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A39A0" w14:textId="76FD3572" w:rsidR="001152B9" w:rsidRPr="001152B9" w:rsidRDefault="00AF49D5" w:rsidP="001152B9">
      <w:pPr>
        <w:spacing w:before="240"/>
        <w:jc w:val="right"/>
        <w:rPr>
          <w:b/>
          <w:bCs/>
          <w:i/>
          <w:iCs/>
        </w:rPr>
      </w:pPr>
      <w:r w:rsidRPr="00AF49D5">
        <w:rPr>
          <w:b/>
          <w:bCs/>
          <w:i/>
          <w:iCs/>
        </w:rPr>
        <w:t>https://doi.org/10.23913/ride.v11i22.854</w:t>
      </w:r>
    </w:p>
    <w:p w14:paraId="012DFF46" w14:textId="620D08C9" w:rsidR="001152B9" w:rsidRPr="001152B9" w:rsidRDefault="001152B9" w:rsidP="001152B9">
      <w:pPr>
        <w:spacing w:before="240"/>
        <w:jc w:val="right"/>
        <w:rPr>
          <w:b/>
          <w:bCs/>
          <w:i/>
          <w:iCs/>
        </w:rPr>
      </w:pPr>
      <w:r w:rsidRPr="001152B9">
        <w:rPr>
          <w:b/>
          <w:bCs/>
          <w:i/>
          <w:iCs/>
        </w:rPr>
        <w:t>Artículos científicos</w:t>
      </w:r>
    </w:p>
    <w:p w14:paraId="1788A80A" w14:textId="01219A6D" w:rsidR="004A1584" w:rsidRPr="001152B9" w:rsidRDefault="00490003" w:rsidP="001152B9">
      <w:pPr>
        <w:pStyle w:val="Ttulo1"/>
        <w:spacing w:line="276" w:lineRule="auto"/>
        <w:jc w:val="right"/>
        <w:rPr>
          <w:rFonts w:ascii="Calibri" w:eastAsia="Times New Roman" w:hAnsi="Calibri" w:cs="Calibri"/>
          <w:sz w:val="36"/>
          <w:szCs w:val="36"/>
          <w:lang w:eastAsia="es-MX"/>
        </w:rPr>
      </w:pPr>
      <w:r w:rsidRPr="001152B9">
        <w:rPr>
          <w:rFonts w:ascii="Calibri" w:eastAsia="Times New Roman" w:hAnsi="Calibri" w:cs="Calibri"/>
          <w:sz w:val="36"/>
          <w:szCs w:val="36"/>
          <w:lang w:eastAsia="es-MX"/>
        </w:rPr>
        <w:t xml:space="preserve">Índice </w:t>
      </w:r>
      <w:r w:rsidR="005F57E7" w:rsidRPr="001152B9">
        <w:rPr>
          <w:rFonts w:ascii="Calibri" w:eastAsia="Times New Roman" w:hAnsi="Calibri" w:cs="Calibri"/>
          <w:sz w:val="36"/>
          <w:szCs w:val="36"/>
          <w:lang w:eastAsia="es-MX"/>
        </w:rPr>
        <w:t xml:space="preserve">de pobreza multidimensional en un municipio de </w:t>
      </w:r>
      <w:r w:rsidR="00CD155C" w:rsidRPr="001152B9">
        <w:rPr>
          <w:rFonts w:ascii="Calibri" w:eastAsia="Times New Roman" w:hAnsi="Calibri" w:cs="Calibri"/>
          <w:sz w:val="36"/>
          <w:szCs w:val="36"/>
          <w:lang w:eastAsia="es-MX"/>
        </w:rPr>
        <w:t>Oaxaca</w:t>
      </w:r>
    </w:p>
    <w:p w14:paraId="6B9206FD" w14:textId="77777777" w:rsidR="001152B9" w:rsidRPr="001152B9" w:rsidRDefault="001152B9" w:rsidP="001152B9">
      <w:pPr>
        <w:pStyle w:val="Ttulo1"/>
        <w:spacing w:before="0" w:line="276" w:lineRule="auto"/>
        <w:jc w:val="right"/>
        <w:rPr>
          <w:rFonts w:ascii="Calibri" w:eastAsia="Times New Roman" w:hAnsi="Calibri" w:cs="Calibri"/>
          <w:i/>
          <w:iCs/>
          <w:sz w:val="24"/>
          <w:szCs w:val="24"/>
          <w:lang w:eastAsia="es-MX"/>
        </w:rPr>
      </w:pPr>
    </w:p>
    <w:p w14:paraId="64CBAAB9" w14:textId="3730F0C8" w:rsidR="008B15AD" w:rsidRPr="001152B9" w:rsidRDefault="00490003" w:rsidP="001152B9">
      <w:pPr>
        <w:pStyle w:val="Ttulo1"/>
        <w:spacing w:before="0" w:line="276" w:lineRule="auto"/>
        <w:jc w:val="right"/>
        <w:rPr>
          <w:rFonts w:ascii="Calibri" w:eastAsia="Times New Roman" w:hAnsi="Calibri" w:cs="Calibri"/>
          <w:i/>
          <w:iCs/>
          <w:sz w:val="28"/>
          <w:szCs w:val="28"/>
          <w:lang w:val="en-US" w:eastAsia="es-MX"/>
        </w:rPr>
      </w:pPr>
      <w:r w:rsidRPr="001152B9">
        <w:rPr>
          <w:rFonts w:ascii="Calibri" w:eastAsia="Times New Roman" w:hAnsi="Calibri" w:cs="Calibri"/>
          <w:i/>
          <w:iCs/>
          <w:sz w:val="28"/>
          <w:szCs w:val="28"/>
          <w:lang w:val="en-US" w:eastAsia="es-MX"/>
        </w:rPr>
        <w:t>Multidimensional Poverty Index in a municipality of Oaxaca</w:t>
      </w:r>
    </w:p>
    <w:p w14:paraId="76AF1E79" w14:textId="77777777" w:rsidR="001152B9" w:rsidRPr="001152B9" w:rsidRDefault="001152B9" w:rsidP="001152B9">
      <w:pPr>
        <w:spacing w:line="276" w:lineRule="auto"/>
        <w:jc w:val="right"/>
        <w:rPr>
          <w:rFonts w:ascii="Calibri" w:eastAsia="Times New Roman" w:hAnsi="Calibri" w:cs="Calibri"/>
          <w:b/>
          <w:i/>
          <w:iCs/>
          <w:szCs w:val="24"/>
          <w:lang w:val="en-US" w:eastAsia="es-MX"/>
        </w:rPr>
      </w:pPr>
    </w:p>
    <w:p w14:paraId="7DB2E21C" w14:textId="6E63688F" w:rsidR="001152B9" w:rsidRPr="001152B9" w:rsidRDefault="001152B9" w:rsidP="001152B9">
      <w:pPr>
        <w:spacing w:line="276" w:lineRule="auto"/>
        <w:jc w:val="right"/>
        <w:rPr>
          <w:rFonts w:ascii="Calibri" w:eastAsia="Times New Roman" w:hAnsi="Calibri" w:cs="Calibri"/>
          <w:b/>
          <w:i/>
          <w:iCs/>
          <w:sz w:val="28"/>
          <w:szCs w:val="28"/>
          <w:lang w:eastAsia="es-MX"/>
        </w:rPr>
      </w:pPr>
      <w:r w:rsidRPr="001152B9">
        <w:rPr>
          <w:rFonts w:ascii="Calibri" w:eastAsia="Times New Roman" w:hAnsi="Calibri" w:cs="Calibri"/>
          <w:b/>
          <w:i/>
          <w:iCs/>
          <w:sz w:val="28"/>
          <w:szCs w:val="28"/>
          <w:lang w:eastAsia="es-MX"/>
        </w:rPr>
        <w:t xml:space="preserve">Índice de pobreza multidimensional em </w:t>
      </w:r>
      <w:proofErr w:type="spellStart"/>
      <w:r w:rsidRPr="001152B9">
        <w:rPr>
          <w:rFonts w:ascii="Calibri" w:eastAsia="Times New Roman" w:hAnsi="Calibri" w:cs="Calibri"/>
          <w:b/>
          <w:i/>
          <w:iCs/>
          <w:sz w:val="28"/>
          <w:szCs w:val="28"/>
          <w:lang w:eastAsia="es-MX"/>
        </w:rPr>
        <w:t>um</w:t>
      </w:r>
      <w:proofErr w:type="spellEnd"/>
      <w:r w:rsidRPr="001152B9">
        <w:rPr>
          <w:rFonts w:ascii="Calibri" w:eastAsia="Times New Roman" w:hAnsi="Calibri" w:cs="Calibri"/>
          <w:b/>
          <w:i/>
          <w:iCs/>
          <w:sz w:val="28"/>
          <w:szCs w:val="28"/>
          <w:lang w:eastAsia="es-MX"/>
        </w:rPr>
        <w:t xml:space="preserve"> </w:t>
      </w:r>
      <w:proofErr w:type="spellStart"/>
      <w:r w:rsidRPr="001152B9">
        <w:rPr>
          <w:rFonts w:ascii="Calibri" w:eastAsia="Times New Roman" w:hAnsi="Calibri" w:cs="Calibri"/>
          <w:b/>
          <w:i/>
          <w:iCs/>
          <w:sz w:val="28"/>
          <w:szCs w:val="28"/>
          <w:lang w:eastAsia="es-MX"/>
        </w:rPr>
        <w:t>município</w:t>
      </w:r>
      <w:proofErr w:type="spellEnd"/>
      <w:r w:rsidRPr="001152B9">
        <w:rPr>
          <w:rFonts w:ascii="Calibri" w:eastAsia="Times New Roman" w:hAnsi="Calibri" w:cs="Calibri"/>
          <w:b/>
          <w:i/>
          <w:iCs/>
          <w:sz w:val="28"/>
          <w:szCs w:val="28"/>
          <w:lang w:eastAsia="es-MX"/>
        </w:rPr>
        <w:t xml:space="preserve"> de Oaxaca</w:t>
      </w:r>
    </w:p>
    <w:p w14:paraId="74615EA2" w14:textId="77777777" w:rsidR="008B15AD" w:rsidRPr="001152B9" w:rsidRDefault="008B15AD" w:rsidP="001152B9">
      <w:pPr>
        <w:spacing w:after="0"/>
      </w:pPr>
    </w:p>
    <w:p w14:paraId="11E4E9B6" w14:textId="32927FBC" w:rsidR="001152B9" w:rsidRDefault="008B15AD" w:rsidP="001152B9">
      <w:pPr>
        <w:spacing w:after="0" w:line="276" w:lineRule="auto"/>
        <w:jc w:val="right"/>
        <w:rPr>
          <w:rFonts w:asciiTheme="minorHAnsi" w:hAnsiTheme="minorHAnsi" w:cstheme="minorHAnsi"/>
          <w:color w:val="FF0000"/>
        </w:rPr>
      </w:pPr>
      <w:r w:rsidRPr="001152B9">
        <w:rPr>
          <w:rFonts w:asciiTheme="minorHAnsi" w:hAnsiTheme="minorHAnsi" w:cstheme="minorHAnsi"/>
          <w:b/>
          <w:bCs/>
        </w:rPr>
        <w:t>Martha Jiménez García</w:t>
      </w:r>
      <w:r w:rsidR="001152B9" w:rsidRPr="001152B9">
        <w:rPr>
          <w:rFonts w:asciiTheme="minorHAnsi" w:hAnsiTheme="minorHAnsi" w:cstheme="minorHAnsi"/>
          <w:b/>
          <w:bCs/>
        </w:rPr>
        <w:br/>
      </w:r>
      <w:r w:rsidR="001152B9">
        <w:t>Instituto Politécnico Nacional, México</w:t>
      </w:r>
      <w:r w:rsidR="001152B9">
        <w:br/>
      </w:r>
      <w:r w:rsidR="008A48BB" w:rsidRPr="00970BCA">
        <w:rPr>
          <w:rFonts w:asciiTheme="minorHAnsi" w:hAnsiTheme="minorHAnsi" w:cstheme="minorHAnsi"/>
          <w:color w:val="FF0000"/>
        </w:rPr>
        <w:t>majimenez@ipn.mx</w:t>
      </w:r>
    </w:p>
    <w:p w14:paraId="2BE51EBF" w14:textId="62ACFDDF" w:rsidR="008A48BB" w:rsidRPr="00970BCA" w:rsidRDefault="008A48BB" w:rsidP="001152B9">
      <w:pPr>
        <w:spacing w:after="0" w:line="276" w:lineRule="auto"/>
        <w:jc w:val="right"/>
      </w:pPr>
      <w:r w:rsidRPr="00970BCA">
        <w:t>https://orcid.org/0000-0002-8556-2955</w:t>
      </w:r>
    </w:p>
    <w:p w14:paraId="59B741A0" w14:textId="77777777" w:rsidR="001152B9" w:rsidRDefault="001152B9" w:rsidP="001152B9">
      <w:pPr>
        <w:spacing w:after="0" w:line="276" w:lineRule="auto"/>
        <w:jc w:val="right"/>
      </w:pPr>
    </w:p>
    <w:p w14:paraId="568F3503" w14:textId="2DF671C4" w:rsidR="001152B9" w:rsidRDefault="008B15AD" w:rsidP="001152B9">
      <w:pPr>
        <w:spacing w:after="0" w:line="276" w:lineRule="auto"/>
        <w:jc w:val="right"/>
        <w:rPr>
          <w:rFonts w:asciiTheme="minorHAnsi" w:hAnsiTheme="minorHAnsi" w:cstheme="minorHAnsi"/>
          <w:color w:val="FF0000"/>
        </w:rPr>
      </w:pPr>
      <w:r w:rsidRPr="001152B9">
        <w:rPr>
          <w:rFonts w:asciiTheme="minorHAnsi" w:hAnsiTheme="minorHAnsi" w:cstheme="minorHAnsi"/>
          <w:b/>
          <w:bCs/>
        </w:rPr>
        <w:t>Ingrid Anai Hernández Horta</w:t>
      </w:r>
      <w:r w:rsidR="001152B9" w:rsidRPr="001152B9">
        <w:rPr>
          <w:rFonts w:asciiTheme="minorHAnsi" w:hAnsiTheme="minorHAnsi" w:cstheme="minorHAnsi"/>
          <w:b/>
          <w:bCs/>
        </w:rPr>
        <w:br/>
      </w:r>
      <w:r w:rsidR="001152B9">
        <w:t>Colegio de Postgraduados, México</w:t>
      </w:r>
      <w:r w:rsidR="001152B9">
        <w:br/>
      </w:r>
      <w:r w:rsidR="008A48BB" w:rsidRPr="00970BCA">
        <w:rPr>
          <w:rFonts w:asciiTheme="minorHAnsi" w:hAnsiTheme="minorHAnsi" w:cstheme="minorHAnsi"/>
          <w:color w:val="FF0000"/>
        </w:rPr>
        <w:t>hernandez.ingrid@colpos.mx</w:t>
      </w:r>
    </w:p>
    <w:p w14:paraId="6954645A" w14:textId="7A89AACE" w:rsidR="008A48BB" w:rsidRPr="00970BCA" w:rsidRDefault="008A48BB" w:rsidP="001152B9">
      <w:pPr>
        <w:spacing w:after="0" w:line="276" w:lineRule="auto"/>
        <w:jc w:val="right"/>
      </w:pPr>
      <w:r w:rsidRPr="00970BCA">
        <w:t>https://orcid.org/0000-0002-0299-5684</w:t>
      </w:r>
    </w:p>
    <w:p w14:paraId="120E4EE3" w14:textId="77777777" w:rsidR="001152B9" w:rsidRDefault="001152B9" w:rsidP="001152B9">
      <w:pPr>
        <w:spacing w:after="0" w:line="276" w:lineRule="auto"/>
        <w:jc w:val="right"/>
      </w:pPr>
    </w:p>
    <w:p w14:paraId="39E02CAB" w14:textId="14AA26F7" w:rsidR="001152B9" w:rsidRDefault="008B15AD" w:rsidP="00EA32EA">
      <w:pPr>
        <w:spacing w:after="0" w:line="276" w:lineRule="auto"/>
        <w:ind w:left="708" w:hanging="708"/>
        <w:jc w:val="right"/>
        <w:rPr>
          <w:rFonts w:asciiTheme="minorHAnsi" w:hAnsiTheme="minorHAnsi" w:cstheme="minorHAnsi"/>
          <w:color w:val="FF0000"/>
        </w:rPr>
      </w:pPr>
      <w:r w:rsidRPr="001152B9">
        <w:rPr>
          <w:rFonts w:asciiTheme="minorHAnsi" w:hAnsiTheme="minorHAnsi" w:cstheme="minorHAnsi"/>
          <w:b/>
          <w:bCs/>
        </w:rPr>
        <w:t>María Elena Tavera Cortes</w:t>
      </w:r>
      <w:r w:rsidR="001152B9" w:rsidRPr="001152B9">
        <w:rPr>
          <w:rFonts w:asciiTheme="minorHAnsi" w:hAnsiTheme="minorHAnsi" w:cstheme="minorHAnsi"/>
          <w:b/>
          <w:bCs/>
        </w:rPr>
        <w:br/>
      </w:r>
      <w:r w:rsidR="001152B9">
        <w:t>Instituto Politécnico Nacional, México</w:t>
      </w:r>
      <w:r w:rsidR="001152B9">
        <w:br/>
      </w:r>
      <w:r w:rsidR="00EA32EA" w:rsidRPr="00970BCA">
        <w:rPr>
          <w:rFonts w:asciiTheme="minorHAnsi" w:hAnsiTheme="minorHAnsi" w:cstheme="minorHAnsi"/>
          <w:color w:val="FF0000"/>
        </w:rPr>
        <w:t>mtavera@ipn.mx</w:t>
      </w:r>
    </w:p>
    <w:p w14:paraId="7F9D097D" w14:textId="1993CB15" w:rsidR="00EA32EA" w:rsidRPr="00970BCA" w:rsidRDefault="00EA32EA" w:rsidP="00EA32EA">
      <w:pPr>
        <w:spacing w:after="0" w:line="276" w:lineRule="auto"/>
        <w:jc w:val="right"/>
      </w:pPr>
      <w:r w:rsidRPr="00970BCA">
        <w:t>https://orcid.org/0000-0002-2179-2735</w:t>
      </w:r>
    </w:p>
    <w:p w14:paraId="6B0DFF18" w14:textId="77777777" w:rsidR="001152B9" w:rsidRDefault="001152B9" w:rsidP="008B15AD"/>
    <w:p w14:paraId="30E12E23" w14:textId="77777777" w:rsidR="0046156E" w:rsidRPr="001152B9" w:rsidRDefault="0046156E" w:rsidP="00FE30A0">
      <w:pPr>
        <w:pStyle w:val="Ttulo2"/>
        <w:spacing w:before="0"/>
        <w:rPr>
          <w:rFonts w:asciiTheme="minorHAnsi" w:hAnsiTheme="minorHAnsi" w:cstheme="minorHAnsi"/>
        </w:rPr>
      </w:pPr>
      <w:r w:rsidRPr="001152B9">
        <w:rPr>
          <w:rFonts w:asciiTheme="minorHAnsi" w:hAnsiTheme="minorHAnsi" w:cstheme="minorHAnsi"/>
        </w:rPr>
        <w:t>R</w:t>
      </w:r>
      <w:r w:rsidR="00D90F41" w:rsidRPr="001152B9">
        <w:rPr>
          <w:rFonts w:asciiTheme="minorHAnsi" w:hAnsiTheme="minorHAnsi" w:cstheme="minorHAnsi"/>
        </w:rPr>
        <w:t>esumen</w:t>
      </w:r>
    </w:p>
    <w:p w14:paraId="0DEEBE77" w14:textId="1F057A3D" w:rsidR="0046156E" w:rsidRPr="008B15AD" w:rsidRDefault="0018045B" w:rsidP="00FE30A0">
      <w:pPr>
        <w:spacing w:after="0"/>
        <w:rPr>
          <w:rFonts w:cs="Times New Roman"/>
          <w:color w:val="auto"/>
          <w:szCs w:val="24"/>
        </w:rPr>
      </w:pPr>
      <w:r>
        <w:rPr>
          <w:rFonts w:cs="Times New Roman"/>
          <w:szCs w:val="24"/>
        </w:rPr>
        <w:t>La</w:t>
      </w:r>
      <w:r w:rsidR="00373079" w:rsidRPr="00C66872">
        <w:rPr>
          <w:rFonts w:cs="Times New Roman"/>
          <w:szCs w:val="24"/>
        </w:rPr>
        <w:t xml:space="preserve"> pobreza </w:t>
      </w:r>
      <w:r w:rsidR="002D2BE8" w:rsidRPr="00C66872">
        <w:rPr>
          <w:rFonts w:cs="Times New Roman"/>
          <w:szCs w:val="24"/>
        </w:rPr>
        <w:t>ha sido</w:t>
      </w:r>
      <w:r w:rsidR="00373079" w:rsidRPr="00C66872">
        <w:rPr>
          <w:rFonts w:cs="Times New Roman"/>
          <w:szCs w:val="24"/>
        </w:rPr>
        <w:t xml:space="preserve"> </w:t>
      </w:r>
      <w:r w:rsidR="0070090F">
        <w:rPr>
          <w:rFonts w:cs="Times New Roman"/>
          <w:szCs w:val="24"/>
        </w:rPr>
        <w:t xml:space="preserve">un </w:t>
      </w:r>
      <w:r w:rsidR="00373079" w:rsidRPr="00C66872">
        <w:rPr>
          <w:rFonts w:cs="Times New Roman"/>
          <w:szCs w:val="24"/>
        </w:rPr>
        <w:t>problema a nivel mundial</w:t>
      </w:r>
      <w:r w:rsidR="0070090F">
        <w:rPr>
          <w:rFonts w:cs="Times New Roman"/>
          <w:szCs w:val="24"/>
        </w:rPr>
        <w:t xml:space="preserve">, el cual </w:t>
      </w:r>
      <w:r w:rsidR="00373079" w:rsidRPr="00C66872">
        <w:rPr>
          <w:rFonts w:cs="Times New Roman"/>
          <w:szCs w:val="24"/>
        </w:rPr>
        <w:t xml:space="preserve">en </w:t>
      </w:r>
      <w:r w:rsidR="006922E7" w:rsidRPr="00C66872">
        <w:rPr>
          <w:rFonts w:cs="Times New Roman"/>
          <w:szCs w:val="24"/>
        </w:rPr>
        <w:t>México</w:t>
      </w:r>
      <w:r w:rsidR="00373079" w:rsidRPr="00C66872">
        <w:rPr>
          <w:rFonts w:cs="Times New Roman"/>
          <w:szCs w:val="24"/>
        </w:rPr>
        <w:t xml:space="preserve"> se </w:t>
      </w:r>
      <w:r w:rsidR="002D2BE8" w:rsidRPr="00C66872">
        <w:rPr>
          <w:rFonts w:cs="Times New Roman"/>
          <w:szCs w:val="24"/>
        </w:rPr>
        <w:t xml:space="preserve">ha </w:t>
      </w:r>
      <w:r w:rsidR="00373079" w:rsidRPr="00C66872">
        <w:rPr>
          <w:rFonts w:cs="Times New Roman"/>
          <w:szCs w:val="24"/>
        </w:rPr>
        <w:t>presenta</w:t>
      </w:r>
      <w:r w:rsidR="002D2BE8" w:rsidRPr="00C66872">
        <w:rPr>
          <w:rFonts w:cs="Times New Roman"/>
          <w:szCs w:val="24"/>
        </w:rPr>
        <w:t>do</w:t>
      </w:r>
      <w:r w:rsidR="00373079" w:rsidRPr="00C66872">
        <w:rPr>
          <w:rFonts w:cs="Times New Roman"/>
          <w:szCs w:val="24"/>
        </w:rPr>
        <w:t xml:space="preserve"> </w:t>
      </w:r>
      <w:r w:rsidR="0070090F">
        <w:rPr>
          <w:rFonts w:cs="Times New Roman"/>
          <w:szCs w:val="24"/>
        </w:rPr>
        <w:t xml:space="preserve">con mayor incidencia </w:t>
      </w:r>
      <w:r w:rsidR="00373079" w:rsidRPr="00C66872">
        <w:rPr>
          <w:rFonts w:cs="Times New Roman"/>
          <w:szCs w:val="24"/>
        </w:rPr>
        <w:t xml:space="preserve">en los estados del sur. </w:t>
      </w:r>
      <w:r w:rsidR="00373079" w:rsidRPr="008B15AD">
        <w:rPr>
          <w:rFonts w:cs="Times New Roman"/>
          <w:color w:val="auto"/>
          <w:szCs w:val="24"/>
        </w:rPr>
        <w:t xml:space="preserve">El objetivo de este trabajo </w:t>
      </w:r>
      <w:r w:rsidR="002D2BE8" w:rsidRPr="008B15AD">
        <w:rPr>
          <w:rFonts w:cs="Times New Roman"/>
          <w:color w:val="auto"/>
          <w:szCs w:val="24"/>
        </w:rPr>
        <w:t>fue</w:t>
      </w:r>
      <w:r w:rsidR="00373079" w:rsidRPr="008B15AD">
        <w:rPr>
          <w:rFonts w:cs="Times New Roman"/>
          <w:color w:val="auto"/>
          <w:szCs w:val="24"/>
        </w:rPr>
        <w:t xml:space="preserve"> </w:t>
      </w:r>
      <w:r w:rsidR="00373079" w:rsidRPr="008B15AD">
        <w:rPr>
          <w:rFonts w:cs="Times New Roman"/>
          <w:color w:val="auto"/>
          <w:szCs w:val="24"/>
          <w:bdr w:val="none" w:sz="0" w:space="0" w:color="auto" w:frame="1"/>
          <w:shd w:val="clear" w:color="auto" w:fill="FFFFFF"/>
        </w:rPr>
        <w:t xml:space="preserve">elaborar el </w:t>
      </w:r>
      <w:r w:rsidR="0070090F" w:rsidRPr="008B15AD">
        <w:rPr>
          <w:rFonts w:cs="Times New Roman"/>
          <w:color w:val="auto"/>
          <w:szCs w:val="24"/>
          <w:bdr w:val="none" w:sz="0" w:space="0" w:color="auto" w:frame="1"/>
          <w:shd w:val="clear" w:color="auto" w:fill="FFFFFF"/>
        </w:rPr>
        <w:t xml:space="preserve">índice multidimensional de pobreza </w:t>
      </w:r>
      <w:r w:rsidR="00373079" w:rsidRPr="008B15AD">
        <w:rPr>
          <w:rFonts w:cs="Times New Roman"/>
          <w:color w:val="auto"/>
          <w:szCs w:val="24"/>
          <w:bdr w:val="none" w:sz="0" w:space="0" w:color="auto" w:frame="1"/>
          <w:shd w:val="clear" w:color="auto" w:fill="FFFFFF"/>
        </w:rPr>
        <w:t xml:space="preserve">con la inclusión de las </w:t>
      </w:r>
      <w:r w:rsidR="00883D90" w:rsidRPr="008B15AD">
        <w:rPr>
          <w:rFonts w:cs="Times New Roman"/>
          <w:color w:val="auto"/>
          <w:szCs w:val="24"/>
          <w:bdr w:val="none" w:sz="0" w:space="0" w:color="auto" w:frame="1"/>
          <w:shd w:val="clear" w:color="auto" w:fill="FFFFFF"/>
        </w:rPr>
        <w:t>tecnologías de información y comunicación</w:t>
      </w:r>
      <w:r w:rsidR="00373079" w:rsidRPr="008B15AD">
        <w:rPr>
          <w:rFonts w:cs="Times New Roman"/>
          <w:color w:val="auto"/>
          <w:szCs w:val="24"/>
          <w:bdr w:val="none" w:sz="0" w:space="0" w:color="auto" w:frame="1"/>
          <w:shd w:val="clear" w:color="auto" w:fill="FFFFFF"/>
        </w:rPr>
        <w:t xml:space="preserve"> para generar una intervención pública</w:t>
      </w:r>
      <w:r w:rsidR="0070090F">
        <w:rPr>
          <w:rFonts w:cs="Times New Roman"/>
          <w:color w:val="auto"/>
          <w:szCs w:val="24"/>
          <w:bdr w:val="none" w:sz="0" w:space="0" w:color="auto" w:frame="1"/>
          <w:shd w:val="clear" w:color="auto" w:fill="FFFFFF"/>
        </w:rPr>
        <w:t>,</w:t>
      </w:r>
      <w:r w:rsidR="00373079" w:rsidRPr="008B15AD">
        <w:rPr>
          <w:rFonts w:cs="Times New Roman"/>
          <w:color w:val="auto"/>
          <w:szCs w:val="24"/>
          <w:bdr w:val="none" w:sz="0" w:space="0" w:color="auto" w:frame="1"/>
          <w:shd w:val="clear" w:color="auto" w:fill="FFFFFF"/>
        </w:rPr>
        <w:t xml:space="preserve"> disminuir la pobreza </w:t>
      </w:r>
      <w:r w:rsidR="002D2BE8" w:rsidRPr="008B15AD">
        <w:rPr>
          <w:rFonts w:cs="Times New Roman"/>
          <w:color w:val="auto"/>
          <w:szCs w:val="24"/>
          <w:bdr w:val="none" w:sz="0" w:space="0" w:color="auto" w:frame="1"/>
          <w:shd w:val="clear" w:color="auto" w:fill="FFFFFF"/>
        </w:rPr>
        <w:t>y</w:t>
      </w:r>
      <w:r w:rsidR="00373079" w:rsidRPr="008B15AD">
        <w:rPr>
          <w:rFonts w:cs="Times New Roman"/>
          <w:color w:val="auto"/>
          <w:szCs w:val="24"/>
          <w:bdr w:val="none" w:sz="0" w:space="0" w:color="auto" w:frame="1"/>
          <w:shd w:val="clear" w:color="auto" w:fill="FFFFFF"/>
        </w:rPr>
        <w:t xml:space="preserve"> mejorar </w:t>
      </w:r>
      <w:r w:rsidR="00373079" w:rsidRPr="008B15AD">
        <w:rPr>
          <w:rFonts w:cs="Times New Roman"/>
          <w:color w:val="auto"/>
          <w:szCs w:val="24"/>
        </w:rPr>
        <w:t xml:space="preserve">el bienestar, enfocado en salud, nutrición, características de la vivienda, equipos de </w:t>
      </w:r>
      <w:r w:rsidR="00883D90" w:rsidRPr="008B15AD">
        <w:rPr>
          <w:rFonts w:cs="Times New Roman"/>
          <w:color w:val="auto"/>
          <w:szCs w:val="24"/>
        </w:rPr>
        <w:t>tecnologías de información y comunicación</w:t>
      </w:r>
      <w:r w:rsidR="00373079" w:rsidRPr="008B15AD">
        <w:rPr>
          <w:rFonts w:cs="Times New Roman"/>
          <w:color w:val="auto"/>
          <w:szCs w:val="24"/>
        </w:rPr>
        <w:t>, internet, redes sociales y saneami</w:t>
      </w:r>
      <w:r w:rsidR="00D67E07" w:rsidRPr="008B15AD">
        <w:rPr>
          <w:rFonts w:cs="Times New Roman"/>
          <w:color w:val="auto"/>
          <w:szCs w:val="24"/>
        </w:rPr>
        <w:t>ento.</w:t>
      </w:r>
      <w:r w:rsidRPr="008B15AD">
        <w:rPr>
          <w:rFonts w:cs="Times New Roman"/>
          <w:color w:val="auto"/>
          <w:szCs w:val="24"/>
        </w:rPr>
        <w:t xml:space="preserve"> </w:t>
      </w:r>
      <w:r>
        <w:rPr>
          <w:rFonts w:cs="Times New Roman"/>
          <w:szCs w:val="24"/>
        </w:rPr>
        <w:t>La investigación se llevó a cabo</w:t>
      </w:r>
      <w:r w:rsidR="00D67E07">
        <w:rPr>
          <w:rFonts w:cs="Times New Roman"/>
          <w:szCs w:val="24"/>
        </w:rPr>
        <w:t xml:space="preserve"> </w:t>
      </w:r>
      <w:r w:rsidRPr="00C66872">
        <w:rPr>
          <w:rFonts w:cs="Times New Roman"/>
          <w:szCs w:val="24"/>
          <w:bdr w:val="none" w:sz="0" w:space="0" w:color="auto" w:frame="1"/>
          <w:shd w:val="clear" w:color="auto" w:fill="FFFFFF"/>
        </w:rPr>
        <w:t>en el municipio de Tepelmeme Villa de Morelos del estado de Oaxaca</w:t>
      </w:r>
      <w:r w:rsidR="0070090F">
        <w:rPr>
          <w:rFonts w:cs="Times New Roman"/>
          <w:szCs w:val="24"/>
          <w:bdr w:val="none" w:sz="0" w:space="0" w:color="auto" w:frame="1"/>
          <w:shd w:val="clear" w:color="auto" w:fill="FFFFFF"/>
        </w:rPr>
        <w:t>. Para ello,</w:t>
      </w:r>
      <w:r>
        <w:rPr>
          <w:rFonts w:cs="Times New Roman"/>
          <w:szCs w:val="24"/>
        </w:rPr>
        <w:t xml:space="preserve"> se aplicó una encuesta de pobreza a 128 hogares en tres comunidades rurales y se elaboró un</w:t>
      </w:r>
      <w:r w:rsidR="00D67E07">
        <w:rPr>
          <w:rFonts w:cs="Times New Roman"/>
          <w:szCs w:val="24"/>
        </w:rPr>
        <w:t xml:space="preserve"> </w:t>
      </w:r>
      <w:r w:rsidR="00D67E07">
        <w:rPr>
          <w:rFonts w:cs="Times New Roman"/>
          <w:szCs w:val="24"/>
        </w:rPr>
        <w:lastRenderedPageBreak/>
        <w:t xml:space="preserve">índice </w:t>
      </w:r>
      <w:r>
        <w:rPr>
          <w:rFonts w:cs="Times New Roman"/>
          <w:szCs w:val="24"/>
        </w:rPr>
        <w:t xml:space="preserve">multidimensional de pobreza </w:t>
      </w:r>
      <w:r w:rsidR="00D67E07">
        <w:rPr>
          <w:rFonts w:cs="Times New Roman"/>
          <w:szCs w:val="24"/>
        </w:rPr>
        <w:t>con</w:t>
      </w:r>
      <w:r w:rsidR="00373079" w:rsidRPr="00C66872">
        <w:rPr>
          <w:rFonts w:cs="Times New Roman"/>
          <w:szCs w:val="24"/>
        </w:rPr>
        <w:t xml:space="preserve"> la </w:t>
      </w:r>
      <w:r w:rsidR="007E4FAC" w:rsidRPr="008B15AD">
        <w:rPr>
          <w:rFonts w:cs="Times New Roman"/>
          <w:color w:val="auto"/>
          <w:szCs w:val="24"/>
        </w:rPr>
        <w:t>metodología</w:t>
      </w:r>
      <w:r w:rsidR="00373079" w:rsidRPr="008B15AD">
        <w:rPr>
          <w:rFonts w:cs="Times New Roman"/>
          <w:color w:val="auto"/>
          <w:szCs w:val="24"/>
        </w:rPr>
        <w:t xml:space="preserve"> de Alkire y Foster</w:t>
      </w:r>
      <w:r w:rsidR="006F7DFC">
        <w:rPr>
          <w:rFonts w:cs="Times New Roman"/>
          <w:szCs w:val="24"/>
        </w:rPr>
        <w:t>. En</w:t>
      </w:r>
      <w:r w:rsidR="00373079" w:rsidRPr="00C66872">
        <w:rPr>
          <w:rFonts w:cs="Times New Roman"/>
          <w:szCs w:val="24"/>
        </w:rPr>
        <w:t xml:space="preserve"> los resultados se encontró un índice de 0.431 para una línea de pobreza de 50</w:t>
      </w:r>
      <w:r w:rsidR="0070090F">
        <w:rPr>
          <w:rFonts w:cs="Times New Roman"/>
          <w:szCs w:val="24"/>
        </w:rPr>
        <w:t xml:space="preserve"> </w:t>
      </w:r>
      <w:r w:rsidR="00373079" w:rsidRPr="00C66872">
        <w:rPr>
          <w:rFonts w:cs="Times New Roman"/>
          <w:szCs w:val="24"/>
        </w:rPr>
        <w:t>%</w:t>
      </w:r>
      <w:r w:rsidR="0070090F">
        <w:rPr>
          <w:rFonts w:cs="Times New Roman"/>
          <w:szCs w:val="24"/>
        </w:rPr>
        <w:t>.</w:t>
      </w:r>
      <w:r w:rsidR="002D2BE8" w:rsidRPr="00C66872">
        <w:rPr>
          <w:rFonts w:cs="Times New Roman"/>
          <w:szCs w:val="24"/>
        </w:rPr>
        <w:t xml:space="preserve"> </w:t>
      </w:r>
      <w:r w:rsidR="0070090F">
        <w:rPr>
          <w:rFonts w:cs="Times New Roman"/>
          <w:szCs w:val="24"/>
        </w:rPr>
        <w:t>L</w:t>
      </w:r>
      <w:r w:rsidR="002D2BE8" w:rsidRPr="00C66872">
        <w:rPr>
          <w:rFonts w:cs="Times New Roman"/>
          <w:szCs w:val="24"/>
        </w:rPr>
        <w:t>os indicadores que contribuyeron</w:t>
      </w:r>
      <w:r w:rsidR="00373079" w:rsidRPr="00C66872">
        <w:rPr>
          <w:rFonts w:cs="Times New Roman"/>
          <w:szCs w:val="24"/>
        </w:rPr>
        <w:t xml:space="preserve"> a</w:t>
      </w:r>
      <w:r w:rsidR="002D2BE8" w:rsidRPr="00C66872">
        <w:rPr>
          <w:rFonts w:cs="Times New Roman"/>
          <w:szCs w:val="24"/>
        </w:rPr>
        <w:t xml:space="preserve"> la pobreza en mayor cantidad fuero</w:t>
      </w:r>
      <w:r w:rsidR="00373079" w:rsidRPr="00C66872">
        <w:rPr>
          <w:rFonts w:cs="Times New Roman"/>
          <w:szCs w:val="24"/>
        </w:rPr>
        <w:t xml:space="preserve">n equipamiento del hogar </w:t>
      </w:r>
      <w:r w:rsidR="0070090F">
        <w:rPr>
          <w:rFonts w:cs="Times New Roman"/>
          <w:szCs w:val="24"/>
        </w:rPr>
        <w:t>(</w:t>
      </w:r>
      <w:r w:rsidR="00373079" w:rsidRPr="00C66872">
        <w:rPr>
          <w:rFonts w:cs="Times New Roman"/>
          <w:szCs w:val="24"/>
        </w:rPr>
        <w:t>15.21</w:t>
      </w:r>
      <w:r w:rsidR="0070090F">
        <w:rPr>
          <w:rFonts w:cs="Times New Roman"/>
          <w:szCs w:val="24"/>
        </w:rPr>
        <w:t> </w:t>
      </w:r>
      <w:r w:rsidR="00373079" w:rsidRPr="00C66872">
        <w:rPr>
          <w:rFonts w:cs="Times New Roman"/>
          <w:szCs w:val="24"/>
        </w:rPr>
        <w:t xml:space="preserve">% </w:t>
      </w:r>
      <w:r w:rsidR="0070090F">
        <w:rPr>
          <w:rFonts w:cs="Times New Roman"/>
          <w:szCs w:val="24"/>
        </w:rPr>
        <w:t xml:space="preserve">para </w:t>
      </w:r>
      <w:r w:rsidR="007E4FAC" w:rsidRPr="00C66872">
        <w:rPr>
          <w:rFonts w:cs="Times New Roman"/>
          <w:szCs w:val="24"/>
        </w:rPr>
        <w:t>número de apar</w:t>
      </w:r>
      <w:r w:rsidR="00373079" w:rsidRPr="00C66872">
        <w:rPr>
          <w:rFonts w:cs="Times New Roman"/>
          <w:szCs w:val="24"/>
        </w:rPr>
        <w:t>atos eléctricos</w:t>
      </w:r>
      <w:r w:rsidR="0070090F">
        <w:rPr>
          <w:rFonts w:cs="Times New Roman"/>
          <w:szCs w:val="24"/>
        </w:rPr>
        <w:t>,</w:t>
      </w:r>
      <w:r w:rsidR="00373079" w:rsidRPr="00C66872">
        <w:rPr>
          <w:rFonts w:cs="Times New Roman"/>
          <w:szCs w:val="24"/>
        </w:rPr>
        <w:t xml:space="preserve"> y</w:t>
      </w:r>
      <w:r w:rsidR="007E4FAC" w:rsidRPr="00C66872">
        <w:rPr>
          <w:rFonts w:cs="Times New Roman"/>
          <w:szCs w:val="24"/>
        </w:rPr>
        <w:t xml:space="preserve"> 14.77</w:t>
      </w:r>
      <w:r w:rsidR="0070090F">
        <w:rPr>
          <w:rFonts w:cs="Times New Roman"/>
          <w:szCs w:val="24"/>
        </w:rPr>
        <w:t> </w:t>
      </w:r>
      <w:r w:rsidR="007E4FAC" w:rsidRPr="00C66872">
        <w:rPr>
          <w:rFonts w:cs="Times New Roman"/>
          <w:szCs w:val="24"/>
        </w:rPr>
        <w:t>%</w:t>
      </w:r>
      <w:r w:rsidR="00373079" w:rsidRPr="00C66872">
        <w:rPr>
          <w:rFonts w:cs="Times New Roman"/>
          <w:szCs w:val="24"/>
        </w:rPr>
        <w:t xml:space="preserve"> </w:t>
      </w:r>
      <w:r w:rsidR="0070090F">
        <w:rPr>
          <w:rFonts w:cs="Times New Roman"/>
          <w:szCs w:val="24"/>
        </w:rPr>
        <w:t xml:space="preserve">para </w:t>
      </w:r>
      <w:r w:rsidR="00373079" w:rsidRPr="00C66872">
        <w:rPr>
          <w:rFonts w:cs="Times New Roman"/>
          <w:szCs w:val="24"/>
        </w:rPr>
        <w:t xml:space="preserve">automóvil), salud </w:t>
      </w:r>
      <w:r w:rsidR="0070090F">
        <w:rPr>
          <w:rFonts w:cs="Times New Roman"/>
          <w:szCs w:val="24"/>
        </w:rPr>
        <w:t>(</w:t>
      </w:r>
      <w:r w:rsidR="00373079" w:rsidRPr="00C66872">
        <w:rPr>
          <w:rFonts w:cs="Times New Roman"/>
          <w:szCs w:val="24"/>
        </w:rPr>
        <w:t>7.76</w:t>
      </w:r>
      <w:r w:rsidR="0070090F">
        <w:rPr>
          <w:rFonts w:cs="Times New Roman"/>
          <w:szCs w:val="24"/>
        </w:rPr>
        <w:t xml:space="preserve"> </w:t>
      </w:r>
      <w:r w:rsidR="00373079" w:rsidRPr="00C66872">
        <w:rPr>
          <w:rFonts w:cs="Times New Roman"/>
          <w:szCs w:val="24"/>
        </w:rPr>
        <w:t xml:space="preserve">% </w:t>
      </w:r>
      <w:r w:rsidR="0070090F">
        <w:rPr>
          <w:rFonts w:cs="Times New Roman"/>
          <w:szCs w:val="24"/>
        </w:rPr>
        <w:t xml:space="preserve">para </w:t>
      </w:r>
      <w:r w:rsidR="00373079" w:rsidRPr="00C66872">
        <w:rPr>
          <w:rFonts w:cs="Times New Roman"/>
          <w:szCs w:val="24"/>
        </w:rPr>
        <w:t xml:space="preserve">visita al </w:t>
      </w:r>
      <w:r w:rsidR="007E4FAC" w:rsidRPr="00C66872">
        <w:rPr>
          <w:rFonts w:cs="Times New Roman"/>
          <w:szCs w:val="24"/>
        </w:rPr>
        <w:t>médico</w:t>
      </w:r>
      <w:r w:rsidR="00373079" w:rsidRPr="00C66872">
        <w:rPr>
          <w:rFonts w:cs="Times New Roman"/>
          <w:szCs w:val="24"/>
        </w:rPr>
        <w:t xml:space="preserve"> especialista</w:t>
      </w:r>
      <w:r w:rsidR="0070090F">
        <w:rPr>
          <w:rFonts w:cs="Times New Roman"/>
          <w:szCs w:val="24"/>
        </w:rPr>
        <w:t xml:space="preserve"> </w:t>
      </w:r>
      <w:r w:rsidR="00CA1FEE">
        <w:rPr>
          <w:rFonts w:cs="Times New Roman"/>
          <w:szCs w:val="24"/>
        </w:rPr>
        <w:t>y 6.49</w:t>
      </w:r>
      <w:r w:rsidR="0070090F">
        <w:rPr>
          <w:rFonts w:cs="Times New Roman"/>
          <w:szCs w:val="24"/>
        </w:rPr>
        <w:t xml:space="preserve"> </w:t>
      </w:r>
      <w:r w:rsidR="00CA1FEE">
        <w:rPr>
          <w:rFonts w:cs="Times New Roman"/>
          <w:szCs w:val="24"/>
        </w:rPr>
        <w:t xml:space="preserve">% </w:t>
      </w:r>
      <w:r w:rsidR="0070090F">
        <w:rPr>
          <w:rFonts w:cs="Times New Roman"/>
          <w:szCs w:val="24"/>
        </w:rPr>
        <w:t xml:space="preserve">para </w:t>
      </w:r>
      <w:r w:rsidR="00CA1FEE">
        <w:rPr>
          <w:rFonts w:cs="Times New Roman"/>
          <w:szCs w:val="24"/>
        </w:rPr>
        <w:t>visita al médico general)</w:t>
      </w:r>
      <w:r w:rsidR="00373079" w:rsidRPr="00C66872">
        <w:rPr>
          <w:rFonts w:cs="Times New Roman"/>
          <w:szCs w:val="24"/>
        </w:rPr>
        <w:t xml:space="preserve">, </w:t>
      </w:r>
      <w:r w:rsidR="0070090F">
        <w:rPr>
          <w:rFonts w:cs="Times New Roman"/>
          <w:szCs w:val="24"/>
        </w:rPr>
        <w:t xml:space="preserve">y </w:t>
      </w:r>
      <w:r w:rsidR="00373079" w:rsidRPr="00C66872">
        <w:rPr>
          <w:rFonts w:cs="Times New Roman"/>
          <w:szCs w:val="24"/>
        </w:rPr>
        <w:t xml:space="preserve">nutrición </w:t>
      </w:r>
      <w:r w:rsidR="0070090F">
        <w:rPr>
          <w:rFonts w:cs="Times New Roman"/>
          <w:szCs w:val="24"/>
        </w:rPr>
        <w:t>(</w:t>
      </w:r>
      <w:r w:rsidR="00373079" w:rsidRPr="00C66872">
        <w:rPr>
          <w:rFonts w:cs="Times New Roman"/>
          <w:szCs w:val="24"/>
        </w:rPr>
        <w:t>7.51</w:t>
      </w:r>
      <w:r w:rsidR="0070090F">
        <w:rPr>
          <w:rFonts w:cs="Times New Roman"/>
          <w:szCs w:val="24"/>
        </w:rPr>
        <w:t xml:space="preserve"> </w:t>
      </w:r>
      <w:r w:rsidR="00373079" w:rsidRPr="00C66872">
        <w:rPr>
          <w:rFonts w:cs="Times New Roman"/>
          <w:szCs w:val="24"/>
        </w:rPr>
        <w:t xml:space="preserve">% </w:t>
      </w:r>
      <w:r w:rsidR="0070090F">
        <w:rPr>
          <w:rFonts w:cs="Times New Roman"/>
          <w:szCs w:val="24"/>
        </w:rPr>
        <w:t xml:space="preserve">para </w:t>
      </w:r>
      <w:r w:rsidR="00373079" w:rsidRPr="00C66872">
        <w:rPr>
          <w:rFonts w:cs="Times New Roman"/>
          <w:szCs w:val="24"/>
        </w:rPr>
        <w:t>proteína</w:t>
      </w:r>
      <w:r w:rsidR="00437050">
        <w:rPr>
          <w:rFonts w:cs="Times New Roman"/>
          <w:szCs w:val="24"/>
        </w:rPr>
        <w:t>, 6.3</w:t>
      </w:r>
      <w:r w:rsidR="0070090F">
        <w:rPr>
          <w:rFonts w:cs="Times New Roman"/>
          <w:szCs w:val="24"/>
        </w:rPr>
        <w:t> </w:t>
      </w:r>
      <w:r w:rsidR="00437050">
        <w:rPr>
          <w:rFonts w:cs="Times New Roman"/>
          <w:szCs w:val="24"/>
        </w:rPr>
        <w:t>%</w:t>
      </w:r>
      <w:r w:rsidR="0070090F">
        <w:rPr>
          <w:rFonts w:cs="Times New Roman"/>
          <w:szCs w:val="24"/>
        </w:rPr>
        <w:t xml:space="preserve"> para</w:t>
      </w:r>
      <w:r w:rsidR="00437050">
        <w:rPr>
          <w:rFonts w:cs="Times New Roman"/>
          <w:szCs w:val="24"/>
        </w:rPr>
        <w:t xml:space="preserve"> vegetales y 5.1</w:t>
      </w:r>
      <w:r w:rsidR="0070090F">
        <w:rPr>
          <w:rFonts w:cs="Times New Roman"/>
          <w:szCs w:val="24"/>
        </w:rPr>
        <w:t xml:space="preserve"> % para </w:t>
      </w:r>
      <w:r w:rsidR="00437050">
        <w:rPr>
          <w:rFonts w:cs="Times New Roman"/>
          <w:szCs w:val="24"/>
        </w:rPr>
        <w:t>frutas)</w:t>
      </w:r>
      <w:r w:rsidR="002D2BE8" w:rsidRPr="00C66872">
        <w:rPr>
          <w:rFonts w:cs="Times New Roman"/>
          <w:szCs w:val="24"/>
        </w:rPr>
        <w:t xml:space="preserve">. </w:t>
      </w:r>
      <w:r w:rsidR="00D67E07">
        <w:rPr>
          <w:rFonts w:cs="Times New Roman"/>
          <w:szCs w:val="24"/>
        </w:rPr>
        <w:t xml:space="preserve">Asimismo, </w:t>
      </w:r>
      <w:r>
        <w:rPr>
          <w:rFonts w:cs="Times New Roman"/>
          <w:szCs w:val="24"/>
        </w:rPr>
        <w:t>se realizó</w:t>
      </w:r>
      <w:r w:rsidR="00D67E07">
        <w:rPr>
          <w:rFonts w:cs="Times New Roman"/>
          <w:szCs w:val="24"/>
        </w:rPr>
        <w:t xml:space="preserve"> una</w:t>
      </w:r>
      <w:r>
        <w:rPr>
          <w:rFonts w:cs="Times New Roman"/>
          <w:szCs w:val="24"/>
        </w:rPr>
        <w:t xml:space="preserve"> simulación de una</w:t>
      </w:r>
      <w:r w:rsidR="00D67E07">
        <w:rPr>
          <w:rFonts w:cs="Times New Roman"/>
          <w:szCs w:val="24"/>
        </w:rPr>
        <w:t xml:space="preserve"> intervención pública del gobierno, </w:t>
      </w:r>
      <w:r>
        <w:rPr>
          <w:rFonts w:cs="Times New Roman"/>
          <w:szCs w:val="24"/>
        </w:rPr>
        <w:t xml:space="preserve">para </w:t>
      </w:r>
      <w:r w:rsidR="0070090F">
        <w:rPr>
          <w:rFonts w:cs="Times New Roman"/>
          <w:szCs w:val="24"/>
        </w:rPr>
        <w:t>lo cual</w:t>
      </w:r>
      <w:r>
        <w:rPr>
          <w:rFonts w:cs="Times New Roman"/>
          <w:szCs w:val="24"/>
        </w:rPr>
        <w:t xml:space="preserve"> se </w:t>
      </w:r>
      <w:r w:rsidR="00D67E07">
        <w:rPr>
          <w:rFonts w:cs="Times New Roman"/>
          <w:szCs w:val="24"/>
        </w:rPr>
        <w:t xml:space="preserve">ajustaron los valores </w:t>
      </w:r>
      <w:r>
        <w:rPr>
          <w:rFonts w:cs="Times New Roman"/>
          <w:szCs w:val="24"/>
        </w:rPr>
        <w:t xml:space="preserve">de los indicadores de pobreza </w:t>
      </w:r>
      <w:r w:rsidR="00D67E07">
        <w:rPr>
          <w:rFonts w:cs="Times New Roman"/>
          <w:szCs w:val="24"/>
        </w:rPr>
        <w:t xml:space="preserve">con mayor contribución al índice y </w:t>
      </w:r>
      <w:r>
        <w:rPr>
          <w:rFonts w:cs="Times New Roman"/>
          <w:szCs w:val="24"/>
        </w:rPr>
        <w:t xml:space="preserve">se volvió a calcular el índice </w:t>
      </w:r>
      <w:r w:rsidR="00665B66">
        <w:rPr>
          <w:rFonts w:cs="Times New Roman"/>
          <w:szCs w:val="24"/>
        </w:rPr>
        <w:t>de pobreza</w:t>
      </w:r>
      <w:r w:rsidR="0070090F">
        <w:rPr>
          <w:rFonts w:cs="Times New Roman"/>
          <w:szCs w:val="24"/>
        </w:rPr>
        <w:t>.</w:t>
      </w:r>
      <w:r w:rsidR="00665B66">
        <w:rPr>
          <w:rFonts w:cs="Times New Roman"/>
          <w:szCs w:val="24"/>
        </w:rPr>
        <w:t xml:space="preserve"> </w:t>
      </w:r>
      <w:r w:rsidR="0070090F">
        <w:rPr>
          <w:rFonts w:cs="Times New Roman"/>
          <w:szCs w:val="24"/>
        </w:rPr>
        <w:t>C</w:t>
      </w:r>
      <w:r w:rsidR="00665B66">
        <w:rPr>
          <w:rFonts w:cs="Times New Roman"/>
          <w:szCs w:val="24"/>
        </w:rPr>
        <w:t>on</w:t>
      </w:r>
      <w:r>
        <w:rPr>
          <w:rFonts w:cs="Times New Roman"/>
          <w:szCs w:val="24"/>
        </w:rPr>
        <w:t xml:space="preserve"> esto </w:t>
      </w:r>
      <w:r w:rsidR="00D67E07">
        <w:rPr>
          <w:rFonts w:cs="Times New Roman"/>
          <w:szCs w:val="24"/>
        </w:rPr>
        <w:t xml:space="preserve">se logró disminuir el índice multidimensional de pobreza a un valor de 0.355. </w:t>
      </w:r>
      <w:r w:rsidR="002D2BE8" w:rsidRPr="008B15AD">
        <w:rPr>
          <w:rFonts w:cs="Times New Roman"/>
          <w:color w:val="auto"/>
          <w:szCs w:val="24"/>
        </w:rPr>
        <w:t>Se concluyó</w:t>
      </w:r>
      <w:r w:rsidR="007E4FAC" w:rsidRPr="008B15AD">
        <w:rPr>
          <w:rFonts w:cs="Times New Roman"/>
          <w:color w:val="auto"/>
          <w:szCs w:val="24"/>
        </w:rPr>
        <w:t xml:space="preserve"> que se debe hacer una intervención del gobierno para realizar una reasignación de</w:t>
      </w:r>
      <w:r w:rsidR="002D2BE8" w:rsidRPr="008B15AD">
        <w:rPr>
          <w:rFonts w:cs="Times New Roman"/>
          <w:color w:val="auto"/>
          <w:szCs w:val="24"/>
        </w:rPr>
        <w:t xml:space="preserve"> recursos, por lo que se planteó</w:t>
      </w:r>
      <w:r w:rsidR="007E4FAC" w:rsidRPr="008B15AD">
        <w:rPr>
          <w:rFonts w:cs="Times New Roman"/>
          <w:color w:val="auto"/>
          <w:szCs w:val="24"/>
        </w:rPr>
        <w:t xml:space="preserve"> un escenario </w:t>
      </w:r>
      <w:r w:rsidR="002D2BE8" w:rsidRPr="008B15AD">
        <w:rPr>
          <w:rFonts w:cs="Times New Roman"/>
          <w:color w:val="auto"/>
          <w:szCs w:val="24"/>
        </w:rPr>
        <w:t>par</w:t>
      </w:r>
      <w:r w:rsidR="007E4FAC" w:rsidRPr="008B15AD">
        <w:rPr>
          <w:rFonts w:cs="Times New Roman"/>
          <w:color w:val="auto"/>
          <w:szCs w:val="24"/>
        </w:rPr>
        <w:t>a disminuir la pobreza.</w:t>
      </w:r>
    </w:p>
    <w:p w14:paraId="1B0D9647" w14:textId="69816C7F" w:rsidR="0046156E" w:rsidRDefault="0046156E" w:rsidP="00FE30A0">
      <w:pPr>
        <w:spacing w:after="0"/>
      </w:pPr>
      <w:r w:rsidRPr="001152B9">
        <w:rPr>
          <w:rFonts w:asciiTheme="minorHAnsi" w:eastAsiaTheme="majorEastAsia" w:hAnsiTheme="minorHAnsi" w:cstheme="minorHAnsi"/>
          <w:b/>
          <w:sz w:val="28"/>
          <w:szCs w:val="26"/>
        </w:rPr>
        <w:t xml:space="preserve">Palabras </w:t>
      </w:r>
      <w:r w:rsidR="005F57E7" w:rsidRPr="001152B9">
        <w:rPr>
          <w:rFonts w:asciiTheme="minorHAnsi" w:eastAsiaTheme="majorEastAsia" w:hAnsiTheme="minorHAnsi" w:cstheme="minorHAnsi"/>
          <w:b/>
          <w:sz w:val="28"/>
          <w:szCs w:val="26"/>
        </w:rPr>
        <w:t>c</w:t>
      </w:r>
      <w:r w:rsidRPr="001152B9">
        <w:rPr>
          <w:rFonts w:asciiTheme="minorHAnsi" w:eastAsiaTheme="majorEastAsia" w:hAnsiTheme="minorHAnsi" w:cstheme="minorHAnsi"/>
          <w:b/>
          <w:sz w:val="28"/>
          <w:szCs w:val="26"/>
        </w:rPr>
        <w:t>lave</w:t>
      </w:r>
      <w:r w:rsidR="006922E7" w:rsidRPr="001152B9">
        <w:rPr>
          <w:rFonts w:asciiTheme="minorHAnsi" w:eastAsiaTheme="majorEastAsia" w:hAnsiTheme="minorHAnsi" w:cstheme="minorHAnsi"/>
          <w:b/>
          <w:sz w:val="28"/>
          <w:szCs w:val="26"/>
        </w:rPr>
        <w:t>:</w:t>
      </w:r>
      <w:r w:rsidR="0055407A" w:rsidRPr="001152B9">
        <w:rPr>
          <w:rFonts w:asciiTheme="minorHAnsi" w:eastAsiaTheme="majorEastAsia" w:hAnsiTheme="minorHAnsi" w:cstheme="minorHAnsi"/>
          <w:b/>
          <w:sz w:val="28"/>
          <w:szCs w:val="26"/>
        </w:rPr>
        <w:t xml:space="preserve"> </w:t>
      </w:r>
      <w:r w:rsidR="0055407A">
        <w:t>comunidad rural, índice de pobreza, salud, Tepelmeme, TIC</w:t>
      </w:r>
      <w:r w:rsidR="005F57E7">
        <w:t>.</w:t>
      </w:r>
    </w:p>
    <w:p w14:paraId="34951FA8" w14:textId="77777777" w:rsidR="00FE30A0" w:rsidRDefault="00FE30A0" w:rsidP="00FE30A0">
      <w:pPr>
        <w:pStyle w:val="Ttulo2"/>
        <w:spacing w:before="0"/>
        <w:rPr>
          <w:rFonts w:asciiTheme="minorHAnsi" w:hAnsiTheme="minorHAnsi" w:cstheme="minorHAnsi"/>
        </w:rPr>
      </w:pPr>
    </w:p>
    <w:p w14:paraId="734ADA5C" w14:textId="101FF20A" w:rsidR="0046156E" w:rsidRPr="00970BCA" w:rsidRDefault="009B256A" w:rsidP="00FE30A0">
      <w:pPr>
        <w:pStyle w:val="Ttulo2"/>
        <w:spacing w:before="0"/>
        <w:rPr>
          <w:rFonts w:asciiTheme="minorHAnsi" w:hAnsiTheme="minorHAnsi" w:cstheme="minorHAnsi"/>
          <w:lang w:val="en-US"/>
        </w:rPr>
      </w:pPr>
      <w:r w:rsidRPr="00970BCA">
        <w:rPr>
          <w:rFonts w:asciiTheme="minorHAnsi" w:hAnsiTheme="minorHAnsi" w:cstheme="minorHAnsi"/>
          <w:lang w:val="en-US"/>
        </w:rPr>
        <w:t>A</w:t>
      </w:r>
      <w:r w:rsidR="00D90F41" w:rsidRPr="00970BCA">
        <w:rPr>
          <w:rFonts w:asciiTheme="minorHAnsi" w:hAnsiTheme="minorHAnsi" w:cstheme="minorHAnsi"/>
          <w:lang w:val="en-US"/>
        </w:rPr>
        <w:t>bstract</w:t>
      </w:r>
    </w:p>
    <w:p w14:paraId="19A800F2" w14:textId="77777777" w:rsidR="009B256A" w:rsidRPr="0001716E" w:rsidRDefault="00665B66" w:rsidP="00FE30A0">
      <w:pPr>
        <w:spacing w:after="0"/>
        <w:rPr>
          <w:lang w:val="en-US"/>
        </w:rPr>
      </w:pPr>
      <w:r w:rsidRPr="0001716E">
        <w:rPr>
          <w:lang w:val="en-US"/>
        </w:rPr>
        <w:t xml:space="preserve">Poverty has been a problem worldwide and in Mexico it has occurred in greater numbers in the southern states. The objective of this work was to prepare the Multidimensional Poverty Index with the inclusion of information and communication technologies, to generate a public intervention and reduce poverty and improve well-being, focused on health, nutrition, characteristics of housing, equipment of information and communication technologies, internet, social networks, and sanitation. The research was carried out in the municipality of Tepelmeme Villa de Morelos in the state of Oaxaca, a poverty survey was applied to 128 households in three rural communities and a multidimensional poverty index was prepared with the Alkire and Foster methodology based on indicators of poverty. In the results, an index of 0.431 was found for a poverty line of 50%, the indicators that contributed to poverty in greater quantity were household equipment with 15.21% (number of electrical appliances) and 14.77% (automobile), of equal health forms with 7.76% (visit to the specialist doctor) and 6.49% (visit to the general practitioner), in terms of nutrition with 7.51% (protein), 6.3% (vegetables), and 5.1 (fruits). Likewise, a simulation of a public government intervention was carried out, for this the values of the poverty indicators with the greatest contribution to the index were adjusted and the poverty index was recalculated, with this it was possible to reduce the multidimensional poverty index to a value of 0.355. It was concluded that a </w:t>
      </w:r>
      <w:r w:rsidRPr="0001716E">
        <w:rPr>
          <w:lang w:val="en-US"/>
        </w:rPr>
        <w:lastRenderedPageBreak/>
        <w:t>government intervention should be made to reallocate resources, so a scenario was proposed to reduce poverty.</w:t>
      </w:r>
    </w:p>
    <w:p w14:paraId="5D3911C3" w14:textId="0F641CA5" w:rsidR="009B256A" w:rsidRDefault="005D7AC5" w:rsidP="00FE30A0">
      <w:pPr>
        <w:rPr>
          <w:lang w:val="en-US"/>
        </w:rPr>
      </w:pPr>
      <w:r w:rsidRPr="001152B9">
        <w:rPr>
          <w:rFonts w:asciiTheme="minorHAnsi" w:eastAsiaTheme="majorEastAsia" w:hAnsiTheme="minorHAnsi" w:cstheme="minorHAnsi"/>
          <w:b/>
          <w:sz w:val="28"/>
          <w:szCs w:val="26"/>
          <w:lang w:val="en-US"/>
        </w:rPr>
        <w:t>Key</w:t>
      </w:r>
      <w:r w:rsidR="001152B9" w:rsidRPr="001152B9">
        <w:rPr>
          <w:rFonts w:asciiTheme="minorHAnsi" w:eastAsiaTheme="majorEastAsia" w:hAnsiTheme="minorHAnsi" w:cstheme="minorHAnsi"/>
          <w:b/>
          <w:sz w:val="28"/>
          <w:szCs w:val="26"/>
          <w:lang w:val="en-US"/>
        </w:rPr>
        <w:t>w</w:t>
      </w:r>
      <w:r w:rsidRPr="001152B9">
        <w:rPr>
          <w:rFonts w:asciiTheme="minorHAnsi" w:eastAsiaTheme="majorEastAsia" w:hAnsiTheme="minorHAnsi" w:cstheme="minorHAnsi"/>
          <w:b/>
          <w:sz w:val="28"/>
          <w:szCs w:val="26"/>
          <w:lang w:val="en-US"/>
        </w:rPr>
        <w:t>ords:</w:t>
      </w:r>
      <w:r w:rsidRPr="0001716E">
        <w:rPr>
          <w:lang w:val="en-US"/>
        </w:rPr>
        <w:t xml:space="preserve"> </w:t>
      </w:r>
      <w:r w:rsidR="0055407A" w:rsidRPr="0001716E">
        <w:rPr>
          <w:lang w:val="en-US"/>
        </w:rPr>
        <w:t>rural community, index</w:t>
      </w:r>
      <w:r w:rsidRPr="0001716E">
        <w:rPr>
          <w:lang w:val="en-US"/>
        </w:rPr>
        <w:t xml:space="preserve"> poverty, health, </w:t>
      </w:r>
      <w:r w:rsidR="0055407A" w:rsidRPr="0001716E">
        <w:rPr>
          <w:lang w:val="en-US"/>
        </w:rPr>
        <w:t>Tepelmeme, ICT</w:t>
      </w:r>
      <w:r w:rsidR="001152B9">
        <w:rPr>
          <w:lang w:val="en-US"/>
        </w:rPr>
        <w:t>.</w:t>
      </w:r>
    </w:p>
    <w:p w14:paraId="35CBEF61" w14:textId="35EF17FF" w:rsidR="001152B9" w:rsidRPr="001152B9" w:rsidRDefault="001152B9" w:rsidP="00FE30A0">
      <w:pPr>
        <w:spacing w:after="0"/>
        <w:rPr>
          <w:rFonts w:asciiTheme="minorHAnsi" w:eastAsiaTheme="majorEastAsia" w:hAnsiTheme="minorHAnsi" w:cstheme="minorHAnsi"/>
          <w:b/>
          <w:sz w:val="28"/>
          <w:szCs w:val="26"/>
          <w:lang w:val="en-US"/>
        </w:rPr>
      </w:pPr>
      <w:proofErr w:type="spellStart"/>
      <w:r w:rsidRPr="001152B9">
        <w:rPr>
          <w:rFonts w:asciiTheme="minorHAnsi" w:eastAsiaTheme="majorEastAsia" w:hAnsiTheme="minorHAnsi" w:cstheme="minorHAnsi"/>
          <w:b/>
          <w:sz w:val="28"/>
          <w:szCs w:val="26"/>
          <w:lang w:val="en-US"/>
        </w:rPr>
        <w:t>Resumo</w:t>
      </w:r>
      <w:proofErr w:type="spellEnd"/>
    </w:p>
    <w:p w14:paraId="0C522007" w14:textId="77777777" w:rsidR="001152B9" w:rsidRPr="001152B9" w:rsidRDefault="001152B9" w:rsidP="00FE30A0">
      <w:pPr>
        <w:spacing w:after="0"/>
      </w:pPr>
      <w:r w:rsidRPr="001152B9">
        <w:t xml:space="preserve">A pobreza </w:t>
      </w:r>
      <w:proofErr w:type="spellStart"/>
      <w:r w:rsidRPr="001152B9">
        <w:t>tem</w:t>
      </w:r>
      <w:proofErr w:type="spellEnd"/>
      <w:r w:rsidRPr="001152B9">
        <w:t xml:space="preserve"> sido </w:t>
      </w:r>
      <w:proofErr w:type="spellStart"/>
      <w:r w:rsidRPr="001152B9">
        <w:t>um</w:t>
      </w:r>
      <w:proofErr w:type="spellEnd"/>
      <w:r w:rsidRPr="001152B9">
        <w:t xml:space="preserve"> problema mundial, o que no México </w:t>
      </w:r>
      <w:proofErr w:type="spellStart"/>
      <w:r w:rsidRPr="001152B9">
        <w:t>ocorre</w:t>
      </w:r>
      <w:proofErr w:type="spellEnd"/>
      <w:r w:rsidRPr="001152B9">
        <w:t xml:space="preserve"> </w:t>
      </w:r>
      <w:proofErr w:type="spellStart"/>
      <w:r w:rsidRPr="001152B9">
        <w:t>com</w:t>
      </w:r>
      <w:proofErr w:type="spellEnd"/>
      <w:r w:rsidRPr="001152B9">
        <w:t xml:space="preserve"> </w:t>
      </w:r>
      <w:proofErr w:type="spellStart"/>
      <w:r w:rsidRPr="001152B9">
        <w:t>maior</w:t>
      </w:r>
      <w:proofErr w:type="spellEnd"/>
      <w:r w:rsidRPr="001152B9">
        <w:t xml:space="preserve"> </w:t>
      </w:r>
      <w:proofErr w:type="spellStart"/>
      <w:r w:rsidRPr="001152B9">
        <w:t>incidência</w:t>
      </w:r>
      <w:proofErr w:type="spellEnd"/>
      <w:r w:rsidRPr="001152B9">
        <w:t xml:space="preserve"> nos estados do </w:t>
      </w:r>
      <w:proofErr w:type="spellStart"/>
      <w:r w:rsidRPr="001152B9">
        <w:t>sul</w:t>
      </w:r>
      <w:proofErr w:type="spellEnd"/>
      <w:r w:rsidRPr="001152B9">
        <w:t xml:space="preserve">. O objetivo </w:t>
      </w:r>
      <w:proofErr w:type="spellStart"/>
      <w:r w:rsidRPr="001152B9">
        <w:t>deste</w:t>
      </w:r>
      <w:proofErr w:type="spellEnd"/>
      <w:r w:rsidRPr="001152B9">
        <w:t xml:space="preserve"> </w:t>
      </w:r>
      <w:proofErr w:type="spellStart"/>
      <w:r w:rsidRPr="001152B9">
        <w:t>trabalho</w:t>
      </w:r>
      <w:proofErr w:type="spellEnd"/>
      <w:r w:rsidRPr="001152B9">
        <w:t xml:space="preserve"> </w:t>
      </w:r>
      <w:proofErr w:type="spellStart"/>
      <w:r w:rsidRPr="001152B9">
        <w:t>foi</w:t>
      </w:r>
      <w:proofErr w:type="spellEnd"/>
      <w:r w:rsidRPr="001152B9">
        <w:t xml:space="preserve"> elaborar o índice multidimensional de pobreza </w:t>
      </w:r>
      <w:proofErr w:type="spellStart"/>
      <w:r w:rsidRPr="001152B9">
        <w:t>com</w:t>
      </w:r>
      <w:proofErr w:type="spellEnd"/>
      <w:r w:rsidRPr="001152B9">
        <w:t xml:space="preserve"> a </w:t>
      </w:r>
      <w:proofErr w:type="spellStart"/>
      <w:r w:rsidRPr="001152B9">
        <w:t>inclusão</w:t>
      </w:r>
      <w:proofErr w:type="spellEnd"/>
      <w:r w:rsidRPr="001152B9">
        <w:t xml:space="preserve"> de </w:t>
      </w:r>
      <w:proofErr w:type="spellStart"/>
      <w:r w:rsidRPr="001152B9">
        <w:t>tecnologias</w:t>
      </w:r>
      <w:proofErr w:type="spellEnd"/>
      <w:r w:rsidRPr="001152B9">
        <w:t xml:space="preserve"> de </w:t>
      </w:r>
      <w:proofErr w:type="spellStart"/>
      <w:r w:rsidRPr="001152B9">
        <w:t>informação</w:t>
      </w:r>
      <w:proofErr w:type="spellEnd"/>
      <w:r w:rsidRPr="001152B9">
        <w:t xml:space="preserve"> e </w:t>
      </w:r>
      <w:proofErr w:type="spellStart"/>
      <w:r w:rsidRPr="001152B9">
        <w:t>comunicação</w:t>
      </w:r>
      <w:proofErr w:type="spellEnd"/>
      <w:r w:rsidRPr="001152B9">
        <w:t xml:space="preserve"> para </w:t>
      </w:r>
      <w:proofErr w:type="spellStart"/>
      <w:r w:rsidRPr="001152B9">
        <w:t>gerar</w:t>
      </w:r>
      <w:proofErr w:type="spellEnd"/>
      <w:r w:rsidRPr="001152B9">
        <w:t xml:space="preserve"> </w:t>
      </w:r>
      <w:proofErr w:type="spellStart"/>
      <w:r w:rsidRPr="001152B9">
        <w:t>uma</w:t>
      </w:r>
      <w:proofErr w:type="spellEnd"/>
      <w:r w:rsidRPr="001152B9">
        <w:t xml:space="preserve"> </w:t>
      </w:r>
      <w:proofErr w:type="spellStart"/>
      <w:r w:rsidRPr="001152B9">
        <w:t>intervenção</w:t>
      </w:r>
      <w:proofErr w:type="spellEnd"/>
      <w:r w:rsidRPr="001152B9">
        <w:t xml:space="preserve"> pública, </w:t>
      </w:r>
      <w:proofErr w:type="spellStart"/>
      <w:r w:rsidRPr="001152B9">
        <w:t>reduzir</w:t>
      </w:r>
      <w:proofErr w:type="spellEnd"/>
      <w:r w:rsidRPr="001152B9">
        <w:t xml:space="preserve"> a pobreza e </w:t>
      </w:r>
      <w:proofErr w:type="spellStart"/>
      <w:r w:rsidRPr="001152B9">
        <w:t>melhorar</w:t>
      </w:r>
      <w:proofErr w:type="spellEnd"/>
      <w:r w:rsidRPr="001152B9">
        <w:t xml:space="preserve"> o </w:t>
      </w:r>
      <w:proofErr w:type="spellStart"/>
      <w:r w:rsidRPr="001152B9">
        <w:t>bem</w:t>
      </w:r>
      <w:proofErr w:type="spellEnd"/>
      <w:r w:rsidRPr="001152B9">
        <w:t xml:space="preserve">-estar, </w:t>
      </w:r>
      <w:proofErr w:type="spellStart"/>
      <w:r w:rsidRPr="001152B9">
        <w:t>com</w:t>
      </w:r>
      <w:proofErr w:type="spellEnd"/>
      <w:r w:rsidRPr="001152B9">
        <w:t xml:space="preserve"> foco </w:t>
      </w:r>
      <w:proofErr w:type="spellStart"/>
      <w:r w:rsidRPr="001152B9">
        <w:t>na</w:t>
      </w:r>
      <w:proofErr w:type="spellEnd"/>
      <w:r w:rsidRPr="001152B9">
        <w:t xml:space="preserve"> </w:t>
      </w:r>
      <w:proofErr w:type="spellStart"/>
      <w:r w:rsidRPr="001152B9">
        <w:t>saúde</w:t>
      </w:r>
      <w:proofErr w:type="spellEnd"/>
      <w:r w:rsidRPr="001152B9">
        <w:t xml:space="preserve">, </w:t>
      </w:r>
      <w:proofErr w:type="spellStart"/>
      <w:r w:rsidRPr="001152B9">
        <w:t>nutrição</w:t>
      </w:r>
      <w:proofErr w:type="spellEnd"/>
      <w:r w:rsidRPr="001152B9">
        <w:t xml:space="preserve">, características de </w:t>
      </w:r>
      <w:proofErr w:type="spellStart"/>
      <w:r w:rsidRPr="001152B9">
        <w:t>habitação</w:t>
      </w:r>
      <w:proofErr w:type="spellEnd"/>
      <w:r w:rsidRPr="001152B9">
        <w:t xml:space="preserve">, </w:t>
      </w:r>
      <w:proofErr w:type="spellStart"/>
      <w:r w:rsidRPr="001152B9">
        <w:t>equipamentos</w:t>
      </w:r>
      <w:proofErr w:type="spellEnd"/>
      <w:r w:rsidRPr="001152B9">
        <w:t xml:space="preserve"> de </w:t>
      </w:r>
      <w:proofErr w:type="spellStart"/>
      <w:r w:rsidRPr="001152B9">
        <w:t>tecnologia</w:t>
      </w:r>
      <w:proofErr w:type="spellEnd"/>
      <w:r w:rsidRPr="001152B9">
        <w:t xml:space="preserve"> de </w:t>
      </w:r>
      <w:proofErr w:type="spellStart"/>
      <w:r w:rsidRPr="001152B9">
        <w:t>informação</w:t>
      </w:r>
      <w:proofErr w:type="spellEnd"/>
      <w:r w:rsidRPr="001152B9">
        <w:t xml:space="preserve"> e </w:t>
      </w:r>
      <w:proofErr w:type="spellStart"/>
      <w:r w:rsidRPr="001152B9">
        <w:t>comunicação</w:t>
      </w:r>
      <w:proofErr w:type="spellEnd"/>
      <w:r w:rsidRPr="001152B9">
        <w:t xml:space="preserve">, internet, redes </w:t>
      </w:r>
      <w:proofErr w:type="spellStart"/>
      <w:r w:rsidRPr="001152B9">
        <w:t>sociais</w:t>
      </w:r>
      <w:proofErr w:type="spellEnd"/>
      <w:r w:rsidRPr="001152B9">
        <w:t xml:space="preserve"> e </w:t>
      </w:r>
      <w:proofErr w:type="spellStart"/>
      <w:r w:rsidRPr="001152B9">
        <w:t>saneamento</w:t>
      </w:r>
      <w:proofErr w:type="spellEnd"/>
      <w:r w:rsidRPr="001152B9">
        <w:t xml:space="preserve">. A </w:t>
      </w:r>
      <w:proofErr w:type="spellStart"/>
      <w:r w:rsidRPr="001152B9">
        <w:t>investigação</w:t>
      </w:r>
      <w:proofErr w:type="spellEnd"/>
      <w:r w:rsidRPr="001152B9">
        <w:t xml:space="preserve"> </w:t>
      </w:r>
      <w:proofErr w:type="spellStart"/>
      <w:r w:rsidRPr="001152B9">
        <w:t>foi</w:t>
      </w:r>
      <w:proofErr w:type="spellEnd"/>
      <w:r w:rsidRPr="001152B9">
        <w:t xml:space="preserve"> realizada no </w:t>
      </w:r>
      <w:proofErr w:type="spellStart"/>
      <w:r w:rsidRPr="001152B9">
        <w:t>município</w:t>
      </w:r>
      <w:proofErr w:type="spellEnd"/>
      <w:r w:rsidRPr="001152B9">
        <w:t xml:space="preserve"> de Tepelmeme Villa de Morelos, no estado de Oaxaca. Para </w:t>
      </w:r>
      <w:proofErr w:type="spellStart"/>
      <w:r w:rsidRPr="001152B9">
        <w:t>fazer</w:t>
      </w:r>
      <w:proofErr w:type="spellEnd"/>
      <w:r w:rsidRPr="001152B9">
        <w:t xml:space="preserve"> </w:t>
      </w:r>
      <w:proofErr w:type="spellStart"/>
      <w:r w:rsidRPr="001152B9">
        <w:t>isso</w:t>
      </w:r>
      <w:proofErr w:type="spellEnd"/>
      <w:r w:rsidRPr="001152B9">
        <w:t xml:space="preserve">, </w:t>
      </w:r>
      <w:proofErr w:type="spellStart"/>
      <w:r w:rsidRPr="001152B9">
        <w:t>uma</w:t>
      </w:r>
      <w:proofErr w:type="spellEnd"/>
      <w:r w:rsidRPr="001152B9">
        <w:t xml:space="preserve"> pesquisa de pobreza </w:t>
      </w:r>
      <w:proofErr w:type="spellStart"/>
      <w:r w:rsidRPr="001152B9">
        <w:t>foi</w:t>
      </w:r>
      <w:proofErr w:type="spellEnd"/>
      <w:r w:rsidRPr="001152B9">
        <w:t xml:space="preserve"> aplicada a 128 </w:t>
      </w:r>
      <w:proofErr w:type="spellStart"/>
      <w:r w:rsidRPr="001152B9">
        <w:t>famílias</w:t>
      </w:r>
      <w:proofErr w:type="spellEnd"/>
      <w:r w:rsidRPr="001152B9">
        <w:t xml:space="preserve"> em </w:t>
      </w:r>
      <w:proofErr w:type="spellStart"/>
      <w:r w:rsidRPr="001152B9">
        <w:t>três</w:t>
      </w:r>
      <w:proofErr w:type="spellEnd"/>
      <w:r w:rsidRPr="001152B9">
        <w:t xml:space="preserve"> comunidades </w:t>
      </w:r>
      <w:proofErr w:type="spellStart"/>
      <w:r w:rsidRPr="001152B9">
        <w:t>rurais</w:t>
      </w:r>
      <w:proofErr w:type="spellEnd"/>
      <w:r w:rsidRPr="001152B9">
        <w:t xml:space="preserve"> e </w:t>
      </w:r>
      <w:proofErr w:type="spellStart"/>
      <w:r w:rsidRPr="001152B9">
        <w:t>um</w:t>
      </w:r>
      <w:proofErr w:type="spellEnd"/>
      <w:r w:rsidRPr="001152B9">
        <w:t xml:space="preserve"> índice de pobreza multidimensional </w:t>
      </w:r>
      <w:proofErr w:type="spellStart"/>
      <w:r w:rsidRPr="001152B9">
        <w:t>foi</w:t>
      </w:r>
      <w:proofErr w:type="spellEnd"/>
      <w:r w:rsidRPr="001152B9">
        <w:t xml:space="preserve"> preparado usando a </w:t>
      </w:r>
      <w:proofErr w:type="spellStart"/>
      <w:r w:rsidRPr="001152B9">
        <w:t>metodologia</w:t>
      </w:r>
      <w:proofErr w:type="spellEnd"/>
      <w:r w:rsidRPr="001152B9">
        <w:t xml:space="preserve"> de </w:t>
      </w:r>
      <w:proofErr w:type="spellStart"/>
      <w:r w:rsidRPr="001152B9">
        <w:t>Alkire</w:t>
      </w:r>
      <w:proofErr w:type="spellEnd"/>
      <w:r w:rsidRPr="001152B9">
        <w:t xml:space="preserve"> e Foster. Nos resultados, </w:t>
      </w:r>
      <w:proofErr w:type="spellStart"/>
      <w:r w:rsidRPr="001152B9">
        <w:t>um</w:t>
      </w:r>
      <w:proofErr w:type="spellEnd"/>
      <w:r w:rsidRPr="001152B9">
        <w:t xml:space="preserve"> índice de 0,431 </w:t>
      </w:r>
      <w:proofErr w:type="spellStart"/>
      <w:r w:rsidRPr="001152B9">
        <w:t>foi</w:t>
      </w:r>
      <w:proofErr w:type="spellEnd"/>
      <w:r w:rsidRPr="001152B9">
        <w:t xml:space="preserve"> encontrado para </w:t>
      </w:r>
      <w:proofErr w:type="spellStart"/>
      <w:r w:rsidRPr="001152B9">
        <w:t>uma</w:t>
      </w:r>
      <w:proofErr w:type="spellEnd"/>
      <w:r w:rsidRPr="001152B9">
        <w:t xml:space="preserve"> </w:t>
      </w:r>
      <w:proofErr w:type="spellStart"/>
      <w:r w:rsidRPr="001152B9">
        <w:t>linha</w:t>
      </w:r>
      <w:proofErr w:type="spellEnd"/>
      <w:r w:rsidRPr="001152B9">
        <w:t xml:space="preserve"> de pobreza de 50%. Os indicadores que </w:t>
      </w:r>
      <w:proofErr w:type="spellStart"/>
      <w:r w:rsidRPr="001152B9">
        <w:t>mais</w:t>
      </w:r>
      <w:proofErr w:type="spellEnd"/>
      <w:r w:rsidRPr="001152B9">
        <w:t xml:space="preserve"> </w:t>
      </w:r>
      <w:proofErr w:type="spellStart"/>
      <w:r w:rsidRPr="001152B9">
        <w:t>contribuíram</w:t>
      </w:r>
      <w:proofErr w:type="spellEnd"/>
      <w:r w:rsidRPr="001152B9">
        <w:t xml:space="preserve"> para a pobreza </w:t>
      </w:r>
      <w:proofErr w:type="spellStart"/>
      <w:r w:rsidRPr="001152B9">
        <w:t>foram</w:t>
      </w:r>
      <w:proofErr w:type="spellEnd"/>
      <w:r w:rsidRPr="001152B9">
        <w:t xml:space="preserve"> </w:t>
      </w:r>
      <w:proofErr w:type="spellStart"/>
      <w:r w:rsidRPr="001152B9">
        <w:t>equipamentos</w:t>
      </w:r>
      <w:proofErr w:type="spellEnd"/>
      <w:r w:rsidRPr="001152B9">
        <w:t xml:space="preserve"> domésticos (15,21% para o número de </w:t>
      </w:r>
      <w:proofErr w:type="spellStart"/>
      <w:r w:rsidRPr="001152B9">
        <w:t>eletrodomésticos</w:t>
      </w:r>
      <w:proofErr w:type="spellEnd"/>
      <w:r w:rsidRPr="001152B9">
        <w:t xml:space="preserve"> e 14,77% para o </w:t>
      </w:r>
      <w:proofErr w:type="spellStart"/>
      <w:r w:rsidRPr="001152B9">
        <w:t>automóvel</w:t>
      </w:r>
      <w:proofErr w:type="spellEnd"/>
      <w:r w:rsidRPr="001152B9">
        <w:t xml:space="preserve">), </w:t>
      </w:r>
      <w:proofErr w:type="spellStart"/>
      <w:r w:rsidRPr="001152B9">
        <w:t>saúde</w:t>
      </w:r>
      <w:proofErr w:type="spellEnd"/>
      <w:r w:rsidRPr="001152B9">
        <w:t xml:space="preserve"> (7,76% para as visitas </w:t>
      </w:r>
      <w:proofErr w:type="spellStart"/>
      <w:r w:rsidRPr="001152B9">
        <w:t>ao</w:t>
      </w:r>
      <w:proofErr w:type="spellEnd"/>
      <w:r w:rsidRPr="001152B9">
        <w:t xml:space="preserve"> médico especialista e 6,49% para as visitas </w:t>
      </w:r>
      <w:proofErr w:type="spellStart"/>
      <w:r w:rsidRPr="001152B9">
        <w:t>ao</w:t>
      </w:r>
      <w:proofErr w:type="spellEnd"/>
      <w:r w:rsidRPr="001152B9">
        <w:t xml:space="preserve"> clínico </w:t>
      </w:r>
      <w:proofErr w:type="spellStart"/>
      <w:proofErr w:type="gramStart"/>
      <w:r w:rsidRPr="001152B9">
        <w:t>geral</w:t>
      </w:r>
      <w:proofErr w:type="spellEnd"/>
      <w:r w:rsidRPr="001152B9">
        <w:t xml:space="preserve"> )</w:t>
      </w:r>
      <w:proofErr w:type="gramEnd"/>
      <w:r w:rsidRPr="001152B9">
        <w:t xml:space="preserve"> e </w:t>
      </w:r>
      <w:proofErr w:type="spellStart"/>
      <w:r w:rsidRPr="001152B9">
        <w:t>nutrição</w:t>
      </w:r>
      <w:proofErr w:type="spellEnd"/>
      <w:r w:rsidRPr="001152B9">
        <w:t xml:space="preserve"> (7,51% para proteínas, 6,3% para </w:t>
      </w:r>
      <w:proofErr w:type="spellStart"/>
      <w:r w:rsidRPr="001152B9">
        <w:t>vegetais</w:t>
      </w:r>
      <w:proofErr w:type="spellEnd"/>
      <w:r w:rsidRPr="001152B9">
        <w:t xml:space="preserve"> e 5,1% para frutas). Da mesma forma, </w:t>
      </w:r>
      <w:proofErr w:type="spellStart"/>
      <w:r w:rsidRPr="001152B9">
        <w:t>foi</w:t>
      </w:r>
      <w:proofErr w:type="spellEnd"/>
      <w:r w:rsidRPr="001152B9">
        <w:t xml:space="preserve"> realizada </w:t>
      </w:r>
      <w:proofErr w:type="spellStart"/>
      <w:r w:rsidRPr="001152B9">
        <w:t>uma</w:t>
      </w:r>
      <w:proofErr w:type="spellEnd"/>
      <w:r w:rsidRPr="001152B9">
        <w:t xml:space="preserve"> </w:t>
      </w:r>
      <w:proofErr w:type="spellStart"/>
      <w:r w:rsidRPr="001152B9">
        <w:t>simulação</w:t>
      </w:r>
      <w:proofErr w:type="spellEnd"/>
      <w:r w:rsidRPr="001152B9">
        <w:t xml:space="preserve"> de </w:t>
      </w:r>
      <w:proofErr w:type="spellStart"/>
      <w:r w:rsidRPr="001152B9">
        <w:t>uma</w:t>
      </w:r>
      <w:proofErr w:type="spellEnd"/>
      <w:r w:rsidRPr="001152B9">
        <w:t xml:space="preserve"> </w:t>
      </w:r>
      <w:proofErr w:type="spellStart"/>
      <w:r w:rsidRPr="001152B9">
        <w:t>intervenção</w:t>
      </w:r>
      <w:proofErr w:type="spellEnd"/>
      <w:r w:rsidRPr="001152B9">
        <w:t xml:space="preserve"> do </w:t>
      </w:r>
      <w:proofErr w:type="spellStart"/>
      <w:r w:rsidRPr="001152B9">
        <w:t>governo</w:t>
      </w:r>
      <w:proofErr w:type="spellEnd"/>
      <w:r w:rsidRPr="001152B9">
        <w:t xml:space="preserve"> público, para a </w:t>
      </w:r>
      <w:proofErr w:type="spellStart"/>
      <w:r w:rsidRPr="001152B9">
        <w:t>qual</w:t>
      </w:r>
      <w:proofErr w:type="spellEnd"/>
      <w:r w:rsidRPr="001152B9">
        <w:t xml:space="preserve"> </w:t>
      </w:r>
      <w:proofErr w:type="spellStart"/>
      <w:r w:rsidRPr="001152B9">
        <w:t>foram</w:t>
      </w:r>
      <w:proofErr w:type="spellEnd"/>
      <w:r w:rsidRPr="001152B9">
        <w:t xml:space="preserve"> ajustados os valores dos indicadores de pobreza </w:t>
      </w:r>
      <w:proofErr w:type="spellStart"/>
      <w:r w:rsidRPr="001152B9">
        <w:t>com</w:t>
      </w:r>
      <w:proofErr w:type="spellEnd"/>
      <w:r w:rsidRPr="001152B9">
        <w:t xml:space="preserve"> </w:t>
      </w:r>
      <w:proofErr w:type="spellStart"/>
      <w:r w:rsidRPr="001152B9">
        <w:t>maior</w:t>
      </w:r>
      <w:proofErr w:type="spellEnd"/>
      <w:r w:rsidRPr="001152B9">
        <w:t xml:space="preserve"> </w:t>
      </w:r>
      <w:proofErr w:type="spellStart"/>
      <w:r w:rsidRPr="001152B9">
        <w:t>contribuição</w:t>
      </w:r>
      <w:proofErr w:type="spellEnd"/>
      <w:r w:rsidRPr="001152B9">
        <w:t xml:space="preserve"> para o índice e o índice de pobreza </w:t>
      </w:r>
      <w:proofErr w:type="spellStart"/>
      <w:r w:rsidRPr="001152B9">
        <w:t>foi</w:t>
      </w:r>
      <w:proofErr w:type="spellEnd"/>
      <w:r w:rsidRPr="001152B9">
        <w:t xml:space="preserve"> recalculado. </w:t>
      </w:r>
      <w:proofErr w:type="spellStart"/>
      <w:r w:rsidRPr="001152B9">
        <w:t>Com</w:t>
      </w:r>
      <w:proofErr w:type="spellEnd"/>
      <w:r w:rsidRPr="001152B9">
        <w:t xml:space="preserve"> </w:t>
      </w:r>
      <w:proofErr w:type="spellStart"/>
      <w:r w:rsidRPr="001152B9">
        <w:t>isso</w:t>
      </w:r>
      <w:proofErr w:type="spellEnd"/>
      <w:r w:rsidRPr="001152B9">
        <w:t xml:space="preserve">, o índice de pobreza multidimensional </w:t>
      </w:r>
      <w:proofErr w:type="spellStart"/>
      <w:r w:rsidRPr="001152B9">
        <w:t>foi</w:t>
      </w:r>
      <w:proofErr w:type="spellEnd"/>
      <w:r w:rsidRPr="001152B9">
        <w:t xml:space="preserve"> </w:t>
      </w:r>
      <w:proofErr w:type="spellStart"/>
      <w:r w:rsidRPr="001152B9">
        <w:t>reduzido</w:t>
      </w:r>
      <w:proofErr w:type="spellEnd"/>
      <w:r w:rsidRPr="001152B9">
        <w:t xml:space="preserve"> para o valor de 0,355. </w:t>
      </w:r>
      <w:proofErr w:type="spellStart"/>
      <w:r w:rsidRPr="001152B9">
        <w:t>Concluiu</w:t>
      </w:r>
      <w:proofErr w:type="spellEnd"/>
      <w:r w:rsidRPr="001152B9">
        <w:t>-</w:t>
      </w:r>
      <w:proofErr w:type="spellStart"/>
      <w:r w:rsidRPr="001152B9">
        <w:t>se</w:t>
      </w:r>
      <w:proofErr w:type="spellEnd"/>
      <w:r w:rsidRPr="001152B9">
        <w:t xml:space="preserve"> que </w:t>
      </w:r>
      <w:proofErr w:type="spellStart"/>
      <w:r w:rsidRPr="001152B9">
        <w:t>deveria</w:t>
      </w:r>
      <w:proofErr w:type="spellEnd"/>
      <w:r w:rsidRPr="001152B9">
        <w:t xml:space="preserve"> ser </w:t>
      </w:r>
      <w:proofErr w:type="spellStart"/>
      <w:r w:rsidRPr="001152B9">
        <w:t>feita</w:t>
      </w:r>
      <w:proofErr w:type="spellEnd"/>
      <w:r w:rsidRPr="001152B9">
        <w:t xml:space="preserve"> </w:t>
      </w:r>
      <w:proofErr w:type="spellStart"/>
      <w:r w:rsidRPr="001152B9">
        <w:t>uma</w:t>
      </w:r>
      <w:proofErr w:type="spellEnd"/>
      <w:r w:rsidRPr="001152B9">
        <w:t xml:space="preserve"> </w:t>
      </w:r>
      <w:proofErr w:type="spellStart"/>
      <w:r w:rsidRPr="001152B9">
        <w:t>intervenção</w:t>
      </w:r>
      <w:proofErr w:type="spellEnd"/>
      <w:r w:rsidRPr="001152B9">
        <w:t xml:space="preserve"> </w:t>
      </w:r>
      <w:proofErr w:type="spellStart"/>
      <w:r w:rsidRPr="001152B9">
        <w:t>governamental</w:t>
      </w:r>
      <w:proofErr w:type="spellEnd"/>
      <w:r w:rsidRPr="001152B9">
        <w:t xml:space="preserve"> para </w:t>
      </w:r>
      <w:proofErr w:type="spellStart"/>
      <w:r w:rsidRPr="001152B9">
        <w:t>realocar</w:t>
      </w:r>
      <w:proofErr w:type="spellEnd"/>
      <w:r w:rsidRPr="001152B9">
        <w:t xml:space="preserve"> recursos, </w:t>
      </w:r>
      <w:proofErr w:type="spellStart"/>
      <w:r w:rsidRPr="001152B9">
        <w:t>então</w:t>
      </w:r>
      <w:proofErr w:type="spellEnd"/>
      <w:r w:rsidRPr="001152B9">
        <w:t xml:space="preserve"> </w:t>
      </w:r>
      <w:proofErr w:type="spellStart"/>
      <w:r w:rsidRPr="001152B9">
        <w:t>foi</w:t>
      </w:r>
      <w:proofErr w:type="spellEnd"/>
      <w:r w:rsidRPr="001152B9">
        <w:t xml:space="preserve"> </w:t>
      </w:r>
      <w:proofErr w:type="spellStart"/>
      <w:r w:rsidRPr="001152B9">
        <w:t>proposto</w:t>
      </w:r>
      <w:proofErr w:type="spellEnd"/>
      <w:r w:rsidRPr="001152B9">
        <w:t xml:space="preserve"> </w:t>
      </w:r>
      <w:proofErr w:type="spellStart"/>
      <w:r w:rsidRPr="001152B9">
        <w:t>um</w:t>
      </w:r>
      <w:proofErr w:type="spellEnd"/>
      <w:r w:rsidRPr="001152B9">
        <w:t xml:space="preserve"> </w:t>
      </w:r>
      <w:proofErr w:type="spellStart"/>
      <w:r w:rsidRPr="001152B9">
        <w:t>cenário</w:t>
      </w:r>
      <w:proofErr w:type="spellEnd"/>
      <w:r w:rsidRPr="001152B9">
        <w:t xml:space="preserve"> de </w:t>
      </w:r>
      <w:proofErr w:type="spellStart"/>
      <w:r w:rsidRPr="001152B9">
        <w:t>redução</w:t>
      </w:r>
      <w:proofErr w:type="spellEnd"/>
      <w:r w:rsidRPr="001152B9">
        <w:t xml:space="preserve"> da pobreza.</w:t>
      </w:r>
    </w:p>
    <w:p w14:paraId="30787033" w14:textId="35009493" w:rsidR="001152B9" w:rsidRDefault="001152B9" w:rsidP="00FE30A0">
      <w:proofErr w:type="spellStart"/>
      <w:r w:rsidRPr="00970BCA">
        <w:rPr>
          <w:rFonts w:asciiTheme="minorHAnsi" w:eastAsiaTheme="majorEastAsia" w:hAnsiTheme="minorHAnsi" w:cstheme="minorHAnsi"/>
          <w:b/>
          <w:sz w:val="28"/>
          <w:szCs w:val="26"/>
        </w:rPr>
        <w:t>Palavras</w:t>
      </w:r>
      <w:proofErr w:type="spellEnd"/>
      <w:r w:rsidRPr="00970BCA">
        <w:rPr>
          <w:rFonts w:asciiTheme="minorHAnsi" w:eastAsiaTheme="majorEastAsia" w:hAnsiTheme="minorHAnsi" w:cstheme="minorHAnsi"/>
          <w:b/>
          <w:sz w:val="28"/>
          <w:szCs w:val="26"/>
        </w:rPr>
        <w:t>-chave:</w:t>
      </w:r>
      <w:r w:rsidRPr="001152B9">
        <w:t xml:space="preserve"> </w:t>
      </w:r>
      <w:proofErr w:type="spellStart"/>
      <w:r w:rsidRPr="001152B9">
        <w:t>comunidade</w:t>
      </w:r>
      <w:proofErr w:type="spellEnd"/>
      <w:r w:rsidRPr="001152B9">
        <w:t xml:space="preserve"> rural, índice de pobreza, </w:t>
      </w:r>
      <w:proofErr w:type="spellStart"/>
      <w:r w:rsidRPr="001152B9">
        <w:t>saúde</w:t>
      </w:r>
      <w:proofErr w:type="spellEnd"/>
      <w:r w:rsidRPr="001152B9">
        <w:t>, Tepelmeme, TIC.</w:t>
      </w:r>
    </w:p>
    <w:p w14:paraId="0AFD1B6A" w14:textId="56932937" w:rsidR="001152B9" w:rsidRPr="00C669F5" w:rsidRDefault="001152B9" w:rsidP="001152B9">
      <w:pPr>
        <w:pStyle w:val="HTMLconformatoprevio"/>
        <w:shd w:val="clear" w:color="auto" w:fill="FFFFFF"/>
        <w:rPr>
          <w:rFonts w:ascii="Times New Roman" w:hAnsi="Times New Roman"/>
          <w:color w:val="000000" w:themeColor="text1"/>
          <w:sz w:val="24"/>
        </w:rPr>
      </w:pPr>
      <w:r w:rsidRPr="00C669F5">
        <w:rPr>
          <w:rFonts w:ascii="Times New Roman" w:hAnsi="Times New Roman"/>
          <w:b/>
          <w:color w:val="000000" w:themeColor="text1"/>
          <w:sz w:val="24"/>
        </w:rPr>
        <w:t>Fecha Recepción:</w:t>
      </w:r>
      <w:r w:rsidRPr="00C669F5">
        <w:rPr>
          <w:rFonts w:ascii="Times New Roman" w:hAnsi="Times New Roman"/>
          <w:color w:val="000000" w:themeColor="text1"/>
          <w:sz w:val="24"/>
        </w:rPr>
        <w:t xml:space="preserve"> </w:t>
      </w:r>
      <w:proofErr w:type="gramStart"/>
      <w:r w:rsidRPr="00C669F5">
        <w:rPr>
          <w:rFonts w:ascii="Times New Roman" w:hAnsi="Times New Roman"/>
          <w:color w:val="000000" w:themeColor="text1"/>
          <w:sz w:val="24"/>
        </w:rPr>
        <w:t>Agosto</w:t>
      </w:r>
      <w:proofErr w:type="gramEnd"/>
      <w:r w:rsidRPr="00C669F5">
        <w:rPr>
          <w:rFonts w:ascii="Times New Roman" w:hAnsi="Times New Roman"/>
          <w:color w:val="000000" w:themeColor="text1"/>
          <w:sz w:val="24"/>
        </w:rPr>
        <w:t xml:space="preserve"> 2020                               </w:t>
      </w:r>
      <w:r w:rsidRPr="00C669F5">
        <w:rPr>
          <w:rFonts w:ascii="Times New Roman" w:hAnsi="Times New Roman"/>
          <w:b/>
          <w:color w:val="000000" w:themeColor="text1"/>
          <w:sz w:val="24"/>
        </w:rPr>
        <w:t>Fecha Aceptación:</w:t>
      </w:r>
      <w:r w:rsidRPr="00C669F5">
        <w:rPr>
          <w:rFonts w:ascii="Times New Roman" w:hAnsi="Times New Roman"/>
          <w:color w:val="000000" w:themeColor="text1"/>
          <w:sz w:val="24"/>
        </w:rPr>
        <w:t xml:space="preserve"> </w:t>
      </w:r>
      <w:r>
        <w:rPr>
          <w:rFonts w:ascii="Times New Roman" w:hAnsi="Times New Roman"/>
          <w:color w:val="000000" w:themeColor="text1"/>
          <w:sz w:val="24"/>
        </w:rPr>
        <w:t>Febrero</w:t>
      </w:r>
      <w:r w:rsidRPr="00C669F5">
        <w:rPr>
          <w:rFonts w:ascii="Times New Roman" w:hAnsi="Times New Roman"/>
          <w:color w:val="000000" w:themeColor="text1"/>
          <w:sz w:val="24"/>
        </w:rPr>
        <w:t xml:space="preserve"> 2021</w:t>
      </w:r>
    </w:p>
    <w:p w14:paraId="3EE878AD" w14:textId="471B5379" w:rsidR="00970BCA" w:rsidRDefault="00370BB0" w:rsidP="0097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noProof/>
        </w:rPr>
        <w:pict w14:anchorId="32087F01">
          <v:rect id="_x0000_i1025" style="width:441.9pt;height:.05pt" o:hralign="center" o:hrstd="t" o:hr="t" fillcolor="#a0a0a0" stroked="f"/>
        </w:pict>
      </w:r>
    </w:p>
    <w:p w14:paraId="7E5E11B5" w14:textId="79DA5B44" w:rsidR="00970BCA" w:rsidRDefault="00970BCA" w:rsidP="0097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14:paraId="48EC2C20" w14:textId="27659B2C" w:rsidR="00970BCA" w:rsidRDefault="00970BCA" w:rsidP="0097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14:paraId="7FFEAEC3" w14:textId="77777777" w:rsidR="00970BCA" w:rsidRDefault="00970BCA" w:rsidP="0097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32"/>
          <w:szCs w:val="28"/>
        </w:rPr>
      </w:pPr>
    </w:p>
    <w:p w14:paraId="3EA137E7" w14:textId="437D746E" w:rsidR="00CD155C" w:rsidRPr="001152B9" w:rsidRDefault="000049C5" w:rsidP="001152B9">
      <w:pPr>
        <w:pStyle w:val="Ttulo2"/>
        <w:jc w:val="center"/>
        <w:rPr>
          <w:sz w:val="32"/>
          <w:szCs w:val="28"/>
        </w:rPr>
      </w:pPr>
      <w:r w:rsidRPr="001152B9">
        <w:rPr>
          <w:sz w:val="32"/>
          <w:szCs w:val="28"/>
        </w:rPr>
        <w:lastRenderedPageBreak/>
        <w:t>I</w:t>
      </w:r>
      <w:r w:rsidR="00D90F41" w:rsidRPr="001152B9">
        <w:rPr>
          <w:sz w:val="32"/>
          <w:szCs w:val="28"/>
        </w:rPr>
        <w:t>ntroducción</w:t>
      </w:r>
    </w:p>
    <w:p w14:paraId="0277487A" w14:textId="74B55D32" w:rsidR="00B333F7" w:rsidRDefault="001E223D" w:rsidP="000A6693">
      <w:pPr>
        <w:spacing w:after="0"/>
        <w:ind w:firstLine="708"/>
      </w:pPr>
      <w:r w:rsidRPr="003874A4">
        <w:rPr>
          <w:shd w:val="clear" w:color="auto" w:fill="FFFFFF"/>
        </w:rPr>
        <w:t xml:space="preserve">En México, la pobreza es un problema histórico que se ha </w:t>
      </w:r>
      <w:r w:rsidR="005F57E7">
        <w:rPr>
          <w:shd w:val="clear" w:color="auto" w:fill="FFFFFF"/>
        </w:rPr>
        <w:t xml:space="preserve">procurado atender a partir de iniciativas tanto </w:t>
      </w:r>
      <w:r w:rsidRPr="003874A4">
        <w:rPr>
          <w:shd w:val="clear" w:color="auto" w:fill="FFFFFF"/>
        </w:rPr>
        <w:t>nacional</w:t>
      </w:r>
      <w:r w:rsidR="005F57E7">
        <w:rPr>
          <w:shd w:val="clear" w:color="auto" w:fill="FFFFFF"/>
        </w:rPr>
        <w:t>es</w:t>
      </w:r>
      <w:r w:rsidRPr="003874A4">
        <w:rPr>
          <w:shd w:val="clear" w:color="auto" w:fill="FFFFFF"/>
        </w:rPr>
        <w:t xml:space="preserve"> como internacionales </w:t>
      </w:r>
      <w:r w:rsidR="005F57E7">
        <w:rPr>
          <w:shd w:val="clear" w:color="auto" w:fill="FFFFFF"/>
        </w:rPr>
        <w:t xml:space="preserve">fomentadas por instituciones como </w:t>
      </w:r>
      <w:r w:rsidRPr="003874A4">
        <w:rPr>
          <w:shd w:val="clear" w:color="auto" w:fill="FFFFFF"/>
        </w:rPr>
        <w:t>el Banco Mundial, la Comisión Económica para América Latina y el Caribe</w:t>
      </w:r>
      <w:r w:rsidR="005F57E7">
        <w:rPr>
          <w:shd w:val="clear" w:color="auto" w:fill="FFFFFF"/>
        </w:rPr>
        <w:t>,</w:t>
      </w:r>
      <w:r w:rsidRPr="003874A4">
        <w:rPr>
          <w:shd w:val="clear" w:color="auto" w:fill="FFFFFF"/>
        </w:rPr>
        <w:t xml:space="preserve"> y la Organización de las Naciones Unidas </w:t>
      </w:r>
      <w:r w:rsidR="00D36A49" w:rsidRPr="00D36A49">
        <w:rPr>
          <w:shd w:val="clear" w:color="auto" w:fill="FFFFFF"/>
        </w:rPr>
        <w:t>(Aguilar-Estrada</w:t>
      </w:r>
      <w:r w:rsidR="008D6DD1" w:rsidRPr="008D6DD1">
        <w:rPr>
          <w:shd w:val="clear" w:color="auto" w:fill="FFFFFF"/>
        </w:rPr>
        <w:t>,</w:t>
      </w:r>
      <w:r w:rsidR="008D6DD1">
        <w:rPr>
          <w:i/>
          <w:shd w:val="clear" w:color="auto" w:fill="FFFFFF"/>
        </w:rPr>
        <w:t xml:space="preserve"> </w:t>
      </w:r>
      <w:r w:rsidR="008D6DD1" w:rsidRPr="00411602">
        <w:rPr>
          <w:rFonts w:cs="Times New Roman"/>
          <w:noProof/>
          <w:szCs w:val="24"/>
        </w:rPr>
        <w:t>Caamal-Cahuicho</w:t>
      </w:r>
      <w:r w:rsidR="008D6DD1">
        <w:rPr>
          <w:rFonts w:cs="Times New Roman"/>
          <w:noProof/>
          <w:szCs w:val="24"/>
        </w:rPr>
        <w:t xml:space="preserve"> </w:t>
      </w:r>
      <w:r w:rsidR="008D6DD1" w:rsidRPr="00411602">
        <w:rPr>
          <w:rFonts w:cs="Times New Roman"/>
          <w:noProof/>
          <w:szCs w:val="24"/>
        </w:rPr>
        <w:t>y Portillo-Vázquez</w:t>
      </w:r>
      <w:r w:rsidR="00D36A49" w:rsidRPr="00D36A49">
        <w:rPr>
          <w:shd w:val="clear" w:color="auto" w:fill="FFFFFF"/>
        </w:rPr>
        <w:t>, 2018</w:t>
      </w:r>
      <w:r w:rsidR="008D6DD1">
        <w:rPr>
          <w:shd w:val="clear" w:color="auto" w:fill="FFFFFF"/>
        </w:rPr>
        <w:t>a</w:t>
      </w:r>
      <w:r w:rsidR="00D36A49" w:rsidRPr="00D36A49">
        <w:rPr>
          <w:shd w:val="clear" w:color="auto" w:fill="FFFFFF"/>
        </w:rPr>
        <w:t>)</w:t>
      </w:r>
      <w:r w:rsidR="007557A2" w:rsidRPr="003874A4">
        <w:rPr>
          <w:shd w:val="clear" w:color="auto" w:fill="FFFFFF"/>
        </w:rPr>
        <w:t>.</w:t>
      </w:r>
      <w:r w:rsidRPr="003874A4">
        <w:rPr>
          <w:shd w:val="clear" w:color="auto" w:fill="FFFFFF"/>
        </w:rPr>
        <w:t xml:space="preserve"> </w:t>
      </w:r>
      <w:r w:rsidR="00931C38" w:rsidRPr="003874A4">
        <w:rPr>
          <w:shd w:val="clear" w:color="auto" w:fill="FFFFFF"/>
        </w:rPr>
        <w:t xml:space="preserve">Hace algunos años, en </w:t>
      </w:r>
      <w:r w:rsidR="005F57E7">
        <w:rPr>
          <w:shd w:val="clear" w:color="auto" w:fill="FFFFFF"/>
        </w:rPr>
        <w:t>el país</w:t>
      </w:r>
      <w:r w:rsidR="00931C38" w:rsidRPr="003874A4">
        <w:rPr>
          <w:shd w:val="clear" w:color="auto" w:fill="FFFFFF"/>
        </w:rPr>
        <w:t xml:space="preserve"> se definían tres líneas de bienestar para ubicar a la población con ingreso insuficiente: pobreza alimentaria, pobreza de capacidades y pobreza patrimonial </w:t>
      </w:r>
      <w:r w:rsidR="00D36A49" w:rsidRPr="00D36A49">
        <w:rPr>
          <w:shd w:val="clear" w:color="auto" w:fill="FFFFFF"/>
        </w:rPr>
        <w:t xml:space="preserve">(Aguilar Estrada </w:t>
      </w:r>
      <w:r w:rsidR="00D36A49" w:rsidRPr="005F57E7">
        <w:rPr>
          <w:i/>
          <w:shd w:val="clear" w:color="auto" w:fill="FFFFFF"/>
        </w:rPr>
        <w:t>et al</w:t>
      </w:r>
      <w:r w:rsidR="00D36A49" w:rsidRPr="00D36A49">
        <w:rPr>
          <w:shd w:val="clear" w:color="auto" w:fill="FFFFFF"/>
        </w:rPr>
        <w:t>., 2018</w:t>
      </w:r>
      <w:r w:rsidR="008D6DD1">
        <w:rPr>
          <w:shd w:val="clear" w:color="auto" w:fill="FFFFFF"/>
        </w:rPr>
        <w:t>b</w:t>
      </w:r>
      <w:r w:rsidR="00D36A49" w:rsidRPr="00D36A49">
        <w:rPr>
          <w:shd w:val="clear" w:color="auto" w:fill="FFFFFF"/>
        </w:rPr>
        <w:t>)</w:t>
      </w:r>
      <w:r w:rsidR="00931C38" w:rsidRPr="003874A4">
        <w:rPr>
          <w:shd w:val="clear" w:color="auto" w:fill="FFFFFF"/>
        </w:rPr>
        <w:t xml:space="preserve">. Sin </w:t>
      </w:r>
      <w:r w:rsidR="007B073C" w:rsidRPr="003874A4">
        <w:rPr>
          <w:shd w:val="clear" w:color="auto" w:fill="FFFFFF"/>
        </w:rPr>
        <w:t>embargo</w:t>
      </w:r>
      <w:r w:rsidR="00931C38" w:rsidRPr="003874A4">
        <w:rPr>
          <w:shd w:val="clear" w:color="auto" w:fill="FFFFFF"/>
        </w:rPr>
        <w:t xml:space="preserve">, desde 2008, la pobreza se </w:t>
      </w:r>
      <w:r w:rsidR="005F57E7">
        <w:rPr>
          <w:shd w:val="clear" w:color="auto" w:fill="FFFFFF"/>
        </w:rPr>
        <w:t xml:space="preserve">ha empezado a medir </w:t>
      </w:r>
      <w:r w:rsidR="00931C38" w:rsidRPr="003874A4">
        <w:rPr>
          <w:shd w:val="clear" w:color="auto" w:fill="FFFFFF"/>
        </w:rPr>
        <w:t xml:space="preserve">con un método multidimensional a cargo del </w:t>
      </w:r>
      <w:r w:rsidR="00931C38" w:rsidRPr="003874A4">
        <w:t xml:space="preserve">Consejo Nacional de Evaluación de la Política de Desarrollo Social, </w:t>
      </w:r>
      <w:r w:rsidR="005F57E7">
        <w:t xml:space="preserve">organismo que —con </w:t>
      </w:r>
      <w:r w:rsidR="00931C38" w:rsidRPr="003874A4">
        <w:t xml:space="preserve">base en la información proporcionada por el Instituto Nacional de Estadística </w:t>
      </w:r>
      <w:r w:rsidR="001E7C31">
        <w:t>y Geografía</w:t>
      </w:r>
      <w:r w:rsidR="005F57E7">
        <w:t>—</w:t>
      </w:r>
      <w:r w:rsidR="00931C38" w:rsidRPr="003874A4">
        <w:t xml:space="preserve"> ha realizado la </w:t>
      </w:r>
      <w:r w:rsidR="005F57E7">
        <w:t>estimación</w:t>
      </w:r>
      <w:r w:rsidR="00931C38" w:rsidRPr="003874A4">
        <w:t xml:space="preserve"> multidimensional de la pobreza </w:t>
      </w:r>
      <w:r w:rsidR="005F57E7">
        <w:t xml:space="preserve">2008-2018. Esta </w:t>
      </w:r>
      <w:r w:rsidR="00931C38" w:rsidRPr="003874A4">
        <w:t xml:space="preserve">información </w:t>
      </w:r>
      <w:r w:rsidR="005F57E7">
        <w:t xml:space="preserve">recabada resulta muy útil </w:t>
      </w:r>
      <w:r w:rsidR="00931C38" w:rsidRPr="003874A4">
        <w:t xml:space="preserve">para el </w:t>
      </w:r>
      <w:r w:rsidR="005F57E7">
        <w:t>g</w:t>
      </w:r>
      <w:r w:rsidR="00931C38" w:rsidRPr="003874A4">
        <w:t xml:space="preserve">obierno </w:t>
      </w:r>
      <w:r w:rsidR="005F57E7">
        <w:t xml:space="preserve">mexicano, pues le permite planificar </w:t>
      </w:r>
      <w:r w:rsidR="00931C38" w:rsidRPr="003874A4">
        <w:t xml:space="preserve">sus intervenciones en </w:t>
      </w:r>
      <w:r w:rsidR="005F57E7">
        <w:t xml:space="preserve">cuanto a </w:t>
      </w:r>
      <w:r w:rsidR="00931C38" w:rsidRPr="003874A4">
        <w:t>desarrollo social; además</w:t>
      </w:r>
      <w:r w:rsidR="005F57E7">
        <w:t>,</w:t>
      </w:r>
      <w:r w:rsidR="00931C38" w:rsidRPr="003874A4">
        <w:t xml:space="preserve"> el aspecto multidimensional promovido por México ha sido utilizado a nivel internacional para la construcción de la Agenda 2030 </w:t>
      </w:r>
      <w:r w:rsidR="00B333F7">
        <w:t xml:space="preserve">en lo referido a la reducción de </w:t>
      </w:r>
      <w:r w:rsidR="00931C38" w:rsidRPr="003874A4">
        <w:t>la pobreza</w:t>
      </w:r>
      <w:r w:rsidR="00A42761">
        <w:t xml:space="preserve"> </w:t>
      </w:r>
      <w:r w:rsidR="00D36A49" w:rsidRPr="00D36A49">
        <w:t>(</w:t>
      </w:r>
      <w:r w:rsidR="007031D7" w:rsidRPr="003874A4">
        <w:t>Consejo Nacional de Evaluación de la Política de Desarrollo Social</w:t>
      </w:r>
      <w:r w:rsidR="007031D7" w:rsidRPr="00D36A49">
        <w:t xml:space="preserve"> </w:t>
      </w:r>
      <w:r w:rsidR="007031D7">
        <w:t>[</w:t>
      </w:r>
      <w:r w:rsidR="00D36A49" w:rsidRPr="00D36A49">
        <w:t>C</w:t>
      </w:r>
      <w:r w:rsidR="007031D7" w:rsidRPr="00D36A49">
        <w:t>oneval</w:t>
      </w:r>
      <w:r w:rsidR="007031D7">
        <w:t>]</w:t>
      </w:r>
      <w:r w:rsidR="00D36A49" w:rsidRPr="00D36A49">
        <w:t>, 2019)</w:t>
      </w:r>
      <w:r w:rsidR="00931C38" w:rsidRPr="003874A4">
        <w:t>.</w:t>
      </w:r>
    </w:p>
    <w:p w14:paraId="2670A2DD" w14:textId="3FA60049" w:rsidR="00A81F4D" w:rsidRDefault="00A81F4D" w:rsidP="000A6693">
      <w:pPr>
        <w:spacing w:after="0"/>
        <w:ind w:firstLine="708"/>
      </w:pPr>
      <w:r>
        <w:t>Al respecto, es necesario señalar que el combate a la pobreza debe ser una prioridad, pues la</w:t>
      </w:r>
      <w:r w:rsidRPr="00C55908">
        <w:t xml:space="preserve">s consecuencias económicas </w:t>
      </w:r>
      <w:r>
        <w:t xml:space="preserve">generadas por </w:t>
      </w:r>
      <w:r w:rsidRPr="00C55908">
        <w:t xml:space="preserve">la </w:t>
      </w:r>
      <w:r>
        <w:t xml:space="preserve">actual </w:t>
      </w:r>
      <w:r w:rsidRPr="00C55908">
        <w:t>pandemia podrían incrementar</w:t>
      </w:r>
      <w:r>
        <w:t>la</w:t>
      </w:r>
      <w:r w:rsidRPr="00C55908">
        <w:t xml:space="preserve"> </w:t>
      </w:r>
      <w:r>
        <w:t>en 8 %</w:t>
      </w:r>
      <w:r w:rsidRPr="00C55908">
        <w:t xml:space="preserve"> </w:t>
      </w:r>
      <w:r>
        <w:t xml:space="preserve">aproximadamente. Esto significa que en los últimos treinta años sería </w:t>
      </w:r>
      <w:r w:rsidRPr="00C55908">
        <w:t>la primera que la pobreza aument</w:t>
      </w:r>
      <w:r>
        <w:t xml:space="preserve">a de forma considerable, lo que </w:t>
      </w:r>
      <w:r w:rsidR="00A9020C">
        <w:t>acentuaría</w:t>
      </w:r>
      <w:r>
        <w:t xml:space="preserve"> aún más el sufrimiento del 10 </w:t>
      </w:r>
      <w:r w:rsidRPr="00C55908">
        <w:t>% de la población mundial</w:t>
      </w:r>
      <w:r>
        <w:t xml:space="preserve"> que</w:t>
      </w:r>
      <w:r w:rsidRPr="00C55908">
        <w:t xml:space="preserve"> </w:t>
      </w:r>
      <w:r>
        <w:t xml:space="preserve">ya </w:t>
      </w:r>
      <w:r w:rsidRPr="00C55908">
        <w:t xml:space="preserve">vive en situación de extrema pobreza, con dificultades para satisfacer </w:t>
      </w:r>
      <w:r>
        <w:t>sus</w:t>
      </w:r>
      <w:r w:rsidRPr="00C55908">
        <w:t xml:space="preserve"> necesidades básicas</w:t>
      </w:r>
      <w:r>
        <w:t xml:space="preserve"> de</w:t>
      </w:r>
      <w:r w:rsidRPr="00C55908">
        <w:t xml:space="preserve"> </w:t>
      </w:r>
      <w:r w:rsidRPr="006922E7">
        <w:t>salud, educación</w:t>
      </w:r>
      <w:r>
        <w:t>,</w:t>
      </w:r>
      <w:r w:rsidRPr="006922E7">
        <w:t xml:space="preserve"> acceso a agua y saneamiento </w:t>
      </w:r>
      <w:r w:rsidRPr="00D36A49">
        <w:t>(</w:t>
      </w:r>
      <w:r w:rsidR="008D6DD1">
        <w:t xml:space="preserve">Naciones </w:t>
      </w:r>
      <w:r w:rsidRPr="00D36A49">
        <w:t>Unidas, 2020)</w:t>
      </w:r>
      <w:r w:rsidRPr="006922E7">
        <w:t xml:space="preserve">. Por </w:t>
      </w:r>
      <w:r>
        <w:t>eso, este fenómeno</w:t>
      </w:r>
      <w:r w:rsidRPr="006922E7">
        <w:t xml:space="preserve"> debe ser medid</w:t>
      </w:r>
      <w:r>
        <w:t>o</w:t>
      </w:r>
      <w:r w:rsidRPr="006922E7">
        <w:t xml:space="preserve"> de forma multidimensional</w:t>
      </w:r>
      <w:r>
        <w:t>,</w:t>
      </w:r>
      <w:r w:rsidRPr="006922E7">
        <w:t xml:space="preserve"> en términos de déficit</w:t>
      </w:r>
      <w:r>
        <w:t>s</w:t>
      </w:r>
      <w:r w:rsidRPr="006922E7">
        <w:t xml:space="preserve"> de atributos de bienestar a partir de niveles mínimamente aceptables para diferentes individuos en una sociedad </w:t>
      </w:r>
      <w:r>
        <w:t>(</w:t>
      </w:r>
      <w:r w:rsidRPr="006B7E60">
        <w:t>Alkire</w:t>
      </w:r>
      <w:r w:rsidR="008D6DD1">
        <w:t xml:space="preserve">, </w:t>
      </w:r>
      <w:r w:rsidR="008D6DD1" w:rsidRPr="008D6DD1">
        <w:rPr>
          <w:rFonts w:cs="Times New Roman"/>
          <w:noProof/>
          <w:szCs w:val="24"/>
          <w:lang w:val="es-VE"/>
        </w:rPr>
        <w:t>Apablaza, Chakravarty y Yalonetzky</w:t>
      </w:r>
      <w:r w:rsidRPr="006B7E60">
        <w:t>, 2017).</w:t>
      </w:r>
    </w:p>
    <w:p w14:paraId="3E146A92" w14:textId="257059E5" w:rsidR="00B333F7" w:rsidRDefault="00B333F7" w:rsidP="000A6693">
      <w:pPr>
        <w:spacing w:after="0"/>
        <w:ind w:firstLine="708"/>
      </w:pPr>
      <w:r>
        <w:rPr>
          <w:color w:val="auto"/>
        </w:rPr>
        <w:t>Ahora bien, a</w:t>
      </w:r>
      <w:r w:rsidR="00931C38" w:rsidRPr="008B15AD">
        <w:rPr>
          <w:color w:val="auto"/>
        </w:rPr>
        <w:t xml:space="preserve">unque México fue un pionero mundial en la implementación de un sistema oficial de medición de la pobreza multidimensional </w:t>
      </w:r>
      <w:r w:rsidR="00D36A49" w:rsidRPr="008B15AD">
        <w:rPr>
          <w:color w:val="auto"/>
        </w:rPr>
        <w:t>(Clausen</w:t>
      </w:r>
      <w:r w:rsidR="008D6DD1">
        <w:rPr>
          <w:color w:val="auto"/>
        </w:rPr>
        <w:t xml:space="preserve">, </w:t>
      </w:r>
      <w:r w:rsidR="008D6DD1" w:rsidRPr="008D6DD1">
        <w:rPr>
          <w:rFonts w:cs="Times New Roman"/>
          <w:noProof/>
          <w:szCs w:val="24"/>
          <w:lang w:val="es-VE"/>
        </w:rPr>
        <w:t>Vargas y Barrantes</w:t>
      </w:r>
      <w:r w:rsidR="00D36A49" w:rsidRPr="008B15AD">
        <w:rPr>
          <w:color w:val="auto"/>
        </w:rPr>
        <w:t>, 2019)</w:t>
      </w:r>
      <w:r w:rsidR="00931C38" w:rsidRPr="008B15AD">
        <w:rPr>
          <w:color w:val="auto"/>
        </w:rPr>
        <w:t xml:space="preserve">, no ha incluido la dimensión de </w:t>
      </w:r>
      <w:r w:rsidRPr="008B15AD">
        <w:rPr>
          <w:color w:val="auto"/>
        </w:rPr>
        <w:t xml:space="preserve">tecnologías de información y comunicación </w:t>
      </w:r>
      <w:r w:rsidR="00931C38" w:rsidRPr="008B15AD">
        <w:rPr>
          <w:color w:val="auto"/>
        </w:rPr>
        <w:t>(TIC),</w:t>
      </w:r>
      <w:r w:rsidR="00A12F52" w:rsidRPr="008B15AD">
        <w:rPr>
          <w:color w:val="auto"/>
        </w:rPr>
        <w:t xml:space="preserve"> a pesar de que d</w:t>
      </w:r>
      <w:r w:rsidR="00A12F52" w:rsidRPr="008B15AD">
        <w:rPr>
          <w:color w:val="auto"/>
          <w:bdr w:val="none" w:sz="0" w:space="0" w:color="auto" w:frame="1"/>
          <w:shd w:val="clear" w:color="auto" w:fill="FFFFFF"/>
        </w:rPr>
        <w:t xml:space="preserve">esde la década de 1990 las TIC han sido reconocidas como facilitadoras del desarrollo y reducción de la pobreza en todo el mundo </w:t>
      </w:r>
      <w:r w:rsidR="00D36A49" w:rsidRPr="00D36A49">
        <w:rPr>
          <w:bdr w:val="none" w:sz="0" w:space="0" w:color="auto" w:frame="1"/>
          <w:shd w:val="clear" w:color="auto" w:fill="FFFFFF"/>
        </w:rPr>
        <w:t>(Becerril-</w:t>
      </w:r>
      <w:r>
        <w:rPr>
          <w:bdr w:val="none" w:sz="0" w:space="0" w:color="auto" w:frame="1"/>
          <w:shd w:val="clear" w:color="auto" w:fill="FFFFFF"/>
        </w:rPr>
        <w:t>V</w:t>
      </w:r>
      <w:r w:rsidR="00D36A49" w:rsidRPr="00D36A49">
        <w:rPr>
          <w:bdr w:val="none" w:sz="0" w:space="0" w:color="auto" w:frame="1"/>
          <w:shd w:val="clear" w:color="auto" w:fill="FFFFFF"/>
        </w:rPr>
        <w:t>elasco, 2020)</w:t>
      </w:r>
      <w:r w:rsidR="00A12F52" w:rsidRPr="003874A4">
        <w:t>.</w:t>
      </w:r>
      <w:r w:rsidR="00A70888" w:rsidRPr="003874A4">
        <w:t xml:space="preserve"> </w:t>
      </w:r>
    </w:p>
    <w:p w14:paraId="639365B0" w14:textId="77777777" w:rsidR="00A81F4D" w:rsidRDefault="00A81F4D" w:rsidP="000A6693">
      <w:pPr>
        <w:spacing w:after="0"/>
        <w:ind w:firstLine="708"/>
        <w:rPr>
          <w:bdr w:val="none" w:sz="0" w:space="0" w:color="auto" w:frame="1"/>
          <w:shd w:val="clear" w:color="auto" w:fill="FFFFFF"/>
        </w:rPr>
      </w:pPr>
      <w:r w:rsidRPr="003874A4">
        <w:lastRenderedPageBreak/>
        <w:t xml:space="preserve">Por </w:t>
      </w:r>
      <w:r>
        <w:t>eso, el principal aporte</w:t>
      </w:r>
      <w:r w:rsidRPr="003874A4">
        <w:t xml:space="preserve"> de esta investigación es </w:t>
      </w:r>
      <w:r>
        <w:t>ofrecer</w:t>
      </w:r>
      <w:r w:rsidRPr="003874A4">
        <w:t xml:space="preserve"> un índice para las comunidades rurales que pueden </w:t>
      </w:r>
      <w:r>
        <w:t>emplear</w:t>
      </w:r>
      <w:r w:rsidRPr="003874A4">
        <w:t xml:space="preserve"> las TIC</w:t>
      </w:r>
      <w:r>
        <w:t>, ya que</w:t>
      </w:r>
      <w:r w:rsidRPr="003874A4">
        <w:t xml:space="preserve"> e</w:t>
      </w:r>
      <w:r w:rsidRPr="003874A4">
        <w:rPr>
          <w:bdr w:val="none" w:sz="0" w:space="0" w:color="auto" w:frame="1"/>
          <w:shd w:val="clear" w:color="auto" w:fill="FFFFFF"/>
        </w:rPr>
        <w:t xml:space="preserve">l avance tecnológico ha sido constantemente relacionado con el desarrollo económico, político y social, </w:t>
      </w:r>
      <w:r>
        <w:rPr>
          <w:bdr w:val="none" w:sz="0" w:space="0" w:color="auto" w:frame="1"/>
          <w:shd w:val="clear" w:color="auto" w:fill="FFFFFF"/>
        </w:rPr>
        <w:t xml:space="preserve">de ahí que </w:t>
      </w:r>
      <w:r w:rsidRPr="003874A4">
        <w:rPr>
          <w:bdr w:val="none" w:sz="0" w:space="0" w:color="auto" w:frame="1"/>
          <w:shd w:val="clear" w:color="auto" w:fill="FFFFFF"/>
        </w:rPr>
        <w:t xml:space="preserve">los gobiernos de todo el mundo </w:t>
      </w:r>
      <w:r>
        <w:rPr>
          <w:bdr w:val="none" w:sz="0" w:space="0" w:color="auto" w:frame="1"/>
          <w:shd w:val="clear" w:color="auto" w:fill="FFFFFF"/>
        </w:rPr>
        <w:t>se hayan interesado en promover</w:t>
      </w:r>
      <w:r w:rsidRPr="003874A4">
        <w:rPr>
          <w:bdr w:val="none" w:sz="0" w:space="0" w:color="auto" w:frame="1"/>
          <w:shd w:val="clear" w:color="auto" w:fill="FFFFFF"/>
        </w:rPr>
        <w:t xml:space="preserve">, en mayor o menor medida, la adopción de tecnología </w:t>
      </w:r>
      <w:r w:rsidRPr="00D36A49">
        <w:rPr>
          <w:bdr w:val="none" w:sz="0" w:space="0" w:color="auto" w:frame="1"/>
          <w:shd w:val="clear" w:color="auto" w:fill="FFFFFF"/>
        </w:rPr>
        <w:t>(Becerril-</w:t>
      </w:r>
      <w:r>
        <w:rPr>
          <w:bdr w:val="none" w:sz="0" w:space="0" w:color="auto" w:frame="1"/>
          <w:shd w:val="clear" w:color="auto" w:fill="FFFFFF"/>
        </w:rPr>
        <w:t>V</w:t>
      </w:r>
      <w:r w:rsidRPr="00D36A49">
        <w:rPr>
          <w:bdr w:val="none" w:sz="0" w:space="0" w:color="auto" w:frame="1"/>
          <w:shd w:val="clear" w:color="auto" w:fill="FFFFFF"/>
        </w:rPr>
        <w:t>elasco, 2020)</w:t>
      </w:r>
      <w:r w:rsidRPr="003874A4">
        <w:rPr>
          <w:bdr w:val="none" w:sz="0" w:space="0" w:color="auto" w:frame="1"/>
          <w:shd w:val="clear" w:color="auto" w:fill="FFFFFF"/>
        </w:rPr>
        <w:t xml:space="preserve">. </w:t>
      </w:r>
    </w:p>
    <w:p w14:paraId="6A6DAAFC" w14:textId="77777777" w:rsidR="00A111C3" w:rsidRDefault="00C719BD" w:rsidP="000A6693">
      <w:pPr>
        <w:spacing w:after="0"/>
        <w:ind w:firstLine="708"/>
      </w:pPr>
      <w:r w:rsidRPr="006922E7">
        <w:t xml:space="preserve">La investigación que se presenta se realizó en el municipio de Tepelmeme Villa de Morelos, Oaxaca, </w:t>
      </w:r>
      <w:r w:rsidR="00A81F4D">
        <w:t xml:space="preserve">donde se estudiaron </w:t>
      </w:r>
      <w:r w:rsidRPr="006922E7">
        <w:t xml:space="preserve">tres comunidades. </w:t>
      </w:r>
      <w:r w:rsidR="00A81F4D">
        <w:t>Vale destacar que e</w:t>
      </w:r>
      <w:r w:rsidRPr="006922E7">
        <w:t xml:space="preserve">n </w:t>
      </w:r>
      <w:r w:rsidR="00A81F4D">
        <w:t xml:space="preserve">el </w:t>
      </w:r>
      <w:r w:rsidRPr="006922E7">
        <w:t>estado de Oaxaca el número de personas en situación de pobreza pasó de 2.8 millones a 2.7 millones entre 2016-2018</w:t>
      </w:r>
      <w:r w:rsidR="00A81F4D">
        <w:t>. Esta última cifra, s</w:t>
      </w:r>
      <w:r w:rsidRPr="006922E7">
        <w:t>in embargo</w:t>
      </w:r>
      <w:r w:rsidR="00A81F4D">
        <w:t>,</w:t>
      </w:r>
      <w:r w:rsidRPr="006922E7">
        <w:t xml:space="preserve"> </w:t>
      </w:r>
      <w:r w:rsidR="00A81F4D">
        <w:t>es superior a la reportada en</w:t>
      </w:r>
      <w:r>
        <w:t xml:space="preserve"> 2008</w:t>
      </w:r>
      <w:r w:rsidR="00A81F4D">
        <w:t>,</w:t>
      </w:r>
      <w:r>
        <w:t xml:space="preserve"> </w:t>
      </w:r>
      <w:r w:rsidR="00A81F4D">
        <w:t xml:space="preserve">cuando se habían registrado 2.3 millones de personas en situación de pobreza. Asimismo, </w:t>
      </w:r>
      <w:r w:rsidR="00A111C3">
        <w:t xml:space="preserve">entre 2016 y 2018 </w:t>
      </w:r>
      <w:r w:rsidR="00A81F4D">
        <w:t xml:space="preserve">el </w:t>
      </w:r>
      <w:r>
        <w:t>acceso a los servicios de salud pasó de 15.9</w:t>
      </w:r>
      <w:r w:rsidR="00A81F4D">
        <w:t xml:space="preserve"> </w:t>
      </w:r>
      <w:r>
        <w:t>% a 16.3</w:t>
      </w:r>
      <w:r w:rsidR="00A81F4D">
        <w:t xml:space="preserve"> </w:t>
      </w:r>
      <w:r>
        <w:t xml:space="preserve">%, </w:t>
      </w:r>
      <w:r w:rsidR="00A81F4D">
        <w:t xml:space="preserve">los </w:t>
      </w:r>
      <w:r>
        <w:t>espacios de la vivienda pas</w:t>
      </w:r>
      <w:r w:rsidR="00A111C3">
        <w:t>aron</w:t>
      </w:r>
      <w:r>
        <w:t xml:space="preserve"> de 26.3</w:t>
      </w:r>
      <w:r w:rsidR="00A111C3">
        <w:t> </w:t>
      </w:r>
      <w:r>
        <w:t>% a 25.1</w:t>
      </w:r>
      <w:r w:rsidR="00A111C3">
        <w:t> </w:t>
      </w:r>
      <w:r>
        <w:t xml:space="preserve">%, </w:t>
      </w:r>
      <w:r w:rsidR="00A111C3">
        <w:t xml:space="preserve">y el acceso </w:t>
      </w:r>
      <w:r>
        <w:t>a la alimentación pasó de 3</w:t>
      </w:r>
      <w:r w:rsidR="009B6575">
        <w:t>1.4</w:t>
      </w:r>
      <w:r w:rsidR="00A111C3">
        <w:t xml:space="preserve"> </w:t>
      </w:r>
      <w:r w:rsidR="009B6575">
        <w:t>% a 27.9</w:t>
      </w:r>
      <w:r w:rsidR="00A111C3">
        <w:t xml:space="preserve"> </w:t>
      </w:r>
      <w:r w:rsidR="009B6575">
        <w:t xml:space="preserve">% </w:t>
      </w:r>
      <w:r w:rsidR="009B6575" w:rsidRPr="009B6575">
        <w:t>(C</w:t>
      </w:r>
      <w:r w:rsidR="007031D7" w:rsidRPr="009B6575">
        <w:t>oneval</w:t>
      </w:r>
      <w:r w:rsidR="009B6575" w:rsidRPr="009B6575">
        <w:t>, 2019)</w:t>
      </w:r>
      <w:r>
        <w:t>.</w:t>
      </w:r>
    </w:p>
    <w:p w14:paraId="7F7790D7" w14:textId="6D90546B" w:rsidR="00A111C3" w:rsidRDefault="00A111C3" w:rsidP="000A6693">
      <w:pPr>
        <w:spacing w:after="0"/>
        <w:ind w:firstLine="708"/>
        <w:rPr>
          <w:rFonts w:eastAsia="Times New Roman" w:cs="Times New Roman"/>
          <w:color w:val="000000"/>
          <w:lang w:eastAsia="es-MX"/>
        </w:rPr>
      </w:pPr>
      <w:r>
        <w:rPr>
          <w:rFonts w:cs="Times New Roman"/>
        </w:rPr>
        <w:t xml:space="preserve">Ahora, en el caso específico </w:t>
      </w:r>
      <w:r w:rsidRPr="00C66872">
        <w:rPr>
          <w:rFonts w:cs="Times New Roman"/>
        </w:rPr>
        <w:t>del municipio de Te</w:t>
      </w:r>
      <w:r>
        <w:rPr>
          <w:rFonts w:cs="Times New Roman"/>
        </w:rPr>
        <w:t xml:space="preserve">pelmeme Villa de Morelos, </w:t>
      </w:r>
      <w:r w:rsidRPr="00C66872">
        <w:rPr>
          <w:rFonts w:cs="Times New Roman"/>
        </w:rPr>
        <w:t>77.8</w:t>
      </w:r>
      <w:r>
        <w:rPr>
          <w:rFonts w:cs="Times New Roman"/>
        </w:rPr>
        <w:t xml:space="preserve"> </w:t>
      </w:r>
      <w:r w:rsidRPr="00C66872">
        <w:rPr>
          <w:rFonts w:cs="Times New Roman"/>
        </w:rPr>
        <w:t>%</w:t>
      </w:r>
      <w:r>
        <w:rPr>
          <w:rFonts w:cs="Times New Roman"/>
        </w:rPr>
        <w:t xml:space="preserve"> de la </w:t>
      </w:r>
      <w:r w:rsidRPr="00C66872">
        <w:rPr>
          <w:rFonts w:cs="Times New Roman"/>
        </w:rPr>
        <w:t xml:space="preserve">población </w:t>
      </w:r>
      <w:r>
        <w:rPr>
          <w:rFonts w:cs="Times New Roman"/>
        </w:rPr>
        <w:t xml:space="preserve">se halla </w:t>
      </w:r>
      <w:r w:rsidR="00C719BD" w:rsidRPr="00C66872">
        <w:rPr>
          <w:rFonts w:cs="Times New Roman"/>
        </w:rPr>
        <w:t xml:space="preserve">en situación de pobreza, </w:t>
      </w:r>
      <w:r w:rsidRPr="00C66872">
        <w:rPr>
          <w:rFonts w:cs="Times New Roman"/>
        </w:rPr>
        <w:t>21.7</w:t>
      </w:r>
      <w:r>
        <w:rPr>
          <w:rFonts w:cs="Times New Roman"/>
        </w:rPr>
        <w:t xml:space="preserve"> </w:t>
      </w:r>
      <w:r w:rsidRPr="00C66872">
        <w:rPr>
          <w:rFonts w:cs="Times New Roman"/>
        </w:rPr>
        <w:t>%</w:t>
      </w:r>
      <w:r>
        <w:rPr>
          <w:rFonts w:cs="Times New Roman"/>
        </w:rPr>
        <w:t xml:space="preserve"> tiene carencias en cuanto a </w:t>
      </w:r>
      <w:r w:rsidR="00C719BD" w:rsidRPr="00C66872">
        <w:rPr>
          <w:rFonts w:cs="Times New Roman"/>
        </w:rPr>
        <w:t>calidad y</w:t>
      </w:r>
      <w:r w:rsidR="007A24E9">
        <w:rPr>
          <w:rFonts w:cs="Times New Roman"/>
        </w:rPr>
        <w:t xml:space="preserve"> espacios de vivienda</w:t>
      </w:r>
      <w:r w:rsidR="00C719BD" w:rsidRPr="00C66872">
        <w:rPr>
          <w:rFonts w:cs="Times New Roman"/>
        </w:rPr>
        <w:t>,</w:t>
      </w:r>
      <w:r>
        <w:rPr>
          <w:rFonts w:cs="Times New Roman"/>
        </w:rPr>
        <w:t xml:space="preserve"> </w:t>
      </w:r>
      <w:r w:rsidRPr="00C66872">
        <w:rPr>
          <w:rFonts w:cs="Times New Roman"/>
        </w:rPr>
        <w:t>65.9</w:t>
      </w:r>
      <w:r>
        <w:rPr>
          <w:rFonts w:cs="Times New Roman"/>
        </w:rPr>
        <w:t xml:space="preserve"> </w:t>
      </w:r>
      <w:r w:rsidRPr="00C66872">
        <w:rPr>
          <w:rFonts w:cs="Times New Roman"/>
        </w:rPr>
        <w:t>%</w:t>
      </w:r>
      <w:r>
        <w:rPr>
          <w:rFonts w:cs="Times New Roman"/>
        </w:rPr>
        <w:t xml:space="preserve"> presenta dificultades en lo concerniente a </w:t>
      </w:r>
      <w:r w:rsidR="00C719BD" w:rsidRPr="00C66872">
        <w:rPr>
          <w:rFonts w:cs="Times New Roman"/>
        </w:rPr>
        <w:t>servic</w:t>
      </w:r>
      <w:r w:rsidR="007A24E9">
        <w:rPr>
          <w:rFonts w:cs="Times New Roman"/>
        </w:rPr>
        <w:t>ios básicos</w:t>
      </w:r>
      <w:r w:rsidR="00C719BD" w:rsidRPr="00C66872">
        <w:rPr>
          <w:rFonts w:cs="Times New Roman"/>
        </w:rPr>
        <w:t xml:space="preserve">, </w:t>
      </w:r>
      <w:r w:rsidRPr="00C66872">
        <w:rPr>
          <w:rFonts w:cs="Times New Roman"/>
        </w:rPr>
        <w:t>15.4</w:t>
      </w:r>
      <w:r>
        <w:rPr>
          <w:rFonts w:cs="Times New Roman"/>
        </w:rPr>
        <w:t xml:space="preserve"> </w:t>
      </w:r>
      <w:r w:rsidRPr="00C66872">
        <w:rPr>
          <w:rFonts w:cs="Times New Roman"/>
        </w:rPr>
        <w:t>%</w:t>
      </w:r>
      <w:r>
        <w:rPr>
          <w:rFonts w:cs="Times New Roman"/>
        </w:rPr>
        <w:t xml:space="preserve"> tiene deficiencias para el </w:t>
      </w:r>
      <w:r w:rsidR="007A24E9">
        <w:rPr>
          <w:rFonts w:cs="Times New Roman"/>
        </w:rPr>
        <w:t xml:space="preserve">acceso a </w:t>
      </w:r>
      <w:r>
        <w:rPr>
          <w:rFonts w:cs="Times New Roman"/>
        </w:rPr>
        <w:t xml:space="preserve">los servicios de la salud, </w:t>
      </w:r>
      <w:r w:rsidRPr="00C66872">
        <w:rPr>
          <w:rFonts w:eastAsia="Times New Roman" w:cs="Times New Roman"/>
          <w:color w:val="000000"/>
          <w:lang w:eastAsia="es-MX"/>
        </w:rPr>
        <w:t>83.6</w:t>
      </w:r>
      <w:r>
        <w:rPr>
          <w:rFonts w:eastAsia="Times New Roman" w:cs="Times New Roman"/>
          <w:color w:val="000000"/>
          <w:lang w:eastAsia="es-MX"/>
        </w:rPr>
        <w:t xml:space="preserve"> % carece del acceso </w:t>
      </w:r>
      <w:r w:rsidR="00C719BD" w:rsidRPr="00C66872">
        <w:rPr>
          <w:rFonts w:eastAsia="Times New Roman" w:cs="Times New Roman"/>
          <w:color w:val="000000"/>
          <w:lang w:eastAsia="es-MX"/>
        </w:rPr>
        <w:t xml:space="preserve">a la seguridad social, </w:t>
      </w:r>
      <w:r>
        <w:rPr>
          <w:rFonts w:eastAsia="Times New Roman" w:cs="Times New Roman"/>
          <w:color w:val="000000"/>
          <w:lang w:eastAsia="es-MX"/>
        </w:rPr>
        <w:t xml:space="preserve">y </w:t>
      </w:r>
      <w:r w:rsidRPr="00C66872">
        <w:rPr>
          <w:rFonts w:eastAsia="Times New Roman" w:cs="Times New Roman"/>
          <w:color w:val="000000"/>
          <w:lang w:eastAsia="es-MX"/>
        </w:rPr>
        <w:t>10.9</w:t>
      </w:r>
      <w:r>
        <w:rPr>
          <w:rFonts w:eastAsia="Times New Roman" w:cs="Times New Roman"/>
          <w:color w:val="000000"/>
          <w:lang w:eastAsia="es-MX"/>
        </w:rPr>
        <w:t xml:space="preserve"> </w:t>
      </w:r>
      <w:r w:rsidRPr="00C66872">
        <w:rPr>
          <w:rFonts w:eastAsia="Times New Roman" w:cs="Times New Roman"/>
          <w:color w:val="000000"/>
          <w:lang w:eastAsia="es-MX"/>
        </w:rPr>
        <w:t>%</w:t>
      </w:r>
      <w:r>
        <w:rPr>
          <w:rFonts w:eastAsia="Times New Roman" w:cs="Times New Roman"/>
          <w:color w:val="000000"/>
          <w:lang w:eastAsia="es-MX"/>
        </w:rPr>
        <w:t xml:space="preserve"> presenta problemas relacionados con</w:t>
      </w:r>
      <w:r w:rsidR="00C719BD" w:rsidRPr="00C66872">
        <w:rPr>
          <w:rFonts w:eastAsia="Times New Roman" w:cs="Times New Roman"/>
          <w:color w:val="000000"/>
          <w:lang w:eastAsia="es-MX"/>
        </w:rPr>
        <w:t xml:space="preserve"> la alimentación</w:t>
      </w:r>
      <w:r w:rsidR="007A24E9">
        <w:rPr>
          <w:rFonts w:eastAsia="Times New Roman" w:cs="Times New Roman"/>
          <w:color w:val="000000"/>
          <w:lang w:eastAsia="es-MX"/>
        </w:rPr>
        <w:t xml:space="preserve"> </w:t>
      </w:r>
      <w:r w:rsidR="009B6575" w:rsidRPr="009B6575">
        <w:rPr>
          <w:rFonts w:eastAsia="Times New Roman" w:cs="Times New Roman"/>
          <w:color w:val="000000"/>
          <w:lang w:eastAsia="es-MX"/>
        </w:rPr>
        <w:t>(C</w:t>
      </w:r>
      <w:r w:rsidR="007031D7" w:rsidRPr="009B6575">
        <w:rPr>
          <w:rFonts w:eastAsia="Times New Roman" w:cs="Times New Roman"/>
          <w:color w:val="000000"/>
          <w:lang w:eastAsia="es-MX"/>
        </w:rPr>
        <w:t>oneval</w:t>
      </w:r>
      <w:r w:rsidR="009B6575" w:rsidRPr="009B6575">
        <w:rPr>
          <w:rFonts w:eastAsia="Times New Roman" w:cs="Times New Roman"/>
          <w:color w:val="000000"/>
          <w:lang w:eastAsia="es-MX"/>
        </w:rPr>
        <w:t>, 2015)</w:t>
      </w:r>
      <w:r>
        <w:rPr>
          <w:rFonts w:eastAsia="Times New Roman" w:cs="Times New Roman"/>
          <w:color w:val="000000"/>
          <w:lang w:eastAsia="es-MX"/>
        </w:rPr>
        <w:t xml:space="preserve">. </w:t>
      </w:r>
    </w:p>
    <w:p w14:paraId="48297648" w14:textId="0E08B495" w:rsidR="00A42761" w:rsidRDefault="00A111C3" w:rsidP="000A6693">
      <w:pPr>
        <w:spacing w:after="0"/>
        <w:ind w:firstLine="708"/>
        <w:rPr>
          <w:color w:val="auto"/>
          <w:szCs w:val="24"/>
        </w:rPr>
      </w:pPr>
      <w:r>
        <w:rPr>
          <w:rFonts w:eastAsia="Times New Roman" w:cs="Times New Roman"/>
          <w:color w:val="000000"/>
          <w:lang w:eastAsia="es-MX"/>
        </w:rPr>
        <w:t>Explicado lo anterior, e</w:t>
      </w:r>
      <w:r w:rsidR="00A42761" w:rsidRPr="008B15AD">
        <w:rPr>
          <w:color w:val="auto"/>
          <w:bdr w:val="none" w:sz="0" w:space="0" w:color="auto" w:frame="1"/>
          <w:shd w:val="clear" w:color="auto" w:fill="FFFFFF"/>
        </w:rPr>
        <w:t xml:space="preserve">l objetivo de este trabajo </w:t>
      </w:r>
      <w:r w:rsidR="00A062D2" w:rsidRPr="008B15AD">
        <w:rPr>
          <w:color w:val="auto"/>
          <w:bdr w:val="none" w:sz="0" w:space="0" w:color="auto" w:frame="1"/>
          <w:shd w:val="clear" w:color="auto" w:fill="FFFFFF"/>
        </w:rPr>
        <w:t>fue</w:t>
      </w:r>
      <w:r w:rsidR="00A42761" w:rsidRPr="008B15AD">
        <w:rPr>
          <w:color w:val="auto"/>
          <w:bdr w:val="none" w:sz="0" w:space="0" w:color="auto" w:frame="1"/>
          <w:shd w:val="clear" w:color="auto" w:fill="FFFFFF"/>
        </w:rPr>
        <w:t xml:space="preserve"> </w:t>
      </w:r>
      <w:r w:rsidR="0009545B" w:rsidRPr="008B15AD">
        <w:rPr>
          <w:color w:val="auto"/>
          <w:bdr w:val="none" w:sz="0" w:space="0" w:color="auto" w:frame="1"/>
          <w:shd w:val="clear" w:color="auto" w:fill="FFFFFF"/>
        </w:rPr>
        <w:t xml:space="preserve">elaborar </w:t>
      </w:r>
      <w:r>
        <w:rPr>
          <w:color w:val="auto"/>
          <w:bdr w:val="none" w:sz="0" w:space="0" w:color="auto" w:frame="1"/>
          <w:shd w:val="clear" w:color="auto" w:fill="FFFFFF"/>
        </w:rPr>
        <w:t>un</w:t>
      </w:r>
      <w:r w:rsidR="0009545B" w:rsidRPr="008B15AD">
        <w:rPr>
          <w:color w:val="auto"/>
          <w:bdr w:val="none" w:sz="0" w:space="0" w:color="auto" w:frame="1"/>
          <w:shd w:val="clear" w:color="auto" w:fill="FFFFFF"/>
        </w:rPr>
        <w:t xml:space="preserve"> </w:t>
      </w:r>
      <w:r w:rsidRPr="008B15AD">
        <w:rPr>
          <w:color w:val="auto"/>
          <w:bdr w:val="none" w:sz="0" w:space="0" w:color="auto" w:frame="1"/>
          <w:shd w:val="clear" w:color="auto" w:fill="FFFFFF"/>
        </w:rPr>
        <w:t>índice multidimensional de pobreza</w:t>
      </w:r>
      <w:r>
        <w:rPr>
          <w:color w:val="auto"/>
          <w:bdr w:val="none" w:sz="0" w:space="0" w:color="auto" w:frame="1"/>
          <w:shd w:val="clear" w:color="auto" w:fill="FFFFFF"/>
        </w:rPr>
        <w:t>,</w:t>
      </w:r>
      <w:r w:rsidRPr="008B15AD">
        <w:rPr>
          <w:color w:val="auto"/>
          <w:bdr w:val="none" w:sz="0" w:space="0" w:color="auto" w:frame="1"/>
          <w:shd w:val="clear" w:color="auto" w:fill="FFFFFF"/>
        </w:rPr>
        <w:t xml:space="preserve"> </w:t>
      </w:r>
      <w:r w:rsidR="0009545B" w:rsidRPr="008B15AD">
        <w:rPr>
          <w:color w:val="auto"/>
          <w:bdr w:val="none" w:sz="0" w:space="0" w:color="auto" w:frame="1"/>
          <w:shd w:val="clear" w:color="auto" w:fill="FFFFFF"/>
        </w:rPr>
        <w:t xml:space="preserve">con la inclusión de las TIC, en una comunidad rural </w:t>
      </w:r>
      <w:r>
        <w:rPr>
          <w:color w:val="auto"/>
          <w:bdr w:val="none" w:sz="0" w:space="0" w:color="auto" w:frame="1"/>
          <w:shd w:val="clear" w:color="auto" w:fill="FFFFFF"/>
        </w:rPr>
        <w:t xml:space="preserve">que se encuentra en situación de </w:t>
      </w:r>
      <w:r w:rsidR="0009545B" w:rsidRPr="008B15AD">
        <w:rPr>
          <w:color w:val="auto"/>
          <w:bdr w:val="none" w:sz="0" w:space="0" w:color="auto" w:frame="1"/>
          <w:shd w:val="clear" w:color="auto" w:fill="FFFFFF"/>
        </w:rPr>
        <w:t xml:space="preserve">pobreza </w:t>
      </w:r>
      <w:r w:rsidR="00BE74B2">
        <w:rPr>
          <w:color w:val="auto"/>
          <w:bdr w:val="none" w:sz="0" w:space="0" w:color="auto" w:frame="1"/>
          <w:shd w:val="clear" w:color="auto" w:fill="FFFFFF"/>
        </w:rPr>
        <w:t xml:space="preserve">con el fin de procurar </w:t>
      </w:r>
      <w:r w:rsidR="0009545B" w:rsidRPr="008B15AD">
        <w:rPr>
          <w:color w:val="auto"/>
          <w:bdr w:val="none" w:sz="0" w:space="0" w:color="auto" w:frame="1"/>
          <w:shd w:val="clear" w:color="auto" w:fill="FFFFFF"/>
        </w:rPr>
        <w:t xml:space="preserve">generar una intervención pública </w:t>
      </w:r>
      <w:r w:rsidR="00BE74B2">
        <w:rPr>
          <w:color w:val="auto"/>
          <w:bdr w:val="none" w:sz="0" w:space="0" w:color="auto" w:frame="1"/>
          <w:shd w:val="clear" w:color="auto" w:fill="FFFFFF"/>
        </w:rPr>
        <w:t>que permita aumentar</w:t>
      </w:r>
      <w:r w:rsidR="00C42131" w:rsidRPr="008B15AD">
        <w:rPr>
          <w:color w:val="auto"/>
          <w:bdr w:val="none" w:sz="0" w:space="0" w:color="auto" w:frame="1"/>
          <w:shd w:val="clear" w:color="auto" w:fill="FFFFFF"/>
        </w:rPr>
        <w:t xml:space="preserve"> </w:t>
      </w:r>
      <w:r w:rsidR="00C42131" w:rsidRPr="008B15AD">
        <w:rPr>
          <w:color w:val="auto"/>
          <w:szCs w:val="24"/>
        </w:rPr>
        <w:t>el bienestar</w:t>
      </w:r>
      <w:r w:rsidR="00BE74B2">
        <w:rPr>
          <w:color w:val="auto"/>
          <w:szCs w:val="24"/>
        </w:rPr>
        <w:t xml:space="preserve"> </w:t>
      </w:r>
      <w:r w:rsidR="00C42131" w:rsidRPr="008B15AD">
        <w:rPr>
          <w:color w:val="auto"/>
          <w:szCs w:val="24"/>
        </w:rPr>
        <w:t>en salud, nutrición, vivienda, TIC</w:t>
      </w:r>
      <w:r w:rsidR="00BE74B2">
        <w:rPr>
          <w:color w:val="auto"/>
          <w:szCs w:val="24"/>
        </w:rPr>
        <w:t xml:space="preserve"> </w:t>
      </w:r>
      <w:r w:rsidR="00C42131" w:rsidRPr="008B15AD">
        <w:rPr>
          <w:color w:val="auto"/>
          <w:szCs w:val="24"/>
        </w:rPr>
        <w:t>y saneamiento.</w:t>
      </w:r>
      <w:r w:rsidR="00AC6C1D" w:rsidRPr="008B15AD">
        <w:rPr>
          <w:color w:val="auto"/>
          <w:szCs w:val="24"/>
        </w:rPr>
        <w:t xml:space="preserve"> </w:t>
      </w:r>
      <w:r w:rsidR="00F5163A">
        <w:rPr>
          <w:color w:val="auto"/>
          <w:szCs w:val="24"/>
        </w:rPr>
        <w:t xml:space="preserve">La intención es que </w:t>
      </w:r>
      <w:r w:rsidR="00AC6C1D" w:rsidRPr="008B15AD">
        <w:rPr>
          <w:color w:val="auto"/>
          <w:szCs w:val="24"/>
        </w:rPr>
        <w:t xml:space="preserve">con una intervención pública adecuada y basada en cálculos del índice de pobreza multidimensional </w:t>
      </w:r>
      <w:r w:rsidR="00F5163A">
        <w:rPr>
          <w:color w:val="auto"/>
          <w:szCs w:val="24"/>
        </w:rPr>
        <w:t>se pueda</w:t>
      </w:r>
      <w:r w:rsidR="00AC6C1D" w:rsidRPr="008B15AD">
        <w:rPr>
          <w:color w:val="auto"/>
          <w:szCs w:val="24"/>
        </w:rPr>
        <w:t xml:space="preserve"> </w:t>
      </w:r>
      <w:r w:rsidR="00F5163A">
        <w:rPr>
          <w:color w:val="auto"/>
          <w:szCs w:val="24"/>
        </w:rPr>
        <w:t>cambiar esta realidad</w:t>
      </w:r>
      <w:r w:rsidR="00AC6C1D" w:rsidRPr="008B15AD">
        <w:rPr>
          <w:color w:val="auto"/>
          <w:szCs w:val="24"/>
        </w:rPr>
        <w:t>.</w:t>
      </w:r>
      <w:r w:rsidR="00C42131" w:rsidRPr="008B15AD">
        <w:rPr>
          <w:color w:val="auto"/>
          <w:szCs w:val="24"/>
        </w:rPr>
        <w:t xml:space="preserve"> </w:t>
      </w:r>
    </w:p>
    <w:p w14:paraId="2DC34E8B" w14:textId="77777777" w:rsidR="00BE74B2" w:rsidRDefault="00BE74B2" w:rsidP="000A6693">
      <w:pPr>
        <w:spacing w:after="0"/>
        <w:ind w:firstLine="708"/>
        <w:rPr>
          <w:bdr w:val="none" w:sz="0" w:space="0" w:color="auto" w:frame="1"/>
          <w:shd w:val="clear" w:color="auto" w:fill="FFFFFF"/>
        </w:rPr>
      </w:pPr>
    </w:p>
    <w:p w14:paraId="79AB76AE" w14:textId="46A97DE5" w:rsidR="00CA7CBA" w:rsidRPr="000A6693" w:rsidRDefault="00CA7CBA" w:rsidP="000A6693">
      <w:pPr>
        <w:pStyle w:val="Ttulo2"/>
        <w:jc w:val="center"/>
        <w:rPr>
          <w:szCs w:val="24"/>
        </w:rPr>
      </w:pPr>
      <w:r w:rsidRPr="000A6693">
        <w:rPr>
          <w:szCs w:val="24"/>
          <w:bdr w:val="none" w:sz="0" w:space="0" w:color="auto" w:frame="1"/>
          <w:shd w:val="clear" w:color="auto" w:fill="FFFFFF"/>
        </w:rPr>
        <w:t>Literatura relacionada con la pobreza</w:t>
      </w:r>
    </w:p>
    <w:p w14:paraId="692F6BAC" w14:textId="77777777" w:rsidR="00D24E5E" w:rsidRPr="000A6693" w:rsidRDefault="00E0505D" w:rsidP="000A6693">
      <w:pPr>
        <w:spacing w:after="0"/>
        <w:jc w:val="center"/>
        <w:rPr>
          <w:rFonts w:cs="Times New Roman"/>
          <w:b/>
          <w:sz w:val="26"/>
          <w:szCs w:val="26"/>
        </w:rPr>
      </w:pPr>
      <w:r w:rsidRPr="000A6693">
        <w:rPr>
          <w:rFonts w:cs="Times New Roman"/>
          <w:b/>
          <w:sz w:val="26"/>
          <w:szCs w:val="26"/>
        </w:rPr>
        <w:t>Pobreza en México</w:t>
      </w:r>
    </w:p>
    <w:p w14:paraId="671AD816" w14:textId="2D9D4B99" w:rsidR="00BE74B2" w:rsidRDefault="00E0505D" w:rsidP="000A6693">
      <w:pPr>
        <w:spacing w:after="0"/>
        <w:ind w:firstLine="708"/>
      </w:pPr>
      <w:r w:rsidRPr="003874A4">
        <w:rPr>
          <w:shd w:val="clear" w:color="auto" w:fill="FFFFFF"/>
        </w:rPr>
        <w:t xml:space="preserve">Pese a los esfuerzos y </w:t>
      </w:r>
      <w:r w:rsidR="00BE74B2">
        <w:rPr>
          <w:shd w:val="clear" w:color="auto" w:fill="FFFFFF"/>
        </w:rPr>
        <w:t xml:space="preserve">a </w:t>
      </w:r>
      <w:r w:rsidRPr="003874A4">
        <w:rPr>
          <w:shd w:val="clear" w:color="auto" w:fill="FFFFFF"/>
        </w:rPr>
        <w:t xml:space="preserve">las políticas por apoyar a </w:t>
      </w:r>
      <w:r w:rsidR="003874A4" w:rsidRPr="003874A4">
        <w:rPr>
          <w:shd w:val="clear" w:color="auto" w:fill="FFFFFF"/>
        </w:rPr>
        <w:t>México</w:t>
      </w:r>
      <w:r w:rsidR="00BE74B2">
        <w:rPr>
          <w:shd w:val="clear" w:color="auto" w:fill="FFFFFF"/>
        </w:rPr>
        <w:t>,</w:t>
      </w:r>
      <w:r w:rsidRPr="003874A4">
        <w:rPr>
          <w:shd w:val="clear" w:color="auto" w:fill="FFFFFF"/>
        </w:rPr>
        <w:t xml:space="preserve"> </w:t>
      </w:r>
      <w:r w:rsidR="00BE74B2">
        <w:rPr>
          <w:shd w:val="clear" w:color="auto" w:fill="FFFFFF"/>
        </w:rPr>
        <w:t xml:space="preserve">el país todavía sigue siendo una nación de </w:t>
      </w:r>
      <w:r w:rsidRPr="003874A4">
        <w:rPr>
          <w:shd w:val="clear" w:color="auto" w:fill="FFFFFF"/>
        </w:rPr>
        <w:t xml:space="preserve">mayoritariamente </w:t>
      </w:r>
      <w:r w:rsidR="00BE74B2">
        <w:rPr>
          <w:shd w:val="clear" w:color="auto" w:fill="FFFFFF"/>
        </w:rPr>
        <w:t>pobres, pues</w:t>
      </w:r>
      <w:r w:rsidRPr="003874A4">
        <w:rPr>
          <w:shd w:val="clear" w:color="auto" w:fill="FFFFFF"/>
        </w:rPr>
        <w:t xml:space="preserve"> </w:t>
      </w:r>
      <w:r w:rsidR="00BE74B2">
        <w:rPr>
          <w:shd w:val="clear" w:color="auto" w:fill="FFFFFF"/>
        </w:rPr>
        <w:t>l</w:t>
      </w:r>
      <w:r w:rsidRPr="003874A4">
        <w:rPr>
          <w:shd w:val="clear" w:color="auto" w:fill="FFFFFF"/>
        </w:rPr>
        <w:t xml:space="preserve">os niveles de vida adecuados </w:t>
      </w:r>
      <w:r w:rsidR="00BE74B2">
        <w:rPr>
          <w:shd w:val="clear" w:color="auto" w:fill="FFFFFF"/>
        </w:rPr>
        <w:t>so</w:t>
      </w:r>
      <w:r w:rsidR="007C6435">
        <w:rPr>
          <w:shd w:val="clear" w:color="auto" w:fill="FFFFFF"/>
        </w:rPr>
        <w:t xml:space="preserve">lo se garantizan para </w:t>
      </w:r>
      <w:r w:rsidRPr="003874A4">
        <w:rPr>
          <w:shd w:val="clear" w:color="auto" w:fill="FFFFFF"/>
        </w:rPr>
        <w:t>27.5</w:t>
      </w:r>
      <w:r w:rsidR="00BE74B2">
        <w:rPr>
          <w:shd w:val="clear" w:color="auto" w:fill="FFFFFF"/>
        </w:rPr>
        <w:t> </w:t>
      </w:r>
      <w:r w:rsidRPr="003874A4">
        <w:rPr>
          <w:shd w:val="clear" w:color="auto" w:fill="FFFFFF"/>
        </w:rPr>
        <w:t xml:space="preserve">% de la población mexicana. </w:t>
      </w:r>
      <w:r w:rsidR="00BE74B2">
        <w:rPr>
          <w:shd w:val="clear" w:color="auto" w:fill="FFFFFF"/>
        </w:rPr>
        <w:t>De hecho</w:t>
      </w:r>
      <w:r w:rsidRPr="003874A4">
        <w:rPr>
          <w:shd w:val="clear" w:color="auto" w:fill="FFFFFF"/>
        </w:rPr>
        <w:t xml:space="preserve">, la población en pobreza supera 2.3 veces a la considerada como clase media </w:t>
      </w:r>
      <w:r w:rsidR="009B6575" w:rsidRPr="009B6575">
        <w:rPr>
          <w:shd w:val="clear" w:color="auto" w:fill="FFFFFF"/>
        </w:rPr>
        <w:t>(Teruel</w:t>
      </w:r>
      <w:r w:rsidR="008D6DD1">
        <w:rPr>
          <w:shd w:val="clear" w:color="auto" w:fill="FFFFFF"/>
        </w:rPr>
        <w:t xml:space="preserve">, </w:t>
      </w:r>
      <w:r w:rsidR="008D6DD1" w:rsidRPr="008D6DD1">
        <w:rPr>
          <w:rFonts w:cs="Times New Roman"/>
          <w:noProof/>
          <w:szCs w:val="24"/>
        </w:rPr>
        <w:t>Reyes, Minor y López</w:t>
      </w:r>
      <w:r w:rsidR="009B6575" w:rsidRPr="009B6575">
        <w:rPr>
          <w:shd w:val="clear" w:color="auto" w:fill="FFFFFF"/>
        </w:rPr>
        <w:t>, 2018)</w:t>
      </w:r>
      <w:r w:rsidR="00E059BB">
        <w:rPr>
          <w:shd w:val="clear" w:color="auto" w:fill="FFFFFF"/>
        </w:rPr>
        <w:t>.</w:t>
      </w:r>
      <w:r w:rsidR="007C6435">
        <w:rPr>
          <w:shd w:val="clear" w:color="auto" w:fill="FFFFFF"/>
        </w:rPr>
        <w:t xml:space="preserve"> </w:t>
      </w:r>
      <w:r w:rsidR="009B6575">
        <w:rPr>
          <w:shd w:val="clear" w:color="auto" w:fill="FFFFFF"/>
        </w:rPr>
        <w:t>Además,</w:t>
      </w:r>
      <w:r w:rsidRPr="003874A4">
        <w:rPr>
          <w:shd w:val="clear" w:color="auto" w:fill="FFFFFF"/>
        </w:rPr>
        <w:t xml:space="preserve"> </w:t>
      </w:r>
      <w:r w:rsidRPr="003874A4">
        <w:t xml:space="preserve">existe </w:t>
      </w:r>
      <w:r w:rsidRPr="003874A4">
        <w:lastRenderedPageBreak/>
        <w:t xml:space="preserve">evidencia </w:t>
      </w:r>
      <w:r w:rsidR="00BE74B2">
        <w:t xml:space="preserve">de </w:t>
      </w:r>
      <w:r w:rsidRPr="003874A4">
        <w:t xml:space="preserve">que </w:t>
      </w:r>
      <w:r w:rsidR="00BE74B2">
        <w:t xml:space="preserve">en </w:t>
      </w:r>
      <w:r w:rsidRPr="003874A4">
        <w:t xml:space="preserve">los estados del sur de México </w:t>
      </w:r>
      <w:r w:rsidR="00BE74B2">
        <w:t xml:space="preserve">los niveles de </w:t>
      </w:r>
      <w:r w:rsidRPr="003874A4">
        <w:t xml:space="preserve">pobreza </w:t>
      </w:r>
      <w:r w:rsidR="00BE74B2">
        <w:t xml:space="preserve">son aún mayores </w:t>
      </w:r>
      <w:r w:rsidR="00CE57F7">
        <w:t>(Campos Vázquez y</w:t>
      </w:r>
      <w:r w:rsidR="009B6575" w:rsidRPr="009B6575">
        <w:t xml:space="preserve"> Monroy-Gómez-Franco, 2016).</w:t>
      </w:r>
    </w:p>
    <w:p w14:paraId="5DE76B68" w14:textId="6871AABE" w:rsidR="003874A4" w:rsidRDefault="00C82A87" w:rsidP="000A6693">
      <w:pPr>
        <w:spacing w:after="0"/>
        <w:ind w:firstLine="708"/>
      </w:pPr>
      <w:r w:rsidRPr="003874A4">
        <w:t xml:space="preserve">Aunque la pobreza se extiende </w:t>
      </w:r>
      <w:r w:rsidR="00BE74B2">
        <w:t>a</w:t>
      </w:r>
      <w:r w:rsidRPr="003874A4">
        <w:t xml:space="preserve"> todos los países del orbe, su incidencia es mayor en el medio rural </w:t>
      </w:r>
      <w:r w:rsidR="00CE57F7">
        <w:t>(Chávez y</w:t>
      </w:r>
      <w:r w:rsidR="009B6575" w:rsidRPr="009B6575">
        <w:t xml:space="preserve"> Carrera, 2016)</w:t>
      </w:r>
      <w:r w:rsidRPr="003874A4">
        <w:t>.</w:t>
      </w:r>
      <w:r w:rsidR="003874A4" w:rsidRPr="003874A4">
        <w:rPr>
          <w:color w:val="000000"/>
        </w:rPr>
        <w:t xml:space="preserve"> </w:t>
      </w:r>
      <w:r w:rsidR="00E0505D" w:rsidRPr="003874A4">
        <w:t xml:space="preserve">La pobreza rural en México surge principalmente de la falta de acceso a los servicios básicos </w:t>
      </w:r>
      <w:r w:rsidR="009B6575">
        <w:t>(</w:t>
      </w:r>
      <w:r w:rsidR="00E62FBE">
        <w:rPr>
          <w:rFonts w:cs="Times New Roman"/>
          <w:noProof/>
          <w:szCs w:val="24"/>
        </w:rPr>
        <w:t xml:space="preserve">Huerta </w:t>
      </w:r>
      <w:r w:rsidR="00E62FBE" w:rsidRPr="00A96B6C">
        <w:rPr>
          <w:rFonts w:cs="Times New Roman"/>
          <w:noProof/>
          <w:szCs w:val="24"/>
        </w:rPr>
        <w:t xml:space="preserve">Barrientos, </w:t>
      </w:r>
      <w:r w:rsidR="00E62FBE">
        <w:rPr>
          <w:rFonts w:cs="Times New Roman"/>
          <w:noProof/>
          <w:szCs w:val="24"/>
        </w:rPr>
        <w:t xml:space="preserve">Vera </w:t>
      </w:r>
      <w:r w:rsidR="00E62FBE" w:rsidRPr="00A96B6C">
        <w:rPr>
          <w:rFonts w:cs="Times New Roman"/>
          <w:noProof/>
          <w:szCs w:val="24"/>
        </w:rPr>
        <w:t xml:space="preserve">Morales y </w:t>
      </w:r>
      <w:r w:rsidR="00E62FBE">
        <w:rPr>
          <w:rFonts w:cs="Times New Roman"/>
          <w:noProof/>
          <w:szCs w:val="24"/>
        </w:rPr>
        <w:t xml:space="preserve">Vázquez </w:t>
      </w:r>
      <w:r w:rsidR="00E62FBE" w:rsidRPr="00A96B6C">
        <w:rPr>
          <w:rFonts w:cs="Times New Roman"/>
          <w:noProof/>
          <w:szCs w:val="24"/>
        </w:rPr>
        <w:t>González</w:t>
      </w:r>
      <w:r w:rsidR="009B6575" w:rsidRPr="009B6575">
        <w:t>, 2018)</w:t>
      </w:r>
      <w:r w:rsidR="00BE74B2">
        <w:t>,</w:t>
      </w:r>
      <w:r w:rsidR="00E0505D" w:rsidRPr="003874A4">
        <w:t xml:space="preserve"> </w:t>
      </w:r>
      <w:r w:rsidR="00BE74B2">
        <w:t>p</w:t>
      </w:r>
      <w:r w:rsidR="00E0505D" w:rsidRPr="003874A4">
        <w:t xml:space="preserve">or lo que es importante </w:t>
      </w:r>
      <w:r w:rsidR="00BE74B2">
        <w:t xml:space="preserve">ofrecer soluciones que permitan </w:t>
      </w:r>
      <w:r w:rsidR="00E0505D" w:rsidRPr="003874A4">
        <w:t xml:space="preserve">mejorar </w:t>
      </w:r>
      <w:r w:rsidR="00BE74B2">
        <w:t xml:space="preserve">sus condiciones </w:t>
      </w:r>
      <w:r w:rsidR="009B6575" w:rsidRPr="009B6575">
        <w:t>(Long</w:t>
      </w:r>
      <w:r w:rsidR="008D6DD1">
        <w:t xml:space="preserve">, </w:t>
      </w:r>
      <w:r w:rsidR="008D6DD1" w:rsidRPr="008D6DD1">
        <w:rPr>
          <w:rFonts w:cs="Times New Roman"/>
          <w:noProof/>
          <w:szCs w:val="24"/>
          <w:lang w:val="es-VE"/>
        </w:rPr>
        <w:t>Hanlon</w:t>
      </w:r>
      <w:r w:rsidR="008D6DD1">
        <w:rPr>
          <w:rFonts w:cs="Times New Roman"/>
          <w:noProof/>
          <w:szCs w:val="24"/>
          <w:lang w:val="es-VE"/>
        </w:rPr>
        <w:t xml:space="preserve"> </w:t>
      </w:r>
      <w:r w:rsidR="008D6DD1" w:rsidRPr="008D6DD1">
        <w:rPr>
          <w:rFonts w:cs="Times New Roman"/>
          <w:noProof/>
          <w:szCs w:val="24"/>
          <w:lang w:val="es-VE"/>
        </w:rPr>
        <w:t>y Pellegrin</w:t>
      </w:r>
      <w:r w:rsidR="009B6575" w:rsidRPr="009B6575">
        <w:t>, 2018)</w:t>
      </w:r>
      <w:r w:rsidR="00E0505D" w:rsidRPr="003874A4">
        <w:t xml:space="preserve">. </w:t>
      </w:r>
      <w:r w:rsidR="006E7FBE">
        <w:t xml:space="preserve">Sin embargo, la realidad demuestra que estas zonas se encuentran en </w:t>
      </w:r>
      <w:r w:rsidR="00E0505D" w:rsidRPr="003874A4">
        <w:t xml:space="preserve">desventaja en </w:t>
      </w:r>
      <w:r w:rsidR="006E7FBE">
        <w:t xml:space="preserve">cuanto a </w:t>
      </w:r>
      <w:r w:rsidR="00E0505D" w:rsidRPr="003874A4">
        <w:t xml:space="preserve">infraestructura y aplicaciones de telecomunicaciones, lo cual restringe </w:t>
      </w:r>
      <w:r w:rsidR="006E7FBE">
        <w:t xml:space="preserve">sus posibilidades para </w:t>
      </w:r>
      <w:r w:rsidR="00E0505D" w:rsidRPr="003874A4">
        <w:t xml:space="preserve">crecer económica y socialmente </w:t>
      </w:r>
      <w:r w:rsidR="009B6575" w:rsidRPr="009B6575">
        <w:t>(Roberts</w:t>
      </w:r>
      <w:r w:rsidR="008D6DD1">
        <w:t>,</w:t>
      </w:r>
      <w:r w:rsidR="008D6DD1" w:rsidRPr="008D6DD1">
        <w:rPr>
          <w:rFonts w:cs="Times New Roman"/>
          <w:noProof/>
          <w:szCs w:val="24"/>
          <w:lang w:val="es-VE"/>
        </w:rPr>
        <w:t xml:space="preserve"> Beel, Philip y Townsend</w:t>
      </w:r>
      <w:r w:rsidR="009B6575" w:rsidRPr="009B6575">
        <w:t>, 2017)</w:t>
      </w:r>
      <w:r w:rsidR="00E0505D" w:rsidRPr="003874A4">
        <w:t xml:space="preserve">. </w:t>
      </w:r>
      <w:r w:rsidR="006E7FBE">
        <w:t xml:space="preserve">En tal sentido, se deben </w:t>
      </w:r>
      <w:r w:rsidR="00E0505D" w:rsidRPr="003874A4">
        <w:t xml:space="preserve">considerar los indicadores de las comunidades rurales, pues estos juegan un papel importante para la sostenibilidad y el desarrollo rural </w:t>
      </w:r>
      <w:r w:rsidR="00CE57F7">
        <w:t>(Nguyen y</w:t>
      </w:r>
      <w:r w:rsidR="009B6575" w:rsidRPr="009B6575">
        <w:t xml:space="preserve"> Wells, 2018)</w:t>
      </w:r>
      <w:r w:rsidR="00E0505D" w:rsidRPr="003874A4">
        <w:t>.</w:t>
      </w:r>
      <w:r w:rsidR="00C64729" w:rsidRPr="003874A4">
        <w:t xml:space="preserve"> </w:t>
      </w:r>
      <w:r w:rsidR="006E7FBE">
        <w:t xml:space="preserve">Además, cuando se ayuda a determinado municipio se genera un efecto dominó que beneficia a las localidades aledañas </w:t>
      </w:r>
      <w:r w:rsidR="00CE57F7">
        <w:t>(</w:t>
      </w:r>
      <w:proofErr w:type="spellStart"/>
      <w:r w:rsidR="00CE57F7">
        <w:t>Leija</w:t>
      </w:r>
      <w:proofErr w:type="spellEnd"/>
      <w:r w:rsidR="00CE57F7">
        <w:t xml:space="preserve"> y</w:t>
      </w:r>
      <w:r w:rsidR="009B6575" w:rsidRPr="009B6575">
        <w:t xml:space="preserve"> Saltillo, 2019)</w:t>
      </w:r>
      <w:r w:rsidR="003874A4" w:rsidRPr="00E7088D">
        <w:t xml:space="preserve">. La capacidad </w:t>
      </w:r>
      <w:r w:rsidR="006E7FBE">
        <w:t>para</w:t>
      </w:r>
      <w:r w:rsidR="003874A4" w:rsidRPr="00E7088D">
        <w:t xml:space="preserve"> disminuir la pobreza en México</w:t>
      </w:r>
      <w:r w:rsidR="006E7FBE">
        <w:t>, por tanto,</w:t>
      </w:r>
      <w:r w:rsidR="003874A4" w:rsidRPr="00E7088D">
        <w:t xml:space="preserve"> se encuentra relacionada con las condiciones en materia de desigualdad, provisión de bienes públicos, estructura productiva y generación de empleos formales </w:t>
      </w:r>
      <w:r w:rsidR="009B6575" w:rsidRPr="009B6575">
        <w:t xml:space="preserve">(Campos Vázquez </w:t>
      </w:r>
      <w:r w:rsidR="00CE57F7">
        <w:t>y</w:t>
      </w:r>
      <w:r w:rsidR="009B6575" w:rsidRPr="009B6575">
        <w:t xml:space="preserve"> Monroy-Gómez-Franco, 2016)</w:t>
      </w:r>
      <w:r w:rsidR="003874A4" w:rsidRPr="00E7088D">
        <w:t>.</w:t>
      </w:r>
    </w:p>
    <w:p w14:paraId="19E327C2" w14:textId="77777777" w:rsidR="006E7FBE" w:rsidRPr="00E7088D" w:rsidRDefault="006E7FBE" w:rsidP="000A6693">
      <w:pPr>
        <w:spacing w:after="0"/>
        <w:ind w:firstLine="708"/>
      </w:pPr>
    </w:p>
    <w:p w14:paraId="12106A32" w14:textId="104472FB" w:rsidR="003874A4" w:rsidRPr="000A6693" w:rsidRDefault="004D6203" w:rsidP="000A6693">
      <w:pPr>
        <w:spacing w:after="0"/>
        <w:jc w:val="center"/>
        <w:rPr>
          <w:b/>
          <w:sz w:val="26"/>
          <w:szCs w:val="26"/>
        </w:rPr>
      </w:pPr>
      <w:r w:rsidRPr="000A6693">
        <w:rPr>
          <w:b/>
          <w:sz w:val="26"/>
          <w:szCs w:val="26"/>
        </w:rPr>
        <w:t xml:space="preserve">Pobreza </w:t>
      </w:r>
      <w:r w:rsidR="006E7FBE" w:rsidRPr="000A6693">
        <w:rPr>
          <w:b/>
          <w:sz w:val="26"/>
          <w:szCs w:val="26"/>
        </w:rPr>
        <w:t>m</w:t>
      </w:r>
      <w:r w:rsidRPr="000A6693">
        <w:rPr>
          <w:b/>
          <w:sz w:val="26"/>
          <w:szCs w:val="26"/>
        </w:rPr>
        <w:t>ultidimensional</w:t>
      </w:r>
    </w:p>
    <w:p w14:paraId="0ACA3396" w14:textId="749CA6B6" w:rsidR="006E7FBE" w:rsidRDefault="004A128B" w:rsidP="000A6693">
      <w:pPr>
        <w:spacing w:after="0"/>
        <w:ind w:firstLine="708"/>
        <w:rPr>
          <w:shd w:val="clear" w:color="auto" w:fill="FFFFFF"/>
        </w:rPr>
      </w:pPr>
      <w:r>
        <w:rPr>
          <w:shd w:val="clear" w:color="auto" w:fill="FFFFFF"/>
        </w:rPr>
        <w:t xml:space="preserve">Una persona se encuentra en situación de pobreza multidimensional cuando no tiene garantizado el ejercicio de al menos uno de sus derechos para el desarrollo social (alimentación, salud, educación, vivienda, servicios básicos y seguridad social), y </w:t>
      </w:r>
      <w:r w:rsidR="006E7FBE">
        <w:rPr>
          <w:shd w:val="clear" w:color="auto" w:fill="FFFFFF"/>
        </w:rPr>
        <w:t xml:space="preserve">cuando </w:t>
      </w:r>
      <w:r>
        <w:rPr>
          <w:shd w:val="clear" w:color="auto" w:fill="FFFFFF"/>
        </w:rPr>
        <w:t xml:space="preserve">sus ingresos son insuficientes para adquirir los bienes y servicios que requiere para satisfacer sus necesidades </w:t>
      </w:r>
      <w:r w:rsidR="00D85741" w:rsidRPr="00D85741">
        <w:rPr>
          <w:shd w:val="clear" w:color="auto" w:fill="FFFFFF"/>
        </w:rPr>
        <w:t xml:space="preserve">(Aguilar Estrada </w:t>
      </w:r>
      <w:r w:rsidR="00D85741" w:rsidRPr="006E7FBE">
        <w:rPr>
          <w:i/>
          <w:shd w:val="clear" w:color="auto" w:fill="FFFFFF"/>
        </w:rPr>
        <w:t>et al</w:t>
      </w:r>
      <w:r w:rsidR="00D85741" w:rsidRPr="00D85741">
        <w:rPr>
          <w:shd w:val="clear" w:color="auto" w:fill="FFFFFF"/>
        </w:rPr>
        <w:t>., 2018</w:t>
      </w:r>
      <w:r w:rsidR="00034DB6">
        <w:rPr>
          <w:shd w:val="clear" w:color="auto" w:fill="FFFFFF"/>
        </w:rPr>
        <w:t>a</w:t>
      </w:r>
      <w:r w:rsidR="00D85741" w:rsidRPr="00D85741">
        <w:rPr>
          <w:shd w:val="clear" w:color="auto" w:fill="FFFFFF"/>
        </w:rPr>
        <w:t>)</w:t>
      </w:r>
      <w:r w:rsidR="001F4328">
        <w:rPr>
          <w:shd w:val="clear" w:color="auto" w:fill="FFFFFF"/>
        </w:rPr>
        <w:t>.</w:t>
      </w:r>
    </w:p>
    <w:p w14:paraId="18F30E69" w14:textId="77777777" w:rsidR="006E7FBE" w:rsidRDefault="001F4328" w:rsidP="000A6693">
      <w:pPr>
        <w:spacing w:after="0"/>
        <w:ind w:firstLine="708"/>
      </w:pPr>
      <w:r>
        <w:t xml:space="preserve">En </w:t>
      </w:r>
      <w:r w:rsidR="00D85741">
        <w:t>Pakistán</w:t>
      </w:r>
      <w:r>
        <w:t xml:space="preserve">, se realizó un estudio de </w:t>
      </w:r>
      <w:r w:rsidRPr="006922E7">
        <w:t>pobreza multidimensional en área</w:t>
      </w:r>
      <w:r w:rsidR="006E7FBE">
        <w:t>s</w:t>
      </w:r>
      <w:r w:rsidRPr="006922E7">
        <w:t xml:space="preserve"> rurales</w:t>
      </w:r>
      <w:r w:rsidR="006E7FBE">
        <w:t>;</w:t>
      </w:r>
      <w:r w:rsidRPr="006922E7">
        <w:t xml:space="preserve"> para ello</w:t>
      </w:r>
      <w:r w:rsidR="006E7FBE">
        <w:t>,</w:t>
      </w:r>
      <w:r w:rsidRPr="006922E7">
        <w:t xml:space="preserve"> asociaron los niveles de vida, los activos agrícolas y no agrícolas, y los indicadores</w:t>
      </w:r>
      <w:r>
        <w:t xml:space="preserve"> ambientales</w:t>
      </w:r>
      <w:r w:rsidR="006E7FBE">
        <w:t>.</w:t>
      </w:r>
      <w:r>
        <w:t xml:space="preserve"> </w:t>
      </w:r>
      <w:r w:rsidR="006E7FBE">
        <w:t>A</w:t>
      </w:r>
      <w:r>
        <w:t xml:space="preserve">simismo, </w:t>
      </w:r>
      <w:r w:rsidR="00C719BD">
        <w:t>se identificó</w:t>
      </w:r>
      <w:r w:rsidRPr="00ED4E65">
        <w:t xml:space="preserve"> que 44</w:t>
      </w:r>
      <w:r w:rsidR="006E7FBE">
        <w:t xml:space="preserve"> </w:t>
      </w:r>
      <w:r w:rsidRPr="00ED4E65">
        <w:t xml:space="preserve">% de los hogares en las zonas rurales viven en los niveles más pobres, </w:t>
      </w:r>
      <w:r w:rsidR="006E7FBE">
        <w:t>pues deben soportar</w:t>
      </w:r>
      <w:r w:rsidR="00C719BD">
        <w:t xml:space="preserve"> la falta de agua potable</w:t>
      </w:r>
      <w:r w:rsidRPr="00ED4E65">
        <w:t xml:space="preserve">, </w:t>
      </w:r>
      <w:r w:rsidR="006E7FBE">
        <w:t xml:space="preserve">las </w:t>
      </w:r>
      <w:r w:rsidR="006E7FBE" w:rsidRPr="00ED4E65">
        <w:t xml:space="preserve">inadecuadas </w:t>
      </w:r>
      <w:r w:rsidRPr="00ED4E65">
        <w:t xml:space="preserve">instalaciones de saneamiento, </w:t>
      </w:r>
      <w:r w:rsidR="006E7FBE">
        <w:t xml:space="preserve">las </w:t>
      </w:r>
      <w:r w:rsidRPr="00ED4E65">
        <w:t xml:space="preserve">malas condiciones de vivienda, </w:t>
      </w:r>
      <w:r w:rsidR="006E7FBE">
        <w:t xml:space="preserve">las </w:t>
      </w:r>
      <w:r w:rsidRPr="00ED4E65">
        <w:t xml:space="preserve">fuentes de energía contaminadas y </w:t>
      </w:r>
      <w:r w:rsidR="006E7FBE">
        <w:t xml:space="preserve">la </w:t>
      </w:r>
      <w:r w:rsidRPr="00ED4E65">
        <w:t>p</w:t>
      </w:r>
      <w:r>
        <w:t xml:space="preserve">rivación de recursos económicos </w:t>
      </w:r>
      <w:r w:rsidR="00CE57F7">
        <w:t>(</w:t>
      </w:r>
      <w:proofErr w:type="spellStart"/>
      <w:r w:rsidR="00CE57F7">
        <w:t>Padda</w:t>
      </w:r>
      <w:proofErr w:type="spellEnd"/>
      <w:r w:rsidR="00CE57F7">
        <w:t xml:space="preserve"> y</w:t>
      </w:r>
      <w:r w:rsidR="00D85741" w:rsidRPr="00D85741">
        <w:t xml:space="preserve"> </w:t>
      </w:r>
      <w:proofErr w:type="spellStart"/>
      <w:r w:rsidR="00D85741" w:rsidRPr="00D85741">
        <w:t>Hameed</w:t>
      </w:r>
      <w:proofErr w:type="spellEnd"/>
      <w:r w:rsidR="00D85741" w:rsidRPr="00D85741">
        <w:t>, 2018)</w:t>
      </w:r>
      <w:r>
        <w:t>.</w:t>
      </w:r>
    </w:p>
    <w:p w14:paraId="6CAB4752" w14:textId="2CFBD0C4" w:rsidR="00C719BD" w:rsidRDefault="006E7FBE" w:rsidP="000A6693">
      <w:pPr>
        <w:spacing w:after="0"/>
        <w:ind w:firstLine="708"/>
      </w:pPr>
      <w:r>
        <w:t xml:space="preserve">Esta es una situación que también afecta a </w:t>
      </w:r>
      <w:r w:rsidR="00C719BD" w:rsidRPr="00E7088D">
        <w:t>algunos países europeos</w:t>
      </w:r>
      <w:r>
        <w:t>,</w:t>
      </w:r>
      <w:r w:rsidR="00C719BD" w:rsidRPr="00E7088D">
        <w:t xml:space="preserve"> como Reino Unido, Hungría</w:t>
      </w:r>
      <w:r>
        <w:t xml:space="preserve"> o</w:t>
      </w:r>
      <w:r w:rsidR="00C719BD" w:rsidRPr="00E7088D">
        <w:t xml:space="preserve"> Alemania, aunque </w:t>
      </w:r>
      <w:r w:rsidR="001A2959">
        <w:t xml:space="preserve">sus particularidades sean diferentes, de ahí que sea difícil establecer </w:t>
      </w:r>
      <w:r w:rsidR="00C719BD" w:rsidRPr="00E7088D">
        <w:t>comparaciones transnacionales</w:t>
      </w:r>
      <w:r w:rsidR="001A2959">
        <w:t xml:space="preserve">. Por ello, </w:t>
      </w:r>
      <w:r w:rsidR="00C719BD" w:rsidRPr="00E7088D">
        <w:t>la conceptualización teórica</w:t>
      </w:r>
      <w:r w:rsidR="001A2959">
        <w:t xml:space="preserve"> de la </w:t>
      </w:r>
      <w:r w:rsidR="001A2959">
        <w:lastRenderedPageBreak/>
        <w:t xml:space="preserve">pobreza debe prever </w:t>
      </w:r>
      <w:r w:rsidR="00C719BD" w:rsidRPr="00E7088D">
        <w:t>las desigualdades espacial</w:t>
      </w:r>
      <w:r w:rsidR="001A2959">
        <w:t>es</w:t>
      </w:r>
      <w:r w:rsidR="00C719BD" w:rsidRPr="00E7088D">
        <w:t xml:space="preserve"> </w:t>
      </w:r>
      <w:r w:rsidR="001A2959">
        <w:t xml:space="preserve">y </w:t>
      </w:r>
      <w:r w:rsidR="00C719BD" w:rsidRPr="00E7088D">
        <w:t>sociocultural</w:t>
      </w:r>
      <w:r w:rsidR="001A2959">
        <w:t>es para ajustarla a los</w:t>
      </w:r>
      <w:r w:rsidR="00C719BD" w:rsidRPr="00E7088D">
        <w:t xml:space="preserve"> diferentes contextos regionales y nacionales </w:t>
      </w:r>
      <w:r w:rsidR="00D85741" w:rsidRPr="00D85741">
        <w:t>(Bernard</w:t>
      </w:r>
      <w:r w:rsidR="00034DB6">
        <w:t xml:space="preserve">, </w:t>
      </w:r>
      <w:r w:rsidR="00034DB6" w:rsidRPr="00034DB6">
        <w:rPr>
          <w:rFonts w:cs="Times New Roman"/>
          <w:noProof/>
          <w:szCs w:val="24"/>
          <w:lang w:val="es-VE"/>
        </w:rPr>
        <w:t>Contzen, Decker y Shucksmith</w:t>
      </w:r>
      <w:r w:rsidR="00D85741" w:rsidRPr="00D85741">
        <w:t>, 2019)</w:t>
      </w:r>
      <w:r w:rsidR="00C719BD" w:rsidRPr="00E7088D">
        <w:t xml:space="preserve">. </w:t>
      </w:r>
      <w:r w:rsidR="001A2959">
        <w:t xml:space="preserve">Por ejemplo, </w:t>
      </w:r>
      <w:r w:rsidR="00C719BD" w:rsidRPr="00E7088D">
        <w:t xml:space="preserve">la pobreza rural </w:t>
      </w:r>
      <w:r w:rsidR="001A2959">
        <w:t>en</w:t>
      </w:r>
      <w:r w:rsidR="00C719BD" w:rsidRPr="00E7088D">
        <w:t xml:space="preserve"> los hogares </w:t>
      </w:r>
      <w:r w:rsidR="001A2959">
        <w:t>de</w:t>
      </w:r>
      <w:r w:rsidR="00C719BD" w:rsidRPr="00E7088D">
        <w:t xml:space="preserve"> China se basa en las características demográficas, las variables de dotación de capital y las características geográficas </w:t>
      </w:r>
      <w:r w:rsidR="001A2959">
        <w:t>(</w:t>
      </w:r>
      <w:r w:rsidR="00C719BD" w:rsidRPr="00E7088D">
        <w:t>las variables de capital incluyen capital natural, capital físico, capital humano y capital financiero</w:t>
      </w:r>
      <w:r w:rsidR="001A2959">
        <w:t>,</w:t>
      </w:r>
      <w:r w:rsidR="00C719BD" w:rsidRPr="00E7088D">
        <w:t xml:space="preserve"> y son factores vitales que afectan la pobreza de los agricultores</w:t>
      </w:r>
      <w:r w:rsidR="001A2959">
        <w:t>)</w:t>
      </w:r>
      <w:r w:rsidR="00C719BD" w:rsidRPr="00E7088D">
        <w:t xml:space="preserve"> </w:t>
      </w:r>
      <w:r w:rsidR="00D85741">
        <w:t>(</w:t>
      </w:r>
      <w:r w:rsidR="00D85741" w:rsidRPr="00D85741">
        <w:t>Liu</w:t>
      </w:r>
      <w:r w:rsidR="00034DB6">
        <w:t>,</w:t>
      </w:r>
      <w:r w:rsidR="00034DB6" w:rsidRPr="00034DB6">
        <w:rPr>
          <w:rFonts w:cs="Times New Roman"/>
          <w:noProof/>
          <w:szCs w:val="24"/>
        </w:rPr>
        <w:t xml:space="preserve"> Wei, Xu, Li</w:t>
      </w:r>
      <w:r w:rsidR="00034DB6">
        <w:rPr>
          <w:rFonts w:cs="Times New Roman"/>
          <w:noProof/>
          <w:szCs w:val="24"/>
        </w:rPr>
        <w:t xml:space="preserve"> </w:t>
      </w:r>
      <w:r w:rsidR="00034DB6" w:rsidRPr="00034DB6">
        <w:rPr>
          <w:rFonts w:cs="Times New Roman"/>
          <w:noProof/>
          <w:szCs w:val="24"/>
        </w:rPr>
        <w:t>y Li</w:t>
      </w:r>
      <w:r w:rsidR="00D85741" w:rsidRPr="00D85741">
        <w:t>, 2019)</w:t>
      </w:r>
      <w:r w:rsidR="00C719BD" w:rsidRPr="00E7088D">
        <w:t xml:space="preserve">. </w:t>
      </w:r>
    </w:p>
    <w:p w14:paraId="7A4DBC5D" w14:textId="77777777" w:rsidR="000A6693" w:rsidRPr="00E7088D" w:rsidRDefault="000A6693" w:rsidP="000A6693">
      <w:pPr>
        <w:spacing w:after="0"/>
        <w:ind w:firstLine="708"/>
      </w:pPr>
    </w:p>
    <w:p w14:paraId="01DC0F4D" w14:textId="13402F7A" w:rsidR="00E373D0" w:rsidRPr="000A6693" w:rsidRDefault="00E373D0" w:rsidP="000A6693">
      <w:pPr>
        <w:spacing w:after="0"/>
        <w:jc w:val="center"/>
        <w:rPr>
          <w:b/>
          <w:sz w:val="26"/>
          <w:szCs w:val="26"/>
        </w:rPr>
      </w:pPr>
      <w:r w:rsidRPr="000A6693">
        <w:rPr>
          <w:b/>
          <w:sz w:val="26"/>
          <w:szCs w:val="26"/>
        </w:rPr>
        <w:t>Pobreza en comunidades rurales</w:t>
      </w:r>
    </w:p>
    <w:p w14:paraId="7243AFD9" w14:textId="7FC680CE" w:rsidR="00E373D0" w:rsidRDefault="00E373D0" w:rsidP="000A6693">
      <w:pPr>
        <w:spacing w:after="0"/>
        <w:ind w:firstLine="708"/>
      </w:pPr>
      <w:r w:rsidRPr="006922E7">
        <w:t>Los pueblos indígenas de América Latina presentan una mayor incidencia de la pobreza</w:t>
      </w:r>
      <w:r w:rsidR="001A2959">
        <w:t xml:space="preserve"> debido al despojo de sus tierras</w:t>
      </w:r>
      <w:r w:rsidRPr="006922E7">
        <w:t xml:space="preserve">, </w:t>
      </w:r>
      <w:r w:rsidR="001A2959">
        <w:t xml:space="preserve">lo que ha generado que sean menores sus niveles de </w:t>
      </w:r>
      <w:r w:rsidRPr="006922E7">
        <w:t>ingreso, escolaridad</w:t>
      </w:r>
      <w:r w:rsidR="001A2959">
        <w:t>,</w:t>
      </w:r>
      <w:r w:rsidRPr="006922E7">
        <w:t xml:space="preserve"> esperanza de vida </w:t>
      </w:r>
      <w:r w:rsidR="001A2959">
        <w:t>y</w:t>
      </w:r>
      <w:r w:rsidRPr="006922E7">
        <w:t xml:space="preserve"> acceso al saneamiento</w:t>
      </w:r>
      <w:r>
        <w:t xml:space="preserve"> y </w:t>
      </w:r>
      <w:r w:rsidR="001A2959">
        <w:t>al agua potable</w:t>
      </w:r>
      <w:r>
        <w:t xml:space="preserve"> </w:t>
      </w:r>
      <w:r w:rsidR="00D85741" w:rsidRPr="00D85741">
        <w:t>(</w:t>
      </w:r>
      <w:r w:rsidR="00E07278" w:rsidRPr="00E07278">
        <w:t xml:space="preserve">Comisión Económica para América Latina y el Caribe </w:t>
      </w:r>
      <w:r w:rsidR="00E07278">
        <w:t>[</w:t>
      </w:r>
      <w:r w:rsidR="00D85741" w:rsidRPr="00D85741">
        <w:t>C</w:t>
      </w:r>
      <w:r w:rsidR="00E07278" w:rsidRPr="00D85741">
        <w:t>epal</w:t>
      </w:r>
      <w:r w:rsidR="00E07278">
        <w:t>]</w:t>
      </w:r>
      <w:r w:rsidR="00D85741" w:rsidRPr="00D85741">
        <w:t>, 2013)</w:t>
      </w:r>
      <w:r>
        <w:t xml:space="preserve">. </w:t>
      </w:r>
      <w:r w:rsidR="001A2959">
        <w:t xml:space="preserve">Debido a la existencia de tatas variables, es </w:t>
      </w:r>
      <w:r w:rsidR="001B5D53" w:rsidRPr="006922E7">
        <w:t xml:space="preserve">importante </w:t>
      </w:r>
      <w:r w:rsidR="001A2959">
        <w:t>desarrollar</w:t>
      </w:r>
      <w:r w:rsidR="001B5D53" w:rsidRPr="006922E7">
        <w:t xml:space="preserve"> investigaciones </w:t>
      </w:r>
      <w:r w:rsidR="001A2959">
        <w:t>sobre</w:t>
      </w:r>
      <w:r w:rsidR="001B5D53" w:rsidRPr="006922E7">
        <w:t xml:space="preserve"> la pobreza que incluyan los siguientes puntos: 1) ciclo de vida de la evolución de las áreas de pobreza; 2) medición de la pobreza regional multidimensional; 3) identificación geográfica de la pobreza y sus tipos de área, así como el patrón espacio-temporal; 4) simulación dinámica de la pobreza y su mecanismo; 5) mapeo de la pobreza; 6) determinación de la mejor escala geográfica para el combate a la pobreza, las medidas contra la pobreza</w:t>
      </w:r>
      <w:r w:rsidR="001A2959">
        <w:t>,</w:t>
      </w:r>
      <w:r w:rsidR="001B5D53" w:rsidRPr="006922E7">
        <w:t xml:space="preserve"> y 7) evaluación de la efectividad para la reducción de la pobreza </w:t>
      </w:r>
      <w:r w:rsidR="00CE57F7">
        <w:t>(Zhou y</w:t>
      </w:r>
      <w:r w:rsidR="00D85741" w:rsidRPr="00D85741">
        <w:t xml:space="preserve"> Liu, 2019)</w:t>
      </w:r>
      <w:r w:rsidR="001B5D53" w:rsidRPr="0080289D">
        <w:t xml:space="preserve">. </w:t>
      </w:r>
    </w:p>
    <w:p w14:paraId="7D485359" w14:textId="77777777" w:rsidR="001A2959" w:rsidRDefault="001A2959" w:rsidP="000A6693">
      <w:pPr>
        <w:spacing w:after="0"/>
        <w:ind w:firstLine="708"/>
      </w:pPr>
    </w:p>
    <w:p w14:paraId="29BDFE7D" w14:textId="206A202F" w:rsidR="00302FB8" w:rsidRPr="000A6693" w:rsidRDefault="00302FB8" w:rsidP="000A6693">
      <w:pPr>
        <w:spacing w:after="0"/>
        <w:jc w:val="center"/>
        <w:rPr>
          <w:b/>
          <w:sz w:val="26"/>
          <w:szCs w:val="26"/>
        </w:rPr>
      </w:pPr>
      <w:r w:rsidRPr="000A6693">
        <w:rPr>
          <w:b/>
          <w:sz w:val="26"/>
          <w:szCs w:val="26"/>
        </w:rPr>
        <w:t xml:space="preserve">Pobreza </w:t>
      </w:r>
      <w:r w:rsidR="000049C5" w:rsidRPr="000A6693">
        <w:rPr>
          <w:b/>
          <w:sz w:val="26"/>
          <w:szCs w:val="26"/>
        </w:rPr>
        <w:t>y alimentación</w:t>
      </w:r>
    </w:p>
    <w:p w14:paraId="1BAA023A" w14:textId="43E0A3E3" w:rsidR="00BC27FD" w:rsidRDefault="0014700C" w:rsidP="000A6693">
      <w:pPr>
        <w:spacing w:after="0"/>
        <w:ind w:firstLine="708"/>
      </w:pPr>
      <w:r w:rsidRPr="00EB2678">
        <w:t xml:space="preserve">Las madres </w:t>
      </w:r>
      <w:r>
        <w:t>fungen como</w:t>
      </w:r>
      <w:r w:rsidRPr="00EB2678">
        <w:t xml:space="preserve"> guardianes de </w:t>
      </w:r>
      <w:r w:rsidR="001A2959">
        <w:t>la salud de la</w:t>
      </w:r>
      <w:r w:rsidR="00BC27FD">
        <w:t>s</w:t>
      </w:r>
      <w:r w:rsidR="001A2959">
        <w:t xml:space="preserve"> </w:t>
      </w:r>
      <w:r w:rsidR="00BC27FD">
        <w:t>generaciones</w:t>
      </w:r>
      <w:r w:rsidR="001A2959">
        <w:t xml:space="preserve"> futur</w:t>
      </w:r>
      <w:r w:rsidR="00BC27FD">
        <w:t>as</w:t>
      </w:r>
      <w:r w:rsidR="001A2959">
        <w:t>;</w:t>
      </w:r>
      <w:r w:rsidRPr="00EB2678">
        <w:t xml:space="preserve"> </w:t>
      </w:r>
      <w:r>
        <w:t>si</w:t>
      </w:r>
      <w:r w:rsidR="009C2873">
        <w:t>n</w:t>
      </w:r>
      <w:r>
        <w:t xml:space="preserve"> embargo</w:t>
      </w:r>
      <w:r w:rsidR="001A2959">
        <w:t>,</w:t>
      </w:r>
      <w:r>
        <w:t xml:space="preserve"> el comportamiento</w:t>
      </w:r>
      <w:r w:rsidRPr="00EB2678">
        <w:t xml:space="preserve"> de </w:t>
      </w:r>
      <w:r w:rsidR="001A2959">
        <w:t>ellas</w:t>
      </w:r>
      <w:r w:rsidRPr="00EB2678">
        <w:t xml:space="preserve"> está determinado por el conocimiento y las intenciones individuales, el contexto familiar y de vivienda, y las influencias comunitari</w:t>
      </w:r>
      <w:r>
        <w:t>as de la pobreza y la ruralidad, pues l</w:t>
      </w:r>
      <w:r w:rsidRPr="00EB2678">
        <w:t xml:space="preserve">as madres rurales </w:t>
      </w:r>
      <w:r>
        <w:t>de bajos ingresos se beneficia</w:t>
      </w:r>
      <w:r w:rsidRPr="00EB2678">
        <w:t xml:space="preserve">n </w:t>
      </w:r>
      <w:r>
        <w:t>principalmente</w:t>
      </w:r>
      <w:r w:rsidRPr="00EB2678">
        <w:t xml:space="preserve"> del apoyo de múltiples niveles de los programas de educación nutricional, agencias comunitarias y políticas públicas que fomentan la nutrición saludable y las prácticas alimentarias</w:t>
      </w:r>
      <w:r w:rsidR="0006061F">
        <w:t xml:space="preserve"> </w:t>
      </w:r>
      <w:r w:rsidR="00D85741" w:rsidRPr="00D85741">
        <w:t>(Sano</w:t>
      </w:r>
      <w:r w:rsidR="00034DB6">
        <w:t>,</w:t>
      </w:r>
      <w:r w:rsidR="00034DB6" w:rsidRPr="00034DB6">
        <w:rPr>
          <w:rFonts w:cs="Times New Roman"/>
          <w:noProof/>
          <w:szCs w:val="24"/>
          <w:lang w:val="es-VE"/>
        </w:rPr>
        <w:t xml:space="preserve"> Routh</w:t>
      </w:r>
      <w:r w:rsidR="00034DB6">
        <w:rPr>
          <w:rFonts w:cs="Times New Roman"/>
          <w:noProof/>
          <w:szCs w:val="24"/>
          <w:lang w:val="es-VE"/>
        </w:rPr>
        <w:t xml:space="preserve"> </w:t>
      </w:r>
      <w:r w:rsidR="00034DB6" w:rsidRPr="00034DB6">
        <w:rPr>
          <w:rFonts w:cs="Times New Roman"/>
          <w:noProof/>
          <w:szCs w:val="24"/>
          <w:lang w:val="es-VE"/>
        </w:rPr>
        <w:t>y Lanigan</w:t>
      </w:r>
      <w:r w:rsidR="00034DB6">
        <w:rPr>
          <w:rFonts w:cs="Times New Roman"/>
          <w:noProof/>
          <w:szCs w:val="24"/>
          <w:lang w:val="es-VE"/>
        </w:rPr>
        <w:t xml:space="preserve">, </w:t>
      </w:r>
      <w:r w:rsidR="00D85741" w:rsidRPr="00D85741">
        <w:t>2019)</w:t>
      </w:r>
      <w:r w:rsidR="0006061F">
        <w:t>.</w:t>
      </w:r>
    </w:p>
    <w:p w14:paraId="2D264CF5" w14:textId="0A33C95A" w:rsidR="008B4E68" w:rsidRDefault="00BC27FD" w:rsidP="000A6693">
      <w:pPr>
        <w:spacing w:after="0"/>
        <w:ind w:firstLine="708"/>
        <w:rPr>
          <w:rFonts w:ascii="Arial" w:hAnsi="Arial" w:cs="Arial"/>
          <w:color w:val="222222"/>
          <w:sz w:val="20"/>
          <w:szCs w:val="20"/>
          <w:shd w:val="clear" w:color="auto" w:fill="FFFFFF"/>
        </w:rPr>
      </w:pPr>
      <w:r>
        <w:t>L</w:t>
      </w:r>
      <w:r w:rsidR="0014700C">
        <w:t xml:space="preserve">os factores clave en </w:t>
      </w:r>
      <w:r w:rsidR="0014700C" w:rsidRPr="006922E7">
        <w:t>la pobreza alimentaria son el tamaño grande de los hogares, el desempleo</w:t>
      </w:r>
      <w:r>
        <w:t xml:space="preserve"> y</w:t>
      </w:r>
      <w:r w:rsidR="0014700C" w:rsidRPr="006922E7">
        <w:t xml:space="preserve"> los bajos niveles de educación inicial</w:t>
      </w:r>
      <w:r>
        <w:t xml:space="preserve">, de ahí que se deban crear programas </w:t>
      </w:r>
      <w:r w:rsidR="008B4E68">
        <w:t>bien articulado</w:t>
      </w:r>
      <w:r>
        <w:t>s que garanticen el acceso a la educación, así como oportunidades laborales bien remuneradas (</w:t>
      </w:r>
      <w:proofErr w:type="spellStart"/>
      <w:r>
        <w:t>Eigbiremolen</w:t>
      </w:r>
      <w:proofErr w:type="spellEnd"/>
      <w:r>
        <w:t xml:space="preserve"> y</w:t>
      </w:r>
      <w:r w:rsidRPr="00D85741">
        <w:t xml:space="preserve"> </w:t>
      </w:r>
      <w:proofErr w:type="spellStart"/>
      <w:r w:rsidRPr="00D85741">
        <w:t>Ogbuabor</w:t>
      </w:r>
      <w:proofErr w:type="spellEnd"/>
      <w:r w:rsidRPr="00D85741">
        <w:t>, 2018)</w:t>
      </w:r>
      <w:r w:rsidR="008B4E68">
        <w:rPr>
          <w:rFonts w:ascii="Arial" w:hAnsi="Arial" w:cs="Arial"/>
          <w:color w:val="222222"/>
          <w:sz w:val="20"/>
          <w:szCs w:val="20"/>
          <w:shd w:val="clear" w:color="auto" w:fill="FFFFFF"/>
        </w:rPr>
        <w:t>.</w:t>
      </w:r>
    </w:p>
    <w:p w14:paraId="31632AAC" w14:textId="77777777" w:rsidR="00A42761" w:rsidRPr="000A6693" w:rsidRDefault="00A42761" w:rsidP="000A6693">
      <w:pPr>
        <w:spacing w:after="0"/>
        <w:jc w:val="center"/>
        <w:rPr>
          <w:b/>
          <w:sz w:val="26"/>
          <w:szCs w:val="26"/>
        </w:rPr>
      </w:pPr>
      <w:r w:rsidRPr="000A6693">
        <w:rPr>
          <w:b/>
          <w:sz w:val="26"/>
          <w:szCs w:val="26"/>
        </w:rPr>
        <w:lastRenderedPageBreak/>
        <w:t>Pobreza y TIC</w:t>
      </w:r>
    </w:p>
    <w:p w14:paraId="19BCB904" w14:textId="0448611A" w:rsidR="00BC27FD" w:rsidRDefault="00A42761" w:rsidP="000A6693">
      <w:pPr>
        <w:spacing w:after="0"/>
        <w:ind w:firstLine="708"/>
      </w:pPr>
      <w:r w:rsidRPr="003874A4">
        <w:t>Las redes sociales han creado muchas oportunidades para los comerciantes de productos forestales no maderables y han ayudado a las personas a mitigar y salir de la pobreza</w:t>
      </w:r>
      <w:r w:rsidR="00BC27FD">
        <w:t xml:space="preserve">. Esos recursos tecnológicos </w:t>
      </w:r>
      <w:r w:rsidRPr="003874A4">
        <w:t>pueden ser informales o cread</w:t>
      </w:r>
      <w:r w:rsidR="00BC27FD">
        <w:t>o</w:t>
      </w:r>
      <w:r w:rsidRPr="003874A4">
        <w:t xml:space="preserve">s por </w:t>
      </w:r>
      <w:r w:rsidR="00BC27FD">
        <w:t>distintas ONG</w:t>
      </w:r>
      <w:r w:rsidRPr="003874A4">
        <w:t xml:space="preserve"> o agencias gubernamentales </w:t>
      </w:r>
      <w:r w:rsidR="00BC27FD">
        <w:t>con el propósito de elaborar</w:t>
      </w:r>
      <w:r w:rsidRPr="003874A4">
        <w:t xml:space="preserve"> redes de seguridad de apoyo p</w:t>
      </w:r>
      <w:r w:rsidR="004049BB">
        <w:t>ráctico</w:t>
      </w:r>
      <w:r w:rsidR="00BC27FD">
        <w:t xml:space="preserve"> y</w:t>
      </w:r>
      <w:r w:rsidR="004049BB">
        <w:t xml:space="preserve"> financiero</w:t>
      </w:r>
      <w:r w:rsidR="00BC27FD">
        <w:t>,</w:t>
      </w:r>
      <w:r w:rsidR="004049BB">
        <w:t xml:space="preserve"> o </w:t>
      </w:r>
      <w:r w:rsidR="00BC27FD">
        <w:t>para ayudar en</w:t>
      </w:r>
      <w:r w:rsidRPr="003874A4">
        <w:t xml:space="preserve"> la comercialización de productos</w:t>
      </w:r>
      <w:r w:rsidR="00BC27FD">
        <w:t xml:space="preserve">. Una muestra de esto en México es el caso de </w:t>
      </w:r>
      <w:r w:rsidRPr="003874A4">
        <w:t>los recolectores de palma</w:t>
      </w:r>
      <w:r w:rsidR="00BC27FD">
        <w:t>, los cuales</w:t>
      </w:r>
      <w:r w:rsidRPr="003874A4">
        <w:t xml:space="preserve"> se unieron voluntariamente y obtuvieron mejores precios de intermediarios para exportar </w:t>
      </w:r>
      <w:r w:rsidR="000B6F74">
        <w:t>dicho</w:t>
      </w:r>
      <w:r w:rsidR="00BC27FD">
        <w:t xml:space="preserve"> producto </w:t>
      </w:r>
      <w:r w:rsidRPr="003874A4">
        <w:t>a Estados Unidos y Europa</w:t>
      </w:r>
      <w:r w:rsidR="00BC27FD">
        <w:t xml:space="preserve">. Esto demuestra que </w:t>
      </w:r>
      <w:r w:rsidRPr="003874A4">
        <w:t xml:space="preserve">las redes sociales </w:t>
      </w:r>
      <w:r w:rsidR="00BC27FD">
        <w:t xml:space="preserve">pueden contribuir a la </w:t>
      </w:r>
      <w:r w:rsidRPr="003874A4">
        <w:t>reducción de la pobreza</w:t>
      </w:r>
      <w:r w:rsidR="00BC27FD">
        <w:t xml:space="preserve">, pues permite a los productores conseguir </w:t>
      </w:r>
      <w:r w:rsidR="00337747">
        <w:t>precios más justos</w:t>
      </w:r>
      <w:r w:rsidRPr="003874A4">
        <w:t xml:space="preserve"> </w:t>
      </w:r>
      <w:r w:rsidR="00337747" w:rsidRPr="00337747">
        <w:t>(Pullanikkatil, 2019)</w:t>
      </w:r>
      <w:r w:rsidRPr="003874A4">
        <w:t xml:space="preserve">. </w:t>
      </w:r>
    </w:p>
    <w:p w14:paraId="7C0A3EC5" w14:textId="5D9AEB54" w:rsidR="000B6F74" w:rsidRDefault="00E97CF7" w:rsidP="000A6693">
      <w:pPr>
        <w:spacing w:after="0"/>
        <w:ind w:firstLine="708"/>
      </w:pPr>
      <w:r>
        <w:t>De</w:t>
      </w:r>
      <w:r w:rsidR="004049BB">
        <w:t xml:space="preserve"> igual forma</w:t>
      </w:r>
      <w:r w:rsidR="000B6F74">
        <w:t>,</w:t>
      </w:r>
      <w:r w:rsidR="00A42761" w:rsidRPr="003874A4">
        <w:t xml:space="preserve"> para las comunidades rurales que realizan actividades de agricultura el uso de las TIC es </w:t>
      </w:r>
      <w:r w:rsidR="000B6F74">
        <w:t>cada vez más</w:t>
      </w:r>
      <w:r w:rsidR="00A42761" w:rsidRPr="003874A4">
        <w:t xml:space="preserve"> necesario, </w:t>
      </w:r>
      <w:r w:rsidR="000B6F74">
        <w:t>ya que</w:t>
      </w:r>
      <w:r w:rsidR="00A42761" w:rsidRPr="003874A4">
        <w:t xml:space="preserve"> </w:t>
      </w:r>
      <w:r w:rsidR="000B6F74">
        <w:t>pueden recabar información útil para sus</w:t>
      </w:r>
      <w:r w:rsidR="000B6F74" w:rsidRPr="003874A4">
        <w:t xml:space="preserve"> cosecha</w:t>
      </w:r>
      <w:r w:rsidR="000B6F74">
        <w:t xml:space="preserve">s </w:t>
      </w:r>
      <w:r w:rsidR="00CE57F7">
        <w:t>(Mittal y</w:t>
      </w:r>
      <w:r w:rsidR="00337747" w:rsidRPr="00337747">
        <w:t xml:space="preserve"> </w:t>
      </w:r>
      <w:proofErr w:type="spellStart"/>
      <w:r w:rsidR="00337747" w:rsidRPr="00337747">
        <w:t>Mehar</w:t>
      </w:r>
      <w:proofErr w:type="spellEnd"/>
      <w:r w:rsidR="00337747" w:rsidRPr="00337747">
        <w:t>, 2016)</w:t>
      </w:r>
      <w:r w:rsidR="00A42761" w:rsidRPr="003874A4">
        <w:t xml:space="preserve">. </w:t>
      </w:r>
      <w:r w:rsidR="000B6F74">
        <w:t xml:space="preserve">En este sentido, pueden </w:t>
      </w:r>
      <w:r w:rsidR="00A42761" w:rsidRPr="003874A4">
        <w:t>revisar el pronóstico de las sequias</w:t>
      </w:r>
      <w:r w:rsidR="000B6F74">
        <w:t xml:space="preserve"> y unirse para impulsar</w:t>
      </w:r>
      <w:r w:rsidR="00A42761" w:rsidRPr="003874A4">
        <w:t xml:space="preserve"> políticas </w:t>
      </w:r>
      <w:r w:rsidR="000B6F74">
        <w:t xml:space="preserve">que permitan </w:t>
      </w:r>
      <w:r w:rsidR="00A42761" w:rsidRPr="003874A4">
        <w:t xml:space="preserve">fomentar la inversión en programas de suministro de agua </w:t>
      </w:r>
      <w:r w:rsidR="00337747">
        <w:t>(</w:t>
      </w:r>
      <w:r w:rsidR="00337747" w:rsidRPr="00337747">
        <w:t>Liu</w:t>
      </w:r>
      <w:r w:rsidR="00034DB6">
        <w:rPr>
          <w:i/>
        </w:rPr>
        <w:t xml:space="preserve">, </w:t>
      </w:r>
      <w:r w:rsidR="00034DB6" w:rsidRPr="00034DB6">
        <w:rPr>
          <w:rFonts w:cs="Times New Roman"/>
          <w:noProof/>
          <w:szCs w:val="24"/>
          <w:lang w:val="es-VE"/>
        </w:rPr>
        <w:t>Wenxin, Zhao</w:t>
      </w:r>
      <w:r w:rsidR="00034DB6">
        <w:rPr>
          <w:rFonts w:cs="Times New Roman"/>
          <w:noProof/>
          <w:szCs w:val="24"/>
          <w:lang w:val="es-VE"/>
        </w:rPr>
        <w:t xml:space="preserve"> y</w:t>
      </w:r>
      <w:r w:rsidR="00034DB6" w:rsidRPr="00034DB6">
        <w:rPr>
          <w:rFonts w:cs="Times New Roman"/>
          <w:noProof/>
          <w:szCs w:val="24"/>
          <w:lang w:val="es-VE"/>
        </w:rPr>
        <w:t xml:space="preserve"> Xu</w:t>
      </w:r>
      <w:r w:rsidR="00337747" w:rsidRPr="00337747">
        <w:t>, 2018)</w:t>
      </w:r>
      <w:r w:rsidR="00A42761" w:rsidRPr="003874A4">
        <w:t xml:space="preserve">. </w:t>
      </w:r>
    </w:p>
    <w:p w14:paraId="25F38341" w14:textId="77777777" w:rsidR="000B6F74" w:rsidRDefault="00A42761" w:rsidP="000A6693">
      <w:pPr>
        <w:spacing w:after="0"/>
        <w:ind w:firstLine="708"/>
        <w:rPr>
          <w:bdr w:val="none" w:sz="0" w:space="0" w:color="auto" w:frame="1"/>
          <w:shd w:val="clear" w:color="auto" w:fill="FFFFFF"/>
        </w:rPr>
      </w:pPr>
      <w:r w:rsidRPr="008B15AD">
        <w:rPr>
          <w:color w:val="auto"/>
        </w:rPr>
        <w:t>La digitalización y la automatización</w:t>
      </w:r>
      <w:r w:rsidR="000B6F74">
        <w:rPr>
          <w:color w:val="auto"/>
        </w:rPr>
        <w:t>, por otra parte,</w:t>
      </w:r>
      <w:r w:rsidRPr="008B15AD">
        <w:rPr>
          <w:color w:val="auto"/>
        </w:rPr>
        <w:t xml:space="preserve"> pueden mejorar significativamente la vida de los agricultores y trabajadores</w:t>
      </w:r>
      <w:r w:rsidR="000B6F74">
        <w:rPr>
          <w:color w:val="auto"/>
        </w:rPr>
        <w:t>, y pueden generar</w:t>
      </w:r>
      <w:r w:rsidRPr="008B15AD">
        <w:rPr>
          <w:color w:val="auto"/>
        </w:rPr>
        <w:t xml:space="preserve"> nuevas oportunidades de empleo en el sector agrícola digital</w:t>
      </w:r>
      <w:r w:rsidR="000B6F74">
        <w:rPr>
          <w:color w:val="auto"/>
        </w:rPr>
        <w:t>. Para esto, sin embargo, también se deben emprender acciones en cuanto a la capacitación tecnológica</w:t>
      </w:r>
      <w:r w:rsidR="001A2959">
        <w:rPr>
          <w:color w:val="auto"/>
        </w:rPr>
        <w:t xml:space="preserve"> </w:t>
      </w:r>
      <w:r w:rsidR="00DA5B8C" w:rsidRPr="008B15AD">
        <w:rPr>
          <w:color w:val="auto"/>
        </w:rPr>
        <w:t>(</w:t>
      </w:r>
      <w:proofErr w:type="spellStart"/>
      <w:r w:rsidR="00DA5B8C" w:rsidRPr="00DA5B8C">
        <w:t>Rotz</w:t>
      </w:r>
      <w:proofErr w:type="spellEnd"/>
      <w:r w:rsidR="00DA5B8C" w:rsidRPr="00DA5B8C">
        <w:t xml:space="preserve"> </w:t>
      </w:r>
      <w:r w:rsidR="00DA5B8C" w:rsidRPr="000B6F74">
        <w:rPr>
          <w:i/>
        </w:rPr>
        <w:t>et al</w:t>
      </w:r>
      <w:r w:rsidR="00DA5B8C" w:rsidRPr="00DA5B8C">
        <w:t>., 2019)</w:t>
      </w:r>
      <w:r w:rsidRPr="003874A4">
        <w:t xml:space="preserve">. </w:t>
      </w:r>
      <w:r w:rsidR="000B6F74">
        <w:t xml:space="preserve">En pocas palabras, </w:t>
      </w:r>
      <w:r w:rsidRPr="003874A4">
        <w:rPr>
          <w:bdr w:val="none" w:sz="0" w:space="0" w:color="auto" w:frame="1"/>
          <w:shd w:val="clear" w:color="auto" w:fill="FFFFFF"/>
        </w:rPr>
        <w:t xml:space="preserve">el acceso </w:t>
      </w:r>
      <w:r w:rsidR="000B6F74">
        <w:rPr>
          <w:bdr w:val="none" w:sz="0" w:space="0" w:color="auto" w:frame="1"/>
          <w:shd w:val="clear" w:color="auto" w:fill="FFFFFF"/>
        </w:rPr>
        <w:t>a dichos recursos no tendrá sentido si</w:t>
      </w:r>
      <w:r w:rsidRPr="003874A4">
        <w:rPr>
          <w:bdr w:val="none" w:sz="0" w:space="0" w:color="auto" w:frame="1"/>
          <w:shd w:val="clear" w:color="auto" w:fill="FFFFFF"/>
        </w:rPr>
        <w:t xml:space="preserve"> las personas no son capaces de </w:t>
      </w:r>
      <w:r w:rsidR="000B6F74">
        <w:rPr>
          <w:bdr w:val="none" w:sz="0" w:space="0" w:color="auto" w:frame="1"/>
          <w:shd w:val="clear" w:color="auto" w:fill="FFFFFF"/>
        </w:rPr>
        <w:t>sacarles el mayor provecho</w:t>
      </w:r>
      <w:r w:rsidRPr="003874A4">
        <w:rPr>
          <w:bdr w:val="none" w:sz="0" w:space="0" w:color="auto" w:frame="1"/>
          <w:shd w:val="clear" w:color="auto" w:fill="FFFFFF"/>
        </w:rPr>
        <w:t xml:space="preserve">, por lo que se requiere promover el desarrollo de ciertas competencias digitales que permitan hacerlo </w:t>
      </w:r>
      <w:r w:rsidR="00DA5B8C" w:rsidRPr="00DA5B8C">
        <w:rPr>
          <w:bdr w:val="none" w:sz="0" w:space="0" w:color="auto" w:frame="1"/>
          <w:shd w:val="clear" w:color="auto" w:fill="FFFFFF"/>
        </w:rPr>
        <w:t>(Van Dijk, 2017)</w:t>
      </w:r>
      <w:r w:rsidRPr="003874A4">
        <w:rPr>
          <w:bdr w:val="none" w:sz="0" w:space="0" w:color="auto" w:frame="1"/>
          <w:shd w:val="clear" w:color="auto" w:fill="FFFFFF"/>
        </w:rPr>
        <w:t xml:space="preserve">. </w:t>
      </w:r>
    </w:p>
    <w:p w14:paraId="0EB50DAC" w14:textId="77777777" w:rsidR="00D0329B" w:rsidRDefault="000B6F74" w:rsidP="000A6693">
      <w:pPr>
        <w:spacing w:after="0"/>
        <w:ind w:firstLine="708"/>
      </w:pPr>
      <w:r>
        <w:rPr>
          <w:bdr w:val="none" w:sz="0" w:space="0" w:color="auto" w:frame="1"/>
          <w:shd w:val="clear" w:color="auto" w:fill="FFFFFF"/>
        </w:rPr>
        <w:t>En concordancia con esta idea, e</w:t>
      </w:r>
      <w:r w:rsidR="00A42761" w:rsidRPr="003874A4">
        <w:t xml:space="preserve">l Estado mexicano ha realizado un gran esfuerzo para fortalecer el sector de las telecomunicaciones y abrir el acceso a las TIC. Además, las TIC están comenzando a implementarse en las políticas de lucha contra la pobreza en México, </w:t>
      </w:r>
      <w:r w:rsidR="00D0329B">
        <w:t>aunque</w:t>
      </w:r>
      <w:r>
        <w:t xml:space="preserve"> vale acotar que estas iniciativas</w:t>
      </w:r>
      <w:r w:rsidR="00A42761" w:rsidRPr="003874A4">
        <w:t xml:space="preserve"> aún tienen que llegar al mercado laboral para que los pobres puedan aumentar su economía con las TIC </w:t>
      </w:r>
      <w:r w:rsidR="00DA5B8C" w:rsidRPr="00DA5B8C">
        <w:t>(Becerril-</w:t>
      </w:r>
      <w:r>
        <w:t>V</w:t>
      </w:r>
      <w:r w:rsidR="00DA5B8C" w:rsidRPr="00DA5B8C">
        <w:t>elasco, 2019)</w:t>
      </w:r>
      <w:r w:rsidR="00A42761" w:rsidRPr="003874A4">
        <w:t xml:space="preserve">. </w:t>
      </w:r>
    </w:p>
    <w:p w14:paraId="7E88C5EF" w14:textId="75899666" w:rsidR="00A42761" w:rsidRDefault="004049BB" w:rsidP="000A6693">
      <w:pPr>
        <w:spacing w:after="0"/>
        <w:ind w:firstLine="708"/>
      </w:pPr>
      <w:r>
        <w:rPr>
          <w:bdr w:val="none" w:sz="0" w:space="0" w:color="auto" w:frame="1"/>
          <w:shd w:val="clear" w:color="auto" w:fill="FFFFFF"/>
        </w:rPr>
        <w:t>A</w:t>
      </w:r>
      <w:r w:rsidR="00A42761" w:rsidRPr="003874A4">
        <w:rPr>
          <w:bdr w:val="none" w:sz="0" w:space="0" w:color="auto" w:frame="1"/>
          <w:shd w:val="clear" w:color="auto" w:fill="FFFFFF"/>
        </w:rPr>
        <w:t xml:space="preserve"> pesar de los beneficios económicos que las TIC ofrecen</w:t>
      </w:r>
      <w:r w:rsidR="00D0329B">
        <w:rPr>
          <w:bdr w:val="none" w:sz="0" w:space="0" w:color="auto" w:frame="1"/>
          <w:shd w:val="clear" w:color="auto" w:fill="FFFFFF"/>
        </w:rPr>
        <w:t>,</w:t>
      </w:r>
      <w:r w:rsidR="00A42761" w:rsidRPr="003874A4">
        <w:rPr>
          <w:bdr w:val="none" w:sz="0" w:space="0" w:color="auto" w:frame="1"/>
          <w:shd w:val="clear" w:color="auto" w:fill="FFFFFF"/>
        </w:rPr>
        <w:t xml:space="preserve"> resulta completamente u</w:t>
      </w:r>
      <w:r w:rsidR="00A42761" w:rsidRPr="003874A4">
        <w:t>n desafío fortalecer la infraestructura rural y las redes de comunicación para reducir las asimetrías de información y mejorar el acceso de los agricultores a los mercados, a través del comercio electrónico y plataformas de negociación, pues se debe superar la brecha geográfica y cultural para unir a productores y consumidores en un espacio virtual y de asistencia técnica colaborativa</w:t>
      </w:r>
      <w:r w:rsidR="00D0329B">
        <w:t>. En pocas palabras,</w:t>
      </w:r>
      <w:r w:rsidR="00A42761" w:rsidRPr="003874A4">
        <w:t xml:space="preserve"> es necesario unir esfuerzos con </w:t>
      </w:r>
      <w:r w:rsidR="00D0329B" w:rsidRPr="003874A4">
        <w:t>or</w:t>
      </w:r>
      <w:r w:rsidR="00D0329B">
        <w:t xml:space="preserve">ganizaciones no </w:t>
      </w:r>
      <w:r w:rsidR="00D0329B">
        <w:lastRenderedPageBreak/>
        <w:t>gubernamentales</w:t>
      </w:r>
      <w:r>
        <w:t>, e</w:t>
      </w:r>
      <w:r w:rsidR="00A42761" w:rsidRPr="003874A4">
        <w:t xml:space="preserve">l sector privado y las instituciones de investigación para garantizar la sostenibilidad de los pequeños productores en zonas rurales </w:t>
      </w:r>
      <w:r w:rsidR="00DA5B8C" w:rsidRPr="00DA5B8C">
        <w:t xml:space="preserve">(Hissa </w:t>
      </w:r>
      <w:r w:rsidR="00DA5B8C" w:rsidRPr="00D0329B">
        <w:rPr>
          <w:i/>
        </w:rPr>
        <w:t>et al</w:t>
      </w:r>
      <w:r w:rsidR="00DA5B8C" w:rsidRPr="00DA5B8C">
        <w:t>., 2019)</w:t>
      </w:r>
      <w:r w:rsidR="00A42761" w:rsidRPr="003874A4">
        <w:t>.</w:t>
      </w:r>
    </w:p>
    <w:p w14:paraId="4CFE5E00" w14:textId="77777777" w:rsidR="000A6693" w:rsidRPr="003874A4" w:rsidRDefault="000A6693" w:rsidP="000A6693">
      <w:pPr>
        <w:spacing w:after="0"/>
        <w:ind w:firstLine="708"/>
      </w:pPr>
    </w:p>
    <w:p w14:paraId="601E6D57" w14:textId="77777777" w:rsidR="005568DA" w:rsidRPr="000A6693" w:rsidRDefault="000049C5" w:rsidP="000A6693">
      <w:pPr>
        <w:pStyle w:val="Ttulo2"/>
        <w:jc w:val="center"/>
        <w:rPr>
          <w:sz w:val="32"/>
          <w:szCs w:val="28"/>
        </w:rPr>
      </w:pPr>
      <w:r w:rsidRPr="000A6693">
        <w:rPr>
          <w:sz w:val="32"/>
          <w:szCs w:val="28"/>
        </w:rPr>
        <w:t>M</w:t>
      </w:r>
      <w:r w:rsidR="004530FD" w:rsidRPr="000A6693">
        <w:rPr>
          <w:sz w:val="32"/>
          <w:szCs w:val="28"/>
        </w:rPr>
        <w:t>étodo</w:t>
      </w:r>
    </w:p>
    <w:p w14:paraId="3A5673D1" w14:textId="542FB9B7" w:rsidR="000A6693" w:rsidRDefault="00B65DE4" w:rsidP="00AA5DE2">
      <w:pPr>
        <w:spacing w:after="0"/>
        <w:ind w:firstLine="708"/>
      </w:pPr>
      <w:r w:rsidRPr="00AA5DE2">
        <w:t xml:space="preserve">La investigación se realizó en el año 2018 en 128 hogares </w:t>
      </w:r>
      <w:r w:rsidR="00D0329B" w:rsidRPr="00AA5DE2">
        <w:t>(</w:t>
      </w:r>
      <w:r w:rsidR="00996061" w:rsidRPr="00AA5DE2">
        <w:t>de una población de 318 hogares</w:t>
      </w:r>
      <w:r w:rsidR="00D0329B" w:rsidRPr="00AA5DE2">
        <w:t>)</w:t>
      </w:r>
      <w:r w:rsidR="00996061" w:rsidRPr="00AA5DE2">
        <w:t xml:space="preserve"> </w:t>
      </w:r>
      <w:r w:rsidRPr="00AA5DE2">
        <w:t xml:space="preserve">del </w:t>
      </w:r>
      <w:r w:rsidR="00D0329B" w:rsidRPr="00AA5DE2">
        <w:t>m</w:t>
      </w:r>
      <w:r w:rsidRPr="00AA5DE2">
        <w:t>unicipio de Tepelmeme Villa de Morelos</w:t>
      </w:r>
      <w:r w:rsidR="00D0329B" w:rsidRPr="00AA5DE2">
        <w:t>,</w:t>
      </w:r>
      <w:r w:rsidRPr="00AA5DE2">
        <w:t xml:space="preserve"> Oaxaca</w:t>
      </w:r>
      <w:r w:rsidR="00D0329B" w:rsidRPr="00AA5DE2">
        <w:t>,</w:t>
      </w:r>
      <w:r w:rsidRPr="00AA5DE2">
        <w:t xml:space="preserve"> </w:t>
      </w:r>
      <w:r w:rsidR="00D0329B" w:rsidRPr="00AA5DE2">
        <w:t>específicamente en tres</w:t>
      </w:r>
      <w:r w:rsidRPr="00AA5DE2">
        <w:t xml:space="preserve"> comunidades rurales</w:t>
      </w:r>
      <w:r w:rsidR="00D0329B" w:rsidRPr="00AA5DE2">
        <w:t>:</w:t>
      </w:r>
      <w:r w:rsidR="00AD6DC3" w:rsidRPr="00AA5DE2">
        <w:t xml:space="preserve"> La Unión, Las Flores y Tepelmeme</w:t>
      </w:r>
      <w:r w:rsidR="00332BA2" w:rsidRPr="00AA5DE2">
        <w:t>. De igual forma</w:t>
      </w:r>
      <w:r w:rsidR="00F604A0" w:rsidRPr="00AA5DE2">
        <w:t>,</w:t>
      </w:r>
      <w:r w:rsidR="00332BA2" w:rsidRPr="00AA5DE2">
        <w:t xml:space="preserve"> se elaboró la creación de perfiles para cada hogar, los cuales fueron seleccionar las comunidades de estudio y que el hogar fuera habitado de forma permanente por los ocupantes.</w:t>
      </w:r>
      <w:r w:rsidR="00AD6DC3" w:rsidRPr="00AA5DE2">
        <w:t xml:space="preserve"> Para elaborar el índice </w:t>
      </w:r>
      <w:r w:rsidR="000D4F17" w:rsidRPr="00AA5DE2">
        <w:t xml:space="preserve">multidimensional </w:t>
      </w:r>
      <w:r w:rsidR="00AD6DC3" w:rsidRPr="00AA5DE2">
        <w:t xml:space="preserve">de pobreza se </w:t>
      </w:r>
      <w:r w:rsidR="006500ED" w:rsidRPr="00AA5DE2">
        <w:t xml:space="preserve">utilizó la metodología </w:t>
      </w:r>
      <w:r w:rsidR="006500ED" w:rsidRPr="00AA5DE2">
        <w:rPr>
          <w:rFonts w:cs="Times New Roman"/>
          <w:szCs w:val="24"/>
        </w:rPr>
        <w:t xml:space="preserve">de </w:t>
      </w:r>
      <w:r w:rsidR="006500ED" w:rsidRPr="00AA5DE2">
        <w:rPr>
          <w:rFonts w:cs="Times New Roman"/>
          <w:color w:val="222222"/>
          <w:szCs w:val="24"/>
          <w:shd w:val="clear" w:color="auto" w:fill="FFFFFF"/>
        </w:rPr>
        <w:t>Alkire y F</w:t>
      </w:r>
      <w:r w:rsidR="004B7E35" w:rsidRPr="00AA5DE2">
        <w:rPr>
          <w:rFonts w:cs="Times New Roman"/>
          <w:color w:val="222222"/>
          <w:szCs w:val="24"/>
          <w:shd w:val="clear" w:color="auto" w:fill="FFFFFF"/>
        </w:rPr>
        <w:t>oster</w:t>
      </w:r>
      <w:r w:rsidR="00332BA2" w:rsidRPr="00AA5DE2">
        <w:rPr>
          <w:rFonts w:cs="Times New Roman"/>
          <w:color w:val="222222"/>
          <w:szCs w:val="24"/>
          <w:shd w:val="clear" w:color="auto" w:fill="FFFFFF"/>
        </w:rPr>
        <w:t xml:space="preserve"> (2011</w:t>
      </w:r>
      <w:r w:rsidR="00332BA2" w:rsidRPr="00AA5DE2">
        <w:t>), la cual consistió</w:t>
      </w:r>
      <w:r w:rsidR="006500ED" w:rsidRPr="00AA5DE2">
        <w:t xml:space="preserve"> en</w:t>
      </w:r>
      <w:r w:rsidR="00AA5DE2">
        <w:t xml:space="preserve"> </w:t>
      </w:r>
      <w:proofErr w:type="spellStart"/>
      <w:r w:rsidR="00AA5DE2">
        <w:t>lo</w:t>
      </w:r>
      <w:proofErr w:type="spellEnd"/>
      <w:r w:rsidR="00AA5DE2">
        <w:t xml:space="preserve"> siguientes pasos, los cuales se presentan en forma de secciones a través del texto.</w:t>
      </w:r>
    </w:p>
    <w:p w14:paraId="45F484AF" w14:textId="77777777" w:rsidR="00AA5DE2" w:rsidRPr="00AA5DE2" w:rsidRDefault="00AA5DE2" w:rsidP="00AA5DE2">
      <w:pPr>
        <w:spacing w:after="0"/>
        <w:ind w:firstLine="708"/>
      </w:pPr>
    </w:p>
    <w:p w14:paraId="21ACD892" w14:textId="68836F7D" w:rsidR="00AA5DE2" w:rsidRPr="00970BCA" w:rsidRDefault="00316BC8" w:rsidP="00970BCA">
      <w:pPr>
        <w:pStyle w:val="Ttulo3"/>
        <w:jc w:val="center"/>
        <w:rPr>
          <w:b/>
          <w:i w:val="0"/>
          <w:iCs/>
          <w:sz w:val="26"/>
          <w:szCs w:val="26"/>
        </w:rPr>
      </w:pPr>
      <w:r w:rsidRPr="00970BCA">
        <w:rPr>
          <w:b/>
          <w:i w:val="0"/>
          <w:iCs/>
          <w:sz w:val="26"/>
          <w:szCs w:val="26"/>
        </w:rPr>
        <w:t>Seleccionar las d</w:t>
      </w:r>
      <w:r w:rsidR="00362D88" w:rsidRPr="00970BCA">
        <w:rPr>
          <w:b/>
          <w:i w:val="0"/>
          <w:iCs/>
          <w:sz w:val="26"/>
          <w:szCs w:val="26"/>
        </w:rPr>
        <w:t>imensiones, indicadores y pesos</w:t>
      </w:r>
    </w:p>
    <w:p w14:paraId="61AFC022" w14:textId="10C98D25" w:rsidR="00AA4511" w:rsidRPr="00AA5DE2" w:rsidRDefault="00AA4511" w:rsidP="000A6693">
      <w:pPr>
        <w:spacing w:after="0"/>
        <w:ind w:firstLine="708"/>
      </w:pPr>
      <w:r w:rsidRPr="00AA5DE2">
        <w:t>S</w:t>
      </w:r>
      <w:r w:rsidR="00362D88" w:rsidRPr="00AA5DE2">
        <w:t xml:space="preserve">e </w:t>
      </w:r>
      <w:r w:rsidR="00A5381D" w:rsidRPr="00AA5DE2">
        <w:t xml:space="preserve">realizaron pruebas de asociación </w:t>
      </w:r>
      <w:r w:rsidR="00CE2084" w:rsidRPr="00AA5DE2">
        <w:t xml:space="preserve">por la medida de Cramer’s V </w:t>
      </w:r>
      <w:r w:rsidR="00362D88" w:rsidRPr="00AA5DE2">
        <w:t xml:space="preserve">y </w:t>
      </w:r>
      <w:r w:rsidRPr="00AA5DE2">
        <w:t xml:space="preserve">de </w:t>
      </w:r>
      <w:r w:rsidR="00362D88" w:rsidRPr="00AA5DE2">
        <w:t xml:space="preserve">redundancia </w:t>
      </w:r>
      <w:r w:rsidR="00CE2084" w:rsidRPr="00AA5DE2">
        <w:t xml:space="preserve">por la prueba de Ro </w:t>
      </w:r>
      <w:r w:rsidRPr="00AA5DE2">
        <w:t>para la interrelación de</w:t>
      </w:r>
      <w:r w:rsidR="00362D88" w:rsidRPr="00AA5DE2">
        <w:t xml:space="preserve"> todas las variables de la encuesta</w:t>
      </w:r>
      <w:r w:rsidR="00F604A0" w:rsidRPr="00AA5DE2">
        <w:t>;</w:t>
      </w:r>
      <w:r w:rsidR="00362D88" w:rsidRPr="00AA5DE2">
        <w:t xml:space="preserve"> posteriormente</w:t>
      </w:r>
      <w:r w:rsidR="00F604A0" w:rsidRPr="00AA5DE2">
        <w:t>,</w:t>
      </w:r>
      <w:r w:rsidR="00362D88" w:rsidRPr="00AA5DE2">
        <w:t xml:space="preserve"> se tomaron </w:t>
      </w:r>
      <w:r w:rsidR="00A5381D" w:rsidRPr="00AA5DE2">
        <w:t>siete</w:t>
      </w:r>
      <w:r w:rsidR="00362D88" w:rsidRPr="00AA5DE2">
        <w:t xml:space="preserve"> dimensiones</w:t>
      </w:r>
      <w:r w:rsidR="00F604A0" w:rsidRPr="00AA5DE2">
        <w:t>:</w:t>
      </w:r>
      <w:r w:rsidR="00A5381D" w:rsidRPr="00AA5DE2">
        <w:t xml:space="preserve"> </w:t>
      </w:r>
      <w:r w:rsidR="00F604A0" w:rsidRPr="00AA5DE2">
        <w:t>salud, equipo del hogar, nutrición, saneamiento, uso del internet, TIC y vivienda. C</w:t>
      </w:r>
      <w:r w:rsidR="00362D88" w:rsidRPr="00AA5DE2">
        <w:t>ada dimensión incluye indicadores</w:t>
      </w:r>
      <w:r w:rsidR="00F604A0" w:rsidRPr="00AA5DE2">
        <w:t xml:space="preserve"> que se describen </w:t>
      </w:r>
      <w:r w:rsidR="00362D88" w:rsidRPr="00AA5DE2">
        <w:t>en la tabla 1</w:t>
      </w:r>
      <w:r w:rsidR="00F604A0" w:rsidRPr="00AA5DE2">
        <w:t xml:space="preserve">, mientras que en </w:t>
      </w:r>
      <w:r w:rsidR="00A5381D" w:rsidRPr="00AA5DE2">
        <w:t>la figura 1</w:t>
      </w:r>
      <w:r w:rsidR="00F604A0" w:rsidRPr="00AA5DE2">
        <w:t xml:space="preserve"> se presenta su relación.</w:t>
      </w:r>
      <w:r w:rsidR="001A2959" w:rsidRPr="00AA5DE2">
        <w:t xml:space="preserve"> </w:t>
      </w:r>
      <w:r w:rsidR="00F604A0" w:rsidRPr="00AA5DE2">
        <w:t>D</w:t>
      </w:r>
      <w:r w:rsidR="001176A6" w:rsidRPr="00AA5DE2">
        <w:t>e igual forma</w:t>
      </w:r>
      <w:r w:rsidR="00F604A0" w:rsidRPr="00AA5DE2">
        <w:t>,</w:t>
      </w:r>
      <w:r w:rsidR="001176A6" w:rsidRPr="00AA5DE2">
        <w:t xml:space="preserve"> se establecieron ponderaciones </w:t>
      </w:r>
      <w:r w:rsidR="00F604A0" w:rsidRPr="00AA5DE2">
        <w:t>par</w:t>
      </w:r>
      <w:r w:rsidR="001176A6" w:rsidRPr="00AA5DE2">
        <w:t>a cada dimensión e indicador</w:t>
      </w:r>
      <w:r w:rsidR="00F604A0" w:rsidRPr="00AA5DE2">
        <w:t>.</w:t>
      </w:r>
      <w:r w:rsidR="001176A6" w:rsidRPr="00AA5DE2">
        <w:t xml:space="preserve"> </w:t>
      </w:r>
      <w:r w:rsidR="00F604A0" w:rsidRPr="00AA5DE2">
        <w:t>L</w:t>
      </w:r>
      <w:r w:rsidR="001176A6" w:rsidRPr="00AA5DE2">
        <w:t>a suma de dichas</w:t>
      </w:r>
      <w:r w:rsidR="007A24E9" w:rsidRPr="00AA5DE2">
        <w:t xml:space="preserve"> ponderaciones sumaron igual a uno</w:t>
      </w:r>
      <w:r w:rsidR="00F604A0" w:rsidRPr="00AA5DE2">
        <w:t xml:space="preserve"> (</w:t>
      </w:r>
      <w:r w:rsidR="001C2FEC" w:rsidRPr="00AA5DE2">
        <w:t>ecuación 1</w:t>
      </w:r>
      <w:r w:rsidR="00F604A0" w:rsidRPr="00AA5DE2">
        <w:t>)</w:t>
      </w:r>
      <w:r w:rsidR="001C2FEC" w:rsidRPr="00AA5DE2">
        <w:t xml:space="preserve">, lo cual normaliza </w:t>
      </w:r>
      <w:r w:rsidR="002053CB" w:rsidRPr="00AA5DE2">
        <w:t>las ponderaciones de</w:t>
      </w:r>
      <w:r w:rsidR="001C2FEC" w:rsidRPr="00AA5DE2">
        <w:t xml:space="preserve"> los indicadores. </w:t>
      </w:r>
    </w:p>
    <w:p w14:paraId="48AC4E91" w14:textId="312D0413" w:rsidR="00F604A0" w:rsidRDefault="001176A6" w:rsidP="00AA5DE2">
      <w:pPr>
        <w:rPr>
          <w:rFonts w:eastAsiaTheme="minorEastAsia"/>
          <w:b/>
        </w:rPr>
      </w:pPr>
      <m:oMath>
        <m:r>
          <w:rPr>
            <w:rFonts w:ascii="Cambria Math" w:hAnsi="Cambria Math"/>
          </w:rPr>
          <m:t xml:space="preserve"> </m:t>
        </m:r>
        <m:sSub>
          <m:sSubPr>
            <m:ctrlPr>
              <w:rPr>
                <w:rFonts w:ascii="Cambria Math" w:hAnsi="Cambria Math"/>
                <w:i/>
              </w:rPr>
            </m:ctrlPr>
          </m:sSubPr>
          <m:e>
            <m:r>
              <m:rPr>
                <m:sty m:val="p"/>
              </m:rPr>
              <w:rPr>
                <w:rFonts w:ascii="Cambria Math" w:hAnsi="Cambria Math"/>
              </w:rPr>
              <m:t>Σ</m:t>
            </m:r>
          </m:e>
          <m:sub>
            <m:r>
              <w:rPr>
                <w:rFonts w:ascii="Cambria Math" w:hAnsi="Cambria Math"/>
              </w:rPr>
              <m:t>j</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=1</m:t>
        </m:r>
      </m:oMath>
      <w:r w:rsidR="001A2959" w:rsidRPr="00AA5DE2">
        <w:rPr>
          <w:rFonts w:eastAsiaTheme="minorEastAsia"/>
        </w:rPr>
        <w:t xml:space="preserve"> </w:t>
      </w:r>
      <w:r w:rsidR="00135456" w:rsidRPr="00AA5DE2">
        <w:rPr>
          <w:rFonts w:eastAsiaTheme="minorEastAsia"/>
          <w:b/>
        </w:rPr>
        <w:t>(1)</w:t>
      </w:r>
    </w:p>
    <w:p w14:paraId="2702295E" w14:textId="77777777" w:rsidR="00970BCA" w:rsidRPr="00AA5DE2" w:rsidRDefault="00970BCA" w:rsidP="007255E9">
      <w:pPr>
        <w:spacing w:after="0"/>
      </w:pPr>
    </w:p>
    <w:p w14:paraId="52CEFF18" w14:textId="026335E7" w:rsidR="002053CB" w:rsidRPr="00970BCA" w:rsidRDefault="006500ED" w:rsidP="00970BCA">
      <w:pPr>
        <w:pStyle w:val="Ttulo3"/>
        <w:jc w:val="center"/>
        <w:rPr>
          <w:b/>
          <w:i w:val="0"/>
          <w:iCs/>
          <w:sz w:val="26"/>
          <w:szCs w:val="26"/>
        </w:rPr>
      </w:pPr>
      <w:r w:rsidRPr="00970BCA">
        <w:rPr>
          <w:b/>
          <w:i w:val="0"/>
          <w:iCs/>
          <w:sz w:val="26"/>
          <w:szCs w:val="26"/>
        </w:rPr>
        <w:t>Establecer límites de privación</w:t>
      </w:r>
    </w:p>
    <w:p w14:paraId="3E81B83A" w14:textId="4569D3BB" w:rsidR="00970BCA" w:rsidRDefault="003D2206" w:rsidP="00970BCA">
      <w:pPr>
        <w:ind w:firstLine="708"/>
      </w:pPr>
      <w:r w:rsidRPr="00AA5DE2">
        <w:t>Se estableció</w:t>
      </w:r>
      <w:r w:rsidR="002053CB" w:rsidRPr="00AA5DE2">
        <w:t xml:space="preserve"> el límite de la </w:t>
      </w:r>
      <w:r w:rsidRPr="00AA5DE2">
        <w:t>c</w:t>
      </w:r>
      <w:r w:rsidR="00316BC8" w:rsidRPr="00AA5DE2">
        <w:t>arencia</w:t>
      </w:r>
      <w:r w:rsidR="006500ED" w:rsidRPr="00AA5DE2">
        <w:t xml:space="preserve"> para cada indicador</w:t>
      </w:r>
      <w:r w:rsidR="00A5381D" w:rsidRPr="00AA5DE2">
        <w:t>, lo cual se muestra en la tabla 1</w:t>
      </w:r>
      <w:r w:rsidR="00F604A0" w:rsidRPr="00AA5DE2">
        <w:t xml:space="preserve"> (</w:t>
      </w:r>
      <w:r w:rsidR="00A5381D" w:rsidRPr="00AA5DE2">
        <w:t xml:space="preserve">columna </w:t>
      </w:r>
      <w:r w:rsidR="00135456" w:rsidRPr="00AA5DE2">
        <w:rPr>
          <w:i/>
        </w:rPr>
        <w:t>descripción</w:t>
      </w:r>
      <w:r w:rsidR="00F604A0" w:rsidRPr="00AA5DE2">
        <w:t>)</w:t>
      </w:r>
      <w:r w:rsidR="00135456" w:rsidRPr="00AA5DE2">
        <w:t>.</w:t>
      </w:r>
    </w:p>
    <w:p w14:paraId="07EC80A2" w14:textId="170F7636" w:rsidR="00970BCA" w:rsidRDefault="00970BCA" w:rsidP="00970BCA">
      <w:pPr>
        <w:ind w:firstLine="708"/>
      </w:pPr>
    </w:p>
    <w:p w14:paraId="4736A14D" w14:textId="77777777" w:rsidR="00970BCA" w:rsidRDefault="00970BCA" w:rsidP="00970BCA">
      <w:pPr>
        <w:ind w:firstLine="708"/>
        <w:rPr>
          <w:b/>
          <w:i/>
          <w:iCs/>
          <w:sz w:val="26"/>
          <w:szCs w:val="26"/>
        </w:rPr>
      </w:pPr>
    </w:p>
    <w:p w14:paraId="7B96E0AD" w14:textId="18F9B42C" w:rsidR="00332BA2" w:rsidRPr="00970BCA" w:rsidRDefault="00316BC8" w:rsidP="00970BCA">
      <w:pPr>
        <w:pStyle w:val="Ttulo3"/>
        <w:jc w:val="center"/>
        <w:rPr>
          <w:b/>
          <w:i w:val="0"/>
          <w:iCs/>
          <w:sz w:val="26"/>
          <w:szCs w:val="26"/>
        </w:rPr>
      </w:pPr>
      <w:r w:rsidRPr="00970BCA">
        <w:rPr>
          <w:b/>
          <w:i w:val="0"/>
          <w:iCs/>
          <w:sz w:val="26"/>
          <w:szCs w:val="26"/>
        </w:rPr>
        <w:lastRenderedPageBreak/>
        <w:t>Establecer</w:t>
      </w:r>
      <w:r w:rsidR="006500ED" w:rsidRPr="00970BCA">
        <w:rPr>
          <w:b/>
          <w:i w:val="0"/>
          <w:iCs/>
          <w:sz w:val="26"/>
          <w:szCs w:val="26"/>
        </w:rPr>
        <w:t xml:space="preserve"> un límite de pobreza multidimensional para identificar</w:t>
      </w:r>
      <w:r w:rsidRPr="00970BCA">
        <w:rPr>
          <w:b/>
          <w:i w:val="0"/>
          <w:iCs/>
          <w:sz w:val="26"/>
          <w:szCs w:val="26"/>
        </w:rPr>
        <w:t xml:space="preserve"> </w:t>
      </w:r>
      <w:r w:rsidR="006500ED" w:rsidRPr="00970BCA">
        <w:rPr>
          <w:b/>
          <w:i w:val="0"/>
          <w:iCs/>
          <w:sz w:val="26"/>
          <w:szCs w:val="26"/>
        </w:rPr>
        <w:t>q</w:t>
      </w:r>
      <w:r w:rsidR="00F604A0" w:rsidRPr="00970BCA">
        <w:rPr>
          <w:b/>
          <w:i w:val="0"/>
          <w:iCs/>
          <w:sz w:val="26"/>
          <w:szCs w:val="26"/>
        </w:rPr>
        <w:t>uié</w:t>
      </w:r>
      <w:r w:rsidR="006500ED" w:rsidRPr="00970BCA">
        <w:rPr>
          <w:b/>
          <w:i w:val="0"/>
          <w:iCs/>
          <w:sz w:val="26"/>
          <w:szCs w:val="26"/>
        </w:rPr>
        <w:t>n es pobre</w:t>
      </w:r>
      <w:r w:rsidRPr="00970BCA">
        <w:rPr>
          <w:b/>
          <w:i w:val="0"/>
          <w:iCs/>
          <w:sz w:val="26"/>
          <w:szCs w:val="26"/>
        </w:rPr>
        <w:t xml:space="preserve"> </w:t>
      </w:r>
    </w:p>
    <w:p w14:paraId="0226726B" w14:textId="15D6DCD8" w:rsidR="00F604A0" w:rsidRDefault="00F604A0" w:rsidP="00AA5DE2">
      <w:pPr>
        <w:ind w:firstLine="708"/>
      </w:pPr>
      <w:r>
        <w:t>S</w:t>
      </w:r>
      <w:r w:rsidR="00332BA2">
        <w:t xml:space="preserve">e elaboró una matriz </w:t>
      </w:r>
      <w:r w:rsidR="005D0F75">
        <w:t>con los indicadores de la tabla 1</w:t>
      </w:r>
      <w:r>
        <w:t xml:space="preserve">. A quienes </w:t>
      </w:r>
      <w:r w:rsidR="00332BA2">
        <w:t>rebasaron el límite de la carencia por in</w:t>
      </w:r>
      <w:r w:rsidR="007A24E9">
        <w:t>dicador se les asign</w:t>
      </w:r>
      <w:r>
        <w:t>ó</w:t>
      </w:r>
      <w:r w:rsidR="007A24E9">
        <w:t xml:space="preserve"> el valor </w:t>
      </w:r>
      <w:r>
        <w:t>1 (al</w:t>
      </w:r>
      <w:r w:rsidR="007A24E9">
        <w:t xml:space="preserve"> resto el valor </w:t>
      </w:r>
      <w:r>
        <w:t>0);</w:t>
      </w:r>
      <w:r w:rsidR="00332BA2">
        <w:t xml:space="preserve"> esto para poder cuantificar los niveles de pob</w:t>
      </w:r>
      <w:r w:rsidR="00AA5DE2">
        <w:t>reza por indicador y dimensión.</w:t>
      </w:r>
    </w:p>
    <w:p w14:paraId="6EE30416" w14:textId="77777777" w:rsidR="00970BCA" w:rsidRDefault="00970BCA" w:rsidP="00AA5DE2">
      <w:pPr>
        <w:ind w:firstLine="708"/>
      </w:pPr>
    </w:p>
    <w:p w14:paraId="4914C17A" w14:textId="531AF1D4" w:rsidR="00540E7A" w:rsidRPr="00970BCA" w:rsidRDefault="00316BC8" w:rsidP="00970BCA">
      <w:pPr>
        <w:pStyle w:val="Ttulo3"/>
        <w:jc w:val="center"/>
        <w:rPr>
          <w:b/>
          <w:i w:val="0"/>
          <w:iCs/>
          <w:sz w:val="26"/>
          <w:szCs w:val="26"/>
        </w:rPr>
      </w:pPr>
      <w:r w:rsidRPr="00970BCA">
        <w:rPr>
          <w:b/>
          <w:i w:val="0"/>
          <w:iCs/>
          <w:sz w:val="26"/>
          <w:szCs w:val="26"/>
        </w:rPr>
        <w:t>Calcular</w:t>
      </w:r>
      <w:r w:rsidR="006500ED" w:rsidRPr="00970BCA">
        <w:rPr>
          <w:b/>
          <w:i w:val="0"/>
          <w:iCs/>
          <w:sz w:val="26"/>
          <w:szCs w:val="26"/>
        </w:rPr>
        <w:t xml:space="preserve"> el </w:t>
      </w:r>
      <w:r w:rsidR="004427DB" w:rsidRPr="00970BCA">
        <w:rPr>
          <w:b/>
          <w:i w:val="0"/>
          <w:iCs/>
          <w:sz w:val="26"/>
          <w:szCs w:val="26"/>
        </w:rPr>
        <w:t>porcentaje de pobreza mult</w:t>
      </w:r>
      <w:r w:rsidRPr="00970BCA">
        <w:rPr>
          <w:b/>
          <w:i w:val="0"/>
          <w:iCs/>
          <w:sz w:val="26"/>
          <w:szCs w:val="26"/>
        </w:rPr>
        <w:t>idimensional (</w:t>
      </w:r>
      <w:r w:rsidR="004427DB" w:rsidRPr="00970BCA">
        <w:rPr>
          <w:b/>
          <w:i w:val="0"/>
          <w:iCs/>
          <w:sz w:val="26"/>
          <w:szCs w:val="26"/>
        </w:rPr>
        <w:t>H</w:t>
      </w:r>
      <w:r w:rsidRPr="00970BCA">
        <w:rPr>
          <w:b/>
          <w:i w:val="0"/>
          <w:iCs/>
          <w:sz w:val="26"/>
          <w:szCs w:val="26"/>
        </w:rPr>
        <w:t>)</w:t>
      </w:r>
      <w:r w:rsidR="00F604A0" w:rsidRPr="00970BCA">
        <w:rPr>
          <w:b/>
          <w:i w:val="0"/>
          <w:iCs/>
          <w:sz w:val="26"/>
          <w:szCs w:val="26"/>
        </w:rPr>
        <w:t>,</w:t>
      </w:r>
      <w:r w:rsidR="00540E7A" w:rsidRPr="00970BCA">
        <w:rPr>
          <w:b/>
          <w:i w:val="0"/>
          <w:iCs/>
          <w:sz w:val="26"/>
          <w:szCs w:val="26"/>
        </w:rPr>
        <w:t xml:space="preserve"> </w:t>
      </w:r>
      <w:r w:rsidR="004427DB" w:rsidRPr="00970BCA">
        <w:rPr>
          <w:b/>
          <w:i w:val="0"/>
          <w:iCs/>
          <w:sz w:val="26"/>
          <w:szCs w:val="26"/>
        </w:rPr>
        <w:t xml:space="preserve">la </w:t>
      </w:r>
      <w:r w:rsidR="006500ED" w:rsidRPr="00970BCA">
        <w:rPr>
          <w:b/>
          <w:i w:val="0"/>
          <w:iCs/>
          <w:sz w:val="26"/>
          <w:szCs w:val="26"/>
        </w:rPr>
        <w:t>intensidad</w:t>
      </w:r>
      <w:r w:rsidR="004427DB" w:rsidRPr="00970BCA">
        <w:rPr>
          <w:b/>
          <w:i w:val="0"/>
          <w:iCs/>
          <w:sz w:val="26"/>
          <w:szCs w:val="26"/>
        </w:rPr>
        <w:t xml:space="preserve"> (A)</w:t>
      </w:r>
      <w:r w:rsidR="00540E7A" w:rsidRPr="00970BCA">
        <w:rPr>
          <w:b/>
          <w:i w:val="0"/>
          <w:iCs/>
          <w:sz w:val="26"/>
          <w:szCs w:val="26"/>
        </w:rPr>
        <w:t xml:space="preserve"> y el </w:t>
      </w:r>
      <w:r w:rsidR="00F604A0" w:rsidRPr="00970BCA">
        <w:rPr>
          <w:b/>
          <w:i w:val="0"/>
          <w:iCs/>
          <w:sz w:val="26"/>
          <w:szCs w:val="26"/>
        </w:rPr>
        <w:t xml:space="preserve">índice multidimensional de pobreza </w:t>
      </w:r>
      <w:r w:rsidR="00540E7A" w:rsidRPr="00970BCA">
        <w:rPr>
          <w:b/>
          <w:i w:val="0"/>
          <w:iCs/>
          <w:sz w:val="26"/>
          <w:szCs w:val="26"/>
        </w:rPr>
        <w:t>(IMP)</w:t>
      </w:r>
    </w:p>
    <w:p w14:paraId="3C4F3D96" w14:textId="6E4F2320" w:rsidR="00540E7A" w:rsidRDefault="00540E7A" w:rsidP="00F604A0">
      <w:pPr>
        <w:ind w:firstLine="708"/>
        <w:rPr>
          <w:highlight w:val="yellow"/>
        </w:rPr>
      </w:pPr>
      <w:r>
        <w:t>Se realizaron los cálculos correspondientes a la incidencia de la pobreza o bien el</w:t>
      </w:r>
      <w:r w:rsidRPr="00540E7A">
        <w:t xml:space="preserve"> </w:t>
      </w:r>
      <w:r>
        <w:t xml:space="preserve">porcentaje de pobreza multidimensional (H), así como la intensidad (A) </w:t>
      </w:r>
      <w:r w:rsidR="00F604A0">
        <w:t>—</w:t>
      </w:r>
      <w:r w:rsidR="004427DB">
        <w:t>qu</w:t>
      </w:r>
      <w:r w:rsidR="00F604A0">
        <w:t>é</w:t>
      </w:r>
      <w:r w:rsidR="004427DB">
        <w:t xml:space="preserve"> tan pobre</w:t>
      </w:r>
      <w:r w:rsidR="00F604A0">
        <w:t>s</w:t>
      </w:r>
      <w:r w:rsidR="004427DB">
        <w:t xml:space="preserve"> son </w:t>
      </w:r>
      <w:r w:rsidR="004427DB" w:rsidRPr="00540E7A">
        <w:t>los pobres</w:t>
      </w:r>
      <w:r w:rsidR="00F604A0">
        <w:t>—</w:t>
      </w:r>
      <w:r w:rsidR="004427DB" w:rsidRPr="00540E7A">
        <w:t xml:space="preserve">, </w:t>
      </w:r>
      <w:r w:rsidRPr="00540E7A">
        <w:t xml:space="preserve">y </w:t>
      </w:r>
      <w:r w:rsidR="004427DB" w:rsidRPr="00540E7A">
        <w:t xml:space="preserve">el índice </w:t>
      </w:r>
      <w:r w:rsidR="00284285" w:rsidRPr="00540E7A">
        <w:t>multidimensional</w:t>
      </w:r>
      <w:r w:rsidR="000D4F17" w:rsidRPr="00540E7A">
        <w:t xml:space="preserve"> </w:t>
      </w:r>
      <w:r w:rsidR="004427DB" w:rsidRPr="00540E7A">
        <w:t>de pobreza</w:t>
      </w:r>
      <w:r w:rsidR="006922E7">
        <w:t xml:space="preserve"> (IMP)</w:t>
      </w:r>
      <w:r w:rsidR="004427DB" w:rsidRPr="00540E7A">
        <w:t>, el c</w:t>
      </w:r>
      <w:r w:rsidR="007C6A86">
        <w:t>ual se presenta en la ecuación 2</w:t>
      </w:r>
      <w:r w:rsidR="004427DB" w:rsidRPr="00540E7A">
        <w:t xml:space="preserve">. </w:t>
      </w:r>
    </w:p>
    <w:p w14:paraId="46FA7C48" w14:textId="20DE7EB7" w:rsidR="00540E7A" w:rsidRDefault="00540E7A" w:rsidP="00540E7A">
      <m:oMath>
        <m:r>
          <w:rPr>
            <w:rFonts w:ascii="Cambria Math" w:hAnsi="Cambria Math"/>
          </w:rPr>
          <m:t>IMP=H*A</m:t>
        </m:r>
      </m:oMath>
      <w:r w:rsidR="001A2959">
        <w:rPr>
          <w:rFonts w:eastAsiaTheme="minorEastAsia"/>
        </w:rPr>
        <w:t xml:space="preserve"> </w:t>
      </w:r>
      <w:r w:rsidR="007C6A86">
        <w:rPr>
          <w:rFonts w:eastAsiaTheme="minorEastAsia"/>
          <w:b/>
        </w:rPr>
        <w:t>(2</w:t>
      </w:r>
      <w:r w:rsidRPr="00540E7A">
        <w:rPr>
          <w:rFonts w:eastAsiaTheme="minorEastAsia"/>
          <w:b/>
        </w:rPr>
        <w:t>)</w:t>
      </w:r>
    </w:p>
    <w:p w14:paraId="76EA3A2E" w14:textId="18AA4382" w:rsidR="00F604A0" w:rsidRDefault="00540E7A" w:rsidP="00353DB8">
      <w:pPr>
        <w:ind w:firstLine="708"/>
      </w:pPr>
      <w:r w:rsidRPr="00540E7A">
        <w:t>Posteriormente</w:t>
      </w:r>
      <w:r w:rsidR="00F604A0">
        <w:t>,</w:t>
      </w:r>
      <w:r w:rsidRPr="00540E7A">
        <w:t xml:space="preserve"> se realizó una desagregación</w:t>
      </w:r>
      <w:r w:rsidR="003D3547">
        <w:t xml:space="preserve"> </w:t>
      </w:r>
      <w:r>
        <w:t xml:space="preserve">por comunidad. </w:t>
      </w:r>
      <w:r w:rsidR="0015577B">
        <w:t xml:space="preserve">Los cálculos fueron realizados en el </w:t>
      </w:r>
      <w:r w:rsidR="0015577B" w:rsidRPr="00F604A0">
        <w:rPr>
          <w:i/>
        </w:rPr>
        <w:t>software</w:t>
      </w:r>
      <w:r w:rsidR="0015577B">
        <w:t xml:space="preserve"> Stata </w:t>
      </w:r>
      <w:r w:rsidR="00F604A0">
        <w:t>(</w:t>
      </w:r>
      <w:r w:rsidR="0015577B">
        <w:t>versión 14.0</w:t>
      </w:r>
      <w:r w:rsidR="00F604A0">
        <w:t>).</w:t>
      </w:r>
      <w:r w:rsidR="0015577B">
        <w:t xml:space="preserve"> </w:t>
      </w:r>
      <w:r w:rsidR="00F604A0">
        <w:t>A</w:t>
      </w:r>
      <w:r w:rsidR="0015577B">
        <w:t>lgunas rutina</w:t>
      </w:r>
      <w:r w:rsidR="00F604A0">
        <w:t>s de código fueron proporcionada</w:t>
      </w:r>
      <w:r w:rsidR="0015577B">
        <w:t>s en la escuela de verano de l</w:t>
      </w:r>
      <w:r w:rsidR="0015577B" w:rsidRPr="0015577B">
        <w:t>a Iniciativa de Desarrollo Hu</w:t>
      </w:r>
      <w:r w:rsidR="0015577B">
        <w:t xml:space="preserve">mano y Pobreza de Oxford (OPHI), </w:t>
      </w:r>
      <w:r w:rsidR="0015577B" w:rsidRPr="0015577B">
        <w:t>centro de investigación y políticas económicas dentro del Departamento de Desarrollo Internacional de Oxfo</w:t>
      </w:r>
      <w:r w:rsidR="0015577B">
        <w:t>rd en la Universidad de Oxford</w:t>
      </w:r>
      <w:r w:rsidR="00F604A0">
        <w:t>.</w:t>
      </w:r>
      <w:r>
        <w:t xml:space="preserve"> </w:t>
      </w:r>
      <w:r w:rsidR="00F604A0">
        <w:t>Este</w:t>
      </w:r>
      <w:r>
        <w:t xml:space="preserve"> </w:t>
      </w:r>
      <w:r w:rsidR="0015577B" w:rsidRPr="0015577B">
        <w:t xml:space="preserve">centro está dirigido por Sabina </w:t>
      </w:r>
      <w:proofErr w:type="spellStart"/>
      <w:r w:rsidR="0015577B" w:rsidRPr="0015577B">
        <w:t>Alkire</w:t>
      </w:r>
      <w:proofErr w:type="spellEnd"/>
      <w:r w:rsidR="00F212F5">
        <w:t xml:space="preserve"> </w:t>
      </w:r>
      <w:r w:rsidR="00DA5B8C" w:rsidRPr="00DA5B8C">
        <w:t>(</w:t>
      </w:r>
      <w:r w:rsidR="00E07278">
        <w:t xml:space="preserve">Oxford </w:t>
      </w:r>
      <w:proofErr w:type="spellStart"/>
      <w:r w:rsidR="00E07278">
        <w:t>Poverty</w:t>
      </w:r>
      <w:proofErr w:type="spellEnd"/>
      <w:r w:rsidR="00E07278">
        <w:t xml:space="preserve"> % Human </w:t>
      </w:r>
      <w:proofErr w:type="spellStart"/>
      <w:r w:rsidR="00E07278">
        <w:t>Development</w:t>
      </w:r>
      <w:proofErr w:type="spellEnd"/>
      <w:r w:rsidR="00E07278">
        <w:t xml:space="preserve"> </w:t>
      </w:r>
      <w:proofErr w:type="spellStart"/>
      <w:r w:rsidR="00E07278">
        <w:t>Initiative</w:t>
      </w:r>
      <w:proofErr w:type="spellEnd"/>
      <w:r w:rsidR="00E07278">
        <w:t xml:space="preserve"> [</w:t>
      </w:r>
      <w:r w:rsidR="00DA5B8C" w:rsidRPr="00DA5B8C">
        <w:t>OPHI</w:t>
      </w:r>
      <w:r w:rsidR="00E07278">
        <w:t>]</w:t>
      </w:r>
      <w:r w:rsidR="00DA5B8C" w:rsidRPr="00DA5B8C">
        <w:t>, 2020)</w:t>
      </w:r>
      <w:r w:rsidR="0015577B" w:rsidRPr="0015577B">
        <w:t>.</w:t>
      </w:r>
      <w:r w:rsidR="002F560B">
        <w:t xml:space="preserve"> En la Figura 1 se aprecia la relación de variables en un diagrama de usos, posteriormente dichas variables son descritas en la tabla 1, acompañadas del peso asignado en cada una para la realización de los cálculos correspondientes.</w:t>
      </w:r>
    </w:p>
    <w:p w14:paraId="7FA584EA" w14:textId="77777777" w:rsidR="00970BCA" w:rsidRDefault="00970BCA" w:rsidP="00F604A0">
      <w:pPr>
        <w:jc w:val="center"/>
        <w:rPr>
          <w:b/>
        </w:rPr>
      </w:pPr>
    </w:p>
    <w:p w14:paraId="0296FBAE" w14:textId="77777777" w:rsidR="00970BCA" w:rsidRDefault="00970BCA" w:rsidP="00F604A0">
      <w:pPr>
        <w:jc w:val="center"/>
        <w:rPr>
          <w:b/>
        </w:rPr>
      </w:pPr>
    </w:p>
    <w:p w14:paraId="7E3ED553" w14:textId="77777777" w:rsidR="00970BCA" w:rsidRDefault="00970BCA" w:rsidP="00F604A0">
      <w:pPr>
        <w:jc w:val="center"/>
        <w:rPr>
          <w:b/>
        </w:rPr>
      </w:pPr>
    </w:p>
    <w:p w14:paraId="26A86C27" w14:textId="77777777" w:rsidR="00970BCA" w:rsidRDefault="00970BCA" w:rsidP="00F604A0">
      <w:pPr>
        <w:jc w:val="center"/>
        <w:rPr>
          <w:b/>
        </w:rPr>
      </w:pPr>
    </w:p>
    <w:p w14:paraId="7BE0C40B" w14:textId="77777777" w:rsidR="00970BCA" w:rsidRDefault="00970BCA" w:rsidP="00F604A0">
      <w:pPr>
        <w:jc w:val="center"/>
        <w:rPr>
          <w:b/>
        </w:rPr>
      </w:pPr>
    </w:p>
    <w:p w14:paraId="0C24891C" w14:textId="77777777" w:rsidR="00970BCA" w:rsidRDefault="00970BCA" w:rsidP="00F604A0">
      <w:pPr>
        <w:jc w:val="center"/>
        <w:rPr>
          <w:b/>
        </w:rPr>
      </w:pPr>
    </w:p>
    <w:p w14:paraId="2299EB25" w14:textId="78CDD9AC" w:rsidR="00F843E2" w:rsidRPr="00353DB8" w:rsidRDefault="006B3A5B" w:rsidP="00F604A0">
      <w:pPr>
        <w:jc w:val="center"/>
        <w:rPr>
          <w:sz w:val="28"/>
        </w:rPr>
      </w:pPr>
      <w:r w:rsidRPr="00353DB8">
        <w:rPr>
          <w:b/>
        </w:rPr>
        <w:lastRenderedPageBreak/>
        <w:t>Figura 1.</w:t>
      </w:r>
      <w:r w:rsidRPr="00353DB8">
        <w:t xml:space="preserve"> Variables para medir la pobreza en comunidades rurales</w:t>
      </w:r>
    </w:p>
    <w:p w14:paraId="05DEB36D" w14:textId="77777777" w:rsidR="006B3A5B" w:rsidRDefault="006B3A5B" w:rsidP="00B65DE4">
      <w:r>
        <w:rPr>
          <w:noProof/>
          <w:lang w:eastAsia="es-MX"/>
        </w:rPr>
        <w:drawing>
          <wp:inline distT="0" distB="0" distL="0" distR="0" wp14:anchorId="78382706" wp14:editId="1D3E0F49">
            <wp:extent cx="5222977" cy="3054985"/>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7736" cy="3057769"/>
                    </a:xfrm>
                    <a:prstGeom prst="rect">
                      <a:avLst/>
                    </a:prstGeom>
                    <a:noFill/>
                  </pic:spPr>
                </pic:pic>
              </a:graphicData>
            </a:graphic>
          </wp:inline>
        </w:drawing>
      </w:r>
    </w:p>
    <w:p w14:paraId="4B960CED" w14:textId="758B25B8" w:rsidR="006B3A5B" w:rsidRPr="00353DB8" w:rsidRDefault="006B3A5B" w:rsidP="00F604A0">
      <w:pPr>
        <w:jc w:val="center"/>
      </w:pPr>
      <w:r w:rsidRPr="00353DB8">
        <w:t>Fuente: Elaboración propia</w:t>
      </w:r>
    </w:p>
    <w:p w14:paraId="27A18690" w14:textId="70ACA0C1" w:rsidR="00AA5DE2" w:rsidRDefault="00AA5DE2" w:rsidP="00B65DE4"/>
    <w:p w14:paraId="29A0050D" w14:textId="7AEE7DCA" w:rsidR="00970BCA" w:rsidRDefault="00970BCA" w:rsidP="00B65DE4"/>
    <w:p w14:paraId="2A5CA5D2" w14:textId="3F523172" w:rsidR="00970BCA" w:rsidRDefault="00970BCA" w:rsidP="00B65DE4"/>
    <w:p w14:paraId="4F3FB92E" w14:textId="5AB00096" w:rsidR="00970BCA" w:rsidRDefault="00970BCA" w:rsidP="00B65DE4"/>
    <w:p w14:paraId="2D136365" w14:textId="5BD8D88E" w:rsidR="00970BCA" w:rsidRDefault="00970BCA" w:rsidP="00B65DE4"/>
    <w:p w14:paraId="28F8A8A3" w14:textId="666A4204" w:rsidR="00970BCA" w:rsidRDefault="00970BCA" w:rsidP="00B65DE4"/>
    <w:p w14:paraId="15737443" w14:textId="093FFBE5" w:rsidR="00970BCA" w:rsidRDefault="00970BCA" w:rsidP="00B65DE4"/>
    <w:p w14:paraId="76AF3397" w14:textId="3A5B18EC" w:rsidR="00970BCA" w:rsidRDefault="00970BCA" w:rsidP="00B65DE4"/>
    <w:p w14:paraId="53D7F352" w14:textId="1E9E659C" w:rsidR="00970BCA" w:rsidRDefault="00970BCA" w:rsidP="00B65DE4"/>
    <w:p w14:paraId="3DACDCD3" w14:textId="2BA06B9C" w:rsidR="00970BCA" w:rsidRDefault="00970BCA" w:rsidP="00B65DE4"/>
    <w:p w14:paraId="444D1B29" w14:textId="5D17C56A" w:rsidR="00970BCA" w:rsidRDefault="00970BCA" w:rsidP="00B65DE4"/>
    <w:p w14:paraId="73FD6552" w14:textId="5B24F79E" w:rsidR="00970BCA" w:rsidRDefault="00970BCA" w:rsidP="00B65DE4"/>
    <w:p w14:paraId="50D6C61A" w14:textId="77777777" w:rsidR="00970BCA" w:rsidRDefault="00970BCA" w:rsidP="00B65DE4"/>
    <w:p w14:paraId="73CBBDB5" w14:textId="5A9F4B9D" w:rsidR="001A27A3" w:rsidRPr="00353DB8" w:rsidRDefault="001A3968" w:rsidP="00E91E26">
      <w:pPr>
        <w:jc w:val="center"/>
      </w:pPr>
      <w:r w:rsidRPr="00353DB8">
        <w:rPr>
          <w:b/>
        </w:rPr>
        <w:lastRenderedPageBreak/>
        <w:t>Tabla 1.</w:t>
      </w:r>
      <w:r w:rsidRPr="00353DB8">
        <w:t xml:space="preserve"> Dimensiones e indicadores de pobreza</w:t>
      </w:r>
    </w:p>
    <w:tbl>
      <w:tblPr>
        <w:tblStyle w:val="Tablaconcuadrcula"/>
        <w:tblW w:w="0" w:type="auto"/>
        <w:jc w:val="center"/>
        <w:tblLayout w:type="fixed"/>
        <w:tblLook w:val="04A0" w:firstRow="1" w:lastRow="0" w:firstColumn="1" w:lastColumn="0" w:noHBand="0" w:noVBand="1"/>
      </w:tblPr>
      <w:tblGrid>
        <w:gridCol w:w="1129"/>
        <w:gridCol w:w="2268"/>
        <w:gridCol w:w="4820"/>
        <w:gridCol w:w="783"/>
      </w:tblGrid>
      <w:tr w:rsidR="00E37CB0" w:rsidRPr="00E91E26" w14:paraId="47F0E9FC" w14:textId="77777777" w:rsidTr="00E91E26">
        <w:trPr>
          <w:jc w:val="center"/>
        </w:trPr>
        <w:tc>
          <w:tcPr>
            <w:tcW w:w="1129" w:type="dxa"/>
          </w:tcPr>
          <w:p w14:paraId="6A39D086" w14:textId="77777777" w:rsidR="00EB6DAE" w:rsidRPr="00E91E26" w:rsidRDefault="00B8126E" w:rsidP="00E91E26">
            <w:pPr>
              <w:spacing w:line="240" w:lineRule="auto"/>
              <w:jc w:val="center"/>
              <w:rPr>
                <w:rFonts w:cs="Times New Roman"/>
                <w:b/>
                <w:sz w:val="20"/>
                <w:szCs w:val="20"/>
              </w:rPr>
            </w:pPr>
            <w:r w:rsidRPr="00E91E26">
              <w:rPr>
                <w:rFonts w:cs="Times New Roman"/>
                <w:b/>
                <w:sz w:val="20"/>
                <w:szCs w:val="20"/>
              </w:rPr>
              <w:t>Dimensión</w:t>
            </w:r>
          </w:p>
        </w:tc>
        <w:tc>
          <w:tcPr>
            <w:tcW w:w="2268" w:type="dxa"/>
          </w:tcPr>
          <w:p w14:paraId="4701839D" w14:textId="77777777" w:rsidR="00EB6DAE" w:rsidRPr="00E91E26" w:rsidRDefault="00B8126E" w:rsidP="00E91E26">
            <w:pPr>
              <w:spacing w:line="240" w:lineRule="auto"/>
              <w:jc w:val="center"/>
              <w:rPr>
                <w:rFonts w:cs="Times New Roman"/>
                <w:b/>
                <w:sz w:val="20"/>
                <w:szCs w:val="20"/>
              </w:rPr>
            </w:pPr>
            <w:r w:rsidRPr="00E91E26">
              <w:rPr>
                <w:rFonts w:cs="Times New Roman"/>
                <w:b/>
                <w:sz w:val="20"/>
                <w:szCs w:val="20"/>
              </w:rPr>
              <w:t>Indicad</w:t>
            </w:r>
            <w:r w:rsidR="00EB6DAE" w:rsidRPr="00E91E26">
              <w:rPr>
                <w:rFonts w:cs="Times New Roman"/>
                <w:b/>
                <w:sz w:val="20"/>
                <w:szCs w:val="20"/>
              </w:rPr>
              <w:t>or</w:t>
            </w:r>
          </w:p>
        </w:tc>
        <w:tc>
          <w:tcPr>
            <w:tcW w:w="4820" w:type="dxa"/>
          </w:tcPr>
          <w:p w14:paraId="2022FD32" w14:textId="77777777" w:rsidR="00EB6DAE" w:rsidRPr="00E91E26" w:rsidRDefault="00E37CB0" w:rsidP="00E91E26">
            <w:pPr>
              <w:spacing w:line="240" w:lineRule="auto"/>
              <w:jc w:val="center"/>
              <w:rPr>
                <w:rFonts w:cs="Times New Roman"/>
                <w:b/>
                <w:sz w:val="20"/>
                <w:szCs w:val="20"/>
              </w:rPr>
            </w:pPr>
            <w:r w:rsidRPr="00E91E26">
              <w:rPr>
                <w:rFonts w:cs="Times New Roman"/>
                <w:b/>
                <w:bCs/>
                <w:sz w:val="20"/>
                <w:szCs w:val="20"/>
                <w:lang w:val="en-GB"/>
              </w:rPr>
              <w:t>Descripción</w:t>
            </w:r>
          </w:p>
        </w:tc>
        <w:tc>
          <w:tcPr>
            <w:tcW w:w="783" w:type="dxa"/>
          </w:tcPr>
          <w:p w14:paraId="795834DD" w14:textId="77777777" w:rsidR="00EB6DAE" w:rsidRPr="00E91E26" w:rsidRDefault="001A3968" w:rsidP="00F5163A">
            <w:pPr>
              <w:spacing w:line="240" w:lineRule="auto"/>
              <w:jc w:val="center"/>
              <w:rPr>
                <w:rFonts w:cs="Times New Roman"/>
                <w:b/>
                <w:bCs/>
                <w:sz w:val="20"/>
                <w:szCs w:val="20"/>
                <w:lang w:val="en-GB"/>
              </w:rPr>
            </w:pPr>
            <w:r w:rsidRPr="00E91E26">
              <w:rPr>
                <w:rFonts w:cs="Times New Roman"/>
                <w:b/>
                <w:bCs/>
                <w:sz w:val="20"/>
                <w:szCs w:val="20"/>
                <w:lang w:val="en-GB"/>
              </w:rPr>
              <w:t>Peso</w:t>
            </w:r>
          </w:p>
        </w:tc>
      </w:tr>
      <w:tr w:rsidR="00E37CB0" w:rsidRPr="00E91E26" w14:paraId="7C3039E2" w14:textId="77777777" w:rsidTr="00E91E26">
        <w:trPr>
          <w:jc w:val="center"/>
        </w:trPr>
        <w:tc>
          <w:tcPr>
            <w:tcW w:w="1129" w:type="dxa"/>
            <w:vMerge w:val="restart"/>
          </w:tcPr>
          <w:p w14:paraId="004D5160" w14:textId="77777777" w:rsidR="00EB6DAE" w:rsidRPr="00E91E26" w:rsidRDefault="00B8126E" w:rsidP="00C66872">
            <w:pPr>
              <w:spacing w:line="240" w:lineRule="auto"/>
              <w:jc w:val="left"/>
              <w:rPr>
                <w:rFonts w:cs="Times New Roman"/>
                <w:sz w:val="20"/>
                <w:szCs w:val="20"/>
              </w:rPr>
            </w:pPr>
            <w:r w:rsidRPr="00E91E26">
              <w:rPr>
                <w:rFonts w:cs="Times New Roman"/>
                <w:sz w:val="20"/>
                <w:szCs w:val="20"/>
              </w:rPr>
              <w:t>Salud</w:t>
            </w:r>
          </w:p>
          <w:p w14:paraId="313787C6" w14:textId="2C24B887" w:rsidR="00EB6DAE" w:rsidRPr="00E91E26" w:rsidRDefault="00EB6DAE" w:rsidP="00C66872">
            <w:pPr>
              <w:spacing w:line="240" w:lineRule="auto"/>
              <w:jc w:val="left"/>
              <w:rPr>
                <w:rFonts w:cs="Times New Roman"/>
                <w:sz w:val="20"/>
                <w:szCs w:val="20"/>
              </w:rPr>
            </w:pPr>
            <w:r w:rsidRPr="00E91E26">
              <w:rPr>
                <w:rFonts w:cs="Times New Roman"/>
                <w:sz w:val="20"/>
                <w:szCs w:val="20"/>
              </w:rPr>
              <w:t>(10</w:t>
            </w:r>
            <w:r w:rsidR="00E91E26" w:rsidRPr="00E91E26">
              <w:rPr>
                <w:rFonts w:cs="Times New Roman"/>
                <w:sz w:val="20"/>
                <w:szCs w:val="20"/>
              </w:rPr>
              <w:t xml:space="preserve"> </w:t>
            </w:r>
            <w:r w:rsidRPr="00E91E26">
              <w:rPr>
                <w:rFonts w:cs="Times New Roman"/>
                <w:sz w:val="20"/>
                <w:szCs w:val="20"/>
              </w:rPr>
              <w:t>%)</w:t>
            </w:r>
          </w:p>
        </w:tc>
        <w:tc>
          <w:tcPr>
            <w:tcW w:w="2268" w:type="dxa"/>
          </w:tcPr>
          <w:p w14:paraId="3A607DBD" w14:textId="77777777" w:rsidR="00B8126E" w:rsidRPr="00E91E26" w:rsidRDefault="00E37CB0" w:rsidP="00C66872">
            <w:pPr>
              <w:spacing w:line="240" w:lineRule="auto"/>
              <w:rPr>
                <w:rFonts w:cs="Times New Roman"/>
                <w:sz w:val="20"/>
                <w:szCs w:val="20"/>
              </w:rPr>
            </w:pPr>
            <w:r w:rsidRPr="00E91E26">
              <w:rPr>
                <w:rFonts w:cs="Times New Roman"/>
                <w:sz w:val="20"/>
                <w:szCs w:val="20"/>
              </w:rPr>
              <w:t>Visita</w:t>
            </w:r>
            <w:r w:rsidR="00B8126E" w:rsidRPr="00E91E26">
              <w:rPr>
                <w:rFonts w:cs="Times New Roman"/>
                <w:sz w:val="20"/>
                <w:szCs w:val="20"/>
              </w:rPr>
              <w:t xml:space="preserve"> al médico</w:t>
            </w:r>
            <w:r w:rsidRPr="00E91E26">
              <w:rPr>
                <w:rFonts w:cs="Times New Roman"/>
                <w:sz w:val="20"/>
                <w:szCs w:val="20"/>
              </w:rPr>
              <w:t xml:space="preserve"> general</w:t>
            </w:r>
          </w:p>
          <w:p w14:paraId="22C4967A" w14:textId="77777777" w:rsidR="00EB6DAE" w:rsidRPr="00E91E26" w:rsidRDefault="00AB16FC" w:rsidP="00C66872">
            <w:pPr>
              <w:spacing w:line="240" w:lineRule="auto"/>
              <w:rPr>
                <w:rFonts w:cs="Times New Roman"/>
                <w:sz w:val="20"/>
                <w:szCs w:val="20"/>
              </w:rPr>
            </w:pPr>
            <w:r w:rsidRPr="00E91E26">
              <w:rPr>
                <w:rFonts w:cs="Times New Roman"/>
                <w:sz w:val="20"/>
                <w:szCs w:val="20"/>
              </w:rPr>
              <w:t>(</w:t>
            </w:r>
            <w:r w:rsidR="00EB6DAE" w:rsidRPr="00E91E26">
              <w:rPr>
                <w:rFonts w:cs="Times New Roman"/>
                <w:sz w:val="20"/>
                <w:szCs w:val="20"/>
              </w:rPr>
              <w:t>hdFrViMed</w:t>
            </w:r>
            <w:r w:rsidRPr="00E91E26">
              <w:rPr>
                <w:rFonts w:cs="Times New Roman"/>
                <w:sz w:val="20"/>
                <w:szCs w:val="20"/>
              </w:rPr>
              <w:t>)</w:t>
            </w:r>
          </w:p>
        </w:tc>
        <w:tc>
          <w:tcPr>
            <w:tcW w:w="4820" w:type="dxa"/>
          </w:tcPr>
          <w:p w14:paraId="6ACD7F7D" w14:textId="3EAF5A25" w:rsidR="00EB6DAE" w:rsidRPr="00E91E26" w:rsidRDefault="00AB16FC" w:rsidP="00E91E26">
            <w:pPr>
              <w:spacing w:line="240" w:lineRule="auto"/>
              <w:rPr>
                <w:rFonts w:cs="Times New Roman"/>
                <w:sz w:val="20"/>
                <w:szCs w:val="20"/>
              </w:rPr>
            </w:pPr>
            <w:r w:rsidRPr="00E91E26">
              <w:rPr>
                <w:rFonts w:cs="Times New Roman"/>
                <w:sz w:val="20"/>
                <w:szCs w:val="20"/>
              </w:rPr>
              <w:t>Un hogar tiene la carencia de visitar al médico general cuando</w:t>
            </w:r>
            <w:r w:rsidR="00B8126E" w:rsidRPr="00E91E26">
              <w:rPr>
                <w:rFonts w:cs="Times New Roman"/>
                <w:sz w:val="20"/>
                <w:szCs w:val="20"/>
              </w:rPr>
              <w:t xml:space="preserve"> </w:t>
            </w:r>
            <w:r w:rsidR="00E91E26" w:rsidRPr="00E91E26">
              <w:rPr>
                <w:rFonts w:cs="Times New Roman"/>
                <w:sz w:val="20"/>
                <w:szCs w:val="20"/>
              </w:rPr>
              <w:t xml:space="preserve">los integrantes de la familia </w:t>
            </w:r>
            <w:r w:rsidR="00B8126E" w:rsidRPr="00E91E26">
              <w:rPr>
                <w:rFonts w:cs="Times New Roman"/>
                <w:sz w:val="20"/>
                <w:szCs w:val="20"/>
              </w:rPr>
              <w:t xml:space="preserve">nunca </w:t>
            </w:r>
            <w:r w:rsidR="00E91E26">
              <w:rPr>
                <w:rFonts w:cs="Times New Roman"/>
                <w:sz w:val="20"/>
                <w:szCs w:val="20"/>
              </w:rPr>
              <w:t xml:space="preserve">lo </w:t>
            </w:r>
            <w:r w:rsidR="00B8126E" w:rsidRPr="00E91E26">
              <w:rPr>
                <w:rFonts w:cs="Times New Roman"/>
                <w:sz w:val="20"/>
                <w:szCs w:val="20"/>
              </w:rPr>
              <w:t>visitan o lo visitan una vez al año</w:t>
            </w:r>
            <w:r w:rsidR="00E91E26">
              <w:rPr>
                <w:rFonts w:cs="Times New Roman"/>
                <w:sz w:val="20"/>
                <w:szCs w:val="20"/>
              </w:rPr>
              <w:t>.</w:t>
            </w:r>
          </w:p>
        </w:tc>
        <w:tc>
          <w:tcPr>
            <w:tcW w:w="783" w:type="dxa"/>
          </w:tcPr>
          <w:p w14:paraId="68A0CEF3" w14:textId="67F2FAC4" w:rsidR="00EB6DAE" w:rsidRPr="00E91E26" w:rsidRDefault="00EB6DAE" w:rsidP="00F5163A">
            <w:pPr>
              <w:spacing w:line="240" w:lineRule="auto"/>
              <w:jc w:val="center"/>
              <w:rPr>
                <w:rFonts w:cs="Times New Roman"/>
                <w:sz w:val="20"/>
                <w:szCs w:val="20"/>
              </w:rPr>
            </w:pPr>
            <w:r w:rsidRPr="00E91E26">
              <w:rPr>
                <w:rFonts w:cs="Times New Roman"/>
                <w:sz w:val="20"/>
                <w:szCs w:val="20"/>
              </w:rPr>
              <w:t>5</w:t>
            </w:r>
            <w:r w:rsidR="00E91E26">
              <w:rPr>
                <w:rFonts w:cs="Times New Roman"/>
                <w:sz w:val="20"/>
                <w:szCs w:val="20"/>
              </w:rPr>
              <w:t xml:space="preserve"> </w:t>
            </w:r>
            <w:r w:rsidRPr="00E91E26">
              <w:rPr>
                <w:rFonts w:cs="Times New Roman"/>
                <w:sz w:val="20"/>
                <w:szCs w:val="20"/>
              </w:rPr>
              <w:t>%</w:t>
            </w:r>
          </w:p>
        </w:tc>
      </w:tr>
      <w:tr w:rsidR="00E37CB0" w:rsidRPr="00E91E26" w14:paraId="42F3E567" w14:textId="77777777" w:rsidTr="00E91E26">
        <w:trPr>
          <w:jc w:val="center"/>
        </w:trPr>
        <w:tc>
          <w:tcPr>
            <w:tcW w:w="1129" w:type="dxa"/>
            <w:vMerge/>
          </w:tcPr>
          <w:p w14:paraId="61298BBC" w14:textId="77777777" w:rsidR="00EB6DAE" w:rsidRPr="00E91E26" w:rsidRDefault="00EB6DAE" w:rsidP="00C66872">
            <w:pPr>
              <w:spacing w:line="240" w:lineRule="auto"/>
              <w:jc w:val="left"/>
              <w:rPr>
                <w:rFonts w:cs="Times New Roman"/>
                <w:sz w:val="20"/>
                <w:szCs w:val="20"/>
              </w:rPr>
            </w:pPr>
          </w:p>
        </w:tc>
        <w:tc>
          <w:tcPr>
            <w:tcW w:w="2268" w:type="dxa"/>
          </w:tcPr>
          <w:p w14:paraId="11E29639" w14:textId="77777777" w:rsidR="00B8126E" w:rsidRPr="00E91E26" w:rsidRDefault="00E37CB0" w:rsidP="00C66872">
            <w:pPr>
              <w:spacing w:line="240" w:lineRule="auto"/>
              <w:rPr>
                <w:rFonts w:cs="Times New Roman"/>
                <w:sz w:val="20"/>
                <w:szCs w:val="20"/>
              </w:rPr>
            </w:pPr>
            <w:r w:rsidRPr="00E91E26">
              <w:rPr>
                <w:rFonts w:cs="Times New Roman"/>
                <w:sz w:val="20"/>
                <w:szCs w:val="20"/>
              </w:rPr>
              <w:t>Visita</w:t>
            </w:r>
            <w:r w:rsidR="00B8126E" w:rsidRPr="00E91E26">
              <w:rPr>
                <w:rFonts w:cs="Times New Roman"/>
                <w:sz w:val="20"/>
                <w:szCs w:val="20"/>
              </w:rPr>
              <w:t xml:space="preserve"> al </w:t>
            </w:r>
            <w:r w:rsidRPr="00E91E26">
              <w:rPr>
                <w:rFonts w:cs="Times New Roman"/>
                <w:sz w:val="20"/>
                <w:szCs w:val="20"/>
              </w:rPr>
              <w:t xml:space="preserve">médico </w:t>
            </w:r>
            <w:r w:rsidR="00B8126E" w:rsidRPr="00E91E26">
              <w:rPr>
                <w:rFonts w:cs="Times New Roman"/>
                <w:sz w:val="20"/>
                <w:szCs w:val="20"/>
              </w:rPr>
              <w:t>especialista</w:t>
            </w:r>
          </w:p>
          <w:p w14:paraId="3CA9C3E7" w14:textId="77777777" w:rsidR="00EB6DAE" w:rsidRPr="00E91E26" w:rsidRDefault="00AB16FC" w:rsidP="00C66872">
            <w:pPr>
              <w:spacing w:line="240" w:lineRule="auto"/>
              <w:rPr>
                <w:rFonts w:cs="Times New Roman"/>
                <w:sz w:val="20"/>
                <w:szCs w:val="20"/>
              </w:rPr>
            </w:pPr>
            <w:r w:rsidRPr="00E91E26">
              <w:rPr>
                <w:rFonts w:cs="Times New Roman"/>
                <w:sz w:val="20"/>
                <w:szCs w:val="20"/>
              </w:rPr>
              <w:t>(</w:t>
            </w:r>
            <w:r w:rsidR="00EB6DAE" w:rsidRPr="00E91E26">
              <w:rPr>
                <w:rFonts w:cs="Times New Roman"/>
                <w:sz w:val="20"/>
                <w:szCs w:val="20"/>
              </w:rPr>
              <w:t>hdVisespc</w:t>
            </w:r>
            <w:r w:rsidRPr="00E91E26">
              <w:rPr>
                <w:rFonts w:cs="Times New Roman"/>
                <w:sz w:val="20"/>
                <w:szCs w:val="20"/>
              </w:rPr>
              <w:t>)</w:t>
            </w:r>
          </w:p>
        </w:tc>
        <w:tc>
          <w:tcPr>
            <w:tcW w:w="4820" w:type="dxa"/>
          </w:tcPr>
          <w:p w14:paraId="57CD3B6D" w14:textId="1ED245F5" w:rsidR="00EB6DAE" w:rsidRPr="00E91E26" w:rsidRDefault="00E37CB0" w:rsidP="00E91E26">
            <w:pPr>
              <w:spacing w:line="240" w:lineRule="auto"/>
              <w:rPr>
                <w:rFonts w:cs="Times New Roman"/>
                <w:sz w:val="20"/>
                <w:szCs w:val="20"/>
              </w:rPr>
            </w:pPr>
            <w:r w:rsidRPr="00E91E26">
              <w:rPr>
                <w:rFonts w:cs="Times New Roman"/>
                <w:sz w:val="20"/>
                <w:szCs w:val="20"/>
              </w:rPr>
              <w:t>Un hogar tiene la carencia de</w:t>
            </w:r>
            <w:r w:rsidR="005D5543" w:rsidRPr="00E91E26">
              <w:rPr>
                <w:rFonts w:cs="Times New Roman"/>
                <w:sz w:val="20"/>
                <w:szCs w:val="20"/>
              </w:rPr>
              <w:t xml:space="preserve"> visitar al médico especialista </w:t>
            </w:r>
            <w:r w:rsidR="00FE24CD" w:rsidRPr="00E91E26">
              <w:rPr>
                <w:rFonts w:cs="Times New Roman"/>
                <w:sz w:val="20"/>
                <w:szCs w:val="20"/>
              </w:rPr>
              <w:t xml:space="preserve">cuando nunca </w:t>
            </w:r>
            <w:r w:rsidR="005D5543" w:rsidRPr="00E91E26">
              <w:rPr>
                <w:rFonts w:cs="Times New Roman"/>
                <w:sz w:val="20"/>
                <w:szCs w:val="20"/>
              </w:rPr>
              <w:t>lo visita</w:t>
            </w:r>
            <w:r w:rsidR="00E91E26">
              <w:rPr>
                <w:rFonts w:cs="Times New Roman"/>
                <w:sz w:val="20"/>
                <w:szCs w:val="20"/>
              </w:rPr>
              <w:t>n,</w:t>
            </w:r>
            <w:r w:rsidR="00FE24CD" w:rsidRPr="00E91E26">
              <w:rPr>
                <w:rFonts w:cs="Times New Roman"/>
                <w:sz w:val="20"/>
                <w:szCs w:val="20"/>
              </w:rPr>
              <w:t xml:space="preserve"> </w:t>
            </w:r>
            <w:r w:rsidR="005D5543" w:rsidRPr="00E91E26">
              <w:rPr>
                <w:rFonts w:cs="Times New Roman"/>
                <w:sz w:val="20"/>
                <w:szCs w:val="20"/>
              </w:rPr>
              <w:t>aunque lo necesit</w:t>
            </w:r>
            <w:r w:rsidR="00E91E26">
              <w:rPr>
                <w:rFonts w:cs="Times New Roman"/>
                <w:sz w:val="20"/>
                <w:szCs w:val="20"/>
              </w:rPr>
              <w:t>en</w:t>
            </w:r>
            <w:r w:rsidR="005D5543" w:rsidRPr="00E91E26">
              <w:rPr>
                <w:rFonts w:cs="Times New Roman"/>
                <w:sz w:val="20"/>
                <w:szCs w:val="20"/>
              </w:rPr>
              <w:t xml:space="preserve"> por alguna enfermedad</w:t>
            </w:r>
            <w:r w:rsidR="00E91E26">
              <w:rPr>
                <w:rFonts w:cs="Times New Roman"/>
                <w:sz w:val="20"/>
                <w:szCs w:val="20"/>
              </w:rPr>
              <w:t>.</w:t>
            </w:r>
          </w:p>
        </w:tc>
        <w:tc>
          <w:tcPr>
            <w:tcW w:w="783" w:type="dxa"/>
          </w:tcPr>
          <w:p w14:paraId="776D9B83" w14:textId="6F8B2CE8" w:rsidR="00EB6DAE" w:rsidRPr="00E91E26" w:rsidRDefault="00EB6DAE" w:rsidP="00F5163A">
            <w:pPr>
              <w:spacing w:line="240" w:lineRule="auto"/>
              <w:jc w:val="center"/>
              <w:rPr>
                <w:rFonts w:cs="Times New Roman"/>
                <w:sz w:val="20"/>
                <w:szCs w:val="20"/>
              </w:rPr>
            </w:pPr>
            <w:r w:rsidRPr="00E91E26">
              <w:rPr>
                <w:rFonts w:cs="Times New Roman"/>
                <w:sz w:val="20"/>
                <w:szCs w:val="20"/>
              </w:rPr>
              <w:t>5</w:t>
            </w:r>
            <w:r w:rsidR="00E91E26">
              <w:rPr>
                <w:rFonts w:cs="Times New Roman"/>
                <w:sz w:val="20"/>
                <w:szCs w:val="20"/>
              </w:rPr>
              <w:t xml:space="preserve"> </w:t>
            </w:r>
            <w:r w:rsidRPr="00E91E26">
              <w:rPr>
                <w:rFonts w:cs="Times New Roman"/>
                <w:sz w:val="20"/>
                <w:szCs w:val="20"/>
              </w:rPr>
              <w:t>%</w:t>
            </w:r>
          </w:p>
        </w:tc>
      </w:tr>
      <w:tr w:rsidR="00A22A2F" w:rsidRPr="00E91E26" w14:paraId="7C1AB7D1" w14:textId="77777777" w:rsidTr="00E91E26">
        <w:trPr>
          <w:jc w:val="center"/>
        </w:trPr>
        <w:tc>
          <w:tcPr>
            <w:tcW w:w="1129" w:type="dxa"/>
            <w:vMerge w:val="restart"/>
          </w:tcPr>
          <w:p w14:paraId="21B48127" w14:textId="77777777" w:rsidR="00A22A2F" w:rsidRPr="00E91E26" w:rsidRDefault="00A22A2F" w:rsidP="00C66872">
            <w:pPr>
              <w:spacing w:line="240" w:lineRule="auto"/>
              <w:jc w:val="left"/>
              <w:rPr>
                <w:rFonts w:cs="Times New Roman"/>
                <w:sz w:val="20"/>
                <w:szCs w:val="20"/>
              </w:rPr>
            </w:pPr>
            <w:r w:rsidRPr="00E91E26">
              <w:rPr>
                <w:rFonts w:cs="Times New Roman"/>
                <w:sz w:val="20"/>
                <w:szCs w:val="20"/>
              </w:rPr>
              <w:t>Equipo en el hogar</w:t>
            </w:r>
          </w:p>
          <w:p w14:paraId="24CB7BC1" w14:textId="17C7DB80" w:rsidR="00A22A2F" w:rsidRPr="00E91E26" w:rsidRDefault="00A22A2F" w:rsidP="00C66872">
            <w:pPr>
              <w:spacing w:line="240" w:lineRule="auto"/>
              <w:jc w:val="left"/>
              <w:rPr>
                <w:rFonts w:cs="Times New Roman"/>
                <w:sz w:val="20"/>
                <w:szCs w:val="20"/>
              </w:rPr>
            </w:pPr>
            <w:r w:rsidRPr="00E91E26">
              <w:rPr>
                <w:rFonts w:cs="Times New Roman"/>
                <w:sz w:val="20"/>
                <w:szCs w:val="20"/>
              </w:rPr>
              <w:t>(20</w:t>
            </w:r>
            <w:r w:rsidR="00E91E26" w:rsidRPr="00E91E26">
              <w:rPr>
                <w:rFonts w:cs="Times New Roman"/>
                <w:sz w:val="20"/>
                <w:szCs w:val="20"/>
              </w:rPr>
              <w:t xml:space="preserve"> </w:t>
            </w:r>
            <w:r w:rsidRPr="00E91E26">
              <w:rPr>
                <w:rFonts w:cs="Times New Roman"/>
                <w:sz w:val="20"/>
                <w:szCs w:val="20"/>
              </w:rPr>
              <w:t>%)</w:t>
            </w:r>
          </w:p>
          <w:p w14:paraId="2D5752A3" w14:textId="77777777" w:rsidR="00A22A2F" w:rsidRPr="00E91E26" w:rsidRDefault="00A22A2F" w:rsidP="00C66872">
            <w:pPr>
              <w:spacing w:line="240" w:lineRule="auto"/>
              <w:jc w:val="left"/>
              <w:rPr>
                <w:rFonts w:cs="Times New Roman"/>
                <w:sz w:val="20"/>
                <w:szCs w:val="20"/>
              </w:rPr>
            </w:pPr>
          </w:p>
        </w:tc>
        <w:tc>
          <w:tcPr>
            <w:tcW w:w="2268" w:type="dxa"/>
          </w:tcPr>
          <w:p w14:paraId="0A0A018C" w14:textId="77777777" w:rsidR="00A22A2F" w:rsidRPr="00E91E26" w:rsidRDefault="00A22A2F" w:rsidP="00C66872">
            <w:pPr>
              <w:spacing w:line="240" w:lineRule="auto"/>
              <w:rPr>
                <w:rFonts w:cs="Times New Roman"/>
                <w:sz w:val="20"/>
                <w:szCs w:val="20"/>
              </w:rPr>
            </w:pPr>
            <w:r w:rsidRPr="00E91E26">
              <w:rPr>
                <w:rFonts w:cs="Times New Roman"/>
                <w:sz w:val="20"/>
                <w:szCs w:val="20"/>
              </w:rPr>
              <w:t>Aparatos eléctricos</w:t>
            </w:r>
          </w:p>
          <w:p w14:paraId="3CEA1287" w14:textId="77777777" w:rsidR="00A22A2F" w:rsidRPr="00E91E26" w:rsidRDefault="00B506CB" w:rsidP="00C66872">
            <w:pPr>
              <w:spacing w:line="240" w:lineRule="auto"/>
              <w:rPr>
                <w:rFonts w:cs="Times New Roman"/>
                <w:sz w:val="20"/>
                <w:szCs w:val="20"/>
              </w:rPr>
            </w:pPr>
            <w:r w:rsidRPr="00E91E26">
              <w:rPr>
                <w:rFonts w:cs="Times New Roman"/>
                <w:sz w:val="20"/>
                <w:szCs w:val="20"/>
              </w:rPr>
              <w:t>(</w:t>
            </w:r>
            <w:r w:rsidR="001A3968" w:rsidRPr="00E91E26">
              <w:rPr>
                <w:rFonts w:cs="Times New Roman"/>
                <w:sz w:val="20"/>
                <w:szCs w:val="20"/>
              </w:rPr>
              <w:t>hdApaElec</w:t>
            </w:r>
            <w:r w:rsidRPr="00E91E26">
              <w:rPr>
                <w:rFonts w:cs="Times New Roman"/>
                <w:sz w:val="20"/>
                <w:szCs w:val="20"/>
              </w:rPr>
              <w:t>)</w:t>
            </w:r>
          </w:p>
        </w:tc>
        <w:tc>
          <w:tcPr>
            <w:tcW w:w="4820" w:type="dxa"/>
          </w:tcPr>
          <w:p w14:paraId="7AD5A77F" w14:textId="767C6F99" w:rsidR="00A22A2F" w:rsidRPr="00E91E26" w:rsidRDefault="00A22A2F" w:rsidP="00E91E26">
            <w:pPr>
              <w:spacing w:line="240" w:lineRule="auto"/>
              <w:rPr>
                <w:rFonts w:cs="Times New Roman"/>
                <w:sz w:val="20"/>
                <w:szCs w:val="20"/>
              </w:rPr>
            </w:pPr>
            <w:r w:rsidRPr="00E91E26">
              <w:rPr>
                <w:rFonts w:cs="Times New Roman"/>
                <w:sz w:val="20"/>
                <w:szCs w:val="20"/>
              </w:rPr>
              <w:t xml:space="preserve">Un hogar tiene la carencia en aparatos eléctricos si </w:t>
            </w:r>
            <w:r w:rsidR="00E91E26">
              <w:rPr>
                <w:rFonts w:cs="Times New Roman"/>
                <w:sz w:val="20"/>
                <w:szCs w:val="20"/>
              </w:rPr>
              <w:t>cuenta con menos de tres.</w:t>
            </w:r>
          </w:p>
        </w:tc>
        <w:tc>
          <w:tcPr>
            <w:tcW w:w="783" w:type="dxa"/>
          </w:tcPr>
          <w:p w14:paraId="7187A6E6" w14:textId="4946BC36" w:rsidR="00A22A2F" w:rsidRPr="00E91E26" w:rsidRDefault="00A22A2F" w:rsidP="00F5163A">
            <w:pPr>
              <w:spacing w:line="240" w:lineRule="auto"/>
              <w:jc w:val="center"/>
              <w:rPr>
                <w:rFonts w:cs="Times New Roman"/>
                <w:sz w:val="20"/>
                <w:szCs w:val="20"/>
              </w:rPr>
            </w:pPr>
            <w:r w:rsidRPr="00E91E26">
              <w:rPr>
                <w:rFonts w:cs="Times New Roman"/>
                <w:sz w:val="20"/>
                <w:szCs w:val="20"/>
              </w:rPr>
              <w:t>10</w:t>
            </w:r>
            <w:r w:rsidR="00E91E26">
              <w:rPr>
                <w:rFonts w:cs="Times New Roman"/>
                <w:sz w:val="20"/>
                <w:szCs w:val="20"/>
              </w:rPr>
              <w:t xml:space="preserve"> </w:t>
            </w:r>
            <w:r w:rsidRPr="00E91E26">
              <w:rPr>
                <w:rFonts w:cs="Times New Roman"/>
                <w:sz w:val="20"/>
                <w:szCs w:val="20"/>
              </w:rPr>
              <w:t>%</w:t>
            </w:r>
          </w:p>
        </w:tc>
      </w:tr>
      <w:tr w:rsidR="00A22A2F" w:rsidRPr="00E91E26" w14:paraId="42DB75BD" w14:textId="77777777" w:rsidTr="00E91E26">
        <w:trPr>
          <w:jc w:val="center"/>
        </w:trPr>
        <w:tc>
          <w:tcPr>
            <w:tcW w:w="1129" w:type="dxa"/>
            <w:vMerge/>
          </w:tcPr>
          <w:p w14:paraId="280ACD48" w14:textId="77777777" w:rsidR="00A22A2F" w:rsidRPr="00E91E26" w:rsidRDefault="00A22A2F" w:rsidP="00C66872">
            <w:pPr>
              <w:spacing w:line="240" w:lineRule="auto"/>
              <w:jc w:val="left"/>
              <w:rPr>
                <w:rFonts w:cs="Times New Roman"/>
                <w:sz w:val="20"/>
                <w:szCs w:val="20"/>
              </w:rPr>
            </w:pPr>
          </w:p>
        </w:tc>
        <w:tc>
          <w:tcPr>
            <w:tcW w:w="2268" w:type="dxa"/>
          </w:tcPr>
          <w:p w14:paraId="4171FC7A" w14:textId="77777777" w:rsidR="00A22A2F" w:rsidRPr="00E91E26" w:rsidRDefault="00A22A2F" w:rsidP="00C66872">
            <w:pPr>
              <w:spacing w:line="240" w:lineRule="auto"/>
              <w:rPr>
                <w:rFonts w:cs="Times New Roman"/>
                <w:sz w:val="20"/>
                <w:szCs w:val="20"/>
              </w:rPr>
            </w:pPr>
            <w:r w:rsidRPr="00E91E26">
              <w:rPr>
                <w:rFonts w:cs="Times New Roman"/>
                <w:sz w:val="20"/>
                <w:szCs w:val="20"/>
              </w:rPr>
              <w:t>Vehículo</w:t>
            </w:r>
          </w:p>
          <w:p w14:paraId="4CEFAC6F" w14:textId="77777777" w:rsidR="00A22A2F" w:rsidRPr="00E91E26" w:rsidRDefault="00B506CB" w:rsidP="00C66872">
            <w:pPr>
              <w:spacing w:line="240" w:lineRule="auto"/>
              <w:rPr>
                <w:rFonts w:cs="Times New Roman"/>
                <w:sz w:val="20"/>
                <w:szCs w:val="20"/>
              </w:rPr>
            </w:pPr>
            <w:r w:rsidRPr="00E91E26">
              <w:rPr>
                <w:rFonts w:cs="Times New Roman"/>
                <w:sz w:val="20"/>
                <w:szCs w:val="20"/>
              </w:rPr>
              <w:t>(h</w:t>
            </w:r>
            <w:r w:rsidR="00A22A2F" w:rsidRPr="00E91E26">
              <w:rPr>
                <w:rFonts w:cs="Times New Roman"/>
                <w:sz w:val="20"/>
                <w:szCs w:val="20"/>
              </w:rPr>
              <w:t>dCar</w:t>
            </w:r>
            <w:r w:rsidRPr="00E91E26">
              <w:rPr>
                <w:rFonts w:cs="Times New Roman"/>
                <w:sz w:val="20"/>
                <w:szCs w:val="20"/>
              </w:rPr>
              <w:t>)</w:t>
            </w:r>
            <w:r w:rsidR="00A22A2F" w:rsidRPr="00E91E26">
              <w:rPr>
                <w:rFonts w:cs="Times New Roman"/>
                <w:sz w:val="20"/>
                <w:szCs w:val="20"/>
              </w:rPr>
              <w:t xml:space="preserve"> </w:t>
            </w:r>
          </w:p>
        </w:tc>
        <w:tc>
          <w:tcPr>
            <w:tcW w:w="4820" w:type="dxa"/>
          </w:tcPr>
          <w:p w14:paraId="21B70F8B" w14:textId="24F8F6DC" w:rsidR="00A22A2F" w:rsidRPr="00E91E26" w:rsidRDefault="00A22A2F" w:rsidP="00E91E26">
            <w:pPr>
              <w:spacing w:line="240" w:lineRule="auto"/>
              <w:rPr>
                <w:rFonts w:cs="Times New Roman"/>
                <w:sz w:val="20"/>
                <w:szCs w:val="20"/>
              </w:rPr>
            </w:pPr>
            <w:r w:rsidRPr="00E91E26">
              <w:rPr>
                <w:rFonts w:cs="Times New Roman"/>
                <w:sz w:val="20"/>
                <w:szCs w:val="20"/>
              </w:rPr>
              <w:t>Un hogar tiene la carencia de vehículo si no tiene un</w:t>
            </w:r>
            <w:r w:rsidR="00E91E26">
              <w:rPr>
                <w:rFonts w:cs="Times New Roman"/>
                <w:sz w:val="20"/>
                <w:szCs w:val="20"/>
              </w:rPr>
              <w:t>o</w:t>
            </w:r>
            <w:r w:rsidRPr="00E91E26">
              <w:rPr>
                <w:rFonts w:cs="Times New Roman"/>
                <w:sz w:val="20"/>
                <w:szCs w:val="20"/>
              </w:rPr>
              <w:t xml:space="preserve"> para transportarse</w:t>
            </w:r>
            <w:r w:rsidR="00E91E26">
              <w:rPr>
                <w:rFonts w:cs="Times New Roman"/>
                <w:sz w:val="20"/>
                <w:szCs w:val="20"/>
              </w:rPr>
              <w:t>.</w:t>
            </w:r>
          </w:p>
        </w:tc>
        <w:tc>
          <w:tcPr>
            <w:tcW w:w="783" w:type="dxa"/>
          </w:tcPr>
          <w:p w14:paraId="06DC0C95" w14:textId="49BA515D" w:rsidR="00A22A2F" w:rsidRPr="00E91E26" w:rsidRDefault="00A22A2F" w:rsidP="00F5163A">
            <w:pPr>
              <w:spacing w:line="240" w:lineRule="auto"/>
              <w:jc w:val="center"/>
              <w:rPr>
                <w:rFonts w:cs="Times New Roman"/>
                <w:sz w:val="20"/>
                <w:szCs w:val="20"/>
              </w:rPr>
            </w:pPr>
            <w:r w:rsidRPr="00E91E26">
              <w:rPr>
                <w:rFonts w:cs="Times New Roman"/>
                <w:sz w:val="20"/>
                <w:szCs w:val="20"/>
              </w:rPr>
              <w:t>10</w:t>
            </w:r>
            <w:r w:rsidR="00E91E26">
              <w:rPr>
                <w:rFonts w:cs="Times New Roman"/>
                <w:sz w:val="20"/>
                <w:szCs w:val="20"/>
              </w:rPr>
              <w:t xml:space="preserve"> </w:t>
            </w:r>
            <w:r w:rsidRPr="00E91E26">
              <w:rPr>
                <w:rFonts w:cs="Times New Roman"/>
                <w:sz w:val="20"/>
                <w:szCs w:val="20"/>
              </w:rPr>
              <w:t>%</w:t>
            </w:r>
          </w:p>
        </w:tc>
      </w:tr>
      <w:tr w:rsidR="0057282F" w:rsidRPr="00E91E26" w14:paraId="259E7CE2" w14:textId="77777777" w:rsidTr="00E91E26">
        <w:trPr>
          <w:trHeight w:val="1150"/>
          <w:jc w:val="center"/>
        </w:trPr>
        <w:tc>
          <w:tcPr>
            <w:tcW w:w="1129" w:type="dxa"/>
            <w:vMerge w:val="restart"/>
          </w:tcPr>
          <w:p w14:paraId="7840A3AE" w14:textId="77777777" w:rsidR="0057282F" w:rsidRPr="00E91E26" w:rsidRDefault="0057282F" w:rsidP="00C66872">
            <w:pPr>
              <w:spacing w:line="240" w:lineRule="auto"/>
              <w:jc w:val="left"/>
              <w:rPr>
                <w:rFonts w:cs="Times New Roman"/>
                <w:sz w:val="20"/>
                <w:szCs w:val="20"/>
              </w:rPr>
            </w:pPr>
            <w:r w:rsidRPr="00E91E26">
              <w:rPr>
                <w:rFonts w:cs="Times New Roman"/>
                <w:sz w:val="20"/>
                <w:szCs w:val="20"/>
              </w:rPr>
              <w:t>Nutrición</w:t>
            </w:r>
          </w:p>
          <w:p w14:paraId="62D44A1D" w14:textId="693C89C6" w:rsidR="0057282F" w:rsidRPr="00E91E26" w:rsidRDefault="0057282F" w:rsidP="00C66872">
            <w:pPr>
              <w:spacing w:line="240" w:lineRule="auto"/>
              <w:jc w:val="left"/>
              <w:rPr>
                <w:rFonts w:cs="Times New Roman"/>
                <w:sz w:val="20"/>
                <w:szCs w:val="20"/>
              </w:rPr>
            </w:pPr>
            <w:r w:rsidRPr="00E91E26">
              <w:rPr>
                <w:rFonts w:cs="Times New Roman"/>
                <w:sz w:val="20"/>
                <w:szCs w:val="20"/>
              </w:rPr>
              <w:t>(20</w:t>
            </w:r>
            <w:r w:rsidR="00E91E26" w:rsidRPr="00E91E26">
              <w:rPr>
                <w:rFonts w:cs="Times New Roman"/>
                <w:sz w:val="20"/>
                <w:szCs w:val="20"/>
              </w:rPr>
              <w:t xml:space="preserve"> </w:t>
            </w:r>
            <w:r w:rsidRPr="00E91E26">
              <w:rPr>
                <w:rFonts w:cs="Times New Roman"/>
                <w:sz w:val="20"/>
                <w:szCs w:val="20"/>
              </w:rPr>
              <w:t>%)</w:t>
            </w:r>
          </w:p>
        </w:tc>
        <w:tc>
          <w:tcPr>
            <w:tcW w:w="2268" w:type="dxa"/>
          </w:tcPr>
          <w:p w14:paraId="052C16C7" w14:textId="77777777" w:rsidR="0057282F" w:rsidRPr="00E91E26" w:rsidRDefault="0057282F" w:rsidP="00C66872">
            <w:pPr>
              <w:spacing w:line="240" w:lineRule="auto"/>
              <w:rPr>
                <w:rFonts w:cs="Times New Roman"/>
                <w:sz w:val="20"/>
                <w:szCs w:val="20"/>
              </w:rPr>
            </w:pPr>
            <w:r w:rsidRPr="00E91E26">
              <w:rPr>
                <w:rFonts w:cs="Times New Roman"/>
                <w:sz w:val="20"/>
                <w:szCs w:val="20"/>
              </w:rPr>
              <w:t>Proteína</w:t>
            </w:r>
          </w:p>
          <w:p w14:paraId="0772746A" w14:textId="77777777" w:rsidR="0057282F" w:rsidRPr="00E91E26" w:rsidRDefault="0057282F" w:rsidP="00C66872">
            <w:pPr>
              <w:spacing w:line="240" w:lineRule="auto"/>
              <w:rPr>
                <w:rFonts w:cs="Times New Roman"/>
                <w:sz w:val="20"/>
                <w:szCs w:val="20"/>
              </w:rPr>
            </w:pPr>
            <w:r w:rsidRPr="00E91E26">
              <w:rPr>
                <w:rFonts w:cs="Times New Roman"/>
                <w:sz w:val="20"/>
                <w:szCs w:val="20"/>
              </w:rPr>
              <w:t>(hdProteina)</w:t>
            </w:r>
          </w:p>
        </w:tc>
        <w:tc>
          <w:tcPr>
            <w:tcW w:w="4820" w:type="dxa"/>
          </w:tcPr>
          <w:p w14:paraId="4CE8A8C0" w14:textId="6C6EB58F" w:rsidR="0057282F" w:rsidRPr="00E91E26" w:rsidRDefault="0057282F" w:rsidP="00E91E26">
            <w:pPr>
              <w:spacing w:line="240" w:lineRule="auto"/>
              <w:rPr>
                <w:rFonts w:cs="Times New Roman"/>
                <w:sz w:val="20"/>
                <w:szCs w:val="20"/>
              </w:rPr>
            </w:pPr>
            <w:r w:rsidRPr="00E91E26">
              <w:rPr>
                <w:rFonts w:cs="Times New Roman"/>
                <w:sz w:val="20"/>
                <w:szCs w:val="20"/>
              </w:rPr>
              <w:t>Un hogar tiene la carencia de proteína si los in</w:t>
            </w:r>
            <w:r w:rsidR="007A24E9" w:rsidRPr="00E91E26">
              <w:rPr>
                <w:rFonts w:cs="Times New Roman"/>
                <w:sz w:val="20"/>
                <w:szCs w:val="20"/>
              </w:rPr>
              <w:t>tegrantes comen huevo menos de cuatro</w:t>
            </w:r>
            <w:r w:rsidRPr="00E91E26">
              <w:rPr>
                <w:rFonts w:cs="Times New Roman"/>
                <w:sz w:val="20"/>
                <w:szCs w:val="20"/>
              </w:rPr>
              <w:t xml:space="preserve"> veces a la </w:t>
            </w:r>
            <w:r w:rsidR="007A24E9" w:rsidRPr="00E91E26">
              <w:rPr>
                <w:rFonts w:cs="Times New Roman"/>
                <w:sz w:val="20"/>
                <w:szCs w:val="20"/>
              </w:rPr>
              <w:t>semana, o comen carne menos de tres</w:t>
            </w:r>
            <w:r w:rsidRPr="00E91E26">
              <w:rPr>
                <w:rFonts w:cs="Times New Roman"/>
                <w:sz w:val="20"/>
                <w:szCs w:val="20"/>
              </w:rPr>
              <w:t xml:space="preserve"> veces a la </w:t>
            </w:r>
            <w:r w:rsidR="007A24E9" w:rsidRPr="00E91E26">
              <w:rPr>
                <w:rFonts w:cs="Times New Roman"/>
                <w:sz w:val="20"/>
                <w:szCs w:val="20"/>
              </w:rPr>
              <w:t>semana, o comen pollo menos de tres</w:t>
            </w:r>
            <w:r w:rsidRPr="00E91E26">
              <w:rPr>
                <w:rFonts w:cs="Times New Roman"/>
                <w:sz w:val="20"/>
                <w:szCs w:val="20"/>
              </w:rPr>
              <w:t xml:space="preserve"> veces a la semana o comen pesca</w:t>
            </w:r>
            <w:r w:rsidR="007A24E9" w:rsidRPr="00E91E26">
              <w:rPr>
                <w:rFonts w:cs="Times New Roman"/>
                <w:sz w:val="20"/>
                <w:szCs w:val="20"/>
              </w:rPr>
              <w:t>do menos de tres</w:t>
            </w:r>
            <w:r w:rsidRPr="00E91E26">
              <w:rPr>
                <w:rFonts w:cs="Times New Roman"/>
                <w:sz w:val="20"/>
                <w:szCs w:val="20"/>
              </w:rPr>
              <w:t xml:space="preserve"> veces a la semana</w:t>
            </w:r>
            <w:r w:rsidR="00E91E26">
              <w:rPr>
                <w:rFonts w:cs="Times New Roman"/>
                <w:sz w:val="20"/>
                <w:szCs w:val="20"/>
              </w:rPr>
              <w:t>.</w:t>
            </w:r>
          </w:p>
        </w:tc>
        <w:tc>
          <w:tcPr>
            <w:tcW w:w="783" w:type="dxa"/>
          </w:tcPr>
          <w:p w14:paraId="149EA7F7" w14:textId="0BD03B46" w:rsidR="0057282F" w:rsidRPr="00E91E26" w:rsidRDefault="0057282F" w:rsidP="00F5163A">
            <w:pPr>
              <w:spacing w:line="240" w:lineRule="auto"/>
              <w:jc w:val="center"/>
              <w:rPr>
                <w:rFonts w:cs="Times New Roman"/>
                <w:sz w:val="20"/>
                <w:szCs w:val="20"/>
              </w:rPr>
            </w:pPr>
            <w:r w:rsidRPr="00E91E26">
              <w:rPr>
                <w:rFonts w:cs="Times New Roman"/>
                <w:sz w:val="20"/>
                <w:szCs w:val="20"/>
              </w:rPr>
              <w:t>6.6</w:t>
            </w:r>
            <w:r w:rsidR="00E91E26">
              <w:rPr>
                <w:rFonts w:cs="Times New Roman"/>
                <w:sz w:val="20"/>
                <w:szCs w:val="20"/>
              </w:rPr>
              <w:t xml:space="preserve"> </w:t>
            </w:r>
            <w:r w:rsidRPr="00E91E26">
              <w:rPr>
                <w:rFonts w:cs="Times New Roman"/>
                <w:sz w:val="20"/>
                <w:szCs w:val="20"/>
              </w:rPr>
              <w:t>%</w:t>
            </w:r>
          </w:p>
        </w:tc>
      </w:tr>
      <w:tr w:rsidR="0057282F" w:rsidRPr="00E91E26" w14:paraId="7279E668" w14:textId="77777777" w:rsidTr="00E91E26">
        <w:trPr>
          <w:jc w:val="center"/>
        </w:trPr>
        <w:tc>
          <w:tcPr>
            <w:tcW w:w="1129" w:type="dxa"/>
            <w:vMerge/>
          </w:tcPr>
          <w:p w14:paraId="4C29AEE3" w14:textId="77777777" w:rsidR="0057282F" w:rsidRPr="00E91E26" w:rsidRDefault="0057282F" w:rsidP="00C66872">
            <w:pPr>
              <w:spacing w:line="240" w:lineRule="auto"/>
              <w:jc w:val="left"/>
              <w:rPr>
                <w:rFonts w:cs="Times New Roman"/>
                <w:sz w:val="20"/>
                <w:szCs w:val="20"/>
              </w:rPr>
            </w:pPr>
          </w:p>
        </w:tc>
        <w:tc>
          <w:tcPr>
            <w:tcW w:w="2268" w:type="dxa"/>
          </w:tcPr>
          <w:p w14:paraId="76270A8F" w14:textId="77777777" w:rsidR="0057282F" w:rsidRPr="00E91E26" w:rsidRDefault="0057282F" w:rsidP="00C66872">
            <w:pPr>
              <w:spacing w:line="240" w:lineRule="auto"/>
              <w:rPr>
                <w:rFonts w:cs="Times New Roman"/>
                <w:sz w:val="20"/>
                <w:szCs w:val="20"/>
              </w:rPr>
            </w:pPr>
            <w:r w:rsidRPr="00E91E26">
              <w:rPr>
                <w:rFonts w:cs="Times New Roman"/>
                <w:sz w:val="20"/>
                <w:szCs w:val="20"/>
              </w:rPr>
              <w:t>Vegetales</w:t>
            </w:r>
          </w:p>
          <w:p w14:paraId="52CD16D2" w14:textId="77777777" w:rsidR="0057282F" w:rsidRPr="00E91E26" w:rsidRDefault="0057282F" w:rsidP="00C66872">
            <w:pPr>
              <w:spacing w:line="240" w:lineRule="auto"/>
              <w:rPr>
                <w:rFonts w:cs="Times New Roman"/>
                <w:sz w:val="20"/>
                <w:szCs w:val="20"/>
              </w:rPr>
            </w:pPr>
            <w:r w:rsidRPr="00E91E26">
              <w:rPr>
                <w:rFonts w:cs="Times New Roman"/>
                <w:sz w:val="20"/>
                <w:szCs w:val="20"/>
              </w:rPr>
              <w:t>(hdvegetales)</w:t>
            </w:r>
          </w:p>
        </w:tc>
        <w:tc>
          <w:tcPr>
            <w:tcW w:w="4820" w:type="dxa"/>
          </w:tcPr>
          <w:p w14:paraId="20F14E55" w14:textId="0F2ACDE3" w:rsidR="0057282F" w:rsidRPr="00E91E26" w:rsidRDefault="0057282F" w:rsidP="00E91E26">
            <w:pPr>
              <w:spacing w:line="240" w:lineRule="auto"/>
              <w:rPr>
                <w:rFonts w:cs="Times New Roman"/>
                <w:sz w:val="20"/>
                <w:szCs w:val="20"/>
              </w:rPr>
            </w:pPr>
            <w:r w:rsidRPr="00E91E26">
              <w:rPr>
                <w:rFonts w:cs="Times New Roman"/>
                <w:sz w:val="20"/>
                <w:szCs w:val="20"/>
              </w:rPr>
              <w:t>Un hogar tiene la carencia de vegetales s</w:t>
            </w:r>
            <w:r w:rsidR="00E91E26">
              <w:rPr>
                <w:rFonts w:cs="Times New Roman"/>
                <w:sz w:val="20"/>
                <w:szCs w:val="20"/>
              </w:rPr>
              <w:t>i</w:t>
            </w:r>
            <w:r w:rsidRPr="00E91E26">
              <w:rPr>
                <w:rFonts w:cs="Times New Roman"/>
                <w:sz w:val="20"/>
                <w:szCs w:val="20"/>
              </w:rPr>
              <w:t xml:space="preserve"> </w:t>
            </w:r>
            <w:r w:rsidR="007A24E9" w:rsidRPr="00E91E26">
              <w:rPr>
                <w:rFonts w:cs="Times New Roman"/>
                <w:sz w:val="20"/>
                <w:szCs w:val="20"/>
              </w:rPr>
              <w:t xml:space="preserve">los integrantes </w:t>
            </w:r>
            <w:r w:rsidR="00E91E26">
              <w:rPr>
                <w:rFonts w:cs="Times New Roman"/>
                <w:sz w:val="20"/>
                <w:szCs w:val="20"/>
              </w:rPr>
              <w:t xml:space="preserve">los </w:t>
            </w:r>
            <w:r w:rsidR="007A24E9" w:rsidRPr="00E91E26">
              <w:rPr>
                <w:rFonts w:cs="Times New Roman"/>
                <w:sz w:val="20"/>
                <w:szCs w:val="20"/>
              </w:rPr>
              <w:t>comen menos de cinco</w:t>
            </w:r>
            <w:r w:rsidRPr="00E91E26">
              <w:rPr>
                <w:rFonts w:cs="Times New Roman"/>
                <w:sz w:val="20"/>
                <w:szCs w:val="20"/>
              </w:rPr>
              <w:t xml:space="preserve"> veces a la semana</w:t>
            </w:r>
          </w:p>
        </w:tc>
        <w:tc>
          <w:tcPr>
            <w:tcW w:w="783" w:type="dxa"/>
          </w:tcPr>
          <w:p w14:paraId="6456D6C3" w14:textId="4E7EA1C7" w:rsidR="0057282F" w:rsidRPr="00E91E26" w:rsidRDefault="0057282F" w:rsidP="00F5163A">
            <w:pPr>
              <w:spacing w:line="240" w:lineRule="auto"/>
              <w:jc w:val="center"/>
              <w:rPr>
                <w:rFonts w:cs="Times New Roman"/>
                <w:sz w:val="20"/>
                <w:szCs w:val="20"/>
              </w:rPr>
            </w:pPr>
            <w:r w:rsidRPr="00E91E26">
              <w:rPr>
                <w:rFonts w:cs="Times New Roman"/>
                <w:sz w:val="20"/>
                <w:szCs w:val="20"/>
              </w:rPr>
              <w:t>6.6</w:t>
            </w:r>
            <w:r w:rsidR="00E91E26">
              <w:rPr>
                <w:rFonts w:cs="Times New Roman"/>
                <w:sz w:val="20"/>
                <w:szCs w:val="20"/>
              </w:rPr>
              <w:t xml:space="preserve"> </w:t>
            </w:r>
            <w:r w:rsidRPr="00E91E26">
              <w:rPr>
                <w:rFonts w:cs="Times New Roman"/>
                <w:sz w:val="20"/>
                <w:szCs w:val="20"/>
              </w:rPr>
              <w:t>%</w:t>
            </w:r>
          </w:p>
        </w:tc>
      </w:tr>
      <w:tr w:rsidR="0057282F" w:rsidRPr="00E91E26" w14:paraId="532D7608" w14:textId="77777777" w:rsidTr="00E91E26">
        <w:trPr>
          <w:jc w:val="center"/>
        </w:trPr>
        <w:tc>
          <w:tcPr>
            <w:tcW w:w="1129" w:type="dxa"/>
            <w:vMerge/>
          </w:tcPr>
          <w:p w14:paraId="49890F61" w14:textId="77777777" w:rsidR="0057282F" w:rsidRPr="00E91E26" w:rsidRDefault="0057282F" w:rsidP="00C66872">
            <w:pPr>
              <w:spacing w:line="240" w:lineRule="auto"/>
              <w:jc w:val="left"/>
              <w:rPr>
                <w:rFonts w:cs="Times New Roman"/>
                <w:sz w:val="20"/>
                <w:szCs w:val="20"/>
              </w:rPr>
            </w:pPr>
          </w:p>
        </w:tc>
        <w:tc>
          <w:tcPr>
            <w:tcW w:w="2268" w:type="dxa"/>
          </w:tcPr>
          <w:p w14:paraId="2A1FCFC9" w14:textId="77777777" w:rsidR="0057282F" w:rsidRPr="00E91E26" w:rsidRDefault="0057282F" w:rsidP="00C66872">
            <w:pPr>
              <w:spacing w:line="240" w:lineRule="auto"/>
              <w:rPr>
                <w:rFonts w:cs="Times New Roman"/>
                <w:sz w:val="20"/>
                <w:szCs w:val="20"/>
              </w:rPr>
            </w:pPr>
            <w:r w:rsidRPr="00E91E26">
              <w:rPr>
                <w:rFonts w:cs="Times New Roman"/>
                <w:sz w:val="20"/>
                <w:szCs w:val="20"/>
              </w:rPr>
              <w:t>Frutas</w:t>
            </w:r>
          </w:p>
          <w:p w14:paraId="217319CE" w14:textId="77777777" w:rsidR="0057282F" w:rsidRPr="00E91E26" w:rsidRDefault="0057282F" w:rsidP="00C66872">
            <w:pPr>
              <w:spacing w:line="240" w:lineRule="auto"/>
              <w:rPr>
                <w:rFonts w:cs="Times New Roman"/>
                <w:sz w:val="20"/>
                <w:szCs w:val="20"/>
              </w:rPr>
            </w:pPr>
            <w:r w:rsidRPr="00E91E26">
              <w:rPr>
                <w:rFonts w:cs="Times New Roman"/>
                <w:sz w:val="20"/>
                <w:szCs w:val="20"/>
              </w:rPr>
              <w:t>(hdFrutas)</w:t>
            </w:r>
          </w:p>
        </w:tc>
        <w:tc>
          <w:tcPr>
            <w:tcW w:w="4820" w:type="dxa"/>
          </w:tcPr>
          <w:p w14:paraId="57B1A7C3" w14:textId="0F5AAF04" w:rsidR="0057282F" w:rsidRPr="00E91E26" w:rsidRDefault="0057282F" w:rsidP="00E91E26">
            <w:pPr>
              <w:spacing w:line="240" w:lineRule="auto"/>
              <w:rPr>
                <w:rFonts w:cs="Times New Roman"/>
                <w:sz w:val="20"/>
                <w:szCs w:val="20"/>
              </w:rPr>
            </w:pPr>
            <w:r w:rsidRPr="00E91E26">
              <w:rPr>
                <w:rFonts w:cs="Times New Roman"/>
                <w:sz w:val="20"/>
                <w:szCs w:val="20"/>
              </w:rPr>
              <w:t xml:space="preserve">Un hogar tiene la carencia en frutas si los integrantes </w:t>
            </w:r>
            <w:r w:rsidR="00E91E26">
              <w:rPr>
                <w:rFonts w:cs="Times New Roman"/>
                <w:sz w:val="20"/>
                <w:szCs w:val="20"/>
              </w:rPr>
              <w:t xml:space="preserve">las </w:t>
            </w:r>
            <w:r w:rsidRPr="00E91E26">
              <w:rPr>
                <w:rFonts w:cs="Times New Roman"/>
                <w:sz w:val="20"/>
                <w:szCs w:val="20"/>
              </w:rPr>
              <w:t xml:space="preserve">comen </w:t>
            </w:r>
            <w:r w:rsidR="007A24E9" w:rsidRPr="00E91E26">
              <w:rPr>
                <w:rFonts w:cs="Times New Roman"/>
                <w:sz w:val="20"/>
                <w:szCs w:val="20"/>
              </w:rPr>
              <w:t>menos de cuatro</w:t>
            </w:r>
            <w:r w:rsidRPr="00E91E26">
              <w:rPr>
                <w:rFonts w:cs="Times New Roman"/>
                <w:sz w:val="20"/>
                <w:szCs w:val="20"/>
              </w:rPr>
              <w:t xml:space="preserve"> veces </w:t>
            </w:r>
            <w:r w:rsidR="00E91E26">
              <w:rPr>
                <w:rFonts w:cs="Times New Roman"/>
                <w:sz w:val="20"/>
                <w:szCs w:val="20"/>
              </w:rPr>
              <w:t>a la</w:t>
            </w:r>
            <w:r w:rsidRPr="00E91E26">
              <w:rPr>
                <w:rFonts w:cs="Times New Roman"/>
                <w:sz w:val="20"/>
                <w:szCs w:val="20"/>
              </w:rPr>
              <w:t xml:space="preserve"> semana</w:t>
            </w:r>
            <w:r w:rsidR="00E91E26">
              <w:rPr>
                <w:rFonts w:cs="Times New Roman"/>
                <w:sz w:val="20"/>
                <w:szCs w:val="20"/>
              </w:rPr>
              <w:t>.</w:t>
            </w:r>
          </w:p>
        </w:tc>
        <w:tc>
          <w:tcPr>
            <w:tcW w:w="783" w:type="dxa"/>
          </w:tcPr>
          <w:p w14:paraId="557DB8F5" w14:textId="6B1135B8" w:rsidR="0057282F" w:rsidRPr="00E91E26" w:rsidRDefault="0057282F" w:rsidP="00F5163A">
            <w:pPr>
              <w:spacing w:line="240" w:lineRule="auto"/>
              <w:jc w:val="center"/>
              <w:rPr>
                <w:rFonts w:cs="Times New Roman"/>
                <w:sz w:val="20"/>
                <w:szCs w:val="20"/>
              </w:rPr>
            </w:pPr>
            <w:r w:rsidRPr="00E91E26">
              <w:rPr>
                <w:rFonts w:cs="Times New Roman"/>
                <w:sz w:val="20"/>
                <w:szCs w:val="20"/>
              </w:rPr>
              <w:t>6.6</w:t>
            </w:r>
            <w:r w:rsidR="00E91E26">
              <w:rPr>
                <w:rFonts w:cs="Times New Roman"/>
                <w:sz w:val="20"/>
                <w:szCs w:val="20"/>
              </w:rPr>
              <w:t xml:space="preserve"> </w:t>
            </w:r>
            <w:r w:rsidRPr="00E91E26">
              <w:rPr>
                <w:rFonts w:cs="Times New Roman"/>
                <w:sz w:val="20"/>
                <w:szCs w:val="20"/>
              </w:rPr>
              <w:t>%</w:t>
            </w:r>
          </w:p>
        </w:tc>
      </w:tr>
      <w:tr w:rsidR="0057282F" w:rsidRPr="00E91E26" w14:paraId="66EDE086" w14:textId="77777777" w:rsidTr="00E91E26">
        <w:trPr>
          <w:jc w:val="center"/>
        </w:trPr>
        <w:tc>
          <w:tcPr>
            <w:tcW w:w="1129" w:type="dxa"/>
            <w:vMerge w:val="restart"/>
          </w:tcPr>
          <w:p w14:paraId="1215E162" w14:textId="77777777" w:rsidR="0057282F" w:rsidRPr="00E91E26" w:rsidRDefault="0057282F" w:rsidP="00C66872">
            <w:pPr>
              <w:spacing w:line="240" w:lineRule="auto"/>
              <w:jc w:val="left"/>
              <w:rPr>
                <w:rFonts w:cs="Times New Roman"/>
                <w:sz w:val="20"/>
                <w:szCs w:val="20"/>
              </w:rPr>
            </w:pPr>
            <w:r w:rsidRPr="00E91E26">
              <w:rPr>
                <w:rFonts w:cs="Times New Roman"/>
                <w:sz w:val="20"/>
                <w:szCs w:val="20"/>
              </w:rPr>
              <w:t>Características de la vivienda</w:t>
            </w:r>
          </w:p>
          <w:p w14:paraId="6C742339" w14:textId="527E6DAF" w:rsidR="0057282F" w:rsidRPr="00E91E26" w:rsidRDefault="0057282F" w:rsidP="00C66872">
            <w:pPr>
              <w:spacing w:line="240" w:lineRule="auto"/>
              <w:jc w:val="left"/>
              <w:rPr>
                <w:rFonts w:cs="Times New Roman"/>
                <w:sz w:val="20"/>
                <w:szCs w:val="20"/>
              </w:rPr>
            </w:pPr>
            <w:r w:rsidRPr="00E91E26">
              <w:rPr>
                <w:rFonts w:cs="Times New Roman"/>
                <w:sz w:val="20"/>
                <w:szCs w:val="20"/>
              </w:rPr>
              <w:t xml:space="preserve"> (10</w:t>
            </w:r>
            <w:r w:rsidR="00E91E26" w:rsidRPr="00E91E26">
              <w:rPr>
                <w:rFonts w:cs="Times New Roman"/>
                <w:sz w:val="20"/>
                <w:szCs w:val="20"/>
              </w:rPr>
              <w:t xml:space="preserve"> </w:t>
            </w:r>
            <w:r w:rsidRPr="00E91E26">
              <w:rPr>
                <w:rFonts w:cs="Times New Roman"/>
                <w:sz w:val="20"/>
                <w:szCs w:val="20"/>
              </w:rPr>
              <w:t>%)</w:t>
            </w:r>
          </w:p>
        </w:tc>
        <w:tc>
          <w:tcPr>
            <w:tcW w:w="2268" w:type="dxa"/>
          </w:tcPr>
          <w:p w14:paraId="3E782B82" w14:textId="77777777" w:rsidR="0057282F" w:rsidRPr="00E91E26" w:rsidRDefault="0057282F" w:rsidP="00C66872">
            <w:pPr>
              <w:spacing w:line="240" w:lineRule="auto"/>
              <w:rPr>
                <w:rFonts w:cs="Times New Roman"/>
                <w:sz w:val="20"/>
                <w:szCs w:val="20"/>
              </w:rPr>
            </w:pPr>
            <w:r w:rsidRPr="00E91E26">
              <w:rPr>
                <w:rFonts w:cs="Times New Roman"/>
                <w:sz w:val="20"/>
                <w:szCs w:val="20"/>
              </w:rPr>
              <w:t>Habitaciones para dormir (hdHabit)</w:t>
            </w:r>
          </w:p>
        </w:tc>
        <w:tc>
          <w:tcPr>
            <w:tcW w:w="4820" w:type="dxa"/>
          </w:tcPr>
          <w:p w14:paraId="2329DFFD" w14:textId="7D03A194" w:rsidR="0057282F" w:rsidRPr="00E91E26" w:rsidRDefault="0057282F" w:rsidP="00E91E26">
            <w:pPr>
              <w:spacing w:line="240" w:lineRule="auto"/>
              <w:rPr>
                <w:rFonts w:cs="Times New Roman"/>
                <w:sz w:val="20"/>
                <w:szCs w:val="20"/>
              </w:rPr>
            </w:pPr>
            <w:r w:rsidRPr="00E91E26">
              <w:rPr>
                <w:rFonts w:cs="Times New Roman"/>
                <w:sz w:val="20"/>
                <w:szCs w:val="20"/>
              </w:rPr>
              <w:t>Un hogar tiene la carencia en habitaciones utilizadas</w:t>
            </w:r>
            <w:r w:rsidR="007A24E9" w:rsidRPr="00E91E26">
              <w:rPr>
                <w:rFonts w:cs="Times New Roman"/>
                <w:sz w:val="20"/>
                <w:szCs w:val="20"/>
              </w:rPr>
              <w:t xml:space="preserve"> para dormir si </w:t>
            </w:r>
            <w:r w:rsidR="00E91E26">
              <w:rPr>
                <w:rFonts w:cs="Times New Roman"/>
                <w:sz w:val="20"/>
                <w:szCs w:val="20"/>
              </w:rPr>
              <w:t>cuenta con</w:t>
            </w:r>
            <w:r w:rsidR="007A24E9" w:rsidRPr="00E91E26">
              <w:rPr>
                <w:rFonts w:cs="Times New Roman"/>
                <w:sz w:val="20"/>
                <w:szCs w:val="20"/>
              </w:rPr>
              <w:t xml:space="preserve"> menos de tres</w:t>
            </w:r>
            <w:r w:rsidR="00E91E26">
              <w:rPr>
                <w:rFonts w:cs="Times New Roman"/>
                <w:sz w:val="20"/>
                <w:szCs w:val="20"/>
              </w:rPr>
              <w:t>.</w:t>
            </w:r>
          </w:p>
        </w:tc>
        <w:tc>
          <w:tcPr>
            <w:tcW w:w="783" w:type="dxa"/>
          </w:tcPr>
          <w:p w14:paraId="1882A482" w14:textId="0E46B94D" w:rsidR="0057282F" w:rsidRPr="00E91E26" w:rsidRDefault="0057282F" w:rsidP="00F5163A">
            <w:pPr>
              <w:spacing w:line="240" w:lineRule="auto"/>
              <w:jc w:val="center"/>
              <w:rPr>
                <w:rFonts w:cs="Times New Roman"/>
                <w:sz w:val="20"/>
                <w:szCs w:val="20"/>
              </w:rPr>
            </w:pPr>
            <w:r w:rsidRPr="00E91E26">
              <w:rPr>
                <w:rFonts w:cs="Times New Roman"/>
                <w:sz w:val="20"/>
                <w:szCs w:val="20"/>
              </w:rPr>
              <w:t>5</w:t>
            </w:r>
            <w:r w:rsidR="00E91E26">
              <w:rPr>
                <w:rFonts w:cs="Times New Roman"/>
                <w:sz w:val="20"/>
                <w:szCs w:val="20"/>
              </w:rPr>
              <w:t xml:space="preserve"> </w:t>
            </w:r>
            <w:r w:rsidRPr="00E91E26">
              <w:rPr>
                <w:rFonts w:cs="Times New Roman"/>
                <w:sz w:val="20"/>
                <w:szCs w:val="20"/>
              </w:rPr>
              <w:t>%</w:t>
            </w:r>
          </w:p>
        </w:tc>
      </w:tr>
      <w:tr w:rsidR="0057282F" w:rsidRPr="00E91E26" w14:paraId="5904094C" w14:textId="77777777" w:rsidTr="00E91E26">
        <w:trPr>
          <w:jc w:val="center"/>
        </w:trPr>
        <w:tc>
          <w:tcPr>
            <w:tcW w:w="1129" w:type="dxa"/>
            <w:vMerge/>
          </w:tcPr>
          <w:p w14:paraId="4ECB5197" w14:textId="77777777" w:rsidR="0057282F" w:rsidRPr="00E91E26" w:rsidRDefault="0057282F" w:rsidP="00C66872">
            <w:pPr>
              <w:spacing w:line="240" w:lineRule="auto"/>
              <w:jc w:val="left"/>
              <w:rPr>
                <w:rFonts w:cs="Times New Roman"/>
                <w:sz w:val="20"/>
                <w:szCs w:val="20"/>
              </w:rPr>
            </w:pPr>
          </w:p>
        </w:tc>
        <w:tc>
          <w:tcPr>
            <w:tcW w:w="2268" w:type="dxa"/>
          </w:tcPr>
          <w:p w14:paraId="6905F0AF" w14:textId="467A2A06" w:rsidR="0057282F" w:rsidRPr="00E91E26" w:rsidRDefault="0057282F" w:rsidP="00C66872">
            <w:pPr>
              <w:spacing w:line="240" w:lineRule="auto"/>
              <w:rPr>
                <w:rFonts w:cs="Times New Roman"/>
                <w:sz w:val="20"/>
                <w:szCs w:val="20"/>
              </w:rPr>
            </w:pPr>
            <w:r w:rsidRPr="00E91E26">
              <w:rPr>
                <w:rFonts w:cs="Times New Roman"/>
                <w:sz w:val="20"/>
                <w:szCs w:val="20"/>
              </w:rPr>
              <w:t>Habitaciones con</w:t>
            </w:r>
            <w:r w:rsidR="001A2959" w:rsidRPr="00E91E26">
              <w:rPr>
                <w:rFonts w:cs="Times New Roman"/>
                <w:sz w:val="20"/>
                <w:szCs w:val="20"/>
              </w:rPr>
              <w:t xml:space="preserve"> </w:t>
            </w:r>
            <w:r w:rsidRPr="00E91E26">
              <w:rPr>
                <w:rFonts w:cs="Times New Roman"/>
                <w:sz w:val="20"/>
                <w:szCs w:val="20"/>
              </w:rPr>
              <w:t>techo de loza (</w:t>
            </w:r>
            <w:proofErr w:type="spellStart"/>
            <w:r w:rsidRPr="00E91E26">
              <w:rPr>
                <w:rFonts w:cs="Times New Roman"/>
                <w:sz w:val="20"/>
                <w:szCs w:val="20"/>
              </w:rPr>
              <w:t>hdHabTecho</w:t>
            </w:r>
            <w:proofErr w:type="spellEnd"/>
            <w:r w:rsidRPr="00E91E26">
              <w:rPr>
                <w:rFonts w:cs="Times New Roman"/>
                <w:sz w:val="20"/>
                <w:szCs w:val="20"/>
              </w:rPr>
              <w:t>)</w:t>
            </w:r>
            <w:r w:rsidR="001A2959" w:rsidRPr="00E91E26">
              <w:rPr>
                <w:rFonts w:cs="Times New Roman"/>
                <w:sz w:val="20"/>
                <w:szCs w:val="20"/>
              </w:rPr>
              <w:t xml:space="preserve"> </w:t>
            </w:r>
          </w:p>
        </w:tc>
        <w:tc>
          <w:tcPr>
            <w:tcW w:w="4820" w:type="dxa"/>
          </w:tcPr>
          <w:p w14:paraId="23EF59D2" w14:textId="23002315" w:rsidR="0057282F" w:rsidRPr="00E91E26" w:rsidRDefault="0057282F" w:rsidP="00C66872">
            <w:pPr>
              <w:spacing w:line="240" w:lineRule="auto"/>
              <w:rPr>
                <w:rFonts w:cs="Times New Roman"/>
                <w:sz w:val="20"/>
                <w:szCs w:val="20"/>
              </w:rPr>
            </w:pPr>
            <w:r w:rsidRPr="00E91E26">
              <w:rPr>
                <w:rFonts w:cs="Times New Roman"/>
                <w:sz w:val="20"/>
                <w:szCs w:val="20"/>
              </w:rPr>
              <w:t>Un hogar tiene la carencia en habitaciones de techo con loza si no tiene ningún cuarto techado con loza</w:t>
            </w:r>
            <w:r w:rsidR="00E91E26">
              <w:rPr>
                <w:rFonts w:cs="Times New Roman"/>
                <w:sz w:val="20"/>
                <w:szCs w:val="20"/>
              </w:rPr>
              <w:t>.</w:t>
            </w:r>
          </w:p>
          <w:p w14:paraId="30558483" w14:textId="77777777" w:rsidR="0057282F" w:rsidRPr="00E91E26" w:rsidRDefault="0057282F" w:rsidP="00C66872">
            <w:pPr>
              <w:spacing w:line="240" w:lineRule="auto"/>
              <w:rPr>
                <w:rFonts w:cs="Times New Roman"/>
                <w:sz w:val="20"/>
                <w:szCs w:val="20"/>
              </w:rPr>
            </w:pPr>
          </w:p>
        </w:tc>
        <w:tc>
          <w:tcPr>
            <w:tcW w:w="783" w:type="dxa"/>
          </w:tcPr>
          <w:p w14:paraId="5BC96A68" w14:textId="4A3F705A" w:rsidR="0057282F" w:rsidRPr="00E91E26" w:rsidRDefault="0057282F" w:rsidP="00F5163A">
            <w:pPr>
              <w:spacing w:line="240" w:lineRule="auto"/>
              <w:jc w:val="center"/>
              <w:rPr>
                <w:rFonts w:cs="Times New Roman"/>
                <w:sz w:val="20"/>
                <w:szCs w:val="20"/>
              </w:rPr>
            </w:pPr>
            <w:r w:rsidRPr="00E91E26">
              <w:rPr>
                <w:rFonts w:cs="Times New Roman"/>
                <w:sz w:val="20"/>
                <w:szCs w:val="20"/>
              </w:rPr>
              <w:t>5</w:t>
            </w:r>
            <w:r w:rsidR="00E91E26">
              <w:rPr>
                <w:rFonts w:cs="Times New Roman"/>
                <w:sz w:val="20"/>
                <w:szCs w:val="20"/>
              </w:rPr>
              <w:t xml:space="preserve"> </w:t>
            </w:r>
            <w:r w:rsidRPr="00E91E26">
              <w:rPr>
                <w:rFonts w:cs="Times New Roman"/>
                <w:sz w:val="20"/>
                <w:szCs w:val="20"/>
              </w:rPr>
              <w:t>%</w:t>
            </w:r>
          </w:p>
        </w:tc>
      </w:tr>
      <w:tr w:rsidR="0057282F" w:rsidRPr="00E91E26" w14:paraId="6DE35D50" w14:textId="77777777" w:rsidTr="00E91E26">
        <w:trPr>
          <w:jc w:val="center"/>
        </w:trPr>
        <w:tc>
          <w:tcPr>
            <w:tcW w:w="1129" w:type="dxa"/>
            <w:vMerge w:val="restart"/>
          </w:tcPr>
          <w:p w14:paraId="0AE58992" w14:textId="5742BCF9" w:rsidR="0057282F" w:rsidRPr="00E91E26" w:rsidRDefault="0057282F" w:rsidP="00C66872">
            <w:pPr>
              <w:spacing w:line="240" w:lineRule="auto"/>
              <w:jc w:val="left"/>
              <w:rPr>
                <w:rFonts w:cs="Times New Roman"/>
                <w:sz w:val="20"/>
                <w:szCs w:val="20"/>
              </w:rPr>
            </w:pPr>
            <w:r w:rsidRPr="00E91E26">
              <w:rPr>
                <w:rFonts w:cs="Times New Roman"/>
                <w:sz w:val="20"/>
                <w:szCs w:val="20"/>
              </w:rPr>
              <w:t>Hogares con equipo de TIC, acceso a internet y a las redes sociales</w:t>
            </w:r>
          </w:p>
          <w:p w14:paraId="22DB5B2A" w14:textId="36587399" w:rsidR="0057282F" w:rsidRPr="00E91E26" w:rsidRDefault="0057282F" w:rsidP="00C66872">
            <w:pPr>
              <w:spacing w:line="240" w:lineRule="auto"/>
              <w:jc w:val="left"/>
              <w:rPr>
                <w:rFonts w:cs="Times New Roman"/>
                <w:sz w:val="20"/>
                <w:szCs w:val="20"/>
              </w:rPr>
            </w:pPr>
            <w:r w:rsidRPr="00E91E26">
              <w:rPr>
                <w:rFonts w:cs="Times New Roman"/>
                <w:sz w:val="20"/>
                <w:szCs w:val="20"/>
              </w:rPr>
              <w:t xml:space="preserve"> (15</w:t>
            </w:r>
            <w:r w:rsidR="00E91E26" w:rsidRPr="00E91E26">
              <w:rPr>
                <w:rFonts w:cs="Times New Roman"/>
                <w:sz w:val="20"/>
                <w:szCs w:val="20"/>
              </w:rPr>
              <w:t xml:space="preserve"> </w:t>
            </w:r>
            <w:r w:rsidRPr="00E91E26">
              <w:rPr>
                <w:rFonts w:cs="Times New Roman"/>
                <w:sz w:val="20"/>
                <w:szCs w:val="20"/>
              </w:rPr>
              <w:t>%)</w:t>
            </w:r>
          </w:p>
          <w:p w14:paraId="54452BC7" w14:textId="77777777" w:rsidR="0057282F" w:rsidRPr="00E91E26" w:rsidRDefault="0057282F" w:rsidP="00C66872">
            <w:pPr>
              <w:spacing w:line="240" w:lineRule="auto"/>
              <w:jc w:val="left"/>
              <w:rPr>
                <w:rFonts w:cs="Times New Roman"/>
                <w:sz w:val="20"/>
                <w:szCs w:val="20"/>
              </w:rPr>
            </w:pPr>
          </w:p>
        </w:tc>
        <w:tc>
          <w:tcPr>
            <w:tcW w:w="2268" w:type="dxa"/>
          </w:tcPr>
          <w:p w14:paraId="7CAD631B" w14:textId="77777777" w:rsidR="0057282F" w:rsidRPr="00E91E26" w:rsidRDefault="0057282F" w:rsidP="00C66872">
            <w:pPr>
              <w:spacing w:line="240" w:lineRule="auto"/>
              <w:rPr>
                <w:rFonts w:cs="Times New Roman"/>
                <w:sz w:val="20"/>
                <w:szCs w:val="20"/>
              </w:rPr>
            </w:pPr>
            <w:r w:rsidRPr="00E91E26">
              <w:rPr>
                <w:rFonts w:cs="Times New Roman"/>
                <w:sz w:val="20"/>
                <w:szCs w:val="20"/>
              </w:rPr>
              <w:t>Red social</w:t>
            </w:r>
          </w:p>
          <w:p w14:paraId="22BFFFA4" w14:textId="77777777" w:rsidR="0057282F" w:rsidRPr="00E91E26" w:rsidRDefault="0057282F" w:rsidP="00C66872">
            <w:pPr>
              <w:spacing w:line="240" w:lineRule="auto"/>
              <w:rPr>
                <w:rFonts w:cs="Times New Roman"/>
                <w:sz w:val="20"/>
                <w:szCs w:val="20"/>
              </w:rPr>
            </w:pPr>
            <w:r w:rsidRPr="00E91E26">
              <w:rPr>
                <w:rFonts w:cs="Times New Roman"/>
                <w:sz w:val="20"/>
                <w:szCs w:val="20"/>
              </w:rPr>
              <w:t>(hdRedSoc)</w:t>
            </w:r>
          </w:p>
        </w:tc>
        <w:tc>
          <w:tcPr>
            <w:tcW w:w="4820" w:type="dxa"/>
          </w:tcPr>
          <w:p w14:paraId="3ABF01BB" w14:textId="6399EC03" w:rsidR="0057282F" w:rsidRPr="00E91E26" w:rsidRDefault="0057282F" w:rsidP="00E91E26">
            <w:pPr>
              <w:spacing w:line="240" w:lineRule="auto"/>
              <w:rPr>
                <w:rFonts w:cs="Times New Roman"/>
                <w:sz w:val="20"/>
                <w:szCs w:val="20"/>
              </w:rPr>
            </w:pPr>
            <w:r w:rsidRPr="00E91E26">
              <w:rPr>
                <w:rFonts w:cs="Times New Roman"/>
                <w:sz w:val="20"/>
                <w:szCs w:val="20"/>
              </w:rPr>
              <w:t xml:space="preserve">Un hogar tiene la carencia </w:t>
            </w:r>
            <w:r w:rsidR="00E91E26">
              <w:rPr>
                <w:rFonts w:cs="Times New Roman"/>
                <w:sz w:val="20"/>
                <w:szCs w:val="20"/>
              </w:rPr>
              <w:t xml:space="preserve">de </w:t>
            </w:r>
            <w:r w:rsidRPr="00E91E26">
              <w:rPr>
                <w:rFonts w:cs="Times New Roman"/>
                <w:sz w:val="20"/>
                <w:szCs w:val="20"/>
              </w:rPr>
              <w:t>redes sociales si los integrantes no tienen redes soci</w:t>
            </w:r>
            <w:r w:rsidR="00E91E26">
              <w:rPr>
                <w:rFonts w:cs="Times New Roman"/>
                <w:sz w:val="20"/>
                <w:szCs w:val="20"/>
              </w:rPr>
              <w:t>ales y tienen edad para usarlas.</w:t>
            </w:r>
          </w:p>
        </w:tc>
        <w:tc>
          <w:tcPr>
            <w:tcW w:w="783" w:type="dxa"/>
          </w:tcPr>
          <w:p w14:paraId="4CB243E4" w14:textId="7EC5FB11"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20FFBDA3" w14:textId="77777777" w:rsidTr="00E91E26">
        <w:trPr>
          <w:jc w:val="center"/>
        </w:trPr>
        <w:tc>
          <w:tcPr>
            <w:tcW w:w="1129" w:type="dxa"/>
            <w:vMerge/>
          </w:tcPr>
          <w:p w14:paraId="467FBDF3" w14:textId="77777777" w:rsidR="0057282F" w:rsidRPr="00E91E26" w:rsidRDefault="0057282F" w:rsidP="00C66872">
            <w:pPr>
              <w:spacing w:line="240" w:lineRule="auto"/>
              <w:jc w:val="left"/>
              <w:rPr>
                <w:rFonts w:cs="Times New Roman"/>
                <w:sz w:val="20"/>
                <w:szCs w:val="20"/>
              </w:rPr>
            </w:pPr>
          </w:p>
        </w:tc>
        <w:tc>
          <w:tcPr>
            <w:tcW w:w="2268" w:type="dxa"/>
          </w:tcPr>
          <w:p w14:paraId="2DA6DEBB" w14:textId="77777777" w:rsidR="0057282F" w:rsidRPr="00E91E26" w:rsidRDefault="0057282F" w:rsidP="00C66872">
            <w:pPr>
              <w:spacing w:line="240" w:lineRule="auto"/>
              <w:rPr>
                <w:rFonts w:cs="Times New Roman"/>
                <w:sz w:val="20"/>
                <w:szCs w:val="20"/>
              </w:rPr>
            </w:pPr>
            <w:r w:rsidRPr="00E91E26">
              <w:rPr>
                <w:rFonts w:cs="Times New Roman"/>
                <w:sz w:val="20"/>
                <w:szCs w:val="20"/>
              </w:rPr>
              <w:t>Frecuencia de uso de la red social</w:t>
            </w:r>
          </w:p>
          <w:p w14:paraId="75BB8266" w14:textId="77777777" w:rsidR="0057282F" w:rsidRPr="00E91E26" w:rsidRDefault="0057282F" w:rsidP="00C66872">
            <w:pPr>
              <w:spacing w:line="240" w:lineRule="auto"/>
              <w:rPr>
                <w:rFonts w:cs="Times New Roman"/>
                <w:sz w:val="20"/>
                <w:szCs w:val="20"/>
              </w:rPr>
            </w:pPr>
            <w:r w:rsidRPr="00E91E26">
              <w:rPr>
                <w:rFonts w:cs="Times New Roman"/>
                <w:sz w:val="20"/>
                <w:szCs w:val="20"/>
              </w:rPr>
              <w:t>(hdFrecUsRS)</w:t>
            </w:r>
          </w:p>
        </w:tc>
        <w:tc>
          <w:tcPr>
            <w:tcW w:w="4820" w:type="dxa"/>
          </w:tcPr>
          <w:p w14:paraId="3586746C" w14:textId="13E72C0E" w:rsidR="0057282F" w:rsidRPr="00E91E26" w:rsidRDefault="0057282F" w:rsidP="00C66872">
            <w:pPr>
              <w:spacing w:line="240" w:lineRule="auto"/>
              <w:rPr>
                <w:rFonts w:cs="Times New Roman"/>
                <w:sz w:val="20"/>
                <w:szCs w:val="20"/>
              </w:rPr>
            </w:pPr>
            <w:r w:rsidRPr="00E91E26">
              <w:rPr>
                <w:rFonts w:cs="Times New Roman"/>
                <w:sz w:val="20"/>
                <w:szCs w:val="20"/>
              </w:rPr>
              <w:t>Un hogar tiene la carencia en redes soc</w:t>
            </w:r>
            <w:r w:rsidR="007A24E9" w:rsidRPr="00E91E26">
              <w:rPr>
                <w:rFonts w:cs="Times New Roman"/>
                <w:sz w:val="20"/>
                <w:szCs w:val="20"/>
              </w:rPr>
              <w:t xml:space="preserve">iales si </w:t>
            </w:r>
            <w:r w:rsidR="00E91E26">
              <w:rPr>
                <w:rFonts w:cs="Times New Roman"/>
                <w:sz w:val="20"/>
                <w:szCs w:val="20"/>
              </w:rPr>
              <w:t xml:space="preserve">las </w:t>
            </w:r>
            <w:r w:rsidR="007A24E9" w:rsidRPr="00E91E26">
              <w:rPr>
                <w:rFonts w:cs="Times New Roman"/>
                <w:sz w:val="20"/>
                <w:szCs w:val="20"/>
              </w:rPr>
              <w:t>usa</w:t>
            </w:r>
            <w:r w:rsidR="00E91E26">
              <w:rPr>
                <w:rFonts w:cs="Times New Roman"/>
                <w:sz w:val="20"/>
                <w:szCs w:val="20"/>
              </w:rPr>
              <w:t>n</w:t>
            </w:r>
            <w:r w:rsidR="007A24E9" w:rsidRPr="00E91E26">
              <w:rPr>
                <w:rFonts w:cs="Times New Roman"/>
                <w:sz w:val="20"/>
                <w:szCs w:val="20"/>
              </w:rPr>
              <w:t xml:space="preserve"> menos de tres</w:t>
            </w:r>
            <w:r w:rsidRPr="00E91E26">
              <w:rPr>
                <w:rFonts w:cs="Times New Roman"/>
                <w:sz w:val="20"/>
                <w:szCs w:val="20"/>
              </w:rPr>
              <w:t xml:space="preserve"> veces por semana</w:t>
            </w:r>
            <w:r w:rsidR="00E91E26">
              <w:rPr>
                <w:rFonts w:cs="Times New Roman"/>
                <w:sz w:val="20"/>
                <w:szCs w:val="20"/>
              </w:rPr>
              <w:t>.</w:t>
            </w:r>
          </w:p>
          <w:p w14:paraId="022D2655" w14:textId="77777777" w:rsidR="0057282F" w:rsidRPr="00E91E26" w:rsidRDefault="0057282F" w:rsidP="00C66872">
            <w:pPr>
              <w:spacing w:line="240" w:lineRule="auto"/>
              <w:rPr>
                <w:rFonts w:cs="Times New Roman"/>
                <w:sz w:val="20"/>
                <w:szCs w:val="20"/>
              </w:rPr>
            </w:pPr>
          </w:p>
        </w:tc>
        <w:tc>
          <w:tcPr>
            <w:tcW w:w="783" w:type="dxa"/>
          </w:tcPr>
          <w:p w14:paraId="19244F37" w14:textId="0C3DBB3B"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1C6D382B" w14:textId="77777777" w:rsidTr="00E91E26">
        <w:trPr>
          <w:jc w:val="center"/>
        </w:trPr>
        <w:tc>
          <w:tcPr>
            <w:tcW w:w="1129" w:type="dxa"/>
            <w:vMerge/>
          </w:tcPr>
          <w:p w14:paraId="0E1AD9BB" w14:textId="77777777" w:rsidR="0057282F" w:rsidRPr="00E91E26" w:rsidRDefault="0057282F" w:rsidP="00C66872">
            <w:pPr>
              <w:spacing w:line="240" w:lineRule="auto"/>
              <w:jc w:val="left"/>
              <w:rPr>
                <w:rFonts w:cs="Times New Roman"/>
                <w:sz w:val="20"/>
                <w:szCs w:val="20"/>
              </w:rPr>
            </w:pPr>
          </w:p>
        </w:tc>
        <w:tc>
          <w:tcPr>
            <w:tcW w:w="2268" w:type="dxa"/>
          </w:tcPr>
          <w:p w14:paraId="371F814C" w14:textId="77777777" w:rsidR="0057282F" w:rsidRPr="00E91E26" w:rsidRDefault="0057282F" w:rsidP="00C66872">
            <w:pPr>
              <w:spacing w:line="240" w:lineRule="auto"/>
              <w:rPr>
                <w:rFonts w:cs="Times New Roman"/>
                <w:sz w:val="20"/>
                <w:szCs w:val="20"/>
              </w:rPr>
            </w:pPr>
            <w:r w:rsidRPr="00E91E26">
              <w:rPr>
                <w:rFonts w:cs="Times New Roman"/>
                <w:sz w:val="20"/>
                <w:szCs w:val="20"/>
              </w:rPr>
              <w:t>Internet (hdInternet)</w:t>
            </w:r>
          </w:p>
        </w:tc>
        <w:tc>
          <w:tcPr>
            <w:tcW w:w="4820" w:type="dxa"/>
          </w:tcPr>
          <w:p w14:paraId="4EB01A73" w14:textId="24EE31D9" w:rsidR="0057282F" w:rsidRPr="00E91E26" w:rsidRDefault="0057282F" w:rsidP="00E91E26">
            <w:pPr>
              <w:spacing w:line="240" w:lineRule="auto"/>
              <w:rPr>
                <w:rFonts w:cs="Times New Roman"/>
                <w:sz w:val="20"/>
                <w:szCs w:val="20"/>
              </w:rPr>
            </w:pPr>
            <w:r w:rsidRPr="00E91E26">
              <w:rPr>
                <w:rFonts w:cs="Times New Roman"/>
                <w:sz w:val="20"/>
                <w:szCs w:val="20"/>
              </w:rPr>
              <w:t xml:space="preserve">Un hogar tiene la carencia </w:t>
            </w:r>
            <w:r w:rsidR="00E91E26">
              <w:rPr>
                <w:rFonts w:cs="Times New Roman"/>
                <w:sz w:val="20"/>
                <w:szCs w:val="20"/>
              </w:rPr>
              <w:t>de</w:t>
            </w:r>
            <w:r w:rsidRPr="00E91E26">
              <w:rPr>
                <w:rFonts w:cs="Times New Roman"/>
                <w:sz w:val="20"/>
                <w:szCs w:val="20"/>
              </w:rPr>
              <w:t xml:space="preserve"> internet si no cuenta </w:t>
            </w:r>
            <w:r w:rsidR="00E91E26">
              <w:rPr>
                <w:rFonts w:cs="Times New Roman"/>
                <w:sz w:val="20"/>
                <w:szCs w:val="20"/>
              </w:rPr>
              <w:t>ese servicio.</w:t>
            </w:r>
          </w:p>
        </w:tc>
        <w:tc>
          <w:tcPr>
            <w:tcW w:w="783" w:type="dxa"/>
          </w:tcPr>
          <w:p w14:paraId="54F37F73" w14:textId="37448A3F"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20176EC0" w14:textId="77777777" w:rsidTr="00E91E26">
        <w:trPr>
          <w:jc w:val="center"/>
        </w:trPr>
        <w:tc>
          <w:tcPr>
            <w:tcW w:w="1129" w:type="dxa"/>
            <w:vMerge/>
          </w:tcPr>
          <w:p w14:paraId="251097D9" w14:textId="77777777" w:rsidR="0057282F" w:rsidRPr="00E91E26" w:rsidRDefault="0057282F" w:rsidP="00C66872">
            <w:pPr>
              <w:spacing w:line="240" w:lineRule="auto"/>
              <w:jc w:val="left"/>
              <w:rPr>
                <w:rFonts w:cs="Times New Roman"/>
                <w:sz w:val="20"/>
                <w:szCs w:val="20"/>
              </w:rPr>
            </w:pPr>
          </w:p>
        </w:tc>
        <w:tc>
          <w:tcPr>
            <w:tcW w:w="2268" w:type="dxa"/>
          </w:tcPr>
          <w:p w14:paraId="089E2B97" w14:textId="77777777" w:rsidR="0057282F" w:rsidRPr="00E91E26" w:rsidRDefault="0057282F" w:rsidP="00C66872">
            <w:pPr>
              <w:spacing w:line="240" w:lineRule="auto"/>
              <w:rPr>
                <w:rFonts w:cs="Times New Roman"/>
                <w:sz w:val="20"/>
                <w:szCs w:val="20"/>
              </w:rPr>
            </w:pPr>
            <w:r w:rsidRPr="00E91E26">
              <w:rPr>
                <w:rFonts w:cs="Times New Roman"/>
                <w:sz w:val="20"/>
                <w:szCs w:val="20"/>
              </w:rPr>
              <w:t>Computadora</w:t>
            </w:r>
          </w:p>
          <w:p w14:paraId="36FAE578" w14:textId="77777777" w:rsidR="0057282F" w:rsidRPr="00E91E26" w:rsidRDefault="0057282F" w:rsidP="00C66872">
            <w:pPr>
              <w:spacing w:line="240" w:lineRule="auto"/>
              <w:rPr>
                <w:rFonts w:cs="Times New Roman"/>
                <w:sz w:val="20"/>
                <w:szCs w:val="20"/>
              </w:rPr>
            </w:pPr>
            <w:r w:rsidRPr="00E91E26">
              <w:rPr>
                <w:rFonts w:cs="Times New Roman"/>
                <w:sz w:val="20"/>
                <w:szCs w:val="20"/>
              </w:rPr>
              <w:t>(hdPC)</w:t>
            </w:r>
          </w:p>
        </w:tc>
        <w:tc>
          <w:tcPr>
            <w:tcW w:w="4820" w:type="dxa"/>
          </w:tcPr>
          <w:p w14:paraId="52420D7A" w14:textId="0C71F997" w:rsidR="0057282F" w:rsidRPr="00E91E26" w:rsidRDefault="0057282F" w:rsidP="00E91E26">
            <w:pPr>
              <w:spacing w:line="240" w:lineRule="auto"/>
              <w:rPr>
                <w:rFonts w:cs="Times New Roman"/>
                <w:sz w:val="20"/>
                <w:szCs w:val="20"/>
              </w:rPr>
            </w:pPr>
            <w:r w:rsidRPr="00E91E26">
              <w:rPr>
                <w:rFonts w:cs="Times New Roman"/>
                <w:sz w:val="20"/>
                <w:szCs w:val="20"/>
              </w:rPr>
              <w:t xml:space="preserve">Un hogar tiene la carencia </w:t>
            </w:r>
            <w:r w:rsidR="00E91E26">
              <w:rPr>
                <w:rFonts w:cs="Times New Roman"/>
                <w:sz w:val="20"/>
                <w:szCs w:val="20"/>
              </w:rPr>
              <w:t xml:space="preserve">de </w:t>
            </w:r>
            <w:r w:rsidRPr="00E91E26">
              <w:rPr>
                <w:rFonts w:cs="Times New Roman"/>
                <w:sz w:val="20"/>
                <w:szCs w:val="20"/>
              </w:rPr>
              <w:t>com</w:t>
            </w:r>
            <w:r w:rsidR="007A24E9" w:rsidRPr="00E91E26">
              <w:rPr>
                <w:rFonts w:cs="Times New Roman"/>
                <w:sz w:val="20"/>
                <w:szCs w:val="20"/>
              </w:rPr>
              <w:t xml:space="preserve">putadora si no cuenta con </w:t>
            </w:r>
            <w:r w:rsidR="00E91E26">
              <w:rPr>
                <w:rFonts w:cs="Times New Roman"/>
                <w:sz w:val="20"/>
                <w:szCs w:val="20"/>
              </w:rPr>
              <w:t>dicho recurso.</w:t>
            </w:r>
          </w:p>
        </w:tc>
        <w:tc>
          <w:tcPr>
            <w:tcW w:w="783" w:type="dxa"/>
          </w:tcPr>
          <w:p w14:paraId="4B0BD5D7" w14:textId="5B78551F"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7EB1D93A" w14:textId="77777777" w:rsidTr="00E91E26">
        <w:trPr>
          <w:jc w:val="center"/>
        </w:trPr>
        <w:tc>
          <w:tcPr>
            <w:tcW w:w="1129" w:type="dxa"/>
            <w:vMerge/>
          </w:tcPr>
          <w:p w14:paraId="3E0086D4" w14:textId="77777777" w:rsidR="0057282F" w:rsidRPr="00E91E26" w:rsidRDefault="0057282F" w:rsidP="00C66872">
            <w:pPr>
              <w:spacing w:line="240" w:lineRule="auto"/>
              <w:jc w:val="left"/>
              <w:rPr>
                <w:rFonts w:cs="Times New Roman"/>
                <w:sz w:val="20"/>
                <w:szCs w:val="20"/>
              </w:rPr>
            </w:pPr>
          </w:p>
        </w:tc>
        <w:tc>
          <w:tcPr>
            <w:tcW w:w="2268" w:type="dxa"/>
          </w:tcPr>
          <w:p w14:paraId="35414D01" w14:textId="77777777" w:rsidR="0057282F" w:rsidRPr="00E91E26" w:rsidRDefault="0057282F" w:rsidP="00C66872">
            <w:pPr>
              <w:spacing w:line="240" w:lineRule="auto"/>
              <w:rPr>
                <w:rFonts w:cs="Times New Roman"/>
                <w:sz w:val="20"/>
                <w:szCs w:val="20"/>
              </w:rPr>
            </w:pPr>
            <w:r w:rsidRPr="00E91E26">
              <w:rPr>
                <w:rFonts w:cs="Times New Roman"/>
                <w:sz w:val="20"/>
                <w:szCs w:val="20"/>
              </w:rPr>
              <w:t>Teléfono celular</w:t>
            </w:r>
          </w:p>
          <w:p w14:paraId="2533FEF9" w14:textId="575F4124" w:rsidR="0057282F" w:rsidRPr="00E91E26" w:rsidRDefault="0057282F" w:rsidP="00C66872">
            <w:pPr>
              <w:spacing w:line="240" w:lineRule="auto"/>
              <w:rPr>
                <w:rFonts w:cs="Times New Roman"/>
                <w:sz w:val="20"/>
                <w:szCs w:val="20"/>
              </w:rPr>
            </w:pPr>
            <w:r w:rsidRPr="00E91E26">
              <w:rPr>
                <w:rFonts w:cs="Times New Roman"/>
                <w:sz w:val="20"/>
                <w:szCs w:val="20"/>
              </w:rPr>
              <w:t>(hdCelular)</w:t>
            </w:r>
            <w:r w:rsidR="001A2959" w:rsidRPr="00E91E26">
              <w:rPr>
                <w:rFonts w:cs="Times New Roman"/>
                <w:sz w:val="20"/>
                <w:szCs w:val="20"/>
              </w:rPr>
              <w:t xml:space="preserve"> </w:t>
            </w:r>
          </w:p>
        </w:tc>
        <w:tc>
          <w:tcPr>
            <w:tcW w:w="4820" w:type="dxa"/>
          </w:tcPr>
          <w:p w14:paraId="56C9679A" w14:textId="7013E2F2" w:rsidR="0057282F" w:rsidRPr="00E91E26" w:rsidRDefault="0057282F" w:rsidP="00E91E26">
            <w:pPr>
              <w:spacing w:line="240" w:lineRule="auto"/>
              <w:rPr>
                <w:rFonts w:cs="Times New Roman"/>
                <w:sz w:val="20"/>
                <w:szCs w:val="20"/>
              </w:rPr>
            </w:pPr>
            <w:r w:rsidRPr="00E91E26">
              <w:rPr>
                <w:rFonts w:cs="Times New Roman"/>
                <w:sz w:val="20"/>
                <w:szCs w:val="20"/>
              </w:rPr>
              <w:t xml:space="preserve">Un hogar tiene la carencia </w:t>
            </w:r>
            <w:r w:rsidR="00E91E26">
              <w:rPr>
                <w:rFonts w:cs="Times New Roman"/>
                <w:sz w:val="20"/>
                <w:szCs w:val="20"/>
              </w:rPr>
              <w:t>de</w:t>
            </w:r>
            <w:r w:rsidRPr="00E91E26">
              <w:rPr>
                <w:rFonts w:cs="Times New Roman"/>
                <w:sz w:val="20"/>
                <w:szCs w:val="20"/>
              </w:rPr>
              <w:t xml:space="preserve"> teléfono móvil si no cuenta con </w:t>
            </w:r>
            <w:r w:rsidR="00E91E26">
              <w:rPr>
                <w:rFonts w:cs="Times New Roman"/>
                <w:sz w:val="20"/>
                <w:szCs w:val="20"/>
              </w:rPr>
              <w:t>ese dispositivo.</w:t>
            </w:r>
          </w:p>
        </w:tc>
        <w:tc>
          <w:tcPr>
            <w:tcW w:w="783" w:type="dxa"/>
          </w:tcPr>
          <w:p w14:paraId="07987449" w14:textId="326675FB"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5A4BC342" w14:textId="77777777" w:rsidTr="00E91E26">
        <w:trPr>
          <w:jc w:val="center"/>
        </w:trPr>
        <w:tc>
          <w:tcPr>
            <w:tcW w:w="1129" w:type="dxa"/>
            <w:vMerge w:val="restart"/>
          </w:tcPr>
          <w:p w14:paraId="07E77591" w14:textId="7A5797EF" w:rsidR="0057282F" w:rsidRPr="00E91E26" w:rsidRDefault="0057282F" w:rsidP="00C66872">
            <w:pPr>
              <w:spacing w:line="240" w:lineRule="auto"/>
              <w:jc w:val="left"/>
              <w:rPr>
                <w:rFonts w:cs="Times New Roman"/>
                <w:sz w:val="20"/>
                <w:szCs w:val="20"/>
              </w:rPr>
            </w:pPr>
            <w:r w:rsidRPr="00E91E26">
              <w:rPr>
                <w:rFonts w:cs="Times New Roman"/>
                <w:sz w:val="20"/>
                <w:szCs w:val="20"/>
              </w:rPr>
              <w:t xml:space="preserve">Uso de internet </w:t>
            </w:r>
          </w:p>
          <w:p w14:paraId="5595F9F1" w14:textId="0D6CA67C" w:rsidR="0057282F" w:rsidRPr="00E91E26" w:rsidRDefault="0057282F" w:rsidP="00C66872">
            <w:pPr>
              <w:spacing w:line="240" w:lineRule="auto"/>
              <w:jc w:val="left"/>
              <w:rPr>
                <w:rFonts w:cs="Times New Roman"/>
                <w:sz w:val="20"/>
                <w:szCs w:val="20"/>
              </w:rPr>
            </w:pPr>
            <w:r w:rsidRPr="00E91E26">
              <w:rPr>
                <w:rFonts w:cs="Times New Roman"/>
                <w:sz w:val="20"/>
                <w:szCs w:val="20"/>
              </w:rPr>
              <w:t xml:space="preserve"> (15</w:t>
            </w:r>
            <w:r w:rsidR="00E91E26" w:rsidRPr="00E91E26">
              <w:rPr>
                <w:rFonts w:cs="Times New Roman"/>
                <w:sz w:val="20"/>
                <w:szCs w:val="20"/>
              </w:rPr>
              <w:t xml:space="preserve"> </w:t>
            </w:r>
            <w:r w:rsidRPr="00E91E26">
              <w:rPr>
                <w:rFonts w:cs="Times New Roman"/>
                <w:sz w:val="20"/>
                <w:szCs w:val="20"/>
              </w:rPr>
              <w:t>%)</w:t>
            </w:r>
          </w:p>
          <w:p w14:paraId="75A26A37" w14:textId="77777777" w:rsidR="0057282F" w:rsidRPr="00E91E26" w:rsidRDefault="0057282F" w:rsidP="00C66872">
            <w:pPr>
              <w:spacing w:line="240" w:lineRule="auto"/>
              <w:jc w:val="left"/>
              <w:rPr>
                <w:rFonts w:cs="Times New Roman"/>
                <w:sz w:val="20"/>
                <w:szCs w:val="20"/>
              </w:rPr>
            </w:pPr>
          </w:p>
        </w:tc>
        <w:tc>
          <w:tcPr>
            <w:tcW w:w="2268" w:type="dxa"/>
          </w:tcPr>
          <w:p w14:paraId="72D1ADBF" w14:textId="77777777" w:rsidR="0057282F" w:rsidRPr="00E91E26" w:rsidRDefault="0057282F" w:rsidP="00C66872">
            <w:pPr>
              <w:spacing w:line="240" w:lineRule="auto"/>
              <w:rPr>
                <w:rFonts w:cs="Times New Roman"/>
                <w:sz w:val="20"/>
                <w:szCs w:val="20"/>
              </w:rPr>
            </w:pPr>
            <w:r w:rsidRPr="00E91E26">
              <w:rPr>
                <w:rFonts w:cs="Times New Roman"/>
                <w:sz w:val="20"/>
                <w:szCs w:val="20"/>
              </w:rPr>
              <w:t>Internet para la escuela</w:t>
            </w:r>
          </w:p>
          <w:p w14:paraId="71037CA2" w14:textId="77777777" w:rsidR="0057282F" w:rsidRPr="00E91E26" w:rsidRDefault="0057282F" w:rsidP="00C66872">
            <w:pPr>
              <w:spacing w:line="240" w:lineRule="auto"/>
              <w:rPr>
                <w:rFonts w:cs="Times New Roman"/>
                <w:sz w:val="20"/>
                <w:szCs w:val="20"/>
              </w:rPr>
            </w:pPr>
            <w:r w:rsidRPr="00E91E26">
              <w:rPr>
                <w:rFonts w:cs="Times New Roman"/>
                <w:sz w:val="20"/>
                <w:szCs w:val="20"/>
              </w:rPr>
              <w:t>(hdIntEscue)</w:t>
            </w:r>
          </w:p>
        </w:tc>
        <w:tc>
          <w:tcPr>
            <w:tcW w:w="4820" w:type="dxa"/>
          </w:tcPr>
          <w:p w14:paraId="2DD1439F" w14:textId="2005F069" w:rsidR="0057282F" w:rsidRPr="00E91E26" w:rsidRDefault="0057282F" w:rsidP="00F5163A">
            <w:pPr>
              <w:spacing w:line="240" w:lineRule="auto"/>
              <w:rPr>
                <w:rFonts w:cs="Times New Roman"/>
                <w:sz w:val="20"/>
                <w:szCs w:val="20"/>
              </w:rPr>
            </w:pPr>
            <w:r w:rsidRPr="00E91E26">
              <w:rPr>
                <w:rFonts w:cs="Times New Roman"/>
                <w:sz w:val="20"/>
                <w:szCs w:val="20"/>
              </w:rPr>
              <w:t xml:space="preserve">Un hogar presenta </w:t>
            </w:r>
            <w:r w:rsidR="00F5163A">
              <w:rPr>
                <w:rFonts w:cs="Times New Roman"/>
                <w:sz w:val="20"/>
                <w:szCs w:val="20"/>
              </w:rPr>
              <w:t>esta</w:t>
            </w:r>
            <w:r w:rsidRPr="00E91E26">
              <w:rPr>
                <w:rFonts w:cs="Times New Roman"/>
                <w:sz w:val="20"/>
                <w:szCs w:val="20"/>
              </w:rPr>
              <w:t xml:space="preserve"> carencia si no usa internet para la escuela</w:t>
            </w:r>
            <w:r w:rsidR="00F5163A">
              <w:rPr>
                <w:rFonts w:cs="Times New Roman"/>
                <w:sz w:val="20"/>
                <w:szCs w:val="20"/>
              </w:rPr>
              <w:t>.</w:t>
            </w:r>
          </w:p>
        </w:tc>
        <w:tc>
          <w:tcPr>
            <w:tcW w:w="783" w:type="dxa"/>
          </w:tcPr>
          <w:p w14:paraId="501BEC79" w14:textId="1FC8F15B"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1EF092CD" w14:textId="77777777" w:rsidTr="00E91E26">
        <w:trPr>
          <w:trHeight w:val="158"/>
          <w:jc w:val="center"/>
        </w:trPr>
        <w:tc>
          <w:tcPr>
            <w:tcW w:w="1129" w:type="dxa"/>
            <w:vMerge/>
          </w:tcPr>
          <w:p w14:paraId="278EAAFF" w14:textId="77777777" w:rsidR="0057282F" w:rsidRPr="00E91E26" w:rsidRDefault="0057282F" w:rsidP="00C66872">
            <w:pPr>
              <w:spacing w:line="240" w:lineRule="auto"/>
              <w:jc w:val="left"/>
              <w:rPr>
                <w:rFonts w:cs="Times New Roman"/>
                <w:sz w:val="20"/>
                <w:szCs w:val="20"/>
              </w:rPr>
            </w:pPr>
          </w:p>
        </w:tc>
        <w:tc>
          <w:tcPr>
            <w:tcW w:w="2268" w:type="dxa"/>
          </w:tcPr>
          <w:p w14:paraId="2742C152" w14:textId="77777777" w:rsidR="0057282F" w:rsidRPr="00E91E26" w:rsidRDefault="0057282F" w:rsidP="00C66872">
            <w:pPr>
              <w:spacing w:line="240" w:lineRule="auto"/>
              <w:rPr>
                <w:rFonts w:cs="Times New Roman"/>
                <w:sz w:val="20"/>
                <w:szCs w:val="20"/>
              </w:rPr>
            </w:pPr>
            <w:r w:rsidRPr="00E91E26">
              <w:rPr>
                <w:rFonts w:cs="Times New Roman"/>
                <w:sz w:val="20"/>
                <w:szCs w:val="20"/>
              </w:rPr>
              <w:t>Internet para el entretenimiento</w:t>
            </w:r>
          </w:p>
          <w:p w14:paraId="46FF219C" w14:textId="77777777" w:rsidR="0057282F" w:rsidRPr="00E91E26" w:rsidRDefault="0057282F" w:rsidP="00C66872">
            <w:pPr>
              <w:spacing w:line="240" w:lineRule="auto"/>
              <w:rPr>
                <w:rFonts w:cs="Times New Roman"/>
                <w:sz w:val="20"/>
                <w:szCs w:val="20"/>
              </w:rPr>
            </w:pPr>
            <w:r w:rsidRPr="00E91E26">
              <w:rPr>
                <w:rFonts w:cs="Times New Roman"/>
                <w:sz w:val="20"/>
                <w:szCs w:val="20"/>
              </w:rPr>
              <w:t>(hdIntEntrm)</w:t>
            </w:r>
          </w:p>
        </w:tc>
        <w:tc>
          <w:tcPr>
            <w:tcW w:w="4820" w:type="dxa"/>
          </w:tcPr>
          <w:p w14:paraId="44B927B3" w14:textId="1CDA2398" w:rsidR="0057282F" w:rsidRPr="00E91E26" w:rsidRDefault="0057282F" w:rsidP="00F5163A">
            <w:pPr>
              <w:spacing w:line="240" w:lineRule="auto"/>
              <w:rPr>
                <w:rFonts w:cs="Times New Roman"/>
                <w:sz w:val="20"/>
                <w:szCs w:val="20"/>
              </w:rPr>
            </w:pPr>
            <w:r w:rsidRPr="00E91E26">
              <w:rPr>
                <w:rFonts w:cs="Times New Roman"/>
                <w:sz w:val="20"/>
                <w:szCs w:val="20"/>
              </w:rPr>
              <w:t xml:space="preserve">Un hogar tiene </w:t>
            </w:r>
            <w:r w:rsidR="00F5163A">
              <w:rPr>
                <w:rFonts w:cs="Times New Roman"/>
                <w:sz w:val="20"/>
                <w:szCs w:val="20"/>
              </w:rPr>
              <w:t>esta</w:t>
            </w:r>
            <w:r w:rsidRPr="00E91E26">
              <w:rPr>
                <w:rFonts w:cs="Times New Roman"/>
                <w:sz w:val="20"/>
                <w:szCs w:val="20"/>
              </w:rPr>
              <w:t xml:space="preserve"> carencia si no usa el internet para el entretenimiento</w:t>
            </w:r>
            <w:r w:rsidR="00F5163A">
              <w:rPr>
                <w:rFonts w:cs="Times New Roman"/>
                <w:sz w:val="20"/>
                <w:szCs w:val="20"/>
              </w:rPr>
              <w:t>.</w:t>
            </w:r>
          </w:p>
        </w:tc>
        <w:tc>
          <w:tcPr>
            <w:tcW w:w="783" w:type="dxa"/>
          </w:tcPr>
          <w:p w14:paraId="0E34E98E" w14:textId="7ADFFB5C"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03D7A162" w14:textId="77777777" w:rsidTr="00E91E26">
        <w:trPr>
          <w:jc w:val="center"/>
        </w:trPr>
        <w:tc>
          <w:tcPr>
            <w:tcW w:w="1129" w:type="dxa"/>
            <w:vMerge/>
          </w:tcPr>
          <w:p w14:paraId="0E3C8E61" w14:textId="77777777" w:rsidR="0057282F" w:rsidRPr="00E91E26" w:rsidRDefault="0057282F" w:rsidP="00C66872">
            <w:pPr>
              <w:spacing w:line="240" w:lineRule="auto"/>
              <w:jc w:val="left"/>
              <w:rPr>
                <w:rFonts w:cs="Times New Roman"/>
                <w:sz w:val="20"/>
                <w:szCs w:val="20"/>
              </w:rPr>
            </w:pPr>
          </w:p>
        </w:tc>
        <w:tc>
          <w:tcPr>
            <w:tcW w:w="2268" w:type="dxa"/>
          </w:tcPr>
          <w:p w14:paraId="442ED2CA" w14:textId="5DCF91F1" w:rsidR="0057282F" w:rsidRPr="00E91E26" w:rsidRDefault="0057282F" w:rsidP="00C66872">
            <w:pPr>
              <w:spacing w:line="240" w:lineRule="auto"/>
              <w:rPr>
                <w:rFonts w:cs="Times New Roman"/>
                <w:sz w:val="20"/>
                <w:szCs w:val="20"/>
              </w:rPr>
            </w:pPr>
            <w:r w:rsidRPr="00E91E26">
              <w:rPr>
                <w:rFonts w:cs="Times New Roman"/>
                <w:sz w:val="20"/>
                <w:szCs w:val="20"/>
              </w:rPr>
              <w:t>Internet para el trabajo</w:t>
            </w:r>
            <w:r w:rsidR="00E91E26">
              <w:rPr>
                <w:rFonts w:cs="Times New Roman"/>
                <w:sz w:val="20"/>
                <w:szCs w:val="20"/>
              </w:rPr>
              <w:t xml:space="preserve"> </w:t>
            </w:r>
            <w:r w:rsidRPr="00E91E26">
              <w:rPr>
                <w:rFonts w:cs="Times New Roman"/>
                <w:sz w:val="20"/>
                <w:szCs w:val="20"/>
              </w:rPr>
              <w:t>(</w:t>
            </w:r>
            <w:proofErr w:type="spellStart"/>
            <w:r w:rsidRPr="00E91E26">
              <w:rPr>
                <w:rFonts w:cs="Times New Roman"/>
                <w:sz w:val="20"/>
                <w:szCs w:val="20"/>
              </w:rPr>
              <w:t>hdIntTrab</w:t>
            </w:r>
            <w:proofErr w:type="spellEnd"/>
            <w:r w:rsidRPr="00E91E26">
              <w:rPr>
                <w:rFonts w:cs="Times New Roman"/>
                <w:sz w:val="20"/>
                <w:szCs w:val="20"/>
              </w:rPr>
              <w:t>)</w:t>
            </w:r>
          </w:p>
        </w:tc>
        <w:tc>
          <w:tcPr>
            <w:tcW w:w="4820" w:type="dxa"/>
          </w:tcPr>
          <w:p w14:paraId="53596806" w14:textId="776F0793" w:rsidR="0057282F" w:rsidRPr="00E91E26" w:rsidRDefault="0057282F" w:rsidP="00F5163A">
            <w:pPr>
              <w:spacing w:line="240" w:lineRule="auto"/>
              <w:rPr>
                <w:rFonts w:cs="Times New Roman"/>
                <w:sz w:val="20"/>
                <w:szCs w:val="20"/>
              </w:rPr>
            </w:pPr>
            <w:r w:rsidRPr="00E91E26">
              <w:rPr>
                <w:rFonts w:cs="Times New Roman"/>
                <w:sz w:val="20"/>
                <w:szCs w:val="20"/>
              </w:rPr>
              <w:t xml:space="preserve">Un hogar tiene </w:t>
            </w:r>
            <w:r w:rsidR="00F5163A">
              <w:rPr>
                <w:rFonts w:cs="Times New Roman"/>
                <w:sz w:val="20"/>
                <w:szCs w:val="20"/>
              </w:rPr>
              <w:t>esta</w:t>
            </w:r>
            <w:r w:rsidRPr="00E91E26">
              <w:rPr>
                <w:rFonts w:cs="Times New Roman"/>
                <w:sz w:val="20"/>
                <w:szCs w:val="20"/>
              </w:rPr>
              <w:t xml:space="preserve"> carencia si no usa el internet para el trabajo</w:t>
            </w:r>
            <w:r w:rsidR="00F5163A">
              <w:rPr>
                <w:rFonts w:cs="Times New Roman"/>
                <w:sz w:val="20"/>
                <w:szCs w:val="20"/>
              </w:rPr>
              <w:t>.</w:t>
            </w:r>
          </w:p>
        </w:tc>
        <w:tc>
          <w:tcPr>
            <w:tcW w:w="783" w:type="dxa"/>
          </w:tcPr>
          <w:p w14:paraId="27F88373" w14:textId="7DBAE750"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57B60F9C" w14:textId="77777777" w:rsidTr="00E91E26">
        <w:trPr>
          <w:jc w:val="center"/>
        </w:trPr>
        <w:tc>
          <w:tcPr>
            <w:tcW w:w="1129" w:type="dxa"/>
            <w:vMerge/>
          </w:tcPr>
          <w:p w14:paraId="0256CE79" w14:textId="77777777" w:rsidR="0057282F" w:rsidRPr="00E91E26" w:rsidRDefault="0057282F" w:rsidP="00C66872">
            <w:pPr>
              <w:spacing w:line="240" w:lineRule="auto"/>
              <w:jc w:val="left"/>
              <w:rPr>
                <w:rFonts w:cs="Times New Roman"/>
                <w:sz w:val="20"/>
                <w:szCs w:val="20"/>
              </w:rPr>
            </w:pPr>
          </w:p>
        </w:tc>
        <w:tc>
          <w:tcPr>
            <w:tcW w:w="2268" w:type="dxa"/>
          </w:tcPr>
          <w:p w14:paraId="573BAF54" w14:textId="7F1EC38E" w:rsidR="0057282F" w:rsidRPr="00E91E26" w:rsidRDefault="0057282F" w:rsidP="00C66872">
            <w:pPr>
              <w:spacing w:line="240" w:lineRule="auto"/>
              <w:rPr>
                <w:rFonts w:cs="Times New Roman"/>
                <w:sz w:val="20"/>
                <w:szCs w:val="20"/>
              </w:rPr>
            </w:pPr>
            <w:r w:rsidRPr="00E91E26">
              <w:rPr>
                <w:rFonts w:cs="Times New Roman"/>
                <w:sz w:val="20"/>
                <w:szCs w:val="20"/>
              </w:rPr>
              <w:t>Internet para las redes sociales</w:t>
            </w:r>
            <w:r w:rsidR="00E91E26">
              <w:rPr>
                <w:rFonts w:cs="Times New Roman"/>
                <w:sz w:val="20"/>
                <w:szCs w:val="20"/>
              </w:rPr>
              <w:t xml:space="preserve"> </w:t>
            </w:r>
            <w:r w:rsidRPr="00E91E26">
              <w:rPr>
                <w:rFonts w:cs="Times New Roman"/>
                <w:sz w:val="20"/>
                <w:szCs w:val="20"/>
              </w:rPr>
              <w:t>(</w:t>
            </w:r>
            <w:proofErr w:type="spellStart"/>
            <w:r w:rsidRPr="00E91E26">
              <w:rPr>
                <w:rFonts w:cs="Times New Roman"/>
                <w:sz w:val="20"/>
                <w:szCs w:val="20"/>
              </w:rPr>
              <w:t>hdDatUsoRS</w:t>
            </w:r>
            <w:proofErr w:type="spellEnd"/>
            <w:r w:rsidRPr="00E91E26">
              <w:rPr>
                <w:rFonts w:cs="Times New Roman"/>
                <w:sz w:val="20"/>
                <w:szCs w:val="20"/>
              </w:rPr>
              <w:t>)</w:t>
            </w:r>
          </w:p>
        </w:tc>
        <w:tc>
          <w:tcPr>
            <w:tcW w:w="4820" w:type="dxa"/>
          </w:tcPr>
          <w:p w14:paraId="27C20C46" w14:textId="1361875E" w:rsidR="0057282F" w:rsidRPr="00E91E26" w:rsidRDefault="0057282F" w:rsidP="00F5163A">
            <w:pPr>
              <w:spacing w:line="240" w:lineRule="auto"/>
              <w:rPr>
                <w:rFonts w:cs="Times New Roman"/>
                <w:sz w:val="20"/>
                <w:szCs w:val="20"/>
              </w:rPr>
            </w:pPr>
            <w:r w:rsidRPr="00E91E26">
              <w:rPr>
                <w:rFonts w:cs="Times New Roman"/>
                <w:sz w:val="20"/>
                <w:szCs w:val="20"/>
              </w:rPr>
              <w:t xml:space="preserve">Un hogar tiene </w:t>
            </w:r>
            <w:r w:rsidR="00F5163A">
              <w:rPr>
                <w:rFonts w:cs="Times New Roman"/>
                <w:sz w:val="20"/>
                <w:szCs w:val="20"/>
              </w:rPr>
              <w:t>esta</w:t>
            </w:r>
            <w:r w:rsidRPr="00E91E26">
              <w:rPr>
                <w:rFonts w:cs="Times New Roman"/>
                <w:sz w:val="20"/>
                <w:szCs w:val="20"/>
              </w:rPr>
              <w:t xml:space="preserve"> carencia si no usa internet para las redes sociales</w:t>
            </w:r>
            <w:r w:rsidR="00F5163A">
              <w:rPr>
                <w:rFonts w:cs="Times New Roman"/>
                <w:sz w:val="20"/>
                <w:szCs w:val="20"/>
              </w:rPr>
              <w:t>.</w:t>
            </w:r>
          </w:p>
        </w:tc>
        <w:tc>
          <w:tcPr>
            <w:tcW w:w="783" w:type="dxa"/>
          </w:tcPr>
          <w:p w14:paraId="5A5DB358" w14:textId="0648E1AD"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28D5C408" w14:textId="77777777" w:rsidTr="00E91E26">
        <w:trPr>
          <w:jc w:val="center"/>
        </w:trPr>
        <w:tc>
          <w:tcPr>
            <w:tcW w:w="1129" w:type="dxa"/>
            <w:vMerge/>
          </w:tcPr>
          <w:p w14:paraId="7E81A8F0" w14:textId="77777777" w:rsidR="0057282F" w:rsidRPr="00E91E26" w:rsidRDefault="0057282F" w:rsidP="00C66872">
            <w:pPr>
              <w:spacing w:line="240" w:lineRule="auto"/>
              <w:jc w:val="left"/>
              <w:rPr>
                <w:rFonts w:cs="Times New Roman"/>
                <w:sz w:val="20"/>
                <w:szCs w:val="20"/>
              </w:rPr>
            </w:pPr>
          </w:p>
        </w:tc>
        <w:tc>
          <w:tcPr>
            <w:tcW w:w="2268" w:type="dxa"/>
          </w:tcPr>
          <w:p w14:paraId="4F3AF426" w14:textId="77777777" w:rsidR="0057282F" w:rsidRPr="00E91E26" w:rsidRDefault="0057282F" w:rsidP="00C66872">
            <w:pPr>
              <w:spacing w:line="240" w:lineRule="auto"/>
              <w:rPr>
                <w:rFonts w:cs="Times New Roman"/>
                <w:sz w:val="20"/>
                <w:szCs w:val="20"/>
              </w:rPr>
            </w:pPr>
            <w:r w:rsidRPr="00E91E26">
              <w:rPr>
                <w:rFonts w:cs="Times New Roman"/>
                <w:sz w:val="20"/>
                <w:szCs w:val="20"/>
              </w:rPr>
              <w:t>Internet para vender productos</w:t>
            </w:r>
            <w:r w:rsidR="00C66872" w:rsidRPr="00E91E26">
              <w:rPr>
                <w:rFonts w:cs="Times New Roman"/>
                <w:sz w:val="20"/>
                <w:szCs w:val="20"/>
              </w:rPr>
              <w:t xml:space="preserve"> (</w:t>
            </w:r>
            <w:r w:rsidRPr="00E91E26">
              <w:rPr>
                <w:rFonts w:cs="Times New Roman"/>
                <w:sz w:val="20"/>
                <w:szCs w:val="20"/>
              </w:rPr>
              <w:t>hdDatVentas</w:t>
            </w:r>
            <w:r w:rsidR="00C66872" w:rsidRPr="00E91E26">
              <w:rPr>
                <w:rFonts w:cs="Times New Roman"/>
                <w:sz w:val="20"/>
                <w:szCs w:val="20"/>
              </w:rPr>
              <w:t>)</w:t>
            </w:r>
          </w:p>
        </w:tc>
        <w:tc>
          <w:tcPr>
            <w:tcW w:w="4820" w:type="dxa"/>
          </w:tcPr>
          <w:p w14:paraId="23B5447A" w14:textId="636F6D8B" w:rsidR="0057282F" w:rsidRPr="00E91E26" w:rsidRDefault="0057282F" w:rsidP="00F5163A">
            <w:pPr>
              <w:spacing w:line="240" w:lineRule="auto"/>
              <w:rPr>
                <w:rFonts w:cs="Times New Roman"/>
                <w:sz w:val="20"/>
                <w:szCs w:val="20"/>
              </w:rPr>
            </w:pPr>
            <w:r w:rsidRPr="00E91E26">
              <w:rPr>
                <w:rFonts w:cs="Times New Roman"/>
                <w:sz w:val="20"/>
                <w:szCs w:val="20"/>
              </w:rPr>
              <w:t xml:space="preserve">Un hogar tiene </w:t>
            </w:r>
            <w:r w:rsidR="00F5163A">
              <w:rPr>
                <w:rFonts w:cs="Times New Roman"/>
                <w:sz w:val="20"/>
                <w:szCs w:val="20"/>
              </w:rPr>
              <w:t>esta</w:t>
            </w:r>
            <w:r w:rsidRPr="00E91E26">
              <w:rPr>
                <w:rFonts w:cs="Times New Roman"/>
                <w:sz w:val="20"/>
                <w:szCs w:val="20"/>
              </w:rPr>
              <w:t xml:space="preserve"> carencia si no usa el internet para vender productos artesanales</w:t>
            </w:r>
            <w:r w:rsidR="00F5163A">
              <w:rPr>
                <w:rFonts w:cs="Times New Roman"/>
                <w:sz w:val="20"/>
                <w:szCs w:val="20"/>
              </w:rPr>
              <w:t>.</w:t>
            </w:r>
          </w:p>
        </w:tc>
        <w:tc>
          <w:tcPr>
            <w:tcW w:w="783" w:type="dxa"/>
          </w:tcPr>
          <w:p w14:paraId="7C10BAA8" w14:textId="350655D5" w:rsidR="0057282F" w:rsidRPr="00E91E26" w:rsidRDefault="0057282F" w:rsidP="00F5163A">
            <w:pPr>
              <w:spacing w:line="240" w:lineRule="auto"/>
              <w:jc w:val="center"/>
              <w:rPr>
                <w:rFonts w:cs="Times New Roman"/>
                <w:sz w:val="20"/>
                <w:szCs w:val="20"/>
              </w:rPr>
            </w:pPr>
            <w:r w:rsidRPr="00E91E26">
              <w:rPr>
                <w:rFonts w:cs="Times New Roman"/>
                <w:sz w:val="20"/>
                <w:szCs w:val="20"/>
              </w:rPr>
              <w:t>3</w:t>
            </w:r>
            <w:r w:rsidR="00E91E26">
              <w:rPr>
                <w:rFonts w:cs="Times New Roman"/>
                <w:sz w:val="20"/>
                <w:szCs w:val="20"/>
              </w:rPr>
              <w:t xml:space="preserve"> </w:t>
            </w:r>
            <w:r w:rsidRPr="00E91E26">
              <w:rPr>
                <w:rFonts w:cs="Times New Roman"/>
                <w:sz w:val="20"/>
                <w:szCs w:val="20"/>
              </w:rPr>
              <w:t>%</w:t>
            </w:r>
          </w:p>
        </w:tc>
      </w:tr>
      <w:tr w:rsidR="0057282F" w:rsidRPr="00E91E26" w14:paraId="227C5CB6" w14:textId="77777777" w:rsidTr="00E91E26">
        <w:trPr>
          <w:jc w:val="center"/>
        </w:trPr>
        <w:tc>
          <w:tcPr>
            <w:tcW w:w="1129" w:type="dxa"/>
            <w:vMerge w:val="restart"/>
          </w:tcPr>
          <w:p w14:paraId="2BCE2A45" w14:textId="77777777" w:rsidR="0057282F" w:rsidRPr="00E91E26" w:rsidRDefault="0057282F" w:rsidP="00C66872">
            <w:pPr>
              <w:spacing w:line="240" w:lineRule="auto"/>
              <w:jc w:val="left"/>
              <w:rPr>
                <w:rFonts w:cs="Times New Roman"/>
                <w:sz w:val="20"/>
                <w:szCs w:val="20"/>
              </w:rPr>
            </w:pPr>
            <w:r w:rsidRPr="00E91E26">
              <w:rPr>
                <w:rFonts w:cs="Times New Roman"/>
                <w:sz w:val="20"/>
                <w:szCs w:val="20"/>
              </w:rPr>
              <w:t>Sanitación</w:t>
            </w:r>
          </w:p>
          <w:p w14:paraId="1F3857DC" w14:textId="1C3BA3DD" w:rsidR="0057282F" w:rsidRPr="00E91E26" w:rsidRDefault="0057282F" w:rsidP="00C66872">
            <w:pPr>
              <w:spacing w:line="240" w:lineRule="auto"/>
              <w:jc w:val="left"/>
              <w:rPr>
                <w:rFonts w:cs="Times New Roman"/>
                <w:sz w:val="20"/>
                <w:szCs w:val="20"/>
              </w:rPr>
            </w:pPr>
            <w:r w:rsidRPr="00E91E26">
              <w:rPr>
                <w:rFonts w:cs="Times New Roman"/>
                <w:sz w:val="20"/>
                <w:szCs w:val="20"/>
              </w:rPr>
              <w:t>(10</w:t>
            </w:r>
            <w:r w:rsidR="00E91E26" w:rsidRPr="00E91E26">
              <w:rPr>
                <w:rFonts w:cs="Times New Roman"/>
                <w:sz w:val="20"/>
                <w:szCs w:val="20"/>
              </w:rPr>
              <w:t xml:space="preserve"> </w:t>
            </w:r>
            <w:r w:rsidRPr="00E91E26">
              <w:rPr>
                <w:rFonts w:cs="Times New Roman"/>
                <w:sz w:val="20"/>
                <w:szCs w:val="20"/>
              </w:rPr>
              <w:t>%)</w:t>
            </w:r>
          </w:p>
        </w:tc>
        <w:tc>
          <w:tcPr>
            <w:tcW w:w="2268" w:type="dxa"/>
          </w:tcPr>
          <w:p w14:paraId="4F8F4EA4" w14:textId="77777777" w:rsidR="0057282F" w:rsidRPr="00E91E26" w:rsidRDefault="0057282F" w:rsidP="00C66872">
            <w:pPr>
              <w:spacing w:line="240" w:lineRule="auto"/>
              <w:rPr>
                <w:rFonts w:cs="Times New Roman"/>
                <w:sz w:val="20"/>
                <w:szCs w:val="20"/>
              </w:rPr>
            </w:pPr>
            <w:r w:rsidRPr="00E91E26">
              <w:rPr>
                <w:rFonts w:cs="Times New Roman"/>
                <w:sz w:val="20"/>
                <w:szCs w:val="20"/>
              </w:rPr>
              <w:t>Agua</w:t>
            </w:r>
          </w:p>
          <w:p w14:paraId="47C8BA80" w14:textId="6EFCF39F" w:rsidR="0057282F" w:rsidRPr="00E91E26" w:rsidRDefault="00EE4E44" w:rsidP="00C66872">
            <w:pPr>
              <w:spacing w:line="240" w:lineRule="auto"/>
              <w:rPr>
                <w:rFonts w:cs="Times New Roman"/>
                <w:sz w:val="20"/>
                <w:szCs w:val="20"/>
              </w:rPr>
            </w:pPr>
            <w:r w:rsidRPr="00E91E26">
              <w:rPr>
                <w:rFonts w:cs="Times New Roman"/>
                <w:sz w:val="20"/>
                <w:szCs w:val="20"/>
              </w:rPr>
              <w:t>H</w:t>
            </w:r>
            <w:r w:rsidR="0057282F" w:rsidRPr="00E91E26">
              <w:rPr>
                <w:rFonts w:cs="Times New Roman"/>
                <w:sz w:val="20"/>
                <w:szCs w:val="20"/>
              </w:rPr>
              <w:t>dAgua</w:t>
            </w:r>
          </w:p>
        </w:tc>
        <w:tc>
          <w:tcPr>
            <w:tcW w:w="4820" w:type="dxa"/>
          </w:tcPr>
          <w:p w14:paraId="7AA7A0EE" w14:textId="06718015" w:rsidR="0057282F" w:rsidRPr="00E91E26" w:rsidRDefault="0057282F" w:rsidP="00F5163A">
            <w:pPr>
              <w:spacing w:line="240" w:lineRule="auto"/>
              <w:rPr>
                <w:rFonts w:cs="Times New Roman"/>
                <w:sz w:val="20"/>
                <w:szCs w:val="20"/>
              </w:rPr>
            </w:pPr>
            <w:r w:rsidRPr="00E91E26">
              <w:rPr>
                <w:rFonts w:cs="Times New Roman"/>
                <w:sz w:val="20"/>
                <w:szCs w:val="20"/>
              </w:rPr>
              <w:t xml:space="preserve">Un hogar tiene </w:t>
            </w:r>
            <w:r w:rsidR="00F5163A">
              <w:rPr>
                <w:rFonts w:cs="Times New Roman"/>
                <w:sz w:val="20"/>
                <w:szCs w:val="20"/>
              </w:rPr>
              <w:t>esta</w:t>
            </w:r>
            <w:r w:rsidRPr="00E91E26">
              <w:rPr>
                <w:rFonts w:cs="Times New Roman"/>
                <w:sz w:val="20"/>
                <w:szCs w:val="20"/>
              </w:rPr>
              <w:t xml:space="preserve"> carencia si no cuenta con agua en su casa</w:t>
            </w:r>
            <w:r w:rsidR="00F5163A">
              <w:rPr>
                <w:rFonts w:cs="Times New Roman"/>
                <w:sz w:val="20"/>
                <w:szCs w:val="20"/>
              </w:rPr>
              <w:t>.</w:t>
            </w:r>
          </w:p>
        </w:tc>
        <w:tc>
          <w:tcPr>
            <w:tcW w:w="783" w:type="dxa"/>
          </w:tcPr>
          <w:p w14:paraId="0BD5C1E6" w14:textId="4F1797C2" w:rsidR="0057282F" w:rsidRPr="00E91E26" w:rsidRDefault="0057282F" w:rsidP="00F5163A">
            <w:pPr>
              <w:spacing w:line="240" w:lineRule="auto"/>
              <w:jc w:val="center"/>
              <w:rPr>
                <w:rFonts w:cs="Times New Roman"/>
                <w:sz w:val="20"/>
                <w:szCs w:val="20"/>
              </w:rPr>
            </w:pPr>
            <w:r w:rsidRPr="00E91E26">
              <w:rPr>
                <w:rFonts w:cs="Times New Roman"/>
                <w:sz w:val="20"/>
                <w:szCs w:val="20"/>
              </w:rPr>
              <w:t>5</w:t>
            </w:r>
            <w:r w:rsidR="00E91E26">
              <w:rPr>
                <w:rFonts w:cs="Times New Roman"/>
                <w:sz w:val="20"/>
                <w:szCs w:val="20"/>
              </w:rPr>
              <w:t xml:space="preserve"> </w:t>
            </w:r>
            <w:r w:rsidRPr="00E91E26">
              <w:rPr>
                <w:rFonts w:cs="Times New Roman"/>
                <w:sz w:val="20"/>
                <w:szCs w:val="20"/>
              </w:rPr>
              <w:t>%</w:t>
            </w:r>
          </w:p>
        </w:tc>
      </w:tr>
      <w:tr w:rsidR="0057282F" w:rsidRPr="00E91E26" w14:paraId="0303BBA9" w14:textId="77777777" w:rsidTr="00E91E26">
        <w:trPr>
          <w:jc w:val="center"/>
        </w:trPr>
        <w:tc>
          <w:tcPr>
            <w:tcW w:w="1129" w:type="dxa"/>
            <w:vMerge/>
          </w:tcPr>
          <w:p w14:paraId="17FD88E3" w14:textId="77777777" w:rsidR="0057282F" w:rsidRPr="00E91E26" w:rsidRDefault="0057282F" w:rsidP="00C66872">
            <w:pPr>
              <w:spacing w:line="240" w:lineRule="auto"/>
              <w:rPr>
                <w:rFonts w:cs="Times New Roman"/>
                <w:sz w:val="20"/>
                <w:szCs w:val="20"/>
              </w:rPr>
            </w:pPr>
          </w:p>
        </w:tc>
        <w:tc>
          <w:tcPr>
            <w:tcW w:w="2268" w:type="dxa"/>
          </w:tcPr>
          <w:p w14:paraId="74792CFA" w14:textId="77777777" w:rsidR="0057282F" w:rsidRPr="00E91E26" w:rsidRDefault="0057282F" w:rsidP="00C66872">
            <w:pPr>
              <w:spacing w:line="240" w:lineRule="auto"/>
              <w:rPr>
                <w:rFonts w:cs="Times New Roman"/>
                <w:sz w:val="20"/>
                <w:szCs w:val="20"/>
              </w:rPr>
            </w:pPr>
            <w:r w:rsidRPr="00E91E26">
              <w:rPr>
                <w:rFonts w:cs="Times New Roman"/>
                <w:sz w:val="20"/>
                <w:szCs w:val="20"/>
              </w:rPr>
              <w:t>Fosa séptica</w:t>
            </w:r>
          </w:p>
          <w:p w14:paraId="67BF5BB8" w14:textId="14103DEC" w:rsidR="0057282F" w:rsidRPr="00E91E26" w:rsidRDefault="0057282F" w:rsidP="00C66872">
            <w:pPr>
              <w:spacing w:line="240" w:lineRule="auto"/>
              <w:rPr>
                <w:rFonts w:cs="Times New Roman"/>
                <w:sz w:val="20"/>
                <w:szCs w:val="20"/>
              </w:rPr>
            </w:pPr>
            <w:proofErr w:type="spellStart"/>
            <w:r w:rsidRPr="00E91E26">
              <w:rPr>
                <w:rFonts w:cs="Times New Roman"/>
                <w:sz w:val="20"/>
                <w:szCs w:val="20"/>
              </w:rPr>
              <w:t>hdFosaSep</w:t>
            </w:r>
            <w:proofErr w:type="spellEnd"/>
            <w:r w:rsidR="001A2959" w:rsidRPr="00E91E26">
              <w:rPr>
                <w:rFonts w:cs="Times New Roman"/>
                <w:sz w:val="20"/>
                <w:szCs w:val="20"/>
              </w:rPr>
              <w:t xml:space="preserve"> </w:t>
            </w:r>
          </w:p>
        </w:tc>
        <w:tc>
          <w:tcPr>
            <w:tcW w:w="4820" w:type="dxa"/>
          </w:tcPr>
          <w:p w14:paraId="332E8713" w14:textId="107BE48A" w:rsidR="0057282F" w:rsidRPr="00E91E26" w:rsidRDefault="0057282F" w:rsidP="00F5163A">
            <w:pPr>
              <w:spacing w:line="240" w:lineRule="auto"/>
              <w:rPr>
                <w:rFonts w:cs="Times New Roman"/>
                <w:sz w:val="20"/>
                <w:szCs w:val="20"/>
              </w:rPr>
            </w:pPr>
            <w:r w:rsidRPr="00E91E26">
              <w:rPr>
                <w:rFonts w:cs="Times New Roman"/>
                <w:sz w:val="20"/>
                <w:szCs w:val="20"/>
              </w:rPr>
              <w:t xml:space="preserve">Un hogar presenta </w:t>
            </w:r>
            <w:r w:rsidR="00F5163A">
              <w:rPr>
                <w:rFonts w:cs="Times New Roman"/>
                <w:sz w:val="20"/>
                <w:szCs w:val="20"/>
              </w:rPr>
              <w:t>esta</w:t>
            </w:r>
            <w:r w:rsidRPr="00E91E26">
              <w:rPr>
                <w:rFonts w:cs="Times New Roman"/>
                <w:sz w:val="20"/>
                <w:szCs w:val="20"/>
              </w:rPr>
              <w:t xml:space="preserve"> carencia si no cuenta con fosa séptica</w:t>
            </w:r>
            <w:r w:rsidR="00F5163A">
              <w:rPr>
                <w:rFonts w:cs="Times New Roman"/>
                <w:sz w:val="20"/>
                <w:szCs w:val="20"/>
              </w:rPr>
              <w:t>.</w:t>
            </w:r>
          </w:p>
        </w:tc>
        <w:tc>
          <w:tcPr>
            <w:tcW w:w="783" w:type="dxa"/>
          </w:tcPr>
          <w:p w14:paraId="1B00A697" w14:textId="5725BCF9" w:rsidR="0057282F" w:rsidRPr="00E91E26" w:rsidRDefault="0057282F" w:rsidP="00F5163A">
            <w:pPr>
              <w:spacing w:line="240" w:lineRule="auto"/>
              <w:jc w:val="center"/>
              <w:rPr>
                <w:rFonts w:cs="Times New Roman"/>
                <w:sz w:val="20"/>
                <w:szCs w:val="20"/>
              </w:rPr>
            </w:pPr>
            <w:r w:rsidRPr="00E91E26">
              <w:rPr>
                <w:rFonts w:cs="Times New Roman"/>
                <w:sz w:val="20"/>
                <w:szCs w:val="20"/>
              </w:rPr>
              <w:t>5</w:t>
            </w:r>
            <w:r w:rsidR="00E91E26">
              <w:rPr>
                <w:rFonts w:cs="Times New Roman"/>
                <w:sz w:val="20"/>
                <w:szCs w:val="20"/>
              </w:rPr>
              <w:t xml:space="preserve"> </w:t>
            </w:r>
            <w:r w:rsidRPr="00E91E26">
              <w:rPr>
                <w:rFonts w:cs="Times New Roman"/>
                <w:sz w:val="20"/>
                <w:szCs w:val="20"/>
              </w:rPr>
              <w:t>%</w:t>
            </w:r>
          </w:p>
        </w:tc>
      </w:tr>
    </w:tbl>
    <w:p w14:paraId="4142FCD7" w14:textId="7BFB4BB6" w:rsidR="001A27A3" w:rsidRPr="00353DB8" w:rsidRDefault="007C6A86" w:rsidP="00E91E26">
      <w:pPr>
        <w:jc w:val="center"/>
      </w:pPr>
      <w:r w:rsidRPr="00353DB8">
        <w:t>Fuente: Elaboración propia</w:t>
      </w:r>
      <w:r w:rsidR="00F5163A" w:rsidRPr="00353DB8">
        <w:t xml:space="preserve"> </w:t>
      </w:r>
    </w:p>
    <w:p w14:paraId="41EA91A9" w14:textId="010DE940" w:rsidR="00575F83" w:rsidRDefault="0091493F" w:rsidP="00F5163A">
      <w:pPr>
        <w:ind w:firstLine="708"/>
      </w:pPr>
      <w:r>
        <w:lastRenderedPageBreak/>
        <w:t>Además,</w:t>
      </w:r>
      <w:r w:rsidR="00150B72">
        <w:t xml:space="preserve"> s</w:t>
      </w:r>
      <w:r w:rsidR="00562A1F">
        <w:t xml:space="preserve">e </w:t>
      </w:r>
      <w:r w:rsidR="00F5163A">
        <w:t>esbozó</w:t>
      </w:r>
      <w:r w:rsidR="00562A1F">
        <w:t xml:space="preserve"> un escenario </w:t>
      </w:r>
      <w:r w:rsidR="00F5163A">
        <w:t>tomando en cuenta si existía</w:t>
      </w:r>
      <w:r w:rsidR="00562A1F">
        <w:t xml:space="preserve"> una intervención</w:t>
      </w:r>
      <w:r w:rsidR="00AE039F">
        <w:t xml:space="preserve"> de </w:t>
      </w:r>
      <w:r w:rsidR="00562A1F">
        <w:t>política</w:t>
      </w:r>
      <w:r w:rsidR="00AE039F">
        <w:t xml:space="preserve"> </w:t>
      </w:r>
      <w:r w:rsidR="00562A1F">
        <w:t>pública</w:t>
      </w:r>
      <w:r w:rsidR="00F5163A">
        <w:t>;</w:t>
      </w:r>
      <w:r w:rsidR="00562A1F">
        <w:t xml:space="preserve"> para esto</w:t>
      </w:r>
      <w:r w:rsidR="00F5163A">
        <w:t>,</w:t>
      </w:r>
      <w:r w:rsidR="00562A1F">
        <w:t xml:space="preserve"> se reasignaron nuevas ponderaciones a las dimensiones e indicadores, lo</w:t>
      </w:r>
      <w:r w:rsidR="00D745A8">
        <w:t xml:space="preserve"> cual se presenta en la tabla 2</w:t>
      </w:r>
      <w:r w:rsidR="00562A1F">
        <w:t>.</w:t>
      </w:r>
    </w:p>
    <w:p w14:paraId="5EE2CACC" w14:textId="77777777" w:rsidR="00AE039F" w:rsidRPr="00F5163A" w:rsidRDefault="00D745A8" w:rsidP="00970BCA">
      <w:pPr>
        <w:spacing w:after="0"/>
        <w:jc w:val="center"/>
        <w:rPr>
          <w:sz w:val="20"/>
        </w:rPr>
      </w:pPr>
      <w:r w:rsidRPr="00353DB8">
        <w:rPr>
          <w:b/>
        </w:rPr>
        <w:t>Tabla 2</w:t>
      </w:r>
      <w:r w:rsidR="00562A1F" w:rsidRPr="00353DB8">
        <w:rPr>
          <w:b/>
        </w:rPr>
        <w:t>.</w:t>
      </w:r>
      <w:r w:rsidR="00562A1F" w:rsidRPr="00353DB8">
        <w:t xml:space="preserve"> Reasignación de ponderaciones a las dimensiones e indicadores</w:t>
      </w:r>
    </w:p>
    <w:tbl>
      <w:tblPr>
        <w:tblStyle w:val="Tablaconcuadrcula"/>
        <w:tblW w:w="0" w:type="auto"/>
        <w:jc w:val="center"/>
        <w:tblLayout w:type="fixed"/>
        <w:tblLook w:val="04A0" w:firstRow="1" w:lastRow="0" w:firstColumn="1" w:lastColumn="0" w:noHBand="0" w:noVBand="1"/>
      </w:tblPr>
      <w:tblGrid>
        <w:gridCol w:w="1838"/>
        <w:gridCol w:w="3974"/>
        <w:gridCol w:w="987"/>
      </w:tblGrid>
      <w:tr w:rsidR="00575F83" w:rsidRPr="00F5163A" w14:paraId="0D694FAC" w14:textId="77777777" w:rsidTr="00C66872">
        <w:trPr>
          <w:jc w:val="center"/>
        </w:trPr>
        <w:tc>
          <w:tcPr>
            <w:tcW w:w="1838" w:type="dxa"/>
          </w:tcPr>
          <w:p w14:paraId="3D8ADC1C" w14:textId="77777777" w:rsidR="00575F83" w:rsidRPr="00F5163A" w:rsidRDefault="00575F83" w:rsidP="00C66872">
            <w:pPr>
              <w:spacing w:line="240" w:lineRule="auto"/>
              <w:rPr>
                <w:rFonts w:cs="Times New Roman"/>
                <w:b/>
                <w:sz w:val="20"/>
                <w:szCs w:val="20"/>
              </w:rPr>
            </w:pPr>
            <w:r w:rsidRPr="00F5163A">
              <w:rPr>
                <w:rFonts w:cs="Times New Roman"/>
                <w:b/>
                <w:sz w:val="20"/>
                <w:szCs w:val="20"/>
              </w:rPr>
              <w:t>Dimensión</w:t>
            </w:r>
          </w:p>
        </w:tc>
        <w:tc>
          <w:tcPr>
            <w:tcW w:w="3974" w:type="dxa"/>
          </w:tcPr>
          <w:p w14:paraId="132AFC82" w14:textId="77777777" w:rsidR="00575F83" w:rsidRPr="00F5163A" w:rsidRDefault="00575F83" w:rsidP="00C66872">
            <w:pPr>
              <w:spacing w:line="240" w:lineRule="auto"/>
              <w:rPr>
                <w:rFonts w:cs="Times New Roman"/>
                <w:b/>
                <w:sz w:val="20"/>
                <w:szCs w:val="20"/>
              </w:rPr>
            </w:pPr>
            <w:r w:rsidRPr="00F5163A">
              <w:rPr>
                <w:rFonts w:cs="Times New Roman"/>
                <w:b/>
                <w:sz w:val="20"/>
                <w:szCs w:val="20"/>
              </w:rPr>
              <w:t>Indicador</w:t>
            </w:r>
          </w:p>
        </w:tc>
        <w:tc>
          <w:tcPr>
            <w:tcW w:w="987" w:type="dxa"/>
          </w:tcPr>
          <w:p w14:paraId="7325D500" w14:textId="77777777" w:rsidR="00575F83" w:rsidRPr="00F5163A" w:rsidRDefault="00575F83" w:rsidP="00F5163A">
            <w:pPr>
              <w:spacing w:line="240" w:lineRule="auto"/>
              <w:jc w:val="center"/>
              <w:rPr>
                <w:rFonts w:cs="Times New Roman"/>
                <w:b/>
                <w:bCs/>
                <w:sz w:val="20"/>
                <w:szCs w:val="20"/>
                <w:lang w:val="en-GB"/>
              </w:rPr>
            </w:pPr>
            <w:r w:rsidRPr="00F5163A">
              <w:rPr>
                <w:rFonts w:cs="Times New Roman"/>
                <w:b/>
                <w:bCs/>
                <w:sz w:val="20"/>
                <w:szCs w:val="20"/>
                <w:lang w:val="en-GB"/>
              </w:rPr>
              <w:t>Peso</w:t>
            </w:r>
          </w:p>
        </w:tc>
      </w:tr>
      <w:tr w:rsidR="00575F83" w:rsidRPr="00F5163A" w14:paraId="518A6516" w14:textId="77777777" w:rsidTr="00C66872">
        <w:trPr>
          <w:jc w:val="center"/>
        </w:trPr>
        <w:tc>
          <w:tcPr>
            <w:tcW w:w="1838" w:type="dxa"/>
            <w:vMerge w:val="restart"/>
          </w:tcPr>
          <w:p w14:paraId="1C2237E7" w14:textId="77777777" w:rsidR="00575F83" w:rsidRPr="00F5163A" w:rsidRDefault="00575F83" w:rsidP="00C66872">
            <w:pPr>
              <w:spacing w:line="240" w:lineRule="auto"/>
              <w:jc w:val="left"/>
              <w:rPr>
                <w:rFonts w:cs="Times New Roman"/>
                <w:sz w:val="20"/>
                <w:szCs w:val="20"/>
              </w:rPr>
            </w:pPr>
            <w:r w:rsidRPr="00F5163A">
              <w:rPr>
                <w:rFonts w:cs="Times New Roman"/>
                <w:sz w:val="20"/>
                <w:szCs w:val="20"/>
              </w:rPr>
              <w:t>Salud</w:t>
            </w:r>
          </w:p>
          <w:p w14:paraId="67C75828" w14:textId="6525F75A" w:rsidR="00575F83" w:rsidRPr="00F5163A" w:rsidRDefault="00575F83" w:rsidP="00C66872">
            <w:pPr>
              <w:spacing w:line="240" w:lineRule="auto"/>
              <w:jc w:val="left"/>
              <w:rPr>
                <w:rFonts w:cs="Times New Roman"/>
                <w:sz w:val="20"/>
                <w:szCs w:val="20"/>
              </w:rPr>
            </w:pPr>
            <w:r w:rsidRPr="00F5163A">
              <w:rPr>
                <w:rFonts w:cs="Times New Roman"/>
                <w:sz w:val="20"/>
                <w:szCs w:val="20"/>
              </w:rPr>
              <w:t>(12</w:t>
            </w:r>
            <w:r w:rsidR="00F5163A">
              <w:rPr>
                <w:rFonts w:cs="Times New Roman"/>
                <w:sz w:val="20"/>
                <w:szCs w:val="20"/>
              </w:rPr>
              <w:t xml:space="preserve"> </w:t>
            </w:r>
            <w:r w:rsidRPr="00F5163A">
              <w:rPr>
                <w:rFonts w:cs="Times New Roman"/>
                <w:sz w:val="20"/>
                <w:szCs w:val="20"/>
              </w:rPr>
              <w:t>%)</w:t>
            </w:r>
          </w:p>
        </w:tc>
        <w:tc>
          <w:tcPr>
            <w:tcW w:w="3974" w:type="dxa"/>
          </w:tcPr>
          <w:p w14:paraId="658DDC0F" w14:textId="77777777" w:rsidR="00575F83" w:rsidRPr="00F5163A" w:rsidRDefault="00575F83" w:rsidP="00C66872">
            <w:pPr>
              <w:spacing w:line="240" w:lineRule="auto"/>
              <w:rPr>
                <w:rFonts w:cs="Times New Roman"/>
                <w:sz w:val="20"/>
                <w:szCs w:val="20"/>
              </w:rPr>
            </w:pPr>
            <w:r w:rsidRPr="00F5163A">
              <w:rPr>
                <w:rFonts w:cs="Times New Roman"/>
                <w:sz w:val="20"/>
                <w:szCs w:val="20"/>
              </w:rPr>
              <w:t>Visita al médico general</w:t>
            </w:r>
          </w:p>
          <w:p w14:paraId="0E400A03" w14:textId="77777777" w:rsidR="00575F83" w:rsidRPr="00F5163A" w:rsidRDefault="00575F83" w:rsidP="00C66872">
            <w:pPr>
              <w:spacing w:line="240" w:lineRule="auto"/>
              <w:rPr>
                <w:rFonts w:cs="Times New Roman"/>
                <w:sz w:val="20"/>
                <w:szCs w:val="20"/>
              </w:rPr>
            </w:pPr>
            <w:r w:rsidRPr="00F5163A">
              <w:rPr>
                <w:rFonts w:cs="Times New Roman"/>
                <w:sz w:val="20"/>
                <w:szCs w:val="20"/>
              </w:rPr>
              <w:t>(hdFrViMed)</w:t>
            </w:r>
          </w:p>
        </w:tc>
        <w:tc>
          <w:tcPr>
            <w:tcW w:w="987" w:type="dxa"/>
          </w:tcPr>
          <w:p w14:paraId="49CCD168" w14:textId="3F76C16C" w:rsidR="00575F83" w:rsidRPr="00F5163A" w:rsidRDefault="00575F83" w:rsidP="00F5163A">
            <w:pPr>
              <w:spacing w:line="240" w:lineRule="auto"/>
              <w:jc w:val="center"/>
              <w:rPr>
                <w:rFonts w:cs="Times New Roman"/>
                <w:sz w:val="20"/>
                <w:szCs w:val="20"/>
              </w:rPr>
            </w:pPr>
            <w:r w:rsidRPr="00F5163A">
              <w:rPr>
                <w:rFonts w:cs="Times New Roman"/>
                <w:sz w:val="20"/>
                <w:szCs w:val="20"/>
              </w:rPr>
              <w:t>6</w:t>
            </w:r>
            <w:r w:rsidR="00F5163A">
              <w:rPr>
                <w:rFonts w:cs="Times New Roman"/>
                <w:sz w:val="20"/>
                <w:szCs w:val="20"/>
              </w:rPr>
              <w:t xml:space="preserve"> </w:t>
            </w:r>
            <w:r w:rsidRPr="00F5163A">
              <w:rPr>
                <w:rFonts w:cs="Times New Roman"/>
                <w:sz w:val="20"/>
                <w:szCs w:val="20"/>
              </w:rPr>
              <w:t>%</w:t>
            </w:r>
          </w:p>
        </w:tc>
      </w:tr>
      <w:tr w:rsidR="00575F83" w:rsidRPr="00F5163A" w14:paraId="3EAE00A2" w14:textId="77777777" w:rsidTr="00C66872">
        <w:trPr>
          <w:jc w:val="center"/>
        </w:trPr>
        <w:tc>
          <w:tcPr>
            <w:tcW w:w="1838" w:type="dxa"/>
            <w:vMerge/>
          </w:tcPr>
          <w:p w14:paraId="4554E2D2" w14:textId="77777777" w:rsidR="00575F83" w:rsidRPr="00F5163A" w:rsidRDefault="00575F83" w:rsidP="00C66872">
            <w:pPr>
              <w:spacing w:line="240" w:lineRule="auto"/>
              <w:jc w:val="left"/>
              <w:rPr>
                <w:rFonts w:cs="Times New Roman"/>
                <w:sz w:val="20"/>
                <w:szCs w:val="20"/>
              </w:rPr>
            </w:pPr>
          </w:p>
        </w:tc>
        <w:tc>
          <w:tcPr>
            <w:tcW w:w="3974" w:type="dxa"/>
          </w:tcPr>
          <w:p w14:paraId="648E665B" w14:textId="77777777" w:rsidR="00575F83" w:rsidRPr="00F5163A" w:rsidRDefault="00575F83" w:rsidP="00C66872">
            <w:pPr>
              <w:spacing w:line="240" w:lineRule="auto"/>
              <w:rPr>
                <w:rFonts w:cs="Times New Roman"/>
                <w:sz w:val="20"/>
                <w:szCs w:val="20"/>
              </w:rPr>
            </w:pPr>
            <w:r w:rsidRPr="00F5163A">
              <w:rPr>
                <w:rFonts w:cs="Times New Roman"/>
                <w:sz w:val="20"/>
                <w:szCs w:val="20"/>
              </w:rPr>
              <w:t>Visita al médico especialista</w:t>
            </w:r>
          </w:p>
          <w:p w14:paraId="45F9A99E" w14:textId="77777777" w:rsidR="00575F83" w:rsidRPr="00F5163A" w:rsidRDefault="00575F83" w:rsidP="00C66872">
            <w:pPr>
              <w:spacing w:line="240" w:lineRule="auto"/>
              <w:rPr>
                <w:rFonts w:cs="Times New Roman"/>
                <w:sz w:val="20"/>
                <w:szCs w:val="20"/>
              </w:rPr>
            </w:pPr>
            <w:r w:rsidRPr="00F5163A">
              <w:rPr>
                <w:rFonts w:cs="Times New Roman"/>
                <w:sz w:val="20"/>
                <w:szCs w:val="20"/>
              </w:rPr>
              <w:t>(hdVisespc)</w:t>
            </w:r>
          </w:p>
        </w:tc>
        <w:tc>
          <w:tcPr>
            <w:tcW w:w="987" w:type="dxa"/>
          </w:tcPr>
          <w:p w14:paraId="15ECF635" w14:textId="737A8CC1" w:rsidR="00575F83" w:rsidRPr="00F5163A" w:rsidRDefault="00575F83" w:rsidP="00F5163A">
            <w:pPr>
              <w:spacing w:line="240" w:lineRule="auto"/>
              <w:jc w:val="center"/>
              <w:rPr>
                <w:rFonts w:cs="Times New Roman"/>
                <w:sz w:val="20"/>
                <w:szCs w:val="20"/>
              </w:rPr>
            </w:pPr>
            <w:r w:rsidRPr="00F5163A">
              <w:rPr>
                <w:rFonts w:cs="Times New Roman"/>
                <w:sz w:val="20"/>
                <w:szCs w:val="20"/>
              </w:rPr>
              <w:t>6</w:t>
            </w:r>
            <w:r w:rsidR="00F5163A">
              <w:rPr>
                <w:rFonts w:cs="Times New Roman"/>
                <w:sz w:val="20"/>
                <w:szCs w:val="20"/>
              </w:rPr>
              <w:t xml:space="preserve"> </w:t>
            </w:r>
            <w:r w:rsidRPr="00F5163A">
              <w:rPr>
                <w:rFonts w:cs="Times New Roman"/>
                <w:sz w:val="20"/>
                <w:szCs w:val="20"/>
              </w:rPr>
              <w:t>%</w:t>
            </w:r>
          </w:p>
        </w:tc>
      </w:tr>
      <w:tr w:rsidR="00575F83" w:rsidRPr="00F5163A" w14:paraId="4BD731E6" w14:textId="77777777" w:rsidTr="00C66872">
        <w:trPr>
          <w:jc w:val="center"/>
        </w:trPr>
        <w:tc>
          <w:tcPr>
            <w:tcW w:w="1838" w:type="dxa"/>
            <w:vMerge w:val="restart"/>
          </w:tcPr>
          <w:p w14:paraId="345B153A" w14:textId="77777777" w:rsidR="00575F83" w:rsidRPr="00F5163A" w:rsidRDefault="00575F83" w:rsidP="00C66872">
            <w:pPr>
              <w:spacing w:line="240" w:lineRule="auto"/>
              <w:jc w:val="left"/>
              <w:rPr>
                <w:rFonts w:cs="Times New Roman"/>
                <w:sz w:val="20"/>
                <w:szCs w:val="20"/>
              </w:rPr>
            </w:pPr>
            <w:r w:rsidRPr="00F5163A">
              <w:rPr>
                <w:rFonts w:cs="Times New Roman"/>
                <w:sz w:val="20"/>
                <w:szCs w:val="20"/>
              </w:rPr>
              <w:t>Equipo en el hogar</w:t>
            </w:r>
          </w:p>
          <w:p w14:paraId="254A2BC3" w14:textId="7C8F126E" w:rsidR="00575F83" w:rsidRPr="00F5163A" w:rsidRDefault="00575F83" w:rsidP="00C66872">
            <w:pPr>
              <w:spacing w:line="240" w:lineRule="auto"/>
              <w:jc w:val="left"/>
              <w:rPr>
                <w:rFonts w:cs="Times New Roman"/>
                <w:sz w:val="20"/>
                <w:szCs w:val="20"/>
              </w:rPr>
            </w:pPr>
            <w:r w:rsidRPr="00F5163A">
              <w:rPr>
                <w:rFonts w:cs="Times New Roman"/>
                <w:sz w:val="20"/>
                <w:szCs w:val="20"/>
              </w:rPr>
              <w:t>(25</w:t>
            </w:r>
            <w:r w:rsidR="00F5163A">
              <w:rPr>
                <w:rFonts w:cs="Times New Roman"/>
                <w:sz w:val="20"/>
                <w:szCs w:val="20"/>
              </w:rPr>
              <w:t xml:space="preserve"> </w:t>
            </w:r>
            <w:r w:rsidRPr="00F5163A">
              <w:rPr>
                <w:rFonts w:cs="Times New Roman"/>
                <w:sz w:val="20"/>
                <w:szCs w:val="20"/>
              </w:rPr>
              <w:t>%)</w:t>
            </w:r>
          </w:p>
          <w:p w14:paraId="297D9B94" w14:textId="77777777" w:rsidR="00575F83" w:rsidRPr="00F5163A" w:rsidRDefault="00575F83" w:rsidP="00C66872">
            <w:pPr>
              <w:spacing w:line="240" w:lineRule="auto"/>
              <w:jc w:val="left"/>
              <w:rPr>
                <w:rFonts w:cs="Times New Roman"/>
                <w:sz w:val="20"/>
                <w:szCs w:val="20"/>
              </w:rPr>
            </w:pPr>
          </w:p>
        </w:tc>
        <w:tc>
          <w:tcPr>
            <w:tcW w:w="3974" w:type="dxa"/>
          </w:tcPr>
          <w:p w14:paraId="52C63808" w14:textId="77777777" w:rsidR="00575F83" w:rsidRPr="00F5163A" w:rsidRDefault="00575F83" w:rsidP="00C66872">
            <w:pPr>
              <w:spacing w:line="240" w:lineRule="auto"/>
              <w:rPr>
                <w:rFonts w:cs="Times New Roman"/>
                <w:sz w:val="20"/>
                <w:szCs w:val="20"/>
              </w:rPr>
            </w:pPr>
            <w:r w:rsidRPr="00F5163A">
              <w:rPr>
                <w:rFonts w:cs="Times New Roman"/>
                <w:sz w:val="20"/>
                <w:szCs w:val="20"/>
              </w:rPr>
              <w:t>Aparatos eléctricos</w:t>
            </w:r>
          </w:p>
          <w:p w14:paraId="19607EC0" w14:textId="77777777" w:rsidR="00575F83" w:rsidRPr="00F5163A" w:rsidRDefault="00575F83" w:rsidP="00C66872">
            <w:pPr>
              <w:spacing w:line="240" w:lineRule="auto"/>
              <w:rPr>
                <w:rFonts w:cs="Times New Roman"/>
                <w:sz w:val="20"/>
                <w:szCs w:val="20"/>
              </w:rPr>
            </w:pPr>
            <w:r w:rsidRPr="00F5163A">
              <w:rPr>
                <w:rFonts w:cs="Times New Roman"/>
                <w:sz w:val="20"/>
                <w:szCs w:val="20"/>
              </w:rPr>
              <w:t>(hdApaElec)</w:t>
            </w:r>
          </w:p>
        </w:tc>
        <w:tc>
          <w:tcPr>
            <w:tcW w:w="987" w:type="dxa"/>
          </w:tcPr>
          <w:p w14:paraId="25EB382F" w14:textId="5F92D10B" w:rsidR="00575F83" w:rsidRPr="00F5163A" w:rsidRDefault="00575F83" w:rsidP="00F5163A">
            <w:pPr>
              <w:spacing w:line="240" w:lineRule="auto"/>
              <w:jc w:val="center"/>
              <w:rPr>
                <w:rFonts w:cs="Times New Roman"/>
                <w:sz w:val="20"/>
                <w:szCs w:val="20"/>
              </w:rPr>
            </w:pPr>
            <w:r w:rsidRPr="00F5163A">
              <w:rPr>
                <w:rFonts w:cs="Times New Roman"/>
                <w:sz w:val="20"/>
                <w:szCs w:val="20"/>
              </w:rPr>
              <w:t>12.5</w:t>
            </w:r>
            <w:r w:rsidR="00F5163A">
              <w:rPr>
                <w:rFonts w:cs="Times New Roman"/>
                <w:sz w:val="20"/>
                <w:szCs w:val="20"/>
              </w:rPr>
              <w:t xml:space="preserve"> </w:t>
            </w:r>
            <w:r w:rsidRPr="00F5163A">
              <w:rPr>
                <w:rFonts w:cs="Times New Roman"/>
                <w:sz w:val="20"/>
                <w:szCs w:val="20"/>
              </w:rPr>
              <w:t>%</w:t>
            </w:r>
          </w:p>
        </w:tc>
      </w:tr>
      <w:tr w:rsidR="00575F83" w:rsidRPr="00F5163A" w14:paraId="62B1A642" w14:textId="77777777" w:rsidTr="00C66872">
        <w:trPr>
          <w:jc w:val="center"/>
        </w:trPr>
        <w:tc>
          <w:tcPr>
            <w:tcW w:w="1838" w:type="dxa"/>
            <w:vMerge/>
          </w:tcPr>
          <w:p w14:paraId="19A221B1" w14:textId="77777777" w:rsidR="00575F83" w:rsidRPr="00F5163A" w:rsidRDefault="00575F83" w:rsidP="00C66872">
            <w:pPr>
              <w:spacing w:line="240" w:lineRule="auto"/>
              <w:jc w:val="left"/>
              <w:rPr>
                <w:rFonts w:cs="Times New Roman"/>
                <w:sz w:val="20"/>
                <w:szCs w:val="20"/>
              </w:rPr>
            </w:pPr>
          </w:p>
        </w:tc>
        <w:tc>
          <w:tcPr>
            <w:tcW w:w="3974" w:type="dxa"/>
          </w:tcPr>
          <w:p w14:paraId="7BF354AB" w14:textId="77777777" w:rsidR="00575F83" w:rsidRPr="00F5163A" w:rsidRDefault="00575F83" w:rsidP="00C66872">
            <w:pPr>
              <w:spacing w:line="240" w:lineRule="auto"/>
              <w:rPr>
                <w:rFonts w:cs="Times New Roman"/>
                <w:sz w:val="20"/>
                <w:szCs w:val="20"/>
              </w:rPr>
            </w:pPr>
            <w:r w:rsidRPr="00F5163A">
              <w:rPr>
                <w:rFonts w:cs="Times New Roman"/>
                <w:sz w:val="20"/>
                <w:szCs w:val="20"/>
              </w:rPr>
              <w:t>Vehículo</w:t>
            </w:r>
          </w:p>
          <w:p w14:paraId="41042E5D" w14:textId="77777777" w:rsidR="00575F83" w:rsidRPr="00F5163A" w:rsidRDefault="00575F83" w:rsidP="00C66872">
            <w:pPr>
              <w:spacing w:line="240" w:lineRule="auto"/>
              <w:rPr>
                <w:rFonts w:cs="Times New Roman"/>
                <w:sz w:val="20"/>
                <w:szCs w:val="20"/>
              </w:rPr>
            </w:pPr>
            <w:r w:rsidRPr="00F5163A">
              <w:rPr>
                <w:rFonts w:cs="Times New Roman"/>
                <w:sz w:val="20"/>
                <w:szCs w:val="20"/>
              </w:rPr>
              <w:t xml:space="preserve">(hdCar) </w:t>
            </w:r>
          </w:p>
        </w:tc>
        <w:tc>
          <w:tcPr>
            <w:tcW w:w="987" w:type="dxa"/>
          </w:tcPr>
          <w:p w14:paraId="58738491" w14:textId="789B28D6" w:rsidR="00575F83" w:rsidRPr="00F5163A" w:rsidRDefault="00575F83" w:rsidP="00F5163A">
            <w:pPr>
              <w:spacing w:line="240" w:lineRule="auto"/>
              <w:jc w:val="center"/>
              <w:rPr>
                <w:rFonts w:cs="Times New Roman"/>
                <w:sz w:val="20"/>
                <w:szCs w:val="20"/>
              </w:rPr>
            </w:pPr>
            <w:r w:rsidRPr="00F5163A">
              <w:rPr>
                <w:rFonts w:cs="Times New Roman"/>
                <w:sz w:val="20"/>
                <w:szCs w:val="20"/>
              </w:rPr>
              <w:t>12.5</w:t>
            </w:r>
            <w:r w:rsidR="00F5163A">
              <w:rPr>
                <w:rFonts w:cs="Times New Roman"/>
                <w:sz w:val="20"/>
                <w:szCs w:val="20"/>
              </w:rPr>
              <w:t xml:space="preserve"> </w:t>
            </w:r>
            <w:r w:rsidRPr="00F5163A">
              <w:rPr>
                <w:rFonts w:cs="Times New Roman"/>
                <w:sz w:val="20"/>
                <w:szCs w:val="20"/>
              </w:rPr>
              <w:t>%</w:t>
            </w:r>
          </w:p>
        </w:tc>
      </w:tr>
      <w:tr w:rsidR="00575F83" w:rsidRPr="00F5163A" w14:paraId="09D69A76" w14:textId="77777777" w:rsidTr="00C66872">
        <w:trPr>
          <w:trHeight w:val="492"/>
          <w:jc w:val="center"/>
        </w:trPr>
        <w:tc>
          <w:tcPr>
            <w:tcW w:w="1838" w:type="dxa"/>
            <w:vMerge w:val="restart"/>
          </w:tcPr>
          <w:p w14:paraId="54442E48" w14:textId="77777777" w:rsidR="00575F83" w:rsidRPr="00F5163A" w:rsidRDefault="00575F83" w:rsidP="00C66872">
            <w:pPr>
              <w:spacing w:line="240" w:lineRule="auto"/>
              <w:jc w:val="left"/>
              <w:rPr>
                <w:rFonts w:cs="Times New Roman"/>
                <w:sz w:val="20"/>
                <w:szCs w:val="20"/>
              </w:rPr>
            </w:pPr>
            <w:r w:rsidRPr="00F5163A">
              <w:rPr>
                <w:rFonts w:cs="Times New Roman"/>
                <w:sz w:val="20"/>
                <w:szCs w:val="20"/>
              </w:rPr>
              <w:t>Nutrición</w:t>
            </w:r>
          </w:p>
          <w:p w14:paraId="56B0671B" w14:textId="17C304E4" w:rsidR="00575F83" w:rsidRPr="00F5163A" w:rsidRDefault="00575F83" w:rsidP="00C66872">
            <w:pPr>
              <w:spacing w:line="240" w:lineRule="auto"/>
              <w:jc w:val="left"/>
              <w:rPr>
                <w:rFonts w:cs="Times New Roman"/>
                <w:sz w:val="20"/>
                <w:szCs w:val="20"/>
              </w:rPr>
            </w:pPr>
            <w:r w:rsidRPr="00F5163A">
              <w:rPr>
                <w:rFonts w:cs="Times New Roman"/>
                <w:sz w:val="20"/>
                <w:szCs w:val="20"/>
              </w:rPr>
              <w:t>(21</w:t>
            </w:r>
            <w:r w:rsidR="00F5163A">
              <w:rPr>
                <w:rFonts w:cs="Times New Roman"/>
                <w:sz w:val="20"/>
                <w:szCs w:val="20"/>
              </w:rPr>
              <w:t xml:space="preserve"> </w:t>
            </w:r>
            <w:r w:rsidRPr="00F5163A">
              <w:rPr>
                <w:rFonts w:cs="Times New Roman"/>
                <w:sz w:val="20"/>
                <w:szCs w:val="20"/>
              </w:rPr>
              <w:t>%)</w:t>
            </w:r>
          </w:p>
        </w:tc>
        <w:tc>
          <w:tcPr>
            <w:tcW w:w="3974" w:type="dxa"/>
          </w:tcPr>
          <w:p w14:paraId="487066AD" w14:textId="77777777" w:rsidR="00575F83" w:rsidRPr="00F5163A" w:rsidRDefault="00575F83" w:rsidP="00C66872">
            <w:pPr>
              <w:spacing w:line="240" w:lineRule="auto"/>
              <w:rPr>
                <w:rFonts w:cs="Times New Roman"/>
                <w:sz w:val="20"/>
                <w:szCs w:val="20"/>
              </w:rPr>
            </w:pPr>
            <w:r w:rsidRPr="00F5163A">
              <w:rPr>
                <w:rFonts w:cs="Times New Roman"/>
                <w:sz w:val="20"/>
                <w:szCs w:val="20"/>
              </w:rPr>
              <w:t>Proteína</w:t>
            </w:r>
          </w:p>
          <w:p w14:paraId="1B1FDBF5" w14:textId="77777777" w:rsidR="00575F83" w:rsidRPr="00F5163A" w:rsidRDefault="00575F83" w:rsidP="00C66872">
            <w:pPr>
              <w:spacing w:line="240" w:lineRule="auto"/>
              <w:rPr>
                <w:rFonts w:cs="Times New Roman"/>
                <w:sz w:val="20"/>
                <w:szCs w:val="20"/>
              </w:rPr>
            </w:pPr>
            <w:r w:rsidRPr="00F5163A">
              <w:rPr>
                <w:rFonts w:cs="Times New Roman"/>
                <w:sz w:val="20"/>
                <w:szCs w:val="20"/>
              </w:rPr>
              <w:t>(hdProteina)</w:t>
            </w:r>
          </w:p>
        </w:tc>
        <w:tc>
          <w:tcPr>
            <w:tcW w:w="987" w:type="dxa"/>
          </w:tcPr>
          <w:p w14:paraId="30460911" w14:textId="020AD762" w:rsidR="00575F83" w:rsidRPr="00F5163A" w:rsidRDefault="00575F83" w:rsidP="00F5163A">
            <w:pPr>
              <w:spacing w:line="240" w:lineRule="auto"/>
              <w:jc w:val="center"/>
              <w:rPr>
                <w:rFonts w:cs="Times New Roman"/>
                <w:sz w:val="20"/>
                <w:szCs w:val="20"/>
              </w:rPr>
            </w:pPr>
            <w:r w:rsidRPr="00F5163A">
              <w:rPr>
                <w:rFonts w:cs="Times New Roman"/>
                <w:sz w:val="20"/>
                <w:szCs w:val="20"/>
              </w:rPr>
              <w:t>7</w:t>
            </w:r>
            <w:r w:rsidR="00F5163A">
              <w:rPr>
                <w:rFonts w:cs="Times New Roman"/>
                <w:sz w:val="20"/>
                <w:szCs w:val="20"/>
              </w:rPr>
              <w:t xml:space="preserve"> </w:t>
            </w:r>
            <w:r w:rsidRPr="00F5163A">
              <w:rPr>
                <w:rFonts w:cs="Times New Roman"/>
                <w:sz w:val="20"/>
                <w:szCs w:val="20"/>
              </w:rPr>
              <w:t>%</w:t>
            </w:r>
          </w:p>
        </w:tc>
      </w:tr>
      <w:tr w:rsidR="00575F83" w:rsidRPr="00F5163A" w14:paraId="5F1F7562" w14:textId="77777777" w:rsidTr="00C66872">
        <w:trPr>
          <w:jc w:val="center"/>
        </w:trPr>
        <w:tc>
          <w:tcPr>
            <w:tcW w:w="1838" w:type="dxa"/>
            <w:vMerge/>
          </w:tcPr>
          <w:p w14:paraId="08F046B6" w14:textId="77777777" w:rsidR="00575F83" w:rsidRPr="00F5163A" w:rsidRDefault="00575F83" w:rsidP="00C66872">
            <w:pPr>
              <w:spacing w:line="240" w:lineRule="auto"/>
              <w:jc w:val="left"/>
              <w:rPr>
                <w:rFonts w:cs="Times New Roman"/>
                <w:sz w:val="20"/>
                <w:szCs w:val="20"/>
              </w:rPr>
            </w:pPr>
          </w:p>
        </w:tc>
        <w:tc>
          <w:tcPr>
            <w:tcW w:w="3974" w:type="dxa"/>
          </w:tcPr>
          <w:p w14:paraId="04D55D2F" w14:textId="77777777" w:rsidR="00575F83" w:rsidRPr="00F5163A" w:rsidRDefault="00575F83" w:rsidP="00C66872">
            <w:pPr>
              <w:spacing w:line="240" w:lineRule="auto"/>
              <w:rPr>
                <w:rFonts w:cs="Times New Roman"/>
                <w:sz w:val="20"/>
                <w:szCs w:val="20"/>
              </w:rPr>
            </w:pPr>
            <w:r w:rsidRPr="00F5163A">
              <w:rPr>
                <w:rFonts w:cs="Times New Roman"/>
                <w:sz w:val="20"/>
                <w:szCs w:val="20"/>
              </w:rPr>
              <w:t>Vegetales</w:t>
            </w:r>
          </w:p>
          <w:p w14:paraId="086475DF" w14:textId="77777777" w:rsidR="00575F83" w:rsidRPr="00F5163A" w:rsidRDefault="00575F83" w:rsidP="00C66872">
            <w:pPr>
              <w:spacing w:line="240" w:lineRule="auto"/>
              <w:rPr>
                <w:rFonts w:cs="Times New Roman"/>
                <w:sz w:val="20"/>
                <w:szCs w:val="20"/>
              </w:rPr>
            </w:pPr>
            <w:r w:rsidRPr="00F5163A">
              <w:rPr>
                <w:rFonts w:cs="Times New Roman"/>
                <w:sz w:val="20"/>
                <w:szCs w:val="20"/>
              </w:rPr>
              <w:t>(hdvegetales)</w:t>
            </w:r>
          </w:p>
        </w:tc>
        <w:tc>
          <w:tcPr>
            <w:tcW w:w="987" w:type="dxa"/>
          </w:tcPr>
          <w:p w14:paraId="110A9C6B" w14:textId="6F0731B5" w:rsidR="00575F83" w:rsidRPr="00F5163A" w:rsidRDefault="00575F83" w:rsidP="00F5163A">
            <w:pPr>
              <w:spacing w:line="240" w:lineRule="auto"/>
              <w:jc w:val="center"/>
              <w:rPr>
                <w:rFonts w:cs="Times New Roman"/>
                <w:sz w:val="20"/>
                <w:szCs w:val="20"/>
              </w:rPr>
            </w:pPr>
            <w:r w:rsidRPr="00F5163A">
              <w:rPr>
                <w:rFonts w:cs="Times New Roman"/>
                <w:sz w:val="20"/>
                <w:szCs w:val="20"/>
              </w:rPr>
              <w:t>7</w:t>
            </w:r>
            <w:r w:rsidR="00F5163A">
              <w:rPr>
                <w:rFonts w:cs="Times New Roman"/>
                <w:sz w:val="20"/>
                <w:szCs w:val="20"/>
              </w:rPr>
              <w:t xml:space="preserve"> </w:t>
            </w:r>
            <w:r w:rsidRPr="00F5163A">
              <w:rPr>
                <w:rFonts w:cs="Times New Roman"/>
                <w:sz w:val="20"/>
                <w:szCs w:val="20"/>
              </w:rPr>
              <w:t>%</w:t>
            </w:r>
          </w:p>
        </w:tc>
      </w:tr>
      <w:tr w:rsidR="00575F83" w:rsidRPr="00F5163A" w14:paraId="3910651F" w14:textId="77777777" w:rsidTr="00C66872">
        <w:trPr>
          <w:jc w:val="center"/>
        </w:trPr>
        <w:tc>
          <w:tcPr>
            <w:tcW w:w="1838" w:type="dxa"/>
            <w:vMerge/>
          </w:tcPr>
          <w:p w14:paraId="54E71980" w14:textId="77777777" w:rsidR="00575F83" w:rsidRPr="00F5163A" w:rsidRDefault="00575F83" w:rsidP="00C66872">
            <w:pPr>
              <w:spacing w:line="240" w:lineRule="auto"/>
              <w:jc w:val="left"/>
              <w:rPr>
                <w:rFonts w:cs="Times New Roman"/>
                <w:sz w:val="20"/>
                <w:szCs w:val="20"/>
              </w:rPr>
            </w:pPr>
          </w:p>
        </w:tc>
        <w:tc>
          <w:tcPr>
            <w:tcW w:w="3974" w:type="dxa"/>
          </w:tcPr>
          <w:p w14:paraId="40CA28BA" w14:textId="77777777" w:rsidR="00575F83" w:rsidRPr="00F5163A" w:rsidRDefault="00575F83" w:rsidP="00C66872">
            <w:pPr>
              <w:spacing w:line="240" w:lineRule="auto"/>
              <w:rPr>
                <w:rFonts w:cs="Times New Roman"/>
                <w:sz w:val="20"/>
                <w:szCs w:val="20"/>
              </w:rPr>
            </w:pPr>
            <w:r w:rsidRPr="00F5163A">
              <w:rPr>
                <w:rFonts w:cs="Times New Roman"/>
                <w:sz w:val="20"/>
                <w:szCs w:val="20"/>
              </w:rPr>
              <w:t>Frutas</w:t>
            </w:r>
          </w:p>
          <w:p w14:paraId="2689509F" w14:textId="77777777" w:rsidR="00575F83" w:rsidRPr="00F5163A" w:rsidRDefault="00575F83" w:rsidP="00C66872">
            <w:pPr>
              <w:spacing w:line="240" w:lineRule="auto"/>
              <w:rPr>
                <w:rFonts w:cs="Times New Roman"/>
                <w:sz w:val="20"/>
                <w:szCs w:val="20"/>
              </w:rPr>
            </w:pPr>
            <w:r w:rsidRPr="00F5163A">
              <w:rPr>
                <w:rFonts w:cs="Times New Roman"/>
                <w:sz w:val="20"/>
                <w:szCs w:val="20"/>
              </w:rPr>
              <w:t>(hdFrutas)</w:t>
            </w:r>
          </w:p>
        </w:tc>
        <w:tc>
          <w:tcPr>
            <w:tcW w:w="987" w:type="dxa"/>
          </w:tcPr>
          <w:p w14:paraId="7CE6B08F" w14:textId="6E1D2451" w:rsidR="00575F83" w:rsidRPr="00F5163A" w:rsidRDefault="00575F83" w:rsidP="00F5163A">
            <w:pPr>
              <w:spacing w:line="240" w:lineRule="auto"/>
              <w:jc w:val="center"/>
              <w:rPr>
                <w:rFonts w:cs="Times New Roman"/>
                <w:sz w:val="20"/>
                <w:szCs w:val="20"/>
              </w:rPr>
            </w:pPr>
            <w:r w:rsidRPr="00F5163A">
              <w:rPr>
                <w:rFonts w:cs="Times New Roman"/>
                <w:sz w:val="20"/>
                <w:szCs w:val="20"/>
              </w:rPr>
              <w:t>7</w:t>
            </w:r>
            <w:r w:rsidR="00F5163A">
              <w:rPr>
                <w:rFonts w:cs="Times New Roman"/>
                <w:sz w:val="20"/>
                <w:szCs w:val="20"/>
              </w:rPr>
              <w:t xml:space="preserve"> </w:t>
            </w:r>
            <w:r w:rsidRPr="00F5163A">
              <w:rPr>
                <w:rFonts w:cs="Times New Roman"/>
                <w:sz w:val="20"/>
                <w:szCs w:val="20"/>
              </w:rPr>
              <w:t>%</w:t>
            </w:r>
          </w:p>
        </w:tc>
      </w:tr>
      <w:tr w:rsidR="00575F83" w:rsidRPr="00F5163A" w14:paraId="3FB8B86B" w14:textId="77777777" w:rsidTr="00C66872">
        <w:trPr>
          <w:jc w:val="center"/>
        </w:trPr>
        <w:tc>
          <w:tcPr>
            <w:tcW w:w="1838" w:type="dxa"/>
            <w:vMerge w:val="restart"/>
          </w:tcPr>
          <w:p w14:paraId="450423D0" w14:textId="77777777" w:rsidR="00575F83" w:rsidRPr="00F5163A" w:rsidRDefault="00575F83" w:rsidP="00C66872">
            <w:pPr>
              <w:spacing w:line="240" w:lineRule="auto"/>
              <w:jc w:val="left"/>
              <w:rPr>
                <w:rFonts w:cs="Times New Roman"/>
                <w:sz w:val="20"/>
                <w:szCs w:val="20"/>
              </w:rPr>
            </w:pPr>
            <w:r w:rsidRPr="00F5163A">
              <w:rPr>
                <w:rFonts w:cs="Times New Roman"/>
                <w:sz w:val="20"/>
                <w:szCs w:val="20"/>
              </w:rPr>
              <w:t>Características de la vivienda</w:t>
            </w:r>
          </w:p>
          <w:p w14:paraId="4ADEBC54" w14:textId="2F9F6D48" w:rsidR="00575F83" w:rsidRPr="00F5163A" w:rsidRDefault="00575F83" w:rsidP="00C66872">
            <w:pPr>
              <w:spacing w:line="240" w:lineRule="auto"/>
              <w:jc w:val="left"/>
              <w:rPr>
                <w:rFonts w:cs="Times New Roman"/>
                <w:sz w:val="20"/>
                <w:szCs w:val="20"/>
              </w:rPr>
            </w:pPr>
            <w:r w:rsidRPr="00F5163A">
              <w:rPr>
                <w:rFonts w:cs="Times New Roman"/>
                <w:sz w:val="20"/>
                <w:szCs w:val="20"/>
              </w:rPr>
              <w:t xml:space="preserve"> (12</w:t>
            </w:r>
            <w:r w:rsidR="00F5163A">
              <w:rPr>
                <w:rFonts w:cs="Times New Roman"/>
                <w:sz w:val="20"/>
                <w:szCs w:val="20"/>
              </w:rPr>
              <w:t xml:space="preserve"> </w:t>
            </w:r>
            <w:r w:rsidRPr="00F5163A">
              <w:rPr>
                <w:rFonts w:cs="Times New Roman"/>
                <w:sz w:val="20"/>
                <w:szCs w:val="20"/>
              </w:rPr>
              <w:t>%)</w:t>
            </w:r>
          </w:p>
        </w:tc>
        <w:tc>
          <w:tcPr>
            <w:tcW w:w="3974" w:type="dxa"/>
          </w:tcPr>
          <w:p w14:paraId="5DEBAD38" w14:textId="77777777" w:rsidR="00575F83" w:rsidRPr="00F5163A" w:rsidRDefault="00575F83" w:rsidP="00C66872">
            <w:pPr>
              <w:spacing w:line="240" w:lineRule="auto"/>
              <w:rPr>
                <w:rFonts w:cs="Times New Roman"/>
                <w:sz w:val="20"/>
                <w:szCs w:val="20"/>
              </w:rPr>
            </w:pPr>
            <w:r w:rsidRPr="00F5163A">
              <w:rPr>
                <w:rFonts w:cs="Times New Roman"/>
                <w:sz w:val="20"/>
                <w:szCs w:val="20"/>
              </w:rPr>
              <w:t>Habitaciones para dormir</w:t>
            </w:r>
          </w:p>
          <w:p w14:paraId="35611ADB" w14:textId="77777777" w:rsidR="00575F83" w:rsidRPr="00F5163A" w:rsidRDefault="00575F83" w:rsidP="00C66872">
            <w:pPr>
              <w:spacing w:line="240" w:lineRule="auto"/>
              <w:rPr>
                <w:rFonts w:cs="Times New Roman"/>
                <w:sz w:val="20"/>
                <w:szCs w:val="20"/>
              </w:rPr>
            </w:pPr>
            <w:r w:rsidRPr="00F5163A">
              <w:rPr>
                <w:rFonts w:cs="Times New Roman"/>
                <w:sz w:val="20"/>
                <w:szCs w:val="20"/>
              </w:rPr>
              <w:t xml:space="preserve"> (hdHabit)</w:t>
            </w:r>
          </w:p>
        </w:tc>
        <w:tc>
          <w:tcPr>
            <w:tcW w:w="987" w:type="dxa"/>
          </w:tcPr>
          <w:p w14:paraId="69501168" w14:textId="04E8B2B9" w:rsidR="00575F83" w:rsidRPr="00F5163A" w:rsidRDefault="00575F83" w:rsidP="00F5163A">
            <w:pPr>
              <w:spacing w:line="240" w:lineRule="auto"/>
              <w:jc w:val="center"/>
              <w:rPr>
                <w:rFonts w:cs="Times New Roman"/>
                <w:sz w:val="20"/>
                <w:szCs w:val="20"/>
              </w:rPr>
            </w:pPr>
            <w:r w:rsidRPr="00F5163A">
              <w:rPr>
                <w:rFonts w:cs="Times New Roman"/>
                <w:sz w:val="20"/>
                <w:szCs w:val="20"/>
              </w:rPr>
              <w:t>6</w:t>
            </w:r>
            <w:r w:rsidR="00F5163A">
              <w:rPr>
                <w:rFonts w:cs="Times New Roman"/>
                <w:sz w:val="20"/>
                <w:szCs w:val="20"/>
              </w:rPr>
              <w:t xml:space="preserve"> </w:t>
            </w:r>
            <w:r w:rsidRPr="00F5163A">
              <w:rPr>
                <w:rFonts w:cs="Times New Roman"/>
                <w:sz w:val="20"/>
                <w:szCs w:val="20"/>
              </w:rPr>
              <w:t>%</w:t>
            </w:r>
          </w:p>
        </w:tc>
      </w:tr>
      <w:tr w:rsidR="00575F83" w:rsidRPr="00F5163A" w14:paraId="5388437A" w14:textId="77777777" w:rsidTr="00C66872">
        <w:trPr>
          <w:jc w:val="center"/>
        </w:trPr>
        <w:tc>
          <w:tcPr>
            <w:tcW w:w="1838" w:type="dxa"/>
            <w:vMerge/>
          </w:tcPr>
          <w:p w14:paraId="2C87C175" w14:textId="77777777" w:rsidR="00575F83" w:rsidRPr="00F5163A" w:rsidRDefault="00575F83" w:rsidP="00C66872">
            <w:pPr>
              <w:spacing w:line="240" w:lineRule="auto"/>
              <w:jc w:val="left"/>
              <w:rPr>
                <w:rFonts w:cs="Times New Roman"/>
                <w:sz w:val="20"/>
                <w:szCs w:val="20"/>
              </w:rPr>
            </w:pPr>
          </w:p>
        </w:tc>
        <w:tc>
          <w:tcPr>
            <w:tcW w:w="3974" w:type="dxa"/>
          </w:tcPr>
          <w:p w14:paraId="6F155E26" w14:textId="14FCECAB" w:rsidR="00575F83" w:rsidRPr="00F5163A" w:rsidRDefault="00575F83" w:rsidP="00C66872">
            <w:pPr>
              <w:spacing w:line="240" w:lineRule="auto"/>
              <w:rPr>
                <w:rFonts w:cs="Times New Roman"/>
                <w:sz w:val="20"/>
                <w:szCs w:val="20"/>
              </w:rPr>
            </w:pPr>
            <w:r w:rsidRPr="00F5163A">
              <w:rPr>
                <w:rFonts w:cs="Times New Roman"/>
                <w:sz w:val="20"/>
                <w:szCs w:val="20"/>
              </w:rPr>
              <w:t>Habitaciones con</w:t>
            </w:r>
            <w:r w:rsidR="001A2959" w:rsidRPr="00F5163A">
              <w:rPr>
                <w:rFonts w:cs="Times New Roman"/>
                <w:sz w:val="20"/>
                <w:szCs w:val="20"/>
              </w:rPr>
              <w:t xml:space="preserve"> </w:t>
            </w:r>
            <w:r w:rsidRPr="00F5163A">
              <w:rPr>
                <w:rFonts w:cs="Times New Roman"/>
                <w:sz w:val="20"/>
                <w:szCs w:val="20"/>
              </w:rPr>
              <w:t>techo de loza (</w:t>
            </w:r>
            <w:proofErr w:type="spellStart"/>
            <w:r w:rsidRPr="00F5163A">
              <w:rPr>
                <w:rFonts w:cs="Times New Roman"/>
                <w:sz w:val="20"/>
                <w:szCs w:val="20"/>
              </w:rPr>
              <w:t>hdHabTecho</w:t>
            </w:r>
            <w:proofErr w:type="spellEnd"/>
            <w:r w:rsidRPr="00F5163A">
              <w:rPr>
                <w:rFonts w:cs="Times New Roman"/>
                <w:sz w:val="20"/>
                <w:szCs w:val="20"/>
              </w:rPr>
              <w:t>)</w:t>
            </w:r>
            <w:r w:rsidR="001A2959" w:rsidRPr="00F5163A">
              <w:rPr>
                <w:rFonts w:cs="Times New Roman"/>
                <w:sz w:val="20"/>
                <w:szCs w:val="20"/>
              </w:rPr>
              <w:t xml:space="preserve"> </w:t>
            </w:r>
          </w:p>
        </w:tc>
        <w:tc>
          <w:tcPr>
            <w:tcW w:w="987" w:type="dxa"/>
          </w:tcPr>
          <w:p w14:paraId="21C9BDEF" w14:textId="7FE4BB0C" w:rsidR="00575F83" w:rsidRPr="00F5163A" w:rsidRDefault="00575F83" w:rsidP="00F5163A">
            <w:pPr>
              <w:spacing w:line="240" w:lineRule="auto"/>
              <w:jc w:val="center"/>
              <w:rPr>
                <w:rFonts w:cs="Times New Roman"/>
                <w:sz w:val="20"/>
                <w:szCs w:val="20"/>
              </w:rPr>
            </w:pPr>
            <w:r w:rsidRPr="00F5163A">
              <w:rPr>
                <w:rFonts w:cs="Times New Roman"/>
                <w:sz w:val="20"/>
                <w:szCs w:val="20"/>
              </w:rPr>
              <w:t>6</w:t>
            </w:r>
            <w:r w:rsidR="00F5163A">
              <w:rPr>
                <w:rFonts w:cs="Times New Roman"/>
                <w:sz w:val="20"/>
                <w:szCs w:val="20"/>
              </w:rPr>
              <w:t xml:space="preserve"> </w:t>
            </w:r>
            <w:r w:rsidRPr="00F5163A">
              <w:rPr>
                <w:rFonts w:cs="Times New Roman"/>
                <w:sz w:val="20"/>
                <w:szCs w:val="20"/>
              </w:rPr>
              <w:t>%</w:t>
            </w:r>
          </w:p>
        </w:tc>
      </w:tr>
      <w:tr w:rsidR="00575F83" w:rsidRPr="00F5163A" w14:paraId="7FB698F5" w14:textId="77777777" w:rsidTr="00C66872">
        <w:trPr>
          <w:jc w:val="center"/>
        </w:trPr>
        <w:tc>
          <w:tcPr>
            <w:tcW w:w="1838" w:type="dxa"/>
            <w:vMerge w:val="restart"/>
          </w:tcPr>
          <w:p w14:paraId="2D918E5E" w14:textId="12301D74" w:rsidR="00575F83" w:rsidRPr="00F5163A" w:rsidRDefault="00575F83" w:rsidP="00C66872">
            <w:pPr>
              <w:spacing w:line="240" w:lineRule="auto"/>
              <w:jc w:val="left"/>
              <w:rPr>
                <w:rFonts w:cs="Times New Roman"/>
                <w:sz w:val="20"/>
                <w:szCs w:val="20"/>
              </w:rPr>
            </w:pPr>
            <w:r w:rsidRPr="00F5163A">
              <w:rPr>
                <w:rFonts w:cs="Times New Roman"/>
                <w:sz w:val="20"/>
                <w:szCs w:val="20"/>
              </w:rPr>
              <w:t>Hogares con equipo de TIC, acceso a internet y a las redes sociales</w:t>
            </w:r>
          </w:p>
          <w:p w14:paraId="440F66F8" w14:textId="5AE6AAC1" w:rsidR="00575F83" w:rsidRPr="00F5163A" w:rsidRDefault="00575F83" w:rsidP="00C66872">
            <w:pPr>
              <w:spacing w:line="240" w:lineRule="auto"/>
              <w:jc w:val="left"/>
              <w:rPr>
                <w:rFonts w:cs="Times New Roman"/>
                <w:sz w:val="20"/>
                <w:szCs w:val="20"/>
              </w:rPr>
            </w:pPr>
            <w:r w:rsidRPr="00F5163A">
              <w:rPr>
                <w:rFonts w:cs="Times New Roman"/>
                <w:sz w:val="20"/>
                <w:szCs w:val="20"/>
              </w:rPr>
              <w:t xml:space="preserve"> (5</w:t>
            </w:r>
            <w:r w:rsidR="00F5163A">
              <w:rPr>
                <w:rFonts w:cs="Times New Roman"/>
                <w:sz w:val="20"/>
                <w:szCs w:val="20"/>
              </w:rPr>
              <w:t xml:space="preserve"> </w:t>
            </w:r>
            <w:r w:rsidRPr="00F5163A">
              <w:rPr>
                <w:rFonts w:cs="Times New Roman"/>
                <w:sz w:val="20"/>
                <w:szCs w:val="20"/>
              </w:rPr>
              <w:t>%)</w:t>
            </w:r>
          </w:p>
          <w:p w14:paraId="1DEE0220" w14:textId="77777777" w:rsidR="00575F83" w:rsidRPr="00F5163A" w:rsidRDefault="00575F83" w:rsidP="00C66872">
            <w:pPr>
              <w:spacing w:line="240" w:lineRule="auto"/>
              <w:jc w:val="left"/>
              <w:rPr>
                <w:rFonts w:cs="Times New Roman"/>
                <w:sz w:val="20"/>
                <w:szCs w:val="20"/>
              </w:rPr>
            </w:pPr>
          </w:p>
        </w:tc>
        <w:tc>
          <w:tcPr>
            <w:tcW w:w="3974" w:type="dxa"/>
          </w:tcPr>
          <w:p w14:paraId="4ED44AC9" w14:textId="77777777" w:rsidR="00575F83" w:rsidRPr="00F5163A" w:rsidRDefault="00575F83" w:rsidP="00C66872">
            <w:pPr>
              <w:spacing w:line="240" w:lineRule="auto"/>
              <w:rPr>
                <w:rFonts w:cs="Times New Roman"/>
                <w:sz w:val="20"/>
                <w:szCs w:val="20"/>
              </w:rPr>
            </w:pPr>
            <w:r w:rsidRPr="00F5163A">
              <w:rPr>
                <w:rFonts w:cs="Times New Roman"/>
                <w:sz w:val="20"/>
                <w:szCs w:val="20"/>
              </w:rPr>
              <w:t>Red social</w:t>
            </w:r>
          </w:p>
          <w:p w14:paraId="4145CD99" w14:textId="77777777" w:rsidR="00575F83" w:rsidRPr="00F5163A" w:rsidRDefault="00575F83" w:rsidP="00C66872">
            <w:pPr>
              <w:spacing w:line="240" w:lineRule="auto"/>
              <w:rPr>
                <w:rFonts w:cs="Times New Roman"/>
                <w:sz w:val="20"/>
                <w:szCs w:val="20"/>
              </w:rPr>
            </w:pPr>
            <w:r w:rsidRPr="00F5163A">
              <w:rPr>
                <w:rFonts w:cs="Times New Roman"/>
                <w:sz w:val="20"/>
                <w:szCs w:val="20"/>
              </w:rPr>
              <w:t>(hdRedSoc)</w:t>
            </w:r>
          </w:p>
        </w:tc>
        <w:tc>
          <w:tcPr>
            <w:tcW w:w="987" w:type="dxa"/>
          </w:tcPr>
          <w:p w14:paraId="2DED327C" w14:textId="72D8BD58" w:rsidR="00575F83" w:rsidRPr="00F5163A" w:rsidRDefault="00575F83" w:rsidP="00F5163A">
            <w:pPr>
              <w:spacing w:line="240" w:lineRule="auto"/>
              <w:jc w:val="center"/>
              <w:rPr>
                <w:rFonts w:cs="Times New Roman"/>
                <w:sz w:val="20"/>
                <w:szCs w:val="20"/>
              </w:rPr>
            </w:pPr>
            <w:r w:rsidRPr="00F5163A">
              <w:rPr>
                <w:rFonts w:cs="Times New Roman"/>
                <w:sz w:val="20"/>
                <w:szCs w:val="20"/>
              </w:rPr>
              <w:t>1</w:t>
            </w:r>
            <w:r w:rsidR="00F5163A">
              <w:rPr>
                <w:rFonts w:cs="Times New Roman"/>
                <w:sz w:val="20"/>
                <w:szCs w:val="20"/>
              </w:rPr>
              <w:t xml:space="preserve"> </w:t>
            </w:r>
            <w:r w:rsidRPr="00F5163A">
              <w:rPr>
                <w:rFonts w:cs="Times New Roman"/>
                <w:sz w:val="20"/>
                <w:szCs w:val="20"/>
              </w:rPr>
              <w:t>%</w:t>
            </w:r>
          </w:p>
        </w:tc>
      </w:tr>
      <w:tr w:rsidR="00575F83" w:rsidRPr="00F5163A" w14:paraId="0AAAC645" w14:textId="77777777" w:rsidTr="00C66872">
        <w:trPr>
          <w:jc w:val="center"/>
        </w:trPr>
        <w:tc>
          <w:tcPr>
            <w:tcW w:w="1838" w:type="dxa"/>
            <w:vMerge/>
          </w:tcPr>
          <w:p w14:paraId="1B16EE03" w14:textId="77777777" w:rsidR="00575F83" w:rsidRPr="00F5163A" w:rsidRDefault="00575F83" w:rsidP="00C66872">
            <w:pPr>
              <w:spacing w:line="240" w:lineRule="auto"/>
              <w:jc w:val="left"/>
              <w:rPr>
                <w:rFonts w:cs="Times New Roman"/>
                <w:sz w:val="20"/>
                <w:szCs w:val="20"/>
              </w:rPr>
            </w:pPr>
          </w:p>
        </w:tc>
        <w:tc>
          <w:tcPr>
            <w:tcW w:w="3974" w:type="dxa"/>
          </w:tcPr>
          <w:p w14:paraId="59B59812" w14:textId="77777777" w:rsidR="00575F83" w:rsidRPr="00F5163A" w:rsidRDefault="00575F83" w:rsidP="00C66872">
            <w:pPr>
              <w:spacing w:line="240" w:lineRule="auto"/>
              <w:rPr>
                <w:rFonts w:cs="Times New Roman"/>
                <w:sz w:val="20"/>
                <w:szCs w:val="20"/>
              </w:rPr>
            </w:pPr>
            <w:r w:rsidRPr="00F5163A">
              <w:rPr>
                <w:rFonts w:cs="Times New Roman"/>
                <w:sz w:val="20"/>
                <w:szCs w:val="20"/>
              </w:rPr>
              <w:t>Frecuencia de uso de la red social</w:t>
            </w:r>
          </w:p>
          <w:p w14:paraId="2697C01C" w14:textId="77777777" w:rsidR="00575F83" w:rsidRPr="00F5163A" w:rsidRDefault="00575F83" w:rsidP="00C66872">
            <w:pPr>
              <w:spacing w:line="240" w:lineRule="auto"/>
              <w:rPr>
                <w:rFonts w:cs="Times New Roman"/>
                <w:sz w:val="20"/>
                <w:szCs w:val="20"/>
              </w:rPr>
            </w:pPr>
            <w:r w:rsidRPr="00F5163A">
              <w:rPr>
                <w:rFonts w:cs="Times New Roman"/>
                <w:sz w:val="20"/>
                <w:szCs w:val="20"/>
              </w:rPr>
              <w:t>(hdFrecUsRS)</w:t>
            </w:r>
          </w:p>
        </w:tc>
        <w:tc>
          <w:tcPr>
            <w:tcW w:w="987" w:type="dxa"/>
          </w:tcPr>
          <w:p w14:paraId="26B1B649" w14:textId="65C933E5" w:rsidR="00575F83" w:rsidRPr="00F5163A" w:rsidRDefault="00575F83" w:rsidP="00F5163A">
            <w:pPr>
              <w:spacing w:line="240" w:lineRule="auto"/>
              <w:jc w:val="center"/>
              <w:rPr>
                <w:rFonts w:cs="Times New Roman"/>
                <w:sz w:val="20"/>
                <w:szCs w:val="20"/>
              </w:rPr>
            </w:pPr>
            <w:r w:rsidRPr="00F5163A">
              <w:rPr>
                <w:rFonts w:cs="Times New Roman"/>
                <w:sz w:val="20"/>
                <w:szCs w:val="20"/>
              </w:rPr>
              <w:t>1</w:t>
            </w:r>
            <w:r w:rsidR="00F5163A">
              <w:rPr>
                <w:rFonts w:cs="Times New Roman"/>
                <w:sz w:val="20"/>
                <w:szCs w:val="20"/>
              </w:rPr>
              <w:t xml:space="preserve"> </w:t>
            </w:r>
            <w:r w:rsidRPr="00F5163A">
              <w:rPr>
                <w:rFonts w:cs="Times New Roman"/>
                <w:sz w:val="20"/>
                <w:szCs w:val="20"/>
              </w:rPr>
              <w:t>%</w:t>
            </w:r>
          </w:p>
        </w:tc>
      </w:tr>
      <w:tr w:rsidR="00575F83" w:rsidRPr="00F5163A" w14:paraId="2AFA3CEA" w14:textId="77777777" w:rsidTr="00C66872">
        <w:trPr>
          <w:jc w:val="center"/>
        </w:trPr>
        <w:tc>
          <w:tcPr>
            <w:tcW w:w="1838" w:type="dxa"/>
            <w:vMerge/>
          </w:tcPr>
          <w:p w14:paraId="5484FDF0" w14:textId="77777777" w:rsidR="00575F83" w:rsidRPr="00F5163A" w:rsidRDefault="00575F83" w:rsidP="00C66872">
            <w:pPr>
              <w:spacing w:line="240" w:lineRule="auto"/>
              <w:jc w:val="left"/>
              <w:rPr>
                <w:rFonts w:cs="Times New Roman"/>
                <w:sz w:val="20"/>
                <w:szCs w:val="20"/>
              </w:rPr>
            </w:pPr>
          </w:p>
        </w:tc>
        <w:tc>
          <w:tcPr>
            <w:tcW w:w="3974" w:type="dxa"/>
          </w:tcPr>
          <w:p w14:paraId="0D0EB4DC" w14:textId="77777777" w:rsidR="00575F83" w:rsidRPr="00F5163A" w:rsidRDefault="00575F83" w:rsidP="00C66872">
            <w:pPr>
              <w:spacing w:line="240" w:lineRule="auto"/>
              <w:rPr>
                <w:rFonts w:cs="Times New Roman"/>
                <w:sz w:val="20"/>
                <w:szCs w:val="20"/>
              </w:rPr>
            </w:pPr>
            <w:r w:rsidRPr="00F5163A">
              <w:rPr>
                <w:rFonts w:cs="Times New Roman"/>
                <w:sz w:val="20"/>
                <w:szCs w:val="20"/>
              </w:rPr>
              <w:t>Internet (hdInternet)</w:t>
            </w:r>
          </w:p>
        </w:tc>
        <w:tc>
          <w:tcPr>
            <w:tcW w:w="987" w:type="dxa"/>
          </w:tcPr>
          <w:p w14:paraId="083D1924" w14:textId="06E6F81D" w:rsidR="00575F83" w:rsidRPr="00F5163A" w:rsidRDefault="00575F83" w:rsidP="00F5163A">
            <w:pPr>
              <w:spacing w:line="240" w:lineRule="auto"/>
              <w:jc w:val="center"/>
              <w:rPr>
                <w:rFonts w:cs="Times New Roman"/>
                <w:sz w:val="20"/>
                <w:szCs w:val="20"/>
              </w:rPr>
            </w:pPr>
            <w:r w:rsidRPr="00F5163A">
              <w:rPr>
                <w:rFonts w:cs="Times New Roman"/>
                <w:sz w:val="20"/>
                <w:szCs w:val="20"/>
              </w:rPr>
              <w:t>1</w:t>
            </w:r>
            <w:r w:rsidR="00F5163A">
              <w:rPr>
                <w:rFonts w:cs="Times New Roman"/>
                <w:sz w:val="20"/>
                <w:szCs w:val="20"/>
              </w:rPr>
              <w:t xml:space="preserve"> </w:t>
            </w:r>
            <w:r w:rsidRPr="00F5163A">
              <w:rPr>
                <w:rFonts w:cs="Times New Roman"/>
                <w:sz w:val="20"/>
                <w:szCs w:val="20"/>
              </w:rPr>
              <w:t>%</w:t>
            </w:r>
          </w:p>
        </w:tc>
      </w:tr>
      <w:tr w:rsidR="00575F83" w:rsidRPr="00F5163A" w14:paraId="5ED3FD49" w14:textId="77777777" w:rsidTr="00C66872">
        <w:trPr>
          <w:jc w:val="center"/>
        </w:trPr>
        <w:tc>
          <w:tcPr>
            <w:tcW w:w="1838" w:type="dxa"/>
            <w:vMerge/>
          </w:tcPr>
          <w:p w14:paraId="5CFFB7BF" w14:textId="77777777" w:rsidR="00575F83" w:rsidRPr="00F5163A" w:rsidRDefault="00575F83" w:rsidP="00C66872">
            <w:pPr>
              <w:spacing w:line="240" w:lineRule="auto"/>
              <w:jc w:val="left"/>
              <w:rPr>
                <w:rFonts w:cs="Times New Roman"/>
                <w:sz w:val="20"/>
                <w:szCs w:val="20"/>
              </w:rPr>
            </w:pPr>
          </w:p>
        </w:tc>
        <w:tc>
          <w:tcPr>
            <w:tcW w:w="3974" w:type="dxa"/>
          </w:tcPr>
          <w:p w14:paraId="5938F2F3" w14:textId="77777777" w:rsidR="00575F83" w:rsidRPr="00F5163A" w:rsidRDefault="00575F83" w:rsidP="00C66872">
            <w:pPr>
              <w:spacing w:line="240" w:lineRule="auto"/>
              <w:rPr>
                <w:rFonts w:cs="Times New Roman"/>
                <w:sz w:val="20"/>
                <w:szCs w:val="20"/>
              </w:rPr>
            </w:pPr>
            <w:r w:rsidRPr="00F5163A">
              <w:rPr>
                <w:rFonts w:cs="Times New Roman"/>
                <w:sz w:val="20"/>
                <w:szCs w:val="20"/>
              </w:rPr>
              <w:t>Computadora</w:t>
            </w:r>
          </w:p>
          <w:p w14:paraId="78CD48F0" w14:textId="77777777" w:rsidR="00575F83" w:rsidRPr="00F5163A" w:rsidRDefault="00575F83" w:rsidP="00C66872">
            <w:pPr>
              <w:spacing w:line="240" w:lineRule="auto"/>
              <w:rPr>
                <w:rFonts w:cs="Times New Roman"/>
                <w:sz w:val="20"/>
                <w:szCs w:val="20"/>
              </w:rPr>
            </w:pPr>
            <w:r w:rsidRPr="00F5163A">
              <w:rPr>
                <w:rFonts w:cs="Times New Roman"/>
                <w:sz w:val="20"/>
                <w:szCs w:val="20"/>
              </w:rPr>
              <w:t>(hdPC)</w:t>
            </w:r>
          </w:p>
        </w:tc>
        <w:tc>
          <w:tcPr>
            <w:tcW w:w="987" w:type="dxa"/>
          </w:tcPr>
          <w:p w14:paraId="76741845" w14:textId="151CA4B2" w:rsidR="00575F83" w:rsidRPr="00F5163A" w:rsidRDefault="00575F83" w:rsidP="00F5163A">
            <w:pPr>
              <w:spacing w:line="240" w:lineRule="auto"/>
              <w:jc w:val="center"/>
              <w:rPr>
                <w:rFonts w:cs="Times New Roman"/>
                <w:sz w:val="20"/>
                <w:szCs w:val="20"/>
              </w:rPr>
            </w:pPr>
            <w:r w:rsidRPr="00F5163A">
              <w:rPr>
                <w:rFonts w:cs="Times New Roman"/>
                <w:sz w:val="20"/>
                <w:szCs w:val="20"/>
              </w:rPr>
              <w:t>1</w:t>
            </w:r>
            <w:r w:rsidR="00F5163A">
              <w:rPr>
                <w:rFonts w:cs="Times New Roman"/>
                <w:sz w:val="20"/>
                <w:szCs w:val="20"/>
              </w:rPr>
              <w:t xml:space="preserve"> </w:t>
            </w:r>
            <w:r w:rsidRPr="00F5163A">
              <w:rPr>
                <w:rFonts w:cs="Times New Roman"/>
                <w:sz w:val="20"/>
                <w:szCs w:val="20"/>
              </w:rPr>
              <w:t>%</w:t>
            </w:r>
          </w:p>
        </w:tc>
      </w:tr>
      <w:tr w:rsidR="00575F83" w:rsidRPr="00F5163A" w14:paraId="6F8CE1B4" w14:textId="77777777" w:rsidTr="00C66872">
        <w:trPr>
          <w:jc w:val="center"/>
        </w:trPr>
        <w:tc>
          <w:tcPr>
            <w:tcW w:w="1838" w:type="dxa"/>
            <w:vMerge/>
          </w:tcPr>
          <w:p w14:paraId="05A8BADB" w14:textId="77777777" w:rsidR="00575F83" w:rsidRPr="00F5163A" w:rsidRDefault="00575F83" w:rsidP="00C66872">
            <w:pPr>
              <w:spacing w:line="240" w:lineRule="auto"/>
              <w:jc w:val="left"/>
              <w:rPr>
                <w:rFonts w:cs="Times New Roman"/>
                <w:sz w:val="20"/>
                <w:szCs w:val="20"/>
              </w:rPr>
            </w:pPr>
          </w:p>
        </w:tc>
        <w:tc>
          <w:tcPr>
            <w:tcW w:w="3974" w:type="dxa"/>
          </w:tcPr>
          <w:p w14:paraId="3515152A" w14:textId="77777777" w:rsidR="00575F83" w:rsidRPr="00F5163A" w:rsidRDefault="00575F83" w:rsidP="00C66872">
            <w:pPr>
              <w:spacing w:line="240" w:lineRule="auto"/>
              <w:rPr>
                <w:rFonts w:cs="Times New Roman"/>
                <w:sz w:val="20"/>
                <w:szCs w:val="20"/>
              </w:rPr>
            </w:pPr>
            <w:r w:rsidRPr="00F5163A">
              <w:rPr>
                <w:rFonts w:cs="Times New Roman"/>
                <w:sz w:val="20"/>
                <w:szCs w:val="20"/>
              </w:rPr>
              <w:t>Teléfono celular</w:t>
            </w:r>
          </w:p>
          <w:p w14:paraId="04D9A92E" w14:textId="71782F26" w:rsidR="00575F83" w:rsidRPr="00F5163A" w:rsidRDefault="00575F83" w:rsidP="00C66872">
            <w:pPr>
              <w:spacing w:line="240" w:lineRule="auto"/>
              <w:rPr>
                <w:rFonts w:cs="Times New Roman"/>
                <w:sz w:val="20"/>
                <w:szCs w:val="20"/>
              </w:rPr>
            </w:pPr>
            <w:r w:rsidRPr="00F5163A">
              <w:rPr>
                <w:rFonts w:cs="Times New Roman"/>
                <w:sz w:val="20"/>
                <w:szCs w:val="20"/>
              </w:rPr>
              <w:t>(hdCelular)</w:t>
            </w:r>
            <w:r w:rsidR="001A2959" w:rsidRPr="00F5163A">
              <w:rPr>
                <w:rFonts w:cs="Times New Roman"/>
                <w:sz w:val="20"/>
                <w:szCs w:val="20"/>
              </w:rPr>
              <w:t xml:space="preserve"> </w:t>
            </w:r>
          </w:p>
        </w:tc>
        <w:tc>
          <w:tcPr>
            <w:tcW w:w="987" w:type="dxa"/>
          </w:tcPr>
          <w:p w14:paraId="2D3BF0AD" w14:textId="2B5FCBDD" w:rsidR="00575F83" w:rsidRPr="00F5163A" w:rsidRDefault="00575F83" w:rsidP="00F5163A">
            <w:pPr>
              <w:spacing w:line="240" w:lineRule="auto"/>
              <w:jc w:val="center"/>
              <w:rPr>
                <w:rFonts w:cs="Times New Roman"/>
                <w:sz w:val="20"/>
                <w:szCs w:val="20"/>
              </w:rPr>
            </w:pPr>
            <w:r w:rsidRPr="00F5163A">
              <w:rPr>
                <w:rFonts w:cs="Times New Roman"/>
                <w:sz w:val="20"/>
                <w:szCs w:val="20"/>
              </w:rPr>
              <w:t>1</w:t>
            </w:r>
            <w:r w:rsidR="00F5163A">
              <w:rPr>
                <w:rFonts w:cs="Times New Roman"/>
                <w:sz w:val="20"/>
                <w:szCs w:val="20"/>
              </w:rPr>
              <w:t xml:space="preserve"> </w:t>
            </w:r>
            <w:r w:rsidRPr="00F5163A">
              <w:rPr>
                <w:rFonts w:cs="Times New Roman"/>
                <w:sz w:val="20"/>
                <w:szCs w:val="20"/>
              </w:rPr>
              <w:t>%</w:t>
            </w:r>
          </w:p>
        </w:tc>
      </w:tr>
      <w:tr w:rsidR="00575F83" w:rsidRPr="00F5163A" w14:paraId="00481D31" w14:textId="77777777" w:rsidTr="00C66872">
        <w:trPr>
          <w:jc w:val="center"/>
        </w:trPr>
        <w:tc>
          <w:tcPr>
            <w:tcW w:w="1838" w:type="dxa"/>
            <w:vMerge w:val="restart"/>
          </w:tcPr>
          <w:p w14:paraId="0ABBB3D3" w14:textId="2E72BF38" w:rsidR="00575F83" w:rsidRPr="00F5163A" w:rsidRDefault="00575F83" w:rsidP="00C66872">
            <w:pPr>
              <w:spacing w:line="240" w:lineRule="auto"/>
              <w:jc w:val="left"/>
              <w:rPr>
                <w:rFonts w:cs="Times New Roman"/>
                <w:sz w:val="20"/>
                <w:szCs w:val="20"/>
              </w:rPr>
            </w:pPr>
            <w:r w:rsidRPr="00F5163A">
              <w:rPr>
                <w:rFonts w:cs="Times New Roman"/>
                <w:sz w:val="20"/>
                <w:szCs w:val="20"/>
              </w:rPr>
              <w:t xml:space="preserve">Uso de internet </w:t>
            </w:r>
          </w:p>
          <w:p w14:paraId="5DEE5BD3" w14:textId="5E31901E" w:rsidR="00575F83" w:rsidRPr="00F5163A" w:rsidRDefault="00575F83" w:rsidP="00C66872">
            <w:pPr>
              <w:spacing w:line="240" w:lineRule="auto"/>
              <w:jc w:val="left"/>
              <w:rPr>
                <w:rFonts w:cs="Times New Roman"/>
                <w:sz w:val="20"/>
                <w:szCs w:val="20"/>
              </w:rPr>
            </w:pPr>
            <w:r w:rsidRPr="00F5163A">
              <w:rPr>
                <w:rFonts w:cs="Times New Roman"/>
                <w:sz w:val="20"/>
                <w:szCs w:val="20"/>
              </w:rPr>
              <w:t xml:space="preserve"> (15</w:t>
            </w:r>
            <w:r w:rsidR="00F5163A">
              <w:rPr>
                <w:rFonts w:cs="Times New Roman"/>
                <w:sz w:val="20"/>
                <w:szCs w:val="20"/>
              </w:rPr>
              <w:t xml:space="preserve"> </w:t>
            </w:r>
            <w:r w:rsidRPr="00F5163A">
              <w:rPr>
                <w:rFonts w:cs="Times New Roman"/>
                <w:sz w:val="20"/>
                <w:szCs w:val="20"/>
              </w:rPr>
              <w:t>%)</w:t>
            </w:r>
          </w:p>
          <w:p w14:paraId="1C459402" w14:textId="77777777" w:rsidR="00575F83" w:rsidRPr="00F5163A" w:rsidRDefault="00575F83" w:rsidP="00C66872">
            <w:pPr>
              <w:spacing w:line="240" w:lineRule="auto"/>
              <w:jc w:val="left"/>
              <w:rPr>
                <w:rFonts w:cs="Times New Roman"/>
                <w:sz w:val="20"/>
                <w:szCs w:val="20"/>
              </w:rPr>
            </w:pPr>
          </w:p>
        </w:tc>
        <w:tc>
          <w:tcPr>
            <w:tcW w:w="3974" w:type="dxa"/>
          </w:tcPr>
          <w:p w14:paraId="344BC8D9" w14:textId="77777777" w:rsidR="00575F83" w:rsidRPr="00F5163A" w:rsidRDefault="00575F83" w:rsidP="00C66872">
            <w:pPr>
              <w:spacing w:line="240" w:lineRule="auto"/>
              <w:rPr>
                <w:rFonts w:cs="Times New Roman"/>
                <w:sz w:val="20"/>
                <w:szCs w:val="20"/>
              </w:rPr>
            </w:pPr>
            <w:r w:rsidRPr="00F5163A">
              <w:rPr>
                <w:rFonts w:cs="Times New Roman"/>
                <w:sz w:val="20"/>
                <w:szCs w:val="20"/>
              </w:rPr>
              <w:t>Internet para la escuela</w:t>
            </w:r>
          </w:p>
          <w:p w14:paraId="5A65088B" w14:textId="77777777" w:rsidR="00575F83" w:rsidRPr="00F5163A" w:rsidRDefault="00575F83" w:rsidP="00C66872">
            <w:pPr>
              <w:spacing w:line="240" w:lineRule="auto"/>
              <w:rPr>
                <w:rFonts w:cs="Times New Roman"/>
                <w:sz w:val="20"/>
                <w:szCs w:val="20"/>
              </w:rPr>
            </w:pPr>
            <w:r w:rsidRPr="00F5163A">
              <w:rPr>
                <w:rFonts w:cs="Times New Roman"/>
                <w:sz w:val="20"/>
                <w:szCs w:val="20"/>
              </w:rPr>
              <w:t>(hdIntEscue)</w:t>
            </w:r>
          </w:p>
        </w:tc>
        <w:tc>
          <w:tcPr>
            <w:tcW w:w="987" w:type="dxa"/>
          </w:tcPr>
          <w:p w14:paraId="7105A2EC" w14:textId="6EFAECEA" w:rsidR="00575F83" w:rsidRPr="00F5163A" w:rsidRDefault="00575F83" w:rsidP="00F5163A">
            <w:pPr>
              <w:spacing w:line="240" w:lineRule="auto"/>
              <w:jc w:val="center"/>
              <w:rPr>
                <w:rFonts w:cs="Times New Roman"/>
                <w:sz w:val="20"/>
                <w:szCs w:val="20"/>
              </w:rPr>
            </w:pPr>
            <w:r w:rsidRPr="00F5163A">
              <w:rPr>
                <w:rFonts w:cs="Times New Roman"/>
                <w:sz w:val="20"/>
                <w:szCs w:val="20"/>
              </w:rPr>
              <w:t>3</w:t>
            </w:r>
            <w:r w:rsidR="00F5163A">
              <w:rPr>
                <w:rFonts w:cs="Times New Roman"/>
                <w:sz w:val="20"/>
                <w:szCs w:val="20"/>
              </w:rPr>
              <w:t xml:space="preserve"> </w:t>
            </w:r>
            <w:r w:rsidRPr="00F5163A">
              <w:rPr>
                <w:rFonts w:cs="Times New Roman"/>
                <w:sz w:val="20"/>
                <w:szCs w:val="20"/>
              </w:rPr>
              <w:t>%</w:t>
            </w:r>
          </w:p>
        </w:tc>
      </w:tr>
      <w:tr w:rsidR="00575F83" w:rsidRPr="00F5163A" w14:paraId="69E1CA56" w14:textId="77777777" w:rsidTr="00C66872">
        <w:trPr>
          <w:trHeight w:val="158"/>
          <w:jc w:val="center"/>
        </w:trPr>
        <w:tc>
          <w:tcPr>
            <w:tcW w:w="1838" w:type="dxa"/>
            <w:vMerge/>
          </w:tcPr>
          <w:p w14:paraId="6994922D" w14:textId="77777777" w:rsidR="00575F83" w:rsidRPr="00F5163A" w:rsidRDefault="00575F83" w:rsidP="00C66872">
            <w:pPr>
              <w:spacing w:line="240" w:lineRule="auto"/>
              <w:jc w:val="left"/>
              <w:rPr>
                <w:rFonts w:cs="Times New Roman"/>
                <w:sz w:val="20"/>
                <w:szCs w:val="20"/>
              </w:rPr>
            </w:pPr>
          </w:p>
        </w:tc>
        <w:tc>
          <w:tcPr>
            <w:tcW w:w="3974" w:type="dxa"/>
          </w:tcPr>
          <w:p w14:paraId="03B8BD17" w14:textId="77777777" w:rsidR="00575F83" w:rsidRPr="00F5163A" w:rsidRDefault="00575F83" w:rsidP="00C66872">
            <w:pPr>
              <w:spacing w:line="240" w:lineRule="auto"/>
              <w:rPr>
                <w:rFonts w:cs="Times New Roman"/>
                <w:sz w:val="20"/>
                <w:szCs w:val="20"/>
              </w:rPr>
            </w:pPr>
            <w:r w:rsidRPr="00F5163A">
              <w:rPr>
                <w:rFonts w:cs="Times New Roman"/>
                <w:sz w:val="20"/>
                <w:szCs w:val="20"/>
              </w:rPr>
              <w:t>Internet para el entretenimiento</w:t>
            </w:r>
          </w:p>
          <w:p w14:paraId="613ADD11" w14:textId="77777777" w:rsidR="00575F83" w:rsidRPr="00F5163A" w:rsidRDefault="00575F83" w:rsidP="00C66872">
            <w:pPr>
              <w:spacing w:line="240" w:lineRule="auto"/>
              <w:rPr>
                <w:rFonts w:cs="Times New Roman"/>
                <w:sz w:val="20"/>
                <w:szCs w:val="20"/>
              </w:rPr>
            </w:pPr>
            <w:r w:rsidRPr="00F5163A">
              <w:rPr>
                <w:rFonts w:cs="Times New Roman"/>
                <w:sz w:val="20"/>
                <w:szCs w:val="20"/>
              </w:rPr>
              <w:t>(hdIntEntrm)</w:t>
            </w:r>
          </w:p>
        </w:tc>
        <w:tc>
          <w:tcPr>
            <w:tcW w:w="987" w:type="dxa"/>
          </w:tcPr>
          <w:p w14:paraId="2A3FBA7B" w14:textId="19CD2B18" w:rsidR="00575F83" w:rsidRPr="00F5163A" w:rsidRDefault="00575F83" w:rsidP="00F5163A">
            <w:pPr>
              <w:spacing w:line="240" w:lineRule="auto"/>
              <w:jc w:val="center"/>
              <w:rPr>
                <w:rFonts w:cs="Times New Roman"/>
                <w:sz w:val="20"/>
                <w:szCs w:val="20"/>
              </w:rPr>
            </w:pPr>
            <w:r w:rsidRPr="00F5163A">
              <w:rPr>
                <w:rFonts w:cs="Times New Roman"/>
                <w:sz w:val="20"/>
                <w:szCs w:val="20"/>
              </w:rPr>
              <w:t>3</w:t>
            </w:r>
            <w:r w:rsidR="00F5163A">
              <w:rPr>
                <w:rFonts w:cs="Times New Roman"/>
                <w:sz w:val="20"/>
                <w:szCs w:val="20"/>
              </w:rPr>
              <w:t xml:space="preserve"> </w:t>
            </w:r>
            <w:r w:rsidRPr="00F5163A">
              <w:rPr>
                <w:rFonts w:cs="Times New Roman"/>
                <w:sz w:val="20"/>
                <w:szCs w:val="20"/>
              </w:rPr>
              <w:t>%</w:t>
            </w:r>
          </w:p>
        </w:tc>
      </w:tr>
      <w:tr w:rsidR="00575F83" w:rsidRPr="00F5163A" w14:paraId="36B93758" w14:textId="77777777" w:rsidTr="00C66872">
        <w:trPr>
          <w:jc w:val="center"/>
        </w:trPr>
        <w:tc>
          <w:tcPr>
            <w:tcW w:w="1838" w:type="dxa"/>
            <w:vMerge/>
          </w:tcPr>
          <w:p w14:paraId="161C344A" w14:textId="77777777" w:rsidR="00575F83" w:rsidRPr="00F5163A" w:rsidRDefault="00575F83" w:rsidP="00C66872">
            <w:pPr>
              <w:spacing w:line="240" w:lineRule="auto"/>
              <w:jc w:val="left"/>
              <w:rPr>
                <w:rFonts w:cs="Times New Roman"/>
                <w:sz w:val="20"/>
                <w:szCs w:val="20"/>
              </w:rPr>
            </w:pPr>
          </w:p>
        </w:tc>
        <w:tc>
          <w:tcPr>
            <w:tcW w:w="3974" w:type="dxa"/>
          </w:tcPr>
          <w:p w14:paraId="530EB5B3" w14:textId="77777777" w:rsidR="00575F83" w:rsidRPr="00F5163A" w:rsidRDefault="00575F83" w:rsidP="00C66872">
            <w:pPr>
              <w:spacing w:line="240" w:lineRule="auto"/>
              <w:rPr>
                <w:rFonts w:cs="Times New Roman"/>
                <w:sz w:val="20"/>
                <w:szCs w:val="20"/>
              </w:rPr>
            </w:pPr>
            <w:r w:rsidRPr="00F5163A">
              <w:rPr>
                <w:rFonts w:cs="Times New Roman"/>
                <w:sz w:val="20"/>
                <w:szCs w:val="20"/>
              </w:rPr>
              <w:t>Internet para el trabajo</w:t>
            </w:r>
          </w:p>
          <w:p w14:paraId="765D846B" w14:textId="77777777" w:rsidR="00575F83" w:rsidRPr="00F5163A" w:rsidRDefault="00575F83" w:rsidP="00C66872">
            <w:pPr>
              <w:spacing w:line="240" w:lineRule="auto"/>
              <w:rPr>
                <w:rFonts w:cs="Times New Roman"/>
                <w:sz w:val="20"/>
                <w:szCs w:val="20"/>
              </w:rPr>
            </w:pPr>
            <w:r w:rsidRPr="00F5163A">
              <w:rPr>
                <w:rFonts w:cs="Times New Roman"/>
                <w:sz w:val="20"/>
                <w:szCs w:val="20"/>
              </w:rPr>
              <w:t>(hdIntTrab)</w:t>
            </w:r>
          </w:p>
        </w:tc>
        <w:tc>
          <w:tcPr>
            <w:tcW w:w="987" w:type="dxa"/>
          </w:tcPr>
          <w:p w14:paraId="7CADE864" w14:textId="1F123D7A" w:rsidR="00575F83" w:rsidRPr="00F5163A" w:rsidRDefault="00575F83" w:rsidP="00F5163A">
            <w:pPr>
              <w:spacing w:line="240" w:lineRule="auto"/>
              <w:jc w:val="center"/>
              <w:rPr>
                <w:rFonts w:cs="Times New Roman"/>
                <w:sz w:val="20"/>
                <w:szCs w:val="20"/>
              </w:rPr>
            </w:pPr>
            <w:r w:rsidRPr="00F5163A">
              <w:rPr>
                <w:rFonts w:cs="Times New Roman"/>
                <w:sz w:val="20"/>
                <w:szCs w:val="20"/>
              </w:rPr>
              <w:t>3</w:t>
            </w:r>
            <w:r w:rsidR="00F5163A">
              <w:rPr>
                <w:rFonts w:cs="Times New Roman"/>
                <w:sz w:val="20"/>
                <w:szCs w:val="20"/>
              </w:rPr>
              <w:t xml:space="preserve"> </w:t>
            </w:r>
            <w:r w:rsidRPr="00F5163A">
              <w:rPr>
                <w:rFonts w:cs="Times New Roman"/>
                <w:sz w:val="20"/>
                <w:szCs w:val="20"/>
              </w:rPr>
              <w:t>%</w:t>
            </w:r>
          </w:p>
        </w:tc>
      </w:tr>
      <w:tr w:rsidR="00575F83" w:rsidRPr="00F5163A" w14:paraId="4E83F287" w14:textId="77777777" w:rsidTr="00C66872">
        <w:trPr>
          <w:jc w:val="center"/>
        </w:trPr>
        <w:tc>
          <w:tcPr>
            <w:tcW w:w="1838" w:type="dxa"/>
            <w:vMerge/>
          </w:tcPr>
          <w:p w14:paraId="7A8CFDE9" w14:textId="77777777" w:rsidR="00575F83" w:rsidRPr="00F5163A" w:rsidRDefault="00575F83" w:rsidP="00C66872">
            <w:pPr>
              <w:spacing w:line="240" w:lineRule="auto"/>
              <w:jc w:val="left"/>
              <w:rPr>
                <w:rFonts w:cs="Times New Roman"/>
                <w:sz w:val="20"/>
                <w:szCs w:val="20"/>
              </w:rPr>
            </w:pPr>
          </w:p>
        </w:tc>
        <w:tc>
          <w:tcPr>
            <w:tcW w:w="3974" w:type="dxa"/>
          </w:tcPr>
          <w:p w14:paraId="0DF5D6C6" w14:textId="77777777" w:rsidR="00575F83" w:rsidRPr="00F5163A" w:rsidRDefault="00575F83" w:rsidP="00C66872">
            <w:pPr>
              <w:spacing w:line="240" w:lineRule="auto"/>
              <w:rPr>
                <w:rFonts w:cs="Times New Roman"/>
                <w:sz w:val="20"/>
                <w:szCs w:val="20"/>
              </w:rPr>
            </w:pPr>
            <w:r w:rsidRPr="00F5163A">
              <w:rPr>
                <w:rFonts w:cs="Times New Roman"/>
                <w:sz w:val="20"/>
                <w:szCs w:val="20"/>
              </w:rPr>
              <w:t>Internet para las redes sociales</w:t>
            </w:r>
          </w:p>
          <w:p w14:paraId="2B3D189D" w14:textId="77777777" w:rsidR="00575F83" w:rsidRPr="00F5163A" w:rsidRDefault="00575F83" w:rsidP="00C66872">
            <w:pPr>
              <w:spacing w:line="240" w:lineRule="auto"/>
              <w:rPr>
                <w:rFonts w:cs="Times New Roman"/>
                <w:sz w:val="20"/>
                <w:szCs w:val="20"/>
              </w:rPr>
            </w:pPr>
            <w:r w:rsidRPr="00F5163A">
              <w:rPr>
                <w:rFonts w:cs="Times New Roman"/>
                <w:sz w:val="20"/>
                <w:szCs w:val="20"/>
              </w:rPr>
              <w:t>(hdDatUsoRS)</w:t>
            </w:r>
          </w:p>
        </w:tc>
        <w:tc>
          <w:tcPr>
            <w:tcW w:w="987" w:type="dxa"/>
          </w:tcPr>
          <w:p w14:paraId="61E5F8BA" w14:textId="1A2BD836" w:rsidR="00575F83" w:rsidRPr="00F5163A" w:rsidRDefault="00575F83" w:rsidP="00F5163A">
            <w:pPr>
              <w:spacing w:line="240" w:lineRule="auto"/>
              <w:jc w:val="center"/>
              <w:rPr>
                <w:rFonts w:cs="Times New Roman"/>
                <w:sz w:val="20"/>
                <w:szCs w:val="20"/>
              </w:rPr>
            </w:pPr>
            <w:r w:rsidRPr="00F5163A">
              <w:rPr>
                <w:rFonts w:cs="Times New Roman"/>
                <w:sz w:val="20"/>
                <w:szCs w:val="20"/>
              </w:rPr>
              <w:t>3</w:t>
            </w:r>
            <w:r w:rsidR="00F5163A">
              <w:rPr>
                <w:rFonts w:cs="Times New Roman"/>
                <w:sz w:val="20"/>
                <w:szCs w:val="20"/>
              </w:rPr>
              <w:t xml:space="preserve"> </w:t>
            </w:r>
            <w:r w:rsidRPr="00F5163A">
              <w:rPr>
                <w:rFonts w:cs="Times New Roman"/>
                <w:sz w:val="20"/>
                <w:szCs w:val="20"/>
              </w:rPr>
              <w:t>%</w:t>
            </w:r>
          </w:p>
        </w:tc>
      </w:tr>
      <w:tr w:rsidR="00575F83" w:rsidRPr="00F5163A" w14:paraId="5A213399" w14:textId="77777777" w:rsidTr="00C66872">
        <w:trPr>
          <w:jc w:val="center"/>
        </w:trPr>
        <w:tc>
          <w:tcPr>
            <w:tcW w:w="1838" w:type="dxa"/>
            <w:vMerge/>
          </w:tcPr>
          <w:p w14:paraId="36FC01A8" w14:textId="77777777" w:rsidR="00575F83" w:rsidRPr="00F5163A" w:rsidRDefault="00575F83" w:rsidP="00C66872">
            <w:pPr>
              <w:spacing w:line="240" w:lineRule="auto"/>
              <w:jc w:val="left"/>
              <w:rPr>
                <w:rFonts w:cs="Times New Roman"/>
                <w:sz w:val="20"/>
                <w:szCs w:val="20"/>
              </w:rPr>
            </w:pPr>
          </w:p>
        </w:tc>
        <w:tc>
          <w:tcPr>
            <w:tcW w:w="3974" w:type="dxa"/>
          </w:tcPr>
          <w:p w14:paraId="7CD850FC" w14:textId="77777777" w:rsidR="00575F83" w:rsidRPr="00F5163A" w:rsidRDefault="00575F83" w:rsidP="00C66872">
            <w:pPr>
              <w:spacing w:line="240" w:lineRule="auto"/>
              <w:rPr>
                <w:rFonts w:cs="Times New Roman"/>
                <w:sz w:val="20"/>
                <w:szCs w:val="20"/>
              </w:rPr>
            </w:pPr>
            <w:r w:rsidRPr="00F5163A">
              <w:rPr>
                <w:rFonts w:cs="Times New Roman"/>
                <w:sz w:val="20"/>
                <w:szCs w:val="20"/>
              </w:rPr>
              <w:t>Internet para vender productos</w:t>
            </w:r>
          </w:p>
          <w:p w14:paraId="11A7D447" w14:textId="16EF9688" w:rsidR="00575F83" w:rsidRPr="00F5163A" w:rsidRDefault="00575F83" w:rsidP="00C66872">
            <w:pPr>
              <w:spacing w:line="240" w:lineRule="auto"/>
              <w:rPr>
                <w:rFonts w:cs="Times New Roman"/>
                <w:sz w:val="20"/>
                <w:szCs w:val="20"/>
              </w:rPr>
            </w:pPr>
            <w:proofErr w:type="spellStart"/>
            <w:r w:rsidRPr="00F5163A">
              <w:rPr>
                <w:rFonts w:cs="Times New Roman"/>
                <w:sz w:val="20"/>
                <w:szCs w:val="20"/>
              </w:rPr>
              <w:t>hdDatVentas</w:t>
            </w:r>
            <w:proofErr w:type="spellEnd"/>
            <w:r w:rsidR="001A2959" w:rsidRPr="00F5163A">
              <w:rPr>
                <w:rFonts w:cs="Times New Roman"/>
                <w:sz w:val="20"/>
                <w:szCs w:val="20"/>
              </w:rPr>
              <w:t xml:space="preserve"> </w:t>
            </w:r>
          </w:p>
        </w:tc>
        <w:tc>
          <w:tcPr>
            <w:tcW w:w="987" w:type="dxa"/>
          </w:tcPr>
          <w:p w14:paraId="6E875DAA" w14:textId="207095B4" w:rsidR="00575F83" w:rsidRPr="00F5163A" w:rsidRDefault="00575F83" w:rsidP="00F5163A">
            <w:pPr>
              <w:spacing w:line="240" w:lineRule="auto"/>
              <w:jc w:val="center"/>
              <w:rPr>
                <w:rFonts w:cs="Times New Roman"/>
                <w:sz w:val="20"/>
                <w:szCs w:val="20"/>
              </w:rPr>
            </w:pPr>
            <w:r w:rsidRPr="00F5163A">
              <w:rPr>
                <w:rFonts w:cs="Times New Roman"/>
                <w:sz w:val="20"/>
                <w:szCs w:val="20"/>
              </w:rPr>
              <w:t>3</w:t>
            </w:r>
            <w:r w:rsidR="00F5163A">
              <w:rPr>
                <w:rFonts w:cs="Times New Roman"/>
                <w:sz w:val="20"/>
                <w:szCs w:val="20"/>
              </w:rPr>
              <w:t xml:space="preserve"> </w:t>
            </w:r>
            <w:r w:rsidRPr="00F5163A">
              <w:rPr>
                <w:rFonts w:cs="Times New Roman"/>
                <w:sz w:val="20"/>
                <w:szCs w:val="20"/>
              </w:rPr>
              <w:t>%</w:t>
            </w:r>
          </w:p>
        </w:tc>
      </w:tr>
      <w:tr w:rsidR="00575F83" w:rsidRPr="00F5163A" w14:paraId="5277186B" w14:textId="77777777" w:rsidTr="00C66872">
        <w:trPr>
          <w:jc w:val="center"/>
        </w:trPr>
        <w:tc>
          <w:tcPr>
            <w:tcW w:w="1838" w:type="dxa"/>
            <w:vMerge w:val="restart"/>
          </w:tcPr>
          <w:p w14:paraId="46C563B3" w14:textId="77777777" w:rsidR="00575F83" w:rsidRPr="00F5163A" w:rsidRDefault="00575F83" w:rsidP="00C66872">
            <w:pPr>
              <w:spacing w:line="240" w:lineRule="auto"/>
              <w:jc w:val="left"/>
              <w:rPr>
                <w:rFonts w:cs="Times New Roman"/>
                <w:sz w:val="20"/>
                <w:szCs w:val="20"/>
              </w:rPr>
            </w:pPr>
            <w:r w:rsidRPr="00F5163A">
              <w:rPr>
                <w:rFonts w:cs="Times New Roman"/>
                <w:sz w:val="20"/>
                <w:szCs w:val="20"/>
              </w:rPr>
              <w:t>Sanitación</w:t>
            </w:r>
          </w:p>
          <w:p w14:paraId="1D8EB22E" w14:textId="031E858A" w:rsidR="00575F83" w:rsidRPr="00F5163A" w:rsidRDefault="00575F83" w:rsidP="00C66872">
            <w:pPr>
              <w:spacing w:line="240" w:lineRule="auto"/>
              <w:jc w:val="left"/>
              <w:rPr>
                <w:rFonts w:cs="Times New Roman"/>
                <w:sz w:val="20"/>
                <w:szCs w:val="20"/>
              </w:rPr>
            </w:pPr>
            <w:r w:rsidRPr="00F5163A">
              <w:rPr>
                <w:rFonts w:cs="Times New Roman"/>
                <w:sz w:val="20"/>
                <w:szCs w:val="20"/>
              </w:rPr>
              <w:t>(10</w:t>
            </w:r>
            <w:r w:rsidR="00F5163A">
              <w:rPr>
                <w:rFonts w:cs="Times New Roman"/>
                <w:sz w:val="20"/>
                <w:szCs w:val="20"/>
              </w:rPr>
              <w:t xml:space="preserve"> </w:t>
            </w:r>
            <w:r w:rsidRPr="00F5163A">
              <w:rPr>
                <w:rFonts w:cs="Times New Roman"/>
                <w:sz w:val="20"/>
                <w:szCs w:val="20"/>
              </w:rPr>
              <w:t>%)</w:t>
            </w:r>
          </w:p>
        </w:tc>
        <w:tc>
          <w:tcPr>
            <w:tcW w:w="3974" w:type="dxa"/>
          </w:tcPr>
          <w:p w14:paraId="0656549F" w14:textId="77777777" w:rsidR="00575F83" w:rsidRPr="00F5163A" w:rsidRDefault="00575F83" w:rsidP="00C66872">
            <w:pPr>
              <w:spacing w:line="240" w:lineRule="auto"/>
              <w:rPr>
                <w:rFonts w:cs="Times New Roman"/>
                <w:sz w:val="20"/>
                <w:szCs w:val="20"/>
              </w:rPr>
            </w:pPr>
            <w:r w:rsidRPr="00F5163A">
              <w:rPr>
                <w:rFonts w:cs="Times New Roman"/>
                <w:sz w:val="20"/>
                <w:szCs w:val="20"/>
              </w:rPr>
              <w:t>Agua</w:t>
            </w:r>
          </w:p>
          <w:p w14:paraId="38F91D4C" w14:textId="77777777" w:rsidR="00575F83" w:rsidRPr="00F5163A" w:rsidRDefault="00575F83" w:rsidP="00C66872">
            <w:pPr>
              <w:spacing w:line="240" w:lineRule="auto"/>
              <w:rPr>
                <w:rFonts w:cs="Times New Roman"/>
                <w:sz w:val="20"/>
                <w:szCs w:val="20"/>
              </w:rPr>
            </w:pPr>
            <w:r w:rsidRPr="00F5163A">
              <w:rPr>
                <w:rFonts w:cs="Times New Roman"/>
                <w:sz w:val="20"/>
                <w:szCs w:val="20"/>
              </w:rPr>
              <w:t>hdAgua</w:t>
            </w:r>
          </w:p>
        </w:tc>
        <w:tc>
          <w:tcPr>
            <w:tcW w:w="987" w:type="dxa"/>
          </w:tcPr>
          <w:p w14:paraId="47E5B5AA" w14:textId="1F732C20" w:rsidR="00575F83" w:rsidRPr="00F5163A" w:rsidRDefault="00575F83" w:rsidP="00F5163A">
            <w:pPr>
              <w:spacing w:line="240" w:lineRule="auto"/>
              <w:jc w:val="center"/>
              <w:rPr>
                <w:rFonts w:cs="Times New Roman"/>
                <w:sz w:val="20"/>
                <w:szCs w:val="20"/>
              </w:rPr>
            </w:pPr>
            <w:r w:rsidRPr="00F5163A">
              <w:rPr>
                <w:rFonts w:cs="Times New Roman"/>
                <w:sz w:val="20"/>
                <w:szCs w:val="20"/>
              </w:rPr>
              <w:t>5</w:t>
            </w:r>
            <w:r w:rsidR="00F5163A">
              <w:rPr>
                <w:rFonts w:cs="Times New Roman"/>
                <w:sz w:val="20"/>
                <w:szCs w:val="20"/>
              </w:rPr>
              <w:t xml:space="preserve"> </w:t>
            </w:r>
            <w:r w:rsidRPr="00F5163A">
              <w:rPr>
                <w:rFonts w:cs="Times New Roman"/>
                <w:sz w:val="20"/>
                <w:szCs w:val="20"/>
              </w:rPr>
              <w:t>%</w:t>
            </w:r>
          </w:p>
        </w:tc>
      </w:tr>
      <w:tr w:rsidR="00575F83" w:rsidRPr="00F5163A" w14:paraId="6E17B6E0" w14:textId="77777777" w:rsidTr="00C66872">
        <w:trPr>
          <w:jc w:val="center"/>
        </w:trPr>
        <w:tc>
          <w:tcPr>
            <w:tcW w:w="1838" w:type="dxa"/>
            <w:vMerge/>
          </w:tcPr>
          <w:p w14:paraId="3DF09CA9" w14:textId="77777777" w:rsidR="00575F83" w:rsidRPr="00F5163A" w:rsidRDefault="00575F83" w:rsidP="00C66872">
            <w:pPr>
              <w:spacing w:line="240" w:lineRule="auto"/>
              <w:rPr>
                <w:rFonts w:cs="Times New Roman"/>
                <w:sz w:val="20"/>
                <w:szCs w:val="20"/>
              </w:rPr>
            </w:pPr>
          </w:p>
        </w:tc>
        <w:tc>
          <w:tcPr>
            <w:tcW w:w="3974" w:type="dxa"/>
          </w:tcPr>
          <w:p w14:paraId="52B6C66D" w14:textId="77777777" w:rsidR="00575F83" w:rsidRPr="00F5163A" w:rsidRDefault="00575F83" w:rsidP="00C66872">
            <w:pPr>
              <w:spacing w:line="240" w:lineRule="auto"/>
              <w:rPr>
                <w:rFonts w:cs="Times New Roman"/>
                <w:sz w:val="20"/>
                <w:szCs w:val="20"/>
              </w:rPr>
            </w:pPr>
            <w:r w:rsidRPr="00F5163A">
              <w:rPr>
                <w:rFonts w:cs="Times New Roman"/>
                <w:sz w:val="20"/>
                <w:szCs w:val="20"/>
              </w:rPr>
              <w:t>Fosa séptica</w:t>
            </w:r>
          </w:p>
          <w:p w14:paraId="48E724EE" w14:textId="3089714C" w:rsidR="00575F83" w:rsidRPr="00F5163A" w:rsidRDefault="00575F83" w:rsidP="00C66872">
            <w:pPr>
              <w:spacing w:line="240" w:lineRule="auto"/>
              <w:rPr>
                <w:rFonts w:cs="Times New Roman"/>
                <w:sz w:val="20"/>
                <w:szCs w:val="20"/>
              </w:rPr>
            </w:pPr>
            <w:proofErr w:type="spellStart"/>
            <w:r w:rsidRPr="00F5163A">
              <w:rPr>
                <w:rFonts w:cs="Times New Roman"/>
                <w:sz w:val="20"/>
                <w:szCs w:val="20"/>
              </w:rPr>
              <w:t>hdFosaSep</w:t>
            </w:r>
            <w:proofErr w:type="spellEnd"/>
            <w:r w:rsidR="001A2959" w:rsidRPr="00F5163A">
              <w:rPr>
                <w:rFonts w:cs="Times New Roman"/>
                <w:sz w:val="20"/>
                <w:szCs w:val="20"/>
              </w:rPr>
              <w:t xml:space="preserve"> </w:t>
            </w:r>
          </w:p>
        </w:tc>
        <w:tc>
          <w:tcPr>
            <w:tcW w:w="987" w:type="dxa"/>
          </w:tcPr>
          <w:p w14:paraId="6680966D" w14:textId="44F5A978" w:rsidR="00575F83" w:rsidRPr="00F5163A" w:rsidRDefault="00575F83" w:rsidP="00F5163A">
            <w:pPr>
              <w:spacing w:line="240" w:lineRule="auto"/>
              <w:jc w:val="center"/>
              <w:rPr>
                <w:rFonts w:cs="Times New Roman"/>
                <w:sz w:val="20"/>
                <w:szCs w:val="20"/>
              </w:rPr>
            </w:pPr>
            <w:r w:rsidRPr="00F5163A">
              <w:rPr>
                <w:rFonts w:cs="Times New Roman"/>
                <w:sz w:val="20"/>
                <w:szCs w:val="20"/>
              </w:rPr>
              <w:t>5</w:t>
            </w:r>
            <w:r w:rsidR="00F5163A">
              <w:rPr>
                <w:rFonts w:cs="Times New Roman"/>
                <w:sz w:val="20"/>
                <w:szCs w:val="20"/>
              </w:rPr>
              <w:t xml:space="preserve"> </w:t>
            </w:r>
            <w:r w:rsidRPr="00F5163A">
              <w:rPr>
                <w:rFonts w:cs="Times New Roman"/>
                <w:sz w:val="20"/>
                <w:szCs w:val="20"/>
              </w:rPr>
              <w:t>%</w:t>
            </w:r>
          </w:p>
        </w:tc>
      </w:tr>
    </w:tbl>
    <w:p w14:paraId="1ECFA311" w14:textId="77777777" w:rsidR="00575F83" w:rsidRPr="00353DB8" w:rsidRDefault="007C6A86" w:rsidP="007C6A86">
      <w:pPr>
        <w:jc w:val="center"/>
      </w:pPr>
      <w:r w:rsidRPr="00353DB8">
        <w:t>Fuente: Elaboración propia</w:t>
      </w:r>
    </w:p>
    <w:p w14:paraId="1EAF880A" w14:textId="441F7367" w:rsidR="0009545B" w:rsidRDefault="0009545B" w:rsidP="00F5163A">
      <w:pPr>
        <w:ind w:firstLine="708"/>
      </w:pPr>
      <w:r>
        <w:t xml:space="preserve">La hipótesis planteada </w:t>
      </w:r>
      <w:r w:rsidR="00F5163A">
        <w:t xml:space="preserve">fue la siguiente: </w:t>
      </w:r>
      <w:r>
        <w:t>un índice mult</w:t>
      </w:r>
      <w:r w:rsidR="006922E7">
        <w:t>i</w:t>
      </w:r>
      <w:r>
        <w:t>dimensional de pobreza es un</w:t>
      </w:r>
      <w:r w:rsidR="00E059BB">
        <w:t xml:space="preserve"> </w:t>
      </w:r>
      <w:r>
        <w:t xml:space="preserve">indicador que funciona como medida para </w:t>
      </w:r>
      <w:r w:rsidR="00E059BB">
        <w:t>comparar indicadores de pobreza.</w:t>
      </w:r>
    </w:p>
    <w:p w14:paraId="059B046C" w14:textId="77777777" w:rsidR="00F5163A" w:rsidRDefault="00F5163A" w:rsidP="00F5163A">
      <w:pPr>
        <w:ind w:firstLine="708"/>
      </w:pPr>
    </w:p>
    <w:p w14:paraId="4F029856" w14:textId="7ECA807E" w:rsidR="00473EC2" w:rsidRPr="000A6693" w:rsidRDefault="00473EC2" w:rsidP="000A6693">
      <w:pPr>
        <w:pStyle w:val="Ttulo2"/>
        <w:jc w:val="center"/>
        <w:rPr>
          <w:sz w:val="32"/>
          <w:szCs w:val="28"/>
        </w:rPr>
      </w:pPr>
      <w:r w:rsidRPr="000A6693">
        <w:rPr>
          <w:sz w:val="32"/>
          <w:szCs w:val="28"/>
        </w:rPr>
        <w:lastRenderedPageBreak/>
        <w:t>R</w:t>
      </w:r>
      <w:r w:rsidR="004530FD" w:rsidRPr="000A6693">
        <w:rPr>
          <w:sz w:val="32"/>
          <w:szCs w:val="28"/>
        </w:rPr>
        <w:t>esultados</w:t>
      </w:r>
    </w:p>
    <w:p w14:paraId="319AF7A1" w14:textId="43FD3E1B" w:rsidR="006B145C" w:rsidRDefault="00C45A55" w:rsidP="00F5163A">
      <w:pPr>
        <w:ind w:firstLine="708"/>
      </w:pPr>
      <w:r>
        <w:t>En la tabla 3 se presenta</w:t>
      </w:r>
      <w:r w:rsidR="00F5163A">
        <w:t>n</w:t>
      </w:r>
      <w:r>
        <w:t xml:space="preserve"> las medidas agregadas de la incidencia e intensidad según </w:t>
      </w:r>
      <w:r w:rsidR="00F5163A">
        <w:t xml:space="preserve">el </w:t>
      </w:r>
      <w:r>
        <w:t xml:space="preserve">porcentaje de la línea de pobreza, así como el índice </w:t>
      </w:r>
      <w:r w:rsidR="00284285">
        <w:t>multidimensional</w:t>
      </w:r>
      <w:r w:rsidR="000D4F17">
        <w:t xml:space="preserve"> </w:t>
      </w:r>
      <w:r w:rsidR="0091493F">
        <w:t>de pobreza</w:t>
      </w:r>
      <w:r>
        <w:t>.</w:t>
      </w:r>
      <w:r w:rsidR="00D745A8">
        <w:t xml:space="preserve"> De igual forma</w:t>
      </w:r>
      <w:r w:rsidR="00F5163A">
        <w:t>,</w:t>
      </w:r>
      <w:r w:rsidR="00D745A8">
        <w:t xml:space="preserve"> en la tabla 4 se presenta la pobreza unidimensional, la pobreza multidimensional y el porcentaje de contribución a la pobreza multidimensional.</w:t>
      </w:r>
    </w:p>
    <w:p w14:paraId="211AB3E8" w14:textId="77777777" w:rsidR="00575F83" w:rsidRPr="00353DB8" w:rsidRDefault="00562A1F" w:rsidP="00F5163A">
      <w:pPr>
        <w:jc w:val="center"/>
        <w:rPr>
          <w:rFonts w:cs="Times New Roman"/>
          <w:szCs w:val="20"/>
        </w:rPr>
      </w:pPr>
      <w:r w:rsidRPr="00353DB8">
        <w:rPr>
          <w:rFonts w:cs="Times New Roman"/>
          <w:b/>
          <w:szCs w:val="20"/>
        </w:rPr>
        <w:t>Tabla 3.</w:t>
      </w:r>
      <w:r w:rsidRPr="00353DB8">
        <w:rPr>
          <w:rFonts w:cs="Times New Roman"/>
          <w:szCs w:val="20"/>
        </w:rPr>
        <w:t xml:space="preserve"> Pobreza unidimensional</w:t>
      </w:r>
    </w:p>
    <w:tbl>
      <w:tblPr>
        <w:tblStyle w:val="Tablaconcuadrcula"/>
        <w:tblW w:w="0" w:type="auto"/>
        <w:jc w:val="center"/>
        <w:tblLook w:val="04A0" w:firstRow="1" w:lastRow="0" w:firstColumn="1" w:lastColumn="0" w:noHBand="0" w:noVBand="1"/>
      </w:tblPr>
      <w:tblGrid>
        <w:gridCol w:w="1540"/>
        <w:gridCol w:w="1240"/>
        <w:gridCol w:w="1240"/>
        <w:gridCol w:w="2496"/>
      </w:tblGrid>
      <w:tr w:rsidR="00D05BE9" w:rsidRPr="00F5163A" w14:paraId="53C08C8C" w14:textId="77777777" w:rsidTr="00970BCA">
        <w:trPr>
          <w:trHeight w:val="558"/>
          <w:jc w:val="center"/>
        </w:trPr>
        <w:tc>
          <w:tcPr>
            <w:tcW w:w="1540" w:type="dxa"/>
            <w:hideMark/>
          </w:tcPr>
          <w:p w14:paraId="18748BA6" w14:textId="66995F2C" w:rsidR="00D05BE9" w:rsidRPr="00F5163A" w:rsidRDefault="00F5163A" w:rsidP="00F5163A">
            <w:pPr>
              <w:jc w:val="center"/>
              <w:rPr>
                <w:rFonts w:eastAsia="Times New Roman" w:cs="Times New Roman"/>
                <w:b/>
                <w:bCs/>
                <w:sz w:val="20"/>
                <w:szCs w:val="20"/>
                <w:lang w:eastAsia="es-MX"/>
              </w:rPr>
            </w:pPr>
            <w:r>
              <w:rPr>
                <w:rFonts w:eastAsia="Times New Roman" w:cs="Times New Roman"/>
                <w:b/>
                <w:bCs/>
                <w:sz w:val="20"/>
                <w:szCs w:val="20"/>
                <w:lang w:eastAsia="es-MX"/>
              </w:rPr>
              <w:t>Línea de p</w:t>
            </w:r>
            <w:r w:rsidR="00D05BE9" w:rsidRPr="00F5163A">
              <w:rPr>
                <w:rFonts w:eastAsia="Times New Roman" w:cs="Times New Roman"/>
                <w:b/>
                <w:bCs/>
                <w:sz w:val="20"/>
                <w:szCs w:val="20"/>
                <w:lang w:eastAsia="es-MX"/>
              </w:rPr>
              <w:t>obreza (k)</w:t>
            </w:r>
          </w:p>
        </w:tc>
        <w:tc>
          <w:tcPr>
            <w:tcW w:w="1240" w:type="dxa"/>
            <w:hideMark/>
          </w:tcPr>
          <w:p w14:paraId="4A1E13E7" w14:textId="02072ED1" w:rsidR="00D05BE9" w:rsidRPr="00F5163A" w:rsidRDefault="007A24E9" w:rsidP="00F5163A">
            <w:pPr>
              <w:jc w:val="center"/>
              <w:rPr>
                <w:rFonts w:eastAsia="Times New Roman" w:cs="Times New Roman"/>
                <w:b/>
                <w:bCs/>
                <w:sz w:val="20"/>
                <w:szCs w:val="20"/>
                <w:lang w:eastAsia="es-MX"/>
              </w:rPr>
            </w:pPr>
            <w:r w:rsidRPr="00F5163A">
              <w:rPr>
                <w:rFonts w:eastAsia="Times New Roman" w:cs="Times New Roman"/>
                <w:b/>
                <w:bCs/>
                <w:sz w:val="20"/>
                <w:szCs w:val="20"/>
                <w:lang w:eastAsia="es-MX"/>
              </w:rPr>
              <w:t>Incidencia</w:t>
            </w:r>
            <w:r w:rsidR="001A2959" w:rsidRPr="00F5163A">
              <w:rPr>
                <w:rFonts w:eastAsia="Times New Roman" w:cs="Times New Roman"/>
                <w:b/>
                <w:bCs/>
                <w:sz w:val="20"/>
                <w:szCs w:val="20"/>
                <w:lang w:eastAsia="es-MX"/>
              </w:rPr>
              <w:t xml:space="preserve"> </w:t>
            </w:r>
            <w:r w:rsidRPr="00F5163A">
              <w:rPr>
                <w:rFonts w:eastAsia="Times New Roman" w:cs="Times New Roman"/>
                <w:b/>
                <w:bCs/>
                <w:sz w:val="20"/>
                <w:szCs w:val="20"/>
                <w:lang w:eastAsia="es-MX"/>
              </w:rPr>
              <w:t>(H) %</w:t>
            </w:r>
          </w:p>
        </w:tc>
        <w:tc>
          <w:tcPr>
            <w:tcW w:w="1240" w:type="dxa"/>
            <w:hideMark/>
          </w:tcPr>
          <w:p w14:paraId="7EEE7262" w14:textId="1DFFD096" w:rsidR="00D05BE9" w:rsidRPr="00F5163A" w:rsidRDefault="007A24E9" w:rsidP="00F5163A">
            <w:pPr>
              <w:jc w:val="center"/>
              <w:rPr>
                <w:rFonts w:eastAsia="Times New Roman" w:cs="Times New Roman"/>
                <w:b/>
                <w:bCs/>
                <w:sz w:val="20"/>
                <w:szCs w:val="20"/>
                <w:lang w:eastAsia="es-MX"/>
              </w:rPr>
            </w:pPr>
            <w:r w:rsidRPr="00F5163A">
              <w:rPr>
                <w:rFonts w:eastAsia="Times New Roman" w:cs="Times New Roman"/>
                <w:b/>
                <w:bCs/>
                <w:sz w:val="20"/>
                <w:szCs w:val="20"/>
                <w:lang w:eastAsia="es-MX"/>
              </w:rPr>
              <w:t>Intensidad</w:t>
            </w:r>
            <w:r w:rsidR="001A2959" w:rsidRPr="00F5163A">
              <w:rPr>
                <w:rFonts w:eastAsia="Times New Roman" w:cs="Times New Roman"/>
                <w:b/>
                <w:bCs/>
                <w:sz w:val="20"/>
                <w:szCs w:val="20"/>
                <w:lang w:eastAsia="es-MX"/>
              </w:rPr>
              <w:t xml:space="preserve"> </w:t>
            </w:r>
            <w:r w:rsidRPr="00F5163A">
              <w:rPr>
                <w:rFonts w:eastAsia="Times New Roman" w:cs="Times New Roman"/>
                <w:b/>
                <w:bCs/>
                <w:sz w:val="20"/>
                <w:szCs w:val="20"/>
                <w:lang w:eastAsia="es-MX"/>
              </w:rPr>
              <w:t>(A) %</w:t>
            </w:r>
          </w:p>
        </w:tc>
        <w:tc>
          <w:tcPr>
            <w:tcW w:w="2496" w:type="dxa"/>
            <w:hideMark/>
          </w:tcPr>
          <w:p w14:paraId="1CA72844" w14:textId="1F510004" w:rsidR="00D05BE9" w:rsidRPr="00F5163A" w:rsidRDefault="00D05BE9" w:rsidP="00F5163A">
            <w:pPr>
              <w:jc w:val="center"/>
              <w:rPr>
                <w:rFonts w:eastAsia="Times New Roman" w:cs="Times New Roman"/>
                <w:b/>
                <w:bCs/>
                <w:sz w:val="20"/>
                <w:szCs w:val="20"/>
                <w:lang w:eastAsia="es-MX"/>
              </w:rPr>
            </w:pPr>
            <w:r w:rsidRPr="00F5163A">
              <w:rPr>
                <w:rFonts w:eastAsia="Times New Roman" w:cs="Times New Roman"/>
                <w:b/>
                <w:bCs/>
                <w:sz w:val="20"/>
                <w:szCs w:val="20"/>
                <w:lang w:eastAsia="es-MX"/>
              </w:rPr>
              <w:t xml:space="preserve">Índice </w:t>
            </w:r>
            <w:r w:rsidR="00F5163A">
              <w:rPr>
                <w:rFonts w:eastAsia="Times New Roman" w:cs="Times New Roman"/>
                <w:b/>
                <w:bCs/>
                <w:sz w:val="20"/>
                <w:szCs w:val="20"/>
                <w:lang w:eastAsia="es-MX"/>
              </w:rPr>
              <w:t>m</w:t>
            </w:r>
            <w:r w:rsidR="000D4F17" w:rsidRPr="00F5163A">
              <w:rPr>
                <w:rFonts w:cs="Times New Roman"/>
                <w:b/>
                <w:sz w:val="20"/>
                <w:szCs w:val="20"/>
              </w:rPr>
              <w:t>ultidimensiona</w:t>
            </w:r>
            <w:r w:rsidR="000D4F17" w:rsidRPr="00F5163A">
              <w:rPr>
                <w:rFonts w:cs="Times New Roman"/>
                <w:sz w:val="20"/>
                <w:szCs w:val="20"/>
              </w:rPr>
              <w:t>l</w:t>
            </w:r>
            <w:r w:rsidR="000D4F17" w:rsidRPr="00F5163A">
              <w:rPr>
                <w:rFonts w:eastAsia="Times New Roman" w:cs="Times New Roman"/>
                <w:b/>
                <w:bCs/>
                <w:sz w:val="20"/>
                <w:szCs w:val="20"/>
                <w:lang w:eastAsia="es-MX"/>
              </w:rPr>
              <w:t xml:space="preserve"> </w:t>
            </w:r>
            <w:r w:rsidR="00F5163A">
              <w:rPr>
                <w:rFonts w:eastAsia="Times New Roman" w:cs="Times New Roman"/>
                <w:b/>
                <w:bCs/>
                <w:sz w:val="20"/>
                <w:szCs w:val="20"/>
                <w:lang w:eastAsia="es-MX"/>
              </w:rPr>
              <w:t>de p</w:t>
            </w:r>
            <w:r w:rsidRPr="00F5163A">
              <w:rPr>
                <w:rFonts w:eastAsia="Times New Roman" w:cs="Times New Roman"/>
                <w:b/>
                <w:bCs/>
                <w:sz w:val="20"/>
                <w:szCs w:val="20"/>
                <w:lang w:eastAsia="es-MX"/>
              </w:rPr>
              <w:t>obreza</w:t>
            </w:r>
            <w:r w:rsidR="00C45A55" w:rsidRPr="00F5163A">
              <w:rPr>
                <w:rFonts w:eastAsia="Times New Roman" w:cs="Times New Roman"/>
                <w:b/>
                <w:bCs/>
                <w:sz w:val="20"/>
                <w:szCs w:val="20"/>
                <w:lang w:eastAsia="es-MX"/>
              </w:rPr>
              <w:t xml:space="preserve"> (IM</w:t>
            </w:r>
            <w:r w:rsidR="000D4F17" w:rsidRPr="00F5163A">
              <w:rPr>
                <w:rFonts w:eastAsia="Times New Roman" w:cs="Times New Roman"/>
                <w:b/>
                <w:bCs/>
                <w:sz w:val="20"/>
                <w:szCs w:val="20"/>
                <w:lang w:eastAsia="es-MX"/>
              </w:rPr>
              <w:t>P</w:t>
            </w:r>
            <w:r w:rsidRPr="00F5163A">
              <w:rPr>
                <w:rFonts w:eastAsia="Times New Roman" w:cs="Times New Roman"/>
                <w:b/>
                <w:bCs/>
                <w:sz w:val="20"/>
                <w:szCs w:val="20"/>
                <w:lang w:eastAsia="es-MX"/>
              </w:rPr>
              <w:t>)</w:t>
            </w:r>
          </w:p>
        </w:tc>
      </w:tr>
      <w:tr w:rsidR="00D05BE9" w:rsidRPr="00F5163A" w14:paraId="17C6CB2D" w14:textId="77777777" w:rsidTr="00970BCA">
        <w:trPr>
          <w:trHeight w:val="284"/>
          <w:jc w:val="center"/>
        </w:trPr>
        <w:tc>
          <w:tcPr>
            <w:tcW w:w="1540" w:type="dxa"/>
            <w:hideMark/>
          </w:tcPr>
          <w:p w14:paraId="1CDCBA84" w14:textId="017A6476"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10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5AEC23C2" w14:textId="4D9EE9F3"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99.19</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3024A018" w14:textId="6481E2E5"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55.29</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081E91AA"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0.548</w:t>
            </w:r>
          </w:p>
        </w:tc>
      </w:tr>
      <w:tr w:rsidR="00D05BE9" w:rsidRPr="00F5163A" w14:paraId="2135865C" w14:textId="77777777" w:rsidTr="00970BCA">
        <w:trPr>
          <w:trHeight w:val="284"/>
          <w:jc w:val="center"/>
        </w:trPr>
        <w:tc>
          <w:tcPr>
            <w:tcW w:w="1540" w:type="dxa"/>
            <w:hideMark/>
          </w:tcPr>
          <w:p w14:paraId="406D3B77" w14:textId="4F6CAF86"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20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398F0DF6" w14:textId="4C900F11"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98.39</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40176604" w14:textId="65EA604D"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55.97</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5CB18483"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0.551</w:t>
            </w:r>
          </w:p>
        </w:tc>
      </w:tr>
      <w:tr w:rsidR="00D05BE9" w:rsidRPr="00F5163A" w14:paraId="0EAE9EF5" w14:textId="77777777" w:rsidTr="00970BCA">
        <w:trPr>
          <w:trHeight w:val="284"/>
          <w:jc w:val="center"/>
        </w:trPr>
        <w:tc>
          <w:tcPr>
            <w:tcW w:w="1540" w:type="dxa"/>
            <w:hideMark/>
          </w:tcPr>
          <w:p w14:paraId="1D703910" w14:textId="17968B6A"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30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7549D2C8" w14:textId="41614B3C"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87.71</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2C2836CC" w14:textId="6B7D6680"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55.67</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1DCAF891"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0.488</w:t>
            </w:r>
          </w:p>
        </w:tc>
      </w:tr>
      <w:tr w:rsidR="00D05BE9" w:rsidRPr="00F5163A" w14:paraId="512D4D24" w14:textId="77777777" w:rsidTr="00970BCA">
        <w:trPr>
          <w:trHeight w:val="284"/>
          <w:jc w:val="center"/>
        </w:trPr>
        <w:tc>
          <w:tcPr>
            <w:tcW w:w="1540" w:type="dxa"/>
            <w:hideMark/>
          </w:tcPr>
          <w:p w14:paraId="5C14CD08" w14:textId="056F1763"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40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250A964E" w14:textId="16C93E22"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73.44</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2235057B" w14:textId="44D2385B"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64.69</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671FFCAC"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0.475</w:t>
            </w:r>
          </w:p>
        </w:tc>
      </w:tr>
      <w:tr w:rsidR="00D05BE9" w:rsidRPr="00F5163A" w14:paraId="431B6ADE" w14:textId="77777777" w:rsidTr="00970BCA">
        <w:trPr>
          <w:trHeight w:val="284"/>
          <w:jc w:val="center"/>
        </w:trPr>
        <w:tc>
          <w:tcPr>
            <w:tcW w:w="1540" w:type="dxa"/>
            <w:hideMark/>
          </w:tcPr>
          <w:p w14:paraId="51F5452E" w14:textId="11E0D515"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50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496BCD27" w14:textId="135AA06D"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63.43</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47AA2A08" w14:textId="4FC8DEA3"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67.99</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661B5F14"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0.431</w:t>
            </w:r>
          </w:p>
        </w:tc>
      </w:tr>
      <w:tr w:rsidR="00D05BE9" w:rsidRPr="00F5163A" w14:paraId="415F8A92" w14:textId="77777777" w:rsidTr="00970BCA">
        <w:trPr>
          <w:trHeight w:val="284"/>
          <w:jc w:val="center"/>
        </w:trPr>
        <w:tc>
          <w:tcPr>
            <w:tcW w:w="1540" w:type="dxa"/>
            <w:hideMark/>
          </w:tcPr>
          <w:p w14:paraId="0DDF9002" w14:textId="795B4F3B"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60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54A44988" w14:textId="30B7B9AB"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43.91</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3DA5D813" w14:textId="6811FC69"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67.98</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1E5F196F"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0.299</w:t>
            </w:r>
          </w:p>
        </w:tc>
      </w:tr>
      <w:tr w:rsidR="00D05BE9" w:rsidRPr="00F5163A" w14:paraId="02D53120" w14:textId="77777777" w:rsidTr="00970BCA">
        <w:trPr>
          <w:trHeight w:val="284"/>
          <w:jc w:val="center"/>
        </w:trPr>
        <w:tc>
          <w:tcPr>
            <w:tcW w:w="1540" w:type="dxa"/>
            <w:hideMark/>
          </w:tcPr>
          <w:p w14:paraId="0953D550" w14:textId="3EFB8B03"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70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702B2278" w14:textId="08293A8C"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26.52</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41D64F94" w14:textId="150D4940"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73.51</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55B7AF84"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0.195</w:t>
            </w:r>
          </w:p>
        </w:tc>
      </w:tr>
      <w:tr w:rsidR="00D05BE9" w:rsidRPr="00F5163A" w14:paraId="5F5B16F4" w14:textId="77777777" w:rsidTr="00970BCA">
        <w:trPr>
          <w:trHeight w:val="284"/>
          <w:jc w:val="center"/>
        </w:trPr>
        <w:tc>
          <w:tcPr>
            <w:tcW w:w="1540" w:type="dxa"/>
            <w:hideMark/>
          </w:tcPr>
          <w:p w14:paraId="47CA47C1" w14:textId="5310C03D"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80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362F9A9F" w14:textId="051EC2F1"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10.16</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5B4B98A2" w14:textId="39BFCE74"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86.68</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7E2B54A4"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0.088</w:t>
            </w:r>
          </w:p>
        </w:tc>
      </w:tr>
      <w:tr w:rsidR="00D05BE9" w:rsidRPr="00F5163A" w14:paraId="5FB2F930" w14:textId="77777777" w:rsidTr="00970BCA">
        <w:trPr>
          <w:trHeight w:val="284"/>
          <w:jc w:val="center"/>
        </w:trPr>
        <w:tc>
          <w:tcPr>
            <w:tcW w:w="1540" w:type="dxa"/>
            <w:hideMark/>
          </w:tcPr>
          <w:p w14:paraId="448C86C0" w14:textId="44ABCF4F"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90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5E1A541B" w14:textId="6DD45070"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4.30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33198047" w14:textId="0E600672"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91.06</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2496" w:type="dxa"/>
            <w:hideMark/>
          </w:tcPr>
          <w:p w14:paraId="745AEFEB"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0.039</w:t>
            </w:r>
          </w:p>
        </w:tc>
      </w:tr>
      <w:tr w:rsidR="00D05BE9" w:rsidRPr="00F5163A" w14:paraId="3B4E9BD2" w14:textId="77777777" w:rsidTr="00970BCA">
        <w:trPr>
          <w:trHeight w:val="284"/>
          <w:jc w:val="center"/>
        </w:trPr>
        <w:tc>
          <w:tcPr>
            <w:tcW w:w="1540" w:type="dxa"/>
            <w:hideMark/>
          </w:tcPr>
          <w:p w14:paraId="700E9926" w14:textId="0E3CD9CD"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100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7B164A86" w14:textId="4F7C479E"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0.00</w:t>
            </w:r>
            <w:r w:rsidR="00F5163A">
              <w:rPr>
                <w:rFonts w:eastAsia="Times New Roman" w:cs="Times New Roman"/>
                <w:sz w:val="20"/>
                <w:szCs w:val="20"/>
                <w:lang w:eastAsia="es-MX"/>
              </w:rPr>
              <w:t xml:space="preserve"> </w:t>
            </w:r>
            <w:r w:rsidRPr="00F5163A">
              <w:rPr>
                <w:rFonts w:eastAsia="Times New Roman" w:cs="Times New Roman"/>
                <w:sz w:val="20"/>
                <w:szCs w:val="20"/>
                <w:lang w:eastAsia="es-MX"/>
              </w:rPr>
              <w:t>%</w:t>
            </w:r>
          </w:p>
        </w:tc>
        <w:tc>
          <w:tcPr>
            <w:tcW w:w="1240" w:type="dxa"/>
            <w:hideMark/>
          </w:tcPr>
          <w:p w14:paraId="21360379"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NA</w:t>
            </w:r>
          </w:p>
        </w:tc>
        <w:tc>
          <w:tcPr>
            <w:tcW w:w="2496" w:type="dxa"/>
            <w:hideMark/>
          </w:tcPr>
          <w:p w14:paraId="302FF81F" w14:textId="77777777" w:rsidR="00D05BE9" w:rsidRPr="00F5163A" w:rsidRDefault="00D05BE9" w:rsidP="00F5163A">
            <w:pPr>
              <w:jc w:val="center"/>
              <w:rPr>
                <w:rFonts w:eastAsia="Times New Roman" w:cs="Times New Roman"/>
                <w:sz w:val="20"/>
                <w:szCs w:val="20"/>
                <w:lang w:eastAsia="es-MX"/>
              </w:rPr>
            </w:pPr>
            <w:r w:rsidRPr="00F5163A">
              <w:rPr>
                <w:rFonts w:eastAsia="Times New Roman" w:cs="Times New Roman"/>
                <w:sz w:val="20"/>
                <w:szCs w:val="20"/>
                <w:lang w:eastAsia="es-MX"/>
              </w:rPr>
              <w:t>0.000</w:t>
            </w:r>
          </w:p>
        </w:tc>
      </w:tr>
    </w:tbl>
    <w:p w14:paraId="21F0C154" w14:textId="7AB40884" w:rsidR="00353DB8" w:rsidRDefault="007C6A86" w:rsidP="00353DB8">
      <w:pPr>
        <w:jc w:val="center"/>
        <w:rPr>
          <w:rFonts w:cs="Times New Roman"/>
          <w:szCs w:val="20"/>
        </w:rPr>
      </w:pPr>
      <w:r w:rsidRPr="00353DB8">
        <w:rPr>
          <w:rFonts w:cs="Times New Roman"/>
          <w:szCs w:val="20"/>
        </w:rPr>
        <w:t xml:space="preserve">Fuente: Elaboración propia </w:t>
      </w:r>
    </w:p>
    <w:p w14:paraId="67B7B7B9" w14:textId="0E101325" w:rsidR="00AA5DE2" w:rsidRDefault="00AA5DE2" w:rsidP="00353DB8">
      <w:pPr>
        <w:jc w:val="center"/>
        <w:rPr>
          <w:rFonts w:cs="Times New Roman"/>
          <w:szCs w:val="20"/>
        </w:rPr>
      </w:pPr>
    </w:p>
    <w:p w14:paraId="19BB2B3D" w14:textId="3C7690DD" w:rsidR="00AA5DE2" w:rsidRDefault="00AA5DE2" w:rsidP="00353DB8">
      <w:pPr>
        <w:jc w:val="center"/>
        <w:rPr>
          <w:rFonts w:cs="Times New Roman"/>
          <w:szCs w:val="20"/>
        </w:rPr>
      </w:pPr>
    </w:p>
    <w:p w14:paraId="2BA02FA0" w14:textId="3B4FCF96" w:rsidR="00AA5DE2" w:rsidRDefault="00AA5DE2" w:rsidP="00353DB8">
      <w:pPr>
        <w:jc w:val="center"/>
        <w:rPr>
          <w:rFonts w:cs="Times New Roman"/>
          <w:szCs w:val="20"/>
        </w:rPr>
      </w:pPr>
    </w:p>
    <w:p w14:paraId="7FDB8BC0" w14:textId="248D31EC" w:rsidR="00AA5DE2" w:rsidRDefault="00AA5DE2" w:rsidP="00353DB8">
      <w:pPr>
        <w:jc w:val="center"/>
        <w:rPr>
          <w:rFonts w:cs="Times New Roman"/>
          <w:szCs w:val="20"/>
        </w:rPr>
      </w:pPr>
    </w:p>
    <w:p w14:paraId="57C0F73C" w14:textId="20D9A419" w:rsidR="00AA5DE2" w:rsidRDefault="00AA5DE2" w:rsidP="00353DB8">
      <w:pPr>
        <w:jc w:val="center"/>
        <w:rPr>
          <w:rFonts w:cs="Times New Roman"/>
          <w:szCs w:val="20"/>
        </w:rPr>
      </w:pPr>
    </w:p>
    <w:p w14:paraId="58790AC1" w14:textId="369E6661" w:rsidR="00AA5DE2" w:rsidRDefault="00AA5DE2" w:rsidP="00353DB8">
      <w:pPr>
        <w:jc w:val="center"/>
        <w:rPr>
          <w:rFonts w:cs="Times New Roman"/>
          <w:szCs w:val="20"/>
        </w:rPr>
      </w:pPr>
    </w:p>
    <w:p w14:paraId="75CA7006" w14:textId="72389FBF" w:rsidR="00AA5DE2" w:rsidRDefault="00AA5DE2" w:rsidP="00353DB8">
      <w:pPr>
        <w:jc w:val="center"/>
        <w:rPr>
          <w:rFonts w:cs="Times New Roman"/>
          <w:szCs w:val="20"/>
        </w:rPr>
      </w:pPr>
    </w:p>
    <w:p w14:paraId="01554F1D" w14:textId="40C8AE3A" w:rsidR="00AA5DE2" w:rsidRDefault="00AA5DE2" w:rsidP="00353DB8">
      <w:pPr>
        <w:jc w:val="center"/>
        <w:rPr>
          <w:rFonts w:cs="Times New Roman"/>
          <w:szCs w:val="20"/>
        </w:rPr>
      </w:pPr>
    </w:p>
    <w:p w14:paraId="6DD0C4BB" w14:textId="7D18212E" w:rsidR="00AA5DE2" w:rsidRDefault="00AA5DE2" w:rsidP="00353DB8">
      <w:pPr>
        <w:jc w:val="center"/>
        <w:rPr>
          <w:rFonts w:cs="Times New Roman"/>
          <w:szCs w:val="20"/>
        </w:rPr>
      </w:pPr>
    </w:p>
    <w:p w14:paraId="21BDED9B" w14:textId="77777777" w:rsidR="00AA5DE2" w:rsidRPr="00353DB8" w:rsidRDefault="00AA5DE2" w:rsidP="00353DB8">
      <w:pPr>
        <w:jc w:val="center"/>
        <w:rPr>
          <w:rFonts w:cs="Times New Roman"/>
          <w:szCs w:val="20"/>
        </w:rPr>
      </w:pPr>
    </w:p>
    <w:p w14:paraId="2C1E212C" w14:textId="6DD6DFC5" w:rsidR="00C45A55" w:rsidRPr="00353DB8" w:rsidRDefault="00C45A55" w:rsidP="00970BCA">
      <w:pPr>
        <w:spacing w:after="0"/>
        <w:jc w:val="center"/>
        <w:rPr>
          <w:rFonts w:cs="Times New Roman"/>
          <w:szCs w:val="20"/>
        </w:rPr>
      </w:pPr>
      <w:r w:rsidRPr="00353DB8">
        <w:rPr>
          <w:rFonts w:cs="Times New Roman"/>
          <w:b/>
          <w:szCs w:val="20"/>
        </w:rPr>
        <w:lastRenderedPageBreak/>
        <w:t>Tabla 4.</w:t>
      </w:r>
      <w:r w:rsidRPr="00353DB8">
        <w:rPr>
          <w:rFonts w:cs="Times New Roman"/>
          <w:szCs w:val="20"/>
        </w:rPr>
        <w:t xml:space="preserve"> Pobreza multidimensional y porcentaje de contribución </w:t>
      </w:r>
      <w:r w:rsidR="00B61A8F" w:rsidRPr="00353DB8">
        <w:rPr>
          <w:rFonts w:cs="Times New Roman"/>
          <w:szCs w:val="20"/>
        </w:rPr>
        <w:t>a la pobreza</w:t>
      </w:r>
    </w:p>
    <w:tbl>
      <w:tblPr>
        <w:tblW w:w="8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5"/>
        <w:gridCol w:w="1787"/>
        <w:gridCol w:w="1583"/>
        <w:gridCol w:w="1999"/>
        <w:gridCol w:w="2024"/>
      </w:tblGrid>
      <w:tr w:rsidR="00F31AB7" w:rsidRPr="00F5163A" w14:paraId="4D2C5FB3" w14:textId="77777777" w:rsidTr="00970BCA">
        <w:trPr>
          <w:trHeight w:val="1085"/>
        </w:trPr>
        <w:tc>
          <w:tcPr>
            <w:tcW w:w="1435" w:type="dxa"/>
            <w:shd w:val="clear" w:color="auto" w:fill="auto"/>
            <w:vAlign w:val="center"/>
            <w:hideMark/>
          </w:tcPr>
          <w:p w14:paraId="1AEB6755" w14:textId="77777777" w:rsidR="00B61A8F" w:rsidRPr="00F5163A" w:rsidRDefault="00B61A8F" w:rsidP="00F5163A">
            <w:pPr>
              <w:spacing w:after="0" w:line="240" w:lineRule="auto"/>
              <w:jc w:val="center"/>
              <w:rPr>
                <w:rFonts w:eastAsia="Times New Roman" w:cs="Times New Roman"/>
                <w:b/>
                <w:color w:val="000000"/>
                <w:sz w:val="20"/>
                <w:szCs w:val="20"/>
                <w:lang w:eastAsia="es-MX"/>
              </w:rPr>
            </w:pPr>
            <w:r w:rsidRPr="00F5163A">
              <w:rPr>
                <w:rFonts w:eastAsia="Times New Roman" w:cs="Times New Roman"/>
                <w:b/>
                <w:color w:val="000000"/>
                <w:sz w:val="20"/>
                <w:szCs w:val="20"/>
                <w:lang w:eastAsia="es-MX"/>
              </w:rPr>
              <w:t>Dimensión</w:t>
            </w:r>
          </w:p>
        </w:tc>
        <w:tc>
          <w:tcPr>
            <w:tcW w:w="1787" w:type="dxa"/>
            <w:shd w:val="clear" w:color="auto" w:fill="auto"/>
            <w:vAlign w:val="center"/>
            <w:hideMark/>
          </w:tcPr>
          <w:p w14:paraId="53E7F342" w14:textId="77777777" w:rsidR="00B61A8F" w:rsidRPr="00F5163A" w:rsidRDefault="00B61A8F" w:rsidP="00F5163A">
            <w:pPr>
              <w:spacing w:after="0" w:line="240" w:lineRule="auto"/>
              <w:jc w:val="center"/>
              <w:rPr>
                <w:rFonts w:eastAsia="Times New Roman" w:cs="Times New Roman"/>
                <w:b/>
                <w:color w:val="000000"/>
                <w:sz w:val="20"/>
                <w:szCs w:val="20"/>
                <w:lang w:eastAsia="es-MX"/>
              </w:rPr>
            </w:pPr>
            <w:r w:rsidRPr="00F5163A">
              <w:rPr>
                <w:rFonts w:eastAsia="Times New Roman" w:cs="Times New Roman"/>
                <w:b/>
                <w:color w:val="000000"/>
                <w:sz w:val="20"/>
                <w:szCs w:val="20"/>
                <w:lang w:eastAsia="es-MX"/>
              </w:rPr>
              <w:t>Indicador</w:t>
            </w:r>
          </w:p>
        </w:tc>
        <w:tc>
          <w:tcPr>
            <w:tcW w:w="1583" w:type="dxa"/>
            <w:shd w:val="clear" w:color="auto" w:fill="auto"/>
            <w:vAlign w:val="center"/>
            <w:hideMark/>
          </w:tcPr>
          <w:p w14:paraId="046BFA7B" w14:textId="77777777" w:rsidR="00B61A8F" w:rsidRPr="00F5163A" w:rsidRDefault="00B61A8F" w:rsidP="00F5163A">
            <w:pPr>
              <w:spacing w:after="0" w:line="240" w:lineRule="auto"/>
              <w:jc w:val="center"/>
              <w:rPr>
                <w:rFonts w:eastAsia="Times New Roman" w:cs="Times New Roman"/>
                <w:b/>
                <w:color w:val="000000"/>
                <w:sz w:val="20"/>
                <w:szCs w:val="20"/>
                <w:lang w:eastAsia="es-MX"/>
              </w:rPr>
            </w:pPr>
            <w:r w:rsidRPr="00F5163A">
              <w:rPr>
                <w:rFonts w:eastAsia="Times New Roman" w:cs="Times New Roman"/>
                <w:b/>
                <w:color w:val="000000"/>
                <w:sz w:val="20"/>
                <w:szCs w:val="20"/>
                <w:lang w:eastAsia="es-MX"/>
              </w:rPr>
              <w:t>Pobreza unidimensional (%)</w:t>
            </w:r>
          </w:p>
        </w:tc>
        <w:tc>
          <w:tcPr>
            <w:tcW w:w="1999" w:type="dxa"/>
            <w:shd w:val="clear" w:color="auto" w:fill="auto"/>
            <w:vAlign w:val="center"/>
            <w:hideMark/>
          </w:tcPr>
          <w:p w14:paraId="3D74E972" w14:textId="642A6844" w:rsidR="00B61A8F" w:rsidRPr="00F5163A" w:rsidRDefault="00F5163A" w:rsidP="00F5163A">
            <w:pPr>
              <w:spacing w:after="0" w:line="240" w:lineRule="auto"/>
              <w:jc w:val="center"/>
              <w:rPr>
                <w:rFonts w:eastAsia="Times New Roman" w:cs="Times New Roman"/>
                <w:b/>
                <w:color w:val="000000"/>
                <w:sz w:val="20"/>
                <w:szCs w:val="20"/>
                <w:lang w:eastAsia="es-MX"/>
              </w:rPr>
            </w:pPr>
            <w:r>
              <w:rPr>
                <w:rFonts w:eastAsia="Times New Roman" w:cs="Times New Roman"/>
                <w:b/>
                <w:color w:val="000000"/>
                <w:sz w:val="20"/>
                <w:szCs w:val="20"/>
                <w:lang w:eastAsia="es-MX"/>
              </w:rPr>
              <w:t>Pobreza m</w:t>
            </w:r>
            <w:r w:rsidR="00B61A8F" w:rsidRPr="00F5163A">
              <w:rPr>
                <w:rFonts w:eastAsia="Times New Roman" w:cs="Times New Roman"/>
                <w:b/>
                <w:color w:val="000000"/>
                <w:sz w:val="20"/>
                <w:szCs w:val="20"/>
                <w:lang w:eastAsia="es-MX"/>
              </w:rPr>
              <w:t>ultidimensional (%)</w:t>
            </w:r>
          </w:p>
        </w:tc>
        <w:tc>
          <w:tcPr>
            <w:tcW w:w="2024" w:type="dxa"/>
            <w:shd w:val="clear" w:color="auto" w:fill="auto"/>
            <w:vAlign w:val="center"/>
            <w:hideMark/>
          </w:tcPr>
          <w:p w14:paraId="492C8D0F" w14:textId="79E24F40" w:rsidR="00B61A8F" w:rsidRPr="00F5163A" w:rsidRDefault="00284285" w:rsidP="00F5163A">
            <w:pPr>
              <w:spacing w:after="0" w:line="240" w:lineRule="auto"/>
              <w:jc w:val="center"/>
              <w:rPr>
                <w:rFonts w:eastAsia="Times New Roman" w:cs="Times New Roman"/>
                <w:b/>
                <w:color w:val="000000"/>
                <w:sz w:val="20"/>
                <w:szCs w:val="20"/>
                <w:lang w:eastAsia="es-MX"/>
              </w:rPr>
            </w:pPr>
            <w:r w:rsidRPr="00F5163A">
              <w:rPr>
                <w:rFonts w:eastAsia="Times New Roman" w:cs="Times New Roman"/>
                <w:b/>
                <w:color w:val="000000"/>
                <w:sz w:val="20"/>
                <w:szCs w:val="20"/>
                <w:lang w:eastAsia="es-MX"/>
              </w:rPr>
              <w:t xml:space="preserve">Contribución al </w:t>
            </w:r>
            <w:r w:rsidR="00F5163A" w:rsidRPr="00F5163A">
              <w:rPr>
                <w:rFonts w:eastAsia="Times New Roman" w:cs="Times New Roman"/>
                <w:b/>
                <w:color w:val="000000"/>
                <w:sz w:val="20"/>
                <w:szCs w:val="20"/>
                <w:lang w:eastAsia="es-MX"/>
              </w:rPr>
              <w:t>índice multidimensional de pobreza</w:t>
            </w:r>
            <w:r w:rsidR="00B61A8F" w:rsidRPr="00F5163A">
              <w:rPr>
                <w:rFonts w:eastAsia="Times New Roman" w:cs="Times New Roman"/>
                <w:b/>
                <w:color w:val="000000"/>
                <w:sz w:val="20"/>
                <w:szCs w:val="20"/>
                <w:lang w:eastAsia="es-MX"/>
              </w:rPr>
              <w:t xml:space="preserve"> (%)</w:t>
            </w:r>
          </w:p>
        </w:tc>
      </w:tr>
      <w:tr w:rsidR="00F31AB7" w:rsidRPr="00F5163A" w14:paraId="7FF78D31" w14:textId="77777777" w:rsidTr="00970BCA">
        <w:trPr>
          <w:trHeight w:val="284"/>
        </w:trPr>
        <w:tc>
          <w:tcPr>
            <w:tcW w:w="1435" w:type="dxa"/>
            <w:vMerge w:val="restart"/>
            <w:shd w:val="clear" w:color="auto" w:fill="auto"/>
            <w:vAlign w:val="center"/>
            <w:hideMark/>
          </w:tcPr>
          <w:p w14:paraId="3A603B68"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Salud</w:t>
            </w:r>
          </w:p>
        </w:tc>
        <w:tc>
          <w:tcPr>
            <w:tcW w:w="1787" w:type="dxa"/>
            <w:shd w:val="clear" w:color="auto" w:fill="auto"/>
            <w:vAlign w:val="center"/>
            <w:hideMark/>
          </w:tcPr>
          <w:p w14:paraId="18D3D568" w14:textId="1D990211" w:rsidR="00B61A8F" w:rsidRPr="00F5163A" w:rsidRDefault="00EE4E44"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dFrViMed</w:t>
            </w:r>
          </w:p>
        </w:tc>
        <w:tc>
          <w:tcPr>
            <w:tcW w:w="1583" w:type="dxa"/>
            <w:shd w:val="clear" w:color="000000" w:fill="FED580"/>
            <w:noWrap/>
            <w:vAlign w:val="center"/>
            <w:hideMark/>
          </w:tcPr>
          <w:p w14:paraId="11AEBB58"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69.8</w:t>
            </w:r>
          </w:p>
        </w:tc>
        <w:tc>
          <w:tcPr>
            <w:tcW w:w="1999" w:type="dxa"/>
            <w:shd w:val="clear" w:color="000000" w:fill="E8E482"/>
            <w:noWrap/>
            <w:vAlign w:val="center"/>
            <w:hideMark/>
          </w:tcPr>
          <w:p w14:paraId="7755DA2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32.72</w:t>
            </w:r>
          </w:p>
        </w:tc>
        <w:tc>
          <w:tcPr>
            <w:tcW w:w="2024" w:type="dxa"/>
            <w:shd w:val="clear" w:color="000000" w:fill="FEC87E"/>
            <w:noWrap/>
            <w:vAlign w:val="center"/>
            <w:hideMark/>
          </w:tcPr>
          <w:p w14:paraId="339F43C4"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6.49</w:t>
            </w:r>
          </w:p>
        </w:tc>
      </w:tr>
      <w:tr w:rsidR="00F31AB7" w:rsidRPr="00F5163A" w14:paraId="24AE6353" w14:textId="77777777" w:rsidTr="00970BCA">
        <w:trPr>
          <w:trHeight w:val="284"/>
        </w:trPr>
        <w:tc>
          <w:tcPr>
            <w:tcW w:w="1435" w:type="dxa"/>
            <w:vMerge/>
            <w:vAlign w:val="center"/>
            <w:hideMark/>
          </w:tcPr>
          <w:p w14:paraId="56F08C95"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654E0CAA" w14:textId="66CE3482" w:rsidR="00B61A8F" w:rsidRPr="00F5163A" w:rsidRDefault="00EE4E44"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dVisespc</w:t>
            </w:r>
          </w:p>
        </w:tc>
        <w:tc>
          <w:tcPr>
            <w:tcW w:w="1583" w:type="dxa"/>
            <w:shd w:val="clear" w:color="000000" w:fill="FDB77A"/>
            <w:noWrap/>
            <w:vAlign w:val="center"/>
            <w:hideMark/>
          </w:tcPr>
          <w:p w14:paraId="7E48BC1B"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77.33</w:t>
            </w:r>
          </w:p>
        </w:tc>
        <w:tc>
          <w:tcPr>
            <w:tcW w:w="1999" w:type="dxa"/>
            <w:shd w:val="clear" w:color="000000" w:fill="FCA577"/>
            <w:noWrap/>
            <w:vAlign w:val="center"/>
            <w:hideMark/>
          </w:tcPr>
          <w:p w14:paraId="47655CA8"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39.15</w:t>
            </w:r>
          </w:p>
        </w:tc>
        <w:tc>
          <w:tcPr>
            <w:tcW w:w="2024" w:type="dxa"/>
            <w:shd w:val="clear" w:color="000000" w:fill="FDBA7B"/>
            <w:noWrap/>
            <w:vAlign w:val="center"/>
            <w:hideMark/>
          </w:tcPr>
          <w:p w14:paraId="16A074D2"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7.76</w:t>
            </w:r>
          </w:p>
        </w:tc>
      </w:tr>
      <w:tr w:rsidR="00F31AB7" w:rsidRPr="00F5163A" w14:paraId="7EA3FAB2" w14:textId="77777777" w:rsidTr="00970BCA">
        <w:trPr>
          <w:trHeight w:val="284"/>
        </w:trPr>
        <w:tc>
          <w:tcPr>
            <w:tcW w:w="1435" w:type="dxa"/>
            <w:vMerge w:val="restart"/>
            <w:shd w:val="clear" w:color="auto" w:fill="auto"/>
            <w:vAlign w:val="center"/>
            <w:hideMark/>
          </w:tcPr>
          <w:p w14:paraId="5125221F"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Equipo en el hogar</w:t>
            </w:r>
          </w:p>
        </w:tc>
        <w:tc>
          <w:tcPr>
            <w:tcW w:w="1787" w:type="dxa"/>
            <w:shd w:val="clear" w:color="auto" w:fill="auto"/>
            <w:vAlign w:val="center"/>
            <w:hideMark/>
          </w:tcPr>
          <w:p w14:paraId="189AD73B" w14:textId="54CD349F" w:rsidR="00B61A8F" w:rsidRPr="00F5163A" w:rsidRDefault="00B61A8F"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hdApaElec</w:t>
            </w:r>
            <w:proofErr w:type="spellEnd"/>
          </w:p>
        </w:tc>
        <w:tc>
          <w:tcPr>
            <w:tcW w:w="1583" w:type="dxa"/>
            <w:shd w:val="clear" w:color="000000" w:fill="E6E382"/>
            <w:noWrap/>
            <w:vAlign w:val="center"/>
            <w:hideMark/>
          </w:tcPr>
          <w:p w14:paraId="073FAF5B"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55.4</w:t>
            </w:r>
          </w:p>
        </w:tc>
        <w:tc>
          <w:tcPr>
            <w:tcW w:w="1999" w:type="dxa"/>
            <w:shd w:val="clear" w:color="000000" w:fill="FDC37D"/>
            <w:noWrap/>
            <w:vAlign w:val="center"/>
            <w:hideMark/>
          </w:tcPr>
          <w:p w14:paraId="3136DD06"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38.35</w:t>
            </w:r>
          </w:p>
        </w:tc>
        <w:tc>
          <w:tcPr>
            <w:tcW w:w="2024" w:type="dxa"/>
            <w:shd w:val="clear" w:color="000000" w:fill="F8696B"/>
            <w:noWrap/>
            <w:vAlign w:val="center"/>
            <w:hideMark/>
          </w:tcPr>
          <w:p w14:paraId="20C9F40B"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15.21</w:t>
            </w:r>
          </w:p>
        </w:tc>
      </w:tr>
      <w:tr w:rsidR="00F31AB7" w:rsidRPr="00F5163A" w14:paraId="23937AEC" w14:textId="77777777" w:rsidTr="00970BCA">
        <w:trPr>
          <w:trHeight w:val="284"/>
        </w:trPr>
        <w:tc>
          <w:tcPr>
            <w:tcW w:w="1435" w:type="dxa"/>
            <w:vMerge/>
            <w:vAlign w:val="center"/>
            <w:hideMark/>
          </w:tcPr>
          <w:p w14:paraId="73D58169"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60D297FF" w14:textId="04CDBACC" w:rsidR="00B61A8F" w:rsidRPr="00F5163A" w:rsidRDefault="00EE4E44"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dCar</w:t>
            </w:r>
          </w:p>
        </w:tc>
        <w:tc>
          <w:tcPr>
            <w:tcW w:w="1583" w:type="dxa"/>
            <w:shd w:val="clear" w:color="000000" w:fill="FFDA81"/>
            <w:noWrap/>
            <w:vAlign w:val="center"/>
            <w:hideMark/>
          </w:tcPr>
          <w:p w14:paraId="0A1DFF6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68.53</w:t>
            </w:r>
          </w:p>
        </w:tc>
        <w:tc>
          <w:tcPr>
            <w:tcW w:w="1999" w:type="dxa"/>
            <w:shd w:val="clear" w:color="000000" w:fill="FFEB84"/>
            <w:noWrap/>
            <w:vAlign w:val="center"/>
            <w:hideMark/>
          </w:tcPr>
          <w:p w14:paraId="3BDC1698"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37.26</w:t>
            </w:r>
          </w:p>
        </w:tc>
        <w:tc>
          <w:tcPr>
            <w:tcW w:w="2024" w:type="dxa"/>
            <w:shd w:val="clear" w:color="000000" w:fill="F96E6C"/>
            <w:noWrap/>
            <w:vAlign w:val="center"/>
            <w:hideMark/>
          </w:tcPr>
          <w:p w14:paraId="055B8895"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14.77</w:t>
            </w:r>
          </w:p>
        </w:tc>
      </w:tr>
      <w:tr w:rsidR="00F31AB7" w:rsidRPr="00F5163A" w14:paraId="76F19F98" w14:textId="77777777" w:rsidTr="00970BCA">
        <w:trPr>
          <w:trHeight w:val="284"/>
        </w:trPr>
        <w:tc>
          <w:tcPr>
            <w:tcW w:w="1435" w:type="dxa"/>
            <w:vMerge w:val="restart"/>
            <w:shd w:val="clear" w:color="auto" w:fill="auto"/>
            <w:vAlign w:val="center"/>
            <w:hideMark/>
          </w:tcPr>
          <w:p w14:paraId="6BDF6B73"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Nutrición</w:t>
            </w:r>
          </w:p>
        </w:tc>
        <w:tc>
          <w:tcPr>
            <w:tcW w:w="1787" w:type="dxa"/>
            <w:shd w:val="clear" w:color="auto" w:fill="auto"/>
            <w:vAlign w:val="center"/>
            <w:hideMark/>
          </w:tcPr>
          <w:p w14:paraId="752A120F" w14:textId="5F68932C" w:rsidR="00B61A8F" w:rsidRPr="00F5163A" w:rsidRDefault="00B61A8F"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hdProteina</w:t>
            </w:r>
            <w:proofErr w:type="spellEnd"/>
          </w:p>
        </w:tc>
        <w:tc>
          <w:tcPr>
            <w:tcW w:w="1583" w:type="dxa"/>
            <w:shd w:val="clear" w:color="000000" w:fill="F3E783"/>
            <w:noWrap/>
            <w:vAlign w:val="center"/>
            <w:hideMark/>
          </w:tcPr>
          <w:p w14:paraId="6A03D03E"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60.12</w:t>
            </w:r>
          </w:p>
        </w:tc>
        <w:tc>
          <w:tcPr>
            <w:tcW w:w="1999" w:type="dxa"/>
            <w:shd w:val="clear" w:color="000000" w:fill="D2DE81"/>
            <w:noWrap/>
            <w:vAlign w:val="center"/>
            <w:hideMark/>
          </w:tcPr>
          <w:p w14:paraId="2F58D20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28.42</w:t>
            </w:r>
          </w:p>
        </w:tc>
        <w:tc>
          <w:tcPr>
            <w:tcW w:w="2024" w:type="dxa"/>
            <w:shd w:val="clear" w:color="000000" w:fill="FDBD7C"/>
            <w:noWrap/>
            <w:vAlign w:val="center"/>
            <w:hideMark/>
          </w:tcPr>
          <w:p w14:paraId="7D7E723E"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7.51</w:t>
            </w:r>
          </w:p>
        </w:tc>
      </w:tr>
      <w:tr w:rsidR="00F31AB7" w:rsidRPr="00F5163A" w14:paraId="03151D01" w14:textId="77777777" w:rsidTr="00970BCA">
        <w:trPr>
          <w:trHeight w:val="284"/>
        </w:trPr>
        <w:tc>
          <w:tcPr>
            <w:tcW w:w="1435" w:type="dxa"/>
            <w:vMerge/>
            <w:vAlign w:val="center"/>
            <w:hideMark/>
          </w:tcPr>
          <w:p w14:paraId="2E8479CA"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2B40FFB1" w14:textId="49E2EFE7" w:rsidR="00B61A8F" w:rsidRPr="00F5163A" w:rsidRDefault="00B61A8F"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hdvegetales</w:t>
            </w:r>
            <w:proofErr w:type="spellEnd"/>
          </w:p>
        </w:tc>
        <w:tc>
          <w:tcPr>
            <w:tcW w:w="1583" w:type="dxa"/>
            <w:shd w:val="clear" w:color="000000" w:fill="B0D47F"/>
            <w:noWrap/>
            <w:vAlign w:val="center"/>
            <w:hideMark/>
          </w:tcPr>
          <w:p w14:paraId="779E03D0"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36.11</w:t>
            </w:r>
          </w:p>
        </w:tc>
        <w:tc>
          <w:tcPr>
            <w:tcW w:w="1999" w:type="dxa"/>
            <w:shd w:val="clear" w:color="000000" w:fill="BBD780"/>
            <w:noWrap/>
            <w:vAlign w:val="center"/>
            <w:hideMark/>
          </w:tcPr>
          <w:p w14:paraId="04052C97"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23.83</w:t>
            </w:r>
          </w:p>
        </w:tc>
        <w:tc>
          <w:tcPr>
            <w:tcW w:w="2024" w:type="dxa"/>
            <w:shd w:val="clear" w:color="000000" w:fill="FECA7E"/>
            <w:noWrap/>
            <w:vAlign w:val="center"/>
            <w:hideMark/>
          </w:tcPr>
          <w:p w14:paraId="558C513B"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6.3</w:t>
            </w:r>
          </w:p>
        </w:tc>
      </w:tr>
      <w:tr w:rsidR="00F31AB7" w:rsidRPr="00F5163A" w14:paraId="488A1C7C" w14:textId="77777777" w:rsidTr="00970BCA">
        <w:trPr>
          <w:trHeight w:val="284"/>
        </w:trPr>
        <w:tc>
          <w:tcPr>
            <w:tcW w:w="1435" w:type="dxa"/>
            <w:vMerge/>
            <w:vAlign w:val="center"/>
            <w:hideMark/>
          </w:tcPr>
          <w:p w14:paraId="5C06574C"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7A4FF7B1" w14:textId="221A407E" w:rsidR="00B61A8F" w:rsidRPr="00F5163A" w:rsidRDefault="00905A63"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hdFru</w:t>
            </w:r>
            <w:r w:rsidR="00B61A8F" w:rsidRPr="00F5163A">
              <w:rPr>
                <w:rFonts w:eastAsia="Times New Roman" w:cs="Times New Roman"/>
                <w:color w:val="000000"/>
                <w:sz w:val="20"/>
                <w:szCs w:val="20"/>
                <w:lang w:eastAsia="es-MX"/>
              </w:rPr>
              <w:t>tas</w:t>
            </w:r>
            <w:proofErr w:type="spellEnd"/>
          </w:p>
        </w:tc>
        <w:tc>
          <w:tcPr>
            <w:tcW w:w="1583" w:type="dxa"/>
            <w:shd w:val="clear" w:color="000000" w:fill="A6D17E"/>
            <w:noWrap/>
            <w:vAlign w:val="center"/>
            <w:hideMark/>
          </w:tcPr>
          <w:p w14:paraId="68DE4685"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32.61</w:t>
            </w:r>
          </w:p>
        </w:tc>
        <w:tc>
          <w:tcPr>
            <w:tcW w:w="1999" w:type="dxa"/>
            <w:shd w:val="clear" w:color="000000" w:fill="A4D17E"/>
            <w:noWrap/>
            <w:vAlign w:val="center"/>
            <w:hideMark/>
          </w:tcPr>
          <w:p w14:paraId="32445B05"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19.29</w:t>
            </w:r>
          </w:p>
        </w:tc>
        <w:tc>
          <w:tcPr>
            <w:tcW w:w="2024" w:type="dxa"/>
            <w:shd w:val="clear" w:color="000000" w:fill="FED781"/>
            <w:noWrap/>
            <w:vAlign w:val="center"/>
            <w:hideMark/>
          </w:tcPr>
          <w:p w14:paraId="0364AE94"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5.1</w:t>
            </w:r>
          </w:p>
        </w:tc>
      </w:tr>
      <w:tr w:rsidR="00F31AB7" w:rsidRPr="00F5163A" w14:paraId="08A6F236" w14:textId="77777777" w:rsidTr="00970BCA">
        <w:trPr>
          <w:trHeight w:val="284"/>
        </w:trPr>
        <w:tc>
          <w:tcPr>
            <w:tcW w:w="1435" w:type="dxa"/>
            <w:vMerge w:val="restart"/>
            <w:shd w:val="clear" w:color="auto" w:fill="auto"/>
            <w:vAlign w:val="center"/>
            <w:hideMark/>
          </w:tcPr>
          <w:p w14:paraId="7573AE24"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Características de la vivienda</w:t>
            </w:r>
          </w:p>
        </w:tc>
        <w:tc>
          <w:tcPr>
            <w:tcW w:w="1787" w:type="dxa"/>
            <w:shd w:val="clear" w:color="auto" w:fill="auto"/>
            <w:vAlign w:val="center"/>
            <w:hideMark/>
          </w:tcPr>
          <w:p w14:paraId="71EC86E6" w14:textId="53FDE6A5"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dHabit</w:t>
            </w:r>
            <w:proofErr w:type="spellEnd"/>
          </w:p>
        </w:tc>
        <w:tc>
          <w:tcPr>
            <w:tcW w:w="1583" w:type="dxa"/>
            <w:shd w:val="clear" w:color="000000" w:fill="D9E081"/>
            <w:noWrap/>
            <w:vAlign w:val="center"/>
            <w:hideMark/>
          </w:tcPr>
          <w:p w14:paraId="1A000E15"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50.62</w:t>
            </w:r>
          </w:p>
        </w:tc>
        <w:tc>
          <w:tcPr>
            <w:tcW w:w="1999" w:type="dxa"/>
            <w:shd w:val="clear" w:color="000000" w:fill="DCE081"/>
            <w:noWrap/>
            <w:vAlign w:val="center"/>
            <w:hideMark/>
          </w:tcPr>
          <w:p w14:paraId="0F28FE18"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30.31</w:t>
            </w:r>
          </w:p>
        </w:tc>
        <w:tc>
          <w:tcPr>
            <w:tcW w:w="2024" w:type="dxa"/>
            <w:shd w:val="clear" w:color="000000" w:fill="FECD7F"/>
            <w:noWrap/>
            <w:vAlign w:val="center"/>
            <w:hideMark/>
          </w:tcPr>
          <w:p w14:paraId="32A8969E"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6.01</w:t>
            </w:r>
          </w:p>
        </w:tc>
      </w:tr>
      <w:tr w:rsidR="00F31AB7" w:rsidRPr="00F5163A" w14:paraId="6E7E73F8" w14:textId="77777777" w:rsidTr="00970BCA">
        <w:trPr>
          <w:trHeight w:val="284"/>
        </w:trPr>
        <w:tc>
          <w:tcPr>
            <w:tcW w:w="1435" w:type="dxa"/>
            <w:vMerge/>
            <w:vAlign w:val="center"/>
            <w:hideMark/>
          </w:tcPr>
          <w:p w14:paraId="07A6A7AF"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1F7BA28B" w14:textId="6428F7DD" w:rsidR="00B61A8F" w:rsidRPr="00F5163A" w:rsidRDefault="00B61A8F"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hdHabTecho</w:t>
            </w:r>
            <w:proofErr w:type="spellEnd"/>
          </w:p>
        </w:tc>
        <w:tc>
          <w:tcPr>
            <w:tcW w:w="1583" w:type="dxa"/>
            <w:shd w:val="clear" w:color="000000" w:fill="93CC7D"/>
            <w:noWrap/>
            <w:vAlign w:val="center"/>
            <w:hideMark/>
          </w:tcPr>
          <w:p w14:paraId="65176A4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26</w:t>
            </w:r>
          </w:p>
        </w:tc>
        <w:tc>
          <w:tcPr>
            <w:tcW w:w="1999" w:type="dxa"/>
            <w:shd w:val="clear" w:color="000000" w:fill="ABD27F"/>
            <w:noWrap/>
            <w:vAlign w:val="center"/>
            <w:hideMark/>
          </w:tcPr>
          <w:p w14:paraId="4E5570C6"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20.66</w:t>
            </w:r>
          </w:p>
        </w:tc>
        <w:tc>
          <w:tcPr>
            <w:tcW w:w="2024" w:type="dxa"/>
            <w:shd w:val="clear" w:color="000000" w:fill="FFE283"/>
            <w:noWrap/>
            <w:vAlign w:val="center"/>
            <w:hideMark/>
          </w:tcPr>
          <w:p w14:paraId="3ED4383E"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4.1</w:t>
            </w:r>
          </w:p>
        </w:tc>
      </w:tr>
      <w:tr w:rsidR="00F31AB7" w:rsidRPr="00F5163A" w14:paraId="27B75AC5" w14:textId="77777777" w:rsidTr="00970BCA">
        <w:trPr>
          <w:trHeight w:val="284"/>
        </w:trPr>
        <w:tc>
          <w:tcPr>
            <w:tcW w:w="1435" w:type="dxa"/>
            <w:vMerge w:val="restart"/>
            <w:shd w:val="clear" w:color="auto" w:fill="auto"/>
            <w:vAlign w:val="center"/>
            <w:hideMark/>
          </w:tcPr>
          <w:p w14:paraId="0433DBF2" w14:textId="55DA331B" w:rsidR="00B61A8F" w:rsidRPr="00F5163A" w:rsidRDefault="00B61A8F" w:rsidP="005423DC">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Hogares con equipo de TIC, acceso a internet y a las redes sociales</w:t>
            </w:r>
          </w:p>
        </w:tc>
        <w:tc>
          <w:tcPr>
            <w:tcW w:w="1787" w:type="dxa"/>
            <w:shd w:val="clear" w:color="auto" w:fill="auto"/>
            <w:vAlign w:val="center"/>
            <w:hideMark/>
          </w:tcPr>
          <w:p w14:paraId="5489874A" w14:textId="0E00E258"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dRedSoc</w:t>
            </w:r>
            <w:proofErr w:type="spellEnd"/>
          </w:p>
        </w:tc>
        <w:tc>
          <w:tcPr>
            <w:tcW w:w="1583" w:type="dxa"/>
            <w:shd w:val="clear" w:color="000000" w:fill="F5E883"/>
            <w:noWrap/>
            <w:vAlign w:val="center"/>
            <w:hideMark/>
          </w:tcPr>
          <w:p w14:paraId="3B17FA73"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60.93</w:t>
            </w:r>
          </w:p>
        </w:tc>
        <w:tc>
          <w:tcPr>
            <w:tcW w:w="1999" w:type="dxa"/>
            <w:shd w:val="clear" w:color="000000" w:fill="FFEB84"/>
            <w:noWrap/>
            <w:vAlign w:val="center"/>
            <w:hideMark/>
          </w:tcPr>
          <w:p w14:paraId="21EFDC14"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37.26</w:t>
            </w:r>
          </w:p>
        </w:tc>
        <w:tc>
          <w:tcPr>
            <w:tcW w:w="2024" w:type="dxa"/>
            <w:shd w:val="clear" w:color="000000" w:fill="98CD7E"/>
            <w:noWrap/>
            <w:vAlign w:val="center"/>
            <w:hideMark/>
          </w:tcPr>
          <w:p w14:paraId="09DABDFD"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1.48</w:t>
            </w:r>
          </w:p>
        </w:tc>
      </w:tr>
      <w:tr w:rsidR="00F31AB7" w:rsidRPr="00F5163A" w14:paraId="316761CC" w14:textId="77777777" w:rsidTr="00970BCA">
        <w:trPr>
          <w:trHeight w:val="284"/>
        </w:trPr>
        <w:tc>
          <w:tcPr>
            <w:tcW w:w="1435" w:type="dxa"/>
            <w:vMerge/>
            <w:vAlign w:val="center"/>
            <w:hideMark/>
          </w:tcPr>
          <w:p w14:paraId="4021F276"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715F69DD" w14:textId="1049BE80"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dFrecUsRS</w:t>
            </w:r>
            <w:proofErr w:type="spellEnd"/>
          </w:p>
        </w:tc>
        <w:tc>
          <w:tcPr>
            <w:tcW w:w="1583" w:type="dxa"/>
            <w:shd w:val="clear" w:color="000000" w:fill="FFEB84"/>
            <w:noWrap/>
            <w:vAlign w:val="center"/>
            <w:hideMark/>
          </w:tcPr>
          <w:p w14:paraId="746D2AAF"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64.14</w:t>
            </w:r>
          </w:p>
        </w:tc>
        <w:tc>
          <w:tcPr>
            <w:tcW w:w="1999" w:type="dxa"/>
            <w:shd w:val="clear" w:color="000000" w:fill="FFEB84"/>
            <w:noWrap/>
            <w:vAlign w:val="center"/>
            <w:hideMark/>
          </w:tcPr>
          <w:p w14:paraId="1B0B6EE4"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37.26</w:t>
            </w:r>
          </w:p>
        </w:tc>
        <w:tc>
          <w:tcPr>
            <w:tcW w:w="2024" w:type="dxa"/>
            <w:shd w:val="clear" w:color="000000" w:fill="98CD7E"/>
            <w:noWrap/>
            <w:vAlign w:val="center"/>
            <w:hideMark/>
          </w:tcPr>
          <w:p w14:paraId="20A9E94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1.48</w:t>
            </w:r>
          </w:p>
        </w:tc>
      </w:tr>
      <w:tr w:rsidR="00F31AB7" w:rsidRPr="00F5163A" w14:paraId="2E87CC46" w14:textId="77777777" w:rsidTr="00970BCA">
        <w:trPr>
          <w:trHeight w:val="284"/>
        </w:trPr>
        <w:tc>
          <w:tcPr>
            <w:tcW w:w="1435" w:type="dxa"/>
            <w:vMerge/>
            <w:vAlign w:val="center"/>
            <w:hideMark/>
          </w:tcPr>
          <w:p w14:paraId="661FA580"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671D09E5" w14:textId="3086DA67"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dInternet</w:t>
            </w:r>
            <w:proofErr w:type="spellEnd"/>
          </w:p>
        </w:tc>
        <w:tc>
          <w:tcPr>
            <w:tcW w:w="1583" w:type="dxa"/>
            <w:shd w:val="clear" w:color="000000" w:fill="F8696B"/>
            <w:noWrap/>
            <w:vAlign w:val="center"/>
            <w:hideMark/>
          </w:tcPr>
          <w:p w14:paraId="601193B2"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96.79</w:t>
            </w:r>
          </w:p>
        </w:tc>
        <w:tc>
          <w:tcPr>
            <w:tcW w:w="1999" w:type="dxa"/>
            <w:shd w:val="clear" w:color="000000" w:fill="F8696B"/>
            <w:noWrap/>
            <w:vAlign w:val="center"/>
            <w:hideMark/>
          </w:tcPr>
          <w:p w14:paraId="1D5BF705"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40.76</w:t>
            </w:r>
          </w:p>
        </w:tc>
        <w:tc>
          <w:tcPr>
            <w:tcW w:w="2024" w:type="dxa"/>
            <w:shd w:val="clear" w:color="000000" w:fill="A0CF7E"/>
            <w:noWrap/>
            <w:vAlign w:val="center"/>
            <w:hideMark/>
          </w:tcPr>
          <w:p w14:paraId="6C204F1C"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1.62</w:t>
            </w:r>
          </w:p>
        </w:tc>
      </w:tr>
      <w:tr w:rsidR="00F31AB7" w:rsidRPr="00F5163A" w14:paraId="3C2EFAF4" w14:textId="77777777" w:rsidTr="00970BCA">
        <w:trPr>
          <w:trHeight w:val="284"/>
        </w:trPr>
        <w:tc>
          <w:tcPr>
            <w:tcW w:w="1435" w:type="dxa"/>
            <w:vMerge/>
            <w:vAlign w:val="center"/>
            <w:hideMark/>
          </w:tcPr>
          <w:p w14:paraId="2AB470DF"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675AF3E0" w14:textId="76E0DAD1"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dPC</w:t>
            </w:r>
            <w:proofErr w:type="spellEnd"/>
          </w:p>
        </w:tc>
        <w:tc>
          <w:tcPr>
            <w:tcW w:w="1583" w:type="dxa"/>
            <w:shd w:val="clear" w:color="000000" w:fill="FCAA78"/>
            <w:noWrap/>
            <w:vAlign w:val="center"/>
            <w:hideMark/>
          </w:tcPr>
          <w:p w14:paraId="274AC28D"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80.49</w:t>
            </w:r>
          </w:p>
        </w:tc>
        <w:tc>
          <w:tcPr>
            <w:tcW w:w="1999" w:type="dxa"/>
            <w:shd w:val="clear" w:color="000000" w:fill="F8696B"/>
            <w:noWrap/>
            <w:vAlign w:val="center"/>
            <w:hideMark/>
          </w:tcPr>
          <w:p w14:paraId="7A165D75"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40.76</w:t>
            </w:r>
          </w:p>
        </w:tc>
        <w:tc>
          <w:tcPr>
            <w:tcW w:w="2024" w:type="dxa"/>
            <w:shd w:val="clear" w:color="000000" w:fill="A0CF7E"/>
            <w:noWrap/>
            <w:vAlign w:val="center"/>
            <w:hideMark/>
          </w:tcPr>
          <w:p w14:paraId="470C413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1.62</w:t>
            </w:r>
          </w:p>
        </w:tc>
      </w:tr>
      <w:tr w:rsidR="00F31AB7" w:rsidRPr="00F5163A" w14:paraId="4F92319A" w14:textId="77777777" w:rsidTr="00970BCA">
        <w:trPr>
          <w:trHeight w:val="284"/>
        </w:trPr>
        <w:tc>
          <w:tcPr>
            <w:tcW w:w="1435" w:type="dxa"/>
            <w:vMerge/>
            <w:vAlign w:val="center"/>
            <w:hideMark/>
          </w:tcPr>
          <w:p w14:paraId="715E34E9"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4620B96B" w14:textId="12B9CE2D" w:rsidR="00B61A8F" w:rsidRPr="00F5163A" w:rsidRDefault="00B61A8F"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hdCelular</w:t>
            </w:r>
            <w:proofErr w:type="spellEnd"/>
          </w:p>
        </w:tc>
        <w:tc>
          <w:tcPr>
            <w:tcW w:w="1583" w:type="dxa"/>
            <w:shd w:val="clear" w:color="000000" w:fill="86C87D"/>
            <w:noWrap/>
            <w:vAlign w:val="center"/>
            <w:hideMark/>
          </w:tcPr>
          <w:p w14:paraId="70761190"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21.32</w:t>
            </w:r>
          </w:p>
        </w:tc>
        <w:tc>
          <w:tcPr>
            <w:tcW w:w="1999" w:type="dxa"/>
            <w:shd w:val="clear" w:color="000000" w:fill="8CC97D"/>
            <w:noWrap/>
            <w:vAlign w:val="center"/>
            <w:hideMark/>
          </w:tcPr>
          <w:p w14:paraId="7C8CBD64"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14.42</w:t>
            </w:r>
          </w:p>
        </w:tc>
        <w:tc>
          <w:tcPr>
            <w:tcW w:w="2024" w:type="dxa"/>
            <w:shd w:val="clear" w:color="000000" w:fill="63BE7B"/>
            <w:noWrap/>
            <w:vAlign w:val="center"/>
            <w:hideMark/>
          </w:tcPr>
          <w:p w14:paraId="3E4A9DBD"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0.57</w:t>
            </w:r>
          </w:p>
        </w:tc>
      </w:tr>
      <w:tr w:rsidR="00F31AB7" w:rsidRPr="00F5163A" w14:paraId="07DB39B8" w14:textId="77777777" w:rsidTr="00970BCA">
        <w:trPr>
          <w:trHeight w:val="284"/>
        </w:trPr>
        <w:tc>
          <w:tcPr>
            <w:tcW w:w="1435" w:type="dxa"/>
            <w:vMerge w:val="restart"/>
            <w:shd w:val="clear" w:color="auto" w:fill="auto"/>
            <w:vAlign w:val="center"/>
            <w:hideMark/>
          </w:tcPr>
          <w:p w14:paraId="3685C7E6" w14:textId="13CB1575" w:rsidR="00B61A8F" w:rsidRPr="00F5163A" w:rsidRDefault="006468BE" w:rsidP="005423DC">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Uso</w:t>
            </w:r>
            <w:r w:rsidR="00B61A8F" w:rsidRPr="00F5163A">
              <w:rPr>
                <w:rFonts w:eastAsia="Times New Roman" w:cs="Times New Roman"/>
                <w:color w:val="000000"/>
                <w:sz w:val="20"/>
                <w:szCs w:val="20"/>
                <w:lang w:eastAsia="es-MX"/>
              </w:rPr>
              <w:t xml:space="preserve"> de </w:t>
            </w:r>
            <w:r w:rsidR="005423DC">
              <w:rPr>
                <w:rFonts w:eastAsia="Times New Roman" w:cs="Times New Roman"/>
                <w:color w:val="000000"/>
                <w:sz w:val="20"/>
                <w:szCs w:val="20"/>
                <w:lang w:eastAsia="es-MX"/>
              </w:rPr>
              <w:t>i</w:t>
            </w:r>
            <w:r w:rsidR="00B61A8F" w:rsidRPr="00F5163A">
              <w:rPr>
                <w:rFonts w:eastAsia="Times New Roman" w:cs="Times New Roman"/>
                <w:color w:val="000000"/>
                <w:sz w:val="20"/>
                <w:szCs w:val="20"/>
                <w:lang w:eastAsia="es-MX"/>
              </w:rPr>
              <w:t>nternet</w:t>
            </w:r>
          </w:p>
        </w:tc>
        <w:tc>
          <w:tcPr>
            <w:tcW w:w="1787" w:type="dxa"/>
            <w:shd w:val="clear" w:color="auto" w:fill="auto"/>
            <w:vAlign w:val="center"/>
            <w:hideMark/>
          </w:tcPr>
          <w:p w14:paraId="45528C0F" w14:textId="0AD20361"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dIntEscuela</w:t>
            </w:r>
            <w:proofErr w:type="spellEnd"/>
          </w:p>
        </w:tc>
        <w:tc>
          <w:tcPr>
            <w:tcW w:w="1583" w:type="dxa"/>
            <w:shd w:val="clear" w:color="000000" w:fill="F9766E"/>
            <w:noWrap/>
            <w:vAlign w:val="center"/>
            <w:hideMark/>
          </w:tcPr>
          <w:p w14:paraId="0AD3FC8F"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93.58</w:t>
            </w:r>
          </w:p>
        </w:tc>
        <w:tc>
          <w:tcPr>
            <w:tcW w:w="1999" w:type="dxa"/>
            <w:shd w:val="clear" w:color="000000" w:fill="F8696B"/>
            <w:noWrap/>
            <w:vAlign w:val="center"/>
            <w:hideMark/>
          </w:tcPr>
          <w:p w14:paraId="018CBD04"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40.76</w:t>
            </w:r>
          </w:p>
        </w:tc>
        <w:tc>
          <w:tcPr>
            <w:tcW w:w="2024" w:type="dxa"/>
            <w:shd w:val="clear" w:color="000000" w:fill="FFEB84"/>
            <w:noWrap/>
            <w:vAlign w:val="center"/>
            <w:hideMark/>
          </w:tcPr>
          <w:p w14:paraId="0F3BE55F"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3.23</w:t>
            </w:r>
          </w:p>
        </w:tc>
      </w:tr>
      <w:tr w:rsidR="00F31AB7" w:rsidRPr="00F5163A" w14:paraId="387B4204" w14:textId="77777777" w:rsidTr="00970BCA">
        <w:trPr>
          <w:trHeight w:val="284"/>
        </w:trPr>
        <w:tc>
          <w:tcPr>
            <w:tcW w:w="1435" w:type="dxa"/>
            <w:vMerge/>
            <w:vAlign w:val="center"/>
            <w:hideMark/>
          </w:tcPr>
          <w:p w14:paraId="0041FC69"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7E7CF895" w14:textId="4621CFE3"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dIntEntrm</w:t>
            </w:r>
            <w:proofErr w:type="spellEnd"/>
          </w:p>
        </w:tc>
        <w:tc>
          <w:tcPr>
            <w:tcW w:w="1583" w:type="dxa"/>
            <w:shd w:val="clear" w:color="000000" w:fill="FCAA78"/>
            <w:noWrap/>
            <w:vAlign w:val="center"/>
            <w:hideMark/>
          </w:tcPr>
          <w:p w14:paraId="1B5969AD"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80.49</w:t>
            </w:r>
          </w:p>
        </w:tc>
        <w:tc>
          <w:tcPr>
            <w:tcW w:w="1999" w:type="dxa"/>
            <w:shd w:val="clear" w:color="000000" w:fill="FFE182"/>
            <w:noWrap/>
            <w:vAlign w:val="center"/>
            <w:hideMark/>
          </w:tcPr>
          <w:p w14:paraId="5037CD91"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37.54</w:t>
            </w:r>
          </w:p>
        </w:tc>
        <w:tc>
          <w:tcPr>
            <w:tcW w:w="2024" w:type="dxa"/>
            <w:shd w:val="clear" w:color="000000" w:fill="F0E683"/>
            <w:noWrap/>
            <w:vAlign w:val="center"/>
            <w:hideMark/>
          </w:tcPr>
          <w:p w14:paraId="07D6049A"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2.98</w:t>
            </w:r>
          </w:p>
        </w:tc>
      </w:tr>
      <w:tr w:rsidR="00F31AB7" w:rsidRPr="00F5163A" w14:paraId="15206BE3" w14:textId="77777777" w:rsidTr="00970BCA">
        <w:trPr>
          <w:trHeight w:val="284"/>
        </w:trPr>
        <w:tc>
          <w:tcPr>
            <w:tcW w:w="1435" w:type="dxa"/>
            <w:vMerge/>
            <w:vAlign w:val="center"/>
            <w:hideMark/>
          </w:tcPr>
          <w:p w14:paraId="6BA06486"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033D570E" w14:textId="66E4D558"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dIntTrab</w:t>
            </w:r>
            <w:proofErr w:type="spellEnd"/>
          </w:p>
        </w:tc>
        <w:tc>
          <w:tcPr>
            <w:tcW w:w="1583" w:type="dxa"/>
            <w:shd w:val="clear" w:color="000000" w:fill="F9706D"/>
            <w:noWrap/>
            <w:vAlign w:val="center"/>
            <w:hideMark/>
          </w:tcPr>
          <w:p w14:paraId="634156A0"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95.18</w:t>
            </w:r>
          </w:p>
        </w:tc>
        <w:tc>
          <w:tcPr>
            <w:tcW w:w="1999" w:type="dxa"/>
            <w:shd w:val="clear" w:color="000000" w:fill="F8696B"/>
            <w:noWrap/>
            <w:vAlign w:val="center"/>
            <w:hideMark/>
          </w:tcPr>
          <w:p w14:paraId="5CA52E37"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40.76</w:t>
            </w:r>
          </w:p>
        </w:tc>
        <w:tc>
          <w:tcPr>
            <w:tcW w:w="2024" w:type="dxa"/>
            <w:shd w:val="clear" w:color="000000" w:fill="FFEB84"/>
            <w:noWrap/>
            <w:vAlign w:val="center"/>
            <w:hideMark/>
          </w:tcPr>
          <w:p w14:paraId="47EAC8A6"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3.23</w:t>
            </w:r>
          </w:p>
        </w:tc>
      </w:tr>
      <w:tr w:rsidR="00F31AB7" w:rsidRPr="00F5163A" w14:paraId="057D41F1" w14:textId="77777777" w:rsidTr="00970BCA">
        <w:trPr>
          <w:trHeight w:val="284"/>
        </w:trPr>
        <w:tc>
          <w:tcPr>
            <w:tcW w:w="1435" w:type="dxa"/>
            <w:vMerge/>
            <w:vAlign w:val="center"/>
            <w:hideMark/>
          </w:tcPr>
          <w:p w14:paraId="17D7A64E"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4713B2B6" w14:textId="7856282F"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dDatUsoRS</w:t>
            </w:r>
            <w:proofErr w:type="spellEnd"/>
          </w:p>
        </w:tc>
        <w:tc>
          <w:tcPr>
            <w:tcW w:w="1583" w:type="dxa"/>
            <w:shd w:val="clear" w:color="000000" w:fill="FEC77E"/>
            <w:noWrap/>
            <w:vAlign w:val="center"/>
            <w:hideMark/>
          </w:tcPr>
          <w:p w14:paraId="59BBC8AE"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73.26</w:t>
            </w:r>
          </w:p>
        </w:tc>
        <w:tc>
          <w:tcPr>
            <w:tcW w:w="1999" w:type="dxa"/>
            <w:shd w:val="clear" w:color="000000" w:fill="FDC37D"/>
            <w:noWrap/>
            <w:vAlign w:val="center"/>
            <w:hideMark/>
          </w:tcPr>
          <w:p w14:paraId="140EAFE1"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38.35</w:t>
            </w:r>
          </w:p>
        </w:tc>
        <w:tc>
          <w:tcPr>
            <w:tcW w:w="2024" w:type="dxa"/>
            <w:shd w:val="clear" w:color="000000" w:fill="F3E783"/>
            <w:noWrap/>
            <w:vAlign w:val="center"/>
            <w:hideMark/>
          </w:tcPr>
          <w:p w14:paraId="127DF71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3.04</w:t>
            </w:r>
          </w:p>
        </w:tc>
      </w:tr>
      <w:tr w:rsidR="00F31AB7" w:rsidRPr="00F5163A" w14:paraId="52DA4D85" w14:textId="77777777" w:rsidTr="00970BCA">
        <w:trPr>
          <w:trHeight w:val="284"/>
        </w:trPr>
        <w:tc>
          <w:tcPr>
            <w:tcW w:w="1435" w:type="dxa"/>
            <w:vMerge/>
            <w:vAlign w:val="center"/>
            <w:hideMark/>
          </w:tcPr>
          <w:p w14:paraId="31577572"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0341676A" w14:textId="7D27559B" w:rsidR="00B61A8F" w:rsidRPr="00F5163A" w:rsidRDefault="00B61A8F"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hdDatVentas</w:t>
            </w:r>
            <w:proofErr w:type="spellEnd"/>
          </w:p>
        </w:tc>
        <w:tc>
          <w:tcPr>
            <w:tcW w:w="1583" w:type="dxa"/>
            <w:shd w:val="clear" w:color="000000" w:fill="FA7D6F"/>
            <w:noWrap/>
            <w:vAlign w:val="center"/>
            <w:hideMark/>
          </w:tcPr>
          <w:p w14:paraId="7F290E8B"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91.97</w:t>
            </w:r>
          </w:p>
        </w:tc>
        <w:tc>
          <w:tcPr>
            <w:tcW w:w="1999" w:type="dxa"/>
            <w:shd w:val="clear" w:color="000000" w:fill="F8696B"/>
            <w:noWrap/>
            <w:vAlign w:val="center"/>
            <w:hideMark/>
          </w:tcPr>
          <w:p w14:paraId="651FDDD0"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40.76</w:t>
            </w:r>
          </w:p>
        </w:tc>
        <w:tc>
          <w:tcPr>
            <w:tcW w:w="2024" w:type="dxa"/>
            <w:shd w:val="clear" w:color="000000" w:fill="FFEB84"/>
            <w:noWrap/>
            <w:vAlign w:val="center"/>
            <w:hideMark/>
          </w:tcPr>
          <w:p w14:paraId="128D53F3"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3.23</w:t>
            </w:r>
          </w:p>
        </w:tc>
      </w:tr>
      <w:tr w:rsidR="00F31AB7" w:rsidRPr="00F5163A" w14:paraId="4E07CB0E" w14:textId="77777777" w:rsidTr="00970BCA">
        <w:trPr>
          <w:trHeight w:val="284"/>
        </w:trPr>
        <w:tc>
          <w:tcPr>
            <w:tcW w:w="1435" w:type="dxa"/>
            <w:vMerge w:val="restart"/>
            <w:shd w:val="clear" w:color="auto" w:fill="auto"/>
            <w:vAlign w:val="center"/>
            <w:hideMark/>
          </w:tcPr>
          <w:p w14:paraId="1BDCC2A8"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Sanitación</w:t>
            </w:r>
          </w:p>
        </w:tc>
        <w:tc>
          <w:tcPr>
            <w:tcW w:w="1787" w:type="dxa"/>
            <w:shd w:val="clear" w:color="auto" w:fill="auto"/>
            <w:vAlign w:val="center"/>
            <w:hideMark/>
          </w:tcPr>
          <w:p w14:paraId="7F246A9D" w14:textId="5AF253BF" w:rsidR="00B61A8F" w:rsidRPr="00F5163A" w:rsidRDefault="00EE4E44"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w:t>
            </w:r>
            <w:r w:rsidR="00B61A8F" w:rsidRPr="00F5163A">
              <w:rPr>
                <w:rFonts w:eastAsia="Times New Roman" w:cs="Times New Roman"/>
                <w:color w:val="000000"/>
                <w:sz w:val="20"/>
                <w:szCs w:val="20"/>
                <w:lang w:eastAsia="es-MX"/>
              </w:rPr>
              <w:t>dAgua</w:t>
            </w:r>
            <w:proofErr w:type="spellEnd"/>
          </w:p>
        </w:tc>
        <w:tc>
          <w:tcPr>
            <w:tcW w:w="1583" w:type="dxa"/>
            <w:shd w:val="clear" w:color="000000" w:fill="86C87D"/>
            <w:noWrap/>
            <w:vAlign w:val="center"/>
            <w:hideMark/>
          </w:tcPr>
          <w:p w14:paraId="331B0318"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21.29</w:t>
            </w:r>
          </w:p>
        </w:tc>
        <w:tc>
          <w:tcPr>
            <w:tcW w:w="1999" w:type="dxa"/>
            <w:shd w:val="clear" w:color="000000" w:fill="91CB7D"/>
            <w:noWrap/>
            <w:vAlign w:val="center"/>
            <w:hideMark/>
          </w:tcPr>
          <w:p w14:paraId="2E528583"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15.38</w:t>
            </w:r>
          </w:p>
        </w:tc>
        <w:tc>
          <w:tcPr>
            <w:tcW w:w="2024" w:type="dxa"/>
            <w:shd w:val="clear" w:color="000000" w:fill="F4E783"/>
            <w:noWrap/>
            <w:vAlign w:val="center"/>
            <w:hideMark/>
          </w:tcPr>
          <w:p w14:paraId="2ED8CB9B"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3.05</w:t>
            </w:r>
          </w:p>
        </w:tc>
      </w:tr>
      <w:tr w:rsidR="00F31AB7" w:rsidRPr="00F5163A" w14:paraId="34227647" w14:textId="77777777" w:rsidTr="00970BCA">
        <w:trPr>
          <w:trHeight w:val="284"/>
        </w:trPr>
        <w:tc>
          <w:tcPr>
            <w:tcW w:w="1435" w:type="dxa"/>
            <w:vMerge/>
            <w:vAlign w:val="center"/>
            <w:hideMark/>
          </w:tcPr>
          <w:p w14:paraId="1C05B872" w14:textId="77777777" w:rsidR="00B61A8F" w:rsidRPr="00F5163A" w:rsidRDefault="00B61A8F" w:rsidP="00F5163A">
            <w:pPr>
              <w:spacing w:after="0" w:line="240" w:lineRule="auto"/>
              <w:jc w:val="center"/>
              <w:rPr>
                <w:rFonts w:eastAsia="Times New Roman" w:cs="Times New Roman"/>
                <w:color w:val="000000"/>
                <w:sz w:val="20"/>
                <w:szCs w:val="20"/>
                <w:lang w:eastAsia="es-MX"/>
              </w:rPr>
            </w:pPr>
          </w:p>
        </w:tc>
        <w:tc>
          <w:tcPr>
            <w:tcW w:w="1787" w:type="dxa"/>
            <w:shd w:val="clear" w:color="auto" w:fill="auto"/>
            <w:vAlign w:val="center"/>
            <w:hideMark/>
          </w:tcPr>
          <w:p w14:paraId="2281B785" w14:textId="690C2387" w:rsidR="00B61A8F" w:rsidRPr="00F5163A" w:rsidRDefault="00B61A8F" w:rsidP="00F5163A">
            <w:pPr>
              <w:spacing w:after="0" w:line="240" w:lineRule="auto"/>
              <w:jc w:val="center"/>
              <w:rPr>
                <w:rFonts w:eastAsia="Times New Roman" w:cs="Times New Roman"/>
                <w:color w:val="000000"/>
                <w:sz w:val="20"/>
                <w:szCs w:val="20"/>
                <w:lang w:eastAsia="es-MX"/>
              </w:rPr>
            </w:pPr>
            <w:proofErr w:type="spellStart"/>
            <w:r w:rsidRPr="00F5163A">
              <w:rPr>
                <w:rFonts w:eastAsia="Times New Roman" w:cs="Times New Roman"/>
                <w:color w:val="000000"/>
                <w:sz w:val="20"/>
                <w:szCs w:val="20"/>
                <w:lang w:eastAsia="es-MX"/>
              </w:rPr>
              <w:t>hdFosaSep</w:t>
            </w:r>
            <w:proofErr w:type="spellEnd"/>
          </w:p>
        </w:tc>
        <w:tc>
          <w:tcPr>
            <w:tcW w:w="1583" w:type="dxa"/>
            <w:shd w:val="clear" w:color="000000" w:fill="63BE7B"/>
            <w:noWrap/>
            <w:vAlign w:val="center"/>
            <w:hideMark/>
          </w:tcPr>
          <w:p w14:paraId="656A3571"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8.56</w:t>
            </w:r>
          </w:p>
        </w:tc>
        <w:tc>
          <w:tcPr>
            <w:tcW w:w="1999" w:type="dxa"/>
            <w:shd w:val="clear" w:color="000000" w:fill="63BE7B"/>
            <w:noWrap/>
            <w:vAlign w:val="center"/>
            <w:hideMark/>
          </w:tcPr>
          <w:p w14:paraId="36911EDF"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6.15</w:t>
            </w:r>
          </w:p>
        </w:tc>
        <w:tc>
          <w:tcPr>
            <w:tcW w:w="2024" w:type="dxa"/>
            <w:shd w:val="clear" w:color="000000" w:fill="89C87D"/>
            <w:noWrap/>
            <w:vAlign w:val="center"/>
            <w:hideMark/>
          </w:tcPr>
          <w:p w14:paraId="785A1D49" w14:textId="77777777" w:rsidR="00B61A8F" w:rsidRPr="00F5163A" w:rsidRDefault="00B61A8F" w:rsidP="00F5163A">
            <w:pPr>
              <w:spacing w:after="0" w:line="240" w:lineRule="auto"/>
              <w:jc w:val="center"/>
              <w:rPr>
                <w:rFonts w:eastAsia="Times New Roman" w:cs="Times New Roman"/>
                <w:color w:val="000000"/>
                <w:sz w:val="20"/>
                <w:szCs w:val="20"/>
                <w:lang w:eastAsia="es-MX"/>
              </w:rPr>
            </w:pPr>
            <w:r w:rsidRPr="00F5163A">
              <w:rPr>
                <w:rFonts w:eastAsia="Times New Roman" w:cs="Times New Roman"/>
                <w:color w:val="000000"/>
                <w:sz w:val="20"/>
                <w:szCs w:val="20"/>
                <w:lang w:eastAsia="es-MX"/>
              </w:rPr>
              <w:t>1.22</w:t>
            </w:r>
          </w:p>
        </w:tc>
      </w:tr>
    </w:tbl>
    <w:p w14:paraId="292045E8" w14:textId="11BBD494" w:rsidR="00B61A8F" w:rsidRPr="00353DB8" w:rsidRDefault="0024711A" w:rsidP="00F5163A">
      <w:pPr>
        <w:jc w:val="center"/>
        <w:rPr>
          <w:rFonts w:cs="Times New Roman"/>
          <w:szCs w:val="20"/>
        </w:rPr>
      </w:pPr>
      <w:r w:rsidRPr="00353DB8">
        <w:rPr>
          <w:rFonts w:cs="Times New Roman"/>
          <w:szCs w:val="20"/>
        </w:rPr>
        <w:t xml:space="preserve">Fuente: Elaboración propia </w:t>
      </w:r>
    </w:p>
    <w:p w14:paraId="56268D07" w14:textId="0E65C5F7" w:rsidR="00B61A8F" w:rsidRPr="001978FF" w:rsidRDefault="00F31AB7" w:rsidP="00F5163A">
      <w:pPr>
        <w:ind w:firstLine="708"/>
        <w:rPr>
          <w:szCs w:val="24"/>
        </w:rPr>
      </w:pPr>
      <w:r w:rsidRPr="001978FF">
        <w:t xml:space="preserve">En la tabla 5 se </w:t>
      </w:r>
      <w:r w:rsidR="00FA5E20" w:rsidRPr="001978FF">
        <w:t>presenta</w:t>
      </w:r>
      <w:r w:rsidR="005423DC">
        <w:t>n</w:t>
      </w:r>
      <w:r w:rsidR="00FA5E20" w:rsidRPr="001978FF">
        <w:t xml:space="preserve"> </w:t>
      </w:r>
      <w:r w:rsidR="001978FF">
        <w:t>la</w:t>
      </w:r>
      <w:r w:rsidR="001978FF" w:rsidRPr="001978FF">
        <w:t xml:space="preserve"> población</w:t>
      </w:r>
      <w:r w:rsidR="001978FF">
        <w:t>, la</w:t>
      </w:r>
      <w:r w:rsidR="001978FF" w:rsidRPr="001978FF">
        <w:t xml:space="preserve"> incidencia, </w:t>
      </w:r>
      <w:r w:rsidR="001978FF">
        <w:t xml:space="preserve">la </w:t>
      </w:r>
      <w:r w:rsidR="00284285">
        <w:t>intensidad y el índice</w:t>
      </w:r>
      <w:r w:rsidR="001978FF" w:rsidRPr="001978FF">
        <w:t xml:space="preserve"> </w:t>
      </w:r>
      <w:r w:rsidR="00284285" w:rsidRPr="001978FF">
        <w:t>multidimensiona</w:t>
      </w:r>
      <w:r w:rsidR="00284285">
        <w:t>l</w:t>
      </w:r>
      <w:r w:rsidR="001978FF" w:rsidRPr="001978FF">
        <w:t xml:space="preserve"> de pobreza</w:t>
      </w:r>
      <w:r w:rsidR="00284285">
        <w:t xml:space="preserve"> </w:t>
      </w:r>
      <w:r w:rsidR="001978FF" w:rsidRPr="001978FF">
        <w:t>por comunidad</w:t>
      </w:r>
      <w:r w:rsidR="005423DC">
        <w:t>;</w:t>
      </w:r>
      <w:r w:rsidR="001978FF" w:rsidRPr="001978FF">
        <w:t xml:space="preserve"> para ello</w:t>
      </w:r>
      <w:r w:rsidR="005423DC">
        <w:t>,</w:t>
      </w:r>
      <w:r w:rsidR="001978FF" w:rsidRPr="001978FF">
        <w:t xml:space="preserve"> se estableció como valor </w:t>
      </w:r>
      <w:r w:rsidR="001978FF" w:rsidRPr="005423DC">
        <w:rPr>
          <w:i/>
        </w:rPr>
        <w:t>k</w:t>
      </w:r>
      <w:r w:rsidR="001978FF" w:rsidRPr="001978FF">
        <w:t xml:space="preserve"> de línea </w:t>
      </w:r>
      <w:r w:rsidR="001978FF">
        <w:t>de pobreza igual a 50</w:t>
      </w:r>
      <w:r w:rsidR="005423DC">
        <w:t xml:space="preserve"> </w:t>
      </w:r>
      <w:r w:rsidR="001978FF">
        <w:t xml:space="preserve">%, de tal forma que se aprecia un nuevo valor para el índice y se percibe que la comunidad </w:t>
      </w:r>
      <w:r w:rsidR="005423DC">
        <w:t xml:space="preserve">de </w:t>
      </w:r>
      <w:r w:rsidR="001978FF">
        <w:t>La Unión es</w:t>
      </w:r>
      <w:r w:rsidR="00905A63">
        <w:t xml:space="preserve"> la más afectada por la pobreza</w:t>
      </w:r>
      <w:r w:rsidR="005423DC">
        <w:t xml:space="preserve">. Asimismo, </w:t>
      </w:r>
      <w:r w:rsidR="00905A63">
        <w:t>en la tabla 6 se presenta el porcentaje de contribución a la pobreza por región.</w:t>
      </w:r>
    </w:p>
    <w:p w14:paraId="1FFD24C7" w14:textId="77777777" w:rsidR="004530FD" w:rsidRDefault="004530FD">
      <w:pPr>
        <w:spacing w:line="259" w:lineRule="auto"/>
        <w:jc w:val="left"/>
        <w:rPr>
          <w:szCs w:val="24"/>
        </w:rPr>
      </w:pPr>
      <w:r>
        <w:rPr>
          <w:szCs w:val="24"/>
        </w:rPr>
        <w:br w:type="page"/>
      </w:r>
    </w:p>
    <w:p w14:paraId="4D78BAF6" w14:textId="7B7EAD7B" w:rsidR="001978FF" w:rsidRPr="00353DB8" w:rsidRDefault="001978FF" w:rsidP="005423DC">
      <w:pPr>
        <w:jc w:val="center"/>
        <w:rPr>
          <w:szCs w:val="20"/>
        </w:rPr>
      </w:pPr>
      <w:r w:rsidRPr="00353DB8">
        <w:rPr>
          <w:b/>
          <w:szCs w:val="20"/>
        </w:rPr>
        <w:lastRenderedPageBreak/>
        <w:t>Tabla 5.</w:t>
      </w:r>
      <w:r w:rsidRPr="00353DB8">
        <w:rPr>
          <w:szCs w:val="20"/>
        </w:rPr>
        <w:t xml:space="preserve"> Índice </w:t>
      </w:r>
      <w:r w:rsidR="005423DC" w:rsidRPr="00353DB8">
        <w:rPr>
          <w:szCs w:val="20"/>
        </w:rPr>
        <w:t>multidimensi</w:t>
      </w:r>
      <w:r w:rsidR="00284285" w:rsidRPr="00353DB8">
        <w:rPr>
          <w:szCs w:val="20"/>
        </w:rPr>
        <w:t xml:space="preserve">onal </w:t>
      </w:r>
      <w:r w:rsidRPr="00353DB8">
        <w:rPr>
          <w:szCs w:val="20"/>
        </w:rPr>
        <w:t>de pobreza por comunidad</w:t>
      </w: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5"/>
        <w:gridCol w:w="1020"/>
        <w:gridCol w:w="1106"/>
        <w:gridCol w:w="1276"/>
        <w:gridCol w:w="1984"/>
      </w:tblGrid>
      <w:tr w:rsidR="00140A98" w:rsidRPr="005423DC" w14:paraId="6872F291" w14:textId="77777777" w:rsidTr="005423DC">
        <w:trPr>
          <w:trHeight w:val="693"/>
          <w:jc w:val="center"/>
        </w:trPr>
        <w:tc>
          <w:tcPr>
            <w:tcW w:w="1565" w:type="dxa"/>
            <w:shd w:val="clear" w:color="auto" w:fill="auto"/>
            <w:noWrap/>
            <w:hideMark/>
          </w:tcPr>
          <w:p w14:paraId="2BA952F3" w14:textId="77777777" w:rsidR="00140A98" w:rsidRPr="005423DC" w:rsidRDefault="001978FF" w:rsidP="005423DC">
            <w:pPr>
              <w:spacing w:after="0" w:line="240" w:lineRule="auto"/>
              <w:jc w:val="center"/>
              <w:rPr>
                <w:rFonts w:eastAsia="Times New Roman" w:cs="Times New Roman"/>
                <w:b/>
                <w:bCs/>
                <w:color w:val="000000"/>
                <w:sz w:val="20"/>
                <w:szCs w:val="20"/>
                <w:lang w:eastAsia="es-MX"/>
              </w:rPr>
            </w:pPr>
            <w:r w:rsidRPr="005423DC">
              <w:rPr>
                <w:rFonts w:eastAsia="Times New Roman" w:cs="Times New Roman"/>
                <w:b/>
                <w:bCs/>
                <w:color w:val="000000"/>
                <w:sz w:val="20"/>
                <w:szCs w:val="20"/>
                <w:lang w:eastAsia="es-MX"/>
              </w:rPr>
              <w:t>Comunidad</w:t>
            </w:r>
          </w:p>
        </w:tc>
        <w:tc>
          <w:tcPr>
            <w:tcW w:w="1020" w:type="dxa"/>
            <w:shd w:val="clear" w:color="auto" w:fill="auto"/>
            <w:hideMark/>
          </w:tcPr>
          <w:p w14:paraId="19DFF71E" w14:textId="1349814D" w:rsidR="001978FF" w:rsidRPr="005423DC" w:rsidRDefault="00765B5C"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P</w:t>
            </w:r>
            <w:r w:rsidR="00140A98" w:rsidRPr="005423DC">
              <w:rPr>
                <w:rFonts w:eastAsia="Times New Roman" w:cs="Times New Roman"/>
                <w:b/>
                <w:bCs/>
                <w:sz w:val="20"/>
                <w:szCs w:val="20"/>
                <w:lang w:eastAsia="es-MX"/>
              </w:rPr>
              <w:t>oblación</w:t>
            </w:r>
          </w:p>
          <w:p w14:paraId="4017EE46" w14:textId="77777777" w:rsidR="00140A98" w:rsidRPr="005423DC" w:rsidRDefault="00765B5C"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w:t>
            </w:r>
          </w:p>
        </w:tc>
        <w:tc>
          <w:tcPr>
            <w:tcW w:w="1106" w:type="dxa"/>
            <w:shd w:val="clear" w:color="auto" w:fill="auto"/>
            <w:hideMark/>
          </w:tcPr>
          <w:p w14:paraId="711CCBFE" w14:textId="05F2246B" w:rsidR="001978FF" w:rsidRPr="005423DC" w:rsidRDefault="00140A98"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Incidencia</w:t>
            </w:r>
          </w:p>
          <w:p w14:paraId="78CAC3EF" w14:textId="77777777" w:rsidR="00140A98" w:rsidRPr="005423DC" w:rsidRDefault="00765B5C"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w:t>
            </w:r>
            <w:r w:rsidR="001978FF" w:rsidRPr="005423DC">
              <w:rPr>
                <w:rFonts w:eastAsia="Times New Roman" w:cs="Times New Roman"/>
                <w:b/>
                <w:bCs/>
                <w:sz w:val="20"/>
                <w:szCs w:val="20"/>
                <w:lang w:eastAsia="es-MX"/>
              </w:rPr>
              <w:t xml:space="preserve"> (H</w:t>
            </w:r>
            <w:r w:rsidR="00140A98" w:rsidRPr="005423DC">
              <w:rPr>
                <w:rFonts w:eastAsia="Times New Roman" w:cs="Times New Roman"/>
                <w:b/>
                <w:bCs/>
                <w:sz w:val="20"/>
                <w:szCs w:val="20"/>
                <w:lang w:eastAsia="es-MX"/>
              </w:rPr>
              <w:t>)</w:t>
            </w:r>
          </w:p>
        </w:tc>
        <w:tc>
          <w:tcPr>
            <w:tcW w:w="1276" w:type="dxa"/>
            <w:shd w:val="clear" w:color="auto" w:fill="auto"/>
            <w:hideMark/>
          </w:tcPr>
          <w:p w14:paraId="15CBA0FC" w14:textId="356BCE40" w:rsidR="00905A63" w:rsidRPr="005423DC" w:rsidRDefault="00140A98"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Intensidad</w:t>
            </w:r>
          </w:p>
          <w:p w14:paraId="3FEBB272" w14:textId="77777777" w:rsidR="00140A98" w:rsidRPr="005423DC" w:rsidRDefault="001978FF"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 xml:space="preserve">% </w:t>
            </w:r>
            <w:r w:rsidR="00140A98" w:rsidRPr="005423DC">
              <w:rPr>
                <w:rFonts w:eastAsia="Times New Roman" w:cs="Times New Roman"/>
                <w:b/>
                <w:bCs/>
                <w:sz w:val="20"/>
                <w:szCs w:val="20"/>
                <w:lang w:eastAsia="es-MX"/>
              </w:rPr>
              <w:t>(</w:t>
            </w:r>
            <w:r w:rsidRPr="005423DC">
              <w:rPr>
                <w:rFonts w:eastAsia="Times New Roman" w:cs="Times New Roman"/>
                <w:b/>
                <w:bCs/>
                <w:sz w:val="20"/>
                <w:szCs w:val="20"/>
                <w:lang w:eastAsia="es-MX"/>
              </w:rPr>
              <w:t>A</w:t>
            </w:r>
            <w:r w:rsidR="00140A98" w:rsidRPr="005423DC">
              <w:rPr>
                <w:rFonts w:eastAsia="Times New Roman" w:cs="Times New Roman"/>
                <w:b/>
                <w:bCs/>
                <w:sz w:val="20"/>
                <w:szCs w:val="20"/>
                <w:lang w:eastAsia="es-MX"/>
              </w:rPr>
              <w:t>)</w:t>
            </w:r>
          </w:p>
        </w:tc>
        <w:tc>
          <w:tcPr>
            <w:tcW w:w="1984" w:type="dxa"/>
            <w:shd w:val="clear" w:color="auto" w:fill="auto"/>
            <w:hideMark/>
          </w:tcPr>
          <w:p w14:paraId="5029A385" w14:textId="0CAA08C4" w:rsidR="00140A98" w:rsidRPr="005423DC" w:rsidRDefault="00140A98"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 xml:space="preserve">Índice </w:t>
            </w:r>
            <w:r w:rsidR="005423DC" w:rsidRPr="005423DC">
              <w:rPr>
                <w:b/>
                <w:sz w:val="20"/>
                <w:szCs w:val="20"/>
              </w:rPr>
              <w:t>multidimensional</w:t>
            </w:r>
            <w:r w:rsidR="005423DC" w:rsidRPr="005423DC">
              <w:rPr>
                <w:rFonts w:eastAsia="Times New Roman" w:cs="Times New Roman"/>
                <w:b/>
                <w:bCs/>
                <w:sz w:val="20"/>
                <w:szCs w:val="20"/>
                <w:lang w:eastAsia="es-MX"/>
              </w:rPr>
              <w:t xml:space="preserve"> de pobreza </w:t>
            </w:r>
            <w:r w:rsidR="001978FF" w:rsidRPr="005423DC">
              <w:rPr>
                <w:rFonts w:eastAsia="Times New Roman" w:cs="Times New Roman"/>
                <w:b/>
                <w:bCs/>
                <w:sz w:val="20"/>
                <w:szCs w:val="20"/>
                <w:lang w:eastAsia="es-MX"/>
              </w:rPr>
              <w:t>(IM</w:t>
            </w:r>
            <w:r w:rsidR="001C5CB1" w:rsidRPr="005423DC">
              <w:rPr>
                <w:rFonts w:eastAsia="Times New Roman" w:cs="Times New Roman"/>
                <w:b/>
                <w:bCs/>
                <w:sz w:val="20"/>
                <w:szCs w:val="20"/>
                <w:lang w:eastAsia="es-MX"/>
              </w:rPr>
              <w:t>P</w:t>
            </w:r>
            <w:r w:rsidRPr="005423DC">
              <w:rPr>
                <w:rFonts w:eastAsia="Times New Roman" w:cs="Times New Roman"/>
                <w:b/>
                <w:bCs/>
                <w:sz w:val="20"/>
                <w:szCs w:val="20"/>
                <w:lang w:eastAsia="es-MX"/>
              </w:rPr>
              <w:t>)</w:t>
            </w:r>
          </w:p>
        </w:tc>
      </w:tr>
      <w:tr w:rsidR="00140A98" w:rsidRPr="005423DC" w14:paraId="78885933" w14:textId="77777777" w:rsidTr="005423DC">
        <w:trPr>
          <w:trHeight w:val="300"/>
          <w:jc w:val="center"/>
        </w:trPr>
        <w:tc>
          <w:tcPr>
            <w:tcW w:w="1565" w:type="dxa"/>
            <w:shd w:val="clear" w:color="auto" w:fill="auto"/>
            <w:noWrap/>
            <w:vAlign w:val="bottom"/>
            <w:hideMark/>
          </w:tcPr>
          <w:p w14:paraId="1CD088EF" w14:textId="77777777" w:rsidR="00140A98" w:rsidRPr="005423DC" w:rsidRDefault="00140A98" w:rsidP="005423DC">
            <w:pPr>
              <w:spacing w:after="0" w:line="240" w:lineRule="auto"/>
              <w:jc w:val="center"/>
              <w:rPr>
                <w:rFonts w:eastAsia="Times New Roman" w:cs="Times New Roman"/>
                <w:bCs/>
                <w:color w:val="000000"/>
                <w:sz w:val="20"/>
                <w:szCs w:val="20"/>
                <w:lang w:eastAsia="es-MX"/>
              </w:rPr>
            </w:pPr>
            <w:r w:rsidRPr="005423DC">
              <w:rPr>
                <w:rFonts w:eastAsia="Times New Roman" w:cs="Times New Roman"/>
                <w:bCs/>
                <w:color w:val="000000"/>
                <w:sz w:val="20"/>
                <w:szCs w:val="20"/>
                <w:lang w:eastAsia="es-MX"/>
              </w:rPr>
              <w:t>La Unión</w:t>
            </w:r>
          </w:p>
        </w:tc>
        <w:tc>
          <w:tcPr>
            <w:tcW w:w="1020" w:type="dxa"/>
            <w:shd w:val="clear" w:color="auto" w:fill="auto"/>
            <w:noWrap/>
            <w:vAlign w:val="bottom"/>
            <w:hideMark/>
          </w:tcPr>
          <w:p w14:paraId="0721EDA7"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8.81</w:t>
            </w:r>
          </w:p>
        </w:tc>
        <w:tc>
          <w:tcPr>
            <w:tcW w:w="1106" w:type="dxa"/>
            <w:shd w:val="clear" w:color="auto" w:fill="auto"/>
            <w:noWrap/>
            <w:vAlign w:val="bottom"/>
            <w:hideMark/>
          </w:tcPr>
          <w:p w14:paraId="3BA6D551"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87.50</w:t>
            </w:r>
          </w:p>
        </w:tc>
        <w:tc>
          <w:tcPr>
            <w:tcW w:w="1276" w:type="dxa"/>
            <w:shd w:val="clear" w:color="auto" w:fill="auto"/>
            <w:noWrap/>
            <w:vAlign w:val="bottom"/>
            <w:hideMark/>
          </w:tcPr>
          <w:p w14:paraId="0A52605E"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64.</w:t>
            </w:r>
            <w:r w:rsidR="00765B5C" w:rsidRPr="005423DC">
              <w:rPr>
                <w:rFonts w:eastAsia="Times New Roman" w:cs="Times New Roman"/>
                <w:color w:val="000000"/>
                <w:sz w:val="20"/>
                <w:szCs w:val="20"/>
                <w:lang w:eastAsia="es-MX"/>
              </w:rPr>
              <w:t>00</w:t>
            </w:r>
          </w:p>
        </w:tc>
        <w:tc>
          <w:tcPr>
            <w:tcW w:w="1984" w:type="dxa"/>
            <w:shd w:val="clear" w:color="auto" w:fill="auto"/>
            <w:noWrap/>
            <w:vAlign w:val="bottom"/>
            <w:hideMark/>
          </w:tcPr>
          <w:p w14:paraId="1547A4C2"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0.56</w:t>
            </w:r>
          </w:p>
        </w:tc>
      </w:tr>
      <w:tr w:rsidR="00140A98" w:rsidRPr="005423DC" w14:paraId="172E8F88" w14:textId="77777777" w:rsidTr="005423DC">
        <w:trPr>
          <w:trHeight w:val="300"/>
          <w:jc w:val="center"/>
        </w:trPr>
        <w:tc>
          <w:tcPr>
            <w:tcW w:w="1565" w:type="dxa"/>
            <w:shd w:val="clear" w:color="auto" w:fill="auto"/>
            <w:noWrap/>
            <w:vAlign w:val="bottom"/>
            <w:hideMark/>
          </w:tcPr>
          <w:p w14:paraId="21D2F89C" w14:textId="03D43BA1" w:rsidR="00140A98" w:rsidRPr="005423DC" w:rsidRDefault="00140A98" w:rsidP="005423DC">
            <w:pPr>
              <w:spacing w:after="0" w:line="240" w:lineRule="auto"/>
              <w:jc w:val="center"/>
              <w:rPr>
                <w:rFonts w:eastAsia="Times New Roman" w:cs="Times New Roman"/>
                <w:bCs/>
                <w:color w:val="000000"/>
                <w:sz w:val="20"/>
                <w:szCs w:val="20"/>
                <w:lang w:eastAsia="es-MX"/>
              </w:rPr>
            </w:pPr>
            <w:r w:rsidRPr="005423DC">
              <w:rPr>
                <w:rFonts w:eastAsia="Times New Roman" w:cs="Times New Roman"/>
                <w:bCs/>
                <w:color w:val="000000"/>
                <w:sz w:val="20"/>
                <w:szCs w:val="20"/>
                <w:lang w:eastAsia="es-MX"/>
              </w:rPr>
              <w:t>Las Flores</w:t>
            </w:r>
          </w:p>
        </w:tc>
        <w:tc>
          <w:tcPr>
            <w:tcW w:w="1020" w:type="dxa"/>
            <w:shd w:val="clear" w:color="auto" w:fill="auto"/>
            <w:noWrap/>
            <w:vAlign w:val="bottom"/>
            <w:hideMark/>
          </w:tcPr>
          <w:p w14:paraId="35982E8C"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9.43</w:t>
            </w:r>
          </w:p>
        </w:tc>
        <w:tc>
          <w:tcPr>
            <w:tcW w:w="1106" w:type="dxa"/>
            <w:shd w:val="clear" w:color="auto" w:fill="auto"/>
            <w:noWrap/>
            <w:vAlign w:val="bottom"/>
            <w:hideMark/>
          </w:tcPr>
          <w:p w14:paraId="2A3E7B57"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27.78</w:t>
            </w:r>
          </w:p>
        </w:tc>
        <w:tc>
          <w:tcPr>
            <w:tcW w:w="1276" w:type="dxa"/>
            <w:shd w:val="clear" w:color="auto" w:fill="auto"/>
            <w:noWrap/>
            <w:vAlign w:val="bottom"/>
            <w:hideMark/>
          </w:tcPr>
          <w:p w14:paraId="3A0E8136"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66.00</w:t>
            </w:r>
          </w:p>
        </w:tc>
        <w:tc>
          <w:tcPr>
            <w:tcW w:w="1984" w:type="dxa"/>
            <w:shd w:val="clear" w:color="auto" w:fill="auto"/>
            <w:noWrap/>
            <w:vAlign w:val="bottom"/>
            <w:hideMark/>
          </w:tcPr>
          <w:p w14:paraId="597FCED4"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0.18</w:t>
            </w:r>
          </w:p>
        </w:tc>
      </w:tr>
      <w:tr w:rsidR="00140A98" w:rsidRPr="005423DC" w14:paraId="143CE8D3" w14:textId="77777777" w:rsidTr="005423DC">
        <w:trPr>
          <w:trHeight w:val="300"/>
          <w:jc w:val="center"/>
        </w:trPr>
        <w:tc>
          <w:tcPr>
            <w:tcW w:w="1565" w:type="dxa"/>
            <w:shd w:val="clear" w:color="auto" w:fill="auto"/>
            <w:noWrap/>
            <w:vAlign w:val="bottom"/>
            <w:hideMark/>
          </w:tcPr>
          <w:p w14:paraId="70451930" w14:textId="000042D2" w:rsidR="00140A98" w:rsidRPr="005423DC" w:rsidRDefault="00140A98" w:rsidP="005423DC">
            <w:pPr>
              <w:spacing w:after="0" w:line="240" w:lineRule="auto"/>
              <w:jc w:val="center"/>
              <w:rPr>
                <w:rFonts w:eastAsia="Times New Roman" w:cs="Times New Roman"/>
                <w:bCs/>
                <w:color w:val="000000"/>
                <w:sz w:val="20"/>
                <w:szCs w:val="20"/>
                <w:lang w:eastAsia="es-MX"/>
              </w:rPr>
            </w:pPr>
            <w:r w:rsidRPr="005423DC">
              <w:rPr>
                <w:rFonts w:eastAsia="Times New Roman" w:cs="Times New Roman"/>
                <w:bCs/>
                <w:color w:val="000000"/>
                <w:sz w:val="20"/>
                <w:szCs w:val="20"/>
                <w:lang w:eastAsia="es-MX"/>
              </w:rPr>
              <w:t>Tepelmeme</w:t>
            </w:r>
          </w:p>
        </w:tc>
        <w:tc>
          <w:tcPr>
            <w:tcW w:w="1020" w:type="dxa"/>
            <w:shd w:val="clear" w:color="auto" w:fill="auto"/>
            <w:noWrap/>
            <w:vAlign w:val="bottom"/>
            <w:hideMark/>
          </w:tcPr>
          <w:p w14:paraId="25E43CE7"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81.76</w:t>
            </w:r>
          </w:p>
        </w:tc>
        <w:tc>
          <w:tcPr>
            <w:tcW w:w="1106" w:type="dxa"/>
            <w:shd w:val="clear" w:color="auto" w:fill="auto"/>
            <w:noWrap/>
            <w:vAlign w:val="bottom"/>
            <w:hideMark/>
          </w:tcPr>
          <w:p w14:paraId="40012423"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37.25</w:t>
            </w:r>
          </w:p>
        </w:tc>
        <w:tc>
          <w:tcPr>
            <w:tcW w:w="1276" w:type="dxa"/>
            <w:shd w:val="clear" w:color="auto" w:fill="auto"/>
            <w:noWrap/>
            <w:vAlign w:val="bottom"/>
            <w:hideMark/>
          </w:tcPr>
          <w:p w14:paraId="06D431BA"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60.98</w:t>
            </w:r>
          </w:p>
        </w:tc>
        <w:tc>
          <w:tcPr>
            <w:tcW w:w="1984" w:type="dxa"/>
            <w:shd w:val="clear" w:color="auto" w:fill="auto"/>
            <w:noWrap/>
            <w:vAlign w:val="bottom"/>
            <w:hideMark/>
          </w:tcPr>
          <w:p w14:paraId="15846C56"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0.23</w:t>
            </w:r>
          </w:p>
        </w:tc>
      </w:tr>
      <w:tr w:rsidR="00140A98" w:rsidRPr="005423DC" w14:paraId="7F7A89C7" w14:textId="77777777" w:rsidTr="005423DC">
        <w:trPr>
          <w:trHeight w:val="300"/>
          <w:jc w:val="center"/>
        </w:trPr>
        <w:tc>
          <w:tcPr>
            <w:tcW w:w="1565" w:type="dxa"/>
            <w:shd w:val="clear" w:color="auto" w:fill="auto"/>
            <w:noWrap/>
            <w:vAlign w:val="bottom"/>
            <w:hideMark/>
          </w:tcPr>
          <w:p w14:paraId="7FBCA85C" w14:textId="25100FAA" w:rsidR="00140A98" w:rsidRPr="005423DC" w:rsidRDefault="00140A98" w:rsidP="005423DC">
            <w:pPr>
              <w:spacing w:after="0" w:line="240" w:lineRule="auto"/>
              <w:jc w:val="center"/>
              <w:rPr>
                <w:rFonts w:eastAsia="Times New Roman" w:cs="Times New Roman"/>
                <w:bCs/>
                <w:color w:val="000000"/>
                <w:sz w:val="20"/>
                <w:szCs w:val="20"/>
                <w:lang w:eastAsia="es-MX"/>
              </w:rPr>
            </w:pPr>
            <w:r w:rsidRPr="005423DC">
              <w:rPr>
                <w:rFonts w:eastAsia="Times New Roman" w:cs="Times New Roman"/>
                <w:bCs/>
                <w:color w:val="000000"/>
                <w:sz w:val="20"/>
                <w:szCs w:val="20"/>
                <w:lang w:eastAsia="es-MX"/>
              </w:rPr>
              <w:t>Municipal</w:t>
            </w:r>
          </w:p>
        </w:tc>
        <w:tc>
          <w:tcPr>
            <w:tcW w:w="1020" w:type="dxa"/>
            <w:shd w:val="clear" w:color="auto" w:fill="auto"/>
            <w:noWrap/>
            <w:vAlign w:val="bottom"/>
            <w:hideMark/>
          </w:tcPr>
          <w:p w14:paraId="0393DD18"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100</w:t>
            </w:r>
          </w:p>
        </w:tc>
        <w:tc>
          <w:tcPr>
            <w:tcW w:w="1106" w:type="dxa"/>
            <w:shd w:val="clear" w:color="auto" w:fill="auto"/>
            <w:noWrap/>
            <w:vAlign w:val="bottom"/>
            <w:hideMark/>
          </w:tcPr>
          <w:p w14:paraId="5A958502"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40.76</w:t>
            </w:r>
          </w:p>
        </w:tc>
        <w:tc>
          <w:tcPr>
            <w:tcW w:w="1276" w:type="dxa"/>
            <w:shd w:val="clear" w:color="auto" w:fill="auto"/>
            <w:noWrap/>
            <w:vAlign w:val="bottom"/>
            <w:hideMark/>
          </w:tcPr>
          <w:p w14:paraId="351C8CC5"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61.87</w:t>
            </w:r>
          </w:p>
        </w:tc>
        <w:tc>
          <w:tcPr>
            <w:tcW w:w="1984" w:type="dxa"/>
            <w:shd w:val="clear" w:color="auto" w:fill="auto"/>
            <w:noWrap/>
            <w:vAlign w:val="bottom"/>
            <w:hideMark/>
          </w:tcPr>
          <w:p w14:paraId="235142C0" w14:textId="77777777" w:rsidR="00140A98" w:rsidRPr="005423DC" w:rsidRDefault="00140A98"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0.25</w:t>
            </w:r>
          </w:p>
        </w:tc>
      </w:tr>
    </w:tbl>
    <w:p w14:paraId="1B0482D1" w14:textId="721EF761" w:rsidR="00FC5D4C" w:rsidRPr="00353DB8" w:rsidRDefault="0024711A" w:rsidP="005423DC">
      <w:pPr>
        <w:jc w:val="center"/>
        <w:rPr>
          <w:szCs w:val="20"/>
        </w:rPr>
      </w:pPr>
      <w:r w:rsidRPr="00353DB8">
        <w:rPr>
          <w:szCs w:val="20"/>
        </w:rPr>
        <w:t xml:space="preserve">Fuente: Elaboración propia </w:t>
      </w:r>
    </w:p>
    <w:p w14:paraId="171B5895" w14:textId="77777777" w:rsidR="00FC5D4C" w:rsidRPr="00353DB8" w:rsidRDefault="00905A63" w:rsidP="005423DC">
      <w:pPr>
        <w:jc w:val="center"/>
        <w:rPr>
          <w:rFonts w:cs="Times New Roman"/>
          <w:szCs w:val="20"/>
        </w:rPr>
      </w:pPr>
      <w:r w:rsidRPr="00353DB8">
        <w:rPr>
          <w:rFonts w:cs="Times New Roman"/>
          <w:b/>
          <w:szCs w:val="20"/>
        </w:rPr>
        <w:t>Tabla 6.</w:t>
      </w:r>
      <w:r w:rsidRPr="00353DB8">
        <w:rPr>
          <w:rFonts w:cs="Times New Roman"/>
          <w:szCs w:val="20"/>
        </w:rPr>
        <w:t xml:space="preserve"> Porcentaje de contribución por región</w:t>
      </w:r>
    </w:p>
    <w:tbl>
      <w:tblPr>
        <w:tblW w:w="7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0"/>
        <w:gridCol w:w="1240"/>
        <w:gridCol w:w="1240"/>
        <w:gridCol w:w="1240"/>
        <w:gridCol w:w="1240"/>
      </w:tblGrid>
      <w:tr w:rsidR="00FC5D4C" w:rsidRPr="005423DC" w14:paraId="20C1FD26" w14:textId="77777777" w:rsidTr="005423DC">
        <w:trPr>
          <w:trHeight w:val="300"/>
          <w:jc w:val="center"/>
        </w:trPr>
        <w:tc>
          <w:tcPr>
            <w:tcW w:w="2040" w:type="dxa"/>
            <w:shd w:val="clear" w:color="auto" w:fill="auto"/>
            <w:noWrap/>
            <w:vAlign w:val="bottom"/>
            <w:hideMark/>
          </w:tcPr>
          <w:p w14:paraId="0F21F8A4" w14:textId="77777777" w:rsidR="00FC5D4C" w:rsidRPr="005423DC" w:rsidRDefault="00FC5D4C" w:rsidP="005423DC">
            <w:pPr>
              <w:spacing w:after="0" w:line="240" w:lineRule="auto"/>
              <w:jc w:val="center"/>
              <w:rPr>
                <w:rFonts w:eastAsia="Times New Roman" w:cs="Times New Roman"/>
                <w:b/>
                <w:color w:val="000000"/>
                <w:sz w:val="20"/>
                <w:szCs w:val="20"/>
                <w:lang w:eastAsia="es-MX"/>
              </w:rPr>
            </w:pPr>
            <w:r w:rsidRPr="005423DC">
              <w:rPr>
                <w:rFonts w:eastAsia="Times New Roman" w:cs="Times New Roman"/>
                <w:b/>
                <w:color w:val="000000"/>
                <w:sz w:val="20"/>
                <w:szCs w:val="20"/>
                <w:lang w:eastAsia="es-MX"/>
              </w:rPr>
              <w:t>Indicador</w:t>
            </w:r>
          </w:p>
        </w:tc>
        <w:tc>
          <w:tcPr>
            <w:tcW w:w="1240" w:type="dxa"/>
            <w:shd w:val="clear" w:color="auto" w:fill="auto"/>
            <w:noWrap/>
            <w:vAlign w:val="bottom"/>
            <w:hideMark/>
          </w:tcPr>
          <w:p w14:paraId="254C5B02" w14:textId="77777777" w:rsidR="00FC5D4C" w:rsidRPr="005423DC" w:rsidRDefault="00FC5D4C"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Las Flores</w:t>
            </w:r>
          </w:p>
        </w:tc>
        <w:tc>
          <w:tcPr>
            <w:tcW w:w="1240" w:type="dxa"/>
            <w:shd w:val="clear" w:color="auto" w:fill="auto"/>
            <w:noWrap/>
            <w:vAlign w:val="bottom"/>
            <w:hideMark/>
          </w:tcPr>
          <w:p w14:paraId="7D4C34BD" w14:textId="77777777" w:rsidR="00FC5D4C" w:rsidRPr="005423DC" w:rsidRDefault="00FC5D4C"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Tepelmeme</w:t>
            </w:r>
          </w:p>
        </w:tc>
        <w:tc>
          <w:tcPr>
            <w:tcW w:w="1240" w:type="dxa"/>
            <w:shd w:val="clear" w:color="auto" w:fill="auto"/>
            <w:noWrap/>
            <w:vAlign w:val="bottom"/>
            <w:hideMark/>
          </w:tcPr>
          <w:p w14:paraId="6F902EC5" w14:textId="77777777" w:rsidR="00FC5D4C" w:rsidRPr="005423DC" w:rsidRDefault="00FC5D4C"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La Unión</w:t>
            </w:r>
          </w:p>
        </w:tc>
        <w:tc>
          <w:tcPr>
            <w:tcW w:w="1240" w:type="dxa"/>
            <w:shd w:val="clear" w:color="auto" w:fill="auto"/>
            <w:noWrap/>
            <w:vAlign w:val="bottom"/>
            <w:hideMark/>
          </w:tcPr>
          <w:p w14:paraId="095F1C01" w14:textId="77777777" w:rsidR="00FC5D4C" w:rsidRPr="005423DC" w:rsidRDefault="00FC5D4C" w:rsidP="005423DC">
            <w:pPr>
              <w:spacing w:after="0" w:line="240" w:lineRule="auto"/>
              <w:jc w:val="center"/>
              <w:rPr>
                <w:rFonts w:eastAsia="Times New Roman" w:cs="Times New Roman"/>
                <w:b/>
                <w:bCs/>
                <w:sz w:val="20"/>
                <w:szCs w:val="20"/>
                <w:lang w:eastAsia="es-MX"/>
              </w:rPr>
            </w:pPr>
            <w:r w:rsidRPr="005423DC">
              <w:rPr>
                <w:rFonts w:eastAsia="Times New Roman" w:cs="Times New Roman"/>
                <w:b/>
                <w:bCs/>
                <w:sz w:val="20"/>
                <w:szCs w:val="20"/>
                <w:lang w:eastAsia="es-MX"/>
              </w:rPr>
              <w:t>Municipal</w:t>
            </w:r>
          </w:p>
        </w:tc>
      </w:tr>
      <w:tr w:rsidR="00FC5D4C" w:rsidRPr="005423DC" w14:paraId="1AD31833" w14:textId="77777777" w:rsidTr="005423DC">
        <w:trPr>
          <w:trHeight w:val="300"/>
          <w:jc w:val="center"/>
        </w:trPr>
        <w:tc>
          <w:tcPr>
            <w:tcW w:w="2040" w:type="dxa"/>
            <w:shd w:val="clear" w:color="auto" w:fill="auto"/>
            <w:vAlign w:val="center"/>
            <w:hideMark/>
          </w:tcPr>
          <w:p w14:paraId="4D1969C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hdFrViMed</w:t>
            </w:r>
          </w:p>
        </w:tc>
        <w:tc>
          <w:tcPr>
            <w:tcW w:w="1240" w:type="dxa"/>
            <w:shd w:val="clear" w:color="auto" w:fill="auto"/>
            <w:noWrap/>
            <w:vAlign w:val="bottom"/>
            <w:hideMark/>
          </w:tcPr>
          <w:p w14:paraId="62FBE25D"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6.06</w:t>
            </w:r>
          </w:p>
        </w:tc>
        <w:tc>
          <w:tcPr>
            <w:tcW w:w="1240" w:type="dxa"/>
            <w:shd w:val="clear" w:color="auto" w:fill="auto"/>
            <w:noWrap/>
            <w:vAlign w:val="bottom"/>
            <w:hideMark/>
          </w:tcPr>
          <w:p w14:paraId="7427F94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6.47</w:t>
            </w:r>
          </w:p>
        </w:tc>
        <w:tc>
          <w:tcPr>
            <w:tcW w:w="1240" w:type="dxa"/>
            <w:shd w:val="clear" w:color="auto" w:fill="auto"/>
            <w:noWrap/>
            <w:vAlign w:val="bottom"/>
            <w:hideMark/>
          </w:tcPr>
          <w:p w14:paraId="3C92FD6C"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6.70</w:t>
            </w:r>
          </w:p>
        </w:tc>
        <w:tc>
          <w:tcPr>
            <w:tcW w:w="1240" w:type="dxa"/>
            <w:shd w:val="clear" w:color="auto" w:fill="auto"/>
            <w:noWrap/>
            <w:vAlign w:val="bottom"/>
            <w:hideMark/>
          </w:tcPr>
          <w:p w14:paraId="6E10EFF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6.49</w:t>
            </w:r>
          </w:p>
        </w:tc>
      </w:tr>
      <w:tr w:rsidR="00FC5D4C" w:rsidRPr="005423DC" w14:paraId="0B9D81EF" w14:textId="77777777" w:rsidTr="005423DC">
        <w:trPr>
          <w:trHeight w:val="300"/>
          <w:jc w:val="center"/>
        </w:trPr>
        <w:tc>
          <w:tcPr>
            <w:tcW w:w="2040" w:type="dxa"/>
            <w:shd w:val="clear" w:color="auto" w:fill="auto"/>
            <w:vAlign w:val="center"/>
            <w:hideMark/>
          </w:tcPr>
          <w:p w14:paraId="2F541001"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hdVisespc</w:t>
            </w:r>
          </w:p>
        </w:tc>
        <w:tc>
          <w:tcPr>
            <w:tcW w:w="1240" w:type="dxa"/>
            <w:shd w:val="clear" w:color="auto" w:fill="auto"/>
            <w:noWrap/>
            <w:vAlign w:val="bottom"/>
            <w:hideMark/>
          </w:tcPr>
          <w:p w14:paraId="46F6C80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7.58</w:t>
            </w:r>
          </w:p>
        </w:tc>
        <w:tc>
          <w:tcPr>
            <w:tcW w:w="1240" w:type="dxa"/>
            <w:shd w:val="clear" w:color="auto" w:fill="auto"/>
            <w:noWrap/>
            <w:vAlign w:val="bottom"/>
            <w:hideMark/>
          </w:tcPr>
          <w:p w14:paraId="0464DAA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7.77</w:t>
            </w:r>
          </w:p>
        </w:tc>
        <w:tc>
          <w:tcPr>
            <w:tcW w:w="1240" w:type="dxa"/>
            <w:shd w:val="clear" w:color="auto" w:fill="auto"/>
            <w:noWrap/>
            <w:vAlign w:val="bottom"/>
            <w:hideMark/>
          </w:tcPr>
          <w:p w14:paraId="2C25539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7.81</w:t>
            </w:r>
          </w:p>
        </w:tc>
        <w:tc>
          <w:tcPr>
            <w:tcW w:w="1240" w:type="dxa"/>
            <w:shd w:val="clear" w:color="auto" w:fill="auto"/>
            <w:noWrap/>
            <w:vAlign w:val="bottom"/>
            <w:hideMark/>
          </w:tcPr>
          <w:p w14:paraId="2F05C684"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7.76</w:t>
            </w:r>
          </w:p>
        </w:tc>
      </w:tr>
      <w:tr w:rsidR="00FC5D4C" w:rsidRPr="005423DC" w14:paraId="5983267E" w14:textId="77777777" w:rsidTr="005423DC">
        <w:trPr>
          <w:trHeight w:val="300"/>
          <w:jc w:val="center"/>
        </w:trPr>
        <w:tc>
          <w:tcPr>
            <w:tcW w:w="2040" w:type="dxa"/>
            <w:shd w:val="clear" w:color="auto" w:fill="auto"/>
            <w:vAlign w:val="center"/>
            <w:hideMark/>
          </w:tcPr>
          <w:p w14:paraId="348E6858" w14:textId="48556823" w:rsidR="00FC5D4C" w:rsidRPr="005423DC" w:rsidRDefault="00FC5D4C" w:rsidP="005423DC">
            <w:pPr>
              <w:spacing w:after="0" w:line="240" w:lineRule="auto"/>
              <w:jc w:val="center"/>
              <w:rPr>
                <w:rFonts w:eastAsia="Times New Roman" w:cs="Times New Roman"/>
                <w:color w:val="000000"/>
                <w:sz w:val="20"/>
                <w:szCs w:val="20"/>
                <w:lang w:eastAsia="es-MX"/>
              </w:rPr>
            </w:pPr>
            <w:proofErr w:type="spellStart"/>
            <w:r w:rsidRPr="005423DC">
              <w:rPr>
                <w:rFonts w:eastAsia="Times New Roman" w:cs="Times New Roman"/>
                <w:color w:val="000000"/>
                <w:sz w:val="20"/>
                <w:szCs w:val="20"/>
                <w:lang w:eastAsia="es-MX"/>
              </w:rPr>
              <w:t>hdApaElec</w:t>
            </w:r>
            <w:proofErr w:type="spellEnd"/>
          </w:p>
        </w:tc>
        <w:tc>
          <w:tcPr>
            <w:tcW w:w="1240" w:type="dxa"/>
            <w:shd w:val="clear" w:color="auto" w:fill="auto"/>
            <w:noWrap/>
            <w:vAlign w:val="bottom"/>
            <w:hideMark/>
          </w:tcPr>
          <w:p w14:paraId="5645CC7D"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15.15</w:t>
            </w:r>
          </w:p>
        </w:tc>
        <w:tc>
          <w:tcPr>
            <w:tcW w:w="1240" w:type="dxa"/>
            <w:shd w:val="clear" w:color="auto" w:fill="auto"/>
            <w:noWrap/>
            <w:vAlign w:val="bottom"/>
            <w:hideMark/>
          </w:tcPr>
          <w:p w14:paraId="4EC2AD0D"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15.10</w:t>
            </w:r>
          </w:p>
        </w:tc>
        <w:tc>
          <w:tcPr>
            <w:tcW w:w="1240" w:type="dxa"/>
            <w:shd w:val="clear" w:color="auto" w:fill="auto"/>
            <w:noWrap/>
            <w:vAlign w:val="bottom"/>
            <w:hideMark/>
          </w:tcPr>
          <w:p w14:paraId="1D75BD2B"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15.63</w:t>
            </w:r>
          </w:p>
        </w:tc>
        <w:tc>
          <w:tcPr>
            <w:tcW w:w="1240" w:type="dxa"/>
            <w:shd w:val="clear" w:color="auto" w:fill="auto"/>
            <w:noWrap/>
            <w:vAlign w:val="bottom"/>
            <w:hideMark/>
          </w:tcPr>
          <w:p w14:paraId="48E6CE3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15.21</w:t>
            </w:r>
          </w:p>
        </w:tc>
      </w:tr>
      <w:tr w:rsidR="00FC5D4C" w:rsidRPr="005423DC" w14:paraId="3218264E" w14:textId="77777777" w:rsidTr="005423DC">
        <w:trPr>
          <w:trHeight w:val="300"/>
          <w:jc w:val="center"/>
        </w:trPr>
        <w:tc>
          <w:tcPr>
            <w:tcW w:w="2040" w:type="dxa"/>
            <w:shd w:val="clear" w:color="auto" w:fill="auto"/>
            <w:vAlign w:val="center"/>
            <w:hideMark/>
          </w:tcPr>
          <w:p w14:paraId="1768A749" w14:textId="77777777" w:rsidR="00FC5D4C" w:rsidRPr="005423DC" w:rsidRDefault="00905A63"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w:t>
            </w:r>
            <w:r w:rsidR="00FC5D4C" w:rsidRPr="005423DC">
              <w:rPr>
                <w:rFonts w:eastAsia="Times New Roman" w:cs="Times New Roman"/>
                <w:color w:val="000000"/>
                <w:sz w:val="20"/>
                <w:szCs w:val="20"/>
                <w:lang w:eastAsia="es-MX"/>
              </w:rPr>
              <w:t>dCar</w:t>
            </w:r>
          </w:p>
        </w:tc>
        <w:tc>
          <w:tcPr>
            <w:tcW w:w="1240" w:type="dxa"/>
            <w:shd w:val="clear" w:color="auto" w:fill="auto"/>
            <w:noWrap/>
            <w:vAlign w:val="bottom"/>
            <w:hideMark/>
          </w:tcPr>
          <w:p w14:paraId="24E66A7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15.15</w:t>
            </w:r>
          </w:p>
        </w:tc>
        <w:tc>
          <w:tcPr>
            <w:tcW w:w="1240" w:type="dxa"/>
            <w:shd w:val="clear" w:color="auto" w:fill="auto"/>
            <w:noWrap/>
            <w:vAlign w:val="bottom"/>
            <w:hideMark/>
          </w:tcPr>
          <w:p w14:paraId="36904ED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15.10</w:t>
            </w:r>
          </w:p>
        </w:tc>
        <w:tc>
          <w:tcPr>
            <w:tcW w:w="1240" w:type="dxa"/>
            <w:shd w:val="clear" w:color="auto" w:fill="auto"/>
            <w:noWrap/>
            <w:vAlign w:val="bottom"/>
            <w:hideMark/>
          </w:tcPr>
          <w:p w14:paraId="592DA3F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13.39</w:t>
            </w:r>
          </w:p>
        </w:tc>
        <w:tc>
          <w:tcPr>
            <w:tcW w:w="1240" w:type="dxa"/>
            <w:shd w:val="clear" w:color="auto" w:fill="auto"/>
            <w:noWrap/>
            <w:vAlign w:val="bottom"/>
            <w:hideMark/>
          </w:tcPr>
          <w:p w14:paraId="46F7F8F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14.77</w:t>
            </w:r>
          </w:p>
        </w:tc>
      </w:tr>
      <w:tr w:rsidR="00FC5D4C" w:rsidRPr="005423DC" w14:paraId="7F1A57AD" w14:textId="77777777" w:rsidTr="005423DC">
        <w:trPr>
          <w:trHeight w:val="300"/>
          <w:jc w:val="center"/>
        </w:trPr>
        <w:tc>
          <w:tcPr>
            <w:tcW w:w="2040" w:type="dxa"/>
            <w:shd w:val="clear" w:color="auto" w:fill="auto"/>
            <w:vAlign w:val="center"/>
            <w:hideMark/>
          </w:tcPr>
          <w:p w14:paraId="638245BE" w14:textId="0F88DFCF" w:rsidR="00FC5D4C" w:rsidRPr="005423DC" w:rsidRDefault="00FC5D4C" w:rsidP="005423DC">
            <w:pPr>
              <w:spacing w:after="0" w:line="240" w:lineRule="auto"/>
              <w:jc w:val="center"/>
              <w:rPr>
                <w:rFonts w:eastAsia="Times New Roman" w:cs="Times New Roman"/>
                <w:color w:val="000000"/>
                <w:sz w:val="20"/>
                <w:szCs w:val="20"/>
                <w:lang w:eastAsia="es-MX"/>
              </w:rPr>
            </w:pPr>
            <w:proofErr w:type="spellStart"/>
            <w:r w:rsidRPr="005423DC">
              <w:rPr>
                <w:rFonts w:eastAsia="Times New Roman" w:cs="Times New Roman"/>
                <w:color w:val="000000"/>
                <w:sz w:val="20"/>
                <w:szCs w:val="20"/>
                <w:lang w:eastAsia="es-MX"/>
              </w:rPr>
              <w:t>hdProtein</w:t>
            </w:r>
            <w:r w:rsidR="00905A63" w:rsidRPr="005423DC">
              <w:rPr>
                <w:rFonts w:eastAsia="Times New Roman" w:cs="Times New Roman"/>
                <w:color w:val="000000"/>
                <w:sz w:val="20"/>
                <w:szCs w:val="20"/>
                <w:lang w:eastAsia="es-MX"/>
              </w:rPr>
              <w:t>a</w:t>
            </w:r>
            <w:proofErr w:type="spellEnd"/>
          </w:p>
        </w:tc>
        <w:tc>
          <w:tcPr>
            <w:tcW w:w="1240" w:type="dxa"/>
            <w:shd w:val="clear" w:color="auto" w:fill="auto"/>
            <w:noWrap/>
            <w:vAlign w:val="bottom"/>
            <w:hideMark/>
          </w:tcPr>
          <w:p w14:paraId="17BA67D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8.08</w:t>
            </w:r>
          </w:p>
        </w:tc>
        <w:tc>
          <w:tcPr>
            <w:tcW w:w="1240" w:type="dxa"/>
            <w:shd w:val="clear" w:color="auto" w:fill="auto"/>
            <w:noWrap/>
            <w:vAlign w:val="bottom"/>
            <w:hideMark/>
          </w:tcPr>
          <w:p w14:paraId="652E401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7.48</w:t>
            </w:r>
          </w:p>
        </w:tc>
        <w:tc>
          <w:tcPr>
            <w:tcW w:w="1240" w:type="dxa"/>
            <w:shd w:val="clear" w:color="auto" w:fill="auto"/>
            <w:noWrap/>
            <w:vAlign w:val="bottom"/>
            <w:hideMark/>
          </w:tcPr>
          <w:p w14:paraId="3A5E0A9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7.44</w:t>
            </w:r>
          </w:p>
        </w:tc>
        <w:tc>
          <w:tcPr>
            <w:tcW w:w="1240" w:type="dxa"/>
            <w:shd w:val="clear" w:color="auto" w:fill="auto"/>
            <w:noWrap/>
            <w:vAlign w:val="bottom"/>
            <w:hideMark/>
          </w:tcPr>
          <w:p w14:paraId="44C971A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7.51</w:t>
            </w:r>
          </w:p>
        </w:tc>
      </w:tr>
      <w:tr w:rsidR="00FC5D4C" w:rsidRPr="005423DC" w14:paraId="6F5B4C2C" w14:textId="77777777" w:rsidTr="005423DC">
        <w:trPr>
          <w:trHeight w:val="300"/>
          <w:jc w:val="center"/>
        </w:trPr>
        <w:tc>
          <w:tcPr>
            <w:tcW w:w="2040" w:type="dxa"/>
            <w:shd w:val="clear" w:color="auto" w:fill="auto"/>
            <w:vAlign w:val="center"/>
            <w:hideMark/>
          </w:tcPr>
          <w:p w14:paraId="30A28EA5" w14:textId="10FEBA8E" w:rsidR="00FC5D4C" w:rsidRPr="005423DC" w:rsidRDefault="00905A63" w:rsidP="005423DC">
            <w:pPr>
              <w:spacing w:after="0" w:line="240" w:lineRule="auto"/>
              <w:jc w:val="center"/>
              <w:rPr>
                <w:rFonts w:eastAsia="Times New Roman" w:cs="Times New Roman"/>
                <w:color w:val="000000"/>
                <w:sz w:val="20"/>
                <w:szCs w:val="20"/>
                <w:lang w:eastAsia="es-MX"/>
              </w:rPr>
            </w:pPr>
            <w:proofErr w:type="spellStart"/>
            <w:r w:rsidRPr="005423DC">
              <w:rPr>
                <w:rFonts w:eastAsia="Times New Roman" w:cs="Times New Roman"/>
                <w:color w:val="000000"/>
                <w:sz w:val="20"/>
                <w:szCs w:val="20"/>
                <w:lang w:eastAsia="es-MX"/>
              </w:rPr>
              <w:t>hdvegeta</w:t>
            </w:r>
            <w:r w:rsidR="00FC5D4C" w:rsidRPr="005423DC">
              <w:rPr>
                <w:rFonts w:eastAsia="Times New Roman" w:cs="Times New Roman"/>
                <w:color w:val="000000"/>
                <w:sz w:val="20"/>
                <w:szCs w:val="20"/>
                <w:lang w:eastAsia="es-MX"/>
              </w:rPr>
              <w:t>les</w:t>
            </w:r>
            <w:proofErr w:type="spellEnd"/>
          </w:p>
        </w:tc>
        <w:tc>
          <w:tcPr>
            <w:tcW w:w="1240" w:type="dxa"/>
            <w:shd w:val="clear" w:color="auto" w:fill="auto"/>
            <w:noWrap/>
            <w:vAlign w:val="bottom"/>
            <w:hideMark/>
          </w:tcPr>
          <w:p w14:paraId="6747211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10.10</w:t>
            </w:r>
          </w:p>
        </w:tc>
        <w:tc>
          <w:tcPr>
            <w:tcW w:w="1240" w:type="dxa"/>
            <w:shd w:val="clear" w:color="auto" w:fill="auto"/>
            <w:noWrap/>
            <w:vAlign w:val="bottom"/>
            <w:hideMark/>
          </w:tcPr>
          <w:p w14:paraId="2ECD3E55"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6.04</w:t>
            </w:r>
          </w:p>
        </w:tc>
        <w:tc>
          <w:tcPr>
            <w:tcW w:w="1240" w:type="dxa"/>
            <w:shd w:val="clear" w:color="auto" w:fill="auto"/>
            <w:noWrap/>
            <w:vAlign w:val="bottom"/>
            <w:hideMark/>
          </w:tcPr>
          <w:p w14:paraId="12DD079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5.95</w:t>
            </w:r>
          </w:p>
        </w:tc>
        <w:tc>
          <w:tcPr>
            <w:tcW w:w="1240" w:type="dxa"/>
            <w:shd w:val="clear" w:color="auto" w:fill="auto"/>
            <w:noWrap/>
            <w:vAlign w:val="bottom"/>
            <w:hideMark/>
          </w:tcPr>
          <w:p w14:paraId="4478F4FC"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6.30</w:t>
            </w:r>
          </w:p>
        </w:tc>
      </w:tr>
      <w:tr w:rsidR="00FC5D4C" w:rsidRPr="005423DC" w14:paraId="56399FE4" w14:textId="77777777" w:rsidTr="005423DC">
        <w:trPr>
          <w:trHeight w:val="300"/>
          <w:jc w:val="center"/>
        </w:trPr>
        <w:tc>
          <w:tcPr>
            <w:tcW w:w="2040" w:type="dxa"/>
            <w:shd w:val="clear" w:color="auto" w:fill="auto"/>
            <w:vAlign w:val="center"/>
            <w:hideMark/>
          </w:tcPr>
          <w:p w14:paraId="1C863204" w14:textId="17478F76" w:rsidR="00FC5D4C" w:rsidRPr="005423DC" w:rsidRDefault="00905A63" w:rsidP="005423DC">
            <w:pPr>
              <w:spacing w:after="0" w:line="240" w:lineRule="auto"/>
              <w:jc w:val="center"/>
              <w:rPr>
                <w:rFonts w:eastAsia="Times New Roman" w:cs="Times New Roman"/>
                <w:color w:val="000000"/>
                <w:sz w:val="20"/>
                <w:szCs w:val="20"/>
                <w:lang w:eastAsia="es-MX"/>
              </w:rPr>
            </w:pPr>
            <w:proofErr w:type="spellStart"/>
            <w:r w:rsidRPr="005423DC">
              <w:rPr>
                <w:rFonts w:eastAsia="Times New Roman" w:cs="Times New Roman"/>
                <w:color w:val="000000"/>
                <w:sz w:val="20"/>
                <w:szCs w:val="20"/>
                <w:lang w:eastAsia="es-MX"/>
              </w:rPr>
              <w:t>hdFru</w:t>
            </w:r>
            <w:r w:rsidR="00FC5D4C" w:rsidRPr="005423DC">
              <w:rPr>
                <w:rFonts w:eastAsia="Times New Roman" w:cs="Times New Roman"/>
                <w:color w:val="000000"/>
                <w:sz w:val="20"/>
                <w:szCs w:val="20"/>
                <w:lang w:eastAsia="es-MX"/>
              </w:rPr>
              <w:t>t</w:t>
            </w:r>
            <w:r w:rsidRPr="005423DC">
              <w:rPr>
                <w:rFonts w:eastAsia="Times New Roman" w:cs="Times New Roman"/>
                <w:color w:val="000000"/>
                <w:sz w:val="20"/>
                <w:szCs w:val="20"/>
                <w:lang w:eastAsia="es-MX"/>
              </w:rPr>
              <w:t>a</w:t>
            </w:r>
            <w:r w:rsidR="00FC5D4C" w:rsidRPr="005423DC">
              <w:rPr>
                <w:rFonts w:eastAsia="Times New Roman" w:cs="Times New Roman"/>
                <w:color w:val="000000"/>
                <w:sz w:val="20"/>
                <w:szCs w:val="20"/>
                <w:lang w:eastAsia="es-MX"/>
              </w:rPr>
              <w:t>s</w:t>
            </w:r>
            <w:proofErr w:type="spellEnd"/>
          </w:p>
        </w:tc>
        <w:tc>
          <w:tcPr>
            <w:tcW w:w="1240" w:type="dxa"/>
            <w:shd w:val="clear" w:color="auto" w:fill="auto"/>
            <w:noWrap/>
            <w:vAlign w:val="bottom"/>
            <w:hideMark/>
          </w:tcPr>
          <w:p w14:paraId="63398B02"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6.06</w:t>
            </w:r>
          </w:p>
        </w:tc>
        <w:tc>
          <w:tcPr>
            <w:tcW w:w="1240" w:type="dxa"/>
            <w:shd w:val="clear" w:color="auto" w:fill="auto"/>
            <w:noWrap/>
            <w:vAlign w:val="bottom"/>
            <w:hideMark/>
          </w:tcPr>
          <w:p w14:paraId="3196B77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5.18</w:t>
            </w:r>
          </w:p>
        </w:tc>
        <w:tc>
          <w:tcPr>
            <w:tcW w:w="1240" w:type="dxa"/>
            <w:shd w:val="clear" w:color="auto" w:fill="auto"/>
            <w:noWrap/>
            <w:vAlign w:val="bottom"/>
            <w:hideMark/>
          </w:tcPr>
          <w:p w14:paraId="7E097E6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4.46</w:t>
            </w:r>
          </w:p>
        </w:tc>
        <w:tc>
          <w:tcPr>
            <w:tcW w:w="1240" w:type="dxa"/>
            <w:shd w:val="clear" w:color="auto" w:fill="auto"/>
            <w:noWrap/>
            <w:vAlign w:val="bottom"/>
            <w:hideMark/>
          </w:tcPr>
          <w:p w14:paraId="4D44749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5.10</w:t>
            </w:r>
          </w:p>
        </w:tc>
      </w:tr>
      <w:tr w:rsidR="00FC5D4C" w:rsidRPr="005423DC" w14:paraId="67767A60" w14:textId="77777777" w:rsidTr="005423DC">
        <w:trPr>
          <w:trHeight w:val="300"/>
          <w:jc w:val="center"/>
        </w:trPr>
        <w:tc>
          <w:tcPr>
            <w:tcW w:w="2040" w:type="dxa"/>
            <w:shd w:val="clear" w:color="auto" w:fill="auto"/>
            <w:vAlign w:val="center"/>
            <w:hideMark/>
          </w:tcPr>
          <w:p w14:paraId="7BB7E243"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w:t>
            </w:r>
            <w:r w:rsidR="00905A63" w:rsidRPr="005423DC">
              <w:rPr>
                <w:rFonts w:eastAsia="Times New Roman" w:cs="Times New Roman"/>
                <w:color w:val="000000"/>
                <w:sz w:val="20"/>
                <w:szCs w:val="20"/>
                <w:lang w:eastAsia="es-MX"/>
              </w:rPr>
              <w:t>Habit</w:t>
            </w:r>
          </w:p>
        </w:tc>
        <w:tc>
          <w:tcPr>
            <w:tcW w:w="1240" w:type="dxa"/>
            <w:shd w:val="clear" w:color="auto" w:fill="auto"/>
            <w:noWrap/>
            <w:vAlign w:val="bottom"/>
            <w:hideMark/>
          </w:tcPr>
          <w:p w14:paraId="58702EE2"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4.55</w:t>
            </w:r>
          </w:p>
        </w:tc>
        <w:tc>
          <w:tcPr>
            <w:tcW w:w="1240" w:type="dxa"/>
            <w:shd w:val="clear" w:color="auto" w:fill="auto"/>
            <w:noWrap/>
            <w:vAlign w:val="bottom"/>
            <w:hideMark/>
          </w:tcPr>
          <w:p w14:paraId="62C36865"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6.26</w:t>
            </w:r>
          </w:p>
        </w:tc>
        <w:tc>
          <w:tcPr>
            <w:tcW w:w="1240" w:type="dxa"/>
            <w:shd w:val="clear" w:color="auto" w:fill="auto"/>
            <w:noWrap/>
            <w:vAlign w:val="bottom"/>
            <w:hideMark/>
          </w:tcPr>
          <w:p w14:paraId="7D88D1C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5.58</w:t>
            </w:r>
          </w:p>
        </w:tc>
        <w:tc>
          <w:tcPr>
            <w:tcW w:w="1240" w:type="dxa"/>
            <w:shd w:val="clear" w:color="auto" w:fill="auto"/>
            <w:noWrap/>
            <w:vAlign w:val="bottom"/>
            <w:hideMark/>
          </w:tcPr>
          <w:p w14:paraId="04E53031"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6.01</w:t>
            </w:r>
          </w:p>
        </w:tc>
      </w:tr>
      <w:tr w:rsidR="00FC5D4C" w:rsidRPr="005423DC" w14:paraId="6578C053" w14:textId="77777777" w:rsidTr="005423DC">
        <w:trPr>
          <w:trHeight w:val="300"/>
          <w:jc w:val="center"/>
        </w:trPr>
        <w:tc>
          <w:tcPr>
            <w:tcW w:w="2040" w:type="dxa"/>
            <w:shd w:val="clear" w:color="auto" w:fill="auto"/>
            <w:vAlign w:val="center"/>
            <w:hideMark/>
          </w:tcPr>
          <w:p w14:paraId="4741A604"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w:t>
            </w:r>
            <w:r w:rsidR="00905A63" w:rsidRPr="005423DC">
              <w:rPr>
                <w:rFonts w:eastAsia="Times New Roman" w:cs="Times New Roman"/>
                <w:color w:val="000000"/>
                <w:sz w:val="20"/>
                <w:szCs w:val="20"/>
                <w:lang w:eastAsia="es-MX"/>
              </w:rPr>
              <w:t xml:space="preserve"> HabTecho</w:t>
            </w:r>
          </w:p>
        </w:tc>
        <w:tc>
          <w:tcPr>
            <w:tcW w:w="1240" w:type="dxa"/>
            <w:shd w:val="clear" w:color="auto" w:fill="auto"/>
            <w:noWrap/>
            <w:vAlign w:val="bottom"/>
            <w:hideMark/>
          </w:tcPr>
          <w:p w14:paraId="3C8ACBE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1.52</w:t>
            </w:r>
          </w:p>
        </w:tc>
        <w:tc>
          <w:tcPr>
            <w:tcW w:w="1240" w:type="dxa"/>
            <w:shd w:val="clear" w:color="auto" w:fill="auto"/>
            <w:noWrap/>
            <w:vAlign w:val="bottom"/>
            <w:hideMark/>
          </w:tcPr>
          <w:p w14:paraId="33BE598E"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4.53</w:t>
            </w:r>
          </w:p>
        </w:tc>
        <w:tc>
          <w:tcPr>
            <w:tcW w:w="1240" w:type="dxa"/>
            <w:shd w:val="clear" w:color="auto" w:fill="auto"/>
            <w:noWrap/>
            <w:vAlign w:val="bottom"/>
            <w:hideMark/>
          </w:tcPr>
          <w:p w14:paraId="287E6C3D"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3.35</w:t>
            </w:r>
          </w:p>
        </w:tc>
        <w:tc>
          <w:tcPr>
            <w:tcW w:w="1240" w:type="dxa"/>
            <w:shd w:val="clear" w:color="auto" w:fill="auto"/>
            <w:noWrap/>
            <w:vAlign w:val="bottom"/>
            <w:hideMark/>
          </w:tcPr>
          <w:p w14:paraId="150B16DC"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4.10</w:t>
            </w:r>
          </w:p>
        </w:tc>
      </w:tr>
      <w:tr w:rsidR="00FC5D4C" w:rsidRPr="005423DC" w14:paraId="070D0258" w14:textId="77777777" w:rsidTr="005423DC">
        <w:trPr>
          <w:trHeight w:val="300"/>
          <w:jc w:val="center"/>
        </w:trPr>
        <w:tc>
          <w:tcPr>
            <w:tcW w:w="2040" w:type="dxa"/>
            <w:shd w:val="clear" w:color="auto" w:fill="auto"/>
            <w:vAlign w:val="center"/>
            <w:hideMark/>
          </w:tcPr>
          <w:p w14:paraId="6477182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hdRedSoc</w:t>
            </w:r>
          </w:p>
        </w:tc>
        <w:tc>
          <w:tcPr>
            <w:tcW w:w="1240" w:type="dxa"/>
            <w:shd w:val="clear" w:color="auto" w:fill="auto"/>
            <w:noWrap/>
            <w:vAlign w:val="bottom"/>
            <w:hideMark/>
          </w:tcPr>
          <w:p w14:paraId="47E66E81"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1.52</w:t>
            </w:r>
          </w:p>
        </w:tc>
        <w:tc>
          <w:tcPr>
            <w:tcW w:w="1240" w:type="dxa"/>
            <w:shd w:val="clear" w:color="auto" w:fill="auto"/>
            <w:noWrap/>
            <w:vAlign w:val="bottom"/>
            <w:hideMark/>
          </w:tcPr>
          <w:p w14:paraId="6E2A18A3"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1.51</w:t>
            </w:r>
          </w:p>
        </w:tc>
        <w:tc>
          <w:tcPr>
            <w:tcW w:w="1240" w:type="dxa"/>
            <w:shd w:val="clear" w:color="auto" w:fill="auto"/>
            <w:noWrap/>
            <w:vAlign w:val="bottom"/>
            <w:hideMark/>
          </w:tcPr>
          <w:p w14:paraId="600013E2"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1.34</w:t>
            </w:r>
          </w:p>
        </w:tc>
        <w:tc>
          <w:tcPr>
            <w:tcW w:w="1240" w:type="dxa"/>
            <w:shd w:val="clear" w:color="auto" w:fill="auto"/>
            <w:noWrap/>
            <w:vAlign w:val="bottom"/>
            <w:hideMark/>
          </w:tcPr>
          <w:p w14:paraId="7E07A9E0"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1.48</w:t>
            </w:r>
          </w:p>
        </w:tc>
      </w:tr>
      <w:tr w:rsidR="00FC5D4C" w:rsidRPr="005423DC" w14:paraId="59539ED7" w14:textId="77777777" w:rsidTr="005423DC">
        <w:trPr>
          <w:trHeight w:val="300"/>
          <w:jc w:val="center"/>
        </w:trPr>
        <w:tc>
          <w:tcPr>
            <w:tcW w:w="2040" w:type="dxa"/>
            <w:shd w:val="clear" w:color="auto" w:fill="auto"/>
            <w:vAlign w:val="center"/>
            <w:hideMark/>
          </w:tcPr>
          <w:p w14:paraId="191FA923"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hdFrecUsRS</w:t>
            </w:r>
          </w:p>
        </w:tc>
        <w:tc>
          <w:tcPr>
            <w:tcW w:w="1240" w:type="dxa"/>
            <w:shd w:val="clear" w:color="auto" w:fill="auto"/>
            <w:noWrap/>
            <w:vAlign w:val="bottom"/>
            <w:hideMark/>
          </w:tcPr>
          <w:p w14:paraId="6EA85BE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1.52</w:t>
            </w:r>
          </w:p>
        </w:tc>
        <w:tc>
          <w:tcPr>
            <w:tcW w:w="1240" w:type="dxa"/>
            <w:shd w:val="clear" w:color="auto" w:fill="auto"/>
            <w:noWrap/>
            <w:vAlign w:val="bottom"/>
            <w:hideMark/>
          </w:tcPr>
          <w:p w14:paraId="4BDADC53"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1.51</w:t>
            </w:r>
          </w:p>
        </w:tc>
        <w:tc>
          <w:tcPr>
            <w:tcW w:w="1240" w:type="dxa"/>
            <w:shd w:val="clear" w:color="auto" w:fill="auto"/>
            <w:noWrap/>
            <w:vAlign w:val="bottom"/>
            <w:hideMark/>
          </w:tcPr>
          <w:p w14:paraId="26433E8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1.34</w:t>
            </w:r>
          </w:p>
        </w:tc>
        <w:tc>
          <w:tcPr>
            <w:tcW w:w="1240" w:type="dxa"/>
            <w:shd w:val="clear" w:color="auto" w:fill="auto"/>
            <w:noWrap/>
            <w:vAlign w:val="bottom"/>
            <w:hideMark/>
          </w:tcPr>
          <w:p w14:paraId="7CC2D433"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1.48</w:t>
            </w:r>
          </w:p>
        </w:tc>
      </w:tr>
      <w:tr w:rsidR="00FC5D4C" w:rsidRPr="005423DC" w14:paraId="6389586F" w14:textId="77777777" w:rsidTr="005423DC">
        <w:trPr>
          <w:trHeight w:val="300"/>
          <w:jc w:val="center"/>
        </w:trPr>
        <w:tc>
          <w:tcPr>
            <w:tcW w:w="2040" w:type="dxa"/>
            <w:shd w:val="clear" w:color="auto" w:fill="auto"/>
            <w:vAlign w:val="center"/>
            <w:hideMark/>
          </w:tcPr>
          <w:p w14:paraId="780170C0"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hdInternet</w:t>
            </w:r>
          </w:p>
        </w:tc>
        <w:tc>
          <w:tcPr>
            <w:tcW w:w="1240" w:type="dxa"/>
            <w:shd w:val="clear" w:color="auto" w:fill="auto"/>
            <w:noWrap/>
            <w:vAlign w:val="bottom"/>
            <w:hideMark/>
          </w:tcPr>
          <w:p w14:paraId="6A4F5D00"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1.52</w:t>
            </w:r>
          </w:p>
        </w:tc>
        <w:tc>
          <w:tcPr>
            <w:tcW w:w="1240" w:type="dxa"/>
            <w:shd w:val="clear" w:color="auto" w:fill="auto"/>
            <w:noWrap/>
            <w:vAlign w:val="bottom"/>
            <w:hideMark/>
          </w:tcPr>
          <w:p w14:paraId="01AFAE88"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1.64</w:t>
            </w:r>
          </w:p>
        </w:tc>
        <w:tc>
          <w:tcPr>
            <w:tcW w:w="1240" w:type="dxa"/>
            <w:shd w:val="clear" w:color="auto" w:fill="auto"/>
            <w:noWrap/>
            <w:vAlign w:val="bottom"/>
            <w:hideMark/>
          </w:tcPr>
          <w:p w14:paraId="4BC74F9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1.56</w:t>
            </w:r>
          </w:p>
        </w:tc>
        <w:tc>
          <w:tcPr>
            <w:tcW w:w="1240" w:type="dxa"/>
            <w:shd w:val="clear" w:color="auto" w:fill="auto"/>
            <w:noWrap/>
            <w:vAlign w:val="bottom"/>
            <w:hideMark/>
          </w:tcPr>
          <w:p w14:paraId="3845A9A1"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1.62</w:t>
            </w:r>
          </w:p>
        </w:tc>
      </w:tr>
      <w:tr w:rsidR="00FC5D4C" w:rsidRPr="005423DC" w14:paraId="3CE3691C" w14:textId="77777777" w:rsidTr="005423DC">
        <w:trPr>
          <w:trHeight w:val="300"/>
          <w:jc w:val="center"/>
        </w:trPr>
        <w:tc>
          <w:tcPr>
            <w:tcW w:w="2040" w:type="dxa"/>
            <w:shd w:val="clear" w:color="auto" w:fill="auto"/>
            <w:vAlign w:val="center"/>
            <w:hideMark/>
          </w:tcPr>
          <w:p w14:paraId="2712771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hdPC</w:t>
            </w:r>
          </w:p>
        </w:tc>
        <w:tc>
          <w:tcPr>
            <w:tcW w:w="1240" w:type="dxa"/>
            <w:shd w:val="clear" w:color="auto" w:fill="auto"/>
            <w:noWrap/>
            <w:vAlign w:val="bottom"/>
            <w:hideMark/>
          </w:tcPr>
          <w:p w14:paraId="0A6F5BE4"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1.52</w:t>
            </w:r>
          </w:p>
        </w:tc>
        <w:tc>
          <w:tcPr>
            <w:tcW w:w="1240" w:type="dxa"/>
            <w:shd w:val="clear" w:color="auto" w:fill="auto"/>
            <w:noWrap/>
            <w:vAlign w:val="bottom"/>
            <w:hideMark/>
          </w:tcPr>
          <w:p w14:paraId="6D24E595"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1.64</w:t>
            </w:r>
          </w:p>
        </w:tc>
        <w:tc>
          <w:tcPr>
            <w:tcW w:w="1240" w:type="dxa"/>
            <w:shd w:val="clear" w:color="auto" w:fill="auto"/>
            <w:noWrap/>
            <w:vAlign w:val="bottom"/>
            <w:hideMark/>
          </w:tcPr>
          <w:p w14:paraId="3B888854"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1.56</w:t>
            </w:r>
          </w:p>
        </w:tc>
        <w:tc>
          <w:tcPr>
            <w:tcW w:w="1240" w:type="dxa"/>
            <w:shd w:val="clear" w:color="auto" w:fill="auto"/>
            <w:noWrap/>
            <w:vAlign w:val="bottom"/>
            <w:hideMark/>
          </w:tcPr>
          <w:p w14:paraId="7FE2DA73"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1.62</w:t>
            </w:r>
          </w:p>
        </w:tc>
      </w:tr>
      <w:tr w:rsidR="00FC5D4C" w:rsidRPr="005423DC" w14:paraId="695E8A3B" w14:textId="77777777" w:rsidTr="005423DC">
        <w:trPr>
          <w:trHeight w:val="300"/>
          <w:jc w:val="center"/>
        </w:trPr>
        <w:tc>
          <w:tcPr>
            <w:tcW w:w="2040" w:type="dxa"/>
            <w:shd w:val="clear" w:color="auto" w:fill="auto"/>
            <w:vAlign w:val="center"/>
            <w:hideMark/>
          </w:tcPr>
          <w:p w14:paraId="7B443068" w14:textId="2F576C59" w:rsidR="00FC5D4C" w:rsidRPr="005423DC" w:rsidRDefault="00FC5D4C" w:rsidP="005423DC">
            <w:pPr>
              <w:spacing w:after="0" w:line="240" w:lineRule="auto"/>
              <w:jc w:val="center"/>
              <w:rPr>
                <w:rFonts w:eastAsia="Times New Roman" w:cs="Times New Roman"/>
                <w:color w:val="000000"/>
                <w:sz w:val="20"/>
                <w:szCs w:val="20"/>
                <w:lang w:eastAsia="es-MX"/>
              </w:rPr>
            </w:pPr>
            <w:proofErr w:type="spellStart"/>
            <w:r w:rsidRPr="005423DC">
              <w:rPr>
                <w:rFonts w:eastAsia="Times New Roman" w:cs="Times New Roman"/>
                <w:color w:val="000000"/>
                <w:sz w:val="20"/>
                <w:szCs w:val="20"/>
                <w:lang w:eastAsia="es-MX"/>
              </w:rPr>
              <w:t>hdCelular</w:t>
            </w:r>
            <w:proofErr w:type="spellEnd"/>
          </w:p>
        </w:tc>
        <w:tc>
          <w:tcPr>
            <w:tcW w:w="1240" w:type="dxa"/>
            <w:shd w:val="clear" w:color="auto" w:fill="auto"/>
            <w:noWrap/>
            <w:vAlign w:val="bottom"/>
            <w:hideMark/>
          </w:tcPr>
          <w:p w14:paraId="020212CD"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1.52</w:t>
            </w:r>
          </w:p>
        </w:tc>
        <w:tc>
          <w:tcPr>
            <w:tcW w:w="1240" w:type="dxa"/>
            <w:shd w:val="clear" w:color="auto" w:fill="auto"/>
            <w:noWrap/>
            <w:vAlign w:val="bottom"/>
            <w:hideMark/>
          </w:tcPr>
          <w:p w14:paraId="2497F041"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0.52</w:t>
            </w:r>
          </w:p>
        </w:tc>
        <w:tc>
          <w:tcPr>
            <w:tcW w:w="1240" w:type="dxa"/>
            <w:shd w:val="clear" w:color="auto" w:fill="auto"/>
            <w:noWrap/>
            <w:vAlign w:val="bottom"/>
            <w:hideMark/>
          </w:tcPr>
          <w:p w14:paraId="73E8C6C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0.45</w:t>
            </w:r>
          </w:p>
        </w:tc>
        <w:tc>
          <w:tcPr>
            <w:tcW w:w="1240" w:type="dxa"/>
            <w:shd w:val="clear" w:color="auto" w:fill="auto"/>
            <w:noWrap/>
            <w:vAlign w:val="bottom"/>
            <w:hideMark/>
          </w:tcPr>
          <w:p w14:paraId="441EB6FB"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0.57</w:t>
            </w:r>
          </w:p>
        </w:tc>
      </w:tr>
      <w:tr w:rsidR="00FC5D4C" w:rsidRPr="005423DC" w14:paraId="4AE2AFCB" w14:textId="77777777" w:rsidTr="005423DC">
        <w:trPr>
          <w:trHeight w:val="300"/>
          <w:jc w:val="center"/>
        </w:trPr>
        <w:tc>
          <w:tcPr>
            <w:tcW w:w="2040" w:type="dxa"/>
            <w:shd w:val="clear" w:color="auto" w:fill="auto"/>
            <w:vAlign w:val="center"/>
            <w:hideMark/>
          </w:tcPr>
          <w:p w14:paraId="6AE9EB7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w:t>
            </w:r>
            <w:r w:rsidR="00905A63" w:rsidRPr="005423DC">
              <w:rPr>
                <w:rFonts w:eastAsia="Times New Roman" w:cs="Times New Roman"/>
                <w:color w:val="000000"/>
                <w:sz w:val="20"/>
                <w:szCs w:val="20"/>
                <w:lang w:eastAsia="es-MX"/>
              </w:rPr>
              <w:t>IntEscuela</w:t>
            </w:r>
          </w:p>
        </w:tc>
        <w:tc>
          <w:tcPr>
            <w:tcW w:w="1240" w:type="dxa"/>
            <w:shd w:val="clear" w:color="auto" w:fill="auto"/>
            <w:noWrap/>
            <w:vAlign w:val="bottom"/>
            <w:hideMark/>
          </w:tcPr>
          <w:p w14:paraId="2AFB6C55"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3.03</w:t>
            </w:r>
          </w:p>
        </w:tc>
        <w:tc>
          <w:tcPr>
            <w:tcW w:w="1240" w:type="dxa"/>
            <w:shd w:val="clear" w:color="auto" w:fill="auto"/>
            <w:noWrap/>
            <w:vAlign w:val="bottom"/>
            <w:hideMark/>
          </w:tcPr>
          <w:p w14:paraId="0A77B799"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3.28</w:t>
            </w:r>
          </w:p>
        </w:tc>
        <w:tc>
          <w:tcPr>
            <w:tcW w:w="1240" w:type="dxa"/>
            <w:shd w:val="clear" w:color="auto" w:fill="auto"/>
            <w:noWrap/>
            <w:vAlign w:val="bottom"/>
            <w:hideMark/>
          </w:tcPr>
          <w:p w14:paraId="2DCB1D55"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3.13</w:t>
            </w:r>
          </w:p>
        </w:tc>
        <w:tc>
          <w:tcPr>
            <w:tcW w:w="1240" w:type="dxa"/>
            <w:shd w:val="clear" w:color="auto" w:fill="auto"/>
            <w:noWrap/>
            <w:vAlign w:val="bottom"/>
            <w:hideMark/>
          </w:tcPr>
          <w:p w14:paraId="64311AEC"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3.23</w:t>
            </w:r>
          </w:p>
        </w:tc>
      </w:tr>
      <w:tr w:rsidR="00FC5D4C" w:rsidRPr="005423DC" w14:paraId="4AD6546C" w14:textId="77777777" w:rsidTr="005423DC">
        <w:trPr>
          <w:trHeight w:val="300"/>
          <w:jc w:val="center"/>
        </w:trPr>
        <w:tc>
          <w:tcPr>
            <w:tcW w:w="2040" w:type="dxa"/>
            <w:shd w:val="clear" w:color="auto" w:fill="auto"/>
            <w:vAlign w:val="center"/>
            <w:hideMark/>
          </w:tcPr>
          <w:p w14:paraId="757ED35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w:t>
            </w:r>
            <w:r w:rsidR="00905A63" w:rsidRPr="005423DC">
              <w:rPr>
                <w:rFonts w:eastAsia="Times New Roman" w:cs="Times New Roman"/>
                <w:color w:val="000000"/>
                <w:sz w:val="20"/>
                <w:szCs w:val="20"/>
                <w:lang w:eastAsia="es-MX"/>
              </w:rPr>
              <w:t>IntEntrm</w:t>
            </w:r>
          </w:p>
        </w:tc>
        <w:tc>
          <w:tcPr>
            <w:tcW w:w="1240" w:type="dxa"/>
            <w:shd w:val="clear" w:color="auto" w:fill="auto"/>
            <w:noWrap/>
            <w:vAlign w:val="bottom"/>
            <w:hideMark/>
          </w:tcPr>
          <w:p w14:paraId="1D7E8D38"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3.03</w:t>
            </w:r>
          </w:p>
        </w:tc>
        <w:tc>
          <w:tcPr>
            <w:tcW w:w="1240" w:type="dxa"/>
            <w:shd w:val="clear" w:color="auto" w:fill="auto"/>
            <w:noWrap/>
            <w:vAlign w:val="bottom"/>
            <w:hideMark/>
          </w:tcPr>
          <w:p w14:paraId="1AFC644E"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2.93</w:t>
            </w:r>
          </w:p>
        </w:tc>
        <w:tc>
          <w:tcPr>
            <w:tcW w:w="1240" w:type="dxa"/>
            <w:shd w:val="clear" w:color="auto" w:fill="auto"/>
            <w:noWrap/>
            <w:vAlign w:val="bottom"/>
            <w:hideMark/>
          </w:tcPr>
          <w:p w14:paraId="5FA0B85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3.13</w:t>
            </w:r>
          </w:p>
        </w:tc>
        <w:tc>
          <w:tcPr>
            <w:tcW w:w="1240" w:type="dxa"/>
            <w:shd w:val="clear" w:color="auto" w:fill="auto"/>
            <w:noWrap/>
            <w:vAlign w:val="bottom"/>
            <w:hideMark/>
          </w:tcPr>
          <w:p w14:paraId="33CC9755"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2.98</w:t>
            </w:r>
          </w:p>
        </w:tc>
      </w:tr>
      <w:tr w:rsidR="00FC5D4C" w:rsidRPr="005423DC" w14:paraId="5D5690B6" w14:textId="77777777" w:rsidTr="005423DC">
        <w:trPr>
          <w:trHeight w:val="300"/>
          <w:jc w:val="center"/>
        </w:trPr>
        <w:tc>
          <w:tcPr>
            <w:tcW w:w="2040" w:type="dxa"/>
            <w:shd w:val="clear" w:color="auto" w:fill="auto"/>
            <w:vAlign w:val="center"/>
            <w:hideMark/>
          </w:tcPr>
          <w:p w14:paraId="1B71841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w:t>
            </w:r>
            <w:r w:rsidR="00905A63" w:rsidRPr="005423DC">
              <w:rPr>
                <w:rFonts w:eastAsia="Times New Roman" w:cs="Times New Roman"/>
                <w:color w:val="000000"/>
                <w:sz w:val="20"/>
                <w:szCs w:val="20"/>
                <w:lang w:eastAsia="es-MX"/>
              </w:rPr>
              <w:t>IntTrab</w:t>
            </w:r>
          </w:p>
        </w:tc>
        <w:tc>
          <w:tcPr>
            <w:tcW w:w="1240" w:type="dxa"/>
            <w:shd w:val="clear" w:color="auto" w:fill="auto"/>
            <w:noWrap/>
            <w:vAlign w:val="bottom"/>
            <w:hideMark/>
          </w:tcPr>
          <w:p w14:paraId="6CE4F31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3.03</w:t>
            </w:r>
          </w:p>
        </w:tc>
        <w:tc>
          <w:tcPr>
            <w:tcW w:w="1240" w:type="dxa"/>
            <w:shd w:val="clear" w:color="auto" w:fill="auto"/>
            <w:noWrap/>
            <w:vAlign w:val="bottom"/>
            <w:hideMark/>
          </w:tcPr>
          <w:p w14:paraId="264EB4E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3.28</w:t>
            </w:r>
          </w:p>
        </w:tc>
        <w:tc>
          <w:tcPr>
            <w:tcW w:w="1240" w:type="dxa"/>
            <w:shd w:val="clear" w:color="auto" w:fill="auto"/>
            <w:noWrap/>
            <w:vAlign w:val="bottom"/>
            <w:hideMark/>
          </w:tcPr>
          <w:p w14:paraId="347F3CB7"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3.13</w:t>
            </w:r>
          </w:p>
        </w:tc>
        <w:tc>
          <w:tcPr>
            <w:tcW w:w="1240" w:type="dxa"/>
            <w:shd w:val="clear" w:color="auto" w:fill="auto"/>
            <w:noWrap/>
            <w:vAlign w:val="bottom"/>
            <w:hideMark/>
          </w:tcPr>
          <w:p w14:paraId="10490BCE"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3.23</w:t>
            </w:r>
          </w:p>
        </w:tc>
      </w:tr>
      <w:tr w:rsidR="00FC5D4C" w:rsidRPr="005423DC" w14:paraId="054237D4" w14:textId="77777777" w:rsidTr="005423DC">
        <w:trPr>
          <w:trHeight w:val="300"/>
          <w:jc w:val="center"/>
        </w:trPr>
        <w:tc>
          <w:tcPr>
            <w:tcW w:w="2040" w:type="dxa"/>
            <w:shd w:val="clear" w:color="auto" w:fill="auto"/>
            <w:vAlign w:val="center"/>
            <w:hideMark/>
          </w:tcPr>
          <w:p w14:paraId="5CFA7CC4" w14:textId="77777777" w:rsidR="00FC5D4C" w:rsidRPr="005423DC" w:rsidRDefault="00905A63"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hdDatUso</w:t>
            </w:r>
            <w:r w:rsidR="00FC5D4C" w:rsidRPr="005423DC">
              <w:rPr>
                <w:rFonts w:eastAsia="Times New Roman" w:cs="Times New Roman"/>
                <w:color w:val="000000"/>
                <w:sz w:val="20"/>
                <w:szCs w:val="20"/>
                <w:lang w:eastAsia="es-MX"/>
              </w:rPr>
              <w:t>RS</w:t>
            </w:r>
          </w:p>
        </w:tc>
        <w:tc>
          <w:tcPr>
            <w:tcW w:w="1240" w:type="dxa"/>
            <w:shd w:val="clear" w:color="auto" w:fill="auto"/>
            <w:noWrap/>
            <w:vAlign w:val="bottom"/>
            <w:hideMark/>
          </w:tcPr>
          <w:p w14:paraId="10916590"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3.03</w:t>
            </w:r>
          </w:p>
        </w:tc>
        <w:tc>
          <w:tcPr>
            <w:tcW w:w="1240" w:type="dxa"/>
            <w:shd w:val="clear" w:color="auto" w:fill="auto"/>
            <w:noWrap/>
            <w:vAlign w:val="bottom"/>
            <w:hideMark/>
          </w:tcPr>
          <w:p w14:paraId="34F2108B"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3.02</w:t>
            </w:r>
          </w:p>
        </w:tc>
        <w:tc>
          <w:tcPr>
            <w:tcW w:w="1240" w:type="dxa"/>
            <w:shd w:val="clear" w:color="auto" w:fill="auto"/>
            <w:noWrap/>
            <w:vAlign w:val="bottom"/>
            <w:hideMark/>
          </w:tcPr>
          <w:p w14:paraId="4571660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3.13</w:t>
            </w:r>
          </w:p>
        </w:tc>
        <w:tc>
          <w:tcPr>
            <w:tcW w:w="1240" w:type="dxa"/>
            <w:shd w:val="clear" w:color="auto" w:fill="auto"/>
            <w:noWrap/>
            <w:vAlign w:val="bottom"/>
            <w:hideMark/>
          </w:tcPr>
          <w:p w14:paraId="2A6524D1"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3.04</w:t>
            </w:r>
          </w:p>
        </w:tc>
      </w:tr>
      <w:tr w:rsidR="00FC5D4C" w:rsidRPr="005423DC" w14:paraId="5D56F203" w14:textId="77777777" w:rsidTr="005423DC">
        <w:trPr>
          <w:trHeight w:val="300"/>
          <w:jc w:val="center"/>
        </w:trPr>
        <w:tc>
          <w:tcPr>
            <w:tcW w:w="2040" w:type="dxa"/>
            <w:shd w:val="clear" w:color="auto" w:fill="auto"/>
            <w:vAlign w:val="center"/>
            <w:hideMark/>
          </w:tcPr>
          <w:p w14:paraId="58646195" w14:textId="47E45AF0" w:rsidR="00FC5D4C" w:rsidRPr="005423DC" w:rsidRDefault="00FC5D4C" w:rsidP="005423DC">
            <w:pPr>
              <w:spacing w:after="0" w:line="240" w:lineRule="auto"/>
              <w:jc w:val="center"/>
              <w:rPr>
                <w:rFonts w:eastAsia="Times New Roman" w:cs="Times New Roman"/>
                <w:color w:val="000000"/>
                <w:sz w:val="20"/>
                <w:szCs w:val="20"/>
                <w:lang w:eastAsia="es-MX"/>
              </w:rPr>
            </w:pPr>
            <w:proofErr w:type="spellStart"/>
            <w:r w:rsidRPr="005423DC">
              <w:rPr>
                <w:rFonts w:eastAsia="Times New Roman" w:cs="Times New Roman"/>
                <w:color w:val="000000"/>
                <w:sz w:val="20"/>
                <w:szCs w:val="20"/>
                <w:lang w:eastAsia="es-MX"/>
              </w:rPr>
              <w:t>hdDat</w:t>
            </w:r>
            <w:r w:rsidR="00905A63" w:rsidRPr="005423DC">
              <w:rPr>
                <w:rFonts w:eastAsia="Times New Roman" w:cs="Times New Roman"/>
                <w:color w:val="000000"/>
                <w:sz w:val="20"/>
                <w:szCs w:val="20"/>
                <w:lang w:eastAsia="es-MX"/>
              </w:rPr>
              <w:t>Ventas</w:t>
            </w:r>
            <w:proofErr w:type="spellEnd"/>
          </w:p>
        </w:tc>
        <w:tc>
          <w:tcPr>
            <w:tcW w:w="1240" w:type="dxa"/>
            <w:shd w:val="clear" w:color="auto" w:fill="auto"/>
            <w:noWrap/>
            <w:vAlign w:val="bottom"/>
            <w:hideMark/>
          </w:tcPr>
          <w:p w14:paraId="1E00795B"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3.03</w:t>
            </w:r>
          </w:p>
        </w:tc>
        <w:tc>
          <w:tcPr>
            <w:tcW w:w="1240" w:type="dxa"/>
            <w:shd w:val="clear" w:color="auto" w:fill="auto"/>
            <w:noWrap/>
            <w:vAlign w:val="bottom"/>
            <w:hideMark/>
          </w:tcPr>
          <w:p w14:paraId="133C64F0"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3.28</w:t>
            </w:r>
          </w:p>
        </w:tc>
        <w:tc>
          <w:tcPr>
            <w:tcW w:w="1240" w:type="dxa"/>
            <w:shd w:val="clear" w:color="auto" w:fill="auto"/>
            <w:noWrap/>
            <w:vAlign w:val="bottom"/>
            <w:hideMark/>
          </w:tcPr>
          <w:p w14:paraId="0EF90C9A"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3.13</w:t>
            </w:r>
          </w:p>
        </w:tc>
        <w:tc>
          <w:tcPr>
            <w:tcW w:w="1240" w:type="dxa"/>
            <w:shd w:val="clear" w:color="auto" w:fill="auto"/>
            <w:noWrap/>
            <w:vAlign w:val="bottom"/>
            <w:hideMark/>
          </w:tcPr>
          <w:p w14:paraId="03653961"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3.23</w:t>
            </w:r>
          </w:p>
        </w:tc>
      </w:tr>
      <w:tr w:rsidR="00FC5D4C" w:rsidRPr="005423DC" w14:paraId="33B0EDB3" w14:textId="77777777" w:rsidTr="005423DC">
        <w:trPr>
          <w:trHeight w:val="300"/>
          <w:jc w:val="center"/>
        </w:trPr>
        <w:tc>
          <w:tcPr>
            <w:tcW w:w="2040" w:type="dxa"/>
            <w:shd w:val="clear" w:color="auto" w:fill="auto"/>
            <w:vAlign w:val="center"/>
            <w:hideMark/>
          </w:tcPr>
          <w:p w14:paraId="6B8F4AA2"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hd</w:t>
            </w:r>
            <w:r w:rsidR="00905A63" w:rsidRPr="005423DC">
              <w:rPr>
                <w:rFonts w:eastAsia="Times New Roman" w:cs="Times New Roman"/>
                <w:color w:val="000000"/>
                <w:sz w:val="20"/>
                <w:szCs w:val="20"/>
                <w:lang w:eastAsia="es-MX"/>
              </w:rPr>
              <w:t>Agua</w:t>
            </w:r>
            <w:r w:rsidRPr="005423DC">
              <w:rPr>
                <w:rFonts w:eastAsia="Times New Roman" w:cs="Times New Roman"/>
                <w:color w:val="000000"/>
                <w:sz w:val="20"/>
                <w:szCs w:val="20"/>
                <w:lang w:eastAsia="es-MX"/>
              </w:rPr>
              <w:t>r</w:t>
            </w:r>
          </w:p>
        </w:tc>
        <w:tc>
          <w:tcPr>
            <w:tcW w:w="1240" w:type="dxa"/>
            <w:shd w:val="clear" w:color="auto" w:fill="auto"/>
            <w:noWrap/>
            <w:vAlign w:val="bottom"/>
            <w:hideMark/>
          </w:tcPr>
          <w:p w14:paraId="732F181E"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0.00</w:t>
            </w:r>
          </w:p>
        </w:tc>
        <w:tc>
          <w:tcPr>
            <w:tcW w:w="1240" w:type="dxa"/>
            <w:shd w:val="clear" w:color="auto" w:fill="auto"/>
            <w:noWrap/>
            <w:vAlign w:val="bottom"/>
            <w:hideMark/>
          </w:tcPr>
          <w:p w14:paraId="70BD2D0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2.37</w:t>
            </w:r>
          </w:p>
        </w:tc>
        <w:tc>
          <w:tcPr>
            <w:tcW w:w="1240" w:type="dxa"/>
            <w:shd w:val="clear" w:color="auto" w:fill="auto"/>
            <w:noWrap/>
            <w:vAlign w:val="bottom"/>
            <w:hideMark/>
          </w:tcPr>
          <w:p w14:paraId="24768386"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6.70</w:t>
            </w:r>
          </w:p>
        </w:tc>
        <w:tc>
          <w:tcPr>
            <w:tcW w:w="1240" w:type="dxa"/>
            <w:shd w:val="clear" w:color="auto" w:fill="auto"/>
            <w:noWrap/>
            <w:vAlign w:val="bottom"/>
            <w:hideMark/>
          </w:tcPr>
          <w:p w14:paraId="71A074E2"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3.05</w:t>
            </w:r>
          </w:p>
        </w:tc>
      </w:tr>
      <w:tr w:rsidR="00FC5D4C" w:rsidRPr="005423DC" w14:paraId="2D373763" w14:textId="77777777" w:rsidTr="005423DC">
        <w:trPr>
          <w:trHeight w:val="300"/>
          <w:jc w:val="center"/>
        </w:trPr>
        <w:tc>
          <w:tcPr>
            <w:tcW w:w="2040" w:type="dxa"/>
            <w:shd w:val="clear" w:color="auto" w:fill="auto"/>
            <w:vAlign w:val="center"/>
            <w:hideMark/>
          </w:tcPr>
          <w:p w14:paraId="259BBF93" w14:textId="1E818367" w:rsidR="00FC5D4C" w:rsidRPr="005423DC" w:rsidRDefault="00FC5D4C" w:rsidP="005423DC">
            <w:pPr>
              <w:spacing w:after="0" w:line="240" w:lineRule="auto"/>
              <w:jc w:val="center"/>
              <w:rPr>
                <w:rFonts w:eastAsia="Times New Roman" w:cs="Times New Roman"/>
                <w:color w:val="000000"/>
                <w:sz w:val="20"/>
                <w:szCs w:val="20"/>
                <w:lang w:eastAsia="es-MX"/>
              </w:rPr>
            </w:pPr>
            <w:proofErr w:type="spellStart"/>
            <w:r w:rsidRPr="005423DC">
              <w:rPr>
                <w:rFonts w:eastAsia="Times New Roman" w:cs="Times New Roman"/>
                <w:color w:val="000000"/>
                <w:sz w:val="20"/>
                <w:szCs w:val="20"/>
                <w:lang w:eastAsia="es-MX"/>
              </w:rPr>
              <w:t>hd</w:t>
            </w:r>
            <w:r w:rsidR="00905A63" w:rsidRPr="005423DC">
              <w:rPr>
                <w:rFonts w:eastAsia="Times New Roman" w:cs="Times New Roman"/>
                <w:color w:val="000000"/>
                <w:sz w:val="20"/>
                <w:szCs w:val="20"/>
                <w:lang w:eastAsia="es-MX"/>
              </w:rPr>
              <w:t>FosaSep</w:t>
            </w:r>
            <w:proofErr w:type="spellEnd"/>
          </w:p>
        </w:tc>
        <w:tc>
          <w:tcPr>
            <w:tcW w:w="1240" w:type="dxa"/>
            <w:shd w:val="clear" w:color="auto" w:fill="auto"/>
            <w:noWrap/>
            <w:vAlign w:val="bottom"/>
            <w:hideMark/>
          </w:tcPr>
          <w:p w14:paraId="6311322F"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3.03</w:t>
            </w:r>
          </w:p>
        </w:tc>
        <w:tc>
          <w:tcPr>
            <w:tcW w:w="1240" w:type="dxa"/>
            <w:shd w:val="clear" w:color="auto" w:fill="auto"/>
            <w:noWrap/>
            <w:vAlign w:val="bottom"/>
            <w:hideMark/>
          </w:tcPr>
          <w:p w14:paraId="25BF0F5D"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1.08</w:t>
            </w:r>
          </w:p>
        </w:tc>
        <w:tc>
          <w:tcPr>
            <w:tcW w:w="1240" w:type="dxa"/>
            <w:shd w:val="clear" w:color="auto" w:fill="auto"/>
            <w:noWrap/>
            <w:vAlign w:val="bottom"/>
            <w:hideMark/>
          </w:tcPr>
          <w:p w14:paraId="2DBD37E8"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1.12</w:t>
            </w:r>
          </w:p>
        </w:tc>
        <w:tc>
          <w:tcPr>
            <w:tcW w:w="1240" w:type="dxa"/>
            <w:shd w:val="clear" w:color="auto" w:fill="auto"/>
            <w:noWrap/>
            <w:vAlign w:val="bottom"/>
            <w:hideMark/>
          </w:tcPr>
          <w:p w14:paraId="4F167FF2" w14:textId="77777777" w:rsidR="00FC5D4C" w:rsidRPr="005423DC" w:rsidRDefault="00FC5D4C" w:rsidP="005423DC">
            <w:pPr>
              <w:spacing w:after="0" w:line="240" w:lineRule="auto"/>
              <w:jc w:val="center"/>
              <w:rPr>
                <w:rFonts w:eastAsia="Times New Roman" w:cs="Times New Roman"/>
                <w:color w:val="000000"/>
                <w:sz w:val="20"/>
                <w:szCs w:val="20"/>
                <w:lang w:eastAsia="es-MX"/>
              </w:rPr>
            </w:pPr>
            <w:r w:rsidRPr="005423DC">
              <w:rPr>
                <w:rFonts w:eastAsia="Times New Roman" w:cs="Times New Roman"/>
                <w:color w:val="000000"/>
                <w:sz w:val="20"/>
                <w:szCs w:val="20"/>
                <w:lang w:eastAsia="es-MX"/>
              </w:rPr>
              <w:t>1.22</w:t>
            </w:r>
          </w:p>
        </w:tc>
      </w:tr>
    </w:tbl>
    <w:p w14:paraId="3A54ADF4" w14:textId="699AD491" w:rsidR="0024711A" w:rsidRPr="00353DB8" w:rsidRDefault="0024711A" w:rsidP="005423DC">
      <w:pPr>
        <w:jc w:val="center"/>
        <w:rPr>
          <w:sz w:val="32"/>
        </w:rPr>
      </w:pPr>
      <w:r w:rsidRPr="00353DB8">
        <w:rPr>
          <w:rFonts w:cs="Times New Roman"/>
          <w:szCs w:val="20"/>
        </w:rPr>
        <w:t xml:space="preserve">Fuente: Elaboración propia </w:t>
      </w:r>
    </w:p>
    <w:p w14:paraId="5DA22D13" w14:textId="77777777" w:rsidR="004530FD" w:rsidRDefault="004530FD">
      <w:pPr>
        <w:spacing w:line="259" w:lineRule="auto"/>
        <w:jc w:val="left"/>
      </w:pPr>
      <w:r>
        <w:br w:type="page"/>
      </w:r>
    </w:p>
    <w:p w14:paraId="31A81E06" w14:textId="77777777" w:rsidR="00AE039F" w:rsidRPr="000A6693" w:rsidRDefault="005177D1" w:rsidP="000A6693">
      <w:pPr>
        <w:pStyle w:val="Ttulo3"/>
        <w:jc w:val="center"/>
        <w:rPr>
          <w:b/>
          <w:bCs/>
          <w:i w:val="0"/>
          <w:iCs/>
          <w:sz w:val="26"/>
          <w:szCs w:val="26"/>
        </w:rPr>
      </w:pPr>
      <w:r w:rsidRPr="000A6693">
        <w:rPr>
          <w:b/>
          <w:bCs/>
          <w:i w:val="0"/>
          <w:iCs/>
          <w:sz w:val="26"/>
          <w:szCs w:val="26"/>
        </w:rPr>
        <w:lastRenderedPageBreak/>
        <w:t>Intervención</w:t>
      </w:r>
      <w:r w:rsidR="00AE039F" w:rsidRPr="000A6693">
        <w:rPr>
          <w:b/>
          <w:bCs/>
          <w:i w:val="0"/>
          <w:iCs/>
          <w:sz w:val="26"/>
          <w:szCs w:val="26"/>
        </w:rPr>
        <w:t xml:space="preserve"> </w:t>
      </w:r>
      <w:r w:rsidRPr="000A6693">
        <w:rPr>
          <w:b/>
          <w:bCs/>
          <w:i w:val="0"/>
          <w:iCs/>
          <w:sz w:val="26"/>
          <w:szCs w:val="26"/>
        </w:rPr>
        <w:t>de política pública</w:t>
      </w:r>
    </w:p>
    <w:p w14:paraId="1994AA24" w14:textId="10DF62CF" w:rsidR="00FC5D4C" w:rsidRDefault="005177D1" w:rsidP="005423DC">
      <w:pPr>
        <w:ind w:firstLine="708"/>
      </w:pPr>
      <w:r>
        <w:t>Se propone que el gobierno realice una interve</w:t>
      </w:r>
      <w:r w:rsidR="00CC478C">
        <w:t xml:space="preserve">nción y reasigne su presupuesto </w:t>
      </w:r>
      <w:r w:rsidR="005423DC">
        <w:t>(</w:t>
      </w:r>
      <w:r w:rsidR="00CC478C">
        <w:t>tal y como se indica en la tabla 2</w:t>
      </w:r>
      <w:r w:rsidR="005423DC">
        <w:t>)</w:t>
      </w:r>
      <w:r w:rsidR="00CC478C">
        <w:t xml:space="preserve"> </w:t>
      </w:r>
      <w:r>
        <w:t>para los indicadores que presentan mayores índices de pobreza</w:t>
      </w:r>
      <w:r w:rsidR="005423DC">
        <w:t xml:space="preserve">. En concordancia con esta idea, </w:t>
      </w:r>
      <w:r>
        <w:t xml:space="preserve">se realizó una reasignación </w:t>
      </w:r>
      <w:r w:rsidR="00E574A3">
        <w:t xml:space="preserve">dando una mayor ponderación </w:t>
      </w:r>
      <w:r w:rsidR="00E574A3" w:rsidRPr="008B15AD">
        <w:rPr>
          <w:color w:val="auto"/>
        </w:rPr>
        <w:t xml:space="preserve">a las dimensiones de salud, equipo en el hogar, nutrición, características de la vivienda, y una menor ponderación a las TIC y el internet. </w:t>
      </w:r>
      <w:r w:rsidR="005423DC">
        <w:rPr>
          <w:color w:val="auto"/>
        </w:rPr>
        <w:t xml:space="preserve">Hecho esto, </w:t>
      </w:r>
      <w:r w:rsidR="00E574A3">
        <w:t xml:space="preserve">se volvieron a realizar todos los cálculos, </w:t>
      </w:r>
      <w:r w:rsidR="005423DC">
        <w:t xml:space="preserve">lo que lograría </w:t>
      </w:r>
      <w:r w:rsidR="00E574A3">
        <w:t xml:space="preserve">reducir la pobreza en caso de llevarse a cabo. </w:t>
      </w:r>
      <w:r w:rsidR="005423DC">
        <w:t xml:space="preserve">Por eso, </w:t>
      </w:r>
      <w:r w:rsidR="000115BA">
        <w:t xml:space="preserve">en las figuras 2 y 3 se presentan comparativos de </w:t>
      </w:r>
      <w:r w:rsidR="00E574A3">
        <w:t>inc</w:t>
      </w:r>
      <w:r w:rsidR="001C5CB1">
        <w:t>idencia e</w:t>
      </w:r>
      <w:r w:rsidR="00E574A3">
        <w:t xml:space="preserve"> intensidad de la pobreza</w:t>
      </w:r>
      <w:r w:rsidR="000115BA">
        <w:t xml:space="preserve"> con valores originales y </w:t>
      </w:r>
      <w:r w:rsidR="005423DC">
        <w:t xml:space="preserve">con </w:t>
      </w:r>
      <w:r w:rsidR="000115BA">
        <w:t xml:space="preserve">valores de la intervención </w:t>
      </w:r>
      <w:r w:rsidR="000D4F17">
        <w:t>pública</w:t>
      </w:r>
      <w:r w:rsidR="005423DC">
        <w:t>;</w:t>
      </w:r>
      <w:r w:rsidR="000115BA">
        <w:t xml:space="preserve"> </w:t>
      </w:r>
      <w:r w:rsidR="000D4F17">
        <w:t>as</w:t>
      </w:r>
      <w:r w:rsidR="005423DC">
        <w:t>i</w:t>
      </w:r>
      <w:r w:rsidR="000115BA">
        <w:t>mismo</w:t>
      </w:r>
      <w:r w:rsidR="005423DC">
        <w:t>,</w:t>
      </w:r>
      <w:r w:rsidR="000115BA">
        <w:t xml:space="preserve"> en la figura </w:t>
      </w:r>
      <w:r w:rsidR="000D4F17">
        <w:t xml:space="preserve">4 se tiene el índice </w:t>
      </w:r>
      <w:r w:rsidR="00284285">
        <w:t>multidimensional</w:t>
      </w:r>
      <w:r w:rsidR="000D4F17">
        <w:t xml:space="preserve"> de la pobreza, el cual es menor con dicha intervención.</w:t>
      </w:r>
    </w:p>
    <w:p w14:paraId="774FF85F" w14:textId="4E4037FC" w:rsidR="00FC5D4C" w:rsidRPr="00353DB8" w:rsidRDefault="006B3A5B" w:rsidP="005423DC">
      <w:pPr>
        <w:jc w:val="center"/>
        <w:rPr>
          <w:szCs w:val="20"/>
        </w:rPr>
      </w:pPr>
      <w:r w:rsidRPr="00353DB8">
        <w:rPr>
          <w:b/>
          <w:szCs w:val="20"/>
        </w:rPr>
        <w:t>Figura 2.</w:t>
      </w:r>
      <w:r w:rsidRPr="00353DB8">
        <w:rPr>
          <w:szCs w:val="20"/>
        </w:rPr>
        <w:t xml:space="preserve"> Comparación de </w:t>
      </w:r>
      <w:r w:rsidR="005423DC" w:rsidRPr="00353DB8">
        <w:rPr>
          <w:szCs w:val="20"/>
        </w:rPr>
        <w:t>incidencia de la pobreza</w:t>
      </w:r>
    </w:p>
    <w:p w14:paraId="51F857C9" w14:textId="77777777" w:rsidR="006B3A5B" w:rsidRDefault="006B3A5B" w:rsidP="00970BCA">
      <w:pPr>
        <w:jc w:val="center"/>
      </w:pPr>
      <w:r w:rsidRPr="007E6560">
        <w:rPr>
          <w:b/>
          <w:i/>
          <w:noProof/>
          <w:lang w:eastAsia="es-MX"/>
        </w:rPr>
        <w:drawing>
          <wp:inline distT="0" distB="0" distL="0" distR="0" wp14:anchorId="70DD31F8" wp14:editId="70D2D7C0">
            <wp:extent cx="5334000" cy="4457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4457700"/>
                    </a:xfrm>
                    <a:prstGeom prst="rect">
                      <a:avLst/>
                    </a:prstGeom>
                    <a:noFill/>
                    <a:ln>
                      <a:noFill/>
                    </a:ln>
                  </pic:spPr>
                </pic:pic>
              </a:graphicData>
            </a:graphic>
          </wp:inline>
        </w:drawing>
      </w:r>
    </w:p>
    <w:p w14:paraId="3F4C9CDA" w14:textId="77777777" w:rsidR="00804E8B" w:rsidRPr="00353DB8" w:rsidRDefault="00734511" w:rsidP="005423DC">
      <w:pPr>
        <w:jc w:val="center"/>
      </w:pPr>
      <w:r w:rsidRPr="00353DB8">
        <w:t>Fuente: Elaboración propia</w:t>
      </w:r>
    </w:p>
    <w:p w14:paraId="10B09937" w14:textId="4CD3EDEB" w:rsidR="005423DC" w:rsidRDefault="005423DC" w:rsidP="00804E8B"/>
    <w:p w14:paraId="795B3692" w14:textId="77777777" w:rsidR="008F4452" w:rsidRDefault="008F4452" w:rsidP="00804E8B"/>
    <w:p w14:paraId="792A2112" w14:textId="028DFFC5" w:rsidR="00804E8B" w:rsidRPr="00353DB8" w:rsidRDefault="006B3A5B" w:rsidP="005423DC">
      <w:pPr>
        <w:jc w:val="center"/>
      </w:pPr>
      <w:r w:rsidRPr="00353DB8">
        <w:rPr>
          <w:b/>
        </w:rPr>
        <w:lastRenderedPageBreak/>
        <w:t>Figura 3.</w:t>
      </w:r>
      <w:r w:rsidRPr="00353DB8">
        <w:t xml:space="preserve"> Comparación de </w:t>
      </w:r>
      <w:r w:rsidR="005423DC" w:rsidRPr="00353DB8">
        <w:t>i</w:t>
      </w:r>
      <w:r w:rsidRPr="00353DB8">
        <w:t>ntensidad de la pobreza</w:t>
      </w:r>
    </w:p>
    <w:p w14:paraId="6043B37C" w14:textId="77777777" w:rsidR="006B3A5B" w:rsidRDefault="006B3A5B" w:rsidP="00804E8B">
      <w:r w:rsidRPr="006379FC">
        <w:rPr>
          <w:noProof/>
          <w:lang w:eastAsia="es-MX"/>
        </w:rPr>
        <w:drawing>
          <wp:inline distT="0" distB="0" distL="0" distR="0" wp14:anchorId="63ABC6E0" wp14:editId="4FF96F64">
            <wp:extent cx="5295900" cy="36131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477" cy="3618319"/>
                    </a:xfrm>
                    <a:prstGeom prst="rect">
                      <a:avLst/>
                    </a:prstGeom>
                    <a:noFill/>
                    <a:ln>
                      <a:noFill/>
                    </a:ln>
                  </pic:spPr>
                </pic:pic>
              </a:graphicData>
            </a:graphic>
          </wp:inline>
        </w:drawing>
      </w:r>
    </w:p>
    <w:p w14:paraId="2049974E" w14:textId="77777777" w:rsidR="00160E4E" w:rsidRPr="00353DB8" w:rsidRDefault="00734511" w:rsidP="005423DC">
      <w:pPr>
        <w:jc w:val="center"/>
      </w:pPr>
      <w:r w:rsidRPr="00353DB8">
        <w:t>Fuente: Elaboración propia</w:t>
      </w:r>
    </w:p>
    <w:p w14:paraId="423E5D75" w14:textId="3796E94B" w:rsidR="006B3A5B" w:rsidRPr="00353DB8" w:rsidRDefault="006B3A5B" w:rsidP="005423DC">
      <w:pPr>
        <w:jc w:val="center"/>
      </w:pPr>
      <w:r w:rsidRPr="00353DB8">
        <w:rPr>
          <w:b/>
        </w:rPr>
        <w:t>Figura 4.</w:t>
      </w:r>
      <w:r w:rsidR="005423DC" w:rsidRPr="00353DB8">
        <w:t xml:space="preserve"> Comparación del índice multidimensional de p</w:t>
      </w:r>
      <w:r w:rsidRPr="00353DB8">
        <w:t>obreza</w:t>
      </w:r>
    </w:p>
    <w:p w14:paraId="6D942E56" w14:textId="77777777" w:rsidR="006B3A5B" w:rsidRPr="005423DC" w:rsidRDefault="006B3A5B" w:rsidP="005423DC">
      <w:pPr>
        <w:jc w:val="center"/>
        <w:rPr>
          <w:sz w:val="20"/>
        </w:rPr>
      </w:pPr>
      <w:r w:rsidRPr="005423DC">
        <w:rPr>
          <w:noProof/>
          <w:sz w:val="20"/>
          <w:lang w:eastAsia="es-MX"/>
        </w:rPr>
        <w:drawing>
          <wp:inline distT="0" distB="0" distL="0" distR="0" wp14:anchorId="2F333E60" wp14:editId="5BECA3B1">
            <wp:extent cx="5334000" cy="2952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8247" cy="2955101"/>
                    </a:xfrm>
                    <a:prstGeom prst="rect">
                      <a:avLst/>
                    </a:prstGeom>
                    <a:noFill/>
                    <a:ln>
                      <a:noFill/>
                    </a:ln>
                  </pic:spPr>
                </pic:pic>
              </a:graphicData>
            </a:graphic>
          </wp:inline>
        </w:drawing>
      </w:r>
    </w:p>
    <w:p w14:paraId="3E246B92" w14:textId="2135BBF5" w:rsidR="000A6693" w:rsidRPr="00353DB8" w:rsidRDefault="00734511" w:rsidP="000A6693">
      <w:pPr>
        <w:jc w:val="center"/>
      </w:pPr>
      <w:r w:rsidRPr="00353DB8">
        <w:t>Fuente: Elaboración propia</w:t>
      </w:r>
    </w:p>
    <w:p w14:paraId="25785775" w14:textId="77777777" w:rsidR="000A6693" w:rsidRDefault="000A6693" w:rsidP="000A6693">
      <w:pPr>
        <w:jc w:val="center"/>
      </w:pPr>
    </w:p>
    <w:p w14:paraId="0CD318BF" w14:textId="39B05E74" w:rsidR="006379FC" w:rsidRPr="000A6693" w:rsidRDefault="000D4F17" w:rsidP="000A6693">
      <w:pPr>
        <w:pStyle w:val="Ttulo2"/>
        <w:jc w:val="center"/>
        <w:rPr>
          <w:sz w:val="32"/>
          <w:szCs w:val="28"/>
        </w:rPr>
      </w:pPr>
      <w:r w:rsidRPr="000A6693">
        <w:rPr>
          <w:sz w:val="32"/>
          <w:szCs w:val="28"/>
        </w:rPr>
        <w:lastRenderedPageBreak/>
        <w:t>D</w:t>
      </w:r>
      <w:r w:rsidR="004530FD" w:rsidRPr="000A6693">
        <w:rPr>
          <w:sz w:val="32"/>
          <w:szCs w:val="28"/>
        </w:rPr>
        <w:t>iscusión</w:t>
      </w:r>
    </w:p>
    <w:p w14:paraId="30120540" w14:textId="11E32B28" w:rsidR="00B96F3F" w:rsidRDefault="004D4014" w:rsidP="000A6693">
      <w:pPr>
        <w:spacing w:after="0"/>
        <w:ind w:firstLine="708"/>
      </w:pPr>
      <w:r>
        <w:t xml:space="preserve">En los resultados se encontró </w:t>
      </w:r>
      <w:r w:rsidR="005423DC">
        <w:t xml:space="preserve">que </w:t>
      </w:r>
      <w:r>
        <w:t xml:space="preserve">el </w:t>
      </w:r>
      <w:r w:rsidR="005423DC">
        <w:t xml:space="preserve">índice multidimensional de pobreza </w:t>
      </w:r>
      <w:r>
        <w:t>del municipio de Tepelmeme Villa de Morelos del estado de Oaxaca</w:t>
      </w:r>
      <w:r w:rsidR="005423DC">
        <w:t xml:space="preserve"> tenía </w:t>
      </w:r>
      <w:r>
        <w:t>un valor promedio de 0.431 (k</w:t>
      </w:r>
      <w:r w:rsidR="00D066F1">
        <w:t xml:space="preserve"> </w:t>
      </w:r>
      <w:r>
        <w:t>=</w:t>
      </w:r>
      <w:r w:rsidR="00D066F1">
        <w:t xml:space="preserve"> </w:t>
      </w:r>
      <w:r>
        <w:t>50</w:t>
      </w:r>
      <w:r w:rsidR="005423DC">
        <w:t> </w:t>
      </w:r>
      <w:r>
        <w:t xml:space="preserve">%), </w:t>
      </w:r>
      <w:r w:rsidR="005423DC">
        <w:t>lo cual</w:t>
      </w:r>
      <w:r>
        <w:t xml:space="preserve"> es alto </w:t>
      </w:r>
      <w:r w:rsidR="005423DC">
        <w:t>en comparación con el</w:t>
      </w:r>
      <w:r w:rsidR="009E0D93">
        <w:t xml:space="preserve"> reportado por el </w:t>
      </w:r>
      <w:r w:rsidR="005423DC">
        <w:t xml:space="preserve">índice mundial de pobreza </w:t>
      </w:r>
      <w:r w:rsidR="00DA5B8C" w:rsidRPr="00DA5B8C">
        <w:t>(Alkire</w:t>
      </w:r>
      <w:r w:rsidR="00034DB6">
        <w:t xml:space="preserve">, </w:t>
      </w:r>
      <w:r w:rsidR="00034DB6" w:rsidRPr="00034DB6">
        <w:rPr>
          <w:rFonts w:cs="Times New Roman"/>
          <w:noProof/>
          <w:szCs w:val="24"/>
          <w:lang w:val="es-VE"/>
        </w:rPr>
        <w:t>Kanagaratnam</w:t>
      </w:r>
      <w:r w:rsidR="00034DB6">
        <w:rPr>
          <w:rFonts w:cs="Times New Roman"/>
          <w:noProof/>
          <w:szCs w:val="24"/>
          <w:lang w:val="es-VE"/>
        </w:rPr>
        <w:t xml:space="preserve"> </w:t>
      </w:r>
      <w:r w:rsidR="00034DB6" w:rsidRPr="00034DB6">
        <w:rPr>
          <w:rFonts w:cs="Times New Roman"/>
          <w:noProof/>
          <w:szCs w:val="24"/>
          <w:lang w:val="es-VE"/>
        </w:rPr>
        <w:t>y Suppa</w:t>
      </w:r>
      <w:r w:rsidR="00DA5B8C" w:rsidRPr="00DA5B8C">
        <w:t>, 2019)</w:t>
      </w:r>
      <w:r w:rsidR="005423DC">
        <w:t xml:space="preserve">. Sin embargo, vale acotar que existen </w:t>
      </w:r>
      <w:r w:rsidR="00971DFD">
        <w:t xml:space="preserve">algunas variantes, pues en este caso </w:t>
      </w:r>
      <w:r w:rsidR="007F04FA">
        <w:t>se consideraron 21 indicadores</w:t>
      </w:r>
      <w:r w:rsidR="00B96F3F">
        <w:t>,</w:t>
      </w:r>
      <w:r w:rsidR="007F04FA">
        <w:t xml:space="preserve"> incluyendo las TIC</w:t>
      </w:r>
      <w:r w:rsidR="005423DC">
        <w:t>.</w:t>
      </w:r>
      <w:r w:rsidR="007F04FA">
        <w:t xml:space="preserve"> </w:t>
      </w:r>
      <w:r w:rsidR="005423DC">
        <w:t>E</w:t>
      </w:r>
      <w:r w:rsidR="007F04FA">
        <w:t>n cambio</w:t>
      </w:r>
      <w:r w:rsidR="005423DC">
        <w:t>,</w:t>
      </w:r>
      <w:r w:rsidR="007F04FA">
        <w:t xml:space="preserve"> por estandarización</w:t>
      </w:r>
      <w:r w:rsidR="00B96F3F">
        <w:t>,</w:t>
      </w:r>
      <w:r w:rsidR="007F04FA">
        <w:t xml:space="preserve"> en el índice mundial de pobreza se consideran 10 indicadores. </w:t>
      </w:r>
      <w:r w:rsidR="00B96F3F">
        <w:t>Aun así, l</w:t>
      </w:r>
      <w:r w:rsidR="007F04FA">
        <w:t xml:space="preserve">o importante es tener una métrica para poder realizar comparaciones. </w:t>
      </w:r>
    </w:p>
    <w:p w14:paraId="1F2A6647" w14:textId="77777777" w:rsidR="00B96F3F" w:rsidRDefault="007F04FA" w:rsidP="000A6693">
      <w:pPr>
        <w:spacing w:after="0"/>
        <w:ind w:firstLine="708"/>
        <w:rPr>
          <w:color w:val="auto"/>
        </w:rPr>
      </w:pPr>
      <w:r>
        <w:t>De forma inicial</w:t>
      </w:r>
      <w:r w:rsidR="00B96F3F">
        <w:t>,</w:t>
      </w:r>
      <w:r>
        <w:t xml:space="preserve"> en la tabla 4 se tiene el índice unidimensional de pobreza </w:t>
      </w:r>
      <w:r w:rsidR="00B96F3F">
        <w:t>—</w:t>
      </w:r>
      <w:r>
        <w:t>es decir</w:t>
      </w:r>
      <w:r w:rsidR="00B96F3F">
        <w:t>,</w:t>
      </w:r>
      <w:r>
        <w:t xml:space="preserve"> los porcentajes de pobreza de cada indicador</w:t>
      </w:r>
      <w:r w:rsidR="00B96F3F">
        <w:t>—,</w:t>
      </w:r>
      <w:r>
        <w:t xml:space="preserve"> y se percibe que lo más grave en el municipio </w:t>
      </w:r>
      <w:r w:rsidR="00B96F3F">
        <w:t xml:space="preserve">tiene que ver con </w:t>
      </w:r>
      <w:r>
        <w:t xml:space="preserve">el internet en los hogares, así como su uso en la escuela, en el trabajo y en las ventas, aunque también resaltan los aspectos de salud. Por otro </w:t>
      </w:r>
      <w:r w:rsidR="007A202C">
        <w:t>lado,</w:t>
      </w:r>
      <w:r>
        <w:t xml:space="preserve"> al utilizar la metodología de Alkire y Foster </w:t>
      </w:r>
      <w:r w:rsidR="00DA5B8C">
        <w:t>(</w:t>
      </w:r>
      <w:r w:rsidR="00CE57F7">
        <w:t>Alkire y</w:t>
      </w:r>
      <w:r w:rsidR="00DA5B8C" w:rsidRPr="00DA5B8C">
        <w:t xml:space="preserve"> Foster, 2011)</w:t>
      </w:r>
      <w:r w:rsidR="001D1080">
        <w:t>, los indicadores de pobreza tienen otro comportamiento</w:t>
      </w:r>
      <w:r w:rsidR="00B96F3F">
        <w:t>,</w:t>
      </w:r>
      <w:r w:rsidR="001D1080">
        <w:t xml:space="preserve"> pues su evaluación se realiza de forma multidimensional</w:t>
      </w:r>
      <w:r w:rsidR="00B96F3F">
        <w:t xml:space="preserve">. En tal sentido, </w:t>
      </w:r>
      <w:r w:rsidR="001D1080" w:rsidRPr="008B15AD">
        <w:rPr>
          <w:color w:val="auto"/>
        </w:rPr>
        <w:t>los porcentajes disminuyen en casi la mitad</w:t>
      </w:r>
      <w:r w:rsidR="00B96F3F">
        <w:rPr>
          <w:color w:val="auto"/>
        </w:rPr>
        <w:t>;</w:t>
      </w:r>
      <w:r w:rsidR="001D1080" w:rsidRPr="008B15AD">
        <w:rPr>
          <w:color w:val="auto"/>
        </w:rPr>
        <w:t xml:space="preserve"> por </w:t>
      </w:r>
      <w:r w:rsidR="00010100" w:rsidRPr="008B15AD">
        <w:rPr>
          <w:color w:val="auto"/>
        </w:rPr>
        <w:t>ejemplo,</w:t>
      </w:r>
      <w:r w:rsidR="001D1080" w:rsidRPr="008B15AD">
        <w:rPr>
          <w:color w:val="auto"/>
        </w:rPr>
        <w:t xml:space="preserve"> para el caso del internet</w:t>
      </w:r>
      <w:r w:rsidR="002A649F" w:rsidRPr="008B15AD">
        <w:rPr>
          <w:color w:val="auto"/>
        </w:rPr>
        <w:t>,</w:t>
      </w:r>
      <w:r w:rsidR="001D1080" w:rsidRPr="008B15AD">
        <w:rPr>
          <w:color w:val="auto"/>
        </w:rPr>
        <w:t xml:space="preserve"> este era de f</w:t>
      </w:r>
      <w:r w:rsidR="004940E4" w:rsidRPr="008B15AD">
        <w:rPr>
          <w:color w:val="auto"/>
        </w:rPr>
        <w:t>orma unidimensional de</w:t>
      </w:r>
      <w:r w:rsidR="001D1080" w:rsidRPr="008B15AD">
        <w:rPr>
          <w:color w:val="auto"/>
        </w:rPr>
        <w:t xml:space="preserve"> 96.79</w:t>
      </w:r>
      <w:r w:rsidR="00B96F3F">
        <w:rPr>
          <w:color w:val="auto"/>
        </w:rPr>
        <w:t> </w:t>
      </w:r>
      <w:r w:rsidR="001D1080" w:rsidRPr="008B15AD">
        <w:rPr>
          <w:color w:val="auto"/>
        </w:rPr>
        <w:t>%</w:t>
      </w:r>
      <w:r w:rsidR="00B96F3F">
        <w:rPr>
          <w:color w:val="auto"/>
        </w:rPr>
        <w:t xml:space="preserve">, mientras que </w:t>
      </w:r>
      <w:r w:rsidR="001D1080" w:rsidRPr="008B15AD">
        <w:rPr>
          <w:color w:val="auto"/>
        </w:rPr>
        <w:t>d</w:t>
      </w:r>
      <w:r w:rsidR="004940E4" w:rsidRPr="008B15AD">
        <w:rPr>
          <w:color w:val="auto"/>
        </w:rPr>
        <w:t>e forma multidimensional fue de</w:t>
      </w:r>
      <w:r w:rsidR="001D1080" w:rsidRPr="008B15AD">
        <w:rPr>
          <w:color w:val="auto"/>
        </w:rPr>
        <w:t xml:space="preserve"> 40.76</w:t>
      </w:r>
      <w:r w:rsidR="00B96F3F">
        <w:rPr>
          <w:color w:val="auto"/>
        </w:rPr>
        <w:t> </w:t>
      </w:r>
      <w:r w:rsidR="001D1080" w:rsidRPr="008B15AD">
        <w:rPr>
          <w:color w:val="auto"/>
        </w:rPr>
        <w:t xml:space="preserve">%. </w:t>
      </w:r>
    </w:p>
    <w:p w14:paraId="4B4A30BF" w14:textId="77777777" w:rsidR="00B96F3F" w:rsidRDefault="001D1080" w:rsidP="000A6693">
      <w:pPr>
        <w:spacing w:after="0"/>
        <w:ind w:firstLine="708"/>
        <w:rPr>
          <w:color w:val="auto"/>
        </w:rPr>
      </w:pPr>
      <w:r>
        <w:t xml:space="preserve">En la misma tabla 4 se tiene </w:t>
      </w:r>
      <w:r w:rsidR="00B96F3F">
        <w:t xml:space="preserve">en porcentajes </w:t>
      </w:r>
      <w:r>
        <w:t>la columna de contribución al índice multidimensional de pobreza</w:t>
      </w:r>
      <w:r w:rsidR="00B96F3F">
        <w:t>.</w:t>
      </w:r>
      <w:r>
        <w:t xml:space="preserve"> </w:t>
      </w:r>
      <w:r w:rsidR="00B96F3F">
        <w:t>A</w:t>
      </w:r>
      <w:r>
        <w:t xml:space="preserve">quí </w:t>
      </w:r>
      <w:r w:rsidR="00B96F3F">
        <w:t>es</w:t>
      </w:r>
      <w:r>
        <w:t xml:space="preserve"> donde se debe analizar cuáles son los indicadores que más afectan al índice </w:t>
      </w:r>
      <w:r w:rsidR="00B96F3F">
        <w:t xml:space="preserve">(de hecho, </w:t>
      </w:r>
      <w:r>
        <w:t xml:space="preserve">se </w:t>
      </w:r>
      <w:r w:rsidR="00B96F3F">
        <w:t>hallaron</w:t>
      </w:r>
      <w:r>
        <w:t xml:space="preserve"> otros indicadores importantes</w:t>
      </w:r>
      <w:r w:rsidR="00B96F3F">
        <w:t>;</w:t>
      </w:r>
      <w:r>
        <w:t xml:space="preserve"> véa</w:t>
      </w:r>
      <w:r w:rsidR="00B96F3F">
        <w:t>n</w:t>
      </w:r>
      <w:r>
        <w:t xml:space="preserve">se </w:t>
      </w:r>
      <w:r w:rsidR="00B96F3F">
        <w:t xml:space="preserve">los </w:t>
      </w:r>
      <w:r>
        <w:t>colores en rojo y naranja de la tabla)</w:t>
      </w:r>
      <w:r w:rsidR="00B96F3F">
        <w:t xml:space="preserve">. En síntesis, </w:t>
      </w:r>
      <w:r>
        <w:t xml:space="preserve">se aprecia que lo más grave es el equipamiento del hogar (número de aparatos eléctricos y automóvil), además de la salud (frecuencia de visitas al médico general y al médico especialista), así como de nutrición o alimentación (proteína, vegetales y frutas), </w:t>
      </w:r>
      <w:r w:rsidR="00DE0FF1">
        <w:t>además de</w:t>
      </w:r>
      <w:r>
        <w:t xml:space="preserve"> las </w:t>
      </w:r>
      <w:r w:rsidR="00DE0FF1">
        <w:t>características</w:t>
      </w:r>
      <w:r>
        <w:t xml:space="preserve"> de la vivienda (</w:t>
      </w:r>
      <w:r w:rsidR="00DE0FF1">
        <w:t>número</w:t>
      </w:r>
      <w:r>
        <w:t xml:space="preserve"> de habitaciones para dormir y </w:t>
      </w:r>
      <w:r w:rsidR="00DE0FF1">
        <w:t>habitaciones con techo d</w:t>
      </w:r>
      <w:r>
        <w:t>e</w:t>
      </w:r>
      <w:r w:rsidR="00DE0FF1">
        <w:t xml:space="preserve"> </w:t>
      </w:r>
      <w:r>
        <w:t xml:space="preserve">loza). </w:t>
      </w:r>
      <w:r w:rsidRPr="008B15AD">
        <w:rPr>
          <w:color w:val="auto"/>
        </w:rPr>
        <w:t xml:space="preserve">El resto de indicadores de TIC no afectan al </w:t>
      </w:r>
      <w:r w:rsidR="00DE0FF1" w:rsidRPr="008B15AD">
        <w:rPr>
          <w:color w:val="auto"/>
        </w:rPr>
        <w:t>índice</w:t>
      </w:r>
      <w:r w:rsidR="00B96F3F">
        <w:rPr>
          <w:color w:val="auto"/>
        </w:rPr>
        <w:t xml:space="preserve">, mientras que </w:t>
      </w:r>
      <w:r w:rsidR="00DE0FF1" w:rsidRPr="008B15AD">
        <w:rPr>
          <w:color w:val="auto"/>
        </w:rPr>
        <w:t>el</w:t>
      </w:r>
      <w:r w:rsidRPr="008B15AD">
        <w:rPr>
          <w:color w:val="auto"/>
        </w:rPr>
        <w:t xml:space="preserve"> uso del internet se mantiene en estado de </w:t>
      </w:r>
      <w:r w:rsidR="00F8256B" w:rsidRPr="008B15AD">
        <w:rPr>
          <w:color w:val="auto"/>
        </w:rPr>
        <w:t>alerta,</w:t>
      </w:r>
      <w:r w:rsidRPr="008B15AD">
        <w:rPr>
          <w:color w:val="auto"/>
        </w:rPr>
        <w:t xml:space="preserve"> pero no es grave. </w:t>
      </w:r>
    </w:p>
    <w:p w14:paraId="4F204DBF" w14:textId="77777777" w:rsidR="00B96F3F" w:rsidRDefault="00F8256B" w:rsidP="000A6693">
      <w:pPr>
        <w:spacing w:after="0"/>
        <w:ind w:firstLine="708"/>
      </w:pPr>
      <w:r>
        <w:t>En la tabla 5 se tiene la</w:t>
      </w:r>
      <w:r w:rsidRPr="001978FF">
        <w:t xml:space="preserve"> población</w:t>
      </w:r>
      <w:r>
        <w:t>, la</w:t>
      </w:r>
      <w:r w:rsidRPr="001978FF">
        <w:t xml:space="preserve"> incidencia, </w:t>
      </w:r>
      <w:r>
        <w:t>la intensidad y el índice</w:t>
      </w:r>
      <w:r w:rsidRPr="001978FF">
        <w:t xml:space="preserve"> multidimensiona</w:t>
      </w:r>
      <w:r>
        <w:t>l</w:t>
      </w:r>
      <w:r w:rsidRPr="001978FF">
        <w:t xml:space="preserve"> de pobreza</w:t>
      </w:r>
      <w:r>
        <w:t xml:space="preserve"> </w:t>
      </w:r>
      <w:r w:rsidRPr="001978FF">
        <w:t>por comunidad</w:t>
      </w:r>
      <w:r w:rsidR="00B96F3F">
        <w:t>.</w:t>
      </w:r>
      <w:r>
        <w:t xml:space="preserve"> </w:t>
      </w:r>
      <w:r w:rsidR="00B96F3F">
        <w:t>S</w:t>
      </w:r>
      <w:r>
        <w:t>e observa que la comunidad más afectada es La Unión</w:t>
      </w:r>
      <w:r w:rsidR="00B96F3F">
        <w:t>,</w:t>
      </w:r>
      <w:r>
        <w:t xml:space="preserve"> </w:t>
      </w:r>
      <w:r w:rsidR="00B96F3F">
        <w:t xml:space="preserve">ya que </w:t>
      </w:r>
      <w:r>
        <w:t>presenta el índice más alto</w:t>
      </w:r>
      <w:r w:rsidR="00B96F3F">
        <w:t xml:space="preserve">, mientras que </w:t>
      </w:r>
      <w:r>
        <w:t>la menos afectada es Las Flores</w:t>
      </w:r>
      <w:r w:rsidR="00B96F3F">
        <w:t>.</w:t>
      </w:r>
      <w:r>
        <w:t xml:space="preserve"> </w:t>
      </w:r>
      <w:r w:rsidR="00B96F3F">
        <w:t>Asimismo,</w:t>
      </w:r>
      <w:r>
        <w:t xml:space="preserve"> en la tabla 6 se </w:t>
      </w:r>
      <w:r w:rsidR="00B96F3F">
        <w:t>ofrece</w:t>
      </w:r>
      <w:r>
        <w:t xml:space="preserve"> la contribución al índice por región o comunidad. Para la región Las Flores lo más grave es el equipamiento en el hogar (número de aparatos eléctricos y automóvil)</w:t>
      </w:r>
      <w:r w:rsidR="00B96F3F">
        <w:t>,</w:t>
      </w:r>
      <w:r>
        <w:t xml:space="preserve"> seguido de alimentación </w:t>
      </w:r>
      <w:r w:rsidR="00B96F3F">
        <w:t>(</w:t>
      </w:r>
      <w:r>
        <w:t>vegetales</w:t>
      </w:r>
      <w:r w:rsidR="00B96F3F">
        <w:t>)</w:t>
      </w:r>
      <w:r>
        <w:t xml:space="preserve"> y después salud </w:t>
      </w:r>
      <w:r w:rsidR="00B96F3F">
        <w:t>(</w:t>
      </w:r>
      <w:r>
        <w:t xml:space="preserve">visita </w:t>
      </w:r>
      <w:r w:rsidR="00B96F3F">
        <w:t>a</w:t>
      </w:r>
      <w:r>
        <w:t xml:space="preserve">l </w:t>
      </w:r>
      <w:r w:rsidR="00AC1899">
        <w:t>médico</w:t>
      </w:r>
      <w:r w:rsidR="003F7CD0">
        <w:t xml:space="preserve"> especialista</w:t>
      </w:r>
      <w:r w:rsidR="00B96F3F">
        <w:t>)</w:t>
      </w:r>
      <w:r w:rsidR="003F7CD0">
        <w:t xml:space="preserve">. Para la región Tepelmeme lo más grave es el equipamiento en el hogar (número </w:t>
      </w:r>
      <w:r w:rsidR="003F7CD0">
        <w:lastRenderedPageBreak/>
        <w:t>de aparatos eléctricos y automóvil), después salud (visita al médico general y al especialista) y alimentación en cuanto a proteína</w:t>
      </w:r>
      <w:r w:rsidR="00B96F3F">
        <w:t xml:space="preserve"> (</w:t>
      </w:r>
      <w:r w:rsidR="003F7CD0">
        <w:t>también tiene alertas por las carencias de vegetales</w:t>
      </w:r>
      <w:r w:rsidR="00B96F3F">
        <w:t xml:space="preserve"> y la</w:t>
      </w:r>
      <w:r w:rsidR="003F7CD0">
        <w:t xml:space="preserve"> falta de habitaciones para dormir</w:t>
      </w:r>
      <w:r w:rsidR="00B96F3F">
        <w:t>)</w:t>
      </w:r>
      <w:r w:rsidR="003F7CD0">
        <w:t xml:space="preserve">. Para el caso de la región La </w:t>
      </w:r>
      <w:r w:rsidR="00402931">
        <w:t>Unión</w:t>
      </w:r>
      <w:r w:rsidR="003F7CD0">
        <w:t xml:space="preserve"> los patrones de los indicadores son similares, pues lo más grave está </w:t>
      </w:r>
      <w:r w:rsidR="00B96F3F">
        <w:t xml:space="preserve">en </w:t>
      </w:r>
      <w:r w:rsidR="003F7CD0">
        <w:t>el equipamiento</w:t>
      </w:r>
      <w:r w:rsidR="002A649F">
        <w:t xml:space="preserve"> en el hogar, </w:t>
      </w:r>
      <w:r w:rsidR="00B96F3F">
        <w:t xml:space="preserve">la </w:t>
      </w:r>
      <w:r w:rsidR="003F7CD0">
        <w:t>salud</w:t>
      </w:r>
      <w:r w:rsidR="00B96F3F">
        <w:t>,</w:t>
      </w:r>
      <w:r w:rsidR="002A649F">
        <w:t xml:space="preserve"> </w:t>
      </w:r>
      <w:r w:rsidR="003F7CD0">
        <w:t xml:space="preserve">la alimentación </w:t>
      </w:r>
      <w:r w:rsidR="00B96F3F">
        <w:t>y</w:t>
      </w:r>
      <w:r w:rsidR="003F7CD0">
        <w:t xml:space="preserve"> la falta de habitaciones para dormir.</w:t>
      </w:r>
    </w:p>
    <w:p w14:paraId="3DBC481C" w14:textId="77777777" w:rsidR="00BE4C14" w:rsidRDefault="00663BE2" w:rsidP="000A6693">
      <w:pPr>
        <w:spacing w:after="0"/>
        <w:ind w:firstLine="708"/>
        <w:rPr>
          <w:color w:val="auto"/>
          <w:szCs w:val="24"/>
        </w:rPr>
      </w:pPr>
      <w:r>
        <w:t xml:space="preserve">Con los datos presentados en las tablas 4 y 5 se planteó una intervención de política </w:t>
      </w:r>
      <w:r w:rsidR="009774DE">
        <w:t>pública</w:t>
      </w:r>
      <w:r w:rsidR="00B96F3F">
        <w:t>.</w:t>
      </w:r>
      <w:r>
        <w:t xml:space="preserve"> </w:t>
      </w:r>
      <w:r w:rsidR="00B96F3F">
        <w:t>P</w:t>
      </w:r>
      <w:r>
        <w:t>ara ello</w:t>
      </w:r>
      <w:r w:rsidR="00B96F3F">
        <w:t>,</w:t>
      </w:r>
      <w:r>
        <w:t xml:space="preserve"> se realizó una </w:t>
      </w:r>
      <w:r w:rsidR="009774DE">
        <w:t>reasignación</w:t>
      </w:r>
      <w:r>
        <w:t xml:space="preserve"> de las ponderaciones a los indicadores</w:t>
      </w:r>
      <w:r w:rsidR="00BE4C14">
        <w:t xml:space="preserve">, lo que permitió </w:t>
      </w:r>
      <w:r>
        <w:t xml:space="preserve">disminuir </w:t>
      </w:r>
      <w:r w:rsidRPr="00C85A1B">
        <w:t xml:space="preserve">la </w:t>
      </w:r>
      <w:r w:rsidR="009774DE" w:rsidRPr="00C85A1B">
        <w:t>incidencia</w:t>
      </w:r>
      <w:r w:rsidR="00402931" w:rsidRPr="00C85A1B">
        <w:t xml:space="preserve">, </w:t>
      </w:r>
      <w:r w:rsidR="00BE4C14">
        <w:t xml:space="preserve">la </w:t>
      </w:r>
      <w:r w:rsidR="00402931" w:rsidRPr="00C85A1B">
        <w:t>intensidad y el</w:t>
      </w:r>
      <w:r w:rsidRPr="00C85A1B">
        <w:t xml:space="preserve"> </w:t>
      </w:r>
      <w:r w:rsidR="00BE4C14" w:rsidRPr="00C85A1B">
        <w:t>índice multidimensional de pobreza</w:t>
      </w:r>
      <w:r w:rsidRPr="00C85A1B">
        <w:t xml:space="preserve">. </w:t>
      </w:r>
      <w:r w:rsidRPr="00F319A1">
        <w:rPr>
          <w:color w:val="auto"/>
          <w:szCs w:val="24"/>
        </w:rPr>
        <w:t xml:space="preserve">En </w:t>
      </w:r>
      <w:r w:rsidR="00BE4C14">
        <w:rPr>
          <w:color w:val="auto"/>
          <w:szCs w:val="24"/>
        </w:rPr>
        <w:t>tal sentido</w:t>
      </w:r>
      <w:r w:rsidR="009774DE" w:rsidRPr="00F319A1">
        <w:rPr>
          <w:color w:val="auto"/>
          <w:szCs w:val="24"/>
        </w:rPr>
        <w:t>,</w:t>
      </w:r>
      <w:r w:rsidRPr="00F319A1">
        <w:rPr>
          <w:color w:val="auto"/>
          <w:szCs w:val="24"/>
        </w:rPr>
        <w:t xml:space="preserve"> </w:t>
      </w:r>
      <w:r w:rsidR="009774DE" w:rsidRPr="00F319A1">
        <w:rPr>
          <w:color w:val="auto"/>
          <w:szCs w:val="24"/>
        </w:rPr>
        <w:t>es importante que tanto el gobierno del estado como el gobierno munic</w:t>
      </w:r>
      <w:r w:rsidR="00402931" w:rsidRPr="00F319A1">
        <w:rPr>
          <w:color w:val="auto"/>
          <w:szCs w:val="24"/>
        </w:rPr>
        <w:t>ipal realicen una reasignación d</w:t>
      </w:r>
      <w:r w:rsidR="009774DE" w:rsidRPr="00F319A1">
        <w:rPr>
          <w:color w:val="auto"/>
          <w:szCs w:val="24"/>
        </w:rPr>
        <w:t>e sus partidas presupuestales</w:t>
      </w:r>
      <w:r w:rsidR="00402931" w:rsidRPr="00F319A1">
        <w:rPr>
          <w:color w:val="auto"/>
          <w:szCs w:val="24"/>
        </w:rPr>
        <w:t xml:space="preserve"> relacionadas con las variables de mayor porcentaje de contribución al índice de la pobreza (equipamiento en el hogar, salud y alimentación)</w:t>
      </w:r>
      <w:r w:rsidR="009774DE" w:rsidRPr="00F319A1">
        <w:rPr>
          <w:color w:val="auto"/>
          <w:szCs w:val="24"/>
        </w:rPr>
        <w:t xml:space="preserve"> para disminuir la pobreza</w:t>
      </w:r>
      <w:r w:rsidR="00BE4C14">
        <w:rPr>
          <w:color w:val="auto"/>
          <w:szCs w:val="24"/>
        </w:rPr>
        <w:t>.</w:t>
      </w:r>
      <w:r w:rsidR="00546888" w:rsidRPr="00F319A1">
        <w:rPr>
          <w:color w:val="auto"/>
          <w:szCs w:val="24"/>
        </w:rPr>
        <w:t xml:space="preserve"> </w:t>
      </w:r>
    </w:p>
    <w:p w14:paraId="1B21F96D" w14:textId="77777777" w:rsidR="00BE4C14" w:rsidRDefault="00BE4C14" w:rsidP="000A6693">
      <w:pPr>
        <w:spacing w:after="0"/>
        <w:ind w:firstLine="708"/>
      </w:pPr>
      <w:r>
        <w:rPr>
          <w:color w:val="auto"/>
          <w:szCs w:val="24"/>
        </w:rPr>
        <w:t>Esas</w:t>
      </w:r>
      <w:r w:rsidR="00546888" w:rsidRPr="00F319A1">
        <w:rPr>
          <w:color w:val="auto"/>
          <w:szCs w:val="24"/>
        </w:rPr>
        <w:t xml:space="preserve"> reasignaciones deben ejecutarse con calidad, es decir, </w:t>
      </w:r>
      <w:r>
        <w:rPr>
          <w:color w:val="auto"/>
          <w:szCs w:val="24"/>
        </w:rPr>
        <w:t>tiene que</w:t>
      </w:r>
      <w:r w:rsidR="00546888" w:rsidRPr="00F319A1">
        <w:rPr>
          <w:color w:val="auto"/>
          <w:szCs w:val="24"/>
        </w:rPr>
        <w:t xml:space="preserve"> existir eficiencia en la </w:t>
      </w:r>
      <w:r>
        <w:rPr>
          <w:color w:val="auto"/>
          <w:szCs w:val="24"/>
        </w:rPr>
        <w:t>distribución</w:t>
      </w:r>
      <w:r w:rsidR="00546888" w:rsidRPr="00F319A1">
        <w:rPr>
          <w:color w:val="auto"/>
          <w:szCs w:val="24"/>
        </w:rPr>
        <w:t xml:space="preserve"> de recursos, </w:t>
      </w:r>
      <w:r>
        <w:rPr>
          <w:color w:val="auto"/>
          <w:szCs w:val="24"/>
        </w:rPr>
        <w:t>para lo cual se debe contar con</w:t>
      </w:r>
      <w:r w:rsidR="00546888" w:rsidRPr="00F319A1">
        <w:rPr>
          <w:color w:val="auto"/>
          <w:szCs w:val="24"/>
        </w:rPr>
        <w:t xml:space="preserve"> personal capacitado en programas de salud</w:t>
      </w:r>
      <w:r w:rsidR="00AB423B" w:rsidRPr="00F319A1">
        <w:rPr>
          <w:color w:val="auto"/>
          <w:szCs w:val="24"/>
        </w:rPr>
        <w:t>,</w:t>
      </w:r>
      <w:r w:rsidR="00546888" w:rsidRPr="00F319A1">
        <w:rPr>
          <w:color w:val="auto"/>
          <w:szCs w:val="24"/>
        </w:rPr>
        <w:t xml:space="preserve"> sociales </w:t>
      </w:r>
      <w:r w:rsidR="00AB423B" w:rsidRPr="00F319A1">
        <w:rPr>
          <w:color w:val="auto"/>
          <w:szCs w:val="24"/>
        </w:rPr>
        <w:t xml:space="preserve">y de </w:t>
      </w:r>
      <w:r w:rsidR="00546888" w:rsidRPr="00F319A1">
        <w:rPr>
          <w:color w:val="auto"/>
          <w:szCs w:val="24"/>
        </w:rPr>
        <w:t>estudio</w:t>
      </w:r>
      <w:r w:rsidR="00546888" w:rsidRPr="00BE4C14">
        <w:rPr>
          <w:color w:val="auto"/>
          <w:szCs w:val="24"/>
        </w:rPr>
        <w:t>s</w:t>
      </w:r>
      <w:r w:rsidRPr="00BE4C14">
        <w:rPr>
          <w:color w:val="auto"/>
          <w:szCs w:val="24"/>
        </w:rPr>
        <w:t xml:space="preserve">, pues con estas acciones se podrá </w:t>
      </w:r>
      <w:r w:rsidR="009774DE" w:rsidRPr="00C85A1B">
        <w:t xml:space="preserve">disminuir la pobreza en este municipio, </w:t>
      </w:r>
      <w:r w:rsidR="00C85A1B" w:rsidRPr="00C85A1B">
        <w:t>así como</w:t>
      </w:r>
      <w:r w:rsidR="009774DE" w:rsidRPr="00C85A1B">
        <w:t xml:space="preserve"> en </w:t>
      </w:r>
      <w:r>
        <w:t>otros</w:t>
      </w:r>
      <w:r w:rsidR="009774DE" w:rsidRPr="00C85A1B">
        <w:t xml:space="preserve"> cercanos</w:t>
      </w:r>
      <w:r w:rsidR="00B9475B" w:rsidRPr="00C85A1B">
        <w:t xml:space="preserve"> </w:t>
      </w:r>
      <w:r w:rsidR="00CE57F7" w:rsidRPr="00CA7CBA">
        <w:rPr>
          <w:rFonts w:cs="Times New Roman"/>
          <w:color w:val="000000"/>
          <w:szCs w:val="24"/>
        </w:rPr>
        <w:t>(</w:t>
      </w:r>
      <w:proofErr w:type="spellStart"/>
      <w:r w:rsidR="00CE57F7" w:rsidRPr="00CA7CBA">
        <w:rPr>
          <w:rFonts w:cs="Times New Roman"/>
          <w:color w:val="000000"/>
          <w:szCs w:val="24"/>
        </w:rPr>
        <w:t>Leija</w:t>
      </w:r>
      <w:proofErr w:type="spellEnd"/>
      <w:r w:rsidR="00CE57F7" w:rsidRPr="00CA7CBA">
        <w:rPr>
          <w:rFonts w:cs="Times New Roman"/>
          <w:color w:val="000000"/>
          <w:szCs w:val="24"/>
        </w:rPr>
        <w:t xml:space="preserve"> y</w:t>
      </w:r>
      <w:r w:rsidR="00E07C1D" w:rsidRPr="00CA7CBA">
        <w:rPr>
          <w:rFonts w:cs="Times New Roman"/>
          <w:color w:val="000000"/>
          <w:szCs w:val="24"/>
        </w:rPr>
        <w:t xml:space="preserve"> Saltillo, 2019</w:t>
      </w:r>
      <w:r>
        <w:rPr>
          <w:rFonts w:cs="Times New Roman"/>
          <w:color w:val="000000"/>
          <w:szCs w:val="24"/>
        </w:rPr>
        <w:t xml:space="preserve">; </w:t>
      </w:r>
      <w:r w:rsidRPr="00E07C1D">
        <w:rPr>
          <w:szCs w:val="24"/>
        </w:rPr>
        <w:t xml:space="preserve">Sano </w:t>
      </w:r>
      <w:r w:rsidRPr="00BE4C14">
        <w:rPr>
          <w:i/>
          <w:szCs w:val="24"/>
        </w:rPr>
        <w:t>et al</w:t>
      </w:r>
      <w:r w:rsidRPr="00E07C1D">
        <w:rPr>
          <w:szCs w:val="24"/>
        </w:rPr>
        <w:t>., 2019</w:t>
      </w:r>
      <w:r>
        <w:rPr>
          <w:szCs w:val="24"/>
        </w:rPr>
        <w:t>; Zhou y</w:t>
      </w:r>
      <w:r w:rsidRPr="00E07C1D">
        <w:rPr>
          <w:szCs w:val="24"/>
        </w:rPr>
        <w:t xml:space="preserve"> Liu, 2019</w:t>
      </w:r>
      <w:r w:rsidR="00E07C1D" w:rsidRPr="00CA7CBA">
        <w:rPr>
          <w:rFonts w:cs="Times New Roman"/>
          <w:color w:val="000000"/>
          <w:szCs w:val="24"/>
        </w:rPr>
        <w:t>)</w:t>
      </w:r>
      <w:r w:rsidR="00B9475B" w:rsidRPr="00CA7CBA">
        <w:rPr>
          <w:rFonts w:cs="Times New Roman"/>
          <w:color w:val="000000"/>
          <w:szCs w:val="24"/>
        </w:rPr>
        <w:t>.</w:t>
      </w:r>
      <w:r w:rsidR="009774DE" w:rsidRPr="00C85A1B">
        <w:t xml:space="preserve"> </w:t>
      </w:r>
    </w:p>
    <w:p w14:paraId="2D175F4B" w14:textId="77777777" w:rsidR="00BE4C14" w:rsidRDefault="00BE4C14" w:rsidP="000A6693">
      <w:pPr>
        <w:spacing w:after="0"/>
        <w:ind w:firstLine="708"/>
        <w:rPr>
          <w:rStyle w:val="A11"/>
          <w:sz w:val="24"/>
          <w:szCs w:val="24"/>
        </w:rPr>
      </w:pPr>
      <w:r>
        <w:rPr>
          <w:rStyle w:val="A11"/>
          <w:sz w:val="24"/>
          <w:szCs w:val="24"/>
        </w:rPr>
        <w:t>Por otra parte, vale indicar que u</w:t>
      </w:r>
      <w:r w:rsidR="009774DE" w:rsidRPr="00C66872">
        <w:rPr>
          <w:rStyle w:val="A11"/>
          <w:sz w:val="24"/>
          <w:szCs w:val="24"/>
        </w:rPr>
        <w:t xml:space="preserve">no de los indicadores que afectan al índice de pobreza en el municipio de Tepelmeme Villa de Morelos es el equipamiento en el hogar. Por </w:t>
      </w:r>
      <w:r>
        <w:rPr>
          <w:rStyle w:val="A11"/>
          <w:sz w:val="24"/>
          <w:szCs w:val="24"/>
        </w:rPr>
        <w:t xml:space="preserve">ello, </w:t>
      </w:r>
      <w:r w:rsidR="009774DE" w:rsidRPr="00C66872">
        <w:rPr>
          <w:rStyle w:val="A11"/>
          <w:sz w:val="24"/>
          <w:szCs w:val="24"/>
        </w:rPr>
        <w:t>el gobierno puede coordinar con e</w:t>
      </w:r>
      <w:r w:rsidR="00EE0D9F" w:rsidRPr="00C66872">
        <w:rPr>
          <w:rStyle w:val="A11"/>
          <w:sz w:val="24"/>
          <w:szCs w:val="24"/>
        </w:rPr>
        <w:t xml:space="preserve">l Banco Mundial </w:t>
      </w:r>
      <w:r>
        <w:rPr>
          <w:rStyle w:val="A11"/>
          <w:sz w:val="24"/>
          <w:szCs w:val="24"/>
        </w:rPr>
        <w:t xml:space="preserve">alguna acción en el marco del </w:t>
      </w:r>
      <w:r w:rsidR="00EE0D9F" w:rsidRPr="00C66872">
        <w:rPr>
          <w:rStyle w:val="A11"/>
          <w:sz w:val="24"/>
          <w:szCs w:val="24"/>
        </w:rPr>
        <w:t xml:space="preserve">Proyecto de Expansión de Finanzas Rurales para ayudar al sistema </w:t>
      </w:r>
      <w:r>
        <w:rPr>
          <w:rStyle w:val="A11"/>
          <w:sz w:val="24"/>
          <w:szCs w:val="24"/>
        </w:rPr>
        <w:t>crediticio</w:t>
      </w:r>
      <w:r w:rsidR="00EE0D9F" w:rsidRPr="00C66872">
        <w:rPr>
          <w:rStyle w:val="A11"/>
          <w:sz w:val="24"/>
          <w:szCs w:val="24"/>
        </w:rPr>
        <w:t xml:space="preserve"> </w:t>
      </w:r>
      <w:r>
        <w:rPr>
          <w:rStyle w:val="A11"/>
          <w:sz w:val="24"/>
          <w:szCs w:val="24"/>
        </w:rPr>
        <w:t>de</w:t>
      </w:r>
      <w:r w:rsidR="00EE0D9F" w:rsidRPr="00C66872">
        <w:rPr>
          <w:rStyle w:val="A11"/>
          <w:sz w:val="24"/>
          <w:szCs w:val="24"/>
        </w:rPr>
        <w:t xml:space="preserve"> zonas donde la presencia de la banca tradicional es escasa o </w:t>
      </w:r>
      <w:r w:rsidR="00360A8A">
        <w:rPr>
          <w:rStyle w:val="A11"/>
          <w:sz w:val="24"/>
          <w:szCs w:val="24"/>
        </w:rPr>
        <w:t>nula</w:t>
      </w:r>
      <w:r>
        <w:rPr>
          <w:rStyle w:val="A11"/>
          <w:sz w:val="24"/>
          <w:szCs w:val="24"/>
        </w:rPr>
        <w:t>. Al respecto, es importante mencionar que se</w:t>
      </w:r>
      <w:r w:rsidR="00360A8A">
        <w:rPr>
          <w:rStyle w:val="A11"/>
          <w:sz w:val="24"/>
          <w:szCs w:val="24"/>
        </w:rPr>
        <w:t xml:space="preserve"> ha</w:t>
      </w:r>
      <w:r>
        <w:rPr>
          <w:rStyle w:val="A11"/>
          <w:sz w:val="24"/>
          <w:szCs w:val="24"/>
        </w:rPr>
        <w:t>n</w:t>
      </w:r>
      <w:r w:rsidR="00360A8A">
        <w:rPr>
          <w:rStyle w:val="A11"/>
          <w:sz w:val="24"/>
          <w:szCs w:val="24"/>
        </w:rPr>
        <w:t xml:space="preserve"> concedido más de 150</w:t>
      </w:r>
      <w:r>
        <w:rPr>
          <w:rStyle w:val="A11"/>
          <w:sz w:val="24"/>
          <w:szCs w:val="24"/>
        </w:rPr>
        <w:t> </w:t>
      </w:r>
      <w:r w:rsidR="00EE0D9F" w:rsidRPr="00C66872">
        <w:rPr>
          <w:rStyle w:val="A11"/>
          <w:sz w:val="24"/>
          <w:szCs w:val="24"/>
        </w:rPr>
        <w:t xml:space="preserve">000 préstamos y se amplió el crédito para las empresas rurales de pequeña escala, con especial énfasis en las mujeres y </w:t>
      </w:r>
      <w:r>
        <w:rPr>
          <w:rStyle w:val="A11"/>
          <w:sz w:val="24"/>
          <w:szCs w:val="24"/>
        </w:rPr>
        <w:t xml:space="preserve">en </w:t>
      </w:r>
      <w:r w:rsidR="00EE0D9F" w:rsidRPr="00C66872">
        <w:rPr>
          <w:rStyle w:val="A11"/>
          <w:sz w:val="24"/>
          <w:szCs w:val="24"/>
        </w:rPr>
        <w:t xml:space="preserve">las zonas marginadas </w:t>
      </w:r>
      <w:r w:rsidR="00E07C1D" w:rsidRPr="00E07C1D">
        <w:rPr>
          <w:rStyle w:val="A11"/>
          <w:sz w:val="24"/>
          <w:szCs w:val="24"/>
        </w:rPr>
        <w:t>(Banco Mundial, 2019)</w:t>
      </w:r>
      <w:r w:rsidR="00EE0D9F" w:rsidRPr="00C66872">
        <w:rPr>
          <w:rStyle w:val="A11"/>
          <w:sz w:val="24"/>
          <w:szCs w:val="24"/>
        </w:rPr>
        <w:t>.</w:t>
      </w:r>
    </w:p>
    <w:p w14:paraId="359A3616" w14:textId="77777777" w:rsidR="001D778E" w:rsidRDefault="00E5537B" w:rsidP="000A6693">
      <w:pPr>
        <w:spacing w:after="0"/>
        <w:ind w:firstLine="708"/>
        <w:rPr>
          <w:rFonts w:cs="Times New Roman"/>
          <w:szCs w:val="24"/>
        </w:rPr>
      </w:pPr>
      <w:r w:rsidRPr="00C66872">
        <w:rPr>
          <w:rFonts w:cs="Times New Roman"/>
          <w:szCs w:val="24"/>
        </w:rPr>
        <w:t xml:space="preserve">Por otro </w:t>
      </w:r>
      <w:r w:rsidR="00FE7076" w:rsidRPr="00C66872">
        <w:rPr>
          <w:rFonts w:cs="Times New Roman"/>
          <w:szCs w:val="24"/>
        </w:rPr>
        <w:t>lado,</w:t>
      </w:r>
      <w:r w:rsidRPr="00C66872">
        <w:rPr>
          <w:rFonts w:cs="Times New Roman"/>
          <w:szCs w:val="24"/>
        </w:rPr>
        <w:t xml:space="preserve"> no se debe descuidar el uso del internet en el municipio, </w:t>
      </w:r>
      <w:r w:rsidR="00FE7076" w:rsidRPr="00C66872">
        <w:rPr>
          <w:rFonts w:cs="Times New Roman"/>
          <w:szCs w:val="24"/>
        </w:rPr>
        <w:t>pues</w:t>
      </w:r>
      <w:r w:rsidRPr="00C66872">
        <w:rPr>
          <w:rFonts w:cs="Times New Roman"/>
          <w:szCs w:val="24"/>
        </w:rPr>
        <w:t xml:space="preserve"> </w:t>
      </w:r>
      <w:r w:rsidR="00BE4C14">
        <w:rPr>
          <w:rFonts w:cs="Times New Roman"/>
          <w:szCs w:val="24"/>
        </w:rPr>
        <w:t>—</w:t>
      </w:r>
      <w:r w:rsidRPr="00C66872">
        <w:rPr>
          <w:rFonts w:cs="Times New Roman"/>
          <w:szCs w:val="24"/>
        </w:rPr>
        <w:t xml:space="preserve">aunque no aporta </w:t>
      </w:r>
      <w:r w:rsidR="00BE4C14" w:rsidRPr="00C66872">
        <w:rPr>
          <w:rFonts w:cs="Times New Roman"/>
          <w:szCs w:val="24"/>
        </w:rPr>
        <w:t xml:space="preserve">a la pobreza </w:t>
      </w:r>
      <w:r w:rsidRPr="00C66872">
        <w:rPr>
          <w:rFonts w:cs="Times New Roman"/>
          <w:szCs w:val="24"/>
        </w:rPr>
        <w:t>un porcentaje mayor</w:t>
      </w:r>
      <w:r w:rsidR="00FE7076" w:rsidRPr="00C66872">
        <w:rPr>
          <w:rFonts w:cs="Times New Roman"/>
          <w:szCs w:val="24"/>
        </w:rPr>
        <w:t xml:space="preserve"> a 3.23</w:t>
      </w:r>
      <w:r w:rsidR="00BE4C14">
        <w:rPr>
          <w:rFonts w:cs="Times New Roman"/>
          <w:szCs w:val="24"/>
        </w:rPr>
        <w:t xml:space="preserve"> </w:t>
      </w:r>
      <w:r w:rsidR="00FE7076" w:rsidRPr="00C66872">
        <w:rPr>
          <w:rFonts w:cs="Times New Roman"/>
          <w:szCs w:val="24"/>
        </w:rPr>
        <w:t>%</w:t>
      </w:r>
      <w:r w:rsidR="00BE4C14">
        <w:rPr>
          <w:rFonts w:cs="Times New Roman"/>
          <w:szCs w:val="24"/>
        </w:rPr>
        <w:t>—</w:t>
      </w:r>
      <w:r w:rsidRPr="00C66872">
        <w:rPr>
          <w:rFonts w:cs="Times New Roman"/>
          <w:szCs w:val="24"/>
        </w:rPr>
        <w:t xml:space="preserve"> s</w:t>
      </w:r>
      <w:r w:rsidR="00BE4C14">
        <w:rPr>
          <w:rFonts w:cs="Times New Roman"/>
          <w:szCs w:val="24"/>
        </w:rPr>
        <w:t>í</w:t>
      </w:r>
      <w:r w:rsidRPr="00C66872">
        <w:rPr>
          <w:rFonts w:cs="Times New Roman"/>
          <w:szCs w:val="24"/>
        </w:rPr>
        <w:t xml:space="preserve"> presenta alertas</w:t>
      </w:r>
      <w:r w:rsidR="00BE4C14">
        <w:rPr>
          <w:rFonts w:cs="Times New Roman"/>
          <w:szCs w:val="24"/>
        </w:rPr>
        <w:t>;</w:t>
      </w:r>
      <w:r w:rsidRPr="00C66872">
        <w:rPr>
          <w:rFonts w:cs="Times New Roman"/>
          <w:szCs w:val="24"/>
        </w:rPr>
        <w:t xml:space="preserve"> además</w:t>
      </w:r>
      <w:r w:rsidR="00BE4C14">
        <w:rPr>
          <w:rFonts w:cs="Times New Roman"/>
          <w:szCs w:val="24"/>
        </w:rPr>
        <w:t>,</w:t>
      </w:r>
      <w:r w:rsidRPr="00C66872">
        <w:rPr>
          <w:rFonts w:cs="Times New Roman"/>
          <w:szCs w:val="24"/>
        </w:rPr>
        <w:t xml:space="preserve"> hay que recordar que el internet es un detonador para la economía digital</w:t>
      </w:r>
      <w:r w:rsidR="00FE7076" w:rsidRPr="00C66872">
        <w:rPr>
          <w:rFonts w:cs="Times New Roman"/>
          <w:szCs w:val="24"/>
        </w:rPr>
        <w:t xml:space="preserve"> </w:t>
      </w:r>
      <w:r w:rsidR="00CE57F7">
        <w:rPr>
          <w:rFonts w:cs="Times New Roman"/>
          <w:szCs w:val="24"/>
        </w:rPr>
        <w:t>(Mittal y</w:t>
      </w:r>
      <w:r w:rsidR="00E07C1D" w:rsidRPr="00E07C1D">
        <w:rPr>
          <w:rFonts w:cs="Times New Roman"/>
          <w:szCs w:val="24"/>
        </w:rPr>
        <w:t xml:space="preserve"> </w:t>
      </w:r>
      <w:proofErr w:type="spellStart"/>
      <w:r w:rsidR="00E07C1D" w:rsidRPr="00E07C1D">
        <w:rPr>
          <w:rFonts w:cs="Times New Roman"/>
          <w:szCs w:val="24"/>
        </w:rPr>
        <w:t>Mehar</w:t>
      </w:r>
      <w:proofErr w:type="spellEnd"/>
      <w:r w:rsidR="00E07C1D" w:rsidRPr="00E07C1D">
        <w:rPr>
          <w:rFonts w:cs="Times New Roman"/>
          <w:szCs w:val="24"/>
        </w:rPr>
        <w:t>, 2016)</w:t>
      </w:r>
      <w:r w:rsidR="00FE7076" w:rsidRPr="00C66872">
        <w:rPr>
          <w:rFonts w:cs="Times New Roman"/>
          <w:szCs w:val="24"/>
        </w:rPr>
        <w:t>.</w:t>
      </w:r>
      <w:r w:rsidR="004049BB" w:rsidRPr="00C66872">
        <w:rPr>
          <w:rFonts w:cs="Times New Roman"/>
          <w:szCs w:val="24"/>
        </w:rPr>
        <w:t xml:space="preserve"> </w:t>
      </w:r>
      <w:r w:rsidR="00BE4C14">
        <w:rPr>
          <w:rFonts w:cs="Times New Roman"/>
          <w:szCs w:val="24"/>
        </w:rPr>
        <w:t>En efecto</w:t>
      </w:r>
      <w:r w:rsidR="00010100" w:rsidRPr="00C66872">
        <w:rPr>
          <w:rFonts w:cs="Times New Roman"/>
          <w:szCs w:val="24"/>
        </w:rPr>
        <w:t>,</w:t>
      </w:r>
      <w:r w:rsidR="004049BB" w:rsidRPr="00C66872">
        <w:rPr>
          <w:rFonts w:cs="Times New Roman"/>
          <w:szCs w:val="24"/>
        </w:rPr>
        <w:t xml:space="preserve"> las TIC ayudan a la adquisición de materiales </w:t>
      </w:r>
      <w:r w:rsidR="00E07C1D" w:rsidRPr="00E07C1D">
        <w:rPr>
          <w:rFonts w:cs="Times New Roman"/>
          <w:szCs w:val="24"/>
        </w:rPr>
        <w:t>(Pullanikkatil, 2019)</w:t>
      </w:r>
      <w:r w:rsidR="004049BB" w:rsidRPr="00C66872">
        <w:rPr>
          <w:rFonts w:cs="Times New Roman"/>
          <w:szCs w:val="24"/>
        </w:rPr>
        <w:t>, así como a revisar los pronósticos del tiempo para las actividades agrícolas</w:t>
      </w:r>
      <w:r w:rsidR="00BE4C14">
        <w:rPr>
          <w:rFonts w:cs="Times New Roman"/>
          <w:szCs w:val="24"/>
        </w:rPr>
        <w:t xml:space="preserve">, lo que permite </w:t>
      </w:r>
      <w:r w:rsidR="004049BB" w:rsidRPr="00C66872">
        <w:rPr>
          <w:rFonts w:cs="Times New Roman"/>
          <w:szCs w:val="24"/>
        </w:rPr>
        <w:t xml:space="preserve">tomar medidas preventivas para una mejor cosecha </w:t>
      </w:r>
      <w:r w:rsidR="00ED32AF">
        <w:rPr>
          <w:rFonts w:cs="Times New Roman"/>
          <w:szCs w:val="24"/>
        </w:rPr>
        <w:t>(</w:t>
      </w:r>
      <w:r w:rsidR="00E07C1D" w:rsidRPr="00E07C1D">
        <w:rPr>
          <w:rFonts w:cs="Times New Roman"/>
          <w:szCs w:val="24"/>
        </w:rPr>
        <w:t xml:space="preserve">Liu </w:t>
      </w:r>
      <w:r w:rsidR="00E07C1D" w:rsidRPr="00BE4C14">
        <w:rPr>
          <w:rFonts w:cs="Times New Roman"/>
          <w:i/>
          <w:szCs w:val="24"/>
        </w:rPr>
        <w:t>et al</w:t>
      </w:r>
      <w:r w:rsidR="00E07C1D" w:rsidRPr="00E07C1D">
        <w:rPr>
          <w:rFonts w:cs="Times New Roman"/>
          <w:szCs w:val="24"/>
        </w:rPr>
        <w:t>., 2018)</w:t>
      </w:r>
      <w:r w:rsidR="004049BB" w:rsidRPr="00C66872">
        <w:rPr>
          <w:rFonts w:cs="Times New Roman"/>
          <w:szCs w:val="24"/>
        </w:rPr>
        <w:t>.</w:t>
      </w:r>
    </w:p>
    <w:p w14:paraId="392FC6E5" w14:textId="77777777" w:rsidR="001D778E" w:rsidRDefault="009C2873" w:rsidP="000A6693">
      <w:pPr>
        <w:spacing w:after="0"/>
        <w:ind w:firstLine="708"/>
        <w:rPr>
          <w:szCs w:val="24"/>
        </w:rPr>
      </w:pPr>
      <w:r>
        <w:t>En los años</w:t>
      </w:r>
      <w:r w:rsidR="00637822" w:rsidRPr="00637822">
        <w:t xml:space="preserve"> 2016 y 2018 se </w:t>
      </w:r>
      <w:r w:rsidRPr="00637822">
        <w:t>observ</w:t>
      </w:r>
      <w:r>
        <w:t>ó</w:t>
      </w:r>
      <w:r w:rsidR="00637822" w:rsidRPr="00637822">
        <w:t xml:space="preserve"> en Oaxaca una mejora, principalmente, en </w:t>
      </w:r>
      <w:r w:rsidR="001D778E">
        <w:t>cuanto al</w:t>
      </w:r>
      <w:r w:rsidR="00637822" w:rsidRPr="00637822">
        <w:t xml:space="preserve"> acceso a los servicios básicos</w:t>
      </w:r>
      <w:r w:rsidR="001D778E">
        <w:t xml:space="preserve">; por ejemplo, </w:t>
      </w:r>
      <w:r w:rsidR="00637822" w:rsidRPr="00637822">
        <w:t xml:space="preserve">más personas cuentan con acceso al agua </w:t>
      </w:r>
      <w:r w:rsidR="00637822" w:rsidRPr="00637822">
        <w:lastRenderedPageBreak/>
        <w:t xml:space="preserve">entubada dentro del terreno y </w:t>
      </w:r>
      <w:r w:rsidR="001D778E">
        <w:t xml:space="preserve">a la </w:t>
      </w:r>
      <w:r w:rsidR="00637822" w:rsidRPr="00637822">
        <w:t>electricidad</w:t>
      </w:r>
      <w:r>
        <w:t xml:space="preserve"> </w:t>
      </w:r>
      <w:r w:rsidR="00ED32AF" w:rsidRPr="00ED32AF">
        <w:t>(C</w:t>
      </w:r>
      <w:r w:rsidR="009B16EF" w:rsidRPr="00ED32AF">
        <w:t>oneval</w:t>
      </w:r>
      <w:r w:rsidR="00ED32AF" w:rsidRPr="00ED32AF">
        <w:t>, 2019)</w:t>
      </w:r>
      <w:r>
        <w:t xml:space="preserve">. </w:t>
      </w:r>
      <w:r w:rsidR="001D778E">
        <w:t xml:space="preserve">No obstante, </w:t>
      </w:r>
      <w:r>
        <w:t xml:space="preserve">hace falta atender otras prioridades como la salud y la nutrición </w:t>
      </w:r>
      <w:r w:rsidR="00CE57F7">
        <w:rPr>
          <w:szCs w:val="24"/>
        </w:rPr>
        <w:t>(Eigbiremolen y</w:t>
      </w:r>
      <w:r w:rsidR="00ED32AF" w:rsidRPr="00ED32AF">
        <w:rPr>
          <w:szCs w:val="24"/>
        </w:rPr>
        <w:t xml:space="preserve"> Ogbuabor, 2018; Sano </w:t>
      </w:r>
      <w:r w:rsidR="00ED32AF" w:rsidRPr="001D778E">
        <w:rPr>
          <w:i/>
          <w:szCs w:val="24"/>
        </w:rPr>
        <w:t>et al</w:t>
      </w:r>
      <w:r w:rsidR="00ED32AF" w:rsidRPr="00ED32AF">
        <w:rPr>
          <w:szCs w:val="24"/>
        </w:rPr>
        <w:t>., 2019)</w:t>
      </w:r>
      <w:r>
        <w:rPr>
          <w:szCs w:val="24"/>
        </w:rPr>
        <w:t>.</w:t>
      </w:r>
    </w:p>
    <w:p w14:paraId="02A0B178" w14:textId="77777777" w:rsidR="001D778E" w:rsidRDefault="001D778E" w:rsidP="000A6693">
      <w:pPr>
        <w:spacing w:after="0"/>
        <w:ind w:firstLine="708"/>
        <w:rPr>
          <w:rFonts w:cs="Times New Roman"/>
          <w:color w:val="auto"/>
          <w:szCs w:val="24"/>
        </w:rPr>
      </w:pPr>
      <w:r>
        <w:rPr>
          <w:rFonts w:cs="Times New Roman"/>
          <w:color w:val="000000"/>
          <w:szCs w:val="24"/>
        </w:rPr>
        <w:t>En definitiva, c</w:t>
      </w:r>
      <w:r w:rsidR="00764ED0" w:rsidRPr="00A26A0F">
        <w:rPr>
          <w:rFonts w:cs="Times New Roman"/>
          <w:color w:val="000000"/>
          <w:szCs w:val="24"/>
        </w:rPr>
        <w:t xml:space="preserve">on la creación del </w:t>
      </w:r>
      <w:r w:rsidRPr="00A26A0F">
        <w:rPr>
          <w:rFonts w:cs="Times New Roman"/>
          <w:color w:val="000000"/>
          <w:szCs w:val="24"/>
        </w:rPr>
        <w:t xml:space="preserve">índice multidimensional </w:t>
      </w:r>
      <w:r w:rsidR="00764ED0" w:rsidRPr="00A26A0F">
        <w:rPr>
          <w:rFonts w:cs="Times New Roman"/>
          <w:color w:val="000000"/>
          <w:szCs w:val="24"/>
        </w:rPr>
        <w:t xml:space="preserve">de pobreza se pueden </w:t>
      </w:r>
      <w:r>
        <w:rPr>
          <w:rFonts w:cs="Times New Roman"/>
          <w:color w:val="000000"/>
          <w:szCs w:val="24"/>
        </w:rPr>
        <w:t xml:space="preserve">tomar acciones más eficaces </w:t>
      </w:r>
      <w:r w:rsidR="00764ED0" w:rsidRPr="00A26A0F">
        <w:rPr>
          <w:rFonts w:cs="Times New Roman"/>
          <w:color w:val="000000"/>
          <w:szCs w:val="24"/>
        </w:rPr>
        <w:t>(</w:t>
      </w:r>
      <w:proofErr w:type="spellStart"/>
      <w:r w:rsidR="00764ED0" w:rsidRPr="00A26A0F">
        <w:rPr>
          <w:rFonts w:cs="Times New Roman"/>
          <w:color w:val="000000"/>
          <w:szCs w:val="24"/>
        </w:rPr>
        <w:t>Padda</w:t>
      </w:r>
      <w:proofErr w:type="spellEnd"/>
      <w:r w:rsidR="00764ED0" w:rsidRPr="00A26A0F">
        <w:rPr>
          <w:rFonts w:cs="Times New Roman"/>
          <w:color w:val="000000"/>
          <w:szCs w:val="24"/>
        </w:rPr>
        <w:t xml:space="preserve"> y </w:t>
      </w:r>
      <w:proofErr w:type="spellStart"/>
      <w:r w:rsidR="00764ED0" w:rsidRPr="00A26A0F">
        <w:rPr>
          <w:rFonts w:cs="Times New Roman"/>
          <w:color w:val="000000"/>
          <w:szCs w:val="24"/>
        </w:rPr>
        <w:t>Hameed</w:t>
      </w:r>
      <w:proofErr w:type="spellEnd"/>
      <w:r w:rsidR="00764ED0" w:rsidRPr="00A26A0F">
        <w:rPr>
          <w:rFonts w:cs="Times New Roman"/>
          <w:color w:val="000000"/>
          <w:szCs w:val="24"/>
        </w:rPr>
        <w:t xml:space="preserve">, 2018) </w:t>
      </w:r>
      <w:r>
        <w:rPr>
          <w:rFonts w:cs="Times New Roman"/>
          <w:color w:val="000000"/>
          <w:szCs w:val="24"/>
        </w:rPr>
        <w:t>según</w:t>
      </w:r>
      <w:r w:rsidR="00764ED0" w:rsidRPr="00A26A0F">
        <w:rPr>
          <w:rFonts w:cs="Times New Roman"/>
          <w:color w:val="000000"/>
          <w:szCs w:val="24"/>
        </w:rPr>
        <w:t xml:space="preserve"> </w:t>
      </w:r>
      <w:r>
        <w:rPr>
          <w:rFonts w:cs="Times New Roman"/>
          <w:color w:val="000000"/>
          <w:szCs w:val="24"/>
        </w:rPr>
        <w:t xml:space="preserve">las </w:t>
      </w:r>
      <w:r w:rsidR="00764ED0" w:rsidRPr="00A26A0F">
        <w:rPr>
          <w:rFonts w:cs="Times New Roman"/>
          <w:color w:val="000000"/>
          <w:szCs w:val="24"/>
        </w:rPr>
        <w:t xml:space="preserve">regiones más necesitadas (Bernard </w:t>
      </w:r>
      <w:r w:rsidR="00764ED0" w:rsidRPr="001D778E">
        <w:rPr>
          <w:rFonts w:cs="Times New Roman"/>
          <w:i/>
          <w:color w:val="000000"/>
          <w:szCs w:val="24"/>
        </w:rPr>
        <w:t>et al</w:t>
      </w:r>
      <w:r w:rsidR="00764ED0" w:rsidRPr="00A26A0F">
        <w:rPr>
          <w:rFonts w:cs="Times New Roman"/>
          <w:color w:val="000000"/>
          <w:szCs w:val="24"/>
        </w:rPr>
        <w:t>., 2019).</w:t>
      </w:r>
      <w:r w:rsidR="00764ED0">
        <w:rPr>
          <w:rFonts w:cs="Times New Roman"/>
          <w:color w:val="000000"/>
          <w:szCs w:val="24"/>
        </w:rPr>
        <w:t xml:space="preserve"> </w:t>
      </w:r>
      <w:r w:rsidR="00764ED0" w:rsidRPr="00F319A1">
        <w:rPr>
          <w:rFonts w:cs="Times New Roman"/>
          <w:color w:val="auto"/>
          <w:szCs w:val="24"/>
        </w:rPr>
        <w:t>Sin embargo, como se dijo anteriormente</w:t>
      </w:r>
      <w:r>
        <w:rPr>
          <w:rFonts w:cs="Times New Roman"/>
          <w:color w:val="auto"/>
          <w:szCs w:val="24"/>
        </w:rPr>
        <w:t>,</w:t>
      </w:r>
      <w:r w:rsidR="00764ED0" w:rsidRPr="00F319A1">
        <w:rPr>
          <w:rFonts w:cs="Times New Roman"/>
          <w:color w:val="auto"/>
          <w:szCs w:val="24"/>
        </w:rPr>
        <w:t xml:space="preserve"> estas políticas deben ser </w:t>
      </w:r>
      <w:r w:rsidR="0048280E" w:rsidRPr="00F319A1">
        <w:rPr>
          <w:rFonts w:cs="Times New Roman"/>
          <w:color w:val="auto"/>
          <w:szCs w:val="24"/>
        </w:rPr>
        <w:t xml:space="preserve">claras y </w:t>
      </w:r>
      <w:r w:rsidR="008B15AD" w:rsidRPr="00F319A1">
        <w:rPr>
          <w:rFonts w:cs="Times New Roman"/>
          <w:color w:val="auto"/>
          <w:szCs w:val="24"/>
        </w:rPr>
        <w:t>enfocadas</w:t>
      </w:r>
      <w:r w:rsidR="00764ED0" w:rsidRPr="00F319A1">
        <w:rPr>
          <w:rFonts w:cs="Times New Roman"/>
          <w:color w:val="auto"/>
          <w:szCs w:val="24"/>
        </w:rPr>
        <w:t xml:space="preserve"> tanto </w:t>
      </w:r>
      <w:r w:rsidR="008B15AD" w:rsidRPr="00F319A1">
        <w:rPr>
          <w:rFonts w:cs="Times New Roman"/>
          <w:color w:val="auto"/>
          <w:szCs w:val="24"/>
        </w:rPr>
        <w:t xml:space="preserve">a </w:t>
      </w:r>
      <w:r w:rsidR="00764ED0" w:rsidRPr="00F319A1">
        <w:rPr>
          <w:rFonts w:cs="Times New Roman"/>
          <w:color w:val="auto"/>
          <w:szCs w:val="24"/>
        </w:rPr>
        <w:t xml:space="preserve">los proveedores como </w:t>
      </w:r>
      <w:r w:rsidR="008B15AD" w:rsidRPr="00F319A1">
        <w:rPr>
          <w:rFonts w:cs="Times New Roman"/>
          <w:color w:val="auto"/>
          <w:szCs w:val="24"/>
        </w:rPr>
        <w:t xml:space="preserve">a </w:t>
      </w:r>
      <w:r w:rsidR="00764ED0" w:rsidRPr="00F319A1">
        <w:rPr>
          <w:rFonts w:cs="Times New Roman"/>
          <w:color w:val="auto"/>
          <w:szCs w:val="24"/>
        </w:rPr>
        <w:t>los receptores del recurso.</w:t>
      </w:r>
      <w:r w:rsidR="001A2959">
        <w:rPr>
          <w:rFonts w:cs="Times New Roman"/>
          <w:color w:val="auto"/>
          <w:szCs w:val="24"/>
        </w:rPr>
        <w:t xml:space="preserve"> </w:t>
      </w:r>
    </w:p>
    <w:p w14:paraId="1B1C3189" w14:textId="27E1E112" w:rsidR="001D778E" w:rsidRDefault="00764ED0" w:rsidP="000A6693">
      <w:pPr>
        <w:spacing w:after="0"/>
        <w:ind w:firstLine="708"/>
        <w:rPr>
          <w:rFonts w:cs="Times New Roman"/>
          <w:color w:val="auto"/>
          <w:szCs w:val="24"/>
        </w:rPr>
      </w:pPr>
      <w:r w:rsidRPr="00F319A1">
        <w:rPr>
          <w:rFonts w:cs="Times New Roman"/>
          <w:color w:val="auto"/>
          <w:szCs w:val="24"/>
        </w:rPr>
        <w:t>As</w:t>
      </w:r>
      <w:r w:rsidR="001D778E">
        <w:rPr>
          <w:rFonts w:cs="Times New Roman"/>
          <w:color w:val="auto"/>
          <w:szCs w:val="24"/>
        </w:rPr>
        <w:t>i</w:t>
      </w:r>
      <w:r w:rsidRPr="00F319A1">
        <w:rPr>
          <w:rFonts w:cs="Times New Roman"/>
          <w:color w:val="auto"/>
          <w:szCs w:val="24"/>
        </w:rPr>
        <w:t>mismo</w:t>
      </w:r>
      <w:r w:rsidR="001D778E">
        <w:rPr>
          <w:rFonts w:cs="Times New Roman"/>
          <w:color w:val="auto"/>
          <w:szCs w:val="24"/>
        </w:rPr>
        <w:t>,</w:t>
      </w:r>
      <w:r w:rsidRPr="00F319A1">
        <w:rPr>
          <w:rFonts w:cs="Times New Roman"/>
          <w:color w:val="auto"/>
          <w:szCs w:val="24"/>
        </w:rPr>
        <w:t xml:space="preserve"> es pertinente </w:t>
      </w:r>
      <w:r w:rsidR="001D778E">
        <w:rPr>
          <w:rFonts w:cs="Times New Roman"/>
          <w:color w:val="auto"/>
          <w:szCs w:val="24"/>
        </w:rPr>
        <w:t>indicar</w:t>
      </w:r>
      <w:r w:rsidRPr="00F319A1">
        <w:rPr>
          <w:rFonts w:cs="Times New Roman"/>
          <w:color w:val="auto"/>
          <w:szCs w:val="24"/>
        </w:rPr>
        <w:t xml:space="preserve"> que este estudio </w:t>
      </w:r>
      <w:r w:rsidR="001D778E">
        <w:rPr>
          <w:rFonts w:cs="Times New Roman"/>
          <w:color w:val="auto"/>
          <w:szCs w:val="24"/>
        </w:rPr>
        <w:t>se puede replicar</w:t>
      </w:r>
      <w:r w:rsidRPr="00F319A1">
        <w:rPr>
          <w:rFonts w:cs="Times New Roman"/>
          <w:color w:val="auto"/>
          <w:szCs w:val="24"/>
        </w:rPr>
        <w:t xml:space="preserve"> para </w:t>
      </w:r>
      <w:r w:rsidR="001D778E">
        <w:rPr>
          <w:rFonts w:cs="Times New Roman"/>
          <w:color w:val="auto"/>
          <w:szCs w:val="24"/>
        </w:rPr>
        <w:t xml:space="preserve">optimizar la </w:t>
      </w:r>
      <w:r w:rsidRPr="00F319A1">
        <w:rPr>
          <w:rFonts w:cs="Times New Roman"/>
          <w:color w:val="auto"/>
          <w:szCs w:val="24"/>
        </w:rPr>
        <w:t>intervención de política</w:t>
      </w:r>
      <w:r w:rsidR="001D778E">
        <w:rPr>
          <w:rFonts w:cs="Times New Roman"/>
          <w:color w:val="auto"/>
          <w:szCs w:val="24"/>
        </w:rPr>
        <w:t>s</w:t>
      </w:r>
      <w:r w:rsidRPr="00F319A1">
        <w:rPr>
          <w:rFonts w:cs="Times New Roman"/>
          <w:color w:val="auto"/>
          <w:szCs w:val="24"/>
        </w:rPr>
        <w:t xml:space="preserve"> pública</w:t>
      </w:r>
      <w:r w:rsidR="001D778E">
        <w:rPr>
          <w:rFonts w:cs="Times New Roman"/>
          <w:color w:val="auto"/>
          <w:szCs w:val="24"/>
        </w:rPr>
        <w:t>s</w:t>
      </w:r>
      <w:r w:rsidRPr="00F319A1">
        <w:rPr>
          <w:rFonts w:cs="Times New Roman"/>
          <w:color w:val="auto"/>
          <w:szCs w:val="24"/>
        </w:rPr>
        <w:t xml:space="preserve"> en municipios con características similares</w:t>
      </w:r>
      <w:r w:rsidR="001D778E">
        <w:rPr>
          <w:rFonts w:cs="Times New Roman"/>
          <w:color w:val="auto"/>
          <w:szCs w:val="24"/>
        </w:rPr>
        <w:t xml:space="preserve">, aunque se debe </w:t>
      </w:r>
      <w:r w:rsidR="001A57BE" w:rsidRPr="00F319A1">
        <w:rPr>
          <w:rFonts w:cs="Times New Roman"/>
          <w:color w:val="auto"/>
          <w:szCs w:val="24"/>
        </w:rPr>
        <w:t xml:space="preserve">hacer énfasis </w:t>
      </w:r>
      <w:r w:rsidR="001D778E">
        <w:rPr>
          <w:rFonts w:cs="Times New Roman"/>
          <w:color w:val="auto"/>
          <w:szCs w:val="24"/>
        </w:rPr>
        <w:t xml:space="preserve">en </w:t>
      </w:r>
      <w:r w:rsidR="001A57BE" w:rsidRPr="00F319A1">
        <w:rPr>
          <w:rFonts w:cs="Times New Roman"/>
          <w:color w:val="auto"/>
          <w:szCs w:val="24"/>
        </w:rPr>
        <w:t>que para ver la eficiencia de la gestión del municipio por usos y costumbres, se requiere dar un seguimiento a los indicadores de pobreza a corto plazo para poder medir la eficiencia de la gestión</w:t>
      </w:r>
      <w:r w:rsidR="001D778E">
        <w:rPr>
          <w:rFonts w:cs="Times New Roman"/>
          <w:color w:val="auto"/>
          <w:szCs w:val="24"/>
        </w:rPr>
        <w:t xml:space="preserve">. Por ello, </w:t>
      </w:r>
      <w:r w:rsidR="001A57BE" w:rsidRPr="00F319A1">
        <w:rPr>
          <w:rFonts w:cs="Times New Roman"/>
          <w:color w:val="auto"/>
          <w:szCs w:val="24"/>
        </w:rPr>
        <w:t xml:space="preserve">se considera pertinente investigar más acerca de la eficiencia de las políticas, puesto que </w:t>
      </w:r>
      <w:r w:rsidR="001D778E">
        <w:rPr>
          <w:rFonts w:cs="Times New Roman"/>
          <w:color w:val="auto"/>
          <w:szCs w:val="24"/>
        </w:rPr>
        <w:t>el presente</w:t>
      </w:r>
      <w:r w:rsidR="001A57BE" w:rsidRPr="00F319A1">
        <w:rPr>
          <w:rFonts w:cs="Times New Roman"/>
          <w:color w:val="auto"/>
          <w:szCs w:val="24"/>
        </w:rPr>
        <w:t xml:space="preserve"> estudio solo </w:t>
      </w:r>
      <w:r w:rsidR="001D778E">
        <w:rPr>
          <w:rFonts w:cs="Times New Roman"/>
          <w:color w:val="auto"/>
          <w:szCs w:val="24"/>
        </w:rPr>
        <w:t>tuvo</w:t>
      </w:r>
      <w:r w:rsidR="001A57BE" w:rsidRPr="00F319A1">
        <w:rPr>
          <w:rFonts w:cs="Times New Roman"/>
          <w:color w:val="auto"/>
          <w:szCs w:val="24"/>
        </w:rPr>
        <w:t xml:space="preserve"> como finalidad la creación de un índice para la generación de la política pública para disminuir la pobreza.</w:t>
      </w:r>
      <w:r w:rsidR="001D778E">
        <w:rPr>
          <w:rFonts w:cs="Times New Roman"/>
          <w:color w:val="auto"/>
          <w:szCs w:val="24"/>
        </w:rPr>
        <w:t xml:space="preserve"> </w:t>
      </w:r>
    </w:p>
    <w:p w14:paraId="558DC9B0" w14:textId="14CACA12" w:rsidR="008F10E9" w:rsidRDefault="001D778E" w:rsidP="000A6693">
      <w:pPr>
        <w:spacing w:after="0"/>
        <w:ind w:firstLine="708"/>
        <w:rPr>
          <w:noProof/>
          <w:color w:val="auto"/>
          <w:szCs w:val="24"/>
        </w:rPr>
      </w:pPr>
      <w:r>
        <w:rPr>
          <w:noProof/>
          <w:szCs w:val="24"/>
        </w:rPr>
        <w:t>Finalmente, l</w:t>
      </w:r>
      <w:r w:rsidR="00EC07B3" w:rsidRPr="00EC07B3">
        <w:rPr>
          <w:noProof/>
          <w:szCs w:val="24"/>
        </w:rPr>
        <w:t xml:space="preserve">as limitaciones </w:t>
      </w:r>
      <w:r>
        <w:rPr>
          <w:noProof/>
          <w:szCs w:val="24"/>
        </w:rPr>
        <w:t>de esta investigación se hallan en la clasificacion por gé</w:t>
      </w:r>
      <w:r w:rsidR="00EC07B3" w:rsidRPr="00EC07B3">
        <w:rPr>
          <w:noProof/>
          <w:szCs w:val="24"/>
        </w:rPr>
        <w:t>nero y grupos de edad, dado que para ello se requiere ampliar la investigación a pobreza de la población</w:t>
      </w:r>
      <w:r>
        <w:rPr>
          <w:noProof/>
          <w:szCs w:val="24"/>
        </w:rPr>
        <w:t>, y no de los hogares. La f</w:t>
      </w:r>
      <w:r w:rsidR="00EC07B3" w:rsidRPr="00EC07B3">
        <w:rPr>
          <w:noProof/>
          <w:szCs w:val="24"/>
        </w:rPr>
        <w:t xml:space="preserve">ortaleza de </w:t>
      </w:r>
      <w:r>
        <w:rPr>
          <w:noProof/>
          <w:szCs w:val="24"/>
        </w:rPr>
        <w:t>este estudio, en cambio, es que se cuenta con una mé</w:t>
      </w:r>
      <w:r w:rsidR="00EC07B3" w:rsidRPr="00EC07B3">
        <w:rPr>
          <w:noProof/>
          <w:szCs w:val="24"/>
        </w:rPr>
        <w:t xml:space="preserve">trica por hogares en un municipio considerado </w:t>
      </w:r>
      <w:r w:rsidR="0088535B">
        <w:rPr>
          <w:noProof/>
          <w:szCs w:val="24"/>
        </w:rPr>
        <w:t xml:space="preserve">como </w:t>
      </w:r>
      <w:r w:rsidR="00EC07B3" w:rsidRPr="00EC07B3">
        <w:rPr>
          <w:noProof/>
          <w:szCs w:val="24"/>
        </w:rPr>
        <w:t xml:space="preserve">rural por </w:t>
      </w:r>
      <w:r w:rsidR="0088535B">
        <w:rPr>
          <w:noProof/>
          <w:szCs w:val="24"/>
        </w:rPr>
        <w:t>la cantidad</w:t>
      </w:r>
      <w:r w:rsidR="00EC07B3" w:rsidRPr="00EC07B3">
        <w:rPr>
          <w:noProof/>
          <w:szCs w:val="24"/>
        </w:rPr>
        <w:t xml:space="preserve"> de habitantes. La áreas de debilidad fueron no habler incluido la cohesion social, pues en estos lugares se acostumbran muchas reuniones con amistades, así como la falta de indicadores de rezago educativo</w:t>
      </w:r>
      <w:r w:rsidR="00F319A1">
        <w:t xml:space="preserve">. </w:t>
      </w:r>
      <w:r w:rsidR="0088535B">
        <w:rPr>
          <w:noProof/>
          <w:color w:val="auto"/>
          <w:szCs w:val="24"/>
        </w:rPr>
        <w:t>O</w:t>
      </w:r>
      <w:r w:rsidR="0048280E" w:rsidRPr="00F319A1">
        <w:rPr>
          <w:noProof/>
          <w:color w:val="auto"/>
          <w:szCs w:val="24"/>
        </w:rPr>
        <w:t xml:space="preserve">tra debilidad es que el analizar solo </w:t>
      </w:r>
      <w:r w:rsidR="0088535B">
        <w:rPr>
          <w:noProof/>
          <w:color w:val="auto"/>
          <w:szCs w:val="24"/>
        </w:rPr>
        <w:t>a</w:t>
      </w:r>
      <w:r w:rsidR="0048280E" w:rsidRPr="00F319A1">
        <w:rPr>
          <w:noProof/>
          <w:color w:val="auto"/>
          <w:szCs w:val="24"/>
        </w:rPr>
        <w:t>l municipio citado de Tep</w:t>
      </w:r>
      <w:r w:rsidR="0088535B">
        <w:rPr>
          <w:noProof/>
          <w:color w:val="auto"/>
          <w:szCs w:val="24"/>
        </w:rPr>
        <w:t>elmeme con sus dos comunidades (L</w:t>
      </w:r>
      <w:r w:rsidR="0048280E" w:rsidRPr="00F319A1">
        <w:rPr>
          <w:noProof/>
          <w:color w:val="auto"/>
          <w:szCs w:val="24"/>
        </w:rPr>
        <w:t>a Unión y Las Flores</w:t>
      </w:r>
      <w:r w:rsidR="0088535B">
        <w:rPr>
          <w:noProof/>
          <w:color w:val="auto"/>
          <w:szCs w:val="24"/>
        </w:rPr>
        <w:t>)</w:t>
      </w:r>
      <w:r w:rsidR="0048280E" w:rsidRPr="00F319A1">
        <w:rPr>
          <w:noProof/>
          <w:color w:val="auto"/>
          <w:szCs w:val="24"/>
        </w:rPr>
        <w:t>, los resultados no son representativos a nivel nacional</w:t>
      </w:r>
      <w:r w:rsidR="0088535B">
        <w:rPr>
          <w:noProof/>
          <w:color w:val="auto"/>
          <w:szCs w:val="24"/>
        </w:rPr>
        <w:t>. Aun así,</w:t>
      </w:r>
      <w:r w:rsidR="0048280E" w:rsidRPr="00F319A1">
        <w:rPr>
          <w:noProof/>
          <w:color w:val="auto"/>
          <w:szCs w:val="24"/>
        </w:rPr>
        <w:t xml:space="preserve"> las conclusiones pueden ser extensivas a otros municipios cercanos con características sociales y económicas similares.</w:t>
      </w:r>
    </w:p>
    <w:p w14:paraId="42B6D281" w14:textId="77777777" w:rsidR="0088535B" w:rsidRPr="00F319A1" w:rsidRDefault="0088535B" w:rsidP="000A6693">
      <w:pPr>
        <w:spacing w:after="0"/>
        <w:ind w:firstLine="708"/>
        <w:rPr>
          <w:rFonts w:cs="Times New Roman"/>
          <w:color w:val="auto"/>
          <w:szCs w:val="24"/>
        </w:rPr>
      </w:pPr>
    </w:p>
    <w:p w14:paraId="4B95D6E6" w14:textId="77777777" w:rsidR="00150B72" w:rsidRPr="000A6693" w:rsidRDefault="004049BB" w:rsidP="000A6693">
      <w:pPr>
        <w:pStyle w:val="Ttulo2"/>
        <w:jc w:val="center"/>
        <w:rPr>
          <w:sz w:val="32"/>
          <w:szCs w:val="28"/>
        </w:rPr>
      </w:pPr>
      <w:r w:rsidRPr="000A6693">
        <w:rPr>
          <w:sz w:val="32"/>
          <w:szCs w:val="28"/>
        </w:rPr>
        <w:t>C</w:t>
      </w:r>
      <w:r w:rsidR="004530FD" w:rsidRPr="000A6693">
        <w:rPr>
          <w:sz w:val="32"/>
          <w:szCs w:val="28"/>
        </w:rPr>
        <w:t>onclusiones</w:t>
      </w:r>
    </w:p>
    <w:p w14:paraId="65DEF46A" w14:textId="1748A10C" w:rsidR="008D6C59" w:rsidRDefault="003A6CF0" w:rsidP="000A6693">
      <w:pPr>
        <w:spacing w:after="0"/>
        <w:ind w:firstLine="708"/>
        <w:rPr>
          <w:color w:val="auto"/>
        </w:rPr>
      </w:pPr>
      <w:r>
        <w:t xml:space="preserve">El </w:t>
      </w:r>
      <w:r w:rsidR="008D6C59">
        <w:t xml:space="preserve">índice multidimensional de </w:t>
      </w:r>
      <w:r>
        <w:t>pobreza en el municipio de Tepelmeme Villa de Morelos es una medida que incluye la incidencia e intensidad de la pobreza tanto en la cabecera municipal como en dos comunidades (La Unión y Las Flores)</w:t>
      </w:r>
      <w:r w:rsidR="008D6C59">
        <w:t xml:space="preserve">. Este </w:t>
      </w:r>
      <w:r>
        <w:t>puede ser utilizado para analizar el porcentaje de pobreza por indicador de forma multidimensional, así como para examinar el porcen</w:t>
      </w:r>
      <w:r w:rsidR="00D51633">
        <w:t xml:space="preserve">taje de contribución al índice de pobreza de cada indicador, lo cual </w:t>
      </w:r>
      <w:r w:rsidR="008D6C59">
        <w:t>invita</w:t>
      </w:r>
      <w:r w:rsidR="00D51633">
        <w:t xml:space="preserve"> a tomar medidas</w:t>
      </w:r>
      <w:r w:rsidR="00D51633" w:rsidRPr="00B6216B">
        <w:rPr>
          <w:b/>
          <w:color w:val="5B9BD5" w:themeColor="accent1"/>
        </w:rPr>
        <w:t xml:space="preserve"> </w:t>
      </w:r>
      <w:r w:rsidR="008D6C59">
        <w:rPr>
          <w:color w:val="auto"/>
        </w:rPr>
        <w:t>en el</w:t>
      </w:r>
      <w:r w:rsidR="00D51633" w:rsidRPr="00EA6257">
        <w:rPr>
          <w:color w:val="auto"/>
        </w:rPr>
        <w:t xml:space="preserve"> ámbito </w:t>
      </w:r>
      <w:r w:rsidR="008D6C59">
        <w:rPr>
          <w:color w:val="auto"/>
        </w:rPr>
        <w:t>por</w:t>
      </w:r>
      <w:r w:rsidR="00D51633" w:rsidRPr="00EA6257">
        <w:rPr>
          <w:color w:val="auto"/>
        </w:rPr>
        <w:t xml:space="preserve"> </w:t>
      </w:r>
      <w:r w:rsidR="008D6C59">
        <w:rPr>
          <w:color w:val="auto"/>
        </w:rPr>
        <w:t>una</w:t>
      </w:r>
      <w:r w:rsidR="00D51633" w:rsidRPr="00EA6257">
        <w:rPr>
          <w:color w:val="auto"/>
        </w:rPr>
        <w:t xml:space="preserve"> gestión municipal</w:t>
      </w:r>
      <w:r w:rsidR="008D6C59">
        <w:rPr>
          <w:color w:val="auto"/>
        </w:rPr>
        <w:t xml:space="preserve"> que debe seguir </w:t>
      </w:r>
      <w:r w:rsidR="00D51633" w:rsidRPr="00EA6257">
        <w:rPr>
          <w:color w:val="auto"/>
        </w:rPr>
        <w:t>estándar</w:t>
      </w:r>
      <w:r w:rsidR="008D6C59">
        <w:rPr>
          <w:color w:val="auto"/>
        </w:rPr>
        <w:t>es de efectividad y eficiencia.</w:t>
      </w:r>
    </w:p>
    <w:p w14:paraId="03F10DF8" w14:textId="09EFEE73" w:rsidR="008D6C59" w:rsidRDefault="008D6C59" w:rsidP="000A6693">
      <w:pPr>
        <w:spacing w:after="0"/>
        <w:ind w:firstLine="708"/>
      </w:pPr>
      <w:r>
        <w:rPr>
          <w:color w:val="auto"/>
        </w:rPr>
        <w:lastRenderedPageBreak/>
        <w:t xml:space="preserve">De forma general, </w:t>
      </w:r>
      <w:r w:rsidR="00A9020C">
        <w:rPr>
          <w:color w:val="auto"/>
        </w:rPr>
        <w:t xml:space="preserve">según los datos recabados, </w:t>
      </w:r>
      <w:r>
        <w:rPr>
          <w:color w:val="auto"/>
        </w:rPr>
        <w:t>se puede concluir que</w:t>
      </w:r>
      <w:r w:rsidR="00A9020C">
        <w:rPr>
          <w:color w:val="auto"/>
        </w:rPr>
        <w:t xml:space="preserve"> </w:t>
      </w:r>
      <w:r w:rsidR="003A6CF0" w:rsidRPr="00AA5934">
        <w:rPr>
          <w:color w:val="auto"/>
        </w:rPr>
        <w:t xml:space="preserve">los indicadores que más influyen en la pobreza son las carencias de equipamiento en el hogar </w:t>
      </w:r>
      <w:r w:rsidR="003A6CF0">
        <w:t>(número de aparatos eléctricos con 15.21</w:t>
      </w:r>
      <w:r>
        <w:t xml:space="preserve"> </w:t>
      </w:r>
      <w:r w:rsidR="003A6CF0">
        <w:t>% y automóvil con 14.77</w:t>
      </w:r>
      <w:r>
        <w:t xml:space="preserve"> %</w:t>
      </w:r>
      <w:r w:rsidR="003A6CF0">
        <w:t xml:space="preserve">), </w:t>
      </w:r>
      <w:r>
        <w:t xml:space="preserve">las deficiencias </w:t>
      </w:r>
      <w:r w:rsidR="003A6CF0">
        <w:t>de salud (visita al médico especialista con 7.76</w:t>
      </w:r>
      <w:r>
        <w:t xml:space="preserve"> </w:t>
      </w:r>
      <w:r w:rsidR="003A6CF0">
        <w:t>%)</w:t>
      </w:r>
      <w:r w:rsidR="006468BE">
        <w:t xml:space="preserve"> y la carencia de nutrición (proteína con 7.51</w:t>
      </w:r>
      <w:r>
        <w:t xml:space="preserve"> %</w:t>
      </w:r>
      <w:r w:rsidR="006468BE">
        <w:t>). De igual forma</w:t>
      </w:r>
      <w:r>
        <w:t>,</w:t>
      </w:r>
      <w:r w:rsidR="006468BE">
        <w:t xml:space="preserve"> la carencia de acceso a la salud en cuanto a la frecuencia de visita al médico general</w:t>
      </w:r>
      <w:r>
        <w:t xml:space="preserve"> (6.49 %)</w:t>
      </w:r>
      <w:r w:rsidR="006468BE">
        <w:t xml:space="preserve">, nutrición en cuanto a vegetales </w:t>
      </w:r>
      <w:r>
        <w:t xml:space="preserve">(6.3 %) </w:t>
      </w:r>
      <w:r w:rsidR="006468BE">
        <w:t xml:space="preserve">y habitaciones para dormir </w:t>
      </w:r>
      <w:r>
        <w:t>(</w:t>
      </w:r>
      <w:r w:rsidR="006468BE">
        <w:t>6.01</w:t>
      </w:r>
      <w:r>
        <w:t xml:space="preserve"> </w:t>
      </w:r>
      <w:r w:rsidR="006468BE">
        <w:t>%</w:t>
      </w:r>
      <w:r>
        <w:t>)</w:t>
      </w:r>
      <w:r w:rsidR="00532E0F">
        <w:t>.</w:t>
      </w:r>
      <w:r w:rsidR="006468BE">
        <w:t xml:space="preserve"> El resto de indicadores </w:t>
      </w:r>
      <w:r>
        <w:t>fueron</w:t>
      </w:r>
      <w:r w:rsidR="006468BE">
        <w:t xml:space="preserve"> menores a</w:t>
      </w:r>
      <w:r>
        <w:t xml:space="preserve"> </w:t>
      </w:r>
      <w:r w:rsidR="006468BE">
        <w:t>5</w:t>
      </w:r>
      <w:r>
        <w:t xml:space="preserve"> </w:t>
      </w:r>
      <w:r w:rsidR="006468BE">
        <w:t xml:space="preserve">%. </w:t>
      </w:r>
    </w:p>
    <w:p w14:paraId="24EF509B" w14:textId="455B37F5" w:rsidR="006468BE" w:rsidRDefault="008D6C59" w:rsidP="000A6693">
      <w:pPr>
        <w:spacing w:after="0"/>
        <w:ind w:firstLine="708"/>
      </w:pPr>
      <w:r>
        <w:t xml:space="preserve">Finalmente, </w:t>
      </w:r>
      <w:r w:rsidR="006468BE">
        <w:t xml:space="preserve">los indicadores de la </w:t>
      </w:r>
      <w:r w:rsidR="006468BE" w:rsidRPr="00AA5934">
        <w:rPr>
          <w:color w:val="auto"/>
        </w:rPr>
        <w:t xml:space="preserve">dimensión </w:t>
      </w:r>
      <w:r w:rsidR="006468BE" w:rsidRPr="0070090F">
        <w:rPr>
          <w:i/>
          <w:color w:val="auto"/>
        </w:rPr>
        <w:t>Hogares con equipo de TIC, acceso a internet y a las redes sociales</w:t>
      </w:r>
      <w:r w:rsidR="006468BE" w:rsidRPr="00AA5934">
        <w:rPr>
          <w:color w:val="auto"/>
        </w:rPr>
        <w:t xml:space="preserve"> </w:t>
      </w:r>
      <w:r w:rsidR="0070090F">
        <w:rPr>
          <w:color w:val="auto"/>
        </w:rPr>
        <w:t>fueron</w:t>
      </w:r>
      <w:r w:rsidR="006468BE" w:rsidRPr="00AA5934">
        <w:rPr>
          <w:color w:val="auto"/>
        </w:rPr>
        <w:t xml:space="preserve"> los de menores porcentajes de </w:t>
      </w:r>
      <w:r w:rsidR="00DC4F21" w:rsidRPr="00AA5934">
        <w:rPr>
          <w:color w:val="auto"/>
        </w:rPr>
        <w:t>contribución</w:t>
      </w:r>
      <w:r w:rsidR="006468BE" w:rsidRPr="00AA5934">
        <w:rPr>
          <w:color w:val="auto"/>
        </w:rPr>
        <w:t xml:space="preserve"> al </w:t>
      </w:r>
      <w:r w:rsidR="0070090F" w:rsidRPr="00AA5934">
        <w:rPr>
          <w:color w:val="auto"/>
        </w:rPr>
        <w:t>índice multidimensional de pobreza</w:t>
      </w:r>
      <w:r w:rsidR="006468BE" w:rsidRPr="00AA5934">
        <w:rPr>
          <w:color w:val="auto"/>
        </w:rPr>
        <w:t>.</w:t>
      </w:r>
      <w:r w:rsidR="006468BE">
        <w:t xml:space="preserve"> </w:t>
      </w:r>
      <w:r w:rsidR="00DC4F21">
        <w:t>Asimismo,</w:t>
      </w:r>
      <w:r w:rsidR="006468BE">
        <w:t xml:space="preserve"> la dimensión </w:t>
      </w:r>
      <w:r w:rsidR="006468BE" w:rsidRPr="0070090F">
        <w:rPr>
          <w:i/>
        </w:rPr>
        <w:t>Uso d</w:t>
      </w:r>
      <w:r w:rsidR="0070090F">
        <w:rPr>
          <w:i/>
        </w:rPr>
        <w:t>e i</w:t>
      </w:r>
      <w:r w:rsidR="006468BE" w:rsidRPr="0070090F">
        <w:rPr>
          <w:i/>
        </w:rPr>
        <w:t>nterne</w:t>
      </w:r>
      <w:r w:rsidR="00764ED0" w:rsidRPr="0070090F">
        <w:rPr>
          <w:i/>
        </w:rPr>
        <w:t>t</w:t>
      </w:r>
      <w:r w:rsidR="006468BE">
        <w:t xml:space="preserve"> presenta indicadores con un </w:t>
      </w:r>
      <w:r w:rsidR="00DC4F21">
        <w:t>porcentaje</w:t>
      </w:r>
      <w:r w:rsidR="006468BE">
        <w:t xml:space="preserve"> de contribución al índice bajo en promedi</w:t>
      </w:r>
      <w:r w:rsidR="004940E4">
        <w:t>o de</w:t>
      </w:r>
      <w:r w:rsidR="00DC4F21">
        <w:t xml:space="preserve"> 3</w:t>
      </w:r>
      <w:r w:rsidR="0070090F">
        <w:t xml:space="preserve"> </w:t>
      </w:r>
      <w:r w:rsidR="00DC4F21">
        <w:t xml:space="preserve">%. Por </w:t>
      </w:r>
      <w:r w:rsidR="0070090F">
        <w:t>ello,</w:t>
      </w:r>
      <w:r w:rsidR="00DC4F21">
        <w:t xml:space="preserve"> se </w:t>
      </w:r>
      <w:r w:rsidR="0070090F">
        <w:t>efectuó</w:t>
      </w:r>
      <w:r w:rsidR="006468BE">
        <w:t xml:space="preserve"> un ajuste en las ponderacio</w:t>
      </w:r>
      <w:r w:rsidR="00DC4F21">
        <w:t>nes de los indicadores para simul</w:t>
      </w:r>
      <w:r w:rsidR="006468BE">
        <w:t xml:space="preserve">ar un </w:t>
      </w:r>
      <w:r w:rsidR="00DC4F21">
        <w:t>escenario</w:t>
      </w:r>
      <w:r w:rsidR="006468BE">
        <w:t xml:space="preserve"> </w:t>
      </w:r>
      <w:r w:rsidR="000049C5">
        <w:t>de intervención</w:t>
      </w:r>
      <w:r w:rsidR="006468BE">
        <w:t xml:space="preserve"> del gobierno</w:t>
      </w:r>
      <w:r w:rsidR="0070090F">
        <w:t xml:space="preserve">, con lo que </w:t>
      </w:r>
      <w:r w:rsidR="006468BE">
        <w:t xml:space="preserve">se </w:t>
      </w:r>
      <w:r w:rsidR="00DC4F21">
        <w:t>logró</w:t>
      </w:r>
      <w:r w:rsidR="006468BE">
        <w:t xml:space="preserve"> disminuir la </w:t>
      </w:r>
      <w:r w:rsidR="00DC4F21">
        <w:t>incidencia</w:t>
      </w:r>
      <w:r w:rsidR="006468BE">
        <w:t xml:space="preserve">, </w:t>
      </w:r>
      <w:r w:rsidR="0070090F">
        <w:t xml:space="preserve">la </w:t>
      </w:r>
      <w:r w:rsidR="00DC4F21">
        <w:t>intensidad</w:t>
      </w:r>
      <w:r w:rsidR="006468BE">
        <w:t xml:space="preserve"> y el </w:t>
      </w:r>
      <w:r w:rsidR="0070090F">
        <w:t xml:space="preserve">índice multidimensional de </w:t>
      </w:r>
      <w:r w:rsidR="006468BE">
        <w:t>la pobreza.</w:t>
      </w:r>
    </w:p>
    <w:p w14:paraId="577E8972" w14:textId="77777777" w:rsidR="00970BCA" w:rsidRDefault="00970BCA" w:rsidP="000A6693">
      <w:pPr>
        <w:spacing w:after="0"/>
        <w:ind w:firstLine="708"/>
      </w:pPr>
    </w:p>
    <w:p w14:paraId="214625E5" w14:textId="10396973" w:rsidR="004831F6" w:rsidRPr="00970BCA" w:rsidRDefault="004831F6" w:rsidP="004831F6">
      <w:pPr>
        <w:pStyle w:val="Ttulo2"/>
        <w:jc w:val="center"/>
        <w:rPr>
          <w:szCs w:val="24"/>
        </w:rPr>
      </w:pPr>
      <w:r w:rsidRPr="00970BCA">
        <w:rPr>
          <w:szCs w:val="24"/>
        </w:rPr>
        <w:t xml:space="preserve">Futuras Líneas de Investigación </w:t>
      </w:r>
    </w:p>
    <w:p w14:paraId="058F1CF3" w14:textId="744908C8" w:rsidR="004831F6" w:rsidRDefault="003956C6" w:rsidP="004831F6">
      <w:pPr>
        <w:rPr>
          <w:color w:val="auto"/>
        </w:rPr>
      </w:pPr>
      <w:r>
        <w:t xml:space="preserve">Se exhorta a continuar con investigaciones </w:t>
      </w:r>
      <w:r w:rsidR="00E15434">
        <w:t xml:space="preserve">acerca del ponderador de </w:t>
      </w:r>
      <w:r w:rsidR="00E15434" w:rsidRPr="00E15434">
        <w:rPr>
          <w:i/>
        </w:rPr>
        <w:t>Hogares</w:t>
      </w:r>
      <w:r w:rsidR="00E15434" w:rsidRPr="0070090F">
        <w:rPr>
          <w:i/>
          <w:color w:val="auto"/>
        </w:rPr>
        <w:t xml:space="preserve"> con equipo de TIC, acceso a internet y a las redes sociales</w:t>
      </w:r>
      <w:r w:rsidR="00E15434">
        <w:rPr>
          <w:i/>
          <w:color w:val="auto"/>
        </w:rPr>
        <w:t xml:space="preserve">, </w:t>
      </w:r>
      <w:r w:rsidR="00E15434">
        <w:rPr>
          <w:color w:val="auto"/>
        </w:rPr>
        <w:t xml:space="preserve">debido a que acorde con la literatura de organismos de carácter internacional como lo son la Organización de las Naciones Unidas (ONU) y la Organización para la Cooperación y Desarrollo Económico (OCDE), han hecho gran énfasis en que el desarrollo tecnológico es primordial para el desarrollo económico, por lo tanto resulta interesante analizar los factores que hacen que los resultados en esta investigación tengan un impacto menor.  </w:t>
      </w:r>
    </w:p>
    <w:p w14:paraId="5389F115" w14:textId="351EABD7" w:rsidR="00E15434" w:rsidRPr="00E15434" w:rsidRDefault="0085419C" w:rsidP="00DD2470">
      <w:r>
        <w:rPr>
          <w:color w:val="auto"/>
        </w:rPr>
        <w:t>Asimismo,</w:t>
      </w:r>
      <w:r w:rsidR="00E15434">
        <w:rPr>
          <w:color w:val="auto"/>
        </w:rPr>
        <w:t xml:space="preserve"> </w:t>
      </w:r>
      <w:r>
        <w:rPr>
          <w:color w:val="auto"/>
        </w:rPr>
        <w:t xml:space="preserve">resulta importante continuar con investigaciones </w:t>
      </w:r>
      <w:r w:rsidR="00DD2470">
        <w:rPr>
          <w:color w:val="auto"/>
        </w:rPr>
        <w:t>acerca del impacto de las TIC en la pobreza, segmentando las muestras por género o por edad. Se alienta a los lectores a hacer uso de la técnica de</w:t>
      </w:r>
      <w:r>
        <w:rPr>
          <w:color w:val="auto"/>
        </w:rPr>
        <w:t xml:space="preserve"> </w:t>
      </w:r>
      <w:r w:rsidR="00DD2470" w:rsidRPr="00AA5DE2">
        <w:rPr>
          <w:rFonts w:cs="Times New Roman"/>
          <w:color w:val="222222"/>
          <w:szCs w:val="24"/>
          <w:shd w:val="clear" w:color="auto" w:fill="FFFFFF"/>
        </w:rPr>
        <w:t>Alkire y Foster</w:t>
      </w:r>
      <w:r w:rsidR="00DD2470">
        <w:rPr>
          <w:rFonts w:cs="Times New Roman"/>
          <w:color w:val="222222"/>
          <w:szCs w:val="24"/>
          <w:shd w:val="clear" w:color="auto" w:fill="FFFFFF"/>
        </w:rPr>
        <w:t xml:space="preserve"> para la creación de diferentes índices de impacto en la pobreza. Sin embargo, también es de gran interés medir el impacto de las políticas públicas en la pobreza, bajo la misma metodología de Alkire y Foster. </w:t>
      </w:r>
    </w:p>
    <w:p w14:paraId="5A330390" w14:textId="2C6BB348" w:rsidR="00D51633" w:rsidRDefault="00D51633" w:rsidP="003A6CF0"/>
    <w:p w14:paraId="3AC994F8" w14:textId="77777777" w:rsidR="00970BCA" w:rsidRDefault="00970BCA" w:rsidP="003A6CF0"/>
    <w:p w14:paraId="5366610B" w14:textId="77777777" w:rsidR="00CC34D6" w:rsidRPr="000A6693" w:rsidRDefault="00CC34D6" w:rsidP="00CC34D6">
      <w:pPr>
        <w:pStyle w:val="Ttulo2"/>
        <w:rPr>
          <w:rFonts w:asciiTheme="minorHAnsi" w:hAnsiTheme="minorHAnsi" w:cstheme="minorHAnsi"/>
        </w:rPr>
      </w:pPr>
      <w:r w:rsidRPr="000A6693">
        <w:rPr>
          <w:rFonts w:asciiTheme="minorHAnsi" w:hAnsiTheme="minorHAnsi" w:cstheme="minorHAnsi"/>
        </w:rPr>
        <w:lastRenderedPageBreak/>
        <w:t>R</w:t>
      </w:r>
      <w:r w:rsidR="004530FD" w:rsidRPr="000A6693">
        <w:rPr>
          <w:rFonts w:asciiTheme="minorHAnsi" w:hAnsiTheme="minorHAnsi" w:cstheme="minorHAnsi"/>
        </w:rPr>
        <w:t>eferencias</w:t>
      </w:r>
    </w:p>
    <w:p w14:paraId="54D36163" w14:textId="77777777" w:rsidR="000B6F8C" w:rsidRPr="00A96B6C" w:rsidRDefault="000B6F8C" w:rsidP="000A6693">
      <w:pPr>
        <w:widowControl w:val="0"/>
        <w:autoSpaceDE w:val="0"/>
        <w:autoSpaceDN w:val="0"/>
        <w:adjustRightInd w:val="0"/>
        <w:spacing w:after="0"/>
        <w:ind w:left="709" w:hanging="709"/>
        <w:rPr>
          <w:rFonts w:cs="Times New Roman"/>
          <w:szCs w:val="24"/>
        </w:rPr>
      </w:pPr>
      <w:r w:rsidRPr="00A96B6C">
        <w:rPr>
          <w:rFonts w:cs="Times New Roman"/>
          <w:noProof/>
          <w:szCs w:val="24"/>
        </w:rPr>
        <w:t xml:space="preserve">Aguilar-Estrada, A. E., Caamal-Cahuicho, I. y Portillo-Vázquez, M. (2018a). Políticas públicas para los municipios más pobres de México. </w:t>
      </w:r>
      <w:r w:rsidRPr="00A96B6C">
        <w:rPr>
          <w:rFonts w:cs="Times New Roman"/>
          <w:i/>
          <w:iCs/>
          <w:noProof/>
          <w:szCs w:val="24"/>
        </w:rPr>
        <w:t>Estudios Sociales. Revista de Alimentación Contemporánea y Desarrollo Regional</w:t>
      </w:r>
      <w:r w:rsidRPr="00A96B6C">
        <w:rPr>
          <w:rFonts w:cs="Times New Roman"/>
          <w:noProof/>
          <w:szCs w:val="24"/>
        </w:rPr>
        <w:t xml:space="preserve">, </w:t>
      </w:r>
      <w:r w:rsidRPr="00A96B6C">
        <w:rPr>
          <w:rFonts w:cs="Times New Roman"/>
          <w:i/>
          <w:iCs/>
          <w:noProof/>
          <w:szCs w:val="24"/>
        </w:rPr>
        <w:t>28</w:t>
      </w:r>
      <w:r w:rsidRPr="00A96B6C">
        <w:rPr>
          <w:rFonts w:cs="Times New Roman"/>
          <w:noProof/>
          <w:szCs w:val="24"/>
        </w:rPr>
        <w:t xml:space="preserve">(51). </w:t>
      </w:r>
    </w:p>
    <w:p w14:paraId="4C4BFA84" w14:textId="77777777"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rPr>
          <w:rFonts w:cs="Times New Roman"/>
          <w:noProof/>
          <w:szCs w:val="24"/>
        </w:rPr>
        <w:t xml:space="preserve">Aguilar Estrada, A. E., Caamal-Cauicho, I. y Portillo-Vázquez, M. (2018b). Intensidades de pobreza multidimensional en México a nivel municipal. </w:t>
      </w:r>
      <w:r w:rsidRPr="00A96B6C">
        <w:rPr>
          <w:rFonts w:cs="Times New Roman"/>
          <w:i/>
          <w:iCs/>
          <w:noProof/>
          <w:szCs w:val="24"/>
        </w:rPr>
        <w:t>Revista Mexicana de Ciencias Agrícolas</w:t>
      </w:r>
      <w:r w:rsidRPr="00A96B6C">
        <w:rPr>
          <w:rFonts w:cs="Times New Roman"/>
          <w:noProof/>
          <w:szCs w:val="24"/>
        </w:rPr>
        <w:t xml:space="preserve">, </w:t>
      </w:r>
      <w:r w:rsidRPr="00A96B6C">
        <w:rPr>
          <w:rFonts w:cs="Times New Roman"/>
          <w:i/>
          <w:iCs/>
          <w:noProof/>
          <w:szCs w:val="24"/>
        </w:rPr>
        <w:t>9</w:t>
      </w:r>
      <w:r w:rsidRPr="00A96B6C">
        <w:rPr>
          <w:rFonts w:cs="Times New Roman"/>
          <w:noProof/>
          <w:szCs w:val="24"/>
        </w:rPr>
        <w:t xml:space="preserve">(1), 251–258. </w:t>
      </w:r>
    </w:p>
    <w:p w14:paraId="19D674D8"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Alkire, S., Kanagaratnam, U. and Suppa, N. (2019). The Global Multidimensional Poverty Index (MPI) 2019. </w:t>
      </w:r>
      <w:r w:rsidRPr="00A96B6C">
        <w:rPr>
          <w:rFonts w:cs="Times New Roman"/>
          <w:i/>
          <w:iCs/>
          <w:noProof/>
          <w:szCs w:val="24"/>
          <w:lang w:val="en-US"/>
        </w:rPr>
        <w:t>Oxford Poverty and Human Development Initiative, University of Oxford</w:t>
      </w:r>
      <w:r w:rsidRPr="00A96B6C">
        <w:rPr>
          <w:rFonts w:cs="Times New Roman"/>
          <w:noProof/>
          <w:szCs w:val="24"/>
          <w:lang w:val="en-US"/>
        </w:rPr>
        <w:t>.</w:t>
      </w:r>
    </w:p>
    <w:p w14:paraId="534D429B"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Alkire, S., Apablaza, M., Chakravarty, S. and Yalonetzky, G. (2017). Measuring chronic multidimensional poverty. </w:t>
      </w:r>
      <w:r w:rsidRPr="00A96B6C">
        <w:rPr>
          <w:rFonts w:cs="Times New Roman"/>
          <w:i/>
          <w:iCs/>
          <w:noProof/>
          <w:szCs w:val="24"/>
          <w:lang w:val="en-US"/>
        </w:rPr>
        <w:t>Journal of Policy Modeling</w:t>
      </w:r>
      <w:r w:rsidRPr="00A96B6C">
        <w:rPr>
          <w:rFonts w:cs="Times New Roman"/>
          <w:noProof/>
          <w:szCs w:val="24"/>
          <w:lang w:val="en-US"/>
        </w:rPr>
        <w:t xml:space="preserve">, </w:t>
      </w:r>
      <w:r w:rsidRPr="00A96B6C">
        <w:rPr>
          <w:rFonts w:cs="Times New Roman"/>
          <w:i/>
          <w:iCs/>
          <w:noProof/>
          <w:szCs w:val="24"/>
          <w:lang w:val="en-US"/>
        </w:rPr>
        <w:t>39</w:t>
      </w:r>
      <w:r w:rsidRPr="00A96B6C">
        <w:rPr>
          <w:rFonts w:cs="Times New Roman"/>
          <w:noProof/>
          <w:szCs w:val="24"/>
          <w:lang w:val="en-US"/>
        </w:rPr>
        <w:t>(6), 983–1006.</w:t>
      </w:r>
    </w:p>
    <w:p w14:paraId="560120BB" w14:textId="32FDD6C6" w:rsidR="000B6F8C" w:rsidRPr="00970BCA"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Alkire, S. and Foster, J. (2011). Counting and multidimensional poverty measurement. </w:t>
      </w:r>
      <w:r w:rsidRPr="00970BCA">
        <w:rPr>
          <w:rFonts w:cs="Times New Roman"/>
          <w:i/>
          <w:iCs/>
          <w:noProof/>
          <w:szCs w:val="24"/>
          <w:lang w:val="en-US"/>
        </w:rPr>
        <w:t>Journal of Public Economics</w:t>
      </w:r>
      <w:r w:rsidR="00E62FBE" w:rsidRPr="00970BCA">
        <w:rPr>
          <w:rFonts w:cs="Times New Roman"/>
          <w:noProof/>
          <w:szCs w:val="24"/>
          <w:lang w:val="en-US"/>
        </w:rPr>
        <w:t xml:space="preserve">, </w:t>
      </w:r>
      <w:r w:rsidR="00E62FBE" w:rsidRPr="00970BCA">
        <w:rPr>
          <w:rFonts w:cs="Times New Roman"/>
          <w:i/>
          <w:noProof/>
          <w:szCs w:val="24"/>
          <w:lang w:val="en-US"/>
        </w:rPr>
        <w:t>95</w:t>
      </w:r>
      <w:r w:rsidR="00E62FBE" w:rsidRPr="00970BCA">
        <w:rPr>
          <w:rFonts w:cs="Times New Roman"/>
          <w:noProof/>
          <w:szCs w:val="24"/>
          <w:lang w:val="en-US"/>
        </w:rPr>
        <w:t>(7), 476-487.</w:t>
      </w:r>
    </w:p>
    <w:p w14:paraId="6CFA402E" w14:textId="611721FA" w:rsidR="00E62FBE" w:rsidRPr="00970BCA" w:rsidRDefault="000B6F8C" w:rsidP="000A6693">
      <w:pPr>
        <w:widowControl w:val="0"/>
        <w:autoSpaceDE w:val="0"/>
        <w:autoSpaceDN w:val="0"/>
        <w:adjustRightInd w:val="0"/>
        <w:spacing w:after="0"/>
        <w:ind w:left="709" w:hanging="709"/>
        <w:rPr>
          <w:rFonts w:cs="Times New Roman"/>
          <w:noProof/>
          <w:szCs w:val="24"/>
          <w:lang w:val="en-US"/>
        </w:rPr>
      </w:pPr>
      <w:r w:rsidRPr="00970BCA">
        <w:rPr>
          <w:rFonts w:cs="Times New Roman"/>
          <w:noProof/>
          <w:szCs w:val="24"/>
          <w:lang w:val="en-US"/>
        </w:rPr>
        <w:t xml:space="preserve">Banco Mundial (2019). </w:t>
      </w:r>
      <w:r w:rsidRPr="00970BCA">
        <w:rPr>
          <w:rFonts w:cs="Times New Roman"/>
          <w:i/>
          <w:noProof/>
          <w:szCs w:val="24"/>
          <w:lang w:val="en-US"/>
        </w:rPr>
        <w:t xml:space="preserve">Informe Anual </w:t>
      </w:r>
      <w:r w:rsidR="00862C99" w:rsidRPr="00970BCA">
        <w:rPr>
          <w:rFonts w:cs="Times New Roman"/>
          <w:i/>
          <w:noProof/>
          <w:szCs w:val="24"/>
          <w:lang w:val="en-US"/>
        </w:rPr>
        <w:t>2019li</w:t>
      </w:r>
      <w:r w:rsidRPr="00970BCA">
        <w:rPr>
          <w:rFonts w:cs="Times New Roman"/>
          <w:noProof/>
          <w:szCs w:val="24"/>
          <w:lang w:val="en-US"/>
        </w:rPr>
        <w:t xml:space="preserve">. </w:t>
      </w:r>
      <w:r w:rsidRPr="00970BCA">
        <w:rPr>
          <w:rFonts w:cs="Times New Roman"/>
          <w:i/>
          <w:iCs/>
          <w:noProof/>
          <w:szCs w:val="24"/>
          <w:lang w:val="en-US"/>
        </w:rPr>
        <w:t>Informe Anual 2019</w:t>
      </w:r>
      <w:r w:rsidRPr="00970BCA">
        <w:rPr>
          <w:rFonts w:cs="Times New Roman"/>
          <w:noProof/>
          <w:szCs w:val="24"/>
          <w:lang w:val="en-US"/>
        </w:rPr>
        <w:t xml:space="preserve">, 1–95. </w:t>
      </w:r>
    </w:p>
    <w:p w14:paraId="7A7FE4A0" w14:textId="577D2224" w:rsidR="000B6F8C" w:rsidRPr="00E62FBE" w:rsidRDefault="000B6F8C" w:rsidP="000A6693">
      <w:pPr>
        <w:widowControl w:val="0"/>
        <w:autoSpaceDE w:val="0"/>
        <w:autoSpaceDN w:val="0"/>
        <w:adjustRightInd w:val="0"/>
        <w:spacing w:after="0"/>
        <w:ind w:left="709" w:hanging="709"/>
        <w:rPr>
          <w:rFonts w:cs="Times New Roman"/>
          <w:noProof/>
          <w:szCs w:val="24"/>
        </w:rPr>
      </w:pPr>
      <w:r w:rsidRPr="00970BCA">
        <w:rPr>
          <w:rFonts w:cs="Times New Roman"/>
          <w:noProof/>
          <w:szCs w:val="24"/>
          <w:lang w:val="en-US"/>
        </w:rPr>
        <w:t xml:space="preserve">Becerril-Velasco, C. I. (2019). </w:t>
      </w:r>
      <w:r w:rsidRPr="00E62FBE">
        <w:rPr>
          <w:rFonts w:cs="Times New Roman"/>
          <w:iCs/>
          <w:noProof/>
          <w:szCs w:val="24"/>
          <w:lang w:val="en-US"/>
        </w:rPr>
        <w:t>The feeble institutional link between the information and communication technologies ( ICTs ) and poverty in Mexico</w:t>
      </w:r>
      <w:r w:rsidRPr="00E62FBE">
        <w:rPr>
          <w:rFonts w:cs="Times New Roman"/>
          <w:noProof/>
          <w:szCs w:val="24"/>
          <w:lang w:val="en-US"/>
        </w:rPr>
        <w:t xml:space="preserve">. </w:t>
      </w:r>
      <w:proofErr w:type="spellStart"/>
      <w:r w:rsidR="00E62FBE" w:rsidRPr="00E62FBE">
        <w:rPr>
          <w:rFonts w:cs="Times New Roman"/>
          <w:i/>
          <w:color w:val="222222"/>
          <w:szCs w:val="24"/>
          <w:shd w:val="clear" w:color="auto" w:fill="FFFFFF"/>
        </w:rPr>
        <w:t>Nóesis</w:t>
      </w:r>
      <w:proofErr w:type="spellEnd"/>
      <w:r w:rsidR="00E62FBE" w:rsidRPr="00E62FBE">
        <w:rPr>
          <w:rFonts w:cs="Times New Roman"/>
          <w:i/>
          <w:color w:val="222222"/>
          <w:szCs w:val="24"/>
          <w:shd w:val="clear" w:color="auto" w:fill="FFFFFF"/>
        </w:rPr>
        <w:t>. Revista de Ciencias Sociales y Humanidades</w:t>
      </w:r>
      <w:r w:rsidR="00E62FBE" w:rsidRPr="00E62FBE">
        <w:rPr>
          <w:rFonts w:cs="Times New Roman"/>
          <w:color w:val="222222"/>
          <w:szCs w:val="24"/>
          <w:shd w:val="clear" w:color="auto" w:fill="FFFFFF"/>
        </w:rPr>
        <w:t>,</w:t>
      </w:r>
      <w:r w:rsidR="00E62FBE" w:rsidRPr="00E62FBE">
        <w:rPr>
          <w:rFonts w:cs="Times New Roman"/>
          <w:i/>
          <w:iCs/>
          <w:noProof/>
          <w:szCs w:val="24"/>
        </w:rPr>
        <w:t xml:space="preserve"> </w:t>
      </w:r>
      <w:r w:rsidRPr="00E62FBE">
        <w:rPr>
          <w:rFonts w:cs="Times New Roman"/>
          <w:i/>
          <w:iCs/>
          <w:noProof/>
          <w:szCs w:val="24"/>
        </w:rPr>
        <w:t>28</w:t>
      </w:r>
      <w:r w:rsidRPr="00E62FBE">
        <w:rPr>
          <w:rFonts w:cs="Times New Roman"/>
          <w:noProof/>
          <w:szCs w:val="24"/>
        </w:rPr>
        <w:t>,43–61.</w:t>
      </w:r>
    </w:p>
    <w:p w14:paraId="1772C93C"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rPr>
        <w:t xml:space="preserve">Becerril-Velasco, C. I. (2020). Pobreza urbana y apropiación de las tecnologías de la información y comunicación (TIC) en México. </w:t>
      </w:r>
      <w:r w:rsidRPr="00A96B6C">
        <w:rPr>
          <w:rFonts w:cs="Times New Roman"/>
          <w:i/>
          <w:iCs/>
          <w:noProof/>
          <w:szCs w:val="24"/>
          <w:lang w:val="en-US"/>
        </w:rPr>
        <w:t>Observatorio</w:t>
      </w:r>
      <w:r w:rsidRPr="00A96B6C">
        <w:rPr>
          <w:rFonts w:cs="Times New Roman"/>
          <w:noProof/>
          <w:szCs w:val="24"/>
          <w:lang w:val="en-US"/>
        </w:rPr>
        <w:t xml:space="preserve">, </w:t>
      </w:r>
      <w:r w:rsidRPr="00A96B6C">
        <w:rPr>
          <w:rFonts w:cs="Times New Roman"/>
          <w:i/>
          <w:iCs/>
          <w:noProof/>
          <w:szCs w:val="24"/>
          <w:lang w:val="en-US"/>
        </w:rPr>
        <w:t>14</w:t>
      </w:r>
      <w:r w:rsidRPr="00A96B6C">
        <w:rPr>
          <w:rFonts w:cs="Times New Roman"/>
          <w:noProof/>
          <w:szCs w:val="24"/>
          <w:lang w:val="en-US"/>
        </w:rPr>
        <w:t xml:space="preserve">(2). </w:t>
      </w:r>
    </w:p>
    <w:p w14:paraId="299EC70F" w14:textId="102E2F0D"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rPr>
          <w:rFonts w:cs="Times New Roman"/>
          <w:noProof/>
          <w:szCs w:val="24"/>
          <w:lang w:val="en-US"/>
        </w:rPr>
        <w:t xml:space="preserve">Bernard, J., Contzen, S., Decker, A. y Shucksmith, M. (2019). Poverty and Social Exclusion in Diversified Rural Contexts. </w:t>
      </w:r>
      <w:r w:rsidRPr="00A96B6C">
        <w:rPr>
          <w:rFonts w:cs="Times New Roman"/>
          <w:i/>
          <w:iCs/>
          <w:noProof/>
          <w:szCs w:val="24"/>
        </w:rPr>
        <w:t>Sociologia Ruralis</w:t>
      </w:r>
      <w:r w:rsidR="00E62FBE">
        <w:rPr>
          <w:rFonts w:cs="Times New Roman"/>
          <w:noProof/>
          <w:szCs w:val="24"/>
        </w:rPr>
        <w:t xml:space="preserve">, </w:t>
      </w:r>
      <w:r w:rsidR="00E62FBE" w:rsidRPr="00E62FBE">
        <w:rPr>
          <w:rFonts w:cs="Times New Roman"/>
          <w:i/>
          <w:noProof/>
          <w:szCs w:val="24"/>
        </w:rPr>
        <w:t>59</w:t>
      </w:r>
      <w:r w:rsidR="00E62FBE">
        <w:rPr>
          <w:rFonts w:cs="Times New Roman"/>
          <w:noProof/>
          <w:szCs w:val="24"/>
        </w:rPr>
        <w:t>(3), 353-368.</w:t>
      </w:r>
      <w:r w:rsidRPr="00A96B6C">
        <w:rPr>
          <w:rFonts w:cs="Times New Roman"/>
          <w:noProof/>
          <w:szCs w:val="24"/>
        </w:rPr>
        <w:t xml:space="preserve"> </w:t>
      </w:r>
    </w:p>
    <w:p w14:paraId="4B475022" w14:textId="77777777"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rPr>
          <w:rFonts w:cs="Times New Roman"/>
          <w:noProof/>
          <w:szCs w:val="24"/>
        </w:rPr>
        <w:t xml:space="preserve">Campos Vázquez, R. M. y Monroy-Gómez-Franco, L. A. (2016). La relación entre crecimiento económico y pobreza en México. </w:t>
      </w:r>
      <w:r w:rsidRPr="00A96B6C">
        <w:rPr>
          <w:rFonts w:cs="Times New Roman"/>
          <w:i/>
          <w:iCs/>
          <w:noProof/>
          <w:szCs w:val="24"/>
        </w:rPr>
        <w:t>Investigacion Economica</w:t>
      </w:r>
      <w:r w:rsidRPr="00A96B6C">
        <w:rPr>
          <w:rFonts w:cs="Times New Roman"/>
          <w:noProof/>
          <w:szCs w:val="24"/>
        </w:rPr>
        <w:t xml:space="preserve">, </w:t>
      </w:r>
      <w:r w:rsidRPr="00A96B6C">
        <w:rPr>
          <w:rFonts w:cs="Times New Roman"/>
          <w:i/>
          <w:iCs/>
          <w:noProof/>
          <w:szCs w:val="24"/>
        </w:rPr>
        <w:t>75</w:t>
      </w:r>
      <w:r w:rsidRPr="00A96B6C">
        <w:rPr>
          <w:rFonts w:cs="Times New Roman"/>
          <w:noProof/>
          <w:szCs w:val="24"/>
        </w:rPr>
        <w:t xml:space="preserve">(298), 77–113. </w:t>
      </w:r>
    </w:p>
    <w:p w14:paraId="09D9FF59" w14:textId="06BB2712"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t>Comisión Económica para América Latina y el Caribe [Cepal]</w:t>
      </w:r>
      <w:r w:rsidRPr="00A96B6C">
        <w:rPr>
          <w:rFonts w:cs="Times New Roman"/>
          <w:noProof/>
          <w:szCs w:val="24"/>
        </w:rPr>
        <w:t xml:space="preserve"> (2013). </w:t>
      </w:r>
      <w:r w:rsidRPr="00A96B6C">
        <w:rPr>
          <w:rFonts w:cs="Times New Roman"/>
          <w:i/>
          <w:iCs/>
          <w:noProof/>
          <w:szCs w:val="24"/>
        </w:rPr>
        <w:t>Mujeres indígenas en América Latina: dinámicas demográficas y sociales en el marco de los derechos humanos</w:t>
      </w:r>
      <w:r w:rsidR="00E62FBE">
        <w:rPr>
          <w:rFonts w:cs="Times New Roman"/>
          <w:i/>
          <w:iCs/>
          <w:noProof/>
          <w:szCs w:val="24"/>
        </w:rPr>
        <w:t>.</w:t>
      </w:r>
      <w:r w:rsidR="00E62FBE">
        <w:rPr>
          <w:rFonts w:cs="Times New Roman"/>
          <w:noProof/>
          <w:szCs w:val="24"/>
        </w:rPr>
        <w:t xml:space="preserve"> Naciones</w:t>
      </w:r>
      <w:r w:rsidRPr="00A96B6C">
        <w:rPr>
          <w:rFonts w:cs="Times New Roman"/>
          <w:noProof/>
          <w:szCs w:val="24"/>
        </w:rPr>
        <w:t xml:space="preserve"> Unidas.</w:t>
      </w:r>
    </w:p>
    <w:p w14:paraId="0B25A864"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rPr>
        <w:t xml:space="preserve">Chávez, C. y Carrera, C. (2016). Pobreza rural y PROCAMPO: un análisis comparativo de dos municipios de Chihuahua. </w:t>
      </w:r>
      <w:r w:rsidRPr="00A96B6C">
        <w:rPr>
          <w:rFonts w:cs="Times New Roman"/>
          <w:i/>
          <w:iCs/>
          <w:noProof/>
          <w:szCs w:val="24"/>
          <w:lang w:val="en-US"/>
        </w:rPr>
        <w:t>SSOAR</w:t>
      </w:r>
      <w:r w:rsidRPr="00A96B6C">
        <w:rPr>
          <w:rFonts w:cs="Times New Roman"/>
          <w:noProof/>
          <w:szCs w:val="24"/>
          <w:lang w:val="en-US"/>
        </w:rPr>
        <w:t xml:space="preserve">, </w:t>
      </w:r>
      <w:r w:rsidRPr="00A96B6C">
        <w:rPr>
          <w:rFonts w:cs="Times New Roman"/>
          <w:i/>
          <w:iCs/>
          <w:noProof/>
          <w:szCs w:val="24"/>
          <w:lang w:val="en-US"/>
        </w:rPr>
        <w:t>23</w:t>
      </w:r>
      <w:r w:rsidRPr="00A96B6C">
        <w:rPr>
          <w:rFonts w:cs="Times New Roman"/>
          <w:noProof/>
          <w:szCs w:val="24"/>
          <w:lang w:val="en-US"/>
        </w:rPr>
        <w:t xml:space="preserve">(2), 134–144. </w:t>
      </w:r>
    </w:p>
    <w:p w14:paraId="3EB9BA80" w14:textId="21284A4F"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rPr>
          <w:rFonts w:cs="Times New Roman"/>
          <w:noProof/>
          <w:szCs w:val="24"/>
          <w:lang w:val="en-US"/>
        </w:rPr>
        <w:t xml:space="preserve">Clausen, J., Vargas, S. and Barrantes, N. (2019). Do official multidimensional poverty measures in Latin America reflect the priorities of people living in poverty? </w:t>
      </w:r>
      <w:r w:rsidRPr="00A96B6C">
        <w:rPr>
          <w:rFonts w:cs="Times New Roman"/>
          <w:i/>
          <w:iCs/>
          <w:noProof/>
          <w:szCs w:val="24"/>
        </w:rPr>
        <w:t>Ensayos de Politica Economica</w:t>
      </w:r>
      <w:r w:rsidRPr="00A96B6C">
        <w:rPr>
          <w:rFonts w:cs="Times New Roman"/>
          <w:noProof/>
          <w:szCs w:val="24"/>
        </w:rPr>
        <w:t xml:space="preserve">, </w:t>
      </w:r>
      <w:r w:rsidRPr="00A96B6C">
        <w:rPr>
          <w:rFonts w:cs="Times New Roman"/>
          <w:i/>
          <w:iCs/>
          <w:noProof/>
          <w:szCs w:val="24"/>
        </w:rPr>
        <w:t>2</w:t>
      </w:r>
      <w:r w:rsidRPr="00A96B6C">
        <w:rPr>
          <w:rFonts w:cs="Times New Roman"/>
          <w:noProof/>
          <w:szCs w:val="24"/>
        </w:rPr>
        <w:t xml:space="preserve">(6), 15–34. Recuperado de </w:t>
      </w:r>
      <w:r w:rsidRPr="000A6693">
        <w:rPr>
          <w:rFonts w:cs="Times New Roman"/>
          <w:noProof/>
          <w:szCs w:val="24"/>
        </w:rPr>
        <w:lastRenderedPageBreak/>
        <w:t>http://wadmin.uca.edu.ar/public/ckeditor/CienciasEconómicas/Depto.Investigación/documentos-archivos/rEPE2018A2.pdf</w:t>
      </w:r>
    </w:p>
    <w:p w14:paraId="7634A6D9" w14:textId="4529DF4A"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t>Consejo Nacional de Evaluación de la Política de Desarrollo Social [Coneval]</w:t>
      </w:r>
      <w:r w:rsidRPr="00A96B6C">
        <w:rPr>
          <w:rFonts w:cs="Times New Roman"/>
          <w:noProof/>
          <w:szCs w:val="24"/>
        </w:rPr>
        <w:t xml:space="preserve"> (2015). </w:t>
      </w:r>
      <w:r w:rsidRPr="00A96B6C">
        <w:rPr>
          <w:rFonts w:cs="Times New Roman"/>
          <w:i/>
          <w:iCs/>
          <w:noProof/>
          <w:szCs w:val="24"/>
        </w:rPr>
        <w:t>Consulta dinámica de resultados de pobreza a nivel municipio 2010 Y 2015</w:t>
      </w:r>
      <w:r w:rsidRPr="00A96B6C">
        <w:rPr>
          <w:rFonts w:cs="Times New Roman"/>
          <w:noProof/>
          <w:szCs w:val="24"/>
        </w:rPr>
        <w:t xml:space="preserve">. Recuperado de </w:t>
      </w:r>
      <w:r w:rsidRPr="000A6693">
        <w:rPr>
          <w:rFonts w:cs="Times New Roman"/>
          <w:noProof/>
          <w:szCs w:val="24"/>
        </w:rPr>
        <w:t>https://www.coneval.org.mx/Medicion/Paginas/consultapobrezamunicipal.aspx</w:t>
      </w:r>
      <w:r w:rsidRPr="00A96B6C">
        <w:rPr>
          <w:rFonts w:cs="Times New Roman"/>
          <w:noProof/>
          <w:szCs w:val="24"/>
        </w:rPr>
        <w:t xml:space="preserve"> </w:t>
      </w:r>
    </w:p>
    <w:p w14:paraId="5CF1D7AE" w14:textId="4590AEE6"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t>Consejo Nacional de Evaluación de la Política de Desarrollo Social [Coneval]</w:t>
      </w:r>
      <w:r w:rsidRPr="00A96B6C">
        <w:rPr>
          <w:rFonts w:cs="Times New Roman"/>
          <w:noProof/>
          <w:szCs w:val="24"/>
        </w:rPr>
        <w:t xml:space="preserve"> (2019). </w:t>
      </w:r>
      <w:r w:rsidRPr="00A96B6C">
        <w:rPr>
          <w:rFonts w:cs="Times New Roman"/>
          <w:i/>
          <w:iCs/>
          <w:noProof/>
          <w:szCs w:val="24"/>
        </w:rPr>
        <w:t>10 años de medición de pobreza en México, avances y retos de política social Oaxaca</w:t>
      </w:r>
      <w:r w:rsidRPr="00A96B6C">
        <w:rPr>
          <w:rFonts w:cs="Times New Roman"/>
          <w:noProof/>
          <w:szCs w:val="24"/>
        </w:rPr>
        <w:t xml:space="preserve">. Recuperado de </w:t>
      </w:r>
      <w:r w:rsidRPr="000A6693">
        <w:rPr>
          <w:rFonts w:cs="Times New Roman"/>
          <w:noProof/>
          <w:szCs w:val="24"/>
        </w:rPr>
        <w:t>https://www.coneval.org.mx/SalaPrensa/Comunicadosprensa/Documents/2019/COMUNICADO10MEDICIONPOBREZA20082018.pdf</w:t>
      </w:r>
      <w:r w:rsidRPr="00A96B6C">
        <w:rPr>
          <w:rFonts w:cs="Times New Roman"/>
          <w:noProof/>
          <w:szCs w:val="24"/>
        </w:rPr>
        <w:t xml:space="preserve"> </w:t>
      </w:r>
    </w:p>
    <w:p w14:paraId="44EC0A00"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Eigbiremolen, G. O. and Ogbuabor, J. E. (2018). Measurement and determinants of food poverty: A dynamic analysis of Nigeria’s first panel survey data. </w:t>
      </w:r>
      <w:r w:rsidRPr="00A96B6C">
        <w:rPr>
          <w:rFonts w:cs="Times New Roman"/>
          <w:i/>
          <w:iCs/>
          <w:noProof/>
          <w:szCs w:val="24"/>
          <w:lang w:val="en-US"/>
        </w:rPr>
        <w:t>African Development Review</w:t>
      </w:r>
      <w:r w:rsidRPr="00A96B6C">
        <w:rPr>
          <w:rFonts w:cs="Times New Roman"/>
          <w:noProof/>
          <w:szCs w:val="24"/>
          <w:lang w:val="en-US"/>
        </w:rPr>
        <w:t xml:space="preserve">, </w:t>
      </w:r>
      <w:r w:rsidRPr="00A96B6C">
        <w:rPr>
          <w:rFonts w:cs="Times New Roman"/>
          <w:i/>
          <w:iCs/>
          <w:noProof/>
          <w:szCs w:val="24"/>
          <w:lang w:val="en-US"/>
        </w:rPr>
        <w:t>30</w:t>
      </w:r>
      <w:r w:rsidRPr="00A96B6C">
        <w:rPr>
          <w:rFonts w:cs="Times New Roman"/>
          <w:noProof/>
          <w:szCs w:val="24"/>
          <w:lang w:val="en-US"/>
        </w:rPr>
        <w:t xml:space="preserve">(4), 423–433. </w:t>
      </w:r>
    </w:p>
    <w:p w14:paraId="2E486909" w14:textId="77777777" w:rsidR="000B6F8C" w:rsidRPr="001152B9" w:rsidRDefault="000B6F8C" w:rsidP="000A6693">
      <w:pPr>
        <w:widowControl w:val="0"/>
        <w:autoSpaceDE w:val="0"/>
        <w:autoSpaceDN w:val="0"/>
        <w:adjustRightInd w:val="0"/>
        <w:spacing w:after="0"/>
        <w:ind w:left="709" w:hanging="709"/>
        <w:rPr>
          <w:rFonts w:cs="Times New Roman"/>
          <w:noProof/>
          <w:szCs w:val="24"/>
        </w:rPr>
      </w:pPr>
      <w:r w:rsidRPr="00A96B6C">
        <w:rPr>
          <w:rFonts w:cs="Times New Roman"/>
          <w:noProof/>
          <w:szCs w:val="24"/>
          <w:lang w:val="en-US"/>
        </w:rPr>
        <w:t xml:space="preserve">Hissa, H. R., Alves Filho, N. T., Costa, M., Strauch, G., Bassi, L. y Linhares de Assis, R. (2019). </w:t>
      </w:r>
      <w:r w:rsidRPr="00A96B6C">
        <w:rPr>
          <w:rFonts w:cs="Times New Roman"/>
          <w:i/>
          <w:iCs/>
          <w:noProof/>
          <w:szCs w:val="24"/>
          <w:lang w:val="en-US"/>
        </w:rPr>
        <w:t>Sustainable Rural Development in Rio de Janeiro State: The Rio Rural Program</w:t>
      </w:r>
      <w:r w:rsidRPr="00A96B6C">
        <w:rPr>
          <w:rFonts w:cs="Times New Roman"/>
          <w:noProof/>
          <w:szCs w:val="24"/>
          <w:lang w:val="en-US"/>
        </w:rPr>
        <w:t xml:space="preserve">. </w:t>
      </w:r>
      <w:r w:rsidRPr="001152B9">
        <w:rPr>
          <w:rFonts w:cs="Times New Roman"/>
          <w:noProof/>
          <w:szCs w:val="24"/>
        </w:rPr>
        <w:t xml:space="preserve">23–39. </w:t>
      </w:r>
    </w:p>
    <w:p w14:paraId="4BDB03D3" w14:textId="77777777" w:rsidR="00E62FBE" w:rsidRPr="00A96B6C" w:rsidRDefault="00E62FBE" w:rsidP="000A6693">
      <w:pPr>
        <w:widowControl w:val="0"/>
        <w:autoSpaceDE w:val="0"/>
        <w:autoSpaceDN w:val="0"/>
        <w:adjustRightInd w:val="0"/>
        <w:spacing w:after="0"/>
        <w:ind w:left="709" w:hanging="709"/>
        <w:rPr>
          <w:rFonts w:cs="Times New Roman"/>
          <w:noProof/>
          <w:szCs w:val="24"/>
          <w:lang w:val="en-US"/>
        </w:rPr>
      </w:pPr>
      <w:r>
        <w:rPr>
          <w:rFonts w:cs="Times New Roman"/>
          <w:noProof/>
          <w:szCs w:val="24"/>
        </w:rPr>
        <w:t xml:space="preserve">Huerta </w:t>
      </w:r>
      <w:r w:rsidRPr="00A96B6C">
        <w:rPr>
          <w:rFonts w:cs="Times New Roman"/>
          <w:noProof/>
          <w:szCs w:val="24"/>
        </w:rPr>
        <w:t xml:space="preserve">Barrientos, A., </w:t>
      </w:r>
      <w:r>
        <w:rPr>
          <w:rFonts w:cs="Times New Roman"/>
          <w:noProof/>
          <w:szCs w:val="24"/>
        </w:rPr>
        <w:t xml:space="preserve">Vera </w:t>
      </w:r>
      <w:r w:rsidRPr="00A96B6C">
        <w:rPr>
          <w:rFonts w:cs="Times New Roman"/>
          <w:noProof/>
          <w:szCs w:val="24"/>
        </w:rPr>
        <w:t xml:space="preserve">Morales, A. E. y </w:t>
      </w:r>
      <w:r>
        <w:rPr>
          <w:rFonts w:cs="Times New Roman"/>
          <w:noProof/>
          <w:szCs w:val="24"/>
        </w:rPr>
        <w:t xml:space="preserve">Vázquez </w:t>
      </w:r>
      <w:r w:rsidRPr="00A96B6C">
        <w:rPr>
          <w:rFonts w:cs="Times New Roman"/>
          <w:noProof/>
          <w:szCs w:val="24"/>
        </w:rPr>
        <w:t xml:space="preserve">González, T. (2018). </w:t>
      </w:r>
      <w:r w:rsidRPr="00A96B6C">
        <w:rPr>
          <w:rFonts w:cs="Times New Roman"/>
          <w:noProof/>
          <w:szCs w:val="24"/>
          <w:lang w:val="en-US"/>
        </w:rPr>
        <w:t xml:space="preserve">Mexican Rural Communities’ Metabolism and Its Impact on Socioeconomic Indicators. </w:t>
      </w:r>
      <w:r w:rsidRPr="00A96B6C">
        <w:rPr>
          <w:rFonts w:cs="Times New Roman"/>
          <w:i/>
          <w:iCs/>
          <w:noProof/>
          <w:szCs w:val="24"/>
          <w:lang w:val="en-US"/>
        </w:rPr>
        <w:t>Culture and Identity</w:t>
      </w:r>
      <w:r w:rsidRPr="00A96B6C">
        <w:rPr>
          <w:rFonts w:cs="Times New Roman"/>
          <w:noProof/>
          <w:szCs w:val="24"/>
          <w:lang w:val="en-US"/>
        </w:rPr>
        <w:t xml:space="preserve"> (pp. 41–56).</w:t>
      </w:r>
    </w:p>
    <w:p w14:paraId="2AF2393D" w14:textId="77777777"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rPr>
          <w:rFonts w:cs="Times New Roman"/>
          <w:noProof/>
          <w:szCs w:val="24"/>
          <w:lang w:val="en-US"/>
        </w:rPr>
        <w:t xml:space="preserve">Leija, H. C. and Saltillo, D. (2019). </w:t>
      </w:r>
      <w:r w:rsidRPr="000B6F8C">
        <w:rPr>
          <w:rFonts w:cs="Times New Roman"/>
          <w:noProof/>
          <w:szCs w:val="24"/>
          <w:lang w:val="en-US"/>
        </w:rPr>
        <w:t xml:space="preserve">Sociodemographic Effects on Municipal Poverty in Mexico . </w:t>
      </w:r>
      <w:r w:rsidRPr="00A96B6C">
        <w:rPr>
          <w:rFonts w:cs="Times New Roman"/>
          <w:i/>
          <w:iCs/>
          <w:noProof/>
          <w:szCs w:val="24"/>
        </w:rPr>
        <w:t>Revista de Economía</w:t>
      </w:r>
      <w:r w:rsidRPr="00A96B6C">
        <w:rPr>
          <w:rFonts w:cs="Times New Roman"/>
          <w:noProof/>
          <w:szCs w:val="24"/>
        </w:rPr>
        <w:t xml:space="preserve">, </w:t>
      </w:r>
      <w:r w:rsidRPr="00A96B6C">
        <w:rPr>
          <w:rFonts w:cs="Times New Roman"/>
          <w:i/>
          <w:iCs/>
          <w:noProof/>
          <w:szCs w:val="24"/>
        </w:rPr>
        <w:t>36</w:t>
      </w:r>
      <w:r w:rsidRPr="00A96B6C">
        <w:rPr>
          <w:rFonts w:cs="Times New Roman"/>
          <w:noProof/>
          <w:szCs w:val="24"/>
        </w:rPr>
        <w:t>(92), 129–163.</w:t>
      </w:r>
    </w:p>
    <w:p w14:paraId="298AB121" w14:textId="6CB50082"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rPr>
        <w:t xml:space="preserve">Liu, Wei, Xu, J., Li, J. and Li, S. (2019). </w:t>
      </w:r>
      <w:r w:rsidRPr="00A96B6C">
        <w:rPr>
          <w:rFonts w:cs="Times New Roman"/>
          <w:noProof/>
          <w:szCs w:val="24"/>
          <w:lang w:val="en-US"/>
        </w:rPr>
        <w:t xml:space="preserve">Rural Households’ Poverty and Relocation and Settlement: Evidence from Western China. </w:t>
      </w:r>
      <w:r w:rsidRPr="00A96B6C">
        <w:rPr>
          <w:rFonts w:cs="Times New Roman"/>
          <w:i/>
          <w:iCs/>
          <w:noProof/>
          <w:szCs w:val="24"/>
          <w:lang w:val="en-US"/>
        </w:rPr>
        <w:t>International Journal of Environmental Research and Public Health</w:t>
      </w:r>
      <w:r w:rsidR="001C203E">
        <w:rPr>
          <w:rFonts w:cs="Times New Roman"/>
          <w:noProof/>
          <w:szCs w:val="24"/>
          <w:lang w:val="en-US"/>
        </w:rPr>
        <w:t xml:space="preserve">, </w:t>
      </w:r>
      <w:r w:rsidR="001C203E" w:rsidRPr="001C203E">
        <w:rPr>
          <w:rFonts w:cs="Times New Roman"/>
          <w:i/>
          <w:noProof/>
          <w:szCs w:val="24"/>
          <w:lang w:val="en-US"/>
        </w:rPr>
        <w:t>16</w:t>
      </w:r>
      <w:r w:rsidR="001C203E">
        <w:rPr>
          <w:rFonts w:cs="Times New Roman"/>
          <w:noProof/>
          <w:szCs w:val="24"/>
          <w:lang w:val="en-US"/>
        </w:rPr>
        <w:t>(14).</w:t>
      </w:r>
    </w:p>
    <w:p w14:paraId="48B9FBE8"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Liu, Wenxin, Zhao, M. and Xu, T. (2018). Water poverty in rural communities of arid areas in China. </w:t>
      </w:r>
      <w:r w:rsidRPr="00A96B6C">
        <w:rPr>
          <w:rFonts w:cs="Times New Roman"/>
          <w:i/>
          <w:iCs/>
          <w:noProof/>
          <w:szCs w:val="24"/>
          <w:lang w:val="en-US"/>
        </w:rPr>
        <w:t>Water (Switzerland)</w:t>
      </w:r>
      <w:r w:rsidRPr="00A96B6C">
        <w:rPr>
          <w:rFonts w:cs="Times New Roman"/>
          <w:noProof/>
          <w:szCs w:val="24"/>
          <w:lang w:val="en-US"/>
        </w:rPr>
        <w:t xml:space="preserve">, </w:t>
      </w:r>
      <w:r w:rsidRPr="00A96B6C">
        <w:rPr>
          <w:rFonts w:cs="Times New Roman"/>
          <w:i/>
          <w:iCs/>
          <w:noProof/>
          <w:szCs w:val="24"/>
          <w:lang w:val="en-US"/>
        </w:rPr>
        <w:t>10</w:t>
      </w:r>
      <w:r w:rsidRPr="00A96B6C">
        <w:rPr>
          <w:rFonts w:cs="Times New Roman"/>
          <w:noProof/>
          <w:szCs w:val="24"/>
          <w:lang w:val="en-US"/>
        </w:rPr>
        <w:t>(4).</w:t>
      </w:r>
    </w:p>
    <w:p w14:paraId="2201C09C"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Long, A. S., Hanlon, A. L. and Pellegrin, K. L. (2018). Socioeconomic variables explain rural disparities in US mortality rates: Implications for rural health research and policy. </w:t>
      </w:r>
      <w:r w:rsidRPr="00A96B6C">
        <w:rPr>
          <w:rFonts w:cs="Times New Roman"/>
          <w:i/>
          <w:iCs/>
          <w:noProof/>
          <w:szCs w:val="24"/>
          <w:lang w:val="en-US"/>
        </w:rPr>
        <w:t>SSM - Population Health</w:t>
      </w:r>
      <w:r w:rsidRPr="00A96B6C">
        <w:rPr>
          <w:rFonts w:cs="Times New Roman"/>
          <w:noProof/>
          <w:szCs w:val="24"/>
          <w:lang w:val="en-US"/>
        </w:rPr>
        <w:t xml:space="preserve">, </w:t>
      </w:r>
      <w:r w:rsidRPr="00A96B6C">
        <w:rPr>
          <w:rFonts w:cs="Times New Roman"/>
          <w:i/>
          <w:iCs/>
          <w:noProof/>
          <w:szCs w:val="24"/>
          <w:lang w:val="en-US"/>
        </w:rPr>
        <w:t>6</w:t>
      </w:r>
      <w:r w:rsidRPr="00A96B6C">
        <w:rPr>
          <w:rFonts w:cs="Times New Roman"/>
          <w:noProof/>
          <w:szCs w:val="24"/>
          <w:lang w:val="en-US"/>
        </w:rPr>
        <w:t xml:space="preserve">,72–74. </w:t>
      </w:r>
    </w:p>
    <w:p w14:paraId="3846E588" w14:textId="77777777" w:rsidR="000B6F8C" w:rsidRPr="000B6F8C" w:rsidRDefault="000B6F8C" w:rsidP="000A6693">
      <w:pPr>
        <w:widowControl w:val="0"/>
        <w:autoSpaceDE w:val="0"/>
        <w:autoSpaceDN w:val="0"/>
        <w:adjustRightInd w:val="0"/>
        <w:spacing w:after="0"/>
        <w:ind w:left="709" w:hanging="709"/>
        <w:rPr>
          <w:rFonts w:cs="Times New Roman"/>
          <w:noProof/>
          <w:szCs w:val="24"/>
          <w:lang w:val="es-VE"/>
        </w:rPr>
      </w:pPr>
      <w:r w:rsidRPr="00A96B6C">
        <w:rPr>
          <w:rFonts w:cs="Times New Roman"/>
          <w:noProof/>
          <w:szCs w:val="24"/>
          <w:lang w:val="en-US"/>
        </w:rPr>
        <w:t xml:space="preserve">Mittal, S. and Mehar, M. (2016). Socio-economic Factors Affecting Adoption of Modern Information and Communication Technology by Farmers in India: Analysis Using Multivariate Probit Model. </w:t>
      </w:r>
      <w:r w:rsidRPr="000B6F8C">
        <w:rPr>
          <w:rFonts w:cs="Times New Roman"/>
          <w:i/>
          <w:iCs/>
          <w:noProof/>
          <w:szCs w:val="24"/>
          <w:lang w:val="es-VE"/>
        </w:rPr>
        <w:t>The Journal of Agricultural Education and Extension</w:t>
      </w:r>
      <w:r w:rsidRPr="000B6F8C">
        <w:rPr>
          <w:rFonts w:cs="Times New Roman"/>
          <w:noProof/>
          <w:szCs w:val="24"/>
          <w:lang w:val="es-VE"/>
        </w:rPr>
        <w:t xml:space="preserve">, </w:t>
      </w:r>
      <w:r w:rsidRPr="000B6F8C">
        <w:rPr>
          <w:rFonts w:cs="Times New Roman"/>
          <w:i/>
          <w:iCs/>
          <w:noProof/>
          <w:szCs w:val="24"/>
          <w:lang w:val="es-VE"/>
        </w:rPr>
        <w:lastRenderedPageBreak/>
        <w:t>22</w:t>
      </w:r>
      <w:r w:rsidRPr="000B6F8C">
        <w:rPr>
          <w:rFonts w:cs="Times New Roman"/>
          <w:noProof/>
          <w:szCs w:val="24"/>
          <w:lang w:val="es-VE"/>
        </w:rPr>
        <w:t xml:space="preserve">(2), 199–212. </w:t>
      </w:r>
    </w:p>
    <w:p w14:paraId="12E0697A" w14:textId="429D4DF7" w:rsidR="000B6F8C" w:rsidRPr="00A96B6C" w:rsidRDefault="000B6F8C" w:rsidP="000A6693">
      <w:pPr>
        <w:widowControl w:val="0"/>
        <w:autoSpaceDE w:val="0"/>
        <w:autoSpaceDN w:val="0"/>
        <w:adjustRightInd w:val="0"/>
        <w:spacing w:after="0"/>
        <w:ind w:left="709" w:hanging="709"/>
        <w:rPr>
          <w:rFonts w:cs="Times New Roman"/>
          <w:noProof/>
          <w:szCs w:val="24"/>
        </w:rPr>
      </w:pPr>
      <w:r w:rsidRPr="00A96B6C">
        <w:rPr>
          <w:rFonts w:cs="Times New Roman"/>
          <w:noProof/>
          <w:szCs w:val="24"/>
          <w:lang w:val="es-VE"/>
        </w:rPr>
        <w:t xml:space="preserve">Naciones Unidas (2020). </w:t>
      </w:r>
      <w:r w:rsidRPr="00A96B6C">
        <w:rPr>
          <w:rFonts w:cs="Times New Roman"/>
          <w:i/>
          <w:iCs/>
          <w:noProof/>
          <w:szCs w:val="24"/>
        </w:rPr>
        <w:t>Objetivos de desarrollo sostenible</w:t>
      </w:r>
      <w:r w:rsidRPr="00A96B6C">
        <w:rPr>
          <w:rFonts w:cs="Times New Roman"/>
          <w:noProof/>
          <w:szCs w:val="24"/>
        </w:rPr>
        <w:t xml:space="preserve">. Recuperado de </w:t>
      </w:r>
      <w:r w:rsidRPr="000A6693">
        <w:rPr>
          <w:rFonts w:cs="Times New Roman"/>
          <w:noProof/>
          <w:szCs w:val="24"/>
        </w:rPr>
        <w:t>https://www.un.org/sustainabledevelopment/es/poverty/</w:t>
      </w:r>
      <w:r w:rsidRPr="00A96B6C">
        <w:rPr>
          <w:rFonts w:cs="Times New Roman"/>
          <w:noProof/>
          <w:szCs w:val="24"/>
        </w:rPr>
        <w:t xml:space="preserve"> </w:t>
      </w:r>
    </w:p>
    <w:p w14:paraId="463B2358"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Nguyen, P. T. and Wells, S. (2018). Systemic Indicators for Rural Communities in Developing Economies: Bringing the Shared Vision into Being. </w:t>
      </w:r>
      <w:r w:rsidRPr="00A96B6C">
        <w:rPr>
          <w:rFonts w:cs="Times New Roman"/>
          <w:i/>
          <w:iCs/>
          <w:noProof/>
          <w:szCs w:val="24"/>
          <w:lang w:val="en-US"/>
        </w:rPr>
        <w:t>Systemic Practice and Action Research</w:t>
      </w:r>
      <w:r w:rsidRPr="00A96B6C">
        <w:rPr>
          <w:rFonts w:cs="Times New Roman"/>
          <w:noProof/>
          <w:szCs w:val="24"/>
          <w:lang w:val="en-US"/>
        </w:rPr>
        <w:t xml:space="preserve">, </w:t>
      </w:r>
      <w:r w:rsidRPr="00A96B6C">
        <w:rPr>
          <w:rFonts w:cs="Times New Roman"/>
          <w:i/>
          <w:iCs/>
          <w:noProof/>
          <w:szCs w:val="24"/>
          <w:lang w:val="en-US"/>
        </w:rPr>
        <w:t>31</w:t>
      </w:r>
      <w:r w:rsidRPr="00A96B6C">
        <w:rPr>
          <w:rFonts w:cs="Times New Roman"/>
          <w:noProof/>
          <w:szCs w:val="24"/>
          <w:lang w:val="en-US"/>
        </w:rPr>
        <w:t xml:space="preserve">(2), 159–177. </w:t>
      </w:r>
    </w:p>
    <w:p w14:paraId="65C7BF62" w14:textId="4923C8D8"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lang w:val="en-US"/>
        </w:rPr>
        <w:t>Oxford Poverty % Human Development Initiative [OPHI]</w:t>
      </w:r>
      <w:r w:rsidRPr="00A96B6C">
        <w:rPr>
          <w:rFonts w:cs="Times New Roman"/>
          <w:noProof/>
          <w:szCs w:val="24"/>
          <w:lang w:val="en-US"/>
        </w:rPr>
        <w:t xml:space="preserve"> (2020). </w:t>
      </w:r>
      <w:r w:rsidRPr="00A96B6C">
        <w:rPr>
          <w:rFonts w:cs="Times New Roman"/>
          <w:i/>
          <w:iCs/>
          <w:noProof/>
          <w:szCs w:val="24"/>
          <w:lang w:val="en-US"/>
        </w:rPr>
        <w:t>The 2019 Cohort Completes their Training at the OPHI Summer School in Mexico City</w:t>
      </w:r>
      <w:r w:rsidRPr="00A96B6C">
        <w:rPr>
          <w:rFonts w:cs="Times New Roman"/>
          <w:noProof/>
          <w:szCs w:val="24"/>
          <w:lang w:val="en-US"/>
        </w:rPr>
        <w:t xml:space="preserve">. OPHI. Retrieved from </w:t>
      </w:r>
      <w:r w:rsidRPr="000A6693">
        <w:rPr>
          <w:rFonts w:cs="Times New Roman"/>
          <w:noProof/>
          <w:szCs w:val="24"/>
          <w:lang w:val="en-US"/>
        </w:rPr>
        <w:t>https://ophi.org.uk/about/</w:t>
      </w:r>
      <w:r w:rsidRPr="00A96B6C">
        <w:rPr>
          <w:rFonts w:cs="Times New Roman"/>
          <w:noProof/>
          <w:szCs w:val="24"/>
          <w:lang w:val="en-US"/>
        </w:rPr>
        <w:t xml:space="preserve"> </w:t>
      </w:r>
    </w:p>
    <w:p w14:paraId="3B05F954"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Padda, I. U. H. and Hameed, A. (2018). Estimating multidimensional poverty levels in rural Pakistan: A contribution to sustainable development policies. </w:t>
      </w:r>
      <w:r w:rsidRPr="00A96B6C">
        <w:rPr>
          <w:rFonts w:cs="Times New Roman"/>
          <w:i/>
          <w:iCs/>
          <w:noProof/>
          <w:szCs w:val="24"/>
          <w:lang w:val="en-US"/>
        </w:rPr>
        <w:t>Journal of Cleaner Production</w:t>
      </w:r>
      <w:r w:rsidRPr="00A96B6C">
        <w:rPr>
          <w:rFonts w:cs="Times New Roman"/>
          <w:noProof/>
          <w:szCs w:val="24"/>
          <w:lang w:val="en-US"/>
        </w:rPr>
        <w:t xml:space="preserve">, </w:t>
      </w:r>
      <w:r w:rsidRPr="00A96B6C">
        <w:rPr>
          <w:rFonts w:cs="Times New Roman"/>
          <w:i/>
          <w:iCs/>
          <w:noProof/>
          <w:szCs w:val="24"/>
          <w:lang w:val="en-US"/>
        </w:rPr>
        <w:t>197</w:t>
      </w:r>
      <w:r w:rsidRPr="00A96B6C">
        <w:rPr>
          <w:rFonts w:cs="Times New Roman"/>
          <w:noProof/>
          <w:szCs w:val="24"/>
          <w:lang w:val="en-US"/>
        </w:rPr>
        <w:t xml:space="preserve">,435–442. </w:t>
      </w:r>
    </w:p>
    <w:p w14:paraId="6F3AE67A"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Pullanikkatil, D., S. C. M. (2019). Poverty Reduction Through Non-Timber Forest Products: Personal Stories. In Shackleton, C. M. (ed.), </w:t>
      </w:r>
      <w:r w:rsidRPr="00A96B6C">
        <w:rPr>
          <w:rFonts w:cs="Times New Roman"/>
          <w:i/>
          <w:iCs/>
          <w:noProof/>
          <w:szCs w:val="24"/>
          <w:lang w:val="en-US"/>
        </w:rPr>
        <w:t>Poverty Reduction Through Non-Timber Forest Products</w:t>
      </w:r>
      <w:r w:rsidRPr="00A96B6C">
        <w:rPr>
          <w:rFonts w:cs="Times New Roman"/>
          <w:noProof/>
          <w:szCs w:val="24"/>
          <w:lang w:val="en-US"/>
        </w:rPr>
        <w:t xml:space="preserve"> (pp. 153–160). Springer, Cham.</w:t>
      </w:r>
    </w:p>
    <w:p w14:paraId="41A8C3CA"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Roberts, E., Beel, D., Philip, L. and Townsend, L. (2017). Rural resilience in a digital society: Editorial. </w:t>
      </w:r>
      <w:r w:rsidRPr="00A96B6C">
        <w:rPr>
          <w:rFonts w:cs="Times New Roman"/>
          <w:i/>
          <w:iCs/>
          <w:noProof/>
          <w:szCs w:val="24"/>
          <w:lang w:val="en-US"/>
        </w:rPr>
        <w:t>Journal of Rural Studies</w:t>
      </w:r>
      <w:r w:rsidRPr="00A96B6C">
        <w:rPr>
          <w:rFonts w:cs="Times New Roman"/>
          <w:noProof/>
          <w:szCs w:val="24"/>
          <w:lang w:val="en-US"/>
        </w:rPr>
        <w:t xml:space="preserve">, </w:t>
      </w:r>
      <w:r w:rsidRPr="00A96B6C">
        <w:rPr>
          <w:rFonts w:cs="Times New Roman"/>
          <w:i/>
          <w:iCs/>
          <w:noProof/>
          <w:szCs w:val="24"/>
          <w:lang w:val="en-US"/>
        </w:rPr>
        <w:t>54</w:t>
      </w:r>
      <w:r w:rsidRPr="00A96B6C">
        <w:rPr>
          <w:rFonts w:cs="Times New Roman"/>
          <w:noProof/>
          <w:szCs w:val="24"/>
          <w:lang w:val="en-US"/>
        </w:rPr>
        <w:t xml:space="preserve">,355–359. </w:t>
      </w:r>
    </w:p>
    <w:p w14:paraId="026C04C3"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Rotz, S., Gravely, E., Mosby, I., Duncan, E., Finnis, E., Horgan, M., LeBlanc, J., Martin, R., Neufeld, H. T., Nixon, A., Pant, L., Shalla, V. and Fraser, E. (2019). Automated pastures and the digital divide: How agricultural technologies are shaping labour and rural communities. </w:t>
      </w:r>
      <w:r w:rsidRPr="00A96B6C">
        <w:rPr>
          <w:rFonts w:cs="Times New Roman"/>
          <w:i/>
          <w:iCs/>
          <w:noProof/>
          <w:szCs w:val="24"/>
          <w:lang w:val="en-US"/>
        </w:rPr>
        <w:t>Journal of Rural Studies</w:t>
      </w:r>
      <w:r w:rsidRPr="00A96B6C">
        <w:rPr>
          <w:rFonts w:cs="Times New Roman"/>
          <w:noProof/>
          <w:szCs w:val="24"/>
          <w:lang w:val="en-US"/>
        </w:rPr>
        <w:t xml:space="preserve">, </w:t>
      </w:r>
      <w:r w:rsidRPr="00A96B6C">
        <w:rPr>
          <w:rFonts w:cs="Times New Roman"/>
          <w:i/>
          <w:iCs/>
          <w:noProof/>
          <w:szCs w:val="24"/>
          <w:lang w:val="en-US"/>
        </w:rPr>
        <w:t>68</w:t>
      </w:r>
      <w:r w:rsidRPr="00A96B6C">
        <w:rPr>
          <w:rFonts w:cs="Times New Roman"/>
          <w:noProof/>
          <w:szCs w:val="24"/>
          <w:lang w:val="en-US"/>
        </w:rPr>
        <w:t xml:space="preserve">,112–122. </w:t>
      </w:r>
    </w:p>
    <w:p w14:paraId="04FF614B" w14:textId="77777777" w:rsidR="000B6F8C" w:rsidRPr="000B6F8C" w:rsidRDefault="000B6F8C" w:rsidP="000A6693">
      <w:pPr>
        <w:widowControl w:val="0"/>
        <w:autoSpaceDE w:val="0"/>
        <w:autoSpaceDN w:val="0"/>
        <w:adjustRightInd w:val="0"/>
        <w:spacing w:after="0"/>
        <w:ind w:left="709" w:hanging="709"/>
        <w:rPr>
          <w:rFonts w:cs="Times New Roman"/>
          <w:noProof/>
          <w:szCs w:val="24"/>
          <w:lang w:val="en-US"/>
        </w:rPr>
      </w:pPr>
      <w:r w:rsidRPr="00A96B6C">
        <w:rPr>
          <w:rFonts w:cs="Times New Roman"/>
          <w:noProof/>
          <w:szCs w:val="24"/>
          <w:lang w:val="en-US"/>
        </w:rPr>
        <w:t xml:space="preserve">Sano, Y., Routh, B. and Lanigan, J. (2019). Food parenting practices in rural poverty context. </w:t>
      </w:r>
      <w:r w:rsidRPr="000B6F8C">
        <w:rPr>
          <w:rFonts w:cs="Times New Roman"/>
          <w:i/>
          <w:iCs/>
          <w:noProof/>
          <w:szCs w:val="24"/>
          <w:lang w:val="en-US"/>
        </w:rPr>
        <w:t>Appetite</w:t>
      </w:r>
      <w:r w:rsidRPr="000B6F8C">
        <w:rPr>
          <w:rFonts w:cs="Times New Roman"/>
          <w:noProof/>
          <w:szCs w:val="24"/>
          <w:lang w:val="en-US"/>
        </w:rPr>
        <w:t xml:space="preserve">, </w:t>
      </w:r>
      <w:r w:rsidRPr="000B6F8C">
        <w:rPr>
          <w:rFonts w:cs="Times New Roman"/>
          <w:i/>
          <w:iCs/>
          <w:noProof/>
          <w:szCs w:val="24"/>
          <w:lang w:val="en-US"/>
        </w:rPr>
        <w:t>135</w:t>
      </w:r>
      <w:r w:rsidRPr="000B6F8C">
        <w:rPr>
          <w:rFonts w:cs="Times New Roman"/>
          <w:noProof/>
          <w:szCs w:val="24"/>
          <w:lang w:val="en-US"/>
        </w:rPr>
        <w:t xml:space="preserve">, 115–122. </w:t>
      </w:r>
    </w:p>
    <w:p w14:paraId="5444336B" w14:textId="77777777" w:rsidR="000B6F8C" w:rsidRPr="00A96B6C" w:rsidRDefault="000B6F8C" w:rsidP="000A6693">
      <w:pPr>
        <w:widowControl w:val="0"/>
        <w:autoSpaceDE w:val="0"/>
        <w:autoSpaceDN w:val="0"/>
        <w:adjustRightInd w:val="0"/>
        <w:spacing w:after="0"/>
        <w:ind w:left="709" w:hanging="709"/>
        <w:rPr>
          <w:rFonts w:cs="Times New Roman"/>
          <w:noProof/>
          <w:szCs w:val="24"/>
          <w:lang w:val="en-US"/>
        </w:rPr>
      </w:pPr>
      <w:r w:rsidRPr="000B6F8C">
        <w:rPr>
          <w:rFonts w:cs="Times New Roman"/>
          <w:noProof/>
          <w:szCs w:val="24"/>
          <w:lang w:val="en-US"/>
        </w:rPr>
        <w:t xml:space="preserve">Teruel, G., Reyes, M., Minor, E. and López, M. (2018). </w:t>
      </w:r>
      <w:r w:rsidRPr="00A96B6C">
        <w:rPr>
          <w:rFonts w:cs="Times New Roman"/>
          <w:noProof/>
          <w:szCs w:val="24"/>
          <w:lang w:val="en-US"/>
        </w:rPr>
        <w:t xml:space="preserve">Mexico: Not a middle class but a poverty country. Analyzing middle class performance in between 2000-2014. </w:t>
      </w:r>
      <w:r w:rsidRPr="00A96B6C">
        <w:rPr>
          <w:rFonts w:cs="Times New Roman"/>
          <w:i/>
          <w:iCs/>
          <w:noProof/>
          <w:szCs w:val="24"/>
          <w:lang w:val="en-US"/>
        </w:rPr>
        <w:t>Trimestre Economico</w:t>
      </w:r>
      <w:r w:rsidRPr="00A96B6C">
        <w:rPr>
          <w:rFonts w:cs="Times New Roman"/>
          <w:iCs/>
          <w:noProof/>
          <w:szCs w:val="24"/>
          <w:lang w:val="en-US"/>
        </w:rPr>
        <w:t>,</w:t>
      </w:r>
      <w:r w:rsidRPr="00A96B6C">
        <w:rPr>
          <w:rFonts w:cs="Times New Roman"/>
          <w:noProof/>
          <w:szCs w:val="24"/>
          <w:lang w:val="en-US"/>
        </w:rPr>
        <w:t xml:space="preserve"> </w:t>
      </w:r>
      <w:r w:rsidRPr="00A96B6C">
        <w:rPr>
          <w:rFonts w:cs="Times New Roman"/>
          <w:i/>
          <w:noProof/>
          <w:szCs w:val="24"/>
          <w:lang w:val="en-US"/>
        </w:rPr>
        <w:t>85</w:t>
      </w:r>
      <w:r w:rsidRPr="00A96B6C">
        <w:rPr>
          <w:rFonts w:cs="Times New Roman"/>
          <w:noProof/>
          <w:szCs w:val="24"/>
          <w:lang w:val="en-US"/>
        </w:rPr>
        <w:t xml:space="preserve">(339), 447–480. </w:t>
      </w:r>
    </w:p>
    <w:p w14:paraId="5775710B" w14:textId="77777777" w:rsidR="000B6F8C" w:rsidRPr="00A96B6C" w:rsidRDefault="000B6F8C" w:rsidP="000A6693">
      <w:pPr>
        <w:widowControl w:val="0"/>
        <w:autoSpaceDE w:val="0"/>
        <w:autoSpaceDN w:val="0"/>
        <w:adjustRightInd w:val="0"/>
        <w:spacing w:after="0"/>
        <w:ind w:left="709" w:hanging="709"/>
        <w:rPr>
          <w:rFonts w:cs="Times New Roman"/>
          <w:szCs w:val="24"/>
          <w:lang w:val="en-US"/>
        </w:rPr>
      </w:pPr>
      <w:r w:rsidRPr="00A96B6C">
        <w:rPr>
          <w:rFonts w:cs="Times New Roman"/>
          <w:color w:val="222222"/>
          <w:szCs w:val="24"/>
          <w:shd w:val="clear" w:color="auto" w:fill="FFFFFF"/>
          <w:lang w:val="en-US"/>
        </w:rPr>
        <w:t>Van Dijk, J. A. (2017). Digital divide: Impact of access. </w:t>
      </w:r>
      <w:r w:rsidRPr="00A96B6C">
        <w:rPr>
          <w:rFonts w:cs="Times New Roman"/>
          <w:i/>
          <w:iCs/>
          <w:color w:val="222222"/>
          <w:szCs w:val="24"/>
          <w:shd w:val="clear" w:color="auto" w:fill="FFFFFF"/>
          <w:lang w:val="en-US"/>
        </w:rPr>
        <w:t>The International Encyclopedia of Media Effects</w:t>
      </w:r>
      <w:r w:rsidRPr="00A96B6C">
        <w:rPr>
          <w:rFonts w:cs="Times New Roman"/>
          <w:color w:val="222222"/>
          <w:szCs w:val="24"/>
          <w:shd w:val="clear" w:color="auto" w:fill="FFFFFF"/>
          <w:lang w:val="en-US"/>
        </w:rPr>
        <w:t>, 1-11.</w:t>
      </w:r>
    </w:p>
    <w:p w14:paraId="4F7E941A" w14:textId="4BCD763C" w:rsidR="000B6F8C" w:rsidRPr="001152B9" w:rsidRDefault="000B6F8C" w:rsidP="000A6693">
      <w:pPr>
        <w:widowControl w:val="0"/>
        <w:autoSpaceDE w:val="0"/>
        <w:autoSpaceDN w:val="0"/>
        <w:adjustRightInd w:val="0"/>
        <w:spacing w:after="0"/>
        <w:ind w:left="709" w:hanging="709"/>
        <w:rPr>
          <w:lang w:val="en-US"/>
        </w:rPr>
      </w:pPr>
      <w:r w:rsidRPr="006E7279">
        <w:rPr>
          <w:rFonts w:cs="Times New Roman"/>
          <w:noProof/>
          <w:szCs w:val="24"/>
          <w:lang w:val="en-US"/>
        </w:rPr>
        <w:t xml:space="preserve">Zhou, Y. and Liu, Y. (2019). The geography of poverty: Review and research prospects. </w:t>
      </w:r>
      <w:r w:rsidRPr="006E7279">
        <w:rPr>
          <w:rFonts w:cs="Times New Roman"/>
          <w:i/>
          <w:iCs/>
          <w:noProof/>
          <w:szCs w:val="24"/>
          <w:lang w:val="en-US"/>
        </w:rPr>
        <w:t>Journal of Rural Studies</w:t>
      </w:r>
      <w:r w:rsidRPr="006E7279">
        <w:rPr>
          <w:rFonts w:cs="Times New Roman"/>
          <w:noProof/>
          <w:szCs w:val="24"/>
          <w:lang w:val="en-US"/>
        </w:rPr>
        <w:t xml:space="preserve">. </w:t>
      </w:r>
      <w:r w:rsidR="001C203E" w:rsidRPr="006E7279">
        <w:rPr>
          <w:rFonts w:cs="Times New Roman"/>
          <w:noProof/>
          <w:szCs w:val="24"/>
          <w:lang w:val="en-US"/>
        </w:rPr>
        <w:t xml:space="preserve">Retrieved from </w:t>
      </w:r>
      <w:proofErr w:type="gramStart"/>
      <w:r w:rsidR="000A6693" w:rsidRPr="00970BCA">
        <w:rPr>
          <w:lang w:val="en-US"/>
        </w:rPr>
        <w:t>https://www.sciencedirect.com/science/article/abs/pii/S0743016718303899</w:t>
      </w:r>
      <w:r w:rsidR="000A6693" w:rsidRPr="006E7279">
        <w:rPr>
          <w:lang w:val="en-US"/>
        </w:rPr>
        <w:t xml:space="preserve"> </w:t>
      </w:r>
      <w:r w:rsidR="00862C99" w:rsidRPr="006E7279">
        <w:rPr>
          <w:lang w:val="en-US"/>
        </w:rPr>
        <w:t xml:space="preserve"> https://doi.org/10.1016/j.jrurstud.2019.01.008</w:t>
      </w:r>
      <w:proofErr w:type="gramEnd"/>
    </w:p>
    <w:p w14:paraId="70A56FB9" w14:textId="77777777" w:rsidR="001C203E" w:rsidRPr="001C203E" w:rsidRDefault="001C203E" w:rsidP="000B6F8C">
      <w:pPr>
        <w:widowControl w:val="0"/>
        <w:autoSpaceDE w:val="0"/>
        <w:autoSpaceDN w:val="0"/>
        <w:adjustRightInd w:val="0"/>
        <w:spacing w:line="240" w:lineRule="auto"/>
        <w:ind w:left="480" w:hanging="480"/>
        <w:rPr>
          <w:rFonts w:cs="Times New Roman"/>
          <w:noProof/>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A6FCE" w:rsidRPr="001A6FCE" w14:paraId="3AD08097" w14:textId="77777777" w:rsidTr="00662101">
        <w:tc>
          <w:tcPr>
            <w:tcW w:w="3045" w:type="dxa"/>
            <w:shd w:val="clear" w:color="auto" w:fill="auto"/>
            <w:tcMar>
              <w:top w:w="100" w:type="dxa"/>
              <w:left w:w="100" w:type="dxa"/>
              <w:bottom w:w="100" w:type="dxa"/>
              <w:right w:w="100" w:type="dxa"/>
            </w:tcMar>
          </w:tcPr>
          <w:p w14:paraId="27D82CBB" w14:textId="77777777" w:rsidR="001A6FCE" w:rsidRPr="001A6FCE" w:rsidRDefault="001A6FCE" w:rsidP="00662101">
            <w:pPr>
              <w:pStyle w:val="Ttulo3"/>
              <w:widowControl w:val="0"/>
              <w:spacing w:before="0" w:line="240" w:lineRule="auto"/>
              <w:rPr>
                <w:b/>
                <w:bCs/>
                <w:i w:val="0"/>
                <w:iCs/>
              </w:rPr>
            </w:pPr>
            <w:r w:rsidRPr="001A6FCE">
              <w:rPr>
                <w:b/>
                <w:bCs/>
                <w:i w:val="0"/>
                <w:iCs/>
              </w:rPr>
              <w:lastRenderedPageBreak/>
              <w:t>Rol de Contribución</w:t>
            </w:r>
          </w:p>
        </w:tc>
        <w:tc>
          <w:tcPr>
            <w:tcW w:w="6315" w:type="dxa"/>
            <w:shd w:val="clear" w:color="auto" w:fill="auto"/>
            <w:tcMar>
              <w:top w:w="100" w:type="dxa"/>
              <w:left w:w="100" w:type="dxa"/>
              <w:bottom w:w="100" w:type="dxa"/>
              <w:right w:w="100" w:type="dxa"/>
            </w:tcMar>
          </w:tcPr>
          <w:p w14:paraId="2B38BDA7" w14:textId="398D8C04" w:rsidR="001A6FCE" w:rsidRPr="001A6FCE" w:rsidRDefault="001A6FCE" w:rsidP="00662101">
            <w:pPr>
              <w:pStyle w:val="Ttulo3"/>
              <w:widowControl w:val="0"/>
              <w:spacing w:before="0" w:line="240" w:lineRule="auto"/>
              <w:rPr>
                <w:b/>
                <w:bCs/>
                <w:i w:val="0"/>
                <w:iCs/>
              </w:rPr>
            </w:pPr>
            <w:bookmarkStart w:id="0" w:name="_btsjgdfgjwkr" w:colFirst="0" w:colLast="0"/>
            <w:bookmarkEnd w:id="0"/>
            <w:r w:rsidRPr="001A6FCE">
              <w:rPr>
                <w:b/>
                <w:bCs/>
                <w:i w:val="0"/>
                <w:iCs/>
              </w:rPr>
              <w:t>Autor (es)</w:t>
            </w:r>
          </w:p>
        </w:tc>
      </w:tr>
      <w:tr w:rsidR="001A6FCE" w:rsidRPr="001A6FCE" w14:paraId="4D5A3329" w14:textId="77777777" w:rsidTr="00662101">
        <w:tc>
          <w:tcPr>
            <w:tcW w:w="3045" w:type="dxa"/>
            <w:shd w:val="clear" w:color="auto" w:fill="auto"/>
            <w:tcMar>
              <w:top w:w="100" w:type="dxa"/>
              <w:left w:w="100" w:type="dxa"/>
              <w:bottom w:w="100" w:type="dxa"/>
              <w:right w:w="100" w:type="dxa"/>
            </w:tcMar>
          </w:tcPr>
          <w:p w14:paraId="6BE20149" w14:textId="77777777" w:rsidR="001A6FCE" w:rsidRPr="001A6FCE" w:rsidRDefault="001A6FCE" w:rsidP="00662101">
            <w:pPr>
              <w:widowControl w:val="0"/>
              <w:spacing w:line="240" w:lineRule="auto"/>
              <w:rPr>
                <w:b/>
                <w:szCs w:val="24"/>
              </w:rPr>
            </w:pPr>
            <w:r w:rsidRPr="001A6FCE">
              <w:rPr>
                <w:b/>
                <w:szCs w:val="24"/>
              </w:rPr>
              <w:t>Conceptualización</w:t>
            </w:r>
          </w:p>
        </w:tc>
        <w:tc>
          <w:tcPr>
            <w:tcW w:w="6315" w:type="dxa"/>
            <w:shd w:val="clear" w:color="auto" w:fill="auto"/>
            <w:tcMar>
              <w:top w:w="100" w:type="dxa"/>
              <w:left w:w="100" w:type="dxa"/>
              <w:bottom w:w="100" w:type="dxa"/>
              <w:right w:w="100" w:type="dxa"/>
            </w:tcMar>
          </w:tcPr>
          <w:p w14:paraId="585844F4" w14:textId="77777777" w:rsidR="001A6FCE" w:rsidRPr="001A6FCE" w:rsidRDefault="001A6FCE" w:rsidP="00662101">
            <w:pPr>
              <w:widowControl w:val="0"/>
              <w:spacing w:line="240" w:lineRule="auto"/>
              <w:rPr>
                <w:szCs w:val="24"/>
              </w:rPr>
            </w:pPr>
            <w:r w:rsidRPr="001A6FCE">
              <w:rPr>
                <w:szCs w:val="24"/>
              </w:rPr>
              <w:t xml:space="preserve">Martha Jiménez García </w:t>
            </w:r>
          </w:p>
        </w:tc>
      </w:tr>
      <w:tr w:rsidR="001A6FCE" w:rsidRPr="001A6FCE" w14:paraId="326763F8" w14:textId="77777777" w:rsidTr="00662101">
        <w:tc>
          <w:tcPr>
            <w:tcW w:w="3045" w:type="dxa"/>
            <w:shd w:val="clear" w:color="auto" w:fill="auto"/>
            <w:tcMar>
              <w:top w:w="100" w:type="dxa"/>
              <w:left w:w="100" w:type="dxa"/>
              <w:bottom w:w="100" w:type="dxa"/>
              <w:right w:w="100" w:type="dxa"/>
            </w:tcMar>
          </w:tcPr>
          <w:p w14:paraId="186982AA" w14:textId="77777777" w:rsidR="001A6FCE" w:rsidRPr="001A6FCE" w:rsidRDefault="001A6FCE" w:rsidP="00662101">
            <w:pPr>
              <w:widowControl w:val="0"/>
              <w:spacing w:line="240" w:lineRule="auto"/>
              <w:rPr>
                <w:b/>
                <w:szCs w:val="24"/>
              </w:rPr>
            </w:pPr>
            <w:r w:rsidRPr="001A6FCE">
              <w:rPr>
                <w:b/>
                <w:szCs w:val="24"/>
              </w:rPr>
              <w:t>Metodología</w:t>
            </w:r>
          </w:p>
        </w:tc>
        <w:tc>
          <w:tcPr>
            <w:tcW w:w="6315" w:type="dxa"/>
            <w:shd w:val="clear" w:color="auto" w:fill="auto"/>
            <w:tcMar>
              <w:top w:w="100" w:type="dxa"/>
              <w:left w:w="100" w:type="dxa"/>
              <w:bottom w:w="100" w:type="dxa"/>
              <w:right w:w="100" w:type="dxa"/>
            </w:tcMar>
          </w:tcPr>
          <w:p w14:paraId="22C67446" w14:textId="77777777" w:rsidR="001A6FCE" w:rsidRPr="001A6FCE" w:rsidRDefault="001A6FCE" w:rsidP="00662101">
            <w:pPr>
              <w:widowControl w:val="0"/>
              <w:spacing w:line="240" w:lineRule="auto"/>
              <w:rPr>
                <w:szCs w:val="24"/>
              </w:rPr>
            </w:pPr>
            <w:r w:rsidRPr="001A6FCE">
              <w:rPr>
                <w:szCs w:val="24"/>
              </w:rPr>
              <w:t>Martha Jiménez García</w:t>
            </w:r>
          </w:p>
        </w:tc>
      </w:tr>
      <w:tr w:rsidR="001A6FCE" w:rsidRPr="001A6FCE" w14:paraId="7EAA1CE2" w14:textId="77777777" w:rsidTr="00662101">
        <w:tc>
          <w:tcPr>
            <w:tcW w:w="3045" w:type="dxa"/>
            <w:shd w:val="clear" w:color="auto" w:fill="auto"/>
            <w:tcMar>
              <w:top w:w="100" w:type="dxa"/>
              <w:left w:w="100" w:type="dxa"/>
              <w:bottom w:w="100" w:type="dxa"/>
              <w:right w:w="100" w:type="dxa"/>
            </w:tcMar>
          </w:tcPr>
          <w:p w14:paraId="4372DFF5" w14:textId="77777777" w:rsidR="001A6FCE" w:rsidRPr="001A6FCE" w:rsidRDefault="001A6FCE" w:rsidP="00662101">
            <w:pPr>
              <w:widowControl w:val="0"/>
              <w:spacing w:line="240" w:lineRule="auto"/>
              <w:rPr>
                <w:b/>
                <w:szCs w:val="24"/>
              </w:rPr>
            </w:pPr>
            <w:r w:rsidRPr="001A6FCE">
              <w:rPr>
                <w:b/>
                <w:szCs w:val="24"/>
              </w:rPr>
              <w:t>Software</w:t>
            </w:r>
          </w:p>
        </w:tc>
        <w:tc>
          <w:tcPr>
            <w:tcW w:w="6315" w:type="dxa"/>
            <w:shd w:val="clear" w:color="auto" w:fill="auto"/>
            <w:tcMar>
              <w:top w:w="100" w:type="dxa"/>
              <w:left w:w="100" w:type="dxa"/>
              <w:bottom w:w="100" w:type="dxa"/>
              <w:right w:w="100" w:type="dxa"/>
            </w:tcMar>
          </w:tcPr>
          <w:p w14:paraId="2906A30E" w14:textId="77777777" w:rsidR="001A6FCE" w:rsidRPr="001A6FCE" w:rsidRDefault="001A6FCE" w:rsidP="00662101">
            <w:pPr>
              <w:widowControl w:val="0"/>
              <w:spacing w:line="240" w:lineRule="auto"/>
              <w:rPr>
                <w:szCs w:val="24"/>
              </w:rPr>
            </w:pPr>
            <w:r w:rsidRPr="001A6FCE">
              <w:rPr>
                <w:szCs w:val="24"/>
              </w:rPr>
              <w:t>Martha Jiménez García</w:t>
            </w:r>
          </w:p>
        </w:tc>
      </w:tr>
      <w:tr w:rsidR="001A6FCE" w:rsidRPr="001A6FCE" w14:paraId="2CB9B1F3" w14:textId="77777777" w:rsidTr="00662101">
        <w:tc>
          <w:tcPr>
            <w:tcW w:w="3045" w:type="dxa"/>
            <w:shd w:val="clear" w:color="auto" w:fill="auto"/>
            <w:tcMar>
              <w:top w:w="100" w:type="dxa"/>
              <w:left w:w="100" w:type="dxa"/>
              <w:bottom w:w="100" w:type="dxa"/>
              <w:right w:w="100" w:type="dxa"/>
            </w:tcMar>
          </w:tcPr>
          <w:p w14:paraId="5F231145" w14:textId="77777777" w:rsidR="001A6FCE" w:rsidRPr="001A6FCE" w:rsidRDefault="001A6FCE" w:rsidP="00662101">
            <w:pPr>
              <w:widowControl w:val="0"/>
              <w:spacing w:line="240" w:lineRule="auto"/>
              <w:rPr>
                <w:b/>
                <w:szCs w:val="24"/>
              </w:rPr>
            </w:pPr>
            <w:r w:rsidRPr="001A6FCE">
              <w:rPr>
                <w:b/>
                <w:szCs w:val="24"/>
              </w:rPr>
              <w:t>Validación</w:t>
            </w:r>
          </w:p>
        </w:tc>
        <w:tc>
          <w:tcPr>
            <w:tcW w:w="6315" w:type="dxa"/>
            <w:shd w:val="clear" w:color="auto" w:fill="auto"/>
            <w:tcMar>
              <w:top w:w="100" w:type="dxa"/>
              <w:left w:w="100" w:type="dxa"/>
              <w:bottom w:w="100" w:type="dxa"/>
              <w:right w:w="100" w:type="dxa"/>
            </w:tcMar>
          </w:tcPr>
          <w:p w14:paraId="5F5A77FB" w14:textId="77777777" w:rsidR="001A6FCE" w:rsidRPr="001A6FCE" w:rsidRDefault="001A6FCE" w:rsidP="00662101">
            <w:pPr>
              <w:widowControl w:val="0"/>
              <w:spacing w:line="240" w:lineRule="auto"/>
              <w:rPr>
                <w:szCs w:val="24"/>
              </w:rPr>
            </w:pPr>
            <w:r w:rsidRPr="001A6FCE">
              <w:rPr>
                <w:szCs w:val="24"/>
              </w:rPr>
              <w:t>Martha Jiménez García «igual», Ingrid Anai Hernández Horta «igual»</w:t>
            </w:r>
          </w:p>
        </w:tc>
      </w:tr>
      <w:tr w:rsidR="001A6FCE" w:rsidRPr="001A6FCE" w14:paraId="48881584" w14:textId="77777777" w:rsidTr="00662101">
        <w:tc>
          <w:tcPr>
            <w:tcW w:w="3045" w:type="dxa"/>
            <w:shd w:val="clear" w:color="auto" w:fill="auto"/>
            <w:tcMar>
              <w:top w:w="100" w:type="dxa"/>
              <w:left w:w="100" w:type="dxa"/>
              <w:bottom w:w="100" w:type="dxa"/>
              <w:right w:w="100" w:type="dxa"/>
            </w:tcMar>
          </w:tcPr>
          <w:p w14:paraId="6AEC81FB" w14:textId="77777777" w:rsidR="001A6FCE" w:rsidRPr="001A6FCE" w:rsidRDefault="001A6FCE" w:rsidP="00662101">
            <w:pPr>
              <w:widowControl w:val="0"/>
              <w:spacing w:line="240" w:lineRule="auto"/>
              <w:rPr>
                <w:b/>
                <w:szCs w:val="24"/>
              </w:rPr>
            </w:pPr>
            <w:r w:rsidRPr="001A6FCE">
              <w:rPr>
                <w:b/>
                <w:szCs w:val="24"/>
              </w:rPr>
              <w:t>Análisis Formal</w:t>
            </w:r>
          </w:p>
        </w:tc>
        <w:tc>
          <w:tcPr>
            <w:tcW w:w="6315" w:type="dxa"/>
            <w:shd w:val="clear" w:color="auto" w:fill="auto"/>
            <w:tcMar>
              <w:top w:w="100" w:type="dxa"/>
              <w:left w:w="100" w:type="dxa"/>
              <w:bottom w:w="100" w:type="dxa"/>
              <w:right w:w="100" w:type="dxa"/>
            </w:tcMar>
          </w:tcPr>
          <w:p w14:paraId="0E4357B3" w14:textId="77777777" w:rsidR="001A6FCE" w:rsidRPr="001A6FCE" w:rsidRDefault="001A6FCE" w:rsidP="00662101">
            <w:pPr>
              <w:widowControl w:val="0"/>
              <w:spacing w:line="240" w:lineRule="auto"/>
              <w:rPr>
                <w:szCs w:val="24"/>
              </w:rPr>
            </w:pPr>
            <w:r w:rsidRPr="001A6FCE">
              <w:rPr>
                <w:szCs w:val="24"/>
              </w:rPr>
              <w:t>Martha Jiménez García</w:t>
            </w:r>
          </w:p>
        </w:tc>
      </w:tr>
      <w:tr w:rsidR="001A6FCE" w:rsidRPr="001A6FCE" w14:paraId="34A38AAE" w14:textId="77777777" w:rsidTr="00662101">
        <w:tc>
          <w:tcPr>
            <w:tcW w:w="3045" w:type="dxa"/>
            <w:shd w:val="clear" w:color="auto" w:fill="auto"/>
            <w:tcMar>
              <w:top w:w="100" w:type="dxa"/>
              <w:left w:w="100" w:type="dxa"/>
              <w:bottom w:w="100" w:type="dxa"/>
              <w:right w:w="100" w:type="dxa"/>
            </w:tcMar>
          </w:tcPr>
          <w:p w14:paraId="27AE383B" w14:textId="77777777" w:rsidR="001A6FCE" w:rsidRPr="001A6FCE" w:rsidRDefault="001A6FCE" w:rsidP="00662101">
            <w:pPr>
              <w:widowControl w:val="0"/>
              <w:spacing w:line="240" w:lineRule="auto"/>
              <w:rPr>
                <w:b/>
                <w:szCs w:val="24"/>
              </w:rPr>
            </w:pPr>
            <w:r w:rsidRPr="001A6FCE">
              <w:rPr>
                <w:b/>
                <w:szCs w:val="24"/>
              </w:rPr>
              <w:t>Investigación</w:t>
            </w:r>
          </w:p>
        </w:tc>
        <w:tc>
          <w:tcPr>
            <w:tcW w:w="6315" w:type="dxa"/>
            <w:shd w:val="clear" w:color="auto" w:fill="auto"/>
            <w:tcMar>
              <w:top w:w="100" w:type="dxa"/>
              <w:left w:w="100" w:type="dxa"/>
              <w:bottom w:w="100" w:type="dxa"/>
              <w:right w:w="100" w:type="dxa"/>
            </w:tcMar>
          </w:tcPr>
          <w:p w14:paraId="61AFE9A7" w14:textId="77777777" w:rsidR="001A6FCE" w:rsidRPr="001A6FCE" w:rsidRDefault="001A6FCE" w:rsidP="00662101">
            <w:pPr>
              <w:widowControl w:val="0"/>
              <w:spacing w:line="240" w:lineRule="auto"/>
              <w:rPr>
                <w:szCs w:val="24"/>
              </w:rPr>
            </w:pPr>
            <w:r w:rsidRPr="001A6FCE">
              <w:rPr>
                <w:szCs w:val="24"/>
              </w:rPr>
              <w:t>Martha Jiménez García «igual», Ingrid Anai Hernández Horta «igual», María Elena Tavera Cortes «igual»</w:t>
            </w:r>
          </w:p>
        </w:tc>
      </w:tr>
      <w:tr w:rsidR="001A6FCE" w:rsidRPr="001A6FCE" w14:paraId="23640522" w14:textId="77777777" w:rsidTr="00662101">
        <w:tc>
          <w:tcPr>
            <w:tcW w:w="3045" w:type="dxa"/>
            <w:shd w:val="clear" w:color="auto" w:fill="auto"/>
            <w:tcMar>
              <w:top w:w="100" w:type="dxa"/>
              <w:left w:w="100" w:type="dxa"/>
              <w:bottom w:w="100" w:type="dxa"/>
              <w:right w:w="100" w:type="dxa"/>
            </w:tcMar>
          </w:tcPr>
          <w:p w14:paraId="010BF4FB" w14:textId="77777777" w:rsidR="001A6FCE" w:rsidRPr="001A6FCE" w:rsidRDefault="001A6FCE" w:rsidP="00662101">
            <w:pPr>
              <w:widowControl w:val="0"/>
              <w:spacing w:line="240" w:lineRule="auto"/>
              <w:rPr>
                <w:b/>
                <w:szCs w:val="24"/>
              </w:rPr>
            </w:pPr>
            <w:r w:rsidRPr="001A6FCE">
              <w:rPr>
                <w:b/>
                <w:szCs w:val="24"/>
              </w:rPr>
              <w:t>Recursos</w:t>
            </w:r>
          </w:p>
        </w:tc>
        <w:tc>
          <w:tcPr>
            <w:tcW w:w="6315" w:type="dxa"/>
            <w:shd w:val="clear" w:color="auto" w:fill="auto"/>
            <w:tcMar>
              <w:top w:w="100" w:type="dxa"/>
              <w:left w:w="100" w:type="dxa"/>
              <w:bottom w:w="100" w:type="dxa"/>
              <w:right w:w="100" w:type="dxa"/>
            </w:tcMar>
          </w:tcPr>
          <w:p w14:paraId="42C1E466" w14:textId="77777777" w:rsidR="001A6FCE" w:rsidRPr="001A6FCE" w:rsidRDefault="001A6FCE" w:rsidP="00662101">
            <w:pPr>
              <w:widowControl w:val="0"/>
              <w:spacing w:line="240" w:lineRule="auto"/>
              <w:rPr>
                <w:szCs w:val="24"/>
              </w:rPr>
            </w:pPr>
            <w:r w:rsidRPr="001A6FCE">
              <w:rPr>
                <w:szCs w:val="24"/>
              </w:rPr>
              <w:t>Martha Jiménez García</w:t>
            </w:r>
          </w:p>
        </w:tc>
      </w:tr>
      <w:tr w:rsidR="001A6FCE" w:rsidRPr="001A6FCE" w14:paraId="357BC5DF" w14:textId="77777777" w:rsidTr="00662101">
        <w:tc>
          <w:tcPr>
            <w:tcW w:w="3045" w:type="dxa"/>
            <w:shd w:val="clear" w:color="auto" w:fill="auto"/>
            <w:tcMar>
              <w:top w:w="100" w:type="dxa"/>
              <w:left w:w="100" w:type="dxa"/>
              <w:bottom w:w="100" w:type="dxa"/>
              <w:right w:w="100" w:type="dxa"/>
            </w:tcMar>
          </w:tcPr>
          <w:p w14:paraId="4F25B3C1" w14:textId="77777777" w:rsidR="001A6FCE" w:rsidRPr="001A6FCE" w:rsidRDefault="001A6FCE" w:rsidP="00662101">
            <w:pPr>
              <w:widowControl w:val="0"/>
              <w:spacing w:line="240" w:lineRule="auto"/>
              <w:rPr>
                <w:b/>
                <w:szCs w:val="24"/>
              </w:rPr>
            </w:pPr>
            <w:r w:rsidRPr="001A6FCE">
              <w:rPr>
                <w:b/>
                <w:szCs w:val="24"/>
              </w:rPr>
              <w:t>Curación de datos</w:t>
            </w:r>
          </w:p>
        </w:tc>
        <w:tc>
          <w:tcPr>
            <w:tcW w:w="6315" w:type="dxa"/>
            <w:shd w:val="clear" w:color="auto" w:fill="auto"/>
            <w:tcMar>
              <w:top w:w="100" w:type="dxa"/>
              <w:left w:w="100" w:type="dxa"/>
              <w:bottom w:w="100" w:type="dxa"/>
              <w:right w:w="100" w:type="dxa"/>
            </w:tcMar>
          </w:tcPr>
          <w:p w14:paraId="746DDB1C" w14:textId="77777777" w:rsidR="001A6FCE" w:rsidRPr="001A6FCE" w:rsidRDefault="001A6FCE" w:rsidP="00662101">
            <w:pPr>
              <w:widowControl w:val="0"/>
              <w:spacing w:line="240" w:lineRule="auto"/>
              <w:rPr>
                <w:szCs w:val="24"/>
              </w:rPr>
            </w:pPr>
            <w:r w:rsidRPr="001A6FCE">
              <w:rPr>
                <w:szCs w:val="24"/>
              </w:rPr>
              <w:t>Martha Jiménez García</w:t>
            </w:r>
          </w:p>
        </w:tc>
      </w:tr>
      <w:tr w:rsidR="001A6FCE" w:rsidRPr="001A6FCE" w14:paraId="26F43889" w14:textId="77777777" w:rsidTr="00662101">
        <w:tc>
          <w:tcPr>
            <w:tcW w:w="3045" w:type="dxa"/>
            <w:shd w:val="clear" w:color="auto" w:fill="auto"/>
            <w:tcMar>
              <w:top w:w="100" w:type="dxa"/>
              <w:left w:w="100" w:type="dxa"/>
              <w:bottom w:w="100" w:type="dxa"/>
              <w:right w:w="100" w:type="dxa"/>
            </w:tcMar>
          </w:tcPr>
          <w:p w14:paraId="6862C9DC" w14:textId="77777777" w:rsidR="001A6FCE" w:rsidRPr="001A6FCE" w:rsidRDefault="001A6FCE" w:rsidP="00662101">
            <w:pPr>
              <w:widowControl w:val="0"/>
              <w:spacing w:line="240" w:lineRule="auto"/>
              <w:rPr>
                <w:b/>
                <w:szCs w:val="24"/>
              </w:rPr>
            </w:pPr>
            <w:r w:rsidRPr="001A6FCE">
              <w:rPr>
                <w:b/>
                <w:szCs w:val="24"/>
              </w:rPr>
              <w:t>Escritura - Preparación del borrador original</w:t>
            </w:r>
          </w:p>
        </w:tc>
        <w:tc>
          <w:tcPr>
            <w:tcW w:w="6315" w:type="dxa"/>
            <w:shd w:val="clear" w:color="auto" w:fill="auto"/>
            <w:tcMar>
              <w:top w:w="100" w:type="dxa"/>
              <w:left w:w="100" w:type="dxa"/>
              <w:bottom w:w="100" w:type="dxa"/>
              <w:right w:w="100" w:type="dxa"/>
            </w:tcMar>
          </w:tcPr>
          <w:p w14:paraId="30E6F28F" w14:textId="77777777" w:rsidR="001A6FCE" w:rsidRPr="001A6FCE" w:rsidRDefault="001A6FCE" w:rsidP="00662101">
            <w:pPr>
              <w:widowControl w:val="0"/>
              <w:spacing w:line="240" w:lineRule="auto"/>
              <w:rPr>
                <w:szCs w:val="24"/>
              </w:rPr>
            </w:pPr>
            <w:r w:rsidRPr="001A6FCE">
              <w:rPr>
                <w:szCs w:val="24"/>
              </w:rPr>
              <w:t>Martha Jiménez García «igual», Ingrid Anai Hernández Horta «igual»</w:t>
            </w:r>
          </w:p>
        </w:tc>
      </w:tr>
      <w:tr w:rsidR="001A6FCE" w:rsidRPr="001A6FCE" w14:paraId="0A2A36CD" w14:textId="77777777" w:rsidTr="00662101">
        <w:tc>
          <w:tcPr>
            <w:tcW w:w="3045" w:type="dxa"/>
            <w:shd w:val="clear" w:color="auto" w:fill="auto"/>
            <w:tcMar>
              <w:top w:w="100" w:type="dxa"/>
              <w:left w:w="100" w:type="dxa"/>
              <w:bottom w:w="100" w:type="dxa"/>
              <w:right w:w="100" w:type="dxa"/>
            </w:tcMar>
          </w:tcPr>
          <w:p w14:paraId="0229986B" w14:textId="77777777" w:rsidR="001A6FCE" w:rsidRPr="001A6FCE" w:rsidRDefault="001A6FCE" w:rsidP="00662101">
            <w:pPr>
              <w:widowControl w:val="0"/>
              <w:spacing w:line="240" w:lineRule="auto"/>
              <w:rPr>
                <w:b/>
                <w:szCs w:val="24"/>
              </w:rPr>
            </w:pPr>
            <w:r w:rsidRPr="001A6FCE">
              <w:rPr>
                <w:b/>
                <w:szCs w:val="24"/>
              </w:rPr>
              <w:t>Escritura - Revisión y edición</w:t>
            </w:r>
          </w:p>
        </w:tc>
        <w:tc>
          <w:tcPr>
            <w:tcW w:w="6315" w:type="dxa"/>
            <w:shd w:val="clear" w:color="auto" w:fill="auto"/>
            <w:tcMar>
              <w:top w:w="100" w:type="dxa"/>
              <w:left w:w="100" w:type="dxa"/>
              <w:bottom w:w="100" w:type="dxa"/>
              <w:right w:w="100" w:type="dxa"/>
            </w:tcMar>
          </w:tcPr>
          <w:p w14:paraId="10C900A3" w14:textId="77777777" w:rsidR="001A6FCE" w:rsidRPr="001A6FCE" w:rsidRDefault="001A6FCE" w:rsidP="00662101">
            <w:pPr>
              <w:widowControl w:val="0"/>
              <w:spacing w:line="240" w:lineRule="auto"/>
              <w:rPr>
                <w:szCs w:val="24"/>
              </w:rPr>
            </w:pPr>
            <w:r w:rsidRPr="001A6FCE">
              <w:rPr>
                <w:szCs w:val="24"/>
              </w:rPr>
              <w:t>Martha Jiménez García «igual», Ingrid Anai Hernández Horta «igual»</w:t>
            </w:r>
          </w:p>
        </w:tc>
      </w:tr>
      <w:tr w:rsidR="001A6FCE" w:rsidRPr="001A6FCE" w14:paraId="3BCE8F4F" w14:textId="77777777" w:rsidTr="00662101">
        <w:tc>
          <w:tcPr>
            <w:tcW w:w="3045" w:type="dxa"/>
            <w:shd w:val="clear" w:color="auto" w:fill="auto"/>
            <w:tcMar>
              <w:top w:w="100" w:type="dxa"/>
              <w:left w:w="100" w:type="dxa"/>
              <w:bottom w:w="100" w:type="dxa"/>
              <w:right w:w="100" w:type="dxa"/>
            </w:tcMar>
          </w:tcPr>
          <w:p w14:paraId="108508D4" w14:textId="77777777" w:rsidR="001A6FCE" w:rsidRPr="001A6FCE" w:rsidRDefault="001A6FCE" w:rsidP="00662101">
            <w:pPr>
              <w:widowControl w:val="0"/>
              <w:spacing w:line="240" w:lineRule="auto"/>
              <w:rPr>
                <w:b/>
                <w:szCs w:val="24"/>
              </w:rPr>
            </w:pPr>
            <w:r w:rsidRPr="001A6FCE">
              <w:rPr>
                <w:b/>
                <w:szCs w:val="24"/>
              </w:rPr>
              <w:t>Visualización</w:t>
            </w:r>
          </w:p>
        </w:tc>
        <w:tc>
          <w:tcPr>
            <w:tcW w:w="6315" w:type="dxa"/>
            <w:shd w:val="clear" w:color="auto" w:fill="auto"/>
            <w:tcMar>
              <w:top w:w="100" w:type="dxa"/>
              <w:left w:w="100" w:type="dxa"/>
              <w:bottom w:w="100" w:type="dxa"/>
              <w:right w:w="100" w:type="dxa"/>
            </w:tcMar>
          </w:tcPr>
          <w:p w14:paraId="5AB062E3" w14:textId="77777777" w:rsidR="001A6FCE" w:rsidRPr="001A6FCE" w:rsidRDefault="001A6FCE" w:rsidP="00662101">
            <w:pPr>
              <w:widowControl w:val="0"/>
              <w:spacing w:line="240" w:lineRule="auto"/>
              <w:rPr>
                <w:szCs w:val="24"/>
              </w:rPr>
            </w:pPr>
            <w:r w:rsidRPr="001A6FCE">
              <w:rPr>
                <w:szCs w:val="24"/>
              </w:rPr>
              <w:t xml:space="preserve">Martha Jiménez García </w:t>
            </w:r>
          </w:p>
        </w:tc>
      </w:tr>
      <w:tr w:rsidR="001A6FCE" w:rsidRPr="001A6FCE" w14:paraId="1400B360" w14:textId="77777777" w:rsidTr="00662101">
        <w:tc>
          <w:tcPr>
            <w:tcW w:w="3045" w:type="dxa"/>
            <w:shd w:val="clear" w:color="auto" w:fill="auto"/>
            <w:tcMar>
              <w:top w:w="100" w:type="dxa"/>
              <w:left w:w="100" w:type="dxa"/>
              <w:bottom w:w="100" w:type="dxa"/>
              <w:right w:w="100" w:type="dxa"/>
            </w:tcMar>
          </w:tcPr>
          <w:p w14:paraId="7E5C924D" w14:textId="77777777" w:rsidR="001A6FCE" w:rsidRPr="001A6FCE" w:rsidRDefault="001A6FCE" w:rsidP="00662101">
            <w:pPr>
              <w:widowControl w:val="0"/>
              <w:spacing w:line="240" w:lineRule="auto"/>
              <w:rPr>
                <w:b/>
                <w:szCs w:val="24"/>
              </w:rPr>
            </w:pPr>
            <w:r w:rsidRPr="001A6FCE">
              <w:rPr>
                <w:b/>
                <w:szCs w:val="24"/>
              </w:rPr>
              <w:t>Supervisión</w:t>
            </w:r>
          </w:p>
        </w:tc>
        <w:tc>
          <w:tcPr>
            <w:tcW w:w="6315" w:type="dxa"/>
            <w:shd w:val="clear" w:color="auto" w:fill="auto"/>
            <w:tcMar>
              <w:top w:w="100" w:type="dxa"/>
              <w:left w:w="100" w:type="dxa"/>
              <w:bottom w:w="100" w:type="dxa"/>
              <w:right w:w="100" w:type="dxa"/>
            </w:tcMar>
          </w:tcPr>
          <w:p w14:paraId="4065948D" w14:textId="77777777" w:rsidR="001A6FCE" w:rsidRPr="001A6FCE" w:rsidRDefault="001A6FCE" w:rsidP="00662101">
            <w:pPr>
              <w:widowControl w:val="0"/>
              <w:spacing w:line="240" w:lineRule="auto"/>
              <w:rPr>
                <w:szCs w:val="24"/>
              </w:rPr>
            </w:pPr>
            <w:r w:rsidRPr="001A6FCE">
              <w:rPr>
                <w:szCs w:val="24"/>
              </w:rPr>
              <w:t>Martha Jiménez García</w:t>
            </w:r>
          </w:p>
        </w:tc>
      </w:tr>
      <w:tr w:rsidR="001A6FCE" w:rsidRPr="001A6FCE" w14:paraId="0724975C" w14:textId="77777777" w:rsidTr="00662101">
        <w:tc>
          <w:tcPr>
            <w:tcW w:w="3045" w:type="dxa"/>
            <w:shd w:val="clear" w:color="auto" w:fill="auto"/>
            <w:tcMar>
              <w:top w:w="100" w:type="dxa"/>
              <w:left w:w="100" w:type="dxa"/>
              <w:bottom w:w="100" w:type="dxa"/>
              <w:right w:w="100" w:type="dxa"/>
            </w:tcMar>
          </w:tcPr>
          <w:p w14:paraId="79EE2EA8" w14:textId="77777777" w:rsidR="001A6FCE" w:rsidRPr="001A6FCE" w:rsidRDefault="001A6FCE" w:rsidP="00662101">
            <w:pPr>
              <w:widowControl w:val="0"/>
              <w:spacing w:line="240" w:lineRule="auto"/>
              <w:rPr>
                <w:b/>
                <w:szCs w:val="24"/>
              </w:rPr>
            </w:pPr>
            <w:r w:rsidRPr="001A6FCE">
              <w:rPr>
                <w:b/>
                <w:szCs w:val="24"/>
              </w:rPr>
              <w:t>Administración de Proyectos</w:t>
            </w:r>
          </w:p>
        </w:tc>
        <w:tc>
          <w:tcPr>
            <w:tcW w:w="6315" w:type="dxa"/>
            <w:shd w:val="clear" w:color="auto" w:fill="auto"/>
            <w:tcMar>
              <w:top w:w="100" w:type="dxa"/>
              <w:left w:w="100" w:type="dxa"/>
              <w:bottom w:w="100" w:type="dxa"/>
              <w:right w:w="100" w:type="dxa"/>
            </w:tcMar>
          </w:tcPr>
          <w:p w14:paraId="4180D97E" w14:textId="77777777" w:rsidR="001A6FCE" w:rsidRPr="001A6FCE" w:rsidRDefault="001A6FCE" w:rsidP="00662101">
            <w:pPr>
              <w:widowControl w:val="0"/>
              <w:spacing w:line="240" w:lineRule="auto"/>
              <w:rPr>
                <w:szCs w:val="24"/>
              </w:rPr>
            </w:pPr>
            <w:r w:rsidRPr="001A6FCE">
              <w:rPr>
                <w:szCs w:val="24"/>
              </w:rPr>
              <w:t>Martha Jiménez García</w:t>
            </w:r>
          </w:p>
        </w:tc>
      </w:tr>
      <w:tr w:rsidR="001A6FCE" w:rsidRPr="001A6FCE" w14:paraId="4119E8EA" w14:textId="77777777" w:rsidTr="00662101">
        <w:tc>
          <w:tcPr>
            <w:tcW w:w="3045" w:type="dxa"/>
            <w:shd w:val="clear" w:color="auto" w:fill="auto"/>
            <w:tcMar>
              <w:top w:w="100" w:type="dxa"/>
              <w:left w:w="100" w:type="dxa"/>
              <w:bottom w:w="100" w:type="dxa"/>
              <w:right w:w="100" w:type="dxa"/>
            </w:tcMar>
          </w:tcPr>
          <w:p w14:paraId="21CF5D12" w14:textId="77777777" w:rsidR="001A6FCE" w:rsidRPr="001A6FCE" w:rsidRDefault="001A6FCE" w:rsidP="00662101">
            <w:pPr>
              <w:widowControl w:val="0"/>
              <w:spacing w:line="240" w:lineRule="auto"/>
              <w:rPr>
                <w:b/>
                <w:szCs w:val="24"/>
              </w:rPr>
            </w:pPr>
            <w:r w:rsidRPr="001A6FCE">
              <w:rPr>
                <w:b/>
                <w:szCs w:val="24"/>
              </w:rPr>
              <w:t>Adquisición de fondos</w:t>
            </w:r>
          </w:p>
        </w:tc>
        <w:tc>
          <w:tcPr>
            <w:tcW w:w="6315" w:type="dxa"/>
            <w:shd w:val="clear" w:color="auto" w:fill="auto"/>
            <w:tcMar>
              <w:top w:w="100" w:type="dxa"/>
              <w:left w:w="100" w:type="dxa"/>
              <w:bottom w:w="100" w:type="dxa"/>
              <w:right w:w="100" w:type="dxa"/>
            </w:tcMar>
          </w:tcPr>
          <w:p w14:paraId="2B323B4E" w14:textId="77777777" w:rsidR="001A6FCE" w:rsidRPr="001A6FCE" w:rsidRDefault="001A6FCE" w:rsidP="00662101">
            <w:pPr>
              <w:widowControl w:val="0"/>
              <w:spacing w:line="240" w:lineRule="auto"/>
              <w:rPr>
                <w:szCs w:val="24"/>
              </w:rPr>
            </w:pPr>
            <w:r w:rsidRPr="001A6FCE">
              <w:rPr>
                <w:szCs w:val="24"/>
              </w:rPr>
              <w:t>Martha Jiménez García</w:t>
            </w:r>
          </w:p>
        </w:tc>
      </w:tr>
    </w:tbl>
    <w:p w14:paraId="460492DF" w14:textId="77777777" w:rsidR="000B6F8C" w:rsidRPr="001C203E" w:rsidRDefault="000B6F8C" w:rsidP="000B6F8C">
      <w:pPr>
        <w:rPr>
          <w:rFonts w:cs="Times New Roman"/>
          <w:szCs w:val="24"/>
          <w:lang w:val="en-US"/>
        </w:rPr>
      </w:pPr>
    </w:p>
    <w:p w14:paraId="705E999E" w14:textId="77777777" w:rsidR="00D36A49" w:rsidRPr="001C203E" w:rsidRDefault="00D36A49" w:rsidP="00ED32AF">
      <w:pPr>
        <w:widowControl w:val="0"/>
        <w:autoSpaceDE w:val="0"/>
        <w:autoSpaceDN w:val="0"/>
        <w:adjustRightInd w:val="0"/>
        <w:spacing w:line="240" w:lineRule="auto"/>
        <w:rPr>
          <w:lang w:val="en-US"/>
        </w:rPr>
      </w:pPr>
    </w:p>
    <w:sectPr w:rsidR="00D36A49" w:rsidRPr="001C203E" w:rsidSect="00970BCA">
      <w:headerReference w:type="default" r:id="rId12"/>
      <w:footerReference w:type="default" r:id="rId13"/>
      <w:pgSz w:w="12240" w:h="15840"/>
      <w:pgMar w:top="1276" w:right="1701" w:bottom="851" w:left="1701" w:header="142"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C3DD1" w14:textId="77777777" w:rsidR="00370BB0" w:rsidRDefault="00370BB0" w:rsidP="001152B9">
      <w:pPr>
        <w:spacing w:after="0" w:line="240" w:lineRule="auto"/>
      </w:pPr>
      <w:r>
        <w:separator/>
      </w:r>
    </w:p>
  </w:endnote>
  <w:endnote w:type="continuationSeparator" w:id="0">
    <w:p w14:paraId="6245D0DD" w14:textId="77777777" w:rsidR="00370BB0" w:rsidRDefault="00370BB0" w:rsidP="0011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rtodoxa">
    <w:altName w:val="Ortodox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2DDE1" w14:textId="02725212" w:rsidR="00862C99" w:rsidRDefault="00862C99">
    <w:pPr>
      <w:pStyle w:val="Piedepgina"/>
    </w:pPr>
    <w:r>
      <w:t xml:space="preserve">        </w:t>
    </w:r>
    <w:r>
      <w:rPr>
        <w:noProof/>
        <w:lang w:eastAsia="es-MX"/>
      </w:rPr>
      <w:drawing>
        <wp:inline distT="0" distB="0" distL="0" distR="0" wp14:anchorId="01DCFBE9" wp14:editId="15B8CED9">
          <wp:extent cx="1600200" cy="419100"/>
          <wp:effectExtent l="0" t="0" r="0" b="0"/>
          <wp:docPr id="15" name="Imagen 1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152B9">
      <w:rPr>
        <w:rFonts w:asciiTheme="minorHAnsi" w:hAnsiTheme="minorHAnsi" w:cstheme="minorHAnsi"/>
        <w:b/>
        <w:sz w:val="22"/>
        <w:szCs w:val="18"/>
      </w:rPr>
      <w:t xml:space="preserve">Vol. 12, Núm. 22 </w:t>
    </w:r>
    <w:proofErr w:type="gramStart"/>
    <w:r w:rsidRPr="001152B9">
      <w:rPr>
        <w:rFonts w:asciiTheme="minorHAnsi" w:hAnsiTheme="minorHAnsi" w:cstheme="minorHAnsi"/>
        <w:b/>
        <w:sz w:val="22"/>
        <w:szCs w:val="18"/>
      </w:rPr>
      <w:t>Enero</w:t>
    </w:r>
    <w:proofErr w:type="gramEnd"/>
    <w:r w:rsidRPr="001152B9">
      <w:rPr>
        <w:rFonts w:asciiTheme="minorHAnsi" w:hAnsiTheme="minorHAnsi" w:cstheme="minorHAnsi"/>
        <w:b/>
        <w:sz w:val="22"/>
        <w:szCs w:val="18"/>
      </w:rPr>
      <w:t xml:space="preserve"> - Junio 2021, e</w:t>
    </w:r>
    <w:r w:rsidR="00AF49D5">
      <w:rPr>
        <w:rFonts w:asciiTheme="minorHAnsi" w:hAnsiTheme="minorHAnsi" w:cstheme="minorHAnsi"/>
        <w:b/>
        <w:sz w:val="22"/>
        <w:szCs w:val="18"/>
      </w:rPr>
      <w:t>176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4A8FF" w14:textId="77777777" w:rsidR="00370BB0" w:rsidRDefault="00370BB0" w:rsidP="001152B9">
      <w:pPr>
        <w:spacing w:after="0" w:line="240" w:lineRule="auto"/>
      </w:pPr>
      <w:r>
        <w:separator/>
      </w:r>
    </w:p>
  </w:footnote>
  <w:footnote w:type="continuationSeparator" w:id="0">
    <w:p w14:paraId="77EF95D0" w14:textId="77777777" w:rsidR="00370BB0" w:rsidRDefault="00370BB0" w:rsidP="00115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0B83" w14:textId="68E42B9D" w:rsidR="00862C99" w:rsidRDefault="00862C99" w:rsidP="001152B9">
    <w:pPr>
      <w:pStyle w:val="Encabezado"/>
      <w:jc w:val="center"/>
    </w:pPr>
    <w:r w:rsidRPr="005A563C">
      <w:rPr>
        <w:noProof/>
        <w:lang w:eastAsia="es-MX"/>
      </w:rPr>
      <w:drawing>
        <wp:inline distT="0" distB="0" distL="0" distR="0" wp14:anchorId="146A0353" wp14:editId="420E4019">
          <wp:extent cx="5400040" cy="63260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8A1"/>
    <w:multiLevelType w:val="hybridMultilevel"/>
    <w:tmpl w:val="25CC54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EA3EF7"/>
    <w:multiLevelType w:val="hybridMultilevel"/>
    <w:tmpl w:val="8A0A15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0F511F"/>
    <w:multiLevelType w:val="hybridMultilevel"/>
    <w:tmpl w:val="B8AC38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5C"/>
    <w:rsid w:val="000049C5"/>
    <w:rsid w:val="00010100"/>
    <w:rsid w:val="000115BA"/>
    <w:rsid w:val="0001716E"/>
    <w:rsid w:val="00020FE4"/>
    <w:rsid w:val="00032A1B"/>
    <w:rsid w:val="00034DB6"/>
    <w:rsid w:val="0006061F"/>
    <w:rsid w:val="000873CC"/>
    <w:rsid w:val="00087A0C"/>
    <w:rsid w:val="0009163D"/>
    <w:rsid w:val="0009545B"/>
    <w:rsid w:val="000A0E51"/>
    <w:rsid w:val="000A5E06"/>
    <w:rsid w:val="000A6693"/>
    <w:rsid w:val="000B5EDA"/>
    <w:rsid w:val="000B6F74"/>
    <w:rsid w:val="000B6F8C"/>
    <w:rsid w:val="000C5924"/>
    <w:rsid w:val="000D4F17"/>
    <w:rsid w:val="000D601F"/>
    <w:rsid w:val="000E5260"/>
    <w:rsid w:val="000F3A16"/>
    <w:rsid w:val="000F4EF0"/>
    <w:rsid w:val="000F6432"/>
    <w:rsid w:val="00114B49"/>
    <w:rsid w:val="001152B9"/>
    <w:rsid w:val="001158EC"/>
    <w:rsid w:val="001176A6"/>
    <w:rsid w:val="0012157A"/>
    <w:rsid w:val="00124432"/>
    <w:rsid w:val="00131A0E"/>
    <w:rsid w:val="00135456"/>
    <w:rsid w:val="00140A98"/>
    <w:rsid w:val="001453FB"/>
    <w:rsid w:val="001457F3"/>
    <w:rsid w:val="0014700C"/>
    <w:rsid w:val="00150B72"/>
    <w:rsid w:val="00153B04"/>
    <w:rsid w:val="0015577B"/>
    <w:rsid w:val="00160E4E"/>
    <w:rsid w:val="00163932"/>
    <w:rsid w:val="0016490A"/>
    <w:rsid w:val="00165DB7"/>
    <w:rsid w:val="001732AC"/>
    <w:rsid w:val="0018045B"/>
    <w:rsid w:val="001822B0"/>
    <w:rsid w:val="001978FF"/>
    <w:rsid w:val="001A10D0"/>
    <w:rsid w:val="001A27A3"/>
    <w:rsid w:val="001A2959"/>
    <w:rsid w:val="001A3968"/>
    <w:rsid w:val="001A436B"/>
    <w:rsid w:val="001A57BE"/>
    <w:rsid w:val="001A6FCE"/>
    <w:rsid w:val="001B53BE"/>
    <w:rsid w:val="001B5D53"/>
    <w:rsid w:val="001B71B3"/>
    <w:rsid w:val="001C203E"/>
    <w:rsid w:val="001C2FEC"/>
    <w:rsid w:val="001C3C23"/>
    <w:rsid w:val="001C5CB1"/>
    <w:rsid w:val="001D1080"/>
    <w:rsid w:val="001D778E"/>
    <w:rsid w:val="001E223D"/>
    <w:rsid w:val="001E7C31"/>
    <w:rsid w:val="001F4328"/>
    <w:rsid w:val="00200934"/>
    <w:rsid w:val="00203960"/>
    <w:rsid w:val="002053CB"/>
    <w:rsid w:val="00211540"/>
    <w:rsid w:val="00216B49"/>
    <w:rsid w:val="00235771"/>
    <w:rsid w:val="00245DC2"/>
    <w:rsid w:val="0024711A"/>
    <w:rsid w:val="002514FE"/>
    <w:rsid w:val="00252DD9"/>
    <w:rsid w:val="00275A26"/>
    <w:rsid w:val="00284285"/>
    <w:rsid w:val="00292CF5"/>
    <w:rsid w:val="002A1A6F"/>
    <w:rsid w:val="002A649F"/>
    <w:rsid w:val="002B063E"/>
    <w:rsid w:val="002D2BE8"/>
    <w:rsid w:val="002D7D9A"/>
    <w:rsid w:val="002F560B"/>
    <w:rsid w:val="00302FB8"/>
    <w:rsid w:val="00315803"/>
    <w:rsid w:val="00316BC8"/>
    <w:rsid w:val="0031776F"/>
    <w:rsid w:val="00320380"/>
    <w:rsid w:val="00332BA2"/>
    <w:rsid w:val="00337747"/>
    <w:rsid w:val="003451B1"/>
    <w:rsid w:val="00353DB8"/>
    <w:rsid w:val="00360A8A"/>
    <w:rsid w:val="00362D88"/>
    <w:rsid w:val="00370BB0"/>
    <w:rsid w:val="00373079"/>
    <w:rsid w:val="003874A4"/>
    <w:rsid w:val="003956C6"/>
    <w:rsid w:val="003A6CF0"/>
    <w:rsid w:val="003C08ED"/>
    <w:rsid w:val="003D2206"/>
    <w:rsid w:val="003D3547"/>
    <w:rsid w:val="003E2E49"/>
    <w:rsid w:val="003F7CD0"/>
    <w:rsid w:val="00402931"/>
    <w:rsid w:val="004049BB"/>
    <w:rsid w:val="0042571E"/>
    <w:rsid w:val="00425C5D"/>
    <w:rsid w:val="0043483D"/>
    <w:rsid w:val="00437050"/>
    <w:rsid w:val="004427DB"/>
    <w:rsid w:val="0044623D"/>
    <w:rsid w:val="004530FD"/>
    <w:rsid w:val="0046156E"/>
    <w:rsid w:val="00473EC2"/>
    <w:rsid w:val="0048280E"/>
    <w:rsid w:val="00482B0C"/>
    <w:rsid w:val="004831F6"/>
    <w:rsid w:val="004870D0"/>
    <w:rsid w:val="00490003"/>
    <w:rsid w:val="004940E4"/>
    <w:rsid w:val="004A1275"/>
    <w:rsid w:val="004A128B"/>
    <w:rsid w:val="004A1584"/>
    <w:rsid w:val="004B7E35"/>
    <w:rsid w:val="004D4014"/>
    <w:rsid w:val="004D6203"/>
    <w:rsid w:val="004E555D"/>
    <w:rsid w:val="004F0A14"/>
    <w:rsid w:val="004F14C7"/>
    <w:rsid w:val="00507DE0"/>
    <w:rsid w:val="005177D1"/>
    <w:rsid w:val="00532E0F"/>
    <w:rsid w:val="00540E7A"/>
    <w:rsid w:val="005423DC"/>
    <w:rsid w:val="00546888"/>
    <w:rsid w:val="0055407A"/>
    <w:rsid w:val="0055455C"/>
    <w:rsid w:val="0055507B"/>
    <w:rsid w:val="00555DB5"/>
    <w:rsid w:val="005568DA"/>
    <w:rsid w:val="00562A1F"/>
    <w:rsid w:val="005637C5"/>
    <w:rsid w:val="0057282F"/>
    <w:rsid w:val="00575F83"/>
    <w:rsid w:val="00580585"/>
    <w:rsid w:val="00586348"/>
    <w:rsid w:val="00587B92"/>
    <w:rsid w:val="00595A35"/>
    <w:rsid w:val="005A200D"/>
    <w:rsid w:val="005A3D3A"/>
    <w:rsid w:val="005D0F75"/>
    <w:rsid w:val="005D5543"/>
    <w:rsid w:val="005D7AC5"/>
    <w:rsid w:val="005E7C17"/>
    <w:rsid w:val="005F4A68"/>
    <w:rsid w:val="005F57E7"/>
    <w:rsid w:val="005F5B7B"/>
    <w:rsid w:val="00600D55"/>
    <w:rsid w:val="00631696"/>
    <w:rsid w:val="00637822"/>
    <w:rsid w:val="006379FC"/>
    <w:rsid w:val="006415E6"/>
    <w:rsid w:val="006468BE"/>
    <w:rsid w:val="006500ED"/>
    <w:rsid w:val="00663BE2"/>
    <w:rsid w:val="00665B66"/>
    <w:rsid w:val="00682A9E"/>
    <w:rsid w:val="006922E7"/>
    <w:rsid w:val="006A189B"/>
    <w:rsid w:val="006B145C"/>
    <w:rsid w:val="006B3A5B"/>
    <w:rsid w:val="006B55B8"/>
    <w:rsid w:val="006B582A"/>
    <w:rsid w:val="006B7E60"/>
    <w:rsid w:val="006C703E"/>
    <w:rsid w:val="006D386F"/>
    <w:rsid w:val="006E1389"/>
    <w:rsid w:val="006E1417"/>
    <w:rsid w:val="006E4E2F"/>
    <w:rsid w:val="006E53C8"/>
    <w:rsid w:val="006E7279"/>
    <w:rsid w:val="006E7FBE"/>
    <w:rsid w:val="006F21A7"/>
    <w:rsid w:val="006F7DFC"/>
    <w:rsid w:val="0070090F"/>
    <w:rsid w:val="007031D7"/>
    <w:rsid w:val="007127CA"/>
    <w:rsid w:val="007255E9"/>
    <w:rsid w:val="007329D7"/>
    <w:rsid w:val="00734511"/>
    <w:rsid w:val="00747428"/>
    <w:rsid w:val="007557A2"/>
    <w:rsid w:val="00764ED0"/>
    <w:rsid w:val="00765B5C"/>
    <w:rsid w:val="00771E50"/>
    <w:rsid w:val="00784466"/>
    <w:rsid w:val="007A202C"/>
    <w:rsid w:val="007A24E9"/>
    <w:rsid w:val="007B073C"/>
    <w:rsid w:val="007C6435"/>
    <w:rsid w:val="007C6A86"/>
    <w:rsid w:val="007E4FAC"/>
    <w:rsid w:val="007E58AE"/>
    <w:rsid w:val="007E6560"/>
    <w:rsid w:val="007F04FA"/>
    <w:rsid w:val="00804E8B"/>
    <w:rsid w:val="00846E82"/>
    <w:rsid w:val="00850543"/>
    <w:rsid w:val="0085419C"/>
    <w:rsid w:val="00854E20"/>
    <w:rsid w:val="00862C99"/>
    <w:rsid w:val="00863713"/>
    <w:rsid w:val="00883D90"/>
    <w:rsid w:val="0088535B"/>
    <w:rsid w:val="00886358"/>
    <w:rsid w:val="00897434"/>
    <w:rsid w:val="00897FCB"/>
    <w:rsid w:val="008A48BB"/>
    <w:rsid w:val="008A76B5"/>
    <w:rsid w:val="008B15AD"/>
    <w:rsid w:val="008B4E68"/>
    <w:rsid w:val="008B62B9"/>
    <w:rsid w:val="008D6C59"/>
    <w:rsid w:val="008D6DD1"/>
    <w:rsid w:val="008F10E9"/>
    <w:rsid w:val="008F3E07"/>
    <w:rsid w:val="008F4452"/>
    <w:rsid w:val="008F643B"/>
    <w:rsid w:val="008F6CAC"/>
    <w:rsid w:val="00905A63"/>
    <w:rsid w:val="0091493F"/>
    <w:rsid w:val="009235D5"/>
    <w:rsid w:val="00931C38"/>
    <w:rsid w:val="00933FA7"/>
    <w:rsid w:val="00970BCA"/>
    <w:rsid w:val="00971DFD"/>
    <w:rsid w:val="009774DE"/>
    <w:rsid w:val="00996061"/>
    <w:rsid w:val="009B16EF"/>
    <w:rsid w:val="009B256A"/>
    <w:rsid w:val="009B6575"/>
    <w:rsid w:val="009C2873"/>
    <w:rsid w:val="009C4918"/>
    <w:rsid w:val="009D3644"/>
    <w:rsid w:val="009E0D93"/>
    <w:rsid w:val="00A062D2"/>
    <w:rsid w:val="00A111C3"/>
    <w:rsid w:val="00A1280B"/>
    <w:rsid w:val="00A12F52"/>
    <w:rsid w:val="00A21BED"/>
    <w:rsid w:val="00A22A2F"/>
    <w:rsid w:val="00A321C7"/>
    <w:rsid w:val="00A37BC1"/>
    <w:rsid w:val="00A42761"/>
    <w:rsid w:val="00A475B1"/>
    <w:rsid w:val="00A47CEC"/>
    <w:rsid w:val="00A5381D"/>
    <w:rsid w:val="00A56ABA"/>
    <w:rsid w:val="00A70888"/>
    <w:rsid w:val="00A751DD"/>
    <w:rsid w:val="00A81F4D"/>
    <w:rsid w:val="00A9020C"/>
    <w:rsid w:val="00AA3E06"/>
    <w:rsid w:val="00AA4511"/>
    <w:rsid w:val="00AA5934"/>
    <w:rsid w:val="00AA5DE2"/>
    <w:rsid w:val="00AA605A"/>
    <w:rsid w:val="00AB16DA"/>
    <w:rsid w:val="00AB16FC"/>
    <w:rsid w:val="00AB423B"/>
    <w:rsid w:val="00AB4558"/>
    <w:rsid w:val="00AC1899"/>
    <w:rsid w:val="00AC27B1"/>
    <w:rsid w:val="00AC6C1D"/>
    <w:rsid w:val="00AD6DC3"/>
    <w:rsid w:val="00AE039F"/>
    <w:rsid w:val="00AE3BB2"/>
    <w:rsid w:val="00AF49D5"/>
    <w:rsid w:val="00AF4C88"/>
    <w:rsid w:val="00B0494D"/>
    <w:rsid w:val="00B04BDD"/>
    <w:rsid w:val="00B2488A"/>
    <w:rsid w:val="00B30453"/>
    <w:rsid w:val="00B333F7"/>
    <w:rsid w:val="00B3640E"/>
    <w:rsid w:val="00B506CB"/>
    <w:rsid w:val="00B53334"/>
    <w:rsid w:val="00B61A8F"/>
    <w:rsid w:val="00B6216B"/>
    <w:rsid w:val="00B65DE4"/>
    <w:rsid w:val="00B8126E"/>
    <w:rsid w:val="00B9475B"/>
    <w:rsid w:val="00B96269"/>
    <w:rsid w:val="00B96F3F"/>
    <w:rsid w:val="00BB2092"/>
    <w:rsid w:val="00BB5C73"/>
    <w:rsid w:val="00BC140E"/>
    <w:rsid w:val="00BC1FD7"/>
    <w:rsid w:val="00BC27FD"/>
    <w:rsid w:val="00BC6759"/>
    <w:rsid w:val="00BD0D6C"/>
    <w:rsid w:val="00BE4C14"/>
    <w:rsid w:val="00BE74B2"/>
    <w:rsid w:val="00BF681C"/>
    <w:rsid w:val="00C13EF2"/>
    <w:rsid w:val="00C33A30"/>
    <w:rsid w:val="00C36E4A"/>
    <w:rsid w:val="00C42131"/>
    <w:rsid w:val="00C45A55"/>
    <w:rsid w:val="00C465AA"/>
    <w:rsid w:val="00C528E4"/>
    <w:rsid w:val="00C55908"/>
    <w:rsid w:val="00C57A57"/>
    <w:rsid w:val="00C64729"/>
    <w:rsid w:val="00C66872"/>
    <w:rsid w:val="00C719BD"/>
    <w:rsid w:val="00C82A87"/>
    <w:rsid w:val="00C837ED"/>
    <w:rsid w:val="00C85A1B"/>
    <w:rsid w:val="00C92333"/>
    <w:rsid w:val="00C96857"/>
    <w:rsid w:val="00CA1FEE"/>
    <w:rsid w:val="00CA7CBA"/>
    <w:rsid w:val="00CB2C14"/>
    <w:rsid w:val="00CB3038"/>
    <w:rsid w:val="00CB474C"/>
    <w:rsid w:val="00CC34D6"/>
    <w:rsid w:val="00CC4292"/>
    <w:rsid w:val="00CC478C"/>
    <w:rsid w:val="00CD155C"/>
    <w:rsid w:val="00CE2084"/>
    <w:rsid w:val="00CE513B"/>
    <w:rsid w:val="00CE57F7"/>
    <w:rsid w:val="00CF4F8A"/>
    <w:rsid w:val="00D0329B"/>
    <w:rsid w:val="00D05BE9"/>
    <w:rsid w:val="00D066F1"/>
    <w:rsid w:val="00D170B3"/>
    <w:rsid w:val="00D24E5E"/>
    <w:rsid w:val="00D269CF"/>
    <w:rsid w:val="00D36A49"/>
    <w:rsid w:val="00D45EC4"/>
    <w:rsid w:val="00D51633"/>
    <w:rsid w:val="00D53C57"/>
    <w:rsid w:val="00D65C02"/>
    <w:rsid w:val="00D67E07"/>
    <w:rsid w:val="00D745A8"/>
    <w:rsid w:val="00D851CF"/>
    <w:rsid w:val="00D85741"/>
    <w:rsid w:val="00D87293"/>
    <w:rsid w:val="00D90F41"/>
    <w:rsid w:val="00DA0759"/>
    <w:rsid w:val="00DA5B8C"/>
    <w:rsid w:val="00DC4F21"/>
    <w:rsid w:val="00DD2470"/>
    <w:rsid w:val="00DD3240"/>
    <w:rsid w:val="00DE0FF1"/>
    <w:rsid w:val="00DF118A"/>
    <w:rsid w:val="00E0505D"/>
    <w:rsid w:val="00E059BB"/>
    <w:rsid w:val="00E07278"/>
    <w:rsid w:val="00E07C1D"/>
    <w:rsid w:val="00E15434"/>
    <w:rsid w:val="00E25811"/>
    <w:rsid w:val="00E310A7"/>
    <w:rsid w:val="00E373D0"/>
    <w:rsid w:val="00E37CB0"/>
    <w:rsid w:val="00E47EF3"/>
    <w:rsid w:val="00E5537B"/>
    <w:rsid w:val="00E574A3"/>
    <w:rsid w:val="00E62FBE"/>
    <w:rsid w:val="00E7088D"/>
    <w:rsid w:val="00E73C6A"/>
    <w:rsid w:val="00E91E26"/>
    <w:rsid w:val="00E97CF7"/>
    <w:rsid w:val="00EA32EA"/>
    <w:rsid w:val="00EA6257"/>
    <w:rsid w:val="00EB6DAE"/>
    <w:rsid w:val="00EC07B3"/>
    <w:rsid w:val="00EC1878"/>
    <w:rsid w:val="00EC2243"/>
    <w:rsid w:val="00EC4B69"/>
    <w:rsid w:val="00ED32AF"/>
    <w:rsid w:val="00ED6AB9"/>
    <w:rsid w:val="00EE0D9F"/>
    <w:rsid w:val="00EE4E44"/>
    <w:rsid w:val="00EF1661"/>
    <w:rsid w:val="00EF3F57"/>
    <w:rsid w:val="00F02F69"/>
    <w:rsid w:val="00F212F5"/>
    <w:rsid w:val="00F23076"/>
    <w:rsid w:val="00F319A1"/>
    <w:rsid w:val="00F31AB7"/>
    <w:rsid w:val="00F5163A"/>
    <w:rsid w:val="00F56F41"/>
    <w:rsid w:val="00F604A0"/>
    <w:rsid w:val="00F65AE2"/>
    <w:rsid w:val="00F67F9A"/>
    <w:rsid w:val="00F743A8"/>
    <w:rsid w:val="00F8256B"/>
    <w:rsid w:val="00F843E2"/>
    <w:rsid w:val="00F86F89"/>
    <w:rsid w:val="00F87BEE"/>
    <w:rsid w:val="00F925B9"/>
    <w:rsid w:val="00FA5E20"/>
    <w:rsid w:val="00FC0F0C"/>
    <w:rsid w:val="00FC5D4C"/>
    <w:rsid w:val="00FD64CA"/>
    <w:rsid w:val="00FE24CD"/>
    <w:rsid w:val="00FE30A0"/>
    <w:rsid w:val="00FE6B51"/>
    <w:rsid w:val="00FE7076"/>
    <w:rsid w:val="00FF4DEB"/>
    <w:rsid w:val="00FF6CF6"/>
    <w:rsid w:val="2A4F95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44AD2"/>
  <w15:docId w15:val="{A494EDA6-9B81-4F14-9654-7DE1DFAE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72"/>
    <w:pPr>
      <w:spacing w:line="360" w:lineRule="auto"/>
      <w:jc w:val="both"/>
    </w:pPr>
    <w:rPr>
      <w:rFonts w:ascii="Times New Roman" w:hAnsi="Times New Roman"/>
      <w:color w:val="000000" w:themeColor="text1"/>
      <w:sz w:val="24"/>
    </w:rPr>
  </w:style>
  <w:style w:type="paragraph" w:styleId="Ttulo1">
    <w:name w:val="heading 1"/>
    <w:basedOn w:val="Normal"/>
    <w:next w:val="Normal"/>
    <w:link w:val="Ttulo1Car"/>
    <w:uiPriority w:val="9"/>
    <w:qFormat/>
    <w:rsid w:val="008A76B5"/>
    <w:pPr>
      <w:keepNext/>
      <w:keepLines/>
      <w:spacing w:before="240" w:after="0"/>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D90F41"/>
    <w:pPr>
      <w:keepNext/>
      <w:keepLines/>
      <w:spacing w:before="40" w:after="0"/>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8A76B5"/>
    <w:pPr>
      <w:keepNext/>
      <w:keepLines/>
      <w:spacing w:before="40" w:after="0"/>
      <w:outlineLvl w:val="2"/>
    </w:pPr>
    <w:rPr>
      <w:rFonts w:eastAsiaTheme="majorEastAsia" w:cstheme="majorBidi"/>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A76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76B5"/>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D90F41"/>
    <w:rPr>
      <w:rFonts w:ascii="Times New Roman" w:eastAsiaTheme="majorEastAsia" w:hAnsi="Times New Roman" w:cstheme="majorBidi"/>
      <w:b/>
      <w:color w:val="000000" w:themeColor="text1"/>
      <w:sz w:val="28"/>
      <w:szCs w:val="26"/>
    </w:rPr>
  </w:style>
  <w:style w:type="character" w:customStyle="1" w:styleId="Ttulo1Car">
    <w:name w:val="Título 1 Car"/>
    <w:basedOn w:val="Fuentedeprrafopredeter"/>
    <w:link w:val="Ttulo1"/>
    <w:uiPriority w:val="9"/>
    <w:rsid w:val="008A76B5"/>
    <w:rPr>
      <w:rFonts w:ascii="Times New Roman" w:eastAsiaTheme="majorEastAsia" w:hAnsi="Times New Roman" w:cstheme="majorBidi"/>
      <w:b/>
      <w:color w:val="000000" w:themeColor="text1"/>
      <w:sz w:val="32"/>
      <w:szCs w:val="32"/>
    </w:rPr>
  </w:style>
  <w:style w:type="character" w:customStyle="1" w:styleId="Ttulo3Car">
    <w:name w:val="Título 3 Car"/>
    <w:basedOn w:val="Fuentedeprrafopredeter"/>
    <w:link w:val="Ttulo3"/>
    <w:uiPriority w:val="9"/>
    <w:rsid w:val="008A76B5"/>
    <w:rPr>
      <w:rFonts w:ascii="Times New Roman" w:eastAsiaTheme="majorEastAsia" w:hAnsi="Times New Roman" w:cstheme="majorBidi"/>
      <w:i/>
      <w:color w:val="000000" w:themeColor="text1"/>
      <w:sz w:val="24"/>
      <w:szCs w:val="24"/>
    </w:rPr>
  </w:style>
  <w:style w:type="table" w:styleId="Tablaconcuadrcula">
    <w:name w:val="Table Grid"/>
    <w:basedOn w:val="Tablanormal"/>
    <w:uiPriority w:val="39"/>
    <w:rsid w:val="001A2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C1878"/>
    <w:rPr>
      <w:color w:val="808080"/>
    </w:rPr>
  </w:style>
  <w:style w:type="character" w:styleId="Hipervnculo">
    <w:name w:val="Hyperlink"/>
    <w:basedOn w:val="Fuentedeprrafopredeter"/>
    <w:uiPriority w:val="99"/>
    <w:unhideWhenUsed/>
    <w:rsid w:val="002514FE"/>
    <w:rPr>
      <w:color w:val="0000FF"/>
      <w:u w:val="single"/>
    </w:rPr>
  </w:style>
  <w:style w:type="character" w:customStyle="1" w:styleId="A11">
    <w:name w:val="A11"/>
    <w:uiPriority w:val="99"/>
    <w:rsid w:val="00EE0D9F"/>
    <w:rPr>
      <w:rFonts w:cs="Ortodoxa"/>
      <w:color w:val="000000"/>
      <w:sz w:val="16"/>
      <w:szCs w:val="16"/>
    </w:rPr>
  </w:style>
  <w:style w:type="paragraph" w:customStyle="1" w:styleId="Default">
    <w:name w:val="Default"/>
    <w:rsid w:val="00637822"/>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A56ABA"/>
    <w:pPr>
      <w:spacing w:after="0" w:line="240" w:lineRule="auto"/>
    </w:pPr>
    <w:rPr>
      <w:rFonts w:ascii="Times New Roman" w:hAnsi="Times New Roman"/>
      <w:color w:val="000000" w:themeColor="text1"/>
      <w:sz w:val="24"/>
    </w:rPr>
  </w:style>
  <w:style w:type="paragraph" w:styleId="Textodeglobo">
    <w:name w:val="Balloon Text"/>
    <w:basedOn w:val="Normal"/>
    <w:link w:val="TextodegloboCar"/>
    <w:uiPriority w:val="99"/>
    <w:semiHidden/>
    <w:unhideWhenUsed/>
    <w:rsid w:val="00A56A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ABA"/>
    <w:rPr>
      <w:rFonts w:ascii="Segoe UI" w:hAnsi="Segoe UI" w:cs="Segoe UI"/>
      <w:color w:val="000000" w:themeColor="text1"/>
      <w:sz w:val="18"/>
      <w:szCs w:val="18"/>
    </w:rPr>
  </w:style>
  <w:style w:type="paragraph" w:styleId="Prrafodelista">
    <w:name w:val="List Paragraph"/>
    <w:basedOn w:val="Normal"/>
    <w:uiPriority w:val="34"/>
    <w:qFormat/>
    <w:rsid w:val="00AA4511"/>
    <w:pPr>
      <w:ind w:left="720"/>
      <w:contextualSpacing/>
    </w:pPr>
  </w:style>
  <w:style w:type="paragraph" w:styleId="Encabezado">
    <w:name w:val="header"/>
    <w:basedOn w:val="Normal"/>
    <w:link w:val="EncabezadoCar"/>
    <w:uiPriority w:val="99"/>
    <w:unhideWhenUsed/>
    <w:rsid w:val="001152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52B9"/>
    <w:rPr>
      <w:rFonts w:ascii="Times New Roman" w:hAnsi="Times New Roman"/>
      <w:color w:val="000000" w:themeColor="text1"/>
      <w:sz w:val="24"/>
    </w:rPr>
  </w:style>
  <w:style w:type="paragraph" w:styleId="Piedepgina">
    <w:name w:val="footer"/>
    <w:basedOn w:val="Normal"/>
    <w:link w:val="PiedepginaCar"/>
    <w:uiPriority w:val="99"/>
    <w:unhideWhenUsed/>
    <w:rsid w:val="001152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52B9"/>
    <w:rPr>
      <w:rFonts w:ascii="Times New Roman" w:hAnsi="Times New Roman"/>
      <w:color w:val="000000" w:themeColor="text1"/>
      <w:sz w:val="24"/>
    </w:rPr>
  </w:style>
  <w:style w:type="paragraph" w:styleId="HTMLconformatoprevio">
    <w:name w:val="HTML Preformatted"/>
    <w:basedOn w:val="Normal"/>
    <w:link w:val="HTMLconformatoprevioCar"/>
    <w:uiPriority w:val="99"/>
    <w:unhideWhenUsed/>
    <w:rsid w:val="001152B9"/>
    <w:pPr>
      <w:spacing w:after="0" w:line="240" w:lineRule="auto"/>
      <w:jc w:val="left"/>
    </w:pPr>
    <w:rPr>
      <w:rFonts w:ascii="Consolas" w:eastAsia="Calibri" w:hAnsi="Consolas" w:cs="Consolas"/>
      <w:color w:val="auto"/>
      <w:sz w:val="20"/>
      <w:szCs w:val="20"/>
      <w:lang w:eastAsia="es-MX"/>
    </w:rPr>
  </w:style>
  <w:style w:type="character" w:customStyle="1" w:styleId="HTMLconformatoprevioCar">
    <w:name w:val="HTML con formato previo Car"/>
    <w:basedOn w:val="Fuentedeprrafopredeter"/>
    <w:link w:val="HTMLconformatoprevio"/>
    <w:uiPriority w:val="99"/>
    <w:rsid w:val="001152B9"/>
    <w:rPr>
      <w:rFonts w:ascii="Consolas" w:eastAsia="Calibri" w:hAnsi="Consolas" w:cs="Consolas"/>
      <w:sz w:val="20"/>
      <w:szCs w:val="20"/>
      <w:lang w:eastAsia="es-MX"/>
    </w:rPr>
  </w:style>
  <w:style w:type="character" w:customStyle="1" w:styleId="Mencinsinresolver1">
    <w:name w:val="Mención sin resolver1"/>
    <w:basedOn w:val="Fuentedeprrafopredeter"/>
    <w:uiPriority w:val="99"/>
    <w:semiHidden/>
    <w:unhideWhenUsed/>
    <w:rsid w:val="000A6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7199">
      <w:bodyDiv w:val="1"/>
      <w:marLeft w:val="0"/>
      <w:marRight w:val="0"/>
      <w:marTop w:val="0"/>
      <w:marBottom w:val="0"/>
      <w:divBdr>
        <w:top w:val="none" w:sz="0" w:space="0" w:color="auto"/>
        <w:left w:val="none" w:sz="0" w:space="0" w:color="auto"/>
        <w:bottom w:val="none" w:sz="0" w:space="0" w:color="auto"/>
        <w:right w:val="none" w:sz="0" w:space="0" w:color="auto"/>
      </w:divBdr>
    </w:div>
    <w:div w:id="268318104">
      <w:bodyDiv w:val="1"/>
      <w:marLeft w:val="0"/>
      <w:marRight w:val="0"/>
      <w:marTop w:val="0"/>
      <w:marBottom w:val="0"/>
      <w:divBdr>
        <w:top w:val="none" w:sz="0" w:space="0" w:color="auto"/>
        <w:left w:val="none" w:sz="0" w:space="0" w:color="auto"/>
        <w:bottom w:val="none" w:sz="0" w:space="0" w:color="auto"/>
        <w:right w:val="none" w:sz="0" w:space="0" w:color="auto"/>
      </w:divBdr>
    </w:div>
    <w:div w:id="442462880">
      <w:bodyDiv w:val="1"/>
      <w:marLeft w:val="0"/>
      <w:marRight w:val="0"/>
      <w:marTop w:val="0"/>
      <w:marBottom w:val="0"/>
      <w:divBdr>
        <w:top w:val="none" w:sz="0" w:space="0" w:color="auto"/>
        <w:left w:val="none" w:sz="0" w:space="0" w:color="auto"/>
        <w:bottom w:val="none" w:sz="0" w:space="0" w:color="auto"/>
        <w:right w:val="none" w:sz="0" w:space="0" w:color="auto"/>
      </w:divBdr>
    </w:div>
    <w:div w:id="498930151">
      <w:bodyDiv w:val="1"/>
      <w:marLeft w:val="0"/>
      <w:marRight w:val="0"/>
      <w:marTop w:val="0"/>
      <w:marBottom w:val="0"/>
      <w:divBdr>
        <w:top w:val="none" w:sz="0" w:space="0" w:color="auto"/>
        <w:left w:val="none" w:sz="0" w:space="0" w:color="auto"/>
        <w:bottom w:val="none" w:sz="0" w:space="0" w:color="auto"/>
        <w:right w:val="none" w:sz="0" w:space="0" w:color="auto"/>
      </w:divBdr>
    </w:div>
    <w:div w:id="1660380877">
      <w:bodyDiv w:val="1"/>
      <w:marLeft w:val="0"/>
      <w:marRight w:val="0"/>
      <w:marTop w:val="0"/>
      <w:marBottom w:val="0"/>
      <w:divBdr>
        <w:top w:val="none" w:sz="0" w:space="0" w:color="auto"/>
        <w:left w:val="none" w:sz="0" w:space="0" w:color="auto"/>
        <w:bottom w:val="none" w:sz="0" w:space="0" w:color="auto"/>
        <w:right w:val="none" w:sz="0" w:space="0" w:color="auto"/>
      </w:divBdr>
    </w:div>
    <w:div w:id="179817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592C-F9A3-4C6D-998B-13011E2A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26</Pages>
  <Words>7462</Words>
  <Characters>41041</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Jimenez</dc:creator>
  <cp:keywords/>
  <dc:description/>
  <cp:lastModifiedBy>Gustavo Toledo</cp:lastModifiedBy>
  <cp:revision>16</cp:revision>
  <dcterms:created xsi:type="dcterms:W3CDTF">2021-01-25T22:08:00Z</dcterms:created>
  <dcterms:modified xsi:type="dcterms:W3CDTF">2021-02-03T16:35:00Z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17cbdf12-aa09-382c-ae8e-792105527919</vt:lpwstr>
  </property>
  <property fmtid="{D5CDD505-2E9C-101B-9397-08002B2CF9AE}" pid="24" name="Mendeley Recent Style Name 0_1">
    <vt:lpwstr>American Psychological Association 7th edition</vt:lpwstr>
  </property>
</Properties>
</file>