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3B432" w14:textId="4BA32CF5" w:rsidR="000F07DD" w:rsidRPr="001327FC" w:rsidRDefault="001327FC" w:rsidP="000F07DD">
      <w:pPr>
        <w:spacing w:before="240" w:line="360" w:lineRule="auto"/>
        <w:jc w:val="right"/>
        <w:rPr>
          <w:rFonts w:ascii="Times New Roman" w:hAnsi="Times New Roman"/>
          <w:b/>
          <w:bCs/>
          <w:i/>
          <w:iCs/>
          <w:sz w:val="24"/>
          <w:szCs w:val="24"/>
        </w:rPr>
      </w:pPr>
      <w:r w:rsidRPr="001327FC">
        <w:rPr>
          <w:rFonts w:ascii="Times New Roman" w:hAnsi="Times New Roman"/>
          <w:b/>
          <w:bCs/>
          <w:i/>
          <w:iCs/>
          <w:sz w:val="24"/>
          <w:szCs w:val="24"/>
        </w:rPr>
        <w:t>https://doi.org/10.23913/ride.v11i22.821</w:t>
      </w:r>
    </w:p>
    <w:p w14:paraId="6AC75EEF" w14:textId="7266A6A8" w:rsidR="000F07DD" w:rsidRDefault="000F07DD" w:rsidP="000F07DD">
      <w:pPr>
        <w:spacing w:before="240" w:line="360" w:lineRule="auto"/>
        <w:jc w:val="right"/>
        <w:rPr>
          <w:rFonts w:ascii="Times New Roman" w:hAnsi="Times New Roman" w:cs="Times New Roman"/>
          <w:b/>
          <w:bCs/>
          <w:sz w:val="24"/>
          <w:szCs w:val="24"/>
        </w:rPr>
      </w:pPr>
      <w:r w:rsidRPr="00D8194E">
        <w:rPr>
          <w:rFonts w:ascii="Times New Roman" w:hAnsi="Times New Roman"/>
          <w:b/>
          <w:bCs/>
          <w:i/>
          <w:iCs/>
          <w:sz w:val="24"/>
          <w:szCs w:val="24"/>
        </w:rPr>
        <w:t>Artículos científicos</w:t>
      </w:r>
    </w:p>
    <w:p w14:paraId="2EEA3F92" w14:textId="6734AC6A" w:rsidR="00B363B2" w:rsidRPr="004334EF" w:rsidRDefault="00813B99" w:rsidP="004334EF">
      <w:pPr>
        <w:spacing w:after="0" w:line="276" w:lineRule="auto"/>
        <w:jc w:val="right"/>
        <w:rPr>
          <w:rFonts w:eastAsia="Times New Roman" w:cs="Calibri"/>
          <w:b/>
          <w:color w:val="000000"/>
          <w:sz w:val="36"/>
          <w:szCs w:val="36"/>
          <w:lang w:eastAsia="es-MX"/>
        </w:rPr>
      </w:pPr>
      <w:r w:rsidRPr="004334EF">
        <w:rPr>
          <w:rFonts w:eastAsia="Times New Roman" w:cs="Calibri"/>
          <w:b/>
          <w:color w:val="000000"/>
          <w:sz w:val="36"/>
          <w:szCs w:val="36"/>
          <w:lang w:eastAsia="es-MX"/>
        </w:rPr>
        <w:t>Deserción escolar en la educación superior en México: revisión de literatura</w:t>
      </w:r>
    </w:p>
    <w:p w14:paraId="6B957F28" w14:textId="77777777" w:rsidR="00667E4C" w:rsidRPr="004334EF" w:rsidRDefault="00667E4C" w:rsidP="004334EF">
      <w:pPr>
        <w:suppressAutoHyphens w:val="0"/>
        <w:spacing w:after="0" w:line="276" w:lineRule="auto"/>
        <w:jc w:val="right"/>
        <w:rPr>
          <w:rFonts w:eastAsia="Times New Roman" w:cs="Calibri"/>
          <w:b/>
          <w:color w:val="000000"/>
          <w:sz w:val="28"/>
          <w:szCs w:val="28"/>
          <w:lang w:eastAsia="es-MX"/>
        </w:rPr>
      </w:pPr>
    </w:p>
    <w:p w14:paraId="613C076F" w14:textId="370C206C" w:rsidR="00667E4C" w:rsidRDefault="004334EF" w:rsidP="004334EF">
      <w:pPr>
        <w:suppressAutoHyphens w:val="0"/>
        <w:spacing w:after="0" w:line="276" w:lineRule="auto"/>
        <w:jc w:val="right"/>
        <w:rPr>
          <w:rFonts w:eastAsia="Times New Roman" w:cs="Calibri"/>
          <w:b/>
          <w:i/>
          <w:iCs/>
          <w:color w:val="000000"/>
          <w:sz w:val="28"/>
          <w:szCs w:val="28"/>
          <w:lang w:val="en-US" w:eastAsia="es-MX"/>
        </w:rPr>
      </w:pPr>
      <w:r w:rsidRPr="004334EF">
        <w:rPr>
          <w:rFonts w:eastAsia="Times New Roman" w:cs="Calibri"/>
          <w:b/>
          <w:i/>
          <w:iCs/>
          <w:color w:val="000000"/>
          <w:sz w:val="28"/>
          <w:szCs w:val="28"/>
          <w:lang w:val="en-US" w:eastAsia="es-MX"/>
        </w:rPr>
        <w:t>School drop-off in top education: literature review</w:t>
      </w:r>
    </w:p>
    <w:p w14:paraId="67449165" w14:textId="77777777" w:rsidR="004334EF" w:rsidRPr="004334EF" w:rsidRDefault="004334EF" w:rsidP="004334EF">
      <w:pPr>
        <w:suppressAutoHyphens w:val="0"/>
        <w:spacing w:after="0" w:line="276" w:lineRule="auto"/>
        <w:jc w:val="right"/>
        <w:rPr>
          <w:rFonts w:eastAsia="Times New Roman" w:cs="Calibri"/>
          <w:b/>
          <w:i/>
          <w:iCs/>
          <w:color w:val="000000"/>
          <w:sz w:val="28"/>
          <w:szCs w:val="28"/>
          <w:lang w:val="en-US" w:eastAsia="es-MX"/>
        </w:rPr>
      </w:pPr>
    </w:p>
    <w:p w14:paraId="01BE4434" w14:textId="0E28B9B7" w:rsidR="004334EF" w:rsidRPr="004334EF" w:rsidRDefault="004334EF" w:rsidP="004334EF">
      <w:pPr>
        <w:suppressAutoHyphens w:val="0"/>
        <w:spacing w:after="0" w:line="276" w:lineRule="auto"/>
        <w:jc w:val="right"/>
        <w:rPr>
          <w:rFonts w:eastAsia="Times New Roman" w:cs="Calibri"/>
          <w:b/>
          <w:i/>
          <w:iCs/>
          <w:color w:val="000000"/>
          <w:sz w:val="28"/>
          <w:szCs w:val="28"/>
          <w:lang w:eastAsia="es-MX"/>
        </w:rPr>
      </w:pPr>
      <w:r w:rsidRPr="004334EF">
        <w:rPr>
          <w:rFonts w:eastAsia="Times New Roman" w:cs="Calibri"/>
          <w:b/>
          <w:i/>
          <w:iCs/>
          <w:color w:val="000000"/>
          <w:sz w:val="28"/>
          <w:szCs w:val="28"/>
          <w:lang w:eastAsia="es-MX"/>
        </w:rPr>
        <w:t xml:space="preserve">Abandono escolar no </w:t>
      </w:r>
      <w:proofErr w:type="spellStart"/>
      <w:r w:rsidRPr="004334EF">
        <w:rPr>
          <w:rFonts w:eastAsia="Times New Roman" w:cs="Calibri"/>
          <w:b/>
          <w:i/>
          <w:iCs/>
          <w:color w:val="000000"/>
          <w:sz w:val="28"/>
          <w:szCs w:val="28"/>
          <w:lang w:eastAsia="es-MX"/>
        </w:rPr>
        <w:t>ensino</w:t>
      </w:r>
      <w:proofErr w:type="spellEnd"/>
      <w:r w:rsidRPr="004334EF">
        <w:rPr>
          <w:rFonts w:eastAsia="Times New Roman" w:cs="Calibri"/>
          <w:b/>
          <w:i/>
          <w:iCs/>
          <w:color w:val="000000"/>
          <w:sz w:val="28"/>
          <w:szCs w:val="28"/>
          <w:lang w:eastAsia="es-MX"/>
        </w:rPr>
        <w:t xml:space="preserve"> superior no México: </w:t>
      </w:r>
      <w:proofErr w:type="spellStart"/>
      <w:r w:rsidRPr="004334EF">
        <w:rPr>
          <w:rFonts w:eastAsia="Times New Roman" w:cs="Calibri"/>
          <w:b/>
          <w:i/>
          <w:iCs/>
          <w:color w:val="000000"/>
          <w:sz w:val="28"/>
          <w:szCs w:val="28"/>
          <w:lang w:eastAsia="es-MX"/>
        </w:rPr>
        <w:t>revisão</w:t>
      </w:r>
      <w:proofErr w:type="spellEnd"/>
      <w:r w:rsidRPr="004334EF">
        <w:rPr>
          <w:rFonts w:eastAsia="Times New Roman" w:cs="Calibri"/>
          <w:b/>
          <w:i/>
          <w:iCs/>
          <w:color w:val="000000"/>
          <w:sz w:val="28"/>
          <w:szCs w:val="28"/>
          <w:lang w:eastAsia="es-MX"/>
        </w:rPr>
        <w:t xml:space="preserve"> da literatura</w:t>
      </w:r>
    </w:p>
    <w:p w14:paraId="56F6085C" w14:textId="77777777" w:rsidR="00667E4C" w:rsidRPr="004334EF" w:rsidRDefault="00667E4C" w:rsidP="00667E4C">
      <w:pPr>
        <w:suppressAutoHyphens w:val="0"/>
        <w:spacing w:after="0" w:line="233" w:lineRule="atLeast"/>
        <w:rPr>
          <w:rFonts w:eastAsia="Times New Roman" w:cs="Calibri"/>
          <w:color w:val="000000"/>
          <w:lang w:eastAsia="es-MX"/>
        </w:rPr>
      </w:pPr>
      <w:r w:rsidRPr="004334EF">
        <w:rPr>
          <w:rFonts w:ascii="Times New Roman" w:eastAsia="Times New Roman" w:hAnsi="Times New Roman" w:cs="Times New Roman"/>
          <w:color w:val="000000"/>
          <w:sz w:val="24"/>
          <w:szCs w:val="24"/>
          <w:lang w:eastAsia="es-MX"/>
        </w:rPr>
        <w:t> </w:t>
      </w:r>
    </w:p>
    <w:p w14:paraId="37ABA5DC" w14:textId="77777777" w:rsidR="00667E4C" w:rsidRPr="004334EF" w:rsidRDefault="00667E4C" w:rsidP="00667E4C">
      <w:pPr>
        <w:suppressAutoHyphens w:val="0"/>
        <w:spacing w:after="0" w:line="233" w:lineRule="atLeast"/>
        <w:jc w:val="center"/>
        <w:rPr>
          <w:rFonts w:eastAsia="Times New Roman" w:cs="Calibri"/>
          <w:color w:val="000000"/>
          <w:lang w:eastAsia="es-MX"/>
        </w:rPr>
      </w:pPr>
      <w:r w:rsidRPr="004334EF">
        <w:rPr>
          <w:rFonts w:ascii="Times New Roman" w:eastAsia="Times New Roman" w:hAnsi="Times New Roman" w:cs="Times New Roman"/>
          <w:color w:val="000000"/>
          <w:sz w:val="24"/>
          <w:szCs w:val="24"/>
          <w:lang w:eastAsia="es-MX"/>
        </w:rPr>
        <w:t> </w:t>
      </w:r>
    </w:p>
    <w:p w14:paraId="4F06CD1A" w14:textId="77777777" w:rsidR="000C67A4" w:rsidRPr="004334EF" w:rsidRDefault="000C67A4" w:rsidP="004334EF">
      <w:pPr>
        <w:spacing w:after="0" w:line="276" w:lineRule="auto"/>
        <w:jc w:val="right"/>
        <w:rPr>
          <w:rFonts w:eastAsia="Calibri" w:cs="Calibri"/>
          <w:b/>
          <w:bCs/>
          <w:sz w:val="24"/>
          <w:szCs w:val="24"/>
          <w:lang w:val="es-CL" w:eastAsia="en-US"/>
        </w:rPr>
      </w:pPr>
      <w:r w:rsidRPr="004334EF">
        <w:rPr>
          <w:rFonts w:eastAsia="Calibri" w:cs="Calibri"/>
          <w:b/>
          <w:bCs/>
          <w:sz w:val="24"/>
          <w:szCs w:val="24"/>
          <w:lang w:val="es-CL" w:eastAsia="en-US"/>
        </w:rPr>
        <w:t xml:space="preserve">Fabiola Lydie Rochin Berumen </w:t>
      </w:r>
    </w:p>
    <w:p w14:paraId="52F732AA" w14:textId="77777777" w:rsidR="000C67A4" w:rsidRPr="00141178" w:rsidRDefault="000C67A4" w:rsidP="004334EF">
      <w:pPr>
        <w:spacing w:after="0" w:line="276" w:lineRule="auto"/>
        <w:jc w:val="right"/>
        <w:rPr>
          <w:rFonts w:ascii="Times New Roman" w:hAnsi="Times New Roman" w:cs="Times New Roman"/>
          <w:sz w:val="24"/>
          <w:szCs w:val="24"/>
        </w:rPr>
      </w:pPr>
      <w:r w:rsidRPr="00141178">
        <w:rPr>
          <w:rFonts w:ascii="Times New Roman" w:hAnsi="Times New Roman" w:cs="Times New Roman"/>
          <w:sz w:val="24"/>
          <w:szCs w:val="24"/>
        </w:rPr>
        <w:t xml:space="preserve">Universidad Autónoma de Zacatecas, Unidad Académica de Medicina Veterinaria y Zootecnia, México </w:t>
      </w:r>
    </w:p>
    <w:p w14:paraId="705F83E3" w14:textId="54BF239B" w:rsidR="000C67A4" w:rsidRPr="004334EF" w:rsidRDefault="000C67A4" w:rsidP="004334EF">
      <w:pPr>
        <w:spacing w:after="0" w:line="276" w:lineRule="auto"/>
        <w:jc w:val="right"/>
        <w:rPr>
          <w:rFonts w:asciiTheme="minorHAnsi" w:hAnsiTheme="minorHAnsi" w:cstheme="minorHAnsi"/>
          <w:color w:val="FF0000"/>
          <w:sz w:val="24"/>
          <w:szCs w:val="24"/>
        </w:rPr>
      </w:pPr>
      <w:r w:rsidRPr="004334EF">
        <w:rPr>
          <w:rFonts w:asciiTheme="minorHAnsi" w:hAnsiTheme="minorHAnsi" w:cstheme="minorHAnsi"/>
          <w:color w:val="FF0000"/>
          <w:sz w:val="24"/>
          <w:szCs w:val="24"/>
        </w:rPr>
        <w:t xml:space="preserve">fabiolauaz@outlook.com </w:t>
      </w:r>
    </w:p>
    <w:p w14:paraId="1B539D65" w14:textId="77777777" w:rsidR="00B363B2" w:rsidRPr="00141178" w:rsidRDefault="000C67A4" w:rsidP="004334EF">
      <w:pPr>
        <w:spacing w:after="0" w:line="276" w:lineRule="auto"/>
        <w:jc w:val="right"/>
        <w:rPr>
          <w:rFonts w:ascii="Times New Roman" w:hAnsi="Times New Roman" w:cs="Times New Roman"/>
          <w:sz w:val="24"/>
          <w:szCs w:val="24"/>
        </w:rPr>
      </w:pPr>
      <w:r w:rsidRPr="00141178">
        <w:rPr>
          <w:rFonts w:ascii="Times New Roman" w:hAnsi="Times New Roman" w:cs="Times New Roman"/>
          <w:sz w:val="24"/>
          <w:szCs w:val="24"/>
        </w:rPr>
        <w:t>https://orcid.org/0000-0002-8676-7768</w:t>
      </w:r>
    </w:p>
    <w:p w14:paraId="71C9DDF7" w14:textId="77777777" w:rsidR="00D53A35" w:rsidRPr="00141178" w:rsidRDefault="00D53A35">
      <w:pPr>
        <w:spacing w:after="0" w:line="360" w:lineRule="auto"/>
        <w:rPr>
          <w:rFonts w:ascii="Times New Roman" w:hAnsi="Times New Roman" w:cs="Times New Roman"/>
          <w:b/>
          <w:bCs/>
          <w:sz w:val="32"/>
          <w:szCs w:val="32"/>
        </w:rPr>
      </w:pPr>
    </w:p>
    <w:p w14:paraId="6855485C" w14:textId="77777777" w:rsidR="00B363B2" w:rsidRPr="004334EF" w:rsidRDefault="002B342D">
      <w:pPr>
        <w:spacing w:after="0" w:line="360" w:lineRule="auto"/>
        <w:rPr>
          <w:rFonts w:asciiTheme="minorHAnsi" w:hAnsiTheme="minorHAnsi" w:cstheme="minorHAnsi"/>
          <w:b/>
          <w:bCs/>
          <w:sz w:val="28"/>
          <w:szCs w:val="28"/>
        </w:rPr>
      </w:pPr>
      <w:r w:rsidRPr="004334EF">
        <w:rPr>
          <w:rFonts w:asciiTheme="minorHAnsi" w:hAnsiTheme="minorHAnsi" w:cstheme="minorHAnsi"/>
          <w:b/>
          <w:bCs/>
          <w:sz w:val="28"/>
          <w:szCs w:val="28"/>
        </w:rPr>
        <w:t>Resumen</w:t>
      </w:r>
    </w:p>
    <w:p w14:paraId="23E9D9FB" w14:textId="5F99DFFC" w:rsidR="00255C1B" w:rsidRPr="00141178" w:rsidRDefault="00C727DA" w:rsidP="00255C1B">
      <w:pPr>
        <w:spacing w:after="0" w:line="360" w:lineRule="auto"/>
        <w:jc w:val="both"/>
        <w:rPr>
          <w:rFonts w:ascii="Times New Roman" w:hAnsi="Times New Roman" w:cs="Times New Roman"/>
          <w:b/>
          <w:bCs/>
          <w:sz w:val="32"/>
          <w:szCs w:val="32"/>
        </w:rPr>
      </w:pPr>
      <w:r w:rsidRPr="00141178">
        <w:rPr>
          <w:rFonts w:ascii="Times New Roman" w:hAnsi="Times New Roman" w:cs="Times New Roman"/>
          <w:sz w:val="24"/>
          <w:szCs w:val="24"/>
        </w:rPr>
        <w:t xml:space="preserve">El objetivo de este trabajo fue </w:t>
      </w:r>
      <w:r>
        <w:rPr>
          <w:rFonts w:ascii="Times New Roman" w:hAnsi="Times New Roman" w:cs="Times New Roman"/>
          <w:sz w:val="24"/>
          <w:szCs w:val="24"/>
        </w:rPr>
        <w:t xml:space="preserve">realizar una </w:t>
      </w:r>
      <w:r w:rsidRPr="00141178">
        <w:rPr>
          <w:rFonts w:ascii="Times New Roman" w:hAnsi="Times New Roman" w:cs="Times New Roman"/>
          <w:sz w:val="24"/>
          <w:szCs w:val="24"/>
        </w:rPr>
        <w:t xml:space="preserve">revisión de literatura </w:t>
      </w:r>
      <w:r>
        <w:rPr>
          <w:rFonts w:ascii="Times New Roman" w:hAnsi="Times New Roman" w:cs="Times New Roman"/>
          <w:sz w:val="24"/>
          <w:szCs w:val="24"/>
        </w:rPr>
        <w:t xml:space="preserve">para conocer algunas </w:t>
      </w:r>
      <w:r w:rsidRPr="00141178">
        <w:rPr>
          <w:rFonts w:ascii="Times New Roman" w:hAnsi="Times New Roman" w:cs="Times New Roman"/>
          <w:sz w:val="24"/>
          <w:szCs w:val="24"/>
        </w:rPr>
        <w:t>definiciones</w:t>
      </w:r>
      <w:r w:rsidR="001513DA">
        <w:rPr>
          <w:rFonts w:ascii="Times New Roman" w:hAnsi="Times New Roman" w:cs="Times New Roman"/>
          <w:sz w:val="24"/>
          <w:szCs w:val="24"/>
        </w:rPr>
        <w:t xml:space="preserve">, así como </w:t>
      </w:r>
      <w:r w:rsidR="00255C1B">
        <w:rPr>
          <w:rFonts w:ascii="Times New Roman" w:hAnsi="Times New Roman" w:cs="Times New Roman"/>
          <w:sz w:val="24"/>
          <w:szCs w:val="24"/>
        </w:rPr>
        <w:t xml:space="preserve">las causas que generan la </w:t>
      </w:r>
      <w:r w:rsidRPr="00255C1B">
        <w:rPr>
          <w:rFonts w:ascii="Times New Roman" w:hAnsi="Times New Roman" w:cs="Times New Roman"/>
          <w:sz w:val="24"/>
          <w:szCs w:val="24"/>
        </w:rPr>
        <w:t>deserción escolar</w:t>
      </w:r>
      <w:r w:rsidR="00255C1B">
        <w:rPr>
          <w:rFonts w:ascii="Times New Roman" w:hAnsi="Times New Roman" w:cs="Times New Roman"/>
          <w:sz w:val="24"/>
          <w:szCs w:val="24"/>
        </w:rPr>
        <w:t xml:space="preserve"> </w:t>
      </w:r>
      <w:r w:rsidRPr="00141178">
        <w:rPr>
          <w:rFonts w:ascii="Times New Roman" w:hAnsi="Times New Roman" w:cs="Times New Roman"/>
          <w:sz w:val="24"/>
          <w:szCs w:val="24"/>
        </w:rPr>
        <w:t xml:space="preserve">en el nivel </w:t>
      </w:r>
      <w:r w:rsidR="00255C1B">
        <w:rPr>
          <w:rFonts w:ascii="Times New Roman" w:hAnsi="Times New Roman" w:cs="Times New Roman"/>
          <w:sz w:val="24"/>
          <w:szCs w:val="24"/>
        </w:rPr>
        <w:t>universitario</w:t>
      </w:r>
      <w:r>
        <w:rPr>
          <w:rFonts w:ascii="Times New Roman" w:hAnsi="Times New Roman" w:cs="Times New Roman"/>
          <w:sz w:val="24"/>
          <w:szCs w:val="24"/>
        </w:rPr>
        <w:t>.</w:t>
      </w:r>
      <w:r w:rsidR="00255C1B">
        <w:rPr>
          <w:rFonts w:ascii="Times New Roman" w:hAnsi="Times New Roman" w:cs="Times New Roman"/>
          <w:sz w:val="24"/>
          <w:szCs w:val="24"/>
        </w:rPr>
        <w:t xml:space="preserve"> </w:t>
      </w:r>
      <w:r w:rsidR="00255C1B" w:rsidRPr="00141178">
        <w:rPr>
          <w:rFonts w:ascii="Times New Roman" w:hAnsi="Times New Roman" w:cs="Times New Roman"/>
          <w:sz w:val="24"/>
        </w:rPr>
        <w:t xml:space="preserve">El enfoque metodológico </w:t>
      </w:r>
      <w:r w:rsidR="00255C1B">
        <w:rPr>
          <w:rFonts w:ascii="Times New Roman" w:hAnsi="Times New Roman" w:cs="Times New Roman"/>
          <w:sz w:val="24"/>
        </w:rPr>
        <w:t>empleado fue</w:t>
      </w:r>
      <w:r w:rsidR="00255C1B" w:rsidRPr="00141178">
        <w:rPr>
          <w:rFonts w:ascii="Times New Roman" w:hAnsi="Times New Roman" w:cs="Times New Roman"/>
          <w:sz w:val="24"/>
        </w:rPr>
        <w:t xml:space="preserve"> cualitativo, </w:t>
      </w:r>
      <w:r w:rsidR="00255C1B">
        <w:rPr>
          <w:rFonts w:ascii="Times New Roman" w:hAnsi="Times New Roman" w:cs="Times New Roman"/>
          <w:sz w:val="24"/>
        </w:rPr>
        <w:t xml:space="preserve">para lo cual se tomaron en cuenta </w:t>
      </w:r>
      <w:r w:rsidR="00255C1B" w:rsidRPr="00141178">
        <w:rPr>
          <w:rFonts w:ascii="Times New Roman" w:hAnsi="Times New Roman" w:cs="Times New Roman"/>
          <w:sz w:val="24"/>
        </w:rPr>
        <w:t xml:space="preserve">los </w:t>
      </w:r>
      <w:proofErr w:type="gramStart"/>
      <w:r w:rsidR="00255C1B" w:rsidRPr="00141178">
        <w:rPr>
          <w:rFonts w:ascii="Times New Roman" w:hAnsi="Times New Roman" w:cs="Times New Roman"/>
          <w:sz w:val="24"/>
        </w:rPr>
        <w:t>métodos bibliográfico</w:t>
      </w:r>
      <w:proofErr w:type="gramEnd"/>
      <w:r w:rsidR="00255C1B" w:rsidRPr="00141178">
        <w:rPr>
          <w:rFonts w:ascii="Times New Roman" w:hAnsi="Times New Roman" w:cs="Times New Roman"/>
          <w:sz w:val="24"/>
        </w:rPr>
        <w:t>, histórico</w:t>
      </w:r>
      <w:r w:rsidR="00255C1B">
        <w:rPr>
          <w:rFonts w:ascii="Times New Roman" w:hAnsi="Times New Roman" w:cs="Times New Roman"/>
          <w:sz w:val="24"/>
        </w:rPr>
        <w:t>-</w:t>
      </w:r>
      <w:r w:rsidR="00255C1B" w:rsidRPr="00141178">
        <w:rPr>
          <w:rFonts w:ascii="Times New Roman" w:hAnsi="Times New Roman" w:cs="Times New Roman"/>
          <w:sz w:val="24"/>
        </w:rPr>
        <w:t>lógico, analítico, sintético y descriptivo</w:t>
      </w:r>
      <w:r w:rsidR="00255C1B" w:rsidRPr="00151F5A">
        <w:rPr>
          <w:rFonts w:ascii="Times New Roman" w:hAnsi="Times New Roman" w:cs="Times New Roman"/>
          <w:sz w:val="24"/>
          <w:szCs w:val="24"/>
        </w:rPr>
        <w:t xml:space="preserve">; el proceso </w:t>
      </w:r>
      <w:r w:rsidR="00255C1B">
        <w:rPr>
          <w:rFonts w:ascii="Times New Roman" w:hAnsi="Times New Roman" w:cs="Times New Roman"/>
          <w:sz w:val="24"/>
          <w:szCs w:val="24"/>
        </w:rPr>
        <w:t xml:space="preserve">de </w:t>
      </w:r>
      <w:r w:rsidR="00255C1B" w:rsidRPr="00151F5A">
        <w:rPr>
          <w:rFonts w:ascii="Times New Roman" w:hAnsi="Times New Roman" w:cs="Times New Roman"/>
          <w:sz w:val="24"/>
          <w:szCs w:val="24"/>
        </w:rPr>
        <w:t xml:space="preserve">revisión </w:t>
      </w:r>
      <w:r w:rsidR="00255C1B">
        <w:rPr>
          <w:rFonts w:ascii="Times New Roman" w:hAnsi="Times New Roman" w:cs="Times New Roman"/>
          <w:sz w:val="24"/>
          <w:szCs w:val="24"/>
        </w:rPr>
        <w:t>literaria</w:t>
      </w:r>
      <w:r w:rsidR="00255C1B" w:rsidRPr="00151F5A">
        <w:rPr>
          <w:rFonts w:ascii="Times New Roman" w:hAnsi="Times New Roman" w:cs="Times New Roman"/>
          <w:sz w:val="24"/>
          <w:szCs w:val="24"/>
        </w:rPr>
        <w:t xml:space="preserve"> permitió determinar y extraer </w:t>
      </w:r>
      <w:r w:rsidR="00255C1B" w:rsidRPr="00141178">
        <w:rPr>
          <w:rFonts w:ascii="Times New Roman" w:hAnsi="Times New Roman" w:cs="Times New Roman"/>
          <w:sz w:val="24"/>
          <w:szCs w:val="24"/>
        </w:rPr>
        <w:t>la información más destacada contenida en diferentes fuentes</w:t>
      </w:r>
      <w:r w:rsidR="00255C1B">
        <w:rPr>
          <w:rFonts w:ascii="Times New Roman" w:hAnsi="Times New Roman" w:cs="Times New Roman"/>
          <w:sz w:val="24"/>
          <w:szCs w:val="24"/>
        </w:rPr>
        <w:t>, como la ofrecida en los portales</w:t>
      </w:r>
      <w:r w:rsidR="00255C1B" w:rsidRPr="00141178">
        <w:rPr>
          <w:rFonts w:ascii="Times New Roman" w:hAnsi="Times New Roman" w:cs="Times New Roman"/>
          <w:sz w:val="24"/>
          <w:szCs w:val="24"/>
        </w:rPr>
        <w:t xml:space="preserve"> Scielo, Redalyc, Dialnet, </w:t>
      </w:r>
      <w:r w:rsidR="00255C1B">
        <w:rPr>
          <w:rFonts w:ascii="Times New Roman" w:hAnsi="Times New Roman" w:cs="Times New Roman"/>
          <w:sz w:val="24"/>
          <w:szCs w:val="24"/>
        </w:rPr>
        <w:t>así como en</w:t>
      </w:r>
      <w:r w:rsidR="00255C1B" w:rsidRPr="00141178">
        <w:rPr>
          <w:rFonts w:ascii="Times New Roman" w:hAnsi="Times New Roman" w:cs="Times New Roman"/>
          <w:sz w:val="24"/>
          <w:szCs w:val="24"/>
        </w:rPr>
        <w:t xml:space="preserve"> </w:t>
      </w:r>
      <w:r w:rsidR="00255C1B">
        <w:rPr>
          <w:rFonts w:ascii="Times New Roman" w:hAnsi="Times New Roman" w:cs="Times New Roman"/>
          <w:sz w:val="24"/>
          <w:szCs w:val="24"/>
        </w:rPr>
        <w:t xml:space="preserve">los </w:t>
      </w:r>
      <w:r w:rsidR="00255C1B" w:rsidRPr="00141178">
        <w:rPr>
          <w:rFonts w:ascii="Times New Roman" w:hAnsi="Times New Roman" w:cs="Times New Roman"/>
          <w:sz w:val="24"/>
          <w:szCs w:val="24"/>
        </w:rPr>
        <w:t>buscadores Google Scholar y Mendely.</w:t>
      </w:r>
      <w:r w:rsidR="00255C1B">
        <w:rPr>
          <w:rFonts w:ascii="Times New Roman" w:hAnsi="Times New Roman" w:cs="Times New Roman"/>
          <w:sz w:val="24"/>
          <w:szCs w:val="24"/>
        </w:rPr>
        <w:t xml:space="preserve"> Algunas de las causas señaladas en el presente documento en torno a la deserción escolar tienen que ver con las fallas</w:t>
      </w:r>
      <w:r w:rsidR="00255C1B" w:rsidRPr="00141178">
        <w:rPr>
          <w:rFonts w:ascii="Times New Roman" w:hAnsi="Times New Roman" w:cs="Times New Roman"/>
          <w:sz w:val="24"/>
          <w:szCs w:val="24"/>
        </w:rPr>
        <w:t xml:space="preserve"> </w:t>
      </w:r>
      <w:r w:rsidR="00255C1B">
        <w:rPr>
          <w:rFonts w:ascii="Times New Roman" w:hAnsi="Times New Roman" w:cs="Times New Roman"/>
          <w:sz w:val="24"/>
          <w:szCs w:val="24"/>
        </w:rPr>
        <w:t xml:space="preserve">latentes </w:t>
      </w:r>
      <w:r w:rsidR="00255C1B" w:rsidRPr="00141178">
        <w:rPr>
          <w:rFonts w:ascii="Times New Roman" w:hAnsi="Times New Roman" w:cs="Times New Roman"/>
          <w:sz w:val="24"/>
          <w:szCs w:val="24"/>
        </w:rPr>
        <w:t>en los planes y pro</w:t>
      </w:r>
      <w:r w:rsidR="00255C1B">
        <w:rPr>
          <w:rFonts w:ascii="Times New Roman" w:hAnsi="Times New Roman" w:cs="Times New Roman"/>
          <w:sz w:val="24"/>
          <w:szCs w:val="24"/>
        </w:rPr>
        <w:t>gramas de estudio, las deficiencias en la</w:t>
      </w:r>
      <w:r w:rsidR="00255C1B" w:rsidRPr="00141178">
        <w:rPr>
          <w:rFonts w:ascii="Times New Roman" w:hAnsi="Times New Roman" w:cs="Times New Roman"/>
          <w:sz w:val="24"/>
          <w:szCs w:val="24"/>
        </w:rPr>
        <w:t xml:space="preserve"> preparación y actualización</w:t>
      </w:r>
      <w:r w:rsidR="00255C1B">
        <w:rPr>
          <w:rFonts w:ascii="Times New Roman" w:hAnsi="Times New Roman" w:cs="Times New Roman"/>
          <w:sz w:val="24"/>
          <w:szCs w:val="24"/>
        </w:rPr>
        <w:t xml:space="preserve"> del personal docente</w:t>
      </w:r>
      <w:r w:rsidR="00255C1B" w:rsidRPr="00141178">
        <w:rPr>
          <w:rFonts w:ascii="Times New Roman" w:hAnsi="Times New Roman" w:cs="Times New Roman"/>
          <w:sz w:val="24"/>
          <w:szCs w:val="24"/>
        </w:rPr>
        <w:t xml:space="preserve">, </w:t>
      </w:r>
      <w:r w:rsidR="00255C1B">
        <w:rPr>
          <w:rFonts w:ascii="Times New Roman" w:hAnsi="Times New Roman" w:cs="Times New Roman"/>
          <w:sz w:val="24"/>
          <w:szCs w:val="24"/>
        </w:rPr>
        <w:t>las dificultades familiares que debe enfrentar el estudiante o la carencia de un objetivo o proyecto de vida</w:t>
      </w:r>
      <w:r w:rsidR="001513DA">
        <w:rPr>
          <w:rFonts w:ascii="Times New Roman" w:hAnsi="Times New Roman" w:cs="Times New Roman"/>
          <w:sz w:val="24"/>
          <w:szCs w:val="24"/>
        </w:rPr>
        <w:t xml:space="preserve"> de su parte</w:t>
      </w:r>
      <w:r w:rsidR="00255C1B">
        <w:rPr>
          <w:rFonts w:ascii="Times New Roman" w:hAnsi="Times New Roman" w:cs="Times New Roman"/>
          <w:sz w:val="24"/>
          <w:szCs w:val="24"/>
        </w:rPr>
        <w:t>.</w:t>
      </w:r>
      <w:r w:rsidR="00255C1B" w:rsidRPr="00141178">
        <w:rPr>
          <w:rFonts w:ascii="Times New Roman" w:hAnsi="Times New Roman" w:cs="Times New Roman"/>
          <w:sz w:val="24"/>
          <w:szCs w:val="24"/>
        </w:rPr>
        <w:t xml:space="preserve"> </w:t>
      </w:r>
      <w:r w:rsidR="00255C1B">
        <w:rPr>
          <w:rFonts w:ascii="Times New Roman" w:hAnsi="Times New Roman" w:cs="Times New Roman"/>
          <w:sz w:val="24"/>
          <w:szCs w:val="24"/>
        </w:rPr>
        <w:t xml:space="preserve">En conclusión, se puede afirmar que </w:t>
      </w:r>
      <w:r w:rsidR="00255C1B">
        <w:rPr>
          <w:rFonts w:ascii="Times New Roman" w:hAnsi="Times New Roman" w:cs="Times New Roman"/>
          <w:color w:val="000000"/>
          <w:sz w:val="24"/>
          <w:szCs w:val="24"/>
        </w:rPr>
        <w:t>las</w:t>
      </w:r>
      <w:r w:rsidR="00255C1B" w:rsidRPr="00141178">
        <w:rPr>
          <w:rFonts w:ascii="Times New Roman" w:hAnsi="Times New Roman" w:cs="Times New Roman"/>
          <w:color w:val="000000"/>
          <w:sz w:val="24"/>
          <w:szCs w:val="24"/>
        </w:rPr>
        <w:t xml:space="preserve"> instituciones </w:t>
      </w:r>
      <w:r w:rsidR="00255C1B">
        <w:rPr>
          <w:rFonts w:ascii="Times New Roman" w:hAnsi="Times New Roman" w:cs="Times New Roman"/>
          <w:color w:val="000000"/>
          <w:sz w:val="24"/>
          <w:szCs w:val="24"/>
        </w:rPr>
        <w:t xml:space="preserve">de educación superior deben involucrarse de forma más activa en dicho fenómeno, lo cual se puede lograr actualizando sus </w:t>
      </w:r>
      <w:r w:rsidR="00255C1B" w:rsidRPr="00141178">
        <w:rPr>
          <w:rFonts w:ascii="Times New Roman" w:hAnsi="Times New Roman" w:cs="Times New Roman"/>
          <w:color w:val="000000"/>
          <w:sz w:val="24"/>
          <w:szCs w:val="24"/>
        </w:rPr>
        <w:t>programas académicos</w:t>
      </w:r>
      <w:r w:rsidR="00255C1B">
        <w:rPr>
          <w:rFonts w:ascii="Times New Roman" w:hAnsi="Times New Roman" w:cs="Times New Roman"/>
          <w:color w:val="000000"/>
          <w:sz w:val="24"/>
          <w:szCs w:val="24"/>
        </w:rPr>
        <w:t xml:space="preserve"> e incluyendo </w:t>
      </w:r>
      <w:r w:rsidR="00255C1B" w:rsidRPr="00141178">
        <w:rPr>
          <w:rFonts w:ascii="Times New Roman" w:hAnsi="Times New Roman" w:cs="Times New Roman"/>
          <w:color w:val="000000"/>
          <w:sz w:val="24"/>
          <w:szCs w:val="24"/>
        </w:rPr>
        <w:t>estrategias didácticas, asesoría</w:t>
      </w:r>
      <w:r w:rsidR="00255C1B">
        <w:rPr>
          <w:rFonts w:ascii="Times New Roman" w:hAnsi="Times New Roman" w:cs="Times New Roman"/>
          <w:color w:val="000000"/>
          <w:sz w:val="24"/>
          <w:szCs w:val="24"/>
        </w:rPr>
        <w:t>s</w:t>
      </w:r>
      <w:r w:rsidR="00255C1B" w:rsidRPr="00141178">
        <w:rPr>
          <w:rFonts w:ascii="Times New Roman" w:hAnsi="Times New Roman" w:cs="Times New Roman"/>
          <w:color w:val="000000"/>
          <w:sz w:val="24"/>
          <w:szCs w:val="24"/>
        </w:rPr>
        <w:t xml:space="preserve"> </w:t>
      </w:r>
      <w:r w:rsidR="00255C1B">
        <w:rPr>
          <w:rFonts w:ascii="Times New Roman" w:hAnsi="Times New Roman" w:cs="Times New Roman"/>
          <w:color w:val="000000"/>
          <w:sz w:val="24"/>
          <w:szCs w:val="24"/>
        </w:rPr>
        <w:t xml:space="preserve">y seguimiento </w:t>
      </w:r>
      <w:r w:rsidR="00255C1B" w:rsidRPr="00141178">
        <w:rPr>
          <w:rFonts w:ascii="Times New Roman" w:hAnsi="Times New Roman" w:cs="Times New Roman"/>
          <w:color w:val="000000"/>
          <w:sz w:val="24"/>
          <w:szCs w:val="24"/>
        </w:rPr>
        <w:t>a los estudiantes</w:t>
      </w:r>
      <w:r w:rsidR="00255C1B">
        <w:rPr>
          <w:rFonts w:ascii="Times New Roman" w:hAnsi="Times New Roman" w:cs="Times New Roman"/>
          <w:color w:val="000000"/>
          <w:sz w:val="24"/>
          <w:szCs w:val="24"/>
        </w:rPr>
        <w:t xml:space="preserve"> mediante tutorías. Asimismo, se </w:t>
      </w:r>
      <w:r w:rsidR="00255C1B">
        <w:rPr>
          <w:rFonts w:ascii="Times New Roman" w:hAnsi="Times New Roman" w:cs="Times New Roman"/>
          <w:color w:val="000000"/>
          <w:sz w:val="24"/>
          <w:szCs w:val="24"/>
        </w:rPr>
        <w:lastRenderedPageBreak/>
        <w:t xml:space="preserve">debe trabajar en el aspecto emocional de los estudiantes, para lo cual se debe lograr establecer </w:t>
      </w:r>
      <w:r w:rsidR="00255C1B" w:rsidRPr="00141178">
        <w:rPr>
          <w:rFonts w:ascii="Times New Roman" w:hAnsi="Times New Roman" w:cs="Times New Roman"/>
          <w:color w:val="000000"/>
          <w:sz w:val="24"/>
          <w:szCs w:val="24"/>
        </w:rPr>
        <w:t xml:space="preserve">empatía </w:t>
      </w:r>
      <w:r w:rsidR="00255C1B">
        <w:rPr>
          <w:rFonts w:ascii="Times New Roman" w:hAnsi="Times New Roman" w:cs="Times New Roman"/>
          <w:color w:val="000000"/>
          <w:sz w:val="24"/>
          <w:szCs w:val="24"/>
        </w:rPr>
        <w:t>para facilitar la adaptación, en especial en el primer año universitario.</w:t>
      </w:r>
    </w:p>
    <w:p w14:paraId="0529EBF1" w14:textId="609C23C9" w:rsidR="003F1F97" w:rsidRDefault="003F1F97" w:rsidP="004334EF">
      <w:pPr>
        <w:spacing w:after="0" w:line="360" w:lineRule="auto"/>
        <w:jc w:val="both"/>
        <w:rPr>
          <w:rFonts w:ascii="Times New Roman" w:eastAsia="Times New Roman" w:hAnsi="Times New Roman" w:cs="Times New Roman"/>
          <w:sz w:val="24"/>
          <w:szCs w:val="24"/>
        </w:rPr>
      </w:pPr>
      <w:r w:rsidRPr="004334EF">
        <w:rPr>
          <w:rFonts w:asciiTheme="minorHAnsi" w:hAnsiTheme="minorHAnsi" w:cstheme="minorHAnsi"/>
          <w:b/>
          <w:bCs/>
          <w:sz w:val="28"/>
          <w:szCs w:val="28"/>
        </w:rPr>
        <w:t xml:space="preserve">Palabras </w:t>
      </w:r>
      <w:r w:rsidR="00813B99" w:rsidRPr="004334EF">
        <w:rPr>
          <w:rFonts w:asciiTheme="minorHAnsi" w:hAnsiTheme="minorHAnsi" w:cstheme="minorHAnsi"/>
          <w:b/>
          <w:bCs/>
          <w:sz w:val="28"/>
          <w:szCs w:val="28"/>
        </w:rPr>
        <w:t>c</w:t>
      </w:r>
      <w:r w:rsidRPr="004334EF">
        <w:rPr>
          <w:rFonts w:asciiTheme="minorHAnsi" w:hAnsiTheme="minorHAnsi" w:cstheme="minorHAnsi"/>
          <w:b/>
          <w:bCs/>
          <w:sz w:val="28"/>
          <w:szCs w:val="28"/>
        </w:rPr>
        <w:t>laves:</w:t>
      </w:r>
      <w:r w:rsidRPr="00813B99">
        <w:rPr>
          <w:rFonts w:ascii="Times New Roman" w:eastAsia="Times New Roman" w:hAnsi="Times New Roman" w:cs="Times New Roman"/>
          <w:b/>
          <w:sz w:val="24"/>
          <w:szCs w:val="24"/>
        </w:rPr>
        <w:t xml:space="preserve"> </w:t>
      </w:r>
      <w:r w:rsidR="00813B99" w:rsidRPr="00141178">
        <w:rPr>
          <w:rFonts w:ascii="Times New Roman" w:eastAsia="Times New Roman" w:hAnsi="Times New Roman" w:cs="Times New Roman"/>
          <w:sz w:val="24"/>
          <w:szCs w:val="24"/>
        </w:rPr>
        <w:t>causas, deserción escolar, estudiantes, nivel superior.</w:t>
      </w:r>
    </w:p>
    <w:p w14:paraId="344D2BAF" w14:textId="77777777" w:rsidR="000F4662" w:rsidRPr="004334EF" w:rsidRDefault="000F4662">
      <w:pPr>
        <w:spacing w:after="0" w:line="360" w:lineRule="auto"/>
        <w:jc w:val="both"/>
        <w:rPr>
          <w:rFonts w:ascii="Times New Roman" w:hAnsi="Times New Roman" w:cs="Times New Roman"/>
          <w:b/>
          <w:bCs/>
          <w:sz w:val="24"/>
          <w:szCs w:val="24"/>
        </w:rPr>
      </w:pPr>
    </w:p>
    <w:p w14:paraId="0F9195B8" w14:textId="6FBF728B" w:rsidR="00B363B2" w:rsidRPr="001327FC" w:rsidRDefault="002B342D">
      <w:pPr>
        <w:spacing w:after="0" w:line="360" w:lineRule="auto"/>
        <w:jc w:val="both"/>
        <w:rPr>
          <w:rFonts w:asciiTheme="minorHAnsi" w:hAnsiTheme="minorHAnsi" w:cstheme="minorHAnsi"/>
          <w:b/>
          <w:bCs/>
          <w:sz w:val="28"/>
          <w:szCs w:val="28"/>
          <w:lang w:val="en-US"/>
        </w:rPr>
      </w:pPr>
      <w:r w:rsidRPr="001327FC">
        <w:rPr>
          <w:rFonts w:asciiTheme="minorHAnsi" w:hAnsiTheme="minorHAnsi" w:cstheme="minorHAnsi"/>
          <w:b/>
          <w:bCs/>
          <w:sz w:val="28"/>
          <w:szCs w:val="28"/>
          <w:lang w:val="en-US"/>
        </w:rPr>
        <w:t>Abstract</w:t>
      </w:r>
    </w:p>
    <w:p w14:paraId="74477BDE" w14:textId="256A39BB" w:rsidR="009A79DA" w:rsidRDefault="009A79DA" w:rsidP="004334EF">
      <w:pPr>
        <w:spacing w:after="0" w:line="360" w:lineRule="auto"/>
        <w:jc w:val="both"/>
        <w:rPr>
          <w:rFonts w:ascii="Times New Roman" w:hAnsi="Times New Roman" w:cs="Times New Roman"/>
          <w:sz w:val="24"/>
          <w:szCs w:val="24"/>
          <w:lang w:val="en"/>
        </w:rPr>
      </w:pP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objective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of</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this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work</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conduct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literature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review</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learn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about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some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definitions,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well</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causes</w:t>
      </w:r>
      <w:r w:rsidRPr="00313AC2">
        <w:rPr>
          <w:rFonts w:ascii="Times New Roman" w:hAnsi="Times New Roman" w:cs="Times New Roman"/>
          <w:sz w:val="24"/>
          <w:szCs w:val="24"/>
          <w:lang w:val="en"/>
        </w:rPr>
        <w:t xml:space="preserve"> of </w:t>
      </w:r>
      <w:r w:rsidRPr="00313AC2">
        <w:rPr>
          <w:rStyle w:val="ts-alignment-element"/>
          <w:rFonts w:ascii="Times New Roman" w:hAnsi="Times New Roman" w:cs="Times New Roman"/>
          <w:sz w:val="24"/>
          <w:szCs w:val="24"/>
          <w:lang w:val="en"/>
        </w:rPr>
        <w:t>dropout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university</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level.</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methodological</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approach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used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qualitative,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for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which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bibliographic,</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historical-logical,</w:t>
      </w:r>
      <w:r w:rsidRPr="00313AC2">
        <w:rPr>
          <w:rFonts w:ascii="Times New Roman" w:hAnsi="Times New Roman" w:cs="Times New Roman"/>
          <w:sz w:val="24"/>
          <w:szCs w:val="24"/>
          <w:lang w:val="en"/>
        </w:rPr>
        <w:t xml:space="preserve"> analytical, </w:t>
      </w:r>
      <w:r w:rsidRPr="00313AC2">
        <w:rPr>
          <w:rStyle w:val="ts-alignment-element"/>
          <w:rFonts w:ascii="Times New Roman" w:hAnsi="Times New Roman" w:cs="Times New Roman"/>
          <w:sz w:val="24"/>
          <w:szCs w:val="24"/>
          <w:lang w:val="en"/>
        </w:rPr>
        <w:t>synthetic</w:t>
      </w:r>
      <w:r w:rsidRPr="00313AC2">
        <w:rPr>
          <w:rFonts w:ascii="Times New Roman" w:hAnsi="Times New Roman" w:cs="Times New Roman"/>
          <w:sz w:val="24"/>
          <w:szCs w:val="24"/>
          <w:lang w:val="en"/>
        </w:rPr>
        <w:t xml:space="preserve"> and </w:t>
      </w:r>
      <w:r w:rsidRPr="00313AC2">
        <w:rPr>
          <w:rStyle w:val="ts-alignment-element"/>
          <w:rFonts w:ascii="Times New Roman" w:hAnsi="Times New Roman" w:cs="Times New Roman"/>
          <w:sz w:val="24"/>
          <w:szCs w:val="24"/>
          <w:lang w:val="en"/>
        </w:rPr>
        <w:t>descriptive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methods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were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taken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account;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literary</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review</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process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allowed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determine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and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extract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most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outstanding</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information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contained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different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sources,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such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that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offered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Scielo,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Redalyc,</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Dialnet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portals,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well</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Google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Scholar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and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Mendely</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search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engines.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Some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of</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causes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identified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this </w:t>
      </w:r>
      <w:r w:rsidRPr="00313AC2">
        <w:rPr>
          <w:rStyle w:val="ts-alignment-element"/>
          <w:rFonts w:ascii="Times New Roman" w:hAnsi="Times New Roman" w:cs="Times New Roman"/>
          <w:sz w:val="24"/>
          <w:szCs w:val="24"/>
          <w:lang w:val="en"/>
        </w:rPr>
        <w:t>document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around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dropout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have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with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latent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failures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processing</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plans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and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programs,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deficiencies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teacher readiness </w:t>
      </w:r>
      <w:r w:rsidRPr="00313AC2">
        <w:rPr>
          <w:rStyle w:val="ts-alignment-element"/>
          <w:rFonts w:ascii="Times New Roman" w:hAnsi="Times New Roman" w:cs="Times New Roman"/>
          <w:sz w:val="24"/>
          <w:szCs w:val="24"/>
          <w:lang w:val="en"/>
        </w:rPr>
        <w:t>and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updating,</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family</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difficulties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facing</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student,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or</w:t>
      </w:r>
      <w:r w:rsidRPr="00313AC2">
        <w:rPr>
          <w:rFonts w:ascii="Times New Roman" w:hAnsi="Times New Roman" w:cs="Times New Roman"/>
          <w:sz w:val="24"/>
          <w:szCs w:val="24"/>
          <w:lang w:val="en"/>
        </w:rPr>
        <w:t xml:space="preserve"> lack </w:t>
      </w:r>
      <w:r w:rsidRPr="00313AC2">
        <w:rPr>
          <w:rStyle w:val="ts-alignment-element"/>
          <w:rFonts w:ascii="Times New Roman" w:hAnsi="Times New Roman" w:cs="Times New Roman"/>
          <w:sz w:val="24"/>
          <w:szCs w:val="24"/>
          <w:lang w:val="en"/>
        </w:rPr>
        <w:t>of</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w:t>
      </w:r>
      <w:r w:rsidRPr="00313AC2">
        <w:rPr>
          <w:rFonts w:ascii="Times New Roman" w:hAnsi="Times New Roman" w:cs="Times New Roman"/>
          <w:sz w:val="24"/>
          <w:szCs w:val="24"/>
          <w:lang w:val="en"/>
        </w:rPr>
        <w:t xml:space="preserve"> life </w:t>
      </w:r>
      <w:r w:rsidRPr="00313AC2">
        <w:rPr>
          <w:rStyle w:val="ts-alignment-element"/>
          <w:rFonts w:ascii="Times New Roman" w:hAnsi="Times New Roman" w:cs="Times New Roman"/>
          <w:sz w:val="24"/>
          <w:szCs w:val="24"/>
          <w:lang w:val="en"/>
        </w:rPr>
        <w:t>goal</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project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their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part.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conclusion,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can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be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said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that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higher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education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institutions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must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become</w:t>
      </w:r>
      <w:r w:rsidRPr="00313AC2">
        <w:rPr>
          <w:rFonts w:ascii="Times New Roman" w:hAnsi="Times New Roman" w:cs="Times New Roman"/>
          <w:sz w:val="24"/>
          <w:szCs w:val="24"/>
          <w:lang w:val="en"/>
        </w:rPr>
        <w:t xml:space="preserve"> more actively </w:t>
      </w:r>
      <w:r w:rsidRPr="00313AC2">
        <w:rPr>
          <w:rStyle w:val="ts-alignment-element"/>
          <w:rFonts w:ascii="Times New Roman" w:hAnsi="Times New Roman" w:cs="Times New Roman"/>
          <w:sz w:val="24"/>
          <w:szCs w:val="24"/>
          <w:lang w:val="en"/>
        </w:rPr>
        <w:t>involved</w:t>
      </w:r>
      <w:r w:rsidRPr="00313AC2">
        <w:rPr>
          <w:rFonts w:ascii="Times New Roman" w:hAnsi="Times New Roman" w:cs="Times New Roman"/>
          <w:sz w:val="24"/>
          <w:szCs w:val="24"/>
          <w:lang w:val="en"/>
        </w:rPr>
        <w:t xml:space="preserve"> in this </w:t>
      </w:r>
      <w:r w:rsidRPr="00313AC2">
        <w:rPr>
          <w:rStyle w:val="ts-alignment-element"/>
          <w:rFonts w:ascii="Times New Roman" w:hAnsi="Times New Roman" w:cs="Times New Roman"/>
          <w:sz w:val="24"/>
          <w:szCs w:val="24"/>
          <w:lang w:val="en"/>
        </w:rPr>
        <w:t>phenomenon,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which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can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be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achieved</w:t>
      </w:r>
      <w:r w:rsidRPr="00313AC2">
        <w:rPr>
          <w:rFonts w:ascii="Times New Roman" w:hAnsi="Times New Roman" w:cs="Times New Roman"/>
          <w:sz w:val="24"/>
          <w:szCs w:val="24"/>
          <w:lang w:val="en"/>
        </w:rPr>
        <w:t xml:space="preserve"> by </w:t>
      </w:r>
      <w:r w:rsidRPr="00313AC2">
        <w:rPr>
          <w:rStyle w:val="ts-alignment-element"/>
          <w:rFonts w:ascii="Times New Roman" w:hAnsi="Times New Roman" w:cs="Times New Roman"/>
          <w:sz w:val="24"/>
          <w:szCs w:val="24"/>
          <w:lang w:val="en"/>
        </w:rPr>
        <w:t>updating</w:t>
      </w:r>
      <w:r w:rsidRPr="00313AC2">
        <w:rPr>
          <w:rFonts w:ascii="Times New Roman" w:hAnsi="Times New Roman" w:cs="Times New Roman"/>
          <w:sz w:val="24"/>
          <w:szCs w:val="24"/>
          <w:lang w:val="en"/>
        </w:rPr>
        <w:t xml:space="preserve"> their </w:t>
      </w:r>
      <w:r w:rsidRPr="00313AC2">
        <w:rPr>
          <w:rStyle w:val="ts-alignment-element"/>
          <w:rFonts w:ascii="Times New Roman" w:hAnsi="Times New Roman" w:cs="Times New Roman"/>
          <w:sz w:val="24"/>
          <w:szCs w:val="24"/>
          <w:lang w:val="en"/>
        </w:rPr>
        <w:t>academic</w:t>
      </w:r>
      <w:r w:rsidRPr="00313AC2">
        <w:rPr>
          <w:rFonts w:ascii="Times New Roman" w:hAnsi="Times New Roman" w:cs="Times New Roman"/>
          <w:sz w:val="24"/>
          <w:szCs w:val="24"/>
          <w:lang w:val="en"/>
        </w:rPr>
        <w:t xml:space="preserve"> programs and including </w:t>
      </w:r>
      <w:r w:rsidRPr="00313AC2">
        <w:rPr>
          <w:rStyle w:val="ts-alignment-element"/>
          <w:rFonts w:ascii="Times New Roman" w:hAnsi="Times New Roman" w:cs="Times New Roman"/>
          <w:sz w:val="24"/>
          <w:szCs w:val="24"/>
          <w:lang w:val="en"/>
        </w:rPr>
        <w:t>teaching</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strategies,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counseling</w:t>
      </w:r>
      <w:r w:rsidRPr="00313AC2">
        <w:rPr>
          <w:rFonts w:ascii="Times New Roman" w:hAnsi="Times New Roman" w:cs="Times New Roman"/>
          <w:sz w:val="24"/>
          <w:szCs w:val="24"/>
          <w:lang w:val="en"/>
        </w:rPr>
        <w:t xml:space="preserve"> and </w:t>
      </w:r>
      <w:r w:rsidRPr="00313AC2">
        <w:rPr>
          <w:rStyle w:val="ts-alignment-element"/>
          <w:rFonts w:ascii="Times New Roman" w:hAnsi="Times New Roman" w:cs="Times New Roman"/>
          <w:sz w:val="24"/>
          <w:szCs w:val="24"/>
          <w:lang w:val="en"/>
        </w:rPr>
        <w:t>follow-up</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students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through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tutoring.</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addition,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work</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must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be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done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emotional</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aspect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of</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students,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for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which</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empathy</w:t>
      </w:r>
      <w:r w:rsidRPr="00313AC2">
        <w:rPr>
          <w:rFonts w:ascii="Times New Roman" w:hAnsi="Times New Roman" w:cs="Times New Roman"/>
          <w:sz w:val="24"/>
          <w:szCs w:val="24"/>
          <w:lang w:val="en"/>
        </w:rPr>
        <w:t xml:space="preserve"> must be </w:t>
      </w:r>
      <w:r w:rsidRPr="00313AC2">
        <w:rPr>
          <w:rStyle w:val="ts-alignment-element"/>
          <w:rFonts w:ascii="Times New Roman" w:hAnsi="Times New Roman" w:cs="Times New Roman"/>
          <w:sz w:val="24"/>
          <w:szCs w:val="24"/>
          <w:lang w:val="en"/>
        </w:rPr>
        <w:t>established</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to</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facilitate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adaptation,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especially</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in</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the</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first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year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of</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university.</w:t>
      </w:r>
    </w:p>
    <w:p w14:paraId="1C1AC846" w14:textId="328FC2C4" w:rsidR="00DA1475" w:rsidRDefault="009A79DA" w:rsidP="00DA1475">
      <w:pPr>
        <w:spacing w:line="360" w:lineRule="auto"/>
        <w:jc w:val="both"/>
        <w:rPr>
          <w:rStyle w:val="ts-alignment-element"/>
          <w:rFonts w:ascii="Times New Roman" w:hAnsi="Times New Roman" w:cs="Times New Roman"/>
          <w:sz w:val="24"/>
          <w:szCs w:val="24"/>
          <w:lang w:val="en"/>
        </w:rPr>
      </w:pPr>
      <w:r w:rsidRPr="004334EF">
        <w:rPr>
          <w:rFonts w:asciiTheme="minorHAnsi" w:hAnsiTheme="minorHAnsi" w:cstheme="minorHAnsi"/>
          <w:b/>
          <w:bCs/>
          <w:sz w:val="28"/>
          <w:szCs w:val="28"/>
          <w:lang w:val="en-US"/>
        </w:rPr>
        <w:t>Keywords: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causes,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dropout,</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students,</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higher</w:t>
      </w:r>
      <w:r w:rsidRPr="00313AC2">
        <w:rPr>
          <w:rFonts w:ascii="Times New Roman" w:hAnsi="Times New Roman" w:cs="Times New Roman"/>
          <w:sz w:val="24"/>
          <w:szCs w:val="24"/>
          <w:lang w:val="en"/>
        </w:rPr>
        <w:t xml:space="preserve"> </w:t>
      </w:r>
      <w:r w:rsidRPr="00313AC2">
        <w:rPr>
          <w:rStyle w:val="ts-alignment-element"/>
          <w:rFonts w:ascii="Times New Roman" w:hAnsi="Times New Roman" w:cs="Times New Roman"/>
          <w:sz w:val="24"/>
          <w:szCs w:val="24"/>
          <w:lang w:val="en"/>
        </w:rPr>
        <w:t>level.</w:t>
      </w:r>
    </w:p>
    <w:p w14:paraId="502FB97C" w14:textId="51EBB38C" w:rsidR="004334EF" w:rsidRDefault="004334EF" w:rsidP="004334EF">
      <w:pPr>
        <w:spacing w:after="0" w:line="360" w:lineRule="auto"/>
        <w:jc w:val="both"/>
        <w:rPr>
          <w:rStyle w:val="ts-alignment-element"/>
          <w:rFonts w:ascii="Times New Roman" w:hAnsi="Times New Roman" w:cs="Times New Roman"/>
          <w:sz w:val="24"/>
          <w:szCs w:val="24"/>
          <w:lang w:val="en"/>
        </w:rPr>
      </w:pPr>
    </w:p>
    <w:p w14:paraId="5A53D21B" w14:textId="29EEC4C4" w:rsidR="004334EF" w:rsidRPr="004334EF" w:rsidRDefault="004334EF" w:rsidP="004334EF">
      <w:pPr>
        <w:spacing w:after="0" w:line="360" w:lineRule="auto"/>
        <w:jc w:val="both"/>
        <w:rPr>
          <w:rFonts w:asciiTheme="minorHAnsi" w:hAnsiTheme="minorHAnsi" w:cstheme="minorHAnsi"/>
          <w:b/>
          <w:bCs/>
          <w:sz w:val="28"/>
          <w:szCs w:val="28"/>
          <w:lang w:val="en-US"/>
        </w:rPr>
      </w:pPr>
      <w:proofErr w:type="spellStart"/>
      <w:r w:rsidRPr="004334EF">
        <w:rPr>
          <w:rFonts w:asciiTheme="minorHAnsi" w:hAnsiTheme="minorHAnsi" w:cstheme="minorHAnsi"/>
          <w:b/>
          <w:bCs/>
          <w:sz w:val="28"/>
          <w:szCs w:val="28"/>
          <w:lang w:val="en-US"/>
        </w:rPr>
        <w:t>Resumo</w:t>
      </w:r>
      <w:proofErr w:type="spellEnd"/>
    </w:p>
    <w:p w14:paraId="1B7C3FAC" w14:textId="77777777" w:rsidR="004334EF" w:rsidRPr="004334EF" w:rsidRDefault="004334EF" w:rsidP="004334EF">
      <w:pPr>
        <w:spacing w:after="0" w:line="360" w:lineRule="auto"/>
        <w:jc w:val="both"/>
        <w:rPr>
          <w:rFonts w:ascii="Times New Roman" w:hAnsi="Times New Roman" w:cs="Times New Roman"/>
          <w:sz w:val="24"/>
          <w:szCs w:val="24"/>
        </w:rPr>
      </w:pPr>
      <w:r w:rsidRPr="004334EF">
        <w:rPr>
          <w:rFonts w:ascii="Times New Roman" w:hAnsi="Times New Roman" w:cs="Times New Roman"/>
          <w:sz w:val="24"/>
          <w:szCs w:val="24"/>
        </w:rPr>
        <w:t xml:space="preserve">O objetivo </w:t>
      </w:r>
      <w:proofErr w:type="spellStart"/>
      <w:r w:rsidRPr="004334EF">
        <w:rPr>
          <w:rFonts w:ascii="Times New Roman" w:hAnsi="Times New Roman" w:cs="Times New Roman"/>
          <w:sz w:val="24"/>
          <w:szCs w:val="24"/>
        </w:rPr>
        <w:t>deste</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trabalho</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foi</w:t>
      </w:r>
      <w:proofErr w:type="spellEnd"/>
      <w:r w:rsidRPr="004334EF">
        <w:rPr>
          <w:rFonts w:ascii="Times New Roman" w:hAnsi="Times New Roman" w:cs="Times New Roman"/>
          <w:sz w:val="24"/>
          <w:szCs w:val="24"/>
        </w:rPr>
        <w:t xml:space="preserve"> realizar </w:t>
      </w:r>
      <w:proofErr w:type="spellStart"/>
      <w:r w:rsidRPr="004334EF">
        <w:rPr>
          <w:rFonts w:ascii="Times New Roman" w:hAnsi="Times New Roman" w:cs="Times New Roman"/>
          <w:sz w:val="24"/>
          <w:szCs w:val="24"/>
        </w:rPr>
        <w:t>uma</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revisão</w:t>
      </w:r>
      <w:proofErr w:type="spellEnd"/>
      <w:r w:rsidRPr="004334EF">
        <w:rPr>
          <w:rFonts w:ascii="Times New Roman" w:hAnsi="Times New Roman" w:cs="Times New Roman"/>
          <w:sz w:val="24"/>
          <w:szCs w:val="24"/>
        </w:rPr>
        <w:t xml:space="preserve"> da literatura para </w:t>
      </w:r>
      <w:proofErr w:type="spellStart"/>
      <w:r w:rsidRPr="004334EF">
        <w:rPr>
          <w:rFonts w:ascii="Times New Roman" w:hAnsi="Times New Roman" w:cs="Times New Roman"/>
          <w:sz w:val="24"/>
          <w:szCs w:val="24"/>
        </w:rPr>
        <w:t>conhecer</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algumas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definições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bem</w:t>
      </w:r>
      <w:proofErr w:type="spellEnd"/>
      <w:r w:rsidRPr="004334EF">
        <w:rPr>
          <w:rFonts w:ascii="Times New Roman" w:hAnsi="Times New Roman" w:cs="Times New Roman"/>
          <w:sz w:val="24"/>
          <w:szCs w:val="24"/>
        </w:rPr>
        <w:t xml:space="preserve"> como as causas que </w:t>
      </w:r>
      <w:proofErr w:type="spellStart"/>
      <w:r w:rsidRPr="004334EF">
        <w:rPr>
          <w:rFonts w:ascii="Times New Roman" w:hAnsi="Times New Roman" w:cs="Times New Roman"/>
          <w:sz w:val="24"/>
          <w:szCs w:val="24"/>
        </w:rPr>
        <w:t>geram</w:t>
      </w:r>
      <w:proofErr w:type="spellEnd"/>
      <w:r w:rsidRPr="004334EF">
        <w:rPr>
          <w:rFonts w:ascii="Times New Roman" w:hAnsi="Times New Roman" w:cs="Times New Roman"/>
          <w:sz w:val="24"/>
          <w:szCs w:val="24"/>
        </w:rPr>
        <w:t xml:space="preserve"> a </w:t>
      </w:r>
      <w:proofErr w:type="spellStart"/>
      <w:r w:rsidRPr="004334EF">
        <w:rPr>
          <w:rFonts w:ascii="Times New Roman" w:hAnsi="Times New Roman" w:cs="Times New Roman"/>
          <w:sz w:val="24"/>
          <w:szCs w:val="24"/>
        </w:rPr>
        <w:t>evasão</w:t>
      </w:r>
      <w:proofErr w:type="spellEnd"/>
      <w:r w:rsidRPr="004334EF">
        <w:rPr>
          <w:rFonts w:ascii="Times New Roman" w:hAnsi="Times New Roman" w:cs="Times New Roman"/>
          <w:sz w:val="24"/>
          <w:szCs w:val="24"/>
        </w:rPr>
        <w:t xml:space="preserve"> escolar no </w:t>
      </w:r>
      <w:proofErr w:type="spellStart"/>
      <w:r w:rsidRPr="004334EF">
        <w:rPr>
          <w:rFonts w:ascii="Times New Roman" w:hAnsi="Times New Roman" w:cs="Times New Roman"/>
          <w:sz w:val="24"/>
          <w:szCs w:val="24"/>
        </w:rPr>
        <w:t>nível</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universitário</w:t>
      </w:r>
      <w:proofErr w:type="spellEnd"/>
      <w:r w:rsidRPr="004334EF">
        <w:rPr>
          <w:rFonts w:ascii="Times New Roman" w:hAnsi="Times New Roman" w:cs="Times New Roman"/>
          <w:sz w:val="24"/>
          <w:szCs w:val="24"/>
        </w:rPr>
        <w:t xml:space="preserve">. A </w:t>
      </w:r>
      <w:proofErr w:type="spellStart"/>
      <w:r w:rsidRPr="004334EF">
        <w:rPr>
          <w:rFonts w:ascii="Times New Roman" w:hAnsi="Times New Roman" w:cs="Times New Roman"/>
          <w:sz w:val="24"/>
          <w:szCs w:val="24"/>
        </w:rPr>
        <w:t>abordagem</w:t>
      </w:r>
      <w:proofErr w:type="spellEnd"/>
      <w:r w:rsidRPr="004334EF">
        <w:rPr>
          <w:rFonts w:ascii="Times New Roman" w:hAnsi="Times New Roman" w:cs="Times New Roman"/>
          <w:sz w:val="24"/>
          <w:szCs w:val="24"/>
        </w:rPr>
        <w:t xml:space="preserve"> metodológica utilizada </w:t>
      </w:r>
      <w:proofErr w:type="spellStart"/>
      <w:r w:rsidRPr="004334EF">
        <w:rPr>
          <w:rFonts w:ascii="Times New Roman" w:hAnsi="Times New Roman" w:cs="Times New Roman"/>
          <w:sz w:val="24"/>
          <w:szCs w:val="24"/>
        </w:rPr>
        <w:t>foi</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qualitativa</w:t>
      </w:r>
      <w:proofErr w:type="spellEnd"/>
      <w:r w:rsidRPr="004334EF">
        <w:rPr>
          <w:rFonts w:ascii="Times New Roman" w:hAnsi="Times New Roman" w:cs="Times New Roman"/>
          <w:sz w:val="24"/>
          <w:szCs w:val="24"/>
        </w:rPr>
        <w:t xml:space="preserve">, para a </w:t>
      </w:r>
      <w:proofErr w:type="spellStart"/>
      <w:r w:rsidRPr="004334EF">
        <w:rPr>
          <w:rFonts w:ascii="Times New Roman" w:hAnsi="Times New Roman" w:cs="Times New Roman"/>
          <w:sz w:val="24"/>
          <w:szCs w:val="24"/>
        </w:rPr>
        <w:t>qual</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foram</w:t>
      </w:r>
      <w:proofErr w:type="spellEnd"/>
      <w:r w:rsidRPr="004334EF">
        <w:rPr>
          <w:rFonts w:ascii="Times New Roman" w:hAnsi="Times New Roman" w:cs="Times New Roman"/>
          <w:sz w:val="24"/>
          <w:szCs w:val="24"/>
        </w:rPr>
        <w:t xml:space="preserve"> considerados os </w:t>
      </w:r>
      <w:proofErr w:type="gramStart"/>
      <w:r w:rsidRPr="004334EF">
        <w:rPr>
          <w:rFonts w:ascii="Times New Roman" w:hAnsi="Times New Roman" w:cs="Times New Roman"/>
          <w:sz w:val="24"/>
          <w:szCs w:val="24"/>
        </w:rPr>
        <w:t>métodos bibliográfico</w:t>
      </w:r>
      <w:proofErr w:type="gramEnd"/>
      <w:r w:rsidRPr="004334EF">
        <w:rPr>
          <w:rFonts w:ascii="Times New Roman" w:hAnsi="Times New Roman" w:cs="Times New Roman"/>
          <w:sz w:val="24"/>
          <w:szCs w:val="24"/>
        </w:rPr>
        <w:t xml:space="preserve">, histórico-lógico, analítico, sintético e </w:t>
      </w:r>
      <w:proofErr w:type="spellStart"/>
      <w:r w:rsidRPr="004334EF">
        <w:rPr>
          <w:rFonts w:ascii="Times New Roman" w:hAnsi="Times New Roman" w:cs="Times New Roman"/>
          <w:sz w:val="24"/>
          <w:szCs w:val="24"/>
        </w:rPr>
        <w:t>descritivo</w:t>
      </w:r>
      <w:proofErr w:type="spellEnd"/>
      <w:r w:rsidRPr="004334EF">
        <w:rPr>
          <w:rFonts w:ascii="Times New Roman" w:hAnsi="Times New Roman" w:cs="Times New Roman"/>
          <w:sz w:val="24"/>
          <w:szCs w:val="24"/>
        </w:rPr>
        <w:t xml:space="preserve">; O </w:t>
      </w:r>
      <w:proofErr w:type="spellStart"/>
      <w:r w:rsidRPr="004334EF">
        <w:rPr>
          <w:rFonts w:ascii="Times New Roman" w:hAnsi="Times New Roman" w:cs="Times New Roman"/>
          <w:sz w:val="24"/>
          <w:szCs w:val="24"/>
        </w:rPr>
        <w:t>processo</w:t>
      </w:r>
      <w:proofErr w:type="spellEnd"/>
      <w:r w:rsidRPr="004334EF">
        <w:rPr>
          <w:rFonts w:ascii="Times New Roman" w:hAnsi="Times New Roman" w:cs="Times New Roman"/>
          <w:sz w:val="24"/>
          <w:szCs w:val="24"/>
        </w:rPr>
        <w:t xml:space="preserve"> de </w:t>
      </w:r>
      <w:proofErr w:type="spellStart"/>
      <w:r w:rsidRPr="004334EF">
        <w:rPr>
          <w:rFonts w:ascii="Times New Roman" w:hAnsi="Times New Roman" w:cs="Times New Roman"/>
          <w:sz w:val="24"/>
          <w:szCs w:val="24"/>
        </w:rPr>
        <w:t>revisão</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literária</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permitiu</w:t>
      </w:r>
      <w:proofErr w:type="spellEnd"/>
      <w:r w:rsidRPr="004334EF">
        <w:rPr>
          <w:rFonts w:ascii="Times New Roman" w:hAnsi="Times New Roman" w:cs="Times New Roman"/>
          <w:sz w:val="24"/>
          <w:szCs w:val="24"/>
        </w:rPr>
        <w:t xml:space="preserve"> determinar e </w:t>
      </w:r>
      <w:proofErr w:type="spellStart"/>
      <w:r w:rsidRPr="004334EF">
        <w:rPr>
          <w:rFonts w:ascii="Times New Roman" w:hAnsi="Times New Roman" w:cs="Times New Roman"/>
          <w:sz w:val="24"/>
          <w:szCs w:val="24"/>
        </w:rPr>
        <w:t>extrair</w:t>
      </w:r>
      <w:proofErr w:type="spellEnd"/>
      <w:r w:rsidRPr="004334EF">
        <w:rPr>
          <w:rFonts w:ascii="Times New Roman" w:hAnsi="Times New Roman" w:cs="Times New Roman"/>
          <w:sz w:val="24"/>
          <w:szCs w:val="24"/>
        </w:rPr>
        <w:t xml:space="preserve"> as </w:t>
      </w:r>
      <w:proofErr w:type="spellStart"/>
      <w:r w:rsidRPr="004334EF">
        <w:rPr>
          <w:rFonts w:ascii="Times New Roman" w:hAnsi="Times New Roman" w:cs="Times New Roman"/>
          <w:sz w:val="24"/>
          <w:szCs w:val="24"/>
        </w:rPr>
        <w:t>informações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mais</w:t>
      </w:r>
      <w:proofErr w:type="spellEnd"/>
      <w:r w:rsidRPr="004334EF">
        <w:rPr>
          <w:rFonts w:ascii="Times New Roman" w:hAnsi="Times New Roman" w:cs="Times New Roman"/>
          <w:sz w:val="24"/>
          <w:szCs w:val="24"/>
        </w:rPr>
        <w:t xml:space="preserve"> relevantes </w:t>
      </w:r>
      <w:proofErr w:type="spellStart"/>
      <w:r w:rsidRPr="004334EF">
        <w:rPr>
          <w:rFonts w:ascii="Times New Roman" w:hAnsi="Times New Roman" w:cs="Times New Roman"/>
          <w:sz w:val="24"/>
          <w:szCs w:val="24"/>
        </w:rPr>
        <w:t>contidas</w:t>
      </w:r>
      <w:proofErr w:type="spellEnd"/>
      <w:r w:rsidRPr="004334EF">
        <w:rPr>
          <w:rFonts w:ascii="Times New Roman" w:hAnsi="Times New Roman" w:cs="Times New Roman"/>
          <w:sz w:val="24"/>
          <w:szCs w:val="24"/>
        </w:rPr>
        <w:t xml:space="preserve"> em diferentes </w:t>
      </w:r>
      <w:proofErr w:type="spellStart"/>
      <w:r w:rsidRPr="004334EF">
        <w:rPr>
          <w:rFonts w:ascii="Times New Roman" w:hAnsi="Times New Roman" w:cs="Times New Roman"/>
          <w:sz w:val="24"/>
          <w:szCs w:val="24"/>
        </w:rPr>
        <w:t>fontes</w:t>
      </w:r>
      <w:proofErr w:type="spellEnd"/>
      <w:r w:rsidRPr="004334EF">
        <w:rPr>
          <w:rFonts w:ascii="Times New Roman" w:hAnsi="Times New Roman" w:cs="Times New Roman"/>
          <w:sz w:val="24"/>
          <w:szCs w:val="24"/>
        </w:rPr>
        <w:t xml:space="preserve">, como a </w:t>
      </w:r>
      <w:proofErr w:type="spellStart"/>
      <w:r w:rsidRPr="004334EF">
        <w:rPr>
          <w:rFonts w:ascii="Times New Roman" w:hAnsi="Times New Roman" w:cs="Times New Roman"/>
          <w:sz w:val="24"/>
          <w:szCs w:val="24"/>
        </w:rPr>
        <w:t>oferecida</w:t>
      </w:r>
      <w:proofErr w:type="spellEnd"/>
      <w:r w:rsidRPr="004334EF">
        <w:rPr>
          <w:rFonts w:ascii="Times New Roman" w:hAnsi="Times New Roman" w:cs="Times New Roman"/>
          <w:sz w:val="24"/>
          <w:szCs w:val="24"/>
        </w:rPr>
        <w:t xml:space="preserve"> nos </w:t>
      </w:r>
      <w:proofErr w:type="spellStart"/>
      <w:r w:rsidRPr="004334EF">
        <w:rPr>
          <w:rFonts w:ascii="Times New Roman" w:hAnsi="Times New Roman" w:cs="Times New Roman"/>
          <w:sz w:val="24"/>
          <w:szCs w:val="24"/>
        </w:rPr>
        <w:t>portais</w:t>
      </w:r>
      <w:proofErr w:type="spellEnd"/>
      <w:r w:rsidRPr="004334EF">
        <w:rPr>
          <w:rFonts w:ascii="Times New Roman" w:hAnsi="Times New Roman" w:cs="Times New Roman"/>
          <w:sz w:val="24"/>
          <w:szCs w:val="24"/>
        </w:rPr>
        <w:t xml:space="preserve"> Scielo, Redalyc, Dialnet, </w:t>
      </w:r>
      <w:proofErr w:type="spellStart"/>
      <w:r w:rsidRPr="004334EF">
        <w:rPr>
          <w:rFonts w:ascii="Times New Roman" w:hAnsi="Times New Roman" w:cs="Times New Roman"/>
          <w:sz w:val="24"/>
          <w:szCs w:val="24"/>
        </w:rPr>
        <w:t>bem</w:t>
      </w:r>
      <w:proofErr w:type="spellEnd"/>
      <w:r w:rsidRPr="004334EF">
        <w:rPr>
          <w:rFonts w:ascii="Times New Roman" w:hAnsi="Times New Roman" w:cs="Times New Roman"/>
          <w:sz w:val="24"/>
          <w:szCs w:val="24"/>
        </w:rPr>
        <w:t xml:space="preserve"> como nos buscadores Google Scholar e Mendely. </w:t>
      </w:r>
      <w:proofErr w:type="spellStart"/>
      <w:r w:rsidRPr="004334EF">
        <w:rPr>
          <w:rFonts w:ascii="Times New Roman" w:hAnsi="Times New Roman" w:cs="Times New Roman"/>
          <w:sz w:val="24"/>
          <w:szCs w:val="24"/>
        </w:rPr>
        <w:t>Algumas</w:t>
      </w:r>
      <w:proofErr w:type="spellEnd"/>
      <w:r w:rsidRPr="004334EF">
        <w:rPr>
          <w:rFonts w:ascii="Times New Roman" w:hAnsi="Times New Roman" w:cs="Times New Roman"/>
          <w:sz w:val="24"/>
          <w:szCs w:val="24"/>
        </w:rPr>
        <w:t xml:space="preserve"> das causas </w:t>
      </w:r>
      <w:proofErr w:type="spellStart"/>
      <w:r w:rsidRPr="004334EF">
        <w:rPr>
          <w:rFonts w:ascii="Times New Roman" w:hAnsi="Times New Roman" w:cs="Times New Roman"/>
          <w:sz w:val="24"/>
          <w:szCs w:val="24"/>
        </w:rPr>
        <w:t>apontadas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neste</w:t>
      </w:r>
      <w:proofErr w:type="spellEnd"/>
      <w:r w:rsidRPr="004334EF">
        <w:rPr>
          <w:rFonts w:ascii="Times New Roman" w:hAnsi="Times New Roman" w:cs="Times New Roman"/>
          <w:sz w:val="24"/>
          <w:szCs w:val="24"/>
        </w:rPr>
        <w:t xml:space="preserve"> documento em torno do abandono escolar </w:t>
      </w:r>
      <w:proofErr w:type="spellStart"/>
      <w:r w:rsidRPr="004334EF">
        <w:rPr>
          <w:rFonts w:ascii="Times New Roman" w:hAnsi="Times New Roman" w:cs="Times New Roman"/>
          <w:sz w:val="24"/>
          <w:szCs w:val="24"/>
        </w:rPr>
        <w:t>dizem</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respeito</w:t>
      </w:r>
      <w:proofErr w:type="spellEnd"/>
      <w:r w:rsidRPr="004334EF">
        <w:rPr>
          <w:rFonts w:ascii="Times New Roman" w:hAnsi="Times New Roman" w:cs="Times New Roman"/>
          <w:sz w:val="24"/>
          <w:szCs w:val="24"/>
        </w:rPr>
        <w:t xml:space="preserve"> a </w:t>
      </w:r>
      <w:proofErr w:type="spellStart"/>
      <w:r w:rsidRPr="004334EF">
        <w:rPr>
          <w:rFonts w:ascii="Times New Roman" w:hAnsi="Times New Roman" w:cs="Times New Roman"/>
          <w:sz w:val="24"/>
          <w:szCs w:val="24"/>
        </w:rPr>
        <w:t>falhas</w:t>
      </w:r>
      <w:proofErr w:type="spellEnd"/>
      <w:r w:rsidRPr="004334EF">
        <w:rPr>
          <w:rFonts w:ascii="Times New Roman" w:hAnsi="Times New Roman" w:cs="Times New Roman"/>
          <w:sz w:val="24"/>
          <w:szCs w:val="24"/>
        </w:rPr>
        <w:t xml:space="preserve"> latentes nos planos </w:t>
      </w:r>
      <w:proofErr w:type="gramStart"/>
      <w:r w:rsidRPr="004334EF">
        <w:rPr>
          <w:rFonts w:ascii="Times New Roman" w:hAnsi="Times New Roman" w:cs="Times New Roman"/>
          <w:sz w:val="24"/>
          <w:szCs w:val="24"/>
        </w:rPr>
        <w:t>e</w:t>
      </w:r>
      <w:proofErr w:type="gramEnd"/>
      <w:r w:rsidRPr="004334EF">
        <w:rPr>
          <w:rFonts w:ascii="Times New Roman" w:hAnsi="Times New Roman" w:cs="Times New Roman"/>
          <w:sz w:val="24"/>
          <w:szCs w:val="24"/>
        </w:rPr>
        <w:t xml:space="preserve"> programas de </w:t>
      </w:r>
      <w:proofErr w:type="spellStart"/>
      <w:r w:rsidRPr="004334EF">
        <w:rPr>
          <w:rFonts w:ascii="Times New Roman" w:hAnsi="Times New Roman" w:cs="Times New Roman"/>
          <w:sz w:val="24"/>
          <w:szCs w:val="24"/>
        </w:rPr>
        <w:t>estudos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deficiências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na</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preparação</w:t>
      </w:r>
      <w:proofErr w:type="spellEnd"/>
      <w:r w:rsidRPr="004334EF">
        <w:rPr>
          <w:rFonts w:ascii="Times New Roman" w:hAnsi="Times New Roman" w:cs="Times New Roman"/>
          <w:sz w:val="24"/>
          <w:szCs w:val="24"/>
        </w:rPr>
        <w:t xml:space="preserve"> e </w:t>
      </w:r>
      <w:proofErr w:type="spellStart"/>
      <w:r w:rsidRPr="004334EF">
        <w:rPr>
          <w:rFonts w:ascii="Times New Roman" w:hAnsi="Times New Roman" w:cs="Times New Roman"/>
          <w:sz w:val="24"/>
          <w:szCs w:val="24"/>
        </w:rPr>
        <w:t>atualização</w:t>
      </w:r>
      <w:proofErr w:type="spellEnd"/>
      <w:r w:rsidRPr="004334EF">
        <w:rPr>
          <w:rFonts w:ascii="Times New Roman" w:hAnsi="Times New Roman" w:cs="Times New Roman"/>
          <w:sz w:val="24"/>
          <w:szCs w:val="24"/>
        </w:rPr>
        <w:t xml:space="preserve"> do </w:t>
      </w:r>
      <w:proofErr w:type="spellStart"/>
      <w:r w:rsidRPr="004334EF">
        <w:rPr>
          <w:rFonts w:ascii="Times New Roman" w:hAnsi="Times New Roman" w:cs="Times New Roman"/>
          <w:sz w:val="24"/>
          <w:szCs w:val="24"/>
        </w:rPr>
        <w:t>corpo</w:t>
      </w:r>
      <w:proofErr w:type="spellEnd"/>
      <w:r w:rsidRPr="004334EF">
        <w:rPr>
          <w:rFonts w:ascii="Times New Roman" w:hAnsi="Times New Roman" w:cs="Times New Roman"/>
          <w:sz w:val="24"/>
          <w:szCs w:val="24"/>
        </w:rPr>
        <w:t xml:space="preserve"> docente, </w:t>
      </w:r>
      <w:proofErr w:type="spellStart"/>
      <w:r w:rsidRPr="004334EF">
        <w:rPr>
          <w:rFonts w:ascii="Times New Roman" w:hAnsi="Times New Roman" w:cs="Times New Roman"/>
          <w:sz w:val="24"/>
          <w:szCs w:val="24"/>
        </w:rPr>
        <w:lastRenderedPageBreak/>
        <w:t>dificuldades</w:t>
      </w:r>
      <w:proofErr w:type="spellEnd"/>
      <w:r w:rsidRPr="004334EF">
        <w:rPr>
          <w:rFonts w:ascii="Times New Roman" w:hAnsi="Times New Roman" w:cs="Times New Roman"/>
          <w:sz w:val="24"/>
          <w:szCs w:val="24"/>
        </w:rPr>
        <w:t xml:space="preserve"> familiares que o aluno </w:t>
      </w:r>
      <w:proofErr w:type="spellStart"/>
      <w:r w:rsidRPr="004334EF">
        <w:rPr>
          <w:rFonts w:ascii="Times New Roman" w:hAnsi="Times New Roman" w:cs="Times New Roman"/>
          <w:sz w:val="24"/>
          <w:szCs w:val="24"/>
        </w:rPr>
        <w:t>deve</w:t>
      </w:r>
      <w:proofErr w:type="spellEnd"/>
      <w:r w:rsidRPr="004334EF">
        <w:rPr>
          <w:rFonts w:ascii="Times New Roman" w:hAnsi="Times New Roman" w:cs="Times New Roman"/>
          <w:sz w:val="24"/>
          <w:szCs w:val="24"/>
        </w:rPr>
        <w:t xml:space="preserve"> enfrentar </w:t>
      </w:r>
      <w:proofErr w:type="spellStart"/>
      <w:r w:rsidRPr="004334EF">
        <w:rPr>
          <w:rFonts w:ascii="Times New Roman" w:hAnsi="Times New Roman" w:cs="Times New Roman"/>
          <w:sz w:val="24"/>
          <w:szCs w:val="24"/>
        </w:rPr>
        <w:t>ou</w:t>
      </w:r>
      <w:proofErr w:type="spellEnd"/>
      <w:r w:rsidRPr="004334EF">
        <w:rPr>
          <w:rFonts w:ascii="Times New Roman" w:hAnsi="Times New Roman" w:cs="Times New Roman"/>
          <w:sz w:val="24"/>
          <w:szCs w:val="24"/>
        </w:rPr>
        <w:t xml:space="preserve"> a falta de </w:t>
      </w:r>
      <w:proofErr w:type="spellStart"/>
      <w:r w:rsidRPr="004334EF">
        <w:rPr>
          <w:rFonts w:ascii="Times New Roman" w:hAnsi="Times New Roman" w:cs="Times New Roman"/>
          <w:sz w:val="24"/>
          <w:szCs w:val="24"/>
        </w:rPr>
        <w:t>um</w:t>
      </w:r>
      <w:proofErr w:type="spellEnd"/>
      <w:r w:rsidRPr="004334EF">
        <w:rPr>
          <w:rFonts w:ascii="Times New Roman" w:hAnsi="Times New Roman" w:cs="Times New Roman"/>
          <w:sz w:val="24"/>
          <w:szCs w:val="24"/>
        </w:rPr>
        <w:t xml:space="preserve"> objetivo </w:t>
      </w:r>
      <w:proofErr w:type="spellStart"/>
      <w:r w:rsidRPr="004334EF">
        <w:rPr>
          <w:rFonts w:ascii="Times New Roman" w:hAnsi="Times New Roman" w:cs="Times New Roman"/>
          <w:sz w:val="24"/>
          <w:szCs w:val="24"/>
        </w:rPr>
        <w:t>ou</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projeto</w:t>
      </w:r>
      <w:proofErr w:type="spellEnd"/>
      <w:r w:rsidRPr="004334EF">
        <w:rPr>
          <w:rFonts w:ascii="Times New Roman" w:hAnsi="Times New Roman" w:cs="Times New Roman"/>
          <w:sz w:val="24"/>
          <w:szCs w:val="24"/>
        </w:rPr>
        <w:t xml:space="preserve"> de vida de </w:t>
      </w:r>
      <w:proofErr w:type="spellStart"/>
      <w:r w:rsidRPr="004334EF">
        <w:rPr>
          <w:rFonts w:ascii="Times New Roman" w:hAnsi="Times New Roman" w:cs="Times New Roman"/>
          <w:sz w:val="24"/>
          <w:szCs w:val="24"/>
        </w:rPr>
        <w:t>sua</w:t>
      </w:r>
      <w:proofErr w:type="spellEnd"/>
      <w:r w:rsidRPr="004334EF">
        <w:rPr>
          <w:rFonts w:ascii="Times New Roman" w:hAnsi="Times New Roman" w:cs="Times New Roman"/>
          <w:sz w:val="24"/>
          <w:szCs w:val="24"/>
        </w:rPr>
        <w:t xml:space="preserve"> parte. Em </w:t>
      </w:r>
      <w:proofErr w:type="spellStart"/>
      <w:r w:rsidRPr="004334EF">
        <w:rPr>
          <w:rFonts w:ascii="Times New Roman" w:hAnsi="Times New Roman" w:cs="Times New Roman"/>
          <w:sz w:val="24"/>
          <w:szCs w:val="24"/>
        </w:rPr>
        <w:t>conclusão</w:t>
      </w:r>
      <w:proofErr w:type="spellEnd"/>
      <w:r w:rsidRPr="004334EF">
        <w:rPr>
          <w:rFonts w:ascii="Times New Roman" w:hAnsi="Times New Roman" w:cs="Times New Roman"/>
          <w:sz w:val="24"/>
          <w:szCs w:val="24"/>
        </w:rPr>
        <w:t xml:space="preserve">, pode-se afirmar que as </w:t>
      </w:r>
      <w:proofErr w:type="spellStart"/>
      <w:r w:rsidRPr="004334EF">
        <w:rPr>
          <w:rFonts w:ascii="Times New Roman" w:hAnsi="Times New Roman" w:cs="Times New Roman"/>
          <w:sz w:val="24"/>
          <w:szCs w:val="24"/>
        </w:rPr>
        <w:t>instituições</w:t>
      </w:r>
      <w:proofErr w:type="spellEnd"/>
      <w:r w:rsidRPr="004334EF">
        <w:rPr>
          <w:rFonts w:ascii="Times New Roman" w:hAnsi="Times New Roman" w:cs="Times New Roman"/>
          <w:sz w:val="24"/>
          <w:szCs w:val="24"/>
        </w:rPr>
        <w:t xml:space="preserve"> de </w:t>
      </w:r>
      <w:proofErr w:type="spellStart"/>
      <w:r w:rsidRPr="004334EF">
        <w:rPr>
          <w:rFonts w:ascii="Times New Roman" w:hAnsi="Times New Roman" w:cs="Times New Roman"/>
          <w:sz w:val="24"/>
          <w:szCs w:val="24"/>
        </w:rPr>
        <w:t>ensino</w:t>
      </w:r>
      <w:proofErr w:type="spellEnd"/>
      <w:r w:rsidRPr="004334EF">
        <w:rPr>
          <w:rFonts w:ascii="Times New Roman" w:hAnsi="Times New Roman" w:cs="Times New Roman"/>
          <w:sz w:val="24"/>
          <w:szCs w:val="24"/>
        </w:rPr>
        <w:t xml:space="preserve"> superior </w:t>
      </w:r>
      <w:proofErr w:type="spellStart"/>
      <w:r w:rsidRPr="004334EF">
        <w:rPr>
          <w:rFonts w:ascii="Times New Roman" w:hAnsi="Times New Roman" w:cs="Times New Roman"/>
          <w:sz w:val="24"/>
          <w:szCs w:val="24"/>
        </w:rPr>
        <w:t>devem</w:t>
      </w:r>
      <w:proofErr w:type="spellEnd"/>
      <w:r w:rsidRPr="004334EF">
        <w:rPr>
          <w:rFonts w:ascii="Times New Roman" w:hAnsi="Times New Roman" w:cs="Times New Roman"/>
          <w:sz w:val="24"/>
          <w:szCs w:val="24"/>
        </w:rPr>
        <w:t xml:space="preserve"> estar </w:t>
      </w:r>
      <w:proofErr w:type="spellStart"/>
      <w:r w:rsidRPr="004334EF">
        <w:rPr>
          <w:rFonts w:ascii="Times New Roman" w:hAnsi="Times New Roman" w:cs="Times New Roman"/>
          <w:sz w:val="24"/>
          <w:szCs w:val="24"/>
        </w:rPr>
        <w:t>mais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ativamente</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envolvidas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neste</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fenômeno</w:t>
      </w:r>
      <w:proofErr w:type="spellEnd"/>
      <w:r w:rsidRPr="004334EF">
        <w:rPr>
          <w:rFonts w:ascii="Times New Roman" w:hAnsi="Times New Roman" w:cs="Times New Roman"/>
          <w:sz w:val="24"/>
          <w:szCs w:val="24"/>
        </w:rPr>
        <w:t xml:space="preserve">, o que pode ser </w:t>
      </w:r>
      <w:proofErr w:type="spellStart"/>
      <w:r w:rsidRPr="004334EF">
        <w:rPr>
          <w:rFonts w:ascii="Times New Roman" w:hAnsi="Times New Roman" w:cs="Times New Roman"/>
          <w:sz w:val="24"/>
          <w:szCs w:val="24"/>
        </w:rPr>
        <w:t>alcançado</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atualizando</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seus</w:t>
      </w:r>
      <w:proofErr w:type="spellEnd"/>
      <w:r w:rsidRPr="004334EF">
        <w:rPr>
          <w:rFonts w:ascii="Times New Roman" w:hAnsi="Times New Roman" w:cs="Times New Roman"/>
          <w:sz w:val="24"/>
          <w:szCs w:val="24"/>
        </w:rPr>
        <w:t xml:space="preserve"> programas </w:t>
      </w:r>
      <w:proofErr w:type="spellStart"/>
      <w:r w:rsidRPr="004334EF">
        <w:rPr>
          <w:rFonts w:ascii="Times New Roman" w:hAnsi="Times New Roman" w:cs="Times New Roman"/>
          <w:sz w:val="24"/>
          <w:szCs w:val="24"/>
        </w:rPr>
        <w:t>acadêmicos</w:t>
      </w:r>
      <w:proofErr w:type="spellEnd"/>
      <w:r w:rsidRPr="004334EF">
        <w:rPr>
          <w:rFonts w:ascii="Times New Roman" w:hAnsi="Times New Roman" w:cs="Times New Roman"/>
          <w:sz w:val="24"/>
          <w:szCs w:val="24"/>
        </w:rPr>
        <w:t xml:space="preserve"> e </w:t>
      </w:r>
      <w:proofErr w:type="spellStart"/>
      <w:r w:rsidRPr="004334EF">
        <w:rPr>
          <w:rFonts w:ascii="Times New Roman" w:hAnsi="Times New Roman" w:cs="Times New Roman"/>
          <w:sz w:val="24"/>
          <w:szCs w:val="24"/>
        </w:rPr>
        <w:t>incluindo</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estratégias</w:t>
      </w:r>
      <w:proofErr w:type="spellEnd"/>
      <w:r w:rsidRPr="004334EF">
        <w:rPr>
          <w:rFonts w:ascii="Times New Roman" w:hAnsi="Times New Roman" w:cs="Times New Roman"/>
          <w:sz w:val="24"/>
          <w:szCs w:val="24"/>
        </w:rPr>
        <w:t xml:space="preserve"> de </w:t>
      </w:r>
      <w:proofErr w:type="spellStart"/>
      <w:r w:rsidRPr="004334EF">
        <w:rPr>
          <w:rFonts w:ascii="Times New Roman" w:hAnsi="Times New Roman" w:cs="Times New Roman"/>
          <w:sz w:val="24"/>
          <w:szCs w:val="24"/>
        </w:rPr>
        <w:t>ensino</w:t>
      </w:r>
      <w:proofErr w:type="spellEnd"/>
      <w:r w:rsidRPr="004334EF">
        <w:rPr>
          <w:rFonts w:ascii="Times New Roman" w:hAnsi="Times New Roman" w:cs="Times New Roman"/>
          <w:sz w:val="24"/>
          <w:szCs w:val="24"/>
        </w:rPr>
        <w:t xml:space="preserve">, orientando e </w:t>
      </w:r>
      <w:proofErr w:type="spellStart"/>
      <w:r w:rsidRPr="004334EF">
        <w:rPr>
          <w:rFonts w:ascii="Times New Roman" w:hAnsi="Times New Roman" w:cs="Times New Roman"/>
          <w:sz w:val="24"/>
          <w:szCs w:val="24"/>
        </w:rPr>
        <w:t>acompanhando</w:t>
      </w:r>
      <w:proofErr w:type="spellEnd"/>
      <w:r w:rsidRPr="004334EF">
        <w:rPr>
          <w:rFonts w:ascii="Times New Roman" w:hAnsi="Times New Roman" w:cs="Times New Roman"/>
          <w:sz w:val="24"/>
          <w:szCs w:val="24"/>
        </w:rPr>
        <w:t xml:space="preserve"> os </w:t>
      </w:r>
      <w:proofErr w:type="spellStart"/>
      <w:r w:rsidRPr="004334EF">
        <w:rPr>
          <w:rFonts w:ascii="Times New Roman" w:hAnsi="Times New Roman" w:cs="Times New Roman"/>
          <w:sz w:val="24"/>
          <w:szCs w:val="24"/>
        </w:rPr>
        <w:t>alunos</w:t>
      </w:r>
      <w:proofErr w:type="spellEnd"/>
      <w:r w:rsidRPr="004334EF">
        <w:rPr>
          <w:rFonts w:ascii="Times New Roman" w:hAnsi="Times New Roman" w:cs="Times New Roman"/>
          <w:sz w:val="24"/>
          <w:szCs w:val="24"/>
        </w:rPr>
        <w:t xml:space="preserve"> por </w:t>
      </w:r>
      <w:proofErr w:type="spellStart"/>
      <w:r w:rsidRPr="004334EF">
        <w:rPr>
          <w:rFonts w:ascii="Times New Roman" w:hAnsi="Times New Roman" w:cs="Times New Roman"/>
          <w:sz w:val="24"/>
          <w:szCs w:val="24"/>
        </w:rPr>
        <w:t>meio</w:t>
      </w:r>
      <w:proofErr w:type="spellEnd"/>
      <w:r w:rsidRPr="004334EF">
        <w:rPr>
          <w:rFonts w:ascii="Times New Roman" w:hAnsi="Times New Roman" w:cs="Times New Roman"/>
          <w:sz w:val="24"/>
          <w:szCs w:val="24"/>
        </w:rPr>
        <w:t xml:space="preserve"> de </w:t>
      </w:r>
      <w:proofErr w:type="spellStart"/>
      <w:r w:rsidRPr="004334EF">
        <w:rPr>
          <w:rFonts w:ascii="Times New Roman" w:hAnsi="Times New Roman" w:cs="Times New Roman"/>
          <w:sz w:val="24"/>
          <w:szCs w:val="24"/>
        </w:rPr>
        <w:t>tutorias</w:t>
      </w:r>
      <w:proofErr w:type="spellEnd"/>
      <w:r w:rsidRPr="004334EF">
        <w:rPr>
          <w:rFonts w:ascii="Times New Roman" w:hAnsi="Times New Roman" w:cs="Times New Roman"/>
          <w:sz w:val="24"/>
          <w:szCs w:val="24"/>
        </w:rPr>
        <w:t xml:space="preserve">. Da mesma forma, é </w:t>
      </w:r>
      <w:proofErr w:type="spellStart"/>
      <w:r w:rsidRPr="004334EF">
        <w:rPr>
          <w:rFonts w:ascii="Times New Roman" w:hAnsi="Times New Roman" w:cs="Times New Roman"/>
          <w:sz w:val="24"/>
          <w:szCs w:val="24"/>
        </w:rPr>
        <w:t>necessário</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trabalhar</w:t>
      </w:r>
      <w:proofErr w:type="spellEnd"/>
      <w:r w:rsidRPr="004334EF">
        <w:rPr>
          <w:rFonts w:ascii="Times New Roman" w:hAnsi="Times New Roman" w:cs="Times New Roman"/>
          <w:sz w:val="24"/>
          <w:szCs w:val="24"/>
        </w:rPr>
        <w:t xml:space="preserve"> o aspecto emocional dos </w:t>
      </w:r>
      <w:proofErr w:type="spellStart"/>
      <w:r w:rsidRPr="004334EF">
        <w:rPr>
          <w:rFonts w:ascii="Times New Roman" w:hAnsi="Times New Roman" w:cs="Times New Roman"/>
          <w:sz w:val="24"/>
          <w:szCs w:val="24"/>
        </w:rPr>
        <w:t>alunos</w:t>
      </w:r>
      <w:proofErr w:type="spellEnd"/>
      <w:r w:rsidRPr="004334EF">
        <w:rPr>
          <w:rFonts w:ascii="Times New Roman" w:hAnsi="Times New Roman" w:cs="Times New Roman"/>
          <w:sz w:val="24"/>
          <w:szCs w:val="24"/>
        </w:rPr>
        <w:t xml:space="preserve">, para o </w:t>
      </w:r>
      <w:proofErr w:type="spellStart"/>
      <w:r w:rsidRPr="004334EF">
        <w:rPr>
          <w:rFonts w:ascii="Times New Roman" w:hAnsi="Times New Roman" w:cs="Times New Roman"/>
          <w:sz w:val="24"/>
          <w:szCs w:val="24"/>
        </w:rPr>
        <w:t>qual</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deve</w:t>
      </w:r>
      <w:proofErr w:type="spellEnd"/>
      <w:r w:rsidRPr="004334EF">
        <w:rPr>
          <w:rFonts w:ascii="Times New Roman" w:hAnsi="Times New Roman" w:cs="Times New Roman"/>
          <w:sz w:val="24"/>
          <w:szCs w:val="24"/>
        </w:rPr>
        <w:t xml:space="preserve"> ser </w:t>
      </w:r>
      <w:proofErr w:type="spellStart"/>
      <w:r w:rsidRPr="004334EF">
        <w:rPr>
          <w:rFonts w:ascii="Times New Roman" w:hAnsi="Times New Roman" w:cs="Times New Roman"/>
          <w:sz w:val="24"/>
          <w:szCs w:val="24"/>
        </w:rPr>
        <w:t>possível</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estabelecer</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empatia</w:t>
      </w:r>
      <w:proofErr w:type="spellEnd"/>
      <w:r w:rsidRPr="004334EF">
        <w:rPr>
          <w:rFonts w:ascii="Times New Roman" w:hAnsi="Times New Roman" w:cs="Times New Roman"/>
          <w:sz w:val="24"/>
          <w:szCs w:val="24"/>
        </w:rPr>
        <w:t xml:space="preserve"> para facilitar a </w:t>
      </w:r>
      <w:proofErr w:type="spellStart"/>
      <w:r w:rsidRPr="004334EF">
        <w:rPr>
          <w:rFonts w:ascii="Times New Roman" w:hAnsi="Times New Roman" w:cs="Times New Roman"/>
          <w:sz w:val="24"/>
          <w:szCs w:val="24"/>
        </w:rPr>
        <w:t>adaptação</w:t>
      </w:r>
      <w:proofErr w:type="spellEnd"/>
      <w:r w:rsidRPr="004334EF">
        <w:rPr>
          <w:rFonts w:ascii="Times New Roman" w:hAnsi="Times New Roman" w:cs="Times New Roman"/>
          <w:sz w:val="24"/>
          <w:szCs w:val="24"/>
        </w:rPr>
        <w:t xml:space="preserve">, principalmente no </w:t>
      </w:r>
      <w:proofErr w:type="spellStart"/>
      <w:r w:rsidRPr="004334EF">
        <w:rPr>
          <w:rFonts w:ascii="Times New Roman" w:hAnsi="Times New Roman" w:cs="Times New Roman"/>
          <w:sz w:val="24"/>
          <w:szCs w:val="24"/>
        </w:rPr>
        <w:t>primeiro</w:t>
      </w:r>
      <w:proofErr w:type="spellEnd"/>
      <w:r w:rsidRPr="004334EF">
        <w:rPr>
          <w:rFonts w:ascii="Times New Roman" w:hAnsi="Times New Roman" w:cs="Times New Roman"/>
          <w:sz w:val="24"/>
          <w:szCs w:val="24"/>
        </w:rPr>
        <w:t xml:space="preserve"> ano da </w:t>
      </w:r>
      <w:proofErr w:type="spellStart"/>
      <w:r w:rsidRPr="004334EF">
        <w:rPr>
          <w:rFonts w:ascii="Times New Roman" w:hAnsi="Times New Roman" w:cs="Times New Roman"/>
          <w:sz w:val="24"/>
          <w:szCs w:val="24"/>
        </w:rPr>
        <w:t>universidade</w:t>
      </w:r>
      <w:proofErr w:type="spellEnd"/>
      <w:r w:rsidRPr="004334EF">
        <w:rPr>
          <w:rFonts w:ascii="Times New Roman" w:hAnsi="Times New Roman" w:cs="Times New Roman"/>
          <w:sz w:val="24"/>
          <w:szCs w:val="24"/>
        </w:rPr>
        <w:t>.</w:t>
      </w:r>
    </w:p>
    <w:p w14:paraId="47FF6F84" w14:textId="6E3593A7" w:rsidR="004334EF" w:rsidRDefault="004334EF" w:rsidP="004334EF">
      <w:pPr>
        <w:spacing w:after="0" w:line="360" w:lineRule="auto"/>
        <w:jc w:val="both"/>
        <w:rPr>
          <w:rFonts w:ascii="Times New Roman" w:hAnsi="Times New Roman" w:cs="Times New Roman"/>
          <w:sz w:val="24"/>
          <w:szCs w:val="24"/>
        </w:rPr>
      </w:pPr>
      <w:proofErr w:type="spellStart"/>
      <w:r w:rsidRPr="001327FC">
        <w:rPr>
          <w:rFonts w:asciiTheme="minorHAnsi" w:hAnsiTheme="minorHAnsi" w:cstheme="minorHAnsi"/>
          <w:b/>
          <w:bCs/>
          <w:sz w:val="28"/>
          <w:szCs w:val="28"/>
        </w:rPr>
        <w:t>Palavras</w:t>
      </w:r>
      <w:proofErr w:type="spellEnd"/>
      <w:r w:rsidRPr="001327FC">
        <w:rPr>
          <w:rFonts w:asciiTheme="minorHAnsi" w:hAnsiTheme="minorHAnsi" w:cstheme="minorHAnsi"/>
          <w:b/>
          <w:bCs/>
          <w:sz w:val="28"/>
          <w:szCs w:val="28"/>
        </w:rPr>
        <w:t>-chave:</w:t>
      </w:r>
      <w:r w:rsidRPr="004334EF">
        <w:rPr>
          <w:rFonts w:ascii="Times New Roman" w:hAnsi="Times New Roman" w:cs="Times New Roman"/>
          <w:sz w:val="24"/>
          <w:szCs w:val="24"/>
        </w:rPr>
        <w:t xml:space="preserve"> causas, </w:t>
      </w:r>
      <w:proofErr w:type="spellStart"/>
      <w:r w:rsidRPr="004334EF">
        <w:rPr>
          <w:rFonts w:ascii="Times New Roman" w:hAnsi="Times New Roman" w:cs="Times New Roman"/>
          <w:sz w:val="24"/>
          <w:szCs w:val="24"/>
        </w:rPr>
        <w:t>evasão</w:t>
      </w:r>
      <w:proofErr w:type="spellEnd"/>
      <w:r w:rsidRPr="004334EF">
        <w:rPr>
          <w:rFonts w:ascii="Times New Roman" w:hAnsi="Times New Roman" w:cs="Times New Roman"/>
          <w:sz w:val="24"/>
          <w:szCs w:val="24"/>
        </w:rPr>
        <w:t xml:space="preserve"> escolar, </w:t>
      </w:r>
      <w:proofErr w:type="spellStart"/>
      <w:r w:rsidRPr="004334EF">
        <w:rPr>
          <w:rFonts w:ascii="Times New Roman" w:hAnsi="Times New Roman" w:cs="Times New Roman"/>
          <w:sz w:val="24"/>
          <w:szCs w:val="24"/>
        </w:rPr>
        <w:t>alunos</w:t>
      </w:r>
      <w:proofErr w:type="spellEnd"/>
      <w:r w:rsidRPr="004334EF">
        <w:rPr>
          <w:rFonts w:ascii="Times New Roman" w:hAnsi="Times New Roman" w:cs="Times New Roman"/>
          <w:sz w:val="24"/>
          <w:szCs w:val="24"/>
        </w:rPr>
        <w:t xml:space="preserve">, </w:t>
      </w:r>
      <w:proofErr w:type="spellStart"/>
      <w:r w:rsidRPr="004334EF">
        <w:rPr>
          <w:rFonts w:ascii="Times New Roman" w:hAnsi="Times New Roman" w:cs="Times New Roman"/>
          <w:sz w:val="24"/>
          <w:szCs w:val="24"/>
        </w:rPr>
        <w:t>nível</w:t>
      </w:r>
      <w:proofErr w:type="spellEnd"/>
      <w:r w:rsidRPr="004334EF">
        <w:rPr>
          <w:rFonts w:ascii="Times New Roman" w:hAnsi="Times New Roman" w:cs="Times New Roman"/>
          <w:sz w:val="24"/>
          <w:szCs w:val="24"/>
        </w:rPr>
        <w:t xml:space="preserve"> superior.</w:t>
      </w:r>
    </w:p>
    <w:p w14:paraId="1D080FA0" w14:textId="657E8C49" w:rsidR="004334EF" w:rsidRPr="004334EF" w:rsidRDefault="004334EF" w:rsidP="004334EF">
      <w:pPr>
        <w:pStyle w:val="HTMLconformatoprevio"/>
        <w:shd w:val="clear" w:color="auto" w:fill="FFFFFF"/>
        <w:rPr>
          <w:rFonts w:ascii="Times New Roman" w:hAnsi="Times New Roman"/>
          <w:color w:val="000000"/>
          <w:sz w:val="24"/>
          <w:lang w:val="es-MX"/>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lang w:val="es-MX"/>
        </w:rPr>
        <w:t xml:space="preserve">Abril </w:t>
      </w:r>
      <w:r>
        <w:rPr>
          <w:rFonts w:ascii="Times New Roman" w:hAnsi="Times New Roman"/>
          <w:color w:val="000000"/>
          <w:sz w:val="24"/>
        </w:rPr>
        <w:t xml:space="preserve">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lang w:val="es-MX"/>
        </w:rPr>
        <w:t>Enero</w:t>
      </w:r>
      <w:r>
        <w:rPr>
          <w:rFonts w:ascii="Times New Roman" w:hAnsi="Times New Roman"/>
          <w:color w:val="000000"/>
          <w:sz w:val="24"/>
        </w:rPr>
        <w:t xml:space="preserve"> 202</w:t>
      </w:r>
      <w:r>
        <w:rPr>
          <w:rFonts w:ascii="Times New Roman" w:hAnsi="Times New Roman"/>
          <w:color w:val="000000"/>
          <w:sz w:val="24"/>
          <w:lang w:val="es-MX"/>
        </w:rPr>
        <w:t>1</w:t>
      </w:r>
    </w:p>
    <w:p w14:paraId="186E5B4A" w14:textId="594C3CEC" w:rsidR="004334EF" w:rsidRPr="004334EF" w:rsidRDefault="00273513" w:rsidP="004334EF">
      <w:pPr>
        <w:spacing w:after="0" w:line="360" w:lineRule="auto"/>
        <w:jc w:val="both"/>
        <w:rPr>
          <w:rFonts w:ascii="Times New Roman" w:hAnsi="Times New Roman" w:cs="Times New Roman"/>
          <w:sz w:val="24"/>
          <w:szCs w:val="24"/>
        </w:rPr>
      </w:pPr>
      <w:r>
        <w:rPr>
          <w:noProof/>
        </w:rPr>
        <w:pict w14:anchorId="44697707">
          <v:rect id="_x0000_i1025" style="width:441.9pt;height:.05pt" o:hralign="center" o:hrstd="t" o:hr="t" fillcolor="#a0a0a0" stroked="f"/>
        </w:pict>
      </w:r>
    </w:p>
    <w:p w14:paraId="7CAD66E8" w14:textId="5FFB0294" w:rsidR="00B363B2" w:rsidRPr="00141178" w:rsidRDefault="002B342D" w:rsidP="002B342D">
      <w:pPr>
        <w:spacing w:after="0" w:line="360" w:lineRule="auto"/>
        <w:jc w:val="center"/>
        <w:rPr>
          <w:rFonts w:ascii="Times New Roman" w:hAnsi="Times New Roman" w:cs="Times New Roman"/>
          <w:sz w:val="32"/>
          <w:szCs w:val="32"/>
        </w:rPr>
      </w:pPr>
      <w:r w:rsidRPr="00141178">
        <w:rPr>
          <w:rFonts w:ascii="Times New Roman" w:hAnsi="Times New Roman" w:cs="Times New Roman"/>
          <w:b/>
          <w:bCs/>
          <w:sz w:val="32"/>
          <w:szCs w:val="32"/>
        </w:rPr>
        <w:t>Introducción</w:t>
      </w:r>
      <w:r w:rsidR="00813B99">
        <w:rPr>
          <w:rFonts w:ascii="Times New Roman" w:hAnsi="Times New Roman" w:cs="Times New Roman"/>
          <w:b/>
          <w:bCs/>
          <w:sz w:val="32"/>
          <w:szCs w:val="32"/>
        </w:rPr>
        <w:t xml:space="preserve"> </w:t>
      </w:r>
    </w:p>
    <w:p w14:paraId="2351DFF9" w14:textId="0BE0BB6C" w:rsidR="003A2C57" w:rsidRDefault="00C16214" w:rsidP="00813B99">
      <w:pPr>
        <w:shd w:val="clear" w:color="auto" w:fill="FFFFFF"/>
        <w:spacing w:after="0" w:line="360" w:lineRule="auto"/>
        <w:ind w:right="41" w:firstLine="708"/>
        <w:jc w:val="both"/>
        <w:rPr>
          <w:rFonts w:ascii="Times New Roman" w:hAnsi="Times New Roman" w:cs="Times New Roman"/>
          <w:sz w:val="24"/>
          <w:szCs w:val="24"/>
        </w:rPr>
      </w:pPr>
      <w:r w:rsidRPr="00141178">
        <w:rPr>
          <w:rFonts w:ascii="Times New Roman" w:hAnsi="Times New Roman" w:cs="Times New Roman"/>
          <w:sz w:val="24"/>
          <w:szCs w:val="24"/>
        </w:rPr>
        <w:t xml:space="preserve">La deserción escolar es una problemática que afecta a estudiantes </w:t>
      </w:r>
      <w:r w:rsidR="00813B99">
        <w:rPr>
          <w:rFonts w:ascii="Times New Roman" w:hAnsi="Times New Roman" w:cs="Times New Roman"/>
          <w:sz w:val="24"/>
          <w:szCs w:val="24"/>
        </w:rPr>
        <w:t xml:space="preserve">de todo el mundo, de ahí que sus consecuencias terminen </w:t>
      </w:r>
      <w:r w:rsidRPr="00141178">
        <w:rPr>
          <w:rFonts w:ascii="Times New Roman" w:hAnsi="Times New Roman" w:cs="Times New Roman"/>
          <w:sz w:val="24"/>
          <w:szCs w:val="24"/>
        </w:rPr>
        <w:t>impact</w:t>
      </w:r>
      <w:r w:rsidR="00813B99">
        <w:rPr>
          <w:rFonts w:ascii="Times New Roman" w:hAnsi="Times New Roman" w:cs="Times New Roman"/>
          <w:sz w:val="24"/>
          <w:szCs w:val="24"/>
        </w:rPr>
        <w:t>ando al conjunto de la sociedad.</w:t>
      </w:r>
      <w:r w:rsidRPr="00141178">
        <w:rPr>
          <w:rFonts w:ascii="Times New Roman" w:hAnsi="Times New Roman" w:cs="Times New Roman"/>
          <w:sz w:val="24"/>
          <w:szCs w:val="24"/>
        </w:rPr>
        <w:t xml:space="preserve"> </w:t>
      </w:r>
      <w:r w:rsidR="00813B99">
        <w:rPr>
          <w:rFonts w:ascii="Times New Roman" w:hAnsi="Times New Roman" w:cs="Times New Roman"/>
          <w:sz w:val="24"/>
          <w:szCs w:val="24"/>
        </w:rPr>
        <w:t>P</w:t>
      </w:r>
      <w:r w:rsidRPr="00141178">
        <w:rPr>
          <w:rFonts w:ascii="Times New Roman" w:hAnsi="Times New Roman" w:cs="Times New Roman"/>
          <w:sz w:val="24"/>
          <w:szCs w:val="24"/>
        </w:rPr>
        <w:t>or eso</w:t>
      </w:r>
      <w:r w:rsidR="00813B99">
        <w:rPr>
          <w:rFonts w:ascii="Times New Roman" w:hAnsi="Times New Roman" w:cs="Times New Roman"/>
          <w:sz w:val="24"/>
          <w:szCs w:val="24"/>
        </w:rPr>
        <w:t>, en e</w:t>
      </w:r>
      <w:r w:rsidR="00B45E82" w:rsidRPr="00141178">
        <w:rPr>
          <w:rFonts w:ascii="Times New Roman" w:eastAsia="Times New Roman" w:hAnsi="Times New Roman" w:cs="Times New Roman"/>
          <w:sz w:val="24"/>
          <w:szCs w:val="24"/>
        </w:rPr>
        <w:t>l presente estudio</w:t>
      </w:r>
      <w:r w:rsidR="00B413BF" w:rsidRPr="00141178">
        <w:rPr>
          <w:rFonts w:ascii="Times New Roman" w:eastAsia="Times New Roman" w:hAnsi="Times New Roman" w:cs="Times New Roman"/>
          <w:sz w:val="24"/>
          <w:szCs w:val="24"/>
        </w:rPr>
        <w:t xml:space="preserve"> </w:t>
      </w:r>
      <w:r w:rsidR="00813B99">
        <w:rPr>
          <w:rFonts w:ascii="Times New Roman" w:eastAsia="Times New Roman" w:hAnsi="Times New Roman" w:cs="Times New Roman"/>
          <w:sz w:val="24"/>
          <w:szCs w:val="24"/>
        </w:rPr>
        <w:t xml:space="preserve">se procura </w:t>
      </w:r>
      <w:r w:rsidR="00AE470E">
        <w:rPr>
          <w:rFonts w:ascii="Times New Roman" w:eastAsia="Times New Roman" w:hAnsi="Times New Roman" w:cs="Times New Roman"/>
          <w:sz w:val="24"/>
          <w:szCs w:val="24"/>
        </w:rPr>
        <w:t>realizar una revisión literaria sobre</w:t>
      </w:r>
      <w:r w:rsidR="00813B99">
        <w:rPr>
          <w:rFonts w:ascii="Times New Roman" w:eastAsia="Times New Roman" w:hAnsi="Times New Roman" w:cs="Times New Roman"/>
          <w:sz w:val="24"/>
          <w:szCs w:val="24"/>
        </w:rPr>
        <w:t xml:space="preserve"> dicho fenómeno</w:t>
      </w:r>
      <w:r w:rsidR="00AE470E">
        <w:rPr>
          <w:rFonts w:ascii="Times New Roman" w:eastAsia="Times New Roman" w:hAnsi="Times New Roman" w:cs="Times New Roman"/>
          <w:sz w:val="24"/>
          <w:szCs w:val="24"/>
        </w:rPr>
        <w:t xml:space="preserve"> en la educación superior</w:t>
      </w:r>
      <w:r w:rsidR="00813B99">
        <w:rPr>
          <w:rFonts w:ascii="Times New Roman" w:eastAsia="Times New Roman" w:hAnsi="Times New Roman" w:cs="Times New Roman"/>
          <w:sz w:val="24"/>
          <w:szCs w:val="24"/>
        </w:rPr>
        <w:t xml:space="preserve">, el cual debe ser enfrentado no solo por los estudiantes, sino también por las distintas </w:t>
      </w:r>
      <w:r w:rsidR="006D5A1E" w:rsidRPr="00141178">
        <w:rPr>
          <w:rFonts w:ascii="Times New Roman" w:hAnsi="Times New Roman" w:cs="Times New Roman"/>
          <w:sz w:val="24"/>
          <w:szCs w:val="24"/>
        </w:rPr>
        <w:t xml:space="preserve">instituciones </w:t>
      </w:r>
      <w:r w:rsidR="00813B99">
        <w:rPr>
          <w:rFonts w:ascii="Times New Roman" w:hAnsi="Times New Roman" w:cs="Times New Roman"/>
          <w:sz w:val="24"/>
          <w:szCs w:val="24"/>
        </w:rPr>
        <w:t xml:space="preserve">educativas, las cuales deben intentar conocer y atender </w:t>
      </w:r>
      <w:r w:rsidR="00AE470E">
        <w:rPr>
          <w:rFonts w:ascii="Times New Roman" w:hAnsi="Times New Roman" w:cs="Times New Roman"/>
          <w:sz w:val="24"/>
          <w:szCs w:val="24"/>
        </w:rPr>
        <w:t xml:space="preserve">las dificultades que en muchos casos obligan a los alumnos a abandonar su proceso formativo </w:t>
      </w:r>
      <w:r w:rsidR="006D5A1E" w:rsidRPr="00141178">
        <w:rPr>
          <w:rFonts w:ascii="Times New Roman" w:hAnsi="Times New Roman" w:cs="Times New Roman"/>
          <w:sz w:val="24"/>
          <w:szCs w:val="24"/>
        </w:rPr>
        <w:t>(Latiesa, 2011).</w:t>
      </w:r>
      <w:r w:rsidR="00813B99">
        <w:rPr>
          <w:rFonts w:ascii="Times New Roman" w:hAnsi="Times New Roman" w:cs="Times New Roman"/>
          <w:sz w:val="24"/>
          <w:szCs w:val="24"/>
        </w:rPr>
        <w:t xml:space="preserve"> </w:t>
      </w:r>
      <w:r w:rsidR="00AE470E">
        <w:rPr>
          <w:rFonts w:ascii="Times New Roman" w:hAnsi="Times New Roman" w:cs="Times New Roman"/>
          <w:sz w:val="24"/>
          <w:szCs w:val="24"/>
        </w:rPr>
        <w:t>Algunas de las causas señaladas en el presente documento tienen que ver con las fallas</w:t>
      </w:r>
      <w:r w:rsidR="006D5A1E" w:rsidRPr="00141178">
        <w:rPr>
          <w:rFonts w:ascii="Times New Roman" w:hAnsi="Times New Roman" w:cs="Times New Roman"/>
          <w:sz w:val="24"/>
          <w:szCs w:val="24"/>
        </w:rPr>
        <w:t xml:space="preserve"> </w:t>
      </w:r>
      <w:r w:rsidR="00AE470E">
        <w:rPr>
          <w:rFonts w:ascii="Times New Roman" w:hAnsi="Times New Roman" w:cs="Times New Roman"/>
          <w:sz w:val="24"/>
          <w:szCs w:val="24"/>
        </w:rPr>
        <w:t xml:space="preserve">latentes </w:t>
      </w:r>
      <w:r w:rsidR="006D5A1E" w:rsidRPr="00141178">
        <w:rPr>
          <w:rFonts w:ascii="Times New Roman" w:hAnsi="Times New Roman" w:cs="Times New Roman"/>
          <w:sz w:val="24"/>
          <w:szCs w:val="24"/>
        </w:rPr>
        <w:t>en los planes y pro</w:t>
      </w:r>
      <w:r w:rsidR="00AE470E">
        <w:rPr>
          <w:rFonts w:ascii="Times New Roman" w:hAnsi="Times New Roman" w:cs="Times New Roman"/>
          <w:sz w:val="24"/>
          <w:szCs w:val="24"/>
        </w:rPr>
        <w:t>gramas de estudio (Ortiz</w:t>
      </w:r>
      <w:r w:rsidR="00255C1B" w:rsidRPr="00E65C34">
        <w:rPr>
          <w:rFonts w:ascii="Times New Roman" w:hAnsi="Times New Roman" w:cs="Times New Roman"/>
          <w:bCs/>
          <w:color w:val="000000"/>
          <w:sz w:val="24"/>
          <w:szCs w:val="24"/>
        </w:rPr>
        <w:t>-Hernández</w:t>
      </w:r>
      <w:r w:rsidR="00AE470E">
        <w:rPr>
          <w:rFonts w:ascii="Times New Roman" w:hAnsi="Times New Roman" w:cs="Times New Roman"/>
          <w:sz w:val="24"/>
          <w:szCs w:val="24"/>
        </w:rPr>
        <w:t>, 2018), las deficiencias en la</w:t>
      </w:r>
      <w:r w:rsidR="006D5A1E" w:rsidRPr="00141178">
        <w:rPr>
          <w:rFonts w:ascii="Times New Roman" w:hAnsi="Times New Roman" w:cs="Times New Roman"/>
          <w:sz w:val="24"/>
          <w:szCs w:val="24"/>
        </w:rPr>
        <w:t xml:space="preserve"> preparación y actualización</w:t>
      </w:r>
      <w:r w:rsidR="00AE470E">
        <w:rPr>
          <w:rFonts w:ascii="Times New Roman" w:hAnsi="Times New Roman" w:cs="Times New Roman"/>
          <w:sz w:val="24"/>
          <w:szCs w:val="24"/>
        </w:rPr>
        <w:t xml:space="preserve"> del personal docente</w:t>
      </w:r>
      <w:r w:rsidR="006D5A1E" w:rsidRPr="00141178">
        <w:rPr>
          <w:rFonts w:ascii="Times New Roman" w:hAnsi="Times New Roman" w:cs="Times New Roman"/>
          <w:sz w:val="24"/>
          <w:szCs w:val="24"/>
        </w:rPr>
        <w:t xml:space="preserve">, </w:t>
      </w:r>
      <w:r w:rsidR="00AE470E">
        <w:rPr>
          <w:rFonts w:ascii="Times New Roman" w:hAnsi="Times New Roman" w:cs="Times New Roman"/>
          <w:sz w:val="24"/>
          <w:szCs w:val="24"/>
        </w:rPr>
        <w:t>las dificultades familiares que debe enfrentar el estudiante o la carencia de un objetivo o proyecto de vida</w:t>
      </w:r>
      <w:r w:rsidR="009E19D8" w:rsidRPr="00141178">
        <w:rPr>
          <w:rFonts w:ascii="Times New Roman" w:hAnsi="Times New Roman" w:cs="Times New Roman"/>
          <w:sz w:val="24"/>
          <w:szCs w:val="24"/>
        </w:rPr>
        <w:t xml:space="preserve"> (Vries</w:t>
      </w:r>
      <w:r w:rsidR="00255C1B">
        <w:rPr>
          <w:rFonts w:ascii="Times New Roman" w:hAnsi="Times New Roman" w:cs="Times New Roman"/>
          <w:sz w:val="24"/>
          <w:szCs w:val="24"/>
        </w:rPr>
        <w:t xml:space="preserve">, </w:t>
      </w:r>
      <w:r w:rsidR="00255C1B" w:rsidRPr="00255C1B">
        <w:rPr>
          <w:rFonts w:ascii="Times New Roman" w:hAnsi="Times New Roman" w:cs="Times New Roman"/>
          <w:bCs/>
          <w:color w:val="000000"/>
          <w:sz w:val="24"/>
          <w:szCs w:val="24"/>
        </w:rPr>
        <w:t>León Arenas, Romero Muñoz y Hernández Saldaña</w:t>
      </w:r>
      <w:r w:rsidR="006D5A1E" w:rsidRPr="00141178">
        <w:rPr>
          <w:rFonts w:ascii="Times New Roman" w:hAnsi="Times New Roman" w:cs="Times New Roman"/>
          <w:sz w:val="24"/>
          <w:szCs w:val="24"/>
        </w:rPr>
        <w:t xml:space="preserve">, 2011). </w:t>
      </w:r>
    </w:p>
    <w:p w14:paraId="45618B1E" w14:textId="4A22D424" w:rsidR="00665B39" w:rsidRDefault="00665B39" w:rsidP="00813B99">
      <w:pPr>
        <w:shd w:val="clear" w:color="auto" w:fill="FFFFFF"/>
        <w:spacing w:after="0" w:line="360" w:lineRule="auto"/>
        <w:ind w:right="41" w:firstLine="708"/>
        <w:jc w:val="both"/>
        <w:rPr>
          <w:rFonts w:ascii="Times New Roman" w:hAnsi="Times New Roman" w:cs="Times New Roman"/>
          <w:sz w:val="24"/>
          <w:szCs w:val="24"/>
        </w:rPr>
      </w:pPr>
    </w:p>
    <w:p w14:paraId="3E459E84" w14:textId="2DF26E79" w:rsidR="00665B39" w:rsidRDefault="00665B39" w:rsidP="00665B39">
      <w:pPr>
        <w:spacing w:after="0"/>
        <w:jc w:val="center"/>
        <w:rPr>
          <w:rFonts w:ascii="Times New Roman" w:hAnsi="Times New Roman" w:cs="Times New Roman"/>
          <w:b/>
          <w:sz w:val="32"/>
          <w:szCs w:val="32"/>
        </w:rPr>
      </w:pPr>
      <w:r w:rsidRPr="00141178">
        <w:rPr>
          <w:rFonts w:ascii="Times New Roman" w:hAnsi="Times New Roman" w:cs="Times New Roman"/>
          <w:b/>
          <w:sz w:val="32"/>
          <w:szCs w:val="32"/>
        </w:rPr>
        <w:t xml:space="preserve">Método </w:t>
      </w:r>
    </w:p>
    <w:p w14:paraId="7937EDF4" w14:textId="42D8ADED" w:rsidR="00151F5A" w:rsidRDefault="00665B39" w:rsidP="007C1ACD">
      <w:pPr>
        <w:spacing w:line="360" w:lineRule="auto"/>
        <w:ind w:firstLine="708"/>
        <w:jc w:val="both"/>
        <w:rPr>
          <w:rFonts w:ascii="Times New Roman" w:hAnsi="Times New Roman" w:cs="Times New Roman"/>
          <w:sz w:val="24"/>
          <w:szCs w:val="24"/>
        </w:rPr>
      </w:pPr>
      <w:r w:rsidRPr="00141178">
        <w:rPr>
          <w:rFonts w:ascii="Times New Roman" w:hAnsi="Times New Roman" w:cs="Times New Roman"/>
          <w:sz w:val="24"/>
        </w:rPr>
        <w:t xml:space="preserve">El enfoque metodológico </w:t>
      </w:r>
      <w:r>
        <w:rPr>
          <w:rFonts w:ascii="Times New Roman" w:hAnsi="Times New Roman" w:cs="Times New Roman"/>
          <w:sz w:val="24"/>
        </w:rPr>
        <w:t>empleado fue</w:t>
      </w:r>
      <w:r w:rsidRPr="00141178">
        <w:rPr>
          <w:rFonts w:ascii="Times New Roman" w:hAnsi="Times New Roman" w:cs="Times New Roman"/>
          <w:sz w:val="24"/>
        </w:rPr>
        <w:t xml:space="preserve"> cualitativo, </w:t>
      </w:r>
      <w:r>
        <w:rPr>
          <w:rFonts w:ascii="Times New Roman" w:hAnsi="Times New Roman" w:cs="Times New Roman"/>
          <w:sz w:val="24"/>
        </w:rPr>
        <w:t xml:space="preserve">para lo cual se tomaron en cuenta </w:t>
      </w:r>
      <w:r w:rsidRPr="00141178">
        <w:rPr>
          <w:rFonts w:ascii="Times New Roman" w:hAnsi="Times New Roman" w:cs="Times New Roman"/>
          <w:sz w:val="24"/>
        </w:rPr>
        <w:t>los métodos bibliográficos, histórico</w:t>
      </w:r>
      <w:r>
        <w:rPr>
          <w:rFonts w:ascii="Times New Roman" w:hAnsi="Times New Roman" w:cs="Times New Roman"/>
          <w:sz w:val="24"/>
        </w:rPr>
        <w:t>-</w:t>
      </w:r>
      <w:r w:rsidRPr="00141178">
        <w:rPr>
          <w:rFonts w:ascii="Times New Roman" w:hAnsi="Times New Roman" w:cs="Times New Roman"/>
          <w:sz w:val="24"/>
        </w:rPr>
        <w:t>lógico, analítico, sintético y descriptivo</w:t>
      </w:r>
      <w:r w:rsidRPr="00151F5A">
        <w:rPr>
          <w:rFonts w:ascii="Times New Roman" w:hAnsi="Times New Roman" w:cs="Times New Roman"/>
          <w:sz w:val="24"/>
          <w:szCs w:val="24"/>
        </w:rPr>
        <w:t xml:space="preserve">; el proceso </w:t>
      </w:r>
      <w:r>
        <w:rPr>
          <w:rFonts w:ascii="Times New Roman" w:hAnsi="Times New Roman" w:cs="Times New Roman"/>
          <w:sz w:val="24"/>
          <w:szCs w:val="24"/>
        </w:rPr>
        <w:t xml:space="preserve">de </w:t>
      </w:r>
      <w:r w:rsidRPr="00151F5A">
        <w:rPr>
          <w:rFonts w:ascii="Times New Roman" w:hAnsi="Times New Roman" w:cs="Times New Roman"/>
          <w:sz w:val="24"/>
          <w:szCs w:val="24"/>
        </w:rPr>
        <w:t xml:space="preserve">revisión </w:t>
      </w:r>
      <w:r>
        <w:rPr>
          <w:rFonts w:ascii="Times New Roman" w:hAnsi="Times New Roman" w:cs="Times New Roman"/>
          <w:sz w:val="24"/>
          <w:szCs w:val="24"/>
        </w:rPr>
        <w:t>literaria</w:t>
      </w:r>
      <w:r w:rsidRPr="00151F5A">
        <w:rPr>
          <w:rFonts w:ascii="Times New Roman" w:hAnsi="Times New Roman" w:cs="Times New Roman"/>
          <w:sz w:val="24"/>
          <w:szCs w:val="24"/>
        </w:rPr>
        <w:t xml:space="preserve"> permitió determinar y extraer </w:t>
      </w:r>
      <w:r w:rsidRPr="00141178">
        <w:rPr>
          <w:rFonts w:ascii="Times New Roman" w:hAnsi="Times New Roman" w:cs="Times New Roman"/>
          <w:sz w:val="24"/>
          <w:szCs w:val="24"/>
        </w:rPr>
        <w:t>la información más destacada contenida en diferentes fuentes</w:t>
      </w:r>
      <w:r>
        <w:rPr>
          <w:rFonts w:ascii="Times New Roman" w:hAnsi="Times New Roman" w:cs="Times New Roman"/>
          <w:sz w:val="24"/>
          <w:szCs w:val="24"/>
        </w:rPr>
        <w:t>, como la ofrecida en los portales</w:t>
      </w:r>
      <w:r w:rsidRPr="00141178">
        <w:rPr>
          <w:rFonts w:ascii="Times New Roman" w:hAnsi="Times New Roman" w:cs="Times New Roman"/>
          <w:sz w:val="24"/>
          <w:szCs w:val="24"/>
        </w:rPr>
        <w:t xml:space="preserve"> Scielo, Redalyc, Dialnet, Academia.edu, </w:t>
      </w:r>
      <w:r>
        <w:rPr>
          <w:rFonts w:ascii="Times New Roman" w:hAnsi="Times New Roman" w:cs="Times New Roman"/>
          <w:sz w:val="24"/>
          <w:szCs w:val="24"/>
        </w:rPr>
        <w:t>así como en</w:t>
      </w:r>
      <w:r w:rsidRPr="00141178">
        <w:rPr>
          <w:rFonts w:ascii="Times New Roman" w:hAnsi="Times New Roman" w:cs="Times New Roman"/>
          <w:sz w:val="24"/>
          <w:szCs w:val="24"/>
        </w:rPr>
        <w:t xml:space="preserve"> </w:t>
      </w:r>
      <w:r>
        <w:rPr>
          <w:rFonts w:ascii="Times New Roman" w:hAnsi="Times New Roman" w:cs="Times New Roman"/>
          <w:sz w:val="24"/>
          <w:szCs w:val="24"/>
        </w:rPr>
        <w:t xml:space="preserve">los </w:t>
      </w:r>
      <w:r w:rsidRPr="00141178">
        <w:rPr>
          <w:rFonts w:ascii="Times New Roman" w:hAnsi="Times New Roman" w:cs="Times New Roman"/>
          <w:sz w:val="24"/>
          <w:szCs w:val="24"/>
        </w:rPr>
        <w:t xml:space="preserve">buscadores Google Scholar y Mendely. </w:t>
      </w:r>
      <w:r>
        <w:rPr>
          <w:rFonts w:ascii="Times New Roman" w:hAnsi="Times New Roman" w:cs="Times New Roman"/>
          <w:sz w:val="24"/>
          <w:szCs w:val="24"/>
        </w:rPr>
        <w:t xml:space="preserve">En eje de la búsqueda de información se llevó a cabo en torno a </w:t>
      </w:r>
      <w:r w:rsidRPr="00151F5A">
        <w:rPr>
          <w:rFonts w:ascii="Times New Roman" w:hAnsi="Times New Roman" w:cs="Times New Roman"/>
          <w:i/>
          <w:sz w:val="24"/>
          <w:szCs w:val="24"/>
        </w:rPr>
        <w:t xml:space="preserve">deserción escolar </w:t>
      </w:r>
      <w:r>
        <w:rPr>
          <w:rFonts w:ascii="Times New Roman" w:hAnsi="Times New Roman" w:cs="Times New Roman"/>
          <w:sz w:val="24"/>
          <w:szCs w:val="24"/>
        </w:rPr>
        <w:t xml:space="preserve">y </w:t>
      </w:r>
      <w:r w:rsidRPr="00151F5A">
        <w:rPr>
          <w:rFonts w:ascii="Times New Roman" w:hAnsi="Times New Roman" w:cs="Times New Roman"/>
          <w:i/>
          <w:sz w:val="24"/>
          <w:szCs w:val="24"/>
        </w:rPr>
        <w:t xml:space="preserve">causas </w:t>
      </w:r>
      <w:r>
        <w:rPr>
          <w:rFonts w:ascii="Times New Roman" w:hAnsi="Times New Roman" w:cs="Times New Roman"/>
          <w:i/>
          <w:sz w:val="24"/>
          <w:szCs w:val="24"/>
        </w:rPr>
        <w:t xml:space="preserve">de la </w:t>
      </w:r>
      <w:r w:rsidRPr="00151F5A">
        <w:rPr>
          <w:rFonts w:ascii="Times New Roman" w:hAnsi="Times New Roman" w:cs="Times New Roman"/>
          <w:i/>
          <w:sz w:val="24"/>
          <w:szCs w:val="24"/>
        </w:rPr>
        <w:t>deserción escolar en el nivel superior</w:t>
      </w:r>
      <w:r w:rsidRPr="00141178">
        <w:rPr>
          <w:rFonts w:ascii="Times New Roman" w:hAnsi="Times New Roman" w:cs="Times New Roman"/>
          <w:sz w:val="24"/>
          <w:szCs w:val="24"/>
        </w:rPr>
        <w:t>.</w:t>
      </w:r>
    </w:p>
    <w:p w14:paraId="0D953C09" w14:textId="77777777" w:rsidR="004334EF" w:rsidRPr="00141178" w:rsidRDefault="004334EF" w:rsidP="007C1ACD">
      <w:pPr>
        <w:spacing w:line="360" w:lineRule="auto"/>
        <w:ind w:firstLine="708"/>
        <w:jc w:val="both"/>
        <w:rPr>
          <w:rFonts w:ascii="Times New Roman" w:hAnsi="Times New Roman" w:cs="Times New Roman"/>
          <w:sz w:val="24"/>
          <w:szCs w:val="24"/>
        </w:rPr>
      </w:pPr>
    </w:p>
    <w:p w14:paraId="270BBD35" w14:textId="410F1E59" w:rsidR="00B24D67" w:rsidRPr="00141178" w:rsidRDefault="00B24D67" w:rsidP="00B3441A">
      <w:pPr>
        <w:shd w:val="clear" w:color="auto" w:fill="FFFFFF"/>
        <w:spacing w:after="0" w:line="360" w:lineRule="auto"/>
        <w:jc w:val="center"/>
        <w:rPr>
          <w:rFonts w:ascii="Times New Roman" w:hAnsi="Times New Roman" w:cs="Times New Roman"/>
          <w:color w:val="000000"/>
          <w:sz w:val="32"/>
          <w:szCs w:val="32"/>
        </w:rPr>
      </w:pPr>
      <w:r w:rsidRPr="00141178">
        <w:rPr>
          <w:rFonts w:ascii="Times New Roman" w:hAnsi="Times New Roman" w:cs="Times New Roman"/>
          <w:b/>
          <w:color w:val="000000"/>
          <w:sz w:val="32"/>
          <w:szCs w:val="32"/>
        </w:rPr>
        <w:lastRenderedPageBreak/>
        <w:t>Resultados</w:t>
      </w:r>
      <w:r w:rsidR="0051105A">
        <w:rPr>
          <w:rFonts w:ascii="Times New Roman" w:hAnsi="Times New Roman" w:cs="Times New Roman"/>
          <w:b/>
          <w:color w:val="000000"/>
          <w:sz w:val="32"/>
          <w:szCs w:val="32"/>
        </w:rPr>
        <w:t xml:space="preserve"> </w:t>
      </w:r>
    </w:p>
    <w:p w14:paraId="08665381" w14:textId="29FD0A28" w:rsidR="00B24D67" w:rsidRPr="00141178" w:rsidRDefault="00066044" w:rsidP="0051105A">
      <w:pPr>
        <w:shd w:val="clear" w:color="auto" w:fill="FFFFFF"/>
        <w:spacing w:after="0" w:line="36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24"/>
          <w:szCs w:val="24"/>
        </w:rPr>
        <w:t xml:space="preserve">A partir de la </w:t>
      </w:r>
      <w:r w:rsidR="00E1126B" w:rsidRPr="00141178">
        <w:rPr>
          <w:rFonts w:ascii="Times New Roman" w:hAnsi="Times New Roman" w:cs="Times New Roman"/>
          <w:color w:val="000000"/>
          <w:sz w:val="24"/>
          <w:szCs w:val="24"/>
        </w:rPr>
        <w:t xml:space="preserve">revisión de </w:t>
      </w:r>
      <w:r>
        <w:rPr>
          <w:rFonts w:ascii="Times New Roman" w:hAnsi="Times New Roman" w:cs="Times New Roman"/>
          <w:color w:val="000000"/>
          <w:sz w:val="24"/>
          <w:szCs w:val="24"/>
        </w:rPr>
        <w:t xml:space="preserve">la </w:t>
      </w:r>
      <w:r w:rsidR="00E1126B" w:rsidRPr="00141178">
        <w:rPr>
          <w:rFonts w:ascii="Times New Roman" w:hAnsi="Times New Roman" w:cs="Times New Roman"/>
          <w:color w:val="000000"/>
          <w:sz w:val="24"/>
          <w:szCs w:val="24"/>
        </w:rPr>
        <w:t>literatura</w:t>
      </w:r>
      <w:r>
        <w:rPr>
          <w:rFonts w:ascii="Times New Roman" w:hAnsi="Times New Roman" w:cs="Times New Roman"/>
          <w:color w:val="000000"/>
          <w:sz w:val="24"/>
          <w:szCs w:val="24"/>
        </w:rPr>
        <w:t xml:space="preserve">, se puede decir </w:t>
      </w:r>
      <w:r w:rsidR="00E1126B" w:rsidRPr="00141178">
        <w:rPr>
          <w:rFonts w:ascii="Times New Roman" w:hAnsi="Times New Roman" w:cs="Times New Roman"/>
          <w:color w:val="000000"/>
          <w:sz w:val="24"/>
          <w:szCs w:val="24"/>
        </w:rPr>
        <w:t xml:space="preserve">que los estudiantes abandonan la escuela </w:t>
      </w:r>
      <w:r>
        <w:rPr>
          <w:rFonts w:ascii="Times New Roman" w:hAnsi="Times New Roman" w:cs="Times New Roman"/>
          <w:color w:val="000000"/>
          <w:sz w:val="24"/>
          <w:szCs w:val="24"/>
        </w:rPr>
        <w:t xml:space="preserve">debido a </w:t>
      </w:r>
      <w:r w:rsidR="00E1126B" w:rsidRPr="00141178">
        <w:rPr>
          <w:rFonts w:ascii="Times New Roman" w:hAnsi="Times New Roman" w:cs="Times New Roman"/>
          <w:color w:val="000000"/>
          <w:sz w:val="24"/>
          <w:szCs w:val="24"/>
        </w:rPr>
        <w:t>factores</w:t>
      </w:r>
      <w:r>
        <w:rPr>
          <w:rFonts w:ascii="Times New Roman" w:hAnsi="Times New Roman" w:cs="Times New Roman"/>
          <w:color w:val="000000"/>
          <w:sz w:val="24"/>
          <w:szCs w:val="24"/>
        </w:rPr>
        <w:t xml:space="preserve"> de diversa índole, como </w:t>
      </w:r>
      <w:r w:rsidR="00E1126B" w:rsidRPr="00066044">
        <w:rPr>
          <w:rFonts w:ascii="Times New Roman" w:hAnsi="Times New Roman" w:cs="Times New Roman"/>
          <w:i/>
          <w:color w:val="000000"/>
          <w:sz w:val="24"/>
          <w:szCs w:val="24"/>
        </w:rPr>
        <w:t>personales</w:t>
      </w:r>
      <w:r>
        <w:rPr>
          <w:rFonts w:ascii="Times New Roman" w:hAnsi="Times New Roman" w:cs="Times New Roman"/>
          <w:color w:val="000000"/>
          <w:sz w:val="24"/>
          <w:szCs w:val="24"/>
        </w:rPr>
        <w:t>, vinculados con la</w:t>
      </w:r>
      <w:r w:rsidR="00E1126B" w:rsidRPr="00141178">
        <w:rPr>
          <w:rFonts w:ascii="Times New Roman" w:hAnsi="Times New Roman" w:cs="Times New Roman"/>
          <w:color w:val="000000"/>
          <w:sz w:val="24"/>
          <w:szCs w:val="24"/>
        </w:rPr>
        <w:t xml:space="preserve"> </w:t>
      </w:r>
      <w:r w:rsidR="000E731E" w:rsidRPr="00141178">
        <w:rPr>
          <w:rFonts w:ascii="Times New Roman" w:hAnsi="Times New Roman" w:cs="Times New Roman"/>
          <w:color w:val="000000"/>
          <w:sz w:val="24"/>
          <w:szCs w:val="24"/>
        </w:rPr>
        <w:t xml:space="preserve">falta de </w:t>
      </w:r>
      <w:r w:rsidR="00E1126B" w:rsidRPr="00141178">
        <w:rPr>
          <w:rFonts w:ascii="Times New Roman" w:hAnsi="Times New Roman" w:cs="Times New Roman"/>
          <w:color w:val="000000"/>
          <w:sz w:val="24"/>
          <w:szCs w:val="24"/>
        </w:rPr>
        <w:t xml:space="preserve">motivación, </w:t>
      </w:r>
      <w:r w:rsidRPr="00141178">
        <w:rPr>
          <w:rFonts w:ascii="Times New Roman" w:hAnsi="Times New Roman" w:cs="Times New Roman"/>
          <w:color w:val="000000"/>
          <w:sz w:val="24"/>
          <w:szCs w:val="24"/>
        </w:rPr>
        <w:t>relacion</w:t>
      </w:r>
      <w:r>
        <w:rPr>
          <w:rFonts w:ascii="Times New Roman" w:hAnsi="Times New Roman" w:cs="Times New Roman"/>
          <w:color w:val="000000"/>
          <w:sz w:val="24"/>
          <w:szCs w:val="24"/>
        </w:rPr>
        <w:t>es</w:t>
      </w:r>
      <w:r w:rsidR="00E1126B" w:rsidRPr="00141178">
        <w:rPr>
          <w:rFonts w:ascii="Times New Roman" w:hAnsi="Times New Roman" w:cs="Times New Roman"/>
          <w:color w:val="000000"/>
          <w:sz w:val="24"/>
          <w:szCs w:val="24"/>
        </w:rPr>
        <w:t xml:space="preserve"> interpersonal</w:t>
      </w:r>
      <w:r>
        <w:rPr>
          <w:rFonts w:ascii="Times New Roman" w:hAnsi="Times New Roman" w:cs="Times New Roman"/>
          <w:color w:val="000000"/>
          <w:sz w:val="24"/>
          <w:szCs w:val="24"/>
        </w:rPr>
        <w:t>es</w:t>
      </w:r>
      <w:r w:rsidR="00E1126B" w:rsidRPr="00141178">
        <w:rPr>
          <w:rFonts w:ascii="Times New Roman" w:hAnsi="Times New Roman" w:cs="Times New Roman"/>
          <w:color w:val="000000"/>
          <w:sz w:val="24"/>
          <w:szCs w:val="24"/>
        </w:rPr>
        <w:t xml:space="preserve">, embarazos </w:t>
      </w:r>
      <w:r w:rsidR="009F5818">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 xml:space="preserve">adolescentes, etc., </w:t>
      </w:r>
      <w:r w:rsidR="009F5818">
        <w:rPr>
          <w:rFonts w:ascii="Times New Roman" w:hAnsi="Times New Roman" w:cs="Times New Roman"/>
          <w:color w:val="000000"/>
          <w:sz w:val="24"/>
          <w:szCs w:val="24"/>
        </w:rPr>
        <w:t xml:space="preserve">problemas </w:t>
      </w:r>
      <w:r w:rsidR="00DB43FB" w:rsidRPr="00066044">
        <w:rPr>
          <w:rFonts w:ascii="Times New Roman" w:hAnsi="Times New Roman" w:cs="Times New Roman"/>
          <w:i/>
          <w:color w:val="000000"/>
          <w:sz w:val="24"/>
          <w:szCs w:val="24"/>
        </w:rPr>
        <w:t>socioeconómico</w:t>
      </w:r>
      <w:r w:rsidRPr="00066044">
        <w:rPr>
          <w:rFonts w:ascii="Times New Roman" w:hAnsi="Times New Roman" w:cs="Times New Roman"/>
          <w:i/>
          <w:color w:val="000000"/>
          <w:sz w:val="24"/>
          <w:szCs w:val="24"/>
        </w:rPr>
        <w:t>s</w:t>
      </w:r>
      <w:r>
        <w:rPr>
          <w:rFonts w:ascii="Times New Roman" w:hAnsi="Times New Roman" w:cs="Times New Roman"/>
          <w:color w:val="000000"/>
          <w:sz w:val="24"/>
          <w:szCs w:val="24"/>
        </w:rPr>
        <w:t xml:space="preserve"> asociados con </w:t>
      </w:r>
      <w:r w:rsidR="00E1126B" w:rsidRPr="00141178">
        <w:rPr>
          <w:rFonts w:ascii="Times New Roman" w:hAnsi="Times New Roman" w:cs="Times New Roman"/>
          <w:color w:val="000000"/>
          <w:sz w:val="24"/>
          <w:szCs w:val="24"/>
        </w:rPr>
        <w:t>el nivel de ingreso</w:t>
      </w:r>
      <w:r>
        <w:rPr>
          <w:rFonts w:ascii="Times New Roman" w:hAnsi="Times New Roman" w:cs="Times New Roman"/>
          <w:color w:val="000000"/>
          <w:sz w:val="24"/>
          <w:szCs w:val="24"/>
        </w:rPr>
        <w:t xml:space="preserve"> familiar;</w:t>
      </w:r>
      <w:r w:rsidR="00E1126B" w:rsidRPr="001411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 </w:t>
      </w:r>
      <w:r w:rsidR="00DB43FB" w:rsidRPr="00066044">
        <w:rPr>
          <w:rFonts w:ascii="Times New Roman" w:hAnsi="Times New Roman" w:cs="Times New Roman"/>
          <w:i/>
          <w:color w:val="000000"/>
          <w:sz w:val="24"/>
          <w:szCs w:val="24"/>
        </w:rPr>
        <w:t>pedagógico</w:t>
      </w:r>
      <w:r w:rsidRPr="00066044">
        <w:rPr>
          <w:rFonts w:ascii="Times New Roman" w:hAnsi="Times New Roman" w:cs="Times New Roman"/>
          <w:i/>
          <w:color w:val="000000"/>
          <w:sz w:val="24"/>
          <w:szCs w:val="24"/>
        </w:rPr>
        <w:t>s</w:t>
      </w:r>
      <w:r>
        <w:rPr>
          <w:rFonts w:ascii="Times New Roman" w:hAnsi="Times New Roman" w:cs="Times New Roman"/>
          <w:color w:val="000000"/>
          <w:sz w:val="24"/>
          <w:szCs w:val="24"/>
        </w:rPr>
        <w:t>,</w:t>
      </w:r>
      <w:r w:rsidR="00E1126B" w:rsidRPr="001411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relacionados con las </w:t>
      </w:r>
      <w:r w:rsidR="00E1126B" w:rsidRPr="00141178">
        <w:rPr>
          <w:rFonts w:ascii="Times New Roman" w:hAnsi="Times New Roman" w:cs="Times New Roman"/>
          <w:color w:val="000000"/>
          <w:sz w:val="24"/>
          <w:szCs w:val="24"/>
        </w:rPr>
        <w:t>estrategias, actividades, recursos y evaluación</w:t>
      </w:r>
      <w:r>
        <w:rPr>
          <w:rFonts w:ascii="Times New Roman" w:hAnsi="Times New Roman" w:cs="Times New Roman"/>
          <w:color w:val="000000"/>
          <w:sz w:val="24"/>
          <w:szCs w:val="24"/>
        </w:rPr>
        <w:t xml:space="preserve"> académica</w:t>
      </w:r>
      <w:r w:rsidR="00DB43FB" w:rsidRPr="00141178">
        <w:rPr>
          <w:rFonts w:ascii="Times New Roman" w:hAnsi="Times New Roman" w:cs="Times New Roman"/>
          <w:color w:val="000000"/>
          <w:sz w:val="24"/>
          <w:szCs w:val="24"/>
        </w:rPr>
        <w:t>.</w:t>
      </w:r>
    </w:p>
    <w:p w14:paraId="7EB4F7A2" w14:textId="752471AB" w:rsidR="00262E28" w:rsidRDefault="0061323E" w:rsidP="00D83B86">
      <w:pPr>
        <w:shd w:val="clear" w:color="auto" w:fill="FFFFFF"/>
        <w:spacing w:after="0" w:line="360" w:lineRule="auto"/>
        <w:ind w:right="41" w:firstLine="708"/>
        <w:jc w:val="both"/>
        <w:rPr>
          <w:rFonts w:ascii="Times New Roman" w:eastAsia="Palatino Linotype" w:hAnsi="Times New Roman" w:cs="Times New Roman"/>
          <w:sz w:val="24"/>
          <w:szCs w:val="24"/>
        </w:rPr>
      </w:pPr>
      <w:r w:rsidRPr="00141178">
        <w:rPr>
          <w:rFonts w:ascii="Times New Roman" w:hAnsi="Times New Roman" w:cs="Times New Roman"/>
          <w:sz w:val="24"/>
          <w:szCs w:val="24"/>
        </w:rPr>
        <w:t xml:space="preserve">Es importante </w:t>
      </w:r>
      <w:r w:rsidR="00066044">
        <w:rPr>
          <w:rFonts w:ascii="Times New Roman" w:hAnsi="Times New Roman" w:cs="Times New Roman"/>
          <w:sz w:val="24"/>
          <w:szCs w:val="24"/>
        </w:rPr>
        <w:t>analizar los factores que influyen en</w:t>
      </w:r>
      <w:r w:rsidRPr="00141178">
        <w:rPr>
          <w:rFonts w:ascii="Times New Roman" w:hAnsi="Times New Roman" w:cs="Times New Roman"/>
          <w:sz w:val="24"/>
          <w:szCs w:val="24"/>
        </w:rPr>
        <w:t xml:space="preserve"> l</w:t>
      </w:r>
      <w:r w:rsidR="009F4ABC" w:rsidRPr="00141178">
        <w:rPr>
          <w:rFonts w:ascii="Times New Roman" w:hAnsi="Times New Roman" w:cs="Times New Roman"/>
          <w:sz w:val="24"/>
          <w:szCs w:val="24"/>
        </w:rPr>
        <w:t xml:space="preserve">a deserción escolar </w:t>
      </w:r>
      <w:r w:rsidR="00066044">
        <w:rPr>
          <w:rFonts w:ascii="Times New Roman" w:hAnsi="Times New Roman" w:cs="Times New Roman"/>
          <w:sz w:val="24"/>
          <w:szCs w:val="24"/>
        </w:rPr>
        <w:t xml:space="preserve">a </w:t>
      </w:r>
      <w:r w:rsidR="009F4ABC" w:rsidRPr="00141178">
        <w:rPr>
          <w:rFonts w:ascii="Times New Roman" w:hAnsi="Times New Roman" w:cs="Times New Roman"/>
          <w:sz w:val="24"/>
          <w:szCs w:val="24"/>
        </w:rPr>
        <w:t>nivel universitario</w:t>
      </w:r>
      <w:r w:rsidR="00066044">
        <w:rPr>
          <w:rFonts w:ascii="Times New Roman" w:hAnsi="Times New Roman" w:cs="Times New Roman"/>
          <w:sz w:val="24"/>
          <w:szCs w:val="24"/>
        </w:rPr>
        <w:t xml:space="preserve">. Para ello, se debe </w:t>
      </w:r>
      <w:r w:rsidRPr="00141178">
        <w:rPr>
          <w:rFonts w:ascii="Times New Roman" w:hAnsi="Times New Roman" w:cs="Times New Roman"/>
          <w:sz w:val="24"/>
          <w:szCs w:val="24"/>
        </w:rPr>
        <w:t xml:space="preserve">atender a </w:t>
      </w:r>
      <w:r w:rsidR="00066044">
        <w:rPr>
          <w:rFonts w:ascii="Times New Roman" w:hAnsi="Times New Roman" w:cs="Times New Roman"/>
          <w:sz w:val="24"/>
          <w:szCs w:val="24"/>
        </w:rPr>
        <w:t xml:space="preserve">todos </w:t>
      </w:r>
      <w:r w:rsidRPr="00141178">
        <w:rPr>
          <w:rFonts w:ascii="Times New Roman" w:hAnsi="Times New Roman" w:cs="Times New Roman"/>
          <w:sz w:val="24"/>
          <w:szCs w:val="24"/>
        </w:rPr>
        <w:t>los estudiantes</w:t>
      </w:r>
      <w:r w:rsidR="009F4ABC" w:rsidRPr="00141178">
        <w:rPr>
          <w:rFonts w:ascii="Times New Roman" w:hAnsi="Times New Roman" w:cs="Times New Roman"/>
          <w:sz w:val="24"/>
          <w:szCs w:val="24"/>
        </w:rPr>
        <w:t xml:space="preserve"> </w:t>
      </w:r>
      <w:r w:rsidR="00066044">
        <w:rPr>
          <w:rFonts w:ascii="Times New Roman" w:hAnsi="Times New Roman" w:cs="Times New Roman"/>
          <w:sz w:val="24"/>
          <w:szCs w:val="24"/>
        </w:rPr>
        <w:t xml:space="preserve">que puedan presentar algún tipo de inconveniente, en especial a los de nuevo ingreso, pues estos se enfrentan a un ámbito académico que les exige retos y responsabilidades con los que no están familiarizados. </w:t>
      </w:r>
      <w:r w:rsidR="00262E28">
        <w:rPr>
          <w:rFonts w:ascii="Times New Roman" w:hAnsi="Times New Roman" w:cs="Times New Roman"/>
          <w:sz w:val="24"/>
          <w:szCs w:val="24"/>
        </w:rPr>
        <w:t xml:space="preserve">En concordancia con esta idea, </w:t>
      </w:r>
      <w:r w:rsidR="00F50626" w:rsidRPr="00141178">
        <w:rPr>
          <w:rFonts w:ascii="Times New Roman" w:hAnsi="Times New Roman" w:cs="Times New Roman"/>
          <w:sz w:val="24"/>
          <w:szCs w:val="24"/>
        </w:rPr>
        <w:t xml:space="preserve">Silva-Laya </w:t>
      </w:r>
      <w:r w:rsidR="003820ED" w:rsidRPr="00141178">
        <w:rPr>
          <w:rFonts w:ascii="Times New Roman" w:hAnsi="Times New Roman" w:cs="Times New Roman"/>
          <w:sz w:val="24"/>
          <w:szCs w:val="24"/>
        </w:rPr>
        <w:t xml:space="preserve">(2011) </w:t>
      </w:r>
      <w:r w:rsidR="00262E28">
        <w:rPr>
          <w:rFonts w:ascii="Times New Roman" w:hAnsi="Times New Roman" w:cs="Times New Roman"/>
          <w:sz w:val="24"/>
          <w:szCs w:val="24"/>
        </w:rPr>
        <w:t xml:space="preserve">demuestra que </w:t>
      </w:r>
      <w:r w:rsidR="00F50626" w:rsidRPr="00141178">
        <w:rPr>
          <w:rFonts w:ascii="Times New Roman" w:hAnsi="Times New Roman" w:cs="Times New Roman"/>
          <w:sz w:val="24"/>
          <w:szCs w:val="24"/>
        </w:rPr>
        <w:t xml:space="preserve">el primer año universitario </w:t>
      </w:r>
      <w:r w:rsidR="00262E28">
        <w:rPr>
          <w:rFonts w:ascii="Times New Roman" w:hAnsi="Times New Roman" w:cs="Times New Roman"/>
          <w:sz w:val="24"/>
          <w:szCs w:val="24"/>
        </w:rPr>
        <w:t xml:space="preserve">constituye </w:t>
      </w:r>
      <w:r w:rsidR="00F50626" w:rsidRPr="00141178">
        <w:rPr>
          <w:rFonts w:ascii="Times New Roman" w:hAnsi="Times New Roman" w:cs="Times New Roman"/>
          <w:sz w:val="24"/>
          <w:szCs w:val="24"/>
        </w:rPr>
        <w:t xml:space="preserve">un tramo crítico en la definición de trayectorias estudiantiles exitosas, </w:t>
      </w:r>
      <w:r w:rsidR="00262E28">
        <w:rPr>
          <w:rFonts w:ascii="Times New Roman" w:hAnsi="Times New Roman" w:cs="Times New Roman"/>
          <w:sz w:val="24"/>
          <w:szCs w:val="24"/>
        </w:rPr>
        <w:t xml:space="preserve">pues es en este lapso donde se suele tomar </w:t>
      </w:r>
      <w:r w:rsidR="00F50626" w:rsidRPr="00141178">
        <w:rPr>
          <w:rFonts w:ascii="Times New Roman" w:hAnsi="Times New Roman" w:cs="Times New Roman"/>
          <w:sz w:val="24"/>
          <w:szCs w:val="24"/>
        </w:rPr>
        <w:t xml:space="preserve">la decisión de abandonar o proseguir </w:t>
      </w:r>
      <w:r w:rsidR="00262E28">
        <w:rPr>
          <w:rFonts w:ascii="Times New Roman" w:hAnsi="Times New Roman" w:cs="Times New Roman"/>
          <w:sz w:val="24"/>
          <w:szCs w:val="24"/>
        </w:rPr>
        <w:t xml:space="preserve">con </w:t>
      </w:r>
      <w:r w:rsidR="00F50626" w:rsidRPr="00141178">
        <w:rPr>
          <w:rFonts w:ascii="Times New Roman" w:hAnsi="Times New Roman" w:cs="Times New Roman"/>
          <w:sz w:val="24"/>
          <w:szCs w:val="24"/>
        </w:rPr>
        <w:t>los estudios</w:t>
      </w:r>
      <w:r w:rsidR="00262E28">
        <w:rPr>
          <w:rFonts w:ascii="Times New Roman" w:hAnsi="Times New Roman" w:cs="Times New Roman"/>
          <w:sz w:val="24"/>
          <w:szCs w:val="24"/>
        </w:rPr>
        <w:t>.</w:t>
      </w:r>
      <w:r w:rsidR="00F50626" w:rsidRPr="00141178">
        <w:rPr>
          <w:rFonts w:ascii="Times New Roman" w:hAnsi="Times New Roman" w:cs="Times New Roman"/>
          <w:sz w:val="24"/>
          <w:szCs w:val="24"/>
        </w:rPr>
        <w:t xml:space="preserve"> </w:t>
      </w:r>
      <w:r w:rsidR="00262E28">
        <w:rPr>
          <w:rFonts w:ascii="Times New Roman" w:hAnsi="Times New Roman" w:cs="Times New Roman"/>
          <w:sz w:val="24"/>
          <w:szCs w:val="24"/>
        </w:rPr>
        <w:t xml:space="preserve">Los alumnos, por tanto, deben ser acompañados para que enfrenten las </w:t>
      </w:r>
      <w:r w:rsidR="00F50626" w:rsidRPr="00141178">
        <w:rPr>
          <w:rFonts w:ascii="Times New Roman" w:hAnsi="Times New Roman" w:cs="Times New Roman"/>
          <w:sz w:val="24"/>
          <w:szCs w:val="24"/>
        </w:rPr>
        <w:t>dificultades extern</w:t>
      </w:r>
      <w:r w:rsidR="00262E28">
        <w:rPr>
          <w:rFonts w:ascii="Times New Roman" w:hAnsi="Times New Roman" w:cs="Times New Roman"/>
          <w:sz w:val="24"/>
          <w:szCs w:val="24"/>
        </w:rPr>
        <w:t>a</w:t>
      </w:r>
      <w:r w:rsidR="00F50626" w:rsidRPr="00141178">
        <w:rPr>
          <w:rFonts w:ascii="Times New Roman" w:hAnsi="Times New Roman" w:cs="Times New Roman"/>
          <w:sz w:val="24"/>
          <w:szCs w:val="24"/>
        </w:rPr>
        <w:t xml:space="preserve">s </w:t>
      </w:r>
      <w:r w:rsidR="00262E28">
        <w:rPr>
          <w:rFonts w:ascii="Times New Roman" w:hAnsi="Times New Roman" w:cs="Times New Roman"/>
          <w:sz w:val="24"/>
          <w:szCs w:val="24"/>
        </w:rPr>
        <w:t xml:space="preserve">(p. ej., relacionadas con </w:t>
      </w:r>
      <w:r w:rsidR="00F50626" w:rsidRPr="00141178">
        <w:rPr>
          <w:rFonts w:ascii="Times New Roman" w:hAnsi="Times New Roman" w:cs="Times New Roman"/>
          <w:sz w:val="24"/>
          <w:szCs w:val="24"/>
        </w:rPr>
        <w:t>los programas académicos</w:t>
      </w:r>
      <w:r w:rsidR="00262E28">
        <w:rPr>
          <w:rFonts w:ascii="Times New Roman" w:hAnsi="Times New Roman" w:cs="Times New Roman"/>
          <w:sz w:val="24"/>
          <w:szCs w:val="24"/>
        </w:rPr>
        <w:t xml:space="preserve">), así como las </w:t>
      </w:r>
      <w:r w:rsidR="00F50626" w:rsidRPr="00141178">
        <w:rPr>
          <w:rFonts w:ascii="Times New Roman" w:hAnsi="Times New Roman" w:cs="Times New Roman"/>
          <w:sz w:val="24"/>
          <w:szCs w:val="24"/>
        </w:rPr>
        <w:t xml:space="preserve">variables </w:t>
      </w:r>
      <w:r w:rsidR="00262E28">
        <w:rPr>
          <w:rFonts w:ascii="Times New Roman" w:hAnsi="Times New Roman" w:cs="Times New Roman"/>
          <w:sz w:val="24"/>
          <w:szCs w:val="24"/>
        </w:rPr>
        <w:t>personales</w:t>
      </w:r>
      <w:r w:rsidR="00F50626" w:rsidRPr="00141178">
        <w:rPr>
          <w:rFonts w:ascii="Times New Roman" w:hAnsi="Times New Roman" w:cs="Times New Roman"/>
          <w:sz w:val="24"/>
          <w:szCs w:val="24"/>
        </w:rPr>
        <w:t xml:space="preserve"> </w:t>
      </w:r>
      <w:r w:rsidR="00262E28">
        <w:rPr>
          <w:rFonts w:ascii="Times New Roman" w:hAnsi="Times New Roman" w:cs="Times New Roman"/>
          <w:sz w:val="24"/>
          <w:szCs w:val="24"/>
        </w:rPr>
        <w:t xml:space="preserve">vinculadas sobre todo con </w:t>
      </w:r>
      <w:r w:rsidR="00F50626" w:rsidRPr="00141178">
        <w:rPr>
          <w:rFonts w:ascii="Times New Roman" w:hAnsi="Times New Roman" w:cs="Times New Roman"/>
          <w:sz w:val="24"/>
          <w:szCs w:val="24"/>
        </w:rPr>
        <w:t>la autoestima.</w:t>
      </w:r>
      <w:r w:rsidR="0039697A" w:rsidRPr="00141178">
        <w:rPr>
          <w:rFonts w:ascii="Times New Roman" w:hAnsi="Times New Roman" w:cs="Times New Roman"/>
          <w:sz w:val="24"/>
          <w:szCs w:val="24"/>
        </w:rPr>
        <w:t xml:space="preserve"> </w:t>
      </w:r>
      <w:r w:rsidR="00262E28">
        <w:rPr>
          <w:rFonts w:ascii="Times New Roman" w:hAnsi="Times New Roman" w:cs="Times New Roman"/>
          <w:sz w:val="24"/>
          <w:szCs w:val="24"/>
        </w:rPr>
        <w:t xml:space="preserve">Para eso, </w:t>
      </w:r>
      <w:r w:rsidR="002D21FC" w:rsidRPr="00141178">
        <w:rPr>
          <w:rFonts w:ascii="Times New Roman" w:hAnsi="Times New Roman" w:cs="Times New Roman"/>
          <w:sz w:val="24"/>
          <w:szCs w:val="24"/>
        </w:rPr>
        <w:t xml:space="preserve">los padres de familia </w:t>
      </w:r>
      <w:r w:rsidR="00262E28">
        <w:rPr>
          <w:rFonts w:ascii="Times New Roman" w:hAnsi="Times New Roman" w:cs="Times New Roman"/>
          <w:sz w:val="24"/>
          <w:szCs w:val="24"/>
        </w:rPr>
        <w:t xml:space="preserve">también </w:t>
      </w:r>
      <w:r w:rsidR="002D21FC" w:rsidRPr="00141178">
        <w:rPr>
          <w:rFonts w:ascii="Times New Roman" w:hAnsi="Times New Roman" w:cs="Times New Roman"/>
          <w:sz w:val="24"/>
          <w:szCs w:val="24"/>
        </w:rPr>
        <w:t>deben involucrarse</w:t>
      </w:r>
      <w:r w:rsidR="00262E28">
        <w:rPr>
          <w:rFonts w:ascii="Times New Roman" w:hAnsi="Times New Roman" w:cs="Times New Roman"/>
          <w:sz w:val="24"/>
          <w:szCs w:val="24"/>
        </w:rPr>
        <w:t xml:space="preserve">, pues ellos representan un apoyo invaluable para los hijos, lo cual impactaría de forma positiva en </w:t>
      </w:r>
      <w:r w:rsidR="002D21FC" w:rsidRPr="00141178">
        <w:rPr>
          <w:rFonts w:ascii="Times New Roman" w:hAnsi="Times New Roman" w:cs="Times New Roman"/>
          <w:sz w:val="24"/>
          <w:szCs w:val="24"/>
        </w:rPr>
        <w:t>la motivación</w:t>
      </w:r>
      <w:r w:rsidR="00262E28" w:rsidRPr="00262E28">
        <w:rPr>
          <w:rFonts w:ascii="Times New Roman" w:hAnsi="Times New Roman" w:cs="Times New Roman"/>
          <w:sz w:val="24"/>
          <w:szCs w:val="24"/>
        </w:rPr>
        <w:t>,</w:t>
      </w:r>
      <w:r w:rsidR="002D21FC" w:rsidRPr="00262E28">
        <w:rPr>
          <w:rFonts w:ascii="Times New Roman" w:hAnsi="Times New Roman" w:cs="Times New Roman"/>
          <w:sz w:val="24"/>
          <w:szCs w:val="24"/>
        </w:rPr>
        <w:t xml:space="preserve"> conducta</w:t>
      </w:r>
      <w:r w:rsidR="00262E28" w:rsidRPr="00262E28">
        <w:rPr>
          <w:rFonts w:ascii="Times New Roman" w:hAnsi="Times New Roman" w:cs="Times New Roman"/>
          <w:sz w:val="24"/>
          <w:szCs w:val="24"/>
        </w:rPr>
        <w:t xml:space="preserve"> y, por ende,</w:t>
      </w:r>
      <w:r w:rsidR="002D21FC" w:rsidRPr="00262E28">
        <w:rPr>
          <w:rFonts w:ascii="Times New Roman" w:hAnsi="Times New Roman" w:cs="Times New Roman"/>
          <w:sz w:val="24"/>
          <w:szCs w:val="24"/>
        </w:rPr>
        <w:t xml:space="preserve"> rendimiento académico (</w:t>
      </w:r>
      <w:r w:rsidR="002D21FC" w:rsidRPr="00262E28">
        <w:rPr>
          <w:rFonts w:ascii="Times New Roman" w:eastAsia="Palatino Linotype" w:hAnsi="Times New Roman" w:cs="Times New Roman"/>
          <w:sz w:val="24"/>
          <w:szCs w:val="24"/>
        </w:rPr>
        <w:t>Espinosa Hoffmann y Claro Stuardo 2010)</w:t>
      </w:r>
      <w:r w:rsidR="006B1B71" w:rsidRPr="00262E28">
        <w:rPr>
          <w:rFonts w:ascii="Times New Roman" w:eastAsia="Palatino Linotype" w:hAnsi="Times New Roman" w:cs="Times New Roman"/>
          <w:sz w:val="24"/>
          <w:szCs w:val="24"/>
        </w:rPr>
        <w:t>.</w:t>
      </w:r>
    </w:p>
    <w:p w14:paraId="5C035EEC" w14:textId="2A85A71A" w:rsidR="008F22A0" w:rsidRDefault="00262E28" w:rsidP="00262E28">
      <w:pPr>
        <w:shd w:val="clear" w:color="auto" w:fill="FFFFFF"/>
        <w:spacing w:after="0" w:line="360" w:lineRule="auto"/>
        <w:ind w:left="-5" w:right="41" w:firstLine="713"/>
        <w:jc w:val="both"/>
        <w:rPr>
          <w:rFonts w:ascii="Times New Roman" w:hAnsi="Times New Roman" w:cs="Times New Roman"/>
          <w:sz w:val="24"/>
          <w:szCs w:val="24"/>
        </w:rPr>
      </w:pPr>
      <w:r>
        <w:rPr>
          <w:rFonts w:ascii="Times New Roman" w:eastAsia="Palatino Linotype" w:hAnsi="Times New Roman" w:cs="Times New Roman"/>
          <w:sz w:val="24"/>
          <w:szCs w:val="24"/>
        </w:rPr>
        <w:t>Otra figura que se debe reforzar es la del tutor académico</w:t>
      </w:r>
      <w:r>
        <w:rPr>
          <w:rFonts w:ascii="Times New Roman" w:hAnsi="Times New Roman" w:cs="Times New Roman"/>
          <w:sz w:val="24"/>
          <w:szCs w:val="24"/>
        </w:rPr>
        <w:t xml:space="preserve">, papel que debe ser desempeñado con el fin de </w:t>
      </w:r>
      <w:r w:rsidR="00852C83" w:rsidRPr="00141178">
        <w:rPr>
          <w:rFonts w:ascii="Times New Roman" w:hAnsi="Times New Roman" w:cs="Times New Roman"/>
          <w:sz w:val="24"/>
          <w:szCs w:val="24"/>
        </w:rPr>
        <w:t>llevar un seguimiento y un análisis del proceso de aprendizaje del alumnado</w:t>
      </w:r>
      <w:r>
        <w:rPr>
          <w:rFonts w:ascii="Times New Roman" w:hAnsi="Times New Roman" w:cs="Times New Roman"/>
          <w:sz w:val="24"/>
          <w:szCs w:val="24"/>
        </w:rPr>
        <w:t xml:space="preserve"> para </w:t>
      </w:r>
      <w:r w:rsidR="00852C83" w:rsidRPr="00141178">
        <w:rPr>
          <w:rFonts w:ascii="Times New Roman" w:hAnsi="Times New Roman" w:cs="Times New Roman"/>
          <w:sz w:val="24"/>
          <w:szCs w:val="24"/>
        </w:rPr>
        <w:t xml:space="preserve">prevenir </w:t>
      </w:r>
      <w:r w:rsidR="00F11BE5" w:rsidRPr="00141178">
        <w:rPr>
          <w:rFonts w:ascii="Times New Roman" w:hAnsi="Times New Roman" w:cs="Times New Roman"/>
          <w:sz w:val="24"/>
          <w:szCs w:val="24"/>
        </w:rPr>
        <w:t>la deserción escolar</w:t>
      </w:r>
      <w:r>
        <w:rPr>
          <w:rFonts w:ascii="Times New Roman" w:hAnsi="Times New Roman" w:cs="Times New Roman"/>
          <w:sz w:val="24"/>
          <w:szCs w:val="24"/>
        </w:rPr>
        <w:t xml:space="preserve">. En tal sentido, </w:t>
      </w:r>
      <w:r w:rsidR="00852C83" w:rsidRPr="00141178">
        <w:rPr>
          <w:rFonts w:ascii="Times New Roman" w:hAnsi="Times New Roman" w:cs="Times New Roman"/>
          <w:sz w:val="24"/>
          <w:szCs w:val="24"/>
        </w:rPr>
        <w:t xml:space="preserve">los centros educativos </w:t>
      </w:r>
      <w:r>
        <w:rPr>
          <w:rFonts w:ascii="Times New Roman" w:hAnsi="Times New Roman" w:cs="Times New Roman"/>
          <w:sz w:val="24"/>
          <w:szCs w:val="24"/>
        </w:rPr>
        <w:t>deben implementar un</w:t>
      </w:r>
      <w:r w:rsidR="00852C83" w:rsidRPr="00141178">
        <w:rPr>
          <w:rFonts w:ascii="Times New Roman" w:hAnsi="Times New Roman" w:cs="Times New Roman"/>
          <w:sz w:val="24"/>
          <w:szCs w:val="24"/>
        </w:rPr>
        <w:t xml:space="preserve"> plan de acción tutorial </w:t>
      </w:r>
      <w:r>
        <w:rPr>
          <w:rFonts w:ascii="Times New Roman" w:hAnsi="Times New Roman" w:cs="Times New Roman"/>
          <w:sz w:val="24"/>
          <w:szCs w:val="24"/>
        </w:rPr>
        <w:t xml:space="preserve">que incluya </w:t>
      </w:r>
      <w:r w:rsidR="00F11BE5" w:rsidRPr="00141178">
        <w:rPr>
          <w:rFonts w:ascii="Times New Roman" w:eastAsia="Palatino Linotype" w:hAnsi="Times New Roman" w:cs="Times New Roman"/>
          <w:sz w:val="24"/>
          <w:szCs w:val="24"/>
        </w:rPr>
        <w:t>asesoramiento psicológico</w:t>
      </w:r>
      <w:r w:rsidR="00852C83" w:rsidRPr="00141178">
        <w:rPr>
          <w:rFonts w:ascii="Times New Roman" w:eastAsia="Palatino Linotype" w:hAnsi="Times New Roman" w:cs="Times New Roman"/>
          <w:sz w:val="24"/>
          <w:szCs w:val="24"/>
        </w:rPr>
        <w:t xml:space="preserve">, </w:t>
      </w:r>
      <w:r>
        <w:rPr>
          <w:rFonts w:ascii="Times New Roman" w:eastAsia="Palatino Linotype" w:hAnsi="Times New Roman" w:cs="Times New Roman"/>
          <w:sz w:val="24"/>
          <w:szCs w:val="24"/>
        </w:rPr>
        <w:t xml:space="preserve">lo cual de seguro disminuirá los índices de </w:t>
      </w:r>
      <w:r w:rsidR="008F22A0" w:rsidRPr="00141178">
        <w:rPr>
          <w:rFonts w:ascii="Times New Roman" w:hAnsi="Times New Roman" w:cs="Times New Roman"/>
          <w:sz w:val="24"/>
          <w:szCs w:val="24"/>
        </w:rPr>
        <w:t>deserción escolar</w:t>
      </w:r>
      <w:r w:rsidR="000B6DC0" w:rsidRPr="00141178">
        <w:rPr>
          <w:rFonts w:ascii="Times New Roman" w:hAnsi="Times New Roman" w:cs="Times New Roman"/>
          <w:sz w:val="24"/>
          <w:szCs w:val="24"/>
        </w:rPr>
        <w:t xml:space="preserve"> (Muñoz</w:t>
      </w:r>
      <w:r w:rsidR="00286DE1" w:rsidRPr="00286DE1">
        <w:rPr>
          <w:rFonts w:ascii="Times New Roman" w:hAnsi="Times New Roman" w:cs="Times New Roman"/>
          <w:sz w:val="24"/>
          <w:szCs w:val="24"/>
          <w:shd w:val="clear" w:color="auto" w:fill="FFFFFF"/>
        </w:rPr>
        <w:t xml:space="preserve"> </w:t>
      </w:r>
      <w:r w:rsidR="00286DE1">
        <w:rPr>
          <w:rFonts w:ascii="Times New Roman" w:hAnsi="Times New Roman" w:cs="Times New Roman"/>
          <w:sz w:val="24"/>
          <w:szCs w:val="24"/>
          <w:shd w:val="clear" w:color="auto" w:fill="FFFFFF"/>
        </w:rPr>
        <w:t>y</w:t>
      </w:r>
      <w:r w:rsidR="00286DE1" w:rsidRPr="00E65C34">
        <w:rPr>
          <w:rFonts w:ascii="Times New Roman" w:hAnsi="Times New Roman" w:cs="Times New Roman"/>
          <w:sz w:val="24"/>
          <w:szCs w:val="24"/>
          <w:shd w:val="clear" w:color="auto" w:fill="FFFFFF"/>
        </w:rPr>
        <w:t xml:space="preserve"> Martínez</w:t>
      </w:r>
      <w:r w:rsidR="000B6DC0" w:rsidRPr="00141178">
        <w:rPr>
          <w:rFonts w:ascii="Times New Roman" w:hAnsi="Times New Roman" w:cs="Times New Roman"/>
          <w:sz w:val="24"/>
          <w:szCs w:val="24"/>
        </w:rPr>
        <w:t>, 2017).</w:t>
      </w:r>
    </w:p>
    <w:p w14:paraId="646847F7" w14:textId="0F9DBF6D" w:rsidR="007C1ACD" w:rsidRDefault="007C1ACD" w:rsidP="00262E28">
      <w:pPr>
        <w:shd w:val="clear" w:color="auto" w:fill="FFFFFF"/>
        <w:spacing w:after="0" w:line="360" w:lineRule="auto"/>
        <w:ind w:left="-5" w:right="41" w:firstLine="713"/>
        <w:jc w:val="both"/>
        <w:rPr>
          <w:rFonts w:ascii="Times New Roman" w:hAnsi="Times New Roman" w:cs="Times New Roman"/>
          <w:sz w:val="24"/>
          <w:szCs w:val="24"/>
        </w:rPr>
      </w:pPr>
    </w:p>
    <w:p w14:paraId="49B0351B" w14:textId="383B7030" w:rsidR="007C1ACD" w:rsidRPr="004334EF" w:rsidRDefault="007C1ACD" w:rsidP="004334EF">
      <w:pPr>
        <w:shd w:val="clear" w:color="auto" w:fill="FFFFFF"/>
        <w:spacing w:after="0" w:line="360" w:lineRule="auto"/>
        <w:ind w:right="41"/>
        <w:jc w:val="center"/>
        <w:rPr>
          <w:rFonts w:ascii="Times New Roman" w:hAnsi="Times New Roman" w:cs="Times New Roman"/>
          <w:b/>
          <w:sz w:val="26"/>
          <w:szCs w:val="26"/>
        </w:rPr>
      </w:pPr>
      <w:r w:rsidRPr="004334EF">
        <w:rPr>
          <w:rFonts w:ascii="Times New Roman" w:hAnsi="Times New Roman" w:cs="Times New Roman"/>
          <w:b/>
          <w:sz w:val="26"/>
          <w:szCs w:val="26"/>
        </w:rPr>
        <w:t>Deserción escolar</w:t>
      </w:r>
    </w:p>
    <w:p w14:paraId="07F235DD"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Definir este concepto de forma puntual resulta complejo debido a que no existen parámetros teóricos claros que lo delimiten, más allá del indicador con el que se refiere al ausentismo o abandono de un joven de la institución donde se matriculó para cursar el año escolar. Esto trae como consecuencia que tanto para investigadores como para creadores de políticas públicas resulte difícil emprender acciones que permitan disminuir su impacto (Fernández, 2010).</w:t>
      </w:r>
    </w:p>
    <w:p w14:paraId="720905B8"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lastRenderedPageBreak/>
        <w:t>Aun así, autores como Spady (1970) parten de la idea general de asociar la deserción escolar universitaria con cualquier persona que se retira de una institución educativa antes de recibir su diploma. Para Gómez (1998), esta ruptura constituye “un fracaso personal temprano cuya marca dura para toda la vida” (p. 54). Para Frankiln y Kochan (2000) este concepto se genera cuando una persona, inscrita en alguna carrea el año anterior, decide no continuar con sus estudios sin haber sido transferida a otra escuela.</w:t>
      </w:r>
    </w:p>
    <w:p w14:paraId="5F2D6B03"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Vásquez Velásquez, Castaño Vélez, Gallón Gómez y Gómez Portilla (2003), tomando como base la heterogeneidad del concepto, lo analizan desde el punto de vista temporal y espacial. En el primer caso, lo relacionan con el tiempo que dura un estudiante en un programa académico hasta que se retira, lo cual sirve para identificar tres tipos de deserción: precoz, temprana y tardía. Por otra parte, la vinculación espacial del concepto se produce cuando el estudiante cambia de programa dentro de una misma institución, cuando cambia de institución educativa e incluso cuando sale del sistema educativo, pero con la posibilidad de continuar en el futuro, sea en la misma institución o en otra.</w:t>
      </w:r>
    </w:p>
    <w:p w14:paraId="6C6F4600"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 xml:space="preserve">En concordancia con esta idea, el Departamento Nacional de Estadística (DANE) (2016) señala que la deserción se produce cuando el estudiante se desvincula definitiva o temporalmente del sistema educativo formal. Esta idea también es apoyada por Lavaros y </w:t>
      </w:r>
      <w:proofErr w:type="gramStart"/>
      <w:r w:rsidRPr="007C1ACD">
        <w:rPr>
          <w:rFonts w:ascii="Times New Roman" w:hAnsi="Times New Roman" w:cs="Times New Roman"/>
          <w:sz w:val="24"/>
          <w:szCs w:val="24"/>
        </w:rPr>
        <w:t>Gallegos</w:t>
      </w:r>
      <w:proofErr w:type="gramEnd"/>
      <w:r w:rsidRPr="007C1ACD">
        <w:rPr>
          <w:rFonts w:ascii="Times New Roman" w:hAnsi="Times New Roman" w:cs="Times New Roman"/>
          <w:sz w:val="24"/>
          <w:szCs w:val="24"/>
        </w:rPr>
        <w:t xml:space="preserve"> (2005), aunque estos autores consideran que dicho fenómeno no se podría considerar como tal cuando ha sucedido por los motivos asociados a enfermedades, accidentes u obligaciones legales (p. ej., el servicio militar obligatorio). Aunado a esto, Del Castillo (2012) opina que la deserción escolar también tiene relación con el abandono de los sueños y perspectivas de una vida futura provechosa y responsable. </w:t>
      </w:r>
    </w:p>
    <w:p w14:paraId="03DD6E22"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 xml:space="preserve">Por eso, se dice que la deserción escolar es un problema multicausal que involucra no solo a factores intrínsecos del individuo, sino también a variables familiares, económicas, contextuales y educativas (De Witte y Rogge, 2013; Páramo y Correa, 2012; Vázquez, 2012).  </w:t>
      </w:r>
    </w:p>
    <w:p w14:paraId="60D6B2D7"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b/>
          <w:sz w:val="24"/>
          <w:szCs w:val="24"/>
        </w:rPr>
      </w:pPr>
    </w:p>
    <w:p w14:paraId="2797CD8E" w14:textId="0D65CD4B" w:rsidR="007C1ACD" w:rsidRPr="004334EF" w:rsidRDefault="007C1ACD" w:rsidP="004334EF">
      <w:pPr>
        <w:shd w:val="clear" w:color="auto" w:fill="FFFFFF"/>
        <w:spacing w:after="0" w:line="360" w:lineRule="auto"/>
        <w:ind w:right="41"/>
        <w:jc w:val="center"/>
        <w:rPr>
          <w:rFonts w:ascii="Times New Roman" w:hAnsi="Times New Roman" w:cs="Times New Roman"/>
          <w:b/>
          <w:sz w:val="26"/>
          <w:szCs w:val="26"/>
        </w:rPr>
      </w:pPr>
      <w:r w:rsidRPr="004334EF">
        <w:rPr>
          <w:rFonts w:ascii="Times New Roman" w:hAnsi="Times New Roman" w:cs="Times New Roman"/>
          <w:b/>
          <w:sz w:val="26"/>
          <w:szCs w:val="26"/>
        </w:rPr>
        <w:t>Causas de la deserción escolar</w:t>
      </w:r>
    </w:p>
    <w:p w14:paraId="05B58633"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 xml:space="preserve">Los modelos y las teorías que han examinado el problema de la deserción escolar se han enfocado en evaluar las características académicas, socioeconómicas, psicológicas y familiares de los estudiantes cuando ingresan a la educación superior (Arango, 2007). Así, autores como Santamaría y Bustos (2013) señalan que las principales causas de la deserción se vinculan con las </w:t>
      </w:r>
      <w:r w:rsidRPr="007C1ACD">
        <w:rPr>
          <w:rFonts w:ascii="Times New Roman" w:hAnsi="Times New Roman" w:cs="Times New Roman"/>
          <w:sz w:val="24"/>
          <w:szCs w:val="24"/>
        </w:rPr>
        <w:lastRenderedPageBreak/>
        <w:t xml:space="preserve">deficiencias en cuanto a la preparación académica previa de los estudiantes, lo cual dificulta el proceso de integración social en el nuevo nivel educativo. </w:t>
      </w:r>
    </w:p>
    <w:p w14:paraId="1FE9FC31"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 xml:space="preserve">Rinne y Järvinen (2011), por su parte, explican que la confianza académica del individuo influye en la decisión de desertar, mientras que Román (2013) afirma que la mayor parte de los estudiantes que se retiran del sistema educativo lo hace por razones financieras, familiares y bajos rendimientos académicos. Entre las variables sociales y económicas estudiadas se encuentran la desigualdad social y económica (Rosado-Ortiz, 2012), mientras que autores como Torres (2012) señalan la responsabilidad que subyace en los programas académicos y su falta de actualización. </w:t>
      </w:r>
    </w:p>
    <w:p w14:paraId="6E7C96F9" w14:textId="31967DDC"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 xml:space="preserve">Sobre los factores económicos, Donoso y Schiefelbein (2012) indican que en muchos casos afecta la percepción del estudiante acerca de su capacidad o incapacidad para solventar los costos asociados a los estudios universitarios, lo cual puede ser atendido mediante créditos a largo plazo, tasas relativamente blandas, subsidios parciales o totales, así como becas de matrícula y de alimentación, etc. Por eso, Moreno Bernal (2013) considera que deserción también puede ser promovida, paradójicamente, por la misma institución educativa, la </w:t>
      </w:r>
      <w:r w:rsidR="00A7765C" w:rsidRPr="007C1ACD">
        <w:rPr>
          <w:rFonts w:ascii="Times New Roman" w:hAnsi="Times New Roman" w:cs="Times New Roman"/>
          <w:sz w:val="24"/>
          <w:szCs w:val="24"/>
        </w:rPr>
        <w:t>cual,</w:t>
      </w:r>
      <w:r w:rsidRPr="007C1ACD">
        <w:rPr>
          <w:rFonts w:ascii="Times New Roman" w:hAnsi="Times New Roman" w:cs="Times New Roman"/>
          <w:sz w:val="24"/>
          <w:szCs w:val="24"/>
        </w:rPr>
        <w:t xml:space="preserve"> debido a los altos costos de matrículas, impide a la población de bajos recursos continuar con sus estudios. </w:t>
      </w:r>
    </w:p>
    <w:p w14:paraId="3CB8D0FC"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En este sentido, el INEE (2017) advierte que los problemas relacionados con la deserción escolar son causados por factores intersistémicos e intrasistémicos: los primeros se refieren a la oferta educativa, la desigualdad en la calidad de los servicios educativos y los mecanismos de acceso, asociados a la asignación de plantel, modalidad y turno; los factores intrasistémicos se vinculan con las prácticas pedagógicas inadecuadas, formación docente limitada y condiciones laborales precarias, infraestructura y equipamiento insuficiente, incompatibilidad entre la cultura juvenil y escolar, currículo poco pertinente, gestión escolar deficiente, y participación limitada de padres y estudiantes en la escuela.</w:t>
      </w:r>
    </w:p>
    <w:p w14:paraId="19361736"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 xml:space="preserve">Otra causa muy común en América Latina tiene que ver con el embarazo en la adolescencia, lo que obliga a los futuros padres a tener que asumir responsabilidades familiares que pueden afectar el desarrollo normal de sus actividades académicas (Mendoza y Subiría, 2013). En este contexto, vale destacar lo señalado por Moreno, Ortiz y González (2016), quienes subrayan las menores oportunidades que tienen las mujeres para estudiar. </w:t>
      </w:r>
    </w:p>
    <w:p w14:paraId="4B2526EB" w14:textId="79A71FD5"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Székely (2015), Weiss (2015) y Huerta,</w:t>
      </w:r>
      <w:r w:rsidRPr="007C1ACD">
        <w:rPr>
          <w:rFonts w:ascii="Times New Roman" w:hAnsi="Times New Roman" w:cs="Times New Roman"/>
          <w:i/>
          <w:sz w:val="24"/>
          <w:szCs w:val="24"/>
        </w:rPr>
        <w:t xml:space="preserve"> </w:t>
      </w:r>
      <w:r w:rsidRPr="007C1ACD">
        <w:rPr>
          <w:rFonts w:ascii="Times New Roman" w:hAnsi="Times New Roman" w:cs="Times New Roman"/>
          <w:sz w:val="24"/>
          <w:szCs w:val="24"/>
        </w:rPr>
        <w:t>Velasco y Jiménez (2016) creen que en la deserción escolar también se debe considerar la escolaridad de los padres e incluso el hecho de que convivan o no con sus hijos, así como ciertos problemas relacionados con la desmotivación, el desinterés por la escuela, las adicciones o la violencia.</w:t>
      </w:r>
    </w:p>
    <w:p w14:paraId="6B52D6F7"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lastRenderedPageBreak/>
        <w:t xml:space="preserve">Otra de las causas de la deserción escolar es la actitud o la desmotivación del estudiante. Para ello, resulta vital el papel que deben desempeñar tanto las instituciones con sus programas educativos como los docentes con sus prácticas pedagógicas. Es cierto que los problemas de actitud de los estudiantes provienen de su desarrollo como personas, pero también es verdad que es en la trayectoria escolar donde se gesta el desarrollo social. En otras palabras, todas las personas que conforman la institución educativa deben interesarse por los problemas que enfrentan los estudiantes y atenderlos mediante todo tipo de actividades que permitan crear un ambiente de integración (Donoso, Donoso y Arias, 2018). </w:t>
      </w:r>
    </w:p>
    <w:p w14:paraId="640DBA83" w14:textId="77777777" w:rsidR="007C1ACD" w:rsidRPr="007C1ACD" w:rsidRDefault="007C1ACD" w:rsidP="007C1ACD">
      <w:pPr>
        <w:shd w:val="clear" w:color="auto" w:fill="FFFFFF"/>
        <w:spacing w:after="0" w:line="360" w:lineRule="auto"/>
        <w:ind w:left="-5" w:right="41" w:firstLine="713"/>
        <w:jc w:val="both"/>
        <w:rPr>
          <w:rFonts w:ascii="Times New Roman" w:hAnsi="Times New Roman" w:cs="Times New Roman"/>
          <w:sz w:val="24"/>
          <w:szCs w:val="24"/>
        </w:rPr>
      </w:pPr>
      <w:r w:rsidRPr="007C1ACD">
        <w:rPr>
          <w:rFonts w:ascii="Times New Roman" w:hAnsi="Times New Roman" w:cs="Times New Roman"/>
          <w:sz w:val="24"/>
          <w:szCs w:val="24"/>
        </w:rPr>
        <w:t>Aunado a esto, se pueden crear programas de orientación vocacional y motivación hacia la carrera que se estudia, lo cual beneficiaría a los individuos de forma particular y a la sociedad de manera general. El objetivo es mejorar la actitud que tienen las personas para cumplir con sus objetivos, pues de esa manera se puede conseguir el éxito académico y personal (Ortega, 2012). Si se logra un cambio positivo en la mentalidad de los alumnos y se toma en cuenta el desarrollo individual de cada uno, ellos mismos tendrán las herramientas para enfrenar no solo los retos académicos, sino incluso los personales. El reto es prevenir el abandono escolar, pero para ello se deben analizar con detalle los distintos factores que lo pueden generar (Canales y De los Ríos, 2018).</w:t>
      </w:r>
    </w:p>
    <w:p w14:paraId="2BFDE10D" w14:textId="77777777" w:rsidR="007C1ACD" w:rsidRPr="004334EF" w:rsidRDefault="007C1ACD" w:rsidP="004334EF">
      <w:pPr>
        <w:spacing w:after="0" w:line="360" w:lineRule="auto"/>
        <w:ind w:left="-15" w:right="269"/>
        <w:jc w:val="center"/>
        <w:rPr>
          <w:rFonts w:ascii="Times New Roman" w:hAnsi="Times New Roman" w:cs="Times New Roman"/>
          <w:b/>
          <w:color w:val="000000"/>
          <w:sz w:val="24"/>
          <w:szCs w:val="24"/>
        </w:rPr>
      </w:pPr>
    </w:p>
    <w:p w14:paraId="085D5B67" w14:textId="423B8CED" w:rsidR="00B363B2" w:rsidRPr="00141178" w:rsidRDefault="007C7BC8" w:rsidP="004334EF">
      <w:pPr>
        <w:spacing w:after="0" w:line="360" w:lineRule="auto"/>
        <w:ind w:left="-15" w:right="269"/>
        <w:jc w:val="center"/>
        <w:rPr>
          <w:rFonts w:ascii="Times New Roman" w:hAnsi="Times New Roman" w:cs="Times New Roman"/>
          <w:b/>
          <w:color w:val="000000"/>
          <w:sz w:val="32"/>
          <w:szCs w:val="32"/>
        </w:rPr>
      </w:pPr>
      <w:r w:rsidRPr="00141178">
        <w:rPr>
          <w:rFonts w:ascii="Times New Roman" w:hAnsi="Times New Roman" w:cs="Times New Roman"/>
          <w:b/>
          <w:color w:val="000000"/>
          <w:sz w:val="32"/>
          <w:szCs w:val="32"/>
        </w:rPr>
        <w:t>Conclusiones</w:t>
      </w:r>
    </w:p>
    <w:p w14:paraId="1CB355AA" w14:textId="1D8776F8" w:rsidR="00C727DA" w:rsidRDefault="003A7C0B" w:rsidP="00C727DA">
      <w:pPr>
        <w:spacing w:after="0" w:line="360" w:lineRule="auto"/>
        <w:ind w:firstLine="708"/>
        <w:jc w:val="both"/>
        <w:rPr>
          <w:rFonts w:ascii="Times New Roman" w:hAnsi="Times New Roman" w:cs="Times New Roman"/>
          <w:color w:val="000000"/>
          <w:sz w:val="24"/>
          <w:szCs w:val="24"/>
        </w:rPr>
      </w:pPr>
      <w:r w:rsidRPr="00141178">
        <w:rPr>
          <w:rFonts w:ascii="Times New Roman" w:hAnsi="Times New Roman" w:cs="Times New Roman"/>
          <w:sz w:val="24"/>
          <w:szCs w:val="24"/>
        </w:rPr>
        <w:t xml:space="preserve">El objetivo de este trabajo fue </w:t>
      </w:r>
      <w:r w:rsidR="00C727DA">
        <w:rPr>
          <w:rFonts w:ascii="Times New Roman" w:hAnsi="Times New Roman" w:cs="Times New Roman"/>
          <w:sz w:val="24"/>
          <w:szCs w:val="24"/>
        </w:rPr>
        <w:t xml:space="preserve">realizar una </w:t>
      </w:r>
      <w:r w:rsidRPr="00141178">
        <w:rPr>
          <w:rFonts w:ascii="Times New Roman" w:hAnsi="Times New Roman" w:cs="Times New Roman"/>
          <w:sz w:val="24"/>
          <w:szCs w:val="24"/>
        </w:rPr>
        <w:t xml:space="preserve">revisión de literatura </w:t>
      </w:r>
      <w:r w:rsidR="00C727DA">
        <w:rPr>
          <w:rFonts w:ascii="Times New Roman" w:hAnsi="Times New Roman" w:cs="Times New Roman"/>
          <w:sz w:val="24"/>
          <w:szCs w:val="24"/>
        </w:rPr>
        <w:t xml:space="preserve">para conocer algunas </w:t>
      </w:r>
      <w:r w:rsidR="00854CFC" w:rsidRPr="00141178">
        <w:rPr>
          <w:rFonts w:ascii="Times New Roman" w:hAnsi="Times New Roman" w:cs="Times New Roman"/>
          <w:sz w:val="24"/>
          <w:szCs w:val="24"/>
        </w:rPr>
        <w:t>definiciones</w:t>
      </w:r>
      <w:r w:rsidRPr="00141178">
        <w:rPr>
          <w:rFonts w:ascii="Times New Roman" w:hAnsi="Times New Roman" w:cs="Times New Roman"/>
          <w:sz w:val="24"/>
          <w:szCs w:val="24"/>
        </w:rPr>
        <w:t xml:space="preserve"> </w:t>
      </w:r>
      <w:r w:rsidR="00C727DA">
        <w:rPr>
          <w:rFonts w:ascii="Times New Roman" w:hAnsi="Times New Roman" w:cs="Times New Roman"/>
          <w:sz w:val="24"/>
          <w:szCs w:val="24"/>
        </w:rPr>
        <w:t xml:space="preserve">en torno al concepto </w:t>
      </w:r>
      <w:r w:rsidRPr="00C727DA">
        <w:rPr>
          <w:rFonts w:ascii="Times New Roman" w:hAnsi="Times New Roman" w:cs="Times New Roman"/>
          <w:i/>
          <w:sz w:val="24"/>
          <w:szCs w:val="24"/>
        </w:rPr>
        <w:t>deserción escolar</w:t>
      </w:r>
      <w:r w:rsidR="00C727DA">
        <w:rPr>
          <w:rFonts w:ascii="Times New Roman" w:hAnsi="Times New Roman" w:cs="Times New Roman"/>
          <w:sz w:val="24"/>
          <w:szCs w:val="24"/>
        </w:rPr>
        <w:t xml:space="preserve">, así como sus </w:t>
      </w:r>
      <w:r w:rsidRPr="00141178">
        <w:rPr>
          <w:rFonts w:ascii="Times New Roman" w:hAnsi="Times New Roman" w:cs="Times New Roman"/>
          <w:sz w:val="24"/>
          <w:szCs w:val="24"/>
        </w:rPr>
        <w:t>causas en el nivel superior</w:t>
      </w:r>
      <w:r w:rsidR="00C727DA">
        <w:rPr>
          <w:rFonts w:ascii="Times New Roman" w:hAnsi="Times New Roman" w:cs="Times New Roman"/>
          <w:sz w:val="24"/>
          <w:szCs w:val="24"/>
        </w:rPr>
        <w:t xml:space="preserve">. Al respecto, se puede decir que </w:t>
      </w:r>
      <w:r w:rsidR="00C727DA">
        <w:rPr>
          <w:rFonts w:ascii="Times New Roman" w:hAnsi="Times New Roman" w:cs="Times New Roman"/>
          <w:color w:val="000000"/>
          <w:sz w:val="24"/>
          <w:szCs w:val="24"/>
        </w:rPr>
        <w:t>esas</w:t>
      </w:r>
      <w:r w:rsidR="00C746B4" w:rsidRPr="00141178">
        <w:rPr>
          <w:rFonts w:ascii="Times New Roman" w:hAnsi="Times New Roman" w:cs="Times New Roman"/>
          <w:color w:val="000000"/>
          <w:sz w:val="24"/>
          <w:szCs w:val="24"/>
        </w:rPr>
        <w:t xml:space="preserve"> instituciones </w:t>
      </w:r>
      <w:r w:rsidR="00C727DA">
        <w:rPr>
          <w:rFonts w:ascii="Times New Roman" w:hAnsi="Times New Roman" w:cs="Times New Roman"/>
          <w:color w:val="000000"/>
          <w:sz w:val="24"/>
          <w:szCs w:val="24"/>
        </w:rPr>
        <w:t xml:space="preserve">deben involucrarse de forma más activa en dicho fenómeno, lo cual se puede lograr actualizando sus </w:t>
      </w:r>
      <w:r w:rsidR="00C746B4" w:rsidRPr="00141178">
        <w:rPr>
          <w:rFonts w:ascii="Times New Roman" w:hAnsi="Times New Roman" w:cs="Times New Roman"/>
          <w:color w:val="000000"/>
          <w:sz w:val="24"/>
          <w:szCs w:val="24"/>
        </w:rPr>
        <w:t>programas académicos</w:t>
      </w:r>
      <w:r w:rsidR="00C727DA">
        <w:rPr>
          <w:rFonts w:ascii="Times New Roman" w:hAnsi="Times New Roman" w:cs="Times New Roman"/>
          <w:color w:val="000000"/>
          <w:sz w:val="24"/>
          <w:szCs w:val="24"/>
        </w:rPr>
        <w:t xml:space="preserve"> e incluyendo </w:t>
      </w:r>
      <w:r w:rsidR="00C746B4" w:rsidRPr="00141178">
        <w:rPr>
          <w:rFonts w:ascii="Times New Roman" w:hAnsi="Times New Roman" w:cs="Times New Roman"/>
          <w:color w:val="000000"/>
          <w:sz w:val="24"/>
          <w:szCs w:val="24"/>
        </w:rPr>
        <w:t xml:space="preserve">estrategias didácticas, </w:t>
      </w:r>
      <w:r w:rsidR="009E5E6E" w:rsidRPr="00141178">
        <w:rPr>
          <w:rFonts w:ascii="Times New Roman" w:hAnsi="Times New Roman" w:cs="Times New Roman"/>
          <w:color w:val="000000"/>
          <w:sz w:val="24"/>
          <w:szCs w:val="24"/>
        </w:rPr>
        <w:t>asesoría</w:t>
      </w:r>
      <w:r w:rsidR="00C727DA">
        <w:rPr>
          <w:rFonts w:ascii="Times New Roman" w:hAnsi="Times New Roman" w:cs="Times New Roman"/>
          <w:color w:val="000000"/>
          <w:sz w:val="24"/>
          <w:szCs w:val="24"/>
        </w:rPr>
        <w:t>s</w:t>
      </w:r>
      <w:r w:rsidR="00E1284E" w:rsidRPr="00141178">
        <w:rPr>
          <w:rFonts w:ascii="Times New Roman" w:hAnsi="Times New Roman" w:cs="Times New Roman"/>
          <w:color w:val="000000"/>
          <w:sz w:val="24"/>
          <w:szCs w:val="24"/>
        </w:rPr>
        <w:t xml:space="preserve"> </w:t>
      </w:r>
      <w:r w:rsidR="00C727DA">
        <w:rPr>
          <w:rFonts w:ascii="Times New Roman" w:hAnsi="Times New Roman" w:cs="Times New Roman"/>
          <w:color w:val="000000"/>
          <w:sz w:val="24"/>
          <w:szCs w:val="24"/>
        </w:rPr>
        <w:t xml:space="preserve">y seguimiento </w:t>
      </w:r>
      <w:r w:rsidR="00C727DA" w:rsidRPr="00141178">
        <w:rPr>
          <w:rFonts w:ascii="Times New Roman" w:hAnsi="Times New Roman" w:cs="Times New Roman"/>
          <w:color w:val="000000"/>
          <w:sz w:val="24"/>
          <w:szCs w:val="24"/>
        </w:rPr>
        <w:t>a los estudiantes</w:t>
      </w:r>
      <w:r w:rsidR="00C727DA">
        <w:rPr>
          <w:rFonts w:ascii="Times New Roman" w:hAnsi="Times New Roman" w:cs="Times New Roman"/>
          <w:color w:val="000000"/>
          <w:sz w:val="24"/>
          <w:szCs w:val="24"/>
        </w:rPr>
        <w:t xml:space="preserve"> mediante tutorías. Asimismo, se debe trabajar en el aspecto emocional de los estudiantes, para lo cual se debe lograr establecer </w:t>
      </w:r>
      <w:r w:rsidR="00DC2758" w:rsidRPr="00141178">
        <w:rPr>
          <w:rFonts w:ascii="Times New Roman" w:hAnsi="Times New Roman" w:cs="Times New Roman"/>
          <w:color w:val="000000"/>
          <w:sz w:val="24"/>
          <w:szCs w:val="24"/>
        </w:rPr>
        <w:t xml:space="preserve">empatía </w:t>
      </w:r>
      <w:r w:rsidR="00C727DA">
        <w:rPr>
          <w:rFonts w:ascii="Times New Roman" w:hAnsi="Times New Roman" w:cs="Times New Roman"/>
          <w:color w:val="000000"/>
          <w:sz w:val="24"/>
          <w:szCs w:val="24"/>
        </w:rPr>
        <w:t xml:space="preserve">para facilitar la adaptación, en especial en el primer año universitario. Por último, no se debe olvidar el papel que cumplen los padres en dicho proceso de adaptación, ya que representan un apoyo económico y emocional invaluable para finalizar con éxito el proceso formativo en la universidad. </w:t>
      </w:r>
    </w:p>
    <w:p w14:paraId="22225833" w14:textId="77777777" w:rsidR="009F5818" w:rsidRDefault="009F5818" w:rsidP="009F5818">
      <w:pPr>
        <w:shd w:val="clear" w:color="auto" w:fill="FFFFFF"/>
        <w:spacing w:after="0" w:line="360" w:lineRule="auto"/>
        <w:ind w:right="41" w:firstLine="708"/>
        <w:jc w:val="both"/>
        <w:rPr>
          <w:rFonts w:ascii="Times New Roman" w:eastAsia="Palatino Linotype" w:hAnsi="Times New Roman" w:cs="Times New Roman"/>
          <w:sz w:val="24"/>
          <w:szCs w:val="24"/>
        </w:rPr>
      </w:pPr>
      <w:r w:rsidRPr="00141178">
        <w:rPr>
          <w:rFonts w:ascii="Times New Roman" w:hAnsi="Times New Roman" w:cs="Times New Roman"/>
          <w:sz w:val="24"/>
          <w:szCs w:val="24"/>
        </w:rPr>
        <w:t xml:space="preserve">Es importante </w:t>
      </w:r>
      <w:r>
        <w:rPr>
          <w:rFonts w:ascii="Times New Roman" w:hAnsi="Times New Roman" w:cs="Times New Roman"/>
          <w:sz w:val="24"/>
          <w:szCs w:val="24"/>
        </w:rPr>
        <w:t>analizar los factores que influyen en</w:t>
      </w:r>
      <w:r w:rsidRPr="00141178">
        <w:rPr>
          <w:rFonts w:ascii="Times New Roman" w:hAnsi="Times New Roman" w:cs="Times New Roman"/>
          <w:sz w:val="24"/>
          <w:szCs w:val="24"/>
        </w:rPr>
        <w:t xml:space="preserve"> la deserción escolar </w:t>
      </w:r>
      <w:r>
        <w:rPr>
          <w:rFonts w:ascii="Times New Roman" w:hAnsi="Times New Roman" w:cs="Times New Roman"/>
          <w:sz w:val="24"/>
          <w:szCs w:val="24"/>
        </w:rPr>
        <w:t xml:space="preserve">a </w:t>
      </w:r>
      <w:r w:rsidRPr="00141178">
        <w:rPr>
          <w:rFonts w:ascii="Times New Roman" w:hAnsi="Times New Roman" w:cs="Times New Roman"/>
          <w:sz w:val="24"/>
          <w:szCs w:val="24"/>
        </w:rPr>
        <w:t>nivel universitario</w:t>
      </w:r>
      <w:r>
        <w:rPr>
          <w:rFonts w:ascii="Times New Roman" w:hAnsi="Times New Roman" w:cs="Times New Roman"/>
          <w:sz w:val="24"/>
          <w:szCs w:val="24"/>
        </w:rPr>
        <w:t xml:space="preserve">. Para ello, se debe </w:t>
      </w:r>
      <w:r w:rsidRPr="00141178">
        <w:rPr>
          <w:rFonts w:ascii="Times New Roman" w:hAnsi="Times New Roman" w:cs="Times New Roman"/>
          <w:sz w:val="24"/>
          <w:szCs w:val="24"/>
        </w:rPr>
        <w:t xml:space="preserve">atender a </w:t>
      </w:r>
      <w:r>
        <w:rPr>
          <w:rFonts w:ascii="Times New Roman" w:hAnsi="Times New Roman" w:cs="Times New Roman"/>
          <w:sz w:val="24"/>
          <w:szCs w:val="24"/>
        </w:rPr>
        <w:t xml:space="preserve">todos </w:t>
      </w:r>
      <w:r w:rsidRPr="00141178">
        <w:rPr>
          <w:rFonts w:ascii="Times New Roman" w:hAnsi="Times New Roman" w:cs="Times New Roman"/>
          <w:sz w:val="24"/>
          <w:szCs w:val="24"/>
        </w:rPr>
        <w:t xml:space="preserve">los estudiantes </w:t>
      </w:r>
      <w:r>
        <w:rPr>
          <w:rFonts w:ascii="Times New Roman" w:hAnsi="Times New Roman" w:cs="Times New Roman"/>
          <w:sz w:val="24"/>
          <w:szCs w:val="24"/>
        </w:rPr>
        <w:t xml:space="preserve">que puedan presentar algún tipo de inconveniente, en especial a los de nuevo ingreso, pues estos se enfrentan a un ámbito académico que les exige retos y responsabilidades con los que no están familiarizados. En concordancia con </w:t>
      </w:r>
      <w:r>
        <w:rPr>
          <w:rFonts w:ascii="Times New Roman" w:hAnsi="Times New Roman" w:cs="Times New Roman"/>
          <w:sz w:val="24"/>
          <w:szCs w:val="24"/>
        </w:rPr>
        <w:lastRenderedPageBreak/>
        <w:t xml:space="preserve">esta idea, </w:t>
      </w:r>
      <w:r w:rsidRPr="00141178">
        <w:rPr>
          <w:rFonts w:ascii="Times New Roman" w:hAnsi="Times New Roman" w:cs="Times New Roman"/>
          <w:sz w:val="24"/>
          <w:szCs w:val="24"/>
        </w:rPr>
        <w:t xml:space="preserve">Silva-Laya (2011) </w:t>
      </w:r>
      <w:r>
        <w:rPr>
          <w:rFonts w:ascii="Times New Roman" w:hAnsi="Times New Roman" w:cs="Times New Roman"/>
          <w:sz w:val="24"/>
          <w:szCs w:val="24"/>
        </w:rPr>
        <w:t xml:space="preserve">demuestra que </w:t>
      </w:r>
      <w:r w:rsidRPr="00141178">
        <w:rPr>
          <w:rFonts w:ascii="Times New Roman" w:hAnsi="Times New Roman" w:cs="Times New Roman"/>
          <w:sz w:val="24"/>
          <w:szCs w:val="24"/>
        </w:rPr>
        <w:t xml:space="preserve">el primer año universitario </w:t>
      </w:r>
      <w:r>
        <w:rPr>
          <w:rFonts w:ascii="Times New Roman" w:hAnsi="Times New Roman" w:cs="Times New Roman"/>
          <w:sz w:val="24"/>
          <w:szCs w:val="24"/>
        </w:rPr>
        <w:t xml:space="preserve">constituye </w:t>
      </w:r>
      <w:r w:rsidRPr="00141178">
        <w:rPr>
          <w:rFonts w:ascii="Times New Roman" w:hAnsi="Times New Roman" w:cs="Times New Roman"/>
          <w:sz w:val="24"/>
          <w:szCs w:val="24"/>
        </w:rPr>
        <w:t xml:space="preserve">un tramo crítico en la definición de trayectorias estudiantiles exitosas, </w:t>
      </w:r>
      <w:r>
        <w:rPr>
          <w:rFonts w:ascii="Times New Roman" w:hAnsi="Times New Roman" w:cs="Times New Roman"/>
          <w:sz w:val="24"/>
          <w:szCs w:val="24"/>
        </w:rPr>
        <w:t xml:space="preserve">pues es en este lapso donde se suele tomar </w:t>
      </w:r>
      <w:r w:rsidRPr="00141178">
        <w:rPr>
          <w:rFonts w:ascii="Times New Roman" w:hAnsi="Times New Roman" w:cs="Times New Roman"/>
          <w:sz w:val="24"/>
          <w:szCs w:val="24"/>
        </w:rPr>
        <w:t xml:space="preserve">la decisión de abandonar o proseguir </w:t>
      </w:r>
      <w:r>
        <w:rPr>
          <w:rFonts w:ascii="Times New Roman" w:hAnsi="Times New Roman" w:cs="Times New Roman"/>
          <w:sz w:val="24"/>
          <w:szCs w:val="24"/>
        </w:rPr>
        <w:t xml:space="preserve">con </w:t>
      </w:r>
      <w:r w:rsidRPr="00141178">
        <w:rPr>
          <w:rFonts w:ascii="Times New Roman" w:hAnsi="Times New Roman" w:cs="Times New Roman"/>
          <w:sz w:val="24"/>
          <w:szCs w:val="24"/>
        </w:rPr>
        <w:t>los estudios</w:t>
      </w:r>
      <w:r>
        <w:rPr>
          <w:rFonts w:ascii="Times New Roman" w:hAnsi="Times New Roman" w:cs="Times New Roman"/>
          <w:sz w:val="24"/>
          <w:szCs w:val="24"/>
        </w:rPr>
        <w:t>.</w:t>
      </w:r>
      <w:r w:rsidRPr="00141178">
        <w:rPr>
          <w:rFonts w:ascii="Times New Roman" w:hAnsi="Times New Roman" w:cs="Times New Roman"/>
          <w:sz w:val="24"/>
          <w:szCs w:val="24"/>
        </w:rPr>
        <w:t xml:space="preserve"> </w:t>
      </w:r>
      <w:r>
        <w:rPr>
          <w:rFonts w:ascii="Times New Roman" w:hAnsi="Times New Roman" w:cs="Times New Roman"/>
          <w:sz w:val="24"/>
          <w:szCs w:val="24"/>
        </w:rPr>
        <w:t xml:space="preserve">Los alumnos, por tanto, deben ser acompañados para que enfrenten las </w:t>
      </w:r>
      <w:r w:rsidRPr="00141178">
        <w:rPr>
          <w:rFonts w:ascii="Times New Roman" w:hAnsi="Times New Roman" w:cs="Times New Roman"/>
          <w:sz w:val="24"/>
          <w:szCs w:val="24"/>
        </w:rPr>
        <w:t>dificultades extern</w:t>
      </w:r>
      <w:r>
        <w:rPr>
          <w:rFonts w:ascii="Times New Roman" w:hAnsi="Times New Roman" w:cs="Times New Roman"/>
          <w:sz w:val="24"/>
          <w:szCs w:val="24"/>
        </w:rPr>
        <w:t>a</w:t>
      </w:r>
      <w:r w:rsidRPr="00141178">
        <w:rPr>
          <w:rFonts w:ascii="Times New Roman" w:hAnsi="Times New Roman" w:cs="Times New Roman"/>
          <w:sz w:val="24"/>
          <w:szCs w:val="24"/>
        </w:rPr>
        <w:t xml:space="preserve">s </w:t>
      </w:r>
      <w:r>
        <w:rPr>
          <w:rFonts w:ascii="Times New Roman" w:hAnsi="Times New Roman" w:cs="Times New Roman"/>
          <w:sz w:val="24"/>
          <w:szCs w:val="24"/>
        </w:rPr>
        <w:t xml:space="preserve">(p. ej., relacionadas con </w:t>
      </w:r>
      <w:r w:rsidRPr="00141178">
        <w:rPr>
          <w:rFonts w:ascii="Times New Roman" w:hAnsi="Times New Roman" w:cs="Times New Roman"/>
          <w:sz w:val="24"/>
          <w:szCs w:val="24"/>
        </w:rPr>
        <w:t>los programas académicos</w:t>
      </w:r>
      <w:r>
        <w:rPr>
          <w:rFonts w:ascii="Times New Roman" w:hAnsi="Times New Roman" w:cs="Times New Roman"/>
          <w:sz w:val="24"/>
          <w:szCs w:val="24"/>
        </w:rPr>
        <w:t xml:space="preserve">), así como las </w:t>
      </w:r>
      <w:r w:rsidRPr="00141178">
        <w:rPr>
          <w:rFonts w:ascii="Times New Roman" w:hAnsi="Times New Roman" w:cs="Times New Roman"/>
          <w:sz w:val="24"/>
          <w:szCs w:val="24"/>
        </w:rPr>
        <w:t xml:space="preserve">variables </w:t>
      </w:r>
      <w:r>
        <w:rPr>
          <w:rFonts w:ascii="Times New Roman" w:hAnsi="Times New Roman" w:cs="Times New Roman"/>
          <w:sz w:val="24"/>
          <w:szCs w:val="24"/>
        </w:rPr>
        <w:t>personales</w:t>
      </w:r>
      <w:r w:rsidRPr="00141178">
        <w:rPr>
          <w:rFonts w:ascii="Times New Roman" w:hAnsi="Times New Roman" w:cs="Times New Roman"/>
          <w:sz w:val="24"/>
          <w:szCs w:val="24"/>
        </w:rPr>
        <w:t xml:space="preserve"> </w:t>
      </w:r>
      <w:r>
        <w:rPr>
          <w:rFonts w:ascii="Times New Roman" w:hAnsi="Times New Roman" w:cs="Times New Roman"/>
          <w:sz w:val="24"/>
          <w:szCs w:val="24"/>
        </w:rPr>
        <w:t xml:space="preserve">vinculadas sobre todo con </w:t>
      </w:r>
      <w:r w:rsidRPr="00141178">
        <w:rPr>
          <w:rFonts w:ascii="Times New Roman" w:hAnsi="Times New Roman" w:cs="Times New Roman"/>
          <w:sz w:val="24"/>
          <w:szCs w:val="24"/>
        </w:rPr>
        <w:t xml:space="preserve">la autoestima. </w:t>
      </w:r>
      <w:r>
        <w:rPr>
          <w:rFonts w:ascii="Times New Roman" w:hAnsi="Times New Roman" w:cs="Times New Roman"/>
          <w:sz w:val="24"/>
          <w:szCs w:val="24"/>
        </w:rPr>
        <w:t xml:space="preserve">Para eso, </w:t>
      </w:r>
      <w:r w:rsidRPr="00141178">
        <w:rPr>
          <w:rFonts w:ascii="Times New Roman" w:hAnsi="Times New Roman" w:cs="Times New Roman"/>
          <w:sz w:val="24"/>
          <w:szCs w:val="24"/>
        </w:rPr>
        <w:t xml:space="preserve">los padres de familia </w:t>
      </w:r>
      <w:r>
        <w:rPr>
          <w:rFonts w:ascii="Times New Roman" w:hAnsi="Times New Roman" w:cs="Times New Roman"/>
          <w:sz w:val="24"/>
          <w:szCs w:val="24"/>
        </w:rPr>
        <w:t xml:space="preserve">también </w:t>
      </w:r>
      <w:r w:rsidRPr="00141178">
        <w:rPr>
          <w:rFonts w:ascii="Times New Roman" w:hAnsi="Times New Roman" w:cs="Times New Roman"/>
          <w:sz w:val="24"/>
          <w:szCs w:val="24"/>
        </w:rPr>
        <w:t>deben involucrarse</w:t>
      </w:r>
      <w:r>
        <w:rPr>
          <w:rFonts w:ascii="Times New Roman" w:hAnsi="Times New Roman" w:cs="Times New Roman"/>
          <w:sz w:val="24"/>
          <w:szCs w:val="24"/>
        </w:rPr>
        <w:t xml:space="preserve">, pues ellos representan un apoyo invaluable para los hijos, lo cual impactaría de forma positiva en </w:t>
      </w:r>
      <w:r w:rsidRPr="00141178">
        <w:rPr>
          <w:rFonts w:ascii="Times New Roman" w:hAnsi="Times New Roman" w:cs="Times New Roman"/>
          <w:sz w:val="24"/>
          <w:szCs w:val="24"/>
        </w:rPr>
        <w:t>la motivación</w:t>
      </w:r>
      <w:r w:rsidRPr="00262E28">
        <w:rPr>
          <w:rFonts w:ascii="Times New Roman" w:hAnsi="Times New Roman" w:cs="Times New Roman"/>
          <w:sz w:val="24"/>
          <w:szCs w:val="24"/>
        </w:rPr>
        <w:t>, conducta y, por ende, rendimiento académico (</w:t>
      </w:r>
      <w:r w:rsidRPr="00262E28">
        <w:rPr>
          <w:rFonts w:ascii="Times New Roman" w:eastAsia="Palatino Linotype" w:hAnsi="Times New Roman" w:cs="Times New Roman"/>
          <w:sz w:val="24"/>
          <w:szCs w:val="24"/>
        </w:rPr>
        <w:t>Espinosa Hoffmann y Claro Stuardo 2010).</w:t>
      </w:r>
    </w:p>
    <w:p w14:paraId="1A9E637D" w14:textId="040300E1" w:rsidR="009F5818" w:rsidRDefault="009F5818" w:rsidP="009F5818">
      <w:pPr>
        <w:shd w:val="clear" w:color="auto" w:fill="FFFFFF"/>
        <w:spacing w:after="0" w:line="360" w:lineRule="auto"/>
        <w:ind w:left="-5" w:right="41" w:firstLine="713"/>
        <w:jc w:val="both"/>
        <w:rPr>
          <w:rFonts w:ascii="Times New Roman" w:hAnsi="Times New Roman" w:cs="Times New Roman"/>
          <w:sz w:val="24"/>
          <w:szCs w:val="24"/>
        </w:rPr>
      </w:pPr>
      <w:r>
        <w:rPr>
          <w:rFonts w:ascii="Times New Roman" w:eastAsia="Palatino Linotype" w:hAnsi="Times New Roman" w:cs="Times New Roman"/>
          <w:sz w:val="24"/>
          <w:szCs w:val="24"/>
        </w:rPr>
        <w:t>Otra figura que se debe reforzar es la del tutor académico</w:t>
      </w:r>
      <w:r>
        <w:rPr>
          <w:rFonts w:ascii="Times New Roman" w:hAnsi="Times New Roman" w:cs="Times New Roman"/>
          <w:sz w:val="24"/>
          <w:szCs w:val="24"/>
        </w:rPr>
        <w:t xml:space="preserve">, papel que debe ser desempeñado con el fin de </w:t>
      </w:r>
      <w:r w:rsidRPr="00141178">
        <w:rPr>
          <w:rFonts w:ascii="Times New Roman" w:hAnsi="Times New Roman" w:cs="Times New Roman"/>
          <w:sz w:val="24"/>
          <w:szCs w:val="24"/>
        </w:rPr>
        <w:t>llevar un seguimiento y un análisis del proceso de aprendizaje del alumnado</w:t>
      </w:r>
      <w:r>
        <w:rPr>
          <w:rFonts w:ascii="Times New Roman" w:hAnsi="Times New Roman" w:cs="Times New Roman"/>
          <w:sz w:val="24"/>
          <w:szCs w:val="24"/>
        </w:rPr>
        <w:t xml:space="preserve"> para </w:t>
      </w:r>
      <w:r w:rsidRPr="00141178">
        <w:rPr>
          <w:rFonts w:ascii="Times New Roman" w:hAnsi="Times New Roman" w:cs="Times New Roman"/>
          <w:sz w:val="24"/>
          <w:szCs w:val="24"/>
        </w:rPr>
        <w:t>prevenir la deserción escolar</w:t>
      </w:r>
      <w:r>
        <w:rPr>
          <w:rFonts w:ascii="Times New Roman" w:hAnsi="Times New Roman" w:cs="Times New Roman"/>
          <w:sz w:val="24"/>
          <w:szCs w:val="24"/>
        </w:rPr>
        <w:t xml:space="preserve">. En tal sentido, </w:t>
      </w:r>
      <w:r w:rsidRPr="00141178">
        <w:rPr>
          <w:rFonts w:ascii="Times New Roman" w:hAnsi="Times New Roman" w:cs="Times New Roman"/>
          <w:sz w:val="24"/>
          <w:szCs w:val="24"/>
        </w:rPr>
        <w:t xml:space="preserve">los centros educativos </w:t>
      </w:r>
      <w:r>
        <w:rPr>
          <w:rFonts w:ascii="Times New Roman" w:hAnsi="Times New Roman" w:cs="Times New Roman"/>
          <w:sz w:val="24"/>
          <w:szCs w:val="24"/>
        </w:rPr>
        <w:t>deben implementar un</w:t>
      </w:r>
      <w:r w:rsidRPr="00141178">
        <w:rPr>
          <w:rFonts w:ascii="Times New Roman" w:hAnsi="Times New Roman" w:cs="Times New Roman"/>
          <w:sz w:val="24"/>
          <w:szCs w:val="24"/>
        </w:rPr>
        <w:t xml:space="preserve"> plan de acción tutorial </w:t>
      </w:r>
      <w:r>
        <w:rPr>
          <w:rFonts w:ascii="Times New Roman" w:hAnsi="Times New Roman" w:cs="Times New Roman"/>
          <w:sz w:val="24"/>
          <w:szCs w:val="24"/>
        </w:rPr>
        <w:t xml:space="preserve">que incluya </w:t>
      </w:r>
      <w:r w:rsidRPr="00141178">
        <w:rPr>
          <w:rFonts w:ascii="Times New Roman" w:eastAsia="Palatino Linotype" w:hAnsi="Times New Roman" w:cs="Times New Roman"/>
          <w:sz w:val="24"/>
          <w:szCs w:val="24"/>
        </w:rPr>
        <w:t xml:space="preserve">asesoramiento psicológico, </w:t>
      </w:r>
      <w:r>
        <w:rPr>
          <w:rFonts w:ascii="Times New Roman" w:eastAsia="Palatino Linotype" w:hAnsi="Times New Roman" w:cs="Times New Roman"/>
          <w:sz w:val="24"/>
          <w:szCs w:val="24"/>
        </w:rPr>
        <w:t xml:space="preserve">lo cual de seguro disminuirá los índices de </w:t>
      </w:r>
      <w:r w:rsidRPr="00141178">
        <w:rPr>
          <w:rFonts w:ascii="Times New Roman" w:hAnsi="Times New Roman" w:cs="Times New Roman"/>
          <w:sz w:val="24"/>
          <w:szCs w:val="24"/>
        </w:rPr>
        <w:t>deserción escolar (Muñoz</w:t>
      </w:r>
      <w:r w:rsidRPr="00286DE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w:t>
      </w:r>
      <w:r w:rsidRPr="00E65C34">
        <w:rPr>
          <w:rFonts w:ascii="Times New Roman" w:hAnsi="Times New Roman" w:cs="Times New Roman"/>
          <w:sz w:val="24"/>
          <w:szCs w:val="24"/>
          <w:shd w:val="clear" w:color="auto" w:fill="FFFFFF"/>
        </w:rPr>
        <w:t xml:space="preserve"> Martínez</w:t>
      </w:r>
      <w:r w:rsidRPr="00141178">
        <w:rPr>
          <w:rFonts w:ascii="Times New Roman" w:hAnsi="Times New Roman" w:cs="Times New Roman"/>
          <w:sz w:val="24"/>
          <w:szCs w:val="24"/>
        </w:rPr>
        <w:t>, 2017).</w:t>
      </w:r>
    </w:p>
    <w:p w14:paraId="02456F6A" w14:textId="3CCFE769" w:rsidR="00A87AED" w:rsidRDefault="00A87AED" w:rsidP="009F5818">
      <w:pPr>
        <w:shd w:val="clear" w:color="auto" w:fill="FFFFFF"/>
        <w:spacing w:after="0" w:line="360" w:lineRule="auto"/>
        <w:ind w:left="-5" w:right="41" w:firstLine="713"/>
        <w:jc w:val="both"/>
        <w:rPr>
          <w:rFonts w:ascii="Times New Roman" w:hAnsi="Times New Roman" w:cs="Times New Roman"/>
          <w:sz w:val="24"/>
          <w:szCs w:val="24"/>
        </w:rPr>
      </w:pPr>
    </w:p>
    <w:p w14:paraId="0EED7FF1" w14:textId="1F72C3FC" w:rsidR="00A87AED" w:rsidRDefault="00A87AED" w:rsidP="00A87AED">
      <w:pPr>
        <w:shd w:val="clear" w:color="auto" w:fill="FFFFFF"/>
        <w:spacing w:after="0" w:line="360" w:lineRule="auto"/>
        <w:ind w:right="41"/>
        <w:jc w:val="center"/>
        <w:rPr>
          <w:rFonts w:ascii="Times New Roman" w:hAnsi="Times New Roman" w:cs="Times New Roman"/>
          <w:b/>
          <w:bCs/>
          <w:sz w:val="32"/>
          <w:szCs w:val="32"/>
        </w:rPr>
      </w:pPr>
      <w:r w:rsidRPr="00A87AED">
        <w:rPr>
          <w:rFonts w:ascii="Times New Roman" w:hAnsi="Times New Roman" w:cs="Times New Roman"/>
          <w:b/>
          <w:bCs/>
          <w:sz w:val="32"/>
          <w:szCs w:val="32"/>
        </w:rPr>
        <w:t>Futuras Líneas de Investigación</w:t>
      </w:r>
    </w:p>
    <w:p w14:paraId="10D55C43" w14:textId="485C4E5E" w:rsidR="00A87AED" w:rsidRDefault="00A87AED" w:rsidP="00BD7BC0">
      <w:pPr>
        <w:shd w:val="clear" w:color="auto" w:fill="FFFFFF"/>
        <w:spacing w:after="0" w:line="360" w:lineRule="auto"/>
        <w:ind w:right="41"/>
        <w:jc w:val="both"/>
        <w:rPr>
          <w:rFonts w:ascii="Times New Roman" w:hAnsi="Times New Roman" w:cs="Times New Roman"/>
          <w:sz w:val="24"/>
          <w:szCs w:val="24"/>
        </w:rPr>
      </w:pPr>
      <w:r w:rsidRPr="00A87AED">
        <w:rPr>
          <w:rFonts w:ascii="Times New Roman" w:hAnsi="Times New Roman" w:cs="Times New Roman"/>
          <w:sz w:val="24"/>
          <w:szCs w:val="24"/>
        </w:rPr>
        <w:t>Una vez desarrollada la Investigación</w:t>
      </w:r>
      <w:r>
        <w:rPr>
          <w:rFonts w:ascii="Times New Roman" w:hAnsi="Times New Roman" w:cs="Times New Roman"/>
          <w:sz w:val="24"/>
          <w:szCs w:val="24"/>
        </w:rPr>
        <w:t xml:space="preserve">, </w:t>
      </w:r>
      <w:r w:rsidR="00544C42">
        <w:rPr>
          <w:rFonts w:ascii="Times New Roman" w:hAnsi="Times New Roman" w:cs="Times New Roman"/>
          <w:sz w:val="24"/>
          <w:szCs w:val="24"/>
        </w:rPr>
        <w:t>y conociendo</w:t>
      </w:r>
      <w:r w:rsidR="00BD0099">
        <w:rPr>
          <w:rFonts w:ascii="Times New Roman" w:hAnsi="Times New Roman" w:cs="Times New Roman"/>
          <w:sz w:val="24"/>
          <w:szCs w:val="24"/>
        </w:rPr>
        <w:t xml:space="preserve"> a </w:t>
      </w:r>
      <w:r w:rsidR="00544C42">
        <w:rPr>
          <w:rFonts w:ascii="Times New Roman" w:hAnsi="Times New Roman" w:cs="Times New Roman"/>
          <w:sz w:val="24"/>
          <w:szCs w:val="24"/>
        </w:rPr>
        <w:t xml:space="preserve">detalle la revisión de literatura sobre la deserción escolar en México, </w:t>
      </w:r>
      <w:r>
        <w:rPr>
          <w:rFonts w:ascii="Times New Roman" w:hAnsi="Times New Roman" w:cs="Times New Roman"/>
          <w:sz w:val="24"/>
          <w:szCs w:val="24"/>
        </w:rPr>
        <w:t>se han descubierto</w:t>
      </w:r>
      <w:r w:rsidR="00BD0099">
        <w:rPr>
          <w:rFonts w:ascii="Times New Roman" w:hAnsi="Times New Roman" w:cs="Times New Roman"/>
          <w:sz w:val="24"/>
          <w:szCs w:val="24"/>
        </w:rPr>
        <w:t xml:space="preserve"> con mayor profundidad</w:t>
      </w:r>
      <w:r>
        <w:rPr>
          <w:rFonts w:ascii="Times New Roman" w:hAnsi="Times New Roman" w:cs="Times New Roman"/>
          <w:sz w:val="24"/>
          <w:szCs w:val="24"/>
        </w:rPr>
        <w:t xml:space="preserve"> líneas de investigación con las que se puede mejorar</w:t>
      </w:r>
      <w:r w:rsidR="00BD0099">
        <w:rPr>
          <w:rFonts w:ascii="Times New Roman" w:hAnsi="Times New Roman" w:cs="Times New Roman"/>
          <w:sz w:val="24"/>
          <w:szCs w:val="24"/>
        </w:rPr>
        <w:t xml:space="preserve"> este tema</w:t>
      </w:r>
      <w:r w:rsidR="00CD453C">
        <w:rPr>
          <w:rFonts w:ascii="Times New Roman" w:hAnsi="Times New Roman" w:cs="Times New Roman"/>
          <w:sz w:val="24"/>
          <w:szCs w:val="24"/>
        </w:rPr>
        <w:t>;</w:t>
      </w:r>
      <w:r>
        <w:rPr>
          <w:rFonts w:ascii="Times New Roman" w:hAnsi="Times New Roman" w:cs="Times New Roman"/>
          <w:sz w:val="24"/>
          <w:szCs w:val="24"/>
        </w:rPr>
        <w:t xml:space="preserve"> a continuación, se presentan algunas:</w:t>
      </w:r>
    </w:p>
    <w:p w14:paraId="3581464A" w14:textId="0D94A126" w:rsidR="00A87AED" w:rsidRDefault="00544C42" w:rsidP="00BD7BC0">
      <w:pPr>
        <w:shd w:val="clear" w:color="auto" w:fill="FFFFFF"/>
        <w:spacing w:after="0" w:line="36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El tema de Deserción escolar es muy amplio, es primordial que el docente conozca </w:t>
      </w:r>
      <w:r w:rsidR="00BD0099">
        <w:rPr>
          <w:rFonts w:ascii="Times New Roman" w:hAnsi="Times New Roman" w:cs="Times New Roman"/>
          <w:sz w:val="24"/>
          <w:szCs w:val="24"/>
        </w:rPr>
        <w:t xml:space="preserve">e identifique las </w:t>
      </w:r>
      <w:r>
        <w:rPr>
          <w:rFonts w:ascii="Times New Roman" w:hAnsi="Times New Roman" w:cs="Times New Roman"/>
          <w:sz w:val="24"/>
          <w:szCs w:val="24"/>
        </w:rPr>
        <w:t>causas</w:t>
      </w:r>
      <w:r w:rsidR="00BD7BC0">
        <w:rPr>
          <w:rFonts w:ascii="Times New Roman" w:hAnsi="Times New Roman" w:cs="Times New Roman"/>
          <w:sz w:val="24"/>
          <w:szCs w:val="24"/>
        </w:rPr>
        <w:t xml:space="preserve"> </w:t>
      </w:r>
      <w:r w:rsidR="00BD0099">
        <w:rPr>
          <w:rFonts w:ascii="Times New Roman" w:hAnsi="Times New Roman" w:cs="Times New Roman"/>
          <w:sz w:val="24"/>
          <w:szCs w:val="24"/>
        </w:rPr>
        <w:t xml:space="preserve">de deserción de los estudiantes de los diferentes niveles académicos </w:t>
      </w:r>
      <w:r w:rsidR="00BD7BC0">
        <w:rPr>
          <w:rFonts w:ascii="Times New Roman" w:hAnsi="Times New Roman" w:cs="Times New Roman"/>
          <w:sz w:val="24"/>
          <w:szCs w:val="24"/>
        </w:rPr>
        <w:t>para prevenir a través de su orientación</w:t>
      </w:r>
      <w:r w:rsidR="007D0D3E">
        <w:rPr>
          <w:rFonts w:ascii="Times New Roman" w:hAnsi="Times New Roman" w:cs="Times New Roman"/>
          <w:sz w:val="24"/>
          <w:szCs w:val="24"/>
        </w:rPr>
        <w:t xml:space="preserve"> </w:t>
      </w:r>
      <w:r w:rsidR="00BD0099">
        <w:rPr>
          <w:rFonts w:ascii="Times New Roman" w:hAnsi="Times New Roman" w:cs="Times New Roman"/>
          <w:sz w:val="24"/>
          <w:szCs w:val="24"/>
        </w:rPr>
        <w:t xml:space="preserve">con el </w:t>
      </w:r>
      <w:r w:rsidR="007D0D3E">
        <w:rPr>
          <w:rFonts w:ascii="Times New Roman" w:hAnsi="Times New Roman" w:cs="Times New Roman"/>
          <w:sz w:val="24"/>
          <w:szCs w:val="24"/>
        </w:rPr>
        <w:t>alumnado.</w:t>
      </w:r>
    </w:p>
    <w:p w14:paraId="5A4EBABB" w14:textId="1E9FAF09" w:rsidR="00BD7BC0" w:rsidRDefault="00BD7BC0" w:rsidP="00BD7BC0">
      <w:pPr>
        <w:shd w:val="clear" w:color="auto" w:fill="FFFFFF"/>
        <w:spacing w:after="0" w:line="360" w:lineRule="auto"/>
        <w:ind w:right="41"/>
        <w:jc w:val="both"/>
        <w:rPr>
          <w:rFonts w:ascii="Times New Roman" w:hAnsi="Times New Roman" w:cs="Times New Roman"/>
          <w:sz w:val="24"/>
          <w:szCs w:val="24"/>
        </w:rPr>
      </w:pPr>
      <w:r w:rsidRPr="00BD7BC0">
        <w:rPr>
          <w:rFonts w:ascii="Times New Roman" w:hAnsi="Times New Roman" w:cs="Times New Roman"/>
          <w:sz w:val="24"/>
          <w:szCs w:val="24"/>
        </w:rPr>
        <w:t>Adecua</w:t>
      </w:r>
      <w:r w:rsidR="007D0D3E">
        <w:rPr>
          <w:rFonts w:ascii="Times New Roman" w:hAnsi="Times New Roman" w:cs="Times New Roman"/>
          <w:sz w:val="24"/>
          <w:szCs w:val="24"/>
        </w:rPr>
        <w:t>ción</w:t>
      </w:r>
      <w:r w:rsidR="00900EE5">
        <w:rPr>
          <w:rFonts w:ascii="Times New Roman" w:hAnsi="Times New Roman" w:cs="Times New Roman"/>
          <w:sz w:val="24"/>
          <w:szCs w:val="24"/>
        </w:rPr>
        <w:t xml:space="preserve"> y actualización </w:t>
      </w:r>
      <w:r w:rsidR="007D0D3E">
        <w:rPr>
          <w:rFonts w:ascii="Times New Roman" w:hAnsi="Times New Roman" w:cs="Times New Roman"/>
          <w:sz w:val="24"/>
          <w:szCs w:val="24"/>
        </w:rPr>
        <w:t xml:space="preserve">de </w:t>
      </w:r>
      <w:r w:rsidRPr="00BD7BC0">
        <w:rPr>
          <w:rFonts w:ascii="Times New Roman" w:hAnsi="Times New Roman" w:cs="Times New Roman"/>
          <w:sz w:val="24"/>
          <w:szCs w:val="24"/>
        </w:rPr>
        <w:t xml:space="preserve">programas curriculares </w:t>
      </w:r>
      <w:r w:rsidR="007D0D3E">
        <w:rPr>
          <w:rFonts w:ascii="Times New Roman" w:hAnsi="Times New Roman" w:cs="Times New Roman"/>
          <w:sz w:val="24"/>
          <w:szCs w:val="24"/>
        </w:rPr>
        <w:t>en función de las necesidades de los estudiantes con el fin de lograr la inclusión en el aula y menor rezago escolar.</w:t>
      </w:r>
    </w:p>
    <w:p w14:paraId="552CE6F8" w14:textId="2FC4100C" w:rsidR="00CD453C" w:rsidRDefault="00CD453C" w:rsidP="00BD7BC0">
      <w:pPr>
        <w:shd w:val="clear" w:color="auto" w:fill="FFFFFF"/>
        <w:spacing w:after="0" w:line="360" w:lineRule="auto"/>
        <w:ind w:right="41"/>
        <w:jc w:val="both"/>
        <w:rPr>
          <w:rFonts w:ascii="Times New Roman" w:hAnsi="Times New Roman" w:cs="Times New Roman"/>
          <w:sz w:val="24"/>
          <w:szCs w:val="24"/>
        </w:rPr>
      </w:pPr>
      <w:r>
        <w:rPr>
          <w:rFonts w:ascii="Times New Roman" w:hAnsi="Times New Roman" w:cs="Times New Roman"/>
          <w:sz w:val="24"/>
          <w:szCs w:val="24"/>
        </w:rPr>
        <w:t>Formación de la carrera docente, para que los maestros esten mas involucrados en su actividad cotidiana y conozcan mas de cerca la problemática de sus estudiantes, con el fin de evitar la deserción escolar.</w:t>
      </w:r>
    </w:p>
    <w:p w14:paraId="0FA8657E" w14:textId="671DDD4E" w:rsidR="0027280A" w:rsidRDefault="0027280A" w:rsidP="00BD7BC0">
      <w:pPr>
        <w:shd w:val="clear" w:color="auto" w:fill="FFFFFF"/>
        <w:spacing w:after="0" w:line="360" w:lineRule="auto"/>
        <w:ind w:right="41"/>
        <w:jc w:val="both"/>
        <w:rPr>
          <w:rFonts w:ascii="Times New Roman" w:hAnsi="Times New Roman" w:cs="Times New Roman"/>
          <w:sz w:val="24"/>
          <w:szCs w:val="24"/>
        </w:rPr>
      </w:pPr>
      <w:r>
        <w:rPr>
          <w:rFonts w:ascii="Times New Roman" w:hAnsi="Times New Roman" w:cs="Times New Roman"/>
          <w:sz w:val="24"/>
          <w:szCs w:val="24"/>
        </w:rPr>
        <w:t>Para futuros estudios es importante concretar programas de evaluación del desempeño de los docentes y de los alumnos para identificar posibles fugas de talento y evitar la deserción escolar en México.</w:t>
      </w:r>
    </w:p>
    <w:p w14:paraId="19BDBE01" w14:textId="7FBFE36E" w:rsidR="007D0D3E" w:rsidRDefault="007D0D3E" w:rsidP="00BD7BC0">
      <w:pPr>
        <w:shd w:val="clear" w:color="auto" w:fill="FFFFFF"/>
        <w:spacing w:after="0" w:line="360" w:lineRule="auto"/>
        <w:ind w:right="41"/>
        <w:jc w:val="both"/>
        <w:rPr>
          <w:rFonts w:ascii="Times New Roman" w:hAnsi="Times New Roman" w:cs="Times New Roman"/>
          <w:sz w:val="24"/>
          <w:szCs w:val="24"/>
        </w:rPr>
      </w:pPr>
    </w:p>
    <w:p w14:paraId="7F84FAF4" w14:textId="6F0AA058" w:rsidR="0027280A" w:rsidRDefault="0027280A" w:rsidP="00BD7BC0">
      <w:pPr>
        <w:shd w:val="clear" w:color="auto" w:fill="FFFFFF"/>
        <w:spacing w:after="0" w:line="360" w:lineRule="auto"/>
        <w:ind w:right="41"/>
        <w:jc w:val="both"/>
        <w:rPr>
          <w:rFonts w:ascii="Times New Roman" w:hAnsi="Times New Roman" w:cs="Times New Roman"/>
          <w:sz w:val="24"/>
          <w:szCs w:val="24"/>
        </w:rPr>
      </w:pPr>
    </w:p>
    <w:p w14:paraId="05B64A08" w14:textId="77777777" w:rsidR="00900EE5" w:rsidRDefault="00900EE5" w:rsidP="00BD7BC0">
      <w:pPr>
        <w:shd w:val="clear" w:color="auto" w:fill="FFFFFF"/>
        <w:spacing w:after="0" w:line="360" w:lineRule="auto"/>
        <w:ind w:right="41"/>
        <w:jc w:val="both"/>
        <w:rPr>
          <w:rFonts w:ascii="Times New Roman" w:hAnsi="Times New Roman" w:cs="Times New Roman"/>
          <w:sz w:val="24"/>
          <w:szCs w:val="24"/>
        </w:rPr>
      </w:pPr>
    </w:p>
    <w:p w14:paraId="159ED198" w14:textId="3D42C456" w:rsidR="0046534E" w:rsidRPr="004334EF" w:rsidRDefault="007C7BC8" w:rsidP="004334EF">
      <w:pPr>
        <w:spacing w:after="0" w:line="360" w:lineRule="auto"/>
        <w:rPr>
          <w:rFonts w:asciiTheme="minorHAnsi" w:hAnsiTheme="minorHAnsi" w:cstheme="minorHAnsi"/>
          <w:b/>
          <w:bCs/>
          <w:sz w:val="28"/>
          <w:szCs w:val="28"/>
        </w:rPr>
      </w:pPr>
      <w:r w:rsidRPr="004334EF">
        <w:rPr>
          <w:rFonts w:asciiTheme="minorHAnsi" w:hAnsiTheme="minorHAnsi" w:cstheme="minorHAnsi"/>
          <w:b/>
          <w:bCs/>
          <w:sz w:val="28"/>
          <w:szCs w:val="28"/>
        </w:rPr>
        <w:lastRenderedPageBreak/>
        <w:t>Referencias</w:t>
      </w:r>
    </w:p>
    <w:p w14:paraId="5F39670B" w14:textId="314BDB28"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Arango, L</w:t>
      </w:r>
      <w:r w:rsidR="00E30577" w:rsidRPr="000F07DD">
        <w:rPr>
          <w:rFonts w:ascii="Times New Roman" w:hAnsi="Times New Roman" w:cs="Times New Roman"/>
          <w:sz w:val="24"/>
          <w:szCs w:val="24"/>
          <w:shd w:val="clear" w:color="auto" w:fill="FFFFFF"/>
        </w:rPr>
        <w:t>.</w:t>
      </w:r>
      <w:r w:rsidRPr="000F07DD">
        <w:rPr>
          <w:rFonts w:ascii="Times New Roman" w:hAnsi="Times New Roman" w:cs="Times New Roman"/>
          <w:sz w:val="24"/>
          <w:szCs w:val="24"/>
          <w:shd w:val="clear" w:color="auto" w:fill="FFFFFF"/>
        </w:rPr>
        <w:t xml:space="preserve"> G. (2007). Cuestión de supervivencia. Graduación, deserción y rezago en la Universidad Nacional de Colombia. </w:t>
      </w:r>
      <w:r w:rsidR="00E30577" w:rsidRPr="000F07DD">
        <w:rPr>
          <w:rFonts w:ascii="Times New Roman" w:hAnsi="Times New Roman" w:cs="Times New Roman"/>
          <w:i/>
          <w:sz w:val="24"/>
          <w:szCs w:val="24"/>
          <w:shd w:val="clear" w:color="auto" w:fill="FFFFFF"/>
        </w:rPr>
        <w:t>Teoría y Praxis Investigativa, 2</w:t>
      </w:r>
      <w:r w:rsidR="00E30577" w:rsidRPr="000F07DD">
        <w:rPr>
          <w:rFonts w:ascii="Times New Roman" w:hAnsi="Times New Roman" w:cs="Times New Roman"/>
          <w:sz w:val="24"/>
          <w:szCs w:val="24"/>
          <w:shd w:val="clear" w:color="auto" w:fill="FFFFFF"/>
        </w:rPr>
        <w:t xml:space="preserve">(2), 74-77. </w:t>
      </w:r>
    </w:p>
    <w:p w14:paraId="38330CA1"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Canales, A. y De los Ríos, D. (2007). Factores explicativos de la deserción universitaria. </w:t>
      </w:r>
      <w:r w:rsidRPr="000F07DD">
        <w:rPr>
          <w:rFonts w:ascii="Times New Roman" w:hAnsi="Times New Roman" w:cs="Times New Roman"/>
          <w:i/>
          <w:sz w:val="24"/>
          <w:szCs w:val="24"/>
          <w:shd w:val="clear" w:color="auto" w:fill="FFFFFF"/>
        </w:rPr>
        <w:t>Calidad en la Educación</w:t>
      </w:r>
      <w:r w:rsidRPr="000F07DD">
        <w:rPr>
          <w:rFonts w:ascii="Times New Roman" w:hAnsi="Times New Roman" w:cs="Times New Roman"/>
          <w:sz w:val="24"/>
          <w:szCs w:val="24"/>
          <w:shd w:val="clear" w:color="auto" w:fill="FFFFFF"/>
        </w:rPr>
        <w:t>, (26), 173-201.</w:t>
      </w:r>
    </w:p>
    <w:p w14:paraId="19784B17"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lang w:val="es-VE"/>
        </w:rPr>
        <w:t xml:space="preserve">De Witte, K. and Rogge, N. (2013). </w:t>
      </w:r>
      <w:r w:rsidRPr="000F07DD">
        <w:rPr>
          <w:rFonts w:ascii="Times New Roman" w:hAnsi="Times New Roman" w:cs="Times New Roman"/>
          <w:sz w:val="24"/>
          <w:szCs w:val="24"/>
          <w:shd w:val="clear" w:color="auto" w:fill="FFFFFF"/>
          <w:lang w:val="en-US"/>
        </w:rPr>
        <w:t xml:space="preserve">Dropout from secondary education: All's well that begins well. </w:t>
      </w:r>
      <w:r w:rsidRPr="000F07DD">
        <w:rPr>
          <w:rFonts w:ascii="Times New Roman" w:hAnsi="Times New Roman" w:cs="Times New Roman"/>
          <w:i/>
          <w:sz w:val="24"/>
          <w:szCs w:val="24"/>
          <w:shd w:val="clear" w:color="auto" w:fill="FFFFFF"/>
        </w:rPr>
        <w:t>European Journal of Education</w:t>
      </w:r>
      <w:r w:rsidRPr="000F07DD">
        <w:rPr>
          <w:rFonts w:ascii="Times New Roman" w:hAnsi="Times New Roman" w:cs="Times New Roman"/>
          <w:sz w:val="24"/>
          <w:szCs w:val="24"/>
          <w:shd w:val="clear" w:color="auto" w:fill="FFFFFF"/>
        </w:rPr>
        <w:t xml:space="preserve">, </w:t>
      </w:r>
      <w:r w:rsidRPr="000F07DD">
        <w:rPr>
          <w:rFonts w:ascii="Times New Roman" w:hAnsi="Times New Roman" w:cs="Times New Roman"/>
          <w:i/>
          <w:sz w:val="24"/>
          <w:szCs w:val="24"/>
          <w:shd w:val="clear" w:color="auto" w:fill="FFFFFF"/>
        </w:rPr>
        <w:t>48</w:t>
      </w:r>
      <w:r w:rsidRPr="000F07DD">
        <w:rPr>
          <w:rFonts w:ascii="Times New Roman" w:hAnsi="Times New Roman" w:cs="Times New Roman"/>
          <w:sz w:val="24"/>
          <w:szCs w:val="24"/>
          <w:shd w:val="clear" w:color="auto" w:fill="FFFFFF"/>
        </w:rPr>
        <w:t>(1), 131-149.</w:t>
      </w:r>
    </w:p>
    <w:p w14:paraId="36E57996"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rPr>
        <w:t xml:space="preserve">Del Castillo, M. H. (2012). </w:t>
      </w:r>
      <w:r w:rsidRPr="000F07DD">
        <w:rPr>
          <w:rFonts w:ascii="Times New Roman" w:hAnsi="Times New Roman" w:cs="Times New Roman"/>
          <w:i/>
          <w:sz w:val="24"/>
          <w:szCs w:val="24"/>
        </w:rPr>
        <w:t>Causas, consecuencias y prevención de la deserción escolar: un manual de auto ayuda para padres, maestros y tutores</w:t>
      </w:r>
      <w:r w:rsidRPr="000F07DD">
        <w:rPr>
          <w:rFonts w:ascii="Times New Roman" w:hAnsi="Times New Roman" w:cs="Times New Roman"/>
          <w:sz w:val="24"/>
          <w:szCs w:val="24"/>
        </w:rPr>
        <w:t>. Palibrio.</w:t>
      </w:r>
    </w:p>
    <w:p w14:paraId="1C764D3B" w14:textId="3B5205CB"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000000"/>
          <w:sz w:val="24"/>
          <w:szCs w:val="24"/>
        </w:rPr>
        <w:t>Departamento Nacional de Estadística</w:t>
      </w:r>
      <w:r w:rsidRPr="000F07DD">
        <w:rPr>
          <w:rFonts w:ascii="Times New Roman" w:hAnsi="Times New Roman" w:cs="Times New Roman"/>
          <w:sz w:val="24"/>
          <w:szCs w:val="24"/>
          <w:shd w:val="clear" w:color="auto" w:fill="FFFFFF"/>
        </w:rPr>
        <w:t xml:space="preserve"> [DANE] (2016). Departamento Administrativo Nacional de Estadísticas. Recuperado de http://www.dane.gov.co/index.php/estadisticas-por-tema/educacion</w:t>
      </w:r>
    </w:p>
    <w:p w14:paraId="017D8CD4"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222222"/>
          <w:sz w:val="24"/>
          <w:szCs w:val="24"/>
          <w:shd w:val="clear" w:color="auto" w:fill="FFFFFF"/>
        </w:rPr>
        <w:t xml:space="preserve">Donoso, S., Donoso, G. y Arias, Ó. (2018). Iniciativas de retención de estudiantes de educación superior. </w:t>
      </w:r>
      <w:r w:rsidRPr="000F07DD">
        <w:rPr>
          <w:rFonts w:ascii="Times New Roman" w:hAnsi="Times New Roman" w:cs="Times New Roman"/>
          <w:i/>
          <w:iCs/>
          <w:color w:val="222222"/>
          <w:sz w:val="24"/>
          <w:szCs w:val="24"/>
        </w:rPr>
        <w:t>Calidad en la Educación</w:t>
      </w:r>
      <w:r w:rsidRPr="000F07DD">
        <w:rPr>
          <w:rFonts w:ascii="Times New Roman" w:hAnsi="Times New Roman" w:cs="Times New Roman"/>
          <w:color w:val="222222"/>
          <w:sz w:val="24"/>
          <w:szCs w:val="24"/>
          <w:shd w:val="clear" w:color="auto" w:fill="FFFFFF"/>
        </w:rPr>
        <w:t xml:space="preserve">, (33), 15-61. </w:t>
      </w:r>
    </w:p>
    <w:p w14:paraId="489063ED"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Donoso, S. y Schiefelbein, E. (2012). Análisis de los modelos explicativos de retención de estudiantes en la universidad: una visión desde la desigualdad social. </w:t>
      </w:r>
      <w:r w:rsidRPr="000F07DD">
        <w:rPr>
          <w:rFonts w:ascii="Times New Roman" w:hAnsi="Times New Roman" w:cs="Times New Roman"/>
          <w:i/>
          <w:iCs/>
          <w:sz w:val="24"/>
          <w:szCs w:val="24"/>
          <w:shd w:val="clear" w:color="auto" w:fill="FFFFFF"/>
        </w:rPr>
        <w:t>Estudios Pedagógicos</w:t>
      </w:r>
      <w:r w:rsidRPr="000F07DD">
        <w:rPr>
          <w:rFonts w:ascii="Times New Roman" w:hAnsi="Times New Roman" w:cs="Times New Roman"/>
          <w:sz w:val="24"/>
          <w:szCs w:val="24"/>
          <w:shd w:val="clear" w:color="auto" w:fill="FFFFFF"/>
        </w:rPr>
        <w:t xml:space="preserve">, </w:t>
      </w:r>
      <w:r w:rsidRPr="000F07DD">
        <w:rPr>
          <w:rFonts w:ascii="Times New Roman" w:hAnsi="Times New Roman" w:cs="Times New Roman"/>
          <w:i/>
          <w:iCs/>
          <w:sz w:val="24"/>
          <w:szCs w:val="24"/>
          <w:shd w:val="clear" w:color="auto" w:fill="FFFFFF"/>
        </w:rPr>
        <w:t>33</w:t>
      </w:r>
      <w:r w:rsidRPr="000F07DD">
        <w:rPr>
          <w:rFonts w:ascii="Times New Roman" w:hAnsi="Times New Roman" w:cs="Times New Roman"/>
          <w:sz w:val="24"/>
          <w:szCs w:val="24"/>
          <w:shd w:val="clear" w:color="auto" w:fill="FFFFFF"/>
        </w:rPr>
        <w:t>(1), 7-27.</w:t>
      </w:r>
    </w:p>
    <w:p w14:paraId="66565CCE"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Espinosa Hoffmann, V. y Claro Stuardo, J. P. (2010). Estrategias de prevención de la deserción en la educación secundaria: perspectiva latinoamericana. </w:t>
      </w:r>
      <w:r w:rsidRPr="000F07DD">
        <w:rPr>
          <w:rFonts w:ascii="Times New Roman" w:hAnsi="Times New Roman" w:cs="Times New Roman"/>
          <w:i/>
          <w:sz w:val="24"/>
          <w:szCs w:val="24"/>
          <w:shd w:val="clear" w:color="auto" w:fill="FFFFFF"/>
        </w:rPr>
        <w:t>Revista de Educación</w:t>
      </w:r>
      <w:r w:rsidRPr="000F07DD">
        <w:rPr>
          <w:rFonts w:ascii="Times New Roman" w:hAnsi="Times New Roman" w:cs="Times New Roman"/>
          <w:sz w:val="24"/>
          <w:szCs w:val="24"/>
          <w:shd w:val="clear" w:color="auto" w:fill="FFFFFF"/>
        </w:rPr>
        <w:t>, (1), 257-280.</w:t>
      </w:r>
    </w:p>
    <w:p w14:paraId="1A332ABF" w14:textId="4315DCF1" w:rsidR="00286DE1" w:rsidRPr="000F07DD" w:rsidRDefault="000169E2"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222222"/>
          <w:sz w:val="24"/>
          <w:szCs w:val="24"/>
          <w:shd w:val="clear" w:color="auto" w:fill="FFFFFF"/>
        </w:rPr>
        <w:t xml:space="preserve">Fernández, T. </w:t>
      </w:r>
      <w:r w:rsidR="00286DE1" w:rsidRPr="000F07DD">
        <w:rPr>
          <w:rFonts w:ascii="Times New Roman" w:hAnsi="Times New Roman" w:cs="Times New Roman"/>
          <w:sz w:val="24"/>
          <w:szCs w:val="24"/>
          <w:shd w:val="clear" w:color="auto" w:fill="FFFFFF"/>
        </w:rPr>
        <w:t xml:space="preserve">(2010). </w:t>
      </w:r>
      <w:r w:rsidR="00286DE1" w:rsidRPr="000F07DD">
        <w:rPr>
          <w:rFonts w:ascii="Times New Roman" w:hAnsi="Times New Roman" w:cs="Times New Roman"/>
          <w:i/>
          <w:sz w:val="24"/>
          <w:szCs w:val="24"/>
          <w:shd w:val="clear" w:color="auto" w:fill="FFFFFF"/>
        </w:rPr>
        <w:t>La desafiliación en la educación media y superior de Uruguay: conceptos, estudios y políticas</w:t>
      </w:r>
      <w:r w:rsidR="00286DE1" w:rsidRPr="000F07DD">
        <w:rPr>
          <w:rFonts w:ascii="Times New Roman" w:hAnsi="Times New Roman" w:cs="Times New Roman"/>
          <w:sz w:val="24"/>
          <w:szCs w:val="24"/>
          <w:shd w:val="clear" w:color="auto" w:fill="FFFFFF"/>
        </w:rPr>
        <w:t>. Comisión Sectorial de Investigación Científica. Universidad de la República.</w:t>
      </w:r>
    </w:p>
    <w:p w14:paraId="37FBA80B"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lang w:val="es-VE"/>
        </w:rPr>
        <w:t xml:space="preserve">Franklin, B. and Kochan, S. (2000). </w:t>
      </w:r>
      <w:r w:rsidRPr="000F07DD">
        <w:rPr>
          <w:rFonts w:ascii="Times New Roman" w:hAnsi="Times New Roman" w:cs="Times New Roman"/>
          <w:i/>
          <w:sz w:val="24"/>
          <w:szCs w:val="24"/>
          <w:shd w:val="clear" w:color="auto" w:fill="FFFFFF"/>
          <w:lang w:val="en-US"/>
        </w:rPr>
        <w:t>Collecting and reporting dropout data in Lousiana</w:t>
      </w:r>
      <w:r w:rsidRPr="000F07DD">
        <w:rPr>
          <w:rFonts w:ascii="Times New Roman" w:hAnsi="Times New Roman" w:cs="Times New Roman"/>
          <w:sz w:val="24"/>
          <w:szCs w:val="24"/>
          <w:shd w:val="clear" w:color="auto" w:fill="FFFFFF"/>
          <w:lang w:val="en-US"/>
        </w:rPr>
        <w:t xml:space="preserve">. </w:t>
      </w:r>
      <w:r w:rsidRPr="000F07DD">
        <w:rPr>
          <w:rFonts w:ascii="Times New Roman" w:hAnsi="Times New Roman" w:cs="Times New Roman"/>
          <w:sz w:val="24"/>
          <w:szCs w:val="24"/>
          <w:shd w:val="clear" w:color="auto" w:fill="FFFFFF"/>
          <w:lang w:val="es-VE"/>
        </w:rPr>
        <w:t xml:space="preserve">Estudio presentado en la conferencia anual del American Education Research Association. </w:t>
      </w:r>
      <w:r w:rsidRPr="000F07DD">
        <w:rPr>
          <w:rFonts w:ascii="Times New Roman" w:hAnsi="Times New Roman" w:cs="Times New Roman"/>
          <w:iCs/>
          <w:sz w:val="24"/>
          <w:szCs w:val="24"/>
          <w:shd w:val="clear" w:color="auto" w:fill="FFFFFF"/>
        </w:rPr>
        <w:t>Los Angeles</w:t>
      </w:r>
      <w:r w:rsidRPr="000F07DD">
        <w:rPr>
          <w:rFonts w:ascii="Times New Roman" w:hAnsi="Times New Roman" w:cs="Times New Roman"/>
          <w:sz w:val="24"/>
          <w:szCs w:val="24"/>
          <w:shd w:val="clear" w:color="auto" w:fill="FFFFFF"/>
        </w:rPr>
        <w:t>.</w:t>
      </w:r>
    </w:p>
    <w:p w14:paraId="4C6A92D9"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Gómez, A. (1998). </w:t>
      </w:r>
      <w:r w:rsidRPr="000F07DD">
        <w:rPr>
          <w:rFonts w:ascii="Times New Roman" w:hAnsi="Times New Roman" w:cs="Times New Roman"/>
          <w:i/>
          <w:sz w:val="24"/>
          <w:szCs w:val="24"/>
          <w:shd w:val="clear" w:color="auto" w:fill="FFFFFF"/>
        </w:rPr>
        <w:t>Educación: la agenda del siglo XXI: hacia un desarrollo humano</w:t>
      </w:r>
      <w:r w:rsidRPr="000F07DD">
        <w:rPr>
          <w:rFonts w:ascii="Times New Roman" w:hAnsi="Times New Roman" w:cs="Times New Roman"/>
          <w:sz w:val="24"/>
          <w:szCs w:val="24"/>
          <w:shd w:val="clear" w:color="auto" w:fill="FFFFFF"/>
        </w:rPr>
        <w:t>. Colombia: PNUD. TM Editores.</w:t>
      </w:r>
    </w:p>
    <w:p w14:paraId="2F907B68"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Huerta, P., Velasco, M. y Jiménez, M. (2016). Causas de la deserción escolar en las telesecundarias de la zona 55. </w:t>
      </w:r>
      <w:r w:rsidRPr="000F07DD">
        <w:rPr>
          <w:rFonts w:ascii="Times New Roman" w:hAnsi="Times New Roman" w:cs="Times New Roman"/>
          <w:i/>
          <w:sz w:val="24"/>
          <w:szCs w:val="24"/>
          <w:shd w:val="clear" w:color="auto" w:fill="FFFFFF"/>
        </w:rPr>
        <w:t>Revista Huella de la Palabra</w:t>
      </w:r>
      <w:r w:rsidRPr="000F07DD">
        <w:rPr>
          <w:rFonts w:ascii="Times New Roman" w:hAnsi="Times New Roman" w:cs="Times New Roman"/>
          <w:sz w:val="24"/>
          <w:szCs w:val="24"/>
          <w:shd w:val="clear" w:color="auto" w:fill="FFFFFF"/>
        </w:rPr>
        <w:t>, (8).</w:t>
      </w:r>
      <w:bookmarkStart w:id="0" w:name="B23"/>
      <w:bookmarkEnd w:id="0"/>
    </w:p>
    <w:p w14:paraId="54DAFFD3" w14:textId="5DECDC4D" w:rsidR="00286DE1" w:rsidRPr="000F07DD" w:rsidRDefault="00980CEA"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000000"/>
          <w:sz w:val="24"/>
          <w:szCs w:val="24"/>
          <w:shd w:val="clear" w:color="auto" w:fill="FFFFFF"/>
        </w:rPr>
        <w:t>Instituto Nacional para la Evaluación de la Educación [</w:t>
      </w:r>
      <w:r w:rsidR="00286DE1" w:rsidRPr="000F07DD">
        <w:rPr>
          <w:rFonts w:ascii="Times New Roman" w:hAnsi="Times New Roman" w:cs="Times New Roman"/>
          <w:color w:val="000000"/>
          <w:sz w:val="24"/>
          <w:szCs w:val="24"/>
          <w:shd w:val="clear" w:color="auto" w:fill="FFFFFF"/>
        </w:rPr>
        <w:t>INEE</w:t>
      </w:r>
      <w:r w:rsidRPr="000F07DD">
        <w:rPr>
          <w:rFonts w:ascii="Times New Roman" w:hAnsi="Times New Roman" w:cs="Times New Roman"/>
          <w:color w:val="000000"/>
          <w:sz w:val="24"/>
          <w:szCs w:val="24"/>
          <w:shd w:val="clear" w:color="auto" w:fill="FFFFFF"/>
        </w:rPr>
        <w:t>]</w:t>
      </w:r>
      <w:r w:rsidR="00286DE1" w:rsidRPr="000F07DD">
        <w:rPr>
          <w:rFonts w:ascii="Times New Roman" w:hAnsi="Times New Roman" w:cs="Times New Roman"/>
          <w:color w:val="000000"/>
          <w:sz w:val="24"/>
          <w:szCs w:val="24"/>
          <w:shd w:val="clear" w:color="auto" w:fill="FFFFFF"/>
        </w:rPr>
        <w:t xml:space="preserve"> (2017). </w:t>
      </w:r>
      <w:r w:rsidR="00286DE1" w:rsidRPr="000F07DD">
        <w:rPr>
          <w:rStyle w:val="nfasis"/>
          <w:rFonts w:ascii="Times New Roman" w:hAnsi="Times New Roman" w:cs="Times New Roman"/>
          <w:color w:val="000000"/>
          <w:sz w:val="24"/>
          <w:szCs w:val="24"/>
        </w:rPr>
        <w:t>Directrices para mejorar la permanencia escolar en la educación media superior</w:t>
      </w:r>
      <w:r w:rsidR="00286DE1" w:rsidRPr="000F07DD">
        <w:rPr>
          <w:rFonts w:ascii="Times New Roman" w:hAnsi="Times New Roman" w:cs="Times New Roman"/>
          <w:color w:val="000000"/>
          <w:sz w:val="24"/>
          <w:szCs w:val="24"/>
          <w:shd w:val="clear" w:color="auto" w:fill="FFFFFF"/>
        </w:rPr>
        <w:t xml:space="preserve">. Instituto Nacional para la Educación </w:t>
      </w:r>
      <w:r w:rsidR="00286DE1" w:rsidRPr="000F07DD">
        <w:rPr>
          <w:rFonts w:ascii="Times New Roman" w:hAnsi="Times New Roman" w:cs="Times New Roman"/>
          <w:color w:val="000000"/>
          <w:sz w:val="24"/>
          <w:szCs w:val="24"/>
          <w:shd w:val="clear" w:color="auto" w:fill="FFFFFF"/>
        </w:rPr>
        <w:lastRenderedPageBreak/>
        <w:t xml:space="preserve">Nacional en México. Recuperado de </w:t>
      </w:r>
      <w:r w:rsidR="00286DE1" w:rsidRPr="004334EF">
        <w:rPr>
          <w:rFonts w:ascii="Times New Roman" w:hAnsi="Times New Roman" w:cs="Times New Roman"/>
          <w:sz w:val="24"/>
          <w:szCs w:val="24"/>
          <w:shd w:val="clear" w:color="auto" w:fill="FFFFFF"/>
        </w:rPr>
        <w:t>https://www.inee.edu.mx/directrices-para-mejorar/directrices-para-mejorar-la-permanencia escolar-en-la-educacion-media-superior/</w:t>
      </w:r>
    </w:p>
    <w:p w14:paraId="70952095" w14:textId="58B76DE1"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Latiesa, (2011). </w:t>
      </w:r>
      <w:r w:rsidRPr="000F07DD">
        <w:rPr>
          <w:rFonts w:ascii="Times New Roman" w:hAnsi="Times New Roman" w:cs="Times New Roman"/>
          <w:i/>
          <w:sz w:val="24"/>
          <w:szCs w:val="24"/>
          <w:shd w:val="clear" w:color="auto" w:fill="FFFFFF"/>
        </w:rPr>
        <w:t>Tipología y causas de la deserción universitaria y el retraso en los estudios.</w:t>
      </w:r>
      <w:r w:rsidR="00980CEA" w:rsidRPr="000F07DD">
        <w:rPr>
          <w:rFonts w:ascii="Times New Roman" w:hAnsi="Times New Roman" w:cs="Times New Roman"/>
          <w:sz w:val="24"/>
          <w:szCs w:val="24"/>
          <w:shd w:val="clear" w:color="auto" w:fill="FFFFFF"/>
        </w:rPr>
        <w:t xml:space="preserve"> España: Universidad de Granada.</w:t>
      </w:r>
    </w:p>
    <w:p w14:paraId="240FF9A7"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222222"/>
          <w:sz w:val="24"/>
          <w:szCs w:val="24"/>
          <w:shd w:val="clear" w:color="auto" w:fill="FFFFFF"/>
        </w:rPr>
        <w:t xml:space="preserve">Lavado, P. y Gallegos, J. (2005). </w:t>
      </w:r>
      <w:r w:rsidRPr="000F07DD">
        <w:rPr>
          <w:rFonts w:ascii="Times New Roman" w:hAnsi="Times New Roman" w:cs="Times New Roman"/>
          <w:i/>
          <w:color w:val="222222"/>
          <w:sz w:val="24"/>
          <w:szCs w:val="24"/>
          <w:shd w:val="clear" w:color="auto" w:fill="FFFFFF"/>
        </w:rPr>
        <w:t>La dinámica de la deserción escolar en el Perú: un enfoque usando modelos de duración</w:t>
      </w:r>
      <w:r w:rsidRPr="000F07DD">
        <w:rPr>
          <w:rFonts w:ascii="Times New Roman" w:hAnsi="Times New Roman" w:cs="Times New Roman"/>
          <w:color w:val="222222"/>
          <w:sz w:val="24"/>
          <w:szCs w:val="24"/>
          <w:shd w:val="clear" w:color="auto" w:fill="FFFFFF"/>
        </w:rPr>
        <w:t xml:space="preserve">. </w:t>
      </w:r>
      <w:r w:rsidRPr="000F07DD">
        <w:rPr>
          <w:rFonts w:ascii="Times New Roman" w:hAnsi="Times New Roman" w:cs="Times New Roman"/>
          <w:sz w:val="24"/>
          <w:szCs w:val="24"/>
          <w:shd w:val="clear" w:color="auto" w:fill="FFFFFF"/>
        </w:rPr>
        <w:t>Lima, Perú: Centro de Investigación de la Universidad del Pacífico.</w:t>
      </w:r>
    </w:p>
    <w:p w14:paraId="13E94985"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Mendoza, W. y Subiría, G. (2013). El embarazo adolescente en el Perú: situación actual e implicancias para las políticas públicas. </w:t>
      </w:r>
      <w:r w:rsidRPr="000F07DD">
        <w:rPr>
          <w:rFonts w:ascii="Times New Roman" w:hAnsi="Times New Roman" w:cs="Times New Roman"/>
          <w:i/>
          <w:sz w:val="24"/>
          <w:szCs w:val="24"/>
          <w:shd w:val="clear" w:color="auto" w:fill="FFFFFF"/>
        </w:rPr>
        <w:t>Revista Peruana de Medicina Experimental y Salud Pública</w:t>
      </w:r>
      <w:r w:rsidRPr="000F07DD">
        <w:rPr>
          <w:rFonts w:ascii="Times New Roman" w:hAnsi="Times New Roman" w:cs="Times New Roman"/>
          <w:sz w:val="24"/>
          <w:szCs w:val="24"/>
          <w:shd w:val="clear" w:color="auto" w:fill="FFFFFF"/>
        </w:rPr>
        <w:t xml:space="preserve">, </w:t>
      </w:r>
      <w:r w:rsidRPr="000F07DD">
        <w:rPr>
          <w:rFonts w:ascii="Times New Roman" w:hAnsi="Times New Roman" w:cs="Times New Roman"/>
          <w:i/>
          <w:sz w:val="24"/>
          <w:szCs w:val="24"/>
          <w:shd w:val="clear" w:color="auto" w:fill="FFFFFF"/>
        </w:rPr>
        <w:t>30</w:t>
      </w:r>
      <w:r w:rsidRPr="000F07DD">
        <w:rPr>
          <w:rFonts w:ascii="Times New Roman" w:hAnsi="Times New Roman" w:cs="Times New Roman"/>
          <w:sz w:val="24"/>
          <w:szCs w:val="24"/>
          <w:shd w:val="clear" w:color="auto" w:fill="FFFFFF"/>
        </w:rPr>
        <w:t>(3), 471-479.</w:t>
      </w:r>
    </w:p>
    <w:p w14:paraId="77B64296" w14:textId="1446B216"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Moreno Bernal, D. M. (2013). La deserción escolar: un problema de carácter social. </w:t>
      </w:r>
      <w:r w:rsidRPr="000F07DD">
        <w:rPr>
          <w:rFonts w:ascii="Times New Roman" w:hAnsi="Times New Roman" w:cs="Times New Roman"/>
          <w:i/>
          <w:sz w:val="24"/>
          <w:szCs w:val="24"/>
          <w:shd w:val="clear" w:color="auto" w:fill="FFFFFF"/>
        </w:rPr>
        <w:t>Revista in Vestigium Ire</w:t>
      </w:r>
      <w:r w:rsidRPr="000F07DD">
        <w:rPr>
          <w:rFonts w:ascii="Times New Roman" w:hAnsi="Times New Roman" w:cs="Times New Roman"/>
          <w:sz w:val="24"/>
          <w:szCs w:val="24"/>
          <w:shd w:val="clear" w:color="auto" w:fill="FFFFFF"/>
        </w:rPr>
        <w:t xml:space="preserve">, </w:t>
      </w:r>
      <w:r w:rsidRPr="000F07DD">
        <w:rPr>
          <w:rFonts w:ascii="Times New Roman" w:hAnsi="Times New Roman" w:cs="Times New Roman"/>
          <w:i/>
          <w:sz w:val="24"/>
          <w:szCs w:val="24"/>
          <w:shd w:val="clear" w:color="auto" w:fill="FFFFFF"/>
        </w:rPr>
        <w:t>6</w:t>
      </w:r>
      <w:r w:rsidR="00980CEA" w:rsidRPr="000F07DD">
        <w:rPr>
          <w:rFonts w:ascii="Times New Roman" w:hAnsi="Times New Roman" w:cs="Times New Roman"/>
          <w:sz w:val="24"/>
          <w:szCs w:val="24"/>
          <w:shd w:val="clear" w:color="auto" w:fill="FFFFFF"/>
        </w:rPr>
        <w:t>(1)</w:t>
      </w:r>
      <w:r w:rsidRPr="000F07DD">
        <w:rPr>
          <w:rFonts w:ascii="Times New Roman" w:hAnsi="Times New Roman" w:cs="Times New Roman"/>
          <w:sz w:val="24"/>
          <w:szCs w:val="24"/>
          <w:shd w:val="clear" w:color="auto" w:fill="FFFFFF"/>
        </w:rPr>
        <w:t>, 115-124.</w:t>
      </w:r>
    </w:p>
    <w:p w14:paraId="26257B71"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Moreno Torres, M. A., Ortiz, Y. y González, M. (2016). Capacitación de docentes en procesos neurocognitivos para atender la deserción escolar asociada a aprovechamiento académico. </w:t>
      </w:r>
      <w:r w:rsidRPr="000F07DD">
        <w:rPr>
          <w:rFonts w:ascii="Times New Roman" w:hAnsi="Times New Roman" w:cs="Times New Roman"/>
          <w:i/>
          <w:sz w:val="24"/>
          <w:szCs w:val="24"/>
          <w:shd w:val="clear" w:color="auto" w:fill="FFFFFF"/>
        </w:rPr>
        <w:t>Revista Puertorriqueña de Psicología</w:t>
      </w:r>
      <w:r w:rsidRPr="000F07DD">
        <w:rPr>
          <w:rFonts w:ascii="Times New Roman" w:hAnsi="Times New Roman" w:cs="Times New Roman"/>
          <w:sz w:val="24"/>
          <w:szCs w:val="24"/>
          <w:shd w:val="clear" w:color="auto" w:fill="FFFFFF"/>
        </w:rPr>
        <w:t xml:space="preserve">, </w:t>
      </w:r>
      <w:r w:rsidRPr="000F07DD">
        <w:rPr>
          <w:rFonts w:ascii="Times New Roman" w:hAnsi="Times New Roman" w:cs="Times New Roman"/>
          <w:i/>
          <w:sz w:val="24"/>
          <w:szCs w:val="24"/>
          <w:shd w:val="clear" w:color="auto" w:fill="FFFFFF"/>
        </w:rPr>
        <w:t>27</w:t>
      </w:r>
      <w:r w:rsidRPr="000F07DD">
        <w:rPr>
          <w:rFonts w:ascii="Times New Roman" w:hAnsi="Times New Roman" w:cs="Times New Roman"/>
          <w:sz w:val="24"/>
          <w:szCs w:val="24"/>
          <w:shd w:val="clear" w:color="auto" w:fill="FFFFFF"/>
        </w:rPr>
        <w:t>(2), 304-318.</w:t>
      </w:r>
    </w:p>
    <w:p w14:paraId="06FD56C6"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 xml:space="preserve">Muñoz, J. S. y Martínez, A. A. (2017). El problema de la deserción escolar en la producción científica educativa. </w:t>
      </w:r>
      <w:r w:rsidRPr="000F07DD">
        <w:rPr>
          <w:rFonts w:ascii="Times New Roman" w:hAnsi="Times New Roman" w:cs="Times New Roman"/>
          <w:i/>
          <w:sz w:val="24"/>
          <w:szCs w:val="24"/>
          <w:shd w:val="clear" w:color="auto" w:fill="FFFFFF"/>
        </w:rPr>
        <w:t>Revista Internacional de Ciencias Sociales y Humanidades, SOCIOTAM</w:t>
      </w:r>
      <w:r w:rsidRPr="000F07DD">
        <w:rPr>
          <w:rFonts w:ascii="Times New Roman" w:hAnsi="Times New Roman" w:cs="Times New Roman"/>
          <w:sz w:val="24"/>
          <w:szCs w:val="24"/>
          <w:shd w:val="clear" w:color="auto" w:fill="FFFFFF"/>
        </w:rPr>
        <w:t xml:space="preserve">, </w:t>
      </w:r>
      <w:r w:rsidRPr="000F07DD">
        <w:rPr>
          <w:rFonts w:ascii="Times New Roman" w:hAnsi="Times New Roman" w:cs="Times New Roman"/>
          <w:i/>
          <w:sz w:val="24"/>
          <w:szCs w:val="24"/>
          <w:shd w:val="clear" w:color="auto" w:fill="FFFFFF"/>
        </w:rPr>
        <w:t>27</w:t>
      </w:r>
      <w:r w:rsidRPr="000F07DD">
        <w:rPr>
          <w:rFonts w:ascii="Times New Roman" w:hAnsi="Times New Roman" w:cs="Times New Roman"/>
          <w:sz w:val="24"/>
          <w:szCs w:val="24"/>
          <w:shd w:val="clear" w:color="auto" w:fill="FFFFFF"/>
        </w:rPr>
        <w:t>(1), 89-112.</w:t>
      </w:r>
    </w:p>
    <w:p w14:paraId="3FF6B0AA"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222222"/>
          <w:sz w:val="24"/>
          <w:szCs w:val="24"/>
          <w:shd w:val="clear" w:color="auto" w:fill="FFFFFF"/>
        </w:rPr>
        <w:t xml:space="preserve">Ortega, F. (2012). </w:t>
      </w:r>
      <w:r w:rsidRPr="000F07DD">
        <w:rPr>
          <w:rFonts w:ascii="Times New Roman" w:hAnsi="Times New Roman" w:cs="Times New Roman"/>
          <w:i/>
          <w:iCs/>
          <w:color w:val="222222"/>
          <w:sz w:val="24"/>
          <w:szCs w:val="24"/>
        </w:rPr>
        <w:t>Los desertores del futuro</w:t>
      </w:r>
      <w:r w:rsidRPr="000F07DD">
        <w:rPr>
          <w:rFonts w:ascii="Times New Roman" w:hAnsi="Times New Roman" w:cs="Times New Roman"/>
          <w:color w:val="222222"/>
          <w:sz w:val="24"/>
          <w:szCs w:val="24"/>
          <w:shd w:val="clear" w:color="auto" w:fill="FFFFFF"/>
        </w:rPr>
        <w:t xml:space="preserve"> (vol. 5). Centro de Estudios Avanzados: Universidad Nacional de Córdoba.</w:t>
      </w:r>
    </w:p>
    <w:p w14:paraId="75E42F37"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bCs/>
          <w:color w:val="000000"/>
          <w:sz w:val="24"/>
          <w:szCs w:val="24"/>
        </w:rPr>
        <w:t xml:space="preserve">Ortiz-Hernández, E. (2018). Retos y perspectivas del currículo integrado. </w:t>
      </w:r>
      <w:r w:rsidRPr="000F07DD">
        <w:rPr>
          <w:rFonts w:ascii="Times New Roman" w:hAnsi="Times New Roman" w:cs="Times New Roman"/>
          <w:bCs/>
          <w:i/>
          <w:color w:val="000000"/>
          <w:sz w:val="24"/>
          <w:szCs w:val="24"/>
        </w:rPr>
        <w:t>Cuaderno de Investigación en la Educación</w:t>
      </w:r>
      <w:r w:rsidRPr="000F07DD">
        <w:rPr>
          <w:rFonts w:ascii="Times New Roman" w:hAnsi="Times New Roman" w:cs="Times New Roman"/>
          <w:bCs/>
          <w:color w:val="000000"/>
          <w:sz w:val="24"/>
          <w:szCs w:val="24"/>
        </w:rPr>
        <w:t>, (21), 35-56.</w:t>
      </w:r>
    </w:p>
    <w:p w14:paraId="4DF4396E"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bCs/>
          <w:color w:val="000000"/>
          <w:sz w:val="24"/>
          <w:szCs w:val="24"/>
        </w:rPr>
        <w:t xml:space="preserve">Páramo, G. J. y Correa, C. A. (2012). Deserción estudiantil universitaria. Conceptualización. </w:t>
      </w:r>
      <w:r w:rsidRPr="000F07DD">
        <w:rPr>
          <w:rFonts w:ascii="Times New Roman" w:hAnsi="Times New Roman" w:cs="Times New Roman"/>
          <w:bCs/>
          <w:i/>
          <w:color w:val="000000"/>
          <w:sz w:val="24"/>
          <w:szCs w:val="24"/>
        </w:rPr>
        <w:t>Revista Universidad EAFIT</w:t>
      </w:r>
      <w:r w:rsidRPr="000F07DD">
        <w:rPr>
          <w:rFonts w:ascii="Times New Roman" w:hAnsi="Times New Roman" w:cs="Times New Roman"/>
          <w:bCs/>
          <w:color w:val="000000"/>
          <w:sz w:val="24"/>
          <w:szCs w:val="24"/>
        </w:rPr>
        <w:t xml:space="preserve">, </w:t>
      </w:r>
      <w:r w:rsidRPr="000F07DD">
        <w:rPr>
          <w:rFonts w:ascii="Times New Roman" w:hAnsi="Times New Roman" w:cs="Times New Roman"/>
          <w:bCs/>
          <w:i/>
          <w:color w:val="000000"/>
          <w:sz w:val="24"/>
          <w:szCs w:val="24"/>
        </w:rPr>
        <w:t>35</w:t>
      </w:r>
      <w:r w:rsidRPr="000F07DD">
        <w:rPr>
          <w:rFonts w:ascii="Times New Roman" w:hAnsi="Times New Roman" w:cs="Times New Roman"/>
          <w:bCs/>
          <w:color w:val="000000"/>
          <w:sz w:val="24"/>
          <w:szCs w:val="24"/>
        </w:rPr>
        <w:t>(114), 65-78.</w:t>
      </w:r>
    </w:p>
    <w:p w14:paraId="2D4C12E5"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lang w:val="es-VE"/>
        </w:rPr>
      </w:pPr>
      <w:r w:rsidRPr="000F07DD">
        <w:rPr>
          <w:rFonts w:ascii="Times New Roman" w:hAnsi="Times New Roman" w:cs="Times New Roman"/>
          <w:bCs/>
          <w:color w:val="000000"/>
          <w:sz w:val="24"/>
          <w:szCs w:val="24"/>
          <w:lang w:val="en-US"/>
        </w:rPr>
        <w:t xml:space="preserve">Rinne, R. and Järvinen, T. (2011). Dropout and Completion in Upper Secondary Education in Finland. School Dropout and Completion: International comparative </w:t>
      </w:r>
      <w:proofErr w:type="spellStart"/>
      <w:r w:rsidRPr="000F07DD">
        <w:rPr>
          <w:rFonts w:ascii="Times New Roman" w:hAnsi="Times New Roman" w:cs="Times New Roman"/>
          <w:bCs/>
          <w:color w:val="000000"/>
          <w:sz w:val="24"/>
          <w:szCs w:val="24"/>
          <w:lang w:val="en-US"/>
        </w:rPr>
        <w:t>estudies</w:t>
      </w:r>
      <w:proofErr w:type="spellEnd"/>
      <w:r w:rsidRPr="000F07DD">
        <w:rPr>
          <w:rFonts w:ascii="Times New Roman" w:hAnsi="Times New Roman" w:cs="Times New Roman"/>
          <w:bCs/>
          <w:color w:val="000000"/>
          <w:sz w:val="24"/>
          <w:szCs w:val="24"/>
          <w:lang w:val="en-US"/>
        </w:rPr>
        <w:t xml:space="preserve"> in theory and policy, </w:t>
      </w:r>
      <w:r w:rsidRPr="000F07DD">
        <w:rPr>
          <w:rFonts w:ascii="Times New Roman" w:hAnsi="Times New Roman" w:cs="Times New Roman"/>
          <w:bCs/>
          <w:i/>
          <w:color w:val="000000"/>
          <w:sz w:val="24"/>
          <w:szCs w:val="24"/>
          <w:lang w:val="en-US"/>
        </w:rPr>
        <w:t>1</w:t>
      </w:r>
      <w:r w:rsidRPr="000F07DD">
        <w:rPr>
          <w:rFonts w:ascii="Times New Roman" w:hAnsi="Times New Roman" w:cs="Times New Roman"/>
          <w:bCs/>
          <w:color w:val="000000"/>
          <w:sz w:val="24"/>
          <w:szCs w:val="24"/>
          <w:lang w:val="en-US"/>
        </w:rPr>
        <w:t xml:space="preserve">(2), 215-232. </w:t>
      </w:r>
      <w:r w:rsidRPr="000F07DD">
        <w:rPr>
          <w:rFonts w:ascii="Times New Roman" w:hAnsi="Times New Roman" w:cs="Times New Roman"/>
          <w:bCs/>
          <w:color w:val="000000"/>
          <w:sz w:val="24"/>
          <w:szCs w:val="24"/>
          <w:lang w:val="es-VE"/>
        </w:rPr>
        <w:t xml:space="preserve">Doi: 10.1007/978-90-481-9763-7_12 </w:t>
      </w:r>
    </w:p>
    <w:p w14:paraId="5A7D9E2D"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bCs/>
          <w:color w:val="000000"/>
          <w:sz w:val="24"/>
          <w:szCs w:val="24"/>
        </w:rPr>
        <w:t xml:space="preserve">Román, M. C. (2013). Factores asociados al abandono y la deserción escolar en América Latina: una mirada en conjunto. </w:t>
      </w:r>
      <w:r w:rsidRPr="000F07DD">
        <w:rPr>
          <w:rFonts w:ascii="Times New Roman" w:hAnsi="Times New Roman" w:cs="Times New Roman"/>
          <w:bCs/>
          <w:i/>
          <w:color w:val="000000"/>
          <w:sz w:val="24"/>
          <w:szCs w:val="24"/>
        </w:rPr>
        <w:t>Revista Iberoamericana sobre Calidad, Eficacia y Cambio en Educación</w:t>
      </w:r>
      <w:r w:rsidRPr="000F07DD">
        <w:rPr>
          <w:rFonts w:ascii="Times New Roman" w:hAnsi="Times New Roman" w:cs="Times New Roman"/>
          <w:bCs/>
          <w:color w:val="000000"/>
          <w:sz w:val="24"/>
          <w:szCs w:val="24"/>
        </w:rPr>
        <w:t xml:space="preserve">, </w:t>
      </w:r>
      <w:r w:rsidRPr="000F07DD">
        <w:rPr>
          <w:rFonts w:ascii="Times New Roman" w:hAnsi="Times New Roman" w:cs="Times New Roman"/>
          <w:bCs/>
          <w:i/>
          <w:color w:val="000000"/>
          <w:sz w:val="24"/>
          <w:szCs w:val="24"/>
        </w:rPr>
        <w:t>11</w:t>
      </w:r>
      <w:r w:rsidRPr="000F07DD">
        <w:rPr>
          <w:rFonts w:ascii="Times New Roman" w:hAnsi="Times New Roman" w:cs="Times New Roman"/>
          <w:bCs/>
          <w:color w:val="000000"/>
          <w:sz w:val="24"/>
          <w:szCs w:val="24"/>
        </w:rPr>
        <w:t>(2), 33-59.</w:t>
      </w:r>
    </w:p>
    <w:p w14:paraId="202A0D06"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lang w:val="en-US"/>
        </w:rPr>
      </w:pPr>
      <w:r w:rsidRPr="000F07DD">
        <w:rPr>
          <w:rFonts w:ascii="Times New Roman" w:hAnsi="Times New Roman" w:cs="Times New Roman"/>
          <w:bCs/>
          <w:color w:val="000000"/>
          <w:sz w:val="24"/>
          <w:szCs w:val="24"/>
        </w:rPr>
        <w:t xml:space="preserve">Rosado-Ortiz, G. (2012). Deserción o exclusión escolar: análisis sobre educación, desigualdad y pobreza en Puerto Rico. </w:t>
      </w:r>
      <w:proofErr w:type="spellStart"/>
      <w:r w:rsidRPr="000F07DD">
        <w:rPr>
          <w:rFonts w:ascii="Times New Roman" w:hAnsi="Times New Roman" w:cs="Times New Roman"/>
          <w:bCs/>
          <w:i/>
          <w:color w:val="000000"/>
          <w:sz w:val="24"/>
          <w:szCs w:val="24"/>
          <w:lang w:val="en-US"/>
        </w:rPr>
        <w:t>Revista</w:t>
      </w:r>
      <w:proofErr w:type="spellEnd"/>
      <w:r w:rsidRPr="000F07DD">
        <w:rPr>
          <w:rFonts w:ascii="Times New Roman" w:hAnsi="Times New Roman" w:cs="Times New Roman"/>
          <w:bCs/>
          <w:i/>
          <w:color w:val="000000"/>
          <w:sz w:val="24"/>
          <w:szCs w:val="24"/>
          <w:lang w:val="en-US"/>
        </w:rPr>
        <w:t xml:space="preserve"> Paideia </w:t>
      </w:r>
      <w:proofErr w:type="spellStart"/>
      <w:r w:rsidRPr="000F07DD">
        <w:rPr>
          <w:rFonts w:ascii="Times New Roman" w:hAnsi="Times New Roman" w:cs="Times New Roman"/>
          <w:bCs/>
          <w:i/>
          <w:color w:val="000000"/>
          <w:sz w:val="24"/>
          <w:szCs w:val="24"/>
          <w:lang w:val="en-US"/>
        </w:rPr>
        <w:t>Puertorriqueña</w:t>
      </w:r>
      <w:proofErr w:type="spellEnd"/>
      <w:r w:rsidRPr="000F07DD">
        <w:rPr>
          <w:rFonts w:ascii="Times New Roman" w:hAnsi="Times New Roman" w:cs="Times New Roman"/>
          <w:bCs/>
          <w:color w:val="000000"/>
          <w:sz w:val="24"/>
          <w:szCs w:val="24"/>
          <w:lang w:val="en-US"/>
        </w:rPr>
        <w:t xml:space="preserve">, </w:t>
      </w:r>
      <w:r w:rsidRPr="000F07DD">
        <w:rPr>
          <w:rFonts w:ascii="Times New Roman" w:hAnsi="Times New Roman" w:cs="Times New Roman"/>
          <w:bCs/>
          <w:i/>
          <w:color w:val="000000"/>
          <w:sz w:val="24"/>
          <w:szCs w:val="24"/>
          <w:lang w:val="en-US"/>
        </w:rPr>
        <w:t>7</w:t>
      </w:r>
      <w:r w:rsidRPr="000F07DD">
        <w:rPr>
          <w:rFonts w:ascii="Times New Roman" w:hAnsi="Times New Roman" w:cs="Times New Roman"/>
          <w:bCs/>
          <w:color w:val="000000"/>
          <w:sz w:val="24"/>
          <w:szCs w:val="24"/>
          <w:lang w:val="en-US"/>
        </w:rPr>
        <w:t>(2).</w:t>
      </w:r>
    </w:p>
    <w:p w14:paraId="08426F82"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lang w:val="es-VE"/>
        </w:rPr>
      </w:pPr>
      <w:proofErr w:type="spellStart"/>
      <w:r w:rsidRPr="004334EF">
        <w:rPr>
          <w:rFonts w:ascii="Times New Roman" w:hAnsi="Times New Roman" w:cs="Times New Roman"/>
          <w:bCs/>
          <w:color w:val="000000"/>
          <w:sz w:val="24"/>
          <w:szCs w:val="24"/>
          <w:lang w:val="en-US"/>
        </w:rPr>
        <w:lastRenderedPageBreak/>
        <w:t>Santamaría</w:t>
      </w:r>
      <w:proofErr w:type="spellEnd"/>
      <w:r w:rsidRPr="004334EF">
        <w:rPr>
          <w:rFonts w:ascii="Times New Roman" w:hAnsi="Times New Roman" w:cs="Times New Roman"/>
          <w:bCs/>
          <w:color w:val="000000"/>
          <w:sz w:val="24"/>
          <w:szCs w:val="24"/>
          <w:lang w:val="en-US"/>
        </w:rPr>
        <w:t xml:space="preserve">, F. and Bustos, A. (2013). </w:t>
      </w:r>
      <w:r w:rsidRPr="000F07DD">
        <w:rPr>
          <w:rFonts w:ascii="Times New Roman" w:hAnsi="Times New Roman" w:cs="Times New Roman"/>
          <w:bCs/>
          <w:color w:val="000000"/>
          <w:sz w:val="24"/>
          <w:szCs w:val="24"/>
          <w:lang w:val="en-US"/>
        </w:rPr>
        <w:t xml:space="preserve">Permanence and Dropout Rates in Higher Education: A Research Experience Based on Young Students Voices. </w:t>
      </w:r>
      <w:r w:rsidRPr="000F07DD">
        <w:rPr>
          <w:rFonts w:ascii="Times New Roman" w:hAnsi="Times New Roman" w:cs="Times New Roman"/>
          <w:bCs/>
          <w:i/>
          <w:color w:val="000000"/>
          <w:sz w:val="24"/>
          <w:szCs w:val="24"/>
          <w:lang w:val="es-VE"/>
        </w:rPr>
        <w:t>Revista Infancias Imágenes</w:t>
      </w:r>
      <w:r w:rsidRPr="000F07DD">
        <w:rPr>
          <w:rFonts w:ascii="Times New Roman" w:hAnsi="Times New Roman" w:cs="Times New Roman"/>
          <w:bCs/>
          <w:color w:val="000000"/>
          <w:sz w:val="24"/>
          <w:szCs w:val="24"/>
          <w:lang w:val="es-VE"/>
        </w:rPr>
        <w:t xml:space="preserve">, </w:t>
      </w:r>
      <w:r w:rsidRPr="000F07DD">
        <w:rPr>
          <w:rFonts w:ascii="Times New Roman" w:hAnsi="Times New Roman" w:cs="Times New Roman"/>
          <w:bCs/>
          <w:i/>
          <w:color w:val="000000"/>
          <w:sz w:val="24"/>
          <w:szCs w:val="24"/>
          <w:lang w:val="es-VE"/>
        </w:rPr>
        <w:t>12</w:t>
      </w:r>
      <w:r w:rsidRPr="000F07DD">
        <w:rPr>
          <w:rFonts w:ascii="Times New Roman" w:hAnsi="Times New Roman" w:cs="Times New Roman"/>
          <w:bCs/>
          <w:color w:val="000000"/>
          <w:sz w:val="24"/>
          <w:szCs w:val="24"/>
          <w:lang w:val="es-VE"/>
        </w:rPr>
        <w:t>(2) 73-80.</w:t>
      </w:r>
    </w:p>
    <w:p w14:paraId="77BC76E9"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lang w:val="en-US"/>
        </w:rPr>
      </w:pPr>
      <w:r w:rsidRPr="000F07DD">
        <w:rPr>
          <w:rFonts w:ascii="Times New Roman" w:hAnsi="Times New Roman" w:cs="Times New Roman"/>
          <w:bCs/>
          <w:color w:val="000000"/>
          <w:sz w:val="24"/>
          <w:szCs w:val="24"/>
        </w:rPr>
        <w:t xml:space="preserve">Silva-Laya, M. (2011). El primer año universitario: un tramo crítico para el éxito académico. </w:t>
      </w:r>
      <w:proofErr w:type="spellStart"/>
      <w:r w:rsidRPr="000F07DD">
        <w:rPr>
          <w:rFonts w:ascii="Times New Roman" w:hAnsi="Times New Roman" w:cs="Times New Roman"/>
          <w:bCs/>
          <w:i/>
          <w:color w:val="000000"/>
          <w:sz w:val="24"/>
          <w:szCs w:val="24"/>
          <w:lang w:val="en-US"/>
        </w:rPr>
        <w:t>Perfiles</w:t>
      </w:r>
      <w:proofErr w:type="spellEnd"/>
      <w:r w:rsidRPr="000F07DD">
        <w:rPr>
          <w:rFonts w:ascii="Times New Roman" w:hAnsi="Times New Roman" w:cs="Times New Roman"/>
          <w:bCs/>
          <w:i/>
          <w:color w:val="000000"/>
          <w:sz w:val="24"/>
          <w:szCs w:val="24"/>
          <w:lang w:val="en-US"/>
        </w:rPr>
        <w:t xml:space="preserve"> </w:t>
      </w:r>
      <w:proofErr w:type="spellStart"/>
      <w:r w:rsidRPr="000F07DD">
        <w:rPr>
          <w:rFonts w:ascii="Times New Roman" w:hAnsi="Times New Roman" w:cs="Times New Roman"/>
          <w:bCs/>
          <w:i/>
          <w:color w:val="000000"/>
          <w:sz w:val="24"/>
          <w:szCs w:val="24"/>
          <w:lang w:val="en-US"/>
        </w:rPr>
        <w:t>Educativos</w:t>
      </w:r>
      <w:proofErr w:type="spellEnd"/>
      <w:r w:rsidRPr="000F07DD">
        <w:rPr>
          <w:rFonts w:ascii="Times New Roman" w:hAnsi="Times New Roman" w:cs="Times New Roman"/>
          <w:bCs/>
          <w:color w:val="000000"/>
          <w:sz w:val="24"/>
          <w:szCs w:val="24"/>
          <w:lang w:val="en-US"/>
        </w:rPr>
        <w:t xml:space="preserve">, </w:t>
      </w:r>
      <w:r w:rsidRPr="000F07DD">
        <w:rPr>
          <w:rFonts w:ascii="Times New Roman" w:hAnsi="Times New Roman" w:cs="Times New Roman"/>
          <w:bCs/>
          <w:i/>
          <w:color w:val="000000"/>
          <w:sz w:val="24"/>
          <w:szCs w:val="24"/>
          <w:lang w:val="en-US"/>
        </w:rPr>
        <w:t>33</w:t>
      </w:r>
      <w:r w:rsidRPr="000F07DD">
        <w:rPr>
          <w:rFonts w:ascii="Times New Roman" w:hAnsi="Times New Roman" w:cs="Times New Roman"/>
          <w:bCs/>
          <w:color w:val="000000"/>
          <w:sz w:val="24"/>
          <w:szCs w:val="24"/>
          <w:lang w:val="en-US"/>
        </w:rPr>
        <w:t>, 102-114.</w:t>
      </w:r>
    </w:p>
    <w:p w14:paraId="142ABAB0" w14:textId="53A8AA0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bCs/>
          <w:color w:val="000000"/>
          <w:sz w:val="24"/>
          <w:szCs w:val="24"/>
          <w:lang w:val="en-US"/>
        </w:rPr>
        <w:t xml:space="preserve">Spady, W. G. (1970). Dropouts from higher education: An interdisciplinary review and synthesis. </w:t>
      </w:r>
      <w:proofErr w:type="spellStart"/>
      <w:r w:rsidRPr="000F07DD">
        <w:rPr>
          <w:rFonts w:ascii="Times New Roman" w:hAnsi="Times New Roman" w:cs="Times New Roman"/>
          <w:bCs/>
          <w:i/>
          <w:color w:val="000000"/>
          <w:sz w:val="24"/>
          <w:szCs w:val="24"/>
        </w:rPr>
        <w:t>Interchange</w:t>
      </w:r>
      <w:proofErr w:type="spellEnd"/>
      <w:r w:rsidRPr="000F07DD">
        <w:rPr>
          <w:rFonts w:ascii="Times New Roman" w:hAnsi="Times New Roman" w:cs="Times New Roman"/>
          <w:bCs/>
          <w:color w:val="000000"/>
          <w:sz w:val="24"/>
          <w:szCs w:val="24"/>
        </w:rPr>
        <w:t xml:space="preserve">, </w:t>
      </w:r>
      <w:r w:rsidRPr="000F07DD">
        <w:rPr>
          <w:rFonts w:ascii="Times New Roman" w:hAnsi="Times New Roman" w:cs="Times New Roman"/>
          <w:bCs/>
          <w:i/>
          <w:color w:val="000000"/>
          <w:sz w:val="24"/>
          <w:szCs w:val="24"/>
        </w:rPr>
        <w:t>1</w:t>
      </w:r>
      <w:r w:rsidRPr="000F07DD">
        <w:rPr>
          <w:rFonts w:ascii="Times New Roman" w:hAnsi="Times New Roman" w:cs="Times New Roman"/>
          <w:bCs/>
          <w:color w:val="000000"/>
          <w:sz w:val="24"/>
          <w:szCs w:val="24"/>
        </w:rPr>
        <w:t xml:space="preserve">(1), 64-85. Doi: </w:t>
      </w:r>
      <w:r w:rsidRPr="004334EF">
        <w:rPr>
          <w:rFonts w:ascii="Times New Roman" w:hAnsi="Times New Roman" w:cs="Times New Roman"/>
          <w:bCs/>
          <w:sz w:val="24"/>
          <w:szCs w:val="24"/>
        </w:rPr>
        <w:t>https://doi.org/10.1007/BF02214313</w:t>
      </w:r>
      <w:bookmarkStart w:id="1" w:name="B46"/>
      <w:bookmarkEnd w:id="1"/>
    </w:p>
    <w:p w14:paraId="4648B719"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color w:val="000000"/>
          <w:sz w:val="24"/>
          <w:szCs w:val="24"/>
          <w:shd w:val="clear" w:color="auto" w:fill="FFFFFF"/>
        </w:rPr>
        <w:t>Székely</w:t>
      </w:r>
      <w:r w:rsidRPr="000F07DD">
        <w:rPr>
          <w:rFonts w:ascii="Times New Roman" w:hAnsi="Times New Roman" w:cs="Times New Roman"/>
          <w:i/>
          <w:color w:val="000000"/>
          <w:sz w:val="24"/>
          <w:szCs w:val="24"/>
          <w:shd w:val="clear" w:color="auto" w:fill="FFFFFF"/>
        </w:rPr>
        <w:t xml:space="preserve">, </w:t>
      </w:r>
      <w:r w:rsidRPr="000F07DD">
        <w:rPr>
          <w:rFonts w:ascii="Times New Roman" w:hAnsi="Times New Roman" w:cs="Times New Roman"/>
          <w:color w:val="000000"/>
          <w:sz w:val="24"/>
          <w:szCs w:val="24"/>
          <w:shd w:val="clear" w:color="auto" w:fill="FFFFFF"/>
        </w:rPr>
        <w:t>M. (2015).</w:t>
      </w:r>
      <w:r w:rsidRPr="000F07DD">
        <w:rPr>
          <w:rFonts w:ascii="Times New Roman" w:hAnsi="Times New Roman" w:cs="Times New Roman"/>
          <w:i/>
          <w:color w:val="000000"/>
          <w:sz w:val="24"/>
          <w:szCs w:val="24"/>
          <w:shd w:val="clear" w:color="auto" w:fill="FFFFFF"/>
        </w:rPr>
        <w:t xml:space="preserve"> </w:t>
      </w:r>
      <w:r w:rsidRPr="000F07DD">
        <w:rPr>
          <w:rStyle w:val="nfasis"/>
          <w:rFonts w:ascii="Times New Roman" w:hAnsi="Times New Roman" w:cs="Times New Roman"/>
          <w:color w:val="000000"/>
          <w:sz w:val="24"/>
          <w:szCs w:val="24"/>
        </w:rPr>
        <w:t>Estudio sobre los principales resultados y recomendaciones de la investigación y evaluación educativa en el eje de prevención y atención a la deserción escolar en educación media superior</w:t>
      </w:r>
      <w:r w:rsidRPr="000F07DD">
        <w:rPr>
          <w:rFonts w:ascii="Times New Roman" w:hAnsi="Times New Roman" w:cs="Times New Roman"/>
          <w:i/>
          <w:color w:val="000000"/>
          <w:sz w:val="24"/>
          <w:szCs w:val="24"/>
          <w:shd w:val="clear" w:color="auto" w:fill="FFFFFF"/>
        </w:rPr>
        <w:t>.</w:t>
      </w:r>
      <w:r w:rsidRPr="000F07DD">
        <w:rPr>
          <w:rFonts w:ascii="Times New Roman" w:hAnsi="Times New Roman" w:cs="Times New Roman"/>
          <w:color w:val="000000"/>
          <w:sz w:val="24"/>
          <w:szCs w:val="24"/>
          <w:shd w:val="clear" w:color="auto" w:fill="FFFFFF"/>
        </w:rPr>
        <w:t xml:space="preserve"> México: INEE.</w:t>
      </w:r>
    </w:p>
    <w:p w14:paraId="6EA506A8"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lang w:eastAsia="es-MX"/>
        </w:rPr>
        <w:t xml:space="preserve">Torres, L. E. (2012). </w:t>
      </w:r>
      <w:r w:rsidRPr="000F07DD">
        <w:rPr>
          <w:rFonts w:ascii="Times New Roman" w:hAnsi="Times New Roman" w:cs="Times New Roman"/>
          <w:i/>
          <w:sz w:val="24"/>
          <w:szCs w:val="24"/>
          <w:lang w:eastAsia="es-MX"/>
        </w:rPr>
        <w:t>Retención estudiantil en la educación superior: revisión de la literatura y elementos de un modelo para el contexto colombiano</w:t>
      </w:r>
      <w:r w:rsidRPr="000F07DD">
        <w:rPr>
          <w:rFonts w:ascii="Times New Roman" w:hAnsi="Times New Roman" w:cs="Times New Roman"/>
          <w:sz w:val="24"/>
          <w:szCs w:val="24"/>
          <w:lang w:eastAsia="es-MX"/>
        </w:rPr>
        <w:t xml:space="preserve">. Bogotá, D. C.: Editorial Pontificia Universidad Javeriana. </w:t>
      </w:r>
    </w:p>
    <w:p w14:paraId="4BFD4D4C" w14:textId="77777777"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lang w:val="es-VE"/>
        </w:rPr>
      </w:pPr>
      <w:r w:rsidRPr="000F07DD">
        <w:rPr>
          <w:rFonts w:ascii="Times New Roman" w:hAnsi="Times New Roman" w:cs="Times New Roman"/>
          <w:bCs/>
          <w:color w:val="000000"/>
          <w:sz w:val="24"/>
          <w:szCs w:val="24"/>
        </w:rPr>
        <w:t xml:space="preserve">Vázquez, N. V. (2012). </w:t>
      </w:r>
      <w:r w:rsidRPr="000F07DD">
        <w:rPr>
          <w:rFonts w:ascii="Times New Roman" w:hAnsi="Times New Roman" w:cs="Times New Roman"/>
          <w:bCs/>
          <w:i/>
          <w:color w:val="000000"/>
          <w:sz w:val="24"/>
          <w:szCs w:val="24"/>
        </w:rPr>
        <w:t>Factores que inciden en la deserción escolar: hacia un modelo descriptivo para líderes educativos</w:t>
      </w:r>
      <w:r w:rsidRPr="000F07DD">
        <w:rPr>
          <w:rFonts w:ascii="Times New Roman" w:hAnsi="Times New Roman" w:cs="Times New Roman"/>
          <w:bCs/>
          <w:color w:val="000000"/>
          <w:sz w:val="24"/>
          <w:szCs w:val="24"/>
        </w:rPr>
        <w:t xml:space="preserve"> </w:t>
      </w:r>
      <w:r w:rsidRPr="000F07DD">
        <w:rPr>
          <w:rFonts w:ascii="Times New Roman" w:hAnsi="Times New Roman" w:cs="Times New Roman"/>
          <w:bCs/>
          <w:color w:val="000000"/>
          <w:sz w:val="24"/>
          <w:szCs w:val="24"/>
          <w:lang w:val="es-VE"/>
        </w:rPr>
        <w:t>(disertación doctoral). Available from ProQuest Dissertations and Theses (UMI No. 3509714).</w:t>
      </w:r>
    </w:p>
    <w:p w14:paraId="4F8B3699" w14:textId="09445466" w:rsidR="00286DE1" w:rsidRPr="000F07DD" w:rsidRDefault="00286DE1" w:rsidP="000F07DD">
      <w:pPr>
        <w:pStyle w:val="Sinespaciado"/>
        <w:spacing w:line="360" w:lineRule="auto"/>
        <w:ind w:left="708" w:hanging="708"/>
        <w:jc w:val="both"/>
        <w:rPr>
          <w:rFonts w:ascii="Times New Roman" w:hAnsi="Times New Roman" w:cs="Times New Roman"/>
          <w:sz w:val="24"/>
          <w:szCs w:val="24"/>
          <w:shd w:val="clear" w:color="auto" w:fill="FFFFFF"/>
        </w:rPr>
      </w:pPr>
      <w:r w:rsidRPr="000F07DD">
        <w:rPr>
          <w:rFonts w:ascii="Times New Roman" w:hAnsi="Times New Roman" w:cs="Times New Roman"/>
          <w:sz w:val="24"/>
          <w:szCs w:val="24"/>
          <w:shd w:val="clear" w:color="auto" w:fill="FFFFFF"/>
        </w:rPr>
        <w:t>Vásquez Velásquez, J., Castaño Vélez, E., Gallón Gómez, S. A. y Gómez Portilla, K (2003). Determinantes de la deserción estudiantil en la Universidad de Antioquia.</w:t>
      </w:r>
      <w:r w:rsidRPr="000F07DD">
        <w:rPr>
          <w:rFonts w:ascii="Times New Roman" w:hAnsi="Times New Roman" w:cs="Times New Roman"/>
          <w:i/>
          <w:sz w:val="24"/>
          <w:szCs w:val="24"/>
          <w:shd w:val="clear" w:color="auto" w:fill="FFFFFF"/>
        </w:rPr>
        <w:t xml:space="preserve"> Borradores del CIE,</w:t>
      </w:r>
      <w:r w:rsidRPr="000F07DD">
        <w:rPr>
          <w:rFonts w:ascii="Times New Roman" w:hAnsi="Times New Roman" w:cs="Times New Roman"/>
          <w:sz w:val="24"/>
          <w:szCs w:val="24"/>
          <w:shd w:val="clear" w:color="auto" w:fill="FFFFFF"/>
        </w:rPr>
        <w:t xml:space="preserve"> (04), 1-38. Recuperado de </w:t>
      </w:r>
      <w:r w:rsidRPr="004334EF">
        <w:rPr>
          <w:rFonts w:ascii="Times New Roman" w:hAnsi="Times New Roman" w:cs="Times New Roman"/>
          <w:sz w:val="24"/>
          <w:szCs w:val="24"/>
          <w:shd w:val="clear" w:color="auto" w:fill="FFFFFF"/>
        </w:rPr>
        <w:t>http://hdl.handle.net/10495/3627</w:t>
      </w:r>
    </w:p>
    <w:p w14:paraId="2ABA6B31" w14:textId="77777777" w:rsidR="00286DE1" w:rsidRPr="000F07DD" w:rsidRDefault="00286DE1" w:rsidP="000F07DD">
      <w:pPr>
        <w:pStyle w:val="Sinespaciado"/>
        <w:spacing w:line="360" w:lineRule="auto"/>
        <w:ind w:left="708" w:hanging="708"/>
        <w:jc w:val="both"/>
        <w:rPr>
          <w:rFonts w:ascii="Times New Roman" w:hAnsi="Times New Roman" w:cs="Times New Roman"/>
          <w:bCs/>
          <w:color w:val="000000"/>
          <w:sz w:val="24"/>
          <w:szCs w:val="24"/>
        </w:rPr>
      </w:pPr>
      <w:r w:rsidRPr="000F07DD">
        <w:rPr>
          <w:rFonts w:ascii="Times New Roman" w:hAnsi="Times New Roman" w:cs="Times New Roman"/>
          <w:bCs/>
          <w:color w:val="000000"/>
          <w:sz w:val="24"/>
          <w:szCs w:val="24"/>
        </w:rPr>
        <w:t xml:space="preserve">Vries, W. D., León Arenas, P., Romero Muñoz, J. F. y Hernández Saldaña, I. (2011). ¿Desertores o decepcionados? Distintas causas para abandonar los estudios universitarios. </w:t>
      </w:r>
      <w:r w:rsidRPr="000F07DD">
        <w:rPr>
          <w:rFonts w:ascii="Times New Roman" w:hAnsi="Times New Roman" w:cs="Times New Roman"/>
          <w:bCs/>
          <w:i/>
          <w:color w:val="000000"/>
          <w:sz w:val="24"/>
          <w:szCs w:val="24"/>
        </w:rPr>
        <w:t>Revista de la Educación Superior</w:t>
      </w:r>
      <w:r w:rsidRPr="000F07DD">
        <w:rPr>
          <w:rFonts w:ascii="Times New Roman" w:hAnsi="Times New Roman" w:cs="Times New Roman"/>
          <w:bCs/>
          <w:color w:val="000000"/>
          <w:sz w:val="24"/>
          <w:szCs w:val="24"/>
        </w:rPr>
        <w:t xml:space="preserve">, </w:t>
      </w:r>
      <w:r w:rsidRPr="000F07DD">
        <w:rPr>
          <w:rFonts w:ascii="Times New Roman" w:hAnsi="Times New Roman" w:cs="Times New Roman"/>
          <w:bCs/>
          <w:i/>
          <w:color w:val="000000"/>
          <w:sz w:val="24"/>
          <w:szCs w:val="24"/>
        </w:rPr>
        <w:t>40</w:t>
      </w:r>
      <w:r w:rsidRPr="000F07DD">
        <w:rPr>
          <w:rFonts w:ascii="Times New Roman" w:hAnsi="Times New Roman" w:cs="Times New Roman"/>
          <w:bCs/>
          <w:color w:val="000000"/>
          <w:sz w:val="24"/>
          <w:szCs w:val="24"/>
        </w:rPr>
        <w:t>(160), 29-49.</w:t>
      </w:r>
      <w:bookmarkStart w:id="2" w:name="B55"/>
      <w:bookmarkEnd w:id="2"/>
    </w:p>
    <w:p w14:paraId="4CAF07F3" w14:textId="2A77E044" w:rsidR="00286DE1" w:rsidRDefault="00286DE1" w:rsidP="000F07DD">
      <w:pPr>
        <w:pStyle w:val="Sinespaciado"/>
        <w:spacing w:line="360" w:lineRule="auto"/>
        <w:ind w:left="708" w:hanging="708"/>
        <w:jc w:val="both"/>
        <w:rPr>
          <w:rFonts w:ascii="Times New Roman" w:hAnsi="Times New Roman" w:cs="Times New Roman"/>
          <w:color w:val="000000"/>
          <w:sz w:val="24"/>
          <w:szCs w:val="24"/>
          <w:shd w:val="clear" w:color="auto" w:fill="FFFFFF"/>
        </w:rPr>
      </w:pPr>
      <w:r w:rsidRPr="000F07DD">
        <w:rPr>
          <w:rFonts w:ascii="Times New Roman" w:hAnsi="Times New Roman" w:cs="Times New Roman"/>
          <w:color w:val="000000"/>
          <w:sz w:val="24"/>
          <w:szCs w:val="24"/>
          <w:shd w:val="clear" w:color="auto" w:fill="FFFFFF"/>
        </w:rPr>
        <w:t xml:space="preserve">Weiss, E. (2015). El abandono escolar en la educación media superior: dimensiones, causas y políticas para abatirlo. En Ramírez R. (ed.), </w:t>
      </w:r>
      <w:r w:rsidRPr="000F07DD">
        <w:rPr>
          <w:rStyle w:val="nfasis"/>
          <w:rFonts w:ascii="Times New Roman" w:hAnsi="Times New Roman" w:cs="Times New Roman"/>
          <w:color w:val="000000"/>
          <w:sz w:val="24"/>
          <w:szCs w:val="24"/>
        </w:rPr>
        <w:t>Desafíos de la educación media superior</w:t>
      </w:r>
      <w:r w:rsidR="00B823DB" w:rsidRPr="000F07DD">
        <w:rPr>
          <w:rFonts w:ascii="Times New Roman" w:hAnsi="Times New Roman" w:cs="Times New Roman"/>
          <w:color w:val="000000"/>
          <w:sz w:val="24"/>
          <w:szCs w:val="24"/>
          <w:shd w:val="clear" w:color="auto" w:fill="FFFFFF"/>
        </w:rPr>
        <w:t xml:space="preserve"> (pp. 81-</w:t>
      </w:r>
      <w:r w:rsidRPr="000F07DD">
        <w:rPr>
          <w:rFonts w:ascii="Times New Roman" w:hAnsi="Times New Roman" w:cs="Times New Roman"/>
          <w:color w:val="000000"/>
          <w:sz w:val="24"/>
          <w:szCs w:val="24"/>
          <w:shd w:val="clear" w:color="auto" w:fill="FFFFFF"/>
        </w:rPr>
        <w:t>160). Ciudad de México: Instituto Belisario Domínguez.</w:t>
      </w:r>
    </w:p>
    <w:p w14:paraId="71D0C440" w14:textId="77777777" w:rsidR="00286DE1" w:rsidRDefault="00286DE1" w:rsidP="00286DE1">
      <w:pPr>
        <w:pStyle w:val="Sinespaciado"/>
        <w:ind w:left="708" w:hanging="708"/>
        <w:jc w:val="both"/>
        <w:rPr>
          <w:rFonts w:ascii="Times New Roman" w:hAnsi="Times New Roman" w:cs="Times New Roman"/>
          <w:color w:val="000000"/>
          <w:sz w:val="24"/>
          <w:szCs w:val="24"/>
          <w:shd w:val="clear" w:color="auto" w:fill="FFFFFF"/>
        </w:rPr>
      </w:pPr>
    </w:p>
    <w:p w14:paraId="43901002" w14:textId="2DBB3B80" w:rsidR="004F6B91" w:rsidRDefault="004F6B91" w:rsidP="00255C1B">
      <w:pPr>
        <w:pStyle w:val="Sinespaciado"/>
        <w:ind w:left="708" w:hanging="708"/>
        <w:jc w:val="both"/>
        <w:rPr>
          <w:rFonts w:ascii="Times New Roman" w:hAnsi="Times New Roman" w:cs="Times New Roman"/>
          <w:color w:val="000000"/>
          <w:sz w:val="24"/>
          <w:szCs w:val="24"/>
          <w:shd w:val="clear" w:color="auto" w:fill="FFFFFF"/>
        </w:rPr>
      </w:pPr>
    </w:p>
    <w:p w14:paraId="5DC92E95" w14:textId="77777777" w:rsidR="00255C1B" w:rsidRPr="00255C1B" w:rsidRDefault="00255C1B" w:rsidP="00255C1B">
      <w:pPr>
        <w:pStyle w:val="Sinespaciado"/>
        <w:ind w:left="708" w:hanging="708"/>
        <w:jc w:val="both"/>
        <w:rPr>
          <w:rFonts w:ascii="Times New Roman" w:hAnsi="Times New Roman" w:cs="Times New Roman"/>
          <w:sz w:val="24"/>
          <w:szCs w:val="24"/>
          <w:shd w:val="clear" w:color="auto" w:fill="FFFFFF"/>
        </w:rPr>
      </w:pPr>
    </w:p>
    <w:sectPr w:rsidR="00255C1B" w:rsidRPr="00255C1B" w:rsidSect="000F07DD">
      <w:headerReference w:type="default" r:id="rId7"/>
      <w:footerReference w:type="default" r:id="rId8"/>
      <w:pgSz w:w="12240" w:h="15840"/>
      <w:pgMar w:top="1418" w:right="1418" w:bottom="1135" w:left="1418" w:header="284"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F05C6" w14:textId="77777777" w:rsidR="00273513" w:rsidRDefault="00273513" w:rsidP="003D59D8">
      <w:pPr>
        <w:spacing w:after="0" w:line="240" w:lineRule="auto"/>
      </w:pPr>
      <w:r>
        <w:separator/>
      </w:r>
    </w:p>
  </w:endnote>
  <w:endnote w:type="continuationSeparator" w:id="0">
    <w:p w14:paraId="6293DABA" w14:textId="77777777" w:rsidR="00273513" w:rsidRDefault="00273513" w:rsidP="003D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3">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2160" w14:textId="36233C69" w:rsidR="000F07DD" w:rsidRDefault="000F07DD">
    <w:pPr>
      <w:pStyle w:val="Piedepgina"/>
    </w:pPr>
    <w:r>
      <w:t xml:space="preserve">               </w:t>
    </w:r>
    <w:r>
      <w:rPr>
        <w:noProof/>
        <w:lang w:eastAsia="es-MX"/>
      </w:rPr>
      <w:drawing>
        <wp:inline distT="0" distB="0" distL="0" distR="0" wp14:anchorId="7D50261D" wp14:editId="06D33162">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sidR="009F5818">
      <w:rPr>
        <w:rFonts w:cstheme="minorHAnsi"/>
        <w:b/>
        <w:szCs w:val="20"/>
      </w:rPr>
      <w:t>2</w:t>
    </w:r>
    <w:r w:rsidRPr="00ED1D81">
      <w:rPr>
        <w:rFonts w:cstheme="minorHAnsi"/>
        <w:b/>
        <w:szCs w:val="20"/>
      </w:rPr>
      <w:t>, Núm. 2</w:t>
    </w:r>
    <w:r w:rsidR="009F5818">
      <w:rPr>
        <w:rFonts w:cstheme="minorHAnsi"/>
        <w:b/>
        <w:szCs w:val="20"/>
      </w:rPr>
      <w:t>2</w:t>
    </w:r>
    <w:r w:rsidRPr="00ED1D81">
      <w:rPr>
        <w:rFonts w:cstheme="minorHAnsi"/>
        <w:b/>
        <w:szCs w:val="20"/>
      </w:rPr>
      <w:t xml:space="preserve"> </w:t>
    </w:r>
    <w:proofErr w:type="gramStart"/>
    <w:r w:rsidR="009F5818">
      <w:rPr>
        <w:rFonts w:cstheme="minorHAnsi"/>
        <w:b/>
        <w:szCs w:val="20"/>
      </w:rPr>
      <w:t>Enero</w:t>
    </w:r>
    <w:proofErr w:type="gramEnd"/>
    <w:r w:rsidRPr="00ED1D81">
      <w:rPr>
        <w:rFonts w:cstheme="minorHAnsi"/>
        <w:b/>
        <w:szCs w:val="20"/>
      </w:rPr>
      <w:t xml:space="preserve"> - </w:t>
    </w:r>
    <w:r w:rsidR="009F5818">
      <w:rPr>
        <w:rFonts w:cstheme="minorHAnsi"/>
        <w:b/>
        <w:szCs w:val="20"/>
      </w:rPr>
      <w:t>Junio</w:t>
    </w:r>
    <w:r w:rsidRPr="00ED1D81">
      <w:rPr>
        <w:rFonts w:cstheme="minorHAnsi"/>
        <w:b/>
        <w:szCs w:val="20"/>
      </w:rPr>
      <w:t xml:space="preserve"> 202</w:t>
    </w:r>
    <w:r w:rsidR="009F5818">
      <w:rPr>
        <w:rFonts w:cstheme="minorHAnsi"/>
        <w:b/>
        <w:szCs w:val="20"/>
      </w:rPr>
      <w:t>1</w:t>
    </w:r>
    <w:r w:rsidRPr="00ED1D81">
      <w:rPr>
        <w:rFonts w:cstheme="minorHAnsi"/>
        <w:b/>
        <w:szCs w:val="20"/>
      </w:rPr>
      <w:t>, e</w:t>
    </w:r>
    <w:r w:rsidR="001327FC">
      <w:rPr>
        <w:rFonts w:cstheme="minorHAnsi"/>
        <w:b/>
        <w:szCs w:val="20"/>
      </w:rPr>
      <w:t>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724FA" w14:textId="77777777" w:rsidR="00273513" w:rsidRDefault="00273513" w:rsidP="003D59D8">
      <w:pPr>
        <w:spacing w:after="0" w:line="240" w:lineRule="auto"/>
      </w:pPr>
      <w:r>
        <w:separator/>
      </w:r>
    </w:p>
  </w:footnote>
  <w:footnote w:type="continuationSeparator" w:id="0">
    <w:p w14:paraId="7D962C64" w14:textId="77777777" w:rsidR="00273513" w:rsidRDefault="00273513" w:rsidP="003D5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D1768" w14:textId="65126FF8" w:rsidR="000F07DD" w:rsidRDefault="000F07DD" w:rsidP="000F07DD">
    <w:pPr>
      <w:pStyle w:val="Encabezado"/>
      <w:jc w:val="center"/>
    </w:pPr>
    <w:r w:rsidRPr="005A563C">
      <w:rPr>
        <w:noProof/>
        <w:lang w:eastAsia="es-MX"/>
      </w:rPr>
      <w:drawing>
        <wp:inline distT="0" distB="0" distL="0" distR="0" wp14:anchorId="0F5E63E6" wp14:editId="332B2A20">
          <wp:extent cx="5400040" cy="63260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145668A3"/>
    <w:multiLevelType w:val="hybridMultilevel"/>
    <w:tmpl w:val="BBDC5684"/>
    <w:lvl w:ilvl="0" w:tplc="705252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EC474B"/>
    <w:multiLevelType w:val="hybridMultilevel"/>
    <w:tmpl w:val="9CC00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37964"/>
    <w:multiLevelType w:val="hybridMultilevel"/>
    <w:tmpl w:val="A2923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BB79A7"/>
    <w:multiLevelType w:val="hybridMultilevel"/>
    <w:tmpl w:val="B914D2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D137D2"/>
    <w:multiLevelType w:val="hybridMultilevel"/>
    <w:tmpl w:val="261E9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712959"/>
    <w:multiLevelType w:val="hybridMultilevel"/>
    <w:tmpl w:val="F8AA4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B37B04"/>
    <w:multiLevelType w:val="hybridMultilevel"/>
    <w:tmpl w:val="08808F46"/>
    <w:lvl w:ilvl="0" w:tplc="200A000F">
      <w:start w:val="1"/>
      <w:numFmt w:val="decimal"/>
      <w:lvlText w:val="%1."/>
      <w:lvlJc w:val="left"/>
      <w:pPr>
        <w:ind w:left="720" w:hanging="360"/>
      </w:pPr>
      <w:rPr>
        <w:rFonts w:hint="default"/>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7071643C"/>
    <w:multiLevelType w:val="hybridMultilevel"/>
    <w:tmpl w:val="B914D2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E33109"/>
    <w:multiLevelType w:val="hybridMultilevel"/>
    <w:tmpl w:val="261E9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B12431"/>
    <w:multiLevelType w:val="hybridMultilevel"/>
    <w:tmpl w:val="5122E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3"/>
  </w:num>
  <w:num w:numId="13">
    <w:abstractNumId w:val="17"/>
  </w:num>
  <w:num w:numId="14">
    <w:abstractNumId w:val="16"/>
  </w:num>
  <w:num w:numId="15">
    <w:abstractNumId w:val="12"/>
  </w:num>
  <w:num w:numId="16">
    <w:abstractNumId w:val="18"/>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9A"/>
    <w:rsid w:val="00014558"/>
    <w:rsid w:val="0001491A"/>
    <w:rsid w:val="00015283"/>
    <w:rsid w:val="00015F77"/>
    <w:rsid w:val="000169E2"/>
    <w:rsid w:val="00016ED7"/>
    <w:rsid w:val="00026446"/>
    <w:rsid w:val="00027DC8"/>
    <w:rsid w:val="0003021A"/>
    <w:rsid w:val="000321E3"/>
    <w:rsid w:val="0003369C"/>
    <w:rsid w:val="00036481"/>
    <w:rsid w:val="0003758B"/>
    <w:rsid w:val="00040110"/>
    <w:rsid w:val="000410A8"/>
    <w:rsid w:val="000415A3"/>
    <w:rsid w:val="00041C7C"/>
    <w:rsid w:val="000429F9"/>
    <w:rsid w:val="00043097"/>
    <w:rsid w:val="000433FE"/>
    <w:rsid w:val="000445D4"/>
    <w:rsid w:val="000534FD"/>
    <w:rsid w:val="00054E15"/>
    <w:rsid w:val="00060AEF"/>
    <w:rsid w:val="00061C94"/>
    <w:rsid w:val="00062656"/>
    <w:rsid w:val="00066044"/>
    <w:rsid w:val="00066288"/>
    <w:rsid w:val="00066C53"/>
    <w:rsid w:val="000708FC"/>
    <w:rsid w:val="00074009"/>
    <w:rsid w:val="0007522B"/>
    <w:rsid w:val="0007605C"/>
    <w:rsid w:val="00077EDB"/>
    <w:rsid w:val="00080F8F"/>
    <w:rsid w:val="00082CA6"/>
    <w:rsid w:val="00086775"/>
    <w:rsid w:val="00087D08"/>
    <w:rsid w:val="00093304"/>
    <w:rsid w:val="00094517"/>
    <w:rsid w:val="00096946"/>
    <w:rsid w:val="0009780B"/>
    <w:rsid w:val="000A377B"/>
    <w:rsid w:val="000A3C15"/>
    <w:rsid w:val="000A3EF9"/>
    <w:rsid w:val="000A4F81"/>
    <w:rsid w:val="000A5937"/>
    <w:rsid w:val="000A6343"/>
    <w:rsid w:val="000B2D51"/>
    <w:rsid w:val="000B35C0"/>
    <w:rsid w:val="000B3A9B"/>
    <w:rsid w:val="000B61B1"/>
    <w:rsid w:val="000B62CB"/>
    <w:rsid w:val="000B6DC0"/>
    <w:rsid w:val="000B7F80"/>
    <w:rsid w:val="000C31CE"/>
    <w:rsid w:val="000C32B1"/>
    <w:rsid w:val="000C5D86"/>
    <w:rsid w:val="000C67A4"/>
    <w:rsid w:val="000C7F56"/>
    <w:rsid w:val="000D06B2"/>
    <w:rsid w:val="000D06EE"/>
    <w:rsid w:val="000D1C0F"/>
    <w:rsid w:val="000D4CE2"/>
    <w:rsid w:val="000D7A86"/>
    <w:rsid w:val="000E2566"/>
    <w:rsid w:val="000E264B"/>
    <w:rsid w:val="000E4443"/>
    <w:rsid w:val="000E731E"/>
    <w:rsid w:val="000E7989"/>
    <w:rsid w:val="000F07DD"/>
    <w:rsid w:val="000F262C"/>
    <w:rsid w:val="000F4662"/>
    <w:rsid w:val="000F4CB3"/>
    <w:rsid w:val="000F4FF8"/>
    <w:rsid w:val="000F6031"/>
    <w:rsid w:val="000F67FA"/>
    <w:rsid w:val="00101EB1"/>
    <w:rsid w:val="001020E5"/>
    <w:rsid w:val="00104134"/>
    <w:rsid w:val="00105AFE"/>
    <w:rsid w:val="00107283"/>
    <w:rsid w:val="00110804"/>
    <w:rsid w:val="001232E0"/>
    <w:rsid w:val="001233CB"/>
    <w:rsid w:val="00123E2D"/>
    <w:rsid w:val="00124A39"/>
    <w:rsid w:val="00124C0B"/>
    <w:rsid w:val="001255CB"/>
    <w:rsid w:val="00125EBC"/>
    <w:rsid w:val="00126949"/>
    <w:rsid w:val="00126C97"/>
    <w:rsid w:val="0012715E"/>
    <w:rsid w:val="001307BF"/>
    <w:rsid w:val="001327FC"/>
    <w:rsid w:val="0013375C"/>
    <w:rsid w:val="00133CED"/>
    <w:rsid w:val="00134472"/>
    <w:rsid w:val="0013496E"/>
    <w:rsid w:val="00136D15"/>
    <w:rsid w:val="00137F8A"/>
    <w:rsid w:val="00141178"/>
    <w:rsid w:val="00145D37"/>
    <w:rsid w:val="00147851"/>
    <w:rsid w:val="0015059D"/>
    <w:rsid w:val="00151077"/>
    <w:rsid w:val="001513DA"/>
    <w:rsid w:val="0015195B"/>
    <w:rsid w:val="00151F5A"/>
    <w:rsid w:val="00154FC1"/>
    <w:rsid w:val="00155D80"/>
    <w:rsid w:val="00156AB0"/>
    <w:rsid w:val="0016037A"/>
    <w:rsid w:val="00160C78"/>
    <w:rsid w:val="00165F39"/>
    <w:rsid w:val="0016772A"/>
    <w:rsid w:val="001701E8"/>
    <w:rsid w:val="001703A7"/>
    <w:rsid w:val="00175A4C"/>
    <w:rsid w:val="00175D4F"/>
    <w:rsid w:val="001819A4"/>
    <w:rsid w:val="00181A76"/>
    <w:rsid w:val="001829F6"/>
    <w:rsid w:val="00183938"/>
    <w:rsid w:val="001861DA"/>
    <w:rsid w:val="00186B15"/>
    <w:rsid w:val="00194E8E"/>
    <w:rsid w:val="001A0D69"/>
    <w:rsid w:val="001A4564"/>
    <w:rsid w:val="001A4C85"/>
    <w:rsid w:val="001A6357"/>
    <w:rsid w:val="001B2297"/>
    <w:rsid w:val="001B2F2A"/>
    <w:rsid w:val="001B7868"/>
    <w:rsid w:val="001C3523"/>
    <w:rsid w:val="001C4FCB"/>
    <w:rsid w:val="001D3272"/>
    <w:rsid w:val="001D4990"/>
    <w:rsid w:val="001D6CEA"/>
    <w:rsid w:val="001D750A"/>
    <w:rsid w:val="001E236B"/>
    <w:rsid w:val="001E2A6B"/>
    <w:rsid w:val="001E46FD"/>
    <w:rsid w:val="001E4D5E"/>
    <w:rsid w:val="001E5761"/>
    <w:rsid w:val="001E7855"/>
    <w:rsid w:val="001F3460"/>
    <w:rsid w:val="001F4468"/>
    <w:rsid w:val="001F5F68"/>
    <w:rsid w:val="001F687B"/>
    <w:rsid w:val="001F73FD"/>
    <w:rsid w:val="00201853"/>
    <w:rsid w:val="002037AD"/>
    <w:rsid w:val="002105B5"/>
    <w:rsid w:val="002109A6"/>
    <w:rsid w:val="0021137B"/>
    <w:rsid w:val="00211C8B"/>
    <w:rsid w:val="002133FC"/>
    <w:rsid w:val="00217EDF"/>
    <w:rsid w:val="00222089"/>
    <w:rsid w:val="00223F35"/>
    <w:rsid w:val="0022776A"/>
    <w:rsid w:val="0023148E"/>
    <w:rsid w:val="002348BA"/>
    <w:rsid w:val="002406F9"/>
    <w:rsid w:val="002418D2"/>
    <w:rsid w:val="00243ED5"/>
    <w:rsid w:val="0024533A"/>
    <w:rsid w:val="00246180"/>
    <w:rsid w:val="002471A9"/>
    <w:rsid w:val="00247547"/>
    <w:rsid w:val="00254B50"/>
    <w:rsid w:val="00255C1B"/>
    <w:rsid w:val="00262402"/>
    <w:rsid w:val="00262E28"/>
    <w:rsid w:val="002645C2"/>
    <w:rsid w:val="00264753"/>
    <w:rsid w:val="00265C15"/>
    <w:rsid w:val="00266D54"/>
    <w:rsid w:val="0027280A"/>
    <w:rsid w:val="00272B38"/>
    <w:rsid w:val="00273513"/>
    <w:rsid w:val="002748E8"/>
    <w:rsid w:val="00275172"/>
    <w:rsid w:val="002777D2"/>
    <w:rsid w:val="00281C00"/>
    <w:rsid w:val="002830EE"/>
    <w:rsid w:val="00284D92"/>
    <w:rsid w:val="00285EDC"/>
    <w:rsid w:val="00286DE1"/>
    <w:rsid w:val="00290C89"/>
    <w:rsid w:val="00292E18"/>
    <w:rsid w:val="00293D10"/>
    <w:rsid w:val="00293E2C"/>
    <w:rsid w:val="00293E3F"/>
    <w:rsid w:val="00295E6C"/>
    <w:rsid w:val="002A00E0"/>
    <w:rsid w:val="002A1759"/>
    <w:rsid w:val="002A4DC9"/>
    <w:rsid w:val="002A64ED"/>
    <w:rsid w:val="002B2A3B"/>
    <w:rsid w:val="002B342D"/>
    <w:rsid w:val="002B5C98"/>
    <w:rsid w:val="002B5CEC"/>
    <w:rsid w:val="002C49ED"/>
    <w:rsid w:val="002D21FC"/>
    <w:rsid w:val="002D2774"/>
    <w:rsid w:val="002D2E8F"/>
    <w:rsid w:val="002D3508"/>
    <w:rsid w:val="002D6E64"/>
    <w:rsid w:val="002E07FC"/>
    <w:rsid w:val="002E1E9A"/>
    <w:rsid w:val="002E4928"/>
    <w:rsid w:val="002E5AA0"/>
    <w:rsid w:val="002E68B6"/>
    <w:rsid w:val="002F1144"/>
    <w:rsid w:val="002F1DD8"/>
    <w:rsid w:val="002F28DD"/>
    <w:rsid w:val="002F378B"/>
    <w:rsid w:val="002F41F8"/>
    <w:rsid w:val="002F5113"/>
    <w:rsid w:val="00300F95"/>
    <w:rsid w:val="00304357"/>
    <w:rsid w:val="00306E4C"/>
    <w:rsid w:val="003078B9"/>
    <w:rsid w:val="00310056"/>
    <w:rsid w:val="003133A6"/>
    <w:rsid w:val="00313A1F"/>
    <w:rsid w:val="00315907"/>
    <w:rsid w:val="00315CBD"/>
    <w:rsid w:val="00316569"/>
    <w:rsid w:val="00316AB7"/>
    <w:rsid w:val="00323FC4"/>
    <w:rsid w:val="00323FEB"/>
    <w:rsid w:val="00325CFA"/>
    <w:rsid w:val="00330DF8"/>
    <w:rsid w:val="00331DC0"/>
    <w:rsid w:val="00332DF3"/>
    <w:rsid w:val="00333107"/>
    <w:rsid w:val="00333911"/>
    <w:rsid w:val="00336ABA"/>
    <w:rsid w:val="003410DE"/>
    <w:rsid w:val="003431FB"/>
    <w:rsid w:val="00347253"/>
    <w:rsid w:val="003513A4"/>
    <w:rsid w:val="00351D76"/>
    <w:rsid w:val="00353041"/>
    <w:rsid w:val="00363264"/>
    <w:rsid w:val="00364AD7"/>
    <w:rsid w:val="00366B84"/>
    <w:rsid w:val="0037334D"/>
    <w:rsid w:val="0038018F"/>
    <w:rsid w:val="00381D4C"/>
    <w:rsid w:val="003820ED"/>
    <w:rsid w:val="0038219F"/>
    <w:rsid w:val="003852EF"/>
    <w:rsid w:val="00392228"/>
    <w:rsid w:val="00393251"/>
    <w:rsid w:val="00393A67"/>
    <w:rsid w:val="0039697A"/>
    <w:rsid w:val="003969B8"/>
    <w:rsid w:val="003A0EFD"/>
    <w:rsid w:val="003A20C7"/>
    <w:rsid w:val="003A2C57"/>
    <w:rsid w:val="003A2D5E"/>
    <w:rsid w:val="003A3902"/>
    <w:rsid w:val="003A7C0B"/>
    <w:rsid w:val="003B07DA"/>
    <w:rsid w:val="003B5E9E"/>
    <w:rsid w:val="003B63C2"/>
    <w:rsid w:val="003C0928"/>
    <w:rsid w:val="003C46D9"/>
    <w:rsid w:val="003C68BA"/>
    <w:rsid w:val="003D2E63"/>
    <w:rsid w:val="003D2F22"/>
    <w:rsid w:val="003D59D8"/>
    <w:rsid w:val="003F1F97"/>
    <w:rsid w:val="003F3B58"/>
    <w:rsid w:val="003F5306"/>
    <w:rsid w:val="003F7B7D"/>
    <w:rsid w:val="00401531"/>
    <w:rsid w:val="00403196"/>
    <w:rsid w:val="00404BFE"/>
    <w:rsid w:val="0040629F"/>
    <w:rsid w:val="00406ACE"/>
    <w:rsid w:val="00407591"/>
    <w:rsid w:val="0041077E"/>
    <w:rsid w:val="00414745"/>
    <w:rsid w:val="004148AE"/>
    <w:rsid w:val="00422461"/>
    <w:rsid w:val="00427594"/>
    <w:rsid w:val="0042769A"/>
    <w:rsid w:val="0043341D"/>
    <w:rsid w:val="004334EF"/>
    <w:rsid w:val="00433652"/>
    <w:rsid w:val="004375BD"/>
    <w:rsid w:val="00442F8A"/>
    <w:rsid w:val="0044316A"/>
    <w:rsid w:val="00450694"/>
    <w:rsid w:val="00455B9C"/>
    <w:rsid w:val="00463768"/>
    <w:rsid w:val="004644C4"/>
    <w:rsid w:val="0046534E"/>
    <w:rsid w:val="0046628E"/>
    <w:rsid w:val="00475AC6"/>
    <w:rsid w:val="00481898"/>
    <w:rsid w:val="0048296D"/>
    <w:rsid w:val="00485EB9"/>
    <w:rsid w:val="0048601A"/>
    <w:rsid w:val="00487914"/>
    <w:rsid w:val="00493D03"/>
    <w:rsid w:val="0049445B"/>
    <w:rsid w:val="004956F8"/>
    <w:rsid w:val="00496250"/>
    <w:rsid w:val="00496418"/>
    <w:rsid w:val="004A0901"/>
    <w:rsid w:val="004A1F38"/>
    <w:rsid w:val="004A6863"/>
    <w:rsid w:val="004A735A"/>
    <w:rsid w:val="004B0C30"/>
    <w:rsid w:val="004B655B"/>
    <w:rsid w:val="004B7B04"/>
    <w:rsid w:val="004C0601"/>
    <w:rsid w:val="004C7E16"/>
    <w:rsid w:val="004D039F"/>
    <w:rsid w:val="004D1965"/>
    <w:rsid w:val="004D46DF"/>
    <w:rsid w:val="004E1379"/>
    <w:rsid w:val="004E3B4D"/>
    <w:rsid w:val="004E5DD8"/>
    <w:rsid w:val="004E5DFC"/>
    <w:rsid w:val="004E60D7"/>
    <w:rsid w:val="004F220D"/>
    <w:rsid w:val="004F2D24"/>
    <w:rsid w:val="004F5F0C"/>
    <w:rsid w:val="004F6B91"/>
    <w:rsid w:val="004F7636"/>
    <w:rsid w:val="004F7751"/>
    <w:rsid w:val="00502EE3"/>
    <w:rsid w:val="00506882"/>
    <w:rsid w:val="005108B8"/>
    <w:rsid w:val="00510D16"/>
    <w:rsid w:val="0051105A"/>
    <w:rsid w:val="00516077"/>
    <w:rsid w:val="00521CA1"/>
    <w:rsid w:val="00521E2C"/>
    <w:rsid w:val="00531B29"/>
    <w:rsid w:val="00532157"/>
    <w:rsid w:val="005339D2"/>
    <w:rsid w:val="00534C50"/>
    <w:rsid w:val="00536C58"/>
    <w:rsid w:val="00537903"/>
    <w:rsid w:val="00540184"/>
    <w:rsid w:val="00541C68"/>
    <w:rsid w:val="00544845"/>
    <w:rsid w:val="00544C42"/>
    <w:rsid w:val="00544E4B"/>
    <w:rsid w:val="0054501C"/>
    <w:rsid w:val="005452E6"/>
    <w:rsid w:val="0054788C"/>
    <w:rsid w:val="0055309C"/>
    <w:rsid w:val="005605E4"/>
    <w:rsid w:val="005635DD"/>
    <w:rsid w:val="00571550"/>
    <w:rsid w:val="005725B4"/>
    <w:rsid w:val="00573A84"/>
    <w:rsid w:val="00583C60"/>
    <w:rsid w:val="00590C13"/>
    <w:rsid w:val="00594DB2"/>
    <w:rsid w:val="005B00F7"/>
    <w:rsid w:val="005B353C"/>
    <w:rsid w:val="005B3690"/>
    <w:rsid w:val="005B3A54"/>
    <w:rsid w:val="005B3A74"/>
    <w:rsid w:val="005B3E84"/>
    <w:rsid w:val="005B50DE"/>
    <w:rsid w:val="005B6D53"/>
    <w:rsid w:val="005C1A25"/>
    <w:rsid w:val="005C3957"/>
    <w:rsid w:val="005C7273"/>
    <w:rsid w:val="005C75F9"/>
    <w:rsid w:val="005D022D"/>
    <w:rsid w:val="005D5BA2"/>
    <w:rsid w:val="005D7DCF"/>
    <w:rsid w:val="005E0BED"/>
    <w:rsid w:val="005E2304"/>
    <w:rsid w:val="005F1921"/>
    <w:rsid w:val="005F1CEE"/>
    <w:rsid w:val="005F4191"/>
    <w:rsid w:val="005F4B18"/>
    <w:rsid w:val="005F58CB"/>
    <w:rsid w:val="00601F9F"/>
    <w:rsid w:val="006034B7"/>
    <w:rsid w:val="00610CD4"/>
    <w:rsid w:val="0061323E"/>
    <w:rsid w:val="006154C4"/>
    <w:rsid w:val="00622AE2"/>
    <w:rsid w:val="00625285"/>
    <w:rsid w:val="006300DA"/>
    <w:rsid w:val="006331C7"/>
    <w:rsid w:val="00634AFA"/>
    <w:rsid w:val="00634F61"/>
    <w:rsid w:val="00637334"/>
    <w:rsid w:val="00637860"/>
    <w:rsid w:val="00641D73"/>
    <w:rsid w:val="00644F1D"/>
    <w:rsid w:val="006514EF"/>
    <w:rsid w:val="00652E2E"/>
    <w:rsid w:val="00653DBA"/>
    <w:rsid w:val="006541A5"/>
    <w:rsid w:val="006607EB"/>
    <w:rsid w:val="00663EA0"/>
    <w:rsid w:val="00665B39"/>
    <w:rsid w:val="00665FFA"/>
    <w:rsid w:val="00667E4C"/>
    <w:rsid w:val="006702E7"/>
    <w:rsid w:val="006711FD"/>
    <w:rsid w:val="00671248"/>
    <w:rsid w:val="00671B2E"/>
    <w:rsid w:val="00674A1C"/>
    <w:rsid w:val="00675E1C"/>
    <w:rsid w:val="00676CB0"/>
    <w:rsid w:val="00680F67"/>
    <w:rsid w:val="00681377"/>
    <w:rsid w:val="0068410E"/>
    <w:rsid w:val="006853A5"/>
    <w:rsid w:val="00687FC5"/>
    <w:rsid w:val="00692957"/>
    <w:rsid w:val="00692A77"/>
    <w:rsid w:val="00692F8E"/>
    <w:rsid w:val="006974B5"/>
    <w:rsid w:val="006A39E4"/>
    <w:rsid w:val="006A69FB"/>
    <w:rsid w:val="006B1B71"/>
    <w:rsid w:val="006B27B8"/>
    <w:rsid w:val="006C0D68"/>
    <w:rsid w:val="006C126D"/>
    <w:rsid w:val="006C5B75"/>
    <w:rsid w:val="006C6486"/>
    <w:rsid w:val="006C6A8D"/>
    <w:rsid w:val="006D17AF"/>
    <w:rsid w:val="006D4208"/>
    <w:rsid w:val="006D5A1E"/>
    <w:rsid w:val="006E0A40"/>
    <w:rsid w:val="006E1519"/>
    <w:rsid w:val="006E1B3D"/>
    <w:rsid w:val="006E4C48"/>
    <w:rsid w:val="006E729A"/>
    <w:rsid w:val="006E7D57"/>
    <w:rsid w:val="006F0F29"/>
    <w:rsid w:val="006F3606"/>
    <w:rsid w:val="006F53AA"/>
    <w:rsid w:val="006F5A4F"/>
    <w:rsid w:val="006F6A68"/>
    <w:rsid w:val="00700B41"/>
    <w:rsid w:val="0070152B"/>
    <w:rsid w:val="00701E71"/>
    <w:rsid w:val="00703205"/>
    <w:rsid w:val="0070513E"/>
    <w:rsid w:val="00712B35"/>
    <w:rsid w:val="00713B9B"/>
    <w:rsid w:val="007214BB"/>
    <w:rsid w:val="007259DA"/>
    <w:rsid w:val="00726146"/>
    <w:rsid w:val="00727EEF"/>
    <w:rsid w:val="00727FB5"/>
    <w:rsid w:val="007304C4"/>
    <w:rsid w:val="00731C3C"/>
    <w:rsid w:val="00732BA2"/>
    <w:rsid w:val="0073445D"/>
    <w:rsid w:val="00736987"/>
    <w:rsid w:val="007372B4"/>
    <w:rsid w:val="007436A4"/>
    <w:rsid w:val="00743906"/>
    <w:rsid w:val="0075105F"/>
    <w:rsid w:val="00753851"/>
    <w:rsid w:val="00756D8F"/>
    <w:rsid w:val="00763A17"/>
    <w:rsid w:val="00766D8B"/>
    <w:rsid w:val="00771FAE"/>
    <w:rsid w:val="007724C2"/>
    <w:rsid w:val="007742EE"/>
    <w:rsid w:val="00775A95"/>
    <w:rsid w:val="00776407"/>
    <w:rsid w:val="00783008"/>
    <w:rsid w:val="007851A3"/>
    <w:rsid w:val="00785823"/>
    <w:rsid w:val="00790450"/>
    <w:rsid w:val="00790E8E"/>
    <w:rsid w:val="0079370B"/>
    <w:rsid w:val="00793D68"/>
    <w:rsid w:val="0079440F"/>
    <w:rsid w:val="007952E9"/>
    <w:rsid w:val="00795CF5"/>
    <w:rsid w:val="00797F69"/>
    <w:rsid w:val="007A041C"/>
    <w:rsid w:val="007B0CD4"/>
    <w:rsid w:val="007B0D6F"/>
    <w:rsid w:val="007B2A9A"/>
    <w:rsid w:val="007B6AEF"/>
    <w:rsid w:val="007C004D"/>
    <w:rsid w:val="007C05CB"/>
    <w:rsid w:val="007C1ACD"/>
    <w:rsid w:val="007C7BC8"/>
    <w:rsid w:val="007D0D3E"/>
    <w:rsid w:val="007D31BE"/>
    <w:rsid w:val="007D5D6B"/>
    <w:rsid w:val="007D738F"/>
    <w:rsid w:val="007E3CCC"/>
    <w:rsid w:val="007E41EB"/>
    <w:rsid w:val="007E7DC2"/>
    <w:rsid w:val="007E7ED4"/>
    <w:rsid w:val="007F2DE6"/>
    <w:rsid w:val="007F3115"/>
    <w:rsid w:val="008023BC"/>
    <w:rsid w:val="008040A9"/>
    <w:rsid w:val="008043CE"/>
    <w:rsid w:val="0080469F"/>
    <w:rsid w:val="00807476"/>
    <w:rsid w:val="008075CA"/>
    <w:rsid w:val="0081123F"/>
    <w:rsid w:val="00811E68"/>
    <w:rsid w:val="00812AA8"/>
    <w:rsid w:val="00813B99"/>
    <w:rsid w:val="00817CB8"/>
    <w:rsid w:val="008221E4"/>
    <w:rsid w:val="0082459F"/>
    <w:rsid w:val="00825CB4"/>
    <w:rsid w:val="00825F1C"/>
    <w:rsid w:val="008330E3"/>
    <w:rsid w:val="00834F25"/>
    <w:rsid w:val="00836CE0"/>
    <w:rsid w:val="0084218B"/>
    <w:rsid w:val="0084255A"/>
    <w:rsid w:val="0084268D"/>
    <w:rsid w:val="00843458"/>
    <w:rsid w:val="00843A3E"/>
    <w:rsid w:val="00844D6D"/>
    <w:rsid w:val="0084622D"/>
    <w:rsid w:val="00847543"/>
    <w:rsid w:val="008518DD"/>
    <w:rsid w:val="00852C83"/>
    <w:rsid w:val="00853606"/>
    <w:rsid w:val="00854CFC"/>
    <w:rsid w:val="00856CBE"/>
    <w:rsid w:val="00857981"/>
    <w:rsid w:val="00862C95"/>
    <w:rsid w:val="00870479"/>
    <w:rsid w:val="00870B62"/>
    <w:rsid w:val="008710AE"/>
    <w:rsid w:val="00871988"/>
    <w:rsid w:val="008764E2"/>
    <w:rsid w:val="008771EE"/>
    <w:rsid w:val="008815DF"/>
    <w:rsid w:val="00881E54"/>
    <w:rsid w:val="00890370"/>
    <w:rsid w:val="00891A50"/>
    <w:rsid w:val="00895AB5"/>
    <w:rsid w:val="008A0ACC"/>
    <w:rsid w:val="008A1FC2"/>
    <w:rsid w:val="008B1293"/>
    <w:rsid w:val="008B1FF9"/>
    <w:rsid w:val="008B228D"/>
    <w:rsid w:val="008B3019"/>
    <w:rsid w:val="008B3AC7"/>
    <w:rsid w:val="008B47FA"/>
    <w:rsid w:val="008B71EA"/>
    <w:rsid w:val="008C1027"/>
    <w:rsid w:val="008C4000"/>
    <w:rsid w:val="008C585A"/>
    <w:rsid w:val="008C5917"/>
    <w:rsid w:val="008D1770"/>
    <w:rsid w:val="008D2698"/>
    <w:rsid w:val="008D2FBD"/>
    <w:rsid w:val="008E05CF"/>
    <w:rsid w:val="008E6C62"/>
    <w:rsid w:val="008E7E8E"/>
    <w:rsid w:val="008F22A0"/>
    <w:rsid w:val="008F53D0"/>
    <w:rsid w:val="008F68BD"/>
    <w:rsid w:val="0090074C"/>
    <w:rsid w:val="00900EB6"/>
    <w:rsid w:val="00900EE5"/>
    <w:rsid w:val="009020BA"/>
    <w:rsid w:val="0090292C"/>
    <w:rsid w:val="009053CF"/>
    <w:rsid w:val="009054F2"/>
    <w:rsid w:val="00910498"/>
    <w:rsid w:val="0091117A"/>
    <w:rsid w:val="00912ABA"/>
    <w:rsid w:val="009142DA"/>
    <w:rsid w:val="00916239"/>
    <w:rsid w:val="00921C04"/>
    <w:rsid w:val="00922744"/>
    <w:rsid w:val="009230B9"/>
    <w:rsid w:val="00926716"/>
    <w:rsid w:val="00930D8F"/>
    <w:rsid w:val="00932961"/>
    <w:rsid w:val="009332D0"/>
    <w:rsid w:val="00934E16"/>
    <w:rsid w:val="00935315"/>
    <w:rsid w:val="0094145B"/>
    <w:rsid w:val="009436FA"/>
    <w:rsid w:val="0094383D"/>
    <w:rsid w:val="009439D9"/>
    <w:rsid w:val="0094446D"/>
    <w:rsid w:val="00945F6F"/>
    <w:rsid w:val="00954DA9"/>
    <w:rsid w:val="009641CB"/>
    <w:rsid w:val="009701A9"/>
    <w:rsid w:val="00970F7B"/>
    <w:rsid w:val="00974D1C"/>
    <w:rsid w:val="00975CC7"/>
    <w:rsid w:val="009778EB"/>
    <w:rsid w:val="00980CEA"/>
    <w:rsid w:val="00985831"/>
    <w:rsid w:val="00991699"/>
    <w:rsid w:val="009A076B"/>
    <w:rsid w:val="009A11DD"/>
    <w:rsid w:val="009A52D7"/>
    <w:rsid w:val="009A5AA3"/>
    <w:rsid w:val="009A79DA"/>
    <w:rsid w:val="009B21DA"/>
    <w:rsid w:val="009B22B5"/>
    <w:rsid w:val="009B5BC5"/>
    <w:rsid w:val="009B7801"/>
    <w:rsid w:val="009C19EC"/>
    <w:rsid w:val="009C3BA9"/>
    <w:rsid w:val="009C5BE5"/>
    <w:rsid w:val="009C6BE3"/>
    <w:rsid w:val="009C6FE7"/>
    <w:rsid w:val="009C76A9"/>
    <w:rsid w:val="009E19D8"/>
    <w:rsid w:val="009E24C0"/>
    <w:rsid w:val="009E5E6E"/>
    <w:rsid w:val="009E7D9E"/>
    <w:rsid w:val="009F0FBA"/>
    <w:rsid w:val="009F280D"/>
    <w:rsid w:val="009F4464"/>
    <w:rsid w:val="009F4ABC"/>
    <w:rsid w:val="009F4F3F"/>
    <w:rsid w:val="009F5456"/>
    <w:rsid w:val="009F5818"/>
    <w:rsid w:val="009F6129"/>
    <w:rsid w:val="009F727C"/>
    <w:rsid w:val="009F7487"/>
    <w:rsid w:val="00A00AE2"/>
    <w:rsid w:val="00A03E0E"/>
    <w:rsid w:val="00A05622"/>
    <w:rsid w:val="00A06249"/>
    <w:rsid w:val="00A10E40"/>
    <w:rsid w:val="00A122A4"/>
    <w:rsid w:val="00A14A91"/>
    <w:rsid w:val="00A17626"/>
    <w:rsid w:val="00A20882"/>
    <w:rsid w:val="00A24DB2"/>
    <w:rsid w:val="00A250E8"/>
    <w:rsid w:val="00A25592"/>
    <w:rsid w:val="00A26660"/>
    <w:rsid w:val="00A27874"/>
    <w:rsid w:val="00A33BF6"/>
    <w:rsid w:val="00A358A5"/>
    <w:rsid w:val="00A36D06"/>
    <w:rsid w:val="00A378D3"/>
    <w:rsid w:val="00A41069"/>
    <w:rsid w:val="00A42C04"/>
    <w:rsid w:val="00A441A3"/>
    <w:rsid w:val="00A47911"/>
    <w:rsid w:val="00A479B0"/>
    <w:rsid w:val="00A52E7A"/>
    <w:rsid w:val="00A535C3"/>
    <w:rsid w:val="00A55B01"/>
    <w:rsid w:val="00A61E75"/>
    <w:rsid w:val="00A63C07"/>
    <w:rsid w:val="00A67B41"/>
    <w:rsid w:val="00A73F52"/>
    <w:rsid w:val="00A7765C"/>
    <w:rsid w:val="00A84610"/>
    <w:rsid w:val="00A84B9D"/>
    <w:rsid w:val="00A85408"/>
    <w:rsid w:val="00A85DB8"/>
    <w:rsid w:val="00A8639C"/>
    <w:rsid w:val="00A87720"/>
    <w:rsid w:val="00A87AED"/>
    <w:rsid w:val="00A906B6"/>
    <w:rsid w:val="00A95623"/>
    <w:rsid w:val="00AA16E4"/>
    <w:rsid w:val="00AA5E4B"/>
    <w:rsid w:val="00AA6EE4"/>
    <w:rsid w:val="00AA725E"/>
    <w:rsid w:val="00AB21F4"/>
    <w:rsid w:val="00AB43C7"/>
    <w:rsid w:val="00AB5918"/>
    <w:rsid w:val="00AB658F"/>
    <w:rsid w:val="00AB7371"/>
    <w:rsid w:val="00AB77ED"/>
    <w:rsid w:val="00AC6978"/>
    <w:rsid w:val="00AC7FDD"/>
    <w:rsid w:val="00AD0322"/>
    <w:rsid w:val="00AD2174"/>
    <w:rsid w:val="00AD654B"/>
    <w:rsid w:val="00AD6F9A"/>
    <w:rsid w:val="00AE0709"/>
    <w:rsid w:val="00AE470E"/>
    <w:rsid w:val="00AE4BE1"/>
    <w:rsid w:val="00AE756F"/>
    <w:rsid w:val="00AF1277"/>
    <w:rsid w:val="00AF2612"/>
    <w:rsid w:val="00AF460B"/>
    <w:rsid w:val="00AF7E3A"/>
    <w:rsid w:val="00B00102"/>
    <w:rsid w:val="00B00D69"/>
    <w:rsid w:val="00B00EA3"/>
    <w:rsid w:val="00B01B79"/>
    <w:rsid w:val="00B031F2"/>
    <w:rsid w:val="00B03B7B"/>
    <w:rsid w:val="00B04C47"/>
    <w:rsid w:val="00B06B45"/>
    <w:rsid w:val="00B07476"/>
    <w:rsid w:val="00B1181C"/>
    <w:rsid w:val="00B20578"/>
    <w:rsid w:val="00B20AB5"/>
    <w:rsid w:val="00B222AE"/>
    <w:rsid w:val="00B24D67"/>
    <w:rsid w:val="00B25DCC"/>
    <w:rsid w:val="00B275C0"/>
    <w:rsid w:val="00B30216"/>
    <w:rsid w:val="00B3441A"/>
    <w:rsid w:val="00B363B2"/>
    <w:rsid w:val="00B37D02"/>
    <w:rsid w:val="00B413BF"/>
    <w:rsid w:val="00B439A1"/>
    <w:rsid w:val="00B4405D"/>
    <w:rsid w:val="00B45260"/>
    <w:rsid w:val="00B45E82"/>
    <w:rsid w:val="00B46AE7"/>
    <w:rsid w:val="00B47D4D"/>
    <w:rsid w:val="00B47FD8"/>
    <w:rsid w:val="00B50184"/>
    <w:rsid w:val="00B51911"/>
    <w:rsid w:val="00B51AD6"/>
    <w:rsid w:val="00B54EE4"/>
    <w:rsid w:val="00B564BE"/>
    <w:rsid w:val="00B60C07"/>
    <w:rsid w:val="00B62941"/>
    <w:rsid w:val="00B66313"/>
    <w:rsid w:val="00B7177E"/>
    <w:rsid w:val="00B7254C"/>
    <w:rsid w:val="00B823DB"/>
    <w:rsid w:val="00B82463"/>
    <w:rsid w:val="00B849E6"/>
    <w:rsid w:val="00B869B3"/>
    <w:rsid w:val="00B934E6"/>
    <w:rsid w:val="00B9413B"/>
    <w:rsid w:val="00B95CF7"/>
    <w:rsid w:val="00B96899"/>
    <w:rsid w:val="00BA084B"/>
    <w:rsid w:val="00BA3FA8"/>
    <w:rsid w:val="00BA5739"/>
    <w:rsid w:val="00BA6049"/>
    <w:rsid w:val="00BB0B50"/>
    <w:rsid w:val="00BB0EA5"/>
    <w:rsid w:val="00BB5C16"/>
    <w:rsid w:val="00BC1385"/>
    <w:rsid w:val="00BC172D"/>
    <w:rsid w:val="00BC3E2B"/>
    <w:rsid w:val="00BC56A3"/>
    <w:rsid w:val="00BC653A"/>
    <w:rsid w:val="00BD0099"/>
    <w:rsid w:val="00BD7BC0"/>
    <w:rsid w:val="00BE0245"/>
    <w:rsid w:val="00BE113D"/>
    <w:rsid w:val="00BE1840"/>
    <w:rsid w:val="00BE259B"/>
    <w:rsid w:val="00BE47B8"/>
    <w:rsid w:val="00BE5E59"/>
    <w:rsid w:val="00BE6A35"/>
    <w:rsid w:val="00BF5604"/>
    <w:rsid w:val="00BF67CA"/>
    <w:rsid w:val="00C00247"/>
    <w:rsid w:val="00C014AF"/>
    <w:rsid w:val="00C07E30"/>
    <w:rsid w:val="00C100A1"/>
    <w:rsid w:val="00C1456F"/>
    <w:rsid w:val="00C16214"/>
    <w:rsid w:val="00C2061C"/>
    <w:rsid w:val="00C209E9"/>
    <w:rsid w:val="00C234DD"/>
    <w:rsid w:val="00C24CB6"/>
    <w:rsid w:val="00C25266"/>
    <w:rsid w:val="00C314F2"/>
    <w:rsid w:val="00C36BF2"/>
    <w:rsid w:val="00C40655"/>
    <w:rsid w:val="00C406F7"/>
    <w:rsid w:val="00C42EA0"/>
    <w:rsid w:val="00C430DD"/>
    <w:rsid w:val="00C43E7F"/>
    <w:rsid w:val="00C47483"/>
    <w:rsid w:val="00C4757C"/>
    <w:rsid w:val="00C50532"/>
    <w:rsid w:val="00C55039"/>
    <w:rsid w:val="00C60B41"/>
    <w:rsid w:val="00C60E30"/>
    <w:rsid w:val="00C614E9"/>
    <w:rsid w:val="00C63B77"/>
    <w:rsid w:val="00C6464E"/>
    <w:rsid w:val="00C653E2"/>
    <w:rsid w:val="00C656CC"/>
    <w:rsid w:val="00C67556"/>
    <w:rsid w:val="00C71B3A"/>
    <w:rsid w:val="00C727DA"/>
    <w:rsid w:val="00C746B4"/>
    <w:rsid w:val="00C74DAF"/>
    <w:rsid w:val="00C74FC4"/>
    <w:rsid w:val="00C7596F"/>
    <w:rsid w:val="00C769EE"/>
    <w:rsid w:val="00C775D5"/>
    <w:rsid w:val="00C90FDA"/>
    <w:rsid w:val="00C9120E"/>
    <w:rsid w:val="00C93F3F"/>
    <w:rsid w:val="00C94A02"/>
    <w:rsid w:val="00C9599C"/>
    <w:rsid w:val="00CA22BD"/>
    <w:rsid w:val="00CA31B9"/>
    <w:rsid w:val="00CA561D"/>
    <w:rsid w:val="00CA676A"/>
    <w:rsid w:val="00CA6E83"/>
    <w:rsid w:val="00CB7EEA"/>
    <w:rsid w:val="00CC00B7"/>
    <w:rsid w:val="00CC4236"/>
    <w:rsid w:val="00CC4A2A"/>
    <w:rsid w:val="00CD00AD"/>
    <w:rsid w:val="00CD10D4"/>
    <w:rsid w:val="00CD19F6"/>
    <w:rsid w:val="00CD3E25"/>
    <w:rsid w:val="00CD3EDB"/>
    <w:rsid w:val="00CD453C"/>
    <w:rsid w:val="00CD5F34"/>
    <w:rsid w:val="00CE0939"/>
    <w:rsid w:val="00CE1948"/>
    <w:rsid w:val="00CE2646"/>
    <w:rsid w:val="00CE349D"/>
    <w:rsid w:val="00CE45D2"/>
    <w:rsid w:val="00CE5204"/>
    <w:rsid w:val="00CE588F"/>
    <w:rsid w:val="00CE64B6"/>
    <w:rsid w:val="00CE7E07"/>
    <w:rsid w:val="00CF0CE8"/>
    <w:rsid w:val="00CF110B"/>
    <w:rsid w:val="00CF261B"/>
    <w:rsid w:val="00D0020E"/>
    <w:rsid w:val="00D01AD6"/>
    <w:rsid w:val="00D06B16"/>
    <w:rsid w:val="00D12E29"/>
    <w:rsid w:val="00D12FD9"/>
    <w:rsid w:val="00D149EE"/>
    <w:rsid w:val="00D14DF9"/>
    <w:rsid w:val="00D15115"/>
    <w:rsid w:val="00D15905"/>
    <w:rsid w:val="00D20759"/>
    <w:rsid w:val="00D24479"/>
    <w:rsid w:val="00D268B8"/>
    <w:rsid w:val="00D26C20"/>
    <w:rsid w:val="00D32938"/>
    <w:rsid w:val="00D35176"/>
    <w:rsid w:val="00D374CF"/>
    <w:rsid w:val="00D4686F"/>
    <w:rsid w:val="00D51DB1"/>
    <w:rsid w:val="00D53A35"/>
    <w:rsid w:val="00D54763"/>
    <w:rsid w:val="00D548DA"/>
    <w:rsid w:val="00D54ED7"/>
    <w:rsid w:val="00D6235D"/>
    <w:rsid w:val="00D626A8"/>
    <w:rsid w:val="00D6315F"/>
    <w:rsid w:val="00D718A5"/>
    <w:rsid w:val="00D75D87"/>
    <w:rsid w:val="00D75EE8"/>
    <w:rsid w:val="00D83823"/>
    <w:rsid w:val="00D83B86"/>
    <w:rsid w:val="00D90201"/>
    <w:rsid w:val="00D946F3"/>
    <w:rsid w:val="00D94E12"/>
    <w:rsid w:val="00D951B5"/>
    <w:rsid w:val="00D956E2"/>
    <w:rsid w:val="00D95946"/>
    <w:rsid w:val="00DA0AE0"/>
    <w:rsid w:val="00DA1475"/>
    <w:rsid w:val="00DA27F9"/>
    <w:rsid w:val="00DA3225"/>
    <w:rsid w:val="00DA328B"/>
    <w:rsid w:val="00DA5316"/>
    <w:rsid w:val="00DA6429"/>
    <w:rsid w:val="00DA7268"/>
    <w:rsid w:val="00DA7329"/>
    <w:rsid w:val="00DB43FB"/>
    <w:rsid w:val="00DB4E3F"/>
    <w:rsid w:val="00DC04A9"/>
    <w:rsid w:val="00DC26E0"/>
    <w:rsid w:val="00DC2758"/>
    <w:rsid w:val="00DC3C7A"/>
    <w:rsid w:val="00DD25F9"/>
    <w:rsid w:val="00DD3DD6"/>
    <w:rsid w:val="00DD7629"/>
    <w:rsid w:val="00DE0844"/>
    <w:rsid w:val="00DE2A1E"/>
    <w:rsid w:val="00DE2A47"/>
    <w:rsid w:val="00DE6972"/>
    <w:rsid w:val="00DE70D7"/>
    <w:rsid w:val="00DF35BA"/>
    <w:rsid w:val="00DF4E87"/>
    <w:rsid w:val="00DF5B29"/>
    <w:rsid w:val="00E06E41"/>
    <w:rsid w:val="00E10A0D"/>
    <w:rsid w:val="00E1126B"/>
    <w:rsid w:val="00E118B7"/>
    <w:rsid w:val="00E12634"/>
    <w:rsid w:val="00E1284E"/>
    <w:rsid w:val="00E203DB"/>
    <w:rsid w:val="00E20B93"/>
    <w:rsid w:val="00E2350C"/>
    <w:rsid w:val="00E25E99"/>
    <w:rsid w:val="00E26426"/>
    <w:rsid w:val="00E27A37"/>
    <w:rsid w:val="00E27F99"/>
    <w:rsid w:val="00E30577"/>
    <w:rsid w:val="00E35158"/>
    <w:rsid w:val="00E3561F"/>
    <w:rsid w:val="00E36A49"/>
    <w:rsid w:val="00E4233A"/>
    <w:rsid w:val="00E464D7"/>
    <w:rsid w:val="00E47D08"/>
    <w:rsid w:val="00E54D6E"/>
    <w:rsid w:val="00E55C8A"/>
    <w:rsid w:val="00E56F73"/>
    <w:rsid w:val="00E61E24"/>
    <w:rsid w:val="00E63B4A"/>
    <w:rsid w:val="00E64B1B"/>
    <w:rsid w:val="00E655BE"/>
    <w:rsid w:val="00E72414"/>
    <w:rsid w:val="00E7470B"/>
    <w:rsid w:val="00E76E65"/>
    <w:rsid w:val="00E77311"/>
    <w:rsid w:val="00E77EE3"/>
    <w:rsid w:val="00E82311"/>
    <w:rsid w:val="00E83431"/>
    <w:rsid w:val="00E83506"/>
    <w:rsid w:val="00E83DA8"/>
    <w:rsid w:val="00E85D8C"/>
    <w:rsid w:val="00E86F90"/>
    <w:rsid w:val="00E87D8B"/>
    <w:rsid w:val="00E91E5A"/>
    <w:rsid w:val="00E9239E"/>
    <w:rsid w:val="00E93735"/>
    <w:rsid w:val="00E94174"/>
    <w:rsid w:val="00E960E1"/>
    <w:rsid w:val="00E96BBB"/>
    <w:rsid w:val="00E97686"/>
    <w:rsid w:val="00EA0218"/>
    <w:rsid w:val="00EA187C"/>
    <w:rsid w:val="00EA490F"/>
    <w:rsid w:val="00EB08F3"/>
    <w:rsid w:val="00EB3A42"/>
    <w:rsid w:val="00EB7DDF"/>
    <w:rsid w:val="00EC33C7"/>
    <w:rsid w:val="00EC3936"/>
    <w:rsid w:val="00EC5026"/>
    <w:rsid w:val="00EC7A6B"/>
    <w:rsid w:val="00ED0055"/>
    <w:rsid w:val="00ED0D55"/>
    <w:rsid w:val="00ED6D99"/>
    <w:rsid w:val="00ED7162"/>
    <w:rsid w:val="00ED71AB"/>
    <w:rsid w:val="00ED790D"/>
    <w:rsid w:val="00EE1909"/>
    <w:rsid w:val="00EE3A9B"/>
    <w:rsid w:val="00EE6B9E"/>
    <w:rsid w:val="00EF19EC"/>
    <w:rsid w:val="00EF1F40"/>
    <w:rsid w:val="00EF2DE6"/>
    <w:rsid w:val="00EF7682"/>
    <w:rsid w:val="00EF7A9A"/>
    <w:rsid w:val="00F0217C"/>
    <w:rsid w:val="00F033D0"/>
    <w:rsid w:val="00F03E52"/>
    <w:rsid w:val="00F1031D"/>
    <w:rsid w:val="00F11BE5"/>
    <w:rsid w:val="00F14579"/>
    <w:rsid w:val="00F3237F"/>
    <w:rsid w:val="00F32AED"/>
    <w:rsid w:val="00F36954"/>
    <w:rsid w:val="00F402EF"/>
    <w:rsid w:val="00F40FD1"/>
    <w:rsid w:val="00F4290E"/>
    <w:rsid w:val="00F42C13"/>
    <w:rsid w:val="00F46890"/>
    <w:rsid w:val="00F50626"/>
    <w:rsid w:val="00F531E9"/>
    <w:rsid w:val="00F561F6"/>
    <w:rsid w:val="00F6318E"/>
    <w:rsid w:val="00F6398F"/>
    <w:rsid w:val="00F64F4F"/>
    <w:rsid w:val="00F7044E"/>
    <w:rsid w:val="00F766A3"/>
    <w:rsid w:val="00F85A27"/>
    <w:rsid w:val="00F904B8"/>
    <w:rsid w:val="00F90D75"/>
    <w:rsid w:val="00F92A45"/>
    <w:rsid w:val="00F93198"/>
    <w:rsid w:val="00F941A7"/>
    <w:rsid w:val="00F94347"/>
    <w:rsid w:val="00F94B7E"/>
    <w:rsid w:val="00FA2019"/>
    <w:rsid w:val="00FA3076"/>
    <w:rsid w:val="00FA3E8A"/>
    <w:rsid w:val="00FA5469"/>
    <w:rsid w:val="00FB1A91"/>
    <w:rsid w:val="00FC26E7"/>
    <w:rsid w:val="00FC466A"/>
    <w:rsid w:val="00FC4D91"/>
    <w:rsid w:val="00FD2535"/>
    <w:rsid w:val="00FD2B13"/>
    <w:rsid w:val="00FD4121"/>
    <w:rsid w:val="00FD7762"/>
    <w:rsid w:val="00FE287A"/>
    <w:rsid w:val="00FE5D84"/>
    <w:rsid w:val="00FE720E"/>
    <w:rsid w:val="00FF2255"/>
    <w:rsid w:val="00FF55C8"/>
    <w:rsid w:val="00FF7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EB1CB2"/>
  <w15:docId w15:val="{056FE5C2-CF23-4434-9877-8796B16E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SimSun" w:hAnsi="Calibri" w:cs="font473"/>
      <w:sz w:val="22"/>
      <w:szCs w:val="22"/>
      <w:lang w:eastAsia="ar-SA"/>
    </w:rPr>
  </w:style>
  <w:style w:type="paragraph" w:styleId="Ttulo1">
    <w:name w:val="heading 1"/>
    <w:basedOn w:val="Normal"/>
    <w:next w:val="Normal"/>
    <w:link w:val="Ttulo1Car"/>
    <w:uiPriority w:val="9"/>
    <w:qFormat/>
    <w:rsid w:val="00D626A8"/>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Textoindependiente"/>
    <w:qFormat/>
    <w:pPr>
      <w:keepNext/>
      <w:keepLines/>
      <w:numPr>
        <w:ilvl w:val="1"/>
        <w:numId w:val="1"/>
      </w:numPr>
      <w:spacing w:before="40" w:after="0"/>
      <w:outlineLvl w:val="1"/>
    </w:pPr>
    <w:rPr>
      <w:rFonts w:eastAsia="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character" w:customStyle="1" w:styleId="EndNoteBibliographyCar">
    <w:name w:val="EndNote Bibliography Car"/>
    <w:rPr>
      <w:rFonts w:ascii="Calibri" w:eastAsia="Calibri" w:hAnsi="Calibri" w:cs="Calibri"/>
      <w:color w:val="000000"/>
    </w:rPr>
  </w:style>
  <w:style w:type="character" w:customStyle="1" w:styleId="Ttulo2Car">
    <w:name w:val="Título 2 Car"/>
    <w:rPr>
      <w:rFonts w:ascii="Calibri" w:eastAsia="Calibri" w:hAnsi="Calibri" w:cs="Calibri"/>
      <w:color w:val="2E75B5"/>
      <w:sz w:val="26"/>
      <w:szCs w:val="26"/>
    </w:rPr>
  </w:style>
  <w:style w:type="character" w:styleId="Textoennegrita">
    <w:name w:val="Strong"/>
    <w:qFormat/>
    <w:rPr>
      <w:b/>
      <w:bCs/>
    </w:rPr>
  </w:style>
  <w:style w:type="character" w:customStyle="1" w:styleId="Mencinsinresolver1">
    <w:name w:val="Mención sin resolver1"/>
    <w:rPr>
      <w:color w:val="808080"/>
    </w:rPr>
  </w:style>
  <w:style w:type="character" w:customStyle="1" w:styleId="Refdecomentario1">
    <w:name w:val="Ref. de comentario1"/>
    <w:rPr>
      <w:sz w:val="16"/>
      <w:szCs w:val="16"/>
    </w:rPr>
  </w:style>
  <w:style w:type="character" w:customStyle="1" w:styleId="TextocomentarioCar">
    <w:name w:val="Texto comentario Car"/>
    <w:uiPriority w:val="99"/>
    <w:rPr>
      <w:sz w:val="20"/>
      <w:szCs w:val="20"/>
    </w:rPr>
  </w:style>
  <w:style w:type="character" w:customStyle="1" w:styleId="AsuntodelcomentarioCar">
    <w:name w:val="Asunto del comentario Car"/>
    <w:rPr>
      <w:b/>
      <w:bCs/>
      <w:sz w:val="20"/>
      <w:szCs w:val="20"/>
    </w:rPr>
  </w:style>
  <w:style w:type="character" w:customStyle="1" w:styleId="TextodegloboCar">
    <w:name w:val="Texto de globo Car"/>
    <w:rPr>
      <w:rFonts w:ascii="Segoe UI" w:hAnsi="Segoe UI" w:cs="Segoe UI"/>
      <w:sz w:val="18"/>
      <w:szCs w:val="18"/>
    </w:rPr>
  </w:style>
  <w:style w:type="character" w:customStyle="1" w:styleId="Mencinsinresolver2">
    <w:name w:val="Mención sin resolver2"/>
    <w:rPr>
      <w:color w:val="605E5C"/>
    </w:rPr>
  </w:style>
  <w:style w:type="character" w:customStyle="1" w:styleId="Hipervnculovisitado1">
    <w:name w:val="Hipervínculo visitado1"/>
    <w:rPr>
      <w:color w:val="954F72"/>
      <w:u w:val="single"/>
    </w:rPr>
  </w:style>
  <w:style w:type="character" w:customStyle="1" w:styleId="ListLabel1">
    <w:name w:val="ListLabel 1"/>
    <w:rPr>
      <w:rFonts w:eastAsia="Calibri" w:cs="Calibri"/>
      <w:b w:val="0"/>
      <w:i w:val="0"/>
      <w:strike w:val="0"/>
      <w:dstrike w:val="0"/>
      <w:color w:val="181717"/>
      <w:position w:val="0"/>
      <w:sz w:val="20"/>
      <w:szCs w:val="20"/>
      <w:u w:val="none" w:color="000000"/>
      <w:vertAlign w:val="baseline"/>
    </w:rPr>
  </w:style>
  <w:style w:type="paragraph" w:customStyle="1" w:styleId="Heading">
    <w:name w:val="Heading"/>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EndNoteBibliography">
    <w:name w:val="EndNote Bibliography"/>
    <w:basedOn w:val="Normal"/>
    <w:pPr>
      <w:spacing w:line="100" w:lineRule="atLeast"/>
    </w:pPr>
    <w:rPr>
      <w:rFonts w:eastAsia="Calibri" w:cs="Calibri"/>
      <w:color w:val="000000"/>
    </w:rPr>
  </w:style>
  <w:style w:type="paragraph" w:customStyle="1" w:styleId="Prrafodelista1">
    <w:name w:val="Párrafo de lista1"/>
    <w:basedOn w:val="Normal"/>
    <w:pPr>
      <w:ind w:left="720"/>
    </w:pPr>
  </w:style>
  <w:style w:type="paragraph" w:customStyle="1" w:styleId="Sinespaciado1">
    <w:name w:val="Sin espaciado1"/>
    <w:pPr>
      <w:suppressAutoHyphens/>
      <w:spacing w:line="100" w:lineRule="atLeast"/>
    </w:pPr>
    <w:rPr>
      <w:rFonts w:ascii="Calibri" w:eastAsia="SimSun" w:hAnsi="Calibri" w:cs="font473"/>
      <w:sz w:val="22"/>
      <w:szCs w:val="22"/>
      <w:lang w:eastAsia="ar-SA"/>
    </w:rPr>
  </w:style>
  <w:style w:type="paragraph" w:customStyle="1" w:styleId="Textocomentario1">
    <w:name w:val="Texto comentario1"/>
    <w:basedOn w:val="Normal"/>
    <w:pPr>
      <w:spacing w:line="100" w:lineRule="atLeast"/>
    </w:pPr>
    <w:rPr>
      <w:sz w:val="20"/>
      <w:szCs w:val="20"/>
    </w:rPr>
  </w:style>
  <w:style w:type="paragraph" w:customStyle="1" w:styleId="Asuntodelcomentario1">
    <w:name w:val="Asunto del comentario1"/>
    <w:basedOn w:val="Textocomentario1"/>
    <w:rPr>
      <w:b/>
      <w:bCs/>
    </w:rPr>
  </w:style>
  <w:style w:type="paragraph" w:customStyle="1" w:styleId="Textodeglobo1">
    <w:name w:val="Texto de globo1"/>
    <w:basedOn w:val="Normal"/>
    <w:pPr>
      <w:spacing w:after="0" w:line="100" w:lineRule="atLeast"/>
    </w:pPr>
    <w:rPr>
      <w:rFonts w:ascii="Segoe UI" w:hAnsi="Segoe UI" w:cs="Segoe UI"/>
      <w:sz w:val="18"/>
      <w:szCs w:val="18"/>
    </w:rPr>
  </w:style>
  <w:style w:type="character" w:customStyle="1" w:styleId="Mencinsinresolver3">
    <w:name w:val="Mención sin resolver3"/>
    <w:uiPriority w:val="99"/>
    <w:semiHidden/>
    <w:unhideWhenUsed/>
    <w:rsid w:val="00F90D75"/>
    <w:rPr>
      <w:color w:val="808080"/>
      <w:shd w:val="clear" w:color="auto" w:fill="E6E6E6"/>
    </w:rPr>
  </w:style>
  <w:style w:type="paragraph" w:styleId="Encabezado">
    <w:name w:val="header"/>
    <w:basedOn w:val="Normal"/>
    <w:link w:val="EncabezadoCar"/>
    <w:uiPriority w:val="99"/>
    <w:unhideWhenUsed/>
    <w:rsid w:val="003D59D8"/>
    <w:pPr>
      <w:tabs>
        <w:tab w:val="center" w:pos="4419"/>
        <w:tab w:val="right" w:pos="8838"/>
      </w:tabs>
    </w:pPr>
  </w:style>
  <w:style w:type="character" w:customStyle="1" w:styleId="EncabezadoCar">
    <w:name w:val="Encabezado Car"/>
    <w:link w:val="Encabezado"/>
    <w:uiPriority w:val="99"/>
    <w:rsid w:val="003D59D8"/>
    <w:rPr>
      <w:rFonts w:ascii="Calibri" w:eastAsia="SimSun" w:hAnsi="Calibri" w:cs="font473"/>
      <w:sz w:val="22"/>
      <w:szCs w:val="22"/>
      <w:lang w:eastAsia="ar-SA"/>
    </w:rPr>
  </w:style>
  <w:style w:type="paragraph" w:styleId="Piedepgina">
    <w:name w:val="footer"/>
    <w:basedOn w:val="Normal"/>
    <w:link w:val="PiedepginaCar"/>
    <w:uiPriority w:val="99"/>
    <w:unhideWhenUsed/>
    <w:rsid w:val="003D59D8"/>
    <w:pPr>
      <w:tabs>
        <w:tab w:val="center" w:pos="4419"/>
        <w:tab w:val="right" w:pos="8838"/>
      </w:tabs>
    </w:pPr>
  </w:style>
  <w:style w:type="character" w:customStyle="1" w:styleId="PiedepginaCar">
    <w:name w:val="Pie de página Car"/>
    <w:link w:val="Piedepgina"/>
    <w:uiPriority w:val="99"/>
    <w:rsid w:val="003D59D8"/>
    <w:rPr>
      <w:rFonts w:ascii="Calibri" w:eastAsia="SimSun" w:hAnsi="Calibri" w:cs="font473"/>
      <w:sz w:val="22"/>
      <w:szCs w:val="22"/>
      <w:lang w:eastAsia="ar-SA"/>
    </w:rPr>
  </w:style>
  <w:style w:type="character" w:customStyle="1" w:styleId="versalitas">
    <w:name w:val="versalitas"/>
    <w:rsid w:val="003D2E63"/>
  </w:style>
  <w:style w:type="character" w:styleId="nfasis">
    <w:name w:val="Emphasis"/>
    <w:uiPriority w:val="20"/>
    <w:qFormat/>
    <w:rsid w:val="004F7751"/>
    <w:rPr>
      <w:i/>
      <w:iCs/>
    </w:rPr>
  </w:style>
  <w:style w:type="paragraph" w:styleId="Sinespaciado">
    <w:name w:val="No Spacing"/>
    <w:uiPriority w:val="1"/>
    <w:qFormat/>
    <w:rsid w:val="004F7751"/>
    <w:pPr>
      <w:suppressAutoHyphens/>
    </w:pPr>
    <w:rPr>
      <w:rFonts w:ascii="Calibri" w:eastAsia="SimSun" w:hAnsi="Calibri" w:cs="font473"/>
      <w:sz w:val="22"/>
      <w:szCs w:val="22"/>
      <w:lang w:eastAsia="ar-SA"/>
    </w:rPr>
  </w:style>
  <w:style w:type="paragraph" w:styleId="NormalWeb">
    <w:name w:val="Normal (Web)"/>
    <w:basedOn w:val="Normal"/>
    <w:uiPriority w:val="99"/>
    <w:unhideWhenUsed/>
    <w:rsid w:val="003A2C57"/>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link w:val="Ttulo1"/>
    <w:uiPriority w:val="9"/>
    <w:rsid w:val="00D626A8"/>
    <w:rPr>
      <w:rFonts w:ascii="Calibri Light" w:eastAsia="Times New Roman" w:hAnsi="Calibri Light" w:cs="Times New Roman"/>
      <w:b/>
      <w:bCs/>
      <w:kern w:val="32"/>
      <w:sz w:val="32"/>
      <w:szCs w:val="32"/>
      <w:lang w:eastAsia="ar-SA"/>
    </w:rPr>
  </w:style>
  <w:style w:type="character" w:styleId="Refdecomentario">
    <w:name w:val="annotation reference"/>
    <w:basedOn w:val="Fuentedeprrafopredeter"/>
    <w:uiPriority w:val="99"/>
    <w:semiHidden/>
    <w:unhideWhenUsed/>
    <w:rsid w:val="00255C1B"/>
    <w:rPr>
      <w:sz w:val="16"/>
      <w:szCs w:val="16"/>
    </w:rPr>
  </w:style>
  <w:style w:type="paragraph" w:styleId="Textocomentario">
    <w:name w:val="annotation text"/>
    <w:basedOn w:val="Normal"/>
    <w:link w:val="TextocomentarioCar1"/>
    <w:uiPriority w:val="99"/>
    <w:unhideWhenUsed/>
    <w:rsid w:val="00255C1B"/>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255C1B"/>
    <w:rPr>
      <w:rFonts w:ascii="Calibri" w:eastAsia="SimSun" w:hAnsi="Calibri" w:cs="font473"/>
      <w:lang w:eastAsia="ar-SA"/>
    </w:rPr>
  </w:style>
  <w:style w:type="paragraph" w:styleId="Asuntodelcomentario">
    <w:name w:val="annotation subject"/>
    <w:basedOn w:val="Textocomentario"/>
    <w:next w:val="Textocomentario"/>
    <w:link w:val="AsuntodelcomentarioCar1"/>
    <w:uiPriority w:val="99"/>
    <w:semiHidden/>
    <w:unhideWhenUsed/>
    <w:rsid w:val="00255C1B"/>
    <w:rPr>
      <w:b/>
      <w:bCs/>
    </w:rPr>
  </w:style>
  <w:style w:type="character" w:customStyle="1" w:styleId="AsuntodelcomentarioCar1">
    <w:name w:val="Asunto del comentario Car1"/>
    <w:basedOn w:val="TextocomentarioCar1"/>
    <w:link w:val="Asuntodelcomentario"/>
    <w:uiPriority w:val="99"/>
    <w:semiHidden/>
    <w:rsid w:val="00255C1B"/>
    <w:rPr>
      <w:rFonts w:ascii="Calibri" w:eastAsia="SimSun" w:hAnsi="Calibri" w:cs="font473"/>
      <w:b/>
      <w:bCs/>
      <w:lang w:eastAsia="ar-SA"/>
    </w:rPr>
  </w:style>
  <w:style w:type="paragraph" w:styleId="Textodeglobo">
    <w:name w:val="Balloon Text"/>
    <w:basedOn w:val="Normal"/>
    <w:link w:val="TextodegloboCar1"/>
    <w:uiPriority w:val="99"/>
    <w:semiHidden/>
    <w:unhideWhenUsed/>
    <w:rsid w:val="00255C1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255C1B"/>
    <w:rPr>
      <w:rFonts w:ascii="Tahoma" w:eastAsia="SimSun" w:hAnsi="Tahoma" w:cs="Tahoma"/>
      <w:sz w:val="16"/>
      <w:szCs w:val="16"/>
      <w:lang w:eastAsia="ar-SA"/>
    </w:rPr>
  </w:style>
  <w:style w:type="character" w:customStyle="1" w:styleId="ts-alignment-element">
    <w:name w:val="ts-alignment-element"/>
    <w:basedOn w:val="Fuentedeprrafopredeter"/>
    <w:rsid w:val="009A79DA"/>
  </w:style>
  <w:style w:type="paragraph" w:styleId="Prrafodelista">
    <w:name w:val="List Paragraph"/>
    <w:basedOn w:val="Normal"/>
    <w:uiPriority w:val="34"/>
    <w:qFormat/>
    <w:rsid w:val="007C1ACD"/>
    <w:pPr>
      <w:ind w:left="720"/>
      <w:contextualSpacing/>
    </w:pPr>
  </w:style>
  <w:style w:type="paragraph" w:styleId="HTMLconformatoprevio">
    <w:name w:val="HTML Preformatted"/>
    <w:basedOn w:val="Normal"/>
    <w:link w:val="HTMLconformatoprevioCar"/>
    <w:uiPriority w:val="99"/>
    <w:unhideWhenUsed/>
    <w:rsid w:val="004334EF"/>
    <w:pPr>
      <w:suppressAutoHyphens w:val="0"/>
      <w:spacing w:line="259" w:lineRule="auto"/>
    </w:pPr>
    <w:rPr>
      <w:rFonts w:ascii="Courier New" w:eastAsia="Calibri" w:hAnsi="Courier New" w:cs="Times New Roman"/>
      <w:sz w:val="20"/>
      <w:szCs w:val="20"/>
      <w:lang w:val="x-none" w:eastAsia="en-US"/>
    </w:rPr>
  </w:style>
  <w:style w:type="character" w:customStyle="1" w:styleId="HTMLconformatoprevioCar">
    <w:name w:val="HTML con formato previo Car"/>
    <w:basedOn w:val="Fuentedeprrafopredeter"/>
    <w:link w:val="HTMLconformatoprevio"/>
    <w:uiPriority w:val="99"/>
    <w:rsid w:val="004334EF"/>
    <w:rPr>
      <w:rFonts w:ascii="Courier New" w:eastAsia="Calibri"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8200">
      <w:bodyDiv w:val="1"/>
      <w:marLeft w:val="0"/>
      <w:marRight w:val="0"/>
      <w:marTop w:val="0"/>
      <w:marBottom w:val="0"/>
      <w:divBdr>
        <w:top w:val="none" w:sz="0" w:space="0" w:color="auto"/>
        <w:left w:val="none" w:sz="0" w:space="0" w:color="auto"/>
        <w:bottom w:val="none" w:sz="0" w:space="0" w:color="auto"/>
        <w:right w:val="none" w:sz="0" w:space="0" w:color="auto"/>
      </w:divBdr>
    </w:div>
    <w:div w:id="130445207">
      <w:bodyDiv w:val="1"/>
      <w:marLeft w:val="0"/>
      <w:marRight w:val="0"/>
      <w:marTop w:val="0"/>
      <w:marBottom w:val="0"/>
      <w:divBdr>
        <w:top w:val="none" w:sz="0" w:space="0" w:color="auto"/>
        <w:left w:val="none" w:sz="0" w:space="0" w:color="auto"/>
        <w:bottom w:val="none" w:sz="0" w:space="0" w:color="auto"/>
        <w:right w:val="none" w:sz="0" w:space="0" w:color="auto"/>
      </w:divBdr>
      <w:divsChild>
        <w:div w:id="81076782">
          <w:marLeft w:val="0"/>
          <w:marRight w:val="0"/>
          <w:marTop w:val="0"/>
          <w:marBottom w:val="0"/>
          <w:divBdr>
            <w:top w:val="none" w:sz="0" w:space="0" w:color="auto"/>
            <w:left w:val="none" w:sz="0" w:space="0" w:color="auto"/>
            <w:bottom w:val="none" w:sz="0" w:space="0" w:color="auto"/>
            <w:right w:val="none" w:sz="0" w:space="0" w:color="auto"/>
          </w:divBdr>
        </w:div>
        <w:div w:id="687289947">
          <w:marLeft w:val="0"/>
          <w:marRight w:val="0"/>
          <w:marTop w:val="0"/>
          <w:marBottom w:val="0"/>
          <w:divBdr>
            <w:top w:val="none" w:sz="0" w:space="0" w:color="auto"/>
            <w:left w:val="none" w:sz="0" w:space="0" w:color="auto"/>
            <w:bottom w:val="none" w:sz="0" w:space="0" w:color="auto"/>
            <w:right w:val="none" w:sz="0" w:space="0" w:color="auto"/>
          </w:divBdr>
        </w:div>
        <w:div w:id="873034482">
          <w:marLeft w:val="0"/>
          <w:marRight w:val="0"/>
          <w:marTop w:val="0"/>
          <w:marBottom w:val="0"/>
          <w:divBdr>
            <w:top w:val="none" w:sz="0" w:space="0" w:color="auto"/>
            <w:left w:val="none" w:sz="0" w:space="0" w:color="auto"/>
            <w:bottom w:val="none" w:sz="0" w:space="0" w:color="auto"/>
            <w:right w:val="none" w:sz="0" w:space="0" w:color="auto"/>
          </w:divBdr>
        </w:div>
        <w:div w:id="969748379">
          <w:marLeft w:val="0"/>
          <w:marRight w:val="0"/>
          <w:marTop w:val="0"/>
          <w:marBottom w:val="0"/>
          <w:divBdr>
            <w:top w:val="none" w:sz="0" w:space="0" w:color="auto"/>
            <w:left w:val="none" w:sz="0" w:space="0" w:color="auto"/>
            <w:bottom w:val="none" w:sz="0" w:space="0" w:color="auto"/>
            <w:right w:val="none" w:sz="0" w:space="0" w:color="auto"/>
          </w:divBdr>
        </w:div>
        <w:div w:id="1185940858">
          <w:marLeft w:val="0"/>
          <w:marRight w:val="0"/>
          <w:marTop w:val="0"/>
          <w:marBottom w:val="0"/>
          <w:divBdr>
            <w:top w:val="none" w:sz="0" w:space="0" w:color="auto"/>
            <w:left w:val="none" w:sz="0" w:space="0" w:color="auto"/>
            <w:bottom w:val="none" w:sz="0" w:space="0" w:color="auto"/>
            <w:right w:val="none" w:sz="0" w:space="0" w:color="auto"/>
          </w:divBdr>
        </w:div>
        <w:div w:id="1199590902">
          <w:marLeft w:val="0"/>
          <w:marRight w:val="0"/>
          <w:marTop w:val="0"/>
          <w:marBottom w:val="0"/>
          <w:divBdr>
            <w:top w:val="none" w:sz="0" w:space="0" w:color="auto"/>
            <w:left w:val="none" w:sz="0" w:space="0" w:color="auto"/>
            <w:bottom w:val="none" w:sz="0" w:space="0" w:color="auto"/>
            <w:right w:val="none" w:sz="0" w:space="0" w:color="auto"/>
          </w:divBdr>
        </w:div>
        <w:div w:id="1360157269">
          <w:marLeft w:val="0"/>
          <w:marRight w:val="0"/>
          <w:marTop w:val="0"/>
          <w:marBottom w:val="0"/>
          <w:divBdr>
            <w:top w:val="none" w:sz="0" w:space="0" w:color="auto"/>
            <w:left w:val="none" w:sz="0" w:space="0" w:color="auto"/>
            <w:bottom w:val="none" w:sz="0" w:space="0" w:color="auto"/>
            <w:right w:val="none" w:sz="0" w:space="0" w:color="auto"/>
          </w:divBdr>
        </w:div>
        <w:div w:id="1369260665">
          <w:marLeft w:val="0"/>
          <w:marRight w:val="0"/>
          <w:marTop w:val="0"/>
          <w:marBottom w:val="0"/>
          <w:divBdr>
            <w:top w:val="none" w:sz="0" w:space="0" w:color="auto"/>
            <w:left w:val="none" w:sz="0" w:space="0" w:color="auto"/>
            <w:bottom w:val="none" w:sz="0" w:space="0" w:color="auto"/>
            <w:right w:val="none" w:sz="0" w:space="0" w:color="auto"/>
          </w:divBdr>
        </w:div>
      </w:divsChild>
    </w:div>
    <w:div w:id="144470943">
      <w:bodyDiv w:val="1"/>
      <w:marLeft w:val="0"/>
      <w:marRight w:val="0"/>
      <w:marTop w:val="0"/>
      <w:marBottom w:val="0"/>
      <w:divBdr>
        <w:top w:val="none" w:sz="0" w:space="0" w:color="auto"/>
        <w:left w:val="none" w:sz="0" w:space="0" w:color="auto"/>
        <w:bottom w:val="none" w:sz="0" w:space="0" w:color="auto"/>
        <w:right w:val="none" w:sz="0" w:space="0" w:color="auto"/>
      </w:divBdr>
    </w:div>
    <w:div w:id="152111158">
      <w:bodyDiv w:val="1"/>
      <w:marLeft w:val="0"/>
      <w:marRight w:val="0"/>
      <w:marTop w:val="0"/>
      <w:marBottom w:val="0"/>
      <w:divBdr>
        <w:top w:val="none" w:sz="0" w:space="0" w:color="auto"/>
        <w:left w:val="none" w:sz="0" w:space="0" w:color="auto"/>
        <w:bottom w:val="none" w:sz="0" w:space="0" w:color="auto"/>
        <w:right w:val="none" w:sz="0" w:space="0" w:color="auto"/>
      </w:divBdr>
      <w:divsChild>
        <w:div w:id="301930882">
          <w:marLeft w:val="0"/>
          <w:marRight w:val="0"/>
          <w:marTop w:val="0"/>
          <w:marBottom w:val="0"/>
          <w:divBdr>
            <w:top w:val="none" w:sz="0" w:space="0" w:color="auto"/>
            <w:left w:val="none" w:sz="0" w:space="0" w:color="auto"/>
            <w:bottom w:val="none" w:sz="0" w:space="0" w:color="auto"/>
            <w:right w:val="none" w:sz="0" w:space="0" w:color="auto"/>
          </w:divBdr>
        </w:div>
        <w:div w:id="729156669">
          <w:marLeft w:val="0"/>
          <w:marRight w:val="0"/>
          <w:marTop w:val="0"/>
          <w:marBottom w:val="0"/>
          <w:divBdr>
            <w:top w:val="none" w:sz="0" w:space="0" w:color="auto"/>
            <w:left w:val="none" w:sz="0" w:space="0" w:color="auto"/>
            <w:bottom w:val="none" w:sz="0" w:space="0" w:color="auto"/>
            <w:right w:val="none" w:sz="0" w:space="0" w:color="auto"/>
          </w:divBdr>
        </w:div>
        <w:div w:id="1004935332">
          <w:marLeft w:val="0"/>
          <w:marRight w:val="0"/>
          <w:marTop w:val="0"/>
          <w:marBottom w:val="0"/>
          <w:divBdr>
            <w:top w:val="none" w:sz="0" w:space="0" w:color="auto"/>
            <w:left w:val="none" w:sz="0" w:space="0" w:color="auto"/>
            <w:bottom w:val="none" w:sz="0" w:space="0" w:color="auto"/>
            <w:right w:val="none" w:sz="0" w:space="0" w:color="auto"/>
          </w:divBdr>
        </w:div>
        <w:div w:id="1105229202">
          <w:marLeft w:val="0"/>
          <w:marRight w:val="0"/>
          <w:marTop w:val="0"/>
          <w:marBottom w:val="0"/>
          <w:divBdr>
            <w:top w:val="none" w:sz="0" w:space="0" w:color="auto"/>
            <w:left w:val="none" w:sz="0" w:space="0" w:color="auto"/>
            <w:bottom w:val="none" w:sz="0" w:space="0" w:color="auto"/>
            <w:right w:val="none" w:sz="0" w:space="0" w:color="auto"/>
          </w:divBdr>
        </w:div>
        <w:div w:id="1281762095">
          <w:marLeft w:val="0"/>
          <w:marRight w:val="0"/>
          <w:marTop w:val="0"/>
          <w:marBottom w:val="0"/>
          <w:divBdr>
            <w:top w:val="none" w:sz="0" w:space="0" w:color="auto"/>
            <w:left w:val="none" w:sz="0" w:space="0" w:color="auto"/>
            <w:bottom w:val="none" w:sz="0" w:space="0" w:color="auto"/>
            <w:right w:val="none" w:sz="0" w:space="0" w:color="auto"/>
          </w:divBdr>
        </w:div>
        <w:div w:id="1620138452">
          <w:marLeft w:val="0"/>
          <w:marRight w:val="0"/>
          <w:marTop w:val="0"/>
          <w:marBottom w:val="0"/>
          <w:divBdr>
            <w:top w:val="none" w:sz="0" w:space="0" w:color="auto"/>
            <w:left w:val="none" w:sz="0" w:space="0" w:color="auto"/>
            <w:bottom w:val="none" w:sz="0" w:space="0" w:color="auto"/>
            <w:right w:val="none" w:sz="0" w:space="0" w:color="auto"/>
          </w:divBdr>
        </w:div>
      </w:divsChild>
    </w:div>
    <w:div w:id="296187906">
      <w:bodyDiv w:val="1"/>
      <w:marLeft w:val="0"/>
      <w:marRight w:val="0"/>
      <w:marTop w:val="0"/>
      <w:marBottom w:val="0"/>
      <w:divBdr>
        <w:top w:val="none" w:sz="0" w:space="0" w:color="auto"/>
        <w:left w:val="none" w:sz="0" w:space="0" w:color="auto"/>
        <w:bottom w:val="none" w:sz="0" w:space="0" w:color="auto"/>
        <w:right w:val="none" w:sz="0" w:space="0" w:color="auto"/>
      </w:divBdr>
      <w:divsChild>
        <w:div w:id="609358295">
          <w:marLeft w:val="0"/>
          <w:marRight w:val="0"/>
          <w:marTop w:val="0"/>
          <w:marBottom w:val="0"/>
          <w:divBdr>
            <w:top w:val="none" w:sz="0" w:space="0" w:color="auto"/>
            <w:left w:val="none" w:sz="0" w:space="0" w:color="auto"/>
            <w:bottom w:val="none" w:sz="0" w:space="0" w:color="auto"/>
            <w:right w:val="none" w:sz="0" w:space="0" w:color="auto"/>
          </w:divBdr>
        </w:div>
        <w:div w:id="657657107">
          <w:marLeft w:val="0"/>
          <w:marRight w:val="0"/>
          <w:marTop w:val="0"/>
          <w:marBottom w:val="0"/>
          <w:divBdr>
            <w:top w:val="none" w:sz="0" w:space="0" w:color="auto"/>
            <w:left w:val="none" w:sz="0" w:space="0" w:color="auto"/>
            <w:bottom w:val="none" w:sz="0" w:space="0" w:color="auto"/>
            <w:right w:val="none" w:sz="0" w:space="0" w:color="auto"/>
          </w:divBdr>
        </w:div>
        <w:div w:id="994798450">
          <w:marLeft w:val="0"/>
          <w:marRight w:val="0"/>
          <w:marTop w:val="0"/>
          <w:marBottom w:val="0"/>
          <w:divBdr>
            <w:top w:val="none" w:sz="0" w:space="0" w:color="auto"/>
            <w:left w:val="none" w:sz="0" w:space="0" w:color="auto"/>
            <w:bottom w:val="none" w:sz="0" w:space="0" w:color="auto"/>
            <w:right w:val="none" w:sz="0" w:space="0" w:color="auto"/>
          </w:divBdr>
        </w:div>
        <w:div w:id="1383284196">
          <w:marLeft w:val="0"/>
          <w:marRight w:val="0"/>
          <w:marTop w:val="0"/>
          <w:marBottom w:val="0"/>
          <w:divBdr>
            <w:top w:val="none" w:sz="0" w:space="0" w:color="auto"/>
            <w:left w:val="none" w:sz="0" w:space="0" w:color="auto"/>
            <w:bottom w:val="none" w:sz="0" w:space="0" w:color="auto"/>
            <w:right w:val="none" w:sz="0" w:space="0" w:color="auto"/>
          </w:divBdr>
        </w:div>
        <w:div w:id="1771202090">
          <w:marLeft w:val="0"/>
          <w:marRight w:val="0"/>
          <w:marTop w:val="0"/>
          <w:marBottom w:val="0"/>
          <w:divBdr>
            <w:top w:val="none" w:sz="0" w:space="0" w:color="auto"/>
            <w:left w:val="none" w:sz="0" w:space="0" w:color="auto"/>
            <w:bottom w:val="none" w:sz="0" w:space="0" w:color="auto"/>
            <w:right w:val="none" w:sz="0" w:space="0" w:color="auto"/>
          </w:divBdr>
        </w:div>
        <w:div w:id="1892158341">
          <w:marLeft w:val="0"/>
          <w:marRight w:val="0"/>
          <w:marTop w:val="0"/>
          <w:marBottom w:val="0"/>
          <w:divBdr>
            <w:top w:val="none" w:sz="0" w:space="0" w:color="auto"/>
            <w:left w:val="none" w:sz="0" w:space="0" w:color="auto"/>
            <w:bottom w:val="none" w:sz="0" w:space="0" w:color="auto"/>
            <w:right w:val="none" w:sz="0" w:space="0" w:color="auto"/>
          </w:divBdr>
        </w:div>
        <w:div w:id="1935934085">
          <w:marLeft w:val="0"/>
          <w:marRight w:val="0"/>
          <w:marTop w:val="0"/>
          <w:marBottom w:val="0"/>
          <w:divBdr>
            <w:top w:val="none" w:sz="0" w:space="0" w:color="auto"/>
            <w:left w:val="none" w:sz="0" w:space="0" w:color="auto"/>
            <w:bottom w:val="none" w:sz="0" w:space="0" w:color="auto"/>
            <w:right w:val="none" w:sz="0" w:space="0" w:color="auto"/>
          </w:divBdr>
        </w:div>
        <w:div w:id="2113620134">
          <w:marLeft w:val="0"/>
          <w:marRight w:val="0"/>
          <w:marTop w:val="0"/>
          <w:marBottom w:val="0"/>
          <w:divBdr>
            <w:top w:val="none" w:sz="0" w:space="0" w:color="auto"/>
            <w:left w:val="none" w:sz="0" w:space="0" w:color="auto"/>
            <w:bottom w:val="none" w:sz="0" w:space="0" w:color="auto"/>
            <w:right w:val="none" w:sz="0" w:space="0" w:color="auto"/>
          </w:divBdr>
        </w:div>
      </w:divsChild>
    </w:div>
    <w:div w:id="341399820">
      <w:bodyDiv w:val="1"/>
      <w:marLeft w:val="0"/>
      <w:marRight w:val="0"/>
      <w:marTop w:val="0"/>
      <w:marBottom w:val="0"/>
      <w:divBdr>
        <w:top w:val="none" w:sz="0" w:space="0" w:color="auto"/>
        <w:left w:val="none" w:sz="0" w:space="0" w:color="auto"/>
        <w:bottom w:val="none" w:sz="0" w:space="0" w:color="auto"/>
        <w:right w:val="none" w:sz="0" w:space="0" w:color="auto"/>
      </w:divBdr>
      <w:divsChild>
        <w:div w:id="48264104">
          <w:marLeft w:val="0"/>
          <w:marRight w:val="0"/>
          <w:marTop w:val="0"/>
          <w:marBottom w:val="0"/>
          <w:divBdr>
            <w:top w:val="none" w:sz="0" w:space="0" w:color="auto"/>
            <w:left w:val="none" w:sz="0" w:space="0" w:color="auto"/>
            <w:bottom w:val="none" w:sz="0" w:space="0" w:color="auto"/>
            <w:right w:val="none" w:sz="0" w:space="0" w:color="auto"/>
          </w:divBdr>
        </w:div>
        <w:div w:id="838958311">
          <w:marLeft w:val="0"/>
          <w:marRight w:val="0"/>
          <w:marTop w:val="0"/>
          <w:marBottom w:val="0"/>
          <w:divBdr>
            <w:top w:val="none" w:sz="0" w:space="0" w:color="auto"/>
            <w:left w:val="none" w:sz="0" w:space="0" w:color="auto"/>
            <w:bottom w:val="none" w:sz="0" w:space="0" w:color="auto"/>
            <w:right w:val="none" w:sz="0" w:space="0" w:color="auto"/>
          </w:divBdr>
        </w:div>
        <w:div w:id="957175225">
          <w:marLeft w:val="0"/>
          <w:marRight w:val="0"/>
          <w:marTop w:val="0"/>
          <w:marBottom w:val="0"/>
          <w:divBdr>
            <w:top w:val="none" w:sz="0" w:space="0" w:color="auto"/>
            <w:left w:val="none" w:sz="0" w:space="0" w:color="auto"/>
            <w:bottom w:val="none" w:sz="0" w:space="0" w:color="auto"/>
            <w:right w:val="none" w:sz="0" w:space="0" w:color="auto"/>
          </w:divBdr>
        </w:div>
        <w:div w:id="1282767434">
          <w:marLeft w:val="0"/>
          <w:marRight w:val="0"/>
          <w:marTop w:val="0"/>
          <w:marBottom w:val="0"/>
          <w:divBdr>
            <w:top w:val="none" w:sz="0" w:space="0" w:color="auto"/>
            <w:left w:val="none" w:sz="0" w:space="0" w:color="auto"/>
            <w:bottom w:val="none" w:sz="0" w:space="0" w:color="auto"/>
            <w:right w:val="none" w:sz="0" w:space="0" w:color="auto"/>
          </w:divBdr>
        </w:div>
        <w:div w:id="1610818177">
          <w:marLeft w:val="0"/>
          <w:marRight w:val="0"/>
          <w:marTop w:val="0"/>
          <w:marBottom w:val="0"/>
          <w:divBdr>
            <w:top w:val="none" w:sz="0" w:space="0" w:color="auto"/>
            <w:left w:val="none" w:sz="0" w:space="0" w:color="auto"/>
            <w:bottom w:val="none" w:sz="0" w:space="0" w:color="auto"/>
            <w:right w:val="none" w:sz="0" w:space="0" w:color="auto"/>
          </w:divBdr>
        </w:div>
      </w:divsChild>
    </w:div>
    <w:div w:id="450129875">
      <w:bodyDiv w:val="1"/>
      <w:marLeft w:val="0"/>
      <w:marRight w:val="0"/>
      <w:marTop w:val="0"/>
      <w:marBottom w:val="0"/>
      <w:divBdr>
        <w:top w:val="none" w:sz="0" w:space="0" w:color="auto"/>
        <w:left w:val="none" w:sz="0" w:space="0" w:color="auto"/>
        <w:bottom w:val="none" w:sz="0" w:space="0" w:color="auto"/>
        <w:right w:val="none" w:sz="0" w:space="0" w:color="auto"/>
      </w:divBdr>
    </w:div>
    <w:div w:id="455873282">
      <w:bodyDiv w:val="1"/>
      <w:marLeft w:val="0"/>
      <w:marRight w:val="0"/>
      <w:marTop w:val="0"/>
      <w:marBottom w:val="0"/>
      <w:divBdr>
        <w:top w:val="none" w:sz="0" w:space="0" w:color="auto"/>
        <w:left w:val="none" w:sz="0" w:space="0" w:color="auto"/>
        <w:bottom w:val="none" w:sz="0" w:space="0" w:color="auto"/>
        <w:right w:val="none" w:sz="0" w:space="0" w:color="auto"/>
      </w:divBdr>
    </w:div>
    <w:div w:id="580676109">
      <w:bodyDiv w:val="1"/>
      <w:marLeft w:val="0"/>
      <w:marRight w:val="0"/>
      <w:marTop w:val="0"/>
      <w:marBottom w:val="0"/>
      <w:divBdr>
        <w:top w:val="none" w:sz="0" w:space="0" w:color="auto"/>
        <w:left w:val="none" w:sz="0" w:space="0" w:color="auto"/>
        <w:bottom w:val="none" w:sz="0" w:space="0" w:color="auto"/>
        <w:right w:val="none" w:sz="0" w:space="0" w:color="auto"/>
      </w:divBdr>
    </w:div>
    <w:div w:id="614479846">
      <w:bodyDiv w:val="1"/>
      <w:marLeft w:val="0"/>
      <w:marRight w:val="0"/>
      <w:marTop w:val="0"/>
      <w:marBottom w:val="0"/>
      <w:divBdr>
        <w:top w:val="none" w:sz="0" w:space="0" w:color="auto"/>
        <w:left w:val="none" w:sz="0" w:space="0" w:color="auto"/>
        <w:bottom w:val="none" w:sz="0" w:space="0" w:color="auto"/>
        <w:right w:val="none" w:sz="0" w:space="0" w:color="auto"/>
      </w:divBdr>
    </w:div>
    <w:div w:id="621304810">
      <w:bodyDiv w:val="1"/>
      <w:marLeft w:val="0"/>
      <w:marRight w:val="0"/>
      <w:marTop w:val="0"/>
      <w:marBottom w:val="0"/>
      <w:divBdr>
        <w:top w:val="none" w:sz="0" w:space="0" w:color="auto"/>
        <w:left w:val="none" w:sz="0" w:space="0" w:color="auto"/>
        <w:bottom w:val="none" w:sz="0" w:space="0" w:color="auto"/>
        <w:right w:val="none" w:sz="0" w:space="0" w:color="auto"/>
      </w:divBdr>
    </w:div>
    <w:div w:id="633289053">
      <w:bodyDiv w:val="1"/>
      <w:marLeft w:val="0"/>
      <w:marRight w:val="0"/>
      <w:marTop w:val="0"/>
      <w:marBottom w:val="0"/>
      <w:divBdr>
        <w:top w:val="none" w:sz="0" w:space="0" w:color="auto"/>
        <w:left w:val="none" w:sz="0" w:space="0" w:color="auto"/>
        <w:bottom w:val="none" w:sz="0" w:space="0" w:color="auto"/>
        <w:right w:val="none" w:sz="0" w:space="0" w:color="auto"/>
      </w:divBdr>
    </w:div>
    <w:div w:id="649552286">
      <w:bodyDiv w:val="1"/>
      <w:marLeft w:val="0"/>
      <w:marRight w:val="0"/>
      <w:marTop w:val="0"/>
      <w:marBottom w:val="0"/>
      <w:divBdr>
        <w:top w:val="none" w:sz="0" w:space="0" w:color="auto"/>
        <w:left w:val="none" w:sz="0" w:space="0" w:color="auto"/>
        <w:bottom w:val="none" w:sz="0" w:space="0" w:color="auto"/>
        <w:right w:val="none" w:sz="0" w:space="0" w:color="auto"/>
      </w:divBdr>
    </w:div>
    <w:div w:id="674965253">
      <w:bodyDiv w:val="1"/>
      <w:marLeft w:val="0"/>
      <w:marRight w:val="0"/>
      <w:marTop w:val="0"/>
      <w:marBottom w:val="0"/>
      <w:divBdr>
        <w:top w:val="none" w:sz="0" w:space="0" w:color="auto"/>
        <w:left w:val="none" w:sz="0" w:space="0" w:color="auto"/>
        <w:bottom w:val="none" w:sz="0" w:space="0" w:color="auto"/>
        <w:right w:val="none" w:sz="0" w:space="0" w:color="auto"/>
      </w:divBdr>
    </w:div>
    <w:div w:id="788352668">
      <w:bodyDiv w:val="1"/>
      <w:marLeft w:val="0"/>
      <w:marRight w:val="0"/>
      <w:marTop w:val="0"/>
      <w:marBottom w:val="0"/>
      <w:divBdr>
        <w:top w:val="none" w:sz="0" w:space="0" w:color="auto"/>
        <w:left w:val="none" w:sz="0" w:space="0" w:color="auto"/>
        <w:bottom w:val="none" w:sz="0" w:space="0" w:color="auto"/>
        <w:right w:val="none" w:sz="0" w:space="0" w:color="auto"/>
      </w:divBdr>
    </w:div>
    <w:div w:id="831262475">
      <w:bodyDiv w:val="1"/>
      <w:marLeft w:val="0"/>
      <w:marRight w:val="0"/>
      <w:marTop w:val="0"/>
      <w:marBottom w:val="0"/>
      <w:divBdr>
        <w:top w:val="none" w:sz="0" w:space="0" w:color="auto"/>
        <w:left w:val="none" w:sz="0" w:space="0" w:color="auto"/>
        <w:bottom w:val="none" w:sz="0" w:space="0" w:color="auto"/>
        <w:right w:val="none" w:sz="0" w:space="0" w:color="auto"/>
      </w:divBdr>
    </w:div>
    <w:div w:id="882525008">
      <w:bodyDiv w:val="1"/>
      <w:marLeft w:val="0"/>
      <w:marRight w:val="0"/>
      <w:marTop w:val="0"/>
      <w:marBottom w:val="0"/>
      <w:divBdr>
        <w:top w:val="none" w:sz="0" w:space="0" w:color="auto"/>
        <w:left w:val="none" w:sz="0" w:space="0" w:color="auto"/>
        <w:bottom w:val="none" w:sz="0" w:space="0" w:color="auto"/>
        <w:right w:val="none" w:sz="0" w:space="0" w:color="auto"/>
      </w:divBdr>
    </w:div>
    <w:div w:id="957177710">
      <w:bodyDiv w:val="1"/>
      <w:marLeft w:val="0"/>
      <w:marRight w:val="0"/>
      <w:marTop w:val="0"/>
      <w:marBottom w:val="0"/>
      <w:divBdr>
        <w:top w:val="none" w:sz="0" w:space="0" w:color="auto"/>
        <w:left w:val="none" w:sz="0" w:space="0" w:color="auto"/>
        <w:bottom w:val="none" w:sz="0" w:space="0" w:color="auto"/>
        <w:right w:val="none" w:sz="0" w:space="0" w:color="auto"/>
      </w:divBdr>
    </w:div>
    <w:div w:id="964197198">
      <w:bodyDiv w:val="1"/>
      <w:marLeft w:val="0"/>
      <w:marRight w:val="0"/>
      <w:marTop w:val="0"/>
      <w:marBottom w:val="0"/>
      <w:divBdr>
        <w:top w:val="none" w:sz="0" w:space="0" w:color="auto"/>
        <w:left w:val="none" w:sz="0" w:space="0" w:color="auto"/>
        <w:bottom w:val="none" w:sz="0" w:space="0" w:color="auto"/>
        <w:right w:val="none" w:sz="0" w:space="0" w:color="auto"/>
      </w:divBdr>
    </w:div>
    <w:div w:id="1184435422">
      <w:bodyDiv w:val="1"/>
      <w:marLeft w:val="0"/>
      <w:marRight w:val="0"/>
      <w:marTop w:val="0"/>
      <w:marBottom w:val="0"/>
      <w:divBdr>
        <w:top w:val="none" w:sz="0" w:space="0" w:color="auto"/>
        <w:left w:val="none" w:sz="0" w:space="0" w:color="auto"/>
        <w:bottom w:val="none" w:sz="0" w:space="0" w:color="auto"/>
        <w:right w:val="none" w:sz="0" w:space="0" w:color="auto"/>
      </w:divBdr>
    </w:div>
    <w:div w:id="1454131246">
      <w:bodyDiv w:val="1"/>
      <w:marLeft w:val="0"/>
      <w:marRight w:val="0"/>
      <w:marTop w:val="0"/>
      <w:marBottom w:val="0"/>
      <w:divBdr>
        <w:top w:val="none" w:sz="0" w:space="0" w:color="auto"/>
        <w:left w:val="none" w:sz="0" w:space="0" w:color="auto"/>
        <w:bottom w:val="none" w:sz="0" w:space="0" w:color="auto"/>
        <w:right w:val="none" w:sz="0" w:space="0" w:color="auto"/>
      </w:divBdr>
    </w:div>
    <w:div w:id="1574781088">
      <w:bodyDiv w:val="1"/>
      <w:marLeft w:val="0"/>
      <w:marRight w:val="0"/>
      <w:marTop w:val="0"/>
      <w:marBottom w:val="0"/>
      <w:divBdr>
        <w:top w:val="none" w:sz="0" w:space="0" w:color="auto"/>
        <w:left w:val="none" w:sz="0" w:space="0" w:color="auto"/>
        <w:bottom w:val="none" w:sz="0" w:space="0" w:color="auto"/>
        <w:right w:val="none" w:sz="0" w:space="0" w:color="auto"/>
      </w:divBdr>
    </w:div>
    <w:div w:id="1643191753">
      <w:bodyDiv w:val="1"/>
      <w:marLeft w:val="0"/>
      <w:marRight w:val="0"/>
      <w:marTop w:val="0"/>
      <w:marBottom w:val="0"/>
      <w:divBdr>
        <w:top w:val="none" w:sz="0" w:space="0" w:color="auto"/>
        <w:left w:val="none" w:sz="0" w:space="0" w:color="auto"/>
        <w:bottom w:val="none" w:sz="0" w:space="0" w:color="auto"/>
        <w:right w:val="none" w:sz="0" w:space="0" w:color="auto"/>
      </w:divBdr>
    </w:div>
    <w:div w:id="1898658834">
      <w:bodyDiv w:val="1"/>
      <w:marLeft w:val="0"/>
      <w:marRight w:val="0"/>
      <w:marTop w:val="0"/>
      <w:marBottom w:val="0"/>
      <w:divBdr>
        <w:top w:val="none" w:sz="0" w:space="0" w:color="auto"/>
        <w:left w:val="none" w:sz="0" w:space="0" w:color="auto"/>
        <w:bottom w:val="none" w:sz="0" w:space="0" w:color="auto"/>
        <w:right w:val="none" w:sz="0" w:space="0" w:color="auto"/>
      </w:divBdr>
    </w:div>
    <w:div w:id="1922712488">
      <w:bodyDiv w:val="1"/>
      <w:marLeft w:val="0"/>
      <w:marRight w:val="0"/>
      <w:marTop w:val="0"/>
      <w:marBottom w:val="0"/>
      <w:divBdr>
        <w:top w:val="none" w:sz="0" w:space="0" w:color="auto"/>
        <w:left w:val="none" w:sz="0" w:space="0" w:color="auto"/>
        <w:bottom w:val="none" w:sz="0" w:space="0" w:color="auto"/>
        <w:right w:val="none" w:sz="0" w:space="0" w:color="auto"/>
      </w:divBdr>
    </w:div>
    <w:div w:id="2093161229">
      <w:bodyDiv w:val="1"/>
      <w:marLeft w:val="0"/>
      <w:marRight w:val="0"/>
      <w:marTop w:val="0"/>
      <w:marBottom w:val="0"/>
      <w:divBdr>
        <w:top w:val="none" w:sz="0" w:space="0" w:color="auto"/>
        <w:left w:val="none" w:sz="0" w:space="0" w:color="auto"/>
        <w:bottom w:val="none" w:sz="0" w:space="0" w:color="auto"/>
        <w:right w:val="none" w:sz="0" w:space="0" w:color="auto"/>
      </w:divBdr>
    </w:div>
    <w:div w:id="212253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3911</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25377</CharactersWithSpaces>
  <SharedDoc>false</SharedDoc>
  <HLinks>
    <vt:vector size="6" baseType="variant">
      <vt:variant>
        <vt:i4>8257629</vt:i4>
      </vt:variant>
      <vt:variant>
        <vt:i4>0</vt:i4>
      </vt:variant>
      <vt:variant>
        <vt:i4>0</vt:i4>
      </vt:variant>
      <vt:variant>
        <vt:i4>5</vt:i4>
      </vt:variant>
      <vt:variant>
        <vt:lpwstr>mailto:fabiolauaz@outlook.com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 OMAR EMMANUEL SUÁREZ-LÓPEZ</dc:creator>
  <cp:keywords/>
  <cp:lastModifiedBy>Gustavo Toledo</cp:lastModifiedBy>
  <cp:revision>4</cp:revision>
  <cp:lastPrinted>1901-01-01T04:30:00Z</cp:lastPrinted>
  <dcterms:created xsi:type="dcterms:W3CDTF">2021-01-05T18:34:00Z</dcterms:created>
  <dcterms:modified xsi:type="dcterms:W3CDTF">2021-01-12T16:44:00Z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Luffi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