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D967" w14:textId="711C8758" w:rsidR="005B6015" w:rsidRPr="007D3E26" w:rsidRDefault="007D3E26" w:rsidP="005B6015">
      <w:pPr>
        <w:spacing w:before="240" w:line="360" w:lineRule="auto"/>
        <w:jc w:val="right"/>
        <w:rPr>
          <w:rFonts w:ascii="Times New Roman" w:hAnsi="Times New Roman"/>
          <w:b/>
          <w:bCs/>
          <w:i/>
          <w:iCs/>
          <w:szCs w:val="24"/>
        </w:rPr>
      </w:pPr>
      <w:r w:rsidRPr="007D3E26">
        <w:rPr>
          <w:rFonts w:ascii="Times New Roman" w:hAnsi="Times New Roman"/>
          <w:b/>
          <w:bCs/>
          <w:i/>
          <w:iCs/>
          <w:szCs w:val="24"/>
        </w:rPr>
        <w:t>https://doi.org/10.23913/ride.v11i21.729</w:t>
      </w:r>
    </w:p>
    <w:p w14:paraId="1E3EF4DA" w14:textId="76A5153A" w:rsidR="005B6015" w:rsidRDefault="005B6015" w:rsidP="005B6015">
      <w:pPr>
        <w:spacing w:before="240" w:line="360" w:lineRule="auto"/>
        <w:jc w:val="right"/>
        <w:rPr>
          <w:rFonts w:ascii="Times New Roman" w:hAnsi="Times New Roman" w:cs="Times New Roman"/>
          <w:b/>
          <w:bCs/>
          <w:sz w:val="32"/>
          <w:szCs w:val="32"/>
        </w:rPr>
      </w:pPr>
      <w:r w:rsidRPr="00140DDC">
        <w:rPr>
          <w:rFonts w:ascii="Times New Roman" w:hAnsi="Times New Roman"/>
          <w:b/>
          <w:bCs/>
          <w:i/>
          <w:iCs/>
          <w:szCs w:val="24"/>
        </w:rPr>
        <w:t>Artículos científicos</w:t>
      </w:r>
    </w:p>
    <w:p w14:paraId="7468DCD8" w14:textId="3DC734BC" w:rsidR="001576A7" w:rsidRPr="005B6015" w:rsidRDefault="001576A7" w:rsidP="005B6015">
      <w:pPr>
        <w:spacing w:after="0" w:line="276" w:lineRule="auto"/>
        <w:jc w:val="right"/>
        <w:rPr>
          <w:rFonts w:ascii="Calibri" w:eastAsia="Times New Roman" w:hAnsi="Calibri" w:cs="Calibri"/>
          <w:b/>
          <w:color w:val="000000"/>
          <w:sz w:val="36"/>
          <w:szCs w:val="36"/>
          <w:lang w:eastAsia="es-MX"/>
        </w:rPr>
      </w:pPr>
      <w:r w:rsidRPr="005B6015">
        <w:rPr>
          <w:rFonts w:ascii="Calibri" w:eastAsia="Times New Roman" w:hAnsi="Calibri" w:cs="Calibri"/>
          <w:b/>
          <w:color w:val="000000"/>
          <w:sz w:val="36"/>
          <w:szCs w:val="36"/>
          <w:lang w:eastAsia="es-MX"/>
        </w:rPr>
        <w:t xml:space="preserve">Identidad del sujeto educativo en la narrativa de la </w:t>
      </w:r>
      <w:r w:rsidR="00F34C7E" w:rsidRPr="005B6015">
        <w:rPr>
          <w:rFonts w:ascii="Calibri" w:eastAsia="Times New Roman" w:hAnsi="Calibri" w:cs="Calibri"/>
          <w:b/>
          <w:color w:val="000000"/>
          <w:sz w:val="36"/>
          <w:szCs w:val="36"/>
          <w:lang w:eastAsia="es-MX"/>
        </w:rPr>
        <w:t>responsabilidad social universitaria</w:t>
      </w:r>
    </w:p>
    <w:p w14:paraId="23AF60C0" w14:textId="77777777" w:rsidR="005B6015" w:rsidRDefault="005B6015" w:rsidP="005B6015">
      <w:pPr>
        <w:spacing w:after="0" w:line="276" w:lineRule="auto"/>
        <w:jc w:val="right"/>
        <w:rPr>
          <w:rFonts w:ascii="Calibri" w:eastAsia="Times New Roman" w:hAnsi="Calibri" w:cs="Calibri"/>
          <w:b/>
          <w:i/>
          <w:iCs/>
          <w:color w:val="000000"/>
          <w:sz w:val="28"/>
          <w:szCs w:val="28"/>
          <w:lang w:eastAsia="es-MX"/>
        </w:rPr>
      </w:pPr>
    </w:p>
    <w:p w14:paraId="75ED438D" w14:textId="4DB7EA96" w:rsidR="001576A7" w:rsidRPr="005B6015" w:rsidRDefault="001576A7" w:rsidP="005B6015">
      <w:pPr>
        <w:spacing w:after="0" w:line="276" w:lineRule="auto"/>
        <w:jc w:val="right"/>
        <w:rPr>
          <w:rFonts w:ascii="Calibri" w:eastAsia="Times New Roman" w:hAnsi="Calibri" w:cs="Calibri"/>
          <w:b/>
          <w:i/>
          <w:iCs/>
          <w:color w:val="000000"/>
          <w:sz w:val="28"/>
          <w:szCs w:val="28"/>
          <w:lang w:val="en-US" w:eastAsia="es-MX"/>
        </w:rPr>
      </w:pPr>
      <w:r w:rsidRPr="005B6015">
        <w:rPr>
          <w:rFonts w:ascii="Calibri" w:eastAsia="Times New Roman" w:hAnsi="Calibri" w:cs="Calibri"/>
          <w:b/>
          <w:i/>
          <w:iCs/>
          <w:color w:val="000000"/>
          <w:sz w:val="28"/>
          <w:szCs w:val="28"/>
          <w:lang w:val="en-US" w:eastAsia="es-MX"/>
        </w:rPr>
        <w:t xml:space="preserve">Identity of the </w:t>
      </w:r>
      <w:r w:rsidR="00F34C7E" w:rsidRPr="005B6015">
        <w:rPr>
          <w:rFonts w:ascii="Calibri" w:eastAsia="Times New Roman" w:hAnsi="Calibri" w:cs="Calibri"/>
          <w:b/>
          <w:i/>
          <w:iCs/>
          <w:color w:val="000000"/>
          <w:sz w:val="28"/>
          <w:szCs w:val="28"/>
          <w:lang w:val="en-US" w:eastAsia="es-MX"/>
        </w:rPr>
        <w:t xml:space="preserve">Educational Subject </w:t>
      </w:r>
      <w:r w:rsidRPr="005B6015">
        <w:rPr>
          <w:rFonts w:ascii="Calibri" w:eastAsia="Times New Roman" w:hAnsi="Calibri" w:cs="Calibri"/>
          <w:b/>
          <w:i/>
          <w:iCs/>
          <w:color w:val="000000"/>
          <w:sz w:val="28"/>
          <w:szCs w:val="28"/>
          <w:lang w:val="en-US" w:eastAsia="es-MX"/>
        </w:rPr>
        <w:t xml:space="preserve">in the </w:t>
      </w:r>
      <w:r w:rsidR="00F34C7E" w:rsidRPr="005B6015">
        <w:rPr>
          <w:rFonts w:ascii="Calibri" w:eastAsia="Times New Roman" w:hAnsi="Calibri" w:cs="Calibri"/>
          <w:b/>
          <w:i/>
          <w:iCs/>
          <w:color w:val="000000"/>
          <w:sz w:val="28"/>
          <w:szCs w:val="28"/>
          <w:lang w:val="en-US" w:eastAsia="es-MX"/>
        </w:rPr>
        <w:t xml:space="preserve">Narrative </w:t>
      </w:r>
      <w:r w:rsidRPr="005B6015">
        <w:rPr>
          <w:rFonts w:ascii="Calibri" w:eastAsia="Times New Roman" w:hAnsi="Calibri" w:cs="Calibri"/>
          <w:b/>
          <w:i/>
          <w:iCs/>
          <w:color w:val="000000"/>
          <w:sz w:val="28"/>
          <w:szCs w:val="28"/>
          <w:lang w:val="en-US" w:eastAsia="es-MX"/>
        </w:rPr>
        <w:t xml:space="preserve">of the </w:t>
      </w:r>
      <w:r w:rsidR="00F34C7E" w:rsidRPr="005B6015">
        <w:rPr>
          <w:rFonts w:ascii="Calibri" w:eastAsia="Times New Roman" w:hAnsi="Calibri" w:cs="Calibri"/>
          <w:b/>
          <w:i/>
          <w:iCs/>
          <w:color w:val="000000"/>
          <w:sz w:val="28"/>
          <w:szCs w:val="28"/>
          <w:lang w:val="en-US" w:eastAsia="es-MX"/>
        </w:rPr>
        <w:t>University Social Responsibility</w:t>
      </w:r>
    </w:p>
    <w:p w14:paraId="3FE2956A" w14:textId="77777777" w:rsidR="005B6015" w:rsidRPr="007F7934" w:rsidRDefault="005B6015" w:rsidP="005B6015">
      <w:pPr>
        <w:spacing w:after="0" w:line="276" w:lineRule="auto"/>
        <w:jc w:val="right"/>
        <w:rPr>
          <w:rFonts w:ascii="Calibri" w:eastAsia="Times New Roman" w:hAnsi="Calibri" w:cs="Calibri"/>
          <w:b/>
          <w:i/>
          <w:iCs/>
          <w:color w:val="000000"/>
          <w:sz w:val="28"/>
          <w:szCs w:val="28"/>
          <w:lang w:val="en-US" w:eastAsia="es-MX"/>
        </w:rPr>
      </w:pPr>
    </w:p>
    <w:p w14:paraId="2BC90331" w14:textId="1A1F5A94" w:rsidR="005B6015" w:rsidRPr="005B6015" w:rsidRDefault="005B6015" w:rsidP="005B6015">
      <w:pPr>
        <w:spacing w:after="0" w:line="276" w:lineRule="auto"/>
        <w:jc w:val="right"/>
        <w:rPr>
          <w:rFonts w:ascii="Calibri" w:eastAsia="Times New Roman" w:hAnsi="Calibri" w:cs="Calibri"/>
          <w:b/>
          <w:i/>
          <w:iCs/>
          <w:color w:val="000000"/>
          <w:sz w:val="28"/>
          <w:szCs w:val="28"/>
          <w:lang w:eastAsia="es-MX"/>
        </w:rPr>
      </w:pPr>
      <w:proofErr w:type="spellStart"/>
      <w:r w:rsidRPr="005B6015">
        <w:rPr>
          <w:rFonts w:ascii="Calibri" w:eastAsia="Times New Roman" w:hAnsi="Calibri" w:cs="Calibri"/>
          <w:b/>
          <w:i/>
          <w:iCs/>
          <w:color w:val="000000"/>
          <w:sz w:val="28"/>
          <w:szCs w:val="28"/>
          <w:lang w:eastAsia="es-MX"/>
        </w:rPr>
        <w:t>Identidade</w:t>
      </w:r>
      <w:proofErr w:type="spellEnd"/>
      <w:r w:rsidRPr="005B6015">
        <w:rPr>
          <w:rFonts w:ascii="Calibri" w:eastAsia="Times New Roman" w:hAnsi="Calibri" w:cs="Calibri"/>
          <w:b/>
          <w:i/>
          <w:iCs/>
          <w:color w:val="000000"/>
          <w:sz w:val="28"/>
          <w:szCs w:val="28"/>
          <w:lang w:eastAsia="es-MX"/>
        </w:rPr>
        <w:t xml:space="preserve"> do </w:t>
      </w:r>
      <w:proofErr w:type="spellStart"/>
      <w:r w:rsidRPr="005B6015">
        <w:rPr>
          <w:rFonts w:ascii="Calibri" w:eastAsia="Times New Roman" w:hAnsi="Calibri" w:cs="Calibri"/>
          <w:b/>
          <w:i/>
          <w:iCs/>
          <w:color w:val="000000"/>
          <w:sz w:val="28"/>
          <w:szCs w:val="28"/>
          <w:lang w:eastAsia="es-MX"/>
        </w:rPr>
        <w:t>sujeito</w:t>
      </w:r>
      <w:proofErr w:type="spellEnd"/>
      <w:r w:rsidRPr="005B6015">
        <w:rPr>
          <w:rFonts w:ascii="Calibri" w:eastAsia="Times New Roman" w:hAnsi="Calibri" w:cs="Calibri"/>
          <w:b/>
          <w:i/>
          <w:iCs/>
          <w:color w:val="000000"/>
          <w:sz w:val="28"/>
          <w:szCs w:val="28"/>
          <w:lang w:eastAsia="es-MX"/>
        </w:rPr>
        <w:t xml:space="preserve"> educativo </w:t>
      </w:r>
      <w:proofErr w:type="spellStart"/>
      <w:r w:rsidRPr="005B6015">
        <w:rPr>
          <w:rFonts w:ascii="Calibri" w:eastAsia="Times New Roman" w:hAnsi="Calibri" w:cs="Calibri"/>
          <w:b/>
          <w:i/>
          <w:iCs/>
          <w:color w:val="000000"/>
          <w:sz w:val="28"/>
          <w:szCs w:val="28"/>
          <w:lang w:eastAsia="es-MX"/>
        </w:rPr>
        <w:t>na</w:t>
      </w:r>
      <w:proofErr w:type="spellEnd"/>
      <w:r w:rsidRPr="005B6015">
        <w:rPr>
          <w:rFonts w:ascii="Calibri" w:eastAsia="Times New Roman" w:hAnsi="Calibri" w:cs="Calibri"/>
          <w:b/>
          <w:i/>
          <w:iCs/>
          <w:color w:val="000000"/>
          <w:sz w:val="28"/>
          <w:szCs w:val="28"/>
          <w:lang w:eastAsia="es-MX"/>
        </w:rPr>
        <w:t xml:space="preserve"> narrativa da </w:t>
      </w:r>
      <w:proofErr w:type="spellStart"/>
      <w:r w:rsidRPr="005B6015">
        <w:rPr>
          <w:rFonts w:ascii="Calibri" w:eastAsia="Times New Roman" w:hAnsi="Calibri" w:cs="Calibri"/>
          <w:b/>
          <w:i/>
          <w:iCs/>
          <w:color w:val="000000"/>
          <w:sz w:val="28"/>
          <w:szCs w:val="28"/>
          <w:lang w:eastAsia="es-MX"/>
        </w:rPr>
        <w:t>responsabilidade</w:t>
      </w:r>
      <w:proofErr w:type="spellEnd"/>
      <w:r w:rsidRPr="005B6015">
        <w:rPr>
          <w:rFonts w:ascii="Calibri" w:eastAsia="Times New Roman" w:hAnsi="Calibri" w:cs="Calibri"/>
          <w:b/>
          <w:i/>
          <w:iCs/>
          <w:color w:val="000000"/>
          <w:sz w:val="28"/>
          <w:szCs w:val="28"/>
          <w:lang w:eastAsia="es-MX"/>
        </w:rPr>
        <w:t xml:space="preserve"> social </w:t>
      </w:r>
      <w:proofErr w:type="spellStart"/>
      <w:r w:rsidRPr="005B6015">
        <w:rPr>
          <w:rFonts w:ascii="Calibri" w:eastAsia="Times New Roman" w:hAnsi="Calibri" w:cs="Calibri"/>
          <w:b/>
          <w:i/>
          <w:iCs/>
          <w:color w:val="000000"/>
          <w:sz w:val="28"/>
          <w:szCs w:val="28"/>
          <w:lang w:eastAsia="es-MX"/>
        </w:rPr>
        <w:t>universitária</w:t>
      </w:r>
      <w:proofErr w:type="spellEnd"/>
    </w:p>
    <w:p w14:paraId="57ED995B" w14:textId="77777777" w:rsidR="004E5F5B" w:rsidRPr="005B6015" w:rsidRDefault="004E5F5B" w:rsidP="004E5F5B">
      <w:pPr>
        <w:spacing w:after="0" w:line="360" w:lineRule="auto"/>
        <w:rPr>
          <w:rFonts w:ascii="Times New Roman" w:eastAsia="Times New Roman" w:hAnsi="Times New Roman" w:cs="Times New Roman"/>
          <w:b/>
          <w:bCs/>
          <w:szCs w:val="24"/>
          <w:lang w:eastAsia="es-ES_tradnl"/>
        </w:rPr>
      </w:pPr>
    </w:p>
    <w:p w14:paraId="6847F965" w14:textId="4E73E7D1" w:rsidR="0086684D" w:rsidRPr="005B6015" w:rsidRDefault="0086684D" w:rsidP="005B6015">
      <w:pPr>
        <w:spacing w:after="0" w:line="276" w:lineRule="auto"/>
        <w:jc w:val="right"/>
        <w:rPr>
          <w:rFonts w:ascii="Calibri" w:eastAsia="Calibri" w:hAnsi="Calibri" w:cs="Calibri"/>
          <w:b/>
          <w:bCs/>
          <w:szCs w:val="24"/>
          <w:lang w:val="es-CL"/>
        </w:rPr>
      </w:pPr>
      <w:r w:rsidRPr="005B6015">
        <w:rPr>
          <w:rFonts w:ascii="Calibri" w:eastAsia="Calibri" w:hAnsi="Calibri" w:cs="Calibri"/>
          <w:b/>
          <w:bCs/>
          <w:szCs w:val="24"/>
          <w:lang w:val="es-CL"/>
        </w:rPr>
        <w:t>María Eugenia Castillejos Solís</w:t>
      </w:r>
    </w:p>
    <w:p w14:paraId="5EC88A71" w14:textId="526BF392" w:rsidR="005B6015" w:rsidRDefault="005B6015" w:rsidP="005B6015">
      <w:pPr>
        <w:spacing w:after="0" w:line="276" w:lineRule="auto"/>
        <w:jc w:val="right"/>
        <w:rPr>
          <w:rFonts w:ascii="Times New Roman" w:hAnsi="Times New Roman" w:cs="Times New Roman"/>
          <w:szCs w:val="24"/>
        </w:rPr>
      </w:pPr>
      <w:r w:rsidRPr="005B6015">
        <w:rPr>
          <w:rFonts w:ascii="Times New Roman" w:hAnsi="Times New Roman" w:cs="Times New Roman"/>
          <w:szCs w:val="24"/>
        </w:rPr>
        <w:t>Universidad Autónoma de Querétaro, México</w:t>
      </w:r>
    </w:p>
    <w:p w14:paraId="126C1B82" w14:textId="53204E58" w:rsidR="007F7934" w:rsidRPr="007F7934" w:rsidRDefault="007F7934" w:rsidP="005B6015">
      <w:pPr>
        <w:spacing w:after="0" w:line="276" w:lineRule="auto"/>
        <w:jc w:val="right"/>
        <w:rPr>
          <w:rFonts w:asciiTheme="minorHAnsi" w:hAnsiTheme="minorHAnsi" w:cstheme="minorHAnsi"/>
          <w:szCs w:val="24"/>
        </w:rPr>
      </w:pPr>
      <w:r w:rsidRPr="007F7934">
        <w:rPr>
          <w:rFonts w:asciiTheme="minorHAnsi" w:hAnsiTheme="minorHAnsi" w:cstheme="minorHAnsi"/>
          <w:color w:val="FF0000"/>
          <w:szCs w:val="24"/>
        </w:rPr>
        <w:t>casol@uaq.mx</w:t>
      </w:r>
    </w:p>
    <w:p w14:paraId="6E29FCEE" w14:textId="77777777" w:rsidR="00CD65A8" w:rsidRPr="007F7934" w:rsidRDefault="00CD65A8" w:rsidP="007F7934">
      <w:pPr>
        <w:shd w:val="clear" w:color="auto" w:fill="FFFFFF"/>
        <w:spacing w:after="0"/>
        <w:ind w:firstLine="6"/>
        <w:jc w:val="right"/>
        <w:rPr>
          <w:rFonts w:ascii="Times New Roman" w:hAnsi="Times New Roman" w:cs="Times New Roman"/>
          <w:szCs w:val="24"/>
        </w:rPr>
      </w:pPr>
      <w:r w:rsidRPr="007F7934">
        <w:rPr>
          <w:rFonts w:ascii="Times New Roman" w:hAnsi="Times New Roman" w:cs="Times New Roman"/>
          <w:szCs w:val="24"/>
        </w:rPr>
        <w:t>https://orcid.org/0000-0002-9316-3241</w:t>
      </w:r>
    </w:p>
    <w:p w14:paraId="088A9BC3" w14:textId="067039DD" w:rsidR="005B6015" w:rsidRPr="005B6015" w:rsidRDefault="005B6015" w:rsidP="005B6015">
      <w:pPr>
        <w:spacing w:after="0" w:line="276" w:lineRule="auto"/>
        <w:jc w:val="right"/>
        <w:rPr>
          <w:rFonts w:ascii="Calibri" w:hAnsi="Calibri" w:cs="Calibri"/>
          <w:color w:val="FF0000"/>
          <w:szCs w:val="24"/>
          <w:lang w:val="es-ES"/>
        </w:rPr>
      </w:pPr>
    </w:p>
    <w:p w14:paraId="1244B316" w14:textId="77777777" w:rsidR="00387A8A" w:rsidRDefault="00387A8A" w:rsidP="00EE7817">
      <w:pPr>
        <w:spacing w:after="0" w:line="360" w:lineRule="auto"/>
        <w:rPr>
          <w:rFonts w:ascii="Times New Roman" w:hAnsi="Times New Roman" w:cs="Times New Roman"/>
          <w:b/>
          <w:bCs/>
          <w:sz w:val="28"/>
          <w:szCs w:val="28"/>
          <w:lang w:eastAsia="es-ES_tradnl"/>
        </w:rPr>
      </w:pPr>
    </w:p>
    <w:p w14:paraId="57EE4A19" w14:textId="77777777" w:rsidR="004E5F5B" w:rsidRPr="005B6015" w:rsidRDefault="00B319C0" w:rsidP="00EE7817">
      <w:pPr>
        <w:spacing w:after="0" w:line="360" w:lineRule="auto"/>
        <w:rPr>
          <w:rFonts w:ascii="Calibri" w:hAnsi="Calibri" w:cs="Calibri"/>
          <w:b/>
          <w:sz w:val="28"/>
          <w:szCs w:val="24"/>
          <w:lang w:val="es-ES"/>
        </w:rPr>
      </w:pPr>
      <w:r w:rsidRPr="005B6015">
        <w:rPr>
          <w:rFonts w:ascii="Calibri" w:hAnsi="Calibri" w:cs="Calibri"/>
          <w:b/>
          <w:sz w:val="28"/>
          <w:szCs w:val="24"/>
          <w:lang w:val="es-ES"/>
        </w:rPr>
        <w:t>Resumen</w:t>
      </w:r>
    </w:p>
    <w:p w14:paraId="1519A480" w14:textId="2D902D06" w:rsidR="00B319C0" w:rsidRPr="003141BD" w:rsidRDefault="00B319C0" w:rsidP="00EE7817">
      <w:pPr>
        <w:spacing w:after="0" w:line="360" w:lineRule="auto"/>
        <w:rPr>
          <w:rFonts w:ascii="Times New Roman" w:hAnsi="Times New Roman" w:cs="Times New Roman"/>
          <w:lang w:eastAsia="es-ES_tradnl"/>
        </w:rPr>
      </w:pPr>
      <w:r w:rsidRPr="003141BD">
        <w:rPr>
          <w:rFonts w:ascii="Times New Roman" w:hAnsi="Times New Roman" w:cs="Times New Roman"/>
          <w:lang w:eastAsia="es-ES_tradnl"/>
        </w:rPr>
        <w:t xml:space="preserve">A cuenta de los contenidos del programa interinstitucional de </w:t>
      </w:r>
      <w:r w:rsidR="004330B8" w:rsidRPr="003141BD">
        <w:rPr>
          <w:rFonts w:ascii="Times New Roman" w:hAnsi="Times New Roman" w:cs="Times New Roman"/>
          <w:lang w:eastAsia="es-ES_tradnl"/>
        </w:rPr>
        <w:t xml:space="preserve">responsabilidad social universitaria </w:t>
      </w:r>
      <w:r w:rsidR="00D475DE">
        <w:rPr>
          <w:rFonts w:ascii="Times New Roman" w:hAnsi="Times New Roman" w:cs="Times New Roman"/>
          <w:lang w:eastAsia="es-ES_tradnl"/>
        </w:rPr>
        <w:t>(</w:t>
      </w:r>
      <w:r w:rsidRPr="003141BD">
        <w:rPr>
          <w:rFonts w:ascii="Times New Roman" w:hAnsi="Times New Roman" w:cs="Times New Roman"/>
          <w:lang w:eastAsia="es-ES_tradnl"/>
        </w:rPr>
        <w:t>RSU</w:t>
      </w:r>
      <w:r w:rsidR="00D475DE">
        <w:rPr>
          <w:rFonts w:ascii="Times New Roman" w:hAnsi="Times New Roman" w:cs="Times New Roman"/>
          <w:lang w:eastAsia="es-ES_tradnl"/>
        </w:rPr>
        <w:t>)</w:t>
      </w:r>
      <w:r w:rsidR="00D475DE" w:rsidRPr="003141BD">
        <w:rPr>
          <w:rFonts w:ascii="Times New Roman" w:hAnsi="Times New Roman" w:cs="Times New Roman"/>
          <w:lang w:eastAsia="es-ES_tradnl"/>
        </w:rPr>
        <w:t xml:space="preserve"> </w:t>
      </w:r>
      <w:r w:rsidRPr="003141BD">
        <w:rPr>
          <w:rFonts w:ascii="Times New Roman" w:hAnsi="Times New Roman" w:cs="Times New Roman"/>
          <w:lang w:eastAsia="es-ES_tradnl"/>
        </w:rPr>
        <w:t xml:space="preserve">de las </w:t>
      </w:r>
      <w:r w:rsidR="00E15EF2" w:rsidRPr="003141BD">
        <w:rPr>
          <w:rFonts w:ascii="Times New Roman" w:hAnsi="Times New Roman" w:cs="Times New Roman"/>
          <w:lang w:eastAsia="es-ES_tradnl"/>
        </w:rPr>
        <w:t>instituciones de educación superior </w:t>
      </w:r>
      <w:r w:rsidRPr="003141BD">
        <w:rPr>
          <w:rFonts w:ascii="Times New Roman" w:hAnsi="Times New Roman" w:cs="Times New Roman"/>
          <w:lang w:eastAsia="es-ES_tradnl"/>
        </w:rPr>
        <w:t>mexicanas, se busca reflexionar en el campo fenoménico de la construcción de las identidades de los universitarios como el lugar de articulación intersubjetiva y simbólica desde donde los proyectos profesionales devienen proyectos ciudadanos. Esta articulación se revisa aquí con los significados del sujeto, la moral y la ética para una cultura política contemporánea ausente</w:t>
      </w:r>
      <w:r w:rsidR="00163BD0">
        <w:rPr>
          <w:rFonts w:ascii="Times New Roman" w:hAnsi="Times New Roman" w:cs="Times New Roman"/>
          <w:lang w:eastAsia="es-ES_tradnl"/>
        </w:rPr>
        <w:t xml:space="preserve"> y sin embargo</w:t>
      </w:r>
      <w:r w:rsidRPr="003141BD">
        <w:rPr>
          <w:rFonts w:ascii="Times New Roman" w:hAnsi="Times New Roman" w:cs="Times New Roman"/>
          <w:lang w:eastAsia="es-ES_tradnl"/>
        </w:rPr>
        <w:t xml:space="preserve"> necesaria para configurar el telón de fondo de algunas de las narrativas de la universidad como institución </w:t>
      </w:r>
      <w:r w:rsidRPr="003141BD">
        <w:rPr>
          <w:rFonts w:ascii="Times New Roman" w:hAnsi="Times New Roman" w:cs="Times New Roman"/>
          <w:i/>
          <w:iCs/>
          <w:lang w:eastAsia="es-ES_tradnl"/>
        </w:rPr>
        <w:t>de</w:t>
      </w:r>
      <w:r w:rsidRPr="003141BD">
        <w:rPr>
          <w:rFonts w:ascii="Times New Roman" w:hAnsi="Times New Roman" w:cs="Times New Roman"/>
          <w:lang w:eastAsia="es-ES_tradnl"/>
        </w:rPr>
        <w:t> y </w:t>
      </w:r>
      <w:r w:rsidRPr="003141BD">
        <w:rPr>
          <w:rFonts w:ascii="Times New Roman" w:hAnsi="Times New Roman" w:cs="Times New Roman"/>
          <w:i/>
          <w:iCs/>
          <w:lang w:eastAsia="es-ES_tradnl"/>
        </w:rPr>
        <w:t>entre</w:t>
      </w:r>
      <w:r w:rsidRPr="003141BD">
        <w:rPr>
          <w:rFonts w:ascii="Times New Roman" w:hAnsi="Times New Roman" w:cs="Times New Roman"/>
          <w:lang w:eastAsia="es-ES_tradnl"/>
        </w:rPr>
        <w:t xml:space="preserve"> la vida pública. Se ha asumido levantar y transitar </w:t>
      </w:r>
      <w:r w:rsidR="000A5A42">
        <w:rPr>
          <w:rFonts w:ascii="Times New Roman" w:hAnsi="Times New Roman" w:cs="Times New Roman"/>
          <w:lang w:eastAsia="es-ES_tradnl"/>
        </w:rPr>
        <w:t xml:space="preserve">por </w:t>
      </w:r>
      <w:r w:rsidRPr="003141BD">
        <w:rPr>
          <w:rFonts w:ascii="Times New Roman" w:hAnsi="Times New Roman" w:cs="Times New Roman"/>
          <w:lang w:eastAsia="es-ES_tradnl"/>
        </w:rPr>
        <w:t xml:space="preserve">un andamiaje </w:t>
      </w:r>
      <w:r w:rsidR="000A5A42">
        <w:rPr>
          <w:rFonts w:ascii="Times New Roman" w:hAnsi="Times New Roman" w:cs="Times New Roman"/>
          <w:lang w:eastAsia="es-ES_tradnl"/>
        </w:rPr>
        <w:t>de</w:t>
      </w:r>
      <w:r w:rsidR="000A5A42" w:rsidRPr="003141BD">
        <w:rPr>
          <w:rFonts w:ascii="Times New Roman" w:hAnsi="Times New Roman" w:cs="Times New Roman"/>
          <w:lang w:eastAsia="es-ES_tradnl"/>
        </w:rPr>
        <w:t xml:space="preserve"> </w:t>
      </w:r>
      <w:r w:rsidRPr="003141BD">
        <w:rPr>
          <w:rFonts w:ascii="Times New Roman" w:hAnsi="Times New Roman" w:cs="Times New Roman"/>
          <w:lang w:eastAsia="es-ES_tradnl"/>
        </w:rPr>
        <w:t xml:space="preserve">la filosofía hermenéutica de Paul Ricoeur hacia el campo de la antropología filosófica y la política social. El análisis queda orientado por la teoría de la </w:t>
      </w:r>
      <w:r w:rsidR="00F34C7E" w:rsidRPr="003141BD">
        <w:rPr>
          <w:rFonts w:ascii="Times New Roman" w:hAnsi="Times New Roman" w:cs="Times New Roman"/>
          <w:lang w:eastAsia="es-ES_tradnl"/>
        </w:rPr>
        <w:t>identidad nar</w:t>
      </w:r>
      <w:r w:rsidRPr="003141BD">
        <w:rPr>
          <w:rFonts w:ascii="Times New Roman" w:hAnsi="Times New Roman" w:cs="Times New Roman"/>
          <w:lang w:eastAsia="es-ES_tradnl"/>
        </w:rPr>
        <w:t>rativa (Ricoeur) que apertura el espacio ontológico del </w:t>
      </w:r>
      <w:r w:rsidRPr="003141BD">
        <w:rPr>
          <w:rFonts w:ascii="Times New Roman" w:hAnsi="Times New Roman" w:cs="Times New Roman"/>
          <w:i/>
          <w:iCs/>
          <w:lang w:eastAsia="es-ES_tradnl"/>
        </w:rPr>
        <w:t>cuidado, la estima y el respeto de sí</w:t>
      </w:r>
      <w:r w:rsidRPr="003141BD">
        <w:rPr>
          <w:rFonts w:ascii="Times New Roman" w:hAnsi="Times New Roman" w:cs="Times New Roman"/>
          <w:lang w:eastAsia="es-ES_tradnl"/>
        </w:rPr>
        <w:t xml:space="preserve"> que vigoriza el lugar desde donde se afirman los valores identitarios de la RSU para la vida democrática de </w:t>
      </w:r>
      <w:r w:rsidR="00F34C7E" w:rsidRPr="003141BD">
        <w:rPr>
          <w:rFonts w:ascii="Times New Roman" w:hAnsi="Times New Roman" w:cs="Times New Roman"/>
          <w:lang w:eastAsia="es-ES_tradnl"/>
        </w:rPr>
        <w:t>las instituciones de educación superior</w:t>
      </w:r>
      <w:r w:rsidRPr="003141BD">
        <w:rPr>
          <w:rFonts w:ascii="Times New Roman" w:hAnsi="Times New Roman" w:cs="Times New Roman"/>
          <w:lang w:eastAsia="es-ES_tradnl"/>
        </w:rPr>
        <w:t>.</w:t>
      </w:r>
      <w:r w:rsidR="005C5716">
        <w:rPr>
          <w:rFonts w:ascii="Times New Roman" w:hAnsi="Times New Roman" w:cs="Times New Roman"/>
          <w:lang w:eastAsia="es-ES_tradnl"/>
        </w:rPr>
        <w:t xml:space="preserve"> </w:t>
      </w:r>
    </w:p>
    <w:p w14:paraId="13C86C2A" w14:textId="3FB177C3" w:rsidR="00B319C0" w:rsidRPr="003141BD" w:rsidRDefault="00B319C0" w:rsidP="00EE7817">
      <w:pPr>
        <w:spacing w:after="0" w:line="360" w:lineRule="auto"/>
        <w:rPr>
          <w:rFonts w:ascii="Times New Roman" w:hAnsi="Times New Roman" w:cs="Times New Roman"/>
          <w:lang w:eastAsia="es-ES_tradnl"/>
        </w:rPr>
      </w:pPr>
      <w:r w:rsidRPr="005B6015">
        <w:rPr>
          <w:rFonts w:ascii="Calibri" w:hAnsi="Calibri" w:cs="Calibri"/>
          <w:b/>
          <w:sz w:val="28"/>
          <w:szCs w:val="24"/>
          <w:lang w:val="es-ES"/>
        </w:rPr>
        <w:lastRenderedPageBreak/>
        <w:t>Palabras clave:</w:t>
      </w:r>
      <w:r w:rsidR="004E5F5B">
        <w:rPr>
          <w:rFonts w:ascii="Times New Roman" w:hAnsi="Times New Roman" w:cs="Times New Roman"/>
          <w:lang w:eastAsia="es-ES_tradnl"/>
        </w:rPr>
        <w:t xml:space="preserve"> </w:t>
      </w:r>
      <w:r w:rsidR="004E5F5B" w:rsidRPr="003141BD">
        <w:rPr>
          <w:rFonts w:ascii="Times New Roman" w:hAnsi="Times New Roman" w:cs="Times New Roman"/>
          <w:color w:val="000000"/>
          <w:lang w:eastAsia="es-ES_tradnl"/>
        </w:rPr>
        <w:t>identidad narrativa, filosofía hermenéutica,</w:t>
      </w:r>
      <w:r w:rsidR="004E5F5B">
        <w:rPr>
          <w:rFonts w:ascii="Times New Roman" w:hAnsi="Times New Roman" w:cs="Times New Roman"/>
          <w:color w:val="000000"/>
          <w:lang w:eastAsia="es-ES_tradnl"/>
        </w:rPr>
        <w:t xml:space="preserve"> </w:t>
      </w:r>
      <w:r w:rsidR="004E5F5B" w:rsidRPr="003141BD">
        <w:rPr>
          <w:rFonts w:ascii="Times New Roman" w:hAnsi="Times New Roman" w:cs="Times New Roman"/>
          <w:color w:val="000000"/>
          <w:lang w:eastAsia="es-ES_tradnl"/>
        </w:rPr>
        <w:t>política social</w:t>
      </w:r>
      <w:r w:rsidR="004E5F5B">
        <w:rPr>
          <w:rFonts w:ascii="Times New Roman" w:hAnsi="Times New Roman" w:cs="Times New Roman"/>
          <w:color w:val="000000"/>
          <w:lang w:eastAsia="es-ES_tradnl"/>
        </w:rPr>
        <w:t>,</w:t>
      </w:r>
      <w:r w:rsidRPr="005B6015">
        <w:rPr>
          <w:rFonts w:ascii="Times New Roman" w:hAnsi="Times New Roman" w:cs="Times New Roman"/>
          <w:lang w:eastAsia="es-ES_tradnl"/>
        </w:rPr>
        <w:t> </w:t>
      </w:r>
      <w:r w:rsidR="004E5F5B" w:rsidRPr="003141BD">
        <w:rPr>
          <w:rFonts w:ascii="Times New Roman" w:hAnsi="Times New Roman" w:cs="Times New Roman"/>
          <w:color w:val="000000"/>
          <w:lang w:eastAsia="es-ES_tradnl"/>
        </w:rPr>
        <w:t>responsabilidad social universitaria, sujeto educativo</w:t>
      </w:r>
      <w:r w:rsidRPr="003141BD">
        <w:rPr>
          <w:rFonts w:ascii="Times New Roman" w:hAnsi="Times New Roman" w:cs="Times New Roman"/>
          <w:color w:val="000000"/>
          <w:lang w:eastAsia="es-ES_tradnl"/>
        </w:rPr>
        <w:t>.</w:t>
      </w:r>
    </w:p>
    <w:p w14:paraId="059911A5" w14:textId="77777777" w:rsidR="004E5F5B" w:rsidRPr="005B6015" w:rsidRDefault="004E5F5B" w:rsidP="00EE7817">
      <w:pPr>
        <w:spacing w:after="0" w:line="360" w:lineRule="auto"/>
        <w:rPr>
          <w:rFonts w:ascii="Times New Roman" w:eastAsia="Times New Roman" w:hAnsi="Times New Roman" w:cs="Times New Roman"/>
          <w:b/>
          <w:sz w:val="28"/>
          <w:szCs w:val="28"/>
          <w:lang w:eastAsia="es-ES_tradnl"/>
        </w:rPr>
      </w:pPr>
    </w:p>
    <w:p w14:paraId="19EF9FF2" w14:textId="77777777" w:rsidR="004E5F5B" w:rsidRPr="007F7934" w:rsidRDefault="00B319C0" w:rsidP="00EE7817">
      <w:pPr>
        <w:spacing w:after="0" w:line="360" w:lineRule="auto"/>
        <w:rPr>
          <w:rFonts w:ascii="Calibri" w:hAnsi="Calibri" w:cs="Calibri"/>
          <w:b/>
          <w:sz w:val="28"/>
          <w:szCs w:val="24"/>
          <w:lang w:val="en-US"/>
        </w:rPr>
      </w:pPr>
      <w:r w:rsidRPr="007F7934">
        <w:rPr>
          <w:rFonts w:ascii="Calibri" w:hAnsi="Calibri" w:cs="Calibri"/>
          <w:b/>
          <w:sz w:val="28"/>
          <w:szCs w:val="24"/>
          <w:lang w:val="en-US"/>
        </w:rPr>
        <w:t>Abstract</w:t>
      </w:r>
    </w:p>
    <w:p w14:paraId="1A43CEEC" w14:textId="0B153ED4" w:rsidR="00B319C0" w:rsidRDefault="00B319C0" w:rsidP="00EE7817">
      <w:pPr>
        <w:spacing w:after="0" w:line="360" w:lineRule="auto"/>
        <w:rPr>
          <w:rFonts w:ascii="Times New Roman" w:hAnsi="Times New Roman" w:cs="Times New Roman"/>
          <w:lang w:val="en-US" w:eastAsia="es-ES_tradnl"/>
        </w:rPr>
      </w:pPr>
      <w:r w:rsidRPr="00EE7817">
        <w:rPr>
          <w:rFonts w:ascii="Times New Roman" w:hAnsi="Times New Roman" w:cs="Times New Roman"/>
          <w:lang w:val="en-US" w:eastAsia="es-ES_tradnl"/>
        </w:rPr>
        <w:t xml:space="preserve">Based on the contents of the inter-institutional program of </w:t>
      </w:r>
      <w:r w:rsidR="001E638A" w:rsidRPr="00EE7817">
        <w:rPr>
          <w:rFonts w:ascii="Times New Roman" w:hAnsi="Times New Roman" w:cs="Times New Roman"/>
          <w:lang w:val="en-US" w:eastAsia="es-ES_tradnl"/>
        </w:rPr>
        <w:t xml:space="preserve">university social responsibility </w:t>
      </w:r>
      <w:r w:rsidR="00377F60">
        <w:rPr>
          <w:rFonts w:ascii="Times New Roman" w:hAnsi="Times New Roman" w:cs="Times New Roman"/>
          <w:lang w:val="en-US" w:eastAsia="es-ES_tradnl"/>
        </w:rPr>
        <w:t>(</w:t>
      </w:r>
      <w:r w:rsidRPr="00EE7817">
        <w:rPr>
          <w:rFonts w:ascii="Times New Roman" w:hAnsi="Times New Roman" w:cs="Times New Roman"/>
          <w:lang w:val="en-US" w:eastAsia="es-ES_tradnl"/>
        </w:rPr>
        <w:t>USR</w:t>
      </w:r>
      <w:r w:rsidR="00377F60">
        <w:rPr>
          <w:rFonts w:ascii="Times New Roman" w:hAnsi="Times New Roman" w:cs="Times New Roman"/>
          <w:lang w:val="en-US" w:eastAsia="es-ES_tradnl"/>
        </w:rPr>
        <w:t>)</w:t>
      </w:r>
      <w:r w:rsidR="00377F60" w:rsidRPr="00EE7817">
        <w:rPr>
          <w:rFonts w:ascii="Times New Roman" w:hAnsi="Times New Roman" w:cs="Times New Roman"/>
          <w:lang w:val="en-US" w:eastAsia="es-ES_tradnl"/>
        </w:rPr>
        <w:t xml:space="preserve"> </w:t>
      </w:r>
      <w:r w:rsidRPr="00EE7817">
        <w:rPr>
          <w:rFonts w:ascii="Times New Roman" w:hAnsi="Times New Roman" w:cs="Times New Roman"/>
          <w:lang w:val="en-US" w:eastAsia="es-ES_tradnl"/>
        </w:rPr>
        <w:t xml:space="preserve">of Mexican </w:t>
      </w:r>
      <w:r w:rsidR="00377F60" w:rsidRPr="00EE7817">
        <w:rPr>
          <w:rFonts w:ascii="Times New Roman" w:hAnsi="Times New Roman" w:cs="Times New Roman"/>
          <w:lang w:val="en-US" w:eastAsia="es-ES_tradnl"/>
        </w:rPr>
        <w:t>higher education institutions</w:t>
      </w:r>
      <w:r w:rsidRPr="00EE7817">
        <w:rPr>
          <w:rFonts w:ascii="Times New Roman" w:hAnsi="Times New Roman" w:cs="Times New Roman"/>
          <w:lang w:val="en-US" w:eastAsia="es-ES_tradnl"/>
        </w:rPr>
        <w:t xml:space="preserve">, </w:t>
      </w:r>
      <w:r w:rsidR="001F6CFB">
        <w:rPr>
          <w:rFonts w:ascii="Times New Roman" w:hAnsi="Times New Roman" w:cs="Times New Roman"/>
          <w:lang w:val="en-US" w:eastAsia="es-ES_tradnl"/>
        </w:rPr>
        <w:t>this article</w:t>
      </w:r>
      <w:r w:rsidR="001F6CFB" w:rsidRPr="00EE7817">
        <w:rPr>
          <w:rFonts w:ascii="Times New Roman" w:hAnsi="Times New Roman" w:cs="Times New Roman"/>
          <w:lang w:val="en-US" w:eastAsia="es-ES_tradnl"/>
        </w:rPr>
        <w:t xml:space="preserve"> </w:t>
      </w:r>
      <w:r w:rsidRPr="00EE7817">
        <w:rPr>
          <w:rFonts w:ascii="Times New Roman" w:hAnsi="Times New Roman" w:cs="Times New Roman"/>
          <w:lang w:val="en-US" w:eastAsia="es-ES_tradnl"/>
        </w:rPr>
        <w:t>seek</w:t>
      </w:r>
      <w:r w:rsidR="001F6CFB">
        <w:rPr>
          <w:rFonts w:ascii="Times New Roman" w:hAnsi="Times New Roman" w:cs="Times New Roman"/>
          <w:lang w:val="en-US" w:eastAsia="es-ES_tradnl"/>
        </w:rPr>
        <w:t>s</w:t>
      </w:r>
      <w:r w:rsidRPr="00EE7817">
        <w:rPr>
          <w:rFonts w:ascii="Times New Roman" w:hAnsi="Times New Roman" w:cs="Times New Roman"/>
          <w:lang w:val="en-US" w:eastAsia="es-ES_tradnl"/>
        </w:rPr>
        <w:t xml:space="preserve"> to reflect on the phenomenal field of the construction of university identities as the place of intersubjective and symbolic articulation from which professional projects become citizen projects. This articulation is reviewed here with the meanings of the subject, morality and ethics for an absent contemporary political culture,</w:t>
      </w:r>
      <w:r w:rsidR="001E638A">
        <w:rPr>
          <w:rFonts w:ascii="Times New Roman" w:hAnsi="Times New Roman" w:cs="Times New Roman"/>
          <w:lang w:val="en-US" w:eastAsia="es-ES_tradnl"/>
        </w:rPr>
        <w:t xml:space="preserve"> </w:t>
      </w:r>
      <w:r w:rsidR="00A10CB7">
        <w:rPr>
          <w:rFonts w:ascii="Times New Roman" w:hAnsi="Times New Roman" w:cs="Times New Roman"/>
          <w:lang w:val="en-US" w:eastAsia="es-ES_tradnl"/>
        </w:rPr>
        <w:t>nevertheless</w:t>
      </w:r>
      <w:r w:rsidRPr="00EE7817">
        <w:rPr>
          <w:rFonts w:ascii="Times New Roman" w:hAnsi="Times New Roman" w:cs="Times New Roman"/>
          <w:lang w:val="en-US" w:eastAsia="es-ES_tradnl"/>
        </w:rPr>
        <w:t xml:space="preserve"> necessary to configure the backdrop of some of the narratives of the university as an institution of and among public life. It has been assumed to rise and transit through a scaffolding with the hermeneutic philosophy of Paul </w:t>
      </w:r>
      <w:proofErr w:type="spellStart"/>
      <w:r w:rsidRPr="00EE7817">
        <w:rPr>
          <w:rFonts w:ascii="Times New Roman" w:hAnsi="Times New Roman" w:cs="Times New Roman"/>
          <w:lang w:val="en-US" w:eastAsia="es-ES_tradnl"/>
        </w:rPr>
        <w:t>Ricoeur</w:t>
      </w:r>
      <w:proofErr w:type="spellEnd"/>
      <w:r w:rsidRPr="00EE7817">
        <w:rPr>
          <w:rFonts w:ascii="Times New Roman" w:hAnsi="Times New Roman" w:cs="Times New Roman"/>
          <w:lang w:val="en-US" w:eastAsia="es-ES_tradnl"/>
        </w:rPr>
        <w:t xml:space="preserve"> towards the field of philosophical anthropology and social policy. The analysis is guided by the theory of </w:t>
      </w:r>
      <w:r w:rsidR="00377F60" w:rsidRPr="00EE7817">
        <w:rPr>
          <w:rFonts w:ascii="Times New Roman" w:hAnsi="Times New Roman" w:cs="Times New Roman"/>
          <w:lang w:val="en-US" w:eastAsia="es-ES_tradnl"/>
        </w:rPr>
        <w:t xml:space="preserve">narrative identity </w:t>
      </w:r>
      <w:r w:rsidRPr="00EE7817">
        <w:rPr>
          <w:rFonts w:ascii="Times New Roman" w:hAnsi="Times New Roman" w:cs="Times New Roman"/>
          <w:lang w:val="en-US" w:eastAsia="es-ES_tradnl"/>
        </w:rPr>
        <w:t>(</w:t>
      </w:r>
      <w:proofErr w:type="spellStart"/>
      <w:r w:rsidRPr="00EE7817">
        <w:rPr>
          <w:rFonts w:ascii="Times New Roman" w:hAnsi="Times New Roman" w:cs="Times New Roman"/>
          <w:lang w:val="en-US" w:eastAsia="es-ES_tradnl"/>
        </w:rPr>
        <w:t>Ricoeur</w:t>
      </w:r>
      <w:proofErr w:type="spellEnd"/>
      <w:r w:rsidRPr="00EE7817">
        <w:rPr>
          <w:rFonts w:ascii="Times New Roman" w:hAnsi="Times New Roman" w:cs="Times New Roman"/>
          <w:lang w:val="en-US" w:eastAsia="es-ES_tradnl"/>
        </w:rPr>
        <w:t>)</w:t>
      </w:r>
      <w:r w:rsidR="00092A81">
        <w:rPr>
          <w:rFonts w:ascii="Times New Roman" w:hAnsi="Times New Roman" w:cs="Times New Roman"/>
          <w:lang w:val="en-US" w:eastAsia="es-ES_tradnl"/>
        </w:rPr>
        <w:t>,</w:t>
      </w:r>
      <w:r w:rsidRPr="00EE7817">
        <w:rPr>
          <w:rFonts w:ascii="Times New Roman" w:hAnsi="Times New Roman" w:cs="Times New Roman"/>
          <w:lang w:val="en-US" w:eastAsia="es-ES_tradnl"/>
        </w:rPr>
        <w:t xml:space="preserve"> which opens the ontological space of care, esteem and self-respect that invigorates the place from which the identity values of USR are affirmed for the democratic life of </w:t>
      </w:r>
      <w:r w:rsidR="00092A81" w:rsidRPr="00EE7817">
        <w:rPr>
          <w:rFonts w:ascii="Times New Roman" w:hAnsi="Times New Roman" w:cs="Times New Roman"/>
          <w:lang w:val="en-US" w:eastAsia="es-ES_tradnl"/>
        </w:rPr>
        <w:t>higher education institutions</w:t>
      </w:r>
      <w:r w:rsidRPr="00EE7817">
        <w:rPr>
          <w:rFonts w:ascii="Times New Roman" w:hAnsi="Times New Roman" w:cs="Times New Roman"/>
          <w:lang w:val="en-US" w:eastAsia="es-ES_tradnl"/>
        </w:rPr>
        <w:t>.</w:t>
      </w:r>
      <w:r w:rsidR="005C5716">
        <w:rPr>
          <w:rFonts w:ascii="Times New Roman" w:hAnsi="Times New Roman" w:cs="Times New Roman"/>
          <w:lang w:val="en-US" w:eastAsia="es-ES_tradnl"/>
        </w:rPr>
        <w:t xml:space="preserve"> </w:t>
      </w:r>
    </w:p>
    <w:p w14:paraId="36660076" w14:textId="018B35C8" w:rsidR="00B319C0" w:rsidRDefault="00B319C0" w:rsidP="00EE7817">
      <w:pPr>
        <w:spacing w:after="0" w:line="360" w:lineRule="auto"/>
        <w:rPr>
          <w:rFonts w:ascii="Times New Roman" w:hAnsi="Times New Roman" w:cs="Times New Roman"/>
          <w:lang w:val="en-US" w:eastAsia="es-ES_tradnl"/>
        </w:rPr>
      </w:pPr>
      <w:r w:rsidRPr="005B6015">
        <w:rPr>
          <w:rFonts w:ascii="Calibri" w:hAnsi="Calibri" w:cs="Calibri"/>
          <w:b/>
          <w:sz w:val="28"/>
          <w:szCs w:val="24"/>
          <w:lang w:val="en-US"/>
        </w:rPr>
        <w:t>Keywords:</w:t>
      </w:r>
      <w:r w:rsidRPr="00EE7817">
        <w:rPr>
          <w:rFonts w:ascii="Times New Roman" w:hAnsi="Times New Roman" w:cs="Times New Roman"/>
          <w:lang w:val="en-US" w:eastAsia="es-ES_tradnl"/>
        </w:rPr>
        <w:t xml:space="preserve"> </w:t>
      </w:r>
      <w:r w:rsidR="00092A81" w:rsidRPr="00EE7817">
        <w:rPr>
          <w:rFonts w:ascii="Times New Roman" w:hAnsi="Times New Roman" w:cs="Times New Roman"/>
          <w:lang w:val="en-US" w:eastAsia="es-ES_tradnl"/>
        </w:rPr>
        <w:t>narrative identity,</w:t>
      </w:r>
      <w:r w:rsidR="00092A81">
        <w:rPr>
          <w:rFonts w:ascii="Times New Roman" w:hAnsi="Times New Roman" w:cs="Times New Roman"/>
          <w:lang w:val="en-US" w:eastAsia="es-ES_tradnl"/>
        </w:rPr>
        <w:t xml:space="preserve"> </w:t>
      </w:r>
      <w:r w:rsidR="00092A81" w:rsidRPr="00EE7817">
        <w:rPr>
          <w:rFonts w:ascii="Times New Roman" w:hAnsi="Times New Roman" w:cs="Times New Roman"/>
          <w:lang w:val="en-US" w:eastAsia="es-ES_tradnl"/>
        </w:rPr>
        <w:t>hermeneutic philosophy,</w:t>
      </w:r>
      <w:r w:rsidR="00092A81">
        <w:rPr>
          <w:rFonts w:ascii="Times New Roman" w:hAnsi="Times New Roman" w:cs="Times New Roman"/>
          <w:lang w:val="en-US" w:eastAsia="es-ES_tradnl"/>
        </w:rPr>
        <w:t xml:space="preserve"> </w:t>
      </w:r>
      <w:r w:rsidR="00092A81" w:rsidRPr="00EE7817">
        <w:rPr>
          <w:rFonts w:ascii="Times New Roman" w:hAnsi="Times New Roman" w:cs="Times New Roman"/>
          <w:lang w:val="en-US" w:eastAsia="es-ES_tradnl"/>
        </w:rPr>
        <w:t>social policy</w:t>
      </w:r>
      <w:r w:rsidR="00092A81">
        <w:rPr>
          <w:rFonts w:ascii="Times New Roman" w:hAnsi="Times New Roman" w:cs="Times New Roman"/>
          <w:lang w:val="en-US" w:eastAsia="es-ES_tradnl"/>
        </w:rPr>
        <w:t xml:space="preserve">, </w:t>
      </w:r>
      <w:r w:rsidR="00092A81" w:rsidRPr="00EE7817">
        <w:rPr>
          <w:rFonts w:ascii="Times New Roman" w:hAnsi="Times New Roman" w:cs="Times New Roman"/>
          <w:lang w:val="en-US" w:eastAsia="es-ES_tradnl"/>
        </w:rPr>
        <w:t>university social responsibility</w:t>
      </w:r>
      <w:r w:rsidRPr="00EE7817">
        <w:rPr>
          <w:rFonts w:ascii="Times New Roman" w:hAnsi="Times New Roman" w:cs="Times New Roman"/>
          <w:lang w:val="en-US" w:eastAsia="es-ES_tradnl"/>
        </w:rPr>
        <w:t>, educational subject</w:t>
      </w:r>
      <w:r w:rsidR="00092A81">
        <w:rPr>
          <w:rFonts w:ascii="Times New Roman" w:hAnsi="Times New Roman" w:cs="Times New Roman"/>
          <w:lang w:val="en-US" w:eastAsia="es-ES_tradnl"/>
        </w:rPr>
        <w:t>.</w:t>
      </w:r>
    </w:p>
    <w:p w14:paraId="549AFB11" w14:textId="589EAAF8" w:rsidR="005B6015" w:rsidRDefault="005B6015" w:rsidP="00EE7817">
      <w:pPr>
        <w:spacing w:after="0" w:line="360" w:lineRule="auto"/>
        <w:rPr>
          <w:rFonts w:ascii="Times New Roman" w:hAnsi="Times New Roman" w:cs="Times New Roman"/>
          <w:lang w:val="en-US" w:eastAsia="es-ES_tradnl"/>
        </w:rPr>
      </w:pPr>
    </w:p>
    <w:p w14:paraId="5A11D1B2" w14:textId="7266EE97" w:rsidR="005B6015" w:rsidRPr="005B6015" w:rsidRDefault="005B6015" w:rsidP="00EE7817">
      <w:pPr>
        <w:spacing w:after="0" w:line="360" w:lineRule="auto"/>
        <w:rPr>
          <w:rFonts w:ascii="Calibri" w:hAnsi="Calibri" w:cs="Calibri"/>
          <w:b/>
          <w:sz w:val="28"/>
          <w:szCs w:val="24"/>
          <w:lang w:val="en-US"/>
        </w:rPr>
      </w:pPr>
      <w:proofErr w:type="spellStart"/>
      <w:r w:rsidRPr="005B6015">
        <w:rPr>
          <w:rFonts w:ascii="Calibri" w:hAnsi="Calibri" w:cs="Calibri"/>
          <w:b/>
          <w:sz w:val="28"/>
          <w:szCs w:val="24"/>
          <w:lang w:val="en-US"/>
        </w:rPr>
        <w:t>Resumo</w:t>
      </w:r>
      <w:proofErr w:type="spellEnd"/>
    </w:p>
    <w:p w14:paraId="394E9D33" w14:textId="77777777" w:rsidR="005B6015" w:rsidRPr="005B6015" w:rsidRDefault="005B6015" w:rsidP="005B6015">
      <w:pPr>
        <w:spacing w:after="0" w:line="360" w:lineRule="auto"/>
        <w:rPr>
          <w:rFonts w:ascii="Times New Roman" w:hAnsi="Times New Roman" w:cs="Times New Roman"/>
          <w:lang w:eastAsia="es-ES_tradnl"/>
        </w:rPr>
      </w:pPr>
      <w:r w:rsidRPr="005B6015">
        <w:rPr>
          <w:rFonts w:ascii="Times New Roman" w:hAnsi="Times New Roman" w:cs="Times New Roman"/>
          <w:lang w:eastAsia="es-ES_tradnl"/>
        </w:rPr>
        <w:t xml:space="preserve">Por conta dos </w:t>
      </w:r>
      <w:proofErr w:type="spellStart"/>
      <w:r w:rsidRPr="005B6015">
        <w:rPr>
          <w:rFonts w:ascii="Times New Roman" w:hAnsi="Times New Roman" w:cs="Times New Roman"/>
          <w:lang w:eastAsia="es-ES_tradnl"/>
        </w:rPr>
        <w:t>conteúdos</w:t>
      </w:r>
      <w:proofErr w:type="spellEnd"/>
      <w:r w:rsidRPr="005B6015">
        <w:rPr>
          <w:rFonts w:ascii="Times New Roman" w:hAnsi="Times New Roman" w:cs="Times New Roman"/>
          <w:lang w:eastAsia="es-ES_tradnl"/>
        </w:rPr>
        <w:t xml:space="preserve"> do programa interinstitucional de </w:t>
      </w:r>
      <w:proofErr w:type="spellStart"/>
      <w:r w:rsidRPr="005B6015">
        <w:rPr>
          <w:rFonts w:ascii="Times New Roman" w:hAnsi="Times New Roman" w:cs="Times New Roman"/>
          <w:lang w:eastAsia="es-ES_tradnl"/>
        </w:rPr>
        <w:t>responsabilidade</w:t>
      </w:r>
      <w:proofErr w:type="spellEnd"/>
      <w:r w:rsidRPr="005B6015">
        <w:rPr>
          <w:rFonts w:ascii="Times New Roman" w:hAnsi="Times New Roman" w:cs="Times New Roman"/>
          <w:lang w:eastAsia="es-ES_tradnl"/>
        </w:rPr>
        <w:t xml:space="preserve"> social </w:t>
      </w:r>
      <w:proofErr w:type="spellStart"/>
      <w:r w:rsidRPr="005B6015">
        <w:rPr>
          <w:rFonts w:ascii="Times New Roman" w:hAnsi="Times New Roman" w:cs="Times New Roman"/>
          <w:lang w:eastAsia="es-ES_tradnl"/>
        </w:rPr>
        <w:t>universitária</w:t>
      </w:r>
      <w:proofErr w:type="spellEnd"/>
      <w:r w:rsidRPr="005B6015">
        <w:rPr>
          <w:rFonts w:ascii="Times New Roman" w:hAnsi="Times New Roman" w:cs="Times New Roman"/>
          <w:lang w:eastAsia="es-ES_tradnl"/>
        </w:rPr>
        <w:t xml:space="preserve"> (RSU) de </w:t>
      </w:r>
      <w:proofErr w:type="spellStart"/>
      <w:r w:rsidRPr="005B6015">
        <w:rPr>
          <w:rFonts w:ascii="Times New Roman" w:hAnsi="Times New Roman" w:cs="Times New Roman"/>
          <w:lang w:eastAsia="es-ES_tradnl"/>
        </w:rPr>
        <w:t>instituições</w:t>
      </w:r>
      <w:proofErr w:type="spellEnd"/>
      <w:r w:rsidRPr="005B6015">
        <w:rPr>
          <w:rFonts w:ascii="Times New Roman" w:hAnsi="Times New Roman" w:cs="Times New Roman"/>
          <w:lang w:eastAsia="es-ES_tradnl"/>
        </w:rPr>
        <w:t xml:space="preserve"> de </w:t>
      </w:r>
      <w:proofErr w:type="spellStart"/>
      <w:r w:rsidRPr="005B6015">
        <w:rPr>
          <w:rFonts w:ascii="Times New Roman" w:hAnsi="Times New Roman" w:cs="Times New Roman"/>
          <w:lang w:eastAsia="es-ES_tradnl"/>
        </w:rPr>
        <w:t>ensino</w:t>
      </w:r>
      <w:proofErr w:type="spellEnd"/>
      <w:r w:rsidRPr="005B6015">
        <w:rPr>
          <w:rFonts w:ascii="Times New Roman" w:hAnsi="Times New Roman" w:cs="Times New Roman"/>
          <w:lang w:eastAsia="es-ES_tradnl"/>
        </w:rPr>
        <w:t xml:space="preserve"> superior mexicanas, busca </w:t>
      </w:r>
      <w:proofErr w:type="spellStart"/>
      <w:r w:rsidRPr="005B6015">
        <w:rPr>
          <w:rFonts w:ascii="Times New Roman" w:hAnsi="Times New Roman" w:cs="Times New Roman"/>
          <w:lang w:eastAsia="es-ES_tradnl"/>
        </w:rPr>
        <w:t>refletir</w:t>
      </w:r>
      <w:proofErr w:type="spellEnd"/>
      <w:r w:rsidRPr="005B6015">
        <w:rPr>
          <w:rFonts w:ascii="Times New Roman" w:hAnsi="Times New Roman" w:cs="Times New Roman"/>
          <w:lang w:eastAsia="es-ES_tradnl"/>
        </w:rPr>
        <w:t xml:space="preserve"> sobre o campo fenomenal da </w:t>
      </w:r>
      <w:proofErr w:type="spellStart"/>
      <w:r w:rsidRPr="005B6015">
        <w:rPr>
          <w:rFonts w:ascii="Times New Roman" w:hAnsi="Times New Roman" w:cs="Times New Roman"/>
          <w:lang w:eastAsia="es-ES_tradnl"/>
        </w:rPr>
        <w:t>construção</w:t>
      </w:r>
      <w:proofErr w:type="spellEnd"/>
      <w:r w:rsidRPr="005B6015">
        <w:rPr>
          <w:rFonts w:ascii="Times New Roman" w:hAnsi="Times New Roman" w:cs="Times New Roman"/>
          <w:lang w:eastAsia="es-ES_tradnl"/>
        </w:rPr>
        <w:t xml:space="preserve"> das identidades </w:t>
      </w:r>
      <w:proofErr w:type="spellStart"/>
      <w:r w:rsidRPr="005B6015">
        <w:rPr>
          <w:rFonts w:ascii="Times New Roman" w:hAnsi="Times New Roman" w:cs="Times New Roman"/>
          <w:lang w:eastAsia="es-ES_tradnl"/>
        </w:rPr>
        <w:t>universitárias</w:t>
      </w:r>
      <w:proofErr w:type="spellEnd"/>
      <w:r w:rsidRPr="005B6015">
        <w:rPr>
          <w:rFonts w:ascii="Times New Roman" w:hAnsi="Times New Roman" w:cs="Times New Roman"/>
          <w:lang w:eastAsia="es-ES_tradnl"/>
        </w:rPr>
        <w:t xml:space="preserve"> como lugar de </w:t>
      </w:r>
      <w:proofErr w:type="spellStart"/>
      <w:r w:rsidRPr="005B6015">
        <w:rPr>
          <w:rFonts w:ascii="Times New Roman" w:hAnsi="Times New Roman" w:cs="Times New Roman"/>
          <w:lang w:eastAsia="es-ES_tradnl"/>
        </w:rPr>
        <w:t>articulação</w:t>
      </w:r>
      <w:proofErr w:type="spellEnd"/>
      <w:r w:rsidRPr="005B6015">
        <w:rPr>
          <w:rFonts w:ascii="Times New Roman" w:hAnsi="Times New Roman" w:cs="Times New Roman"/>
          <w:lang w:eastAsia="es-ES_tradnl"/>
        </w:rPr>
        <w:t xml:space="preserve"> intersubjetiva </w:t>
      </w:r>
      <w:proofErr w:type="gramStart"/>
      <w:r w:rsidRPr="005B6015">
        <w:rPr>
          <w:rFonts w:ascii="Times New Roman" w:hAnsi="Times New Roman" w:cs="Times New Roman"/>
          <w:lang w:eastAsia="es-ES_tradnl"/>
        </w:rPr>
        <w:t>e</w:t>
      </w:r>
      <w:proofErr w:type="gramEnd"/>
      <w:r w:rsidRPr="005B6015">
        <w:rPr>
          <w:rFonts w:ascii="Times New Roman" w:hAnsi="Times New Roman" w:cs="Times New Roman"/>
          <w:lang w:eastAsia="es-ES_tradnl"/>
        </w:rPr>
        <w:t xml:space="preserve"> simbólica a partir de onde o </w:t>
      </w:r>
      <w:proofErr w:type="spellStart"/>
      <w:r w:rsidRPr="005B6015">
        <w:rPr>
          <w:rFonts w:ascii="Times New Roman" w:hAnsi="Times New Roman" w:cs="Times New Roman"/>
          <w:lang w:eastAsia="es-ES_tradnl"/>
        </w:rPr>
        <w:t>projetos</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profissionais</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tornam</w:t>
      </w:r>
      <w:proofErr w:type="spellEnd"/>
      <w:r w:rsidRPr="005B6015">
        <w:rPr>
          <w:rFonts w:ascii="Times New Roman" w:hAnsi="Times New Roman" w:cs="Times New Roman"/>
          <w:lang w:eastAsia="es-ES_tradnl"/>
        </w:rPr>
        <w:t xml:space="preserve">-se </w:t>
      </w:r>
      <w:proofErr w:type="spellStart"/>
      <w:r w:rsidRPr="005B6015">
        <w:rPr>
          <w:rFonts w:ascii="Times New Roman" w:hAnsi="Times New Roman" w:cs="Times New Roman"/>
          <w:lang w:eastAsia="es-ES_tradnl"/>
        </w:rPr>
        <w:t>projetos</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cidadãos</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Essa</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articulação</w:t>
      </w:r>
      <w:proofErr w:type="spellEnd"/>
      <w:r w:rsidRPr="005B6015">
        <w:rPr>
          <w:rFonts w:ascii="Times New Roman" w:hAnsi="Times New Roman" w:cs="Times New Roman"/>
          <w:lang w:eastAsia="es-ES_tradnl"/>
        </w:rPr>
        <w:t xml:space="preserve"> é revisada </w:t>
      </w:r>
      <w:proofErr w:type="spellStart"/>
      <w:r w:rsidRPr="005B6015">
        <w:rPr>
          <w:rFonts w:ascii="Times New Roman" w:hAnsi="Times New Roman" w:cs="Times New Roman"/>
          <w:lang w:eastAsia="es-ES_tradnl"/>
        </w:rPr>
        <w:t>aqui</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com</w:t>
      </w:r>
      <w:proofErr w:type="spellEnd"/>
      <w:r w:rsidRPr="005B6015">
        <w:rPr>
          <w:rFonts w:ascii="Times New Roman" w:hAnsi="Times New Roman" w:cs="Times New Roman"/>
          <w:lang w:eastAsia="es-ES_tradnl"/>
        </w:rPr>
        <w:t xml:space="preserve"> os significados de </w:t>
      </w:r>
      <w:proofErr w:type="spellStart"/>
      <w:r w:rsidRPr="005B6015">
        <w:rPr>
          <w:rFonts w:ascii="Times New Roman" w:hAnsi="Times New Roman" w:cs="Times New Roman"/>
          <w:lang w:eastAsia="es-ES_tradnl"/>
        </w:rPr>
        <w:t>sujeito</w:t>
      </w:r>
      <w:proofErr w:type="spellEnd"/>
      <w:r w:rsidRPr="005B6015">
        <w:rPr>
          <w:rFonts w:ascii="Times New Roman" w:hAnsi="Times New Roman" w:cs="Times New Roman"/>
          <w:lang w:eastAsia="es-ES_tradnl"/>
        </w:rPr>
        <w:t xml:space="preserve">, moral </w:t>
      </w:r>
      <w:proofErr w:type="gramStart"/>
      <w:r w:rsidRPr="005B6015">
        <w:rPr>
          <w:rFonts w:ascii="Times New Roman" w:hAnsi="Times New Roman" w:cs="Times New Roman"/>
          <w:lang w:eastAsia="es-ES_tradnl"/>
        </w:rPr>
        <w:t>e</w:t>
      </w:r>
      <w:proofErr w:type="gramEnd"/>
      <w:r w:rsidRPr="005B6015">
        <w:rPr>
          <w:rFonts w:ascii="Times New Roman" w:hAnsi="Times New Roman" w:cs="Times New Roman"/>
          <w:lang w:eastAsia="es-ES_tradnl"/>
        </w:rPr>
        <w:t xml:space="preserve"> ética para </w:t>
      </w:r>
      <w:proofErr w:type="spellStart"/>
      <w:r w:rsidRPr="005B6015">
        <w:rPr>
          <w:rFonts w:ascii="Times New Roman" w:hAnsi="Times New Roman" w:cs="Times New Roman"/>
          <w:lang w:eastAsia="es-ES_tradnl"/>
        </w:rPr>
        <w:t>uma</w:t>
      </w:r>
      <w:proofErr w:type="spellEnd"/>
      <w:r w:rsidRPr="005B6015">
        <w:rPr>
          <w:rFonts w:ascii="Times New Roman" w:hAnsi="Times New Roman" w:cs="Times New Roman"/>
          <w:lang w:eastAsia="es-ES_tradnl"/>
        </w:rPr>
        <w:t xml:space="preserve"> cultura política </w:t>
      </w:r>
      <w:proofErr w:type="spellStart"/>
      <w:r w:rsidRPr="005B6015">
        <w:rPr>
          <w:rFonts w:ascii="Times New Roman" w:hAnsi="Times New Roman" w:cs="Times New Roman"/>
          <w:lang w:eastAsia="es-ES_tradnl"/>
        </w:rPr>
        <w:t>contemporânea</w:t>
      </w:r>
      <w:proofErr w:type="spellEnd"/>
      <w:r w:rsidRPr="005B6015">
        <w:rPr>
          <w:rFonts w:ascii="Times New Roman" w:hAnsi="Times New Roman" w:cs="Times New Roman"/>
          <w:lang w:eastAsia="es-ES_tradnl"/>
        </w:rPr>
        <w:t xml:space="preserve"> ausente e, no </w:t>
      </w:r>
      <w:proofErr w:type="spellStart"/>
      <w:r w:rsidRPr="005B6015">
        <w:rPr>
          <w:rFonts w:ascii="Times New Roman" w:hAnsi="Times New Roman" w:cs="Times New Roman"/>
          <w:lang w:eastAsia="es-ES_tradnl"/>
        </w:rPr>
        <w:t>entanto</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necessária</w:t>
      </w:r>
      <w:proofErr w:type="spellEnd"/>
      <w:r w:rsidRPr="005B6015">
        <w:rPr>
          <w:rFonts w:ascii="Times New Roman" w:hAnsi="Times New Roman" w:cs="Times New Roman"/>
          <w:lang w:eastAsia="es-ES_tradnl"/>
        </w:rPr>
        <w:t xml:space="preserve"> para configurar o </w:t>
      </w:r>
      <w:proofErr w:type="spellStart"/>
      <w:r w:rsidRPr="005B6015">
        <w:rPr>
          <w:rFonts w:ascii="Times New Roman" w:hAnsi="Times New Roman" w:cs="Times New Roman"/>
          <w:lang w:eastAsia="es-ES_tradnl"/>
        </w:rPr>
        <w:t>pano</w:t>
      </w:r>
      <w:proofErr w:type="spellEnd"/>
      <w:r w:rsidRPr="005B6015">
        <w:rPr>
          <w:rFonts w:ascii="Times New Roman" w:hAnsi="Times New Roman" w:cs="Times New Roman"/>
          <w:lang w:eastAsia="es-ES_tradnl"/>
        </w:rPr>
        <w:t xml:space="preserve"> de fundo de </w:t>
      </w:r>
      <w:proofErr w:type="spellStart"/>
      <w:r w:rsidRPr="005B6015">
        <w:rPr>
          <w:rFonts w:ascii="Times New Roman" w:hAnsi="Times New Roman" w:cs="Times New Roman"/>
          <w:lang w:eastAsia="es-ES_tradnl"/>
        </w:rPr>
        <w:t>algumas</w:t>
      </w:r>
      <w:proofErr w:type="spellEnd"/>
      <w:r w:rsidRPr="005B6015">
        <w:rPr>
          <w:rFonts w:ascii="Times New Roman" w:hAnsi="Times New Roman" w:cs="Times New Roman"/>
          <w:lang w:eastAsia="es-ES_tradnl"/>
        </w:rPr>
        <w:t xml:space="preserve"> das narrativas da </w:t>
      </w:r>
      <w:proofErr w:type="spellStart"/>
      <w:r w:rsidRPr="005B6015">
        <w:rPr>
          <w:rFonts w:ascii="Times New Roman" w:hAnsi="Times New Roman" w:cs="Times New Roman"/>
          <w:lang w:eastAsia="es-ES_tradnl"/>
        </w:rPr>
        <w:t>universidade</w:t>
      </w:r>
      <w:proofErr w:type="spellEnd"/>
      <w:r w:rsidRPr="005B6015">
        <w:rPr>
          <w:rFonts w:ascii="Times New Roman" w:hAnsi="Times New Roman" w:cs="Times New Roman"/>
          <w:lang w:eastAsia="es-ES_tradnl"/>
        </w:rPr>
        <w:t xml:space="preserve"> como </w:t>
      </w:r>
      <w:proofErr w:type="spellStart"/>
      <w:r w:rsidRPr="005B6015">
        <w:rPr>
          <w:rFonts w:ascii="Times New Roman" w:hAnsi="Times New Roman" w:cs="Times New Roman"/>
          <w:lang w:eastAsia="es-ES_tradnl"/>
        </w:rPr>
        <w:t>instituição</w:t>
      </w:r>
      <w:proofErr w:type="spellEnd"/>
      <w:r w:rsidRPr="005B6015">
        <w:rPr>
          <w:rFonts w:ascii="Times New Roman" w:hAnsi="Times New Roman" w:cs="Times New Roman"/>
          <w:lang w:eastAsia="es-ES_tradnl"/>
        </w:rPr>
        <w:t xml:space="preserve"> da e entre a vida pública. </w:t>
      </w:r>
      <w:proofErr w:type="spellStart"/>
      <w:r w:rsidRPr="005B6015">
        <w:rPr>
          <w:rFonts w:ascii="Times New Roman" w:hAnsi="Times New Roman" w:cs="Times New Roman"/>
          <w:lang w:eastAsia="es-ES_tradnl"/>
        </w:rPr>
        <w:t>Supõe</w:t>
      </w:r>
      <w:proofErr w:type="spellEnd"/>
      <w:r w:rsidRPr="005B6015">
        <w:rPr>
          <w:rFonts w:ascii="Times New Roman" w:hAnsi="Times New Roman" w:cs="Times New Roman"/>
          <w:lang w:eastAsia="es-ES_tradnl"/>
        </w:rPr>
        <w:t>-</w:t>
      </w:r>
      <w:proofErr w:type="spellStart"/>
      <w:r w:rsidRPr="005B6015">
        <w:rPr>
          <w:rFonts w:ascii="Times New Roman" w:hAnsi="Times New Roman" w:cs="Times New Roman"/>
          <w:lang w:eastAsia="es-ES_tradnl"/>
        </w:rPr>
        <w:t>se</w:t>
      </w:r>
      <w:proofErr w:type="spellEnd"/>
      <w:r w:rsidRPr="005B6015">
        <w:rPr>
          <w:rFonts w:ascii="Times New Roman" w:hAnsi="Times New Roman" w:cs="Times New Roman"/>
          <w:lang w:eastAsia="es-ES_tradnl"/>
        </w:rPr>
        <w:t xml:space="preserve"> que </w:t>
      </w:r>
      <w:proofErr w:type="spellStart"/>
      <w:r w:rsidRPr="005B6015">
        <w:rPr>
          <w:rFonts w:ascii="Times New Roman" w:hAnsi="Times New Roman" w:cs="Times New Roman"/>
          <w:lang w:eastAsia="es-ES_tradnl"/>
        </w:rPr>
        <w:t>ela</w:t>
      </w:r>
      <w:proofErr w:type="spellEnd"/>
      <w:r w:rsidRPr="005B6015">
        <w:rPr>
          <w:rFonts w:ascii="Times New Roman" w:hAnsi="Times New Roman" w:cs="Times New Roman"/>
          <w:lang w:eastAsia="es-ES_tradnl"/>
        </w:rPr>
        <w:t xml:space="preserve"> erga e se </w:t>
      </w:r>
      <w:proofErr w:type="spellStart"/>
      <w:r w:rsidRPr="005B6015">
        <w:rPr>
          <w:rFonts w:ascii="Times New Roman" w:hAnsi="Times New Roman" w:cs="Times New Roman"/>
          <w:lang w:eastAsia="es-ES_tradnl"/>
        </w:rPr>
        <w:t>mova</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através</w:t>
      </w:r>
      <w:proofErr w:type="spellEnd"/>
      <w:r w:rsidRPr="005B6015">
        <w:rPr>
          <w:rFonts w:ascii="Times New Roman" w:hAnsi="Times New Roman" w:cs="Times New Roman"/>
          <w:lang w:eastAsia="es-ES_tradnl"/>
        </w:rPr>
        <w:t xml:space="preserve"> de </w:t>
      </w:r>
      <w:proofErr w:type="spellStart"/>
      <w:r w:rsidRPr="005B6015">
        <w:rPr>
          <w:rFonts w:ascii="Times New Roman" w:hAnsi="Times New Roman" w:cs="Times New Roman"/>
          <w:lang w:eastAsia="es-ES_tradnl"/>
        </w:rPr>
        <w:t>um</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andaime</w:t>
      </w:r>
      <w:proofErr w:type="spellEnd"/>
      <w:r w:rsidRPr="005B6015">
        <w:rPr>
          <w:rFonts w:ascii="Times New Roman" w:hAnsi="Times New Roman" w:cs="Times New Roman"/>
          <w:lang w:eastAsia="es-ES_tradnl"/>
        </w:rPr>
        <w:t xml:space="preserve"> da </w:t>
      </w:r>
      <w:proofErr w:type="spellStart"/>
      <w:r w:rsidRPr="005B6015">
        <w:rPr>
          <w:rFonts w:ascii="Times New Roman" w:hAnsi="Times New Roman" w:cs="Times New Roman"/>
          <w:lang w:eastAsia="es-ES_tradnl"/>
        </w:rPr>
        <w:t>filosofia</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hermenêutica</w:t>
      </w:r>
      <w:proofErr w:type="spellEnd"/>
      <w:r w:rsidRPr="005B6015">
        <w:rPr>
          <w:rFonts w:ascii="Times New Roman" w:hAnsi="Times New Roman" w:cs="Times New Roman"/>
          <w:lang w:eastAsia="es-ES_tradnl"/>
        </w:rPr>
        <w:t xml:space="preserve"> de Paul Ricoeur em </w:t>
      </w:r>
      <w:proofErr w:type="spellStart"/>
      <w:r w:rsidRPr="005B6015">
        <w:rPr>
          <w:rFonts w:ascii="Times New Roman" w:hAnsi="Times New Roman" w:cs="Times New Roman"/>
          <w:lang w:eastAsia="es-ES_tradnl"/>
        </w:rPr>
        <w:t>direção</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ao</w:t>
      </w:r>
      <w:proofErr w:type="spellEnd"/>
      <w:r w:rsidRPr="005B6015">
        <w:rPr>
          <w:rFonts w:ascii="Times New Roman" w:hAnsi="Times New Roman" w:cs="Times New Roman"/>
          <w:lang w:eastAsia="es-ES_tradnl"/>
        </w:rPr>
        <w:t xml:space="preserve"> campo da </w:t>
      </w:r>
      <w:proofErr w:type="spellStart"/>
      <w:r w:rsidRPr="005B6015">
        <w:rPr>
          <w:rFonts w:ascii="Times New Roman" w:hAnsi="Times New Roman" w:cs="Times New Roman"/>
          <w:lang w:eastAsia="es-ES_tradnl"/>
        </w:rPr>
        <w:t>antropologia</w:t>
      </w:r>
      <w:proofErr w:type="spellEnd"/>
      <w:r w:rsidRPr="005B6015">
        <w:rPr>
          <w:rFonts w:ascii="Times New Roman" w:hAnsi="Times New Roman" w:cs="Times New Roman"/>
          <w:lang w:eastAsia="es-ES_tradnl"/>
        </w:rPr>
        <w:t xml:space="preserve"> filosófica </w:t>
      </w:r>
      <w:proofErr w:type="gramStart"/>
      <w:r w:rsidRPr="005B6015">
        <w:rPr>
          <w:rFonts w:ascii="Times New Roman" w:hAnsi="Times New Roman" w:cs="Times New Roman"/>
          <w:lang w:eastAsia="es-ES_tradnl"/>
        </w:rPr>
        <w:t>e</w:t>
      </w:r>
      <w:proofErr w:type="gramEnd"/>
      <w:r w:rsidRPr="005B6015">
        <w:rPr>
          <w:rFonts w:ascii="Times New Roman" w:hAnsi="Times New Roman" w:cs="Times New Roman"/>
          <w:lang w:eastAsia="es-ES_tradnl"/>
        </w:rPr>
        <w:t xml:space="preserve"> da política social. A </w:t>
      </w:r>
      <w:proofErr w:type="spellStart"/>
      <w:r w:rsidRPr="005B6015">
        <w:rPr>
          <w:rFonts w:ascii="Times New Roman" w:hAnsi="Times New Roman" w:cs="Times New Roman"/>
          <w:lang w:eastAsia="es-ES_tradnl"/>
        </w:rPr>
        <w:t>análise</w:t>
      </w:r>
      <w:proofErr w:type="spellEnd"/>
      <w:r w:rsidRPr="005B6015">
        <w:rPr>
          <w:rFonts w:ascii="Times New Roman" w:hAnsi="Times New Roman" w:cs="Times New Roman"/>
          <w:lang w:eastAsia="es-ES_tradnl"/>
        </w:rPr>
        <w:t xml:space="preserve"> é orientada pela </w:t>
      </w:r>
      <w:proofErr w:type="spellStart"/>
      <w:r w:rsidRPr="005B6015">
        <w:rPr>
          <w:rFonts w:ascii="Times New Roman" w:hAnsi="Times New Roman" w:cs="Times New Roman"/>
          <w:lang w:eastAsia="es-ES_tradnl"/>
        </w:rPr>
        <w:t>teoria</w:t>
      </w:r>
      <w:proofErr w:type="spellEnd"/>
      <w:r w:rsidRPr="005B6015">
        <w:rPr>
          <w:rFonts w:ascii="Times New Roman" w:hAnsi="Times New Roman" w:cs="Times New Roman"/>
          <w:lang w:eastAsia="es-ES_tradnl"/>
        </w:rPr>
        <w:t xml:space="preserve"> da </w:t>
      </w:r>
      <w:proofErr w:type="spellStart"/>
      <w:r w:rsidRPr="005B6015">
        <w:rPr>
          <w:rFonts w:ascii="Times New Roman" w:hAnsi="Times New Roman" w:cs="Times New Roman"/>
          <w:lang w:eastAsia="es-ES_tradnl"/>
        </w:rPr>
        <w:t>identidade</w:t>
      </w:r>
      <w:proofErr w:type="spellEnd"/>
      <w:r w:rsidRPr="005B6015">
        <w:rPr>
          <w:rFonts w:ascii="Times New Roman" w:hAnsi="Times New Roman" w:cs="Times New Roman"/>
          <w:lang w:eastAsia="es-ES_tradnl"/>
        </w:rPr>
        <w:t xml:space="preserve"> narrativa (Ricoeur) que abre o </w:t>
      </w:r>
      <w:proofErr w:type="spellStart"/>
      <w:r w:rsidRPr="005B6015">
        <w:rPr>
          <w:rFonts w:ascii="Times New Roman" w:hAnsi="Times New Roman" w:cs="Times New Roman"/>
          <w:lang w:eastAsia="es-ES_tradnl"/>
        </w:rPr>
        <w:t>espaço</w:t>
      </w:r>
      <w:proofErr w:type="spellEnd"/>
      <w:r w:rsidRPr="005B6015">
        <w:rPr>
          <w:rFonts w:ascii="Times New Roman" w:hAnsi="Times New Roman" w:cs="Times New Roman"/>
          <w:lang w:eastAsia="es-ES_tradnl"/>
        </w:rPr>
        <w:t xml:space="preserve"> ontológico de </w:t>
      </w:r>
      <w:r w:rsidRPr="005B6015">
        <w:rPr>
          <w:rFonts w:ascii="Times New Roman" w:hAnsi="Times New Roman" w:cs="Times New Roman"/>
          <w:lang w:eastAsia="es-ES_tradnl"/>
        </w:rPr>
        <w:lastRenderedPageBreak/>
        <w:t xml:space="preserve">cuidado, estima e </w:t>
      </w:r>
      <w:proofErr w:type="spellStart"/>
      <w:r w:rsidRPr="005B6015">
        <w:rPr>
          <w:rFonts w:ascii="Times New Roman" w:hAnsi="Times New Roman" w:cs="Times New Roman"/>
          <w:lang w:eastAsia="es-ES_tradnl"/>
        </w:rPr>
        <w:t>respeito</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próprio</w:t>
      </w:r>
      <w:proofErr w:type="spellEnd"/>
      <w:r w:rsidRPr="005B6015">
        <w:rPr>
          <w:rFonts w:ascii="Times New Roman" w:hAnsi="Times New Roman" w:cs="Times New Roman"/>
          <w:lang w:eastAsia="es-ES_tradnl"/>
        </w:rPr>
        <w:t xml:space="preserve"> que revigora o lugar a partir do </w:t>
      </w:r>
      <w:proofErr w:type="spellStart"/>
      <w:r w:rsidRPr="005B6015">
        <w:rPr>
          <w:rFonts w:ascii="Times New Roman" w:hAnsi="Times New Roman" w:cs="Times New Roman"/>
          <w:lang w:eastAsia="es-ES_tradnl"/>
        </w:rPr>
        <w:t>qual</w:t>
      </w:r>
      <w:proofErr w:type="spellEnd"/>
      <w:r w:rsidRPr="005B6015">
        <w:rPr>
          <w:rFonts w:ascii="Times New Roman" w:hAnsi="Times New Roman" w:cs="Times New Roman"/>
          <w:lang w:eastAsia="es-ES_tradnl"/>
        </w:rPr>
        <w:t xml:space="preserve"> os valores </w:t>
      </w:r>
      <w:proofErr w:type="spellStart"/>
      <w:r w:rsidRPr="005B6015">
        <w:rPr>
          <w:rFonts w:ascii="Times New Roman" w:hAnsi="Times New Roman" w:cs="Times New Roman"/>
          <w:lang w:eastAsia="es-ES_tradnl"/>
        </w:rPr>
        <w:t>identitários</w:t>
      </w:r>
      <w:proofErr w:type="spellEnd"/>
      <w:r w:rsidRPr="005B6015">
        <w:rPr>
          <w:rFonts w:ascii="Times New Roman" w:hAnsi="Times New Roman" w:cs="Times New Roman"/>
          <w:lang w:eastAsia="es-ES_tradnl"/>
        </w:rPr>
        <w:t xml:space="preserve"> da RSU </w:t>
      </w:r>
      <w:proofErr w:type="spellStart"/>
      <w:r w:rsidRPr="005B6015">
        <w:rPr>
          <w:rFonts w:ascii="Times New Roman" w:hAnsi="Times New Roman" w:cs="Times New Roman"/>
          <w:lang w:eastAsia="es-ES_tradnl"/>
        </w:rPr>
        <w:t>são</w:t>
      </w:r>
      <w:proofErr w:type="spellEnd"/>
      <w:r w:rsidRPr="005B6015">
        <w:rPr>
          <w:rFonts w:ascii="Times New Roman" w:hAnsi="Times New Roman" w:cs="Times New Roman"/>
          <w:lang w:eastAsia="es-ES_tradnl"/>
        </w:rPr>
        <w:t xml:space="preserve"> afirmados para a vida democrática das </w:t>
      </w:r>
      <w:proofErr w:type="spellStart"/>
      <w:r w:rsidRPr="005B6015">
        <w:rPr>
          <w:rFonts w:ascii="Times New Roman" w:hAnsi="Times New Roman" w:cs="Times New Roman"/>
          <w:lang w:eastAsia="es-ES_tradnl"/>
        </w:rPr>
        <w:t>instituições</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ensino</w:t>
      </w:r>
      <w:proofErr w:type="spellEnd"/>
      <w:r w:rsidRPr="005B6015">
        <w:rPr>
          <w:rFonts w:ascii="Times New Roman" w:hAnsi="Times New Roman" w:cs="Times New Roman"/>
          <w:lang w:eastAsia="es-ES_tradnl"/>
        </w:rPr>
        <w:t xml:space="preserve"> superior.</w:t>
      </w:r>
    </w:p>
    <w:p w14:paraId="71DC1CFA" w14:textId="27225B7D" w:rsidR="005B6015" w:rsidRPr="005B6015" w:rsidRDefault="005B6015" w:rsidP="005B6015">
      <w:pPr>
        <w:spacing w:after="0" w:line="360" w:lineRule="auto"/>
        <w:rPr>
          <w:rFonts w:ascii="Times New Roman" w:hAnsi="Times New Roman" w:cs="Times New Roman"/>
          <w:lang w:eastAsia="es-ES_tradnl"/>
        </w:rPr>
      </w:pPr>
      <w:proofErr w:type="spellStart"/>
      <w:r w:rsidRPr="007F7934">
        <w:rPr>
          <w:rFonts w:ascii="Calibri" w:hAnsi="Calibri" w:cs="Calibri"/>
          <w:b/>
          <w:sz w:val="28"/>
          <w:szCs w:val="24"/>
        </w:rPr>
        <w:t>Palavras</w:t>
      </w:r>
      <w:proofErr w:type="spellEnd"/>
      <w:r w:rsidRPr="007F7934">
        <w:rPr>
          <w:rFonts w:ascii="Calibri" w:hAnsi="Calibri" w:cs="Calibri"/>
          <w:b/>
          <w:sz w:val="28"/>
          <w:szCs w:val="24"/>
        </w:rPr>
        <w:t>-chave:</w:t>
      </w:r>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identidade</w:t>
      </w:r>
      <w:proofErr w:type="spellEnd"/>
      <w:r w:rsidRPr="005B6015">
        <w:rPr>
          <w:rFonts w:ascii="Times New Roman" w:hAnsi="Times New Roman" w:cs="Times New Roman"/>
          <w:lang w:eastAsia="es-ES_tradnl"/>
        </w:rPr>
        <w:t xml:space="preserve"> narrativa, </w:t>
      </w:r>
      <w:proofErr w:type="spellStart"/>
      <w:r w:rsidRPr="005B6015">
        <w:rPr>
          <w:rFonts w:ascii="Times New Roman" w:hAnsi="Times New Roman" w:cs="Times New Roman"/>
          <w:lang w:eastAsia="es-ES_tradnl"/>
        </w:rPr>
        <w:t>filosofia</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hermenêutica</w:t>
      </w:r>
      <w:proofErr w:type="spellEnd"/>
      <w:r w:rsidRPr="005B6015">
        <w:rPr>
          <w:rFonts w:ascii="Times New Roman" w:hAnsi="Times New Roman" w:cs="Times New Roman"/>
          <w:lang w:eastAsia="es-ES_tradnl"/>
        </w:rPr>
        <w:t xml:space="preserve">, política social, </w:t>
      </w:r>
      <w:proofErr w:type="spellStart"/>
      <w:r w:rsidRPr="005B6015">
        <w:rPr>
          <w:rFonts w:ascii="Times New Roman" w:hAnsi="Times New Roman" w:cs="Times New Roman"/>
          <w:lang w:eastAsia="es-ES_tradnl"/>
        </w:rPr>
        <w:t>responsabilidade</w:t>
      </w:r>
      <w:proofErr w:type="spellEnd"/>
      <w:r w:rsidRPr="005B6015">
        <w:rPr>
          <w:rFonts w:ascii="Times New Roman" w:hAnsi="Times New Roman" w:cs="Times New Roman"/>
          <w:lang w:eastAsia="es-ES_tradnl"/>
        </w:rPr>
        <w:t xml:space="preserve"> social </w:t>
      </w:r>
      <w:proofErr w:type="spellStart"/>
      <w:r w:rsidRPr="005B6015">
        <w:rPr>
          <w:rFonts w:ascii="Times New Roman" w:hAnsi="Times New Roman" w:cs="Times New Roman"/>
          <w:lang w:eastAsia="es-ES_tradnl"/>
        </w:rPr>
        <w:t>universitária</w:t>
      </w:r>
      <w:proofErr w:type="spellEnd"/>
      <w:r w:rsidRPr="005B6015">
        <w:rPr>
          <w:rFonts w:ascii="Times New Roman" w:hAnsi="Times New Roman" w:cs="Times New Roman"/>
          <w:lang w:eastAsia="es-ES_tradnl"/>
        </w:rPr>
        <w:t xml:space="preserve">, </w:t>
      </w:r>
      <w:proofErr w:type="spellStart"/>
      <w:r w:rsidRPr="005B6015">
        <w:rPr>
          <w:rFonts w:ascii="Times New Roman" w:hAnsi="Times New Roman" w:cs="Times New Roman"/>
          <w:lang w:eastAsia="es-ES_tradnl"/>
        </w:rPr>
        <w:t>sujeito</w:t>
      </w:r>
      <w:proofErr w:type="spellEnd"/>
      <w:r w:rsidRPr="005B6015">
        <w:rPr>
          <w:rFonts w:ascii="Times New Roman" w:hAnsi="Times New Roman" w:cs="Times New Roman"/>
          <w:lang w:eastAsia="es-ES_tradnl"/>
        </w:rPr>
        <w:t xml:space="preserve"> educacional.</w:t>
      </w:r>
    </w:p>
    <w:p w14:paraId="48AE8C7E" w14:textId="1C3EFB78" w:rsidR="005B6015" w:rsidRPr="00140DDC" w:rsidRDefault="005B6015" w:rsidP="005B6015">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Febrero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Agosto</w:t>
      </w:r>
      <w:r w:rsidRPr="00140DDC">
        <w:rPr>
          <w:rFonts w:ascii="Times New Roman" w:hAnsi="Times New Roman"/>
          <w:color w:val="000000"/>
          <w:sz w:val="24"/>
        </w:rPr>
        <w:t xml:space="preserve"> 2020</w:t>
      </w:r>
    </w:p>
    <w:p w14:paraId="3D7C0A2C" w14:textId="6B50A386" w:rsidR="00B319C0" w:rsidRPr="005B6015" w:rsidRDefault="00FC21C8" w:rsidP="005B6015">
      <w:pPr>
        <w:spacing w:after="0" w:line="360" w:lineRule="auto"/>
        <w:rPr>
          <w:rFonts w:ascii="Times New Roman" w:hAnsi="Times New Roman" w:cs="Times New Roman"/>
          <w:b/>
          <w:bCs/>
          <w:sz w:val="32"/>
          <w:szCs w:val="32"/>
        </w:rPr>
      </w:pPr>
      <w:r>
        <w:rPr>
          <w:noProof/>
        </w:rPr>
        <w:pict w14:anchorId="3CA95F01">
          <v:rect id="_x0000_i1025" alt="" style="width:441.9pt;height:.05pt;mso-width-percent:0;mso-height-percent:0;mso-width-percent:0;mso-height-percent:0" o:hralign="center" o:hrstd="t" o:hr="t" fillcolor="#a0a0a0" stroked="f"/>
        </w:pict>
      </w:r>
    </w:p>
    <w:p w14:paraId="2B47EA00" w14:textId="3741DF92" w:rsidR="00821DE7" w:rsidRPr="003141BD" w:rsidRDefault="00012035" w:rsidP="005B6015">
      <w:pPr>
        <w:pStyle w:val="Ttulo1"/>
        <w:spacing w:after="0" w:line="360" w:lineRule="auto"/>
        <w:rPr>
          <w:rFonts w:cs="Times New Roman"/>
        </w:rPr>
      </w:pPr>
      <w:bookmarkStart w:id="0" w:name="_Toc37246545"/>
      <w:bookmarkStart w:id="1" w:name="_Toc38407891"/>
      <w:bookmarkStart w:id="2" w:name="_Toc34665640"/>
      <w:bookmarkStart w:id="3" w:name="_Toc35598663"/>
      <w:r w:rsidRPr="003141BD">
        <w:rPr>
          <w:rFonts w:cs="Times New Roman"/>
        </w:rPr>
        <w:t>Introducción</w:t>
      </w:r>
      <w:bookmarkEnd w:id="0"/>
      <w:bookmarkEnd w:id="1"/>
      <w:bookmarkEnd w:id="2"/>
      <w:bookmarkEnd w:id="3"/>
    </w:p>
    <w:p w14:paraId="3337C524" w14:textId="116A7A20" w:rsidR="00443CDF" w:rsidRPr="003141BD" w:rsidRDefault="0029147C" w:rsidP="00EE7817">
      <w:pPr>
        <w:spacing w:after="0" w:line="360" w:lineRule="auto"/>
        <w:ind w:left="1416"/>
        <w:rPr>
          <w:rFonts w:ascii="Times New Roman" w:hAnsi="Times New Roman" w:cs="Times New Roman"/>
        </w:rPr>
      </w:pPr>
      <w:r w:rsidRPr="003141BD">
        <w:rPr>
          <w:rFonts w:ascii="Times New Roman" w:hAnsi="Times New Roman" w:cs="Times New Roman"/>
        </w:rPr>
        <w:t xml:space="preserve">[La universidad se concibe como un </w:t>
      </w:r>
      <w:r w:rsidRPr="003141BD">
        <w:rPr>
          <w:rFonts w:ascii="Times New Roman" w:hAnsi="Times New Roman" w:cs="Times New Roman"/>
          <w:i/>
          <w:iCs/>
        </w:rPr>
        <w:t>espacio público</w:t>
      </w:r>
      <w:r w:rsidRPr="003141BD">
        <w:rPr>
          <w:rFonts w:ascii="Times New Roman" w:hAnsi="Times New Roman" w:cs="Times New Roman"/>
        </w:rPr>
        <w:t xml:space="preserve">] </w:t>
      </w:r>
      <w:r w:rsidR="00443CDF" w:rsidRPr="003141BD">
        <w:rPr>
          <w:rFonts w:ascii="Times New Roman" w:hAnsi="Times New Roman" w:cs="Times New Roman"/>
        </w:rPr>
        <w:t xml:space="preserve">de confrontaciones discursivas, conceptuales, políticas y por qué no, ideológicas y filosóficas. La universidad finalmente es una </w:t>
      </w:r>
      <w:r w:rsidR="00443CDF" w:rsidRPr="003141BD">
        <w:rPr>
          <w:rFonts w:ascii="Times New Roman" w:hAnsi="Times New Roman" w:cs="Times New Roman"/>
          <w:i/>
          <w:iCs/>
        </w:rPr>
        <w:t>caja de resonancia</w:t>
      </w:r>
      <w:r w:rsidR="00443CDF" w:rsidRPr="003141BD">
        <w:rPr>
          <w:rFonts w:ascii="Times New Roman" w:hAnsi="Times New Roman" w:cs="Times New Roman"/>
        </w:rPr>
        <w:t xml:space="preserve"> amplificada de los debates y conflictos del entorno de la sociedad política y la sociedad civil. (</w:t>
      </w:r>
      <w:r w:rsidRPr="003141BD">
        <w:rPr>
          <w:rFonts w:ascii="Times New Roman" w:hAnsi="Times New Roman" w:cs="Times New Roman"/>
        </w:rPr>
        <w:t xml:space="preserve">…) </w:t>
      </w:r>
      <w:r w:rsidR="00443CDF" w:rsidRPr="003141BD">
        <w:rPr>
          <w:rFonts w:ascii="Times New Roman" w:hAnsi="Times New Roman" w:cs="Times New Roman"/>
        </w:rPr>
        <w:t>En este contexto todos los actores sociales opinan sobre sus fines y su destino (Gómez, 2017, p.149).</w:t>
      </w:r>
    </w:p>
    <w:p w14:paraId="6E5FA5FC" w14:textId="088E9AB1" w:rsidR="00B85C4B" w:rsidRPr="003141BD" w:rsidRDefault="00DC716D"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w:t>
      </w:r>
      <w:r w:rsidR="006B241D" w:rsidRPr="003141BD">
        <w:rPr>
          <w:rFonts w:ascii="Times New Roman" w:hAnsi="Times New Roman" w:cs="Times New Roman"/>
          <w:szCs w:val="24"/>
        </w:rPr>
        <w:t xml:space="preserve">a </w:t>
      </w:r>
      <w:r w:rsidR="00B068A5" w:rsidRPr="003141BD">
        <w:rPr>
          <w:rFonts w:ascii="Times New Roman" w:hAnsi="Times New Roman" w:cs="Times New Roman"/>
          <w:szCs w:val="24"/>
        </w:rPr>
        <w:t xml:space="preserve">aproximación </w:t>
      </w:r>
      <w:r w:rsidR="00875496" w:rsidRPr="003141BD">
        <w:rPr>
          <w:rFonts w:ascii="Times New Roman" w:hAnsi="Times New Roman" w:cs="Times New Roman"/>
          <w:szCs w:val="24"/>
        </w:rPr>
        <w:t xml:space="preserve">a </w:t>
      </w:r>
      <w:r w:rsidR="005A2877" w:rsidRPr="003141BD">
        <w:rPr>
          <w:rFonts w:ascii="Times New Roman" w:hAnsi="Times New Roman" w:cs="Times New Roman"/>
          <w:szCs w:val="24"/>
        </w:rPr>
        <w:t xml:space="preserve">la </w:t>
      </w:r>
      <w:r w:rsidR="006B241D" w:rsidRPr="003141BD">
        <w:rPr>
          <w:rFonts w:ascii="Times New Roman" w:hAnsi="Times New Roman" w:cs="Times New Roman"/>
          <w:szCs w:val="24"/>
        </w:rPr>
        <w:t xml:space="preserve">formulación de </w:t>
      </w:r>
      <w:r w:rsidR="00875496" w:rsidRPr="003141BD">
        <w:rPr>
          <w:rFonts w:ascii="Times New Roman" w:hAnsi="Times New Roman" w:cs="Times New Roman"/>
          <w:szCs w:val="24"/>
        </w:rPr>
        <w:t>algunos de l</w:t>
      </w:r>
      <w:r w:rsidR="006B241D" w:rsidRPr="003141BD">
        <w:rPr>
          <w:rFonts w:ascii="Times New Roman" w:hAnsi="Times New Roman" w:cs="Times New Roman"/>
          <w:szCs w:val="24"/>
        </w:rPr>
        <w:t xml:space="preserve">os </w:t>
      </w:r>
      <w:r w:rsidR="008C3BF2" w:rsidRPr="003141BD">
        <w:rPr>
          <w:rFonts w:ascii="Times New Roman" w:hAnsi="Times New Roman" w:cs="Times New Roman"/>
          <w:szCs w:val="24"/>
        </w:rPr>
        <w:t>contenidos de</w:t>
      </w:r>
      <w:r w:rsidR="003A37DC" w:rsidRPr="003141BD">
        <w:rPr>
          <w:rFonts w:ascii="Times New Roman" w:hAnsi="Times New Roman" w:cs="Times New Roman"/>
          <w:szCs w:val="24"/>
        </w:rPr>
        <w:t xml:space="preserve">l programa de </w:t>
      </w:r>
      <w:r w:rsidR="004330B8" w:rsidRPr="003141BD">
        <w:rPr>
          <w:rFonts w:ascii="Times New Roman" w:hAnsi="Times New Roman" w:cs="Times New Roman"/>
          <w:szCs w:val="24"/>
        </w:rPr>
        <w:t xml:space="preserve">responsabilidad social universitaria </w:t>
      </w:r>
      <w:r w:rsidR="00371240">
        <w:rPr>
          <w:rFonts w:ascii="Times New Roman" w:hAnsi="Times New Roman" w:cs="Times New Roman"/>
          <w:szCs w:val="24"/>
        </w:rPr>
        <w:t>(</w:t>
      </w:r>
      <w:r w:rsidR="00DC1CBD" w:rsidRPr="003141BD">
        <w:rPr>
          <w:rFonts w:ascii="Times New Roman" w:hAnsi="Times New Roman" w:cs="Times New Roman"/>
          <w:szCs w:val="24"/>
        </w:rPr>
        <w:t>RSU</w:t>
      </w:r>
      <w:r w:rsidR="00371240">
        <w:rPr>
          <w:rFonts w:ascii="Times New Roman" w:hAnsi="Times New Roman" w:cs="Times New Roman"/>
          <w:szCs w:val="24"/>
        </w:rPr>
        <w:t>)</w:t>
      </w:r>
      <w:r w:rsidR="008C3BF2" w:rsidRPr="003141BD">
        <w:rPr>
          <w:rFonts w:ascii="Times New Roman" w:hAnsi="Times New Roman" w:cs="Times New Roman"/>
          <w:szCs w:val="24"/>
        </w:rPr>
        <w:t xml:space="preserve"> de las </w:t>
      </w:r>
      <w:r w:rsidR="00371240" w:rsidRPr="003141BD">
        <w:rPr>
          <w:rFonts w:ascii="Times New Roman" w:hAnsi="Times New Roman" w:cs="Times New Roman"/>
          <w:szCs w:val="24"/>
        </w:rPr>
        <w:t>instituciones de educación superior</w:t>
      </w:r>
      <w:r w:rsidR="00B85C4B" w:rsidRPr="003141BD">
        <w:rPr>
          <w:rFonts w:ascii="Times New Roman" w:hAnsi="Times New Roman" w:cs="Times New Roman"/>
          <w:szCs w:val="24"/>
        </w:rPr>
        <w:t xml:space="preserve"> </w:t>
      </w:r>
      <w:r w:rsidR="00950E32" w:rsidRPr="003141BD">
        <w:rPr>
          <w:rFonts w:ascii="Times New Roman" w:hAnsi="Times New Roman" w:cs="Times New Roman"/>
          <w:szCs w:val="24"/>
        </w:rPr>
        <w:t xml:space="preserve">se pone </w:t>
      </w:r>
      <w:r w:rsidR="00B85C4B" w:rsidRPr="003141BD">
        <w:rPr>
          <w:rFonts w:ascii="Times New Roman" w:hAnsi="Times New Roman" w:cs="Times New Roman"/>
          <w:szCs w:val="24"/>
        </w:rPr>
        <w:t>en perspectiva en</w:t>
      </w:r>
      <w:r w:rsidR="00862662" w:rsidRPr="003141BD">
        <w:rPr>
          <w:rFonts w:ascii="Times New Roman" w:hAnsi="Times New Roman" w:cs="Times New Roman"/>
          <w:szCs w:val="24"/>
        </w:rPr>
        <w:t xml:space="preserve"> </w:t>
      </w:r>
      <w:bookmarkStart w:id="4" w:name="_Hlk43666048"/>
      <w:r w:rsidR="00862662" w:rsidRPr="003141BD">
        <w:rPr>
          <w:rFonts w:ascii="Times New Roman" w:hAnsi="Times New Roman" w:cs="Times New Roman"/>
          <w:szCs w:val="24"/>
        </w:rPr>
        <w:t xml:space="preserve">la construcción identitaria de la autonomía universitaria en articulación con la vida democrática a la que aspira la ciudadanía </w:t>
      </w:r>
      <w:r w:rsidR="00D61DEA" w:rsidRPr="003141BD">
        <w:rPr>
          <w:rFonts w:ascii="Times New Roman" w:hAnsi="Times New Roman" w:cs="Times New Roman"/>
          <w:szCs w:val="24"/>
        </w:rPr>
        <w:t xml:space="preserve">y la sociedad en </w:t>
      </w:r>
      <w:r w:rsidR="00862662" w:rsidRPr="003141BD">
        <w:rPr>
          <w:rFonts w:ascii="Times New Roman" w:hAnsi="Times New Roman" w:cs="Times New Roman"/>
          <w:szCs w:val="24"/>
        </w:rPr>
        <w:t xml:space="preserve">la vida </w:t>
      </w:r>
      <w:r w:rsidR="00B85C4B" w:rsidRPr="003141BD">
        <w:rPr>
          <w:rFonts w:ascii="Times New Roman" w:hAnsi="Times New Roman" w:cs="Times New Roman"/>
          <w:szCs w:val="24"/>
        </w:rPr>
        <w:t>pública</w:t>
      </w:r>
      <w:r w:rsidR="00862662" w:rsidRPr="003141BD">
        <w:rPr>
          <w:rFonts w:ascii="Times New Roman" w:hAnsi="Times New Roman" w:cs="Times New Roman"/>
          <w:szCs w:val="24"/>
        </w:rPr>
        <w:t>.</w:t>
      </w:r>
      <w:bookmarkEnd w:id="4"/>
      <w:r w:rsidR="00862662" w:rsidRPr="003141BD">
        <w:rPr>
          <w:rFonts w:ascii="Times New Roman" w:hAnsi="Times New Roman" w:cs="Times New Roman"/>
          <w:szCs w:val="24"/>
        </w:rPr>
        <w:t xml:space="preserve"> </w:t>
      </w:r>
      <w:bookmarkStart w:id="5" w:name="_Hlk38397728"/>
      <w:r w:rsidR="00A97158" w:rsidRPr="003141BD">
        <w:rPr>
          <w:rFonts w:ascii="Times New Roman" w:hAnsi="Times New Roman" w:cs="Times New Roman"/>
          <w:szCs w:val="24"/>
          <w:shd w:val="clear" w:color="auto" w:fill="FFFFFF"/>
        </w:rPr>
        <w:t>Su construcción simbólica</w:t>
      </w:r>
      <w:r w:rsidR="006E1C0E" w:rsidRPr="003141BD">
        <w:rPr>
          <w:rFonts w:ascii="Times New Roman" w:hAnsi="Times New Roman" w:cs="Times New Roman"/>
          <w:szCs w:val="24"/>
          <w:shd w:val="clear" w:color="auto" w:fill="FFFFFF"/>
        </w:rPr>
        <w:t xml:space="preserve"> y discursiva</w:t>
      </w:r>
      <w:r w:rsidR="00A97158" w:rsidRPr="003141BD">
        <w:rPr>
          <w:rFonts w:ascii="Times New Roman" w:hAnsi="Times New Roman" w:cs="Times New Roman"/>
          <w:szCs w:val="24"/>
        </w:rPr>
        <w:t xml:space="preserve"> </w:t>
      </w:r>
      <w:r w:rsidR="009716EC" w:rsidRPr="003141BD">
        <w:rPr>
          <w:rFonts w:ascii="Times New Roman" w:hAnsi="Times New Roman" w:cs="Times New Roman"/>
          <w:szCs w:val="24"/>
        </w:rPr>
        <w:t xml:space="preserve">se valida </w:t>
      </w:r>
      <w:r w:rsidR="00CB09F9" w:rsidRPr="003141BD">
        <w:rPr>
          <w:rFonts w:ascii="Times New Roman" w:hAnsi="Times New Roman" w:cs="Times New Roman"/>
          <w:szCs w:val="24"/>
        </w:rPr>
        <w:t xml:space="preserve">aquí </w:t>
      </w:r>
      <w:r w:rsidR="006B241D" w:rsidRPr="003141BD">
        <w:rPr>
          <w:rFonts w:ascii="Times New Roman" w:hAnsi="Times New Roman" w:cs="Times New Roman"/>
          <w:szCs w:val="24"/>
        </w:rPr>
        <w:t xml:space="preserve">sobre </w:t>
      </w:r>
      <w:r w:rsidR="009716EC" w:rsidRPr="003141BD">
        <w:rPr>
          <w:rFonts w:ascii="Times New Roman" w:hAnsi="Times New Roman" w:cs="Times New Roman"/>
          <w:szCs w:val="24"/>
        </w:rPr>
        <w:t xml:space="preserve">la tesis </w:t>
      </w:r>
      <w:r w:rsidR="006B241D" w:rsidRPr="003141BD">
        <w:rPr>
          <w:rFonts w:ascii="Times New Roman" w:hAnsi="Times New Roman" w:cs="Times New Roman"/>
          <w:szCs w:val="24"/>
        </w:rPr>
        <w:t xml:space="preserve">del </w:t>
      </w:r>
      <w:r w:rsidR="006B241D" w:rsidRPr="005B6015">
        <w:rPr>
          <w:rFonts w:ascii="Times New Roman" w:hAnsi="Times New Roman" w:cs="Times New Roman"/>
          <w:i/>
          <w:iCs/>
          <w:szCs w:val="24"/>
        </w:rPr>
        <w:t>ethos</w:t>
      </w:r>
      <w:r w:rsidR="006B241D" w:rsidRPr="003141BD">
        <w:rPr>
          <w:rFonts w:ascii="Times New Roman" w:hAnsi="Times New Roman" w:cs="Times New Roman"/>
          <w:szCs w:val="24"/>
        </w:rPr>
        <w:t xml:space="preserve"> aristotélico: </w:t>
      </w:r>
      <w:r w:rsidR="009716EC" w:rsidRPr="003141BD">
        <w:rPr>
          <w:rFonts w:ascii="Times New Roman" w:hAnsi="Times New Roman" w:cs="Times New Roman"/>
          <w:szCs w:val="24"/>
        </w:rPr>
        <w:t>“</w:t>
      </w:r>
      <w:r w:rsidR="009D4166">
        <w:rPr>
          <w:rFonts w:ascii="Times New Roman" w:hAnsi="Times New Roman" w:cs="Times New Roman"/>
          <w:szCs w:val="24"/>
        </w:rPr>
        <w:t>L</w:t>
      </w:r>
      <w:r w:rsidR="009D4166" w:rsidRPr="003141BD">
        <w:rPr>
          <w:rFonts w:ascii="Times New Roman" w:hAnsi="Times New Roman" w:cs="Times New Roman"/>
          <w:szCs w:val="24"/>
        </w:rPr>
        <w:t xml:space="preserve">a </w:t>
      </w:r>
      <w:r w:rsidR="006B241D" w:rsidRPr="003141BD">
        <w:rPr>
          <w:rFonts w:ascii="Times New Roman" w:hAnsi="Times New Roman" w:cs="Times New Roman"/>
          <w:szCs w:val="24"/>
        </w:rPr>
        <w:t xml:space="preserve">vida buena con </w:t>
      </w:r>
      <w:r w:rsidR="00345DE4" w:rsidRPr="003141BD">
        <w:rPr>
          <w:rFonts w:ascii="Times New Roman" w:hAnsi="Times New Roman" w:cs="Times New Roman"/>
          <w:szCs w:val="24"/>
        </w:rPr>
        <w:t xml:space="preserve">y para </w:t>
      </w:r>
      <w:r w:rsidR="00803B24" w:rsidRPr="003141BD">
        <w:rPr>
          <w:rFonts w:ascii="Times New Roman" w:hAnsi="Times New Roman" w:cs="Times New Roman"/>
          <w:szCs w:val="24"/>
        </w:rPr>
        <w:t xml:space="preserve">los </w:t>
      </w:r>
      <w:r w:rsidR="00345DE4" w:rsidRPr="003141BD">
        <w:rPr>
          <w:rFonts w:ascii="Times New Roman" w:hAnsi="Times New Roman" w:cs="Times New Roman"/>
          <w:szCs w:val="24"/>
        </w:rPr>
        <w:t>otro</w:t>
      </w:r>
      <w:r w:rsidR="00803B24" w:rsidRPr="003141BD">
        <w:rPr>
          <w:rFonts w:ascii="Times New Roman" w:hAnsi="Times New Roman" w:cs="Times New Roman"/>
          <w:szCs w:val="24"/>
        </w:rPr>
        <w:t>s</w:t>
      </w:r>
      <w:r w:rsidR="00345DE4" w:rsidRPr="003141BD">
        <w:rPr>
          <w:rFonts w:ascii="Times New Roman" w:hAnsi="Times New Roman" w:cs="Times New Roman"/>
          <w:szCs w:val="24"/>
        </w:rPr>
        <w:t xml:space="preserve"> </w:t>
      </w:r>
      <w:r w:rsidR="006B241D" w:rsidRPr="003141BD">
        <w:rPr>
          <w:rFonts w:ascii="Times New Roman" w:hAnsi="Times New Roman" w:cs="Times New Roman"/>
          <w:szCs w:val="24"/>
        </w:rPr>
        <w:t>en instituciones justas</w:t>
      </w:r>
      <w:r w:rsidR="009716EC" w:rsidRPr="003141BD">
        <w:rPr>
          <w:rFonts w:ascii="Times New Roman" w:hAnsi="Times New Roman" w:cs="Times New Roman"/>
          <w:szCs w:val="24"/>
        </w:rPr>
        <w:t xml:space="preserve">” </w:t>
      </w:r>
      <w:bookmarkEnd w:id="5"/>
      <w:r w:rsidR="00345DE4" w:rsidRPr="003141BD">
        <w:rPr>
          <w:rFonts w:ascii="Times New Roman" w:hAnsi="Times New Roman" w:cs="Times New Roman"/>
          <w:szCs w:val="24"/>
        </w:rPr>
        <w:t>(</w:t>
      </w:r>
      <w:r w:rsidR="00345DE4" w:rsidRPr="005B6015">
        <w:rPr>
          <w:rFonts w:ascii="Times New Roman" w:hAnsi="Times New Roman" w:cs="Times New Roman"/>
          <w:i/>
          <w:iCs/>
          <w:szCs w:val="24"/>
          <w:shd w:val="clear" w:color="auto" w:fill="FFFFFF"/>
        </w:rPr>
        <w:t>eudaimonia</w:t>
      </w:r>
      <w:r w:rsidR="00345DE4" w:rsidRPr="003141BD">
        <w:rPr>
          <w:rFonts w:ascii="Times New Roman" w:hAnsi="Times New Roman" w:cs="Times New Roman"/>
          <w:szCs w:val="24"/>
          <w:shd w:val="clear" w:color="auto" w:fill="FFFFFF"/>
        </w:rPr>
        <w:t>)</w:t>
      </w:r>
      <w:r w:rsidR="000A0431">
        <w:rPr>
          <w:rFonts w:ascii="Times New Roman" w:hAnsi="Times New Roman" w:cs="Times New Roman"/>
          <w:szCs w:val="24"/>
          <w:shd w:val="clear" w:color="auto" w:fill="FFFFFF"/>
        </w:rPr>
        <w:t>.</w:t>
      </w:r>
      <w:r w:rsidR="00B85C4B" w:rsidRPr="003141BD">
        <w:rPr>
          <w:rFonts w:ascii="Times New Roman" w:hAnsi="Times New Roman" w:cs="Times New Roman"/>
          <w:szCs w:val="24"/>
          <w:shd w:val="clear" w:color="auto" w:fill="FFFFFF"/>
        </w:rPr>
        <w:t xml:space="preserve"> </w:t>
      </w:r>
      <w:r w:rsidR="000A0431">
        <w:rPr>
          <w:rFonts w:ascii="Times New Roman" w:hAnsi="Times New Roman" w:cs="Times New Roman"/>
          <w:szCs w:val="24"/>
          <w:shd w:val="clear" w:color="auto" w:fill="FFFFFF"/>
        </w:rPr>
        <w:t>Esta</w:t>
      </w:r>
      <w:r w:rsidR="000A0431" w:rsidRPr="003141BD">
        <w:rPr>
          <w:rFonts w:ascii="Times New Roman" w:hAnsi="Times New Roman" w:cs="Times New Roman"/>
          <w:szCs w:val="24"/>
          <w:shd w:val="clear" w:color="auto" w:fill="FFFFFF"/>
        </w:rPr>
        <w:t xml:space="preserve"> </w:t>
      </w:r>
      <w:r w:rsidR="009716EC" w:rsidRPr="003141BD">
        <w:rPr>
          <w:rFonts w:ascii="Times New Roman" w:hAnsi="Times New Roman" w:cs="Times New Roman"/>
          <w:szCs w:val="24"/>
        </w:rPr>
        <w:t xml:space="preserve">será a lo largo de </w:t>
      </w:r>
      <w:r w:rsidR="00F05804" w:rsidRPr="003141BD">
        <w:rPr>
          <w:rFonts w:ascii="Times New Roman" w:hAnsi="Times New Roman" w:cs="Times New Roman"/>
          <w:szCs w:val="24"/>
        </w:rPr>
        <w:t xml:space="preserve">las </w:t>
      </w:r>
      <w:r w:rsidR="009716EC" w:rsidRPr="003141BD">
        <w:rPr>
          <w:rFonts w:ascii="Times New Roman" w:hAnsi="Times New Roman" w:cs="Times New Roman"/>
          <w:szCs w:val="24"/>
        </w:rPr>
        <w:t>implicaturas de</w:t>
      </w:r>
      <w:r w:rsidR="00385269" w:rsidRPr="003141BD">
        <w:rPr>
          <w:rFonts w:ascii="Times New Roman" w:hAnsi="Times New Roman" w:cs="Times New Roman"/>
          <w:szCs w:val="24"/>
        </w:rPr>
        <w:t xml:space="preserve"> </w:t>
      </w:r>
      <w:r w:rsidR="00950E32" w:rsidRPr="003141BD">
        <w:rPr>
          <w:rFonts w:ascii="Times New Roman" w:hAnsi="Times New Roman" w:cs="Times New Roman"/>
          <w:szCs w:val="24"/>
        </w:rPr>
        <w:t xml:space="preserve">esta </w:t>
      </w:r>
      <w:r w:rsidR="00C75899" w:rsidRPr="003141BD">
        <w:rPr>
          <w:rFonts w:ascii="Times New Roman" w:hAnsi="Times New Roman" w:cs="Times New Roman"/>
          <w:szCs w:val="24"/>
        </w:rPr>
        <w:t xml:space="preserve">revisión </w:t>
      </w:r>
      <w:r w:rsidR="009716EC" w:rsidRPr="003141BD">
        <w:rPr>
          <w:rFonts w:ascii="Times New Roman" w:hAnsi="Times New Roman" w:cs="Times New Roman"/>
          <w:szCs w:val="24"/>
        </w:rPr>
        <w:t>el sustento del que</w:t>
      </w:r>
      <w:r w:rsidR="000A0431">
        <w:rPr>
          <w:rFonts w:ascii="Times New Roman" w:hAnsi="Times New Roman" w:cs="Times New Roman"/>
          <w:szCs w:val="24"/>
        </w:rPr>
        <w:t xml:space="preserve"> se</w:t>
      </w:r>
      <w:r w:rsidR="009716EC" w:rsidRPr="003141BD">
        <w:rPr>
          <w:rFonts w:ascii="Times New Roman" w:hAnsi="Times New Roman" w:cs="Times New Roman"/>
          <w:szCs w:val="24"/>
        </w:rPr>
        <w:t xml:space="preserve"> parte y al que </w:t>
      </w:r>
      <w:r w:rsidR="000A0431">
        <w:rPr>
          <w:rFonts w:ascii="Times New Roman" w:hAnsi="Times New Roman" w:cs="Times New Roman"/>
          <w:szCs w:val="24"/>
        </w:rPr>
        <w:t xml:space="preserve">se </w:t>
      </w:r>
      <w:r w:rsidR="009716EC" w:rsidRPr="003141BD">
        <w:rPr>
          <w:rFonts w:ascii="Times New Roman" w:hAnsi="Times New Roman" w:cs="Times New Roman"/>
          <w:szCs w:val="24"/>
        </w:rPr>
        <w:t xml:space="preserve">regresa. </w:t>
      </w:r>
    </w:p>
    <w:p w14:paraId="7A652AA8" w14:textId="0995129A" w:rsidR="004E1CF5" w:rsidRPr="003141BD" w:rsidRDefault="003A5A55"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Aquí</w:t>
      </w:r>
      <w:r w:rsidR="000A0431">
        <w:rPr>
          <w:rFonts w:ascii="Times New Roman" w:hAnsi="Times New Roman" w:cs="Times New Roman"/>
          <w:szCs w:val="24"/>
        </w:rPr>
        <w:t>,</w:t>
      </w:r>
      <w:r w:rsidRPr="003141BD">
        <w:rPr>
          <w:rFonts w:ascii="Times New Roman" w:hAnsi="Times New Roman" w:cs="Times New Roman"/>
          <w:szCs w:val="24"/>
        </w:rPr>
        <w:t xml:space="preserve"> </w:t>
      </w:r>
      <w:r w:rsidRPr="003141BD">
        <w:rPr>
          <w:rFonts w:ascii="Times New Roman" w:hAnsi="Times New Roman" w:cs="Times New Roman"/>
          <w:i/>
          <w:iCs/>
          <w:szCs w:val="24"/>
        </w:rPr>
        <w:t>la vida buena</w:t>
      </w:r>
      <w:r w:rsidRPr="003141BD">
        <w:rPr>
          <w:rFonts w:ascii="Times New Roman" w:hAnsi="Times New Roman" w:cs="Times New Roman"/>
          <w:szCs w:val="24"/>
        </w:rPr>
        <w:t xml:space="preserve"> a</w:t>
      </w:r>
      <w:r w:rsidR="003C1E6C" w:rsidRPr="003141BD">
        <w:rPr>
          <w:rFonts w:ascii="Times New Roman" w:hAnsi="Times New Roman" w:cs="Times New Roman"/>
          <w:szCs w:val="24"/>
        </w:rPr>
        <w:t xml:space="preserve">pertura </w:t>
      </w:r>
      <w:r w:rsidR="003570FF" w:rsidRPr="003141BD">
        <w:rPr>
          <w:rFonts w:ascii="Times New Roman" w:hAnsi="Times New Roman" w:cs="Times New Roman"/>
          <w:szCs w:val="24"/>
        </w:rPr>
        <w:t>la narratividad d</w:t>
      </w:r>
      <w:r w:rsidRPr="003141BD">
        <w:rPr>
          <w:rFonts w:ascii="Times New Roman" w:hAnsi="Times New Roman" w:cs="Times New Roman"/>
          <w:szCs w:val="24"/>
        </w:rPr>
        <w:t xml:space="preserve">el espacio existencial </w:t>
      </w:r>
      <w:r w:rsidR="001B7380" w:rsidRPr="003141BD">
        <w:rPr>
          <w:rFonts w:ascii="Times New Roman" w:hAnsi="Times New Roman" w:cs="Times New Roman"/>
          <w:szCs w:val="24"/>
        </w:rPr>
        <w:t>(fenoménico</w:t>
      </w:r>
      <w:r w:rsidR="004E1CF5" w:rsidRPr="003141BD">
        <w:rPr>
          <w:rFonts w:ascii="Times New Roman" w:hAnsi="Times New Roman" w:cs="Times New Roman"/>
          <w:szCs w:val="24"/>
        </w:rPr>
        <w:t>-</w:t>
      </w:r>
      <w:r w:rsidR="00855C9E" w:rsidRPr="003141BD">
        <w:rPr>
          <w:rFonts w:ascii="Times New Roman" w:hAnsi="Times New Roman" w:cs="Times New Roman"/>
          <w:szCs w:val="24"/>
        </w:rPr>
        <w:t>ontológico</w:t>
      </w:r>
      <w:r w:rsidR="004E1CF5" w:rsidRPr="003141BD">
        <w:rPr>
          <w:rFonts w:ascii="Times New Roman" w:hAnsi="Times New Roman" w:cs="Times New Roman"/>
          <w:szCs w:val="24"/>
        </w:rPr>
        <w:t xml:space="preserve">) </w:t>
      </w:r>
      <w:r w:rsidR="00326125" w:rsidRPr="003141BD">
        <w:rPr>
          <w:rFonts w:ascii="Times New Roman" w:hAnsi="Times New Roman" w:cs="Times New Roman"/>
          <w:szCs w:val="24"/>
        </w:rPr>
        <w:t>de</w:t>
      </w:r>
      <w:r w:rsidR="008056DE" w:rsidRPr="003141BD">
        <w:rPr>
          <w:rFonts w:ascii="Times New Roman" w:hAnsi="Times New Roman" w:cs="Times New Roman"/>
          <w:szCs w:val="24"/>
        </w:rPr>
        <w:t xml:space="preserve">l sujeto </w:t>
      </w:r>
      <w:r w:rsidR="00861758" w:rsidRPr="003141BD">
        <w:rPr>
          <w:rFonts w:ascii="Times New Roman" w:hAnsi="Times New Roman" w:cs="Times New Roman"/>
          <w:szCs w:val="24"/>
        </w:rPr>
        <w:t xml:space="preserve">universitario </w:t>
      </w:r>
      <w:r w:rsidRPr="003141BD">
        <w:rPr>
          <w:rFonts w:ascii="Times New Roman" w:hAnsi="Times New Roman" w:cs="Times New Roman"/>
          <w:szCs w:val="24"/>
        </w:rPr>
        <w:t xml:space="preserve">que anticipa al </w:t>
      </w:r>
      <w:r w:rsidRPr="003141BD">
        <w:rPr>
          <w:rFonts w:ascii="Times New Roman" w:hAnsi="Times New Roman" w:cs="Times New Roman"/>
          <w:i/>
          <w:iCs/>
          <w:szCs w:val="24"/>
        </w:rPr>
        <w:t>otro</w:t>
      </w:r>
      <w:r w:rsidR="00385269" w:rsidRPr="003141BD">
        <w:rPr>
          <w:rFonts w:ascii="Times New Roman" w:hAnsi="Times New Roman" w:cs="Times New Roman"/>
          <w:szCs w:val="24"/>
        </w:rPr>
        <w:t xml:space="preserve"> </w:t>
      </w:r>
      <w:r w:rsidRPr="003141BD">
        <w:rPr>
          <w:rFonts w:ascii="Times New Roman" w:hAnsi="Times New Roman" w:cs="Times New Roman"/>
          <w:szCs w:val="24"/>
        </w:rPr>
        <w:t>para su realización</w:t>
      </w:r>
      <w:r w:rsidR="00326125" w:rsidRPr="003141BD">
        <w:rPr>
          <w:rFonts w:ascii="Times New Roman" w:hAnsi="Times New Roman" w:cs="Times New Roman"/>
          <w:szCs w:val="24"/>
        </w:rPr>
        <w:t xml:space="preserve"> o </w:t>
      </w:r>
      <w:r w:rsidR="00326125" w:rsidRPr="003141BD">
        <w:rPr>
          <w:rFonts w:ascii="Times New Roman" w:hAnsi="Times New Roman" w:cs="Times New Roman"/>
          <w:i/>
          <w:iCs/>
          <w:szCs w:val="24"/>
        </w:rPr>
        <w:t>vida efectiva</w:t>
      </w:r>
      <w:r w:rsidR="00463121" w:rsidRPr="003141BD">
        <w:rPr>
          <w:rFonts w:ascii="Times New Roman" w:hAnsi="Times New Roman" w:cs="Times New Roman"/>
          <w:szCs w:val="24"/>
        </w:rPr>
        <w:t xml:space="preserve"> a través de </w:t>
      </w:r>
      <w:r w:rsidR="00345DE4" w:rsidRPr="003141BD">
        <w:rPr>
          <w:rFonts w:ascii="Times New Roman" w:hAnsi="Times New Roman" w:cs="Times New Roman"/>
          <w:szCs w:val="24"/>
        </w:rPr>
        <w:t xml:space="preserve">la praxis de </w:t>
      </w:r>
      <w:r w:rsidR="003C1E6C" w:rsidRPr="003141BD">
        <w:rPr>
          <w:rFonts w:ascii="Times New Roman" w:hAnsi="Times New Roman" w:cs="Times New Roman"/>
          <w:szCs w:val="24"/>
        </w:rPr>
        <w:t xml:space="preserve">las </w:t>
      </w:r>
      <w:r w:rsidR="00463121" w:rsidRPr="003141BD">
        <w:rPr>
          <w:rFonts w:ascii="Times New Roman" w:hAnsi="Times New Roman" w:cs="Times New Roman"/>
          <w:szCs w:val="24"/>
        </w:rPr>
        <w:t>tareas sustantivas</w:t>
      </w:r>
      <w:r w:rsidR="003C1E6C" w:rsidRPr="003141BD">
        <w:rPr>
          <w:rFonts w:ascii="Times New Roman" w:hAnsi="Times New Roman" w:cs="Times New Roman"/>
          <w:szCs w:val="24"/>
        </w:rPr>
        <w:t xml:space="preserve"> de la universidad: </w:t>
      </w:r>
      <w:r w:rsidR="00875496" w:rsidRPr="003141BD">
        <w:rPr>
          <w:rFonts w:ascii="Times New Roman" w:hAnsi="Times New Roman" w:cs="Times New Roman"/>
          <w:szCs w:val="24"/>
        </w:rPr>
        <w:t xml:space="preserve">docencia, investigación y </w:t>
      </w:r>
      <w:r w:rsidR="00D54B6D" w:rsidRPr="003141BD">
        <w:rPr>
          <w:rFonts w:ascii="Times New Roman" w:hAnsi="Times New Roman" w:cs="Times New Roman"/>
          <w:szCs w:val="24"/>
        </w:rPr>
        <w:t>extensión</w:t>
      </w:r>
      <w:r w:rsidR="00305B6D">
        <w:rPr>
          <w:rFonts w:ascii="Times New Roman" w:hAnsi="Times New Roman" w:cs="Times New Roman"/>
          <w:szCs w:val="24"/>
        </w:rPr>
        <w:t>,</w:t>
      </w:r>
      <w:r w:rsidR="00D54B6D" w:rsidRPr="003141BD">
        <w:rPr>
          <w:rFonts w:ascii="Times New Roman" w:hAnsi="Times New Roman" w:cs="Times New Roman"/>
          <w:szCs w:val="24"/>
        </w:rPr>
        <w:t xml:space="preserve"> con</w:t>
      </w:r>
      <w:r w:rsidR="001B7380" w:rsidRPr="003141BD">
        <w:rPr>
          <w:rFonts w:ascii="Times New Roman" w:hAnsi="Times New Roman" w:cs="Times New Roman"/>
          <w:szCs w:val="24"/>
        </w:rPr>
        <w:t xml:space="preserve"> intencionalidad ética</w:t>
      </w:r>
      <w:r w:rsidR="00305B6D">
        <w:rPr>
          <w:rFonts w:ascii="Times New Roman" w:hAnsi="Times New Roman" w:cs="Times New Roman"/>
          <w:szCs w:val="24"/>
        </w:rPr>
        <w:t>.</w:t>
      </w:r>
      <w:r w:rsidR="00305B6D" w:rsidRPr="003141BD">
        <w:rPr>
          <w:rFonts w:ascii="Times New Roman" w:hAnsi="Times New Roman" w:cs="Times New Roman"/>
          <w:szCs w:val="24"/>
        </w:rPr>
        <w:t xml:space="preserve"> </w:t>
      </w:r>
      <w:r w:rsidR="00305B6D">
        <w:rPr>
          <w:rFonts w:ascii="Times New Roman" w:hAnsi="Times New Roman" w:cs="Times New Roman"/>
          <w:szCs w:val="24"/>
        </w:rPr>
        <w:t>E</w:t>
      </w:r>
      <w:r w:rsidR="00FC76F0" w:rsidRPr="003141BD">
        <w:rPr>
          <w:rFonts w:ascii="Times New Roman" w:hAnsi="Times New Roman" w:cs="Times New Roman"/>
          <w:szCs w:val="24"/>
        </w:rPr>
        <w:t>sta</w:t>
      </w:r>
      <w:r w:rsidR="00F74599" w:rsidRPr="003141BD">
        <w:rPr>
          <w:rFonts w:ascii="Times New Roman" w:hAnsi="Times New Roman" w:cs="Times New Roman"/>
          <w:szCs w:val="24"/>
        </w:rPr>
        <w:t xml:space="preserve"> intencionalidad </w:t>
      </w:r>
      <w:r w:rsidR="003570FF" w:rsidRPr="003141BD">
        <w:rPr>
          <w:rFonts w:ascii="Times New Roman" w:hAnsi="Times New Roman" w:cs="Times New Roman"/>
          <w:szCs w:val="24"/>
        </w:rPr>
        <w:t xml:space="preserve">privilegia </w:t>
      </w:r>
      <w:r w:rsidR="001B7380" w:rsidRPr="003141BD">
        <w:rPr>
          <w:rFonts w:ascii="Times New Roman" w:hAnsi="Times New Roman" w:cs="Times New Roman"/>
          <w:szCs w:val="24"/>
        </w:rPr>
        <w:t xml:space="preserve">un </w:t>
      </w:r>
      <w:r w:rsidRPr="003141BD">
        <w:rPr>
          <w:rFonts w:ascii="Times New Roman" w:hAnsi="Times New Roman" w:cs="Times New Roman"/>
          <w:szCs w:val="24"/>
        </w:rPr>
        <w:t xml:space="preserve">vínculo </w:t>
      </w:r>
      <w:r w:rsidR="00FC76F0" w:rsidRPr="003141BD">
        <w:rPr>
          <w:rFonts w:ascii="Times New Roman" w:hAnsi="Times New Roman" w:cs="Times New Roman"/>
          <w:szCs w:val="24"/>
        </w:rPr>
        <w:t xml:space="preserve">con la democracia </w:t>
      </w:r>
      <w:r w:rsidR="001B7380" w:rsidRPr="003141BD">
        <w:rPr>
          <w:rFonts w:ascii="Times New Roman" w:hAnsi="Times New Roman" w:cs="Times New Roman"/>
          <w:szCs w:val="24"/>
        </w:rPr>
        <w:t xml:space="preserve">que debe </w:t>
      </w:r>
      <w:r w:rsidRPr="003141BD">
        <w:rPr>
          <w:rFonts w:ascii="Times New Roman" w:hAnsi="Times New Roman" w:cs="Times New Roman"/>
          <w:szCs w:val="24"/>
        </w:rPr>
        <w:t>buscarse en el horizonte de la justicia</w:t>
      </w:r>
      <w:r w:rsidR="00861758" w:rsidRPr="003141BD">
        <w:rPr>
          <w:rFonts w:ascii="Times New Roman" w:hAnsi="Times New Roman" w:cs="Times New Roman"/>
          <w:szCs w:val="24"/>
        </w:rPr>
        <w:t xml:space="preserve">, </w:t>
      </w:r>
      <w:r w:rsidR="006575E5">
        <w:rPr>
          <w:rFonts w:ascii="Times New Roman" w:hAnsi="Times New Roman" w:cs="Times New Roman"/>
          <w:szCs w:val="24"/>
        </w:rPr>
        <w:t xml:space="preserve">y </w:t>
      </w:r>
      <w:r w:rsidR="00861758" w:rsidRPr="003141BD">
        <w:rPr>
          <w:rFonts w:ascii="Times New Roman" w:hAnsi="Times New Roman" w:cs="Times New Roman"/>
          <w:szCs w:val="24"/>
        </w:rPr>
        <w:t>sobre el que diserta</w:t>
      </w:r>
      <w:r w:rsidR="00F05804" w:rsidRPr="003141BD">
        <w:rPr>
          <w:rFonts w:ascii="Times New Roman" w:hAnsi="Times New Roman" w:cs="Times New Roman"/>
          <w:szCs w:val="24"/>
        </w:rPr>
        <w:t xml:space="preserve">, </w:t>
      </w:r>
      <w:r w:rsidR="006E1C0E" w:rsidRPr="003141BD">
        <w:rPr>
          <w:rFonts w:ascii="Times New Roman" w:hAnsi="Times New Roman" w:cs="Times New Roman"/>
          <w:szCs w:val="24"/>
        </w:rPr>
        <w:t xml:space="preserve">tácitamente, </w:t>
      </w:r>
      <w:r w:rsidR="00861758" w:rsidRPr="003141BD">
        <w:rPr>
          <w:rFonts w:ascii="Times New Roman" w:hAnsi="Times New Roman" w:cs="Times New Roman"/>
          <w:szCs w:val="24"/>
        </w:rPr>
        <w:t>la</w:t>
      </w:r>
      <w:r w:rsidR="00524F42" w:rsidRPr="003141BD">
        <w:rPr>
          <w:rFonts w:ascii="Times New Roman" w:hAnsi="Times New Roman" w:cs="Times New Roman"/>
          <w:szCs w:val="24"/>
        </w:rPr>
        <w:t xml:space="preserve"> </w:t>
      </w:r>
      <w:r w:rsidR="00861758" w:rsidRPr="003141BD">
        <w:rPr>
          <w:rFonts w:ascii="Times New Roman" w:hAnsi="Times New Roman" w:cs="Times New Roman"/>
          <w:szCs w:val="24"/>
        </w:rPr>
        <w:t>aspiraci</w:t>
      </w:r>
      <w:r w:rsidR="00524F42" w:rsidRPr="003141BD">
        <w:rPr>
          <w:rFonts w:ascii="Times New Roman" w:hAnsi="Times New Roman" w:cs="Times New Roman"/>
          <w:szCs w:val="24"/>
        </w:rPr>
        <w:t xml:space="preserve">ón </w:t>
      </w:r>
      <w:r w:rsidR="00FC76F0" w:rsidRPr="003141BD">
        <w:rPr>
          <w:rFonts w:ascii="Times New Roman" w:hAnsi="Times New Roman" w:cs="Times New Roman"/>
          <w:szCs w:val="24"/>
        </w:rPr>
        <w:t xml:space="preserve">ética de los </w:t>
      </w:r>
      <w:r w:rsidR="00F05804" w:rsidRPr="003141BD">
        <w:rPr>
          <w:rFonts w:ascii="Times New Roman" w:hAnsi="Times New Roman" w:cs="Times New Roman"/>
          <w:szCs w:val="24"/>
        </w:rPr>
        <w:t xml:space="preserve">valores </w:t>
      </w:r>
      <w:r w:rsidR="00FC76F0" w:rsidRPr="003141BD">
        <w:rPr>
          <w:rFonts w:ascii="Times New Roman" w:hAnsi="Times New Roman" w:cs="Times New Roman"/>
          <w:szCs w:val="24"/>
        </w:rPr>
        <w:t xml:space="preserve">educativos </w:t>
      </w:r>
      <w:r w:rsidR="003C1E6C" w:rsidRPr="003141BD">
        <w:rPr>
          <w:rFonts w:ascii="Times New Roman" w:hAnsi="Times New Roman" w:cs="Times New Roman"/>
          <w:szCs w:val="24"/>
        </w:rPr>
        <w:t xml:space="preserve">enunciados </w:t>
      </w:r>
      <w:r w:rsidR="001B7380" w:rsidRPr="003141BD">
        <w:rPr>
          <w:rFonts w:ascii="Times New Roman" w:hAnsi="Times New Roman" w:cs="Times New Roman"/>
          <w:szCs w:val="24"/>
        </w:rPr>
        <w:t>en e</w:t>
      </w:r>
      <w:r w:rsidR="00CD4A5B" w:rsidRPr="003141BD">
        <w:rPr>
          <w:rFonts w:ascii="Times New Roman" w:hAnsi="Times New Roman" w:cs="Times New Roman"/>
          <w:szCs w:val="24"/>
        </w:rPr>
        <w:t xml:space="preserve">l programa de </w:t>
      </w:r>
      <w:r w:rsidR="00861758" w:rsidRPr="003141BD">
        <w:rPr>
          <w:rFonts w:ascii="Times New Roman" w:hAnsi="Times New Roman" w:cs="Times New Roman"/>
          <w:szCs w:val="24"/>
        </w:rPr>
        <w:t xml:space="preserve">la </w:t>
      </w:r>
      <w:r w:rsidR="00DC1CBD" w:rsidRPr="003141BD">
        <w:rPr>
          <w:rFonts w:ascii="Times New Roman" w:hAnsi="Times New Roman" w:cs="Times New Roman"/>
          <w:szCs w:val="24"/>
        </w:rPr>
        <w:t>RSU</w:t>
      </w:r>
      <w:r w:rsidR="004E1CF5" w:rsidRPr="003141BD">
        <w:rPr>
          <w:rFonts w:ascii="Times New Roman" w:hAnsi="Times New Roman" w:cs="Times New Roman"/>
          <w:szCs w:val="24"/>
        </w:rPr>
        <w:t xml:space="preserve"> (enfatizada </w:t>
      </w:r>
      <w:r w:rsidR="006E1C0E" w:rsidRPr="003141BD">
        <w:rPr>
          <w:rFonts w:ascii="Times New Roman" w:hAnsi="Times New Roman" w:cs="Times New Roman"/>
          <w:szCs w:val="24"/>
        </w:rPr>
        <w:t xml:space="preserve">aquí con una responsabilidad educativa más fuerte para la vida </w:t>
      </w:r>
      <w:r w:rsidR="008056DE" w:rsidRPr="003141BD">
        <w:rPr>
          <w:rFonts w:ascii="Times New Roman" w:hAnsi="Times New Roman" w:cs="Times New Roman"/>
          <w:szCs w:val="24"/>
        </w:rPr>
        <w:t>cívica-</w:t>
      </w:r>
      <w:r w:rsidR="006E1C0E" w:rsidRPr="003141BD">
        <w:rPr>
          <w:rFonts w:ascii="Times New Roman" w:hAnsi="Times New Roman" w:cs="Times New Roman"/>
          <w:szCs w:val="24"/>
        </w:rPr>
        <w:t xml:space="preserve">profesional). </w:t>
      </w:r>
      <w:r w:rsidR="00F05804" w:rsidRPr="003141BD">
        <w:rPr>
          <w:rFonts w:ascii="Times New Roman" w:hAnsi="Times New Roman" w:cs="Times New Roman"/>
          <w:szCs w:val="24"/>
        </w:rPr>
        <w:t xml:space="preserve">Por otra </w:t>
      </w:r>
      <w:r w:rsidR="00CD4A5B" w:rsidRPr="003141BD">
        <w:rPr>
          <w:rFonts w:ascii="Times New Roman" w:hAnsi="Times New Roman" w:cs="Times New Roman"/>
          <w:szCs w:val="24"/>
        </w:rPr>
        <w:t>parte,</w:t>
      </w:r>
      <w:r w:rsidR="00F05804" w:rsidRPr="003141BD">
        <w:rPr>
          <w:rFonts w:ascii="Times New Roman" w:hAnsi="Times New Roman" w:cs="Times New Roman"/>
          <w:szCs w:val="24"/>
        </w:rPr>
        <w:t xml:space="preserve"> e</w:t>
      </w:r>
      <w:r w:rsidRPr="003141BD">
        <w:rPr>
          <w:rFonts w:ascii="Times New Roman" w:hAnsi="Times New Roman" w:cs="Times New Roman"/>
          <w:szCs w:val="24"/>
        </w:rPr>
        <w:t>ste arreglo o disposición aristotélica tiene una instauración política</w:t>
      </w:r>
      <w:r w:rsidR="00463121" w:rsidRPr="003141BD">
        <w:rPr>
          <w:rFonts w:ascii="Times New Roman" w:hAnsi="Times New Roman" w:cs="Times New Roman"/>
          <w:szCs w:val="24"/>
        </w:rPr>
        <w:t xml:space="preserve"> </w:t>
      </w:r>
      <w:r w:rsidR="003C1E6C" w:rsidRPr="003141BD">
        <w:rPr>
          <w:rFonts w:ascii="Times New Roman" w:hAnsi="Times New Roman" w:cs="Times New Roman"/>
          <w:szCs w:val="24"/>
        </w:rPr>
        <w:t xml:space="preserve">a </w:t>
      </w:r>
      <w:r w:rsidR="00CD4A5B" w:rsidRPr="003141BD">
        <w:rPr>
          <w:rFonts w:ascii="Times New Roman" w:hAnsi="Times New Roman" w:cs="Times New Roman"/>
          <w:szCs w:val="24"/>
        </w:rPr>
        <w:t xml:space="preserve">causa de la </w:t>
      </w:r>
      <w:r w:rsidR="003570FF" w:rsidRPr="003141BD">
        <w:rPr>
          <w:rFonts w:ascii="Times New Roman" w:hAnsi="Times New Roman" w:cs="Times New Roman"/>
          <w:szCs w:val="24"/>
        </w:rPr>
        <w:t xml:space="preserve">narrativa de la </w:t>
      </w:r>
      <w:r w:rsidR="00CD4A5B" w:rsidRPr="003141BD">
        <w:rPr>
          <w:rFonts w:ascii="Times New Roman" w:hAnsi="Times New Roman" w:cs="Times New Roman"/>
          <w:szCs w:val="24"/>
        </w:rPr>
        <w:t xml:space="preserve">autonomía </w:t>
      </w:r>
      <w:r w:rsidR="00463121" w:rsidRPr="003141BD">
        <w:rPr>
          <w:rFonts w:ascii="Times New Roman" w:hAnsi="Times New Roman" w:cs="Times New Roman"/>
          <w:szCs w:val="24"/>
        </w:rPr>
        <w:t xml:space="preserve">universitaria </w:t>
      </w:r>
      <w:r w:rsidR="003C1E6C" w:rsidRPr="003141BD">
        <w:rPr>
          <w:rFonts w:ascii="Times New Roman" w:hAnsi="Times New Roman" w:cs="Times New Roman"/>
          <w:i/>
          <w:iCs/>
          <w:szCs w:val="24"/>
        </w:rPr>
        <w:t>sui géneris</w:t>
      </w:r>
      <w:r w:rsidR="003C1E6C" w:rsidRPr="003141BD">
        <w:rPr>
          <w:rFonts w:ascii="Times New Roman" w:hAnsi="Times New Roman" w:cs="Times New Roman"/>
          <w:szCs w:val="24"/>
        </w:rPr>
        <w:t xml:space="preserve"> de la </w:t>
      </w:r>
      <w:r w:rsidR="00C75899" w:rsidRPr="003141BD">
        <w:rPr>
          <w:rFonts w:ascii="Times New Roman" w:hAnsi="Times New Roman" w:cs="Times New Roman"/>
          <w:szCs w:val="24"/>
        </w:rPr>
        <w:t xml:space="preserve">universidad </w:t>
      </w:r>
      <w:r w:rsidR="003C1E6C" w:rsidRPr="003141BD">
        <w:rPr>
          <w:rFonts w:ascii="Times New Roman" w:hAnsi="Times New Roman" w:cs="Times New Roman"/>
          <w:szCs w:val="24"/>
        </w:rPr>
        <w:t xml:space="preserve">pública en México </w:t>
      </w:r>
      <w:r w:rsidR="00463121" w:rsidRPr="003141BD">
        <w:rPr>
          <w:rFonts w:ascii="Times New Roman" w:hAnsi="Times New Roman" w:cs="Times New Roman"/>
          <w:szCs w:val="24"/>
        </w:rPr>
        <w:t>y su relación</w:t>
      </w:r>
      <w:r w:rsidR="00CD4A5B" w:rsidRPr="003141BD">
        <w:rPr>
          <w:rFonts w:ascii="Times New Roman" w:hAnsi="Times New Roman" w:cs="Times New Roman"/>
          <w:szCs w:val="24"/>
        </w:rPr>
        <w:t xml:space="preserve"> con la </w:t>
      </w:r>
      <w:r w:rsidR="00463121" w:rsidRPr="003141BD">
        <w:rPr>
          <w:rFonts w:ascii="Times New Roman" w:hAnsi="Times New Roman" w:cs="Times New Roman"/>
          <w:szCs w:val="24"/>
        </w:rPr>
        <w:t>acción social, cuya vi</w:t>
      </w:r>
      <w:r w:rsidR="003C1E6C" w:rsidRPr="003141BD">
        <w:rPr>
          <w:rFonts w:ascii="Times New Roman" w:hAnsi="Times New Roman" w:cs="Times New Roman"/>
          <w:szCs w:val="24"/>
        </w:rPr>
        <w:t xml:space="preserve">gencia </w:t>
      </w:r>
      <w:r w:rsidR="004C495C" w:rsidRPr="003141BD">
        <w:rPr>
          <w:rFonts w:ascii="Times New Roman" w:hAnsi="Times New Roman" w:cs="Times New Roman"/>
          <w:szCs w:val="24"/>
        </w:rPr>
        <w:t xml:space="preserve">se suscribe </w:t>
      </w:r>
      <w:r w:rsidR="00CD4A5B" w:rsidRPr="003141BD">
        <w:rPr>
          <w:rFonts w:ascii="Times New Roman" w:hAnsi="Times New Roman" w:cs="Times New Roman"/>
          <w:szCs w:val="24"/>
        </w:rPr>
        <w:t xml:space="preserve">en un campo más amplio vinculado </w:t>
      </w:r>
      <w:r w:rsidR="00326125" w:rsidRPr="003141BD">
        <w:rPr>
          <w:rFonts w:ascii="Times New Roman" w:hAnsi="Times New Roman" w:cs="Times New Roman"/>
          <w:szCs w:val="24"/>
        </w:rPr>
        <w:t xml:space="preserve">con </w:t>
      </w:r>
      <w:r w:rsidRPr="003141BD">
        <w:rPr>
          <w:rFonts w:ascii="Times New Roman" w:hAnsi="Times New Roman" w:cs="Times New Roman"/>
          <w:szCs w:val="24"/>
        </w:rPr>
        <w:t xml:space="preserve">la construcción de la identidad </w:t>
      </w:r>
      <w:r w:rsidR="00F05804" w:rsidRPr="003141BD">
        <w:rPr>
          <w:rFonts w:ascii="Times New Roman" w:hAnsi="Times New Roman" w:cs="Times New Roman"/>
          <w:szCs w:val="24"/>
        </w:rPr>
        <w:t xml:space="preserve">ciudadana </w:t>
      </w:r>
      <w:r w:rsidR="00482A06" w:rsidRPr="003141BD">
        <w:rPr>
          <w:rFonts w:ascii="Times New Roman" w:hAnsi="Times New Roman" w:cs="Times New Roman"/>
          <w:szCs w:val="24"/>
        </w:rPr>
        <w:t xml:space="preserve">y política </w:t>
      </w:r>
      <w:r w:rsidR="00A079A1" w:rsidRPr="003141BD">
        <w:rPr>
          <w:rFonts w:ascii="Times New Roman" w:hAnsi="Times New Roman" w:cs="Times New Roman"/>
          <w:szCs w:val="24"/>
        </w:rPr>
        <w:t>de los universitarios</w:t>
      </w:r>
      <w:r w:rsidR="00463121" w:rsidRPr="003141BD">
        <w:rPr>
          <w:rFonts w:ascii="Times New Roman" w:hAnsi="Times New Roman" w:cs="Times New Roman"/>
          <w:szCs w:val="24"/>
        </w:rPr>
        <w:t xml:space="preserve">. </w:t>
      </w:r>
    </w:p>
    <w:p w14:paraId="251A8130" w14:textId="0B9C1C78" w:rsidR="00524F42" w:rsidRPr="003141BD" w:rsidRDefault="00CD4A5B"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lastRenderedPageBreak/>
        <w:t xml:space="preserve">Esta identidad </w:t>
      </w:r>
      <w:r w:rsidR="003A5A55" w:rsidRPr="003141BD">
        <w:rPr>
          <w:rFonts w:ascii="Times New Roman" w:hAnsi="Times New Roman" w:cs="Times New Roman"/>
          <w:szCs w:val="24"/>
        </w:rPr>
        <w:t xml:space="preserve">se configura </w:t>
      </w:r>
      <w:r w:rsidR="00326125" w:rsidRPr="003141BD">
        <w:rPr>
          <w:rFonts w:ascii="Times New Roman" w:hAnsi="Times New Roman" w:cs="Times New Roman"/>
          <w:szCs w:val="24"/>
        </w:rPr>
        <w:t xml:space="preserve">sobre </w:t>
      </w:r>
      <w:r w:rsidR="003A5A55" w:rsidRPr="003141BD">
        <w:rPr>
          <w:rFonts w:ascii="Times New Roman" w:hAnsi="Times New Roman" w:cs="Times New Roman"/>
          <w:szCs w:val="24"/>
        </w:rPr>
        <w:t>un haz relacional de</w:t>
      </w:r>
      <w:r w:rsidR="00326125" w:rsidRPr="003141BD">
        <w:rPr>
          <w:rFonts w:ascii="Times New Roman" w:hAnsi="Times New Roman" w:cs="Times New Roman"/>
          <w:szCs w:val="24"/>
        </w:rPr>
        <w:t xml:space="preserve"> valoraciones éticas </w:t>
      </w:r>
      <w:r w:rsidR="003570FF" w:rsidRPr="003141BD">
        <w:rPr>
          <w:rFonts w:ascii="Times New Roman" w:hAnsi="Times New Roman" w:cs="Times New Roman"/>
          <w:szCs w:val="24"/>
        </w:rPr>
        <w:t xml:space="preserve">con </w:t>
      </w:r>
      <w:r w:rsidRPr="003141BD">
        <w:rPr>
          <w:rFonts w:ascii="Times New Roman" w:hAnsi="Times New Roman" w:cs="Times New Roman"/>
          <w:szCs w:val="24"/>
        </w:rPr>
        <w:t xml:space="preserve">las instituciones, </w:t>
      </w:r>
      <w:r w:rsidR="00861758" w:rsidRPr="003141BD">
        <w:rPr>
          <w:rFonts w:ascii="Times New Roman" w:hAnsi="Times New Roman" w:cs="Times New Roman"/>
          <w:szCs w:val="24"/>
        </w:rPr>
        <w:t xml:space="preserve">en la </w:t>
      </w:r>
      <w:r w:rsidR="00326125" w:rsidRPr="003141BD">
        <w:rPr>
          <w:rFonts w:ascii="Times New Roman" w:hAnsi="Times New Roman" w:cs="Times New Roman"/>
          <w:szCs w:val="24"/>
        </w:rPr>
        <w:t>permanencia y discontinuidad</w:t>
      </w:r>
      <w:r w:rsidR="00861758" w:rsidRPr="003141BD">
        <w:rPr>
          <w:rFonts w:ascii="Times New Roman" w:hAnsi="Times New Roman" w:cs="Times New Roman"/>
          <w:szCs w:val="24"/>
        </w:rPr>
        <w:t xml:space="preserve"> del tiempo de la vida</w:t>
      </w:r>
      <w:r w:rsidR="006E1C0E" w:rsidRPr="003141BD">
        <w:rPr>
          <w:rFonts w:ascii="Times New Roman" w:hAnsi="Times New Roman" w:cs="Times New Roman"/>
          <w:szCs w:val="24"/>
        </w:rPr>
        <w:t xml:space="preserve"> universitaria</w:t>
      </w:r>
      <w:r w:rsidR="007C0855" w:rsidRPr="003141BD">
        <w:rPr>
          <w:rFonts w:ascii="Times New Roman" w:hAnsi="Times New Roman" w:cs="Times New Roman"/>
          <w:szCs w:val="24"/>
        </w:rPr>
        <w:t xml:space="preserve">, </w:t>
      </w:r>
      <w:r w:rsidR="009536B5" w:rsidRPr="003141BD">
        <w:rPr>
          <w:rFonts w:ascii="Times New Roman" w:hAnsi="Times New Roman" w:cs="Times New Roman"/>
          <w:szCs w:val="24"/>
        </w:rPr>
        <w:t xml:space="preserve">que va y regresa de la </w:t>
      </w:r>
      <w:r w:rsidR="00F05804" w:rsidRPr="003141BD">
        <w:rPr>
          <w:rFonts w:ascii="Times New Roman" w:hAnsi="Times New Roman" w:cs="Times New Roman"/>
          <w:szCs w:val="24"/>
        </w:rPr>
        <w:t>privada</w:t>
      </w:r>
      <w:r w:rsidR="009536B5" w:rsidRPr="003141BD">
        <w:rPr>
          <w:rFonts w:ascii="Times New Roman" w:hAnsi="Times New Roman" w:cs="Times New Roman"/>
          <w:szCs w:val="24"/>
        </w:rPr>
        <w:t xml:space="preserve"> a la </w:t>
      </w:r>
      <w:r w:rsidR="00F05804" w:rsidRPr="003141BD">
        <w:rPr>
          <w:rFonts w:ascii="Times New Roman" w:hAnsi="Times New Roman" w:cs="Times New Roman"/>
          <w:szCs w:val="24"/>
        </w:rPr>
        <w:t>pública</w:t>
      </w:r>
      <w:r w:rsidR="00A079A1" w:rsidRPr="003141BD">
        <w:rPr>
          <w:rFonts w:ascii="Times New Roman" w:hAnsi="Times New Roman" w:cs="Times New Roman"/>
          <w:szCs w:val="24"/>
        </w:rPr>
        <w:t xml:space="preserve">: </w:t>
      </w:r>
      <w:r w:rsidR="009536B5" w:rsidRPr="003141BD">
        <w:rPr>
          <w:rFonts w:ascii="Times New Roman" w:hAnsi="Times New Roman" w:cs="Times New Roman"/>
          <w:szCs w:val="24"/>
        </w:rPr>
        <w:t xml:space="preserve">movimiento </w:t>
      </w:r>
      <w:r w:rsidR="003C1E6C" w:rsidRPr="003141BD">
        <w:rPr>
          <w:rFonts w:ascii="Times New Roman" w:hAnsi="Times New Roman" w:cs="Times New Roman"/>
          <w:szCs w:val="24"/>
        </w:rPr>
        <w:t xml:space="preserve">prefigurativo y refigurativo </w:t>
      </w:r>
      <w:r w:rsidR="00F46B78" w:rsidRPr="003141BD">
        <w:rPr>
          <w:rFonts w:ascii="Times New Roman" w:hAnsi="Times New Roman" w:cs="Times New Roman"/>
          <w:szCs w:val="24"/>
        </w:rPr>
        <w:t>disponible para su interpretación</w:t>
      </w:r>
      <w:r w:rsidR="00322FE7">
        <w:rPr>
          <w:rFonts w:ascii="Times New Roman" w:hAnsi="Times New Roman" w:cs="Times New Roman"/>
          <w:szCs w:val="24"/>
        </w:rPr>
        <w:t>,</w:t>
      </w:r>
      <w:r w:rsidR="00F46B78" w:rsidRPr="003141BD">
        <w:rPr>
          <w:rFonts w:ascii="Times New Roman" w:hAnsi="Times New Roman" w:cs="Times New Roman"/>
          <w:szCs w:val="24"/>
        </w:rPr>
        <w:t xml:space="preserve"> </w:t>
      </w:r>
      <w:r w:rsidR="00F05804" w:rsidRPr="003141BD">
        <w:rPr>
          <w:rFonts w:ascii="Times New Roman" w:hAnsi="Times New Roman" w:cs="Times New Roman"/>
          <w:szCs w:val="24"/>
        </w:rPr>
        <w:t>que trans</w:t>
      </w:r>
      <w:r w:rsidR="009536B5" w:rsidRPr="003141BD">
        <w:rPr>
          <w:rFonts w:ascii="Times New Roman" w:hAnsi="Times New Roman" w:cs="Times New Roman"/>
          <w:szCs w:val="24"/>
        </w:rPr>
        <w:t xml:space="preserve">ita </w:t>
      </w:r>
      <w:r w:rsidR="00A079A1" w:rsidRPr="003141BD">
        <w:rPr>
          <w:rFonts w:ascii="Times New Roman" w:hAnsi="Times New Roman" w:cs="Times New Roman"/>
          <w:szCs w:val="24"/>
        </w:rPr>
        <w:t xml:space="preserve">equívocamente </w:t>
      </w:r>
      <w:r w:rsidR="00F05804" w:rsidRPr="003141BD">
        <w:rPr>
          <w:rFonts w:ascii="Times New Roman" w:hAnsi="Times New Roman" w:cs="Times New Roman"/>
          <w:szCs w:val="24"/>
        </w:rPr>
        <w:t xml:space="preserve">en </w:t>
      </w:r>
      <w:r w:rsidR="009536B5" w:rsidRPr="003141BD">
        <w:rPr>
          <w:rFonts w:ascii="Times New Roman" w:hAnsi="Times New Roman" w:cs="Times New Roman"/>
          <w:szCs w:val="24"/>
        </w:rPr>
        <w:t xml:space="preserve">la retícula </w:t>
      </w:r>
      <w:r w:rsidR="00524F42" w:rsidRPr="003141BD">
        <w:rPr>
          <w:rFonts w:ascii="Times New Roman" w:hAnsi="Times New Roman" w:cs="Times New Roman"/>
          <w:szCs w:val="24"/>
        </w:rPr>
        <w:t xml:space="preserve">institucional </w:t>
      </w:r>
      <w:r w:rsidR="009536B5" w:rsidRPr="003141BD">
        <w:rPr>
          <w:rFonts w:ascii="Times New Roman" w:hAnsi="Times New Roman" w:cs="Times New Roman"/>
          <w:szCs w:val="24"/>
        </w:rPr>
        <w:t xml:space="preserve">de </w:t>
      </w:r>
      <w:r w:rsidR="00F05804" w:rsidRPr="003141BD">
        <w:rPr>
          <w:rFonts w:ascii="Times New Roman" w:hAnsi="Times New Roman" w:cs="Times New Roman"/>
          <w:szCs w:val="24"/>
        </w:rPr>
        <w:t>un modelo</w:t>
      </w:r>
      <w:r w:rsidR="009536B5" w:rsidRPr="003141BD">
        <w:rPr>
          <w:rFonts w:ascii="Times New Roman" w:hAnsi="Times New Roman" w:cs="Times New Roman"/>
          <w:szCs w:val="24"/>
        </w:rPr>
        <w:t xml:space="preserve"> </w:t>
      </w:r>
      <w:r w:rsidR="00F05804" w:rsidRPr="003141BD">
        <w:rPr>
          <w:rFonts w:ascii="Times New Roman" w:hAnsi="Times New Roman" w:cs="Times New Roman"/>
          <w:szCs w:val="24"/>
        </w:rPr>
        <w:t>de E</w:t>
      </w:r>
      <w:r w:rsidR="009536B5" w:rsidRPr="003141BD">
        <w:rPr>
          <w:rFonts w:ascii="Times New Roman" w:hAnsi="Times New Roman" w:cs="Times New Roman"/>
          <w:szCs w:val="24"/>
        </w:rPr>
        <w:t>stado</w:t>
      </w:r>
      <w:r w:rsidR="00D170FD" w:rsidRPr="003141BD">
        <w:rPr>
          <w:rFonts w:ascii="Times New Roman" w:hAnsi="Times New Roman" w:cs="Times New Roman"/>
          <w:szCs w:val="24"/>
        </w:rPr>
        <w:t xml:space="preserve"> mexicano</w:t>
      </w:r>
      <w:r w:rsidR="00F05804" w:rsidRPr="003141BD">
        <w:rPr>
          <w:rFonts w:ascii="Times New Roman" w:hAnsi="Times New Roman" w:cs="Times New Roman"/>
          <w:szCs w:val="24"/>
        </w:rPr>
        <w:t xml:space="preserve"> que</w:t>
      </w:r>
      <w:r w:rsidR="005C5716">
        <w:rPr>
          <w:rFonts w:ascii="Times New Roman" w:hAnsi="Times New Roman" w:cs="Times New Roman"/>
          <w:szCs w:val="24"/>
        </w:rPr>
        <w:t xml:space="preserve"> </w:t>
      </w:r>
      <w:r w:rsidR="009536B5" w:rsidRPr="003141BD">
        <w:rPr>
          <w:rFonts w:ascii="Times New Roman" w:hAnsi="Times New Roman" w:cs="Times New Roman"/>
          <w:szCs w:val="24"/>
        </w:rPr>
        <w:t xml:space="preserve">busca </w:t>
      </w:r>
      <w:r w:rsidR="003570FF" w:rsidRPr="003141BD">
        <w:rPr>
          <w:rFonts w:ascii="Times New Roman" w:hAnsi="Times New Roman" w:cs="Times New Roman"/>
          <w:szCs w:val="24"/>
        </w:rPr>
        <w:t>en el discurso</w:t>
      </w:r>
      <w:r w:rsidR="00F74599" w:rsidRPr="003141BD">
        <w:rPr>
          <w:rFonts w:ascii="Times New Roman" w:hAnsi="Times New Roman" w:cs="Times New Roman"/>
          <w:szCs w:val="24"/>
        </w:rPr>
        <w:t xml:space="preserve"> democrático</w:t>
      </w:r>
      <w:r w:rsidR="003570FF" w:rsidRPr="003141BD">
        <w:rPr>
          <w:rFonts w:ascii="Times New Roman" w:hAnsi="Times New Roman" w:cs="Times New Roman"/>
          <w:szCs w:val="24"/>
        </w:rPr>
        <w:t xml:space="preserve"> </w:t>
      </w:r>
      <w:r w:rsidR="009536B5" w:rsidRPr="003141BD">
        <w:rPr>
          <w:rFonts w:ascii="Times New Roman" w:hAnsi="Times New Roman" w:cs="Times New Roman"/>
          <w:szCs w:val="24"/>
        </w:rPr>
        <w:t xml:space="preserve">afirmar </w:t>
      </w:r>
      <w:r w:rsidR="00F649B5" w:rsidRPr="003141BD">
        <w:rPr>
          <w:rFonts w:ascii="Times New Roman" w:hAnsi="Times New Roman" w:cs="Times New Roman"/>
          <w:szCs w:val="24"/>
        </w:rPr>
        <w:t>la justicia</w:t>
      </w:r>
      <w:r w:rsidR="00F74599" w:rsidRPr="003141BD">
        <w:rPr>
          <w:rFonts w:ascii="Times New Roman" w:hAnsi="Times New Roman" w:cs="Times New Roman"/>
          <w:szCs w:val="24"/>
        </w:rPr>
        <w:t xml:space="preserve">, que la </w:t>
      </w:r>
      <w:r w:rsidR="00890A1D" w:rsidRPr="003141BD">
        <w:rPr>
          <w:rFonts w:ascii="Times New Roman" w:hAnsi="Times New Roman" w:cs="Times New Roman"/>
          <w:szCs w:val="24"/>
        </w:rPr>
        <w:t xml:space="preserve">delibera </w:t>
      </w:r>
      <w:r w:rsidR="009536B5" w:rsidRPr="003141BD">
        <w:rPr>
          <w:rFonts w:ascii="Times New Roman" w:hAnsi="Times New Roman" w:cs="Times New Roman"/>
          <w:szCs w:val="24"/>
        </w:rPr>
        <w:t>entre una gobernanza liberal (moderna</w:t>
      </w:r>
      <w:r w:rsidR="00A079A1" w:rsidRPr="003141BD">
        <w:rPr>
          <w:rFonts w:ascii="Times New Roman" w:hAnsi="Times New Roman" w:cs="Times New Roman"/>
          <w:szCs w:val="24"/>
        </w:rPr>
        <w:t xml:space="preserve">: </w:t>
      </w:r>
      <w:r w:rsidR="003B3EEC" w:rsidRPr="003141BD">
        <w:rPr>
          <w:rFonts w:ascii="Times New Roman" w:hAnsi="Times New Roman" w:cs="Times New Roman"/>
          <w:szCs w:val="24"/>
        </w:rPr>
        <w:t xml:space="preserve">libertad, igualdad, </w:t>
      </w:r>
      <w:r w:rsidR="00A079A1" w:rsidRPr="003141BD">
        <w:rPr>
          <w:rFonts w:ascii="Times New Roman" w:hAnsi="Times New Roman" w:cs="Times New Roman"/>
          <w:szCs w:val="24"/>
        </w:rPr>
        <w:t>fraternidad</w:t>
      </w:r>
      <w:r w:rsidR="003570FF" w:rsidRPr="003141BD">
        <w:rPr>
          <w:rFonts w:ascii="Times New Roman" w:hAnsi="Times New Roman" w:cs="Times New Roman"/>
          <w:szCs w:val="24"/>
        </w:rPr>
        <w:t xml:space="preserve">) </w:t>
      </w:r>
      <w:r w:rsidR="009536B5" w:rsidRPr="003141BD">
        <w:rPr>
          <w:rFonts w:ascii="Times New Roman" w:hAnsi="Times New Roman" w:cs="Times New Roman"/>
          <w:szCs w:val="24"/>
        </w:rPr>
        <w:t>y neoliberal (mercado</w:t>
      </w:r>
      <w:r w:rsidR="00F203C7" w:rsidRPr="003141BD">
        <w:rPr>
          <w:rFonts w:ascii="Times New Roman" w:hAnsi="Times New Roman" w:cs="Times New Roman"/>
          <w:szCs w:val="24"/>
        </w:rPr>
        <w:t>: valo</w:t>
      </w:r>
      <w:r w:rsidR="00A079A1" w:rsidRPr="003141BD">
        <w:rPr>
          <w:rFonts w:ascii="Times New Roman" w:hAnsi="Times New Roman" w:cs="Times New Roman"/>
          <w:szCs w:val="24"/>
        </w:rPr>
        <w:t xml:space="preserve">r de cambio, </w:t>
      </w:r>
      <w:r w:rsidR="00F203C7" w:rsidRPr="003141BD">
        <w:rPr>
          <w:rFonts w:ascii="Times New Roman" w:hAnsi="Times New Roman" w:cs="Times New Roman"/>
          <w:szCs w:val="24"/>
        </w:rPr>
        <w:t xml:space="preserve">ley de la oferta y la demanda, </w:t>
      </w:r>
      <w:r w:rsidR="00A079A1" w:rsidRPr="003141BD">
        <w:rPr>
          <w:rFonts w:ascii="Times New Roman" w:hAnsi="Times New Roman" w:cs="Times New Roman"/>
          <w:szCs w:val="24"/>
        </w:rPr>
        <w:t xml:space="preserve">consumo, </w:t>
      </w:r>
      <w:r w:rsidR="00524F42" w:rsidRPr="003141BD">
        <w:rPr>
          <w:rFonts w:ascii="Times New Roman" w:hAnsi="Times New Roman" w:cs="Times New Roman"/>
          <w:szCs w:val="24"/>
        </w:rPr>
        <w:t xml:space="preserve">redes sociales) </w:t>
      </w:r>
      <w:r w:rsidR="009536B5" w:rsidRPr="003141BD">
        <w:rPr>
          <w:rFonts w:ascii="Times New Roman" w:hAnsi="Times New Roman" w:cs="Times New Roman"/>
          <w:szCs w:val="24"/>
        </w:rPr>
        <w:t xml:space="preserve">donde </w:t>
      </w:r>
      <w:r w:rsidR="006160A8" w:rsidRPr="003141BD">
        <w:rPr>
          <w:rFonts w:ascii="Times New Roman" w:hAnsi="Times New Roman" w:cs="Times New Roman"/>
          <w:szCs w:val="24"/>
        </w:rPr>
        <w:t xml:space="preserve">se </w:t>
      </w:r>
      <w:r w:rsidR="00890A1D" w:rsidRPr="003141BD">
        <w:rPr>
          <w:rFonts w:ascii="Times New Roman" w:hAnsi="Times New Roman" w:cs="Times New Roman"/>
          <w:szCs w:val="24"/>
        </w:rPr>
        <w:t xml:space="preserve">exacerban, </w:t>
      </w:r>
      <w:r w:rsidR="006160A8" w:rsidRPr="003141BD">
        <w:rPr>
          <w:rFonts w:ascii="Times New Roman" w:hAnsi="Times New Roman" w:cs="Times New Roman"/>
          <w:szCs w:val="24"/>
        </w:rPr>
        <w:t xml:space="preserve">solapan o conjuran </w:t>
      </w:r>
      <w:r w:rsidR="00A079A1" w:rsidRPr="003141BD">
        <w:rPr>
          <w:rFonts w:ascii="Times New Roman" w:hAnsi="Times New Roman" w:cs="Times New Roman"/>
          <w:szCs w:val="24"/>
        </w:rPr>
        <w:t xml:space="preserve">los valores genuinos de </w:t>
      </w:r>
      <w:r w:rsidR="00192764">
        <w:rPr>
          <w:rFonts w:ascii="Times New Roman" w:hAnsi="Times New Roman" w:cs="Times New Roman"/>
          <w:szCs w:val="24"/>
        </w:rPr>
        <w:t>“</w:t>
      </w:r>
      <w:r w:rsidR="00A079A1" w:rsidRPr="003141BD">
        <w:rPr>
          <w:rFonts w:ascii="Times New Roman" w:hAnsi="Times New Roman" w:cs="Times New Roman"/>
          <w:szCs w:val="24"/>
        </w:rPr>
        <w:t xml:space="preserve">ese </w:t>
      </w:r>
      <w:r w:rsidR="00192764" w:rsidRPr="003141BD">
        <w:rPr>
          <w:rFonts w:ascii="Times New Roman" w:hAnsi="Times New Roman" w:cs="Times New Roman"/>
          <w:szCs w:val="24"/>
        </w:rPr>
        <w:t>otro</w:t>
      </w:r>
      <w:r w:rsidR="00192764">
        <w:rPr>
          <w:rFonts w:ascii="Times New Roman" w:hAnsi="Times New Roman" w:cs="Times New Roman"/>
          <w:szCs w:val="24"/>
        </w:rPr>
        <w:t>”</w:t>
      </w:r>
      <w:r w:rsidR="00192764" w:rsidRPr="003141BD">
        <w:rPr>
          <w:rFonts w:ascii="Times New Roman" w:hAnsi="Times New Roman" w:cs="Times New Roman"/>
          <w:szCs w:val="24"/>
        </w:rPr>
        <w:t xml:space="preserve"> </w:t>
      </w:r>
      <w:r w:rsidR="00A079A1" w:rsidRPr="003141BD">
        <w:rPr>
          <w:rFonts w:ascii="Times New Roman" w:hAnsi="Times New Roman" w:cs="Times New Roman"/>
          <w:szCs w:val="24"/>
        </w:rPr>
        <w:t>de las identidades</w:t>
      </w:r>
      <w:r w:rsidR="00385269" w:rsidRPr="003141BD">
        <w:rPr>
          <w:rFonts w:ascii="Times New Roman" w:hAnsi="Times New Roman" w:cs="Times New Roman"/>
          <w:szCs w:val="24"/>
        </w:rPr>
        <w:t xml:space="preserve"> y de </w:t>
      </w:r>
      <w:r w:rsidR="00192764">
        <w:rPr>
          <w:rFonts w:ascii="Times New Roman" w:hAnsi="Times New Roman" w:cs="Times New Roman"/>
          <w:szCs w:val="24"/>
        </w:rPr>
        <w:t>“</w:t>
      </w:r>
      <w:r w:rsidR="00385269" w:rsidRPr="003141BD">
        <w:rPr>
          <w:rFonts w:ascii="Times New Roman" w:hAnsi="Times New Roman" w:cs="Times New Roman"/>
          <w:szCs w:val="24"/>
        </w:rPr>
        <w:t>la vida buena</w:t>
      </w:r>
      <w:r w:rsidR="00192764">
        <w:rPr>
          <w:rFonts w:ascii="Times New Roman" w:hAnsi="Times New Roman" w:cs="Times New Roman"/>
          <w:szCs w:val="24"/>
        </w:rPr>
        <w:t>”</w:t>
      </w:r>
      <w:r w:rsidR="005C5716">
        <w:rPr>
          <w:rFonts w:ascii="Times New Roman" w:hAnsi="Times New Roman" w:cs="Times New Roman"/>
          <w:szCs w:val="24"/>
        </w:rPr>
        <w:t xml:space="preserve"> </w:t>
      </w:r>
      <w:r w:rsidR="006160A8" w:rsidRPr="003141BD">
        <w:rPr>
          <w:rFonts w:ascii="Times New Roman" w:hAnsi="Times New Roman" w:cs="Times New Roman"/>
          <w:szCs w:val="24"/>
        </w:rPr>
        <w:t>de</w:t>
      </w:r>
      <w:r w:rsidR="003A41EA" w:rsidRPr="003141BD">
        <w:rPr>
          <w:rFonts w:ascii="Times New Roman" w:hAnsi="Times New Roman" w:cs="Times New Roman"/>
          <w:szCs w:val="24"/>
        </w:rPr>
        <w:t xml:space="preserve"> este siglo</w:t>
      </w:r>
      <w:r w:rsidR="00524F42" w:rsidRPr="003141BD">
        <w:rPr>
          <w:rFonts w:ascii="Times New Roman" w:hAnsi="Times New Roman" w:cs="Times New Roman"/>
          <w:szCs w:val="24"/>
        </w:rPr>
        <w:t xml:space="preserve"> </w:t>
      </w:r>
      <w:r w:rsidR="003A41EA" w:rsidRPr="003141BD">
        <w:rPr>
          <w:rFonts w:ascii="Times New Roman" w:hAnsi="Times New Roman" w:cs="Times New Roman"/>
          <w:szCs w:val="24"/>
        </w:rPr>
        <w:t>en el aparecer fenoménico</w:t>
      </w:r>
      <w:r w:rsidR="005C5716">
        <w:rPr>
          <w:rFonts w:ascii="Times New Roman" w:hAnsi="Times New Roman" w:cs="Times New Roman"/>
          <w:szCs w:val="24"/>
        </w:rPr>
        <w:t xml:space="preserve"> </w:t>
      </w:r>
      <w:r w:rsidR="003A41EA" w:rsidRPr="003141BD">
        <w:rPr>
          <w:rFonts w:ascii="Times New Roman" w:hAnsi="Times New Roman" w:cs="Times New Roman"/>
          <w:szCs w:val="24"/>
        </w:rPr>
        <w:t xml:space="preserve">de </w:t>
      </w:r>
      <w:r w:rsidR="00890A1D" w:rsidRPr="003141BD">
        <w:rPr>
          <w:rFonts w:ascii="Times New Roman" w:hAnsi="Times New Roman" w:cs="Times New Roman"/>
          <w:szCs w:val="24"/>
        </w:rPr>
        <w:t xml:space="preserve">la vida </w:t>
      </w:r>
      <w:r w:rsidR="000B56C4" w:rsidRPr="003141BD">
        <w:rPr>
          <w:rFonts w:ascii="Times New Roman" w:hAnsi="Times New Roman" w:cs="Times New Roman"/>
          <w:szCs w:val="24"/>
        </w:rPr>
        <w:t>posmodern</w:t>
      </w:r>
      <w:r w:rsidR="00890A1D" w:rsidRPr="003141BD">
        <w:rPr>
          <w:rFonts w:ascii="Times New Roman" w:hAnsi="Times New Roman" w:cs="Times New Roman"/>
          <w:szCs w:val="24"/>
        </w:rPr>
        <w:t>a</w:t>
      </w:r>
      <w:r w:rsidR="00524F42" w:rsidRPr="003141BD">
        <w:rPr>
          <w:rFonts w:ascii="Times New Roman" w:hAnsi="Times New Roman" w:cs="Times New Roman"/>
          <w:szCs w:val="24"/>
        </w:rPr>
        <w:t xml:space="preserve">. </w:t>
      </w:r>
    </w:p>
    <w:p w14:paraId="3E39E044" w14:textId="73C5727D" w:rsidR="009716EC" w:rsidRPr="003141BD" w:rsidRDefault="005D3D5B"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En este contexto</w:t>
      </w:r>
      <w:r w:rsidR="00192764">
        <w:rPr>
          <w:rFonts w:ascii="Times New Roman" w:hAnsi="Times New Roman" w:cs="Times New Roman"/>
          <w:szCs w:val="24"/>
        </w:rPr>
        <w:t>,</w:t>
      </w:r>
      <w:r w:rsidRPr="003141BD">
        <w:rPr>
          <w:rFonts w:ascii="Times New Roman" w:hAnsi="Times New Roman" w:cs="Times New Roman"/>
          <w:szCs w:val="24"/>
        </w:rPr>
        <w:t xml:space="preserve"> </w:t>
      </w:r>
      <w:r w:rsidR="004C495C" w:rsidRPr="003141BD">
        <w:rPr>
          <w:rFonts w:ascii="Times New Roman" w:hAnsi="Times New Roman" w:cs="Times New Roman"/>
          <w:szCs w:val="24"/>
        </w:rPr>
        <w:t xml:space="preserve">se pregunta </w:t>
      </w:r>
      <w:r w:rsidR="00890A1D" w:rsidRPr="003141BD">
        <w:rPr>
          <w:rFonts w:ascii="Times New Roman" w:hAnsi="Times New Roman" w:cs="Times New Roman"/>
          <w:szCs w:val="24"/>
        </w:rPr>
        <w:t xml:space="preserve">por </w:t>
      </w:r>
      <w:r w:rsidR="00F649B5" w:rsidRPr="003141BD">
        <w:rPr>
          <w:rFonts w:ascii="Times New Roman" w:hAnsi="Times New Roman" w:cs="Times New Roman"/>
          <w:szCs w:val="24"/>
        </w:rPr>
        <w:t xml:space="preserve">el </w:t>
      </w:r>
      <w:r w:rsidR="00192764">
        <w:rPr>
          <w:rFonts w:ascii="Times New Roman" w:hAnsi="Times New Roman" w:cs="Times New Roman"/>
          <w:szCs w:val="24"/>
        </w:rPr>
        <w:t>“</w:t>
      </w:r>
      <w:r w:rsidR="00F649B5" w:rsidRPr="003141BD">
        <w:rPr>
          <w:rFonts w:ascii="Times New Roman" w:hAnsi="Times New Roman" w:cs="Times New Roman"/>
          <w:szCs w:val="24"/>
        </w:rPr>
        <w:t>ser</w:t>
      </w:r>
      <w:r w:rsidR="00524F42" w:rsidRPr="003141BD">
        <w:rPr>
          <w:rFonts w:ascii="Times New Roman" w:hAnsi="Times New Roman" w:cs="Times New Roman"/>
          <w:szCs w:val="24"/>
        </w:rPr>
        <w:t xml:space="preserve">-hacer </w:t>
      </w:r>
      <w:r w:rsidR="00192764" w:rsidRPr="003141BD">
        <w:rPr>
          <w:rFonts w:ascii="Times New Roman" w:hAnsi="Times New Roman" w:cs="Times New Roman"/>
          <w:szCs w:val="24"/>
        </w:rPr>
        <w:t>político</w:t>
      </w:r>
      <w:r w:rsidR="00192764">
        <w:rPr>
          <w:rFonts w:ascii="Times New Roman" w:hAnsi="Times New Roman" w:cs="Times New Roman"/>
          <w:szCs w:val="24"/>
        </w:rPr>
        <w:t>”</w:t>
      </w:r>
      <w:r w:rsidR="00192764" w:rsidRPr="003141BD">
        <w:rPr>
          <w:rFonts w:ascii="Times New Roman" w:hAnsi="Times New Roman" w:cs="Times New Roman"/>
          <w:szCs w:val="24"/>
        </w:rPr>
        <w:t xml:space="preserve"> </w:t>
      </w:r>
      <w:r w:rsidRPr="003141BD">
        <w:rPr>
          <w:rFonts w:ascii="Times New Roman" w:hAnsi="Times New Roman" w:cs="Times New Roman"/>
          <w:szCs w:val="24"/>
        </w:rPr>
        <w:t>de las instituciones</w:t>
      </w:r>
      <w:r w:rsidR="00605768">
        <w:rPr>
          <w:rFonts w:ascii="Times New Roman" w:hAnsi="Times New Roman" w:cs="Times New Roman"/>
          <w:szCs w:val="24"/>
        </w:rPr>
        <w:t>,</w:t>
      </w:r>
      <w:r w:rsidRPr="003141BD">
        <w:rPr>
          <w:rFonts w:ascii="Times New Roman" w:hAnsi="Times New Roman" w:cs="Times New Roman"/>
          <w:szCs w:val="24"/>
        </w:rPr>
        <w:t xml:space="preserve"> </w:t>
      </w:r>
      <w:r w:rsidR="00AA5901" w:rsidRPr="003141BD">
        <w:rPr>
          <w:rFonts w:ascii="Times New Roman" w:hAnsi="Times New Roman" w:cs="Times New Roman"/>
          <w:szCs w:val="24"/>
        </w:rPr>
        <w:t>y</w:t>
      </w:r>
      <w:r w:rsidR="00345DE4" w:rsidRPr="003141BD">
        <w:rPr>
          <w:rFonts w:ascii="Times New Roman" w:hAnsi="Times New Roman" w:cs="Times New Roman"/>
          <w:szCs w:val="24"/>
        </w:rPr>
        <w:t xml:space="preserve"> </w:t>
      </w:r>
      <w:r w:rsidRPr="003141BD">
        <w:rPr>
          <w:rFonts w:ascii="Times New Roman" w:hAnsi="Times New Roman" w:cs="Times New Roman"/>
          <w:szCs w:val="24"/>
        </w:rPr>
        <w:t>de manera acotada</w:t>
      </w:r>
      <w:r w:rsidR="00F23D40">
        <w:rPr>
          <w:rFonts w:ascii="Times New Roman" w:hAnsi="Times New Roman" w:cs="Times New Roman"/>
          <w:szCs w:val="24"/>
        </w:rPr>
        <w:t>,</w:t>
      </w:r>
      <w:r w:rsidRPr="003141BD">
        <w:rPr>
          <w:rFonts w:ascii="Times New Roman" w:hAnsi="Times New Roman" w:cs="Times New Roman"/>
          <w:szCs w:val="24"/>
        </w:rPr>
        <w:t xml:space="preserve"> </w:t>
      </w:r>
      <w:r w:rsidR="00524F42" w:rsidRPr="003141BD">
        <w:rPr>
          <w:rFonts w:ascii="Times New Roman" w:hAnsi="Times New Roman" w:cs="Times New Roman"/>
          <w:szCs w:val="24"/>
        </w:rPr>
        <w:t xml:space="preserve">por el </w:t>
      </w:r>
      <w:r w:rsidR="00192764">
        <w:rPr>
          <w:rFonts w:ascii="Times New Roman" w:hAnsi="Times New Roman" w:cs="Times New Roman"/>
          <w:szCs w:val="24"/>
        </w:rPr>
        <w:t>“</w:t>
      </w:r>
      <w:r w:rsidR="00524F42" w:rsidRPr="003141BD">
        <w:rPr>
          <w:rFonts w:ascii="Times New Roman" w:hAnsi="Times New Roman" w:cs="Times New Roman"/>
          <w:szCs w:val="24"/>
        </w:rPr>
        <w:t xml:space="preserve">ser-hacer </w:t>
      </w:r>
      <w:r w:rsidR="00F649B5" w:rsidRPr="003141BD">
        <w:rPr>
          <w:rFonts w:ascii="Times New Roman" w:hAnsi="Times New Roman" w:cs="Times New Roman"/>
          <w:szCs w:val="24"/>
        </w:rPr>
        <w:t xml:space="preserve">de </w:t>
      </w:r>
      <w:r w:rsidR="005148F4" w:rsidRPr="003141BD">
        <w:rPr>
          <w:rFonts w:ascii="Times New Roman" w:hAnsi="Times New Roman" w:cs="Times New Roman"/>
          <w:szCs w:val="24"/>
        </w:rPr>
        <w:t>la autonomía</w:t>
      </w:r>
      <w:r w:rsidR="00524F42" w:rsidRPr="003141BD">
        <w:rPr>
          <w:rFonts w:ascii="Times New Roman" w:hAnsi="Times New Roman" w:cs="Times New Roman"/>
          <w:szCs w:val="24"/>
        </w:rPr>
        <w:t xml:space="preserve"> </w:t>
      </w:r>
      <w:r w:rsidR="00192764" w:rsidRPr="003141BD">
        <w:rPr>
          <w:rFonts w:ascii="Times New Roman" w:hAnsi="Times New Roman" w:cs="Times New Roman"/>
          <w:szCs w:val="24"/>
        </w:rPr>
        <w:t>universitaria</w:t>
      </w:r>
      <w:r w:rsidR="00192764">
        <w:rPr>
          <w:rFonts w:ascii="Times New Roman" w:hAnsi="Times New Roman" w:cs="Times New Roman"/>
          <w:szCs w:val="24"/>
        </w:rPr>
        <w:t>”</w:t>
      </w:r>
      <w:r w:rsidR="00524F42" w:rsidRPr="003141BD">
        <w:rPr>
          <w:rFonts w:ascii="Times New Roman" w:hAnsi="Times New Roman" w:cs="Times New Roman"/>
          <w:szCs w:val="24"/>
        </w:rPr>
        <w:t xml:space="preserve">. </w:t>
      </w:r>
      <w:r w:rsidR="006160A8" w:rsidRPr="003141BD">
        <w:rPr>
          <w:rFonts w:ascii="Times New Roman" w:hAnsi="Times New Roman" w:cs="Times New Roman"/>
          <w:szCs w:val="24"/>
        </w:rPr>
        <w:t>Entonces</w:t>
      </w:r>
      <w:r w:rsidR="004C495C" w:rsidRPr="003141BD">
        <w:rPr>
          <w:rFonts w:ascii="Times New Roman" w:hAnsi="Times New Roman" w:cs="Times New Roman"/>
          <w:szCs w:val="24"/>
        </w:rPr>
        <w:t>, se h</w:t>
      </w:r>
      <w:r w:rsidR="00CE5D26" w:rsidRPr="003141BD">
        <w:rPr>
          <w:rFonts w:ascii="Times New Roman" w:hAnsi="Times New Roman" w:cs="Times New Roman"/>
          <w:szCs w:val="24"/>
        </w:rPr>
        <w:t>ipotetiza</w:t>
      </w:r>
      <w:r w:rsidR="004C495C" w:rsidRPr="003141BD">
        <w:rPr>
          <w:rFonts w:ascii="Times New Roman" w:hAnsi="Times New Roman" w:cs="Times New Roman"/>
          <w:szCs w:val="24"/>
        </w:rPr>
        <w:t xml:space="preserve"> </w:t>
      </w:r>
      <w:r w:rsidR="00620E0D" w:rsidRPr="003141BD">
        <w:rPr>
          <w:rFonts w:ascii="Times New Roman" w:hAnsi="Times New Roman" w:cs="Times New Roman"/>
          <w:szCs w:val="24"/>
        </w:rPr>
        <w:t xml:space="preserve">en </w:t>
      </w:r>
      <w:r w:rsidRPr="003141BD">
        <w:rPr>
          <w:rFonts w:ascii="Times New Roman" w:hAnsi="Times New Roman" w:cs="Times New Roman"/>
          <w:szCs w:val="24"/>
        </w:rPr>
        <w:t xml:space="preserve">un espacio </w:t>
      </w:r>
      <w:r w:rsidR="004C495C" w:rsidRPr="003141BD">
        <w:rPr>
          <w:rFonts w:ascii="Times New Roman" w:hAnsi="Times New Roman" w:cs="Times New Roman"/>
          <w:szCs w:val="24"/>
        </w:rPr>
        <w:t xml:space="preserve">identitario </w:t>
      </w:r>
      <w:r w:rsidR="00620E0D" w:rsidRPr="003141BD">
        <w:rPr>
          <w:rFonts w:ascii="Times New Roman" w:hAnsi="Times New Roman" w:cs="Times New Roman"/>
          <w:szCs w:val="24"/>
        </w:rPr>
        <w:t xml:space="preserve">que produce </w:t>
      </w:r>
      <w:r w:rsidR="00632251" w:rsidRPr="003141BD">
        <w:rPr>
          <w:rFonts w:ascii="Times New Roman" w:hAnsi="Times New Roman" w:cs="Times New Roman"/>
          <w:szCs w:val="24"/>
        </w:rPr>
        <w:t xml:space="preserve">sesgos </w:t>
      </w:r>
      <w:r w:rsidRPr="003141BD">
        <w:rPr>
          <w:rFonts w:ascii="Times New Roman" w:hAnsi="Times New Roman" w:cs="Times New Roman"/>
          <w:szCs w:val="24"/>
        </w:rPr>
        <w:t xml:space="preserve">en los </w:t>
      </w:r>
      <w:r w:rsidR="00192764">
        <w:rPr>
          <w:rFonts w:ascii="Times New Roman" w:hAnsi="Times New Roman" w:cs="Times New Roman"/>
          <w:szCs w:val="24"/>
        </w:rPr>
        <w:t>“</w:t>
      </w:r>
      <w:r w:rsidR="005148F4" w:rsidRPr="003141BD">
        <w:rPr>
          <w:rFonts w:ascii="Times New Roman" w:hAnsi="Times New Roman" w:cs="Times New Roman"/>
          <w:szCs w:val="24"/>
        </w:rPr>
        <w:t>modos de ser</w:t>
      </w:r>
      <w:r w:rsidR="00192764">
        <w:rPr>
          <w:rFonts w:ascii="Times New Roman" w:hAnsi="Times New Roman" w:cs="Times New Roman"/>
          <w:szCs w:val="24"/>
        </w:rPr>
        <w:t>”</w:t>
      </w:r>
      <w:r w:rsidR="00192764" w:rsidRPr="003141BD">
        <w:rPr>
          <w:rFonts w:ascii="Times New Roman" w:hAnsi="Times New Roman" w:cs="Times New Roman"/>
          <w:szCs w:val="24"/>
        </w:rPr>
        <w:t xml:space="preserve">, </w:t>
      </w:r>
      <w:r w:rsidRPr="003141BD">
        <w:rPr>
          <w:rFonts w:ascii="Times New Roman" w:hAnsi="Times New Roman" w:cs="Times New Roman"/>
          <w:szCs w:val="24"/>
        </w:rPr>
        <w:t xml:space="preserve">de actuar, </w:t>
      </w:r>
      <w:r w:rsidR="006160A8" w:rsidRPr="003141BD">
        <w:rPr>
          <w:rFonts w:ascii="Times New Roman" w:hAnsi="Times New Roman" w:cs="Times New Roman"/>
          <w:szCs w:val="24"/>
        </w:rPr>
        <w:t xml:space="preserve">o </w:t>
      </w:r>
      <w:r w:rsidR="001E4E14" w:rsidRPr="003141BD">
        <w:rPr>
          <w:rFonts w:ascii="Times New Roman" w:hAnsi="Times New Roman" w:cs="Times New Roman"/>
          <w:szCs w:val="24"/>
        </w:rPr>
        <w:t xml:space="preserve">participar </w:t>
      </w:r>
      <w:r w:rsidR="006160A8" w:rsidRPr="003141BD">
        <w:rPr>
          <w:rFonts w:ascii="Times New Roman" w:hAnsi="Times New Roman" w:cs="Times New Roman"/>
          <w:szCs w:val="24"/>
        </w:rPr>
        <w:t xml:space="preserve">en </w:t>
      </w:r>
      <w:r w:rsidR="00192764">
        <w:rPr>
          <w:rFonts w:ascii="Times New Roman" w:hAnsi="Times New Roman" w:cs="Times New Roman"/>
          <w:szCs w:val="24"/>
        </w:rPr>
        <w:t>“</w:t>
      </w:r>
      <w:r w:rsidR="006160A8" w:rsidRPr="003141BD">
        <w:rPr>
          <w:rFonts w:ascii="Times New Roman" w:hAnsi="Times New Roman" w:cs="Times New Roman"/>
          <w:szCs w:val="24"/>
        </w:rPr>
        <w:t xml:space="preserve">la vida </w:t>
      </w:r>
      <w:r w:rsidR="00192764" w:rsidRPr="003141BD">
        <w:rPr>
          <w:rFonts w:ascii="Times New Roman" w:hAnsi="Times New Roman" w:cs="Times New Roman"/>
          <w:szCs w:val="24"/>
        </w:rPr>
        <w:t>buena</w:t>
      </w:r>
      <w:r w:rsidR="00192764">
        <w:rPr>
          <w:rFonts w:ascii="Times New Roman" w:hAnsi="Times New Roman" w:cs="Times New Roman"/>
          <w:szCs w:val="24"/>
        </w:rPr>
        <w:t>”</w:t>
      </w:r>
      <w:r w:rsidRPr="003141BD">
        <w:rPr>
          <w:rFonts w:ascii="Times New Roman" w:hAnsi="Times New Roman" w:cs="Times New Roman"/>
          <w:szCs w:val="24"/>
        </w:rPr>
        <w:t xml:space="preserve">. </w:t>
      </w:r>
      <w:r w:rsidR="00D170FD" w:rsidRPr="003141BD">
        <w:rPr>
          <w:rFonts w:ascii="Times New Roman" w:hAnsi="Times New Roman" w:cs="Times New Roman"/>
          <w:szCs w:val="24"/>
        </w:rPr>
        <w:t xml:space="preserve">Tales sesgos </w:t>
      </w:r>
      <w:r w:rsidR="00631D72" w:rsidRPr="003141BD">
        <w:rPr>
          <w:rFonts w:ascii="Times New Roman" w:hAnsi="Times New Roman" w:cs="Times New Roman"/>
          <w:szCs w:val="24"/>
        </w:rPr>
        <w:t xml:space="preserve">se buscan como una manera de responder </w:t>
      </w:r>
      <w:bookmarkStart w:id="6" w:name="_Hlk43589300"/>
      <w:r w:rsidR="00631D72" w:rsidRPr="003141BD">
        <w:rPr>
          <w:rFonts w:ascii="Times New Roman" w:hAnsi="Times New Roman" w:cs="Times New Roman"/>
          <w:szCs w:val="24"/>
        </w:rPr>
        <w:t>a</w:t>
      </w:r>
      <w:r w:rsidR="00192764">
        <w:rPr>
          <w:rFonts w:ascii="Times New Roman" w:hAnsi="Times New Roman" w:cs="Times New Roman"/>
          <w:szCs w:val="24"/>
        </w:rPr>
        <w:t xml:space="preserve"> la</w:t>
      </w:r>
      <w:r w:rsidR="00605768">
        <w:rPr>
          <w:rFonts w:ascii="Times New Roman" w:hAnsi="Times New Roman" w:cs="Times New Roman"/>
          <w:szCs w:val="24"/>
        </w:rPr>
        <w:t>s</w:t>
      </w:r>
      <w:r w:rsidR="00192764">
        <w:rPr>
          <w:rFonts w:ascii="Times New Roman" w:hAnsi="Times New Roman" w:cs="Times New Roman"/>
          <w:szCs w:val="24"/>
        </w:rPr>
        <w:t xml:space="preserve"> siguiente</w:t>
      </w:r>
      <w:r w:rsidR="00605768">
        <w:rPr>
          <w:rFonts w:ascii="Times New Roman" w:hAnsi="Times New Roman" w:cs="Times New Roman"/>
          <w:szCs w:val="24"/>
        </w:rPr>
        <w:t>s</w:t>
      </w:r>
      <w:r w:rsidR="00192764">
        <w:rPr>
          <w:rFonts w:ascii="Times New Roman" w:hAnsi="Times New Roman" w:cs="Times New Roman"/>
          <w:szCs w:val="24"/>
        </w:rPr>
        <w:t xml:space="preserve"> pregunta</w:t>
      </w:r>
      <w:r w:rsidR="00605768">
        <w:rPr>
          <w:rFonts w:ascii="Times New Roman" w:hAnsi="Times New Roman" w:cs="Times New Roman"/>
          <w:szCs w:val="24"/>
        </w:rPr>
        <w:t>s</w:t>
      </w:r>
      <w:r w:rsidR="00192764">
        <w:rPr>
          <w:rFonts w:ascii="Times New Roman" w:hAnsi="Times New Roman" w:cs="Times New Roman"/>
          <w:szCs w:val="24"/>
        </w:rPr>
        <w:t>:</w:t>
      </w:r>
      <w:r w:rsidR="00D170FD" w:rsidRPr="003141BD">
        <w:rPr>
          <w:rFonts w:ascii="Times New Roman" w:hAnsi="Times New Roman" w:cs="Times New Roman"/>
          <w:szCs w:val="24"/>
        </w:rPr>
        <w:t xml:space="preserve"> </w:t>
      </w:r>
      <w:r w:rsidR="006160A8" w:rsidRPr="003141BD">
        <w:rPr>
          <w:rFonts w:ascii="Times New Roman" w:hAnsi="Times New Roman" w:cs="Times New Roman"/>
          <w:szCs w:val="24"/>
        </w:rPr>
        <w:t>¿</w:t>
      </w:r>
      <w:r w:rsidR="00192764">
        <w:rPr>
          <w:rFonts w:ascii="Times New Roman" w:hAnsi="Times New Roman" w:cs="Times New Roman"/>
          <w:szCs w:val="24"/>
        </w:rPr>
        <w:t>c</w:t>
      </w:r>
      <w:r w:rsidR="00192764" w:rsidRPr="003141BD">
        <w:rPr>
          <w:rFonts w:ascii="Times New Roman" w:hAnsi="Times New Roman" w:cs="Times New Roman"/>
          <w:szCs w:val="24"/>
        </w:rPr>
        <w:t xml:space="preserve">ómo </w:t>
      </w:r>
      <w:r w:rsidR="006160A8" w:rsidRPr="003141BD">
        <w:rPr>
          <w:rFonts w:ascii="Times New Roman" w:hAnsi="Times New Roman" w:cs="Times New Roman"/>
          <w:szCs w:val="24"/>
        </w:rPr>
        <w:t xml:space="preserve">pueden </w:t>
      </w:r>
      <w:r w:rsidR="000B56C4" w:rsidRPr="003141BD">
        <w:rPr>
          <w:rFonts w:ascii="Times New Roman" w:hAnsi="Times New Roman" w:cs="Times New Roman"/>
          <w:szCs w:val="24"/>
        </w:rPr>
        <w:t xml:space="preserve">las </w:t>
      </w:r>
      <w:r w:rsidR="00192764" w:rsidRPr="003141BD">
        <w:rPr>
          <w:rFonts w:ascii="Times New Roman" w:hAnsi="Times New Roman" w:cs="Times New Roman"/>
          <w:szCs w:val="24"/>
        </w:rPr>
        <w:t xml:space="preserve">instituciones de educación superior </w:t>
      </w:r>
      <w:r w:rsidR="006160A8" w:rsidRPr="003141BD">
        <w:rPr>
          <w:rFonts w:ascii="Times New Roman" w:hAnsi="Times New Roman" w:cs="Times New Roman"/>
          <w:szCs w:val="24"/>
        </w:rPr>
        <w:t xml:space="preserve">ser reconocibles en la vida </w:t>
      </w:r>
      <w:r w:rsidR="000B56C4" w:rsidRPr="003141BD">
        <w:rPr>
          <w:rFonts w:ascii="Times New Roman" w:hAnsi="Times New Roman" w:cs="Times New Roman"/>
          <w:szCs w:val="24"/>
        </w:rPr>
        <w:t xml:space="preserve">política </w:t>
      </w:r>
      <w:r w:rsidR="006160A8" w:rsidRPr="003141BD">
        <w:rPr>
          <w:rFonts w:ascii="Times New Roman" w:hAnsi="Times New Roman" w:cs="Times New Roman"/>
          <w:szCs w:val="24"/>
        </w:rPr>
        <w:t>de los universitarios</w:t>
      </w:r>
      <w:r w:rsidR="000B56C4" w:rsidRPr="003141BD">
        <w:rPr>
          <w:rFonts w:ascii="Times New Roman" w:hAnsi="Times New Roman" w:cs="Times New Roman"/>
          <w:szCs w:val="24"/>
        </w:rPr>
        <w:t>?</w:t>
      </w:r>
      <w:r w:rsidR="00605768">
        <w:rPr>
          <w:rFonts w:ascii="Times New Roman" w:hAnsi="Times New Roman" w:cs="Times New Roman"/>
          <w:szCs w:val="24"/>
        </w:rPr>
        <w:t>,</w:t>
      </w:r>
      <w:r w:rsidR="000B56C4" w:rsidRPr="003141BD">
        <w:rPr>
          <w:rFonts w:ascii="Times New Roman" w:hAnsi="Times New Roman" w:cs="Times New Roman"/>
          <w:szCs w:val="24"/>
        </w:rPr>
        <w:t xml:space="preserve"> ¿</w:t>
      </w:r>
      <w:r w:rsidR="00605768">
        <w:rPr>
          <w:rFonts w:ascii="Times New Roman" w:hAnsi="Times New Roman" w:cs="Times New Roman"/>
          <w:szCs w:val="24"/>
        </w:rPr>
        <w:t>p</w:t>
      </w:r>
      <w:r w:rsidR="000B56C4" w:rsidRPr="003141BD">
        <w:rPr>
          <w:rFonts w:ascii="Times New Roman" w:hAnsi="Times New Roman" w:cs="Times New Roman"/>
          <w:szCs w:val="24"/>
        </w:rPr>
        <w:t xml:space="preserve">uede influir </w:t>
      </w:r>
      <w:r w:rsidR="00F74599" w:rsidRPr="003141BD">
        <w:rPr>
          <w:rFonts w:ascii="Times New Roman" w:hAnsi="Times New Roman" w:cs="Times New Roman"/>
          <w:szCs w:val="24"/>
        </w:rPr>
        <w:t xml:space="preserve">o resistir </w:t>
      </w:r>
      <w:r w:rsidR="00890A1D" w:rsidRPr="003141BD">
        <w:rPr>
          <w:rFonts w:ascii="Times New Roman" w:hAnsi="Times New Roman" w:cs="Times New Roman"/>
          <w:szCs w:val="24"/>
        </w:rPr>
        <w:t xml:space="preserve">éticamente </w:t>
      </w:r>
      <w:r w:rsidR="000B56C4" w:rsidRPr="003141BD">
        <w:rPr>
          <w:rFonts w:ascii="Times New Roman" w:hAnsi="Times New Roman" w:cs="Times New Roman"/>
          <w:szCs w:val="24"/>
        </w:rPr>
        <w:t xml:space="preserve">el programa de </w:t>
      </w:r>
      <w:r w:rsidR="006160A8" w:rsidRPr="003141BD">
        <w:rPr>
          <w:rFonts w:ascii="Times New Roman" w:hAnsi="Times New Roman" w:cs="Times New Roman"/>
          <w:szCs w:val="24"/>
        </w:rPr>
        <w:t xml:space="preserve">la </w:t>
      </w:r>
      <w:r w:rsidR="00DC1CBD" w:rsidRPr="003141BD">
        <w:rPr>
          <w:rFonts w:ascii="Times New Roman" w:hAnsi="Times New Roman" w:cs="Times New Roman"/>
          <w:szCs w:val="24"/>
        </w:rPr>
        <w:t>RSU</w:t>
      </w:r>
      <w:r w:rsidR="00DF7AD0" w:rsidRPr="003141BD">
        <w:rPr>
          <w:rFonts w:ascii="Times New Roman" w:hAnsi="Times New Roman" w:cs="Times New Roman"/>
          <w:szCs w:val="24"/>
        </w:rPr>
        <w:t xml:space="preserve"> </w:t>
      </w:r>
      <w:r w:rsidR="00345DE4" w:rsidRPr="003141BD">
        <w:rPr>
          <w:rFonts w:ascii="Times New Roman" w:hAnsi="Times New Roman" w:cs="Times New Roman"/>
          <w:szCs w:val="24"/>
        </w:rPr>
        <w:t xml:space="preserve">sobre </w:t>
      </w:r>
      <w:r w:rsidR="006D05F8" w:rsidRPr="003141BD">
        <w:rPr>
          <w:rFonts w:ascii="Times New Roman" w:hAnsi="Times New Roman" w:cs="Times New Roman"/>
          <w:szCs w:val="24"/>
        </w:rPr>
        <w:t>un polimorfismo</w:t>
      </w:r>
      <w:r w:rsidR="00F649B5" w:rsidRPr="003141BD">
        <w:rPr>
          <w:rFonts w:ascii="Times New Roman" w:hAnsi="Times New Roman" w:cs="Times New Roman"/>
          <w:szCs w:val="24"/>
        </w:rPr>
        <w:t xml:space="preserve">, </w:t>
      </w:r>
      <w:r w:rsidR="006D05F8" w:rsidRPr="003141BD">
        <w:rPr>
          <w:rFonts w:ascii="Times New Roman" w:hAnsi="Times New Roman" w:cs="Times New Roman"/>
          <w:szCs w:val="24"/>
        </w:rPr>
        <w:t xml:space="preserve">ausencia </w:t>
      </w:r>
      <w:r w:rsidR="00F649B5" w:rsidRPr="003141BD">
        <w:rPr>
          <w:rFonts w:ascii="Times New Roman" w:hAnsi="Times New Roman" w:cs="Times New Roman"/>
          <w:szCs w:val="24"/>
        </w:rPr>
        <w:t xml:space="preserve">u otra manera de ser </w:t>
      </w:r>
      <w:r w:rsidR="006D05F8" w:rsidRPr="003141BD">
        <w:rPr>
          <w:rFonts w:ascii="Times New Roman" w:hAnsi="Times New Roman" w:cs="Times New Roman"/>
          <w:szCs w:val="24"/>
        </w:rPr>
        <w:t xml:space="preserve">de </w:t>
      </w:r>
      <w:r w:rsidR="00F649B5" w:rsidRPr="003141BD">
        <w:rPr>
          <w:rFonts w:ascii="Times New Roman" w:hAnsi="Times New Roman" w:cs="Times New Roman"/>
          <w:szCs w:val="24"/>
        </w:rPr>
        <w:t xml:space="preserve">la </w:t>
      </w:r>
      <w:r w:rsidR="006D05F8" w:rsidRPr="003141BD">
        <w:rPr>
          <w:rFonts w:ascii="Times New Roman" w:hAnsi="Times New Roman" w:cs="Times New Roman"/>
          <w:szCs w:val="24"/>
        </w:rPr>
        <w:t>identidad política</w:t>
      </w:r>
      <w:r w:rsidR="001E4E14" w:rsidRPr="003141BD">
        <w:rPr>
          <w:rFonts w:ascii="Times New Roman" w:hAnsi="Times New Roman" w:cs="Times New Roman"/>
          <w:szCs w:val="24"/>
        </w:rPr>
        <w:t xml:space="preserve"> universitaria</w:t>
      </w:r>
      <w:r w:rsidR="006160A8" w:rsidRPr="003141BD">
        <w:rPr>
          <w:rFonts w:ascii="Times New Roman" w:hAnsi="Times New Roman" w:cs="Times New Roman"/>
          <w:szCs w:val="24"/>
        </w:rPr>
        <w:t>?</w:t>
      </w:r>
      <w:r w:rsidR="005C5716">
        <w:rPr>
          <w:rFonts w:ascii="Times New Roman" w:hAnsi="Times New Roman" w:cs="Times New Roman"/>
          <w:szCs w:val="24"/>
        </w:rPr>
        <w:t xml:space="preserve"> </w:t>
      </w:r>
    </w:p>
    <w:bookmarkEnd w:id="6"/>
    <w:p w14:paraId="37A365B4" w14:textId="22D3DB81" w:rsidR="009A447D" w:rsidRPr="003141BD" w:rsidRDefault="002E465E"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w:t>
      </w:r>
      <w:r w:rsidR="00F86820" w:rsidRPr="003141BD">
        <w:rPr>
          <w:rFonts w:ascii="Times New Roman" w:hAnsi="Times New Roman" w:cs="Times New Roman"/>
          <w:szCs w:val="24"/>
        </w:rPr>
        <w:t xml:space="preserve">os </w:t>
      </w:r>
      <w:r w:rsidR="009472EF" w:rsidRPr="003141BD">
        <w:rPr>
          <w:rFonts w:ascii="Times New Roman" w:hAnsi="Times New Roman" w:cs="Times New Roman"/>
          <w:szCs w:val="24"/>
        </w:rPr>
        <w:t xml:space="preserve">referentes </w:t>
      </w:r>
      <w:r w:rsidR="00F649B5" w:rsidRPr="003141BD">
        <w:rPr>
          <w:rFonts w:ascii="Times New Roman" w:hAnsi="Times New Roman" w:cs="Times New Roman"/>
          <w:szCs w:val="24"/>
        </w:rPr>
        <w:t>t</w:t>
      </w:r>
      <w:r w:rsidR="003A7960" w:rsidRPr="003141BD">
        <w:rPr>
          <w:rFonts w:ascii="Times New Roman" w:hAnsi="Times New Roman" w:cs="Times New Roman"/>
          <w:szCs w:val="24"/>
        </w:rPr>
        <w:t>e</w:t>
      </w:r>
      <w:r w:rsidR="009472EF" w:rsidRPr="003141BD">
        <w:rPr>
          <w:rFonts w:ascii="Times New Roman" w:hAnsi="Times New Roman" w:cs="Times New Roman"/>
          <w:szCs w:val="24"/>
        </w:rPr>
        <w:t>óricos</w:t>
      </w:r>
      <w:r w:rsidR="003A41EA" w:rsidRPr="003141BD">
        <w:rPr>
          <w:rFonts w:ascii="Times New Roman" w:hAnsi="Times New Roman" w:cs="Times New Roman"/>
          <w:szCs w:val="24"/>
        </w:rPr>
        <w:t xml:space="preserve"> para este </w:t>
      </w:r>
      <w:r w:rsidR="008525C2" w:rsidRPr="003141BD">
        <w:rPr>
          <w:rFonts w:ascii="Times New Roman" w:hAnsi="Times New Roman" w:cs="Times New Roman"/>
          <w:szCs w:val="24"/>
        </w:rPr>
        <w:t>trabajo</w:t>
      </w:r>
      <w:r w:rsidR="003A41EA" w:rsidRPr="003141BD">
        <w:rPr>
          <w:rFonts w:ascii="Times New Roman" w:hAnsi="Times New Roman" w:cs="Times New Roman"/>
          <w:szCs w:val="24"/>
        </w:rPr>
        <w:t xml:space="preserve"> </w:t>
      </w:r>
      <w:r w:rsidR="009048AF" w:rsidRPr="003141BD">
        <w:rPr>
          <w:rFonts w:ascii="Times New Roman" w:hAnsi="Times New Roman" w:cs="Times New Roman"/>
          <w:szCs w:val="24"/>
        </w:rPr>
        <w:t xml:space="preserve">vienen a cuenta de la </w:t>
      </w:r>
      <w:r w:rsidR="002B412D" w:rsidRPr="003141BD">
        <w:rPr>
          <w:rFonts w:ascii="Times New Roman" w:hAnsi="Times New Roman" w:cs="Times New Roman"/>
          <w:szCs w:val="24"/>
        </w:rPr>
        <w:t xml:space="preserve">identidad narrativa </w:t>
      </w:r>
      <w:r w:rsidR="009048AF" w:rsidRPr="003141BD">
        <w:rPr>
          <w:rFonts w:ascii="Times New Roman" w:hAnsi="Times New Roman" w:cs="Times New Roman"/>
          <w:szCs w:val="24"/>
        </w:rPr>
        <w:t>de Paul Ricoeur</w:t>
      </w:r>
      <w:r w:rsidR="00F23D40">
        <w:rPr>
          <w:rFonts w:ascii="Times New Roman" w:hAnsi="Times New Roman" w:cs="Times New Roman"/>
          <w:szCs w:val="24"/>
        </w:rPr>
        <w:t xml:space="preserve"> (2003, 2004, 2006)</w:t>
      </w:r>
      <w:r w:rsidR="00BC2ECA" w:rsidRPr="003141BD">
        <w:rPr>
          <w:rFonts w:ascii="Times New Roman" w:hAnsi="Times New Roman" w:cs="Times New Roman"/>
          <w:szCs w:val="24"/>
        </w:rPr>
        <w:t xml:space="preserve">, teoría filosófica de la identidad </w:t>
      </w:r>
      <w:r w:rsidR="00F46B78" w:rsidRPr="003141BD">
        <w:rPr>
          <w:rFonts w:ascii="Times New Roman" w:hAnsi="Times New Roman" w:cs="Times New Roman"/>
          <w:szCs w:val="24"/>
        </w:rPr>
        <w:t>personal, desarrollada</w:t>
      </w:r>
      <w:r w:rsidR="009048AF" w:rsidRPr="003141BD">
        <w:rPr>
          <w:rFonts w:ascii="Times New Roman" w:hAnsi="Times New Roman" w:cs="Times New Roman"/>
          <w:szCs w:val="24"/>
        </w:rPr>
        <w:t xml:space="preserve"> y ampliada hasta sus implicaciones éticas de la mano siempre y preferentemente con Aristóteles. De ello, la </w:t>
      </w:r>
      <w:r w:rsidR="00C163EA" w:rsidRPr="003141BD">
        <w:rPr>
          <w:rFonts w:ascii="Times New Roman" w:hAnsi="Times New Roman" w:cs="Times New Roman"/>
          <w:szCs w:val="24"/>
        </w:rPr>
        <w:t xml:space="preserve">identidad narrativa </w:t>
      </w:r>
      <w:r w:rsidR="009048AF" w:rsidRPr="003141BD">
        <w:rPr>
          <w:rFonts w:ascii="Times New Roman" w:hAnsi="Times New Roman" w:cs="Times New Roman"/>
          <w:szCs w:val="24"/>
        </w:rPr>
        <w:t xml:space="preserve">de </w:t>
      </w:r>
      <w:r w:rsidR="009048AF" w:rsidRPr="003141BD">
        <w:rPr>
          <w:rFonts w:ascii="Times New Roman" w:hAnsi="Times New Roman" w:cs="Times New Roman"/>
          <w:i/>
          <w:iCs/>
          <w:szCs w:val="24"/>
        </w:rPr>
        <w:t>sí mismo como otro</w:t>
      </w:r>
      <w:r w:rsidR="009048AF" w:rsidRPr="003141BD">
        <w:rPr>
          <w:rFonts w:ascii="Times New Roman" w:hAnsi="Times New Roman" w:cs="Times New Roman"/>
          <w:szCs w:val="24"/>
        </w:rPr>
        <w:t xml:space="preserve">, la cuestión de la interpelación ética </w:t>
      </w:r>
      <w:r w:rsidR="00632251" w:rsidRPr="003141BD">
        <w:rPr>
          <w:rFonts w:ascii="Times New Roman" w:hAnsi="Times New Roman" w:cs="Times New Roman"/>
          <w:szCs w:val="24"/>
        </w:rPr>
        <w:t xml:space="preserve">que él llama </w:t>
      </w:r>
      <w:r w:rsidR="007C0855" w:rsidRPr="005B6015">
        <w:rPr>
          <w:rFonts w:ascii="Times New Roman" w:hAnsi="Times New Roman" w:cs="Times New Roman"/>
          <w:i/>
          <w:iCs/>
          <w:szCs w:val="24"/>
        </w:rPr>
        <w:t>solicitud</w:t>
      </w:r>
      <w:r w:rsidR="008C56CC">
        <w:rPr>
          <w:rFonts w:ascii="Times New Roman" w:hAnsi="Times New Roman" w:cs="Times New Roman"/>
          <w:szCs w:val="24"/>
        </w:rPr>
        <w:t>,</w:t>
      </w:r>
      <w:r w:rsidR="005C5716">
        <w:rPr>
          <w:rFonts w:ascii="Times New Roman" w:hAnsi="Times New Roman" w:cs="Times New Roman"/>
          <w:szCs w:val="24"/>
        </w:rPr>
        <w:t xml:space="preserve"> </w:t>
      </w:r>
      <w:r w:rsidR="00FA043F">
        <w:rPr>
          <w:rFonts w:ascii="Times New Roman" w:hAnsi="Times New Roman" w:cs="Times New Roman"/>
          <w:szCs w:val="24"/>
        </w:rPr>
        <w:t>es</w:t>
      </w:r>
      <w:r w:rsidR="009048AF" w:rsidRPr="003141BD">
        <w:rPr>
          <w:rFonts w:ascii="Times New Roman" w:hAnsi="Times New Roman" w:cs="Times New Roman"/>
          <w:szCs w:val="24"/>
        </w:rPr>
        <w:t xml:space="preserve"> </w:t>
      </w:r>
      <w:r w:rsidR="00FA043F">
        <w:rPr>
          <w:rFonts w:ascii="Times New Roman" w:hAnsi="Times New Roman" w:cs="Times New Roman"/>
          <w:szCs w:val="24"/>
        </w:rPr>
        <w:t>impulsada en la discusión por</w:t>
      </w:r>
      <w:r w:rsidR="005C5716">
        <w:rPr>
          <w:rFonts w:ascii="Times New Roman" w:hAnsi="Times New Roman" w:cs="Times New Roman"/>
          <w:szCs w:val="24"/>
        </w:rPr>
        <w:t xml:space="preserve"> </w:t>
      </w:r>
      <w:r w:rsidR="00E717B3" w:rsidRPr="003141BD">
        <w:rPr>
          <w:rFonts w:ascii="Times New Roman" w:hAnsi="Times New Roman" w:cs="Times New Roman"/>
          <w:szCs w:val="24"/>
        </w:rPr>
        <w:t>algun</w:t>
      </w:r>
      <w:r w:rsidR="00B34667" w:rsidRPr="003141BD">
        <w:rPr>
          <w:rFonts w:ascii="Times New Roman" w:hAnsi="Times New Roman" w:cs="Times New Roman"/>
          <w:szCs w:val="24"/>
        </w:rPr>
        <w:t xml:space="preserve">as aportaciones </w:t>
      </w:r>
      <w:r w:rsidR="00130881" w:rsidRPr="003141BD">
        <w:rPr>
          <w:rFonts w:ascii="Times New Roman" w:hAnsi="Times New Roman" w:cs="Times New Roman"/>
          <w:szCs w:val="24"/>
        </w:rPr>
        <w:t xml:space="preserve">textuales </w:t>
      </w:r>
      <w:r w:rsidR="00B34667" w:rsidRPr="003141BD">
        <w:rPr>
          <w:rFonts w:ascii="Times New Roman" w:hAnsi="Times New Roman" w:cs="Times New Roman"/>
          <w:szCs w:val="24"/>
        </w:rPr>
        <w:t xml:space="preserve">de estudiosos y especialistas </w:t>
      </w:r>
      <w:r w:rsidR="00327B39" w:rsidRPr="003141BD">
        <w:rPr>
          <w:rFonts w:ascii="Times New Roman" w:hAnsi="Times New Roman" w:cs="Times New Roman"/>
          <w:szCs w:val="24"/>
        </w:rPr>
        <w:t>mexicanos (del campo de la docencia y la investigación de las ciencias sociales</w:t>
      </w:r>
      <w:r w:rsidR="00B4443D" w:rsidRPr="003141BD">
        <w:rPr>
          <w:rFonts w:ascii="Times New Roman" w:hAnsi="Times New Roman" w:cs="Times New Roman"/>
          <w:szCs w:val="24"/>
        </w:rPr>
        <w:t xml:space="preserve"> y humanas</w:t>
      </w:r>
      <w:r w:rsidR="00327B39" w:rsidRPr="003141BD">
        <w:rPr>
          <w:rFonts w:ascii="Times New Roman" w:hAnsi="Times New Roman" w:cs="Times New Roman"/>
          <w:szCs w:val="24"/>
        </w:rPr>
        <w:t xml:space="preserve">) </w:t>
      </w:r>
      <w:r w:rsidR="00361B0A" w:rsidRPr="003141BD">
        <w:rPr>
          <w:rFonts w:ascii="Times New Roman" w:hAnsi="Times New Roman" w:cs="Times New Roman"/>
          <w:szCs w:val="24"/>
        </w:rPr>
        <w:t>de este siglo</w:t>
      </w:r>
      <w:r w:rsidR="00333807">
        <w:rPr>
          <w:rFonts w:ascii="Times New Roman" w:hAnsi="Times New Roman" w:cs="Times New Roman"/>
          <w:szCs w:val="24"/>
        </w:rPr>
        <w:t>;</w:t>
      </w:r>
      <w:r w:rsidR="00FA043F">
        <w:rPr>
          <w:rFonts w:ascii="Times New Roman" w:hAnsi="Times New Roman" w:cs="Times New Roman"/>
          <w:szCs w:val="24"/>
        </w:rPr>
        <w:t xml:space="preserve"> por</w:t>
      </w:r>
      <w:r w:rsidR="00855C9E" w:rsidRPr="003141BD">
        <w:rPr>
          <w:rFonts w:ascii="Times New Roman" w:hAnsi="Times New Roman" w:cs="Times New Roman"/>
          <w:szCs w:val="24"/>
        </w:rPr>
        <w:t xml:space="preserve"> enmarques teóricos </w:t>
      </w:r>
      <w:r w:rsidRPr="003141BD">
        <w:rPr>
          <w:rFonts w:ascii="Times New Roman" w:hAnsi="Times New Roman" w:cs="Times New Roman"/>
          <w:szCs w:val="24"/>
        </w:rPr>
        <w:t xml:space="preserve">de énfasis </w:t>
      </w:r>
      <w:r w:rsidR="00361B0A" w:rsidRPr="003141BD">
        <w:rPr>
          <w:rFonts w:ascii="Times New Roman" w:hAnsi="Times New Roman" w:cs="Times New Roman"/>
          <w:szCs w:val="24"/>
        </w:rPr>
        <w:t>postestructuralista</w:t>
      </w:r>
      <w:r w:rsidRPr="003141BD">
        <w:rPr>
          <w:rFonts w:ascii="Times New Roman" w:hAnsi="Times New Roman" w:cs="Times New Roman"/>
          <w:szCs w:val="24"/>
        </w:rPr>
        <w:t xml:space="preserve"> </w:t>
      </w:r>
      <w:r w:rsidR="00855C9E" w:rsidRPr="003141BD">
        <w:rPr>
          <w:rFonts w:ascii="Times New Roman" w:hAnsi="Times New Roman" w:cs="Times New Roman"/>
          <w:szCs w:val="24"/>
        </w:rPr>
        <w:t xml:space="preserve">de la filosofía hermenéutica </w:t>
      </w:r>
      <w:r w:rsidR="00361B0A" w:rsidRPr="003141BD">
        <w:rPr>
          <w:rFonts w:ascii="Times New Roman" w:hAnsi="Times New Roman" w:cs="Times New Roman"/>
          <w:szCs w:val="24"/>
        </w:rPr>
        <w:t>y de</w:t>
      </w:r>
      <w:r w:rsidRPr="003141BD">
        <w:rPr>
          <w:rFonts w:ascii="Times New Roman" w:hAnsi="Times New Roman" w:cs="Times New Roman"/>
          <w:szCs w:val="24"/>
        </w:rPr>
        <w:t xml:space="preserve"> la </w:t>
      </w:r>
      <w:r w:rsidR="00DC1CBD" w:rsidRPr="003141BD">
        <w:rPr>
          <w:rFonts w:ascii="Times New Roman" w:hAnsi="Times New Roman" w:cs="Times New Roman"/>
          <w:szCs w:val="24"/>
        </w:rPr>
        <w:t>intersubjetividad</w:t>
      </w:r>
      <w:r w:rsidRPr="003141BD">
        <w:rPr>
          <w:rFonts w:ascii="Times New Roman" w:hAnsi="Times New Roman" w:cs="Times New Roman"/>
          <w:szCs w:val="24"/>
        </w:rPr>
        <w:t xml:space="preserve"> del </w:t>
      </w:r>
      <w:r w:rsidR="008056DE" w:rsidRPr="003141BD">
        <w:rPr>
          <w:rFonts w:ascii="Times New Roman" w:hAnsi="Times New Roman" w:cs="Times New Roman"/>
          <w:szCs w:val="24"/>
        </w:rPr>
        <w:t xml:space="preserve">discurso </w:t>
      </w:r>
      <w:r w:rsidR="00B34667" w:rsidRPr="003141BD">
        <w:rPr>
          <w:rFonts w:ascii="Times New Roman" w:hAnsi="Times New Roman" w:cs="Times New Roman"/>
          <w:szCs w:val="24"/>
        </w:rPr>
        <w:t>que prescriben el campo de la ética y política social</w:t>
      </w:r>
      <w:r w:rsidR="00FA043F">
        <w:rPr>
          <w:rFonts w:ascii="Times New Roman" w:hAnsi="Times New Roman" w:cs="Times New Roman"/>
          <w:szCs w:val="24"/>
        </w:rPr>
        <w:t>,</w:t>
      </w:r>
      <w:r w:rsidR="00B34667" w:rsidRPr="003141BD">
        <w:rPr>
          <w:rFonts w:ascii="Times New Roman" w:hAnsi="Times New Roman" w:cs="Times New Roman"/>
          <w:szCs w:val="24"/>
        </w:rPr>
        <w:t xml:space="preserve"> en general</w:t>
      </w:r>
      <w:r w:rsidR="00FA043F">
        <w:rPr>
          <w:rFonts w:ascii="Times New Roman" w:hAnsi="Times New Roman" w:cs="Times New Roman"/>
          <w:szCs w:val="24"/>
        </w:rPr>
        <w:t>,</w:t>
      </w:r>
      <w:r w:rsidR="00B34667" w:rsidRPr="003141BD">
        <w:rPr>
          <w:rFonts w:ascii="Times New Roman" w:hAnsi="Times New Roman" w:cs="Times New Roman"/>
          <w:szCs w:val="24"/>
        </w:rPr>
        <w:t xml:space="preserve"> y de la </w:t>
      </w:r>
      <w:r w:rsidR="00CD06D9" w:rsidRPr="003141BD">
        <w:rPr>
          <w:rFonts w:ascii="Times New Roman" w:hAnsi="Times New Roman" w:cs="Times New Roman"/>
          <w:szCs w:val="24"/>
        </w:rPr>
        <w:t xml:space="preserve">construcción de las identidades </w:t>
      </w:r>
      <w:r w:rsidR="00632251" w:rsidRPr="003141BD">
        <w:rPr>
          <w:rFonts w:ascii="Times New Roman" w:hAnsi="Times New Roman" w:cs="Times New Roman"/>
          <w:szCs w:val="24"/>
        </w:rPr>
        <w:t xml:space="preserve">sociales </w:t>
      </w:r>
      <w:r w:rsidR="00EE21C1" w:rsidRPr="003141BD">
        <w:rPr>
          <w:rFonts w:ascii="Times New Roman" w:hAnsi="Times New Roman" w:cs="Times New Roman"/>
          <w:szCs w:val="24"/>
        </w:rPr>
        <w:t>y el discurso político</w:t>
      </w:r>
      <w:r w:rsidR="00FA043F">
        <w:rPr>
          <w:rFonts w:ascii="Times New Roman" w:hAnsi="Times New Roman" w:cs="Times New Roman"/>
          <w:szCs w:val="24"/>
        </w:rPr>
        <w:t>,</w:t>
      </w:r>
      <w:r w:rsidR="00EE21C1" w:rsidRPr="003141BD">
        <w:rPr>
          <w:rFonts w:ascii="Times New Roman" w:hAnsi="Times New Roman" w:cs="Times New Roman"/>
          <w:szCs w:val="24"/>
        </w:rPr>
        <w:t xml:space="preserve"> </w:t>
      </w:r>
      <w:r w:rsidR="00B34667" w:rsidRPr="003141BD">
        <w:rPr>
          <w:rFonts w:ascii="Times New Roman" w:hAnsi="Times New Roman" w:cs="Times New Roman"/>
          <w:szCs w:val="24"/>
        </w:rPr>
        <w:t>en particular</w:t>
      </w:r>
      <w:r w:rsidR="00744ED3" w:rsidRPr="003141BD">
        <w:rPr>
          <w:rFonts w:ascii="Times New Roman" w:hAnsi="Times New Roman" w:cs="Times New Roman"/>
          <w:szCs w:val="24"/>
        </w:rPr>
        <w:t xml:space="preserve">; y, </w:t>
      </w:r>
      <w:r w:rsidR="00B34667" w:rsidRPr="003141BD">
        <w:rPr>
          <w:rFonts w:ascii="Times New Roman" w:hAnsi="Times New Roman" w:cs="Times New Roman"/>
          <w:szCs w:val="24"/>
        </w:rPr>
        <w:t>de cuño universitario</w:t>
      </w:r>
      <w:r w:rsidR="002A4E1D" w:rsidRPr="003141BD">
        <w:rPr>
          <w:rFonts w:ascii="Times New Roman" w:hAnsi="Times New Roman" w:cs="Times New Roman"/>
          <w:szCs w:val="24"/>
        </w:rPr>
        <w:t xml:space="preserve">, </w:t>
      </w:r>
      <w:r w:rsidR="00FA043F">
        <w:rPr>
          <w:rFonts w:ascii="Times New Roman" w:hAnsi="Times New Roman" w:cs="Times New Roman"/>
          <w:szCs w:val="24"/>
        </w:rPr>
        <w:t xml:space="preserve">por </w:t>
      </w:r>
      <w:r w:rsidR="00744ED3" w:rsidRPr="003141BD">
        <w:rPr>
          <w:rFonts w:ascii="Times New Roman" w:hAnsi="Times New Roman" w:cs="Times New Roman"/>
          <w:szCs w:val="24"/>
        </w:rPr>
        <w:t xml:space="preserve">aquellos párrafos que </w:t>
      </w:r>
      <w:r w:rsidR="00BC7103" w:rsidRPr="003141BD">
        <w:rPr>
          <w:rFonts w:ascii="Times New Roman" w:hAnsi="Times New Roman" w:cs="Times New Roman"/>
          <w:szCs w:val="24"/>
        </w:rPr>
        <w:t xml:space="preserve">hemos elegido </w:t>
      </w:r>
      <w:r w:rsidR="00EA09C4">
        <w:rPr>
          <w:rFonts w:ascii="Times New Roman" w:hAnsi="Times New Roman" w:cs="Times New Roman"/>
          <w:szCs w:val="24"/>
        </w:rPr>
        <w:t xml:space="preserve">de </w:t>
      </w:r>
      <w:r w:rsidR="00744ED3" w:rsidRPr="003141BD">
        <w:rPr>
          <w:rFonts w:ascii="Times New Roman" w:hAnsi="Times New Roman" w:cs="Times New Roman"/>
          <w:szCs w:val="24"/>
        </w:rPr>
        <w:t>narrativas de d</w:t>
      </w:r>
      <w:r w:rsidR="00B34667" w:rsidRPr="003141BD">
        <w:rPr>
          <w:rFonts w:ascii="Times New Roman" w:hAnsi="Times New Roman" w:cs="Times New Roman"/>
          <w:szCs w:val="24"/>
        </w:rPr>
        <w:t xml:space="preserve">ocumentos públicos </w:t>
      </w:r>
      <w:r w:rsidR="00A25E33" w:rsidRPr="003141BD">
        <w:rPr>
          <w:rFonts w:ascii="Times New Roman" w:hAnsi="Times New Roman" w:cs="Times New Roman"/>
          <w:szCs w:val="24"/>
        </w:rPr>
        <w:t>de</w:t>
      </w:r>
      <w:r w:rsidR="00237F1A">
        <w:rPr>
          <w:rFonts w:ascii="Times New Roman" w:hAnsi="Times New Roman" w:cs="Times New Roman"/>
          <w:szCs w:val="24"/>
        </w:rPr>
        <w:t xml:space="preserve"> </w:t>
      </w:r>
      <w:r w:rsidR="00A25E33" w:rsidRPr="003141BD">
        <w:rPr>
          <w:rFonts w:ascii="Times New Roman" w:hAnsi="Times New Roman" w:cs="Times New Roman"/>
          <w:szCs w:val="24"/>
        </w:rPr>
        <w:t>l</w:t>
      </w:r>
      <w:r w:rsidR="00237F1A">
        <w:rPr>
          <w:rFonts w:ascii="Times New Roman" w:hAnsi="Times New Roman" w:cs="Times New Roman"/>
          <w:szCs w:val="24"/>
        </w:rPr>
        <w:t>a</w:t>
      </w:r>
      <w:r w:rsidR="00A25E33" w:rsidRPr="003141BD">
        <w:rPr>
          <w:rFonts w:ascii="Times New Roman" w:hAnsi="Times New Roman" w:cs="Times New Roman"/>
          <w:szCs w:val="24"/>
        </w:rPr>
        <w:t xml:space="preserve"> </w:t>
      </w:r>
      <w:r w:rsidR="00744ED3" w:rsidRPr="003141BD">
        <w:rPr>
          <w:rFonts w:ascii="Times New Roman" w:hAnsi="Times New Roman" w:cs="Times New Roman"/>
          <w:szCs w:val="24"/>
        </w:rPr>
        <w:t>A</w:t>
      </w:r>
      <w:r w:rsidR="00015D06" w:rsidRPr="003141BD">
        <w:rPr>
          <w:rFonts w:ascii="Times New Roman" w:hAnsi="Times New Roman" w:cs="Times New Roman"/>
          <w:szCs w:val="24"/>
        </w:rPr>
        <w:t xml:space="preserve">sociación </w:t>
      </w:r>
      <w:r w:rsidR="00744ED3" w:rsidRPr="003141BD">
        <w:rPr>
          <w:rFonts w:ascii="Times New Roman" w:hAnsi="Times New Roman" w:cs="Times New Roman"/>
          <w:szCs w:val="24"/>
        </w:rPr>
        <w:t>N</w:t>
      </w:r>
      <w:r w:rsidR="00015D06" w:rsidRPr="003141BD">
        <w:rPr>
          <w:rFonts w:ascii="Times New Roman" w:hAnsi="Times New Roman" w:cs="Times New Roman"/>
          <w:szCs w:val="24"/>
        </w:rPr>
        <w:t xml:space="preserve">acional de </w:t>
      </w:r>
      <w:r w:rsidR="00744ED3" w:rsidRPr="003141BD">
        <w:rPr>
          <w:rFonts w:ascii="Times New Roman" w:hAnsi="Times New Roman" w:cs="Times New Roman"/>
          <w:szCs w:val="24"/>
        </w:rPr>
        <w:t>U</w:t>
      </w:r>
      <w:r w:rsidR="00015D06" w:rsidRPr="003141BD">
        <w:rPr>
          <w:rFonts w:ascii="Times New Roman" w:hAnsi="Times New Roman" w:cs="Times New Roman"/>
          <w:szCs w:val="24"/>
        </w:rPr>
        <w:t xml:space="preserve">niversidades e </w:t>
      </w:r>
      <w:r w:rsidR="00744ED3" w:rsidRPr="003141BD">
        <w:rPr>
          <w:rFonts w:ascii="Times New Roman" w:hAnsi="Times New Roman" w:cs="Times New Roman"/>
          <w:szCs w:val="24"/>
        </w:rPr>
        <w:t>I</w:t>
      </w:r>
      <w:r w:rsidR="00015D06" w:rsidRPr="003141BD">
        <w:rPr>
          <w:rFonts w:ascii="Times New Roman" w:hAnsi="Times New Roman" w:cs="Times New Roman"/>
          <w:szCs w:val="24"/>
        </w:rPr>
        <w:t xml:space="preserve">nstituciones de </w:t>
      </w:r>
      <w:r w:rsidR="00744ED3" w:rsidRPr="003141BD">
        <w:rPr>
          <w:rFonts w:ascii="Times New Roman" w:hAnsi="Times New Roman" w:cs="Times New Roman"/>
          <w:szCs w:val="24"/>
        </w:rPr>
        <w:t>E</w:t>
      </w:r>
      <w:r w:rsidR="00015D06" w:rsidRPr="003141BD">
        <w:rPr>
          <w:rFonts w:ascii="Times New Roman" w:hAnsi="Times New Roman" w:cs="Times New Roman"/>
          <w:szCs w:val="24"/>
        </w:rPr>
        <w:t xml:space="preserve">ducación </w:t>
      </w:r>
      <w:r w:rsidR="00744ED3" w:rsidRPr="003141BD">
        <w:rPr>
          <w:rFonts w:ascii="Times New Roman" w:hAnsi="Times New Roman" w:cs="Times New Roman"/>
          <w:szCs w:val="24"/>
        </w:rPr>
        <w:t>S</w:t>
      </w:r>
      <w:r w:rsidR="00015D06" w:rsidRPr="003141BD">
        <w:rPr>
          <w:rFonts w:ascii="Times New Roman" w:hAnsi="Times New Roman" w:cs="Times New Roman"/>
          <w:szCs w:val="24"/>
        </w:rPr>
        <w:t xml:space="preserve">uperior </w:t>
      </w:r>
      <w:r w:rsidR="00EA09C4">
        <w:rPr>
          <w:rFonts w:ascii="Times New Roman" w:hAnsi="Times New Roman" w:cs="Times New Roman"/>
          <w:szCs w:val="24"/>
        </w:rPr>
        <w:t>(</w:t>
      </w:r>
      <w:r w:rsidR="00EA09C4" w:rsidRPr="003141BD">
        <w:rPr>
          <w:rFonts w:ascii="Times New Roman" w:hAnsi="Times New Roman" w:cs="Times New Roman"/>
          <w:szCs w:val="24"/>
        </w:rPr>
        <w:t>Anuies</w:t>
      </w:r>
      <w:r w:rsidR="00EA09C4">
        <w:rPr>
          <w:rFonts w:ascii="Times New Roman" w:hAnsi="Times New Roman" w:cs="Times New Roman"/>
          <w:szCs w:val="24"/>
        </w:rPr>
        <w:t>)</w:t>
      </w:r>
      <w:r w:rsidR="00EA09C4" w:rsidRPr="003141BD">
        <w:rPr>
          <w:rFonts w:ascii="Times New Roman" w:hAnsi="Times New Roman" w:cs="Times New Roman"/>
          <w:szCs w:val="24"/>
        </w:rPr>
        <w:t xml:space="preserve"> </w:t>
      </w:r>
      <w:r w:rsidR="00744ED3" w:rsidRPr="003141BD">
        <w:rPr>
          <w:rFonts w:ascii="Times New Roman" w:hAnsi="Times New Roman" w:cs="Times New Roman"/>
          <w:szCs w:val="24"/>
        </w:rPr>
        <w:t xml:space="preserve">sobre el </w:t>
      </w:r>
      <w:r w:rsidR="00A25E33" w:rsidRPr="003141BD">
        <w:rPr>
          <w:rFonts w:ascii="Times New Roman" w:hAnsi="Times New Roman" w:cs="Times New Roman"/>
          <w:szCs w:val="24"/>
        </w:rPr>
        <w:t xml:space="preserve">programa de </w:t>
      </w:r>
      <w:r w:rsidR="00DC1CBD" w:rsidRPr="003141BD">
        <w:rPr>
          <w:rFonts w:ascii="Times New Roman" w:hAnsi="Times New Roman" w:cs="Times New Roman"/>
          <w:szCs w:val="24"/>
        </w:rPr>
        <w:t>RSU</w:t>
      </w:r>
      <w:r w:rsidR="00A25E33" w:rsidRPr="003141BD">
        <w:rPr>
          <w:rFonts w:ascii="Times New Roman" w:hAnsi="Times New Roman" w:cs="Times New Roman"/>
          <w:szCs w:val="24"/>
        </w:rPr>
        <w:t xml:space="preserve">. </w:t>
      </w:r>
    </w:p>
    <w:p w14:paraId="639A33B0" w14:textId="1CCBE4D7" w:rsidR="00EB5AFB" w:rsidRPr="003141BD" w:rsidRDefault="00482A06"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E</w:t>
      </w:r>
      <w:r w:rsidR="00A25E33" w:rsidRPr="003141BD">
        <w:rPr>
          <w:rFonts w:ascii="Times New Roman" w:hAnsi="Times New Roman" w:cs="Times New Roman"/>
          <w:szCs w:val="24"/>
        </w:rPr>
        <w:t xml:space="preserve">sta </w:t>
      </w:r>
      <w:r w:rsidR="00E717B3" w:rsidRPr="003141BD">
        <w:rPr>
          <w:rFonts w:ascii="Times New Roman" w:hAnsi="Times New Roman" w:cs="Times New Roman"/>
          <w:szCs w:val="24"/>
        </w:rPr>
        <w:t xml:space="preserve">aproximación </w:t>
      </w:r>
      <w:r w:rsidR="00A25E33" w:rsidRPr="003141BD">
        <w:rPr>
          <w:rFonts w:ascii="Times New Roman" w:hAnsi="Times New Roman" w:cs="Times New Roman"/>
          <w:szCs w:val="24"/>
        </w:rPr>
        <w:t xml:space="preserve">de textos, narrativas y discursos </w:t>
      </w:r>
      <w:r w:rsidR="001E3308" w:rsidRPr="003141BD">
        <w:rPr>
          <w:rFonts w:ascii="Times New Roman" w:hAnsi="Times New Roman" w:cs="Times New Roman"/>
          <w:szCs w:val="24"/>
        </w:rPr>
        <w:t xml:space="preserve">busca </w:t>
      </w:r>
      <w:r w:rsidR="00F86820" w:rsidRPr="003141BD">
        <w:rPr>
          <w:rFonts w:ascii="Times New Roman" w:hAnsi="Times New Roman" w:cs="Times New Roman"/>
          <w:szCs w:val="24"/>
        </w:rPr>
        <w:t>señala</w:t>
      </w:r>
      <w:r w:rsidR="009472EF" w:rsidRPr="003141BD">
        <w:rPr>
          <w:rFonts w:ascii="Times New Roman" w:hAnsi="Times New Roman" w:cs="Times New Roman"/>
          <w:szCs w:val="24"/>
        </w:rPr>
        <w:t>r</w:t>
      </w:r>
      <w:r w:rsidR="001E3308" w:rsidRPr="003141BD">
        <w:rPr>
          <w:rFonts w:ascii="Times New Roman" w:hAnsi="Times New Roman" w:cs="Times New Roman"/>
          <w:szCs w:val="24"/>
        </w:rPr>
        <w:t xml:space="preserve"> </w:t>
      </w:r>
      <w:r w:rsidR="00F86820" w:rsidRPr="003141BD">
        <w:rPr>
          <w:rFonts w:ascii="Times New Roman" w:hAnsi="Times New Roman" w:cs="Times New Roman"/>
          <w:szCs w:val="24"/>
        </w:rPr>
        <w:t xml:space="preserve">el carácter </w:t>
      </w:r>
      <w:r w:rsidR="00B4443D" w:rsidRPr="003141BD">
        <w:rPr>
          <w:rFonts w:ascii="Times New Roman" w:hAnsi="Times New Roman" w:cs="Times New Roman"/>
          <w:szCs w:val="24"/>
        </w:rPr>
        <w:t xml:space="preserve">constructivo </w:t>
      </w:r>
      <w:r w:rsidR="00F86820" w:rsidRPr="003141BD">
        <w:rPr>
          <w:rFonts w:ascii="Times New Roman" w:hAnsi="Times New Roman" w:cs="Times New Roman"/>
          <w:szCs w:val="24"/>
        </w:rPr>
        <w:t>de</w:t>
      </w:r>
      <w:r w:rsidR="00BC2ECA" w:rsidRPr="003141BD">
        <w:rPr>
          <w:rFonts w:ascii="Times New Roman" w:hAnsi="Times New Roman" w:cs="Times New Roman"/>
          <w:szCs w:val="24"/>
        </w:rPr>
        <w:t>l</w:t>
      </w:r>
      <w:r w:rsidR="005C5716">
        <w:rPr>
          <w:rFonts w:ascii="Times New Roman" w:hAnsi="Times New Roman" w:cs="Times New Roman"/>
          <w:szCs w:val="24"/>
        </w:rPr>
        <w:t xml:space="preserve"> </w:t>
      </w:r>
      <w:r w:rsidR="00744ED3" w:rsidRPr="003141BD">
        <w:rPr>
          <w:rFonts w:ascii="Times New Roman" w:hAnsi="Times New Roman" w:cs="Times New Roman"/>
          <w:szCs w:val="24"/>
        </w:rPr>
        <w:t xml:space="preserve">referente </w:t>
      </w:r>
      <w:r w:rsidRPr="003141BD">
        <w:rPr>
          <w:rFonts w:ascii="Times New Roman" w:hAnsi="Times New Roman" w:cs="Times New Roman"/>
          <w:szCs w:val="24"/>
        </w:rPr>
        <w:t xml:space="preserve">empírico, </w:t>
      </w:r>
      <w:r w:rsidR="007C0855" w:rsidRPr="003141BD">
        <w:rPr>
          <w:rFonts w:ascii="Times New Roman" w:hAnsi="Times New Roman" w:cs="Times New Roman"/>
          <w:szCs w:val="24"/>
        </w:rPr>
        <w:t xml:space="preserve">que desde la perspectiva del </w:t>
      </w:r>
      <w:r w:rsidR="00EA09C4" w:rsidRPr="003141BD">
        <w:rPr>
          <w:rFonts w:ascii="Times New Roman" w:hAnsi="Times New Roman" w:cs="Times New Roman"/>
          <w:szCs w:val="24"/>
        </w:rPr>
        <w:t>análisis político de</w:t>
      </w:r>
      <w:r w:rsidR="00237F1A">
        <w:rPr>
          <w:rFonts w:ascii="Times New Roman" w:hAnsi="Times New Roman" w:cs="Times New Roman"/>
          <w:szCs w:val="24"/>
        </w:rPr>
        <w:t>l</w:t>
      </w:r>
      <w:r w:rsidR="00EA09C4" w:rsidRPr="003141BD">
        <w:rPr>
          <w:rFonts w:ascii="Times New Roman" w:hAnsi="Times New Roman" w:cs="Times New Roman"/>
          <w:szCs w:val="24"/>
        </w:rPr>
        <w:t xml:space="preserve"> discu</w:t>
      </w:r>
      <w:r w:rsidR="007C0855" w:rsidRPr="003141BD">
        <w:rPr>
          <w:rFonts w:ascii="Times New Roman" w:hAnsi="Times New Roman" w:cs="Times New Roman"/>
          <w:szCs w:val="24"/>
        </w:rPr>
        <w:t>rso</w:t>
      </w:r>
      <w:r w:rsidR="00B4443D" w:rsidRPr="003141BD">
        <w:rPr>
          <w:rFonts w:ascii="Times New Roman" w:hAnsi="Times New Roman" w:cs="Times New Roman"/>
          <w:szCs w:val="24"/>
        </w:rPr>
        <w:t xml:space="preserve"> aspira</w:t>
      </w:r>
      <w:r w:rsidR="00EA09C4">
        <w:rPr>
          <w:rFonts w:ascii="Times New Roman" w:hAnsi="Times New Roman" w:cs="Times New Roman"/>
          <w:szCs w:val="24"/>
        </w:rPr>
        <w:t xml:space="preserve"> a</w:t>
      </w:r>
      <w:r w:rsidR="00B4443D" w:rsidRPr="003141BD">
        <w:rPr>
          <w:rFonts w:ascii="Times New Roman" w:hAnsi="Times New Roman" w:cs="Times New Roman"/>
          <w:szCs w:val="24"/>
        </w:rPr>
        <w:t xml:space="preserve"> </w:t>
      </w:r>
      <w:r w:rsidR="00EB5AFB" w:rsidRPr="003141BD">
        <w:rPr>
          <w:rFonts w:ascii="Times New Roman" w:hAnsi="Times New Roman" w:cs="Times New Roman"/>
          <w:szCs w:val="24"/>
        </w:rPr>
        <w:t>un</w:t>
      </w:r>
      <w:r w:rsidR="00CE5D26" w:rsidRPr="003141BD">
        <w:rPr>
          <w:rFonts w:ascii="Times New Roman" w:hAnsi="Times New Roman" w:cs="Times New Roman"/>
          <w:szCs w:val="24"/>
        </w:rPr>
        <w:t xml:space="preserve"> lance </w:t>
      </w:r>
      <w:r w:rsidR="00EB5AFB" w:rsidRPr="003141BD">
        <w:rPr>
          <w:rFonts w:ascii="Times New Roman" w:hAnsi="Times New Roman" w:cs="Times New Roman"/>
          <w:szCs w:val="24"/>
        </w:rPr>
        <w:t xml:space="preserve">de acceso filosófico </w:t>
      </w:r>
      <w:r w:rsidR="005F2BDC">
        <w:rPr>
          <w:rFonts w:ascii="Times New Roman" w:hAnsi="Times New Roman" w:cs="Times New Roman"/>
          <w:szCs w:val="24"/>
        </w:rPr>
        <w:t>hacia</w:t>
      </w:r>
      <w:r w:rsidR="005F2BDC" w:rsidRPr="003141BD">
        <w:rPr>
          <w:rFonts w:ascii="Times New Roman" w:hAnsi="Times New Roman" w:cs="Times New Roman"/>
          <w:szCs w:val="24"/>
        </w:rPr>
        <w:t xml:space="preserve"> </w:t>
      </w:r>
      <w:r w:rsidR="00890A1D" w:rsidRPr="003141BD">
        <w:rPr>
          <w:rFonts w:ascii="Times New Roman" w:hAnsi="Times New Roman" w:cs="Times New Roman"/>
          <w:szCs w:val="24"/>
        </w:rPr>
        <w:t xml:space="preserve">los intrincados límites de </w:t>
      </w:r>
      <w:r w:rsidR="00F86820" w:rsidRPr="003141BD">
        <w:rPr>
          <w:rFonts w:ascii="Times New Roman" w:hAnsi="Times New Roman" w:cs="Times New Roman"/>
          <w:szCs w:val="24"/>
        </w:rPr>
        <w:t>la investigación</w:t>
      </w:r>
      <w:r w:rsidR="001C70E5" w:rsidRPr="003141BD">
        <w:rPr>
          <w:rFonts w:ascii="Times New Roman" w:hAnsi="Times New Roman" w:cs="Times New Roman"/>
          <w:szCs w:val="24"/>
        </w:rPr>
        <w:t xml:space="preserve"> educativa</w:t>
      </w:r>
      <w:r w:rsidR="005F2BDC">
        <w:rPr>
          <w:rFonts w:ascii="Times New Roman" w:hAnsi="Times New Roman" w:cs="Times New Roman"/>
          <w:szCs w:val="24"/>
        </w:rPr>
        <w:t>,</w:t>
      </w:r>
      <w:r w:rsidR="00EA09C4">
        <w:rPr>
          <w:rFonts w:ascii="Times New Roman" w:hAnsi="Times New Roman" w:cs="Times New Roman"/>
          <w:szCs w:val="24"/>
        </w:rPr>
        <w:t xml:space="preserve"> </w:t>
      </w:r>
      <w:r w:rsidR="00BC2ECA" w:rsidRPr="003141BD">
        <w:rPr>
          <w:rFonts w:ascii="Times New Roman" w:hAnsi="Times New Roman" w:cs="Times New Roman"/>
          <w:szCs w:val="24"/>
        </w:rPr>
        <w:t xml:space="preserve">para la reflexión </w:t>
      </w:r>
      <w:r w:rsidR="001E3308" w:rsidRPr="003141BD">
        <w:rPr>
          <w:rFonts w:ascii="Times New Roman" w:hAnsi="Times New Roman" w:cs="Times New Roman"/>
          <w:szCs w:val="24"/>
        </w:rPr>
        <w:t xml:space="preserve">sobre algunos espacios </w:t>
      </w:r>
      <w:r w:rsidR="007C0855" w:rsidRPr="003141BD">
        <w:rPr>
          <w:rFonts w:ascii="Times New Roman" w:hAnsi="Times New Roman" w:cs="Times New Roman"/>
          <w:szCs w:val="24"/>
        </w:rPr>
        <w:t xml:space="preserve">humanamente </w:t>
      </w:r>
      <w:r w:rsidR="00CE5D26" w:rsidRPr="003141BD">
        <w:rPr>
          <w:rFonts w:ascii="Times New Roman" w:hAnsi="Times New Roman" w:cs="Times New Roman"/>
          <w:szCs w:val="24"/>
        </w:rPr>
        <w:t>disponibles</w:t>
      </w:r>
      <w:r w:rsidR="00F2478F" w:rsidRPr="003141BD">
        <w:rPr>
          <w:rFonts w:ascii="Times New Roman" w:hAnsi="Times New Roman" w:cs="Times New Roman"/>
          <w:szCs w:val="24"/>
        </w:rPr>
        <w:t xml:space="preserve"> en el lugar que </w:t>
      </w:r>
      <w:r w:rsidR="00F2478F" w:rsidRPr="003141BD">
        <w:rPr>
          <w:rFonts w:ascii="Times New Roman" w:hAnsi="Times New Roman" w:cs="Times New Roman"/>
          <w:szCs w:val="24"/>
        </w:rPr>
        <w:lastRenderedPageBreak/>
        <w:t xml:space="preserve">le </w:t>
      </w:r>
      <w:r w:rsidR="00361B0A" w:rsidRPr="003141BD">
        <w:rPr>
          <w:rFonts w:ascii="Times New Roman" w:hAnsi="Times New Roman" w:cs="Times New Roman"/>
          <w:szCs w:val="24"/>
        </w:rPr>
        <w:t xml:space="preserve">confiere, </w:t>
      </w:r>
      <w:r w:rsidR="00A25E33" w:rsidRPr="003141BD">
        <w:rPr>
          <w:rFonts w:ascii="Times New Roman" w:hAnsi="Times New Roman" w:cs="Times New Roman"/>
          <w:szCs w:val="24"/>
        </w:rPr>
        <w:t>una reflexión crítica</w:t>
      </w:r>
      <w:r w:rsidR="00CE5D26" w:rsidRPr="003141BD">
        <w:rPr>
          <w:rFonts w:ascii="Times New Roman" w:hAnsi="Times New Roman" w:cs="Times New Roman"/>
          <w:szCs w:val="24"/>
        </w:rPr>
        <w:t xml:space="preserve"> de la identidad política de los universitarios </w:t>
      </w:r>
      <w:r w:rsidR="007C0855" w:rsidRPr="003141BD">
        <w:rPr>
          <w:rFonts w:ascii="Times New Roman" w:hAnsi="Times New Roman" w:cs="Times New Roman"/>
          <w:szCs w:val="24"/>
        </w:rPr>
        <w:t xml:space="preserve">e idoneidad </w:t>
      </w:r>
      <w:r w:rsidR="00744ED3" w:rsidRPr="003141BD">
        <w:rPr>
          <w:rFonts w:ascii="Times New Roman" w:hAnsi="Times New Roman" w:cs="Times New Roman"/>
          <w:szCs w:val="24"/>
        </w:rPr>
        <w:t>simbólica</w:t>
      </w:r>
      <w:r w:rsidR="00361B0A" w:rsidRPr="003141BD">
        <w:rPr>
          <w:rFonts w:ascii="Times New Roman" w:hAnsi="Times New Roman" w:cs="Times New Roman"/>
          <w:szCs w:val="24"/>
        </w:rPr>
        <w:t>-discursiva</w:t>
      </w:r>
      <w:r w:rsidR="00744ED3" w:rsidRPr="003141BD">
        <w:rPr>
          <w:rFonts w:ascii="Times New Roman" w:hAnsi="Times New Roman" w:cs="Times New Roman"/>
          <w:szCs w:val="24"/>
        </w:rPr>
        <w:t xml:space="preserve"> de la democracia hacia </w:t>
      </w:r>
      <w:r w:rsidR="00F2478F" w:rsidRPr="003141BD">
        <w:rPr>
          <w:rFonts w:ascii="Times New Roman" w:hAnsi="Times New Roman" w:cs="Times New Roman"/>
          <w:szCs w:val="24"/>
        </w:rPr>
        <w:t xml:space="preserve">los planteamientos de las </w:t>
      </w:r>
      <w:r w:rsidR="001E3308" w:rsidRPr="003141BD">
        <w:rPr>
          <w:rFonts w:ascii="Times New Roman" w:hAnsi="Times New Roman" w:cs="Times New Roman"/>
          <w:szCs w:val="24"/>
        </w:rPr>
        <w:t>políticas educativas</w:t>
      </w:r>
      <w:r w:rsidR="00744ED3" w:rsidRPr="003141BD">
        <w:rPr>
          <w:rFonts w:ascii="Times New Roman" w:hAnsi="Times New Roman" w:cs="Times New Roman"/>
          <w:szCs w:val="24"/>
        </w:rPr>
        <w:t xml:space="preserve"> y </w:t>
      </w:r>
      <w:r w:rsidR="00CE5D26" w:rsidRPr="003141BD">
        <w:rPr>
          <w:rFonts w:ascii="Times New Roman" w:hAnsi="Times New Roman" w:cs="Times New Roman"/>
          <w:szCs w:val="24"/>
        </w:rPr>
        <w:t xml:space="preserve">de la transversalidad de la </w:t>
      </w:r>
      <w:r w:rsidR="00DC1CBD" w:rsidRPr="003141BD">
        <w:rPr>
          <w:rFonts w:ascii="Times New Roman" w:hAnsi="Times New Roman" w:cs="Times New Roman"/>
          <w:szCs w:val="24"/>
        </w:rPr>
        <w:t>RSU</w:t>
      </w:r>
      <w:r w:rsidR="001A4941" w:rsidRPr="003141BD">
        <w:rPr>
          <w:rFonts w:ascii="Times New Roman" w:hAnsi="Times New Roman" w:cs="Times New Roman"/>
          <w:szCs w:val="24"/>
        </w:rPr>
        <w:t xml:space="preserve"> </w:t>
      </w:r>
      <w:r w:rsidR="00CE5D26" w:rsidRPr="003141BD">
        <w:rPr>
          <w:rFonts w:ascii="Times New Roman" w:hAnsi="Times New Roman" w:cs="Times New Roman"/>
          <w:szCs w:val="24"/>
        </w:rPr>
        <w:t>en los programas de estudio</w:t>
      </w:r>
      <w:r w:rsidR="00A25E33" w:rsidRPr="003141BD">
        <w:rPr>
          <w:rFonts w:ascii="Times New Roman" w:hAnsi="Times New Roman" w:cs="Times New Roman"/>
          <w:szCs w:val="24"/>
        </w:rPr>
        <w:t xml:space="preserve"> de la</w:t>
      </w:r>
      <w:r w:rsidR="007C0855" w:rsidRPr="003141BD">
        <w:rPr>
          <w:rFonts w:ascii="Times New Roman" w:hAnsi="Times New Roman" w:cs="Times New Roman"/>
          <w:szCs w:val="24"/>
        </w:rPr>
        <w:t xml:space="preserve">s </w:t>
      </w:r>
      <w:r w:rsidR="00EA09C4">
        <w:rPr>
          <w:rFonts w:ascii="Times New Roman" w:hAnsi="Times New Roman" w:cs="Times New Roman"/>
          <w:szCs w:val="24"/>
        </w:rPr>
        <w:t>instituciones de educación superior</w:t>
      </w:r>
      <w:r w:rsidR="005C5716">
        <w:rPr>
          <w:rFonts w:ascii="Times New Roman" w:hAnsi="Times New Roman" w:cs="Times New Roman"/>
          <w:szCs w:val="24"/>
        </w:rPr>
        <w:t xml:space="preserve"> </w:t>
      </w:r>
      <w:r w:rsidR="007C0855" w:rsidRPr="003141BD">
        <w:rPr>
          <w:rFonts w:ascii="Times New Roman" w:hAnsi="Times New Roman" w:cs="Times New Roman"/>
          <w:szCs w:val="24"/>
        </w:rPr>
        <w:t>mexicanas.</w:t>
      </w:r>
      <w:r w:rsidR="005C5716">
        <w:rPr>
          <w:rFonts w:ascii="Times New Roman" w:hAnsi="Times New Roman" w:cs="Times New Roman"/>
          <w:szCs w:val="24"/>
        </w:rPr>
        <w:t xml:space="preserve"> </w:t>
      </w:r>
    </w:p>
    <w:p w14:paraId="306B2BED" w14:textId="77777777" w:rsidR="0094313B" w:rsidRPr="003141BD" w:rsidRDefault="0094313B" w:rsidP="005B6015">
      <w:pPr>
        <w:spacing w:after="0" w:line="360" w:lineRule="auto"/>
        <w:rPr>
          <w:rFonts w:ascii="Times New Roman" w:hAnsi="Times New Roman" w:cs="Times New Roman"/>
          <w:szCs w:val="24"/>
        </w:rPr>
      </w:pPr>
    </w:p>
    <w:p w14:paraId="44963309" w14:textId="77777777" w:rsidR="002E465E" w:rsidRPr="003141BD" w:rsidRDefault="002E465E" w:rsidP="005B6015">
      <w:pPr>
        <w:pStyle w:val="Ttulo1"/>
        <w:spacing w:after="0" w:line="360" w:lineRule="auto"/>
        <w:rPr>
          <w:rFonts w:cs="Times New Roman"/>
        </w:rPr>
      </w:pPr>
      <w:bookmarkStart w:id="7" w:name="_Toc37246546"/>
      <w:bookmarkStart w:id="8" w:name="_Toc38407892"/>
      <w:r w:rsidRPr="003141BD">
        <w:rPr>
          <w:rFonts w:cs="Times New Roman"/>
        </w:rPr>
        <w:t>Método</w:t>
      </w:r>
      <w:bookmarkEnd w:id="7"/>
      <w:bookmarkEnd w:id="8"/>
    </w:p>
    <w:p w14:paraId="7B58437A" w14:textId="407C5A23" w:rsidR="00555718" w:rsidRPr="003141BD" w:rsidRDefault="00555718" w:rsidP="00EE7817">
      <w:pPr>
        <w:spacing w:after="0" w:line="360" w:lineRule="auto"/>
        <w:ind w:left="1416"/>
        <w:rPr>
          <w:rFonts w:ascii="Times New Roman" w:hAnsi="Times New Roman" w:cs="Times New Roman"/>
        </w:rPr>
      </w:pPr>
      <w:bookmarkStart w:id="9" w:name="_Hlk38403322"/>
      <w:r w:rsidRPr="003141BD">
        <w:rPr>
          <w:rFonts w:ascii="Times New Roman" w:hAnsi="Times New Roman" w:cs="Times New Roman"/>
        </w:rPr>
        <w:t xml:space="preserve">El discurso hecho de palabras </w:t>
      </w:r>
      <w:r w:rsidR="008D1366" w:rsidRPr="003141BD">
        <w:rPr>
          <w:rFonts w:ascii="Times New Roman" w:hAnsi="Times New Roman" w:cs="Times New Roman"/>
        </w:rPr>
        <w:t>s</w:t>
      </w:r>
      <w:r w:rsidR="008D1366">
        <w:rPr>
          <w:rFonts w:ascii="Times New Roman" w:hAnsi="Times New Roman" w:cs="Times New Roman"/>
        </w:rPr>
        <w:t>o</w:t>
      </w:r>
      <w:r w:rsidR="008D1366" w:rsidRPr="003141BD">
        <w:rPr>
          <w:rFonts w:ascii="Times New Roman" w:hAnsi="Times New Roman" w:cs="Times New Roman"/>
        </w:rPr>
        <w:t xml:space="preserve">lo </w:t>
      </w:r>
      <w:r w:rsidRPr="003141BD">
        <w:rPr>
          <w:rFonts w:ascii="Times New Roman" w:hAnsi="Times New Roman" w:cs="Times New Roman"/>
        </w:rPr>
        <w:t>puede ser verdadero o falso en el sentido siguiente: se puede poner en cuestión la opinión expresada en él sobre un estado de cosas</w:t>
      </w:r>
      <w:bookmarkEnd w:id="9"/>
      <w:r w:rsidRPr="003141BD">
        <w:rPr>
          <w:rFonts w:ascii="Times New Roman" w:hAnsi="Times New Roman" w:cs="Times New Roman"/>
        </w:rPr>
        <w:t xml:space="preserve"> (Gadamer,</w:t>
      </w:r>
      <w:r w:rsidR="00F662D8" w:rsidRPr="003141BD">
        <w:rPr>
          <w:rFonts w:ascii="Times New Roman" w:hAnsi="Times New Roman" w:cs="Times New Roman"/>
        </w:rPr>
        <w:t xml:space="preserve"> </w:t>
      </w:r>
      <w:r w:rsidR="008D1366">
        <w:rPr>
          <w:rFonts w:ascii="Times New Roman" w:hAnsi="Times New Roman" w:cs="Times New Roman"/>
        </w:rPr>
        <w:t>1998</w:t>
      </w:r>
      <w:r w:rsidR="00F662D8" w:rsidRPr="003141BD">
        <w:rPr>
          <w:rFonts w:ascii="Times New Roman" w:hAnsi="Times New Roman" w:cs="Times New Roman"/>
        </w:rPr>
        <w:t xml:space="preserve">, </w:t>
      </w:r>
      <w:r w:rsidRPr="003141BD">
        <w:rPr>
          <w:rFonts w:ascii="Times New Roman" w:hAnsi="Times New Roman" w:cs="Times New Roman"/>
        </w:rPr>
        <w:t>p. 15).</w:t>
      </w:r>
    </w:p>
    <w:p w14:paraId="1A7A2CDC" w14:textId="5F160881" w:rsidR="001B7380" w:rsidRPr="003141BD" w:rsidRDefault="0094489D"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El </w:t>
      </w:r>
      <w:r w:rsidR="00EB5AFB" w:rsidRPr="003141BD">
        <w:rPr>
          <w:rFonts w:ascii="Times New Roman" w:hAnsi="Times New Roman" w:cs="Times New Roman"/>
          <w:szCs w:val="24"/>
        </w:rPr>
        <w:t xml:space="preserve">andamiaje </w:t>
      </w:r>
      <w:r w:rsidR="00A25E33" w:rsidRPr="003141BD">
        <w:rPr>
          <w:rFonts w:ascii="Times New Roman" w:hAnsi="Times New Roman" w:cs="Times New Roman"/>
          <w:szCs w:val="24"/>
        </w:rPr>
        <w:t xml:space="preserve">referido </w:t>
      </w:r>
      <w:r w:rsidRPr="003141BD">
        <w:rPr>
          <w:rFonts w:ascii="Times New Roman" w:hAnsi="Times New Roman" w:cs="Times New Roman"/>
          <w:szCs w:val="24"/>
        </w:rPr>
        <w:t xml:space="preserve">recorre </w:t>
      </w:r>
      <w:r w:rsidR="00EB5AFB" w:rsidRPr="003141BD">
        <w:rPr>
          <w:rFonts w:ascii="Times New Roman" w:hAnsi="Times New Roman" w:cs="Times New Roman"/>
          <w:szCs w:val="24"/>
        </w:rPr>
        <w:t xml:space="preserve">la </w:t>
      </w:r>
      <w:r w:rsidR="00003EA7" w:rsidRPr="003141BD">
        <w:rPr>
          <w:rFonts w:ascii="Times New Roman" w:hAnsi="Times New Roman" w:cs="Times New Roman"/>
          <w:szCs w:val="24"/>
        </w:rPr>
        <w:t xml:space="preserve">perspectiva del </w:t>
      </w:r>
      <w:r w:rsidR="00DD44A6" w:rsidRPr="003141BD">
        <w:rPr>
          <w:rFonts w:ascii="Times New Roman" w:hAnsi="Times New Roman" w:cs="Times New Roman"/>
          <w:szCs w:val="24"/>
        </w:rPr>
        <w:t>análisis político de</w:t>
      </w:r>
      <w:r w:rsidR="00332961">
        <w:rPr>
          <w:rFonts w:ascii="Times New Roman" w:hAnsi="Times New Roman" w:cs="Times New Roman"/>
          <w:szCs w:val="24"/>
        </w:rPr>
        <w:t>l</w:t>
      </w:r>
      <w:r w:rsidR="00DD44A6" w:rsidRPr="003141BD">
        <w:rPr>
          <w:rFonts w:ascii="Times New Roman" w:hAnsi="Times New Roman" w:cs="Times New Roman"/>
          <w:szCs w:val="24"/>
        </w:rPr>
        <w:t xml:space="preserve"> discurso</w:t>
      </w:r>
      <w:r w:rsidR="00A50A45" w:rsidRPr="003141BD">
        <w:rPr>
          <w:rFonts w:ascii="Times New Roman" w:hAnsi="Times New Roman" w:cs="Times New Roman"/>
          <w:szCs w:val="24"/>
        </w:rPr>
        <w:t xml:space="preserve">. </w:t>
      </w:r>
      <w:r w:rsidR="001C70E5" w:rsidRPr="003141BD">
        <w:rPr>
          <w:rFonts w:ascii="Times New Roman" w:hAnsi="Times New Roman" w:cs="Times New Roman"/>
          <w:szCs w:val="24"/>
        </w:rPr>
        <w:t>Rosa Nidia Buenfil Burgos</w:t>
      </w:r>
      <w:r w:rsidR="00AD2962">
        <w:rPr>
          <w:rFonts w:ascii="Times New Roman" w:hAnsi="Times New Roman" w:cs="Times New Roman"/>
          <w:szCs w:val="24"/>
        </w:rPr>
        <w:t xml:space="preserve"> (2008),</w:t>
      </w:r>
      <w:r w:rsidR="00CC05CC" w:rsidRPr="003141BD">
        <w:rPr>
          <w:rFonts w:ascii="Times New Roman" w:hAnsi="Times New Roman" w:cs="Times New Roman"/>
          <w:noProof/>
          <w:szCs w:val="24"/>
        </w:rPr>
        <w:t xml:space="preserve"> en “La c</w:t>
      </w:r>
      <w:r w:rsidR="003A7960" w:rsidRPr="003141BD">
        <w:rPr>
          <w:rFonts w:ascii="Times New Roman" w:hAnsi="Times New Roman" w:cs="Times New Roman"/>
          <w:noProof/>
          <w:szCs w:val="24"/>
        </w:rPr>
        <w:t>a</w:t>
      </w:r>
      <w:r w:rsidR="00CC05CC" w:rsidRPr="003141BD">
        <w:rPr>
          <w:rFonts w:ascii="Times New Roman" w:hAnsi="Times New Roman" w:cs="Times New Roman"/>
          <w:noProof/>
          <w:szCs w:val="24"/>
        </w:rPr>
        <w:t>tegoría intermedia”</w:t>
      </w:r>
      <w:r w:rsidR="00AD2962">
        <w:rPr>
          <w:rFonts w:ascii="Times New Roman" w:hAnsi="Times New Roman" w:cs="Times New Roman"/>
          <w:noProof/>
          <w:szCs w:val="24"/>
        </w:rPr>
        <w:t>,</w:t>
      </w:r>
      <w:r w:rsidR="00CC05CC" w:rsidRPr="003141BD">
        <w:rPr>
          <w:rFonts w:ascii="Times New Roman" w:hAnsi="Times New Roman" w:cs="Times New Roman"/>
          <w:noProof/>
          <w:szCs w:val="24"/>
        </w:rPr>
        <w:t xml:space="preserve"> </w:t>
      </w:r>
      <w:r w:rsidR="001110F8" w:rsidRPr="003141BD">
        <w:rPr>
          <w:rFonts w:ascii="Times New Roman" w:hAnsi="Times New Roman" w:cs="Times New Roman"/>
          <w:szCs w:val="24"/>
        </w:rPr>
        <w:t>l</w:t>
      </w:r>
      <w:r w:rsidR="00EB5AFB" w:rsidRPr="003141BD">
        <w:rPr>
          <w:rFonts w:ascii="Times New Roman" w:hAnsi="Times New Roman" w:cs="Times New Roman"/>
          <w:szCs w:val="24"/>
        </w:rPr>
        <w:t xml:space="preserve">o </w:t>
      </w:r>
      <w:r w:rsidR="001110F8" w:rsidRPr="003141BD">
        <w:rPr>
          <w:rFonts w:ascii="Times New Roman" w:hAnsi="Times New Roman" w:cs="Times New Roman"/>
          <w:szCs w:val="24"/>
        </w:rPr>
        <w:t>refiere (</w:t>
      </w:r>
      <w:r w:rsidR="00A55283" w:rsidRPr="003141BD">
        <w:rPr>
          <w:rFonts w:ascii="Times New Roman" w:hAnsi="Times New Roman" w:cs="Times New Roman"/>
          <w:szCs w:val="24"/>
        </w:rPr>
        <w:t xml:space="preserve">de </w:t>
      </w:r>
      <w:r w:rsidR="001110F8" w:rsidRPr="003141BD">
        <w:rPr>
          <w:rFonts w:ascii="Times New Roman" w:hAnsi="Times New Roman" w:cs="Times New Roman"/>
          <w:szCs w:val="24"/>
        </w:rPr>
        <w:t>Torfing</w:t>
      </w:r>
      <w:r w:rsidR="00CC05CC" w:rsidRPr="003141BD">
        <w:rPr>
          <w:rFonts w:ascii="Times New Roman" w:hAnsi="Times New Roman" w:cs="Times New Roman"/>
          <w:szCs w:val="24"/>
        </w:rPr>
        <w:t xml:space="preserve">, </w:t>
      </w:r>
      <w:r w:rsidR="001110F8" w:rsidRPr="003141BD">
        <w:rPr>
          <w:rFonts w:ascii="Times New Roman" w:hAnsi="Times New Roman" w:cs="Times New Roman"/>
          <w:szCs w:val="24"/>
        </w:rPr>
        <w:t>Laclau y Mouffe</w:t>
      </w:r>
      <w:r w:rsidR="00CC05CC" w:rsidRPr="003141BD">
        <w:rPr>
          <w:rFonts w:ascii="Times New Roman" w:hAnsi="Times New Roman" w:cs="Times New Roman"/>
          <w:szCs w:val="24"/>
        </w:rPr>
        <w:t xml:space="preserve">) </w:t>
      </w:r>
      <w:r w:rsidR="001110F8" w:rsidRPr="003141BD">
        <w:rPr>
          <w:rFonts w:ascii="Times New Roman" w:hAnsi="Times New Roman" w:cs="Times New Roman"/>
          <w:szCs w:val="24"/>
        </w:rPr>
        <w:t xml:space="preserve">sostenido </w:t>
      </w:r>
      <w:r w:rsidR="00A55283" w:rsidRPr="003141BD">
        <w:rPr>
          <w:rFonts w:ascii="Times New Roman" w:hAnsi="Times New Roman" w:cs="Times New Roman"/>
          <w:szCs w:val="24"/>
        </w:rPr>
        <w:t xml:space="preserve">en </w:t>
      </w:r>
      <w:r w:rsidR="001110F8" w:rsidRPr="003141BD">
        <w:rPr>
          <w:rFonts w:ascii="Times New Roman" w:hAnsi="Times New Roman" w:cs="Times New Roman"/>
          <w:szCs w:val="24"/>
        </w:rPr>
        <w:t>el carácter histórico, discursivo y político del ser</w:t>
      </w:r>
      <w:r w:rsidR="00EB5AFB" w:rsidRPr="003141BD">
        <w:rPr>
          <w:rFonts w:ascii="Times New Roman" w:hAnsi="Times New Roman" w:cs="Times New Roman"/>
          <w:szCs w:val="24"/>
        </w:rPr>
        <w:t xml:space="preserve">, por lo </w:t>
      </w:r>
      <w:r w:rsidR="004E1431" w:rsidRPr="003141BD">
        <w:rPr>
          <w:rFonts w:ascii="Times New Roman" w:hAnsi="Times New Roman" w:cs="Times New Roman"/>
          <w:szCs w:val="24"/>
        </w:rPr>
        <w:t>tanto,</w:t>
      </w:r>
      <w:r w:rsidR="00EB5AFB" w:rsidRPr="003141BD">
        <w:rPr>
          <w:rFonts w:ascii="Times New Roman" w:hAnsi="Times New Roman" w:cs="Times New Roman"/>
          <w:szCs w:val="24"/>
        </w:rPr>
        <w:t xml:space="preserve"> dice</w:t>
      </w:r>
      <w:r w:rsidR="00AD2962">
        <w:rPr>
          <w:rFonts w:ascii="Times New Roman" w:hAnsi="Times New Roman" w:cs="Times New Roman"/>
          <w:szCs w:val="24"/>
        </w:rPr>
        <w:t>,</w:t>
      </w:r>
      <w:r w:rsidR="00F46B78" w:rsidRPr="003141BD">
        <w:rPr>
          <w:rFonts w:ascii="Times New Roman" w:hAnsi="Times New Roman" w:cs="Times New Roman"/>
          <w:szCs w:val="24"/>
        </w:rPr>
        <w:t xml:space="preserve"> </w:t>
      </w:r>
      <w:r w:rsidR="00EB5AFB" w:rsidRPr="003141BD">
        <w:rPr>
          <w:rFonts w:ascii="Times New Roman" w:hAnsi="Times New Roman" w:cs="Times New Roman"/>
          <w:szCs w:val="24"/>
        </w:rPr>
        <w:t>“</w:t>
      </w:r>
      <w:r w:rsidR="001110F8" w:rsidRPr="003141BD">
        <w:rPr>
          <w:rFonts w:ascii="Times New Roman" w:hAnsi="Times New Roman" w:cs="Times New Roman"/>
          <w:szCs w:val="24"/>
        </w:rPr>
        <w:t>de toda identidad, de la realidad</w:t>
      </w:r>
      <w:r w:rsidR="00EB5AFB" w:rsidRPr="003141BD">
        <w:rPr>
          <w:rFonts w:ascii="Times New Roman" w:hAnsi="Times New Roman" w:cs="Times New Roman"/>
          <w:szCs w:val="24"/>
        </w:rPr>
        <w:t>”</w:t>
      </w:r>
      <w:r w:rsidR="00CC05CC" w:rsidRPr="003141BD">
        <w:rPr>
          <w:rFonts w:ascii="Times New Roman" w:hAnsi="Times New Roman" w:cs="Times New Roman"/>
          <w:noProof/>
          <w:szCs w:val="24"/>
        </w:rPr>
        <w:t xml:space="preserve"> (</w:t>
      </w:r>
      <w:r w:rsidR="004E1431" w:rsidRPr="003141BD">
        <w:rPr>
          <w:rFonts w:ascii="Times New Roman" w:hAnsi="Times New Roman" w:cs="Times New Roman"/>
          <w:noProof/>
          <w:szCs w:val="24"/>
        </w:rPr>
        <w:t>p</w:t>
      </w:r>
      <w:r w:rsidR="00881E93">
        <w:rPr>
          <w:rFonts w:ascii="Times New Roman" w:hAnsi="Times New Roman" w:cs="Times New Roman"/>
          <w:noProof/>
          <w:szCs w:val="24"/>
        </w:rPr>
        <w:t>p</w:t>
      </w:r>
      <w:r w:rsidR="004E1431" w:rsidRPr="003141BD">
        <w:rPr>
          <w:rFonts w:ascii="Times New Roman" w:hAnsi="Times New Roman" w:cs="Times New Roman"/>
          <w:noProof/>
          <w:szCs w:val="24"/>
        </w:rPr>
        <w:t xml:space="preserve">. </w:t>
      </w:r>
      <w:r w:rsidR="00CC05CC" w:rsidRPr="003141BD">
        <w:rPr>
          <w:rFonts w:ascii="Times New Roman" w:hAnsi="Times New Roman" w:cs="Times New Roman"/>
          <w:noProof/>
          <w:szCs w:val="24"/>
        </w:rPr>
        <w:t>30</w:t>
      </w:r>
      <w:r w:rsidR="00881E93">
        <w:rPr>
          <w:rFonts w:ascii="Times New Roman" w:hAnsi="Times New Roman" w:cs="Times New Roman"/>
          <w:noProof/>
          <w:szCs w:val="24"/>
        </w:rPr>
        <w:t>-31</w:t>
      </w:r>
      <w:r w:rsidR="00CC05CC" w:rsidRPr="003141BD">
        <w:rPr>
          <w:rFonts w:ascii="Times New Roman" w:hAnsi="Times New Roman" w:cs="Times New Roman"/>
          <w:noProof/>
          <w:szCs w:val="24"/>
        </w:rPr>
        <w:t>)</w:t>
      </w:r>
      <w:r w:rsidR="004E1431" w:rsidRPr="003141BD">
        <w:rPr>
          <w:rFonts w:ascii="Times New Roman" w:hAnsi="Times New Roman" w:cs="Times New Roman"/>
          <w:noProof/>
          <w:szCs w:val="24"/>
        </w:rPr>
        <w:t>.</w:t>
      </w:r>
      <w:r w:rsidR="00EB5AFB" w:rsidRPr="003141BD">
        <w:rPr>
          <w:rFonts w:ascii="Times New Roman" w:hAnsi="Times New Roman" w:cs="Times New Roman"/>
          <w:szCs w:val="24"/>
        </w:rPr>
        <w:t xml:space="preserve"> El </w:t>
      </w:r>
      <w:r w:rsidR="000E0DD1" w:rsidRPr="003141BD">
        <w:rPr>
          <w:rFonts w:ascii="Times New Roman" w:hAnsi="Times New Roman" w:cs="Times New Roman"/>
          <w:szCs w:val="24"/>
        </w:rPr>
        <w:t>análisis político de</w:t>
      </w:r>
      <w:r w:rsidR="008D52D5">
        <w:rPr>
          <w:rFonts w:ascii="Times New Roman" w:hAnsi="Times New Roman" w:cs="Times New Roman"/>
          <w:szCs w:val="24"/>
        </w:rPr>
        <w:t>l</w:t>
      </w:r>
      <w:r w:rsidR="000E0DD1" w:rsidRPr="003141BD">
        <w:rPr>
          <w:rFonts w:ascii="Times New Roman" w:hAnsi="Times New Roman" w:cs="Times New Roman"/>
          <w:szCs w:val="24"/>
        </w:rPr>
        <w:t xml:space="preserve"> discurso</w:t>
      </w:r>
      <w:r w:rsidR="000E0DD1" w:rsidRPr="003141BD" w:rsidDel="000E0DD1">
        <w:rPr>
          <w:rFonts w:ascii="Times New Roman" w:hAnsi="Times New Roman" w:cs="Times New Roman"/>
          <w:szCs w:val="24"/>
        </w:rPr>
        <w:t xml:space="preserve"> </w:t>
      </w:r>
      <w:r w:rsidR="00003EA7" w:rsidRPr="003141BD">
        <w:rPr>
          <w:rFonts w:ascii="Times New Roman" w:hAnsi="Times New Roman" w:cs="Times New Roman"/>
          <w:szCs w:val="24"/>
        </w:rPr>
        <w:t>es una analítica discursiva “que involucra</w:t>
      </w:r>
      <w:r w:rsidR="00933CD9">
        <w:rPr>
          <w:rFonts w:ascii="Times New Roman" w:hAnsi="Times New Roman" w:cs="Times New Roman"/>
          <w:szCs w:val="24"/>
        </w:rPr>
        <w:t>, desde luego,</w:t>
      </w:r>
      <w:r w:rsidR="00003EA7" w:rsidRPr="003141BD">
        <w:rPr>
          <w:rFonts w:ascii="Times New Roman" w:hAnsi="Times New Roman" w:cs="Times New Roman"/>
          <w:szCs w:val="24"/>
        </w:rPr>
        <w:t xml:space="preserve"> procedimientos de investigación que retoma de diversas disciplinas y con los cuales va constituyendo una</w:t>
      </w:r>
      <w:r w:rsidR="00CC33DF" w:rsidRPr="003141BD">
        <w:rPr>
          <w:rFonts w:ascii="Times New Roman" w:hAnsi="Times New Roman" w:cs="Times New Roman"/>
          <w:szCs w:val="24"/>
        </w:rPr>
        <w:t xml:space="preserve"> </w:t>
      </w:r>
      <w:r w:rsidR="000E0DD1">
        <w:rPr>
          <w:rFonts w:ascii="Times New Roman" w:hAnsi="Times New Roman" w:cs="Times New Roman"/>
          <w:szCs w:val="24"/>
        </w:rPr>
        <w:t>‘</w:t>
      </w:r>
      <w:r w:rsidR="00CC33DF" w:rsidRPr="003141BD">
        <w:rPr>
          <w:rFonts w:ascii="Times New Roman" w:hAnsi="Times New Roman" w:cs="Times New Roman"/>
          <w:szCs w:val="24"/>
        </w:rPr>
        <w:t>caja de herramientas</w:t>
      </w:r>
      <w:r w:rsidR="000E0DD1">
        <w:rPr>
          <w:rFonts w:ascii="Times New Roman" w:hAnsi="Times New Roman" w:cs="Times New Roman"/>
          <w:szCs w:val="24"/>
        </w:rPr>
        <w:t>’</w:t>
      </w:r>
      <w:r w:rsidR="00C61B8A">
        <w:rPr>
          <w:rFonts w:ascii="Times New Roman" w:hAnsi="Times New Roman" w:cs="Times New Roman"/>
          <w:szCs w:val="24"/>
        </w:rPr>
        <w:t>”</w:t>
      </w:r>
      <w:r w:rsidR="000B6CBD">
        <w:rPr>
          <w:rFonts w:ascii="Times New Roman" w:hAnsi="Times New Roman" w:cs="Times New Roman"/>
          <w:szCs w:val="24"/>
        </w:rPr>
        <w:t xml:space="preserve"> </w:t>
      </w:r>
      <w:r w:rsidR="00C61B8A">
        <w:rPr>
          <w:rFonts w:ascii="Times New Roman" w:hAnsi="Times New Roman" w:cs="Times New Roman"/>
          <w:szCs w:val="24"/>
        </w:rPr>
        <w:t>(p. 30)</w:t>
      </w:r>
      <w:r w:rsidR="000B6CBD">
        <w:rPr>
          <w:rFonts w:ascii="Times New Roman" w:hAnsi="Times New Roman" w:cs="Times New Roman"/>
          <w:szCs w:val="24"/>
        </w:rPr>
        <w:t xml:space="preserve"> y</w:t>
      </w:r>
      <w:r w:rsidR="000E0DD1" w:rsidRPr="003141BD">
        <w:rPr>
          <w:rFonts w:ascii="Times New Roman" w:hAnsi="Times New Roman" w:cs="Times New Roman"/>
          <w:szCs w:val="24"/>
        </w:rPr>
        <w:t xml:space="preserve"> </w:t>
      </w:r>
      <w:r w:rsidR="00CC33DF" w:rsidRPr="003141BD">
        <w:rPr>
          <w:rFonts w:ascii="Times New Roman" w:hAnsi="Times New Roman" w:cs="Times New Roman"/>
          <w:szCs w:val="24"/>
        </w:rPr>
        <w:t>que se aparta del eclecticismo sin vigilancia epistémica</w:t>
      </w:r>
      <w:r w:rsidR="00881E93">
        <w:rPr>
          <w:rFonts w:ascii="Times New Roman" w:hAnsi="Times New Roman" w:cs="Times New Roman"/>
          <w:szCs w:val="24"/>
        </w:rPr>
        <w:t>.</w:t>
      </w:r>
      <w:r w:rsidR="00881E93" w:rsidRPr="003141BD">
        <w:rPr>
          <w:rFonts w:ascii="Times New Roman" w:hAnsi="Times New Roman" w:cs="Times New Roman"/>
          <w:szCs w:val="24"/>
        </w:rPr>
        <w:t xml:space="preserve"> </w:t>
      </w:r>
      <w:r w:rsidR="004D7ECF" w:rsidRPr="003141BD">
        <w:rPr>
          <w:rFonts w:ascii="Times New Roman" w:hAnsi="Times New Roman" w:cs="Times New Roman"/>
          <w:szCs w:val="24"/>
        </w:rPr>
        <w:t>Buenfil (2008)</w:t>
      </w:r>
      <w:r w:rsidR="005C5716">
        <w:rPr>
          <w:rFonts w:ascii="Times New Roman" w:hAnsi="Times New Roman" w:cs="Times New Roman"/>
          <w:szCs w:val="24"/>
        </w:rPr>
        <w:t xml:space="preserve"> </w:t>
      </w:r>
      <w:r w:rsidR="00A55283" w:rsidRPr="003141BD">
        <w:rPr>
          <w:rFonts w:ascii="Times New Roman" w:hAnsi="Times New Roman" w:cs="Times New Roman"/>
          <w:szCs w:val="24"/>
        </w:rPr>
        <w:t>agrega que e</w:t>
      </w:r>
      <w:r w:rsidR="00A50A45" w:rsidRPr="003141BD">
        <w:rPr>
          <w:rFonts w:ascii="Times New Roman" w:hAnsi="Times New Roman" w:cs="Times New Roman"/>
          <w:szCs w:val="24"/>
        </w:rPr>
        <w:t xml:space="preserve">sta analítica </w:t>
      </w:r>
      <w:r w:rsidR="002F1CE0">
        <w:rPr>
          <w:rFonts w:ascii="Times New Roman" w:hAnsi="Times New Roman" w:cs="Times New Roman"/>
          <w:szCs w:val="24"/>
        </w:rPr>
        <w:t>“</w:t>
      </w:r>
      <w:r w:rsidR="00A50A45" w:rsidRPr="003141BD">
        <w:rPr>
          <w:rFonts w:ascii="Times New Roman" w:hAnsi="Times New Roman" w:cs="Times New Roman"/>
          <w:szCs w:val="24"/>
        </w:rPr>
        <w:t>pone especial atención en la compatibilidad</w:t>
      </w:r>
      <w:r w:rsidR="006F2E22">
        <w:rPr>
          <w:rFonts w:ascii="Times New Roman" w:hAnsi="Times New Roman" w:cs="Times New Roman"/>
          <w:szCs w:val="24"/>
        </w:rPr>
        <w:t xml:space="preserve"> y/o compatibilización</w:t>
      </w:r>
      <w:r w:rsidR="00A50A45" w:rsidRPr="003141BD">
        <w:rPr>
          <w:rFonts w:ascii="Times New Roman" w:hAnsi="Times New Roman" w:cs="Times New Roman"/>
          <w:szCs w:val="24"/>
        </w:rPr>
        <w:t xml:space="preserve"> </w:t>
      </w:r>
      <w:r w:rsidR="00A55283" w:rsidRPr="003141BD">
        <w:rPr>
          <w:rFonts w:ascii="Times New Roman" w:hAnsi="Times New Roman" w:cs="Times New Roman"/>
          <w:szCs w:val="24"/>
        </w:rPr>
        <w:t>epistémica</w:t>
      </w:r>
      <w:r w:rsidR="00A50A45" w:rsidRPr="003141BD">
        <w:rPr>
          <w:rFonts w:ascii="Times New Roman" w:hAnsi="Times New Roman" w:cs="Times New Roman"/>
          <w:szCs w:val="24"/>
        </w:rPr>
        <w:t xml:space="preserve"> y ontológica </w:t>
      </w:r>
      <w:r w:rsidR="00A55283" w:rsidRPr="003141BD">
        <w:rPr>
          <w:rFonts w:ascii="Times New Roman" w:hAnsi="Times New Roman" w:cs="Times New Roman"/>
          <w:szCs w:val="24"/>
        </w:rPr>
        <w:t xml:space="preserve">de las herramientas intelectuales que articula, </w:t>
      </w:r>
      <w:bookmarkStart w:id="10" w:name="_Hlk38403719"/>
      <w:r w:rsidR="00A55283" w:rsidRPr="003141BD">
        <w:rPr>
          <w:rFonts w:ascii="Times New Roman" w:hAnsi="Times New Roman" w:cs="Times New Roman"/>
          <w:szCs w:val="24"/>
        </w:rPr>
        <w:t>en busca de la mayor consistencia posible” (Buenfil, 2008</w:t>
      </w:r>
      <w:r w:rsidR="004E1431" w:rsidRPr="003141BD">
        <w:rPr>
          <w:rFonts w:ascii="Times New Roman" w:hAnsi="Times New Roman" w:cs="Times New Roman"/>
          <w:szCs w:val="24"/>
        </w:rPr>
        <w:t xml:space="preserve">, p. </w:t>
      </w:r>
      <w:r w:rsidR="00A55283" w:rsidRPr="003141BD">
        <w:rPr>
          <w:rFonts w:ascii="Times New Roman" w:hAnsi="Times New Roman" w:cs="Times New Roman"/>
          <w:szCs w:val="24"/>
        </w:rPr>
        <w:t>30)</w:t>
      </w:r>
      <w:r w:rsidR="00DC17AD">
        <w:rPr>
          <w:rFonts w:ascii="Times New Roman" w:hAnsi="Times New Roman" w:cs="Times New Roman"/>
          <w:szCs w:val="24"/>
        </w:rPr>
        <w:t xml:space="preserve">, lo cual </w:t>
      </w:r>
      <w:r w:rsidR="005C1854">
        <w:rPr>
          <w:rFonts w:ascii="Times New Roman" w:hAnsi="Times New Roman" w:cs="Times New Roman"/>
          <w:szCs w:val="24"/>
        </w:rPr>
        <w:t>brinda</w:t>
      </w:r>
      <w:r w:rsidR="00A55283" w:rsidRPr="003141BD">
        <w:rPr>
          <w:rFonts w:ascii="Times New Roman" w:hAnsi="Times New Roman" w:cs="Times New Roman"/>
          <w:szCs w:val="24"/>
        </w:rPr>
        <w:t xml:space="preserve"> un acceso </w:t>
      </w:r>
      <w:r w:rsidR="00823BDD" w:rsidRPr="003141BD">
        <w:rPr>
          <w:rFonts w:ascii="Times New Roman" w:hAnsi="Times New Roman" w:cs="Times New Roman"/>
          <w:szCs w:val="24"/>
        </w:rPr>
        <w:t xml:space="preserve">de la investigación educativa </w:t>
      </w:r>
      <w:r w:rsidR="00A55283" w:rsidRPr="003141BD">
        <w:rPr>
          <w:rFonts w:ascii="Times New Roman" w:hAnsi="Times New Roman" w:cs="Times New Roman"/>
          <w:szCs w:val="24"/>
        </w:rPr>
        <w:t>al mundo mediatizado</w:t>
      </w:r>
      <w:r w:rsidR="005C5716">
        <w:rPr>
          <w:rFonts w:ascii="Times New Roman" w:hAnsi="Times New Roman" w:cs="Times New Roman"/>
          <w:szCs w:val="24"/>
        </w:rPr>
        <w:t xml:space="preserve"> </w:t>
      </w:r>
      <w:r w:rsidR="00A55283" w:rsidRPr="003141BD">
        <w:rPr>
          <w:rFonts w:ascii="Times New Roman" w:hAnsi="Times New Roman" w:cs="Times New Roman"/>
          <w:szCs w:val="24"/>
        </w:rPr>
        <w:t>cultural y discursivamente</w:t>
      </w:r>
      <w:r w:rsidR="00720938" w:rsidRPr="003141BD">
        <w:rPr>
          <w:rFonts w:ascii="Times New Roman" w:hAnsi="Times New Roman" w:cs="Times New Roman"/>
          <w:szCs w:val="24"/>
        </w:rPr>
        <w:t>;</w:t>
      </w:r>
      <w:bookmarkEnd w:id="10"/>
      <w:r w:rsidR="00720938" w:rsidRPr="003141BD">
        <w:rPr>
          <w:rFonts w:ascii="Times New Roman" w:hAnsi="Times New Roman" w:cs="Times New Roman"/>
          <w:szCs w:val="24"/>
        </w:rPr>
        <w:t xml:space="preserve"> sin embargo, </w:t>
      </w:r>
      <w:r w:rsidR="00F46B78" w:rsidRPr="003141BD">
        <w:rPr>
          <w:rFonts w:ascii="Times New Roman" w:hAnsi="Times New Roman" w:cs="Times New Roman"/>
          <w:szCs w:val="24"/>
        </w:rPr>
        <w:t>“</w:t>
      </w:r>
      <w:r w:rsidR="00720938" w:rsidRPr="003141BD">
        <w:rPr>
          <w:rFonts w:ascii="Times New Roman" w:hAnsi="Times New Roman" w:cs="Times New Roman"/>
          <w:szCs w:val="24"/>
        </w:rPr>
        <w:t>no completo, no neutral</w:t>
      </w:r>
      <w:r w:rsidR="002A4E1D" w:rsidRPr="003141BD">
        <w:rPr>
          <w:rFonts w:ascii="Times New Roman" w:hAnsi="Times New Roman" w:cs="Times New Roman"/>
          <w:szCs w:val="24"/>
        </w:rPr>
        <w:t xml:space="preserve"> </w:t>
      </w:r>
      <w:r w:rsidR="00720938" w:rsidRPr="003141BD">
        <w:rPr>
          <w:rFonts w:ascii="Times New Roman" w:hAnsi="Times New Roman" w:cs="Times New Roman"/>
          <w:szCs w:val="24"/>
        </w:rPr>
        <w:t xml:space="preserve">y </w:t>
      </w:r>
      <w:r w:rsidR="00A55283" w:rsidRPr="003141BD">
        <w:rPr>
          <w:rFonts w:ascii="Times New Roman" w:hAnsi="Times New Roman" w:cs="Times New Roman"/>
          <w:szCs w:val="24"/>
        </w:rPr>
        <w:t>contestable</w:t>
      </w:r>
      <w:r w:rsidR="00720938" w:rsidRPr="003141BD">
        <w:rPr>
          <w:rFonts w:ascii="Times New Roman" w:hAnsi="Times New Roman" w:cs="Times New Roman"/>
          <w:szCs w:val="24"/>
        </w:rPr>
        <w:t xml:space="preserve"> para seguir avanzando en su producción</w:t>
      </w:r>
      <w:r w:rsidR="00F46B78" w:rsidRPr="003141BD">
        <w:rPr>
          <w:rFonts w:ascii="Times New Roman" w:hAnsi="Times New Roman" w:cs="Times New Roman"/>
          <w:szCs w:val="24"/>
        </w:rPr>
        <w:t>”</w:t>
      </w:r>
      <w:r w:rsidR="00720938" w:rsidRPr="003141BD">
        <w:rPr>
          <w:rFonts w:ascii="Times New Roman" w:hAnsi="Times New Roman" w:cs="Times New Roman"/>
          <w:szCs w:val="24"/>
        </w:rPr>
        <w:t xml:space="preserve"> (Buenfil, 2008</w:t>
      </w:r>
      <w:r w:rsidR="00F4294F" w:rsidRPr="003141BD">
        <w:rPr>
          <w:rFonts w:ascii="Times New Roman" w:hAnsi="Times New Roman" w:cs="Times New Roman"/>
          <w:szCs w:val="24"/>
        </w:rPr>
        <w:t>, p. 31)</w:t>
      </w:r>
      <w:r w:rsidR="004E1431" w:rsidRPr="003141BD">
        <w:rPr>
          <w:rFonts w:ascii="Times New Roman" w:hAnsi="Times New Roman" w:cs="Times New Roman"/>
          <w:szCs w:val="24"/>
        </w:rPr>
        <w:t>.</w:t>
      </w:r>
      <w:r w:rsidR="005C5716">
        <w:rPr>
          <w:rFonts w:ascii="Times New Roman" w:hAnsi="Times New Roman" w:cs="Times New Roman"/>
          <w:szCs w:val="24"/>
        </w:rPr>
        <w:t xml:space="preserve"> </w:t>
      </w:r>
    </w:p>
    <w:p w14:paraId="3B513E72" w14:textId="6F9BCB2B" w:rsidR="00171592" w:rsidRPr="003141BD" w:rsidRDefault="00BF6D6D" w:rsidP="00EE7817">
      <w:pPr>
        <w:spacing w:after="0" w:line="360" w:lineRule="auto"/>
        <w:ind w:firstLine="708"/>
        <w:rPr>
          <w:rFonts w:ascii="Times New Roman" w:hAnsi="Times New Roman" w:cs="Times New Roman"/>
          <w:szCs w:val="24"/>
        </w:rPr>
      </w:pPr>
      <w:r>
        <w:rPr>
          <w:rFonts w:ascii="Times New Roman" w:hAnsi="Times New Roman" w:cs="Times New Roman"/>
          <w:szCs w:val="24"/>
        </w:rPr>
        <w:t>Teniendo en cuenta lo anterior</w:t>
      </w:r>
      <w:r w:rsidR="00DC17AD">
        <w:rPr>
          <w:rFonts w:ascii="Times New Roman" w:hAnsi="Times New Roman" w:cs="Times New Roman"/>
          <w:szCs w:val="24"/>
        </w:rPr>
        <w:t>,</w:t>
      </w:r>
      <w:r w:rsidR="00823BDD" w:rsidRPr="003141BD">
        <w:rPr>
          <w:rFonts w:ascii="Times New Roman" w:hAnsi="Times New Roman" w:cs="Times New Roman"/>
          <w:szCs w:val="24"/>
        </w:rPr>
        <w:t xml:space="preserve"> y de acuerdo con los posicionamientos ontológicos y epistémicos del </w:t>
      </w:r>
      <w:r w:rsidR="00DC17AD">
        <w:rPr>
          <w:rFonts w:ascii="Times New Roman" w:hAnsi="Times New Roman" w:cs="Times New Roman"/>
          <w:szCs w:val="24"/>
        </w:rPr>
        <w:t>an</w:t>
      </w:r>
      <w:r w:rsidR="00CB7729">
        <w:rPr>
          <w:rFonts w:ascii="Times New Roman" w:hAnsi="Times New Roman" w:cs="Times New Roman"/>
          <w:szCs w:val="24"/>
        </w:rPr>
        <w:t>á</w:t>
      </w:r>
      <w:r w:rsidR="00DC17AD">
        <w:rPr>
          <w:rFonts w:ascii="Times New Roman" w:hAnsi="Times New Roman" w:cs="Times New Roman"/>
          <w:szCs w:val="24"/>
        </w:rPr>
        <w:t>l</w:t>
      </w:r>
      <w:r w:rsidR="00CB7729">
        <w:rPr>
          <w:rFonts w:ascii="Times New Roman" w:hAnsi="Times New Roman" w:cs="Times New Roman"/>
          <w:szCs w:val="24"/>
        </w:rPr>
        <w:t>i</w:t>
      </w:r>
      <w:r w:rsidR="00DC17AD">
        <w:rPr>
          <w:rFonts w:ascii="Times New Roman" w:hAnsi="Times New Roman" w:cs="Times New Roman"/>
          <w:szCs w:val="24"/>
        </w:rPr>
        <w:t>sis político discursivo</w:t>
      </w:r>
      <w:r w:rsidR="00C5533B" w:rsidRPr="003141BD">
        <w:rPr>
          <w:rFonts w:ascii="Times New Roman" w:hAnsi="Times New Roman" w:cs="Times New Roman"/>
          <w:szCs w:val="24"/>
        </w:rPr>
        <w:t>, Buenfil</w:t>
      </w:r>
      <w:r w:rsidR="00DC17AD">
        <w:rPr>
          <w:rFonts w:ascii="Times New Roman" w:hAnsi="Times New Roman" w:cs="Times New Roman"/>
          <w:szCs w:val="24"/>
        </w:rPr>
        <w:t xml:space="preserve"> (2008)</w:t>
      </w:r>
      <w:r w:rsidR="00823BDD" w:rsidRPr="003141BD">
        <w:rPr>
          <w:rFonts w:ascii="Times New Roman" w:hAnsi="Times New Roman" w:cs="Times New Roman"/>
          <w:szCs w:val="24"/>
        </w:rPr>
        <w:t xml:space="preserve"> </w:t>
      </w:r>
      <w:r w:rsidR="00B35EDD" w:rsidRPr="003141BD">
        <w:rPr>
          <w:rFonts w:ascii="Times New Roman" w:hAnsi="Times New Roman" w:cs="Times New Roman"/>
          <w:szCs w:val="24"/>
        </w:rPr>
        <w:t xml:space="preserve">ofrece una lógica sobre </w:t>
      </w:r>
      <w:bookmarkStart w:id="11" w:name="_Hlk34643610"/>
      <w:r w:rsidR="00B35EDD" w:rsidRPr="003141BD">
        <w:rPr>
          <w:rFonts w:ascii="Times New Roman" w:hAnsi="Times New Roman" w:cs="Times New Roman"/>
          <w:szCs w:val="24"/>
        </w:rPr>
        <w:t xml:space="preserve">la construcción del objeto de estudio </w:t>
      </w:r>
      <w:bookmarkEnd w:id="11"/>
      <w:r w:rsidR="00B35EDD" w:rsidRPr="003141BD">
        <w:rPr>
          <w:rFonts w:ascii="Times New Roman" w:hAnsi="Times New Roman" w:cs="Times New Roman"/>
          <w:szCs w:val="24"/>
        </w:rPr>
        <w:t>para la investigación social en general y la educativa</w:t>
      </w:r>
      <w:r w:rsidR="009A7109">
        <w:rPr>
          <w:rFonts w:ascii="Times New Roman" w:hAnsi="Times New Roman" w:cs="Times New Roman"/>
          <w:szCs w:val="24"/>
        </w:rPr>
        <w:t xml:space="preserve"> </w:t>
      </w:r>
      <w:r w:rsidR="00B35EDD" w:rsidRPr="003141BD">
        <w:rPr>
          <w:rFonts w:ascii="Times New Roman" w:hAnsi="Times New Roman" w:cs="Times New Roman"/>
          <w:szCs w:val="24"/>
        </w:rPr>
        <w:t>en particular</w:t>
      </w:r>
      <w:r w:rsidR="007B1F3F" w:rsidRPr="003141BD">
        <w:rPr>
          <w:rFonts w:ascii="Times New Roman" w:hAnsi="Times New Roman" w:cs="Times New Roman"/>
          <w:szCs w:val="24"/>
        </w:rPr>
        <w:t xml:space="preserve">, que es la </w:t>
      </w:r>
      <w:r w:rsidR="00F46B78" w:rsidRPr="003141BD">
        <w:rPr>
          <w:rFonts w:ascii="Times New Roman" w:hAnsi="Times New Roman" w:cs="Times New Roman"/>
          <w:szCs w:val="24"/>
        </w:rPr>
        <w:t xml:space="preserve">que </w:t>
      </w:r>
      <w:r w:rsidR="004D7ECF" w:rsidRPr="003141BD">
        <w:rPr>
          <w:rFonts w:ascii="Times New Roman" w:hAnsi="Times New Roman" w:cs="Times New Roman"/>
          <w:szCs w:val="24"/>
        </w:rPr>
        <w:t xml:space="preserve">aquí </w:t>
      </w:r>
      <w:r w:rsidR="00F46B78" w:rsidRPr="003141BD">
        <w:rPr>
          <w:rFonts w:ascii="Times New Roman" w:hAnsi="Times New Roman" w:cs="Times New Roman"/>
          <w:szCs w:val="24"/>
        </w:rPr>
        <w:t xml:space="preserve">se </w:t>
      </w:r>
      <w:r w:rsidR="004D7ECF" w:rsidRPr="003141BD">
        <w:rPr>
          <w:rFonts w:ascii="Times New Roman" w:hAnsi="Times New Roman" w:cs="Times New Roman"/>
          <w:szCs w:val="24"/>
        </w:rPr>
        <w:t>persigue</w:t>
      </w:r>
      <w:r w:rsidR="00F46B78" w:rsidRPr="003141BD">
        <w:rPr>
          <w:rFonts w:ascii="Times New Roman" w:hAnsi="Times New Roman" w:cs="Times New Roman"/>
          <w:szCs w:val="24"/>
        </w:rPr>
        <w:t xml:space="preserve">. </w:t>
      </w:r>
      <w:r w:rsidR="006B26DB" w:rsidRPr="003141BD">
        <w:rPr>
          <w:rFonts w:ascii="Times New Roman" w:hAnsi="Times New Roman" w:cs="Times New Roman"/>
          <w:szCs w:val="24"/>
        </w:rPr>
        <w:t xml:space="preserve">Establece </w:t>
      </w:r>
      <w:r w:rsidR="00823BDD" w:rsidRPr="003141BD">
        <w:rPr>
          <w:rFonts w:ascii="Times New Roman" w:hAnsi="Times New Roman" w:cs="Times New Roman"/>
          <w:szCs w:val="24"/>
        </w:rPr>
        <w:t>un</w:t>
      </w:r>
      <w:r w:rsidR="00B35EDD" w:rsidRPr="003141BD">
        <w:rPr>
          <w:rFonts w:ascii="Times New Roman" w:hAnsi="Times New Roman" w:cs="Times New Roman"/>
          <w:szCs w:val="24"/>
        </w:rPr>
        <w:t xml:space="preserve"> modelo </w:t>
      </w:r>
      <w:r w:rsidR="008D305A" w:rsidRPr="003141BD">
        <w:rPr>
          <w:rFonts w:ascii="Times New Roman" w:hAnsi="Times New Roman" w:cs="Times New Roman"/>
          <w:szCs w:val="24"/>
        </w:rPr>
        <w:t xml:space="preserve">dinámico de constructos intelectivos </w:t>
      </w:r>
      <w:r w:rsidR="0019161C" w:rsidRPr="003141BD">
        <w:rPr>
          <w:rFonts w:ascii="Times New Roman" w:hAnsi="Times New Roman" w:cs="Times New Roman"/>
          <w:szCs w:val="24"/>
        </w:rPr>
        <w:t>que interactúan</w:t>
      </w:r>
      <w:r w:rsidR="00AD06BE" w:rsidRPr="003141BD">
        <w:rPr>
          <w:rFonts w:ascii="Times New Roman" w:hAnsi="Times New Roman" w:cs="Times New Roman"/>
          <w:szCs w:val="24"/>
        </w:rPr>
        <w:t xml:space="preserve">, reversiblemente, </w:t>
      </w:r>
      <w:r w:rsidR="00171592" w:rsidRPr="003141BD">
        <w:rPr>
          <w:rFonts w:ascii="Times New Roman" w:hAnsi="Times New Roman" w:cs="Times New Roman"/>
          <w:szCs w:val="24"/>
        </w:rPr>
        <w:t>con el referente teórico</w:t>
      </w:r>
      <w:r w:rsidR="00AD06BE" w:rsidRPr="003141BD">
        <w:rPr>
          <w:rFonts w:ascii="Times New Roman" w:hAnsi="Times New Roman" w:cs="Times New Roman"/>
          <w:szCs w:val="24"/>
        </w:rPr>
        <w:t xml:space="preserve"> </w:t>
      </w:r>
      <w:r w:rsidR="008D305A" w:rsidRPr="003141BD">
        <w:rPr>
          <w:rFonts w:ascii="Times New Roman" w:hAnsi="Times New Roman" w:cs="Times New Roman"/>
          <w:szCs w:val="24"/>
        </w:rPr>
        <w:t>en la participación del objeto de estudio</w:t>
      </w:r>
      <w:r w:rsidR="004E5A67" w:rsidRPr="003141BD">
        <w:rPr>
          <w:rFonts w:ascii="Times New Roman" w:hAnsi="Times New Roman" w:cs="Times New Roman"/>
          <w:szCs w:val="24"/>
        </w:rPr>
        <w:t xml:space="preserve"> (como fenómeno que tiene lugar en un contexto histórico particular)</w:t>
      </w:r>
      <w:r w:rsidR="008D305A" w:rsidRPr="003141BD">
        <w:rPr>
          <w:rFonts w:ascii="Times New Roman" w:hAnsi="Times New Roman" w:cs="Times New Roman"/>
          <w:szCs w:val="24"/>
        </w:rPr>
        <w:t>. Estos constructos</w:t>
      </w:r>
      <w:r w:rsidR="00146A18" w:rsidRPr="003141BD">
        <w:rPr>
          <w:rFonts w:ascii="Times New Roman" w:hAnsi="Times New Roman" w:cs="Times New Roman"/>
          <w:szCs w:val="24"/>
        </w:rPr>
        <w:t xml:space="preserve">, afirma, </w:t>
      </w:r>
      <w:r w:rsidR="00171592" w:rsidRPr="003141BD">
        <w:rPr>
          <w:rFonts w:ascii="Times New Roman" w:hAnsi="Times New Roman" w:cs="Times New Roman"/>
          <w:szCs w:val="24"/>
        </w:rPr>
        <w:t xml:space="preserve">se </w:t>
      </w:r>
      <w:r w:rsidR="008D305A" w:rsidRPr="003141BD">
        <w:rPr>
          <w:rFonts w:ascii="Times New Roman" w:hAnsi="Times New Roman" w:cs="Times New Roman"/>
          <w:szCs w:val="24"/>
        </w:rPr>
        <w:t xml:space="preserve">validan </w:t>
      </w:r>
      <w:r w:rsidR="006B26DB" w:rsidRPr="003141BD">
        <w:rPr>
          <w:rFonts w:ascii="Times New Roman" w:hAnsi="Times New Roman" w:cs="Times New Roman"/>
          <w:szCs w:val="24"/>
        </w:rPr>
        <w:t>por las “huellas de la subjetividad</w:t>
      </w:r>
      <w:r w:rsidR="004E5A67" w:rsidRPr="003141BD">
        <w:rPr>
          <w:rFonts w:ascii="Times New Roman" w:hAnsi="Times New Roman" w:cs="Times New Roman"/>
          <w:szCs w:val="24"/>
        </w:rPr>
        <w:t>”</w:t>
      </w:r>
      <w:r w:rsidR="006B26DB" w:rsidRPr="003141BD">
        <w:rPr>
          <w:rFonts w:ascii="Times New Roman" w:hAnsi="Times New Roman" w:cs="Times New Roman"/>
          <w:szCs w:val="24"/>
        </w:rPr>
        <w:t xml:space="preserve"> del investigador</w:t>
      </w:r>
      <w:r w:rsidR="00130881" w:rsidRPr="003141BD">
        <w:rPr>
          <w:rFonts w:ascii="Times New Roman" w:hAnsi="Times New Roman" w:cs="Times New Roman"/>
          <w:szCs w:val="24"/>
        </w:rPr>
        <w:t xml:space="preserve">; </w:t>
      </w:r>
      <w:r w:rsidR="006B26DB" w:rsidRPr="003141BD">
        <w:rPr>
          <w:rFonts w:ascii="Times New Roman" w:hAnsi="Times New Roman" w:cs="Times New Roman"/>
          <w:szCs w:val="24"/>
        </w:rPr>
        <w:t xml:space="preserve">de su particularidad histórica, contextuada o situada al asentarse en ese mundo </w:t>
      </w:r>
      <w:r w:rsidR="009A7109">
        <w:rPr>
          <w:rFonts w:ascii="Times New Roman" w:hAnsi="Times New Roman" w:cs="Times New Roman"/>
          <w:szCs w:val="24"/>
        </w:rPr>
        <w:t>“</w:t>
      </w:r>
      <w:r w:rsidR="006B26DB" w:rsidRPr="003141BD">
        <w:rPr>
          <w:rFonts w:ascii="Times New Roman" w:hAnsi="Times New Roman" w:cs="Times New Roman"/>
          <w:szCs w:val="24"/>
        </w:rPr>
        <w:t xml:space="preserve">mediatizado cultural y </w:t>
      </w:r>
      <w:r w:rsidR="009A7109" w:rsidRPr="003141BD">
        <w:rPr>
          <w:rFonts w:ascii="Times New Roman" w:hAnsi="Times New Roman" w:cs="Times New Roman"/>
          <w:szCs w:val="24"/>
        </w:rPr>
        <w:t>discu</w:t>
      </w:r>
      <w:r w:rsidR="00CB7729">
        <w:rPr>
          <w:rFonts w:ascii="Times New Roman" w:hAnsi="Times New Roman" w:cs="Times New Roman"/>
          <w:szCs w:val="24"/>
        </w:rPr>
        <w:t>r</w:t>
      </w:r>
      <w:r w:rsidR="009A7109" w:rsidRPr="003141BD">
        <w:rPr>
          <w:rFonts w:ascii="Times New Roman" w:hAnsi="Times New Roman" w:cs="Times New Roman"/>
          <w:szCs w:val="24"/>
        </w:rPr>
        <w:t>sivamente</w:t>
      </w:r>
      <w:r w:rsidR="009A7109">
        <w:rPr>
          <w:rFonts w:ascii="Times New Roman" w:hAnsi="Times New Roman" w:cs="Times New Roman"/>
          <w:szCs w:val="24"/>
        </w:rPr>
        <w:t>”</w:t>
      </w:r>
      <w:r w:rsidR="009A7109" w:rsidRPr="003141BD">
        <w:rPr>
          <w:rFonts w:ascii="Times New Roman" w:hAnsi="Times New Roman" w:cs="Times New Roman"/>
          <w:szCs w:val="24"/>
        </w:rPr>
        <w:t xml:space="preserve"> </w:t>
      </w:r>
      <w:r w:rsidR="006B26DB" w:rsidRPr="003141BD">
        <w:rPr>
          <w:rFonts w:ascii="Times New Roman" w:hAnsi="Times New Roman" w:cs="Times New Roman"/>
          <w:szCs w:val="24"/>
        </w:rPr>
        <w:t>en el que nos encontramos</w:t>
      </w:r>
      <w:r w:rsidR="008D305A" w:rsidRPr="003141BD">
        <w:rPr>
          <w:rFonts w:ascii="Times New Roman" w:hAnsi="Times New Roman" w:cs="Times New Roman"/>
          <w:szCs w:val="24"/>
        </w:rPr>
        <w:t xml:space="preserve"> siempre</w:t>
      </w:r>
      <w:r w:rsidR="0019161C" w:rsidRPr="003141BD">
        <w:rPr>
          <w:rFonts w:ascii="Times New Roman" w:hAnsi="Times New Roman" w:cs="Times New Roman"/>
          <w:szCs w:val="24"/>
        </w:rPr>
        <w:t xml:space="preserve"> y cada vez </w:t>
      </w:r>
      <w:r w:rsidR="008D305A" w:rsidRPr="003141BD">
        <w:rPr>
          <w:rFonts w:ascii="Times New Roman" w:hAnsi="Times New Roman" w:cs="Times New Roman"/>
          <w:szCs w:val="24"/>
        </w:rPr>
        <w:t>ante una postura epistemológica</w:t>
      </w:r>
      <w:r w:rsidR="00171592" w:rsidRPr="003141BD">
        <w:rPr>
          <w:rFonts w:ascii="Times New Roman" w:hAnsi="Times New Roman" w:cs="Times New Roman"/>
          <w:szCs w:val="24"/>
        </w:rPr>
        <w:t xml:space="preserve">: el </w:t>
      </w:r>
      <w:r w:rsidR="00935A50" w:rsidRPr="003141BD">
        <w:rPr>
          <w:rFonts w:ascii="Times New Roman" w:hAnsi="Times New Roman" w:cs="Times New Roman"/>
          <w:szCs w:val="24"/>
        </w:rPr>
        <w:t>referente empírico</w:t>
      </w:r>
      <w:r w:rsidR="00171592" w:rsidRPr="003141BD">
        <w:rPr>
          <w:rFonts w:ascii="Times New Roman" w:hAnsi="Times New Roman" w:cs="Times New Roman"/>
          <w:szCs w:val="24"/>
        </w:rPr>
        <w:t xml:space="preserve"> que </w:t>
      </w:r>
      <w:r w:rsidR="00935A50" w:rsidRPr="003141BD">
        <w:rPr>
          <w:rFonts w:ascii="Times New Roman" w:hAnsi="Times New Roman" w:cs="Times New Roman"/>
          <w:szCs w:val="24"/>
        </w:rPr>
        <w:t xml:space="preserve">es de la misma naturaleza </w:t>
      </w:r>
      <w:r w:rsidR="00171592" w:rsidRPr="003141BD">
        <w:rPr>
          <w:rFonts w:ascii="Times New Roman" w:hAnsi="Times New Roman" w:cs="Times New Roman"/>
          <w:szCs w:val="24"/>
        </w:rPr>
        <w:t xml:space="preserve">subjetiva </w:t>
      </w:r>
      <w:r w:rsidR="00C5533B" w:rsidRPr="003141BD">
        <w:rPr>
          <w:rFonts w:ascii="Times New Roman" w:hAnsi="Times New Roman" w:cs="Times New Roman"/>
          <w:szCs w:val="24"/>
        </w:rPr>
        <w:t>de las</w:t>
      </w:r>
      <w:r w:rsidR="00935A50" w:rsidRPr="003141BD">
        <w:rPr>
          <w:rFonts w:ascii="Times New Roman" w:hAnsi="Times New Roman" w:cs="Times New Roman"/>
          <w:szCs w:val="24"/>
        </w:rPr>
        <w:t xml:space="preserve"> preguntas que </w:t>
      </w:r>
      <w:r w:rsidR="003F1233" w:rsidRPr="003141BD">
        <w:rPr>
          <w:rFonts w:ascii="Times New Roman" w:hAnsi="Times New Roman" w:cs="Times New Roman"/>
          <w:szCs w:val="24"/>
        </w:rPr>
        <w:t>le dirige el investigador</w:t>
      </w:r>
      <w:r w:rsidR="00171592" w:rsidRPr="003141BD">
        <w:rPr>
          <w:rFonts w:ascii="Times New Roman" w:hAnsi="Times New Roman" w:cs="Times New Roman"/>
          <w:szCs w:val="24"/>
        </w:rPr>
        <w:t xml:space="preserve">, </w:t>
      </w:r>
      <w:r w:rsidR="003F1233" w:rsidRPr="003141BD">
        <w:rPr>
          <w:rFonts w:ascii="Times New Roman" w:hAnsi="Times New Roman" w:cs="Times New Roman"/>
          <w:szCs w:val="24"/>
        </w:rPr>
        <w:t xml:space="preserve">y </w:t>
      </w:r>
      <w:r w:rsidR="00171592" w:rsidRPr="003141BD">
        <w:rPr>
          <w:rFonts w:ascii="Times New Roman" w:hAnsi="Times New Roman" w:cs="Times New Roman"/>
          <w:szCs w:val="24"/>
        </w:rPr>
        <w:t xml:space="preserve">un </w:t>
      </w:r>
      <w:r w:rsidR="003F1233" w:rsidRPr="003141BD">
        <w:rPr>
          <w:rFonts w:ascii="Times New Roman" w:hAnsi="Times New Roman" w:cs="Times New Roman"/>
          <w:szCs w:val="24"/>
        </w:rPr>
        <w:t>puente analítico</w:t>
      </w:r>
      <w:r w:rsidR="004E5A67" w:rsidRPr="003141BD">
        <w:rPr>
          <w:rFonts w:ascii="Times New Roman" w:hAnsi="Times New Roman" w:cs="Times New Roman"/>
          <w:szCs w:val="24"/>
        </w:rPr>
        <w:t xml:space="preserve">, en coherencia </w:t>
      </w:r>
      <w:r w:rsidR="00640EF8" w:rsidRPr="003141BD">
        <w:rPr>
          <w:rFonts w:ascii="Times New Roman" w:hAnsi="Times New Roman" w:cs="Times New Roman"/>
          <w:szCs w:val="24"/>
        </w:rPr>
        <w:t xml:space="preserve">(vigilancia) </w:t>
      </w:r>
      <w:r w:rsidR="004E5A67" w:rsidRPr="003141BD">
        <w:rPr>
          <w:rFonts w:ascii="Times New Roman" w:hAnsi="Times New Roman" w:cs="Times New Roman"/>
          <w:szCs w:val="24"/>
        </w:rPr>
        <w:lastRenderedPageBreak/>
        <w:t xml:space="preserve">epistemológica de sus elementos, </w:t>
      </w:r>
      <w:r w:rsidR="00171592" w:rsidRPr="003141BD">
        <w:rPr>
          <w:rFonts w:ascii="Times New Roman" w:hAnsi="Times New Roman" w:cs="Times New Roman"/>
          <w:szCs w:val="24"/>
        </w:rPr>
        <w:t xml:space="preserve">disponible para el </w:t>
      </w:r>
      <w:r w:rsidR="000D6F12">
        <w:rPr>
          <w:rFonts w:ascii="Times New Roman" w:hAnsi="Times New Roman" w:cs="Times New Roman"/>
          <w:szCs w:val="24"/>
        </w:rPr>
        <w:t>análisis político discursivo</w:t>
      </w:r>
      <w:r w:rsidR="000D6F12" w:rsidRPr="003141BD">
        <w:rPr>
          <w:rFonts w:ascii="Times New Roman" w:hAnsi="Times New Roman" w:cs="Times New Roman"/>
          <w:szCs w:val="24"/>
        </w:rPr>
        <w:t xml:space="preserve"> </w:t>
      </w:r>
      <w:r w:rsidR="003F1233" w:rsidRPr="003141BD">
        <w:rPr>
          <w:rFonts w:ascii="Times New Roman" w:hAnsi="Times New Roman" w:cs="Times New Roman"/>
          <w:szCs w:val="24"/>
        </w:rPr>
        <w:t>establec</w:t>
      </w:r>
      <w:r w:rsidR="00171592" w:rsidRPr="003141BD">
        <w:rPr>
          <w:rFonts w:ascii="Times New Roman" w:hAnsi="Times New Roman" w:cs="Times New Roman"/>
          <w:szCs w:val="24"/>
        </w:rPr>
        <w:t xml:space="preserve">ido a </w:t>
      </w:r>
      <w:r w:rsidR="00B35EDD" w:rsidRPr="003141BD">
        <w:rPr>
          <w:rFonts w:ascii="Times New Roman" w:hAnsi="Times New Roman" w:cs="Times New Roman"/>
          <w:szCs w:val="24"/>
        </w:rPr>
        <w:t xml:space="preserve">través de </w:t>
      </w:r>
      <w:r w:rsidR="003F1233" w:rsidRPr="003141BD">
        <w:rPr>
          <w:rFonts w:ascii="Times New Roman" w:hAnsi="Times New Roman" w:cs="Times New Roman"/>
          <w:szCs w:val="24"/>
        </w:rPr>
        <w:t>categorías</w:t>
      </w:r>
      <w:r w:rsidR="00171592" w:rsidRPr="003141BD">
        <w:rPr>
          <w:rFonts w:ascii="Times New Roman" w:hAnsi="Times New Roman" w:cs="Times New Roman"/>
          <w:szCs w:val="24"/>
        </w:rPr>
        <w:t xml:space="preserve">. </w:t>
      </w:r>
    </w:p>
    <w:p w14:paraId="2C02843E" w14:textId="73903620" w:rsidR="00166A36" w:rsidRPr="003141BD" w:rsidRDefault="003F1233"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Son estas categ</w:t>
      </w:r>
      <w:r w:rsidR="001C4175" w:rsidRPr="003141BD">
        <w:rPr>
          <w:rFonts w:ascii="Times New Roman" w:hAnsi="Times New Roman" w:cs="Times New Roman"/>
          <w:szCs w:val="24"/>
        </w:rPr>
        <w:t xml:space="preserve">orías analíticas (que </w:t>
      </w:r>
      <w:r w:rsidR="0019161C" w:rsidRPr="003141BD">
        <w:rPr>
          <w:rFonts w:ascii="Times New Roman" w:hAnsi="Times New Roman" w:cs="Times New Roman"/>
          <w:szCs w:val="24"/>
        </w:rPr>
        <w:t>previene Buenfil</w:t>
      </w:r>
      <w:r w:rsidR="000D6F12">
        <w:rPr>
          <w:rFonts w:ascii="Times New Roman" w:hAnsi="Times New Roman" w:cs="Times New Roman"/>
          <w:szCs w:val="24"/>
        </w:rPr>
        <w:t xml:space="preserve"> </w:t>
      </w:r>
      <w:r w:rsidR="00352E07">
        <w:rPr>
          <w:rFonts w:ascii="Times New Roman" w:hAnsi="Times New Roman" w:cs="Times New Roman"/>
          <w:szCs w:val="24"/>
        </w:rPr>
        <w:t>[</w:t>
      </w:r>
      <w:r w:rsidR="000D6F12">
        <w:rPr>
          <w:rFonts w:ascii="Times New Roman" w:hAnsi="Times New Roman" w:cs="Times New Roman"/>
          <w:szCs w:val="24"/>
        </w:rPr>
        <w:t>2008]</w:t>
      </w:r>
      <w:r w:rsidR="0019161C" w:rsidRPr="003141BD">
        <w:rPr>
          <w:rFonts w:ascii="Times New Roman" w:hAnsi="Times New Roman" w:cs="Times New Roman"/>
          <w:szCs w:val="24"/>
        </w:rPr>
        <w:t xml:space="preserve"> no son </w:t>
      </w:r>
      <w:r w:rsidRPr="003141BD">
        <w:rPr>
          <w:rFonts w:ascii="Times New Roman" w:hAnsi="Times New Roman" w:cs="Times New Roman"/>
          <w:szCs w:val="24"/>
        </w:rPr>
        <w:t xml:space="preserve">una </w:t>
      </w:r>
      <w:r w:rsidR="001C4175" w:rsidRPr="003141BD">
        <w:rPr>
          <w:rFonts w:ascii="Times New Roman" w:hAnsi="Times New Roman" w:cs="Times New Roman"/>
          <w:szCs w:val="24"/>
        </w:rPr>
        <w:t xml:space="preserve">analogía </w:t>
      </w:r>
      <w:r w:rsidR="00C5533B" w:rsidRPr="003141BD">
        <w:rPr>
          <w:rFonts w:ascii="Times New Roman" w:hAnsi="Times New Roman" w:cs="Times New Roman"/>
          <w:szCs w:val="24"/>
        </w:rPr>
        <w:t>de las</w:t>
      </w:r>
      <w:r w:rsidR="001C4175" w:rsidRPr="003141BD">
        <w:rPr>
          <w:rFonts w:ascii="Times New Roman" w:hAnsi="Times New Roman" w:cs="Times New Roman"/>
          <w:szCs w:val="24"/>
        </w:rPr>
        <w:t xml:space="preserve"> aristotélicas </w:t>
      </w:r>
      <w:r w:rsidR="00CD5C40">
        <w:rPr>
          <w:rFonts w:ascii="Times New Roman" w:hAnsi="Times New Roman" w:cs="Times New Roman"/>
          <w:szCs w:val="24"/>
        </w:rPr>
        <w:t>ni</w:t>
      </w:r>
      <w:r w:rsidR="00CD5C40" w:rsidRPr="003141BD">
        <w:rPr>
          <w:rFonts w:ascii="Times New Roman" w:hAnsi="Times New Roman" w:cs="Times New Roman"/>
          <w:szCs w:val="24"/>
        </w:rPr>
        <w:t xml:space="preserve"> </w:t>
      </w:r>
      <w:r w:rsidR="001C4175" w:rsidRPr="003141BD">
        <w:rPr>
          <w:rFonts w:ascii="Times New Roman" w:hAnsi="Times New Roman" w:cs="Times New Roman"/>
          <w:szCs w:val="24"/>
        </w:rPr>
        <w:t xml:space="preserve">kantianas) </w:t>
      </w:r>
      <w:r w:rsidR="007F1DD3">
        <w:rPr>
          <w:rFonts w:ascii="Times New Roman" w:hAnsi="Times New Roman" w:cs="Times New Roman"/>
          <w:szCs w:val="24"/>
        </w:rPr>
        <w:t>las que</w:t>
      </w:r>
      <w:r w:rsidR="007F1DD3" w:rsidRPr="003141BD">
        <w:rPr>
          <w:rFonts w:ascii="Times New Roman" w:hAnsi="Times New Roman" w:cs="Times New Roman"/>
          <w:szCs w:val="24"/>
        </w:rPr>
        <w:t xml:space="preserve"> </w:t>
      </w:r>
      <w:r w:rsidR="0026277B" w:rsidRPr="003141BD">
        <w:rPr>
          <w:rFonts w:ascii="Times New Roman" w:hAnsi="Times New Roman" w:cs="Times New Roman"/>
          <w:szCs w:val="24"/>
        </w:rPr>
        <w:t xml:space="preserve">aquí </w:t>
      </w:r>
      <w:r w:rsidR="00F46B78" w:rsidRPr="003141BD">
        <w:rPr>
          <w:rFonts w:ascii="Times New Roman" w:hAnsi="Times New Roman" w:cs="Times New Roman"/>
          <w:szCs w:val="24"/>
        </w:rPr>
        <w:t xml:space="preserve">se suscriben </w:t>
      </w:r>
      <w:r w:rsidR="0026277B" w:rsidRPr="003141BD">
        <w:rPr>
          <w:rFonts w:ascii="Times New Roman" w:hAnsi="Times New Roman" w:cs="Times New Roman"/>
          <w:szCs w:val="24"/>
        </w:rPr>
        <w:t xml:space="preserve">como </w:t>
      </w:r>
      <w:r w:rsidR="00984A81" w:rsidRPr="003141BD">
        <w:rPr>
          <w:rFonts w:ascii="Times New Roman" w:hAnsi="Times New Roman" w:cs="Times New Roman"/>
          <w:i/>
          <w:iCs/>
          <w:szCs w:val="24"/>
        </w:rPr>
        <w:t>narrativas</w:t>
      </w:r>
      <w:r w:rsidR="007F1DD3">
        <w:rPr>
          <w:rFonts w:ascii="Times New Roman" w:hAnsi="Times New Roman" w:cs="Times New Roman"/>
          <w:szCs w:val="24"/>
        </w:rPr>
        <w:t xml:space="preserve"> y</w:t>
      </w:r>
      <w:r w:rsidR="003C597B" w:rsidRPr="003141BD">
        <w:rPr>
          <w:rFonts w:ascii="Times New Roman" w:hAnsi="Times New Roman" w:cs="Times New Roman"/>
          <w:szCs w:val="24"/>
        </w:rPr>
        <w:t xml:space="preserve"> </w:t>
      </w:r>
      <w:r w:rsidRPr="003141BD">
        <w:rPr>
          <w:rFonts w:ascii="Times New Roman" w:hAnsi="Times New Roman" w:cs="Times New Roman"/>
          <w:szCs w:val="24"/>
        </w:rPr>
        <w:t xml:space="preserve">que </w:t>
      </w:r>
      <w:r w:rsidR="0019161C" w:rsidRPr="003141BD">
        <w:rPr>
          <w:rFonts w:ascii="Times New Roman" w:hAnsi="Times New Roman" w:cs="Times New Roman"/>
          <w:szCs w:val="24"/>
        </w:rPr>
        <w:t>actualiza</w:t>
      </w:r>
      <w:r w:rsidR="005C405C" w:rsidRPr="003141BD">
        <w:rPr>
          <w:rFonts w:ascii="Times New Roman" w:hAnsi="Times New Roman" w:cs="Times New Roman"/>
          <w:szCs w:val="24"/>
        </w:rPr>
        <w:t xml:space="preserve">rán </w:t>
      </w:r>
      <w:r w:rsidRPr="003141BD">
        <w:rPr>
          <w:rFonts w:ascii="Times New Roman" w:hAnsi="Times New Roman" w:cs="Times New Roman"/>
          <w:szCs w:val="24"/>
        </w:rPr>
        <w:t>el c</w:t>
      </w:r>
      <w:r w:rsidR="00CD5C40">
        <w:rPr>
          <w:rFonts w:ascii="Times New Roman" w:hAnsi="Times New Roman" w:cs="Times New Roman"/>
          <w:szCs w:val="24"/>
        </w:rPr>
        <w:t>í</w:t>
      </w:r>
      <w:r w:rsidRPr="003141BD">
        <w:rPr>
          <w:rFonts w:ascii="Times New Roman" w:hAnsi="Times New Roman" w:cs="Times New Roman"/>
          <w:szCs w:val="24"/>
        </w:rPr>
        <w:t xml:space="preserve">rculo </w:t>
      </w:r>
      <w:r w:rsidR="0019161C" w:rsidRPr="003141BD">
        <w:rPr>
          <w:rFonts w:ascii="Times New Roman" w:hAnsi="Times New Roman" w:cs="Times New Roman"/>
          <w:szCs w:val="24"/>
        </w:rPr>
        <w:t xml:space="preserve">de </w:t>
      </w:r>
      <w:r w:rsidR="00AD06BE" w:rsidRPr="003141BD">
        <w:rPr>
          <w:rFonts w:ascii="Times New Roman" w:hAnsi="Times New Roman" w:cs="Times New Roman"/>
          <w:szCs w:val="24"/>
        </w:rPr>
        <w:t>interpretación</w:t>
      </w:r>
      <w:r w:rsidR="0019161C" w:rsidRPr="003141BD">
        <w:rPr>
          <w:rFonts w:ascii="Times New Roman" w:hAnsi="Times New Roman" w:cs="Times New Roman"/>
          <w:szCs w:val="24"/>
        </w:rPr>
        <w:t xml:space="preserve"> (hermenéutico)</w:t>
      </w:r>
      <w:r w:rsidR="005C405C" w:rsidRPr="003141BD">
        <w:rPr>
          <w:rFonts w:ascii="Times New Roman" w:hAnsi="Times New Roman" w:cs="Times New Roman"/>
          <w:szCs w:val="24"/>
        </w:rPr>
        <w:t>, cohesionando e integrando</w:t>
      </w:r>
      <w:r w:rsidR="0049134F">
        <w:rPr>
          <w:rFonts w:ascii="Times New Roman" w:hAnsi="Times New Roman" w:cs="Times New Roman"/>
          <w:szCs w:val="24"/>
        </w:rPr>
        <w:t xml:space="preserve"> </w:t>
      </w:r>
      <w:r w:rsidR="0019161C" w:rsidRPr="003141BD">
        <w:rPr>
          <w:rFonts w:ascii="Times New Roman" w:hAnsi="Times New Roman" w:cs="Times New Roman"/>
          <w:szCs w:val="24"/>
        </w:rPr>
        <w:t xml:space="preserve">el sentido del objeto de estudio </w:t>
      </w:r>
      <w:r w:rsidR="001D0C33" w:rsidRPr="003141BD">
        <w:rPr>
          <w:rFonts w:ascii="Times New Roman" w:hAnsi="Times New Roman" w:cs="Times New Roman"/>
          <w:szCs w:val="24"/>
        </w:rPr>
        <w:t xml:space="preserve">en cuestión: </w:t>
      </w:r>
      <w:r w:rsidR="007721B6" w:rsidRPr="005B6015">
        <w:rPr>
          <w:rFonts w:ascii="Times New Roman" w:hAnsi="Times New Roman" w:cs="Times New Roman"/>
          <w:szCs w:val="24"/>
        </w:rPr>
        <w:t>N</w:t>
      </w:r>
      <w:r w:rsidR="001D0C33" w:rsidRPr="005B6015">
        <w:rPr>
          <w:rFonts w:ascii="Times New Roman" w:hAnsi="Times New Roman" w:cs="Times New Roman"/>
          <w:szCs w:val="24"/>
        </w:rPr>
        <w:t xml:space="preserve">arrativas de </w:t>
      </w:r>
      <w:r w:rsidR="00DC1CBD" w:rsidRPr="005B6015">
        <w:rPr>
          <w:rFonts w:ascii="Times New Roman" w:hAnsi="Times New Roman" w:cs="Times New Roman"/>
          <w:szCs w:val="24"/>
        </w:rPr>
        <w:t>RSU</w:t>
      </w:r>
      <w:r w:rsidR="001D0C33" w:rsidRPr="005B6015">
        <w:rPr>
          <w:rFonts w:ascii="Times New Roman" w:hAnsi="Times New Roman" w:cs="Times New Roman"/>
          <w:szCs w:val="24"/>
        </w:rPr>
        <w:t xml:space="preserve">, </w:t>
      </w:r>
      <w:r w:rsidR="007721B6" w:rsidRPr="005B6015">
        <w:rPr>
          <w:rFonts w:ascii="Times New Roman" w:hAnsi="Times New Roman" w:cs="Times New Roman"/>
          <w:szCs w:val="24"/>
        </w:rPr>
        <w:t>N</w:t>
      </w:r>
      <w:r w:rsidR="001D0C33" w:rsidRPr="005B6015">
        <w:rPr>
          <w:rFonts w:ascii="Times New Roman" w:hAnsi="Times New Roman" w:cs="Times New Roman"/>
          <w:szCs w:val="24"/>
        </w:rPr>
        <w:t xml:space="preserve">arrativas de autonomía universitaria, </w:t>
      </w:r>
      <w:r w:rsidR="007721B6" w:rsidRPr="005B6015">
        <w:rPr>
          <w:rFonts w:ascii="Times New Roman" w:hAnsi="Times New Roman" w:cs="Times New Roman"/>
          <w:szCs w:val="24"/>
        </w:rPr>
        <w:t>N</w:t>
      </w:r>
      <w:r w:rsidR="001D0C33" w:rsidRPr="005B6015">
        <w:rPr>
          <w:rFonts w:ascii="Times New Roman" w:hAnsi="Times New Roman" w:cs="Times New Roman"/>
          <w:szCs w:val="24"/>
        </w:rPr>
        <w:t>arrativas de</w:t>
      </w:r>
      <w:r w:rsidR="005C405C" w:rsidRPr="005B6015">
        <w:rPr>
          <w:rFonts w:ascii="Times New Roman" w:hAnsi="Times New Roman" w:cs="Times New Roman"/>
          <w:szCs w:val="24"/>
        </w:rPr>
        <w:t xml:space="preserve"> temporalidad de </w:t>
      </w:r>
      <w:r w:rsidR="008113FA" w:rsidRPr="005B6015">
        <w:rPr>
          <w:rFonts w:ascii="Times New Roman" w:hAnsi="Times New Roman" w:cs="Times New Roman"/>
          <w:szCs w:val="24"/>
        </w:rPr>
        <w:t xml:space="preserve">la </w:t>
      </w:r>
      <w:r w:rsidR="005C405C" w:rsidRPr="005B6015">
        <w:rPr>
          <w:rFonts w:ascii="Times New Roman" w:hAnsi="Times New Roman" w:cs="Times New Roman"/>
          <w:szCs w:val="24"/>
        </w:rPr>
        <w:t xml:space="preserve">vida universitaria, </w:t>
      </w:r>
      <w:r w:rsidR="004D6ADA" w:rsidRPr="005B6015">
        <w:rPr>
          <w:rFonts w:ascii="Times New Roman" w:hAnsi="Times New Roman" w:cs="Times New Roman"/>
          <w:szCs w:val="24"/>
        </w:rPr>
        <w:t xml:space="preserve">Narrativas del sujeto ético, </w:t>
      </w:r>
      <w:r w:rsidR="007721B6" w:rsidRPr="005B6015">
        <w:rPr>
          <w:rFonts w:ascii="Times New Roman" w:hAnsi="Times New Roman" w:cs="Times New Roman"/>
          <w:szCs w:val="24"/>
        </w:rPr>
        <w:t>N</w:t>
      </w:r>
      <w:r w:rsidR="005C405C" w:rsidRPr="005B6015">
        <w:rPr>
          <w:rFonts w:ascii="Times New Roman" w:hAnsi="Times New Roman" w:cs="Times New Roman"/>
          <w:szCs w:val="24"/>
        </w:rPr>
        <w:t>arrativas de identidad</w:t>
      </w:r>
      <w:r w:rsidR="008424C4" w:rsidRPr="005B6015">
        <w:rPr>
          <w:rFonts w:ascii="Times New Roman" w:hAnsi="Times New Roman" w:cs="Times New Roman"/>
          <w:szCs w:val="24"/>
        </w:rPr>
        <w:t xml:space="preserve"> </w:t>
      </w:r>
      <w:r w:rsidR="00497331" w:rsidRPr="005B6015">
        <w:rPr>
          <w:rFonts w:ascii="Times New Roman" w:hAnsi="Times New Roman" w:cs="Times New Roman"/>
          <w:szCs w:val="24"/>
        </w:rPr>
        <w:t xml:space="preserve">y </w:t>
      </w:r>
      <w:r w:rsidR="007721B6" w:rsidRPr="005B6015">
        <w:rPr>
          <w:rFonts w:ascii="Times New Roman" w:hAnsi="Times New Roman" w:cs="Times New Roman"/>
          <w:szCs w:val="24"/>
        </w:rPr>
        <w:t>N</w:t>
      </w:r>
      <w:r w:rsidR="00497331" w:rsidRPr="005B6015">
        <w:rPr>
          <w:rFonts w:ascii="Times New Roman" w:hAnsi="Times New Roman" w:cs="Times New Roman"/>
          <w:szCs w:val="24"/>
        </w:rPr>
        <w:t>arrativas de</w:t>
      </w:r>
      <w:r w:rsidR="005C5716" w:rsidRPr="005B6015">
        <w:rPr>
          <w:rFonts w:ascii="Times New Roman" w:hAnsi="Times New Roman" w:cs="Times New Roman"/>
          <w:szCs w:val="24"/>
        </w:rPr>
        <w:t xml:space="preserve"> </w:t>
      </w:r>
      <w:r w:rsidR="00497331" w:rsidRPr="005B6015">
        <w:rPr>
          <w:rFonts w:ascii="Times New Roman" w:hAnsi="Times New Roman" w:cs="Times New Roman"/>
          <w:szCs w:val="24"/>
        </w:rPr>
        <w:t>ciudadanía universitaria</w:t>
      </w:r>
      <w:r w:rsidR="00521DE1">
        <w:rPr>
          <w:rFonts w:ascii="Times New Roman" w:hAnsi="Times New Roman" w:cs="Times New Roman"/>
          <w:szCs w:val="24"/>
        </w:rPr>
        <w:t>,</w:t>
      </w:r>
      <w:r w:rsidR="00497331" w:rsidRPr="003141BD">
        <w:rPr>
          <w:rFonts w:ascii="Times New Roman" w:hAnsi="Times New Roman" w:cs="Times New Roman"/>
          <w:i/>
          <w:iCs/>
          <w:szCs w:val="24"/>
        </w:rPr>
        <w:t xml:space="preserve"> </w:t>
      </w:r>
      <w:r w:rsidR="003C597B" w:rsidRPr="003141BD">
        <w:rPr>
          <w:rFonts w:ascii="Times New Roman" w:hAnsi="Times New Roman" w:cs="Times New Roman"/>
          <w:szCs w:val="24"/>
        </w:rPr>
        <w:t>y que</w:t>
      </w:r>
      <w:r w:rsidR="003223B7">
        <w:rPr>
          <w:rFonts w:ascii="Times New Roman" w:hAnsi="Times New Roman" w:cs="Times New Roman"/>
          <w:szCs w:val="24"/>
        </w:rPr>
        <w:t>,</w:t>
      </w:r>
      <w:r w:rsidR="003C597B" w:rsidRPr="003141BD">
        <w:rPr>
          <w:rFonts w:ascii="Times New Roman" w:hAnsi="Times New Roman" w:cs="Times New Roman"/>
          <w:szCs w:val="24"/>
        </w:rPr>
        <w:t xml:space="preserve"> </w:t>
      </w:r>
      <w:r w:rsidR="005C405C" w:rsidRPr="003141BD">
        <w:rPr>
          <w:rFonts w:ascii="Times New Roman" w:hAnsi="Times New Roman" w:cs="Times New Roman"/>
          <w:szCs w:val="24"/>
        </w:rPr>
        <w:t xml:space="preserve">como </w:t>
      </w:r>
      <w:r w:rsidR="00F960D9" w:rsidRPr="003141BD">
        <w:rPr>
          <w:rFonts w:ascii="Times New Roman" w:hAnsi="Times New Roman" w:cs="Times New Roman"/>
          <w:szCs w:val="24"/>
        </w:rPr>
        <w:t xml:space="preserve">categorías </w:t>
      </w:r>
      <w:r w:rsidR="003C597B" w:rsidRPr="003141BD">
        <w:rPr>
          <w:rFonts w:ascii="Times New Roman" w:hAnsi="Times New Roman" w:cs="Times New Roman"/>
          <w:szCs w:val="24"/>
        </w:rPr>
        <w:t xml:space="preserve">intermedias </w:t>
      </w:r>
      <w:r w:rsidR="00F960D9" w:rsidRPr="003141BD">
        <w:rPr>
          <w:rFonts w:ascii="Times New Roman" w:hAnsi="Times New Roman" w:cs="Times New Roman"/>
          <w:szCs w:val="24"/>
        </w:rPr>
        <w:t xml:space="preserve">del </w:t>
      </w:r>
      <w:r w:rsidR="003223B7">
        <w:rPr>
          <w:rFonts w:ascii="Times New Roman" w:hAnsi="Times New Roman" w:cs="Times New Roman"/>
          <w:szCs w:val="24"/>
        </w:rPr>
        <w:t>análisis político discursivo</w:t>
      </w:r>
      <w:r w:rsidR="005C405C" w:rsidRPr="003141BD">
        <w:rPr>
          <w:rFonts w:ascii="Times New Roman" w:hAnsi="Times New Roman" w:cs="Times New Roman"/>
          <w:szCs w:val="24"/>
        </w:rPr>
        <w:t xml:space="preserve">, producen </w:t>
      </w:r>
      <w:r w:rsidR="00FB6872" w:rsidRPr="003141BD">
        <w:rPr>
          <w:rFonts w:ascii="Times New Roman" w:hAnsi="Times New Roman" w:cs="Times New Roman"/>
          <w:szCs w:val="24"/>
        </w:rPr>
        <w:t xml:space="preserve">aquí las </w:t>
      </w:r>
      <w:r w:rsidR="005C405C" w:rsidRPr="003141BD">
        <w:rPr>
          <w:rFonts w:ascii="Times New Roman" w:hAnsi="Times New Roman" w:cs="Times New Roman"/>
          <w:szCs w:val="24"/>
        </w:rPr>
        <w:t xml:space="preserve">líneas de conexión </w:t>
      </w:r>
      <w:r w:rsidR="003C597B" w:rsidRPr="003141BD">
        <w:rPr>
          <w:rFonts w:ascii="Times New Roman" w:hAnsi="Times New Roman" w:cs="Times New Roman"/>
          <w:szCs w:val="24"/>
        </w:rPr>
        <w:t>para el análisis</w:t>
      </w:r>
      <w:r w:rsidR="009B01BF" w:rsidRPr="003141BD">
        <w:rPr>
          <w:rFonts w:ascii="Times New Roman" w:hAnsi="Times New Roman" w:cs="Times New Roman"/>
          <w:szCs w:val="24"/>
        </w:rPr>
        <w:t xml:space="preserve"> de lo educativo</w:t>
      </w:r>
      <w:r w:rsidR="00FB6872" w:rsidRPr="003141BD">
        <w:rPr>
          <w:rFonts w:ascii="Times New Roman" w:hAnsi="Times New Roman" w:cs="Times New Roman"/>
          <w:szCs w:val="24"/>
        </w:rPr>
        <w:t xml:space="preserve"> en este trabajo</w:t>
      </w:r>
      <w:r w:rsidR="00542E5B" w:rsidRPr="003141BD">
        <w:rPr>
          <w:rFonts w:ascii="Times New Roman" w:hAnsi="Times New Roman" w:cs="Times New Roman"/>
          <w:szCs w:val="24"/>
        </w:rPr>
        <w:t>:</w:t>
      </w:r>
      <w:r w:rsidR="005C5716">
        <w:rPr>
          <w:rFonts w:ascii="Times New Roman" w:hAnsi="Times New Roman" w:cs="Times New Roman"/>
          <w:szCs w:val="24"/>
        </w:rPr>
        <w:t xml:space="preserve"> </w:t>
      </w:r>
    </w:p>
    <w:p w14:paraId="3E8B3ACE" w14:textId="76A195BB" w:rsidR="00D54B6D" w:rsidRPr="003141BD" w:rsidRDefault="00D561F1" w:rsidP="005B6015">
      <w:pPr>
        <w:spacing w:after="0" w:line="360" w:lineRule="auto"/>
        <w:ind w:left="1413"/>
        <w:rPr>
          <w:rFonts w:ascii="Times New Roman" w:hAnsi="Times New Roman" w:cs="Times New Roman"/>
          <w:szCs w:val="24"/>
        </w:rPr>
      </w:pPr>
      <w:r>
        <w:rPr>
          <w:rFonts w:ascii="Times New Roman" w:hAnsi="Times New Roman" w:cs="Times New Roman"/>
          <w:szCs w:val="24"/>
        </w:rPr>
        <w:t>F</w:t>
      </w:r>
      <w:r w:rsidR="00166A36" w:rsidRPr="003141BD">
        <w:rPr>
          <w:rFonts w:ascii="Times New Roman" w:hAnsi="Times New Roman" w:cs="Times New Roman"/>
          <w:szCs w:val="24"/>
        </w:rPr>
        <w:t xml:space="preserve">igura de intelección de alcance intermedio, una imagen analítica que ensambla la generalidad teórica con la particularidad histórica </w:t>
      </w:r>
      <w:r w:rsidR="00521DE1">
        <w:rPr>
          <w:rFonts w:ascii="Times New Roman" w:hAnsi="Times New Roman" w:cs="Times New Roman"/>
          <w:szCs w:val="24"/>
        </w:rPr>
        <w:t>(</w:t>
      </w:r>
      <w:r w:rsidR="00521DE1" w:rsidRPr="003141BD">
        <w:rPr>
          <w:rFonts w:ascii="Times New Roman" w:hAnsi="Times New Roman" w:cs="Times New Roman"/>
          <w:szCs w:val="24"/>
        </w:rPr>
        <w:t>…</w:t>
      </w:r>
      <w:r w:rsidR="00521DE1">
        <w:rPr>
          <w:rFonts w:ascii="Times New Roman" w:hAnsi="Times New Roman" w:cs="Times New Roman"/>
          <w:szCs w:val="24"/>
        </w:rPr>
        <w:t>)</w:t>
      </w:r>
      <w:r w:rsidR="00847A16">
        <w:rPr>
          <w:rFonts w:ascii="Times New Roman" w:hAnsi="Times New Roman" w:cs="Times New Roman"/>
          <w:szCs w:val="24"/>
        </w:rPr>
        <w:t>,</w:t>
      </w:r>
      <w:r w:rsidR="00521DE1" w:rsidRPr="003141BD">
        <w:rPr>
          <w:rFonts w:ascii="Times New Roman" w:hAnsi="Times New Roman" w:cs="Times New Roman"/>
          <w:szCs w:val="24"/>
        </w:rPr>
        <w:t xml:space="preserve"> </w:t>
      </w:r>
      <w:r w:rsidR="00166A36" w:rsidRPr="003141BD">
        <w:rPr>
          <w:rFonts w:ascii="Times New Roman" w:hAnsi="Times New Roman" w:cs="Times New Roman"/>
          <w:szCs w:val="24"/>
        </w:rPr>
        <w:t xml:space="preserve">produce líneas de conexión entre el encuadre crítico y el referente empírico </w:t>
      </w:r>
      <w:r w:rsidR="00521DE1">
        <w:rPr>
          <w:rFonts w:ascii="Times New Roman" w:hAnsi="Times New Roman" w:cs="Times New Roman"/>
          <w:szCs w:val="24"/>
        </w:rPr>
        <w:t>(</w:t>
      </w:r>
      <w:r w:rsidR="00521DE1" w:rsidRPr="003141BD">
        <w:rPr>
          <w:rFonts w:ascii="Times New Roman" w:hAnsi="Times New Roman" w:cs="Times New Roman"/>
          <w:szCs w:val="24"/>
        </w:rPr>
        <w:t>...</w:t>
      </w:r>
      <w:r w:rsidR="00521DE1">
        <w:rPr>
          <w:rFonts w:ascii="Times New Roman" w:hAnsi="Times New Roman" w:cs="Times New Roman"/>
          <w:szCs w:val="24"/>
        </w:rPr>
        <w:t>)</w:t>
      </w:r>
      <w:r w:rsidR="00584B77">
        <w:rPr>
          <w:rFonts w:ascii="Times New Roman" w:hAnsi="Times New Roman" w:cs="Times New Roman"/>
          <w:szCs w:val="24"/>
        </w:rPr>
        <w:t>, lo cual (…)</w:t>
      </w:r>
      <w:r w:rsidR="00521DE1" w:rsidRPr="003141BD">
        <w:rPr>
          <w:rFonts w:ascii="Times New Roman" w:hAnsi="Times New Roman" w:cs="Times New Roman"/>
          <w:szCs w:val="24"/>
        </w:rPr>
        <w:t xml:space="preserve"> </w:t>
      </w:r>
      <w:r w:rsidR="00166A36" w:rsidRPr="003141BD">
        <w:rPr>
          <w:rFonts w:ascii="Times New Roman" w:hAnsi="Times New Roman" w:cs="Times New Roman"/>
          <w:szCs w:val="24"/>
        </w:rPr>
        <w:t xml:space="preserve">involucra el examen </w:t>
      </w:r>
      <w:bookmarkStart w:id="12" w:name="_Hlk35591397"/>
      <w:r w:rsidR="00166A36" w:rsidRPr="003141BD">
        <w:rPr>
          <w:rFonts w:ascii="Times New Roman" w:hAnsi="Times New Roman" w:cs="Times New Roman"/>
          <w:szCs w:val="24"/>
        </w:rPr>
        <w:t xml:space="preserve">de las nociones recuperadas desde la filosofía, la teoría política, </w:t>
      </w:r>
      <w:bookmarkEnd w:id="12"/>
      <w:r w:rsidR="00166A36" w:rsidRPr="003141BD">
        <w:rPr>
          <w:rFonts w:ascii="Times New Roman" w:hAnsi="Times New Roman" w:cs="Times New Roman"/>
          <w:szCs w:val="24"/>
        </w:rPr>
        <w:t>la teoría psicoanalítica, etc., para su uso en el análisis de lo educativo (Buenfil, 2008</w:t>
      </w:r>
      <w:r w:rsidR="004E1431" w:rsidRPr="003141BD">
        <w:rPr>
          <w:rFonts w:ascii="Times New Roman" w:hAnsi="Times New Roman" w:cs="Times New Roman"/>
          <w:szCs w:val="24"/>
        </w:rPr>
        <w:t>, p. 3</w:t>
      </w:r>
      <w:r w:rsidR="00166A36" w:rsidRPr="003141BD">
        <w:rPr>
          <w:rFonts w:ascii="Times New Roman" w:hAnsi="Times New Roman" w:cs="Times New Roman"/>
          <w:szCs w:val="24"/>
        </w:rPr>
        <w:t xml:space="preserve">2). </w:t>
      </w:r>
    </w:p>
    <w:p w14:paraId="1EE15116" w14:textId="3476B4EB" w:rsidR="000479F1" w:rsidRDefault="0034071F"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Como figura de intelección </w:t>
      </w:r>
      <w:r w:rsidR="002F07D0">
        <w:rPr>
          <w:rFonts w:ascii="Times New Roman" w:hAnsi="Times New Roman" w:cs="Times New Roman"/>
          <w:szCs w:val="24"/>
        </w:rPr>
        <w:t>“</w:t>
      </w:r>
      <w:r w:rsidR="002F07D0" w:rsidRPr="003141BD">
        <w:rPr>
          <w:rFonts w:ascii="Times New Roman" w:hAnsi="Times New Roman" w:cs="Times New Roman"/>
          <w:szCs w:val="24"/>
        </w:rPr>
        <w:t>intermedia</w:t>
      </w:r>
      <w:r w:rsidR="002F07D0">
        <w:rPr>
          <w:rFonts w:ascii="Times New Roman" w:hAnsi="Times New Roman" w:cs="Times New Roman"/>
          <w:szCs w:val="24"/>
        </w:rPr>
        <w:t>”,</w:t>
      </w:r>
      <w:r w:rsidR="002F07D0" w:rsidRPr="003141BD">
        <w:rPr>
          <w:rFonts w:ascii="Times New Roman" w:hAnsi="Times New Roman" w:cs="Times New Roman"/>
          <w:szCs w:val="24"/>
        </w:rPr>
        <w:t xml:space="preserve"> </w:t>
      </w:r>
      <w:r w:rsidRPr="003141BD">
        <w:rPr>
          <w:rFonts w:ascii="Times New Roman" w:hAnsi="Times New Roman" w:cs="Times New Roman"/>
          <w:szCs w:val="24"/>
        </w:rPr>
        <w:t>e</w:t>
      </w:r>
      <w:r w:rsidR="000E0B6D" w:rsidRPr="003141BD">
        <w:rPr>
          <w:rFonts w:ascii="Times New Roman" w:hAnsi="Times New Roman" w:cs="Times New Roman"/>
          <w:szCs w:val="24"/>
        </w:rPr>
        <w:t>l e</w:t>
      </w:r>
      <w:r w:rsidRPr="003141BD">
        <w:rPr>
          <w:rFonts w:ascii="Times New Roman" w:hAnsi="Times New Roman" w:cs="Times New Roman"/>
          <w:szCs w:val="24"/>
        </w:rPr>
        <w:t xml:space="preserve">ncuadre crítico </w:t>
      </w:r>
      <w:r w:rsidR="00A9542E" w:rsidRPr="003141BD">
        <w:rPr>
          <w:rFonts w:ascii="Times New Roman" w:hAnsi="Times New Roman" w:cs="Times New Roman"/>
          <w:szCs w:val="24"/>
        </w:rPr>
        <w:t xml:space="preserve">que </w:t>
      </w:r>
      <w:r w:rsidR="00970170">
        <w:rPr>
          <w:rFonts w:ascii="Times New Roman" w:hAnsi="Times New Roman" w:cs="Times New Roman"/>
          <w:szCs w:val="24"/>
        </w:rPr>
        <w:t>en este trabajo</w:t>
      </w:r>
      <w:r w:rsidR="00970170" w:rsidRPr="003141BD">
        <w:rPr>
          <w:rFonts w:ascii="Times New Roman" w:hAnsi="Times New Roman" w:cs="Times New Roman"/>
          <w:szCs w:val="24"/>
        </w:rPr>
        <w:t xml:space="preserve"> </w:t>
      </w:r>
      <w:r w:rsidR="00A9542E" w:rsidRPr="003141BD">
        <w:rPr>
          <w:rFonts w:ascii="Times New Roman" w:hAnsi="Times New Roman" w:cs="Times New Roman"/>
          <w:szCs w:val="24"/>
        </w:rPr>
        <w:t xml:space="preserve">se despliega </w:t>
      </w:r>
      <w:r w:rsidR="00542E5B" w:rsidRPr="003141BD">
        <w:rPr>
          <w:rFonts w:ascii="Times New Roman" w:hAnsi="Times New Roman" w:cs="Times New Roman"/>
          <w:szCs w:val="24"/>
        </w:rPr>
        <w:t xml:space="preserve">pone en </w:t>
      </w:r>
      <w:r w:rsidR="00FC798C">
        <w:rPr>
          <w:rFonts w:ascii="Times New Roman" w:hAnsi="Times New Roman" w:cs="Times New Roman"/>
          <w:szCs w:val="24"/>
        </w:rPr>
        <w:t>contacto</w:t>
      </w:r>
      <w:r w:rsidR="00FC798C" w:rsidRPr="003141BD">
        <w:rPr>
          <w:rFonts w:ascii="Times New Roman" w:hAnsi="Times New Roman" w:cs="Times New Roman"/>
          <w:szCs w:val="24"/>
        </w:rPr>
        <w:t xml:space="preserve"> </w:t>
      </w:r>
      <w:r w:rsidR="00542E5B" w:rsidRPr="003141BD">
        <w:rPr>
          <w:rFonts w:ascii="Times New Roman" w:hAnsi="Times New Roman" w:cs="Times New Roman"/>
          <w:szCs w:val="24"/>
        </w:rPr>
        <w:t>nociones recuperadas desde la filosofía y la teoría política</w:t>
      </w:r>
      <w:r w:rsidR="00F341B8">
        <w:rPr>
          <w:rFonts w:ascii="Times New Roman" w:hAnsi="Times New Roman" w:cs="Times New Roman"/>
          <w:szCs w:val="24"/>
        </w:rPr>
        <w:t>,</w:t>
      </w:r>
      <w:r w:rsidR="00542E5B" w:rsidRPr="003141BD">
        <w:rPr>
          <w:rFonts w:ascii="Times New Roman" w:hAnsi="Times New Roman" w:cs="Times New Roman"/>
          <w:szCs w:val="24"/>
        </w:rPr>
        <w:t xml:space="preserve"> </w:t>
      </w:r>
      <w:r w:rsidR="007721B6" w:rsidRPr="003141BD">
        <w:rPr>
          <w:rFonts w:ascii="Times New Roman" w:hAnsi="Times New Roman" w:cs="Times New Roman"/>
          <w:szCs w:val="24"/>
        </w:rPr>
        <w:t xml:space="preserve">cuyas líneas de conexión </w:t>
      </w:r>
      <w:r w:rsidR="000E0B6D" w:rsidRPr="003141BD">
        <w:rPr>
          <w:rFonts w:ascii="Times New Roman" w:hAnsi="Times New Roman" w:cs="Times New Roman"/>
          <w:szCs w:val="24"/>
        </w:rPr>
        <w:t xml:space="preserve">epistémica </w:t>
      </w:r>
      <w:r w:rsidR="007721B6" w:rsidRPr="003141BD">
        <w:rPr>
          <w:rFonts w:ascii="Times New Roman" w:hAnsi="Times New Roman" w:cs="Times New Roman"/>
          <w:szCs w:val="24"/>
        </w:rPr>
        <w:t xml:space="preserve">son </w:t>
      </w:r>
      <w:r w:rsidR="006B7EC5" w:rsidRPr="003141BD">
        <w:rPr>
          <w:rFonts w:ascii="Times New Roman" w:hAnsi="Times New Roman" w:cs="Times New Roman"/>
          <w:szCs w:val="24"/>
        </w:rPr>
        <w:t xml:space="preserve">un </w:t>
      </w:r>
      <w:r w:rsidR="007721B6" w:rsidRPr="003141BD">
        <w:rPr>
          <w:rFonts w:ascii="Times New Roman" w:hAnsi="Times New Roman" w:cs="Times New Roman"/>
          <w:szCs w:val="24"/>
        </w:rPr>
        <w:t xml:space="preserve">haz de </w:t>
      </w:r>
      <w:r w:rsidR="007721B6" w:rsidRPr="003141BD">
        <w:rPr>
          <w:rFonts w:ascii="Times New Roman" w:hAnsi="Times New Roman" w:cs="Times New Roman"/>
          <w:i/>
          <w:iCs/>
          <w:szCs w:val="24"/>
        </w:rPr>
        <w:t>narrativas</w:t>
      </w:r>
      <w:r w:rsidR="007721B6" w:rsidRPr="003141BD">
        <w:rPr>
          <w:rFonts w:ascii="Times New Roman" w:hAnsi="Times New Roman" w:cs="Times New Roman"/>
          <w:szCs w:val="24"/>
        </w:rPr>
        <w:t xml:space="preserve"> </w:t>
      </w:r>
      <w:r w:rsidR="006B7EC5" w:rsidRPr="003141BD">
        <w:rPr>
          <w:rFonts w:ascii="Times New Roman" w:hAnsi="Times New Roman" w:cs="Times New Roman"/>
          <w:szCs w:val="24"/>
        </w:rPr>
        <w:t xml:space="preserve">que </w:t>
      </w:r>
      <w:r w:rsidRPr="003141BD">
        <w:rPr>
          <w:rFonts w:ascii="Times New Roman" w:hAnsi="Times New Roman" w:cs="Times New Roman"/>
          <w:szCs w:val="24"/>
        </w:rPr>
        <w:t>posibilita</w:t>
      </w:r>
      <w:r w:rsidR="00A9542E" w:rsidRPr="003141BD">
        <w:rPr>
          <w:rFonts w:ascii="Times New Roman" w:hAnsi="Times New Roman" w:cs="Times New Roman"/>
          <w:szCs w:val="24"/>
        </w:rPr>
        <w:t>n</w:t>
      </w:r>
      <w:r w:rsidR="006B7EC5" w:rsidRPr="003141BD">
        <w:rPr>
          <w:rFonts w:ascii="Times New Roman" w:hAnsi="Times New Roman" w:cs="Times New Roman"/>
          <w:szCs w:val="24"/>
        </w:rPr>
        <w:t xml:space="preserve"> </w:t>
      </w:r>
      <w:r w:rsidRPr="003141BD">
        <w:rPr>
          <w:rFonts w:ascii="Times New Roman" w:hAnsi="Times New Roman" w:cs="Times New Roman"/>
          <w:szCs w:val="24"/>
        </w:rPr>
        <w:t>su misma particularidad de análisis</w:t>
      </w:r>
      <w:r w:rsidR="007721B6" w:rsidRPr="003141BD">
        <w:rPr>
          <w:rFonts w:ascii="Times New Roman" w:hAnsi="Times New Roman" w:cs="Times New Roman"/>
          <w:szCs w:val="24"/>
        </w:rPr>
        <w:t xml:space="preserve"> </w:t>
      </w:r>
      <w:r w:rsidR="00A9542E" w:rsidRPr="003141BD">
        <w:rPr>
          <w:rFonts w:ascii="Times New Roman" w:hAnsi="Times New Roman" w:cs="Times New Roman"/>
          <w:szCs w:val="24"/>
        </w:rPr>
        <w:t xml:space="preserve">hermenéutico de </w:t>
      </w:r>
      <w:r w:rsidR="007721B6" w:rsidRPr="003141BD">
        <w:rPr>
          <w:rFonts w:ascii="Times New Roman" w:hAnsi="Times New Roman" w:cs="Times New Roman"/>
          <w:szCs w:val="24"/>
        </w:rPr>
        <w:t>las</w:t>
      </w:r>
      <w:r w:rsidR="005C5716">
        <w:rPr>
          <w:rFonts w:ascii="Times New Roman" w:hAnsi="Times New Roman" w:cs="Times New Roman"/>
          <w:szCs w:val="24"/>
        </w:rPr>
        <w:t xml:space="preserve"> </w:t>
      </w:r>
      <w:r w:rsidR="00542E5B" w:rsidRPr="003141BD">
        <w:rPr>
          <w:rFonts w:ascii="Times New Roman" w:hAnsi="Times New Roman" w:cs="Times New Roman"/>
          <w:szCs w:val="24"/>
        </w:rPr>
        <w:t>d</w:t>
      </w:r>
      <w:r w:rsidR="007721B6" w:rsidRPr="003141BD">
        <w:rPr>
          <w:rFonts w:ascii="Times New Roman" w:hAnsi="Times New Roman" w:cs="Times New Roman"/>
          <w:szCs w:val="24"/>
        </w:rPr>
        <w:t xml:space="preserve">imensiones éticas del </w:t>
      </w:r>
      <w:r w:rsidR="008B1007" w:rsidRPr="003141BD">
        <w:rPr>
          <w:rFonts w:ascii="Times New Roman" w:hAnsi="Times New Roman" w:cs="Times New Roman"/>
          <w:szCs w:val="24"/>
        </w:rPr>
        <w:t xml:space="preserve">sujeto universitario </w:t>
      </w:r>
      <w:r w:rsidR="007721B6" w:rsidRPr="003141BD">
        <w:rPr>
          <w:rFonts w:ascii="Times New Roman" w:hAnsi="Times New Roman" w:cs="Times New Roman"/>
          <w:szCs w:val="24"/>
        </w:rPr>
        <w:t xml:space="preserve">en </w:t>
      </w:r>
      <w:r w:rsidR="00542E5B" w:rsidRPr="003141BD">
        <w:rPr>
          <w:rFonts w:ascii="Times New Roman" w:hAnsi="Times New Roman" w:cs="Times New Roman"/>
          <w:szCs w:val="24"/>
        </w:rPr>
        <w:t xml:space="preserve">la </w:t>
      </w:r>
      <w:r w:rsidR="007721B6" w:rsidRPr="003141BD">
        <w:rPr>
          <w:rFonts w:ascii="Times New Roman" w:hAnsi="Times New Roman" w:cs="Times New Roman"/>
          <w:szCs w:val="24"/>
        </w:rPr>
        <w:t>configuración política</w:t>
      </w:r>
      <w:r w:rsidR="00542E5B" w:rsidRPr="003141BD">
        <w:rPr>
          <w:rFonts w:ascii="Times New Roman" w:hAnsi="Times New Roman" w:cs="Times New Roman"/>
          <w:szCs w:val="24"/>
        </w:rPr>
        <w:t xml:space="preserve"> de la </w:t>
      </w:r>
      <w:r w:rsidR="00DC1CBD" w:rsidRPr="003141BD">
        <w:rPr>
          <w:rFonts w:ascii="Times New Roman" w:hAnsi="Times New Roman" w:cs="Times New Roman"/>
          <w:szCs w:val="24"/>
        </w:rPr>
        <w:t>RSU</w:t>
      </w:r>
      <w:r w:rsidR="00542E5B" w:rsidRPr="003141BD">
        <w:rPr>
          <w:rFonts w:ascii="Times New Roman" w:hAnsi="Times New Roman" w:cs="Times New Roman"/>
          <w:szCs w:val="24"/>
        </w:rPr>
        <w:t xml:space="preserve">, sin alcances de </w:t>
      </w:r>
      <w:r w:rsidR="002F07D0">
        <w:rPr>
          <w:rFonts w:ascii="Times New Roman" w:hAnsi="Times New Roman" w:cs="Times New Roman"/>
          <w:szCs w:val="24"/>
        </w:rPr>
        <w:t>“</w:t>
      </w:r>
      <w:r w:rsidR="00542E5B" w:rsidRPr="003141BD">
        <w:rPr>
          <w:rFonts w:ascii="Times New Roman" w:hAnsi="Times New Roman" w:cs="Times New Roman"/>
          <w:szCs w:val="24"/>
        </w:rPr>
        <w:t xml:space="preserve">una </w:t>
      </w:r>
      <w:r w:rsidR="002F07D0" w:rsidRPr="003141BD">
        <w:rPr>
          <w:rFonts w:ascii="Times New Roman" w:hAnsi="Times New Roman" w:cs="Times New Roman"/>
          <w:szCs w:val="24"/>
        </w:rPr>
        <w:t>positividad</w:t>
      </w:r>
      <w:r w:rsidR="002F07D0">
        <w:rPr>
          <w:rFonts w:ascii="Times New Roman" w:hAnsi="Times New Roman" w:cs="Times New Roman"/>
          <w:szCs w:val="24"/>
        </w:rPr>
        <w:t>”</w:t>
      </w:r>
      <w:r w:rsidR="002F07D0" w:rsidRPr="003141BD">
        <w:rPr>
          <w:rFonts w:ascii="Times New Roman" w:hAnsi="Times New Roman" w:cs="Times New Roman"/>
          <w:szCs w:val="24"/>
        </w:rPr>
        <w:t xml:space="preserve"> </w:t>
      </w:r>
      <w:r w:rsidRPr="003141BD">
        <w:rPr>
          <w:rFonts w:ascii="Times New Roman" w:hAnsi="Times New Roman" w:cs="Times New Roman"/>
          <w:szCs w:val="24"/>
        </w:rPr>
        <w:t xml:space="preserve">debido a </w:t>
      </w:r>
      <w:r w:rsidR="000E0B6D" w:rsidRPr="003141BD">
        <w:rPr>
          <w:rFonts w:ascii="Times New Roman" w:hAnsi="Times New Roman" w:cs="Times New Roman"/>
          <w:szCs w:val="24"/>
        </w:rPr>
        <w:t xml:space="preserve">su perspectiva relacional y constructiva: </w:t>
      </w:r>
    </w:p>
    <w:p w14:paraId="40204F2D" w14:textId="7C2FC71A" w:rsidR="00892F29" w:rsidRPr="003141BD" w:rsidRDefault="002F07D0" w:rsidP="005B6015">
      <w:pPr>
        <w:spacing w:after="0" w:line="360" w:lineRule="auto"/>
        <w:ind w:left="1418"/>
        <w:rPr>
          <w:rFonts w:ascii="Times New Roman" w:hAnsi="Times New Roman" w:cs="Times New Roman"/>
          <w:szCs w:val="24"/>
        </w:rPr>
      </w:pPr>
      <w:r>
        <w:rPr>
          <w:rFonts w:ascii="Times New Roman" w:hAnsi="Times New Roman" w:cs="Times New Roman"/>
          <w:color w:val="000000" w:themeColor="text1"/>
          <w:szCs w:val="24"/>
        </w:rPr>
        <w:t>E</w:t>
      </w:r>
      <w:r w:rsidRPr="003141BD">
        <w:rPr>
          <w:rFonts w:ascii="Times New Roman" w:hAnsi="Times New Roman" w:cs="Times New Roman"/>
          <w:color w:val="000000" w:themeColor="text1"/>
          <w:szCs w:val="24"/>
        </w:rPr>
        <w:t xml:space="preserve">sta </w:t>
      </w:r>
      <w:r w:rsidR="00640EF8" w:rsidRPr="003141BD">
        <w:rPr>
          <w:rFonts w:ascii="Times New Roman" w:hAnsi="Times New Roman" w:cs="Times New Roman"/>
          <w:color w:val="000000" w:themeColor="text1"/>
          <w:szCs w:val="24"/>
        </w:rPr>
        <w:t xml:space="preserve">figura de intelección se construye </w:t>
      </w:r>
      <w:r w:rsidR="00640EF8" w:rsidRPr="003141BD">
        <w:rPr>
          <w:rFonts w:ascii="Times New Roman" w:hAnsi="Times New Roman" w:cs="Times New Roman"/>
          <w:i/>
          <w:iCs/>
          <w:color w:val="000000" w:themeColor="text1"/>
          <w:szCs w:val="24"/>
        </w:rPr>
        <w:t>ad hoc</w:t>
      </w:r>
      <w:r w:rsidR="00A3651E">
        <w:rPr>
          <w:rFonts w:ascii="Times New Roman" w:hAnsi="Times New Roman" w:cs="Times New Roman"/>
          <w:i/>
          <w:iCs/>
          <w:color w:val="000000" w:themeColor="text1"/>
          <w:szCs w:val="24"/>
        </w:rPr>
        <w:t>,</w:t>
      </w:r>
      <w:r w:rsidR="00640EF8" w:rsidRPr="003141BD">
        <w:rPr>
          <w:rFonts w:ascii="Times New Roman" w:hAnsi="Times New Roman" w:cs="Times New Roman"/>
          <w:color w:val="000000" w:themeColor="text1"/>
          <w:szCs w:val="24"/>
        </w:rPr>
        <w:t xml:space="preserve"> y lo que para un objeto de estudio resulta una categoría intermedia, para otro puede no serlo</w:t>
      </w:r>
      <w:r w:rsidR="000479F1">
        <w:rPr>
          <w:rFonts w:ascii="Times New Roman" w:hAnsi="Times New Roman" w:cs="Times New Roman"/>
          <w:color w:val="000000" w:themeColor="text1"/>
          <w:szCs w:val="24"/>
        </w:rPr>
        <w:t>. Dicho de otra manera, es una herramienta analítica que</w:t>
      </w:r>
      <w:r w:rsidR="000479F1" w:rsidRPr="003141BD">
        <w:rPr>
          <w:rFonts w:ascii="Times New Roman" w:hAnsi="Times New Roman" w:cs="Times New Roman"/>
          <w:color w:val="000000" w:themeColor="text1"/>
          <w:szCs w:val="24"/>
        </w:rPr>
        <w:t xml:space="preserve"> </w:t>
      </w:r>
      <w:r w:rsidR="00640EF8" w:rsidRPr="003141BD">
        <w:rPr>
          <w:rFonts w:ascii="Times New Roman" w:hAnsi="Times New Roman" w:cs="Times New Roman"/>
          <w:color w:val="000000" w:themeColor="text1"/>
          <w:szCs w:val="24"/>
        </w:rPr>
        <w:t>depende de su relación con el objeto en construcción y no tiene una positividad o autonomía propias</w:t>
      </w:r>
      <w:r w:rsidR="00640EF8" w:rsidRPr="003141BD">
        <w:rPr>
          <w:rFonts w:ascii="Times New Roman" w:hAnsi="Times New Roman" w:cs="Times New Roman"/>
          <w:szCs w:val="24"/>
        </w:rPr>
        <w:t xml:space="preserve"> (Buenfil, 2008</w:t>
      </w:r>
      <w:r w:rsidR="004E1431" w:rsidRPr="003141BD">
        <w:rPr>
          <w:rFonts w:ascii="Times New Roman" w:hAnsi="Times New Roman" w:cs="Times New Roman"/>
          <w:szCs w:val="24"/>
        </w:rPr>
        <w:t xml:space="preserve">, p. </w:t>
      </w:r>
      <w:r w:rsidR="00640EF8" w:rsidRPr="003141BD">
        <w:rPr>
          <w:rFonts w:ascii="Times New Roman" w:hAnsi="Times New Roman" w:cs="Times New Roman"/>
          <w:szCs w:val="24"/>
        </w:rPr>
        <w:t>33)</w:t>
      </w:r>
      <w:r w:rsidR="00892F29" w:rsidRPr="003141BD">
        <w:rPr>
          <w:rFonts w:ascii="Times New Roman" w:hAnsi="Times New Roman" w:cs="Times New Roman"/>
          <w:szCs w:val="24"/>
        </w:rPr>
        <w:t>.</w:t>
      </w:r>
    </w:p>
    <w:p w14:paraId="1E6DA20A" w14:textId="34F6FEC9" w:rsidR="00794451" w:rsidRPr="003141BD" w:rsidRDefault="002B5F95" w:rsidP="00EE7817">
      <w:pPr>
        <w:spacing w:after="0" w:line="360" w:lineRule="auto"/>
        <w:ind w:firstLine="708"/>
        <w:rPr>
          <w:rFonts w:ascii="Times New Roman" w:hAnsi="Times New Roman" w:cs="Times New Roman"/>
          <w:szCs w:val="24"/>
        </w:rPr>
      </w:pPr>
      <w:r w:rsidRPr="003141BD">
        <w:rPr>
          <w:rFonts w:ascii="Times New Roman" w:hAnsi="Times New Roman" w:cs="Times New Roman"/>
        </w:rPr>
        <w:t>Las líneas de conexión epistémica son validadas por una hermenéutica “mínima”</w:t>
      </w:r>
      <w:r w:rsidR="006270BE">
        <w:rPr>
          <w:rFonts w:ascii="Times New Roman" w:hAnsi="Times New Roman" w:cs="Times New Roman"/>
        </w:rPr>
        <w:t>. B</w:t>
      </w:r>
      <w:r w:rsidRPr="003141BD">
        <w:rPr>
          <w:rFonts w:ascii="Times New Roman" w:hAnsi="Times New Roman" w:cs="Times New Roman"/>
        </w:rPr>
        <w:t xml:space="preserve">ajo la perspectiva de </w:t>
      </w:r>
      <w:r w:rsidR="0085761C" w:rsidRPr="003141BD">
        <w:rPr>
          <w:rFonts w:ascii="Times New Roman" w:hAnsi="Times New Roman" w:cs="Times New Roman"/>
        </w:rPr>
        <w:t xml:space="preserve">la </w:t>
      </w:r>
      <w:r w:rsidR="00584B77" w:rsidRPr="003141BD">
        <w:rPr>
          <w:rFonts w:ascii="Times New Roman" w:hAnsi="Times New Roman" w:cs="Times New Roman"/>
        </w:rPr>
        <w:t>teoría de la interpretac</w:t>
      </w:r>
      <w:r w:rsidR="0085761C" w:rsidRPr="003141BD">
        <w:rPr>
          <w:rFonts w:ascii="Times New Roman" w:hAnsi="Times New Roman" w:cs="Times New Roman"/>
        </w:rPr>
        <w:t xml:space="preserve">ión de </w:t>
      </w:r>
      <w:r w:rsidRPr="003141BD">
        <w:rPr>
          <w:rFonts w:ascii="Times New Roman" w:hAnsi="Times New Roman" w:cs="Times New Roman"/>
        </w:rPr>
        <w:t>Paul Ricoeur (</w:t>
      </w:r>
      <w:r w:rsidR="00DD3702">
        <w:rPr>
          <w:rFonts w:ascii="Times New Roman" w:hAnsi="Times New Roman" w:cs="Times New Roman"/>
        </w:rPr>
        <w:t>2003</w:t>
      </w:r>
      <w:r w:rsidRPr="003141BD">
        <w:rPr>
          <w:rFonts w:ascii="Times New Roman" w:hAnsi="Times New Roman" w:cs="Times New Roman"/>
        </w:rPr>
        <w:t>)</w:t>
      </w:r>
      <w:r w:rsidR="006270BE">
        <w:rPr>
          <w:rFonts w:ascii="Times New Roman" w:hAnsi="Times New Roman" w:cs="Times New Roman"/>
        </w:rPr>
        <w:t>,</w:t>
      </w:r>
      <w:r w:rsidRPr="003141BD">
        <w:rPr>
          <w:rFonts w:ascii="Times New Roman" w:hAnsi="Times New Roman" w:cs="Times New Roman"/>
        </w:rPr>
        <w:t xml:space="preserve"> </w:t>
      </w:r>
      <w:r w:rsidR="007B6E45">
        <w:rPr>
          <w:rFonts w:ascii="Times New Roman" w:hAnsi="Times New Roman" w:cs="Times New Roman"/>
        </w:rPr>
        <w:t>hay una proposición</w:t>
      </w:r>
      <w:r w:rsidRPr="003141BD">
        <w:rPr>
          <w:rFonts w:ascii="Times New Roman" w:hAnsi="Times New Roman" w:cs="Times New Roman"/>
        </w:rPr>
        <w:t xml:space="preserve"> a favor de un “distanciamiento productivo” con la distancia cultural de algunos conceptos de índole historicista que aquí se consideran</w:t>
      </w:r>
      <w:r w:rsidR="0085761C" w:rsidRPr="003141BD">
        <w:rPr>
          <w:rFonts w:ascii="Times New Roman" w:hAnsi="Times New Roman" w:cs="Times New Roman"/>
        </w:rPr>
        <w:t xml:space="preserve"> y revisan y </w:t>
      </w:r>
      <w:r w:rsidRPr="003141BD">
        <w:rPr>
          <w:rFonts w:ascii="Times New Roman" w:hAnsi="Times New Roman" w:cs="Times New Roman"/>
        </w:rPr>
        <w:t>que son parte de</w:t>
      </w:r>
      <w:r w:rsidR="00DC405B" w:rsidRPr="003141BD">
        <w:rPr>
          <w:rFonts w:ascii="Times New Roman" w:hAnsi="Times New Roman" w:cs="Times New Roman"/>
        </w:rPr>
        <w:t xml:space="preserve">l </w:t>
      </w:r>
      <w:r w:rsidRPr="003141BD">
        <w:rPr>
          <w:rFonts w:ascii="Times New Roman" w:hAnsi="Times New Roman" w:cs="Times New Roman"/>
        </w:rPr>
        <w:t xml:space="preserve">acceso </w:t>
      </w:r>
      <w:r w:rsidRPr="003141BD">
        <w:rPr>
          <w:rFonts w:ascii="Times New Roman" w:hAnsi="Times New Roman" w:cs="Times New Roman"/>
        </w:rPr>
        <w:lastRenderedPageBreak/>
        <w:t>discursivo</w:t>
      </w:r>
      <w:r w:rsidR="00DC405B" w:rsidRPr="003141BD">
        <w:rPr>
          <w:rFonts w:ascii="Times New Roman" w:hAnsi="Times New Roman" w:cs="Times New Roman"/>
        </w:rPr>
        <w:t xml:space="preserve"> (“herramientas intelectuales” del </w:t>
      </w:r>
      <w:r w:rsidR="00850C42">
        <w:rPr>
          <w:rFonts w:ascii="Times New Roman" w:hAnsi="Times New Roman" w:cs="Times New Roman"/>
        </w:rPr>
        <w:t>análisis político</w:t>
      </w:r>
      <w:r w:rsidR="009C7001">
        <w:rPr>
          <w:rFonts w:ascii="Times New Roman" w:hAnsi="Times New Roman" w:cs="Times New Roman"/>
        </w:rPr>
        <w:t xml:space="preserve"> discursivo</w:t>
      </w:r>
      <w:r w:rsidR="00DC405B" w:rsidRPr="003141BD">
        <w:rPr>
          <w:rFonts w:ascii="Times New Roman" w:hAnsi="Times New Roman" w:cs="Times New Roman"/>
        </w:rPr>
        <w:t>)</w:t>
      </w:r>
      <w:r w:rsidR="00943CF0" w:rsidRPr="003141BD">
        <w:rPr>
          <w:rFonts w:ascii="Times New Roman" w:hAnsi="Times New Roman" w:cs="Times New Roman"/>
        </w:rPr>
        <w:t xml:space="preserve"> de este trabajo.</w:t>
      </w:r>
      <w:r w:rsidR="00C46550" w:rsidRPr="003141BD">
        <w:rPr>
          <w:rStyle w:val="Refdenotaalpie"/>
          <w:rFonts w:ascii="Times New Roman" w:hAnsi="Times New Roman" w:cs="Times New Roman"/>
        </w:rPr>
        <w:footnoteReference w:id="1"/>
      </w:r>
      <w:r w:rsidR="00943CF0" w:rsidRPr="003141BD">
        <w:rPr>
          <w:rFonts w:ascii="Times New Roman" w:hAnsi="Times New Roman" w:cs="Times New Roman"/>
        </w:rPr>
        <w:t xml:space="preserve"> </w:t>
      </w:r>
      <w:r w:rsidRPr="003141BD">
        <w:rPr>
          <w:rFonts w:ascii="Times New Roman" w:hAnsi="Times New Roman" w:cs="Times New Roman"/>
        </w:rPr>
        <w:t xml:space="preserve">Ricoeur propone para esta hermenéutica de interpretación del discurso </w:t>
      </w:r>
      <w:r w:rsidR="00DC405B" w:rsidRPr="003141BD">
        <w:rPr>
          <w:rFonts w:ascii="Times New Roman" w:hAnsi="Times New Roman" w:cs="Times New Roman"/>
        </w:rPr>
        <w:t xml:space="preserve">un círculo hermenéutico articulado con </w:t>
      </w:r>
      <w:r w:rsidRPr="003141BD">
        <w:rPr>
          <w:rFonts w:ascii="Times New Roman" w:hAnsi="Times New Roman" w:cs="Times New Roman"/>
        </w:rPr>
        <w:t xml:space="preserve">la dialéctica de </w:t>
      </w:r>
      <w:r w:rsidRPr="003141BD">
        <w:rPr>
          <w:rFonts w:ascii="Times New Roman" w:hAnsi="Times New Roman" w:cs="Times New Roman"/>
          <w:i/>
          <w:iCs/>
        </w:rPr>
        <w:t>la explicación</w:t>
      </w:r>
      <w:r w:rsidRPr="003141BD">
        <w:rPr>
          <w:rFonts w:ascii="Times New Roman" w:hAnsi="Times New Roman" w:cs="Times New Roman"/>
        </w:rPr>
        <w:t xml:space="preserve"> y </w:t>
      </w:r>
      <w:r w:rsidR="00DC405B" w:rsidRPr="003141BD">
        <w:rPr>
          <w:rFonts w:ascii="Times New Roman" w:hAnsi="Times New Roman" w:cs="Times New Roman"/>
          <w:i/>
          <w:iCs/>
        </w:rPr>
        <w:t xml:space="preserve">la </w:t>
      </w:r>
      <w:r w:rsidRPr="003141BD">
        <w:rPr>
          <w:rFonts w:ascii="Times New Roman" w:hAnsi="Times New Roman" w:cs="Times New Roman"/>
          <w:i/>
          <w:iCs/>
        </w:rPr>
        <w:t>comprensión</w:t>
      </w:r>
      <w:r w:rsidR="00DC405B" w:rsidRPr="003141BD">
        <w:rPr>
          <w:rFonts w:ascii="Times New Roman" w:hAnsi="Times New Roman" w:cs="Times New Roman"/>
        </w:rPr>
        <w:t xml:space="preserve">. </w:t>
      </w:r>
      <w:r w:rsidRPr="003141BD">
        <w:rPr>
          <w:rFonts w:ascii="Times New Roman" w:hAnsi="Times New Roman" w:cs="Times New Roman"/>
        </w:rPr>
        <w:t xml:space="preserve">La comprensión como conjetura y la explicación como validación </w:t>
      </w:r>
      <w:r w:rsidR="0085761C" w:rsidRPr="003141BD">
        <w:rPr>
          <w:rFonts w:ascii="Times New Roman" w:hAnsi="Times New Roman" w:cs="Times New Roman"/>
        </w:rPr>
        <w:t>del acto del discurso</w:t>
      </w:r>
      <w:r w:rsidR="00DC405B" w:rsidRPr="003141BD">
        <w:rPr>
          <w:rFonts w:ascii="Times New Roman" w:hAnsi="Times New Roman" w:cs="Times New Roman"/>
        </w:rPr>
        <w:t xml:space="preserve"> </w:t>
      </w:r>
      <w:r w:rsidR="00943CF0" w:rsidRPr="003141BD">
        <w:rPr>
          <w:rFonts w:ascii="Times New Roman" w:hAnsi="Times New Roman" w:cs="Times New Roman"/>
        </w:rPr>
        <w:t>que,</w:t>
      </w:r>
      <w:r w:rsidRPr="003141BD">
        <w:rPr>
          <w:rFonts w:ascii="Times New Roman" w:hAnsi="Times New Roman" w:cs="Times New Roman"/>
        </w:rPr>
        <w:t xml:space="preserve"> </w:t>
      </w:r>
      <w:r w:rsidR="00DC405B" w:rsidRPr="003141BD">
        <w:rPr>
          <w:rFonts w:ascii="Times New Roman" w:hAnsi="Times New Roman" w:cs="Times New Roman"/>
        </w:rPr>
        <w:t>desde su perspectiva fenomenológica</w:t>
      </w:r>
      <w:r w:rsidR="00943CF0" w:rsidRPr="003141BD">
        <w:rPr>
          <w:rFonts w:ascii="Times New Roman" w:hAnsi="Times New Roman" w:cs="Times New Roman"/>
        </w:rPr>
        <w:t xml:space="preserve">, </w:t>
      </w:r>
      <w:r w:rsidR="00DC405B" w:rsidRPr="003141BD">
        <w:rPr>
          <w:rFonts w:ascii="Times New Roman" w:hAnsi="Times New Roman" w:cs="Times New Roman"/>
        </w:rPr>
        <w:t xml:space="preserve">es intencional. </w:t>
      </w:r>
      <w:r w:rsidR="00AB1CC7">
        <w:rPr>
          <w:rFonts w:ascii="Times New Roman" w:hAnsi="Times New Roman" w:cs="Times New Roman"/>
        </w:rPr>
        <w:t>Análogamente al</w:t>
      </w:r>
      <w:r w:rsidR="00943CF0" w:rsidRPr="003141BD">
        <w:rPr>
          <w:rFonts w:ascii="Times New Roman" w:hAnsi="Times New Roman" w:cs="Times New Roman"/>
        </w:rPr>
        <w:t xml:space="preserve"> a</w:t>
      </w:r>
      <w:r w:rsidRPr="003141BD">
        <w:rPr>
          <w:rFonts w:ascii="Times New Roman" w:hAnsi="Times New Roman" w:cs="Times New Roman"/>
        </w:rPr>
        <w:t xml:space="preserve">cto intencional (fenomenológico) </w:t>
      </w:r>
      <w:r w:rsidR="00943CF0" w:rsidRPr="003141BD">
        <w:rPr>
          <w:rFonts w:ascii="Times New Roman" w:hAnsi="Times New Roman" w:cs="Times New Roman"/>
        </w:rPr>
        <w:t>de</w:t>
      </w:r>
      <w:r w:rsidR="0016217D" w:rsidRPr="003141BD">
        <w:rPr>
          <w:rFonts w:ascii="Times New Roman" w:hAnsi="Times New Roman" w:cs="Times New Roman"/>
        </w:rPr>
        <w:t xml:space="preserve"> todas las fases del </w:t>
      </w:r>
      <w:r w:rsidR="00943CF0" w:rsidRPr="003141BD">
        <w:rPr>
          <w:rFonts w:ascii="Times New Roman" w:hAnsi="Times New Roman" w:cs="Times New Roman"/>
        </w:rPr>
        <w:t xml:space="preserve">círculo </w:t>
      </w:r>
      <w:r w:rsidR="0016217D" w:rsidRPr="003141BD">
        <w:rPr>
          <w:rFonts w:ascii="Times New Roman" w:hAnsi="Times New Roman" w:cs="Times New Roman"/>
        </w:rPr>
        <w:t>hermenéutico</w:t>
      </w:r>
      <w:r w:rsidR="00AB1CC7">
        <w:rPr>
          <w:rFonts w:ascii="Times New Roman" w:hAnsi="Times New Roman" w:cs="Times New Roman"/>
        </w:rPr>
        <w:t>,</w:t>
      </w:r>
      <w:r w:rsidR="0016217D" w:rsidRPr="003141BD">
        <w:rPr>
          <w:rFonts w:ascii="Times New Roman" w:hAnsi="Times New Roman" w:cs="Times New Roman"/>
        </w:rPr>
        <w:t xml:space="preserve"> se</w:t>
      </w:r>
      <w:r w:rsidRPr="003141BD">
        <w:rPr>
          <w:rFonts w:ascii="Times New Roman" w:hAnsi="Times New Roman" w:cs="Times New Roman"/>
        </w:rPr>
        <w:t xml:space="preserve"> han puesto las </w:t>
      </w:r>
      <w:r w:rsidR="0016217D" w:rsidRPr="003141BD">
        <w:rPr>
          <w:rFonts w:ascii="Times New Roman" w:hAnsi="Times New Roman" w:cs="Times New Roman"/>
        </w:rPr>
        <w:t xml:space="preserve">denominadas </w:t>
      </w:r>
      <w:r w:rsidRPr="003141BD">
        <w:rPr>
          <w:rFonts w:ascii="Times New Roman" w:hAnsi="Times New Roman" w:cs="Times New Roman"/>
          <w:i/>
          <w:iCs/>
        </w:rPr>
        <w:t>narrativas</w:t>
      </w:r>
      <w:r w:rsidRPr="003141BD">
        <w:rPr>
          <w:rFonts w:ascii="Times New Roman" w:hAnsi="Times New Roman" w:cs="Times New Roman"/>
        </w:rPr>
        <w:t xml:space="preserve"> </w:t>
      </w:r>
      <w:r w:rsidR="00943CF0" w:rsidRPr="003141BD">
        <w:rPr>
          <w:rFonts w:ascii="Times New Roman" w:hAnsi="Times New Roman" w:cs="Times New Roman"/>
        </w:rPr>
        <w:t xml:space="preserve">como </w:t>
      </w:r>
      <w:r w:rsidRPr="003141BD">
        <w:rPr>
          <w:rFonts w:ascii="Times New Roman" w:hAnsi="Times New Roman" w:cs="Times New Roman"/>
        </w:rPr>
        <w:t xml:space="preserve">argumentos </w:t>
      </w:r>
      <w:r w:rsidR="00A80055" w:rsidRPr="003141BD">
        <w:rPr>
          <w:rFonts w:ascii="Times New Roman" w:hAnsi="Times New Roman" w:cs="Times New Roman"/>
        </w:rPr>
        <w:t>discursivos que</w:t>
      </w:r>
      <w:r w:rsidRPr="003141BD">
        <w:rPr>
          <w:rFonts w:ascii="Times New Roman" w:hAnsi="Times New Roman" w:cs="Times New Roman"/>
        </w:rPr>
        <w:t xml:space="preserve"> </w:t>
      </w:r>
      <w:r w:rsidR="00943CF0" w:rsidRPr="003141BD">
        <w:rPr>
          <w:rFonts w:ascii="Times New Roman" w:hAnsi="Times New Roman" w:cs="Times New Roman"/>
        </w:rPr>
        <w:t>tematizan (explican) algún</w:t>
      </w:r>
      <w:r w:rsidRPr="003141BD">
        <w:rPr>
          <w:rFonts w:ascii="Times New Roman" w:hAnsi="Times New Roman" w:cs="Times New Roman"/>
        </w:rPr>
        <w:t xml:space="preserve"> nuevo sentido conjetural como “sentido de una proposición”</w:t>
      </w:r>
      <w:r w:rsidR="002E465E" w:rsidRPr="003141BD">
        <w:rPr>
          <w:rFonts w:ascii="Times New Roman" w:hAnsi="Times New Roman" w:cs="Times New Roman"/>
        </w:rPr>
        <w:t xml:space="preserve"> (Ricoeur</w:t>
      </w:r>
      <w:r w:rsidR="003A7960" w:rsidRPr="003141BD">
        <w:rPr>
          <w:rFonts w:ascii="Times New Roman" w:hAnsi="Times New Roman" w:cs="Times New Roman"/>
        </w:rPr>
        <w:t xml:space="preserve">, </w:t>
      </w:r>
      <w:r w:rsidR="00FE630F">
        <w:rPr>
          <w:rFonts w:ascii="Times New Roman" w:hAnsi="Times New Roman" w:cs="Times New Roman"/>
        </w:rPr>
        <w:t>2003</w:t>
      </w:r>
      <w:r w:rsidR="003A7960" w:rsidRPr="003141BD">
        <w:rPr>
          <w:rFonts w:ascii="Times New Roman" w:hAnsi="Times New Roman" w:cs="Times New Roman"/>
        </w:rPr>
        <w:t xml:space="preserve">, </w:t>
      </w:r>
      <w:r w:rsidR="002E465E" w:rsidRPr="003141BD">
        <w:rPr>
          <w:rFonts w:ascii="Times New Roman" w:hAnsi="Times New Roman" w:cs="Times New Roman"/>
        </w:rPr>
        <w:t>pp</w:t>
      </w:r>
      <w:r w:rsidR="003A7960" w:rsidRPr="003141BD">
        <w:rPr>
          <w:rFonts w:ascii="Times New Roman" w:hAnsi="Times New Roman" w:cs="Times New Roman"/>
        </w:rPr>
        <w:t xml:space="preserve">. </w:t>
      </w:r>
      <w:r w:rsidR="002E465E" w:rsidRPr="003141BD">
        <w:rPr>
          <w:rFonts w:ascii="Times New Roman" w:hAnsi="Times New Roman" w:cs="Times New Roman"/>
        </w:rPr>
        <w:t>101-102).</w:t>
      </w:r>
      <w:r w:rsidR="00375B54" w:rsidRPr="003141BD">
        <w:rPr>
          <w:rStyle w:val="Refdenotaalpie"/>
          <w:rFonts w:ascii="Times New Roman" w:hAnsi="Times New Roman" w:cs="Times New Roman"/>
        </w:rPr>
        <w:footnoteReference w:id="2"/>
      </w:r>
      <w:r w:rsidR="00794451" w:rsidRPr="003141BD">
        <w:rPr>
          <w:rFonts w:ascii="Times New Roman" w:hAnsi="Times New Roman" w:cs="Times New Roman"/>
        </w:rPr>
        <w:t xml:space="preserve"> </w:t>
      </w:r>
      <w:r w:rsidR="0016217D" w:rsidRPr="003141BD">
        <w:rPr>
          <w:rFonts w:ascii="Times New Roman" w:hAnsi="Times New Roman" w:cs="Times New Roman"/>
          <w:szCs w:val="24"/>
        </w:rPr>
        <w:t>E</w:t>
      </w:r>
      <w:r w:rsidR="00943CF0" w:rsidRPr="003141BD">
        <w:rPr>
          <w:rFonts w:ascii="Times New Roman" w:hAnsi="Times New Roman" w:cs="Times New Roman"/>
          <w:szCs w:val="24"/>
        </w:rPr>
        <w:t xml:space="preserve">l círculo hermenéutico </w:t>
      </w:r>
      <w:r w:rsidR="0016217D" w:rsidRPr="003141BD">
        <w:rPr>
          <w:rFonts w:ascii="Times New Roman" w:hAnsi="Times New Roman" w:cs="Times New Roman"/>
          <w:szCs w:val="24"/>
        </w:rPr>
        <w:t xml:space="preserve">ricoeureano </w:t>
      </w:r>
      <w:r w:rsidR="00943CF0" w:rsidRPr="003141BD">
        <w:rPr>
          <w:rFonts w:ascii="Times New Roman" w:hAnsi="Times New Roman" w:cs="Times New Roman"/>
          <w:szCs w:val="24"/>
        </w:rPr>
        <w:t>culmina (m</w:t>
      </w:r>
      <w:r w:rsidR="00A3395B">
        <w:rPr>
          <w:rFonts w:ascii="Times New Roman" w:hAnsi="Times New Roman" w:cs="Times New Roman"/>
          <w:szCs w:val="24"/>
        </w:rPr>
        <w:t>a</w:t>
      </w:r>
      <w:r w:rsidR="00943CF0" w:rsidRPr="003141BD">
        <w:rPr>
          <w:rFonts w:ascii="Times New Roman" w:hAnsi="Times New Roman" w:cs="Times New Roman"/>
          <w:szCs w:val="24"/>
        </w:rPr>
        <w:t xml:space="preserve">s no se cierra) </w:t>
      </w:r>
      <w:r w:rsidR="0016217D" w:rsidRPr="003141BD">
        <w:rPr>
          <w:rFonts w:ascii="Times New Roman" w:hAnsi="Times New Roman" w:cs="Times New Roman"/>
          <w:szCs w:val="24"/>
        </w:rPr>
        <w:t xml:space="preserve">en el acto de </w:t>
      </w:r>
      <w:r w:rsidRPr="003141BD">
        <w:rPr>
          <w:rFonts w:ascii="Times New Roman" w:hAnsi="Times New Roman" w:cs="Times New Roman"/>
          <w:szCs w:val="24"/>
        </w:rPr>
        <w:t xml:space="preserve">apropiación </w:t>
      </w:r>
      <w:r w:rsidR="002E465E" w:rsidRPr="003141BD">
        <w:rPr>
          <w:rFonts w:ascii="Times New Roman" w:hAnsi="Times New Roman" w:cs="Times New Roman"/>
          <w:szCs w:val="24"/>
        </w:rPr>
        <w:t>c</w:t>
      </w:r>
      <w:r w:rsidRPr="003141BD">
        <w:rPr>
          <w:rFonts w:ascii="Times New Roman" w:hAnsi="Times New Roman" w:cs="Times New Roman"/>
          <w:szCs w:val="24"/>
        </w:rPr>
        <w:t xml:space="preserve">omo </w:t>
      </w:r>
      <w:r w:rsidR="00DA097D">
        <w:rPr>
          <w:rFonts w:ascii="Times New Roman" w:hAnsi="Times New Roman" w:cs="Times New Roman"/>
          <w:szCs w:val="24"/>
        </w:rPr>
        <w:t xml:space="preserve">“la </w:t>
      </w:r>
      <w:r w:rsidRPr="003141BD">
        <w:rPr>
          <w:rFonts w:ascii="Times New Roman" w:hAnsi="Times New Roman" w:cs="Times New Roman"/>
          <w:szCs w:val="24"/>
        </w:rPr>
        <w:t>transferencia del discurso a una esfera de idealidad que permite una ampliación indefinida de la esfera de comunicación” (</w:t>
      </w:r>
      <w:r w:rsidR="0016217D" w:rsidRPr="003141BD">
        <w:rPr>
          <w:rFonts w:ascii="Times New Roman" w:hAnsi="Times New Roman" w:cs="Times New Roman"/>
          <w:szCs w:val="24"/>
        </w:rPr>
        <w:t xml:space="preserve">Ricoeur, </w:t>
      </w:r>
      <w:r w:rsidR="00A3395B">
        <w:rPr>
          <w:rFonts w:ascii="Times New Roman" w:hAnsi="Times New Roman" w:cs="Times New Roman"/>
          <w:szCs w:val="24"/>
        </w:rPr>
        <w:t>2003</w:t>
      </w:r>
      <w:r w:rsidR="003A7960" w:rsidRPr="003141BD">
        <w:rPr>
          <w:rFonts w:ascii="Times New Roman" w:hAnsi="Times New Roman" w:cs="Times New Roman"/>
          <w:szCs w:val="24"/>
        </w:rPr>
        <w:t xml:space="preserve">, </w:t>
      </w:r>
      <w:r w:rsidR="00C310BB" w:rsidRPr="003141BD">
        <w:rPr>
          <w:rFonts w:ascii="Times New Roman" w:hAnsi="Times New Roman" w:cs="Times New Roman"/>
          <w:szCs w:val="24"/>
        </w:rPr>
        <w:t xml:space="preserve">p. </w:t>
      </w:r>
      <w:r w:rsidRPr="003141BD">
        <w:rPr>
          <w:rFonts w:ascii="Times New Roman" w:hAnsi="Times New Roman" w:cs="Times New Roman"/>
          <w:szCs w:val="24"/>
        </w:rPr>
        <w:t>103)</w:t>
      </w:r>
      <w:r w:rsidR="00190691" w:rsidRPr="003141BD">
        <w:rPr>
          <w:rFonts w:ascii="Times New Roman" w:hAnsi="Times New Roman" w:cs="Times New Roman"/>
          <w:szCs w:val="24"/>
        </w:rPr>
        <w:t xml:space="preserve">. </w:t>
      </w:r>
    </w:p>
    <w:p w14:paraId="5AB0ED24" w14:textId="7CB86749" w:rsidR="002B5F95" w:rsidRPr="003141BD" w:rsidRDefault="002B5F95" w:rsidP="00EE7817">
      <w:pPr>
        <w:spacing w:after="0" w:line="360" w:lineRule="auto"/>
        <w:ind w:firstLine="708"/>
        <w:rPr>
          <w:rFonts w:ascii="Times New Roman" w:hAnsi="Times New Roman" w:cs="Times New Roman"/>
          <w:b/>
          <w:bCs/>
          <w:szCs w:val="24"/>
        </w:rPr>
      </w:pPr>
      <w:r w:rsidRPr="003141BD">
        <w:rPr>
          <w:rFonts w:ascii="Times New Roman" w:hAnsi="Times New Roman" w:cs="Times New Roman"/>
          <w:szCs w:val="24"/>
        </w:rPr>
        <w:t xml:space="preserve">El concepto existencial de apropiación </w:t>
      </w:r>
      <w:r w:rsidR="00A80055" w:rsidRPr="003141BD">
        <w:rPr>
          <w:rFonts w:ascii="Times New Roman" w:hAnsi="Times New Roman" w:cs="Times New Roman"/>
          <w:szCs w:val="24"/>
        </w:rPr>
        <w:t>de</w:t>
      </w:r>
      <w:r w:rsidR="005C5716">
        <w:rPr>
          <w:rFonts w:ascii="Times New Roman" w:hAnsi="Times New Roman" w:cs="Times New Roman"/>
          <w:szCs w:val="24"/>
        </w:rPr>
        <w:t xml:space="preserve"> </w:t>
      </w:r>
      <w:r w:rsidRPr="005B6015">
        <w:rPr>
          <w:rFonts w:ascii="Times New Roman" w:hAnsi="Times New Roman" w:cs="Times New Roman"/>
          <w:i/>
          <w:iCs/>
          <w:szCs w:val="24"/>
        </w:rPr>
        <w:t>hacer propio lo que antes era extraño</w:t>
      </w:r>
      <w:r w:rsidRPr="003141BD">
        <w:rPr>
          <w:rFonts w:ascii="Times New Roman" w:hAnsi="Times New Roman" w:cs="Times New Roman"/>
          <w:szCs w:val="24"/>
        </w:rPr>
        <w:t xml:space="preserve"> sigue siendo la meta final de</w:t>
      </w:r>
      <w:r w:rsidR="002E465E" w:rsidRPr="003141BD">
        <w:rPr>
          <w:rFonts w:ascii="Times New Roman" w:hAnsi="Times New Roman" w:cs="Times New Roman"/>
          <w:szCs w:val="24"/>
        </w:rPr>
        <w:t xml:space="preserve">l </w:t>
      </w:r>
      <w:r w:rsidRPr="003141BD">
        <w:rPr>
          <w:rFonts w:ascii="Times New Roman" w:hAnsi="Times New Roman" w:cs="Times New Roman"/>
          <w:szCs w:val="24"/>
        </w:rPr>
        <w:t>círculo hermenéutico como “actualización de</w:t>
      </w:r>
      <w:r w:rsidR="008459FE">
        <w:rPr>
          <w:rFonts w:ascii="Times New Roman" w:hAnsi="Times New Roman" w:cs="Times New Roman"/>
          <w:szCs w:val="24"/>
        </w:rPr>
        <w:t>l</w:t>
      </w:r>
      <w:r w:rsidRPr="003141BD">
        <w:rPr>
          <w:rFonts w:ascii="Times New Roman" w:hAnsi="Times New Roman" w:cs="Times New Roman"/>
          <w:szCs w:val="24"/>
        </w:rPr>
        <w:t xml:space="preserve"> sentido cuando </w:t>
      </w:r>
      <w:r w:rsidR="0073782E">
        <w:rPr>
          <w:rFonts w:ascii="Times New Roman" w:hAnsi="Times New Roman" w:cs="Times New Roman"/>
          <w:szCs w:val="24"/>
        </w:rPr>
        <w:t>e</w:t>
      </w:r>
      <w:r w:rsidR="0073782E" w:rsidRPr="003141BD">
        <w:rPr>
          <w:rFonts w:ascii="Times New Roman" w:hAnsi="Times New Roman" w:cs="Times New Roman"/>
          <w:szCs w:val="24"/>
        </w:rPr>
        <w:t xml:space="preserve">ste </w:t>
      </w:r>
      <w:r w:rsidRPr="003141BD">
        <w:rPr>
          <w:rFonts w:ascii="Times New Roman" w:hAnsi="Times New Roman" w:cs="Times New Roman"/>
          <w:szCs w:val="24"/>
        </w:rPr>
        <w:t>va dirigido a alguien” (</w:t>
      </w:r>
      <w:r w:rsidR="00C310BB" w:rsidRPr="003141BD">
        <w:rPr>
          <w:rFonts w:ascii="Times New Roman" w:hAnsi="Times New Roman" w:cs="Times New Roman"/>
          <w:szCs w:val="24"/>
        </w:rPr>
        <w:t xml:space="preserve">Ricoeur, </w:t>
      </w:r>
      <w:r w:rsidR="008459FE">
        <w:rPr>
          <w:rFonts w:ascii="Times New Roman" w:hAnsi="Times New Roman" w:cs="Times New Roman"/>
          <w:szCs w:val="24"/>
        </w:rPr>
        <w:t>2003</w:t>
      </w:r>
      <w:r w:rsidR="003A7960" w:rsidRPr="003141BD">
        <w:rPr>
          <w:rFonts w:ascii="Times New Roman" w:hAnsi="Times New Roman" w:cs="Times New Roman"/>
          <w:szCs w:val="24"/>
        </w:rPr>
        <w:t xml:space="preserve">, </w:t>
      </w:r>
      <w:r w:rsidR="00C310BB" w:rsidRPr="003141BD">
        <w:rPr>
          <w:rFonts w:ascii="Times New Roman" w:hAnsi="Times New Roman" w:cs="Times New Roman"/>
          <w:szCs w:val="24"/>
        </w:rPr>
        <w:t xml:space="preserve">p. </w:t>
      </w:r>
      <w:r w:rsidRPr="003141BD">
        <w:rPr>
          <w:rFonts w:ascii="Times New Roman" w:hAnsi="Times New Roman" w:cs="Times New Roman"/>
          <w:szCs w:val="24"/>
        </w:rPr>
        <w:t>103)</w:t>
      </w:r>
      <w:r w:rsidR="008459FE">
        <w:rPr>
          <w:rFonts w:ascii="Times New Roman" w:hAnsi="Times New Roman" w:cs="Times New Roman"/>
          <w:szCs w:val="24"/>
        </w:rPr>
        <w:t>,</w:t>
      </w:r>
      <w:r w:rsidRPr="003141BD">
        <w:rPr>
          <w:rFonts w:ascii="Times New Roman" w:hAnsi="Times New Roman" w:cs="Times New Roman"/>
          <w:szCs w:val="24"/>
        </w:rPr>
        <w:t xml:space="preserve"> y cuya intención es la apropiación d</w:t>
      </w:r>
      <w:r w:rsidR="008459FE">
        <w:rPr>
          <w:rFonts w:ascii="Times New Roman" w:hAnsi="Times New Roman" w:cs="Times New Roman"/>
          <w:szCs w:val="24"/>
        </w:rPr>
        <w:t>el</w:t>
      </w:r>
      <w:r w:rsidRPr="003141BD">
        <w:rPr>
          <w:rFonts w:ascii="Times New Roman" w:hAnsi="Times New Roman" w:cs="Times New Roman"/>
          <w:szCs w:val="24"/>
        </w:rPr>
        <w:t xml:space="preserve"> “ proyecto de un mundo”</w:t>
      </w:r>
      <w:r w:rsidR="002E465E" w:rsidRPr="003141BD">
        <w:rPr>
          <w:rFonts w:ascii="Times New Roman" w:hAnsi="Times New Roman" w:cs="Times New Roman"/>
          <w:szCs w:val="24"/>
        </w:rPr>
        <w:t xml:space="preserve">: </w:t>
      </w:r>
      <w:r w:rsidR="008459FE">
        <w:rPr>
          <w:rFonts w:ascii="Times New Roman" w:hAnsi="Times New Roman" w:cs="Times New Roman"/>
          <w:szCs w:val="24"/>
        </w:rPr>
        <w:t>n</w:t>
      </w:r>
      <w:r w:rsidR="008459FE" w:rsidRPr="003141BD">
        <w:rPr>
          <w:rFonts w:ascii="Times New Roman" w:hAnsi="Times New Roman" w:cs="Times New Roman"/>
          <w:szCs w:val="24"/>
        </w:rPr>
        <w:t xml:space="preserve">uevas </w:t>
      </w:r>
      <w:r w:rsidRPr="003141BD">
        <w:rPr>
          <w:rFonts w:ascii="Times New Roman" w:hAnsi="Times New Roman" w:cs="Times New Roman"/>
          <w:szCs w:val="24"/>
        </w:rPr>
        <w:t>formas de vida que da</w:t>
      </w:r>
      <w:r w:rsidR="00BB44EE">
        <w:rPr>
          <w:rFonts w:ascii="Times New Roman" w:hAnsi="Times New Roman" w:cs="Times New Roman"/>
          <w:szCs w:val="24"/>
        </w:rPr>
        <w:t>n</w:t>
      </w:r>
      <w:r w:rsidRPr="003141BD">
        <w:rPr>
          <w:rFonts w:ascii="Times New Roman" w:hAnsi="Times New Roman" w:cs="Times New Roman"/>
          <w:szCs w:val="24"/>
        </w:rPr>
        <w:t xml:space="preserve"> al sujeto (el que escribe un texto y el que lo lee) una nueva capacidad para </w:t>
      </w:r>
      <w:r w:rsidRPr="003141BD">
        <w:rPr>
          <w:rFonts w:ascii="Times New Roman" w:hAnsi="Times New Roman" w:cs="Times New Roman"/>
          <w:i/>
          <w:iCs/>
          <w:szCs w:val="24"/>
        </w:rPr>
        <w:t>conocerse a sí mismo</w:t>
      </w:r>
      <w:r w:rsidRPr="003141BD">
        <w:rPr>
          <w:rFonts w:ascii="Times New Roman" w:hAnsi="Times New Roman" w:cs="Times New Roman"/>
          <w:szCs w:val="24"/>
        </w:rPr>
        <w:t xml:space="preserve"> (</w:t>
      </w:r>
      <w:r w:rsidR="00C310BB" w:rsidRPr="003141BD">
        <w:rPr>
          <w:rFonts w:ascii="Times New Roman" w:hAnsi="Times New Roman" w:cs="Times New Roman"/>
          <w:szCs w:val="24"/>
        </w:rPr>
        <w:t xml:space="preserve">Ricoeur </w:t>
      </w:r>
      <w:r w:rsidR="00BD64FA">
        <w:rPr>
          <w:rFonts w:ascii="Times New Roman" w:hAnsi="Times New Roman" w:cs="Times New Roman"/>
          <w:szCs w:val="24"/>
        </w:rPr>
        <w:t>2003</w:t>
      </w:r>
      <w:r w:rsidR="003A7960" w:rsidRPr="003141BD">
        <w:rPr>
          <w:rFonts w:ascii="Times New Roman" w:hAnsi="Times New Roman" w:cs="Times New Roman"/>
          <w:szCs w:val="24"/>
        </w:rPr>
        <w:t>,</w:t>
      </w:r>
      <w:r w:rsidR="005C5716">
        <w:rPr>
          <w:rFonts w:ascii="Times New Roman" w:hAnsi="Times New Roman" w:cs="Times New Roman"/>
          <w:szCs w:val="24"/>
        </w:rPr>
        <w:t xml:space="preserve"> </w:t>
      </w:r>
      <w:r w:rsidRPr="003141BD">
        <w:rPr>
          <w:rFonts w:ascii="Times New Roman" w:hAnsi="Times New Roman" w:cs="Times New Roman"/>
          <w:szCs w:val="24"/>
        </w:rPr>
        <w:t>p.106)</w:t>
      </w:r>
      <w:r w:rsidR="00A80055" w:rsidRPr="003141BD">
        <w:rPr>
          <w:rFonts w:ascii="Times New Roman" w:hAnsi="Times New Roman" w:cs="Times New Roman"/>
          <w:szCs w:val="24"/>
        </w:rPr>
        <w:t>.</w:t>
      </w:r>
      <w:r w:rsidR="005C5716">
        <w:rPr>
          <w:rFonts w:ascii="Times New Roman" w:hAnsi="Times New Roman" w:cs="Times New Roman"/>
          <w:szCs w:val="24"/>
        </w:rPr>
        <w:t xml:space="preserve"> </w:t>
      </w:r>
      <w:r w:rsidR="00190691" w:rsidRPr="003141BD">
        <w:rPr>
          <w:rFonts w:ascii="Times New Roman" w:hAnsi="Times New Roman" w:cs="Times New Roman"/>
          <w:szCs w:val="24"/>
        </w:rPr>
        <w:t xml:space="preserve">Esta esfera de idealidad </w:t>
      </w:r>
      <w:r w:rsidR="001E1D77" w:rsidRPr="003141BD">
        <w:rPr>
          <w:rFonts w:ascii="Times New Roman" w:hAnsi="Times New Roman" w:cs="Times New Roman"/>
          <w:szCs w:val="24"/>
        </w:rPr>
        <w:t xml:space="preserve">discursiva se entreteje aquí </w:t>
      </w:r>
      <w:r w:rsidR="00190691" w:rsidRPr="003141BD">
        <w:rPr>
          <w:rFonts w:ascii="Times New Roman" w:hAnsi="Times New Roman" w:cs="Times New Roman"/>
          <w:szCs w:val="24"/>
        </w:rPr>
        <w:t xml:space="preserve">a través de la aplicación del </w:t>
      </w:r>
      <w:r w:rsidR="001E1D77" w:rsidRPr="003141BD">
        <w:rPr>
          <w:rFonts w:ascii="Times New Roman" w:hAnsi="Times New Roman" w:cs="Times New Roman"/>
          <w:szCs w:val="24"/>
        </w:rPr>
        <w:t>círculo</w:t>
      </w:r>
      <w:r w:rsidR="00190691" w:rsidRPr="003141BD">
        <w:rPr>
          <w:rFonts w:ascii="Times New Roman" w:hAnsi="Times New Roman" w:cs="Times New Roman"/>
          <w:szCs w:val="24"/>
        </w:rPr>
        <w:t xml:space="preserve"> </w:t>
      </w:r>
      <w:r w:rsidR="001E1D77" w:rsidRPr="003141BD">
        <w:rPr>
          <w:rFonts w:ascii="Times New Roman" w:hAnsi="Times New Roman" w:cs="Times New Roman"/>
          <w:szCs w:val="24"/>
        </w:rPr>
        <w:t xml:space="preserve">hermenéutico y tiene la intención de validar </w:t>
      </w:r>
      <w:r w:rsidR="00190691" w:rsidRPr="003141BD">
        <w:rPr>
          <w:rFonts w:ascii="Times New Roman" w:hAnsi="Times New Roman" w:cs="Times New Roman"/>
          <w:szCs w:val="24"/>
        </w:rPr>
        <w:t xml:space="preserve">el recorrido </w:t>
      </w:r>
      <w:r w:rsidR="00794451" w:rsidRPr="003141BD">
        <w:rPr>
          <w:rFonts w:ascii="Times New Roman" w:hAnsi="Times New Roman" w:cs="Times New Roman"/>
          <w:szCs w:val="24"/>
        </w:rPr>
        <w:t xml:space="preserve">(explicación) </w:t>
      </w:r>
      <w:r w:rsidR="00190691" w:rsidRPr="003141BD">
        <w:rPr>
          <w:rFonts w:ascii="Times New Roman" w:hAnsi="Times New Roman" w:cs="Times New Roman"/>
          <w:szCs w:val="24"/>
        </w:rPr>
        <w:t xml:space="preserve">y </w:t>
      </w:r>
      <w:r w:rsidR="001E1D77" w:rsidRPr="003141BD">
        <w:rPr>
          <w:rFonts w:ascii="Times New Roman" w:hAnsi="Times New Roman" w:cs="Times New Roman"/>
          <w:szCs w:val="24"/>
        </w:rPr>
        <w:t xml:space="preserve">la </w:t>
      </w:r>
      <w:r w:rsidR="00190691" w:rsidRPr="003141BD">
        <w:rPr>
          <w:rFonts w:ascii="Times New Roman" w:hAnsi="Times New Roman" w:cs="Times New Roman"/>
          <w:szCs w:val="24"/>
        </w:rPr>
        <w:t>síntesis</w:t>
      </w:r>
      <w:r w:rsidR="001E1D77" w:rsidRPr="003141BD">
        <w:rPr>
          <w:rFonts w:ascii="Times New Roman" w:hAnsi="Times New Roman" w:cs="Times New Roman"/>
          <w:szCs w:val="24"/>
        </w:rPr>
        <w:t xml:space="preserve"> conjetural para </w:t>
      </w:r>
      <w:r w:rsidR="008B09EE">
        <w:rPr>
          <w:rFonts w:ascii="Times New Roman" w:hAnsi="Times New Roman" w:cs="Times New Roman"/>
          <w:szCs w:val="24"/>
        </w:rPr>
        <w:t>“</w:t>
      </w:r>
      <w:r w:rsidR="008B09EE" w:rsidRPr="003141BD">
        <w:rPr>
          <w:rFonts w:ascii="Times New Roman" w:hAnsi="Times New Roman" w:cs="Times New Roman"/>
          <w:szCs w:val="24"/>
        </w:rPr>
        <w:t>alguna</w:t>
      </w:r>
      <w:r w:rsidR="008B09EE">
        <w:rPr>
          <w:rFonts w:ascii="Times New Roman" w:hAnsi="Times New Roman" w:cs="Times New Roman"/>
          <w:szCs w:val="24"/>
        </w:rPr>
        <w:t>”</w:t>
      </w:r>
      <w:r w:rsidR="008B09EE" w:rsidRPr="003141BD">
        <w:rPr>
          <w:rFonts w:ascii="Times New Roman" w:hAnsi="Times New Roman" w:cs="Times New Roman"/>
          <w:szCs w:val="24"/>
        </w:rPr>
        <w:t xml:space="preserve"> </w:t>
      </w:r>
      <w:r w:rsidR="00794451" w:rsidRPr="003141BD">
        <w:rPr>
          <w:rFonts w:ascii="Times New Roman" w:hAnsi="Times New Roman" w:cs="Times New Roman"/>
          <w:szCs w:val="24"/>
        </w:rPr>
        <w:t xml:space="preserve">y no definitiva interpretación de las </w:t>
      </w:r>
      <w:r w:rsidR="001E1D77" w:rsidRPr="003141BD">
        <w:rPr>
          <w:rFonts w:ascii="Times New Roman" w:hAnsi="Times New Roman" w:cs="Times New Roman"/>
          <w:szCs w:val="24"/>
        </w:rPr>
        <w:t>d</w:t>
      </w:r>
      <w:r w:rsidR="00190691" w:rsidRPr="003141BD">
        <w:rPr>
          <w:rFonts w:ascii="Times New Roman" w:hAnsi="Times New Roman" w:cs="Times New Roman"/>
          <w:szCs w:val="24"/>
        </w:rPr>
        <w:t xml:space="preserve">imensiones éticas </w:t>
      </w:r>
      <w:r w:rsidR="008B1007" w:rsidRPr="003141BD">
        <w:rPr>
          <w:rFonts w:ascii="Times New Roman" w:hAnsi="Times New Roman" w:cs="Times New Roman"/>
          <w:szCs w:val="24"/>
        </w:rPr>
        <w:t xml:space="preserve">y morales en la </w:t>
      </w:r>
      <w:r w:rsidR="00190691" w:rsidRPr="003141BD">
        <w:rPr>
          <w:rFonts w:ascii="Times New Roman" w:hAnsi="Times New Roman" w:cs="Times New Roman"/>
          <w:szCs w:val="24"/>
        </w:rPr>
        <w:t>configuración política</w:t>
      </w:r>
      <w:r w:rsidR="008B1007" w:rsidRPr="003141BD">
        <w:rPr>
          <w:rFonts w:ascii="Times New Roman" w:hAnsi="Times New Roman" w:cs="Times New Roman"/>
          <w:szCs w:val="24"/>
        </w:rPr>
        <w:t xml:space="preserve"> de los sujetos universitarios</w:t>
      </w:r>
      <w:r w:rsidR="00190691" w:rsidRPr="003141BD">
        <w:rPr>
          <w:rFonts w:ascii="Times New Roman" w:hAnsi="Times New Roman" w:cs="Times New Roman"/>
          <w:szCs w:val="24"/>
        </w:rPr>
        <w:t xml:space="preserve"> </w:t>
      </w:r>
      <w:r w:rsidR="00794451" w:rsidRPr="003141BD">
        <w:rPr>
          <w:rFonts w:ascii="Times New Roman" w:hAnsi="Times New Roman" w:cs="Times New Roman"/>
          <w:szCs w:val="24"/>
        </w:rPr>
        <w:t xml:space="preserve">como proyecto de un mundo que dé algún </w:t>
      </w:r>
      <w:r w:rsidR="00190691" w:rsidRPr="003141BD">
        <w:rPr>
          <w:rFonts w:ascii="Times New Roman" w:hAnsi="Times New Roman" w:cs="Times New Roman"/>
          <w:szCs w:val="24"/>
        </w:rPr>
        <w:t>sentido para “conocerse a sí mismo”</w:t>
      </w:r>
      <w:r w:rsidR="00794451" w:rsidRPr="003141BD">
        <w:rPr>
          <w:rFonts w:ascii="Times New Roman" w:hAnsi="Times New Roman" w:cs="Times New Roman"/>
          <w:szCs w:val="24"/>
        </w:rPr>
        <w:t xml:space="preserve"> en el fondo</w:t>
      </w:r>
      <w:r w:rsidR="003E2B98" w:rsidRPr="003141BD">
        <w:rPr>
          <w:rFonts w:ascii="Times New Roman" w:hAnsi="Times New Roman" w:cs="Times New Roman"/>
          <w:szCs w:val="24"/>
        </w:rPr>
        <w:t xml:space="preserve">, en el aquí y ahora, </w:t>
      </w:r>
      <w:r w:rsidR="008B1007" w:rsidRPr="003141BD">
        <w:rPr>
          <w:rFonts w:ascii="Times New Roman" w:hAnsi="Times New Roman" w:cs="Times New Roman"/>
          <w:szCs w:val="24"/>
        </w:rPr>
        <w:t xml:space="preserve">en la narrativa de la </w:t>
      </w:r>
      <w:r w:rsidR="004330B8">
        <w:rPr>
          <w:rFonts w:ascii="Times New Roman" w:hAnsi="Times New Roman" w:cs="Times New Roman"/>
          <w:szCs w:val="24"/>
        </w:rPr>
        <w:t>RSU</w:t>
      </w:r>
      <w:r w:rsidR="00794451" w:rsidRPr="003141BD">
        <w:rPr>
          <w:rFonts w:ascii="Times New Roman" w:hAnsi="Times New Roman" w:cs="Times New Roman"/>
          <w:szCs w:val="24"/>
        </w:rPr>
        <w:t>.</w:t>
      </w:r>
      <w:r w:rsidR="005C5716">
        <w:rPr>
          <w:rFonts w:ascii="Times New Roman" w:hAnsi="Times New Roman" w:cs="Times New Roman"/>
          <w:szCs w:val="24"/>
        </w:rPr>
        <w:t xml:space="preserve"> </w:t>
      </w:r>
    </w:p>
    <w:p w14:paraId="75727A99" w14:textId="219AAFE8" w:rsidR="000B7D40" w:rsidRPr="003141BD" w:rsidRDefault="000B7D40" w:rsidP="00EE7817">
      <w:pPr>
        <w:spacing w:after="0" w:line="360" w:lineRule="auto"/>
        <w:ind w:firstLine="708"/>
        <w:rPr>
          <w:rFonts w:ascii="Times New Roman" w:hAnsi="Times New Roman" w:cs="Times New Roman"/>
        </w:rPr>
      </w:pPr>
      <w:r w:rsidRPr="003141BD">
        <w:rPr>
          <w:rFonts w:ascii="Times New Roman" w:hAnsi="Times New Roman" w:cs="Times New Roman"/>
        </w:rPr>
        <w:t>Anticipamos con Ricoeur que ello no implica que en el proceso interpretativo no haya finalmente ninguna significación de verdad o de conocimiento: “</w:t>
      </w:r>
      <w:r w:rsidR="008B09EE">
        <w:rPr>
          <w:rFonts w:ascii="Times New Roman" w:hAnsi="Times New Roman" w:cs="Times New Roman"/>
        </w:rPr>
        <w:t>E</w:t>
      </w:r>
      <w:r w:rsidR="008B09EE" w:rsidRPr="003141BD">
        <w:rPr>
          <w:rFonts w:ascii="Times New Roman" w:hAnsi="Times New Roman" w:cs="Times New Roman"/>
        </w:rPr>
        <w:t xml:space="preserve">sta </w:t>
      </w:r>
      <w:r w:rsidRPr="003141BD">
        <w:rPr>
          <w:rFonts w:ascii="Times New Roman" w:hAnsi="Times New Roman" w:cs="Times New Roman"/>
        </w:rPr>
        <w:t xml:space="preserve">se obtiene siempre que se cumpla la meta de la interpretación, [su apropiación], que consiste en compartir la propia interioridad con los demás” (Ricoeur, </w:t>
      </w:r>
      <w:r w:rsidR="00703419">
        <w:rPr>
          <w:rFonts w:ascii="Times New Roman" w:hAnsi="Times New Roman" w:cs="Times New Roman"/>
        </w:rPr>
        <w:t>2003, p. 11).</w:t>
      </w:r>
      <w:r w:rsidRPr="003141BD">
        <w:rPr>
          <w:rFonts w:ascii="Times New Roman" w:hAnsi="Times New Roman" w:cs="Times New Roman"/>
        </w:rPr>
        <w:t xml:space="preserve"> </w:t>
      </w:r>
    </w:p>
    <w:p w14:paraId="17FE8138" w14:textId="77777777" w:rsidR="00703419" w:rsidRDefault="00703419" w:rsidP="00703419">
      <w:pPr>
        <w:pStyle w:val="Ttulo1"/>
        <w:spacing w:after="0" w:line="360" w:lineRule="auto"/>
        <w:jc w:val="both"/>
        <w:rPr>
          <w:rFonts w:cs="Times New Roman"/>
        </w:rPr>
      </w:pPr>
      <w:bookmarkStart w:id="13" w:name="_Toc37246547"/>
      <w:bookmarkStart w:id="14" w:name="_Toc38407893"/>
    </w:p>
    <w:p w14:paraId="11903367" w14:textId="10AB2C65" w:rsidR="005F6B88" w:rsidRPr="003141BD" w:rsidRDefault="00012035" w:rsidP="005B6015">
      <w:pPr>
        <w:pStyle w:val="Ttulo1"/>
        <w:spacing w:after="0" w:line="360" w:lineRule="auto"/>
        <w:rPr>
          <w:rFonts w:cs="Times New Roman"/>
        </w:rPr>
      </w:pPr>
      <w:r w:rsidRPr="003141BD">
        <w:rPr>
          <w:rFonts w:cs="Times New Roman"/>
        </w:rPr>
        <w:lastRenderedPageBreak/>
        <w:t>Discusión</w:t>
      </w:r>
      <w:bookmarkEnd w:id="13"/>
      <w:bookmarkEnd w:id="14"/>
    </w:p>
    <w:p w14:paraId="6FEFF65E" w14:textId="4877229F" w:rsidR="00C22CCF" w:rsidRPr="003141BD" w:rsidRDefault="00F66800" w:rsidP="00EE7817">
      <w:pPr>
        <w:spacing w:after="0" w:line="360" w:lineRule="auto"/>
        <w:ind w:firstLine="708"/>
        <w:rPr>
          <w:rFonts w:ascii="Times New Roman" w:hAnsi="Times New Roman" w:cs="Times New Roman"/>
          <w:szCs w:val="24"/>
        </w:rPr>
      </w:pPr>
      <w:bookmarkStart w:id="15" w:name="_Hlk43592233"/>
      <w:r w:rsidRPr="003141BD">
        <w:rPr>
          <w:rFonts w:ascii="Times New Roman" w:hAnsi="Times New Roman" w:cs="Times New Roman"/>
          <w:szCs w:val="24"/>
        </w:rPr>
        <w:t xml:space="preserve">El </w:t>
      </w:r>
      <w:r w:rsidR="0004501D" w:rsidRPr="003141BD">
        <w:rPr>
          <w:rFonts w:ascii="Times New Roman" w:hAnsi="Times New Roman" w:cs="Times New Roman"/>
          <w:szCs w:val="24"/>
        </w:rPr>
        <w:t>referente teórico</w:t>
      </w:r>
      <w:r w:rsidR="00C22CCF" w:rsidRPr="003141BD">
        <w:rPr>
          <w:rFonts w:ascii="Times New Roman" w:hAnsi="Times New Roman" w:cs="Times New Roman"/>
          <w:szCs w:val="24"/>
        </w:rPr>
        <w:t xml:space="preserve">, la </w:t>
      </w:r>
      <w:r w:rsidR="00031E23" w:rsidRPr="003141BD">
        <w:rPr>
          <w:rFonts w:ascii="Times New Roman" w:hAnsi="Times New Roman" w:cs="Times New Roman"/>
          <w:szCs w:val="24"/>
        </w:rPr>
        <w:t xml:space="preserve">teoría de la </w:t>
      </w:r>
      <w:r w:rsidR="00703419" w:rsidRPr="003141BD">
        <w:rPr>
          <w:rFonts w:ascii="Times New Roman" w:hAnsi="Times New Roman" w:cs="Times New Roman"/>
          <w:szCs w:val="24"/>
        </w:rPr>
        <w:t xml:space="preserve">identidad narrativa </w:t>
      </w:r>
      <w:r w:rsidR="00703419" w:rsidRPr="005B6015">
        <w:rPr>
          <w:rFonts w:ascii="Times New Roman" w:hAnsi="Times New Roman" w:cs="Times New Roman"/>
          <w:i/>
          <w:iCs/>
          <w:szCs w:val="24"/>
        </w:rPr>
        <w:t>en</w:t>
      </w:r>
      <w:r w:rsidR="00703419" w:rsidRPr="003141BD">
        <w:rPr>
          <w:rFonts w:ascii="Times New Roman" w:hAnsi="Times New Roman" w:cs="Times New Roman"/>
          <w:szCs w:val="24"/>
        </w:rPr>
        <w:t xml:space="preserve"> </w:t>
      </w:r>
      <w:r w:rsidR="00703419">
        <w:rPr>
          <w:rFonts w:ascii="Times New Roman" w:hAnsi="Times New Roman" w:cs="Times New Roman"/>
          <w:i/>
          <w:iCs/>
          <w:noProof/>
          <w:szCs w:val="24"/>
        </w:rPr>
        <w:t>s</w:t>
      </w:r>
      <w:r w:rsidR="00703419" w:rsidRPr="003141BD">
        <w:rPr>
          <w:rFonts w:ascii="Times New Roman" w:hAnsi="Times New Roman" w:cs="Times New Roman"/>
          <w:i/>
          <w:iCs/>
          <w:noProof/>
          <w:szCs w:val="24"/>
        </w:rPr>
        <w:t xml:space="preserve">í </w:t>
      </w:r>
      <w:r w:rsidR="00CC05CC" w:rsidRPr="003141BD">
        <w:rPr>
          <w:rFonts w:ascii="Times New Roman" w:hAnsi="Times New Roman" w:cs="Times New Roman"/>
          <w:i/>
          <w:iCs/>
          <w:noProof/>
          <w:szCs w:val="24"/>
        </w:rPr>
        <w:t>mismo como ot</w:t>
      </w:r>
      <w:r w:rsidR="000E12B2" w:rsidRPr="003141BD">
        <w:rPr>
          <w:rFonts w:ascii="Times New Roman" w:hAnsi="Times New Roman" w:cs="Times New Roman"/>
          <w:i/>
          <w:iCs/>
          <w:noProof/>
          <w:szCs w:val="24"/>
        </w:rPr>
        <w:t>ro</w:t>
      </w:r>
      <w:r w:rsidR="00FF15A2">
        <w:rPr>
          <w:rFonts w:ascii="Times New Roman" w:hAnsi="Times New Roman" w:cs="Times New Roman"/>
          <w:noProof/>
          <w:szCs w:val="24"/>
        </w:rPr>
        <w:t>,</w:t>
      </w:r>
      <w:r w:rsidR="0002435A" w:rsidRPr="003141BD">
        <w:rPr>
          <w:rFonts w:ascii="Times New Roman" w:hAnsi="Times New Roman" w:cs="Times New Roman"/>
          <w:i/>
          <w:iCs/>
          <w:noProof/>
          <w:szCs w:val="24"/>
        </w:rPr>
        <w:t xml:space="preserve"> </w:t>
      </w:r>
      <w:r w:rsidR="00031E23" w:rsidRPr="003141BD">
        <w:rPr>
          <w:rFonts w:ascii="Times New Roman" w:hAnsi="Times New Roman" w:cs="Times New Roman"/>
          <w:szCs w:val="24"/>
        </w:rPr>
        <w:t>es cara al filósofo Paul Ricoeur</w:t>
      </w:r>
      <w:r w:rsidR="000E12B2" w:rsidRPr="003141BD">
        <w:rPr>
          <w:rFonts w:ascii="Times New Roman" w:hAnsi="Times New Roman" w:cs="Times New Roman"/>
          <w:szCs w:val="24"/>
        </w:rPr>
        <w:t xml:space="preserve"> (</w:t>
      </w:r>
      <w:r w:rsidR="00581BE5">
        <w:rPr>
          <w:rFonts w:ascii="Times New Roman" w:hAnsi="Times New Roman" w:cs="Times New Roman"/>
          <w:szCs w:val="24"/>
        </w:rPr>
        <w:t>2003</w:t>
      </w:r>
      <w:r w:rsidR="000E12B2" w:rsidRPr="003141BD">
        <w:rPr>
          <w:rFonts w:ascii="Times New Roman" w:hAnsi="Times New Roman" w:cs="Times New Roman"/>
          <w:szCs w:val="24"/>
        </w:rPr>
        <w:t>)</w:t>
      </w:r>
      <w:r w:rsidR="002B08EA">
        <w:rPr>
          <w:rFonts w:ascii="Times New Roman" w:hAnsi="Times New Roman" w:cs="Times New Roman"/>
          <w:szCs w:val="24"/>
        </w:rPr>
        <w:t>,</w:t>
      </w:r>
      <w:r w:rsidR="000E12B2" w:rsidRPr="003141BD">
        <w:rPr>
          <w:rFonts w:ascii="Times New Roman" w:hAnsi="Times New Roman" w:cs="Times New Roman"/>
          <w:szCs w:val="24"/>
        </w:rPr>
        <w:t xml:space="preserve"> </w:t>
      </w:r>
      <w:r w:rsidR="00FF3A16">
        <w:rPr>
          <w:rFonts w:ascii="Times New Roman" w:hAnsi="Times New Roman" w:cs="Times New Roman"/>
          <w:szCs w:val="24"/>
        </w:rPr>
        <w:t>quien</w:t>
      </w:r>
      <w:r w:rsidR="000C5362" w:rsidRPr="003141BD">
        <w:rPr>
          <w:rFonts w:ascii="Times New Roman" w:hAnsi="Times New Roman" w:cs="Times New Roman"/>
          <w:szCs w:val="24"/>
        </w:rPr>
        <w:t>,</w:t>
      </w:r>
      <w:r w:rsidR="00BD418F" w:rsidRPr="003141BD">
        <w:rPr>
          <w:rFonts w:ascii="Times New Roman" w:hAnsi="Times New Roman" w:cs="Times New Roman"/>
          <w:szCs w:val="24"/>
        </w:rPr>
        <w:t xml:space="preserve"> </w:t>
      </w:r>
      <w:r w:rsidR="00031E23" w:rsidRPr="003141BD">
        <w:rPr>
          <w:rFonts w:ascii="Times New Roman" w:hAnsi="Times New Roman" w:cs="Times New Roman"/>
          <w:szCs w:val="24"/>
        </w:rPr>
        <w:t xml:space="preserve">desde la filosofía antropológica, la considera </w:t>
      </w:r>
      <w:r w:rsidR="002B08EA">
        <w:rPr>
          <w:rFonts w:ascii="Times New Roman" w:hAnsi="Times New Roman" w:cs="Times New Roman"/>
          <w:szCs w:val="24"/>
        </w:rPr>
        <w:t>“</w:t>
      </w:r>
      <w:r w:rsidR="00031E23" w:rsidRPr="003141BD">
        <w:rPr>
          <w:rFonts w:ascii="Times New Roman" w:hAnsi="Times New Roman" w:cs="Times New Roman"/>
          <w:szCs w:val="24"/>
        </w:rPr>
        <w:t xml:space="preserve">nunca </w:t>
      </w:r>
      <w:r w:rsidR="002B08EA" w:rsidRPr="003141BD">
        <w:rPr>
          <w:rFonts w:ascii="Times New Roman" w:hAnsi="Times New Roman" w:cs="Times New Roman"/>
          <w:szCs w:val="24"/>
        </w:rPr>
        <w:t>acabada</w:t>
      </w:r>
      <w:r w:rsidR="002B08EA">
        <w:rPr>
          <w:rFonts w:ascii="Times New Roman" w:hAnsi="Times New Roman" w:cs="Times New Roman"/>
          <w:szCs w:val="24"/>
        </w:rPr>
        <w:t>”</w:t>
      </w:r>
      <w:r w:rsidR="00BD418F" w:rsidRPr="003141BD">
        <w:rPr>
          <w:rFonts w:ascii="Times New Roman" w:hAnsi="Times New Roman" w:cs="Times New Roman"/>
          <w:szCs w:val="24"/>
        </w:rPr>
        <w:t xml:space="preserve">. </w:t>
      </w:r>
      <w:r w:rsidR="0002435A" w:rsidRPr="003141BD">
        <w:rPr>
          <w:rFonts w:ascii="Times New Roman" w:hAnsi="Times New Roman" w:cs="Times New Roman"/>
          <w:szCs w:val="24"/>
        </w:rPr>
        <w:t xml:space="preserve">De acuerdo con ello, la </w:t>
      </w:r>
      <w:r w:rsidR="00BD418F" w:rsidRPr="003141BD">
        <w:rPr>
          <w:rFonts w:ascii="Times New Roman" w:hAnsi="Times New Roman" w:cs="Times New Roman"/>
          <w:szCs w:val="24"/>
        </w:rPr>
        <w:t xml:space="preserve">identidad </w:t>
      </w:r>
      <w:r w:rsidR="00031E23" w:rsidRPr="003141BD">
        <w:rPr>
          <w:rFonts w:ascii="Times New Roman" w:hAnsi="Times New Roman" w:cs="Times New Roman"/>
          <w:szCs w:val="24"/>
        </w:rPr>
        <w:t xml:space="preserve">deriva </w:t>
      </w:r>
      <w:r w:rsidR="005D19D2">
        <w:rPr>
          <w:rFonts w:ascii="Times New Roman" w:hAnsi="Times New Roman" w:cs="Times New Roman"/>
          <w:szCs w:val="24"/>
        </w:rPr>
        <w:t>d</w:t>
      </w:r>
      <w:r w:rsidR="00031E23" w:rsidRPr="003141BD">
        <w:rPr>
          <w:rFonts w:ascii="Times New Roman" w:hAnsi="Times New Roman" w:cs="Times New Roman"/>
          <w:szCs w:val="24"/>
        </w:rPr>
        <w:t xml:space="preserve">el conocimiento del hombre al preguntar no </w:t>
      </w:r>
      <w:r w:rsidR="00FD2D18">
        <w:rPr>
          <w:rFonts w:ascii="Times New Roman" w:hAnsi="Times New Roman" w:cs="Times New Roman"/>
          <w:szCs w:val="24"/>
        </w:rPr>
        <w:t>“</w:t>
      </w:r>
      <w:r w:rsidR="00031E23" w:rsidRPr="005B6015">
        <w:rPr>
          <w:rFonts w:ascii="Times New Roman" w:hAnsi="Times New Roman" w:cs="Times New Roman"/>
          <w:szCs w:val="24"/>
        </w:rPr>
        <w:t>qué</w:t>
      </w:r>
      <w:r w:rsidR="00FD2D18">
        <w:rPr>
          <w:rFonts w:ascii="Times New Roman" w:hAnsi="Times New Roman" w:cs="Times New Roman"/>
          <w:szCs w:val="24"/>
        </w:rPr>
        <w:t>”</w:t>
      </w:r>
      <w:r w:rsidR="00031E23" w:rsidRPr="003141BD">
        <w:rPr>
          <w:rFonts w:ascii="Times New Roman" w:hAnsi="Times New Roman" w:cs="Times New Roman"/>
          <w:szCs w:val="24"/>
        </w:rPr>
        <w:t xml:space="preserve"> (de tradición cartesiana) sino</w:t>
      </w:r>
      <w:r w:rsidR="00CD2817" w:rsidRPr="003141BD">
        <w:rPr>
          <w:rFonts w:ascii="Times New Roman" w:hAnsi="Times New Roman" w:cs="Times New Roman"/>
          <w:szCs w:val="24"/>
        </w:rPr>
        <w:t xml:space="preserve"> </w:t>
      </w:r>
      <w:r w:rsidR="00FD2D18">
        <w:rPr>
          <w:rFonts w:ascii="Times New Roman" w:hAnsi="Times New Roman" w:cs="Times New Roman"/>
          <w:szCs w:val="24"/>
        </w:rPr>
        <w:t>“</w:t>
      </w:r>
      <w:r w:rsidR="005D19D2" w:rsidRPr="00FD2D18">
        <w:rPr>
          <w:rFonts w:ascii="Times New Roman" w:hAnsi="Times New Roman" w:cs="Times New Roman"/>
          <w:szCs w:val="24"/>
        </w:rPr>
        <w:t>q</w:t>
      </w:r>
      <w:r w:rsidR="00031E23" w:rsidRPr="00FD2D18">
        <w:rPr>
          <w:rFonts w:ascii="Times New Roman" w:hAnsi="Times New Roman" w:cs="Times New Roman"/>
          <w:szCs w:val="24"/>
        </w:rPr>
        <w:t>uién es el hombre</w:t>
      </w:r>
      <w:r w:rsidR="00FD2D18">
        <w:rPr>
          <w:rFonts w:ascii="Times New Roman" w:hAnsi="Times New Roman" w:cs="Times New Roman"/>
          <w:szCs w:val="24"/>
        </w:rPr>
        <w:t>”</w:t>
      </w:r>
      <w:r w:rsidR="00CD2817" w:rsidRPr="003141BD">
        <w:rPr>
          <w:rFonts w:ascii="Times New Roman" w:hAnsi="Times New Roman" w:cs="Times New Roman"/>
          <w:szCs w:val="24"/>
        </w:rPr>
        <w:t xml:space="preserve"> </w:t>
      </w:r>
      <w:r w:rsidR="00031E23" w:rsidRPr="003141BD">
        <w:rPr>
          <w:rFonts w:ascii="Times New Roman" w:hAnsi="Times New Roman" w:cs="Times New Roman"/>
          <w:szCs w:val="24"/>
        </w:rPr>
        <w:t>(más cerca de Nietzsche y Heidegger). Su método de análisis</w:t>
      </w:r>
      <w:r w:rsidR="00213FDE">
        <w:rPr>
          <w:rFonts w:ascii="Times New Roman" w:hAnsi="Times New Roman" w:cs="Times New Roman"/>
          <w:szCs w:val="24"/>
        </w:rPr>
        <w:t>:</w:t>
      </w:r>
      <w:r w:rsidR="00213FDE" w:rsidRPr="003141BD">
        <w:rPr>
          <w:rFonts w:ascii="Times New Roman" w:hAnsi="Times New Roman" w:cs="Times New Roman"/>
          <w:szCs w:val="24"/>
        </w:rPr>
        <w:t xml:space="preserve"> </w:t>
      </w:r>
      <w:r w:rsidR="00031E23" w:rsidRPr="003141BD">
        <w:rPr>
          <w:rFonts w:ascii="Times New Roman" w:hAnsi="Times New Roman" w:cs="Times New Roman"/>
          <w:szCs w:val="24"/>
        </w:rPr>
        <w:t>la fenomenología hermenéutica</w:t>
      </w:r>
      <w:r w:rsidR="005D19D2">
        <w:rPr>
          <w:rFonts w:ascii="Times New Roman" w:hAnsi="Times New Roman" w:cs="Times New Roman"/>
          <w:szCs w:val="24"/>
        </w:rPr>
        <w:t>,</w:t>
      </w:r>
      <w:r w:rsidR="00031E23" w:rsidRPr="003141BD">
        <w:rPr>
          <w:rFonts w:ascii="Times New Roman" w:hAnsi="Times New Roman" w:cs="Times New Roman"/>
          <w:szCs w:val="24"/>
        </w:rPr>
        <w:t xml:space="preserve"> donde el despliegue de la </w:t>
      </w:r>
      <w:r w:rsidR="00BD418F" w:rsidRPr="003141BD">
        <w:rPr>
          <w:rFonts w:ascii="Times New Roman" w:hAnsi="Times New Roman" w:cs="Times New Roman"/>
          <w:szCs w:val="24"/>
        </w:rPr>
        <w:t xml:space="preserve">identidad </w:t>
      </w:r>
      <w:r w:rsidR="000C5362" w:rsidRPr="003141BD">
        <w:rPr>
          <w:rFonts w:ascii="Times New Roman" w:hAnsi="Times New Roman" w:cs="Times New Roman"/>
          <w:szCs w:val="24"/>
        </w:rPr>
        <w:t xml:space="preserve">narrativa </w:t>
      </w:r>
      <w:r w:rsidR="00031E23" w:rsidRPr="003141BD">
        <w:rPr>
          <w:rFonts w:ascii="Times New Roman" w:hAnsi="Times New Roman" w:cs="Times New Roman"/>
          <w:szCs w:val="24"/>
        </w:rPr>
        <w:t>busca al quién</w:t>
      </w:r>
      <w:r w:rsidR="00BD418F" w:rsidRPr="003141BD">
        <w:rPr>
          <w:rFonts w:ascii="Times New Roman" w:hAnsi="Times New Roman" w:cs="Times New Roman"/>
          <w:szCs w:val="24"/>
        </w:rPr>
        <w:t xml:space="preserve"> que </w:t>
      </w:r>
      <w:r w:rsidR="00031E23" w:rsidRPr="003141BD">
        <w:rPr>
          <w:rFonts w:ascii="Times New Roman" w:hAnsi="Times New Roman" w:cs="Times New Roman"/>
          <w:szCs w:val="24"/>
        </w:rPr>
        <w:t xml:space="preserve">transita </w:t>
      </w:r>
      <w:r w:rsidR="00542C49" w:rsidRPr="003141BD">
        <w:rPr>
          <w:rFonts w:ascii="Times New Roman" w:hAnsi="Times New Roman" w:cs="Times New Roman"/>
          <w:szCs w:val="24"/>
        </w:rPr>
        <w:t xml:space="preserve">(inacabadamente) </w:t>
      </w:r>
      <w:r w:rsidR="00031E23" w:rsidRPr="003141BD">
        <w:rPr>
          <w:rFonts w:ascii="Times New Roman" w:hAnsi="Times New Roman" w:cs="Times New Roman"/>
          <w:szCs w:val="24"/>
        </w:rPr>
        <w:t xml:space="preserve">por la acción, la persona, el tiempo y el lugar desde donde </w:t>
      </w:r>
      <w:r w:rsidR="005D19D2">
        <w:rPr>
          <w:rFonts w:ascii="Times New Roman" w:hAnsi="Times New Roman" w:cs="Times New Roman"/>
          <w:szCs w:val="24"/>
        </w:rPr>
        <w:t>e</w:t>
      </w:r>
      <w:r w:rsidR="005D19D2" w:rsidRPr="003141BD">
        <w:rPr>
          <w:rFonts w:ascii="Times New Roman" w:hAnsi="Times New Roman" w:cs="Times New Roman"/>
          <w:szCs w:val="24"/>
        </w:rPr>
        <w:t xml:space="preserve">ste </w:t>
      </w:r>
      <w:r w:rsidR="00031E23" w:rsidRPr="003141BD">
        <w:rPr>
          <w:rFonts w:ascii="Times New Roman" w:hAnsi="Times New Roman" w:cs="Times New Roman"/>
          <w:szCs w:val="24"/>
        </w:rPr>
        <w:t>(el quién)</w:t>
      </w:r>
      <w:r w:rsidR="00CD2817" w:rsidRPr="003141BD">
        <w:rPr>
          <w:rFonts w:ascii="Times New Roman" w:hAnsi="Times New Roman" w:cs="Times New Roman"/>
          <w:szCs w:val="24"/>
        </w:rPr>
        <w:t xml:space="preserve"> </w:t>
      </w:r>
      <w:r w:rsidR="00031E23" w:rsidRPr="003141BD">
        <w:rPr>
          <w:rFonts w:ascii="Times New Roman" w:hAnsi="Times New Roman" w:cs="Times New Roman"/>
          <w:szCs w:val="24"/>
        </w:rPr>
        <w:t xml:space="preserve">se enuncia </w:t>
      </w:r>
      <w:r w:rsidR="004701A5" w:rsidRPr="003141BD">
        <w:rPr>
          <w:rFonts w:ascii="Times New Roman" w:hAnsi="Times New Roman" w:cs="Times New Roman"/>
          <w:szCs w:val="24"/>
        </w:rPr>
        <w:t xml:space="preserve">en </w:t>
      </w:r>
      <w:bookmarkStart w:id="16" w:name="_Hlk34059956"/>
      <w:r w:rsidR="004701A5" w:rsidRPr="003141BD">
        <w:rPr>
          <w:rFonts w:ascii="Times New Roman" w:hAnsi="Times New Roman" w:cs="Times New Roman"/>
          <w:szCs w:val="24"/>
        </w:rPr>
        <w:t xml:space="preserve">un </w:t>
      </w:r>
      <w:r w:rsidR="00031E23" w:rsidRPr="003141BD">
        <w:rPr>
          <w:rFonts w:ascii="Times New Roman" w:hAnsi="Times New Roman" w:cs="Times New Roman"/>
          <w:szCs w:val="24"/>
        </w:rPr>
        <w:t xml:space="preserve">espacio discursivo de </w:t>
      </w:r>
      <w:r w:rsidR="00031E23" w:rsidRPr="003141BD">
        <w:rPr>
          <w:rFonts w:ascii="Times New Roman" w:hAnsi="Times New Roman" w:cs="Times New Roman"/>
          <w:i/>
          <w:iCs/>
          <w:szCs w:val="24"/>
        </w:rPr>
        <w:t>su</w:t>
      </w:r>
      <w:r w:rsidR="00031E23" w:rsidRPr="003141BD">
        <w:rPr>
          <w:rFonts w:ascii="Times New Roman" w:hAnsi="Times New Roman" w:cs="Times New Roman"/>
          <w:szCs w:val="24"/>
        </w:rPr>
        <w:t xml:space="preserve"> identificación y </w:t>
      </w:r>
      <w:r w:rsidR="004701A5" w:rsidRPr="003141BD">
        <w:rPr>
          <w:rFonts w:ascii="Times New Roman" w:hAnsi="Times New Roman" w:cs="Times New Roman"/>
          <w:i/>
          <w:iCs/>
          <w:szCs w:val="24"/>
        </w:rPr>
        <w:t>su</w:t>
      </w:r>
      <w:r w:rsidR="004701A5" w:rsidRPr="003141BD">
        <w:rPr>
          <w:rFonts w:ascii="Times New Roman" w:hAnsi="Times New Roman" w:cs="Times New Roman"/>
          <w:szCs w:val="24"/>
        </w:rPr>
        <w:t xml:space="preserve"> </w:t>
      </w:r>
      <w:r w:rsidR="00031E23" w:rsidRPr="003141BD">
        <w:rPr>
          <w:rFonts w:ascii="Times New Roman" w:hAnsi="Times New Roman" w:cs="Times New Roman"/>
          <w:szCs w:val="24"/>
        </w:rPr>
        <w:t xml:space="preserve">reconocimiento. </w:t>
      </w:r>
      <w:bookmarkEnd w:id="16"/>
      <w:r w:rsidR="00031E23" w:rsidRPr="003141BD">
        <w:rPr>
          <w:rFonts w:ascii="Times New Roman" w:hAnsi="Times New Roman" w:cs="Times New Roman"/>
          <w:szCs w:val="24"/>
        </w:rPr>
        <w:t>En este intrincado espacio</w:t>
      </w:r>
      <w:r w:rsidR="00542C49" w:rsidRPr="003141BD">
        <w:rPr>
          <w:rFonts w:ascii="Times New Roman" w:hAnsi="Times New Roman" w:cs="Times New Roman"/>
          <w:szCs w:val="24"/>
        </w:rPr>
        <w:t xml:space="preserve"> ontológico</w:t>
      </w:r>
      <w:r w:rsidR="00343B05">
        <w:rPr>
          <w:rFonts w:ascii="Times New Roman" w:hAnsi="Times New Roman" w:cs="Times New Roman"/>
          <w:szCs w:val="24"/>
        </w:rPr>
        <w:t>,</w:t>
      </w:r>
      <w:r w:rsidR="00031E23" w:rsidRPr="003141BD">
        <w:rPr>
          <w:rFonts w:ascii="Times New Roman" w:hAnsi="Times New Roman" w:cs="Times New Roman"/>
          <w:szCs w:val="24"/>
        </w:rPr>
        <w:t xml:space="preserve"> la </w:t>
      </w:r>
      <w:r w:rsidR="00343B05">
        <w:rPr>
          <w:rFonts w:ascii="Times New Roman" w:hAnsi="Times New Roman" w:cs="Times New Roman"/>
          <w:szCs w:val="24"/>
        </w:rPr>
        <w:t>i</w:t>
      </w:r>
      <w:r w:rsidR="00343B05" w:rsidRPr="003141BD">
        <w:rPr>
          <w:rFonts w:ascii="Times New Roman" w:hAnsi="Times New Roman" w:cs="Times New Roman"/>
          <w:szCs w:val="24"/>
        </w:rPr>
        <w:t xml:space="preserve">dentidad </w:t>
      </w:r>
      <w:r w:rsidR="00343B05">
        <w:rPr>
          <w:rFonts w:ascii="Times New Roman" w:hAnsi="Times New Roman" w:cs="Times New Roman"/>
          <w:szCs w:val="24"/>
        </w:rPr>
        <w:t>n</w:t>
      </w:r>
      <w:r w:rsidR="00343B05" w:rsidRPr="003141BD">
        <w:rPr>
          <w:rFonts w:ascii="Times New Roman" w:hAnsi="Times New Roman" w:cs="Times New Roman"/>
          <w:szCs w:val="24"/>
        </w:rPr>
        <w:t xml:space="preserve">arrativa </w:t>
      </w:r>
      <w:r w:rsidR="00031E23" w:rsidRPr="003141BD">
        <w:rPr>
          <w:rFonts w:ascii="Times New Roman" w:hAnsi="Times New Roman" w:cs="Times New Roman"/>
          <w:szCs w:val="24"/>
        </w:rPr>
        <w:t xml:space="preserve">hace </w:t>
      </w:r>
      <w:r w:rsidR="00345ED8">
        <w:rPr>
          <w:rFonts w:ascii="Times New Roman" w:hAnsi="Times New Roman" w:cs="Times New Roman"/>
          <w:szCs w:val="24"/>
        </w:rPr>
        <w:t xml:space="preserve">una </w:t>
      </w:r>
      <w:r w:rsidR="00031E23" w:rsidRPr="003141BD">
        <w:rPr>
          <w:rFonts w:ascii="Times New Roman" w:hAnsi="Times New Roman" w:cs="Times New Roman"/>
          <w:szCs w:val="24"/>
        </w:rPr>
        <w:t xml:space="preserve">síntesis </w:t>
      </w:r>
      <w:r w:rsidR="003C116A">
        <w:rPr>
          <w:rFonts w:ascii="Times New Roman" w:hAnsi="Times New Roman" w:cs="Times New Roman"/>
          <w:szCs w:val="24"/>
        </w:rPr>
        <w:t>interpretativa</w:t>
      </w:r>
      <w:r w:rsidR="00031E23" w:rsidRPr="003141BD">
        <w:rPr>
          <w:rFonts w:ascii="Times New Roman" w:hAnsi="Times New Roman" w:cs="Times New Roman"/>
          <w:szCs w:val="24"/>
        </w:rPr>
        <w:t xml:space="preserve"> de la capacidad y potencia del lenguaje humano, en su carácter simbólico y metafórico </w:t>
      </w:r>
      <w:r w:rsidR="00C22CCF" w:rsidRPr="003141BD">
        <w:rPr>
          <w:rFonts w:ascii="Times New Roman" w:hAnsi="Times New Roman" w:cs="Times New Roman"/>
          <w:szCs w:val="24"/>
        </w:rPr>
        <w:t xml:space="preserve">de la cultura, </w:t>
      </w:r>
      <w:r w:rsidR="00031E23" w:rsidRPr="003141BD">
        <w:rPr>
          <w:rFonts w:ascii="Times New Roman" w:hAnsi="Times New Roman" w:cs="Times New Roman"/>
          <w:szCs w:val="24"/>
        </w:rPr>
        <w:t xml:space="preserve">del que toma, no obstante, su riqueza y complejidad identitaria. </w:t>
      </w:r>
      <w:r w:rsidR="00BD418F" w:rsidRPr="003141BD">
        <w:rPr>
          <w:rFonts w:ascii="Times New Roman" w:hAnsi="Times New Roman" w:cs="Times New Roman"/>
          <w:szCs w:val="24"/>
        </w:rPr>
        <w:t xml:space="preserve">Desde estas consideraciones, decir </w:t>
      </w:r>
      <w:r w:rsidR="00BD418F" w:rsidRPr="005B6015">
        <w:rPr>
          <w:rFonts w:ascii="Times New Roman" w:hAnsi="Times New Roman" w:cs="Times New Roman"/>
          <w:i/>
          <w:iCs/>
          <w:szCs w:val="24"/>
        </w:rPr>
        <w:t>yo</w:t>
      </w:r>
      <w:r w:rsidR="00D917D5">
        <w:rPr>
          <w:rFonts w:ascii="Times New Roman" w:hAnsi="Times New Roman" w:cs="Times New Roman"/>
          <w:szCs w:val="24"/>
        </w:rPr>
        <w:t xml:space="preserve"> </w:t>
      </w:r>
      <w:r w:rsidR="00BD418F" w:rsidRPr="003141BD">
        <w:rPr>
          <w:rFonts w:ascii="Times New Roman" w:hAnsi="Times New Roman" w:cs="Times New Roman"/>
          <w:szCs w:val="24"/>
        </w:rPr>
        <w:t xml:space="preserve">con Ricoeur implica, </w:t>
      </w:r>
      <w:r w:rsidR="00BD418F" w:rsidRPr="003141BD">
        <w:rPr>
          <w:rFonts w:ascii="Times New Roman" w:hAnsi="Times New Roman" w:cs="Times New Roman"/>
          <w:i/>
          <w:iCs/>
          <w:szCs w:val="24"/>
        </w:rPr>
        <w:t>cada vez</w:t>
      </w:r>
      <w:r w:rsidR="00BD418F" w:rsidRPr="003141BD">
        <w:rPr>
          <w:rFonts w:ascii="Times New Roman" w:hAnsi="Times New Roman" w:cs="Times New Roman"/>
          <w:szCs w:val="24"/>
        </w:rPr>
        <w:t>, enunciar</w:t>
      </w:r>
      <w:r w:rsidR="000F2913">
        <w:rPr>
          <w:rFonts w:ascii="Times New Roman" w:hAnsi="Times New Roman" w:cs="Times New Roman"/>
          <w:szCs w:val="24"/>
        </w:rPr>
        <w:t>(</w:t>
      </w:r>
      <w:r w:rsidR="00D917D5" w:rsidRPr="000F2913">
        <w:rPr>
          <w:rFonts w:ascii="Times New Roman" w:hAnsi="Times New Roman" w:cs="Times New Roman"/>
          <w:szCs w:val="24"/>
        </w:rPr>
        <w:t>se</w:t>
      </w:r>
      <w:r w:rsidR="000F2913">
        <w:rPr>
          <w:rFonts w:ascii="Times New Roman" w:hAnsi="Times New Roman" w:cs="Times New Roman"/>
          <w:szCs w:val="24"/>
        </w:rPr>
        <w:t>)</w:t>
      </w:r>
      <w:r w:rsidR="00BD418F" w:rsidRPr="003141BD">
        <w:rPr>
          <w:rFonts w:ascii="Times New Roman" w:hAnsi="Times New Roman" w:cs="Times New Roman"/>
          <w:szCs w:val="24"/>
        </w:rPr>
        <w:t xml:space="preserve"> un </w:t>
      </w:r>
      <w:r w:rsidR="00BD418F" w:rsidRPr="003141BD">
        <w:rPr>
          <w:rFonts w:ascii="Times New Roman" w:hAnsi="Times New Roman" w:cs="Times New Roman"/>
          <w:i/>
          <w:iCs/>
          <w:szCs w:val="24"/>
        </w:rPr>
        <w:t>sí mismo como otro.</w:t>
      </w:r>
    </w:p>
    <w:bookmarkEnd w:id="15"/>
    <w:p w14:paraId="24CB3929" w14:textId="5B0AF056" w:rsidR="0002435A" w:rsidRPr="003141BD" w:rsidRDefault="0002435A"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El objeto de estudio que aquí se traza privilegia el carácter rector de la identidad </w:t>
      </w:r>
      <w:r w:rsidR="00372CEB" w:rsidRPr="003141BD">
        <w:rPr>
          <w:rFonts w:ascii="Times New Roman" w:hAnsi="Times New Roman" w:cs="Times New Roman"/>
          <w:szCs w:val="24"/>
        </w:rPr>
        <w:t xml:space="preserve">narrativa </w:t>
      </w:r>
      <w:r w:rsidRPr="003141BD">
        <w:rPr>
          <w:rFonts w:ascii="Times New Roman" w:hAnsi="Times New Roman" w:cs="Times New Roman"/>
          <w:szCs w:val="24"/>
        </w:rPr>
        <w:t xml:space="preserve">en la deriva del tiempo universitario: </w:t>
      </w:r>
      <w:bookmarkStart w:id="17" w:name="_Hlk34046282"/>
      <w:r w:rsidRPr="003141BD">
        <w:rPr>
          <w:rFonts w:ascii="Times New Roman" w:hAnsi="Times New Roman" w:cs="Times New Roman"/>
          <w:szCs w:val="24"/>
        </w:rPr>
        <w:t xml:space="preserve">de la voz encarnada en un cuerpo: </w:t>
      </w:r>
      <w:r w:rsidR="00343B05">
        <w:rPr>
          <w:rFonts w:ascii="Times New Roman" w:hAnsi="Times New Roman" w:cs="Times New Roman"/>
          <w:szCs w:val="24"/>
        </w:rPr>
        <w:t>“</w:t>
      </w:r>
      <w:r w:rsidRPr="003141BD">
        <w:rPr>
          <w:rFonts w:ascii="Times New Roman" w:hAnsi="Times New Roman" w:cs="Times New Roman"/>
          <w:szCs w:val="24"/>
        </w:rPr>
        <w:t xml:space="preserve">mi cuerpo que </w:t>
      </w:r>
      <w:r w:rsidR="00343B05" w:rsidRPr="003141BD">
        <w:rPr>
          <w:rFonts w:ascii="Times New Roman" w:hAnsi="Times New Roman" w:cs="Times New Roman"/>
          <w:szCs w:val="24"/>
        </w:rPr>
        <w:t>enuncia</w:t>
      </w:r>
      <w:r w:rsidR="00343B05">
        <w:rPr>
          <w:rFonts w:ascii="Times New Roman" w:hAnsi="Times New Roman" w:cs="Times New Roman"/>
          <w:szCs w:val="24"/>
        </w:rPr>
        <w:t>”</w:t>
      </w:r>
      <w:r w:rsidRPr="003141BD">
        <w:rPr>
          <w:rFonts w:ascii="Times New Roman" w:hAnsi="Times New Roman" w:cs="Times New Roman"/>
          <w:szCs w:val="24"/>
        </w:rPr>
        <w:t>, en un tiempo y lugar,</w:t>
      </w:r>
      <w:bookmarkEnd w:id="17"/>
      <w:r w:rsidRPr="003141BD">
        <w:rPr>
          <w:rFonts w:ascii="Times New Roman" w:hAnsi="Times New Roman" w:cs="Times New Roman"/>
          <w:szCs w:val="24"/>
        </w:rPr>
        <w:t xml:space="preserve"> ontología de un yo soy universitario</w:t>
      </w:r>
      <w:r w:rsidRPr="003141BD">
        <w:rPr>
          <w:rStyle w:val="Refdenotaalpie"/>
          <w:rFonts w:ascii="Times New Roman" w:hAnsi="Times New Roman" w:cs="Times New Roman"/>
          <w:szCs w:val="24"/>
        </w:rPr>
        <w:footnoteReference w:id="3"/>
      </w:r>
      <w:r w:rsidRPr="003141BD">
        <w:rPr>
          <w:rFonts w:ascii="Times New Roman" w:hAnsi="Times New Roman" w:cs="Times New Roman"/>
          <w:szCs w:val="24"/>
        </w:rPr>
        <w:t xml:space="preserve"> que se extiende por el lenguaje como acción a un </w:t>
      </w:r>
      <w:r w:rsidR="00D917D5">
        <w:rPr>
          <w:rFonts w:ascii="Times New Roman" w:hAnsi="Times New Roman" w:cs="Times New Roman"/>
          <w:szCs w:val="24"/>
        </w:rPr>
        <w:t>“</w:t>
      </w:r>
      <w:r w:rsidRPr="005B6015">
        <w:rPr>
          <w:rFonts w:ascii="Times New Roman" w:hAnsi="Times New Roman" w:cs="Times New Roman"/>
          <w:szCs w:val="24"/>
        </w:rPr>
        <w:t>yo quiero</w:t>
      </w:r>
      <w:r w:rsidR="00D917D5">
        <w:rPr>
          <w:rFonts w:ascii="Times New Roman" w:hAnsi="Times New Roman" w:cs="Times New Roman"/>
          <w:szCs w:val="24"/>
        </w:rPr>
        <w:t>”</w:t>
      </w:r>
      <w:r w:rsidRPr="00D917D5">
        <w:rPr>
          <w:rFonts w:ascii="Times New Roman" w:hAnsi="Times New Roman" w:cs="Times New Roman"/>
          <w:szCs w:val="24"/>
        </w:rPr>
        <w:t xml:space="preserve">, </w:t>
      </w:r>
      <w:r w:rsidR="00D917D5">
        <w:rPr>
          <w:rFonts w:ascii="Times New Roman" w:hAnsi="Times New Roman" w:cs="Times New Roman"/>
          <w:szCs w:val="24"/>
        </w:rPr>
        <w:t>“</w:t>
      </w:r>
      <w:r w:rsidRPr="005B6015">
        <w:rPr>
          <w:rFonts w:ascii="Times New Roman" w:hAnsi="Times New Roman" w:cs="Times New Roman"/>
          <w:szCs w:val="24"/>
        </w:rPr>
        <w:t>yo puedo</w:t>
      </w:r>
      <w:r w:rsidR="00D917D5">
        <w:rPr>
          <w:rFonts w:ascii="Times New Roman" w:hAnsi="Times New Roman" w:cs="Times New Roman"/>
          <w:szCs w:val="24"/>
        </w:rPr>
        <w:t>”</w:t>
      </w:r>
      <w:r w:rsidRPr="00D917D5">
        <w:rPr>
          <w:rFonts w:ascii="Times New Roman" w:hAnsi="Times New Roman" w:cs="Times New Roman"/>
          <w:szCs w:val="24"/>
        </w:rPr>
        <w:t xml:space="preserve">, </w:t>
      </w:r>
      <w:r w:rsidR="00D917D5">
        <w:rPr>
          <w:rFonts w:ascii="Times New Roman" w:hAnsi="Times New Roman" w:cs="Times New Roman"/>
          <w:szCs w:val="24"/>
        </w:rPr>
        <w:t>“</w:t>
      </w:r>
      <w:r w:rsidRPr="005B6015">
        <w:rPr>
          <w:rFonts w:ascii="Times New Roman" w:hAnsi="Times New Roman" w:cs="Times New Roman"/>
          <w:szCs w:val="24"/>
        </w:rPr>
        <w:t>yo narro</w:t>
      </w:r>
      <w:r w:rsidR="00D917D5">
        <w:rPr>
          <w:rFonts w:ascii="Times New Roman" w:hAnsi="Times New Roman" w:cs="Times New Roman"/>
          <w:szCs w:val="24"/>
        </w:rPr>
        <w:t>”</w:t>
      </w:r>
      <w:r w:rsidRPr="005B6015">
        <w:rPr>
          <w:rFonts w:ascii="Times New Roman" w:hAnsi="Times New Roman" w:cs="Times New Roman"/>
          <w:szCs w:val="24"/>
        </w:rPr>
        <w:t>,</w:t>
      </w:r>
      <w:r w:rsidRPr="00D917D5">
        <w:rPr>
          <w:rFonts w:ascii="Times New Roman" w:hAnsi="Times New Roman" w:cs="Times New Roman"/>
          <w:szCs w:val="24"/>
        </w:rPr>
        <w:t xml:space="preserve"> </w:t>
      </w:r>
      <w:r w:rsidR="00D917D5">
        <w:rPr>
          <w:rFonts w:ascii="Times New Roman" w:hAnsi="Times New Roman" w:cs="Times New Roman"/>
          <w:szCs w:val="24"/>
        </w:rPr>
        <w:t>“</w:t>
      </w:r>
      <w:r w:rsidRPr="005B6015">
        <w:rPr>
          <w:rFonts w:ascii="Times New Roman" w:hAnsi="Times New Roman" w:cs="Times New Roman"/>
          <w:szCs w:val="24"/>
        </w:rPr>
        <w:t>yo soy responsable</w:t>
      </w:r>
      <w:r w:rsidR="00D917D5">
        <w:rPr>
          <w:rFonts w:ascii="Times New Roman" w:hAnsi="Times New Roman" w:cs="Times New Roman"/>
          <w:szCs w:val="24"/>
        </w:rPr>
        <w:t>”</w:t>
      </w:r>
      <w:r w:rsidRPr="003141BD">
        <w:rPr>
          <w:rFonts w:ascii="Times New Roman" w:hAnsi="Times New Roman" w:cs="Times New Roman"/>
          <w:szCs w:val="24"/>
        </w:rPr>
        <w:t xml:space="preserve">, como cuidado, estima y respeto del </w:t>
      </w:r>
      <w:r w:rsidRPr="003141BD">
        <w:rPr>
          <w:rFonts w:ascii="Times New Roman" w:hAnsi="Times New Roman" w:cs="Times New Roman"/>
          <w:i/>
          <w:iCs/>
          <w:szCs w:val="24"/>
        </w:rPr>
        <w:t xml:space="preserve">ser </w:t>
      </w:r>
      <w:r w:rsidRPr="003141BD">
        <w:rPr>
          <w:rFonts w:ascii="Times New Roman" w:hAnsi="Times New Roman" w:cs="Times New Roman"/>
          <w:szCs w:val="24"/>
        </w:rPr>
        <w:t>universitario en y entre el mundo</w:t>
      </w:r>
      <w:bookmarkStart w:id="18" w:name="_Hlk43666889"/>
      <w:r w:rsidR="0059089A" w:rsidRPr="003141BD">
        <w:rPr>
          <w:rFonts w:ascii="Times New Roman" w:hAnsi="Times New Roman" w:cs="Times New Roman"/>
          <w:szCs w:val="24"/>
        </w:rPr>
        <w:t xml:space="preserve"> de la vida pública</w:t>
      </w:r>
      <w:r w:rsidR="00372CEB" w:rsidRPr="003141BD">
        <w:rPr>
          <w:rFonts w:ascii="Times New Roman" w:hAnsi="Times New Roman" w:cs="Times New Roman"/>
          <w:szCs w:val="24"/>
        </w:rPr>
        <w:t xml:space="preserve">; </w:t>
      </w:r>
      <w:r w:rsidRPr="003141BD">
        <w:rPr>
          <w:rFonts w:ascii="Times New Roman" w:hAnsi="Times New Roman" w:cs="Times New Roman"/>
          <w:szCs w:val="24"/>
        </w:rPr>
        <w:t>en la que educar, educarse, educarnos en la praxis educativa universitaria, debe ser</w:t>
      </w:r>
      <w:r w:rsidR="00D917D5">
        <w:rPr>
          <w:rFonts w:ascii="Times New Roman" w:hAnsi="Times New Roman" w:cs="Times New Roman"/>
          <w:szCs w:val="24"/>
        </w:rPr>
        <w:t>,</w:t>
      </w:r>
      <w:r w:rsidR="00372CEB" w:rsidRPr="003141BD">
        <w:rPr>
          <w:rFonts w:ascii="Times New Roman" w:hAnsi="Times New Roman" w:cs="Times New Roman"/>
          <w:szCs w:val="24"/>
        </w:rPr>
        <w:t xml:space="preserve"> </w:t>
      </w:r>
      <w:r w:rsidR="00372CEB" w:rsidRPr="003141BD">
        <w:rPr>
          <w:rFonts w:ascii="Times New Roman" w:hAnsi="Times New Roman" w:cs="Times New Roman"/>
          <w:i/>
          <w:iCs/>
          <w:szCs w:val="24"/>
        </w:rPr>
        <w:t>cada vez</w:t>
      </w:r>
      <w:r w:rsidR="00372CEB" w:rsidRPr="003141BD">
        <w:rPr>
          <w:rFonts w:ascii="Times New Roman" w:hAnsi="Times New Roman" w:cs="Times New Roman"/>
          <w:szCs w:val="24"/>
        </w:rPr>
        <w:t>, enunciar</w:t>
      </w:r>
      <w:r w:rsidR="00E527AD">
        <w:rPr>
          <w:rFonts w:ascii="Times New Roman" w:hAnsi="Times New Roman" w:cs="Times New Roman"/>
          <w:szCs w:val="24"/>
        </w:rPr>
        <w:t>(</w:t>
      </w:r>
      <w:r w:rsidR="00E527AD" w:rsidRPr="00E527AD">
        <w:rPr>
          <w:rFonts w:ascii="Times New Roman" w:hAnsi="Times New Roman" w:cs="Times New Roman"/>
          <w:szCs w:val="24"/>
        </w:rPr>
        <w:t>se</w:t>
      </w:r>
      <w:r w:rsidR="00E527AD">
        <w:rPr>
          <w:rFonts w:ascii="Times New Roman" w:hAnsi="Times New Roman" w:cs="Times New Roman"/>
          <w:szCs w:val="24"/>
        </w:rPr>
        <w:t>)</w:t>
      </w:r>
      <w:r w:rsidR="00372CEB" w:rsidRPr="003141BD">
        <w:rPr>
          <w:rFonts w:ascii="Times New Roman" w:hAnsi="Times New Roman" w:cs="Times New Roman"/>
          <w:szCs w:val="24"/>
        </w:rPr>
        <w:t xml:space="preserve"> un </w:t>
      </w:r>
      <w:r w:rsidR="00372CEB" w:rsidRPr="003141BD">
        <w:rPr>
          <w:rFonts w:ascii="Times New Roman" w:hAnsi="Times New Roman" w:cs="Times New Roman"/>
          <w:i/>
          <w:iCs/>
          <w:szCs w:val="24"/>
        </w:rPr>
        <w:t xml:space="preserve">sí mismo como otro </w:t>
      </w:r>
      <w:r w:rsidR="00542C49" w:rsidRPr="003141BD">
        <w:rPr>
          <w:rFonts w:ascii="Times New Roman" w:hAnsi="Times New Roman" w:cs="Times New Roman"/>
          <w:szCs w:val="24"/>
        </w:rPr>
        <w:t>en un marco ético</w:t>
      </w:r>
      <w:bookmarkEnd w:id="18"/>
      <w:r w:rsidR="00542C49" w:rsidRPr="003141BD">
        <w:rPr>
          <w:rFonts w:ascii="Times New Roman" w:hAnsi="Times New Roman" w:cs="Times New Roman"/>
          <w:szCs w:val="24"/>
        </w:rPr>
        <w:t xml:space="preserve">: </w:t>
      </w:r>
      <w:r w:rsidRPr="003141BD">
        <w:rPr>
          <w:rFonts w:ascii="Times New Roman" w:hAnsi="Times New Roman" w:cs="Times New Roman"/>
          <w:szCs w:val="24"/>
        </w:rPr>
        <w:t>“</w:t>
      </w:r>
      <w:r w:rsidR="007A7E0B">
        <w:rPr>
          <w:rFonts w:ascii="Times New Roman" w:hAnsi="Times New Roman" w:cs="Times New Roman"/>
          <w:szCs w:val="24"/>
          <w:shd w:val="clear" w:color="auto" w:fill="FFFFFF"/>
        </w:rPr>
        <w:t>U</w:t>
      </w:r>
      <w:r w:rsidR="007A7E0B" w:rsidRPr="003141BD">
        <w:rPr>
          <w:rFonts w:ascii="Times New Roman" w:hAnsi="Times New Roman" w:cs="Times New Roman"/>
          <w:szCs w:val="24"/>
          <w:shd w:val="clear" w:color="auto" w:fill="FFFFFF"/>
        </w:rPr>
        <w:t xml:space="preserve">na </w:t>
      </w:r>
      <w:r w:rsidRPr="003141BD">
        <w:rPr>
          <w:rFonts w:ascii="Times New Roman" w:hAnsi="Times New Roman" w:cs="Times New Roman"/>
          <w:szCs w:val="24"/>
          <w:shd w:val="clear" w:color="auto" w:fill="FFFFFF"/>
        </w:rPr>
        <w:t>acción social justa, porque equitativa y solidariamente busca socializar mediante el conocimiento legitimado públicamente</w:t>
      </w:r>
      <w:r w:rsidR="00E04E0A">
        <w:rPr>
          <w:rFonts w:ascii="Times New Roman" w:hAnsi="Times New Roman" w:cs="Times New Roman"/>
          <w:szCs w:val="24"/>
          <w:shd w:val="clear" w:color="auto" w:fill="FFFFFF"/>
        </w:rPr>
        <w:t xml:space="preserve">” (Cullen, 2008, citado en </w:t>
      </w:r>
      <w:r w:rsidR="00E612AC">
        <w:rPr>
          <w:rFonts w:ascii="Times New Roman" w:hAnsi="Times New Roman" w:cs="Times New Roman"/>
          <w:szCs w:val="24"/>
          <w:shd w:val="clear" w:color="auto" w:fill="FFFFFF"/>
        </w:rPr>
        <w:t>Soledad, 6 de noviembre de 2009)</w:t>
      </w:r>
      <w:r w:rsidRPr="003141BD">
        <w:rPr>
          <w:rFonts w:ascii="Times New Roman" w:hAnsi="Times New Roman" w:cs="Times New Roman"/>
          <w:szCs w:val="24"/>
        </w:rPr>
        <w:t>.</w:t>
      </w:r>
    </w:p>
    <w:p w14:paraId="7C4F2902" w14:textId="5849EE14" w:rsidR="00046F17" w:rsidRPr="003141BD" w:rsidRDefault="00542C49"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w:t>
      </w:r>
      <w:r w:rsidR="00FB145C" w:rsidRPr="003141BD">
        <w:rPr>
          <w:rFonts w:ascii="Times New Roman" w:hAnsi="Times New Roman" w:cs="Times New Roman"/>
          <w:szCs w:val="24"/>
        </w:rPr>
        <w:t xml:space="preserve">a propuesta de </w:t>
      </w:r>
      <w:r w:rsidR="002F201C" w:rsidRPr="003141BD">
        <w:rPr>
          <w:rFonts w:ascii="Times New Roman" w:hAnsi="Times New Roman" w:cs="Times New Roman"/>
          <w:szCs w:val="24"/>
        </w:rPr>
        <w:t>identidad narrativa</w:t>
      </w:r>
      <w:r w:rsidR="00FB541D">
        <w:rPr>
          <w:rFonts w:ascii="Times New Roman" w:hAnsi="Times New Roman" w:cs="Times New Roman"/>
          <w:szCs w:val="24"/>
        </w:rPr>
        <w:t>,</w:t>
      </w:r>
      <w:r w:rsidR="002F201C" w:rsidRPr="003141BD">
        <w:rPr>
          <w:rFonts w:ascii="Times New Roman" w:hAnsi="Times New Roman" w:cs="Times New Roman"/>
          <w:szCs w:val="24"/>
        </w:rPr>
        <w:t xml:space="preserve"> </w:t>
      </w:r>
      <w:r w:rsidR="00663975" w:rsidRPr="003141BD">
        <w:rPr>
          <w:rFonts w:ascii="Times New Roman" w:hAnsi="Times New Roman" w:cs="Times New Roman"/>
          <w:szCs w:val="24"/>
        </w:rPr>
        <w:t xml:space="preserve">si bien </w:t>
      </w:r>
      <w:r w:rsidRPr="003141BD">
        <w:rPr>
          <w:rFonts w:ascii="Times New Roman" w:hAnsi="Times New Roman" w:cs="Times New Roman"/>
          <w:szCs w:val="24"/>
        </w:rPr>
        <w:t xml:space="preserve">incide en </w:t>
      </w:r>
      <w:r w:rsidR="00FB145C" w:rsidRPr="003141BD">
        <w:rPr>
          <w:rFonts w:ascii="Times New Roman" w:hAnsi="Times New Roman" w:cs="Times New Roman"/>
          <w:szCs w:val="24"/>
        </w:rPr>
        <w:t xml:space="preserve">el tiempo </w:t>
      </w:r>
      <w:r w:rsidR="00663975" w:rsidRPr="003141BD">
        <w:rPr>
          <w:rFonts w:ascii="Times New Roman" w:hAnsi="Times New Roman" w:cs="Times New Roman"/>
          <w:szCs w:val="24"/>
        </w:rPr>
        <w:t>humano</w:t>
      </w:r>
      <w:r w:rsidR="00FB541D">
        <w:rPr>
          <w:rFonts w:ascii="Times New Roman" w:hAnsi="Times New Roman" w:cs="Times New Roman"/>
          <w:szCs w:val="24"/>
        </w:rPr>
        <w:t>,</w:t>
      </w:r>
      <w:r w:rsidR="00663975" w:rsidRPr="003141BD">
        <w:rPr>
          <w:rFonts w:ascii="Times New Roman" w:hAnsi="Times New Roman" w:cs="Times New Roman"/>
          <w:szCs w:val="24"/>
        </w:rPr>
        <w:t xml:space="preserve"> encuentra</w:t>
      </w:r>
      <w:r w:rsidR="00FB145C" w:rsidRPr="003141BD">
        <w:rPr>
          <w:rFonts w:ascii="Times New Roman" w:hAnsi="Times New Roman" w:cs="Times New Roman"/>
          <w:szCs w:val="24"/>
        </w:rPr>
        <w:t xml:space="preserve"> en el modo narrativo al quién</w:t>
      </w:r>
      <w:r w:rsidR="000C18A9">
        <w:rPr>
          <w:rFonts w:ascii="Times New Roman" w:hAnsi="Times New Roman" w:cs="Times New Roman"/>
          <w:szCs w:val="24"/>
        </w:rPr>
        <w:t xml:space="preserve"> </w:t>
      </w:r>
      <w:r w:rsidR="00FB145C" w:rsidRPr="003141BD">
        <w:rPr>
          <w:rFonts w:ascii="Times New Roman" w:hAnsi="Times New Roman" w:cs="Times New Roman"/>
          <w:szCs w:val="24"/>
        </w:rPr>
        <w:t xml:space="preserve">que </w:t>
      </w:r>
      <w:r w:rsidR="000C18A9">
        <w:rPr>
          <w:rFonts w:ascii="Times New Roman" w:hAnsi="Times New Roman" w:cs="Times New Roman"/>
          <w:szCs w:val="24"/>
        </w:rPr>
        <w:t>“</w:t>
      </w:r>
      <w:r w:rsidR="00FB145C" w:rsidRPr="003141BD">
        <w:rPr>
          <w:rFonts w:ascii="Times New Roman" w:hAnsi="Times New Roman" w:cs="Times New Roman"/>
          <w:szCs w:val="24"/>
        </w:rPr>
        <w:t xml:space="preserve">describe, narra y </w:t>
      </w:r>
      <w:r w:rsidR="000C18A9" w:rsidRPr="003141BD">
        <w:rPr>
          <w:rFonts w:ascii="Times New Roman" w:hAnsi="Times New Roman" w:cs="Times New Roman"/>
          <w:szCs w:val="24"/>
        </w:rPr>
        <w:t>prescribe</w:t>
      </w:r>
      <w:r w:rsidR="000C18A9">
        <w:rPr>
          <w:rFonts w:ascii="Times New Roman" w:hAnsi="Times New Roman" w:cs="Times New Roman"/>
          <w:szCs w:val="24"/>
        </w:rPr>
        <w:t>”</w:t>
      </w:r>
      <w:r w:rsidR="000C18A9" w:rsidRPr="003141BD">
        <w:rPr>
          <w:rFonts w:ascii="Times New Roman" w:hAnsi="Times New Roman" w:cs="Times New Roman"/>
          <w:szCs w:val="24"/>
        </w:rPr>
        <w:t xml:space="preserve"> </w:t>
      </w:r>
      <w:r w:rsidR="00FB145C" w:rsidRPr="003141BD">
        <w:rPr>
          <w:rFonts w:ascii="Times New Roman" w:hAnsi="Times New Roman" w:cs="Times New Roman"/>
          <w:szCs w:val="24"/>
        </w:rPr>
        <w:t>el mundo</w:t>
      </w:r>
      <w:r w:rsidR="00663975" w:rsidRPr="003141BD">
        <w:rPr>
          <w:rFonts w:ascii="Times New Roman" w:hAnsi="Times New Roman" w:cs="Times New Roman"/>
          <w:szCs w:val="24"/>
        </w:rPr>
        <w:t xml:space="preserve">, configurando algún sentido para la vida personal y pública con los otros. </w:t>
      </w:r>
      <w:r w:rsidR="00FB145C" w:rsidRPr="003141BD">
        <w:rPr>
          <w:rFonts w:ascii="Times New Roman" w:hAnsi="Times New Roman" w:cs="Times New Roman"/>
          <w:szCs w:val="24"/>
        </w:rPr>
        <w:t xml:space="preserve">La configuración narrativa (llamada por Ricoeur </w:t>
      </w:r>
      <w:r w:rsidR="002F201C" w:rsidRPr="005B6015">
        <w:rPr>
          <w:rFonts w:ascii="Times New Roman" w:hAnsi="Times New Roman" w:cs="Times New Roman"/>
          <w:i/>
          <w:iCs/>
          <w:szCs w:val="24"/>
        </w:rPr>
        <w:t>m</w:t>
      </w:r>
      <w:r w:rsidR="00FB145C" w:rsidRPr="005B6015">
        <w:rPr>
          <w:rFonts w:ascii="Times New Roman" w:hAnsi="Times New Roman" w:cs="Times New Roman"/>
          <w:i/>
          <w:iCs/>
          <w:szCs w:val="24"/>
        </w:rPr>
        <w:t>ímesis II</w:t>
      </w:r>
      <w:r w:rsidR="00FB145C" w:rsidRPr="003141BD">
        <w:rPr>
          <w:rFonts w:ascii="Times New Roman" w:hAnsi="Times New Roman" w:cs="Times New Roman"/>
          <w:szCs w:val="24"/>
        </w:rPr>
        <w:t xml:space="preserve"> por la composición de </w:t>
      </w:r>
      <w:bookmarkStart w:id="19" w:name="_Hlk38297783"/>
      <w:r w:rsidR="00FB145C" w:rsidRPr="003141BD">
        <w:rPr>
          <w:rFonts w:ascii="Times New Roman" w:hAnsi="Times New Roman" w:cs="Times New Roman"/>
          <w:szCs w:val="24"/>
        </w:rPr>
        <w:t>las acciones humanas que acontece en la narración</w:t>
      </w:r>
      <w:bookmarkEnd w:id="19"/>
      <w:r w:rsidR="00FB145C" w:rsidRPr="003141BD">
        <w:rPr>
          <w:rFonts w:ascii="Times New Roman" w:hAnsi="Times New Roman" w:cs="Times New Roman"/>
          <w:szCs w:val="24"/>
        </w:rPr>
        <w:t>) opera como mediación discursiva de la acción humana</w:t>
      </w:r>
      <w:r w:rsidR="002F201C">
        <w:rPr>
          <w:rFonts w:ascii="Times New Roman" w:hAnsi="Times New Roman" w:cs="Times New Roman"/>
          <w:szCs w:val="24"/>
        </w:rPr>
        <w:t>.</w:t>
      </w:r>
      <w:r w:rsidR="00FB145C" w:rsidRPr="003141BD">
        <w:rPr>
          <w:rStyle w:val="Refdenotaalpie"/>
          <w:rFonts w:ascii="Times New Roman" w:hAnsi="Times New Roman" w:cs="Times New Roman"/>
          <w:szCs w:val="24"/>
        </w:rPr>
        <w:footnoteReference w:id="4"/>
      </w:r>
      <w:r w:rsidR="00FB145C" w:rsidRPr="003141BD">
        <w:rPr>
          <w:rFonts w:ascii="Times New Roman" w:hAnsi="Times New Roman" w:cs="Times New Roman"/>
          <w:szCs w:val="24"/>
        </w:rPr>
        <w:t xml:space="preserve"> La configuración es considerada </w:t>
      </w:r>
      <w:r w:rsidR="00FB145C" w:rsidRPr="003141BD">
        <w:rPr>
          <w:rFonts w:ascii="Times New Roman" w:hAnsi="Times New Roman" w:cs="Times New Roman"/>
          <w:szCs w:val="24"/>
        </w:rPr>
        <w:lastRenderedPageBreak/>
        <w:t xml:space="preserve">como la función de ruptura: </w:t>
      </w:r>
      <w:bookmarkStart w:id="20" w:name="_Hlk35626775"/>
      <w:r w:rsidR="003A71A1">
        <w:rPr>
          <w:rFonts w:ascii="Times New Roman" w:hAnsi="Times New Roman" w:cs="Times New Roman"/>
          <w:szCs w:val="24"/>
        </w:rPr>
        <w:t>a</w:t>
      </w:r>
      <w:r w:rsidR="002F201C" w:rsidRPr="003141BD">
        <w:rPr>
          <w:rFonts w:ascii="Times New Roman" w:hAnsi="Times New Roman" w:cs="Times New Roman"/>
          <w:szCs w:val="24"/>
        </w:rPr>
        <w:t xml:space="preserve">bre </w:t>
      </w:r>
      <w:r w:rsidR="00FB145C" w:rsidRPr="003141BD">
        <w:rPr>
          <w:rFonts w:ascii="Times New Roman" w:hAnsi="Times New Roman" w:cs="Times New Roman"/>
          <w:szCs w:val="24"/>
        </w:rPr>
        <w:t xml:space="preserve">el mundo de la composición de la trama </w:t>
      </w:r>
      <w:bookmarkEnd w:id="20"/>
      <w:r w:rsidR="00FB145C" w:rsidRPr="003141BD">
        <w:rPr>
          <w:rFonts w:ascii="Times New Roman" w:hAnsi="Times New Roman" w:cs="Times New Roman"/>
          <w:szCs w:val="24"/>
        </w:rPr>
        <w:t>de la identidad</w:t>
      </w:r>
      <w:r w:rsidR="0059089A" w:rsidRPr="003141BD">
        <w:rPr>
          <w:rFonts w:ascii="Times New Roman" w:hAnsi="Times New Roman" w:cs="Times New Roman"/>
          <w:szCs w:val="24"/>
        </w:rPr>
        <w:t xml:space="preserve"> </w:t>
      </w:r>
      <w:r w:rsidR="00FB145C" w:rsidRPr="003141BD">
        <w:rPr>
          <w:rFonts w:ascii="Times New Roman" w:hAnsi="Times New Roman" w:cs="Times New Roman"/>
          <w:szCs w:val="24"/>
        </w:rPr>
        <w:t xml:space="preserve">personal o colectiva. </w:t>
      </w:r>
      <w:r w:rsidR="00CE55E4" w:rsidRPr="003141BD">
        <w:rPr>
          <w:rFonts w:ascii="Times New Roman" w:hAnsi="Times New Roman" w:cs="Times New Roman"/>
          <w:szCs w:val="24"/>
        </w:rPr>
        <w:t xml:space="preserve">Configuración o </w:t>
      </w:r>
      <w:r w:rsidR="003A71A1">
        <w:rPr>
          <w:rFonts w:ascii="Times New Roman" w:hAnsi="Times New Roman" w:cs="Times New Roman"/>
          <w:szCs w:val="24"/>
        </w:rPr>
        <w:t>m</w:t>
      </w:r>
      <w:r w:rsidR="003A71A1" w:rsidRPr="003141BD">
        <w:rPr>
          <w:rFonts w:ascii="Times New Roman" w:hAnsi="Times New Roman" w:cs="Times New Roman"/>
          <w:szCs w:val="24"/>
        </w:rPr>
        <w:t xml:space="preserve">ímesis </w:t>
      </w:r>
      <w:r w:rsidR="00CE55E4" w:rsidRPr="003141BD">
        <w:rPr>
          <w:rFonts w:ascii="Times New Roman" w:hAnsi="Times New Roman" w:cs="Times New Roman"/>
          <w:szCs w:val="24"/>
        </w:rPr>
        <w:t>II, tiene una posición intermedia entre dos operaciones</w:t>
      </w:r>
      <w:r w:rsidR="003A71A1">
        <w:rPr>
          <w:rFonts w:ascii="Times New Roman" w:hAnsi="Times New Roman" w:cs="Times New Roman"/>
          <w:szCs w:val="24"/>
        </w:rPr>
        <w:t>,</w:t>
      </w:r>
      <w:r w:rsidR="00CE55E4" w:rsidRPr="003141BD">
        <w:rPr>
          <w:rFonts w:ascii="Times New Roman" w:hAnsi="Times New Roman" w:cs="Times New Roman"/>
          <w:szCs w:val="24"/>
        </w:rPr>
        <w:t xml:space="preserve"> entre mímesis I y mímesis III</w:t>
      </w:r>
      <w:r w:rsidR="003A71A1">
        <w:rPr>
          <w:rFonts w:ascii="Times New Roman" w:hAnsi="Times New Roman" w:cs="Times New Roman"/>
          <w:szCs w:val="24"/>
        </w:rPr>
        <w:t>, las cuales</w:t>
      </w:r>
      <w:r w:rsidR="00CE55E4" w:rsidRPr="003141BD">
        <w:rPr>
          <w:rFonts w:ascii="Times New Roman" w:hAnsi="Times New Roman" w:cs="Times New Roman"/>
          <w:szCs w:val="24"/>
        </w:rPr>
        <w:t xml:space="preserve"> constituyen, respectivamente, el antes y el después de mímesis II (Ricoeur, </w:t>
      </w:r>
      <w:r w:rsidR="002D6BDF">
        <w:rPr>
          <w:rFonts w:ascii="Times New Roman" w:hAnsi="Times New Roman" w:cs="Times New Roman"/>
          <w:szCs w:val="24"/>
        </w:rPr>
        <w:t>2004</w:t>
      </w:r>
      <w:r w:rsidR="00CE55E4" w:rsidRPr="003141BD">
        <w:rPr>
          <w:rFonts w:ascii="Times New Roman" w:hAnsi="Times New Roman" w:cs="Times New Roman"/>
          <w:szCs w:val="24"/>
        </w:rPr>
        <w:t xml:space="preserve">, p. 114). </w:t>
      </w:r>
      <w:r w:rsidR="00046F17" w:rsidRPr="003141BD">
        <w:rPr>
          <w:rFonts w:ascii="Times New Roman" w:hAnsi="Times New Roman" w:cs="Times New Roman"/>
          <w:szCs w:val="24"/>
        </w:rPr>
        <w:t>D</w:t>
      </w:r>
      <w:r w:rsidR="00CE55E4" w:rsidRPr="003141BD">
        <w:rPr>
          <w:rFonts w:ascii="Times New Roman" w:hAnsi="Times New Roman" w:cs="Times New Roman"/>
          <w:szCs w:val="24"/>
        </w:rPr>
        <w:t>e esta manera, la configuración narrativa asume la tarea de “transfigurar el antes en después por su poder de configuración”</w:t>
      </w:r>
      <w:r w:rsidR="00A3209D">
        <w:rPr>
          <w:rFonts w:ascii="Times New Roman" w:hAnsi="Times New Roman" w:cs="Times New Roman"/>
          <w:szCs w:val="24"/>
        </w:rPr>
        <w:t xml:space="preserve"> (</w:t>
      </w:r>
      <w:r w:rsidR="00A3209D" w:rsidRPr="003141BD">
        <w:rPr>
          <w:rFonts w:ascii="Times New Roman" w:hAnsi="Times New Roman" w:cs="Times New Roman"/>
          <w:szCs w:val="24"/>
        </w:rPr>
        <w:t xml:space="preserve">Ricoeur, </w:t>
      </w:r>
      <w:r w:rsidR="00A3209D">
        <w:rPr>
          <w:rFonts w:ascii="Times New Roman" w:hAnsi="Times New Roman" w:cs="Times New Roman"/>
          <w:szCs w:val="24"/>
        </w:rPr>
        <w:t>2004</w:t>
      </w:r>
      <w:r w:rsidR="00A3209D" w:rsidRPr="003141BD">
        <w:rPr>
          <w:rFonts w:ascii="Times New Roman" w:hAnsi="Times New Roman" w:cs="Times New Roman"/>
          <w:szCs w:val="24"/>
        </w:rPr>
        <w:t>, p. 114)</w:t>
      </w:r>
      <w:r w:rsidR="00CE55E4" w:rsidRPr="003141BD">
        <w:rPr>
          <w:rFonts w:ascii="Times New Roman" w:hAnsi="Times New Roman" w:cs="Times New Roman"/>
          <w:szCs w:val="24"/>
        </w:rPr>
        <w:t>.</w:t>
      </w:r>
      <w:r w:rsidR="005C5716">
        <w:rPr>
          <w:rFonts w:ascii="Times New Roman" w:hAnsi="Times New Roman" w:cs="Times New Roman"/>
          <w:szCs w:val="24"/>
        </w:rPr>
        <w:t xml:space="preserve"> </w:t>
      </w:r>
    </w:p>
    <w:p w14:paraId="0B2EC77B" w14:textId="7DA4101A" w:rsidR="00FB145C" w:rsidRPr="003141BD" w:rsidRDefault="00FB145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Al acudir al </w:t>
      </w:r>
      <w:r w:rsidR="00A3209D">
        <w:rPr>
          <w:rFonts w:ascii="Times New Roman" w:hAnsi="Times New Roman" w:cs="Times New Roman"/>
          <w:szCs w:val="24"/>
        </w:rPr>
        <w:t>“</w:t>
      </w:r>
      <w:r w:rsidRPr="003141BD">
        <w:rPr>
          <w:rFonts w:ascii="Times New Roman" w:hAnsi="Times New Roman" w:cs="Times New Roman"/>
          <w:szCs w:val="24"/>
        </w:rPr>
        <w:t xml:space="preserve">mundo de la </w:t>
      </w:r>
      <w:r w:rsidR="00A3209D" w:rsidRPr="003141BD">
        <w:rPr>
          <w:rFonts w:ascii="Times New Roman" w:hAnsi="Times New Roman" w:cs="Times New Roman"/>
          <w:szCs w:val="24"/>
        </w:rPr>
        <w:t>composición</w:t>
      </w:r>
      <w:r w:rsidR="00A3209D">
        <w:rPr>
          <w:rFonts w:ascii="Times New Roman" w:hAnsi="Times New Roman" w:cs="Times New Roman"/>
          <w:szCs w:val="24"/>
        </w:rPr>
        <w:t>”</w:t>
      </w:r>
      <w:r w:rsidR="00A3209D" w:rsidRPr="003141BD">
        <w:rPr>
          <w:rFonts w:ascii="Times New Roman" w:hAnsi="Times New Roman" w:cs="Times New Roman"/>
          <w:szCs w:val="24"/>
        </w:rPr>
        <w:t xml:space="preserve"> </w:t>
      </w:r>
      <w:r w:rsidRPr="003141BD">
        <w:rPr>
          <w:rFonts w:ascii="Times New Roman" w:hAnsi="Times New Roman" w:cs="Times New Roman"/>
          <w:szCs w:val="24"/>
        </w:rPr>
        <w:t xml:space="preserve">de la red conceptual de las tareas sustantivas de las </w:t>
      </w:r>
      <w:r w:rsidR="00B83E74">
        <w:rPr>
          <w:rFonts w:ascii="Times New Roman" w:hAnsi="Times New Roman" w:cs="Times New Roman"/>
          <w:szCs w:val="24"/>
        </w:rPr>
        <w:t>instituciones de educación superior</w:t>
      </w:r>
      <w:r w:rsidRPr="003141BD">
        <w:rPr>
          <w:rFonts w:ascii="Times New Roman" w:hAnsi="Times New Roman" w:cs="Times New Roman"/>
          <w:szCs w:val="24"/>
        </w:rPr>
        <w:t>, una de sus articulaciones de carácter temporal se puede ubicar en la vigencia de la obra puesta en narrativa</w:t>
      </w:r>
      <w:r w:rsidRPr="003141BD">
        <w:rPr>
          <w:rFonts w:ascii="Times New Roman" w:hAnsi="Times New Roman" w:cs="Times New Roman"/>
        </w:rPr>
        <w:t xml:space="preserve"> (la cultura, la ciencia, el saber) en el ámbito del espacio público de la institución educativa que, </w:t>
      </w:r>
      <w:r w:rsidRPr="003141BD">
        <w:rPr>
          <w:rFonts w:ascii="Times New Roman" w:hAnsi="Times New Roman" w:cs="Times New Roman"/>
          <w:szCs w:val="24"/>
        </w:rPr>
        <w:t>en lo general, queda delimitad</w:t>
      </w:r>
      <w:r w:rsidR="0080599E">
        <w:rPr>
          <w:rFonts w:ascii="Times New Roman" w:hAnsi="Times New Roman" w:cs="Times New Roman"/>
          <w:szCs w:val="24"/>
        </w:rPr>
        <w:t>o</w:t>
      </w:r>
      <w:r w:rsidRPr="003141BD">
        <w:rPr>
          <w:rFonts w:ascii="Times New Roman" w:hAnsi="Times New Roman" w:cs="Times New Roman"/>
          <w:szCs w:val="24"/>
        </w:rPr>
        <w:t xml:space="preserve"> por marcos jurídicos y administrativos. Estos marcos </w:t>
      </w:r>
      <w:proofErr w:type="spellStart"/>
      <w:r w:rsidRPr="003141BD">
        <w:rPr>
          <w:rFonts w:ascii="Times New Roman" w:hAnsi="Times New Roman" w:cs="Times New Roman"/>
          <w:szCs w:val="24"/>
        </w:rPr>
        <w:t>discu</w:t>
      </w:r>
      <w:r w:rsidR="00A3209D">
        <w:rPr>
          <w:rFonts w:ascii="Times New Roman" w:hAnsi="Times New Roman" w:cs="Times New Roman"/>
          <w:szCs w:val="24"/>
        </w:rPr>
        <w:t>r</w:t>
      </w:r>
      <w:r w:rsidRPr="003141BD">
        <w:rPr>
          <w:rFonts w:ascii="Times New Roman" w:hAnsi="Times New Roman" w:cs="Times New Roman"/>
          <w:szCs w:val="24"/>
        </w:rPr>
        <w:t>sivizan</w:t>
      </w:r>
      <w:proofErr w:type="spellEnd"/>
      <w:r w:rsidRPr="003141BD">
        <w:rPr>
          <w:rFonts w:ascii="Times New Roman" w:hAnsi="Times New Roman" w:cs="Times New Roman"/>
          <w:szCs w:val="24"/>
        </w:rPr>
        <w:t xml:space="preserve"> con la autonomía universitaria su relación con el Estado, con la constitución interna de la universidad y sus funciones; marcos que van desde la ley orgánica en coherencia con los reglamentos, modelos educativos, etc.; y en lo específico, y al interior de la universidad, con los discursos que potencian el acto educativo (situado y contextuado) en coherencia con la red conceptual de las habilidades, actitudes y valores que definen los perfiles de ingreso, de trayectoria académica y de egreso de los planes de estudio (y sus </w:t>
      </w:r>
      <w:r w:rsidR="00A3209D">
        <w:rPr>
          <w:rFonts w:ascii="Times New Roman" w:hAnsi="Times New Roman" w:cs="Times New Roman"/>
          <w:szCs w:val="24"/>
        </w:rPr>
        <w:t>“</w:t>
      </w:r>
      <w:r w:rsidRPr="003141BD">
        <w:rPr>
          <w:rFonts w:ascii="Times New Roman" w:hAnsi="Times New Roman" w:cs="Times New Roman"/>
          <w:szCs w:val="24"/>
        </w:rPr>
        <w:t xml:space="preserve">huellas de </w:t>
      </w:r>
      <w:r w:rsidR="00A3209D" w:rsidRPr="003141BD">
        <w:rPr>
          <w:rFonts w:ascii="Times New Roman" w:hAnsi="Times New Roman" w:cs="Times New Roman"/>
          <w:szCs w:val="24"/>
        </w:rPr>
        <w:t>subjetividad</w:t>
      </w:r>
      <w:r w:rsidR="00A3209D">
        <w:rPr>
          <w:rFonts w:ascii="Times New Roman" w:hAnsi="Times New Roman" w:cs="Times New Roman"/>
          <w:szCs w:val="24"/>
        </w:rPr>
        <w:t>”</w:t>
      </w:r>
      <w:r w:rsidR="00A3209D" w:rsidRPr="003141BD">
        <w:rPr>
          <w:rFonts w:ascii="Times New Roman" w:hAnsi="Times New Roman" w:cs="Times New Roman"/>
          <w:szCs w:val="24"/>
        </w:rPr>
        <w:t xml:space="preserve"> </w:t>
      </w:r>
      <w:r w:rsidRPr="003141BD">
        <w:rPr>
          <w:rFonts w:ascii="Times New Roman" w:hAnsi="Times New Roman" w:cs="Times New Roman"/>
          <w:szCs w:val="24"/>
        </w:rPr>
        <w:t xml:space="preserve">en el currículo oculto), en coherencia con la narrativa de sus misiones y visiones: todas ellas consideradas aquí como </w:t>
      </w:r>
      <w:r w:rsidR="00A3209D">
        <w:rPr>
          <w:rFonts w:ascii="Times New Roman" w:hAnsi="Times New Roman" w:cs="Times New Roman"/>
          <w:szCs w:val="24"/>
        </w:rPr>
        <w:t>“</w:t>
      </w:r>
      <w:r w:rsidRPr="003141BD">
        <w:rPr>
          <w:rFonts w:ascii="Times New Roman" w:hAnsi="Times New Roman" w:cs="Times New Roman"/>
          <w:szCs w:val="24"/>
        </w:rPr>
        <w:t xml:space="preserve">acciones humanas que acontecen en la </w:t>
      </w:r>
      <w:r w:rsidR="00A3209D" w:rsidRPr="003141BD">
        <w:rPr>
          <w:rFonts w:ascii="Times New Roman" w:hAnsi="Times New Roman" w:cs="Times New Roman"/>
          <w:szCs w:val="24"/>
        </w:rPr>
        <w:t>narración</w:t>
      </w:r>
      <w:r w:rsidR="00A3209D">
        <w:rPr>
          <w:rFonts w:ascii="Times New Roman" w:hAnsi="Times New Roman" w:cs="Times New Roman"/>
          <w:szCs w:val="24"/>
        </w:rPr>
        <w:t>”</w:t>
      </w:r>
      <w:r w:rsidRPr="003141BD">
        <w:rPr>
          <w:rFonts w:ascii="Times New Roman" w:hAnsi="Times New Roman" w:cs="Times New Roman"/>
          <w:szCs w:val="24"/>
        </w:rPr>
        <w:t>.</w:t>
      </w:r>
    </w:p>
    <w:p w14:paraId="6F30F198" w14:textId="1A0AA8EA" w:rsidR="0080599E" w:rsidRDefault="00CE55E4" w:rsidP="00662469">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Incumbe a la hermenéutica, indica Ricoeur</w:t>
      </w:r>
      <w:r w:rsidR="005F6CA2">
        <w:rPr>
          <w:rFonts w:ascii="Times New Roman" w:hAnsi="Times New Roman" w:cs="Times New Roman"/>
          <w:szCs w:val="24"/>
        </w:rPr>
        <w:t xml:space="preserve"> (2004</w:t>
      </w:r>
      <w:r w:rsidR="0080599E">
        <w:rPr>
          <w:rFonts w:ascii="Times New Roman" w:hAnsi="Times New Roman" w:cs="Times New Roman"/>
          <w:szCs w:val="24"/>
        </w:rPr>
        <w:t>):</w:t>
      </w:r>
      <w:r w:rsidR="0080599E" w:rsidRPr="003141BD">
        <w:rPr>
          <w:rFonts w:ascii="Times New Roman" w:hAnsi="Times New Roman" w:cs="Times New Roman"/>
          <w:szCs w:val="24"/>
        </w:rPr>
        <w:t xml:space="preserve"> </w:t>
      </w:r>
    </w:p>
    <w:p w14:paraId="04D85DB9" w14:textId="3A7348AB" w:rsidR="0080599E" w:rsidRDefault="0080599E" w:rsidP="005B6015">
      <w:pPr>
        <w:spacing w:after="0" w:line="360" w:lineRule="auto"/>
        <w:ind w:left="1418"/>
        <w:rPr>
          <w:rFonts w:ascii="Times New Roman" w:hAnsi="Times New Roman" w:cs="Times New Roman"/>
          <w:szCs w:val="24"/>
        </w:rPr>
      </w:pPr>
      <w:r>
        <w:rPr>
          <w:rFonts w:ascii="Times New Roman" w:hAnsi="Times New Roman" w:cs="Times New Roman"/>
          <w:szCs w:val="24"/>
        </w:rPr>
        <w:t>R</w:t>
      </w:r>
      <w:r w:rsidR="00CE55E4" w:rsidRPr="003141BD">
        <w:rPr>
          <w:rFonts w:ascii="Times New Roman" w:hAnsi="Times New Roman" w:cs="Times New Roman"/>
          <w:szCs w:val="24"/>
        </w:rPr>
        <w:t>econstruir el conjunto de operaciones por las que una obra (narrativa) se levanta sobre el fondo opaco del vivir, del obrar y del sufrir</w:t>
      </w:r>
      <w:bookmarkStart w:id="21" w:name="_Hlk35627715"/>
      <w:r w:rsidR="00CE55E4" w:rsidRPr="003141BD">
        <w:rPr>
          <w:rFonts w:ascii="Times New Roman" w:hAnsi="Times New Roman" w:cs="Times New Roman"/>
          <w:szCs w:val="24"/>
        </w:rPr>
        <w:t>, para ser dada por el autor a un lector que la recibe y así cambia su obrar</w:t>
      </w:r>
      <w:r w:rsidR="00B57E43">
        <w:rPr>
          <w:rFonts w:ascii="Times New Roman" w:hAnsi="Times New Roman" w:cs="Times New Roman"/>
          <w:szCs w:val="24"/>
        </w:rPr>
        <w:t xml:space="preserve"> (p. 114). </w:t>
      </w:r>
    </w:p>
    <w:p w14:paraId="08CD42F8" w14:textId="52505645" w:rsidR="00CE55E4" w:rsidRPr="003141BD" w:rsidRDefault="00B57E43">
      <w:pPr>
        <w:spacing w:after="0" w:line="360" w:lineRule="auto"/>
        <w:ind w:firstLine="708"/>
        <w:rPr>
          <w:rFonts w:ascii="Times New Roman" w:hAnsi="Times New Roman" w:cs="Times New Roman"/>
          <w:szCs w:val="24"/>
        </w:rPr>
      </w:pPr>
      <w:r>
        <w:rPr>
          <w:rFonts w:ascii="Times New Roman" w:hAnsi="Times New Roman" w:cs="Times New Roman"/>
          <w:szCs w:val="24"/>
        </w:rPr>
        <w:t>Y continúa:</w:t>
      </w:r>
      <w:r w:rsidRPr="003141BD">
        <w:rPr>
          <w:rFonts w:ascii="Times New Roman" w:hAnsi="Times New Roman" w:cs="Times New Roman"/>
          <w:szCs w:val="24"/>
        </w:rPr>
        <w:t xml:space="preserve"> </w:t>
      </w:r>
      <w:r w:rsidR="00662469">
        <w:rPr>
          <w:rFonts w:ascii="Times New Roman" w:hAnsi="Times New Roman" w:cs="Times New Roman"/>
          <w:i/>
          <w:iCs/>
          <w:szCs w:val="24"/>
        </w:rPr>
        <w:t>“</w:t>
      </w:r>
      <w:bookmarkEnd w:id="21"/>
      <w:r w:rsidR="00CE55E4" w:rsidRPr="005B6015">
        <w:rPr>
          <w:rFonts w:ascii="Times New Roman" w:hAnsi="Times New Roman" w:cs="Times New Roman"/>
          <w:i/>
          <w:iCs/>
          <w:szCs w:val="24"/>
        </w:rPr>
        <w:t>Seguimos pues el paso de un tiempo prefigurado a otro refigurado por la mediación de uno configurado</w:t>
      </w:r>
      <w:r w:rsidR="00CE55E4" w:rsidRPr="003141BD">
        <w:rPr>
          <w:rFonts w:ascii="Times New Roman" w:hAnsi="Times New Roman" w:cs="Times New Roman"/>
          <w:szCs w:val="24"/>
        </w:rPr>
        <w:t xml:space="preserve">. </w:t>
      </w:r>
      <w:r w:rsidR="00662469">
        <w:rPr>
          <w:rFonts w:ascii="Times New Roman" w:hAnsi="Times New Roman" w:cs="Times New Roman"/>
          <w:szCs w:val="24"/>
        </w:rPr>
        <w:t xml:space="preserve">(…) </w:t>
      </w:r>
      <w:r w:rsidR="00CE55E4" w:rsidRPr="003141BD">
        <w:rPr>
          <w:rFonts w:ascii="Times New Roman" w:hAnsi="Times New Roman" w:cs="Times New Roman"/>
          <w:szCs w:val="24"/>
        </w:rPr>
        <w:t xml:space="preserve">La temporalidad es llevada al lenguaje en la medida en que </w:t>
      </w:r>
      <w:r w:rsidR="00662469">
        <w:rPr>
          <w:rFonts w:ascii="Times New Roman" w:hAnsi="Times New Roman" w:cs="Times New Roman"/>
          <w:szCs w:val="24"/>
        </w:rPr>
        <w:t>e</w:t>
      </w:r>
      <w:r w:rsidR="00662469" w:rsidRPr="003141BD">
        <w:rPr>
          <w:rFonts w:ascii="Times New Roman" w:hAnsi="Times New Roman" w:cs="Times New Roman"/>
          <w:szCs w:val="24"/>
        </w:rPr>
        <w:t xml:space="preserve">ste </w:t>
      </w:r>
      <w:r w:rsidR="00CE55E4" w:rsidRPr="003141BD">
        <w:rPr>
          <w:rFonts w:ascii="Times New Roman" w:hAnsi="Times New Roman" w:cs="Times New Roman"/>
          <w:szCs w:val="24"/>
        </w:rPr>
        <w:t>configura y refigura la experiencia temporal</w:t>
      </w:r>
      <w:r w:rsidR="00662469">
        <w:rPr>
          <w:rFonts w:ascii="Times New Roman" w:hAnsi="Times New Roman" w:cs="Times New Roman"/>
          <w:szCs w:val="24"/>
        </w:rPr>
        <w:t>” (p. 115)</w:t>
      </w:r>
      <w:r w:rsidR="00CE55E4" w:rsidRPr="003141BD">
        <w:rPr>
          <w:rFonts w:ascii="Times New Roman" w:hAnsi="Times New Roman" w:cs="Times New Roman"/>
          <w:szCs w:val="24"/>
        </w:rPr>
        <w:t>. Ahí se acude a la red conceptual como carácter de la temporalidad. L</w:t>
      </w:r>
      <w:r w:rsidR="00A30274">
        <w:rPr>
          <w:rFonts w:ascii="Times New Roman" w:hAnsi="Times New Roman" w:cs="Times New Roman"/>
          <w:szCs w:val="24"/>
        </w:rPr>
        <w:t>as acciones</w:t>
      </w:r>
      <w:r w:rsidR="00CE55E4" w:rsidRPr="003141BD">
        <w:rPr>
          <w:rFonts w:ascii="Times New Roman" w:hAnsi="Times New Roman" w:cs="Times New Roman"/>
          <w:szCs w:val="24"/>
        </w:rPr>
        <w:t xml:space="preserve"> se remite</w:t>
      </w:r>
      <w:r w:rsidR="0061727F">
        <w:rPr>
          <w:rFonts w:ascii="Times New Roman" w:hAnsi="Times New Roman" w:cs="Times New Roman"/>
          <w:szCs w:val="24"/>
        </w:rPr>
        <w:t>n</w:t>
      </w:r>
      <w:r w:rsidR="00CE55E4" w:rsidRPr="003141BD">
        <w:rPr>
          <w:rFonts w:ascii="Times New Roman" w:hAnsi="Times New Roman" w:cs="Times New Roman"/>
          <w:szCs w:val="24"/>
        </w:rPr>
        <w:t xml:space="preserve"> a motivos que explican por qué alguien hace o ha hecho algo</w:t>
      </w:r>
      <w:r w:rsidR="00055436">
        <w:rPr>
          <w:rFonts w:ascii="Times New Roman" w:hAnsi="Times New Roman" w:cs="Times New Roman"/>
          <w:szCs w:val="24"/>
        </w:rPr>
        <w:t>,</w:t>
      </w:r>
      <w:r w:rsidR="00CE55E4" w:rsidRPr="003141BD">
        <w:rPr>
          <w:rFonts w:ascii="Times New Roman" w:hAnsi="Times New Roman" w:cs="Times New Roman"/>
          <w:szCs w:val="24"/>
        </w:rPr>
        <w:t xml:space="preserve"> y</w:t>
      </w:r>
      <w:r w:rsidR="00055436">
        <w:rPr>
          <w:rFonts w:ascii="Times New Roman" w:hAnsi="Times New Roman" w:cs="Times New Roman"/>
          <w:szCs w:val="24"/>
        </w:rPr>
        <w:t>,</w:t>
      </w:r>
      <w:r w:rsidR="00CE55E4" w:rsidRPr="003141BD">
        <w:rPr>
          <w:rFonts w:ascii="Times New Roman" w:hAnsi="Times New Roman" w:cs="Times New Roman"/>
          <w:szCs w:val="24"/>
        </w:rPr>
        <w:t xml:space="preserve"> agentes responsables de algunas consecuencias de sus acciones, qué es capaz de hacer en tales circunstancias (buenas o contra la adversidad). </w:t>
      </w:r>
      <w:r w:rsidR="00A30274">
        <w:rPr>
          <w:rFonts w:ascii="Times New Roman" w:hAnsi="Times New Roman" w:cs="Times New Roman"/>
          <w:szCs w:val="24"/>
        </w:rPr>
        <w:lastRenderedPageBreak/>
        <w:t>Así, s</w:t>
      </w:r>
      <w:r w:rsidR="00A30274" w:rsidRPr="003141BD">
        <w:rPr>
          <w:rFonts w:ascii="Times New Roman" w:hAnsi="Times New Roman" w:cs="Times New Roman"/>
          <w:szCs w:val="24"/>
        </w:rPr>
        <w:t xml:space="preserve">e </w:t>
      </w:r>
      <w:r w:rsidR="00CE55E4" w:rsidRPr="003141BD">
        <w:rPr>
          <w:rFonts w:ascii="Times New Roman" w:hAnsi="Times New Roman" w:cs="Times New Roman"/>
          <w:szCs w:val="24"/>
        </w:rPr>
        <w:t xml:space="preserve">establece una relación de intersignificación para la comprensión práctica (Ricoeur, </w:t>
      </w:r>
      <w:r w:rsidR="002D6BDF">
        <w:rPr>
          <w:rFonts w:ascii="Times New Roman" w:hAnsi="Times New Roman" w:cs="Times New Roman"/>
          <w:szCs w:val="24"/>
        </w:rPr>
        <w:t>2004</w:t>
      </w:r>
      <w:r w:rsidR="00CE55E4" w:rsidRPr="003141BD">
        <w:rPr>
          <w:rFonts w:ascii="Times New Roman" w:hAnsi="Times New Roman" w:cs="Times New Roman"/>
          <w:szCs w:val="24"/>
        </w:rPr>
        <w:t>, p. 114).</w:t>
      </w:r>
    </w:p>
    <w:p w14:paraId="1CA770E9" w14:textId="552227CE" w:rsidR="00FB145C" w:rsidRPr="003141BD" w:rsidRDefault="00FB145C" w:rsidP="00EE7817">
      <w:pPr>
        <w:spacing w:after="0" w:line="360" w:lineRule="auto"/>
        <w:ind w:firstLine="708"/>
        <w:rPr>
          <w:rFonts w:ascii="Times New Roman" w:hAnsi="Times New Roman" w:cs="Times New Roman"/>
        </w:rPr>
      </w:pPr>
      <w:r w:rsidRPr="003141BD">
        <w:rPr>
          <w:rFonts w:ascii="Times New Roman" w:hAnsi="Times New Roman" w:cs="Times New Roman"/>
          <w:szCs w:val="24"/>
        </w:rPr>
        <w:t>Una configuración (</w:t>
      </w:r>
      <w:r w:rsidR="00A30274">
        <w:rPr>
          <w:rFonts w:ascii="Times New Roman" w:hAnsi="Times New Roman" w:cs="Times New Roman"/>
          <w:szCs w:val="24"/>
        </w:rPr>
        <w:t>m</w:t>
      </w:r>
      <w:r w:rsidR="00A30274" w:rsidRPr="003141BD">
        <w:rPr>
          <w:rFonts w:ascii="Times New Roman" w:hAnsi="Times New Roman" w:cs="Times New Roman"/>
          <w:szCs w:val="24"/>
        </w:rPr>
        <w:t xml:space="preserve">ímesis </w:t>
      </w:r>
      <w:r w:rsidRPr="003141BD">
        <w:rPr>
          <w:rFonts w:ascii="Times New Roman" w:hAnsi="Times New Roman" w:cs="Times New Roman"/>
          <w:szCs w:val="24"/>
        </w:rPr>
        <w:t>II)</w:t>
      </w:r>
      <w:r w:rsidR="005C5716">
        <w:rPr>
          <w:rFonts w:ascii="Times New Roman" w:hAnsi="Times New Roman" w:cs="Times New Roman"/>
          <w:szCs w:val="24"/>
        </w:rPr>
        <w:t xml:space="preserve"> </w:t>
      </w:r>
      <w:r w:rsidR="00E8630C" w:rsidRPr="003141BD">
        <w:rPr>
          <w:rFonts w:ascii="Times New Roman" w:hAnsi="Times New Roman" w:cs="Times New Roman"/>
          <w:szCs w:val="24"/>
        </w:rPr>
        <w:t xml:space="preserve">abre aquí </w:t>
      </w:r>
      <w:r w:rsidRPr="003141BD">
        <w:rPr>
          <w:rFonts w:ascii="Times New Roman" w:hAnsi="Times New Roman" w:cs="Times New Roman"/>
          <w:szCs w:val="24"/>
        </w:rPr>
        <w:t>la trama de</w:t>
      </w:r>
      <w:r w:rsidR="00A30274">
        <w:rPr>
          <w:rFonts w:ascii="Times New Roman" w:hAnsi="Times New Roman" w:cs="Times New Roman"/>
          <w:szCs w:val="24"/>
        </w:rPr>
        <w:t xml:space="preserve"> la</w:t>
      </w:r>
      <w:r w:rsidRPr="003141BD">
        <w:rPr>
          <w:rFonts w:ascii="Times New Roman" w:hAnsi="Times New Roman" w:cs="Times New Roman"/>
          <w:szCs w:val="24"/>
        </w:rPr>
        <w:t xml:space="preserve"> identidad universitaria, sustentada en una red conceptual ética-política del </w:t>
      </w:r>
      <w:r w:rsidRPr="003141BD">
        <w:rPr>
          <w:rFonts w:ascii="Times New Roman" w:hAnsi="Times New Roman" w:cs="Times New Roman"/>
          <w:i/>
          <w:iCs/>
        </w:rPr>
        <w:t>espacio público</w:t>
      </w:r>
      <w:r w:rsidRPr="003141BD">
        <w:rPr>
          <w:rFonts w:ascii="Times New Roman" w:hAnsi="Times New Roman" w:cs="Times New Roman"/>
        </w:rPr>
        <w:t xml:space="preserve"> </w:t>
      </w:r>
      <w:r w:rsidRPr="003141BD">
        <w:rPr>
          <w:rFonts w:ascii="Times New Roman" w:hAnsi="Times New Roman" w:cs="Times New Roman"/>
          <w:szCs w:val="24"/>
        </w:rPr>
        <w:t xml:space="preserve">que engendra proyectos de vida universitaria y actualiza las tareas sustantivas de las instituciones </w:t>
      </w:r>
      <w:r w:rsidR="00A30274" w:rsidRPr="003141BD">
        <w:rPr>
          <w:rFonts w:ascii="Times New Roman" w:hAnsi="Times New Roman" w:cs="Times New Roman"/>
          <w:szCs w:val="24"/>
        </w:rPr>
        <w:t>de educación sup</w:t>
      </w:r>
      <w:r w:rsidRPr="003141BD">
        <w:rPr>
          <w:rFonts w:ascii="Times New Roman" w:hAnsi="Times New Roman" w:cs="Times New Roman"/>
          <w:szCs w:val="24"/>
        </w:rPr>
        <w:t>erior, cuya refiguración (</w:t>
      </w:r>
      <w:r w:rsidR="00A30274">
        <w:rPr>
          <w:rFonts w:ascii="Times New Roman" w:hAnsi="Times New Roman" w:cs="Times New Roman"/>
          <w:szCs w:val="24"/>
        </w:rPr>
        <w:t>m</w:t>
      </w:r>
      <w:r w:rsidR="00A30274" w:rsidRPr="003141BD">
        <w:rPr>
          <w:rFonts w:ascii="Times New Roman" w:hAnsi="Times New Roman" w:cs="Times New Roman"/>
          <w:szCs w:val="24"/>
        </w:rPr>
        <w:t xml:space="preserve">ímesis </w:t>
      </w:r>
      <w:r w:rsidRPr="003141BD">
        <w:rPr>
          <w:rFonts w:ascii="Times New Roman" w:hAnsi="Times New Roman" w:cs="Times New Roman"/>
          <w:szCs w:val="24"/>
        </w:rPr>
        <w:t xml:space="preserve">III) quedaría planteada en la lectura de la RSU que aspira a cambiar </w:t>
      </w:r>
      <w:r w:rsidR="00A30274">
        <w:rPr>
          <w:rFonts w:ascii="Times New Roman" w:hAnsi="Times New Roman" w:cs="Times New Roman"/>
          <w:szCs w:val="24"/>
        </w:rPr>
        <w:t>“</w:t>
      </w:r>
      <w:r w:rsidRPr="003141BD">
        <w:rPr>
          <w:rFonts w:ascii="Times New Roman" w:hAnsi="Times New Roman" w:cs="Times New Roman"/>
          <w:szCs w:val="24"/>
        </w:rPr>
        <w:t xml:space="preserve">el </w:t>
      </w:r>
      <w:r w:rsidR="00A30274" w:rsidRPr="003141BD">
        <w:rPr>
          <w:rFonts w:ascii="Times New Roman" w:hAnsi="Times New Roman" w:cs="Times New Roman"/>
          <w:szCs w:val="24"/>
        </w:rPr>
        <w:t>obrar</w:t>
      </w:r>
      <w:r w:rsidR="00A30274">
        <w:rPr>
          <w:rFonts w:ascii="Times New Roman" w:hAnsi="Times New Roman" w:cs="Times New Roman"/>
          <w:szCs w:val="24"/>
        </w:rPr>
        <w:t>”</w:t>
      </w:r>
      <w:r w:rsidR="00A30274" w:rsidRPr="003141BD">
        <w:rPr>
          <w:rFonts w:ascii="Times New Roman" w:hAnsi="Times New Roman" w:cs="Times New Roman"/>
          <w:szCs w:val="24"/>
        </w:rPr>
        <w:t xml:space="preserve"> </w:t>
      </w:r>
      <w:r w:rsidRPr="003141BD">
        <w:rPr>
          <w:rFonts w:ascii="Times New Roman" w:hAnsi="Times New Roman" w:cs="Times New Roman"/>
          <w:szCs w:val="24"/>
        </w:rPr>
        <w:t xml:space="preserve">ético de la institución: compromiso en el desarrollo de su entorno, </w:t>
      </w:r>
      <w:r w:rsidR="00B151F9">
        <w:rPr>
          <w:rFonts w:ascii="Times New Roman" w:hAnsi="Times New Roman" w:cs="Times New Roman"/>
          <w:szCs w:val="24"/>
        </w:rPr>
        <w:t>y fomenta</w:t>
      </w:r>
      <w:r w:rsidR="00B151F9" w:rsidRPr="003141BD">
        <w:rPr>
          <w:rFonts w:ascii="Times New Roman" w:hAnsi="Times New Roman" w:cs="Times New Roman"/>
          <w:szCs w:val="24"/>
        </w:rPr>
        <w:t xml:space="preserve"> </w:t>
      </w:r>
      <w:r w:rsidRPr="003141BD">
        <w:rPr>
          <w:rFonts w:ascii="Times New Roman" w:hAnsi="Times New Roman" w:cs="Times New Roman"/>
          <w:szCs w:val="24"/>
        </w:rPr>
        <w:t xml:space="preserve">las capacidades de los estudiantes como ciudadanos responsables en el campo profesional, en el </w:t>
      </w:r>
      <w:r w:rsidRPr="003141BD">
        <w:rPr>
          <w:rFonts w:ascii="Times New Roman" w:hAnsi="Times New Roman" w:cs="Times New Roman"/>
        </w:rPr>
        <w:t>del consumo cultural</w:t>
      </w:r>
      <w:r w:rsidR="00E8630C" w:rsidRPr="003141BD">
        <w:rPr>
          <w:rFonts w:ascii="Times New Roman" w:hAnsi="Times New Roman" w:cs="Times New Roman"/>
        </w:rPr>
        <w:t xml:space="preserve"> y político, </w:t>
      </w:r>
      <w:r w:rsidRPr="003141BD">
        <w:rPr>
          <w:rFonts w:ascii="Times New Roman" w:hAnsi="Times New Roman" w:cs="Times New Roman"/>
        </w:rPr>
        <w:t>en el de extensión y divulgación de la ciencia y de sus saberes científicos y tecnológicos, entre otros.</w:t>
      </w:r>
      <w:r w:rsidR="005C5716">
        <w:rPr>
          <w:rFonts w:ascii="Times New Roman" w:hAnsi="Times New Roman" w:cs="Times New Roman"/>
        </w:rPr>
        <w:t xml:space="preserve"> </w:t>
      </w:r>
    </w:p>
    <w:p w14:paraId="2F2A5D10" w14:textId="1A5DDE95" w:rsidR="008241ED" w:rsidRDefault="00F65BA5" w:rsidP="005B6015">
      <w:pPr>
        <w:spacing w:after="0" w:line="360" w:lineRule="auto"/>
        <w:ind w:left="1418"/>
        <w:rPr>
          <w:rFonts w:ascii="Times New Roman" w:hAnsi="Times New Roman" w:cs="Times New Roman"/>
          <w:iCs/>
          <w:szCs w:val="24"/>
        </w:rPr>
      </w:pPr>
      <w:r>
        <w:rPr>
          <w:rFonts w:ascii="Times New Roman" w:hAnsi="Times New Roman" w:cs="Times New Roman"/>
          <w:iCs/>
          <w:szCs w:val="24"/>
        </w:rPr>
        <w:t>La RSU</w:t>
      </w:r>
      <w:r w:rsidR="00CE55E4" w:rsidRPr="005B6015">
        <w:rPr>
          <w:rFonts w:ascii="Times New Roman" w:hAnsi="Times New Roman" w:cs="Times New Roman"/>
          <w:iCs/>
          <w:szCs w:val="24"/>
        </w:rPr>
        <w:t xml:space="preserve"> tiene diversas acepciones, entre ellas, la facultad que tienen las instituciones de educación superior para difundir y poner en práctica un conjunto de principios y valores que incidan en la resolución de las necesidades de la comunidad, es decir, el compromiso que adopta la institución en el desarrollo de su entorno, </w:t>
      </w:r>
      <w:bookmarkStart w:id="22" w:name="_Hlk5103433"/>
      <w:r w:rsidR="00CE55E4" w:rsidRPr="005B6015">
        <w:rPr>
          <w:rFonts w:ascii="Times New Roman" w:hAnsi="Times New Roman" w:cs="Times New Roman"/>
          <w:iCs/>
          <w:szCs w:val="24"/>
        </w:rPr>
        <w:t>lo cual comprende una dimensión ética, fomentando las capacidades de los estudiantes como ciudadanos responsables.</w:t>
      </w:r>
      <w:bookmarkEnd w:id="22"/>
      <w:r w:rsidR="00CE55E4" w:rsidRPr="005B6015">
        <w:rPr>
          <w:rFonts w:ascii="Times New Roman" w:hAnsi="Times New Roman" w:cs="Times New Roman"/>
          <w:iCs/>
          <w:szCs w:val="24"/>
        </w:rPr>
        <w:t xml:space="preserve"> </w:t>
      </w:r>
    </w:p>
    <w:p w14:paraId="3337062B" w14:textId="59F9FD46" w:rsidR="00784427" w:rsidRDefault="00CE55E4" w:rsidP="005B6015">
      <w:pPr>
        <w:spacing w:after="0" w:line="360" w:lineRule="auto"/>
        <w:ind w:left="1418" w:firstLine="708"/>
        <w:rPr>
          <w:rFonts w:ascii="Times New Roman" w:hAnsi="Times New Roman" w:cs="Times New Roman"/>
          <w:szCs w:val="24"/>
        </w:rPr>
      </w:pPr>
      <w:r w:rsidRPr="005B6015">
        <w:rPr>
          <w:rFonts w:ascii="Times New Roman" w:hAnsi="Times New Roman" w:cs="Times New Roman"/>
          <w:iCs/>
          <w:szCs w:val="24"/>
        </w:rPr>
        <w:t xml:space="preserve">El reto de las </w:t>
      </w:r>
      <w:r w:rsidR="00802841" w:rsidRPr="00FB541D">
        <w:rPr>
          <w:rFonts w:ascii="Times New Roman" w:hAnsi="Times New Roman" w:cs="Times New Roman"/>
          <w:iCs/>
          <w:szCs w:val="24"/>
        </w:rPr>
        <w:t>instituciones de educación superior</w:t>
      </w:r>
      <w:r w:rsidRPr="005B6015">
        <w:rPr>
          <w:rFonts w:ascii="Times New Roman" w:hAnsi="Times New Roman" w:cs="Times New Roman"/>
          <w:iCs/>
          <w:szCs w:val="24"/>
        </w:rPr>
        <w:t xml:space="preserve"> se orienta a diseñar y aplicar un modelo que responda a las distintas dimensiones de la responsabilidad social, que integre la formación, la investigación, la gestión social del conocimiento en un </w:t>
      </w:r>
      <w:r w:rsidRPr="00EF0B85">
        <w:rPr>
          <w:rFonts w:ascii="Times New Roman" w:hAnsi="Times New Roman" w:cs="Times New Roman"/>
          <w:i/>
          <w:szCs w:val="24"/>
        </w:rPr>
        <w:t>campus</w:t>
      </w:r>
      <w:r w:rsidRPr="005B6015">
        <w:rPr>
          <w:rFonts w:ascii="Times New Roman" w:hAnsi="Times New Roman" w:cs="Times New Roman"/>
          <w:iCs/>
          <w:szCs w:val="24"/>
        </w:rPr>
        <w:t xml:space="preserve"> socialmente responsable</w:t>
      </w:r>
      <w:r w:rsidRPr="003141BD">
        <w:rPr>
          <w:rFonts w:ascii="Times New Roman" w:hAnsi="Times New Roman" w:cs="Times New Roman"/>
          <w:i/>
          <w:szCs w:val="24"/>
        </w:rPr>
        <w:t xml:space="preserve"> </w:t>
      </w:r>
      <w:r w:rsidRPr="003141BD">
        <w:rPr>
          <w:rFonts w:ascii="Times New Roman" w:hAnsi="Times New Roman" w:cs="Times New Roman"/>
          <w:iCs/>
          <w:szCs w:val="24"/>
        </w:rPr>
        <w:t>(</w:t>
      </w:r>
      <w:r w:rsidR="00325C37" w:rsidRPr="007A06D8">
        <w:rPr>
          <w:rFonts w:ascii="Times New Roman" w:hAnsi="Times New Roman" w:cs="Times New Roman"/>
          <w:szCs w:val="24"/>
        </w:rPr>
        <w:t xml:space="preserve">Pérez y </w:t>
      </w:r>
      <w:proofErr w:type="spellStart"/>
      <w:r w:rsidR="00325C37" w:rsidRPr="007A06D8">
        <w:rPr>
          <w:rFonts w:ascii="Times New Roman" w:hAnsi="Times New Roman" w:cs="Times New Roman"/>
          <w:szCs w:val="24"/>
        </w:rPr>
        <w:t>Vallaeys</w:t>
      </w:r>
      <w:proofErr w:type="spellEnd"/>
      <w:r w:rsidRPr="003141BD">
        <w:rPr>
          <w:rFonts w:ascii="Times New Roman" w:hAnsi="Times New Roman" w:cs="Times New Roman"/>
          <w:iCs/>
          <w:szCs w:val="24"/>
        </w:rPr>
        <w:t>, 2016, p. 13)</w:t>
      </w:r>
      <w:r w:rsidR="00325C37">
        <w:rPr>
          <w:rFonts w:ascii="Times New Roman" w:hAnsi="Times New Roman" w:cs="Times New Roman"/>
          <w:iCs/>
          <w:szCs w:val="24"/>
        </w:rPr>
        <w:t>.</w:t>
      </w:r>
    </w:p>
    <w:p w14:paraId="525AEC51" w14:textId="2C0A5351" w:rsidR="009F15A8" w:rsidRPr="003141BD" w:rsidRDefault="00E8630C" w:rsidP="00EE7817">
      <w:pPr>
        <w:spacing w:after="0" w:line="360" w:lineRule="auto"/>
        <w:ind w:firstLine="708"/>
        <w:rPr>
          <w:rFonts w:ascii="Times New Roman" w:hAnsi="Times New Roman" w:cs="Times New Roman"/>
          <w:noProof/>
          <w:szCs w:val="24"/>
        </w:rPr>
      </w:pPr>
      <w:r w:rsidRPr="003141BD">
        <w:rPr>
          <w:rFonts w:ascii="Times New Roman" w:hAnsi="Times New Roman" w:cs="Times New Roman"/>
          <w:szCs w:val="24"/>
        </w:rPr>
        <w:t>Acc</w:t>
      </w:r>
      <w:r w:rsidR="00631D72" w:rsidRPr="003141BD">
        <w:rPr>
          <w:rFonts w:ascii="Times New Roman" w:hAnsi="Times New Roman" w:cs="Times New Roman"/>
          <w:szCs w:val="24"/>
        </w:rPr>
        <w:t xml:space="preserve">eder </w:t>
      </w:r>
      <w:r w:rsidR="008671C9" w:rsidRPr="003141BD">
        <w:rPr>
          <w:rFonts w:ascii="Times New Roman" w:hAnsi="Times New Roman" w:cs="Times New Roman"/>
          <w:szCs w:val="24"/>
        </w:rPr>
        <w:t xml:space="preserve">ahora al espacio discursivo de la identificación y reconocimiento de la </w:t>
      </w:r>
      <w:r w:rsidR="00DC1CBD" w:rsidRPr="003141BD">
        <w:rPr>
          <w:rFonts w:ascii="Times New Roman" w:hAnsi="Times New Roman" w:cs="Times New Roman"/>
          <w:szCs w:val="24"/>
          <w:shd w:val="clear" w:color="auto" w:fill="FFFFFF"/>
        </w:rPr>
        <w:t>RSU</w:t>
      </w:r>
      <w:r w:rsidR="008671C9" w:rsidRPr="003141BD">
        <w:rPr>
          <w:rFonts w:ascii="Times New Roman" w:hAnsi="Times New Roman" w:cs="Times New Roman"/>
          <w:szCs w:val="24"/>
          <w:shd w:val="clear" w:color="auto" w:fill="FFFFFF"/>
        </w:rPr>
        <w:t xml:space="preserve"> </w:t>
      </w:r>
      <w:r w:rsidR="0004501D" w:rsidRPr="003141BD">
        <w:rPr>
          <w:rFonts w:ascii="Times New Roman" w:hAnsi="Times New Roman" w:cs="Times New Roman"/>
          <w:szCs w:val="24"/>
          <w:shd w:val="clear" w:color="auto" w:fill="FFFFFF"/>
        </w:rPr>
        <w:t>en el campo de las políticas educativas</w:t>
      </w:r>
      <w:r w:rsidR="00631D72" w:rsidRPr="003141BD">
        <w:rPr>
          <w:rFonts w:ascii="Times New Roman" w:hAnsi="Times New Roman" w:cs="Times New Roman"/>
          <w:szCs w:val="24"/>
          <w:shd w:val="clear" w:color="auto" w:fill="FFFFFF"/>
        </w:rPr>
        <w:t xml:space="preserve"> </w:t>
      </w:r>
      <w:r w:rsidR="0004501D" w:rsidRPr="003141BD">
        <w:rPr>
          <w:rFonts w:ascii="Times New Roman" w:hAnsi="Times New Roman" w:cs="Times New Roman"/>
          <w:szCs w:val="24"/>
          <w:shd w:val="clear" w:color="auto" w:fill="FFFFFF"/>
        </w:rPr>
        <w:t xml:space="preserve">abre un llamado emergente </w:t>
      </w:r>
      <w:r w:rsidR="008671C9" w:rsidRPr="003141BD">
        <w:rPr>
          <w:rFonts w:ascii="Times New Roman" w:hAnsi="Times New Roman" w:cs="Times New Roman"/>
          <w:szCs w:val="24"/>
          <w:shd w:val="clear" w:color="auto" w:fill="FFFFFF"/>
        </w:rPr>
        <w:t>de eticidad</w:t>
      </w:r>
      <w:r w:rsidR="0004501D" w:rsidRPr="003141BD">
        <w:rPr>
          <w:rFonts w:ascii="Times New Roman" w:hAnsi="Times New Roman" w:cs="Times New Roman"/>
          <w:szCs w:val="24"/>
          <w:shd w:val="clear" w:color="auto" w:fill="FFFFFF"/>
        </w:rPr>
        <w:t xml:space="preserve"> </w:t>
      </w:r>
      <w:r w:rsidR="00CD6266">
        <w:rPr>
          <w:rFonts w:ascii="Times New Roman" w:hAnsi="Times New Roman" w:cs="Times New Roman"/>
          <w:szCs w:val="24"/>
          <w:shd w:val="clear" w:color="auto" w:fill="FFFFFF"/>
        </w:rPr>
        <w:t xml:space="preserve">por parte </w:t>
      </w:r>
      <w:r w:rsidR="008671C9" w:rsidRPr="003141BD">
        <w:rPr>
          <w:rFonts w:ascii="Times New Roman" w:hAnsi="Times New Roman" w:cs="Times New Roman"/>
          <w:szCs w:val="24"/>
          <w:shd w:val="clear" w:color="auto" w:fill="FFFFFF"/>
        </w:rPr>
        <w:t xml:space="preserve">de las </w:t>
      </w:r>
      <w:r w:rsidR="00CD6266" w:rsidRPr="003141BD">
        <w:rPr>
          <w:rFonts w:ascii="Times New Roman" w:hAnsi="Times New Roman" w:cs="Times New Roman"/>
          <w:szCs w:val="24"/>
          <w:shd w:val="clear" w:color="auto" w:fill="FFFFFF"/>
        </w:rPr>
        <w:t>instituciones de educación superior</w:t>
      </w:r>
      <w:r w:rsidR="00CD6266">
        <w:rPr>
          <w:rFonts w:ascii="Times New Roman" w:hAnsi="Times New Roman" w:cs="Times New Roman"/>
          <w:szCs w:val="24"/>
          <w:shd w:val="clear" w:color="auto" w:fill="FFFFFF"/>
        </w:rPr>
        <w:t>.</w:t>
      </w:r>
      <w:r w:rsidR="00CD6266" w:rsidRPr="003141BD">
        <w:rPr>
          <w:rFonts w:ascii="Times New Roman" w:hAnsi="Times New Roman" w:cs="Times New Roman"/>
          <w:szCs w:val="24"/>
          <w:shd w:val="clear" w:color="auto" w:fill="FFFFFF"/>
        </w:rPr>
        <w:t xml:space="preserve"> </w:t>
      </w:r>
      <w:r w:rsidR="00CD6266">
        <w:rPr>
          <w:rFonts w:ascii="Times New Roman" w:hAnsi="Times New Roman" w:cs="Times New Roman"/>
          <w:szCs w:val="24"/>
          <w:shd w:val="clear" w:color="auto" w:fill="FFFFFF"/>
        </w:rPr>
        <w:t>E</w:t>
      </w:r>
      <w:r w:rsidR="00CD6266" w:rsidRPr="003141BD">
        <w:rPr>
          <w:rFonts w:ascii="Times New Roman" w:hAnsi="Times New Roman" w:cs="Times New Roman"/>
          <w:szCs w:val="24"/>
          <w:shd w:val="clear" w:color="auto" w:fill="FFFFFF"/>
        </w:rPr>
        <w:t xml:space="preserve">n </w:t>
      </w:r>
      <w:r w:rsidR="0004501D" w:rsidRPr="003141BD">
        <w:rPr>
          <w:rFonts w:ascii="Times New Roman" w:hAnsi="Times New Roman" w:cs="Times New Roman"/>
          <w:szCs w:val="24"/>
          <w:shd w:val="clear" w:color="auto" w:fill="FFFFFF"/>
        </w:rPr>
        <w:t>su configuración</w:t>
      </w:r>
      <w:r w:rsidR="00401492">
        <w:rPr>
          <w:rFonts w:ascii="Times New Roman" w:hAnsi="Times New Roman" w:cs="Times New Roman"/>
          <w:szCs w:val="24"/>
          <w:shd w:val="clear" w:color="auto" w:fill="FFFFFF"/>
        </w:rPr>
        <w:t xml:space="preserve"> actual</w:t>
      </w:r>
      <w:r w:rsidRPr="003141BD">
        <w:rPr>
          <w:rFonts w:ascii="Times New Roman" w:hAnsi="Times New Roman" w:cs="Times New Roman"/>
          <w:szCs w:val="24"/>
          <w:shd w:val="clear" w:color="auto" w:fill="FFFFFF"/>
        </w:rPr>
        <w:t xml:space="preserve">, </w:t>
      </w:r>
      <w:r w:rsidR="00CD6266">
        <w:rPr>
          <w:rFonts w:ascii="Times New Roman" w:hAnsi="Times New Roman" w:cs="Times New Roman"/>
          <w:szCs w:val="24"/>
          <w:shd w:val="clear" w:color="auto" w:fill="FFFFFF"/>
        </w:rPr>
        <w:t xml:space="preserve">la </w:t>
      </w:r>
      <w:r w:rsidR="003F647B" w:rsidRPr="003141BD">
        <w:rPr>
          <w:rFonts w:ascii="Times New Roman" w:hAnsi="Times New Roman" w:cs="Times New Roman"/>
          <w:szCs w:val="24"/>
          <w:shd w:val="clear" w:color="auto" w:fill="FFFFFF"/>
        </w:rPr>
        <w:t>narrativa</w:t>
      </w:r>
      <w:r w:rsidR="00CD6266">
        <w:rPr>
          <w:rFonts w:ascii="Times New Roman" w:hAnsi="Times New Roman" w:cs="Times New Roman"/>
          <w:szCs w:val="24"/>
          <w:shd w:val="clear" w:color="auto" w:fill="FFFFFF"/>
        </w:rPr>
        <w:t xml:space="preserve"> de estas instituciones</w:t>
      </w:r>
      <w:r w:rsidR="003F647B" w:rsidRPr="003141BD">
        <w:rPr>
          <w:rFonts w:ascii="Times New Roman" w:hAnsi="Times New Roman" w:cs="Times New Roman"/>
          <w:szCs w:val="24"/>
          <w:shd w:val="clear" w:color="auto" w:fill="FFFFFF"/>
        </w:rPr>
        <w:t xml:space="preserve"> </w:t>
      </w:r>
      <w:r w:rsidR="0004501D" w:rsidRPr="003141BD">
        <w:rPr>
          <w:rFonts w:ascii="Times New Roman" w:hAnsi="Times New Roman" w:cs="Times New Roman"/>
          <w:szCs w:val="24"/>
          <w:shd w:val="clear" w:color="auto" w:fill="FFFFFF"/>
        </w:rPr>
        <w:t xml:space="preserve">prevé un reto hacia el compromiso en la deriva del tiempo universitario </w:t>
      </w:r>
      <w:r w:rsidR="00AB08B9" w:rsidRPr="003141BD">
        <w:rPr>
          <w:rFonts w:ascii="Times New Roman" w:hAnsi="Times New Roman" w:cs="Times New Roman"/>
          <w:szCs w:val="24"/>
          <w:shd w:val="clear" w:color="auto" w:fill="FFFFFF"/>
        </w:rPr>
        <w:t xml:space="preserve">como </w:t>
      </w:r>
      <w:r w:rsidR="00860F54" w:rsidRPr="003141BD">
        <w:rPr>
          <w:rFonts w:ascii="Times New Roman" w:hAnsi="Times New Roman" w:cs="Times New Roman"/>
          <w:szCs w:val="24"/>
          <w:shd w:val="clear" w:color="auto" w:fill="FFFFFF"/>
        </w:rPr>
        <w:t>acción social justa públicamente legitimad</w:t>
      </w:r>
      <w:r w:rsidR="00AB08B9" w:rsidRPr="003141BD">
        <w:rPr>
          <w:rFonts w:ascii="Times New Roman" w:hAnsi="Times New Roman" w:cs="Times New Roman"/>
          <w:szCs w:val="24"/>
          <w:shd w:val="clear" w:color="auto" w:fill="FFFFFF"/>
        </w:rPr>
        <w:t>a. D</w:t>
      </w:r>
      <w:r w:rsidR="00860F54" w:rsidRPr="003141BD">
        <w:rPr>
          <w:rFonts w:ascii="Times New Roman" w:hAnsi="Times New Roman" w:cs="Times New Roman"/>
          <w:szCs w:val="24"/>
          <w:shd w:val="clear" w:color="auto" w:fill="FFFFFF"/>
        </w:rPr>
        <w:t xml:space="preserve">e ello </w:t>
      </w:r>
      <w:r w:rsidR="00631D72" w:rsidRPr="003141BD">
        <w:rPr>
          <w:rFonts w:ascii="Times New Roman" w:hAnsi="Times New Roman" w:cs="Times New Roman"/>
          <w:szCs w:val="24"/>
          <w:shd w:val="clear" w:color="auto" w:fill="FFFFFF"/>
        </w:rPr>
        <w:t xml:space="preserve">se buscan </w:t>
      </w:r>
      <w:r w:rsidR="008671C9" w:rsidRPr="003141BD">
        <w:rPr>
          <w:rFonts w:ascii="Times New Roman" w:hAnsi="Times New Roman" w:cs="Times New Roman"/>
          <w:szCs w:val="24"/>
          <w:shd w:val="clear" w:color="auto" w:fill="FFFFFF"/>
        </w:rPr>
        <w:t>a</w:t>
      </w:r>
      <w:r w:rsidR="008671C9" w:rsidRPr="003141BD">
        <w:rPr>
          <w:rFonts w:ascii="Times New Roman" w:hAnsi="Times New Roman" w:cs="Times New Roman"/>
          <w:szCs w:val="24"/>
        </w:rPr>
        <w:t xml:space="preserve">proximaciones </w:t>
      </w:r>
      <w:r w:rsidR="00631D72" w:rsidRPr="003141BD">
        <w:rPr>
          <w:rFonts w:ascii="Times New Roman" w:hAnsi="Times New Roman" w:cs="Times New Roman"/>
          <w:szCs w:val="24"/>
        </w:rPr>
        <w:t xml:space="preserve">de </w:t>
      </w:r>
      <w:bookmarkStart w:id="23" w:name="_Hlk34155913"/>
      <w:r w:rsidR="008671C9" w:rsidRPr="003141BD">
        <w:rPr>
          <w:rFonts w:ascii="Times New Roman" w:hAnsi="Times New Roman" w:cs="Times New Roman"/>
          <w:szCs w:val="24"/>
        </w:rPr>
        <w:t xml:space="preserve">responsabilidad social </w:t>
      </w:r>
      <w:r w:rsidR="004701A5" w:rsidRPr="003141BD">
        <w:rPr>
          <w:rFonts w:ascii="Times New Roman" w:hAnsi="Times New Roman" w:cs="Times New Roman"/>
          <w:szCs w:val="24"/>
        </w:rPr>
        <w:t>al proyecto</w:t>
      </w:r>
      <w:r w:rsidR="008671C9" w:rsidRPr="003141BD">
        <w:rPr>
          <w:rFonts w:ascii="Times New Roman" w:hAnsi="Times New Roman" w:cs="Times New Roman"/>
          <w:szCs w:val="24"/>
        </w:rPr>
        <w:t xml:space="preserve"> de vida de los universitarios</w:t>
      </w:r>
      <w:bookmarkEnd w:id="23"/>
      <w:r w:rsidRPr="003141BD">
        <w:rPr>
          <w:rFonts w:ascii="Times New Roman" w:hAnsi="Times New Roman" w:cs="Times New Roman"/>
          <w:szCs w:val="24"/>
        </w:rPr>
        <w:t xml:space="preserve"> que devienen en el tiempo de un modo narrativo</w:t>
      </w:r>
      <w:r w:rsidR="009C07F0" w:rsidRPr="003141BD">
        <w:rPr>
          <w:rFonts w:ascii="Times New Roman" w:hAnsi="Times New Roman" w:cs="Times New Roman"/>
          <w:szCs w:val="24"/>
        </w:rPr>
        <w:t xml:space="preserve">: </w:t>
      </w:r>
      <w:r w:rsidR="009F15A8" w:rsidRPr="003141BD">
        <w:rPr>
          <w:rFonts w:ascii="Times New Roman" w:hAnsi="Times New Roman" w:cs="Times New Roman"/>
          <w:szCs w:val="24"/>
        </w:rPr>
        <w:t xml:space="preserve">“El tiempo se hace humano en la medida en que se articula de un modo narrativo, y la narración alcanza su plena significación cuando se convierte en una condición de la existencia temporal </w:t>
      </w:r>
      <w:r w:rsidR="009F15A8" w:rsidRPr="003141BD">
        <w:rPr>
          <w:rFonts w:ascii="Times New Roman" w:hAnsi="Times New Roman" w:cs="Times New Roman"/>
          <w:noProof/>
          <w:szCs w:val="24"/>
        </w:rPr>
        <w:t xml:space="preserve">(Ricoeur, </w:t>
      </w:r>
      <w:r w:rsidR="002D6BDF">
        <w:rPr>
          <w:rFonts w:ascii="Times New Roman" w:hAnsi="Times New Roman" w:cs="Times New Roman"/>
          <w:noProof/>
          <w:szCs w:val="24"/>
        </w:rPr>
        <w:t>2004</w:t>
      </w:r>
      <w:r w:rsidR="009F15A8" w:rsidRPr="003141BD">
        <w:rPr>
          <w:rFonts w:ascii="Times New Roman" w:hAnsi="Times New Roman" w:cs="Times New Roman"/>
          <w:noProof/>
          <w:szCs w:val="24"/>
        </w:rPr>
        <w:t>, p.113).</w:t>
      </w:r>
    </w:p>
    <w:p w14:paraId="2123CC3E" w14:textId="77777777" w:rsidR="00FB541D" w:rsidRDefault="00FB541D" w:rsidP="00FB541D">
      <w:pPr>
        <w:pStyle w:val="Ttulo1"/>
        <w:spacing w:after="0" w:line="360" w:lineRule="auto"/>
        <w:jc w:val="both"/>
        <w:rPr>
          <w:rFonts w:cs="Times New Roman"/>
        </w:rPr>
      </w:pPr>
    </w:p>
    <w:p w14:paraId="67CA0821" w14:textId="11D2C655" w:rsidR="00A72583" w:rsidRPr="003141BD" w:rsidRDefault="00A72583" w:rsidP="005B6015">
      <w:pPr>
        <w:pStyle w:val="Ttulo1"/>
        <w:spacing w:after="0" w:line="360" w:lineRule="auto"/>
        <w:rPr>
          <w:rFonts w:cs="Times New Roman"/>
        </w:rPr>
      </w:pPr>
      <w:r w:rsidRPr="003141BD">
        <w:rPr>
          <w:rFonts w:cs="Times New Roman"/>
        </w:rPr>
        <w:lastRenderedPageBreak/>
        <w:t>A</w:t>
      </w:r>
      <w:r w:rsidR="00BD270F" w:rsidRPr="003141BD">
        <w:rPr>
          <w:rFonts w:cs="Times New Roman"/>
        </w:rPr>
        <w:t>nálisis</w:t>
      </w:r>
    </w:p>
    <w:p w14:paraId="1067A919" w14:textId="5E0F61BA" w:rsidR="000B7D40" w:rsidRPr="00FB541D" w:rsidRDefault="000B7D40" w:rsidP="005B6015">
      <w:pPr>
        <w:pStyle w:val="Ttulo2"/>
      </w:pPr>
      <w:bookmarkStart w:id="24" w:name="_Toc34665643"/>
      <w:bookmarkStart w:id="25" w:name="_Toc35598666"/>
      <w:bookmarkStart w:id="26" w:name="_Toc37246548"/>
      <w:bookmarkStart w:id="27" w:name="_Toc38407894"/>
      <w:r w:rsidRPr="00FB541D">
        <w:rPr>
          <w:rStyle w:val="Ttulo2Car"/>
          <w:b/>
          <w:bCs/>
        </w:rPr>
        <w:t>Narrativas de RSU</w:t>
      </w:r>
      <w:bookmarkEnd w:id="24"/>
      <w:bookmarkEnd w:id="25"/>
      <w:bookmarkEnd w:id="26"/>
      <w:bookmarkEnd w:id="27"/>
    </w:p>
    <w:p w14:paraId="04032696" w14:textId="2F90409D" w:rsidR="008671C9" w:rsidRPr="003141BD" w:rsidRDefault="00444A42" w:rsidP="00EE7817">
      <w:pPr>
        <w:spacing w:after="0" w:line="360" w:lineRule="auto"/>
        <w:ind w:firstLine="708"/>
        <w:rPr>
          <w:rFonts w:ascii="Times New Roman" w:hAnsi="Times New Roman" w:cs="Times New Roman"/>
          <w:szCs w:val="24"/>
          <w:shd w:val="clear" w:color="auto" w:fill="FFFFFF"/>
        </w:rPr>
      </w:pPr>
      <w:r>
        <w:rPr>
          <w:rFonts w:ascii="Times New Roman" w:hAnsi="Times New Roman" w:cs="Times New Roman"/>
          <w:szCs w:val="24"/>
          <w:shd w:val="clear" w:color="auto" w:fill="FFFFFF"/>
        </w:rPr>
        <w:t>Este trabajo</w:t>
      </w:r>
      <w:r w:rsidRPr="003141BD">
        <w:rPr>
          <w:rFonts w:ascii="Times New Roman" w:hAnsi="Times New Roman" w:cs="Times New Roman"/>
          <w:szCs w:val="24"/>
          <w:shd w:val="clear" w:color="auto" w:fill="FFFFFF"/>
        </w:rPr>
        <w:t xml:space="preserve"> </w:t>
      </w:r>
      <w:r w:rsidR="00631D72" w:rsidRPr="003141BD">
        <w:rPr>
          <w:rFonts w:ascii="Times New Roman" w:hAnsi="Times New Roman" w:cs="Times New Roman"/>
          <w:szCs w:val="24"/>
          <w:shd w:val="clear" w:color="auto" w:fill="FFFFFF"/>
        </w:rPr>
        <w:t xml:space="preserve">parte </w:t>
      </w:r>
      <w:r w:rsidR="008671C9" w:rsidRPr="003141BD">
        <w:rPr>
          <w:rFonts w:ascii="Times New Roman" w:hAnsi="Times New Roman" w:cs="Times New Roman"/>
          <w:szCs w:val="24"/>
          <w:shd w:val="clear" w:color="auto" w:fill="FFFFFF"/>
        </w:rPr>
        <w:t xml:space="preserve">de una de las discusiones emergentes del amplio contexto ético-político de </w:t>
      </w:r>
      <w:r w:rsidR="00F51784" w:rsidRPr="003141BD">
        <w:rPr>
          <w:rFonts w:ascii="Times New Roman" w:hAnsi="Times New Roman" w:cs="Times New Roman"/>
          <w:szCs w:val="24"/>
          <w:shd w:val="clear" w:color="auto" w:fill="FFFFFF"/>
        </w:rPr>
        <w:t>las instituciones de educación superior</w:t>
      </w:r>
      <w:r w:rsidR="008671C9" w:rsidRPr="003141BD">
        <w:rPr>
          <w:rFonts w:ascii="Times New Roman" w:hAnsi="Times New Roman" w:cs="Times New Roman"/>
          <w:szCs w:val="24"/>
          <w:shd w:val="clear" w:color="auto" w:fill="FFFFFF"/>
        </w:rPr>
        <w:t xml:space="preserve">: la </w:t>
      </w:r>
      <w:r w:rsidR="00DC1CBD" w:rsidRPr="003141BD">
        <w:rPr>
          <w:rFonts w:ascii="Times New Roman" w:hAnsi="Times New Roman" w:cs="Times New Roman"/>
          <w:szCs w:val="24"/>
          <w:shd w:val="clear" w:color="auto" w:fill="FFFFFF"/>
        </w:rPr>
        <w:t>RSU</w:t>
      </w:r>
      <w:r w:rsidR="008671C9" w:rsidRPr="003141BD">
        <w:rPr>
          <w:rFonts w:ascii="Times New Roman" w:hAnsi="Times New Roman" w:cs="Times New Roman"/>
          <w:szCs w:val="24"/>
          <w:shd w:val="clear" w:color="auto" w:fill="FFFFFF"/>
        </w:rPr>
        <w:t>, una nueva política de gestión universitaria que</w:t>
      </w:r>
      <w:r>
        <w:rPr>
          <w:rFonts w:ascii="Times New Roman" w:hAnsi="Times New Roman" w:cs="Times New Roman"/>
          <w:szCs w:val="24"/>
          <w:shd w:val="clear" w:color="auto" w:fill="FFFFFF"/>
        </w:rPr>
        <w:t>,</w:t>
      </w:r>
      <w:r w:rsidR="008671C9" w:rsidRPr="003141BD">
        <w:rPr>
          <w:rFonts w:ascii="Times New Roman" w:hAnsi="Times New Roman" w:cs="Times New Roman"/>
          <w:szCs w:val="24"/>
          <w:shd w:val="clear" w:color="auto" w:fill="FFFFFF"/>
        </w:rPr>
        <w:t xml:space="preserve"> desde el 2000</w:t>
      </w:r>
      <w:r w:rsidR="00392A3D">
        <w:rPr>
          <w:rFonts w:ascii="Times New Roman" w:hAnsi="Times New Roman" w:cs="Times New Roman"/>
          <w:szCs w:val="24"/>
          <w:shd w:val="clear" w:color="auto" w:fill="FFFFFF"/>
        </w:rPr>
        <w:t xml:space="preserve"> (</w:t>
      </w:r>
      <w:proofErr w:type="spellStart"/>
      <w:r w:rsidR="00392A3D" w:rsidRPr="00392A3D">
        <w:rPr>
          <w:rFonts w:ascii="Times New Roman" w:hAnsi="Times New Roman" w:cs="Times New Roman"/>
          <w:szCs w:val="24"/>
          <w:shd w:val="clear" w:color="auto" w:fill="FFFFFF"/>
        </w:rPr>
        <w:t>Vallaeys</w:t>
      </w:r>
      <w:proofErr w:type="spellEnd"/>
      <w:r w:rsidR="00392A3D">
        <w:rPr>
          <w:rFonts w:ascii="Times New Roman" w:hAnsi="Times New Roman" w:cs="Times New Roman"/>
          <w:szCs w:val="24"/>
          <w:shd w:val="clear" w:color="auto" w:fill="FFFFFF"/>
        </w:rPr>
        <w:t xml:space="preserve">, </w:t>
      </w:r>
      <w:r w:rsidR="00540703">
        <w:rPr>
          <w:rFonts w:ascii="Times New Roman" w:hAnsi="Times New Roman" w:cs="Times New Roman"/>
          <w:szCs w:val="24"/>
          <w:shd w:val="clear" w:color="auto" w:fill="FFFFFF"/>
        </w:rPr>
        <w:t>2014)</w:t>
      </w:r>
      <w:r>
        <w:rPr>
          <w:rFonts w:ascii="Times New Roman" w:hAnsi="Times New Roman" w:cs="Times New Roman"/>
          <w:szCs w:val="24"/>
          <w:shd w:val="clear" w:color="auto" w:fill="FFFFFF"/>
        </w:rPr>
        <w:t>,</w:t>
      </w:r>
      <w:r w:rsidR="008671C9" w:rsidRPr="003141BD">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surge</w:t>
      </w:r>
      <w:r w:rsidRPr="003141BD">
        <w:rPr>
          <w:rFonts w:ascii="Times New Roman" w:hAnsi="Times New Roman" w:cs="Times New Roman"/>
          <w:szCs w:val="24"/>
          <w:shd w:val="clear" w:color="auto" w:fill="FFFFFF"/>
        </w:rPr>
        <w:t xml:space="preserve"> </w:t>
      </w:r>
      <w:r w:rsidR="008671C9" w:rsidRPr="003141BD">
        <w:rPr>
          <w:rFonts w:ascii="Times New Roman" w:hAnsi="Times New Roman" w:cs="Times New Roman"/>
          <w:szCs w:val="24"/>
          <w:shd w:val="clear" w:color="auto" w:fill="FFFFFF"/>
        </w:rPr>
        <w:t>como necesaria en el ámbito de una región amplia de identidad sociocultural compartida que se va desarrollando en Latinoamérica para “responder a los impactos organizacionales y académicos de la universidad”</w:t>
      </w:r>
      <w:r w:rsidR="009E5948">
        <w:rPr>
          <w:rFonts w:ascii="Times New Roman" w:hAnsi="Times New Roman" w:cs="Times New Roman"/>
          <w:szCs w:val="24"/>
          <w:shd w:val="clear" w:color="auto" w:fill="FFFFFF"/>
        </w:rPr>
        <w:t>,</w:t>
      </w:r>
      <w:r w:rsidR="008671C9" w:rsidRPr="003141BD">
        <w:rPr>
          <w:rFonts w:ascii="Times New Roman" w:hAnsi="Times New Roman" w:cs="Times New Roman"/>
          <w:szCs w:val="24"/>
          <w:shd w:val="clear" w:color="auto" w:fill="FFFFFF"/>
        </w:rPr>
        <w:t xml:space="preserve"> y </w:t>
      </w:r>
      <w:r w:rsidR="00F551D9">
        <w:rPr>
          <w:rFonts w:ascii="Times New Roman" w:hAnsi="Times New Roman" w:cs="Times New Roman"/>
          <w:szCs w:val="24"/>
          <w:shd w:val="clear" w:color="auto" w:fill="FFFFFF"/>
        </w:rPr>
        <w:t>busca</w:t>
      </w:r>
      <w:r w:rsidR="00F551D9" w:rsidRPr="003141BD">
        <w:rPr>
          <w:rFonts w:ascii="Times New Roman" w:hAnsi="Times New Roman" w:cs="Times New Roman"/>
          <w:szCs w:val="24"/>
          <w:shd w:val="clear" w:color="auto" w:fill="FFFFFF"/>
        </w:rPr>
        <w:t xml:space="preserve"> </w:t>
      </w:r>
      <w:r w:rsidR="008671C9" w:rsidRPr="003141BD">
        <w:rPr>
          <w:rFonts w:ascii="Times New Roman" w:hAnsi="Times New Roman" w:cs="Times New Roman"/>
          <w:szCs w:val="24"/>
          <w:shd w:val="clear" w:color="auto" w:fill="FFFFFF"/>
        </w:rPr>
        <w:t>apartarse “tanto de la tradicional extensión solidaria como de un mero compromiso unilateral declarativo y obligar a cada universidad a poner en tela de juicio sus presupuestos epistémicos y su currículo oculto”</w:t>
      </w:r>
      <w:r w:rsidR="009E5948">
        <w:rPr>
          <w:rFonts w:ascii="Times New Roman" w:hAnsi="Times New Roman" w:cs="Times New Roman"/>
          <w:szCs w:val="24"/>
          <w:shd w:val="clear" w:color="auto" w:fill="FFFFFF"/>
        </w:rPr>
        <w:t xml:space="preserve"> (</w:t>
      </w:r>
      <w:proofErr w:type="spellStart"/>
      <w:r w:rsidR="009E5948" w:rsidRPr="00392A3D">
        <w:rPr>
          <w:rFonts w:ascii="Times New Roman" w:hAnsi="Times New Roman" w:cs="Times New Roman"/>
          <w:szCs w:val="24"/>
          <w:shd w:val="clear" w:color="auto" w:fill="FFFFFF"/>
        </w:rPr>
        <w:t>Vallaeys</w:t>
      </w:r>
      <w:proofErr w:type="spellEnd"/>
      <w:r w:rsidR="009E5948">
        <w:rPr>
          <w:rFonts w:ascii="Times New Roman" w:hAnsi="Times New Roman" w:cs="Times New Roman"/>
          <w:szCs w:val="24"/>
          <w:shd w:val="clear" w:color="auto" w:fill="FFFFFF"/>
        </w:rPr>
        <w:t>, 2014, párr. 1)</w:t>
      </w:r>
    </w:p>
    <w:p w14:paraId="28ABEB4B" w14:textId="145F9556" w:rsidR="00860F54" w:rsidRPr="003141BD" w:rsidRDefault="008671C9" w:rsidP="005B6015">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Particularmente en el ámbito de la universidad mexicana</w:t>
      </w:r>
      <w:r w:rsidR="00F725CF">
        <w:rPr>
          <w:rFonts w:ascii="Times New Roman" w:hAnsi="Times New Roman" w:cs="Times New Roman"/>
          <w:szCs w:val="24"/>
        </w:rPr>
        <w:t>, la</w:t>
      </w:r>
      <w:r w:rsidRPr="003141BD">
        <w:rPr>
          <w:rFonts w:ascii="Times New Roman" w:hAnsi="Times New Roman" w:cs="Times New Roman"/>
          <w:szCs w:val="24"/>
        </w:rPr>
        <w:t xml:space="preserve"> </w:t>
      </w:r>
      <w:r w:rsidR="00F725CF" w:rsidRPr="003141BD">
        <w:rPr>
          <w:rFonts w:ascii="Times New Roman" w:hAnsi="Times New Roman" w:cs="Times New Roman"/>
          <w:szCs w:val="24"/>
        </w:rPr>
        <w:t xml:space="preserve">Anuies </w:t>
      </w:r>
      <w:r w:rsidRPr="003141BD">
        <w:rPr>
          <w:rFonts w:ascii="Times New Roman" w:hAnsi="Times New Roman" w:cs="Times New Roman"/>
          <w:szCs w:val="24"/>
        </w:rPr>
        <w:t xml:space="preserve">viene promoviendo retos y desafíos de </w:t>
      </w:r>
      <w:r w:rsidR="00DC1CBD" w:rsidRPr="003141BD">
        <w:rPr>
          <w:rFonts w:ascii="Times New Roman" w:hAnsi="Times New Roman" w:cs="Times New Roman"/>
          <w:szCs w:val="24"/>
        </w:rPr>
        <w:t>RSU</w:t>
      </w:r>
      <w:r w:rsidR="00B337A7" w:rsidRPr="003141BD">
        <w:rPr>
          <w:rFonts w:ascii="Times New Roman" w:hAnsi="Times New Roman" w:cs="Times New Roman"/>
          <w:szCs w:val="24"/>
        </w:rPr>
        <w:t xml:space="preserve"> </w:t>
      </w:r>
      <w:r w:rsidRPr="003141BD">
        <w:rPr>
          <w:rFonts w:ascii="Times New Roman" w:hAnsi="Times New Roman" w:cs="Times New Roman"/>
          <w:szCs w:val="24"/>
        </w:rPr>
        <w:t>emanad</w:t>
      </w:r>
      <w:r w:rsidR="00AB08B9" w:rsidRPr="003141BD">
        <w:rPr>
          <w:rFonts w:ascii="Times New Roman" w:hAnsi="Times New Roman" w:cs="Times New Roman"/>
          <w:szCs w:val="24"/>
        </w:rPr>
        <w:t>o</w:t>
      </w:r>
      <w:r w:rsidRPr="003141BD">
        <w:rPr>
          <w:rFonts w:ascii="Times New Roman" w:hAnsi="Times New Roman" w:cs="Times New Roman"/>
          <w:szCs w:val="24"/>
        </w:rPr>
        <w:t>s de las propuestas revisadas en los diferentes foros de discusión</w:t>
      </w:r>
      <w:r w:rsidR="00137F85" w:rsidRPr="003141BD">
        <w:rPr>
          <w:rFonts w:ascii="Times New Roman" w:hAnsi="Times New Roman" w:cs="Times New Roman"/>
          <w:szCs w:val="24"/>
        </w:rPr>
        <w:t xml:space="preserve"> </w:t>
      </w:r>
      <w:r w:rsidR="00137F85" w:rsidRPr="003141BD">
        <w:rPr>
          <w:rFonts w:ascii="Times New Roman" w:hAnsi="Times New Roman" w:cs="Times New Roman"/>
          <w:noProof/>
          <w:szCs w:val="24"/>
        </w:rPr>
        <w:t>(</w:t>
      </w:r>
      <w:r w:rsidR="00573991" w:rsidRPr="007A06D8">
        <w:rPr>
          <w:rFonts w:ascii="Times New Roman" w:hAnsi="Times New Roman" w:cs="Times New Roman"/>
          <w:szCs w:val="24"/>
        </w:rPr>
        <w:t xml:space="preserve">Pérez y </w:t>
      </w:r>
      <w:proofErr w:type="spellStart"/>
      <w:r w:rsidR="00573991" w:rsidRPr="007A06D8">
        <w:rPr>
          <w:rFonts w:ascii="Times New Roman" w:hAnsi="Times New Roman" w:cs="Times New Roman"/>
          <w:szCs w:val="24"/>
        </w:rPr>
        <w:t>Vallaeys</w:t>
      </w:r>
      <w:proofErr w:type="spellEnd"/>
      <w:r w:rsidR="00137F85" w:rsidRPr="003141BD">
        <w:rPr>
          <w:rFonts w:ascii="Times New Roman" w:hAnsi="Times New Roman" w:cs="Times New Roman"/>
          <w:noProof/>
          <w:szCs w:val="24"/>
        </w:rPr>
        <w:t>, 2016)</w:t>
      </w:r>
      <w:r w:rsidR="00573991">
        <w:rPr>
          <w:rFonts w:ascii="Times New Roman" w:hAnsi="Times New Roman" w:cs="Times New Roman"/>
          <w:noProof/>
          <w:szCs w:val="24"/>
        </w:rPr>
        <w:t>,</w:t>
      </w:r>
      <w:r w:rsidR="00137F85" w:rsidRPr="003141BD">
        <w:rPr>
          <w:rFonts w:ascii="Times New Roman" w:hAnsi="Times New Roman" w:cs="Times New Roman"/>
          <w:noProof/>
          <w:szCs w:val="24"/>
        </w:rPr>
        <w:t xml:space="preserve"> </w:t>
      </w:r>
      <w:r w:rsidRPr="003141BD">
        <w:rPr>
          <w:rFonts w:ascii="Times New Roman" w:hAnsi="Times New Roman" w:cs="Times New Roman"/>
          <w:szCs w:val="24"/>
        </w:rPr>
        <w:t xml:space="preserve">cuyo corolario ha dado cuenta del interés que las </w:t>
      </w:r>
      <w:r w:rsidR="00573991">
        <w:rPr>
          <w:rFonts w:ascii="Times New Roman" w:hAnsi="Times New Roman" w:cs="Times New Roman"/>
          <w:szCs w:val="24"/>
        </w:rPr>
        <w:t>instituciones de educación superior</w:t>
      </w:r>
      <w:r w:rsidR="00573991" w:rsidRPr="003141BD">
        <w:rPr>
          <w:rFonts w:ascii="Times New Roman" w:hAnsi="Times New Roman" w:cs="Times New Roman"/>
          <w:szCs w:val="24"/>
        </w:rPr>
        <w:t xml:space="preserve"> </w:t>
      </w:r>
      <w:r w:rsidRPr="003141BD">
        <w:rPr>
          <w:rFonts w:ascii="Times New Roman" w:hAnsi="Times New Roman" w:cs="Times New Roman"/>
          <w:szCs w:val="24"/>
        </w:rPr>
        <w:t xml:space="preserve">mexicanas tienen </w:t>
      </w:r>
      <w:r w:rsidR="00F65BA5">
        <w:rPr>
          <w:rFonts w:ascii="Times New Roman" w:hAnsi="Times New Roman" w:cs="Times New Roman"/>
          <w:szCs w:val="24"/>
        </w:rPr>
        <w:t>de</w:t>
      </w:r>
      <w:r w:rsidR="00F65BA5" w:rsidRPr="003141BD">
        <w:rPr>
          <w:rFonts w:ascii="Times New Roman" w:hAnsi="Times New Roman" w:cs="Times New Roman"/>
          <w:szCs w:val="24"/>
        </w:rPr>
        <w:t xml:space="preserve"> </w:t>
      </w:r>
      <w:r w:rsidRPr="003141BD">
        <w:rPr>
          <w:rFonts w:ascii="Times New Roman" w:hAnsi="Times New Roman" w:cs="Times New Roman"/>
          <w:szCs w:val="24"/>
        </w:rPr>
        <w:t>otorgar mayor significado social a los aprendizajes académicos y al proceso de formación integral de los estudiantes</w:t>
      </w:r>
      <w:r w:rsidR="00573991">
        <w:rPr>
          <w:rFonts w:ascii="Times New Roman" w:hAnsi="Times New Roman" w:cs="Times New Roman"/>
          <w:szCs w:val="24"/>
        </w:rPr>
        <w:t xml:space="preserve">. </w:t>
      </w:r>
    </w:p>
    <w:p w14:paraId="2C7A13A4" w14:textId="5457C6E1" w:rsidR="008671C9" w:rsidRPr="003141BD" w:rsidRDefault="008671C9"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Si bien la praxis educativa de las </w:t>
      </w:r>
      <w:r w:rsidR="00F65BA5" w:rsidRPr="003141BD">
        <w:rPr>
          <w:rFonts w:ascii="Times New Roman" w:hAnsi="Times New Roman" w:cs="Times New Roman"/>
          <w:szCs w:val="24"/>
        </w:rPr>
        <w:t xml:space="preserve">instituciones de educación superior </w:t>
      </w:r>
      <w:r w:rsidRPr="003141BD">
        <w:rPr>
          <w:rFonts w:ascii="Times New Roman" w:hAnsi="Times New Roman" w:cs="Times New Roman"/>
          <w:szCs w:val="24"/>
        </w:rPr>
        <w:t xml:space="preserve">basa su pertinencia formativa en las </w:t>
      </w:r>
      <w:r w:rsidR="00F65BA5" w:rsidRPr="003141BD">
        <w:rPr>
          <w:rFonts w:ascii="Times New Roman" w:hAnsi="Times New Roman" w:cs="Times New Roman"/>
          <w:szCs w:val="24"/>
        </w:rPr>
        <w:t>líneas de generación y aplicación del conocimiento</w:t>
      </w:r>
      <w:r w:rsidRPr="003141BD">
        <w:rPr>
          <w:rFonts w:ascii="Times New Roman" w:hAnsi="Times New Roman" w:cs="Times New Roman"/>
          <w:szCs w:val="24"/>
        </w:rPr>
        <w:t>, la disciplinariedad y la investigación se vinculan interdisciplinaria y multidisciplinariamente con otros programas académicos y áreas profesionales de la ciencia, las nuevas tecnologías, el arte y la cultura que buscan</w:t>
      </w:r>
      <w:r w:rsidR="00F65BA5">
        <w:rPr>
          <w:rFonts w:ascii="Times New Roman" w:hAnsi="Times New Roman" w:cs="Times New Roman"/>
          <w:szCs w:val="24"/>
        </w:rPr>
        <w:t>,</w:t>
      </w:r>
      <w:r w:rsidRPr="003141BD">
        <w:rPr>
          <w:rFonts w:ascii="Times New Roman" w:hAnsi="Times New Roman" w:cs="Times New Roman"/>
          <w:szCs w:val="24"/>
        </w:rPr>
        <w:t xml:space="preserve"> en conjunto, un impacto con pertinencia </w:t>
      </w:r>
      <w:r w:rsidR="00AB08B9" w:rsidRPr="003141BD">
        <w:rPr>
          <w:rFonts w:ascii="Times New Roman" w:hAnsi="Times New Roman" w:cs="Times New Roman"/>
          <w:szCs w:val="24"/>
        </w:rPr>
        <w:t xml:space="preserve">y </w:t>
      </w:r>
      <w:r w:rsidRPr="003141BD">
        <w:rPr>
          <w:rFonts w:ascii="Times New Roman" w:hAnsi="Times New Roman" w:cs="Times New Roman"/>
          <w:szCs w:val="24"/>
          <w:shd w:val="clear" w:color="auto" w:fill="FFFFFF"/>
        </w:rPr>
        <w:t xml:space="preserve">responsabilidad </w:t>
      </w:r>
      <w:r w:rsidR="00AB08B9" w:rsidRPr="003141BD">
        <w:rPr>
          <w:rFonts w:ascii="Times New Roman" w:hAnsi="Times New Roman" w:cs="Times New Roman"/>
          <w:szCs w:val="24"/>
          <w:shd w:val="clear" w:color="auto" w:fill="FFFFFF"/>
        </w:rPr>
        <w:t xml:space="preserve">social </w:t>
      </w:r>
      <w:r w:rsidRPr="003141BD">
        <w:rPr>
          <w:rFonts w:ascii="Times New Roman" w:hAnsi="Times New Roman" w:cs="Times New Roman"/>
          <w:szCs w:val="24"/>
          <w:shd w:val="clear" w:color="auto" w:fill="FFFFFF"/>
        </w:rPr>
        <w:t xml:space="preserve">de todas sus acciones y actores. La transversalidad </w:t>
      </w:r>
      <w:r w:rsidR="003F647B" w:rsidRPr="003141BD">
        <w:rPr>
          <w:rFonts w:ascii="Times New Roman" w:hAnsi="Times New Roman" w:cs="Times New Roman"/>
          <w:szCs w:val="24"/>
          <w:shd w:val="clear" w:color="auto" w:fill="FFFFFF"/>
        </w:rPr>
        <w:t xml:space="preserve">en todos los </w:t>
      </w:r>
      <w:r w:rsidRPr="003141BD">
        <w:rPr>
          <w:rFonts w:ascii="Times New Roman" w:hAnsi="Times New Roman" w:cs="Times New Roman"/>
          <w:szCs w:val="24"/>
          <w:shd w:val="clear" w:color="auto" w:fill="FFFFFF"/>
        </w:rPr>
        <w:t>currículos implica una relación fuerte</w:t>
      </w:r>
      <w:r w:rsidRPr="003141BD">
        <w:rPr>
          <w:rFonts w:ascii="Times New Roman" w:hAnsi="Times New Roman" w:cs="Times New Roman"/>
          <w:szCs w:val="24"/>
        </w:rPr>
        <w:t xml:space="preserve"> con la </w:t>
      </w:r>
      <w:r w:rsidR="00DC1CBD" w:rsidRPr="003141BD">
        <w:rPr>
          <w:rFonts w:ascii="Times New Roman" w:hAnsi="Times New Roman" w:cs="Times New Roman"/>
          <w:szCs w:val="24"/>
        </w:rPr>
        <w:t>RSU</w:t>
      </w:r>
      <w:r w:rsidRPr="003141BD">
        <w:rPr>
          <w:rFonts w:ascii="Times New Roman" w:hAnsi="Times New Roman" w:cs="Times New Roman"/>
          <w:szCs w:val="24"/>
        </w:rPr>
        <w:t xml:space="preserve"> que mira hacia una profesionalización universitaria al generar y difundir conocimientos socialmente pertinentes</w:t>
      </w:r>
      <w:r w:rsidR="00F40564" w:rsidRPr="003141BD">
        <w:rPr>
          <w:rFonts w:ascii="Times New Roman" w:hAnsi="Times New Roman" w:cs="Times New Roman"/>
          <w:szCs w:val="24"/>
        </w:rPr>
        <w:t xml:space="preserve"> (</w:t>
      </w:r>
      <w:r w:rsidR="00F65BA5" w:rsidRPr="007A06D8">
        <w:rPr>
          <w:rFonts w:ascii="Times New Roman" w:hAnsi="Times New Roman" w:cs="Times New Roman"/>
          <w:szCs w:val="24"/>
        </w:rPr>
        <w:t xml:space="preserve">Pérez y </w:t>
      </w:r>
      <w:proofErr w:type="spellStart"/>
      <w:r w:rsidR="00F65BA5" w:rsidRPr="007A06D8">
        <w:rPr>
          <w:rFonts w:ascii="Times New Roman" w:hAnsi="Times New Roman" w:cs="Times New Roman"/>
          <w:szCs w:val="24"/>
        </w:rPr>
        <w:t>Vallaeys</w:t>
      </w:r>
      <w:proofErr w:type="spellEnd"/>
      <w:r w:rsidR="00F40564" w:rsidRPr="003141BD">
        <w:rPr>
          <w:rFonts w:ascii="Times New Roman" w:hAnsi="Times New Roman" w:cs="Times New Roman"/>
          <w:szCs w:val="24"/>
        </w:rPr>
        <w:t>, 2016</w:t>
      </w:r>
      <w:r w:rsidR="004E1431" w:rsidRPr="003141BD">
        <w:rPr>
          <w:rFonts w:ascii="Times New Roman" w:hAnsi="Times New Roman" w:cs="Times New Roman"/>
          <w:szCs w:val="24"/>
        </w:rPr>
        <w:t>, p. 1</w:t>
      </w:r>
      <w:r w:rsidR="00F40564" w:rsidRPr="003141BD">
        <w:rPr>
          <w:rFonts w:ascii="Times New Roman" w:hAnsi="Times New Roman" w:cs="Times New Roman"/>
          <w:szCs w:val="24"/>
        </w:rPr>
        <w:t xml:space="preserve">5) </w:t>
      </w:r>
      <w:r w:rsidRPr="003141BD">
        <w:rPr>
          <w:rFonts w:ascii="Times New Roman" w:hAnsi="Times New Roman" w:cs="Times New Roman"/>
          <w:szCs w:val="24"/>
        </w:rPr>
        <w:t xml:space="preserve">y </w:t>
      </w:r>
      <w:r w:rsidR="003F647B" w:rsidRPr="003141BD">
        <w:rPr>
          <w:rFonts w:ascii="Times New Roman" w:hAnsi="Times New Roman" w:cs="Times New Roman"/>
          <w:szCs w:val="24"/>
        </w:rPr>
        <w:t xml:space="preserve">el sustento </w:t>
      </w:r>
      <w:r w:rsidRPr="003141BD">
        <w:rPr>
          <w:rFonts w:ascii="Times New Roman" w:hAnsi="Times New Roman" w:cs="Times New Roman"/>
          <w:szCs w:val="24"/>
        </w:rPr>
        <w:t xml:space="preserve">del hacer universitario en el marco de las instituciones públicas, lo cual le supone basar sus competencias y habilidades en una dimensión ética, </w:t>
      </w:r>
      <w:r w:rsidR="0081095A">
        <w:rPr>
          <w:rFonts w:ascii="Times New Roman" w:hAnsi="Times New Roman" w:cs="Times New Roman"/>
          <w:szCs w:val="24"/>
        </w:rPr>
        <w:t>y fomentar</w:t>
      </w:r>
      <w:r w:rsidR="0081095A" w:rsidRPr="003141BD">
        <w:rPr>
          <w:rFonts w:ascii="Times New Roman" w:hAnsi="Times New Roman" w:cs="Times New Roman"/>
          <w:szCs w:val="24"/>
        </w:rPr>
        <w:t xml:space="preserve"> </w:t>
      </w:r>
      <w:r w:rsidRPr="003141BD">
        <w:rPr>
          <w:rFonts w:ascii="Times New Roman" w:hAnsi="Times New Roman" w:cs="Times New Roman"/>
          <w:szCs w:val="24"/>
        </w:rPr>
        <w:t>las capacidades de los estudiantes como ciudadanos responsables, así como “formar ciudadanos conscientes, innovadores y solidarios que a través de su profesión agreguen valor social</w:t>
      </w:r>
      <w:r w:rsidR="0081095A">
        <w:rPr>
          <w:rFonts w:ascii="Times New Roman" w:hAnsi="Times New Roman" w:cs="Times New Roman"/>
          <w:szCs w:val="24"/>
        </w:rPr>
        <w:t>”</w:t>
      </w:r>
      <w:r w:rsidR="00137F85" w:rsidRPr="003141BD">
        <w:rPr>
          <w:rFonts w:ascii="Times New Roman" w:hAnsi="Times New Roman" w:cs="Times New Roman"/>
          <w:szCs w:val="24"/>
        </w:rPr>
        <w:t xml:space="preserve"> (</w:t>
      </w:r>
      <w:r w:rsidR="0081095A" w:rsidRPr="007A06D8">
        <w:rPr>
          <w:rFonts w:ascii="Times New Roman" w:hAnsi="Times New Roman" w:cs="Times New Roman"/>
          <w:szCs w:val="24"/>
        </w:rPr>
        <w:t xml:space="preserve">Pérez y </w:t>
      </w:r>
      <w:proofErr w:type="spellStart"/>
      <w:r w:rsidR="0081095A" w:rsidRPr="007A06D8">
        <w:rPr>
          <w:rFonts w:ascii="Times New Roman" w:hAnsi="Times New Roman" w:cs="Times New Roman"/>
          <w:szCs w:val="24"/>
        </w:rPr>
        <w:t>Vallaeys</w:t>
      </w:r>
      <w:proofErr w:type="spellEnd"/>
      <w:r w:rsidR="00137F85" w:rsidRPr="003141BD">
        <w:rPr>
          <w:rFonts w:ascii="Times New Roman" w:hAnsi="Times New Roman" w:cs="Times New Roman"/>
          <w:szCs w:val="24"/>
        </w:rPr>
        <w:t>, 2016</w:t>
      </w:r>
      <w:r w:rsidR="00A8510C" w:rsidRPr="003141BD">
        <w:rPr>
          <w:rFonts w:ascii="Times New Roman" w:hAnsi="Times New Roman" w:cs="Times New Roman"/>
          <w:szCs w:val="24"/>
        </w:rPr>
        <w:t xml:space="preserve">, p. </w:t>
      </w:r>
      <w:r w:rsidR="00137F85" w:rsidRPr="003141BD">
        <w:rPr>
          <w:rFonts w:ascii="Times New Roman" w:hAnsi="Times New Roman" w:cs="Times New Roman"/>
          <w:szCs w:val="24"/>
        </w:rPr>
        <w:t>40)</w:t>
      </w:r>
      <w:r w:rsidRPr="003141BD">
        <w:rPr>
          <w:rFonts w:ascii="Times New Roman" w:hAnsi="Times New Roman" w:cs="Times New Roman"/>
          <w:szCs w:val="24"/>
        </w:rPr>
        <w:t xml:space="preserve">. </w:t>
      </w:r>
    </w:p>
    <w:p w14:paraId="7686D04E" w14:textId="0E1CFDF4" w:rsidR="008671C9" w:rsidRPr="003141BD" w:rsidRDefault="003F647B" w:rsidP="005B6015">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A</w:t>
      </w:r>
      <w:r w:rsidR="008671C9" w:rsidRPr="003141BD">
        <w:rPr>
          <w:rFonts w:ascii="Times New Roman" w:hAnsi="Times New Roman" w:cs="Times New Roman"/>
          <w:szCs w:val="24"/>
        </w:rPr>
        <w:t xml:space="preserve">nte estos compromisos </w:t>
      </w:r>
      <w:r w:rsidR="0077322B" w:rsidRPr="003141BD">
        <w:rPr>
          <w:rFonts w:ascii="Times New Roman" w:hAnsi="Times New Roman" w:cs="Times New Roman"/>
          <w:szCs w:val="24"/>
        </w:rPr>
        <w:t xml:space="preserve">que interactúan con </w:t>
      </w:r>
      <w:r w:rsidR="008671C9" w:rsidRPr="003141BD">
        <w:rPr>
          <w:rFonts w:ascii="Times New Roman" w:hAnsi="Times New Roman" w:cs="Times New Roman"/>
          <w:szCs w:val="24"/>
        </w:rPr>
        <w:t>la praxis educativa, se podría señalar un</w:t>
      </w:r>
      <w:r w:rsidR="009B0705" w:rsidRPr="003141BD">
        <w:rPr>
          <w:rFonts w:ascii="Times New Roman" w:hAnsi="Times New Roman" w:cs="Times New Roman"/>
          <w:szCs w:val="24"/>
        </w:rPr>
        <w:t xml:space="preserve"> fondo humanístico más amplio y general</w:t>
      </w:r>
      <w:r w:rsidR="00982F7E">
        <w:rPr>
          <w:rFonts w:ascii="Times New Roman" w:hAnsi="Times New Roman" w:cs="Times New Roman"/>
          <w:szCs w:val="24"/>
        </w:rPr>
        <w:t>,</w:t>
      </w:r>
      <w:r w:rsidR="009B0705" w:rsidRPr="003141BD">
        <w:rPr>
          <w:rFonts w:ascii="Times New Roman" w:hAnsi="Times New Roman" w:cs="Times New Roman"/>
          <w:szCs w:val="24"/>
        </w:rPr>
        <w:t xml:space="preserve"> </w:t>
      </w:r>
      <w:r w:rsidR="008671C9" w:rsidRPr="003141BD">
        <w:rPr>
          <w:rFonts w:ascii="Times New Roman" w:hAnsi="Times New Roman" w:cs="Times New Roman"/>
          <w:szCs w:val="24"/>
        </w:rPr>
        <w:t>entre la identificación de una educación</w:t>
      </w:r>
      <w:r w:rsidRPr="003141BD">
        <w:rPr>
          <w:rFonts w:ascii="Times New Roman" w:hAnsi="Times New Roman" w:cs="Times New Roman"/>
          <w:szCs w:val="24"/>
        </w:rPr>
        <w:t xml:space="preserve"> solidaria </w:t>
      </w:r>
      <w:r w:rsidR="009B0705" w:rsidRPr="003141BD">
        <w:rPr>
          <w:rFonts w:ascii="Times New Roman" w:hAnsi="Times New Roman" w:cs="Times New Roman"/>
          <w:szCs w:val="24"/>
        </w:rPr>
        <w:t xml:space="preserve">con la </w:t>
      </w:r>
      <w:r w:rsidR="008671C9" w:rsidRPr="003141BD">
        <w:rPr>
          <w:rFonts w:ascii="Times New Roman" w:hAnsi="Times New Roman" w:cs="Times New Roman"/>
          <w:szCs w:val="24"/>
        </w:rPr>
        <w:t>simbolización de la cultura</w:t>
      </w:r>
      <w:r w:rsidR="009B0705" w:rsidRPr="003141BD">
        <w:rPr>
          <w:rFonts w:ascii="Times New Roman" w:hAnsi="Times New Roman" w:cs="Times New Roman"/>
          <w:szCs w:val="24"/>
        </w:rPr>
        <w:t xml:space="preserve"> pública, que franquea el </w:t>
      </w:r>
      <w:r w:rsidR="00C639D8">
        <w:rPr>
          <w:rFonts w:ascii="Times New Roman" w:hAnsi="Times New Roman" w:cs="Times New Roman"/>
          <w:szCs w:val="24"/>
        </w:rPr>
        <w:t>“</w:t>
      </w:r>
      <w:r w:rsidR="008671C9" w:rsidRPr="003141BD">
        <w:rPr>
          <w:rFonts w:ascii="Times New Roman" w:hAnsi="Times New Roman" w:cs="Times New Roman"/>
          <w:szCs w:val="24"/>
        </w:rPr>
        <w:t xml:space="preserve">logro de la identidad y la cohesión </w:t>
      </w:r>
      <w:r w:rsidR="00C639D8" w:rsidRPr="003141BD">
        <w:rPr>
          <w:rFonts w:ascii="Times New Roman" w:hAnsi="Times New Roman" w:cs="Times New Roman"/>
          <w:szCs w:val="24"/>
        </w:rPr>
        <w:t>social</w:t>
      </w:r>
      <w:r w:rsidR="00C639D8">
        <w:rPr>
          <w:rFonts w:ascii="Times New Roman" w:hAnsi="Times New Roman" w:cs="Times New Roman"/>
          <w:szCs w:val="24"/>
        </w:rPr>
        <w:t>”</w:t>
      </w:r>
      <w:r w:rsidR="00C639D8" w:rsidRPr="003141BD">
        <w:rPr>
          <w:rFonts w:ascii="Times New Roman" w:hAnsi="Times New Roman" w:cs="Times New Roman"/>
          <w:szCs w:val="24"/>
        </w:rPr>
        <w:t xml:space="preserve"> </w:t>
      </w:r>
      <w:r w:rsidR="008671C9" w:rsidRPr="003141BD">
        <w:rPr>
          <w:rFonts w:ascii="Times New Roman" w:hAnsi="Times New Roman" w:cs="Times New Roman"/>
          <w:szCs w:val="24"/>
        </w:rPr>
        <w:t xml:space="preserve">que proponen los lineamientos de la </w:t>
      </w:r>
      <w:r w:rsidR="00DC1CBD" w:rsidRPr="003141BD">
        <w:rPr>
          <w:rFonts w:ascii="Times New Roman" w:hAnsi="Times New Roman" w:cs="Times New Roman"/>
          <w:szCs w:val="24"/>
        </w:rPr>
        <w:t>RSU</w:t>
      </w:r>
      <w:r w:rsidR="008671C9" w:rsidRPr="003141BD">
        <w:rPr>
          <w:rFonts w:ascii="Times New Roman" w:hAnsi="Times New Roman" w:cs="Times New Roman"/>
          <w:szCs w:val="24"/>
        </w:rPr>
        <w:t>. Un espacio</w:t>
      </w:r>
      <w:r w:rsidR="009B0705" w:rsidRPr="003141BD">
        <w:rPr>
          <w:rFonts w:ascii="Times New Roman" w:hAnsi="Times New Roman" w:cs="Times New Roman"/>
          <w:szCs w:val="24"/>
        </w:rPr>
        <w:t xml:space="preserve"> del poder público donde medi</w:t>
      </w:r>
      <w:r w:rsidR="0077322B" w:rsidRPr="003141BD">
        <w:rPr>
          <w:rFonts w:ascii="Times New Roman" w:hAnsi="Times New Roman" w:cs="Times New Roman"/>
          <w:szCs w:val="24"/>
        </w:rPr>
        <w:t xml:space="preserve">e </w:t>
      </w:r>
      <w:r w:rsidR="009B0705" w:rsidRPr="003141BD">
        <w:rPr>
          <w:rFonts w:ascii="Times New Roman" w:hAnsi="Times New Roman" w:cs="Times New Roman"/>
          <w:szCs w:val="24"/>
        </w:rPr>
        <w:lastRenderedPageBreak/>
        <w:t xml:space="preserve">una reflexión </w:t>
      </w:r>
      <w:r w:rsidR="008671C9" w:rsidRPr="003141BD">
        <w:rPr>
          <w:rFonts w:ascii="Times New Roman" w:hAnsi="Times New Roman" w:cs="Times New Roman"/>
          <w:szCs w:val="24"/>
        </w:rPr>
        <w:t xml:space="preserve">entre el “ser universitario y </w:t>
      </w:r>
      <w:r w:rsidRPr="003141BD">
        <w:rPr>
          <w:rFonts w:ascii="Times New Roman" w:hAnsi="Times New Roman" w:cs="Times New Roman"/>
          <w:szCs w:val="24"/>
        </w:rPr>
        <w:t>“</w:t>
      </w:r>
      <w:r w:rsidR="008671C9" w:rsidRPr="003141BD">
        <w:rPr>
          <w:rFonts w:ascii="Times New Roman" w:hAnsi="Times New Roman" w:cs="Times New Roman"/>
          <w:szCs w:val="24"/>
        </w:rPr>
        <w:t>ser profesionista</w:t>
      </w:r>
      <w:r w:rsidRPr="003141BD">
        <w:rPr>
          <w:rFonts w:ascii="Times New Roman" w:hAnsi="Times New Roman" w:cs="Times New Roman"/>
          <w:szCs w:val="24"/>
        </w:rPr>
        <w:t>”</w:t>
      </w:r>
      <w:r w:rsidR="008671C9" w:rsidRPr="003141BD">
        <w:rPr>
          <w:rFonts w:ascii="Times New Roman" w:hAnsi="Times New Roman" w:cs="Times New Roman"/>
          <w:szCs w:val="24"/>
        </w:rPr>
        <w:t xml:space="preserve"> social y políticamente comprometido, que</w:t>
      </w:r>
      <w:r w:rsidR="0077322B" w:rsidRPr="003141BD">
        <w:rPr>
          <w:rFonts w:ascii="Times New Roman" w:hAnsi="Times New Roman" w:cs="Times New Roman"/>
          <w:szCs w:val="24"/>
        </w:rPr>
        <w:t xml:space="preserve"> </w:t>
      </w:r>
      <w:r w:rsidR="008671C9" w:rsidRPr="003141BD">
        <w:rPr>
          <w:rFonts w:ascii="Times New Roman" w:hAnsi="Times New Roman" w:cs="Times New Roman"/>
          <w:szCs w:val="24"/>
        </w:rPr>
        <w:t xml:space="preserve">puede </w:t>
      </w:r>
      <w:r w:rsidR="0077322B" w:rsidRPr="003141BD">
        <w:rPr>
          <w:rFonts w:ascii="Times New Roman" w:hAnsi="Times New Roman" w:cs="Times New Roman"/>
          <w:szCs w:val="24"/>
        </w:rPr>
        <w:t xml:space="preserve">ampliarse a un primordial sentido de </w:t>
      </w:r>
      <w:r w:rsidR="008671C9" w:rsidRPr="003141BD">
        <w:rPr>
          <w:rFonts w:ascii="Times New Roman" w:hAnsi="Times New Roman" w:cs="Times New Roman"/>
          <w:szCs w:val="24"/>
        </w:rPr>
        <w:t xml:space="preserve">responsabilidad </w:t>
      </w:r>
      <w:r w:rsidR="0077322B" w:rsidRPr="003141BD">
        <w:rPr>
          <w:rFonts w:ascii="Times New Roman" w:hAnsi="Times New Roman" w:cs="Times New Roman"/>
          <w:szCs w:val="24"/>
        </w:rPr>
        <w:t>humanística</w:t>
      </w:r>
      <w:r w:rsidR="00B337A7" w:rsidRPr="003141BD">
        <w:rPr>
          <w:rFonts w:ascii="Times New Roman" w:hAnsi="Times New Roman" w:cs="Times New Roman"/>
          <w:szCs w:val="24"/>
        </w:rPr>
        <w:t xml:space="preserve"> y</w:t>
      </w:r>
      <w:r w:rsidR="000217A0" w:rsidRPr="003141BD">
        <w:rPr>
          <w:rFonts w:ascii="Times New Roman" w:hAnsi="Times New Roman" w:cs="Times New Roman"/>
          <w:szCs w:val="24"/>
        </w:rPr>
        <w:t xml:space="preserve"> </w:t>
      </w:r>
      <w:r w:rsidR="00B337A7" w:rsidRPr="003141BD">
        <w:rPr>
          <w:rFonts w:ascii="Times New Roman" w:hAnsi="Times New Roman" w:cs="Times New Roman"/>
          <w:szCs w:val="24"/>
        </w:rPr>
        <w:t>la universidad como un derecho permanentemente defendible</w:t>
      </w:r>
      <w:r w:rsidR="00C17E06">
        <w:rPr>
          <w:rFonts w:ascii="Times New Roman" w:hAnsi="Times New Roman" w:cs="Times New Roman"/>
          <w:szCs w:val="24"/>
        </w:rPr>
        <w:t>.</w:t>
      </w:r>
    </w:p>
    <w:p w14:paraId="3D502C77" w14:textId="77777777" w:rsidR="004C0CEF" w:rsidRPr="003141BD" w:rsidRDefault="004C0CEF" w:rsidP="005B6015">
      <w:pPr>
        <w:pStyle w:val="Ttulo2"/>
      </w:pPr>
      <w:bookmarkStart w:id="28" w:name="_Toc34665644"/>
      <w:bookmarkStart w:id="29" w:name="_Toc35598667"/>
    </w:p>
    <w:p w14:paraId="41F10313" w14:textId="0F24F4EA" w:rsidR="00385269" w:rsidRPr="00A34995" w:rsidRDefault="00EC4F99" w:rsidP="005B6015">
      <w:pPr>
        <w:pStyle w:val="Ttulo2"/>
      </w:pPr>
      <w:bookmarkStart w:id="30" w:name="_Toc37246549"/>
      <w:bookmarkStart w:id="31" w:name="_Toc38407895"/>
      <w:r w:rsidRPr="00A34995">
        <w:t>Narrativa</w:t>
      </w:r>
      <w:r w:rsidR="00116E79" w:rsidRPr="00A34995">
        <w:t>s</w:t>
      </w:r>
      <w:r w:rsidRPr="00A34995">
        <w:t xml:space="preserve"> de</w:t>
      </w:r>
      <w:r w:rsidR="00116E79" w:rsidRPr="00A34995">
        <w:t xml:space="preserve"> autonomía universitaria</w:t>
      </w:r>
      <w:bookmarkEnd w:id="28"/>
      <w:bookmarkEnd w:id="29"/>
      <w:bookmarkEnd w:id="30"/>
      <w:bookmarkEnd w:id="31"/>
    </w:p>
    <w:p w14:paraId="560FD977" w14:textId="432892F8" w:rsidR="00E826A8" w:rsidRPr="003141BD" w:rsidRDefault="00EC4F99"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El </w:t>
      </w:r>
      <w:r w:rsidR="006B241D" w:rsidRPr="003141BD">
        <w:rPr>
          <w:rFonts w:ascii="Times New Roman" w:hAnsi="Times New Roman" w:cs="Times New Roman"/>
          <w:i/>
          <w:iCs/>
          <w:szCs w:val="24"/>
        </w:rPr>
        <w:t>ethos</w:t>
      </w:r>
      <w:r w:rsidR="006B241D" w:rsidRPr="003141BD">
        <w:rPr>
          <w:rFonts w:ascii="Times New Roman" w:hAnsi="Times New Roman" w:cs="Times New Roman"/>
          <w:szCs w:val="24"/>
        </w:rPr>
        <w:t xml:space="preserve"> </w:t>
      </w:r>
      <w:r w:rsidRPr="003141BD">
        <w:rPr>
          <w:rFonts w:ascii="Times New Roman" w:hAnsi="Times New Roman" w:cs="Times New Roman"/>
          <w:szCs w:val="24"/>
        </w:rPr>
        <w:t xml:space="preserve">universitario de la </w:t>
      </w:r>
      <w:r w:rsidR="00DC1CBD" w:rsidRPr="003141BD">
        <w:rPr>
          <w:rFonts w:ascii="Times New Roman" w:hAnsi="Times New Roman" w:cs="Times New Roman"/>
          <w:szCs w:val="24"/>
        </w:rPr>
        <w:t>RSU</w:t>
      </w:r>
      <w:r w:rsidRPr="003141BD">
        <w:rPr>
          <w:rFonts w:ascii="Times New Roman" w:hAnsi="Times New Roman" w:cs="Times New Roman"/>
          <w:szCs w:val="24"/>
        </w:rPr>
        <w:t xml:space="preserve">, legitimado públicamente, </w:t>
      </w:r>
      <w:r w:rsidR="009716EC" w:rsidRPr="003141BD">
        <w:rPr>
          <w:rFonts w:ascii="Times New Roman" w:hAnsi="Times New Roman" w:cs="Times New Roman"/>
          <w:szCs w:val="24"/>
        </w:rPr>
        <w:t xml:space="preserve">implica </w:t>
      </w:r>
      <w:r w:rsidR="006B241D" w:rsidRPr="003141BD">
        <w:rPr>
          <w:rFonts w:ascii="Times New Roman" w:hAnsi="Times New Roman" w:cs="Times New Roman"/>
          <w:szCs w:val="24"/>
        </w:rPr>
        <w:t xml:space="preserve">para este caso </w:t>
      </w:r>
      <w:r w:rsidR="00E826A8" w:rsidRPr="003141BD">
        <w:rPr>
          <w:rFonts w:ascii="Times New Roman" w:hAnsi="Times New Roman" w:cs="Times New Roman"/>
          <w:szCs w:val="24"/>
        </w:rPr>
        <w:t>problematiza</w:t>
      </w:r>
      <w:r w:rsidRPr="003141BD">
        <w:rPr>
          <w:rFonts w:ascii="Times New Roman" w:hAnsi="Times New Roman" w:cs="Times New Roman"/>
          <w:szCs w:val="24"/>
        </w:rPr>
        <w:t xml:space="preserve">r </w:t>
      </w:r>
      <w:r w:rsidR="008C5488" w:rsidRPr="003141BD">
        <w:rPr>
          <w:rFonts w:ascii="Times New Roman" w:hAnsi="Times New Roman" w:cs="Times New Roman"/>
          <w:szCs w:val="24"/>
        </w:rPr>
        <w:t xml:space="preserve">el </w:t>
      </w:r>
      <w:r w:rsidR="00A436C8" w:rsidRPr="003141BD">
        <w:rPr>
          <w:rFonts w:ascii="Times New Roman" w:hAnsi="Times New Roman" w:cs="Times New Roman"/>
          <w:szCs w:val="24"/>
        </w:rPr>
        <w:t>carácter</w:t>
      </w:r>
      <w:r w:rsidR="008C5488" w:rsidRPr="003141BD">
        <w:rPr>
          <w:rFonts w:ascii="Times New Roman" w:hAnsi="Times New Roman" w:cs="Times New Roman"/>
          <w:szCs w:val="24"/>
        </w:rPr>
        <w:t xml:space="preserve"> de autonomía universitaria </w:t>
      </w:r>
      <w:r w:rsidR="00A436C8" w:rsidRPr="003141BD">
        <w:rPr>
          <w:rFonts w:ascii="Times New Roman" w:hAnsi="Times New Roman" w:cs="Times New Roman"/>
          <w:szCs w:val="24"/>
        </w:rPr>
        <w:t xml:space="preserve">que </w:t>
      </w:r>
      <w:r w:rsidR="00A34995" w:rsidRPr="005B6015">
        <w:rPr>
          <w:rFonts w:ascii="Times New Roman" w:hAnsi="Times New Roman" w:cs="Times New Roman"/>
          <w:i/>
          <w:iCs/>
          <w:szCs w:val="24"/>
        </w:rPr>
        <w:t>esencialment</w:t>
      </w:r>
      <w:r w:rsidR="00E4417F" w:rsidRPr="005B6015">
        <w:rPr>
          <w:rFonts w:ascii="Times New Roman" w:hAnsi="Times New Roman" w:cs="Times New Roman"/>
          <w:i/>
          <w:iCs/>
          <w:szCs w:val="24"/>
        </w:rPr>
        <w:t>e</w:t>
      </w:r>
      <w:r w:rsidR="00A34995" w:rsidRPr="003141BD">
        <w:rPr>
          <w:rFonts w:ascii="Times New Roman" w:hAnsi="Times New Roman" w:cs="Times New Roman"/>
          <w:szCs w:val="24"/>
        </w:rPr>
        <w:t xml:space="preserve"> </w:t>
      </w:r>
      <w:r w:rsidR="00E235D2" w:rsidRPr="003141BD">
        <w:rPr>
          <w:rFonts w:ascii="Times New Roman" w:hAnsi="Times New Roman" w:cs="Times New Roman"/>
          <w:szCs w:val="24"/>
        </w:rPr>
        <w:t>(o por su esencia misma)</w:t>
      </w:r>
      <w:r w:rsidR="005C5716">
        <w:rPr>
          <w:rFonts w:ascii="Times New Roman" w:hAnsi="Times New Roman" w:cs="Times New Roman"/>
          <w:szCs w:val="24"/>
        </w:rPr>
        <w:t xml:space="preserve"> </w:t>
      </w:r>
      <w:r w:rsidR="00AA52EA" w:rsidRPr="003141BD">
        <w:rPr>
          <w:rFonts w:ascii="Times New Roman" w:hAnsi="Times New Roman" w:cs="Times New Roman"/>
          <w:szCs w:val="24"/>
        </w:rPr>
        <w:t xml:space="preserve">rechaza </w:t>
      </w:r>
      <w:r w:rsidR="00A436C8" w:rsidRPr="003141BD">
        <w:rPr>
          <w:rFonts w:ascii="Times New Roman" w:hAnsi="Times New Roman" w:cs="Times New Roman"/>
          <w:szCs w:val="24"/>
        </w:rPr>
        <w:t>subsum</w:t>
      </w:r>
      <w:r w:rsidR="00AA52EA" w:rsidRPr="003141BD">
        <w:rPr>
          <w:rFonts w:ascii="Times New Roman" w:hAnsi="Times New Roman" w:cs="Times New Roman"/>
          <w:szCs w:val="24"/>
        </w:rPr>
        <w:t xml:space="preserve">ir </w:t>
      </w:r>
      <w:r w:rsidR="00E826A8" w:rsidRPr="003141BD">
        <w:rPr>
          <w:rFonts w:ascii="Times New Roman" w:hAnsi="Times New Roman" w:cs="Times New Roman"/>
          <w:szCs w:val="24"/>
        </w:rPr>
        <w:t xml:space="preserve">las actividades universitarias </w:t>
      </w:r>
      <w:r w:rsidR="00AA52EA" w:rsidRPr="003141BD">
        <w:rPr>
          <w:rFonts w:ascii="Times New Roman" w:hAnsi="Times New Roman" w:cs="Times New Roman"/>
          <w:szCs w:val="24"/>
        </w:rPr>
        <w:t xml:space="preserve">a intereses particulares o </w:t>
      </w:r>
      <w:r w:rsidR="003A4DDF" w:rsidRPr="003141BD">
        <w:rPr>
          <w:rFonts w:ascii="Times New Roman" w:hAnsi="Times New Roman" w:cs="Times New Roman"/>
          <w:szCs w:val="24"/>
        </w:rPr>
        <w:t xml:space="preserve">directrices </w:t>
      </w:r>
      <w:r w:rsidR="00AA52EA" w:rsidRPr="003141BD">
        <w:rPr>
          <w:rFonts w:ascii="Times New Roman" w:hAnsi="Times New Roman" w:cs="Times New Roman"/>
          <w:szCs w:val="24"/>
        </w:rPr>
        <w:t>del Estado</w:t>
      </w:r>
      <w:r w:rsidR="005A48D3" w:rsidRPr="003141BD">
        <w:rPr>
          <w:rFonts w:ascii="Times New Roman" w:hAnsi="Times New Roman" w:cs="Times New Roman"/>
          <w:szCs w:val="24"/>
        </w:rPr>
        <w:t xml:space="preserve"> que demanden</w:t>
      </w:r>
      <w:r w:rsidR="008C5488" w:rsidRPr="003141BD">
        <w:rPr>
          <w:rFonts w:ascii="Times New Roman" w:hAnsi="Times New Roman" w:cs="Times New Roman"/>
          <w:szCs w:val="24"/>
        </w:rPr>
        <w:t xml:space="preserve"> vínculos de responsabilidad </w:t>
      </w:r>
      <w:r w:rsidR="003A4DDF" w:rsidRPr="003141BD">
        <w:rPr>
          <w:rFonts w:ascii="Times New Roman" w:hAnsi="Times New Roman" w:cs="Times New Roman"/>
          <w:szCs w:val="24"/>
        </w:rPr>
        <w:t xml:space="preserve">jurídicamente </w:t>
      </w:r>
      <w:r w:rsidR="005A48D3" w:rsidRPr="003141BD">
        <w:rPr>
          <w:rFonts w:ascii="Times New Roman" w:hAnsi="Times New Roman" w:cs="Times New Roman"/>
          <w:szCs w:val="24"/>
        </w:rPr>
        <w:t>infundada</w:t>
      </w:r>
      <w:r w:rsidR="008C5488" w:rsidRPr="003141BD">
        <w:rPr>
          <w:rFonts w:ascii="Times New Roman" w:hAnsi="Times New Roman" w:cs="Times New Roman"/>
          <w:szCs w:val="24"/>
        </w:rPr>
        <w:t>s</w:t>
      </w:r>
      <w:r w:rsidR="00E826A8" w:rsidRPr="003141BD">
        <w:rPr>
          <w:rFonts w:ascii="Times New Roman" w:hAnsi="Times New Roman" w:cs="Times New Roman"/>
          <w:szCs w:val="24"/>
        </w:rPr>
        <w:t>, lo que podría sintetizarse como un asunto de lucha</w:t>
      </w:r>
      <w:r w:rsidR="00E235D2" w:rsidRPr="003141BD">
        <w:rPr>
          <w:rFonts w:ascii="Times New Roman" w:hAnsi="Times New Roman" w:cs="Times New Roman"/>
          <w:szCs w:val="24"/>
        </w:rPr>
        <w:t xml:space="preserve">, </w:t>
      </w:r>
      <w:r w:rsidR="00E826A8" w:rsidRPr="003141BD">
        <w:rPr>
          <w:rFonts w:ascii="Times New Roman" w:hAnsi="Times New Roman" w:cs="Times New Roman"/>
          <w:szCs w:val="24"/>
        </w:rPr>
        <w:t>conquista</w:t>
      </w:r>
      <w:r w:rsidR="00BB3757" w:rsidRPr="003141BD">
        <w:rPr>
          <w:rFonts w:ascii="Times New Roman" w:hAnsi="Times New Roman" w:cs="Times New Roman"/>
          <w:szCs w:val="24"/>
        </w:rPr>
        <w:t xml:space="preserve"> </w:t>
      </w:r>
      <w:r w:rsidR="00E235D2" w:rsidRPr="003141BD">
        <w:rPr>
          <w:rFonts w:ascii="Times New Roman" w:hAnsi="Times New Roman" w:cs="Times New Roman"/>
          <w:szCs w:val="24"/>
        </w:rPr>
        <w:t xml:space="preserve">y orgullo </w:t>
      </w:r>
      <w:r w:rsidR="00BB3757" w:rsidRPr="003141BD">
        <w:rPr>
          <w:rFonts w:ascii="Times New Roman" w:hAnsi="Times New Roman" w:cs="Times New Roman"/>
          <w:szCs w:val="24"/>
        </w:rPr>
        <w:t>históric</w:t>
      </w:r>
      <w:r w:rsidR="00E235D2" w:rsidRPr="003141BD">
        <w:rPr>
          <w:rFonts w:ascii="Times New Roman" w:hAnsi="Times New Roman" w:cs="Times New Roman"/>
          <w:szCs w:val="24"/>
        </w:rPr>
        <w:t>o</w:t>
      </w:r>
      <w:r w:rsidR="005E58A6" w:rsidRPr="003141BD">
        <w:rPr>
          <w:rFonts w:ascii="Times New Roman" w:hAnsi="Times New Roman" w:cs="Times New Roman"/>
          <w:szCs w:val="24"/>
        </w:rPr>
        <w:t xml:space="preserve"> (Díaz, 2004)</w:t>
      </w:r>
      <w:r w:rsidR="00204911">
        <w:rPr>
          <w:rFonts w:ascii="Times New Roman" w:hAnsi="Times New Roman" w:cs="Times New Roman"/>
          <w:szCs w:val="24"/>
        </w:rPr>
        <w:t xml:space="preserve">. Ahí, </w:t>
      </w:r>
      <w:r w:rsidR="00E826A8" w:rsidRPr="003141BD">
        <w:rPr>
          <w:rFonts w:ascii="Times New Roman" w:hAnsi="Times New Roman" w:cs="Times New Roman"/>
          <w:szCs w:val="24"/>
        </w:rPr>
        <w:t xml:space="preserve">la autonomía </w:t>
      </w:r>
      <w:r w:rsidR="003A4DDF" w:rsidRPr="003141BD">
        <w:rPr>
          <w:rFonts w:ascii="Times New Roman" w:hAnsi="Times New Roman" w:cs="Times New Roman"/>
          <w:szCs w:val="24"/>
        </w:rPr>
        <w:t xml:space="preserve">universitaria </w:t>
      </w:r>
      <w:r w:rsidR="00E826A8" w:rsidRPr="003141BD">
        <w:rPr>
          <w:rFonts w:ascii="Times New Roman" w:hAnsi="Times New Roman" w:cs="Times New Roman"/>
          <w:szCs w:val="24"/>
        </w:rPr>
        <w:t xml:space="preserve">pone un acento </w:t>
      </w:r>
      <w:r w:rsidR="00E4417F">
        <w:rPr>
          <w:rFonts w:ascii="Times New Roman" w:hAnsi="Times New Roman" w:cs="Times New Roman"/>
          <w:szCs w:val="24"/>
        </w:rPr>
        <w:t>“</w:t>
      </w:r>
      <w:r w:rsidR="003A4DDF" w:rsidRPr="003141BD">
        <w:rPr>
          <w:rFonts w:ascii="Times New Roman" w:hAnsi="Times New Roman" w:cs="Times New Roman"/>
          <w:szCs w:val="24"/>
        </w:rPr>
        <w:t xml:space="preserve">diferencia </w:t>
      </w:r>
      <w:r w:rsidR="00E4417F" w:rsidRPr="003141BD">
        <w:rPr>
          <w:rFonts w:ascii="Times New Roman" w:hAnsi="Times New Roman" w:cs="Times New Roman"/>
          <w:szCs w:val="24"/>
        </w:rPr>
        <w:t>relacional</w:t>
      </w:r>
      <w:r w:rsidR="00E4417F">
        <w:rPr>
          <w:rFonts w:ascii="Times New Roman" w:hAnsi="Times New Roman" w:cs="Times New Roman"/>
          <w:szCs w:val="24"/>
        </w:rPr>
        <w:t>”</w:t>
      </w:r>
      <w:r w:rsidR="00E4417F" w:rsidRPr="003141BD">
        <w:rPr>
          <w:rFonts w:ascii="Times New Roman" w:hAnsi="Times New Roman" w:cs="Times New Roman"/>
          <w:szCs w:val="24"/>
        </w:rPr>
        <w:t xml:space="preserve"> </w:t>
      </w:r>
      <w:r w:rsidR="003A4DDF" w:rsidRPr="003141BD">
        <w:rPr>
          <w:rFonts w:ascii="Times New Roman" w:hAnsi="Times New Roman" w:cs="Times New Roman"/>
          <w:szCs w:val="24"/>
        </w:rPr>
        <w:t>en el conglomerado de las instituciones educativas</w:t>
      </w:r>
      <w:r w:rsidR="00E4417F">
        <w:rPr>
          <w:rFonts w:ascii="Times New Roman" w:hAnsi="Times New Roman" w:cs="Times New Roman"/>
          <w:szCs w:val="24"/>
        </w:rPr>
        <w:t xml:space="preserve">. </w:t>
      </w:r>
      <w:r w:rsidR="00204911">
        <w:rPr>
          <w:rFonts w:ascii="Times New Roman" w:hAnsi="Times New Roman" w:cs="Times New Roman"/>
          <w:szCs w:val="24"/>
        </w:rPr>
        <w:t xml:space="preserve">Al respecto, </w:t>
      </w:r>
      <w:r w:rsidR="00E235D2" w:rsidRPr="003141BD">
        <w:rPr>
          <w:rFonts w:ascii="Times New Roman" w:hAnsi="Times New Roman" w:cs="Times New Roman"/>
          <w:szCs w:val="24"/>
        </w:rPr>
        <w:t>Ángel Díaz Barriga</w:t>
      </w:r>
      <w:r w:rsidR="00B61C1F">
        <w:rPr>
          <w:rFonts w:ascii="Times New Roman" w:hAnsi="Times New Roman" w:cs="Times New Roman"/>
          <w:szCs w:val="24"/>
        </w:rPr>
        <w:t xml:space="preserve"> (</w:t>
      </w:r>
      <w:r w:rsidR="00B61C1F" w:rsidRPr="003141BD">
        <w:rPr>
          <w:rFonts w:ascii="Times New Roman" w:hAnsi="Times New Roman" w:cs="Times New Roman"/>
          <w:noProof/>
          <w:szCs w:val="24"/>
        </w:rPr>
        <w:t>2004</w:t>
      </w:r>
      <w:r w:rsidR="00B61C1F">
        <w:rPr>
          <w:rFonts w:ascii="Times New Roman" w:hAnsi="Times New Roman" w:cs="Times New Roman"/>
          <w:noProof/>
          <w:szCs w:val="24"/>
        </w:rPr>
        <w:t>)</w:t>
      </w:r>
      <w:r w:rsidR="00204911">
        <w:rPr>
          <w:rFonts w:ascii="Times New Roman" w:hAnsi="Times New Roman" w:cs="Times New Roman"/>
          <w:noProof/>
          <w:szCs w:val="24"/>
        </w:rPr>
        <w:t xml:space="preserve"> menciona lo siguiente</w:t>
      </w:r>
      <w:r w:rsidR="00B61C1F">
        <w:rPr>
          <w:rFonts w:ascii="Times New Roman" w:hAnsi="Times New Roman" w:cs="Times New Roman"/>
          <w:noProof/>
          <w:szCs w:val="24"/>
        </w:rPr>
        <w:t>:</w:t>
      </w:r>
      <w:r w:rsidR="00B048F4" w:rsidRPr="003141BD">
        <w:rPr>
          <w:rStyle w:val="Refdenotaalpie"/>
          <w:rFonts w:ascii="Times New Roman" w:hAnsi="Times New Roman" w:cs="Times New Roman"/>
          <w:szCs w:val="24"/>
        </w:rPr>
        <w:footnoteReference w:id="5"/>
      </w:r>
      <w:r w:rsidR="005C5716">
        <w:rPr>
          <w:rFonts w:ascii="Times New Roman" w:hAnsi="Times New Roman" w:cs="Times New Roman"/>
          <w:szCs w:val="24"/>
        </w:rPr>
        <w:t xml:space="preserve"> </w:t>
      </w:r>
    </w:p>
    <w:p w14:paraId="7D3FF8FC" w14:textId="423DD586" w:rsidR="004355D6" w:rsidRPr="003141BD" w:rsidRDefault="004355D6" w:rsidP="005B6015">
      <w:pPr>
        <w:spacing w:after="0" w:line="360" w:lineRule="auto"/>
        <w:ind w:left="1418"/>
        <w:rPr>
          <w:rFonts w:ascii="Times New Roman" w:hAnsi="Times New Roman" w:cs="Times New Roman"/>
          <w:szCs w:val="24"/>
        </w:rPr>
      </w:pPr>
      <w:r w:rsidRPr="004355D6">
        <w:rPr>
          <w:rFonts w:ascii="Times New Roman" w:hAnsi="Times New Roman" w:cs="Times New Roman"/>
          <w:szCs w:val="24"/>
        </w:rPr>
        <w:t xml:space="preserve">La </w:t>
      </w:r>
      <w:r>
        <w:rPr>
          <w:rFonts w:ascii="Times New Roman" w:hAnsi="Times New Roman" w:cs="Times New Roman"/>
          <w:szCs w:val="24"/>
        </w:rPr>
        <w:t>a</w:t>
      </w:r>
      <w:r w:rsidRPr="004355D6">
        <w:rPr>
          <w:rFonts w:ascii="Times New Roman" w:hAnsi="Times New Roman" w:cs="Times New Roman"/>
          <w:szCs w:val="24"/>
        </w:rPr>
        <w:t xml:space="preserve">utonomía forma parte de lo que se considera la esencia de la </w:t>
      </w:r>
      <w:r w:rsidR="00DB5E7D">
        <w:rPr>
          <w:rFonts w:ascii="Times New Roman" w:hAnsi="Times New Roman" w:cs="Times New Roman"/>
          <w:szCs w:val="24"/>
        </w:rPr>
        <w:t>u</w:t>
      </w:r>
      <w:r w:rsidRPr="004355D6">
        <w:rPr>
          <w:rFonts w:ascii="Times New Roman" w:hAnsi="Times New Roman" w:cs="Times New Roman"/>
          <w:szCs w:val="24"/>
        </w:rPr>
        <w:t>niversidad. No se puede</w:t>
      </w:r>
      <w:r>
        <w:rPr>
          <w:rFonts w:ascii="Times New Roman" w:hAnsi="Times New Roman" w:cs="Times New Roman"/>
          <w:szCs w:val="24"/>
        </w:rPr>
        <w:t xml:space="preserve"> </w:t>
      </w:r>
      <w:r w:rsidRPr="004355D6">
        <w:rPr>
          <w:rFonts w:ascii="Times New Roman" w:hAnsi="Times New Roman" w:cs="Times New Roman"/>
          <w:szCs w:val="24"/>
        </w:rPr>
        <w:t>concebir a la misma sin una visión de autonomía.</w:t>
      </w:r>
      <w:r>
        <w:rPr>
          <w:rFonts w:ascii="Times New Roman" w:hAnsi="Times New Roman" w:cs="Times New Roman"/>
          <w:szCs w:val="24"/>
        </w:rPr>
        <w:t xml:space="preserve"> </w:t>
      </w:r>
      <w:r w:rsidRPr="004355D6">
        <w:rPr>
          <w:rFonts w:ascii="Times New Roman" w:hAnsi="Times New Roman" w:cs="Times New Roman"/>
          <w:szCs w:val="24"/>
        </w:rPr>
        <w:t>Esto la convierte como una institución distinta a</w:t>
      </w:r>
      <w:r>
        <w:rPr>
          <w:rFonts w:ascii="Times New Roman" w:hAnsi="Times New Roman" w:cs="Times New Roman"/>
          <w:szCs w:val="24"/>
        </w:rPr>
        <w:t xml:space="preserve"> </w:t>
      </w:r>
      <w:r w:rsidRPr="004355D6">
        <w:rPr>
          <w:rFonts w:ascii="Times New Roman" w:hAnsi="Times New Roman" w:cs="Times New Roman"/>
          <w:szCs w:val="24"/>
        </w:rPr>
        <w:t>todas las instituciones sociales, incluso distinta a</w:t>
      </w:r>
      <w:r>
        <w:rPr>
          <w:rFonts w:ascii="Times New Roman" w:hAnsi="Times New Roman" w:cs="Times New Roman"/>
          <w:szCs w:val="24"/>
        </w:rPr>
        <w:t xml:space="preserve"> </w:t>
      </w:r>
      <w:r w:rsidRPr="004355D6">
        <w:rPr>
          <w:rFonts w:ascii="Times New Roman" w:hAnsi="Times New Roman" w:cs="Times New Roman"/>
          <w:szCs w:val="24"/>
        </w:rPr>
        <w:t>las instituciones educativas. Los universitarios se</w:t>
      </w:r>
      <w:r>
        <w:rPr>
          <w:rFonts w:ascii="Times New Roman" w:hAnsi="Times New Roman" w:cs="Times New Roman"/>
          <w:szCs w:val="24"/>
        </w:rPr>
        <w:t xml:space="preserve"> </w:t>
      </w:r>
      <w:r w:rsidRPr="004355D6">
        <w:rPr>
          <w:rFonts w:ascii="Times New Roman" w:hAnsi="Times New Roman" w:cs="Times New Roman"/>
          <w:szCs w:val="24"/>
        </w:rPr>
        <w:t>sienten orgullosos de su autonomía. Esta aparece</w:t>
      </w:r>
      <w:r>
        <w:rPr>
          <w:rFonts w:ascii="Times New Roman" w:hAnsi="Times New Roman" w:cs="Times New Roman"/>
          <w:szCs w:val="24"/>
        </w:rPr>
        <w:t xml:space="preserve"> </w:t>
      </w:r>
      <w:r w:rsidRPr="004355D6">
        <w:rPr>
          <w:rFonts w:ascii="Times New Roman" w:hAnsi="Times New Roman" w:cs="Times New Roman"/>
          <w:szCs w:val="24"/>
        </w:rPr>
        <w:t>como una conquista lograda como consecuencia</w:t>
      </w:r>
      <w:r>
        <w:rPr>
          <w:rFonts w:ascii="Times New Roman" w:hAnsi="Times New Roman" w:cs="Times New Roman"/>
          <w:szCs w:val="24"/>
        </w:rPr>
        <w:t xml:space="preserve"> </w:t>
      </w:r>
      <w:r w:rsidRPr="004355D6">
        <w:rPr>
          <w:rFonts w:ascii="Times New Roman" w:hAnsi="Times New Roman" w:cs="Times New Roman"/>
          <w:szCs w:val="24"/>
        </w:rPr>
        <w:t xml:space="preserve">de lograr una relación diferente con el </w:t>
      </w:r>
      <w:r>
        <w:rPr>
          <w:rFonts w:ascii="Times New Roman" w:hAnsi="Times New Roman" w:cs="Times New Roman"/>
          <w:szCs w:val="24"/>
        </w:rPr>
        <w:t>E</w:t>
      </w:r>
      <w:r w:rsidRPr="004355D6">
        <w:rPr>
          <w:rFonts w:ascii="Times New Roman" w:hAnsi="Times New Roman" w:cs="Times New Roman"/>
          <w:szCs w:val="24"/>
        </w:rPr>
        <w:t>stado y</w:t>
      </w:r>
      <w:r>
        <w:rPr>
          <w:rFonts w:ascii="Times New Roman" w:hAnsi="Times New Roman" w:cs="Times New Roman"/>
          <w:szCs w:val="24"/>
        </w:rPr>
        <w:t xml:space="preserve"> </w:t>
      </w:r>
      <w:r w:rsidRPr="004355D6">
        <w:rPr>
          <w:rFonts w:ascii="Times New Roman" w:hAnsi="Times New Roman" w:cs="Times New Roman"/>
          <w:szCs w:val="24"/>
        </w:rPr>
        <w:t>con la sociedad</w:t>
      </w:r>
      <w:r w:rsidR="00DB5E7D">
        <w:rPr>
          <w:rFonts w:ascii="Times New Roman" w:hAnsi="Times New Roman" w:cs="Times New Roman"/>
          <w:szCs w:val="24"/>
        </w:rPr>
        <w:t xml:space="preserve"> (p. 2)</w:t>
      </w:r>
      <w:r w:rsidRPr="004355D6">
        <w:rPr>
          <w:rFonts w:ascii="Times New Roman" w:hAnsi="Times New Roman" w:cs="Times New Roman"/>
          <w:szCs w:val="24"/>
        </w:rPr>
        <w:t xml:space="preserve">. </w:t>
      </w:r>
    </w:p>
    <w:p w14:paraId="44887528" w14:textId="1A3C836E" w:rsidR="005A48D3" w:rsidRPr="003141BD" w:rsidRDefault="003A4DDF">
      <w:pPr>
        <w:spacing w:after="0" w:line="360" w:lineRule="auto"/>
        <w:ind w:firstLine="708"/>
        <w:rPr>
          <w:rFonts w:ascii="Times New Roman" w:hAnsi="Times New Roman" w:cs="Times New Roman"/>
          <w:szCs w:val="24"/>
        </w:rPr>
      </w:pPr>
      <w:r w:rsidRPr="00D17E64">
        <w:rPr>
          <w:rFonts w:ascii="Times New Roman" w:hAnsi="Times New Roman" w:cs="Times New Roman"/>
          <w:szCs w:val="24"/>
        </w:rPr>
        <w:t xml:space="preserve">Ante esta </w:t>
      </w:r>
      <w:r w:rsidR="00B655DB" w:rsidRPr="00D17E64">
        <w:rPr>
          <w:rFonts w:ascii="Times New Roman" w:hAnsi="Times New Roman" w:cs="Times New Roman"/>
          <w:szCs w:val="24"/>
        </w:rPr>
        <w:t xml:space="preserve">matizada </w:t>
      </w:r>
      <w:r w:rsidR="00E235D2" w:rsidRPr="00D17E64">
        <w:rPr>
          <w:rFonts w:ascii="Times New Roman" w:hAnsi="Times New Roman" w:cs="Times New Roman"/>
          <w:szCs w:val="24"/>
        </w:rPr>
        <w:t xml:space="preserve">coyuntura </w:t>
      </w:r>
      <w:r w:rsidRPr="00D17E64">
        <w:rPr>
          <w:rFonts w:ascii="Times New Roman" w:hAnsi="Times New Roman" w:cs="Times New Roman"/>
          <w:szCs w:val="24"/>
        </w:rPr>
        <w:t xml:space="preserve">relacional con el Estado </w:t>
      </w:r>
      <w:r w:rsidR="000217A0" w:rsidRPr="00D17E64">
        <w:rPr>
          <w:rFonts w:ascii="Times New Roman" w:hAnsi="Times New Roman" w:cs="Times New Roman"/>
          <w:szCs w:val="24"/>
        </w:rPr>
        <w:t xml:space="preserve">con impacto en la </w:t>
      </w:r>
      <w:r w:rsidRPr="00D17E64">
        <w:rPr>
          <w:rFonts w:ascii="Times New Roman" w:hAnsi="Times New Roman" w:cs="Times New Roman"/>
          <w:szCs w:val="24"/>
        </w:rPr>
        <w:t xml:space="preserve">sociedad, </w:t>
      </w:r>
      <w:r w:rsidR="00D63E34" w:rsidRPr="00D17E64">
        <w:rPr>
          <w:rFonts w:ascii="Times New Roman" w:hAnsi="Times New Roman" w:cs="Times New Roman"/>
          <w:szCs w:val="24"/>
        </w:rPr>
        <w:t xml:space="preserve">su permanente lucha y conquista le merece </w:t>
      </w:r>
      <w:r w:rsidR="008C5488" w:rsidRPr="00D17E64">
        <w:rPr>
          <w:rFonts w:ascii="Times New Roman" w:hAnsi="Times New Roman" w:cs="Times New Roman"/>
          <w:szCs w:val="24"/>
        </w:rPr>
        <w:t xml:space="preserve">una urgente </w:t>
      </w:r>
      <w:r w:rsidRPr="00D17E64">
        <w:rPr>
          <w:rFonts w:ascii="Times New Roman" w:hAnsi="Times New Roman" w:cs="Times New Roman"/>
          <w:szCs w:val="24"/>
        </w:rPr>
        <w:t xml:space="preserve">reconfiguración y actualización del </w:t>
      </w:r>
      <w:r w:rsidRPr="005B6015">
        <w:rPr>
          <w:rFonts w:ascii="Times New Roman" w:hAnsi="Times New Roman" w:cs="Times New Roman"/>
          <w:i/>
          <w:iCs/>
          <w:szCs w:val="24"/>
        </w:rPr>
        <w:t>ethos</w:t>
      </w:r>
      <w:r w:rsidRPr="00D17E64">
        <w:rPr>
          <w:rFonts w:ascii="Times New Roman" w:hAnsi="Times New Roman" w:cs="Times New Roman"/>
          <w:szCs w:val="24"/>
        </w:rPr>
        <w:t xml:space="preserve"> de responsabilidades y </w:t>
      </w:r>
      <w:r w:rsidR="005D2C27" w:rsidRPr="00D17E64">
        <w:rPr>
          <w:rFonts w:ascii="Times New Roman" w:hAnsi="Times New Roman" w:cs="Times New Roman"/>
          <w:szCs w:val="24"/>
        </w:rPr>
        <w:t>los alcances</w:t>
      </w:r>
      <w:r w:rsidRPr="00D17E64">
        <w:rPr>
          <w:rFonts w:ascii="Times New Roman" w:hAnsi="Times New Roman" w:cs="Times New Roman"/>
          <w:szCs w:val="24"/>
        </w:rPr>
        <w:t xml:space="preserve"> que </w:t>
      </w:r>
      <w:r w:rsidR="00BB3757" w:rsidRPr="00D17E64">
        <w:rPr>
          <w:rFonts w:ascii="Times New Roman" w:hAnsi="Times New Roman" w:cs="Times New Roman"/>
          <w:szCs w:val="24"/>
        </w:rPr>
        <w:t xml:space="preserve">la relación </w:t>
      </w:r>
      <w:r w:rsidRPr="00D17E64">
        <w:rPr>
          <w:rFonts w:ascii="Times New Roman" w:hAnsi="Times New Roman" w:cs="Times New Roman"/>
          <w:szCs w:val="24"/>
        </w:rPr>
        <w:t>supone</w:t>
      </w:r>
      <w:r w:rsidR="00DA7B66" w:rsidRPr="00D17E64">
        <w:rPr>
          <w:rFonts w:ascii="Times New Roman" w:hAnsi="Times New Roman" w:cs="Times New Roman"/>
          <w:szCs w:val="24"/>
        </w:rPr>
        <w:t xml:space="preserve">: una actualización política </w:t>
      </w:r>
      <w:r w:rsidRPr="00D17E64">
        <w:rPr>
          <w:rFonts w:ascii="Times New Roman" w:hAnsi="Times New Roman" w:cs="Times New Roman"/>
          <w:szCs w:val="24"/>
        </w:rPr>
        <w:t xml:space="preserve">del modo relacional </w:t>
      </w:r>
      <w:r w:rsidR="00DA7B66" w:rsidRPr="00D17E64">
        <w:rPr>
          <w:rFonts w:ascii="Times New Roman" w:hAnsi="Times New Roman" w:cs="Times New Roman"/>
          <w:szCs w:val="24"/>
        </w:rPr>
        <w:t>que</w:t>
      </w:r>
      <w:r w:rsidR="002F6CC3" w:rsidRPr="00D17E64">
        <w:rPr>
          <w:rFonts w:ascii="Times New Roman" w:hAnsi="Times New Roman" w:cs="Times New Roman"/>
          <w:szCs w:val="24"/>
        </w:rPr>
        <w:t>,</w:t>
      </w:r>
      <w:r w:rsidR="00DA7B66" w:rsidRPr="00D17E64">
        <w:rPr>
          <w:rFonts w:ascii="Times New Roman" w:hAnsi="Times New Roman" w:cs="Times New Roman"/>
          <w:szCs w:val="24"/>
        </w:rPr>
        <w:t xml:space="preserve"> </w:t>
      </w:r>
      <w:r w:rsidR="00FE62FF" w:rsidRPr="00D17E64">
        <w:rPr>
          <w:rFonts w:ascii="Times New Roman" w:hAnsi="Times New Roman" w:cs="Times New Roman"/>
          <w:szCs w:val="24"/>
        </w:rPr>
        <w:t>a través de actores</w:t>
      </w:r>
      <w:r w:rsidR="008C5488" w:rsidRPr="00D17E64">
        <w:rPr>
          <w:rFonts w:ascii="Times New Roman" w:hAnsi="Times New Roman" w:cs="Times New Roman"/>
          <w:szCs w:val="24"/>
        </w:rPr>
        <w:t xml:space="preserve"> y agencias </w:t>
      </w:r>
      <w:r w:rsidR="00FE62FF" w:rsidRPr="00D17E64">
        <w:rPr>
          <w:rFonts w:ascii="Times New Roman" w:hAnsi="Times New Roman" w:cs="Times New Roman"/>
          <w:szCs w:val="24"/>
        </w:rPr>
        <w:t xml:space="preserve">que </w:t>
      </w:r>
      <w:r w:rsidR="002F6CC3" w:rsidRPr="00D17E64">
        <w:rPr>
          <w:rFonts w:ascii="Times New Roman" w:hAnsi="Times New Roman" w:cs="Times New Roman"/>
          <w:szCs w:val="24"/>
        </w:rPr>
        <w:t xml:space="preserve">participan </w:t>
      </w:r>
      <w:r w:rsidR="00FE62FF" w:rsidRPr="00D17E64">
        <w:rPr>
          <w:rFonts w:ascii="Times New Roman" w:hAnsi="Times New Roman" w:cs="Times New Roman"/>
          <w:szCs w:val="24"/>
        </w:rPr>
        <w:t xml:space="preserve">en </w:t>
      </w:r>
      <w:r w:rsidR="008C5488" w:rsidRPr="00D17E64">
        <w:rPr>
          <w:rFonts w:ascii="Times New Roman" w:hAnsi="Times New Roman" w:cs="Times New Roman"/>
          <w:szCs w:val="24"/>
        </w:rPr>
        <w:t xml:space="preserve">las </w:t>
      </w:r>
      <w:r w:rsidR="00DA7B66" w:rsidRPr="00D17E64">
        <w:rPr>
          <w:rFonts w:ascii="Times New Roman" w:hAnsi="Times New Roman" w:cs="Times New Roman"/>
          <w:szCs w:val="24"/>
        </w:rPr>
        <w:t>intrincadas</w:t>
      </w:r>
      <w:r w:rsidR="00E235D2" w:rsidRPr="00D17E64">
        <w:rPr>
          <w:rStyle w:val="Refdenotaalpie"/>
          <w:rFonts w:ascii="Times New Roman" w:hAnsi="Times New Roman" w:cs="Times New Roman"/>
          <w:szCs w:val="24"/>
        </w:rPr>
        <w:footnoteReference w:id="6"/>
      </w:r>
      <w:r w:rsidR="00DA7B66" w:rsidRPr="00D17E64">
        <w:rPr>
          <w:rFonts w:ascii="Times New Roman" w:hAnsi="Times New Roman" w:cs="Times New Roman"/>
          <w:szCs w:val="24"/>
        </w:rPr>
        <w:t xml:space="preserve"> </w:t>
      </w:r>
      <w:r w:rsidR="00FE62FF" w:rsidRPr="00D17E64">
        <w:rPr>
          <w:rFonts w:ascii="Times New Roman" w:hAnsi="Times New Roman" w:cs="Times New Roman"/>
          <w:szCs w:val="24"/>
        </w:rPr>
        <w:t>tareas sustantivas</w:t>
      </w:r>
      <w:r w:rsidR="00DA7B66" w:rsidRPr="00D17E64">
        <w:rPr>
          <w:rFonts w:ascii="Times New Roman" w:hAnsi="Times New Roman" w:cs="Times New Roman"/>
          <w:szCs w:val="24"/>
        </w:rPr>
        <w:t xml:space="preserve"> de la universidad: </w:t>
      </w:r>
      <w:r w:rsidR="00FE62FF" w:rsidRPr="00D17E64">
        <w:rPr>
          <w:rFonts w:ascii="Times New Roman" w:hAnsi="Times New Roman" w:cs="Times New Roman"/>
          <w:szCs w:val="24"/>
        </w:rPr>
        <w:t xml:space="preserve">docencia, investigación y </w:t>
      </w:r>
      <w:r w:rsidR="00DA7B66" w:rsidRPr="00D17E64">
        <w:rPr>
          <w:rFonts w:ascii="Times New Roman" w:hAnsi="Times New Roman" w:cs="Times New Roman"/>
          <w:szCs w:val="24"/>
        </w:rPr>
        <w:t xml:space="preserve">extensión, conforman un </w:t>
      </w:r>
      <w:r w:rsidR="008C5488" w:rsidRPr="00D17E64">
        <w:rPr>
          <w:rFonts w:ascii="Times New Roman" w:hAnsi="Times New Roman" w:cs="Times New Roman"/>
          <w:szCs w:val="24"/>
        </w:rPr>
        <w:t>acto educativo</w:t>
      </w:r>
      <w:r w:rsidR="00DA7B66" w:rsidRPr="00D17E64">
        <w:rPr>
          <w:rFonts w:ascii="Times New Roman" w:hAnsi="Times New Roman" w:cs="Times New Roman"/>
          <w:szCs w:val="24"/>
        </w:rPr>
        <w:t xml:space="preserve">, </w:t>
      </w:r>
      <w:r w:rsidR="00F503DD" w:rsidRPr="00D17E64">
        <w:rPr>
          <w:rFonts w:ascii="Times New Roman" w:hAnsi="Times New Roman" w:cs="Times New Roman"/>
          <w:szCs w:val="24"/>
        </w:rPr>
        <w:t xml:space="preserve">el cual, </w:t>
      </w:r>
      <w:r w:rsidR="00DA7B66" w:rsidRPr="00D17E64">
        <w:rPr>
          <w:rFonts w:ascii="Times New Roman" w:hAnsi="Times New Roman" w:cs="Times New Roman"/>
          <w:szCs w:val="24"/>
        </w:rPr>
        <w:t>no obstante</w:t>
      </w:r>
      <w:r w:rsidR="00F503DD" w:rsidRPr="00D17E64">
        <w:rPr>
          <w:rFonts w:ascii="Times New Roman" w:hAnsi="Times New Roman" w:cs="Times New Roman"/>
          <w:szCs w:val="24"/>
        </w:rPr>
        <w:t>,</w:t>
      </w:r>
      <w:r w:rsidR="00DA7B66" w:rsidRPr="00D17E64">
        <w:rPr>
          <w:rFonts w:ascii="Times New Roman" w:hAnsi="Times New Roman" w:cs="Times New Roman"/>
          <w:szCs w:val="24"/>
        </w:rPr>
        <w:t xml:space="preserve"> </w:t>
      </w:r>
      <w:r w:rsidR="008C5488" w:rsidRPr="00D17E64">
        <w:rPr>
          <w:rFonts w:ascii="Times New Roman" w:hAnsi="Times New Roman" w:cs="Times New Roman"/>
          <w:szCs w:val="24"/>
        </w:rPr>
        <w:t xml:space="preserve">se origina, se integra e impacta </w:t>
      </w:r>
      <w:r w:rsidR="00E078A1" w:rsidRPr="00D17E64">
        <w:rPr>
          <w:rFonts w:ascii="Times New Roman" w:hAnsi="Times New Roman" w:cs="Times New Roman"/>
          <w:szCs w:val="24"/>
        </w:rPr>
        <w:t xml:space="preserve">en </w:t>
      </w:r>
      <w:r w:rsidR="008C5488" w:rsidRPr="00D17E64">
        <w:rPr>
          <w:rFonts w:ascii="Times New Roman" w:hAnsi="Times New Roman" w:cs="Times New Roman"/>
          <w:szCs w:val="24"/>
        </w:rPr>
        <w:t xml:space="preserve">la vida social. </w:t>
      </w:r>
      <w:r w:rsidR="00DA7B66" w:rsidRPr="00D17E64">
        <w:rPr>
          <w:rFonts w:ascii="Times New Roman" w:hAnsi="Times New Roman" w:cs="Times New Roman"/>
          <w:szCs w:val="24"/>
        </w:rPr>
        <w:t xml:space="preserve">Un modo relacional </w:t>
      </w:r>
      <w:r w:rsidR="00BB3757" w:rsidRPr="00D17E64">
        <w:rPr>
          <w:rFonts w:ascii="Times New Roman" w:hAnsi="Times New Roman" w:cs="Times New Roman"/>
          <w:szCs w:val="24"/>
        </w:rPr>
        <w:t xml:space="preserve">de gobernanza </w:t>
      </w:r>
      <w:r w:rsidR="00DA7B66" w:rsidRPr="00D17E64">
        <w:rPr>
          <w:rFonts w:ascii="Times New Roman" w:hAnsi="Times New Roman" w:cs="Times New Roman"/>
          <w:szCs w:val="24"/>
        </w:rPr>
        <w:t xml:space="preserve">que ha soslayado la </w:t>
      </w:r>
      <w:r w:rsidR="001B5BF0" w:rsidRPr="00D17E64">
        <w:rPr>
          <w:rFonts w:ascii="Times New Roman" w:hAnsi="Times New Roman" w:cs="Times New Roman"/>
          <w:szCs w:val="24"/>
        </w:rPr>
        <w:t xml:space="preserve">acción comunitaria por </w:t>
      </w:r>
      <w:r w:rsidR="00DA7B66" w:rsidRPr="00D17E64">
        <w:rPr>
          <w:rFonts w:ascii="Times New Roman" w:hAnsi="Times New Roman" w:cs="Times New Roman"/>
          <w:szCs w:val="24"/>
        </w:rPr>
        <w:t xml:space="preserve">la </w:t>
      </w:r>
      <w:r w:rsidR="001B5BF0" w:rsidRPr="00D17E64">
        <w:rPr>
          <w:rFonts w:ascii="Times New Roman" w:hAnsi="Times New Roman" w:cs="Times New Roman"/>
          <w:szCs w:val="24"/>
        </w:rPr>
        <w:t xml:space="preserve">equidad </w:t>
      </w:r>
      <w:r w:rsidR="007E37AE" w:rsidRPr="00D17E64">
        <w:rPr>
          <w:rFonts w:ascii="Times New Roman" w:hAnsi="Times New Roman" w:cs="Times New Roman"/>
          <w:szCs w:val="24"/>
        </w:rPr>
        <w:t xml:space="preserve">política </w:t>
      </w:r>
      <w:r w:rsidR="00DA7B66" w:rsidRPr="00D17E64">
        <w:rPr>
          <w:rFonts w:ascii="Times New Roman" w:hAnsi="Times New Roman" w:cs="Times New Roman"/>
          <w:szCs w:val="24"/>
        </w:rPr>
        <w:t>de sus partes puestas en relación: “</w:t>
      </w:r>
      <w:r w:rsidR="00EC427F">
        <w:rPr>
          <w:rFonts w:ascii="Times New Roman" w:hAnsi="Times New Roman" w:cs="Times New Roman"/>
          <w:szCs w:val="24"/>
        </w:rPr>
        <w:t>L</w:t>
      </w:r>
      <w:r w:rsidR="00EC427F" w:rsidRPr="00D17E64">
        <w:rPr>
          <w:rFonts w:ascii="Times New Roman" w:hAnsi="Times New Roman" w:cs="Times New Roman"/>
          <w:szCs w:val="24"/>
        </w:rPr>
        <w:t xml:space="preserve">a </w:t>
      </w:r>
      <w:r w:rsidR="00EC427F">
        <w:rPr>
          <w:rFonts w:ascii="Times New Roman" w:hAnsi="Times New Roman" w:cs="Times New Roman"/>
          <w:szCs w:val="24"/>
        </w:rPr>
        <w:t>a</w:t>
      </w:r>
      <w:r w:rsidR="00EC427F" w:rsidRPr="00D17E64">
        <w:rPr>
          <w:rFonts w:ascii="Times New Roman" w:hAnsi="Times New Roman" w:cs="Times New Roman"/>
          <w:szCs w:val="24"/>
        </w:rPr>
        <w:t xml:space="preserve">utonomía </w:t>
      </w:r>
      <w:r w:rsidR="005A48D3" w:rsidRPr="00D17E64">
        <w:rPr>
          <w:rFonts w:ascii="Times New Roman" w:hAnsi="Times New Roman" w:cs="Times New Roman"/>
          <w:szCs w:val="24"/>
        </w:rPr>
        <w:t xml:space="preserve">universitaria, como forma de gobierno al interior de la institución, pero también como forma de relación con las autoridades del </w:t>
      </w:r>
      <w:r w:rsidR="005A48D3" w:rsidRPr="00D17E64">
        <w:rPr>
          <w:rFonts w:ascii="Times New Roman" w:hAnsi="Times New Roman" w:cs="Times New Roman"/>
          <w:szCs w:val="24"/>
        </w:rPr>
        <w:lastRenderedPageBreak/>
        <w:t xml:space="preserve">gobierno local. Autonomía como una forma de relación de la universidad con el </w:t>
      </w:r>
      <w:r w:rsidR="00FD3865">
        <w:rPr>
          <w:rFonts w:ascii="Times New Roman" w:hAnsi="Times New Roman" w:cs="Times New Roman"/>
          <w:szCs w:val="24"/>
        </w:rPr>
        <w:t>E</w:t>
      </w:r>
      <w:r w:rsidR="00FD3865" w:rsidRPr="00D17E64">
        <w:rPr>
          <w:rFonts w:ascii="Times New Roman" w:hAnsi="Times New Roman" w:cs="Times New Roman"/>
          <w:szCs w:val="24"/>
        </w:rPr>
        <w:t>stado</w:t>
      </w:r>
      <w:r w:rsidR="0011275A" w:rsidRPr="00D17E64">
        <w:rPr>
          <w:rFonts w:ascii="Times New Roman" w:hAnsi="Times New Roman" w:cs="Times New Roman"/>
          <w:szCs w:val="24"/>
        </w:rPr>
        <w:t>”</w:t>
      </w:r>
      <w:r w:rsidR="005A48D3" w:rsidRPr="00D17E64">
        <w:rPr>
          <w:rFonts w:ascii="Times New Roman" w:hAnsi="Times New Roman" w:cs="Times New Roman"/>
          <w:szCs w:val="24"/>
        </w:rPr>
        <w:t xml:space="preserve"> (Díaz</w:t>
      </w:r>
      <w:r w:rsidR="005E58A6" w:rsidRPr="00D17E64">
        <w:rPr>
          <w:rFonts w:ascii="Times New Roman" w:hAnsi="Times New Roman" w:cs="Times New Roman"/>
          <w:szCs w:val="24"/>
        </w:rPr>
        <w:t>, 2004</w:t>
      </w:r>
      <w:r w:rsidR="00A8510C" w:rsidRPr="00D17E64">
        <w:rPr>
          <w:rFonts w:ascii="Times New Roman" w:hAnsi="Times New Roman" w:cs="Times New Roman"/>
          <w:szCs w:val="24"/>
        </w:rPr>
        <w:t xml:space="preserve">, p. </w:t>
      </w:r>
      <w:r w:rsidR="005E58A6" w:rsidRPr="00D17E64">
        <w:rPr>
          <w:rFonts w:ascii="Times New Roman" w:hAnsi="Times New Roman" w:cs="Times New Roman"/>
          <w:szCs w:val="24"/>
        </w:rPr>
        <w:t>3)</w:t>
      </w:r>
      <w:r w:rsidR="00A8510C" w:rsidRPr="00D17E64">
        <w:rPr>
          <w:rFonts w:ascii="Times New Roman" w:hAnsi="Times New Roman" w:cs="Times New Roman"/>
          <w:szCs w:val="24"/>
        </w:rPr>
        <w:t>.</w:t>
      </w:r>
    </w:p>
    <w:p w14:paraId="4203674F" w14:textId="6088B8C4" w:rsidR="007E37AE" w:rsidRPr="003141BD" w:rsidRDefault="00E74844" w:rsidP="00EE7817">
      <w:pPr>
        <w:spacing w:after="0" w:line="360" w:lineRule="auto"/>
        <w:ind w:firstLine="708"/>
        <w:rPr>
          <w:rFonts w:ascii="Times New Roman" w:hAnsi="Times New Roman" w:cs="Times New Roman"/>
          <w:szCs w:val="24"/>
        </w:rPr>
      </w:pPr>
      <w:r>
        <w:rPr>
          <w:rFonts w:ascii="Times New Roman" w:hAnsi="Times New Roman" w:cs="Times New Roman"/>
          <w:szCs w:val="24"/>
        </w:rPr>
        <w:t>A</w:t>
      </w:r>
      <w:r w:rsidR="00DE3ADF" w:rsidRPr="003141BD">
        <w:rPr>
          <w:rFonts w:ascii="Times New Roman" w:hAnsi="Times New Roman" w:cs="Times New Roman"/>
          <w:szCs w:val="24"/>
        </w:rPr>
        <w:t xml:space="preserve">l cuestionar </w:t>
      </w:r>
      <w:r w:rsidR="005A48D3" w:rsidRPr="003141BD">
        <w:rPr>
          <w:rFonts w:ascii="Times New Roman" w:hAnsi="Times New Roman" w:cs="Times New Roman"/>
          <w:szCs w:val="24"/>
        </w:rPr>
        <w:t xml:space="preserve">el modo relacional de </w:t>
      </w:r>
      <w:r w:rsidR="00AA52EA" w:rsidRPr="003141BD">
        <w:rPr>
          <w:rFonts w:ascii="Times New Roman" w:hAnsi="Times New Roman" w:cs="Times New Roman"/>
          <w:szCs w:val="24"/>
        </w:rPr>
        <w:t>la función social de la universidad</w:t>
      </w:r>
      <w:r w:rsidR="005A48D3" w:rsidRPr="003141BD">
        <w:rPr>
          <w:rFonts w:ascii="Times New Roman" w:hAnsi="Times New Roman" w:cs="Times New Roman"/>
          <w:szCs w:val="24"/>
        </w:rPr>
        <w:t>, privilegiado</w:t>
      </w:r>
      <w:r w:rsidR="00BB3757" w:rsidRPr="003141BD">
        <w:rPr>
          <w:rFonts w:ascii="Times New Roman" w:hAnsi="Times New Roman" w:cs="Times New Roman"/>
          <w:szCs w:val="24"/>
        </w:rPr>
        <w:t xml:space="preserve">, </w:t>
      </w:r>
      <w:r w:rsidR="00FB1753" w:rsidRPr="003141BD">
        <w:rPr>
          <w:rFonts w:ascii="Times New Roman" w:hAnsi="Times New Roman" w:cs="Times New Roman"/>
          <w:szCs w:val="24"/>
        </w:rPr>
        <w:t xml:space="preserve">en </w:t>
      </w:r>
      <w:r w:rsidR="00C07C8F" w:rsidRPr="003141BD">
        <w:rPr>
          <w:rFonts w:ascii="Times New Roman" w:hAnsi="Times New Roman" w:cs="Times New Roman"/>
          <w:szCs w:val="24"/>
        </w:rPr>
        <w:t xml:space="preserve">su ser y hacer desde </w:t>
      </w:r>
      <w:r w:rsidR="00DE3ADF" w:rsidRPr="003141BD">
        <w:rPr>
          <w:rFonts w:ascii="Times New Roman" w:hAnsi="Times New Roman" w:cs="Times New Roman"/>
          <w:szCs w:val="24"/>
        </w:rPr>
        <w:t>la autonomía</w:t>
      </w:r>
      <w:r w:rsidR="00911678" w:rsidRPr="003141BD">
        <w:rPr>
          <w:rFonts w:ascii="Times New Roman" w:hAnsi="Times New Roman" w:cs="Times New Roman"/>
          <w:szCs w:val="24"/>
        </w:rPr>
        <w:t xml:space="preserve"> universitaria</w:t>
      </w:r>
      <w:r>
        <w:rPr>
          <w:rFonts w:ascii="Times New Roman" w:hAnsi="Times New Roman" w:cs="Times New Roman"/>
          <w:szCs w:val="24"/>
        </w:rPr>
        <w:t xml:space="preserve">, la </w:t>
      </w:r>
      <w:r w:rsidRPr="003141BD">
        <w:rPr>
          <w:rFonts w:ascii="Times New Roman" w:hAnsi="Times New Roman" w:cs="Times New Roman"/>
          <w:szCs w:val="24"/>
        </w:rPr>
        <w:t>RSU abre el debate político</w:t>
      </w:r>
      <w:r>
        <w:rPr>
          <w:rFonts w:ascii="Times New Roman" w:hAnsi="Times New Roman" w:cs="Times New Roman"/>
          <w:szCs w:val="24"/>
        </w:rPr>
        <w:t>.</w:t>
      </w:r>
      <w:r w:rsidR="005A48D3" w:rsidRPr="003141BD">
        <w:rPr>
          <w:rFonts w:ascii="Times New Roman" w:hAnsi="Times New Roman" w:cs="Times New Roman"/>
          <w:szCs w:val="24"/>
        </w:rPr>
        <w:t xml:space="preserve"> </w:t>
      </w:r>
      <w:r>
        <w:rPr>
          <w:rFonts w:ascii="Times New Roman" w:hAnsi="Times New Roman" w:cs="Times New Roman"/>
          <w:szCs w:val="24"/>
        </w:rPr>
        <w:t>A</w:t>
      </w:r>
      <w:r w:rsidRPr="003141BD">
        <w:rPr>
          <w:rFonts w:ascii="Times New Roman" w:hAnsi="Times New Roman" w:cs="Times New Roman"/>
          <w:szCs w:val="24"/>
        </w:rPr>
        <w:t xml:space="preserve">hora </w:t>
      </w:r>
      <w:r w:rsidR="005A48D3" w:rsidRPr="003141BD">
        <w:rPr>
          <w:rFonts w:ascii="Times New Roman" w:hAnsi="Times New Roman" w:cs="Times New Roman"/>
          <w:szCs w:val="24"/>
        </w:rPr>
        <w:t xml:space="preserve">se insta </w:t>
      </w:r>
      <w:r w:rsidR="00911678" w:rsidRPr="003141BD">
        <w:rPr>
          <w:rFonts w:ascii="Times New Roman" w:hAnsi="Times New Roman" w:cs="Times New Roman"/>
          <w:szCs w:val="24"/>
        </w:rPr>
        <w:t xml:space="preserve">(y en cada contexto histórico por el que la universidad pública como institución deviene) </w:t>
      </w:r>
      <w:r w:rsidR="005A48D3" w:rsidRPr="003141BD">
        <w:rPr>
          <w:rFonts w:ascii="Times New Roman" w:hAnsi="Times New Roman" w:cs="Times New Roman"/>
          <w:szCs w:val="24"/>
        </w:rPr>
        <w:t>a un</w:t>
      </w:r>
      <w:r w:rsidR="00DE3ADF" w:rsidRPr="003141BD">
        <w:rPr>
          <w:rFonts w:ascii="Times New Roman" w:hAnsi="Times New Roman" w:cs="Times New Roman"/>
          <w:szCs w:val="24"/>
        </w:rPr>
        <w:t xml:space="preserve">a reflexión </w:t>
      </w:r>
      <w:r w:rsidR="005D2C27" w:rsidRPr="003141BD">
        <w:rPr>
          <w:rFonts w:ascii="Times New Roman" w:hAnsi="Times New Roman" w:cs="Times New Roman"/>
          <w:szCs w:val="24"/>
        </w:rPr>
        <w:t xml:space="preserve">de </w:t>
      </w:r>
      <w:r w:rsidR="005A48D3" w:rsidRPr="003141BD">
        <w:rPr>
          <w:rFonts w:ascii="Times New Roman" w:hAnsi="Times New Roman" w:cs="Times New Roman"/>
          <w:szCs w:val="24"/>
        </w:rPr>
        <w:t>los límites y alcances de</w:t>
      </w:r>
      <w:r w:rsidR="00BB3757" w:rsidRPr="003141BD">
        <w:rPr>
          <w:rFonts w:ascii="Times New Roman" w:hAnsi="Times New Roman" w:cs="Times New Roman"/>
          <w:szCs w:val="24"/>
        </w:rPr>
        <w:t xml:space="preserve"> </w:t>
      </w:r>
      <w:r w:rsidR="005A48D3" w:rsidRPr="003141BD">
        <w:rPr>
          <w:rFonts w:ascii="Times New Roman" w:hAnsi="Times New Roman" w:cs="Times New Roman"/>
          <w:szCs w:val="24"/>
        </w:rPr>
        <w:t>carácter ético</w:t>
      </w:r>
      <w:r w:rsidR="00BB3757" w:rsidRPr="003141BD">
        <w:rPr>
          <w:rFonts w:ascii="Times New Roman" w:hAnsi="Times New Roman" w:cs="Times New Roman"/>
          <w:szCs w:val="24"/>
        </w:rPr>
        <w:t xml:space="preserve"> en el horizonte </w:t>
      </w:r>
      <w:r w:rsidR="00AA52EA" w:rsidRPr="003141BD">
        <w:rPr>
          <w:rFonts w:ascii="Times New Roman" w:hAnsi="Times New Roman" w:cs="Times New Roman"/>
          <w:szCs w:val="24"/>
        </w:rPr>
        <w:t xml:space="preserve">de </w:t>
      </w:r>
      <w:r w:rsidR="00975AB3" w:rsidRPr="003141BD">
        <w:rPr>
          <w:rFonts w:ascii="Times New Roman" w:hAnsi="Times New Roman" w:cs="Times New Roman"/>
          <w:szCs w:val="24"/>
        </w:rPr>
        <w:t>responsabilidades</w:t>
      </w:r>
      <w:r w:rsidR="003A37DC" w:rsidRPr="003141BD">
        <w:rPr>
          <w:rFonts w:ascii="Times New Roman" w:hAnsi="Times New Roman" w:cs="Times New Roman"/>
          <w:szCs w:val="24"/>
        </w:rPr>
        <w:t xml:space="preserve"> </w:t>
      </w:r>
      <w:r w:rsidR="00BB3757" w:rsidRPr="003141BD">
        <w:rPr>
          <w:rFonts w:ascii="Times New Roman" w:hAnsi="Times New Roman" w:cs="Times New Roman"/>
          <w:szCs w:val="24"/>
        </w:rPr>
        <w:t>que se articula</w:t>
      </w:r>
      <w:r w:rsidR="00A97923">
        <w:rPr>
          <w:rFonts w:ascii="Times New Roman" w:hAnsi="Times New Roman" w:cs="Times New Roman"/>
          <w:szCs w:val="24"/>
        </w:rPr>
        <w:t>n</w:t>
      </w:r>
      <w:r w:rsidR="00BB3757" w:rsidRPr="003141BD">
        <w:rPr>
          <w:rFonts w:ascii="Times New Roman" w:hAnsi="Times New Roman" w:cs="Times New Roman"/>
          <w:szCs w:val="24"/>
        </w:rPr>
        <w:t xml:space="preserve"> con nuestra investidura ciudadana</w:t>
      </w:r>
      <w:r w:rsidR="00DE3ADF" w:rsidRPr="003141BD">
        <w:rPr>
          <w:rStyle w:val="Refdenotaalpie"/>
          <w:rFonts w:ascii="Times New Roman" w:hAnsi="Times New Roman" w:cs="Times New Roman"/>
          <w:szCs w:val="24"/>
        </w:rPr>
        <w:footnoteReference w:id="7"/>
      </w:r>
      <w:r w:rsidR="00BB3757" w:rsidRPr="003141BD">
        <w:rPr>
          <w:rFonts w:ascii="Times New Roman" w:hAnsi="Times New Roman" w:cs="Times New Roman"/>
          <w:szCs w:val="24"/>
        </w:rPr>
        <w:t xml:space="preserve"> </w:t>
      </w:r>
      <w:r w:rsidR="00911678" w:rsidRPr="003141BD">
        <w:rPr>
          <w:rFonts w:ascii="Times New Roman" w:hAnsi="Times New Roman" w:cs="Times New Roman"/>
          <w:szCs w:val="24"/>
        </w:rPr>
        <w:t>(</w:t>
      </w:r>
      <w:r w:rsidR="00BB3757" w:rsidRPr="003141BD">
        <w:rPr>
          <w:rFonts w:ascii="Times New Roman" w:hAnsi="Times New Roman" w:cs="Times New Roman"/>
          <w:szCs w:val="24"/>
        </w:rPr>
        <w:t xml:space="preserve">y la idea o constructo que </w:t>
      </w:r>
      <w:r w:rsidR="00FB1753" w:rsidRPr="003141BD">
        <w:rPr>
          <w:rFonts w:ascii="Times New Roman" w:hAnsi="Times New Roman" w:cs="Times New Roman"/>
          <w:szCs w:val="24"/>
        </w:rPr>
        <w:t xml:space="preserve">se tiene </w:t>
      </w:r>
      <w:r w:rsidR="00BB3757" w:rsidRPr="003141BD">
        <w:rPr>
          <w:rFonts w:ascii="Times New Roman" w:hAnsi="Times New Roman" w:cs="Times New Roman"/>
          <w:szCs w:val="24"/>
        </w:rPr>
        <w:t>por ciudadanía</w:t>
      </w:r>
      <w:r w:rsidR="00911678" w:rsidRPr="003141BD">
        <w:rPr>
          <w:rFonts w:ascii="Times New Roman" w:hAnsi="Times New Roman" w:cs="Times New Roman"/>
          <w:szCs w:val="24"/>
        </w:rPr>
        <w:t xml:space="preserve">) y su relación con el Estado. </w:t>
      </w:r>
      <w:r w:rsidR="00BB3757" w:rsidRPr="003141BD">
        <w:rPr>
          <w:rFonts w:ascii="Times New Roman" w:hAnsi="Times New Roman" w:cs="Times New Roman"/>
          <w:szCs w:val="24"/>
        </w:rPr>
        <w:t>Es ahí</w:t>
      </w:r>
      <w:r w:rsidR="005D6339">
        <w:rPr>
          <w:rFonts w:ascii="Times New Roman" w:hAnsi="Times New Roman" w:cs="Times New Roman"/>
          <w:szCs w:val="24"/>
        </w:rPr>
        <w:t>,</w:t>
      </w:r>
      <w:r w:rsidR="00BB3757" w:rsidRPr="003141BD">
        <w:rPr>
          <w:rFonts w:ascii="Times New Roman" w:hAnsi="Times New Roman" w:cs="Times New Roman"/>
          <w:szCs w:val="24"/>
        </w:rPr>
        <w:t xml:space="preserve"> e</w:t>
      </w:r>
      <w:r w:rsidR="00434FFC" w:rsidRPr="003141BD">
        <w:rPr>
          <w:rFonts w:ascii="Times New Roman" w:hAnsi="Times New Roman" w:cs="Times New Roman"/>
          <w:szCs w:val="24"/>
        </w:rPr>
        <w:t xml:space="preserve">n el </w:t>
      </w:r>
      <w:r w:rsidR="00434FFC" w:rsidRPr="005B6015">
        <w:rPr>
          <w:rFonts w:ascii="Times New Roman" w:hAnsi="Times New Roman" w:cs="Times New Roman"/>
          <w:i/>
          <w:iCs/>
          <w:szCs w:val="24"/>
        </w:rPr>
        <w:t>locus</w:t>
      </w:r>
      <w:r w:rsidR="00434FFC" w:rsidRPr="003141BD">
        <w:rPr>
          <w:rFonts w:ascii="Times New Roman" w:hAnsi="Times New Roman" w:cs="Times New Roman"/>
          <w:szCs w:val="24"/>
        </w:rPr>
        <w:t xml:space="preserve"> de</w:t>
      </w:r>
      <w:r w:rsidR="001B5BF0" w:rsidRPr="003141BD">
        <w:rPr>
          <w:rFonts w:ascii="Times New Roman" w:hAnsi="Times New Roman" w:cs="Times New Roman"/>
          <w:szCs w:val="24"/>
        </w:rPr>
        <w:t xml:space="preserve"> </w:t>
      </w:r>
      <w:r w:rsidR="00434FFC" w:rsidRPr="003141BD">
        <w:rPr>
          <w:rFonts w:ascii="Times New Roman" w:hAnsi="Times New Roman" w:cs="Times New Roman"/>
          <w:szCs w:val="24"/>
        </w:rPr>
        <w:t xml:space="preserve">engarce de lo social y lo político, </w:t>
      </w:r>
      <w:r w:rsidR="00E078A1" w:rsidRPr="003141BD">
        <w:rPr>
          <w:rFonts w:ascii="Times New Roman" w:hAnsi="Times New Roman" w:cs="Times New Roman"/>
          <w:szCs w:val="24"/>
        </w:rPr>
        <w:t xml:space="preserve">en el que </w:t>
      </w:r>
      <w:r w:rsidR="00434FFC" w:rsidRPr="003141BD">
        <w:rPr>
          <w:rFonts w:ascii="Times New Roman" w:hAnsi="Times New Roman" w:cs="Times New Roman"/>
          <w:szCs w:val="24"/>
        </w:rPr>
        <w:t xml:space="preserve">debería de </w:t>
      </w:r>
      <w:r w:rsidR="00E078A1" w:rsidRPr="003141BD">
        <w:rPr>
          <w:rFonts w:ascii="Times New Roman" w:hAnsi="Times New Roman" w:cs="Times New Roman"/>
          <w:szCs w:val="24"/>
        </w:rPr>
        <w:t>haber u</w:t>
      </w:r>
      <w:r w:rsidR="00434FFC" w:rsidRPr="003141BD">
        <w:rPr>
          <w:rFonts w:ascii="Times New Roman" w:hAnsi="Times New Roman" w:cs="Times New Roman"/>
          <w:szCs w:val="24"/>
        </w:rPr>
        <w:t xml:space="preserve">na </w:t>
      </w:r>
      <w:r w:rsidR="001B5BF0" w:rsidRPr="003141BD">
        <w:rPr>
          <w:rFonts w:ascii="Times New Roman" w:hAnsi="Times New Roman" w:cs="Times New Roman"/>
          <w:szCs w:val="24"/>
        </w:rPr>
        <w:t xml:space="preserve">reconfiguración </w:t>
      </w:r>
      <w:r w:rsidR="00434FFC" w:rsidRPr="003141BD">
        <w:rPr>
          <w:rFonts w:ascii="Times New Roman" w:hAnsi="Times New Roman" w:cs="Times New Roman"/>
          <w:szCs w:val="24"/>
        </w:rPr>
        <w:t xml:space="preserve">para la comprensión y alcances del </w:t>
      </w:r>
      <w:r w:rsidR="00434FFC" w:rsidRPr="005B6015">
        <w:rPr>
          <w:rFonts w:ascii="Times New Roman" w:hAnsi="Times New Roman" w:cs="Times New Roman"/>
          <w:i/>
          <w:iCs/>
          <w:szCs w:val="24"/>
        </w:rPr>
        <w:t>ethos</w:t>
      </w:r>
      <w:r w:rsidR="00434FFC" w:rsidRPr="003141BD">
        <w:rPr>
          <w:rFonts w:ascii="Times New Roman" w:hAnsi="Times New Roman" w:cs="Times New Roman"/>
          <w:szCs w:val="24"/>
        </w:rPr>
        <w:t xml:space="preserve"> con la comunidad y la sociedad:</w:t>
      </w:r>
      <w:r w:rsidR="005C5716">
        <w:rPr>
          <w:rFonts w:ascii="Times New Roman" w:hAnsi="Times New Roman" w:cs="Times New Roman"/>
          <w:szCs w:val="24"/>
        </w:rPr>
        <w:t xml:space="preserve"> </w:t>
      </w:r>
      <w:r w:rsidR="00434FFC" w:rsidRPr="003141BD">
        <w:rPr>
          <w:rFonts w:ascii="Times New Roman" w:hAnsi="Times New Roman" w:cs="Times New Roman"/>
          <w:szCs w:val="24"/>
        </w:rPr>
        <w:t xml:space="preserve">del conocimiento de </w:t>
      </w:r>
      <w:r w:rsidR="00DE3ADF" w:rsidRPr="003141BD">
        <w:rPr>
          <w:rFonts w:ascii="Times New Roman" w:hAnsi="Times New Roman" w:cs="Times New Roman"/>
          <w:i/>
          <w:iCs/>
          <w:szCs w:val="24"/>
        </w:rPr>
        <w:t>mis</w:t>
      </w:r>
      <w:r w:rsidR="00DE3ADF" w:rsidRPr="003141BD">
        <w:rPr>
          <w:rFonts w:ascii="Times New Roman" w:hAnsi="Times New Roman" w:cs="Times New Roman"/>
          <w:szCs w:val="24"/>
        </w:rPr>
        <w:t xml:space="preserve"> </w:t>
      </w:r>
      <w:r w:rsidR="00434FFC" w:rsidRPr="003141BD">
        <w:rPr>
          <w:rFonts w:ascii="Times New Roman" w:hAnsi="Times New Roman" w:cs="Times New Roman"/>
          <w:szCs w:val="24"/>
        </w:rPr>
        <w:t>derechos</w:t>
      </w:r>
      <w:r w:rsidR="00DE3ADF" w:rsidRPr="003141BD">
        <w:rPr>
          <w:rFonts w:ascii="Times New Roman" w:hAnsi="Times New Roman" w:cs="Times New Roman"/>
          <w:szCs w:val="24"/>
        </w:rPr>
        <w:t xml:space="preserve"> y </w:t>
      </w:r>
      <w:r w:rsidR="004701A5" w:rsidRPr="003141BD">
        <w:rPr>
          <w:rFonts w:ascii="Times New Roman" w:hAnsi="Times New Roman" w:cs="Times New Roman"/>
          <w:i/>
          <w:iCs/>
          <w:szCs w:val="24"/>
        </w:rPr>
        <w:t>mis</w:t>
      </w:r>
      <w:r w:rsidR="004701A5" w:rsidRPr="003141BD">
        <w:rPr>
          <w:rFonts w:ascii="Times New Roman" w:hAnsi="Times New Roman" w:cs="Times New Roman"/>
          <w:szCs w:val="24"/>
        </w:rPr>
        <w:t xml:space="preserve"> </w:t>
      </w:r>
      <w:r w:rsidR="00434FFC" w:rsidRPr="003141BD">
        <w:rPr>
          <w:rFonts w:ascii="Times New Roman" w:hAnsi="Times New Roman" w:cs="Times New Roman"/>
          <w:szCs w:val="24"/>
        </w:rPr>
        <w:t xml:space="preserve">obligaciones (normativas) </w:t>
      </w:r>
      <w:r w:rsidR="00DE3ADF" w:rsidRPr="003141BD">
        <w:rPr>
          <w:rFonts w:ascii="Times New Roman" w:hAnsi="Times New Roman" w:cs="Times New Roman"/>
          <w:szCs w:val="24"/>
        </w:rPr>
        <w:t>compartid</w:t>
      </w:r>
      <w:r w:rsidR="00E078A1" w:rsidRPr="003141BD">
        <w:rPr>
          <w:rFonts w:ascii="Times New Roman" w:hAnsi="Times New Roman" w:cs="Times New Roman"/>
          <w:szCs w:val="24"/>
        </w:rPr>
        <w:t>o</w:t>
      </w:r>
      <w:r w:rsidR="001B5BF0" w:rsidRPr="003141BD">
        <w:rPr>
          <w:rFonts w:ascii="Times New Roman" w:hAnsi="Times New Roman" w:cs="Times New Roman"/>
          <w:szCs w:val="24"/>
        </w:rPr>
        <w:t xml:space="preserve"> </w:t>
      </w:r>
      <w:r w:rsidR="00DE3ADF" w:rsidRPr="003141BD">
        <w:rPr>
          <w:rFonts w:ascii="Times New Roman" w:hAnsi="Times New Roman" w:cs="Times New Roman"/>
          <w:i/>
          <w:iCs/>
          <w:szCs w:val="24"/>
        </w:rPr>
        <w:t xml:space="preserve">con </w:t>
      </w:r>
      <w:r w:rsidR="008D7E08" w:rsidRPr="003141BD">
        <w:rPr>
          <w:rFonts w:ascii="Times New Roman" w:hAnsi="Times New Roman" w:cs="Times New Roman"/>
          <w:i/>
          <w:iCs/>
          <w:szCs w:val="24"/>
        </w:rPr>
        <w:t>y entre</w:t>
      </w:r>
      <w:r w:rsidR="008D7E08" w:rsidRPr="003141BD">
        <w:rPr>
          <w:rFonts w:ascii="Times New Roman" w:hAnsi="Times New Roman" w:cs="Times New Roman"/>
          <w:szCs w:val="24"/>
        </w:rPr>
        <w:t xml:space="preserve"> </w:t>
      </w:r>
      <w:r w:rsidR="00DE3ADF" w:rsidRPr="003141BD">
        <w:rPr>
          <w:rFonts w:ascii="Times New Roman" w:hAnsi="Times New Roman" w:cs="Times New Roman"/>
          <w:szCs w:val="24"/>
        </w:rPr>
        <w:t xml:space="preserve">la ciudadanía puedo orientar </w:t>
      </w:r>
      <w:r w:rsidR="00DE3ADF" w:rsidRPr="003141BD">
        <w:rPr>
          <w:rFonts w:ascii="Times New Roman" w:hAnsi="Times New Roman" w:cs="Times New Roman"/>
          <w:i/>
          <w:iCs/>
          <w:szCs w:val="24"/>
        </w:rPr>
        <w:t xml:space="preserve">mis </w:t>
      </w:r>
      <w:r w:rsidR="00434FFC" w:rsidRPr="003141BD">
        <w:rPr>
          <w:rFonts w:ascii="Times New Roman" w:hAnsi="Times New Roman" w:cs="Times New Roman"/>
          <w:szCs w:val="24"/>
        </w:rPr>
        <w:t xml:space="preserve">contribuciones </w:t>
      </w:r>
      <w:r w:rsidR="00DE3ADF" w:rsidRPr="003141BD">
        <w:rPr>
          <w:rFonts w:ascii="Times New Roman" w:hAnsi="Times New Roman" w:cs="Times New Roman"/>
          <w:szCs w:val="24"/>
        </w:rPr>
        <w:t xml:space="preserve">y participación </w:t>
      </w:r>
      <w:r w:rsidR="00E078A1" w:rsidRPr="003141BD">
        <w:rPr>
          <w:rFonts w:ascii="Times New Roman" w:hAnsi="Times New Roman" w:cs="Times New Roman"/>
          <w:szCs w:val="24"/>
        </w:rPr>
        <w:t>democrática</w:t>
      </w:r>
      <w:r w:rsidR="007044A8" w:rsidRPr="003141BD">
        <w:rPr>
          <w:rFonts w:ascii="Times New Roman" w:hAnsi="Times New Roman" w:cs="Times New Roman"/>
          <w:szCs w:val="24"/>
        </w:rPr>
        <w:t xml:space="preserve"> en la universidad</w:t>
      </w:r>
      <w:r w:rsidR="00E078A1" w:rsidRPr="003141BD">
        <w:rPr>
          <w:rFonts w:ascii="Times New Roman" w:hAnsi="Times New Roman" w:cs="Times New Roman"/>
          <w:szCs w:val="24"/>
        </w:rPr>
        <w:t xml:space="preserve">; </w:t>
      </w:r>
      <w:r w:rsidR="00DE3ADF" w:rsidRPr="003141BD">
        <w:rPr>
          <w:rFonts w:ascii="Times New Roman" w:hAnsi="Times New Roman" w:cs="Times New Roman"/>
          <w:szCs w:val="24"/>
        </w:rPr>
        <w:t xml:space="preserve">llevar a cabo acciones </w:t>
      </w:r>
      <w:r w:rsidR="00434FFC" w:rsidRPr="003141BD">
        <w:rPr>
          <w:rFonts w:ascii="Times New Roman" w:hAnsi="Times New Roman" w:cs="Times New Roman"/>
          <w:szCs w:val="24"/>
        </w:rPr>
        <w:t>(éticas) ciudadanas</w:t>
      </w:r>
      <w:r w:rsidR="00E078A1" w:rsidRPr="003141BD">
        <w:rPr>
          <w:rFonts w:ascii="Times New Roman" w:hAnsi="Times New Roman" w:cs="Times New Roman"/>
          <w:szCs w:val="24"/>
        </w:rPr>
        <w:t xml:space="preserve"> para las </w:t>
      </w:r>
      <w:r w:rsidR="00434FFC" w:rsidRPr="003141BD">
        <w:rPr>
          <w:rFonts w:ascii="Times New Roman" w:hAnsi="Times New Roman" w:cs="Times New Roman"/>
          <w:szCs w:val="24"/>
        </w:rPr>
        <w:t xml:space="preserve">contribuciones sociales, donde la </w:t>
      </w:r>
      <w:r w:rsidR="008D7E08" w:rsidRPr="003141BD">
        <w:rPr>
          <w:rFonts w:ascii="Times New Roman" w:hAnsi="Times New Roman" w:cs="Times New Roman"/>
          <w:szCs w:val="24"/>
        </w:rPr>
        <w:t xml:space="preserve">institución de </w:t>
      </w:r>
      <w:r w:rsidR="00434FFC" w:rsidRPr="003141BD">
        <w:rPr>
          <w:rFonts w:ascii="Times New Roman" w:hAnsi="Times New Roman" w:cs="Times New Roman"/>
          <w:szCs w:val="24"/>
        </w:rPr>
        <w:t>educación superior</w:t>
      </w:r>
      <w:r w:rsidR="005C5716">
        <w:rPr>
          <w:rFonts w:ascii="Times New Roman" w:hAnsi="Times New Roman" w:cs="Times New Roman"/>
          <w:szCs w:val="24"/>
        </w:rPr>
        <w:t xml:space="preserve"> </w:t>
      </w:r>
      <w:r w:rsidR="00434FFC" w:rsidRPr="003141BD">
        <w:rPr>
          <w:rFonts w:ascii="Times New Roman" w:hAnsi="Times New Roman" w:cs="Times New Roman"/>
          <w:szCs w:val="24"/>
        </w:rPr>
        <w:t xml:space="preserve">aparece </w:t>
      </w:r>
      <w:r w:rsidR="00E078A1" w:rsidRPr="003141BD">
        <w:rPr>
          <w:rFonts w:ascii="Times New Roman" w:hAnsi="Times New Roman" w:cs="Times New Roman"/>
          <w:szCs w:val="24"/>
        </w:rPr>
        <w:t xml:space="preserve">en su </w:t>
      </w:r>
      <w:r w:rsidR="00434FFC" w:rsidRPr="003141BD">
        <w:rPr>
          <w:rFonts w:ascii="Times New Roman" w:hAnsi="Times New Roman" w:cs="Times New Roman"/>
          <w:szCs w:val="24"/>
        </w:rPr>
        <w:t xml:space="preserve">dimensión de conciencia </w:t>
      </w:r>
      <w:r w:rsidR="008D7E08" w:rsidRPr="003141BD">
        <w:rPr>
          <w:rFonts w:ascii="Times New Roman" w:hAnsi="Times New Roman" w:cs="Times New Roman"/>
          <w:szCs w:val="24"/>
        </w:rPr>
        <w:t xml:space="preserve">integradora, </w:t>
      </w:r>
      <w:r w:rsidR="003A37DC" w:rsidRPr="003141BD">
        <w:rPr>
          <w:rFonts w:ascii="Times New Roman" w:hAnsi="Times New Roman" w:cs="Times New Roman"/>
          <w:szCs w:val="24"/>
        </w:rPr>
        <w:t xml:space="preserve">donde se </w:t>
      </w:r>
      <w:r w:rsidR="00AE3B9C" w:rsidRPr="003141BD">
        <w:rPr>
          <w:rFonts w:ascii="Times New Roman" w:hAnsi="Times New Roman" w:cs="Times New Roman"/>
          <w:szCs w:val="24"/>
        </w:rPr>
        <w:t xml:space="preserve">materializan </w:t>
      </w:r>
      <w:r w:rsidR="00975AB3" w:rsidRPr="003141BD">
        <w:rPr>
          <w:rFonts w:ascii="Times New Roman" w:hAnsi="Times New Roman" w:cs="Times New Roman"/>
          <w:szCs w:val="24"/>
        </w:rPr>
        <w:t>los valores y principios éticos que privilegia</w:t>
      </w:r>
      <w:r w:rsidR="00167C28">
        <w:rPr>
          <w:rFonts w:ascii="Times New Roman" w:hAnsi="Times New Roman" w:cs="Times New Roman"/>
          <w:szCs w:val="24"/>
        </w:rPr>
        <w:t>n</w:t>
      </w:r>
      <w:r w:rsidR="003A37DC" w:rsidRPr="003141BD">
        <w:rPr>
          <w:rFonts w:ascii="Times New Roman" w:hAnsi="Times New Roman" w:cs="Times New Roman"/>
          <w:szCs w:val="24"/>
        </w:rPr>
        <w:t xml:space="preserve"> el campo político </w:t>
      </w:r>
      <w:r w:rsidR="008D7E08" w:rsidRPr="003141BD">
        <w:rPr>
          <w:rFonts w:ascii="Times New Roman" w:hAnsi="Times New Roman" w:cs="Times New Roman"/>
          <w:szCs w:val="24"/>
        </w:rPr>
        <w:t xml:space="preserve">de las instituciones </w:t>
      </w:r>
      <w:r w:rsidR="00C07C8F" w:rsidRPr="003141BD">
        <w:rPr>
          <w:rFonts w:ascii="Times New Roman" w:hAnsi="Times New Roman" w:cs="Times New Roman"/>
          <w:szCs w:val="24"/>
        </w:rPr>
        <w:t>y del Estado en su dimensión social</w:t>
      </w:r>
      <w:r w:rsidR="00161F9E">
        <w:rPr>
          <w:rFonts w:ascii="Times New Roman" w:hAnsi="Times New Roman" w:cs="Times New Roman"/>
          <w:szCs w:val="24"/>
        </w:rPr>
        <w:t>.</w:t>
      </w:r>
    </w:p>
    <w:p w14:paraId="4CCEA5B1" w14:textId="77777777" w:rsidR="005207DD" w:rsidRDefault="005A48D3" w:rsidP="00FB541D">
      <w:pPr>
        <w:spacing w:after="0" w:line="360" w:lineRule="auto"/>
        <w:ind w:left="1416"/>
        <w:rPr>
          <w:rFonts w:ascii="Times New Roman" w:hAnsi="Times New Roman" w:cs="Times New Roman"/>
          <w:szCs w:val="24"/>
        </w:rPr>
      </w:pPr>
      <w:r w:rsidRPr="003141BD">
        <w:rPr>
          <w:rFonts w:ascii="Times New Roman" w:hAnsi="Times New Roman" w:cs="Times New Roman"/>
          <w:szCs w:val="24"/>
        </w:rPr>
        <w:t xml:space="preserve">No existe autonomía política, como desvinculación de los procesos que regulan el proyecto global de nación y las reglas particulares de una sociedad específica. </w:t>
      </w:r>
    </w:p>
    <w:p w14:paraId="1FC6DDD3" w14:textId="2B7B4F3B" w:rsidR="00D54B6D" w:rsidRPr="003141BD" w:rsidRDefault="005A48D3" w:rsidP="005B6015">
      <w:pPr>
        <w:spacing w:after="0" w:line="360" w:lineRule="auto"/>
        <w:ind w:left="1416" w:firstLine="708"/>
        <w:rPr>
          <w:rFonts w:ascii="Times New Roman" w:hAnsi="Times New Roman" w:cs="Times New Roman"/>
          <w:szCs w:val="24"/>
        </w:rPr>
      </w:pPr>
      <w:r w:rsidRPr="003141BD">
        <w:rPr>
          <w:rFonts w:ascii="Times New Roman" w:hAnsi="Times New Roman" w:cs="Times New Roman"/>
          <w:szCs w:val="24"/>
        </w:rPr>
        <w:t xml:space="preserve">La </w:t>
      </w:r>
      <w:r w:rsidR="00457D45">
        <w:rPr>
          <w:rFonts w:ascii="Times New Roman" w:hAnsi="Times New Roman" w:cs="Times New Roman"/>
          <w:szCs w:val="24"/>
        </w:rPr>
        <w:t>u</w:t>
      </w:r>
      <w:r w:rsidR="005207DD" w:rsidRPr="003141BD">
        <w:rPr>
          <w:rFonts w:ascii="Times New Roman" w:hAnsi="Times New Roman" w:cs="Times New Roman"/>
          <w:szCs w:val="24"/>
        </w:rPr>
        <w:t xml:space="preserve">niversidad </w:t>
      </w:r>
      <w:r w:rsidRPr="003141BD">
        <w:rPr>
          <w:rFonts w:ascii="Times New Roman" w:hAnsi="Times New Roman" w:cs="Times New Roman"/>
          <w:szCs w:val="24"/>
        </w:rPr>
        <w:t xml:space="preserve">se ve compelida a obedecer el marco global de las leyes de un país, y las formas políticas que existen al interior de una </w:t>
      </w:r>
      <w:r w:rsidR="002134A7" w:rsidRPr="003141BD">
        <w:rPr>
          <w:rFonts w:ascii="Times New Roman" w:hAnsi="Times New Roman" w:cs="Times New Roman"/>
          <w:szCs w:val="24"/>
        </w:rPr>
        <w:t xml:space="preserve">sociedad </w:t>
      </w:r>
      <w:r w:rsidR="00B048F4" w:rsidRPr="003141BD">
        <w:rPr>
          <w:rFonts w:ascii="Times New Roman" w:hAnsi="Times New Roman" w:cs="Times New Roman"/>
          <w:noProof/>
          <w:szCs w:val="24"/>
        </w:rPr>
        <w:t>(Díaz, 2004</w:t>
      </w:r>
      <w:r w:rsidR="00A8510C" w:rsidRPr="003141BD">
        <w:rPr>
          <w:rFonts w:ascii="Times New Roman" w:hAnsi="Times New Roman" w:cs="Times New Roman"/>
          <w:noProof/>
          <w:szCs w:val="24"/>
        </w:rPr>
        <w:t>, p.</w:t>
      </w:r>
      <w:r w:rsidR="00B048F4" w:rsidRPr="003141BD">
        <w:rPr>
          <w:rFonts w:ascii="Times New Roman" w:hAnsi="Times New Roman" w:cs="Times New Roman"/>
          <w:noProof/>
          <w:szCs w:val="24"/>
        </w:rPr>
        <w:t xml:space="preserve"> </w:t>
      </w:r>
      <w:r w:rsidRPr="003141BD">
        <w:rPr>
          <w:rFonts w:ascii="Times New Roman" w:hAnsi="Times New Roman" w:cs="Times New Roman"/>
          <w:szCs w:val="24"/>
        </w:rPr>
        <w:t>5)</w:t>
      </w:r>
      <w:r w:rsidR="00D17E64">
        <w:rPr>
          <w:rFonts w:ascii="Times New Roman" w:hAnsi="Times New Roman" w:cs="Times New Roman"/>
          <w:szCs w:val="24"/>
        </w:rPr>
        <w:t>.</w:t>
      </w:r>
      <w:r w:rsidRPr="003141BD">
        <w:rPr>
          <w:rStyle w:val="Refdenotaalpie"/>
          <w:rFonts w:ascii="Times New Roman" w:hAnsi="Times New Roman" w:cs="Times New Roman"/>
          <w:szCs w:val="24"/>
        </w:rPr>
        <w:footnoteReference w:id="8"/>
      </w:r>
      <w:r w:rsidRPr="003141BD">
        <w:rPr>
          <w:rFonts w:ascii="Times New Roman" w:hAnsi="Times New Roman" w:cs="Times New Roman"/>
          <w:szCs w:val="24"/>
        </w:rPr>
        <w:t xml:space="preserve"> </w:t>
      </w:r>
    </w:p>
    <w:p w14:paraId="4B7ACB20" w14:textId="201F5E13" w:rsidR="00661E66" w:rsidRPr="003141BD" w:rsidRDefault="007E37AE"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Será entonces </w:t>
      </w:r>
      <w:r w:rsidR="00E6102F" w:rsidRPr="003141BD">
        <w:rPr>
          <w:rFonts w:ascii="Times New Roman" w:hAnsi="Times New Roman" w:cs="Times New Roman"/>
          <w:szCs w:val="24"/>
        </w:rPr>
        <w:t>apetecible</w:t>
      </w:r>
      <w:r w:rsidRPr="003141BD">
        <w:rPr>
          <w:rFonts w:ascii="Times New Roman" w:hAnsi="Times New Roman" w:cs="Times New Roman"/>
          <w:szCs w:val="24"/>
        </w:rPr>
        <w:t xml:space="preserve"> que </w:t>
      </w:r>
      <w:r w:rsidR="00FA1DA4" w:rsidRPr="003141BD">
        <w:rPr>
          <w:rFonts w:ascii="Times New Roman" w:hAnsi="Times New Roman" w:cs="Times New Roman"/>
          <w:szCs w:val="24"/>
        </w:rPr>
        <w:t>la educación superior</w:t>
      </w:r>
      <w:r w:rsidR="00E078A1" w:rsidRPr="003141BD">
        <w:rPr>
          <w:rFonts w:ascii="Times New Roman" w:hAnsi="Times New Roman" w:cs="Times New Roman"/>
          <w:szCs w:val="24"/>
        </w:rPr>
        <w:t xml:space="preserve"> sea </w:t>
      </w:r>
      <w:r w:rsidRPr="003141BD">
        <w:rPr>
          <w:rFonts w:ascii="Times New Roman" w:hAnsi="Times New Roman" w:cs="Times New Roman"/>
          <w:szCs w:val="24"/>
        </w:rPr>
        <w:t xml:space="preserve">el </w:t>
      </w:r>
      <w:r w:rsidR="00FA1DA4" w:rsidRPr="003141BD">
        <w:rPr>
          <w:rFonts w:ascii="Times New Roman" w:hAnsi="Times New Roman" w:cs="Times New Roman"/>
          <w:szCs w:val="24"/>
        </w:rPr>
        <w:t xml:space="preserve">medio y fin de </w:t>
      </w:r>
      <w:r w:rsidRPr="003141BD">
        <w:rPr>
          <w:rFonts w:ascii="Times New Roman" w:hAnsi="Times New Roman" w:cs="Times New Roman"/>
          <w:szCs w:val="24"/>
        </w:rPr>
        <w:t xml:space="preserve">sus </w:t>
      </w:r>
      <w:r w:rsidR="00FA1DA4" w:rsidRPr="003141BD">
        <w:rPr>
          <w:rFonts w:ascii="Times New Roman" w:hAnsi="Times New Roman" w:cs="Times New Roman"/>
          <w:szCs w:val="24"/>
        </w:rPr>
        <w:t xml:space="preserve">principios y valores </w:t>
      </w:r>
      <w:r w:rsidR="008D7E08" w:rsidRPr="003141BD">
        <w:rPr>
          <w:rFonts w:ascii="Times New Roman" w:hAnsi="Times New Roman" w:cs="Times New Roman"/>
          <w:szCs w:val="24"/>
        </w:rPr>
        <w:t>éticos</w:t>
      </w:r>
      <w:r w:rsidR="00E078A1" w:rsidRPr="003141BD">
        <w:rPr>
          <w:rFonts w:ascii="Times New Roman" w:hAnsi="Times New Roman" w:cs="Times New Roman"/>
          <w:szCs w:val="24"/>
        </w:rPr>
        <w:t xml:space="preserve">, </w:t>
      </w:r>
      <w:r w:rsidR="00FA1DA4" w:rsidRPr="003141BD">
        <w:rPr>
          <w:rFonts w:ascii="Times New Roman" w:hAnsi="Times New Roman" w:cs="Times New Roman"/>
          <w:szCs w:val="24"/>
        </w:rPr>
        <w:t xml:space="preserve">diferenciados </w:t>
      </w:r>
      <w:r w:rsidR="008D7E08" w:rsidRPr="003141BD">
        <w:rPr>
          <w:rFonts w:ascii="Times New Roman" w:hAnsi="Times New Roman" w:cs="Times New Roman"/>
          <w:szCs w:val="24"/>
        </w:rPr>
        <w:t xml:space="preserve">explícitamente </w:t>
      </w:r>
      <w:r w:rsidR="004F066D" w:rsidRPr="003141BD">
        <w:rPr>
          <w:rFonts w:ascii="Times New Roman" w:hAnsi="Times New Roman" w:cs="Times New Roman"/>
          <w:szCs w:val="24"/>
        </w:rPr>
        <w:t xml:space="preserve">desde </w:t>
      </w:r>
      <w:r w:rsidR="00DC716D" w:rsidRPr="003141BD">
        <w:rPr>
          <w:rFonts w:ascii="Times New Roman" w:hAnsi="Times New Roman" w:cs="Times New Roman"/>
          <w:szCs w:val="24"/>
        </w:rPr>
        <w:t xml:space="preserve">una racionalidad </w:t>
      </w:r>
      <w:r w:rsidR="00E078A1" w:rsidRPr="003141BD">
        <w:rPr>
          <w:rFonts w:ascii="Times New Roman" w:hAnsi="Times New Roman" w:cs="Times New Roman"/>
          <w:szCs w:val="24"/>
        </w:rPr>
        <w:t xml:space="preserve">de </w:t>
      </w:r>
      <w:r w:rsidR="004F066D" w:rsidRPr="003141BD">
        <w:rPr>
          <w:rFonts w:ascii="Times New Roman" w:hAnsi="Times New Roman" w:cs="Times New Roman"/>
          <w:szCs w:val="24"/>
        </w:rPr>
        <w:t xml:space="preserve">los discursos políticos y normativos </w:t>
      </w:r>
      <w:r w:rsidR="00C4425F" w:rsidRPr="003141BD">
        <w:rPr>
          <w:rFonts w:ascii="Times New Roman" w:hAnsi="Times New Roman" w:cs="Times New Roman"/>
          <w:szCs w:val="24"/>
        </w:rPr>
        <w:t xml:space="preserve">configurados por </w:t>
      </w:r>
      <w:r w:rsidR="00E078A1" w:rsidRPr="003141BD">
        <w:rPr>
          <w:rFonts w:ascii="Times New Roman" w:hAnsi="Times New Roman" w:cs="Times New Roman"/>
          <w:szCs w:val="24"/>
        </w:rPr>
        <w:t xml:space="preserve">los </w:t>
      </w:r>
      <w:r w:rsidR="004F066D" w:rsidRPr="003141BD">
        <w:rPr>
          <w:rFonts w:ascii="Times New Roman" w:hAnsi="Times New Roman" w:cs="Times New Roman"/>
          <w:szCs w:val="24"/>
        </w:rPr>
        <w:t>universitarios</w:t>
      </w:r>
      <w:r w:rsidR="004C7FC5" w:rsidRPr="003141BD">
        <w:rPr>
          <w:rFonts w:ascii="Times New Roman" w:hAnsi="Times New Roman" w:cs="Times New Roman"/>
          <w:szCs w:val="24"/>
        </w:rPr>
        <w:t xml:space="preserve"> en su relación con el Estado</w:t>
      </w:r>
      <w:r w:rsidR="00E078A1" w:rsidRPr="003141BD">
        <w:rPr>
          <w:rFonts w:ascii="Times New Roman" w:hAnsi="Times New Roman" w:cs="Times New Roman"/>
          <w:szCs w:val="24"/>
        </w:rPr>
        <w:t xml:space="preserve">; </w:t>
      </w:r>
      <w:r w:rsidR="00C4425F" w:rsidRPr="003141BD">
        <w:rPr>
          <w:rFonts w:ascii="Times New Roman" w:hAnsi="Times New Roman" w:cs="Times New Roman"/>
          <w:szCs w:val="24"/>
        </w:rPr>
        <w:t xml:space="preserve">una configuración tal </w:t>
      </w:r>
      <w:r w:rsidR="004F066D" w:rsidRPr="003141BD">
        <w:rPr>
          <w:rFonts w:ascii="Times New Roman" w:hAnsi="Times New Roman" w:cs="Times New Roman"/>
          <w:szCs w:val="24"/>
        </w:rPr>
        <w:t>que enfati</w:t>
      </w:r>
      <w:r w:rsidR="00E078A1" w:rsidRPr="003141BD">
        <w:rPr>
          <w:rFonts w:ascii="Times New Roman" w:hAnsi="Times New Roman" w:cs="Times New Roman"/>
          <w:szCs w:val="24"/>
        </w:rPr>
        <w:t xml:space="preserve">ce </w:t>
      </w:r>
      <w:r w:rsidR="004F066D" w:rsidRPr="003141BD">
        <w:rPr>
          <w:rFonts w:ascii="Times New Roman" w:hAnsi="Times New Roman" w:cs="Times New Roman"/>
          <w:szCs w:val="24"/>
        </w:rPr>
        <w:t xml:space="preserve">la relacionalidad de la autonomía en </w:t>
      </w:r>
      <w:r w:rsidR="00DC716D" w:rsidRPr="003141BD">
        <w:rPr>
          <w:rFonts w:ascii="Times New Roman" w:hAnsi="Times New Roman" w:cs="Times New Roman"/>
          <w:szCs w:val="24"/>
        </w:rPr>
        <w:t xml:space="preserve">la </w:t>
      </w:r>
      <w:r w:rsidR="008C3BF2" w:rsidRPr="003141BD">
        <w:rPr>
          <w:rFonts w:ascii="Times New Roman" w:hAnsi="Times New Roman" w:cs="Times New Roman"/>
          <w:szCs w:val="24"/>
        </w:rPr>
        <w:t xml:space="preserve">materialidad </w:t>
      </w:r>
      <w:r w:rsidR="00DC716D" w:rsidRPr="003141BD">
        <w:rPr>
          <w:rFonts w:ascii="Times New Roman" w:hAnsi="Times New Roman" w:cs="Times New Roman"/>
          <w:szCs w:val="24"/>
        </w:rPr>
        <w:t xml:space="preserve">de sus </w:t>
      </w:r>
      <w:r w:rsidR="00661E66" w:rsidRPr="003141BD">
        <w:rPr>
          <w:rFonts w:ascii="Times New Roman" w:hAnsi="Times New Roman" w:cs="Times New Roman"/>
          <w:szCs w:val="24"/>
        </w:rPr>
        <w:lastRenderedPageBreak/>
        <w:t xml:space="preserve">acciones responsables </w:t>
      </w:r>
      <w:r w:rsidR="008C3BF2" w:rsidRPr="003141BD">
        <w:rPr>
          <w:rFonts w:ascii="Times New Roman" w:hAnsi="Times New Roman" w:cs="Times New Roman"/>
          <w:szCs w:val="24"/>
        </w:rPr>
        <w:t xml:space="preserve">en un espacio de </w:t>
      </w:r>
      <w:r w:rsidR="00661E66" w:rsidRPr="003141BD">
        <w:rPr>
          <w:rFonts w:ascii="Times New Roman" w:hAnsi="Times New Roman" w:cs="Times New Roman"/>
          <w:szCs w:val="24"/>
        </w:rPr>
        <w:t xml:space="preserve">inserción de la </w:t>
      </w:r>
      <w:r w:rsidR="002253B7">
        <w:rPr>
          <w:rFonts w:ascii="Times New Roman" w:hAnsi="Times New Roman" w:cs="Times New Roman"/>
          <w:szCs w:val="24"/>
        </w:rPr>
        <w:t>“</w:t>
      </w:r>
      <w:r w:rsidR="00661E66" w:rsidRPr="003141BD">
        <w:rPr>
          <w:rFonts w:ascii="Times New Roman" w:hAnsi="Times New Roman" w:cs="Times New Roman"/>
          <w:szCs w:val="24"/>
        </w:rPr>
        <w:t>vida activa</w:t>
      </w:r>
      <w:r w:rsidR="002253B7">
        <w:rPr>
          <w:rFonts w:ascii="Times New Roman" w:hAnsi="Times New Roman" w:cs="Times New Roman"/>
          <w:szCs w:val="24"/>
        </w:rPr>
        <w:t>”</w:t>
      </w:r>
      <w:r w:rsidR="002253B7" w:rsidRPr="003141BD">
        <w:rPr>
          <w:rFonts w:ascii="Times New Roman" w:hAnsi="Times New Roman" w:cs="Times New Roman"/>
          <w:szCs w:val="24"/>
        </w:rPr>
        <w:t xml:space="preserve"> </w:t>
      </w:r>
      <w:r w:rsidR="004F066D" w:rsidRPr="003141BD">
        <w:rPr>
          <w:rFonts w:ascii="Times New Roman" w:hAnsi="Times New Roman" w:cs="Times New Roman"/>
          <w:szCs w:val="24"/>
        </w:rPr>
        <w:t xml:space="preserve">de la </w:t>
      </w:r>
      <w:r w:rsidR="00DC1CBD" w:rsidRPr="003141BD">
        <w:rPr>
          <w:rFonts w:ascii="Times New Roman" w:hAnsi="Times New Roman" w:cs="Times New Roman"/>
          <w:szCs w:val="24"/>
        </w:rPr>
        <w:t>RSU</w:t>
      </w:r>
      <w:r w:rsidR="004D598F" w:rsidRPr="003141BD">
        <w:rPr>
          <w:rFonts w:ascii="Times New Roman" w:hAnsi="Times New Roman" w:cs="Times New Roman"/>
          <w:szCs w:val="24"/>
        </w:rPr>
        <w:t>.</w:t>
      </w:r>
      <w:r w:rsidR="005C5716">
        <w:rPr>
          <w:rFonts w:ascii="Times New Roman" w:hAnsi="Times New Roman" w:cs="Times New Roman"/>
          <w:szCs w:val="24"/>
        </w:rPr>
        <w:t xml:space="preserve"> </w:t>
      </w:r>
      <w:r w:rsidR="002253B7">
        <w:rPr>
          <w:rFonts w:ascii="Times New Roman" w:hAnsi="Times New Roman" w:cs="Times New Roman"/>
          <w:szCs w:val="24"/>
        </w:rPr>
        <w:t>Cabe aclarar que</w:t>
      </w:r>
      <w:r w:rsidR="002253B7" w:rsidRPr="003141BD">
        <w:rPr>
          <w:rFonts w:ascii="Times New Roman" w:hAnsi="Times New Roman" w:cs="Times New Roman"/>
          <w:szCs w:val="24"/>
        </w:rPr>
        <w:t xml:space="preserve"> </w:t>
      </w:r>
      <w:r w:rsidR="00553E2D" w:rsidRPr="003141BD">
        <w:rPr>
          <w:rFonts w:ascii="Times New Roman" w:hAnsi="Times New Roman" w:cs="Times New Roman"/>
          <w:szCs w:val="24"/>
        </w:rPr>
        <w:t xml:space="preserve">por </w:t>
      </w:r>
      <w:r w:rsidR="00553E2D" w:rsidRPr="005B6015">
        <w:rPr>
          <w:rFonts w:ascii="Times New Roman" w:hAnsi="Times New Roman" w:cs="Times New Roman"/>
          <w:i/>
          <w:iCs/>
          <w:szCs w:val="24"/>
        </w:rPr>
        <w:t>vida activa</w:t>
      </w:r>
      <w:r w:rsidR="00553E2D" w:rsidRPr="003141BD">
        <w:rPr>
          <w:rFonts w:ascii="Times New Roman" w:hAnsi="Times New Roman" w:cs="Times New Roman"/>
          <w:szCs w:val="24"/>
        </w:rPr>
        <w:t xml:space="preserve"> </w:t>
      </w:r>
      <w:r w:rsidR="002253B7">
        <w:rPr>
          <w:rFonts w:ascii="Times New Roman" w:hAnsi="Times New Roman" w:cs="Times New Roman"/>
          <w:szCs w:val="24"/>
        </w:rPr>
        <w:t xml:space="preserve">se entiende </w:t>
      </w:r>
      <w:r w:rsidR="00553E2D" w:rsidRPr="003141BD">
        <w:rPr>
          <w:rFonts w:ascii="Times New Roman" w:hAnsi="Times New Roman" w:cs="Times New Roman"/>
          <w:szCs w:val="24"/>
        </w:rPr>
        <w:t>el espacio de síntesis de las capacidades y competencias para la organización política</w:t>
      </w:r>
      <w:r w:rsidR="00417104">
        <w:rPr>
          <w:rFonts w:ascii="Times New Roman" w:hAnsi="Times New Roman" w:cs="Times New Roman"/>
          <w:szCs w:val="24"/>
        </w:rPr>
        <w:t>.</w:t>
      </w:r>
      <w:r w:rsidR="004A4D64" w:rsidRPr="003141BD">
        <w:rPr>
          <w:rFonts w:ascii="Times New Roman" w:hAnsi="Times New Roman" w:cs="Times New Roman"/>
          <w:szCs w:val="24"/>
        </w:rPr>
        <w:t xml:space="preserve"> Gómez (2017) vincula</w:t>
      </w:r>
      <w:r w:rsidR="006439F7">
        <w:rPr>
          <w:rFonts w:ascii="Times New Roman" w:hAnsi="Times New Roman" w:cs="Times New Roman"/>
          <w:szCs w:val="24"/>
        </w:rPr>
        <w:t xml:space="preserve"> a unas y otras, capacidades y competencias,</w:t>
      </w:r>
      <w:r w:rsidR="004A4D64" w:rsidRPr="003141BD">
        <w:rPr>
          <w:rFonts w:ascii="Times New Roman" w:hAnsi="Times New Roman" w:cs="Times New Roman"/>
          <w:szCs w:val="24"/>
        </w:rPr>
        <w:t xml:space="preserve"> </w:t>
      </w:r>
      <w:r w:rsidR="002376FD" w:rsidRPr="003141BD">
        <w:rPr>
          <w:rFonts w:ascii="Times New Roman" w:hAnsi="Times New Roman" w:cs="Times New Roman"/>
          <w:szCs w:val="24"/>
        </w:rPr>
        <w:t xml:space="preserve">con un </w:t>
      </w:r>
      <w:r w:rsidR="009A309F" w:rsidRPr="003141BD">
        <w:rPr>
          <w:rFonts w:ascii="Times New Roman" w:hAnsi="Times New Roman" w:cs="Times New Roman"/>
          <w:szCs w:val="24"/>
        </w:rPr>
        <w:t xml:space="preserve">sistema universitario </w:t>
      </w:r>
      <w:r w:rsidR="002376FD" w:rsidRPr="003141BD">
        <w:rPr>
          <w:rFonts w:ascii="Times New Roman" w:hAnsi="Times New Roman" w:cs="Times New Roman"/>
          <w:szCs w:val="24"/>
        </w:rPr>
        <w:t xml:space="preserve">mexicano que funciona bajo la adecuación de </w:t>
      </w:r>
      <w:r w:rsidR="006439F7">
        <w:rPr>
          <w:rFonts w:ascii="Times New Roman" w:hAnsi="Times New Roman" w:cs="Times New Roman"/>
          <w:szCs w:val="24"/>
        </w:rPr>
        <w:t>e</w:t>
      </w:r>
      <w:r w:rsidR="006439F7" w:rsidRPr="003141BD">
        <w:rPr>
          <w:rFonts w:ascii="Times New Roman" w:hAnsi="Times New Roman" w:cs="Times New Roman"/>
          <w:szCs w:val="24"/>
        </w:rPr>
        <w:t xml:space="preserve">stas </w:t>
      </w:r>
      <w:r w:rsidR="002376FD" w:rsidRPr="003141BD">
        <w:rPr>
          <w:rFonts w:ascii="Times New Roman" w:hAnsi="Times New Roman" w:cs="Times New Roman"/>
          <w:szCs w:val="24"/>
        </w:rPr>
        <w:t>al mercado laboral</w:t>
      </w:r>
      <w:r w:rsidR="006439F7">
        <w:rPr>
          <w:rFonts w:ascii="Times New Roman" w:hAnsi="Times New Roman" w:cs="Times New Roman"/>
          <w:szCs w:val="24"/>
        </w:rPr>
        <w:t>,</w:t>
      </w:r>
      <w:r w:rsidR="006439F7" w:rsidRPr="003141BD">
        <w:rPr>
          <w:rFonts w:ascii="Times New Roman" w:hAnsi="Times New Roman" w:cs="Times New Roman"/>
          <w:szCs w:val="24"/>
        </w:rPr>
        <w:t xml:space="preserve"> </w:t>
      </w:r>
      <w:r w:rsidR="002376FD" w:rsidRPr="003141BD">
        <w:rPr>
          <w:rFonts w:ascii="Times New Roman" w:hAnsi="Times New Roman" w:cs="Times New Roman"/>
          <w:szCs w:val="24"/>
        </w:rPr>
        <w:t xml:space="preserve">y que </w:t>
      </w:r>
      <w:r w:rsidR="004A4D64" w:rsidRPr="003141BD">
        <w:rPr>
          <w:rFonts w:ascii="Times New Roman" w:hAnsi="Times New Roman" w:cs="Times New Roman"/>
          <w:szCs w:val="24"/>
        </w:rPr>
        <w:t xml:space="preserve">debe </w:t>
      </w:r>
      <w:r w:rsidR="002376FD" w:rsidRPr="003141BD">
        <w:rPr>
          <w:rFonts w:ascii="Times New Roman" w:hAnsi="Times New Roman" w:cs="Times New Roman"/>
          <w:szCs w:val="24"/>
        </w:rPr>
        <w:t xml:space="preserve">aquí </w:t>
      </w:r>
      <w:r w:rsidR="004A4D64" w:rsidRPr="003141BD">
        <w:rPr>
          <w:rFonts w:ascii="Times New Roman" w:hAnsi="Times New Roman" w:cs="Times New Roman"/>
          <w:szCs w:val="24"/>
        </w:rPr>
        <w:t xml:space="preserve">sobrepasar </w:t>
      </w:r>
      <w:r w:rsidR="009A309F" w:rsidRPr="003141BD">
        <w:rPr>
          <w:rFonts w:ascii="Times New Roman" w:hAnsi="Times New Roman" w:cs="Times New Roman"/>
          <w:szCs w:val="24"/>
        </w:rPr>
        <w:t>la asignación de roles técnicos y profesionales y su ámbito de socialización de los educandos</w:t>
      </w:r>
      <w:r w:rsidR="00B93F91" w:rsidRPr="003141BD">
        <w:rPr>
          <w:rFonts w:ascii="Times New Roman" w:hAnsi="Times New Roman" w:cs="Times New Roman"/>
          <w:szCs w:val="24"/>
        </w:rPr>
        <w:t xml:space="preserve"> a un ámbito de repercusión pública:</w:t>
      </w:r>
    </w:p>
    <w:p w14:paraId="120CA906" w14:textId="6E68CD33" w:rsidR="00AD3109" w:rsidRPr="003141BD" w:rsidRDefault="00AD3109" w:rsidP="00EE7817">
      <w:pPr>
        <w:spacing w:after="0" w:line="360" w:lineRule="auto"/>
        <w:ind w:left="1416"/>
        <w:rPr>
          <w:rFonts w:ascii="Times New Roman" w:hAnsi="Times New Roman" w:cs="Times New Roman"/>
        </w:rPr>
      </w:pPr>
      <w:r w:rsidRPr="003141BD">
        <w:rPr>
          <w:rFonts w:ascii="Times New Roman" w:hAnsi="Times New Roman" w:cs="Times New Roman"/>
        </w:rPr>
        <w:t>Esta distinción entre lo individual (competencia) y/o colectivo (cooperación) tendrá efectivamente repercusiones en el nivel de la organización política de estudiantes, maestros y trabajadores cuando se presentan situaciones de conflicto a partir de la presentación o puesta en marcha de planes de modernización, actualización, reformas, r</w:t>
      </w:r>
      <w:r w:rsidR="0071364C">
        <w:rPr>
          <w:rFonts w:ascii="Times New Roman" w:hAnsi="Times New Roman" w:cs="Times New Roman"/>
        </w:rPr>
        <w:t>e</w:t>
      </w:r>
      <w:r w:rsidRPr="003141BD">
        <w:rPr>
          <w:rFonts w:ascii="Times New Roman" w:hAnsi="Times New Roman" w:cs="Times New Roman"/>
        </w:rPr>
        <w:t>estructuraciones o la aparición de asambleas o estados generales o intentos de privatización de la universidad por diferentes medios (Gómez, 2017, p. 14</w:t>
      </w:r>
      <w:r w:rsidR="00A578BC" w:rsidRPr="003141BD">
        <w:rPr>
          <w:rFonts w:ascii="Times New Roman" w:hAnsi="Times New Roman" w:cs="Times New Roman"/>
        </w:rPr>
        <w:t>3</w:t>
      </w:r>
      <w:r w:rsidRPr="003141BD">
        <w:rPr>
          <w:rFonts w:ascii="Times New Roman" w:hAnsi="Times New Roman" w:cs="Times New Roman"/>
        </w:rPr>
        <w:t xml:space="preserve">). </w:t>
      </w:r>
    </w:p>
    <w:p w14:paraId="3EA54DCE" w14:textId="77777777" w:rsidR="00FB541D" w:rsidRDefault="00FB541D" w:rsidP="005B6015">
      <w:pPr>
        <w:pStyle w:val="Ttulo2"/>
      </w:pPr>
      <w:bookmarkStart w:id="32" w:name="_Toc34665645"/>
      <w:bookmarkStart w:id="33" w:name="_Toc35598668"/>
      <w:bookmarkStart w:id="34" w:name="_Toc37246550"/>
      <w:bookmarkStart w:id="35" w:name="_Toc38407896"/>
    </w:p>
    <w:p w14:paraId="65E528C2" w14:textId="6682AFF6" w:rsidR="0011275A" w:rsidRPr="003141BD" w:rsidRDefault="0011275A" w:rsidP="005B6015">
      <w:pPr>
        <w:pStyle w:val="Ttulo2"/>
      </w:pPr>
      <w:r w:rsidRPr="003141BD">
        <w:t xml:space="preserve">Narrativas </w:t>
      </w:r>
      <w:r w:rsidR="00116E79" w:rsidRPr="003141BD">
        <w:t xml:space="preserve">de </w:t>
      </w:r>
      <w:r w:rsidRPr="003141BD">
        <w:t>temporalidad de la vida universitaria</w:t>
      </w:r>
      <w:bookmarkEnd w:id="32"/>
      <w:bookmarkEnd w:id="33"/>
      <w:bookmarkEnd w:id="34"/>
      <w:bookmarkEnd w:id="35"/>
      <w:r w:rsidRPr="003141BD">
        <w:t xml:space="preserve"> </w:t>
      </w:r>
    </w:p>
    <w:p w14:paraId="1D14DC0E" w14:textId="67AB354A" w:rsidR="000B529F" w:rsidRDefault="009B5874" w:rsidP="00EE7817">
      <w:pPr>
        <w:spacing w:after="0" w:line="360" w:lineRule="auto"/>
        <w:ind w:firstLine="708"/>
        <w:rPr>
          <w:rFonts w:ascii="Times New Roman" w:hAnsi="Times New Roman" w:cs="Times New Roman"/>
        </w:rPr>
      </w:pPr>
      <w:r>
        <w:rPr>
          <w:rFonts w:ascii="Times New Roman" w:hAnsi="Times New Roman" w:cs="Times New Roman"/>
        </w:rPr>
        <w:t xml:space="preserve">De acuerdo con </w:t>
      </w:r>
      <w:r w:rsidRPr="003141BD">
        <w:rPr>
          <w:rFonts w:ascii="Times New Roman" w:hAnsi="Times New Roman" w:cs="Times New Roman"/>
        </w:rPr>
        <w:t xml:space="preserve">Gómez </w:t>
      </w:r>
      <w:r>
        <w:rPr>
          <w:rFonts w:ascii="Times New Roman" w:hAnsi="Times New Roman" w:cs="Times New Roman"/>
        </w:rPr>
        <w:t>(</w:t>
      </w:r>
      <w:r w:rsidRPr="003141BD">
        <w:rPr>
          <w:rFonts w:ascii="Times New Roman" w:hAnsi="Times New Roman" w:cs="Times New Roman"/>
        </w:rPr>
        <w:t>2017</w:t>
      </w:r>
      <w:r>
        <w:rPr>
          <w:rFonts w:ascii="Times New Roman" w:hAnsi="Times New Roman" w:cs="Times New Roman"/>
        </w:rPr>
        <w:t>),</w:t>
      </w:r>
      <w:r w:rsidR="005F249A" w:rsidRPr="003141BD">
        <w:rPr>
          <w:rFonts w:ascii="Times New Roman" w:hAnsi="Times New Roman" w:cs="Times New Roman"/>
        </w:rPr>
        <w:t xml:space="preserve"> l</w:t>
      </w:r>
      <w:r w:rsidR="00443CDF" w:rsidRPr="003141BD">
        <w:rPr>
          <w:rFonts w:ascii="Times New Roman" w:hAnsi="Times New Roman" w:cs="Times New Roman"/>
        </w:rPr>
        <w:t>a temporalidad en la que transita la vida universitaria puede concebirse</w:t>
      </w:r>
      <w:r w:rsidR="005F249A" w:rsidRPr="003141BD">
        <w:rPr>
          <w:rFonts w:ascii="Times New Roman" w:hAnsi="Times New Roman" w:cs="Times New Roman"/>
        </w:rPr>
        <w:t xml:space="preserve"> </w:t>
      </w:r>
      <w:r>
        <w:rPr>
          <w:rFonts w:ascii="Times New Roman" w:hAnsi="Times New Roman" w:cs="Times New Roman"/>
        </w:rPr>
        <w:t>de la siguiente forma:</w:t>
      </w:r>
      <w:r w:rsidR="005F249A" w:rsidRPr="003141BD">
        <w:rPr>
          <w:rFonts w:ascii="Times New Roman" w:hAnsi="Times New Roman" w:cs="Times New Roman"/>
        </w:rPr>
        <w:t xml:space="preserve"> </w:t>
      </w:r>
    </w:p>
    <w:p w14:paraId="04829C5D" w14:textId="0BD1E77E" w:rsidR="000B529F" w:rsidRDefault="000B529F" w:rsidP="005B6015">
      <w:pPr>
        <w:spacing w:after="0" w:line="360" w:lineRule="auto"/>
        <w:ind w:left="1418"/>
        <w:rPr>
          <w:rFonts w:ascii="Times New Roman" w:hAnsi="Times New Roman" w:cs="Times New Roman"/>
        </w:rPr>
      </w:pPr>
      <w:r>
        <w:rPr>
          <w:rFonts w:ascii="Times New Roman" w:hAnsi="Times New Roman" w:cs="Times New Roman"/>
        </w:rPr>
        <w:t>U</w:t>
      </w:r>
      <w:r w:rsidR="00443CDF" w:rsidRPr="003141BD">
        <w:rPr>
          <w:rFonts w:ascii="Times New Roman" w:hAnsi="Times New Roman" w:cs="Times New Roman"/>
        </w:rPr>
        <w:t xml:space="preserve">n </w:t>
      </w:r>
      <w:bookmarkStart w:id="36" w:name="_Hlk38300400"/>
      <w:r w:rsidR="00443CDF" w:rsidRPr="003141BD">
        <w:rPr>
          <w:rFonts w:ascii="Times New Roman" w:hAnsi="Times New Roman" w:cs="Times New Roman"/>
          <w:i/>
          <w:iCs/>
        </w:rPr>
        <w:t>espacio público</w:t>
      </w:r>
      <w:r w:rsidR="00443CDF" w:rsidRPr="003141BD">
        <w:rPr>
          <w:rFonts w:ascii="Times New Roman" w:hAnsi="Times New Roman" w:cs="Times New Roman"/>
        </w:rPr>
        <w:t xml:space="preserve"> </w:t>
      </w:r>
      <w:bookmarkEnd w:id="36"/>
      <w:r w:rsidR="00443CDF" w:rsidRPr="003141BD">
        <w:rPr>
          <w:rFonts w:ascii="Times New Roman" w:hAnsi="Times New Roman" w:cs="Times New Roman"/>
        </w:rPr>
        <w:t xml:space="preserve">de accesos abiertos o restringidos, </w:t>
      </w:r>
      <w:bookmarkStart w:id="37" w:name="_Hlk38300514"/>
      <w:r w:rsidR="00443CDF" w:rsidRPr="003141BD">
        <w:rPr>
          <w:rFonts w:ascii="Times New Roman" w:hAnsi="Times New Roman" w:cs="Times New Roman"/>
        </w:rPr>
        <w:t xml:space="preserve">de consumo cultural masivo o para especialistas, de extensión y divulgación de la ciencia y de sus saberes, de oferta científica y tecnológica </w:t>
      </w:r>
      <w:bookmarkEnd w:id="37"/>
      <w:r w:rsidR="00443CDF" w:rsidRPr="003141BD">
        <w:rPr>
          <w:rFonts w:ascii="Times New Roman" w:hAnsi="Times New Roman" w:cs="Times New Roman"/>
        </w:rPr>
        <w:t>aplicable a lo privado, a la esfera del Estado y de la sociedad civil</w:t>
      </w:r>
      <w:r w:rsidR="005F249A" w:rsidRPr="003141BD">
        <w:rPr>
          <w:rFonts w:ascii="Times New Roman" w:hAnsi="Times New Roman" w:cs="Times New Roman"/>
        </w:rPr>
        <w:t xml:space="preserve"> </w:t>
      </w:r>
      <w:r w:rsidR="00443CDF" w:rsidRPr="003141BD">
        <w:rPr>
          <w:rFonts w:ascii="Times New Roman" w:hAnsi="Times New Roman" w:cs="Times New Roman"/>
        </w:rPr>
        <w:t>(p. 149)</w:t>
      </w:r>
      <w:r>
        <w:rPr>
          <w:rFonts w:ascii="Times New Roman" w:hAnsi="Times New Roman" w:cs="Times New Roman"/>
        </w:rPr>
        <w:t>.</w:t>
      </w:r>
    </w:p>
    <w:p w14:paraId="18C30F35" w14:textId="18D6FC23" w:rsidR="007E074C" w:rsidRPr="003141BD" w:rsidRDefault="00F852C7">
      <w:pPr>
        <w:spacing w:after="0" w:line="360" w:lineRule="auto"/>
        <w:ind w:firstLine="708"/>
        <w:rPr>
          <w:rFonts w:ascii="Times New Roman" w:hAnsi="Times New Roman" w:cs="Times New Roman"/>
        </w:rPr>
      </w:pPr>
      <w:r>
        <w:rPr>
          <w:rFonts w:ascii="Times New Roman" w:hAnsi="Times New Roman" w:cs="Times New Roman"/>
        </w:rPr>
        <w:t>Sin embargo, ¿c</w:t>
      </w:r>
      <w:r w:rsidR="001C6539" w:rsidRPr="003141BD">
        <w:rPr>
          <w:rFonts w:ascii="Times New Roman" w:hAnsi="Times New Roman" w:cs="Times New Roman"/>
        </w:rPr>
        <w:t>ómo desde lo personal y colectivo se configuran los discursos</w:t>
      </w:r>
      <w:r w:rsidR="00114AC0" w:rsidRPr="003141BD">
        <w:rPr>
          <w:rFonts w:ascii="Times New Roman" w:hAnsi="Times New Roman" w:cs="Times New Roman"/>
        </w:rPr>
        <w:t xml:space="preserve"> que ocupan las narraciones significativas </w:t>
      </w:r>
      <w:r w:rsidR="001C6539" w:rsidRPr="003141BD">
        <w:rPr>
          <w:rFonts w:ascii="Times New Roman" w:hAnsi="Times New Roman" w:cs="Times New Roman"/>
        </w:rPr>
        <w:t>de la cultura</w:t>
      </w:r>
      <w:r w:rsidR="007044A8" w:rsidRPr="003141BD">
        <w:rPr>
          <w:rFonts w:ascii="Times New Roman" w:hAnsi="Times New Roman" w:cs="Times New Roman"/>
        </w:rPr>
        <w:t xml:space="preserve"> política</w:t>
      </w:r>
      <w:r w:rsidR="001C6539" w:rsidRPr="003141BD">
        <w:rPr>
          <w:rFonts w:ascii="Times New Roman" w:hAnsi="Times New Roman" w:cs="Times New Roman"/>
        </w:rPr>
        <w:t>, de la ciencia, del saber y de las instituciones en el espacio público de la universidad cuando el tiempo se hace humano</w:t>
      </w:r>
      <w:r w:rsidR="00707BFB" w:rsidRPr="003141BD">
        <w:rPr>
          <w:rFonts w:ascii="Times New Roman" w:hAnsi="Times New Roman" w:cs="Times New Roman"/>
        </w:rPr>
        <w:t xml:space="preserve"> como prefiguración de la vocación profesional</w:t>
      </w:r>
      <w:r>
        <w:rPr>
          <w:rFonts w:ascii="Times New Roman" w:hAnsi="Times New Roman" w:cs="Times New Roman"/>
        </w:rPr>
        <w:t>?</w:t>
      </w:r>
    </w:p>
    <w:p w14:paraId="1B737C28" w14:textId="7EAD7F1E" w:rsidR="00C4425F" w:rsidRPr="003141BD" w:rsidRDefault="007E07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Por definición, la vocación aparece vinculada ulteriormente al trabajo</w:t>
      </w:r>
      <w:r w:rsidR="00A01A32">
        <w:rPr>
          <w:rFonts w:ascii="Times New Roman" w:hAnsi="Times New Roman" w:cs="Times New Roman"/>
          <w:szCs w:val="24"/>
        </w:rPr>
        <w:t>.</w:t>
      </w:r>
      <w:r w:rsidRPr="003141BD">
        <w:rPr>
          <w:rFonts w:ascii="Times New Roman" w:hAnsi="Times New Roman" w:cs="Times New Roman"/>
          <w:szCs w:val="24"/>
        </w:rPr>
        <w:t xml:space="preserve"> </w:t>
      </w:r>
      <w:r w:rsidR="00A01A32">
        <w:rPr>
          <w:rFonts w:ascii="Times New Roman" w:hAnsi="Times New Roman" w:cs="Times New Roman"/>
          <w:szCs w:val="24"/>
        </w:rPr>
        <w:t>S</w:t>
      </w:r>
      <w:r w:rsidR="00A01A32" w:rsidRPr="003141BD">
        <w:rPr>
          <w:rFonts w:ascii="Times New Roman" w:hAnsi="Times New Roman" w:cs="Times New Roman"/>
          <w:szCs w:val="24"/>
        </w:rPr>
        <w:t xml:space="preserve">iguiendo </w:t>
      </w:r>
      <w:r w:rsidRPr="003141BD">
        <w:rPr>
          <w:rFonts w:ascii="Times New Roman" w:hAnsi="Times New Roman" w:cs="Times New Roman"/>
          <w:szCs w:val="24"/>
        </w:rPr>
        <w:t xml:space="preserve">la </w:t>
      </w:r>
      <w:r w:rsidR="00A01A32">
        <w:rPr>
          <w:rFonts w:ascii="Times New Roman" w:hAnsi="Times New Roman" w:cs="Times New Roman"/>
          <w:szCs w:val="24"/>
        </w:rPr>
        <w:t>m</w:t>
      </w:r>
      <w:r w:rsidR="00A01A32" w:rsidRPr="003141BD">
        <w:rPr>
          <w:rFonts w:ascii="Times New Roman" w:hAnsi="Times New Roman" w:cs="Times New Roman"/>
          <w:szCs w:val="24"/>
        </w:rPr>
        <w:t xml:space="preserve">ímesis </w:t>
      </w:r>
      <w:r w:rsidRPr="003141BD">
        <w:rPr>
          <w:rFonts w:ascii="Times New Roman" w:hAnsi="Times New Roman" w:cs="Times New Roman"/>
          <w:szCs w:val="24"/>
        </w:rPr>
        <w:t>I, se insinúa su inscripción en la prefiguración de los proyectos de vida profesional. Se define (</w:t>
      </w:r>
      <w:r w:rsidR="00457D45">
        <w:rPr>
          <w:rFonts w:ascii="Times New Roman" w:hAnsi="Times New Roman" w:cs="Times New Roman"/>
          <w:szCs w:val="24"/>
        </w:rPr>
        <w:t>en términos de</w:t>
      </w:r>
      <w:r w:rsidR="00457D45" w:rsidRPr="003141BD">
        <w:rPr>
          <w:rFonts w:ascii="Times New Roman" w:hAnsi="Times New Roman" w:cs="Times New Roman"/>
          <w:szCs w:val="24"/>
        </w:rPr>
        <w:t xml:space="preserve"> </w:t>
      </w:r>
      <w:r w:rsidRPr="003141BD">
        <w:rPr>
          <w:rFonts w:ascii="Times New Roman" w:hAnsi="Times New Roman" w:cs="Times New Roman"/>
          <w:szCs w:val="24"/>
        </w:rPr>
        <w:t>expectativa para el ingreso a la universidad) como una “</w:t>
      </w:r>
      <w:r w:rsidR="00A01A32">
        <w:rPr>
          <w:rFonts w:ascii="Times New Roman" w:hAnsi="Times New Roman" w:cs="Times New Roman"/>
          <w:szCs w:val="24"/>
          <w:shd w:val="clear" w:color="auto" w:fill="FFFFFF"/>
        </w:rPr>
        <w:t>i</w:t>
      </w:r>
      <w:r w:rsidR="00A01A32" w:rsidRPr="003141BD">
        <w:rPr>
          <w:rFonts w:ascii="Times New Roman" w:hAnsi="Times New Roman" w:cs="Times New Roman"/>
          <w:szCs w:val="24"/>
          <w:shd w:val="clear" w:color="auto" w:fill="FFFFFF"/>
        </w:rPr>
        <w:t xml:space="preserve">nclinación </w:t>
      </w:r>
      <w:r w:rsidRPr="003141BD">
        <w:rPr>
          <w:rFonts w:ascii="Times New Roman" w:hAnsi="Times New Roman" w:cs="Times New Roman"/>
          <w:szCs w:val="24"/>
          <w:shd w:val="clear" w:color="auto" w:fill="FFFFFF"/>
        </w:rPr>
        <w:t>o interés que una persona siente en su interior para dedicarse a una determinada forma de vida o un determinado trabajo”</w:t>
      </w:r>
      <w:r w:rsidR="004C702B">
        <w:rPr>
          <w:rFonts w:ascii="Times New Roman" w:hAnsi="Times New Roman" w:cs="Times New Roman"/>
          <w:szCs w:val="24"/>
          <w:shd w:val="clear" w:color="auto" w:fill="FFFFFF"/>
        </w:rPr>
        <w:t xml:space="preserve"> (Vidal, </w:t>
      </w:r>
      <w:r w:rsidR="00D05BD1">
        <w:rPr>
          <w:rFonts w:ascii="Times New Roman" w:hAnsi="Times New Roman" w:cs="Times New Roman"/>
          <w:szCs w:val="24"/>
          <w:shd w:val="clear" w:color="auto" w:fill="FFFFFF"/>
        </w:rPr>
        <w:t xml:space="preserve">30 de </w:t>
      </w:r>
      <w:proofErr w:type="spellStart"/>
      <w:r w:rsidR="00D05BD1">
        <w:rPr>
          <w:rFonts w:ascii="Times New Roman" w:hAnsi="Times New Roman" w:cs="Times New Roman"/>
          <w:szCs w:val="24"/>
          <w:shd w:val="clear" w:color="auto" w:fill="FFFFFF"/>
        </w:rPr>
        <w:t>de</w:t>
      </w:r>
      <w:proofErr w:type="spellEnd"/>
      <w:r w:rsidR="00D05BD1">
        <w:rPr>
          <w:rFonts w:ascii="Times New Roman" w:hAnsi="Times New Roman" w:cs="Times New Roman"/>
          <w:szCs w:val="24"/>
          <w:shd w:val="clear" w:color="auto" w:fill="FFFFFF"/>
        </w:rPr>
        <w:t xml:space="preserve"> julio de 2017, párr. 1).</w:t>
      </w:r>
      <w:r w:rsidRPr="003141BD">
        <w:rPr>
          <w:rFonts w:ascii="Times New Roman" w:hAnsi="Times New Roman" w:cs="Times New Roman"/>
          <w:szCs w:val="24"/>
          <w:shd w:val="clear" w:color="auto" w:fill="FFFFFF"/>
        </w:rPr>
        <w:t xml:space="preserve"> </w:t>
      </w:r>
      <w:r w:rsidR="00D05BD1">
        <w:rPr>
          <w:rFonts w:ascii="Times New Roman" w:hAnsi="Times New Roman" w:cs="Times New Roman"/>
          <w:szCs w:val="24"/>
          <w:shd w:val="clear" w:color="auto" w:fill="FFFFFF"/>
        </w:rPr>
        <w:t>Y</w:t>
      </w:r>
      <w:r w:rsidR="00D05BD1" w:rsidRPr="003141BD">
        <w:rPr>
          <w:rFonts w:ascii="Times New Roman" w:hAnsi="Times New Roman" w:cs="Times New Roman"/>
          <w:szCs w:val="24"/>
          <w:shd w:val="clear" w:color="auto" w:fill="FFFFFF"/>
        </w:rPr>
        <w:t xml:space="preserve"> </w:t>
      </w:r>
      <w:r w:rsidRPr="003141BD">
        <w:rPr>
          <w:rFonts w:ascii="Times New Roman" w:hAnsi="Times New Roman" w:cs="Times New Roman"/>
          <w:szCs w:val="24"/>
          <w:shd w:val="clear" w:color="auto" w:fill="FFFFFF"/>
        </w:rPr>
        <w:t>de manera específica</w:t>
      </w:r>
      <w:r w:rsidR="0048431E">
        <w:rPr>
          <w:rFonts w:ascii="Times New Roman" w:hAnsi="Times New Roman" w:cs="Times New Roman"/>
          <w:szCs w:val="24"/>
          <w:shd w:val="clear" w:color="auto" w:fill="FFFFFF"/>
        </w:rPr>
        <w:t>,</w:t>
      </w:r>
      <w:r w:rsidRPr="003141BD">
        <w:rPr>
          <w:rFonts w:ascii="Times New Roman" w:hAnsi="Times New Roman" w:cs="Times New Roman"/>
          <w:szCs w:val="24"/>
          <w:shd w:val="clear" w:color="auto" w:fill="FFFFFF"/>
        </w:rPr>
        <w:t xml:space="preserve"> la vocación profesional </w:t>
      </w:r>
      <w:r w:rsidR="0048431E">
        <w:rPr>
          <w:rFonts w:ascii="Times New Roman" w:hAnsi="Times New Roman" w:cs="Times New Roman"/>
          <w:szCs w:val="24"/>
          <w:shd w:val="clear" w:color="auto" w:fill="FFFFFF"/>
        </w:rPr>
        <w:t>es</w:t>
      </w:r>
      <w:r w:rsidR="0048431E" w:rsidRPr="003141BD">
        <w:rPr>
          <w:rFonts w:ascii="Times New Roman" w:hAnsi="Times New Roman" w:cs="Times New Roman"/>
          <w:szCs w:val="24"/>
          <w:shd w:val="clear" w:color="auto" w:fill="FFFFFF"/>
        </w:rPr>
        <w:t xml:space="preserve"> </w:t>
      </w:r>
      <w:r w:rsidRPr="003141BD">
        <w:rPr>
          <w:rFonts w:ascii="Times New Roman" w:hAnsi="Times New Roman" w:cs="Times New Roman"/>
          <w:szCs w:val="24"/>
          <w:shd w:val="clear" w:color="auto" w:fill="FFFFFF"/>
        </w:rPr>
        <w:t xml:space="preserve">“esa llamada interior que el ser humano suele descubrir en la etapa de la juventud cuando la persona decide que quiere formarse en un área en </w:t>
      </w:r>
      <w:r w:rsidRPr="003141BD">
        <w:rPr>
          <w:rFonts w:ascii="Times New Roman" w:hAnsi="Times New Roman" w:cs="Times New Roman"/>
          <w:szCs w:val="24"/>
          <w:shd w:val="clear" w:color="auto" w:fill="FFFFFF"/>
        </w:rPr>
        <w:lastRenderedPageBreak/>
        <w:t>concreto para poder trabajar en el futuro en un sector determinado”</w:t>
      </w:r>
      <w:r w:rsidR="00F70CEA">
        <w:rPr>
          <w:rFonts w:ascii="Times New Roman" w:hAnsi="Times New Roman" w:cs="Times New Roman"/>
          <w:szCs w:val="24"/>
          <w:shd w:val="clear" w:color="auto" w:fill="FFFFFF"/>
        </w:rPr>
        <w:t xml:space="preserve"> (</w:t>
      </w:r>
      <w:r w:rsidR="00F70CEA" w:rsidRPr="00F70CEA">
        <w:rPr>
          <w:rFonts w:ascii="Times New Roman" w:hAnsi="Times New Roman" w:cs="Times New Roman"/>
          <w:szCs w:val="24"/>
          <w:shd w:val="clear" w:color="auto" w:fill="FFFFFF"/>
        </w:rPr>
        <w:t>Nicuesa</w:t>
      </w:r>
      <w:r w:rsidR="00F70CEA">
        <w:rPr>
          <w:rFonts w:ascii="Times New Roman" w:hAnsi="Times New Roman" w:cs="Times New Roman"/>
          <w:szCs w:val="24"/>
          <w:shd w:val="clear" w:color="auto" w:fill="FFFFFF"/>
        </w:rPr>
        <w:t xml:space="preserve">, enero de 2005, </w:t>
      </w:r>
      <w:r w:rsidR="00A06EBA">
        <w:rPr>
          <w:rFonts w:ascii="Times New Roman" w:hAnsi="Times New Roman" w:cs="Times New Roman"/>
          <w:szCs w:val="24"/>
          <w:shd w:val="clear" w:color="auto" w:fill="FFFFFF"/>
        </w:rPr>
        <w:t>párr. 2)</w:t>
      </w:r>
      <w:r w:rsidRPr="003141BD">
        <w:rPr>
          <w:rFonts w:ascii="Times New Roman" w:hAnsi="Times New Roman" w:cs="Times New Roman"/>
          <w:szCs w:val="24"/>
          <w:shd w:val="clear" w:color="auto" w:fill="FFFFFF"/>
        </w:rPr>
        <w:t>. En ambas definiciones que circulan en el ámbito público de</w:t>
      </w:r>
      <w:r w:rsidR="00967662" w:rsidRPr="003141BD">
        <w:rPr>
          <w:rFonts w:ascii="Times New Roman" w:hAnsi="Times New Roman" w:cs="Times New Roman"/>
          <w:szCs w:val="24"/>
          <w:shd w:val="clear" w:color="auto" w:fill="FFFFFF"/>
        </w:rPr>
        <w:t xml:space="preserve"> la </w:t>
      </w:r>
      <w:r w:rsidR="00A06EBA">
        <w:rPr>
          <w:rFonts w:ascii="Times New Roman" w:hAnsi="Times New Roman" w:cs="Times New Roman"/>
          <w:szCs w:val="24"/>
          <w:shd w:val="clear" w:color="auto" w:fill="FFFFFF"/>
        </w:rPr>
        <w:t>I</w:t>
      </w:r>
      <w:r w:rsidR="00A06EBA" w:rsidRPr="003141BD">
        <w:rPr>
          <w:rFonts w:ascii="Times New Roman" w:hAnsi="Times New Roman" w:cs="Times New Roman"/>
          <w:szCs w:val="24"/>
          <w:shd w:val="clear" w:color="auto" w:fill="FFFFFF"/>
        </w:rPr>
        <w:t>nternet</w:t>
      </w:r>
      <w:r w:rsidRPr="003141BD">
        <w:rPr>
          <w:rFonts w:ascii="Times New Roman" w:hAnsi="Times New Roman" w:cs="Times New Roman"/>
          <w:szCs w:val="24"/>
          <w:shd w:val="clear" w:color="auto" w:fill="FFFFFF"/>
        </w:rPr>
        <w:t xml:space="preserve">, señalaríamos hoy la imposibilidad de un solipsismo de esa </w:t>
      </w:r>
      <w:r w:rsidR="005E64D1">
        <w:rPr>
          <w:rFonts w:ascii="Times New Roman" w:hAnsi="Times New Roman" w:cs="Times New Roman"/>
          <w:szCs w:val="24"/>
          <w:shd w:val="clear" w:color="auto" w:fill="FFFFFF"/>
        </w:rPr>
        <w:t>“</w:t>
      </w:r>
      <w:r w:rsidRPr="003141BD">
        <w:rPr>
          <w:rFonts w:ascii="Times New Roman" w:hAnsi="Times New Roman" w:cs="Times New Roman"/>
          <w:szCs w:val="24"/>
          <w:shd w:val="clear" w:color="auto" w:fill="FFFFFF"/>
        </w:rPr>
        <w:t xml:space="preserve">llamada </w:t>
      </w:r>
      <w:r w:rsidR="005E64D1" w:rsidRPr="003141BD">
        <w:rPr>
          <w:rFonts w:ascii="Times New Roman" w:hAnsi="Times New Roman" w:cs="Times New Roman"/>
          <w:szCs w:val="24"/>
          <w:shd w:val="clear" w:color="auto" w:fill="FFFFFF"/>
        </w:rPr>
        <w:t>interior</w:t>
      </w:r>
      <w:r w:rsidR="005E64D1">
        <w:rPr>
          <w:rFonts w:ascii="Times New Roman" w:hAnsi="Times New Roman" w:cs="Times New Roman"/>
          <w:szCs w:val="24"/>
          <w:shd w:val="clear" w:color="auto" w:fill="FFFFFF"/>
        </w:rPr>
        <w:t>”</w:t>
      </w:r>
      <w:r w:rsidR="005E64D1" w:rsidRPr="003141BD">
        <w:rPr>
          <w:rFonts w:ascii="Times New Roman" w:hAnsi="Times New Roman" w:cs="Times New Roman"/>
          <w:szCs w:val="24"/>
          <w:shd w:val="clear" w:color="auto" w:fill="FFFFFF"/>
        </w:rPr>
        <w:t xml:space="preserve"> </w:t>
      </w:r>
      <w:r w:rsidRPr="003141BD">
        <w:rPr>
          <w:rFonts w:ascii="Times New Roman" w:hAnsi="Times New Roman" w:cs="Times New Roman"/>
          <w:szCs w:val="24"/>
          <w:shd w:val="clear" w:color="auto" w:fill="FFFFFF"/>
        </w:rPr>
        <w:t xml:space="preserve">y que </w:t>
      </w:r>
      <w:r w:rsidR="00CD2817" w:rsidRPr="003141BD">
        <w:rPr>
          <w:rFonts w:ascii="Times New Roman" w:hAnsi="Times New Roman" w:cs="Times New Roman"/>
          <w:szCs w:val="24"/>
          <w:shd w:val="clear" w:color="auto" w:fill="FFFFFF"/>
        </w:rPr>
        <w:t xml:space="preserve">esta </w:t>
      </w:r>
      <w:r w:rsidRPr="003141BD">
        <w:rPr>
          <w:rFonts w:ascii="Times New Roman" w:hAnsi="Times New Roman" w:cs="Times New Roman"/>
          <w:szCs w:val="24"/>
          <w:shd w:val="clear" w:color="auto" w:fill="FFFFFF"/>
        </w:rPr>
        <w:t>se</w:t>
      </w:r>
      <w:r w:rsidR="008525C2" w:rsidRPr="003141BD">
        <w:rPr>
          <w:rFonts w:ascii="Times New Roman" w:hAnsi="Times New Roman" w:cs="Times New Roman"/>
          <w:szCs w:val="24"/>
          <w:shd w:val="clear" w:color="auto" w:fill="FFFFFF"/>
        </w:rPr>
        <w:t xml:space="preserve"> </w:t>
      </w:r>
      <w:r w:rsidR="005E64D1">
        <w:rPr>
          <w:rFonts w:ascii="Times New Roman" w:hAnsi="Times New Roman" w:cs="Times New Roman"/>
          <w:szCs w:val="24"/>
          <w:shd w:val="clear" w:color="auto" w:fill="FFFFFF"/>
        </w:rPr>
        <w:t>“</w:t>
      </w:r>
      <w:r w:rsidR="005E64D1" w:rsidRPr="003141BD">
        <w:rPr>
          <w:rFonts w:ascii="Times New Roman" w:hAnsi="Times New Roman" w:cs="Times New Roman"/>
          <w:szCs w:val="24"/>
          <w:shd w:val="clear" w:color="auto" w:fill="FFFFFF"/>
        </w:rPr>
        <w:t>descubra</w:t>
      </w:r>
      <w:r w:rsidR="005E64D1">
        <w:rPr>
          <w:rFonts w:ascii="Times New Roman" w:hAnsi="Times New Roman" w:cs="Times New Roman"/>
          <w:szCs w:val="24"/>
          <w:shd w:val="clear" w:color="auto" w:fill="FFFFFF"/>
        </w:rPr>
        <w:t>”</w:t>
      </w:r>
      <w:r w:rsidR="005E64D1" w:rsidRPr="003141BD">
        <w:rPr>
          <w:rFonts w:ascii="Times New Roman" w:hAnsi="Times New Roman" w:cs="Times New Roman"/>
          <w:szCs w:val="24"/>
          <w:shd w:val="clear" w:color="auto" w:fill="FFFFFF"/>
        </w:rPr>
        <w:t xml:space="preserve"> </w:t>
      </w:r>
      <w:r w:rsidRPr="003141BD">
        <w:rPr>
          <w:rFonts w:ascii="Times New Roman" w:hAnsi="Times New Roman" w:cs="Times New Roman"/>
          <w:szCs w:val="24"/>
          <w:shd w:val="clear" w:color="auto" w:fill="FFFFFF"/>
        </w:rPr>
        <w:t>en la juventud: más que descubrimiento</w:t>
      </w:r>
      <w:r w:rsidR="00707BFB" w:rsidRPr="003141BD">
        <w:rPr>
          <w:rFonts w:ascii="Times New Roman" w:hAnsi="Times New Roman" w:cs="Times New Roman"/>
          <w:szCs w:val="24"/>
          <w:shd w:val="clear" w:color="auto" w:fill="FFFFFF"/>
        </w:rPr>
        <w:t xml:space="preserve">, </w:t>
      </w:r>
      <w:r w:rsidRPr="003141BD">
        <w:rPr>
          <w:rFonts w:ascii="Times New Roman" w:hAnsi="Times New Roman" w:cs="Times New Roman"/>
          <w:szCs w:val="24"/>
          <w:shd w:val="clear" w:color="auto" w:fill="FFFFFF"/>
        </w:rPr>
        <w:t xml:space="preserve">habría que definirla como un preguntar insistente </w:t>
      </w:r>
      <w:r w:rsidR="00C20570">
        <w:rPr>
          <w:rFonts w:ascii="Times New Roman" w:hAnsi="Times New Roman" w:cs="Times New Roman"/>
          <w:szCs w:val="24"/>
          <w:shd w:val="clear" w:color="auto" w:fill="FFFFFF"/>
        </w:rPr>
        <w:t xml:space="preserve">relacionado con </w:t>
      </w:r>
      <w:r w:rsidRPr="003141BD">
        <w:rPr>
          <w:rFonts w:ascii="Times New Roman" w:hAnsi="Times New Roman" w:cs="Times New Roman"/>
          <w:szCs w:val="24"/>
          <w:shd w:val="clear" w:color="auto" w:fill="FFFFFF"/>
        </w:rPr>
        <w:t>la</w:t>
      </w:r>
      <w:r w:rsidR="00C20570">
        <w:rPr>
          <w:rFonts w:ascii="Times New Roman" w:hAnsi="Times New Roman" w:cs="Times New Roman"/>
          <w:szCs w:val="24"/>
          <w:shd w:val="clear" w:color="auto" w:fill="FFFFFF"/>
        </w:rPr>
        <w:t xml:space="preserve"> felicidad de la</w:t>
      </w:r>
      <w:r w:rsidRPr="003141BD">
        <w:rPr>
          <w:rFonts w:ascii="Times New Roman" w:hAnsi="Times New Roman" w:cs="Times New Roman"/>
          <w:szCs w:val="24"/>
          <w:shd w:val="clear" w:color="auto" w:fill="FFFFFF"/>
        </w:rPr>
        <w:t xml:space="preserve"> vida profesional. </w:t>
      </w:r>
    </w:p>
    <w:p w14:paraId="4063F17F" w14:textId="6C8C8974" w:rsidR="00CC5F18" w:rsidRPr="003141BD" w:rsidRDefault="00C20570" w:rsidP="00EE7817">
      <w:pPr>
        <w:spacing w:after="0" w:line="360" w:lineRule="auto"/>
        <w:ind w:firstLine="708"/>
        <w:rPr>
          <w:rFonts w:ascii="Times New Roman" w:hAnsi="Times New Roman" w:cs="Times New Roman"/>
          <w:szCs w:val="24"/>
        </w:rPr>
      </w:pPr>
      <w:r>
        <w:rPr>
          <w:rFonts w:ascii="Times New Roman" w:hAnsi="Times New Roman" w:cs="Times New Roman"/>
          <w:szCs w:val="24"/>
        </w:rPr>
        <w:t>Asimismo, l</w:t>
      </w:r>
      <w:r w:rsidR="007E074C" w:rsidRPr="003141BD">
        <w:rPr>
          <w:rFonts w:ascii="Times New Roman" w:hAnsi="Times New Roman" w:cs="Times New Roman"/>
          <w:szCs w:val="24"/>
        </w:rPr>
        <w:t xml:space="preserve">a vocación profesional se constriñe </w:t>
      </w:r>
      <w:r w:rsidR="00CC5F18" w:rsidRPr="003141BD">
        <w:rPr>
          <w:rFonts w:ascii="Times New Roman" w:hAnsi="Times New Roman" w:cs="Times New Roman"/>
          <w:szCs w:val="24"/>
        </w:rPr>
        <w:t xml:space="preserve">a la actividad </w:t>
      </w:r>
      <w:r w:rsidR="007E074C" w:rsidRPr="003141BD">
        <w:rPr>
          <w:rFonts w:ascii="Times New Roman" w:hAnsi="Times New Roman" w:cs="Times New Roman"/>
          <w:szCs w:val="24"/>
        </w:rPr>
        <w:t>simbólica</w:t>
      </w:r>
      <w:r w:rsidR="00CC5F18" w:rsidRPr="003141BD">
        <w:rPr>
          <w:rFonts w:ascii="Times New Roman" w:hAnsi="Times New Roman" w:cs="Times New Roman"/>
          <w:szCs w:val="24"/>
        </w:rPr>
        <w:t xml:space="preserve"> </w:t>
      </w:r>
      <w:r w:rsidR="007044A8" w:rsidRPr="003141BD">
        <w:rPr>
          <w:rFonts w:ascii="Times New Roman" w:hAnsi="Times New Roman" w:cs="Times New Roman"/>
          <w:szCs w:val="24"/>
        </w:rPr>
        <w:t xml:space="preserve">e identitaria </w:t>
      </w:r>
      <w:r w:rsidR="007E074C" w:rsidRPr="003141BD">
        <w:rPr>
          <w:rFonts w:ascii="Times New Roman" w:hAnsi="Times New Roman" w:cs="Times New Roman"/>
          <w:szCs w:val="24"/>
        </w:rPr>
        <w:t xml:space="preserve">del </w:t>
      </w:r>
      <w:r w:rsidR="007E074C" w:rsidRPr="003141BD">
        <w:rPr>
          <w:rFonts w:ascii="Times New Roman" w:hAnsi="Times New Roman" w:cs="Times New Roman"/>
          <w:i/>
          <w:iCs/>
          <w:szCs w:val="24"/>
        </w:rPr>
        <w:t>status quo</w:t>
      </w:r>
      <w:r w:rsidR="007E074C" w:rsidRPr="003141BD">
        <w:rPr>
          <w:rStyle w:val="Refdenotaalpie"/>
          <w:rFonts w:ascii="Times New Roman" w:hAnsi="Times New Roman" w:cs="Times New Roman"/>
          <w:i/>
          <w:iCs/>
          <w:szCs w:val="24"/>
        </w:rPr>
        <w:footnoteReference w:id="9"/>
      </w:r>
      <w:r w:rsidR="007E074C" w:rsidRPr="003141BD">
        <w:rPr>
          <w:rFonts w:ascii="Times New Roman" w:hAnsi="Times New Roman" w:cs="Times New Roman"/>
          <w:szCs w:val="24"/>
        </w:rPr>
        <w:t xml:space="preserve"> de los proyectos de vida, siempre en ciernes en la amplia gama de los modelos de vida que se tejen con </w:t>
      </w:r>
      <w:r w:rsidR="00AB1834">
        <w:rPr>
          <w:rFonts w:ascii="Times New Roman" w:hAnsi="Times New Roman" w:cs="Times New Roman"/>
          <w:szCs w:val="24"/>
        </w:rPr>
        <w:t xml:space="preserve">los </w:t>
      </w:r>
      <w:r w:rsidR="007E074C" w:rsidRPr="003141BD">
        <w:rPr>
          <w:rFonts w:ascii="Times New Roman" w:hAnsi="Times New Roman" w:cs="Times New Roman"/>
          <w:szCs w:val="24"/>
        </w:rPr>
        <w:t xml:space="preserve">otros ámbitos de la institución social: familia, comunidad, escuela, salud, religión, economía, el Estado. </w:t>
      </w:r>
      <w:r w:rsidR="00D43E30" w:rsidRPr="003141BD">
        <w:rPr>
          <w:rFonts w:ascii="Times New Roman" w:hAnsi="Times New Roman" w:cs="Times New Roman"/>
          <w:szCs w:val="24"/>
        </w:rPr>
        <w:t xml:space="preserve">Sin </w:t>
      </w:r>
      <w:r w:rsidR="00B718E9" w:rsidRPr="003141BD">
        <w:rPr>
          <w:rFonts w:ascii="Times New Roman" w:hAnsi="Times New Roman" w:cs="Times New Roman"/>
          <w:szCs w:val="24"/>
        </w:rPr>
        <w:t>embargo,</w:t>
      </w:r>
      <w:r w:rsidR="00D43E30" w:rsidRPr="003141BD">
        <w:rPr>
          <w:rFonts w:ascii="Times New Roman" w:hAnsi="Times New Roman" w:cs="Times New Roman"/>
          <w:szCs w:val="24"/>
        </w:rPr>
        <w:t xml:space="preserve"> como actividad simbólica, la vocación est</w:t>
      </w:r>
      <w:r w:rsidR="00711568">
        <w:rPr>
          <w:rFonts w:ascii="Times New Roman" w:hAnsi="Times New Roman" w:cs="Times New Roman"/>
          <w:szCs w:val="24"/>
        </w:rPr>
        <w:t>á</w:t>
      </w:r>
      <w:r w:rsidR="00D43E30" w:rsidRPr="003141BD">
        <w:rPr>
          <w:rFonts w:ascii="Times New Roman" w:hAnsi="Times New Roman" w:cs="Times New Roman"/>
          <w:szCs w:val="24"/>
        </w:rPr>
        <w:t xml:space="preserve"> también intrincada en una narrativa que da fuerza a nuestros discursos de la </w:t>
      </w:r>
      <w:r w:rsidR="00B718E9" w:rsidRPr="003141BD">
        <w:rPr>
          <w:rFonts w:ascii="Times New Roman" w:hAnsi="Times New Roman" w:cs="Times New Roman"/>
          <w:szCs w:val="24"/>
        </w:rPr>
        <w:t>vida:</w:t>
      </w:r>
    </w:p>
    <w:p w14:paraId="308ADAEB" w14:textId="13A5F563" w:rsidR="00CC5F18" w:rsidRPr="003141BD" w:rsidRDefault="00CC5F18" w:rsidP="00EE7817">
      <w:pPr>
        <w:spacing w:after="0" w:line="360" w:lineRule="auto"/>
        <w:ind w:left="1416"/>
        <w:rPr>
          <w:rFonts w:ascii="Times New Roman" w:hAnsi="Times New Roman" w:cs="Times New Roman"/>
        </w:rPr>
      </w:pPr>
      <w:r w:rsidRPr="003141BD">
        <w:rPr>
          <w:rFonts w:ascii="Times New Roman" w:hAnsi="Times New Roman" w:cs="Times New Roman"/>
        </w:rPr>
        <w:t>La actividad simbólica adolece de falta de autonomía. Es una actividad que está confinada, y es la tarea de muchas disciplinas el revelar las líneas que atan a la función simbólica con esta o aquella actividad no simbólica o prelingüística. (</w:t>
      </w:r>
      <w:r w:rsidR="005F23B0">
        <w:rPr>
          <w:rFonts w:ascii="Times New Roman" w:hAnsi="Times New Roman" w:cs="Times New Roman"/>
        </w:rPr>
        <w:t xml:space="preserve">…) </w:t>
      </w:r>
      <w:r w:rsidR="001C28DC">
        <w:rPr>
          <w:rFonts w:ascii="Times New Roman" w:hAnsi="Times New Roman" w:cs="Times New Roman"/>
        </w:rPr>
        <w:t>El símbolo duda entre la línea divisoria</w:t>
      </w:r>
      <w:r w:rsidR="00CA6AD4">
        <w:rPr>
          <w:rFonts w:ascii="Times New Roman" w:hAnsi="Times New Roman" w:cs="Times New Roman"/>
        </w:rPr>
        <w:t xml:space="preserve"> de</w:t>
      </w:r>
      <w:r w:rsidRPr="003141BD">
        <w:rPr>
          <w:rFonts w:ascii="Times New Roman" w:hAnsi="Times New Roman" w:cs="Times New Roman"/>
        </w:rPr>
        <w:t xml:space="preserve">l </w:t>
      </w:r>
      <w:r w:rsidRPr="005B6015">
        <w:rPr>
          <w:rFonts w:ascii="Times New Roman" w:hAnsi="Times New Roman" w:cs="Times New Roman"/>
          <w:i/>
          <w:iCs/>
        </w:rPr>
        <w:t>b</w:t>
      </w:r>
      <w:r w:rsidR="00CA6AD4" w:rsidRPr="005B6015">
        <w:rPr>
          <w:rFonts w:ascii="Times New Roman" w:hAnsi="Times New Roman" w:cs="Times New Roman"/>
          <w:i/>
          <w:iCs/>
        </w:rPr>
        <w:t>i</w:t>
      </w:r>
      <w:r w:rsidRPr="005B6015">
        <w:rPr>
          <w:rFonts w:ascii="Times New Roman" w:hAnsi="Times New Roman" w:cs="Times New Roman"/>
          <w:i/>
          <w:iCs/>
        </w:rPr>
        <w:t>os</w:t>
      </w:r>
      <w:r w:rsidRPr="003141BD">
        <w:rPr>
          <w:rFonts w:ascii="Times New Roman" w:hAnsi="Times New Roman" w:cs="Times New Roman"/>
        </w:rPr>
        <w:t xml:space="preserve"> y el </w:t>
      </w:r>
      <w:r w:rsidRPr="005B6015">
        <w:rPr>
          <w:rFonts w:ascii="Times New Roman" w:hAnsi="Times New Roman" w:cs="Times New Roman"/>
          <w:i/>
          <w:iCs/>
        </w:rPr>
        <w:t>logos</w:t>
      </w:r>
      <w:r w:rsidR="004C2B61" w:rsidRPr="003141BD">
        <w:rPr>
          <w:rFonts w:ascii="Times New Roman" w:hAnsi="Times New Roman" w:cs="Times New Roman"/>
        </w:rPr>
        <w:t>.</w:t>
      </w:r>
      <w:r w:rsidR="005F23B0">
        <w:rPr>
          <w:rFonts w:ascii="Times New Roman" w:hAnsi="Times New Roman" w:cs="Times New Roman"/>
        </w:rPr>
        <w:t xml:space="preserve"> (…</w:t>
      </w:r>
      <w:r w:rsidR="00FD0206">
        <w:rPr>
          <w:rFonts w:ascii="Times New Roman" w:hAnsi="Times New Roman" w:cs="Times New Roman"/>
        </w:rPr>
        <w:t>).</w:t>
      </w:r>
      <w:r w:rsidR="004C2B61" w:rsidRPr="003141BD">
        <w:rPr>
          <w:rFonts w:ascii="Times New Roman" w:hAnsi="Times New Roman" w:cs="Times New Roman"/>
        </w:rPr>
        <w:t xml:space="preserve"> </w:t>
      </w:r>
      <w:r w:rsidRPr="003141BD">
        <w:rPr>
          <w:rFonts w:ascii="Times New Roman" w:hAnsi="Times New Roman" w:cs="Times New Roman"/>
        </w:rPr>
        <w:t>Da testimonio del modo primordial en que se enraíza el Discurso en la Vida. Nace donde la fuerza y la forma coinciden</w:t>
      </w:r>
      <w:r w:rsidR="00B849FD" w:rsidRPr="003141BD">
        <w:rPr>
          <w:rFonts w:ascii="Times New Roman" w:hAnsi="Times New Roman" w:cs="Times New Roman"/>
        </w:rPr>
        <w:t xml:space="preserve"> (Ricoeur, </w:t>
      </w:r>
      <w:r w:rsidR="00207B01">
        <w:rPr>
          <w:rFonts w:ascii="Times New Roman" w:hAnsi="Times New Roman" w:cs="Times New Roman"/>
        </w:rPr>
        <w:t>2003</w:t>
      </w:r>
      <w:r w:rsidR="00DC05CC" w:rsidRPr="003141BD">
        <w:rPr>
          <w:rFonts w:ascii="Times New Roman" w:hAnsi="Times New Roman" w:cs="Times New Roman"/>
        </w:rPr>
        <w:t xml:space="preserve">, </w:t>
      </w:r>
      <w:r w:rsidR="00B849FD" w:rsidRPr="003141BD">
        <w:rPr>
          <w:rFonts w:ascii="Times New Roman" w:hAnsi="Times New Roman" w:cs="Times New Roman"/>
        </w:rPr>
        <w:t>p</w:t>
      </w:r>
      <w:r w:rsidR="004C2B61" w:rsidRPr="003141BD">
        <w:rPr>
          <w:rFonts w:ascii="Times New Roman" w:hAnsi="Times New Roman" w:cs="Times New Roman"/>
        </w:rPr>
        <w:t>p. 71-</w:t>
      </w:r>
      <w:r w:rsidR="00B849FD" w:rsidRPr="003141BD">
        <w:rPr>
          <w:rFonts w:ascii="Times New Roman" w:hAnsi="Times New Roman" w:cs="Times New Roman"/>
        </w:rPr>
        <w:t xml:space="preserve">72). </w:t>
      </w:r>
    </w:p>
    <w:p w14:paraId="7E2E8E6A" w14:textId="11D369B6" w:rsidR="006256CD" w:rsidRPr="003141BD" w:rsidRDefault="00AF77D0"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Con la falta de actividades y espacios curriculares preuniversitarios destinados a esta desimbolización de la vocación</w:t>
      </w:r>
      <w:r w:rsidR="006256CD" w:rsidRPr="003141BD">
        <w:rPr>
          <w:rFonts w:ascii="Times New Roman" w:hAnsi="Times New Roman" w:cs="Times New Roman"/>
          <w:szCs w:val="24"/>
        </w:rPr>
        <w:t xml:space="preserve">, </w:t>
      </w:r>
      <w:r w:rsidRPr="003141BD">
        <w:rPr>
          <w:rFonts w:ascii="Times New Roman" w:hAnsi="Times New Roman" w:cs="Times New Roman"/>
          <w:szCs w:val="24"/>
        </w:rPr>
        <w:t>ocurre que, a</w:t>
      </w:r>
      <w:r w:rsidR="007E074C" w:rsidRPr="003141BD">
        <w:rPr>
          <w:rFonts w:ascii="Times New Roman" w:hAnsi="Times New Roman" w:cs="Times New Roman"/>
          <w:szCs w:val="24"/>
        </w:rPr>
        <w:t>pareciendo (o no) las motivaciones</w:t>
      </w:r>
      <w:r w:rsidR="00FA0F6C" w:rsidRPr="003141BD">
        <w:rPr>
          <w:rFonts w:ascii="Times New Roman" w:hAnsi="Times New Roman" w:cs="Times New Roman"/>
          <w:szCs w:val="24"/>
        </w:rPr>
        <w:t xml:space="preserve">, </w:t>
      </w:r>
      <w:r w:rsidR="007E074C" w:rsidRPr="003141BD">
        <w:rPr>
          <w:rFonts w:ascii="Times New Roman" w:hAnsi="Times New Roman" w:cs="Times New Roman"/>
          <w:szCs w:val="24"/>
        </w:rPr>
        <w:t>surge en la víspera del acceso a la educación superior la</w:t>
      </w:r>
      <w:r w:rsidR="006256CD" w:rsidRPr="003141BD">
        <w:rPr>
          <w:rFonts w:ascii="Times New Roman" w:hAnsi="Times New Roman" w:cs="Times New Roman"/>
          <w:szCs w:val="24"/>
        </w:rPr>
        <w:t xml:space="preserve"> apremiante </w:t>
      </w:r>
      <w:r w:rsidR="007E074C" w:rsidRPr="003141BD">
        <w:rPr>
          <w:rFonts w:ascii="Times New Roman" w:hAnsi="Times New Roman" w:cs="Times New Roman"/>
          <w:szCs w:val="24"/>
        </w:rPr>
        <w:t>formulación, disquisiciones o amparos para proyectarse como profesionista en un mundo laboral</w:t>
      </w:r>
      <w:r w:rsidR="006256CD" w:rsidRPr="003141BD">
        <w:rPr>
          <w:rFonts w:ascii="Times New Roman" w:hAnsi="Times New Roman" w:cs="Times New Roman"/>
          <w:szCs w:val="24"/>
        </w:rPr>
        <w:t xml:space="preserve"> </w:t>
      </w:r>
      <w:r w:rsidR="007E074C" w:rsidRPr="003141BD">
        <w:rPr>
          <w:rFonts w:ascii="Times New Roman" w:hAnsi="Times New Roman" w:cs="Times New Roman"/>
          <w:szCs w:val="24"/>
        </w:rPr>
        <w:t xml:space="preserve">mediatizado </w:t>
      </w:r>
      <w:r w:rsidR="00707BFB" w:rsidRPr="003141BD">
        <w:rPr>
          <w:rFonts w:ascii="Times New Roman" w:hAnsi="Times New Roman" w:cs="Times New Roman"/>
          <w:szCs w:val="24"/>
        </w:rPr>
        <w:t xml:space="preserve">y publicitado </w:t>
      </w:r>
      <w:r w:rsidR="007E074C" w:rsidRPr="003141BD">
        <w:rPr>
          <w:rFonts w:ascii="Times New Roman" w:hAnsi="Times New Roman" w:cs="Times New Roman"/>
          <w:szCs w:val="24"/>
        </w:rPr>
        <w:t xml:space="preserve">por </w:t>
      </w:r>
      <w:bookmarkStart w:id="39" w:name="_Hlk38307708"/>
      <w:r w:rsidR="007E074C" w:rsidRPr="003141BD">
        <w:rPr>
          <w:rFonts w:ascii="Times New Roman" w:hAnsi="Times New Roman" w:cs="Times New Roman"/>
          <w:szCs w:val="24"/>
        </w:rPr>
        <w:t xml:space="preserve">los </w:t>
      </w:r>
      <w:bookmarkStart w:id="40" w:name="_Hlk34076212"/>
      <w:r w:rsidR="007E074C" w:rsidRPr="003141BD">
        <w:rPr>
          <w:rFonts w:ascii="Times New Roman" w:hAnsi="Times New Roman" w:cs="Times New Roman"/>
          <w:szCs w:val="24"/>
        </w:rPr>
        <w:t>símbolos de la cultura</w:t>
      </w:r>
      <w:bookmarkEnd w:id="40"/>
      <w:r w:rsidR="00C4425F" w:rsidRPr="003141BD">
        <w:rPr>
          <w:rFonts w:ascii="Times New Roman" w:hAnsi="Times New Roman" w:cs="Times New Roman"/>
          <w:szCs w:val="24"/>
        </w:rPr>
        <w:t xml:space="preserve"> pública</w:t>
      </w:r>
      <w:bookmarkEnd w:id="39"/>
      <w:r w:rsidR="005F23B0">
        <w:rPr>
          <w:rFonts w:ascii="Times New Roman" w:hAnsi="Times New Roman" w:cs="Times New Roman"/>
          <w:szCs w:val="24"/>
        </w:rPr>
        <w:t>.</w:t>
      </w:r>
      <w:r w:rsidR="0048562E" w:rsidRPr="003141BD">
        <w:rPr>
          <w:rStyle w:val="Refdenotaalpie"/>
          <w:rFonts w:ascii="Times New Roman" w:hAnsi="Times New Roman" w:cs="Times New Roman"/>
          <w:szCs w:val="24"/>
        </w:rPr>
        <w:footnoteReference w:id="10"/>
      </w:r>
      <w:r w:rsidR="007E074C" w:rsidRPr="003141BD">
        <w:rPr>
          <w:rFonts w:ascii="Times New Roman" w:hAnsi="Times New Roman" w:cs="Times New Roman"/>
          <w:szCs w:val="24"/>
        </w:rPr>
        <w:t xml:space="preserve"> Derivado de ello</w:t>
      </w:r>
      <w:r w:rsidR="005C5F73">
        <w:rPr>
          <w:rFonts w:ascii="Times New Roman" w:hAnsi="Times New Roman" w:cs="Times New Roman"/>
          <w:szCs w:val="24"/>
        </w:rPr>
        <w:t>,</w:t>
      </w:r>
      <w:r w:rsidR="007E074C" w:rsidRPr="003141BD">
        <w:rPr>
          <w:rFonts w:ascii="Times New Roman" w:hAnsi="Times New Roman" w:cs="Times New Roman"/>
          <w:szCs w:val="24"/>
        </w:rPr>
        <w:t xml:space="preserve"> ocurre una confrontación consigo mismo y con los otros</w:t>
      </w:r>
      <w:r w:rsidR="004F3954" w:rsidRPr="003141BD">
        <w:rPr>
          <w:rFonts w:ascii="Times New Roman" w:hAnsi="Times New Roman" w:cs="Times New Roman"/>
          <w:szCs w:val="24"/>
        </w:rPr>
        <w:t xml:space="preserve"> (familia) que emplaza </w:t>
      </w:r>
      <w:r w:rsidR="005C5F73">
        <w:rPr>
          <w:rFonts w:ascii="Times New Roman" w:hAnsi="Times New Roman" w:cs="Times New Roman"/>
          <w:szCs w:val="24"/>
        </w:rPr>
        <w:t>“</w:t>
      </w:r>
      <w:r w:rsidR="004F3954" w:rsidRPr="003141BD">
        <w:rPr>
          <w:rFonts w:ascii="Times New Roman" w:hAnsi="Times New Roman" w:cs="Times New Roman"/>
          <w:szCs w:val="24"/>
        </w:rPr>
        <w:t xml:space="preserve">la </w:t>
      </w:r>
      <w:r w:rsidR="005C5F73" w:rsidRPr="003141BD">
        <w:rPr>
          <w:rFonts w:ascii="Times New Roman" w:hAnsi="Times New Roman" w:cs="Times New Roman"/>
          <w:szCs w:val="24"/>
        </w:rPr>
        <w:t>decisión</w:t>
      </w:r>
      <w:r w:rsidR="005C5F73">
        <w:rPr>
          <w:rFonts w:ascii="Times New Roman" w:hAnsi="Times New Roman" w:cs="Times New Roman"/>
          <w:szCs w:val="24"/>
        </w:rPr>
        <w:t>”</w:t>
      </w:r>
      <w:r w:rsidR="005C5F73" w:rsidRPr="003141BD">
        <w:rPr>
          <w:rFonts w:ascii="Times New Roman" w:hAnsi="Times New Roman" w:cs="Times New Roman"/>
          <w:szCs w:val="24"/>
        </w:rPr>
        <w:t xml:space="preserve"> </w:t>
      </w:r>
      <w:r w:rsidR="007E074C" w:rsidRPr="003141BD">
        <w:rPr>
          <w:rFonts w:ascii="Times New Roman" w:hAnsi="Times New Roman" w:cs="Times New Roman"/>
          <w:szCs w:val="24"/>
        </w:rPr>
        <w:t>de</w:t>
      </w:r>
      <w:r w:rsidR="00C440BC" w:rsidRPr="003141BD">
        <w:rPr>
          <w:rFonts w:ascii="Times New Roman" w:hAnsi="Times New Roman" w:cs="Times New Roman"/>
          <w:szCs w:val="24"/>
        </w:rPr>
        <w:t>l futuro ingreso a</w:t>
      </w:r>
      <w:r w:rsidR="007E074C" w:rsidRPr="003141BD">
        <w:rPr>
          <w:rFonts w:ascii="Times New Roman" w:hAnsi="Times New Roman" w:cs="Times New Roman"/>
          <w:szCs w:val="24"/>
        </w:rPr>
        <w:t xml:space="preserve"> una </w:t>
      </w:r>
      <w:r w:rsidR="004F3954" w:rsidRPr="003141BD">
        <w:rPr>
          <w:rFonts w:ascii="Times New Roman" w:hAnsi="Times New Roman" w:cs="Times New Roman"/>
          <w:szCs w:val="24"/>
        </w:rPr>
        <w:t xml:space="preserve">carrera universitaria </w:t>
      </w:r>
      <w:r w:rsidR="007E074C" w:rsidRPr="003141BD">
        <w:rPr>
          <w:rFonts w:ascii="Times New Roman" w:hAnsi="Times New Roman" w:cs="Times New Roman"/>
          <w:szCs w:val="24"/>
        </w:rPr>
        <w:t>o profesionalizante</w:t>
      </w:r>
      <w:r w:rsidR="004F3954" w:rsidRPr="003141BD">
        <w:rPr>
          <w:rFonts w:ascii="Times New Roman" w:hAnsi="Times New Roman" w:cs="Times New Roman"/>
          <w:szCs w:val="24"/>
        </w:rPr>
        <w:t xml:space="preserve"> </w:t>
      </w:r>
      <w:r w:rsidR="004F3954" w:rsidRPr="003141BD">
        <w:rPr>
          <w:rFonts w:ascii="Times New Roman" w:hAnsi="Times New Roman" w:cs="Times New Roman"/>
        </w:rPr>
        <w:t xml:space="preserve">mediante mecanismos de evaluación del mercado de trabajo, insuflados </w:t>
      </w:r>
      <w:r w:rsidR="004F3954" w:rsidRPr="003141BD">
        <w:rPr>
          <w:rFonts w:ascii="Times New Roman" w:hAnsi="Times New Roman" w:cs="Times New Roman"/>
          <w:szCs w:val="24"/>
        </w:rPr>
        <w:t>por lo económico</w:t>
      </w:r>
      <w:r w:rsidR="00C440BC" w:rsidRPr="003141BD">
        <w:rPr>
          <w:rFonts w:ascii="Times New Roman" w:hAnsi="Times New Roman" w:cs="Times New Roman"/>
          <w:szCs w:val="24"/>
        </w:rPr>
        <w:t xml:space="preserve"> y por roles profesionales de utilidad personal: coacciones temporales que se alejan de las </w:t>
      </w:r>
      <w:r w:rsidR="007E074C" w:rsidRPr="003141BD">
        <w:rPr>
          <w:rFonts w:ascii="Times New Roman" w:hAnsi="Times New Roman" w:cs="Times New Roman"/>
          <w:szCs w:val="24"/>
        </w:rPr>
        <w:t>elecciones</w:t>
      </w:r>
      <w:r w:rsidR="00C440BC" w:rsidRPr="003141BD">
        <w:rPr>
          <w:rFonts w:ascii="Times New Roman" w:hAnsi="Times New Roman" w:cs="Times New Roman"/>
          <w:szCs w:val="24"/>
        </w:rPr>
        <w:t xml:space="preserve"> preferenciales con las que lidia el tiempo de la </w:t>
      </w:r>
      <w:r w:rsidR="00C440BC" w:rsidRPr="003141BD">
        <w:rPr>
          <w:rFonts w:ascii="Times New Roman" w:hAnsi="Times New Roman" w:cs="Times New Roman"/>
          <w:szCs w:val="24"/>
        </w:rPr>
        <w:lastRenderedPageBreak/>
        <w:t>trayectoria escolar</w:t>
      </w:r>
      <w:r w:rsidR="006256CD" w:rsidRPr="003141BD">
        <w:rPr>
          <w:rFonts w:ascii="Times New Roman" w:hAnsi="Times New Roman" w:cs="Times New Roman"/>
          <w:szCs w:val="24"/>
        </w:rPr>
        <w:t xml:space="preserve"> </w:t>
      </w:r>
      <w:r w:rsidR="00C440BC" w:rsidRPr="003141BD">
        <w:rPr>
          <w:rFonts w:ascii="Times New Roman" w:hAnsi="Times New Roman" w:cs="Times New Roman"/>
          <w:szCs w:val="24"/>
        </w:rPr>
        <w:t>universitaria</w:t>
      </w:r>
      <w:r w:rsidR="00230AD4" w:rsidRPr="003141BD">
        <w:rPr>
          <w:rStyle w:val="Refdenotaalpie"/>
          <w:rFonts w:ascii="Times New Roman" w:hAnsi="Times New Roman" w:cs="Times New Roman"/>
          <w:szCs w:val="24"/>
        </w:rPr>
        <w:footnoteReference w:id="11"/>
      </w:r>
      <w:r w:rsidR="00FC3FE4" w:rsidRPr="003141BD">
        <w:rPr>
          <w:rFonts w:ascii="Times New Roman" w:hAnsi="Times New Roman" w:cs="Times New Roman"/>
          <w:szCs w:val="24"/>
        </w:rPr>
        <w:t xml:space="preserve"> y empobrece la comprensión del alcance ético de </w:t>
      </w:r>
      <w:r w:rsidR="00FA0F6C" w:rsidRPr="003141BD">
        <w:rPr>
          <w:rFonts w:ascii="Times New Roman" w:hAnsi="Times New Roman" w:cs="Times New Roman"/>
          <w:szCs w:val="24"/>
        </w:rPr>
        <w:t>la vocación.</w:t>
      </w:r>
      <w:r w:rsidR="005C5716">
        <w:rPr>
          <w:rFonts w:ascii="Times New Roman" w:hAnsi="Times New Roman" w:cs="Times New Roman"/>
          <w:szCs w:val="24"/>
        </w:rPr>
        <w:t xml:space="preserve"> </w:t>
      </w:r>
    </w:p>
    <w:p w14:paraId="1E59008F" w14:textId="4E60234B" w:rsidR="009F2BEE" w:rsidRPr="003141BD" w:rsidRDefault="00FC3FE4" w:rsidP="00EE7817">
      <w:pPr>
        <w:spacing w:after="0" w:line="360" w:lineRule="auto"/>
        <w:ind w:firstLine="708"/>
        <w:rPr>
          <w:rFonts w:ascii="Times New Roman" w:hAnsi="Times New Roman" w:cs="Times New Roman"/>
        </w:rPr>
      </w:pPr>
      <w:r w:rsidRPr="003141BD">
        <w:rPr>
          <w:rFonts w:ascii="Times New Roman" w:hAnsi="Times New Roman" w:cs="Times New Roman"/>
          <w:szCs w:val="24"/>
        </w:rPr>
        <w:t>En un rec</w:t>
      </w:r>
      <w:r w:rsidR="00B96353" w:rsidRPr="003141BD">
        <w:rPr>
          <w:rFonts w:ascii="Times New Roman" w:hAnsi="Times New Roman" w:cs="Times New Roman"/>
          <w:szCs w:val="24"/>
        </w:rPr>
        <w:t xml:space="preserve">uento </w:t>
      </w:r>
      <w:r w:rsidR="00B21EF6" w:rsidRPr="003141BD">
        <w:rPr>
          <w:rFonts w:ascii="Times New Roman" w:hAnsi="Times New Roman" w:cs="Times New Roman"/>
          <w:szCs w:val="24"/>
        </w:rPr>
        <w:t xml:space="preserve">minucioso </w:t>
      </w:r>
      <w:r w:rsidRPr="003141BD">
        <w:rPr>
          <w:rFonts w:ascii="Times New Roman" w:hAnsi="Times New Roman" w:cs="Times New Roman"/>
          <w:szCs w:val="24"/>
        </w:rPr>
        <w:t>de</w:t>
      </w:r>
      <w:r w:rsidR="00B96353" w:rsidRPr="003141BD">
        <w:rPr>
          <w:rFonts w:ascii="Times New Roman" w:hAnsi="Times New Roman" w:cs="Times New Roman"/>
          <w:szCs w:val="24"/>
        </w:rPr>
        <w:t xml:space="preserve">l estado </w:t>
      </w:r>
      <w:r w:rsidR="00B21EF6" w:rsidRPr="003141BD">
        <w:rPr>
          <w:rFonts w:ascii="Times New Roman" w:hAnsi="Times New Roman" w:cs="Times New Roman"/>
          <w:szCs w:val="24"/>
        </w:rPr>
        <w:t xml:space="preserve">actual </w:t>
      </w:r>
      <w:r w:rsidR="00B96353" w:rsidRPr="003141BD">
        <w:rPr>
          <w:rFonts w:ascii="Times New Roman" w:hAnsi="Times New Roman" w:cs="Times New Roman"/>
          <w:szCs w:val="24"/>
        </w:rPr>
        <w:t xml:space="preserve">de </w:t>
      </w:r>
      <w:r w:rsidR="00D43E30" w:rsidRPr="003141BD">
        <w:rPr>
          <w:rFonts w:ascii="Times New Roman" w:hAnsi="Times New Roman" w:cs="Times New Roman"/>
          <w:szCs w:val="24"/>
        </w:rPr>
        <w:t xml:space="preserve">la universidad </w:t>
      </w:r>
      <w:r w:rsidR="00960618" w:rsidRPr="003141BD">
        <w:rPr>
          <w:rFonts w:ascii="Times New Roman" w:hAnsi="Times New Roman" w:cs="Times New Roman"/>
          <w:szCs w:val="24"/>
        </w:rPr>
        <w:t>mexicana, Gómez</w:t>
      </w:r>
      <w:r w:rsidR="00B96353" w:rsidRPr="003141BD">
        <w:rPr>
          <w:rFonts w:ascii="Times New Roman" w:hAnsi="Times New Roman" w:cs="Times New Roman"/>
          <w:szCs w:val="24"/>
        </w:rPr>
        <w:t xml:space="preserve"> (2017</w:t>
      </w:r>
      <w:r w:rsidR="00B718E9" w:rsidRPr="003141BD">
        <w:rPr>
          <w:rFonts w:ascii="Times New Roman" w:hAnsi="Times New Roman" w:cs="Times New Roman"/>
          <w:szCs w:val="24"/>
        </w:rPr>
        <w:t>) enfatiza</w:t>
      </w:r>
      <w:r w:rsidR="00B96353" w:rsidRPr="003141BD">
        <w:rPr>
          <w:rFonts w:ascii="Times New Roman" w:hAnsi="Times New Roman" w:cs="Times New Roman"/>
          <w:szCs w:val="24"/>
        </w:rPr>
        <w:t xml:space="preserve"> sobre las aspiraciones de los preuniversitarios</w:t>
      </w:r>
      <w:r w:rsidR="00960618" w:rsidRPr="003141BD">
        <w:rPr>
          <w:rFonts w:ascii="Times New Roman" w:hAnsi="Times New Roman" w:cs="Times New Roman"/>
          <w:szCs w:val="24"/>
        </w:rPr>
        <w:t xml:space="preserve"> y </w:t>
      </w:r>
      <w:r w:rsidR="00B21EF6" w:rsidRPr="003141BD">
        <w:rPr>
          <w:rFonts w:ascii="Times New Roman" w:hAnsi="Times New Roman" w:cs="Times New Roman"/>
          <w:szCs w:val="24"/>
        </w:rPr>
        <w:t>los mecanismos de admisión de las carreras universitarias, regido</w:t>
      </w:r>
      <w:r w:rsidR="00DA0CEC">
        <w:rPr>
          <w:rFonts w:ascii="Times New Roman" w:hAnsi="Times New Roman" w:cs="Times New Roman"/>
          <w:szCs w:val="24"/>
        </w:rPr>
        <w:t>s</w:t>
      </w:r>
      <w:r w:rsidR="00B21EF6" w:rsidRPr="003141BD">
        <w:rPr>
          <w:rFonts w:ascii="Times New Roman" w:hAnsi="Times New Roman" w:cs="Times New Roman"/>
          <w:szCs w:val="24"/>
        </w:rPr>
        <w:t xml:space="preserve"> </w:t>
      </w:r>
      <w:r w:rsidR="00960618" w:rsidRPr="003141BD">
        <w:rPr>
          <w:rFonts w:ascii="Times New Roman" w:hAnsi="Times New Roman" w:cs="Times New Roman"/>
          <w:szCs w:val="24"/>
        </w:rPr>
        <w:t>p</w:t>
      </w:r>
      <w:r w:rsidR="00B96353" w:rsidRPr="003141BD">
        <w:rPr>
          <w:rFonts w:ascii="Times New Roman" w:hAnsi="Times New Roman" w:cs="Times New Roman"/>
          <w:szCs w:val="24"/>
        </w:rPr>
        <w:t xml:space="preserve">or </w:t>
      </w:r>
      <w:r w:rsidR="00B21EF6" w:rsidRPr="003141BD">
        <w:rPr>
          <w:rFonts w:ascii="Times New Roman" w:hAnsi="Times New Roman" w:cs="Times New Roman"/>
          <w:szCs w:val="24"/>
        </w:rPr>
        <w:t xml:space="preserve">una ética institucionalizada donde </w:t>
      </w:r>
      <w:r w:rsidR="00B718E9" w:rsidRPr="003141BD">
        <w:rPr>
          <w:rFonts w:ascii="Times New Roman" w:hAnsi="Times New Roman" w:cs="Times New Roman"/>
          <w:szCs w:val="24"/>
        </w:rPr>
        <w:t>la</w:t>
      </w:r>
      <w:r w:rsidR="00B718E9" w:rsidRPr="003141BD">
        <w:rPr>
          <w:rFonts w:ascii="Times New Roman" w:hAnsi="Times New Roman" w:cs="Times New Roman"/>
        </w:rPr>
        <w:t xml:space="preserve"> oferta de carreras se relaciona</w:t>
      </w:r>
      <w:r w:rsidR="00230AD4" w:rsidRPr="003141BD">
        <w:rPr>
          <w:rFonts w:ascii="Times New Roman" w:hAnsi="Times New Roman" w:cs="Times New Roman"/>
        </w:rPr>
        <w:t xml:space="preserve"> en la esfera social</w:t>
      </w:r>
      <w:r w:rsidR="00731192">
        <w:rPr>
          <w:rFonts w:ascii="Times New Roman" w:hAnsi="Times New Roman" w:cs="Times New Roman"/>
        </w:rPr>
        <w:t>,</w:t>
      </w:r>
      <w:r w:rsidR="00230AD4" w:rsidRPr="003141BD">
        <w:rPr>
          <w:rFonts w:ascii="Times New Roman" w:hAnsi="Times New Roman" w:cs="Times New Roman"/>
        </w:rPr>
        <w:t xml:space="preserve"> m</w:t>
      </w:r>
      <w:r w:rsidR="009F2BEE" w:rsidRPr="003141BD">
        <w:rPr>
          <w:rFonts w:ascii="Times New Roman" w:hAnsi="Times New Roman" w:cs="Times New Roman"/>
        </w:rPr>
        <w:t>ecanismos de inclusión y exclusión, pero principalmente en razón a la oferta y la demanda de ciertas carreras del mercado de trabajo</w:t>
      </w:r>
      <w:r w:rsidR="00EE0229">
        <w:rPr>
          <w:rFonts w:ascii="Times New Roman" w:hAnsi="Times New Roman" w:cs="Times New Roman"/>
        </w:rPr>
        <w:t>.</w:t>
      </w:r>
      <w:r w:rsidR="005C5716">
        <w:rPr>
          <w:rFonts w:ascii="Times New Roman" w:hAnsi="Times New Roman" w:cs="Times New Roman"/>
        </w:rPr>
        <w:t xml:space="preserve"> </w:t>
      </w:r>
    </w:p>
    <w:p w14:paraId="57773774" w14:textId="5936C35F" w:rsidR="009F2BEE" w:rsidRPr="003141BD" w:rsidRDefault="009F2BEE" w:rsidP="00EE7817">
      <w:pPr>
        <w:spacing w:after="0" w:line="360" w:lineRule="auto"/>
        <w:ind w:left="1416"/>
        <w:rPr>
          <w:rFonts w:ascii="Times New Roman" w:hAnsi="Times New Roman" w:cs="Times New Roman"/>
        </w:rPr>
      </w:pPr>
      <w:r w:rsidRPr="003141BD">
        <w:rPr>
          <w:rFonts w:ascii="Times New Roman" w:hAnsi="Times New Roman" w:cs="Times New Roman"/>
        </w:rPr>
        <w:t xml:space="preserve">Lo anterior abre una discusión para entender o tratar de adaptar la oferta a la demanda </w:t>
      </w:r>
      <w:bookmarkStart w:id="41" w:name="_Hlk38302328"/>
      <w:r w:rsidRPr="003141BD">
        <w:rPr>
          <w:rFonts w:ascii="Times New Roman" w:hAnsi="Times New Roman" w:cs="Times New Roman"/>
        </w:rPr>
        <w:t xml:space="preserve">mediante mecanismos de evaluación del mercado de trabajo </w:t>
      </w:r>
      <w:bookmarkEnd w:id="41"/>
      <w:r w:rsidRPr="003141BD">
        <w:rPr>
          <w:rFonts w:ascii="Times New Roman" w:hAnsi="Times New Roman" w:cs="Times New Roman"/>
        </w:rPr>
        <w:t>de las diferentes carreras o de la asignación de roles en la sociedad. También existe un cruce de información entre las aspiraciones individuales, referidas a las “vocaciones” o a las preferencias correlacionadas con las carreras más demandadas (Gómez, 2017, p</w:t>
      </w:r>
      <w:r w:rsidR="00230AD4" w:rsidRPr="003141BD">
        <w:rPr>
          <w:rFonts w:ascii="Times New Roman" w:hAnsi="Times New Roman" w:cs="Times New Roman"/>
        </w:rPr>
        <w:t>.</w:t>
      </w:r>
      <w:r w:rsidRPr="003141BD">
        <w:rPr>
          <w:rFonts w:ascii="Times New Roman" w:hAnsi="Times New Roman" w:cs="Times New Roman"/>
        </w:rPr>
        <w:t>143).</w:t>
      </w:r>
    </w:p>
    <w:p w14:paraId="263472DE" w14:textId="30BEFC12" w:rsidR="007E074C" w:rsidRPr="003141BD" w:rsidRDefault="00B21EF6"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No obstante, p</w:t>
      </w:r>
      <w:r w:rsidR="00960618" w:rsidRPr="003141BD">
        <w:rPr>
          <w:rFonts w:ascii="Times New Roman" w:hAnsi="Times New Roman" w:cs="Times New Roman"/>
          <w:szCs w:val="24"/>
        </w:rPr>
        <w:t xml:space="preserve">ensar los símbolos de la cultura pública en </w:t>
      </w:r>
      <w:r w:rsidR="007E074C" w:rsidRPr="003141BD">
        <w:rPr>
          <w:rFonts w:ascii="Times New Roman" w:hAnsi="Times New Roman" w:cs="Times New Roman"/>
          <w:szCs w:val="24"/>
        </w:rPr>
        <w:t xml:space="preserve">analogía con Ricoeur </w:t>
      </w:r>
      <w:r w:rsidR="00B718E9" w:rsidRPr="003141BD">
        <w:rPr>
          <w:rFonts w:ascii="Times New Roman" w:hAnsi="Times New Roman" w:cs="Times New Roman"/>
          <w:szCs w:val="24"/>
        </w:rPr>
        <w:t>sería tocar</w:t>
      </w:r>
      <w:r w:rsidR="00960618" w:rsidRPr="003141BD">
        <w:rPr>
          <w:rFonts w:ascii="Times New Roman" w:hAnsi="Times New Roman" w:cs="Times New Roman"/>
          <w:szCs w:val="24"/>
        </w:rPr>
        <w:t xml:space="preserve"> el revestimiento de </w:t>
      </w:r>
      <w:r w:rsidR="007E074C" w:rsidRPr="003141BD">
        <w:rPr>
          <w:rFonts w:ascii="Times New Roman" w:hAnsi="Times New Roman" w:cs="Times New Roman"/>
          <w:szCs w:val="24"/>
        </w:rPr>
        <w:t xml:space="preserve">la vocación como experiencia de iniciación ritual de los preuniversitarios, </w:t>
      </w:r>
      <w:r w:rsidRPr="003141BD">
        <w:rPr>
          <w:rFonts w:ascii="Times New Roman" w:hAnsi="Times New Roman" w:cs="Times New Roman"/>
          <w:szCs w:val="24"/>
        </w:rPr>
        <w:t xml:space="preserve">que </w:t>
      </w:r>
      <w:r w:rsidR="007E074C" w:rsidRPr="003141BD">
        <w:rPr>
          <w:rFonts w:ascii="Times New Roman" w:hAnsi="Times New Roman" w:cs="Times New Roman"/>
          <w:szCs w:val="24"/>
        </w:rPr>
        <w:t xml:space="preserve">queda sujeta a procesos culturales </w:t>
      </w:r>
      <w:r w:rsidRPr="003141BD">
        <w:rPr>
          <w:rFonts w:ascii="Times New Roman" w:hAnsi="Times New Roman" w:cs="Times New Roman"/>
          <w:szCs w:val="24"/>
        </w:rPr>
        <w:t>dentro y fuera de la institución</w:t>
      </w:r>
      <w:r w:rsidR="009C500E">
        <w:rPr>
          <w:rFonts w:ascii="Times New Roman" w:hAnsi="Times New Roman" w:cs="Times New Roman"/>
          <w:szCs w:val="24"/>
        </w:rPr>
        <w:t>. Así,</w:t>
      </w:r>
      <w:r w:rsidR="005C765E" w:rsidRPr="003141BD">
        <w:rPr>
          <w:rFonts w:ascii="Times New Roman" w:hAnsi="Times New Roman" w:cs="Times New Roman"/>
          <w:szCs w:val="24"/>
        </w:rPr>
        <w:t xml:space="preserve"> </w:t>
      </w:r>
      <w:r w:rsidR="007E074C" w:rsidRPr="003141BD">
        <w:rPr>
          <w:rFonts w:ascii="Times New Roman" w:hAnsi="Times New Roman" w:cs="Times New Roman"/>
          <w:szCs w:val="24"/>
        </w:rPr>
        <w:t>toda la experiencia</w:t>
      </w:r>
      <w:r w:rsidR="009C500E">
        <w:rPr>
          <w:rFonts w:ascii="Times New Roman" w:hAnsi="Times New Roman" w:cs="Times New Roman"/>
          <w:szCs w:val="24"/>
        </w:rPr>
        <w:t xml:space="preserve"> se articula</w:t>
      </w:r>
      <w:r w:rsidR="009C500E" w:rsidRPr="003141BD">
        <w:rPr>
          <w:rFonts w:ascii="Times New Roman" w:hAnsi="Times New Roman" w:cs="Times New Roman"/>
          <w:szCs w:val="24"/>
        </w:rPr>
        <w:t xml:space="preserve"> </w:t>
      </w:r>
      <w:r w:rsidR="007E074C" w:rsidRPr="003141BD">
        <w:rPr>
          <w:rFonts w:ascii="Times New Roman" w:hAnsi="Times New Roman" w:cs="Times New Roman"/>
          <w:szCs w:val="24"/>
        </w:rPr>
        <w:t xml:space="preserve">en el </w:t>
      </w:r>
      <w:r w:rsidR="007E074C" w:rsidRPr="003141BD">
        <w:rPr>
          <w:rFonts w:ascii="Times New Roman" w:hAnsi="Times New Roman" w:cs="Times New Roman"/>
          <w:i/>
          <w:iCs/>
          <w:szCs w:val="24"/>
        </w:rPr>
        <w:t>carácter público</w:t>
      </w:r>
      <w:r w:rsidR="007E074C" w:rsidRPr="003141BD">
        <w:rPr>
          <w:rFonts w:ascii="Times New Roman" w:hAnsi="Times New Roman" w:cs="Times New Roman"/>
          <w:szCs w:val="24"/>
        </w:rPr>
        <w:t xml:space="preserve"> de la articulación significante</w:t>
      </w:r>
      <w:r w:rsidR="007D38E5" w:rsidRPr="003141BD">
        <w:rPr>
          <w:rFonts w:ascii="Times New Roman" w:hAnsi="Times New Roman" w:cs="Times New Roman"/>
          <w:noProof/>
          <w:szCs w:val="24"/>
        </w:rPr>
        <w:t xml:space="preserve"> (Ricoeur, </w:t>
      </w:r>
      <w:r w:rsidR="002D6BDF">
        <w:rPr>
          <w:rFonts w:ascii="Times New Roman" w:hAnsi="Times New Roman" w:cs="Times New Roman"/>
          <w:noProof/>
          <w:szCs w:val="24"/>
        </w:rPr>
        <w:t>2004</w:t>
      </w:r>
      <w:r w:rsidR="004F59C4" w:rsidRPr="003141BD">
        <w:rPr>
          <w:rFonts w:ascii="Times New Roman" w:hAnsi="Times New Roman" w:cs="Times New Roman"/>
          <w:noProof/>
          <w:szCs w:val="24"/>
        </w:rPr>
        <w:t xml:space="preserve">, </w:t>
      </w:r>
      <w:r w:rsidR="00F4294F" w:rsidRPr="003141BD">
        <w:rPr>
          <w:rFonts w:ascii="Times New Roman" w:hAnsi="Times New Roman" w:cs="Times New Roman"/>
          <w:noProof/>
          <w:szCs w:val="24"/>
        </w:rPr>
        <w:t xml:space="preserve">p. </w:t>
      </w:r>
      <w:r w:rsidR="007D38E5" w:rsidRPr="003141BD">
        <w:rPr>
          <w:rFonts w:ascii="Times New Roman" w:hAnsi="Times New Roman" w:cs="Times New Roman"/>
          <w:noProof/>
          <w:szCs w:val="24"/>
        </w:rPr>
        <w:t>120)</w:t>
      </w:r>
      <w:r w:rsidR="007D38E5" w:rsidRPr="003141BD">
        <w:rPr>
          <w:rFonts w:ascii="Times New Roman" w:hAnsi="Times New Roman" w:cs="Times New Roman"/>
          <w:szCs w:val="24"/>
        </w:rPr>
        <w:t xml:space="preserve"> </w:t>
      </w:r>
      <w:r w:rsidR="007E074C" w:rsidRPr="003141BD">
        <w:rPr>
          <w:rFonts w:ascii="Times New Roman" w:hAnsi="Times New Roman" w:cs="Times New Roman"/>
          <w:szCs w:val="24"/>
        </w:rPr>
        <w:t>de la</w:t>
      </w:r>
      <w:r w:rsidR="00B718E9" w:rsidRPr="003141BD">
        <w:rPr>
          <w:rFonts w:ascii="Times New Roman" w:hAnsi="Times New Roman" w:cs="Times New Roman"/>
          <w:szCs w:val="24"/>
        </w:rPr>
        <w:t xml:space="preserve"> </w:t>
      </w:r>
      <w:r w:rsidR="00993179" w:rsidRPr="003141BD">
        <w:rPr>
          <w:rFonts w:ascii="Times New Roman" w:hAnsi="Times New Roman" w:cs="Times New Roman"/>
          <w:szCs w:val="24"/>
        </w:rPr>
        <w:t xml:space="preserve">vocación y la </w:t>
      </w:r>
      <w:r w:rsidR="00B718E9" w:rsidRPr="003141BD">
        <w:rPr>
          <w:rFonts w:ascii="Times New Roman" w:hAnsi="Times New Roman" w:cs="Times New Roman"/>
          <w:szCs w:val="24"/>
        </w:rPr>
        <w:t xml:space="preserve">formación profesional </w:t>
      </w:r>
      <w:r w:rsidR="007E074C" w:rsidRPr="003141BD">
        <w:rPr>
          <w:rFonts w:ascii="Times New Roman" w:hAnsi="Times New Roman" w:cs="Times New Roman"/>
          <w:szCs w:val="24"/>
        </w:rPr>
        <w:t xml:space="preserve">y de llegar a su conquista. </w:t>
      </w:r>
    </w:p>
    <w:p w14:paraId="141729DA" w14:textId="6E98FF0A" w:rsidR="007E074C" w:rsidRPr="003141BD" w:rsidRDefault="007E074C" w:rsidP="005B6015">
      <w:pPr>
        <w:spacing w:after="0" w:line="360" w:lineRule="auto"/>
        <w:ind w:left="1416"/>
      </w:pPr>
      <w:r w:rsidRPr="003141BD">
        <w:rPr>
          <w:rFonts w:ascii="Times New Roman" w:hAnsi="Times New Roman" w:cs="Times New Roman"/>
          <w:szCs w:val="24"/>
        </w:rPr>
        <w:t xml:space="preserve">Comprender un rito es situarlo en un ritual, </w:t>
      </w:r>
      <w:r w:rsidR="008A1BD2">
        <w:rPr>
          <w:rFonts w:ascii="Times New Roman" w:hAnsi="Times New Roman" w:cs="Times New Roman"/>
          <w:szCs w:val="24"/>
        </w:rPr>
        <w:t>e</w:t>
      </w:r>
      <w:r w:rsidR="008A1BD2" w:rsidRPr="003141BD">
        <w:rPr>
          <w:rFonts w:ascii="Times New Roman" w:hAnsi="Times New Roman" w:cs="Times New Roman"/>
          <w:szCs w:val="24"/>
        </w:rPr>
        <w:t xml:space="preserve">ste </w:t>
      </w:r>
      <w:r w:rsidRPr="003141BD">
        <w:rPr>
          <w:rFonts w:ascii="Times New Roman" w:hAnsi="Times New Roman" w:cs="Times New Roman"/>
          <w:szCs w:val="24"/>
        </w:rPr>
        <w:t xml:space="preserve">en un culto y, progresivamente, en el conjunto de convenciones, creencias e instituciones que forman la red simbólica de la </w:t>
      </w:r>
      <w:r w:rsidR="00A72ABD" w:rsidRPr="003141BD">
        <w:rPr>
          <w:rFonts w:ascii="Times New Roman" w:hAnsi="Times New Roman" w:cs="Times New Roman"/>
          <w:szCs w:val="24"/>
        </w:rPr>
        <w:t>cultura (</w:t>
      </w:r>
      <w:r w:rsidR="007D38E5" w:rsidRPr="003141BD">
        <w:rPr>
          <w:rFonts w:ascii="Times New Roman" w:hAnsi="Times New Roman" w:cs="Times New Roman"/>
          <w:szCs w:val="24"/>
        </w:rPr>
        <w:t xml:space="preserve">Ricoeur, </w:t>
      </w:r>
      <w:r w:rsidR="002D6BDF">
        <w:rPr>
          <w:rFonts w:ascii="Times New Roman" w:hAnsi="Times New Roman" w:cs="Times New Roman"/>
          <w:szCs w:val="24"/>
        </w:rPr>
        <w:t>2004</w:t>
      </w:r>
      <w:r w:rsidR="008F1068" w:rsidRPr="003141BD">
        <w:rPr>
          <w:rFonts w:ascii="Times New Roman" w:hAnsi="Times New Roman" w:cs="Times New Roman"/>
          <w:szCs w:val="24"/>
        </w:rPr>
        <w:t xml:space="preserve">, </w:t>
      </w:r>
      <w:r w:rsidR="00A72ABD" w:rsidRPr="003141BD">
        <w:rPr>
          <w:rFonts w:ascii="Times New Roman" w:hAnsi="Times New Roman" w:cs="Times New Roman"/>
          <w:szCs w:val="24"/>
        </w:rPr>
        <w:t>p.</w:t>
      </w:r>
      <w:r w:rsidR="007D38E5" w:rsidRPr="003141BD">
        <w:rPr>
          <w:rFonts w:ascii="Times New Roman" w:hAnsi="Times New Roman" w:cs="Times New Roman"/>
          <w:szCs w:val="24"/>
        </w:rPr>
        <w:t>121)</w:t>
      </w:r>
      <w:r w:rsidR="00A72ABD" w:rsidRPr="003141BD">
        <w:rPr>
          <w:rFonts w:ascii="Times New Roman" w:hAnsi="Times New Roman" w:cs="Times New Roman"/>
          <w:szCs w:val="24"/>
        </w:rPr>
        <w:t>.</w:t>
      </w:r>
    </w:p>
    <w:p w14:paraId="5FD761D2" w14:textId="0745EA18" w:rsidR="00AD3109" w:rsidRPr="003141BD" w:rsidRDefault="007E074C" w:rsidP="00EE7817">
      <w:pPr>
        <w:spacing w:after="0" w:line="360" w:lineRule="auto"/>
        <w:ind w:firstLine="708"/>
        <w:rPr>
          <w:rFonts w:ascii="Times New Roman" w:hAnsi="Times New Roman" w:cs="Times New Roman"/>
          <w:szCs w:val="24"/>
        </w:rPr>
      </w:pPr>
      <w:bookmarkStart w:id="42" w:name="_Hlk34133634"/>
      <w:r w:rsidRPr="003141BD">
        <w:rPr>
          <w:rFonts w:ascii="Times New Roman" w:hAnsi="Times New Roman" w:cs="Times New Roman"/>
          <w:szCs w:val="24"/>
        </w:rPr>
        <w:t>¿</w:t>
      </w:r>
      <w:r w:rsidR="003B3A81" w:rsidRPr="003141BD">
        <w:rPr>
          <w:rFonts w:ascii="Times New Roman" w:hAnsi="Times New Roman" w:cs="Times New Roman"/>
          <w:szCs w:val="24"/>
        </w:rPr>
        <w:t>C</w:t>
      </w:r>
      <w:r w:rsidRPr="003141BD">
        <w:rPr>
          <w:rFonts w:ascii="Times New Roman" w:hAnsi="Times New Roman" w:cs="Times New Roman"/>
          <w:szCs w:val="24"/>
        </w:rPr>
        <w:t xml:space="preserve">uáles son esos símbolos de la cultura (impactada en el contexto mexicano por una cultura política liberal-neoliberal) que median entre la vocación y la formación profesional? </w:t>
      </w:r>
      <w:bookmarkStart w:id="43" w:name="_Hlk34131838"/>
      <w:bookmarkEnd w:id="42"/>
      <w:r w:rsidRPr="003141BD">
        <w:rPr>
          <w:rFonts w:ascii="Times New Roman" w:hAnsi="Times New Roman" w:cs="Times New Roman"/>
          <w:szCs w:val="24"/>
        </w:rPr>
        <w:t>¿</w:t>
      </w:r>
      <w:r w:rsidR="00621A69">
        <w:rPr>
          <w:rFonts w:ascii="Times New Roman" w:hAnsi="Times New Roman" w:cs="Times New Roman"/>
          <w:szCs w:val="24"/>
        </w:rPr>
        <w:t>Q</w:t>
      </w:r>
      <w:r w:rsidR="00621A69" w:rsidRPr="003141BD">
        <w:rPr>
          <w:rFonts w:ascii="Times New Roman" w:hAnsi="Times New Roman" w:cs="Times New Roman"/>
          <w:szCs w:val="24"/>
        </w:rPr>
        <w:t xml:space="preserve">ué </w:t>
      </w:r>
      <w:r w:rsidRPr="003141BD">
        <w:rPr>
          <w:rFonts w:ascii="Times New Roman" w:hAnsi="Times New Roman" w:cs="Times New Roman"/>
          <w:szCs w:val="24"/>
        </w:rPr>
        <w:t xml:space="preserve">discursos éticos e identitarios para “la vida buena” estarían hoy disponibles para la interdiscursividad del acto educativo de las </w:t>
      </w:r>
      <w:r w:rsidR="00621A69">
        <w:rPr>
          <w:rFonts w:ascii="Times New Roman" w:hAnsi="Times New Roman" w:cs="Times New Roman"/>
          <w:szCs w:val="24"/>
        </w:rPr>
        <w:t>instituciones de educación superior</w:t>
      </w:r>
      <w:r w:rsidRPr="003141BD">
        <w:rPr>
          <w:rFonts w:ascii="Times New Roman" w:hAnsi="Times New Roman" w:cs="Times New Roman"/>
          <w:szCs w:val="24"/>
        </w:rPr>
        <w:t>?</w:t>
      </w:r>
      <w:bookmarkStart w:id="44" w:name="_Hlk34137297"/>
      <w:bookmarkEnd w:id="43"/>
      <w:r w:rsidR="005C5716">
        <w:rPr>
          <w:rFonts w:ascii="Times New Roman" w:hAnsi="Times New Roman" w:cs="Times New Roman"/>
          <w:szCs w:val="24"/>
        </w:rPr>
        <w:t xml:space="preserve"> </w:t>
      </w:r>
      <w:r w:rsidRPr="003141BD">
        <w:rPr>
          <w:rFonts w:ascii="Times New Roman" w:hAnsi="Times New Roman" w:cs="Times New Roman"/>
          <w:szCs w:val="24"/>
        </w:rPr>
        <w:t xml:space="preserve">¿Es el discurso de identidad universitaria y la función social de la universidad suficientes para afirmar los valores y las acciones de la </w:t>
      </w:r>
      <w:r w:rsidR="00DC1CBD" w:rsidRPr="003141BD">
        <w:rPr>
          <w:rFonts w:ascii="Times New Roman" w:hAnsi="Times New Roman" w:cs="Times New Roman"/>
          <w:szCs w:val="24"/>
        </w:rPr>
        <w:t>RSU</w:t>
      </w:r>
      <w:r w:rsidRPr="003141BD">
        <w:rPr>
          <w:rFonts w:ascii="Times New Roman" w:hAnsi="Times New Roman" w:cs="Times New Roman"/>
          <w:szCs w:val="24"/>
        </w:rPr>
        <w:t xml:space="preserve">? </w:t>
      </w:r>
    </w:p>
    <w:p w14:paraId="6B4A967E" w14:textId="4B4193CB" w:rsidR="00EE0229" w:rsidRDefault="00621A69" w:rsidP="00EE7817">
      <w:pPr>
        <w:spacing w:after="0" w:line="360" w:lineRule="auto"/>
        <w:ind w:firstLine="708"/>
        <w:rPr>
          <w:rFonts w:ascii="Times New Roman" w:hAnsi="Times New Roman" w:cs="Times New Roman"/>
          <w:szCs w:val="24"/>
        </w:rPr>
      </w:pPr>
      <w:r>
        <w:rPr>
          <w:rFonts w:ascii="Times New Roman" w:hAnsi="Times New Roman" w:cs="Times New Roman"/>
          <w:szCs w:val="24"/>
        </w:rPr>
        <w:lastRenderedPageBreak/>
        <w:t xml:space="preserve">El </w:t>
      </w:r>
      <w:r w:rsidR="00941A8A" w:rsidRPr="003141BD">
        <w:rPr>
          <w:rFonts w:ascii="Times New Roman" w:hAnsi="Times New Roman" w:cs="Times New Roman"/>
          <w:szCs w:val="24"/>
        </w:rPr>
        <w:t xml:space="preserve">crítico social Slavoj </w:t>
      </w:r>
      <w:r w:rsidR="00301F8F" w:rsidRPr="003141BD">
        <w:rPr>
          <w:rFonts w:ascii="Times New Roman" w:hAnsi="Times New Roman" w:cs="Times New Roman"/>
          <w:szCs w:val="24"/>
        </w:rPr>
        <w:t>Zizek</w:t>
      </w:r>
      <w:r w:rsidR="00420DBA">
        <w:rPr>
          <w:rFonts w:ascii="Times New Roman" w:hAnsi="Times New Roman" w:cs="Times New Roman"/>
          <w:szCs w:val="24"/>
        </w:rPr>
        <w:t xml:space="preserve"> (citado en </w:t>
      </w:r>
      <w:r w:rsidR="00420DBA" w:rsidRPr="003141BD">
        <w:rPr>
          <w:rFonts w:ascii="Times New Roman" w:hAnsi="Times New Roman" w:cs="Times New Roman"/>
          <w:noProof/>
          <w:szCs w:val="24"/>
        </w:rPr>
        <w:t>Errejón, 2012</w:t>
      </w:r>
      <w:r w:rsidR="00420DBA">
        <w:rPr>
          <w:rFonts w:ascii="Times New Roman" w:hAnsi="Times New Roman" w:cs="Times New Roman"/>
          <w:noProof/>
          <w:szCs w:val="24"/>
        </w:rPr>
        <w:t>)</w:t>
      </w:r>
      <w:r w:rsidR="00301F8F" w:rsidRPr="003141BD">
        <w:rPr>
          <w:rFonts w:ascii="Times New Roman" w:hAnsi="Times New Roman" w:cs="Times New Roman"/>
          <w:szCs w:val="24"/>
        </w:rPr>
        <w:t xml:space="preserve"> ha dicho </w:t>
      </w:r>
      <w:r w:rsidR="00EE0229">
        <w:rPr>
          <w:rFonts w:ascii="Times New Roman" w:hAnsi="Times New Roman" w:cs="Times New Roman"/>
          <w:szCs w:val="24"/>
        </w:rPr>
        <w:t>lo puesto a continuación:</w:t>
      </w:r>
      <w:r w:rsidR="00EE0229" w:rsidRPr="003141BD">
        <w:rPr>
          <w:rFonts w:ascii="Times New Roman" w:hAnsi="Times New Roman" w:cs="Times New Roman"/>
          <w:szCs w:val="24"/>
        </w:rPr>
        <w:t xml:space="preserve"> </w:t>
      </w:r>
    </w:p>
    <w:p w14:paraId="2BFBBB50" w14:textId="5F8C1DD0" w:rsidR="007E074C" w:rsidRPr="003141BD" w:rsidRDefault="00EE0229" w:rsidP="005B6015">
      <w:pPr>
        <w:spacing w:after="0" w:line="360" w:lineRule="auto"/>
        <w:ind w:left="1418"/>
        <w:rPr>
          <w:rFonts w:ascii="Times New Roman" w:hAnsi="Times New Roman" w:cs="Times New Roman"/>
          <w:szCs w:val="24"/>
        </w:rPr>
      </w:pPr>
      <w:r>
        <w:rPr>
          <w:rFonts w:ascii="Times New Roman" w:hAnsi="Times New Roman" w:cs="Times New Roman"/>
          <w:szCs w:val="24"/>
        </w:rPr>
        <w:t>C</w:t>
      </w:r>
      <w:r w:rsidR="00301F8F" w:rsidRPr="003141BD">
        <w:rPr>
          <w:rFonts w:ascii="Times New Roman" w:hAnsi="Times New Roman" w:cs="Times New Roman"/>
          <w:szCs w:val="24"/>
        </w:rPr>
        <w:t>omo es obvio [para esta época]</w:t>
      </w:r>
      <w:r w:rsidR="00CC349F">
        <w:rPr>
          <w:rFonts w:ascii="Times New Roman" w:hAnsi="Times New Roman" w:cs="Times New Roman"/>
          <w:szCs w:val="24"/>
        </w:rPr>
        <w:t>,</w:t>
      </w:r>
      <w:r w:rsidR="00301F8F" w:rsidRPr="003141BD">
        <w:rPr>
          <w:rFonts w:ascii="Times New Roman" w:hAnsi="Times New Roman" w:cs="Times New Roman"/>
          <w:szCs w:val="24"/>
        </w:rPr>
        <w:t xml:space="preserve"> los discursos nunca se presentan en forma ordenada y cohesionada en la realidad. Su capacidad de calar y resonar en el </w:t>
      </w:r>
      <w:r>
        <w:rPr>
          <w:rFonts w:ascii="Times New Roman" w:hAnsi="Times New Roman" w:cs="Times New Roman"/>
          <w:szCs w:val="24"/>
        </w:rPr>
        <w:t>“</w:t>
      </w:r>
      <w:r w:rsidR="00301F8F" w:rsidRPr="003141BD">
        <w:rPr>
          <w:rFonts w:ascii="Times New Roman" w:hAnsi="Times New Roman" w:cs="Times New Roman"/>
          <w:szCs w:val="24"/>
        </w:rPr>
        <w:t>sentido común</w:t>
      </w:r>
      <w:r>
        <w:rPr>
          <w:rFonts w:ascii="Times New Roman" w:hAnsi="Times New Roman" w:cs="Times New Roman"/>
          <w:szCs w:val="24"/>
        </w:rPr>
        <w:t>”</w:t>
      </w:r>
      <w:r w:rsidR="00301F8F" w:rsidRPr="003141BD">
        <w:rPr>
          <w:rFonts w:ascii="Times New Roman" w:hAnsi="Times New Roman" w:cs="Times New Roman"/>
          <w:szCs w:val="24"/>
        </w:rPr>
        <w:t xml:space="preserve"> de época tiene que ver con su apelación a aquellos conceptos vividos de manera espontánea como naturales, positivos y </w:t>
      </w:r>
      <w:r>
        <w:rPr>
          <w:rFonts w:ascii="Times New Roman" w:hAnsi="Times New Roman" w:cs="Times New Roman"/>
          <w:szCs w:val="24"/>
        </w:rPr>
        <w:t>“</w:t>
      </w:r>
      <w:r w:rsidR="00301F8F" w:rsidRPr="003141BD">
        <w:rPr>
          <w:rFonts w:ascii="Times New Roman" w:hAnsi="Times New Roman" w:cs="Times New Roman"/>
          <w:szCs w:val="24"/>
        </w:rPr>
        <w:t>apolíticos</w:t>
      </w:r>
      <w:r>
        <w:rPr>
          <w:rFonts w:ascii="Times New Roman" w:hAnsi="Times New Roman" w:cs="Times New Roman"/>
          <w:szCs w:val="24"/>
        </w:rPr>
        <w:t>”</w:t>
      </w:r>
      <w:r w:rsidR="00301F8F" w:rsidRPr="003141BD">
        <w:rPr>
          <w:rFonts w:ascii="Times New Roman" w:hAnsi="Times New Roman" w:cs="Times New Roman"/>
          <w:szCs w:val="24"/>
        </w:rPr>
        <w:t xml:space="preserve"> </w:t>
      </w:r>
      <w:bookmarkEnd w:id="44"/>
      <w:r w:rsidR="007E074C" w:rsidRPr="003141BD">
        <w:rPr>
          <w:rFonts w:ascii="Times New Roman" w:hAnsi="Times New Roman" w:cs="Times New Roman"/>
          <w:szCs w:val="24"/>
        </w:rPr>
        <w:t>(</w:t>
      </w:r>
      <w:r w:rsidR="004E1431" w:rsidRPr="003141BD">
        <w:rPr>
          <w:rFonts w:ascii="Times New Roman" w:hAnsi="Times New Roman" w:cs="Times New Roman"/>
          <w:noProof/>
          <w:szCs w:val="24"/>
        </w:rPr>
        <w:t xml:space="preserve">p. </w:t>
      </w:r>
      <w:r w:rsidR="005A0E1B" w:rsidRPr="003141BD">
        <w:rPr>
          <w:rFonts w:ascii="Times New Roman" w:hAnsi="Times New Roman" w:cs="Times New Roman"/>
          <w:noProof/>
          <w:szCs w:val="24"/>
        </w:rPr>
        <w:t>12</w:t>
      </w:r>
      <w:r w:rsidR="00B2526C" w:rsidRPr="003141BD">
        <w:rPr>
          <w:rFonts w:ascii="Times New Roman" w:hAnsi="Times New Roman" w:cs="Times New Roman"/>
          <w:noProof/>
          <w:szCs w:val="24"/>
        </w:rPr>
        <w:t>)</w:t>
      </w:r>
      <w:r w:rsidR="00B2526C">
        <w:rPr>
          <w:rFonts w:ascii="Times New Roman" w:hAnsi="Times New Roman" w:cs="Times New Roman"/>
          <w:noProof/>
          <w:szCs w:val="24"/>
        </w:rPr>
        <w:t>.</w:t>
      </w:r>
    </w:p>
    <w:p w14:paraId="4D186643" w14:textId="40A36C91" w:rsidR="008A4CFB" w:rsidRPr="003141BD" w:rsidRDefault="00146A18"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Al ir </w:t>
      </w:r>
      <w:r w:rsidR="007E074C" w:rsidRPr="003141BD">
        <w:rPr>
          <w:rFonts w:ascii="Times New Roman" w:hAnsi="Times New Roman" w:cs="Times New Roman"/>
          <w:szCs w:val="24"/>
        </w:rPr>
        <w:t xml:space="preserve">al sentido común, </w:t>
      </w:r>
      <w:r w:rsidRPr="003141BD">
        <w:rPr>
          <w:rFonts w:ascii="Times New Roman" w:hAnsi="Times New Roman" w:cs="Times New Roman"/>
          <w:szCs w:val="24"/>
        </w:rPr>
        <w:t xml:space="preserve">referido </w:t>
      </w:r>
      <w:r w:rsidR="007E074C" w:rsidRPr="003141BD">
        <w:rPr>
          <w:rFonts w:ascii="Times New Roman" w:hAnsi="Times New Roman" w:cs="Times New Roman"/>
          <w:szCs w:val="24"/>
        </w:rPr>
        <w:t xml:space="preserve">a la temporalidad de la vida universitaria de los estudiantes: cuatro o cinco años de formación profesional y poner en perspectiva que el grueso de la población estudiantil </w:t>
      </w:r>
      <w:r w:rsidR="00EC7592">
        <w:rPr>
          <w:rFonts w:ascii="Times New Roman" w:hAnsi="Times New Roman" w:cs="Times New Roman"/>
          <w:szCs w:val="24"/>
        </w:rPr>
        <w:t>inicia su camino en</w:t>
      </w:r>
      <w:r w:rsidR="00EC7592" w:rsidRPr="003141BD">
        <w:rPr>
          <w:rFonts w:ascii="Times New Roman" w:hAnsi="Times New Roman" w:cs="Times New Roman"/>
          <w:szCs w:val="24"/>
        </w:rPr>
        <w:t xml:space="preserve"> </w:t>
      </w:r>
      <w:r w:rsidR="007E074C" w:rsidRPr="003141BD">
        <w:rPr>
          <w:rFonts w:ascii="Times New Roman" w:hAnsi="Times New Roman" w:cs="Times New Roman"/>
          <w:szCs w:val="24"/>
        </w:rPr>
        <w:t xml:space="preserve">las </w:t>
      </w:r>
      <w:r w:rsidR="00AC7889">
        <w:rPr>
          <w:rFonts w:ascii="Times New Roman" w:hAnsi="Times New Roman" w:cs="Times New Roman"/>
          <w:szCs w:val="24"/>
        </w:rPr>
        <w:t>instituciones de educación superior</w:t>
      </w:r>
      <w:r w:rsidR="00E12AF0">
        <w:rPr>
          <w:rFonts w:ascii="Times New Roman" w:hAnsi="Times New Roman" w:cs="Times New Roman"/>
          <w:szCs w:val="24"/>
        </w:rPr>
        <w:t xml:space="preserve"> </w:t>
      </w:r>
      <w:r w:rsidR="007E074C" w:rsidRPr="003141BD">
        <w:rPr>
          <w:rFonts w:ascii="Times New Roman" w:hAnsi="Times New Roman" w:cs="Times New Roman"/>
          <w:szCs w:val="24"/>
        </w:rPr>
        <w:t>al cumplir 18 años</w:t>
      </w:r>
      <w:r w:rsidR="00AC7889">
        <w:rPr>
          <w:rFonts w:ascii="Times New Roman" w:hAnsi="Times New Roman" w:cs="Times New Roman"/>
          <w:szCs w:val="24"/>
        </w:rPr>
        <w:t>,</w:t>
      </w:r>
      <w:r w:rsidR="007E074C" w:rsidRPr="003141BD">
        <w:rPr>
          <w:rFonts w:ascii="Times New Roman" w:hAnsi="Times New Roman" w:cs="Times New Roman"/>
          <w:szCs w:val="24"/>
        </w:rPr>
        <w:t xml:space="preserve"> el Estado, como lo </w:t>
      </w:r>
      <w:r w:rsidR="00D54B6D" w:rsidRPr="003141BD">
        <w:rPr>
          <w:rFonts w:ascii="Times New Roman" w:hAnsi="Times New Roman" w:cs="Times New Roman"/>
          <w:szCs w:val="24"/>
        </w:rPr>
        <w:t>conocemos, legitima</w:t>
      </w:r>
      <w:r w:rsidR="007E074C" w:rsidRPr="003141BD">
        <w:rPr>
          <w:rFonts w:ascii="Times New Roman" w:hAnsi="Times New Roman" w:cs="Times New Roman"/>
          <w:szCs w:val="24"/>
        </w:rPr>
        <w:t xml:space="preserve"> jurídicamente su impronta política y acreditación de ciudadanos (de la que otorga un carnet de identificación) que implica </w:t>
      </w:r>
      <w:r w:rsidR="007E074C" w:rsidRPr="005B6015">
        <w:rPr>
          <w:rFonts w:ascii="Times New Roman" w:hAnsi="Times New Roman" w:cs="Times New Roman"/>
          <w:i/>
          <w:iCs/>
          <w:szCs w:val="24"/>
        </w:rPr>
        <w:t>de facto</w:t>
      </w:r>
      <w:r w:rsidR="007E074C" w:rsidRPr="003141BD">
        <w:rPr>
          <w:rFonts w:ascii="Times New Roman" w:hAnsi="Times New Roman" w:cs="Times New Roman"/>
          <w:szCs w:val="24"/>
        </w:rPr>
        <w:t xml:space="preserve"> </w:t>
      </w:r>
      <w:r w:rsidR="003E1A48">
        <w:rPr>
          <w:rFonts w:ascii="Times New Roman" w:hAnsi="Times New Roman" w:cs="Times New Roman"/>
          <w:szCs w:val="24"/>
        </w:rPr>
        <w:t>el ejercicio de</w:t>
      </w:r>
      <w:r w:rsidR="003E1A48" w:rsidRPr="003141BD">
        <w:rPr>
          <w:rFonts w:ascii="Times New Roman" w:hAnsi="Times New Roman" w:cs="Times New Roman"/>
          <w:szCs w:val="24"/>
        </w:rPr>
        <w:t xml:space="preserve"> </w:t>
      </w:r>
      <w:r w:rsidR="007E074C" w:rsidRPr="003141BD">
        <w:rPr>
          <w:rFonts w:ascii="Times New Roman" w:hAnsi="Times New Roman" w:cs="Times New Roman"/>
          <w:szCs w:val="24"/>
        </w:rPr>
        <w:t>derechos y sujetarse a obligaciones habilitadas por los discursos y narrativas de los documentos, reformas</w:t>
      </w:r>
      <w:r w:rsidR="003E1A48">
        <w:rPr>
          <w:rFonts w:ascii="Times New Roman" w:hAnsi="Times New Roman" w:cs="Times New Roman"/>
          <w:szCs w:val="24"/>
        </w:rPr>
        <w:t xml:space="preserve"> y</w:t>
      </w:r>
      <w:r w:rsidR="003E1A48" w:rsidRPr="003141BD">
        <w:rPr>
          <w:rFonts w:ascii="Times New Roman" w:hAnsi="Times New Roman" w:cs="Times New Roman"/>
          <w:szCs w:val="24"/>
        </w:rPr>
        <w:t xml:space="preserve"> </w:t>
      </w:r>
      <w:r w:rsidR="007E074C" w:rsidRPr="003141BD">
        <w:rPr>
          <w:rFonts w:ascii="Times New Roman" w:hAnsi="Times New Roman" w:cs="Times New Roman"/>
          <w:szCs w:val="24"/>
        </w:rPr>
        <w:t>acuerdos civiles de l</w:t>
      </w:r>
      <w:r w:rsidR="003E1A48">
        <w:rPr>
          <w:rFonts w:ascii="Times New Roman" w:hAnsi="Times New Roman" w:cs="Times New Roman"/>
          <w:szCs w:val="24"/>
        </w:rPr>
        <w:t>o</w:t>
      </w:r>
      <w:r w:rsidR="007E074C" w:rsidRPr="003141BD">
        <w:rPr>
          <w:rFonts w:ascii="Times New Roman" w:hAnsi="Times New Roman" w:cs="Times New Roman"/>
          <w:szCs w:val="24"/>
        </w:rPr>
        <w:t>s que mana la justicia social configurad</w:t>
      </w:r>
      <w:r w:rsidR="003E1A48">
        <w:rPr>
          <w:rFonts w:ascii="Times New Roman" w:hAnsi="Times New Roman" w:cs="Times New Roman"/>
          <w:szCs w:val="24"/>
        </w:rPr>
        <w:t>o</w:t>
      </w:r>
      <w:r w:rsidR="007E074C" w:rsidRPr="003141BD">
        <w:rPr>
          <w:rFonts w:ascii="Times New Roman" w:hAnsi="Times New Roman" w:cs="Times New Roman"/>
          <w:szCs w:val="24"/>
        </w:rPr>
        <w:t xml:space="preserve">s en políticas públicas, que se forjan, decimos, en la eticidad de </w:t>
      </w:r>
      <w:r w:rsidR="009C3BA9">
        <w:rPr>
          <w:rFonts w:ascii="Times New Roman" w:hAnsi="Times New Roman" w:cs="Times New Roman"/>
          <w:szCs w:val="24"/>
        </w:rPr>
        <w:t>“</w:t>
      </w:r>
      <w:r w:rsidR="007E074C" w:rsidRPr="003141BD">
        <w:rPr>
          <w:rFonts w:ascii="Times New Roman" w:hAnsi="Times New Roman" w:cs="Times New Roman"/>
          <w:szCs w:val="24"/>
        </w:rPr>
        <w:t xml:space="preserve">la vida </w:t>
      </w:r>
      <w:r w:rsidR="009C3BA9" w:rsidRPr="003141BD">
        <w:rPr>
          <w:rFonts w:ascii="Times New Roman" w:hAnsi="Times New Roman" w:cs="Times New Roman"/>
          <w:szCs w:val="24"/>
        </w:rPr>
        <w:t>buena</w:t>
      </w:r>
      <w:r w:rsidR="009C3BA9">
        <w:rPr>
          <w:rFonts w:ascii="Times New Roman" w:hAnsi="Times New Roman" w:cs="Times New Roman"/>
          <w:szCs w:val="24"/>
        </w:rPr>
        <w:t>”</w:t>
      </w:r>
      <w:r w:rsidR="007E074C" w:rsidRPr="003141BD">
        <w:rPr>
          <w:rFonts w:ascii="Times New Roman" w:hAnsi="Times New Roman" w:cs="Times New Roman"/>
          <w:szCs w:val="24"/>
        </w:rPr>
        <w:t xml:space="preserve">, </w:t>
      </w:r>
      <w:r w:rsidR="00130881" w:rsidRPr="003141BD">
        <w:rPr>
          <w:rFonts w:ascii="Times New Roman" w:hAnsi="Times New Roman" w:cs="Times New Roman"/>
          <w:szCs w:val="24"/>
        </w:rPr>
        <w:t xml:space="preserve">en la que </w:t>
      </w:r>
      <w:r w:rsidR="007E074C" w:rsidRPr="003141BD">
        <w:rPr>
          <w:rFonts w:ascii="Times New Roman" w:hAnsi="Times New Roman" w:cs="Times New Roman"/>
          <w:szCs w:val="24"/>
        </w:rPr>
        <w:t>se inscriben los proyectos de vida ciudadana.</w:t>
      </w:r>
      <w:r w:rsidR="005C5716">
        <w:rPr>
          <w:rFonts w:ascii="Times New Roman" w:hAnsi="Times New Roman" w:cs="Times New Roman"/>
          <w:szCs w:val="24"/>
        </w:rPr>
        <w:t xml:space="preserve"> </w:t>
      </w:r>
    </w:p>
    <w:p w14:paraId="0A2C7AE7" w14:textId="7222E0FC" w:rsidR="007E074C" w:rsidRPr="003141BD" w:rsidRDefault="002B60D6" w:rsidP="00EE7817">
      <w:pPr>
        <w:spacing w:after="0" w:line="360" w:lineRule="auto"/>
        <w:ind w:firstLine="708"/>
        <w:rPr>
          <w:rFonts w:ascii="Times New Roman" w:hAnsi="Times New Roman" w:cs="Times New Roman"/>
          <w:szCs w:val="24"/>
        </w:rPr>
      </w:pPr>
      <w:r>
        <w:rPr>
          <w:rFonts w:ascii="Times New Roman" w:hAnsi="Times New Roman" w:cs="Times New Roman"/>
          <w:szCs w:val="24"/>
        </w:rPr>
        <w:t>Teniendo en cuenta lo anterior,</w:t>
      </w:r>
      <w:r w:rsidR="007E074C" w:rsidRPr="003141BD">
        <w:rPr>
          <w:rFonts w:ascii="Times New Roman" w:hAnsi="Times New Roman" w:cs="Times New Roman"/>
          <w:szCs w:val="24"/>
        </w:rPr>
        <w:t xml:space="preserve"> ¿cuáles son esos símbolos de la cultura que median entre la vocación y la formación profesional? Al interior de la universidad, en el acto educativo de las </w:t>
      </w:r>
      <w:r>
        <w:rPr>
          <w:rFonts w:ascii="Times New Roman" w:hAnsi="Times New Roman" w:cs="Times New Roman"/>
          <w:szCs w:val="24"/>
        </w:rPr>
        <w:t>instituciones de educación superior</w:t>
      </w:r>
      <w:r w:rsidR="007E074C" w:rsidRPr="003141BD">
        <w:rPr>
          <w:rFonts w:ascii="Times New Roman" w:hAnsi="Times New Roman" w:cs="Times New Roman"/>
          <w:szCs w:val="24"/>
        </w:rPr>
        <w:t xml:space="preserve">, suele afirmarse un sentido político moral, más </w:t>
      </w:r>
      <w:r w:rsidR="00041B79" w:rsidRPr="003141BD">
        <w:rPr>
          <w:rFonts w:ascii="Times New Roman" w:hAnsi="Times New Roman" w:cs="Times New Roman"/>
          <w:szCs w:val="24"/>
        </w:rPr>
        <w:t xml:space="preserve">legitimado </w:t>
      </w:r>
      <w:r w:rsidR="007E074C" w:rsidRPr="003141BD">
        <w:rPr>
          <w:rFonts w:ascii="Times New Roman" w:hAnsi="Times New Roman" w:cs="Times New Roman"/>
          <w:szCs w:val="24"/>
        </w:rPr>
        <w:t>por la socialización y el prestigio de ser universitario, acompasado por la mistificación de la vocación o su paulatina construcción (que podría suscitar otros estudios)</w:t>
      </w:r>
      <w:r>
        <w:rPr>
          <w:rFonts w:ascii="Times New Roman" w:hAnsi="Times New Roman" w:cs="Times New Roman"/>
          <w:szCs w:val="24"/>
        </w:rPr>
        <w:t>,</w:t>
      </w:r>
      <w:r w:rsidR="007E074C" w:rsidRPr="003141BD">
        <w:rPr>
          <w:rFonts w:ascii="Times New Roman" w:hAnsi="Times New Roman" w:cs="Times New Roman"/>
          <w:szCs w:val="24"/>
        </w:rPr>
        <w:t xml:space="preserve"> cuyos fines impactan en las dimensiones de aprehensión, adquisición y autogeneración de conocimiento. </w:t>
      </w:r>
      <w:r>
        <w:rPr>
          <w:rFonts w:ascii="Times New Roman" w:hAnsi="Times New Roman" w:cs="Times New Roman"/>
          <w:szCs w:val="24"/>
        </w:rPr>
        <w:t>E</w:t>
      </w:r>
      <w:r w:rsidR="007E074C" w:rsidRPr="003141BD">
        <w:rPr>
          <w:rFonts w:ascii="Times New Roman" w:hAnsi="Times New Roman" w:cs="Times New Roman"/>
          <w:szCs w:val="24"/>
        </w:rPr>
        <w:t>ste</w:t>
      </w:r>
      <w:r w:rsidR="005C5716">
        <w:rPr>
          <w:rFonts w:ascii="Times New Roman" w:hAnsi="Times New Roman" w:cs="Times New Roman"/>
          <w:szCs w:val="24"/>
        </w:rPr>
        <w:t xml:space="preserve"> </w:t>
      </w:r>
      <w:r w:rsidR="007E074C" w:rsidRPr="003141BD">
        <w:rPr>
          <w:rFonts w:ascii="Times New Roman" w:hAnsi="Times New Roman" w:cs="Times New Roman"/>
          <w:szCs w:val="24"/>
        </w:rPr>
        <w:t>flujo moral,</w:t>
      </w:r>
      <w:r w:rsidR="005C5716">
        <w:rPr>
          <w:rFonts w:ascii="Times New Roman" w:hAnsi="Times New Roman" w:cs="Times New Roman"/>
          <w:szCs w:val="24"/>
        </w:rPr>
        <w:t xml:space="preserve"> </w:t>
      </w:r>
      <w:r w:rsidR="007E074C" w:rsidRPr="003141BD">
        <w:rPr>
          <w:rFonts w:ascii="Times New Roman" w:hAnsi="Times New Roman" w:cs="Times New Roman"/>
          <w:szCs w:val="24"/>
        </w:rPr>
        <w:t xml:space="preserve">social y pedagógico </w:t>
      </w:r>
      <w:r w:rsidR="00F313A7" w:rsidRPr="003141BD">
        <w:rPr>
          <w:rFonts w:ascii="Times New Roman" w:hAnsi="Times New Roman" w:cs="Times New Roman"/>
          <w:szCs w:val="24"/>
        </w:rPr>
        <w:t xml:space="preserve">apunta hacia </w:t>
      </w:r>
      <w:r w:rsidR="007E074C" w:rsidRPr="003141BD">
        <w:rPr>
          <w:rFonts w:ascii="Times New Roman" w:hAnsi="Times New Roman" w:cs="Times New Roman"/>
          <w:szCs w:val="24"/>
        </w:rPr>
        <w:t xml:space="preserve">una desarticulación </w:t>
      </w:r>
      <w:r>
        <w:rPr>
          <w:rFonts w:ascii="Times New Roman" w:hAnsi="Times New Roman" w:cs="Times New Roman"/>
          <w:szCs w:val="24"/>
        </w:rPr>
        <w:t>“</w:t>
      </w:r>
      <w:r w:rsidRPr="003141BD">
        <w:rPr>
          <w:rFonts w:ascii="Times New Roman" w:hAnsi="Times New Roman" w:cs="Times New Roman"/>
          <w:szCs w:val="24"/>
        </w:rPr>
        <w:t>naturalizada</w:t>
      </w:r>
      <w:r>
        <w:rPr>
          <w:rFonts w:ascii="Times New Roman" w:hAnsi="Times New Roman" w:cs="Times New Roman"/>
          <w:szCs w:val="24"/>
        </w:rPr>
        <w:t>”</w:t>
      </w:r>
      <w:r w:rsidRPr="003141BD">
        <w:rPr>
          <w:rFonts w:ascii="Times New Roman" w:hAnsi="Times New Roman" w:cs="Times New Roman"/>
          <w:szCs w:val="24"/>
        </w:rPr>
        <w:t xml:space="preserve"> </w:t>
      </w:r>
      <w:r w:rsidR="007E074C" w:rsidRPr="003141BD">
        <w:rPr>
          <w:rFonts w:ascii="Times New Roman" w:hAnsi="Times New Roman" w:cs="Times New Roman"/>
          <w:szCs w:val="24"/>
        </w:rPr>
        <w:t xml:space="preserve">con la interdiscursividad política y ciudadana relacional con el Estado (políticas públicas y políticas educativas) que fractura el proyecto profesional, inserto ya desde las </w:t>
      </w:r>
      <w:r>
        <w:rPr>
          <w:rFonts w:ascii="Times New Roman" w:hAnsi="Times New Roman" w:cs="Times New Roman"/>
          <w:szCs w:val="24"/>
        </w:rPr>
        <w:t>instituciones de educación superior</w:t>
      </w:r>
      <w:r w:rsidRPr="003141BD">
        <w:rPr>
          <w:rFonts w:ascii="Times New Roman" w:hAnsi="Times New Roman" w:cs="Times New Roman"/>
          <w:szCs w:val="24"/>
        </w:rPr>
        <w:t xml:space="preserve"> </w:t>
      </w:r>
      <w:r w:rsidR="007E074C" w:rsidRPr="003141BD">
        <w:rPr>
          <w:rFonts w:ascii="Times New Roman" w:hAnsi="Times New Roman" w:cs="Times New Roman"/>
          <w:szCs w:val="24"/>
        </w:rPr>
        <w:t>en el mundo de la vida más amplio, que solicita</w:t>
      </w:r>
      <w:r w:rsidR="00F313A7" w:rsidRPr="003141BD">
        <w:rPr>
          <w:rFonts w:ascii="Times New Roman" w:hAnsi="Times New Roman" w:cs="Times New Roman"/>
          <w:szCs w:val="24"/>
        </w:rPr>
        <w:t xml:space="preserve">ría </w:t>
      </w:r>
      <w:r w:rsidR="007E074C" w:rsidRPr="003141BD">
        <w:rPr>
          <w:rFonts w:ascii="Times New Roman" w:hAnsi="Times New Roman" w:cs="Times New Roman"/>
          <w:szCs w:val="24"/>
        </w:rPr>
        <w:t xml:space="preserve">de manera constante la </w:t>
      </w:r>
      <w:r w:rsidR="00947460" w:rsidRPr="003141BD">
        <w:rPr>
          <w:rFonts w:ascii="Times New Roman" w:hAnsi="Times New Roman" w:cs="Times New Roman"/>
          <w:szCs w:val="24"/>
        </w:rPr>
        <w:t>(re)</w:t>
      </w:r>
      <w:r w:rsidR="007E074C" w:rsidRPr="003141BD">
        <w:rPr>
          <w:rFonts w:ascii="Times New Roman" w:hAnsi="Times New Roman" w:cs="Times New Roman"/>
          <w:szCs w:val="24"/>
        </w:rPr>
        <w:t xml:space="preserve">construcción y </w:t>
      </w:r>
      <w:r w:rsidR="00947460" w:rsidRPr="003141BD">
        <w:rPr>
          <w:rFonts w:ascii="Times New Roman" w:hAnsi="Times New Roman" w:cs="Times New Roman"/>
          <w:szCs w:val="24"/>
        </w:rPr>
        <w:t>(</w:t>
      </w:r>
      <w:r w:rsidR="007E074C" w:rsidRPr="003141BD">
        <w:rPr>
          <w:rFonts w:ascii="Times New Roman" w:hAnsi="Times New Roman" w:cs="Times New Roman"/>
          <w:szCs w:val="24"/>
        </w:rPr>
        <w:t>re</w:t>
      </w:r>
      <w:r w:rsidR="00947460" w:rsidRPr="003141BD">
        <w:rPr>
          <w:rFonts w:ascii="Times New Roman" w:hAnsi="Times New Roman" w:cs="Times New Roman"/>
          <w:szCs w:val="24"/>
        </w:rPr>
        <w:t>)</w:t>
      </w:r>
      <w:r w:rsidR="007E074C" w:rsidRPr="003141BD">
        <w:rPr>
          <w:rFonts w:ascii="Times New Roman" w:hAnsi="Times New Roman" w:cs="Times New Roman"/>
          <w:szCs w:val="24"/>
        </w:rPr>
        <w:t xml:space="preserve">significación de la red simbólica de la cultura política que debilite el mantenimiento de las creencias, opiniones y el sentido común y los modos de ser </w:t>
      </w:r>
      <w:r>
        <w:rPr>
          <w:rFonts w:ascii="Times New Roman" w:hAnsi="Times New Roman" w:cs="Times New Roman"/>
          <w:szCs w:val="24"/>
        </w:rPr>
        <w:t>“</w:t>
      </w:r>
      <w:r w:rsidR="007E074C" w:rsidRPr="003141BD">
        <w:rPr>
          <w:rFonts w:ascii="Times New Roman" w:hAnsi="Times New Roman" w:cs="Times New Roman"/>
          <w:szCs w:val="24"/>
        </w:rPr>
        <w:t xml:space="preserve">vividos de manera </w:t>
      </w:r>
      <w:r w:rsidRPr="003141BD">
        <w:rPr>
          <w:rFonts w:ascii="Times New Roman" w:hAnsi="Times New Roman" w:cs="Times New Roman"/>
          <w:szCs w:val="24"/>
        </w:rPr>
        <w:t>espontánea</w:t>
      </w:r>
      <w:r>
        <w:rPr>
          <w:rFonts w:ascii="Times New Roman" w:hAnsi="Times New Roman" w:cs="Times New Roman"/>
          <w:szCs w:val="24"/>
        </w:rPr>
        <w:t>”</w:t>
      </w:r>
      <w:r w:rsidR="00FC42AB" w:rsidRPr="003141BD">
        <w:rPr>
          <w:rFonts w:ascii="Times New Roman" w:hAnsi="Times New Roman" w:cs="Times New Roman"/>
          <w:szCs w:val="24"/>
        </w:rPr>
        <w:t>:</w:t>
      </w:r>
    </w:p>
    <w:p w14:paraId="0493D3BB" w14:textId="000F685E" w:rsidR="00F90BF9" w:rsidRPr="003141BD" w:rsidRDefault="003F0442" w:rsidP="005B6015">
      <w:pPr>
        <w:spacing w:after="0" w:line="360" w:lineRule="auto"/>
        <w:ind w:left="1416"/>
      </w:pPr>
      <w:r w:rsidRPr="003141BD">
        <w:rPr>
          <w:rFonts w:ascii="Times New Roman" w:hAnsi="Times New Roman" w:cs="Times New Roman"/>
          <w:szCs w:val="24"/>
        </w:rPr>
        <w:t xml:space="preserve">En esta forma de pensar, estudiar y explicar los fenómenos políticos, los sentidos no pueden darse por constituidos, los alineamientos por fosilizados, ni los resultados por eternos. Se trata, entonces, de captar los movimientos que puedan alterar los equilibrios institucionalizados para modificarlos en uno u </w:t>
      </w:r>
      <w:r w:rsidRPr="003141BD">
        <w:rPr>
          <w:rFonts w:ascii="Times New Roman" w:hAnsi="Times New Roman" w:cs="Times New Roman"/>
          <w:szCs w:val="24"/>
        </w:rPr>
        <w:lastRenderedPageBreak/>
        <w:t xml:space="preserve">otro sentido y medir sus posibilidades de influencia y los efectos plausibles de uno u otro desplazamiento </w:t>
      </w:r>
      <w:r w:rsidR="00E65784" w:rsidRPr="003141BD">
        <w:rPr>
          <w:rFonts w:ascii="Times New Roman" w:hAnsi="Times New Roman" w:cs="Times New Roman"/>
          <w:szCs w:val="24"/>
        </w:rPr>
        <w:t>(</w:t>
      </w:r>
      <w:r w:rsidR="00E65784" w:rsidRPr="003141BD">
        <w:rPr>
          <w:rFonts w:ascii="Times New Roman" w:hAnsi="Times New Roman" w:cs="Times New Roman"/>
          <w:noProof/>
          <w:szCs w:val="24"/>
        </w:rPr>
        <w:t>Errejón, 2012</w:t>
      </w:r>
      <w:r w:rsidR="001D3B01" w:rsidRPr="003141BD">
        <w:rPr>
          <w:rFonts w:ascii="Times New Roman" w:hAnsi="Times New Roman" w:cs="Times New Roman"/>
          <w:noProof/>
          <w:szCs w:val="24"/>
        </w:rPr>
        <w:t>, p. 13</w:t>
      </w:r>
      <w:r w:rsidR="00E65784" w:rsidRPr="003141BD">
        <w:rPr>
          <w:rFonts w:ascii="Times New Roman" w:hAnsi="Times New Roman" w:cs="Times New Roman"/>
          <w:noProof/>
          <w:szCs w:val="24"/>
        </w:rPr>
        <w:t>)</w:t>
      </w:r>
      <w:r w:rsidR="003C0581" w:rsidRPr="003141BD">
        <w:rPr>
          <w:rFonts w:ascii="Times New Roman" w:hAnsi="Times New Roman" w:cs="Times New Roman"/>
          <w:noProof/>
          <w:szCs w:val="24"/>
        </w:rPr>
        <w:t>.</w:t>
      </w:r>
      <w:bookmarkStart w:id="45" w:name="_Hlk43592682"/>
    </w:p>
    <w:bookmarkEnd w:id="45"/>
    <w:p w14:paraId="4DA2A0F6" w14:textId="13AA58D8" w:rsidR="00AD3109" w:rsidRPr="003141BD" w:rsidRDefault="007E07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El lugar de esta desarticulación, </w:t>
      </w:r>
      <w:r w:rsidR="00F05F9F">
        <w:rPr>
          <w:rFonts w:ascii="Times New Roman" w:hAnsi="Times New Roman" w:cs="Times New Roman"/>
          <w:szCs w:val="24"/>
        </w:rPr>
        <w:t>(</w:t>
      </w:r>
      <w:r w:rsidRPr="003141BD">
        <w:rPr>
          <w:rFonts w:ascii="Times New Roman" w:hAnsi="Times New Roman" w:cs="Times New Roman"/>
          <w:szCs w:val="24"/>
        </w:rPr>
        <w:t>re</w:t>
      </w:r>
      <w:r w:rsidR="00F05F9F">
        <w:rPr>
          <w:rFonts w:ascii="Times New Roman" w:hAnsi="Times New Roman" w:cs="Times New Roman"/>
          <w:szCs w:val="24"/>
        </w:rPr>
        <w:t>)</w:t>
      </w:r>
      <w:r w:rsidRPr="003141BD">
        <w:rPr>
          <w:rFonts w:ascii="Times New Roman" w:hAnsi="Times New Roman" w:cs="Times New Roman"/>
          <w:szCs w:val="24"/>
        </w:rPr>
        <w:t>crea un vacío para re</w:t>
      </w:r>
      <w:r w:rsidR="003F3C67">
        <w:rPr>
          <w:rFonts w:ascii="Times New Roman" w:hAnsi="Times New Roman" w:cs="Times New Roman"/>
          <w:szCs w:val="24"/>
        </w:rPr>
        <w:t>e</w:t>
      </w:r>
      <w:r w:rsidRPr="003141BD">
        <w:rPr>
          <w:rFonts w:ascii="Times New Roman" w:hAnsi="Times New Roman" w:cs="Times New Roman"/>
          <w:szCs w:val="24"/>
        </w:rPr>
        <w:t xml:space="preserve">laborar significados de la esfera pública donde se ejercen los derechos y obligaciones que validan los modos de la participación ciudadana, dentro y fuera de las </w:t>
      </w:r>
      <w:r w:rsidR="0062667F">
        <w:rPr>
          <w:rFonts w:ascii="Times New Roman" w:hAnsi="Times New Roman" w:cs="Times New Roman"/>
          <w:szCs w:val="24"/>
        </w:rPr>
        <w:t>instituciones de educación superior</w:t>
      </w:r>
      <w:r w:rsidRPr="003141BD">
        <w:rPr>
          <w:rFonts w:ascii="Times New Roman" w:hAnsi="Times New Roman" w:cs="Times New Roman"/>
          <w:szCs w:val="24"/>
        </w:rPr>
        <w:t xml:space="preserve">, cuya interacción vigorizaría un sentido más fuerte para la identidad </w:t>
      </w:r>
      <w:r w:rsidR="00103D20" w:rsidRPr="003141BD">
        <w:rPr>
          <w:rFonts w:ascii="Times New Roman" w:hAnsi="Times New Roman" w:cs="Times New Roman"/>
          <w:szCs w:val="24"/>
        </w:rPr>
        <w:t xml:space="preserve">política </w:t>
      </w:r>
      <w:r w:rsidRPr="003141BD">
        <w:rPr>
          <w:rFonts w:ascii="Times New Roman" w:hAnsi="Times New Roman" w:cs="Times New Roman"/>
          <w:szCs w:val="24"/>
        </w:rPr>
        <w:t xml:space="preserve">vocacional-formación-profesional. </w:t>
      </w:r>
    </w:p>
    <w:p w14:paraId="5BD719C6" w14:textId="091F1A6F" w:rsidR="007E074C" w:rsidRPr="003141BD" w:rsidRDefault="007E07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Si bien las prácticas y acciones de la función social de la universidad quedan relacionadas con un extensionismo, cooperación, aportes científicos y humanísticos, vinculados a la comunidad y a la sociedad, la </w:t>
      </w:r>
      <w:r w:rsidR="00DC1CBD" w:rsidRPr="003141BD">
        <w:rPr>
          <w:rFonts w:ascii="Times New Roman" w:hAnsi="Times New Roman" w:cs="Times New Roman"/>
          <w:szCs w:val="24"/>
        </w:rPr>
        <w:t>RSU</w:t>
      </w:r>
      <w:r w:rsidRPr="003141BD">
        <w:rPr>
          <w:rFonts w:ascii="Times New Roman" w:hAnsi="Times New Roman" w:cs="Times New Roman"/>
          <w:szCs w:val="24"/>
        </w:rPr>
        <w:t xml:space="preserve"> solicita </w:t>
      </w:r>
      <w:r w:rsidRPr="003141BD">
        <w:rPr>
          <w:rFonts w:ascii="Times New Roman" w:hAnsi="Times New Roman" w:cs="Times New Roman"/>
          <w:szCs w:val="24"/>
          <w:shd w:val="clear" w:color="auto" w:fill="FFFFFF"/>
        </w:rPr>
        <w:t>apartarse “tanto de la tradicional extensión solidaria como de un mero compromiso unilateral declarativo y obligar a cada universidad a poner en tela de juicio sus presupuestos epistémicos y su currículo oculto”</w:t>
      </w:r>
      <w:r w:rsidR="0062667F">
        <w:rPr>
          <w:rFonts w:ascii="Times New Roman" w:hAnsi="Times New Roman" w:cs="Times New Roman"/>
          <w:szCs w:val="24"/>
          <w:shd w:val="clear" w:color="auto" w:fill="FFFFFF"/>
        </w:rPr>
        <w:t xml:space="preserve"> (</w:t>
      </w:r>
      <w:proofErr w:type="spellStart"/>
      <w:r w:rsidR="0062667F" w:rsidRPr="00392A3D">
        <w:rPr>
          <w:rFonts w:ascii="Times New Roman" w:hAnsi="Times New Roman" w:cs="Times New Roman"/>
          <w:szCs w:val="24"/>
          <w:shd w:val="clear" w:color="auto" w:fill="FFFFFF"/>
        </w:rPr>
        <w:t>Vallaeys</w:t>
      </w:r>
      <w:proofErr w:type="spellEnd"/>
      <w:r w:rsidR="0062667F">
        <w:rPr>
          <w:rFonts w:ascii="Times New Roman" w:hAnsi="Times New Roman" w:cs="Times New Roman"/>
          <w:szCs w:val="24"/>
          <w:shd w:val="clear" w:color="auto" w:fill="FFFFFF"/>
        </w:rPr>
        <w:t>, 2014, párr. 1)</w:t>
      </w:r>
      <w:r w:rsidRPr="003141BD">
        <w:rPr>
          <w:rFonts w:ascii="Times New Roman" w:hAnsi="Times New Roman" w:cs="Times New Roman"/>
          <w:szCs w:val="24"/>
          <w:shd w:val="clear" w:color="auto" w:fill="FFFFFF"/>
        </w:rPr>
        <w:t xml:space="preserve">. De lo que </w:t>
      </w:r>
      <w:r w:rsidRPr="003141BD">
        <w:rPr>
          <w:rFonts w:ascii="Times New Roman" w:hAnsi="Times New Roman" w:cs="Times New Roman"/>
          <w:szCs w:val="24"/>
        </w:rPr>
        <w:t>la autonomía universitaria acreditaría su carácter relacional; sin embargo, estos parecen asentarse en una discursividad apolítica o débil, como lo hemos descrito</w:t>
      </w:r>
      <w:r w:rsidR="00FC42AB" w:rsidRPr="003141BD">
        <w:rPr>
          <w:rFonts w:ascii="Times New Roman" w:hAnsi="Times New Roman" w:cs="Times New Roman"/>
          <w:szCs w:val="24"/>
        </w:rPr>
        <w:t>:</w:t>
      </w:r>
      <w:r w:rsidRPr="003141BD">
        <w:rPr>
          <w:rFonts w:ascii="Times New Roman" w:hAnsi="Times New Roman" w:cs="Times New Roman"/>
          <w:szCs w:val="24"/>
        </w:rPr>
        <w:t xml:space="preserve"> </w:t>
      </w:r>
    </w:p>
    <w:p w14:paraId="5A94A6A8" w14:textId="539C05D4" w:rsidR="003F0442" w:rsidRPr="003141BD" w:rsidRDefault="003F0442" w:rsidP="00EE7817">
      <w:pPr>
        <w:spacing w:after="0" w:line="360" w:lineRule="auto"/>
        <w:ind w:left="1416"/>
        <w:rPr>
          <w:rFonts w:ascii="Times New Roman" w:hAnsi="Times New Roman" w:cs="Times New Roman"/>
          <w:szCs w:val="24"/>
        </w:rPr>
      </w:pPr>
      <w:r w:rsidRPr="003141BD">
        <w:rPr>
          <w:rFonts w:ascii="Times New Roman" w:hAnsi="Times New Roman" w:cs="Times New Roman"/>
          <w:szCs w:val="24"/>
        </w:rPr>
        <w:t xml:space="preserve">Las identidades políticas, los alineamientos que ordenan el campo político de una sociedad dada, no se derivan en modo alguno </w:t>
      </w:r>
      <w:r w:rsidR="005E165D">
        <w:rPr>
          <w:rFonts w:ascii="Times New Roman" w:hAnsi="Times New Roman" w:cs="Times New Roman"/>
          <w:szCs w:val="24"/>
        </w:rPr>
        <w:t>(</w:t>
      </w:r>
      <w:r w:rsidR="005E165D" w:rsidRPr="003141BD">
        <w:rPr>
          <w:rFonts w:ascii="Times New Roman" w:hAnsi="Times New Roman" w:cs="Times New Roman"/>
          <w:szCs w:val="24"/>
        </w:rPr>
        <w:t>…</w:t>
      </w:r>
      <w:r w:rsidR="005E165D">
        <w:rPr>
          <w:rFonts w:ascii="Times New Roman" w:hAnsi="Times New Roman" w:cs="Times New Roman"/>
          <w:szCs w:val="24"/>
        </w:rPr>
        <w:t>)</w:t>
      </w:r>
      <w:r w:rsidR="005E165D" w:rsidRPr="003141BD">
        <w:rPr>
          <w:rFonts w:ascii="Times New Roman" w:hAnsi="Times New Roman" w:cs="Times New Roman"/>
          <w:szCs w:val="24"/>
        </w:rPr>
        <w:t xml:space="preserve"> </w:t>
      </w:r>
      <w:r w:rsidRPr="003141BD">
        <w:rPr>
          <w:rFonts w:ascii="Times New Roman" w:hAnsi="Times New Roman" w:cs="Times New Roman"/>
          <w:szCs w:val="24"/>
        </w:rPr>
        <w:t xml:space="preserve">de condiciones naturales, sino que son el resultado de prácticas en construcción. El análisis político debe ser capaz </w:t>
      </w:r>
      <w:r w:rsidR="00947460" w:rsidRPr="003141BD">
        <w:rPr>
          <w:rFonts w:ascii="Times New Roman" w:hAnsi="Times New Roman" w:cs="Times New Roman"/>
          <w:szCs w:val="24"/>
        </w:rPr>
        <w:t>de identificar las principales narrativas o discursos que pugnan por explicar los hechos sociales y producir, en torno a ellos, unas u otras actitudes o compartimientos. Se trata de aislar, de entre todo lo dicho, actuado y generado, aquellos dispositivos que generan los sentidos más compartidos, los que en la práctica orientan más las percepciones y valoraciones políticas de los ciudadanos (</w:t>
      </w:r>
      <w:r w:rsidR="00B76B4E" w:rsidRPr="003141BD">
        <w:rPr>
          <w:rFonts w:ascii="Times New Roman" w:hAnsi="Times New Roman" w:cs="Times New Roman"/>
          <w:noProof/>
          <w:szCs w:val="24"/>
        </w:rPr>
        <w:t>Errejón, 2012</w:t>
      </w:r>
      <w:r w:rsidR="001D3B01" w:rsidRPr="003141BD">
        <w:rPr>
          <w:rFonts w:ascii="Times New Roman" w:hAnsi="Times New Roman" w:cs="Times New Roman"/>
          <w:noProof/>
          <w:szCs w:val="24"/>
        </w:rPr>
        <w:t>, p.</w:t>
      </w:r>
      <w:r w:rsidR="005E165D">
        <w:rPr>
          <w:rFonts w:ascii="Times New Roman" w:hAnsi="Times New Roman" w:cs="Times New Roman"/>
          <w:noProof/>
          <w:szCs w:val="24"/>
        </w:rPr>
        <w:t xml:space="preserve"> </w:t>
      </w:r>
      <w:r w:rsidR="00947460" w:rsidRPr="003141BD">
        <w:rPr>
          <w:rFonts w:ascii="Times New Roman" w:hAnsi="Times New Roman" w:cs="Times New Roman"/>
          <w:szCs w:val="24"/>
        </w:rPr>
        <w:t>10)</w:t>
      </w:r>
      <w:r w:rsidR="003C0581" w:rsidRPr="003141BD">
        <w:rPr>
          <w:rFonts w:ascii="Times New Roman" w:hAnsi="Times New Roman" w:cs="Times New Roman"/>
          <w:szCs w:val="24"/>
        </w:rPr>
        <w:t>.</w:t>
      </w:r>
      <w:r w:rsidR="00947460" w:rsidRPr="003141BD">
        <w:rPr>
          <w:rFonts w:ascii="Times New Roman" w:hAnsi="Times New Roman" w:cs="Times New Roman"/>
          <w:szCs w:val="24"/>
        </w:rPr>
        <w:t xml:space="preserve"> </w:t>
      </w:r>
    </w:p>
    <w:p w14:paraId="390CC157" w14:textId="107EC2DD" w:rsidR="007E074C" w:rsidRPr="003141BD" w:rsidRDefault="007E07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La construcción deliberada, énfasis en la interdiscursividad del ser político-de la profesionalización con relación al ser-profesional político, requiere de su continua actualización en el espacio universitario. Una configuración que abriría las tramas y las acciones de los valores éticos de la política pública a los que estamos solicitados en su hacer</w:t>
      </w:r>
      <w:r w:rsidR="005E165D">
        <w:rPr>
          <w:rFonts w:ascii="Times New Roman" w:hAnsi="Times New Roman" w:cs="Times New Roman"/>
          <w:szCs w:val="24"/>
        </w:rPr>
        <w:t>,</w:t>
      </w:r>
      <w:r w:rsidRPr="003141BD">
        <w:rPr>
          <w:rFonts w:ascii="Times New Roman" w:hAnsi="Times New Roman" w:cs="Times New Roman"/>
          <w:szCs w:val="24"/>
        </w:rPr>
        <w:t xml:space="preserve"> para construir una identidad de responsabilidad política universitaria en el mantenimiento de un “sí mismo como otro”, </w:t>
      </w:r>
      <w:r w:rsidR="00FF02F8" w:rsidRPr="003141BD">
        <w:rPr>
          <w:rFonts w:ascii="Times New Roman" w:hAnsi="Times New Roman" w:cs="Times New Roman"/>
          <w:szCs w:val="24"/>
        </w:rPr>
        <w:t xml:space="preserve">del que señalamos un cambio de sentido en </w:t>
      </w:r>
      <w:r w:rsidRPr="003141BD">
        <w:rPr>
          <w:rFonts w:ascii="Times New Roman" w:hAnsi="Times New Roman" w:cs="Times New Roman"/>
          <w:szCs w:val="24"/>
        </w:rPr>
        <w:t xml:space="preserve">la refiguración </w:t>
      </w:r>
      <w:r w:rsidR="00FF02F8" w:rsidRPr="003141BD">
        <w:rPr>
          <w:rFonts w:ascii="Times New Roman" w:hAnsi="Times New Roman" w:cs="Times New Roman"/>
          <w:szCs w:val="24"/>
        </w:rPr>
        <w:t xml:space="preserve">de los contenidos de </w:t>
      </w:r>
      <w:r w:rsidRPr="003141BD">
        <w:rPr>
          <w:rFonts w:ascii="Times New Roman" w:hAnsi="Times New Roman" w:cs="Times New Roman"/>
          <w:szCs w:val="24"/>
        </w:rPr>
        <w:t xml:space="preserve">la </w:t>
      </w:r>
      <w:r w:rsidR="00DC1CBD" w:rsidRPr="003141BD">
        <w:rPr>
          <w:rFonts w:ascii="Times New Roman" w:hAnsi="Times New Roman" w:cs="Times New Roman"/>
          <w:szCs w:val="24"/>
        </w:rPr>
        <w:t>RSU</w:t>
      </w:r>
      <w:r w:rsidR="00487FD9" w:rsidRPr="003141BD">
        <w:rPr>
          <w:rFonts w:ascii="Times New Roman" w:hAnsi="Times New Roman" w:cs="Times New Roman"/>
          <w:szCs w:val="24"/>
        </w:rPr>
        <w:t xml:space="preserve"> como elementos </w:t>
      </w:r>
      <w:r w:rsidR="00130881" w:rsidRPr="003141BD">
        <w:rPr>
          <w:rFonts w:ascii="Times New Roman" w:hAnsi="Times New Roman" w:cs="Times New Roman"/>
          <w:szCs w:val="24"/>
        </w:rPr>
        <w:t xml:space="preserve">a </w:t>
      </w:r>
      <w:r w:rsidR="00487FD9" w:rsidRPr="003141BD">
        <w:rPr>
          <w:rFonts w:ascii="Times New Roman" w:hAnsi="Times New Roman" w:cs="Times New Roman"/>
          <w:szCs w:val="24"/>
        </w:rPr>
        <w:t>identificar en el análisis discursivo</w:t>
      </w:r>
      <w:r w:rsidR="00FC42AB" w:rsidRPr="003141BD">
        <w:rPr>
          <w:rFonts w:ascii="Times New Roman" w:hAnsi="Times New Roman" w:cs="Times New Roman"/>
          <w:szCs w:val="24"/>
        </w:rPr>
        <w:t>:</w:t>
      </w:r>
    </w:p>
    <w:p w14:paraId="7D5F221D" w14:textId="0DEBB125" w:rsidR="007E074C" w:rsidRPr="003141BD" w:rsidRDefault="007E074C" w:rsidP="005B6015">
      <w:pPr>
        <w:spacing w:after="0" w:line="360" w:lineRule="auto"/>
        <w:ind w:left="1416"/>
        <w:jc w:val="left"/>
        <w:rPr>
          <w:rFonts w:ascii="Times New Roman" w:hAnsi="Times New Roman" w:cs="Times New Roman"/>
          <w:szCs w:val="24"/>
        </w:rPr>
      </w:pPr>
      <w:r w:rsidRPr="003141BD">
        <w:rPr>
          <w:rFonts w:ascii="Times New Roman" w:hAnsi="Times New Roman" w:cs="Times New Roman"/>
          <w:szCs w:val="24"/>
        </w:rPr>
        <w:lastRenderedPageBreak/>
        <w:t>En esta visión, el cambio político, lejos de ser una anomalía, es un resultado normal, entre otros posibles, de la disputa por el sentido y la articulación de grupos sociales en sujetos políticos con proyectos referidos a la cosa pública. (</w:t>
      </w:r>
      <w:r w:rsidR="00D96D2F" w:rsidRPr="003141BD">
        <w:rPr>
          <w:rFonts w:ascii="Times New Roman" w:hAnsi="Times New Roman" w:cs="Times New Roman"/>
          <w:szCs w:val="24"/>
        </w:rPr>
        <w:t>Errejón</w:t>
      </w:r>
      <w:r w:rsidR="00234A7F" w:rsidRPr="003141BD">
        <w:rPr>
          <w:rFonts w:ascii="Times New Roman" w:hAnsi="Times New Roman" w:cs="Times New Roman"/>
          <w:szCs w:val="24"/>
        </w:rPr>
        <w:t>, 2012</w:t>
      </w:r>
      <w:r w:rsidR="001D3B01" w:rsidRPr="003141BD">
        <w:rPr>
          <w:rFonts w:ascii="Times New Roman" w:hAnsi="Times New Roman" w:cs="Times New Roman"/>
          <w:szCs w:val="24"/>
        </w:rPr>
        <w:t>, p. 1</w:t>
      </w:r>
      <w:r w:rsidR="00207EE1" w:rsidRPr="003141BD">
        <w:rPr>
          <w:rFonts w:ascii="Times New Roman" w:hAnsi="Times New Roman" w:cs="Times New Roman"/>
          <w:szCs w:val="24"/>
        </w:rPr>
        <w:t>0)</w:t>
      </w:r>
      <w:r w:rsidR="003C0581" w:rsidRPr="003141BD">
        <w:rPr>
          <w:rFonts w:ascii="Times New Roman" w:hAnsi="Times New Roman" w:cs="Times New Roman"/>
          <w:szCs w:val="24"/>
        </w:rPr>
        <w:t>.</w:t>
      </w:r>
      <w:r w:rsidRPr="003141BD">
        <w:rPr>
          <w:rFonts w:ascii="Times New Roman" w:hAnsi="Times New Roman" w:cs="Times New Roman"/>
          <w:szCs w:val="24"/>
        </w:rPr>
        <w:t> </w:t>
      </w:r>
    </w:p>
    <w:p w14:paraId="5B2EDF35" w14:textId="1CCF5510" w:rsidR="00FF02F8" w:rsidRPr="003141BD" w:rsidRDefault="00041B79"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Se ha </w:t>
      </w:r>
      <w:r w:rsidRPr="005B6015">
        <w:rPr>
          <w:rFonts w:ascii="Times New Roman" w:hAnsi="Times New Roman" w:cs="Times New Roman"/>
          <w:i/>
          <w:iCs/>
          <w:szCs w:val="24"/>
        </w:rPr>
        <w:t>di</w:t>
      </w:r>
      <w:r w:rsidR="007E074C" w:rsidRPr="005B6015">
        <w:rPr>
          <w:rFonts w:ascii="Times New Roman" w:hAnsi="Times New Roman" w:cs="Times New Roman"/>
          <w:i/>
          <w:iCs/>
          <w:szCs w:val="24"/>
        </w:rPr>
        <w:t>scursivizado</w:t>
      </w:r>
      <w:r w:rsidR="007E074C" w:rsidRPr="003141BD">
        <w:rPr>
          <w:rFonts w:ascii="Times New Roman" w:hAnsi="Times New Roman" w:cs="Times New Roman"/>
          <w:szCs w:val="24"/>
        </w:rPr>
        <w:t xml:space="preserve"> sobre el </w:t>
      </w:r>
      <w:r w:rsidRPr="003141BD">
        <w:rPr>
          <w:rFonts w:ascii="Times New Roman" w:hAnsi="Times New Roman" w:cs="Times New Roman"/>
          <w:szCs w:val="24"/>
        </w:rPr>
        <w:t>vacío</w:t>
      </w:r>
      <w:r w:rsidR="007E074C" w:rsidRPr="003141BD">
        <w:rPr>
          <w:rFonts w:ascii="Times New Roman" w:hAnsi="Times New Roman" w:cs="Times New Roman"/>
          <w:szCs w:val="24"/>
        </w:rPr>
        <w:t xml:space="preserve"> de una articulación al responder a una las primeras preguntas de inicio, con la que </w:t>
      </w:r>
      <w:r w:rsidRPr="003141BD">
        <w:rPr>
          <w:rFonts w:ascii="Times New Roman" w:hAnsi="Times New Roman" w:cs="Times New Roman"/>
          <w:szCs w:val="24"/>
        </w:rPr>
        <w:t xml:space="preserve">se daba </w:t>
      </w:r>
      <w:r w:rsidR="007E074C" w:rsidRPr="003141BD">
        <w:rPr>
          <w:rFonts w:ascii="Times New Roman" w:hAnsi="Times New Roman" w:cs="Times New Roman"/>
          <w:szCs w:val="24"/>
        </w:rPr>
        <w:t>paso a la segunda</w:t>
      </w:r>
      <w:r w:rsidR="00307FB2">
        <w:rPr>
          <w:rFonts w:ascii="Times New Roman" w:hAnsi="Times New Roman" w:cs="Times New Roman"/>
          <w:szCs w:val="24"/>
        </w:rPr>
        <w:t>:</w:t>
      </w:r>
      <w:r w:rsidR="00307FB2" w:rsidRPr="003141BD">
        <w:rPr>
          <w:rFonts w:ascii="Times New Roman" w:hAnsi="Times New Roman" w:cs="Times New Roman"/>
          <w:szCs w:val="24"/>
        </w:rPr>
        <w:t xml:space="preserve"> </w:t>
      </w:r>
      <w:r w:rsidR="00FF02F8" w:rsidRPr="003141BD">
        <w:rPr>
          <w:rFonts w:ascii="Times New Roman" w:hAnsi="Times New Roman" w:cs="Times New Roman"/>
          <w:szCs w:val="24"/>
        </w:rPr>
        <w:t xml:space="preserve">¿qué discursos éticos e identitarios </w:t>
      </w:r>
      <w:r w:rsidR="004C3791" w:rsidRPr="003141BD">
        <w:rPr>
          <w:rFonts w:ascii="Times New Roman" w:hAnsi="Times New Roman" w:cs="Times New Roman"/>
          <w:szCs w:val="24"/>
        </w:rPr>
        <w:t xml:space="preserve">para </w:t>
      </w:r>
      <w:r w:rsidR="005E165D">
        <w:rPr>
          <w:rFonts w:ascii="Times New Roman" w:hAnsi="Times New Roman" w:cs="Times New Roman"/>
          <w:szCs w:val="24"/>
        </w:rPr>
        <w:t>“</w:t>
      </w:r>
      <w:r w:rsidR="00FF02F8" w:rsidRPr="003141BD">
        <w:rPr>
          <w:rFonts w:ascii="Times New Roman" w:hAnsi="Times New Roman" w:cs="Times New Roman"/>
          <w:szCs w:val="24"/>
        </w:rPr>
        <w:t xml:space="preserve">la vida </w:t>
      </w:r>
      <w:r w:rsidR="005E165D" w:rsidRPr="003141BD">
        <w:rPr>
          <w:rFonts w:ascii="Times New Roman" w:hAnsi="Times New Roman" w:cs="Times New Roman"/>
          <w:szCs w:val="24"/>
        </w:rPr>
        <w:t>buena</w:t>
      </w:r>
      <w:r w:rsidR="005E165D">
        <w:rPr>
          <w:rFonts w:ascii="Times New Roman" w:hAnsi="Times New Roman" w:cs="Times New Roman"/>
          <w:szCs w:val="24"/>
        </w:rPr>
        <w:t>”</w:t>
      </w:r>
      <w:r w:rsidR="005E165D" w:rsidRPr="003141BD">
        <w:rPr>
          <w:rFonts w:ascii="Times New Roman" w:hAnsi="Times New Roman" w:cs="Times New Roman"/>
          <w:szCs w:val="24"/>
        </w:rPr>
        <w:t xml:space="preserve"> </w:t>
      </w:r>
      <w:r w:rsidR="00FF02F8" w:rsidRPr="003141BD">
        <w:rPr>
          <w:rFonts w:ascii="Times New Roman" w:hAnsi="Times New Roman" w:cs="Times New Roman"/>
          <w:szCs w:val="24"/>
        </w:rPr>
        <w:t xml:space="preserve">estarían hoy disponibles para la interdiscursividad del acto educativo de las </w:t>
      </w:r>
      <w:r w:rsidR="005E165D">
        <w:rPr>
          <w:rFonts w:ascii="Times New Roman" w:hAnsi="Times New Roman" w:cs="Times New Roman"/>
          <w:szCs w:val="24"/>
        </w:rPr>
        <w:t>instituciones de educación superior</w:t>
      </w:r>
      <w:r w:rsidR="009B1C02" w:rsidRPr="003141BD">
        <w:rPr>
          <w:rFonts w:ascii="Times New Roman" w:hAnsi="Times New Roman" w:cs="Times New Roman"/>
          <w:szCs w:val="24"/>
        </w:rPr>
        <w:t xml:space="preserve">? Con ello </w:t>
      </w:r>
      <w:r w:rsidRPr="003141BD">
        <w:rPr>
          <w:rFonts w:ascii="Times New Roman" w:hAnsi="Times New Roman" w:cs="Times New Roman"/>
          <w:szCs w:val="24"/>
        </w:rPr>
        <w:t xml:space="preserve">se busca </w:t>
      </w:r>
      <w:r w:rsidR="007E074C" w:rsidRPr="003141BD">
        <w:rPr>
          <w:rFonts w:ascii="Times New Roman" w:hAnsi="Times New Roman" w:cs="Times New Roman"/>
          <w:szCs w:val="24"/>
        </w:rPr>
        <w:t xml:space="preserve">ampliar la coherencia de </w:t>
      </w:r>
      <w:r w:rsidRPr="003141BD">
        <w:rPr>
          <w:rFonts w:ascii="Times New Roman" w:hAnsi="Times New Roman" w:cs="Times New Roman"/>
          <w:szCs w:val="24"/>
        </w:rPr>
        <w:t>una p</w:t>
      </w:r>
      <w:r w:rsidR="007E074C" w:rsidRPr="003141BD">
        <w:rPr>
          <w:rFonts w:ascii="Times New Roman" w:hAnsi="Times New Roman" w:cs="Times New Roman"/>
          <w:szCs w:val="24"/>
        </w:rPr>
        <w:t xml:space="preserve">erspectiva dirigida ahora al espacio público-político: su respuesta sigue rodeando </w:t>
      </w:r>
      <w:r w:rsidR="000B031B">
        <w:rPr>
          <w:rFonts w:ascii="Times New Roman" w:hAnsi="Times New Roman" w:cs="Times New Roman"/>
          <w:szCs w:val="24"/>
        </w:rPr>
        <w:t xml:space="preserve">la </w:t>
      </w:r>
      <w:r w:rsidR="007E074C" w:rsidRPr="003141BD">
        <w:rPr>
          <w:rFonts w:ascii="Times New Roman" w:hAnsi="Times New Roman" w:cs="Times New Roman"/>
          <w:szCs w:val="24"/>
        </w:rPr>
        <w:t xml:space="preserve">necesidad interna de </w:t>
      </w:r>
      <w:r w:rsidR="000B031B">
        <w:rPr>
          <w:rFonts w:ascii="Times New Roman" w:hAnsi="Times New Roman" w:cs="Times New Roman"/>
          <w:szCs w:val="24"/>
        </w:rPr>
        <w:t xml:space="preserve">su </w:t>
      </w:r>
      <w:r w:rsidR="005E165D">
        <w:rPr>
          <w:rFonts w:ascii="Times New Roman" w:hAnsi="Times New Roman" w:cs="Times New Roman"/>
          <w:szCs w:val="24"/>
        </w:rPr>
        <w:t>“</w:t>
      </w:r>
      <w:r w:rsidR="007E074C" w:rsidRPr="003141BD">
        <w:rPr>
          <w:rFonts w:ascii="Times New Roman" w:hAnsi="Times New Roman" w:cs="Times New Roman"/>
          <w:szCs w:val="24"/>
        </w:rPr>
        <w:t>disponibilidad</w:t>
      </w:r>
      <w:r w:rsidR="005E165D">
        <w:rPr>
          <w:rFonts w:ascii="Times New Roman" w:hAnsi="Times New Roman" w:cs="Times New Roman"/>
          <w:szCs w:val="24"/>
        </w:rPr>
        <w:t xml:space="preserve">” </w:t>
      </w:r>
      <w:r w:rsidR="007E074C" w:rsidRPr="003141BD">
        <w:rPr>
          <w:rFonts w:ascii="Times New Roman" w:hAnsi="Times New Roman" w:cs="Times New Roman"/>
          <w:szCs w:val="24"/>
        </w:rPr>
        <w:t>como un modo de aparecer</w:t>
      </w:r>
      <w:r w:rsidR="00A72583" w:rsidRPr="003141BD">
        <w:rPr>
          <w:rFonts w:ascii="Times New Roman" w:hAnsi="Times New Roman" w:cs="Times New Roman"/>
          <w:szCs w:val="24"/>
        </w:rPr>
        <w:t xml:space="preserve"> del sujeto educativo </w:t>
      </w:r>
      <w:r w:rsidR="007E074C" w:rsidRPr="003141BD">
        <w:rPr>
          <w:rFonts w:ascii="Times New Roman" w:hAnsi="Times New Roman" w:cs="Times New Roman"/>
          <w:szCs w:val="24"/>
        </w:rPr>
        <w:t xml:space="preserve">y algún constructo de identidad en su misma contingencia: el aparecer ciudadano de los universitarios, desde la asunción y articulación del ejercicio de un ser-hacer-político vinculado con las </w:t>
      </w:r>
      <w:r w:rsidR="005E165D">
        <w:rPr>
          <w:rFonts w:ascii="Times New Roman" w:hAnsi="Times New Roman" w:cs="Times New Roman"/>
          <w:szCs w:val="24"/>
        </w:rPr>
        <w:t>i</w:t>
      </w:r>
      <w:r w:rsidR="005E165D" w:rsidRPr="003141BD">
        <w:rPr>
          <w:rFonts w:ascii="Times New Roman" w:hAnsi="Times New Roman" w:cs="Times New Roman"/>
          <w:szCs w:val="24"/>
        </w:rPr>
        <w:t>nstituciones</w:t>
      </w:r>
      <w:r w:rsidR="007E074C" w:rsidRPr="003141BD">
        <w:rPr>
          <w:rFonts w:ascii="Times New Roman" w:hAnsi="Times New Roman" w:cs="Times New Roman"/>
          <w:szCs w:val="24"/>
        </w:rPr>
        <w:t xml:space="preserve">: el Estado y </w:t>
      </w:r>
      <w:r w:rsidR="005E165D" w:rsidRPr="003141BD">
        <w:rPr>
          <w:rFonts w:ascii="Times New Roman" w:hAnsi="Times New Roman" w:cs="Times New Roman"/>
          <w:szCs w:val="24"/>
        </w:rPr>
        <w:t>la universidad pública</w:t>
      </w:r>
      <w:r w:rsidR="007E074C" w:rsidRPr="003141BD">
        <w:rPr>
          <w:rFonts w:ascii="Times New Roman" w:hAnsi="Times New Roman" w:cs="Times New Roman"/>
          <w:szCs w:val="24"/>
        </w:rPr>
        <w:t xml:space="preserve"> </w:t>
      </w:r>
      <w:r w:rsidRPr="003141BD">
        <w:rPr>
          <w:rFonts w:ascii="Times New Roman" w:hAnsi="Times New Roman" w:cs="Times New Roman"/>
          <w:szCs w:val="24"/>
        </w:rPr>
        <w:t xml:space="preserve">se conjetura, </w:t>
      </w:r>
      <w:r w:rsidR="007E074C" w:rsidRPr="003141BD">
        <w:rPr>
          <w:rFonts w:ascii="Times New Roman" w:hAnsi="Times New Roman" w:cs="Times New Roman"/>
          <w:szCs w:val="24"/>
        </w:rPr>
        <w:t xml:space="preserve">entonces. </w:t>
      </w:r>
    </w:p>
    <w:p w14:paraId="16F570F0" w14:textId="77777777" w:rsidR="003141BD" w:rsidRPr="003141BD" w:rsidRDefault="003141BD" w:rsidP="00EE7817">
      <w:pPr>
        <w:spacing w:after="0" w:line="360" w:lineRule="auto"/>
        <w:ind w:firstLine="708"/>
        <w:rPr>
          <w:rFonts w:ascii="Times New Roman" w:hAnsi="Times New Roman" w:cs="Times New Roman"/>
          <w:szCs w:val="24"/>
        </w:rPr>
      </w:pPr>
    </w:p>
    <w:p w14:paraId="4904E8A4" w14:textId="2A3C41B5" w:rsidR="00BD270F" w:rsidRPr="00307FB2" w:rsidRDefault="00BD270F" w:rsidP="005B6015">
      <w:pPr>
        <w:pStyle w:val="Ttulo1"/>
        <w:spacing w:after="0" w:line="360" w:lineRule="auto"/>
        <w:rPr>
          <w:rFonts w:cs="Times New Roman"/>
        </w:rPr>
      </w:pPr>
      <w:bookmarkStart w:id="46" w:name="_Toc38407900"/>
      <w:bookmarkStart w:id="47" w:name="_Hlk43592705"/>
      <w:r w:rsidRPr="00307FB2">
        <w:rPr>
          <w:rFonts w:cs="Times New Roman"/>
        </w:rPr>
        <w:t>Resultados</w:t>
      </w:r>
    </w:p>
    <w:p w14:paraId="3F2D8860" w14:textId="77BDD798" w:rsidR="00FE181F" w:rsidRPr="003141BD" w:rsidRDefault="00FE181F" w:rsidP="005B6015">
      <w:pPr>
        <w:pStyle w:val="Ttulo2"/>
      </w:pPr>
      <w:r w:rsidRPr="003141BD">
        <w:t>Narrativas del sujeto ético</w:t>
      </w:r>
      <w:bookmarkEnd w:id="46"/>
      <w:r w:rsidRPr="003141BD">
        <w:t xml:space="preserve"> </w:t>
      </w:r>
    </w:p>
    <w:bookmarkEnd w:id="47"/>
    <w:p w14:paraId="50D59A26" w14:textId="0520DE27" w:rsidR="00FE181F" w:rsidRPr="003141BD" w:rsidRDefault="00FE181F" w:rsidP="00EE7817">
      <w:pPr>
        <w:spacing w:after="0" w:line="360" w:lineRule="auto"/>
        <w:ind w:firstLine="708"/>
        <w:rPr>
          <w:rFonts w:ascii="Times New Roman" w:hAnsi="Times New Roman" w:cs="Times New Roman"/>
        </w:rPr>
      </w:pPr>
      <w:r w:rsidRPr="003141BD">
        <w:rPr>
          <w:rFonts w:ascii="Times New Roman" w:hAnsi="Times New Roman" w:cs="Times New Roman"/>
        </w:rPr>
        <w:t xml:space="preserve">En el tono de este trabajo se pondera la </w:t>
      </w:r>
      <w:r w:rsidR="004418B9">
        <w:rPr>
          <w:rFonts w:ascii="Times New Roman" w:hAnsi="Times New Roman" w:cs="Times New Roman"/>
        </w:rPr>
        <w:t xml:space="preserve">RSU </w:t>
      </w:r>
      <w:r w:rsidRPr="003141BD">
        <w:rPr>
          <w:rFonts w:ascii="Times New Roman" w:hAnsi="Times New Roman" w:cs="Times New Roman"/>
        </w:rPr>
        <w:t xml:space="preserve">como un modo del </w:t>
      </w:r>
      <w:r w:rsidRPr="001520C4">
        <w:rPr>
          <w:rFonts w:ascii="Times New Roman" w:hAnsi="Times New Roman" w:cs="Times New Roman"/>
          <w:i/>
          <w:iCs/>
        </w:rPr>
        <w:t>cuidado de sí</w:t>
      </w:r>
      <w:r w:rsidRPr="003141BD">
        <w:rPr>
          <w:rFonts w:ascii="Times New Roman" w:hAnsi="Times New Roman" w:cs="Times New Roman"/>
        </w:rPr>
        <w:t xml:space="preserve"> en un fondo político de democracia ciudadana</w:t>
      </w:r>
      <w:r w:rsidR="0033091B">
        <w:rPr>
          <w:rFonts w:ascii="Times New Roman" w:hAnsi="Times New Roman" w:cs="Times New Roman"/>
        </w:rPr>
        <w:t>, por</w:t>
      </w:r>
      <w:r w:rsidR="00581BE5">
        <w:rPr>
          <w:rFonts w:ascii="Times New Roman" w:hAnsi="Times New Roman" w:cs="Times New Roman"/>
        </w:rPr>
        <w:t xml:space="preserve"> </w:t>
      </w:r>
      <w:r w:rsidRPr="003141BD">
        <w:rPr>
          <w:rFonts w:ascii="Times New Roman" w:hAnsi="Times New Roman" w:cs="Times New Roman"/>
        </w:rPr>
        <w:t xml:space="preserve">lo que se vuelve necesaria una reflexión crítica hacia el quién de la subjetividad del </w:t>
      </w:r>
      <w:r w:rsidRPr="003141BD">
        <w:rPr>
          <w:rFonts w:ascii="Times New Roman" w:hAnsi="Times New Roman" w:cs="Times New Roman"/>
          <w:i/>
          <w:iCs/>
        </w:rPr>
        <w:t>sí</w:t>
      </w:r>
      <w:r w:rsidRPr="003141BD">
        <w:rPr>
          <w:rFonts w:ascii="Times New Roman" w:hAnsi="Times New Roman" w:cs="Times New Roman"/>
        </w:rPr>
        <w:t xml:space="preserve"> a la que interpela (o busca interpelar) las narrativas de la </w:t>
      </w:r>
      <w:r w:rsidR="00DC1CBD" w:rsidRPr="003141BD">
        <w:rPr>
          <w:rFonts w:ascii="Times New Roman" w:hAnsi="Times New Roman" w:cs="Times New Roman"/>
        </w:rPr>
        <w:t>RSU</w:t>
      </w:r>
      <w:r w:rsidRPr="003141BD">
        <w:rPr>
          <w:rFonts w:ascii="Times New Roman" w:hAnsi="Times New Roman" w:cs="Times New Roman"/>
        </w:rPr>
        <w:t xml:space="preserve"> en el contexto contemporáneo de las </w:t>
      </w:r>
      <w:r w:rsidR="004418B9">
        <w:rPr>
          <w:rFonts w:ascii="Times New Roman" w:hAnsi="Times New Roman" w:cs="Times New Roman"/>
        </w:rPr>
        <w:t>instituciones de educación superior</w:t>
      </w:r>
      <w:r w:rsidR="004418B9" w:rsidRPr="003141BD">
        <w:rPr>
          <w:rFonts w:ascii="Times New Roman" w:hAnsi="Times New Roman" w:cs="Times New Roman"/>
        </w:rPr>
        <w:t xml:space="preserve"> </w:t>
      </w:r>
      <w:r w:rsidRPr="003141BD">
        <w:rPr>
          <w:rFonts w:ascii="Times New Roman" w:hAnsi="Times New Roman" w:cs="Times New Roman"/>
        </w:rPr>
        <w:t>mexicanas. Esto implica</w:t>
      </w:r>
      <w:r w:rsidR="004418B9">
        <w:rPr>
          <w:rFonts w:ascii="Times New Roman" w:hAnsi="Times New Roman" w:cs="Times New Roman"/>
        </w:rPr>
        <w:t>,</w:t>
      </w:r>
      <w:r w:rsidRPr="003141BD">
        <w:rPr>
          <w:rFonts w:ascii="Times New Roman" w:hAnsi="Times New Roman" w:cs="Times New Roman"/>
        </w:rPr>
        <w:t xml:space="preserve"> en primera instancia</w:t>
      </w:r>
      <w:r w:rsidR="004418B9">
        <w:rPr>
          <w:rFonts w:ascii="Times New Roman" w:hAnsi="Times New Roman" w:cs="Times New Roman"/>
        </w:rPr>
        <w:t>,</w:t>
      </w:r>
      <w:r w:rsidRPr="003141BD">
        <w:rPr>
          <w:rFonts w:ascii="Times New Roman" w:hAnsi="Times New Roman" w:cs="Times New Roman"/>
        </w:rPr>
        <w:t xml:space="preserve"> ir a una identificación del carácter ontológico-hermenéutico del sujeto (y su subjetividad) y sus modos de aparecer </w:t>
      </w:r>
      <w:r w:rsidR="003A59E1" w:rsidRPr="003141BD">
        <w:rPr>
          <w:rFonts w:ascii="Times New Roman" w:hAnsi="Times New Roman" w:cs="Times New Roman"/>
        </w:rPr>
        <w:t xml:space="preserve">en </w:t>
      </w:r>
      <w:r w:rsidRPr="003141BD">
        <w:rPr>
          <w:rFonts w:ascii="Times New Roman" w:hAnsi="Times New Roman" w:cs="Times New Roman"/>
        </w:rPr>
        <w:t xml:space="preserve">el </w:t>
      </w:r>
      <w:r w:rsidRPr="001520C4">
        <w:rPr>
          <w:rFonts w:ascii="Times New Roman" w:hAnsi="Times New Roman" w:cs="Times New Roman"/>
          <w:i/>
          <w:iCs/>
        </w:rPr>
        <w:t>cuidado de sí</w:t>
      </w:r>
      <w:r w:rsidRPr="003141BD">
        <w:rPr>
          <w:rFonts w:ascii="Times New Roman" w:hAnsi="Times New Roman" w:cs="Times New Roman"/>
        </w:rPr>
        <w:t>.</w:t>
      </w:r>
      <w:r w:rsidR="005C5716">
        <w:rPr>
          <w:rFonts w:ascii="Times New Roman" w:hAnsi="Times New Roman" w:cs="Times New Roman"/>
        </w:rPr>
        <w:t xml:space="preserve"> </w:t>
      </w:r>
    </w:p>
    <w:p w14:paraId="2D878464" w14:textId="499E6ADF" w:rsidR="00FE181F" w:rsidRPr="003141BD" w:rsidRDefault="00FE181F" w:rsidP="005B6015">
      <w:pPr>
        <w:spacing w:after="0" w:line="360" w:lineRule="auto"/>
        <w:ind w:firstLine="708"/>
        <w:rPr>
          <w:rFonts w:ascii="Times New Roman" w:hAnsi="Times New Roman" w:cs="Times New Roman"/>
        </w:rPr>
      </w:pPr>
      <w:r w:rsidRPr="003141BD">
        <w:rPr>
          <w:rFonts w:ascii="Times New Roman" w:hAnsi="Times New Roman" w:cs="Times New Roman"/>
        </w:rPr>
        <w:t xml:space="preserve">En su </w:t>
      </w:r>
      <w:r w:rsidRPr="003141BD">
        <w:rPr>
          <w:rFonts w:ascii="Times New Roman" w:hAnsi="Times New Roman" w:cs="Times New Roman"/>
          <w:i/>
          <w:iCs/>
        </w:rPr>
        <w:t>Hermenéutica del sujeto</w:t>
      </w:r>
      <w:r w:rsidR="004418B9">
        <w:rPr>
          <w:rFonts w:ascii="Times New Roman" w:hAnsi="Times New Roman" w:cs="Times New Roman"/>
        </w:rPr>
        <w:t>,</w:t>
      </w:r>
      <w:r w:rsidR="00F662D8" w:rsidRPr="003141BD">
        <w:rPr>
          <w:rFonts w:ascii="Times New Roman" w:hAnsi="Times New Roman" w:cs="Times New Roman"/>
        </w:rPr>
        <w:t xml:space="preserve"> </w:t>
      </w:r>
      <w:r w:rsidRPr="003141BD">
        <w:rPr>
          <w:rFonts w:ascii="Times New Roman" w:hAnsi="Times New Roman" w:cs="Times New Roman"/>
        </w:rPr>
        <w:t>Michael Foucault</w:t>
      </w:r>
      <w:r w:rsidR="00C31541">
        <w:rPr>
          <w:rFonts w:ascii="Times New Roman" w:hAnsi="Times New Roman" w:cs="Times New Roman"/>
        </w:rPr>
        <w:t xml:space="preserve"> (1994)</w:t>
      </w:r>
      <w:r w:rsidRPr="003141BD">
        <w:rPr>
          <w:rFonts w:ascii="Times New Roman" w:hAnsi="Times New Roman" w:cs="Times New Roman"/>
        </w:rPr>
        <w:t xml:space="preserve"> rastrea las figuras históricas que en Occidente vinculan al sujeto con la verdad. Esta vinculación la define como relacional</w:t>
      </w:r>
      <w:r w:rsidR="004C32C5">
        <w:rPr>
          <w:rFonts w:ascii="Times New Roman" w:hAnsi="Times New Roman" w:cs="Times New Roman"/>
        </w:rPr>
        <w:t>, y más</w:t>
      </w:r>
      <w:r w:rsidR="004C32C5" w:rsidRPr="003141BD">
        <w:rPr>
          <w:rFonts w:ascii="Times New Roman" w:hAnsi="Times New Roman" w:cs="Times New Roman"/>
        </w:rPr>
        <w:t xml:space="preserve"> </w:t>
      </w:r>
      <w:r w:rsidRPr="003141BD">
        <w:rPr>
          <w:rFonts w:ascii="Times New Roman" w:hAnsi="Times New Roman" w:cs="Times New Roman"/>
        </w:rPr>
        <w:t>concretamente, como relaciones de poder; relaciones que</w:t>
      </w:r>
      <w:r w:rsidR="004C32C5">
        <w:rPr>
          <w:rFonts w:ascii="Times New Roman" w:hAnsi="Times New Roman" w:cs="Times New Roman"/>
        </w:rPr>
        <w:t>,</w:t>
      </w:r>
      <w:r w:rsidRPr="003141BD">
        <w:rPr>
          <w:rFonts w:ascii="Times New Roman" w:hAnsi="Times New Roman" w:cs="Times New Roman"/>
        </w:rPr>
        <w:t xml:space="preserve"> supone, median la gobernanza de la vida (individual, de una familia, de una colectividad, de un Estado)</w:t>
      </w:r>
      <w:r w:rsidR="004C547B">
        <w:rPr>
          <w:rFonts w:ascii="Times New Roman" w:hAnsi="Times New Roman" w:cs="Times New Roman"/>
        </w:rPr>
        <w:t>,</w:t>
      </w:r>
      <w:r w:rsidRPr="003141BD">
        <w:rPr>
          <w:rFonts w:ascii="Times New Roman" w:hAnsi="Times New Roman" w:cs="Times New Roman"/>
        </w:rPr>
        <w:t xml:space="preserve"> configurando, históricamente, los modos de discursos del espacio ético y moral habido entre los sujetos</w:t>
      </w:r>
      <w:r w:rsidR="003A59E1" w:rsidRPr="003141BD">
        <w:rPr>
          <w:rFonts w:ascii="Times New Roman" w:hAnsi="Times New Roman" w:cs="Times New Roman"/>
        </w:rPr>
        <w:t xml:space="preserve"> </w:t>
      </w:r>
      <w:r w:rsidR="00037D95" w:rsidRPr="003141BD">
        <w:rPr>
          <w:rFonts w:ascii="Times New Roman" w:hAnsi="Times New Roman" w:cs="Times New Roman"/>
        </w:rPr>
        <w:t>y las</w:t>
      </w:r>
      <w:r w:rsidRPr="003141BD">
        <w:rPr>
          <w:rFonts w:ascii="Times New Roman" w:hAnsi="Times New Roman" w:cs="Times New Roman"/>
        </w:rPr>
        <w:t xml:space="preserve"> instituciones, el Estado.</w:t>
      </w:r>
      <w:r w:rsidR="005C5716">
        <w:rPr>
          <w:rFonts w:ascii="Times New Roman" w:hAnsi="Times New Roman" w:cs="Times New Roman"/>
        </w:rPr>
        <w:t xml:space="preserve"> </w:t>
      </w:r>
    </w:p>
    <w:p w14:paraId="42EEA8F9" w14:textId="05F8DBC6" w:rsidR="00FE181F" w:rsidRPr="003141BD" w:rsidRDefault="00FE181F" w:rsidP="00EE7817">
      <w:pPr>
        <w:spacing w:after="0" w:line="360" w:lineRule="auto"/>
        <w:ind w:firstLine="708"/>
        <w:rPr>
          <w:rFonts w:ascii="Times New Roman" w:hAnsi="Times New Roman" w:cs="Times New Roman"/>
        </w:rPr>
      </w:pPr>
      <w:r w:rsidRPr="003141BD">
        <w:rPr>
          <w:rFonts w:ascii="Times New Roman" w:hAnsi="Times New Roman" w:cs="Times New Roman"/>
        </w:rPr>
        <w:t>De esta manera</w:t>
      </w:r>
      <w:r w:rsidR="00FB541D">
        <w:rPr>
          <w:rFonts w:ascii="Times New Roman" w:hAnsi="Times New Roman" w:cs="Times New Roman"/>
        </w:rPr>
        <w:t>,</w:t>
      </w:r>
      <w:r w:rsidRPr="003141BD">
        <w:rPr>
          <w:rFonts w:ascii="Times New Roman" w:hAnsi="Times New Roman" w:cs="Times New Roman"/>
        </w:rPr>
        <w:t xml:space="preserve"> </w:t>
      </w:r>
      <w:r w:rsidR="00FB541D">
        <w:rPr>
          <w:rFonts w:ascii="Times New Roman" w:hAnsi="Times New Roman" w:cs="Times New Roman"/>
        </w:rPr>
        <w:t>“</w:t>
      </w:r>
      <w:r w:rsidR="00FB541D" w:rsidRPr="003141BD">
        <w:rPr>
          <w:rFonts w:ascii="Times New Roman" w:hAnsi="Times New Roman" w:cs="Times New Roman"/>
        </w:rPr>
        <w:t>sacude</w:t>
      </w:r>
      <w:r w:rsidR="00FB541D">
        <w:rPr>
          <w:rFonts w:ascii="Times New Roman" w:hAnsi="Times New Roman" w:cs="Times New Roman"/>
        </w:rPr>
        <w:t>”</w:t>
      </w:r>
      <w:r w:rsidR="00FB541D" w:rsidRPr="003141BD">
        <w:rPr>
          <w:rFonts w:ascii="Times New Roman" w:hAnsi="Times New Roman" w:cs="Times New Roman"/>
        </w:rPr>
        <w:t xml:space="preserve"> </w:t>
      </w:r>
      <w:r w:rsidRPr="003141BD">
        <w:rPr>
          <w:rFonts w:ascii="Times New Roman" w:hAnsi="Times New Roman" w:cs="Times New Roman"/>
        </w:rPr>
        <w:t>el aparecer del ser político (occidental) en sus relaciones de poder</w:t>
      </w:r>
      <w:r w:rsidR="00FB541D">
        <w:rPr>
          <w:rFonts w:ascii="Times New Roman" w:hAnsi="Times New Roman" w:cs="Times New Roman"/>
        </w:rPr>
        <w:t>,</w:t>
      </w:r>
      <w:r w:rsidRPr="003141BD">
        <w:rPr>
          <w:rFonts w:ascii="Times New Roman" w:hAnsi="Times New Roman" w:cs="Times New Roman"/>
        </w:rPr>
        <w:t xml:space="preserve"> donde aparece la violencia de la racionalidad (cartesiana) de las verdades universales (como dispositivo del saber); de ello es que se pondera desde el Estado </w:t>
      </w:r>
      <w:r w:rsidR="00FB541D">
        <w:rPr>
          <w:rFonts w:ascii="Times New Roman" w:hAnsi="Times New Roman" w:cs="Times New Roman"/>
        </w:rPr>
        <w:t>m</w:t>
      </w:r>
      <w:r w:rsidR="00FB541D" w:rsidRPr="003141BD">
        <w:rPr>
          <w:rFonts w:ascii="Times New Roman" w:hAnsi="Times New Roman" w:cs="Times New Roman"/>
        </w:rPr>
        <w:t>oderno</w:t>
      </w:r>
      <w:r w:rsidRPr="003141BD">
        <w:rPr>
          <w:rFonts w:ascii="Times New Roman" w:hAnsi="Times New Roman" w:cs="Times New Roman"/>
        </w:rPr>
        <w:t xml:space="preserve"> la relación con la racionalidad del conocimiento del yo-sujeto, que se aposta como </w:t>
      </w:r>
      <w:r w:rsidRPr="003141BD">
        <w:rPr>
          <w:rFonts w:ascii="Times New Roman" w:hAnsi="Times New Roman" w:cs="Times New Roman"/>
          <w:i/>
          <w:iCs/>
        </w:rPr>
        <w:t xml:space="preserve">res </w:t>
      </w:r>
      <w:r w:rsidRPr="003141BD">
        <w:rPr>
          <w:rFonts w:ascii="Times New Roman" w:hAnsi="Times New Roman" w:cs="Times New Roman"/>
          <w:i/>
          <w:iCs/>
        </w:rPr>
        <w:lastRenderedPageBreak/>
        <w:t>cogitans</w:t>
      </w:r>
      <w:r w:rsidRPr="003141BD">
        <w:rPr>
          <w:rFonts w:ascii="Times New Roman" w:hAnsi="Times New Roman" w:cs="Times New Roman"/>
        </w:rPr>
        <w:t>: el sujeto como esencia inmutable frente a los objetos de la ciencia para conocerlos. Y es Nietzsche qu</w:t>
      </w:r>
      <w:r w:rsidR="004C547B">
        <w:rPr>
          <w:rFonts w:ascii="Times New Roman" w:hAnsi="Times New Roman" w:cs="Times New Roman"/>
        </w:rPr>
        <w:t xml:space="preserve">ien </w:t>
      </w:r>
      <w:r w:rsidRPr="003141BD">
        <w:rPr>
          <w:rFonts w:ascii="Times New Roman" w:hAnsi="Times New Roman" w:cs="Times New Roman"/>
        </w:rPr>
        <w:t>l</w:t>
      </w:r>
      <w:r w:rsidR="004C547B">
        <w:rPr>
          <w:rFonts w:ascii="Times New Roman" w:hAnsi="Times New Roman" w:cs="Times New Roman"/>
        </w:rPr>
        <w:t>a</w:t>
      </w:r>
      <w:r w:rsidRPr="003141BD">
        <w:rPr>
          <w:rFonts w:ascii="Times New Roman" w:hAnsi="Times New Roman" w:cs="Times New Roman"/>
        </w:rPr>
        <w:t xml:space="preserve"> denostara como una verdad engañosa: “Nosotros los que conocemos, somos desconocidos para nosotros mismos” (Foucault, </w:t>
      </w:r>
      <w:r w:rsidR="00351CBA">
        <w:rPr>
          <w:rFonts w:ascii="Times New Roman" w:hAnsi="Times New Roman" w:cs="Times New Roman"/>
        </w:rPr>
        <w:t>1994</w:t>
      </w:r>
      <w:r w:rsidR="008F1068" w:rsidRPr="003141BD">
        <w:rPr>
          <w:rFonts w:ascii="Times New Roman" w:hAnsi="Times New Roman" w:cs="Times New Roman"/>
        </w:rPr>
        <w:t xml:space="preserve">, </w:t>
      </w:r>
      <w:r w:rsidRPr="003141BD">
        <w:rPr>
          <w:rFonts w:ascii="Times New Roman" w:hAnsi="Times New Roman" w:cs="Times New Roman"/>
        </w:rPr>
        <w:t>p. 13).</w:t>
      </w:r>
      <w:r w:rsidR="00351CBA" w:rsidRPr="003141BD">
        <w:rPr>
          <w:rStyle w:val="Refdenotaalpie"/>
          <w:rFonts w:ascii="Times New Roman" w:hAnsi="Times New Roman" w:cs="Times New Roman"/>
        </w:rPr>
        <w:footnoteReference w:id="12"/>
      </w:r>
      <w:r w:rsidRPr="003141BD">
        <w:rPr>
          <w:rFonts w:ascii="Times New Roman" w:hAnsi="Times New Roman" w:cs="Times New Roman"/>
        </w:rPr>
        <w:t xml:space="preserve"> </w:t>
      </w:r>
      <w:r w:rsidR="004D600D">
        <w:rPr>
          <w:rFonts w:ascii="Times New Roman" w:hAnsi="Times New Roman" w:cs="Times New Roman"/>
        </w:rPr>
        <w:t>P</w:t>
      </w:r>
      <w:r w:rsidR="004D600D" w:rsidRPr="003141BD">
        <w:rPr>
          <w:rFonts w:ascii="Times New Roman" w:hAnsi="Times New Roman" w:cs="Times New Roman"/>
        </w:rPr>
        <w:t>ara</w:t>
      </w:r>
      <w:r w:rsidR="004D600D">
        <w:rPr>
          <w:rFonts w:ascii="Times New Roman" w:hAnsi="Times New Roman" w:cs="Times New Roman"/>
        </w:rPr>
        <w:t xml:space="preserve"> el propio</w:t>
      </w:r>
      <w:r w:rsidR="004D600D" w:rsidRPr="003141BD">
        <w:rPr>
          <w:rFonts w:ascii="Times New Roman" w:hAnsi="Times New Roman" w:cs="Times New Roman"/>
        </w:rPr>
        <w:t xml:space="preserve"> Foucault</w:t>
      </w:r>
      <w:r w:rsidR="004D600D">
        <w:rPr>
          <w:rFonts w:ascii="Times New Roman" w:hAnsi="Times New Roman" w:cs="Times New Roman"/>
        </w:rPr>
        <w:t xml:space="preserve"> (1994), e</w:t>
      </w:r>
      <w:r w:rsidRPr="003141BD">
        <w:rPr>
          <w:rFonts w:ascii="Times New Roman" w:hAnsi="Times New Roman" w:cs="Times New Roman"/>
        </w:rPr>
        <w:t>ste desconocimiento de nosotros mismos está en el detrimento del sujeto (del orden de las relaciones de poder cristiano y científico) de las prácticas originarias del cuidado de uno mismo, vinculadas a la ética del buen ciudadano, preocupación que privilegia la “ética del cuidado de uno mismo como práctica de la libertad” (p.</w:t>
      </w:r>
      <w:r w:rsidR="008F1068" w:rsidRPr="003141BD">
        <w:rPr>
          <w:rFonts w:ascii="Times New Roman" w:hAnsi="Times New Roman" w:cs="Times New Roman"/>
        </w:rPr>
        <w:t xml:space="preserve"> 13</w:t>
      </w:r>
      <w:r w:rsidRPr="003141BD">
        <w:rPr>
          <w:rFonts w:ascii="Times New Roman" w:hAnsi="Times New Roman" w:cs="Times New Roman"/>
        </w:rPr>
        <w:t xml:space="preserve">). </w:t>
      </w:r>
    </w:p>
    <w:p w14:paraId="58D53E95" w14:textId="7C0C17FE" w:rsidR="00FE181F" w:rsidRPr="003141BD" w:rsidRDefault="00FE181F" w:rsidP="00EE7817">
      <w:pPr>
        <w:spacing w:after="0" w:line="360" w:lineRule="auto"/>
        <w:ind w:firstLine="708"/>
        <w:rPr>
          <w:rFonts w:ascii="Times New Roman" w:hAnsi="Times New Roman" w:cs="Times New Roman"/>
        </w:rPr>
      </w:pPr>
      <w:r w:rsidRPr="003141BD">
        <w:rPr>
          <w:rFonts w:ascii="Times New Roman" w:hAnsi="Times New Roman" w:cs="Times New Roman"/>
        </w:rPr>
        <w:t>Cuando Foucault</w:t>
      </w:r>
      <w:r w:rsidR="004D600D">
        <w:rPr>
          <w:rFonts w:ascii="Times New Roman" w:hAnsi="Times New Roman" w:cs="Times New Roman"/>
        </w:rPr>
        <w:t xml:space="preserve"> (1994)</w:t>
      </w:r>
      <w:r w:rsidRPr="003141BD">
        <w:rPr>
          <w:rFonts w:ascii="Times New Roman" w:hAnsi="Times New Roman" w:cs="Times New Roman"/>
        </w:rPr>
        <w:t xml:space="preserve"> cuestiona “¿</w:t>
      </w:r>
      <w:r w:rsidR="004418B9">
        <w:rPr>
          <w:rFonts w:ascii="Times New Roman" w:hAnsi="Times New Roman" w:cs="Times New Roman"/>
        </w:rPr>
        <w:t>y</w:t>
      </w:r>
      <w:r w:rsidR="004418B9" w:rsidRPr="003141BD">
        <w:rPr>
          <w:rFonts w:ascii="Times New Roman" w:hAnsi="Times New Roman" w:cs="Times New Roman"/>
        </w:rPr>
        <w:t xml:space="preserve"> </w:t>
      </w:r>
      <w:r w:rsidRPr="003141BD">
        <w:rPr>
          <w:rFonts w:ascii="Times New Roman" w:hAnsi="Times New Roman" w:cs="Times New Roman"/>
        </w:rPr>
        <w:t>por qué se preocupa uno de la verdad, y, además, más de ella que de uno mismo?” (p. 132)</w:t>
      </w:r>
      <w:r w:rsidR="004C547B">
        <w:rPr>
          <w:rFonts w:ascii="Times New Roman" w:hAnsi="Times New Roman" w:cs="Times New Roman"/>
        </w:rPr>
        <w:t>,</w:t>
      </w:r>
      <w:r w:rsidRPr="003141BD">
        <w:rPr>
          <w:rFonts w:ascii="Times New Roman" w:hAnsi="Times New Roman" w:cs="Times New Roman"/>
        </w:rPr>
        <w:t xml:space="preserve"> esa </w:t>
      </w:r>
      <w:r w:rsidR="004418B9">
        <w:rPr>
          <w:rFonts w:ascii="Times New Roman" w:hAnsi="Times New Roman" w:cs="Times New Roman"/>
        </w:rPr>
        <w:t>“</w:t>
      </w:r>
      <w:r w:rsidR="004418B9" w:rsidRPr="003141BD">
        <w:rPr>
          <w:rFonts w:ascii="Times New Roman" w:hAnsi="Times New Roman" w:cs="Times New Roman"/>
        </w:rPr>
        <w:t>preocupación</w:t>
      </w:r>
      <w:r w:rsidR="004418B9">
        <w:rPr>
          <w:rFonts w:ascii="Times New Roman" w:hAnsi="Times New Roman" w:cs="Times New Roman"/>
        </w:rPr>
        <w:t>”</w:t>
      </w:r>
      <w:r w:rsidR="004418B9" w:rsidRPr="003141BD">
        <w:rPr>
          <w:rFonts w:ascii="Times New Roman" w:hAnsi="Times New Roman" w:cs="Times New Roman"/>
        </w:rPr>
        <w:t xml:space="preserve"> </w:t>
      </w:r>
      <w:r w:rsidRPr="003141BD">
        <w:rPr>
          <w:rFonts w:ascii="Times New Roman" w:hAnsi="Times New Roman" w:cs="Times New Roman"/>
        </w:rPr>
        <w:t xml:space="preserve">que abre la pregunta queda remitida no al conocimiento científico del yo, sino a la </w:t>
      </w:r>
      <w:r w:rsidR="004418B9">
        <w:rPr>
          <w:rFonts w:ascii="Times New Roman" w:hAnsi="Times New Roman" w:cs="Times New Roman"/>
        </w:rPr>
        <w:t>“</w:t>
      </w:r>
      <w:proofErr w:type="spellStart"/>
      <w:r w:rsidR="002E4DC6">
        <w:rPr>
          <w:rFonts w:ascii="Times New Roman" w:hAnsi="Times New Roman" w:cs="Times New Roman"/>
          <w:i/>
          <w:iCs/>
        </w:rPr>
        <w:t>e</w:t>
      </w:r>
      <w:r w:rsidRPr="005B6015">
        <w:rPr>
          <w:rFonts w:ascii="Times New Roman" w:hAnsi="Times New Roman" w:cs="Times New Roman"/>
          <w:i/>
          <w:iCs/>
        </w:rPr>
        <w:t>pim</w:t>
      </w:r>
      <w:r w:rsidR="002E4DC6">
        <w:rPr>
          <w:rFonts w:ascii="Times New Roman" w:hAnsi="Times New Roman" w:cs="Times New Roman"/>
          <w:i/>
          <w:iCs/>
        </w:rPr>
        <w:t>e</w:t>
      </w:r>
      <w:r w:rsidRPr="005B6015">
        <w:rPr>
          <w:rFonts w:ascii="Times New Roman" w:hAnsi="Times New Roman" w:cs="Times New Roman"/>
          <w:i/>
          <w:iCs/>
        </w:rPr>
        <w:t>le</w:t>
      </w:r>
      <w:r w:rsidR="00AF4503">
        <w:rPr>
          <w:rFonts w:ascii="Times New Roman" w:hAnsi="Times New Roman" w:cs="Times New Roman"/>
          <w:i/>
          <w:iCs/>
        </w:rPr>
        <w:t>i</w:t>
      </w:r>
      <w:r w:rsidRPr="005B6015">
        <w:rPr>
          <w:rFonts w:ascii="Times New Roman" w:hAnsi="Times New Roman" w:cs="Times New Roman"/>
          <w:i/>
          <w:iCs/>
        </w:rPr>
        <w:t>a</w:t>
      </w:r>
      <w:proofErr w:type="spellEnd"/>
      <w:r w:rsidRPr="003141BD">
        <w:rPr>
          <w:rFonts w:ascii="Times New Roman" w:hAnsi="Times New Roman" w:cs="Times New Roman"/>
        </w:rPr>
        <w:t>/</w:t>
      </w:r>
      <w:r w:rsidRPr="005B6015">
        <w:rPr>
          <w:rFonts w:ascii="Times New Roman" w:hAnsi="Times New Roman" w:cs="Times New Roman"/>
          <w:i/>
          <w:iCs/>
        </w:rPr>
        <w:t xml:space="preserve">cura </w:t>
      </w:r>
      <w:r w:rsidR="004418B9" w:rsidRPr="005B6015">
        <w:rPr>
          <w:rFonts w:ascii="Times New Roman" w:hAnsi="Times New Roman" w:cs="Times New Roman"/>
          <w:i/>
          <w:iCs/>
        </w:rPr>
        <w:t>sui</w:t>
      </w:r>
      <w:r w:rsidR="004418B9">
        <w:rPr>
          <w:rFonts w:ascii="Times New Roman" w:hAnsi="Times New Roman" w:cs="Times New Roman"/>
        </w:rPr>
        <w:t>”</w:t>
      </w:r>
      <w:r w:rsidRPr="003141BD">
        <w:rPr>
          <w:rFonts w:ascii="Times New Roman" w:hAnsi="Times New Roman" w:cs="Times New Roman"/>
        </w:rPr>
        <w:t>: conócete a ti mismo con la exigencia de</w:t>
      </w:r>
      <w:r w:rsidR="003E29D5">
        <w:rPr>
          <w:rFonts w:ascii="Times New Roman" w:hAnsi="Times New Roman" w:cs="Times New Roman"/>
        </w:rPr>
        <w:t>l</w:t>
      </w:r>
      <w:r w:rsidRPr="003141BD">
        <w:rPr>
          <w:rFonts w:ascii="Times New Roman" w:hAnsi="Times New Roman" w:cs="Times New Roman"/>
        </w:rPr>
        <w:t xml:space="preserve"> ocúpate de ti mismo de la </w:t>
      </w:r>
      <w:r w:rsidR="004418B9">
        <w:rPr>
          <w:rFonts w:ascii="Times New Roman" w:hAnsi="Times New Roman" w:cs="Times New Roman"/>
        </w:rPr>
        <w:t>a</w:t>
      </w:r>
      <w:r w:rsidR="004418B9" w:rsidRPr="003141BD">
        <w:rPr>
          <w:rFonts w:ascii="Times New Roman" w:hAnsi="Times New Roman" w:cs="Times New Roman"/>
        </w:rPr>
        <w:t xml:space="preserve">ntigüedad </w:t>
      </w:r>
      <w:r w:rsidRPr="003141BD">
        <w:rPr>
          <w:rFonts w:ascii="Times New Roman" w:hAnsi="Times New Roman" w:cs="Times New Roman"/>
        </w:rPr>
        <w:t>occidental</w:t>
      </w:r>
      <w:r w:rsidR="003E29D5">
        <w:rPr>
          <w:rFonts w:ascii="Times New Roman" w:hAnsi="Times New Roman" w:cs="Times New Roman"/>
        </w:rPr>
        <w:t>.</w:t>
      </w:r>
    </w:p>
    <w:p w14:paraId="5024973C" w14:textId="09C1D8E3" w:rsidR="001E111D" w:rsidRDefault="00FE181F" w:rsidP="005B6015">
      <w:pPr>
        <w:spacing w:after="0" w:line="360" w:lineRule="auto"/>
        <w:ind w:left="1418"/>
        <w:rPr>
          <w:rFonts w:ascii="Times New Roman" w:hAnsi="Times New Roman" w:cs="Times New Roman"/>
        </w:rPr>
      </w:pPr>
      <w:r w:rsidRPr="003141BD">
        <w:rPr>
          <w:rFonts w:ascii="Times New Roman" w:hAnsi="Times New Roman" w:cs="Times New Roman"/>
        </w:rPr>
        <w:t>El concepto equivale a una actitud general</w:t>
      </w:r>
      <w:r w:rsidR="0028641B">
        <w:rPr>
          <w:rFonts w:ascii="Times New Roman" w:hAnsi="Times New Roman" w:cs="Times New Roman"/>
        </w:rPr>
        <w:t>,</w:t>
      </w:r>
      <w:r w:rsidRPr="003141BD">
        <w:rPr>
          <w:rFonts w:ascii="Times New Roman" w:hAnsi="Times New Roman" w:cs="Times New Roman"/>
        </w:rPr>
        <w:t xml:space="preserve"> a un determinado modo de enfrentarse al mundo, a un determinado modo de comportarse, de establecer relaciones con los otros</w:t>
      </w:r>
      <w:r w:rsidR="0028641B">
        <w:rPr>
          <w:rFonts w:ascii="Times New Roman" w:hAnsi="Times New Roman" w:cs="Times New Roman"/>
        </w:rPr>
        <w:t>.</w:t>
      </w:r>
      <w:r w:rsidRPr="003141BD">
        <w:rPr>
          <w:rFonts w:ascii="Times New Roman" w:hAnsi="Times New Roman" w:cs="Times New Roman"/>
        </w:rPr>
        <w:t xml:space="preserve"> </w:t>
      </w:r>
      <w:r w:rsidR="0028641B" w:rsidRPr="0028641B">
        <w:rPr>
          <w:rFonts w:ascii="Times New Roman" w:hAnsi="Times New Roman" w:cs="Times New Roman"/>
        </w:rPr>
        <w:t xml:space="preserve">La </w:t>
      </w:r>
      <w:proofErr w:type="spellStart"/>
      <w:r w:rsidR="00425C44">
        <w:rPr>
          <w:rFonts w:ascii="Times New Roman" w:hAnsi="Times New Roman" w:cs="Times New Roman"/>
          <w:i/>
          <w:iCs/>
        </w:rPr>
        <w:t>e</w:t>
      </w:r>
      <w:r w:rsidR="0028641B" w:rsidRPr="005B6015">
        <w:rPr>
          <w:rFonts w:ascii="Times New Roman" w:hAnsi="Times New Roman" w:cs="Times New Roman"/>
          <w:i/>
          <w:iCs/>
        </w:rPr>
        <w:t>pim</w:t>
      </w:r>
      <w:r w:rsidR="00425C44">
        <w:rPr>
          <w:rFonts w:ascii="Times New Roman" w:hAnsi="Times New Roman" w:cs="Times New Roman"/>
          <w:i/>
          <w:iCs/>
        </w:rPr>
        <w:t>e</w:t>
      </w:r>
      <w:r w:rsidR="0028641B" w:rsidRPr="005B6015">
        <w:rPr>
          <w:rFonts w:ascii="Times New Roman" w:hAnsi="Times New Roman" w:cs="Times New Roman"/>
          <w:i/>
          <w:iCs/>
        </w:rPr>
        <w:t>leia</w:t>
      </w:r>
      <w:proofErr w:type="spellEnd"/>
      <w:r w:rsidR="0028641B">
        <w:rPr>
          <w:rFonts w:ascii="Times New Roman" w:hAnsi="Times New Roman" w:cs="Times New Roman"/>
        </w:rPr>
        <w:t xml:space="preserve"> </w:t>
      </w:r>
      <w:r w:rsidR="0028641B" w:rsidRPr="0028641B">
        <w:rPr>
          <w:rFonts w:ascii="Times New Roman" w:hAnsi="Times New Roman" w:cs="Times New Roman"/>
        </w:rPr>
        <w:t>implica todo esto, es una actitud</w:t>
      </w:r>
      <w:r w:rsidR="001E111D">
        <w:rPr>
          <w:rFonts w:ascii="Times New Roman" w:hAnsi="Times New Roman" w:cs="Times New Roman"/>
        </w:rPr>
        <w:t>, una</w:t>
      </w:r>
      <w:r w:rsidRPr="003141BD">
        <w:rPr>
          <w:rFonts w:ascii="Times New Roman" w:hAnsi="Times New Roman" w:cs="Times New Roman"/>
        </w:rPr>
        <w:t xml:space="preserve"> actitud en relación con uno mismo, con los otros y con el mundo</w:t>
      </w:r>
      <w:r w:rsidR="001E111D">
        <w:rPr>
          <w:rFonts w:ascii="Times New Roman" w:hAnsi="Times New Roman" w:cs="Times New Roman"/>
        </w:rPr>
        <w:t>.</w:t>
      </w:r>
      <w:r w:rsidRPr="003141BD">
        <w:rPr>
          <w:rFonts w:ascii="Times New Roman" w:hAnsi="Times New Roman" w:cs="Times New Roman"/>
        </w:rPr>
        <w:t xml:space="preserve"> </w:t>
      </w:r>
    </w:p>
    <w:p w14:paraId="65A6B79F" w14:textId="6CAA2081" w:rsidR="0050382A" w:rsidRDefault="0097403D" w:rsidP="005B6015">
      <w:pPr>
        <w:spacing w:after="0" w:line="360" w:lineRule="auto"/>
        <w:ind w:left="1418" w:firstLine="706"/>
        <w:rPr>
          <w:rFonts w:ascii="Times New Roman" w:hAnsi="Times New Roman" w:cs="Times New Roman"/>
        </w:rPr>
      </w:pPr>
      <w:r>
        <w:rPr>
          <w:rFonts w:ascii="Times New Roman" w:hAnsi="Times New Roman" w:cs="Times New Roman"/>
        </w:rPr>
        <w:t>(…) L</w:t>
      </w:r>
      <w:r w:rsidRPr="0097403D">
        <w:rPr>
          <w:rFonts w:ascii="Times New Roman" w:hAnsi="Times New Roman" w:cs="Times New Roman"/>
        </w:rPr>
        <w:t xml:space="preserve">a </w:t>
      </w:r>
      <w:proofErr w:type="spellStart"/>
      <w:r w:rsidR="00AF4503">
        <w:rPr>
          <w:rFonts w:ascii="Times New Roman" w:hAnsi="Times New Roman" w:cs="Times New Roman"/>
          <w:i/>
          <w:iCs/>
        </w:rPr>
        <w:t>e</w:t>
      </w:r>
      <w:r w:rsidRPr="005B6015">
        <w:rPr>
          <w:rFonts w:ascii="Times New Roman" w:hAnsi="Times New Roman" w:cs="Times New Roman"/>
          <w:i/>
          <w:iCs/>
        </w:rPr>
        <w:t>pim</w:t>
      </w:r>
      <w:r w:rsidR="00AF4503">
        <w:rPr>
          <w:rFonts w:ascii="Times New Roman" w:hAnsi="Times New Roman" w:cs="Times New Roman"/>
          <w:i/>
          <w:iCs/>
        </w:rPr>
        <w:t>e</w:t>
      </w:r>
      <w:r w:rsidRPr="005B6015">
        <w:rPr>
          <w:rFonts w:ascii="Times New Roman" w:hAnsi="Times New Roman" w:cs="Times New Roman"/>
          <w:i/>
          <w:iCs/>
        </w:rPr>
        <w:t>leia</w:t>
      </w:r>
      <w:proofErr w:type="spellEnd"/>
      <w:r w:rsidRPr="005B6015">
        <w:rPr>
          <w:rFonts w:ascii="Times New Roman" w:hAnsi="Times New Roman" w:cs="Times New Roman"/>
          <w:i/>
          <w:iCs/>
        </w:rPr>
        <w:t xml:space="preserve"> </w:t>
      </w:r>
      <w:proofErr w:type="spellStart"/>
      <w:r w:rsidRPr="005B6015">
        <w:rPr>
          <w:rFonts w:ascii="Times New Roman" w:hAnsi="Times New Roman" w:cs="Times New Roman"/>
          <w:i/>
          <w:iCs/>
        </w:rPr>
        <w:t>heautou</w:t>
      </w:r>
      <w:proofErr w:type="spellEnd"/>
      <w:r w:rsidRPr="0097403D">
        <w:rPr>
          <w:rFonts w:ascii="Times New Roman" w:hAnsi="Times New Roman" w:cs="Times New Roman"/>
        </w:rPr>
        <w:t xml:space="preserve"> es </w:t>
      </w:r>
      <w:proofErr w:type="spellStart"/>
      <w:r w:rsidR="00FE181F" w:rsidRPr="003141BD">
        <w:rPr>
          <w:rFonts w:ascii="Times New Roman" w:hAnsi="Times New Roman" w:cs="Times New Roman"/>
        </w:rPr>
        <w:t>es</w:t>
      </w:r>
      <w:proofErr w:type="spellEnd"/>
      <w:r w:rsidR="00FE181F" w:rsidRPr="003141BD">
        <w:rPr>
          <w:rFonts w:ascii="Times New Roman" w:hAnsi="Times New Roman" w:cs="Times New Roman"/>
        </w:rPr>
        <w:t xml:space="preserve"> una determinada forma de atención, de mirada. Preocuparse por uno mismo implica que uno reconvierta su mirada y la desplace desde el exterior, desde el mundo, y desde los otros, hacia sí mismo</w:t>
      </w:r>
      <w:r>
        <w:rPr>
          <w:rFonts w:ascii="Times New Roman" w:hAnsi="Times New Roman" w:cs="Times New Roman"/>
        </w:rPr>
        <w:t>. La preocupación por uno mismo</w:t>
      </w:r>
      <w:r w:rsidR="00FE181F" w:rsidRPr="003141BD">
        <w:rPr>
          <w:rFonts w:ascii="Times New Roman" w:hAnsi="Times New Roman" w:cs="Times New Roman"/>
        </w:rPr>
        <w:t xml:space="preserve"> implica una cierta forma de vigilancia sobre lo que uno piensa y sobre lo que acontece en el pensamiento</w:t>
      </w:r>
      <w:r w:rsidR="0050382A">
        <w:rPr>
          <w:rFonts w:ascii="Times New Roman" w:hAnsi="Times New Roman" w:cs="Times New Roman"/>
        </w:rPr>
        <w:t>.</w:t>
      </w:r>
    </w:p>
    <w:p w14:paraId="1C88806F" w14:textId="76A37C63" w:rsidR="003A59E1" w:rsidRPr="003141BD" w:rsidRDefault="00FE181F" w:rsidP="005B6015">
      <w:pPr>
        <w:spacing w:after="0" w:line="360" w:lineRule="auto"/>
        <w:ind w:left="1418" w:firstLine="706"/>
        <w:rPr>
          <w:rFonts w:ascii="Times New Roman" w:hAnsi="Times New Roman" w:cs="Times New Roman"/>
        </w:rPr>
      </w:pPr>
      <w:r w:rsidRPr="003141BD">
        <w:rPr>
          <w:rFonts w:ascii="Times New Roman" w:hAnsi="Times New Roman" w:cs="Times New Roman"/>
        </w:rPr>
        <w:t xml:space="preserve">(…) </w:t>
      </w:r>
      <w:r w:rsidR="0050382A">
        <w:rPr>
          <w:rFonts w:ascii="Times New Roman" w:hAnsi="Times New Roman" w:cs="Times New Roman"/>
        </w:rPr>
        <w:t>D</w:t>
      </w:r>
      <w:r w:rsidR="0050382A" w:rsidRPr="003141BD">
        <w:rPr>
          <w:rFonts w:ascii="Times New Roman" w:hAnsi="Times New Roman" w:cs="Times New Roman"/>
        </w:rPr>
        <w:t xml:space="preserve">esigna </w:t>
      </w:r>
      <w:r w:rsidRPr="003141BD">
        <w:rPr>
          <w:rFonts w:ascii="Times New Roman" w:hAnsi="Times New Roman" w:cs="Times New Roman"/>
        </w:rPr>
        <w:t xml:space="preserve">también un determinado modo de actuar, una forma de comportarse que se ejerce sobre uno mismo, a través del cual uno se hace cargo de sí mismo, se modifica, se purifica, se transforma o se transfigura (Foucault, </w:t>
      </w:r>
      <w:r w:rsidR="00961A4F">
        <w:rPr>
          <w:rFonts w:ascii="Times New Roman" w:hAnsi="Times New Roman" w:cs="Times New Roman"/>
        </w:rPr>
        <w:t>1994</w:t>
      </w:r>
      <w:r w:rsidR="009764E9" w:rsidRPr="003141BD">
        <w:rPr>
          <w:rFonts w:ascii="Times New Roman" w:hAnsi="Times New Roman" w:cs="Times New Roman"/>
        </w:rPr>
        <w:t xml:space="preserve">, </w:t>
      </w:r>
      <w:r w:rsidRPr="003141BD">
        <w:rPr>
          <w:rFonts w:ascii="Times New Roman" w:hAnsi="Times New Roman" w:cs="Times New Roman"/>
        </w:rPr>
        <w:t>pp. 34-35).</w:t>
      </w:r>
    </w:p>
    <w:p w14:paraId="6577EA62" w14:textId="1A6B6C84" w:rsidR="008E50E8" w:rsidRDefault="00FE181F" w:rsidP="00EE7817">
      <w:pPr>
        <w:spacing w:after="0" w:line="360" w:lineRule="auto"/>
        <w:ind w:firstLine="708"/>
        <w:rPr>
          <w:rFonts w:ascii="Times New Roman" w:hAnsi="Times New Roman" w:cs="Times New Roman"/>
        </w:rPr>
      </w:pPr>
      <w:r w:rsidRPr="003141BD">
        <w:rPr>
          <w:rFonts w:ascii="Times New Roman" w:hAnsi="Times New Roman" w:cs="Times New Roman"/>
        </w:rPr>
        <w:t>Animado por una arqueología del saber, el trabajo</w:t>
      </w:r>
      <w:r w:rsidR="002F08F5">
        <w:rPr>
          <w:rFonts w:ascii="Times New Roman" w:hAnsi="Times New Roman" w:cs="Times New Roman"/>
        </w:rPr>
        <w:t xml:space="preserve"> del</w:t>
      </w:r>
      <w:r w:rsidRPr="003141BD">
        <w:rPr>
          <w:rFonts w:ascii="Times New Roman" w:hAnsi="Times New Roman" w:cs="Times New Roman"/>
        </w:rPr>
        <w:t xml:space="preserve"> </w:t>
      </w:r>
      <w:r w:rsidR="002F08F5">
        <w:rPr>
          <w:rFonts w:ascii="Times New Roman" w:hAnsi="Times New Roman" w:cs="Times New Roman"/>
        </w:rPr>
        <w:t>intelectual busca</w:t>
      </w:r>
      <w:r w:rsidRPr="003141BD">
        <w:rPr>
          <w:rFonts w:ascii="Times New Roman" w:hAnsi="Times New Roman" w:cs="Times New Roman"/>
        </w:rPr>
        <w:t xml:space="preserve"> interpelar la subjetividad y ser, al mismo tiempo, interpelado por la responsabilidad ética </w:t>
      </w:r>
      <w:r w:rsidR="008818A0">
        <w:rPr>
          <w:rFonts w:ascii="Times New Roman" w:hAnsi="Times New Roman" w:cs="Times New Roman"/>
        </w:rPr>
        <w:t>(</w:t>
      </w:r>
      <w:r w:rsidR="008818A0" w:rsidRPr="003141BD">
        <w:rPr>
          <w:rFonts w:ascii="Times New Roman" w:hAnsi="Times New Roman" w:cs="Times New Roman"/>
        </w:rPr>
        <w:t xml:space="preserve">Foucault, </w:t>
      </w:r>
      <w:r w:rsidR="008818A0">
        <w:rPr>
          <w:rFonts w:ascii="Times New Roman" w:hAnsi="Times New Roman" w:cs="Times New Roman"/>
        </w:rPr>
        <w:t>1994</w:t>
      </w:r>
      <w:r w:rsidR="008818A0" w:rsidRPr="003141BD">
        <w:rPr>
          <w:rFonts w:ascii="Times New Roman" w:hAnsi="Times New Roman" w:cs="Times New Roman"/>
        </w:rPr>
        <w:t>, p</w:t>
      </w:r>
      <w:r w:rsidR="008818A0">
        <w:rPr>
          <w:rFonts w:ascii="Times New Roman" w:hAnsi="Times New Roman" w:cs="Times New Roman"/>
        </w:rPr>
        <w:t>. 9).</w:t>
      </w:r>
      <w:r w:rsidR="008818A0" w:rsidRPr="003141BD">
        <w:rPr>
          <w:rFonts w:ascii="Times New Roman" w:hAnsi="Times New Roman" w:cs="Times New Roman"/>
        </w:rPr>
        <w:t xml:space="preserve"> </w:t>
      </w:r>
      <w:r w:rsidR="008E50E8">
        <w:rPr>
          <w:rFonts w:ascii="Times New Roman" w:hAnsi="Times New Roman" w:cs="Times New Roman"/>
        </w:rPr>
        <w:t xml:space="preserve">A la </w:t>
      </w:r>
      <w:r w:rsidRPr="003141BD">
        <w:rPr>
          <w:rFonts w:ascii="Times New Roman" w:hAnsi="Times New Roman" w:cs="Times New Roman"/>
        </w:rPr>
        <w:t>ética</w:t>
      </w:r>
      <w:r w:rsidR="008E50E8">
        <w:rPr>
          <w:rFonts w:ascii="Times New Roman" w:hAnsi="Times New Roman" w:cs="Times New Roman"/>
        </w:rPr>
        <w:t xml:space="preserve">, </w:t>
      </w:r>
      <w:r w:rsidR="008E50E8" w:rsidRPr="003141BD">
        <w:rPr>
          <w:rFonts w:ascii="Times New Roman" w:hAnsi="Times New Roman" w:cs="Times New Roman"/>
        </w:rPr>
        <w:t xml:space="preserve">Foucault </w:t>
      </w:r>
      <w:r w:rsidR="008E50E8">
        <w:rPr>
          <w:rFonts w:ascii="Times New Roman" w:hAnsi="Times New Roman" w:cs="Times New Roman"/>
        </w:rPr>
        <w:t xml:space="preserve">(1994) </w:t>
      </w:r>
      <w:r w:rsidRPr="003141BD">
        <w:rPr>
          <w:rFonts w:ascii="Times New Roman" w:hAnsi="Times New Roman" w:cs="Times New Roman"/>
        </w:rPr>
        <w:t xml:space="preserve">la prescribe pensada en un </w:t>
      </w:r>
      <w:r w:rsidRPr="001520C4">
        <w:rPr>
          <w:rFonts w:ascii="Times New Roman" w:hAnsi="Times New Roman" w:cs="Times New Roman"/>
          <w:i/>
          <w:iCs/>
        </w:rPr>
        <w:t>cuidado de sí</w:t>
      </w:r>
      <w:r w:rsidRPr="003141BD">
        <w:rPr>
          <w:rFonts w:ascii="Times New Roman" w:hAnsi="Times New Roman" w:cs="Times New Roman"/>
        </w:rPr>
        <w:t xml:space="preserve">, en la que tiene la posibilidad de desempeñar su papel de ciudadano: cuestionando desde su quehacer intelectual y su praxis analítica: </w:t>
      </w:r>
    </w:p>
    <w:p w14:paraId="26EC916E" w14:textId="75468FD5" w:rsidR="001128D6" w:rsidRDefault="001128D6" w:rsidP="005B6015">
      <w:pPr>
        <w:spacing w:after="0" w:line="360" w:lineRule="auto"/>
        <w:ind w:left="1418"/>
        <w:rPr>
          <w:rFonts w:ascii="Times New Roman" w:hAnsi="Times New Roman" w:cs="Times New Roman"/>
        </w:rPr>
      </w:pPr>
      <w:r w:rsidRPr="001128D6">
        <w:rPr>
          <w:rFonts w:ascii="Times New Roman" w:hAnsi="Times New Roman" w:cs="Times New Roman"/>
        </w:rPr>
        <w:lastRenderedPageBreak/>
        <w:t>El trabajo de un intelectual no</w:t>
      </w:r>
      <w:r>
        <w:rPr>
          <w:rFonts w:ascii="Times New Roman" w:hAnsi="Times New Roman" w:cs="Times New Roman"/>
        </w:rPr>
        <w:t xml:space="preserve"> </w:t>
      </w:r>
      <w:r w:rsidRPr="001128D6">
        <w:rPr>
          <w:rFonts w:ascii="Times New Roman" w:hAnsi="Times New Roman" w:cs="Times New Roman"/>
        </w:rPr>
        <w:t>consiste en modelar la voluntad política de los demás;</w:t>
      </w:r>
      <w:r>
        <w:rPr>
          <w:rFonts w:ascii="Times New Roman" w:hAnsi="Times New Roman" w:cs="Times New Roman"/>
        </w:rPr>
        <w:t xml:space="preserve"> </w:t>
      </w:r>
      <w:r w:rsidRPr="001128D6">
        <w:rPr>
          <w:rFonts w:ascii="Times New Roman" w:hAnsi="Times New Roman" w:cs="Times New Roman"/>
        </w:rPr>
        <w:t>estriba más bien en cuestionar, a través de los análisis que</w:t>
      </w:r>
      <w:r>
        <w:rPr>
          <w:rFonts w:ascii="Times New Roman" w:hAnsi="Times New Roman" w:cs="Times New Roman"/>
        </w:rPr>
        <w:t xml:space="preserve"> </w:t>
      </w:r>
      <w:r w:rsidRPr="001128D6">
        <w:rPr>
          <w:rFonts w:ascii="Times New Roman" w:hAnsi="Times New Roman" w:cs="Times New Roman"/>
        </w:rPr>
        <w:t>lleva a cabo en terrenos que le son propios, las evidencias</w:t>
      </w:r>
      <w:r>
        <w:rPr>
          <w:rFonts w:ascii="Times New Roman" w:hAnsi="Times New Roman" w:cs="Times New Roman"/>
        </w:rPr>
        <w:t xml:space="preserve"> </w:t>
      </w:r>
      <w:r w:rsidRPr="001128D6">
        <w:rPr>
          <w:rFonts w:ascii="Times New Roman" w:hAnsi="Times New Roman" w:cs="Times New Roman"/>
        </w:rPr>
        <w:t>y los postulados, en sacudir los hábitos, las fo</w:t>
      </w:r>
      <w:r>
        <w:rPr>
          <w:rFonts w:ascii="Times New Roman" w:hAnsi="Times New Roman" w:cs="Times New Roman"/>
        </w:rPr>
        <w:t>rm</w:t>
      </w:r>
      <w:r w:rsidRPr="001128D6">
        <w:rPr>
          <w:rFonts w:ascii="Times New Roman" w:hAnsi="Times New Roman" w:cs="Times New Roman"/>
        </w:rPr>
        <w:t>as de</w:t>
      </w:r>
      <w:r>
        <w:rPr>
          <w:rFonts w:ascii="Times New Roman" w:hAnsi="Times New Roman" w:cs="Times New Roman"/>
        </w:rPr>
        <w:t xml:space="preserve"> </w:t>
      </w:r>
      <w:r w:rsidRPr="001128D6">
        <w:rPr>
          <w:rFonts w:ascii="Times New Roman" w:hAnsi="Times New Roman" w:cs="Times New Roman"/>
        </w:rPr>
        <w:t xml:space="preserve">actuar y de pensar, en disipar las familiaridades admitidas, en retomar la medida de las reglas y de las instituciones y a partir de esta </w:t>
      </w:r>
      <w:proofErr w:type="spellStart"/>
      <w:r w:rsidRPr="001128D6">
        <w:rPr>
          <w:rFonts w:ascii="Times New Roman" w:hAnsi="Times New Roman" w:cs="Times New Roman"/>
        </w:rPr>
        <w:t>re-problematización</w:t>
      </w:r>
      <w:proofErr w:type="spellEnd"/>
      <w:r w:rsidRPr="001128D6">
        <w:rPr>
          <w:rFonts w:ascii="Times New Roman" w:hAnsi="Times New Roman" w:cs="Times New Roman"/>
        </w:rPr>
        <w:t xml:space="preserve"> (en la que desarrolla su oficio específico de intelectual) participar en la</w:t>
      </w:r>
      <w:r>
        <w:rPr>
          <w:rFonts w:ascii="Times New Roman" w:hAnsi="Times New Roman" w:cs="Times New Roman"/>
        </w:rPr>
        <w:t xml:space="preserve"> </w:t>
      </w:r>
      <w:r w:rsidRPr="001128D6">
        <w:rPr>
          <w:rFonts w:ascii="Times New Roman" w:hAnsi="Times New Roman" w:cs="Times New Roman"/>
        </w:rPr>
        <w:t>fo</w:t>
      </w:r>
      <w:r>
        <w:rPr>
          <w:rFonts w:ascii="Times New Roman" w:hAnsi="Times New Roman" w:cs="Times New Roman"/>
        </w:rPr>
        <w:t>rm</w:t>
      </w:r>
      <w:r w:rsidRPr="001128D6">
        <w:rPr>
          <w:rFonts w:ascii="Times New Roman" w:hAnsi="Times New Roman" w:cs="Times New Roman"/>
        </w:rPr>
        <w:t>ación de una voluntad política</w:t>
      </w:r>
      <w:r w:rsidRPr="001128D6" w:rsidDel="008E50E8">
        <w:rPr>
          <w:rFonts w:ascii="Times New Roman" w:hAnsi="Times New Roman" w:cs="Times New Roman"/>
        </w:rPr>
        <w:t xml:space="preserve"> </w:t>
      </w:r>
      <w:r w:rsidR="001437D0">
        <w:rPr>
          <w:rFonts w:ascii="Times New Roman" w:hAnsi="Times New Roman" w:cs="Times New Roman"/>
        </w:rPr>
        <w:t>(p. 9).</w:t>
      </w:r>
    </w:p>
    <w:p w14:paraId="3C1BFA85" w14:textId="6391DD6A" w:rsidR="006055EC" w:rsidRPr="003141BD" w:rsidRDefault="00FE181F">
      <w:pPr>
        <w:spacing w:after="0" w:line="360" w:lineRule="auto"/>
        <w:ind w:firstLine="708"/>
        <w:rPr>
          <w:rFonts w:ascii="Times New Roman" w:hAnsi="Times New Roman" w:cs="Times New Roman"/>
        </w:rPr>
      </w:pPr>
      <w:r w:rsidRPr="003141BD">
        <w:rPr>
          <w:rFonts w:ascii="Times New Roman" w:hAnsi="Times New Roman" w:cs="Times New Roman"/>
        </w:rPr>
        <w:t>Desde este concepto</w:t>
      </w:r>
      <w:r w:rsidR="008E50E8">
        <w:rPr>
          <w:rFonts w:ascii="Times New Roman" w:hAnsi="Times New Roman" w:cs="Times New Roman"/>
        </w:rPr>
        <w:t>,</w:t>
      </w:r>
      <w:r w:rsidRPr="003141BD">
        <w:rPr>
          <w:rFonts w:ascii="Times New Roman" w:hAnsi="Times New Roman" w:cs="Times New Roman"/>
        </w:rPr>
        <w:t xml:space="preserve"> Foucault</w:t>
      </w:r>
      <w:r w:rsidR="008E50E8">
        <w:rPr>
          <w:rFonts w:ascii="Times New Roman" w:hAnsi="Times New Roman" w:cs="Times New Roman"/>
        </w:rPr>
        <w:t xml:space="preserve"> (1994)</w:t>
      </w:r>
      <w:r w:rsidRPr="003141BD">
        <w:rPr>
          <w:rFonts w:ascii="Times New Roman" w:hAnsi="Times New Roman" w:cs="Times New Roman"/>
        </w:rPr>
        <w:t xml:space="preserve"> </w:t>
      </w:r>
      <w:r w:rsidR="003A59E1" w:rsidRPr="003141BD">
        <w:rPr>
          <w:rFonts w:ascii="Times New Roman" w:hAnsi="Times New Roman" w:cs="Times New Roman"/>
        </w:rPr>
        <w:t xml:space="preserve">argumenta </w:t>
      </w:r>
      <w:r w:rsidRPr="003141BD">
        <w:rPr>
          <w:rFonts w:ascii="Times New Roman" w:hAnsi="Times New Roman" w:cs="Times New Roman"/>
        </w:rPr>
        <w:t>una nueva ética</w:t>
      </w:r>
      <w:r w:rsidR="006055EC" w:rsidRPr="003141BD">
        <w:rPr>
          <w:rFonts w:ascii="Times New Roman" w:hAnsi="Times New Roman" w:cs="Times New Roman"/>
        </w:rPr>
        <w:t xml:space="preserve">: </w:t>
      </w:r>
    </w:p>
    <w:p w14:paraId="31812EB1" w14:textId="57328C67" w:rsidR="00A059A6" w:rsidRPr="003141BD" w:rsidRDefault="001437D0" w:rsidP="005B6015">
      <w:pPr>
        <w:spacing w:after="0" w:line="360" w:lineRule="auto"/>
        <w:ind w:left="1416"/>
        <w:rPr>
          <w:rFonts w:ascii="Times New Roman" w:hAnsi="Times New Roman" w:cs="Times New Roman"/>
          <w:color w:val="538135" w:themeColor="accent6" w:themeShade="BF"/>
        </w:rPr>
      </w:pPr>
      <w:r>
        <w:rPr>
          <w:rFonts w:ascii="Times New Roman" w:hAnsi="Times New Roman" w:cs="Times New Roman"/>
        </w:rPr>
        <w:t>E</w:t>
      </w:r>
      <w:r w:rsidRPr="003141BD">
        <w:rPr>
          <w:rFonts w:ascii="Times New Roman" w:hAnsi="Times New Roman" w:cs="Times New Roman"/>
        </w:rPr>
        <w:t xml:space="preserve">l </w:t>
      </w:r>
      <w:r w:rsidR="00FE181F" w:rsidRPr="003141BD">
        <w:rPr>
          <w:rFonts w:ascii="Times New Roman" w:hAnsi="Times New Roman" w:cs="Times New Roman"/>
        </w:rPr>
        <w:t>punto de articulación [sea] entre la preocupación ética y la lucha política para el respeto de los derechos, de la reflexión crítica contra las técnicas abusivas de gobierno, y de una ética que permita fundamentar la libertad individual (p. 139).</w:t>
      </w:r>
      <w:bookmarkStart w:id="48" w:name="_Hlk38360334"/>
    </w:p>
    <w:p w14:paraId="1C49CB00" w14:textId="43D186D4" w:rsidR="00FE181F" w:rsidRPr="003141BD" w:rsidRDefault="003A59E1" w:rsidP="00EE7817">
      <w:pPr>
        <w:spacing w:after="0" w:line="360" w:lineRule="auto"/>
        <w:ind w:firstLine="708"/>
        <w:rPr>
          <w:rFonts w:ascii="Times New Roman" w:hAnsi="Times New Roman" w:cs="Times New Roman"/>
        </w:rPr>
      </w:pPr>
      <w:r w:rsidRPr="003E29D5">
        <w:rPr>
          <w:rFonts w:ascii="Times New Roman" w:hAnsi="Times New Roman" w:cs="Times New Roman"/>
        </w:rPr>
        <w:t xml:space="preserve">En </w:t>
      </w:r>
      <w:r w:rsidR="006055EC" w:rsidRPr="003E29D5">
        <w:rPr>
          <w:rFonts w:ascii="Times New Roman" w:hAnsi="Times New Roman" w:cs="Times New Roman"/>
        </w:rPr>
        <w:t xml:space="preserve">razón y </w:t>
      </w:r>
      <w:r w:rsidRPr="003E29D5">
        <w:rPr>
          <w:rFonts w:ascii="Times New Roman" w:hAnsi="Times New Roman" w:cs="Times New Roman"/>
        </w:rPr>
        <w:t xml:space="preserve">acuerdo con estas líneas </w:t>
      </w:r>
      <w:r w:rsidR="006055EC" w:rsidRPr="003E29D5">
        <w:rPr>
          <w:rFonts w:ascii="Times New Roman" w:hAnsi="Times New Roman" w:cs="Times New Roman"/>
        </w:rPr>
        <w:t>foucault</w:t>
      </w:r>
      <w:r w:rsidR="00177FCC" w:rsidRPr="003E29D5">
        <w:rPr>
          <w:rFonts w:ascii="Times New Roman" w:hAnsi="Times New Roman" w:cs="Times New Roman"/>
        </w:rPr>
        <w:t>ia</w:t>
      </w:r>
      <w:r w:rsidRPr="003E29D5">
        <w:rPr>
          <w:rFonts w:ascii="Times New Roman" w:hAnsi="Times New Roman" w:cs="Times New Roman"/>
        </w:rPr>
        <w:t>nas</w:t>
      </w:r>
      <w:r w:rsidR="00177FCC" w:rsidRPr="003E29D5">
        <w:rPr>
          <w:rFonts w:ascii="Times New Roman" w:hAnsi="Times New Roman" w:cs="Times New Roman"/>
        </w:rPr>
        <w:t xml:space="preserve">, </w:t>
      </w:r>
      <w:r w:rsidR="006055EC" w:rsidRPr="003E29D5">
        <w:rPr>
          <w:rFonts w:ascii="Times New Roman" w:hAnsi="Times New Roman" w:cs="Times New Roman"/>
        </w:rPr>
        <w:t xml:space="preserve">la filósofa Judith Butler </w:t>
      </w:r>
      <w:r w:rsidR="00DD0FC6" w:rsidRPr="005B6015">
        <w:rPr>
          <w:rFonts w:ascii="Times New Roman" w:hAnsi="Times New Roman" w:cs="Times New Roman"/>
        </w:rPr>
        <w:t xml:space="preserve">(2009) </w:t>
      </w:r>
      <w:r w:rsidR="006055EC" w:rsidRPr="003E29D5">
        <w:rPr>
          <w:rFonts w:ascii="Times New Roman" w:hAnsi="Times New Roman" w:cs="Times New Roman"/>
        </w:rPr>
        <w:t xml:space="preserve">adiciona un componente crítico </w:t>
      </w:r>
      <w:r w:rsidR="00B93DCB" w:rsidRPr="003E29D5">
        <w:rPr>
          <w:rFonts w:ascii="Times New Roman" w:hAnsi="Times New Roman" w:cs="Times New Roman"/>
        </w:rPr>
        <w:t>a la fuerza</w:t>
      </w:r>
      <w:r w:rsidR="006055EC" w:rsidRPr="003E29D5">
        <w:rPr>
          <w:rFonts w:ascii="Times New Roman" w:hAnsi="Times New Roman" w:cs="Times New Roman"/>
        </w:rPr>
        <w:t xml:space="preserve"> </w:t>
      </w:r>
      <w:r w:rsidR="00B93DCB" w:rsidRPr="003E29D5">
        <w:rPr>
          <w:rFonts w:ascii="Times New Roman" w:hAnsi="Times New Roman" w:cs="Times New Roman"/>
        </w:rPr>
        <w:t xml:space="preserve">de la </w:t>
      </w:r>
      <w:r w:rsidR="006055EC" w:rsidRPr="003E29D5">
        <w:rPr>
          <w:rFonts w:ascii="Times New Roman" w:hAnsi="Times New Roman" w:cs="Times New Roman"/>
        </w:rPr>
        <w:t>moral</w:t>
      </w:r>
      <w:r w:rsidR="00FE181F" w:rsidRPr="003E29D5">
        <w:rPr>
          <w:rFonts w:ascii="Times New Roman" w:hAnsi="Times New Roman" w:cs="Times New Roman"/>
        </w:rPr>
        <w:t xml:space="preserve"> </w:t>
      </w:r>
      <w:r w:rsidR="003E29D5">
        <w:rPr>
          <w:rFonts w:ascii="Times New Roman" w:hAnsi="Times New Roman" w:cs="Times New Roman"/>
        </w:rPr>
        <w:t>durante</w:t>
      </w:r>
      <w:r w:rsidR="003E29D5" w:rsidRPr="003E29D5">
        <w:rPr>
          <w:rFonts w:ascii="Times New Roman" w:hAnsi="Times New Roman" w:cs="Times New Roman"/>
        </w:rPr>
        <w:t xml:space="preserve"> </w:t>
      </w:r>
      <w:r w:rsidR="00FE181F" w:rsidRPr="003E29D5">
        <w:rPr>
          <w:rFonts w:ascii="Times New Roman" w:hAnsi="Times New Roman" w:cs="Times New Roman"/>
        </w:rPr>
        <w:t>la producción de</w:t>
      </w:r>
      <w:r w:rsidR="003E29D5">
        <w:rPr>
          <w:rFonts w:ascii="Times New Roman" w:hAnsi="Times New Roman" w:cs="Times New Roman"/>
        </w:rPr>
        <w:t>l</w:t>
      </w:r>
      <w:r w:rsidR="00FE181F" w:rsidRPr="003E29D5">
        <w:rPr>
          <w:rFonts w:ascii="Times New Roman" w:hAnsi="Times New Roman" w:cs="Times New Roman"/>
        </w:rPr>
        <w:t xml:space="preserve"> sujeto</w:t>
      </w:r>
      <w:r w:rsidR="006055EC" w:rsidRPr="003E29D5">
        <w:rPr>
          <w:rFonts w:ascii="Times New Roman" w:hAnsi="Times New Roman" w:cs="Times New Roman"/>
        </w:rPr>
        <w:t xml:space="preserve"> y </w:t>
      </w:r>
      <w:r w:rsidR="00FE181F" w:rsidRPr="003E29D5">
        <w:rPr>
          <w:rFonts w:ascii="Times New Roman" w:hAnsi="Times New Roman" w:cs="Times New Roman"/>
        </w:rPr>
        <w:t xml:space="preserve">en su deliberación </w:t>
      </w:r>
      <w:r w:rsidR="006055EC" w:rsidRPr="003E29D5">
        <w:rPr>
          <w:rFonts w:ascii="Times New Roman" w:hAnsi="Times New Roman" w:cs="Times New Roman"/>
        </w:rPr>
        <w:t xml:space="preserve">de </w:t>
      </w:r>
      <w:r w:rsidR="00FE181F" w:rsidRPr="003E29D5">
        <w:rPr>
          <w:rFonts w:ascii="Times New Roman" w:hAnsi="Times New Roman" w:cs="Times New Roman"/>
        </w:rPr>
        <w:t>dar cuenta de sí</w:t>
      </w:r>
      <w:r w:rsidR="008C1EFD" w:rsidRPr="003E29D5">
        <w:rPr>
          <w:rFonts w:ascii="Times New Roman" w:hAnsi="Times New Roman" w:cs="Times New Roman"/>
        </w:rPr>
        <w:t xml:space="preserve"> ante la violencia</w:t>
      </w:r>
      <w:r w:rsidR="006055EC" w:rsidRPr="003E29D5">
        <w:rPr>
          <w:rFonts w:ascii="Times New Roman" w:hAnsi="Times New Roman" w:cs="Times New Roman"/>
        </w:rPr>
        <w:t xml:space="preserve">: un </w:t>
      </w:r>
      <w:r w:rsidR="00FE181F" w:rsidRPr="003E29D5">
        <w:rPr>
          <w:rFonts w:ascii="Times New Roman" w:hAnsi="Times New Roman" w:cs="Times New Roman"/>
        </w:rPr>
        <w:t xml:space="preserve">conjunto de normas que debe negociar de manera vital y reflexiva (p. 21). </w:t>
      </w:r>
      <w:r w:rsidR="002E58C0" w:rsidRPr="003E29D5">
        <w:rPr>
          <w:rFonts w:ascii="Times New Roman" w:hAnsi="Times New Roman" w:cs="Times New Roman"/>
        </w:rPr>
        <w:t xml:space="preserve">La </w:t>
      </w:r>
      <w:r w:rsidR="00B93DCB" w:rsidRPr="003E29D5">
        <w:rPr>
          <w:rFonts w:ascii="Times New Roman" w:hAnsi="Times New Roman" w:cs="Times New Roman"/>
        </w:rPr>
        <w:t>autora</w:t>
      </w:r>
      <w:r w:rsidR="002E58C0" w:rsidRPr="003E29D5">
        <w:rPr>
          <w:rFonts w:ascii="Times New Roman" w:hAnsi="Times New Roman" w:cs="Times New Roman"/>
        </w:rPr>
        <w:t xml:space="preserve"> </w:t>
      </w:r>
      <w:bookmarkEnd w:id="48"/>
      <w:r w:rsidR="002E58C0" w:rsidRPr="003E29D5">
        <w:rPr>
          <w:rFonts w:ascii="Times New Roman" w:hAnsi="Times New Roman" w:cs="Times New Roman"/>
        </w:rPr>
        <w:t xml:space="preserve">destaca del sujeto ético </w:t>
      </w:r>
      <w:r w:rsidR="00060080" w:rsidRPr="003E29D5">
        <w:rPr>
          <w:rFonts w:ascii="Times New Roman" w:hAnsi="Times New Roman" w:cs="Times New Roman"/>
        </w:rPr>
        <w:t xml:space="preserve">de Foucault su carácter procesual como </w:t>
      </w:r>
      <w:r w:rsidR="00B93DCB" w:rsidRPr="003E29D5">
        <w:rPr>
          <w:rFonts w:ascii="Times New Roman" w:hAnsi="Times New Roman" w:cs="Times New Roman"/>
        </w:rPr>
        <w:t>autorrealización en las prácticas de sí: “</w:t>
      </w:r>
      <w:r w:rsidR="00DD0FC6" w:rsidRPr="005B6015">
        <w:rPr>
          <w:rFonts w:ascii="Times New Roman" w:hAnsi="Times New Roman" w:cs="Times New Roman"/>
        </w:rPr>
        <w:t>N</w:t>
      </w:r>
      <w:r w:rsidR="00DD0FC6" w:rsidRPr="003E29D5">
        <w:rPr>
          <w:rFonts w:ascii="Times New Roman" w:hAnsi="Times New Roman" w:cs="Times New Roman"/>
        </w:rPr>
        <w:t xml:space="preserve">o </w:t>
      </w:r>
      <w:r w:rsidR="00FE181F" w:rsidRPr="003E29D5">
        <w:rPr>
          <w:rFonts w:ascii="Times New Roman" w:hAnsi="Times New Roman" w:cs="Times New Roman"/>
        </w:rPr>
        <w:t>hay creación de uno mismo (</w:t>
      </w:r>
      <w:r w:rsidR="00ED14A4" w:rsidRPr="005B6015">
        <w:rPr>
          <w:rFonts w:ascii="Times New Roman" w:hAnsi="Times New Roman" w:cs="Times New Roman"/>
          <w:i/>
          <w:iCs/>
        </w:rPr>
        <w:t>poiesis</w:t>
      </w:r>
      <w:r w:rsidR="00FE181F" w:rsidRPr="003E29D5">
        <w:rPr>
          <w:rFonts w:ascii="Times New Roman" w:hAnsi="Times New Roman" w:cs="Times New Roman"/>
        </w:rPr>
        <w:t>) al margen de un modo de subjetivación o sujeción y, por lo tanto, tampoco autorrealización con presidencia de las normas que configuran las formas posibles que un sujeto puede adoptar</w:t>
      </w:r>
      <w:r w:rsidR="00B93DCB" w:rsidRPr="003E29D5">
        <w:rPr>
          <w:rFonts w:ascii="Times New Roman" w:hAnsi="Times New Roman" w:cs="Times New Roman"/>
        </w:rPr>
        <w:t>”</w:t>
      </w:r>
      <w:r w:rsidR="00F233C5" w:rsidRPr="003E29D5">
        <w:rPr>
          <w:rFonts w:ascii="Times New Roman" w:hAnsi="Times New Roman" w:cs="Times New Roman"/>
        </w:rPr>
        <w:t xml:space="preserve"> (Butler, 2009, p.</w:t>
      </w:r>
      <w:r w:rsidR="003C0683" w:rsidRPr="003E29D5">
        <w:rPr>
          <w:rFonts w:ascii="Times New Roman" w:hAnsi="Times New Roman" w:cs="Times New Roman"/>
        </w:rPr>
        <w:t>31)</w:t>
      </w:r>
      <w:r w:rsidR="00DD0FC6" w:rsidRPr="005B6015">
        <w:rPr>
          <w:rFonts w:ascii="Times New Roman" w:hAnsi="Times New Roman" w:cs="Times New Roman"/>
        </w:rPr>
        <w:t xml:space="preserve">. </w:t>
      </w:r>
    </w:p>
    <w:p w14:paraId="61E88227" w14:textId="0394DBBE" w:rsidR="00C63F74" w:rsidRDefault="00863964" w:rsidP="00024CF4">
      <w:pPr>
        <w:spacing w:after="0" w:line="360" w:lineRule="auto"/>
        <w:ind w:firstLine="708"/>
        <w:rPr>
          <w:rFonts w:ascii="Times New Roman" w:hAnsi="Times New Roman" w:cs="Times New Roman"/>
        </w:rPr>
      </w:pPr>
      <w:r>
        <w:rPr>
          <w:rFonts w:ascii="Times New Roman" w:hAnsi="Times New Roman" w:cs="Times New Roman"/>
        </w:rPr>
        <w:t>Ahora bien, según Foucault (citado en Butler, 2009), l</w:t>
      </w:r>
      <w:r w:rsidRPr="003141BD">
        <w:rPr>
          <w:rFonts w:ascii="Times New Roman" w:hAnsi="Times New Roman" w:cs="Times New Roman"/>
        </w:rPr>
        <w:t xml:space="preserve">a </w:t>
      </w:r>
      <w:r w:rsidR="00FE181F" w:rsidRPr="003141BD">
        <w:rPr>
          <w:rFonts w:ascii="Times New Roman" w:hAnsi="Times New Roman" w:cs="Times New Roman"/>
        </w:rPr>
        <w:t>autoafirmación como sujeto ético es</w:t>
      </w:r>
      <w:r w:rsidR="00C63F74">
        <w:rPr>
          <w:rFonts w:ascii="Times New Roman" w:hAnsi="Times New Roman" w:cs="Times New Roman"/>
        </w:rPr>
        <w:t xml:space="preserve">: </w:t>
      </w:r>
    </w:p>
    <w:p w14:paraId="55FD8907" w14:textId="00A9FDEE" w:rsidR="00FE181F" w:rsidRPr="003141BD" w:rsidRDefault="007C261B" w:rsidP="005B6015">
      <w:pPr>
        <w:spacing w:after="0" w:line="360" w:lineRule="auto"/>
        <w:ind w:left="1418"/>
        <w:rPr>
          <w:rFonts w:ascii="Times New Roman" w:hAnsi="Times New Roman" w:cs="Times New Roman"/>
        </w:rPr>
      </w:pPr>
      <w:r>
        <w:rPr>
          <w:rFonts w:ascii="Times New Roman" w:hAnsi="Times New Roman" w:cs="Times New Roman"/>
        </w:rPr>
        <w:t xml:space="preserve">[Un] </w:t>
      </w:r>
      <w:r w:rsidR="00FE181F" w:rsidRPr="003141BD">
        <w:rPr>
          <w:rFonts w:ascii="Times New Roman" w:hAnsi="Times New Roman" w:cs="Times New Roman"/>
        </w:rPr>
        <w:t xml:space="preserve">proceso en el que el individuo delimita </w:t>
      </w:r>
      <w:r w:rsidR="004D2A91">
        <w:rPr>
          <w:rFonts w:ascii="Times New Roman" w:hAnsi="Times New Roman" w:cs="Times New Roman"/>
        </w:rPr>
        <w:t>esa parte de</w:t>
      </w:r>
      <w:r w:rsidR="00FE181F" w:rsidRPr="003141BD">
        <w:rPr>
          <w:rFonts w:ascii="Times New Roman" w:hAnsi="Times New Roman" w:cs="Times New Roman"/>
        </w:rPr>
        <w:t xml:space="preserve"> sí mismo que constituirá el objeto de su práctica moral </w:t>
      </w:r>
      <w:r w:rsidR="009E0908">
        <w:rPr>
          <w:rFonts w:ascii="Times New Roman" w:hAnsi="Times New Roman" w:cs="Times New Roman"/>
        </w:rPr>
        <w:t>(</w:t>
      </w:r>
      <w:r w:rsidR="009E0908" w:rsidRPr="003141BD">
        <w:rPr>
          <w:rFonts w:ascii="Times New Roman" w:hAnsi="Times New Roman" w:cs="Times New Roman"/>
        </w:rPr>
        <w:t>…</w:t>
      </w:r>
      <w:r w:rsidR="009E0908">
        <w:rPr>
          <w:rFonts w:ascii="Times New Roman" w:hAnsi="Times New Roman" w:cs="Times New Roman"/>
        </w:rPr>
        <w:t>).</w:t>
      </w:r>
      <w:r w:rsidR="009E0908" w:rsidRPr="003141BD">
        <w:rPr>
          <w:rFonts w:ascii="Times New Roman" w:hAnsi="Times New Roman" w:cs="Times New Roman"/>
        </w:rPr>
        <w:t xml:space="preserve"> </w:t>
      </w:r>
      <w:r w:rsidR="00FE181F" w:rsidRPr="003141BD">
        <w:rPr>
          <w:rFonts w:ascii="Times New Roman" w:hAnsi="Times New Roman" w:cs="Times New Roman"/>
        </w:rPr>
        <w:t>Y esto le exige actuar sobre sí mismo</w:t>
      </w:r>
      <w:bookmarkStart w:id="49" w:name="_Hlk38386424"/>
      <w:r w:rsidR="009E0908">
        <w:rPr>
          <w:rFonts w:ascii="Times New Roman" w:hAnsi="Times New Roman" w:cs="Times New Roman"/>
        </w:rPr>
        <w:t>, s</w:t>
      </w:r>
      <w:r w:rsidR="00FE181F" w:rsidRPr="003141BD">
        <w:rPr>
          <w:rFonts w:ascii="Times New Roman" w:hAnsi="Times New Roman" w:cs="Times New Roman"/>
        </w:rPr>
        <w:t>upervisarse, probarse, mejorarse y transformarse</w:t>
      </w:r>
      <w:r w:rsidR="009E0908">
        <w:rPr>
          <w:rFonts w:ascii="Times New Roman" w:hAnsi="Times New Roman" w:cs="Times New Roman"/>
        </w:rPr>
        <w:t>.</w:t>
      </w:r>
      <w:r w:rsidR="00FE181F" w:rsidRPr="003141BD">
        <w:rPr>
          <w:rFonts w:ascii="Times New Roman" w:hAnsi="Times New Roman" w:cs="Times New Roman"/>
        </w:rPr>
        <w:t xml:space="preserve"> </w:t>
      </w:r>
      <w:bookmarkEnd w:id="49"/>
      <w:r w:rsidR="00566D42">
        <w:rPr>
          <w:rFonts w:ascii="Times New Roman" w:hAnsi="Times New Roman" w:cs="Times New Roman"/>
        </w:rPr>
        <w:t>(</w:t>
      </w:r>
      <w:r w:rsidR="00566D42" w:rsidRPr="003141BD">
        <w:rPr>
          <w:rFonts w:ascii="Times New Roman" w:hAnsi="Times New Roman" w:cs="Times New Roman"/>
        </w:rPr>
        <w:t>…</w:t>
      </w:r>
      <w:r w:rsidR="00566D42">
        <w:rPr>
          <w:rFonts w:ascii="Times New Roman" w:hAnsi="Times New Roman" w:cs="Times New Roman"/>
        </w:rPr>
        <w:t>)</w:t>
      </w:r>
      <w:r w:rsidR="00FE181F" w:rsidRPr="003141BD">
        <w:rPr>
          <w:rFonts w:ascii="Times New Roman" w:hAnsi="Times New Roman" w:cs="Times New Roman"/>
        </w:rPr>
        <w:t xml:space="preserve"> La acción moral es indisociable de esas formas de actividad de sí</w:t>
      </w:r>
      <w:r w:rsidR="00177FCC" w:rsidRPr="003141BD">
        <w:rPr>
          <w:rFonts w:ascii="Times New Roman" w:hAnsi="Times New Roman" w:cs="Times New Roman"/>
        </w:rPr>
        <w:t xml:space="preserve"> (</w:t>
      </w:r>
      <w:r w:rsidR="00F233C5" w:rsidRPr="003141BD">
        <w:rPr>
          <w:rFonts w:ascii="Times New Roman" w:hAnsi="Times New Roman" w:cs="Times New Roman"/>
        </w:rPr>
        <w:t xml:space="preserve">p. </w:t>
      </w:r>
      <w:r w:rsidR="003C0683" w:rsidRPr="003141BD">
        <w:rPr>
          <w:rFonts w:ascii="Times New Roman" w:hAnsi="Times New Roman" w:cs="Times New Roman"/>
        </w:rPr>
        <w:t>32)</w:t>
      </w:r>
      <w:r w:rsidR="009764E9" w:rsidRPr="003141BD">
        <w:rPr>
          <w:rFonts w:ascii="Times New Roman" w:hAnsi="Times New Roman" w:cs="Times New Roman"/>
        </w:rPr>
        <w:t>.</w:t>
      </w:r>
    </w:p>
    <w:p w14:paraId="2941A610" w14:textId="161E68E6" w:rsidR="00060080" w:rsidRPr="003141BD" w:rsidRDefault="00060080" w:rsidP="00EE7817">
      <w:pPr>
        <w:spacing w:after="0" w:line="360" w:lineRule="auto"/>
        <w:ind w:firstLine="708"/>
        <w:rPr>
          <w:rFonts w:ascii="Times New Roman" w:hAnsi="Times New Roman" w:cs="Times New Roman"/>
        </w:rPr>
      </w:pPr>
      <w:r w:rsidRPr="003141BD">
        <w:rPr>
          <w:rFonts w:ascii="Times New Roman" w:hAnsi="Times New Roman" w:cs="Times New Roman"/>
        </w:rPr>
        <w:t>Sin embargo</w:t>
      </w:r>
      <w:r w:rsidR="007C261B">
        <w:rPr>
          <w:rFonts w:ascii="Times New Roman" w:hAnsi="Times New Roman" w:cs="Times New Roman"/>
        </w:rPr>
        <w:t>,</w:t>
      </w:r>
      <w:r w:rsidRPr="003141BD">
        <w:rPr>
          <w:rFonts w:ascii="Times New Roman" w:hAnsi="Times New Roman" w:cs="Times New Roman"/>
        </w:rPr>
        <w:t xml:space="preserve"> “que otro me deshaga” por la violencia como acción moral “es ser exhortada a actuar, a interpelarme a mí misma en otro lugar y abandonar el </w:t>
      </w:r>
      <w:r w:rsidR="007C261B">
        <w:rPr>
          <w:rFonts w:ascii="Times New Roman" w:hAnsi="Times New Roman" w:cs="Times New Roman"/>
        </w:rPr>
        <w:t>‘</w:t>
      </w:r>
      <w:r w:rsidRPr="003141BD">
        <w:rPr>
          <w:rFonts w:ascii="Times New Roman" w:hAnsi="Times New Roman" w:cs="Times New Roman"/>
        </w:rPr>
        <w:t>yo</w:t>
      </w:r>
      <w:r w:rsidR="007C261B">
        <w:rPr>
          <w:rFonts w:ascii="Times New Roman" w:hAnsi="Times New Roman" w:cs="Times New Roman"/>
        </w:rPr>
        <w:t>’</w:t>
      </w:r>
      <w:r w:rsidR="007C261B" w:rsidRPr="003141BD">
        <w:rPr>
          <w:rFonts w:ascii="Times New Roman" w:hAnsi="Times New Roman" w:cs="Times New Roman"/>
        </w:rPr>
        <w:t xml:space="preserve"> </w:t>
      </w:r>
      <w:r w:rsidRPr="003141BD">
        <w:rPr>
          <w:rFonts w:ascii="Times New Roman" w:hAnsi="Times New Roman" w:cs="Times New Roman"/>
        </w:rPr>
        <w:t>autosuficiente considerado como una especie de posesión” (Butler, 2009, p. 183)</w:t>
      </w:r>
      <w:r w:rsidR="008C1EFD" w:rsidRPr="003141BD">
        <w:rPr>
          <w:rFonts w:ascii="Times New Roman" w:hAnsi="Times New Roman" w:cs="Times New Roman"/>
        </w:rPr>
        <w:t>. Sin duda</w:t>
      </w:r>
      <w:r w:rsidR="007C261B">
        <w:rPr>
          <w:rFonts w:ascii="Times New Roman" w:hAnsi="Times New Roman" w:cs="Times New Roman"/>
        </w:rPr>
        <w:t>,</w:t>
      </w:r>
      <w:r w:rsidR="008C1EFD" w:rsidRPr="003141BD">
        <w:rPr>
          <w:rFonts w:ascii="Times New Roman" w:hAnsi="Times New Roman" w:cs="Times New Roman"/>
        </w:rPr>
        <w:t xml:space="preserve"> </w:t>
      </w:r>
      <w:r w:rsidR="001B3213" w:rsidRPr="003141BD">
        <w:rPr>
          <w:rFonts w:ascii="Times New Roman" w:hAnsi="Times New Roman" w:cs="Times New Roman"/>
        </w:rPr>
        <w:t xml:space="preserve">Butler se refiere </w:t>
      </w:r>
      <w:r w:rsidR="008C1EFD" w:rsidRPr="003141BD">
        <w:rPr>
          <w:rFonts w:ascii="Times New Roman" w:hAnsi="Times New Roman" w:cs="Times New Roman"/>
        </w:rPr>
        <w:t xml:space="preserve">a esa posesión que se </w:t>
      </w:r>
      <w:r w:rsidR="001B3213" w:rsidRPr="003141BD">
        <w:rPr>
          <w:rFonts w:ascii="Times New Roman" w:hAnsi="Times New Roman" w:cs="Times New Roman"/>
        </w:rPr>
        <w:t xml:space="preserve">autoproscribe </w:t>
      </w:r>
      <w:r w:rsidR="008C1EFD" w:rsidRPr="003141BD">
        <w:rPr>
          <w:rFonts w:ascii="Times New Roman" w:hAnsi="Times New Roman" w:cs="Times New Roman"/>
        </w:rPr>
        <w:t>como inmutable ante el desconocimiento de nosotros mismos</w:t>
      </w:r>
      <w:r w:rsidR="001B3213" w:rsidRPr="003141BD">
        <w:rPr>
          <w:rFonts w:ascii="Times New Roman" w:hAnsi="Times New Roman" w:cs="Times New Roman"/>
        </w:rPr>
        <w:t xml:space="preserve"> que ya Nietzsche advirtiera.</w:t>
      </w:r>
      <w:r w:rsidR="005C5716">
        <w:rPr>
          <w:rFonts w:ascii="Times New Roman" w:hAnsi="Times New Roman" w:cs="Times New Roman"/>
        </w:rPr>
        <w:t xml:space="preserve"> </w:t>
      </w:r>
    </w:p>
    <w:p w14:paraId="7A7EBD10" w14:textId="137736B0" w:rsidR="00FE181F" w:rsidRPr="003141BD" w:rsidRDefault="00FE181F" w:rsidP="00EE7817">
      <w:pPr>
        <w:spacing w:after="0" w:line="360" w:lineRule="auto"/>
        <w:ind w:firstLine="708"/>
        <w:rPr>
          <w:rFonts w:ascii="Times New Roman" w:hAnsi="Times New Roman" w:cs="Times New Roman"/>
        </w:rPr>
      </w:pPr>
      <w:r w:rsidRPr="003141BD">
        <w:rPr>
          <w:rFonts w:ascii="Times New Roman" w:hAnsi="Times New Roman" w:cs="Times New Roman"/>
        </w:rPr>
        <w:lastRenderedPageBreak/>
        <w:t>Desde esta perspectiva</w:t>
      </w:r>
      <w:r w:rsidR="007C261B">
        <w:rPr>
          <w:rFonts w:ascii="Times New Roman" w:hAnsi="Times New Roman" w:cs="Times New Roman"/>
        </w:rPr>
        <w:t>,</w:t>
      </w:r>
      <w:r w:rsidRPr="003141BD">
        <w:rPr>
          <w:rFonts w:ascii="Times New Roman" w:hAnsi="Times New Roman" w:cs="Times New Roman"/>
        </w:rPr>
        <w:t xml:space="preserve"> </w:t>
      </w:r>
      <w:r w:rsidR="00A059A6" w:rsidRPr="003141BD">
        <w:rPr>
          <w:rFonts w:ascii="Times New Roman" w:hAnsi="Times New Roman" w:cs="Times New Roman"/>
        </w:rPr>
        <w:t xml:space="preserve">queda ver si </w:t>
      </w:r>
      <w:r w:rsidRPr="003141BD">
        <w:rPr>
          <w:rFonts w:ascii="Times New Roman" w:hAnsi="Times New Roman" w:cs="Times New Roman"/>
        </w:rPr>
        <w:t xml:space="preserve">un sujeto universitario </w:t>
      </w:r>
      <w:r w:rsidR="00A059A6" w:rsidRPr="003141BD">
        <w:rPr>
          <w:rFonts w:ascii="Times New Roman" w:hAnsi="Times New Roman" w:cs="Times New Roman"/>
        </w:rPr>
        <w:t xml:space="preserve">(individual o colectivo) </w:t>
      </w:r>
      <w:r w:rsidRPr="003141BD">
        <w:rPr>
          <w:rFonts w:ascii="Times New Roman" w:hAnsi="Times New Roman" w:cs="Times New Roman"/>
        </w:rPr>
        <w:t>que</w:t>
      </w:r>
      <w:r w:rsidR="007C261B">
        <w:rPr>
          <w:rFonts w:ascii="Times New Roman" w:hAnsi="Times New Roman" w:cs="Times New Roman"/>
        </w:rPr>
        <w:t>,</w:t>
      </w:r>
      <w:r w:rsidRPr="003141BD">
        <w:rPr>
          <w:rFonts w:ascii="Times New Roman" w:hAnsi="Times New Roman" w:cs="Times New Roman"/>
        </w:rPr>
        <w:t xml:space="preserve"> al ser interpelado por los </w:t>
      </w:r>
      <w:r w:rsidR="00A059A6" w:rsidRPr="003141BD">
        <w:rPr>
          <w:rFonts w:ascii="Times New Roman" w:hAnsi="Times New Roman" w:cs="Times New Roman"/>
        </w:rPr>
        <w:t xml:space="preserve">discursos y </w:t>
      </w:r>
      <w:r w:rsidRPr="003141BD">
        <w:rPr>
          <w:rFonts w:ascii="Times New Roman" w:hAnsi="Times New Roman" w:cs="Times New Roman"/>
        </w:rPr>
        <w:t xml:space="preserve">narrativas de la cultura </w:t>
      </w:r>
      <w:r w:rsidR="00A059A6" w:rsidRPr="003141BD">
        <w:rPr>
          <w:rFonts w:ascii="Times New Roman" w:hAnsi="Times New Roman" w:cs="Times New Roman"/>
        </w:rPr>
        <w:t xml:space="preserve">moral </w:t>
      </w:r>
      <w:r w:rsidR="00542E18" w:rsidRPr="003141BD">
        <w:rPr>
          <w:rFonts w:ascii="Times New Roman" w:hAnsi="Times New Roman" w:cs="Times New Roman"/>
        </w:rPr>
        <w:t xml:space="preserve">de la sociedad </w:t>
      </w:r>
      <w:r w:rsidR="002E58C0" w:rsidRPr="003141BD">
        <w:rPr>
          <w:rFonts w:ascii="Times New Roman" w:hAnsi="Times New Roman" w:cs="Times New Roman"/>
        </w:rPr>
        <w:t xml:space="preserve">mexicana </w:t>
      </w:r>
      <w:r w:rsidRPr="003141BD">
        <w:rPr>
          <w:rFonts w:ascii="Times New Roman" w:hAnsi="Times New Roman" w:cs="Times New Roman"/>
        </w:rPr>
        <w:t>(en su organización axial y jerárquica</w:t>
      </w:r>
      <w:r w:rsidR="001B3213" w:rsidRPr="003141BD">
        <w:rPr>
          <w:rFonts w:ascii="Times New Roman" w:hAnsi="Times New Roman" w:cs="Times New Roman"/>
        </w:rPr>
        <w:t xml:space="preserve"> con el Estado </w:t>
      </w:r>
      <w:r w:rsidR="002E58C0" w:rsidRPr="003141BD">
        <w:rPr>
          <w:rFonts w:ascii="Times New Roman" w:hAnsi="Times New Roman" w:cs="Times New Roman"/>
        </w:rPr>
        <w:t>)</w:t>
      </w:r>
      <w:r w:rsidR="007C261B">
        <w:rPr>
          <w:rFonts w:ascii="Times New Roman" w:hAnsi="Times New Roman" w:cs="Times New Roman"/>
        </w:rPr>
        <w:t>,</w:t>
      </w:r>
      <w:r w:rsidR="002E58C0" w:rsidRPr="003141BD">
        <w:rPr>
          <w:rFonts w:ascii="Times New Roman" w:hAnsi="Times New Roman" w:cs="Times New Roman"/>
        </w:rPr>
        <w:t xml:space="preserve"> </w:t>
      </w:r>
      <w:r w:rsidRPr="003141BD">
        <w:rPr>
          <w:rFonts w:ascii="Times New Roman" w:hAnsi="Times New Roman" w:cs="Times New Roman"/>
        </w:rPr>
        <w:t>remite a cierta</w:t>
      </w:r>
      <w:r w:rsidR="00542E18" w:rsidRPr="003141BD">
        <w:rPr>
          <w:rFonts w:ascii="Times New Roman" w:hAnsi="Times New Roman" w:cs="Times New Roman"/>
        </w:rPr>
        <w:t xml:space="preserve"> (</w:t>
      </w:r>
      <w:r w:rsidR="00060080" w:rsidRPr="003141BD">
        <w:rPr>
          <w:rFonts w:ascii="Times New Roman" w:hAnsi="Times New Roman" w:cs="Times New Roman"/>
        </w:rPr>
        <w:t>de</w:t>
      </w:r>
      <w:r w:rsidR="00542E18" w:rsidRPr="003141BD">
        <w:rPr>
          <w:rFonts w:ascii="Times New Roman" w:hAnsi="Times New Roman" w:cs="Times New Roman"/>
        </w:rPr>
        <w:t>)</w:t>
      </w:r>
      <w:r w:rsidRPr="003141BD">
        <w:rPr>
          <w:rFonts w:ascii="Times New Roman" w:hAnsi="Times New Roman" w:cs="Times New Roman"/>
        </w:rPr>
        <w:t xml:space="preserve">gradación de significación y sentido </w:t>
      </w:r>
      <w:r w:rsidR="002E58C0" w:rsidRPr="003141BD">
        <w:rPr>
          <w:rFonts w:ascii="Times New Roman" w:hAnsi="Times New Roman" w:cs="Times New Roman"/>
        </w:rPr>
        <w:t xml:space="preserve">de un “supervisarse, probarse, mejorarse y transformarse” en </w:t>
      </w:r>
      <w:r w:rsidR="00542E18" w:rsidRPr="003141BD">
        <w:rPr>
          <w:rFonts w:ascii="Times New Roman" w:hAnsi="Times New Roman" w:cs="Times New Roman"/>
        </w:rPr>
        <w:t xml:space="preserve">la </w:t>
      </w:r>
      <w:r w:rsidRPr="003141BD">
        <w:rPr>
          <w:rFonts w:ascii="Times New Roman" w:hAnsi="Times New Roman" w:cs="Times New Roman"/>
        </w:rPr>
        <w:t xml:space="preserve">discursividad </w:t>
      </w:r>
      <w:r w:rsidR="00542E18" w:rsidRPr="003141BD">
        <w:rPr>
          <w:rFonts w:ascii="Times New Roman" w:hAnsi="Times New Roman" w:cs="Times New Roman"/>
        </w:rPr>
        <w:t xml:space="preserve">de la </w:t>
      </w:r>
      <w:r w:rsidR="00DC1CBD" w:rsidRPr="003141BD">
        <w:rPr>
          <w:rFonts w:ascii="Times New Roman" w:hAnsi="Times New Roman" w:cs="Times New Roman"/>
        </w:rPr>
        <w:t>RSU</w:t>
      </w:r>
      <w:r w:rsidR="00542E18" w:rsidRPr="003141BD">
        <w:rPr>
          <w:rFonts w:ascii="Times New Roman" w:hAnsi="Times New Roman" w:cs="Times New Roman"/>
        </w:rPr>
        <w:t xml:space="preserve">, </w:t>
      </w:r>
      <w:r w:rsidRPr="003141BD">
        <w:rPr>
          <w:rFonts w:ascii="Times New Roman" w:hAnsi="Times New Roman" w:cs="Times New Roman"/>
        </w:rPr>
        <w:t>que tendría relación con los modos de ser-aparecer de los universitarios</w:t>
      </w:r>
      <w:r w:rsidR="00DF1E13" w:rsidRPr="003141BD">
        <w:rPr>
          <w:rFonts w:ascii="Times New Roman" w:hAnsi="Times New Roman" w:cs="Times New Roman"/>
        </w:rPr>
        <w:t xml:space="preserve"> como sujetos éticos</w:t>
      </w:r>
      <w:r w:rsidR="00542E18" w:rsidRPr="003141BD">
        <w:rPr>
          <w:rFonts w:ascii="Times New Roman" w:hAnsi="Times New Roman" w:cs="Times New Roman"/>
        </w:rPr>
        <w:t xml:space="preserve"> y sus prácticas del </w:t>
      </w:r>
      <w:r w:rsidR="00542E18" w:rsidRPr="001520C4">
        <w:rPr>
          <w:rFonts w:ascii="Times New Roman" w:hAnsi="Times New Roman" w:cs="Times New Roman"/>
          <w:i/>
          <w:iCs/>
        </w:rPr>
        <w:t>cuidado de sí</w:t>
      </w:r>
      <w:r w:rsidR="00542E18" w:rsidRPr="003141BD">
        <w:rPr>
          <w:rFonts w:ascii="Times New Roman" w:hAnsi="Times New Roman" w:cs="Times New Roman"/>
        </w:rPr>
        <w:t>.</w:t>
      </w:r>
      <w:r w:rsidR="005C5716">
        <w:rPr>
          <w:rFonts w:ascii="Times New Roman" w:hAnsi="Times New Roman" w:cs="Times New Roman"/>
        </w:rPr>
        <w:t xml:space="preserve"> </w:t>
      </w:r>
    </w:p>
    <w:p w14:paraId="2714CE53" w14:textId="77777777" w:rsidR="00FE181F" w:rsidRPr="003141BD" w:rsidRDefault="00FE181F" w:rsidP="00EE7817">
      <w:pPr>
        <w:spacing w:after="0" w:line="360" w:lineRule="auto"/>
        <w:rPr>
          <w:rFonts w:ascii="Times New Roman" w:hAnsi="Times New Roman" w:cs="Times New Roman"/>
          <w:szCs w:val="24"/>
        </w:rPr>
      </w:pPr>
    </w:p>
    <w:p w14:paraId="56035D05" w14:textId="4821D30A" w:rsidR="006322F9" w:rsidRPr="003141BD" w:rsidRDefault="006322F9" w:rsidP="005B6015">
      <w:pPr>
        <w:pStyle w:val="Ttulo2"/>
      </w:pPr>
      <w:bookmarkStart w:id="50" w:name="_Toc34665649"/>
      <w:bookmarkStart w:id="51" w:name="_Toc35598672"/>
      <w:bookmarkStart w:id="52" w:name="_Toc37246554"/>
      <w:bookmarkStart w:id="53" w:name="_Toc38407901"/>
      <w:bookmarkStart w:id="54" w:name="_Hlk43592728"/>
      <w:r w:rsidRPr="00413A9C">
        <w:t>Narrativas de identidad</w:t>
      </w:r>
      <w:bookmarkEnd w:id="50"/>
      <w:bookmarkEnd w:id="51"/>
      <w:bookmarkEnd w:id="52"/>
      <w:bookmarkEnd w:id="53"/>
    </w:p>
    <w:bookmarkEnd w:id="54"/>
    <w:p w14:paraId="1CE7AC53" w14:textId="15DB425F" w:rsidR="000D27B8" w:rsidRPr="003141BD" w:rsidRDefault="007E07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Ser</w:t>
      </w:r>
      <w:r w:rsidR="009B1C02" w:rsidRPr="003141BD">
        <w:rPr>
          <w:rFonts w:ascii="Times New Roman" w:hAnsi="Times New Roman" w:cs="Times New Roman"/>
          <w:szCs w:val="24"/>
        </w:rPr>
        <w:t xml:space="preserve">á </w:t>
      </w:r>
      <w:r w:rsidRPr="003141BD">
        <w:rPr>
          <w:rFonts w:ascii="Times New Roman" w:hAnsi="Times New Roman" w:cs="Times New Roman"/>
          <w:szCs w:val="24"/>
        </w:rPr>
        <w:t xml:space="preserve">prioritario orientar </w:t>
      </w:r>
      <w:r w:rsidR="007C261B">
        <w:rPr>
          <w:rFonts w:ascii="Times New Roman" w:hAnsi="Times New Roman" w:cs="Times New Roman"/>
          <w:szCs w:val="24"/>
        </w:rPr>
        <w:t>“</w:t>
      </w:r>
      <w:r w:rsidRPr="003141BD">
        <w:rPr>
          <w:rFonts w:ascii="Times New Roman" w:hAnsi="Times New Roman" w:cs="Times New Roman"/>
          <w:szCs w:val="24"/>
        </w:rPr>
        <w:t xml:space="preserve">la </w:t>
      </w:r>
      <w:r w:rsidR="007C261B" w:rsidRPr="003141BD">
        <w:rPr>
          <w:rFonts w:ascii="Times New Roman" w:hAnsi="Times New Roman" w:cs="Times New Roman"/>
          <w:szCs w:val="24"/>
        </w:rPr>
        <w:t>disponibilidad</w:t>
      </w:r>
      <w:r w:rsidR="007C261B">
        <w:rPr>
          <w:rFonts w:ascii="Times New Roman" w:hAnsi="Times New Roman" w:cs="Times New Roman"/>
          <w:szCs w:val="24"/>
        </w:rPr>
        <w:t>”</w:t>
      </w:r>
      <w:r w:rsidR="007C261B" w:rsidRPr="003141BD">
        <w:rPr>
          <w:rFonts w:ascii="Times New Roman" w:hAnsi="Times New Roman" w:cs="Times New Roman"/>
          <w:szCs w:val="24"/>
        </w:rPr>
        <w:t xml:space="preserve"> </w:t>
      </w:r>
      <w:r w:rsidRPr="003141BD">
        <w:rPr>
          <w:rFonts w:ascii="Times New Roman" w:hAnsi="Times New Roman" w:cs="Times New Roman"/>
          <w:szCs w:val="24"/>
        </w:rPr>
        <w:t xml:space="preserve">de los discursos éticos para la </w:t>
      </w:r>
      <w:r w:rsidR="007C261B">
        <w:rPr>
          <w:rFonts w:ascii="Times New Roman" w:hAnsi="Times New Roman" w:cs="Times New Roman"/>
          <w:szCs w:val="24"/>
        </w:rPr>
        <w:t>“</w:t>
      </w:r>
      <w:r w:rsidRPr="003141BD">
        <w:rPr>
          <w:rFonts w:ascii="Times New Roman" w:hAnsi="Times New Roman" w:cs="Times New Roman"/>
          <w:szCs w:val="24"/>
        </w:rPr>
        <w:t xml:space="preserve">vida </w:t>
      </w:r>
      <w:r w:rsidR="007C261B" w:rsidRPr="003141BD">
        <w:rPr>
          <w:rFonts w:ascii="Times New Roman" w:hAnsi="Times New Roman" w:cs="Times New Roman"/>
          <w:szCs w:val="24"/>
        </w:rPr>
        <w:t>buena</w:t>
      </w:r>
      <w:r w:rsidR="007C261B">
        <w:rPr>
          <w:rFonts w:ascii="Times New Roman" w:hAnsi="Times New Roman" w:cs="Times New Roman"/>
          <w:szCs w:val="24"/>
        </w:rPr>
        <w:t>”</w:t>
      </w:r>
      <w:r w:rsidR="007C261B" w:rsidRPr="003141BD">
        <w:rPr>
          <w:rFonts w:ascii="Times New Roman" w:hAnsi="Times New Roman" w:cs="Times New Roman"/>
          <w:szCs w:val="24"/>
        </w:rPr>
        <w:t xml:space="preserve"> </w:t>
      </w:r>
      <w:r w:rsidRPr="003141BD">
        <w:rPr>
          <w:rFonts w:ascii="Times New Roman" w:hAnsi="Times New Roman" w:cs="Times New Roman"/>
          <w:szCs w:val="24"/>
        </w:rPr>
        <w:t xml:space="preserve">y </w:t>
      </w:r>
      <w:r w:rsidR="000D27B8" w:rsidRPr="003141BD">
        <w:rPr>
          <w:rFonts w:ascii="Times New Roman" w:hAnsi="Times New Roman" w:cs="Times New Roman"/>
          <w:szCs w:val="24"/>
        </w:rPr>
        <w:t xml:space="preserve">articular </w:t>
      </w:r>
      <w:r w:rsidRPr="003141BD">
        <w:rPr>
          <w:rFonts w:ascii="Times New Roman" w:hAnsi="Times New Roman" w:cs="Times New Roman"/>
          <w:szCs w:val="24"/>
        </w:rPr>
        <w:t xml:space="preserve">su tematización con el </w:t>
      </w:r>
      <w:proofErr w:type="spellStart"/>
      <w:r w:rsidRPr="003141BD">
        <w:rPr>
          <w:rFonts w:ascii="Times New Roman" w:hAnsi="Times New Roman" w:cs="Times New Roman"/>
          <w:szCs w:val="24"/>
        </w:rPr>
        <w:t>constructo</w:t>
      </w:r>
      <w:proofErr w:type="spellEnd"/>
      <w:r w:rsidRPr="003141BD">
        <w:rPr>
          <w:rFonts w:ascii="Times New Roman" w:hAnsi="Times New Roman" w:cs="Times New Roman"/>
          <w:szCs w:val="24"/>
        </w:rPr>
        <w:t xml:space="preserve"> de las identidades</w:t>
      </w:r>
      <w:r w:rsidR="00F17B68" w:rsidRPr="003141BD">
        <w:rPr>
          <w:rFonts w:ascii="Times New Roman" w:hAnsi="Times New Roman" w:cs="Times New Roman"/>
          <w:szCs w:val="24"/>
        </w:rPr>
        <w:t xml:space="preserve"> en el contexto sociohistórico contemporáneo de los contenidos de la </w:t>
      </w:r>
      <w:r w:rsidR="00DC1CBD" w:rsidRPr="003141BD">
        <w:rPr>
          <w:rFonts w:ascii="Times New Roman" w:hAnsi="Times New Roman" w:cs="Times New Roman"/>
          <w:szCs w:val="24"/>
        </w:rPr>
        <w:t>RSU</w:t>
      </w:r>
      <w:r w:rsidR="004D598F" w:rsidRPr="003141BD">
        <w:rPr>
          <w:rFonts w:ascii="Times New Roman" w:hAnsi="Times New Roman" w:cs="Times New Roman"/>
          <w:szCs w:val="24"/>
        </w:rPr>
        <w:t xml:space="preserve">. </w:t>
      </w:r>
      <w:r w:rsidR="007C261B">
        <w:rPr>
          <w:rFonts w:ascii="Times New Roman" w:hAnsi="Times New Roman" w:cs="Times New Roman"/>
          <w:szCs w:val="24"/>
        </w:rPr>
        <w:t>Esto tomando en consideración lo siguiente:</w:t>
      </w:r>
      <w:r w:rsidR="00780437" w:rsidRPr="003141BD">
        <w:rPr>
          <w:rFonts w:ascii="Times New Roman" w:hAnsi="Times New Roman" w:cs="Times New Roman"/>
          <w:szCs w:val="24"/>
        </w:rPr>
        <w:t xml:space="preserve"> </w:t>
      </w:r>
    </w:p>
    <w:p w14:paraId="491FB2DB" w14:textId="2C3B9F8B" w:rsidR="000D27B8" w:rsidRPr="003141BD" w:rsidRDefault="007C261B" w:rsidP="00EE7817">
      <w:pPr>
        <w:spacing w:after="0" w:line="360" w:lineRule="auto"/>
        <w:ind w:left="1416"/>
        <w:rPr>
          <w:rFonts w:ascii="Times New Roman" w:hAnsi="Times New Roman" w:cs="Times New Roman"/>
          <w:szCs w:val="24"/>
        </w:rPr>
      </w:pPr>
      <w:r>
        <w:rPr>
          <w:rFonts w:ascii="Times New Roman" w:hAnsi="Times New Roman" w:cs="Times New Roman"/>
          <w:szCs w:val="24"/>
        </w:rPr>
        <w:t>C</w:t>
      </w:r>
      <w:r w:rsidRPr="003141BD">
        <w:rPr>
          <w:rFonts w:ascii="Times New Roman" w:hAnsi="Times New Roman" w:cs="Times New Roman"/>
          <w:szCs w:val="24"/>
        </w:rPr>
        <w:t xml:space="preserve">uando </w:t>
      </w:r>
      <w:r w:rsidR="000D27B8" w:rsidRPr="003141BD">
        <w:rPr>
          <w:rFonts w:ascii="Times New Roman" w:hAnsi="Times New Roman" w:cs="Times New Roman"/>
          <w:szCs w:val="24"/>
        </w:rPr>
        <w:t xml:space="preserve">hablamos del tema de las identidades resulta indispensable precisar a qué aspectos de </w:t>
      </w:r>
      <w:proofErr w:type="gramStart"/>
      <w:r w:rsidR="000D27B8" w:rsidRPr="003141BD">
        <w:rPr>
          <w:rFonts w:ascii="Times New Roman" w:hAnsi="Times New Roman" w:cs="Times New Roman"/>
          <w:szCs w:val="24"/>
        </w:rPr>
        <w:t>las mismas</w:t>
      </w:r>
      <w:proofErr w:type="gramEnd"/>
      <w:r w:rsidR="000D27B8" w:rsidRPr="003141BD">
        <w:rPr>
          <w:rFonts w:ascii="Times New Roman" w:hAnsi="Times New Roman" w:cs="Times New Roman"/>
          <w:szCs w:val="24"/>
        </w:rPr>
        <w:t xml:space="preserve"> nos estamos refiriendo </w:t>
      </w:r>
      <w:r w:rsidR="00005DBE">
        <w:rPr>
          <w:rFonts w:ascii="Times New Roman" w:hAnsi="Times New Roman" w:cs="Times New Roman"/>
          <w:szCs w:val="24"/>
        </w:rPr>
        <w:t>(</w:t>
      </w:r>
      <w:r w:rsidR="00005DBE" w:rsidRPr="003141BD">
        <w:rPr>
          <w:rFonts w:ascii="Times New Roman" w:hAnsi="Times New Roman" w:cs="Times New Roman"/>
          <w:szCs w:val="24"/>
        </w:rPr>
        <w:t>…</w:t>
      </w:r>
      <w:r w:rsidR="00005DBE">
        <w:rPr>
          <w:rFonts w:ascii="Times New Roman" w:hAnsi="Times New Roman" w:cs="Times New Roman"/>
          <w:szCs w:val="24"/>
        </w:rPr>
        <w:t>)</w:t>
      </w:r>
      <w:r w:rsidR="00005DBE" w:rsidRPr="003141BD">
        <w:rPr>
          <w:rFonts w:ascii="Times New Roman" w:hAnsi="Times New Roman" w:cs="Times New Roman"/>
          <w:szCs w:val="24"/>
        </w:rPr>
        <w:t xml:space="preserve"> </w:t>
      </w:r>
      <w:r w:rsidR="000D27B8" w:rsidRPr="003141BD">
        <w:rPr>
          <w:rFonts w:ascii="Times New Roman" w:hAnsi="Times New Roman" w:cs="Times New Roman"/>
          <w:szCs w:val="24"/>
        </w:rPr>
        <w:t xml:space="preserve">porque en lo fundamental los aspectos y los procesos identitarios tienen una dimensión polivalente </w:t>
      </w:r>
      <w:r w:rsidR="00005DBE">
        <w:rPr>
          <w:rFonts w:ascii="Times New Roman" w:hAnsi="Times New Roman" w:cs="Times New Roman"/>
          <w:szCs w:val="24"/>
        </w:rPr>
        <w:t>(</w:t>
      </w:r>
      <w:r w:rsidR="00005DBE" w:rsidRPr="003141BD">
        <w:rPr>
          <w:rFonts w:ascii="Times New Roman" w:hAnsi="Times New Roman" w:cs="Times New Roman"/>
          <w:szCs w:val="24"/>
        </w:rPr>
        <w:t>…</w:t>
      </w:r>
      <w:r w:rsidR="00005DBE">
        <w:rPr>
          <w:rFonts w:ascii="Times New Roman" w:hAnsi="Times New Roman" w:cs="Times New Roman"/>
          <w:szCs w:val="24"/>
        </w:rPr>
        <w:t>)</w:t>
      </w:r>
      <w:r w:rsidR="00005DBE" w:rsidRPr="003141BD">
        <w:rPr>
          <w:rFonts w:ascii="Times New Roman" w:hAnsi="Times New Roman" w:cs="Times New Roman"/>
          <w:szCs w:val="24"/>
        </w:rPr>
        <w:t xml:space="preserve"> </w:t>
      </w:r>
      <w:r w:rsidR="000D27B8" w:rsidRPr="003141BD">
        <w:rPr>
          <w:rFonts w:ascii="Times New Roman" w:hAnsi="Times New Roman" w:cs="Times New Roman"/>
          <w:szCs w:val="24"/>
        </w:rPr>
        <w:t xml:space="preserve">y [porque le tema de las identidades] ha experimentado durante los últimos años una cierta banalización a partir de la reiteración de lugares comunes </w:t>
      </w:r>
      <w:r w:rsidR="00005DBE">
        <w:rPr>
          <w:rFonts w:ascii="Times New Roman" w:hAnsi="Times New Roman" w:cs="Times New Roman"/>
          <w:szCs w:val="24"/>
        </w:rPr>
        <w:t>(</w:t>
      </w:r>
      <w:r w:rsidR="00005DBE" w:rsidRPr="003141BD">
        <w:rPr>
          <w:rFonts w:ascii="Times New Roman" w:hAnsi="Times New Roman" w:cs="Times New Roman"/>
          <w:szCs w:val="24"/>
        </w:rPr>
        <w:t>…</w:t>
      </w:r>
      <w:r w:rsidR="00005DBE">
        <w:rPr>
          <w:rFonts w:ascii="Times New Roman" w:hAnsi="Times New Roman" w:cs="Times New Roman"/>
          <w:szCs w:val="24"/>
        </w:rPr>
        <w:t xml:space="preserve">) </w:t>
      </w:r>
      <w:r w:rsidR="000D27B8" w:rsidRPr="003141BD">
        <w:rPr>
          <w:rFonts w:ascii="Times New Roman" w:hAnsi="Times New Roman" w:cs="Times New Roman"/>
          <w:szCs w:val="24"/>
        </w:rPr>
        <w:t>en el contexto sociohistórico contemporáneo (</w:t>
      </w:r>
      <w:r w:rsidR="00593242" w:rsidRPr="003141BD">
        <w:rPr>
          <w:rFonts w:ascii="Times New Roman" w:hAnsi="Times New Roman" w:cs="Times New Roman"/>
          <w:szCs w:val="24"/>
        </w:rPr>
        <w:t>Téllez,</w:t>
      </w:r>
      <w:r w:rsidR="00005DBE">
        <w:rPr>
          <w:rFonts w:ascii="Times New Roman" w:hAnsi="Times New Roman" w:cs="Times New Roman"/>
          <w:szCs w:val="24"/>
        </w:rPr>
        <w:t xml:space="preserve"> </w:t>
      </w:r>
      <w:r w:rsidR="009C6F7F" w:rsidRPr="003141BD">
        <w:rPr>
          <w:rFonts w:ascii="Times New Roman" w:hAnsi="Times New Roman" w:cs="Times New Roman"/>
          <w:szCs w:val="24"/>
        </w:rPr>
        <w:t>2001</w:t>
      </w:r>
      <w:r w:rsidR="009764E9" w:rsidRPr="003141BD">
        <w:rPr>
          <w:rFonts w:ascii="Times New Roman" w:hAnsi="Times New Roman" w:cs="Times New Roman"/>
          <w:szCs w:val="24"/>
        </w:rPr>
        <w:t xml:space="preserve">, </w:t>
      </w:r>
      <w:r w:rsidR="001D3B01" w:rsidRPr="003141BD">
        <w:rPr>
          <w:rFonts w:ascii="Times New Roman" w:hAnsi="Times New Roman" w:cs="Times New Roman"/>
          <w:szCs w:val="24"/>
        </w:rPr>
        <w:t>p. 5</w:t>
      </w:r>
      <w:r w:rsidR="00593242" w:rsidRPr="003141BD">
        <w:rPr>
          <w:rFonts w:ascii="Times New Roman" w:hAnsi="Times New Roman" w:cs="Times New Roman"/>
          <w:szCs w:val="24"/>
        </w:rPr>
        <w:t>)</w:t>
      </w:r>
      <w:r w:rsidR="00E27BBC" w:rsidRPr="003141BD">
        <w:rPr>
          <w:rFonts w:ascii="Times New Roman" w:hAnsi="Times New Roman" w:cs="Times New Roman"/>
          <w:szCs w:val="24"/>
        </w:rPr>
        <w:t>.</w:t>
      </w:r>
      <w:r w:rsidR="000D27B8" w:rsidRPr="003141BD">
        <w:rPr>
          <w:rFonts w:ascii="Times New Roman" w:hAnsi="Times New Roman" w:cs="Times New Roman"/>
          <w:szCs w:val="24"/>
        </w:rPr>
        <w:t xml:space="preserve"> </w:t>
      </w:r>
    </w:p>
    <w:p w14:paraId="4E0E63CA" w14:textId="39C71CE5" w:rsidR="009A1029" w:rsidRDefault="00300A78" w:rsidP="00EE7817">
      <w:pPr>
        <w:spacing w:after="0" w:line="360" w:lineRule="auto"/>
        <w:ind w:firstLine="708"/>
        <w:rPr>
          <w:rFonts w:ascii="Times New Roman" w:hAnsi="Times New Roman" w:cs="Times New Roman"/>
          <w:szCs w:val="24"/>
        </w:rPr>
      </w:pPr>
      <w:r>
        <w:rPr>
          <w:rFonts w:ascii="Times New Roman" w:hAnsi="Times New Roman" w:cs="Times New Roman"/>
          <w:szCs w:val="24"/>
        </w:rPr>
        <w:t>R</w:t>
      </w:r>
      <w:r w:rsidR="006322F9" w:rsidRPr="003141BD">
        <w:rPr>
          <w:rFonts w:ascii="Times New Roman" w:hAnsi="Times New Roman" w:cs="Times New Roman"/>
          <w:szCs w:val="24"/>
        </w:rPr>
        <w:t xml:space="preserve">eflexionando sobre </w:t>
      </w:r>
      <w:r>
        <w:rPr>
          <w:rFonts w:ascii="Times New Roman" w:hAnsi="Times New Roman" w:cs="Times New Roman"/>
          <w:szCs w:val="24"/>
        </w:rPr>
        <w:t>“</w:t>
      </w:r>
      <w:r w:rsidR="006322F9" w:rsidRPr="003141BD">
        <w:rPr>
          <w:rFonts w:ascii="Times New Roman" w:hAnsi="Times New Roman" w:cs="Times New Roman"/>
          <w:szCs w:val="24"/>
        </w:rPr>
        <w:t xml:space="preserve">la cuestión </w:t>
      </w:r>
      <w:r w:rsidRPr="003141BD">
        <w:rPr>
          <w:rFonts w:ascii="Times New Roman" w:hAnsi="Times New Roman" w:cs="Times New Roman"/>
          <w:szCs w:val="24"/>
        </w:rPr>
        <w:t>identitaria</w:t>
      </w:r>
      <w:r>
        <w:rPr>
          <w:rFonts w:ascii="Times New Roman" w:hAnsi="Times New Roman" w:cs="Times New Roman"/>
          <w:szCs w:val="24"/>
        </w:rPr>
        <w:t>”</w:t>
      </w:r>
      <w:r w:rsidR="009B4573" w:rsidRPr="003141BD">
        <w:rPr>
          <w:rFonts w:ascii="Times New Roman" w:hAnsi="Times New Roman" w:cs="Times New Roman"/>
          <w:szCs w:val="24"/>
        </w:rPr>
        <w:t xml:space="preserve">, </w:t>
      </w:r>
      <w:r w:rsidR="00EF7BAC" w:rsidRPr="003141BD">
        <w:rPr>
          <w:rFonts w:ascii="Times New Roman" w:hAnsi="Times New Roman" w:cs="Times New Roman"/>
          <w:szCs w:val="24"/>
        </w:rPr>
        <w:t xml:space="preserve">el antropólogo Ricardo </w:t>
      </w:r>
      <w:r w:rsidR="00F17B68" w:rsidRPr="003141BD">
        <w:rPr>
          <w:rFonts w:ascii="Times New Roman" w:hAnsi="Times New Roman" w:cs="Times New Roman"/>
          <w:szCs w:val="24"/>
        </w:rPr>
        <w:t>Téllez Girón</w:t>
      </w:r>
      <w:r w:rsidR="00593242" w:rsidRPr="003141BD">
        <w:rPr>
          <w:rFonts w:ascii="Times New Roman" w:hAnsi="Times New Roman" w:cs="Times New Roman"/>
          <w:szCs w:val="24"/>
        </w:rPr>
        <w:t xml:space="preserve"> </w:t>
      </w:r>
      <w:r w:rsidR="00984A81" w:rsidRPr="003141BD">
        <w:rPr>
          <w:rFonts w:ascii="Times New Roman" w:hAnsi="Times New Roman" w:cs="Times New Roman"/>
          <w:szCs w:val="24"/>
        </w:rPr>
        <w:t>López (</w:t>
      </w:r>
      <w:r w:rsidR="009C6F7F" w:rsidRPr="003141BD">
        <w:rPr>
          <w:rFonts w:ascii="Times New Roman" w:hAnsi="Times New Roman" w:cs="Times New Roman"/>
          <w:szCs w:val="24"/>
        </w:rPr>
        <w:t>2001</w:t>
      </w:r>
      <w:r w:rsidR="009764E9" w:rsidRPr="003141BD">
        <w:rPr>
          <w:rFonts w:ascii="Times New Roman" w:hAnsi="Times New Roman" w:cs="Times New Roman"/>
          <w:szCs w:val="24"/>
        </w:rPr>
        <w:t xml:space="preserve">) </w:t>
      </w:r>
      <w:r w:rsidR="009B4573" w:rsidRPr="003141BD">
        <w:rPr>
          <w:rFonts w:ascii="Times New Roman" w:hAnsi="Times New Roman" w:cs="Times New Roman"/>
          <w:szCs w:val="24"/>
        </w:rPr>
        <w:t>advierte</w:t>
      </w:r>
      <w:r w:rsidR="00F17B68" w:rsidRPr="003141BD">
        <w:rPr>
          <w:rFonts w:ascii="Times New Roman" w:hAnsi="Times New Roman" w:cs="Times New Roman"/>
          <w:szCs w:val="24"/>
        </w:rPr>
        <w:t xml:space="preserve"> que los </w:t>
      </w:r>
      <w:r w:rsidR="000D27B8" w:rsidRPr="003141BD">
        <w:rPr>
          <w:rFonts w:ascii="Times New Roman" w:hAnsi="Times New Roman" w:cs="Times New Roman"/>
          <w:szCs w:val="24"/>
        </w:rPr>
        <w:t xml:space="preserve">puntos de vista sobre el tema </w:t>
      </w:r>
      <w:r w:rsidR="006322F9" w:rsidRPr="003141BD">
        <w:rPr>
          <w:rFonts w:ascii="Times New Roman" w:hAnsi="Times New Roman" w:cs="Times New Roman"/>
          <w:szCs w:val="24"/>
        </w:rPr>
        <w:t xml:space="preserve">de las identidades </w:t>
      </w:r>
      <w:r w:rsidR="000D27B8" w:rsidRPr="003141BD">
        <w:rPr>
          <w:rFonts w:ascii="Times New Roman" w:hAnsi="Times New Roman" w:cs="Times New Roman"/>
          <w:szCs w:val="24"/>
        </w:rPr>
        <w:t>se</w:t>
      </w:r>
      <w:r w:rsidR="006322F9" w:rsidRPr="003141BD">
        <w:rPr>
          <w:rFonts w:ascii="Times New Roman" w:hAnsi="Times New Roman" w:cs="Times New Roman"/>
          <w:szCs w:val="24"/>
        </w:rPr>
        <w:t xml:space="preserve"> </w:t>
      </w:r>
      <w:r w:rsidR="000D27B8" w:rsidRPr="003141BD">
        <w:rPr>
          <w:rFonts w:ascii="Times New Roman" w:hAnsi="Times New Roman" w:cs="Times New Roman"/>
          <w:szCs w:val="24"/>
        </w:rPr>
        <w:t>han modificado de acuerdo con las variaciones acaecidas en el tiempo</w:t>
      </w:r>
      <w:r w:rsidR="00180B8D">
        <w:rPr>
          <w:rFonts w:ascii="Times New Roman" w:hAnsi="Times New Roman" w:cs="Times New Roman"/>
          <w:szCs w:val="24"/>
        </w:rPr>
        <w:t xml:space="preserve"> y que han </w:t>
      </w:r>
      <w:r w:rsidR="008270D1">
        <w:rPr>
          <w:rFonts w:ascii="Times New Roman" w:hAnsi="Times New Roman" w:cs="Times New Roman"/>
          <w:szCs w:val="24"/>
        </w:rPr>
        <w:t>alterado</w:t>
      </w:r>
      <w:r w:rsidR="00180B8D" w:rsidRPr="003141BD">
        <w:rPr>
          <w:rFonts w:ascii="Times New Roman" w:hAnsi="Times New Roman" w:cs="Times New Roman"/>
          <w:szCs w:val="24"/>
        </w:rPr>
        <w:t xml:space="preserve"> los referentes teóricos</w:t>
      </w:r>
      <w:r w:rsidR="00F17B68" w:rsidRPr="003141BD">
        <w:rPr>
          <w:rFonts w:ascii="Times New Roman" w:hAnsi="Times New Roman" w:cs="Times New Roman"/>
          <w:szCs w:val="24"/>
        </w:rPr>
        <w:t xml:space="preserve"> con los que se </w:t>
      </w:r>
      <w:r w:rsidR="000D27B8" w:rsidRPr="003141BD">
        <w:rPr>
          <w:rFonts w:ascii="Times New Roman" w:hAnsi="Times New Roman" w:cs="Times New Roman"/>
          <w:szCs w:val="24"/>
        </w:rPr>
        <w:t>desarrollan los análisi</w:t>
      </w:r>
      <w:r w:rsidR="009A1029">
        <w:rPr>
          <w:rFonts w:ascii="Times New Roman" w:hAnsi="Times New Roman" w:cs="Times New Roman"/>
          <w:szCs w:val="24"/>
        </w:rPr>
        <w:t>s.</w:t>
      </w:r>
      <w:r w:rsidR="001D3B01" w:rsidRPr="003141BD">
        <w:rPr>
          <w:rFonts w:ascii="Times New Roman" w:hAnsi="Times New Roman" w:cs="Times New Roman"/>
          <w:szCs w:val="24"/>
        </w:rPr>
        <w:t xml:space="preserve"> </w:t>
      </w:r>
    </w:p>
    <w:p w14:paraId="26B94F00" w14:textId="5C8FE102" w:rsidR="009A1029" w:rsidRDefault="009A1029" w:rsidP="005B6015">
      <w:pPr>
        <w:spacing w:after="0" w:line="360" w:lineRule="auto"/>
        <w:ind w:left="1418"/>
        <w:rPr>
          <w:rFonts w:ascii="Times New Roman" w:hAnsi="Times New Roman" w:cs="Times New Roman"/>
          <w:szCs w:val="24"/>
        </w:rPr>
      </w:pPr>
      <w:r>
        <w:rPr>
          <w:rFonts w:ascii="Times New Roman" w:hAnsi="Times New Roman" w:cs="Times New Roman"/>
          <w:szCs w:val="24"/>
        </w:rPr>
        <w:t>E</w:t>
      </w:r>
      <w:r w:rsidRPr="003141BD">
        <w:rPr>
          <w:rFonts w:ascii="Times New Roman" w:hAnsi="Times New Roman" w:cs="Times New Roman"/>
          <w:szCs w:val="24"/>
        </w:rPr>
        <w:t xml:space="preserve">n </w:t>
      </w:r>
      <w:r w:rsidR="00572253" w:rsidRPr="003141BD">
        <w:rPr>
          <w:rFonts w:ascii="Times New Roman" w:hAnsi="Times New Roman" w:cs="Times New Roman"/>
          <w:szCs w:val="24"/>
        </w:rPr>
        <w:t>los círculos de quienes tienen responsabilidad sobre los asuntos públicos, en los mismos medios académicos y, con mayor razón, en la opinión de amplios sectores sociales, la tendencia a la mistificación de estos temas [las identidades</w:t>
      </w:r>
      <w:r w:rsidR="006322F9" w:rsidRPr="003141BD">
        <w:rPr>
          <w:rFonts w:ascii="Times New Roman" w:hAnsi="Times New Roman" w:cs="Times New Roman"/>
          <w:szCs w:val="24"/>
        </w:rPr>
        <w:t xml:space="preserve">] </w:t>
      </w:r>
      <w:r w:rsidR="00572253" w:rsidRPr="003141BD">
        <w:rPr>
          <w:rFonts w:ascii="Times New Roman" w:hAnsi="Times New Roman" w:cs="Times New Roman"/>
          <w:szCs w:val="24"/>
        </w:rPr>
        <w:t>es mayor de lo que pudiera imaginarse</w:t>
      </w:r>
      <w:r w:rsidR="001D3B01" w:rsidRPr="003141BD">
        <w:rPr>
          <w:rFonts w:ascii="Times New Roman" w:hAnsi="Times New Roman" w:cs="Times New Roman"/>
          <w:szCs w:val="24"/>
        </w:rPr>
        <w:t xml:space="preserve"> (Téllez, </w:t>
      </w:r>
      <w:r w:rsidR="009C6F7F" w:rsidRPr="003141BD">
        <w:rPr>
          <w:rFonts w:ascii="Times New Roman" w:hAnsi="Times New Roman" w:cs="Times New Roman"/>
          <w:szCs w:val="24"/>
        </w:rPr>
        <w:t>2001</w:t>
      </w:r>
      <w:r w:rsidR="00602819" w:rsidRPr="003141BD">
        <w:rPr>
          <w:rFonts w:ascii="Times New Roman" w:hAnsi="Times New Roman" w:cs="Times New Roman"/>
          <w:szCs w:val="24"/>
        </w:rPr>
        <w:t xml:space="preserve">, </w:t>
      </w:r>
      <w:r w:rsidR="003508DF" w:rsidRPr="003141BD">
        <w:rPr>
          <w:rFonts w:ascii="Times New Roman" w:hAnsi="Times New Roman" w:cs="Times New Roman"/>
          <w:szCs w:val="24"/>
        </w:rPr>
        <w:t>p.</w:t>
      </w:r>
      <w:r>
        <w:rPr>
          <w:rFonts w:ascii="Times New Roman" w:hAnsi="Times New Roman" w:cs="Times New Roman"/>
          <w:szCs w:val="24"/>
        </w:rPr>
        <w:t xml:space="preserve"> </w:t>
      </w:r>
      <w:r w:rsidR="006322F9" w:rsidRPr="003141BD">
        <w:rPr>
          <w:rFonts w:ascii="Times New Roman" w:hAnsi="Times New Roman" w:cs="Times New Roman"/>
          <w:szCs w:val="24"/>
        </w:rPr>
        <w:t>5</w:t>
      </w:r>
      <w:r w:rsidR="001D3B01" w:rsidRPr="003141BD">
        <w:rPr>
          <w:rFonts w:ascii="Times New Roman" w:hAnsi="Times New Roman" w:cs="Times New Roman"/>
          <w:szCs w:val="24"/>
        </w:rPr>
        <w:t>)</w:t>
      </w:r>
      <w:r w:rsidR="003508DF" w:rsidRPr="003141BD">
        <w:rPr>
          <w:rFonts w:ascii="Times New Roman" w:hAnsi="Times New Roman" w:cs="Times New Roman"/>
          <w:szCs w:val="24"/>
        </w:rPr>
        <w:t xml:space="preserve">. </w:t>
      </w:r>
    </w:p>
    <w:p w14:paraId="5A336E70" w14:textId="28B5F6EF" w:rsidR="00041B79" w:rsidRPr="003141BD" w:rsidRDefault="00572253">
      <w:pPr>
        <w:spacing w:after="0" w:line="360" w:lineRule="auto"/>
        <w:ind w:firstLine="708"/>
        <w:rPr>
          <w:rFonts w:ascii="Times New Roman" w:hAnsi="Times New Roman" w:cs="Times New Roman"/>
          <w:noProof/>
          <w:szCs w:val="24"/>
        </w:rPr>
      </w:pPr>
      <w:r w:rsidRPr="003141BD">
        <w:rPr>
          <w:rFonts w:ascii="Times New Roman" w:hAnsi="Times New Roman" w:cs="Times New Roman"/>
          <w:szCs w:val="24"/>
        </w:rPr>
        <w:t xml:space="preserve">Tal mistificación pone énfasis en “pretendidas identidades esenciales, inmutables, que estarían en la base de la explicación de tales confrontaciones” </w:t>
      </w:r>
      <w:r w:rsidR="007C7CC6" w:rsidRPr="003141BD">
        <w:rPr>
          <w:rFonts w:ascii="Times New Roman" w:hAnsi="Times New Roman" w:cs="Times New Roman"/>
          <w:noProof/>
          <w:szCs w:val="24"/>
        </w:rPr>
        <w:t>(Téllez</w:t>
      </w:r>
      <w:r w:rsidR="00593242" w:rsidRPr="003141BD">
        <w:rPr>
          <w:rFonts w:ascii="Times New Roman" w:hAnsi="Times New Roman" w:cs="Times New Roman"/>
          <w:noProof/>
          <w:szCs w:val="24"/>
        </w:rPr>
        <w:t xml:space="preserve">, </w:t>
      </w:r>
      <w:r w:rsidR="009C6F7F" w:rsidRPr="003141BD">
        <w:rPr>
          <w:rFonts w:ascii="Times New Roman" w:hAnsi="Times New Roman" w:cs="Times New Roman"/>
          <w:noProof/>
          <w:szCs w:val="24"/>
        </w:rPr>
        <w:t>2001</w:t>
      </w:r>
      <w:r w:rsidR="00602819" w:rsidRPr="003141BD">
        <w:rPr>
          <w:rFonts w:ascii="Times New Roman" w:hAnsi="Times New Roman" w:cs="Times New Roman"/>
          <w:noProof/>
          <w:szCs w:val="24"/>
        </w:rPr>
        <w:t xml:space="preserve">, </w:t>
      </w:r>
      <w:r w:rsidR="001D3B01" w:rsidRPr="003141BD">
        <w:rPr>
          <w:rFonts w:ascii="Times New Roman" w:hAnsi="Times New Roman" w:cs="Times New Roman"/>
          <w:noProof/>
          <w:szCs w:val="24"/>
        </w:rPr>
        <w:t xml:space="preserve">p. </w:t>
      </w:r>
      <w:r w:rsidR="007C7CC6" w:rsidRPr="003141BD">
        <w:rPr>
          <w:rFonts w:ascii="Times New Roman" w:hAnsi="Times New Roman" w:cs="Times New Roman"/>
          <w:noProof/>
          <w:szCs w:val="24"/>
        </w:rPr>
        <w:t xml:space="preserve">7). </w:t>
      </w:r>
    </w:p>
    <w:p w14:paraId="12C1A0A2" w14:textId="01605BA5" w:rsidR="00572253" w:rsidRPr="003141BD" w:rsidRDefault="001344DC" w:rsidP="00EE7817">
      <w:pPr>
        <w:spacing w:after="0" w:line="360" w:lineRule="auto"/>
        <w:ind w:firstLine="708"/>
        <w:rPr>
          <w:rFonts w:ascii="Times New Roman" w:hAnsi="Times New Roman" w:cs="Times New Roman"/>
          <w:szCs w:val="24"/>
        </w:rPr>
      </w:pPr>
      <w:r>
        <w:rPr>
          <w:rFonts w:ascii="Times New Roman" w:hAnsi="Times New Roman" w:cs="Times New Roman"/>
          <w:szCs w:val="24"/>
        </w:rPr>
        <w:t xml:space="preserve">Al respecto, </w:t>
      </w:r>
      <w:r w:rsidR="00572253" w:rsidRPr="003141BD">
        <w:rPr>
          <w:rFonts w:ascii="Times New Roman" w:hAnsi="Times New Roman" w:cs="Times New Roman"/>
          <w:szCs w:val="24"/>
        </w:rPr>
        <w:t>Frederic Barth</w:t>
      </w:r>
      <w:r w:rsidR="001919E2" w:rsidRPr="003141BD">
        <w:rPr>
          <w:rFonts w:ascii="Times New Roman" w:hAnsi="Times New Roman" w:cs="Times New Roman"/>
          <w:szCs w:val="24"/>
        </w:rPr>
        <w:t xml:space="preserve"> </w:t>
      </w:r>
      <w:r>
        <w:rPr>
          <w:rFonts w:ascii="Times New Roman" w:hAnsi="Times New Roman" w:cs="Times New Roman"/>
          <w:szCs w:val="24"/>
        </w:rPr>
        <w:t>(citado en T</w:t>
      </w:r>
      <w:r w:rsidRPr="003141BD">
        <w:rPr>
          <w:rFonts w:ascii="Times New Roman" w:hAnsi="Times New Roman" w:cs="Times New Roman"/>
          <w:szCs w:val="24"/>
        </w:rPr>
        <w:t>éllez, 2001</w:t>
      </w:r>
      <w:r>
        <w:rPr>
          <w:rFonts w:ascii="Times New Roman" w:hAnsi="Times New Roman" w:cs="Times New Roman"/>
          <w:szCs w:val="24"/>
        </w:rPr>
        <w:t>)</w:t>
      </w:r>
      <w:r w:rsidRPr="003141BD">
        <w:rPr>
          <w:rFonts w:ascii="Times New Roman" w:hAnsi="Times New Roman" w:cs="Times New Roman"/>
          <w:szCs w:val="24"/>
        </w:rPr>
        <w:t xml:space="preserve">, </w:t>
      </w:r>
      <w:r>
        <w:rPr>
          <w:rFonts w:ascii="Times New Roman" w:hAnsi="Times New Roman" w:cs="Times New Roman"/>
          <w:szCs w:val="24"/>
        </w:rPr>
        <w:t>con</w:t>
      </w:r>
      <w:r w:rsidR="00572253" w:rsidRPr="003141BD">
        <w:rPr>
          <w:rFonts w:ascii="Times New Roman" w:hAnsi="Times New Roman" w:cs="Times New Roman"/>
          <w:szCs w:val="24"/>
        </w:rPr>
        <w:t xml:space="preserve"> </w:t>
      </w:r>
      <w:r w:rsidR="003508DF" w:rsidRPr="003141BD">
        <w:rPr>
          <w:rFonts w:ascii="Times New Roman" w:hAnsi="Times New Roman" w:cs="Times New Roman"/>
          <w:szCs w:val="24"/>
        </w:rPr>
        <w:t xml:space="preserve">un enfoque de carácter </w:t>
      </w:r>
      <w:r w:rsidR="00234A7F" w:rsidRPr="003141BD">
        <w:rPr>
          <w:rFonts w:ascii="Times New Roman" w:hAnsi="Times New Roman" w:cs="Times New Roman"/>
          <w:szCs w:val="24"/>
        </w:rPr>
        <w:t>relacional</w:t>
      </w:r>
      <w:r>
        <w:rPr>
          <w:rFonts w:ascii="Times New Roman" w:hAnsi="Times New Roman" w:cs="Times New Roman"/>
          <w:szCs w:val="24"/>
        </w:rPr>
        <w:t>,</w:t>
      </w:r>
      <w:r w:rsidR="003508DF" w:rsidRPr="003141BD">
        <w:rPr>
          <w:rFonts w:ascii="Times New Roman" w:hAnsi="Times New Roman" w:cs="Times New Roman"/>
          <w:szCs w:val="24"/>
        </w:rPr>
        <w:t xml:space="preserve"> conlleva a </w:t>
      </w:r>
      <w:r w:rsidR="00572253" w:rsidRPr="003141BD">
        <w:rPr>
          <w:rFonts w:ascii="Times New Roman" w:hAnsi="Times New Roman" w:cs="Times New Roman"/>
          <w:szCs w:val="24"/>
        </w:rPr>
        <w:t>un aporte más significativo</w:t>
      </w:r>
      <w:r w:rsidR="003508DF" w:rsidRPr="003141BD">
        <w:rPr>
          <w:rFonts w:ascii="Times New Roman" w:hAnsi="Times New Roman" w:cs="Times New Roman"/>
          <w:szCs w:val="24"/>
        </w:rPr>
        <w:t>: “</w:t>
      </w:r>
      <w:r w:rsidR="00572253" w:rsidRPr="003141BD">
        <w:rPr>
          <w:rFonts w:ascii="Times New Roman" w:hAnsi="Times New Roman" w:cs="Times New Roman"/>
          <w:szCs w:val="24"/>
        </w:rPr>
        <w:t xml:space="preserve">La identidad no es algo natural sino un proceso dinámico en el cual transcurren de manera </w:t>
      </w:r>
      <w:bookmarkStart w:id="55" w:name="_Hlk34567353"/>
      <w:r w:rsidR="00572253" w:rsidRPr="003141BD">
        <w:rPr>
          <w:rFonts w:ascii="Times New Roman" w:hAnsi="Times New Roman" w:cs="Times New Roman"/>
          <w:szCs w:val="24"/>
        </w:rPr>
        <w:t xml:space="preserve">incesante operaciones sociales para </w:t>
      </w:r>
      <w:r w:rsidR="00572253" w:rsidRPr="003141BD">
        <w:rPr>
          <w:rFonts w:ascii="Times New Roman" w:hAnsi="Times New Roman" w:cs="Times New Roman"/>
          <w:szCs w:val="24"/>
        </w:rPr>
        <w:lastRenderedPageBreak/>
        <w:t>mantener o modificar una identidad específica</w:t>
      </w:r>
      <w:bookmarkEnd w:id="55"/>
      <w:r w:rsidR="00572253" w:rsidRPr="003141BD">
        <w:rPr>
          <w:rFonts w:ascii="Times New Roman" w:hAnsi="Times New Roman" w:cs="Times New Roman"/>
          <w:szCs w:val="24"/>
        </w:rPr>
        <w:t xml:space="preserve">” </w:t>
      </w:r>
      <w:r w:rsidR="00234A7F" w:rsidRPr="003141BD">
        <w:rPr>
          <w:rFonts w:ascii="Times New Roman" w:hAnsi="Times New Roman" w:cs="Times New Roman"/>
          <w:szCs w:val="24"/>
        </w:rPr>
        <w:t>(</w:t>
      </w:r>
      <w:r w:rsidR="001D3B01" w:rsidRPr="003141BD">
        <w:rPr>
          <w:rFonts w:ascii="Times New Roman" w:hAnsi="Times New Roman" w:cs="Times New Roman"/>
          <w:szCs w:val="24"/>
        </w:rPr>
        <w:t xml:space="preserve">p. </w:t>
      </w:r>
      <w:r w:rsidR="00572253" w:rsidRPr="003141BD">
        <w:rPr>
          <w:rFonts w:ascii="Times New Roman" w:hAnsi="Times New Roman" w:cs="Times New Roman"/>
          <w:szCs w:val="24"/>
        </w:rPr>
        <w:t>8</w:t>
      </w:r>
      <w:r w:rsidR="00234A7F" w:rsidRPr="003141BD">
        <w:rPr>
          <w:rFonts w:ascii="Times New Roman" w:hAnsi="Times New Roman" w:cs="Times New Roman"/>
          <w:szCs w:val="24"/>
        </w:rPr>
        <w:t>)</w:t>
      </w:r>
      <w:r w:rsidR="003915CA" w:rsidRPr="003141BD">
        <w:rPr>
          <w:rFonts w:ascii="Times New Roman" w:hAnsi="Times New Roman" w:cs="Times New Roman"/>
          <w:szCs w:val="24"/>
        </w:rPr>
        <w:t xml:space="preserve">. </w:t>
      </w:r>
      <w:r w:rsidR="00572253" w:rsidRPr="003141BD">
        <w:rPr>
          <w:rFonts w:ascii="Times New Roman" w:hAnsi="Times New Roman" w:cs="Times New Roman"/>
          <w:szCs w:val="24"/>
        </w:rPr>
        <w:t>Desde este enfoque relacional e interaccionista</w:t>
      </w:r>
      <w:r>
        <w:rPr>
          <w:rFonts w:ascii="Times New Roman" w:hAnsi="Times New Roman" w:cs="Times New Roman"/>
          <w:szCs w:val="24"/>
        </w:rPr>
        <w:t>, continúa, l</w:t>
      </w:r>
      <w:r w:rsidR="00572253" w:rsidRPr="003141BD">
        <w:rPr>
          <w:rFonts w:ascii="Times New Roman" w:hAnsi="Times New Roman" w:cs="Times New Roman"/>
          <w:szCs w:val="24"/>
        </w:rPr>
        <w:t xml:space="preserve">a identidad </w:t>
      </w:r>
      <w:r w:rsidRPr="003141BD">
        <w:rPr>
          <w:rFonts w:ascii="Times New Roman" w:hAnsi="Times New Roman" w:cs="Times New Roman"/>
          <w:szCs w:val="24"/>
        </w:rPr>
        <w:t>s</w:t>
      </w:r>
      <w:r>
        <w:rPr>
          <w:rFonts w:ascii="Times New Roman" w:hAnsi="Times New Roman" w:cs="Times New Roman"/>
          <w:szCs w:val="24"/>
        </w:rPr>
        <w:t>o</w:t>
      </w:r>
      <w:r w:rsidRPr="003141BD">
        <w:rPr>
          <w:rFonts w:ascii="Times New Roman" w:hAnsi="Times New Roman" w:cs="Times New Roman"/>
          <w:szCs w:val="24"/>
        </w:rPr>
        <w:t xml:space="preserve">lo </w:t>
      </w:r>
      <w:r w:rsidR="00572253" w:rsidRPr="003141BD">
        <w:rPr>
          <w:rFonts w:ascii="Times New Roman" w:hAnsi="Times New Roman" w:cs="Times New Roman"/>
          <w:szCs w:val="24"/>
        </w:rPr>
        <w:t xml:space="preserve">puede ser analizada e interpretada desde la relación mantenida entre los actores sociales en contacto. </w:t>
      </w:r>
      <w:r>
        <w:rPr>
          <w:rFonts w:ascii="Times New Roman" w:hAnsi="Times New Roman" w:cs="Times New Roman"/>
          <w:szCs w:val="24"/>
        </w:rPr>
        <w:t>Además, t</w:t>
      </w:r>
      <w:r w:rsidRPr="003141BD">
        <w:rPr>
          <w:rFonts w:ascii="Times New Roman" w:hAnsi="Times New Roman" w:cs="Times New Roman"/>
          <w:szCs w:val="24"/>
        </w:rPr>
        <w:t xml:space="preserve">iene </w:t>
      </w:r>
      <w:r w:rsidR="00572253" w:rsidRPr="003141BD">
        <w:rPr>
          <w:rFonts w:ascii="Times New Roman" w:hAnsi="Times New Roman" w:cs="Times New Roman"/>
          <w:szCs w:val="24"/>
        </w:rPr>
        <w:t xml:space="preserve">un carácter </w:t>
      </w:r>
      <w:r w:rsidR="00DC1CBD" w:rsidRPr="003141BD">
        <w:rPr>
          <w:rFonts w:ascii="Times New Roman" w:hAnsi="Times New Roman" w:cs="Times New Roman"/>
          <w:szCs w:val="24"/>
        </w:rPr>
        <w:t>intersubjetivo</w:t>
      </w:r>
      <w:r w:rsidR="00572253" w:rsidRPr="003141BD">
        <w:rPr>
          <w:rFonts w:ascii="Times New Roman" w:hAnsi="Times New Roman" w:cs="Times New Roman"/>
          <w:szCs w:val="24"/>
        </w:rPr>
        <w:t xml:space="preserve"> y relacional. “El individuo se reconoce a sí mismo sólo reconociéndose en el otro” (Barth</w:t>
      </w:r>
      <w:r>
        <w:rPr>
          <w:rFonts w:ascii="Times New Roman" w:hAnsi="Times New Roman" w:cs="Times New Roman"/>
          <w:szCs w:val="24"/>
        </w:rPr>
        <w:t>, citado</w:t>
      </w:r>
      <w:r w:rsidR="00EF7BAC" w:rsidRPr="003141BD">
        <w:rPr>
          <w:rFonts w:ascii="Times New Roman" w:hAnsi="Times New Roman" w:cs="Times New Roman"/>
          <w:szCs w:val="24"/>
        </w:rPr>
        <w:t xml:space="preserve"> en </w:t>
      </w:r>
      <w:r w:rsidR="00EF7BAC" w:rsidRPr="003141BD">
        <w:rPr>
          <w:rFonts w:ascii="Times New Roman" w:hAnsi="Times New Roman" w:cs="Times New Roman"/>
          <w:noProof/>
          <w:szCs w:val="24"/>
        </w:rPr>
        <w:t>Téllez</w:t>
      </w:r>
      <w:r w:rsidR="00234A7F" w:rsidRPr="003141BD">
        <w:rPr>
          <w:rFonts w:ascii="Times New Roman" w:hAnsi="Times New Roman" w:cs="Times New Roman"/>
          <w:noProof/>
          <w:szCs w:val="24"/>
        </w:rPr>
        <w:t xml:space="preserve">, </w:t>
      </w:r>
      <w:r w:rsidR="00602819" w:rsidRPr="003141BD">
        <w:rPr>
          <w:rFonts w:ascii="Times New Roman" w:hAnsi="Times New Roman" w:cs="Times New Roman"/>
          <w:noProof/>
          <w:szCs w:val="24"/>
        </w:rPr>
        <w:t>2</w:t>
      </w:r>
      <w:r w:rsidR="009C6F7F" w:rsidRPr="003141BD">
        <w:rPr>
          <w:rFonts w:ascii="Times New Roman" w:hAnsi="Times New Roman" w:cs="Times New Roman"/>
          <w:noProof/>
          <w:szCs w:val="24"/>
        </w:rPr>
        <w:t>001</w:t>
      </w:r>
      <w:r w:rsidR="00602819" w:rsidRPr="003141BD">
        <w:rPr>
          <w:rFonts w:ascii="Times New Roman" w:hAnsi="Times New Roman" w:cs="Times New Roman"/>
          <w:noProof/>
          <w:szCs w:val="24"/>
        </w:rPr>
        <w:t xml:space="preserve">, </w:t>
      </w:r>
      <w:r w:rsidR="001D3B01" w:rsidRPr="003141BD">
        <w:rPr>
          <w:rFonts w:ascii="Times New Roman" w:hAnsi="Times New Roman" w:cs="Times New Roman"/>
          <w:noProof/>
          <w:szCs w:val="24"/>
        </w:rPr>
        <w:t xml:space="preserve">p. </w:t>
      </w:r>
      <w:r w:rsidR="00EF7BAC" w:rsidRPr="003141BD">
        <w:rPr>
          <w:rFonts w:ascii="Times New Roman" w:hAnsi="Times New Roman" w:cs="Times New Roman"/>
          <w:noProof/>
          <w:szCs w:val="24"/>
        </w:rPr>
        <w:t xml:space="preserve">8). </w:t>
      </w:r>
      <w:r>
        <w:rPr>
          <w:rFonts w:ascii="Times New Roman" w:hAnsi="Times New Roman" w:cs="Times New Roman"/>
          <w:szCs w:val="24"/>
        </w:rPr>
        <w:t>Cabe señalar</w:t>
      </w:r>
      <w:r w:rsidR="00041B79" w:rsidRPr="003141BD">
        <w:rPr>
          <w:rFonts w:ascii="Times New Roman" w:hAnsi="Times New Roman" w:cs="Times New Roman"/>
          <w:szCs w:val="24"/>
        </w:rPr>
        <w:t xml:space="preserve"> </w:t>
      </w:r>
      <w:r w:rsidR="00572253" w:rsidRPr="003141BD">
        <w:rPr>
          <w:rFonts w:ascii="Times New Roman" w:hAnsi="Times New Roman" w:cs="Times New Roman"/>
          <w:szCs w:val="24"/>
        </w:rPr>
        <w:t xml:space="preserve">que las diferencias </w:t>
      </w:r>
      <w:r w:rsidR="00CC6F72" w:rsidRPr="003141BD">
        <w:rPr>
          <w:rFonts w:ascii="Times New Roman" w:hAnsi="Times New Roman" w:cs="Times New Roman"/>
          <w:szCs w:val="24"/>
        </w:rPr>
        <w:t>culturales (</w:t>
      </w:r>
      <w:r w:rsidR="00F85205" w:rsidRPr="003141BD">
        <w:rPr>
          <w:rFonts w:ascii="Times New Roman" w:hAnsi="Times New Roman" w:cs="Times New Roman"/>
          <w:szCs w:val="24"/>
        </w:rPr>
        <w:t xml:space="preserve">y su red </w:t>
      </w:r>
      <w:r w:rsidR="00CC6F72" w:rsidRPr="003141BD">
        <w:rPr>
          <w:rFonts w:ascii="Times New Roman" w:hAnsi="Times New Roman" w:cs="Times New Roman"/>
          <w:szCs w:val="24"/>
        </w:rPr>
        <w:t>simbólica) son</w:t>
      </w:r>
      <w:r w:rsidR="00572253" w:rsidRPr="003141BD">
        <w:rPr>
          <w:rFonts w:ascii="Times New Roman" w:hAnsi="Times New Roman" w:cs="Times New Roman"/>
          <w:szCs w:val="24"/>
        </w:rPr>
        <w:t xml:space="preserve"> consecuencia de la interacción y de las conexiones que establecen los propios grupos </w:t>
      </w:r>
      <w:r>
        <w:rPr>
          <w:rFonts w:ascii="Times New Roman" w:hAnsi="Times New Roman" w:cs="Times New Roman"/>
          <w:szCs w:val="24"/>
        </w:rPr>
        <w:t>“</w:t>
      </w:r>
      <w:r w:rsidR="00572253" w:rsidRPr="003141BD">
        <w:rPr>
          <w:rFonts w:ascii="Times New Roman" w:hAnsi="Times New Roman" w:cs="Times New Roman"/>
          <w:szCs w:val="24"/>
        </w:rPr>
        <w:t xml:space="preserve">como construcciones elaboradas para la </w:t>
      </w:r>
      <w:r w:rsidRPr="003141BD">
        <w:rPr>
          <w:rFonts w:ascii="Times New Roman" w:hAnsi="Times New Roman" w:cs="Times New Roman"/>
          <w:szCs w:val="24"/>
        </w:rPr>
        <w:t>identidad</w:t>
      </w:r>
      <w:r>
        <w:rPr>
          <w:rFonts w:ascii="Times New Roman" w:hAnsi="Times New Roman" w:cs="Times New Roman"/>
          <w:szCs w:val="24"/>
        </w:rPr>
        <w:t>”</w:t>
      </w:r>
      <w:r w:rsidR="007A71E5">
        <w:rPr>
          <w:rFonts w:ascii="Times New Roman" w:hAnsi="Times New Roman" w:cs="Times New Roman"/>
          <w:szCs w:val="24"/>
        </w:rPr>
        <w:t>. Así, la identidad</w:t>
      </w:r>
      <w:r w:rsidR="00572253" w:rsidRPr="003141BD">
        <w:rPr>
          <w:rFonts w:ascii="Times New Roman" w:hAnsi="Times New Roman" w:cs="Times New Roman"/>
          <w:szCs w:val="24"/>
        </w:rPr>
        <w:t xml:space="preserve"> se transforma por el involucramiento, contacto e intercambios entre los conglomerados humanos. </w:t>
      </w:r>
    </w:p>
    <w:p w14:paraId="7ACB29B2" w14:textId="5634BB41" w:rsidR="001919E2" w:rsidRPr="003141BD" w:rsidRDefault="00271B86"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Desde este enfoque relacional, la cuestión identitaria con la antropología </w:t>
      </w:r>
      <w:r w:rsidR="008B13F2" w:rsidRPr="003141BD">
        <w:rPr>
          <w:rFonts w:ascii="Times New Roman" w:hAnsi="Times New Roman" w:cs="Times New Roman"/>
          <w:szCs w:val="24"/>
        </w:rPr>
        <w:t xml:space="preserve">social sitúa </w:t>
      </w:r>
      <w:r w:rsidRPr="003141BD">
        <w:rPr>
          <w:rFonts w:ascii="Times New Roman" w:hAnsi="Times New Roman" w:cs="Times New Roman"/>
          <w:szCs w:val="24"/>
        </w:rPr>
        <w:t>pu</w:t>
      </w:r>
      <w:r w:rsidR="008B13F2" w:rsidRPr="003141BD">
        <w:rPr>
          <w:rFonts w:ascii="Times New Roman" w:hAnsi="Times New Roman" w:cs="Times New Roman"/>
          <w:szCs w:val="24"/>
        </w:rPr>
        <w:t xml:space="preserve">ntos de encuentro </w:t>
      </w:r>
      <w:r w:rsidR="00796C11" w:rsidRPr="003141BD">
        <w:rPr>
          <w:rFonts w:ascii="Times New Roman" w:hAnsi="Times New Roman" w:cs="Times New Roman"/>
          <w:szCs w:val="24"/>
        </w:rPr>
        <w:t xml:space="preserve">(y desencuentro) </w:t>
      </w:r>
      <w:r w:rsidR="008B13F2" w:rsidRPr="003141BD">
        <w:rPr>
          <w:rFonts w:ascii="Times New Roman" w:hAnsi="Times New Roman" w:cs="Times New Roman"/>
          <w:szCs w:val="24"/>
        </w:rPr>
        <w:t xml:space="preserve">de </w:t>
      </w:r>
      <w:r w:rsidRPr="003141BD">
        <w:rPr>
          <w:rFonts w:ascii="Times New Roman" w:hAnsi="Times New Roman" w:cs="Times New Roman"/>
          <w:szCs w:val="24"/>
        </w:rPr>
        <w:t xml:space="preserve">carácter </w:t>
      </w:r>
      <w:r w:rsidR="00DC1CBD" w:rsidRPr="003141BD">
        <w:rPr>
          <w:rFonts w:ascii="Times New Roman" w:hAnsi="Times New Roman" w:cs="Times New Roman"/>
          <w:szCs w:val="24"/>
        </w:rPr>
        <w:t>intersubjetivo</w:t>
      </w:r>
      <w:r w:rsidRPr="003141BD">
        <w:rPr>
          <w:rFonts w:ascii="Times New Roman" w:hAnsi="Times New Roman" w:cs="Times New Roman"/>
          <w:szCs w:val="24"/>
        </w:rPr>
        <w:t xml:space="preserve"> </w:t>
      </w:r>
      <w:r w:rsidR="008B13F2" w:rsidRPr="003141BD">
        <w:rPr>
          <w:rFonts w:ascii="Times New Roman" w:hAnsi="Times New Roman" w:cs="Times New Roman"/>
          <w:szCs w:val="24"/>
        </w:rPr>
        <w:t xml:space="preserve">en los </w:t>
      </w:r>
      <w:r w:rsidRPr="003141BD">
        <w:rPr>
          <w:rFonts w:ascii="Times New Roman" w:hAnsi="Times New Roman" w:cs="Times New Roman"/>
          <w:szCs w:val="24"/>
        </w:rPr>
        <w:t xml:space="preserve">que el individuo se reconoce a sí mismo </w:t>
      </w:r>
      <w:r w:rsidR="007A71E5" w:rsidRPr="003141BD">
        <w:rPr>
          <w:rFonts w:ascii="Times New Roman" w:hAnsi="Times New Roman" w:cs="Times New Roman"/>
          <w:szCs w:val="24"/>
        </w:rPr>
        <w:t>s</w:t>
      </w:r>
      <w:r w:rsidR="007A71E5">
        <w:rPr>
          <w:rFonts w:ascii="Times New Roman" w:hAnsi="Times New Roman" w:cs="Times New Roman"/>
          <w:szCs w:val="24"/>
        </w:rPr>
        <w:t>o</w:t>
      </w:r>
      <w:r w:rsidR="007A71E5" w:rsidRPr="003141BD">
        <w:rPr>
          <w:rFonts w:ascii="Times New Roman" w:hAnsi="Times New Roman" w:cs="Times New Roman"/>
          <w:szCs w:val="24"/>
        </w:rPr>
        <w:t xml:space="preserve">lo </w:t>
      </w:r>
      <w:r w:rsidR="007A71E5">
        <w:rPr>
          <w:rFonts w:ascii="Times New Roman" w:hAnsi="Times New Roman" w:cs="Times New Roman"/>
          <w:szCs w:val="24"/>
        </w:rPr>
        <w:t>a partir del reconocimiento</w:t>
      </w:r>
      <w:r w:rsidR="007A71E5" w:rsidRPr="003141BD">
        <w:rPr>
          <w:rFonts w:ascii="Times New Roman" w:hAnsi="Times New Roman" w:cs="Times New Roman"/>
          <w:szCs w:val="24"/>
        </w:rPr>
        <w:t xml:space="preserve"> </w:t>
      </w:r>
      <w:r w:rsidRPr="003141BD">
        <w:rPr>
          <w:rFonts w:ascii="Times New Roman" w:hAnsi="Times New Roman" w:cs="Times New Roman"/>
          <w:szCs w:val="24"/>
        </w:rPr>
        <w:t>en el otro</w:t>
      </w:r>
      <w:r w:rsidR="008B13F2" w:rsidRPr="003141BD">
        <w:rPr>
          <w:rFonts w:ascii="Times New Roman" w:hAnsi="Times New Roman" w:cs="Times New Roman"/>
          <w:szCs w:val="24"/>
        </w:rPr>
        <w:t xml:space="preserve"> y </w:t>
      </w:r>
      <w:r w:rsidR="00215BE7" w:rsidRPr="003141BD">
        <w:rPr>
          <w:rFonts w:ascii="Times New Roman" w:hAnsi="Times New Roman" w:cs="Times New Roman"/>
          <w:szCs w:val="24"/>
        </w:rPr>
        <w:t>exige un</w:t>
      </w:r>
      <w:r w:rsidR="008B13F2" w:rsidRPr="003141BD">
        <w:rPr>
          <w:rFonts w:ascii="Times New Roman" w:hAnsi="Times New Roman" w:cs="Times New Roman"/>
          <w:szCs w:val="24"/>
        </w:rPr>
        <w:t xml:space="preserve"> dinamismo, durante la vida</w:t>
      </w:r>
      <w:r w:rsidR="00BA37AC" w:rsidRPr="003141BD">
        <w:rPr>
          <w:rFonts w:ascii="Times New Roman" w:hAnsi="Times New Roman" w:cs="Times New Roman"/>
          <w:szCs w:val="24"/>
        </w:rPr>
        <w:t xml:space="preserve">, </w:t>
      </w:r>
      <w:r w:rsidR="00796C11" w:rsidRPr="003141BD">
        <w:rPr>
          <w:rFonts w:ascii="Times New Roman" w:hAnsi="Times New Roman" w:cs="Times New Roman"/>
          <w:szCs w:val="24"/>
        </w:rPr>
        <w:t xml:space="preserve">relacionado con </w:t>
      </w:r>
      <w:r w:rsidR="00BA37AC" w:rsidRPr="003141BD">
        <w:rPr>
          <w:rFonts w:ascii="Times New Roman" w:hAnsi="Times New Roman" w:cs="Times New Roman"/>
          <w:szCs w:val="24"/>
        </w:rPr>
        <w:t xml:space="preserve">situaciones y contextos, </w:t>
      </w:r>
      <w:r w:rsidR="00C24B5D" w:rsidRPr="003141BD">
        <w:rPr>
          <w:rFonts w:ascii="Times New Roman" w:hAnsi="Times New Roman" w:cs="Times New Roman"/>
          <w:szCs w:val="24"/>
        </w:rPr>
        <w:t>no inmutables</w:t>
      </w:r>
      <w:r w:rsidR="008604C0" w:rsidRPr="003141BD">
        <w:rPr>
          <w:rFonts w:ascii="Times New Roman" w:hAnsi="Times New Roman" w:cs="Times New Roman"/>
          <w:szCs w:val="24"/>
        </w:rPr>
        <w:t xml:space="preserve"> para la identidad</w:t>
      </w:r>
      <w:r w:rsidR="00796C11" w:rsidRPr="003141BD">
        <w:rPr>
          <w:rFonts w:ascii="Times New Roman" w:hAnsi="Times New Roman" w:cs="Times New Roman"/>
          <w:szCs w:val="24"/>
        </w:rPr>
        <w:t xml:space="preserve">, </w:t>
      </w:r>
      <w:r w:rsidR="00B94E4C" w:rsidRPr="003141BD">
        <w:rPr>
          <w:rFonts w:ascii="Times New Roman" w:hAnsi="Times New Roman" w:cs="Times New Roman"/>
          <w:szCs w:val="24"/>
        </w:rPr>
        <w:t>sino diferenciad</w:t>
      </w:r>
      <w:r w:rsidR="008604C0" w:rsidRPr="003141BD">
        <w:rPr>
          <w:rFonts w:ascii="Times New Roman" w:hAnsi="Times New Roman" w:cs="Times New Roman"/>
          <w:szCs w:val="24"/>
        </w:rPr>
        <w:t>o</w:t>
      </w:r>
      <w:r w:rsidR="00B94E4C" w:rsidRPr="003141BD">
        <w:rPr>
          <w:rFonts w:ascii="Times New Roman" w:hAnsi="Times New Roman" w:cs="Times New Roman"/>
          <w:szCs w:val="24"/>
        </w:rPr>
        <w:t>s en sus propios límites identitarios</w:t>
      </w:r>
      <w:r w:rsidR="007A71E5">
        <w:rPr>
          <w:rFonts w:ascii="Times New Roman" w:hAnsi="Times New Roman" w:cs="Times New Roman"/>
          <w:szCs w:val="24"/>
        </w:rPr>
        <w:t>. S</w:t>
      </w:r>
      <w:r w:rsidR="00B94E4C" w:rsidRPr="003141BD">
        <w:rPr>
          <w:rFonts w:ascii="Times New Roman" w:hAnsi="Times New Roman" w:cs="Times New Roman"/>
          <w:szCs w:val="24"/>
        </w:rPr>
        <w:t xml:space="preserve">iguiendo a </w:t>
      </w:r>
      <w:r w:rsidR="00D54B6D" w:rsidRPr="003141BD">
        <w:rPr>
          <w:rFonts w:ascii="Times New Roman" w:hAnsi="Times New Roman" w:cs="Times New Roman"/>
          <w:szCs w:val="24"/>
        </w:rPr>
        <w:t>Barth</w:t>
      </w:r>
      <w:r w:rsidR="007A71E5">
        <w:rPr>
          <w:rFonts w:ascii="Times New Roman" w:hAnsi="Times New Roman" w:cs="Times New Roman"/>
          <w:szCs w:val="24"/>
        </w:rPr>
        <w:t xml:space="preserve"> (citado en </w:t>
      </w:r>
      <w:proofErr w:type="spellStart"/>
      <w:r w:rsidR="007A71E5">
        <w:rPr>
          <w:rFonts w:ascii="Times New Roman" w:hAnsi="Times New Roman" w:cs="Times New Roman"/>
          <w:szCs w:val="24"/>
        </w:rPr>
        <w:t>Tellez</w:t>
      </w:r>
      <w:proofErr w:type="spellEnd"/>
      <w:r w:rsidR="007A71E5">
        <w:rPr>
          <w:rFonts w:ascii="Times New Roman" w:hAnsi="Times New Roman" w:cs="Times New Roman"/>
          <w:szCs w:val="24"/>
        </w:rPr>
        <w:t>, 2011)</w:t>
      </w:r>
      <w:r w:rsidR="00D54B6D" w:rsidRPr="003141BD">
        <w:rPr>
          <w:rFonts w:ascii="Times New Roman" w:hAnsi="Times New Roman" w:cs="Times New Roman"/>
          <w:szCs w:val="24"/>
        </w:rPr>
        <w:t>:</w:t>
      </w:r>
      <w:r w:rsidR="00B94E4C" w:rsidRPr="003141BD">
        <w:rPr>
          <w:rFonts w:ascii="Times New Roman" w:hAnsi="Times New Roman" w:cs="Times New Roman"/>
          <w:szCs w:val="24"/>
        </w:rPr>
        <w:t xml:space="preserve"> la necesidad del mantenimiento de las identidades opera </w:t>
      </w:r>
      <w:r w:rsidR="006A3772">
        <w:rPr>
          <w:rFonts w:ascii="Times New Roman" w:hAnsi="Times New Roman" w:cs="Times New Roman"/>
          <w:szCs w:val="24"/>
        </w:rPr>
        <w:t>a partir de</w:t>
      </w:r>
      <w:r w:rsidR="006A3772" w:rsidRPr="003141BD">
        <w:rPr>
          <w:rFonts w:ascii="Times New Roman" w:hAnsi="Times New Roman" w:cs="Times New Roman"/>
          <w:szCs w:val="24"/>
        </w:rPr>
        <w:t xml:space="preserve"> </w:t>
      </w:r>
      <w:r w:rsidR="00B94E4C" w:rsidRPr="003141BD">
        <w:rPr>
          <w:rFonts w:ascii="Times New Roman" w:hAnsi="Times New Roman" w:cs="Times New Roman"/>
          <w:szCs w:val="24"/>
        </w:rPr>
        <w:t xml:space="preserve">límites sobre los que descansa la diferenciación. </w:t>
      </w:r>
      <w:r w:rsidR="007A71E5">
        <w:rPr>
          <w:rFonts w:ascii="Times New Roman" w:hAnsi="Times New Roman" w:cs="Times New Roman"/>
          <w:szCs w:val="24"/>
        </w:rPr>
        <w:t>En consecuencia,</w:t>
      </w:r>
      <w:r w:rsidR="00B94E4C" w:rsidRPr="003141BD">
        <w:rPr>
          <w:rFonts w:ascii="Times New Roman" w:hAnsi="Times New Roman" w:cs="Times New Roman"/>
          <w:szCs w:val="24"/>
        </w:rPr>
        <w:t xml:space="preserve"> hay una “negociación” constante entre los actores, asienta el antropólogo. </w:t>
      </w:r>
    </w:p>
    <w:p w14:paraId="03F34CA0" w14:textId="15821E9C" w:rsidR="00215BE7" w:rsidRPr="003141BD" w:rsidRDefault="00B94E4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Esta negociación</w:t>
      </w:r>
      <w:r w:rsidR="001919E2" w:rsidRPr="003141BD">
        <w:rPr>
          <w:rFonts w:ascii="Times New Roman" w:hAnsi="Times New Roman" w:cs="Times New Roman"/>
          <w:szCs w:val="24"/>
        </w:rPr>
        <w:t xml:space="preserve"> sería análoga a </w:t>
      </w:r>
      <w:r w:rsidR="008604C0" w:rsidRPr="003141BD">
        <w:rPr>
          <w:rFonts w:ascii="Times New Roman" w:hAnsi="Times New Roman" w:cs="Times New Roman"/>
          <w:szCs w:val="24"/>
        </w:rPr>
        <w:t xml:space="preserve">la narrativa </w:t>
      </w:r>
      <w:r w:rsidRPr="003141BD">
        <w:rPr>
          <w:rFonts w:ascii="Times New Roman" w:hAnsi="Times New Roman" w:cs="Times New Roman"/>
          <w:szCs w:val="24"/>
        </w:rPr>
        <w:t xml:space="preserve">de </w:t>
      </w:r>
      <w:r w:rsidR="00796C11" w:rsidRPr="003141BD">
        <w:rPr>
          <w:rFonts w:ascii="Times New Roman" w:hAnsi="Times New Roman" w:cs="Times New Roman"/>
          <w:szCs w:val="24"/>
        </w:rPr>
        <w:t>(re)</w:t>
      </w:r>
      <w:r w:rsidR="008B13F2" w:rsidRPr="003141BD">
        <w:rPr>
          <w:rFonts w:ascii="Times New Roman" w:hAnsi="Times New Roman" w:cs="Times New Roman"/>
          <w:szCs w:val="24"/>
        </w:rPr>
        <w:t xml:space="preserve">conciliación </w:t>
      </w:r>
      <w:r w:rsidR="00796C11" w:rsidRPr="003141BD">
        <w:rPr>
          <w:rFonts w:ascii="Times New Roman" w:hAnsi="Times New Roman" w:cs="Times New Roman"/>
          <w:szCs w:val="24"/>
        </w:rPr>
        <w:t xml:space="preserve">con </w:t>
      </w:r>
      <w:r w:rsidR="008B13F2" w:rsidRPr="003141BD">
        <w:rPr>
          <w:rFonts w:ascii="Times New Roman" w:hAnsi="Times New Roman" w:cs="Times New Roman"/>
          <w:szCs w:val="24"/>
        </w:rPr>
        <w:t>identificaciones y significados en la red simbólica de la cultura</w:t>
      </w:r>
      <w:r w:rsidR="00C24B5D" w:rsidRPr="003141BD">
        <w:rPr>
          <w:rFonts w:ascii="Times New Roman" w:hAnsi="Times New Roman" w:cs="Times New Roman"/>
          <w:szCs w:val="24"/>
        </w:rPr>
        <w:t xml:space="preserve">, </w:t>
      </w:r>
      <w:r w:rsidR="00796C11" w:rsidRPr="003141BD">
        <w:rPr>
          <w:rFonts w:ascii="Times New Roman" w:hAnsi="Times New Roman" w:cs="Times New Roman"/>
          <w:szCs w:val="24"/>
        </w:rPr>
        <w:t xml:space="preserve">que daría sentido </w:t>
      </w:r>
      <w:r w:rsidR="00C24B5D" w:rsidRPr="003141BD">
        <w:rPr>
          <w:rFonts w:ascii="Times New Roman" w:hAnsi="Times New Roman" w:cs="Times New Roman"/>
          <w:szCs w:val="24"/>
        </w:rPr>
        <w:t>a la identidad</w:t>
      </w:r>
      <w:r w:rsidR="00215BE7" w:rsidRPr="003141BD">
        <w:rPr>
          <w:rFonts w:ascii="Times New Roman" w:hAnsi="Times New Roman" w:cs="Times New Roman"/>
          <w:szCs w:val="24"/>
        </w:rPr>
        <w:t xml:space="preserve"> como “mi cuerpo que enuncia</w:t>
      </w:r>
      <w:r w:rsidR="002A325F">
        <w:rPr>
          <w:rFonts w:ascii="Times New Roman" w:hAnsi="Times New Roman" w:cs="Times New Roman"/>
          <w:szCs w:val="24"/>
        </w:rPr>
        <w:t>”</w:t>
      </w:r>
      <w:r w:rsidR="00215BE7" w:rsidRPr="003141BD">
        <w:rPr>
          <w:rFonts w:ascii="Times New Roman" w:hAnsi="Times New Roman" w:cs="Times New Roman"/>
          <w:szCs w:val="24"/>
        </w:rPr>
        <w:t>, en un tiempo y lugar, el quién soy yo</w:t>
      </w:r>
      <w:r w:rsidR="00AA291E" w:rsidRPr="003141BD">
        <w:rPr>
          <w:rFonts w:ascii="Times New Roman" w:hAnsi="Times New Roman" w:cs="Times New Roman"/>
          <w:szCs w:val="24"/>
        </w:rPr>
        <w:t xml:space="preserve"> </w:t>
      </w:r>
      <w:r w:rsidR="008604C0" w:rsidRPr="003141BD">
        <w:rPr>
          <w:rFonts w:ascii="Times New Roman" w:hAnsi="Times New Roman" w:cs="Times New Roman"/>
          <w:szCs w:val="24"/>
        </w:rPr>
        <w:t>c</w:t>
      </w:r>
      <w:r w:rsidR="00AA291E" w:rsidRPr="003141BD">
        <w:rPr>
          <w:rFonts w:ascii="Times New Roman" w:hAnsi="Times New Roman" w:cs="Times New Roman"/>
          <w:szCs w:val="24"/>
        </w:rPr>
        <w:t>on</w:t>
      </w:r>
      <w:r w:rsidR="008604C0" w:rsidRPr="003141BD">
        <w:rPr>
          <w:rFonts w:ascii="Times New Roman" w:hAnsi="Times New Roman" w:cs="Times New Roman"/>
          <w:szCs w:val="24"/>
        </w:rPr>
        <w:t xml:space="preserve">, </w:t>
      </w:r>
      <w:r w:rsidR="00AA291E" w:rsidRPr="003141BD">
        <w:rPr>
          <w:rFonts w:ascii="Times New Roman" w:hAnsi="Times New Roman" w:cs="Times New Roman"/>
          <w:szCs w:val="24"/>
        </w:rPr>
        <w:t xml:space="preserve">para </w:t>
      </w:r>
      <w:r w:rsidR="008604C0" w:rsidRPr="003141BD">
        <w:rPr>
          <w:rFonts w:ascii="Times New Roman" w:hAnsi="Times New Roman" w:cs="Times New Roman"/>
          <w:szCs w:val="24"/>
        </w:rPr>
        <w:t xml:space="preserve">y entre </w:t>
      </w:r>
      <w:r w:rsidR="00AA291E" w:rsidRPr="003141BD">
        <w:rPr>
          <w:rFonts w:ascii="Times New Roman" w:hAnsi="Times New Roman" w:cs="Times New Roman"/>
          <w:szCs w:val="24"/>
        </w:rPr>
        <w:t xml:space="preserve">los otros. </w:t>
      </w:r>
    </w:p>
    <w:p w14:paraId="2AE4E4C0" w14:textId="0B227931" w:rsidR="003C2F08" w:rsidRPr="003141BD" w:rsidRDefault="002A325F" w:rsidP="00EE7817">
      <w:pPr>
        <w:spacing w:after="0" w:line="360" w:lineRule="auto"/>
        <w:ind w:firstLine="708"/>
        <w:rPr>
          <w:rFonts w:ascii="Times New Roman" w:hAnsi="Times New Roman" w:cs="Times New Roman"/>
        </w:rPr>
      </w:pPr>
      <w:r>
        <w:rPr>
          <w:rFonts w:ascii="Times New Roman" w:hAnsi="Times New Roman" w:cs="Times New Roman"/>
        </w:rPr>
        <w:t>Por su parte, l</w:t>
      </w:r>
      <w:r w:rsidRPr="003141BD">
        <w:rPr>
          <w:rFonts w:ascii="Times New Roman" w:hAnsi="Times New Roman" w:cs="Times New Roman"/>
        </w:rPr>
        <w:t xml:space="preserve">a </w:t>
      </w:r>
      <w:r w:rsidR="00612E30" w:rsidRPr="003141BD">
        <w:rPr>
          <w:rFonts w:ascii="Times New Roman" w:hAnsi="Times New Roman" w:cs="Times New Roman"/>
        </w:rPr>
        <w:t>fil</w:t>
      </w:r>
      <w:r w:rsidR="003C11BA">
        <w:rPr>
          <w:rFonts w:ascii="Times New Roman" w:hAnsi="Times New Roman" w:cs="Times New Roman"/>
        </w:rPr>
        <w:t>ó</w:t>
      </w:r>
      <w:r w:rsidR="00612E30" w:rsidRPr="003141BD">
        <w:rPr>
          <w:rFonts w:ascii="Times New Roman" w:hAnsi="Times New Roman" w:cs="Times New Roman"/>
        </w:rPr>
        <w:t xml:space="preserve">sofa </w:t>
      </w:r>
      <w:r w:rsidR="00864128" w:rsidRPr="003141BD">
        <w:rPr>
          <w:rFonts w:ascii="Times New Roman" w:hAnsi="Times New Roman" w:cs="Times New Roman"/>
        </w:rPr>
        <w:t>M</w:t>
      </w:r>
      <w:r w:rsidR="00255F45" w:rsidRPr="003141BD">
        <w:rPr>
          <w:rFonts w:ascii="Times New Roman" w:hAnsi="Times New Roman" w:cs="Times New Roman"/>
        </w:rPr>
        <w:t xml:space="preserve">artha Nussbaum (2014) </w:t>
      </w:r>
      <w:r w:rsidR="00CE4234" w:rsidRPr="003141BD">
        <w:rPr>
          <w:rFonts w:ascii="Times New Roman" w:hAnsi="Times New Roman" w:cs="Times New Roman"/>
        </w:rPr>
        <w:t>afirma que “todas las sociedades están llenas de emociones”</w:t>
      </w:r>
      <w:r w:rsidR="00270D2D">
        <w:rPr>
          <w:rFonts w:ascii="Times New Roman" w:hAnsi="Times New Roman" w:cs="Times New Roman"/>
        </w:rPr>
        <w:t xml:space="preserve"> (p.13)</w:t>
      </w:r>
      <w:r w:rsidR="007C2F3C">
        <w:rPr>
          <w:rFonts w:ascii="Times New Roman" w:hAnsi="Times New Roman" w:cs="Times New Roman"/>
        </w:rPr>
        <w:t>.</w:t>
      </w:r>
      <w:r w:rsidR="00CE4234" w:rsidRPr="003141BD">
        <w:rPr>
          <w:rFonts w:ascii="Times New Roman" w:hAnsi="Times New Roman" w:cs="Times New Roman"/>
        </w:rPr>
        <w:t xml:space="preserve"> </w:t>
      </w:r>
      <w:r w:rsidR="007C2F3C">
        <w:rPr>
          <w:rFonts w:ascii="Times New Roman" w:hAnsi="Times New Roman" w:cs="Times New Roman"/>
        </w:rPr>
        <w:t>Asimismo, subraya</w:t>
      </w:r>
      <w:r w:rsidR="00623CDC" w:rsidRPr="003141BD">
        <w:rPr>
          <w:rFonts w:ascii="Times New Roman" w:hAnsi="Times New Roman" w:cs="Times New Roman"/>
        </w:rPr>
        <w:t xml:space="preserve"> la importancia del amor sobre la </w:t>
      </w:r>
      <w:r w:rsidR="00612E30" w:rsidRPr="003141BD">
        <w:rPr>
          <w:rFonts w:ascii="Times New Roman" w:hAnsi="Times New Roman" w:cs="Times New Roman"/>
        </w:rPr>
        <w:t>justicia</w:t>
      </w:r>
      <w:r w:rsidR="007C2F3C">
        <w:rPr>
          <w:rFonts w:ascii="Times New Roman" w:hAnsi="Times New Roman" w:cs="Times New Roman"/>
        </w:rPr>
        <w:t xml:space="preserve">. </w:t>
      </w:r>
      <w:r w:rsidR="001A4A58">
        <w:rPr>
          <w:rFonts w:ascii="Times New Roman" w:hAnsi="Times New Roman" w:cs="Times New Roman"/>
        </w:rPr>
        <w:t>Sin embargo, especifica</w:t>
      </w:r>
      <w:r w:rsidR="00606667">
        <w:rPr>
          <w:rFonts w:ascii="Times New Roman" w:hAnsi="Times New Roman" w:cs="Times New Roman"/>
        </w:rPr>
        <w:t xml:space="preserve"> que dichas emociones,</w:t>
      </w:r>
      <w:r w:rsidR="00255F45" w:rsidRPr="003141BD">
        <w:rPr>
          <w:rFonts w:ascii="Times New Roman" w:hAnsi="Times New Roman" w:cs="Times New Roman"/>
        </w:rPr>
        <w:t xml:space="preserve"> </w:t>
      </w:r>
      <w:r w:rsidR="001A4A58">
        <w:rPr>
          <w:rFonts w:ascii="Times New Roman" w:hAnsi="Times New Roman" w:cs="Times New Roman"/>
        </w:rPr>
        <w:t xml:space="preserve">en </w:t>
      </w:r>
      <w:r w:rsidR="00255F45" w:rsidRPr="003141BD">
        <w:rPr>
          <w:rFonts w:ascii="Times New Roman" w:hAnsi="Times New Roman" w:cs="Times New Roman"/>
        </w:rPr>
        <w:t>el espacio público</w:t>
      </w:r>
      <w:r w:rsidR="00606667">
        <w:rPr>
          <w:rFonts w:ascii="Times New Roman" w:hAnsi="Times New Roman" w:cs="Times New Roman"/>
        </w:rPr>
        <w:t>,</w:t>
      </w:r>
      <w:r w:rsidR="00255F45" w:rsidRPr="003141BD">
        <w:rPr>
          <w:rFonts w:ascii="Times New Roman" w:hAnsi="Times New Roman" w:cs="Times New Roman"/>
        </w:rPr>
        <w:t xml:space="preserve"> se han manifestado como discursos alentados por el miedo, la culpa, la envidia, la desconfianza, pero también como alianzas emocionales de simpatía “lo que siente un individuo cua</w:t>
      </w:r>
      <w:r w:rsidR="00E31A97">
        <w:rPr>
          <w:rFonts w:ascii="Times New Roman" w:hAnsi="Times New Roman" w:cs="Times New Roman"/>
        </w:rPr>
        <w:t>n</w:t>
      </w:r>
      <w:r w:rsidR="00255F45" w:rsidRPr="003141BD">
        <w:rPr>
          <w:rFonts w:ascii="Times New Roman" w:hAnsi="Times New Roman" w:cs="Times New Roman"/>
        </w:rPr>
        <w:t>do es partícipe de la pasión del otro”</w:t>
      </w:r>
      <w:r w:rsidR="009A1AA8">
        <w:rPr>
          <w:rFonts w:ascii="Times New Roman" w:hAnsi="Times New Roman" w:cs="Times New Roman"/>
        </w:rPr>
        <w:t xml:space="preserve"> (Nussbaum, 2014. p.14)</w:t>
      </w:r>
    </w:p>
    <w:p w14:paraId="470A7E47" w14:textId="35E50FD2" w:rsidR="00255F45" w:rsidRPr="003141BD" w:rsidRDefault="00255F45" w:rsidP="00EE7817">
      <w:pPr>
        <w:spacing w:after="0" w:line="360" w:lineRule="auto"/>
        <w:ind w:firstLine="708"/>
        <w:rPr>
          <w:rFonts w:ascii="Times New Roman" w:hAnsi="Times New Roman" w:cs="Times New Roman"/>
        </w:rPr>
      </w:pPr>
      <w:r w:rsidRPr="003141BD">
        <w:rPr>
          <w:rFonts w:ascii="Times New Roman" w:hAnsi="Times New Roman" w:cs="Times New Roman"/>
        </w:rPr>
        <w:t xml:space="preserve">Se puede observar (no sin cierta dificultad de adeudos teóricos entre la psicología del yo y la filosofía moral) que históricamente estas emociones se </w:t>
      </w:r>
      <w:r w:rsidR="00A37376">
        <w:rPr>
          <w:rFonts w:ascii="Times New Roman" w:hAnsi="Times New Roman" w:cs="Times New Roman"/>
        </w:rPr>
        <w:t>“</w:t>
      </w:r>
      <w:r w:rsidRPr="003141BD">
        <w:rPr>
          <w:rFonts w:ascii="Times New Roman" w:hAnsi="Times New Roman" w:cs="Times New Roman"/>
        </w:rPr>
        <w:t xml:space="preserve">adhieren al campo </w:t>
      </w:r>
      <w:r w:rsidR="00A37376" w:rsidRPr="003141BD">
        <w:rPr>
          <w:rFonts w:ascii="Times New Roman" w:hAnsi="Times New Roman" w:cs="Times New Roman"/>
        </w:rPr>
        <w:t>político</w:t>
      </w:r>
      <w:r w:rsidR="00A37376">
        <w:rPr>
          <w:rFonts w:ascii="Times New Roman" w:hAnsi="Times New Roman" w:cs="Times New Roman"/>
        </w:rPr>
        <w:t>”</w:t>
      </w:r>
      <w:r w:rsidR="00A37376" w:rsidRPr="003141BD">
        <w:rPr>
          <w:rFonts w:ascii="Times New Roman" w:hAnsi="Times New Roman" w:cs="Times New Roman"/>
        </w:rPr>
        <w:t xml:space="preserve"> </w:t>
      </w:r>
      <w:r w:rsidRPr="003141BD">
        <w:rPr>
          <w:rFonts w:ascii="Times New Roman" w:hAnsi="Times New Roman" w:cs="Times New Roman"/>
        </w:rPr>
        <w:t>como prefiguraciones narrativas que dan sentido (matizado, disimulado o acendrado) a</w:t>
      </w:r>
      <w:r w:rsidR="00FB3E92">
        <w:rPr>
          <w:rFonts w:ascii="Times New Roman" w:hAnsi="Times New Roman" w:cs="Times New Roman"/>
        </w:rPr>
        <w:t>l</w:t>
      </w:r>
      <w:r w:rsidRPr="003141BD">
        <w:rPr>
          <w:rFonts w:ascii="Times New Roman" w:hAnsi="Times New Roman" w:cs="Times New Roman"/>
        </w:rPr>
        <w:t xml:space="preserve"> quién participa</w:t>
      </w:r>
      <w:r w:rsidR="007677D1">
        <w:rPr>
          <w:rFonts w:ascii="Times New Roman" w:hAnsi="Times New Roman" w:cs="Times New Roman"/>
        </w:rPr>
        <w:t>,</w:t>
      </w:r>
      <w:r w:rsidRPr="003141BD">
        <w:rPr>
          <w:rFonts w:ascii="Times New Roman" w:hAnsi="Times New Roman" w:cs="Times New Roman"/>
        </w:rPr>
        <w:t xml:space="preserve"> quién o qué se incluye</w:t>
      </w:r>
      <w:r w:rsidR="007677D1">
        <w:rPr>
          <w:rFonts w:ascii="Times New Roman" w:hAnsi="Times New Roman" w:cs="Times New Roman"/>
        </w:rPr>
        <w:t xml:space="preserve">, </w:t>
      </w:r>
      <w:r w:rsidRPr="003141BD">
        <w:rPr>
          <w:rFonts w:ascii="Times New Roman" w:hAnsi="Times New Roman" w:cs="Times New Roman"/>
        </w:rPr>
        <w:t>quiénes pueden ser iguales</w:t>
      </w:r>
      <w:r w:rsidR="007677D1">
        <w:rPr>
          <w:rFonts w:ascii="Times New Roman" w:hAnsi="Times New Roman" w:cs="Times New Roman"/>
        </w:rPr>
        <w:t xml:space="preserve">, </w:t>
      </w:r>
      <w:r w:rsidRPr="003141BD">
        <w:rPr>
          <w:rFonts w:ascii="Times New Roman" w:hAnsi="Times New Roman" w:cs="Times New Roman"/>
        </w:rPr>
        <w:t>quiénes diferentes</w:t>
      </w:r>
      <w:r w:rsidR="007677D1">
        <w:rPr>
          <w:rFonts w:ascii="Times New Roman" w:hAnsi="Times New Roman" w:cs="Times New Roman"/>
        </w:rPr>
        <w:t>.</w:t>
      </w:r>
      <w:r w:rsidR="007677D1" w:rsidRPr="003141BD">
        <w:rPr>
          <w:rFonts w:ascii="Times New Roman" w:hAnsi="Times New Roman" w:cs="Times New Roman"/>
        </w:rPr>
        <w:t xml:space="preserve"> </w:t>
      </w:r>
      <w:r w:rsidR="007677D1">
        <w:rPr>
          <w:rFonts w:ascii="Times New Roman" w:hAnsi="Times New Roman" w:cs="Times New Roman"/>
        </w:rPr>
        <w:t xml:space="preserve">Se trata de </w:t>
      </w:r>
      <w:proofErr w:type="spellStart"/>
      <w:r w:rsidRPr="003141BD">
        <w:rPr>
          <w:rFonts w:ascii="Times New Roman" w:hAnsi="Times New Roman" w:cs="Times New Roman"/>
        </w:rPr>
        <w:t>seudorespuestas</w:t>
      </w:r>
      <w:proofErr w:type="spellEnd"/>
      <w:r w:rsidRPr="003141BD">
        <w:rPr>
          <w:rFonts w:ascii="Times New Roman" w:hAnsi="Times New Roman" w:cs="Times New Roman"/>
        </w:rPr>
        <w:t xml:space="preserve"> buscadas, manidamente, en la garantía ingente de la reproducción del sistema económico-social (local, nacional y </w:t>
      </w:r>
      <w:r w:rsidR="00FF4F7E" w:rsidRPr="003141BD">
        <w:rPr>
          <w:rFonts w:ascii="Times New Roman" w:hAnsi="Times New Roman" w:cs="Times New Roman"/>
        </w:rPr>
        <w:t xml:space="preserve">ahora </w:t>
      </w:r>
      <w:r w:rsidRPr="003141BD">
        <w:rPr>
          <w:rFonts w:ascii="Times New Roman" w:hAnsi="Times New Roman" w:cs="Times New Roman"/>
        </w:rPr>
        <w:t>planetariamente)</w:t>
      </w:r>
      <w:r w:rsidR="007677D1">
        <w:rPr>
          <w:rFonts w:ascii="Times New Roman" w:hAnsi="Times New Roman" w:cs="Times New Roman"/>
        </w:rPr>
        <w:t>,</w:t>
      </w:r>
      <w:r w:rsidRPr="003141BD">
        <w:rPr>
          <w:rFonts w:ascii="Times New Roman" w:hAnsi="Times New Roman" w:cs="Times New Roman"/>
        </w:rPr>
        <w:t xml:space="preserve"> cuyo blanco acierta en </w:t>
      </w:r>
      <w:r w:rsidRPr="003141BD">
        <w:rPr>
          <w:rFonts w:ascii="Times New Roman" w:hAnsi="Times New Roman" w:cs="Times New Roman"/>
        </w:rPr>
        <w:lastRenderedPageBreak/>
        <w:t>la configuración discursiva y narrativa, ya no de los valores</w:t>
      </w:r>
      <w:r w:rsidR="002461A1" w:rsidRPr="003141BD">
        <w:rPr>
          <w:rFonts w:ascii="Times New Roman" w:hAnsi="Times New Roman" w:cs="Times New Roman"/>
        </w:rPr>
        <w:t xml:space="preserve"> como </w:t>
      </w:r>
      <w:r w:rsidRPr="003141BD">
        <w:rPr>
          <w:rFonts w:ascii="Times New Roman" w:hAnsi="Times New Roman" w:cs="Times New Roman"/>
        </w:rPr>
        <w:t>fundamento</w:t>
      </w:r>
      <w:r w:rsidR="002461A1" w:rsidRPr="003141BD">
        <w:rPr>
          <w:rFonts w:ascii="Times New Roman" w:hAnsi="Times New Roman" w:cs="Times New Roman"/>
        </w:rPr>
        <w:t xml:space="preserve">, </w:t>
      </w:r>
      <w:r w:rsidRPr="003141BD">
        <w:rPr>
          <w:rFonts w:ascii="Times New Roman" w:hAnsi="Times New Roman" w:cs="Times New Roman"/>
        </w:rPr>
        <w:t>sino de las valoraciones éticas de una cultura política de ciudadanía que ha perdido de vista, por una parte, el derecho a las libertades de pertenencia a una nación</w:t>
      </w:r>
      <w:r w:rsidR="007677D1">
        <w:rPr>
          <w:rFonts w:ascii="Times New Roman" w:hAnsi="Times New Roman" w:cs="Times New Roman"/>
        </w:rPr>
        <w:t xml:space="preserve"> </w:t>
      </w:r>
      <w:r w:rsidRPr="003141BD">
        <w:rPr>
          <w:rFonts w:ascii="Times New Roman" w:hAnsi="Times New Roman" w:cs="Times New Roman"/>
        </w:rPr>
        <w:t>Estado y</w:t>
      </w:r>
      <w:r w:rsidR="007677D1">
        <w:rPr>
          <w:rFonts w:ascii="Times New Roman" w:hAnsi="Times New Roman" w:cs="Times New Roman"/>
        </w:rPr>
        <w:t>,</w:t>
      </w:r>
      <w:r w:rsidRPr="003141BD">
        <w:rPr>
          <w:rFonts w:ascii="Times New Roman" w:hAnsi="Times New Roman" w:cs="Times New Roman"/>
        </w:rPr>
        <w:t xml:space="preserve"> </w:t>
      </w:r>
      <w:r w:rsidR="007677D1">
        <w:rPr>
          <w:rFonts w:ascii="Times New Roman" w:hAnsi="Times New Roman" w:cs="Times New Roman"/>
        </w:rPr>
        <w:t>por la</w:t>
      </w:r>
      <w:r w:rsidR="007677D1" w:rsidRPr="003141BD">
        <w:rPr>
          <w:rFonts w:ascii="Times New Roman" w:hAnsi="Times New Roman" w:cs="Times New Roman"/>
        </w:rPr>
        <w:t xml:space="preserve"> </w:t>
      </w:r>
      <w:r w:rsidRPr="003141BD">
        <w:rPr>
          <w:rFonts w:ascii="Times New Roman" w:hAnsi="Times New Roman" w:cs="Times New Roman"/>
        </w:rPr>
        <w:t>otra</w:t>
      </w:r>
      <w:r w:rsidR="007677D1">
        <w:rPr>
          <w:rFonts w:ascii="Times New Roman" w:hAnsi="Times New Roman" w:cs="Times New Roman"/>
        </w:rPr>
        <w:t>, ha provocado</w:t>
      </w:r>
      <w:r w:rsidRPr="003141BD">
        <w:rPr>
          <w:rFonts w:ascii="Times New Roman" w:hAnsi="Times New Roman" w:cs="Times New Roman"/>
        </w:rPr>
        <w:t xml:space="preserve"> una deformación identitaria construida por tales emociones políticas.</w:t>
      </w:r>
    </w:p>
    <w:p w14:paraId="40C6A2A8" w14:textId="411CDE6E" w:rsidR="00612E30" w:rsidRDefault="00612E30" w:rsidP="005B6015">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¿Cuál es</w:t>
      </w:r>
      <w:r w:rsidR="007677D1">
        <w:rPr>
          <w:rFonts w:ascii="Times New Roman" w:hAnsi="Times New Roman" w:cs="Times New Roman"/>
          <w:szCs w:val="24"/>
        </w:rPr>
        <w:t>,</w:t>
      </w:r>
      <w:r w:rsidRPr="003141BD">
        <w:rPr>
          <w:rFonts w:ascii="Times New Roman" w:hAnsi="Times New Roman" w:cs="Times New Roman"/>
          <w:szCs w:val="24"/>
        </w:rPr>
        <w:t xml:space="preserve"> entonces</w:t>
      </w:r>
      <w:r w:rsidR="007677D1">
        <w:rPr>
          <w:rFonts w:ascii="Times New Roman" w:hAnsi="Times New Roman" w:cs="Times New Roman"/>
          <w:szCs w:val="24"/>
        </w:rPr>
        <w:t>,</w:t>
      </w:r>
      <w:r w:rsidRPr="003141BD">
        <w:rPr>
          <w:rFonts w:ascii="Times New Roman" w:hAnsi="Times New Roman" w:cs="Times New Roman"/>
          <w:szCs w:val="24"/>
        </w:rPr>
        <w:t xml:space="preserve"> el punto de encuentro, la </w:t>
      </w:r>
      <w:r w:rsidR="00DC1CBD" w:rsidRPr="003141BD">
        <w:rPr>
          <w:rFonts w:ascii="Times New Roman" w:hAnsi="Times New Roman" w:cs="Times New Roman"/>
          <w:szCs w:val="24"/>
        </w:rPr>
        <w:t>intersubjetividad</w:t>
      </w:r>
      <w:r w:rsidRPr="003141BD">
        <w:rPr>
          <w:rFonts w:ascii="Times New Roman" w:hAnsi="Times New Roman" w:cs="Times New Roman"/>
          <w:szCs w:val="24"/>
        </w:rPr>
        <w:t>, la autoidentificación, la interdiscursividad de la identidad política de los universitarios que buscamos? ¿Cómo se podría acreditar el aparecer de una identidad vinculada con el carácter público, democrático y ciudadano de los proyectos de formación profesional?</w:t>
      </w:r>
    </w:p>
    <w:p w14:paraId="03963655" w14:textId="77777777" w:rsidR="00A34995" w:rsidRPr="003141BD" w:rsidRDefault="00A34995" w:rsidP="00EE7817">
      <w:pPr>
        <w:spacing w:after="0" w:line="360" w:lineRule="auto"/>
        <w:rPr>
          <w:rFonts w:ascii="Times New Roman" w:hAnsi="Times New Roman" w:cs="Times New Roman"/>
          <w:szCs w:val="24"/>
        </w:rPr>
      </w:pPr>
    </w:p>
    <w:p w14:paraId="29334CD6" w14:textId="770ACB62" w:rsidR="00191273" w:rsidRPr="007F7934" w:rsidRDefault="001E2806" w:rsidP="007F7934">
      <w:pPr>
        <w:pStyle w:val="Ttulo3"/>
        <w:spacing w:before="0" w:line="360" w:lineRule="auto"/>
        <w:jc w:val="center"/>
        <w:rPr>
          <w:rFonts w:cs="Times New Roman"/>
          <w:sz w:val="26"/>
          <w:szCs w:val="26"/>
        </w:rPr>
      </w:pPr>
      <w:bookmarkStart w:id="56" w:name="_Toc34665650"/>
      <w:bookmarkStart w:id="57" w:name="_Toc35598673"/>
      <w:bookmarkStart w:id="58" w:name="_Toc37246555"/>
      <w:bookmarkStart w:id="59" w:name="_Toc38407902"/>
      <w:bookmarkStart w:id="60" w:name="_Hlk43592749"/>
      <w:r w:rsidRPr="007F7934">
        <w:rPr>
          <w:rFonts w:cs="Times New Roman"/>
          <w:sz w:val="26"/>
          <w:szCs w:val="26"/>
        </w:rPr>
        <w:t xml:space="preserve">La </w:t>
      </w:r>
      <w:r w:rsidR="00191273" w:rsidRPr="007F7934">
        <w:rPr>
          <w:rFonts w:cs="Times New Roman"/>
          <w:sz w:val="26"/>
          <w:szCs w:val="26"/>
        </w:rPr>
        <w:t>identidad personal</w:t>
      </w:r>
      <w:bookmarkEnd w:id="56"/>
      <w:bookmarkEnd w:id="57"/>
      <w:bookmarkEnd w:id="58"/>
      <w:bookmarkEnd w:id="59"/>
    </w:p>
    <w:bookmarkEnd w:id="60"/>
    <w:p w14:paraId="11DB2433" w14:textId="513F5D28" w:rsidR="006C3D7D" w:rsidRPr="003141BD" w:rsidRDefault="006C3D7D" w:rsidP="00EE7817">
      <w:pPr>
        <w:spacing w:after="0" w:line="360" w:lineRule="auto"/>
        <w:ind w:left="1416"/>
        <w:rPr>
          <w:rFonts w:ascii="Times New Roman" w:hAnsi="Times New Roman" w:cs="Times New Roman"/>
        </w:rPr>
      </w:pPr>
      <w:r w:rsidRPr="003141BD">
        <w:rPr>
          <w:rFonts w:ascii="Times New Roman" w:hAnsi="Times New Roman" w:cs="Times New Roman"/>
        </w:rPr>
        <w:t xml:space="preserve">La expresión está vinculada más bien con un uso lingüístico, según el cual </w:t>
      </w:r>
      <w:r w:rsidR="00235AB3">
        <w:rPr>
          <w:rFonts w:ascii="Times New Roman" w:hAnsi="Times New Roman" w:cs="Times New Roman"/>
        </w:rPr>
        <w:t>“</w:t>
      </w:r>
      <w:r w:rsidRPr="003141BD">
        <w:rPr>
          <w:rFonts w:ascii="Times New Roman" w:hAnsi="Times New Roman" w:cs="Times New Roman"/>
        </w:rPr>
        <w:t>la palabra</w:t>
      </w:r>
      <w:r w:rsidR="00235AB3">
        <w:rPr>
          <w:rFonts w:ascii="Times New Roman" w:hAnsi="Times New Roman" w:cs="Times New Roman"/>
        </w:rPr>
        <w:t>”</w:t>
      </w:r>
      <w:r w:rsidR="00235AB3" w:rsidRPr="003141BD">
        <w:rPr>
          <w:rFonts w:ascii="Times New Roman" w:hAnsi="Times New Roman" w:cs="Times New Roman"/>
        </w:rPr>
        <w:t xml:space="preserve"> </w:t>
      </w:r>
      <w:r w:rsidRPr="003141BD">
        <w:rPr>
          <w:rFonts w:ascii="Times New Roman" w:hAnsi="Times New Roman" w:cs="Times New Roman"/>
        </w:rPr>
        <w:t xml:space="preserve">tiene un significado colectivo e implica una relación social. La palabra que se le dice a uno, también la palabra que le es concedida o que alguien diga refiriéndose a una promesa: </w:t>
      </w:r>
      <w:r w:rsidR="00235AB3">
        <w:rPr>
          <w:rFonts w:ascii="Times New Roman" w:hAnsi="Times New Roman" w:cs="Times New Roman"/>
        </w:rPr>
        <w:t>“</w:t>
      </w:r>
      <w:r w:rsidRPr="003141BD">
        <w:rPr>
          <w:rFonts w:ascii="Times New Roman" w:hAnsi="Times New Roman" w:cs="Times New Roman"/>
        </w:rPr>
        <w:t>es la palabra</w:t>
      </w:r>
      <w:r w:rsidR="00235AB3">
        <w:rPr>
          <w:rFonts w:ascii="Times New Roman" w:hAnsi="Times New Roman" w:cs="Times New Roman"/>
        </w:rPr>
        <w:t>”</w:t>
      </w:r>
      <w:r w:rsidR="00E51502">
        <w:rPr>
          <w:rFonts w:ascii="Times New Roman" w:hAnsi="Times New Roman" w:cs="Times New Roman"/>
        </w:rPr>
        <w:t>,</w:t>
      </w:r>
      <w:r w:rsidR="00235AB3" w:rsidRPr="003141BD">
        <w:rPr>
          <w:rFonts w:ascii="Times New Roman" w:hAnsi="Times New Roman" w:cs="Times New Roman"/>
        </w:rPr>
        <w:t xml:space="preserve"> </w:t>
      </w:r>
      <w:r w:rsidRPr="003141BD">
        <w:rPr>
          <w:rFonts w:ascii="Times New Roman" w:hAnsi="Times New Roman" w:cs="Times New Roman"/>
        </w:rPr>
        <w:t xml:space="preserve">todo ello no se refiere solamente a la palabra individual, e incluso cuando sólo se trata de una palabra afirmativa, de un sí, dice más, infinitamente más de lo que yo podría </w:t>
      </w:r>
      <w:r w:rsidR="00235AB3">
        <w:rPr>
          <w:rFonts w:ascii="Times New Roman" w:hAnsi="Times New Roman" w:cs="Times New Roman"/>
        </w:rPr>
        <w:t>“</w:t>
      </w:r>
      <w:r w:rsidRPr="003141BD">
        <w:rPr>
          <w:rFonts w:ascii="Times New Roman" w:hAnsi="Times New Roman" w:cs="Times New Roman"/>
        </w:rPr>
        <w:t>creer</w:t>
      </w:r>
      <w:r w:rsidR="00235AB3">
        <w:rPr>
          <w:rFonts w:ascii="Times New Roman" w:hAnsi="Times New Roman" w:cs="Times New Roman"/>
        </w:rPr>
        <w:t>”</w:t>
      </w:r>
      <w:r w:rsidR="00235AB3" w:rsidRPr="003141BD">
        <w:rPr>
          <w:rFonts w:ascii="Times New Roman" w:hAnsi="Times New Roman" w:cs="Times New Roman"/>
        </w:rPr>
        <w:t xml:space="preserve"> </w:t>
      </w:r>
      <w:r w:rsidRPr="003141BD">
        <w:rPr>
          <w:rFonts w:ascii="Times New Roman" w:hAnsi="Times New Roman" w:cs="Times New Roman"/>
        </w:rPr>
        <w:t xml:space="preserve">(Gadamer, </w:t>
      </w:r>
      <w:r w:rsidR="003E3352">
        <w:rPr>
          <w:rFonts w:ascii="Times New Roman" w:hAnsi="Times New Roman" w:cs="Times New Roman"/>
        </w:rPr>
        <w:t>1998</w:t>
      </w:r>
      <w:r w:rsidR="00602819" w:rsidRPr="003141BD">
        <w:rPr>
          <w:rFonts w:ascii="Times New Roman" w:hAnsi="Times New Roman" w:cs="Times New Roman"/>
        </w:rPr>
        <w:t xml:space="preserve">, </w:t>
      </w:r>
      <w:r w:rsidRPr="003141BD">
        <w:rPr>
          <w:rFonts w:ascii="Times New Roman" w:hAnsi="Times New Roman" w:cs="Times New Roman"/>
        </w:rPr>
        <w:t>p.</w:t>
      </w:r>
      <w:r w:rsidR="00235AB3">
        <w:rPr>
          <w:rFonts w:ascii="Times New Roman" w:hAnsi="Times New Roman" w:cs="Times New Roman"/>
        </w:rPr>
        <w:t xml:space="preserve"> </w:t>
      </w:r>
      <w:r w:rsidRPr="003141BD">
        <w:rPr>
          <w:rFonts w:ascii="Times New Roman" w:hAnsi="Times New Roman" w:cs="Times New Roman"/>
        </w:rPr>
        <w:t>16)</w:t>
      </w:r>
      <w:r w:rsidR="00800D67" w:rsidRPr="003141BD">
        <w:rPr>
          <w:rFonts w:ascii="Times New Roman" w:hAnsi="Times New Roman" w:cs="Times New Roman"/>
        </w:rPr>
        <w:t>.</w:t>
      </w:r>
    </w:p>
    <w:p w14:paraId="550C36FE" w14:textId="55917269" w:rsidR="00B3435E" w:rsidRPr="003141BD" w:rsidRDefault="00191273"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Para dilucidar las preguntas anteriores</w:t>
      </w:r>
      <w:r w:rsidR="00CF6B19">
        <w:rPr>
          <w:rFonts w:ascii="Times New Roman" w:hAnsi="Times New Roman" w:cs="Times New Roman"/>
          <w:szCs w:val="24"/>
        </w:rPr>
        <w:t>,</w:t>
      </w:r>
      <w:r w:rsidRPr="003141BD">
        <w:rPr>
          <w:rFonts w:ascii="Times New Roman" w:hAnsi="Times New Roman" w:cs="Times New Roman"/>
          <w:szCs w:val="24"/>
        </w:rPr>
        <w:t xml:space="preserve"> cuyo fondo sigue siendo el carácter dinámico de la identidad</w:t>
      </w:r>
      <w:r w:rsidR="005412D4" w:rsidRPr="003141BD">
        <w:rPr>
          <w:rFonts w:ascii="Times New Roman" w:hAnsi="Times New Roman" w:cs="Times New Roman"/>
          <w:szCs w:val="24"/>
        </w:rPr>
        <w:t xml:space="preserve">, de ese individuo o persona que se reconoce a sí mismo </w:t>
      </w:r>
      <w:r w:rsidR="00CF6B19">
        <w:rPr>
          <w:rFonts w:ascii="Times New Roman" w:hAnsi="Times New Roman" w:cs="Times New Roman"/>
          <w:szCs w:val="24"/>
        </w:rPr>
        <w:t>“</w:t>
      </w:r>
      <w:r w:rsidR="005412D4" w:rsidRPr="003141BD">
        <w:rPr>
          <w:rFonts w:ascii="Times New Roman" w:hAnsi="Times New Roman" w:cs="Times New Roman"/>
          <w:szCs w:val="24"/>
        </w:rPr>
        <w:t xml:space="preserve">sólo reconociéndose en el </w:t>
      </w:r>
      <w:r w:rsidR="00CF6B19" w:rsidRPr="003141BD">
        <w:rPr>
          <w:rFonts w:ascii="Times New Roman" w:hAnsi="Times New Roman" w:cs="Times New Roman"/>
          <w:szCs w:val="24"/>
        </w:rPr>
        <w:t>otro</w:t>
      </w:r>
      <w:r w:rsidR="00CF6B19">
        <w:rPr>
          <w:rFonts w:ascii="Times New Roman" w:hAnsi="Times New Roman" w:cs="Times New Roman"/>
          <w:szCs w:val="24"/>
        </w:rPr>
        <w:t>”,</w:t>
      </w:r>
      <w:r w:rsidR="00CF6B19" w:rsidRPr="003141BD">
        <w:rPr>
          <w:rFonts w:ascii="Times New Roman" w:hAnsi="Times New Roman" w:cs="Times New Roman"/>
          <w:szCs w:val="24"/>
        </w:rPr>
        <w:t xml:space="preserve"> </w:t>
      </w:r>
      <w:r w:rsidR="00FF4F7E" w:rsidRPr="003141BD">
        <w:rPr>
          <w:rFonts w:ascii="Times New Roman" w:hAnsi="Times New Roman" w:cs="Times New Roman"/>
          <w:szCs w:val="24"/>
        </w:rPr>
        <w:t>o en palabras de Nussbaum</w:t>
      </w:r>
      <w:r w:rsidR="00CF6B19">
        <w:rPr>
          <w:rFonts w:ascii="Times New Roman" w:hAnsi="Times New Roman" w:cs="Times New Roman"/>
          <w:szCs w:val="24"/>
        </w:rPr>
        <w:t>,</w:t>
      </w:r>
      <w:r w:rsidR="00FF4F7E" w:rsidRPr="003141BD">
        <w:rPr>
          <w:rFonts w:ascii="Times New Roman" w:hAnsi="Times New Roman" w:cs="Times New Roman"/>
          <w:szCs w:val="24"/>
        </w:rPr>
        <w:t xml:space="preserve"> </w:t>
      </w:r>
      <w:r w:rsidR="00CF6B19">
        <w:rPr>
          <w:rFonts w:ascii="Times New Roman" w:hAnsi="Times New Roman" w:cs="Times New Roman"/>
          <w:szCs w:val="24"/>
        </w:rPr>
        <w:t>“</w:t>
      </w:r>
      <w:r w:rsidR="00FF4F7E" w:rsidRPr="003141BD">
        <w:rPr>
          <w:rFonts w:ascii="Times New Roman" w:hAnsi="Times New Roman" w:cs="Times New Roman"/>
        </w:rPr>
        <w:t>lo que siente un individuo cua</w:t>
      </w:r>
      <w:r w:rsidR="000C5227">
        <w:rPr>
          <w:rFonts w:ascii="Times New Roman" w:hAnsi="Times New Roman" w:cs="Times New Roman"/>
        </w:rPr>
        <w:t>n</w:t>
      </w:r>
      <w:r w:rsidR="00FF4F7E" w:rsidRPr="003141BD">
        <w:rPr>
          <w:rFonts w:ascii="Times New Roman" w:hAnsi="Times New Roman" w:cs="Times New Roman"/>
        </w:rPr>
        <w:t xml:space="preserve">do es partícipe de la pasión del </w:t>
      </w:r>
      <w:r w:rsidR="00CF6B19" w:rsidRPr="003141BD">
        <w:rPr>
          <w:rFonts w:ascii="Times New Roman" w:hAnsi="Times New Roman" w:cs="Times New Roman"/>
        </w:rPr>
        <w:t>otro</w:t>
      </w:r>
      <w:r w:rsidR="00CF6B19">
        <w:rPr>
          <w:rFonts w:ascii="Times New Roman" w:hAnsi="Times New Roman" w:cs="Times New Roman"/>
        </w:rPr>
        <w:t>”</w:t>
      </w:r>
      <w:r w:rsidR="00270D2D">
        <w:rPr>
          <w:rFonts w:ascii="Times New Roman" w:hAnsi="Times New Roman" w:cs="Times New Roman"/>
        </w:rPr>
        <w:t xml:space="preserve"> (Nussbaum, 2014, p.</w:t>
      </w:r>
      <w:r w:rsidR="009A1AA8">
        <w:rPr>
          <w:rFonts w:ascii="Times New Roman" w:hAnsi="Times New Roman" w:cs="Times New Roman"/>
        </w:rPr>
        <w:t xml:space="preserve"> 14)</w:t>
      </w:r>
      <w:r w:rsidR="00CF6B19">
        <w:rPr>
          <w:rFonts w:ascii="Times New Roman" w:hAnsi="Times New Roman" w:cs="Times New Roman"/>
        </w:rPr>
        <w:t>,</w:t>
      </w:r>
      <w:r w:rsidR="00CF6B19" w:rsidRPr="003141BD">
        <w:rPr>
          <w:rFonts w:ascii="Times New Roman" w:hAnsi="Times New Roman" w:cs="Times New Roman"/>
        </w:rPr>
        <w:t xml:space="preserve"> </w:t>
      </w:r>
      <w:r w:rsidR="001E30F9" w:rsidRPr="003141BD">
        <w:rPr>
          <w:rFonts w:ascii="Times New Roman" w:hAnsi="Times New Roman" w:cs="Times New Roman"/>
          <w:szCs w:val="24"/>
        </w:rPr>
        <w:t xml:space="preserve">se retoma el </w:t>
      </w:r>
      <w:r w:rsidRPr="003141BD">
        <w:rPr>
          <w:rFonts w:ascii="Times New Roman" w:hAnsi="Times New Roman" w:cs="Times New Roman"/>
          <w:szCs w:val="24"/>
        </w:rPr>
        <w:t>referente teórico</w:t>
      </w:r>
      <w:r w:rsidR="000C5227">
        <w:rPr>
          <w:rFonts w:ascii="Times New Roman" w:hAnsi="Times New Roman" w:cs="Times New Roman"/>
          <w:szCs w:val="24"/>
        </w:rPr>
        <w:t xml:space="preserve"> de</w:t>
      </w:r>
      <w:r w:rsidR="00CF6B19" w:rsidRPr="003141BD">
        <w:rPr>
          <w:rFonts w:ascii="Times New Roman" w:hAnsi="Times New Roman" w:cs="Times New Roman"/>
          <w:szCs w:val="24"/>
        </w:rPr>
        <w:t xml:space="preserve"> </w:t>
      </w:r>
      <w:r w:rsidR="005412D4" w:rsidRPr="003141BD">
        <w:rPr>
          <w:rFonts w:ascii="Times New Roman" w:hAnsi="Times New Roman" w:cs="Times New Roman"/>
          <w:szCs w:val="24"/>
        </w:rPr>
        <w:t xml:space="preserve">la </w:t>
      </w:r>
      <w:r w:rsidR="00CF6B19">
        <w:rPr>
          <w:rFonts w:ascii="Times New Roman" w:hAnsi="Times New Roman" w:cs="Times New Roman"/>
          <w:szCs w:val="24"/>
        </w:rPr>
        <w:t>i</w:t>
      </w:r>
      <w:r w:rsidR="00CF6B19" w:rsidRPr="003141BD">
        <w:rPr>
          <w:rFonts w:ascii="Times New Roman" w:hAnsi="Times New Roman" w:cs="Times New Roman"/>
          <w:szCs w:val="24"/>
        </w:rPr>
        <w:t xml:space="preserve">dentidad </w:t>
      </w:r>
      <w:r w:rsidR="00CF6B19">
        <w:rPr>
          <w:rFonts w:ascii="Times New Roman" w:hAnsi="Times New Roman" w:cs="Times New Roman"/>
          <w:szCs w:val="24"/>
        </w:rPr>
        <w:t>n</w:t>
      </w:r>
      <w:r w:rsidR="00CF6B19" w:rsidRPr="003141BD">
        <w:rPr>
          <w:rFonts w:ascii="Times New Roman" w:hAnsi="Times New Roman" w:cs="Times New Roman"/>
          <w:szCs w:val="24"/>
        </w:rPr>
        <w:t xml:space="preserve">arrativa </w:t>
      </w:r>
      <w:r w:rsidR="005412D4" w:rsidRPr="003141BD">
        <w:rPr>
          <w:rFonts w:ascii="Times New Roman" w:hAnsi="Times New Roman" w:cs="Times New Roman"/>
          <w:szCs w:val="24"/>
        </w:rPr>
        <w:t>de la filosofía antropológica</w:t>
      </w:r>
      <w:r w:rsidR="00CF6B19">
        <w:rPr>
          <w:rFonts w:ascii="Times New Roman" w:hAnsi="Times New Roman" w:cs="Times New Roman"/>
          <w:szCs w:val="24"/>
        </w:rPr>
        <w:t>,</w:t>
      </w:r>
      <w:r w:rsidR="003A7F2C">
        <w:rPr>
          <w:rFonts w:ascii="Times New Roman" w:hAnsi="Times New Roman" w:cs="Times New Roman"/>
          <w:szCs w:val="24"/>
        </w:rPr>
        <w:t xml:space="preserve"> la cual, con Paul</w:t>
      </w:r>
      <w:r w:rsidR="005412D4" w:rsidRPr="003141BD">
        <w:rPr>
          <w:rFonts w:ascii="Times New Roman" w:hAnsi="Times New Roman" w:cs="Times New Roman"/>
          <w:szCs w:val="24"/>
        </w:rPr>
        <w:t xml:space="preserve"> </w:t>
      </w:r>
      <w:r w:rsidR="003A7F2C" w:rsidRPr="003141BD">
        <w:rPr>
          <w:rFonts w:ascii="Times New Roman" w:hAnsi="Times New Roman" w:cs="Times New Roman"/>
          <w:szCs w:val="24"/>
        </w:rPr>
        <w:t>Ricoeur</w:t>
      </w:r>
      <w:r w:rsidR="003A7F2C">
        <w:rPr>
          <w:rFonts w:ascii="Times New Roman" w:hAnsi="Times New Roman" w:cs="Times New Roman"/>
          <w:szCs w:val="24"/>
        </w:rPr>
        <w:t>,</w:t>
      </w:r>
      <w:r w:rsidR="003A7F2C" w:rsidRPr="003141BD" w:rsidDel="003A7F2C">
        <w:rPr>
          <w:rFonts w:ascii="Times New Roman" w:hAnsi="Times New Roman" w:cs="Times New Roman"/>
          <w:szCs w:val="24"/>
        </w:rPr>
        <w:t xml:space="preserve"> </w:t>
      </w:r>
      <w:r w:rsidR="005412D4" w:rsidRPr="003141BD">
        <w:rPr>
          <w:rFonts w:ascii="Times New Roman" w:hAnsi="Times New Roman" w:cs="Times New Roman"/>
          <w:szCs w:val="24"/>
        </w:rPr>
        <w:t xml:space="preserve">tiene su punto más </w:t>
      </w:r>
      <w:r w:rsidR="00B3435E" w:rsidRPr="003141BD">
        <w:rPr>
          <w:rFonts w:ascii="Times New Roman" w:hAnsi="Times New Roman" w:cs="Times New Roman"/>
          <w:szCs w:val="24"/>
        </w:rPr>
        <w:t>alto en</w:t>
      </w:r>
      <w:r w:rsidR="005412D4" w:rsidRPr="003141BD">
        <w:rPr>
          <w:rFonts w:ascii="Times New Roman" w:hAnsi="Times New Roman" w:cs="Times New Roman"/>
          <w:szCs w:val="24"/>
        </w:rPr>
        <w:t xml:space="preserve"> el reconocimiento de </w:t>
      </w:r>
      <w:r w:rsidR="005412D4" w:rsidRPr="003141BD">
        <w:rPr>
          <w:rFonts w:ascii="Times New Roman" w:hAnsi="Times New Roman" w:cs="Times New Roman"/>
          <w:i/>
          <w:iCs/>
          <w:szCs w:val="24"/>
        </w:rPr>
        <w:t>sí mismo como otro</w:t>
      </w:r>
      <w:r w:rsidR="005412D4" w:rsidRPr="003141BD">
        <w:rPr>
          <w:rFonts w:ascii="Times New Roman" w:hAnsi="Times New Roman" w:cs="Times New Roman"/>
          <w:szCs w:val="24"/>
        </w:rPr>
        <w:t>.</w:t>
      </w:r>
      <w:r w:rsidR="005C5716">
        <w:rPr>
          <w:rFonts w:ascii="Times New Roman" w:hAnsi="Times New Roman" w:cs="Times New Roman"/>
          <w:szCs w:val="24"/>
        </w:rPr>
        <w:t xml:space="preserve"> </w:t>
      </w:r>
      <w:r w:rsidR="00E70B5C" w:rsidRPr="003141BD">
        <w:rPr>
          <w:rFonts w:ascii="Times New Roman" w:hAnsi="Times New Roman" w:cs="Times New Roman"/>
          <w:szCs w:val="24"/>
        </w:rPr>
        <w:t xml:space="preserve">Tal reconocimiento </w:t>
      </w:r>
      <w:r w:rsidR="00B3435E" w:rsidRPr="003141BD">
        <w:rPr>
          <w:rFonts w:ascii="Times New Roman" w:hAnsi="Times New Roman" w:cs="Times New Roman"/>
          <w:szCs w:val="24"/>
        </w:rPr>
        <w:t xml:space="preserve">viene a cuenta del carácter descriptivo-narrativo-prescriptivo del </w:t>
      </w:r>
      <w:r w:rsidR="00B74307">
        <w:rPr>
          <w:rFonts w:ascii="Times New Roman" w:hAnsi="Times New Roman" w:cs="Times New Roman"/>
          <w:szCs w:val="24"/>
        </w:rPr>
        <w:t>“</w:t>
      </w:r>
      <w:r w:rsidR="00B74307" w:rsidRPr="003141BD">
        <w:rPr>
          <w:rFonts w:ascii="Times New Roman" w:hAnsi="Times New Roman" w:cs="Times New Roman"/>
          <w:szCs w:val="24"/>
        </w:rPr>
        <w:t>yo</w:t>
      </w:r>
      <w:r w:rsidR="00B74307">
        <w:rPr>
          <w:rFonts w:ascii="Times New Roman" w:hAnsi="Times New Roman" w:cs="Times New Roman"/>
          <w:szCs w:val="24"/>
        </w:rPr>
        <w:t>”</w:t>
      </w:r>
      <w:r w:rsidR="00B74307" w:rsidRPr="003141BD">
        <w:rPr>
          <w:rFonts w:ascii="Times New Roman" w:hAnsi="Times New Roman" w:cs="Times New Roman"/>
          <w:szCs w:val="24"/>
        </w:rPr>
        <w:t xml:space="preserve"> </w:t>
      </w:r>
      <w:r w:rsidR="00B3435E" w:rsidRPr="003141BD">
        <w:rPr>
          <w:rFonts w:ascii="Times New Roman" w:hAnsi="Times New Roman" w:cs="Times New Roman"/>
          <w:szCs w:val="24"/>
        </w:rPr>
        <w:t>de la enunciación, que al enunciarse describe, narra y prescribe el mundo de la vida, de</w:t>
      </w:r>
      <w:r w:rsidR="00BA27D6" w:rsidRPr="003141BD">
        <w:rPr>
          <w:rFonts w:ascii="Times New Roman" w:hAnsi="Times New Roman" w:cs="Times New Roman"/>
          <w:szCs w:val="24"/>
        </w:rPr>
        <w:t xml:space="preserve">viniendo </w:t>
      </w:r>
      <w:r w:rsidR="004340E2" w:rsidRPr="003141BD">
        <w:rPr>
          <w:rFonts w:ascii="Times New Roman" w:hAnsi="Times New Roman" w:cs="Times New Roman"/>
          <w:szCs w:val="24"/>
        </w:rPr>
        <w:t>identidad</w:t>
      </w:r>
      <w:r w:rsidR="00B3435E" w:rsidRPr="003141BD">
        <w:rPr>
          <w:rFonts w:ascii="Times New Roman" w:hAnsi="Times New Roman" w:cs="Times New Roman"/>
          <w:szCs w:val="24"/>
        </w:rPr>
        <w:t xml:space="preserve"> del </w:t>
      </w:r>
      <w:r w:rsidR="00A444D5" w:rsidRPr="003141BD">
        <w:rPr>
          <w:rFonts w:ascii="Times New Roman" w:hAnsi="Times New Roman" w:cs="Times New Roman"/>
          <w:szCs w:val="24"/>
        </w:rPr>
        <w:t>quién</w:t>
      </w:r>
      <w:r w:rsidR="004340E2" w:rsidRPr="003141BD">
        <w:rPr>
          <w:rFonts w:ascii="Times New Roman" w:hAnsi="Times New Roman" w:cs="Times New Roman"/>
          <w:szCs w:val="24"/>
        </w:rPr>
        <w:t xml:space="preserve">: </w:t>
      </w:r>
      <w:r w:rsidR="00B3435E" w:rsidRPr="003141BD">
        <w:rPr>
          <w:rFonts w:ascii="Times New Roman" w:hAnsi="Times New Roman" w:cs="Times New Roman"/>
          <w:szCs w:val="24"/>
        </w:rPr>
        <w:t xml:space="preserve">del </w:t>
      </w:r>
      <w:r w:rsidR="003A7F2C">
        <w:rPr>
          <w:rFonts w:ascii="Times New Roman" w:hAnsi="Times New Roman" w:cs="Times New Roman"/>
          <w:szCs w:val="24"/>
        </w:rPr>
        <w:t>“</w:t>
      </w:r>
      <w:r w:rsidR="00B3435E" w:rsidRPr="003141BD">
        <w:rPr>
          <w:rFonts w:ascii="Times New Roman" w:hAnsi="Times New Roman" w:cs="Times New Roman"/>
          <w:szCs w:val="24"/>
        </w:rPr>
        <w:t>quién soy</w:t>
      </w:r>
      <w:r w:rsidR="003A7F2C">
        <w:rPr>
          <w:rFonts w:ascii="Times New Roman" w:hAnsi="Times New Roman" w:cs="Times New Roman"/>
          <w:szCs w:val="24"/>
        </w:rPr>
        <w:t>”</w:t>
      </w:r>
      <w:r w:rsidR="004340E2" w:rsidRPr="003141BD">
        <w:rPr>
          <w:rFonts w:ascii="Times New Roman" w:hAnsi="Times New Roman" w:cs="Times New Roman"/>
          <w:szCs w:val="24"/>
        </w:rPr>
        <w:t xml:space="preserve"> en el intersticio de la temporalidad que solicita</w:t>
      </w:r>
      <w:r w:rsidR="00130881" w:rsidRPr="003141BD">
        <w:rPr>
          <w:rFonts w:ascii="Times New Roman" w:hAnsi="Times New Roman" w:cs="Times New Roman"/>
          <w:szCs w:val="24"/>
        </w:rPr>
        <w:t>ría</w:t>
      </w:r>
      <w:r w:rsidR="004340E2" w:rsidRPr="003141BD">
        <w:rPr>
          <w:rFonts w:ascii="Times New Roman" w:hAnsi="Times New Roman" w:cs="Times New Roman"/>
          <w:szCs w:val="24"/>
        </w:rPr>
        <w:t xml:space="preserve"> la </w:t>
      </w:r>
      <w:r w:rsidR="00F11F94">
        <w:rPr>
          <w:rFonts w:ascii="Times New Roman" w:hAnsi="Times New Roman" w:cs="Times New Roman"/>
          <w:szCs w:val="24"/>
        </w:rPr>
        <w:t>“</w:t>
      </w:r>
      <w:r w:rsidR="00F11F94" w:rsidRPr="003141BD">
        <w:rPr>
          <w:rFonts w:ascii="Times New Roman" w:hAnsi="Times New Roman" w:cs="Times New Roman"/>
          <w:szCs w:val="24"/>
        </w:rPr>
        <w:t>negociación</w:t>
      </w:r>
      <w:r w:rsidR="00F11F94">
        <w:rPr>
          <w:rFonts w:ascii="Times New Roman" w:hAnsi="Times New Roman" w:cs="Times New Roman"/>
          <w:szCs w:val="24"/>
        </w:rPr>
        <w:t>”</w:t>
      </w:r>
      <w:r w:rsidR="00F11F94" w:rsidRPr="003141BD">
        <w:rPr>
          <w:rFonts w:ascii="Times New Roman" w:hAnsi="Times New Roman" w:cs="Times New Roman"/>
          <w:szCs w:val="24"/>
        </w:rPr>
        <w:t xml:space="preserve"> </w:t>
      </w:r>
      <w:r w:rsidR="00BA27D6" w:rsidRPr="003141BD">
        <w:rPr>
          <w:rFonts w:ascii="Times New Roman" w:hAnsi="Times New Roman" w:cs="Times New Roman"/>
          <w:szCs w:val="24"/>
        </w:rPr>
        <w:t>de Barth</w:t>
      </w:r>
      <w:r w:rsidR="008D5F74">
        <w:rPr>
          <w:rFonts w:ascii="Times New Roman" w:hAnsi="Times New Roman" w:cs="Times New Roman"/>
          <w:szCs w:val="24"/>
        </w:rPr>
        <w:t xml:space="preserve"> (citado en </w:t>
      </w:r>
      <w:proofErr w:type="spellStart"/>
      <w:r w:rsidR="008D5F74">
        <w:rPr>
          <w:rFonts w:ascii="Times New Roman" w:hAnsi="Times New Roman" w:cs="Times New Roman"/>
          <w:szCs w:val="24"/>
        </w:rPr>
        <w:t>Tellez</w:t>
      </w:r>
      <w:proofErr w:type="spellEnd"/>
      <w:r w:rsidR="008D5F74">
        <w:rPr>
          <w:rFonts w:ascii="Times New Roman" w:hAnsi="Times New Roman" w:cs="Times New Roman"/>
          <w:szCs w:val="24"/>
        </w:rPr>
        <w:t>, 2011)</w:t>
      </w:r>
      <w:r w:rsidR="00130881" w:rsidRPr="003141BD">
        <w:rPr>
          <w:rFonts w:ascii="Times New Roman" w:hAnsi="Times New Roman" w:cs="Times New Roman"/>
          <w:szCs w:val="24"/>
        </w:rPr>
        <w:t xml:space="preserve"> </w:t>
      </w:r>
      <w:r w:rsidR="00BA27D6" w:rsidRPr="003141BD">
        <w:rPr>
          <w:rFonts w:ascii="Times New Roman" w:hAnsi="Times New Roman" w:cs="Times New Roman"/>
          <w:szCs w:val="24"/>
        </w:rPr>
        <w:t xml:space="preserve">hacia </w:t>
      </w:r>
      <w:r w:rsidR="00A61D2B" w:rsidRPr="003141BD">
        <w:rPr>
          <w:rFonts w:ascii="Times New Roman" w:hAnsi="Times New Roman" w:cs="Times New Roman"/>
          <w:szCs w:val="24"/>
        </w:rPr>
        <w:t xml:space="preserve">la </w:t>
      </w:r>
      <w:r w:rsidR="004340E2" w:rsidRPr="003141BD">
        <w:rPr>
          <w:rFonts w:ascii="Times New Roman" w:hAnsi="Times New Roman" w:cs="Times New Roman"/>
          <w:szCs w:val="24"/>
        </w:rPr>
        <w:t xml:space="preserve">eudemonía aristotélica: “la vida buena con y </w:t>
      </w:r>
      <w:r w:rsidR="00A61D2B" w:rsidRPr="003141BD">
        <w:rPr>
          <w:rFonts w:ascii="Times New Roman" w:hAnsi="Times New Roman" w:cs="Times New Roman"/>
          <w:szCs w:val="24"/>
        </w:rPr>
        <w:t xml:space="preserve">para </w:t>
      </w:r>
      <w:r w:rsidR="00CB0F47" w:rsidRPr="003141BD">
        <w:rPr>
          <w:rFonts w:ascii="Times New Roman" w:hAnsi="Times New Roman" w:cs="Times New Roman"/>
          <w:szCs w:val="24"/>
        </w:rPr>
        <w:t xml:space="preserve">los </w:t>
      </w:r>
      <w:r w:rsidR="004340E2" w:rsidRPr="003141BD">
        <w:rPr>
          <w:rFonts w:ascii="Times New Roman" w:hAnsi="Times New Roman" w:cs="Times New Roman"/>
          <w:szCs w:val="24"/>
        </w:rPr>
        <w:t>otro</w:t>
      </w:r>
      <w:r w:rsidR="00CB0F47" w:rsidRPr="003141BD">
        <w:rPr>
          <w:rFonts w:ascii="Times New Roman" w:hAnsi="Times New Roman" w:cs="Times New Roman"/>
          <w:szCs w:val="24"/>
        </w:rPr>
        <w:t>s</w:t>
      </w:r>
      <w:r w:rsidR="00A61D2B" w:rsidRPr="003141BD">
        <w:rPr>
          <w:rFonts w:ascii="Times New Roman" w:hAnsi="Times New Roman" w:cs="Times New Roman"/>
          <w:szCs w:val="24"/>
        </w:rPr>
        <w:t xml:space="preserve"> e</w:t>
      </w:r>
      <w:r w:rsidR="004340E2" w:rsidRPr="003141BD">
        <w:rPr>
          <w:rFonts w:ascii="Times New Roman" w:hAnsi="Times New Roman" w:cs="Times New Roman"/>
          <w:szCs w:val="24"/>
        </w:rPr>
        <w:t>n instituciones justas</w:t>
      </w:r>
      <w:r w:rsidR="0095165D" w:rsidRPr="003141BD">
        <w:rPr>
          <w:rFonts w:ascii="Times New Roman" w:hAnsi="Times New Roman" w:cs="Times New Roman"/>
          <w:szCs w:val="24"/>
        </w:rPr>
        <w:t>”</w:t>
      </w:r>
      <w:r w:rsidR="00A61D2B" w:rsidRPr="003141BD">
        <w:rPr>
          <w:rFonts w:ascii="Times New Roman" w:hAnsi="Times New Roman" w:cs="Times New Roman"/>
          <w:szCs w:val="24"/>
        </w:rPr>
        <w:t xml:space="preserve"> </w:t>
      </w:r>
      <w:r w:rsidR="008D5F74">
        <w:rPr>
          <w:rFonts w:ascii="Times New Roman" w:hAnsi="Times New Roman" w:cs="Times New Roman"/>
          <w:szCs w:val="24"/>
        </w:rPr>
        <w:t>de</w:t>
      </w:r>
      <w:r w:rsidR="008D5F74" w:rsidRPr="003141BD">
        <w:rPr>
          <w:rFonts w:ascii="Times New Roman" w:hAnsi="Times New Roman" w:cs="Times New Roman"/>
          <w:szCs w:val="24"/>
        </w:rPr>
        <w:t xml:space="preserve"> </w:t>
      </w:r>
      <w:r w:rsidR="00BA27D6" w:rsidRPr="003141BD">
        <w:rPr>
          <w:rFonts w:ascii="Times New Roman" w:hAnsi="Times New Roman" w:cs="Times New Roman"/>
          <w:szCs w:val="24"/>
        </w:rPr>
        <w:t xml:space="preserve">Ricoeur. </w:t>
      </w:r>
    </w:p>
    <w:p w14:paraId="2C4C48B0" w14:textId="1BDEE77A" w:rsidR="00084C2B" w:rsidRDefault="004340E2"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Para Ricoeur</w:t>
      </w:r>
      <w:r w:rsidR="00635761">
        <w:rPr>
          <w:rFonts w:ascii="Times New Roman" w:hAnsi="Times New Roman" w:cs="Times New Roman"/>
          <w:szCs w:val="24"/>
        </w:rPr>
        <w:t xml:space="preserve"> (</w:t>
      </w:r>
      <w:r w:rsidR="00BC0E29">
        <w:rPr>
          <w:rFonts w:ascii="Times New Roman" w:hAnsi="Times New Roman" w:cs="Times New Roman"/>
          <w:szCs w:val="24"/>
        </w:rPr>
        <w:t>2006)</w:t>
      </w:r>
      <w:r w:rsidRPr="003141BD">
        <w:rPr>
          <w:rFonts w:ascii="Times New Roman" w:hAnsi="Times New Roman" w:cs="Times New Roman"/>
          <w:szCs w:val="24"/>
        </w:rPr>
        <w:t xml:space="preserve">, la </w:t>
      </w:r>
      <w:r w:rsidR="000D27B8" w:rsidRPr="003141BD">
        <w:rPr>
          <w:rFonts w:ascii="Times New Roman" w:hAnsi="Times New Roman" w:cs="Times New Roman"/>
          <w:szCs w:val="24"/>
        </w:rPr>
        <w:t xml:space="preserve">hermenéutica del </w:t>
      </w:r>
      <w:r w:rsidR="000D27B8" w:rsidRPr="003141BD">
        <w:rPr>
          <w:rFonts w:ascii="Times New Roman" w:hAnsi="Times New Roman" w:cs="Times New Roman"/>
          <w:i/>
          <w:iCs/>
          <w:szCs w:val="24"/>
        </w:rPr>
        <w:t>sí mismo</w:t>
      </w:r>
      <w:r w:rsidR="000D27B8" w:rsidRPr="003141BD">
        <w:rPr>
          <w:rFonts w:ascii="Times New Roman" w:hAnsi="Times New Roman" w:cs="Times New Roman"/>
          <w:szCs w:val="24"/>
        </w:rPr>
        <w:t xml:space="preserve"> tiene su </w:t>
      </w:r>
      <w:r w:rsidR="00A61D2B" w:rsidRPr="003141BD">
        <w:rPr>
          <w:rFonts w:ascii="Times New Roman" w:hAnsi="Times New Roman" w:cs="Times New Roman"/>
          <w:szCs w:val="24"/>
        </w:rPr>
        <w:t xml:space="preserve">origen </w:t>
      </w:r>
      <w:r w:rsidR="000D27B8" w:rsidRPr="003141BD">
        <w:rPr>
          <w:rFonts w:ascii="Times New Roman" w:hAnsi="Times New Roman" w:cs="Times New Roman"/>
          <w:szCs w:val="24"/>
        </w:rPr>
        <w:t>en una doble articulación</w:t>
      </w:r>
      <w:r w:rsidR="00A61D2B" w:rsidRPr="003141BD">
        <w:rPr>
          <w:rFonts w:ascii="Times New Roman" w:hAnsi="Times New Roman" w:cs="Times New Roman"/>
          <w:szCs w:val="24"/>
        </w:rPr>
        <w:t xml:space="preserve"> del yo de la enunciación</w:t>
      </w:r>
      <w:r w:rsidR="000D27B8" w:rsidRPr="003141BD">
        <w:rPr>
          <w:rFonts w:ascii="Times New Roman" w:hAnsi="Times New Roman" w:cs="Times New Roman"/>
          <w:szCs w:val="24"/>
        </w:rPr>
        <w:t>, ampliamente disputada por la filosofía del lenguaje</w:t>
      </w:r>
      <w:r w:rsidR="00A61D2B" w:rsidRPr="003141BD">
        <w:rPr>
          <w:rFonts w:ascii="Times New Roman" w:hAnsi="Times New Roman" w:cs="Times New Roman"/>
          <w:szCs w:val="24"/>
        </w:rPr>
        <w:t xml:space="preserve"> (lógica simbólica), </w:t>
      </w:r>
      <w:r w:rsidR="000D27B8" w:rsidRPr="003141BD">
        <w:rPr>
          <w:rFonts w:ascii="Times New Roman" w:hAnsi="Times New Roman" w:cs="Times New Roman"/>
          <w:szCs w:val="24"/>
        </w:rPr>
        <w:t xml:space="preserve">la semántica </w:t>
      </w:r>
      <w:r w:rsidR="00A61D2B" w:rsidRPr="003141BD">
        <w:rPr>
          <w:rFonts w:ascii="Times New Roman" w:hAnsi="Times New Roman" w:cs="Times New Roman"/>
          <w:szCs w:val="24"/>
        </w:rPr>
        <w:t>(la referencialidad</w:t>
      </w:r>
      <w:r w:rsidR="002866D5" w:rsidRPr="003141BD">
        <w:rPr>
          <w:rFonts w:ascii="Times New Roman" w:hAnsi="Times New Roman" w:cs="Times New Roman"/>
          <w:szCs w:val="24"/>
        </w:rPr>
        <w:t xml:space="preserve">) </w:t>
      </w:r>
      <w:r w:rsidR="000D27B8" w:rsidRPr="003141BD">
        <w:rPr>
          <w:rFonts w:ascii="Times New Roman" w:hAnsi="Times New Roman" w:cs="Times New Roman"/>
          <w:szCs w:val="24"/>
        </w:rPr>
        <w:t>y la pragmática (actos del lenguaje)</w:t>
      </w:r>
      <w:r w:rsidR="00A61D2B" w:rsidRPr="003141BD">
        <w:rPr>
          <w:rFonts w:ascii="Times New Roman" w:hAnsi="Times New Roman" w:cs="Times New Roman"/>
          <w:szCs w:val="24"/>
        </w:rPr>
        <w:t xml:space="preserve">. La hermenéutica del </w:t>
      </w:r>
      <w:r w:rsidR="00A61D2B" w:rsidRPr="003141BD">
        <w:rPr>
          <w:rFonts w:ascii="Times New Roman" w:hAnsi="Times New Roman" w:cs="Times New Roman"/>
          <w:i/>
          <w:iCs/>
          <w:szCs w:val="24"/>
        </w:rPr>
        <w:t>sí</w:t>
      </w:r>
      <w:r w:rsidR="00A61D2B" w:rsidRPr="003141BD">
        <w:rPr>
          <w:rFonts w:ascii="Times New Roman" w:hAnsi="Times New Roman" w:cs="Times New Roman"/>
          <w:szCs w:val="24"/>
        </w:rPr>
        <w:t xml:space="preserve"> busca desde estas consideraciones su salida </w:t>
      </w:r>
      <w:r w:rsidR="00E17A2D" w:rsidRPr="003141BD">
        <w:rPr>
          <w:rFonts w:ascii="Times New Roman" w:hAnsi="Times New Roman" w:cs="Times New Roman"/>
          <w:szCs w:val="24"/>
        </w:rPr>
        <w:t xml:space="preserve">al construir ella misma </w:t>
      </w:r>
      <w:r w:rsidR="00A61D2B" w:rsidRPr="003141BD">
        <w:rPr>
          <w:rFonts w:ascii="Times New Roman" w:hAnsi="Times New Roman" w:cs="Times New Roman"/>
          <w:szCs w:val="24"/>
        </w:rPr>
        <w:t>un</w:t>
      </w:r>
      <w:r w:rsidR="00084C2B" w:rsidRPr="003141BD">
        <w:rPr>
          <w:rFonts w:ascii="Times New Roman" w:hAnsi="Times New Roman" w:cs="Times New Roman"/>
          <w:szCs w:val="24"/>
        </w:rPr>
        <w:t xml:space="preserve"> </w:t>
      </w:r>
      <w:r w:rsidR="00084C2B" w:rsidRPr="003141BD">
        <w:rPr>
          <w:rFonts w:ascii="Times New Roman" w:hAnsi="Times New Roman" w:cs="Times New Roman"/>
          <w:szCs w:val="24"/>
        </w:rPr>
        <w:lastRenderedPageBreak/>
        <w:t>círculo hermenéutico p</w:t>
      </w:r>
      <w:r w:rsidR="00A61D2B" w:rsidRPr="003141BD">
        <w:rPr>
          <w:rFonts w:ascii="Times New Roman" w:hAnsi="Times New Roman" w:cs="Times New Roman"/>
          <w:szCs w:val="24"/>
        </w:rPr>
        <w:t xml:space="preserve">ara la </w:t>
      </w:r>
      <w:r w:rsidR="00CF72CB">
        <w:rPr>
          <w:rFonts w:ascii="Times New Roman" w:hAnsi="Times New Roman" w:cs="Times New Roman"/>
          <w:szCs w:val="24"/>
        </w:rPr>
        <w:t>i</w:t>
      </w:r>
      <w:r w:rsidR="00CF72CB" w:rsidRPr="003141BD">
        <w:rPr>
          <w:rFonts w:ascii="Times New Roman" w:hAnsi="Times New Roman" w:cs="Times New Roman"/>
          <w:szCs w:val="24"/>
        </w:rPr>
        <w:t xml:space="preserve">dentidad </w:t>
      </w:r>
      <w:r w:rsidR="00E55BCF" w:rsidRPr="003141BD">
        <w:rPr>
          <w:rFonts w:ascii="Times New Roman" w:hAnsi="Times New Roman" w:cs="Times New Roman"/>
          <w:szCs w:val="24"/>
        </w:rPr>
        <w:t>personal, cuya</w:t>
      </w:r>
      <w:r w:rsidR="00084C2B" w:rsidRPr="003141BD">
        <w:rPr>
          <w:rFonts w:ascii="Times New Roman" w:hAnsi="Times New Roman" w:cs="Times New Roman"/>
          <w:szCs w:val="24"/>
        </w:rPr>
        <w:t xml:space="preserve"> interpretación </w:t>
      </w:r>
      <w:r w:rsidR="00CF72CB" w:rsidRPr="003141BD">
        <w:rPr>
          <w:rFonts w:ascii="Times New Roman" w:hAnsi="Times New Roman" w:cs="Times New Roman"/>
          <w:szCs w:val="24"/>
        </w:rPr>
        <w:t>s</w:t>
      </w:r>
      <w:r w:rsidR="00CF72CB">
        <w:rPr>
          <w:rFonts w:ascii="Times New Roman" w:hAnsi="Times New Roman" w:cs="Times New Roman"/>
          <w:szCs w:val="24"/>
        </w:rPr>
        <w:t>o</w:t>
      </w:r>
      <w:r w:rsidR="00CF72CB" w:rsidRPr="003141BD">
        <w:rPr>
          <w:rFonts w:ascii="Times New Roman" w:hAnsi="Times New Roman" w:cs="Times New Roman"/>
          <w:szCs w:val="24"/>
        </w:rPr>
        <w:t xml:space="preserve">lo </w:t>
      </w:r>
      <w:r w:rsidR="00084C2B" w:rsidRPr="003141BD">
        <w:rPr>
          <w:rFonts w:ascii="Times New Roman" w:hAnsi="Times New Roman" w:cs="Times New Roman"/>
          <w:szCs w:val="24"/>
        </w:rPr>
        <w:t xml:space="preserve">es accesible en </w:t>
      </w:r>
      <w:r w:rsidR="002866D5" w:rsidRPr="003141BD">
        <w:rPr>
          <w:rFonts w:ascii="Times New Roman" w:hAnsi="Times New Roman" w:cs="Times New Roman"/>
          <w:szCs w:val="24"/>
        </w:rPr>
        <w:t xml:space="preserve">la </w:t>
      </w:r>
      <w:r w:rsidR="00CF72CB">
        <w:rPr>
          <w:rFonts w:ascii="Times New Roman" w:hAnsi="Times New Roman" w:cs="Times New Roman"/>
          <w:szCs w:val="24"/>
        </w:rPr>
        <w:t>i</w:t>
      </w:r>
      <w:r w:rsidR="00CF72CB" w:rsidRPr="003141BD">
        <w:rPr>
          <w:rFonts w:ascii="Times New Roman" w:hAnsi="Times New Roman" w:cs="Times New Roman"/>
          <w:szCs w:val="24"/>
        </w:rPr>
        <w:t xml:space="preserve">dentidad </w:t>
      </w:r>
      <w:r w:rsidR="00CF72CB">
        <w:rPr>
          <w:rFonts w:ascii="Times New Roman" w:hAnsi="Times New Roman" w:cs="Times New Roman"/>
          <w:szCs w:val="24"/>
        </w:rPr>
        <w:t>n</w:t>
      </w:r>
      <w:r w:rsidR="00CF72CB" w:rsidRPr="003141BD">
        <w:rPr>
          <w:rFonts w:ascii="Times New Roman" w:hAnsi="Times New Roman" w:cs="Times New Roman"/>
          <w:szCs w:val="24"/>
        </w:rPr>
        <w:t>arrativa</w:t>
      </w:r>
      <w:r w:rsidR="00A43D82" w:rsidRPr="003141BD">
        <w:rPr>
          <w:rStyle w:val="Refdenotaalpie"/>
          <w:rFonts w:ascii="Times New Roman" w:hAnsi="Times New Roman" w:cs="Times New Roman"/>
          <w:szCs w:val="24"/>
        </w:rPr>
        <w:footnoteReference w:id="13"/>
      </w:r>
      <w:r w:rsidR="00084C2B" w:rsidRPr="003141BD">
        <w:rPr>
          <w:rFonts w:ascii="Times New Roman" w:hAnsi="Times New Roman" w:cs="Times New Roman"/>
          <w:szCs w:val="24"/>
        </w:rPr>
        <w:t xml:space="preserve"> que describe</w:t>
      </w:r>
      <w:r w:rsidR="00BC0E29">
        <w:rPr>
          <w:rFonts w:ascii="Times New Roman" w:hAnsi="Times New Roman" w:cs="Times New Roman"/>
          <w:szCs w:val="24"/>
        </w:rPr>
        <w:t>,</w:t>
      </w:r>
      <w:r w:rsidR="00084C2B" w:rsidRPr="003141BD">
        <w:rPr>
          <w:rFonts w:ascii="Times New Roman" w:hAnsi="Times New Roman" w:cs="Times New Roman"/>
          <w:szCs w:val="24"/>
        </w:rPr>
        <w:t xml:space="preserve"> narra y prescribe las acciones del yo en el lenguaje como discurso.</w:t>
      </w:r>
      <w:r w:rsidR="005C5716">
        <w:rPr>
          <w:rFonts w:ascii="Times New Roman" w:hAnsi="Times New Roman" w:cs="Times New Roman"/>
          <w:szCs w:val="24"/>
        </w:rPr>
        <w:t xml:space="preserve"> </w:t>
      </w:r>
    </w:p>
    <w:p w14:paraId="2737F5E5" w14:textId="77777777" w:rsidR="00A34995" w:rsidRPr="003141BD" w:rsidRDefault="00A34995" w:rsidP="00EE7817">
      <w:pPr>
        <w:spacing w:after="0" w:line="360" w:lineRule="auto"/>
        <w:ind w:firstLine="708"/>
        <w:rPr>
          <w:rFonts w:ascii="Times New Roman" w:hAnsi="Times New Roman" w:cs="Times New Roman"/>
          <w:szCs w:val="24"/>
        </w:rPr>
      </w:pPr>
    </w:p>
    <w:p w14:paraId="7A495414" w14:textId="64B18FFF" w:rsidR="00084C2B" w:rsidRPr="005B6015" w:rsidRDefault="009A1BD8" w:rsidP="005B6015">
      <w:pPr>
        <w:pStyle w:val="Ttulo3"/>
        <w:spacing w:before="0" w:line="360" w:lineRule="auto"/>
        <w:jc w:val="center"/>
        <w:rPr>
          <w:rFonts w:cs="Times New Roman"/>
          <w:sz w:val="26"/>
          <w:szCs w:val="26"/>
        </w:rPr>
      </w:pPr>
      <w:bookmarkStart w:id="61" w:name="_Toc35598674"/>
      <w:bookmarkStart w:id="62" w:name="_Toc37246556"/>
      <w:bookmarkStart w:id="63" w:name="_Toc38407903"/>
      <w:bookmarkStart w:id="64" w:name="_Toc34665651"/>
      <w:bookmarkStart w:id="65" w:name="_Hlk43592768"/>
      <w:r w:rsidRPr="005B6015">
        <w:rPr>
          <w:rFonts w:cs="Times New Roman"/>
          <w:sz w:val="26"/>
          <w:szCs w:val="26"/>
        </w:rPr>
        <w:t>P</w:t>
      </w:r>
      <w:r w:rsidR="002866D5" w:rsidRPr="005B6015">
        <w:rPr>
          <w:rFonts w:cs="Times New Roman"/>
          <w:sz w:val="26"/>
          <w:szCs w:val="26"/>
        </w:rPr>
        <w:t xml:space="preserve">rimacía de la </w:t>
      </w:r>
      <w:r w:rsidR="003721BC" w:rsidRPr="005B6015">
        <w:rPr>
          <w:rFonts w:cs="Times New Roman"/>
          <w:sz w:val="26"/>
          <w:szCs w:val="26"/>
        </w:rPr>
        <w:t>identidad ipse</w:t>
      </w:r>
      <w:bookmarkEnd w:id="61"/>
      <w:bookmarkEnd w:id="62"/>
      <w:bookmarkEnd w:id="63"/>
      <w:bookmarkEnd w:id="64"/>
      <w:bookmarkEnd w:id="65"/>
    </w:p>
    <w:p w14:paraId="1021B8F0" w14:textId="27A581C3" w:rsidR="00BA27D6" w:rsidRPr="003141BD" w:rsidRDefault="00BA27D6"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La </w:t>
      </w:r>
      <w:r w:rsidR="00BC0E29">
        <w:rPr>
          <w:rFonts w:ascii="Times New Roman" w:hAnsi="Times New Roman" w:cs="Times New Roman"/>
          <w:szCs w:val="24"/>
        </w:rPr>
        <w:t>i</w:t>
      </w:r>
      <w:r w:rsidR="00BC0E29" w:rsidRPr="003141BD">
        <w:rPr>
          <w:rFonts w:ascii="Times New Roman" w:hAnsi="Times New Roman" w:cs="Times New Roman"/>
          <w:szCs w:val="24"/>
        </w:rPr>
        <w:t xml:space="preserve">dentidad </w:t>
      </w:r>
      <w:r w:rsidR="00130881" w:rsidRPr="003141BD">
        <w:rPr>
          <w:rFonts w:ascii="Times New Roman" w:hAnsi="Times New Roman" w:cs="Times New Roman"/>
          <w:szCs w:val="24"/>
        </w:rPr>
        <w:t xml:space="preserve">ricoeureana </w:t>
      </w:r>
      <w:r w:rsidRPr="003141BD">
        <w:rPr>
          <w:rFonts w:ascii="Times New Roman" w:hAnsi="Times New Roman" w:cs="Times New Roman"/>
          <w:szCs w:val="24"/>
        </w:rPr>
        <w:t>de la referencia al yo</w:t>
      </w:r>
      <w:r w:rsidR="00BC0E29">
        <w:rPr>
          <w:rFonts w:ascii="Times New Roman" w:hAnsi="Times New Roman" w:cs="Times New Roman"/>
          <w:szCs w:val="24"/>
        </w:rPr>
        <w:t>,</w:t>
      </w:r>
      <w:r w:rsidRPr="003141BD">
        <w:rPr>
          <w:rFonts w:ascii="Times New Roman" w:hAnsi="Times New Roman" w:cs="Times New Roman"/>
          <w:szCs w:val="24"/>
        </w:rPr>
        <w:t xml:space="preserve"> </w:t>
      </w:r>
      <w:r w:rsidR="00E17A2D" w:rsidRPr="003141BD">
        <w:rPr>
          <w:rFonts w:ascii="Times New Roman" w:hAnsi="Times New Roman" w:cs="Times New Roman"/>
          <w:szCs w:val="24"/>
        </w:rPr>
        <w:t xml:space="preserve">al </w:t>
      </w:r>
      <w:r w:rsidR="00A444D5" w:rsidRPr="003141BD">
        <w:rPr>
          <w:rFonts w:ascii="Times New Roman" w:hAnsi="Times New Roman" w:cs="Times New Roman"/>
          <w:szCs w:val="24"/>
        </w:rPr>
        <w:t>quién</w:t>
      </w:r>
      <w:r w:rsidR="00BC0E29">
        <w:rPr>
          <w:rFonts w:ascii="Times New Roman" w:hAnsi="Times New Roman" w:cs="Times New Roman"/>
          <w:szCs w:val="24"/>
        </w:rPr>
        <w:t xml:space="preserve">, </w:t>
      </w:r>
      <w:r w:rsidRPr="003141BD">
        <w:rPr>
          <w:rFonts w:ascii="Times New Roman" w:hAnsi="Times New Roman" w:cs="Times New Roman"/>
          <w:szCs w:val="24"/>
        </w:rPr>
        <w:t xml:space="preserve">se articula en </w:t>
      </w:r>
      <w:r w:rsidR="000D27B8" w:rsidRPr="003141BD">
        <w:rPr>
          <w:rFonts w:ascii="Times New Roman" w:hAnsi="Times New Roman" w:cs="Times New Roman"/>
          <w:szCs w:val="24"/>
        </w:rPr>
        <w:t xml:space="preserve">la </w:t>
      </w:r>
      <w:r w:rsidR="000D27B8" w:rsidRPr="003141BD">
        <w:rPr>
          <w:rFonts w:ascii="Times New Roman" w:hAnsi="Times New Roman" w:cs="Times New Roman"/>
          <w:i/>
          <w:iCs/>
          <w:szCs w:val="24"/>
        </w:rPr>
        <w:t>mismidad</w:t>
      </w:r>
      <w:r w:rsidR="000D27B8" w:rsidRPr="003141BD">
        <w:rPr>
          <w:rFonts w:ascii="Times New Roman" w:hAnsi="Times New Roman" w:cs="Times New Roman"/>
          <w:szCs w:val="24"/>
        </w:rPr>
        <w:t xml:space="preserve">, </w:t>
      </w:r>
      <w:proofErr w:type="spellStart"/>
      <w:r w:rsidR="006772DF" w:rsidRPr="005B6015">
        <w:rPr>
          <w:rFonts w:ascii="Times New Roman" w:hAnsi="Times New Roman" w:cs="Times New Roman"/>
          <w:i/>
          <w:iCs/>
          <w:szCs w:val="24"/>
        </w:rPr>
        <w:t>i</w:t>
      </w:r>
      <w:r w:rsidR="000D27B8" w:rsidRPr="005B6015">
        <w:rPr>
          <w:rFonts w:ascii="Times New Roman" w:hAnsi="Times New Roman" w:cs="Times New Roman"/>
          <w:i/>
          <w:iCs/>
          <w:szCs w:val="24"/>
        </w:rPr>
        <w:t>dem</w:t>
      </w:r>
      <w:proofErr w:type="spellEnd"/>
      <w:r w:rsidR="000D27B8" w:rsidRPr="003141BD">
        <w:rPr>
          <w:rFonts w:ascii="Times New Roman" w:hAnsi="Times New Roman" w:cs="Times New Roman"/>
          <w:szCs w:val="24"/>
        </w:rPr>
        <w:t xml:space="preserve">: </w:t>
      </w:r>
      <w:r w:rsidRPr="003141BD">
        <w:rPr>
          <w:rFonts w:ascii="Times New Roman" w:hAnsi="Times New Roman" w:cs="Times New Roman"/>
          <w:szCs w:val="24"/>
        </w:rPr>
        <w:t xml:space="preserve">yo </w:t>
      </w:r>
      <w:r w:rsidR="000D27B8" w:rsidRPr="003141BD">
        <w:rPr>
          <w:rFonts w:ascii="Times New Roman" w:hAnsi="Times New Roman" w:cs="Times New Roman"/>
          <w:szCs w:val="24"/>
        </w:rPr>
        <w:t>mismo, lo idéntico con relación a lo diferente</w:t>
      </w:r>
      <w:r w:rsidRPr="003141BD">
        <w:rPr>
          <w:rFonts w:ascii="Times New Roman" w:hAnsi="Times New Roman" w:cs="Times New Roman"/>
          <w:szCs w:val="24"/>
        </w:rPr>
        <w:t xml:space="preserve"> de mí</w:t>
      </w:r>
      <w:r w:rsidR="000D27B8" w:rsidRPr="003141BD">
        <w:rPr>
          <w:rFonts w:ascii="Times New Roman" w:hAnsi="Times New Roman" w:cs="Times New Roman"/>
          <w:szCs w:val="24"/>
        </w:rPr>
        <w:t xml:space="preserve"> </w:t>
      </w:r>
      <w:r w:rsidRPr="003141BD">
        <w:rPr>
          <w:rFonts w:ascii="Times New Roman" w:hAnsi="Times New Roman" w:cs="Times New Roman"/>
          <w:szCs w:val="24"/>
        </w:rPr>
        <w:t xml:space="preserve">que </w:t>
      </w:r>
      <w:r w:rsidR="000D27B8" w:rsidRPr="003141BD">
        <w:rPr>
          <w:rFonts w:ascii="Times New Roman" w:hAnsi="Times New Roman" w:cs="Times New Roman"/>
          <w:szCs w:val="24"/>
        </w:rPr>
        <w:t xml:space="preserve">se consolida </w:t>
      </w:r>
      <w:r w:rsidRPr="003141BD">
        <w:rPr>
          <w:rFonts w:ascii="Times New Roman" w:hAnsi="Times New Roman" w:cs="Times New Roman"/>
          <w:szCs w:val="24"/>
        </w:rPr>
        <w:t>con lo</w:t>
      </w:r>
      <w:r w:rsidR="000D27B8" w:rsidRPr="003141BD">
        <w:rPr>
          <w:rFonts w:ascii="Times New Roman" w:hAnsi="Times New Roman" w:cs="Times New Roman"/>
          <w:szCs w:val="24"/>
        </w:rPr>
        <w:t xml:space="preserve"> inmutable del carácter, la codificación genética, la identificación de un nombre entre los nombres, el nacimiento fechado; y la </w:t>
      </w:r>
      <w:r w:rsidR="000D27B8" w:rsidRPr="0018253D">
        <w:rPr>
          <w:rFonts w:ascii="Times New Roman" w:hAnsi="Times New Roman" w:cs="Times New Roman"/>
          <w:i/>
          <w:iCs/>
          <w:szCs w:val="24"/>
        </w:rPr>
        <w:t>ipseidad</w:t>
      </w:r>
      <w:r w:rsidR="000D27B8" w:rsidRPr="003141BD">
        <w:rPr>
          <w:rFonts w:ascii="Times New Roman" w:hAnsi="Times New Roman" w:cs="Times New Roman"/>
          <w:szCs w:val="24"/>
        </w:rPr>
        <w:t xml:space="preserve">, </w:t>
      </w:r>
      <w:r w:rsidR="000D27B8" w:rsidRPr="005B6015">
        <w:rPr>
          <w:rFonts w:ascii="Times New Roman" w:hAnsi="Times New Roman" w:cs="Times New Roman"/>
          <w:i/>
          <w:iCs/>
          <w:szCs w:val="24"/>
        </w:rPr>
        <w:t>ipse</w:t>
      </w:r>
      <w:r w:rsidR="000D27B8" w:rsidRPr="003141BD">
        <w:rPr>
          <w:rFonts w:ascii="Times New Roman" w:hAnsi="Times New Roman" w:cs="Times New Roman"/>
          <w:szCs w:val="24"/>
        </w:rPr>
        <w:t>, que en la construcción de la identidad, en la permanencia del tiempo, apunta a lo otro, lo extraño, la alteridad: terreno psicológico de las impresiones, de los deseos y la creencias</w:t>
      </w:r>
      <w:r w:rsidR="001919E2" w:rsidRPr="003141BD">
        <w:rPr>
          <w:rFonts w:ascii="Times New Roman" w:hAnsi="Times New Roman" w:cs="Times New Roman"/>
          <w:szCs w:val="24"/>
        </w:rPr>
        <w:t xml:space="preserve"> (Ricoeur,</w:t>
      </w:r>
      <w:r w:rsidR="00602819" w:rsidRPr="003141BD">
        <w:rPr>
          <w:rFonts w:ascii="Times New Roman" w:hAnsi="Times New Roman" w:cs="Times New Roman"/>
          <w:szCs w:val="24"/>
        </w:rPr>
        <w:t xml:space="preserve"> </w:t>
      </w:r>
      <w:r w:rsidR="00581BE5">
        <w:rPr>
          <w:rFonts w:ascii="Times New Roman" w:hAnsi="Times New Roman" w:cs="Times New Roman"/>
          <w:szCs w:val="24"/>
        </w:rPr>
        <w:t>2003</w:t>
      </w:r>
      <w:r w:rsidR="00602819" w:rsidRPr="003141BD">
        <w:rPr>
          <w:rFonts w:ascii="Times New Roman" w:hAnsi="Times New Roman" w:cs="Times New Roman"/>
          <w:szCs w:val="24"/>
        </w:rPr>
        <w:t xml:space="preserve">). </w:t>
      </w:r>
    </w:p>
    <w:p w14:paraId="13D5C036" w14:textId="1778CCBE" w:rsidR="0032779B" w:rsidRPr="003141BD" w:rsidRDefault="0032779B" w:rsidP="00EE7817">
      <w:pPr>
        <w:shd w:val="clear" w:color="auto" w:fill="FFFFFF"/>
        <w:spacing w:after="0" w:line="360" w:lineRule="auto"/>
        <w:ind w:firstLine="708"/>
        <w:rPr>
          <w:rFonts w:ascii="Times New Roman" w:eastAsia="Times New Roman" w:hAnsi="Times New Roman" w:cs="Times New Roman"/>
          <w:szCs w:val="24"/>
          <w:lang w:eastAsia="es-MX"/>
        </w:rPr>
      </w:pPr>
      <w:r w:rsidRPr="003141BD">
        <w:rPr>
          <w:rFonts w:ascii="Times New Roman" w:eastAsia="Times New Roman" w:hAnsi="Times New Roman" w:cs="Times New Roman"/>
          <w:szCs w:val="24"/>
          <w:lang w:eastAsia="es-MX"/>
        </w:rPr>
        <w:t>Para Ricoeur</w:t>
      </w:r>
      <w:r w:rsidR="00AA7609">
        <w:rPr>
          <w:rFonts w:ascii="Times New Roman" w:eastAsia="Times New Roman" w:hAnsi="Times New Roman" w:cs="Times New Roman"/>
          <w:szCs w:val="24"/>
          <w:lang w:eastAsia="es-MX"/>
        </w:rPr>
        <w:t xml:space="preserve"> (2003),</w:t>
      </w:r>
      <w:r w:rsidRPr="003141BD">
        <w:rPr>
          <w:rFonts w:ascii="Times New Roman" w:eastAsia="Times New Roman" w:hAnsi="Times New Roman" w:cs="Times New Roman"/>
          <w:szCs w:val="24"/>
          <w:lang w:eastAsia="es-MX"/>
        </w:rPr>
        <w:t xml:space="preserve"> la ipseidad-</w:t>
      </w:r>
      <w:r w:rsidRPr="005B6015">
        <w:rPr>
          <w:rFonts w:ascii="Times New Roman" w:eastAsia="Times New Roman" w:hAnsi="Times New Roman" w:cs="Times New Roman"/>
          <w:i/>
          <w:iCs/>
          <w:szCs w:val="24"/>
          <w:lang w:eastAsia="es-MX"/>
        </w:rPr>
        <w:t>ipse</w:t>
      </w:r>
      <w:r w:rsidRPr="003141BD">
        <w:rPr>
          <w:rFonts w:ascii="Times New Roman" w:eastAsia="Times New Roman" w:hAnsi="Times New Roman" w:cs="Times New Roman"/>
          <w:szCs w:val="24"/>
          <w:lang w:eastAsia="es-MX"/>
        </w:rPr>
        <w:t xml:space="preserve"> pone en la identidad “una dialéctica complementaria de la ipseidad y la mismidad, esto es, la dialéctica del </w:t>
      </w:r>
      <w:r w:rsidRPr="003141BD">
        <w:rPr>
          <w:rFonts w:ascii="Times New Roman" w:eastAsia="Times New Roman" w:hAnsi="Times New Roman" w:cs="Times New Roman"/>
          <w:i/>
          <w:iCs/>
          <w:szCs w:val="24"/>
          <w:lang w:eastAsia="es-MX"/>
        </w:rPr>
        <w:t>sí</w:t>
      </w:r>
      <w:r w:rsidRPr="003141BD">
        <w:rPr>
          <w:rFonts w:ascii="Times New Roman" w:eastAsia="Times New Roman" w:hAnsi="Times New Roman" w:cs="Times New Roman"/>
          <w:szCs w:val="24"/>
          <w:lang w:eastAsia="es-MX"/>
        </w:rPr>
        <w:t xml:space="preserve"> y del otro distinto de </w:t>
      </w:r>
      <w:r w:rsidRPr="003141BD">
        <w:rPr>
          <w:rFonts w:ascii="Times New Roman" w:eastAsia="Times New Roman" w:hAnsi="Times New Roman" w:cs="Times New Roman"/>
          <w:i/>
          <w:iCs/>
          <w:szCs w:val="24"/>
          <w:lang w:eastAsia="es-MX"/>
        </w:rPr>
        <w:t>sí</w:t>
      </w:r>
      <w:r w:rsidRPr="003141BD">
        <w:rPr>
          <w:rFonts w:ascii="Times New Roman" w:eastAsia="Times New Roman" w:hAnsi="Times New Roman" w:cs="Times New Roman"/>
          <w:szCs w:val="24"/>
          <w:lang w:eastAsia="es-MX"/>
        </w:rPr>
        <w:t xml:space="preserve">. Mientras permanece el círculo de la identidad-mismidad, la alteridad de cualquier otro distinto de sí no ofrece nada original” (Ricoeur, </w:t>
      </w:r>
      <w:r w:rsidR="00581BE5">
        <w:rPr>
          <w:rFonts w:ascii="Times New Roman" w:eastAsia="Times New Roman" w:hAnsi="Times New Roman" w:cs="Times New Roman"/>
          <w:szCs w:val="24"/>
          <w:lang w:eastAsia="es-MX"/>
        </w:rPr>
        <w:t>200</w:t>
      </w:r>
      <w:r w:rsidR="006772DF">
        <w:rPr>
          <w:rFonts w:ascii="Times New Roman" w:eastAsia="Times New Roman" w:hAnsi="Times New Roman" w:cs="Times New Roman"/>
          <w:szCs w:val="24"/>
          <w:lang w:eastAsia="es-MX"/>
        </w:rPr>
        <w:t>6</w:t>
      </w:r>
      <w:r w:rsidR="00F662D8" w:rsidRPr="003141BD">
        <w:rPr>
          <w:rFonts w:ascii="Times New Roman" w:eastAsia="Times New Roman" w:hAnsi="Times New Roman" w:cs="Times New Roman"/>
          <w:szCs w:val="24"/>
          <w:lang w:eastAsia="es-MX"/>
        </w:rPr>
        <w:t xml:space="preserve">, </w:t>
      </w:r>
      <w:r w:rsidR="00B14390" w:rsidRPr="003141BD">
        <w:rPr>
          <w:rFonts w:ascii="Times New Roman" w:eastAsia="Times New Roman" w:hAnsi="Times New Roman" w:cs="Times New Roman"/>
          <w:szCs w:val="24"/>
          <w:lang w:eastAsia="es-MX"/>
        </w:rPr>
        <w:t xml:space="preserve">p. </w:t>
      </w:r>
      <w:r w:rsidR="006772DF">
        <w:rPr>
          <w:rFonts w:ascii="Times New Roman" w:eastAsia="Times New Roman" w:hAnsi="Times New Roman" w:cs="Times New Roman"/>
          <w:szCs w:val="24"/>
          <w:lang w:eastAsia="es-MX"/>
        </w:rPr>
        <w:t>XIII</w:t>
      </w:r>
      <w:r w:rsidRPr="003141BD">
        <w:rPr>
          <w:rFonts w:ascii="Times New Roman" w:eastAsia="Times New Roman" w:hAnsi="Times New Roman" w:cs="Times New Roman"/>
          <w:szCs w:val="24"/>
          <w:lang w:eastAsia="es-MX"/>
        </w:rPr>
        <w:t>)</w:t>
      </w:r>
      <w:r w:rsidR="006772DF">
        <w:rPr>
          <w:rFonts w:ascii="Times New Roman" w:eastAsia="Times New Roman" w:hAnsi="Times New Roman" w:cs="Times New Roman"/>
          <w:szCs w:val="24"/>
          <w:lang w:eastAsia="es-MX"/>
        </w:rPr>
        <w:t>.</w:t>
      </w:r>
      <w:r w:rsidRPr="003141BD">
        <w:rPr>
          <w:rFonts w:ascii="Times New Roman" w:eastAsia="Times New Roman" w:hAnsi="Times New Roman" w:cs="Times New Roman"/>
          <w:szCs w:val="24"/>
          <w:lang w:eastAsia="es-MX"/>
        </w:rPr>
        <w:t xml:space="preserve"> </w:t>
      </w:r>
      <w:r w:rsidR="006772DF">
        <w:rPr>
          <w:rFonts w:ascii="Times New Roman" w:eastAsia="Times New Roman" w:hAnsi="Times New Roman" w:cs="Times New Roman"/>
          <w:szCs w:val="24"/>
          <w:lang w:eastAsia="es-MX"/>
        </w:rPr>
        <w:t>S</w:t>
      </w:r>
      <w:r w:rsidR="006772DF" w:rsidRPr="003141BD">
        <w:rPr>
          <w:rFonts w:ascii="Times New Roman" w:eastAsia="Times New Roman" w:hAnsi="Times New Roman" w:cs="Times New Roman"/>
          <w:szCs w:val="24"/>
          <w:lang w:eastAsia="es-MX"/>
        </w:rPr>
        <w:t>implemente</w:t>
      </w:r>
      <w:r w:rsidR="006772DF">
        <w:rPr>
          <w:rFonts w:ascii="Times New Roman" w:eastAsia="Times New Roman" w:hAnsi="Times New Roman" w:cs="Times New Roman"/>
          <w:szCs w:val="24"/>
          <w:lang w:eastAsia="es-MX"/>
        </w:rPr>
        <w:t>,</w:t>
      </w:r>
      <w:r w:rsidR="006772DF" w:rsidRPr="003141BD">
        <w:rPr>
          <w:rFonts w:ascii="Times New Roman" w:eastAsia="Times New Roman" w:hAnsi="Times New Roman" w:cs="Times New Roman"/>
          <w:szCs w:val="24"/>
          <w:lang w:eastAsia="es-MX"/>
        </w:rPr>
        <w:t xml:space="preserve"> </w:t>
      </w:r>
      <w:r w:rsidRPr="003141BD">
        <w:rPr>
          <w:rFonts w:ascii="Times New Roman" w:eastAsia="Times New Roman" w:hAnsi="Times New Roman" w:cs="Times New Roman"/>
          <w:szCs w:val="24"/>
          <w:lang w:eastAsia="es-MX"/>
        </w:rPr>
        <w:t xml:space="preserve">uno distinto, diverso o contrario de mí. La alteridad con la ipseidad no es una comparación sino una implicación de </w:t>
      </w:r>
      <w:r w:rsidR="006772DF">
        <w:rPr>
          <w:rFonts w:ascii="Times New Roman" w:eastAsia="Times New Roman" w:hAnsi="Times New Roman" w:cs="Times New Roman"/>
          <w:szCs w:val="24"/>
          <w:lang w:eastAsia="es-MX"/>
        </w:rPr>
        <w:t>“</w:t>
      </w:r>
      <w:r w:rsidR="00FC42AB" w:rsidRPr="003141BD">
        <w:rPr>
          <w:rFonts w:ascii="Times New Roman" w:eastAsia="Times New Roman" w:hAnsi="Times New Roman" w:cs="Times New Roman"/>
          <w:szCs w:val="24"/>
          <w:lang w:eastAsia="es-MX"/>
        </w:rPr>
        <w:t>sí</w:t>
      </w:r>
      <w:r w:rsidRPr="003141BD">
        <w:rPr>
          <w:rFonts w:ascii="Times New Roman" w:eastAsia="Times New Roman" w:hAnsi="Times New Roman" w:cs="Times New Roman"/>
          <w:szCs w:val="24"/>
          <w:lang w:eastAsia="es-MX"/>
        </w:rPr>
        <w:t xml:space="preserve"> mismo en cuanto a </w:t>
      </w:r>
      <w:r w:rsidR="006772DF" w:rsidRPr="003141BD">
        <w:rPr>
          <w:rFonts w:ascii="Times New Roman" w:eastAsia="Times New Roman" w:hAnsi="Times New Roman" w:cs="Times New Roman"/>
          <w:szCs w:val="24"/>
          <w:lang w:eastAsia="es-MX"/>
        </w:rPr>
        <w:t>otro</w:t>
      </w:r>
      <w:r w:rsidR="006772DF">
        <w:rPr>
          <w:rFonts w:ascii="Times New Roman" w:eastAsia="Times New Roman" w:hAnsi="Times New Roman" w:cs="Times New Roman"/>
          <w:szCs w:val="24"/>
          <w:lang w:eastAsia="es-MX"/>
        </w:rPr>
        <w:t>”</w:t>
      </w:r>
      <w:r w:rsidR="00FC42AB" w:rsidRPr="003141BD">
        <w:rPr>
          <w:rFonts w:ascii="Times New Roman" w:eastAsia="Times New Roman" w:hAnsi="Times New Roman" w:cs="Times New Roman"/>
          <w:szCs w:val="24"/>
          <w:lang w:eastAsia="es-MX"/>
        </w:rPr>
        <w:t>.</w:t>
      </w:r>
      <w:r w:rsidR="005C5716">
        <w:rPr>
          <w:rFonts w:ascii="Times New Roman" w:eastAsia="Times New Roman" w:hAnsi="Times New Roman" w:cs="Times New Roman"/>
          <w:szCs w:val="24"/>
          <w:lang w:eastAsia="es-MX"/>
        </w:rPr>
        <w:t xml:space="preserve"> </w:t>
      </w:r>
    </w:p>
    <w:p w14:paraId="064E53C1" w14:textId="5C13A828" w:rsidR="00E55BCF" w:rsidRPr="003141BD" w:rsidRDefault="00EC0275" w:rsidP="00EE7817">
      <w:pPr>
        <w:shd w:val="clear" w:color="auto" w:fill="FFFFFF"/>
        <w:spacing w:after="0" w:line="360" w:lineRule="auto"/>
        <w:ind w:firstLine="708"/>
        <w:rPr>
          <w:rFonts w:ascii="Times New Roman" w:eastAsia="Times New Roman" w:hAnsi="Times New Roman" w:cs="Times New Roman"/>
          <w:szCs w:val="24"/>
          <w:lang w:eastAsia="es-MX"/>
        </w:rPr>
      </w:pPr>
      <w:r w:rsidRPr="003141BD">
        <w:rPr>
          <w:rFonts w:ascii="Times New Roman" w:hAnsi="Times New Roman" w:cs="Times New Roman"/>
          <w:szCs w:val="24"/>
        </w:rPr>
        <w:t>Es ese carácter relacional</w:t>
      </w:r>
      <w:r w:rsidR="000E3A9C">
        <w:rPr>
          <w:rStyle w:val="Refdenotaalpie"/>
          <w:rFonts w:ascii="Times New Roman" w:hAnsi="Times New Roman" w:cs="Times New Roman"/>
          <w:szCs w:val="24"/>
        </w:rPr>
        <w:footnoteReference w:id="14"/>
      </w:r>
      <w:r w:rsidRPr="003141BD">
        <w:rPr>
          <w:rFonts w:ascii="Times New Roman" w:hAnsi="Times New Roman" w:cs="Times New Roman"/>
          <w:szCs w:val="24"/>
        </w:rPr>
        <w:t xml:space="preserve"> que conlleva al individuo antropológico de Barth</w:t>
      </w:r>
      <w:r w:rsidR="00205E12">
        <w:rPr>
          <w:rFonts w:ascii="Times New Roman" w:hAnsi="Times New Roman" w:cs="Times New Roman"/>
          <w:szCs w:val="24"/>
        </w:rPr>
        <w:t xml:space="preserve"> (citado en </w:t>
      </w:r>
      <w:proofErr w:type="spellStart"/>
      <w:r w:rsidR="00205E12">
        <w:rPr>
          <w:rFonts w:ascii="Times New Roman" w:hAnsi="Times New Roman" w:cs="Times New Roman"/>
          <w:szCs w:val="24"/>
        </w:rPr>
        <w:t>Tellez</w:t>
      </w:r>
      <w:proofErr w:type="spellEnd"/>
      <w:r w:rsidR="00205E12">
        <w:rPr>
          <w:rFonts w:ascii="Times New Roman" w:hAnsi="Times New Roman" w:cs="Times New Roman"/>
          <w:szCs w:val="24"/>
        </w:rPr>
        <w:t>, 2011)</w:t>
      </w:r>
      <w:r w:rsidR="00205E12" w:rsidRPr="003141BD">
        <w:rPr>
          <w:rFonts w:ascii="Times New Roman" w:hAnsi="Times New Roman" w:cs="Times New Roman"/>
          <w:szCs w:val="24"/>
        </w:rPr>
        <w:t xml:space="preserve"> </w:t>
      </w:r>
      <w:r w:rsidR="00205E12">
        <w:rPr>
          <w:rFonts w:ascii="Times New Roman" w:hAnsi="Times New Roman" w:cs="Times New Roman"/>
          <w:szCs w:val="24"/>
        </w:rPr>
        <w:t>a</w:t>
      </w:r>
      <w:r w:rsidRPr="003141BD">
        <w:rPr>
          <w:rFonts w:ascii="Times New Roman" w:hAnsi="Times New Roman" w:cs="Times New Roman"/>
          <w:szCs w:val="24"/>
        </w:rPr>
        <w:t xml:space="preserve"> un aporte más significativo; una dialéctica incesante </w:t>
      </w:r>
      <w:r w:rsidR="0032779B" w:rsidRPr="003141BD">
        <w:rPr>
          <w:rFonts w:ascii="Times New Roman" w:hAnsi="Times New Roman" w:cs="Times New Roman"/>
          <w:szCs w:val="24"/>
        </w:rPr>
        <w:t xml:space="preserve">entre mismidad e </w:t>
      </w:r>
      <w:r w:rsidR="008C4419" w:rsidRPr="003141BD">
        <w:rPr>
          <w:rFonts w:ascii="Times New Roman" w:hAnsi="Times New Roman" w:cs="Times New Roman"/>
          <w:szCs w:val="24"/>
        </w:rPr>
        <w:t>ipseidad</w:t>
      </w:r>
      <w:r w:rsidR="0032779B" w:rsidRPr="003141BD">
        <w:rPr>
          <w:rFonts w:ascii="Times New Roman" w:hAnsi="Times New Roman" w:cs="Times New Roman"/>
          <w:szCs w:val="24"/>
        </w:rPr>
        <w:t xml:space="preserve"> que se actualiza </w:t>
      </w:r>
      <w:r w:rsidRPr="003141BD">
        <w:rPr>
          <w:rFonts w:ascii="Times New Roman" w:hAnsi="Times New Roman" w:cs="Times New Roman"/>
          <w:szCs w:val="24"/>
        </w:rPr>
        <w:t>en operaciones sociales para mantener o modificar una identidad específica.</w:t>
      </w:r>
      <w:r w:rsidR="005C5716">
        <w:rPr>
          <w:rFonts w:ascii="Times New Roman" w:hAnsi="Times New Roman" w:cs="Times New Roman"/>
          <w:szCs w:val="24"/>
        </w:rPr>
        <w:t xml:space="preserve"> </w:t>
      </w:r>
      <w:r w:rsidR="00E17A2D" w:rsidRPr="003141BD">
        <w:rPr>
          <w:rFonts w:ascii="Times New Roman" w:eastAsia="Times New Roman" w:hAnsi="Times New Roman" w:cs="Times New Roman"/>
          <w:szCs w:val="24"/>
          <w:lang w:eastAsia="es-MX"/>
        </w:rPr>
        <w:t>Es la ipseidad</w:t>
      </w:r>
      <w:r w:rsidR="00FD084E" w:rsidRPr="003141BD">
        <w:rPr>
          <w:rFonts w:ascii="Times New Roman" w:eastAsia="Times New Roman" w:hAnsi="Times New Roman" w:cs="Times New Roman"/>
          <w:szCs w:val="24"/>
          <w:lang w:eastAsia="es-MX"/>
        </w:rPr>
        <w:t xml:space="preserve">, </w:t>
      </w:r>
      <w:r w:rsidR="00E554AD" w:rsidRPr="003141BD">
        <w:rPr>
          <w:rFonts w:ascii="Times New Roman" w:eastAsia="Times New Roman" w:hAnsi="Times New Roman" w:cs="Times New Roman"/>
          <w:szCs w:val="24"/>
          <w:lang w:eastAsia="es-MX"/>
        </w:rPr>
        <w:t xml:space="preserve">de la hermenéutica del </w:t>
      </w:r>
      <w:r w:rsidR="00E554AD" w:rsidRPr="003141BD">
        <w:rPr>
          <w:rFonts w:ascii="Times New Roman" w:eastAsia="Times New Roman" w:hAnsi="Times New Roman" w:cs="Times New Roman"/>
          <w:i/>
          <w:iCs/>
          <w:szCs w:val="24"/>
          <w:lang w:eastAsia="es-MX"/>
        </w:rPr>
        <w:t>sí</w:t>
      </w:r>
      <w:r w:rsidR="00FD084E" w:rsidRPr="003141BD">
        <w:rPr>
          <w:rFonts w:ascii="Times New Roman" w:eastAsia="Times New Roman" w:hAnsi="Times New Roman" w:cs="Times New Roman"/>
          <w:i/>
          <w:iCs/>
          <w:szCs w:val="24"/>
          <w:lang w:eastAsia="es-MX"/>
        </w:rPr>
        <w:t xml:space="preserve"> </w:t>
      </w:r>
      <w:r w:rsidR="00FD084E" w:rsidRPr="003141BD">
        <w:rPr>
          <w:rFonts w:ascii="Times New Roman" w:eastAsia="Times New Roman" w:hAnsi="Times New Roman" w:cs="Times New Roman"/>
          <w:szCs w:val="24"/>
          <w:lang w:eastAsia="es-MX"/>
        </w:rPr>
        <w:t>de Ricoeur, que</w:t>
      </w:r>
      <w:r w:rsidR="00E17A2D" w:rsidRPr="003141BD">
        <w:rPr>
          <w:rFonts w:ascii="Times New Roman" w:eastAsia="Times New Roman" w:hAnsi="Times New Roman" w:cs="Times New Roman"/>
          <w:szCs w:val="24"/>
          <w:lang w:eastAsia="es-MX"/>
        </w:rPr>
        <w:t xml:space="preserve"> va y viene a la mismidad</w:t>
      </w:r>
      <w:r w:rsidR="00FD084E" w:rsidRPr="003141BD">
        <w:rPr>
          <w:rFonts w:ascii="Times New Roman" w:eastAsia="Times New Roman" w:hAnsi="Times New Roman" w:cs="Times New Roman"/>
          <w:szCs w:val="24"/>
          <w:lang w:eastAsia="es-MX"/>
        </w:rPr>
        <w:t xml:space="preserve">; ipseidad </w:t>
      </w:r>
      <w:r w:rsidR="00E17A2D" w:rsidRPr="003141BD">
        <w:rPr>
          <w:rFonts w:ascii="Times New Roman" w:eastAsia="Times New Roman" w:hAnsi="Times New Roman" w:cs="Times New Roman"/>
          <w:szCs w:val="24"/>
          <w:lang w:eastAsia="es-MX"/>
        </w:rPr>
        <w:t xml:space="preserve">que </w:t>
      </w:r>
      <w:r w:rsidR="00EF5A6E" w:rsidRPr="003141BD">
        <w:rPr>
          <w:rFonts w:ascii="Times New Roman" w:eastAsia="Times New Roman" w:hAnsi="Times New Roman" w:cs="Times New Roman"/>
          <w:szCs w:val="24"/>
          <w:lang w:eastAsia="es-MX"/>
        </w:rPr>
        <w:t xml:space="preserve">se afirma en la </w:t>
      </w:r>
      <w:r w:rsidR="00205E12">
        <w:rPr>
          <w:rFonts w:ascii="Times New Roman" w:eastAsia="Times New Roman" w:hAnsi="Times New Roman" w:cs="Times New Roman"/>
          <w:szCs w:val="24"/>
          <w:lang w:eastAsia="es-MX"/>
        </w:rPr>
        <w:t>“</w:t>
      </w:r>
      <w:r w:rsidR="00EF5A6E" w:rsidRPr="003141BD">
        <w:rPr>
          <w:rFonts w:ascii="Times New Roman" w:eastAsia="Times New Roman" w:hAnsi="Times New Roman" w:cs="Times New Roman"/>
          <w:szCs w:val="24"/>
          <w:lang w:eastAsia="es-MX"/>
        </w:rPr>
        <w:t xml:space="preserve">palabra </w:t>
      </w:r>
      <w:r w:rsidR="00205E12" w:rsidRPr="003141BD">
        <w:rPr>
          <w:rFonts w:ascii="Times New Roman" w:eastAsia="Times New Roman" w:hAnsi="Times New Roman" w:cs="Times New Roman"/>
          <w:szCs w:val="24"/>
          <w:lang w:eastAsia="es-MX"/>
        </w:rPr>
        <w:t>dada</w:t>
      </w:r>
      <w:r w:rsidR="00205E12">
        <w:rPr>
          <w:rFonts w:ascii="Times New Roman" w:eastAsia="Times New Roman" w:hAnsi="Times New Roman" w:cs="Times New Roman"/>
          <w:szCs w:val="24"/>
          <w:lang w:eastAsia="es-MX"/>
        </w:rPr>
        <w:t>”</w:t>
      </w:r>
      <w:r w:rsidR="00EF5A6E" w:rsidRPr="003141BD">
        <w:rPr>
          <w:rFonts w:ascii="Times New Roman" w:eastAsia="Times New Roman" w:hAnsi="Times New Roman" w:cs="Times New Roman"/>
          <w:szCs w:val="24"/>
          <w:lang w:eastAsia="es-MX"/>
        </w:rPr>
        <w:t xml:space="preserve">, </w:t>
      </w:r>
      <w:r w:rsidR="00FD084E" w:rsidRPr="003141BD">
        <w:rPr>
          <w:rFonts w:ascii="Times New Roman" w:eastAsia="Times New Roman" w:hAnsi="Times New Roman" w:cs="Times New Roman"/>
          <w:szCs w:val="24"/>
          <w:lang w:eastAsia="es-MX"/>
        </w:rPr>
        <w:t xml:space="preserve">en </w:t>
      </w:r>
      <w:r w:rsidR="00EF5A6E" w:rsidRPr="003141BD">
        <w:rPr>
          <w:rFonts w:ascii="Times New Roman" w:eastAsia="Times New Roman" w:hAnsi="Times New Roman" w:cs="Times New Roman"/>
          <w:szCs w:val="24"/>
          <w:lang w:eastAsia="es-MX"/>
        </w:rPr>
        <w:t xml:space="preserve">el </w:t>
      </w:r>
      <w:r w:rsidR="00EF5A6E" w:rsidRPr="006B284A">
        <w:rPr>
          <w:rFonts w:ascii="Times New Roman" w:eastAsia="Times New Roman" w:hAnsi="Times New Roman" w:cs="Times New Roman"/>
          <w:i/>
          <w:iCs/>
          <w:szCs w:val="24"/>
          <w:lang w:eastAsia="es-MX"/>
        </w:rPr>
        <w:t>cuidado</w:t>
      </w:r>
      <w:r w:rsidR="00EF5A6E" w:rsidRPr="003141BD">
        <w:rPr>
          <w:rFonts w:ascii="Times New Roman" w:eastAsia="Times New Roman" w:hAnsi="Times New Roman" w:cs="Times New Roman"/>
          <w:szCs w:val="24"/>
          <w:lang w:eastAsia="es-MX"/>
        </w:rPr>
        <w:t xml:space="preserve">, la </w:t>
      </w:r>
      <w:r w:rsidR="00EF5A6E" w:rsidRPr="006B284A">
        <w:rPr>
          <w:rFonts w:ascii="Times New Roman" w:eastAsia="Times New Roman" w:hAnsi="Times New Roman" w:cs="Times New Roman"/>
          <w:i/>
          <w:iCs/>
          <w:szCs w:val="24"/>
          <w:lang w:eastAsia="es-MX"/>
        </w:rPr>
        <w:t>estima</w:t>
      </w:r>
      <w:r w:rsidR="00EF5A6E" w:rsidRPr="003141BD">
        <w:rPr>
          <w:rFonts w:ascii="Times New Roman" w:eastAsia="Times New Roman" w:hAnsi="Times New Roman" w:cs="Times New Roman"/>
          <w:szCs w:val="24"/>
          <w:lang w:eastAsia="es-MX"/>
        </w:rPr>
        <w:t xml:space="preserve"> y el </w:t>
      </w:r>
      <w:r w:rsidR="00EF5A6E" w:rsidRPr="001520C4">
        <w:rPr>
          <w:rFonts w:ascii="Times New Roman" w:eastAsia="Times New Roman" w:hAnsi="Times New Roman" w:cs="Times New Roman"/>
          <w:i/>
          <w:iCs/>
          <w:szCs w:val="24"/>
          <w:lang w:eastAsia="es-MX"/>
        </w:rPr>
        <w:t>respeto de sí</w:t>
      </w:r>
      <w:r w:rsidR="00EF5A6E" w:rsidRPr="003141BD">
        <w:rPr>
          <w:rFonts w:ascii="Times New Roman" w:eastAsia="Times New Roman" w:hAnsi="Times New Roman" w:cs="Times New Roman"/>
          <w:i/>
          <w:iCs/>
          <w:szCs w:val="24"/>
          <w:lang w:eastAsia="es-MX"/>
        </w:rPr>
        <w:t xml:space="preserve"> </w:t>
      </w:r>
      <w:r w:rsidR="00EF5A6E" w:rsidRPr="006B284A">
        <w:rPr>
          <w:rFonts w:ascii="Times New Roman" w:eastAsia="Times New Roman" w:hAnsi="Times New Roman" w:cs="Times New Roman"/>
          <w:i/>
          <w:iCs/>
          <w:szCs w:val="24"/>
          <w:lang w:eastAsia="es-MX"/>
        </w:rPr>
        <w:t>mismo</w:t>
      </w:r>
      <w:r w:rsidR="00B8544A" w:rsidRPr="003141BD">
        <w:rPr>
          <w:rFonts w:ascii="Times New Roman" w:eastAsia="Times New Roman" w:hAnsi="Times New Roman" w:cs="Times New Roman"/>
          <w:szCs w:val="24"/>
          <w:lang w:eastAsia="es-MX"/>
        </w:rPr>
        <w:t xml:space="preserve">. La </w:t>
      </w:r>
      <w:r w:rsidR="00151789">
        <w:rPr>
          <w:rFonts w:ascii="Times New Roman" w:eastAsia="Times New Roman" w:hAnsi="Times New Roman" w:cs="Times New Roman"/>
          <w:szCs w:val="24"/>
          <w:lang w:eastAsia="es-MX"/>
        </w:rPr>
        <w:t>“</w:t>
      </w:r>
      <w:r w:rsidR="00B8544A" w:rsidRPr="003141BD">
        <w:rPr>
          <w:rFonts w:ascii="Times New Roman" w:eastAsia="Times New Roman" w:hAnsi="Times New Roman" w:cs="Times New Roman"/>
          <w:szCs w:val="24"/>
          <w:lang w:eastAsia="es-MX"/>
        </w:rPr>
        <w:t xml:space="preserve">palabra </w:t>
      </w:r>
      <w:r w:rsidR="00151789" w:rsidRPr="003141BD">
        <w:rPr>
          <w:rFonts w:ascii="Times New Roman" w:eastAsia="Times New Roman" w:hAnsi="Times New Roman" w:cs="Times New Roman"/>
          <w:szCs w:val="24"/>
          <w:lang w:eastAsia="es-MX"/>
        </w:rPr>
        <w:t>dada</w:t>
      </w:r>
      <w:r w:rsidR="00151789">
        <w:rPr>
          <w:rFonts w:ascii="Times New Roman" w:eastAsia="Times New Roman" w:hAnsi="Times New Roman" w:cs="Times New Roman"/>
          <w:szCs w:val="24"/>
          <w:lang w:eastAsia="es-MX"/>
        </w:rPr>
        <w:t>”</w:t>
      </w:r>
      <w:r w:rsidR="00151789" w:rsidRPr="003141BD">
        <w:rPr>
          <w:rFonts w:ascii="Times New Roman" w:eastAsia="Times New Roman" w:hAnsi="Times New Roman" w:cs="Times New Roman"/>
          <w:szCs w:val="24"/>
          <w:lang w:eastAsia="es-MX"/>
        </w:rPr>
        <w:t xml:space="preserve"> </w:t>
      </w:r>
      <w:r w:rsidR="00B8544A" w:rsidRPr="003141BD">
        <w:rPr>
          <w:rFonts w:ascii="Times New Roman" w:eastAsia="Times New Roman" w:hAnsi="Times New Roman" w:cs="Times New Roman"/>
          <w:szCs w:val="24"/>
          <w:lang w:eastAsia="es-MX"/>
        </w:rPr>
        <w:t xml:space="preserve">se reafirma en la promesa </w:t>
      </w:r>
      <w:r w:rsidR="00F85205" w:rsidRPr="003141BD">
        <w:rPr>
          <w:rFonts w:ascii="Times New Roman" w:eastAsia="Times New Roman" w:hAnsi="Times New Roman" w:cs="Times New Roman"/>
          <w:szCs w:val="24"/>
          <w:lang w:eastAsia="es-MX"/>
        </w:rPr>
        <w:t>de</w:t>
      </w:r>
      <w:r w:rsidR="00E554AD" w:rsidRPr="003141BD">
        <w:rPr>
          <w:rFonts w:ascii="Times New Roman" w:eastAsia="Times New Roman" w:hAnsi="Times New Roman" w:cs="Times New Roman"/>
          <w:szCs w:val="24"/>
          <w:lang w:eastAsia="es-MX"/>
        </w:rPr>
        <w:t>l</w:t>
      </w:r>
      <w:r w:rsidR="00F85205" w:rsidRPr="003141BD">
        <w:rPr>
          <w:rFonts w:ascii="Times New Roman" w:eastAsia="Times New Roman" w:hAnsi="Times New Roman" w:cs="Times New Roman"/>
          <w:szCs w:val="24"/>
          <w:lang w:eastAsia="es-MX"/>
        </w:rPr>
        <w:t xml:space="preserve"> </w:t>
      </w:r>
      <w:r w:rsidR="00A444D5" w:rsidRPr="003141BD">
        <w:rPr>
          <w:rFonts w:ascii="Times New Roman" w:eastAsia="Times New Roman" w:hAnsi="Times New Roman" w:cs="Times New Roman"/>
          <w:szCs w:val="24"/>
          <w:lang w:eastAsia="es-MX"/>
        </w:rPr>
        <w:t>quién</w:t>
      </w:r>
      <w:r w:rsidR="00F85205" w:rsidRPr="003141BD">
        <w:rPr>
          <w:rFonts w:ascii="Times New Roman" w:eastAsia="Times New Roman" w:hAnsi="Times New Roman" w:cs="Times New Roman"/>
          <w:szCs w:val="24"/>
          <w:lang w:eastAsia="es-MX"/>
        </w:rPr>
        <w:t xml:space="preserve"> que </w:t>
      </w:r>
      <w:r w:rsidR="003A675B" w:rsidRPr="003141BD">
        <w:rPr>
          <w:rFonts w:ascii="Times New Roman" w:eastAsia="Times New Roman" w:hAnsi="Times New Roman" w:cs="Times New Roman"/>
          <w:szCs w:val="24"/>
          <w:lang w:eastAsia="es-MX"/>
        </w:rPr>
        <w:t xml:space="preserve">la </w:t>
      </w:r>
      <w:r w:rsidR="0039447A" w:rsidRPr="003141BD">
        <w:rPr>
          <w:rFonts w:ascii="Times New Roman" w:eastAsia="Times New Roman" w:hAnsi="Times New Roman" w:cs="Times New Roman"/>
          <w:szCs w:val="24"/>
          <w:lang w:eastAsia="es-MX"/>
        </w:rPr>
        <w:t>enuncia</w:t>
      </w:r>
      <w:r w:rsidR="00B8544A" w:rsidRPr="003141BD">
        <w:rPr>
          <w:rFonts w:ascii="Times New Roman" w:eastAsia="Times New Roman" w:hAnsi="Times New Roman" w:cs="Times New Roman"/>
          <w:szCs w:val="24"/>
          <w:lang w:eastAsia="es-MX"/>
        </w:rPr>
        <w:t xml:space="preserve"> </w:t>
      </w:r>
      <w:r w:rsidR="00E554AD" w:rsidRPr="003141BD">
        <w:rPr>
          <w:rFonts w:ascii="Times New Roman" w:eastAsia="Times New Roman" w:hAnsi="Times New Roman" w:cs="Times New Roman"/>
          <w:szCs w:val="24"/>
          <w:lang w:eastAsia="es-MX"/>
        </w:rPr>
        <w:t xml:space="preserve">en el presente para mantenerla en el futuro </w:t>
      </w:r>
      <w:r w:rsidR="00B8544A" w:rsidRPr="003141BD">
        <w:rPr>
          <w:rFonts w:ascii="Times New Roman" w:eastAsia="Times New Roman" w:hAnsi="Times New Roman" w:cs="Times New Roman"/>
          <w:szCs w:val="24"/>
          <w:lang w:eastAsia="es-MX"/>
        </w:rPr>
        <w:t>y que</w:t>
      </w:r>
      <w:r w:rsidR="00151789">
        <w:rPr>
          <w:rFonts w:ascii="Times New Roman" w:eastAsia="Times New Roman" w:hAnsi="Times New Roman" w:cs="Times New Roman"/>
          <w:szCs w:val="24"/>
          <w:lang w:eastAsia="es-MX"/>
        </w:rPr>
        <w:t>,</w:t>
      </w:r>
      <w:r w:rsidR="00B8544A" w:rsidRPr="003141BD">
        <w:rPr>
          <w:rFonts w:ascii="Times New Roman" w:eastAsia="Times New Roman" w:hAnsi="Times New Roman" w:cs="Times New Roman"/>
          <w:szCs w:val="24"/>
          <w:lang w:eastAsia="es-MX"/>
        </w:rPr>
        <w:t xml:space="preserve"> más allá </w:t>
      </w:r>
      <w:r w:rsidR="00F85205" w:rsidRPr="003141BD">
        <w:rPr>
          <w:rFonts w:ascii="Times New Roman" w:eastAsia="Times New Roman" w:hAnsi="Times New Roman" w:cs="Times New Roman"/>
          <w:szCs w:val="24"/>
          <w:lang w:eastAsia="es-MX"/>
        </w:rPr>
        <w:t xml:space="preserve">de </w:t>
      </w:r>
      <w:r w:rsidR="00B8544A" w:rsidRPr="003141BD">
        <w:rPr>
          <w:rFonts w:ascii="Times New Roman" w:eastAsia="Times New Roman" w:hAnsi="Times New Roman" w:cs="Times New Roman"/>
          <w:szCs w:val="24"/>
          <w:lang w:eastAsia="es-MX"/>
        </w:rPr>
        <w:t xml:space="preserve">un acto de lenguaje performativo, se mantiene como </w:t>
      </w:r>
      <w:r w:rsidR="00B8544A" w:rsidRPr="001520C4">
        <w:rPr>
          <w:rFonts w:ascii="Times New Roman" w:eastAsia="Times New Roman" w:hAnsi="Times New Roman" w:cs="Times New Roman"/>
          <w:i/>
          <w:iCs/>
          <w:szCs w:val="24"/>
          <w:lang w:eastAsia="es-MX"/>
        </w:rPr>
        <w:t>cuidado</w:t>
      </w:r>
      <w:r w:rsidR="00E554AD" w:rsidRPr="001520C4">
        <w:rPr>
          <w:rFonts w:ascii="Times New Roman" w:eastAsia="Times New Roman" w:hAnsi="Times New Roman" w:cs="Times New Roman"/>
          <w:i/>
          <w:iCs/>
          <w:szCs w:val="24"/>
          <w:lang w:eastAsia="es-MX"/>
        </w:rPr>
        <w:t xml:space="preserve"> de sí</w:t>
      </w:r>
      <w:r w:rsidR="00B8544A" w:rsidRPr="003141BD">
        <w:rPr>
          <w:rFonts w:ascii="Times New Roman" w:eastAsia="Times New Roman" w:hAnsi="Times New Roman" w:cs="Times New Roman"/>
          <w:szCs w:val="24"/>
          <w:lang w:eastAsia="es-MX"/>
        </w:rPr>
        <w:t xml:space="preserve"> en el </w:t>
      </w:r>
      <w:r w:rsidR="00E554AD" w:rsidRPr="003141BD">
        <w:rPr>
          <w:rFonts w:ascii="Times New Roman" w:eastAsia="Times New Roman" w:hAnsi="Times New Roman" w:cs="Times New Roman"/>
          <w:szCs w:val="24"/>
          <w:lang w:eastAsia="es-MX"/>
        </w:rPr>
        <w:t>tiempo por venir</w:t>
      </w:r>
      <w:r w:rsidR="003A675B" w:rsidRPr="003141BD">
        <w:rPr>
          <w:rFonts w:ascii="Times New Roman" w:eastAsia="Times New Roman" w:hAnsi="Times New Roman" w:cs="Times New Roman"/>
          <w:szCs w:val="24"/>
          <w:lang w:eastAsia="es-MX"/>
        </w:rPr>
        <w:t>, como vida siempre en proyecto</w:t>
      </w:r>
      <w:r w:rsidR="00E554AD" w:rsidRPr="003141BD">
        <w:rPr>
          <w:rFonts w:ascii="Times New Roman" w:eastAsia="Times New Roman" w:hAnsi="Times New Roman" w:cs="Times New Roman"/>
          <w:szCs w:val="24"/>
          <w:lang w:eastAsia="es-MX"/>
        </w:rPr>
        <w:t xml:space="preserve">. </w:t>
      </w:r>
      <w:r w:rsidR="009E1ED8" w:rsidRPr="003141BD">
        <w:rPr>
          <w:rFonts w:ascii="Times New Roman" w:eastAsia="Times New Roman" w:hAnsi="Times New Roman" w:cs="Times New Roman"/>
          <w:szCs w:val="24"/>
          <w:lang w:eastAsia="es-MX"/>
        </w:rPr>
        <w:t>En este sentido</w:t>
      </w:r>
      <w:r w:rsidR="00151789">
        <w:rPr>
          <w:rFonts w:ascii="Times New Roman" w:eastAsia="Times New Roman" w:hAnsi="Times New Roman" w:cs="Times New Roman"/>
          <w:szCs w:val="24"/>
          <w:lang w:eastAsia="es-MX"/>
        </w:rPr>
        <w:t>,</w:t>
      </w:r>
      <w:r w:rsidR="009E1ED8" w:rsidRPr="003141BD">
        <w:rPr>
          <w:rFonts w:ascii="Times New Roman" w:eastAsia="Times New Roman" w:hAnsi="Times New Roman" w:cs="Times New Roman"/>
          <w:szCs w:val="24"/>
          <w:lang w:eastAsia="es-MX"/>
        </w:rPr>
        <w:t xml:space="preserve"> </w:t>
      </w:r>
      <w:r w:rsidR="009E1ED8" w:rsidRPr="003141BD">
        <w:rPr>
          <w:rFonts w:ascii="Times New Roman" w:eastAsia="Times New Roman" w:hAnsi="Times New Roman" w:cs="Times New Roman"/>
          <w:szCs w:val="24"/>
          <w:lang w:eastAsia="es-MX"/>
        </w:rPr>
        <w:lastRenderedPageBreak/>
        <w:t>diríamos que l</w:t>
      </w:r>
      <w:r w:rsidR="0098226D" w:rsidRPr="003141BD">
        <w:rPr>
          <w:rFonts w:ascii="Times New Roman" w:eastAsia="Times New Roman" w:hAnsi="Times New Roman" w:cs="Times New Roman"/>
          <w:szCs w:val="24"/>
          <w:lang w:eastAsia="es-MX"/>
        </w:rPr>
        <w:t>a</w:t>
      </w:r>
      <w:r w:rsidR="00E55BCF" w:rsidRPr="003141BD">
        <w:rPr>
          <w:rFonts w:ascii="Times New Roman" w:eastAsia="Times New Roman" w:hAnsi="Times New Roman" w:cs="Times New Roman"/>
          <w:szCs w:val="24"/>
          <w:lang w:eastAsia="es-MX"/>
        </w:rPr>
        <w:t xml:space="preserve"> promesa de los proyectos de la </w:t>
      </w:r>
      <w:r w:rsidR="00151789">
        <w:rPr>
          <w:rFonts w:ascii="Times New Roman" w:eastAsia="Times New Roman" w:hAnsi="Times New Roman" w:cs="Times New Roman"/>
          <w:szCs w:val="24"/>
          <w:lang w:eastAsia="es-MX"/>
        </w:rPr>
        <w:t>“</w:t>
      </w:r>
      <w:r w:rsidR="00E55BCF" w:rsidRPr="003141BD">
        <w:rPr>
          <w:rFonts w:ascii="Times New Roman" w:eastAsia="Times New Roman" w:hAnsi="Times New Roman" w:cs="Times New Roman"/>
          <w:szCs w:val="24"/>
          <w:lang w:eastAsia="es-MX"/>
        </w:rPr>
        <w:t>vida</w:t>
      </w:r>
      <w:r w:rsidR="009E1ED8" w:rsidRPr="003141BD">
        <w:rPr>
          <w:rFonts w:ascii="Times New Roman" w:eastAsia="Times New Roman" w:hAnsi="Times New Roman" w:cs="Times New Roman"/>
          <w:szCs w:val="24"/>
          <w:lang w:eastAsia="es-MX"/>
        </w:rPr>
        <w:t xml:space="preserve"> buena</w:t>
      </w:r>
      <w:r w:rsidR="00151789">
        <w:rPr>
          <w:rFonts w:ascii="Times New Roman" w:eastAsia="Times New Roman" w:hAnsi="Times New Roman" w:cs="Times New Roman"/>
          <w:szCs w:val="24"/>
          <w:lang w:eastAsia="es-MX"/>
        </w:rPr>
        <w:t>”</w:t>
      </w:r>
      <w:r w:rsidR="009E1ED8" w:rsidRPr="003141BD">
        <w:rPr>
          <w:rFonts w:ascii="Times New Roman" w:eastAsia="Times New Roman" w:hAnsi="Times New Roman" w:cs="Times New Roman"/>
          <w:szCs w:val="24"/>
          <w:lang w:eastAsia="es-MX"/>
        </w:rPr>
        <w:t xml:space="preserve"> </w:t>
      </w:r>
      <w:r w:rsidR="00E554AD" w:rsidRPr="003141BD">
        <w:rPr>
          <w:rFonts w:ascii="Times New Roman" w:eastAsia="Times New Roman" w:hAnsi="Times New Roman" w:cs="Times New Roman"/>
          <w:szCs w:val="24"/>
          <w:lang w:eastAsia="es-MX"/>
        </w:rPr>
        <w:t>se narrativiza co</w:t>
      </w:r>
      <w:r w:rsidR="00390735" w:rsidRPr="003141BD">
        <w:rPr>
          <w:rFonts w:ascii="Times New Roman" w:eastAsia="Times New Roman" w:hAnsi="Times New Roman" w:cs="Times New Roman"/>
          <w:szCs w:val="24"/>
          <w:lang w:eastAsia="es-MX"/>
        </w:rPr>
        <w:t xml:space="preserve">n la </w:t>
      </w:r>
      <w:r w:rsidR="00E554AD" w:rsidRPr="003141BD">
        <w:rPr>
          <w:rFonts w:ascii="Times New Roman" w:eastAsia="Times New Roman" w:hAnsi="Times New Roman" w:cs="Times New Roman"/>
          <w:szCs w:val="24"/>
          <w:lang w:eastAsia="es-MX"/>
        </w:rPr>
        <w:t>identidad</w:t>
      </w:r>
      <w:r w:rsidR="00390735" w:rsidRPr="003141BD">
        <w:rPr>
          <w:rFonts w:ascii="Times New Roman" w:eastAsia="Times New Roman" w:hAnsi="Times New Roman" w:cs="Times New Roman"/>
          <w:szCs w:val="24"/>
          <w:lang w:eastAsia="es-MX"/>
        </w:rPr>
        <w:t>-</w:t>
      </w:r>
      <w:r w:rsidR="00390735" w:rsidRPr="005B6015">
        <w:rPr>
          <w:rFonts w:ascii="Times New Roman" w:eastAsia="Times New Roman" w:hAnsi="Times New Roman" w:cs="Times New Roman"/>
          <w:i/>
          <w:iCs/>
          <w:szCs w:val="24"/>
          <w:lang w:eastAsia="es-MX"/>
        </w:rPr>
        <w:t>ipse</w:t>
      </w:r>
      <w:r w:rsidR="0032779B" w:rsidRPr="003141BD">
        <w:rPr>
          <w:rFonts w:ascii="Times New Roman" w:eastAsia="Times New Roman" w:hAnsi="Times New Roman" w:cs="Times New Roman"/>
          <w:szCs w:val="24"/>
          <w:lang w:eastAsia="es-MX"/>
        </w:rPr>
        <w:t xml:space="preserve"> en ciernes.</w:t>
      </w:r>
      <w:r w:rsidR="00E554AD" w:rsidRPr="003141BD">
        <w:rPr>
          <w:rFonts w:ascii="Times New Roman" w:eastAsia="Times New Roman" w:hAnsi="Times New Roman" w:cs="Times New Roman"/>
          <w:szCs w:val="24"/>
          <w:lang w:eastAsia="es-MX"/>
        </w:rPr>
        <w:t xml:space="preserve"> </w:t>
      </w:r>
    </w:p>
    <w:p w14:paraId="0D903D59" w14:textId="7926F8B8" w:rsidR="00354C68" w:rsidRPr="003141BD" w:rsidRDefault="003A675B"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La identidad narrativa t</w:t>
      </w:r>
      <w:r w:rsidR="00390735" w:rsidRPr="003141BD">
        <w:rPr>
          <w:rFonts w:ascii="Times New Roman" w:hAnsi="Times New Roman" w:cs="Times New Roman"/>
          <w:szCs w:val="24"/>
        </w:rPr>
        <w:t xml:space="preserve">endría </w:t>
      </w:r>
      <w:r w:rsidRPr="003141BD">
        <w:rPr>
          <w:rFonts w:ascii="Times New Roman" w:hAnsi="Times New Roman" w:cs="Times New Roman"/>
          <w:szCs w:val="24"/>
        </w:rPr>
        <w:t xml:space="preserve">en la </w:t>
      </w:r>
      <w:r w:rsidR="00DC1CBD" w:rsidRPr="003141BD">
        <w:rPr>
          <w:rFonts w:ascii="Times New Roman" w:hAnsi="Times New Roman" w:cs="Times New Roman"/>
          <w:szCs w:val="24"/>
        </w:rPr>
        <w:t>RSU</w:t>
      </w:r>
      <w:r w:rsidRPr="003141BD">
        <w:rPr>
          <w:rFonts w:ascii="Times New Roman" w:hAnsi="Times New Roman" w:cs="Times New Roman"/>
          <w:szCs w:val="24"/>
        </w:rPr>
        <w:t xml:space="preserve"> su productividad en </w:t>
      </w:r>
      <w:r w:rsidR="000D27B8" w:rsidRPr="003141BD">
        <w:rPr>
          <w:rFonts w:ascii="Times New Roman" w:hAnsi="Times New Roman" w:cs="Times New Roman"/>
          <w:szCs w:val="24"/>
        </w:rPr>
        <w:t>la</w:t>
      </w:r>
      <w:r w:rsidRPr="003141BD">
        <w:rPr>
          <w:rFonts w:ascii="Times New Roman" w:hAnsi="Times New Roman" w:cs="Times New Roman"/>
          <w:szCs w:val="24"/>
        </w:rPr>
        <w:t xml:space="preserve"> enunciación de las </w:t>
      </w:r>
      <w:r w:rsidR="000D27B8" w:rsidRPr="003141BD">
        <w:rPr>
          <w:rFonts w:ascii="Times New Roman" w:hAnsi="Times New Roman" w:cs="Times New Roman"/>
          <w:szCs w:val="24"/>
        </w:rPr>
        <w:t xml:space="preserve">valoraciones </w:t>
      </w:r>
      <w:r w:rsidR="00B50C2F" w:rsidRPr="003141BD">
        <w:rPr>
          <w:rFonts w:ascii="Times New Roman" w:hAnsi="Times New Roman" w:cs="Times New Roman"/>
          <w:szCs w:val="24"/>
        </w:rPr>
        <w:t>éticas donde</w:t>
      </w:r>
      <w:r w:rsidR="000D27B8" w:rsidRPr="003141BD">
        <w:rPr>
          <w:rFonts w:ascii="Times New Roman" w:hAnsi="Times New Roman" w:cs="Times New Roman"/>
          <w:szCs w:val="24"/>
        </w:rPr>
        <w:t xml:space="preserve"> se inscriben los proyectos de vida universitaria, narrativizados por las personas, la comunidad, la sociedad y la cultura</w:t>
      </w:r>
      <w:r w:rsidRPr="003141BD">
        <w:rPr>
          <w:rFonts w:ascii="Times New Roman" w:hAnsi="Times New Roman" w:cs="Times New Roman"/>
          <w:szCs w:val="24"/>
        </w:rPr>
        <w:t xml:space="preserve">; y en </w:t>
      </w:r>
      <w:r w:rsidR="000D27B8" w:rsidRPr="003141BD">
        <w:rPr>
          <w:rFonts w:ascii="Times New Roman" w:hAnsi="Times New Roman" w:cs="Times New Roman"/>
          <w:szCs w:val="24"/>
        </w:rPr>
        <w:t>el límite de las instituciones</w:t>
      </w:r>
      <w:r w:rsidR="0032779B" w:rsidRPr="003141BD">
        <w:rPr>
          <w:rFonts w:ascii="Times New Roman" w:hAnsi="Times New Roman" w:cs="Times New Roman"/>
          <w:szCs w:val="24"/>
        </w:rPr>
        <w:t>, el Estado</w:t>
      </w:r>
      <w:r w:rsidR="000D27B8" w:rsidRPr="003141BD">
        <w:rPr>
          <w:rFonts w:ascii="Times New Roman" w:hAnsi="Times New Roman" w:cs="Times New Roman"/>
          <w:szCs w:val="24"/>
        </w:rPr>
        <w:t xml:space="preserve">, que también narrativiza sus discursos políticos a través de las leyes y la </w:t>
      </w:r>
      <w:r w:rsidR="00206196" w:rsidRPr="003141BD">
        <w:rPr>
          <w:rFonts w:ascii="Times New Roman" w:hAnsi="Times New Roman" w:cs="Times New Roman"/>
          <w:szCs w:val="24"/>
        </w:rPr>
        <w:t xml:space="preserve">procuración de </w:t>
      </w:r>
      <w:r w:rsidR="000D27B8" w:rsidRPr="003141BD">
        <w:rPr>
          <w:rFonts w:ascii="Times New Roman" w:hAnsi="Times New Roman" w:cs="Times New Roman"/>
          <w:szCs w:val="24"/>
        </w:rPr>
        <w:t>justicia, con las que se confronta</w:t>
      </w:r>
      <w:r w:rsidR="0032779B" w:rsidRPr="003141BD">
        <w:rPr>
          <w:rFonts w:ascii="Times New Roman" w:hAnsi="Times New Roman" w:cs="Times New Roman"/>
          <w:szCs w:val="24"/>
        </w:rPr>
        <w:t xml:space="preserve"> y se configura </w:t>
      </w:r>
      <w:r w:rsidR="000D27B8" w:rsidRPr="003141BD">
        <w:rPr>
          <w:rFonts w:ascii="Times New Roman" w:hAnsi="Times New Roman" w:cs="Times New Roman"/>
          <w:szCs w:val="24"/>
        </w:rPr>
        <w:t xml:space="preserve">la identidad de los seres humanos en los contextos históricos. </w:t>
      </w:r>
    </w:p>
    <w:p w14:paraId="6867DC84" w14:textId="15432AF1" w:rsidR="00206196" w:rsidRPr="003141BD" w:rsidRDefault="00390735" w:rsidP="00EE7817">
      <w:pPr>
        <w:spacing w:after="0" w:line="360" w:lineRule="auto"/>
        <w:ind w:firstLine="708"/>
        <w:rPr>
          <w:rFonts w:ascii="Times New Roman" w:hAnsi="Times New Roman" w:cs="Times New Roman"/>
        </w:rPr>
      </w:pPr>
      <w:r w:rsidRPr="003141BD">
        <w:rPr>
          <w:rFonts w:ascii="Times New Roman" w:hAnsi="Times New Roman" w:cs="Times New Roman"/>
        </w:rPr>
        <w:t xml:space="preserve">Aquí también cabe pensar en un </w:t>
      </w:r>
      <w:r w:rsidR="00193A2B" w:rsidRPr="003141BD">
        <w:rPr>
          <w:rFonts w:ascii="Times New Roman" w:hAnsi="Times New Roman" w:cs="Times New Roman"/>
        </w:rPr>
        <w:t xml:space="preserve">sujeto </w:t>
      </w:r>
      <w:r w:rsidRPr="003141BD">
        <w:rPr>
          <w:rFonts w:ascii="Times New Roman" w:hAnsi="Times New Roman" w:cs="Times New Roman"/>
        </w:rPr>
        <w:t>en proceso (</w:t>
      </w:r>
      <w:r w:rsidR="00101C76" w:rsidRPr="003141BD">
        <w:rPr>
          <w:rFonts w:ascii="Times New Roman" w:hAnsi="Times New Roman" w:cs="Times New Roman"/>
        </w:rPr>
        <w:t>Foucault)</w:t>
      </w:r>
      <w:r w:rsidRPr="003141BD">
        <w:rPr>
          <w:rFonts w:ascii="Times New Roman" w:hAnsi="Times New Roman" w:cs="Times New Roman"/>
        </w:rPr>
        <w:t xml:space="preserve"> </w:t>
      </w:r>
      <w:r w:rsidR="00193A2B" w:rsidRPr="003141BD">
        <w:rPr>
          <w:rFonts w:ascii="Times New Roman" w:hAnsi="Times New Roman" w:cs="Times New Roman"/>
        </w:rPr>
        <w:t xml:space="preserve">que hoy se enuncia </w:t>
      </w:r>
      <w:r w:rsidR="00101C76" w:rsidRPr="003141BD">
        <w:rPr>
          <w:rFonts w:ascii="Times New Roman" w:hAnsi="Times New Roman" w:cs="Times New Roman"/>
        </w:rPr>
        <w:t xml:space="preserve">en el proyecto de la </w:t>
      </w:r>
      <w:r w:rsidR="00DC1CBD" w:rsidRPr="003141BD">
        <w:rPr>
          <w:rFonts w:ascii="Times New Roman" w:hAnsi="Times New Roman" w:cs="Times New Roman"/>
        </w:rPr>
        <w:t>RSU</w:t>
      </w:r>
      <w:r w:rsidR="00193A2B" w:rsidRPr="003141BD">
        <w:rPr>
          <w:rFonts w:ascii="Times New Roman" w:hAnsi="Times New Roman" w:cs="Times New Roman"/>
        </w:rPr>
        <w:t xml:space="preserve"> emplazado como un hombre biopolítico</w:t>
      </w:r>
      <w:r w:rsidR="00193A2B" w:rsidRPr="003141BD">
        <w:rPr>
          <w:rStyle w:val="Refdenotaalpie"/>
          <w:rFonts w:ascii="Times New Roman" w:hAnsi="Times New Roman" w:cs="Times New Roman"/>
        </w:rPr>
        <w:footnoteReference w:id="15"/>
      </w:r>
      <w:r w:rsidR="00904488">
        <w:rPr>
          <w:rFonts w:ascii="Times New Roman" w:hAnsi="Times New Roman" w:cs="Times New Roman"/>
        </w:rPr>
        <w:t>,</w:t>
      </w:r>
      <w:r w:rsidR="005C5716">
        <w:rPr>
          <w:rFonts w:ascii="Times New Roman" w:hAnsi="Times New Roman" w:cs="Times New Roman"/>
        </w:rPr>
        <w:t xml:space="preserve"> </w:t>
      </w:r>
      <w:r w:rsidR="00206196" w:rsidRPr="003141BD">
        <w:rPr>
          <w:rFonts w:ascii="Times New Roman" w:hAnsi="Times New Roman" w:cs="Times New Roman"/>
        </w:rPr>
        <w:t xml:space="preserve">y que para Gómez (2017) constituye su </w:t>
      </w:r>
      <w:r w:rsidR="00206196" w:rsidRPr="003141BD">
        <w:rPr>
          <w:rFonts w:ascii="Times New Roman" w:hAnsi="Times New Roman" w:cs="Times New Roman"/>
          <w:i/>
          <w:iCs/>
        </w:rPr>
        <w:t>indexicalidad</w:t>
      </w:r>
      <w:r w:rsidR="00206196" w:rsidRPr="003141BD">
        <w:rPr>
          <w:rStyle w:val="Refdenotaalpie"/>
          <w:rFonts w:ascii="Times New Roman" w:hAnsi="Times New Roman" w:cs="Times New Roman"/>
          <w:i/>
          <w:iCs/>
        </w:rPr>
        <w:footnoteReference w:id="16"/>
      </w:r>
      <w:r w:rsidR="009A1AA8">
        <w:rPr>
          <w:rFonts w:ascii="Times New Roman" w:hAnsi="Times New Roman" w:cs="Times New Roman"/>
        </w:rPr>
        <w:t xml:space="preserve">(p. 152) </w:t>
      </w:r>
      <w:r w:rsidR="00206196" w:rsidRPr="003141BD">
        <w:rPr>
          <w:rFonts w:ascii="Times New Roman" w:hAnsi="Times New Roman" w:cs="Times New Roman"/>
        </w:rPr>
        <w:t>en la que legitima el aparecer ontológico de sus discursos:</w:t>
      </w:r>
      <w:r w:rsidR="005C5716">
        <w:rPr>
          <w:rFonts w:ascii="Times New Roman" w:hAnsi="Times New Roman" w:cs="Times New Roman"/>
        </w:rPr>
        <w:t xml:space="preserve"> </w:t>
      </w:r>
    </w:p>
    <w:p w14:paraId="07A15E89" w14:textId="1EE61D69" w:rsidR="00193A2B" w:rsidRPr="003141BD" w:rsidRDefault="00904488" w:rsidP="00EE7817">
      <w:pPr>
        <w:spacing w:after="0" w:line="360" w:lineRule="auto"/>
        <w:ind w:left="1416"/>
        <w:rPr>
          <w:rFonts w:ascii="Times New Roman" w:hAnsi="Times New Roman" w:cs="Times New Roman"/>
        </w:rPr>
      </w:pPr>
      <w:r>
        <w:rPr>
          <w:rFonts w:ascii="Times New Roman" w:hAnsi="Times New Roman" w:cs="Times New Roman"/>
        </w:rPr>
        <w:t>H</w:t>
      </w:r>
      <w:r w:rsidR="00101C76" w:rsidRPr="003141BD">
        <w:rPr>
          <w:rFonts w:ascii="Times New Roman" w:hAnsi="Times New Roman" w:cs="Times New Roman"/>
        </w:rPr>
        <w:t xml:space="preserve">ombre </w:t>
      </w:r>
      <w:r w:rsidR="00193A2B" w:rsidRPr="003141BD">
        <w:rPr>
          <w:rFonts w:ascii="Times New Roman" w:hAnsi="Times New Roman" w:cs="Times New Roman"/>
        </w:rPr>
        <w:t xml:space="preserve">genérico, hombre, mujer, es sin duda el objeto y sujeto principal del hacer de la universidad y no por una simple vocación humanista de la universidad, sino por el interés científico y social de su acontecer y su acaecer, en ello se constituye su </w:t>
      </w:r>
      <w:bookmarkStart w:id="66" w:name="_Hlk38368762"/>
      <w:r w:rsidR="00193A2B" w:rsidRPr="003141BD">
        <w:rPr>
          <w:rFonts w:ascii="Times New Roman" w:hAnsi="Times New Roman" w:cs="Times New Roman"/>
          <w:i/>
          <w:iCs/>
        </w:rPr>
        <w:t>indexicalidad</w:t>
      </w:r>
      <w:r w:rsidR="00193A2B" w:rsidRPr="003141BD">
        <w:rPr>
          <w:rStyle w:val="Refdenotaalpie"/>
          <w:rFonts w:ascii="Times New Roman" w:hAnsi="Times New Roman" w:cs="Times New Roman"/>
          <w:i/>
          <w:iCs/>
        </w:rPr>
        <w:footnoteReference w:id="17"/>
      </w:r>
      <w:bookmarkEnd w:id="66"/>
      <w:r w:rsidR="00193A2B" w:rsidRPr="003141BD">
        <w:rPr>
          <w:rFonts w:ascii="Times New Roman" w:hAnsi="Times New Roman" w:cs="Times New Roman"/>
        </w:rPr>
        <w:t xml:space="preserve">, dicho de otra forma, su dimensión política, su política pública y sus relaciones internas (Gómez, 2017, p. 152). </w:t>
      </w:r>
    </w:p>
    <w:p w14:paraId="373305A1" w14:textId="77777777" w:rsidR="00193A2B" w:rsidRPr="003141BD" w:rsidRDefault="00193A2B" w:rsidP="00EE7817">
      <w:pPr>
        <w:spacing w:after="0" w:line="360" w:lineRule="auto"/>
        <w:ind w:firstLine="708"/>
        <w:rPr>
          <w:rFonts w:ascii="Times New Roman" w:hAnsi="Times New Roman" w:cs="Times New Roman"/>
          <w:szCs w:val="24"/>
        </w:rPr>
      </w:pPr>
    </w:p>
    <w:p w14:paraId="2276B67E" w14:textId="636EC031" w:rsidR="007B0B50" w:rsidRPr="005B6015" w:rsidRDefault="009A1BD8" w:rsidP="005B6015">
      <w:pPr>
        <w:pStyle w:val="Ttulo3"/>
        <w:spacing w:before="0" w:line="360" w:lineRule="auto"/>
        <w:jc w:val="center"/>
        <w:rPr>
          <w:rFonts w:cs="Times New Roman"/>
          <w:sz w:val="28"/>
          <w:szCs w:val="28"/>
        </w:rPr>
      </w:pPr>
      <w:bookmarkStart w:id="67" w:name="_Toc34665652"/>
      <w:bookmarkStart w:id="68" w:name="_Toc35598675"/>
      <w:bookmarkStart w:id="69" w:name="_Toc37246557"/>
      <w:bookmarkStart w:id="70" w:name="_Toc38407904"/>
      <w:bookmarkStart w:id="71" w:name="_Hlk43592791"/>
      <w:r w:rsidRPr="005B6015">
        <w:rPr>
          <w:rFonts w:cs="Times New Roman"/>
          <w:sz w:val="28"/>
          <w:szCs w:val="28"/>
        </w:rPr>
        <w:t>E</w:t>
      </w:r>
      <w:r w:rsidR="007B0B50" w:rsidRPr="005B6015">
        <w:rPr>
          <w:rFonts w:cs="Times New Roman"/>
          <w:sz w:val="28"/>
          <w:szCs w:val="28"/>
        </w:rPr>
        <w:t>stima y respeto de sí en la democracia</w:t>
      </w:r>
      <w:bookmarkEnd w:id="67"/>
      <w:bookmarkEnd w:id="68"/>
      <w:bookmarkEnd w:id="69"/>
      <w:bookmarkEnd w:id="70"/>
    </w:p>
    <w:bookmarkEnd w:id="71"/>
    <w:p w14:paraId="4409BED8" w14:textId="536CB143" w:rsidR="00C61866" w:rsidRPr="003141BD" w:rsidRDefault="00441468" w:rsidP="00EE7817">
      <w:pPr>
        <w:spacing w:after="0" w:line="360" w:lineRule="auto"/>
        <w:ind w:left="1416"/>
        <w:rPr>
          <w:rFonts w:ascii="Times New Roman" w:hAnsi="Times New Roman" w:cs="Times New Roman"/>
        </w:rPr>
      </w:pPr>
      <w:r w:rsidRPr="003141BD">
        <w:rPr>
          <w:rFonts w:ascii="Times New Roman" w:hAnsi="Times New Roman" w:cs="Times New Roman"/>
        </w:rPr>
        <w:t>Aun cuando la moral proporciona un conjunto de normas que producen un sujeto en su inteligibilidad, no por ello deja de ser un conjunto de normas</w:t>
      </w:r>
      <w:r w:rsidR="00C61866" w:rsidRPr="003141BD">
        <w:rPr>
          <w:rFonts w:ascii="Times New Roman" w:hAnsi="Times New Roman" w:cs="Times New Roman"/>
        </w:rPr>
        <w:t xml:space="preserve"> </w:t>
      </w:r>
      <w:r w:rsidRPr="003141BD">
        <w:rPr>
          <w:rFonts w:ascii="Times New Roman" w:hAnsi="Times New Roman" w:cs="Times New Roman"/>
        </w:rPr>
        <w:t xml:space="preserve">y reglas </w:t>
      </w:r>
      <w:r w:rsidR="00C61866" w:rsidRPr="003141BD">
        <w:rPr>
          <w:rFonts w:ascii="Times New Roman" w:hAnsi="Times New Roman" w:cs="Times New Roman"/>
        </w:rPr>
        <w:t xml:space="preserve">que debe negociar de manera vital y reflexiva (Butler, 2009, p. 21). </w:t>
      </w:r>
    </w:p>
    <w:p w14:paraId="2DA9F1FE" w14:textId="11A71497" w:rsidR="00C61866" w:rsidRPr="003141BD" w:rsidRDefault="007B0B50"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Desprendida del campo prescriptivo de la filosofía kantiana</w:t>
      </w:r>
      <w:r w:rsidR="00D959AE">
        <w:rPr>
          <w:rFonts w:ascii="Times New Roman" w:hAnsi="Times New Roman" w:cs="Times New Roman"/>
          <w:szCs w:val="24"/>
        </w:rPr>
        <w:t>,</w:t>
      </w:r>
      <w:r w:rsidRPr="003141BD">
        <w:rPr>
          <w:rFonts w:ascii="Times New Roman" w:hAnsi="Times New Roman" w:cs="Times New Roman"/>
          <w:szCs w:val="24"/>
        </w:rPr>
        <w:t xml:space="preserve"> la moral es normativa (</w:t>
      </w:r>
      <w:r w:rsidRPr="005B6015">
        <w:rPr>
          <w:rFonts w:ascii="Times New Roman" w:hAnsi="Times New Roman" w:cs="Times New Roman"/>
          <w:i/>
          <w:iCs/>
          <w:szCs w:val="24"/>
        </w:rPr>
        <w:t>nomos</w:t>
      </w:r>
      <w:r w:rsidRPr="003141BD">
        <w:rPr>
          <w:rFonts w:ascii="Times New Roman" w:hAnsi="Times New Roman" w:cs="Times New Roman"/>
          <w:szCs w:val="24"/>
        </w:rPr>
        <w:t xml:space="preserve">) y hace juicios, puniciones o recompensas sobre el bien y el mal de las acciones </w:t>
      </w:r>
      <w:r w:rsidRPr="003141BD">
        <w:rPr>
          <w:rFonts w:ascii="Times New Roman" w:hAnsi="Times New Roman" w:cs="Times New Roman"/>
          <w:szCs w:val="24"/>
        </w:rPr>
        <w:lastRenderedPageBreak/>
        <w:t>imputadas a alguien: una persona, un colectivo, una sociedad, una institución, vigilada (regulada o coercida</w:t>
      </w:r>
      <w:r w:rsidR="001A2DB0" w:rsidRPr="003141BD">
        <w:rPr>
          <w:rFonts w:ascii="Times New Roman" w:hAnsi="Times New Roman" w:cs="Times New Roman"/>
          <w:szCs w:val="24"/>
        </w:rPr>
        <w:t xml:space="preserve"> jurídicamente</w:t>
      </w:r>
      <w:r w:rsidRPr="003141BD">
        <w:rPr>
          <w:rFonts w:ascii="Times New Roman" w:hAnsi="Times New Roman" w:cs="Times New Roman"/>
          <w:szCs w:val="24"/>
        </w:rPr>
        <w:t xml:space="preserve">) por la observancia </w:t>
      </w:r>
      <w:r w:rsidR="00A03F3F" w:rsidRPr="003141BD">
        <w:rPr>
          <w:rFonts w:ascii="Times New Roman" w:hAnsi="Times New Roman" w:cs="Times New Roman"/>
          <w:szCs w:val="24"/>
        </w:rPr>
        <w:t xml:space="preserve">tácita y universal </w:t>
      </w:r>
      <w:r w:rsidRPr="003141BD">
        <w:rPr>
          <w:rFonts w:ascii="Times New Roman" w:hAnsi="Times New Roman" w:cs="Times New Roman"/>
          <w:szCs w:val="24"/>
        </w:rPr>
        <w:t>de su imperativo categórico: “</w:t>
      </w:r>
      <w:r w:rsidR="00FC7CE9">
        <w:rPr>
          <w:rFonts w:ascii="Times New Roman" w:hAnsi="Times New Roman" w:cs="Times New Roman"/>
          <w:szCs w:val="24"/>
          <w:shd w:val="clear" w:color="auto" w:fill="FFFFFF"/>
        </w:rPr>
        <w:t>C</w:t>
      </w:r>
      <w:r w:rsidR="00FC7CE9" w:rsidRPr="003141BD">
        <w:rPr>
          <w:rFonts w:ascii="Times New Roman" w:hAnsi="Times New Roman" w:cs="Times New Roman"/>
          <w:szCs w:val="24"/>
          <w:shd w:val="clear" w:color="auto" w:fill="FFFFFF"/>
        </w:rPr>
        <w:t xml:space="preserve">ada </w:t>
      </w:r>
      <w:r w:rsidRPr="003141BD">
        <w:rPr>
          <w:rFonts w:ascii="Times New Roman" w:hAnsi="Times New Roman" w:cs="Times New Roman"/>
          <w:szCs w:val="24"/>
          <w:shd w:val="clear" w:color="auto" w:fill="FFFFFF"/>
        </w:rPr>
        <w:t>uno act</w:t>
      </w:r>
      <w:r w:rsidR="004C7AF5">
        <w:rPr>
          <w:rFonts w:ascii="Times New Roman" w:hAnsi="Times New Roman" w:cs="Times New Roman"/>
          <w:szCs w:val="24"/>
          <w:shd w:val="clear" w:color="auto" w:fill="FFFFFF"/>
        </w:rPr>
        <w:t>ú</w:t>
      </w:r>
      <w:r w:rsidRPr="003141BD">
        <w:rPr>
          <w:rFonts w:ascii="Times New Roman" w:hAnsi="Times New Roman" w:cs="Times New Roman"/>
          <w:szCs w:val="24"/>
          <w:shd w:val="clear" w:color="auto" w:fill="FFFFFF"/>
        </w:rPr>
        <w:t>a según la regla que él podría desear que se convierta en ley universal</w:t>
      </w:r>
      <w:r w:rsidR="00E723BD" w:rsidRPr="003141BD">
        <w:rPr>
          <w:rFonts w:ascii="Times New Roman" w:hAnsi="Times New Roman" w:cs="Times New Roman"/>
          <w:szCs w:val="24"/>
          <w:shd w:val="clear" w:color="auto" w:fill="FFFFFF"/>
        </w:rPr>
        <w:t>”</w:t>
      </w:r>
      <w:r w:rsidR="00E723BD">
        <w:rPr>
          <w:rFonts w:ascii="Times New Roman" w:hAnsi="Times New Roman" w:cs="Times New Roman"/>
          <w:szCs w:val="24"/>
          <w:shd w:val="clear" w:color="auto" w:fill="FFFFFF"/>
        </w:rPr>
        <w:t xml:space="preserve"> (Filo</w:t>
      </w:r>
      <w:r w:rsidR="008C2206">
        <w:rPr>
          <w:rFonts w:ascii="Times New Roman" w:hAnsi="Times New Roman" w:cs="Times New Roman"/>
          <w:szCs w:val="24"/>
          <w:shd w:val="clear" w:color="auto" w:fill="FFFFFF"/>
        </w:rPr>
        <w:t>so</w:t>
      </w:r>
      <w:r w:rsidR="00E723BD">
        <w:rPr>
          <w:rFonts w:ascii="Times New Roman" w:hAnsi="Times New Roman" w:cs="Times New Roman"/>
          <w:szCs w:val="24"/>
          <w:shd w:val="clear" w:color="auto" w:fill="FFFFFF"/>
        </w:rPr>
        <w:t>fía en español, s. f.)</w:t>
      </w:r>
      <w:r w:rsidR="00E723BD" w:rsidRPr="003141BD">
        <w:rPr>
          <w:rFonts w:ascii="Times New Roman" w:hAnsi="Times New Roman" w:cs="Times New Roman"/>
          <w:szCs w:val="24"/>
          <w:shd w:val="clear" w:color="auto" w:fill="FFFFFF"/>
        </w:rPr>
        <w:t>.</w:t>
      </w:r>
      <w:r w:rsidR="00E723BD" w:rsidRPr="003141BD">
        <w:rPr>
          <w:rFonts w:ascii="Times New Roman" w:hAnsi="Times New Roman" w:cs="Times New Roman"/>
          <w:szCs w:val="24"/>
        </w:rPr>
        <w:t xml:space="preserve"> </w:t>
      </w:r>
      <w:r w:rsidR="00101C76" w:rsidRPr="003141BD">
        <w:rPr>
          <w:rFonts w:ascii="Times New Roman" w:hAnsi="Times New Roman" w:cs="Times New Roman"/>
          <w:szCs w:val="24"/>
        </w:rPr>
        <w:t xml:space="preserve">Una impugnación que interpela. </w:t>
      </w:r>
    </w:p>
    <w:p w14:paraId="705AC308" w14:textId="7105C7B9" w:rsidR="005C0D79" w:rsidRPr="003141BD" w:rsidRDefault="00C61866" w:rsidP="00EE7817">
      <w:pPr>
        <w:spacing w:after="0" w:line="360" w:lineRule="auto"/>
        <w:ind w:firstLine="708"/>
        <w:rPr>
          <w:rFonts w:ascii="Times New Roman" w:hAnsi="Times New Roman" w:cs="Times New Roman"/>
        </w:rPr>
      </w:pPr>
      <w:r w:rsidRPr="003141BD">
        <w:rPr>
          <w:rFonts w:ascii="Times New Roman" w:hAnsi="Times New Roman" w:cs="Times New Roman"/>
        </w:rPr>
        <w:t xml:space="preserve">Desde el ámbito </w:t>
      </w:r>
      <w:r w:rsidR="005C0D79" w:rsidRPr="003141BD">
        <w:rPr>
          <w:rFonts w:ascii="Times New Roman" w:hAnsi="Times New Roman" w:cs="Times New Roman"/>
        </w:rPr>
        <w:t xml:space="preserve">crítico </w:t>
      </w:r>
      <w:r w:rsidRPr="003141BD">
        <w:rPr>
          <w:rFonts w:ascii="Times New Roman" w:hAnsi="Times New Roman" w:cs="Times New Roman"/>
        </w:rPr>
        <w:t>de la</w:t>
      </w:r>
      <w:r w:rsidR="005C0D79" w:rsidRPr="003141BD">
        <w:rPr>
          <w:rFonts w:ascii="Times New Roman" w:hAnsi="Times New Roman" w:cs="Times New Roman"/>
        </w:rPr>
        <w:t xml:space="preserve">s narrativas y discursos que prescriben la </w:t>
      </w:r>
      <w:r w:rsidRPr="003141BD">
        <w:rPr>
          <w:rFonts w:ascii="Times New Roman" w:hAnsi="Times New Roman" w:cs="Times New Roman"/>
        </w:rPr>
        <w:t>filosofía moral</w:t>
      </w:r>
      <w:r w:rsidR="0020301F">
        <w:rPr>
          <w:rFonts w:ascii="Times New Roman" w:hAnsi="Times New Roman" w:cs="Times New Roman"/>
        </w:rPr>
        <w:t>,</w:t>
      </w:r>
      <w:r w:rsidRPr="003141BD">
        <w:rPr>
          <w:rFonts w:ascii="Times New Roman" w:hAnsi="Times New Roman" w:cs="Times New Roman"/>
        </w:rPr>
        <w:t xml:space="preserve"> y apartad</w:t>
      </w:r>
      <w:r w:rsidR="0020301F">
        <w:rPr>
          <w:rFonts w:ascii="Times New Roman" w:hAnsi="Times New Roman" w:cs="Times New Roman"/>
        </w:rPr>
        <w:t>o</w:t>
      </w:r>
      <w:r w:rsidRPr="003141BD">
        <w:rPr>
          <w:rFonts w:ascii="Times New Roman" w:hAnsi="Times New Roman" w:cs="Times New Roman"/>
        </w:rPr>
        <w:t xml:space="preserve"> de Nietzsche</w:t>
      </w:r>
      <w:r w:rsidRPr="003141BD">
        <w:rPr>
          <w:rStyle w:val="Refdenotaalpie"/>
          <w:rFonts w:ascii="Times New Roman" w:hAnsi="Times New Roman" w:cs="Times New Roman"/>
        </w:rPr>
        <w:footnoteReference w:id="18"/>
      </w:r>
      <w:r w:rsidRPr="003141BD">
        <w:rPr>
          <w:rFonts w:ascii="Times New Roman" w:hAnsi="Times New Roman" w:cs="Times New Roman"/>
        </w:rPr>
        <w:t xml:space="preserve"> en tanto la interpelación </w:t>
      </w:r>
      <w:r w:rsidR="00441468" w:rsidRPr="003141BD">
        <w:rPr>
          <w:rFonts w:ascii="Times New Roman" w:hAnsi="Times New Roman" w:cs="Times New Roman"/>
        </w:rPr>
        <w:t xml:space="preserve">moral </w:t>
      </w:r>
      <w:r w:rsidR="009F01AF">
        <w:rPr>
          <w:rFonts w:ascii="Times New Roman" w:hAnsi="Times New Roman" w:cs="Times New Roman"/>
        </w:rPr>
        <w:t>“</w:t>
      </w:r>
      <w:r w:rsidR="009F01AF" w:rsidRPr="003141BD">
        <w:rPr>
          <w:rFonts w:ascii="Times New Roman" w:hAnsi="Times New Roman" w:cs="Times New Roman"/>
        </w:rPr>
        <w:t>únicamente</w:t>
      </w:r>
      <w:r w:rsidR="009F01AF">
        <w:rPr>
          <w:rFonts w:ascii="Times New Roman" w:hAnsi="Times New Roman" w:cs="Times New Roman"/>
        </w:rPr>
        <w:t>”</w:t>
      </w:r>
      <w:r w:rsidR="009F01AF" w:rsidRPr="003141BD">
        <w:rPr>
          <w:rFonts w:ascii="Times New Roman" w:hAnsi="Times New Roman" w:cs="Times New Roman"/>
        </w:rPr>
        <w:t xml:space="preserve"> </w:t>
      </w:r>
      <w:r w:rsidRPr="003141BD">
        <w:rPr>
          <w:rFonts w:ascii="Times New Roman" w:hAnsi="Times New Roman" w:cs="Times New Roman"/>
        </w:rPr>
        <w:t xml:space="preserve">como un modo de respuesta confesional (jurídica) por temor al castigo y el apego a la responsabilidad ética como venganza por justicia, </w:t>
      </w:r>
      <w:r w:rsidR="00101C76" w:rsidRPr="003141BD">
        <w:rPr>
          <w:rFonts w:ascii="Times New Roman" w:hAnsi="Times New Roman" w:cs="Times New Roman"/>
        </w:rPr>
        <w:t>nuevamente B</w:t>
      </w:r>
      <w:r w:rsidRPr="003141BD">
        <w:rPr>
          <w:rFonts w:ascii="Times New Roman" w:hAnsi="Times New Roman" w:cs="Times New Roman"/>
        </w:rPr>
        <w:t xml:space="preserve">utler </w:t>
      </w:r>
      <w:r w:rsidR="00975F30" w:rsidRPr="003141BD">
        <w:rPr>
          <w:rFonts w:ascii="Times New Roman" w:hAnsi="Times New Roman" w:cs="Times New Roman"/>
        </w:rPr>
        <w:t>(2009)</w:t>
      </w:r>
      <w:r w:rsidR="009F01AF">
        <w:rPr>
          <w:rFonts w:ascii="Times New Roman" w:hAnsi="Times New Roman" w:cs="Times New Roman"/>
        </w:rPr>
        <w:t>,</w:t>
      </w:r>
      <w:r w:rsidR="00975F30" w:rsidRPr="003141BD">
        <w:rPr>
          <w:rFonts w:ascii="Times New Roman" w:hAnsi="Times New Roman" w:cs="Times New Roman"/>
        </w:rPr>
        <w:t xml:space="preserve"> </w:t>
      </w:r>
      <w:r w:rsidRPr="003141BD">
        <w:rPr>
          <w:rFonts w:ascii="Times New Roman" w:hAnsi="Times New Roman" w:cs="Times New Roman"/>
        </w:rPr>
        <w:t>en un contexto contemporáneo</w:t>
      </w:r>
      <w:r w:rsidR="00A158ED" w:rsidRPr="003141BD">
        <w:rPr>
          <w:rFonts w:ascii="Times New Roman" w:hAnsi="Times New Roman" w:cs="Times New Roman"/>
        </w:rPr>
        <w:t xml:space="preserve"> para la filosofía práctica</w:t>
      </w:r>
      <w:r w:rsidRPr="003141BD">
        <w:rPr>
          <w:rFonts w:ascii="Times New Roman" w:hAnsi="Times New Roman" w:cs="Times New Roman"/>
        </w:rPr>
        <w:t xml:space="preserve">, propone </w:t>
      </w:r>
      <w:r w:rsidR="001A2DB0" w:rsidRPr="003141BD">
        <w:rPr>
          <w:rFonts w:ascii="Times New Roman" w:hAnsi="Times New Roman" w:cs="Times New Roman"/>
        </w:rPr>
        <w:t xml:space="preserve">que </w:t>
      </w:r>
      <w:r w:rsidRPr="003141BD">
        <w:rPr>
          <w:rFonts w:ascii="Times New Roman" w:hAnsi="Times New Roman" w:cs="Times New Roman"/>
        </w:rPr>
        <w:t xml:space="preserve">la interpelación </w:t>
      </w:r>
      <w:r w:rsidR="001A2DB0" w:rsidRPr="003141BD">
        <w:rPr>
          <w:rFonts w:ascii="Times New Roman" w:hAnsi="Times New Roman" w:cs="Times New Roman"/>
        </w:rPr>
        <w:t xml:space="preserve">moral </w:t>
      </w:r>
      <w:r w:rsidRPr="003141BD">
        <w:rPr>
          <w:rFonts w:ascii="Times New Roman" w:hAnsi="Times New Roman" w:cs="Times New Roman"/>
        </w:rPr>
        <w:t>venida del otro o de lo otro hacia mí</w:t>
      </w:r>
      <w:r w:rsidR="001A2DB0" w:rsidRPr="003141BD">
        <w:rPr>
          <w:rFonts w:ascii="Times New Roman" w:hAnsi="Times New Roman" w:cs="Times New Roman"/>
        </w:rPr>
        <w:t>,</w:t>
      </w:r>
      <w:r w:rsidR="005C5716">
        <w:rPr>
          <w:rFonts w:ascii="Times New Roman" w:hAnsi="Times New Roman" w:cs="Times New Roman"/>
        </w:rPr>
        <w:t xml:space="preserve"> </w:t>
      </w:r>
      <w:r w:rsidRPr="003141BD">
        <w:rPr>
          <w:rFonts w:ascii="Times New Roman" w:hAnsi="Times New Roman" w:cs="Times New Roman"/>
        </w:rPr>
        <w:t>hacia nosotros</w:t>
      </w:r>
      <w:r w:rsidR="001A2DB0" w:rsidRPr="003141BD">
        <w:rPr>
          <w:rFonts w:ascii="Times New Roman" w:hAnsi="Times New Roman" w:cs="Times New Roman"/>
        </w:rPr>
        <w:t>,</w:t>
      </w:r>
      <w:r w:rsidR="008A7024" w:rsidRPr="003141BD">
        <w:rPr>
          <w:rFonts w:ascii="Times New Roman" w:hAnsi="Times New Roman" w:cs="Times New Roman"/>
        </w:rPr>
        <w:t xml:space="preserve"> </w:t>
      </w:r>
      <w:r w:rsidRPr="003141BD">
        <w:rPr>
          <w:rFonts w:ascii="Times New Roman" w:hAnsi="Times New Roman" w:cs="Times New Roman"/>
        </w:rPr>
        <w:t>se expresa como “un deseo de conocer y entender, un deseo de explicar” (Butler, 2009, p. 23)</w:t>
      </w:r>
      <w:r w:rsidR="009F01AF">
        <w:rPr>
          <w:rFonts w:ascii="Times New Roman" w:hAnsi="Times New Roman" w:cs="Times New Roman"/>
        </w:rPr>
        <w:t>,</w:t>
      </w:r>
      <w:r w:rsidRPr="003141BD">
        <w:rPr>
          <w:rFonts w:ascii="Times New Roman" w:hAnsi="Times New Roman" w:cs="Times New Roman"/>
        </w:rPr>
        <w:t xml:space="preserve"> un dar “cuenta de sí mismo”, que apela a la voz y a la autoridad narrativa “dirigidas a una audiencia con propósitos de </w:t>
      </w:r>
      <w:r w:rsidR="00CF724B" w:rsidRPr="003141BD">
        <w:rPr>
          <w:rFonts w:ascii="Times New Roman" w:hAnsi="Times New Roman" w:cs="Times New Roman"/>
        </w:rPr>
        <w:t>persuasión</w:t>
      </w:r>
      <w:r w:rsidRPr="003141BD">
        <w:rPr>
          <w:rFonts w:ascii="Times New Roman" w:hAnsi="Times New Roman" w:cs="Times New Roman"/>
        </w:rPr>
        <w:t>” y</w:t>
      </w:r>
      <w:r w:rsidR="009F01AF">
        <w:rPr>
          <w:rFonts w:ascii="Times New Roman" w:hAnsi="Times New Roman" w:cs="Times New Roman"/>
        </w:rPr>
        <w:t xml:space="preserve"> a</w:t>
      </w:r>
      <w:r w:rsidRPr="003141BD">
        <w:rPr>
          <w:rFonts w:ascii="Times New Roman" w:hAnsi="Times New Roman" w:cs="Times New Roman"/>
        </w:rPr>
        <w:t xml:space="preserve"> asumir la responsabilidad por los propios actos a través de ese medio</w:t>
      </w:r>
      <w:r w:rsidR="001A2DB0" w:rsidRPr="003141BD">
        <w:rPr>
          <w:rStyle w:val="Refdenotaalpie"/>
          <w:rFonts w:ascii="Times New Roman" w:hAnsi="Times New Roman" w:cs="Times New Roman"/>
        </w:rPr>
        <w:footnoteReference w:id="19"/>
      </w:r>
      <w:r w:rsidRPr="003141BD">
        <w:rPr>
          <w:rFonts w:ascii="Times New Roman" w:hAnsi="Times New Roman" w:cs="Times New Roman"/>
        </w:rPr>
        <w:t xml:space="preserve"> (Butler, 2009 pp. 24-25)</w:t>
      </w:r>
      <w:r w:rsidR="002D7327" w:rsidRPr="003141BD">
        <w:rPr>
          <w:rFonts w:ascii="Times New Roman" w:hAnsi="Times New Roman" w:cs="Times New Roman"/>
        </w:rPr>
        <w:t>. Butler encuentra que la narración (la palabra, la voz, el discurso) parte del deseo de otorgar un reconocimiento al</w:t>
      </w:r>
      <w:r w:rsidR="00101C76" w:rsidRPr="003141BD">
        <w:rPr>
          <w:rFonts w:ascii="Times New Roman" w:hAnsi="Times New Roman" w:cs="Times New Roman"/>
        </w:rPr>
        <w:t xml:space="preserve"> </w:t>
      </w:r>
      <w:r w:rsidR="00A60EBB">
        <w:rPr>
          <w:rFonts w:ascii="Times New Roman" w:hAnsi="Times New Roman" w:cs="Times New Roman"/>
        </w:rPr>
        <w:t>“</w:t>
      </w:r>
      <w:r w:rsidR="00101C76" w:rsidRPr="003141BD">
        <w:rPr>
          <w:rFonts w:ascii="Times New Roman" w:hAnsi="Times New Roman" w:cs="Times New Roman"/>
        </w:rPr>
        <w:t xml:space="preserve">sí </w:t>
      </w:r>
      <w:r w:rsidR="00A60EBB" w:rsidRPr="003141BD">
        <w:rPr>
          <w:rFonts w:ascii="Times New Roman" w:hAnsi="Times New Roman" w:cs="Times New Roman"/>
        </w:rPr>
        <w:t>mismo</w:t>
      </w:r>
      <w:r w:rsidR="00A60EBB">
        <w:rPr>
          <w:rFonts w:ascii="Times New Roman" w:hAnsi="Times New Roman" w:cs="Times New Roman"/>
        </w:rPr>
        <w:t>”</w:t>
      </w:r>
      <w:r w:rsidR="00A60EBB" w:rsidRPr="003141BD">
        <w:rPr>
          <w:rFonts w:ascii="Times New Roman" w:hAnsi="Times New Roman" w:cs="Times New Roman"/>
        </w:rPr>
        <w:t xml:space="preserve"> </w:t>
      </w:r>
      <w:r w:rsidR="002D7327" w:rsidRPr="003141BD">
        <w:rPr>
          <w:rFonts w:ascii="Times New Roman" w:hAnsi="Times New Roman" w:cs="Times New Roman"/>
        </w:rPr>
        <w:t xml:space="preserve">y </w:t>
      </w:r>
      <w:r w:rsidR="00A60EBB">
        <w:rPr>
          <w:rFonts w:ascii="Times New Roman" w:hAnsi="Times New Roman" w:cs="Times New Roman"/>
        </w:rPr>
        <w:t>a</w:t>
      </w:r>
      <w:r w:rsidR="00A60EBB" w:rsidRPr="003141BD">
        <w:rPr>
          <w:rFonts w:ascii="Times New Roman" w:hAnsi="Times New Roman" w:cs="Times New Roman"/>
        </w:rPr>
        <w:t xml:space="preserve">l </w:t>
      </w:r>
      <w:r w:rsidR="002D7327" w:rsidRPr="003141BD">
        <w:rPr>
          <w:rFonts w:ascii="Times New Roman" w:hAnsi="Times New Roman" w:cs="Times New Roman"/>
        </w:rPr>
        <w:t xml:space="preserve">otro para no quedar atrapada en una </w:t>
      </w:r>
      <w:r w:rsidR="00A60EBB">
        <w:rPr>
          <w:rFonts w:ascii="Times New Roman" w:hAnsi="Times New Roman" w:cs="Times New Roman"/>
        </w:rPr>
        <w:t>“</w:t>
      </w:r>
      <w:r w:rsidR="002D7327" w:rsidRPr="003141BD">
        <w:rPr>
          <w:rFonts w:ascii="Times New Roman" w:hAnsi="Times New Roman" w:cs="Times New Roman"/>
        </w:rPr>
        <w:t xml:space="preserve">lucha contra las </w:t>
      </w:r>
      <w:r w:rsidR="00A60EBB" w:rsidRPr="003141BD">
        <w:rPr>
          <w:rFonts w:ascii="Times New Roman" w:hAnsi="Times New Roman" w:cs="Times New Roman"/>
        </w:rPr>
        <w:t>normas</w:t>
      </w:r>
      <w:r w:rsidR="00A60EBB">
        <w:rPr>
          <w:rFonts w:ascii="Times New Roman" w:hAnsi="Times New Roman" w:cs="Times New Roman"/>
        </w:rPr>
        <w:t>”</w:t>
      </w:r>
      <w:r w:rsidR="00FD5F3D" w:rsidRPr="003141BD">
        <w:rPr>
          <w:rStyle w:val="Refdenotaalpie"/>
          <w:rFonts w:ascii="Times New Roman" w:hAnsi="Times New Roman" w:cs="Times New Roman"/>
        </w:rPr>
        <w:footnoteReference w:id="20"/>
      </w:r>
      <w:r w:rsidR="00A158ED" w:rsidRPr="003141BD">
        <w:rPr>
          <w:rFonts w:ascii="Times New Roman" w:hAnsi="Times New Roman" w:cs="Times New Roman"/>
        </w:rPr>
        <w:t xml:space="preserve"> (</w:t>
      </w:r>
      <w:r w:rsidR="005C0D79" w:rsidRPr="003141BD">
        <w:rPr>
          <w:rFonts w:ascii="Times New Roman" w:hAnsi="Times New Roman" w:cs="Times New Roman"/>
        </w:rPr>
        <w:t>denosta</w:t>
      </w:r>
      <w:r w:rsidR="00A158ED" w:rsidRPr="003141BD">
        <w:rPr>
          <w:rFonts w:ascii="Times New Roman" w:hAnsi="Times New Roman" w:cs="Times New Roman"/>
        </w:rPr>
        <w:t>ción d</w:t>
      </w:r>
      <w:r w:rsidR="008A7024" w:rsidRPr="003141BD">
        <w:rPr>
          <w:rFonts w:ascii="Times New Roman" w:hAnsi="Times New Roman" w:cs="Times New Roman"/>
        </w:rPr>
        <w:t xml:space="preserve">e Nietzsche a Kant </w:t>
      </w:r>
      <w:r w:rsidR="00A158ED" w:rsidRPr="003141BD">
        <w:rPr>
          <w:rFonts w:ascii="Times New Roman" w:hAnsi="Times New Roman" w:cs="Times New Roman"/>
        </w:rPr>
        <w:t xml:space="preserve">como </w:t>
      </w:r>
      <w:r w:rsidR="002D7327" w:rsidRPr="003141BD">
        <w:rPr>
          <w:rFonts w:ascii="Times New Roman" w:hAnsi="Times New Roman" w:cs="Times New Roman"/>
        </w:rPr>
        <w:t xml:space="preserve">una </w:t>
      </w:r>
      <w:r w:rsidR="00975F30" w:rsidRPr="003141BD">
        <w:rPr>
          <w:rFonts w:ascii="Times New Roman" w:hAnsi="Times New Roman" w:cs="Times New Roman"/>
        </w:rPr>
        <w:t xml:space="preserve">moral </w:t>
      </w:r>
      <w:r w:rsidR="002D7327" w:rsidRPr="003141BD">
        <w:rPr>
          <w:rFonts w:ascii="Times New Roman" w:hAnsi="Times New Roman" w:cs="Times New Roman"/>
        </w:rPr>
        <w:t xml:space="preserve">individualista o </w:t>
      </w:r>
      <w:r w:rsidR="008A7024" w:rsidRPr="003141BD">
        <w:rPr>
          <w:rFonts w:ascii="Times New Roman" w:hAnsi="Times New Roman" w:cs="Times New Roman"/>
        </w:rPr>
        <w:t>narcisista</w:t>
      </w:r>
      <w:r w:rsidR="00B812B8" w:rsidRPr="003141BD">
        <w:rPr>
          <w:rFonts w:ascii="Times New Roman" w:hAnsi="Times New Roman" w:cs="Times New Roman"/>
        </w:rPr>
        <w:t xml:space="preserve"> </w:t>
      </w:r>
      <w:r w:rsidR="005A05BD">
        <w:rPr>
          <w:rFonts w:ascii="Times New Roman" w:hAnsi="Times New Roman" w:cs="Times New Roman"/>
        </w:rPr>
        <w:t>—</w:t>
      </w:r>
      <w:r w:rsidR="00B812B8" w:rsidRPr="003141BD">
        <w:rPr>
          <w:rFonts w:ascii="Times New Roman" w:hAnsi="Times New Roman" w:cs="Times New Roman"/>
        </w:rPr>
        <w:t>egoísmo oculto</w:t>
      </w:r>
      <w:r w:rsidR="005A05BD">
        <w:rPr>
          <w:rFonts w:ascii="Times New Roman" w:hAnsi="Times New Roman" w:cs="Times New Roman"/>
        </w:rPr>
        <w:t>—</w:t>
      </w:r>
      <w:r w:rsidR="005A05BD" w:rsidRPr="003141BD">
        <w:rPr>
          <w:rFonts w:ascii="Times New Roman" w:hAnsi="Times New Roman" w:cs="Times New Roman"/>
        </w:rPr>
        <w:t>)</w:t>
      </w:r>
      <w:r w:rsidR="005A05BD">
        <w:rPr>
          <w:rFonts w:ascii="Times New Roman" w:hAnsi="Times New Roman" w:cs="Times New Roman"/>
        </w:rPr>
        <w:t>,</w:t>
      </w:r>
      <w:r w:rsidR="005A05BD" w:rsidRPr="003141BD">
        <w:rPr>
          <w:rFonts w:ascii="Times New Roman" w:hAnsi="Times New Roman" w:cs="Times New Roman"/>
        </w:rPr>
        <w:t xml:space="preserve"> </w:t>
      </w:r>
      <w:r w:rsidR="005C0D79" w:rsidRPr="003141BD">
        <w:rPr>
          <w:rFonts w:ascii="Times New Roman" w:hAnsi="Times New Roman" w:cs="Times New Roman"/>
        </w:rPr>
        <w:t>sino como una cuestión vital</w:t>
      </w:r>
      <w:r w:rsidR="000F42AD" w:rsidRPr="003141BD">
        <w:rPr>
          <w:rFonts w:ascii="Times New Roman" w:hAnsi="Times New Roman" w:cs="Times New Roman"/>
        </w:rPr>
        <w:t xml:space="preserve">, crítica </w:t>
      </w:r>
      <w:r w:rsidR="005C0D79" w:rsidRPr="003141BD">
        <w:rPr>
          <w:rFonts w:ascii="Times New Roman" w:hAnsi="Times New Roman" w:cs="Times New Roman"/>
        </w:rPr>
        <w:t xml:space="preserve">y reflexiva entre la violencia ética </w:t>
      </w:r>
      <w:r w:rsidR="00A158ED" w:rsidRPr="003141BD">
        <w:rPr>
          <w:rFonts w:ascii="Times New Roman" w:hAnsi="Times New Roman" w:cs="Times New Roman"/>
        </w:rPr>
        <w:t xml:space="preserve">(lucha del sujeto moral) </w:t>
      </w:r>
      <w:r w:rsidR="005C0D79" w:rsidRPr="003141BD">
        <w:rPr>
          <w:rFonts w:ascii="Times New Roman" w:hAnsi="Times New Roman" w:cs="Times New Roman"/>
        </w:rPr>
        <w:t>y la responsabilidad de habitar el mundo como un “dar cuenta de sí mismo”</w:t>
      </w:r>
      <w:r w:rsidR="00A158ED" w:rsidRPr="003141BD">
        <w:rPr>
          <w:rFonts w:ascii="Times New Roman" w:hAnsi="Times New Roman" w:cs="Times New Roman"/>
        </w:rPr>
        <w:t xml:space="preserve"> (narrativo</w:t>
      </w:r>
      <w:r w:rsidR="005A05BD" w:rsidRPr="003141BD">
        <w:rPr>
          <w:rFonts w:ascii="Times New Roman" w:hAnsi="Times New Roman" w:cs="Times New Roman"/>
        </w:rPr>
        <w:t>)</w:t>
      </w:r>
      <w:r w:rsidR="005A05BD">
        <w:rPr>
          <w:rFonts w:ascii="Times New Roman" w:hAnsi="Times New Roman" w:cs="Times New Roman"/>
        </w:rPr>
        <w:t>.</w:t>
      </w:r>
      <w:r w:rsidR="005A05BD" w:rsidRPr="003141BD">
        <w:rPr>
          <w:rFonts w:ascii="Times New Roman" w:hAnsi="Times New Roman" w:cs="Times New Roman"/>
        </w:rPr>
        <w:t xml:space="preserve"> </w:t>
      </w:r>
      <w:r w:rsidR="005A05BD">
        <w:rPr>
          <w:rFonts w:ascii="Times New Roman" w:hAnsi="Times New Roman" w:cs="Times New Roman"/>
        </w:rPr>
        <w:t>A</w:t>
      </w:r>
      <w:r w:rsidR="005A05BD" w:rsidRPr="003141BD">
        <w:rPr>
          <w:rFonts w:ascii="Times New Roman" w:hAnsi="Times New Roman" w:cs="Times New Roman"/>
        </w:rPr>
        <w:t xml:space="preserve">brevando </w:t>
      </w:r>
      <w:r w:rsidR="00101C76" w:rsidRPr="003141BD">
        <w:rPr>
          <w:rFonts w:ascii="Times New Roman" w:hAnsi="Times New Roman" w:cs="Times New Roman"/>
        </w:rPr>
        <w:t>de T.</w:t>
      </w:r>
      <w:r w:rsidR="004E63B8">
        <w:rPr>
          <w:rFonts w:ascii="Times New Roman" w:hAnsi="Times New Roman" w:cs="Times New Roman"/>
        </w:rPr>
        <w:t xml:space="preserve"> </w:t>
      </w:r>
      <w:r w:rsidR="00101C76" w:rsidRPr="003141BD">
        <w:rPr>
          <w:rFonts w:ascii="Times New Roman" w:hAnsi="Times New Roman" w:cs="Times New Roman"/>
        </w:rPr>
        <w:t>W. Adorno</w:t>
      </w:r>
      <w:r w:rsidR="005A05BD">
        <w:rPr>
          <w:rFonts w:ascii="Times New Roman" w:hAnsi="Times New Roman" w:cs="Times New Roman"/>
        </w:rPr>
        <w:t xml:space="preserve"> (citado en </w:t>
      </w:r>
      <w:r w:rsidR="005A05BD" w:rsidRPr="003141BD">
        <w:rPr>
          <w:rFonts w:ascii="Times New Roman" w:hAnsi="Times New Roman" w:cs="Times New Roman"/>
        </w:rPr>
        <w:t>Butler, 2009</w:t>
      </w:r>
      <w:r w:rsidR="005A05BD">
        <w:rPr>
          <w:rFonts w:ascii="Times New Roman" w:hAnsi="Times New Roman" w:cs="Times New Roman"/>
        </w:rPr>
        <w:t>)</w:t>
      </w:r>
      <w:r w:rsidR="00BC3383" w:rsidRPr="003141BD">
        <w:rPr>
          <w:rFonts w:ascii="Times New Roman" w:hAnsi="Times New Roman" w:cs="Times New Roman"/>
        </w:rPr>
        <w:t>, esta vitalidad:</w:t>
      </w:r>
    </w:p>
    <w:p w14:paraId="0D46B5E9" w14:textId="2DB06839" w:rsidR="001A2DB0" w:rsidRPr="003141BD" w:rsidRDefault="005A05BD" w:rsidP="00EE7817">
      <w:pPr>
        <w:spacing w:after="0" w:line="360" w:lineRule="auto"/>
        <w:ind w:left="1416"/>
        <w:rPr>
          <w:rFonts w:ascii="Times New Roman" w:hAnsi="Times New Roman" w:cs="Times New Roman"/>
        </w:rPr>
      </w:pPr>
      <w:r>
        <w:rPr>
          <w:rFonts w:ascii="Times New Roman" w:hAnsi="Times New Roman" w:cs="Times New Roman"/>
        </w:rPr>
        <w:t>N</w:t>
      </w:r>
      <w:r w:rsidRPr="003141BD">
        <w:rPr>
          <w:rFonts w:ascii="Times New Roman" w:hAnsi="Times New Roman" w:cs="Times New Roman"/>
        </w:rPr>
        <w:t xml:space="preserve">o </w:t>
      </w:r>
      <w:r w:rsidR="00B812B8" w:rsidRPr="003141BD">
        <w:rPr>
          <w:rFonts w:ascii="Times New Roman" w:hAnsi="Times New Roman" w:cs="Times New Roman"/>
        </w:rPr>
        <w:t>tiene sentido referirse en forma abstracta a principios que gobiernan el comportamiento</w:t>
      </w:r>
      <w:r w:rsidR="004E63B8">
        <w:rPr>
          <w:rFonts w:ascii="Times New Roman" w:hAnsi="Times New Roman" w:cs="Times New Roman"/>
        </w:rPr>
        <w:t xml:space="preserve"> </w:t>
      </w:r>
      <w:r w:rsidR="00DD4B19">
        <w:rPr>
          <w:rFonts w:ascii="Times New Roman" w:hAnsi="Times New Roman" w:cs="Times New Roman"/>
        </w:rPr>
        <w:t>(…)</w:t>
      </w:r>
      <w:r>
        <w:rPr>
          <w:rFonts w:ascii="Times New Roman" w:hAnsi="Times New Roman" w:cs="Times New Roman"/>
        </w:rPr>
        <w:t>.</w:t>
      </w:r>
      <w:r w:rsidR="00B812B8" w:rsidRPr="003141BD">
        <w:rPr>
          <w:rFonts w:ascii="Times New Roman" w:hAnsi="Times New Roman" w:cs="Times New Roman"/>
        </w:rPr>
        <w:t xml:space="preserve"> Somos responsables no </w:t>
      </w:r>
      <w:r w:rsidRPr="003141BD">
        <w:rPr>
          <w:rFonts w:ascii="Times New Roman" w:hAnsi="Times New Roman" w:cs="Times New Roman"/>
        </w:rPr>
        <w:t>s</w:t>
      </w:r>
      <w:r>
        <w:rPr>
          <w:rFonts w:ascii="Times New Roman" w:hAnsi="Times New Roman" w:cs="Times New Roman"/>
        </w:rPr>
        <w:t>o</w:t>
      </w:r>
      <w:r w:rsidRPr="003141BD">
        <w:rPr>
          <w:rFonts w:ascii="Times New Roman" w:hAnsi="Times New Roman" w:cs="Times New Roman"/>
        </w:rPr>
        <w:t xml:space="preserve">lo </w:t>
      </w:r>
      <w:r w:rsidR="00B812B8" w:rsidRPr="003141BD">
        <w:rPr>
          <w:rFonts w:ascii="Times New Roman" w:hAnsi="Times New Roman" w:cs="Times New Roman"/>
        </w:rPr>
        <w:t xml:space="preserve">de la pureza de nuestra alma, sino de la forma del mundo que todos </w:t>
      </w:r>
      <w:r w:rsidR="000F42AD" w:rsidRPr="003141BD">
        <w:rPr>
          <w:rFonts w:ascii="Times New Roman" w:hAnsi="Times New Roman" w:cs="Times New Roman"/>
        </w:rPr>
        <w:t>habitamos” (</w:t>
      </w:r>
      <w:r w:rsidR="00B812B8" w:rsidRPr="003141BD">
        <w:rPr>
          <w:rFonts w:ascii="Times New Roman" w:hAnsi="Times New Roman" w:cs="Times New Roman"/>
        </w:rPr>
        <w:t>p. 150)</w:t>
      </w:r>
    </w:p>
    <w:p w14:paraId="2C123C01" w14:textId="70BF6576" w:rsidR="002C6BAC" w:rsidRDefault="00654E9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Con los aportes críticos </w:t>
      </w:r>
      <w:r w:rsidR="009254D7">
        <w:rPr>
          <w:rFonts w:ascii="Times New Roman" w:hAnsi="Times New Roman" w:cs="Times New Roman"/>
          <w:szCs w:val="24"/>
        </w:rPr>
        <w:t>“</w:t>
      </w:r>
      <w:r w:rsidRPr="003141BD">
        <w:rPr>
          <w:rFonts w:ascii="Times New Roman" w:hAnsi="Times New Roman" w:cs="Times New Roman"/>
          <w:szCs w:val="24"/>
        </w:rPr>
        <w:t>explicados y conjeturados</w:t>
      </w:r>
      <w:r w:rsidR="009254D7">
        <w:rPr>
          <w:rFonts w:ascii="Times New Roman" w:hAnsi="Times New Roman" w:cs="Times New Roman"/>
          <w:szCs w:val="24"/>
        </w:rPr>
        <w:t>”</w:t>
      </w:r>
      <w:r w:rsidR="009254D7" w:rsidRPr="003141BD">
        <w:rPr>
          <w:rFonts w:ascii="Times New Roman" w:hAnsi="Times New Roman" w:cs="Times New Roman"/>
          <w:szCs w:val="24"/>
        </w:rPr>
        <w:t xml:space="preserve"> </w:t>
      </w:r>
      <w:r w:rsidRPr="003141BD">
        <w:rPr>
          <w:rFonts w:ascii="Times New Roman" w:hAnsi="Times New Roman" w:cs="Times New Roman"/>
          <w:szCs w:val="24"/>
        </w:rPr>
        <w:t>hasta ahora, se refrenda a un sujeto responsable inmerso</w:t>
      </w:r>
      <w:r w:rsidR="00BC3383" w:rsidRPr="003141BD">
        <w:rPr>
          <w:rFonts w:ascii="Times New Roman" w:hAnsi="Times New Roman" w:cs="Times New Roman"/>
          <w:szCs w:val="24"/>
        </w:rPr>
        <w:t>, vital y activo</w:t>
      </w:r>
      <w:r w:rsidR="009254D7">
        <w:rPr>
          <w:rFonts w:ascii="Times New Roman" w:hAnsi="Times New Roman" w:cs="Times New Roman"/>
          <w:szCs w:val="24"/>
        </w:rPr>
        <w:t xml:space="preserve"> tanto</w:t>
      </w:r>
      <w:r w:rsidR="00BC3383" w:rsidRPr="003141BD">
        <w:rPr>
          <w:rFonts w:ascii="Times New Roman" w:hAnsi="Times New Roman" w:cs="Times New Roman"/>
          <w:szCs w:val="24"/>
        </w:rPr>
        <w:t xml:space="preserve"> </w:t>
      </w:r>
      <w:r w:rsidRPr="003141BD">
        <w:rPr>
          <w:rFonts w:ascii="Times New Roman" w:hAnsi="Times New Roman" w:cs="Times New Roman"/>
          <w:szCs w:val="24"/>
        </w:rPr>
        <w:t xml:space="preserve">en el campo </w:t>
      </w:r>
      <w:r w:rsidR="007B0B50" w:rsidRPr="003141BD">
        <w:rPr>
          <w:rFonts w:ascii="Times New Roman" w:hAnsi="Times New Roman" w:cs="Times New Roman"/>
          <w:szCs w:val="24"/>
        </w:rPr>
        <w:t xml:space="preserve">de la ética </w:t>
      </w:r>
      <w:r w:rsidRPr="003141BD">
        <w:rPr>
          <w:rFonts w:ascii="Times New Roman" w:hAnsi="Times New Roman" w:cs="Times New Roman"/>
          <w:szCs w:val="24"/>
        </w:rPr>
        <w:t xml:space="preserve">como </w:t>
      </w:r>
      <w:r w:rsidR="009254D7">
        <w:rPr>
          <w:rFonts w:ascii="Times New Roman" w:hAnsi="Times New Roman" w:cs="Times New Roman"/>
          <w:szCs w:val="24"/>
        </w:rPr>
        <w:t xml:space="preserve">en </w:t>
      </w:r>
      <w:r w:rsidR="007B0B50" w:rsidRPr="003141BD">
        <w:rPr>
          <w:rFonts w:ascii="Times New Roman" w:hAnsi="Times New Roman" w:cs="Times New Roman"/>
          <w:szCs w:val="24"/>
        </w:rPr>
        <w:t xml:space="preserve">el de la filosofía práctica, donde las acciones se estiman y valoran de acuerdo con lo bueno (no hay ética mala) que hay en la justicia, la virtud más alta de la convivencia humana. </w:t>
      </w:r>
    </w:p>
    <w:p w14:paraId="31F4B25B" w14:textId="1D7F827D" w:rsidR="002C6BAC" w:rsidRDefault="002C6BAC" w:rsidP="005B6015">
      <w:pPr>
        <w:spacing w:after="0" w:line="360" w:lineRule="auto"/>
        <w:ind w:left="1418"/>
        <w:rPr>
          <w:rFonts w:ascii="Times New Roman" w:hAnsi="Times New Roman" w:cs="Times New Roman"/>
          <w:szCs w:val="24"/>
        </w:rPr>
      </w:pPr>
      <w:r>
        <w:rPr>
          <w:rFonts w:ascii="Times New Roman" w:hAnsi="Times New Roman" w:cs="Times New Roman"/>
          <w:szCs w:val="24"/>
        </w:rPr>
        <w:lastRenderedPageBreak/>
        <w:t>E</w:t>
      </w:r>
      <w:r w:rsidRPr="002C6BAC">
        <w:rPr>
          <w:rFonts w:ascii="Times New Roman" w:hAnsi="Times New Roman" w:cs="Times New Roman"/>
          <w:szCs w:val="24"/>
        </w:rPr>
        <w:t>l principio originario o fuente inicial</w:t>
      </w:r>
      <w:r>
        <w:rPr>
          <w:rFonts w:ascii="Times New Roman" w:hAnsi="Times New Roman" w:cs="Times New Roman"/>
          <w:szCs w:val="24"/>
        </w:rPr>
        <w:t xml:space="preserve"> </w:t>
      </w:r>
      <w:r w:rsidRPr="002C6BAC">
        <w:rPr>
          <w:rFonts w:ascii="Times New Roman" w:hAnsi="Times New Roman" w:cs="Times New Roman"/>
          <w:szCs w:val="24"/>
        </w:rPr>
        <w:t>del orden alude a la autoridad, es decir, a la que se sostiene por sí</w:t>
      </w:r>
      <w:r>
        <w:rPr>
          <w:rFonts w:ascii="Times New Roman" w:hAnsi="Times New Roman" w:cs="Times New Roman"/>
          <w:szCs w:val="24"/>
        </w:rPr>
        <w:t xml:space="preserve"> </w:t>
      </w:r>
      <w:r w:rsidRPr="002C6BAC">
        <w:rPr>
          <w:rFonts w:ascii="Times New Roman" w:hAnsi="Times New Roman" w:cs="Times New Roman"/>
          <w:szCs w:val="24"/>
        </w:rPr>
        <w:t xml:space="preserve">misma, y, en consecuencia no depende de los gobernados (súbditos), el </w:t>
      </w:r>
      <w:proofErr w:type="spellStart"/>
      <w:r w:rsidRPr="005B6015">
        <w:rPr>
          <w:rFonts w:ascii="Times New Roman" w:hAnsi="Times New Roman" w:cs="Times New Roman"/>
          <w:i/>
          <w:iCs/>
          <w:szCs w:val="24"/>
        </w:rPr>
        <w:t>kratos</w:t>
      </w:r>
      <w:proofErr w:type="spellEnd"/>
      <w:r w:rsidRPr="002C6BAC">
        <w:rPr>
          <w:rFonts w:ascii="Times New Roman" w:hAnsi="Times New Roman" w:cs="Times New Roman"/>
          <w:szCs w:val="24"/>
        </w:rPr>
        <w:t>,</w:t>
      </w:r>
      <w:r>
        <w:rPr>
          <w:rFonts w:ascii="Times New Roman" w:hAnsi="Times New Roman" w:cs="Times New Roman"/>
          <w:szCs w:val="24"/>
        </w:rPr>
        <w:t xml:space="preserve"> </w:t>
      </w:r>
      <w:r w:rsidRPr="002C6BAC">
        <w:rPr>
          <w:rFonts w:ascii="Times New Roman" w:hAnsi="Times New Roman" w:cs="Times New Roman"/>
          <w:szCs w:val="24"/>
        </w:rPr>
        <w:t>en tanto poder (</w:t>
      </w:r>
      <w:r w:rsidRPr="005B6015">
        <w:rPr>
          <w:rFonts w:ascii="Times New Roman" w:hAnsi="Times New Roman" w:cs="Times New Roman"/>
          <w:i/>
          <w:iCs/>
          <w:szCs w:val="24"/>
        </w:rPr>
        <w:t>potestas</w:t>
      </w:r>
      <w:r w:rsidRPr="002C6BAC">
        <w:rPr>
          <w:rFonts w:ascii="Times New Roman" w:hAnsi="Times New Roman" w:cs="Times New Roman"/>
          <w:szCs w:val="24"/>
        </w:rPr>
        <w:t>), es un derivado de la autoridad, aunque en este nivel también queda abierta la posibilidad de</w:t>
      </w:r>
      <w:r>
        <w:rPr>
          <w:rFonts w:ascii="Times New Roman" w:hAnsi="Times New Roman" w:cs="Times New Roman"/>
          <w:szCs w:val="24"/>
        </w:rPr>
        <w:t xml:space="preserve"> </w:t>
      </w:r>
      <w:r w:rsidRPr="002C6BAC">
        <w:rPr>
          <w:rFonts w:ascii="Times New Roman" w:hAnsi="Times New Roman" w:cs="Times New Roman"/>
          <w:szCs w:val="24"/>
        </w:rPr>
        <w:t>que ese poder pueda provenir, en una lógica representativa, de los</w:t>
      </w:r>
      <w:r>
        <w:rPr>
          <w:rFonts w:ascii="Times New Roman" w:hAnsi="Times New Roman" w:cs="Times New Roman"/>
          <w:szCs w:val="24"/>
        </w:rPr>
        <w:t xml:space="preserve"> </w:t>
      </w:r>
      <w:r w:rsidRPr="002C6BAC">
        <w:rPr>
          <w:rFonts w:ascii="Times New Roman" w:hAnsi="Times New Roman" w:cs="Times New Roman"/>
          <w:szCs w:val="24"/>
        </w:rPr>
        <w:t>gobernados (que, por eso, dejan de ser simplemente súbditos y se</w:t>
      </w:r>
      <w:r>
        <w:rPr>
          <w:rFonts w:ascii="Times New Roman" w:hAnsi="Times New Roman" w:cs="Times New Roman"/>
          <w:szCs w:val="24"/>
        </w:rPr>
        <w:t xml:space="preserve"> </w:t>
      </w:r>
      <w:r w:rsidRPr="002C6BAC">
        <w:rPr>
          <w:rFonts w:ascii="Times New Roman" w:hAnsi="Times New Roman" w:cs="Times New Roman"/>
          <w:szCs w:val="24"/>
        </w:rPr>
        <w:t>convierten en ciudadanos)</w:t>
      </w:r>
      <w:r w:rsidR="00F31D04">
        <w:rPr>
          <w:rFonts w:ascii="Times New Roman" w:hAnsi="Times New Roman" w:cs="Times New Roman"/>
          <w:szCs w:val="24"/>
        </w:rPr>
        <w:t xml:space="preserve"> (Ávalos, 2016, p. 187)</w:t>
      </w:r>
      <w:r w:rsidRPr="002C6BAC">
        <w:rPr>
          <w:rFonts w:ascii="Times New Roman" w:hAnsi="Times New Roman" w:cs="Times New Roman"/>
          <w:szCs w:val="24"/>
        </w:rPr>
        <w:t>.</w:t>
      </w:r>
    </w:p>
    <w:p w14:paraId="00DF8E39" w14:textId="29FBA7AA" w:rsidR="00F6673B" w:rsidRPr="003141BD" w:rsidRDefault="002C6BAC">
      <w:pPr>
        <w:spacing w:after="0" w:line="360" w:lineRule="auto"/>
        <w:ind w:firstLine="708"/>
        <w:rPr>
          <w:rFonts w:ascii="Times New Roman" w:hAnsi="Times New Roman" w:cs="Times New Roman"/>
          <w:szCs w:val="24"/>
        </w:rPr>
      </w:pPr>
      <w:r>
        <w:rPr>
          <w:rFonts w:ascii="Times New Roman" w:hAnsi="Times New Roman" w:cs="Times New Roman"/>
          <w:szCs w:val="24"/>
        </w:rPr>
        <w:t>L</w:t>
      </w:r>
      <w:r w:rsidRPr="003141BD">
        <w:rPr>
          <w:rFonts w:ascii="Times New Roman" w:hAnsi="Times New Roman" w:cs="Times New Roman"/>
          <w:szCs w:val="24"/>
        </w:rPr>
        <w:t xml:space="preserve">a </w:t>
      </w:r>
      <w:r w:rsidR="00F6673B" w:rsidRPr="003141BD">
        <w:rPr>
          <w:rFonts w:ascii="Times New Roman" w:hAnsi="Times New Roman" w:cs="Times New Roman"/>
          <w:szCs w:val="24"/>
        </w:rPr>
        <w:t xml:space="preserve">política </w:t>
      </w:r>
      <w:r w:rsidR="005E38F0">
        <w:rPr>
          <w:rFonts w:ascii="Times New Roman" w:hAnsi="Times New Roman" w:cs="Times New Roman"/>
          <w:szCs w:val="24"/>
        </w:rPr>
        <w:t>es</w:t>
      </w:r>
      <w:r w:rsidR="005E38F0" w:rsidRPr="003141BD">
        <w:rPr>
          <w:rFonts w:ascii="Times New Roman" w:hAnsi="Times New Roman" w:cs="Times New Roman"/>
          <w:szCs w:val="24"/>
        </w:rPr>
        <w:t xml:space="preserve"> </w:t>
      </w:r>
      <w:r w:rsidR="00DF23D5" w:rsidRPr="003141BD">
        <w:rPr>
          <w:rFonts w:ascii="Times New Roman" w:hAnsi="Times New Roman" w:cs="Times New Roman"/>
          <w:szCs w:val="24"/>
        </w:rPr>
        <w:t>“</w:t>
      </w:r>
      <w:r w:rsidR="00F6673B" w:rsidRPr="003141BD">
        <w:rPr>
          <w:rFonts w:ascii="Times New Roman" w:hAnsi="Times New Roman" w:cs="Times New Roman"/>
          <w:szCs w:val="24"/>
        </w:rPr>
        <w:t>la actividad razonada de la convivencia sujeta a normas</w:t>
      </w:r>
      <w:r w:rsidR="00DD167D">
        <w:rPr>
          <w:rFonts w:ascii="Times New Roman" w:hAnsi="Times New Roman" w:cs="Times New Roman"/>
          <w:szCs w:val="24"/>
        </w:rPr>
        <w:t xml:space="preserve">” </w:t>
      </w:r>
      <w:r w:rsidR="001D7D87">
        <w:rPr>
          <w:rFonts w:ascii="Times New Roman" w:hAnsi="Times New Roman" w:cs="Times New Roman"/>
          <w:szCs w:val="24"/>
        </w:rPr>
        <w:t>(</w:t>
      </w:r>
      <w:r w:rsidR="00DD167D" w:rsidRPr="003141BD">
        <w:rPr>
          <w:rFonts w:ascii="Times New Roman" w:hAnsi="Times New Roman" w:cs="Times New Roman"/>
          <w:szCs w:val="24"/>
        </w:rPr>
        <w:t>Ávalos, 2016, p. 186</w:t>
      </w:r>
      <w:r w:rsidR="001D7D87">
        <w:rPr>
          <w:rFonts w:ascii="Times New Roman" w:hAnsi="Times New Roman" w:cs="Times New Roman"/>
          <w:szCs w:val="24"/>
        </w:rPr>
        <w:t>)</w:t>
      </w:r>
      <w:r w:rsidR="00F6673B" w:rsidRPr="003141BD">
        <w:rPr>
          <w:rFonts w:ascii="Times New Roman" w:hAnsi="Times New Roman" w:cs="Times New Roman"/>
          <w:szCs w:val="24"/>
        </w:rPr>
        <w:t xml:space="preserve">, y </w:t>
      </w:r>
      <w:r w:rsidR="005E38F0">
        <w:rPr>
          <w:rFonts w:ascii="Times New Roman" w:hAnsi="Times New Roman" w:cs="Times New Roman"/>
          <w:szCs w:val="24"/>
        </w:rPr>
        <w:t>l</w:t>
      </w:r>
      <w:r w:rsidR="00394B67">
        <w:rPr>
          <w:rFonts w:ascii="Times New Roman" w:hAnsi="Times New Roman" w:cs="Times New Roman"/>
          <w:szCs w:val="24"/>
        </w:rPr>
        <w:t>a</w:t>
      </w:r>
      <w:r w:rsidR="005E38F0" w:rsidRPr="003141BD">
        <w:rPr>
          <w:rFonts w:ascii="Times New Roman" w:hAnsi="Times New Roman" w:cs="Times New Roman"/>
          <w:szCs w:val="24"/>
        </w:rPr>
        <w:t xml:space="preserve"> </w:t>
      </w:r>
      <w:r w:rsidR="00F6673B" w:rsidRPr="003141BD">
        <w:rPr>
          <w:rFonts w:ascii="Times New Roman" w:hAnsi="Times New Roman" w:cs="Times New Roman"/>
          <w:szCs w:val="24"/>
        </w:rPr>
        <w:t>observancia a los procedimientos y la toma de decisiones que plantea es de carácter público</w:t>
      </w:r>
      <w:r w:rsidR="003C5B05" w:rsidRPr="003141BD">
        <w:rPr>
          <w:rFonts w:ascii="Times New Roman" w:hAnsi="Times New Roman" w:cs="Times New Roman"/>
          <w:szCs w:val="24"/>
        </w:rPr>
        <w:t>.</w:t>
      </w:r>
      <w:r w:rsidR="00942836" w:rsidRPr="003141BD">
        <w:rPr>
          <w:rStyle w:val="Refdenotaalpie"/>
          <w:rFonts w:ascii="Times New Roman" w:hAnsi="Times New Roman" w:cs="Times New Roman"/>
          <w:szCs w:val="24"/>
        </w:rPr>
        <w:footnoteReference w:id="21"/>
      </w:r>
    </w:p>
    <w:p w14:paraId="7A94119E" w14:textId="029B282B" w:rsidR="00C61866" w:rsidRPr="003141BD" w:rsidRDefault="006C5EFB" w:rsidP="00EE7817">
      <w:pPr>
        <w:spacing w:after="0" w:line="360" w:lineRule="auto"/>
        <w:ind w:firstLine="708"/>
        <w:rPr>
          <w:rFonts w:ascii="Times New Roman" w:hAnsi="Times New Roman" w:cs="Times New Roman"/>
          <w:color w:val="538135" w:themeColor="accent6" w:themeShade="BF"/>
        </w:rPr>
      </w:pPr>
      <w:r w:rsidRPr="003141BD">
        <w:rPr>
          <w:rFonts w:ascii="Times New Roman" w:hAnsi="Times New Roman" w:cs="Times New Roman"/>
          <w:szCs w:val="24"/>
        </w:rPr>
        <w:t xml:space="preserve">Con la hermenéutica del </w:t>
      </w:r>
      <w:r w:rsidRPr="003141BD">
        <w:rPr>
          <w:rFonts w:ascii="Times New Roman" w:hAnsi="Times New Roman" w:cs="Times New Roman"/>
          <w:i/>
          <w:iCs/>
          <w:szCs w:val="24"/>
        </w:rPr>
        <w:t>sí</w:t>
      </w:r>
      <w:r w:rsidRPr="003141BD">
        <w:rPr>
          <w:rFonts w:ascii="Times New Roman" w:hAnsi="Times New Roman" w:cs="Times New Roman"/>
          <w:szCs w:val="24"/>
        </w:rPr>
        <w:t xml:space="preserve">, </w:t>
      </w:r>
      <w:r w:rsidR="007B0B50" w:rsidRPr="003141BD">
        <w:rPr>
          <w:rFonts w:ascii="Times New Roman" w:hAnsi="Times New Roman" w:cs="Times New Roman"/>
          <w:szCs w:val="24"/>
        </w:rPr>
        <w:t xml:space="preserve">la libertad de acción (que no libre albedrío) de las personas se ejerce en la moral a través del </w:t>
      </w:r>
      <w:r w:rsidR="007B0B50" w:rsidRPr="003141BD">
        <w:rPr>
          <w:rFonts w:ascii="Times New Roman" w:hAnsi="Times New Roman" w:cs="Times New Roman"/>
          <w:i/>
          <w:iCs/>
          <w:szCs w:val="24"/>
        </w:rPr>
        <w:t>respeto de sí mismo con los otros</w:t>
      </w:r>
      <w:r w:rsidR="00EB0F0B">
        <w:rPr>
          <w:rFonts w:ascii="Times New Roman" w:hAnsi="Times New Roman" w:cs="Times New Roman"/>
          <w:szCs w:val="24"/>
        </w:rPr>
        <w:t>,</w:t>
      </w:r>
      <w:r w:rsidR="007B0B50" w:rsidRPr="003141BD">
        <w:rPr>
          <w:rFonts w:ascii="Times New Roman" w:hAnsi="Times New Roman" w:cs="Times New Roman"/>
          <w:szCs w:val="24"/>
        </w:rPr>
        <w:t xml:space="preserve"> que pasa por la </w:t>
      </w:r>
      <w:r w:rsidRPr="003141BD">
        <w:rPr>
          <w:rFonts w:ascii="Times New Roman" w:hAnsi="Times New Roman" w:cs="Times New Roman"/>
          <w:szCs w:val="24"/>
        </w:rPr>
        <w:t xml:space="preserve">moral de la </w:t>
      </w:r>
      <w:r w:rsidR="007B0B50" w:rsidRPr="003141BD">
        <w:rPr>
          <w:rFonts w:ascii="Times New Roman" w:hAnsi="Times New Roman" w:cs="Times New Roman"/>
          <w:szCs w:val="24"/>
        </w:rPr>
        <w:t>norma</w:t>
      </w:r>
      <w:r w:rsidRPr="003141BD">
        <w:rPr>
          <w:rFonts w:ascii="Times New Roman" w:hAnsi="Times New Roman" w:cs="Times New Roman"/>
          <w:szCs w:val="24"/>
        </w:rPr>
        <w:t xml:space="preserve"> como palabra dada</w:t>
      </w:r>
      <w:r w:rsidR="007B0B50" w:rsidRPr="003141BD">
        <w:rPr>
          <w:rFonts w:ascii="Times New Roman" w:hAnsi="Times New Roman" w:cs="Times New Roman"/>
          <w:szCs w:val="24"/>
        </w:rPr>
        <w:t>. Sin embargo, con toda falla moral, entre el amplio espectro habido entre omisiones e infracciones normativas a la ley, la ética vulnera la equidad, corazón de la justicia</w:t>
      </w:r>
      <w:r w:rsidRPr="003141BD">
        <w:rPr>
          <w:rFonts w:ascii="Times New Roman" w:hAnsi="Times New Roman" w:cs="Times New Roman"/>
          <w:szCs w:val="24"/>
        </w:rPr>
        <w:t xml:space="preserve">, </w:t>
      </w:r>
      <w:r w:rsidR="007B0B50" w:rsidRPr="003141BD">
        <w:rPr>
          <w:rFonts w:ascii="Times New Roman" w:hAnsi="Times New Roman" w:cs="Times New Roman"/>
          <w:szCs w:val="24"/>
        </w:rPr>
        <w:t xml:space="preserve">a la que aspira la </w:t>
      </w:r>
      <w:r w:rsidR="00EB0F0B">
        <w:rPr>
          <w:rFonts w:ascii="Times New Roman" w:hAnsi="Times New Roman" w:cs="Times New Roman"/>
          <w:szCs w:val="24"/>
        </w:rPr>
        <w:t>“</w:t>
      </w:r>
      <w:r w:rsidR="007B0B50" w:rsidRPr="003141BD">
        <w:rPr>
          <w:rFonts w:ascii="Times New Roman" w:hAnsi="Times New Roman" w:cs="Times New Roman"/>
          <w:szCs w:val="24"/>
        </w:rPr>
        <w:t xml:space="preserve">vida </w:t>
      </w:r>
      <w:r w:rsidR="00EB0F0B" w:rsidRPr="003141BD">
        <w:rPr>
          <w:rFonts w:ascii="Times New Roman" w:hAnsi="Times New Roman" w:cs="Times New Roman"/>
          <w:szCs w:val="24"/>
        </w:rPr>
        <w:t>buena</w:t>
      </w:r>
      <w:r w:rsidR="00EB0F0B">
        <w:rPr>
          <w:rFonts w:ascii="Times New Roman" w:hAnsi="Times New Roman" w:cs="Times New Roman"/>
          <w:szCs w:val="24"/>
        </w:rPr>
        <w:t>”</w:t>
      </w:r>
      <w:r w:rsidR="00EB0F0B" w:rsidRPr="003141BD">
        <w:rPr>
          <w:rFonts w:ascii="Times New Roman" w:hAnsi="Times New Roman" w:cs="Times New Roman"/>
          <w:szCs w:val="24"/>
        </w:rPr>
        <w:t xml:space="preserve"> </w:t>
      </w:r>
      <w:r w:rsidR="007B0B50" w:rsidRPr="003141BD">
        <w:rPr>
          <w:rFonts w:ascii="Times New Roman" w:hAnsi="Times New Roman" w:cs="Times New Roman"/>
          <w:szCs w:val="24"/>
        </w:rPr>
        <w:t xml:space="preserve">en cuanto </w:t>
      </w:r>
      <w:r w:rsidR="007B0B50" w:rsidRPr="003141BD">
        <w:rPr>
          <w:rFonts w:ascii="Times New Roman" w:hAnsi="Times New Roman" w:cs="Times New Roman"/>
          <w:i/>
          <w:iCs/>
          <w:szCs w:val="24"/>
        </w:rPr>
        <w:t>estima de sí mismo como otro</w:t>
      </w:r>
      <w:r w:rsidR="007B0B50" w:rsidRPr="003141BD">
        <w:rPr>
          <w:rFonts w:ascii="Times New Roman" w:hAnsi="Times New Roman" w:cs="Times New Roman"/>
          <w:szCs w:val="24"/>
        </w:rPr>
        <w:t>, en el pensamiento de Ricoeur</w:t>
      </w:r>
      <w:r w:rsidR="003C5B05" w:rsidRPr="003141BD">
        <w:rPr>
          <w:rFonts w:ascii="Times New Roman" w:hAnsi="Times New Roman" w:cs="Times New Roman"/>
          <w:szCs w:val="24"/>
        </w:rPr>
        <w:t>.</w:t>
      </w:r>
      <w:r w:rsidR="005C5716">
        <w:rPr>
          <w:rFonts w:ascii="Times New Roman" w:hAnsi="Times New Roman" w:cs="Times New Roman"/>
          <w:szCs w:val="24"/>
        </w:rPr>
        <w:t xml:space="preserve"> </w:t>
      </w:r>
    </w:p>
    <w:p w14:paraId="1BD3D4AE" w14:textId="76768053" w:rsidR="00F724BA" w:rsidRPr="003141BD" w:rsidRDefault="005C5716" w:rsidP="00EE7817">
      <w:pPr>
        <w:spacing w:after="0" w:line="360" w:lineRule="auto"/>
        <w:ind w:firstLine="708"/>
        <w:rPr>
          <w:rFonts w:ascii="Times New Roman" w:hAnsi="Times New Roman" w:cs="Times New Roman"/>
          <w:szCs w:val="24"/>
        </w:rPr>
      </w:pPr>
      <w:r>
        <w:rPr>
          <w:rFonts w:ascii="Times New Roman" w:hAnsi="Times New Roman" w:cs="Times New Roman"/>
          <w:szCs w:val="24"/>
        </w:rPr>
        <w:t xml:space="preserve"> </w:t>
      </w:r>
      <w:r w:rsidR="00F724BA" w:rsidRPr="003141BD">
        <w:rPr>
          <w:rFonts w:ascii="Times New Roman" w:hAnsi="Times New Roman" w:cs="Times New Roman"/>
          <w:szCs w:val="24"/>
        </w:rPr>
        <w:t xml:space="preserve">En lo respectivo a la convivencia, la observancia y el carácter público, </w:t>
      </w:r>
      <w:r w:rsidR="00DD167D">
        <w:rPr>
          <w:rFonts w:ascii="Times New Roman" w:hAnsi="Times New Roman" w:cs="Times New Roman"/>
          <w:szCs w:val="24"/>
        </w:rPr>
        <w:t>el</w:t>
      </w:r>
      <w:r w:rsidR="00DD167D" w:rsidRPr="003141BD">
        <w:rPr>
          <w:rFonts w:ascii="Times New Roman" w:hAnsi="Times New Roman" w:cs="Times New Roman"/>
          <w:szCs w:val="24"/>
        </w:rPr>
        <w:t xml:space="preserve"> </w:t>
      </w:r>
      <w:r w:rsidR="00F724BA" w:rsidRPr="003141BD">
        <w:rPr>
          <w:rFonts w:ascii="Times New Roman" w:hAnsi="Times New Roman" w:cs="Times New Roman"/>
          <w:szCs w:val="24"/>
        </w:rPr>
        <w:t xml:space="preserve">concepto de </w:t>
      </w:r>
      <w:r w:rsidR="00F724BA" w:rsidRPr="005B6015">
        <w:rPr>
          <w:rFonts w:ascii="Times New Roman" w:hAnsi="Times New Roman" w:cs="Times New Roman"/>
          <w:i/>
          <w:iCs/>
          <w:szCs w:val="24"/>
        </w:rPr>
        <w:t>democracia</w:t>
      </w:r>
      <w:r w:rsidR="00F724BA" w:rsidRPr="003141BD">
        <w:rPr>
          <w:rFonts w:ascii="Times New Roman" w:hAnsi="Times New Roman" w:cs="Times New Roman"/>
          <w:szCs w:val="24"/>
        </w:rPr>
        <w:t xml:space="preserve"> que </w:t>
      </w:r>
      <w:r w:rsidR="00942836">
        <w:rPr>
          <w:rFonts w:ascii="Times New Roman" w:hAnsi="Times New Roman" w:cs="Times New Roman"/>
          <w:szCs w:val="24"/>
        </w:rPr>
        <w:t>plantea</w:t>
      </w:r>
      <w:r w:rsidR="00942836" w:rsidRPr="003141BD">
        <w:rPr>
          <w:rFonts w:ascii="Times New Roman" w:hAnsi="Times New Roman" w:cs="Times New Roman"/>
          <w:szCs w:val="24"/>
        </w:rPr>
        <w:t xml:space="preserve"> </w:t>
      </w:r>
      <w:r w:rsidR="00F724BA" w:rsidRPr="003141BD">
        <w:rPr>
          <w:rFonts w:ascii="Times New Roman" w:hAnsi="Times New Roman" w:cs="Times New Roman"/>
          <w:szCs w:val="24"/>
        </w:rPr>
        <w:t>Ávalos (201</w:t>
      </w:r>
      <w:r w:rsidR="00C055CD" w:rsidRPr="003141BD">
        <w:rPr>
          <w:rFonts w:ascii="Times New Roman" w:hAnsi="Times New Roman" w:cs="Times New Roman"/>
          <w:szCs w:val="24"/>
        </w:rPr>
        <w:t>6</w:t>
      </w:r>
      <w:r w:rsidR="00F724BA" w:rsidRPr="003141BD">
        <w:rPr>
          <w:rFonts w:ascii="Times New Roman" w:hAnsi="Times New Roman" w:cs="Times New Roman"/>
          <w:szCs w:val="24"/>
        </w:rPr>
        <w:t xml:space="preserve">) </w:t>
      </w:r>
      <w:r w:rsidR="00C60FA4" w:rsidRPr="003141BD">
        <w:rPr>
          <w:rFonts w:ascii="Times New Roman" w:hAnsi="Times New Roman" w:cs="Times New Roman"/>
          <w:szCs w:val="24"/>
        </w:rPr>
        <w:t xml:space="preserve">se </w:t>
      </w:r>
      <w:r w:rsidR="00DC7DB0">
        <w:rPr>
          <w:rFonts w:ascii="Times New Roman" w:hAnsi="Times New Roman" w:cs="Times New Roman"/>
          <w:szCs w:val="24"/>
        </w:rPr>
        <w:t>asemeja</w:t>
      </w:r>
      <w:r w:rsidR="00F724BA" w:rsidRPr="003141BD">
        <w:rPr>
          <w:rFonts w:ascii="Times New Roman" w:hAnsi="Times New Roman" w:cs="Times New Roman"/>
          <w:szCs w:val="24"/>
        </w:rPr>
        <w:t xml:space="preserve"> al de la ética aristotélica</w:t>
      </w:r>
      <w:r w:rsidR="00DC7DB0">
        <w:rPr>
          <w:rFonts w:ascii="Times New Roman" w:hAnsi="Times New Roman" w:cs="Times New Roman"/>
          <w:szCs w:val="24"/>
        </w:rPr>
        <w:t xml:space="preserve"> </w:t>
      </w:r>
      <w:r w:rsidR="00DC7DB0" w:rsidRPr="003141BD">
        <w:rPr>
          <w:rFonts w:ascii="Times New Roman" w:hAnsi="Times New Roman" w:cs="Times New Roman"/>
          <w:szCs w:val="24"/>
        </w:rPr>
        <w:t>que aproxima Ricoeur</w:t>
      </w:r>
      <w:r w:rsidR="00033351">
        <w:rPr>
          <w:rFonts w:ascii="Times New Roman" w:hAnsi="Times New Roman" w:cs="Times New Roman"/>
          <w:szCs w:val="24"/>
        </w:rPr>
        <w:t xml:space="preserve"> ya referido</w:t>
      </w:r>
      <w:r w:rsidR="00DC7DB0">
        <w:rPr>
          <w:rFonts w:ascii="Times New Roman" w:hAnsi="Times New Roman" w:cs="Times New Roman"/>
          <w:szCs w:val="24"/>
        </w:rPr>
        <w:t>:</w:t>
      </w:r>
      <w:r w:rsidR="00DC7DB0" w:rsidRPr="003141BD">
        <w:rPr>
          <w:rStyle w:val="Refdenotaalpie"/>
          <w:rFonts w:ascii="Times New Roman" w:hAnsi="Times New Roman" w:cs="Times New Roman"/>
          <w:szCs w:val="24"/>
        </w:rPr>
        <w:footnoteReference w:id="22"/>
      </w:r>
      <w:r w:rsidR="00F724BA" w:rsidRPr="003141BD">
        <w:rPr>
          <w:rFonts w:ascii="Times New Roman" w:hAnsi="Times New Roman" w:cs="Times New Roman"/>
          <w:szCs w:val="24"/>
        </w:rPr>
        <w:t xml:space="preserve"> </w:t>
      </w:r>
      <w:r w:rsidR="001D7D87">
        <w:rPr>
          <w:rFonts w:ascii="Times New Roman" w:hAnsi="Times New Roman" w:cs="Times New Roman"/>
          <w:szCs w:val="24"/>
        </w:rPr>
        <w:t>“</w:t>
      </w:r>
      <w:r w:rsidR="00F724BA" w:rsidRPr="003141BD">
        <w:rPr>
          <w:rFonts w:ascii="Times New Roman" w:hAnsi="Times New Roman" w:cs="Times New Roman"/>
          <w:szCs w:val="24"/>
        </w:rPr>
        <w:t xml:space="preserve">la vida buena con </w:t>
      </w:r>
      <w:r w:rsidR="0095165D" w:rsidRPr="003141BD">
        <w:rPr>
          <w:rFonts w:ascii="Times New Roman" w:hAnsi="Times New Roman" w:cs="Times New Roman"/>
          <w:szCs w:val="24"/>
        </w:rPr>
        <w:t xml:space="preserve">y para </w:t>
      </w:r>
      <w:r w:rsidR="00F724BA" w:rsidRPr="003141BD">
        <w:rPr>
          <w:rFonts w:ascii="Times New Roman" w:hAnsi="Times New Roman" w:cs="Times New Roman"/>
          <w:szCs w:val="24"/>
        </w:rPr>
        <w:t xml:space="preserve">los otros en instituciones </w:t>
      </w:r>
      <w:r w:rsidR="001D7D87" w:rsidRPr="003141BD">
        <w:rPr>
          <w:rFonts w:ascii="Times New Roman" w:hAnsi="Times New Roman" w:cs="Times New Roman"/>
          <w:szCs w:val="24"/>
        </w:rPr>
        <w:t>justas</w:t>
      </w:r>
      <w:r w:rsidR="001D7D87">
        <w:rPr>
          <w:rFonts w:ascii="Times New Roman" w:hAnsi="Times New Roman" w:cs="Times New Roman"/>
          <w:szCs w:val="24"/>
        </w:rPr>
        <w:t>”,</w:t>
      </w:r>
      <w:r w:rsidR="001D7D87" w:rsidRPr="003141BD">
        <w:rPr>
          <w:rFonts w:ascii="Times New Roman" w:hAnsi="Times New Roman" w:cs="Times New Roman"/>
          <w:szCs w:val="24"/>
        </w:rPr>
        <w:t xml:space="preserve"> </w:t>
      </w:r>
      <w:r w:rsidR="00DF23D5" w:rsidRPr="003141BD">
        <w:rPr>
          <w:rFonts w:ascii="Times New Roman" w:hAnsi="Times New Roman" w:cs="Times New Roman"/>
          <w:szCs w:val="24"/>
        </w:rPr>
        <w:t xml:space="preserve">ya que la convivencia y la observancia </w:t>
      </w:r>
      <w:r w:rsidR="00F724BA" w:rsidRPr="003141BD">
        <w:rPr>
          <w:rFonts w:ascii="Times New Roman" w:hAnsi="Times New Roman" w:cs="Times New Roman"/>
          <w:szCs w:val="24"/>
        </w:rPr>
        <w:t>s</w:t>
      </w:r>
      <w:r w:rsidR="00307DCD" w:rsidRPr="003141BD">
        <w:rPr>
          <w:rFonts w:ascii="Times New Roman" w:hAnsi="Times New Roman" w:cs="Times New Roman"/>
          <w:szCs w:val="24"/>
        </w:rPr>
        <w:t xml:space="preserve">erían </w:t>
      </w:r>
      <w:r w:rsidR="00F724BA" w:rsidRPr="003141BD">
        <w:rPr>
          <w:rFonts w:ascii="Times New Roman" w:hAnsi="Times New Roman" w:cs="Times New Roman"/>
          <w:szCs w:val="24"/>
        </w:rPr>
        <w:t xml:space="preserve">acciones </w:t>
      </w:r>
      <w:r w:rsidR="00307DCD" w:rsidRPr="003141BD">
        <w:rPr>
          <w:rFonts w:ascii="Times New Roman" w:hAnsi="Times New Roman" w:cs="Times New Roman"/>
          <w:szCs w:val="24"/>
        </w:rPr>
        <w:t xml:space="preserve">de </w:t>
      </w:r>
      <w:r w:rsidR="001D7D87">
        <w:rPr>
          <w:rFonts w:ascii="Times New Roman" w:hAnsi="Times New Roman" w:cs="Times New Roman"/>
          <w:szCs w:val="24"/>
        </w:rPr>
        <w:t>“</w:t>
      </w:r>
      <w:r w:rsidR="00307DCD" w:rsidRPr="003141BD">
        <w:rPr>
          <w:rFonts w:ascii="Times New Roman" w:hAnsi="Times New Roman" w:cs="Times New Roman"/>
          <w:szCs w:val="24"/>
        </w:rPr>
        <w:t xml:space="preserve">la palabra </w:t>
      </w:r>
      <w:r w:rsidR="001D7D87" w:rsidRPr="003141BD">
        <w:rPr>
          <w:rFonts w:ascii="Times New Roman" w:hAnsi="Times New Roman" w:cs="Times New Roman"/>
          <w:szCs w:val="24"/>
        </w:rPr>
        <w:t>dada</w:t>
      </w:r>
      <w:r w:rsidR="001D7D87">
        <w:rPr>
          <w:rFonts w:ascii="Times New Roman" w:hAnsi="Times New Roman" w:cs="Times New Roman"/>
          <w:szCs w:val="24"/>
        </w:rPr>
        <w:t>”</w:t>
      </w:r>
      <w:r w:rsidR="001D7D87" w:rsidRPr="003141BD">
        <w:rPr>
          <w:rFonts w:ascii="Times New Roman" w:hAnsi="Times New Roman" w:cs="Times New Roman"/>
          <w:szCs w:val="24"/>
        </w:rPr>
        <w:t xml:space="preserve"> </w:t>
      </w:r>
      <w:r w:rsidR="00F724BA" w:rsidRPr="003141BD">
        <w:rPr>
          <w:rFonts w:ascii="Times New Roman" w:hAnsi="Times New Roman" w:cs="Times New Roman"/>
          <w:szCs w:val="24"/>
        </w:rPr>
        <w:t>que se sostienen en una vida democrática con y entre los otros,</w:t>
      </w:r>
      <w:r w:rsidR="00DC7DB0">
        <w:rPr>
          <w:rFonts w:ascii="Times New Roman" w:hAnsi="Times New Roman" w:cs="Times New Roman"/>
          <w:szCs w:val="24"/>
        </w:rPr>
        <w:t xml:space="preserve"> y</w:t>
      </w:r>
      <w:r w:rsidR="00F724BA" w:rsidRPr="003141BD">
        <w:rPr>
          <w:rFonts w:ascii="Times New Roman" w:hAnsi="Times New Roman" w:cs="Times New Roman"/>
          <w:szCs w:val="24"/>
        </w:rPr>
        <w:t xml:space="preserve"> qu</w:t>
      </w:r>
      <w:r w:rsidR="00307DCD" w:rsidRPr="003141BD">
        <w:rPr>
          <w:rFonts w:ascii="Times New Roman" w:hAnsi="Times New Roman" w:cs="Times New Roman"/>
          <w:szCs w:val="24"/>
        </w:rPr>
        <w:t xml:space="preserve">e </w:t>
      </w:r>
      <w:r w:rsidR="00F724BA" w:rsidRPr="003141BD">
        <w:rPr>
          <w:rFonts w:ascii="Times New Roman" w:hAnsi="Times New Roman" w:cs="Times New Roman"/>
          <w:szCs w:val="24"/>
        </w:rPr>
        <w:t xml:space="preserve">valida </w:t>
      </w:r>
      <w:r w:rsidR="00307DCD" w:rsidRPr="003141BD">
        <w:rPr>
          <w:rFonts w:ascii="Times New Roman" w:hAnsi="Times New Roman" w:cs="Times New Roman"/>
          <w:szCs w:val="24"/>
        </w:rPr>
        <w:t xml:space="preserve">su carácter público </w:t>
      </w:r>
      <w:r w:rsidR="00F724BA" w:rsidRPr="003141BD">
        <w:rPr>
          <w:rFonts w:ascii="Times New Roman" w:hAnsi="Times New Roman" w:cs="Times New Roman"/>
          <w:szCs w:val="24"/>
        </w:rPr>
        <w:t>en la</w:t>
      </w:r>
      <w:r w:rsidR="00307DCD" w:rsidRPr="003141BD">
        <w:rPr>
          <w:rFonts w:ascii="Times New Roman" w:hAnsi="Times New Roman" w:cs="Times New Roman"/>
          <w:szCs w:val="24"/>
        </w:rPr>
        <w:t xml:space="preserve"> vida de las </w:t>
      </w:r>
      <w:r w:rsidR="00F724BA" w:rsidRPr="003141BD">
        <w:rPr>
          <w:rFonts w:ascii="Times New Roman" w:hAnsi="Times New Roman" w:cs="Times New Roman"/>
          <w:szCs w:val="24"/>
        </w:rPr>
        <w:t>instituciones</w:t>
      </w:r>
      <w:r w:rsidR="00307DCD" w:rsidRPr="003141BD">
        <w:rPr>
          <w:rFonts w:ascii="Times New Roman" w:hAnsi="Times New Roman" w:cs="Times New Roman"/>
          <w:szCs w:val="24"/>
        </w:rPr>
        <w:t xml:space="preserve">. </w:t>
      </w:r>
      <w:r w:rsidR="00DD167D">
        <w:rPr>
          <w:rFonts w:ascii="Times New Roman" w:hAnsi="Times New Roman" w:cs="Times New Roman"/>
          <w:szCs w:val="24"/>
        </w:rPr>
        <w:t>En</w:t>
      </w:r>
      <w:r w:rsidR="00DD167D" w:rsidRPr="003141BD">
        <w:rPr>
          <w:rFonts w:ascii="Times New Roman" w:hAnsi="Times New Roman" w:cs="Times New Roman"/>
          <w:szCs w:val="24"/>
        </w:rPr>
        <w:t xml:space="preserve"> </w:t>
      </w:r>
      <w:r w:rsidR="00F724BA" w:rsidRPr="003141BD">
        <w:rPr>
          <w:rFonts w:ascii="Times New Roman" w:hAnsi="Times New Roman" w:cs="Times New Roman"/>
          <w:szCs w:val="24"/>
        </w:rPr>
        <w:t xml:space="preserve">relación </w:t>
      </w:r>
      <w:r w:rsidR="00DD167D">
        <w:rPr>
          <w:rFonts w:ascii="Times New Roman" w:hAnsi="Times New Roman" w:cs="Times New Roman"/>
          <w:szCs w:val="24"/>
        </w:rPr>
        <w:t>con</w:t>
      </w:r>
      <w:r w:rsidR="00DD167D" w:rsidRPr="003141BD">
        <w:rPr>
          <w:rFonts w:ascii="Times New Roman" w:hAnsi="Times New Roman" w:cs="Times New Roman"/>
          <w:szCs w:val="24"/>
        </w:rPr>
        <w:t xml:space="preserve"> </w:t>
      </w:r>
      <w:r w:rsidR="00F724BA" w:rsidRPr="003141BD">
        <w:rPr>
          <w:rFonts w:ascii="Times New Roman" w:hAnsi="Times New Roman" w:cs="Times New Roman"/>
          <w:szCs w:val="24"/>
        </w:rPr>
        <w:t>la sujeción de normas, procedimientos y toma de decisiones, la democracia nos hace partícipes de sus discursos y narrativas al ir construyendo precisamente nuestra identidad política</w:t>
      </w:r>
      <w:r w:rsidR="00441F47" w:rsidRPr="003141BD">
        <w:rPr>
          <w:rFonts w:ascii="Times New Roman" w:hAnsi="Times New Roman" w:cs="Times New Roman"/>
          <w:szCs w:val="24"/>
        </w:rPr>
        <w:t xml:space="preserve">; un hábito </w:t>
      </w:r>
      <w:r w:rsidR="003C5B05" w:rsidRPr="003141BD">
        <w:rPr>
          <w:rFonts w:ascii="Times New Roman" w:hAnsi="Times New Roman" w:cs="Times New Roman"/>
          <w:szCs w:val="24"/>
        </w:rPr>
        <w:t xml:space="preserve">validado </w:t>
      </w:r>
      <w:r w:rsidR="00441F47" w:rsidRPr="003141BD">
        <w:rPr>
          <w:rFonts w:ascii="Times New Roman" w:hAnsi="Times New Roman" w:cs="Times New Roman"/>
          <w:szCs w:val="24"/>
        </w:rPr>
        <w:t>en permanente reflexión: la ética entendida “como la parte de la filosofía encargada de reflexionar acerca de los modos habituales de morar en el mundo” (Ávalos, 2016, p. 201).</w:t>
      </w:r>
    </w:p>
    <w:p w14:paraId="6EBEBBBA" w14:textId="5AA2D043" w:rsidR="00660B68" w:rsidRPr="003141BD" w:rsidRDefault="004E09FC" w:rsidP="005B6015">
      <w:pPr>
        <w:spacing w:after="0" w:line="360" w:lineRule="auto"/>
        <w:ind w:firstLine="708"/>
        <w:rPr>
          <w:rFonts w:ascii="Times New Roman" w:hAnsi="Times New Roman" w:cs="Times New Roman"/>
          <w:color w:val="538135" w:themeColor="accent6" w:themeShade="BF"/>
          <w:szCs w:val="24"/>
        </w:rPr>
      </w:pPr>
      <w:r w:rsidRPr="003141BD">
        <w:rPr>
          <w:rFonts w:ascii="Times New Roman" w:hAnsi="Times New Roman" w:cs="Times New Roman"/>
          <w:szCs w:val="24"/>
        </w:rPr>
        <w:lastRenderedPageBreak/>
        <w:t xml:space="preserve">Se ha </w:t>
      </w:r>
      <w:r w:rsidR="00A03F3F" w:rsidRPr="003141BD">
        <w:rPr>
          <w:rFonts w:ascii="Times New Roman" w:hAnsi="Times New Roman" w:cs="Times New Roman"/>
          <w:szCs w:val="24"/>
        </w:rPr>
        <w:t xml:space="preserve">dicho que </w:t>
      </w:r>
      <w:r w:rsidR="003A2D8C" w:rsidRPr="003141BD">
        <w:rPr>
          <w:rFonts w:ascii="Times New Roman" w:hAnsi="Times New Roman" w:cs="Times New Roman"/>
          <w:szCs w:val="24"/>
        </w:rPr>
        <w:t xml:space="preserve">la identidad narrativa </w:t>
      </w:r>
      <w:r w:rsidR="00856DB7">
        <w:rPr>
          <w:rFonts w:ascii="Times New Roman" w:hAnsi="Times New Roman" w:cs="Times New Roman"/>
          <w:szCs w:val="24"/>
        </w:rPr>
        <w:t>(</w:t>
      </w:r>
      <w:r w:rsidR="007B0B50" w:rsidRPr="003141BD">
        <w:rPr>
          <w:rFonts w:ascii="Times New Roman" w:hAnsi="Times New Roman" w:cs="Times New Roman"/>
          <w:szCs w:val="24"/>
        </w:rPr>
        <w:t>y más propiamente</w:t>
      </w:r>
      <w:r w:rsidR="00856DB7">
        <w:rPr>
          <w:rFonts w:ascii="Times New Roman" w:hAnsi="Times New Roman" w:cs="Times New Roman"/>
          <w:szCs w:val="24"/>
        </w:rPr>
        <w:t>,</w:t>
      </w:r>
      <w:r w:rsidR="007B0B50" w:rsidRPr="003141BD">
        <w:rPr>
          <w:rFonts w:ascii="Times New Roman" w:hAnsi="Times New Roman" w:cs="Times New Roman"/>
          <w:szCs w:val="24"/>
        </w:rPr>
        <w:t xml:space="preserve"> la ipseidad</w:t>
      </w:r>
      <w:r w:rsidR="00856DB7">
        <w:rPr>
          <w:rFonts w:ascii="Times New Roman" w:hAnsi="Times New Roman" w:cs="Times New Roman"/>
          <w:szCs w:val="24"/>
        </w:rPr>
        <w:t>)</w:t>
      </w:r>
      <w:r w:rsidR="007B0B50" w:rsidRPr="003141BD">
        <w:rPr>
          <w:rFonts w:ascii="Times New Roman" w:hAnsi="Times New Roman" w:cs="Times New Roman"/>
          <w:szCs w:val="24"/>
        </w:rPr>
        <w:t xml:space="preserve"> es</w:t>
      </w:r>
      <w:r w:rsidR="003A2D8C">
        <w:rPr>
          <w:rFonts w:ascii="Times New Roman" w:hAnsi="Times New Roman" w:cs="Times New Roman"/>
          <w:szCs w:val="24"/>
        </w:rPr>
        <w:t xml:space="preserve"> el</w:t>
      </w:r>
      <w:r w:rsidR="007B0B50" w:rsidRPr="003141BD">
        <w:rPr>
          <w:rFonts w:ascii="Times New Roman" w:hAnsi="Times New Roman" w:cs="Times New Roman"/>
          <w:szCs w:val="24"/>
        </w:rPr>
        <w:t xml:space="preserve"> lugar que Ricoeur privilegia </w:t>
      </w:r>
      <w:r w:rsidR="003A2D8C">
        <w:rPr>
          <w:rFonts w:ascii="Times New Roman" w:hAnsi="Times New Roman" w:cs="Times New Roman"/>
          <w:szCs w:val="24"/>
        </w:rPr>
        <w:t xml:space="preserve">en </w:t>
      </w:r>
      <w:r w:rsidR="007B0B50" w:rsidRPr="003141BD">
        <w:rPr>
          <w:rFonts w:ascii="Times New Roman" w:hAnsi="Times New Roman" w:cs="Times New Roman"/>
          <w:szCs w:val="24"/>
        </w:rPr>
        <w:t xml:space="preserve">la hermenéutica del </w:t>
      </w:r>
      <w:r w:rsidR="007B0B50" w:rsidRPr="003141BD">
        <w:rPr>
          <w:rFonts w:ascii="Times New Roman" w:hAnsi="Times New Roman" w:cs="Times New Roman"/>
          <w:i/>
          <w:iCs/>
          <w:szCs w:val="24"/>
        </w:rPr>
        <w:t xml:space="preserve">sí </w:t>
      </w:r>
      <w:r w:rsidR="007B0B50" w:rsidRPr="003141BD">
        <w:rPr>
          <w:rFonts w:ascii="Times New Roman" w:hAnsi="Times New Roman" w:cs="Times New Roman"/>
          <w:szCs w:val="24"/>
        </w:rPr>
        <w:t xml:space="preserve">para dar cuenta de las valoraciones éticas como </w:t>
      </w:r>
      <w:r w:rsidR="007B0B50" w:rsidRPr="003141BD">
        <w:rPr>
          <w:rFonts w:ascii="Times New Roman" w:hAnsi="Times New Roman" w:cs="Times New Roman"/>
          <w:i/>
          <w:iCs/>
          <w:szCs w:val="24"/>
        </w:rPr>
        <w:t>estima de sí</w:t>
      </w:r>
      <w:r w:rsidR="007B0B50" w:rsidRPr="003141BD">
        <w:rPr>
          <w:rFonts w:ascii="Times New Roman" w:hAnsi="Times New Roman" w:cs="Times New Roman"/>
          <w:szCs w:val="24"/>
        </w:rPr>
        <w:t xml:space="preserve"> y del campo moral</w:t>
      </w:r>
      <w:r w:rsidR="006B6AA0" w:rsidRPr="003141BD">
        <w:rPr>
          <w:rFonts w:ascii="Times New Roman" w:hAnsi="Times New Roman" w:cs="Times New Roman"/>
          <w:szCs w:val="24"/>
        </w:rPr>
        <w:t xml:space="preserve">, </w:t>
      </w:r>
      <w:r w:rsidR="007B0B50" w:rsidRPr="003141BD">
        <w:rPr>
          <w:rFonts w:ascii="Times New Roman" w:hAnsi="Times New Roman" w:cs="Times New Roman"/>
          <w:szCs w:val="24"/>
        </w:rPr>
        <w:t xml:space="preserve">el </w:t>
      </w:r>
      <w:r w:rsidR="007B0B50" w:rsidRPr="006B284A">
        <w:rPr>
          <w:rFonts w:ascii="Times New Roman" w:hAnsi="Times New Roman" w:cs="Times New Roman"/>
          <w:i/>
          <w:iCs/>
          <w:szCs w:val="24"/>
        </w:rPr>
        <w:t>respeto de sí</w:t>
      </w:r>
      <w:r w:rsidR="007B0B50" w:rsidRPr="003141BD">
        <w:rPr>
          <w:rFonts w:ascii="Times New Roman" w:hAnsi="Times New Roman" w:cs="Times New Roman"/>
          <w:i/>
          <w:iCs/>
          <w:szCs w:val="24"/>
        </w:rPr>
        <w:t xml:space="preserve">. </w:t>
      </w:r>
      <w:r w:rsidR="00A03F3F" w:rsidRPr="003141BD">
        <w:rPr>
          <w:rFonts w:ascii="Times New Roman" w:hAnsi="Times New Roman" w:cs="Times New Roman"/>
          <w:szCs w:val="24"/>
        </w:rPr>
        <w:t xml:space="preserve">Será el </w:t>
      </w:r>
      <w:r w:rsidR="00A444D5" w:rsidRPr="003141BD">
        <w:rPr>
          <w:rFonts w:ascii="Times New Roman" w:hAnsi="Times New Roman" w:cs="Times New Roman"/>
          <w:szCs w:val="24"/>
        </w:rPr>
        <w:t>quién</w:t>
      </w:r>
      <w:r w:rsidR="007B0B50" w:rsidRPr="003141BD">
        <w:rPr>
          <w:rFonts w:ascii="Times New Roman" w:hAnsi="Times New Roman" w:cs="Times New Roman"/>
          <w:szCs w:val="24"/>
        </w:rPr>
        <w:t xml:space="preserve"> de la democracia, de la imputación moral</w:t>
      </w:r>
      <w:r w:rsidR="00A03F3F" w:rsidRPr="003141BD">
        <w:rPr>
          <w:rFonts w:ascii="Times New Roman" w:hAnsi="Times New Roman" w:cs="Times New Roman"/>
          <w:szCs w:val="24"/>
        </w:rPr>
        <w:t xml:space="preserve">, de la </w:t>
      </w:r>
      <w:r w:rsidR="007B0B50" w:rsidRPr="003141BD">
        <w:rPr>
          <w:rFonts w:ascii="Times New Roman" w:hAnsi="Times New Roman" w:cs="Times New Roman"/>
          <w:szCs w:val="24"/>
        </w:rPr>
        <w:t xml:space="preserve">solicitud ética de la </w:t>
      </w:r>
      <w:r w:rsidR="00DC1CBD" w:rsidRPr="003141BD">
        <w:rPr>
          <w:rFonts w:ascii="Times New Roman" w:hAnsi="Times New Roman" w:cs="Times New Roman"/>
          <w:szCs w:val="24"/>
        </w:rPr>
        <w:t>RSU</w:t>
      </w:r>
      <w:r w:rsidR="007B0B50" w:rsidRPr="003141BD">
        <w:rPr>
          <w:rFonts w:ascii="Times New Roman" w:hAnsi="Times New Roman" w:cs="Times New Roman"/>
          <w:szCs w:val="24"/>
        </w:rPr>
        <w:t xml:space="preserve">, </w:t>
      </w:r>
      <w:r w:rsidRPr="003141BD">
        <w:rPr>
          <w:rFonts w:ascii="Times New Roman" w:hAnsi="Times New Roman" w:cs="Times New Roman"/>
          <w:szCs w:val="24"/>
        </w:rPr>
        <w:t>que</w:t>
      </w:r>
      <w:r w:rsidR="003A2D8C">
        <w:rPr>
          <w:rFonts w:ascii="Times New Roman" w:hAnsi="Times New Roman" w:cs="Times New Roman"/>
          <w:szCs w:val="24"/>
        </w:rPr>
        <w:t>,</w:t>
      </w:r>
      <w:r w:rsidRPr="003141BD">
        <w:rPr>
          <w:rFonts w:ascii="Times New Roman" w:hAnsi="Times New Roman" w:cs="Times New Roman"/>
          <w:szCs w:val="24"/>
        </w:rPr>
        <w:t xml:space="preserve"> </w:t>
      </w:r>
      <w:r w:rsidR="007B0B50" w:rsidRPr="003141BD">
        <w:rPr>
          <w:rFonts w:ascii="Times New Roman" w:hAnsi="Times New Roman" w:cs="Times New Roman"/>
          <w:szCs w:val="24"/>
        </w:rPr>
        <w:t>como actividad razonada en su misma narratividad</w:t>
      </w:r>
      <w:r w:rsidR="003A2D8C">
        <w:rPr>
          <w:rFonts w:ascii="Times New Roman" w:hAnsi="Times New Roman" w:cs="Times New Roman"/>
          <w:szCs w:val="24"/>
        </w:rPr>
        <w:t>,</w:t>
      </w:r>
      <w:r w:rsidR="007B0B50" w:rsidRPr="003141BD">
        <w:rPr>
          <w:rFonts w:ascii="Times New Roman" w:hAnsi="Times New Roman" w:cs="Times New Roman"/>
          <w:szCs w:val="24"/>
        </w:rPr>
        <w:t xml:space="preserve"> </w:t>
      </w:r>
      <w:r w:rsidRPr="003141BD">
        <w:rPr>
          <w:rFonts w:ascii="Times New Roman" w:hAnsi="Times New Roman" w:cs="Times New Roman"/>
          <w:szCs w:val="24"/>
        </w:rPr>
        <w:t xml:space="preserve">adquiera su </w:t>
      </w:r>
      <w:r w:rsidR="007B0B50" w:rsidRPr="003141BD">
        <w:rPr>
          <w:rFonts w:ascii="Times New Roman" w:hAnsi="Times New Roman" w:cs="Times New Roman"/>
          <w:szCs w:val="24"/>
        </w:rPr>
        <w:t>carácter público</w:t>
      </w:r>
      <w:r w:rsidR="00A03F3F" w:rsidRPr="003141BD">
        <w:rPr>
          <w:rFonts w:ascii="Times New Roman" w:hAnsi="Times New Roman" w:cs="Times New Roman"/>
          <w:szCs w:val="24"/>
        </w:rPr>
        <w:t xml:space="preserve">. Con la construcción </w:t>
      </w:r>
      <w:r w:rsidR="00893A56" w:rsidRPr="003141BD">
        <w:rPr>
          <w:rFonts w:ascii="Times New Roman" w:hAnsi="Times New Roman" w:cs="Times New Roman"/>
          <w:szCs w:val="24"/>
        </w:rPr>
        <w:t xml:space="preserve">(consciente) </w:t>
      </w:r>
      <w:r w:rsidR="00A03F3F" w:rsidRPr="003141BD">
        <w:rPr>
          <w:rFonts w:ascii="Times New Roman" w:hAnsi="Times New Roman" w:cs="Times New Roman"/>
          <w:szCs w:val="24"/>
        </w:rPr>
        <w:t xml:space="preserve">de </w:t>
      </w:r>
      <w:r w:rsidRPr="003141BD">
        <w:rPr>
          <w:rFonts w:ascii="Times New Roman" w:hAnsi="Times New Roman" w:cs="Times New Roman"/>
          <w:szCs w:val="24"/>
        </w:rPr>
        <w:t xml:space="preserve">la </w:t>
      </w:r>
      <w:r w:rsidR="00A03F3F" w:rsidRPr="003141BD">
        <w:rPr>
          <w:rFonts w:ascii="Times New Roman" w:hAnsi="Times New Roman" w:cs="Times New Roman"/>
          <w:szCs w:val="24"/>
        </w:rPr>
        <w:t xml:space="preserve">identidad política y sus espacios de articulación en la universidad (ocupado ahora por la </w:t>
      </w:r>
      <w:r w:rsidR="00DC1CBD" w:rsidRPr="003141BD">
        <w:rPr>
          <w:rFonts w:ascii="Times New Roman" w:hAnsi="Times New Roman" w:cs="Times New Roman"/>
          <w:szCs w:val="24"/>
        </w:rPr>
        <w:t>RSU</w:t>
      </w:r>
      <w:r w:rsidR="004D598F" w:rsidRPr="003141BD">
        <w:rPr>
          <w:rFonts w:ascii="Times New Roman" w:hAnsi="Times New Roman" w:cs="Times New Roman"/>
          <w:szCs w:val="24"/>
        </w:rPr>
        <w:t>) es</w:t>
      </w:r>
      <w:r w:rsidR="00A03F3F" w:rsidRPr="003141BD">
        <w:rPr>
          <w:rFonts w:ascii="Times New Roman" w:hAnsi="Times New Roman" w:cs="Times New Roman"/>
          <w:szCs w:val="24"/>
        </w:rPr>
        <w:t xml:space="preserve"> que los universitarios </w:t>
      </w:r>
      <w:r w:rsidRPr="003141BD">
        <w:rPr>
          <w:rFonts w:ascii="Times New Roman" w:hAnsi="Times New Roman" w:cs="Times New Roman"/>
          <w:szCs w:val="24"/>
        </w:rPr>
        <w:t xml:space="preserve">pueden </w:t>
      </w:r>
      <w:r w:rsidR="00A03F3F" w:rsidRPr="003141BD">
        <w:rPr>
          <w:rFonts w:ascii="Times New Roman" w:hAnsi="Times New Roman" w:cs="Times New Roman"/>
          <w:szCs w:val="24"/>
        </w:rPr>
        <w:t>reflexionar</w:t>
      </w:r>
      <w:r w:rsidR="00893A56" w:rsidRPr="003141BD">
        <w:rPr>
          <w:rFonts w:ascii="Times New Roman" w:hAnsi="Times New Roman" w:cs="Times New Roman"/>
          <w:szCs w:val="24"/>
        </w:rPr>
        <w:t xml:space="preserve">, </w:t>
      </w:r>
      <w:r w:rsidR="00A03F3F" w:rsidRPr="003141BD">
        <w:rPr>
          <w:rFonts w:ascii="Times New Roman" w:hAnsi="Times New Roman" w:cs="Times New Roman"/>
          <w:szCs w:val="24"/>
        </w:rPr>
        <w:t>cuestionar</w:t>
      </w:r>
      <w:r w:rsidR="00893A56" w:rsidRPr="003141BD">
        <w:rPr>
          <w:rFonts w:ascii="Times New Roman" w:hAnsi="Times New Roman" w:cs="Times New Roman"/>
          <w:szCs w:val="24"/>
        </w:rPr>
        <w:t xml:space="preserve"> y negociar </w:t>
      </w:r>
      <w:r w:rsidR="00A03F3F" w:rsidRPr="003141BD">
        <w:rPr>
          <w:rFonts w:ascii="Times New Roman" w:hAnsi="Times New Roman" w:cs="Times New Roman"/>
          <w:szCs w:val="24"/>
        </w:rPr>
        <w:t xml:space="preserve">de manera crítica la vida </w:t>
      </w:r>
      <w:r w:rsidR="006B6AA0" w:rsidRPr="003141BD">
        <w:rPr>
          <w:rFonts w:ascii="Times New Roman" w:hAnsi="Times New Roman" w:cs="Times New Roman"/>
          <w:szCs w:val="24"/>
        </w:rPr>
        <w:t xml:space="preserve">democrática </w:t>
      </w:r>
      <w:r w:rsidR="00A03F3F" w:rsidRPr="003141BD">
        <w:rPr>
          <w:rFonts w:ascii="Times New Roman" w:hAnsi="Times New Roman" w:cs="Times New Roman"/>
          <w:szCs w:val="24"/>
        </w:rPr>
        <w:t xml:space="preserve">de las instituciones, su carácter ético y normativo, </w:t>
      </w:r>
      <w:r w:rsidR="003A2D8C">
        <w:rPr>
          <w:rFonts w:ascii="Times New Roman" w:hAnsi="Times New Roman" w:cs="Times New Roman"/>
          <w:szCs w:val="24"/>
        </w:rPr>
        <w:t>donde</w:t>
      </w:r>
      <w:r w:rsidR="00A03F3F" w:rsidRPr="003141BD">
        <w:rPr>
          <w:rFonts w:ascii="Times New Roman" w:hAnsi="Times New Roman" w:cs="Times New Roman"/>
          <w:szCs w:val="24"/>
        </w:rPr>
        <w:t xml:space="preserve"> se incluyen </w:t>
      </w:r>
      <w:r w:rsidRPr="003141BD">
        <w:rPr>
          <w:rFonts w:ascii="Times New Roman" w:hAnsi="Times New Roman" w:cs="Times New Roman"/>
          <w:szCs w:val="24"/>
        </w:rPr>
        <w:t>y toman forma</w:t>
      </w:r>
      <w:r w:rsidR="006B6AA0" w:rsidRPr="003141BD">
        <w:rPr>
          <w:rFonts w:ascii="Times New Roman" w:hAnsi="Times New Roman" w:cs="Times New Roman"/>
          <w:szCs w:val="24"/>
        </w:rPr>
        <w:t xml:space="preserve"> </w:t>
      </w:r>
      <w:r w:rsidRPr="003141BD">
        <w:rPr>
          <w:rFonts w:ascii="Times New Roman" w:hAnsi="Times New Roman" w:cs="Times New Roman"/>
          <w:szCs w:val="24"/>
        </w:rPr>
        <w:t xml:space="preserve">los </w:t>
      </w:r>
      <w:r w:rsidR="00A03F3F" w:rsidRPr="003141BD">
        <w:rPr>
          <w:rFonts w:ascii="Times New Roman" w:hAnsi="Times New Roman" w:cs="Times New Roman"/>
          <w:szCs w:val="24"/>
        </w:rPr>
        <w:t>proyectos de vida profesional</w:t>
      </w:r>
      <w:r w:rsidRPr="003141BD">
        <w:rPr>
          <w:rFonts w:ascii="Times New Roman" w:hAnsi="Times New Roman" w:cs="Times New Roman"/>
          <w:szCs w:val="24"/>
        </w:rPr>
        <w:t>: en y de</w:t>
      </w:r>
      <w:r w:rsidR="00893A56" w:rsidRPr="003141BD">
        <w:rPr>
          <w:rFonts w:ascii="Times New Roman" w:hAnsi="Times New Roman" w:cs="Times New Roman"/>
          <w:szCs w:val="24"/>
        </w:rPr>
        <w:t>sde</w:t>
      </w:r>
      <w:r w:rsidRPr="003141BD">
        <w:rPr>
          <w:rFonts w:ascii="Times New Roman" w:hAnsi="Times New Roman" w:cs="Times New Roman"/>
          <w:szCs w:val="24"/>
        </w:rPr>
        <w:t xml:space="preserve"> la institución universitaria </w:t>
      </w:r>
      <w:r w:rsidR="00A03F3F" w:rsidRPr="003141BD">
        <w:rPr>
          <w:rFonts w:ascii="Times New Roman" w:hAnsi="Times New Roman" w:cs="Times New Roman"/>
          <w:szCs w:val="24"/>
        </w:rPr>
        <w:t xml:space="preserve">en </w:t>
      </w:r>
      <w:r w:rsidR="00893A56" w:rsidRPr="003141BD">
        <w:rPr>
          <w:rFonts w:ascii="Times New Roman" w:hAnsi="Times New Roman" w:cs="Times New Roman"/>
          <w:szCs w:val="24"/>
        </w:rPr>
        <w:t xml:space="preserve">su relación dinámica con </w:t>
      </w:r>
      <w:r w:rsidR="00A03F3F" w:rsidRPr="003141BD">
        <w:rPr>
          <w:rFonts w:ascii="Times New Roman" w:hAnsi="Times New Roman" w:cs="Times New Roman"/>
          <w:szCs w:val="24"/>
        </w:rPr>
        <w:t>el entorno social y ciudadano</w:t>
      </w:r>
      <w:r w:rsidR="00C80922">
        <w:rPr>
          <w:rFonts w:ascii="Times New Roman" w:hAnsi="Times New Roman" w:cs="Times New Roman"/>
          <w:szCs w:val="24"/>
        </w:rPr>
        <w:t>.</w:t>
      </w:r>
    </w:p>
    <w:p w14:paraId="37F9A347" w14:textId="77777777" w:rsidR="00131C6F" w:rsidRPr="003141BD" w:rsidRDefault="00131C6F" w:rsidP="00EE7817">
      <w:pPr>
        <w:spacing w:after="0" w:line="360" w:lineRule="auto"/>
        <w:rPr>
          <w:rFonts w:ascii="Times New Roman" w:hAnsi="Times New Roman" w:cs="Times New Roman"/>
          <w:color w:val="538135" w:themeColor="accent6" w:themeShade="BF"/>
          <w:szCs w:val="24"/>
        </w:rPr>
      </w:pPr>
    </w:p>
    <w:p w14:paraId="41F336E2" w14:textId="1BD5D607" w:rsidR="007B5013" w:rsidRPr="003141BD" w:rsidRDefault="0063286C" w:rsidP="005B6015">
      <w:pPr>
        <w:pStyle w:val="Ttulo2"/>
      </w:pPr>
      <w:bookmarkStart w:id="73" w:name="_Toc34665653"/>
      <w:bookmarkStart w:id="74" w:name="_Toc35598676"/>
      <w:bookmarkStart w:id="75" w:name="_Toc37246558"/>
      <w:bookmarkStart w:id="76" w:name="_Toc38407905"/>
      <w:bookmarkStart w:id="77" w:name="_Hlk43592812"/>
      <w:r w:rsidRPr="003141BD">
        <w:t>Narrativas de ciudadanía universitaria</w:t>
      </w:r>
      <w:bookmarkEnd w:id="73"/>
      <w:bookmarkEnd w:id="74"/>
      <w:bookmarkEnd w:id="75"/>
      <w:bookmarkEnd w:id="76"/>
    </w:p>
    <w:bookmarkEnd w:id="77"/>
    <w:p w14:paraId="0BA6C81B" w14:textId="4C11D4FF" w:rsidR="00224A63" w:rsidRPr="003141BD" w:rsidRDefault="00224A63" w:rsidP="00EE7817">
      <w:pPr>
        <w:spacing w:after="0" w:line="360" w:lineRule="auto"/>
        <w:ind w:left="1416"/>
        <w:rPr>
          <w:rFonts w:ascii="Times New Roman" w:hAnsi="Times New Roman" w:cs="Times New Roman"/>
        </w:rPr>
      </w:pPr>
      <w:r w:rsidRPr="003141BD">
        <w:rPr>
          <w:rFonts w:ascii="Times New Roman" w:hAnsi="Times New Roman" w:cs="Times New Roman"/>
        </w:rPr>
        <w:t>Demorarse en algo en lugar de pasar rápidamente por los textos cosechando informaciones es, en verdad, un arte que va desapareciendo</w:t>
      </w:r>
      <w:r w:rsidR="002609C3">
        <w:rPr>
          <w:rFonts w:ascii="Times New Roman" w:hAnsi="Times New Roman" w:cs="Times New Roman"/>
        </w:rPr>
        <w:t>.</w:t>
      </w:r>
      <w:r w:rsidR="00626963">
        <w:rPr>
          <w:rFonts w:ascii="Times New Roman" w:hAnsi="Times New Roman" w:cs="Times New Roman"/>
        </w:rPr>
        <w:t xml:space="preserve"> (…)</w:t>
      </w:r>
      <w:r w:rsidRPr="003141BD">
        <w:rPr>
          <w:rFonts w:ascii="Times New Roman" w:hAnsi="Times New Roman" w:cs="Times New Roman"/>
        </w:rPr>
        <w:t xml:space="preserve"> </w:t>
      </w:r>
      <w:r w:rsidR="00626963">
        <w:rPr>
          <w:rFonts w:ascii="Times New Roman" w:hAnsi="Times New Roman" w:cs="Times New Roman"/>
        </w:rPr>
        <w:t>T</w:t>
      </w:r>
      <w:r w:rsidR="00626963" w:rsidRPr="003141BD">
        <w:rPr>
          <w:rFonts w:ascii="Times New Roman" w:hAnsi="Times New Roman" w:cs="Times New Roman"/>
        </w:rPr>
        <w:t xml:space="preserve">odo </w:t>
      </w:r>
      <w:r w:rsidRPr="003141BD">
        <w:rPr>
          <w:rFonts w:ascii="Times New Roman" w:hAnsi="Times New Roman" w:cs="Times New Roman"/>
        </w:rPr>
        <w:t xml:space="preserve">lo que no sea introducirse desde el lenguaje en lo suscitado por él, es balbucear, hablar entrecortadamente, deletrear. El habla requiere, pues, comprensión, comprensión de la palabra que se dice. También de la propia palabra. (Gadamer, </w:t>
      </w:r>
      <w:r w:rsidR="003E3352">
        <w:rPr>
          <w:rFonts w:ascii="Times New Roman" w:hAnsi="Times New Roman" w:cs="Times New Roman"/>
        </w:rPr>
        <w:t>1998</w:t>
      </w:r>
      <w:r w:rsidR="00602819" w:rsidRPr="003141BD">
        <w:rPr>
          <w:rFonts w:ascii="Times New Roman" w:hAnsi="Times New Roman" w:cs="Times New Roman"/>
        </w:rPr>
        <w:t xml:space="preserve">, </w:t>
      </w:r>
      <w:r w:rsidRPr="003141BD">
        <w:rPr>
          <w:rFonts w:ascii="Times New Roman" w:hAnsi="Times New Roman" w:cs="Times New Roman"/>
        </w:rPr>
        <w:t>p. 69)</w:t>
      </w:r>
      <w:r w:rsidR="00800D67" w:rsidRPr="003141BD">
        <w:rPr>
          <w:rFonts w:ascii="Times New Roman" w:hAnsi="Times New Roman" w:cs="Times New Roman"/>
        </w:rPr>
        <w:t>.</w:t>
      </w:r>
    </w:p>
    <w:p w14:paraId="6EAB32B9" w14:textId="2C4638F7" w:rsidR="00A1590A" w:rsidRPr="003141BD" w:rsidRDefault="00E11A43"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La fragilidad de </w:t>
      </w:r>
      <w:r w:rsidR="004E09FC" w:rsidRPr="003141BD">
        <w:rPr>
          <w:rFonts w:ascii="Times New Roman" w:hAnsi="Times New Roman" w:cs="Times New Roman"/>
          <w:szCs w:val="24"/>
        </w:rPr>
        <w:t xml:space="preserve">la </w:t>
      </w:r>
      <w:r w:rsidRPr="003141BD">
        <w:rPr>
          <w:rFonts w:ascii="Times New Roman" w:hAnsi="Times New Roman" w:cs="Times New Roman"/>
          <w:szCs w:val="24"/>
        </w:rPr>
        <w:t>identidad política en los límites de la</w:t>
      </w:r>
      <w:r w:rsidR="00A03F3F" w:rsidRPr="003141BD">
        <w:rPr>
          <w:rFonts w:ascii="Times New Roman" w:hAnsi="Times New Roman" w:cs="Times New Roman"/>
          <w:szCs w:val="24"/>
        </w:rPr>
        <w:t xml:space="preserve">s instituciones, el Estado y la ciudadanía </w:t>
      </w:r>
      <w:r w:rsidR="00D7125B" w:rsidRPr="003141BD">
        <w:rPr>
          <w:rFonts w:ascii="Times New Roman" w:hAnsi="Times New Roman" w:cs="Times New Roman"/>
          <w:szCs w:val="24"/>
        </w:rPr>
        <w:t xml:space="preserve">estaría </w:t>
      </w:r>
      <w:r w:rsidR="00626963">
        <w:rPr>
          <w:rFonts w:ascii="Times New Roman" w:hAnsi="Times New Roman" w:cs="Times New Roman"/>
          <w:szCs w:val="24"/>
        </w:rPr>
        <w:t xml:space="preserve">relacionada con </w:t>
      </w:r>
      <w:r w:rsidR="00D7125B" w:rsidRPr="003141BD">
        <w:rPr>
          <w:rFonts w:ascii="Times New Roman" w:hAnsi="Times New Roman" w:cs="Times New Roman"/>
          <w:szCs w:val="24"/>
        </w:rPr>
        <w:t xml:space="preserve">los </w:t>
      </w:r>
      <w:r w:rsidR="000D1871" w:rsidRPr="003141BD">
        <w:rPr>
          <w:rFonts w:ascii="Times New Roman" w:hAnsi="Times New Roman" w:cs="Times New Roman"/>
          <w:szCs w:val="24"/>
        </w:rPr>
        <w:t xml:space="preserve">asideros políticos de </w:t>
      </w:r>
      <w:r w:rsidR="00D7125B" w:rsidRPr="003141BD">
        <w:rPr>
          <w:rFonts w:ascii="Times New Roman" w:hAnsi="Times New Roman" w:cs="Times New Roman"/>
          <w:szCs w:val="24"/>
        </w:rPr>
        <w:t xml:space="preserve">la </w:t>
      </w:r>
      <w:r w:rsidR="000D1871" w:rsidRPr="003141BD">
        <w:rPr>
          <w:rFonts w:ascii="Times New Roman" w:hAnsi="Times New Roman" w:cs="Times New Roman"/>
          <w:szCs w:val="24"/>
        </w:rPr>
        <w:t>identificación</w:t>
      </w:r>
      <w:r w:rsidR="00D7125B" w:rsidRPr="003141BD">
        <w:rPr>
          <w:rFonts w:ascii="Times New Roman" w:hAnsi="Times New Roman" w:cs="Times New Roman"/>
          <w:szCs w:val="24"/>
        </w:rPr>
        <w:t xml:space="preserve"> </w:t>
      </w:r>
      <w:r w:rsidR="004D6BEC" w:rsidRPr="003141BD">
        <w:rPr>
          <w:rFonts w:ascii="Times New Roman" w:hAnsi="Times New Roman" w:cs="Times New Roman"/>
          <w:szCs w:val="24"/>
        </w:rPr>
        <w:t>consciente</w:t>
      </w:r>
      <w:r w:rsidR="004E09FC" w:rsidRPr="003141BD">
        <w:rPr>
          <w:rFonts w:ascii="Times New Roman" w:hAnsi="Times New Roman" w:cs="Times New Roman"/>
          <w:szCs w:val="24"/>
        </w:rPr>
        <w:t xml:space="preserve"> </w:t>
      </w:r>
      <w:r w:rsidR="00D7125B" w:rsidRPr="003141BD">
        <w:rPr>
          <w:rFonts w:ascii="Times New Roman" w:hAnsi="Times New Roman" w:cs="Times New Roman"/>
          <w:szCs w:val="24"/>
        </w:rPr>
        <w:t>de sus discursos, símbolos y narrativas</w:t>
      </w:r>
      <w:r w:rsidR="000D1871" w:rsidRPr="003141BD">
        <w:rPr>
          <w:rFonts w:ascii="Times New Roman" w:hAnsi="Times New Roman" w:cs="Times New Roman"/>
          <w:szCs w:val="24"/>
        </w:rPr>
        <w:t xml:space="preserve">. </w:t>
      </w:r>
      <w:r w:rsidR="00D7125B" w:rsidRPr="003141BD">
        <w:rPr>
          <w:rFonts w:ascii="Times New Roman" w:hAnsi="Times New Roman" w:cs="Times New Roman"/>
          <w:szCs w:val="24"/>
        </w:rPr>
        <w:t xml:space="preserve">Sin </w:t>
      </w:r>
      <w:r w:rsidR="00A1590A" w:rsidRPr="003141BD">
        <w:rPr>
          <w:rFonts w:ascii="Times New Roman" w:hAnsi="Times New Roman" w:cs="Times New Roman"/>
          <w:szCs w:val="24"/>
        </w:rPr>
        <w:t>embargo,</w:t>
      </w:r>
      <w:r w:rsidR="00D7125B" w:rsidRPr="003141BD">
        <w:rPr>
          <w:rFonts w:ascii="Times New Roman" w:hAnsi="Times New Roman" w:cs="Times New Roman"/>
          <w:szCs w:val="24"/>
        </w:rPr>
        <w:t xml:space="preserve"> hay una desmesura que tendría que ver con </w:t>
      </w:r>
      <w:r w:rsidR="004D6BEC" w:rsidRPr="003141BD">
        <w:rPr>
          <w:rFonts w:ascii="Times New Roman" w:hAnsi="Times New Roman" w:cs="Times New Roman"/>
          <w:szCs w:val="24"/>
        </w:rPr>
        <w:t xml:space="preserve">asideros </w:t>
      </w:r>
      <w:r w:rsidR="004E09FC" w:rsidRPr="003141BD">
        <w:rPr>
          <w:rFonts w:ascii="Times New Roman" w:hAnsi="Times New Roman" w:cs="Times New Roman"/>
          <w:szCs w:val="24"/>
        </w:rPr>
        <w:t xml:space="preserve">y </w:t>
      </w:r>
      <w:r w:rsidR="00D7125B" w:rsidRPr="003141BD">
        <w:rPr>
          <w:rFonts w:ascii="Times New Roman" w:hAnsi="Times New Roman" w:cs="Times New Roman"/>
          <w:szCs w:val="24"/>
        </w:rPr>
        <w:t xml:space="preserve">patrones de pertenencia </w:t>
      </w:r>
      <w:r w:rsidR="004D6BEC" w:rsidRPr="003141BD">
        <w:rPr>
          <w:rFonts w:ascii="Times New Roman" w:hAnsi="Times New Roman" w:cs="Times New Roman"/>
          <w:szCs w:val="24"/>
        </w:rPr>
        <w:t xml:space="preserve">más amplios, que </w:t>
      </w:r>
      <w:r w:rsidR="00A1590A" w:rsidRPr="003141BD">
        <w:rPr>
          <w:rFonts w:ascii="Times New Roman" w:hAnsi="Times New Roman" w:cs="Times New Roman"/>
          <w:szCs w:val="24"/>
        </w:rPr>
        <w:t>se percibe</w:t>
      </w:r>
      <w:r w:rsidR="004D6BEC" w:rsidRPr="003141BD">
        <w:rPr>
          <w:rFonts w:ascii="Times New Roman" w:hAnsi="Times New Roman" w:cs="Times New Roman"/>
          <w:szCs w:val="24"/>
        </w:rPr>
        <w:t xml:space="preserve">n tan </w:t>
      </w:r>
      <w:r w:rsidR="00626963" w:rsidRPr="003141BD">
        <w:rPr>
          <w:rFonts w:ascii="Times New Roman" w:hAnsi="Times New Roman" w:cs="Times New Roman"/>
          <w:szCs w:val="24"/>
        </w:rPr>
        <w:t>s</w:t>
      </w:r>
      <w:r w:rsidR="00626963">
        <w:rPr>
          <w:rFonts w:ascii="Times New Roman" w:hAnsi="Times New Roman" w:cs="Times New Roman"/>
          <w:szCs w:val="24"/>
        </w:rPr>
        <w:t>o</w:t>
      </w:r>
      <w:r w:rsidR="00626963" w:rsidRPr="003141BD">
        <w:rPr>
          <w:rFonts w:ascii="Times New Roman" w:hAnsi="Times New Roman" w:cs="Times New Roman"/>
          <w:szCs w:val="24"/>
        </w:rPr>
        <w:t xml:space="preserve">lo </w:t>
      </w:r>
      <w:r w:rsidR="004D6BEC" w:rsidRPr="003141BD">
        <w:rPr>
          <w:rFonts w:ascii="Times New Roman" w:hAnsi="Times New Roman" w:cs="Times New Roman"/>
          <w:szCs w:val="24"/>
        </w:rPr>
        <w:t xml:space="preserve">en el imaginario social, donde la identidad del </w:t>
      </w:r>
      <w:r w:rsidR="004D6BEC" w:rsidRPr="006B284A">
        <w:rPr>
          <w:rFonts w:ascii="Times New Roman" w:hAnsi="Times New Roman" w:cs="Times New Roman"/>
          <w:i/>
          <w:iCs/>
          <w:szCs w:val="24"/>
        </w:rPr>
        <w:t>cuidado</w:t>
      </w:r>
      <w:r w:rsidR="004D6BEC" w:rsidRPr="003141BD">
        <w:rPr>
          <w:rFonts w:ascii="Times New Roman" w:hAnsi="Times New Roman" w:cs="Times New Roman"/>
          <w:szCs w:val="24"/>
        </w:rPr>
        <w:t xml:space="preserve">, la </w:t>
      </w:r>
      <w:r w:rsidR="004D6BEC" w:rsidRPr="006B284A">
        <w:rPr>
          <w:rFonts w:ascii="Times New Roman" w:hAnsi="Times New Roman" w:cs="Times New Roman"/>
          <w:i/>
          <w:iCs/>
          <w:szCs w:val="24"/>
        </w:rPr>
        <w:t>estima</w:t>
      </w:r>
      <w:r w:rsidR="004D6BEC" w:rsidRPr="003141BD">
        <w:rPr>
          <w:rFonts w:ascii="Times New Roman" w:hAnsi="Times New Roman" w:cs="Times New Roman"/>
          <w:szCs w:val="24"/>
        </w:rPr>
        <w:t xml:space="preserve"> y el </w:t>
      </w:r>
      <w:r w:rsidR="004D6BEC" w:rsidRPr="006B284A">
        <w:rPr>
          <w:rFonts w:ascii="Times New Roman" w:hAnsi="Times New Roman" w:cs="Times New Roman"/>
          <w:i/>
          <w:iCs/>
          <w:szCs w:val="24"/>
        </w:rPr>
        <w:t>respeto de</w:t>
      </w:r>
      <w:r w:rsidR="004D6BEC" w:rsidRPr="003141BD">
        <w:rPr>
          <w:rFonts w:ascii="Times New Roman" w:hAnsi="Times New Roman" w:cs="Times New Roman"/>
          <w:i/>
          <w:iCs/>
          <w:szCs w:val="24"/>
        </w:rPr>
        <w:t xml:space="preserve"> sí mismo como otro</w:t>
      </w:r>
      <w:r w:rsidR="004D6BEC" w:rsidRPr="003141BD">
        <w:rPr>
          <w:rFonts w:ascii="Times New Roman" w:hAnsi="Times New Roman" w:cs="Times New Roman"/>
          <w:szCs w:val="24"/>
        </w:rPr>
        <w:t xml:space="preserve">, corazón de la democracia, se distancian </w:t>
      </w:r>
      <w:r w:rsidR="00A1590A" w:rsidRPr="003141BD">
        <w:rPr>
          <w:rFonts w:ascii="Times New Roman" w:hAnsi="Times New Roman" w:cs="Times New Roman"/>
          <w:szCs w:val="24"/>
        </w:rPr>
        <w:t xml:space="preserve">ante la magnitud y trascendencia de los problemas que se viven en la contemporaneidad: </w:t>
      </w:r>
    </w:p>
    <w:p w14:paraId="5D6E2F1C" w14:textId="6C6000C0" w:rsidR="001E33F6" w:rsidRPr="003141BD" w:rsidRDefault="00626963" w:rsidP="005B6015">
      <w:pPr>
        <w:spacing w:after="0" w:line="360" w:lineRule="auto"/>
        <w:ind w:left="1416"/>
        <w:rPr>
          <w:rFonts w:ascii="Times New Roman" w:hAnsi="Times New Roman" w:cs="Times New Roman"/>
          <w:szCs w:val="24"/>
        </w:rPr>
      </w:pPr>
      <w:r>
        <w:rPr>
          <w:rFonts w:ascii="Times New Roman" w:hAnsi="Times New Roman" w:cs="Times New Roman"/>
          <w:szCs w:val="24"/>
        </w:rPr>
        <w:t>L</w:t>
      </w:r>
      <w:r w:rsidRPr="003141BD">
        <w:rPr>
          <w:rFonts w:ascii="Times New Roman" w:hAnsi="Times New Roman" w:cs="Times New Roman"/>
          <w:szCs w:val="24"/>
        </w:rPr>
        <w:t xml:space="preserve">a </w:t>
      </w:r>
      <w:r w:rsidR="00A1590A" w:rsidRPr="003141BD">
        <w:rPr>
          <w:rFonts w:ascii="Times New Roman" w:hAnsi="Times New Roman" w:cs="Times New Roman"/>
          <w:szCs w:val="24"/>
        </w:rPr>
        <w:t xml:space="preserve">cuestión sobre los conflictos sociales que tienen una base en las identidades sociales o en la manipulación de las mismas, la gestión de los procesos identitarios por parte del poder político, de discriminación en los discursos, el tamaño alcanzado por las industrias culturales y el impacto que </w:t>
      </w:r>
      <w:r w:rsidR="00CE7A73">
        <w:rPr>
          <w:rFonts w:ascii="Times New Roman" w:hAnsi="Times New Roman" w:cs="Times New Roman"/>
          <w:szCs w:val="24"/>
        </w:rPr>
        <w:t>e</w:t>
      </w:r>
      <w:r w:rsidR="00CE7A73" w:rsidRPr="003141BD">
        <w:rPr>
          <w:rFonts w:ascii="Times New Roman" w:hAnsi="Times New Roman" w:cs="Times New Roman"/>
          <w:szCs w:val="24"/>
        </w:rPr>
        <w:t xml:space="preserve">stas </w:t>
      </w:r>
      <w:r w:rsidR="00A1590A" w:rsidRPr="003141BD">
        <w:rPr>
          <w:rFonts w:ascii="Times New Roman" w:hAnsi="Times New Roman" w:cs="Times New Roman"/>
          <w:szCs w:val="24"/>
        </w:rPr>
        <w:t>tienen en los procesos de homogenización cultural,</w:t>
      </w:r>
      <w:r w:rsidR="005C5716">
        <w:rPr>
          <w:rFonts w:ascii="Times New Roman" w:hAnsi="Times New Roman" w:cs="Times New Roman"/>
          <w:szCs w:val="24"/>
        </w:rPr>
        <w:t xml:space="preserve"> </w:t>
      </w:r>
      <w:r w:rsidR="00A1590A" w:rsidRPr="003141BD">
        <w:rPr>
          <w:rFonts w:ascii="Times New Roman" w:hAnsi="Times New Roman" w:cs="Times New Roman"/>
          <w:szCs w:val="24"/>
        </w:rPr>
        <w:t>la migración, la marginalidad (pobreza extrema donde se agravan las condiciones de vida)</w:t>
      </w:r>
      <w:r w:rsidR="00CE7A73">
        <w:rPr>
          <w:rFonts w:ascii="Times New Roman" w:hAnsi="Times New Roman" w:cs="Times New Roman"/>
          <w:szCs w:val="24"/>
        </w:rPr>
        <w:t>,</w:t>
      </w:r>
      <w:r w:rsidR="00A1590A" w:rsidRPr="003141BD">
        <w:rPr>
          <w:rFonts w:ascii="Times New Roman" w:hAnsi="Times New Roman" w:cs="Times New Roman"/>
          <w:szCs w:val="24"/>
        </w:rPr>
        <w:t xml:space="preserve"> el proceso de globalización, la mundialización y </w:t>
      </w:r>
      <w:r w:rsidR="00CE7A73">
        <w:rPr>
          <w:rFonts w:ascii="Times New Roman" w:hAnsi="Times New Roman" w:cs="Times New Roman"/>
          <w:szCs w:val="24"/>
        </w:rPr>
        <w:t>(</w:t>
      </w:r>
      <w:r w:rsidR="00CE7A73" w:rsidRPr="003141BD">
        <w:rPr>
          <w:rFonts w:ascii="Times New Roman" w:hAnsi="Times New Roman" w:cs="Times New Roman"/>
          <w:szCs w:val="24"/>
        </w:rPr>
        <w:t>…</w:t>
      </w:r>
      <w:r w:rsidR="00CE7A73">
        <w:rPr>
          <w:rFonts w:ascii="Times New Roman" w:hAnsi="Times New Roman" w:cs="Times New Roman"/>
          <w:szCs w:val="24"/>
        </w:rPr>
        <w:t>)</w:t>
      </w:r>
      <w:r w:rsidR="00CE7A73" w:rsidRPr="003141BD">
        <w:rPr>
          <w:rFonts w:ascii="Times New Roman" w:hAnsi="Times New Roman" w:cs="Times New Roman"/>
          <w:szCs w:val="24"/>
        </w:rPr>
        <w:t xml:space="preserve"> </w:t>
      </w:r>
      <w:r w:rsidR="00A1590A" w:rsidRPr="003141BD">
        <w:rPr>
          <w:rFonts w:ascii="Times New Roman" w:hAnsi="Times New Roman" w:cs="Times New Roman"/>
          <w:szCs w:val="24"/>
        </w:rPr>
        <w:t xml:space="preserve">el impacto de este fenómeno sobre las </w:t>
      </w:r>
      <w:r w:rsidR="00A1590A" w:rsidRPr="003141BD">
        <w:rPr>
          <w:rFonts w:ascii="Times New Roman" w:hAnsi="Times New Roman" w:cs="Times New Roman"/>
          <w:szCs w:val="24"/>
        </w:rPr>
        <w:lastRenderedPageBreak/>
        <w:t xml:space="preserve">culturas de los pueblos en contacto y la consecuente repercusión sobre los procesos identitarios, se vuelven significativos (Téllez, </w:t>
      </w:r>
      <w:r w:rsidR="009C6F7F" w:rsidRPr="003141BD">
        <w:rPr>
          <w:rFonts w:ascii="Times New Roman" w:hAnsi="Times New Roman" w:cs="Times New Roman"/>
          <w:szCs w:val="24"/>
        </w:rPr>
        <w:t>2001</w:t>
      </w:r>
      <w:r w:rsidR="00602819" w:rsidRPr="003141BD">
        <w:rPr>
          <w:rFonts w:ascii="Times New Roman" w:hAnsi="Times New Roman" w:cs="Times New Roman"/>
          <w:szCs w:val="24"/>
        </w:rPr>
        <w:t xml:space="preserve">, </w:t>
      </w:r>
      <w:r w:rsidR="00354C68" w:rsidRPr="003141BD">
        <w:rPr>
          <w:rFonts w:ascii="Times New Roman" w:hAnsi="Times New Roman" w:cs="Times New Roman"/>
          <w:szCs w:val="24"/>
        </w:rPr>
        <w:t xml:space="preserve">p. </w:t>
      </w:r>
      <w:r w:rsidR="00A1590A" w:rsidRPr="003141BD">
        <w:rPr>
          <w:rFonts w:ascii="Times New Roman" w:hAnsi="Times New Roman" w:cs="Times New Roman"/>
          <w:szCs w:val="24"/>
        </w:rPr>
        <w:t>14)</w:t>
      </w:r>
      <w:r w:rsidR="00354C68" w:rsidRPr="003141BD">
        <w:rPr>
          <w:rFonts w:ascii="Times New Roman" w:hAnsi="Times New Roman" w:cs="Times New Roman"/>
          <w:szCs w:val="24"/>
        </w:rPr>
        <w:t>.</w:t>
      </w:r>
    </w:p>
    <w:p w14:paraId="646A187E" w14:textId="0D3985AB" w:rsidR="000D27B8" w:rsidRPr="003141BD" w:rsidRDefault="004D6BEC"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En este distanciamiento </w:t>
      </w:r>
      <w:r w:rsidR="004E09FC" w:rsidRPr="003141BD">
        <w:rPr>
          <w:rFonts w:ascii="Times New Roman" w:hAnsi="Times New Roman" w:cs="Times New Roman"/>
          <w:szCs w:val="24"/>
        </w:rPr>
        <w:t>(des)</w:t>
      </w:r>
      <w:r w:rsidRPr="003141BD">
        <w:rPr>
          <w:rFonts w:ascii="Times New Roman" w:hAnsi="Times New Roman" w:cs="Times New Roman"/>
          <w:szCs w:val="24"/>
        </w:rPr>
        <w:t xml:space="preserve">naturalizado </w:t>
      </w:r>
      <w:r w:rsidR="003E1BFE" w:rsidRPr="003141BD">
        <w:rPr>
          <w:rFonts w:ascii="Times New Roman" w:hAnsi="Times New Roman" w:cs="Times New Roman"/>
          <w:szCs w:val="24"/>
        </w:rPr>
        <w:t xml:space="preserve">para </w:t>
      </w:r>
      <w:r w:rsidR="00BE7903" w:rsidRPr="003141BD">
        <w:rPr>
          <w:rFonts w:ascii="Times New Roman" w:hAnsi="Times New Roman" w:cs="Times New Roman"/>
          <w:szCs w:val="24"/>
        </w:rPr>
        <w:t xml:space="preserve">otras </w:t>
      </w:r>
      <w:r w:rsidR="003E1BFE" w:rsidRPr="003141BD">
        <w:rPr>
          <w:rFonts w:ascii="Times New Roman" w:hAnsi="Times New Roman" w:cs="Times New Roman"/>
          <w:szCs w:val="24"/>
        </w:rPr>
        <w:t>identidades contemporáneas</w:t>
      </w:r>
      <w:r w:rsidR="00BE7903" w:rsidRPr="003141BD">
        <w:rPr>
          <w:rFonts w:ascii="Times New Roman" w:hAnsi="Times New Roman" w:cs="Times New Roman"/>
          <w:szCs w:val="24"/>
        </w:rPr>
        <w:t xml:space="preserve"> de ciudadanía (¿o acaso no lo son?) </w:t>
      </w:r>
      <w:r w:rsidR="003E1BFE" w:rsidRPr="003141BD">
        <w:rPr>
          <w:rFonts w:ascii="Times New Roman" w:hAnsi="Times New Roman" w:cs="Times New Roman"/>
          <w:szCs w:val="24"/>
        </w:rPr>
        <w:t>s</w:t>
      </w:r>
      <w:r w:rsidR="007B0B50" w:rsidRPr="003141BD">
        <w:rPr>
          <w:rFonts w:ascii="Times New Roman" w:hAnsi="Times New Roman" w:cs="Times New Roman"/>
          <w:szCs w:val="24"/>
        </w:rPr>
        <w:t xml:space="preserve">e </w:t>
      </w:r>
      <w:r w:rsidR="00E11A43" w:rsidRPr="003141BD">
        <w:rPr>
          <w:rFonts w:ascii="Times New Roman" w:hAnsi="Times New Roman" w:cs="Times New Roman"/>
          <w:szCs w:val="24"/>
        </w:rPr>
        <w:t xml:space="preserve">puede </w:t>
      </w:r>
      <w:r w:rsidR="007B0B50" w:rsidRPr="003141BD">
        <w:rPr>
          <w:rFonts w:ascii="Times New Roman" w:hAnsi="Times New Roman" w:cs="Times New Roman"/>
          <w:szCs w:val="24"/>
        </w:rPr>
        <w:t>verter u</w:t>
      </w:r>
      <w:r w:rsidR="00E11A43" w:rsidRPr="003141BD">
        <w:rPr>
          <w:rFonts w:ascii="Times New Roman" w:hAnsi="Times New Roman" w:cs="Times New Roman"/>
          <w:szCs w:val="24"/>
        </w:rPr>
        <w:t xml:space="preserve">na crítica </w:t>
      </w:r>
      <w:r w:rsidR="00643C41" w:rsidRPr="003141BD">
        <w:rPr>
          <w:rFonts w:ascii="Times New Roman" w:hAnsi="Times New Roman" w:cs="Times New Roman"/>
          <w:szCs w:val="24"/>
        </w:rPr>
        <w:t xml:space="preserve">más amplia </w:t>
      </w:r>
      <w:r w:rsidR="000D27B8" w:rsidRPr="003141BD">
        <w:rPr>
          <w:rFonts w:ascii="Times New Roman" w:hAnsi="Times New Roman" w:cs="Times New Roman"/>
          <w:szCs w:val="24"/>
        </w:rPr>
        <w:t xml:space="preserve">de </w:t>
      </w:r>
      <w:r w:rsidR="003E1BFE" w:rsidRPr="003141BD">
        <w:rPr>
          <w:rFonts w:ascii="Times New Roman" w:hAnsi="Times New Roman" w:cs="Times New Roman"/>
          <w:szCs w:val="24"/>
        </w:rPr>
        <w:t xml:space="preserve">intencionalidad ética y moral, de la que </w:t>
      </w:r>
      <w:r w:rsidR="004E09FC" w:rsidRPr="003141BD">
        <w:rPr>
          <w:rFonts w:ascii="Times New Roman" w:hAnsi="Times New Roman" w:cs="Times New Roman"/>
          <w:szCs w:val="24"/>
        </w:rPr>
        <w:t xml:space="preserve">se </w:t>
      </w:r>
      <w:r w:rsidR="009213BF">
        <w:rPr>
          <w:rFonts w:ascii="Times New Roman" w:hAnsi="Times New Roman" w:cs="Times New Roman"/>
          <w:szCs w:val="24"/>
        </w:rPr>
        <w:t>“</w:t>
      </w:r>
      <w:r w:rsidR="009213BF" w:rsidRPr="003141BD">
        <w:rPr>
          <w:rFonts w:ascii="Times New Roman" w:hAnsi="Times New Roman" w:cs="Times New Roman"/>
          <w:szCs w:val="24"/>
        </w:rPr>
        <w:t>solicita</w:t>
      </w:r>
      <w:r w:rsidR="009213BF">
        <w:rPr>
          <w:rFonts w:ascii="Times New Roman" w:hAnsi="Times New Roman" w:cs="Times New Roman"/>
          <w:szCs w:val="24"/>
        </w:rPr>
        <w:t>”</w:t>
      </w:r>
      <w:r w:rsidR="009213BF" w:rsidRPr="003141BD">
        <w:rPr>
          <w:rFonts w:ascii="Times New Roman" w:hAnsi="Times New Roman" w:cs="Times New Roman"/>
          <w:szCs w:val="24"/>
        </w:rPr>
        <w:t xml:space="preserve"> </w:t>
      </w:r>
      <w:r w:rsidR="003E1BFE" w:rsidRPr="003141BD">
        <w:rPr>
          <w:rFonts w:ascii="Times New Roman" w:hAnsi="Times New Roman" w:cs="Times New Roman"/>
          <w:szCs w:val="24"/>
        </w:rPr>
        <w:t xml:space="preserve">una negociación </w:t>
      </w:r>
      <w:r w:rsidRPr="003141BD">
        <w:rPr>
          <w:rFonts w:ascii="Times New Roman" w:hAnsi="Times New Roman" w:cs="Times New Roman"/>
          <w:szCs w:val="24"/>
        </w:rPr>
        <w:t xml:space="preserve">de </w:t>
      </w:r>
      <w:r w:rsidR="003E1BFE" w:rsidRPr="003141BD">
        <w:rPr>
          <w:rFonts w:ascii="Times New Roman" w:hAnsi="Times New Roman" w:cs="Times New Roman"/>
          <w:szCs w:val="24"/>
        </w:rPr>
        <w:t>i</w:t>
      </w:r>
      <w:r w:rsidR="000D27B8" w:rsidRPr="003141BD">
        <w:rPr>
          <w:rFonts w:ascii="Times New Roman" w:hAnsi="Times New Roman" w:cs="Times New Roman"/>
          <w:szCs w:val="24"/>
        </w:rPr>
        <w:t xml:space="preserve">dentidades </w:t>
      </w:r>
      <w:r w:rsidRPr="003141BD">
        <w:rPr>
          <w:rFonts w:ascii="Times New Roman" w:hAnsi="Times New Roman" w:cs="Times New Roman"/>
          <w:szCs w:val="24"/>
        </w:rPr>
        <w:t>políticas</w:t>
      </w:r>
      <w:r w:rsidR="00BE7903" w:rsidRPr="003141BD">
        <w:rPr>
          <w:rFonts w:ascii="Times New Roman" w:hAnsi="Times New Roman" w:cs="Times New Roman"/>
          <w:szCs w:val="24"/>
        </w:rPr>
        <w:t xml:space="preserve"> universitarias</w:t>
      </w:r>
      <w:r w:rsidR="003E1BFE" w:rsidRPr="003141BD">
        <w:rPr>
          <w:rFonts w:ascii="Times New Roman" w:hAnsi="Times New Roman" w:cs="Times New Roman"/>
          <w:szCs w:val="24"/>
        </w:rPr>
        <w:t xml:space="preserve">, </w:t>
      </w:r>
      <w:r w:rsidR="00BE7903" w:rsidRPr="003141BD">
        <w:rPr>
          <w:rFonts w:ascii="Times New Roman" w:hAnsi="Times New Roman" w:cs="Times New Roman"/>
          <w:szCs w:val="24"/>
        </w:rPr>
        <w:t xml:space="preserve">de </w:t>
      </w:r>
      <w:r w:rsidR="009213BF">
        <w:rPr>
          <w:rFonts w:ascii="Times New Roman" w:hAnsi="Times New Roman" w:cs="Times New Roman"/>
          <w:szCs w:val="24"/>
        </w:rPr>
        <w:t>“</w:t>
      </w:r>
      <w:r w:rsidR="00960FC5" w:rsidRPr="003141BD">
        <w:rPr>
          <w:rFonts w:ascii="Times New Roman" w:hAnsi="Times New Roman" w:cs="Times New Roman"/>
          <w:szCs w:val="24"/>
        </w:rPr>
        <w:t xml:space="preserve">la </w:t>
      </w:r>
      <w:r w:rsidR="00BE7903" w:rsidRPr="003141BD">
        <w:rPr>
          <w:rFonts w:ascii="Times New Roman" w:hAnsi="Times New Roman" w:cs="Times New Roman"/>
          <w:szCs w:val="24"/>
        </w:rPr>
        <w:t xml:space="preserve">palabra </w:t>
      </w:r>
      <w:r w:rsidR="009213BF" w:rsidRPr="003141BD">
        <w:rPr>
          <w:rFonts w:ascii="Times New Roman" w:hAnsi="Times New Roman" w:cs="Times New Roman"/>
          <w:szCs w:val="24"/>
        </w:rPr>
        <w:t>dada</w:t>
      </w:r>
      <w:r w:rsidR="009213BF">
        <w:rPr>
          <w:rFonts w:ascii="Times New Roman" w:hAnsi="Times New Roman" w:cs="Times New Roman"/>
          <w:szCs w:val="24"/>
        </w:rPr>
        <w:t>”</w:t>
      </w:r>
      <w:r w:rsidR="009213BF" w:rsidRPr="003141BD">
        <w:rPr>
          <w:rFonts w:ascii="Times New Roman" w:hAnsi="Times New Roman" w:cs="Times New Roman"/>
          <w:szCs w:val="24"/>
        </w:rPr>
        <w:t xml:space="preserve"> </w:t>
      </w:r>
      <w:r w:rsidR="006B6AA0" w:rsidRPr="003141BD">
        <w:rPr>
          <w:rFonts w:ascii="Times New Roman" w:hAnsi="Times New Roman" w:cs="Times New Roman"/>
          <w:szCs w:val="24"/>
        </w:rPr>
        <w:t xml:space="preserve">en la </w:t>
      </w:r>
      <w:r w:rsidR="00BE7903" w:rsidRPr="003141BD">
        <w:rPr>
          <w:rFonts w:ascii="Times New Roman" w:hAnsi="Times New Roman" w:cs="Times New Roman"/>
          <w:szCs w:val="24"/>
        </w:rPr>
        <w:t>promesa</w:t>
      </w:r>
      <w:r w:rsidR="00960FC5" w:rsidRPr="003141BD">
        <w:rPr>
          <w:rFonts w:ascii="Times New Roman" w:hAnsi="Times New Roman" w:cs="Times New Roman"/>
          <w:szCs w:val="24"/>
        </w:rPr>
        <w:t xml:space="preserve">, </w:t>
      </w:r>
      <w:r w:rsidR="00BE7903" w:rsidRPr="003141BD">
        <w:rPr>
          <w:rFonts w:ascii="Times New Roman" w:hAnsi="Times New Roman" w:cs="Times New Roman"/>
          <w:szCs w:val="24"/>
        </w:rPr>
        <w:t xml:space="preserve">de </w:t>
      </w:r>
      <w:r w:rsidR="006B6AA0" w:rsidRPr="003141BD">
        <w:rPr>
          <w:rFonts w:ascii="Times New Roman" w:hAnsi="Times New Roman" w:cs="Times New Roman"/>
          <w:szCs w:val="24"/>
        </w:rPr>
        <w:t xml:space="preserve">la </w:t>
      </w:r>
      <w:r w:rsidR="00BE7903" w:rsidRPr="003141BD">
        <w:rPr>
          <w:rFonts w:ascii="Times New Roman" w:hAnsi="Times New Roman" w:cs="Times New Roman"/>
          <w:szCs w:val="24"/>
        </w:rPr>
        <w:t>implicación</w:t>
      </w:r>
      <w:r w:rsidR="006B6AA0" w:rsidRPr="003141BD">
        <w:rPr>
          <w:rFonts w:ascii="Times New Roman" w:hAnsi="Times New Roman" w:cs="Times New Roman"/>
          <w:szCs w:val="24"/>
        </w:rPr>
        <w:t xml:space="preserve"> futura</w:t>
      </w:r>
      <w:r w:rsidR="00BE7903" w:rsidRPr="003141BD">
        <w:rPr>
          <w:rFonts w:ascii="Times New Roman" w:hAnsi="Times New Roman" w:cs="Times New Roman"/>
          <w:szCs w:val="24"/>
        </w:rPr>
        <w:t xml:space="preserve"> </w:t>
      </w:r>
      <w:r w:rsidR="003E1BFE" w:rsidRPr="003141BD">
        <w:rPr>
          <w:rFonts w:ascii="Times New Roman" w:hAnsi="Times New Roman" w:cs="Times New Roman"/>
          <w:szCs w:val="24"/>
        </w:rPr>
        <w:t xml:space="preserve">que </w:t>
      </w:r>
      <w:r w:rsidR="00121324" w:rsidRPr="003141BD">
        <w:rPr>
          <w:rFonts w:ascii="Times New Roman" w:hAnsi="Times New Roman" w:cs="Times New Roman"/>
          <w:szCs w:val="24"/>
        </w:rPr>
        <w:t xml:space="preserve">puede </w:t>
      </w:r>
      <w:r w:rsidR="00BE7903" w:rsidRPr="003141BD">
        <w:rPr>
          <w:rFonts w:ascii="Times New Roman" w:hAnsi="Times New Roman" w:cs="Times New Roman"/>
          <w:szCs w:val="24"/>
        </w:rPr>
        <w:t>“</w:t>
      </w:r>
      <w:r w:rsidR="00121324" w:rsidRPr="003141BD">
        <w:rPr>
          <w:rFonts w:ascii="Times New Roman" w:hAnsi="Times New Roman" w:cs="Times New Roman"/>
          <w:szCs w:val="24"/>
        </w:rPr>
        <w:t>modificar la cultura en su temporalidad</w:t>
      </w:r>
      <w:r w:rsidR="003E1BFE" w:rsidRPr="003141BD">
        <w:rPr>
          <w:rFonts w:ascii="Times New Roman" w:hAnsi="Times New Roman" w:cs="Times New Roman"/>
          <w:szCs w:val="24"/>
        </w:rPr>
        <w:t xml:space="preserve">, </w:t>
      </w:r>
      <w:r w:rsidR="00121324" w:rsidRPr="003141BD">
        <w:rPr>
          <w:rFonts w:ascii="Times New Roman" w:hAnsi="Times New Roman" w:cs="Times New Roman"/>
          <w:szCs w:val="24"/>
        </w:rPr>
        <w:t>en su contexto histórico o bien transformar la cultura política</w:t>
      </w:r>
      <w:r w:rsidR="00BE7903" w:rsidRPr="003141BD">
        <w:rPr>
          <w:rFonts w:ascii="Times New Roman" w:hAnsi="Times New Roman" w:cs="Times New Roman"/>
          <w:szCs w:val="24"/>
        </w:rPr>
        <w:t>”</w:t>
      </w:r>
      <w:r w:rsidR="001D3B01" w:rsidRPr="003141BD">
        <w:rPr>
          <w:rFonts w:ascii="Times New Roman" w:hAnsi="Times New Roman" w:cs="Times New Roman"/>
          <w:szCs w:val="24"/>
        </w:rPr>
        <w:t xml:space="preserve"> </w:t>
      </w:r>
      <w:r w:rsidR="00121324" w:rsidRPr="003141BD">
        <w:rPr>
          <w:rFonts w:ascii="Times New Roman" w:hAnsi="Times New Roman" w:cs="Times New Roman"/>
          <w:szCs w:val="24"/>
        </w:rPr>
        <w:t>(</w:t>
      </w:r>
      <w:r w:rsidR="0098226D" w:rsidRPr="003141BD">
        <w:rPr>
          <w:rFonts w:ascii="Times New Roman" w:hAnsi="Times New Roman" w:cs="Times New Roman"/>
          <w:szCs w:val="24"/>
        </w:rPr>
        <w:t>Téllez</w:t>
      </w:r>
      <w:r w:rsidR="00593242" w:rsidRPr="003141BD">
        <w:rPr>
          <w:rFonts w:ascii="Times New Roman" w:hAnsi="Times New Roman" w:cs="Times New Roman"/>
          <w:szCs w:val="24"/>
        </w:rPr>
        <w:t xml:space="preserve">, </w:t>
      </w:r>
      <w:r w:rsidR="009C6F7F" w:rsidRPr="003141BD">
        <w:rPr>
          <w:rFonts w:ascii="Times New Roman" w:hAnsi="Times New Roman" w:cs="Times New Roman"/>
          <w:szCs w:val="24"/>
        </w:rPr>
        <w:t>2001</w:t>
      </w:r>
      <w:r w:rsidR="00602819" w:rsidRPr="003141BD">
        <w:rPr>
          <w:rFonts w:ascii="Times New Roman" w:hAnsi="Times New Roman" w:cs="Times New Roman"/>
          <w:szCs w:val="24"/>
        </w:rPr>
        <w:t xml:space="preserve">, </w:t>
      </w:r>
      <w:r w:rsidR="001D3B01" w:rsidRPr="003141BD">
        <w:rPr>
          <w:rFonts w:ascii="Times New Roman" w:hAnsi="Times New Roman" w:cs="Times New Roman"/>
          <w:szCs w:val="24"/>
        </w:rPr>
        <w:t>p. 7</w:t>
      </w:r>
      <w:r w:rsidR="00593242" w:rsidRPr="003141BD">
        <w:rPr>
          <w:rFonts w:ascii="Times New Roman" w:hAnsi="Times New Roman" w:cs="Times New Roman"/>
          <w:szCs w:val="24"/>
        </w:rPr>
        <w:t>)</w:t>
      </w:r>
      <w:r w:rsidR="00CF4638" w:rsidRPr="003141BD">
        <w:rPr>
          <w:rFonts w:ascii="Times New Roman" w:hAnsi="Times New Roman" w:cs="Times New Roman"/>
          <w:szCs w:val="24"/>
        </w:rPr>
        <w:t xml:space="preserve">. </w:t>
      </w:r>
      <w:r w:rsidR="009213BF">
        <w:rPr>
          <w:rFonts w:ascii="Times New Roman" w:hAnsi="Times New Roman" w:cs="Times New Roman"/>
          <w:szCs w:val="24"/>
        </w:rPr>
        <w:t>A pesar de</w:t>
      </w:r>
      <w:r w:rsidR="00960FC5" w:rsidRPr="003141BD">
        <w:rPr>
          <w:rFonts w:ascii="Times New Roman" w:hAnsi="Times New Roman" w:cs="Times New Roman"/>
          <w:szCs w:val="24"/>
        </w:rPr>
        <w:t xml:space="preserve"> </w:t>
      </w:r>
      <w:r w:rsidR="00CF4638" w:rsidRPr="003141BD">
        <w:rPr>
          <w:rFonts w:ascii="Times New Roman" w:hAnsi="Times New Roman" w:cs="Times New Roman"/>
          <w:szCs w:val="24"/>
        </w:rPr>
        <w:t>que e</w:t>
      </w:r>
      <w:r w:rsidR="00BE7903" w:rsidRPr="003141BD">
        <w:rPr>
          <w:rFonts w:ascii="Times New Roman" w:hAnsi="Times New Roman" w:cs="Times New Roman"/>
          <w:szCs w:val="24"/>
        </w:rPr>
        <w:t>l imaginario de</w:t>
      </w:r>
      <w:r w:rsidR="00F044A9" w:rsidRPr="003141BD">
        <w:rPr>
          <w:rFonts w:ascii="Times New Roman" w:hAnsi="Times New Roman" w:cs="Times New Roman"/>
          <w:szCs w:val="24"/>
        </w:rPr>
        <w:t xml:space="preserve"> </w:t>
      </w:r>
      <w:r w:rsidR="000D27B8" w:rsidRPr="003141BD">
        <w:rPr>
          <w:rFonts w:ascii="Times New Roman" w:hAnsi="Times New Roman" w:cs="Times New Roman"/>
          <w:szCs w:val="24"/>
        </w:rPr>
        <w:t xml:space="preserve">lo </w:t>
      </w:r>
      <w:r w:rsidR="001D3B01" w:rsidRPr="003141BD">
        <w:rPr>
          <w:rFonts w:ascii="Times New Roman" w:hAnsi="Times New Roman" w:cs="Times New Roman"/>
          <w:szCs w:val="24"/>
        </w:rPr>
        <w:t xml:space="preserve">político </w:t>
      </w:r>
      <w:r w:rsidR="000D27B8" w:rsidRPr="003141BD">
        <w:rPr>
          <w:rFonts w:ascii="Times New Roman" w:hAnsi="Times New Roman" w:cs="Times New Roman"/>
          <w:szCs w:val="24"/>
        </w:rPr>
        <w:t xml:space="preserve">siempre </w:t>
      </w:r>
      <w:r w:rsidR="00F044A9" w:rsidRPr="003141BD">
        <w:rPr>
          <w:rFonts w:ascii="Times New Roman" w:hAnsi="Times New Roman" w:cs="Times New Roman"/>
          <w:szCs w:val="24"/>
        </w:rPr>
        <w:t xml:space="preserve">aparece </w:t>
      </w:r>
      <w:r w:rsidR="000D27B8" w:rsidRPr="003141BD">
        <w:rPr>
          <w:rFonts w:ascii="Times New Roman" w:hAnsi="Times New Roman" w:cs="Times New Roman"/>
          <w:szCs w:val="24"/>
        </w:rPr>
        <w:t xml:space="preserve">atravesado por las dificultades y tensiones que </w:t>
      </w:r>
      <w:r w:rsidR="00BE7903" w:rsidRPr="003141BD">
        <w:rPr>
          <w:rFonts w:ascii="Times New Roman" w:hAnsi="Times New Roman" w:cs="Times New Roman"/>
          <w:szCs w:val="24"/>
        </w:rPr>
        <w:t xml:space="preserve">debilitan </w:t>
      </w:r>
      <w:r w:rsidR="000D27B8" w:rsidRPr="003141BD">
        <w:rPr>
          <w:rFonts w:ascii="Times New Roman" w:hAnsi="Times New Roman" w:cs="Times New Roman"/>
          <w:szCs w:val="24"/>
        </w:rPr>
        <w:t xml:space="preserve">una </w:t>
      </w:r>
      <w:r w:rsidR="00F044A9" w:rsidRPr="003141BD">
        <w:rPr>
          <w:rFonts w:ascii="Times New Roman" w:hAnsi="Times New Roman" w:cs="Times New Roman"/>
          <w:szCs w:val="24"/>
        </w:rPr>
        <w:t>n</w:t>
      </w:r>
      <w:r w:rsidR="000D27B8" w:rsidRPr="003141BD">
        <w:rPr>
          <w:rFonts w:ascii="Times New Roman" w:hAnsi="Times New Roman" w:cs="Times New Roman"/>
          <w:szCs w:val="24"/>
        </w:rPr>
        <w:t>egociación</w:t>
      </w:r>
      <w:r w:rsidR="00F044A9" w:rsidRPr="003141BD">
        <w:rPr>
          <w:rFonts w:ascii="Times New Roman" w:hAnsi="Times New Roman" w:cs="Times New Roman"/>
          <w:szCs w:val="24"/>
        </w:rPr>
        <w:t xml:space="preserve"> identitaria</w:t>
      </w:r>
      <w:r w:rsidR="00BE7903" w:rsidRPr="003141BD">
        <w:rPr>
          <w:rFonts w:ascii="Times New Roman" w:hAnsi="Times New Roman" w:cs="Times New Roman"/>
          <w:szCs w:val="24"/>
        </w:rPr>
        <w:t xml:space="preserve"> o un compromiso </w:t>
      </w:r>
      <w:r w:rsidR="00DF60F0" w:rsidRPr="003141BD">
        <w:rPr>
          <w:rFonts w:ascii="Times New Roman" w:hAnsi="Times New Roman" w:cs="Times New Roman"/>
          <w:szCs w:val="24"/>
        </w:rPr>
        <w:t xml:space="preserve">de acción y deliberación, </w:t>
      </w:r>
      <w:r w:rsidR="00960FC5" w:rsidRPr="003141BD">
        <w:rPr>
          <w:rFonts w:ascii="Times New Roman" w:hAnsi="Times New Roman" w:cs="Times New Roman"/>
          <w:szCs w:val="24"/>
        </w:rPr>
        <w:t xml:space="preserve">es necesario </w:t>
      </w:r>
      <w:r w:rsidR="00DF60F0" w:rsidRPr="003141BD">
        <w:rPr>
          <w:rFonts w:ascii="Times New Roman" w:hAnsi="Times New Roman" w:cs="Times New Roman"/>
          <w:szCs w:val="24"/>
        </w:rPr>
        <w:t xml:space="preserve">que </w:t>
      </w:r>
      <w:r w:rsidR="006B6AA0" w:rsidRPr="003141BD">
        <w:rPr>
          <w:rFonts w:ascii="Times New Roman" w:hAnsi="Times New Roman" w:cs="Times New Roman"/>
          <w:szCs w:val="24"/>
        </w:rPr>
        <w:t xml:space="preserve">lo político </w:t>
      </w:r>
      <w:r w:rsidR="00DF60F0" w:rsidRPr="003141BD">
        <w:rPr>
          <w:rFonts w:ascii="Times New Roman" w:hAnsi="Times New Roman" w:cs="Times New Roman"/>
          <w:szCs w:val="24"/>
        </w:rPr>
        <w:t xml:space="preserve">se legitime </w:t>
      </w:r>
      <w:r w:rsidR="00BE7903" w:rsidRPr="003141BD">
        <w:rPr>
          <w:rFonts w:ascii="Times New Roman" w:hAnsi="Times New Roman" w:cs="Times New Roman"/>
          <w:szCs w:val="24"/>
        </w:rPr>
        <w:t xml:space="preserve">más </w:t>
      </w:r>
      <w:r w:rsidR="000D27B8" w:rsidRPr="003141BD">
        <w:rPr>
          <w:rFonts w:ascii="Times New Roman" w:hAnsi="Times New Roman" w:cs="Times New Roman"/>
          <w:szCs w:val="24"/>
        </w:rPr>
        <w:t>allá de las ideologías y mistificaciones de los conflictos, siempre cambiantes y relativ</w:t>
      </w:r>
      <w:r w:rsidR="00F044A9" w:rsidRPr="003141BD">
        <w:rPr>
          <w:rFonts w:ascii="Times New Roman" w:hAnsi="Times New Roman" w:cs="Times New Roman"/>
          <w:szCs w:val="24"/>
        </w:rPr>
        <w:t xml:space="preserve">os. </w:t>
      </w:r>
    </w:p>
    <w:p w14:paraId="1D1B64CC" w14:textId="3B692284" w:rsidR="000D27B8" w:rsidRPr="003141BD" w:rsidRDefault="000D27B8"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Si bien la ampliación del ámbito político implica relaciones de poder, estas deben de ser modelaciones “a partir de una mayor o menor fuerza, legitimidad y carácter positivo que el grupo se otorga a </w:t>
      </w:r>
      <w:r w:rsidR="00B50C2F" w:rsidRPr="003141BD">
        <w:rPr>
          <w:rFonts w:ascii="Times New Roman" w:hAnsi="Times New Roman" w:cs="Times New Roman"/>
          <w:szCs w:val="24"/>
        </w:rPr>
        <w:t>sí</w:t>
      </w:r>
      <w:r w:rsidRPr="003141BD">
        <w:rPr>
          <w:rFonts w:ascii="Times New Roman" w:hAnsi="Times New Roman" w:cs="Times New Roman"/>
          <w:szCs w:val="24"/>
        </w:rPr>
        <w:t xml:space="preserve"> mismo, frente a lo percibido desde lo exterior</w:t>
      </w:r>
      <w:r w:rsidR="001E33F6" w:rsidRPr="003141BD">
        <w:rPr>
          <w:rFonts w:ascii="Times New Roman" w:hAnsi="Times New Roman" w:cs="Times New Roman"/>
          <w:szCs w:val="24"/>
        </w:rPr>
        <w:t xml:space="preserve"> (…) </w:t>
      </w:r>
      <w:r w:rsidRPr="003141BD">
        <w:rPr>
          <w:rFonts w:ascii="Times New Roman" w:hAnsi="Times New Roman" w:cs="Times New Roman"/>
          <w:szCs w:val="24"/>
        </w:rPr>
        <w:t xml:space="preserve">los actores </w:t>
      </w:r>
      <w:r w:rsidR="00BE7903" w:rsidRPr="003141BD">
        <w:rPr>
          <w:rFonts w:ascii="Times New Roman" w:hAnsi="Times New Roman" w:cs="Times New Roman"/>
          <w:szCs w:val="24"/>
        </w:rPr>
        <w:t xml:space="preserve">sociales se </w:t>
      </w:r>
      <w:r w:rsidRPr="003141BD">
        <w:rPr>
          <w:rFonts w:ascii="Times New Roman" w:hAnsi="Times New Roman" w:cs="Times New Roman"/>
          <w:szCs w:val="24"/>
        </w:rPr>
        <w:t>consideran sustanciales para reconocerse y ser reconocidos, para identificarse y ser identificados (Téllez</w:t>
      </w:r>
      <w:r w:rsidR="00593242" w:rsidRPr="003141BD">
        <w:rPr>
          <w:rFonts w:ascii="Times New Roman" w:hAnsi="Times New Roman" w:cs="Times New Roman"/>
          <w:szCs w:val="24"/>
        </w:rPr>
        <w:t>,</w:t>
      </w:r>
      <w:r w:rsidR="009C6F7F" w:rsidRPr="003141BD">
        <w:rPr>
          <w:rFonts w:ascii="Times New Roman" w:hAnsi="Times New Roman" w:cs="Times New Roman"/>
          <w:szCs w:val="24"/>
        </w:rPr>
        <w:t xml:space="preserve"> 2001</w:t>
      </w:r>
      <w:r w:rsidR="00602819" w:rsidRPr="003141BD">
        <w:rPr>
          <w:rFonts w:ascii="Times New Roman" w:hAnsi="Times New Roman" w:cs="Times New Roman"/>
          <w:szCs w:val="24"/>
        </w:rPr>
        <w:t xml:space="preserve">, </w:t>
      </w:r>
      <w:r w:rsidR="001D3B01" w:rsidRPr="003141BD">
        <w:rPr>
          <w:rFonts w:ascii="Times New Roman" w:hAnsi="Times New Roman" w:cs="Times New Roman"/>
          <w:szCs w:val="24"/>
        </w:rPr>
        <w:t xml:space="preserve">p. </w:t>
      </w:r>
      <w:r w:rsidRPr="003141BD">
        <w:rPr>
          <w:rFonts w:ascii="Times New Roman" w:hAnsi="Times New Roman" w:cs="Times New Roman"/>
          <w:szCs w:val="24"/>
        </w:rPr>
        <w:t>11)</w:t>
      </w:r>
      <w:r w:rsidR="001D3B01" w:rsidRPr="003141BD">
        <w:rPr>
          <w:rFonts w:ascii="Times New Roman" w:hAnsi="Times New Roman" w:cs="Times New Roman"/>
          <w:szCs w:val="24"/>
        </w:rPr>
        <w:t>.</w:t>
      </w:r>
      <w:r w:rsidR="00F044A9" w:rsidRPr="003141BD">
        <w:rPr>
          <w:rFonts w:ascii="Times New Roman" w:hAnsi="Times New Roman" w:cs="Times New Roman"/>
          <w:szCs w:val="24"/>
        </w:rPr>
        <w:t xml:space="preserve"> </w:t>
      </w:r>
    </w:p>
    <w:p w14:paraId="6E276C9E" w14:textId="176EAEAA" w:rsidR="00A93021" w:rsidRPr="003141BD" w:rsidRDefault="000D27B8"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Estas relaciones </w:t>
      </w:r>
      <w:r w:rsidR="003E1BFE" w:rsidRPr="003141BD">
        <w:rPr>
          <w:rFonts w:ascii="Times New Roman" w:hAnsi="Times New Roman" w:cs="Times New Roman"/>
          <w:szCs w:val="24"/>
        </w:rPr>
        <w:t xml:space="preserve">identitarias </w:t>
      </w:r>
      <w:r w:rsidRPr="003141BD">
        <w:rPr>
          <w:rFonts w:ascii="Times New Roman" w:hAnsi="Times New Roman" w:cs="Times New Roman"/>
          <w:szCs w:val="24"/>
        </w:rPr>
        <w:t>deben ser tomadas en cuenta</w:t>
      </w:r>
      <w:r w:rsidR="00BE7903" w:rsidRPr="003141BD">
        <w:rPr>
          <w:rFonts w:ascii="Times New Roman" w:hAnsi="Times New Roman" w:cs="Times New Roman"/>
          <w:szCs w:val="24"/>
        </w:rPr>
        <w:t xml:space="preserve">, </w:t>
      </w:r>
      <w:r w:rsidRPr="003141BD">
        <w:rPr>
          <w:rFonts w:ascii="Times New Roman" w:hAnsi="Times New Roman" w:cs="Times New Roman"/>
          <w:szCs w:val="24"/>
        </w:rPr>
        <w:t>hacerse conscientes</w:t>
      </w:r>
      <w:r w:rsidR="00960FC5" w:rsidRPr="003141BD">
        <w:rPr>
          <w:rFonts w:ascii="Times New Roman" w:hAnsi="Times New Roman" w:cs="Times New Roman"/>
          <w:szCs w:val="24"/>
        </w:rPr>
        <w:t xml:space="preserve">, </w:t>
      </w:r>
      <w:r w:rsidRPr="003141BD">
        <w:rPr>
          <w:rFonts w:ascii="Times New Roman" w:hAnsi="Times New Roman" w:cs="Times New Roman"/>
          <w:szCs w:val="24"/>
        </w:rPr>
        <w:t xml:space="preserve">para </w:t>
      </w:r>
      <w:r w:rsidR="00932F8E" w:rsidRPr="003141BD">
        <w:rPr>
          <w:rFonts w:ascii="Times New Roman" w:hAnsi="Times New Roman" w:cs="Times New Roman"/>
          <w:szCs w:val="24"/>
        </w:rPr>
        <w:t>fortalecer lo débilmente político</w:t>
      </w:r>
      <w:r w:rsidR="00072CA8">
        <w:rPr>
          <w:rFonts w:ascii="Times New Roman" w:hAnsi="Times New Roman" w:cs="Times New Roman"/>
          <w:szCs w:val="24"/>
        </w:rPr>
        <w:t>,</w:t>
      </w:r>
      <w:r w:rsidR="00932F8E" w:rsidRPr="003141BD">
        <w:rPr>
          <w:rFonts w:ascii="Times New Roman" w:hAnsi="Times New Roman" w:cs="Times New Roman"/>
          <w:szCs w:val="24"/>
        </w:rPr>
        <w:t xml:space="preserve"> </w:t>
      </w:r>
      <w:r w:rsidRPr="003141BD">
        <w:rPr>
          <w:rFonts w:ascii="Times New Roman" w:hAnsi="Times New Roman" w:cs="Times New Roman"/>
          <w:szCs w:val="24"/>
        </w:rPr>
        <w:t xml:space="preserve">donde ronda la idea de una liberación </w:t>
      </w:r>
      <w:r w:rsidR="00932F8E" w:rsidRPr="003141BD">
        <w:rPr>
          <w:rFonts w:ascii="Times New Roman" w:hAnsi="Times New Roman" w:cs="Times New Roman"/>
          <w:szCs w:val="24"/>
        </w:rPr>
        <w:t xml:space="preserve">(y no de democracia) </w:t>
      </w:r>
      <w:r w:rsidRPr="003141BD">
        <w:rPr>
          <w:rFonts w:ascii="Times New Roman" w:hAnsi="Times New Roman" w:cs="Times New Roman"/>
          <w:szCs w:val="24"/>
        </w:rPr>
        <w:t xml:space="preserve">que </w:t>
      </w:r>
      <w:r w:rsidR="00932F8E" w:rsidRPr="003141BD">
        <w:rPr>
          <w:rFonts w:ascii="Times New Roman" w:hAnsi="Times New Roman" w:cs="Times New Roman"/>
          <w:szCs w:val="24"/>
        </w:rPr>
        <w:t xml:space="preserve">se instaura en los </w:t>
      </w:r>
      <w:r w:rsidR="00072CA8">
        <w:rPr>
          <w:rFonts w:ascii="Times New Roman" w:hAnsi="Times New Roman" w:cs="Times New Roman"/>
          <w:szCs w:val="24"/>
        </w:rPr>
        <w:t>“</w:t>
      </w:r>
      <w:r w:rsidR="00072CA8" w:rsidRPr="003141BD">
        <w:rPr>
          <w:rFonts w:ascii="Times New Roman" w:hAnsi="Times New Roman" w:cs="Times New Roman"/>
          <w:szCs w:val="24"/>
        </w:rPr>
        <w:t>beneficios</w:t>
      </w:r>
      <w:r w:rsidR="00072CA8">
        <w:rPr>
          <w:rFonts w:ascii="Times New Roman" w:hAnsi="Times New Roman" w:cs="Times New Roman"/>
          <w:szCs w:val="24"/>
        </w:rPr>
        <w:t>”</w:t>
      </w:r>
      <w:r w:rsidR="00072CA8" w:rsidRPr="003141BD">
        <w:rPr>
          <w:rFonts w:ascii="Times New Roman" w:hAnsi="Times New Roman" w:cs="Times New Roman"/>
          <w:szCs w:val="24"/>
        </w:rPr>
        <w:t xml:space="preserve"> </w:t>
      </w:r>
      <w:r w:rsidR="004A4A50" w:rsidRPr="003141BD">
        <w:rPr>
          <w:rFonts w:ascii="Times New Roman" w:hAnsi="Times New Roman" w:cs="Times New Roman"/>
          <w:szCs w:val="24"/>
        </w:rPr>
        <w:t xml:space="preserve">y el provecho </w:t>
      </w:r>
      <w:r w:rsidR="00DF60F0" w:rsidRPr="003141BD">
        <w:rPr>
          <w:rFonts w:ascii="Times New Roman" w:hAnsi="Times New Roman" w:cs="Times New Roman"/>
          <w:szCs w:val="24"/>
        </w:rPr>
        <w:t>de la</w:t>
      </w:r>
      <w:r w:rsidR="005C5716">
        <w:rPr>
          <w:rFonts w:ascii="Times New Roman" w:hAnsi="Times New Roman" w:cs="Times New Roman"/>
          <w:szCs w:val="24"/>
        </w:rPr>
        <w:t xml:space="preserve"> </w:t>
      </w:r>
      <w:r w:rsidRPr="003141BD">
        <w:rPr>
          <w:rFonts w:ascii="Times New Roman" w:hAnsi="Times New Roman" w:cs="Times New Roman"/>
          <w:szCs w:val="24"/>
        </w:rPr>
        <w:t xml:space="preserve">esencialidad </w:t>
      </w:r>
      <w:r w:rsidR="00DF60F0" w:rsidRPr="003141BD">
        <w:rPr>
          <w:rFonts w:ascii="Times New Roman" w:hAnsi="Times New Roman" w:cs="Times New Roman"/>
          <w:szCs w:val="24"/>
        </w:rPr>
        <w:t xml:space="preserve">de la </w:t>
      </w:r>
      <w:r w:rsidRPr="003141BD">
        <w:rPr>
          <w:rFonts w:ascii="Times New Roman" w:hAnsi="Times New Roman" w:cs="Times New Roman"/>
          <w:szCs w:val="24"/>
        </w:rPr>
        <w:t>política</w:t>
      </w:r>
      <w:r w:rsidR="00DF60F0" w:rsidRPr="003141BD">
        <w:rPr>
          <w:rFonts w:ascii="Times New Roman" w:hAnsi="Times New Roman" w:cs="Times New Roman"/>
          <w:szCs w:val="24"/>
        </w:rPr>
        <w:t xml:space="preserve">: </w:t>
      </w:r>
      <w:r w:rsidR="00932F8E" w:rsidRPr="003141BD">
        <w:rPr>
          <w:rFonts w:ascii="Times New Roman" w:hAnsi="Times New Roman" w:cs="Times New Roman"/>
          <w:szCs w:val="24"/>
        </w:rPr>
        <w:t xml:space="preserve">estática </w:t>
      </w:r>
      <w:r w:rsidRPr="003141BD">
        <w:rPr>
          <w:rFonts w:ascii="Times New Roman" w:hAnsi="Times New Roman" w:cs="Times New Roman"/>
          <w:szCs w:val="24"/>
        </w:rPr>
        <w:t>de inmutabilidad histórica</w:t>
      </w:r>
      <w:r w:rsidR="00DF60F0" w:rsidRPr="003141BD">
        <w:rPr>
          <w:rFonts w:ascii="Times New Roman" w:hAnsi="Times New Roman" w:cs="Times New Roman"/>
          <w:szCs w:val="24"/>
        </w:rPr>
        <w:t xml:space="preserve"> que</w:t>
      </w:r>
      <w:r w:rsidR="00072CA8">
        <w:rPr>
          <w:rFonts w:ascii="Times New Roman" w:hAnsi="Times New Roman" w:cs="Times New Roman"/>
          <w:szCs w:val="24"/>
        </w:rPr>
        <w:t>,</w:t>
      </w:r>
      <w:r w:rsidR="00DF60F0" w:rsidRPr="003141BD">
        <w:rPr>
          <w:rFonts w:ascii="Times New Roman" w:hAnsi="Times New Roman" w:cs="Times New Roman"/>
          <w:szCs w:val="24"/>
        </w:rPr>
        <w:t xml:space="preserve"> en </w:t>
      </w:r>
      <w:r w:rsidRPr="003141BD">
        <w:rPr>
          <w:rFonts w:ascii="Times New Roman" w:hAnsi="Times New Roman" w:cs="Times New Roman"/>
          <w:szCs w:val="24"/>
        </w:rPr>
        <w:t>la arenga pública</w:t>
      </w:r>
      <w:r w:rsidR="00DF60F0" w:rsidRPr="003141BD">
        <w:rPr>
          <w:rFonts w:ascii="Times New Roman" w:hAnsi="Times New Roman" w:cs="Times New Roman"/>
          <w:szCs w:val="24"/>
        </w:rPr>
        <w:t xml:space="preserve">, toma voz con discursos (textos </w:t>
      </w:r>
      <w:r w:rsidR="002659E1" w:rsidRPr="003141BD">
        <w:rPr>
          <w:rFonts w:ascii="Times New Roman" w:hAnsi="Times New Roman" w:cs="Times New Roman"/>
          <w:szCs w:val="24"/>
        </w:rPr>
        <w:t xml:space="preserve">e </w:t>
      </w:r>
      <w:r w:rsidR="00DF60F0" w:rsidRPr="003141BD">
        <w:rPr>
          <w:rFonts w:ascii="Times New Roman" w:hAnsi="Times New Roman" w:cs="Times New Roman"/>
          <w:szCs w:val="24"/>
        </w:rPr>
        <w:t>imágenes) reproducidos, vac</w:t>
      </w:r>
      <w:r w:rsidR="002659E1" w:rsidRPr="003141BD">
        <w:rPr>
          <w:rFonts w:ascii="Times New Roman" w:hAnsi="Times New Roman" w:cs="Times New Roman"/>
          <w:szCs w:val="24"/>
        </w:rPr>
        <w:t xml:space="preserve">íos de </w:t>
      </w:r>
      <w:r w:rsidR="00DF60F0" w:rsidRPr="003141BD">
        <w:rPr>
          <w:rFonts w:ascii="Times New Roman" w:hAnsi="Times New Roman" w:cs="Times New Roman"/>
          <w:szCs w:val="24"/>
        </w:rPr>
        <w:t>eticidad</w:t>
      </w:r>
      <w:r w:rsidR="004A4A50" w:rsidRPr="003141BD">
        <w:rPr>
          <w:rFonts w:ascii="Times New Roman" w:hAnsi="Times New Roman" w:cs="Times New Roman"/>
          <w:szCs w:val="24"/>
        </w:rPr>
        <w:t xml:space="preserve">: </w:t>
      </w:r>
      <w:r w:rsidRPr="003141BD">
        <w:rPr>
          <w:rFonts w:ascii="Times New Roman" w:hAnsi="Times New Roman" w:cs="Times New Roman"/>
          <w:szCs w:val="24"/>
        </w:rPr>
        <w:t>la política no cambia, la política es demagogia, la política es poder a ultranza, la política es manipulación</w:t>
      </w:r>
      <w:r w:rsidR="00131C6F" w:rsidRPr="003141BD">
        <w:rPr>
          <w:rFonts w:ascii="Times New Roman" w:hAnsi="Times New Roman" w:cs="Times New Roman"/>
          <w:szCs w:val="24"/>
        </w:rPr>
        <w:t xml:space="preserve">. </w:t>
      </w:r>
      <w:r w:rsidR="004F7BEF" w:rsidRPr="003141BD">
        <w:rPr>
          <w:rFonts w:ascii="Times New Roman" w:hAnsi="Times New Roman" w:cs="Times New Roman"/>
          <w:szCs w:val="24"/>
        </w:rPr>
        <w:t xml:space="preserve">Estas experiencias cuestionarían aquí la falta de una explicación y comprensión de los discursos identitarios en algún sentido político para </w:t>
      </w:r>
      <w:r w:rsidR="00072CA8">
        <w:rPr>
          <w:rFonts w:ascii="Times New Roman" w:hAnsi="Times New Roman" w:cs="Times New Roman"/>
          <w:szCs w:val="24"/>
        </w:rPr>
        <w:t>“</w:t>
      </w:r>
      <w:r w:rsidR="004F7BEF" w:rsidRPr="003141BD">
        <w:rPr>
          <w:rFonts w:ascii="Times New Roman" w:hAnsi="Times New Roman" w:cs="Times New Roman"/>
          <w:szCs w:val="24"/>
        </w:rPr>
        <w:t xml:space="preserve">uno </w:t>
      </w:r>
      <w:r w:rsidR="00072CA8" w:rsidRPr="003141BD">
        <w:rPr>
          <w:rFonts w:ascii="Times New Roman" w:hAnsi="Times New Roman" w:cs="Times New Roman"/>
          <w:szCs w:val="24"/>
        </w:rPr>
        <w:t>mismo</w:t>
      </w:r>
      <w:r w:rsidR="00072CA8">
        <w:rPr>
          <w:rFonts w:ascii="Times New Roman" w:hAnsi="Times New Roman" w:cs="Times New Roman"/>
          <w:szCs w:val="24"/>
        </w:rPr>
        <w:t>”</w:t>
      </w:r>
      <w:r w:rsidR="004F7BEF" w:rsidRPr="003141BD">
        <w:rPr>
          <w:rFonts w:ascii="Times New Roman" w:hAnsi="Times New Roman" w:cs="Times New Roman"/>
          <w:szCs w:val="24"/>
        </w:rPr>
        <w:t>:</w:t>
      </w:r>
    </w:p>
    <w:p w14:paraId="35883509" w14:textId="544EF9C5" w:rsidR="00A93021" w:rsidRPr="003141BD" w:rsidRDefault="00072CA8" w:rsidP="00EE7817">
      <w:pPr>
        <w:spacing w:after="0" w:line="360" w:lineRule="auto"/>
        <w:ind w:left="1416"/>
        <w:rPr>
          <w:rFonts w:ascii="Times New Roman" w:hAnsi="Times New Roman" w:cs="Times New Roman"/>
        </w:rPr>
      </w:pPr>
      <w:r>
        <w:rPr>
          <w:rFonts w:ascii="Times New Roman" w:hAnsi="Times New Roman" w:cs="Times New Roman"/>
        </w:rPr>
        <w:t>H</w:t>
      </w:r>
      <w:r w:rsidR="00A93021" w:rsidRPr="003141BD">
        <w:rPr>
          <w:rFonts w:ascii="Times New Roman" w:hAnsi="Times New Roman" w:cs="Times New Roman"/>
        </w:rPr>
        <w:t xml:space="preserve">ay que preguntarse si todo estancamiento en la comprensión de uno mismo </w:t>
      </w:r>
      <w:r w:rsidR="00053FFA">
        <w:rPr>
          <w:rFonts w:ascii="Times New Roman" w:hAnsi="Times New Roman" w:cs="Times New Roman"/>
        </w:rPr>
        <w:t>—</w:t>
      </w:r>
      <w:r w:rsidR="00A93021" w:rsidRPr="003141BD">
        <w:rPr>
          <w:rFonts w:ascii="Times New Roman" w:hAnsi="Times New Roman" w:cs="Times New Roman"/>
        </w:rPr>
        <w:t>que es, probablemente, una de las experiencias básicas que nos dan qué pensar</w:t>
      </w:r>
      <w:r w:rsidR="00053FFA">
        <w:rPr>
          <w:rFonts w:ascii="Times New Roman" w:hAnsi="Times New Roman" w:cs="Times New Roman"/>
        </w:rPr>
        <w:t>—</w:t>
      </w:r>
      <w:r w:rsidR="00053FFA" w:rsidRPr="003141BD">
        <w:rPr>
          <w:rFonts w:ascii="Times New Roman" w:hAnsi="Times New Roman" w:cs="Times New Roman"/>
        </w:rPr>
        <w:t xml:space="preserve"> </w:t>
      </w:r>
      <w:r w:rsidR="00A93021" w:rsidRPr="003141BD">
        <w:rPr>
          <w:rFonts w:ascii="Times New Roman" w:hAnsi="Times New Roman" w:cs="Times New Roman"/>
        </w:rPr>
        <w:t xml:space="preserve">no será siempre una llegada a uno mismo que se retrasa (Gadamer, </w:t>
      </w:r>
      <w:r w:rsidR="003E3352">
        <w:rPr>
          <w:rFonts w:ascii="Times New Roman" w:hAnsi="Times New Roman" w:cs="Times New Roman"/>
        </w:rPr>
        <w:t>1998</w:t>
      </w:r>
      <w:r w:rsidR="00602819" w:rsidRPr="003141BD">
        <w:rPr>
          <w:rFonts w:ascii="Times New Roman" w:hAnsi="Times New Roman" w:cs="Times New Roman"/>
        </w:rPr>
        <w:t xml:space="preserve">, </w:t>
      </w:r>
      <w:r w:rsidR="00A93021" w:rsidRPr="003141BD">
        <w:rPr>
          <w:rFonts w:ascii="Times New Roman" w:hAnsi="Times New Roman" w:cs="Times New Roman"/>
        </w:rPr>
        <w:t>p. 70).</w:t>
      </w:r>
    </w:p>
    <w:p w14:paraId="0F4D3E92" w14:textId="6F86DD86" w:rsidR="00CC51C0" w:rsidRPr="003141BD" w:rsidRDefault="00DF60F0"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Habrá que re</w:t>
      </w:r>
      <w:r w:rsidR="000D27B8" w:rsidRPr="003141BD">
        <w:rPr>
          <w:rFonts w:ascii="Times New Roman" w:hAnsi="Times New Roman" w:cs="Times New Roman"/>
          <w:szCs w:val="24"/>
        </w:rPr>
        <w:t>construir de manera urgente</w:t>
      </w:r>
      <w:r w:rsidRPr="003141BD">
        <w:rPr>
          <w:rFonts w:ascii="Times New Roman" w:hAnsi="Times New Roman" w:cs="Times New Roman"/>
          <w:szCs w:val="24"/>
        </w:rPr>
        <w:t xml:space="preserve"> </w:t>
      </w:r>
      <w:r w:rsidR="009B4573" w:rsidRPr="003141BD">
        <w:rPr>
          <w:rFonts w:ascii="Times New Roman" w:hAnsi="Times New Roman" w:cs="Times New Roman"/>
          <w:szCs w:val="24"/>
        </w:rPr>
        <w:t xml:space="preserve">las </w:t>
      </w:r>
      <w:r w:rsidRPr="003141BD">
        <w:rPr>
          <w:rFonts w:ascii="Times New Roman" w:hAnsi="Times New Roman" w:cs="Times New Roman"/>
          <w:szCs w:val="24"/>
        </w:rPr>
        <w:t xml:space="preserve">narrativas y discursos de identidad </w:t>
      </w:r>
      <w:r w:rsidR="00CC51C0" w:rsidRPr="003141BD">
        <w:rPr>
          <w:rFonts w:ascii="Times New Roman" w:hAnsi="Times New Roman" w:cs="Times New Roman"/>
          <w:szCs w:val="24"/>
        </w:rPr>
        <w:t>universitaria</w:t>
      </w:r>
      <w:r w:rsidRPr="003141BD">
        <w:rPr>
          <w:rFonts w:ascii="Times New Roman" w:hAnsi="Times New Roman" w:cs="Times New Roman"/>
          <w:szCs w:val="24"/>
        </w:rPr>
        <w:t xml:space="preserve"> en sus modos de ser, de aparecer </w:t>
      </w:r>
      <w:r w:rsidR="000D27B8" w:rsidRPr="003141BD">
        <w:rPr>
          <w:rFonts w:ascii="Times New Roman" w:hAnsi="Times New Roman" w:cs="Times New Roman"/>
          <w:szCs w:val="24"/>
        </w:rPr>
        <w:t>y de actuar</w:t>
      </w:r>
      <w:r w:rsidRPr="003141BD">
        <w:rPr>
          <w:rFonts w:ascii="Times New Roman" w:hAnsi="Times New Roman" w:cs="Times New Roman"/>
          <w:szCs w:val="24"/>
        </w:rPr>
        <w:t xml:space="preserve">, </w:t>
      </w:r>
      <w:r w:rsidR="00CC51C0" w:rsidRPr="003141BD">
        <w:rPr>
          <w:rFonts w:ascii="Times New Roman" w:hAnsi="Times New Roman" w:cs="Times New Roman"/>
          <w:szCs w:val="24"/>
        </w:rPr>
        <w:t>privilegiando la</w:t>
      </w:r>
      <w:r w:rsidRPr="003141BD">
        <w:rPr>
          <w:rFonts w:ascii="Times New Roman" w:hAnsi="Times New Roman" w:cs="Times New Roman"/>
          <w:szCs w:val="24"/>
        </w:rPr>
        <w:t xml:space="preserve"> </w:t>
      </w:r>
      <w:r w:rsidR="000D27B8" w:rsidRPr="003141BD">
        <w:rPr>
          <w:rFonts w:ascii="Times New Roman" w:hAnsi="Times New Roman" w:cs="Times New Roman"/>
          <w:szCs w:val="24"/>
        </w:rPr>
        <w:t xml:space="preserve">importancia en las </w:t>
      </w:r>
      <w:r w:rsidR="00CF4638" w:rsidRPr="003141BD">
        <w:rPr>
          <w:rFonts w:ascii="Times New Roman" w:hAnsi="Times New Roman" w:cs="Times New Roman"/>
          <w:szCs w:val="24"/>
        </w:rPr>
        <w:t>(re)</w:t>
      </w:r>
      <w:r w:rsidR="000D27B8" w:rsidRPr="003141BD">
        <w:rPr>
          <w:rFonts w:ascii="Times New Roman" w:hAnsi="Times New Roman" w:cs="Times New Roman"/>
          <w:szCs w:val="24"/>
        </w:rPr>
        <w:t>formaciones</w:t>
      </w:r>
      <w:r w:rsidR="00053FFA">
        <w:rPr>
          <w:rFonts w:ascii="Times New Roman" w:hAnsi="Times New Roman" w:cs="Times New Roman"/>
          <w:szCs w:val="24"/>
        </w:rPr>
        <w:t>,</w:t>
      </w:r>
      <w:r w:rsidR="000D27B8" w:rsidRPr="003141BD">
        <w:rPr>
          <w:rFonts w:ascii="Times New Roman" w:hAnsi="Times New Roman" w:cs="Times New Roman"/>
          <w:szCs w:val="24"/>
        </w:rPr>
        <w:t xml:space="preserve"> de las estructuras políticas y también en la producción de discursos </w:t>
      </w:r>
      <w:r w:rsidR="000D27B8" w:rsidRPr="003141BD">
        <w:rPr>
          <w:rFonts w:ascii="Times New Roman" w:hAnsi="Times New Roman" w:cs="Times New Roman"/>
          <w:szCs w:val="24"/>
        </w:rPr>
        <w:lastRenderedPageBreak/>
        <w:t>políticos</w:t>
      </w:r>
      <w:r w:rsidRPr="003141BD">
        <w:rPr>
          <w:rFonts w:ascii="Times New Roman" w:hAnsi="Times New Roman" w:cs="Times New Roman"/>
          <w:szCs w:val="24"/>
        </w:rPr>
        <w:t xml:space="preserve">, donde las </w:t>
      </w:r>
      <w:r w:rsidR="000D27B8" w:rsidRPr="003141BD">
        <w:rPr>
          <w:rFonts w:ascii="Times New Roman" w:hAnsi="Times New Roman" w:cs="Times New Roman"/>
          <w:szCs w:val="24"/>
        </w:rPr>
        <w:t xml:space="preserve">identidades </w:t>
      </w:r>
      <w:r w:rsidRPr="003141BD">
        <w:rPr>
          <w:rFonts w:ascii="Times New Roman" w:hAnsi="Times New Roman" w:cs="Times New Roman"/>
          <w:szCs w:val="24"/>
        </w:rPr>
        <w:t>de la ciudadanía</w:t>
      </w:r>
      <w:r w:rsidR="00CC51C0" w:rsidRPr="003141BD">
        <w:rPr>
          <w:rFonts w:ascii="Times New Roman" w:hAnsi="Times New Roman" w:cs="Times New Roman"/>
          <w:szCs w:val="24"/>
        </w:rPr>
        <w:t xml:space="preserve">, como </w:t>
      </w:r>
      <w:r w:rsidR="00960FC5" w:rsidRPr="003141BD">
        <w:rPr>
          <w:rFonts w:ascii="Times New Roman" w:hAnsi="Times New Roman" w:cs="Times New Roman"/>
          <w:szCs w:val="24"/>
        </w:rPr>
        <w:t xml:space="preserve">se ha visto, </w:t>
      </w:r>
      <w:r w:rsidR="000D27B8" w:rsidRPr="003141BD">
        <w:rPr>
          <w:rFonts w:ascii="Times New Roman" w:hAnsi="Times New Roman" w:cs="Times New Roman"/>
          <w:szCs w:val="24"/>
        </w:rPr>
        <w:t>no son ajenas a las relaciones de poder</w:t>
      </w:r>
      <w:r w:rsidR="00053FFA">
        <w:rPr>
          <w:rFonts w:ascii="Times New Roman" w:hAnsi="Times New Roman" w:cs="Times New Roman"/>
          <w:szCs w:val="24"/>
        </w:rPr>
        <w:t>.</w:t>
      </w:r>
    </w:p>
    <w:p w14:paraId="2D0AE59E" w14:textId="77777777" w:rsidR="004E5382" w:rsidRPr="003141BD" w:rsidRDefault="004E5382" w:rsidP="00EE7817">
      <w:pPr>
        <w:spacing w:after="0" w:line="360" w:lineRule="auto"/>
        <w:ind w:left="1416"/>
        <w:rPr>
          <w:rFonts w:ascii="Times New Roman" w:hAnsi="Times New Roman" w:cs="Times New Roman"/>
        </w:rPr>
      </w:pPr>
      <w:r w:rsidRPr="00413A9C">
        <w:rPr>
          <w:rFonts w:ascii="Times New Roman" w:hAnsi="Times New Roman" w:cs="Times New Roman"/>
        </w:rPr>
        <w:t>Partimos de la idea de que los discursos performativos</w:t>
      </w:r>
      <w:r w:rsidRPr="00413A9C">
        <w:rPr>
          <w:rStyle w:val="Refdenotaalpie"/>
          <w:rFonts w:ascii="Times New Roman" w:hAnsi="Times New Roman" w:cs="Times New Roman"/>
        </w:rPr>
        <w:footnoteReference w:id="23"/>
      </w:r>
      <w:r w:rsidRPr="00413A9C">
        <w:rPr>
          <w:rFonts w:ascii="Times New Roman" w:hAnsi="Times New Roman" w:cs="Times New Roman"/>
        </w:rPr>
        <w:t xml:space="preserve"> son una forma particular de acción social y es necesario construir [desde la universidad] este dispositivo analítico que dé cuenta no sólo de su orden, sino fundamentalmente de sus impactos entre los actores y sus posicionamientos estratégicos y tácitos en el seno de la universidad y su relación con la sociedad (Gómez, 2017, p. 144).</w:t>
      </w:r>
    </w:p>
    <w:p w14:paraId="37A6C977" w14:textId="2572E3BC" w:rsidR="00C86B42" w:rsidRPr="003141BD" w:rsidRDefault="00CF4638"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De otra manera, </w:t>
      </w:r>
      <w:r w:rsidR="00D41B30" w:rsidRPr="003141BD">
        <w:rPr>
          <w:rFonts w:ascii="Times New Roman" w:hAnsi="Times New Roman" w:cs="Times New Roman"/>
          <w:szCs w:val="24"/>
        </w:rPr>
        <w:t xml:space="preserve">los contenidos éticos del </w:t>
      </w:r>
      <w:r w:rsidR="000D27B8" w:rsidRPr="003141BD">
        <w:rPr>
          <w:rFonts w:ascii="Times New Roman" w:hAnsi="Times New Roman" w:cs="Times New Roman"/>
          <w:szCs w:val="24"/>
        </w:rPr>
        <w:t xml:space="preserve">programa de la </w:t>
      </w:r>
      <w:r w:rsidR="00DC1CBD" w:rsidRPr="003141BD">
        <w:rPr>
          <w:rFonts w:ascii="Times New Roman" w:hAnsi="Times New Roman" w:cs="Times New Roman"/>
          <w:szCs w:val="24"/>
        </w:rPr>
        <w:t>RSU</w:t>
      </w:r>
      <w:r w:rsidR="000D27B8" w:rsidRPr="003141BD">
        <w:rPr>
          <w:rFonts w:ascii="Times New Roman" w:hAnsi="Times New Roman" w:cs="Times New Roman"/>
          <w:szCs w:val="24"/>
        </w:rPr>
        <w:t xml:space="preserve">, </w:t>
      </w:r>
      <w:r w:rsidR="00D41B30" w:rsidRPr="003141BD">
        <w:rPr>
          <w:rFonts w:ascii="Times New Roman" w:hAnsi="Times New Roman" w:cs="Times New Roman"/>
          <w:szCs w:val="24"/>
        </w:rPr>
        <w:t xml:space="preserve">en el ámbito de las políticas educativas de las </w:t>
      </w:r>
      <w:r w:rsidR="00413A9C">
        <w:rPr>
          <w:rFonts w:ascii="Times New Roman" w:hAnsi="Times New Roman" w:cs="Times New Roman"/>
          <w:szCs w:val="24"/>
        </w:rPr>
        <w:t>instituciones de educación superior</w:t>
      </w:r>
      <w:r w:rsidR="00D41B30" w:rsidRPr="003141BD">
        <w:rPr>
          <w:rFonts w:ascii="Times New Roman" w:hAnsi="Times New Roman" w:cs="Times New Roman"/>
          <w:szCs w:val="24"/>
        </w:rPr>
        <w:t xml:space="preserve">, </w:t>
      </w:r>
      <w:r w:rsidR="00413A9C">
        <w:rPr>
          <w:rFonts w:ascii="Times New Roman" w:hAnsi="Times New Roman" w:cs="Times New Roman"/>
          <w:szCs w:val="24"/>
        </w:rPr>
        <w:t>“</w:t>
      </w:r>
      <w:r w:rsidR="00131C6F" w:rsidRPr="003141BD">
        <w:rPr>
          <w:rFonts w:ascii="Times New Roman" w:hAnsi="Times New Roman" w:cs="Times New Roman"/>
          <w:szCs w:val="24"/>
        </w:rPr>
        <w:t xml:space="preserve">llegarían </w:t>
      </w:r>
      <w:r w:rsidR="00413A9C" w:rsidRPr="003141BD">
        <w:rPr>
          <w:rFonts w:ascii="Times New Roman" w:hAnsi="Times New Roman" w:cs="Times New Roman"/>
          <w:szCs w:val="24"/>
        </w:rPr>
        <w:t>tarde</w:t>
      </w:r>
      <w:r w:rsidR="00413A9C">
        <w:rPr>
          <w:rFonts w:ascii="Times New Roman" w:hAnsi="Times New Roman" w:cs="Times New Roman"/>
          <w:szCs w:val="24"/>
        </w:rPr>
        <w:t>”</w:t>
      </w:r>
      <w:r w:rsidR="00413A9C" w:rsidRPr="003141BD">
        <w:rPr>
          <w:rFonts w:ascii="Times New Roman" w:hAnsi="Times New Roman" w:cs="Times New Roman"/>
          <w:szCs w:val="24"/>
        </w:rPr>
        <w:t xml:space="preserve"> </w:t>
      </w:r>
      <w:r w:rsidR="00131C6F" w:rsidRPr="003141BD">
        <w:rPr>
          <w:rFonts w:ascii="Times New Roman" w:hAnsi="Times New Roman" w:cs="Times New Roman"/>
          <w:szCs w:val="24"/>
        </w:rPr>
        <w:t xml:space="preserve">al </w:t>
      </w:r>
      <w:r w:rsidR="000D27B8" w:rsidRPr="003141BD">
        <w:rPr>
          <w:rFonts w:ascii="Times New Roman" w:hAnsi="Times New Roman" w:cs="Times New Roman"/>
          <w:szCs w:val="24"/>
        </w:rPr>
        <w:t xml:space="preserve">imaginario </w:t>
      </w:r>
      <w:r w:rsidR="000D641A" w:rsidRPr="003141BD">
        <w:rPr>
          <w:rFonts w:ascii="Times New Roman" w:hAnsi="Times New Roman" w:cs="Times New Roman"/>
          <w:szCs w:val="24"/>
        </w:rPr>
        <w:t xml:space="preserve">contemporáneo </w:t>
      </w:r>
      <w:r w:rsidR="00D41B30" w:rsidRPr="003141BD">
        <w:rPr>
          <w:rFonts w:ascii="Times New Roman" w:hAnsi="Times New Roman" w:cs="Times New Roman"/>
          <w:szCs w:val="24"/>
        </w:rPr>
        <w:t xml:space="preserve">de una </w:t>
      </w:r>
      <w:r w:rsidR="00C14FD1" w:rsidRPr="003141BD">
        <w:rPr>
          <w:rFonts w:ascii="Times New Roman" w:hAnsi="Times New Roman" w:cs="Times New Roman"/>
          <w:szCs w:val="24"/>
        </w:rPr>
        <w:t>eticidad</w:t>
      </w:r>
      <w:r w:rsidR="00D41B30" w:rsidRPr="003141BD">
        <w:rPr>
          <w:rFonts w:ascii="Times New Roman" w:hAnsi="Times New Roman" w:cs="Times New Roman"/>
          <w:szCs w:val="24"/>
        </w:rPr>
        <w:t xml:space="preserve"> </w:t>
      </w:r>
      <w:r w:rsidR="00960FC5" w:rsidRPr="003141BD">
        <w:rPr>
          <w:rFonts w:ascii="Times New Roman" w:hAnsi="Times New Roman" w:cs="Times New Roman"/>
          <w:szCs w:val="24"/>
        </w:rPr>
        <w:t xml:space="preserve">siempre </w:t>
      </w:r>
      <w:r w:rsidR="000D27B8" w:rsidRPr="003141BD">
        <w:rPr>
          <w:rFonts w:ascii="Times New Roman" w:hAnsi="Times New Roman" w:cs="Times New Roman"/>
          <w:szCs w:val="24"/>
        </w:rPr>
        <w:t>latente</w:t>
      </w:r>
      <w:r w:rsidR="00131C6F" w:rsidRPr="003141BD">
        <w:rPr>
          <w:rFonts w:ascii="Times New Roman" w:hAnsi="Times New Roman" w:cs="Times New Roman"/>
          <w:szCs w:val="24"/>
        </w:rPr>
        <w:t xml:space="preserve"> para la comprensión de </w:t>
      </w:r>
      <w:r w:rsidR="00413A9C">
        <w:rPr>
          <w:rFonts w:ascii="Times New Roman" w:hAnsi="Times New Roman" w:cs="Times New Roman"/>
          <w:szCs w:val="24"/>
        </w:rPr>
        <w:t>“</w:t>
      </w:r>
      <w:r w:rsidR="00131C6F" w:rsidRPr="003141BD">
        <w:rPr>
          <w:rFonts w:ascii="Times New Roman" w:hAnsi="Times New Roman" w:cs="Times New Roman"/>
          <w:szCs w:val="24"/>
        </w:rPr>
        <w:t xml:space="preserve">uno </w:t>
      </w:r>
      <w:r w:rsidR="00413A9C" w:rsidRPr="003141BD">
        <w:rPr>
          <w:rFonts w:ascii="Times New Roman" w:hAnsi="Times New Roman" w:cs="Times New Roman"/>
          <w:szCs w:val="24"/>
        </w:rPr>
        <w:t>mismo</w:t>
      </w:r>
      <w:r w:rsidR="00413A9C">
        <w:rPr>
          <w:rFonts w:ascii="Times New Roman" w:hAnsi="Times New Roman" w:cs="Times New Roman"/>
          <w:szCs w:val="24"/>
        </w:rPr>
        <w:t>”</w:t>
      </w:r>
      <w:r w:rsidR="00413A9C" w:rsidRPr="003141BD">
        <w:rPr>
          <w:rFonts w:ascii="Times New Roman" w:hAnsi="Times New Roman" w:cs="Times New Roman"/>
          <w:szCs w:val="24"/>
        </w:rPr>
        <w:t xml:space="preserve"> </w:t>
      </w:r>
      <w:r w:rsidR="00131C6F" w:rsidRPr="003141BD">
        <w:rPr>
          <w:rFonts w:ascii="Times New Roman" w:hAnsi="Times New Roman" w:cs="Times New Roman"/>
          <w:szCs w:val="24"/>
        </w:rPr>
        <w:t>como universitario</w:t>
      </w:r>
      <w:r w:rsidR="000D641A" w:rsidRPr="003141BD">
        <w:rPr>
          <w:rFonts w:ascii="Times New Roman" w:hAnsi="Times New Roman" w:cs="Times New Roman"/>
          <w:szCs w:val="24"/>
        </w:rPr>
        <w:t xml:space="preserve">; </w:t>
      </w:r>
      <w:r w:rsidR="007B17CA" w:rsidRPr="003141BD">
        <w:rPr>
          <w:rFonts w:ascii="Times New Roman" w:hAnsi="Times New Roman" w:cs="Times New Roman"/>
          <w:szCs w:val="24"/>
        </w:rPr>
        <w:t>comprensión usualmente</w:t>
      </w:r>
      <w:r w:rsidR="008B61B0" w:rsidRPr="003141BD">
        <w:rPr>
          <w:rFonts w:ascii="Times New Roman" w:hAnsi="Times New Roman" w:cs="Times New Roman"/>
          <w:szCs w:val="24"/>
        </w:rPr>
        <w:t xml:space="preserve"> acrítica </w:t>
      </w:r>
      <w:r w:rsidR="00A965A7" w:rsidRPr="003141BD">
        <w:rPr>
          <w:rFonts w:ascii="Times New Roman" w:hAnsi="Times New Roman" w:cs="Times New Roman"/>
          <w:szCs w:val="24"/>
        </w:rPr>
        <w:t>e in</w:t>
      </w:r>
      <w:r w:rsidR="008B61B0" w:rsidRPr="003141BD">
        <w:rPr>
          <w:rFonts w:ascii="Times New Roman" w:hAnsi="Times New Roman" w:cs="Times New Roman"/>
          <w:szCs w:val="24"/>
        </w:rPr>
        <w:t>suficiente por la opinión disminuida</w:t>
      </w:r>
      <w:r w:rsidR="00A965A7" w:rsidRPr="003141BD">
        <w:rPr>
          <w:rFonts w:ascii="Times New Roman" w:hAnsi="Times New Roman" w:cs="Times New Roman"/>
          <w:szCs w:val="24"/>
        </w:rPr>
        <w:t xml:space="preserve">, retardada, </w:t>
      </w:r>
      <w:r w:rsidR="008B61B0" w:rsidRPr="003141BD">
        <w:rPr>
          <w:rFonts w:ascii="Times New Roman" w:hAnsi="Times New Roman" w:cs="Times New Roman"/>
          <w:szCs w:val="24"/>
        </w:rPr>
        <w:t xml:space="preserve">o exacerbada </w:t>
      </w:r>
      <w:r w:rsidR="00A965A7" w:rsidRPr="003141BD">
        <w:rPr>
          <w:rFonts w:ascii="Times New Roman" w:hAnsi="Times New Roman" w:cs="Times New Roman"/>
          <w:szCs w:val="24"/>
        </w:rPr>
        <w:t xml:space="preserve">del </w:t>
      </w:r>
      <w:r w:rsidR="008B61B0" w:rsidRPr="003141BD">
        <w:rPr>
          <w:rFonts w:ascii="Times New Roman" w:hAnsi="Times New Roman" w:cs="Times New Roman"/>
          <w:szCs w:val="24"/>
        </w:rPr>
        <w:t xml:space="preserve">imaginario </w:t>
      </w:r>
      <w:r w:rsidR="00CB6497" w:rsidRPr="003141BD">
        <w:rPr>
          <w:rFonts w:ascii="Times New Roman" w:hAnsi="Times New Roman" w:cs="Times New Roman"/>
          <w:szCs w:val="24"/>
        </w:rPr>
        <w:t>ciudadano para</w:t>
      </w:r>
      <w:r w:rsidR="000D641A" w:rsidRPr="003141BD">
        <w:rPr>
          <w:rFonts w:ascii="Times New Roman" w:hAnsi="Times New Roman" w:cs="Times New Roman"/>
          <w:szCs w:val="24"/>
        </w:rPr>
        <w:t xml:space="preserve"> la construcción y participación de políticas públicas desde la </w:t>
      </w:r>
      <w:r w:rsidR="00037D95" w:rsidRPr="003141BD">
        <w:rPr>
          <w:rFonts w:ascii="Times New Roman" w:hAnsi="Times New Roman" w:cs="Times New Roman"/>
          <w:szCs w:val="24"/>
        </w:rPr>
        <w:t>universidad</w:t>
      </w:r>
      <w:r w:rsidR="00413A9C">
        <w:rPr>
          <w:rFonts w:ascii="Times New Roman" w:hAnsi="Times New Roman" w:cs="Times New Roman"/>
          <w:szCs w:val="24"/>
        </w:rPr>
        <w:t>.</w:t>
      </w:r>
    </w:p>
    <w:p w14:paraId="6456339E" w14:textId="4397696E" w:rsidR="00C86B42" w:rsidRPr="003141BD" w:rsidRDefault="00C86B42" w:rsidP="00EE7817">
      <w:pPr>
        <w:spacing w:after="0" w:line="360" w:lineRule="auto"/>
        <w:ind w:left="1416"/>
        <w:rPr>
          <w:rFonts w:ascii="Times New Roman" w:hAnsi="Times New Roman" w:cs="Times New Roman"/>
          <w:szCs w:val="24"/>
        </w:rPr>
      </w:pPr>
      <w:r w:rsidRPr="003141BD">
        <w:rPr>
          <w:rFonts w:ascii="Times New Roman" w:hAnsi="Times New Roman" w:cs="Times New Roman"/>
        </w:rPr>
        <w:t>Se dice que la universidad, en sus pretensiones éticas, puede ser un espacio de “corrección” de las políticas del Estado, lo que más bien se traduce en un espacio de crítica, sin garantía de influencia, más allá de la propia universidad y, en algunos casos se advierte sobre ciertas esferas operativas de la sociedad, a través de la opinión pública, a través de los medios y a través de las redes sociales y cibernéticas (Gómez 2017, p. 149).</w:t>
      </w:r>
    </w:p>
    <w:p w14:paraId="4CC1D1B0" w14:textId="4675DD30" w:rsidR="000D27B8" w:rsidRPr="003141BD" w:rsidRDefault="00D41B30"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Su i</w:t>
      </w:r>
      <w:r w:rsidR="000D27B8" w:rsidRPr="003141BD">
        <w:rPr>
          <w:rFonts w:ascii="Times New Roman" w:hAnsi="Times New Roman" w:cs="Times New Roman"/>
          <w:szCs w:val="24"/>
        </w:rPr>
        <w:t>mplicación</w:t>
      </w:r>
      <w:r w:rsidRPr="003141BD">
        <w:rPr>
          <w:rFonts w:ascii="Times New Roman" w:hAnsi="Times New Roman" w:cs="Times New Roman"/>
          <w:szCs w:val="24"/>
        </w:rPr>
        <w:t xml:space="preserve"> política debe pasar de su carácter de imaginario</w:t>
      </w:r>
      <w:r w:rsidR="000D641A" w:rsidRPr="003141BD">
        <w:rPr>
          <w:rFonts w:ascii="Times New Roman" w:hAnsi="Times New Roman" w:cs="Times New Roman"/>
          <w:szCs w:val="24"/>
        </w:rPr>
        <w:t xml:space="preserve"> </w:t>
      </w:r>
      <w:r w:rsidR="000F0998" w:rsidRPr="003141BD">
        <w:rPr>
          <w:rFonts w:ascii="Times New Roman" w:hAnsi="Times New Roman" w:cs="Times New Roman"/>
          <w:szCs w:val="24"/>
        </w:rPr>
        <w:t>a una</w:t>
      </w:r>
      <w:r w:rsidR="00C14FD1" w:rsidRPr="003141BD">
        <w:rPr>
          <w:rFonts w:ascii="Times New Roman" w:hAnsi="Times New Roman" w:cs="Times New Roman"/>
          <w:szCs w:val="24"/>
        </w:rPr>
        <w:t xml:space="preserve"> </w:t>
      </w:r>
      <w:r w:rsidRPr="003141BD">
        <w:rPr>
          <w:rFonts w:ascii="Times New Roman" w:hAnsi="Times New Roman" w:cs="Times New Roman"/>
          <w:szCs w:val="24"/>
        </w:rPr>
        <w:t xml:space="preserve">enunciación </w:t>
      </w:r>
      <w:r w:rsidR="00CF724B" w:rsidRPr="003141BD">
        <w:rPr>
          <w:rFonts w:ascii="Times New Roman" w:hAnsi="Times New Roman" w:cs="Times New Roman"/>
          <w:szCs w:val="24"/>
        </w:rPr>
        <w:t>manifiesta</w:t>
      </w:r>
      <w:r w:rsidR="002659E1" w:rsidRPr="003141BD">
        <w:rPr>
          <w:rFonts w:ascii="Times New Roman" w:hAnsi="Times New Roman" w:cs="Times New Roman"/>
          <w:szCs w:val="24"/>
        </w:rPr>
        <w:t xml:space="preserve">: </w:t>
      </w:r>
      <w:r w:rsidR="000F0998" w:rsidRPr="003141BD">
        <w:rPr>
          <w:rFonts w:ascii="Times New Roman" w:hAnsi="Times New Roman" w:cs="Times New Roman"/>
          <w:szCs w:val="24"/>
        </w:rPr>
        <w:t xml:space="preserve">mi cuerpo que enuncia, en un tiempo y lugar, un yo soy universitario que se extiende por el lenguaje como acción a un </w:t>
      </w:r>
      <w:r w:rsidR="000F0998" w:rsidRPr="003141BD">
        <w:rPr>
          <w:rFonts w:ascii="Times New Roman" w:hAnsi="Times New Roman" w:cs="Times New Roman"/>
          <w:i/>
          <w:iCs/>
          <w:szCs w:val="24"/>
        </w:rPr>
        <w:t>yo quiero</w:t>
      </w:r>
      <w:r w:rsidR="000F0998" w:rsidRPr="003141BD">
        <w:rPr>
          <w:rFonts w:ascii="Times New Roman" w:hAnsi="Times New Roman" w:cs="Times New Roman"/>
          <w:szCs w:val="24"/>
        </w:rPr>
        <w:t xml:space="preserve">, </w:t>
      </w:r>
      <w:r w:rsidR="000F0998" w:rsidRPr="003141BD">
        <w:rPr>
          <w:rFonts w:ascii="Times New Roman" w:hAnsi="Times New Roman" w:cs="Times New Roman"/>
          <w:i/>
          <w:iCs/>
          <w:szCs w:val="24"/>
        </w:rPr>
        <w:t>yo puedo</w:t>
      </w:r>
      <w:r w:rsidR="000F0998" w:rsidRPr="003141BD">
        <w:rPr>
          <w:rFonts w:ascii="Times New Roman" w:hAnsi="Times New Roman" w:cs="Times New Roman"/>
          <w:szCs w:val="24"/>
        </w:rPr>
        <w:t xml:space="preserve">, </w:t>
      </w:r>
      <w:r w:rsidR="000F0998" w:rsidRPr="003141BD">
        <w:rPr>
          <w:rFonts w:ascii="Times New Roman" w:hAnsi="Times New Roman" w:cs="Times New Roman"/>
          <w:i/>
          <w:iCs/>
          <w:szCs w:val="24"/>
        </w:rPr>
        <w:t>yo narro,</w:t>
      </w:r>
      <w:r w:rsidR="000F0998" w:rsidRPr="003141BD">
        <w:rPr>
          <w:rFonts w:ascii="Times New Roman" w:hAnsi="Times New Roman" w:cs="Times New Roman"/>
          <w:szCs w:val="24"/>
        </w:rPr>
        <w:t xml:space="preserve"> yo </w:t>
      </w:r>
      <w:r w:rsidR="000F0998" w:rsidRPr="003141BD">
        <w:rPr>
          <w:rFonts w:ascii="Times New Roman" w:hAnsi="Times New Roman" w:cs="Times New Roman"/>
          <w:i/>
          <w:iCs/>
          <w:szCs w:val="24"/>
        </w:rPr>
        <w:t>soy responsable</w:t>
      </w:r>
      <w:r w:rsidR="000F0998" w:rsidRPr="003141BD">
        <w:rPr>
          <w:rFonts w:ascii="Times New Roman" w:hAnsi="Times New Roman" w:cs="Times New Roman"/>
          <w:szCs w:val="24"/>
        </w:rPr>
        <w:t xml:space="preserve">, como cuidado, estima y respeto del </w:t>
      </w:r>
      <w:r w:rsidR="000F0998" w:rsidRPr="003141BD">
        <w:rPr>
          <w:rFonts w:ascii="Times New Roman" w:hAnsi="Times New Roman" w:cs="Times New Roman"/>
          <w:i/>
          <w:iCs/>
          <w:szCs w:val="24"/>
        </w:rPr>
        <w:t xml:space="preserve">ser </w:t>
      </w:r>
      <w:r w:rsidR="000F0998" w:rsidRPr="003141BD">
        <w:rPr>
          <w:rFonts w:ascii="Times New Roman" w:hAnsi="Times New Roman" w:cs="Times New Roman"/>
          <w:szCs w:val="24"/>
        </w:rPr>
        <w:t xml:space="preserve">universitario en y entre el mundo, </w:t>
      </w:r>
      <w:r w:rsidR="00C14FD1" w:rsidRPr="003141BD">
        <w:rPr>
          <w:rFonts w:ascii="Times New Roman" w:hAnsi="Times New Roman" w:cs="Times New Roman"/>
          <w:szCs w:val="24"/>
        </w:rPr>
        <w:t xml:space="preserve">que se distancie </w:t>
      </w:r>
      <w:r w:rsidR="000D27B8" w:rsidRPr="003141BD">
        <w:rPr>
          <w:rFonts w:ascii="Times New Roman" w:hAnsi="Times New Roman" w:cs="Times New Roman"/>
          <w:szCs w:val="24"/>
        </w:rPr>
        <w:t>de toda esencialidad</w:t>
      </w:r>
      <w:r w:rsidR="00C14FD1" w:rsidRPr="003141BD">
        <w:rPr>
          <w:rFonts w:ascii="Times New Roman" w:hAnsi="Times New Roman" w:cs="Times New Roman"/>
          <w:szCs w:val="24"/>
        </w:rPr>
        <w:t xml:space="preserve"> al reflexionar sobre el carácter </w:t>
      </w:r>
      <w:r w:rsidR="000D27B8" w:rsidRPr="003141BD">
        <w:rPr>
          <w:rFonts w:ascii="Times New Roman" w:hAnsi="Times New Roman" w:cs="Times New Roman"/>
          <w:szCs w:val="24"/>
        </w:rPr>
        <w:t>simbólic</w:t>
      </w:r>
      <w:r w:rsidR="00C14FD1" w:rsidRPr="003141BD">
        <w:rPr>
          <w:rFonts w:ascii="Times New Roman" w:hAnsi="Times New Roman" w:cs="Times New Roman"/>
          <w:szCs w:val="24"/>
        </w:rPr>
        <w:t xml:space="preserve">o </w:t>
      </w:r>
      <w:r w:rsidR="000D27B8" w:rsidRPr="003141BD">
        <w:rPr>
          <w:rFonts w:ascii="Times New Roman" w:hAnsi="Times New Roman" w:cs="Times New Roman"/>
          <w:szCs w:val="24"/>
        </w:rPr>
        <w:t>y polisémic</w:t>
      </w:r>
      <w:r w:rsidR="00C14FD1" w:rsidRPr="003141BD">
        <w:rPr>
          <w:rFonts w:ascii="Times New Roman" w:hAnsi="Times New Roman" w:cs="Times New Roman"/>
          <w:szCs w:val="24"/>
        </w:rPr>
        <w:t xml:space="preserve">o de la red de la cultura política, donde cohabitan las diferentes identidades que solicitan con clamor </w:t>
      </w:r>
      <w:r w:rsidR="000E4926">
        <w:rPr>
          <w:rFonts w:ascii="Times New Roman" w:hAnsi="Times New Roman" w:cs="Times New Roman"/>
          <w:szCs w:val="24"/>
        </w:rPr>
        <w:t>“</w:t>
      </w:r>
      <w:r w:rsidR="00C14FD1" w:rsidRPr="003141BD">
        <w:rPr>
          <w:rFonts w:ascii="Times New Roman" w:hAnsi="Times New Roman" w:cs="Times New Roman"/>
          <w:szCs w:val="24"/>
        </w:rPr>
        <w:t xml:space="preserve">la vida buena con </w:t>
      </w:r>
      <w:r w:rsidR="0095165D" w:rsidRPr="003141BD">
        <w:rPr>
          <w:rFonts w:ascii="Times New Roman" w:hAnsi="Times New Roman" w:cs="Times New Roman"/>
          <w:szCs w:val="24"/>
        </w:rPr>
        <w:t xml:space="preserve">y para los otros </w:t>
      </w:r>
      <w:r w:rsidR="00C14FD1" w:rsidRPr="003141BD">
        <w:rPr>
          <w:rFonts w:ascii="Times New Roman" w:hAnsi="Times New Roman" w:cs="Times New Roman"/>
          <w:szCs w:val="24"/>
        </w:rPr>
        <w:t xml:space="preserve">en instituciones </w:t>
      </w:r>
      <w:r w:rsidR="000E4926" w:rsidRPr="003141BD">
        <w:rPr>
          <w:rFonts w:ascii="Times New Roman" w:hAnsi="Times New Roman" w:cs="Times New Roman"/>
          <w:szCs w:val="24"/>
        </w:rPr>
        <w:t>justas</w:t>
      </w:r>
      <w:r w:rsidR="000E4926">
        <w:rPr>
          <w:rFonts w:ascii="Times New Roman" w:hAnsi="Times New Roman" w:cs="Times New Roman"/>
          <w:szCs w:val="24"/>
        </w:rPr>
        <w:t>”</w:t>
      </w:r>
      <w:r w:rsidR="000F0998" w:rsidRPr="003141BD">
        <w:rPr>
          <w:rFonts w:ascii="Times New Roman" w:hAnsi="Times New Roman" w:cs="Times New Roman"/>
          <w:szCs w:val="24"/>
        </w:rPr>
        <w:t>.</w:t>
      </w:r>
      <w:r w:rsidR="005C5716">
        <w:rPr>
          <w:rFonts w:ascii="Times New Roman" w:hAnsi="Times New Roman" w:cs="Times New Roman"/>
          <w:szCs w:val="24"/>
        </w:rPr>
        <w:t xml:space="preserve"> </w:t>
      </w:r>
    </w:p>
    <w:p w14:paraId="429621D5" w14:textId="1A8E97AB" w:rsidR="000D27B8" w:rsidRPr="003141BD" w:rsidRDefault="00525DAE"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lastRenderedPageBreak/>
        <w:t xml:space="preserve">No </w:t>
      </w:r>
      <w:r w:rsidR="001E30F9" w:rsidRPr="003141BD">
        <w:rPr>
          <w:rFonts w:ascii="Times New Roman" w:hAnsi="Times New Roman" w:cs="Times New Roman"/>
          <w:szCs w:val="24"/>
        </w:rPr>
        <w:t xml:space="preserve">se puede </w:t>
      </w:r>
      <w:r w:rsidRPr="003141BD">
        <w:rPr>
          <w:rFonts w:ascii="Times New Roman" w:hAnsi="Times New Roman" w:cs="Times New Roman"/>
          <w:szCs w:val="24"/>
        </w:rPr>
        <w:t>negar</w:t>
      </w:r>
      <w:r w:rsidR="009D3572" w:rsidRPr="003141BD">
        <w:rPr>
          <w:rFonts w:ascii="Times New Roman" w:hAnsi="Times New Roman" w:cs="Times New Roman"/>
          <w:szCs w:val="24"/>
        </w:rPr>
        <w:t xml:space="preserve"> </w:t>
      </w:r>
      <w:r w:rsidR="003238F4" w:rsidRPr="003141BD">
        <w:rPr>
          <w:rFonts w:ascii="Times New Roman" w:hAnsi="Times New Roman" w:cs="Times New Roman"/>
          <w:szCs w:val="24"/>
        </w:rPr>
        <w:t>que</w:t>
      </w:r>
      <w:r w:rsidR="009D3572" w:rsidRPr="003141BD">
        <w:rPr>
          <w:rFonts w:ascii="Times New Roman" w:hAnsi="Times New Roman" w:cs="Times New Roman"/>
          <w:szCs w:val="24"/>
        </w:rPr>
        <w:t xml:space="preserve">, </w:t>
      </w:r>
      <w:r w:rsidR="000E4926">
        <w:rPr>
          <w:rFonts w:ascii="Times New Roman" w:hAnsi="Times New Roman" w:cs="Times New Roman"/>
          <w:szCs w:val="24"/>
        </w:rPr>
        <w:t>todavía</w:t>
      </w:r>
      <w:r w:rsidR="00CF4638" w:rsidRPr="003141BD">
        <w:rPr>
          <w:rFonts w:ascii="Times New Roman" w:hAnsi="Times New Roman" w:cs="Times New Roman"/>
          <w:szCs w:val="24"/>
        </w:rPr>
        <w:t xml:space="preserve"> más </w:t>
      </w:r>
      <w:r w:rsidR="00B2625B">
        <w:rPr>
          <w:rFonts w:ascii="Times New Roman" w:hAnsi="Times New Roman" w:cs="Times New Roman"/>
          <w:szCs w:val="24"/>
        </w:rPr>
        <w:t xml:space="preserve">contundentemente </w:t>
      </w:r>
      <w:r w:rsidR="000E4926">
        <w:rPr>
          <w:rFonts w:ascii="Times New Roman" w:hAnsi="Times New Roman" w:cs="Times New Roman"/>
          <w:szCs w:val="24"/>
        </w:rPr>
        <w:t>para este milenio</w:t>
      </w:r>
      <w:r w:rsidR="00CF4638" w:rsidRPr="003141BD">
        <w:rPr>
          <w:rFonts w:ascii="Times New Roman" w:hAnsi="Times New Roman" w:cs="Times New Roman"/>
          <w:szCs w:val="24"/>
        </w:rPr>
        <w:t xml:space="preserve">, </w:t>
      </w:r>
      <w:r w:rsidRPr="003141BD">
        <w:rPr>
          <w:rFonts w:ascii="Times New Roman" w:hAnsi="Times New Roman" w:cs="Times New Roman"/>
          <w:szCs w:val="24"/>
        </w:rPr>
        <w:t>l</w:t>
      </w:r>
      <w:r w:rsidR="000D27B8" w:rsidRPr="003141BD">
        <w:rPr>
          <w:rFonts w:ascii="Times New Roman" w:hAnsi="Times New Roman" w:cs="Times New Roman"/>
          <w:szCs w:val="24"/>
        </w:rPr>
        <w:t xml:space="preserve">os procesos identitarios </w:t>
      </w:r>
      <w:r w:rsidRPr="003141BD">
        <w:rPr>
          <w:rFonts w:ascii="Times New Roman" w:hAnsi="Times New Roman" w:cs="Times New Roman"/>
          <w:szCs w:val="24"/>
        </w:rPr>
        <w:t xml:space="preserve">asociados a la vocación, </w:t>
      </w:r>
      <w:r w:rsidR="000D27B8" w:rsidRPr="003141BD">
        <w:rPr>
          <w:rFonts w:ascii="Times New Roman" w:hAnsi="Times New Roman" w:cs="Times New Roman"/>
          <w:szCs w:val="24"/>
        </w:rPr>
        <w:t>las profesiones</w:t>
      </w:r>
      <w:r w:rsidR="009D3572" w:rsidRPr="003141BD">
        <w:rPr>
          <w:rFonts w:ascii="Times New Roman" w:hAnsi="Times New Roman" w:cs="Times New Roman"/>
          <w:szCs w:val="24"/>
        </w:rPr>
        <w:t xml:space="preserve">, </w:t>
      </w:r>
      <w:r w:rsidRPr="003141BD">
        <w:rPr>
          <w:rFonts w:ascii="Times New Roman" w:hAnsi="Times New Roman" w:cs="Times New Roman"/>
          <w:szCs w:val="24"/>
        </w:rPr>
        <w:t xml:space="preserve">la </w:t>
      </w:r>
      <w:r w:rsidR="000D27B8" w:rsidRPr="003141BD">
        <w:rPr>
          <w:rFonts w:ascii="Times New Roman" w:hAnsi="Times New Roman" w:cs="Times New Roman"/>
          <w:szCs w:val="24"/>
        </w:rPr>
        <w:t>profesionalización</w:t>
      </w:r>
      <w:r w:rsidR="009D3572" w:rsidRPr="003141BD">
        <w:rPr>
          <w:rFonts w:ascii="Times New Roman" w:hAnsi="Times New Roman" w:cs="Times New Roman"/>
          <w:szCs w:val="24"/>
        </w:rPr>
        <w:t xml:space="preserve">, el trabajo y el campo laboral </w:t>
      </w:r>
      <w:r w:rsidR="000D27B8" w:rsidRPr="003141BD">
        <w:rPr>
          <w:rFonts w:ascii="Times New Roman" w:hAnsi="Times New Roman" w:cs="Times New Roman"/>
          <w:szCs w:val="24"/>
        </w:rPr>
        <w:t xml:space="preserve">han quedado dirigidos a nivel planetario (su discursividad con los otros del mundo) por los medios y la tecnología y la “consecuente mundialización de los flujos culturales” </w:t>
      </w:r>
      <w:r w:rsidRPr="003141BD">
        <w:rPr>
          <w:rFonts w:ascii="Times New Roman" w:hAnsi="Times New Roman" w:cs="Times New Roman"/>
          <w:szCs w:val="24"/>
        </w:rPr>
        <w:t xml:space="preserve">que, </w:t>
      </w:r>
      <w:r w:rsidR="000D27B8" w:rsidRPr="003141BD">
        <w:rPr>
          <w:rFonts w:ascii="Times New Roman" w:hAnsi="Times New Roman" w:cs="Times New Roman"/>
          <w:szCs w:val="24"/>
        </w:rPr>
        <w:t xml:space="preserve">a través de la difusión de productos mediáticos, </w:t>
      </w:r>
      <w:r w:rsidR="002F516D" w:rsidRPr="003141BD">
        <w:rPr>
          <w:rFonts w:ascii="Times New Roman" w:hAnsi="Times New Roman" w:cs="Times New Roman"/>
          <w:szCs w:val="24"/>
        </w:rPr>
        <w:t>no obstante</w:t>
      </w:r>
      <w:r w:rsidR="00B2625B">
        <w:rPr>
          <w:rFonts w:ascii="Times New Roman" w:hAnsi="Times New Roman" w:cs="Times New Roman"/>
          <w:szCs w:val="24"/>
        </w:rPr>
        <w:t>,</w:t>
      </w:r>
      <w:r w:rsidR="002F516D" w:rsidRPr="003141BD">
        <w:rPr>
          <w:rFonts w:ascii="Times New Roman" w:hAnsi="Times New Roman" w:cs="Times New Roman"/>
          <w:szCs w:val="24"/>
        </w:rPr>
        <w:t xml:space="preserve"> </w:t>
      </w:r>
      <w:r w:rsidR="000D27B8" w:rsidRPr="003141BD">
        <w:rPr>
          <w:rFonts w:ascii="Times New Roman" w:hAnsi="Times New Roman" w:cs="Times New Roman"/>
          <w:szCs w:val="24"/>
        </w:rPr>
        <w:t>se encuentra vinculada “con un espacio, una sociedad y un grupo social (local, regional, nacional, de clase, etc.)</w:t>
      </w:r>
      <w:r w:rsidR="00CD51F8">
        <w:rPr>
          <w:rFonts w:ascii="Times New Roman" w:hAnsi="Times New Roman" w:cs="Times New Roman"/>
          <w:szCs w:val="24"/>
        </w:rPr>
        <w:t>”</w:t>
      </w:r>
      <w:r w:rsidR="003238F4" w:rsidRPr="003141BD">
        <w:rPr>
          <w:rFonts w:ascii="Times New Roman" w:hAnsi="Times New Roman" w:cs="Times New Roman"/>
          <w:szCs w:val="24"/>
        </w:rPr>
        <w:t xml:space="preserve"> y que </w:t>
      </w:r>
      <w:r w:rsidR="00CD51F8">
        <w:rPr>
          <w:rFonts w:ascii="Times New Roman" w:hAnsi="Times New Roman" w:cs="Times New Roman"/>
          <w:szCs w:val="24"/>
        </w:rPr>
        <w:t>“</w:t>
      </w:r>
      <w:r w:rsidR="000D27B8" w:rsidRPr="003141BD">
        <w:rPr>
          <w:rFonts w:ascii="Times New Roman" w:hAnsi="Times New Roman" w:cs="Times New Roman"/>
          <w:szCs w:val="24"/>
        </w:rPr>
        <w:t xml:space="preserve">tiene una innegable influencia en el plano nacional que afecta a toda la población y a sus propias expresiones de tipo cultural y creativo” </w:t>
      </w:r>
      <w:r w:rsidR="00E87397" w:rsidRPr="003141BD">
        <w:rPr>
          <w:rFonts w:ascii="Times New Roman" w:hAnsi="Times New Roman" w:cs="Times New Roman"/>
          <w:szCs w:val="24"/>
        </w:rPr>
        <w:t>(Téllez</w:t>
      </w:r>
      <w:r w:rsidR="00626963">
        <w:rPr>
          <w:rFonts w:ascii="Times New Roman" w:hAnsi="Times New Roman" w:cs="Times New Roman"/>
          <w:szCs w:val="24"/>
        </w:rPr>
        <w:t>,</w:t>
      </w:r>
      <w:r w:rsidR="00E87397" w:rsidRPr="003141BD">
        <w:rPr>
          <w:rFonts w:ascii="Times New Roman" w:hAnsi="Times New Roman" w:cs="Times New Roman"/>
          <w:szCs w:val="24"/>
        </w:rPr>
        <w:t xml:space="preserve"> </w:t>
      </w:r>
      <w:r w:rsidR="009C6F7F" w:rsidRPr="003141BD">
        <w:rPr>
          <w:rFonts w:ascii="Times New Roman" w:hAnsi="Times New Roman" w:cs="Times New Roman"/>
          <w:szCs w:val="24"/>
        </w:rPr>
        <w:t>2001</w:t>
      </w:r>
      <w:r w:rsidR="00602819" w:rsidRPr="003141BD">
        <w:rPr>
          <w:rFonts w:ascii="Times New Roman" w:hAnsi="Times New Roman" w:cs="Times New Roman"/>
          <w:szCs w:val="24"/>
        </w:rPr>
        <w:t xml:space="preserve">, </w:t>
      </w:r>
      <w:r w:rsidR="001D3B01" w:rsidRPr="003141BD">
        <w:rPr>
          <w:rFonts w:ascii="Times New Roman" w:hAnsi="Times New Roman" w:cs="Times New Roman"/>
          <w:szCs w:val="24"/>
        </w:rPr>
        <w:t>pp.</w:t>
      </w:r>
      <w:r w:rsidR="005C5716">
        <w:rPr>
          <w:rFonts w:ascii="Times New Roman" w:hAnsi="Times New Roman" w:cs="Times New Roman"/>
          <w:szCs w:val="24"/>
        </w:rPr>
        <w:t xml:space="preserve"> </w:t>
      </w:r>
      <w:r w:rsidRPr="003141BD">
        <w:rPr>
          <w:rFonts w:ascii="Times New Roman" w:hAnsi="Times New Roman" w:cs="Times New Roman"/>
          <w:szCs w:val="24"/>
        </w:rPr>
        <w:t>40-</w:t>
      </w:r>
      <w:r w:rsidR="000D27B8" w:rsidRPr="003141BD">
        <w:rPr>
          <w:rFonts w:ascii="Times New Roman" w:hAnsi="Times New Roman" w:cs="Times New Roman"/>
          <w:szCs w:val="24"/>
        </w:rPr>
        <w:t>41</w:t>
      </w:r>
      <w:r w:rsidR="00E87397" w:rsidRPr="003141BD">
        <w:rPr>
          <w:rFonts w:ascii="Times New Roman" w:hAnsi="Times New Roman" w:cs="Times New Roman"/>
          <w:szCs w:val="24"/>
        </w:rPr>
        <w:t>)</w:t>
      </w:r>
      <w:r w:rsidR="009D3572" w:rsidRPr="003141BD">
        <w:rPr>
          <w:rFonts w:ascii="Times New Roman" w:hAnsi="Times New Roman" w:cs="Times New Roman"/>
          <w:szCs w:val="24"/>
        </w:rPr>
        <w:t xml:space="preserve">. </w:t>
      </w:r>
    </w:p>
    <w:p w14:paraId="149CBA81" w14:textId="0A35557D" w:rsidR="000D27B8" w:rsidRPr="003141BD" w:rsidRDefault="000D27B8"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A pesar de las enormes disparidades entre las profesiones tradicionales y otras hegemónicas del mercado </w:t>
      </w:r>
      <w:r w:rsidR="003238F4" w:rsidRPr="003141BD">
        <w:rPr>
          <w:rFonts w:ascii="Times New Roman" w:hAnsi="Times New Roman" w:cs="Times New Roman"/>
          <w:szCs w:val="24"/>
        </w:rPr>
        <w:t xml:space="preserve">mediático </w:t>
      </w:r>
      <w:r w:rsidR="00456ABC" w:rsidRPr="003141BD">
        <w:rPr>
          <w:rFonts w:ascii="Times New Roman" w:hAnsi="Times New Roman" w:cs="Times New Roman"/>
          <w:szCs w:val="24"/>
        </w:rPr>
        <w:t>(</w:t>
      </w:r>
      <w:r w:rsidRPr="003141BD">
        <w:rPr>
          <w:rFonts w:ascii="Times New Roman" w:hAnsi="Times New Roman" w:cs="Times New Roman"/>
          <w:szCs w:val="24"/>
        </w:rPr>
        <w:t xml:space="preserve">ejercida por la lógica del mercado de </w:t>
      </w:r>
      <w:r w:rsidR="00456ABC" w:rsidRPr="003141BD">
        <w:rPr>
          <w:rFonts w:ascii="Times New Roman" w:hAnsi="Times New Roman" w:cs="Times New Roman"/>
          <w:szCs w:val="24"/>
        </w:rPr>
        <w:t>dominio</w:t>
      </w:r>
      <w:r w:rsidRPr="003141BD">
        <w:rPr>
          <w:rFonts w:ascii="Times New Roman" w:hAnsi="Times New Roman" w:cs="Times New Roman"/>
          <w:szCs w:val="24"/>
        </w:rPr>
        <w:t xml:space="preserve"> en curso</w:t>
      </w:r>
      <w:r w:rsidR="00456ABC" w:rsidRPr="003141BD">
        <w:rPr>
          <w:rFonts w:ascii="Times New Roman" w:hAnsi="Times New Roman" w:cs="Times New Roman"/>
          <w:szCs w:val="24"/>
        </w:rPr>
        <w:t>)</w:t>
      </w:r>
      <w:r w:rsidR="00217C9D">
        <w:rPr>
          <w:rFonts w:ascii="Times New Roman" w:hAnsi="Times New Roman" w:cs="Times New Roman"/>
          <w:szCs w:val="24"/>
        </w:rPr>
        <w:t>,</w:t>
      </w:r>
      <w:r w:rsidR="00456ABC" w:rsidRPr="003141BD">
        <w:rPr>
          <w:rFonts w:ascii="Times New Roman" w:hAnsi="Times New Roman" w:cs="Times New Roman"/>
          <w:szCs w:val="24"/>
        </w:rPr>
        <w:t xml:space="preserve"> </w:t>
      </w:r>
      <w:r w:rsidR="00525DAE" w:rsidRPr="003141BD">
        <w:rPr>
          <w:rFonts w:ascii="Times New Roman" w:hAnsi="Times New Roman" w:cs="Times New Roman"/>
          <w:szCs w:val="24"/>
        </w:rPr>
        <w:t>l</w:t>
      </w:r>
      <w:r w:rsidR="003238F4" w:rsidRPr="003141BD">
        <w:rPr>
          <w:rFonts w:ascii="Times New Roman" w:hAnsi="Times New Roman" w:cs="Times New Roman"/>
          <w:szCs w:val="24"/>
        </w:rPr>
        <w:t xml:space="preserve">a </w:t>
      </w:r>
      <w:r w:rsidR="00525DAE" w:rsidRPr="003141BD">
        <w:rPr>
          <w:rFonts w:ascii="Times New Roman" w:hAnsi="Times New Roman" w:cs="Times New Roman"/>
          <w:szCs w:val="24"/>
        </w:rPr>
        <w:t>re</w:t>
      </w:r>
      <w:r w:rsidR="00217C9D">
        <w:rPr>
          <w:rFonts w:ascii="Times New Roman" w:hAnsi="Times New Roman" w:cs="Times New Roman"/>
          <w:szCs w:val="24"/>
        </w:rPr>
        <w:t>e</w:t>
      </w:r>
      <w:r w:rsidR="00525DAE" w:rsidRPr="003141BD">
        <w:rPr>
          <w:rFonts w:ascii="Times New Roman" w:hAnsi="Times New Roman" w:cs="Times New Roman"/>
          <w:szCs w:val="24"/>
        </w:rPr>
        <w:t xml:space="preserve">laboración de significados identitarios para </w:t>
      </w:r>
      <w:r w:rsidRPr="003141BD">
        <w:rPr>
          <w:rFonts w:ascii="Times New Roman" w:hAnsi="Times New Roman" w:cs="Times New Roman"/>
          <w:szCs w:val="24"/>
        </w:rPr>
        <w:t>una cultura política</w:t>
      </w:r>
      <w:r w:rsidR="00F54CF3" w:rsidRPr="003141BD">
        <w:rPr>
          <w:rFonts w:ascii="Times New Roman" w:hAnsi="Times New Roman" w:cs="Times New Roman"/>
          <w:szCs w:val="24"/>
        </w:rPr>
        <w:t xml:space="preserve"> universitaria</w:t>
      </w:r>
      <w:r w:rsidR="005C5716">
        <w:rPr>
          <w:rFonts w:ascii="Times New Roman" w:hAnsi="Times New Roman" w:cs="Times New Roman"/>
          <w:szCs w:val="24"/>
        </w:rPr>
        <w:t xml:space="preserve"> </w:t>
      </w:r>
      <w:r w:rsidR="00525DAE" w:rsidRPr="003141BD">
        <w:rPr>
          <w:rFonts w:ascii="Times New Roman" w:hAnsi="Times New Roman" w:cs="Times New Roman"/>
          <w:szCs w:val="24"/>
        </w:rPr>
        <w:t>más amplia</w:t>
      </w:r>
      <w:r w:rsidR="009D3572" w:rsidRPr="003141BD">
        <w:rPr>
          <w:rFonts w:ascii="Times New Roman" w:hAnsi="Times New Roman" w:cs="Times New Roman"/>
          <w:szCs w:val="24"/>
        </w:rPr>
        <w:t>, que e</w:t>
      </w:r>
      <w:r w:rsidR="00525DAE" w:rsidRPr="003141BD">
        <w:rPr>
          <w:rFonts w:ascii="Times New Roman" w:hAnsi="Times New Roman" w:cs="Times New Roman"/>
          <w:szCs w:val="24"/>
        </w:rPr>
        <w:t>nglob</w:t>
      </w:r>
      <w:r w:rsidR="009D3572" w:rsidRPr="003141BD">
        <w:rPr>
          <w:rFonts w:ascii="Times New Roman" w:hAnsi="Times New Roman" w:cs="Times New Roman"/>
          <w:szCs w:val="24"/>
        </w:rPr>
        <w:t xml:space="preserve">e </w:t>
      </w:r>
      <w:r w:rsidR="00E94377" w:rsidRPr="003141BD">
        <w:rPr>
          <w:rFonts w:ascii="Times New Roman" w:hAnsi="Times New Roman" w:cs="Times New Roman"/>
          <w:szCs w:val="24"/>
        </w:rPr>
        <w:t>las</w:t>
      </w:r>
      <w:r w:rsidR="00926D9C" w:rsidRPr="003141BD">
        <w:rPr>
          <w:rFonts w:ascii="Times New Roman" w:hAnsi="Times New Roman" w:cs="Times New Roman"/>
          <w:szCs w:val="24"/>
        </w:rPr>
        <w:t xml:space="preserve"> dificultades</w:t>
      </w:r>
      <w:r w:rsidR="003238F4" w:rsidRPr="003141BD">
        <w:rPr>
          <w:rFonts w:ascii="Times New Roman" w:hAnsi="Times New Roman" w:cs="Times New Roman"/>
          <w:szCs w:val="24"/>
        </w:rPr>
        <w:t xml:space="preserve">, </w:t>
      </w:r>
      <w:r w:rsidR="00926D9C" w:rsidRPr="003141BD">
        <w:rPr>
          <w:rFonts w:ascii="Times New Roman" w:hAnsi="Times New Roman" w:cs="Times New Roman"/>
          <w:szCs w:val="24"/>
        </w:rPr>
        <w:t>tensiones</w:t>
      </w:r>
      <w:r w:rsidR="00E94377" w:rsidRPr="003141BD">
        <w:rPr>
          <w:rFonts w:ascii="Times New Roman" w:hAnsi="Times New Roman" w:cs="Times New Roman"/>
          <w:szCs w:val="24"/>
        </w:rPr>
        <w:t xml:space="preserve"> y la magnitud y trascendencia de los problemas </w:t>
      </w:r>
      <w:r w:rsidR="003238F4" w:rsidRPr="003141BD">
        <w:rPr>
          <w:rFonts w:ascii="Times New Roman" w:hAnsi="Times New Roman" w:cs="Times New Roman"/>
          <w:szCs w:val="24"/>
        </w:rPr>
        <w:t xml:space="preserve">sociales </w:t>
      </w:r>
      <w:r w:rsidR="00E94377" w:rsidRPr="003141BD">
        <w:rPr>
          <w:rFonts w:ascii="Times New Roman" w:hAnsi="Times New Roman" w:cs="Times New Roman"/>
          <w:szCs w:val="24"/>
        </w:rPr>
        <w:t xml:space="preserve">que se viven en la contemporaneidad, </w:t>
      </w:r>
      <w:r w:rsidR="009B4573" w:rsidRPr="003141BD">
        <w:rPr>
          <w:rFonts w:ascii="Times New Roman" w:hAnsi="Times New Roman" w:cs="Times New Roman"/>
          <w:szCs w:val="24"/>
        </w:rPr>
        <w:t xml:space="preserve">se </w:t>
      </w:r>
      <w:r w:rsidRPr="003141BD">
        <w:rPr>
          <w:rFonts w:ascii="Times New Roman" w:hAnsi="Times New Roman" w:cs="Times New Roman"/>
          <w:szCs w:val="24"/>
        </w:rPr>
        <w:t>aleja</w:t>
      </w:r>
      <w:r w:rsidR="002F516D" w:rsidRPr="003141BD">
        <w:rPr>
          <w:rFonts w:ascii="Times New Roman" w:hAnsi="Times New Roman" w:cs="Times New Roman"/>
          <w:szCs w:val="24"/>
        </w:rPr>
        <w:t xml:space="preserve">ría </w:t>
      </w:r>
      <w:r w:rsidRPr="003141BD">
        <w:rPr>
          <w:rFonts w:ascii="Times New Roman" w:hAnsi="Times New Roman" w:cs="Times New Roman"/>
          <w:szCs w:val="24"/>
        </w:rPr>
        <w:t>de</w:t>
      </w:r>
      <w:r w:rsidR="002F516D" w:rsidRPr="003141BD">
        <w:rPr>
          <w:rFonts w:ascii="Times New Roman" w:hAnsi="Times New Roman" w:cs="Times New Roman"/>
          <w:szCs w:val="24"/>
        </w:rPr>
        <w:t xml:space="preserve"> un </w:t>
      </w:r>
      <w:r w:rsidRPr="003141BD">
        <w:rPr>
          <w:rFonts w:ascii="Times New Roman" w:hAnsi="Times New Roman" w:cs="Times New Roman"/>
          <w:szCs w:val="24"/>
        </w:rPr>
        <w:t xml:space="preserve">autismo </w:t>
      </w:r>
      <w:r w:rsidR="009D3572" w:rsidRPr="003141BD">
        <w:rPr>
          <w:rFonts w:ascii="Times New Roman" w:hAnsi="Times New Roman" w:cs="Times New Roman"/>
          <w:szCs w:val="24"/>
        </w:rPr>
        <w:t xml:space="preserve">democrático y de </w:t>
      </w:r>
      <w:r w:rsidRPr="003141BD">
        <w:rPr>
          <w:rFonts w:ascii="Times New Roman" w:hAnsi="Times New Roman" w:cs="Times New Roman"/>
          <w:szCs w:val="24"/>
        </w:rPr>
        <w:t>la enajenación</w:t>
      </w:r>
      <w:r w:rsidR="009D3572" w:rsidRPr="003141BD">
        <w:rPr>
          <w:rFonts w:ascii="Times New Roman" w:hAnsi="Times New Roman" w:cs="Times New Roman"/>
          <w:szCs w:val="24"/>
        </w:rPr>
        <w:t xml:space="preserve"> de </w:t>
      </w:r>
      <w:r w:rsidR="00930204">
        <w:rPr>
          <w:rFonts w:ascii="Times New Roman" w:hAnsi="Times New Roman" w:cs="Times New Roman"/>
          <w:szCs w:val="24"/>
        </w:rPr>
        <w:t>“</w:t>
      </w:r>
      <w:r w:rsidR="009D3572" w:rsidRPr="003141BD">
        <w:rPr>
          <w:rFonts w:ascii="Times New Roman" w:hAnsi="Times New Roman" w:cs="Times New Roman"/>
          <w:szCs w:val="24"/>
        </w:rPr>
        <w:t xml:space="preserve">lo </w:t>
      </w:r>
      <w:r w:rsidR="00930204" w:rsidRPr="003141BD">
        <w:rPr>
          <w:rFonts w:ascii="Times New Roman" w:hAnsi="Times New Roman" w:cs="Times New Roman"/>
          <w:szCs w:val="24"/>
        </w:rPr>
        <w:t>mismo</w:t>
      </w:r>
      <w:r w:rsidR="00930204">
        <w:rPr>
          <w:rFonts w:ascii="Times New Roman" w:hAnsi="Times New Roman" w:cs="Times New Roman"/>
          <w:szCs w:val="24"/>
        </w:rPr>
        <w:t>”</w:t>
      </w:r>
      <w:r w:rsidR="00930204" w:rsidRPr="003141BD">
        <w:rPr>
          <w:rFonts w:ascii="Times New Roman" w:hAnsi="Times New Roman" w:cs="Times New Roman"/>
          <w:szCs w:val="24"/>
        </w:rPr>
        <w:t xml:space="preserve"> </w:t>
      </w:r>
      <w:r w:rsidR="009B4573" w:rsidRPr="003141BD">
        <w:rPr>
          <w:rFonts w:ascii="Times New Roman" w:hAnsi="Times New Roman" w:cs="Times New Roman"/>
          <w:szCs w:val="24"/>
        </w:rPr>
        <w:t xml:space="preserve">(lo que no </w:t>
      </w:r>
      <w:r w:rsidR="00960FC5" w:rsidRPr="003141BD">
        <w:rPr>
          <w:rFonts w:ascii="Times New Roman" w:hAnsi="Times New Roman" w:cs="Times New Roman"/>
          <w:szCs w:val="24"/>
        </w:rPr>
        <w:t>cambia) político</w:t>
      </w:r>
      <w:r w:rsidR="009D3572" w:rsidRPr="003141BD">
        <w:rPr>
          <w:rFonts w:ascii="Times New Roman" w:hAnsi="Times New Roman" w:cs="Times New Roman"/>
          <w:szCs w:val="24"/>
        </w:rPr>
        <w:t xml:space="preserve">. </w:t>
      </w:r>
      <w:r w:rsidRPr="003141BD">
        <w:rPr>
          <w:rFonts w:ascii="Times New Roman" w:hAnsi="Times New Roman" w:cs="Times New Roman"/>
          <w:szCs w:val="24"/>
        </w:rPr>
        <w:t xml:space="preserve">Saber de ello puede debilitar las angustias del imaginario a través de </w:t>
      </w:r>
      <w:r w:rsidR="00C25C81" w:rsidRPr="003141BD">
        <w:rPr>
          <w:rFonts w:ascii="Times New Roman" w:hAnsi="Times New Roman" w:cs="Times New Roman"/>
          <w:szCs w:val="24"/>
        </w:rPr>
        <w:t xml:space="preserve">una </w:t>
      </w:r>
      <w:r w:rsidR="00456ABC" w:rsidRPr="003141BD">
        <w:rPr>
          <w:rFonts w:ascii="Times New Roman" w:hAnsi="Times New Roman" w:cs="Times New Roman"/>
          <w:szCs w:val="24"/>
        </w:rPr>
        <w:t xml:space="preserve">praxis educativa </w:t>
      </w:r>
      <w:r w:rsidR="00C25C81" w:rsidRPr="003141BD">
        <w:rPr>
          <w:rFonts w:ascii="Times New Roman" w:hAnsi="Times New Roman" w:cs="Times New Roman"/>
          <w:szCs w:val="24"/>
        </w:rPr>
        <w:t xml:space="preserve">con </w:t>
      </w:r>
      <w:r w:rsidR="009D3572" w:rsidRPr="003141BD">
        <w:rPr>
          <w:rFonts w:ascii="Times New Roman" w:hAnsi="Times New Roman" w:cs="Times New Roman"/>
          <w:szCs w:val="24"/>
        </w:rPr>
        <w:t>responsabilidad universitaria</w:t>
      </w:r>
      <w:r w:rsidR="00C25C81" w:rsidRPr="003141BD">
        <w:rPr>
          <w:rFonts w:ascii="Times New Roman" w:hAnsi="Times New Roman" w:cs="Times New Roman"/>
          <w:szCs w:val="24"/>
        </w:rPr>
        <w:t>, más cerca de una democracia política</w:t>
      </w:r>
      <w:r w:rsidR="00930204">
        <w:rPr>
          <w:rFonts w:ascii="Times New Roman" w:hAnsi="Times New Roman" w:cs="Times New Roman"/>
          <w:szCs w:val="24"/>
        </w:rPr>
        <w:t>,</w:t>
      </w:r>
      <w:r w:rsidR="00C25C81" w:rsidRPr="003141BD">
        <w:rPr>
          <w:rFonts w:ascii="Times New Roman" w:hAnsi="Times New Roman" w:cs="Times New Roman"/>
          <w:szCs w:val="24"/>
        </w:rPr>
        <w:t xml:space="preserve"> y </w:t>
      </w:r>
      <w:r w:rsidRPr="003141BD">
        <w:rPr>
          <w:rFonts w:ascii="Times New Roman" w:hAnsi="Times New Roman" w:cs="Times New Roman"/>
          <w:szCs w:val="24"/>
        </w:rPr>
        <w:t xml:space="preserve">no ser </w:t>
      </w:r>
      <w:r w:rsidR="002F516D" w:rsidRPr="003141BD">
        <w:rPr>
          <w:rFonts w:ascii="Times New Roman" w:hAnsi="Times New Roman" w:cs="Times New Roman"/>
          <w:szCs w:val="24"/>
        </w:rPr>
        <w:t xml:space="preserve">conducidos </w:t>
      </w:r>
      <w:r w:rsidRPr="003141BD">
        <w:rPr>
          <w:rFonts w:ascii="Times New Roman" w:hAnsi="Times New Roman" w:cs="Times New Roman"/>
          <w:szCs w:val="24"/>
        </w:rPr>
        <w:t>por los intereses económicos</w:t>
      </w:r>
      <w:r w:rsidR="00930204">
        <w:rPr>
          <w:rFonts w:ascii="Times New Roman" w:hAnsi="Times New Roman" w:cs="Times New Roman"/>
          <w:szCs w:val="24"/>
        </w:rPr>
        <w:t>,</w:t>
      </w:r>
      <w:r w:rsidRPr="003141BD">
        <w:rPr>
          <w:rFonts w:ascii="Times New Roman" w:hAnsi="Times New Roman" w:cs="Times New Roman"/>
          <w:szCs w:val="24"/>
        </w:rPr>
        <w:t xml:space="preserve"> o bien tenerlos como idealizaciones </w:t>
      </w:r>
      <w:r w:rsidR="00C86B42" w:rsidRPr="003141BD">
        <w:rPr>
          <w:rFonts w:ascii="Times New Roman" w:hAnsi="Times New Roman" w:cs="Times New Roman"/>
          <w:szCs w:val="24"/>
        </w:rPr>
        <w:t xml:space="preserve">latentes </w:t>
      </w:r>
      <w:r w:rsidR="009D3572" w:rsidRPr="003141BD">
        <w:rPr>
          <w:rFonts w:ascii="Times New Roman" w:hAnsi="Times New Roman" w:cs="Times New Roman"/>
          <w:szCs w:val="24"/>
        </w:rPr>
        <w:t xml:space="preserve">de lo </w:t>
      </w:r>
      <w:r w:rsidR="00456ABC" w:rsidRPr="003141BD">
        <w:rPr>
          <w:rFonts w:ascii="Times New Roman" w:hAnsi="Times New Roman" w:cs="Times New Roman"/>
          <w:szCs w:val="24"/>
        </w:rPr>
        <w:t>profesionalizante</w:t>
      </w:r>
      <w:r w:rsidR="009F16EA" w:rsidRPr="003141BD">
        <w:rPr>
          <w:rFonts w:ascii="Times New Roman" w:hAnsi="Times New Roman" w:cs="Times New Roman"/>
          <w:szCs w:val="24"/>
        </w:rPr>
        <w:t xml:space="preserve">, </w:t>
      </w:r>
      <w:r w:rsidR="009D3572" w:rsidRPr="003141BD">
        <w:rPr>
          <w:rFonts w:ascii="Times New Roman" w:hAnsi="Times New Roman" w:cs="Times New Roman"/>
          <w:szCs w:val="24"/>
        </w:rPr>
        <w:t xml:space="preserve">de lo </w:t>
      </w:r>
      <w:r w:rsidRPr="003141BD">
        <w:rPr>
          <w:rFonts w:ascii="Times New Roman" w:hAnsi="Times New Roman" w:cs="Times New Roman"/>
          <w:szCs w:val="24"/>
        </w:rPr>
        <w:t>profesional</w:t>
      </w:r>
      <w:r w:rsidR="009D3572" w:rsidRPr="003141BD">
        <w:rPr>
          <w:rFonts w:ascii="Times New Roman" w:hAnsi="Times New Roman" w:cs="Times New Roman"/>
          <w:szCs w:val="24"/>
        </w:rPr>
        <w:t xml:space="preserve"> </w:t>
      </w:r>
      <w:r w:rsidR="009F16EA" w:rsidRPr="003141BD">
        <w:rPr>
          <w:rFonts w:ascii="Times New Roman" w:hAnsi="Times New Roman" w:cs="Times New Roman"/>
          <w:szCs w:val="24"/>
        </w:rPr>
        <w:t xml:space="preserve">y </w:t>
      </w:r>
      <w:r w:rsidR="009D3572" w:rsidRPr="003141BD">
        <w:rPr>
          <w:rFonts w:ascii="Times New Roman" w:hAnsi="Times New Roman" w:cs="Times New Roman"/>
          <w:szCs w:val="24"/>
        </w:rPr>
        <w:t xml:space="preserve">de lo </w:t>
      </w:r>
      <w:r w:rsidR="009F16EA" w:rsidRPr="003141BD">
        <w:rPr>
          <w:rFonts w:ascii="Times New Roman" w:hAnsi="Times New Roman" w:cs="Times New Roman"/>
          <w:szCs w:val="24"/>
        </w:rPr>
        <w:t>laboral</w:t>
      </w:r>
      <w:r w:rsidR="00662DA5" w:rsidRPr="003141BD">
        <w:rPr>
          <w:rFonts w:ascii="Times New Roman" w:hAnsi="Times New Roman" w:cs="Times New Roman"/>
          <w:szCs w:val="24"/>
        </w:rPr>
        <w:t xml:space="preserve"> como una necesidad permanente de pertenencia social.</w:t>
      </w:r>
      <w:r w:rsidR="005C5716">
        <w:rPr>
          <w:rFonts w:ascii="Times New Roman" w:hAnsi="Times New Roman" w:cs="Times New Roman"/>
          <w:szCs w:val="24"/>
        </w:rPr>
        <w:t xml:space="preserve"> </w:t>
      </w:r>
    </w:p>
    <w:p w14:paraId="5551F708" w14:textId="7DEC83CA" w:rsidR="00065E5A" w:rsidRPr="003141BD" w:rsidRDefault="00065E5A"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Con la inmersión en renovados y volátiles flujos culturales, ha sobrevenido la erosión de la identidad personal hacia una planetaria en construcción, </w:t>
      </w:r>
      <w:r w:rsidR="00BD24E9" w:rsidRPr="003141BD">
        <w:rPr>
          <w:rFonts w:ascii="Times New Roman" w:hAnsi="Times New Roman" w:cs="Times New Roman"/>
          <w:szCs w:val="24"/>
        </w:rPr>
        <w:t>a</w:t>
      </w:r>
      <w:r w:rsidR="00930204">
        <w:rPr>
          <w:rFonts w:ascii="Times New Roman" w:hAnsi="Times New Roman" w:cs="Times New Roman"/>
          <w:szCs w:val="24"/>
        </w:rPr>
        <w:t>ú</w:t>
      </w:r>
      <w:r w:rsidR="00BD24E9" w:rsidRPr="003141BD">
        <w:rPr>
          <w:rFonts w:ascii="Times New Roman" w:hAnsi="Times New Roman" w:cs="Times New Roman"/>
          <w:szCs w:val="24"/>
        </w:rPr>
        <w:t xml:space="preserve">n </w:t>
      </w:r>
      <w:r w:rsidRPr="003141BD">
        <w:rPr>
          <w:rFonts w:ascii="Times New Roman" w:hAnsi="Times New Roman" w:cs="Times New Roman"/>
          <w:szCs w:val="24"/>
        </w:rPr>
        <w:t>carente de crítica o reflexión</w:t>
      </w:r>
      <w:r w:rsidR="000D641A" w:rsidRPr="003141BD">
        <w:rPr>
          <w:rFonts w:ascii="Times New Roman" w:hAnsi="Times New Roman" w:cs="Times New Roman"/>
          <w:szCs w:val="24"/>
        </w:rPr>
        <w:t xml:space="preserve">, para </w:t>
      </w:r>
      <w:r w:rsidRPr="003141BD">
        <w:rPr>
          <w:rFonts w:ascii="Times New Roman" w:hAnsi="Times New Roman" w:cs="Times New Roman"/>
          <w:szCs w:val="24"/>
        </w:rPr>
        <w:t>la transfiguración</w:t>
      </w:r>
      <w:r w:rsidR="00285BDC" w:rsidRPr="003141BD">
        <w:rPr>
          <w:rFonts w:ascii="Times New Roman" w:hAnsi="Times New Roman" w:cs="Times New Roman"/>
          <w:szCs w:val="24"/>
        </w:rPr>
        <w:t xml:space="preserve"> </w:t>
      </w:r>
      <w:r w:rsidRPr="003141BD">
        <w:rPr>
          <w:rFonts w:ascii="Times New Roman" w:hAnsi="Times New Roman" w:cs="Times New Roman"/>
          <w:szCs w:val="24"/>
        </w:rPr>
        <w:t>ética de lo humano</w:t>
      </w:r>
      <w:r w:rsidR="000D641A" w:rsidRPr="003141BD">
        <w:rPr>
          <w:rFonts w:ascii="Times New Roman" w:hAnsi="Times New Roman" w:cs="Times New Roman"/>
          <w:szCs w:val="24"/>
        </w:rPr>
        <w:t xml:space="preserve"> en una realidad </w:t>
      </w:r>
      <w:r w:rsidR="007B17CA" w:rsidRPr="003141BD">
        <w:rPr>
          <w:rFonts w:ascii="Times New Roman" w:hAnsi="Times New Roman" w:cs="Times New Roman"/>
          <w:szCs w:val="24"/>
        </w:rPr>
        <w:t xml:space="preserve">que se percibe ya </w:t>
      </w:r>
      <w:r w:rsidR="000D641A" w:rsidRPr="003141BD">
        <w:rPr>
          <w:rFonts w:ascii="Times New Roman" w:hAnsi="Times New Roman" w:cs="Times New Roman"/>
          <w:szCs w:val="24"/>
        </w:rPr>
        <w:t>fragmentada</w:t>
      </w:r>
      <w:r w:rsidR="007B17CA" w:rsidRPr="003141BD">
        <w:rPr>
          <w:rFonts w:ascii="Times New Roman" w:hAnsi="Times New Roman" w:cs="Times New Roman"/>
          <w:szCs w:val="24"/>
        </w:rPr>
        <w:t xml:space="preserve">, donde cada </w:t>
      </w:r>
      <w:r w:rsidR="00757AF2" w:rsidRPr="003141BD">
        <w:rPr>
          <w:rFonts w:ascii="Times New Roman" w:hAnsi="Times New Roman" w:cs="Times New Roman"/>
          <w:szCs w:val="24"/>
        </w:rPr>
        <w:t>q</w:t>
      </w:r>
      <w:r w:rsidR="007B17CA" w:rsidRPr="003141BD">
        <w:rPr>
          <w:rFonts w:ascii="Times New Roman" w:hAnsi="Times New Roman" w:cs="Times New Roman"/>
          <w:szCs w:val="24"/>
        </w:rPr>
        <w:t>ui</w:t>
      </w:r>
      <w:r w:rsidR="00930204">
        <w:rPr>
          <w:rFonts w:ascii="Times New Roman" w:hAnsi="Times New Roman" w:cs="Times New Roman"/>
          <w:szCs w:val="24"/>
        </w:rPr>
        <w:t>en</w:t>
      </w:r>
      <w:r w:rsidR="005C5716">
        <w:rPr>
          <w:rFonts w:ascii="Times New Roman" w:hAnsi="Times New Roman" w:cs="Times New Roman"/>
          <w:szCs w:val="24"/>
        </w:rPr>
        <w:t xml:space="preserve"> </w:t>
      </w:r>
      <w:r w:rsidR="007B17CA" w:rsidRPr="003141BD">
        <w:rPr>
          <w:rFonts w:ascii="Times New Roman" w:hAnsi="Times New Roman" w:cs="Times New Roman"/>
          <w:szCs w:val="24"/>
        </w:rPr>
        <w:t xml:space="preserve">responde </w:t>
      </w:r>
      <w:r w:rsidR="00284E02" w:rsidRPr="003141BD">
        <w:rPr>
          <w:rFonts w:ascii="Times New Roman" w:hAnsi="Times New Roman" w:cs="Times New Roman"/>
          <w:i/>
          <w:iCs/>
          <w:szCs w:val="24"/>
        </w:rPr>
        <w:t>con</w:t>
      </w:r>
      <w:r w:rsidR="00284E02" w:rsidRPr="003141BD">
        <w:rPr>
          <w:rFonts w:ascii="Times New Roman" w:hAnsi="Times New Roman" w:cs="Times New Roman"/>
          <w:szCs w:val="24"/>
        </w:rPr>
        <w:t xml:space="preserve"> </w:t>
      </w:r>
      <w:r w:rsidR="007B17CA" w:rsidRPr="003141BD">
        <w:rPr>
          <w:rFonts w:ascii="Times New Roman" w:hAnsi="Times New Roman" w:cs="Times New Roman"/>
          <w:szCs w:val="24"/>
        </w:rPr>
        <w:t xml:space="preserve">su individualidad, </w:t>
      </w:r>
      <w:r w:rsidR="00284E02" w:rsidRPr="003141BD">
        <w:rPr>
          <w:rFonts w:ascii="Times New Roman" w:hAnsi="Times New Roman" w:cs="Times New Roman"/>
          <w:i/>
          <w:iCs/>
          <w:szCs w:val="24"/>
        </w:rPr>
        <w:t>con</w:t>
      </w:r>
      <w:r w:rsidR="00284E02" w:rsidRPr="003141BD">
        <w:rPr>
          <w:rFonts w:ascii="Times New Roman" w:hAnsi="Times New Roman" w:cs="Times New Roman"/>
          <w:szCs w:val="24"/>
        </w:rPr>
        <w:t xml:space="preserve"> </w:t>
      </w:r>
      <w:r w:rsidR="007B17CA" w:rsidRPr="003141BD">
        <w:rPr>
          <w:rFonts w:ascii="Times New Roman" w:hAnsi="Times New Roman" w:cs="Times New Roman"/>
          <w:szCs w:val="24"/>
        </w:rPr>
        <w:t>su yo desconocido</w:t>
      </w:r>
      <w:r w:rsidR="00AD35AE">
        <w:rPr>
          <w:rFonts w:ascii="Times New Roman" w:hAnsi="Times New Roman" w:cs="Times New Roman"/>
          <w:szCs w:val="24"/>
        </w:rPr>
        <w:t>,</w:t>
      </w:r>
      <w:r w:rsidR="00284E02" w:rsidRPr="003141BD">
        <w:rPr>
          <w:rFonts w:ascii="Times New Roman" w:hAnsi="Times New Roman" w:cs="Times New Roman"/>
          <w:szCs w:val="24"/>
        </w:rPr>
        <w:t xml:space="preserve"> o </w:t>
      </w:r>
      <w:r w:rsidR="007B17CA" w:rsidRPr="003141BD">
        <w:rPr>
          <w:rFonts w:ascii="Times New Roman" w:hAnsi="Times New Roman" w:cs="Times New Roman"/>
          <w:szCs w:val="24"/>
        </w:rPr>
        <w:t xml:space="preserve">legitimando </w:t>
      </w:r>
      <w:r w:rsidR="00A77C86" w:rsidRPr="003141BD">
        <w:rPr>
          <w:rFonts w:ascii="Times New Roman" w:hAnsi="Times New Roman" w:cs="Times New Roman"/>
          <w:szCs w:val="24"/>
        </w:rPr>
        <w:t xml:space="preserve">ante los otros </w:t>
      </w:r>
      <w:r w:rsidR="007B17CA" w:rsidRPr="003141BD">
        <w:rPr>
          <w:rFonts w:ascii="Times New Roman" w:hAnsi="Times New Roman" w:cs="Times New Roman"/>
          <w:szCs w:val="24"/>
        </w:rPr>
        <w:t xml:space="preserve">la violencia de su silencio: </w:t>
      </w:r>
      <w:r w:rsidR="00C12D96">
        <w:rPr>
          <w:rFonts w:ascii="Times New Roman" w:hAnsi="Times New Roman" w:cs="Times New Roman"/>
          <w:szCs w:val="24"/>
        </w:rPr>
        <w:t>“En esos ca</w:t>
      </w:r>
      <w:r w:rsidR="00DB4A00">
        <w:rPr>
          <w:rFonts w:ascii="Times New Roman" w:hAnsi="Times New Roman" w:cs="Times New Roman"/>
          <w:szCs w:val="24"/>
        </w:rPr>
        <w:t>s</w:t>
      </w:r>
      <w:r w:rsidR="00C12D96">
        <w:rPr>
          <w:rFonts w:ascii="Times New Roman" w:hAnsi="Times New Roman" w:cs="Times New Roman"/>
          <w:szCs w:val="24"/>
        </w:rPr>
        <w:t xml:space="preserve">os, el silencio </w:t>
      </w:r>
      <w:r w:rsidR="007B17CA" w:rsidRPr="003141BD">
        <w:rPr>
          <w:rFonts w:ascii="Times New Roman" w:hAnsi="Times New Roman" w:cs="Times New Roman"/>
          <w:szCs w:val="24"/>
        </w:rPr>
        <w:t>pone en cuestión la legitimidad de la autoridad invocada por la pregunta y el interrogador, o bien como un dominio de autonomía en el que no se debe de inmiscuir</w:t>
      </w:r>
      <w:r w:rsidR="00C12D96">
        <w:rPr>
          <w:rFonts w:ascii="Times New Roman" w:hAnsi="Times New Roman" w:cs="Times New Roman"/>
          <w:szCs w:val="24"/>
        </w:rPr>
        <w:t>”</w:t>
      </w:r>
      <w:r w:rsidR="00C12D96" w:rsidRPr="003141BD">
        <w:rPr>
          <w:rFonts w:ascii="Times New Roman" w:hAnsi="Times New Roman" w:cs="Times New Roman"/>
          <w:szCs w:val="24"/>
        </w:rPr>
        <w:t xml:space="preserve"> </w:t>
      </w:r>
      <w:r w:rsidR="007B17CA" w:rsidRPr="003141BD">
        <w:rPr>
          <w:rFonts w:ascii="Times New Roman" w:hAnsi="Times New Roman" w:cs="Times New Roman"/>
          <w:szCs w:val="24"/>
        </w:rPr>
        <w:t>(Butler, 2009, p.</w:t>
      </w:r>
      <w:r w:rsidR="00AD35AE">
        <w:rPr>
          <w:rFonts w:ascii="Times New Roman" w:hAnsi="Times New Roman" w:cs="Times New Roman"/>
          <w:szCs w:val="24"/>
        </w:rPr>
        <w:t xml:space="preserve"> </w:t>
      </w:r>
      <w:r w:rsidR="007B17CA" w:rsidRPr="003141BD">
        <w:rPr>
          <w:rFonts w:ascii="Times New Roman" w:hAnsi="Times New Roman" w:cs="Times New Roman"/>
          <w:szCs w:val="24"/>
        </w:rPr>
        <w:t xml:space="preserve">24). </w:t>
      </w:r>
      <w:r w:rsidR="00A77C86" w:rsidRPr="003141BD">
        <w:rPr>
          <w:rFonts w:ascii="Times New Roman" w:hAnsi="Times New Roman" w:cs="Times New Roman"/>
          <w:szCs w:val="24"/>
        </w:rPr>
        <w:t>A</w:t>
      </w:r>
      <w:r w:rsidR="00AD35AE">
        <w:rPr>
          <w:rFonts w:ascii="Times New Roman" w:hAnsi="Times New Roman" w:cs="Times New Roman"/>
          <w:szCs w:val="24"/>
        </w:rPr>
        <w:t>ú</w:t>
      </w:r>
      <w:r w:rsidR="00A77C86" w:rsidRPr="003141BD">
        <w:rPr>
          <w:rFonts w:ascii="Times New Roman" w:hAnsi="Times New Roman" w:cs="Times New Roman"/>
          <w:szCs w:val="24"/>
        </w:rPr>
        <w:t xml:space="preserve">n parece que este ser-humano que somos sigue preguntando por alguna clase de pertenencia social en la cultura pública. </w:t>
      </w:r>
    </w:p>
    <w:p w14:paraId="1A82F96C" w14:textId="5E467474" w:rsidR="00132178" w:rsidRPr="003141BD" w:rsidRDefault="001C43FB" w:rsidP="00EE7817">
      <w:pPr>
        <w:spacing w:after="0" w:line="360" w:lineRule="auto"/>
        <w:ind w:firstLine="708"/>
        <w:rPr>
          <w:rFonts w:ascii="Times New Roman" w:hAnsi="Times New Roman" w:cs="Times New Roman"/>
        </w:rPr>
      </w:pPr>
      <w:r>
        <w:rPr>
          <w:rFonts w:ascii="Times New Roman" w:hAnsi="Times New Roman" w:cs="Times New Roman"/>
        </w:rPr>
        <w:t>L</w:t>
      </w:r>
      <w:r w:rsidR="00CB6497" w:rsidRPr="003141BD">
        <w:rPr>
          <w:rFonts w:ascii="Times New Roman" w:hAnsi="Times New Roman" w:cs="Times New Roman"/>
        </w:rPr>
        <w:t xml:space="preserve">a universidad como </w:t>
      </w:r>
      <w:r w:rsidR="00C12D96">
        <w:rPr>
          <w:rFonts w:ascii="Times New Roman" w:hAnsi="Times New Roman" w:cs="Times New Roman"/>
        </w:rPr>
        <w:t>“</w:t>
      </w:r>
      <w:r w:rsidR="00E6733F" w:rsidRPr="003141BD">
        <w:rPr>
          <w:rFonts w:ascii="Times New Roman" w:hAnsi="Times New Roman" w:cs="Times New Roman"/>
        </w:rPr>
        <w:t xml:space="preserve">espacio público de confrontaciones discursivas, conceptuales, políticas ideológicas y </w:t>
      </w:r>
      <w:r w:rsidR="00C12D96" w:rsidRPr="003141BD">
        <w:rPr>
          <w:rFonts w:ascii="Times New Roman" w:hAnsi="Times New Roman" w:cs="Times New Roman"/>
        </w:rPr>
        <w:t>filosóficas</w:t>
      </w:r>
      <w:r w:rsidR="00C12D96">
        <w:rPr>
          <w:rFonts w:ascii="Times New Roman" w:hAnsi="Times New Roman" w:cs="Times New Roman"/>
        </w:rPr>
        <w:t>”</w:t>
      </w:r>
      <w:r w:rsidR="00C12D96" w:rsidRPr="003141BD">
        <w:rPr>
          <w:rFonts w:ascii="Times New Roman" w:hAnsi="Times New Roman" w:cs="Times New Roman"/>
        </w:rPr>
        <w:t xml:space="preserve"> </w:t>
      </w:r>
      <w:r w:rsidR="00E6733F" w:rsidRPr="003141BD">
        <w:rPr>
          <w:rFonts w:ascii="Times New Roman" w:hAnsi="Times New Roman" w:cs="Times New Roman"/>
        </w:rPr>
        <w:t xml:space="preserve">hace </w:t>
      </w:r>
      <w:r w:rsidR="00C12D96">
        <w:rPr>
          <w:rFonts w:ascii="Times New Roman" w:hAnsi="Times New Roman" w:cs="Times New Roman"/>
        </w:rPr>
        <w:t>posible</w:t>
      </w:r>
      <w:r w:rsidR="00C12D96" w:rsidRPr="003141BD">
        <w:rPr>
          <w:rFonts w:ascii="Times New Roman" w:hAnsi="Times New Roman" w:cs="Times New Roman"/>
        </w:rPr>
        <w:t xml:space="preserve"> </w:t>
      </w:r>
      <w:r w:rsidR="00CB6497" w:rsidRPr="003141BD">
        <w:rPr>
          <w:rFonts w:ascii="Times New Roman" w:hAnsi="Times New Roman" w:cs="Times New Roman"/>
        </w:rPr>
        <w:t>la experiencia emocional de la promesa</w:t>
      </w:r>
      <w:r w:rsidR="00285BDC" w:rsidRPr="003141BD">
        <w:rPr>
          <w:rFonts w:ascii="Times New Roman" w:hAnsi="Times New Roman" w:cs="Times New Roman"/>
        </w:rPr>
        <w:t xml:space="preserve">, </w:t>
      </w:r>
      <w:r w:rsidR="00CB6497" w:rsidRPr="003141BD">
        <w:rPr>
          <w:rFonts w:ascii="Times New Roman" w:hAnsi="Times New Roman" w:cs="Times New Roman"/>
        </w:rPr>
        <w:t xml:space="preserve">de </w:t>
      </w:r>
      <w:r w:rsidR="00E6733F" w:rsidRPr="003141BD">
        <w:rPr>
          <w:rFonts w:ascii="Times New Roman" w:hAnsi="Times New Roman" w:cs="Times New Roman"/>
        </w:rPr>
        <w:t xml:space="preserve">la </w:t>
      </w:r>
      <w:r w:rsidR="00CB6497" w:rsidRPr="003141BD">
        <w:rPr>
          <w:rFonts w:ascii="Times New Roman" w:hAnsi="Times New Roman" w:cs="Times New Roman"/>
        </w:rPr>
        <w:t>palabra dada</w:t>
      </w:r>
      <w:r w:rsidR="00E6733F" w:rsidRPr="003141BD">
        <w:rPr>
          <w:rFonts w:ascii="Times New Roman" w:hAnsi="Times New Roman" w:cs="Times New Roman"/>
        </w:rPr>
        <w:t xml:space="preserve"> para la responsabilidad social universitaria: la palabra que da vida a la democracia y la justicia</w:t>
      </w:r>
      <w:r w:rsidR="00CB6497" w:rsidRPr="003141BD">
        <w:rPr>
          <w:rFonts w:ascii="Times New Roman" w:hAnsi="Times New Roman" w:cs="Times New Roman"/>
        </w:rPr>
        <w:t xml:space="preserve"> </w:t>
      </w:r>
      <w:r w:rsidR="00E6733F" w:rsidRPr="003141BD">
        <w:rPr>
          <w:rFonts w:ascii="Times New Roman" w:hAnsi="Times New Roman" w:cs="Times New Roman"/>
        </w:rPr>
        <w:t>ante “</w:t>
      </w:r>
      <w:r w:rsidR="008B4F74" w:rsidRPr="003141BD">
        <w:rPr>
          <w:rFonts w:ascii="Times New Roman" w:hAnsi="Times New Roman" w:cs="Times New Roman"/>
        </w:rPr>
        <w:t xml:space="preserve">la percepción de los conciudadanos como habitantes con los </w:t>
      </w:r>
      <w:r w:rsidR="008B4F74" w:rsidRPr="003141BD">
        <w:rPr>
          <w:rFonts w:ascii="Times New Roman" w:hAnsi="Times New Roman" w:cs="Times New Roman"/>
        </w:rPr>
        <w:lastRenderedPageBreak/>
        <w:t>que se comparte un espacio público común</w:t>
      </w:r>
      <w:r w:rsidR="00E6733F" w:rsidRPr="003141BD">
        <w:rPr>
          <w:rFonts w:ascii="Times New Roman" w:hAnsi="Times New Roman" w:cs="Times New Roman"/>
        </w:rPr>
        <w:t xml:space="preserve">” </w:t>
      </w:r>
      <w:r w:rsidR="008B4F74" w:rsidRPr="003141BD">
        <w:rPr>
          <w:rFonts w:ascii="Times New Roman" w:hAnsi="Times New Roman" w:cs="Times New Roman"/>
        </w:rPr>
        <w:t>(Nussbaum, 2014, p. 14)</w:t>
      </w:r>
      <w:r w:rsidR="00E6733F" w:rsidRPr="003141BD">
        <w:rPr>
          <w:rFonts w:ascii="Times New Roman" w:hAnsi="Times New Roman" w:cs="Times New Roman"/>
        </w:rPr>
        <w:t xml:space="preserve">. Explicar y comprender a través </w:t>
      </w:r>
      <w:r w:rsidR="00C12D96">
        <w:rPr>
          <w:rFonts w:ascii="Times New Roman" w:hAnsi="Times New Roman" w:cs="Times New Roman"/>
        </w:rPr>
        <w:t>de</w:t>
      </w:r>
      <w:r w:rsidR="00C12D96" w:rsidRPr="003141BD">
        <w:rPr>
          <w:rFonts w:ascii="Times New Roman" w:hAnsi="Times New Roman" w:cs="Times New Roman"/>
        </w:rPr>
        <w:t xml:space="preserve"> </w:t>
      </w:r>
      <w:r w:rsidR="00E6733F" w:rsidRPr="003141BD">
        <w:rPr>
          <w:rFonts w:ascii="Times New Roman" w:hAnsi="Times New Roman" w:cs="Times New Roman"/>
        </w:rPr>
        <w:t>la acción performativa de los discursos</w:t>
      </w:r>
      <w:r w:rsidR="00E27855" w:rsidRPr="003141BD">
        <w:rPr>
          <w:rFonts w:ascii="Times New Roman" w:hAnsi="Times New Roman" w:cs="Times New Roman"/>
        </w:rPr>
        <w:t xml:space="preserve">, </w:t>
      </w:r>
      <w:r w:rsidR="00C12D96">
        <w:rPr>
          <w:rFonts w:ascii="Times New Roman" w:hAnsi="Times New Roman" w:cs="Times New Roman"/>
        </w:rPr>
        <w:t>“</w:t>
      </w:r>
      <w:r w:rsidR="00C12D96" w:rsidRPr="003141BD">
        <w:rPr>
          <w:rFonts w:ascii="Times New Roman" w:hAnsi="Times New Roman" w:cs="Times New Roman"/>
        </w:rPr>
        <w:t>negociar</w:t>
      </w:r>
      <w:r w:rsidR="00C12D96">
        <w:rPr>
          <w:rFonts w:ascii="Times New Roman" w:hAnsi="Times New Roman" w:cs="Times New Roman"/>
        </w:rPr>
        <w:t>”</w:t>
      </w:r>
      <w:r w:rsidR="00C12D96" w:rsidRPr="003141BD">
        <w:rPr>
          <w:rFonts w:ascii="Times New Roman" w:hAnsi="Times New Roman" w:cs="Times New Roman"/>
        </w:rPr>
        <w:t xml:space="preserve"> </w:t>
      </w:r>
      <w:r w:rsidR="00E27855" w:rsidRPr="003141BD">
        <w:rPr>
          <w:rFonts w:ascii="Times New Roman" w:hAnsi="Times New Roman" w:cs="Times New Roman"/>
        </w:rPr>
        <w:t xml:space="preserve">identidades, deconstruir </w:t>
      </w:r>
      <w:r w:rsidR="00512A96" w:rsidRPr="003141BD">
        <w:rPr>
          <w:rFonts w:ascii="Times New Roman" w:hAnsi="Times New Roman" w:cs="Times New Roman"/>
        </w:rPr>
        <w:t xml:space="preserve">idealizaciones y </w:t>
      </w:r>
      <w:r w:rsidR="00E27855" w:rsidRPr="003141BD">
        <w:rPr>
          <w:rFonts w:ascii="Times New Roman" w:hAnsi="Times New Roman" w:cs="Times New Roman"/>
        </w:rPr>
        <w:t>símbolos</w:t>
      </w:r>
      <w:r w:rsidR="00512A96" w:rsidRPr="003141BD">
        <w:rPr>
          <w:rFonts w:ascii="Times New Roman" w:hAnsi="Times New Roman" w:cs="Times New Roman"/>
        </w:rPr>
        <w:t xml:space="preserve"> </w:t>
      </w:r>
      <w:r w:rsidR="00285BDC" w:rsidRPr="003141BD">
        <w:rPr>
          <w:rFonts w:ascii="Times New Roman" w:hAnsi="Times New Roman" w:cs="Times New Roman"/>
        </w:rPr>
        <w:t xml:space="preserve">estériles de la autonomía </w:t>
      </w:r>
      <w:r w:rsidR="009609F0" w:rsidRPr="003141BD">
        <w:rPr>
          <w:rFonts w:ascii="Times New Roman" w:hAnsi="Times New Roman" w:cs="Times New Roman"/>
        </w:rPr>
        <w:t>universitaria, asumirse</w:t>
      </w:r>
      <w:r w:rsidR="00512A96" w:rsidRPr="003141BD">
        <w:rPr>
          <w:rFonts w:ascii="Times New Roman" w:hAnsi="Times New Roman" w:cs="Times New Roman"/>
        </w:rPr>
        <w:t xml:space="preserve"> en </w:t>
      </w:r>
      <w:r w:rsidR="00E27855" w:rsidRPr="003141BD">
        <w:rPr>
          <w:rFonts w:ascii="Times New Roman" w:hAnsi="Times New Roman" w:cs="Times New Roman"/>
        </w:rPr>
        <w:t>l</w:t>
      </w:r>
      <w:r w:rsidR="00512A96" w:rsidRPr="003141BD">
        <w:rPr>
          <w:rFonts w:ascii="Times New Roman" w:hAnsi="Times New Roman" w:cs="Times New Roman"/>
        </w:rPr>
        <w:t>as narrativas de</w:t>
      </w:r>
      <w:r w:rsidR="00285BDC" w:rsidRPr="003141BD">
        <w:rPr>
          <w:rFonts w:ascii="Times New Roman" w:hAnsi="Times New Roman" w:cs="Times New Roman"/>
        </w:rPr>
        <w:t xml:space="preserve"> ciudadanía dando cuenta de sí mismo, hacer valoraciones políticas como </w:t>
      </w:r>
      <w:r w:rsidR="00512A96" w:rsidRPr="003141BD">
        <w:rPr>
          <w:rFonts w:ascii="Times New Roman" w:hAnsi="Times New Roman" w:cs="Times New Roman"/>
        </w:rPr>
        <w:t xml:space="preserve">prácticas del </w:t>
      </w:r>
      <w:r w:rsidR="00512A96" w:rsidRPr="001520C4">
        <w:rPr>
          <w:rFonts w:ascii="Times New Roman" w:hAnsi="Times New Roman" w:cs="Times New Roman"/>
          <w:i/>
          <w:iCs/>
        </w:rPr>
        <w:t>cuidado de sí</w:t>
      </w:r>
      <w:r w:rsidR="00512A96" w:rsidRPr="003141BD">
        <w:rPr>
          <w:rFonts w:ascii="Times New Roman" w:hAnsi="Times New Roman" w:cs="Times New Roman"/>
        </w:rPr>
        <w:t xml:space="preserve">, </w:t>
      </w:r>
      <w:r w:rsidR="00285BDC" w:rsidRPr="003141BD">
        <w:rPr>
          <w:rFonts w:ascii="Times New Roman" w:hAnsi="Times New Roman" w:cs="Times New Roman"/>
        </w:rPr>
        <w:t xml:space="preserve">buscar </w:t>
      </w:r>
      <w:r w:rsidR="00512A96" w:rsidRPr="003141BD">
        <w:rPr>
          <w:rFonts w:ascii="Times New Roman" w:hAnsi="Times New Roman" w:cs="Times New Roman"/>
        </w:rPr>
        <w:t xml:space="preserve">la interpelación de la vocación, de la profesionalización, </w:t>
      </w:r>
      <w:r w:rsidR="005179A2">
        <w:rPr>
          <w:rFonts w:ascii="Times New Roman" w:hAnsi="Times New Roman" w:cs="Times New Roman"/>
        </w:rPr>
        <w:t xml:space="preserve">todo ello </w:t>
      </w:r>
      <w:r w:rsidR="00513F00" w:rsidRPr="003141BD">
        <w:rPr>
          <w:rFonts w:ascii="Times New Roman" w:hAnsi="Times New Roman" w:cs="Times New Roman"/>
        </w:rPr>
        <w:t xml:space="preserve">para </w:t>
      </w:r>
      <w:r w:rsidR="009609F0" w:rsidRPr="003141BD">
        <w:rPr>
          <w:rFonts w:ascii="Times New Roman" w:hAnsi="Times New Roman" w:cs="Times New Roman"/>
        </w:rPr>
        <w:t xml:space="preserve">apropiarse </w:t>
      </w:r>
      <w:r w:rsidR="00512A96" w:rsidRPr="003141BD">
        <w:rPr>
          <w:rFonts w:ascii="Times New Roman" w:hAnsi="Times New Roman" w:cs="Times New Roman"/>
        </w:rPr>
        <w:t>de los proyectos de vida</w:t>
      </w:r>
      <w:r w:rsidR="009609F0" w:rsidRPr="003141BD">
        <w:rPr>
          <w:rFonts w:ascii="Times New Roman" w:hAnsi="Times New Roman" w:cs="Times New Roman"/>
        </w:rPr>
        <w:t>.</w:t>
      </w:r>
    </w:p>
    <w:p w14:paraId="4EC6F6AA" w14:textId="11415758" w:rsidR="00E6733F" w:rsidRPr="003141BD" w:rsidRDefault="00F161CF" w:rsidP="00EE7817">
      <w:pPr>
        <w:spacing w:after="0" w:line="360" w:lineRule="auto"/>
        <w:ind w:firstLine="708"/>
        <w:rPr>
          <w:rFonts w:ascii="Times New Roman" w:hAnsi="Times New Roman" w:cs="Times New Roman"/>
        </w:rPr>
      </w:pPr>
      <w:r w:rsidRPr="003141BD">
        <w:rPr>
          <w:rFonts w:ascii="Times New Roman" w:hAnsi="Times New Roman" w:cs="Times New Roman"/>
        </w:rPr>
        <w:t>En términos más técnicos que no demerita su riqueza, l</w:t>
      </w:r>
      <w:r w:rsidR="00285BDC" w:rsidRPr="003141BD">
        <w:rPr>
          <w:rFonts w:ascii="Times New Roman" w:hAnsi="Times New Roman" w:cs="Times New Roman"/>
        </w:rPr>
        <w:t xml:space="preserve">a </w:t>
      </w:r>
      <w:r w:rsidR="00DC1CBD" w:rsidRPr="003141BD">
        <w:rPr>
          <w:rFonts w:ascii="Times New Roman" w:hAnsi="Times New Roman" w:cs="Times New Roman"/>
        </w:rPr>
        <w:t>RSU</w:t>
      </w:r>
      <w:r w:rsidR="00285BDC" w:rsidRPr="003141BD">
        <w:rPr>
          <w:rFonts w:ascii="Times New Roman" w:hAnsi="Times New Roman" w:cs="Times New Roman"/>
        </w:rPr>
        <w:t xml:space="preserve"> </w:t>
      </w:r>
      <w:r w:rsidR="009609F0" w:rsidRPr="003141BD">
        <w:rPr>
          <w:rFonts w:ascii="Times New Roman" w:hAnsi="Times New Roman" w:cs="Times New Roman"/>
        </w:rPr>
        <w:t xml:space="preserve">puesta en marcha desde una </w:t>
      </w:r>
      <w:r w:rsidR="00285BDC" w:rsidRPr="003141BD">
        <w:rPr>
          <w:rFonts w:ascii="Times New Roman" w:hAnsi="Times New Roman" w:cs="Times New Roman"/>
          <w:i/>
          <w:iCs/>
        </w:rPr>
        <w:t>reindexicalización</w:t>
      </w:r>
      <w:r w:rsidR="009609F0" w:rsidRPr="003141BD">
        <w:rPr>
          <w:rFonts w:ascii="Times New Roman" w:hAnsi="Times New Roman" w:cs="Times New Roman"/>
          <w:i/>
          <w:iCs/>
        </w:rPr>
        <w:t xml:space="preserve"> </w:t>
      </w:r>
      <w:r w:rsidR="009609F0" w:rsidRPr="003141BD">
        <w:rPr>
          <w:rFonts w:ascii="Times New Roman" w:hAnsi="Times New Roman" w:cs="Times New Roman"/>
        </w:rPr>
        <w:t>que d</w:t>
      </w:r>
      <w:r w:rsidR="00357141">
        <w:rPr>
          <w:rFonts w:ascii="Times New Roman" w:hAnsi="Times New Roman" w:cs="Times New Roman"/>
        </w:rPr>
        <w:t>é</w:t>
      </w:r>
      <w:r w:rsidR="009609F0" w:rsidRPr="003141BD">
        <w:rPr>
          <w:rFonts w:ascii="Times New Roman" w:hAnsi="Times New Roman" w:cs="Times New Roman"/>
        </w:rPr>
        <w:t xml:space="preserve"> paso a una </w:t>
      </w:r>
      <w:r w:rsidR="00357141">
        <w:rPr>
          <w:rFonts w:ascii="Times New Roman" w:hAnsi="Times New Roman" w:cs="Times New Roman"/>
        </w:rPr>
        <w:t>“</w:t>
      </w:r>
      <w:r w:rsidR="009609F0" w:rsidRPr="003141BD">
        <w:rPr>
          <w:rFonts w:ascii="Times New Roman" w:hAnsi="Times New Roman" w:cs="Times New Roman"/>
        </w:rPr>
        <w:t xml:space="preserve">defensa de la </w:t>
      </w:r>
      <w:r w:rsidR="00357141" w:rsidRPr="003141BD">
        <w:rPr>
          <w:rFonts w:ascii="Times New Roman" w:hAnsi="Times New Roman" w:cs="Times New Roman"/>
        </w:rPr>
        <w:t>universidad</w:t>
      </w:r>
      <w:r w:rsidR="00357141">
        <w:rPr>
          <w:rFonts w:ascii="Times New Roman" w:hAnsi="Times New Roman" w:cs="Times New Roman"/>
        </w:rPr>
        <w:t>”</w:t>
      </w:r>
      <w:r w:rsidR="00357141" w:rsidRPr="003141BD">
        <w:rPr>
          <w:rFonts w:ascii="Times New Roman" w:hAnsi="Times New Roman" w:cs="Times New Roman"/>
        </w:rPr>
        <w:t xml:space="preserve"> </w:t>
      </w:r>
      <w:r w:rsidR="009609F0" w:rsidRPr="003141BD">
        <w:rPr>
          <w:rFonts w:ascii="Times New Roman" w:hAnsi="Times New Roman" w:cs="Times New Roman"/>
        </w:rPr>
        <w:t>y de su autonomía</w:t>
      </w:r>
      <w:r w:rsidRPr="003141BD">
        <w:rPr>
          <w:rFonts w:ascii="Times New Roman" w:hAnsi="Times New Roman" w:cs="Times New Roman"/>
        </w:rPr>
        <w:t xml:space="preserve">: </w:t>
      </w:r>
      <w:r w:rsidR="00285BDC" w:rsidRPr="003141BD">
        <w:rPr>
          <w:rFonts w:ascii="Times New Roman" w:hAnsi="Times New Roman" w:cs="Times New Roman"/>
        </w:rPr>
        <w:t>que busque</w:t>
      </w:r>
      <w:r w:rsidR="00357141">
        <w:rPr>
          <w:rFonts w:ascii="Times New Roman" w:hAnsi="Times New Roman" w:cs="Times New Roman"/>
        </w:rPr>
        <w:t>,</w:t>
      </w:r>
      <w:r w:rsidR="00285BDC" w:rsidRPr="003141BD">
        <w:rPr>
          <w:rFonts w:ascii="Times New Roman" w:hAnsi="Times New Roman" w:cs="Times New Roman"/>
        </w:rPr>
        <w:t xml:space="preserve"> entre otras, dar cuenta del acontecer/acaecer del mundo de manera crítica, de nuevos discursos, de pensarse y ser pensada ante la crisis de su agotamiento (</w:t>
      </w:r>
      <w:r w:rsidR="00132178" w:rsidRPr="003141BD">
        <w:rPr>
          <w:rFonts w:ascii="Times New Roman" w:hAnsi="Times New Roman" w:cs="Times New Roman"/>
        </w:rPr>
        <w:t xml:space="preserve">Gómez, 2017, </w:t>
      </w:r>
      <w:r w:rsidR="00285BDC" w:rsidRPr="003141BD">
        <w:rPr>
          <w:rFonts w:ascii="Times New Roman" w:hAnsi="Times New Roman" w:cs="Times New Roman"/>
        </w:rPr>
        <w:t>p.166)</w:t>
      </w:r>
      <w:r w:rsidR="00357141">
        <w:rPr>
          <w:rFonts w:ascii="Times New Roman" w:hAnsi="Times New Roman" w:cs="Times New Roman"/>
        </w:rPr>
        <w:t>.</w:t>
      </w:r>
      <w:r w:rsidR="00132178" w:rsidRPr="003141BD">
        <w:rPr>
          <w:rFonts w:ascii="Times New Roman" w:hAnsi="Times New Roman" w:cs="Times New Roman"/>
        </w:rPr>
        <w:t xml:space="preserve"> </w:t>
      </w:r>
      <w:r w:rsidR="00357141">
        <w:rPr>
          <w:rFonts w:ascii="Times New Roman" w:hAnsi="Times New Roman" w:cs="Times New Roman"/>
        </w:rPr>
        <w:t>O</w:t>
      </w:r>
      <w:r w:rsidR="00357141" w:rsidRPr="003141BD">
        <w:rPr>
          <w:rFonts w:ascii="Times New Roman" w:hAnsi="Times New Roman" w:cs="Times New Roman"/>
        </w:rPr>
        <w:t xml:space="preserve"> </w:t>
      </w:r>
      <w:r w:rsidR="00132178" w:rsidRPr="003141BD">
        <w:rPr>
          <w:rFonts w:ascii="Times New Roman" w:hAnsi="Times New Roman" w:cs="Times New Roman"/>
        </w:rPr>
        <w:t>como asegura Nussbaum</w:t>
      </w:r>
      <w:r w:rsidR="00357141">
        <w:rPr>
          <w:rFonts w:ascii="Times New Roman" w:hAnsi="Times New Roman" w:cs="Times New Roman"/>
        </w:rPr>
        <w:t xml:space="preserve"> (2014),</w:t>
      </w:r>
      <w:r w:rsidR="00357141" w:rsidRPr="003141BD">
        <w:rPr>
          <w:rFonts w:ascii="Times New Roman" w:hAnsi="Times New Roman" w:cs="Times New Roman"/>
        </w:rPr>
        <w:t xml:space="preserve"> </w:t>
      </w:r>
      <w:r w:rsidR="00357141">
        <w:rPr>
          <w:rFonts w:ascii="Times New Roman" w:hAnsi="Times New Roman" w:cs="Times New Roman"/>
        </w:rPr>
        <w:t>buscar</w:t>
      </w:r>
      <w:r w:rsidR="00357141" w:rsidRPr="003141BD">
        <w:rPr>
          <w:rFonts w:ascii="Times New Roman" w:hAnsi="Times New Roman" w:cs="Times New Roman"/>
        </w:rPr>
        <w:t xml:space="preserve"> </w:t>
      </w:r>
      <w:r w:rsidRPr="003141BD">
        <w:rPr>
          <w:rFonts w:ascii="Times New Roman" w:hAnsi="Times New Roman" w:cs="Times New Roman"/>
        </w:rPr>
        <w:t>“</w:t>
      </w:r>
      <w:r w:rsidR="00132178" w:rsidRPr="003141BD">
        <w:rPr>
          <w:rFonts w:ascii="Times New Roman" w:hAnsi="Times New Roman" w:cs="Times New Roman"/>
        </w:rPr>
        <w:t>un engranaje de comprensión</w:t>
      </w:r>
      <w:r w:rsidRPr="003141BD">
        <w:rPr>
          <w:rFonts w:ascii="Times New Roman" w:hAnsi="Times New Roman" w:cs="Times New Roman"/>
        </w:rPr>
        <w:t>”</w:t>
      </w:r>
      <w:r w:rsidR="00132178" w:rsidRPr="003141BD">
        <w:rPr>
          <w:rFonts w:ascii="Times New Roman" w:hAnsi="Times New Roman" w:cs="Times New Roman"/>
        </w:rPr>
        <w:t xml:space="preserve"> entre la estabilidad y las tensiones para una vida emocional, ética y políticamente significativa</w:t>
      </w:r>
      <w:r w:rsidR="00357141">
        <w:rPr>
          <w:rFonts w:ascii="Times New Roman" w:hAnsi="Times New Roman" w:cs="Times New Roman"/>
        </w:rPr>
        <w:t>.</w:t>
      </w:r>
    </w:p>
    <w:p w14:paraId="445F78A8" w14:textId="007A2DAA" w:rsidR="00132178" w:rsidRPr="003141BD" w:rsidRDefault="00484666">
      <w:pPr>
        <w:spacing w:after="0" w:line="360" w:lineRule="auto"/>
        <w:ind w:left="1416"/>
        <w:rPr>
          <w:rFonts w:ascii="Times New Roman" w:hAnsi="Times New Roman" w:cs="Times New Roman"/>
        </w:rPr>
      </w:pPr>
      <w:r>
        <w:rPr>
          <w:rFonts w:ascii="Times New Roman" w:hAnsi="Times New Roman" w:cs="Times New Roman"/>
        </w:rPr>
        <w:t>T</w:t>
      </w:r>
      <w:r w:rsidRPr="003141BD">
        <w:rPr>
          <w:rFonts w:ascii="Times New Roman" w:hAnsi="Times New Roman" w:cs="Times New Roman"/>
        </w:rPr>
        <w:t xml:space="preserve">oda </w:t>
      </w:r>
      <w:r w:rsidR="008B4F74" w:rsidRPr="003141BD">
        <w:rPr>
          <w:rFonts w:ascii="Times New Roman" w:hAnsi="Times New Roman" w:cs="Times New Roman"/>
        </w:rPr>
        <w:t>sociedad necesita reflexionar sobre la estabilidad de su cultura política a lo largo del tiempo y sobre la seguridad de los valores más apreciados por ella en épocas de tensión siendo la justicia, una forma de amor, la emoción pública que debe prevalecer para la igualdad y la inclusión</w:t>
      </w:r>
      <w:r w:rsidR="00E6733F" w:rsidRPr="003141BD">
        <w:rPr>
          <w:rFonts w:ascii="Times New Roman" w:hAnsi="Times New Roman" w:cs="Times New Roman"/>
        </w:rPr>
        <w:t xml:space="preserve"> </w:t>
      </w:r>
      <w:r w:rsidR="00132178" w:rsidRPr="003141BD">
        <w:rPr>
          <w:rFonts w:ascii="Times New Roman" w:hAnsi="Times New Roman" w:cs="Times New Roman"/>
        </w:rPr>
        <w:t>(Nussbaum, 2014, p. 16)</w:t>
      </w:r>
    </w:p>
    <w:p w14:paraId="7106A2C4" w14:textId="550F4FFC" w:rsidR="00856DB7" w:rsidRDefault="00856DB7" w:rsidP="005B6015">
      <w:pPr>
        <w:spacing w:after="0" w:line="360" w:lineRule="auto"/>
        <w:rPr>
          <w:rFonts w:ascii="Times New Roman" w:hAnsi="Times New Roman" w:cs="Times New Roman"/>
        </w:rPr>
      </w:pPr>
      <w:r>
        <w:rPr>
          <w:rFonts w:ascii="Times New Roman" w:hAnsi="Times New Roman" w:cs="Times New Roman"/>
        </w:rPr>
        <w:tab/>
        <w:t>Sin embargo:</w:t>
      </w:r>
    </w:p>
    <w:p w14:paraId="39CA5C40" w14:textId="2D5DB02F" w:rsidR="00234491" w:rsidRPr="003141BD" w:rsidRDefault="00856DB7" w:rsidP="005B6015">
      <w:pPr>
        <w:spacing w:after="0" w:line="360" w:lineRule="auto"/>
        <w:ind w:left="1416"/>
        <w:rPr>
          <w:rFonts w:ascii="Times New Roman" w:hAnsi="Times New Roman" w:cs="Times New Roman"/>
        </w:rPr>
      </w:pPr>
      <w:r>
        <w:rPr>
          <w:rFonts w:ascii="Times New Roman" w:hAnsi="Times New Roman" w:cs="Times New Roman"/>
        </w:rPr>
        <w:t>N</w:t>
      </w:r>
      <w:r w:rsidR="008B4F74" w:rsidRPr="003141BD">
        <w:rPr>
          <w:rFonts w:ascii="Times New Roman" w:hAnsi="Times New Roman" w:cs="Times New Roman"/>
        </w:rPr>
        <w:t>o anclada en la idea de la dignidad humana sino a través de un engranaje de comprensión de “cómo importa, de cómo podría ordenarse, de cómo se vive una experiencia emocional</w:t>
      </w:r>
      <w:r>
        <w:rPr>
          <w:rFonts w:ascii="Times New Roman" w:hAnsi="Times New Roman" w:cs="Times New Roman"/>
        </w:rPr>
        <w:t>,</w:t>
      </w:r>
      <w:r w:rsidR="008B4F74" w:rsidRPr="003141BD">
        <w:rPr>
          <w:rFonts w:ascii="Times New Roman" w:hAnsi="Times New Roman" w:cs="Times New Roman"/>
        </w:rPr>
        <w:t xml:space="preserve"> de cómo el desarrollo emocional en la </w:t>
      </w:r>
      <w:r w:rsidR="00132178" w:rsidRPr="003141BD">
        <w:rPr>
          <w:rFonts w:ascii="Times New Roman" w:hAnsi="Times New Roman" w:cs="Times New Roman"/>
        </w:rPr>
        <w:t>justicia</w:t>
      </w:r>
      <w:r w:rsidR="008B4F74" w:rsidRPr="003141BD">
        <w:rPr>
          <w:rFonts w:ascii="Times New Roman" w:hAnsi="Times New Roman" w:cs="Times New Roman"/>
        </w:rPr>
        <w:t xml:space="preserve"> puede tener una vida políticamente significativa </w:t>
      </w:r>
      <w:r w:rsidR="00132178" w:rsidRPr="003141BD">
        <w:rPr>
          <w:rFonts w:ascii="Times New Roman" w:hAnsi="Times New Roman" w:cs="Times New Roman"/>
        </w:rPr>
        <w:t>(Nussbaum, 2014, p. 459)</w:t>
      </w:r>
      <w:r w:rsidR="00F161CF" w:rsidRPr="003141BD">
        <w:rPr>
          <w:rFonts w:ascii="Times New Roman" w:hAnsi="Times New Roman" w:cs="Times New Roman"/>
        </w:rPr>
        <w:t xml:space="preserve">. </w:t>
      </w:r>
    </w:p>
    <w:p w14:paraId="5ADB49EE" w14:textId="3F0502EC" w:rsidR="00234491" w:rsidRPr="003141BD" w:rsidRDefault="00234491" w:rsidP="00EE7817">
      <w:pPr>
        <w:spacing w:after="0" w:line="360" w:lineRule="auto"/>
        <w:ind w:firstLine="708"/>
        <w:rPr>
          <w:rFonts w:ascii="Times New Roman" w:hAnsi="Times New Roman" w:cs="Times New Roman"/>
        </w:rPr>
      </w:pPr>
      <w:r w:rsidRPr="003141BD">
        <w:rPr>
          <w:rFonts w:ascii="Times New Roman" w:hAnsi="Times New Roman" w:cs="Times New Roman"/>
        </w:rPr>
        <w:t xml:space="preserve">Las implicaciones de una ciudadanía universitaria pujante para la </w:t>
      </w:r>
      <w:r w:rsidR="00DC1CBD" w:rsidRPr="003141BD">
        <w:rPr>
          <w:rFonts w:ascii="Times New Roman" w:hAnsi="Times New Roman" w:cs="Times New Roman"/>
        </w:rPr>
        <w:t>RSU</w:t>
      </w:r>
      <w:r w:rsidRPr="003141BD">
        <w:rPr>
          <w:rFonts w:ascii="Times New Roman" w:hAnsi="Times New Roman" w:cs="Times New Roman"/>
        </w:rPr>
        <w:t xml:space="preserve"> estarían</w:t>
      </w:r>
      <w:r w:rsidR="00484666">
        <w:rPr>
          <w:rFonts w:ascii="Times New Roman" w:hAnsi="Times New Roman" w:cs="Times New Roman"/>
        </w:rPr>
        <w:t>,</w:t>
      </w:r>
      <w:r w:rsidRPr="003141BD">
        <w:rPr>
          <w:rFonts w:ascii="Times New Roman" w:hAnsi="Times New Roman" w:cs="Times New Roman"/>
        </w:rPr>
        <w:t xml:space="preserve"> entonces</w:t>
      </w:r>
      <w:r w:rsidR="00357141">
        <w:rPr>
          <w:rFonts w:ascii="Times New Roman" w:hAnsi="Times New Roman" w:cs="Times New Roman"/>
        </w:rPr>
        <w:t>,</w:t>
      </w:r>
      <w:r w:rsidRPr="003141BD">
        <w:rPr>
          <w:rFonts w:ascii="Times New Roman" w:hAnsi="Times New Roman" w:cs="Times New Roman"/>
        </w:rPr>
        <w:t xml:space="preserve"> en </w:t>
      </w:r>
      <w:r w:rsidR="008C28DA" w:rsidRPr="003141BD">
        <w:rPr>
          <w:rFonts w:ascii="Times New Roman" w:hAnsi="Times New Roman" w:cs="Times New Roman"/>
        </w:rPr>
        <w:t xml:space="preserve">la interpelación de </w:t>
      </w:r>
      <w:r w:rsidRPr="003141BD">
        <w:rPr>
          <w:rFonts w:ascii="Times New Roman" w:hAnsi="Times New Roman" w:cs="Times New Roman"/>
        </w:rPr>
        <w:t xml:space="preserve">ese </w:t>
      </w:r>
      <w:r w:rsidRPr="005B6015">
        <w:rPr>
          <w:rFonts w:ascii="Times New Roman" w:hAnsi="Times New Roman" w:cs="Times New Roman"/>
          <w:i/>
          <w:iCs/>
        </w:rPr>
        <w:t>quién</w:t>
      </w:r>
      <w:r w:rsidR="00484666">
        <w:rPr>
          <w:rFonts w:ascii="Times New Roman" w:hAnsi="Times New Roman" w:cs="Times New Roman"/>
        </w:rPr>
        <w:t>;</w:t>
      </w:r>
      <w:r w:rsidR="008C28DA" w:rsidRPr="003141BD">
        <w:rPr>
          <w:rFonts w:ascii="Times New Roman" w:hAnsi="Times New Roman" w:cs="Times New Roman"/>
        </w:rPr>
        <w:t xml:space="preserve"> su respuesta</w:t>
      </w:r>
      <w:r w:rsidR="00484666">
        <w:rPr>
          <w:rFonts w:ascii="Times New Roman" w:hAnsi="Times New Roman" w:cs="Times New Roman"/>
        </w:rPr>
        <w:t>,</w:t>
      </w:r>
      <w:r w:rsidR="008C28DA" w:rsidRPr="003141BD">
        <w:rPr>
          <w:rFonts w:ascii="Times New Roman" w:hAnsi="Times New Roman" w:cs="Times New Roman"/>
        </w:rPr>
        <w:t xml:space="preserve"> </w:t>
      </w:r>
      <w:r w:rsidRPr="003141BD">
        <w:rPr>
          <w:rFonts w:ascii="Times New Roman" w:hAnsi="Times New Roman" w:cs="Times New Roman"/>
        </w:rPr>
        <w:t>una incesante re</w:t>
      </w:r>
      <w:r w:rsidR="008C28DA" w:rsidRPr="003141BD">
        <w:rPr>
          <w:rFonts w:ascii="Times New Roman" w:hAnsi="Times New Roman" w:cs="Times New Roman"/>
        </w:rPr>
        <w:t xml:space="preserve">configuración </w:t>
      </w:r>
      <w:r w:rsidRPr="003141BD">
        <w:rPr>
          <w:rFonts w:ascii="Times New Roman" w:hAnsi="Times New Roman" w:cs="Times New Roman"/>
          <w:szCs w:val="24"/>
          <w:shd w:val="clear" w:color="auto" w:fill="FFFFFF"/>
        </w:rPr>
        <w:t xml:space="preserve">narrativa y discursiva </w:t>
      </w:r>
      <w:r w:rsidR="00EE6B8E" w:rsidRPr="003141BD">
        <w:rPr>
          <w:rFonts w:ascii="Times New Roman" w:hAnsi="Times New Roman" w:cs="Times New Roman"/>
          <w:szCs w:val="24"/>
          <w:shd w:val="clear" w:color="auto" w:fill="FFFFFF"/>
        </w:rPr>
        <w:t>del espacio público</w:t>
      </w:r>
      <w:r w:rsidR="008C28DA" w:rsidRPr="003141BD">
        <w:rPr>
          <w:rFonts w:ascii="Times New Roman" w:hAnsi="Times New Roman" w:cs="Times New Roman"/>
          <w:szCs w:val="24"/>
          <w:shd w:val="clear" w:color="auto" w:fill="FFFFFF"/>
        </w:rPr>
        <w:t xml:space="preserve"> que valide </w:t>
      </w:r>
      <w:r w:rsidR="00451B16" w:rsidRPr="003141BD">
        <w:rPr>
          <w:rFonts w:ascii="Times New Roman" w:hAnsi="Times New Roman" w:cs="Times New Roman"/>
          <w:szCs w:val="24"/>
          <w:shd w:val="clear" w:color="auto" w:fill="FFFFFF"/>
        </w:rPr>
        <w:t>la apropiación d</w:t>
      </w:r>
      <w:r w:rsidRPr="003141BD">
        <w:rPr>
          <w:rFonts w:ascii="Times New Roman" w:hAnsi="Times New Roman" w:cs="Times New Roman"/>
          <w:szCs w:val="24"/>
        </w:rPr>
        <w:t xml:space="preserve">el </w:t>
      </w:r>
      <w:r w:rsidRPr="005B6015">
        <w:rPr>
          <w:rFonts w:ascii="Times New Roman" w:hAnsi="Times New Roman" w:cs="Times New Roman"/>
          <w:i/>
          <w:iCs/>
          <w:szCs w:val="24"/>
        </w:rPr>
        <w:t>ethos</w:t>
      </w:r>
      <w:r w:rsidRPr="003141BD">
        <w:rPr>
          <w:rFonts w:ascii="Times New Roman" w:hAnsi="Times New Roman" w:cs="Times New Roman"/>
          <w:szCs w:val="24"/>
        </w:rPr>
        <w:t xml:space="preserve"> aristotélico: </w:t>
      </w:r>
      <w:bookmarkStart w:id="78" w:name="_Hlk38404579"/>
      <w:r w:rsidRPr="003141BD">
        <w:rPr>
          <w:rFonts w:ascii="Times New Roman" w:hAnsi="Times New Roman" w:cs="Times New Roman"/>
          <w:szCs w:val="24"/>
        </w:rPr>
        <w:t>“la vida buena con y para los otros en instituciones justas”.</w:t>
      </w:r>
    </w:p>
    <w:p w14:paraId="39FF4495" w14:textId="49054E51" w:rsidR="00A34995" w:rsidRDefault="00A34995" w:rsidP="00A34995">
      <w:pPr>
        <w:pStyle w:val="Ttulo1"/>
        <w:spacing w:after="0" w:line="360" w:lineRule="auto"/>
        <w:jc w:val="both"/>
        <w:rPr>
          <w:rFonts w:cs="Times New Roman"/>
        </w:rPr>
      </w:pPr>
      <w:bookmarkStart w:id="79" w:name="_Toc35598677"/>
      <w:bookmarkStart w:id="80" w:name="_Toc37246559"/>
      <w:bookmarkStart w:id="81" w:name="_Toc38407906"/>
      <w:bookmarkStart w:id="82" w:name="_Hlk43592838"/>
      <w:bookmarkEnd w:id="78"/>
    </w:p>
    <w:p w14:paraId="6B9A5104" w14:textId="1A22ED42" w:rsidR="007F7934" w:rsidRDefault="007F7934" w:rsidP="007F7934"/>
    <w:p w14:paraId="48F4B88B" w14:textId="6F5895D8" w:rsidR="007F7934" w:rsidRDefault="007F7934" w:rsidP="007F7934"/>
    <w:p w14:paraId="34796825" w14:textId="309D23D7" w:rsidR="007F7934" w:rsidRDefault="007F7934" w:rsidP="007F7934"/>
    <w:p w14:paraId="1774C520" w14:textId="77777777" w:rsidR="007F7934" w:rsidRPr="007F7934" w:rsidRDefault="007F7934" w:rsidP="007F7934"/>
    <w:p w14:paraId="4866A58C" w14:textId="7BF9D221" w:rsidR="0063286C" w:rsidRPr="003141BD" w:rsidRDefault="0063286C" w:rsidP="005B6015">
      <w:pPr>
        <w:pStyle w:val="Ttulo1"/>
        <w:spacing w:after="0" w:line="360" w:lineRule="auto"/>
        <w:rPr>
          <w:rFonts w:cs="Times New Roman"/>
        </w:rPr>
      </w:pPr>
      <w:r w:rsidRPr="003141BD">
        <w:rPr>
          <w:rFonts w:cs="Times New Roman"/>
        </w:rPr>
        <w:lastRenderedPageBreak/>
        <w:t>Conclusiones</w:t>
      </w:r>
      <w:bookmarkEnd w:id="79"/>
      <w:bookmarkEnd w:id="80"/>
      <w:bookmarkEnd w:id="81"/>
    </w:p>
    <w:p w14:paraId="34D6CCF9" w14:textId="74EE6192" w:rsidR="009F01FB" w:rsidRPr="003141BD" w:rsidRDefault="009A36B6" w:rsidP="00EE7817">
      <w:pPr>
        <w:spacing w:after="0" w:line="360" w:lineRule="auto"/>
        <w:ind w:firstLine="708"/>
        <w:rPr>
          <w:rFonts w:ascii="Times New Roman" w:hAnsi="Times New Roman" w:cs="Times New Roman"/>
          <w:szCs w:val="24"/>
        </w:rPr>
      </w:pPr>
      <w:bookmarkStart w:id="83" w:name="_Hlk43592889"/>
      <w:bookmarkEnd w:id="82"/>
      <w:r w:rsidRPr="003141BD">
        <w:rPr>
          <w:rFonts w:ascii="Times New Roman" w:hAnsi="Times New Roman" w:cs="Times New Roman"/>
          <w:szCs w:val="24"/>
        </w:rPr>
        <w:t>En voz de Gadamer</w:t>
      </w:r>
      <w:r w:rsidR="00C80922">
        <w:rPr>
          <w:rFonts w:ascii="Times New Roman" w:hAnsi="Times New Roman" w:cs="Times New Roman"/>
          <w:szCs w:val="24"/>
        </w:rPr>
        <w:t xml:space="preserve"> (1998)</w:t>
      </w:r>
      <w:r w:rsidR="00A14893">
        <w:rPr>
          <w:rFonts w:ascii="Times New Roman" w:hAnsi="Times New Roman" w:cs="Times New Roman"/>
          <w:szCs w:val="24"/>
        </w:rPr>
        <w:t>,</w:t>
      </w:r>
      <w:r w:rsidRPr="003141BD">
        <w:rPr>
          <w:rFonts w:ascii="Times New Roman" w:hAnsi="Times New Roman" w:cs="Times New Roman"/>
          <w:szCs w:val="24"/>
        </w:rPr>
        <w:t xml:space="preserve"> e</w:t>
      </w:r>
      <w:r w:rsidRPr="003141BD">
        <w:rPr>
          <w:rFonts w:ascii="Times New Roman" w:hAnsi="Times New Roman" w:cs="Times New Roman"/>
        </w:rPr>
        <w:t xml:space="preserve">l discurso hecho de palabras </w:t>
      </w:r>
      <w:r w:rsidR="00A14893" w:rsidRPr="003141BD">
        <w:rPr>
          <w:rFonts w:ascii="Times New Roman" w:hAnsi="Times New Roman" w:cs="Times New Roman"/>
        </w:rPr>
        <w:t>s</w:t>
      </w:r>
      <w:r w:rsidR="00A14893">
        <w:rPr>
          <w:rFonts w:ascii="Times New Roman" w:hAnsi="Times New Roman" w:cs="Times New Roman"/>
        </w:rPr>
        <w:t>o</w:t>
      </w:r>
      <w:r w:rsidR="00A14893" w:rsidRPr="003141BD">
        <w:rPr>
          <w:rFonts w:ascii="Times New Roman" w:hAnsi="Times New Roman" w:cs="Times New Roman"/>
        </w:rPr>
        <w:t xml:space="preserve">lo </w:t>
      </w:r>
      <w:r w:rsidRPr="003141BD">
        <w:rPr>
          <w:rFonts w:ascii="Times New Roman" w:hAnsi="Times New Roman" w:cs="Times New Roman"/>
        </w:rPr>
        <w:t>puede ser verdadero o falso en la opinión expresada sobre un estado de cosas</w:t>
      </w:r>
      <w:r w:rsidRPr="003141BD">
        <w:rPr>
          <w:rFonts w:ascii="Times New Roman" w:hAnsi="Times New Roman" w:cs="Times New Roman"/>
          <w:szCs w:val="24"/>
        </w:rPr>
        <w:t>.</w:t>
      </w:r>
      <w:r w:rsidR="00DE5FE4" w:rsidRPr="003141BD">
        <w:rPr>
          <w:rFonts w:ascii="Times New Roman" w:hAnsi="Times New Roman" w:cs="Times New Roman"/>
          <w:szCs w:val="24"/>
        </w:rPr>
        <w:t xml:space="preserve"> </w:t>
      </w:r>
      <w:r w:rsidR="00891D51">
        <w:rPr>
          <w:rFonts w:ascii="Times New Roman" w:hAnsi="Times New Roman" w:cs="Times New Roman"/>
          <w:szCs w:val="24"/>
        </w:rPr>
        <w:t>Este</w:t>
      </w:r>
      <w:r w:rsidR="00A14893" w:rsidRPr="003141BD">
        <w:rPr>
          <w:rFonts w:ascii="Times New Roman" w:hAnsi="Times New Roman" w:cs="Times New Roman"/>
          <w:szCs w:val="24"/>
        </w:rPr>
        <w:t xml:space="preserve"> </w:t>
      </w:r>
      <w:r w:rsidRPr="003141BD">
        <w:rPr>
          <w:rFonts w:ascii="Times New Roman" w:hAnsi="Times New Roman" w:cs="Times New Roman"/>
          <w:szCs w:val="24"/>
        </w:rPr>
        <w:t>ha</w:t>
      </w:r>
      <w:r w:rsidR="00F34734" w:rsidRPr="003141BD">
        <w:rPr>
          <w:rFonts w:ascii="Times New Roman" w:hAnsi="Times New Roman" w:cs="Times New Roman"/>
          <w:szCs w:val="24"/>
        </w:rPr>
        <w:t xml:space="preserve"> </w:t>
      </w:r>
      <w:r w:rsidRPr="003141BD">
        <w:rPr>
          <w:rFonts w:ascii="Times New Roman" w:hAnsi="Times New Roman" w:cs="Times New Roman"/>
          <w:szCs w:val="24"/>
        </w:rPr>
        <w:t xml:space="preserve">configurado </w:t>
      </w:r>
      <w:r w:rsidR="00AB7DDD" w:rsidRPr="003141BD">
        <w:rPr>
          <w:rFonts w:ascii="Times New Roman" w:hAnsi="Times New Roman" w:cs="Times New Roman"/>
          <w:szCs w:val="24"/>
        </w:rPr>
        <w:t>seis narrativas</w:t>
      </w:r>
      <w:r w:rsidRPr="003141BD">
        <w:rPr>
          <w:rFonts w:ascii="Times New Roman" w:hAnsi="Times New Roman" w:cs="Times New Roman"/>
          <w:szCs w:val="24"/>
        </w:rPr>
        <w:t xml:space="preserve"> vertidas como categorías </w:t>
      </w:r>
      <w:r w:rsidR="00F34734" w:rsidRPr="003141BD">
        <w:rPr>
          <w:rFonts w:ascii="Times New Roman" w:hAnsi="Times New Roman" w:cs="Times New Roman"/>
          <w:szCs w:val="24"/>
        </w:rPr>
        <w:t xml:space="preserve">intermedias </w:t>
      </w:r>
      <w:r w:rsidR="003B7357" w:rsidRPr="003141BD">
        <w:rPr>
          <w:rFonts w:ascii="Times New Roman" w:hAnsi="Times New Roman" w:cs="Times New Roman"/>
          <w:szCs w:val="24"/>
        </w:rPr>
        <w:t xml:space="preserve">de análisis </w:t>
      </w:r>
      <w:r w:rsidR="00F34734" w:rsidRPr="003141BD">
        <w:rPr>
          <w:rFonts w:ascii="Times New Roman" w:hAnsi="Times New Roman" w:cs="Times New Roman"/>
          <w:szCs w:val="24"/>
        </w:rPr>
        <w:t xml:space="preserve">que han </w:t>
      </w:r>
      <w:r w:rsidR="00011D16" w:rsidRPr="003141BD">
        <w:rPr>
          <w:rFonts w:ascii="Times New Roman" w:hAnsi="Times New Roman" w:cs="Times New Roman"/>
          <w:szCs w:val="24"/>
        </w:rPr>
        <w:t xml:space="preserve">orientado la </w:t>
      </w:r>
      <w:r w:rsidR="00F0369F" w:rsidRPr="003141BD">
        <w:rPr>
          <w:rFonts w:ascii="Times New Roman" w:hAnsi="Times New Roman" w:cs="Times New Roman"/>
          <w:szCs w:val="24"/>
        </w:rPr>
        <w:t xml:space="preserve">vía </w:t>
      </w:r>
      <w:r w:rsidR="00F34734" w:rsidRPr="003141BD">
        <w:rPr>
          <w:rFonts w:ascii="Times New Roman" w:hAnsi="Times New Roman" w:cs="Times New Roman"/>
          <w:szCs w:val="24"/>
        </w:rPr>
        <w:t>epistemológica</w:t>
      </w:r>
      <w:bookmarkStart w:id="84" w:name="_Hlk43676001"/>
      <w:r w:rsidR="003B7357" w:rsidRPr="003141BD">
        <w:rPr>
          <w:rFonts w:ascii="Times New Roman" w:hAnsi="Times New Roman" w:cs="Times New Roman"/>
          <w:szCs w:val="24"/>
        </w:rPr>
        <w:t xml:space="preserve"> </w:t>
      </w:r>
      <w:r w:rsidR="00F34734" w:rsidRPr="003141BD">
        <w:rPr>
          <w:rFonts w:ascii="Times New Roman" w:hAnsi="Times New Roman" w:cs="Times New Roman"/>
          <w:szCs w:val="24"/>
        </w:rPr>
        <w:t xml:space="preserve">para encontrar un sentido </w:t>
      </w:r>
      <w:r w:rsidR="00AF228F" w:rsidRPr="003141BD">
        <w:rPr>
          <w:rFonts w:ascii="Times New Roman" w:hAnsi="Times New Roman" w:cs="Times New Roman"/>
          <w:szCs w:val="24"/>
        </w:rPr>
        <w:t xml:space="preserve">tematizado por la </w:t>
      </w:r>
      <w:r w:rsidR="00DC1CBD" w:rsidRPr="003141BD">
        <w:rPr>
          <w:rFonts w:ascii="Times New Roman" w:hAnsi="Times New Roman" w:cs="Times New Roman"/>
          <w:szCs w:val="24"/>
        </w:rPr>
        <w:t>RSU</w:t>
      </w:r>
      <w:r w:rsidR="00A14893">
        <w:rPr>
          <w:rFonts w:ascii="Times New Roman" w:hAnsi="Times New Roman" w:cs="Times New Roman"/>
          <w:szCs w:val="24"/>
        </w:rPr>
        <w:t xml:space="preserve"> </w:t>
      </w:r>
      <w:r w:rsidR="008B4E7F" w:rsidRPr="003141BD">
        <w:rPr>
          <w:rFonts w:ascii="Times New Roman" w:hAnsi="Times New Roman" w:cs="Times New Roman"/>
          <w:szCs w:val="24"/>
        </w:rPr>
        <w:t>que pueda sumarse</w:t>
      </w:r>
      <w:r w:rsidR="00F54CF3" w:rsidRPr="003141BD">
        <w:rPr>
          <w:rFonts w:ascii="Times New Roman" w:hAnsi="Times New Roman" w:cs="Times New Roman"/>
          <w:szCs w:val="24"/>
        </w:rPr>
        <w:t>, desde la filosofía antropológica, social, política</w:t>
      </w:r>
      <w:r w:rsidR="00A14893">
        <w:rPr>
          <w:rFonts w:ascii="Times New Roman" w:hAnsi="Times New Roman" w:cs="Times New Roman"/>
          <w:szCs w:val="24"/>
        </w:rPr>
        <w:t>,</w:t>
      </w:r>
      <w:r w:rsidR="00F54CF3" w:rsidRPr="003141BD">
        <w:rPr>
          <w:rFonts w:ascii="Times New Roman" w:hAnsi="Times New Roman" w:cs="Times New Roman"/>
          <w:szCs w:val="24"/>
        </w:rPr>
        <w:t xml:space="preserve"> </w:t>
      </w:r>
      <w:r w:rsidR="00F34734" w:rsidRPr="003141BD">
        <w:rPr>
          <w:rFonts w:ascii="Times New Roman" w:hAnsi="Times New Roman" w:cs="Times New Roman"/>
          <w:szCs w:val="24"/>
        </w:rPr>
        <w:t>a la investigación educativa</w:t>
      </w:r>
      <w:r w:rsidR="009F01FB" w:rsidRPr="003141BD">
        <w:rPr>
          <w:rFonts w:ascii="Times New Roman" w:hAnsi="Times New Roman" w:cs="Times New Roman"/>
          <w:szCs w:val="24"/>
        </w:rPr>
        <w:t xml:space="preserve"> en el marco de las </w:t>
      </w:r>
      <w:r w:rsidR="00A14893">
        <w:rPr>
          <w:rFonts w:ascii="Times New Roman" w:hAnsi="Times New Roman" w:cs="Times New Roman"/>
          <w:szCs w:val="24"/>
        </w:rPr>
        <w:t>instituciones de educación superior</w:t>
      </w:r>
      <w:r w:rsidR="00A14893" w:rsidRPr="003141BD">
        <w:rPr>
          <w:rFonts w:ascii="Times New Roman" w:hAnsi="Times New Roman" w:cs="Times New Roman"/>
          <w:szCs w:val="24"/>
        </w:rPr>
        <w:t xml:space="preserve"> </w:t>
      </w:r>
      <w:r w:rsidR="009F01FB" w:rsidRPr="003141BD">
        <w:rPr>
          <w:rFonts w:ascii="Times New Roman" w:hAnsi="Times New Roman" w:cs="Times New Roman"/>
          <w:szCs w:val="24"/>
        </w:rPr>
        <w:t xml:space="preserve">mexicanas. </w:t>
      </w:r>
      <w:bookmarkEnd w:id="84"/>
    </w:p>
    <w:p w14:paraId="3396A654" w14:textId="04A52355" w:rsidR="00AF228F" w:rsidRPr="003141BD" w:rsidRDefault="00D111B2"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Particularmente</w:t>
      </w:r>
      <w:r w:rsidR="00A14893">
        <w:rPr>
          <w:rFonts w:ascii="Times New Roman" w:hAnsi="Times New Roman" w:cs="Times New Roman"/>
          <w:szCs w:val="24"/>
        </w:rPr>
        <w:t>,</w:t>
      </w:r>
      <w:r w:rsidRPr="003141BD">
        <w:rPr>
          <w:rFonts w:ascii="Times New Roman" w:hAnsi="Times New Roman" w:cs="Times New Roman"/>
          <w:szCs w:val="24"/>
        </w:rPr>
        <w:t xml:space="preserve"> i</w:t>
      </w:r>
      <w:r w:rsidR="00F54CF3" w:rsidRPr="003141BD">
        <w:rPr>
          <w:rFonts w:ascii="Times New Roman" w:hAnsi="Times New Roman" w:cs="Times New Roman"/>
          <w:szCs w:val="24"/>
        </w:rPr>
        <w:t xml:space="preserve">r a la articulación de </w:t>
      </w:r>
      <w:r w:rsidR="00F34734" w:rsidRPr="003141BD">
        <w:rPr>
          <w:rFonts w:ascii="Times New Roman" w:hAnsi="Times New Roman" w:cs="Times New Roman"/>
          <w:szCs w:val="24"/>
        </w:rPr>
        <w:t xml:space="preserve">la </w:t>
      </w:r>
      <w:r w:rsidR="00A14893" w:rsidRPr="003141BD">
        <w:rPr>
          <w:rFonts w:ascii="Times New Roman" w:hAnsi="Times New Roman" w:cs="Times New Roman"/>
          <w:szCs w:val="24"/>
        </w:rPr>
        <w:t xml:space="preserve">identidad narrativa </w:t>
      </w:r>
      <w:r w:rsidRPr="003141BD">
        <w:rPr>
          <w:rFonts w:ascii="Times New Roman" w:hAnsi="Times New Roman" w:cs="Times New Roman"/>
          <w:szCs w:val="24"/>
        </w:rPr>
        <w:t xml:space="preserve">ha </w:t>
      </w:r>
      <w:r w:rsidR="00DE5FE4" w:rsidRPr="003141BD">
        <w:rPr>
          <w:rFonts w:ascii="Times New Roman" w:hAnsi="Times New Roman" w:cs="Times New Roman"/>
          <w:szCs w:val="24"/>
        </w:rPr>
        <w:t xml:space="preserve">posibilitado hacer puntuales </w:t>
      </w:r>
      <w:r w:rsidR="00F54CF3" w:rsidRPr="003141BD">
        <w:rPr>
          <w:rFonts w:ascii="Times New Roman" w:hAnsi="Times New Roman" w:cs="Times New Roman"/>
          <w:szCs w:val="24"/>
        </w:rPr>
        <w:t>valoraciones éticas</w:t>
      </w:r>
      <w:r w:rsidRPr="003141BD">
        <w:rPr>
          <w:rFonts w:ascii="Times New Roman" w:hAnsi="Times New Roman" w:cs="Times New Roman"/>
          <w:szCs w:val="24"/>
        </w:rPr>
        <w:t xml:space="preserve"> y morales </w:t>
      </w:r>
      <w:r w:rsidR="00F54CF3" w:rsidRPr="003141BD">
        <w:rPr>
          <w:rFonts w:ascii="Times New Roman" w:hAnsi="Times New Roman" w:cs="Times New Roman"/>
          <w:szCs w:val="24"/>
        </w:rPr>
        <w:t xml:space="preserve">con las que </w:t>
      </w:r>
      <w:r w:rsidR="003B7357" w:rsidRPr="003141BD">
        <w:rPr>
          <w:rFonts w:ascii="Times New Roman" w:hAnsi="Times New Roman" w:cs="Times New Roman"/>
          <w:szCs w:val="24"/>
        </w:rPr>
        <w:t xml:space="preserve">los sujetos individuales y colectivos </w:t>
      </w:r>
      <w:r w:rsidR="00A14893">
        <w:rPr>
          <w:rFonts w:ascii="Times New Roman" w:hAnsi="Times New Roman" w:cs="Times New Roman"/>
          <w:szCs w:val="24"/>
        </w:rPr>
        <w:t>“</w:t>
      </w:r>
      <w:r w:rsidR="003B7357" w:rsidRPr="003141BD">
        <w:rPr>
          <w:rFonts w:ascii="Times New Roman" w:hAnsi="Times New Roman" w:cs="Times New Roman"/>
          <w:szCs w:val="24"/>
        </w:rPr>
        <w:t xml:space="preserve">están </w:t>
      </w:r>
      <w:r w:rsidR="00A14893" w:rsidRPr="003141BD">
        <w:rPr>
          <w:rFonts w:ascii="Times New Roman" w:hAnsi="Times New Roman" w:cs="Times New Roman"/>
          <w:szCs w:val="24"/>
        </w:rPr>
        <w:t>tejiendo</w:t>
      </w:r>
      <w:r w:rsidR="00A14893">
        <w:rPr>
          <w:rFonts w:ascii="Times New Roman" w:hAnsi="Times New Roman" w:cs="Times New Roman"/>
          <w:szCs w:val="24"/>
        </w:rPr>
        <w:t>”</w:t>
      </w:r>
      <w:r w:rsidR="00A14893" w:rsidRPr="003141BD">
        <w:rPr>
          <w:rFonts w:ascii="Times New Roman" w:hAnsi="Times New Roman" w:cs="Times New Roman"/>
          <w:szCs w:val="24"/>
        </w:rPr>
        <w:t xml:space="preserve"> </w:t>
      </w:r>
      <w:r w:rsidR="003B7357" w:rsidRPr="003141BD">
        <w:rPr>
          <w:rFonts w:ascii="Times New Roman" w:hAnsi="Times New Roman" w:cs="Times New Roman"/>
          <w:szCs w:val="24"/>
        </w:rPr>
        <w:t>continua</w:t>
      </w:r>
      <w:r w:rsidRPr="003141BD">
        <w:rPr>
          <w:rFonts w:ascii="Times New Roman" w:hAnsi="Times New Roman" w:cs="Times New Roman"/>
          <w:szCs w:val="24"/>
        </w:rPr>
        <w:t xml:space="preserve"> y entrelazadamente </w:t>
      </w:r>
      <w:r w:rsidR="003B7357" w:rsidRPr="003141BD">
        <w:rPr>
          <w:rFonts w:ascii="Times New Roman" w:hAnsi="Times New Roman" w:cs="Times New Roman"/>
          <w:szCs w:val="24"/>
        </w:rPr>
        <w:t>(</w:t>
      </w:r>
      <w:r w:rsidR="003B7357" w:rsidRPr="005B6015">
        <w:rPr>
          <w:rFonts w:ascii="Times New Roman" w:hAnsi="Times New Roman" w:cs="Times New Roman"/>
          <w:i/>
          <w:iCs/>
          <w:szCs w:val="24"/>
        </w:rPr>
        <w:t>poiesis</w:t>
      </w:r>
      <w:r w:rsidR="003B7357" w:rsidRPr="003141BD">
        <w:rPr>
          <w:rFonts w:ascii="Times New Roman" w:hAnsi="Times New Roman" w:cs="Times New Roman"/>
          <w:szCs w:val="24"/>
        </w:rPr>
        <w:t>)</w:t>
      </w:r>
      <w:r w:rsidR="003775FA" w:rsidRPr="003141BD">
        <w:rPr>
          <w:rFonts w:ascii="Times New Roman" w:hAnsi="Times New Roman" w:cs="Times New Roman"/>
          <w:szCs w:val="24"/>
        </w:rPr>
        <w:t xml:space="preserve"> </w:t>
      </w:r>
      <w:r w:rsidR="00F54CF3" w:rsidRPr="003141BD">
        <w:rPr>
          <w:rFonts w:ascii="Times New Roman" w:hAnsi="Times New Roman" w:cs="Times New Roman"/>
          <w:szCs w:val="24"/>
        </w:rPr>
        <w:t>historias, relatos, discursos</w:t>
      </w:r>
      <w:r w:rsidR="003B7357" w:rsidRPr="003141BD">
        <w:rPr>
          <w:rFonts w:ascii="Times New Roman" w:hAnsi="Times New Roman" w:cs="Times New Roman"/>
          <w:szCs w:val="24"/>
        </w:rPr>
        <w:t xml:space="preserve">, </w:t>
      </w:r>
      <w:r w:rsidR="003775FA" w:rsidRPr="003141BD">
        <w:rPr>
          <w:rFonts w:ascii="Times New Roman" w:hAnsi="Times New Roman" w:cs="Times New Roman"/>
          <w:szCs w:val="24"/>
        </w:rPr>
        <w:t xml:space="preserve">textos, </w:t>
      </w:r>
      <w:r w:rsidR="003B7357" w:rsidRPr="003141BD">
        <w:rPr>
          <w:rFonts w:ascii="Times New Roman" w:hAnsi="Times New Roman" w:cs="Times New Roman"/>
          <w:szCs w:val="24"/>
        </w:rPr>
        <w:t xml:space="preserve">narrativas que </w:t>
      </w:r>
      <w:r w:rsidR="00F34734" w:rsidRPr="003141BD">
        <w:rPr>
          <w:rFonts w:ascii="Times New Roman" w:hAnsi="Times New Roman" w:cs="Times New Roman"/>
          <w:szCs w:val="24"/>
        </w:rPr>
        <w:t>mediatiza</w:t>
      </w:r>
      <w:r w:rsidR="003B7357" w:rsidRPr="003141BD">
        <w:rPr>
          <w:rFonts w:ascii="Times New Roman" w:hAnsi="Times New Roman" w:cs="Times New Roman"/>
          <w:szCs w:val="24"/>
        </w:rPr>
        <w:t xml:space="preserve">n y definen </w:t>
      </w:r>
      <w:r w:rsidR="00F34734" w:rsidRPr="003141BD">
        <w:rPr>
          <w:rFonts w:ascii="Times New Roman" w:hAnsi="Times New Roman" w:cs="Times New Roman"/>
          <w:szCs w:val="24"/>
        </w:rPr>
        <w:t>el ac</w:t>
      </w:r>
      <w:r w:rsidR="003B7357" w:rsidRPr="003141BD">
        <w:rPr>
          <w:rFonts w:ascii="Times New Roman" w:hAnsi="Times New Roman" w:cs="Times New Roman"/>
          <w:szCs w:val="24"/>
        </w:rPr>
        <w:t>ontecer político de las instituciones</w:t>
      </w:r>
      <w:r w:rsidR="00DE5FE4" w:rsidRPr="003141BD">
        <w:rPr>
          <w:rFonts w:ascii="Times New Roman" w:hAnsi="Times New Roman" w:cs="Times New Roman"/>
          <w:szCs w:val="24"/>
        </w:rPr>
        <w:t xml:space="preserve"> y el </w:t>
      </w:r>
      <w:r w:rsidR="003B7357" w:rsidRPr="003141BD">
        <w:rPr>
          <w:rFonts w:ascii="Times New Roman" w:hAnsi="Times New Roman" w:cs="Times New Roman"/>
          <w:szCs w:val="24"/>
        </w:rPr>
        <w:t>Estado</w:t>
      </w:r>
      <w:r w:rsidRPr="003141BD">
        <w:rPr>
          <w:rFonts w:ascii="Times New Roman" w:hAnsi="Times New Roman" w:cs="Times New Roman"/>
          <w:szCs w:val="24"/>
        </w:rPr>
        <w:t xml:space="preserve"> en </w:t>
      </w:r>
      <w:r w:rsidR="003B7357" w:rsidRPr="003141BD">
        <w:rPr>
          <w:rFonts w:ascii="Times New Roman" w:hAnsi="Times New Roman" w:cs="Times New Roman"/>
          <w:szCs w:val="24"/>
        </w:rPr>
        <w:t>el mundo de la vida</w:t>
      </w:r>
      <w:r w:rsidR="003775FA" w:rsidRPr="003141BD">
        <w:rPr>
          <w:rFonts w:ascii="Times New Roman" w:hAnsi="Times New Roman" w:cs="Times New Roman"/>
          <w:szCs w:val="24"/>
        </w:rPr>
        <w:t xml:space="preserve">. </w:t>
      </w:r>
      <w:proofErr w:type="gramStart"/>
      <w:r w:rsidR="003775FA" w:rsidRPr="003141BD">
        <w:rPr>
          <w:rFonts w:ascii="Times New Roman" w:hAnsi="Times New Roman" w:cs="Times New Roman"/>
          <w:szCs w:val="24"/>
        </w:rPr>
        <w:t xml:space="preserve">La formación de los sujetos educativos </w:t>
      </w:r>
      <w:r w:rsidR="00DE5FE4" w:rsidRPr="003141BD">
        <w:rPr>
          <w:rFonts w:ascii="Times New Roman" w:hAnsi="Times New Roman" w:cs="Times New Roman"/>
          <w:szCs w:val="24"/>
        </w:rPr>
        <w:t>en la</w:t>
      </w:r>
      <w:r w:rsidR="003775FA" w:rsidRPr="003141BD">
        <w:rPr>
          <w:rFonts w:ascii="Times New Roman" w:hAnsi="Times New Roman" w:cs="Times New Roman"/>
          <w:szCs w:val="24"/>
        </w:rPr>
        <w:t xml:space="preserve"> integración de </w:t>
      </w:r>
      <w:r w:rsidR="00DE5FE4" w:rsidRPr="003141BD">
        <w:rPr>
          <w:rFonts w:ascii="Times New Roman" w:hAnsi="Times New Roman" w:cs="Times New Roman"/>
          <w:szCs w:val="24"/>
        </w:rPr>
        <w:t>los proyectos</w:t>
      </w:r>
      <w:r w:rsidR="003B7357" w:rsidRPr="003141BD">
        <w:rPr>
          <w:rFonts w:ascii="Times New Roman" w:hAnsi="Times New Roman" w:cs="Times New Roman"/>
          <w:szCs w:val="24"/>
        </w:rPr>
        <w:t xml:space="preserve"> profesionales en el espacio </w:t>
      </w:r>
      <w:r w:rsidR="00F34734" w:rsidRPr="003141BD">
        <w:rPr>
          <w:rFonts w:ascii="Times New Roman" w:hAnsi="Times New Roman" w:cs="Times New Roman"/>
          <w:szCs w:val="24"/>
        </w:rPr>
        <w:t>universitario</w:t>
      </w:r>
      <w:r w:rsidR="003B7357" w:rsidRPr="003141BD">
        <w:rPr>
          <w:rFonts w:ascii="Times New Roman" w:hAnsi="Times New Roman" w:cs="Times New Roman"/>
          <w:szCs w:val="24"/>
        </w:rPr>
        <w:t xml:space="preserve"> merecen</w:t>
      </w:r>
      <w:proofErr w:type="gramEnd"/>
      <w:r w:rsidR="003B7357" w:rsidRPr="003141BD">
        <w:rPr>
          <w:rFonts w:ascii="Times New Roman" w:hAnsi="Times New Roman" w:cs="Times New Roman"/>
          <w:szCs w:val="24"/>
        </w:rPr>
        <w:t xml:space="preserve"> una reflexión crítica sobre el </w:t>
      </w:r>
      <w:r w:rsidR="003775FA" w:rsidRPr="003141BD">
        <w:rPr>
          <w:rFonts w:ascii="Times New Roman" w:hAnsi="Times New Roman" w:cs="Times New Roman"/>
          <w:szCs w:val="24"/>
        </w:rPr>
        <w:t xml:space="preserve">quién del </w:t>
      </w:r>
      <w:r w:rsidR="003B7357" w:rsidRPr="003141BD">
        <w:rPr>
          <w:rFonts w:ascii="Times New Roman" w:hAnsi="Times New Roman" w:cs="Times New Roman"/>
          <w:szCs w:val="24"/>
        </w:rPr>
        <w:t xml:space="preserve">ser </w:t>
      </w:r>
      <w:r w:rsidR="00DE5FE4" w:rsidRPr="003141BD">
        <w:rPr>
          <w:rFonts w:ascii="Times New Roman" w:hAnsi="Times New Roman" w:cs="Times New Roman"/>
          <w:szCs w:val="24"/>
        </w:rPr>
        <w:t>universitario</w:t>
      </w:r>
      <w:r w:rsidR="00986CFF">
        <w:rPr>
          <w:rFonts w:ascii="Times New Roman" w:hAnsi="Times New Roman" w:cs="Times New Roman"/>
          <w:szCs w:val="24"/>
        </w:rPr>
        <w:t>,</w:t>
      </w:r>
      <w:r w:rsidR="00DE5FE4" w:rsidRPr="003141BD">
        <w:rPr>
          <w:rFonts w:ascii="Times New Roman" w:hAnsi="Times New Roman" w:cs="Times New Roman"/>
          <w:szCs w:val="24"/>
        </w:rPr>
        <w:t xml:space="preserve"> transformándose en paralelo en con-</w:t>
      </w:r>
      <w:r w:rsidR="003775FA" w:rsidRPr="003141BD">
        <w:rPr>
          <w:rFonts w:ascii="Times New Roman" w:hAnsi="Times New Roman" w:cs="Times New Roman"/>
          <w:szCs w:val="24"/>
        </w:rPr>
        <w:t>ciudadanos</w:t>
      </w:r>
      <w:r w:rsidR="00F0369F" w:rsidRPr="003141BD">
        <w:rPr>
          <w:rFonts w:ascii="Times New Roman" w:hAnsi="Times New Roman" w:cs="Times New Roman"/>
          <w:szCs w:val="24"/>
        </w:rPr>
        <w:t>, p</w:t>
      </w:r>
      <w:r w:rsidR="003775FA" w:rsidRPr="003141BD">
        <w:rPr>
          <w:rFonts w:ascii="Times New Roman" w:hAnsi="Times New Roman" w:cs="Times New Roman"/>
          <w:szCs w:val="24"/>
        </w:rPr>
        <w:t>ertinentemente comprometidos en lo político</w:t>
      </w:r>
      <w:r w:rsidR="00F0369F" w:rsidRPr="003141BD">
        <w:rPr>
          <w:rFonts w:ascii="Times New Roman" w:hAnsi="Times New Roman" w:cs="Times New Roman"/>
          <w:szCs w:val="24"/>
        </w:rPr>
        <w:t xml:space="preserve">: privilegiar </w:t>
      </w:r>
      <w:r w:rsidR="00AF228F" w:rsidRPr="003141BD">
        <w:rPr>
          <w:rFonts w:ascii="Times New Roman" w:hAnsi="Times New Roman" w:cs="Times New Roman"/>
          <w:szCs w:val="24"/>
        </w:rPr>
        <w:t xml:space="preserve">la comprensión de “la vida buena con y para los otros en instituciones justas” </w:t>
      </w:r>
      <w:bookmarkStart w:id="85" w:name="_Hlk37243784"/>
      <w:r w:rsidR="002D7A01" w:rsidRPr="003141BD">
        <w:rPr>
          <w:rFonts w:ascii="Times New Roman" w:hAnsi="Times New Roman" w:cs="Times New Roman"/>
          <w:szCs w:val="24"/>
        </w:rPr>
        <w:t>como un acto de</w:t>
      </w:r>
      <w:r w:rsidR="00416A50" w:rsidRPr="003141BD">
        <w:rPr>
          <w:rFonts w:ascii="Times New Roman" w:hAnsi="Times New Roman" w:cs="Times New Roman"/>
          <w:szCs w:val="24"/>
        </w:rPr>
        <w:t xml:space="preserve"> deliberación hacia </w:t>
      </w:r>
      <w:r w:rsidR="006B0BF0" w:rsidRPr="003141BD">
        <w:rPr>
          <w:rFonts w:ascii="Times New Roman" w:hAnsi="Times New Roman" w:cs="Times New Roman"/>
          <w:szCs w:val="24"/>
        </w:rPr>
        <w:t>los</w:t>
      </w:r>
      <w:r w:rsidR="009F01FB" w:rsidRPr="003141BD">
        <w:rPr>
          <w:rFonts w:ascii="Times New Roman" w:hAnsi="Times New Roman" w:cs="Times New Roman"/>
          <w:szCs w:val="24"/>
        </w:rPr>
        <w:t xml:space="preserve"> </w:t>
      </w:r>
      <w:r w:rsidR="006B0BF0" w:rsidRPr="003141BD">
        <w:rPr>
          <w:rFonts w:ascii="Times New Roman" w:hAnsi="Times New Roman" w:cs="Times New Roman"/>
          <w:szCs w:val="24"/>
        </w:rPr>
        <w:t>modos habituales de morar en el mundo</w:t>
      </w:r>
      <w:r w:rsidR="009F01FB" w:rsidRPr="003141BD">
        <w:rPr>
          <w:rFonts w:ascii="Times New Roman" w:hAnsi="Times New Roman" w:cs="Times New Roman"/>
          <w:szCs w:val="24"/>
        </w:rPr>
        <w:t xml:space="preserve"> de las instituciones</w:t>
      </w:r>
      <w:r w:rsidR="00F0369F" w:rsidRPr="003141BD">
        <w:rPr>
          <w:rFonts w:ascii="Times New Roman" w:hAnsi="Times New Roman" w:cs="Times New Roman"/>
          <w:szCs w:val="24"/>
        </w:rPr>
        <w:t>.</w:t>
      </w:r>
    </w:p>
    <w:bookmarkEnd w:id="85"/>
    <w:p w14:paraId="023EE87F" w14:textId="3FFBD71C" w:rsidR="006B0BF0" w:rsidRPr="003141BD" w:rsidRDefault="00F0369F"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L</w:t>
      </w:r>
      <w:r w:rsidR="005312F4" w:rsidRPr="003141BD">
        <w:rPr>
          <w:rFonts w:ascii="Times New Roman" w:hAnsi="Times New Roman" w:cs="Times New Roman"/>
          <w:szCs w:val="24"/>
        </w:rPr>
        <w:t xml:space="preserve">as dimensiones éticas del </w:t>
      </w:r>
      <w:r w:rsidR="005312F4" w:rsidRPr="003141BD">
        <w:rPr>
          <w:rFonts w:ascii="Times New Roman" w:hAnsi="Times New Roman" w:cs="Times New Roman"/>
          <w:i/>
          <w:iCs/>
          <w:szCs w:val="24"/>
        </w:rPr>
        <w:t>sí</w:t>
      </w:r>
      <w:r w:rsidR="005312F4" w:rsidRPr="003141BD">
        <w:rPr>
          <w:rFonts w:ascii="Times New Roman" w:hAnsi="Times New Roman" w:cs="Times New Roman"/>
          <w:szCs w:val="24"/>
        </w:rPr>
        <w:t xml:space="preserve"> en su configuración política</w:t>
      </w:r>
      <w:r w:rsidR="009F01FB" w:rsidRPr="003141BD">
        <w:rPr>
          <w:rFonts w:ascii="Times New Roman" w:hAnsi="Times New Roman" w:cs="Times New Roman"/>
          <w:szCs w:val="24"/>
        </w:rPr>
        <w:t xml:space="preserve"> </w:t>
      </w:r>
      <w:r w:rsidR="003F7450" w:rsidRPr="003141BD">
        <w:rPr>
          <w:rFonts w:ascii="Times New Roman" w:hAnsi="Times New Roman" w:cs="Times New Roman"/>
          <w:szCs w:val="24"/>
        </w:rPr>
        <w:t>propone</w:t>
      </w:r>
      <w:r w:rsidR="00AB7DDD" w:rsidRPr="003141BD">
        <w:rPr>
          <w:rFonts w:ascii="Times New Roman" w:hAnsi="Times New Roman" w:cs="Times New Roman"/>
          <w:szCs w:val="24"/>
        </w:rPr>
        <w:t xml:space="preserve">n </w:t>
      </w:r>
      <w:r w:rsidR="005312F4" w:rsidRPr="003141BD">
        <w:rPr>
          <w:rFonts w:ascii="Times New Roman" w:hAnsi="Times New Roman" w:cs="Times New Roman"/>
          <w:szCs w:val="24"/>
        </w:rPr>
        <w:t>ej</w:t>
      </w:r>
      <w:r w:rsidR="006B0BF0" w:rsidRPr="003141BD">
        <w:rPr>
          <w:rFonts w:ascii="Times New Roman" w:hAnsi="Times New Roman" w:cs="Times New Roman"/>
          <w:szCs w:val="24"/>
        </w:rPr>
        <w:t xml:space="preserve">ercer la democracia </w:t>
      </w:r>
      <w:r w:rsidR="003F7450" w:rsidRPr="003141BD">
        <w:rPr>
          <w:rFonts w:ascii="Times New Roman" w:hAnsi="Times New Roman" w:cs="Times New Roman"/>
          <w:szCs w:val="24"/>
        </w:rPr>
        <w:t xml:space="preserve">como garantía de </w:t>
      </w:r>
      <w:r w:rsidR="006B0BF0" w:rsidRPr="003141BD">
        <w:rPr>
          <w:rFonts w:ascii="Times New Roman" w:hAnsi="Times New Roman" w:cs="Times New Roman"/>
          <w:szCs w:val="24"/>
        </w:rPr>
        <w:t xml:space="preserve">mantenerse vigilantes de la </w:t>
      </w:r>
      <w:r w:rsidR="006B0BF0" w:rsidRPr="001520C4">
        <w:rPr>
          <w:rFonts w:ascii="Times New Roman" w:hAnsi="Times New Roman" w:cs="Times New Roman"/>
          <w:i/>
          <w:iCs/>
          <w:szCs w:val="24"/>
        </w:rPr>
        <w:t xml:space="preserve">estima de </w:t>
      </w:r>
      <w:r w:rsidR="002F516D" w:rsidRPr="001520C4">
        <w:rPr>
          <w:rFonts w:ascii="Times New Roman" w:hAnsi="Times New Roman" w:cs="Times New Roman"/>
          <w:i/>
          <w:iCs/>
          <w:szCs w:val="24"/>
        </w:rPr>
        <w:t>sí</w:t>
      </w:r>
      <w:r w:rsidR="005C5716">
        <w:rPr>
          <w:rFonts w:ascii="Times New Roman" w:hAnsi="Times New Roman" w:cs="Times New Roman"/>
          <w:i/>
          <w:iCs/>
          <w:szCs w:val="24"/>
        </w:rPr>
        <w:t xml:space="preserve"> </w:t>
      </w:r>
      <w:r w:rsidR="006B0BF0" w:rsidRPr="003141BD">
        <w:rPr>
          <w:rFonts w:ascii="Times New Roman" w:hAnsi="Times New Roman" w:cs="Times New Roman"/>
          <w:szCs w:val="24"/>
        </w:rPr>
        <w:t xml:space="preserve">y el </w:t>
      </w:r>
      <w:r w:rsidR="006B0BF0" w:rsidRPr="006B284A">
        <w:rPr>
          <w:rFonts w:ascii="Times New Roman" w:hAnsi="Times New Roman" w:cs="Times New Roman"/>
          <w:i/>
          <w:iCs/>
          <w:szCs w:val="24"/>
        </w:rPr>
        <w:t>respeto de s</w:t>
      </w:r>
      <w:r w:rsidR="002F516D" w:rsidRPr="006B284A">
        <w:rPr>
          <w:rFonts w:ascii="Times New Roman" w:hAnsi="Times New Roman" w:cs="Times New Roman"/>
          <w:i/>
          <w:iCs/>
          <w:szCs w:val="24"/>
        </w:rPr>
        <w:t>í</w:t>
      </w:r>
      <w:r w:rsidR="005C5716">
        <w:rPr>
          <w:rFonts w:ascii="Times New Roman" w:hAnsi="Times New Roman" w:cs="Times New Roman"/>
          <w:szCs w:val="24"/>
        </w:rPr>
        <w:t xml:space="preserve"> </w:t>
      </w:r>
      <w:r w:rsidR="008B4E7F" w:rsidRPr="003141BD">
        <w:rPr>
          <w:rFonts w:ascii="Times New Roman" w:hAnsi="Times New Roman" w:cs="Times New Roman"/>
          <w:szCs w:val="24"/>
        </w:rPr>
        <w:t xml:space="preserve">para responder a </w:t>
      </w:r>
      <w:r w:rsidR="006B0BF0" w:rsidRPr="003141BD">
        <w:rPr>
          <w:rFonts w:ascii="Times New Roman" w:hAnsi="Times New Roman" w:cs="Times New Roman"/>
          <w:szCs w:val="24"/>
        </w:rPr>
        <w:t xml:space="preserve">las decisiones, opciones </w:t>
      </w:r>
      <w:r w:rsidR="009341FC">
        <w:rPr>
          <w:rFonts w:ascii="Times New Roman" w:hAnsi="Times New Roman" w:cs="Times New Roman"/>
          <w:szCs w:val="24"/>
        </w:rPr>
        <w:t>o</w:t>
      </w:r>
      <w:r w:rsidR="009341FC" w:rsidRPr="003141BD">
        <w:rPr>
          <w:rFonts w:ascii="Times New Roman" w:hAnsi="Times New Roman" w:cs="Times New Roman"/>
          <w:szCs w:val="24"/>
        </w:rPr>
        <w:t xml:space="preserve"> </w:t>
      </w:r>
      <w:r w:rsidR="006B0BF0" w:rsidRPr="003141BD">
        <w:rPr>
          <w:rFonts w:ascii="Times New Roman" w:hAnsi="Times New Roman" w:cs="Times New Roman"/>
          <w:szCs w:val="24"/>
        </w:rPr>
        <w:t xml:space="preserve">elecciones que </w:t>
      </w:r>
      <w:r w:rsidR="008B4E7F" w:rsidRPr="003141BD">
        <w:rPr>
          <w:rFonts w:ascii="Times New Roman" w:hAnsi="Times New Roman" w:cs="Times New Roman"/>
          <w:szCs w:val="24"/>
        </w:rPr>
        <w:t xml:space="preserve">interpelan </w:t>
      </w:r>
      <w:r w:rsidR="006B0BF0" w:rsidRPr="003141BD">
        <w:rPr>
          <w:rFonts w:ascii="Times New Roman" w:hAnsi="Times New Roman" w:cs="Times New Roman"/>
          <w:szCs w:val="24"/>
        </w:rPr>
        <w:t>al</w:t>
      </w:r>
      <w:r w:rsidR="005C5716">
        <w:rPr>
          <w:rFonts w:ascii="Times New Roman" w:hAnsi="Times New Roman" w:cs="Times New Roman"/>
          <w:szCs w:val="24"/>
        </w:rPr>
        <w:t xml:space="preserve"> </w:t>
      </w:r>
      <w:r w:rsidR="006B0BF0" w:rsidRPr="003141BD">
        <w:rPr>
          <w:rFonts w:ascii="Times New Roman" w:hAnsi="Times New Roman" w:cs="Times New Roman"/>
          <w:szCs w:val="24"/>
        </w:rPr>
        <w:t xml:space="preserve">quién de la </w:t>
      </w:r>
      <w:r w:rsidR="00FE6C78">
        <w:rPr>
          <w:rFonts w:ascii="Times New Roman" w:hAnsi="Times New Roman" w:cs="Times New Roman"/>
          <w:szCs w:val="24"/>
        </w:rPr>
        <w:t>RSU.</w:t>
      </w:r>
      <w:r w:rsidR="00FE6C78" w:rsidRPr="003141BD">
        <w:rPr>
          <w:rFonts w:ascii="Times New Roman" w:hAnsi="Times New Roman" w:cs="Times New Roman"/>
          <w:szCs w:val="24"/>
        </w:rPr>
        <w:t xml:space="preserve"> </w:t>
      </w:r>
      <w:r w:rsidR="00FE6C78">
        <w:rPr>
          <w:rFonts w:ascii="Times New Roman" w:hAnsi="Times New Roman" w:cs="Times New Roman"/>
          <w:szCs w:val="24"/>
        </w:rPr>
        <w:t>P</w:t>
      </w:r>
      <w:r w:rsidR="00FE6C78" w:rsidRPr="003141BD">
        <w:rPr>
          <w:rFonts w:ascii="Times New Roman" w:hAnsi="Times New Roman" w:cs="Times New Roman"/>
          <w:szCs w:val="24"/>
        </w:rPr>
        <w:t xml:space="preserve">ertenecer </w:t>
      </w:r>
      <w:r w:rsidR="006B0BF0" w:rsidRPr="003141BD">
        <w:rPr>
          <w:rFonts w:ascii="Times New Roman" w:hAnsi="Times New Roman" w:cs="Times New Roman"/>
          <w:szCs w:val="24"/>
        </w:rPr>
        <w:t>a</w:t>
      </w:r>
      <w:r w:rsidR="003F7450" w:rsidRPr="003141BD">
        <w:rPr>
          <w:rFonts w:ascii="Times New Roman" w:hAnsi="Times New Roman" w:cs="Times New Roman"/>
          <w:szCs w:val="24"/>
        </w:rPr>
        <w:t xml:space="preserve"> ese </w:t>
      </w:r>
      <w:r w:rsidR="006B0BF0" w:rsidRPr="003141BD">
        <w:rPr>
          <w:rFonts w:ascii="Times New Roman" w:hAnsi="Times New Roman" w:cs="Times New Roman"/>
          <w:szCs w:val="24"/>
        </w:rPr>
        <w:t xml:space="preserve">mundo social y políticamente vivenciado solicita una reconfiguración de </w:t>
      </w:r>
      <w:r w:rsidR="008B4E7F" w:rsidRPr="003141BD">
        <w:rPr>
          <w:rFonts w:ascii="Times New Roman" w:hAnsi="Times New Roman" w:cs="Times New Roman"/>
          <w:szCs w:val="24"/>
        </w:rPr>
        <w:t xml:space="preserve">la </w:t>
      </w:r>
      <w:r w:rsidR="006B0BF0" w:rsidRPr="003141BD">
        <w:rPr>
          <w:rFonts w:ascii="Times New Roman" w:hAnsi="Times New Roman" w:cs="Times New Roman"/>
          <w:szCs w:val="24"/>
        </w:rPr>
        <w:t xml:space="preserve">identidad </w:t>
      </w:r>
      <w:r w:rsidR="00E16B2C" w:rsidRPr="003141BD">
        <w:rPr>
          <w:rFonts w:ascii="Times New Roman" w:hAnsi="Times New Roman" w:cs="Times New Roman"/>
          <w:szCs w:val="24"/>
        </w:rPr>
        <w:t xml:space="preserve">pública con el Estado; </w:t>
      </w:r>
      <w:r w:rsidR="008B4E7F" w:rsidRPr="003141BD">
        <w:rPr>
          <w:rFonts w:ascii="Times New Roman" w:hAnsi="Times New Roman" w:cs="Times New Roman"/>
          <w:szCs w:val="24"/>
        </w:rPr>
        <w:t xml:space="preserve">despojar al yo </w:t>
      </w:r>
      <w:r w:rsidRPr="003141BD">
        <w:rPr>
          <w:rFonts w:ascii="Times New Roman" w:hAnsi="Times New Roman" w:cs="Times New Roman"/>
          <w:szCs w:val="24"/>
        </w:rPr>
        <w:t xml:space="preserve">universitario </w:t>
      </w:r>
      <w:r w:rsidR="008B4E7F" w:rsidRPr="003141BD">
        <w:rPr>
          <w:rFonts w:ascii="Times New Roman" w:hAnsi="Times New Roman" w:cs="Times New Roman"/>
          <w:szCs w:val="24"/>
        </w:rPr>
        <w:t xml:space="preserve">de su </w:t>
      </w:r>
      <w:r w:rsidR="0015543E">
        <w:rPr>
          <w:rFonts w:ascii="Times New Roman" w:hAnsi="Times New Roman" w:cs="Times New Roman"/>
          <w:szCs w:val="24"/>
        </w:rPr>
        <w:t>“</w:t>
      </w:r>
      <w:r w:rsidR="0015543E" w:rsidRPr="003141BD">
        <w:rPr>
          <w:rFonts w:ascii="Times New Roman" w:hAnsi="Times New Roman" w:cs="Times New Roman"/>
          <w:szCs w:val="24"/>
        </w:rPr>
        <w:t>naturalización</w:t>
      </w:r>
      <w:r w:rsidR="0015543E">
        <w:rPr>
          <w:rFonts w:ascii="Times New Roman" w:hAnsi="Times New Roman" w:cs="Times New Roman"/>
          <w:szCs w:val="24"/>
        </w:rPr>
        <w:t>”</w:t>
      </w:r>
      <w:r w:rsidR="0015543E" w:rsidRPr="003141BD">
        <w:rPr>
          <w:rFonts w:ascii="Times New Roman" w:hAnsi="Times New Roman" w:cs="Times New Roman"/>
          <w:szCs w:val="24"/>
        </w:rPr>
        <w:t xml:space="preserve"> </w:t>
      </w:r>
      <w:r w:rsidR="008B4E7F" w:rsidRPr="003141BD">
        <w:rPr>
          <w:rFonts w:ascii="Times New Roman" w:hAnsi="Times New Roman" w:cs="Times New Roman"/>
          <w:szCs w:val="24"/>
        </w:rPr>
        <w:t xml:space="preserve">y evitar </w:t>
      </w:r>
      <w:r w:rsidR="006B0BF0" w:rsidRPr="003141BD">
        <w:rPr>
          <w:rFonts w:ascii="Times New Roman" w:hAnsi="Times New Roman" w:cs="Times New Roman"/>
          <w:szCs w:val="24"/>
        </w:rPr>
        <w:t xml:space="preserve">su fragmentación </w:t>
      </w:r>
      <w:proofErr w:type="gramStart"/>
      <w:r w:rsidR="006B0BF0" w:rsidRPr="003141BD">
        <w:rPr>
          <w:rFonts w:ascii="Times New Roman" w:hAnsi="Times New Roman" w:cs="Times New Roman"/>
          <w:szCs w:val="24"/>
        </w:rPr>
        <w:t>contemporánea .</w:t>
      </w:r>
      <w:proofErr w:type="gramEnd"/>
      <w:r w:rsidR="006B0BF0" w:rsidRPr="003141BD">
        <w:rPr>
          <w:rFonts w:ascii="Times New Roman" w:hAnsi="Times New Roman" w:cs="Times New Roman"/>
          <w:szCs w:val="24"/>
        </w:rPr>
        <w:t xml:space="preserve"> </w:t>
      </w:r>
    </w:p>
    <w:p w14:paraId="29FE65B2" w14:textId="1A3E9A69" w:rsidR="00897ADF" w:rsidRPr="003141BD" w:rsidRDefault="005136A6" w:rsidP="00EE7817">
      <w:pPr>
        <w:spacing w:after="0" w:line="360" w:lineRule="auto"/>
        <w:ind w:firstLine="708"/>
        <w:rPr>
          <w:rFonts w:ascii="Times New Roman" w:hAnsi="Times New Roman" w:cs="Times New Roman"/>
          <w:szCs w:val="24"/>
        </w:rPr>
      </w:pPr>
      <w:r>
        <w:rPr>
          <w:rFonts w:ascii="Times New Roman" w:hAnsi="Times New Roman" w:cs="Times New Roman"/>
          <w:szCs w:val="24"/>
        </w:rPr>
        <w:t>E</w:t>
      </w:r>
      <w:r w:rsidR="003F7450" w:rsidRPr="003141BD">
        <w:rPr>
          <w:rFonts w:ascii="Times New Roman" w:hAnsi="Times New Roman" w:cs="Times New Roman"/>
          <w:szCs w:val="24"/>
        </w:rPr>
        <w:t xml:space="preserve">l </w:t>
      </w:r>
      <w:r w:rsidR="0034677C" w:rsidRPr="003141BD">
        <w:rPr>
          <w:rFonts w:ascii="Times New Roman" w:hAnsi="Times New Roman" w:cs="Times New Roman"/>
          <w:szCs w:val="24"/>
        </w:rPr>
        <w:t>programa</w:t>
      </w:r>
      <w:r w:rsidR="000D27B8" w:rsidRPr="003141BD">
        <w:rPr>
          <w:rFonts w:ascii="Times New Roman" w:hAnsi="Times New Roman" w:cs="Times New Roman"/>
          <w:szCs w:val="24"/>
        </w:rPr>
        <w:t xml:space="preserve"> de </w:t>
      </w:r>
      <w:r w:rsidR="001D3B01" w:rsidRPr="003141BD">
        <w:rPr>
          <w:rFonts w:ascii="Times New Roman" w:hAnsi="Times New Roman" w:cs="Times New Roman"/>
          <w:szCs w:val="24"/>
        </w:rPr>
        <w:t xml:space="preserve">la </w:t>
      </w:r>
      <w:r w:rsidR="00DC1CBD" w:rsidRPr="003141BD">
        <w:rPr>
          <w:rFonts w:ascii="Times New Roman" w:hAnsi="Times New Roman" w:cs="Times New Roman"/>
          <w:szCs w:val="24"/>
        </w:rPr>
        <w:t>RSU</w:t>
      </w:r>
      <w:r>
        <w:rPr>
          <w:rFonts w:ascii="Times New Roman" w:hAnsi="Times New Roman" w:cs="Times New Roman"/>
          <w:szCs w:val="24"/>
        </w:rPr>
        <w:t xml:space="preserve"> solicita</w:t>
      </w:r>
      <w:r w:rsidR="009D3572" w:rsidRPr="003141BD">
        <w:rPr>
          <w:rFonts w:ascii="Times New Roman" w:hAnsi="Times New Roman" w:cs="Times New Roman"/>
          <w:szCs w:val="24"/>
        </w:rPr>
        <w:t xml:space="preserve"> o</w:t>
      </w:r>
      <w:r w:rsidR="000D27B8" w:rsidRPr="003141BD">
        <w:rPr>
          <w:rFonts w:ascii="Times New Roman" w:hAnsi="Times New Roman" w:cs="Times New Roman"/>
          <w:szCs w:val="24"/>
        </w:rPr>
        <w:t xml:space="preserve">rganizar un mundo éticamente vivible a partir de la inclusión </w:t>
      </w:r>
      <w:r w:rsidR="0054738B" w:rsidRPr="003141BD">
        <w:rPr>
          <w:rFonts w:ascii="Times New Roman" w:hAnsi="Times New Roman" w:cs="Times New Roman"/>
          <w:szCs w:val="24"/>
        </w:rPr>
        <w:t xml:space="preserve">de todas las identidades al interior y al exterior de la universidad, </w:t>
      </w:r>
      <w:r w:rsidR="000D27B8" w:rsidRPr="003141BD">
        <w:rPr>
          <w:rFonts w:ascii="Times New Roman" w:hAnsi="Times New Roman" w:cs="Times New Roman"/>
          <w:szCs w:val="24"/>
        </w:rPr>
        <w:t>alejada de los fantasmas e invenciones de los otros</w:t>
      </w:r>
      <w:r>
        <w:rPr>
          <w:rFonts w:ascii="Times New Roman" w:hAnsi="Times New Roman" w:cs="Times New Roman"/>
          <w:szCs w:val="24"/>
        </w:rPr>
        <w:t>,</w:t>
      </w:r>
      <w:r w:rsidR="000D27B8" w:rsidRPr="003141BD">
        <w:rPr>
          <w:rFonts w:ascii="Times New Roman" w:hAnsi="Times New Roman" w:cs="Times New Roman"/>
          <w:szCs w:val="24"/>
        </w:rPr>
        <w:t xml:space="preserve"> entre las coagulaciones de la tradición y la </w:t>
      </w:r>
      <w:r w:rsidR="009B4573" w:rsidRPr="003141BD">
        <w:rPr>
          <w:rFonts w:ascii="Times New Roman" w:hAnsi="Times New Roman" w:cs="Times New Roman"/>
          <w:szCs w:val="24"/>
        </w:rPr>
        <w:t xml:space="preserve">contemporaneidad </w:t>
      </w:r>
      <w:r w:rsidR="000D27B8" w:rsidRPr="003141BD">
        <w:rPr>
          <w:rFonts w:ascii="Times New Roman" w:hAnsi="Times New Roman" w:cs="Times New Roman"/>
          <w:szCs w:val="24"/>
        </w:rPr>
        <w:t>p</w:t>
      </w:r>
      <w:r w:rsidR="0034677C" w:rsidRPr="003141BD">
        <w:rPr>
          <w:rFonts w:ascii="Times New Roman" w:hAnsi="Times New Roman" w:cs="Times New Roman"/>
          <w:szCs w:val="24"/>
        </w:rPr>
        <w:t xml:space="preserve">lanetaria. </w:t>
      </w:r>
    </w:p>
    <w:p w14:paraId="4A7CBCB8" w14:textId="320978EB" w:rsidR="008D459F" w:rsidRDefault="0054738B" w:rsidP="00EE7817">
      <w:pPr>
        <w:spacing w:after="0" w:line="360" w:lineRule="auto"/>
        <w:ind w:firstLine="708"/>
        <w:rPr>
          <w:rFonts w:ascii="Times New Roman" w:hAnsi="Times New Roman" w:cs="Times New Roman"/>
          <w:szCs w:val="24"/>
        </w:rPr>
      </w:pPr>
      <w:r w:rsidRPr="003141BD">
        <w:rPr>
          <w:rFonts w:ascii="Times New Roman" w:hAnsi="Times New Roman" w:cs="Times New Roman"/>
          <w:szCs w:val="24"/>
        </w:rPr>
        <w:t xml:space="preserve">El </w:t>
      </w:r>
      <w:r w:rsidR="000D27B8" w:rsidRPr="003141BD">
        <w:rPr>
          <w:rFonts w:ascii="Times New Roman" w:hAnsi="Times New Roman" w:cs="Times New Roman"/>
          <w:szCs w:val="24"/>
        </w:rPr>
        <w:t>actuar ético de los universitarios anticipa la necesidad de la construcción de identidades a partir de los valores de l</w:t>
      </w:r>
      <w:r w:rsidR="007E31F7" w:rsidRPr="003141BD">
        <w:rPr>
          <w:rFonts w:ascii="Times New Roman" w:hAnsi="Times New Roman" w:cs="Times New Roman"/>
          <w:szCs w:val="24"/>
        </w:rPr>
        <w:t xml:space="preserve">a autonomía universitaria donde estaría el más alto valor </w:t>
      </w:r>
      <w:r w:rsidR="000D27B8" w:rsidRPr="003141BD">
        <w:rPr>
          <w:rFonts w:ascii="Times New Roman" w:hAnsi="Times New Roman" w:cs="Times New Roman"/>
          <w:szCs w:val="24"/>
        </w:rPr>
        <w:t xml:space="preserve">de </w:t>
      </w:r>
      <w:r w:rsidR="007E31F7" w:rsidRPr="003141BD">
        <w:rPr>
          <w:rFonts w:ascii="Times New Roman" w:hAnsi="Times New Roman" w:cs="Times New Roman"/>
          <w:szCs w:val="24"/>
        </w:rPr>
        <w:t xml:space="preserve">responsabilidad </w:t>
      </w:r>
      <w:r w:rsidR="00764464" w:rsidRPr="003141BD">
        <w:rPr>
          <w:rFonts w:ascii="Times New Roman" w:hAnsi="Times New Roman" w:cs="Times New Roman"/>
          <w:szCs w:val="24"/>
        </w:rPr>
        <w:t>democrática</w:t>
      </w:r>
      <w:r w:rsidR="008D1613">
        <w:rPr>
          <w:rFonts w:ascii="Times New Roman" w:hAnsi="Times New Roman" w:cs="Times New Roman"/>
          <w:szCs w:val="24"/>
        </w:rPr>
        <w:t>. Es necesario</w:t>
      </w:r>
      <w:r w:rsidR="000D27B8" w:rsidRPr="003141BD">
        <w:rPr>
          <w:rFonts w:ascii="Times New Roman" w:hAnsi="Times New Roman" w:cs="Times New Roman"/>
          <w:szCs w:val="24"/>
        </w:rPr>
        <w:t xml:space="preserve"> </w:t>
      </w:r>
      <w:r w:rsidR="00897ADF" w:rsidRPr="003141BD">
        <w:rPr>
          <w:rFonts w:ascii="Times New Roman" w:hAnsi="Times New Roman" w:cs="Times New Roman"/>
          <w:szCs w:val="24"/>
        </w:rPr>
        <w:t xml:space="preserve">ocuparse </w:t>
      </w:r>
      <w:r w:rsidR="008D1613">
        <w:rPr>
          <w:rFonts w:ascii="Times New Roman" w:hAnsi="Times New Roman" w:cs="Times New Roman"/>
          <w:szCs w:val="24"/>
        </w:rPr>
        <w:t>de</w:t>
      </w:r>
      <w:r w:rsidR="008D1613" w:rsidRPr="003141BD">
        <w:rPr>
          <w:rFonts w:ascii="Times New Roman" w:hAnsi="Times New Roman" w:cs="Times New Roman"/>
          <w:szCs w:val="24"/>
        </w:rPr>
        <w:t xml:space="preserve"> </w:t>
      </w:r>
      <w:r w:rsidRPr="003141BD">
        <w:rPr>
          <w:rFonts w:ascii="Times New Roman" w:hAnsi="Times New Roman" w:cs="Times New Roman"/>
          <w:szCs w:val="24"/>
        </w:rPr>
        <w:t xml:space="preserve">espacios </w:t>
      </w:r>
      <w:r w:rsidR="00897ADF" w:rsidRPr="003141BD">
        <w:rPr>
          <w:rFonts w:ascii="Times New Roman" w:hAnsi="Times New Roman" w:cs="Times New Roman"/>
          <w:szCs w:val="24"/>
        </w:rPr>
        <w:t xml:space="preserve">y actividades </w:t>
      </w:r>
      <w:r w:rsidR="003775FA" w:rsidRPr="003141BD">
        <w:rPr>
          <w:rFonts w:ascii="Times New Roman" w:hAnsi="Times New Roman" w:cs="Times New Roman"/>
          <w:szCs w:val="24"/>
        </w:rPr>
        <w:t xml:space="preserve">concretas </w:t>
      </w:r>
      <w:r w:rsidR="00F0369F" w:rsidRPr="003141BD">
        <w:rPr>
          <w:rFonts w:ascii="Times New Roman" w:hAnsi="Times New Roman" w:cs="Times New Roman"/>
          <w:szCs w:val="24"/>
        </w:rPr>
        <w:t xml:space="preserve">desde las disciplinas sociales y </w:t>
      </w:r>
      <w:r w:rsidR="001E2EAF" w:rsidRPr="003141BD">
        <w:rPr>
          <w:rFonts w:ascii="Times New Roman" w:hAnsi="Times New Roman" w:cs="Times New Roman"/>
          <w:szCs w:val="24"/>
        </w:rPr>
        <w:t xml:space="preserve">las humanidades </w:t>
      </w:r>
      <w:r w:rsidR="009F3348" w:rsidRPr="003141BD">
        <w:rPr>
          <w:rFonts w:ascii="Times New Roman" w:hAnsi="Times New Roman" w:cs="Times New Roman"/>
          <w:szCs w:val="24"/>
        </w:rPr>
        <w:t xml:space="preserve">que </w:t>
      </w:r>
      <w:r w:rsidR="008B253C" w:rsidRPr="003141BD">
        <w:rPr>
          <w:rFonts w:ascii="Times New Roman" w:hAnsi="Times New Roman" w:cs="Times New Roman"/>
          <w:szCs w:val="24"/>
        </w:rPr>
        <w:t xml:space="preserve">den cuenta de </w:t>
      </w:r>
      <w:r w:rsidR="009F3348" w:rsidRPr="003141BD">
        <w:rPr>
          <w:rFonts w:ascii="Times New Roman" w:hAnsi="Times New Roman" w:cs="Times New Roman"/>
          <w:szCs w:val="24"/>
        </w:rPr>
        <w:t>l</w:t>
      </w:r>
      <w:r w:rsidR="00897ADF" w:rsidRPr="003141BD">
        <w:rPr>
          <w:rFonts w:ascii="Times New Roman" w:hAnsi="Times New Roman" w:cs="Times New Roman"/>
          <w:szCs w:val="24"/>
        </w:rPr>
        <w:t>os discursos y narrativas</w:t>
      </w:r>
      <w:r w:rsidR="009F01FB" w:rsidRPr="003141BD">
        <w:rPr>
          <w:rFonts w:ascii="Times New Roman" w:hAnsi="Times New Roman" w:cs="Times New Roman"/>
          <w:szCs w:val="24"/>
        </w:rPr>
        <w:t xml:space="preserve"> </w:t>
      </w:r>
      <w:r w:rsidR="009F3348" w:rsidRPr="003141BD">
        <w:rPr>
          <w:rFonts w:ascii="Times New Roman" w:hAnsi="Times New Roman" w:cs="Times New Roman"/>
          <w:szCs w:val="24"/>
        </w:rPr>
        <w:t>de</w:t>
      </w:r>
      <w:r w:rsidR="009F01FB" w:rsidRPr="003141BD">
        <w:rPr>
          <w:rFonts w:ascii="Times New Roman" w:hAnsi="Times New Roman" w:cs="Times New Roman"/>
          <w:szCs w:val="24"/>
        </w:rPr>
        <w:t xml:space="preserve"> la autorrealización del </w:t>
      </w:r>
      <w:r w:rsidR="005312F4" w:rsidRPr="003141BD">
        <w:rPr>
          <w:rFonts w:ascii="Times New Roman" w:hAnsi="Times New Roman" w:cs="Times New Roman"/>
          <w:szCs w:val="24"/>
        </w:rPr>
        <w:t xml:space="preserve">sujeto </w:t>
      </w:r>
      <w:r w:rsidR="003775FA" w:rsidRPr="003141BD">
        <w:rPr>
          <w:rFonts w:ascii="Times New Roman" w:hAnsi="Times New Roman" w:cs="Times New Roman"/>
          <w:szCs w:val="24"/>
        </w:rPr>
        <w:t xml:space="preserve">educativo </w:t>
      </w:r>
      <w:r w:rsidR="005312F4" w:rsidRPr="003141BD">
        <w:rPr>
          <w:rFonts w:ascii="Times New Roman" w:hAnsi="Times New Roman" w:cs="Times New Roman"/>
          <w:szCs w:val="24"/>
        </w:rPr>
        <w:t xml:space="preserve">que hoy </w:t>
      </w:r>
      <w:r w:rsidR="00897ADF" w:rsidRPr="003141BD">
        <w:rPr>
          <w:rFonts w:ascii="Times New Roman" w:hAnsi="Times New Roman" w:cs="Times New Roman"/>
          <w:szCs w:val="24"/>
        </w:rPr>
        <w:t>ocupa</w:t>
      </w:r>
      <w:r w:rsidR="008B4E7F" w:rsidRPr="003141BD">
        <w:rPr>
          <w:rFonts w:ascii="Times New Roman" w:hAnsi="Times New Roman" w:cs="Times New Roman"/>
          <w:szCs w:val="24"/>
        </w:rPr>
        <w:t xml:space="preserve">ría formas de pensar y de </w:t>
      </w:r>
      <w:r w:rsidR="00EE6B8E" w:rsidRPr="003141BD">
        <w:rPr>
          <w:rFonts w:ascii="Times New Roman" w:hAnsi="Times New Roman" w:cs="Times New Roman"/>
          <w:szCs w:val="24"/>
        </w:rPr>
        <w:lastRenderedPageBreak/>
        <w:t xml:space="preserve">reflexión conjunta </w:t>
      </w:r>
      <w:r w:rsidR="008B4E7F" w:rsidRPr="003141BD">
        <w:rPr>
          <w:rFonts w:ascii="Times New Roman" w:hAnsi="Times New Roman" w:cs="Times New Roman"/>
          <w:szCs w:val="24"/>
        </w:rPr>
        <w:t xml:space="preserve">para </w:t>
      </w:r>
      <w:r w:rsidR="009F01FB" w:rsidRPr="003141BD">
        <w:rPr>
          <w:rFonts w:ascii="Times New Roman" w:hAnsi="Times New Roman" w:cs="Times New Roman"/>
          <w:szCs w:val="24"/>
        </w:rPr>
        <w:t>l</w:t>
      </w:r>
      <w:r w:rsidR="005312F4" w:rsidRPr="003141BD">
        <w:rPr>
          <w:rFonts w:ascii="Times New Roman" w:hAnsi="Times New Roman" w:cs="Times New Roman"/>
          <w:szCs w:val="24"/>
        </w:rPr>
        <w:t xml:space="preserve">a </w:t>
      </w:r>
      <w:r w:rsidR="000D27B8" w:rsidRPr="003141BD">
        <w:rPr>
          <w:rFonts w:ascii="Times New Roman" w:hAnsi="Times New Roman" w:cs="Times New Roman"/>
          <w:szCs w:val="24"/>
        </w:rPr>
        <w:t>convivencia política</w:t>
      </w:r>
      <w:r w:rsidR="008D459F" w:rsidRPr="003141BD">
        <w:rPr>
          <w:rFonts w:ascii="Times New Roman" w:hAnsi="Times New Roman" w:cs="Times New Roman"/>
          <w:szCs w:val="24"/>
        </w:rPr>
        <w:t xml:space="preserve"> en refugio permanente de la </w:t>
      </w:r>
      <w:r w:rsidR="008D459F" w:rsidRPr="003141BD">
        <w:rPr>
          <w:rFonts w:ascii="Times New Roman" w:hAnsi="Times New Roman" w:cs="Times New Roman"/>
          <w:i/>
          <w:iCs/>
          <w:szCs w:val="24"/>
        </w:rPr>
        <w:t>humanitas</w:t>
      </w:r>
      <w:r w:rsidR="008D459F" w:rsidRPr="003141BD">
        <w:rPr>
          <w:rFonts w:ascii="Times New Roman" w:hAnsi="Times New Roman" w:cs="Times New Roman"/>
          <w:szCs w:val="24"/>
        </w:rPr>
        <w:t xml:space="preserve"> </w:t>
      </w:r>
      <w:r w:rsidR="009F01FB" w:rsidRPr="003141BD">
        <w:rPr>
          <w:rFonts w:ascii="Times New Roman" w:hAnsi="Times New Roman" w:cs="Times New Roman"/>
          <w:szCs w:val="24"/>
        </w:rPr>
        <w:t xml:space="preserve">de la universidad, </w:t>
      </w:r>
      <w:r w:rsidR="008D1613">
        <w:rPr>
          <w:rFonts w:ascii="Times New Roman" w:hAnsi="Times New Roman" w:cs="Times New Roman"/>
          <w:szCs w:val="24"/>
        </w:rPr>
        <w:t>“</w:t>
      </w:r>
      <w:r w:rsidR="008D459F" w:rsidRPr="003141BD">
        <w:rPr>
          <w:rFonts w:ascii="Times New Roman" w:hAnsi="Times New Roman" w:cs="Times New Roman"/>
          <w:szCs w:val="24"/>
        </w:rPr>
        <w:t xml:space="preserve">de lo más noble y defendible del hombre, de su derecho a ser </w:t>
      </w:r>
      <w:r w:rsidR="008D1613" w:rsidRPr="003141BD">
        <w:rPr>
          <w:rFonts w:ascii="Times New Roman" w:hAnsi="Times New Roman" w:cs="Times New Roman"/>
          <w:szCs w:val="24"/>
        </w:rPr>
        <w:t>persona</w:t>
      </w:r>
      <w:r w:rsidR="008D1613">
        <w:rPr>
          <w:rFonts w:ascii="Times New Roman" w:hAnsi="Times New Roman" w:cs="Times New Roman"/>
          <w:szCs w:val="24"/>
        </w:rPr>
        <w:t>”</w:t>
      </w:r>
      <w:r w:rsidR="009F01FB" w:rsidRPr="003141BD">
        <w:rPr>
          <w:rFonts w:ascii="Times New Roman" w:hAnsi="Times New Roman" w:cs="Times New Roman"/>
          <w:szCs w:val="24"/>
        </w:rPr>
        <w:t>.</w:t>
      </w:r>
      <w:r w:rsidR="005C5716">
        <w:rPr>
          <w:rFonts w:ascii="Times New Roman" w:hAnsi="Times New Roman" w:cs="Times New Roman"/>
          <w:szCs w:val="24"/>
        </w:rPr>
        <w:t xml:space="preserve"> </w:t>
      </w:r>
    </w:p>
    <w:p w14:paraId="5405BECA" w14:textId="77777777" w:rsidR="005B6015" w:rsidRDefault="005B6015" w:rsidP="007A06D8">
      <w:pPr>
        <w:spacing w:after="0" w:line="360" w:lineRule="auto"/>
        <w:rPr>
          <w:rFonts w:ascii="Times New Roman" w:hAnsi="Times New Roman" w:cs="Times New Roman"/>
          <w:szCs w:val="24"/>
        </w:rPr>
      </w:pPr>
    </w:p>
    <w:p w14:paraId="30AE6874" w14:textId="708634A7" w:rsidR="007A06D8" w:rsidRPr="005B6015" w:rsidRDefault="007A06D8" w:rsidP="007A06D8">
      <w:pPr>
        <w:spacing w:after="0" w:line="360" w:lineRule="auto"/>
        <w:rPr>
          <w:rFonts w:ascii="Calibri" w:hAnsi="Calibri" w:cs="Calibri"/>
          <w:b/>
          <w:sz w:val="28"/>
          <w:szCs w:val="24"/>
          <w:lang w:val="es-ES"/>
        </w:rPr>
      </w:pPr>
      <w:r w:rsidRPr="005B6015">
        <w:rPr>
          <w:rFonts w:ascii="Calibri" w:hAnsi="Calibri" w:cs="Calibri"/>
          <w:b/>
          <w:sz w:val="28"/>
          <w:szCs w:val="24"/>
          <w:lang w:val="es-ES"/>
        </w:rPr>
        <w:t>Referencias</w:t>
      </w:r>
    </w:p>
    <w:p w14:paraId="19B98FD2" w14:textId="27C7F21D"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Ávalos, G. (2016). </w:t>
      </w:r>
      <w:r w:rsidRPr="005B6015">
        <w:rPr>
          <w:rFonts w:ascii="Times New Roman" w:hAnsi="Times New Roman" w:cs="Times New Roman"/>
          <w:i/>
          <w:iCs/>
          <w:szCs w:val="24"/>
        </w:rPr>
        <w:t xml:space="preserve">Ética y </w:t>
      </w:r>
      <w:r w:rsidR="00FD0229" w:rsidRPr="005B6015">
        <w:rPr>
          <w:rFonts w:ascii="Times New Roman" w:hAnsi="Times New Roman" w:cs="Times New Roman"/>
          <w:i/>
          <w:iCs/>
          <w:szCs w:val="24"/>
        </w:rPr>
        <w:t>p</w:t>
      </w:r>
      <w:r w:rsidRPr="005B6015">
        <w:rPr>
          <w:rFonts w:ascii="Times New Roman" w:hAnsi="Times New Roman" w:cs="Times New Roman"/>
          <w:i/>
          <w:iCs/>
          <w:szCs w:val="24"/>
        </w:rPr>
        <w:t>olítica para tiempos violentos</w:t>
      </w:r>
      <w:r w:rsidRPr="007A06D8">
        <w:rPr>
          <w:rFonts w:ascii="Times New Roman" w:hAnsi="Times New Roman" w:cs="Times New Roman"/>
          <w:szCs w:val="24"/>
        </w:rPr>
        <w:t xml:space="preserve">. México: </w:t>
      </w:r>
      <w:r w:rsidR="002C2490" w:rsidRPr="002C2490">
        <w:rPr>
          <w:rFonts w:ascii="Times New Roman" w:hAnsi="Times New Roman" w:cs="Times New Roman"/>
          <w:szCs w:val="24"/>
        </w:rPr>
        <w:t>Universidad Autónoma Metropolitana</w:t>
      </w:r>
      <w:r w:rsidR="002C2490">
        <w:rPr>
          <w:rFonts w:ascii="Times New Roman" w:hAnsi="Times New Roman" w:cs="Times New Roman"/>
          <w:szCs w:val="24"/>
        </w:rPr>
        <w:t xml:space="preserve"> </w:t>
      </w:r>
      <w:r w:rsidR="002C2490" w:rsidRPr="002C2490">
        <w:rPr>
          <w:rFonts w:ascii="Times New Roman" w:hAnsi="Times New Roman" w:cs="Times New Roman"/>
          <w:szCs w:val="24"/>
        </w:rPr>
        <w:t>UAM-Xochimilco</w:t>
      </w:r>
      <w:r w:rsidRPr="007A06D8">
        <w:rPr>
          <w:rFonts w:ascii="Times New Roman" w:hAnsi="Times New Roman" w:cs="Times New Roman"/>
          <w:szCs w:val="24"/>
        </w:rPr>
        <w:t>.</w:t>
      </w:r>
    </w:p>
    <w:p w14:paraId="7ECF3072" w14:textId="26FF0767"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Buenfil, R. N. (2008). La categoría intermedia. En Cruz O. y Echeverría, L. (coords.), </w:t>
      </w:r>
      <w:r w:rsidRPr="005B6015">
        <w:rPr>
          <w:rFonts w:ascii="Times New Roman" w:hAnsi="Times New Roman" w:cs="Times New Roman"/>
          <w:i/>
          <w:iCs/>
          <w:szCs w:val="24"/>
        </w:rPr>
        <w:t>La investigación social. Herramientas teóricas y análisis político de discurso</w:t>
      </w:r>
      <w:r w:rsidRPr="007A06D8">
        <w:rPr>
          <w:rFonts w:ascii="Times New Roman" w:hAnsi="Times New Roman" w:cs="Times New Roman"/>
          <w:szCs w:val="24"/>
        </w:rPr>
        <w:t xml:space="preserve"> (pp. 29-40). México: Casa Juan Pablos.</w:t>
      </w:r>
    </w:p>
    <w:p w14:paraId="6D82785A" w14:textId="310DE2F2"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Butler, J. (2009). </w:t>
      </w:r>
      <w:r w:rsidRPr="005B6015">
        <w:rPr>
          <w:rFonts w:ascii="Times New Roman" w:hAnsi="Times New Roman" w:cs="Times New Roman"/>
          <w:i/>
          <w:iCs/>
          <w:szCs w:val="24"/>
        </w:rPr>
        <w:t>Dar cuenta de sí mismo. Violencia ética y responsabilidad</w:t>
      </w:r>
      <w:r w:rsidRPr="007A06D8">
        <w:rPr>
          <w:rFonts w:ascii="Times New Roman" w:hAnsi="Times New Roman" w:cs="Times New Roman"/>
          <w:szCs w:val="24"/>
        </w:rPr>
        <w:t>. Buenos Aires</w:t>
      </w:r>
      <w:r w:rsidR="00991159">
        <w:rPr>
          <w:rFonts w:ascii="Times New Roman" w:hAnsi="Times New Roman" w:cs="Times New Roman"/>
          <w:szCs w:val="24"/>
        </w:rPr>
        <w:t>, Argentina</w:t>
      </w:r>
      <w:r w:rsidRPr="007A06D8">
        <w:rPr>
          <w:rFonts w:ascii="Times New Roman" w:hAnsi="Times New Roman" w:cs="Times New Roman"/>
          <w:szCs w:val="24"/>
        </w:rPr>
        <w:t>: Amorrortu editores.</w:t>
      </w:r>
    </w:p>
    <w:p w14:paraId="4150071C" w14:textId="142B586D"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Díaz, Á. (2004). Autonomía universitaria</w:t>
      </w:r>
      <w:r w:rsidR="00913C23">
        <w:rPr>
          <w:rFonts w:ascii="Times New Roman" w:hAnsi="Times New Roman" w:cs="Times New Roman"/>
          <w:szCs w:val="24"/>
        </w:rPr>
        <w:t>.</w:t>
      </w:r>
      <w:r w:rsidRPr="007A06D8">
        <w:rPr>
          <w:rFonts w:ascii="Times New Roman" w:hAnsi="Times New Roman" w:cs="Times New Roman"/>
          <w:szCs w:val="24"/>
        </w:rPr>
        <w:t xml:space="preserve"> </w:t>
      </w:r>
      <w:r w:rsidR="00913C23">
        <w:rPr>
          <w:rFonts w:ascii="Times New Roman" w:hAnsi="Times New Roman" w:cs="Times New Roman"/>
          <w:szCs w:val="24"/>
        </w:rPr>
        <w:t>O</w:t>
      </w:r>
      <w:r w:rsidRPr="007A06D8">
        <w:rPr>
          <w:rFonts w:ascii="Times New Roman" w:hAnsi="Times New Roman" w:cs="Times New Roman"/>
          <w:szCs w:val="24"/>
        </w:rPr>
        <w:t xml:space="preserve">rígenes y futuro en la realidad mexicana. </w:t>
      </w:r>
      <w:r w:rsidRPr="005B6015">
        <w:rPr>
          <w:rFonts w:ascii="Times New Roman" w:hAnsi="Times New Roman" w:cs="Times New Roman"/>
          <w:i/>
          <w:iCs/>
          <w:szCs w:val="24"/>
        </w:rPr>
        <w:t>Revista de la Educación Superior</w:t>
      </w:r>
      <w:r w:rsidRPr="007A06D8">
        <w:rPr>
          <w:rFonts w:ascii="Times New Roman" w:hAnsi="Times New Roman" w:cs="Times New Roman"/>
          <w:szCs w:val="24"/>
        </w:rPr>
        <w:t xml:space="preserve">, </w:t>
      </w:r>
      <w:r w:rsidR="00B151F9" w:rsidRPr="005B6015">
        <w:rPr>
          <w:rFonts w:ascii="Times New Roman" w:hAnsi="Times New Roman" w:cs="Times New Roman"/>
          <w:i/>
          <w:iCs/>
          <w:szCs w:val="24"/>
        </w:rPr>
        <w:t>33</w:t>
      </w:r>
      <w:r w:rsidRPr="007A06D8">
        <w:rPr>
          <w:rFonts w:ascii="Times New Roman" w:hAnsi="Times New Roman" w:cs="Times New Roman"/>
          <w:szCs w:val="24"/>
        </w:rPr>
        <w:t xml:space="preserve">(129), 41-48. </w:t>
      </w:r>
      <w:r w:rsidR="00325C37">
        <w:rPr>
          <w:rFonts w:ascii="Times New Roman" w:hAnsi="Times New Roman" w:cs="Times New Roman"/>
          <w:szCs w:val="24"/>
        </w:rPr>
        <w:t>Recuperado</w:t>
      </w:r>
      <w:r w:rsidRPr="007A06D8">
        <w:rPr>
          <w:rFonts w:ascii="Times New Roman" w:hAnsi="Times New Roman" w:cs="Times New Roman"/>
          <w:szCs w:val="24"/>
        </w:rPr>
        <w:t xml:space="preserve"> de publicaciones.anuies.mx/pdfs/revista/Revista129_S3A2ES.pdf</w:t>
      </w:r>
      <w:r w:rsidR="00325C37">
        <w:rPr>
          <w:rFonts w:ascii="Times New Roman" w:hAnsi="Times New Roman" w:cs="Times New Roman"/>
          <w:szCs w:val="24"/>
        </w:rPr>
        <w:t>.</w:t>
      </w:r>
    </w:p>
    <w:p w14:paraId="362DA519" w14:textId="6B766563"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Errejón, Í. (2012). ¿Qué es el análisis político? Una propuesta desde la teoría del discurso y la hegemonía. </w:t>
      </w:r>
      <w:r w:rsidRPr="005B6015">
        <w:rPr>
          <w:rFonts w:ascii="Times New Roman" w:hAnsi="Times New Roman" w:cs="Times New Roman"/>
          <w:i/>
          <w:iCs/>
          <w:szCs w:val="24"/>
        </w:rPr>
        <w:t>Revista Estudiantil Latinoamericana de Ciencias Sociales</w:t>
      </w:r>
      <w:r w:rsidRPr="007A06D8">
        <w:rPr>
          <w:rFonts w:ascii="Times New Roman" w:hAnsi="Times New Roman" w:cs="Times New Roman"/>
          <w:szCs w:val="24"/>
        </w:rPr>
        <w:t xml:space="preserve">, 1-16. </w:t>
      </w:r>
      <w:r w:rsidR="00EF4294">
        <w:rPr>
          <w:rFonts w:ascii="Times New Roman" w:hAnsi="Times New Roman" w:cs="Times New Roman"/>
          <w:szCs w:val="24"/>
        </w:rPr>
        <w:t>Recuperado</w:t>
      </w:r>
      <w:r w:rsidRPr="007A06D8">
        <w:rPr>
          <w:rFonts w:ascii="Times New Roman" w:hAnsi="Times New Roman" w:cs="Times New Roman"/>
          <w:szCs w:val="24"/>
        </w:rPr>
        <w:t xml:space="preserve"> de </w:t>
      </w:r>
      <w:r w:rsidR="00CC349F" w:rsidRPr="00CC349F">
        <w:rPr>
          <w:rFonts w:ascii="Times New Roman" w:hAnsi="Times New Roman" w:cs="Times New Roman"/>
          <w:szCs w:val="24"/>
        </w:rPr>
        <w:t>https://relacso.flacso.edu.mx/node/14</w:t>
      </w:r>
      <w:r w:rsidR="00CC349F">
        <w:rPr>
          <w:rFonts w:ascii="Times New Roman" w:hAnsi="Times New Roman" w:cs="Times New Roman"/>
          <w:szCs w:val="24"/>
        </w:rPr>
        <w:t>.</w:t>
      </w:r>
    </w:p>
    <w:p w14:paraId="46D4230A" w14:textId="77777777" w:rsidR="00D45B41" w:rsidRPr="003141BD" w:rsidRDefault="00D45B41" w:rsidP="00D45B41">
      <w:pPr>
        <w:spacing w:after="0" w:line="360" w:lineRule="auto"/>
        <w:ind w:left="709" w:hanging="709"/>
        <w:rPr>
          <w:rFonts w:ascii="Times New Roman" w:hAnsi="Times New Roman" w:cs="Times New Roman"/>
          <w:szCs w:val="24"/>
        </w:rPr>
      </w:pPr>
      <w:r>
        <w:rPr>
          <w:rFonts w:ascii="Times New Roman" w:hAnsi="Times New Roman" w:cs="Times New Roman"/>
          <w:szCs w:val="24"/>
          <w:shd w:val="clear" w:color="auto" w:fill="FFFFFF"/>
        </w:rPr>
        <w:t>Filosofía en español. (s. f.)</w:t>
      </w:r>
      <w:r w:rsidRPr="003141BD">
        <w:rPr>
          <w:rFonts w:ascii="Times New Roman" w:hAnsi="Times New Roman" w:cs="Times New Roman"/>
          <w:szCs w:val="24"/>
          <w:shd w:val="clear" w:color="auto" w:fill="FFFFFF"/>
        </w:rPr>
        <w:t>.</w:t>
      </w:r>
      <w:r>
        <w:rPr>
          <w:rFonts w:ascii="Times New Roman" w:hAnsi="Times New Roman" w:cs="Times New Roman"/>
          <w:szCs w:val="24"/>
          <w:shd w:val="clear" w:color="auto" w:fill="FFFFFF"/>
        </w:rPr>
        <w:t xml:space="preserve"> Imperativo categórico. Filosofía en español. Recuperado de </w:t>
      </w:r>
      <w:r w:rsidRPr="00A54461">
        <w:rPr>
          <w:rFonts w:ascii="Times New Roman" w:hAnsi="Times New Roman" w:cs="Times New Roman"/>
          <w:szCs w:val="24"/>
          <w:shd w:val="clear" w:color="auto" w:fill="FFFFFF"/>
        </w:rPr>
        <w:t>http://www.filosofia.org/enc/ros/impc.htm#:~:text=El%20imperativo%20categ%C3%B3rico%20prescribe%20a,ser%20a%20lo%20que%20es.</w:t>
      </w:r>
    </w:p>
    <w:p w14:paraId="10238774" w14:textId="7B8B0E5B"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Foucault, M. (</w:t>
      </w:r>
      <w:r w:rsidR="000411EC">
        <w:rPr>
          <w:rFonts w:ascii="Times New Roman" w:hAnsi="Times New Roman" w:cs="Times New Roman"/>
          <w:szCs w:val="24"/>
        </w:rPr>
        <w:t>1994</w:t>
      </w:r>
      <w:r w:rsidRPr="007A06D8">
        <w:rPr>
          <w:rFonts w:ascii="Times New Roman" w:hAnsi="Times New Roman" w:cs="Times New Roman"/>
          <w:szCs w:val="24"/>
        </w:rPr>
        <w:t xml:space="preserve">). </w:t>
      </w:r>
      <w:r w:rsidRPr="005B6015">
        <w:rPr>
          <w:rFonts w:ascii="Times New Roman" w:hAnsi="Times New Roman" w:cs="Times New Roman"/>
          <w:i/>
          <w:iCs/>
          <w:szCs w:val="24"/>
        </w:rPr>
        <w:t>Hermenéutica del sujeto</w:t>
      </w:r>
      <w:r w:rsidRPr="007A06D8">
        <w:rPr>
          <w:rFonts w:ascii="Times New Roman" w:hAnsi="Times New Roman" w:cs="Times New Roman"/>
          <w:szCs w:val="24"/>
        </w:rPr>
        <w:t>. Madrid</w:t>
      </w:r>
      <w:r w:rsidR="004C32C5">
        <w:rPr>
          <w:rFonts w:ascii="Times New Roman" w:hAnsi="Times New Roman" w:cs="Times New Roman"/>
          <w:szCs w:val="24"/>
        </w:rPr>
        <w:t>, España</w:t>
      </w:r>
      <w:r w:rsidRPr="007A06D8">
        <w:rPr>
          <w:rFonts w:ascii="Times New Roman" w:hAnsi="Times New Roman" w:cs="Times New Roman"/>
          <w:szCs w:val="24"/>
        </w:rPr>
        <w:t>: L</w:t>
      </w:r>
      <w:r w:rsidR="004C32C5">
        <w:rPr>
          <w:rFonts w:ascii="Times New Roman" w:hAnsi="Times New Roman" w:cs="Times New Roman"/>
          <w:szCs w:val="24"/>
        </w:rPr>
        <w:t>a</w:t>
      </w:r>
      <w:r w:rsidRPr="007A06D8">
        <w:rPr>
          <w:rFonts w:ascii="Times New Roman" w:hAnsi="Times New Roman" w:cs="Times New Roman"/>
          <w:szCs w:val="24"/>
        </w:rPr>
        <w:t xml:space="preserve"> piqueta. </w:t>
      </w:r>
      <w:r w:rsidR="004C32C5">
        <w:rPr>
          <w:rFonts w:ascii="Times New Roman" w:hAnsi="Times New Roman" w:cs="Times New Roman"/>
          <w:szCs w:val="24"/>
        </w:rPr>
        <w:t>Recuperado</w:t>
      </w:r>
      <w:r w:rsidRPr="007A06D8">
        <w:rPr>
          <w:rFonts w:ascii="Times New Roman" w:hAnsi="Times New Roman" w:cs="Times New Roman"/>
          <w:szCs w:val="24"/>
        </w:rPr>
        <w:t xml:space="preserve"> de https://seminarioatap.files.wordpress.com/2013/02/foucault-michel-hermeneutica-del-sujeto.pdf. </w:t>
      </w:r>
    </w:p>
    <w:p w14:paraId="3E1018AD" w14:textId="77777777"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Gadamer, H. G. (1998). </w:t>
      </w:r>
      <w:r w:rsidRPr="005B6015">
        <w:rPr>
          <w:rFonts w:ascii="Times New Roman" w:hAnsi="Times New Roman" w:cs="Times New Roman"/>
          <w:i/>
          <w:iCs/>
          <w:szCs w:val="24"/>
        </w:rPr>
        <w:t>Arte y verdad de la palabra</w:t>
      </w:r>
      <w:r w:rsidRPr="007A06D8">
        <w:rPr>
          <w:rFonts w:ascii="Times New Roman" w:hAnsi="Times New Roman" w:cs="Times New Roman"/>
          <w:szCs w:val="24"/>
        </w:rPr>
        <w:t xml:space="preserve"> (1.ª ed.). Barcelona, España: Paidós.</w:t>
      </w:r>
    </w:p>
    <w:p w14:paraId="27447685" w14:textId="5904E329" w:rsidR="00913C23" w:rsidRDefault="00913C23" w:rsidP="007A06D8">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García, M. S. (6 de noviembre de 2009). La praxis educativa. Recuperado de </w:t>
      </w:r>
      <w:r w:rsidRPr="005B6015">
        <w:rPr>
          <w:rFonts w:ascii="Times New Roman" w:hAnsi="Times New Roman" w:cs="Times New Roman"/>
          <w:szCs w:val="24"/>
        </w:rPr>
        <w:t>http://refexionesentornoalroldocente.blogspot.com/2009/11/la-praxis-educativa.html</w:t>
      </w:r>
      <w:r w:rsidRPr="007A06D8">
        <w:rPr>
          <w:rFonts w:ascii="Times New Roman" w:hAnsi="Times New Roman" w:cs="Times New Roman"/>
          <w:szCs w:val="24"/>
        </w:rPr>
        <w:t>.</w:t>
      </w:r>
    </w:p>
    <w:p w14:paraId="0A8F6CC8" w14:textId="743819D8"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Gómez, L. (2017). ¿Defender a la universidad? Reflexiones sobre las universidades públicas mexicanas. En Jiménez, M.y Valle, M. (coords.), S</w:t>
      </w:r>
      <w:r w:rsidRPr="005B6015">
        <w:rPr>
          <w:rFonts w:ascii="Times New Roman" w:hAnsi="Times New Roman" w:cs="Times New Roman"/>
          <w:i/>
          <w:iCs/>
          <w:szCs w:val="24"/>
        </w:rPr>
        <w:t>ociología y pedagogía. Defender la universidad</w:t>
      </w:r>
      <w:r w:rsidRPr="007A06D8">
        <w:rPr>
          <w:rFonts w:ascii="Times New Roman" w:hAnsi="Times New Roman" w:cs="Times New Roman"/>
          <w:szCs w:val="24"/>
        </w:rPr>
        <w:t xml:space="preserve"> (pp. 127-170). México: FES Acatlán UNAM/Juan Pablos Editor.</w:t>
      </w:r>
    </w:p>
    <w:p w14:paraId="208C333C" w14:textId="23161D9B" w:rsidR="00913C23" w:rsidRDefault="00913C23" w:rsidP="00913C23">
      <w:pPr>
        <w:spacing w:after="0" w:line="360" w:lineRule="auto"/>
        <w:ind w:left="709" w:hanging="709"/>
        <w:rPr>
          <w:rFonts w:ascii="Times New Roman" w:hAnsi="Times New Roman" w:cs="Times New Roman"/>
          <w:szCs w:val="24"/>
          <w:shd w:val="clear" w:color="auto" w:fill="FFFFFF"/>
        </w:rPr>
      </w:pPr>
      <w:r w:rsidRPr="00F70CEA">
        <w:rPr>
          <w:rFonts w:ascii="Times New Roman" w:hAnsi="Times New Roman" w:cs="Times New Roman"/>
          <w:szCs w:val="24"/>
          <w:shd w:val="clear" w:color="auto" w:fill="FFFFFF"/>
        </w:rPr>
        <w:t>Nicuesa</w:t>
      </w:r>
      <w:r>
        <w:rPr>
          <w:rFonts w:ascii="Times New Roman" w:hAnsi="Times New Roman" w:cs="Times New Roman"/>
          <w:szCs w:val="24"/>
          <w:shd w:val="clear" w:color="auto" w:fill="FFFFFF"/>
        </w:rPr>
        <w:t xml:space="preserve">, M. (Enero de 2005). </w:t>
      </w:r>
      <w:r w:rsidRPr="001256BB">
        <w:rPr>
          <w:rFonts w:ascii="Times New Roman" w:hAnsi="Times New Roman" w:cs="Times New Roman"/>
          <w:szCs w:val="24"/>
          <w:shd w:val="clear" w:color="auto" w:fill="FFFFFF"/>
        </w:rPr>
        <w:t>Definición de vocación profesional</w:t>
      </w:r>
      <w:r>
        <w:rPr>
          <w:rFonts w:ascii="Times New Roman" w:hAnsi="Times New Roman" w:cs="Times New Roman"/>
          <w:szCs w:val="24"/>
          <w:shd w:val="clear" w:color="auto" w:fill="FFFFFF"/>
        </w:rPr>
        <w:t xml:space="preserve">. DefiniciónABC. Recuperado de </w:t>
      </w:r>
      <w:r w:rsidRPr="005B6015">
        <w:rPr>
          <w:rFonts w:ascii="Times New Roman" w:hAnsi="Times New Roman" w:cs="Times New Roman"/>
          <w:szCs w:val="24"/>
          <w:shd w:val="clear" w:color="auto" w:fill="FFFFFF"/>
        </w:rPr>
        <w:t>https://www.definicionabc.com/economia/vocacion-</w:t>
      </w:r>
      <w:r w:rsidRPr="005B6015">
        <w:rPr>
          <w:rFonts w:ascii="Times New Roman" w:hAnsi="Times New Roman" w:cs="Times New Roman"/>
          <w:szCs w:val="24"/>
          <w:shd w:val="clear" w:color="auto" w:fill="FFFFFF"/>
        </w:rPr>
        <w:lastRenderedPageBreak/>
        <w:t>profesional.php#:~:text=La%20vocaci%C3%B3n%20profesional%20es%20esa,futuro%20en%20un%20sector%20determinado</w:t>
      </w:r>
      <w:r w:rsidRPr="001256BB">
        <w:rPr>
          <w:rFonts w:ascii="Times New Roman" w:hAnsi="Times New Roman" w:cs="Times New Roman"/>
          <w:szCs w:val="24"/>
          <w:shd w:val="clear" w:color="auto" w:fill="FFFFFF"/>
        </w:rPr>
        <w:t>.</w:t>
      </w:r>
    </w:p>
    <w:p w14:paraId="3B4CF685" w14:textId="08C3FCD1"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Nussbaum, M. C. (2014). </w:t>
      </w:r>
      <w:r w:rsidRPr="005B6015">
        <w:rPr>
          <w:rFonts w:ascii="Times New Roman" w:hAnsi="Times New Roman" w:cs="Times New Roman"/>
          <w:i/>
          <w:iCs/>
          <w:szCs w:val="24"/>
        </w:rPr>
        <w:t xml:space="preserve">Las </w:t>
      </w:r>
      <w:r w:rsidR="00EB5C1B" w:rsidRPr="005B6015">
        <w:rPr>
          <w:rFonts w:ascii="Times New Roman" w:hAnsi="Times New Roman" w:cs="Times New Roman"/>
          <w:i/>
          <w:iCs/>
          <w:szCs w:val="24"/>
        </w:rPr>
        <w:t>e</w:t>
      </w:r>
      <w:r w:rsidRPr="005B6015">
        <w:rPr>
          <w:rFonts w:ascii="Times New Roman" w:hAnsi="Times New Roman" w:cs="Times New Roman"/>
          <w:i/>
          <w:iCs/>
          <w:szCs w:val="24"/>
        </w:rPr>
        <w:t>mociones políticas</w:t>
      </w:r>
      <w:r w:rsidR="00EB5C1B">
        <w:rPr>
          <w:rFonts w:ascii="Times New Roman" w:hAnsi="Times New Roman" w:cs="Times New Roman"/>
          <w:i/>
          <w:iCs/>
          <w:szCs w:val="24"/>
        </w:rPr>
        <w:t>.</w:t>
      </w:r>
      <w:r w:rsidRPr="007A06D8">
        <w:rPr>
          <w:rFonts w:ascii="Times New Roman" w:hAnsi="Times New Roman" w:cs="Times New Roman"/>
          <w:szCs w:val="24"/>
        </w:rPr>
        <w:t xml:space="preserve"> ¿</w:t>
      </w:r>
      <w:r w:rsidRPr="005B6015">
        <w:rPr>
          <w:rFonts w:ascii="Times New Roman" w:hAnsi="Times New Roman" w:cs="Times New Roman"/>
          <w:i/>
          <w:iCs/>
          <w:szCs w:val="24"/>
        </w:rPr>
        <w:t>Por qué el amor es importante para la justicia?</w:t>
      </w:r>
      <w:r w:rsidRPr="007A06D8">
        <w:rPr>
          <w:rFonts w:ascii="Times New Roman" w:hAnsi="Times New Roman" w:cs="Times New Roman"/>
          <w:szCs w:val="24"/>
        </w:rPr>
        <w:t xml:space="preserve"> Madrid</w:t>
      </w:r>
      <w:r w:rsidR="00EB5C1B">
        <w:rPr>
          <w:rFonts w:ascii="Times New Roman" w:hAnsi="Times New Roman" w:cs="Times New Roman"/>
          <w:szCs w:val="24"/>
        </w:rPr>
        <w:t>, ESpaña</w:t>
      </w:r>
      <w:r w:rsidRPr="007A06D8">
        <w:rPr>
          <w:rFonts w:ascii="Times New Roman" w:hAnsi="Times New Roman" w:cs="Times New Roman"/>
          <w:szCs w:val="24"/>
        </w:rPr>
        <w:t>: Paidós.</w:t>
      </w:r>
    </w:p>
    <w:p w14:paraId="2665877E" w14:textId="77777777" w:rsidR="00913C23" w:rsidRPr="007A06D8" w:rsidRDefault="00913C23" w:rsidP="00913C23">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Pérez, J</w:t>
      </w:r>
      <w:r>
        <w:rPr>
          <w:rFonts w:ascii="Times New Roman" w:hAnsi="Times New Roman" w:cs="Times New Roman"/>
          <w:szCs w:val="24"/>
        </w:rPr>
        <w:t>.</w:t>
      </w:r>
      <w:r w:rsidRPr="007A06D8">
        <w:rPr>
          <w:rFonts w:ascii="Times New Roman" w:hAnsi="Times New Roman" w:cs="Times New Roman"/>
          <w:szCs w:val="24"/>
        </w:rPr>
        <w:t xml:space="preserve"> y Vallaeys, F. </w:t>
      </w:r>
      <w:r>
        <w:rPr>
          <w:rFonts w:ascii="Times New Roman" w:hAnsi="Times New Roman" w:cs="Times New Roman"/>
          <w:szCs w:val="24"/>
        </w:rPr>
        <w:t>(</w:t>
      </w:r>
      <w:r w:rsidRPr="007A06D8">
        <w:rPr>
          <w:rFonts w:ascii="Times New Roman" w:hAnsi="Times New Roman" w:cs="Times New Roman"/>
          <w:szCs w:val="24"/>
        </w:rPr>
        <w:t>coords</w:t>
      </w:r>
      <w:r>
        <w:rPr>
          <w:rFonts w:ascii="Times New Roman" w:hAnsi="Times New Roman" w:cs="Times New Roman"/>
          <w:szCs w:val="24"/>
        </w:rPr>
        <w:t>.)</w:t>
      </w:r>
      <w:r w:rsidRPr="007A06D8">
        <w:rPr>
          <w:rFonts w:ascii="Times New Roman" w:hAnsi="Times New Roman" w:cs="Times New Roman"/>
          <w:szCs w:val="24"/>
        </w:rPr>
        <w:t xml:space="preserve"> (2016). </w:t>
      </w:r>
      <w:r w:rsidRPr="00B94F39">
        <w:rPr>
          <w:rFonts w:ascii="Times New Roman" w:hAnsi="Times New Roman" w:cs="Times New Roman"/>
          <w:i/>
          <w:iCs/>
          <w:szCs w:val="24"/>
        </w:rPr>
        <w:t>Prácticas y modelos de Responsabilidad Social Universitaria en México. Proceso de transformación en la universidad</w:t>
      </w:r>
      <w:r w:rsidRPr="007A06D8">
        <w:rPr>
          <w:rFonts w:ascii="Times New Roman" w:hAnsi="Times New Roman" w:cs="Times New Roman"/>
          <w:szCs w:val="24"/>
        </w:rPr>
        <w:t xml:space="preserve">. México: Asociación Nacional de Universidades e Instituciones de Educación Superior. </w:t>
      </w:r>
      <w:r>
        <w:rPr>
          <w:rFonts w:ascii="Times New Roman" w:hAnsi="Times New Roman" w:cs="Times New Roman"/>
          <w:szCs w:val="24"/>
        </w:rPr>
        <w:t>Recuperado</w:t>
      </w:r>
      <w:r w:rsidRPr="007A06D8">
        <w:rPr>
          <w:rFonts w:ascii="Times New Roman" w:hAnsi="Times New Roman" w:cs="Times New Roman"/>
          <w:szCs w:val="24"/>
        </w:rPr>
        <w:t xml:space="preserve"> de publicaciones.anuies.mx/pdfs/libros/Libro221.pdf</w:t>
      </w:r>
      <w:r>
        <w:rPr>
          <w:rFonts w:ascii="Times New Roman" w:hAnsi="Times New Roman" w:cs="Times New Roman"/>
          <w:szCs w:val="24"/>
        </w:rPr>
        <w:t>.</w:t>
      </w:r>
    </w:p>
    <w:p w14:paraId="129A1932" w14:textId="77777777"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Ricoeur, P. (2003). </w:t>
      </w:r>
      <w:r w:rsidRPr="005B6015">
        <w:rPr>
          <w:rFonts w:ascii="Times New Roman" w:hAnsi="Times New Roman" w:cs="Times New Roman"/>
          <w:i/>
          <w:iCs/>
          <w:szCs w:val="24"/>
        </w:rPr>
        <w:t>Teoría de la interpretación. Discurso y excedente de sentido</w:t>
      </w:r>
      <w:r w:rsidRPr="007A06D8">
        <w:rPr>
          <w:rFonts w:ascii="Times New Roman" w:hAnsi="Times New Roman" w:cs="Times New Roman"/>
          <w:szCs w:val="24"/>
        </w:rPr>
        <w:t xml:space="preserve"> (5.ª ed.). México: Siglo XXI editores/Universidad Iberoamericana.</w:t>
      </w:r>
    </w:p>
    <w:p w14:paraId="794A7B31" w14:textId="725F6077"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Ricoeur, P. (</w:t>
      </w:r>
      <w:r w:rsidR="00454DC0">
        <w:rPr>
          <w:rFonts w:ascii="Times New Roman" w:hAnsi="Times New Roman" w:cs="Times New Roman"/>
          <w:szCs w:val="24"/>
        </w:rPr>
        <w:t>2004</w:t>
      </w:r>
      <w:r w:rsidRPr="007A06D8">
        <w:rPr>
          <w:rFonts w:ascii="Times New Roman" w:hAnsi="Times New Roman" w:cs="Times New Roman"/>
          <w:szCs w:val="24"/>
        </w:rPr>
        <w:t xml:space="preserve">). </w:t>
      </w:r>
      <w:r w:rsidRPr="005B6015">
        <w:rPr>
          <w:rFonts w:ascii="Times New Roman" w:hAnsi="Times New Roman" w:cs="Times New Roman"/>
          <w:i/>
          <w:iCs/>
          <w:szCs w:val="24"/>
        </w:rPr>
        <w:t>Tiempo y narración I. Configuración del tiempo en el relato histórico</w:t>
      </w:r>
      <w:r w:rsidRPr="007A06D8">
        <w:rPr>
          <w:rFonts w:ascii="Times New Roman" w:hAnsi="Times New Roman" w:cs="Times New Roman"/>
          <w:szCs w:val="24"/>
        </w:rPr>
        <w:t xml:space="preserve"> (</w:t>
      </w:r>
      <w:r w:rsidR="00454DC0">
        <w:rPr>
          <w:rFonts w:ascii="Times New Roman" w:hAnsi="Times New Roman" w:cs="Times New Roman"/>
          <w:szCs w:val="24"/>
        </w:rPr>
        <w:t>5.</w:t>
      </w:r>
      <w:r w:rsidRPr="007A06D8">
        <w:rPr>
          <w:rFonts w:ascii="Times New Roman" w:hAnsi="Times New Roman" w:cs="Times New Roman"/>
          <w:szCs w:val="24"/>
        </w:rPr>
        <w:t xml:space="preserve">ª </w:t>
      </w:r>
      <w:r w:rsidR="00454DC0">
        <w:rPr>
          <w:rFonts w:ascii="Times New Roman" w:hAnsi="Times New Roman" w:cs="Times New Roman"/>
          <w:szCs w:val="24"/>
        </w:rPr>
        <w:t>ed.)</w:t>
      </w:r>
      <w:r w:rsidR="00FB541D">
        <w:rPr>
          <w:rFonts w:ascii="Times New Roman" w:hAnsi="Times New Roman" w:cs="Times New Roman"/>
          <w:szCs w:val="24"/>
        </w:rPr>
        <w:t>.</w:t>
      </w:r>
      <w:r w:rsidRPr="007A06D8">
        <w:rPr>
          <w:rFonts w:ascii="Times New Roman" w:hAnsi="Times New Roman" w:cs="Times New Roman"/>
          <w:szCs w:val="24"/>
        </w:rPr>
        <w:t xml:space="preserve"> México: Siglo XXI editores.</w:t>
      </w:r>
    </w:p>
    <w:p w14:paraId="72BA5A3D" w14:textId="41A99DE3" w:rsidR="003862CA" w:rsidRPr="007A06D8" w:rsidRDefault="003862CA" w:rsidP="003862CA">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Ricoeur, P. (</w:t>
      </w:r>
      <w:r>
        <w:rPr>
          <w:rFonts w:ascii="Times New Roman" w:hAnsi="Times New Roman" w:cs="Times New Roman"/>
          <w:szCs w:val="24"/>
        </w:rPr>
        <w:t>2006</w:t>
      </w:r>
      <w:r w:rsidRPr="007A06D8">
        <w:rPr>
          <w:rFonts w:ascii="Times New Roman" w:hAnsi="Times New Roman" w:cs="Times New Roman"/>
          <w:szCs w:val="24"/>
        </w:rPr>
        <w:t xml:space="preserve">). </w:t>
      </w:r>
      <w:r w:rsidRPr="005B6015">
        <w:rPr>
          <w:rFonts w:ascii="Times New Roman" w:hAnsi="Times New Roman" w:cs="Times New Roman"/>
          <w:i/>
          <w:iCs/>
          <w:szCs w:val="24"/>
        </w:rPr>
        <w:t>Sí mismo como otro</w:t>
      </w:r>
      <w:r w:rsidRPr="007A06D8">
        <w:rPr>
          <w:rFonts w:ascii="Times New Roman" w:hAnsi="Times New Roman" w:cs="Times New Roman"/>
          <w:szCs w:val="24"/>
        </w:rPr>
        <w:t xml:space="preserve"> (</w:t>
      </w:r>
      <w:r w:rsidR="00CB1A6F">
        <w:rPr>
          <w:rFonts w:ascii="Times New Roman" w:hAnsi="Times New Roman" w:cs="Times New Roman"/>
          <w:szCs w:val="24"/>
        </w:rPr>
        <w:t>3.</w:t>
      </w:r>
      <w:r w:rsidRPr="007A06D8">
        <w:rPr>
          <w:rFonts w:ascii="Times New Roman" w:hAnsi="Times New Roman" w:cs="Times New Roman"/>
          <w:szCs w:val="24"/>
        </w:rPr>
        <w:t xml:space="preserve">ª </w:t>
      </w:r>
      <w:r w:rsidR="00CB1A6F">
        <w:rPr>
          <w:rFonts w:ascii="Times New Roman" w:hAnsi="Times New Roman" w:cs="Times New Roman"/>
          <w:szCs w:val="24"/>
        </w:rPr>
        <w:t>ed.</w:t>
      </w:r>
      <w:r w:rsidRPr="007A06D8">
        <w:rPr>
          <w:rFonts w:ascii="Times New Roman" w:hAnsi="Times New Roman" w:cs="Times New Roman"/>
          <w:szCs w:val="24"/>
        </w:rPr>
        <w:t>). México: Siglo XXI editores.</w:t>
      </w:r>
    </w:p>
    <w:p w14:paraId="3965074E" w14:textId="36418D8F"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Ricoeur, P. (2016). </w:t>
      </w:r>
      <w:r w:rsidRPr="005B6015">
        <w:rPr>
          <w:rFonts w:ascii="Times New Roman" w:hAnsi="Times New Roman" w:cs="Times New Roman"/>
          <w:i/>
          <w:iCs/>
          <w:szCs w:val="24"/>
        </w:rPr>
        <w:t xml:space="preserve">Escritos y </w:t>
      </w:r>
      <w:r w:rsidR="006742BC">
        <w:rPr>
          <w:rFonts w:ascii="Times New Roman" w:hAnsi="Times New Roman" w:cs="Times New Roman"/>
          <w:i/>
          <w:iCs/>
          <w:szCs w:val="24"/>
        </w:rPr>
        <w:t>c</w:t>
      </w:r>
      <w:r w:rsidRPr="005B6015">
        <w:rPr>
          <w:rFonts w:ascii="Times New Roman" w:hAnsi="Times New Roman" w:cs="Times New Roman"/>
          <w:i/>
          <w:iCs/>
          <w:szCs w:val="24"/>
        </w:rPr>
        <w:t>onferencias 3. Antropología filosófica</w:t>
      </w:r>
      <w:r w:rsidRPr="007A06D8">
        <w:rPr>
          <w:rFonts w:ascii="Times New Roman" w:hAnsi="Times New Roman" w:cs="Times New Roman"/>
          <w:szCs w:val="24"/>
        </w:rPr>
        <w:t>. México: Siglo XXI editores.</w:t>
      </w:r>
    </w:p>
    <w:p w14:paraId="73D60297" w14:textId="4566AF46" w:rsidR="007A06D8" w:rsidRPr="007A06D8" w:rsidRDefault="007A06D8" w:rsidP="005B6015">
      <w:pPr>
        <w:spacing w:after="0" w:line="360" w:lineRule="auto"/>
        <w:ind w:left="709" w:hanging="709"/>
        <w:rPr>
          <w:rFonts w:ascii="Times New Roman" w:hAnsi="Times New Roman" w:cs="Times New Roman"/>
          <w:szCs w:val="24"/>
        </w:rPr>
      </w:pPr>
      <w:r w:rsidRPr="007A06D8">
        <w:rPr>
          <w:rFonts w:ascii="Times New Roman" w:hAnsi="Times New Roman" w:cs="Times New Roman"/>
          <w:szCs w:val="24"/>
        </w:rPr>
        <w:t xml:space="preserve">Téllez, R. (2001). </w:t>
      </w:r>
      <w:r w:rsidRPr="005B6015">
        <w:rPr>
          <w:rFonts w:ascii="Times New Roman" w:hAnsi="Times New Roman" w:cs="Times New Roman"/>
          <w:i/>
          <w:iCs/>
          <w:szCs w:val="24"/>
        </w:rPr>
        <w:t>Reflexiones sobre la cuestión identitaria</w:t>
      </w:r>
      <w:r w:rsidRPr="007A06D8">
        <w:rPr>
          <w:rFonts w:ascii="Times New Roman" w:hAnsi="Times New Roman" w:cs="Times New Roman"/>
          <w:szCs w:val="24"/>
        </w:rPr>
        <w:t xml:space="preserve">. </w:t>
      </w:r>
      <w:r w:rsidR="00FD2531">
        <w:rPr>
          <w:rFonts w:ascii="Times New Roman" w:hAnsi="Times New Roman" w:cs="Times New Roman"/>
          <w:szCs w:val="24"/>
        </w:rPr>
        <w:t xml:space="preserve">Puebla, </w:t>
      </w:r>
      <w:r w:rsidRPr="007A06D8">
        <w:rPr>
          <w:rFonts w:ascii="Times New Roman" w:hAnsi="Times New Roman" w:cs="Times New Roman"/>
          <w:szCs w:val="24"/>
        </w:rPr>
        <w:t>México: BUAP.</w:t>
      </w:r>
    </w:p>
    <w:p w14:paraId="21C1E218" w14:textId="5C993F33" w:rsidR="00491A5F" w:rsidRPr="00F725CF" w:rsidRDefault="009E5948" w:rsidP="005B6015">
      <w:pPr>
        <w:spacing w:after="0" w:line="360" w:lineRule="auto"/>
        <w:ind w:left="709" w:hanging="709"/>
        <w:rPr>
          <w:rFonts w:ascii="Times New Roman" w:hAnsi="Times New Roman" w:cs="Times New Roman"/>
          <w:szCs w:val="24"/>
          <w:shd w:val="clear" w:color="auto" w:fill="FFFFFF"/>
        </w:rPr>
      </w:pPr>
      <w:proofErr w:type="spellStart"/>
      <w:r w:rsidRPr="00392A3D">
        <w:rPr>
          <w:rFonts w:ascii="Times New Roman" w:hAnsi="Times New Roman" w:cs="Times New Roman"/>
          <w:szCs w:val="24"/>
          <w:shd w:val="clear" w:color="auto" w:fill="FFFFFF"/>
        </w:rPr>
        <w:t>Vallaeys</w:t>
      </w:r>
      <w:proofErr w:type="spellEnd"/>
      <w:r>
        <w:rPr>
          <w:rFonts w:ascii="Times New Roman" w:hAnsi="Times New Roman" w:cs="Times New Roman"/>
          <w:szCs w:val="24"/>
          <w:shd w:val="clear" w:color="auto" w:fill="FFFFFF"/>
        </w:rPr>
        <w:t xml:space="preserve">, </w:t>
      </w:r>
      <w:r w:rsidR="00491A5F">
        <w:rPr>
          <w:rFonts w:ascii="Times New Roman" w:hAnsi="Times New Roman" w:cs="Times New Roman"/>
          <w:szCs w:val="24"/>
          <w:shd w:val="clear" w:color="auto" w:fill="FFFFFF"/>
        </w:rPr>
        <w:t>F.</w:t>
      </w:r>
      <w:r>
        <w:rPr>
          <w:rFonts w:ascii="Times New Roman" w:hAnsi="Times New Roman" w:cs="Times New Roman"/>
          <w:szCs w:val="24"/>
          <w:shd w:val="clear" w:color="auto" w:fill="FFFFFF"/>
        </w:rPr>
        <w:t xml:space="preserve"> (2014).</w:t>
      </w:r>
      <w:r w:rsidR="00491A5F">
        <w:rPr>
          <w:rFonts w:ascii="Times New Roman" w:hAnsi="Times New Roman" w:cs="Times New Roman"/>
          <w:szCs w:val="24"/>
          <w:shd w:val="clear" w:color="auto" w:fill="FFFFFF"/>
        </w:rPr>
        <w:t xml:space="preserve"> </w:t>
      </w:r>
      <w:r w:rsidR="00491A5F" w:rsidRPr="00491A5F">
        <w:rPr>
          <w:rFonts w:ascii="Times New Roman" w:hAnsi="Times New Roman" w:cs="Times New Roman"/>
          <w:szCs w:val="24"/>
          <w:shd w:val="clear" w:color="auto" w:fill="FFFFFF"/>
        </w:rPr>
        <w:t>La responsabilidad social universitaria: un nuevo modelo universitario contra la mercantilización</w:t>
      </w:r>
      <w:r w:rsidR="00491A5F">
        <w:rPr>
          <w:rFonts w:ascii="Times New Roman" w:hAnsi="Times New Roman" w:cs="Times New Roman"/>
          <w:szCs w:val="24"/>
          <w:shd w:val="clear" w:color="auto" w:fill="FFFFFF"/>
        </w:rPr>
        <w:t xml:space="preserve">. </w:t>
      </w:r>
      <w:r w:rsidR="00F725CF" w:rsidRPr="005B6015">
        <w:rPr>
          <w:rFonts w:ascii="Times New Roman" w:hAnsi="Times New Roman" w:cs="Times New Roman"/>
          <w:i/>
          <w:iCs/>
          <w:szCs w:val="24"/>
          <w:shd w:val="clear" w:color="auto" w:fill="FFFFFF"/>
        </w:rPr>
        <w:t>Revista Iberoamericana de Educación Superior</w:t>
      </w:r>
      <w:r w:rsidR="00F725CF">
        <w:rPr>
          <w:rFonts w:ascii="Times New Roman" w:hAnsi="Times New Roman" w:cs="Times New Roman"/>
          <w:i/>
          <w:iCs/>
          <w:szCs w:val="24"/>
          <w:shd w:val="clear" w:color="auto" w:fill="FFFFFF"/>
        </w:rPr>
        <w:t>, 5</w:t>
      </w:r>
      <w:r w:rsidR="00F725CF">
        <w:rPr>
          <w:rFonts w:ascii="Times New Roman" w:hAnsi="Times New Roman" w:cs="Times New Roman"/>
          <w:szCs w:val="24"/>
          <w:shd w:val="clear" w:color="auto" w:fill="FFFFFF"/>
        </w:rPr>
        <w:t xml:space="preserve">(12). Recuperado de </w:t>
      </w:r>
      <w:r w:rsidR="00F725CF" w:rsidRPr="00F725CF">
        <w:rPr>
          <w:rFonts w:ascii="Times New Roman" w:hAnsi="Times New Roman" w:cs="Times New Roman"/>
          <w:szCs w:val="24"/>
          <w:shd w:val="clear" w:color="auto" w:fill="FFFFFF"/>
        </w:rPr>
        <w:t>http://www.scielo.org.mx/scielo.php?script=sci_arttext&amp;pid=S2007-28722014000100006</w:t>
      </w:r>
      <w:r w:rsidR="00F725CF">
        <w:rPr>
          <w:rFonts w:ascii="Times New Roman" w:hAnsi="Times New Roman" w:cs="Times New Roman"/>
          <w:szCs w:val="24"/>
          <w:shd w:val="clear" w:color="auto" w:fill="FFFFFF"/>
        </w:rPr>
        <w:t>.</w:t>
      </w:r>
    </w:p>
    <w:p w14:paraId="42771C4F" w14:textId="50BE3C96" w:rsidR="009E5948" w:rsidRDefault="00D05BD1" w:rsidP="00621D74">
      <w:pPr>
        <w:spacing w:after="0" w:line="360" w:lineRule="auto"/>
        <w:ind w:left="709" w:hanging="709"/>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Vidal, </w:t>
      </w:r>
      <w:r w:rsidR="00E959EF">
        <w:rPr>
          <w:rFonts w:ascii="Times New Roman" w:hAnsi="Times New Roman" w:cs="Times New Roman"/>
          <w:szCs w:val="24"/>
          <w:shd w:val="clear" w:color="auto" w:fill="FFFFFF"/>
        </w:rPr>
        <w:t>A. (</w:t>
      </w:r>
      <w:r>
        <w:rPr>
          <w:rFonts w:ascii="Times New Roman" w:hAnsi="Times New Roman" w:cs="Times New Roman"/>
          <w:szCs w:val="24"/>
          <w:shd w:val="clear" w:color="auto" w:fill="FFFFFF"/>
        </w:rPr>
        <w:t>30 de de julio de 2017</w:t>
      </w:r>
      <w:r w:rsidR="00E959EF">
        <w:rPr>
          <w:rFonts w:ascii="Times New Roman" w:hAnsi="Times New Roman" w:cs="Times New Roman"/>
          <w:szCs w:val="24"/>
          <w:shd w:val="clear" w:color="auto" w:fill="FFFFFF"/>
        </w:rPr>
        <w:t xml:space="preserve">). </w:t>
      </w:r>
      <w:r w:rsidR="00E959EF" w:rsidRPr="00E959EF">
        <w:rPr>
          <w:rFonts w:ascii="Times New Roman" w:hAnsi="Times New Roman" w:cs="Times New Roman"/>
          <w:szCs w:val="24"/>
          <w:shd w:val="clear" w:color="auto" w:fill="FFFFFF"/>
        </w:rPr>
        <w:t>Motivación y vocación</w:t>
      </w:r>
      <w:r w:rsidR="00E959EF">
        <w:rPr>
          <w:rFonts w:ascii="Times New Roman" w:hAnsi="Times New Roman" w:cs="Times New Roman"/>
          <w:szCs w:val="24"/>
          <w:shd w:val="clear" w:color="auto" w:fill="FFFFFF"/>
        </w:rPr>
        <w:t xml:space="preserve">. </w:t>
      </w:r>
      <w:r w:rsidR="00621D74">
        <w:rPr>
          <w:rFonts w:ascii="Times New Roman" w:hAnsi="Times New Roman" w:cs="Times New Roman"/>
          <w:szCs w:val="24"/>
          <w:shd w:val="clear" w:color="auto" w:fill="FFFFFF"/>
        </w:rPr>
        <w:t xml:space="preserve">ConSalud.es. Recuperado de </w:t>
      </w:r>
      <w:r w:rsidR="00A06EBA" w:rsidRPr="005B6015">
        <w:rPr>
          <w:rFonts w:ascii="Times New Roman" w:hAnsi="Times New Roman" w:cs="Times New Roman"/>
          <w:szCs w:val="24"/>
          <w:shd w:val="clear" w:color="auto" w:fill="FFFFFF"/>
        </w:rPr>
        <w:t>https://www.consalud.es/opinion/motivacion-y-vocacion_37567_102.html#:~:text=Por%20su%20parte%2C%20la%20vocaci%C3%B3n,vida%20o%20un%20determinado%20trabajo%22</w:t>
      </w:r>
      <w:r w:rsidR="00621D74" w:rsidRPr="00621D74">
        <w:rPr>
          <w:rFonts w:ascii="Times New Roman" w:hAnsi="Times New Roman" w:cs="Times New Roman"/>
          <w:szCs w:val="24"/>
          <w:shd w:val="clear" w:color="auto" w:fill="FFFFFF"/>
        </w:rPr>
        <w:t>.</w:t>
      </w:r>
    </w:p>
    <w:bookmarkEnd w:id="83"/>
    <w:p w14:paraId="0EC30B9E" w14:textId="655A3B70" w:rsidR="00BE22B0" w:rsidRPr="003141BD" w:rsidRDefault="00BE22B0" w:rsidP="005B6015">
      <w:pPr>
        <w:spacing w:after="0" w:line="360" w:lineRule="auto"/>
        <w:ind w:left="709" w:hanging="709"/>
        <w:rPr>
          <w:rFonts w:ascii="Times New Roman" w:hAnsi="Times New Roman" w:cs="Times New Roman"/>
          <w:color w:val="FF0000"/>
          <w:szCs w:val="24"/>
        </w:rPr>
      </w:pPr>
    </w:p>
    <w:sectPr w:rsidR="00BE22B0" w:rsidRPr="003141BD" w:rsidSect="005B6015">
      <w:headerReference w:type="default" r:id="rId8"/>
      <w:footerReference w:type="default" r:id="rId9"/>
      <w:pgSz w:w="12240" w:h="15840"/>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BCAA7" w14:textId="77777777" w:rsidR="00FC21C8" w:rsidRDefault="00FC21C8" w:rsidP="007A6C16">
      <w:pPr>
        <w:spacing w:after="0"/>
      </w:pPr>
      <w:r>
        <w:separator/>
      </w:r>
    </w:p>
  </w:endnote>
  <w:endnote w:type="continuationSeparator" w:id="0">
    <w:p w14:paraId="764E492C" w14:textId="77777777" w:rsidR="00FC21C8" w:rsidRDefault="00FC21C8" w:rsidP="007A6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317E" w14:textId="5E2D7D8E" w:rsidR="004F59C4" w:rsidRDefault="005B6015" w:rsidP="005B6015">
    <w:pPr>
      <w:pStyle w:val="Piedepgina"/>
    </w:pPr>
    <w:r>
      <w:t xml:space="preserve">        </w:t>
    </w:r>
    <w:r>
      <w:rPr>
        <w:noProof/>
        <w:lang w:eastAsia="es-MX"/>
      </w:rPr>
      <w:drawing>
        <wp:inline distT="0" distB="0" distL="0" distR="0" wp14:anchorId="34974AC7" wp14:editId="2B1C86DE">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B6015">
      <w:rPr>
        <w:rFonts w:asciiTheme="minorHAnsi" w:hAnsiTheme="minorHAnsi" w:cstheme="minorHAnsi"/>
        <w:b/>
        <w:sz w:val="22"/>
        <w:szCs w:val="20"/>
      </w:rPr>
      <w:t xml:space="preserve">Vol. 11, Núm. 21 Julio - </w:t>
    </w:r>
    <w:proofErr w:type="gramStart"/>
    <w:r w:rsidRPr="005B6015">
      <w:rPr>
        <w:rFonts w:asciiTheme="minorHAnsi" w:hAnsiTheme="minorHAnsi" w:cstheme="minorHAnsi"/>
        <w:b/>
        <w:sz w:val="22"/>
        <w:szCs w:val="20"/>
      </w:rPr>
      <w:t>Diciembre</w:t>
    </w:r>
    <w:proofErr w:type="gramEnd"/>
    <w:r w:rsidRPr="005B6015">
      <w:rPr>
        <w:rFonts w:asciiTheme="minorHAnsi" w:hAnsiTheme="minorHAnsi" w:cstheme="minorHAnsi"/>
        <w:b/>
        <w:sz w:val="22"/>
        <w:szCs w:val="20"/>
      </w:rPr>
      <w:t xml:space="preserve"> 2020, e</w:t>
    </w:r>
    <w:r w:rsidR="007D3E26">
      <w:rPr>
        <w:rFonts w:asciiTheme="minorHAnsi" w:hAnsiTheme="minorHAnsi" w:cstheme="minorHAnsi"/>
        <w:b/>
        <w:sz w:val="22"/>
        <w:szCs w:val="20"/>
      </w:rPr>
      <w:t>120</w:t>
    </w:r>
  </w:p>
  <w:p w14:paraId="65585224" w14:textId="77777777" w:rsidR="004F59C4" w:rsidRDefault="004F5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59FAC" w14:textId="77777777" w:rsidR="00FC21C8" w:rsidRDefault="00FC21C8" w:rsidP="007A6C16">
      <w:pPr>
        <w:spacing w:after="0"/>
      </w:pPr>
      <w:r>
        <w:separator/>
      </w:r>
    </w:p>
  </w:footnote>
  <w:footnote w:type="continuationSeparator" w:id="0">
    <w:p w14:paraId="7090F355" w14:textId="77777777" w:rsidR="00FC21C8" w:rsidRDefault="00FC21C8" w:rsidP="007A6C16">
      <w:pPr>
        <w:spacing w:after="0"/>
      </w:pPr>
      <w:r>
        <w:continuationSeparator/>
      </w:r>
    </w:p>
  </w:footnote>
  <w:footnote w:id="1">
    <w:p w14:paraId="7A03B7D8" w14:textId="77777777" w:rsidR="00C46550" w:rsidRPr="003141BD" w:rsidRDefault="00C46550" w:rsidP="00C46550">
      <w:pPr>
        <w:spacing w:after="0"/>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La teoría interpretativa de Ricoeur centra su importancia en el discurso (el lenguaje como discurso): el discurso como dialéctica de acontecimiento y sentido: </w:t>
      </w:r>
      <w:r>
        <w:rPr>
          <w:rFonts w:ascii="Times New Roman" w:hAnsi="Times New Roman" w:cs="Times New Roman"/>
          <w:sz w:val="20"/>
          <w:szCs w:val="20"/>
        </w:rPr>
        <w:t>“</w:t>
      </w:r>
      <w:r w:rsidRPr="003141BD">
        <w:rPr>
          <w:rFonts w:ascii="Times New Roman" w:hAnsi="Times New Roman" w:cs="Times New Roman"/>
          <w:sz w:val="20"/>
          <w:szCs w:val="20"/>
        </w:rPr>
        <w:t>el acontecimiento es la experiencia entendida como expresión, pero es también el intercambio intersubjetivo en sí, y la comunicación con el receptor</w:t>
      </w:r>
      <w:r>
        <w:rPr>
          <w:rFonts w:ascii="Times New Roman" w:hAnsi="Times New Roman" w:cs="Times New Roman"/>
          <w:sz w:val="20"/>
          <w:szCs w:val="20"/>
        </w:rPr>
        <w:t>” (…).</w:t>
      </w:r>
      <w:r w:rsidRPr="003141BD">
        <w:rPr>
          <w:rFonts w:ascii="Times New Roman" w:hAnsi="Times New Roman" w:cs="Times New Roman"/>
          <w:sz w:val="20"/>
          <w:szCs w:val="20"/>
        </w:rPr>
        <w:t xml:space="preserve"> </w:t>
      </w:r>
      <w:r>
        <w:rPr>
          <w:rFonts w:ascii="Times New Roman" w:hAnsi="Times New Roman" w:cs="Times New Roman"/>
          <w:sz w:val="20"/>
          <w:szCs w:val="20"/>
        </w:rPr>
        <w:t>L</w:t>
      </w:r>
      <w:r w:rsidRPr="003141BD">
        <w:rPr>
          <w:rFonts w:ascii="Times New Roman" w:hAnsi="Times New Roman" w:cs="Times New Roman"/>
          <w:sz w:val="20"/>
          <w:szCs w:val="20"/>
        </w:rPr>
        <w:t>a experiencia vivida permanece en forma privada, pero su significación, su sentido, se hace público a través del discurso</w:t>
      </w:r>
      <w:r>
        <w:rPr>
          <w:rFonts w:ascii="Times New Roman" w:hAnsi="Times New Roman" w:cs="Times New Roman"/>
          <w:sz w:val="20"/>
          <w:szCs w:val="20"/>
        </w:rPr>
        <w:t>”</w:t>
      </w:r>
      <w:r w:rsidRPr="003141BD">
        <w:rPr>
          <w:rFonts w:ascii="Times New Roman" w:hAnsi="Times New Roman" w:cs="Times New Roman"/>
          <w:sz w:val="20"/>
          <w:szCs w:val="20"/>
        </w:rPr>
        <w:t xml:space="preserve"> (Ricoeur</w:t>
      </w:r>
      <w:r>
        <w:rPr>
          <w:rFonts w:ascii="Times New Roman" w:hAnsi="Times New Roman" w:cs="Times New Roman"/>
          <w:sz w:val="20"/>
          <w:szCs w:val="20"/>
        </w:rPr>
        <w:t>,</w:t>
      </w:r>
      <w:r w:rsidRPr="003141BD">
        <w:rPr>
          <w:rFonts w:ascii="Times New Roman" w:hAnsi="Times New Roman" w:cs="Times New Roman"/>
          <w:sz w:val="20"/>
          <w:szCs w:val="20"/>
        </w:rPr>
        <w:t xml:space="preserve"> </w:t>
      </w:r>
      <w:r>
        <w:rPr>
          <w:rFonts w:ascii="Times New Roman" w:hAnsi="Times New Roman" w:cs="Times New Roman"/>
          <w:sz w:val="20"/>
          <w:szCs w:val="20"/>
        </w:rPr>
        <w:t>2003</w:t>
      </w:r>
      <w:r w:rsidRPr="003141BD">
        <w:rPr>
          <w:rFonts w:ascii="Times New Roman" w:hAnsi="Times New Roman" w:cs="Times New Roman"/>
          <w:sz w:val="20"/>
          <w:szCs w:val="20"/>
        </w:rPr>
        <w:t xml:space="preserve">, pp. 9-10). </w:t>
      </w:r>
    </w:p>
  </w:footnote>
  <w:footnote w:id="2">
    <w:p w14:paraId="29115E1A" w14:textId="77777777" w:rsidR="00375B54" w:rsidRPr="003141BD" w:rsidRDefault="00375B54" w:rsidP="00375B54">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Desde la fenomenología de Husserl, la noción de sentido (</w:t>
      </w:r>
      <w:r w:rsidRPr="003141BD">
        <w:rPr>
          <w:rFonts w:ascii="Times New Roman" w:hAnsi="Times New Roman" w:cs="Times New Roman"/>
          <w:i/>
          <w:iCs/>
        </w:rPr>
        <w:t>sinn ideal</w:t>
      </w:r>
      <w:r w:rsidRPr="003141BD">
        <w:rPr>
          <w:rFonts w:ascii="Times New Roman" w:hAnsi="Times New Roman" w:cs="Times New Roman"/>
        </w:rPr>
        <w:t xml:space="preserve"> de Frege) todas las realizaciones psíquicas, no s</w:t>
      </w:r>
      <w:r>
        <w:rPr>
          <w:rFonts w:ascii="Times New Roman" w:hAnsi="Times New Roman" w:cs="Times New Roman"/>
        </w:rPr>
        <w:t>o</w:t>
      </w:r>
      <w:r w:rsidRPr="003141BD">
        <w:rPr>
          <w:rFonts w:ascii="Times New Roman" w:hAnsi="Times New Roman" w:cs="Times New Roman"/>
        </w:rPr>
        <w:t>lo a los actos lógicos, sino también a los actos perceptuales, volitivos y emocionales. Para lograr una fenomenología objetiva, todo acto intencional sin excepción</w:t>
      </w:r>
      <w:r>
        <w:rPr>
          <w:rFonts w:ascii="Times New Roman" w:hAnsi="Times New Roman" w:cs="Times New Roman"/>
        </w:rPr>
        <w:t>.</w:t>
      </w:r>
    </w:p>
  </w:footnote>
  <w:footnote w:id="3">
    <w:p w14:paraId="235CAB32" w14:textId="36FF9E01" w:rsidR="0002435A" w:rsidRPr="003141BD" w:rsidRDefault="0002435A" w:rsidP="0002435A">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Algunos emblemas quedan sustentados en ese “ser universitario” con las frases de identidad como “</w:t>
      </w:r>
      <w:r w:rsidR="00343B05">
        <w:rPr>
          <w:rFonts w:ascii="Times New Roman" w:hAnsi="Times New Roman" w:cs="Times New Roman"/>
        </w:rPr>
        <w:t>s</w:t>
      </w:r>
      <w:r w:rsidR="00343B05" w:rsidRPr="003141BD">
        <w:rPr>
          <w:rFonts w:ascii="Times New Roman" w:hAnsi="Times New Roman" w:cs="Times New Roman"/>
        </w:rPr>
        <w:t>omos U</w:t>
      </w:r>
      <w:r w:rsidR="006C4102">
        <w:rPr>
          <w:rFonts w:ascii="Times New Roman" w:hAnsi="Times New Roman" w:cs="Times New Roman"/>
        </w:rPr>
        <w:t xml:space="preserve">niversidad </w:t>
      </w:r>
      <w:r w:rsidR="00343B05">
        <w:rPr>
          <w:rFonts w:ascii="Times New Roman" w:hAnsi="Times New Roman" w:cs="Times New Roman"/>
        </w:rPr>
        <w:t>A</w:t>
      </w:r>
      <w:r w:rsidR="006C4102">
        <w:rPr>
          <w:rFonts w:ascii="Times New Roman" w:hAnsi="Times New Roman" w:cs="Times New Roman"/>
        </w:rPr>
        <w:t xml:space="preserve">utónoma de </w:t>
      </w:r>
      <w:r w:rsidR="00343B05">
        <w:rPr>
          <w:rFonts w:ascii="Times New Roman" w:hAnsi="Times New Roman" w:cs="Times New Roman"/>
        </w:rPr>
        <w:t>Q</w:t>
      </w:r>
      <w:r w:rsidR="006C4102">
        <w:rPr>
          <w:rFonts w:ascii="Times New Roman" w:hAnsi="Times New Roman" w:cs="Times New Roman"/>
        </w:rPr>
        <w:t>uerétaro (UAQ)</w:t>
      </w:r>
      <w:r w:rsidR="00343B05">
        <w:rPr>
          <w:rFonts w:ascii="Times New Roman" w:hAnsi="Times New Roman" w:cs="Times New Roman"/>
        </w:rPr>
        <w:t>”</w:t>
      </w:r>
      <w:r w:rsidRPr="003141BD">
        <w:rPr>
          <w:rFonts w:ascii="Times New Roman" w:hAnsi="Times New Roman" w:cs="Times New Roman"/>
        </w:rPr>
        <w:t xml:space="preserve">, “orgullosamente universitario” </w:t>
      </w:r>
      <w:r w:rsidR="00343B05">
        <w:rPr>
          <w:rFonts w:ascii="Times New Roman" w:hAnsi="Times New Roman" w:cs="Times New Roman"/>
        </w:rPr>
        <w:t>“</w:t>
      </w:r>
      <w:r w:rsidR="008E71D5" w:rsidRPr="008E71D5">
        <w:rPr>
          <w:rFonts w:ascii="Times New Roman" w:hAnsi="Times New Roman" w:cs="Times New Roman"/>
        </w:rPr>
        <w:t>Universidad Autónoma de Nuevo León</w:t>
      </w:r>
      <w:r w:rsidR="008E71D5">
        <w:rPr>
          <w:rFonts w:ascii="Times New Roman" w:hAnsi="Times New Roman" w:cs="Times New Roman"/>
        </w:rPr>
        <w:t xml:space="preserve"> (</w:t>
      </w:r>
      <w:r w:rsidR="00343B05" w:rsidRPr="003141BD">
        <w:rPr>
          <w:rFonts w:ascii="Times New Roman" w:hAnsi="Times New Roman" w:cs="Times New Roman"/>
        </w:rPr>
        <w:t>U</w:t>
      </w:r>
      <w:r w:rsidR="00343B05">
        <w:rPr>
          <w:rFonts w:ascii="Times New Roman" w:hAnsi="Times New Roman" w:cs="Times New Roman"/>
        </w:rPr>
        <w:t>ANL</w:t>
      </w:r>
      <w:r w:rsidR="008E71D5">
        <w:rPr>
          <w:rFonts w:ascii="Times New Roman" w:hAnsi="Times New Roman" w:cs="Times New Roman"/>
        </w:rPr>
        <w:t>)</w:t>
      </w:r>
      <w:r w:rsidR="00343B05">
        <w:rPr>
          <w:rFonts w:ascii="Times New Roman" w:hAnsi="Times New Roman" w:cs="Times New Roman"/>
        </w:rPr>
        <w:t>”</w:t>
      </w:r>
      <w:r w:rsidRPr="003141BD">
        <w:rPr>
          <w:rFonts w:ascii="Times New Roman" w:hAnsi="Times New Roman" w:cs="Times New Roman"/>
        </w:rPr>
        <w:t xml:space="preserve">, etc. </w:t>
      </w:r>
    </w:p>
  </w:footnote>
  <w:footnote w:id="4">
    <w:p w14:paraId="39383599" w14:textId="2186483A" w:rsidR="00FB145C" w:rsidRPr="003141BD" w:rsidRDefault="00FB145C" w:rsidP="00FB145C">
      <w:pPr>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Mímesis II es aquí la construcción de la trama tomada de la tragedia (acciones de los personajes) de la lectura de la </w:t>
      </w:r>
      <w:r w:rsidRPr="005B6015">
        <w:rPr>
          <w:rFonts w:ascii="Times New Roman" w:hAnsi="Times New Roman" w:cs="Times New Roman"/>
          <w:i/>
          <w:iCs/>
          <w:sz w:val="20"/>
          <w:szCs w:val="20"/>
        </w:rPr>
        <w:t>Poética</w:t>
      </w:r>
      <w:r w:rsidRPr="003141BD">
        <w:rPr>
          <w:rFonts w:ascii="Times New Roman" w:hAnsi="Times New Roman" w:cs="Times New Roman"/>
          <w:sz w:val="20"/>
          <w:szCs w:val="20"/>
        </w:rPr>
        <w:t xml:space="preserve"> de Aristóteles con la que Ricoeur instituye un círculo hermenéutico de triple mímesis: </w:t>
      </w:r>
      <w:r w:rsidR="00781075">
        <w:rPr>
          <w:rFonts w:ascii="Times New Roman" w:hAnsi="Times New Roman" w:cs="Times New Roman"/>
          <w:sz w:val="20"/>
          <w:szCs w:val="20"/>
        </w:rPr>
        <w:t>c</w:t>
      </w:r>
      <w:r w:rsidR="00781075" w:rsidRPr="003141BD">
        <w:rPr>
          <w:rFonts w:ascii="Times New Roman" w:hAnsi="Times New Roman" w:cs="Times New Roman"/>
          <w:sz w:val="20"/>
          <w:szCs w:val="20"/>
        </w:rPr>
        <w:t xml:space="preserve">onfiguración </w:t>
      </w:r>
      <w:r w:rsidRPr="003141BD">
        <w:rPr>
          <w:rFonts w:ascii="Times New Roman" w:hAnsi="Times New Roman" w:cs="Times New Roman"/>
          <w:sz w:val="20"/>
          <w:szCs w:val="20"/>
        </w:rPr>
        <w:t>(mímesis II)</w:t>
      </w:r>
      <w:r w:rsidR="00781075">
        <w:rPr>
          <w:rFonts w:ascii="Times New Roman" w:hAnsi="Times New Roman" w:cs="Times New Roman"/>
          <w:sz w:val="20"/>
          <w:szCs w:val="20"/>
        </w:rPr>
        <w:t>,</w:t>
      </w:r>
      <w:r w:rsidRPr="003141BD">
        <w:rPr>
          <w:rFonts w:ascii="Times New Roman" w:hAnsi="Times New Roman" w:cs="Times New Roman"/>
          <w:sz w:val="20"/>
          <w:szCs w:val="20"/>
        </w:rPr>
        <w:t xml:space="preserve"> </w:t>
      </w:r>
      <w:r w:rsidR="00781075">
        <w:rPr>
          <w:rFonts w:ascii="Times New Roman" w:hAnsi="Times New Roman" w:cs="Times New Roman"/>
          <w:sz w:val="20"/>
          <w:szCs w:val="20"/>
        </w:rPr>
        <w:t>p</w:t>
      </w:r>
      <w:r w:rsidR="00781075" w:rsidRPr="003141BD">
        <w:rPr>
          <w:rFonts w:ascii="Times New Roman" w:hAnsi="Times New Roman" w:cs="Times New Roman"/>
          <w:sz w:val="20"/>
          <w:szCs w:val="20"/>
        </w:rPr>
        <w:t xml:space="preserve">refiguración </w:t>
      </w:r>
      <w:r w:rsidRPr="003141BD">
        <w:rPr>
          <w:rFonts w:ascii="Times New Roman" w:hAnsi="Times New Roman" w:cs="Times New Roman"/>
          <w:sz w:val="20"/>
          <w:szCs w:val="20"/>
        </w:rPr>
        <w:t xml:space="preserve">(mímesis I) y </w:t>
      </w:r>
      <w:r w:rsidR="00781075">
        <w:rPr>
          <w:rFonts w:ascii="Times New Roman" w:hAnsi="Times New Roman" w:cs="Times New Roman"/>
          <w:sz w:val="20"/>
          <w:szCs w:val="20"/>
        </w:rPr>
        <w:t>r</w:t>
      </w:r>
      <w:r w:rsidR="00781075" w:rsidRPr="003141BD">
        <w:rPr>
          <w:rFonts w:ascii="Times New Roman" w:hAnsi="Times New Roman" w:cs="Times New Roman"/>
          <w:sz w:val="20"/>
          <w:szCs w:val="20"/>
        </w:rPr>
        <w:t xml:space="preserve">efiguración </w:t>
      </w:r>
      <w:r w:rsidRPr="003141BD">
        <w:rPr>
          <w:rFonts w:ascii="Times New Roman" w:hAnsi="Times New Roman" w:cs="Times New Roman"/>
          <w:sz w:val="20"/>
          <w:szCs w:val="20"/>
        </w:rPr>
        <w:t>(mímesis III</w:t>
      </w:r>
      <w:r w:rsidR="006C272F">
        <w:rPr>
          <w:rFonts w:ascii="Times New Roman" w:hAnsi="Times New Roman" w:cs="Times New Roman"/>
          <w:sz w:val="20"/>
          <w:szCs w:val="20"/>
        </w:rPr>
        <w:t>,</w:t>
      </w:r>
      <w:r w:rsidRPr="003141BD">
        <w:rPr>
          <w:rFonts w:ascii="Times New Roman" w:hAnsi="Times New Roman" w:cs="Times New Roman"/>
          <w:sz w:val="20"/>
          <w:szCs w:val="20"/>
        </w:rPr>
        <w:t xml:space="preserve"> del relato que aquí nos interesa destacar: entre la actividad de narrar una historia y el carácter temporal de la existencia humana, que se presenta como</w:t>
      </w:r>
      <w:r w:rsidR="0087773C">
        <w:rPr>
          <w:rFonts w:ascii="Times New Roman" w:hAnsi="Times New Roman" w:cs="Times New Roman"/>
          <w:sz w:val="20"/>
          <w:szCs w:val="20"/>
        </w:rPr>
        <w:t xml:space="preserve"> una</w:t>
      </w:r>
      <w:r w:rsidRPr="003141BD">
        <w:rPr>
          <w:rFonts w:ascii="Times New Roman" w:hAnsi="Times New Roman" w:cs="Times New Roman"/>
          <w:sz w:val="20"/>
          <w:szCs w:val="20"/>
        </w:rPr>
        <w:t xml:space="preserve"> </w:t>
      </w:r>
      <w:r w:rsidR="0087773C">
        <w:rPr>
          <w:rFonts w:ascii="Times New Roman" w:hAnsi="Times New Roman" w:cs="Times New Roman"/>
          <w:sz w:val="20"/>
          <w:szCs w:val="20"/>
        </w:rPr>
        <w:t>“</w:t>
      </w:r>
      <w:r w:rsidRPr="003141BD">
        <w:rPr>
          <w:rFonts w:ascii="Times New Roman" w:hAnsi="Times New Roman" w:cs="Times New Roman"/>
          <w:sz w:val="20"/>
          <w:szCs w:val="20"/>
        </w:rPr>
        <w:t xml:space="preserve">forma de necesidad transcultural” (Ricoeur, </w:t>
      </w:r>
      <w:r w:rsidR="002D6BDF">
        <w:rPr>
          <w:rFonts w:ascii="Times New Roman" w:hAnsi="Times New Roman" w:cs="Times New Roman"/>
          <w:sz w:val="20"/>
          <w:szCs w:val="20"/>
        </w:rPr>
        <w:t>2004</w:t>
      </w:r>
      <w:r w:rsidRPr="003141BD">
        <w:rPr>
          <w:rFonts w:ascii="Times New Roman" w:hAnsi="Times New Roman" w:cs="Times New Roman"/>
          <w:sz w:val="20"/>
          <w:szCs w:val="20"/>
        </w:rPr>
        <w:t>, pp. 113-140).</w:t>
      </w:r>
    </w:p>
    <w:p w14:paraId="3C6D0F8A" w14:textId="77777777" w:rsidR="00FB145C" w:rsidRPr="003141BD" w:rsidRDefault="00FB145C" w:rsidP="00FB145C">
      <w:pPr>
        <w:pStyle w:val="Textonotapie"/>
        <w:rPr>
          <w:rFonts w:ascii="Times New Roman" w:hAnsi="Times New Roman" w:cs="Times New Roman"/>
        </w:rPr>
      </w:pPr>
    </w:p>
  </w:footnote>
  <w:footnote w:id="5">
    <w:p w14:paraId="5BF7597E" w14:textId="73EE72E2" w:rsidR="004F59C4" w:rsidRPr="003141BD" w:rsidRDefault="004F59C4">
      <w:pPr>
        <w:pStyle w:val="Textonotapie"/>
        <w:rPr>
          <w:rFonts w:ascii="Times New Roman" w:hAnsi="Times New Roman" w:cs="Times New Roman"/>
        </w:rPr>
      </w:pPr>
      <w:r w:rsidRPr="003141BD">
        <w:rPr>
          <w:rStyle w:val="Refdenotaalpie"/>
          <w:rFonts w:ascii="Times New Roman" w:hAnsi="Times New Roman" w:cs="Times New Roman"/>
        </w:rPr>
        <w:footnoteRef/>
      </w:r>
      <w:r w:rsidR="005C5716">
        <w:rPr>
          <w:rFonts w:ascii="Times New Roman" w:hAnsi="Times New Roman" w:cs="Times New Roman"/>
        </w:rPr>
        <w:t xml:space="preserve"> </w:t>
      </w:r>
      <w:r w:rsidRPr="003141BD">
        <w:rPr>
          <w:rFonts w:ascii="Times New Roman" w:hAnsi="Times New Roman" w:cs="Times New Roman"/>
        </w:rPr>
        <w:t>En el año de la publicación</w:t>
      </w:r>
      <w:r w:rsidR="00B61C1F">
        <w:rPr>
          <w:rFonts w:ascii="Times New Roman" w:hAnsi="Times New Roman" w:cs="Times New Roman"/>
        </w:rPr>
        <w:t xml:space="preserve"> fungía como</w:t>
      </w:r>
      <w:r w:rsidRPr="003141BD">
        <w:rPr>
          <w:rFonts w:ascii="Times New Roman" w:hAnsi="Times New Roman" w:cs="Times New Roman"/>
        </w:rPr>
        <w:t xml:space="preserve"> </w:t>
      </w:r>
      <w:r w:rsidR="00B61C1F">
        <w:rPr>
          <w:rFonts w:ascii="Times New Roman" w:hAnsi="Times New Roman" w:cs="Times New Roman"/>
        </w:rPr>
        <w:t>d</w:t>
      </w:r>
      <w:r w:rsidR="00B61C1F" w:rsidRPr="003141BD">
        <w:rPr>
          <w:rFonts w:ascii="Times New Roman" w:hAnsi="Times New Roman" w:cs="Times New Roman"/>
        </w:rPr>
        <w:t xml:space="preserve">irector </w:t>
      </w:r>
      <w:r w:rsidRPr="003141BD">
        <w:rPr>
          <w:rFonts w:ascii="Times New Roman" w:hAnsi="Times New Roman" w:cs="Times New Roman"/>
        </w:rPr>
        <w:t xml:space="preserve">de </w:t>
      </w:r>
      <w:r w:rsidR="00B857E8">
        <w:rPr>
          <w:rFonts w:ascii="Times New Roman" w:hAnsi="Times New Roman" w:cs="Times New Roman"/>
        </w:rPr>
        <w:t>E</w:t>
      </w:r>
      <w:r w:rsidR="00B857E8" w:rsidRPr="003141BD">
        <w:rPr>
          <w:rFonts w:ascii="Times New Roman" w:hAnsi="Times New Roman" w:cs="Times New Roman"/>
        </w:rPr>
        <w:t xml:space="preserve">studios </w:t>
      </w:r>
      <w:r w:rsidR="00B857E8">
        <w:rPr>
          <w:rFonts w:ascii="Times New Roman" w:hAnsi="Times New Roman" w:cs="Times New Roman"/>
        </w:rPr>
        <w:t>E</w:t>
      </w:r>
      <w:r w:rsidR="00B857E8" w:rsidRPr="003141BD">
        <w:rPr>
          <w:rFonts w:ascii="Times New Roman" w:hAnsi="Times New Roman" w:cs="Times New Roman"/>
        </w:rPr>
        <w:t xml:space="preserve">stratégicos </w:t>
      </w:r>
      <w:r w:rsidRPr="003141BD">
        <w:rPr>
          <w:rFonts w:ascii="Times New Roman" w:hAnsi="Times New Roman" w:cs="Times New Roman"/>
        </w:rPr>
        <w:t xml:space="preserve">de la </w:t>
      </w:r>
      <w:r w:rsidR="00B61C1F" w:rsidRPr="003141BD">
        <w:rPr>
          <w:rFonts w:ascii="Times New Roman" w:hAnsi="Times New Roman" w:cs="Times New Roman"/>
        </w:rPr>
        <w:t>Anuies</w:t>
      </w:r>
      <w:r w:rsidRPr="003141BD">
        <w:rPr>
          <w:rFonts w:ascii="Times New Roman" w:hAnsi="Times New Roman" w:cs="Times New Roman"/>
        </w:rPr>
        <w:t>.</w:t>
      </w:r>
      <w:r w:rsidR="005C5716">
        <w:rPr>
          <w:rFonts w:ascii="Times New Roman" w:hAnsi="Times New Roman" w:cs="Times New Roman"/>
        </w:rPr>
        <w:t xml:space="preserve"> </w:t>
      </w:r>
    </w:p>
  </w:footnote>
  <w:footnote w:id="6">
    <w:p w14:paraId="04F73FA5" w14:textId="77777777" w:rsidR="004F59C4" w:rsidRPr="003141BD" w:rsidRDefault="004F59C4">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Intrincadas por la multiplicidad de formas de interacción e interconexión social a través del uso y alcance de las nuevas tecnologías, que compiten fuertemente en el debate de los modos presenciales del acto educativo. </w:t>
      </w:r>
    </w:p>
  </w:footnote>
  <w:footnote w:id="7">
    <w:p w14:paraId="79050DD4" w14:textId="1DBA46CF" w:rsidR="004F59C4" w:rsidRPr="003141BD" w:rsidRDefault="004F59C4">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En el campo político por ley devenida de la democracia nos hacemos ciudadanos a los 18 años, esta investidura ha quedado susceptible de ser suscrita (o ejercida) desde el registro de nuestro nacimiento, ante la institución civil.</w:t>
      </w:r>
      <w:r w:rsidR="005C5716">
        <w:rPr>
          <w:rFonts w:ascii="Times New Roman" w:hAnsi="Times New Roman" w:cs="Times New Roman"/>
        </w:rPr>
        <w:t xml:space="preserve"> </w:t>
      </w:r>
    </w:p>
  </w:footnote>
  <w:footnote w:id="8">
    <w:p w14:paraId="51F0839D" w14:textId="5110B7AE" w:rsidR="004F59C4" w:rsidRPr="003141BD" w:rsidRDefault="004F59C4" w:rsidP="005A48D3">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w:t>
      </w:r>
      <w:r w:rsidR="00D9621F">
        <w:rPr>
          <w:rFonts w:ascii="Times New Roman" w:hAnsi="Times New Roman" w:cs="Times New Roman"/>
        </w:rPr>
        <w:t>“</w:t>
      </w:r>
      <w:r w:rsidRPr="003141BD">
        <w:rPr>
          <w:rFonts w:ascii="Times New Roman" w:hAnsi="Times New Roman" w:cs="Times New Roman"/>
        </w:rPr>
        <w:t>Las universidades tienen que cumplir con las normas de la Secretar</w:t>
      </w:r>
      <w:r w:rsidR="005207DD">
        <w:rPr>
          <w:rFonts w:ascii="Times New Roman" w:hAnsi="Times New Roman" w:cs="Times New Roman"/>
        </w:rPr>
        <w:t>í</w:t>
      </w:r>
      <w:r w:rsidRPr="003141BD">
        <w:rPr>
          <w:rFonts w:ascii="Times New Roman" w:hAnsi="Times New Roman" w:cs="Times New Roman"/>
        </w:rPr>
        <w:t xml:space="preserve">a de Hacienda para su ejercicio presupuestal, de la Contaduría Mayor de la Cámara de Diputados. Todo ello, además, se encuentra de alguna forma vinculado con el presupuesto anual que fija la misma Cámara. </w:t>
      </w:r>
      <w:r w:rsidR="00D9621F">
        <w:rPr>
          <w:rFonts w:ascii="Times New Roman" w:hAnsi="Times New Roman" w:cs="Times New Roman"/>
        </w:rPr>
        <w:t>(</w:t>
      </w:r>
      <w:r w:rsidR="00D9621F" w:rsidRPr="003141BD">
        <w:rPr>
          <w:rFonts w:ascii="Times New Roman" w:hAnsi="Times New Roman" w:cs="Times New Roman"/>
        </w:rPr>
        <w:t>…</w:t>
      </w:r>
      <w:r w:rsidR="00D9621F">
        <w:rPr>
          <w:rFonts w:ascii="Times New Roman" w:hAnsi="Times New Roman" w:cs="Times New Roman"/>
        </w:rPr>
        <w:t>)</w:t>
      </w:r>
      <w:r w:rsidR="00D9621F" w:rsidRPr="003141BD">
        <w:rPr>
          <w:rFonts w:ascii="Times New Roman" w:hAnsi="Times New Roman" w:cs="Times New Roman"/>
        </w:rPr>
        <w:t xml:space="preserve"> </w:t>
      </w:r>
      <w:r w:rsidRPr="003141BD">
        <w:rPr>
          <w:rFonts w:ascii="Times New Roman" w:hAnsi="Times New Roman" w:cs="Times New Roman"/>
        </w:rPr>
        <w:t xml:space="preserve">Desde las que emanan de la Ley de Profesiones, hasta las actuales exigencias de participar en procesos de acreditación de sus diversos programas. El establecimiento de sistemas de evaluación nacionales (como los programas de estímulos para los profesores de tiempo completo, o los exámenes de egreso de la licenciatura), así como los diversos programas que ha establecido la SEP para impulsar la denominada </w:t>
      </w:r>
      <w:r w:rsidR="00C55B60">
        <w:rPr>
          <w:rFonts w:ascii="Times New Roman" w:hAnsi="Times New Roman" w:cs="Times New Roman"/>
        </w:rPr>
        <w:t>m</w:t>
      </w:r>
      <w:r w:rsidR="00C55B60" w:rsidRPr="003141BD">
        <w:rPr>
          <w:rFonts w:ascii="Times New Roman" w:hAnsi="Times New Roman" w:cs="Times New Roman"/>
        </w:rPr>
        <w:t xml:space="preserve">odernización </w:t>
      </w:r>
      <w:r w:rsidRPr="003141BD">
        <w:rPr>
          <w:rFonts w:ascii="Times New Roman" w:hAnsi="Times New Roman" w:cs="Times New Roman"/>
        </w:rPr>
        <w:t xml:space="preserve">de la </w:t>
      </w:r>
      <w:r w:rsidR="00C55B60" w:rsidRPr="003141BD">
        <w:rPr>
          <w:rFonts w:ascii="Times New Roman" w:hAnsi="Times New Roman" w:cs="Times New Roman"/>
        </w:rPr>
        <w:t>educación superior</w:t>
      </w:r>
      <w:r w:rsidRPr="003141BD">
        <w:rPr>
          <w:rFonts w:ascii="Times New Roman" w:hAnsi="Times New Roman" w:cs="Times New Roman"/>
        </w:rPr>
        <w:t xml:space="preserve"> en México (</w:t>
      </w:r>
      <w:r w:rsidR="00C55B60">
        <w:rPr>
          <w:rFonts w:ascii="Times New Roman" w:hAnsi="Times New Roman" w:cs="Times New Roman"/>
        </w:rPr>
        <w:t xml:space="preserve">Díaz, 2004, </w:t>
      </w:r>
      <w:r w:rsidRPr="003141BD">
        <w:rPr>
          <w:rFonts w:ascii="Times New Roman" w:hAnsi="Times New Roman" w:cs="Times New Roman"/>
        </w:rPr>
        <w:t>pp.</w:t>
      </w:r>
      <w:r w:rsidR="005C5716">
        <w:rPr>
          <w:rFonts w:ascii="Times New Roman" w:hAnsi="Times New Roman" w:cs="Times New Roman"/>
        </w:rPr>
        <w:t xml:space="preserve"> </w:t>
      </w:r>
      <w:r w:rsidRPr="003141BD">
        <w:rPr>
          <w:rFonts w:ascii="Times New Roman" w:hAnsi="Times New Roman" w:cs="Times New Roman"/>
        </w:rPr>
        <w:t>5-6)</w:t>
      </w:r>
    </w:p>
  </w:footnote>
  <w:footnote w:id="9">
    <w:p w14:paraId="257C2032" w14:textId="31EED089" w:rsidR="004F59C4" w:rsidRPr="003141BD" w:rsidRDefault="004F59C4" w:rsidP="005B6015">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shd w:val="clear" w:color="auto" w:fill="FFFFFF"/>
        </w:rPr>
        <w:t>De manera general, aquí, el </w:t>
      </w:r>
      <w:r w:rsidRPr="003141BD">
        <w:rPr>
          <w:rFonts w:ascii="Times New Roman" w:hAnsi="Times New Roman" w:cs="Times New Roman"/>
          <w:i/>
          <w:iCs/>
          <w:shd w:val="clear" w:color="auto" w:fill="FFFFFF"/>
        </w:rPr>
        <w:t>statu quo</w:t>
      </w:r>
      <w:r w:rsidRPr="003141BD">
        <w:rPr>
          <w:rFonts w:ascii="Times New Roman" w:hAnsi="Times New Roman" w:cs="Times New Roman"/>
          <w:shd w:val="clear" w:color="auto" w:fill="FFFFFF"/>
        </w:rPr>
        <w:t xml:space="preserve"> estaría relacionado con </w:t>
      </w:r>
      <w:r w:rsidR="00C20570">
        <w:rPr>
          <w:rFonts w:ascii="Times New Roman" w:hAnsi="Times New Roman" w:cs="Times New Roman"/>
          <w:shd w:val="clear" w:color="auto" w:fill="FFFFFF"/>
        </w:rPr>
        <w:t>“</w:t>
      </w:r>
      <w:r w:rsidRPr="003141BD">
        <w:rPr>
          <w:rFonts w:ascii="Times New Roman" w:hAnsi="Times New Roman" w:cs="Times New Roman"/>
          <w:shd w:val="clear" w:color="auto" w:fill="FFFFFF"/>
        </w:rPr>
        <w:t xml:space="preserve">el estado de los hechos o de las </w:t>
      </w:r>
      <w:r w:rsidR="00C20570" w:rsidRPr="003141BD">
        <w:rPr>
          <w:rFonts w:ascii="Times New Roman" w:hAnsi="Times New Roman" w:cs="Times New Roman"/>
          <w:shd w:val="clear" w:color="auto" w:fill="FFFFFF"/>
        </w:rPr>
        <w:t>cosas</w:t>
      </w:r>
      <w:r w:rsidR="00C20570">
        <w:rPr>
          <w:rFonts w:ascii="Times New Roman" w:hAnsi="Times New Roman" w:cs="Times New Roman"/>
          <w:shd w:val="clear" w:color="auto" w:fill="FFFFFF"/>
        </w:rPr>
        <w:t>”</w:t>
      </w:r>
      <w:r w:rsidR="00C20570" w:rsidRPr="003141BD">
        <w:rPr>
          <w:rFonts w:ascii="Times New Roman" w:hAnsi="Times New Roman" w:cs="Times New Roman"/>
          <w:shd w:val="clear" w:color="auto" w:fill="FFFFFF"/>
        </w:rPr>
        <w:t xml:space="preserve"> </w:t>
      </w:r>
      <w:r w:rsidRPr="003141BD">
        <w:rPr>
          <w:rFonts w:ascii="Times New Roman" w:hAnsi="Times New Roman" w:cs="Times New Roman"/>
          <w:shd w:val="clear" w:color="auto" w:fill="FFFFFF"/>
        </w:rPr>
        <w:t xml:space="preserve">en la percepción de los preuniversitarios, </w:t>
      </w:r>
      <w:r w:rsidR="00C20570">
        <w:rPr>
          <w:rFonts w:ascii="Times New Roman" w:hAnsi="Times New Roman" w:cs="Times New Roman"/>
          <w:shd w:val="clear" w:color="auto" w:fill="FFFFFF"/>
        </w:rPr>
        <w:t>lo cual hace</w:t>
      </w:r>
      <w:r w:rsidR="00C20570" w:rsidRPr="003141BD">
        <w:rPr>
          <w:rFonts w:ascii="Times New Roman" w:hAnsi="Times New Roman" w:cs="Times New Roman"/>
          <w:shd w:val="clear" w:color="auto" w:fill="FFFFFF"/>
        </w:rPr>
        <w:t xml:space="preserve"> </w:t>
      </w:r>
      <w:r w:rsidRPr="003141BD">
        <w:rPr>
          <w:rFonts w:ascii="Times New Roman" w:hAnsi="Times New Roman" w:cs="Times New Roman"/>
          <w:shd w:val="clear" w:color="auto" w:fill="FFFFFF"/>
        </w:rPr>
        <w:t>referencia a un estado emocional, social, político y/o económico de un período determinado de tiempo. El significado de </w:t>
      </w:r>
      <w:r w:rsidRPr="005B6015">
        <w:rPr>
          <w:rFonts w:ascii="Times New Roman" w:hAnsi="Times New Roman" w:cs="Times New Roman"/>
          <w:i/>
          <w:iCs/>
          <w:shd w:val="clear" w:color="auto" w:fill="FFFFFF"/>
        </w:rPr>
        <w:t>statu quo</w:t>
      </w:r>
      <w:r w:rsidRPr="003141BD">
        <w:rPr>
          <w:rFonts w:ascii="Times New Roman" w:hAnsi="Times New Roman" w:cs="Times New Roman"/>
          <w:shd w:val="clear" w:color="auto" w:fill="FFFFFF"/>
        </w:rPr>
        <w:t> dependerá del contexto</w:t>
      </w:r>
      <w:r w:rsidRPr="003141BD">
        <w:rPr>
          <w:rFonts w:ascii="Times New Roman" w:hAnsi="Times New Roman" w:cs="Times New Roman"/>
        </w:rPr>
        <w:t xml:space="preserve">. </w:t>
      </w:r>
      <w:bookmarkStart w:id="38" w:name="_Hlk34582953"/>
      <w:r w:rsidRPr="003141BD">
        <w:rPr>
          <w:rFonts w:ascii="Times New Roman" w:hAnsi="Times New Roman" w:cs="Times New Roman"/>
        </w:rPr>
        <w:t xml:space="preserve">El tiempo y contexto del </w:t>
      </w:r>
      <w:r w:rsidR="008A56EB">
        <w:rPr>
          <w:rFonts w:ascii="Times New Roman" w:hAnsi="Times New Roman" w:cs="Times New Roman"/>
        </w:rPr>
        <w:t>“</w:t>
      </w:r>
      <w:r w:rsidRPr="003141BD">
        <w:rPr>
          <w:rFonts w:ascii="Times New Roman" w:hAnsi="Times New Roman" w:cs="Times New Roman"/>
        </w:rPr>
        <w:t>estado de las cosas’ es más el de una aspiración que el de una reflexión.</w:t>
      </w:r>
      <w:bookmarkEnd w:id="38"/>
    </w:p>
  </w:footnote>
  <w:footnote w:id="10">
    <w:p w14:paraId="608E3E7B" w14:textId="037760DA" w:rsidR="004F59C4" w:rsidRPr="003141BD" w:rsidRDefault="004F59C4" w:rsidP="005C5F73">
      <w:pPr>
        <w:spacing w:after="0"/>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w:t>
      </w:r>
      <w:r w:rsidR="005C5F73">
        <w:rPr>
          <w:rFonts w:ascii="Times New Roman" w:hAnsi="Times New Roman" w:cs="Times New Roman"/>
          <w:sz w:val="20"/>
          <w:szCs w:val="20"/>
        </w:rPr>
        <w:t>“L</w:t>
      </w:r>
      <w:r w:rsidR="005C5F73" w:rsidRPr="005C5F73">
        <w:rPr>
          <w:rFonts w:ascii="Times New Roman" w:hAnsi="Times New Roman" w:cs="Times New Roman"/>
          <w:sz w:val="20"/>
          <w:szCs w:val="20"/>
        </w:rPr>
        <w:t>os símbolos como</w:t>
      </w:r>
      <w:r w:rsidR="005C5F73">
        <w:rPr>
          <w:rFonts w:ascii="Times New Roman" w:hAnsi="Times New Roman" w:cs="Times New Roman"/>
          <w:sz w:val="20"/>
          <w:szCs w:val="20"/>
        </w:rPr>
        <w:t xml:space="preserve"> </w:t>
      </w:r>
      <w:r w:rsidR="005C5F73" w:rsidRPr="005C5F73">
        <w:rPr>
          <w:rFonts w:ascii="Times New Roman" w:hAnsi="Times New Roman" w:cs="Times New Roman"/>
          <w:sz w:val="20"/>
          <w:szCs w:val="20"/>
        </w:rPr>
        <w:t>imágenes privilegiadas de un poema, o como aquellas imágenes</w:t>
      </w:r>
      <w:r w:rsidR="005C5F73">
        <w:rPr>
          <w:rFonts w:ascii="Times New Roman" w:hAnsi="Times New Roman" w:cs="Times New Roman"/>
          <w:sz w:val="20"/>
          <w:szCs w:val="20"/>
        </w:rPr>
        <w:t xml:space="preserve"> </w:t>
      </w:r>
      <w:r w:rsidR="005C5F73" w:rsidRPr="005C5F73">
        <w:rPr>
          <w:rFonts w:ascii="Times New Roman" w:hAnsi="Times New Roman" w:cs="Times New Roman"/>
          <w:sz w:val="20"/>
          <w:szCs w:val="20"/>
        </w:rPr>
        <w:t>que predominan en la obra de un autor o una escuela literaria, o</w:t>
      </w:r>
      <w:r w:rsidR="005C5F73">
        <w:rPr>
          <w:rFonts w:ascii="Times New Roman" w:hAnsi="Times New Roman" w:cs="Times New Roman"/>
          <w:sz w:val="20"/>
          <w:szCs w:val="20"/>
        </w:rPr>
        <w:t xml:space="preserve"> </w:t>
      </w:r>
      <w:r w:rsidR="005C5F73" w:rsidRPr="005C5F73">
        <w:rPr>
          <w:rFonts w:ascii="Times New Roman" w:hAnsi="Times New Roman" w:cs="Times New Roman"/>
          <w:sz w:val="20"/>
          <w:szCs w:val="20"/>
        </w:rPr>
        <w:t>las figuras recurrentes dentro de las cuales una cultura entera se</w:t>
      </w:r>
      <w:r w:rsidR="005C5F73">
        <w:rPr>
          <w:rFonts w:ascii="Times New Roman" w:hAnsi="Times New Roman" w:cs="Times New Roman"/>
          <w:sz w:val="20"/>
          <w:szCs w:val="20"/>
        </w:rPr>
        <w:t xml:space="preserve"> </w:t>
      </w:r>
      <w:r w:rsidR="005C5F73" w:rsidRPr="005C5F73">
        <w:rPr>
          <w:rFonts w:ascii="Times New Roman" w:hAnsi="Times New Roman" w:cs="Times New Roman"/>
          <w:sz w:val="20"/>
          <w:szCs w:val="20"/>
        </w:rPr>
        <w:t>retonoce a sí misma, o aun las grandes imágenes arquetípicas que la humanidad en general exalta, ignorando las diferencias culturales</w:t>
      </w:r>
      <w:r w:rsidRPr="003141BD">
        <w:rPr>
          <w:rFonts w:ascii="Times New Roman" w:hAnsi="Times New Roman" w:cs="Times New Roman"/>
          <w:sz w:val="20"/>
          <w:szCs w:val="20"/>
        </w:rPr>
        <w:t xml:space="preserve">” (Ricoeur, </w:t>
      </w:r>
      <w:r w:rsidR="00CB1A6F">
        <w:rPr>
          <w:rFonts w:ascii="Times New Roman" w:hAnsi="Times New Roman" w:cs="Times New Roman"/>
          <w:sz w:val="20"/>
          <w:szCs w:val="20"/>
        </w:rPr>
        <w:t>200</w:t>
      </w:r>
      <w:r w:rsidR="00FB037F">
        <w:rPr>
          <w:rFonts w:ascii="Times New Roman" w:hAnsi="Times New Roman" w:cs="Times New Roman"/>
          <w:sz w:val="20"/>
          <w:szCs w:val="20"/>
        </w:rPr>
        <w:t>3</w:t>
      </w:r>
      <w:r w:rsidRPr="003141BD">
        <w:rPr>
          <w:rFonts w:ascii="Times New Roman" w:hAnsi="Times New Roman" w:cs="Times New Roman"/>
          <w:sz w:val="20"/>
          <w:szCs w:val="20"/>
        </w:rPr>
        <w:t>, p.66).</w:t>
      </w:r>
    </w:p>
  </w:footnote>
  <w:footnote w:id="11">
    <w:p w14:paraId="242308E2" w14:textId="4233B19A" w:rsidR="004F59C4" w:rsidRPr="003141BD" w:rsidRDefault="004F59C4" w:rsidP="00230AD4">
      <w:pPr>
        <w:spacing w:after="0"/>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Existen algunas experiencias (Argentina y Brasil) </w:t>
      </w:r>
      <w:r w:rsidR="008450E8">
        <w:rPr>
          <w:rFonts w:ascii="Times New Roman" w:hAnsi="Times New Roman" w:cs="Times New Roman"/>
          <w:sz w:val="20"/>
          <w:szCs w:val="20"/>
        </w:rPr>
        <w:t>con un</w:t>
      </w:r>
      <w:r w:rsidRPr="003141BD">
        <w:rPr>
          <w:rFonts w:ascii="Times New Roman" w:hAnsi="Times New Roman" w:cs="Times New Roman"/>
          <w:sz w:val="20"/>
          <w:szCs w:val="20"/>
        </w:rPr>
        <w:t xml:space="preserve"> sistema de año de bachillerato único preuniversitario. Todos los estudiantes que acreditaron la preparatoria deben cursar este año y</w:t>
      </w:r>
      <w:r w:rsidR="00350437">
        <w:rPr>
          <w:rFonts w:ascii="Times New Roman" w:hAnsi="Times New Roman" w:cs="Times New Roman"/>
          <w:sz w:val="20"/>
          <w:szCs w:val="20"/>
        </w:rPr>
        <w:t>, al</w:t>
      </w:r>
      <w:r w:rsidRPr="003141BD">
        <w:rPr>
          <w:rFonts w:ascii="Times New Roman" w:hAnsi="Times New Roman" w:cs="Times New Roman"/>
          <w:sz w:val="20"/>
          <w:szCs w:val="20"/>
        </w:rPr>
        <w:t xml:space="preserve"> acreditarlo</w:t>
      </w:r>
      <w:r w:rsidR="00350437">
        <w:rPr>
          <w:rFonts w:ascii="Times New Roman" w:hAnsi="Times New Roman" w:cs="Times New Roman"/>
          <w:sz w:val="20"/>
          <w:szCs w:val="20"/>
        </w:rPr>
        <w:t>,</w:t>
      </w:r>
      <w:r w:rsidRPr="003141BD">
        <w:rPr>
          <w:rFonts w:ascii="Times New Roman" w:hAnsi="Times New Roman" w:cs="Times New Roman"/>
          <w:sz w:val="20"/>
          <w:szCs w:val="20"/>
        </w:rPr>
        <w:t xml:space="preserve"> les da derecho a ingresar a la carrera y a la universidad que escojan en los límites de la capacidad anunciada y de acuerdo con el promedio obtenido. Lo anterior lleva a muchos jóvenes que no acreditan el año (lo pueden si quieren recursar) a estar seguros de que no quieren tener la experiencia universitaria, tanto porque no pudieron como porque no quieren vivir esa experiencia. Pueden igualmente acceder a otras opciones técnicas o semiprofesionales (Gómez, 2017</w:t>
      </w:r>
      <w:r w:rsidR="001774AC" w:rsidRPr="003141BD">
        <w:rPr>
          <w:rFonts w:ascii="Times New Roman" w:hAnsi="Times New Roman" w:cs="Times New Roman"/>
          <w:sz w:val="20"/>
          <w:szCs w:val="20"/>
        </w:rPr>
        <w:t xml:space="preserve">, p. </w:t>
      </w:r>
      <w:r w:rsidRPr="003141BD">
        <w:rPr>
          <w:rFonts w:ascii="Times New Roman" w:hAnsi="Times New Roman" w:cs="Times New Roman"/>
          <w:sz w:val="20"/>
          <w:szCs w:val="20"/>
        </w:rPr>
        <w:t xml:space="preserve">165). </w:t>
      </w:r>
    </w:p>
    <w:p w14:paraId="1D61B434" w14:textId="6F189D64" w:rsidR="004F59C4" w:rsidRPr="003141BD" w:rsidRDefault="004F59C4">
      <w:pPr>
        <w:pStyle w:val="Textonotapie"/>
        <w:rPr>
          <w:rFonts w:ascii="Times New Roman" w:hAnsi="Times New Roman" w:cs="Times New Roman"/>
        </w:rPr>
      </w:pPr>
    </w:p>
  </w:footnote>
  <w:footnote w:id="12">
    <w:p w14:paraId="6A9D5A32" w14:textId="1C567A04" w:rsidR="00351CBA" w:rsidRPr="003141BD" w:rsidRDefault="00351CBA" w:rsidP="00351CBA">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“Con estas palabras iniciaba Friedrich Nietzsche el Prólogo de </w:t>
      </w:r>
      <w:r w:rsidRPr="003141BD">
        <w:rPr>
          <w:rFonts w:ascii="Times New Roman" w:hAnsi="Times New Roman" w:cs="Times New Roman"/>
          <w:i/>
          <w:iCs/>
        </w:rPr>
        <w:t>La genealogía de la moral</w:t>
      </w:r>
      <w:r w:rsidRPr="003141BD">
        <w:rPr>
          <w:rFonts w:ascii="Times New Roman" w:hAnsi="Times New Roman" w:cs="Times New Roman"/>
        </w:rPr>
        <w:t xml:space="preserve"> escrito en Sils Maria en el verano de 1887”</w:t>
      </w:r>
      <w:r>
        <w:rPr>
          <w:rFonts w:ascii="Times New Roman" w:hAnsi="Times New Roman" w:cs="Times New Roman"/>
        </w:rPr>
        <w:t xml:space="preserve"> </w:t>
      </w:r>
      <w:r w:rsidRPr="003141BD">
        <w:rPr>
          <w:rFonts w:ascii="Times New Roman" w:hAnsi="Times New Roman" w:cs="Times New Roman"/>
        </w:rPr>
        <w:t xml:space="preserve">(Foucault, </w:t>
      </w:r>
      <w:r>
        <w:rPr>
          <w:rFonts w:ascii="Times New Roman" w:hAnsi="Times New Roman" w:cs="Times New Roman"/>
        </w:rPr>
        <w:t>1994</w:t>
      </w:r>
      <w:r w:rsidRPr="003141BD">
        <w:rPr>
          <w:rFonts w:ascii="Times New Roman" w:hAnsi="Times New Roman" w:cs="Times New Roman"/>
        </w:rPr>
        <w:t>, p. 13).</w:t>
      </w:r>
      <w:r>
        <w:rPr>
          <w:rFonts w:ascii="Times New Roman" w:hAnsi="Times New Roman" w:cs="Times New Roman"/>
        </w:rPr>
        <w:t xml:space="preserve"> </w:t>
      </w:r>
    </w:p>
  </w:footnote>
  <w:footnote w:id="13">
    <w:p w14:paraId="789C9E2A" w14:textId="7BD170AD" w:rsidR="004F59C4" w:rsidRPr="003141BD" w:rsidRDefault="004F59C4" w:rsidP="00DD7C29">
      <w:pPr>
        <w:shd w:val="clear" w:color="auto" w:fill="FFFFFF"/>
        <w:spacing w:after="0"/>
        <w:rPr>
          <w:rFonts w:ascii="Times New Roman" w:hAnsi="Times New Roman" w:cs="Times New Roman"/>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w:t>
      </w:r>
      <w:r w:rsidRPr="003141BD">
        <w:rPr>
          <w:rFonts w:ascii="Times New Roman" w:eastAsia="Times New Roman" w:hAnsi="Times New Roman" w:cs="Times New Roman"/>
          <w:sz w:val="20"/>
          <w:szCs w:val="20"/>
          <w:lang w:eastAsia="es-MX"/>
        </w:rPr>
        <w:t xml:space="preserve">La identidad personal se plantea entre la filosofía analítica y la hermenéutica como capaz de deducirla. La identidad ligada a la temporalidad es la </w:t>
      </w:r>
      <w:r w:rsidR="003255E9" w:rsidRPr="003141BD">
        <w:rPr>
          <w:rFonts w:ascii="Times New Roman" w:eastAsia="Times New Roman" w:hAnsi="Times New Roman" w:cs="Times New Roman"/>
          <w:sz w:val="20"/>
          <w:szCs w:val="20"/>
          <w:lang w:eastAsia="es-MX"/>
        </w:rPr>
        <w:t xml:space="preserve">identidad narrativa </w:t>
      </w:r>
      <w:r w:rsidRPr="003141BD">
        <w:rPr>
          <w:rFonts w:ascii="Times New Roman" w:eastAsia="Times New Roman" w:hAnsi="Times New Roman" w:cs="Times New Roman"/>
          <w:sz w:val="20"/>
          <w:szCs w:val="20"/>
          <w:lang w:eastAsia="es-MX"/>
        </w:rPr>
        <w:t>que proviene de la identidad personal que funda criterios objetivos de identificación</w:t>
      </w:r>
      <w:r w:rsidR="00FF0674">
        <w:rPr>
          <w:rFonts w:ascii="Times New Roman" w:eastAsia="Times New Roman" w:hAnsi="Times New Roman" w:cs="Times New Roman"/>
          <w:sz w:val="20"/>
          <w:szCs w:val="20"/>
          <w:lang w:eastAsia="es-MX"/>
        </w:rPr>
        <w:t>.</w:t>
      </w:r>
      <w:r w:rsidRPr="003141BD">
        <w:rPr>
          <w:rFonts w:ascii="Times New Roman" w:eastAsia="Times New Roman" w:hAnsi="Times New Roman" w:cs="Times New Roman"/>
          <w:sz w:val="20"/>
          <w:szCs w:val="20"/>
          <w:lang w:eastAsia="es-MX"/>
        </w:rPr>
        <w:t xml:space="preserve"> El concepto de acción es la narración. La acción narrada se iguala con el concepto del “hombre que actúa y que sufre”</w:t>
      </w:r>
      <w:r w:rsidR="00FF0674">
        <w:rPr>
          <w:rFonts w:ascii="Times New Roman" w:eastAsia="Times New Roman" w:hAnsi="Times New Roman" w:cs="Times New Roman"/>
          <w:sz w:val="20"/>
          <w:szCs w:val="20"/>
          <w:lang w:eastAsia="es-MX"/>
        </w:rPr>
        <w:t xml:space="preserve"> </w:t>
      </w:r>
      <w:r w:rsidR="00FF0674" w:rsidRPr="003141BD">
        <w:rPr>
          <w:rFonts w:ascii="Times New Roman" w:eastAsia="Times New Roman" w:hAnsi="Times New Roman" w:cs="Times New Roman"/>
          <w:sz w:val="20"/>
          <w:szCs w:val="20"/>
          <w:lang w:eastAsia="es-MX"/>
        </w:rPr>
        <w:t xml:space="preserve">(Ricoeur, </w:t>
      </w:r>
      <w:r w:rsidR="00BC0E29">
        <w:rPr>
          <w:rFonts w:ascii="Times New Roman" w:eastAsia="Times New Roman" w:hAnsi="Times New Roman" w:cs="Times New Roman"/>
          <w:sz w:val="20"/>
          <w:szCs w:val="20"/>
          <w:lang w:eastAsia="es-MX"/>
        </w:rPr>
        <w:t>2006</w:t>
      </w:r>
      <w:r w:rsidR="00FF0674" w:rsidRPr="003141BD">
        <w:rPr>
          <w:rFonts w:ascii="Times New Roman" w:eastAsia="Times New Roman" w:hAnsi="Times New Roman" w:cs="Times New Roman"/>
          <w:sz w:val="20"/>
          <w:szCs w:val="20"/>
          <w:lang w:eastAsia="es-MX"/>
        </w:rPr>
        <w:t>, p</w:t>
      </w:r>
      <w:r w:rsidR="00635761">
        <w:rPr>
          <w:rFonts w:ascii="Times New Roman" w:eastAsia="Times New Roman" w:hAnsi="Times New Roman" w:cs="Times New Roman"/>
          <w:sz w:val="20"/>
          <w:szCs w:val="20"/>
          <w:lang w:eastAsia="es-MX"/>
        </w:rPr>
        <w:t>. XXX</w:t>
      </w:r>
      <w:r w:rsidR="00FF0674" w:rsidRPr="003141BD">
        <w:rPr>
          <w:rFonts w:ascii="Times New Roman" w:eastAsia="Times New Roman" w:hAnsi="Times New Roman" w:cs="Times New Roman"/>
          <w:sz w:val="20"/>
          <w:szCs w:val="20"/>
          <w:lang w:eastAsia="es-MX"/>
        </w:rPr>
        <w:t>)</w:t>
      </w:r>
      <w:r w:rsidRPr="003141BD">
        <w:rPr>
          <w:rFonts w:ascii="Times New Roman" w:eastAsia="Times New Roman" w:hAnsi="Times New Roman" w:cs="Times New Roman"/>
          <w:sz w:val="20"/>
          <w:szCs w:val="20"/>
          <w:lang w:eastAsia="es-MX"/>
        </w:rPr>
        <w:t xml:space="preserve"> y ahí se implica con determinaciones éticas y morales de la acción, relacionadas con las categorías de lo bueno y lo obligatorio. La dialéctica de la ipseidad como un sí mismo como otro pone el acento filosófico en su enlace ético</w:t>
      </w:r>
      <w:r w:rsidR="00635761">
        <w:rPr>
          <w:rFonts w:ascii="Times New Roman" w:eastAsia="Times New Roman" w:hAnsi="Times New Roman" w:cs="Times New Roman"/>
          <w:sz w:val="20"/>
          <w:szCs w:val="20"/>
          <w:lang w:eastAsia="es-MX"/>
        </w:rPr>
        <w:t xml:space="preserve"> (</w:t>
      </w:r>
      <w:r w:rsidR="00635761" w:rsidRPr="003141BD">
        <w:rPr>
          <w:rFonts w:ascii="Times New Roman" w:eastAsia="Times New Roman" w:hAnsi="Times New Roman" w:cs="Times New Roman"/>
          <w:sz w:val="20"/>
          <w:szCs w:val="20"/>
          <w:lang w:eastAsia="es-MX"/>
        </w:rPr>
        <w:t xml:space="preserve">Ricoeur, </w:t>
      </w:r>
      <w:r w:rsidR="00BC0E29">
        <w:rPr>
          <w:rFonts w:ascii="Times New Roman" w:eastAsia="Times New Roman" w:hAnsi="Times New Roman" w:cs="Times New Roman"/>
          <w:sz w:val="20"/>
          <w:szCs w:val="20"/>
          <w:lang w:eastAsia="es-MX"/>
        </w:rPr>
        <w:t>2006</w:t>
      </w:r>
      <w:r w:rsidR="00635761">
        <w:rPr>
          <w:rFonts w:ascii="Times New Roman" w:eastAsia="Times New Roman" w:hAnsi="Times New Roman" w:cs="Times New Roman"/>
          <w:sz w:val="20"/>
          <w:szCs w:val="20"/>
          <w:lang w:eastAsia="es-MX"/>
        </w:rPr>
        <w:t>)</w:t>
      </w:r>
      <w:r w:rsidRPr="003141BD">
        <w:rPr>
          <w:rFonts w:ascii="Times New Roman" w:eastAsia="Times New Roman" w:hAnsi="Times New Roman" w:cs="Times New Roman"/>
          <w:sz w:val="20"/>
          <w:szCs w:val="20"/>
          <w:lang w:eastAsia="es-MX"/>
        </w:rPr>
        <w:t xml:space="preserve">. </w:t>
      </w:r>
    </w:p>
  </w:footnote>
  <w:footnote w:id="14">
    <w:p w14:paraId="460A2F4B" w14:textId="59F90FB9" w:rsidR="000E3A9C" w:rsidRDefault="000E3A9C" w:rsidP="00DD7C29">
      <w:pPr>
        <w:shd w:val="clear" w:color="auto" w:fill="FFFFFF"/>
        <w:spacing w:after="0"/>
      </w:pPr>
      <w:r w:rsidRPr="000E3A9C">
        <w:rPr>
          <w:rStyle w:val="Refdenotaalpie"/>
          <w:sz w:val="20"/>
          <w:szCs w:val="20"/>
        </w:rPr>
        <w:footnoteRef/>
      </w:r>
      <w:r w:rsidRPr="000E3A9C">
        <w:rPr>
          <w:sz w:val="20"/>
          <w:szCs w:val="20"/>
        </w:rPr>
        <w:t xml:space="preserve"> </w:t>
      </w:r>
      <w:r w:rsidRPr="000E3A9C">
        <w:rPr>
          <w:rFonts w:ascii="Times New Roman" w:hAnsi="Times New Roman" w:cs="Times New Roman"/>
          <w:sz w:val="20"/>
          <w:szCs w:val="20"/>
        </w:rPr>
        <w:t>Irreductibles pero solapadas (no antinómicas)</w:t>
      </w:r>
      <w:r w:rsidR="00786D32">
        <w:rPr>
          <w:rFonts w:ascii="Times New Roman" w:hAnsi="Times New Roman" w:cs="Times New Roman"/>
          <w:sz w:val="20"/>
          <w:szCs w:val="20"/>
        </w:rPr>
        <w:t>,</w:t>
      </w:r>
      <w:r w:rsidRPr="000E3A9C">
        <w:rPr>
          <w:rFonts w:ascii="Times New Roman" w:hAnsi="Times New Roman" w:cs="Times New Roman"/>
          <w:sz w:val="20"/>
          <w:szCs w:val="20"/>
        </w:rPr>
        <w:t xml:space="preserve"> la mismidad recubre a la ipseidad</w:t>
      </w:r>
      <w:r>
        <w:rPr>
          <w:rFonts w:ascii="Times New Roman" w:hAnsi="Times New Roman" w:cs="Times New Roman"/>
          <w:sz w:val="20"/>
          <w:szCs w:val="20"/>
        </w:rPr>
        <w:t xml:space="preserve">. </w:t>
      </w:r>
      <w:r w:rsidRPr="000E3A9C">
        <w:rPr>
          <w:rFonts w:ascii="Times New Roman" w:eastAsia="Times New Roman" w:hAnsi="Times New Roman" w:cs="Times New Roman"/>
          <w:sz w:val="20"/>
          <w:szCs w:val="20"/>
          <w:lang w:eastAsia="es-MX"/>
        </w:rPr>
        <w:t xml:space="preserve">La identidad </w:t>
      </w:r>
      <w:r w:rsidR="00786D32" w:rsidRPr="005B6015">
        <w:rPr>
          <w:rFonts w:ascii="Times New Roman" w:eastAsia="Times New Roman" w:hAnsi="Times New Roman" w:cs="Times New Roman"/>
          <w:i/>
          <w:iCs/>
          <w:sz w:val="20"/>
          <w:szCs w:val="20"/>
          <w:lang w:eastAsia="es-MX"/>
        </w:rPr>
        <w:t>i</w:t>
      </w:r>
      <w:r w:rsidRPr="005B6015">
        <w:rPr>
          <w:rFonts w:ascii="Times New Roman" w:eastAsia="Times New Roman" w:hAnsi="Times New Roman" w:cs="Times New Roman"/>
          <w:i/>
          <w:iCs/>
          <w:sz w:val="20"/>
          <w:szCs w:val="20"/>
          <w:lang w:eastAsia="es-MX"/>
        </w:rPr>
        <w:t>dem</w:t>
      </w:r>
      <w:r w:rsidRPr="000E3A9C">
        <w:rPr>
          <w:rFonts w:ascii="Times New Roman" w:eastAsia="Times New Roman" w:hAnsi="Times New Roman" w:cs="Times New Roman"/>
          <w:sz w:val="20"/>
          <w:szCs w:val="20"/>
          <w:lang w:eastAsia="es-MX"/>
        </w:rPr>
        <w:t xml:space="preserve"> constituye el grado más elevado en la permanencia en el tiempo “al que se opone lo diferente</w:t>
      </w:r>
      <w:r w:rsidR="00246E6C">
        <w:rPr>
          <w:rFonts w:ascii="Times New Roman" w:eastAsia="Times New Roman" w:hAnsi="Times New Roman" w:cs="Times New Roman"/>
          <w:sz w:val="20"/>
          <w:szCs w:val="20"/>
          <w:lang w:eastAsia="es-MX"/>
        </w:rPr>
        <w:t>,</w:t>
      </w:r>
      <w:r w:rsidRPr="000E3A9C">
        <w:rPr>
          <w:rFonts w:ascii="Times New Roman" w:eastAsia="Times New Roman" w:hAnsi="Times New Roman" w:cs="Times New Roman"/>
          <w:sz w:val="20"/>
          <w:szCs w:val="20"/>
          <w:lang w:eastAsia="es-MX"/>
        </w:rPr>
        <w:t xml:space="preserve"> en el sentido de cambiante, variable (…)</w:t>
      </w:r>
      <w:r w:rsidR="00246E6C">
        <w:rPr>
          <w:rFonts w:ascii="Times New Roman" w:eastAsia="Times New Roman" w:hAnsi="Times New Roman" w:cs="Times New Roman"/>
          <w:sz w:val="20"/>
          <w:szCs w:val="20"/>
          <w:lang w:eastAsia="es-MX"/>
        </w:rPr>
        <w:t>.</w:t>
      </w:r>
      <w:r w:rsidR="005C5716">
        <w:rPr>
          <w:rFonts w:ascii="Times New Roman" w:eastAsia="Times New Roman" w:hAnsi="Times New Roman" w:cs="Times New Roman"/>
          <w:sz w:val="20"/>
          <w:szCs w:val="20"/>
          <w:lang w:eastAsia="es-MX"/>
        </w:rPr>
        <w:t xml:space="preserve"> </w:t>
      </w:r>
      <w:r w:rsidR="00246E6C">
        <w:rPr>
          <w:rFonts w:ascii="Times New Roman" w:eastAsia="Times New Roman" w:hAnsi="Times New Roman" w:cs="Times New Roman"/>
          <w:sz w:val="20"/>
          <w:szCs w:val="20"/>
          <w:lang w:eastAsia="es-MX"/>
        </w:rPr>
        <w:t>E</w:t>
      </w:r>
      <w:r w:rsidRPr="000E3A9C">
        <w:rPr>
          <w:rFonts w:ascii="Times New Roman" w:eastAsia="Times New Roman" w:hAnsi="Times New Roman" w:cs="Times New Roman"/>
          <w:sz w:val="20"/>
          <w:szCs w:val="20"/>
          <w:lang w:eastAsia="es-MX"/>
        </w:rPr>
        <w:t xml:space="preserve">l </w:t>
      </w:r>
      <w:r w:rsidRPr="005B6015">
        <w:rPr>
          <w:rFonts w:ascii="Times New Roman" w:eastAsia="Times New Roman" w:hAnsi="Times New Roman" w:cs="Times New Roman"/>
          <w:i/>
          <w:iCs/>
          <w:sz w:val="20"/>
          <w:szCs w:val="20"/>
          <w:lang w:eastAsia="es-MX"/>
        </w:rPr>
        <w:t>ipse</w:t>
      </w:r>
      <w:r w:rsidRPr="000E3A9C">
        <w:rPr>
          <w:rFonts w:ascii="Times New Roman" w:eastAsia="Times New Roman" w:hAnsi="Times New Roman" w:cs="Times New Roman"/>
          <w:sz w:val="20"/>
          <w:szCs w:val="20"/>
          <w:lang w:eastAsia="es-MX"/>
        </w:rPr>
        <w:t xml:space="preserve"> no implica ninguna afirmación sobre un pretendido núcleo no cambiante de la personalidad” </w:t>
      </w:r>
      <w:r w:rsidRPr="000E3A9C">
        <w:rPr>
          <w:rFonts w:ascii="Times New Roman" w:eastAsia="Times New Roman" w:hAnsi="Times New Roman" w:cs="Times New Roman"/>
          <w:noProof/>
          <w:sz w:val="20"/>
          <w:szCs w:val="20"/>
          <w:lang w:eastAsia="es-MX"/>
        </w:rPr>
        <w:t xml:space="preserve">(Ricoeur, </w:t>
      </w:r>
      <w:r w:rsidR="00581BE5">
        <w:rPr>
          <w:rFonts w:ascii="Times New Roman" w:eastAsia="Times New Roman" w:hAnsi="Times New Roman" w:cs="Times New Roman"/>
          <w:noProof/>
          <w:sz w:val="20"/>
          <w:szCs w:val="20"/>
          <w:lang w:eastAsia="es-MX"/>
        </w:rPr>
        <w:t>200</w:t>
      </w:r>
      <w:r w:rsidR="00C20CE3">
        <w:rPr>
          <w:rFonts w:ascii="Times New Roman" w:eastAsia="Times New Roman" w:hAnsi="Times New Roman" w:cs="Times New Roman"/>
          <w:noProof/>
          <w:sz w:val="20"/>
          <w:szCs w:val="20"/>
          <w:lang w:eastAsia="es-MX"/>
        </w:rPr>
        <w:t>6</w:t>
      </w:r>
      <w:r w:rsidRPr="000E3A9C">
        <w:rPr>
          <w:rFonts w:ascii="Times New Roman" w:eastAsia="Times New Roman" w:hAnsi="Times New Roman" w:cs="Times New Roman"/>
          <w:noProof/>
          <w:sz w:val="20"/>
          <w:szCs w:val="20"/>
          <w:lang w:eastAsia="es-MX"/>
        </w:rPr>
        <w:t xml:space="preserve">, p. </w:t>
      </w:r>
      <w:r w:rsidR="007B0CB7">
        <w:rPr>
          <w:rFonts w:ascii="Times New Roman" w:eastAsia="Times New Roman" w:hAnsi="Times New Roman" w:cs="Times New Roman"/>
          <w:noProof/>
          <w:sz w:val="20"/>
          <w:szCs w:val="20"/>
          <w:lang w:eastAsia="es-MX"/>
        </w:rPr>
        <w:t>XIII</w:t>
      </w:r>
      <w:r w:rsidRPr="000E3A9C">
        <w:rPr>
          <w:rFonts w:ascii="Times New Roman" w:eastAsia="Times New Roman" w:hAnsi="Times New Roman" w:cs="Times New Roman"/>
          <w:noProof/>
          <w:sz w:val="20"/>
          <w:szCs w:val="20"/>
          <w:lang w:eastAsia="es-MX"/>
        </w:rPr>
        <w:t>)</w:t>
      </w:r>
      <w:r w:rsidR="007B0CB7">
        <w:rPr>
          <w:rFonts w:ascii="Times New Roman" w:eastAsia="Times New Roman" w:hAnsi="Times New Roman" w:cs="Times New Roman"/>
          <w:noProof/>
          <w:sz w:val="20"/>
          <w:szCs w:val="20"/>
          <w:lang w:eastAsia="es-MX"/>
        </w:rPr>
        <w:t>,</w:t>
      </w:r>
      <w:r w:rsidRPr="000E3A9C">
        <w:rPr>
          <w:rFonts w:ascii="Times New Roman" w:eastAsia="Times New Roman" w:hAnsi="Times New Roman" w:cs="Times New Roman"/>
          <w:sz w:val="20"/>
          <w:szCs w:val="20"/>
          <w:lang w:eastAsia="es-MX"/>
        </w:rPr>
        <w:t xml:space="preserve"> pero aporta modalidades propias de identidad: </w:t>
      </w:r>
      <w:r w:rsidRPr="000E3A9C">
        <w:rPr>
          <w:rFonts w:ascii="Times New Roman" w:hAnsi="Times New Roman" w:cs="Times New Roman"/>
          <w:sz w:val="20"/>
          <w:szCs w:val="20"/>
        </w:rPr>
        <w:t xml:space="preserve">fragiliza y pone en riesgo la existencia de un yo permanente e inmutable en el tiempo </w:t>
      </w:r>
      <w:r w:rsidRPr="000E3A9C">
        <w:rPr>
          <w:rFonts w:ascii="Times New Roman" w:eastAsia="Times New Roman" w:hAnsi="Times New Roman" w:cs="Times New Roman"/>
          <w:sz w:val="20"/>
          <w:szCs w:val="20"/>
          <w:lang w:eastAsia="es-MX"/>
        </w:rPr>
        <w:t xml:space="preserve">a través de la temporalidad existencial </w:t>
      </w:r>
      <w:r w:rsidRPr="000E3A9C">
        <w:rPr>
          <w:rFonts w:ascii="Times New Roman" w:eastAsia="Times New Roman" w:hAnsi="Times New Roman" w:cs="Times New Roman"/>
          <w:noProof/>
          <w:sz w:val="20"/>
          <w:szCs w:val="20"/>
          <w:lang w:eastAsia="es-MX"/>
        </w:rPr>
        <w:t>(Ricoeur, 2016).</w:t>
      </w:r>
    </w:p>
  </w:footnote>
  <w:footnote w:id="15">
    <w:p w14:paraId="54B4757A" w14:textId="10368579" w:rsidR="004F59C4" w:rsidRPr="003141BD" w:rsidRDefault="004F59C4" w:rsidP="00193A2B">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Siguiendo a Foucault, nos dice Gómez</w:t>
      </w:r>
      <w:r w:rsidR="00A343B5">
        <w:rPr>
          <w:rFonts w:ascii="Times New Roman" w:hAnsi="Times New Roman" w:cs="Times New Roman"/>
        </w:rPr>
        <w:t xml:space="preserve"> (2017)</w:t>
      </w:r>
      <w:r w:rsidRPr="003141BD">
        <w:rPr>
          <w:rFonts w:ascii="Times New Roman" w:hAnsi="Times New Roman" w:cs="Times New Roman"/>
        </w:rPr>
        <w:t xml:space="preserve">, “la experiencia biopolítica de ser sujeto y cuerpo individual, de ser, al mismo tiempo, cuerpo social”. </w:t>
      </w:r>
    </w:p>
  </w:footnote>
  <w:footnote w:id="16">
    <w:p w14:paraId="7638CDCE" w14:textId="42DCFF61" w:rsidR="004F59C4" w:rsidRPr="003141BD" w:rsidRDefault="004F59C4" w:rsidP="00206196">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Calidad y ordenación del locus discursivo</w:t>
      </w:r>
      <w:r w:rsidR="005C5716">
        <w:rPr>
          <w:rFonts w:ascii="Times New Roman" w:hAnsi="Times New Roman" w:cs="Times New Roman"/>
        </w:rPr>
        <w:t xml:space="preserve"> </w:t>
      </w:r>
      <w:r w:rsidRPr="003141BD">
        <w:rPr>
          <w:rFonts w:ascii="Times New Roman" w:hAnsi="Times New Roman" w:cs="Times New Roman"/>
        </w:rPr>
        <w:t xml:space="preserve">donde “se articula la legitimación de su hacer, de sus prácticas cotidianas y comunes, de sus recursos teóricos, intelectuales, éticos y estéticos, de su normatividad jurídico-académica, de sus permisiones y sus transgresiones, de sus rupturas, a veces como “desviaciones” de sentido, o como falsos caminos, a veces como descubrimientos inéditos, “iluminaciones súbitas” o aperturas de nuevos prolíficos y promisorios horizontes de saber y de conocimiento (Gómez, 2017, p. 152) </w:t>
      </w:r>
    </w:p>
  </w:footnote>
  <w:footnote w:id="17">
    <w:p w14:paraId="2A0B9CA4" w14:textId="333DF78B" w:rsidR="004F59C4" w:rsidRPr="003141BD" w:rsidRDefault="004F59C4" w:rsidP="00193A2B">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Calidad y ordenación del locus discursivo</w:t>
      </w:r>
      <w:r w:rsidR="005C5716">
        <w:rPr>
          <w:rFonts w:ascii="Times New Roman" w:hAnsi="Times New Roman" w:cs="Times New Roman"/>
        </w:rPr>
        <w:t xml:space="preserve"> </w:t>
      </w:r>
      <w:r w:rsidRPr="003141BD">
        <w:rPr>
          <w:rFonts w:ascii="Times New Roman" w:hAnsi="Times New Roman" w:cs="Times New Roman"/>
        </w:rPr>
        <w:t xml:space="preserve">donde “se articula la legitimación de su hacer, de sus prácticas cotidianas y comunes, de sus recursos teóricos, intelectuales, éticos y estéticos, de su normatividad jurídico-académica, de sus permisiones y sus transgresiones, de sus rupturas, a veces como “desviaciones” de sentido, o como falsos caminos, a veces como descubrimientos inéditos, “iluminaciones súbitas” o aperturas de nuevos prolíficos y promisorios horizontes de saber y de conocimiento (Gómez, 2017, p. 152). </w:t>
      </w:r>
    </w:p>
  </w:footnote>
  <w:footnote w:id="18">
    <w:p w14:paraId="2CA5E8D1" w14:textId="3DCA32BB" w:rsidR="004F59C4" w:rsidRPr="003141BD" w:rsidRDefault="004F59C4" w:rsidP="00A158ED">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w:t>
      </w:r>
      <w:r w:rsidR="009F01AF">
        <w:rPr>
          <w:rFonts w:ascii="Times New Roman" w:hAnsi="Times New Roman" w:cs="Times New Roman"/>
          <w:i/>
          <w:iCs/>
        </w:rPr>
        <w:t>La g</w:t>
      </w:r>
      <w:r w:rsidR="009F01AF" w:rsidRPr="005B6015">
        <w:rPr>
          <w:rFonts w:ascii="Times New Roman" w:hAnsi="Times New Roman" w:cs="Times New Roman"/>
          <w:i/>
          <w:iCs/>
        </w:rPr>
        <w:t xml:space="preserve">enealogía </w:t>
      </w:r>
      <w:r w:rsidRPr="005B6015">
        <w:rPr>
          <w:rFonts w:ascii="Times New Roman" w:hAnsi="Times New Roman" w:cs="Times New Roman"/>
          <w:i/>
          <w:iCs/>
        </w:rPr>
        <w:t xml:space="preserve">de la </w:t>
      </w:r>
      <w:r w:rsidR="0020301F">
        <w:rPr>
          <w:rFonts w:ascii="Times New Roman" w:hAnsi="Times New Roman" w:cs="Times New Roman"/>
          <w:i/>
          <w:iCs/>
        </w:rPr>
        <w:t>m</w:t>
      </w:r>
      <w:r w:rsidR="0020301F" w:rsidRPr="005B6015">
        <w:rPr>
          <w:rFonts w:ascii="Times New Roman" w:hAnsi="Times New Roman" w:cs="Times New Roman"/>
          <w:i/>
          <w:iCs/>
        </w:rPr>
        <w:t>oral</w:t>
      </w:r>
      <w:r w:rsidR="0020301F">
        <w:rPr>
          <w:rFonts w:ascii="Times New Roman" w:hAnsi="Times New Roman" w:cs="Times New Roman"/>
          <w:i/>
          <w:iCs/>
        </w:rPr>
        <w:t>.</w:t>
      </w:r>
    </w:p>
  </w:footnote>
  <w:footnote w:id="19">
    <w:p w14:paraId="77FD63BD" w14:textId="3EDEFEC6" w:rsidR="004F59C4" w:rsidRPr="003141BD" w:rsidRDefault="004F59C4" w:rsidP="00A158ED">
      <w:pPr>
        <w:spacing w:after="0"/>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hAnsi="Times New Roman" w:cs="Times New Roman"/>
          <w:sz w:val="20"/>
          <w:szCs w:val="20"/>
        </w:rPr>
        <w:t xml:space="preserve"> </w:t>
      </w:r>
      <w:bookmarkStart w:id="72" w:name="_Hlk38391125"/>
      <w:r w:rsidR="009F01AF">
        <w:rPr>
          <w:rFonts w:ascii="Times New Roman" w:hAnsi="Times New Roman" w:cs="Times New Roman"/>
          <w:sz w:val="20"/>
          <w:szCs w:val="20"/>
        </w:rPr>
        <w:t>D</w:t>
      </w:r>
      <w:r w:rsidRPr="003141BD">
        <w:rPr>
          <w:rFonts w:ascii="Times New Roman" w:hAnsi="Times New Roman" w:cs="Times New Roman"/>
          <w:sz w:val="20"/>
          <w:szCs w:val="20"/>
        </w:rPr>
        <w:t xml:space="preserve">onde el silencio expresa una resistencia a la interpelación, como no digna de respuesta. </w:t>
      </w:r>
      <w:r w:rsidR="00595093">
        <w:rPr>
          <w:rFonts w:ascii="Times New Roman" w:hAnsi="Times New Roman" w:cs="Times New Roman"/>
          <w:sz w:val="20"/>
          <w:szCs w:val="20"/>
        </w:rPr>
        <w:t>“</w:t>
      </w:r>
      <w:r w:rsidRPr="003141BD">
        <w:rPr>
          <w:rFonts w:ascii="Times New Roman" w:hAnsi="Times New Roman" w:cs="Times New Roman"/>
          <w:sz w:val="20"/>
          <w:szCs w:val="20"/>
        </w:rPr>
        <w:t>En esos casos</w:t>
      </w:r>
      <w:r w:rsidR="00530F70">
        <w:rPr>
          <w:rFonts w:ascii="Times New Roman" w:hAnsi="Times New Roman" w:cs="Times New Roman"/>
          <w:sz w:val="20"/>
          <w:szCs w:val="20"/>
        </w:rPr>
        <w:t>,</w:t>
      </w:r>
      <w:r w:rsidR="00530F70" w:rsidRPr="003141BD">
        <w:rPr>
          <w:rFonts w:ascii="Times New Roman" w:hAnsi="Times New Roman" w:cs="Times New Roman"/>
          <w:sz w:val="20"/>
          <w:szCs w:val="20"/>
        </w:rPr>
        <w:t xml:space="preserve"> </w:t>
      </w:r>
      <w:r w:rsidRPr="003141BD">
        <w:rPr>
          <w:rFonts w:ascii="Times New Roman" w:hAnsi="Times New Roman" w:cs="Times New Roman"/>
          <w:sz w:val="20"/>
          <w:szCs w:val="20"/>
        </w:rPr>
        <w:t xml:space="preserve">el silencio pone en cuestión la legitimidad de la autoridad invocada por la pregunta y el interrogador, o bien </w:t>
      </w:r>
      <w:r w:rsidR="00530F70">
        <w:rPr>
          <w:rFonts w:ascii="Times New Roman" w:hAnsi="Times New Roman" w:cs="Times New Roman"/>
          <w:sz w:val="20"/>
          <w:szCs w:val="20"/>
        </w:rPr>
        <w:t>intenta circunscribir</w:t>
      </w:r>
      <w:r w:rsidR="00530F70" w:rsidRPr="003141BD">
        <w:rPr>
          <w:rFonts w:ascii="Times New Roman" w:hAnsi="Times New Roman" w:cs="Times New Roman"/>
          <w:sz w:val="20"/>
          <w:szCs w:val="20"/>
        </w:rPr>
        <w:t xml:space="preserve"> </w:t>
      </w:r>
      <w:r w:rsidRPr="003141BD">
        <w:rPr>
          <w:rFonts w:ascii="Times New Roman" w:hAnsi="Times New Roman" w:cs="Times New Roman"/>
          <w:sz w:val="20"/>
          <w:szCs w:val="20"/>
        </w:rPr>
        <w:t>un dominio de autonomía en el qu</w:t>
      </w:r>
      <w:r w:rsidR="007B00F5">
        <w:rPr>
          <w:rFonts w:ascii="Times New Roman" w:hAnsi="Times New Roman" w:cs="Times New Roman"/>
          <w:sz w:val="20"/>
          <w:szCs w:val="20"/>
        </w:rPr>
        <w:t>e este último no puede o</w:t>
      </w:r>
      <w:r w:rsidRPr="003141BD">
        <w:rPr>
          <w:rFonts w:ascii="Times New Roman" w:hAnsi="Times New Roman" w:cs="Times New Roman"/>
          <w:sz w:val="20"/>
          <w:szCs w:val="20"/>
        </w:rPr>
        <w:t xml:space="preserve"> no debe inmiscuir</w:t>
      </w:r>
      <w:r w:rsidR="007B00F5">
        <w:rPr>
          <w:rFonts w:ascii="Times New Roman" w:hAnsi="Times New Roman" w:cs="Times New Roman"/>
          <w:sz w:val="20"/>
          <w:szCs w:val="20"/>
        </w:rPr>
        <w:t>se</w:t>
      </w:r>
      <w:r w:rsidR="009F01AF">
        <w:rPr>
          <w:rFonts w:ascii="Times New Roman" w:hAnsi="Times New Roman" w:cs="Times New Roman"/>
          <w:sz w:val="20"/>
          <w:szCs w:val="20"/>
        </w:rPr>
        <w:t>”</w:t>
      </w:r>
      <w:r w:rsidRPr="003141BD">
        <w:rPr>
          <w:rFonts w:ascii="Times New Roman" w:hAnsi="Times New Roman" w:cs="Times New Roman"/>
          <w:sz w:val="20"/>
          <w:szCs w:val="20"/>
        </w:rPr>
        <w:t xml:space="preserve"> (Butler, 2009, p.</w:t>
      </w:r>
      <w:r w:rsidR="009F01AF">
        <w:rPr>
          <w:rFonts w:ascii="Times New Roman" w:hAnsi="Times New Roman" w:cs="Times New Roman"/>
          <w:sz w:val="20"/>
          <w:szCs w:val="20"/>
        </w:rPr>
        <w:t xml:space="preserve"> </w:t>
      </w:r>
      <w:r w:rsidRPr="003141BD">
        <w:rPr>
          <w:rFonts w:ascii="Times New Roman" w:hAnsi="Times New Roman" w:cs="Times New Roman"/>
          <w:sz w:val="20"/>
          <w:szCs w:val="20"/>
        </w:rPr>
        <w:t xml:space="preserve">24). </w:t>
      </w:r>
    </w:p>
    <w:bookmarkEnd w:id="72"/>
  </w:footnote>
  <w:footnote w:id="20">
    <w:p w14:paraId="451E4E12" w14:textId="0BE0B67E" w:rsidR="004F59C4" w:rsidRPr="003141BD" w:rsidRDefault="004F59C4" w:rsidP="00A158ED">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Esto en la perspectiva crítica de la filosofía moral y ética, que Butler sigue a través de los textos de F. Nietzsche, T. W. Adorno y M. Foucault reseñados en el libro que estamos tratando.</w:t>
      </w:r>
    </w:p>
  </w:footnote>
  <w:footnote w:id="21">
    <w:p w14:paraId="08A62B99" w14:textId="535116EA" w:rsidR="00942836" w:rsidRPr="003141BD" w:rsidRDefault="00942836" w:rsidP="00942836">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w:t>
      </w:r>
      <w:r>
        <w:rPr>
          <w:rFonts w:ascii="Times New Roman" w:hAnsi="Times New Roman" w:cs="Times New Roman"/>
        </w:rPr>
        <w:t>“</w:t>
      </w:r>
      <w:r w:rsidRPr="00A65016">
        <w:rPr>
          <w:rFonts w:ascii="Times New Roman" w:hAnsi="Times New Roman" w:cs="Times New Roman"/>
        </w:rPr>
        <w:t>El establecimiento de esas normas y su</w:t>
      </w:r>
      <w:r>
        <w:rPr>
          <w:rFonts w:ascii="Times New Roman" w:hAnsi="Times New Roman" w:cs="Times New Roman"/>
        </w:rPr>
        <w:t xml:space="preserve"> </w:t>
      </w:r>
      <w:r w:rsidRPr="00A65016">
        <w:rPr>
          <w:rFonts w:ascii="Times New Roman" w:hAnsi="Times New Roman" w:cs="Times New Roman"/>
        </w:rPr>
        <w:t>observancia plantea inmediatamente la cuestión referida al procedimiento de constitución del gobierno con poder de decisión (potestas)</w:t>
      </w:r>
      <w:r>
        <w:rPr>
          <w:rFonts w:ascii="Times New Roman" w:hAnsi="Times New Roman" w:cs="Times New Roman"/>
        </w:rPr>
        <w:t xml:space="preserve"> </w:t>
      </w:r>
      <w:r w:rsidRPr="00A65016">
        <w:rPr>
          <w:rFonts w:ascii="Times New Roman" w:hAnsi="Times New Roman" w:cs="Times New Roman"/>
        </w:rPr>
        <w:t>de los principales asuntos públicos que son, mínimamente, el de la</w:t>
      </w:r>
      <w:r>
        <w:rPr>
          <w:rFonts w:ascii="Times New Roman" w:hAnsi="Times New Roman" w:cs="Times New Roman"/>
        </w:rPr>
        <w:t xml:space="preserve"> </w:t>
      </w:r>
      <w:r w:rsidRPr="00A65016">
        <w:rPr>
          <w:rFonts w:ascii="Times New Roman" w:hAnsi="Times New Roman" w:cs="Times New Roman"/>
        </w:rPr>
        <w:t>guerra y la paz, el de obtención y distribución de los recursos materiales comunes, el de la determinación de la trasgresión y la pena,</w:t>
      </w:r>
      <w:r>
        <w:rPr>
          <w:rFonts w:ascii="Times New Roman" w:hAnsi="Times New Roman" w:cs="Times New Roman"/>
        </w:rPr>
        <w:t xml:space="preserve"> </w:t>
      </w:r>
      <w:r w:rsidRPr="00A65016">
        <w:rPr>
          <w:rFonts w:ascii="Times New Roman" w:hAnsi="Times New Roman" w:cs="Times New Roman"/>
        </w:rPr>
        <w:t>el de la designación de los gobernantes y el del modo de gobierno</w:t>
      </w:r>
      <w:r>
        <w:rPr>
          <w:rFonts w:ascii="Times New Roman" w:hAnsi="Times New Roman" w:cs="Times New Roman"/>
        </w:rPr>
        <w:t>”</w:t>
      </w:r>
      <w:r w:rsidRPr="00A65016">
        <w:rPr>
          <w:rFonts w:ascii="Times New Roman" w:hAnsi="Times New Roman" w:cs="Times New Roman"/>
        </w:rPr>
        <w:t xml:space="preserve"> </w:t>
      </w:r>
      <w:r w:rsidRPr="003141BD">
        <w:rPr>
          <w:rFonts w:ascii="Times New Roman" w:hAnsi="Times New Roman" w:cs="Times New Roman"/>
        </w:rPr>
        <w:t>(Ávalos, 2014, p. 187)</w:t>
      </w:r>
      <w:r>
        <w:rPr>
          <w:rFonts w:ascii="Times New Roman" w:hAnsi="Times New Roman" w:cs="Times New Roman"/>
        </w:rPr>
        <w:t>.</w:t>
      </w:r>
    </w:p>
  </w:footnote>
  <w:footnote w:id="22">
    <w:p w14:paraId="120F898C" w14:textId="2D438132" w:rsidR="00DC7DB0" w:rsidRPr="003141BD" w:rsidRDefault="00DC7DB0" w:rsidP="00DC7DB0">
      <w:pPr>
        <w:shd w:val="clear" w:color="auto" w:fill="FFFFFF"/>
        <w:spacing w:after="180"/>
        <w:rPr>
          <w:rFonts w:ascii="Times New Roman" w:hAnsi="Times New Roman" w:cs="Times New Roman"/>
          <w:sz w:val="20"/>
          <w:szCs w:val="20"/>
        </w:rPr>
      </w:pPr>
      <w:r w:rsidRPr="003141BD">
        <w:rPr>
          <w:rStyle w:val="Refdenotaalpie"/>
          <w:rFonts w:ascii="Times New Roman" w:hAnsi="Times New Roman" w:cs="Times New Roman"/>
          <w:sz w:val="20"/>
          <w:szCs w:val="20"/>
        </w:rPr>
        <w:footnoteRef/>
      </w:r>
      <w:r w:rsidRPr="003141BD">
        <w:rPr>
          <w:rFonts w:ascii="Times New Roman" w:eastAsia="Times New Roman" w:hAnsi="Times New Roman" w:cs="Times New Roman"/>
          <w:sz w:val="20"/>
          <w:szCs w:val="20"/>
          <w:lang w:eastAsia="es-MX"/>
        </w:rPr>
        <w:t xml:space="preserve">Ricoeur busca el quién de la acción a través de la </w:t>
      </w:r>
      <w:r w:rsidR="00033351" w:rsidRPr="003141BD">
        <w:rPr>
          <w:rFonts w:ascii="Times New Roman" w:eastAsia="Times New Roman" w:hAnsi="Times New Roman" w:cs="Times New Roman"/>
          <w:sz w:val="20"/>
          <w:szCs w:val="20"/>
          <w:lang w:eastAsia="es-MX"/>
        </w:rPr>
        <w:t>identidad narrativa</w:t>
      </w:r>
      <w:r w:rsidR="004F632D">
        <w:rPr>
          <w:rFonts w:ascii="Times New Roman" w:eastAsia="Times New Roman" w:hAnsi="Times New Roman" w:cs="Times New Roman"/>
          <w:sz w:val="20"/>
          <w:szCs w:val="20"/>
          <w:lang w:eastAsia="es-MX"/>
        </w:rPr>
        <w:t>,</w:t>
      </w:r>
      <w:r w:rsidRPr="003141BD">
        <w:rPr>
          <w:rFonts w:ascii="Times New Roman" w:eastAsia="Times New Roman" w:hAnsi="Times New Roman" w:cs="Times New Roman"/>
          <w:sz w:val="20"/>
          <w:szCs w:val="20"/>
          <w:lang w:eastAsia="es-MX"/>
        </w:rPr>
        <w:t xml:space="preserve"> haciendo la distinción sobre las filosofías del sujeto que se disputan entre el </w:t>
      </w:r>
      <w:r w:rsidRPr="005B6015">
        <w:rPr>
          <w:rFonts w:ascii="Times New Roman" w:eastAsia="Times New Roman" w:hAnsi="Times New Roman" w:cs="Times New Roman"/>
          <w:i/>
          <w:iCs/>
          <w:sz w:val="20"/>
          <w:szCs w:val="20"/>
          <w:lang w:eastAsia="es-MX"/>
        </w:rPr>
        <w:t>cogito</w:t>
      </w:r>
      <w:r w:rsidRPr="003141BD">
        <w:rPr>
          <w:rFonts w:ascii="Times New Roman" w:eastAsia="Times New Roman" w:hAnsi="Times New Roman" w:cs="Times New Roman"/>
          <w:sz w:val="20"/>
          <w:szCs w:val="20"/>
          <w:lang w:eastAsia="es-MX"/>
        </w:rPr>
        <w:t xml:space="preserve"> cartesiano</w:t>
      </w:r>
      <w:r w:rsidR="004F632D">
        <w:rPr>
          <w:rFonts w:ascii="Times New Roman" w:eastAsia="Times New Roman" w:hAnsi="Times New Roman" w:cs="Times New Roman"/>
          <w:sz w:val="20"/>
          <w:szCs w:val="20"/>
          <w:lang w:eastAsia="es-MX"/>
        </w:rPr>
        <w:t>,</w:t>
      </w:r>
      <w:r w:rsidRPr="003141BD">
        <w:rPr>
          <w:rFonts w:ascii="Times New Roman" w:eastAsia="Times New Roman" w:hAnsi="Times New Roman" w:cs="Times New Roman"/>
          <w:sz w:val="20"/>
          <w:szCs w:val="20"/>
          <w:lang w:eastAsia="es-MX"/>
        </w:rPr>
        <w:t xml:space="preserve"> un yo empírico o como yo trascendental y busca la intersubjetividad más que un yo en posición de fuerza o debilitado (nietzscheano).</w:t>
      </w:r>
    </w:p>
  </w:footnote>
  <w:footnote w:id="23">
    <w:p w14:paraId="1617B877" w14:textId="46C5BAF7" w:rsidR="004F59C4" w:rsidRPr="003141BD" w:rsidRDefault="004F59C4" w:rsidP="004E5382">
      <w:pPr>
        <w:pStyle w:val="Textonotapie"/>
        <w:rPr>
          <w:rFonts w:ascii="Times New Roman" w:hAnsi="Times New Roman" w:cs="Times New Roman"/>
        </w:rPr>
      </w:pPr>
      <w:r w:rsidRPr="003141BD">
        <w:rPr>
          <w:rStyle w:val="Refdenotaalpie"/>
          <w:rFonts w:ascii="Times New Roman" w:hAnsi="Times New Roman" w:cs="Times New Roman"/>
        </w:rPr>
        <w:footnoteRef/>
      </w:r>
      <w:r w:rsidRPr="003141BD">
        <w:rPr>
          <w:rFonts w:ascii="Times New Roman" w:hAnsi="Times New Roman" w:cs="Times New Roman"/>
        </w:rPr>
        <w:t xml:space="preserve"> Desde una teoría del lenguaje, </w:t>
      </w:r>
      <w:r w:rsidR="00413A9C">
        <w:rPr>
          <w:rFonts w:ascii="Times New Roman" w:hAnsi="Times New Roman" w:cs="Times New Roman"/>
        </w:rPr>
        <w:t xml:space="preserve">en </w:t>
      </w:r>
      <w:r w:rsidRPr="003141BD">
        <w:rPr>
          <w:rFonts w:ascii="Times New Roman" w:hAnsi="Times New Roman" w:cs="Times New Roman"/>
        </w:rPr>
        <w:t>la teoría de la interpretación del discurso (Ricoeur</w:t>
      </w:r>
      <w:r w:rsidR="00413A9C">
        <w:rPr>
          <w:rFonts w:ascii="Times New Roman" w:hAnsi="Times New Roman" w:cs="Times New Roman"/>
        </w:rPr>
        <w:t>, 2003</w:t>
      </w:r>
      <w:r w:rsidRPr="003141BD">
        <w:rPr>
          <w:rFonts w:ascii="Times New Roman" w:hAnsi="Times New Roman" w:cs="Times New Roman"/>
        </w:rPr>
        <w:t>)</w:t>
      </w:r>
      <w:r w:rsidR="00413A9C">
        <w:rPr>
          <w:rFonts w:ascii="Times New Roman" w:hAnsi="Times New Roman" w:cs="Times New Roman"/>
        </w:rPr>
        <w:t>,</w:t>
      </w:r>
      <w:r w:rsidRPr="003141BD">
        <w:rPr>
          <w:rFonts w:ascii="Times New Roman" w:hAnsi="Times New Roman" w:cs="Times New Roman"/>
        </w:rPr>
        <w:t xml:space="preserve"> los actos perlocutivos son el acontecimiento de “un tipo de estímulo que genera una respuesta, en el sentido de comportamiento” que se hace público. Identifica el límite entre el carácter de acto y el carácter reflejo del lenguaje. Establecen una dialéctica de la función locutiva (decir algo) e ilocutiva (hacer algo) y denotan una intención. Por su carácter intencional, los discursos performativos, hacen explícitos el significado y la referencia que generan la respuesta del comportamiento.</w:t>
      </w:r>
      <w:r w:rsidR="005C571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0432" w14:textId="1E798F44" w:rsidR="005B6015" w:rsidRDefault="005B6015" w:rsidP="005B6015">
    <w:pPr>
      <w:pStyle w:val="Encabezado"/>
      <w:jc w:val="center"/>
    </w:pPr>
    <w:r w:rsidRPr="005A563C">
      <w:rPr>
        <w:noProof/>
        <w:lang w:eastAsia="es-MX"/>
      </w:rPr>
      <w:drawing>
        <wp:inline distT="0" distB="0" distL="0" distR="0" wp14:anchorId="3879F41A" wp14:editId="39965F77">
          <wp:extent cx="5400040" cy="63260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3055B"/>
    <w:multiLevelType w:val="hybridMultilevel"/>
    <w:tmpl w:val="4E84A580"/>
    <w:lvl w:ilvl="0" w:tplc="3B4073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15731E"/>
    <w:multiLevelType w:val="hybridMultilevel"/>
    <w:tmpl w:val="4E00D9F0"/>
    <w:lvl w:ilvl="0" w:tplc="EEA6DD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4B7F6A"/>
    <w:multiLevelType w:val="hybridMultilevel"/>
    <w:tmpl w:val="56462D66"/>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C516E6"/>
    <w:multiLevelType w:val="multilevel"/>
    <w:tmpl w:val="5EC2B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FA6F2E"/>
    <w:multiLevelType w:val="hybridMultilevel"/>
    <w:tmpl w:val="87DCA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B23B96"/>
    <w:multiLevelType w:val="hybridMultilevel"/>
    <w:tmpl w:val="4C1426FC"/>
    <w:lvl w:ilvl="0" w:tplc="7D0834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447F31"/>
    <w:multiLevelType w:val="hybridMultilevel"/>
    <w:tmpl w:val="D8DE3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F2"/>
    <w:rsid w:val="00002011"/>
    <w:rsid w:val="0000253B"/>
    <w:rsid w:val="00002FF6"/>
    <w:rsid w:val="00003EA7"/>
    <w:rsid w:val="00005DBE"/>
    <w:rsid w:val="00011D16"/>
    <w:rsid w:val="00012035"/>
    <w:rsid w:val="00015D06"/>
    <w:rsid w:val="00017ECE"/>
    <w:rsid w:val="000217A0"/>
    <w:rsid w:val="000233B9"/>
    <w:rsid w:val="0002435A"/>
    <w:rsid w:val="00024CF4"/>
    <w:rsid w:val="00031E23"/>
    <w:rsid w:val="00033351"/>
    <w:rsid w:val="000355E0"/>
    <w:rsid w:val="00037A8C"/>
    <w:rsid w:val="00037D95"/>
    <w:rsid w:val="000411EC"/>
    <w:rsid w:val="00041B79"/>
    <w:rsid w:val="00042817"/>
    <w:rsid w:val="0004501D"/>
    <w:rsid w:val="00046F17"/>
    <w:rsid w:val="000479F1"/>
    <w:rsid w:val="00053FFA"/>
    <w:rsid w:val="00055436"/>
    <w:rsid w:val="000575C9"/>
    <w:rsid w:val="00057B8C"/>
    <w:rsid w:val="00060080"/>
    <w:rsid w:val="000613FB"/>
    <w:rsid w:val="00061CCF"/>
    <w:rsid w:val="00065E5A"/>
    <w:rsid w:val="00072CA8"/>
    <w:rsid w:val="000730A3"/>
    <w:rsid w:val="000735EE"/>
    <w:rsid w:val="00073D27"/>
    <w:rsid w:val="00075811"/>
    <w:rsid w:val="00075D79"/>
    <w:rsid w:val="00076C59"/>
    <w:rsid w:val="000816AC"/>
    <w:rsid w:val="00084C2B"/>
    <w:rsid w:val="00092A81"/>
    <w:rsid w:val="000A0431"/>
    <w:rsid w:val="000A09A6"/>
    <w:rsid w:val="000A5A42"/>
    <w:rsid w:val="000A5F3B"/>
    <w:rsid w:val="000A617F"/>
    <w:rsid w:val="000A733B"/>
    <w:rsid w:val="000B031B"/>
    <w:rsid w:val="000B2029"/>
    <w:rsid w:val="000B529F"/>
    <w:rsid w:val="000B56C4"/>
    <w:rsid w:val="000B6CBD"/>
    <w:rsid w:val="000B7D40"/>
    <w:rsid w:val="000C18A9"/>
    <w:rsid w:val="000C5227"/>
    <w:rsid w:val="000C5362"/>
    <w:rsid w:val="000D1347"/>
    <w:rsid w:val="000D1871"/>
    <w:rsid w:val="000D27B8"/>
    <w:rsid w:val="000D641A"/>
    <w:rsid w:val="000D6F12"/>
    <w:rsid w:val="000E0069"/>
    <w:rsid w:val="000E0B6D"/>
    <w:rsid w:val="000E0DD1"/>
    <w:rsid w:val="000E12B2"/>
    <w:rsid w:val="000E3A9C"/>
    <w:rsid w:val="000E4926"/>
    <w:rsid w:val="000F0998"/>
    <w:rsid w:val="000F0DBA"/>
    <w:rsid w:val="000F2913"/>
    <w:rsid w:val="000F3E37"/>
    <w:rsid w:val="000F42AD"/>
    <w:rsid w:val="000F49B1"/>
    <w:rsid w:val="00101C76"/>
    <w:rsid w:val="00102617"/>
    <w:rsid w:val="00103D20"/>
    <w:rsid w:val="001110F8"/>
    <w:rsid w:val="0011275A"/>
    <w:rsid w:val="001128D6"/>
    <w:rsid w:val="00113123"/>
    <w:rsid w:val="00114AC0"/>
    <w:rsid w:val="00116E79"/>
    <w:rsid w:val="001177B5"/>
    <w:rsid w:val="001211C3"/>
    <w:rsid w:val="00121324"/>
    <w:rsid w:val="001256BB"/>
    <w:rsid w:val="00130881"/>
    <w:rsid w:val="00131A1F"/>
    <w:rsid w:val="00131C6F"/>
    <w:rsid w:val="00132178"/>
    <w:rsid w:val="001344DC"/>
    <w:rsid w:val="00137DBD"/>
    <w:rsid w:val="00137F85"/>
    <w:rsid w:val="00142B7A"/>
    <w:rsid w:val="001437D0"/>
    <w:rsid w:val="00143B0A"/>
    <w:rsid w:val="00146A18"/>
    <w:rsid w:val="00146C79"/>
    <w:rsid w:val="00147771"/>
    <w:rsid w:val="00151789"/>
    <w:rsid w:val="00151BB8"/>
    <w:rsid w:val="001520C4"/>
    <w:rsid w:val="0015412D"/>
    <w:rsid w:val="0015543E"/>
    <w:rsid w:val="001576A7"/>
    <w:rsid w:val="00161F9E"/>
    <w:rsid w:val="0016217D"/>
    <w:rsid w:val="0016370E"/>
    <w:rsid w:val="00163BD0"/>
    <w:rsid w:val="00164372"/>
    <w:rsid w:val="00166A36"/>
    <w:rsid w:val="00166E90"/>
    <w:rsid w:val="00167C28"/>
    <w:rsid w:val="00170852"/>
    <w:rsid w:val="00171592"/>
    <w:rsid w:val="00175128"/>
    <w:rsid w:val="001774AC"/>
    <w:rsid w:val="00177B6C"/>
    <w:rsid w:val="00177FCC"/>
    <w:rsid w:val="00180B8D"/>
    <w:rsid w:val="00181E1C"/>
    <w:rsid w:val="0018253D"/>
    <w:rsid w:val="001852D0"/>
    <w:rsid w:val="00190691"/>
    <w:rsid w:val="00191273"/>
    <w:rsid w:val="0019161C"/>
    <w:rsid w:val="001919E2"/>
    <w:rsid w:val="00192764"/>
    <w:rsid w:val="00193A2B"/>
    <w:rsid w:val="001A1C43"/>
    <w:rsid w:val="001A21BD"/>
    <w:rsid w:val="001A2DB0"/>
    <w:rsid w:val="001A4941"/>
    <w:rsid w:val="001A4A58"/>
    <w:rsid w:val="001A79BC"/>
    <w:rsid w:val="001B3213"/>
    <w:rsid w:val="001B5BF0"/>
    <w:rsid w:val="001B7380"/>
    <w:rsid w:val="001B7561"/>
    <w:rsid w:val="001C1F67"/>
    <w:rsid w:val="001C2673"/>
    <w:rsid w:val="001C28DC"/>
    <w:rsid w:val="001C4175"/>
    <w:rsid w:val="001C43FB"/>
    <w:rsid w:val="001C5C68"/>
    <w:rsid w:val="001C6539"/>
    <w:rsid w:val="001C6964"/>
    <w:rsid w:val="001C70E5"/>
    <w:rsid w:val="001D0C33"/>
    <w:rsid w:val="001D0D22"/>
    <w:rsid w:val="001D0D45"/>
    <w:rsid w:val="001D3B01"/>
    <w:rsid w:val="001D5150"/>
    <w:rsid w:val="001D56AA"/>
    <w:rsid w:val="001D7D87"/>
    <w:rsid w:val="001E111D"/>
    <w:rsid w:val="001E1D77"/>
    <w:rsid w:val="001E2806"/>
    <w:rsid w:val="001E2A77"/>
    <w:rsid w:val="001E2EAF"/>
    <w:rsid w:val="001E302C"/>
    <w:rsid w:val="001E30F9"/>
    <w:rsid w:val="001E3308"/>
    <w:rsid w:val="001E33F6"/>
    <w:rsid w:val="001E4E14"/>
    <w:rsid w:val="001E584D"/>
    <w:rsid w:val="001E638A"/>
    <w:rsid w:val="001E7197"/>
    <w:rsid w:val="001F3B72"/>
    <w:rsid w:val="001F6CFB"/>
    <w:rsid w:val="0020301F"/>
    <w:rsid w:val="00204911"/>
    <w:rsid w:val="00205E12"/>
    <w:rsid w:val="00206196"/>
    <w:rsid w:val="00207B01"/>
    <w:rsid w:val="00207B90"/>
    <w:rsid w:val="00207EE1"/>
    <w:rsid w:val="0021025F"/>
    <w:rsid w:val="00211779"/>
    <w:rsid w:val="00211DC7"/>
    <w:rsid w:val="002134A7"/>
    <w:rsid w:val="00213F53"/>
    <w:rsid w:val="00213FDE"/>
    <w:rsid w:val="00215257"/>
    <w:rsid w:val="00215BE7"/>
    <w:rsid w:val="00216921"/>
    <w:rsid w:val="002177BB"/>
    <w:rsid w:val="00217C9D"/>
    <w:rsid w:val="00220C63"/>
    <w:rsid w:val="00222536"/>
    <w:rsid w:val="00224A63"/>
    <w:rsid w:val="002253B7"/>
    <w:rsid w:val="00226FD9"/>
    <w:rsid w:val="00230AD4"/>
    <w:rsid w:val="002334CE"/>
    <w:rsid w:val="00234491"/>
    <w:rsid w:val="00234591"/>
    <w:rsid w:val="00234A7F"/>
    <w:rsid w:val="00235AB3"/>
    <w:rsid w:val="002376FD"/>
    <w:rsid w:val="00237F1A"/>
    <w:rsid w:val="002461A1"/>
    <w:rsid w:val="00246E6C"/>
    <w:rsid w:val="00255703"/>
    <w:rsid w:val="00255F45"/>
    <w:rsid w:val="002609C3"/>
    <w:rsid w:val="0026277B"/>
    <w:rsid w:val="00262CD8"/>
    <w:rsid w:val="002640C8"/>
    <w:rsid w:val="002659E1"/>
    <w:rsid w:val="00267745"/>
    <w:rsid w:val="00270D2D"/>
    <w:rsid w:val="00271B86"/>
    <w:rsid w:val="002807CE"/>
    <w:rsid w:val="00284E02"/>
    <w:rsid w:val="00285BDC"/>
    <w:rsid w:val="0028641B"/>
    <w:rsid w:val="002866D5"/>
    <w:rsid w:val="0029147C"/>
    <w:rsid w:val="00294BF5"/>
    <w:rsid w:val="002A325F"/>
    <w:rsid w:val="002A3CC7"/>
    <w:rsid w:val="002A4DC1"/>
    <w:rsid w:val="002A4E1D"/>
    <w:rsid w:val="002A7AE1"/>
    <w:rsid w:val="002B08EA"/>
    <w:rsid w:val="002B412D"/>
    <w:rsid w:val="002B5216"/>
    <w:rsid w:val="002B5F95"/>
    <w:rsid w:val="002B60D6"/>
    <w:rsid w:val="002C0D8F"/>
    <w:rsid w:val="002C2490"/>
    <w:rsid w:val="002C549D"/>
    <w:rsid w:val="002C5D06"/>
    <w:rsid w:val="002C60B8"/>
    <w:rsid w:val="002C6BAC"/>
    <w:rsid w:val="002D37A0"/>
    <w:rsid w:val="002D380B"/>
    <w:rsid w:val="002D6BDF"/>
    <w:rsid w:val="002D7327"/>
    <w:rsid w:val="002D7A01"/>
    <w:rsid w:val="002E19C2"/>
    <w:rsid w:val="002E20EA"/>
    <w:rsid w:val="002E33AA"/>
    <w:rsid w:val="002E465E"/>
    <w:rsid w:val="002E4DC6"/>
    <w:rsid w:val="002E58C0"/>
    <w:rsid w:val="002F07D0"/>
    <w:rsid w:val="002F08F5"/>
    <w:rsid w:val="002F1CE0"/>
    <w:rsid w:val="002F201C"/>
    <w:rsid w:val="002F40C0"/>
    <w:rsid w:val="002F4755"/>
    <w:rsid w:val="002F4A46"/>
    <w:rsid w:val="002F516D"/>
    <w:rsid w:val="002F6CC3"/>
    <w:rsid w:val="00300A78"/>
    <w:rsid w:val="00301F8F"/>
    <w:rsid w:val="003028A7"/>
    <w:rsid w:val="00305B6D"/>
    <w:rsid w:val="00307DCD"/>
    <w:rsid w:val="00307FB2"/>
    <w:rsid w:val="00310B4A"/>
    <w:rsid w:val="003117FC"/>
    <w:rsid w:val="003141BD"/>
    <w:rsid w:val="003223B7"/>
    <w:rsid w:val="00322FE7"/>
    <w:rsid w:val="003238F4"/>
    <w:rsid w:val="003255E9"/>
    <w:rsid w:val="00325C37"/>
    <w:rsid w:val="00326125"/>
    <w:rsid w:val="0032779B"/>
    <w:rsid w:val="00327B39"/>
    <w:rsid w:val="00327DD0"/>
    <w:rsid w:val="00327ECB"/>
    <w:rsid w:val="0033091B"/>
    <w:rsid w:val="00332567"/>
    <w:rsid w:val="00332961"/>
    <w:rsid w:val="00333807"/>
    <w:rsid w:val="00336DAA"/>
    <w:rsid w:val="0034071F"/>
    <w:rsid w:val="00343186"/>
    <w:rsid w:val="00343925"/>
    <w:rsid w:val="00343B05"/>
    <w:rsid w:val="00345DE4"/>
    <w:rsid w:val="00345ED8"/>
    <w:rsid w:val="0034677C"/>
    <w:rsid w:val="00350437"/>
    <w:rsid w:val="003508DF"/>
    <w:rsid w:val="00350B04"/>
    <w:rsid w:val="00351CBA"/>
    <w:rsid w:val="00352E07"/>
    <w:rsid w:val="00354C68"/>
    <w:rsid w:val="003570FF"/>
    <w:rsid w:val="00357105"/>
    <w:rsid w:val="00357141"/>
    <w:rsid w:val="00361B0A"/>
    <w:rsid w:val="0036798F"/>
    <w:rsid w:val="00371240"/>
    <w:rsid w:val="003721BC"/>
    <w:rsid w:val="00372CEB"/>
    <w:rsid w:val="00373D16"/>
    <w:rsid w:val="00375B54"/>
    <w:rsid w:val="00376B59"/>
    <w:rsid w:val="003775FA"/>
    <w:rsid w:val="00377F60"/>
    <w:rsid w:val="003820AB"/>
    <w:rsid w:val="00385269"/>
    <w:rsid w:val="0038621C"/>
    <w:rsid w:val="003862CA"/>
    <w:rsid w:val="00387811"/>
    <w:rsid w:val="00387A8A"/>
    <w:rsid w:val="00390735"/>
    <w:rsid w:val="003911A5"/>
    <w:rsid w:val="003915CA"/>
    <w:rsid w:val="00392A3D"/>
    <w:rsid w:val="0039447A"/>
    <w:rsid w:val="00394B67"/>
    <w:rsid w:val="00394FD3"/>
    <w:rsid w:val="00395C36"/>
    <w:rsid w:val="003A07F1"/>
    <w:rsid w:val="003A2D8C"/>
    <w:rsid w:val="003A37DC"/>
    <w:rsid w:val="003A41EA"/>
    <w:rsid w:val="003A440F"/>
    <w:rsid w:val="003A4DDF"/>
    <w:rsid w:val="003A59E1"/>
    <w:rsid w:val="003A5A55"/>
    <w:rsid w:val="003A675B"/>
    <w:rsid w:val="003A6F11"/>
    <w:rsid w:val="003A71A1"/>
    <w:rsid w:val="003A7960"/>
    <w:rsid w:val="003A7F2C"/>
    <w:rsid w:val="003B0A29"/>
    <w:rsid w:val="003B3A81"/>
    <w:rsid w:val="003B3EEC"/>
    <w:rsid w:val="003B4897"/>
    <w:rsid w:val="003B7357"/>
    <w:rsid w:val="003B77BB"/>
    <w:rsid w:val="003C0581"/>
    <w:rsid w:val="003C0683"/>
    <w:rsid w:val="003C116A"/>
    <w:rsid w:val="003C11BA"/>
    <w:rsid w:val="003C1E6C"/>
    <w:rsid w:val="003C2F08"/>
    <w:rsid w:val="003C597B"/>
    <w:rsid w:val="003C5B05"/>
    <w:rsid w:val="003D54EB"/>
    <w:rsid w:val="003D623B"/>
    <w:rsid w:val="003E0D99"/>
    <w:rsid w:val="003E1A48"/>
    <w:rsid w:val="003E1BFE"/>
    <w:rsid w:val="003E29D5"/>
    <w:rsid w:val="003E2B98"/>
    <w:rsid w:val="003E3352"/>
    <w:rsid w:val="003E4F9F"/>
    <w:rsid w:val="003E6C50"/>
    <w:rsid w:val="003F0442"/>
    <w:rsid w:val="003F1233"/>
    <w:rsid w:val="003F3C67"/>
    <w:rsid w:val="003F647B"/>
    <w:rsid w:val="003F7450"/>
    <w:rsid w:val="00401492"/>
    <w:rsid w:val="00406FDF"/>
    <w:rsid w:val="004126A6"/>
    <w:rsid w:val="00413A9C"/>
    <w:rsid w:val="00416651"/>
    <w:rsid w:val="00416A50"/>
    <w:rsid w:val="00417104"/>
    <w:rsid w:val="0042078F"/>
    <w:rsid w:val="00420DBA"/>
    <w:rsid w:val="00425C44"/>
    <w:rsid w:val="00426E70"/>
    <w:rsid w:val="00427EB5"/>
    <w:rsid w:val="004330B8"/>
    <w:rsid w:val="004340E2"/>
    <w:rsid w:val="00434FFC"/>
    <w:rsid w:val="004355D6"/>
    <w:rsid w:val="00436156"/>
    <w:rsid w:val="00441468"/>
    <w:rsid w:val="004418B9"/>
    <w:rsid w:val="00441F47"/>
    <w:rsid w:val="00443CDF"/>
    <w:rsid w:val="00444A42"/>
    <w:rsid w:val="004476F4"/>
    <w:rsid w:val="00451B16"/>
    <w:rsid w:val="004540A1"/>
    <w:rsid w:val="004541CA"/>
    <w:rsid w:val="00454DC0"/>
    <w:rsid w:val="00456ABC"/>
    <w:rsid w:val="00457CE4"/>
    <w:rsid w:val="00457D45"/>
    <w:rsid w:val="00463121"/>
    <w:rsid w:val="00465B8F"/>
    <w:rsid w:val="004701A5"/>
    <w:rsid w:val="0047322F"/>
    <w:rsid w:val="00482A06"/>
    <w:rsid w:val="00483D71"/>
    <w:rsid w:val="00483E6E"/>
    <w:rsid w:val="0048431E"/>
    <w:rsid w:val="00484666"/>
    <w:rsid w:val="0048562E"/>
    <w:rsid w:val="00487FD9"/>
    <w:rsid w:val="0049134F"/>
    <w:rsid w:val="0049135F"/>
    <w:rsid w:val="00491A5F"/>
    <w:rsid w:val="0049270F"/>
    <w:rsid w:val="00494BE6"/>
    <w:rsid w:val="00494DCD"/>
    <w:rsid w:val="00497331"/>
    <w:rsid w:val="004A4A50"/>
    <w:rsid w:val="004A4D64"/>
    <w:rsid w:val="004A60B3"/>
    <w:rsid w:val="004B4E68"/>
    <w:rsid w:val="004C0CEF"/>
    <w:rsid w:val="004C2B61"/>
    <w:rsid w:val="004C32C5"/>
    <w:rsid w:val="004C3791"/>
    <w:rsid w:val="004C495C"/>
    <w:rsid w:val="004C547B"/>
    <w:rsid w:val="004C54F4"/>
    <w:rsid w:val="004C702B"/>
    <w:rsid w:val="004C7AF5"/>
    <w:rsid w:val="004C7FC5"/>
    <w:rsid w:val="004D2A91"/>
    <w:rsid w:val="004D2ED1"/>
    <w:rsid w:val="004D598F"/>
    <w:rsid w:val="004D600D"/>
    <w:rsid w:val="004D6862"/>
    <w:rsid w:val="004D6ADA"/>
    <w:rsid w:val="004D6BEC"/>
    <w:rsid w:val="004D7ECF"/>
    <w:rsid w:val="004E09FC"/>
    <w:rsid w:val="004E1431"/>
    <w:rsid w:val="004E1CF5"/>
    <w:rsid w:val="004E5382"/>
    <w:rsid w:val="004E5A67"/>
    <w:rsid w:val="004E5F5B"/>
    <w:rsid w:val="004E63B8"/>
    <w:rsid w:val="004F066D"/>
    <w:rsid w:val="004F3954"/>
    <w:rsid w:val="004F43E4"/>
    <w:rsid w:val="004F486E"/>
    <w:rsid w:val="004F59C4"/>
    <w:rsid w:val="004F632D"/>
    <w:rsid w:val="004F7BEF"/>
    <w:rsid w:val="0050080B"/>
    <w:rsid w:val="0050382A"/>
    <w:rsid w:val="005041E1"/>
    <w:rsid w:val="00512A96"/>
    <w:rsid w:val="005136A6"/>
    <w:rsid w:val="00513B5E"/>
    <w:rsid w:val="00513F00"/>
    <w:rsid w:val="005148F4"/>
    <w:rsid w:val="00514FC6"/>
    <w:rsid w:val="00515751"/>
    <w:rsid w:val="005179A2"/>
    <w:rsid w:val="005207DD"/>
    <w:rsid w:val="00521474"/>
    <w:rsid w:val="00521DE1"/>
    <w:rsid w:val="00524F42"/>
    <w:rsid w:val="00525DAE"/>
    <w:rsid w:val="005263BF"/>
    <w:rsid w:val="005266A2"/>
    <w:rsid w:val="00527024"/>
    <w:rsid w:val="00527BE0"/>
    <w:rsid w:val="00530F70"/>
    <w:rsid w:val="005312F4"/>
    <w:rsid w:val="00531F65"/>
    <w:rsid w:val="00532FE1"/>
    <w:rsid w:val="005366B6"/>
    <w:rsid w:val="00540703"/>
    <w:rsid w:val="005412D4"/>
    <w:rsid w:val="00542C49"/>
    <w:rsid w:val="00542E18"/>
    <w:rsid w:val="00542E5B"/>
    <w:rsid w:val="00547379"/>
    <w:rsid w:val="0054738B"/>
    <w:rsid w:val="00547949"/>
    <w:rsid w:val="00551B91"/>
    <w:rsid w:val="00553E2D"/>
    <w:rsid w:val="00555718"/>
    <w:rsid w:val="0055618A"/>
    <w:rsid w:val="005575E6"/>
    <w:rsid w:val="0056021A"/>
    <w:rsid w:val="00560F14"/>
    <w:rsid w:val="005649B9"/>
    <w:rsid w:val="00566D42"/>
    <w:rsid w:val="00567DFC"/>
    <w:rsid w:val="00572253"/>
    <w:rsid w:val="00573901"/>
    <w:rsid w:val="00573991"/>
    <w:rsid w:val="00573FEC"/>
    <w:rsid w:val="00577A0F"/>
    <w:rsid w:val="00581BE5"/>
    <w:rsid w:val="005839B4"/>
    <w:rsid w:val="00584B77"/>
    <w:rsid w:val="0059089A"/>
    <w:rsid w:val="00593242"/>
    <w:rsid w:val="00594605"/>
    <w:rsid w:val="00595093"/>
    <w:rsid w:val="00597A41"/>
    <w:rsid w:val="005A04C4"/>
    <w:rsid w:val="005A05BD"/>
    <w:rsid w:val="005A0E1B"/>
    <w:rsid w:val="005A1094"/>
    <w:rsid w:val="005A2877"/>
    <w:rsid w:val="005A48D3"/>
    <w:rsid w:val="005A5BF7"/>
    <w:rsid w:val="005B6015"/>
    <w:rsid w:val="005C0D79"/>
    <w:rsid w:val="005C1854"/>
    <w:rsid w:val="005C405C"/>
    <w:rsid w:val="005C5716"/>
    <w:rsid w:val="005C5F73"/>
    <w:rsid w:val="005C5FC6"/>
    <w:rsid w:val="005C765E"/>
    <w:rsid w:val="005D0579"/>
    <w:rsid w:val="005D089C"/>
    <w:rsid w:val="005D19D2"/>
    <w:rsid w:val="005D2C27"/>
    <w:rsid w:val="005D2E4E"/>
    <w:rsid w:val="005D3D5B"/>
    <w:rsid w:val="005D5398"/>
    <w:rsid w:val="005D6339"/>
    <w:rsid w:val="005D6479"/>
    <w:rsid w:val="005E165D"/>
    <w:rsid w:val="005E16A1"/>
    <w:rsid w:val="005E3541"/>
    <w:rsid w:val="005E38F0"/>
    <w:rsid w:val="005E58A6"/>
    <w:rsid w:val="005E64D1"/>
    <w:rsid w:val="005F23B0"/>
    <w:rsid w:val="005F249A"/>
    <w:rsid w:val="005F2BDC"/>
    <w:rsid w:val="005F6B88"/>
    <w:rsid w:val="005F6CA2"/>
    <w:rsid w:val="00602819"/>
    <w:rsid w:val="00603F32"/>
    <w:rsid w:val="006055EC"/>
    <w:rsid w:val="00605768"/>
    <w:rsid w:val="00606667"/>
    <w:rsid w:val="00606870"/>
    <w:rsid w:val="00606BD6"/>
    <w:rsid w:val="00610E35"/>
    <w:rsid w:val="00612E30"/>
    <w:rsid w:val="00613225"/>
    <w:rsid w:val="0061595D"/>
    <w:rsid w:val="00615FF0"/>
    <w:rsid w:val="006160A8"/>
    <w:rsid w:val="0061727F"/>
    <w:rsid w:val="006207BD"/>
    <w:rsid w:val="00620E0D"/>
    <w:rsid w:val="0062186F"/>
    <w:rsid w:val="00621A69"/>
    <w:rsid w:val="00621D74"/>
    <w:rsid w:val="00622D6F"/>
    <w:rsid w:val="00623CDC"/>
    <w:rsid w:val="006256CD"/>
    <w:rsid w:val="0062667F"/>
    <w:rsid w:val="00626963"/>
    <w:rsid w:val="006270BE"/>
    <w:rsid w:val="00631D72"/>
    <w:rsid w:val="00632251"/>
    <w:rsid w:val="006322F9"/>
    <w:rsid w:val="0063286C"/>
    <w:rsid w:val="006340C0"/>
    <w:rsid w:val="00635761"/>
    <w:rsid w:val="00636A0E"/>
    <w:rsid w:val="00640EF8"/>
    <w:rsid w:val="006439F7"/>
    <w:rsid w:val="00643C41"/>
    <w:rsid w:val="00654E9C"/>
    <w:rsid w:val="006575E5"/>
    <w:rsid w:val="00660B68"/>
    <w:rsid w:val="00661929"/>
    <w:rsid w:val="00661E66"/>
    <w:rsid w:val="00662469"/>
    <w:rsid w:val="00662DA5"/>
    <w:rsid w:val="00663975"/>
    <w:rsid w:val="006742BC"/>
    <w:rsid w:val="006772DF"/>
    <w:rsid w:val="00684CEE"/>
    <w:rsid w:val="00685339"/>
    <w:rsid w:val="0068788F"/>
    <w:rsid w:val="00690F5E"/>
    <w:rsid w:val="00693691"/>
    <w:rsid w:val="0069509D"/>
    <w:rsid w:val="006A3772"/>
    <w:rsid w:val="006A62E2"/>
    <w:rsid w:val="006A7E3A"/>
    <w:rsid w:val="006B0BF0"/>
    <w:rsid w:val="006B169D"/>
    <w:rsid w:val="006B241D"/>
    <w:rsid w:val="006B26DB"/>
    <w:rsid w:val="006B284A"/>
    <w:rsid w:val="006B6AA0"/>
    <w:rsid w:val="006B7EC5"/>
    <w:rsid w:val="006C272F"/>
    <w:rsid w:val="006C3D7D"/>
    <w:rsid w:val="006C4102"/>
    <w:rsid w:val="006C583F"/>
    <w:rsid w:val="006C5EFB"/>
    <w:rsid w:val="006C603C"/>
    <w:rsid w:val="006D05F8"/>
    <w:rsid w:val="006D0C50"/>
    <w:rsid w:val="006D3388"/>
    <w:rsid w:val="006E1C0E"/>
    <w:rsid w:val="006E2D9E"/>
    <w:rsid w:val="006F2E22"/>
    <w:rsid w:val="006F7EFE"/>
    <w:rsid w:val="00703419"/>
    <w:rsid w:val="00703EB0"/>
    <w:rsid w:val="007044A8"/>
    <w:rsid w:val="00707BFB"/>
    <w:rsid w:val="0071136A"/>
    <w:rsid w:val="00711568"/>
    <w:rsid w:val="00711E55"/>
    <w:rsid w:val="00712DBE"/>
    <w:rsid w:val="0071364C"/>
    <w:rsid w:val="007176E6"/>
    <w:rsid w:val="00720938"/>
    <w:rsid w:val="00723C94"/>
    <w:rsid w:val="00725036"/>
    <w:rsid w:val="00731192"/>
    <w:rsid w:val="007375B0"/>
    <w:rsid w:val="0073782E"/>
    <w:rsid w:val="00737E7E"/>
    <w:rsid w:val="00744ED3"/>
    <w:rsid w:val="007541F3"/>
    <w:rsid w:val="00754A21"/>
    <w:rsid w:val="00756E32"/>
    <w:rsid w:val="00757AF2"/>
    <w:rsid w:val="00764464"/>
    <w:rsid w:val="007645D9"/>
    <w:rsid w:val="007664EA"/>
    <w:rsid w:val="007671A3"/>
    <w:rsid w:val="007677D1"/>
    <w:rsid w:val="00767989"/>
    <w:rsid w:val="00767AB5"/>
    <w:rsid w:val="00770532"/>
    <w:rsid w:val="007721B6"/>
    <w:rsid w:val="0077322B"/>
    <w:rsid w:val="007773A3"/>
    <w:rsid w:val="00780437"/>
    <w:rsid w:val="00781075"/>
    <w:rsid w:val="00784427"/>
    <w:rsid w:val="007853EC"/>
    <w:rsid w:val="00786D32"/>
    <w:rsid w:val="0079382C"/>
    <w:rsid w:val="00794451"/>
    <w:rsid w:val="00796C11"/>
    <w:rsid w:val="007A06D8"/>
    <w:rsid w:val="007A158C"/>
    <w:rsid w:val="007A6C16"/>
    <w:rsid w:val="007A71E5"/>
    <w:rsid w:val="007A7E0B"/>
    <w:rsid w:val="007B00F5"/>
    <w:rsid w:val="007B0B50"/>
    <w:rsid w:val="007B0CB7"/>
    <w:rsid w:val="007B17CA"/>
    <w:rsid w:val="007B1F3F"/>
    <w:rsid w:val="007B3B28"/>
    <w:rsid w:val="007B5013"/>
    <w:rsid w:val="007B5EA9"/>
    <w:rsid w:val="007B6E45"/>
    <w:rsid w:val="007C0855"/>
    <w:rsid w:val="007C2084"/>
    <w:rsid w:val="007C261B"/>
    <w:rsid w:val="007C28A6"/>
    <w:rsid w:val="007C2F3C"/>
    <w:rsid w:val="007C7CC6"/>
    <w:rsid w:val="007D09D5"/>
    <w:rsid w:val="007D38E5"/>
    <w:rsid w:val="007D3E26"/>
    <w:rsid w:val="007D7C1D"/>
    <w:rsid w:val="007E074C"/>
    <w:rsid w:val="007E31F7"/>
    <w:rsid w:val="007E37AE"/>
    <w:rsid w:val="007E621F"/>
    <w:rsid w:val="007F1DD3"/>
    <w:rsid w:val="007F7934"/>
    <w:rsid w:val="00800D67"/>
    <w:rsid w:val="008017A2"/>
    <w:rsid w:val="008021BC"/>
    <w:rsid w:val="00802841"/>
    <w:rsid w:val="00803B24"/>
    <w:rsid w:val="008042E7"/>
    <w:rsid w:val="008056DE"/>
    <w:rsid w:val="008057B2"/>
    <w:rsid w:val="0080599E"/>
    <w:rsid w:val="0081095A"/>
    <w:rsid w:val="008113FA"/>
    <w:rsid w:val="008168ED"/>
    <w:rsid w:val="00821DE7"/>
    <w:rsid w:val="00823BDD"/>
    <w:rsid w:val="0082412F"/>
    <w:rsid w:val="008241ED"/>
    <w:rsid w:val="00824E01"/>
    <w:rsid w:val="0082544E"/>
    <w:rsid w:val="00826490"/>
    <w:rsid w:val="008270D1"/>
    <w:rsid w:val="00827430"/>
    <w:rsid w:val="00837143"/>
    <w:rsid w:val="00840661"/>
    <w:rsid w:val="00840986"/>
    <w:rsid w:val="008413F7"/>
    <w:rsid w:val="008424C4"/>
    <w:rsid w:val="008450E8"/>
    <w:rsid w:val="008459FE"/>
    <w:rsid w:val="00847A16"/>
    <w:rsid w:val="00850C42"/>
    <w:rsid w:val="008525C2"/>
    <w:rsid w:val="00854E9E"/>
    <w:rsid w:val="00855C9E"/>
    <w:rsid w:val="00856DB7"/>
    <w:rsid w:val="0085761C"/>
    <w:rsid w:val="008604C0"/>
    <w:rsid w:val="00860F54"/>
    <w:rsid w:val="00861758"/>
    <w:rsid w:val="00862662"/>
    <w:rsid w:val="00863964"/>
    <w:rsid w:val="00864128"/>
    <w:rsid w:val="0086684D"/>
    <w:rsid w:val="008671C9"/>
    <w:rsid w:val="00872392"/>
    <w:rsid w:val="008728E2"/>
    <w:rsid w:val="00875496"/>
    <w:rsid w:val="0087773C"/>
    <w:rsid w:val="00880FB1"/>
    <w:rsid w:val="008818A0"/>
    <w:rsid w:val="00881E93"/>
    <w:rsid w:val="0088324A"/>
    <w:rsid w:val="00890A1D"/>
    <w:rsid w:val="00891D51"/>
    <w:rsid w:val="00892F29"/>
    <w:rsid w:val="00892F4B"/>
    <w:rsid w:val="00893A56"/>
    <w:rsid w:val="00897ADF"/>
    <w:rsid w:val="008A01E6"/>
    <w:rsid w:val="008A1BD2"/>
    <w:rsid w:val="008A4CFB"/>
    <w:rsid w:val="008A56EB"/>
    <w:rsid w:val="008A7024"/>
    <w:rsid w:val="008B09EE"/>
    <w:rsid w:val="008B1007"/>
    <w:rsid w:val="008B13F2"/>
    <w:rsid w:val="008B253C"/>
    <w:rsid w:val="008B4E7F"/>
    <w:rsid w:val="008B4F74"/>
    <w:rsid w:val="008B61B0"/>
    <w:rsid w:val="008C167E"/>
    <w:rsid w:val="008C1EFD"/>
    <w:rsid w:val="008C2206"/>
    <w:rsid w:val="008C28DA"/>
    <w:rsid w:val="008C3BF2"/>
    <w:rsid w:val="008C4419"/>
    <w:rsid w:val="008C5488"/>
    <w:rsid w:val="008C56CC"/>
    <w:rsid w:val="008D118B"/>
    <w:rsid w:val="008D1366"/>
    <w:rsid w:val="008D1613"/>
    <w:rsid w:val="008D305A"/>
    <w:rsid w:val="008D459F"/>
    <w:rsid w:val="008D5048"/>
    <w:rsid w:val="008D52D5"/>
    <w:rsid w:val="008D5F74"/>
    <w:rsid w:val="008D64AB"/>
    <w:rsid w:val="008D7E08"/>
    <w:rsid w:val="008E2193"/>
    <w:rsid w:val="008E50E8"/>
    <w:rsid w:val="008E71D5"/>
    <w:rsid w:val="008F0D5F"/>
    <w:rsid w:val="008F1068"/>
    <w:rsid w:val="00904488"/>
    <w:rsid w:val="009048AF"/>
    <w:rsid w:val="00904A69"/>
    <w:rsid w:val="00904C5E"/>
    <w:rsid w:val="0090537D"/>
    <w:rsid w:val="00905AA5"/>
    <w:rsid w:val="00910F7B"/>
    <w:rsid w:val="00911678"/>
    <w:rsid w:val="00911BBB"/>
    <w:rsid w:val="009135CF"/>
    <w:rsid w:val="00913C23"/>
    <w:rsid w:val="00920D3A"/>
    <w:rsid w:val="009213BF"/>
    <w:rsid w:val="0092203A"/>
    <w:rsid w:val="00924BA4"/>
    <w:rsid w:val="009254D7"/>
    <w:rsid w:val="009257DA"/>
    <w:rsid w:val="00926D9C"/>
    <w:rsid w:val="00926FB4"/>
    <w:rsid w:val="009275C4"/>
    <w:rsid w:val="00930204"/>
    <w:rsid w:val="00932F8E"/>
    <w:rsid w:val="00933BE5"/>
    <w:rsid w:val="00933CD9"/>
    <w:rsid w:val="009341FC"/>
    <w:rsid w:val="009348B2"/>
    <w:rsid w:val="00935A50"/>
    <w:rsid w:val="009372DA"/>
    <w:rsid w:val="00937A19"/>
    <w:rsid w:val="009402D5"/>
    <w:rsid w:val="00941A8A"/>
    <w:rsid w:val="00942836"/>
    <w:rsid w:val="0094313B"/>
    <w:rsid w:val="00943CF0"/>
    <w:rsid w:val="0094489D"/>
    <w:rsid w:val="009472EF"/>
    <w:rsid w:val="00947460"/>
    <w:rsid w:val="00950E32"/>
    <w:rsid w:val="0095165D"/>
    <w:rsid w:val="009536B5"/>
    <w:rsid w:val="00954535"/>
    <w:rsid w:val="00960618"/>
    <w:rsid w:val="009609F0"/>
    <w:rsid w:val="00960FC5"/>
    <w:rsid w:val="00961A4F"/>
    <w:rsid w:val="00965A48"/>
    <w:rsid w:val="00967662"/>
    <w:rsid w:val="00970170"/>
    <w:rsid w:val="009716EC"/>
    <w:rsid w:val="00973003"/>
    <w:rsid w:val="0097403D"/>
    <w:rsid w:val="00975AB3"/>
    <w:rsid w:val="00975F30"/>
    <w:rsid w:val="009764E9"/>
    <w:rsid w:val="0098226D"/>
    <w:rsid w:val="00982F7E"/>
    <w:rsid w:val="00984A81"/>
    <w:rsid w:val="009866E7"/>
    <w:rsid w:val="00986CFF"/>
    <w:rsid w:val="00987BF0"/>
    <w:rsid w:val="00987D94"/>
    <w:rsid w:val="00990BF2"/>
    <w:rsid w:val="00991159"/>
    <w:rsid w:val="00993179"/>
    <w:rsid w:val="009A1029"/>
    <w:rsid w:val="009A1AA8"/>
    <w:rsid w:val="009A1BD8"/>
    <w:rsid w:val="009A309F"/>
    <w:rsid w:val="009A36B6"/>
    <w:rsid w:val="009A447D"/>
    <w:rsid w:val="009A7109"/>
    <w:rsid w:val="009A7655"/>
    <w:rsid w:val="009B0090"/>
    <w:rsid w:val="009B01BF"/>
    <w:rsid w:val="009B0705"/>
    <w:rsid w:val="009B1C02"/>
    <w:rsid w:val="009B2BD9"/>
    <w:rsid w:val="009B4573"/>
    <w:rsid w:val="009B5874"/>
    <w:rsid w:val="009C07F0"/>
    <w:rsid w:val="009C29C3"/>
    <w:rsid w:val="009C3BA9"/>
    <w:rsid w:val="009C500E"/>
    <w:rsid w:val="009C6F7F"/>
    <w:rsid w:val="009C7001"/>
    <w:rsid w:val="009C752A"/>
    <w:rsid w:val="009D3572"/>
    <w:rsid w:val="009D4166"/>
    <w:rsid w:val="009D5F37"/>
    <w:rsid w:val="009D7EC3"/>
    <w:rsid w:val="009E015C"/>
    <w:rsid w:val="009E0908"/>
    <w:rsid w:val="009E1ED8"/>
    <w:rsid w:val="009E2C3D"/>
    <w:rsid w:val="009E381B"/>
    <w:rsid w:val="009E3861"/>
    <w:rsid w:val="009E5948"/>
    <w:rsid w:val="009E7DF1"/>
    <w:rsid w:val="009F01AF"/>
    <w:rsid w:val="009F01FB"/>
    <w:rsid w:val="009F0E41"/>
    <w:rsid w:val="009F15A8"/>
    <w:rsid w:val="009F16C7"/>
    <w:rsid w:val="009F16EA"/>
    <w:rsid w:val="009F2BEE"/>
    <w:rsid w:val="009F3348"/>
    <w:rsid w:val="009F56D6"/>
    <w:rsid w:val="009F71B3"/>
    <w:rsid w:val="00A0015B"/>
    <w:rsid w:val="00A01A32"/>
    <w:rsid w:val="00A0275F"/>
    <w:rsid w:val="00A03F3F"/>
    <w:rsid w:val="00A059A6"/>
    <w:rsid w:val="00A0613E"/>
    <w:rsid w:val="00A06EBA"/>
    <w:rsid w:val="00A079A1"/>
    <w:rsid w:val="00A10CB7"/>
    <w:rsid w:val="00A144A1"/>
    <w:rsid w:val="00A14893"/>
    <w:rsid w:val="00A158ED"/>
    <w:rsid w:val="00A1590A"/>
    <w:rsid w:val="00A166D8"/>
    <w:rsid w:val="00A20C6A"/>
    <w:rsid w:val="00A251D3"/>
    <w:rsid w:val="00A25E33"/>
    <w:rsid w:val="00A27BBC"/>
    <w:rsid w:val="00A30274"/>
    <w:rsid w:val="00A3209D"/>
    <w:rsid w:val="00A3395B"/>
    <w:rsid w:val="00A33C65"/>
    <w:rsid w:val="00A343B5"/>
    <w:rsid w:val="00A34995"/>
    <w:rsid w:val="00A3651E"/>
    <w:rsid w:val="00A37376"/>
    <w:rsid w:val="00A436C8"/>
    <w:rsid w:val="00A43D82"/>
    <w:rsid w:val="00A444D5"/>
    <w:rsid w:val="00A50A45"/>
    <w:rsid w:val="00A53315"/>
    <w:rsid w:val="00A54461"/>
    <w:rsid w:val="00A55283"/>
    <w:rsid w:val="00A55C67"/>
    <w:rsid w:val="00A56579"/>
    <w:rsid w:val="00A578BC"/>
    <w:rsid w:val="00A60EBB"/>
    <w:rsid w:val="00A61D2B"/>
    <w:rsid w:val="00A636C4"/>
    <w:rsid w:val="00A65016"/>
    <w:rsid w:val="00A66E90"/>
    <w:rsid w:val="00A70CB6"/>
    <w:rsid w:val="00A72583"/>
    <w:rsid w:val="00A72ABD"/>
    <w:rsid w:val="00A75DC0"/>
    <w:rsid w:val="00A76124"/>
    <w:rsid w:val="00A77A2D"/>
    <w:rsid w:val="00A77C86"/>
    <w:rsid w:val="00A80055"/>
    <w:rsid w:val="00A80200"/>
    <w:rsid w:val="00A812C5"/>
    <w:rsid w:val="00A8510C"/>
    <w:rsid w:val="00A86E75"/>
    <w:rsid w:val="00A916F0"/>
    <w:rsid w:val="00A91C8A"/>
    <w:rsid w:val="00A9231A"/>
    <w:rsid w:val="00A93021"/>
    <w:rsid w:val="00A9542E"/>
    <w:rsid w:val="00A965A7"/>
    <w:rsid w:val="00A96CE3"/>
    <w:rsid w:val="00A97158"/>
    <w:rsid w:val="00A97923"/>
    <w:rsid w:val="00AA291E"/>
    <w:rsid w:val="00AA52EA"/>
    <w:rsid w:val="00AA5901"/>
    <w:rsid w:val="00AA7609"/>
    <w:rsid w:val="00AB08B9"/>
    <w:rsid w:val="00AB1834"/>
    <w:rsid w:val="00AB1CC7"/>
    <w:rsid w:val="00AB2CAF"/>
    <w:rsid w:val="00AB7DDD"/>
    <w:rsid w:val="00AC5135"/>
    <w:rsid w:val="00AC6909"/>
    <w:rsid w:val="00AC7889"/>
    <w:rsid w:val="00AD06BE"/>
    <w:rsid w:val="00AD2962"/>
    <w:rsid w:val="00AD3109"/>
    <w:rsid w:val="00AD35AE"/>
    <w:rsid w:val="00AE1B80"/>
    <w:rsid w:val="00AE3B9C"/>
    <w:rsid w:val="00AF228F"/>
    <w:rsid w:val="00AF4503"/>
    <w:rsid w:val="00AF60A8"/>
    <w:rsid w:val="00AF6EA7"/>
    <w:rsid w:val="00AF77D0"/>
    <w:rsid w:val="00B0424C"/>
    <w:rsid w:val="00B048F4"/>
    <w:rsid w:val="00B068A5"/>
    <w:rsid w:val="00B117DE"/>
    <w:rsid w:val="00B11944"/>
    <w:rsid w:val="00B14390"/>
    <w:rsid w:val="00B151F9"/>
    <w:rsid w:val="00B21EF6"/>
    <w:rsid w:val="00B2526C"/>
    <w:rsid w:val="00B2625B"/>
    <w:rsid w:val="00B319C0"/>
    <w:rsid w:val="00B337A7"/>
    <w:rsid w:val="00B3435E"/>
    <w:rsid w:val="00B34667"/>
    <w:rsid w:val="00B35EDD"/>
    <w:rsid w:val="00B405B4"/>
    <w:rsid w:val="00B418AF"/>
    <w:rsid w:val="00B4443D"/>
    <w:rsid w:val="00B4459F"/>
    <w:rsid w:val="00B50B2C"/>
    <w:rsid w:val="00B50C2F"/>
    <w:rsid w:val="00B541F7"/>
    <w:rsid w:val="00B57E43"/>
    <w:rsid w:val="00B61C1F"/>
    <w:rsid w:val="00B6429A"/>
    <w:rsid w:val="00B655DB"/>
    <w:rsid w:val="00B65883"/>
    <w:rsid w:val="00B718E9"/>
    <w:rsid w:val="00B7267A"/>
    <w:rsid w:val="00B74307"/>
    <w:rsid w:val="00B74D2E"/>
    <w:rsid w:val="00B759DA"/>
    <w:rsid w:val="00B76B4E"/>
    <w:rsid w:val="00B812B8"/>
    <w:rsid w:val="00B83E74"/>
    <w:rsid w:val="00B8477A"/>
    <w:rsid w:val="00B849FD"/>
    <w:rsid w:val="00B8544A"/>
    <w:rsid w:val="00B857E8"/>
    <w:rsid w:val="00B85C4B"/>
    <w:rsid w:val="00B86A16"/>
    <w:rsid w:val="00B92C65"/>
    <w:rsid w:val="00B93DCB"/>
    <w:rsid w:val="00B93F91"/>
    <w:rsid w:val="00B94E4C"/>
    <w:rsid w:val="00B96353"/>
    <w:rsid w:val="00B96A7A"/>
    <w:rsid w:val="00BA03D3"/>
    <w:rsid w:val="00BA213E"/>
    <w:rsid w:val="00BA22FC"/>
    <w:rsid w:val="00BA27D6"/>
    <w:rsid w:val="00BA37AC"/>
    <w:rsid w:val="00BB2E17"/>
    <w:rsid w:val="00BB3757"/>
    <w:rsid w:val="00BB37F1"/>
    <w:rsid w:val="00BB44EE"/>
    <w:rsid w:val="00BB672F"/>
    <w:rsid w:val="00BC0E29"/>
    <w:rsid w:val="00BC2ECA"/>
    <w:rsid w:val="00BC3383"/>
    <w:rsid w:val="00BC36B0"/>
    <w:rsid w:val="00BC3CF5"/>
    <w:rsid w:val="00BC7103"/>
    <w:rsid w:val="00BD24E9"/>
    <w:rsid w:val="00BD270F"/>
    <w:rsid w:val="00BD418F"/>
    <w:rsid w:val="00BD64FA"/>
    <w:rsid w:val="00BD7781"/>
    <w:rsid w:val="00BE1206"/>
    <w:rsid w:val="00BE22B0"/>
    <w:rsid w:val="00BE7903"/>
    <w:rsid w:val="00BF6D6D"/>
    <w:rsid w:val="00BF7997"/>
    <w:rsid w:val="00C047E4"/>
    <w:rsid w:val="00C04E66"/>
    <w:rsid w:val="00C055CD"/>
    <w:rsid w:val="00C07C8F"/>
    <w:rsid w:val="00C12D96"/>
    <w:rsid w:val="00C14046"/>
    <w:rsid w:val="00C14FD1"/>
    <w:rsid w:val="00C163EA"/>
    <w:rsid w:val="00C17E06"/>
    <w:rsid w:val="00C20570"/>
    <w:rsid w:val="00C20989"/>
    <w:rsid w:val="00C20CE3"/>
    <w:rsid w:val="00C22CCF"/>
    <w:rsid w:val="00C23952"/>
    <w:rsid w:val="00C24B5D"/>
    <w:rsid w:val="00C25C81"/>
    <w:rsid w:val="00C310BB"/>
    <w:rsid w:val="00C31541"/>
    <w:rsid w:val="00C34987"/>
    <w:rsid w:val="00C36C87"/>
    <w:rsid w:val="00C41955"/>
    <w:rsid w:val="00C440BC"/>
    <w:rsid w:val="00C4425F"/>
    <w:rsid w:val="00C44CBD"/>
    <w:rsid w:val="00C46550"/>
    <w:rsid w:val="00C51ADD"/>
    <w:rsid w:val="00C51C93"/>
    <w:rsid w:val="00C53203"/>
    <w:rsid w:val="00C5533B"/>
    <w:rsid w:val="00C55B4D"/>
    <w:rsid w:val="00C55B60"/>
    <w:rsid w:val="00C60FA4"/>
    <w:rsid w:val="00C61866"/>
    <w:rsid w:val="00C61B8A"/>
    <w:rsid w:val="00C62093"/>
    <w:rsid w:val="00C639D8"/>
    <w:rsid w:val="00C63F74"/>
    <w:rsid w:val="00C72095"/>
    <w:rsid w:val="00C75899"/>
    <w:rsid w:val="00C778CA"/>
    <w:rsid w:val="00C80922"/>
    <w:rsid w:val="00C86A35"/>
    <w:rsid w:val="00C86B42"/>
    <w:rsid w:val="00C9380B"/>
    <w:rsid w:val="00CA1091"/>
    <w:rsid w:val="00CA264F"/>
    <w:rsid w:val="00CA5F10"/>
    <w:rsid w:val="00CA6AD4"/>
    <w:rsid w:val="00CB09F9"/>
    <w:rsid w:val="00CB0F47"/>
    <w:rsid w:val="00CB1A6F"/>
    <w:rsid w:val="00CB5B01"/>
    <w:rsid w:val="00CB5BEA"/>
    <w:rsid w:val="00CB6497"/>
    <w:rsid w:val="00CB7729"/>
    <w:rsid w:val="00CC05CC"/>
    <w:rsid w:val="00CC33DF"/>
    <w:rsid w:val="00CC349F"/>
    <w:rsid w:val="00CC51C0"/>
    <w:rsid w:val="00CC5F18"/>
    <w:rsid w:val="00CC6F72"/>
    <w:rsid w:val="00CD06D9"/>
    <w:rsid w:val="00CD2817"/>
    <w:rsid w:val="00CD29DE"/>
    <w:rsid w:val="00CD3D4F"/>
    <w:rsid w:val="00CD4A5B"/>
    <w:rsid w:val="00CD51F8"/>
    <w:rsid w:val="00CD5C40"/>
    <w:rsid w:val="00CD6266"/>
    <w:rsid w:val="00CD65A8"/>
    <w:rsid w:val="00CE3BF6"/>
    <w:rsid w:val="00CE4234"/>
    <w:rsid w:val="00CE4A94"/>
    <w:rsid w:val="00CE5010"/>
    <w:rsid w:val="00CE55E4"/>
    <w:rsid w:val="00CE5D26"/>
    <w:rsid w:val="00CE7257"/>
    <w:rsid w:val="00CE7A73"/>
    <w:rsid w:val="00CF436D"/>
    <w:rsid w:val="00CF4638"/>
    <w:rsid w:val="00CF4CA9"/>
    <w:rsid w:val="00CF6891"/>
    <w:rsid w:val="00CF6B19"/>
    <w:rsid w:val="00CF724B"/>
    <w:rsid w:val="00CF72CB"/>
    <w:rsid w:val="00CF767B"/>
    <w:rsid w:val="00D03B58"/>
    <w:rsid w:val="00D05BD1"/>
    <w:rsid w:val="00D05CCA"/>
    <w:rsid w:val="00D10AD0"/>
    <w:rsid w:val="00D111B2"/>
    <w:rsid w:val="00D16DCE"/>
    <w:rsid w:val="00D170FD"/>
    <w:rsid w:val="00D17E64"/>
    <w:rsid w:val="00D218AB"/>
    <w:rsid w:val="00D23B86"/>
    <w:rsid w:val="00D3022A"/>
    <w:rsid w:val="00D40B89"/>
    <w:rsid w:val="00D41B30"/>
    <w:rsid w:val="00D43E30"/>
    <w:rsid w:val="00D45B41"/>
    <w:rsid w:val="00D475DE"/>
    <w:rsid w:val="00D524DB"/>
    <w:rsid w:val="00D54B6D"/>
    <w:rsid w:val="00D561F1"/>
    <w:rsid w:val="00D61DEA"/>
    <w:rsid w:val="00D62E63"/>
    <w:rsid w:val="00D63E34"/>
    <w:rsid w:val="00D710A9"/>
    <w:rsid w:val="00D7125B"/>
    <w:rsid w:val="00D748B3"/>
    <w:rsid w:val="00D75379"/>
    <w:rsid w:val="00D768EC"/>
    <w:rsid w:val="00D80B6F"/>
    <w:rsid w:val="00D84E2F"/>
    <w:rsid w:val="00D8746D"/>
    <w:rsid w:val="00D917D5"/>
    <w:rsid w:val="00D92528"/>
    <w:rsid w:val="00D959AE"/>
    <w:rsid w:val="00D9621F"/>
    <w:rsid w:val="00D96B20"/>
    <w:rsid w:val="00D96D2F"/>
    <w:rsid w:val="00DA097D"/>
    <w:rsid w:val="00DA0CEC"/>
    <w:rsid w:val="00DA3261"/>
    <w:rsid w:val="00DA7B66"/>
    <w:rsid w:val="00DB382F"/>
    <w:rsid w:val="00DB4A00"/>
    <w:rsid w:val="00DB5AB1"/>
    <w:rsid w:val="00DB5E7D"/>
    <w:rsid w:val="00DB7FAF"/>
    <w:rsid w:val="00DC05CC"/>
    <w:rsid w:val="00DC1300"/>
    <w:rsid w:val="00DC17AD"/>
    <w:rsid w:val="00DC1CBD"/>
    <w:rsid w:val="00DC3547"/>
    <w:rsid w:val="00DC405B"/>
    <w:rsid w:val="00DC652E"/>
    <w:rsid w:val="00DC716D"/>
    <w:rsid w:val="00DC7BD0"/>
    <w:rsid w:val="00DC7DB0"/>
    <w:rsid w:val="00DD0FC6"/>
    <w:rsid w:val="00DD167D"/>
    <w:rsid w:val="00DD25EC"/>
    <w:rsid w:val="00DD3702"/>
    <w:rsid w:val="00DD44A6"/>
    <w:rsid w:val="00DD4B19"/>
    <w:rsid w:val="00DD632C"/>
    <w:rsid w:val="00DD7C29"/>
    <w:rsid w:val="00DE3ADF"/>
    <w:rsid w:val="00DE5FBA"/>
    <w:rsid w:val="00DE5FE4"/>
    <w:rsid w:val="00DF1E13"/>
    <w:rsid w:val="00DF23D5"/>
    <w:rsid w:val="00DF5C5F"/>
    <w:rsid w:val="00DF60F0"/>
    <w:rsid w:val="00DF79CE"/>
    <w:rsid w:val="00DF7AD0"/>
    <w:rsid w:val="00DF7B51"/>
    <w:rsid w:val="00E0068C"/>
    <w:rsid w:val="00E01195"/>
    <w:rsid w:val="00E04E0A"/>
    <w:rsid w:val="00E065FC"/>
    <w:rsid w:val="00E07126"/>
    <w:rsid w:val="00E078A1"/>
    <w:rsid w:val="00E10F84"/>
    <w:rsid w:val="00E11A43"/>
    <w:rsid w:val="00E12AF0"/>
    <w:rsid w:val="00E15EF2"/>
    <w:rsid w:val="00E16B2C"/>
    <w:rsid w:val="00E17A2D"/>
    <w:rsid w:val="00E235D2"/>
    <w:rsid w:val="00E24799"/>
    <w:rsid w:val="00E27855"/>
    <w:rsid w:val="00E27BBC"/>
    <w:rsid w:val="00E31A97"/>
    <w:rsid w:val="00E31DDA"/>
    <w:rsid w:val="00E36CB9"/>
    <w:rsid w:val="00E40B7A"/>
    <w:rsid w:val="00E4417F"/>
    <w:rsid w:val="00E4771C"/>
    <w:rsid w:val="00E508C0"/>
    <w:rsid w:val="00E51502"/>
    <w:rsid w:val="00E52301"/>
    <w:rsid w:val="00E527AD"/>
    <w:rsid w:val="00E55331"/>
    <w:rsid w:val="00E554AD"/>
    <w:rsid w:val="00E55761"/>
    <w:rsid w:val="00E55BCF"/>
    <w:rsid w:val="00E6102F"/>
    <w:rsid w:val="00E612AC"/>
    <w:rsid w:val="00E64E63"/>
    <w:rsid w:val="00E65784"/>
    <w:rsid w:val="00E6733F"/>
    <w:rsid w:val="00E7099A"/>
    <w:rsid w:val="00E70B5C"/>
    <w:rsid w:val="00E717B3"/>
    <w:rsid w:val="00E723BD"/>
    <w:rsid w:val="00E72BD3"/>
    <w:rsid w:val="00E74844"/>
    <w:rsid w:val="00E779A3"/>
    <w:rsid w:val="00E826A8"/>
    <w:rsid w:val="00E844A6"/>
    <w:rsid w:val="00E8630C"/>
    <w:rsid w:val="00E87397"/>
    <w:rsid w:val="00E94377"/>
    <w:rsid w:val="00E959EF"/>
    <w:rsid w:val="00EA09C4"/>
    <w:rsid w:val="00EA13F6"/>
    <w:rsid w:val="00EA239E"/>
    <w:rsid w:val="00EA572B"/>
    <w:rsid w:val="00EA5D7F"/>
    <w:rsid w:val="00EA6B69"/>
    <w:rsid w:val="00EB0477"/>
    <w:rsid w:val="00EB0F0B"/>
    <w:rsid w:val="00EB2D44"/>
    <w:rsid w:val="00EB54FC"/>
    <w:rsid w:val="00EB5AFB"/>
    <w:rsid w:val="00EB5C1B"/>
    <w:rsid w:val="00EC00D4"/>
    <w:rsid w:val="00EC0275"/>
    <w:rsid w:val="00EC427F"/>
    <w:rsid w:val="00EC4F99"/>
    <w:rsid w:val="00EC5D50"/>
    <w:rsid w:val="00EC7592"/>
    <w:rsid w:val="00ED14A4"/>
    <w:rsid w:val="00ED39F7"/>
    <w:rsid w:val="00EE0229"/>
    <w:rsid w:val="00EE21C1"/>
    <w:rsid w:val="00EE6682"/>
    <w:rsid w:val="00EE6B8E"/>
    <w:rsid w:val="00EE7817"/>
    <w:rsid w:val="00EF0B85"/>
    <w:rsid w:val="00EF4294"/>
    <w:rsid w:val="00EF5A6E"/>
    <w:rsid w:val="00EF7BAC"/>
    <w:rsid w:val="00F0369F"/>
    <w:rsid w:val="00F044A9"/>
    <w:rsid w:val="00F05804"/>
    <w:rsid w:val="00F05F9F"/>
    <w:rsid w:val="00F10B2D"/>
    <w:rsid w:val="00F11F94"/>
    <w:rsid w:val="00F1316D"/>
    <w:rsid w:val="00F161CF"/>
    <w:rsid w:val="00F169FF"/>
    <w:rsid w:val="00F17B68"/>
    <w:rsid w:val="00F203C7"/>
    <w:rsid w:val="00F233C5"/>
    <w:rsid w:val="00F2375C"/>
    <w:rsid w:val="00F23D40"/>
    <w:rsid w:val="00F2478F"/>
    <w:rsid w:val="00F313A7"/>
    <w:rsid w:val="00F31D04"/>
    <w:rsid w:val="00F341B8"/>
    <w:rsid w:val="00F34734"/>
    <w:rsid w:val="00F34C7E"/>
    <w:rsid w:val="00F37022"/>
    <w:rsid w:val="00F37F73"/>
    <w:rsid w:val="00F40564"/>
    <w:rsid w:val="00F4164E"/>
    <w:rsid w:val="00F4294F"/>
    <w:rsid w:val="00F46B78"/>
    <w:rsid w:val="00F47567"/>
    <w:rsid w:val="00F479CC"/>
    <w:rsid w:val="00F503DD"/>
    <w:rsid w:val="00F51784"/>
    <w:rsid w:val="00F5430C"/>
    <w:rsid w:val="00F54CF3"/>
    <w:rsid w:val="00F551D9"/>
    <w:rsid w:val="00F627A5"/>
    <w:rsid w:val="00F62937"/>
    <w:rsid w:val="00F649B5"/>
    <w:rsid w:val="00F65BA5"/>
    <w:rsid w:val="00F662D8"/>
    <w:rsid w:val="00F6673B"/>
    <w:rsid w:val="00F66800"/>
    <w:rsid w:val="00F70CEA"/>
    <w:rsid w:val="00F7176E"/>
    <w:rsid w:val="00F724BA"/>
    <w:rsid w:val="00F725CF"/>
    <w:rsid w:val="00F74599"/>
    <w:rsid w:val="00F85205"/>
    <w:rsid w:val="00F852C7"/>
    <w:rsid w:val="00F866E2"/>
    <w:rsid w:val="00F86820"/>
    <w:rsid w:val="00F86AA4"/>
    <w:rsid w:val="00F90BF9"/>
    <w:rsid w:val="00F92DEF"/>
    <w:rsid w:val="00F960D9"/>
    <w:rsid w:val="00FA043F"/>
    <w:rsid w:val="00FA0F6C"/>
    <w:rsid w:val="00FA1DA4"/>
    <w:rsid w:val="00FA2DCC"/>
    <w:rsid w:val="00FA3897"/>
    <w:rsid w:val="00FA4C12"/>
    <w:rsid w:val="00FA587D"/>
    <w:rsid w:val="00FB037F"/>
    <w:rsid w:val="00FB145C"/>
    <w:rsid w:val="00FB1753"/>
    <w:rsid w:val="00FB1E67"/>
    <w:rsid w:val="00FB3E92"/>
    <w:rsid w:val="00FB541D"/>
    <w:rsid w:val="00FB6872"/>
    <w:rsid w:val="00FC21C8"/>
    <w:rsid w:val="00FC2447"/>
    <w:rsid w:val="00FC3FE4"/>
    <w:rsid w:val="00FC42AB"/>
    <w:rsid w:val="00FC76F0"/>
    <w:rsid w:val="00FC798C"/>
    <w:rsid w:val="00FC7CE9"/>
    <w:rsid w:val="00FC7E75"/>
    <w:rsid w:val="00FD0206"/>
    <w:rsid w:val="00FD0229"/>
    <w:rsid w:val="00FD084E"/>
    <w:rsid w:val="00FD2531"/>
    <w:rsid w:val="00FD2D18"/>
    <w:rsid w:val="00FD3865"/>
    <w:rsid w:val="00FD5F3D"/>
    <w:rsid w:val="00FE0BB7"/>
    <w:rsid w:val="00FE181F"/>
    <w:rsid w:val="00FE3D62"/>
    <w:rsid w:val="00FE456A"/>
    <w:rsid w:val="00FE62FF"/>
    <w:rsid w:val="00FE630F"/>
    <w:rsid w:val="00FE6C78"/>
    <w:rsid w:val="00FF02F8"/>
    <w:rsid w:val="00FF0674"/>
    <w:rsid w:val="00FF0962"/>
    <w:rsid w:val="00FF15A2"/>
    <w:rsid w:val="00FF3A16"/>
    <w:rsid w:val="00FF4F7E"/>
    <w:rsid w:val="00FF54EC"/>
    <w:rsid w:val="00FF7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A2F2"/>
  <w15:chartTrackingRefBased/>
  <w15:docId w15:val="{E06549F3-18F3-40E1-B65B-08631CA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EA"/>
    <w:pPr>
      <w:spacing w:after="240" w:line="240" w:lineRule="auto"/>
      <w:jc w:val="both"/>
    </w:pPr>
    <w:rPr>
      <w:rFonts w:ascii="Arial" w:hAnsi="Arial"/>
      <w:sz w:val="24"/>
    </w:rPr>
  </w:style>
  <w:style w:type="paragraph" w:styleId="Ttulo1">
    <w:name w:val="heading 1"/>
    <w:basedOn w:val="Normal"/>
    <w:next w:val="Normal"/>
    <w:link w:val="Ttulo1Car"/>
    <w:uiPriority w:val="9"/>
    <w:qFormat/>
    <w:rsid w:val="00BD270F"/>
    <w:pPr>
      <w:jc w:val="center"/>
      <w:outlineLvl w:val="0"/>
    </w:pPr>
    <w:rPr>
      <w:rFonts w:ascii="Times New Roman" w:hAnsi="Times New Roman" w:cs="Arial"/>
      <w:b/>
      <w:bCs/>
      <w:noProof/>
      <w:sz w:val="32"/>
      <w:szCs w:val="24"/>
    </w:rPr>
  </w:style>
  <w:style w:type="paragraph" w:styleId="Ttulo2">
    <w:name w:val="heading 2"/>
    <w:basedOn w:val="Ttulo1"/>
    <w:next w:val="Normal"/>
    <w:link w:val="Ttulo2Car"/>
    <w:autoRedefine/>
    <w:uiPriority w:val="9"/>
    <w:unhideWhenUsed/>
    <w:qFormat/>
    <w:rsid w:val="005B6015"/>
    <w:pPr>
      <w:spacing w:after="0" w:line="360" w:lineRule="auto"/>
      <w:outlineLvl w:val="1"/>
    </w:pPr>
    <w:rPr>
      <w:rFonts w:cs="Times New Roman"/>
      <w:sz w:val="28"/>
      <w:szCs w:val="28"/>
    </w:rPr>
  </w:style>
  <w:style w:type="paragraph" w:styleId="Ttulo3">
    <w:name w:val="heading 3"/>
    <w:basedOn w:val="Normal"/>
    <w:next w:val="Normal"/>
    <w:link w:val="Ttulo3Car"/>
    <w:uiPriority w:val="9"/>
    <w:unhideWhenUsed/>
    <w:qFormat/>
    <w:rsid w:val="00B759DA"/>
    <w:pPr>
      <w:keepNext/>
      <w:keepLines/>
      <w:spacing w:before="40" w:after="0"/>
      <w:jc w:val="left"/>
      <w:outlineLvl w:val="2"/>
    </w:pPr>
    <w:rPr>
      <w:rFonts w:ascii="Times New Roman" w:eastAsiaTheme="majorEastAsia" w:hAnsi="Times New Roman"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075D79"/>
    <w:pPr>
      <w:spacing w:after="0" w:line="240" w:lineRule="auto"/>
    </w:pPr>
    <w:rPr>
      <w:rFonts w:ascii="Arial" w:hAnsi="Arial"/>
      <w:sz w:val="24"/>
    </w:rPr>
  </w:style>
  <w:style w:type="paragraph" w:styleId="Textonotapie">
    <w:name w:val="footnote text"/>
    <w:basedOn w:val="Normal"/>
    <w:link w:val="TextonotapieCar"/>
    <w:uiPriority w:val="99"/>
    <w:semiHidden/>
    <w:unhideWhenUsed/>
    <w:rsid w:val="007A6C16"/>
    <w:pPr>
      <w:spacing w:after="0"/>
    </w:pPr>
    <w:rPr>
      <w:sz w:val="20"/>
      <w:szCs w:val="20"/>
    </w:rPr>
  </w:style>
  <w:style w:type="character" w:customStyle="1" w:styleId="TextonotapieCar">
    <w:name w:val="Texto nota pie Car"/>
    <w:basedOn w:val="Fuentedeprrafopredeter"/>
    <w:link w:val="Textonotapie"/>
    <w:uiPriority w:val="99"/>
    <w:semiHidden/>
    <w:rsid w:val="007A6C16"/>
    <w:rPr>
      <w:rFonts w:ascii="Arial" w:hAnsi="Arial"/>
      <w:sz w:val="20"/>
      <w:szCs w:val="20"/>
    </w:rPr>
  </w:style>
  <w:style w:type="character" w:styleId="Refdenotaalpie">
    <w:name w:val="footnote reference"/>
    <w:basedOn w:val="Fuentedeprrafopredeter"/>
    <w:uiPriority w:val="99"/>
    <w:semiHidden/>
    <w:unhideWhenUsed/>
    <w:rsid w:val="007A6C16"/>
    <w:rPr>
      <w:vertAlign w:val="superscript"/>
    </w:rPr>
  </w:style>
  <w:style w:type="character" w:styleId="Hipervnculo">
    <w:name w:val="Hyperlink"/>
    <w:basedOn w:val="Fuentedeprrafopredeter"/>
    <w:uiPriority w:val="99"/>
    <w:unhideWhenUsed/>
    <w:rsid w:val="007A6C16"/>
    <w:rPr>
      <w:color w:val="0000FF"/>
      <w:u w:val="single"/>
    </w:rPr>
  </w:style>
  <w:style w:type="paragraph" w:styleId="Prrafodelista">
    <w:name w:val="List Paragraph"/>
    <w:basedOn w:val="Normal"/>
    <w:uiPriority w:val="34"/>
    <w:qFormat/>
    <w:rsid w:val="003A6F11"/>
    <w:pPr>
      <w:ind w:left="720"/>
      <w:contextualSpacing/>
    </w:pPr>
  </w:style>
  <w:style w:type="paragraph" w:styleId="Encabezado">
    <w:name w:val="header"/>
    <w:basedOn w:val="Normal"/>
    <w:link w:val="EncabezadoCar"/>
    <w:uiPriority w:val="99"/>
    <w:unhideWhenUsed/>
    <w:rsid w:val="007E621F"/>
    <w:pPr>
      <w:tabs>
        <w:tab w:val="center" w:pos="4419"/>
        <w:tab w:val="right" w:pos="8838"/>
      </w:tabs>
      <w:spacing w:after="0"/>
    </w:pPr>
  </w:style>
  <w:style w:type="character" w:customStyle="1" w:styleId="EncabezadoCar">
    <w:name w:val="Encabezado Car"/>
    <w:basedOn w:val="Fuentedeprrafopredeter"/>
    <w:link w:val="Encabezado"/>
    <w:uiPriority w:val="99"/>
    <w:rsid w:val="007E621F"/>
    <w:rPr>
      <w:rFonts w:ascii="Arial" w:hAnsi="Arial"/>
      <w:sz w:val="24"/>
    </w:rPr>
  </w:style>
  <w:style w:type="paragraph" w:styleId="Piedepgina">
    <w:name w:val="footer"/>
    <w:basedOn w:val="Normal"/>
    <w:link w:val="PiedepginaCar"/>
    <w:uiPriority w:val="99"/>
    <w:unhideWhenUsed/>
    <w:rsid w:val="007E621F"/>
    <w:pPr>
      <w:tabs>
        <w:tab w:val="center" w:pos="4419"/>
        <w:tab w:val="right" w:pos="8838"/>
      </w:tabs>
      <w:spacing w:after="0"/>
    </w:pPr>
  </w:style>
  <w:style w:type="character" w:customStyle="1" w:styleId="PiedepginaCar">
    <w:name w:val="Pie de página Car"/>
    <w:basedOn w:val="Fuentedeprrafopredeter"/>
    <w:link w:val="Piedepgina"/>
    <w:uiPriority w:val="99"/>
    <w:rsid w:val="007E621F"/>
    <w:rPr>
      <w:rFonts w:ascii="Arial" w:hAnsi="Arial"/>
      <w:sz w:val="24"/>
    </w:rPr>
  </w:style>
  <w:style w:type="paragraph" w:styleId="Textodeglobo">
    <w:name w:val="Balloon Text"/>
    <w:basedOn w:val="Normal"/>
    <w:link w:val="TextodegloboCar"/>
    <w:uiPriority w:val="99"/>
    <w:semiHidden/>
    <w:unhideWhenUsed/>
    <w:rsid w:val="007C28A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8A6"/>
    <w:rPr>
      <w:rFonts w:ascii="Segoe UI" w:hAnsi="Segoe UI" w:cs="Segoe UI"/>
      <w:sz w:val="18"/>
      <w:szCs w:val="18"/>
    </w:rPr>
  </w:style>
  <w:style w:type="character" w:customStyle="1" w:styleId="Ttulo1Car">
    <w:name w:val="Título 1 Car"/>
    <w:basedOn w:val="Fuentedeprrafopredeter"/>
    <w:link w:val="Ttulo1"/>
    <w:uiPriority w:val="9"/>
    <w:rsid w:val="00BD270F"/>
    <w:rPr>
      <w:rFonts w:ascii="Times New Roman" w:hAnsi="Times New Roman" w:cs="Arial"/>
      <w:b/>
      <w:bCs/>
      <w:noProof/>
      <w:sz w:val="32"/>
      <w:szCs w:val="24"/>
    </w:rPr>
  </w:style>
  <w:style w:type="character" w:customStyle="1" w:styleId="Ttulo2Car">
    <w:name w:val="Título 2 Car"/>
    <w:basedOn w:val="Fuentedeprrafopredeter"/>
    <w:link w:val="Ttulo2"/>
    <w:uiPriority w:val="9"/>
    <w:rsid w:val="005B6015"/>
    <w:rPr>
      <w:rFonts w:ascii="Times New Roman" w:hAnsi="Times New Roman" w:cs="Times New Roman"/>
      <w:b/>
      <w:bCs/>
      <w:noProof/>
      <w:sz w:val="28"/>
      <w:szCs w:val="28"/>
    </w:rPr>
  </w:style>
  <w:style w:type="paragraph" w:styleId="TtuloTDC">
    <w:name w:val="TOC Heading"/>
    <w:basedOn w:val="Ttulo1"/>
    <w:next w:val="Normal"/>
    <w:uiPriority w:val="39"/>
    <w:unhideWhenUsed/>
    <w:qFormat/>
    <w:rsid w:val="00494DCD"/>
    <w:pPr>
      <w:spacing w:line="259" w:lineRule="auto"/>
      <w:outlineLvl w:val="9"/>
    </w:pPr>
    <w:rPr>
      <w:rFonts w:asciiTheme="majorHAnsi" w:hAnsiTheme="majorHAnsi"/>
      <w:smallCaps/>
      <w:color w:val="2F5496" w:themeColor="accent1" w:themeShade="BF"/>
      <w:lang w:eastAsia="es-MX"/>
    </w:rPr>
  </w:style>
  <w:style w:type="paragraph" w:styleId="TDC1">
    <w:name w:val="toc 1"/>
    <w:basedOn w:val="Normal"/>
    <w:next w:val="Normal"/>
    <w:autoRedefine/>
    <w:uiPriority w:val="39"/>
    <w:unhideWhenUsed/>
    <w:rsid w:val="00494DCD"/>
    <w:pPr>
      <w:spacing w:after="100"/>
    </w:pPr>
  </w:style>
  <w:style w:type="paragraph" w:styleId="TDC2">
    <w:name w:val="toc 2"/>
    <w:basedOn w:val="Normal"/>
    <w:next w:val="Normal"/>
    <w:autoRedefine/>
    <w:uiPriority w:val="39"/>
    <w:unhideWhenUsed/>
    <w:rsid w:val="00494DCD"/>
    <w:pPr>
      <w:spacing w:after="100"/>
      <w:ind w:left="240"/>
    </w:pPr>
  </w:style>
  <w:style w:type="paragraph" w:styleId="Bibliografa">
    <w:name w:val="Bibliography"/>
    <w:basedOn w:val="Normal"/>
    <w:next w:val="Normal"/>
    <w:uiPriority w:val="37"/>
    <w:unhideWhenUsed/>
    <w:rsid w:val="00826490"/>
  </w:style>
  <w:style w:type="character" w:styleId="CitaHTML">
    <w:name w:val="HTML Cite"/>
    <w:basedOn w:val="Fuentedeprrafopredeter"/>
    <w:uiPriority w:val="99"/>
    <w:semiHidden/>
    <w:unhideWhenUsed/>
    <w:rsid w:val="00547379"/>
    <w:rPr>
      <w:i/>
      <w:iCs/>
    </w:rPr>
  </w:style>
  <w:style w:type="character" w:styleId="Textoennegrita">
    <w:name w:val="Strong"/>
    <w:basedOn w:val="Fuentedeprrafopredeter"/>
    <w:uiPriority w:val="22"/>
    <w:qFormat/>
    <w:rsid w:val="00547379"/>
    <w:rPr>
      <w:b/>
      <w:bCs/>
    </w:rPr>
  </w:style>
  <w:style w:type="character" w:styleId="Mencinsinresolver">
    <w:name w:val="Unresolved Mention"/>
    <w:basedOn w:val="Fuentedeprrafopredeter"/>
    <w:uiPriority w:val="99"/>
    <w:semiHidden/>
    <w:unhideWhenUsed/>
    <w:rsid w:val="005E58A6"/>
    <w:rPr>
      <w:color w:val="605E5C"/>
      <w:shd w:val="clear" w:color="auto" w:fill="E1DFDD"/>
    </w:rPr>
  </w:style>
  <w:style w:type="character" w:customStyle="1" w:styleId="Ttulo3Car">
    <w:name w:val="Título 3 Car"/>
    <w:basedOn w:val="Fuentedeprrafopredeter"/>
    <w:link w:val="Ttulo3"/>
    <w:uiPriority w:val="9"/>
    <w:rsid w:val="00B759DA"/>
    <w:rPr>
      <w:rFonts w:ascii="Times New Roman" w:eastAsiaTheme="majorEastAsia" w:hAnsi="Times New Roman" w:cstheme="majorBidi"/>
      <w:b/>
      <w:sz w:val="24"/>
      <w:szCs w:val="24"/>
    </w:rPr>
  </w:style>
  <w:style w:type="paragraph" w:styleId="TDC3">
    <w:name w:val="toc 3"/>
    <w:basedOn w:val="Normal"/>
    <w:next w:val="Normal"/>
    <w:autoRedefine/>
    <w:uiPriority w:val="39"/>
    <w:unhideWhenUsed/>
    <w:rsid w:val="0063286C"/>
    <w:pPr>
      <w:spacing w:after="100"/>
      <w:ind w:left="480"/>
    </w:pPr>
  </w:style>
  <w:style w:type="character" w:styleId="Refdecomentario">
    <w:name w:val="annotation reference"/>
    <w:basedOn w:val="Fuentedeprrafopredeter"/>
    <w:uiPriority w:val="99"/>
    <w:semiHidden/>
    <w:unhideWhenUsed/>
    <w:rsid w:val="00F169FF"/>
    <w:rPr>
      <w:sz w:val="16"/>
      <w:szCs w:val="16"/>
    </w:rPr>
  </w:style>
  <w:style w:type="paragraph" w:styleId="Textocomentario">
    <w:name w:val="annotation text"/>
    <w:basedOn w:val="Normal"/>
    <w:link w:val="TextocomentarioCar"/>
    <w:uiPriority w:val="99"/>
    <w:semiHidden/>
    <w:unhideWhenUsed/>
    <w:rsid w:val="00F169FF"/>
    <w:rPr>
      <w:sz w:val="20"/>
      <w:szCs w:val="20"/>
    </w:rPr>
  </w:style>
  <w:style w:type="character" w:customStyle="1" w:styleId="TextocomentarioCar">
    <w:name w:val="Texto comentario Car"/>
    <w:basedOn w:val="Fuentedeprrafopredeter"/>
    <w:link w:val="Textocomentario"/>
    <w:uiPriority w:val="99"/>
    <w:semiHidden/>
    <w:rsid w:val="00F169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69FF"/>
    <w:rPr>
      <w:b/>
      <w:bCs/>
    </w:rPr>
  </w:style>
  <w:style w:type="character" w:customStyle="1" w:styleId="AsuntodelcomentarioCar">
    <w:name w:val="Asunto del comentario Car"/>
    <w:basedOn w:val="TextocomentarioCar"/>
    <w:link w:val="Asuntodelcomentario"/>
    <w:uiPriority w:val="99"/>
    <w:semiHidden/>
    <w:rsid w:val="00F169FF"/>
    <w:rPr>
      <w:rFonts w:ascii="Arial" w:hAnsi="Arial"/>
      <w:b/>
      <w:bCs/>
      <w:sz w:val="20"/>
      <w:szCs w:val="20"/>
    </w:rPr>
  </w:style>
  <w:style w:type="character" w:styleId="Hipervnculovisitado">
    <w:name w:val="FollowedHyperlink"/>
    <w:basedOn w:val="Fuentedeprrafopredeter"/>
    <w:uiPriority w:val="99"/>
    <w:semiHidden/>
    <w:unhideWhenUsed/>
    <w:rsid w:val="00A75DC0"/>
    <w:rPr>
      <w:color w:val="954F72" w:themeColor="followedHyperlink"/>
      <w:u w:val="single"/>
    </w:rPr>
  </w:style>
  <w:style w:type="paragraph" w:styleId="HTMLconformatoprevio">
    <w:name w:val="HTML Preformatted"/>
    <w:basedOn w:val="Normal"/>
    <w:link w:val="HTMLconformatoprevioCar"/>
    <w:uiPriority w:val="99"/>
    <w:unhideWhenUsed/>
    <w:rsid w:val="005B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6015"/>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1585">
      <w:bodyDiv w:val="1"/>
      <w:marLeft w:val="0"/>
      <w:marRight w:val="0"/>
      <w:marTop w:val="0"/>
      <w:marBottom w:val="0"/>
      <w:divBdr>
        <w:top w:val="none" w:sz="0" w:space="0" w:color="auto"/>
        <w:left w:val="none" w:sz="0" w:space="0" w:color="auto"/>
        <w:bottom w:val="none" w:sz="0" w:space="0" w:color="auto"/>
        <w:right w:val="none" w:sz="0" w:space="0" w:color="auto"/>
      </w:divBdr>
    </w:div>
    <w:div w:id="111243678">
      <w:bodyDiv w:val="1"/>
      <w:marLeft w:val="0"/>
      <w:marRight w:val="0"/>
      <w:marTop w:val="0"/>
      <w:marBottom w:val="0"/>
      <w:divBdr>
        <w:top w:val="none" w:sz="0" w:space="0" w:color="auto"/>
        <w:left w:val="none" w:sz="0" w:space="0" w:color="auto"/>
        <w:bottom w:val="none" w:sz="0" w:space="0" w:color="auto"/>
        <w:right w:val="none" w:sz="0" w:space="0" w:color="auto"/>
      </w:divBdr>
    </w:div>
    <w:div w:id="139689152">
      <w:bodyDiv w:val="1"/>
      <w:marLeft w:val="0"/>
      <w:marRight w:val="0"/>
      <w:marTop w:val="0"/>
      <w:marBottom w:val="0"/>
      <w:divBdr>
        <w:top w:val="none" w:sz="0" w:space="0" w:color="auto"/>
        <w:left w:val="none" w:sz="0" w:space="0" w:color="auto"/>
        <w:bottom w:val="none" w:sz="0" w:space="0" w:color="auto"/>
        <w:right w:val="none" w:sz="0" w:space="0" w:color="auto"/>
      </w:divBdr>
    </w:div>
    <w:div w:id="287589548">
      <w:bodyDiv w:val="1"/>
      <w:marLeft w:val="0"/>
      <w:marRight w:val="0"/>
      <w:marTop w:val="0"/>
      <w:marBottom w:val="0"/>
      <w:divBdr>
        <w:top w:val="none" w:sz="0" w:space="0" w:color="auto"/>
        <w:left w:val="none" w:sz="0" w:space="0" w:color="auto"/>
        <w:bottom w:val="none" w:sz="0" w:space="0" w:color="auto"/>
        <w:right w:val="none" w:sz="0" w:space="0" w:color="auto"/>
      </w:divBdr>
    </w:div>
    <w:div w:id="304899672">
      <w:bodyDiv w:val="1"/>
      <w:marLeft w:val="0"/>
      <w:marRight w:val="0"/>
      <w:marTop w:val="0"/>
      <w:marBottom w:val="0"/>
      <w:divBdr>
        <w:top w:val="none" w:sz="0" w:space="0" w:color="auto"/>
        <w:left w:val="none" w:sz="0" w:space="0" w:color="auto"/>
        <w:bottom w:val="none" w:sz="0" w:space="0" w:color="auto"/>
        <w:right w:val="none" w:sz="0" w:space="0" w:color="auto"/>
      </w:divBdr>
    </w:div>
    <w:div w:id="387264992">
      <w:bodyDiv w:val="1"/>
      <w:marLeft w:val="0"/>
      <w:marRight w:val="0"/>
      <w:marTop w:val="0"/>
      <w:marBottom w:val="0"/>
      <w:divBdr>
        <w:top w:val="none" w:sz="0" w:space="0" w:color="auto"/>
        <w:left w:val="none" w:sz="0" w:space="0" w:color="auto"/>
        <w:bottom w:val="none" w:sz="0" w:space="0" w:color="auto"/>
        <w:right w:val="none" w:sz="0" w:space="0" w:color="auto"/>
      </w:divBdr>
    </w:div>
    <w:div w:id="387732150">
      <w:bodyDiv w:val="1"/>
      <w:marLeft w:val="0"/>
      <w:marRight w:val="0"/>
      <w:marTop w:val="0"/>
      <w:marBottom w:val="0"/>
      <w:divBdr>
        <w:top w:val="none" w:sz="0" w:space="0" w:color="auto"/>
        <w:left w:val="none" w:sz="0" w:space="0" w:color="auto"/>
        <w:bottom w:val="none" w:sz="0" w:space="0" w:color="auto"/>
        <w:right w:val="none" w:sz="0" w:space="0" w:color="auto"/>
      </w:divBdr>
    </w:div>
    <w:div w:id="399251855">
      <w:bodyDiv w:val="1"/>
      <w:marLeft w:val="0"/>
      <w:marRight w:val="0"/>
      <w:marTop w:val="0"/>
      <w:marBottom w:val="0"/>
      <w:divBdr>
        <w:top w:val="none" w:sz="0" w:space="0" w:color="auto"/>
        <w:left w:val="none" w:sz="0" w:space="0" w:color="auto"/>
        <w:bottom w:val="none" w:sz="0" w:space="0" w:color="auto"/>
        <w:right w:val="none" w:sz="0" w:space="0" w:color="auto"/>
      </w:divBdr>
    </w:div>
    <w:div w:id="406146636">
      <w:bodyDiv w:val="1"/>
      <w:marLeft w:val="0"/>
      <w:marRight w:val="0"/>
      <w:marTop w:val="0"/>
      <w:marBottom w:val="0"/>
      <w:divBdr>
        <w:top w:val="none" w:sz="0" w:space="0" w:color="auto"/>
        <w:left w:val="none" w:sz="0" w:space="0" w:color="auto"/>
        <w:bottom w:val="none" w:sz="0" w:space="0" w:color="auto"/>
        <w:right w:val="none" w:sz="0" w:space="0" w:color="auto"/>
      </w:divBdr>
    </w:div>
    <w:div w:id="482694843">
      <w:bodyDiv w:val="1"/>
      <w:marLeft w:val="0"/>
      <w:marRight w:val="0"/>
      <w:marTop w:val="0"/>
      <w:marBottom w:val="0"/>
      <w:divBdr>
        <w:top w:val="none" w:sz="0" w:space="0" w:color="auto"/>
        <w:left w:val="none" w:sz="0" w:space="0" w:color="auto"/>
        <w:bottom w:val="none" w:sz="0" w:space="0" w:color="auto"/>
        <w:right w:val="none" w:sz="0" w:space="0" w:color="auto"/>
      </w:divBdr>
    </w:div>
    <w:div w:id="497965221">
      <w:bodyDiv w:val="1"/>
      <w:marLeft w:val="0"/>
      <w:marRight w:val="0"/>
      <w:marTop w:val="0"/>
      <w:marBottom w:val="0"/>
      <w:divBdr>
        <w:top w:val="none" w:sz="0" w:space="0" w:color="auto"/>
        <w:left w:val="none" w:sz="0" w:space="0" w:color="auto"/>
        <w:bottom w:val="none" w:sz="0" w:space="0" w:color="auto"/>
        <w:right w:val="none" w:sz="0" w:space="0" w:color="auto"/>
      </w:divBdr>
    </w:div>
    <w:div w:id="503857722">
      <w:bodyDiv w:val="1"/>
      <w:marLeft w:val="0"/>
      <w:marRight w:val="0"/>
      <w:marTop w:val="0"/>
      <w:marBottom w:val="0"/>
      <w:divBdr>
        <w:top w:val="none" w:sz="0" w:space="0" w:color="auto"/>
        <w:left w:val="none" w:sz="0" w:space="0" w:color="auto"/>
        <w:bottom w:val="none" w:sz="0" w:space="0" w:color="auto"/>
        <w:right w:val="none" w:sz="0" w:space="0" w:color="auto"/>
      </w:divBdr>
    </w:div>
    <w:div w:id="546189363">
      <w:bodyDiv w:val="1"/>
      <w:marLeft w:val="0"/>
      <w:marRight w:val="0"/>
      <w:marTop w:val="0"/>
      <w:marBottom w:val="0"/>
      <w:divBdr>
        <w:top w:val="none" w:sz="0" w:space="0" w:color="auto"/>
        <w:left w:val="none" w:sz="0" w:space="0" w:color="auto"/>
        <w:bottom w:val="none" w:sz="0" w:space="0" w:color="auto"/>
        <w:right w:val="none" w:sz="0" w:space="0" w:color="auto"/>
      </w:divBdr>
    </w:div>
    <w:div w:id="574048184">
      <w:bodyDiv w:val="1"/>
      <w:marLeft w:val="0"/>
      <w:marRight w:val="0"/>
      <w:marTop w:val="0"/>
      <w:marBottom w:val="0"/>
      <w:divBdr>
        <w:top w:val="none" w:sz="0" w:space="0" w:color="auto"/>
        <w:left w:val="none" w:sz="0" w:space="0" w:color="auto"/>
        <w:bottom w:val="none" w:sz="0" w:space="0" w:color="auto"/>
        <w:right w:val="none" w:sz="0" w:space="0" w:color="auto"/>
      </w:divBdr>
    </w:div>
    <w:div w:id="624383500">
      <w:bodyDiv w:val="1"/>
      <w:marLeft w:val="0"/>
      <w:marRight w:val="0"/>
      <w:marTop w:val="0"/>
      <w:marBottom w:val="0"/>
      <w:divBdr>
        <w:top w:val="none" w:sz="0" w:space="0" w:color="auto"/>
        <w:left w:val="none" w:sz="0" w:space="0" w:color="auto"/>
        <w:bottom w:val="none" w:sz="0" w:space="0" w:color="auto"/>
        <w:right w:val="none" w:sz="0" w:space="0" w:color="auto"/>
      </w:divBdr>
    </w:div>
    <w:div w:id="681585048">
      <w:bodyDiv w:val="1"/>
      <w:marLeft w:val="0"/>
      <w:marRight w:val="0"/>
      <w:marTop w:val="0"/>
      <w:marBottom w:val="0"/>
      <w:divBdr>
        <w:top w:val="none" w:sz="0" w:space="0" w:color="auto"/>
        <w:left w:val="none" w:sz="0" w:space="0" w:color="auto"/>
        <w:bottom w:val="none" w:sz="0" w:space="0" w:color="auto"/>
        <w:right w:val="none" w:sz="0" w:space="0" w:color="auto"/>
      </w:divBdr>
    </w:div>
    <w:div w:id="713774940">
      <w:bodyDiv w:val="1"/>
      <w:marLeft w:val="0"/>
      <w:marRight w:val="0"/>
      <w:marTop w:val="0"/>
      <w:marBottom w:val="0"/>
      <w:divBdr>
        <w:top w:val="none" w:sz="0" w:space="0" w:color="auto"/>
        <w:left w:val="none" w:sz="0" w:space="0" w:color="auto"/>
        <w:bottom w:val="none" w:sz="0" w:space="0" w:color="auto"/>
        <w:right w:val="none" w:sz="0" w:space="0" w:color="auto"/>
      </w:divBdr>
    </w:div>
    <w:div w:id="782697503">
      <w:bodyDiv w:val="1"/>
      <w:marLeft w:val="0"/>
      <w:marRight w:val="0"/>
      <w:marTop w:val="0"/>
      <w:marBottom w:val="0"/>
      <w:divBdr>
        <w:top w:val="none" w:sz="0" w:space="0" w:color="auto"/>
        <w:left w:val="none" w:sz="0" w:space="0" w:color="auto"/>
        <w:bottom w:val="none" w:sz="0" w:space="0" w:color="auto"/>
        <w:right w:val="none" w:sz="0" w:space="0" w:color="auto"/>
      </w:divBdr>
    </w:div>
    <w:div w:id="951396948">
      <w:bodyDiv w:val="1"/>
      <w:marLeft w:val="0"/>
      <w:marRight w:val="0"/>
      <w:marTop w:val="0"/>
      <w:marBottom w:val="0"/>
      <w:divBdr>
        <w:top w:val="none" w:sz="0" w:space="0" w:color="auto"/>
        <w:left w:val="none" w:sz="0" w:space="0" w:color="auto"/>
        <w:bottom w:val="none" w:sz="0" w:space="0" w:color="auto"/>
        <w:right w:val="none" w:sz="0" w:space="0" w:color="auto"/>
      </w:divBdr>
    </w:div>
    <w:div w:id="960185939">
      <w:bodyDiv w:val="1"/>
      <w:marLeft w:val="0"/>
      <w:marRight w:val="0"/>
      <w:marTop w:val="0"/>
      <w:marBottom w:val="0"/>
      <w:divBdr>
        <w:top w:val="none" w:sz="0" w:space="0" w:color="auto"/>
        <w:left w:val="none" w:sz="0" w:space="0" w:color="auto"/>
        <w:bottom w:val="none" w:sz="0" w:space="0" w:color="auto"/>
        <w:right w:val="none" w:sz="0" w:space="0" w:color="auto"/>
      </w:divBdr>
    </w:div>
    <w:div w:id="1070536292">
      <w:bodyDiv w:val="1"/>
      <w:marLeft w:val="0"/>
      <w:marRight w:val="0"/>
      <w:marTop w:val="0"/>
      <w:marBottom w:val="0"/>
      <w:divBdr>
        <w:top w:val="none" w:sz="0" w:space="0" w:color="auto"/>
        <w:left w:val="none" w:sz="0" w:space="0" w:color="auto"/>
        <w:bottom w:val="none" w:sz="0" w:space="0" w:color="auto"/>
        <w:right w:val="none" w:sz="0" w:space="0" w:color="auto"/>
      </w:divBdr>
    </w:div>
    <w:div w:id="1083600875">
      <w:bodyDiv w:val="1"/>
      <w:marLeft w:val="0"/>
      <w:marRight w:val="0"/>
      <w:marTop w:val="0"/>
      <w:marBottom w:val="0"/>
      <w:divBdr>
        <w:top w:val="none" w:sz="0" w:space="0" w:color="auto"/>
        <w:left w:val="none" w:sz="0" w:space="0" w:color="auto"/>
        <w:bottom w:val="none" w:sz="0" w:space="0" w:color="auto"/>
        <w:right w:val="none" w:sz="0" w:space="0" w:color="auto"/>
      </w:divBdr>
    </w:div>
    <w:div w:id="1195969820">
      <w:bodyDiv w:val="1"/>
      <w:marLeft w:val="0"/>
      <w:marRight w:val="0"/>
      <w:marTop w:val="0"/>
      <w:marBottom w:val="0"/>
      <w:divBdr>
        <w:top w:val="none" w:sz="0" w:space="0" w:color="auto"/>
        <w:left w:val="none" w:sz="0" w:space="0" w:color="auto"/>
        <w:bottom w:val="none" w:sz="0" w:space="0" w:color="auto"/>
        <w:right w:val="none" w:sz="0" w:space="0" w:color="auto"/>
      </w:divBdr>
    </w:div>
    <w:div w:id="1211259882">
      <w:bodyDiv w:val="1"/>
      <w:marLeft w:val="0"/>
      <w:marRight w:val="0"/>
      <w:marTop w:val="0"/>
      <w:marBottom w:val="0"/>
      <w:divBdr>
        <w:top w:val="none" w:sz="0" w:space="0" w:color="auto"/>
        <w:left w:val="none" w:sz="0" w:space="0" w:color="auto"/>
        <w:bottom w:val="none" w:sz="0" w:space="0" w:color="auto"/>
        <w:right w:val="none" w:sz="0" w:space="0" w:color="auto"/>
      </w:divBdr>
    </w:div>
    <w:div w:id="1341128976">
      <w:bodyDiv w:val="1"/>
      <w:marLeft w:val="0"/>
      <w:marRight w:val="0"/>
      <w:marTop w:val="0"/>
      <w:marBottom w:val="0"/>
      <w:divBdr>
        <w:top w:val="none" w:sz="0" w:space="0" w:color="auto"/>
        <w:left w:val="none" w:sz="0" w:space="0" w:color="auto"/>
        <w:bottom w:val="none" w:sz="0" w:space="0" w:color="auto"/>
        <w:right w:val="none" w:sz="0" w:space="0" w:color="auto"/>
      </w:divBdr>
      <w:divsChild>
        <w:div w:id="1684357639">
          <w:marLeft w:val="0"/>
          <w:marRight w:val="0"/>
          <w:marTop w:val="0"/>
          <w:marBottom w:val="0"/>
          <w:divBdr>
            <w:top w:val="none" w:sz="0" w:space="0" w:color="auto"/>
            <w:left w:val="none" w:sz="0" w:space="0" w:color="auto"/>
            <w:bottom w:val="none" w:sz="0" w:space="0" w:color="auto"/>
            <w:right w:val="none" w:sz="0" w:space="0" w:color="auto"/>
          </w:divBdr>
        </w:div>
        <w:div w:id="378213389">
          <w:marLeft w:val="0"/>
          <w:marRight w:val="0"/>
          <w:marTop w:val="0"/>
          <w:marBottom w:val="0"/>
          <w:divBdr>
            <w:top w:val="none" w:sz="0" w:space="0" w:color="auto"/>
            <w:left w:val="none" w:sz="0" w:space="0" w:color="auto"/>
            <w:bottom w:val="none" w:sz="0" w:space="0" w:color="auto"/>
            <w:right w:val="none" w:sz="0" w:space="0" w:color="auto"/>
          </w:divBdr>
          <w:divsChild>
            <w:div w:id="1745494603">
              <w:marLeft w:val="-75"/>
              <w:marRight w:val="-75"/>
              <w:marTop w:val="0"/>
              <w:marBottom w:val="0"/>
              <w:divBdr>
                <w:top w:val="none" w:sz="0" w:space="0" w:color="auto"/>
                <w:left w:val="none" w:sz="0" w:space="0" w:color="auto"/>
                <w:bottom w:val="none" w:sz="0" w:space="0" w:color="auto"/>
                <w:right w:val="none" w:sz="0" w:space="0" w:color="auto"/>
              </w:divBdr>
              <w:divsChild>
                <w:div w:id="6300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373">
      <w:bodyDiv w:val="1"/>
      <w:marLeft w:val="0"/>
      <w:marRight w:val="0"/>
      <w:marTop w:val="0"/>
      <w:marBottom w:val="0"/>
      <w:divBdr>
        <w:top w:val="none" w:sz="0" w:space="0" w:color="auto"/>
        <w:left w:val="none" w:sz="0" w:space="0" w:color="auto"/>
        <w:bottom w:val="none" w:sz="0" w:space="0" w:color="auto"/>
        <w:right w:val="none" w:sz="0" w:space="0" w:color="auto"/>
      </w:divBdr>
    </w:div>
    <w:div w:id="1438285818">
      <w:bodyDiv w:val="1"/>
      <w:marLeft w:val="0"/>
      <w:marRight w:val="0"/>
      <w:marTop w:val="0"/>
      <w:marBottom w:val="0"/>
      <w:divBdr>
        <w:top w:val="none" w:sz="0" w:space="0" w:color="auto"/>
        <w:left w:val="none" w:sz="0" w:space="0" w:color="auto"/>
        <w:bottom w:val="none" w:sz="0" w:space="0" w:color="auto"/>
        <w:right w:val="none" w:sz="0" w:space="0" w:color="auto"/>
      </w:divBdr>
    </w:div>
    <w:div w:id="1438528278">
      <w:bodyDiv w:val="1"/>
      <w:marLeft w:val="0"/>
      <w:marRight w:val="0"/>
      <w:marTop w:val="0"/>
      <w:marBottom w:val="0"/>
      <w:divBdr>
        <w:top w:val="none" w:sz="0" w:space="0" w:color="auto"/>
        <w:left w:val="none" w:sz="0" w:space="0" w:color="auto"/>
        <w:bottom w:val="none" w:sz="0" w:space="0" w:color="auto"/>
        <w:right w:val="none" w:sz="0" w:space="0" w:color="auto"/>
      </w:divBdr>
    </w:div>
    <w:div w:id="1442257441">
      <w:bodyDiv w:val="1"/>
      <w:marLeft w:val="0"/>
      <w:marRight w:val="0"/>
      <w:marTop w:val="0"/>
      <w:marBottom w:val="0"/>
      <w:divBdr>
        <w:top w:val="none" w:sz="0" w:space="0" w:color="auto"/>
        <w:left w:val="none" w:sz="0" w:space="0" w:color="auto"/>
        <w:bottom w:val="none" w:sz="0" w:space="0" w:color="auto"/>
        <w:right w:val="none" w:sz="0" w:space="0" w:color="auto"/>
      </w:divBdr>
    </w:div>
    <w:div w:id="1609001897">
      <w:bodyDiv w:val="1"/>
      <w:marLeft w:val="0"/>
      <w:marRight w:val="0"/>
      <w:marTop w:val="0"/>
      <w:marBottom w:val="0"/>
      <w:divBdr>
        <w:top w:val="none" w:sz="0" w:space="0" w:color="auto"/>
        <w:left w:val="none" w:sz="0" w:space="0" w:color="auto"/>
        <w:bottom w:val="none" w:sz="0" w:space="0" w:color="auto"/>
        <w:right w:val="none" w:sz="0" w:space="0" w:color="auto"/>
      </w:divBdr>
    </w:div>
    <w:div w:id="1616986065">
      <w:bodyDiv w:val="1"/>
      <w:marLeft w:val="0"/>
      <w:marRight w:val="0"/>
      <w:marTop w:val="0"/>
      <w:marBottom w:val="0"/>
      <w:divBdr>
        <w:top w:val="none" w:sz="0" w:space="0" w:color="auto"/>
        <w:left w:val="none" w:sz="0" w:space="0" w:color="auto"/>
        <w:bottom w:val="none" w:sz="0" w:space="0" w:color="auto"/>
        <w:right w:val="none" w:sz="0" w:space="0" w:color="auto"/>
      </w:divBdr>
    </w:div>
    <w:div w:id="1677070292">
      <w:bodyDiv w:val="1"/>
      <w:marLeft w:val="0"/>
      <w:marRight w:val="0"/>
      <w:marTop w:val="0"/>
      <w:marBottom w:val="0"/>
      <w:divBdr>
        <w:top w:val="none" w:sz="0" w:space="0" w:color="auto"/>
        <w:left w:val="none" w:sz="0" w:space="0" w:color="auto"/>
        <w:bottom w:val="none" w:sz="0" w:space="0" w:color="auto"/>
        <w:right w:val="none" w:sz="0" w:space="0" w:color="auto"/>
      </w:divBdr>
    </w:div>
    <w:div w:id="1708413496">
      <w:bodyDiv w:val="1"/>
      <w:marLeft w:val="0"/>
      <w:marRight w:val="0"/>
      <w:marTop w:val="0"/>
      <w:marBottom w:val="0"/>
      <w:divBdr>
        <w:top w:val="none" w:sz="0" w:space="0" w:color="auto"/>
        <w:left w:val="none" w:sz="0" w:space="0" w:color="auto"/>
        <w:bottom w:val="none" w:sz="0" w:space="0" w:color="auto"/>
        <w:right w:val="none" w:sz="0" w:space="0" w:color="auto"/>
      </w:divBdr>
    </w:div>
    <w:div w:id="1743798023">
      <w:bodyDiv w:val="1"/>
      <w:marLeft w:val="0"/>
      <w:marRight w:val="0"/>
      <w:marTop w:val="0"/>
      <w:marBottom w:val="0"/>
      <w:divBdr>
        <w:top w:val="none" w:sz="0" w:space="0" w:color="auto"/>
        <w:left w:val="none" w:sz="0" w:space="0" w:color="auto"/>
        <w:bottom w:val="none" w:sz="0" w:space="0" w:color="auto"/>
        <w:right w:val="none" w:sz="0" w:space="0" w:color="auto"/>
      </w:divBdr>
    </w:div>
    <w:div w:id="1809008854">
      <w:bodyDiv w:val="1"/>
      <w:marLeft w:val="0"/>
      <w:marRight w:val="0"/>
      <w:marTop w:val="0"/>
      <w:marBottom w:val="0"/>
      <w:divBdr>
        <w:top w:val="none" w:sz="0" w:space="0" w:color="auto"/>
        <w:left w:val="none" w:sz="0" w:space="0" w:color="auto"/>
        <w:bottom w:val="none" w:sz="0" w:space="0" w:color="auto"/>
        <w:right w:val="none" w:sz="0" w:space="0" w:color="auto"/>
      </w:divBdr>
    </w:div>
    <w:div w:id="1862820235">
      <w:bodyDiv w:val="1"/>
      <w:marLeft w:val="0"/>
      <w:marRight w:val="0"/>
      <w:marTop w:val="0"/>
      <w:marBottom w:val="0"/>
      <w:divBdr>
        <w:top w:val="none" w:sz="0" w:space="0" w:color="auto"/>
        <w:left w:val="none" w:sz="0" w:space="0" w:color="auto"/>
        <w:bottom w:val="none" w:sz="0" w:space="0" w:color="auto"/>
        <w:right w:val="none" w:sz="0" w:space="0" w:color="auto"/>
      </w:divBdr>
    </w:div>
    <w:div w:id="1895384327">
      <w:bodyDiv w:val="1"/>
      <w:marLeft w:val="0"/>
      <w:marRight w:val="0"/>
      <w:marTop w:val="0"/>
      <w:marBottom w:val="0"/>
      <w:divBdr>
        <w:top w:val="none" w:sz="0" w:space="0" w:color="auto"/>
        <w:left w:val="none" w:sz="0" w:space="0" w:color="auto"/>
        <w:bottom w:val="none" w:sz="0" w:space="0" w:color="auto"/>
        <w:right w:val="none" w:sz="0" w:space="0" w:color="auto"/>
      </w:divBdr>
    </w:div>
    <w:div w:id="1921862757">
      <w:bodyDiv w:val="1"/>
      <w:marLeft w:val="0"/>
      <w:marRight w:val="0"/>
      <w:marTop w:val="0"/>
      <w:marBottom w:val="0"/>
      <w:divBdr>
        <w:top w:val="none" w:sz="0" w:space="0" w:color="auto"/>
        <w:left w:val="none" w:sz="0" w:space="0" w:color="auto"/>
        <w:bottom w:val="none" w:sz="0" w:space="0" w:color="auto"/>
        <w:right w:val="none" w:sz="0" w:space="0" w:color="auto"/>
      </w:divBdr>
    </w:div>
    <w:div w:id="2041779491">
      <w:bodyDiv w:val="1"/>
      <w:marLeft w:val="0"/>
      <w:marRight w:val="0"/>
      <w:marTop w:val="0"/>
      <w:marBottom w:val="0"/>
      <w:divBdr>
        <w:top w:val="none" w:sz="0" w:space="0" w:color="auto"/>
        <w:left w:val="none" w:sz="0" w:space="0" w:color="auto"/>
        <w:bottom w:val="none" w:sz="0" w:space="0" w:color="auto"/>
        <w:right w:val="none" w:sz="0" w:space="0" w:color="auto"/>
      </w:divBdr>
    </w:div>
    <w:div w:id="2076976167">
      <w:bodyDiv w:val="1"/>
      <w:marLeft w:val="0"/>
      <w:marRight w:val="0"/>
      <w:marTop w:val="0"/>
      <w:marBottom w:val="0"/>
      <w:divBdr>
        <w:top w:val="none" w:sz="0" w:space="0" w:color="auto"/>
        <w:left w:val="none" w:sz="0" w:space="0" w:color="auto"/>
        <w:bottom w:val="none" w:sz="0" w:space="0" w:color="auto"/>
        <w:right w:val="none" w:sz="0" w:space="0" w:color="auto"/>
      </w:divBdr>
    </w:div>
    <w:div w:id="2095543787">
      <w:bodyDiv w:val="1"/>
      <w:marLeft w:val="0"/>
      <w:marRight w:val="0"/>
      <w:marTop w:val="0"/>
      <w:marBottom w:val="0"/>
      <w:divBdr>
        <w:top w:val="none" w:sz="0" w:space="0" w:color="auto"/>
        <w:left w:val="none" w:sz="0" w:space="0" w:color="auto"/>
        <w:bottom w:val="none" w:sz="0" w:space="0" w:color="auto"/>
        <w:right w:val="none" w:sz="0" w:space="0" w:color="auto"/>
      </w:divBdr>
    </w:div>
    <w:div w:id="21205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Bue08</b:Tag>
    <b:SourceType>BookSection</b:SourceType>
    <b:Guid>{A353AA77-28A2-4381-9F5B-135FF5F3030C}</b:Guid>
    <b:Title>La categoría intermedia</b:Title>
    <b:Year>2008</b:Year>
    <b:City>México</b:City>
    <b:Publisher>Casa Juan Pablos</b:Publisher>
    <b:BookTitle>La investigación social. Herramientas teóricas y Análisis Político de Discurso</b:BookTitle>
    <b:Pages>29-40</b:Pages>
    <b:Author>
      <b:Author>
        <b:NameList>
          <b:Person>
            <b:Last>Buenfil Burgos</b:Last>
            <b:Middle>Nidia</b:Middle>
            <b:First>Rosa </b:First>
          </b:Person>
        </b:NameList>
      </b:Author>
      <b:BookAuthor>
        <b:NameList>
          <b:Person>
            <b:Last>Cruz Pineda</b:Last>
            <b:First>O</b:First>
          </b:Person>
          <b:Person>
            <b:Last>Echeverría Canto</b:Last>
            <b:First>L</b:First>
          </b:Person>
        </b:NameList>
      </b:BookAuthor>
    </b:Author>
    <b:RefOrder>1</b:RefOrder>
  </b:Source>
  <b:Source>
    <b:Tag>Ric16</b:Tag>
    <b:SourceType>Book</b:SourceType>
    <b:Guid>{FF30118F-3360-46EA-91E2-F9BA496E01AA}</b:Guid>
    <b:Title>Escritos y Conferencias 3. Antropología filosófica</b:Title>
    <b:Year>2016</b:Year>
    <b:City>México</b:City>
    <b:Publisher>Siglo XXI editores</b:Publisher>
    <b:Author>
      <b:Author>
        <b:NameList>
          <b:Person>
            <b:Last>Ricoeur</b:Last>
            <b:First>Paul</b:First>
          </b:Person>
        </b:NameList>
      </b:Author>
    </b:Author>
    <b:RefOrder>2</b:RefOrder>
  </b:Source>
  <b:Source>
    <b:Tag>Ric90</b:Tag>
    <b:SourceType>Book</b:SourceType>
    <b:Guid>{3BC6FBDC-1D73-4C6C-87BA-D1F6CF6F340D}</b:Guid>
    <b:Title>Sí mismo como otro</b:Title>
    <b:Year>2011 [1990]</b:Year>
    <b:Author>
      <b:Author>
        <b:NameList>
          <b:Person>
            <b:Last>Ricoeur</b:Last>
            <b:First>Paul</b:First>
          </b:Person>
        </b:NameList>
      </b:Author>
      <b:Translator>
        <b:NameList>
          <b:Person>
            <b:Last>Neira Calvo</b:Last>
            <b:First>Agustín</b:First>
          </b:Person>
          <b:Person>
            <b:Last>Alas de Tovar</b:Last>
            <b:First>María Crisrtina -colaboración- </b:First>
          </b:Person>
        </b:NameList>
      </b:Translator>
    </b:Author>
    <b:City>México</b:City>
    <b:Publisher>Siglo XXI editores</b:Publisher>
    <b:RefOrder>3</b:RefOrder>
  </b:Source>
  <b:Source>
    <b:Tag>Ric76</b:Tag>
    <b:SourceType>Book</b:SourceType>
    <b:Guid>{3A116D93-E113-480F-B930-272A419C9B99}</b:Guid>
    <b:Title>Teoría de la interpretación. Discurso y excedente de sentido</b:Title>
    <b:Year>2011 [1976]</b:Year>
    <b:City>México</b:City>
    <b:Publisher>Siglo XXI editores: Universidad Iberoamericana</b:Publisher>
    <b:Author>
      <b:Author>
        <b:NameList>
          <b:Person>
            <b:Last>Ricoeur</b:Last>
            <b:First>Paul</b:First>
          </b:Person>
        </b:NameList>
      </b:Author>
      <b:Translator>
        <b:NameList>
          <b:Person>
            <b:Last>Nicolau</b:Last>
            <b:First>Graciela</b:First>
            <b:Middle>Monges</b:Middle>
          </b:Person>
        </b:NameList>
      </b:Translator>
    </b:Author>
    <b:RefOrder>4</b:RefOrder>
  </b:Source>
  <b:Source>
    <b:Tag>Ric85</b:Tag>
    <b:SourceType>Book</b:SourceType>
    <b:Guid>{C1437BAD-A7A3-42FE-B193-4C4DBF55D8F2}</b:Guid>
    <b:Title>Tiempo y narración I. Configuración del tiempo en el relato histórico</b:Title>
    <b:Year>2013 [1985]</b:Year>
    <b:City>México</b:City>
    <b:Publisher>Siglo XXI editores</b:Publisher>
    <b:Author>
      <b:Author>
        <b:NameList>
          <b:Person>
            <b:Last>Ricoeur</b:Last>
            <b:First>Paul</b:First>
          </b:Person>
        </b:NameList>
      </b:Author>
      <b:Translator>
        <b:NameList>
          <b:Person>
            <b:Last>Neira</b:Last>
            <b:First>Agustín</b:First>
          </b:Person>
        </b:NameList>
      </b:Translator>
    </b:Author>
    <b:RefOrder>5</b:RefOrder>
  </b:Source>
  <b:Source>
    <b:Tag>Tél01</b:Tag>
    <b:SourceType>Report</b:SourceType>
    <b:Guid>{9247C756-FE43-4DAE-9157-45736C4FCF26}</b:Guid>
    <b:Title>Reflexiones sobre la cuestión identitaria</b:Title>
    <b:Year>2002 [2001]</b:Year>
    <b:City>México</b:City>
    <b:Publisher>BUAP: Cuadernos de trabajo 41. Centro de Ciencias del Lenguaje</b:Publisher>
    <b:Author>
      <b:Author>
        <b:NameList>
          <b:Person>
            <b:Last>Téllez Girón López</b:Last>
            <b:First>Ricardo</b:First>
          </b:Person>
        </b:NameList>
      </b:Author>
    </b:Author>
    <b:RefOrder>6</b:RefOrder>
  </b:Source>
  <b:Source>
    <b:Tag>Áva16</b:Tag>
    <b:SourceType>Book</b:SourceType>
    <b:Guid>{4820C3A7-1DA4-44A3-A31E-20116E2D8030}</b:Guid>
    <b:Title>Ética y Política |para tiempos violentos|</b:Title>
    <b:Year>2016</b:Year>
    <b:City>México</b:City>
    <b:Publisher>Miguel Carranza, editor.</b:Publisher>
    <b:Author>
      <b:Author>
        <b:NameList>
          <b:Person>
            <b:Last>Ávalos Tenorio</b:Last>
            <b:First>Gerardo</b:First>
          </b:Person>
        </b:NameList>
      </b:Author>
    </b:Author>
    <b:RefOrder>7</b:RefOrder>
  </b:Source>
  <b:Source>
    <b:Tag>Err12</b:Tag>
    <b:SourceType>JournalArticle</b:SourceType>
    <b:Guid>{91171AE0-DF15-4153-9968-5F9B276B1CF0}</b:Guid>
    <b:Title>¿Qué es el análisis político? Una propuesta desde la teoría del discurso y la hegemonía</b:Title>
    <b:JournalName>Revista Estudiantil Latinoamericana de Ciencias Sociales (RELASCO)</b:JournalName>
    <b:Year>2011-2012</b:Year>
    <b:Pages>1-16</b:Pages>
    <b:Publisher>RELACSO </b:Publisher>
    <b:URL>https://relacso.flacso.edu.mx/sites/default/files/docs/01/analisis-politico.pdf</b:URL>
    <b:Author>
      <b:Author>
        <b:NameList>
          <b:Person>
            <b:Last>Errejón Galván</b:Last>
            <b:First>Íñigo</b:First>
          </b:Person>
        </b:NameList>
      </b:Author>
      <b:Editor>
        <b:NameList>
          <b:Person>
            <b:Last>FLACSO.EDU.MX</b:Last>
          </b:Person>
        </b:NameList>
      </b:Editor>
    </b:Author>
    <b:RefOrder>8</b:RefOrder>
  </b:Source>
  <b:Source>
    <b:Tag>Día</b:Tag>
    <b:SourceType>JournalArticle</b:SourceType>
    <b:Guid>{687511FB-A71D-4562-8B14-6BA6F4743EBF}</b:Guid>
    <b:Title>Autonomía universitaria orígenes y futuro en la realidad mexicana</b:Title>
    <b:JournalName>Revista de la Educación Superior</b:JournalName>
    <b:City>México</b:City>
    <b:Author>
      <b:Author>
        <b:NameList>
          <b:Person>
            <b:Last>Díaz Barriga</b:Last>
            <b:First>Ángel</b:First>
          </b:Person>
        </b:NameList>
      </b:Author>
      <b:Editor>
        <b:NameList>
          <b:Person>
            <b:Last>ANIUES</b:Last>
          </b:Person>
        </b:NameList>
      </b:Editor>
    </b:Author>
    <b:Year>2004</b:Year>
    <b:Pages>41-48</b:Pages>
    <b:Volume>XXXIII</b:Volume>
    <b:Issue>129</b:Issue>
    <b:URL>publicaciones.anuies.mx/pdfs/revista/Revista129_S3A2ES.pdf ·</b:URL>
    <b:RefOrder>9</b:RefOrder>
  </b:Source>
  <b:Source>
    <b:Tag>Pér16</b:Tag>
    <b:SourceType>Report</b:SourceType>
    <b:Guid>{DE3A6D63-4CC8-4BED-82D0-F7ABA486ABC6}</b:Guid>
    <b:Title>Prácticas y modelos de Responsabilidad Social Universitaria en México. Proceso de transformación en la universidad</b:Title>
    <b:Year>2016</b:Year>
    <b:Author>
      <b:Author>
        <b:Corporate>ANIUES (Pérez Alayón, Juan de Dios; Vallaeys, Francois: Coordinadores)</b:Corporate>
      </b:Author>
    </b:Author>
    <b:City>México</b:City>
    <b:Institution>Asociación Nacional de Universidades e Instituciones de Educación Superior (ANUIES)</b:Institution>
    <b:RefOrder>10</b:RefOrder>
  </b:Source>
  <b:Source>
    <b:Tag>But09</b:Tag>
    <b:SourceType>Book</b:SourceType>
    <b:Guid>{78FAC06F-597D-44E9-8B8F-F7E949B30BF8}</b:Guid>
    <b:Title>Dar cuenta de sí mismo. Violencia ética y responsabilidad</b:Title>
    <b:Year>2009</b:Year>
    <b:City>Buenos Aires</b:City>
    <b:Publisher>Amorrortu editores</b:Publisher>
    <b:Author>
      <b:Author>
        <b:NameList>
          <b:Person>
            <b:Last>Butler</b:Last>
            <b:First>Judith</b:First>
          </b:Person>
        </b:NameList>
      </b:Author>
    </b:Author>
    <b:RefOrder>11</b:RefOrder>
  </b:Source>
  <b:Source>
    <b:Tag>Nus14</b:Tag>
    <b:SourceType>Book</b:SourceType>
    <b:Guid>{95E65DB2-1B1D-4001-9D5C-047C6FF02B85}</b:Guid>
    <b:Title>Las Emociones políticas ¿Por qué el amor es importante para la justicia?</b:Title>
    <b:Year>2014</b:Year>
    <b:City>Madrid</b:City>
    <b:Publisher>Paidós</b:Publisher>
    <b:Author>
      <b:Author>
        <b:NameList>
          <b:Person>
            <b:Last>Nussbaum</b:Last>
            <b:First>Martha</b:First>
            <b:Middle>C.</b:Middle>
          </b:Person>
        </b:NameList>
      </b:Author>
    </b:Author>
    <b:RefOrder>12</b:RefOrder>
  </b:Source>
  <b:Source>
    <b:Tag>Gad98</b:Tag>
    <b:SourceType>Book</b:SourceType>
    <b:Guid>{640AD247-218E-4C25-9D67-E4BE2D575ECC}</b:Guid>
    <b:Title>Arte y verdad de la palabra</b:Title>
    <b:Year>2012 [1998]</b:Year>
    <b:City>Bercelona</b:City>
    <b:Publisher>Paidós</b:Publisher>
    <b:Author>
      <b:Author>
        <b:NameList>
          <b:Person>
            <b:Last>Gadamer</b:Last>
            <b:First>Hans-Georg</b:First>
          </b:Person>
        </b:NameList>
      </b:Author>
    </b:Author>
    <b:CountryRegion>España</b:CountryRegion>
    <b:RefOrder>13</b:RefOrder>
  </b:Source>
  <b:Source>
    <b:Tag>Fou13</b:Tag>
    <b:SourceType>DocumentFromInternetSite</b:SourceType>
    <b:Guid>{588DCE1F-8F9D-40F4-A5A0-EB8489F1783A}</b:Guid>
    <b:Author>
      <b:Author>
        <b:NameList>
          <b:Person>
            <b:Last>Foucault</b:Last>
            <b:First>Michel</b:First>
          </b:Person>
        </b:NameList>
      </b:Author>
      <b:Editor>
        <b:NameList>
          <b:Person>
            <b:Last>piqueta</b:Last>
            <b:First>Las</b:First>
            <b:Middle>ediciones de La</b:Middle>
          </b:Person>
        </b:NameList>
      </b:Editor>
      <b:ProducerName>
        <b:NameList>
          <b:Person>
            <b:Last>Álvarez-Uría</b:Last>
            <b:First>Edición</b:First>
            <b:Middle>y traducción Fernando</b:Middle>
          </b:Person>
        </b:NameList>
      </b:ProducerName>
    </b:Author>
    <b:Title>Hermenéutica del sujeto</b:Title>
    <b:Year>2013</b:Year>
    <b:URL>https://seminarioatap.files.wordpress.com/2013/02/foucault-michel-hermeneutica-del-sujeto.pdf</b:URL>
    <b:RefOrder>14</b:RefOrder>
  </b:Source>
  <b:Source>
    <b:Tag>Góm17</b:Tag>
    <b:SourceType>BookSection</b:SourceType>
    <b:Guid>{6241529B-8CB3-4D1C-B633-E7751B6E4B44}</b:Guid>
    <b:Title>¿Defender a la universidad? Reflexiones sobre las universidades públicas mexicanas</b:Title>
    <b:Year>2017</b:Year>
    <b:BookTitle>Sociología y pedagogía. Defender la universidad</b:BookTitle>
    <b:Pages>127-170</b:Pages>
    <b:City>México</b:City>
    <b:Publisher>FES Acatlán UNAM/Juan Pablos Editor</b:Publisher>
    <b:Author>
      <b:Author>
        <b:NameList>
          <b:Person>
            <b:Last>Gómez</b:Last>
            <b:First>Luis E.</b:First>
          </b:Person>
        </b:NameList>
      </b:Author>
      <b:BookAuthor>
        <b:NameList>
          <b:Person>
            <b:Last>Jiménez</b:Last>
            <b:First>Marco</b:First>
            <b:Middle>A.</b:Middle>
          </b:Person>
          <b:Person>
            <b:Last>Valle Vázquez</b:Last>
            <b:First>Ana</b:First>
            <b:Middle>Ma. (Coordinadores)</b:Middle>
          </b:Person>
        </b:NameList>
      </b:BookAuthor>
    </b:Author>
    <b:RefOrder>15</b:RefOrder>
  </b:Source>
</b:Sources>
</file>

<file path=customXml/itemProps1.xml><?xml version="1.0" encoding="utf-8"?>
<ds:datastoreItem xmlns:ds="http://schemas.openxmlformats.org/officeDocument/2006/customXml" ds:itemID="{4F60B106-A29A-4163-8E66-81AA1B48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12634</Words>
  <Characters>69492</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59mar</dc:creator>
  <cp:keywords/>
  <dc:description/>
  <cp:lastModifiedBy>Gustavo Toledo</cp:lastModifiedBy>
  <cp:revision>4</cp:revision>
  <cp:lastPrinted>2020-03-08T20:27:00Z</cp:lastPrinted>
  <dcterms:created xsi:type="dcterms:W3CDTF">2020-09-03T04:40:00Z</dcterms:created>
  <dcterms:modified xsi:type="dcterms:W3CDTF">2020-09-03T22:29:00Z</dcterms:modified>
</cp:coreProperties>
</file>