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29871" w14:textId="2FA2CDB1" w:rsidR="00C76F1B" w:rsidRPr="004D41E8" w:rsidRDefault="004D41E8" w:rsidP="00C76F1B">
      <w:pPr>
        <w:pStyle w:val="p1"/>
        <w:spacing w:before="240" w:after="240" w:line="360" w:lineRule="auto"/>
        <w:jc w:val="right"/>
        <w:rPr>
          <w:b/>
          <w:bCs/>
          <w:i/>
          <w:iCs/>
          <w:sz w:val="24"/>
          <w:szCs w:val="24"/>
        </w:rPr>
      </w:pPr>
      <w:r w:rsidRPr="004D41E8">
        <w:rPr>
          <w:b/>
          <w:bCs/>
          <w:i/>
          <w:iCs/>
          <w:sz w:val="24"/>
          <w:szCs w:val="24"/>
        </w:rPr>
        <w:t>https://doi.org/10.23913/ride.v11i21.725</w:t>
      </w:r>
    </w:p>
    <w:p w14:paraId="4601A13A" w14:textId="47931AF1" w:rsidR="00C76F1B" w:rsidRDefault="00C76F1B" w:rsidP="00C76F1B">
      <w:pPr>
        <w:pStyle w:val="p1"/>
        <w:spacing w:before="240" w:after="240" w:line="360" w:lineRule="auto"/>
        <w:jc w:val="right"/>
        <w:rPr>
          <w:b/>
          <w:bCs/>
          <w:sz w:val="32"/>
          <w:szCs w:val="32"/>
        </w:rPr>
      </w:pPr>
      <w:r w:rsidRPr="00140DDC">
        <w:rPr>
          <w:b/>
          <w:bCs/>
          <w:i/>
          <w:iCs/>
          <w:sz w:val="24"/>
          <w:szCs w:val="24"/>
        </w:rPr>
        <w:t>Artículos científicos</w:t>
      </w:r>
    </w:p>
    <w:p w14:paraId="71C8249F" w14:textId="1FDEEB9D" w:rsidR="00E95E66" w:rsidRPr="00C76F1B" w:rsidRDefault="00E95E66" w:rsidP="00C76F1B">
      <w:pPr>
        <w:pStyle w:val="p1"/>
        <w:spacing w:line="276" w:lineRule="auto"/>
        <w:jc w:val="right"/>
        <w:rPr>
          <w:rFonts w:ascii="Calibri" w:eastAsia="Times New Roman" w:hAnsi="Calibri" w:cs="Calibri"/>
          <w:b/>
          <w:color w:val="000000"/>
          <w:sz w:val="36"/>
          <w:szCs w:val="36"/>
          <w:lang w:val="es-MX" w:eastAsia="es-MX"/>
        </w:rPr>
      </w:pPr>
      <w:r w:rsidRPr="00C76F1B">
        <w:rPr>
          <w:rFonts w:ascii="Calibri" w:eastAsia="Times New Roman" w:hAnsi="Calibri" w:cs="Calibri"/>
          <w:b/>
          <w:color w:val="000000"/>
          <w:sz w:val="36"/>
          <w:szCs w:val="36"/>
          <w:lang w:val="es-MX" w:eastAsia="es-MX"/>
        </w:rPr>
        <w:t>Proyecto de intervención educativa sobre prevención del embarazo a temprana edad</w:t>
      </w:r>
    </w:p>
    <w:p w14:paraId="1F2C71B7" w14:textId="77777777" w:rsidR="00C76F1B" w:rsidRDefault="00C76F1B" w:rsidP="00C76F1B">
      <w:pPr>
        <w:pStyle w:val="p1"/>
        <w:spacing w:line="276" w:lineRule="auto"/>
        <w:jc w:val="right"/>
        <w:rPr>
          <w:rFonts w:ascii="Calibri" w:eastAsia="Times New Roman" w:hAnsi="Calibri" w:cs="Calibri"/>
          <w:b/>
          <w:color w:val="000000"/>
          <w:sz w:val="36"/>
          <w:szCs w:val="36"/>
          <w:lang w:val="es-MX" w:eastAsia="es-MX"/>
        </w:rPr>
      </w:pPr>
    </w:p>
    <w:p w14:paraId="7C0EECFC" w14:textId="5CFE3462" w:rsidR="00CE3847" w:rsidRPr="00C76F1B" w:rsidRDefault="00CE3847" w:rsidP="00C76F1B">
      <w:pPr>
        <w:pStyle w:val="p1"/>
        <w:spacing w:line="276" w:lineRule="auto"/>
        <w:jc w:val="right"/>
        <w:rPr>
          <w:rFonts w:ascii="Calibri" w:eastAsia="Times New Roman" w:hAnsi="Calibri" w:cs="Calibri"/>
          <w:b/>
          <w:i/>
          <w:iCs/>
          <w:color w:val="000000"/>
          <w:sz w:val="28"/>
          <w:szCs w:val="28"/>
          <w:lang w:val="en-US" w:eastAsia="es-MX"/>
        </w:rPr>
      </w:pPr>
      <w:r w:rsidRPr="00C76F1B">
        <w:rPr>
          <w:rFonts w:ascii="Calibri" w:eastAsia="Times New Roman" w:hAnsi="Calibri" w:cs="Calibri"/>
          <w:b/>
          <w:i/>
          <w:iCs/>
          <w:color w:val="000000"/>
          <w:sz w:val="28"/>
          <w:szCs w:val="28"/>
          <w:lang w:val="en-US" w:eastAsia="es-MX"/>
        </w:rPr>
        <w:t xml:space="preserve">Educational Intervention Project on </w:t>
      </w:r>
      <w:r w:rsidR="003422AF" w:rsidRPr="00C76F1B">
        <w:rPr>
          <w:rFonts w:ascii="Calibri" w:eastAsia="Times New Roman" w:hAnsi="Calibri" w:cs="Calibri"/>
          <w:b/>
          <w:i/>
          <w:iCs/>
          <w:color w:val="000000"/>
          <w:sz w:val="28"/>
          <w:szCs w:val="28"/>
          <w:lang w:val="en-US" w:eastAsia="es-MX"/>
        </w:rPr>
        <w:t xml:space="preserve">Prevention </w:t>
      </w:r>
      <w:r w:rsidRPr="00C76F1B">
        <w:rPr>
          <w:rFonts w:ascii="Calibri" w:eastAsia="Times New Roman" w:hAnsi="Calibri" w:cs="Calibri"/>
          <w:b/>
          <w:i/>
          <w:iCs/>
          <w:color w:val="000000"/>
          <w:sz w:val="28"/>
          <w:szCs w:val="28"/>
          <w:lang w:val="en-US" w:eastAsia="es-MX"/>
        </w:rPr>
        <w:t xml:space="preserve">of </w:t>
      </w:r>
      <w:r w:rsidR="003422AF" w:rsidRPr="00C76F1B">
        <w:rPr>
          <w:rFonts w:ascii="Calibri" w:eastAsia="Times New Roman" w:hAnsi="Calibri" w:cs="Calibri"/>
          <w:b/>
          <w:i/>
          <w:iCs/>
          <w:color w:val="000000"/>
          <w:sz w:val="28"/>
          <w:szCs w:val="28"/>
          <w:lang w:val="en-US" w:eastAsia="es-MX"/>
        </w:rPr>
        <w:t xml:space="preserve">Early Pregnancy </w:t>
      </w:r>
      <w:r w:rsidRPr="00C76F1B">
        <w:rPr>
          <w:rFonts w:ascii="Calibri" w:eastAsia="Times New Roman" w:hAnsi="Calibri" w:cs="Calibri"/>
          <w:b/>
          <w:i/>
          <w:iCs/>
          <w:color w:val="000000"/>
          <w:sz w:val="28"/>
          <w:szCs w:val="28"/>
          <w:lang w:val="en-US" w:eastAsia="es-MX"/>
        </w:rPr>
        <w:t xml:space="preserve">with </w:t>
      </w:r>
      <w:r w:rsidR="003422AF" w:rsidRPr="00C76F1B">
        <w:rPr>
          <w:rFonts w:ascii="Calibri" w:eastAsia="Times New Roman" w:hAnsi="Calibri" w:cs="Calibri"/>
          <w:b/>
          <w:i/>
          <w:iCs/>
          <w:color w:val="000000"/>
          <w:sz w:val="28"/>
          <w:szCs w:val="28"/>
          <w:lang w:val="en-US" w:eastAsia="es-MX"/>
        </w:rPr>
        <w:t>Young People</w:t>
      </w:r>
    </w:p>
    <w:p w14:paraId="067F7B5E" w14:textId="77777777" w:rsidR="00C76F1B" w:rsidRPr="00AC0113" w:rsidRDefault="00C76F1B" w:rsidP="00C76F1B">
      <w:pPr>
        <w:pStyle w:val="p1"/>
        <w:spacing w:line="276" w:lineRule="auto"/>
        <w:jc w:val="right"/>
        <w:rPr>
          <w:rFonts w:ascii="Calibri" w:eastAsia="Times New Roman" w:hAnsi="Calibri" w:cs="Calibri"/>
          <w:b/>
          <w:i/>
          <w:iCs/>
          <w:color w:val="000000"/>
          <w:sz w:val="28"/>
          <w:szCs w:val="28"/>
          <w:lang w:val="en-US" w:eastAsia="es-MX"/>
        </w:rPr>
      </w:pPr>
    </w:p>
    <w:p w14:paraId="5A8C44DF" w14:textId="0713325B" w:rsidR="00C76F1B" w:rsidRPr="00C76F1B" w:rsidRDefault="00C76F1B" w:rsidP="00C76F1B">
      <w:pPr>
        <w:pStyle w:val="p1"/>
        <w:spacing w:line="276" w:lineRule="auto"/>
        <w:jc w:val="right"/>
        <w:rPr>
          <w:rFonts w:ascii="Calibri" w:eastAsia="Times New Roman" w:hAnsi="Calibri" w:cs="Calibri"/>
          <w:b/>
          <w:i/>
          <w:iCs/>
          <w:color w:val="000000"/>
          <w:sz w:val="28"/>
          <w:szCs w:val="28"/>
          <w:lang w:val="es-MX" w:eastAsia="es-MX"/>
        </w:rPr>
      </w:pPr>
      <w:proofErr w:type="spellStart"/>
      <w:r w:rsidRPr="00C76F1B">
        <w:rPr>
          <w:rFonts w:ascii="Calibri" w:eastAsia="Times New Roman" w:hAnsi="Calibri" w:cs="Calibri"/>
          <w:b/>
          <w:i/>
          <w:iCs/>
          <w:color w:val="000000"/>
          <w:sz w:val="28"/>
          <w:szCs w:val="28"/>
          <w:lang w:val="es-MX" w:eastAsia="es-MX"/>
        </w:rPr>
        <w:t>Projeto</w:t>
      </w:r>
      <w:proofErr w:type="spellEnd"/>
      <w:r w:rsidRPr="00C76F1B">
        <w:rPr>
          <w:rFonts w:ascii="Calibri" w:eastAsia="Times New Roman" w:hAnsi="Calibri" w:cs="Calibri"/>
          <w:b/>
          <w:i/>
          <w:iCs/>
          <w:color w:val="000000"/>
          <w:sz w:val="28"/>
          <w:szCs w:val="28"/>
          <w:lang w:val="es-MX" w:eastAsia="es-MX"/>
        </w:rPr>
        <w:t xml:space="preserve"> de </w:t>
      </w:r>
      <w:proofErr w:type="spellStart"/>
      <w:r w:rsidRPr="00C76F1B">
        <w:rPr>
          <w:rFonts w:ascii="Calibri" w:eastAsia="Times New Roman" w:hAnsi="Calibri" w:cs="Calibri"/>
          <w:b/>
          <w:i/>
          <w:iCs/>
          <w:color w:val="000000"/>
          <w:sz w:val="28"/>
          <w:szCs w:val="28"/>
          <w:lang w:val="es-MX" w:eastAsia="es-MX"/>
        </w:rPr>
        <w:t>intervenção</w:t>
      </w:r>
      <w:proofErr w:type="spellEnd"/>
      <w:r w:rsidRPr="00C76F1B">
        <w:rPr>
          <w:rFonts w:ascii="Calibri" w:eastAsia="Times New Roman" w:hAnsi="Calibri" w:cs="Calibri"/>
          <w:b/>
          <w:i/>
          <w:iCs/>
          <w:color w:val="000000"/>
          <w:sz w:val="28"/>
          <w:szCs w:val="28"/>
          <w:lang w:val="es-MX" w:eastAsia="es-MX"/>
        </w:rPr>
        <w:t xml:space="preserve"> educativa </w:t>
      </w:r>
      <w:proofErr w:type="spellStart"/>
      <w:r w:rsidRPr="00C76F1B">
        <w:rPr>
          <w:rFonts w:ascii="Calibri" w:eastAsia="Times New Roman" w:hAnsi="Calibri" w:cs="Calibri"/>
          <w:b/>
          <w:i/>
          <w:iCs/>
          <w:color w:val="000000"/>
          <w:sz w:val="28"/>
          <w:szCs w:val="28"/>
          <w:lang w:val="es-MX" w:eastAsia="es-MX"/>
        </w:rPr>
        <w:t>na</w:t>
      </w:r>
      <w:proofErr w:type="spellEnd"/>
      <w:r w:rsidRPr="00C76F1B">
        <w:rPr>
          <w:rFonts w:ascii="Calibri" w:eastAsia="Times New Roman" w:hAnsi="Calibri" w:cs="Calibri"/>
          <w:b/>
          <w:i/>
          <w:iCs/>
          <w:color w:val="000000"/>
          <w:sz w:val="28"/>
          <w:szCs w:val="28"/>
          <w:lang w:val="es-MX" w:eastAsia="es-MX"/>
        </w:rPr>
        <w:t xml:space="preserve"> </w:t>
      </w:r>
      <w:proofErr w:type="spellStart"/>
      <w:r w:rsidRPr="00C76F1B">
        <w:rPr>
          <w:rFonts w:ascii="Calibri" w:eastAsia="Times New Roman" w:hAnsi="Calibri" w:cs="Calibri"/>
          <w:b/>
          <w:i/>
          <w:iCs/>
          <w:color w:val="000000"/>
          <w:sz w:val="28"/>
          <w:szCs w:val="28"/>
          <w:lang w:val="es-MX" w:eastAsia="es-MX"/>
        </w:rPr>
        <w:t>prevenção</w:t>
      </w:r>
      <w:proofErr w:type="spellEnd"/>
      <w:r w:rsidRPr="00C76F1B">
        <w:rPr>
          <w:rFonts w:ascii="Calibri" w:eastAsia="Times New Roman" w:hAnsi="Calibri" w:cs="Calibri"/>
          <w:b/>
          <w:i/>
          <w:iCs/>
          <w:color w:val="000000"/>
          <w:sz w:val="28"/>
          <w:szCs w:val="28"/>
          <w:lang w:val="es-MX" w:eastAsia="es-MX"/>
        </w:rPr>
        <w:t xml:space="preserve"> da gravidez </w:t>
      </w:r>
      <w:proofErr w:type="spellStart"/>
      <w:r w:rsidRPr="00C76F1B">
        <w:rPr>
          <w:rFonts w:ascii="Calibri" w:eastAsia="Times New Roman" w:hAnsi="Calibri" w:cs="Calibri"/>
          <w:b/>
          <w:i/>
          <w:iCs/>
          <w:color w:val="000000"/>
          <w:sz w:val="28"/>
          <w:szCs w:val="28"/>
          <w:lang w:val="es-MX" w:eastAsia="es-MX"/>
        </w:rPr>
        <w:t>precoce</w:t>
      </w:r>
      <w:proofErr w:type="spellEnd"/>
    </w:p>
    <w:p w14:paraId="7A5D595B" w14:textId="77777777" w:rsidR="003422AF" w:rsidRPr="00C76F1B" w:rsidRDefault="003422AF" w:rsidP="0051742D">
      <w:pPr>
        <w:spacing w:line="360" w:lineRule="auto"/>
        <w:rPr>
          <w:b/>
          <w:bCs/>
          <w:lang w:eastAsia="es-ES_tradnl"/>
        </w:rPr>
      </w:pPr>
    </w:p>
    <w:p w14:paraId="441F1441" w14:textId="337765B0" w:rsidR="00CE3847" w:rsidRPr="00C76F1B" w:rsidRDefault="00CE3847" w:rsidP="00C76F1B">
      <w:pPr>
        <w:spacing w:line="276" w:lineRule="auto"/>
        <w:jc w:val="right"/>
        <w:rPr>
          <w:rFonts w:ascii="Calibri" w:eastAsia="Calibri" w:hAnsi="Calibri" w:cs="Calibri"/>
          <w:b/>
          <w:bCs/>
          <w:lang w:val="es-CL" w:eastAsia="en-US"/>
        </w:rPr>
      </w:pPr>
      <w:r w:rsidRPr="00C76F1B">
        <w:rPr>
          <w:rFonts w:ascii="Calibri" w:eastAsia="Calibri" w:hAnsi="Calibri" w:cs="Calibri"/>
          <w:b/>
          <w:bCs/>
          <w:lang w:val="es-CL" w:eastAsia="en-US"/>
        </w:rPr>
        <w:t>Dafne Bastida</w:t>
      </w:r>
      <w:r w:rsidR="00AC0113">
        <w:rPr>
          <w:rFonts w:ascii="Calibri" w:eastAsia="Calibri" w:hAnsi="Calibri" w:cs="Calibri"/>
          <w:b/>
          <w:bCs/>
          <w:lang w:val="es-CL" w:eastAsia="en-US"/>
        </w:rPr>
        <w:t xml:space="preserve"> Izaguirre</w:t>
      </w:r>
    </w:p>
    <w:p w14:paraId="27672722" w14:textId="77777777" w:rsidR="00C76F1B" w:rsidRDefault="00C76F1B" w:rsidP="00C76F1B">
      <w:pPr>
        <w:spacing w:line="276" w:lineRule="auto"/>
        <w:jc w:val="right"/>
      </w:pPr>
      <w:r w:rsidRPr="003422AF">
        <w:t>Universidad Pedagógica Nacional 141</w:t>
      </w:r>
      <w:r>
        <w:t xml:space="preserve">, </w:t>
      </w:r>
      <w:r w:rsidRPr="003422AF">
        <w:t>México</w:t>
      </w:r>
    </w:p>
    <w:p w14:paraId="1F06DE05" w14:textId="581F5854" w:rsidR="00C76F1B" w:rsidRDefault="000F5CC2" w:rsidP="00C76F1B">
      <w:pPr>
        <w:spacing w:line="276" w:lineRule="auto"/>
        <w:jc w:val="right"/>
        <w:rPr>
          <w:rFonts w:ascii="Calibri" w:eastAsiaTheme="minorHAnsi" w:hAnsi="Calibri" w:cs="Calibri"/>
          <w:color w:val="FF0000"/>
          <w:lang w:val="es-ES" w:eastAsia="en-US"/>
        </w:rPr>
      </w:pPr>
      <w:r w:rsidRPr="000A74A5">
        <w:rPr>
          <w:rFonts w:ascii="Calibri" w:eastAsiaTheme="minorHAnsi" w:hAnsi="Calibri" w:cs="Calibri"/>
          <w:color w:val="FF0000"/>
          <w:lang w:val="es-ES" w:eastAsia="en-US"/>
        </w:rPr>
        <w:t>dafne.bastida@gmail.com</w:t>
      </w:r>
    </w:p>
    <w:p w14:paraId="71D6C45F" w14:textId="4C13D913" w:rsidR="000F5CC2" w:rsidRPr="00C76F1B" w:rsidRDefault="000F5CC2" w:rsidP="00C76F1B">
      <w:pPr>
        <w:spacing w:line="276" w:lineRule="auto"/>
        <w:jc w:val="right"/>
        <w:rPr>
          <w:rFonts w:ascii="Calibri" w:eastAsiaTheme="minorHAnsi" w:hAnsi="Calibri" w:cs="Calibri"/>
          <w:color w:val="FF0000"/>
          <w:lang w:val="es-ES" w:eastAsia="en-US"/>
        </w:rPr>
      </w:pPr>
      <w:r w:rsidRPr="000A74A5">
        <w:t>https://orcid.org/0000-0001-7846-7047</w:t>
      </w:r>
    </w:p>
    <w:p w14:paraId="6C1212FB" w14:textId="0C6F284A" w:rsidR="00C76F1B" w:rsidRDefault="00C76F1B" w:rsidP="00C76F1B">
      <w:pPr>
        <w:spacing w:line="276" w:lineRule="auto"/>
        <w:jc w:val="right"/>
        <w:rPr>
          <w:lang w:val="es-ES_tradnl" w:eastAsia="es-ES_tradnl"/>
        </w:rPr>
      </w:pPr>
    </w:p>
    <w:p w14:paraId="42C34F6E" w14:textId="7E8C6A22" w:rsidR="00CE3847" w:rsidRPr="00C76F1B" w:rsidRDefault="00D77714" w:rsidP="00C76F1B">
      <w:pPr>
        <w:spacing w:line="276" w:lineRule="auto"/>
        <w:jc w:val="right"/>
        <w:rPr>
          <w:rFonts w:ascii="Calibri" w:eastAsia="Calibri" w:hAnsi="Calibri" w:cs="Calibri"/>
          <w:b/>
          <w:bCs/>
          <w:lang w:val="es-CL" w:eastAsia="en-US"/>
        </w:rPr>
      </w:pPr>
      <w:r w:rsidRPr="00C76F1B">
        <w:rPr>
          <w:rFonts w:ascii="Calibri" w:eastAsia="Calibri" w:hAnsi="Calibri" w:cs="Calibri"/>
          <w:b/>
          <w:bCs/>
          <w:lang w:val="es-CL" w:eastAsia="en-US"/>
        </w:rPr>
        <w:t>I</w:t>
      </w:r>
      <w:r w:rsidR="00CE3847" w:rsidRPr="00C76F1B">
        <w:rPr>
          <w:rFonts w:ascii="Calibri" w:eastAsia="Calibri" w:hAnsi="Calibri" w:cs="Calibri"/>
          <w:b/>
          <w:bCs/>
          <w:lang w:val="es-CL" w:eastAsia="en-US"/>
        </w:rPr>
        <w:t>rma Alejandra Martínez</w:t>
      </w:r>
      <w:r w:rsidRPr="00C76F1B">
        <w:rPr>
          <w:rFonts w:ascii="Calibri" w:eastAsia="Calibri" w:hAnsi="Calibri" w:cs="Calibri"/>
          <w:b/>
          <w:bCs/>
          <w:lang w:val="es-CL" w:eastAsia="en-US"/>
        </w:rPr>
        <w:t xml:space="preserve"> Galván</w:t>
      </w:r>
    </w:p>
    <w:p w14:paraId="1B9184DC" w14:textId="6D42D93C" w:rsidR="00C76F1B" w:rsidRDefault="00C76F1B" w:rsidP="00C76F1B">
      <w:pPr>
        <w:spacing w:line="276" w:lineRule="auto"/>
        <w:jc w:val="right"/>
        <w:rPr>
          <w:lang w:val="es-ES_tradnl" w:eastAsia="es-ES_tradnl"/>
        </w:rPr>
      </w:pPr>
      <w:r w:rsidRPr="003422AF">
        <w:t>Universidad Pedagógica Nacional 141</w:t>
      </w:r>
      <w:r>
        <w:t xml:space="preserve">, </w:t>
      </w:r>
      <w:r w:rsidRPr="003422AF">
        <w:t>México</w:t>
      </w:r>
    </w:p>
    <w:p w14:paraId="54E619E7" w14:textId="389D24EF" w:rsidR="00C76F1B" w:rsidRDefault="000F5CC2" w:rsidP="00C76F1B">
      <w:pPr>
        <w:spacing w:line="276" w:lineRule="auto"/>
        <w:jc w:val="right"/>
        <w:rPr>
          <w:rFonts w:ascii="Calibri" w:eastAsiaTheme="minorHAnsi" w:hAnsi="Calibri" w:cs="Calibri"/>
          <w:color w:val="FF0000"/>
          <w:lang w:val="es-ES" w:eastAsia="en-US"/>
        </w:rPr>
      </w:pPr>
      <w:r w:rsidRPr="000A74A5">
        <w:rPr>
          <w:rFonts w:ascii="Calibri" w:eastAsiaTheme="minorHAnsi" w:hAnsi="Calibri" w:cs="Calibri"/>
          <w:color w:val="FF0000"/>
          <w:lang w:val="es-ES" w:eastAsia="en-US"/>
        </w:rPr>
        <w:t>ialemartinezg@gmail.com</w:t>
      </w:r>
    </w:p>
    <w:p w14:paraId="2621A4AC" w14:textId="5BEDEEBB" w:rsidR="000F5CC2" w:rsidRPr="000A74A5" w:rsidRDefault="000F5CC2" w:rsidP="00C76F1B">
      <w:pPr>
        <w:spacing w:line="276" w:lineRule="auto"/>
        <w:jc w:val="right"/>
      </w:pPr>
      <w:r w:rsidRPr="000A74A5">
        <w:t>https://orcid.org/0000-0002-7778-1621</w:t>
      </w:r>
    </w:p>
    <w:p w14:paraId="38AFA451" w14:textId="77777777" w:rsidR="00C76F1B" w:rsidRPr="00CE3847" w:rsidRDefault="00C76F1B" w:rsidP="00C76F1B">
      <w:pPr>
        <w:spacing w:line="276" w:lineRule="auto"/>
        <w:jc w:val="right"/>
        <w:rPr>
          <w:lang w:val="es-ES_tradnl" w:eastAsia="es-ES_tradnl"/>
        </w:rPr>
      </w:pPr>
    </w:p>
    <w:p w14:paraId="59CAFC49" w14:textId="729CA5AA" w:rsidR="00CE3847" w:rsidRPr="00C76F1B" w:rsidRDefault="00CE3847" w:rsidP="00C76F1B">
      <w:pPr>
        <w:spacing w:line="276" w:lineRule="auto"/>
        <w:jc w:val="right"/>
        <w:rPr>
          <w:rFonts w:ascii="Calibri" w:eastAsia="Calibri" w:hAnsi="Calibri" w:cs="Calibri"/>
          <w:b/>
          <w:bCs/>
          <w:lang w:val="es-CL" w:eastAsia="en-US"/>
        </w:rPr>
      </w:pPr>
      <w:proofErr w:type="spellStart"/>
      <w:r w:rsidRPr="00C76F1B">
        <w:rPr>
          <w:rFonts w:ascii="Calibri" w:eastAsia="Calibri" w:hAnsi="Calibri" w:cs="Calibri"/>
          <w:b/>
          <w:bCs/>
          <w:lang w:val="es-CL" w:eastAsia="en-US"/>
        </w:rPr>
        <w:t>Krystel</w:t>
      </w:r>
      <w:proofErr w:type="spellEnd"/>
      <w:r w:rsidRPr="00C76F1B">
        <w:rPr>
          <w:rFonts w:ascii="Calibri" w:eastAsia="Calibri" w:hAnsi="Calibri" w:cs="Calibri"/>
          <w:b/>
          <w:bCs/>
          <w:lang w:val="es-CL" w:eastAsia="en-US"/>
        </w:rPr>
        <w:t xml:space="preserve"> Denise Ramos López </w:t>
      </w:r>
    </w:p>
    <w:p w14:paraId="3886D0C2" w14:textId="3894D0AD" w:rsidR="00C76F1B" w:rsidRDefault="00C76F1B" w:rsidP="00C76F1B">
      <w:pPr>
        <w:spacing w:line="276" w:lineRule="auto"/>
        <w:jc w:val="right"/>
        <w:rPr>
          <w:lang w:val="es-ES_tradnl" w:eastAsia="es-ES_tradnl"/>
        </w:rPr>
      </w:pPr>
      <w:r w:rsidRPr="003422AF">
        <w:t>Universidad Pedagógica Nacional 141</w:t>
      </w:r>
      <w:r>
        <w:t xml:space="preserve">, </w:t>
      </w:r>
      <w:r w:rsidRPr="003422AF">
        <w:t>México</w:t>
      </w:r>
    </w:p>
    <w:p w14:paraId="4CF2D385" w14:textId="094D02B1" w:rsidR="00C76F1B" w:rsidRDefault="000F5CC2" w:rsidP="00C76F1B">
      <w:pPr>
        <w:spacing w:line="276" w:lineRule="auto"/>
        <w:jc w:val="right"/>
        <w:rPr>
          <w:rFonts w:ascii="Calibri" w:eastAsiaTheme="minorHAnsi" w:hAnsi="Calibri" w:cs="Calibri"/>
          <w:color w:val="FF0000"/>
          <w:lang w:val="es-ES" w:eastAsia="en-US"/>
        </w:rPr>
      </w:pPr>
      <w:r w:rsidRPr="000A74A5">
        <w:rPr>
          <w:rFonts w:ascii="Calibri" w:eastAsiaTheme="minorHAnsi" w:hAnsi="Calibri" w:cs="Calibri"/>
          <w:color w:val="FF0000"/>
          <w:lang w:val="es-ES" w:eastAsia="en-US"/>
        </w:rPr>
        <w:t>krystel_ramos@hotmail.com</w:t>
      </w:r>
    </w:p>
    <w:p w14:paraId="3CE16A84" w14:textId="0EE39E19" w:rsidR="000F5CC2" w:rsidRPr="000A74A5" w:rsidRDefault="000F5CC2" w:rsidP="00C76F1B">
      <w:pPr>
        <w:spacing w:line="276" w:lineRule="auto"/>
        <w:jc w:val="right"/>
      </w:pPr>
      <w:r w:rsidRPr="000A74A5">
        <w:t>https://orcid.org/0000-0003-4532-8125</w:t>
      </w:r>
    </w:p>
    <w:p w14:paraId="2FB531E8" w14:textId="77777777" w:rsidR="00C76F1B" w:rsidRPr="00CE3847" w:rsidRDefault="00C76F1B" w:rsidP="00C76F1B">
      <w:pPr>
        <w:spacing w:line="276" w:lineRule="auto"/>
        <w:jc w:val="right"/>
        <w:rPr>
          <w:lang w:val="es-ES_tradnl" w:eastAsia="es-ES_tradnl"/>
        </w:rPr>
      </w:pPr>
    </w:p>
    <w:p w14:paraId="5DC1BB17" w14:textId="46F65160" w:rsidR="00CE3847" w:rsidRPr="00C76F1B" w:rsidRDefault="00CE3847" w:rsidP="00C76F1B">
      <w:pPr>
        <w:spacing w:line="276" w:lineRule="auto"/>
        <w:jc w:val="right"/>
        <w:rPr>
          <w:rFonts w:ascii="Calibri" w:eastAsia="Calibri" w:hAnsi="Calibri" w:cs="Calibri"/>
          <w:b/>
          <w:bCs/>
          <w:lang w:val="es-CL" w:eastAsia="en-US"/>
        </w:rPr>
      </w:pPr>
      <w:r w:rsidRPr="00C76F1B">
        <w:rPr>
          <w:rFonts w:ascii="Calibri" w:eastAsia="Calibri" w:hAnsi="Calibri" w:cs="Calibri"/>
          <w:b/>
          <w:bCs/>
          <w:lang w:val="es-CL" w:eastAsia="en-US"/>
        </w:rPr>
        <w:t>Luis Alberto Ríos Dueñas</w:t>
      </w:r>
    </w:p>
    <w:p w14:paraId="29D76B3F" w14:textId="77777777" w:rsidR="00C76F1B" w:rsidRDefault="00C76F1B" w:rsidP="00C76F1B">
      <w:pPr>
        <w:spacing w:line="276" w:lineRule="auto"/>
        <w:jc w:val="right"/>
      </w:pPr>
      <w:r w:rsidRPr="003422AF">
        <w:t>Universidad Pedagógica Nacional 141</w:t>
      </w:r>
      <w:r>
        <w:t xml:space="preserve">, </w:t>
      </w:r>
      <w:r w:rsidRPr="003422AF">
        <w:t>México</w:t>
      </w:r>
    </w:p>
    <w:p w14:paraId="4CE0F92B" w14:textId="4929231F" w:rsidR="00C76F1B" w:rsidRDefault="000F5CC2" w:rsidP="00C76F1B">
      <w:pPr>
        <w:spacing w:line="276" w:lineRule="auto"/>
        <w:jc w:val="right"/>
        <w:rPr>
          <w:rFonts w:ascii="Calibri" w:eastAsiaTheme="minorHAnsi" w:hAnsi="Calibri" w:cs="Calibri"/>
          <w:color w:val="FF0000"/>
          <w:lang w:val="es-ES" w:eastAsia="en-US"/>
        </w:rPr>
      </w:pPr>
      <w:r w:rsidRPr="000A74A5">
        <w:rPr>
          <w:rFonts w:ascii="Calibri" w:eastAsiaTheme="minorHAnsi" w:hAnsi="Calibri" w:cs="Calibri"/>
          <w:color w:val="FF0000"/>
          <w:lang w:val="es-ES" w:eastAsia="en-US"/>
        </w:rPr>
        <w:t>albertorios.2417@gmail.com</w:t>
      </w:r>
    </w:p>
    <w:p w14:paraId="5F0FC4AD" w14:textId="1B7674BC" w:rsidR="000F5CC2" w:rsidRPr="000A74A5" w:rsidRDefault="000F5CC2" w:rsidP="00C76F1B">
      <w:pPr>
        <w:spacing w:line="276" w:lineRule="auto"/>
        <w:jc w:val="right"/>
      </w:pPr>
      <w:r w:rsidRPr="000A74A5">
        <w:t>https://orcid.org/0000-0001-5928-021X</w:t>
      </w:r>
    </w:p>
    <w:p w14:paraId="09C99E72" w14:textId="5B3CC56A" w:rsidR="00CE3847" w:rsidRDefault="00CE3847" w:rsidP="0051742D">
      <w:pPr>
        <w:pStyle w:val="p1"/>
        <w:spacing w:line="360" w:lineRule="auto"/>
        <w:rPr>
          <w:b/>
          <w:sz w:val="24"/>
          <w:szCs w:val="24"/>
          <w:lang w:val="es-MX"/>
        </w:rPr>
      </w:pPr>
    </w:p>
    <w:p w14:paraId="456E5FC7" w14:textId="365D4131" w:rsidR="000A74A5" w:rsidRDefault="000A74A5" w:rsidP="0051742D">
      <w:pPr>
        <w:pStyle w:val="p1"/>
        <w:spacing w:line="360" w:lineRule="auto"/>
        <w:rPr>
          <w:b/>
          <w:sz w:val="24"/>
          <w:szCs w:val="24"/>
          <w:lang w:val="es-MX"/>
        </w:rPr>
      </w:pPr>
    </w:p>
    <w:p w14:paraId="329ABDDB" w14:textId="75725837" w:rsidR="000A74A5" w:rsidRDefault="000A74A5" w:rsidP="0051742D">
      <w:pPr>
        <w:pStyle w:val="p1"/>
        <w:spacing w:line="360" w:lineRule="auto"/>
        <w:rPr>
          <w:b/>
          <w:sz w:val="24"/>
          <w:szCs w:val="24"/>
          <w:lang w:val="es-MX"/>
        </w:rPr>
      </w:pPr>
    </w:p>
    <w:p w14:paraId="3EAF3822" w14:textId="63093775" w:rsidR="000A74A5" w:rsidRDefault="000A74A5" w:rsidP="0051742D">
      <w:pPr>
        <w:pStyle w:val="p1"/>
        <w:spacing w:line="360" w:lineRule="auto"/>
        <w:rPr>
          <w:b/>
          <w:sz w:val="24"/>
          <w:szCs w:val="24"/>
          <w:lang w:val="es-MX"/>
        </w:rPr>
      </w:pPr>
    </w:p>
    <w:p w14:paraId="73A16BCD" w14:textId="77777777" w:rsidR="000A74A5" w:rsidRPr="00EB3E7B" w:rsidRDefault="000A74A5" w:rsidP="0051742D">
      <w:pPr>
        <w:pStyle w:val="p1"/>
        <w:spacing w:line="360" w:lineRule="auto"/>
        <w:rPr>
          <w:b/>
          <w:sz w:val="24"/>
          <w:szCs w:val="24"/>
          <w:lang w:val="es-MX"/>
        </w:rPr>
      </w:pPr>
    </w:p>
    <w:p w14:paraId="7352A472" w14:textId="473E63AD" w:rsidR="00E95E66" w:rsidRPr="00C76F1B" w:rsidRDefault="00E95E66" w:rsidP="00C76F1B">
      <w:pPr>
        <w:pStyle w:val="p1"/>
        <w:spacing w:line="360" w:lineRule="auto"/>
        <w:rPr>
          <w:rFonts w:ascii="Calibri" w:hAnsi="Calibri" w:cs="Calibri"/>
          <w:b/>
          <w:sz w:val="28"/>
          <w:szCs w:val="24"/>
          <w:lang w:val="es-ES" w:eastAsia="en-US"/>
        </w:rPr>
      </w:pPr>
      <w:r w:rsidRPr="00C76F1B">
        <w:rPr>
          <w:rFonts w:ascii="Calibri" w:hAnsi="Calibri" w:cs="Calibri"/>
          <w:b/>
          <w:sz w:val="28"/>
          <w:szCs w:val="24"/>
          <w:lang w:val="es-ES" w:eastAsia="en-US"/>
        </w:rPr>
        <w:lastRenderedPageBreak/>
        <w:t>Resumen</w:t>
      </w:r>
    </w:p>
    <w:p w14:paraId="6D5492AB" w14:textId="2563F759" w:rsidR="002865F8" w:rsidRPr="002865F8" w:rsidRDefault="002865F8" w:rsidP="0051742D">
      <w:pPr>
        <w:pStyle w:val="p1"/>
        <w:spacing w:line="360" w:lineRule="auto"/>
        <w:jc w:val="both"/>
        <w:rPr>
          <w:sz w:val="24"/>
          <w:szCs w:val="24"/>
        </w:rPr>
      </w:pPr>
      <w:r w:rsidRPr="002865F8">
        <w:rPr>
          <w:sz w:val="24"/>
          <w:szCs w:val="24"/>
        </w:rPr>
        <w:t>E</w:t>
      </w:r>
      <w:r w:rsidR="00AB6F7D">
        <w:rPr>
          <w:sz w:val="24"/>
          <w:szCs w:val="24"/>
        </w:rPr>
        <w:t>ste</w:t>
      </w:r>
      <w:r w:rsidRPr="002865F8">
        <w:rPr>
          <w:sz w:val="24"/>
          <w:szCs w:val="24"/>
        </w:rPr>
        <w:t xml:space="preserve"> trabajo presenta un proyecto de intervención que desarrollaron alumnos de cuarto</w:t>
      </w:r>
      <w:r w:rsidR="00492FA7">
        <w:rPr>
          <w:sz w:val="24"/>
          <w:szCs w:val="24"/>
        </w:rPr>
        <w:t xml:space="preserve"> </w:t>
      </w:r>
      <w:r w:rsidRPr="002865F8">
        <w:rPr>
          <w:sz w:val="24"/>
          <w:szCs w:val="24"/>
        </w:rPr>
        <w:t xml:space="preserve">grado de la </w:t>
      </w:r>
      <w:r w:rsidR="00FF52B8">
        <w:rPr>
          <w:sz w:val="24"/>
          <w:szCs w:val="24"/>
        </w:rPr>
        <w:t>l</w:t>
      </w:r>
      <w:r w:rsidR="00FF52B8" w:rsidRPr="002865F8">
        <w:rPr>
          <w:sz w:val="24"/>
          <w:szCs w:val="24"/>
        </w:rPr>
        <w:t xml:space="preserve">icenciatura </w:t>
      </w:r>
      <w:r w:rsidRPr="002865F8">
        <w:rPr>
          <w:sz w:val="24"/>
          <w:szCs w:val="24"/>
        </w:rPr>
        <w:t>en Intervención Educativa de la Universidad Pedagógica Nacional 141</w:t>
      </w:r>
      <w:r w:rsidR="00766252">
        <w:rPr>
          <w:sz w:val="24"/>
          <w:szCs w:val="24"/>
        </w:rPr>
        <w:t xml:space="preserve">. </w:t>
      </w:r>
      <w:r w:rsidRPr="002865F8">
        <w:rPr>
          <w:sz w:val="24"/>
          <w:szCs w:val="24"/>
        </w:rPr>
        <w:t>El objetivo</w:t>
      </w:r>
      <w:r w:rsidR="0077170D">
        <w:rPr>
          <w:sz w:val="24"/>
          <w:szCs w:val="24"/>
        </w:rPr>
        <w:t xml:space="preserve"> </w:t>
      </w:r>
      <w:r w:rsidR="00992D80">
        <w:rPr>
          <w:sz w:val="24"/>
          <w:szCs w:val="24"/>
        </w:rPr>
        <w:t>de</w:t>
      </w:r>
      <w:r w:rsidR="001D2989">
        <w:rPr>
          <w:sz w:val="24"/>
          <w:szCs w:val="24"/>
        </w:rPr>
        <w:t xml:space="preserve">l proyecto </w:t>
      </w:r>
      <w:r w:rsidRPr="002865F8">
        <w:rPr>
          <w:sz w:val="24"/>
          <w:szCs w:val="24"/>
        </w:rPr>
        <w:t>fue</w:t>
      </w:r>
      <w:r w:rsidR="00492FA7">
        <w:rPr>
          <w:sz w:val="24"/>
          <w:szCs w:val="24"/>
        </w:rPr>
        <w:t xml:space="preserve"> </w:t>
      </w:r>
      <w:r w:rsidRPr="002865F8">
        <w:rPr>
          <w:sz w:val="24"/>
          <w:szCs w:val="24"/>
        </w:rPr>
        <w:t xml:space="preserve">diseñar e implementar un taller que </w:t>
      </w:r>
      <w:r w:rsidR="008F0EDE">
        <w:rPr>
          <w:sz w:val="24"/>
          <w:szCs w:val="24"/>
        </w:rPr>
        <w:t>capacite</w:t>
      </w:r>
      <w:r w:rsidR="008F0EDE" w:rsidRPr="002865F8">
        <w:rPr>
          <w:sz w:val="24"/>
          <w:szCs w:val="24"/>
        </w:rPr>
        <w:t xml:space="preserve"> </w:t>
      </w:r>
      <w:r w:rsidRPr="002865F8">
        <w:rPr>
          <w:sz w:val="24"/>
          <w:szCs w:val="24"/>
        </w:rPr>
        <w:t>a las y los adolescentes de tercer grado de la</w:t>
      </w:r>
      <w:r w:rsidR="00492FA7">
        <w:rPr>
          <w:sz w:val="24"/>
          <w:szCs w:val="24"/>
        </w:rPr>
        <w:t xml:space="preserve"> </w:t>
      </w:r>
      <w:r w:rsidR="00CE368B">
        <w:rPr>
          <w:sz w:val="24"/>
          <w:szCs w:val="24"/>
        </w:rPr>
        <w:t>Escuela S</w:t>
      </w:r>
      <w:r w:rsidR="00CE368B" w:rsidRPr="002865F8">
        <w:rPr>
          <w:sz w:val="24"/>
          <w:szCs w:val="24"/>
        </w:rPr>
        <w:t xml:space="preserve">ecundaria </w:t>
      </w:r>
      <w:r w:rsidRPr="002865F8">
        <w:rPr>
          <w:sz w:val="24"/>
          <w:szCs w:val="24"/>
        </w:rPr>
        <w:t>Sor Juana Inés sobre las causas y consecuencias del embarazo a temprana edad</w:t>
      </w:r>
      <w:r w:rsidR="00766252">
        <w:rPr>
          <w:sz w:val="24"/>
          <w:szCs w:val="24"/>
        </w:rPr>
        <w:t>,</w:t>
      </w:r>
      <w:r w:rsidRPr="002865F8">
        <w:rPr>
          <w:sz w:val="24"/>
          <w:szCs w:val="24"/>
        </w:rPr>
        <w:t xml:space="preserve"> con la finalidad de crear</w:t>
      </w:r>
      <w:r w:rsidR="00492FA7">
        <w:rPr>
          <w:sz w:val="24"/>
          <w:szCs w:val="24"/>
        </w:rPr>
        <w:t xml:space="preserve"> </w:t>
      </w:r>
      <w:r w:rsidRPr="002865F8">
        <w:rPr>
          <w:sz w:val="24"/>
          <w:szCs w:val="24"/>
        </w:rPr>
        <w:t>un entorno que favorezca las decisiones libres, responsables e informadas sobre el ejercicio de su</w:t>
      </w:r>
      <w:r w:rsidR="00492FA7">
        <w:rPr>
          <w:sz w:val="24"/>
          <w:szCs w:val="24"/>
        </w:rPr>
        <w:t xml:space="preserve"> </w:t>
      </w:r>
      <w:r w:rsidRPr="002865F8">
        <w:rPr>
          <w:sz w:val="24"/>
          <w:szCs w:val="24"/>
        </w:rPr>
        <w:t xml:space="preserve">sexualidad. </w:t>
      </w:r>
      <w:r w:rsidR="003B0FDF">
        <w:rPr>
          <w:sz w:val="24"/>
          <w:szCs w:val="24"/>
        </w:rPr>
        <w:t>Metodológicamente, en primer lugar, se realizó un</w:t>
      </w:r>
      <w:r w:rsidRPr="002865F8">
        <w:rPr>
          <w:sz w:val="24"/>
          <w:szCs w:val="24"/>
        </w:rPr>
        <w:t xml:space="preserve"> diagnóstico</w:t>
      </w:r>
      <w:r w:rsidR="00453368">
        <w:rPr>
          <w:sz w:val="24"/>
          <w:szCs w:val="24"/>
        </w:rPr>
        <w:t xml:space="preserve"> mediante encuesta</w:t>
      </w:r>
      <w:r w:rsidRPr="002865F8">
        <w:rPr>
          <w:sz w:val="24"/>
          <w:szCs w:val="24"/>
        </w:rPr>
        <w:t xml:space="preserve"> para determinar los conocimientos previos de los alumnos</w:t>
      </w:r>
      <w:r w:rsidR="003B0FDF">
        <w:rPr>
          <w:sz w:val="24"/>
          <w:szCs w:val="24"/>
        </w:rPr>
        <w:t xml:space="preserve">. </w:t>
      </w:r>
      <w:r w:rsidR="00DC5CB4">
        <w:rPr>
          <w:sz w:val="24"/>
          <w:szCs w:val="24"/>
        </w:rPr>
        <w:t>Así,</w:t>
      </w:r>
      <w:r w:rsidR="008F0EDE">
        <w:rPr>
          <w:sz w:val="24"/>
          <w:szCs w:val="24"/>
        </w:rPr>
        <w:t xml:space="preserve"> más tarde,</w:t>
      </w:r>
      <w:r w:rsidR="00DC5CB4">
        <w:rPr>
          <w:sz w:val="24"/>
          <w:szCs w:val="24"/>
        </w:rPr>
        <w:t xml:space="preserve"> </w:t>
      </w:r>
      <w:r w:rsidR="008F3337">
        <w:rPr>
          <w:sz w:val="24"/>
          <w:szCs w:val="24"/>
        </w:rPr>
        <w:t xml:space="preserve">el </w:t>
      </w:r>
      <w:r w:rsidR="00AB6F7D">
        <w:rPr>
          <w:sz w:val="24"/>
          <w:szCs w:val="24"/>
        </w:rPr>
        <w:t xml:space="preserve">taller </w:t>
      </w:r>
      <w:r w:rsidR="008F3337">
        <w:rPr>
          <w:sz w:val="24"/>
          <w:szCs w:val="24"/>
        </w:rPr>
        <w:t>contempló</w:t>
      </w:r>
      <w:r w:rsidR="00AB6F7D">
        <w:rPr>
          <w:sz w:val="24"/>
          <w:szCs w:val="24"/>
        </w:rPr>
        <w:t xml:space="preserve"> los temas propuestos por el alumnado y las omisiones d</w:t>
      </w:r>
      <w:r w:rsidR="00453368">
        <w:rPr>
          <w:sz w:val="24"/>
          <w:szCs w:val="24"/>
        </w:rPr>
        <w:t xml:space="preserve">el plan de estudios en materia de sexualidad. </w:t>
      </w:r>
      <w:r w:rsidR="008804F3" w:rsidRPr="008804F3">
        <w:rPr>
          <w:sz w:val="24"/>
          <w:szCs w:val="24"/>
        </w:rPr>
        <w:t>Las actividades dentro del taller incluyeron videos, exposiciones y juegos vivenciales que condujeran a la reflexión y tuvo una duración aproximada de tres horas.</w:t>
      </w:r>
      <w:r w:rsidRPr="002865F8">
        <w:rPr>
          <w:sz w:val="24"/>
          <w:szCs w:val="24"/>
        </w:rPr>
        <w:t xml:space="preserve"> Los</w:t>
      </w:r>
      <w:r w:rsidR="00492FA7">
        <w:rPr>
          <w:sz w:val="24"/>
          <w:szCs w:val="24"/>
        </w:rPr>
        <w:t xml:space="preserve"> </w:t>
      </w:r>
      <w:r w:rsidRPr="002865F8">
        <w:rPr>
          <w:sz w:val="24"/>
          <w:szCs w:val="24"/>
        </w:rPr>
        <w:t>resultados demostraron la necesidad</w:t>
      </w:r>
      <w:r w:rsidR="006F3EA5">
        <w:rPr>
          <w:sz w:val="24"/>
          <w:szCs w:val="24"/>
        </w:rPr>
        <w:t xml:space="preserve"> de ejecutar este tipo de proyectos de intervención</w:t>
      </w:r>
      <w:r w:rsidR="00492FA7">
        <w:rPr>
          <w:sz w:val="24"/>
          <w:szCs w:val="24"/>
        </w:rPr>
        <w:t>, ya que la información que poseen</w:t>
      </w:r>
      <w:r w:rsidRPr="002865F8">
        <w:rPr>
          <w:sz w:val="24"/>
          <w:szCs w:val="24"/>
        </w:rPr>
        <w:t xml:space="preserve"> los</w:t>
      </w:r>
      <w:r w:rsidR="00492FA7">
        <w:rPr>
          <w:sz w:val="24"/>
          <w:szCs w:val="24"/>
        </w:rPr>
        <w:t xml:space="preserve"> </w:t>
      </w:r>
      <w:r w:rsidRPr="002865F8">
        <w:rPr>
          <w:sz w:val="24"/>
          <w:szCs w:val="24"/>
        </w:rPr>
        <w:t xml:space="preserve">adolescentes </w:t>
      </w:r>
      <w:r w:rsidR="00492FA7">
        <w:rPr>
          <w:sz w:val="24"/>
          <w:szCs w:val="24"/>
        </w:rPr>
        <w:t>es incompleta e inadecuada</w:t>
      </w:r>
      <w:r w:rsidR="00DC2BC0">
        <w:rPr>
          <w:sz w:val="24"/>
          <w:szCs w:val="24"/>
        </w:rPr>
        <w:t>. Es fundamental</w:t>
      </w:r>
      <w:r w:rsidR="00492FA7">
        <w:rPr>
          <w:sz w:val="24"/>
          <w:szCs w:val="24"/>
        </w:rPr>
        <w:t xml:space="preserve"> que conozcan las formas de prevención para que </w:t>
      </w:r>
      <w:r w:rsidR="00492FA7" w:rsidRPr="002865F8">
        <w:rPr>
          <w:sz w:val="24"/>
          <w:szCs w:val="24"/>
        </w:rPr>
        <w:t>tomen</w:t>
      </w:r>
      <w:r w:rsidRPr="002865F8">
        <w:rPr>
          <w:sz w:val="24"/>
          <w:szCs w:val="24"/>
        </w:rPr>
        <w:t xml:space="preserve"> mejores decisiones </w:t>
      </w:r>
      <w:r w:rsidR="00113A54">
        <w:rPr>
          <w:sz w:val="24"/>
          <w:szCs w:val="24"/>
        </w:rPr>
        <w:t xml:space="preserve">y ejerzan una </w:t>
      </w:r>
      <w:r w:rsidRPr="002865F8">
        <w:rPr>
          <w:sz w:val="24"/>
          <w:szCs w:val="24"/>
        </w:rPr>
        <w:t>sexualidad de forma responsable. También es importante reconocer que este tipo de proyectos en</w:t>
      </w:r>
      <w:r w:rsidR="00492FA7">
        <w:rPr>
          <w:sz w:val="24"/>
          <w:szCs w:val="24"/>
        </w:rPr>
        <w:t xml:space="preserve"> </w:t>
      </w:r>
      <w:r w:rsidRPr="002865F8">
        <w:rPr>
          <w:sz w:val="24"/>
          <w:szCs w:val="24"/>
        </w:rPr>
        <w:t>contextos reales promueven el uso de los conocimientos y habilidades adquiridos por los</w:t>
      </w:r>
      <w:r w:rsidR="00492FA7">
        <w:rPr>
          <w:sz w:val="24"/>
          <w:szCs w:val="24"/>
        </w:rPr>
        <w:t xml:space="preserve"> </w:t>
      </w:r>
      <w:r w:rsidRPr="002865F8">
        <w:rPr>
          <w:sz w:val="24"/>
          <w:szCs w:val="24"/>
        </w:rPr>
        <w:t>estudiantes a lo largo de su trayecto educativo.</w:t>
      </w:r>
    </w:p>
    <w:p w14:paraId="6E3246B7" w14:textId="7FEA2D54" w:rsidR="00E95E66" w:rsidRPr="00587C5C" w:rsidRDefault="00E95E66">
      <w:pPr>
        <w:pStyle w:val="p1"/>
        <w:spacing w:line="360" w:lineRule="auto"/>
        <w:jc w:val="both"/>
        <w:rPr>
          <w:sz w:val="24"/>
          <w:szCs w:val="24"/>
        </w:rPr>
      </w:pPr>
      <w:r w:rsidRPr="00C76F1B">
        <w:rPr>
          <w:rFonts w:ascii="Calibri" w:hAnsi="Calibri" w:cs="Calibri"/>
          <w:b/>
          <w:sz w:val="28"/>
          <w:szCs w:val="24"/>
          <w:lang w:val="es-ES" w:eastAsia="en-US"/>
        </w:rPr>
        <w:t>Palabras clave</w:t>
      </w:r>
      <w:r w:rsidR="00EF1891" w:rsidRPr="00C76F1B">
        <w:rPr>
          <w:rFonts w:ascii="Calibri" w:hAnsi="Calibri" w:cs="Calibri"/>
          <w:b/>
          <w:sz w:val="28"/>
          <w:szCs w:val="24"/>
          <w:lang w:val="es-ES" w:eastAsia="en-US"/>
        </w:rPr>
        <w:t>:</w:t>
      </w:r>
      <w:r w:rsidR="00EF1891">
        <w:rPr>
          <w:sz w:val="24"/>
          <w:szCs w:val="24"/>
        </w:rPr>
        <w:t xml:space="preserve"> </w:t>
      </w:r>
      <w:r w:rsidRPr="00587C5C">
        <w:rPr>
          <w:sz w:val="24"/>
          <w:szCs w:val="24"/>
        </w:rPr>
        <w:t xml:space="preserve">competencias, educación secundaria, </w:t>
      </w:r>
      <w:r w:rsidR="00113A54" w:rsidRPr="00587C5C">
        <w:rPr>
          <w:sz w:val="24"/>
          <w:szCs w:val="24"/>
        </w:rPr>
        <w:t xml:space="preserve">embarazo adolescente, </w:t>
      </w:r>
      <w:r w:rsidR="00113A54">
        <w:rPr>
          <w:sz w:val="24"/>
          <w:szCs w:val="24"/>
        </w:rPr>
        <w:t>i</w:t>
      </w:r>
      <w:r w:rsidR="00113A54" w:rsidRPr="00587C5C">
        <w:rPr>
          <w:sz w:val="24"/>
          <w:szCs w:val="24"/>
        </w:rPr>
        <w:t xml:space="preserve">ntervención educativa, </w:t>
      </w:r>
      <w:r w:rsidRPr="00587C5C">
        <w:rPr>
          <w:sz w:val="24"/>
          <w:szCs w:val="24"/>
        </w:rPr>
        <w:t>sexualidad.</w:t>
      </w:r>
    </w:p>
    <w:p w14:paraId="01BCFD31" w14:textId="77777777" w:rsidR="00EF1891" w:rsidRPr="00C76F1B" w:rsidRDefault="00EF1891" w:rsidP="00EF1891">
      <w:pPr>
        <w:pStyle w:val="p1"/>
        <w:spacing w:line="360" w:lineRule="auto"/>
        <w:rPr>
          <w:b/>
          <w:sz w:val="32"/>
          <w:szCs w:val="32"/>
          <w:lang w:val="es-MX"/>
        </w:rPr>
      </w:pPr>
    </w:p>
    <w:p w14:paraId="7955025C" w14:textId="45484CF4" w:rsidR="00F92DB0" w:rsidRPr="00AC0113" w:rsidRDefault="0064015F" w:rsidP="00C76F1B">
      <w:pPr>
        <w:pStyle w:val="p1"/>
        <w:spacing w:line="360" w:lineRule="auto"/>
        <w:rPr>
          <w:rFonts w:ascii="Calibri" w:hAnsi="Calibri" w:cs="Calibri"/>
          <w:b/>
          <w:sz w:val="28"/>
          <w:szCs w:val="24"/>
          <w:lang w:val="en-US" w:eastAsia="en-US"/>
        </w:rPr>
      </w:pPr>
      <w:r w:rsidRPr="00AC0113">
        <w:rPr>
          <w:rFonts w:ascii="Calibri" w:hAnsi="Calibri" w:cs="Calibri"/>
          <w:b/>
          <w:sz w:val="28"/>
          <w:szCs w:val="24"/>
          <w:lang w:val="en-US" w:eastAsia="en-US"/>
        </w:rPr>
        <w:t>Abstract</w:t>
      </w:r>
    </w:p>
    <w:p w14:paraId="02755EAD" w14:textId="1D88B182" w:rsidR="00FA6741" w:rsidRDefault="00F2707D" w:rsidP="0051742D">
      <w:pPr>
        <w:pStyle w:val="p1"/>
        <w:spacing w:line="360" w:lineRule="auto"/>
        <w:jc w:val="both"/>
        <w:rPr>
          <w:sz w:val="24"/>
          <w:szCs w:val="24"/>
          <w:lang w:val="en-US"/>
        </w:rPr>
      </w:pPr>
      <w:r w:rsidRPr="00F2707D">
        <w:rPr>
          <w:sz w:val="24"/>
          <w:szCs w:val="24"/>
          <w:lang w:val="en-US"/>
        </w:rPr>
        <w:t xml:space="preserve">This work presents an intervention project developed by fourth-grade students of the bachelor's degree in Educational Intervention at the </w:t>
      </w:r>
      <w:r w:rsidR="00EE2149">
        <w:rPr>
          <w:sz w:val="24"/>
          <w:szCs w:val="24"/>
          <w:lang w:val="en-US"/>
        </w:rPr>
        <w:t xml:space="preserve">Universidad </w:t>
      </w:r>
      <w:proofErr w:type="spellStart"/>
      <w:r w:rsidR="00EE2149">
        <w:rPr>
          <w:sz w:val="24"/>
          <w:szCs w:val="24"/>
          <w:lang w:val="en-US"/>
        </w:rPr>
        <w:t>Pedagógica</w:t>
      </w:r>
      <w:proofErr w:type="spellEnd"/>
      <w:r w:rsidR="00EE2149">
        <w:rPr>
          <w:sz w:val="24"/>
          <w:szCs w:val="24"/>
          <w:lang w:val="en-US"/>
        </w:rPr>
        <w:t xml:space="preserve"> Nacional</w:t>
      </w:r>
      <w:r w:rsidRPr="00F2707D">
        <w:rPr>
          <w:sz w:val="24"/>
          <w:szCs w:val="24"/>
          <w:lang w:val="en-US"/>
        </w:rPr>
        <w:t xml:space="preserve"> 141</w:t>
      </w:r>
      <w:r w:rsidR="00823D13">
        <w:rPr>
          <w:sz w:val="24"/>
          <w:szCs w:val="24"/>
          <w:lang w:val="en-US"/>
        </w:rPr>
        <w:t xml:space="preserve">. </w:t>
      </w:r>
      <w:r w:rsidR="00823D13" w:rsidRPr="00823D13">
        <w:rPr>
          <w:sz w:val="24"/>
          <w:szCs w:val="24"/>
          <w:lang w:val="en-US"/>
        </w:rPr>
        <w:t xml:space="preserve">The objective of the </w:t>
      </w:r>
      <w:r w:rsidR="00E80530">
        <w:rPr>
          <w:sz w:val="24"/>
          <w:szCs w:val="24"/>
          <w:lang w:val="en-US"/>
        </w:rPr>
        <w:t>project</w:t>
      </w:r>
      <w:r w:rsidR="00823D13" w:rsidRPr="00823D13">
        <w:rPr>
          <w:sz w:val="24"/>
          <w:szCs w:val="24"/>
          <w:lang w:val="en-US"/>
        </w:rPr>
        <w:t xml:space="preserve"> was to design and implement a workshop that trains third-grade adolescents at </w:t>
      </w:r>
      <w:r w:rsidR="00823D13">
        <w:rPr>
          <w:sz w:val="24"/>
          <w:szCs w:val="24"/>
          <w:lang w:val="en-US"/>
        </w:rPr>
        <w:t xml:space="preserve">Escuela </w:t>
      </w:r>
      <w:proofErr w:type="spellStart"/>
      <w:r w:rsidR="00823D13">
        <w:rPr>
          <w:sz w:val="24"/>
          <w:szCs w:val="24"/>
          <w:lang w:val="en-US"/>
        </w:rPr>
        <w:t>Secundaria</w:t>
      </w:r>
      <w:proofErr w:type="spellEnd"/>
      <w:r w:rsidR="00823D13">
        <w:rPr>
          <w:sz w:val="24"/>
          <w:szCs w:val="24"/>
          <w:lang w:val="en-US"/>
        </w:rPr>
        <w:t xml:space="preserve"> Sor Juan Inés de la Cruz</w:t>
      </w:r>
      <w:r w:rsidR="00823D13" w:rsidRPr="00823D13">
        <w:rPr>
          <w:sz w:val="24"/>
          <w:szCs w:val="24"/>
          <w:lang w:val="en-US"/>
        </w:rPr>
        <w:t xml:space="preserve"> on the causes and consequences of early pregnancy, in order to create an environment that favors free, responsible and informed decisions about the exercise of their sexuality</w:t>
      </w:r>
      <w:r w:rsidR="007C4E77">
        <w:rPr>
          <w:sz w:val="24"/>
          <w:szCs w:val="24"/>
          <w:lang w:val="en-US"/>
        </w:rPr>
        <w:t xml:space="preserve">. </w:t>
      </w:r>
      <w:r w:rsidR="007C4E77" w:rsidRPr="007C4E77">
        <w:rPr>
          <w:sz w:val="24"/>
          <w:szCs w:val="24"/>
          <w:lang w:val="en-US"/>
        </w:rPr>
        <w:t>Methodologically, a diagnosis was made through a survey to determine the students' prior knowledge. Thus, the workshop considered the topics proposed by the students and the omissions of the curriculum on sexuality.</w:t>
      </w:r>
      <w:r w:rsidR="00162A4C">
        <w:rPr>
          <w:sz w:val="24"/>
          <w:szCs w:val="24"/>
          <w:lang w:val="en-US"/>
        </w:rPr>
        <w:t xml:space="preserve"> </w:t>
      </w:r>
      <w:r w:rsidR="00162A4C" w:rsidRPr="00162A4C">
        <w:rPr>
          <w:sz w:val="24"/>
          <w:szCs w:val="24"/>
          <w:lang w:val="en-US"/>
        </w:rPr>
        <w:t xml:space="preserve">The activities within the workshop included videos, exhibitions and experiential games that led to reflection and lasted approximately three hours. The results demonstrated </w:t>
      </w:r>
      <w:r w:rsidR="00162A4C" w:rsidRPr="00162A4C">
        <w:rPr>
          <w:sz w:val="24"/>
          <w:szCs w:val="24"/>
          <w:lang w:val="en-US"/>
        </w:rPr>
        <w:lastRenderedPageBreak/>
        <w:t>the need to execute this type of intervention projects, since the information that adolescents have is incomplete and inadequate.</w:t>
      </w:r>
      <w:r w:rsidR="006724A8">
        <w:rPr>
          <w:sz w:val="24"/>
          <w:szCs w:val="24"/>
          <w:lang w:val="en-US"/>
        </w:rPr>
        <w:t xml:space="preserve"> </w:t>
      </w:r>
      <w:r w:rsidR="00D97DEF" w:rsidRPr="00D97DEF">
        <w:rPr>
          <w:sz w:val="24"/>
          <w:szCs w:val="24"/>
          <w:lang w:val="en-US"/>
        </w:rPr>
        <w:t>It is essential that they know the forms of prevention so that they make better decisions and have responsible sexual behavior. It is also important to recognize that these types of projects in real contexts promote the use of the knowledge and skills acquired by students throughout their educational journey.</w:t>
      </w:r>
    </w:p>
    <w:p w14:paraId="5BF002C3" w14:textId="0FB510FA" w:rsidR="000123A9" w:rsidRDefault="000123A9">
      <w:pPr>
        <w:pStyle w:val="p1"/>
        <w:spacing w:line="360" w:lineRule="auto"/>
        <w:jc w:val="both"/>
        <w:rPr>
          <w:sz w:val="24"/>
          <w:szCs w:val="24"/>
          <w:lang w:val="en-US"/>
        </w:rPr>
      </w:pPr>
      <w:r w:rsidRPr="00C76F1B">
        <w:rPr>
          <w:rFonts w:ascii="Calibri" w:hAnsi="Calibri" w:cs="Calibri"/>
          <w:b/>
          <w:sz w:val="28"/>
          <w:szCs w:val="24"/>
          <w:lang w:val="en-US" w:eastAsia="en-US"/>
        </w:rPr>
        <w:t>K</w:t>
      </w:r>
      <w:r w:rsidR="0064015F" w:rsidRPr="00C76F1B">
        <w:rPr>
          <w:rFonts w:ascii="Calibri" w:hAnsi="Calibri" w:cs="Calibri"/>
          <w:b/>
          <w:sz w:val="28"/>
          <w:szCs w:val="24"/>
          <w:lang w:val="en-US" w:eastAsia="en-US"/>
        </w:rPr>
        <w:t>eywords</w:t>
      </w:r>
      <w:r w:rsidR="00EF1891" w:rsidRPr="00C76F1B">
        <w:rPr>
          <w:rFonts w:ascii="Calibri" w:hAnsi="Calibri" w:cs="Calibri"/>
          <w:b/>
          <w:sz w:val="28"/>
          <w:szCs w:val="24"/>
          <w:lang w:val="en-US" w:eastAsia="en-US"/>
        </w:rPr>
        <w:t>:</w:t>
      </w:r>
      <w:r w:rsidR="00EF1891" w:rsidRPr="00C76F1B">
        <w:rPr>
          <w:bCs/>
          <w:lang w:val="en-US"/>
        </w:rPr>
        <w:t xml:space="preserve"> </w:t>
      </w:r>
      <w:r w:rsidR="00AE22A2" w:rsidRPr="00AE22A2">
        <w:rPr>
          <w:sz w:val="24"/>
          <w:szCs w:val="24"/>
          <w:lang w:val="en-US"/>
        </w:rPr>
        <w:t xml:space="preserve">educational competencies, </w:t>
      </w:r>
      <w:r w:rsidR="00E00445" w:rsidRPr="00E00445">
        <w:rPr>
          <w:sz w:val="24"/>
          <w:szCs w:val="24"/>
          <w:lang w:val="en-US"/>
        </w:rPr>
        <w:t>middle school</w:t>
      </w:r>
      <w:r w:rsidR="00E00445">
        <w:rPr>
          <w:sz w:val="24"/>
          <w:szCs w:val="24"/>
          <w:lang w:val="en-US"/>
        </w:rPr>
        <w:t xml:space="preserve">, </w:t>
      </w:r>
      <w:r w:rsidR="00AE22A2" w:rsidRPr="00AE22A2">
        <w:rPr>
          <w:sz w:val="24"/>
          <w:szCs w:val="24"/>
          <w:lang w:val="en-US"/>
        </w:rPr>
        <w:t xml:space="preserve">early pregnancy, </w:t>
      </w:r>
      <w:r w:rsidR="00113A54">
        <w:rPr>
          <w:sz w:val="24"/>
          <w:szCs w:val="24"/>
          <w:lang w:val="en-US"/>
        </w:rPr>
        <w:t>e</w:t>
      </w:r>
      <w:r w:rsidR="00113A54" w:rsidRPr="00AE22A2">
        <w:rPr>
          <w:sz w:val="24"/>
          <w:szCs w:val="24"/>
          <w:lang w:val="en-US"/>
        </w:rPr>
        <w:t xml:space="preserve">ducational </w:t>
      </w:r>
      <w:r w:rsidR="00113A54">
        <w:rPr>
          <w:sz w:val="24"/>
          <w:szCs w:val="24"/>
          <w:lang w:val="en-US"/>
        </w:rPr>
        <w:t>i</w:t>
      </w:r>
      <w:r w:rsidR="00113A54" w:rsidRPr="00AE22A2">
        <w:rPr>
          <w:sz w:val="24"/>
          <w:szCs w:val="24"/>
          <w:lang w:val="en-US"/>
        </w:rPr>
        <w:t>ntervention,</w:t>
      </w:r>
      <w:r w:rsidR="00EF1891" w:rsidRPr="00C76F1B">
        <w:rPr>
          <w:lang w:val="en-US"/>
        </w:rPr>
        <w:t xml:space="preserve"> </w:t>
      </w:r>
      <w:r w:rsidR="00AE22A2" w:rsidRPr="00C76F1B">
        <w:rPr>
          <w:sz w:val="24"/>
          <w:szCs w:val="24"/>
          <w:lang w:val="en-US"/>
        </w:rPr>
        <w:t>sexuality.</w:t>
      </w:r>
    </w:p>
    <w:p w14:paraId="3058EF35" w14:textId="5EDD9A6B" w:rsidR="00C76F1B" w:rsidRDefault="00C76F1B">
      <w:pPr>
        <w:pStyle w:val="p1"/>
        <w:spacing w:line="360" w:lineRule="auto"/>
        <w:jc w:val="both"/>
        <w:rPr>
          <w:sz w:val="24"/>
          <w:szCs w:val="24"/>
          <w:lang w:val="en-US"/>
        </w:rPr>
      </w:pPr>
    </w:p>
    <w:p w14:paraId="7679F6B9" w14:textId="281069B2" w:rsidR="00C76F1B" w:rsidRPr="00AC0113" w:rsidRDefault="00C76F1B">
      <w:pPr>
        <w:pStyle w:val="p1"/>
        <w:spacing w:line="360" w:lineRule="auto"/>
        <w:jc w:val="both"/>
        <w:rPr>
          <w:rFonts w:ascii="Calibri" w:hAnsi="Calibri" w:cs="Calibri"/>
          <w:b/>
          <w:sz w:val="28"/>
          <w:szCs w:val="24"/>
          <w:lang w:val="es-MX" w:eastAsia="en-US"/>
        </w:rPr>
      </w:pPr>
      <w:r w:rsidRPr="00AC0113">
        <w:rPr>
          <w:rFonts w:ascii="Calibri" w:hAnsi="Calibri" w:cs="Calibri"/>
          <w:b/>
          <w:sz w:val="28"/>
          <w:szCs w:val="24"/>
          <w:lang w:val="es-MX" w:eastAsia="en-US"/>
        </w:rPr>
        <w:t>Resumo</w:t>
      </w:r>
    </w:p>
    <w:p w14:paraId="7B3C237E" w14:textId="77777777" w:rsidR="00C76F1B" w:rsidRPr="00C76F1B" w:rsidRDefault="00C76F1B" w:rsidP="00C76F1B">
      <w:pPr>
        <w:pStyle w:val="p1"/>
        <w:spacing w:line="360" w:lineRule="auto"/>
        <w:jc w:val="both"/>
        <w:rPr>
          <w:sz w:val="24"/>
          <w:szCs w:val="24"/>
          <w:lang w:val="es-MX"/>
        </w:rPr>
      </w:pPr>
      <w:r w:rsidRPr="00C76F1B">
        <w:rPr>
          <w:sz w:val="24"/>
          <w:szCs w:val="24"/>
          <w:lang w:val="es-MX"/>
        </w:rPr>
        <w:t xml:space="preserve">Este </w:t>
      </w:r>
      <w:proofErr w:type="spellStart"/>
      <w:r w:rsidRPr="00C76F1B">
        <w:rPr>
          <w:sz w:val="24"/>
          <w:szCs w:val="24"/>
          <w:lang w:val="es-MX"/>
        </w:rPr>
        <w:t>trabalho</w:t>
      </w:r>
      <w:proofErr w:type="spellEnd"/>
      <w:r w:rsidRPr="00C76F1B">
        <w:rPr>
          <w:sz w:val="24"/>
          <w:szCs w:val="24"/>
          <w:lang w:val="es-MX"/>
        </w:rPr>
        <w:t xml:space="preserve"> </w:t>
      </w:r>
      <w:proofErr w:type="spellStart"/>
      <w:r w:rsidRPr="00C76F1B">
        <w:rPr>
          <w:sz w:val="24"/>
          <w:szCs w:val="24"/>
          <w:lang w:val="es-MX"/>
        </w:rPr>
        <w:t>apresenta</w:t>
      </w:r>
      <w:proofErr w:type="spellEnd"/>
      <w:r w:rsidRPr="00C76F1B">
        <w:rPr>
          <w:sz w:val="24"/>
          <w:szCs w:val="24"/>
          <w:lang w:val="es-MX"/>
        </w:rPr>
        <w:t xml:space="preserve"> </w:t>
      </w:r>
      <w:proofErr w:type="spellStart"/>
      <w:r w:rsidRPr="00C76F1B">
        <w:rPr>
          <w:sz w:val="24"/>
          <w:szCs w:val="24"/>
          <w:lang w:val="es-MX"/>
        </w:rPr>
        <w:t>um</w:t>
      </w:r>
      <w:proofErr w:type="spellEnd"/>
      <w:r w:rsidRPr="00C76F1B">
        <w:rPr>
          <w:sz w:val="24"/>
          <w:szCs w:val="24"/>
          <w:lang w:val="es-MX"/>
        </w:rPr>
        <w:t xml:space="preserve"> </w:t>
      </w:r>
      <w:proofErr w:type="spellStart"/>
      <w:r w:rsidRPr="00C76F1B">
        <w:rPr>
          <w:sz w:val="24"/>
          <w:szCs w:val="24"/>
          <w:lang w:val="es-MX"/>
        </w:rPr>
        <w:t>projeto</w:t>
      </w:r>
      <w:proofErr w:type="spellEnd"/>
      <w:r w:rsidRPr="00C76F1B">
        <w:rPr>
          <w:sz w:val="24"/>
          <w:szCs w:val="24"/>
          <w:lang w:val="es-MX"/>
        </w:rPr>
        <w:t xml:space="preserve"> de </w:t>
      </w:r>
      <w:proofErr w:type="spellStart"/>
      <w:r w:rsidRPr="00C76F1B">
        <w:rPr>
          <w:sz w:val="24"/>
          <w:szCs w:val="24"/>
          <w:lang w:val="es-MX"/>
        </w:rPr>
        <w:t>intervenção</w:t>
      </w:r>
      <w:proofErr w:type="spellEnd"/>
      <w:r w:rsidRPr="00C76F1B">
        <w:rPr>
          <w:sz w:val="24"/>
          <w:szCs w:val="24"/>
          <w:lang w:val="es-MX"/>
        </w:rPr>
        <w:t xml:space="preserve"> </w:t>
      </w:r>
      <w:proofErr w:type="spellStart"/>
      <w:r w:rsidRPr="00C76F1B">
        <w:rPr>
          <w:sz w:val="24"/>
          <w:szCs w:val="24"/>
          <w:lang w:val="es-MX"/>
        </w:rPr>
        <w:t>desenvolvido</w:t>
      </w:r>
      <w:proofErr w:type="spellEnd"/>
      <w:r w:rsidRPr="00C76F1B">
        <w:rPr>
          <w:sz w:val="24"/>
          <w:szCs w:val="24"/>
          <w:lang w:val="es-MX"/>
        </w:rPr>
        <w:t xml:space="preserve"> por </w:t>
      </w:r>
      <w:proofErr w:type="spellStart"/>
      <w:r w:rsidRPr="00C76F1B">
        <w:rPr>
          <w:sz w:val="24"/>
          <w:szCs w:val="24"/>
          <w:lang w:val="es-MX"/>
        </w:rPr>
        <w:t>alunos</w:t>
      </w:r>
      <w:proofErr w:type="spellEnd"/>
      <w:r w:rsidRPr="00C76F1B">
        <w:rPr>
          <w:sz w:val="24"/>
          <w:szCs w:val="24"/>
          <w:lang w:val="es-MX"/>
        </w:rPr>
        <w:t xml:space="preserve"> do </w:t>
      </w:r>
      <w:proofErr w:type="spellStart"/>
      <w:r w:rsidRPr="00C76F1B">
        <w:rPr>
          <w:sz w:val="24"/>
          <w:szCs w:val="24"/>
          <w:lang w:val="es-MX"/>
        </w:rPr>
        <w:t>quarto</w:t>
      </w:r>
      <w:proofErr w:type="spellEnd"/>
      <w:r w:rsidRPr="00C76F1B">
        <w:rPr>
          <w:sz w:val="24"/>
          <w:szCs w:val="24"/>
          <w:lang w:val="es-MX"/>
        </w:rPr>
        <w:t xml:space="preserve"> ano do curso de Licenciatura em </w:t>
      </w:r>
      <w:proofErr w:type="spellStart"/>
      <w:r w:rsidRPr="00C76F1B">
        <w:rPr>
          <w:sz w:val="24"/>
          <w:szCs w:val="24"/>
          <w:lang w:val="es-MX"/>
        </w:rPr>
        <w:t>Intervenção</w:t>
      </w:r>
      <w:proofErr w:type="spellEnd"/>
      <w:r w:rsidRPr="00C76F1B">
        <w:rPr>
          <w:sz w:val="24"/>
          <w:szCs w:val="24"/>
          <w:lang w:val="es-MX"/>
        </w:rPr>
        <w:t xml:space="preserve"> Educacional da </w:t>
      </w:r>
      <w:proofErr w:type="spellStart"/>
      <w:r w:rsidRPr="00C76F1B">
        <w:rPr>
          <w:sz w:val="24"/>
          <w:szCs w:val="24"/>
          <w:lang w:val="es-MX"/>
        </w:rPr>
        <w:t>Universidade</w:t>
      </w:r>
      <w:proofErr w:type="spellEnd"/>
      <w:r w:rsidRPr="00C76F1B">
        <w:rPr>
          <w:sz w:val="24"/>
          <w:szCs w:val="24"/>
          <w:lang w:val="es-MX"/>
        </w:rPr>
        <w:t xml:space="preserve"> Pedagógica Nacional 141. O objetivo do </w:t>
      </w:r>
      <w:proofErr w:type="spellStart"/>
      <w:r w:rsidRPr="00C76F1B">
        <w:rPr>
          <w:sz w:val="24"/>
          <w:szCs w:val="24"/>
          <w:lang w:val="es-MX"/>
        </w:rPr>
        <w:t>projeto</w:t>
      </w:r>
      <w:proofErr w:type="spellEnd"/>
      <w:r w:rsidRPr="00C76F1B">
        <w:rPr>
          <w:sz w:val="24"/>
          <w:szCs w:val="24"/>
          <w:lang w:val="es-MX"/>
        </w:rPr>
        <w:t xml:space="preserve"> era </w:t>
      </w:r>
      <w:proofErr w:type="spellStart"/>
      <w:r w:rsidRPr="00C76F1B">
        <w:rPr>
          <w:sz w:val="24"/>
          <w:szCs w:val="24"/>
          <w:lang w:val="es-MX"/>
        </w:rPr>
        <w:t>conceber</w:t>
      </w:r>
      <w:proofErr w:type="spellEnd"/>
      <w:r w:rsidRPr="00C76F1B">
        <w:rPr>
          <w:sz w:val="24"/>
          <w:szCs w:val="24"/>
          <w:lang w:val="es-MX"/>
        </w:rPr>
        <w:t xml:space="preserve"> e implementar </w:t>
      </w:r>
      <w:proofErr w:type="spellStart"/>
      <w:r w:rsidRPr="00C76F1B">
        <w:rPr>
          <w:sz w:val="24"/>
          <w:szCs w:val="24"/>
          <w:lang w:val="es-MX"/>
        </w:rPr>
        <w:t>uma</w:t>
      </w:r>
      <w:proofErr w:type="spellEnd"/>
      <w:r w:rsidRPr="00C76F1B">
        <w:rPr>
          <w:sz w:val="24"/>
          <w:szCs w:val="24"/>
          <w:lang w:val="es-MX"/>
        </w:rPr>
        <w:t xml:space="preserve"> oficina de </w:t>
      </w:r>
      <w:proofErr w:type="spellStart"/>
      <w:r w:rsidRPr="00C76F1B">
        <w:rPr>
          <w:sz w:val="24"/>
          <w:szCs w:val="24"/>
          <w:lang w:val="es-MX"/>
        </w:rPr>
        <w:t>formação</w:t>
      </w:r>
      <w:proofErr w:type="spellEnd"/>
      <w:r w:rsidRPr="00C76F1B">
        <w:rPr>
          <w:sz w:val="24"/>
          <w:szCs w:val="24"/>
          <w:lang w:val="es-MX"/>
        </w:rPr>
        <w:t xml:space="preserve"> de adolescentes do </w:t>
      </w:r>
      <w:proofErr w:type="spellStart"/>
      <w:r w:rsidRPr="00C76F1B">
        <w:rPr>
          <w:sz w:val="24"/>
          <w:szCs w:val="24"/>
          <w:lang w:val="es-MX"/>
        </w:rPr>
        <w:t>terceiro</w:t>
      </w:r>
      <w:proofErr w:type="spellEnd"/>
      <w:r w:rsidRPr="00C76F1B">
        <w:rPr>
          <w:sz w:val="24"/>
          <w:szCs w:val="24"/>
          <w:lang w:val="es-MX"/>
        </w:rPr>
        <w:t xml:space="preserve"> ano do </w:t>
      </w:r>
      <w:proofErr w:type="spellStart"/>
      <w:r w:rsidRPr="00C76F1B">
        <w:rPr>
          <w:sz w:val="24"/>
          <w:szCs w:val="24"/>
          <w:lang w:val="es-MX"/>
        </w:rPr>
        <w:t>Ensino</w:t>
      </w:r>
      <w:proofErr w:type="spellEnd"/>
      <w:r w:rsidRPr="00C76F1B">
        <w:rPr>
          <w:sz w:val="24"/>
          <w:szCs w:val="24"/>
          <w:lang w:val="es-MX"/>
        </w:rPr>
        <w:t xml:space="preserve"> </w:t>
      </w:r>
      <w:proofErr w:type="spellStart"/>
      <w:r w:rsidRPr="00C76F1B">
        <w:rPr>
          <w:sz w:val="24"/>
          <w:szCs w:val="24"/>
          <w:lang w:val="es-MX"/>
        </w:rPr>
        <w:t>Secundário</w:t>
      </w:r>
      <w:proofErr w:type="spellEnd"/>
      <w:r w:rsidRPr="00C76F1B">
        <w:rPr>
          <w:sz w:val="24"/>
          <w:szCs w:val="24"/>
          <w:lang w:val="es-MX"/>
        </w:rPr>
        <w:t xml:space="preserve"> Sor Juana Inés sobre </w:t>
      </w:r>
      <w:proofErr w:type="spellStart"/>
      <w:r w:rsidRPr="00C76F1B">
        <w:rPr>
          <w:sz w:val="24"/>
          <w:szCs w:val="24"/>
          <w:lang w:val="es-MX"/>
        </w:rPr>
        <w:t>as</w:t>
      </w:r>
      <w:proofErr w:type="spellEnd"/>
      <w:r w:rsidRPr="00C76F1B">
        <w:rPr>
          <w:sz w:val="24"/>
          <w:szCs w:val="24"/>
          <w:lang w:val="es-MX"/>
        </w:rPr>
        <w:t xml:space="preserve"> causas e </w:t>
      </w:r>
      <w:proofErr w:type="spellStart"/>
      <w:r w:rsidRPr="00C76F1B">
        <w:rPr>
          <w:sz w:val="24"/>
          <w:szCs w:val="24"/>
          <w:lang w:val="es-MX"/>
        </w:rPr>
        <w:t>consequências</w:t>
      </w:r>
      <w:proofErr w:type="spellEnd"/>
      <w:r w:rsidRPr="00C76F1B">
        <w:rPr>
          <w:sz w:val="24"/>
          <w:szCs w:val="24"/>
          <w:lang w:val="es-MX"/>
        </w:rPr>
        <w:t xml:space="preserve"> da gravidez </w:t>
      </w:r>
      <w:proofErr w:type="spellStart"/>
      <w:r w:rsidRPr="00C76F1B">
        <w:rPr>
          <w:sz w:val="24"/>
          <w:szCs w:val="24"/>
          <w:lang w:val="es-MX"/>
        </w:rPr>
        <w:t>precoce</w:t>
      </w:r>
      <w:proofErr w:type="spellEnd"/>
      <w:r w:rsidRPr="00C76F1B">
        <w:rPr>
          <w:sz w:val="24"/>
          <w:szCs w:val="24"/>
          <w:lang w:val="es-MX"/>
        </w:rPr>
        <w:t xml:space="preserve">, a </w:t>
      </w:r>
      <w:proofErr w:type="spellStart"/>
      <w:r w:rsidRPr="00C76F1B">
        <w:rPr>
          <w:sz w:val="24"/>
          <w:szCs w:val="24"/>
          <w:lang w:val="es-MX"/>
        </w:rPr>
        <w:t>fim</w:t>
      </w:r>
      <w:proofErr w:type="spellEnd"/>
      <w:r w:rsidRPr="00C76F1B">
        <w:rPr>
          <w:sz w:val="24"/>
          <w:szCs w:val="24"/>
          <w:lang w:val="es-MX"/>
        </w:rPr>
        <w:t xml:space="preserve"> de criar </w:t>
      </w:r>
      <w:proofErr w:type="spellStart"/>
      <w:r w:rsidRPr="00C76F1B">
        <w:rPr>
          <w:sz w:val="24"/>
          <w:szCs w:val="24"/>
          <w:lang w:val="es-MX"/>
        </w:rPr>
        <w:t>um</w:t>
      </w:r>
      <w:proofErr w:type="spellEnd"/>
      <w:r w:rsidRPr="00C76F1B">
        <w:rPr>
          <w:sz w:val="24"/>
          <w:szCs w:val="24"/>
          <w:lang w:val="es-MX"/>
        </w:rPr>
        <w:t xml:space="preserve"> ambiente que incentive </w:t>
      </w:r>
      <w:proofErr w:type="spellStart"/>
      <w:r w:rsidRPr="00C76F1B">
        <w:rPr>
          <w:sz w:val="24"/>
          <w:szCs w:val="24"/>
          <w:lang w:val="es-MX"/>
        </w:rPr>
        <w:t>decisões</w:t>
      </w:r>
      <w:proofErr w:type="spellEnd"/>
      <w:r w:rsidRPr="00C76F1B">
        <w:rPr>
          <w:sz w:val="24"/>
          <w:szCs w:val="24"/>
          <w:lang w:val="es-MX"/>
        </w:rPr>
        <w:t xml:space="preserve"> </w:t>
      </w:r>
      <w:proofErr w:type="spellStart"/>
      <w:r w:rsidRPr="00C76F1B">
        <w:rPr>
          <w:sz w:val="24"/>
          <w:szCs w:val="24"/>
          <w:lang w:val="es-MX"/>
        </w:rPr>
        <w:t>livres</w:t>
      </w:r>
      <w:proofErr w:type="spellEnd"/>
      <w:r w:rsidRPr="00C76F1B">
        <w:rPr>
          <w:sz w:val="24"/>
          <w:szCs w:val="24"/>
          <w:lang w:val="es-MX"/>
        </w:rPr>
        <w:t xml:space="preserve">, </w:t>
      </w:r>
      <w:proofErr w:type="spellStart"/>
      <w:r w:rsidRPr="00C76F1B">
        <w:rPr>
          <w:sz w:val="24"/>
          <w:szCs w:val="24"/>
          <w:lang w:val="es-MX"/>
        </w:rPr>
        <w:t>responsáveis</w:t>
      </w:r>
      <w:proofErr w:type="spellEnd"/>
      <w:r w:rsidRPr="00C76F1B">
        <w:rPr>
          <w:sz w:val="24"/>
          <w:szCs w:val="24"/>
          <w:lang w:val="es-MX"/>
        </w:rPr>
        <w:t xml:space="preserve"> ​​e informadas sobre o </w:t>
      </w:r>
      <w:proofErr w:type="spellStart"/>
      <w:r w:rsidRPr="00C76F1B">
        <w:rPr>
          <w:sz w:val="24"/>
          <w:szCs w:val="24"/>
          <w:lang w:val="es-MX"/>
        </w:rPr>
        <w:t>exercício</w:t>
      </w:r>
      <w:proofErr w:type="spellEnd"/>
      <w:r w:rsidRPr="00C76F1B">
        <w:rPr>
          <w:sz w:val="24"/>
          <w:szCs w:val="24"/>
          <w:lang w:val="es-MX"/>
        </w:rPr>
        <w:t xml:space="preserve"> da </w:t>
      </w:r>
      <w:proofErr w:type="spellStart"/>
      <w:r w:rsidRPr="00C76F1B">
        <w:rPr>
          <w:sz w:val="24"/>
          <w:szCs w:val="24"/>
          <w:lang w:val="es-MX"/>
        </w:rPr>
        <w:t>sexualidade</w:t>
      </w:r>
      <w:proofErr w:type="spellEnd"/>
      <w:r w:rsidRPr="00C76F1B">
        <w:rPr>
          <w:sz w:val="24"/>
          <w:szCs w:val="24"/>
          <w:lang w:val="es-MX"/>
        </w:rPr>
        <w:t xml:space="preserve">. </w:t>
      </w:r>
      <w:proofErr w:type="spellStart"/>
      <w:r w:rsidRPr="00C76F1B">
        <w:rPr>
          <w:sz w:val="24"/>
          <w:szCs w:val="24"/>
          <w:lang w:val="es-MX"/>
        </w:rPr>
        <w:t>Metodologicamente</w:t>
      </w:r>
      <w:proofErr w:type="spellEnd"/>
      <w:r w:rsidRPr="00C76F1B">
        <w:rPr>
          <w:sz w:val="24"/>
          <w:szCs w:val="24"/>
          <w:lang w:val="es-MX"/>
        </w:rPr>
        <w:t xml:space="preserve">, em </w:t>
      </w:r>
      <w:proofErr w:type="spellStart"/>
      <w:r w:rsidRPr="00C76F1B">
        <w:rPr>
          <w:sz w:val="24"/>
          <w:szCs w:val="24"/>
          <w:lang w:val="es-MX"/>
        </w:rPr>
        <w:t>primeiro</w:t>
      </w:r>
      <w:proofErr w:type="spellEnd"/>
      <w:r w:rsidRPr="00C76F1B">
        <w:rPr>
          <w:sz w:val="24"/>
          <w:szCs w:val="24"/>
          <w:lang w:val="es-MX"/>
        </w:rPr>
        <w:t xml:space="preserve"> lugar, </w:t>
      </w:r>
      <w:proofErr w:type="spellStart"/>
      <w:r w:rsidRPr="00C76F1B">
        <w:rPr>
          <w:sz w:val="24"/>
          <w:szCs w:val="24"/>
          <w:lang w:val="es-MX"/>
        </w:rPr>
        <w:t>foi</w:t>
      </w:r>
      <w:proofErr w:type="spellEnd"/>
      <w:r w:rsidRPr="00C76F1B">
        <w:rPr>
          <w:sz w:val="24"/>
          <w:szCs w:val="24"/>
          <w:lang w:val="es-MX"/>
        </w:rPr>
        <w:t xml:space="preserve"> </w:t>
      </w:r>
      <w:proofErr w:type="spellStart"/>
      <w:r w:rsidRPr="00C76F1B">
        <w:rPr>
          <w:sz w:val="24"/>
          <w:szCs w:val="24"/>
          <w:lang w:val="es-MX"/>
        </w:rPr>
        <w:t>feito</w:t>
      </w:r>
      <w:proofErr w:type="spellEnd"/>
      <w:r w:rsidRPr="00C76F1B">
        <w:rPr>
          <w:sz w:val="24"/>
          <w:szCs w:val="24"/>
          <w:lang w:val="es-MX"/>
        </w:rPr>
        <w:t xml:space="preserve"> </w:t>
      </w:r>
      <w:proofErr w:type="spellStart"/>
      <w:r w:rsidRPr="00C76F1B">
        <w:rPr>
          <w:sz w:val="24"/>
          <w:szCs w:val="24"/>
          <w:lang w:val="es-MX"/>
        </w:rPr>
        <w:t>um</w:t>
      </w:r>
      <w:proofErr w:type="spellEnd"/>
      <w:r w:rsidRPr="00C76F1B">
        <w:rPr>
          <w:sz w:val="24"/>
          <w:szCs w:val="24"/>
          <w:lang w:val="es-MX"/>
        </w:rPr>
        <w:t xml:space="preserve"> diagnóstico por </w:t>
      </w:r>
      <w:proofErr w:type="spellStart"/>
      <w:r w:rsidRPr="00C76F1B">
        <w:rPr>
          <w:sz w:val="24"/>
          <w:szCs w:val="24"/>
          <w:lang w:val="es-MX"/>
        </w:rPr>
        <w:t>meio</w:t>
      </w:r>
      <w:proofErr w:type="spellEnd"/>
      <w:r w:rsidRPr="00C76F1B">
        <w:rPr>
          <w:sz w:val="24"/>
          <w:szCs w:val="24"/>
          <w:lang w:val="es-MX"/>
        </w:rPr>
        <w:t xml:space="preserve"> de </w:t>
      </w:r>
      <w:proofErr w:type="spellStart"/>
      <w:r w:rsidRPr="00C76F1B">
        <w:rPr>
          <w:sz w:val="24"/>
          <w:szCs w:val="24"/>
          <w:lang w:val="es-MX"/>
        </w:rPr>
        <w:t>uma</w:t>
      </w:r>
      <w:proofErr w:type="spellEnd"/>
      <w:r w:rsidRPr="00C76F1B">
        <w:rPr>
          <w:sz w:val="24"/>
          <w:szCs w:val="24"/>
          <w:lang w:val="es-MX"/>
        </w:rPr>
        <w:t xml:space="preserve"> pesquisa para apurar os </w:t>
      </w:r>
      <w:proofErr w:type="spellStart"/>
      <w:r w:rsidRPr="00C76F1B">
        <w:rPr>
          <w:sz w:val="24"/>
          <w:szCs w:val="24"/>
          <w:lang w:val="es-MX"/>
        </w:rPr>
        <w:t>conhecimentos</w:t>
      </w:r>
      <w:proofErr w:type="spellEnd"/>
      <w:r w:rsidRPr="00C76F1B">
        <w:rPr>
          <w:sz w:val="24"/>
          <w:szCs w:val="24"/>
          <w:lang w:val="es-MX"/>
        </w:rPr>
        <w:t xml:space="preserve"> </w:t>
      </w:r>
      <w:proofErr w:type="spellStart"/>
      <w:r w:rsidRPr="00C76F1B">
        <w:rPr>
          <w:sz w:val="24"/>
          <w:szCs w:val="24"/>
          <w:lang w:val="es-MX"/>
        </w:rPr>
        <w:t>prévios</w:t>
      </w:r>
      <w:proofErr w:type="spellEnd"/>
      <w:r w:rsidRPr="00C76F1B">
        <w:rPr>
          <w:sz w:val="24"/>
          <w:szCs w:val="24"/>
          <w:lang w:val="es-MX"/>
        </w:rPr>
        <w:t xml:space="preserve"> dos </w:t>
      </w:r>
      <w:proofErr w:type="spellStart"/>
      <w:r w:rsidRPr="00C76F1B">
        <w:rPr>
          <w:sz w:val="24"/>
          <w:szCs w:val="24"/>
          <w:lang w:val="es-MX"/>
        </w:rPr>
        <w:t>alunos</w:t>
      </w:r>
      <w:proofErr w:type="spellEnd"/>
      <w:r w:rsidRPr="00C76F1B">
        <w:rPr>
          <w:sz w:val="24"/>
          <w:szCs w:val="24"/>
          <w:lang w:val="es-MX"/>
        </w:rPr>
        <w:t xml:space="preserve">. </w:t>
      </w:r>
      <w:proofErr w:type="spellStart"/>
      <w:r w:rsidRPr="00C76F1B">
        <w:rPr>
          <w:sz w:val="24"/>
          <w:szCs w:val="24"/>
          <w:lang w:val="es-MX"/>
        </w:rPr>
        <w:t>Assim</w:t>
      </w:r>
      <w:proofErr w:type="spellEnd"/>
      <w:r w:rsidRPr="00C76F1B">
        <w:rPr>
          <w:sz w:val="24"/>
          <w:szCs w:val="24"/>
          <w:lang w:val="es-MX"/>
        </w:rPr>
        <w:t xml:space="preserve">, posteriormente, a oficina </w:t>
      </w:r>
      <w:proofErr w:type="spellStart"/>
      <w:r w:rsidRPr="00C76F1B">
        <w:rPr>
          <w:sz w:val="24"/>
          <w:szCs w:val="24"/>
          <w:lang w:val="es-MX"/>
        </w:rPr>
        <w:t>considerou</w:t>
      </w:r>
      <w:proofErr w:type="spellEnd"/>
      <w:r w:rsidRPr="00C76F1B">
        <w:rPr>
          <w:sz w:val="24"/>
          <w:szCs w:val="24"/>
          <w:lang w:val="es-MX"/>
        </w:rPr>
        <w:t xml:space="preserve"> os temas </w:t>
      </w:r>
      <w:proofErr w:type="spellStart"/>
      <w:r w:rsidRPr="00C76F1B">
        <w:rPr>
          <w:sz w:val="24"/>
          <w:szCs w:val="24"/>
          <w:lang w:val="es-MX"/>
        </w:rPr>
        <w:t>propostos</w:t>
      </w:r>
      <w:proofErr w:type="spellEnd"/>
      <w:r w:rsidRPr="00C76F1B">
        <w:rPr>
          <w:sz w:val="24"/>
          <w:szCs w:val="24"/>
          <w:lang w:val="es-MX"/>
        </w:rPr>
        <w:t xml:space="preserve"> pelos </w:t>
      </w:r>
      <w:proofErr w:type="spellStart"/>
      <w:r w:rsidRPr="00C76F1B">
        <w:rPr>
          <w:sz w:val="24"/>
          <w:szCs w:val="24"/>
          <w:lang w:val="es-MX"/>
        </w:rPr>
        <w:t>alunos</w:t>
      </w:r>
      <w:proofErr w:type="spellEnd"/>
      <w:r w:rsidRPr="00C76F1B">
        <w:rPr>
          <w:sz w:val="24"/>
          <w:szCs w:val="24"/>
          <w:lang w:val="es-MX"/>
        </w:rPr>
        <w:t xml:space="preserve"> e as </w:t>
      </w:r>
      <w:proofErr w:type="spellStart"/>
      <w:r w:rsidRPr="00C76F1B">
        <w:rPr>
          <w:sz w:val="24"/>
          <w:szCs w:val="24"/>
          <w:lang w:val="es-MX"/>
        </w:rPr>
        <w:t>omissões</w:t>
      </w:r>
      <w:proofErr w:type="spellEnd"/>
      <w:r w:rsidRPr="00C76F1B">
        <w:rPr>
          <w:sz w:val="24"/>
          <w:szCs w:val="24"/>
          <w:lang w:val="es-MX"/>
        </w:rPr>
        <w:t xml:space="preserve"> do currículo em </w:t>
      </w:r>
      <w:proofErr w:type="spellStart"/>
      <w:r w:rsidRPr="00C76F1B">
        <w:rPr>
          <w:sz w:val="24"/>
          <w:szCs w:val="24"/>
          <w:lang w:val="es-MX"/>
        </w:rPr>
        <w:t>questões</w:t>
      </w:r>
      <w:proofErr w:type="spellEnd"/>
      <w:r w:rsidRPr="00C76F1B">
        <w:rPr>
          <w:sz w:val="24"/>
          <w:szCs w:val="24"/>
          <w:lang w:val="es-MX"/>
        </w:rPr>
        <w:t xml:space="preserve"> de </w:t>
      </w:r>
      <w:proofErr w:type="spellStart"/>
      <w:r w:rsidRPr="00C76F1B">
        <w:rPr>
          <w:sz w:val="24"/>
          <w:szCs w:val="24"/>
          <w:lang w:val="es-MX"/>
        </w:rPr>
        <w:t>sexualidade</w:t>
      </w:r>
      <w:proofErr w:type="spellEnd"/>
      <w:r w:rsidRPr="00C76F1B">
        <w:rPr>
          <w:sz w:val="24"/>
          <w:szCs w:val="24"/>
          <w:lang w:val="es-MX"/>
        </w:rPr>
        <w:t xml:space="preserve">. As </w:t>
      </w:r>
      <w:proofErr w:type="spellStart"/>
      <w:r w:rsidRPr="00C76F1B">
        <w:rPr>
          <w:sz w:val="24"/>
          <w:szCs w:val="24"/>
          <w:lang w:val="es-MX"/>
        </w:rPr>
        <w:t>atividades</w:t>
      </w:r>
      <w:proofErr w:type="spellEnd"/>
      <w:r w:rsidRPr="00C76F1B">
        <w:rPr>
          <w:sz w:val="24"/>
          <w:szCs w:val="24"/>
          <w:lang w:val="es-MX"/>
        </w:rPr>
        <w:t xml:space="preserve"> da oficina </w:t>
      </w:r>
      <w:proofErr w:type="spellStart"/>
      <w:r w:rsidRPr="00C76F1B">
        <w:rPr>
          <w:sz w:val="24"/>
          <w:szCs w:val="24"/>
          <w:lang w:val="es-MX"/>
        </w:rPr>
        <w:t>incluíram</w:t>
      </w:r>
      <w:proofErr w:type="spellEnd"/>
      <w:r w:rsidRPr="00C76F1B">
        <w:rPr>
          <w:sz w:val="24"/>
          <w:szCs w:val="24"/>
          <w:lang w:val="es-MX"/>
        </w:rPr>
        <w:t xml:space="preserve"> vídeos, </w:t>
      </w:r>
      <w:proofErr w:type="spellStart"/>
      <w:r w:rsidRPr="00C76F1B">
        <w:rPr>
          <w:sz w:val="24"/>
          <w:szCs w:val="24"/>
          <w:lang w:val="es-MX"/>
        </w:rPr>
        <w:t>exposições</w:t>
      </w:r>
      <w:proofErr w:type="spellEnd"/>
      <w:r w:rsidRPr="00C76F1B">
        <w:rPr>
          <w:sz w:val="24"/>
          <w:szCs w:val="24"/>
          <w:lang w:val="es-MX"/>
        </w:rPr>
        <w:t xml:space="preserve"> e </w:t>
      </w:r>
      <w:proofErr w:type="spellStart"/>
      <w:r w:rsidRPr="00C76F1B">
        <w:rPr>
          <w:sz w:val="24"/>
          <w:szCs w:val="24"/>
          <w:lang w:val="es-MX"/>
        </w:rPr>
        <w:t>jogos</w:t>
      </w:r>
      <w:proofErr w:type="spellEnd"/>
      <w:r w:rsidRPr="00C76F1B">
        <w:rPr>
          <w:sz w:val="24"/>
          <w:szCs w:val="24"/>
          <w:lang w:val="es-MX"/>
        </w:rPr>
        <w:t xml:space="preserve"> </w:t>
      </w:r>
      <w:proofErr w:type="spellStart"/>
      <w:r w:rsidRPr="00C76F1B">
        <w:rPr>
          <w:sz w:val="24"/>
          <w:szCs w:val="24"/>
          <w:lang w:val="es-MX"/>
        </w:rPr>
        <w:t>vivenciais</w:t>
      </w:r>
      <w:proofErr w:type="spellEnd"/>
      <w:r w:rsidRPr="00C76F1B">
        <w:rPr>
          <w:sz w:val="24"/>
          <w:szCs w:val="24"/>
          <w:lang w:val="es-MX"/>
        </w:rPr>
        <w:t xml:space="preserve"> que </w:t>
      </w:r>
      <w:proofErr w:type="spellStart"/>
      <w:r w:rsidRPr="00C76F1B">
        <w:rPr>
          <w:sz w:val="24"/>
          <w:szCs w:val="24"/>
          <w:lang w:val="es-MX"/>
        </w:rPr>
        <w:t>propiciaram</w:t>
      </w:r>
      <w:proofErr w:type="spellEnd"/>
      <w:r w:rsidRPr="00C76F1B">
        <w:rPr>
          <w:sz w:val="24"/>
          <w:szCs w:val="24"/>
          <w:lang w:val="es-MX"/>
        </w:rPr>
        <w:t xml:space="preserve"> </w:t>
      </w:r>
      <w:proofErr w:type="spellStart"/>
      <w:r w:rsidRPr="00C76F1B">
        <w:rPr>
          <w:sz w:val="24"/>
          <w:szCs w:val="24"/>
          <w:lang w:val="es-MX"/>
        </w:rPr>
        <w:t>reflexão</w:t>
      </w:r>
      <w:proofErr w:type="spellEnd"/>
      <w:r w:rsidRPr="00C76F1B">
        <w:rPr>
          <w:sz w:val="24"/>
          <w:szCs w:val="24"/>
          <w:lang w:val="es-MX"/>
        </w:rPr>
        <w:t xml:space="preserve"> e </w:t>
      </w:r>
      <w:proofErr w:type="spellStart"/>
      <w:r w:rsidRPr="00C76F1B">
        <w:rPr>
          <w:sz w:val="24"/>
          <w:szCs w:val="24"/>
          <w:lang w:val="es-MX"/>
        </w:rPr>
        <w:t>duraram</w:t>
      </w:r>
      <w:proofErr w:type="spellEnd"/>
      <w:r w:rsidRPr="00C76F1B">
        <w:rPr>
          <w:sz w:val="24"/>
          <w:szCs w:val="24"/>
          <w:lang w:val="es-MX"/>
        </w:rPr>
        <w:t xml:space="preserve"> aproximadamente </w:t>
      </w:r>
      <w:proofErr w:type="spellStart"/>
      <w:r w:rsidRPr="00C76F1B">
        <w:rPr>
          <w:sz w:val="24"/>
          <w:szCs w:val="24"/>
          <w:lang w:val="es-MX"/>
        </w:rPr>
        <w:t>três</w:t>
      </w:r>
      <w:proofErr w:type="spellEnd"/>
      <w:r w:rsidRPr="00C76F1B">
        <w:rPr>
          <w:sz w:val="24"/>
          <w:szCs w:val="24"/>
          <w:lang w:val="es-MX"/>
        </w:rPr>
        <w:t xml:space="preserve"> horas. Os resultados </w:t>
      </w:r>
      <w:proofErr w:type="spellStart"/>
      <w:r w:rsidRPr="00C76F1B">
        <w:rPr>
          <w:sz w:val="24"/>
          <w:szCs w:val="24"/>
          <w:lang w:val="es-MX"/>
        </w:rPr>
        <w:t>demonstraram</w:t>
      </w:r>
      <w:proofErr w:type="spellEnd"/>
      <w:r w:rsidRPr="00C76F1B">
        <w:rPr>
          <w:sz w:val="24"/>
          <w:szCs w:val="24"/>
          <w:lang w:val="es-MX"/>
        </w:rPr>
        <w:t xml:space="preserve"> a </w:t>
      </w:r>
      <w:proofErr w:type="spellStart"/>
      <w:r w:rsidRPr="00C76F1B">
        <w:rPr>
          <w:sz w:val="24"/>
          <w:szCs w:val="24"/>
          <w:lang w:val="es-MX"/>
        </w:rPr>
        <w:t>necessidade</w:t>
      </w:r>
      <w:proofErr w:type="spellEnd"/>
      <w:r w:rsidRPr="00C76F1B">
        <w:rPr>
          <w:sz w:val="24"/>
          <w:szCs w:val="24"/>
          <w:lang w:val="es-MX"/>
        </w:rPr>
        <w:t xml:space="preserve"> de </w:t>
      </w:r>
      <w:proofErr w:type="spellStart"/>
      <w:r w:rsidRPr="00C76F1B">
        <w:rPr>
          <w:sz w:val="24"/>
          <w:szCs w:val="24"/>
          <w:lang w:val="es-MX"/>
        </w:rPr>
        <w:t>execução</w:t>
      </w:r>
      <w:proofErr w:type="spellEnd"/>
      <w:r w:rsidRPr="00C76F1B">
        <w:rPr>
          <w:sz w:val="24"/>
          <w:szCs w:val="24"/>
          <w:lang w:val="es-MX"/>
        </w:rPr>
        <w:t xml:space="preserve"> </w:t>
      </w:r>
      <w:proofErr w:type="spellStart"/>
      <w:r w:rsidRPr="00C76F1B">
        <w:rPr>
          <w:sz w:val="24"/>
          <w:szCs w:val="24"/>
          <w:lang w:val="es-MX"/>
        </w:rPr>
        <w:t>deste</w:t>
      </w:r>
      <w:proofErr w:type="spellEnd"/>
      <w:r w:rsidRPr="00C76F1B">
        <w:rPr>
          <w:sz w:val="24"/>
          <w:szCs w:val="24"/>
          <w:lang w:val="es-MX"/>
        </w:rPr>
        <w:t xml:space="preserve"> tipo de </w:t>
      </w:r>
      <w:proofErr w:type="spellStart"/>
      <w:r w:rsidRPr="00C76F1B">
        <w:rPr>
          <w:sz w:val="24"/>
          <w:szCs w:val="24"/>
          <w:lang w:val="es-MX"/>
        </w:rPr>
        <w:t>projetos</w:t>
      </w:r>
      <w:proofErr w:type="spellEnd"/>
      <w:r w:rsidRPr="00C76F1B">
        <w:rPr>
          <w:sz w:val="24"/>
          <w:szCs w:val="24"/>
          <w:lang w:val="es-MX"/>
        </w:rPr>
        <w:t xml:space="preserve"> de </w:t>
      </w:r>
      <w:proofErr w:type="spellStart"/>
      <w:r w:rsidRPr="00C76F1B">
        <w:rPr>
          <w:sz w:val="24"/>
          <w:szCs w:val="24"/>
          <w:lang w:val="es-MX"/>
        </w:rPr>
        <w:t>intervenção</w:t>
      </w:r>
      <w:proofErr w:type="spellEnd"/>
      <w:r w:rsidRPr="00C76F1B">
        <w:rPr>
          <w:sz w:val="24"/>
          <w:szCs w:val="24"/>
          <w:lang w:val="es-MX"/>
        </w:rPr>
        <w:t xml:space="preserve">, visto que as </w:t>
      </w:r>
      <w:proofErr w:type="spellStart"/>
      <w:r w:rsidRPr="00C76F1B">
        <w:rPr>
          <w:sz w:val="24"/>
          <w:szCs w:val="24"/>
          <w:lang w:val="es-MX"/>
        </w:rPr>
        <w:t>informações</w:t>
      </w:r>
      <w:proofErr w:type="spellEnd"/>
      <w:r w:rsidRPr="00C76F1B">
        <w:rPr>
          <w:sz w:val="24"/>
          <w:szCs w:val="24"/>
          <w:lang w:val="es-MX"/>
        </w:rPr>
        <w:t xml:space="preserve"> de que </w:t>
      </w:r>
      <w:proofErr w:type="spellStart"/>
      <w:r w:rsidRPr="00C76F1B">
        <w:rPr>
          <w:sz w:val="24"/>
          <w:szCs w:val="24"/>
          <w:lang w:val="es-MX"/>
        </w:rPr>
        <w:t>dispõem</w:t>
      </w:r>
      <w:proofErr w:type="spellEnd"/>
      <w:r w:rsidRPr="00C76F1B">
        <w:rPr>
          <w:sz w:val="24"/>
          <w:szCs w:val="24"/>
          <w:lang w:val="es-MX"/>
        </w:rPr>
        <w:t xml:space="preserve"> os adolescentes </w:t>
      </w:r>
      <w:proofErr w:type="spellStart"/>
      <w:r w:rsidRPr="00C76F1B">
        <w:rPr>
          <w:sz w:val="24"/>
          <w:szCs w:val="24"/>
          <w:lang w:val="es-MX"/>
        </w:rPr>
        <w:t>são</w:t>
      </w:r>
      <w:proofErr w:type="spellEnd"/>
      <w:r w:rsidRPr="00C76F1B">
        <w:rPr>
          <w:sz w:val="24"/>
          <w:szCs w:val="24"/>
          <w:lang w:val="es-MX"/>
        </w:rPr>
        <w:t xml:space="preserve"> incompletas e </w:t>
      </w:r>
      <w:proofErr w:type="spellStart"/>
      <w:r w:rsidRPr="00C76F1B">
        <w:rPr>
          <w:sz w:val="24"/>
          <w:szCs w:val="24"/>
          <w:lang w:val="es-MX"/>
        </w:rPr>
        <w:t>inadequadas</w:t>
      </w:r>
      <w:proofErr w:type="spellEnd"/>
      <w:r w:rsidRPr="00C76F1B">
        <w:rPr>
          <w:sz w:val="24"/>
          <w:szCs w:val="24"/>
          <w:lang w:val="es-MX"/>
        </w:rPr>
        <w:t xml:space="preserve">. É fundamental que </w:t>
      </w:r>
      <w:proofErr w:type="spellStart"/>
      <w:r w:rsidRPr="00C76F1B">
        <w:rPr>
          <w:sz w:val="24"/>
          <w:szCs w:val="24"/>
          <w:lang w:val="es-MX"/>
        </w:rPr>
        <w:t>conheçam</w:t>
      </w:r>
      <w:proofErr w:type="spellEnd"/>
      <w:r w:rsidRPr="00C76F1B">
        <w:rPr>
          <w:sz w:val="24"/>
          <w:szCs w:val="24"/>
          <w:lang w:val="es-MX"/>
        </w:rPr>
        <w:t xml:space="preserve"> as formas de </w:t>
      </w:r>
      <w:proofErr w:type="spellStart"/>
      <w:r w:rsidRPr="00C76F1B">
        <w:rPr>
          <w:sz w:val="24"/>
          <w:szCs w:val="24"/>
          <w:lang w:val="es-MX"/>
        </w:rPr>
        <w:t>prevenção</w:t>
      </w:r>
      <w:proofErr w:type="spellEnd"/>
      <w:r w:rsidRPr="00C76F1B">
        <w:rPr>
          <w:sz w:val="24"/>
          <w:szCs w:val="24"/>
          <w:lang w:val="es-MX"/>
        </w:rPr>
        <w:t xml:space="preserve"> para que </w:t>
      </w:r>
      <w:proofErr w:type="spellStart"/>
      <w:r w:rsidRPr="00C76F1B">
        <w:rPr>
          <w:sz w:val="24"/>
          <w:szCs w:val="24"/>
          <w:lang w:val="es-MX"/>
        </w:rPr>
        <w:t>possam</w:t>
      </w:r>
      <w:proofErr w:type="spellEnd"/>
      <w:r w:rsidRPr="00C76F1B">
        <w:rPr>
          <w:sz w:val="24"/>
          <w:szCs w:val="24"/>
          <w:lang w:val="es-MX"/>
        </w:rPr>
        <w:t xml:space="preserve"> tomar </w:t>
      </w:r>
      <w:proofErr w:type="spellStart"/>
      <w:r w:rsidRPr="00C76F1B">
        <w:rPr>
          <w:sz w:val="24"/>
          <w:szCs w:val="24"/>
          <w:lang w:val="es-MX"/>
        </w:rPr>
        <w:t>melhores</w:t>
      </w:r>
      <w:proofErr w:type="spellEnd"/>
      <w:r w:rsidRPr="00C76F1B">
        <w:rPr>
          <w:sz w:val="24"/>
          <w:szCs w:val="24"/>
          <w:lang w:val="es-MX"/>
        </w:rPr>
        <w:t xml:space="preserve"> </w:t>
      </w:r>
      <w:proofErr w:type="spellStart"/>
      <w:r w:rsidRPr="00C76F1B">
        <w:rPr>
          <w:sz w:val="24"/>
          <w:szCs w:val="24"/>
          <w:lang w:val="es-MX"/>
        </w:rPr>
        <w:t>decisões</w:t>
      </w:r>
      <w:proofErr w:type="spellEnd"/>
      <w:r w:rsidRPr="00C76F1B">
        <w:rPr>
          <w:sz w:val="24"/>
          <w:szCs w:val="24"/>
          <w:lang w:val="es-MX"/>
        </w:rPr>
        <w:t xml:space="preserve"> e </w:t>
      </w:r>
      <w:proofErr w:type="spellStart"/>
      <w:r w:rsidRPr="00C76F1B">
        <w:rPr>
          <w:sz w:val="24"/>
          <w:szCs w:val="24"/>
          <w:lang w:val="es-MX"/>
        </w:rPr>
        <w:t>exercer</w:t>
      </w:r>
      <w:proofErr w:type="spellEnd"/>
      <w:r w:rsidRPr="00C76F1B">
        <w:rPr>
          <w:sz w:val="24"/>
          <w:szCs w:val="24"/>
          <w:lang w:val="es-MX"/>
        </w:rPr>
        <w:t xml:space="preserve"> a </w:t>
      </w:r>
      <w:proofErr w:type="spellStart"/>
      <w:r w:rsidRPr="00C76F1B">
        <w:rPr>
          <w:sz w:val="24"/>
          <w:szCs w:val="24"/>
          <w:lang w:val="es-MX"/>
        </w:rPr>
        <w:t>sexualidade</w:t>
      </w:r>
      <w:proofErr w:type="spellEnd"/>
      <w:r w:rsidRPr="00C76F1B">
        <w:rPr>
          <w:sz w:val="24"/>
          <w:szCs w:val="24"/>
          <w:lang w:val="es-MX"/>
        </w:rPr>
        <w:t xml:space="preserve"> de forma </w:t>
      </w:r>
      <w:proofErr w:type="spellStart"/>
      <w:r w:rsidRPr="00C76F1B">
        <w:rPr>
          <w:sz w:val="24"/>
          <w:szCs w:val="24"/>
          <w:lang w:val="es-MX"/>
        </w:rPr>
        <w:t>responsável</w:t>
      </w:r>
      <w:proofErr w:type="spellEnd"/>
      <w:r w:rsidRPr="00C76F1B">
        <w:rPr>
          <w:sz w:val="24"/>
          <w:szCs w:val="24"/>
          <w:lang w:val="es-MX"/>
        </w:rPr>
        <w:t xml:space="preserve">. É </w:t>
      </w:r>
      <w:proofErr w:type="spellStart"/>
      <w:r w:rsidRPr="00C76F1B">
        <w:rPr>
          <w:sz w:val="24"/>
          <w:szCs w:val="24"/>
          <w:lang w:val="es-MX"/>
        </w:rPr>
        <w:t>também</w:t>
      </w:r>
      <w:proofErr w:type="spellEnd"/>
      <w:r w:rsidRPr="00C76F1B">
        <w:rPr>
          <w:sz w:val="24"/>
          <w:szCs w:val="24"/>
          <w:lang w:val="es-MX"/>
        </w:rPr>
        <w:t xml:space="preserve"> importante </w:t>
      </w:r>
      <w:proofErr w:type="spellStart"/>
      <w:r w:rsidRPr="00C76F1B">
        <w:rPr>
          <w:sz w:val="24"/>
          <w:szCs w:val="24"/>
          <w:lang w:val="es-MX"/>
        </w:rPr>
        <w:t>reconhecer</w:t>
      </w:r>
      <w:proofErr w:type="spellEnd"/>
      <w:r w:rsidRPr="00C76F1B">
        <w:rPr>
          <w:sz w:val="24"/>
          <w:szCs w:val="24"/>
          <w:lang w:val="es-MX"/>
        </w:rPr>
        <w:t xml:space="preserve"> que este tipo de </w:t>
      </w:r>
      <w:proofErr w:type="spellStart"/>
      <w:r w:rsidRPr="00C76F1B">
        <w:rPr>
          <w:sz w:val="24"/>
          <w:szCs w:val="24"/>
          <w:lang w:val="es-MX"/>
        </w:rPr>
        <w:t>projetos</w:t>
      </w:r>
      <w:proofErr w:type="spellEnd"/>
      <w:r w:rsidRPr="00C76F1B">
        <w:rPr>
          <w:sz w:val="24"/>
          <w:szCs w:val="24"/>
          <w:lang w:val="es-MX"/>
        </w:rPr>
        <w:t xml:space="preserve"> em contextos </w:t>
      </w:r>
      <w:proofErr w:type="spellStart"/>
      <w:r w:rsidRPr="00C76F1B">
        <w:rPr>
          <w:sz w:val="24"/>
          <w:szCs w:val="24"/>
          <w:lang w:val="es-MX"/>
        </w:rPr>
        <w:t>reais</w:t>
      </w:r>
      <w:proofErr w:type="spellEnd"/>
      <w:r w:rsidRPr="00C76F1B">
        <w:rPr>
          <w:sz w:val="24"/>
          <w:szCs w:val="24"/>
          <w:lang w:val="es-MX"/>
        </w:rPr>
        <w:t xml:space="preserve"> </w:t>
      </w:r>
      <w:proofErr w:type="spellStart"/>
      <w:r w:rsidRPr="00C76F1B">
        <w:rPr>
          <w:sz w:val="24"/>
          <w:szCs w:val="24"/>
          <w:lang w:val="es-MX"/>
        </w:rPr>
        <w:t>promovem</w:t>
      </w:r>
      <w:proofErr w:type="spellEnd"/>
      <w:r w:rsidRPr="00C76F1B">
        <w:rPr>
          <w:sz w:val="24"/>
          <w:szCs w:val="24"/>
          <w:lang w:val="es-MX"/>
        </w:rPr>
        <w:t xml:space="preserve"> a </w:t>
      </w:r>
      <w:proofErr w:type="spellStart"/>
      <w:r w:rsidRPr="00C76F1B">
        <w:rPr>
          <w:sz w:val="24"/>
          <w:szCs w:val="24"/>
          <w:lang w:val="es-MX"/>
        </w:rPr>
        <w:t>utilização</w:t>
      </w:r>
      <w:proofErr w:type="spellEnd"/>
      <w:r w:rsidRPr="00C76F1B">
        <w:rPr>
          <w:sz w:val="24"/>
          <w:szCs w:val="24"/>
          <w:lang w:val="es-MX"/>
        </w:rPr>
        <w:t xml:space="preserve"> dos </w:t>
      </w:r>
      <w:proofErr w:type="spellStart"/>
      <w:r w:rsidRPr="00C76F1B">
        <w:rPr>
          <w:sz w:val="24"/>
          <w:szCs w:val="24"/>
          <w:lang w:val="es-MX"/>
        </w:rPr>
        <w:t>conhecimentos</w:t>
      </w:r>
      <w:proofErr w:type="spellEnd"/>
      <w:r w:rsidRPr="00C76F1B">
        <w:rPr>
          <w:sz w:val="24"/>
          <w:szCs w:val="24"/>
          <w:lang w:val="es-MX"/>
        </w:rPr>
        <w:t xml:space="preserve"> e </w:t>
      </w:r>
      <w:proofErr w:type="spellStart"/>
      <w:r w:rsidRPr="00C76F1B">
        <w:rPr>
          <w:sz w:val="24"/>
          <w:szCs w:val="24"/>
          <w:lang w:val="es-MX"/>
        </w:rPr>
        <w:t>competências</w:t>
      </w:r>
      <w:proofErr w:type="spellEnd"/>
      <w:r w:rsidRPr="00C76F1B">
        <w:rPr>
          <w:sz w:val="24"/>
          <w:szCs w:val="24"/>
          <w:lang w:val="es-MX"/>
        </w:rPr>
        <w:t xml:space="preserve"> adquiridos pelos </w:t>
      </w:r>
      <w:proofErr w:type="spellStart"/>
      <w:r w:rsidRPr="00C76F1B">
        <w:rPr>
          <w:sz w:val="24"/>
          <w:szCs w:val="24"/>
          <w:lang w:val="es-MX"/>
        </w:rPr>
        <w:t>alunos</w:t>
      </w:r>
      <w:proofErr w:type="spellEnd"/>
      <w:r w:rsidRPr="00C76F1B">
        <w:rPr>
          <w:sz w:val="24"/>
          <w:szCs w:val="24"/>
          <w:lang w:val="es-MX"/>
        </w:rPr>
        <w:t xml:space="preserve"> </w:t>
      </w:r>
      <w:proofErr w:type="spellStart"/>
      <w:r w:rsidRPr="00C76F1B">
        <w:rPr>
          <w:sz w:val="24"/>
          <w:szCs w:val="24"/>
          <w:lang w:val="es-MX"/>
        </w:rPr>
        <w:t>ao</w:t>
      </w:r>
      <w:proofErr w:type="spellEnd"/>
      <w:r w:rsidRPr="00C76F1B">
        <w:rPr>
          <w:sz w:val="24"/>
          <w:szCs w:val="24"/>
          <w:lang w:val="es-MX"/>
        </w:rPr>
        <w:t xml:space="preserve"> longo do </w:t>
      </w:r>
      <w:proofErr w:type="spellStart"/>
      <w:r w:rsidRPr="00C76F1B">
        <w:rPr>
          <w:sz w:val="24"/>
          <w:szCs w:val="24"/>
          <w:lang w:val="es-MX"/>
        </w:rPr>
        <w:t>seu</w:t>
      </w:r>
      <w:proofErr w:type="spellEnd"/>
      <w:r w:rsidRPr="00C76F1B">
        <w:rPr>
          <w:sz w:val="24"/>
          <w:szCs w:val="24"/>
          <w:lang w:val="es-MX"/>
        </w:rPr>
        <w:t xml:space="preserve"> </w:t>
      </w:r>
      <w:proofErr w:type="spellStart"/>
      <w:r w:rsidRPr="00C76F1B">
        <w:rPr>
          <w:sz w:val="24"/>
          <w:szCs w:val="24"/>
          <w:lang w:val="es-MX"/>
        </w:rPr>
        <w:t>percurso</w:t>
      </w:r>
      <w:proofErr w:type="spellEnd"/>
      <w:r w:rsidRPr="00C76F1B">
        <w:rPr>
          <w:sz w:val="24"/>
          <w:szCs w:val="24"/>
          <w:lang w:val="es-MX"/>
        </w:rPr>
        <w:t xml:space="preserve"> educativo.</w:t>
      </w:r>
    </w:p>
    <w:p w14:paraId="18B3AA75" w14:textId="4D2A8A4A" w:rsidR="00C76F1B" w:rsidRPr="00C76F1B" w:rsidRDefault="00C76F1B" w:rsidP="00C76F1B">
      <w:pPr>
        <w:pStyle w:val="p1"/>
        <w:spacing w:line="360" w:lineRule="auto"/>
        <w:jc w:val="both"/>
        <w:rPr>
          <w:sz w:val="24"/>
          <w:szCs w:val="24"/>
          <w:lang w:val="es-MX"/>
        </w:rPr>
      </w:pPr>
      <w:proofErr w:type="spellStart"/>
      <w:r w:rsidRPr="00AC0113">
        <w:rPr>
          <w:rFonts w:ascii="Calibri" w:hAnsi="Calibri" w:cs="Calibri"/>
          <w:b/>
          <w:sz w:val="28"/>
          <w:szCs w:val="24"/>
          <w:lang w:val="es-MX" w:eastAsia="en-US"/>
        </w:rPr>
        <w:t>Palavras</w:t>
      </w:r>
      <w:proofErr w:type="spellEnd"/>
      <w:r w:rsidRPr="00AC0113">
        <w:rPr>
          <w:rFonts w:ascii="Calibri" w:hAnsi="Calibri" w:cs="Calibri"/>
          <w:b/>
          <w:sz w:val="28"/>
          <w:szCs w:val="24"/>
          <w:lang w:val="es-MX" w:eastAsia="en-US"/>
        </w:rPr>
        <w:t>-chave:</w:t>
      </w:r>
      <w:r w:rsidRPr="00C76F1B">
        <w:rPr>
          <w:sz w:val="24"/>
          <w:szCs w:val="24"/>
          <w:lang w:val="es-MX"/>
        </w:rPr>
        <w:t xml:space="preserve"> </w:t>
      </w:r>
      <w:proofErr w:type="spellStart"/>
      <w:r w:rsidRPr="00C76F1B">
        <w:rPr>
          <w:sz w:val="24"/>
          <w:szCs w:val="24"/>
          <w:lang w:val="es-MX"/>
        </w:rPr>
        <w:t>competências</w:t>
      </w:r>
      <w:proofErr w:type="spellEnd"/>
      <w:r w:rsidRPr="00C76F1B">
        <w:rPr>
          <w:sz w:val="24"/>
          <w:szCs w:val="24"/>
          <w:lang w:val="es-MX"/>
        </w:rPr>
        <w:t xml:space="preserve">, </w:t>
      </w:r>
      <w:proofErr w:type="spellStart"/>
      <w:r w:rsidRPr="00C76F1B">
        <w:rPr>
          <w:sz w:val="24"/>
          <w:szCs w:val="24"/>
          <w:lang w:val="es-MX"/>
        </w:rPr>
        <w:t>ensino</w:t>
      </w:r>
      <w:proofErr w:type="spellEnd"/>
      <w:r w:rsidRPr="00C76F1B">
        <w:rPr>
          <w:sz w:val="24"/>
          <w:szCs w:val="24"/>
          <w:lang w:val="es-MX"/>
        </w:rPr>
        <w:t xml:space="preserve"> </w:t>
      </w:r>
      <w:proofErr w:type="spellStart"/>
      <w:r w:rsidRPr="00C76F1B">
        <w:rPr>
          <w:sz w:val="24"/>
          <w:szCs w:val="24"/>
          <w:lang w:val="es-MX"/>
        </w:rPr>
        <w:t>médio</w:t>
      </w:r>
      <w:proofErr w:type="spellEnd"/>
      <w:r w:rsidRPr="00C76F1B">
        <w:rPr>
          <w:sz w:val="24"/>
          <w:szCs w:val="24"/>
          <w:lang w:val="es-MX"/>
        </w:rPr>
        <w:t xml:space="preserve">, gravidez </w:t>
      </w:r>
      <w:proofErr w:type="spellStart"/>
      <w:r w:rsidRPr="00C76F1B">
        <w:rPr>
          <w:sz w:val="24"/>
          <w:szCs w:val="24"/>
          <w:lang w:val="es-MX"/>
        </w:rPr>
        <w:t>na</w:t>
      </w:r>
      <w:proofErr w:type="spellEnd"/>
      <w:r w:rsidRPr="00C76F1B">
        <w:rPr>
          <w:sz w:val="24"/>
          <w:szCs w:val="24"/>
          <w:lang w:val="es-MX"/>
        </w:rPr>
        <w:t xml:space="preserve"> </w:t>
      </w:r>
      <w:proofErr w:type="spellStart"/>
      <w:r w:rsidRPr="00C76F1B">
        <w:rPr>
          <w:sz w:val="24"/>
          <w:szCs w:val="24"/>
          <w:lang w:val="es-MX"/>
        </w:rPr>
        <w:t>adolescência</w:t>
      </w:r>
      <w:proofErr w:type="spellEnd"/>
      <w:r w:rsidRPr="00C76F1B">
        <w:rPr>
          <w:sz w:val="24"/>
          <w:szCs w:val="24"/>
          <w:lang w:val="es-MX"/>
        </w:rPr>
        <w:t xml:space="preserve">, </w:t>
      </w:r>
      <w:proofErr w:type="spellStart"/>
      <w:r w:rsidRPr="00C76F1B">
        <w:rPr>
          <w:sz w:val="24"/>
          <w:szCs w:val="24"/>
          <w:lang w:val="es-MX"/>
        </w:rPr>
        <w:t>intervenção</w:t>
      </w:r>
      <w:proofErr w:type="spellEnd"/>
      <w:r w:rsidRPr="00C76F1B">
        <w:rPr>
          <w:sz w:val="24"/>
          <w:szCs w:val="24"/>
          <w:lang w:val="es-MX"/>
        </w:rPr>
        <w:t xml:space="preserve"> educativa, </w:t>
      </w:r>
      <w:proofErr w:type="spellStart"/>
      <w:r w:rsidRPr="00C76F1B">
        <w:rPr>
          <w:sz w:val="24"/>
          <w:szCs w:val="24"/>
          <w:lang w:val="es-MX"/>
        </w:rPr>
        <w:t>sexualidade</w:t>
      </w:r>
      <w:proofErr w:type="spellEnd"/>
      <w:r w:rsidRPr="00C76F1B">
        <w:rPr>
          <w:sz w:val="24"/>
          <w:szCs w:val="24"/>
          <w:lang w:val="es-MX"/>
        </w:rPr>
        <w:t>.</w:t>
      </w:r>
    </w:p>
    <w:p w14:paraId="31CD68DA" w14:textId="40FEBD18" w:rsidR="00C76F1B" w:rsidRPr="00140DDC" w:rsidRDefault="00C76F1B" w:rsidP="00C76F1B">
      <w:pPr>
        <w:pStyle w:val="HTMLconformatoprevio"/>
        <w:shd w:val="clear" w:color="auto" w:fill="FFFFFF"/>
        <w:rPr>
          <w:rFonts w:ascii="Times New Roman" w:hAnsi="Times New Roman"/>
          <w:color w:val="000000"/>
          <w:sz w:val="24"/>
        </w:rPr>
      </w:pPr>
      <w:r w:rsidRPr="00140DDC">
        <w:rPr>
          <w:rFonts w:ascii="Times New Roman" w:hAnsi="Times New Roman"/>
          <w:b/>
          <w:color w:val="000000"/>
          <w:sz w:val="24"/>
        </w:rPr>
        <w:t>Fecha Recepción:</w:t>
      </w:r>
      <w:r w:rsidRPr="00140DDC">
        <w:rPr>
          <w:rFonts w:ascii="Times New Roman" w:hAnsi="Times New Roman"/>
          <w:color w:val="000000"/>
          <w:sz w:val="24"/>
        </w:rPr>
        <w:t xml:space="preserve"> </w:t>
      </w:r>
      <w:proofErr w:type="gramStart"/>
      <w:r>
        <w:rPr>
          <w:rFonts w:ascii="Times New Roman" w:hAnsi="Times New Roman"/>
          <w:color w:val="000000"/>
          <w:sz w:val="24"/>
        </w:rPr>
        <w:t>Marzo</w:t>
      </w:r>
      <w:proofErr w:type="gramEnd"/>
      <w:r w:rsidRPr="00140DDC">
        <w:rPr>
          <w:rFonts w:ascii="Times New Roman" w:hAnsi="Times New Roman"/>
          <w:color w:val="000000"/>
          <w:sz w:val="24"/>
        </w:rPr>
        <w:t xml:space="preserve"> 2020                               </w:t>
      </w:r>
      <w:r w:rsidRPr="00140DDC">
        <w:rPr>
          <w:rFonts w:ascii="Times New Roman" w:hAnsi="Times New Roman"/>
          <w:b/>
          <w:color w:val="000000"/>
          <w:sz w:val="24"/>
        </w:rPr>
        <w:t>Fecha Aceptación:</w:t>
      </w:r>
      <w:r w:rsidRPr="00140DDC">
        <w:rPr>
          <w:rFonts w:ascii="Times New Roman" w:hAnsi="Times New Roman"/>
          <w:color w:val="000000"/>
          <w:sz w:val="24"/>
        </w:rPr>
        <w:t xml:space="preserve"> </w:t>
      </w:r>
      <w:r>
        <w:rPr>
          <w:rFonts w:ascii="Times New Roman" w:hAnsi="Times New Roman"/>
          <w:color w:val="000000"/>
          <w:sz w:val="24"/>
        </w:rPr>
        <w:t>Septiembre</w:t>
      </w:r>
      <w:r w:rsidRPr="00140DDC">
        <w:rPr>
          <w:rFonts w:ascii="Times New Roman" w:hAnsi="Times New Roman"/>
          <w:color w:val="000000"/>
          <w:sz w:val="24"/>
        </w:rPr>
        <w:t xml:space="preserve"> 2020</w:t>
      </w:r>
    </w:p>
    <w:p w14:paraId="303C4458" w14:textId="77777777" w:rsidR="00C76F1B" w:rsidRPr="00140DDC" w:rsidRDefault="00680838" w:rsidP="00C76F1B">
      <w:pPr>
        <w:spacing w:line="360" w:lineRule="auto"/>
        <w:rPr>
          <w:b/>
          <w:bCs/>
          <w:color w:val="000000"/>
          <w:sz w:val="32"/>
          <w:szCs w:val="32"/>
          <w:lang w:val="en-US"/>
        </w:rPr>
      </w:pPr>
      <w:r>
        <w:rPr>
          <w:noProof/>
        </w:rPr>
        <w:pict w14:anchorId="6FE7FC78">
          <v:rect id="_x0000_i1025" alt="" style="width:441.9pt;height:.05pt;mso-width-percent:0;mso-height-percent:0;mso-width-percent:0;mso-height-percent:0" o:hralign="center" o:hrstd="t" o:hr="t" fillcolor="#a0a0a0" stroked="f"/>
        </w:pict>
      </w:r>
    </w:p>
    <w:p w14:paraId="5B3F0E2F" w14:textId="12B191AF" w:rsidR="00EF1891" w:rsidRDefault="00EF1891" w:rsidP="00EF1891">
      <w:pPr>
        <w:pStyle w:val="p1"/>
        <w:spacing w:line="360" w:lineRule="auto"/>
        <w:rPr>
          <w:b/>
          <w:sz w:val="32"/>
          <w:szCs w:val="32"/>
          <w:lang w:val="es-MX"/>
        </w:rPr>
      </w:pPr>
    </w:p>
    <w:p w14:paraId="412EA3F1" w14:textId="77777777" w:rsidR="000A74A5" w:rsidRPr="00C76F1B" w:rsidRDefault="000A74A5" w:rsidP="00EF1891">
      <w:pPr>
        <w:pStyle w:val="p1"/>
        <w:spacing w:line="360" w:lineRule="auto"/>
        <w:rPr>
          <w:b/>
          <w:sz w:val="32"/>
          <w:szCs w:val="32"/>
          <w:lang w:val="es-MX"/>
        </w:rPr>
      </w:pPr>
    </w:p>
    <w:p w14:paraId="20628DFF" w14:textId="24EAB56E" w:rsidR="00C8284B" w:rsidRPr="00587C5C" w:rsidRDefault="00C8284B" w:rsidP="006D363D">
      <w:pPr>
        <w:pStyle w:val="p1"/>
        <w:spacing w:line="360" w:lineRule="auto"/>
        <w:jc w:val="center"/>
        <w:rPr>
          <w:b/>
          <w:sz w:val="32"/>
          <w:szCs w:val="32"/>
        </w:rPr>
      </w:pPr>
      <w:r w:rsidRPr="00587C5C">
        <w:rPr>
          <w:b/>
          <w:sz w:val="32"/>
          <w:szCs w:val="32"/>
        </w:rPr>
        <w:lastRenderedPageBreak/>
        <w:t>Introducción</w:t>
      </w:r>
    </w:p>
    <w:p w14:paraId="1AFBAE7C" w14:textId="562955FE" w:rsidR="00712458" w:rsidRPr="00712458" w:rsidRDefault="008F31D3" w:rsidP="00C76F1B">
      <w:pPr>
        <w:pStyle w:val="p1"/>
        <w:spacing w:line="360" w:lineRule="auto"/>
        <w:ind w:firstLine="708"/>
        <w:jc w:val="both"/>
        <w:rPr>
          <w:sz w:val="24"/>
          <w:szCs w:val="24"/>
        </w:rPr>
      </w:pPr>
      <w:r w:rsidRPr="00712458">
        <w:rPr>
          <w:sz w:val="24"/>
          <w:szCs w:val="24"/>
        </w:rPr>
        <w:t>La etapa de la adolescencia est</w:t>
      </w:r>
      <w:r w:rsidR="00BA7944">
        <w:rPr>
          <w:sz w:val="24"/>
          <w:szCs w:val="24"/>
        </w:rPr>
        <w:t>á</w:t>
      </w:r>
      <w:r w:rsidRPr="00712458">
        <w:rPr>
          <w:sz w:val="24"/>
          <w:szCs w:val="24"/>
        </w:rPr>
        <w:t xml:space="preserve"> llena de cambios tanto físicos como psicológicos</w:t>
      </w:r>
      <w:r w:rsidR="00464DF0">
        <w:rPr>
          <w:sz w:val="24"/>
          <w:szCs w:val="24"/>
        </w:rPr>
        <w:t>.</w:t>
      </w:r>
      <w:r w:rsidR="00AD1597">
        <w:rPr>
          <w:sz w:val="24"/>
          <w:szCs w:val="24"/>
        </w:rPr>
        <w:t xml:space="preserve"> En la adolescencia, la</w:t>
      </w:r>
      <w:r w:rsidR="00891DBB" w:rsidRPr="00712458">
        <w:rPr>
          <w:sz w:val="24"/>
          <w:szCs w:val="24"/>
        </w:rPr>
        <w:t xml:space="preserve"> búsqueda de una identidad</w:t>
      </w:r>
      <w:r w:rsidR="00891DBB">
        <w:rPr>
          <w:sz w:val="24"/>
          <w:szCs w:val="24"/>
        </w:rPr>
        <w:t xml:space="preserve"> se intensifica.</w:t>
      </w:r>
      <w:r w:rsidR="00BA7944" w:rsidRPr="00712458">
        <w:rPr>
          <w:sz w:val="24"/>
          <w:szCs w:val="24"/>
        </w:rPr>
        <w:t xml:space="preserve"> </w:t>
      </w:r>
      <w:r w:rsidR="00D12980">
        <w:rPr>
          <w:sz w:val="24"/>
          <w:szCs w:val="24"/>
        </w:rPr>
        <w:t>A</w:t>
      </w:r>
      <w:r w:rsidR="00D12980" w:rsidRPr="00712458">
        <w:rPr>
          <w:sz w:val="24"/>
          <w:szCs w:val="24"/>
        </w:rPr>
        <w:t xml:space="preserve">l </w:t>
      </w:r>
      <w:r w:rsidR="00D12980">
        <w:rPr>
          <w:sz w:val="24"/>
          <w:szCs w:val="24"/>
        </w:rPr>
        <w:t>abandonar</w:t>
      </w:r>
      <w:r w:rsidR="00D12980" w:rsidRPr="00712458">
        <w:rPr>
          <w:sz w:val="24"/>
          <w:szCs w:val="24"/>
        </w:rPr>
        <w:t xml:space="preserve"> la niñez</w:t>
      </w:r>
      <w:r w:rsidR="00BB2B3D">
        <w:rPr>
          <w:sz w:val="24"/>
          <w:szCs w:val="24"/>
        </w:rPr>
        <w:t>,</w:t>
      </w:r>
      <w:r w:rsidR="00D12980" w:rsidRPr="00712458">
        <w:rPr>
          <w:sz w:val="24"/>
          <w:szCs w:val="24"/>
        </w:rPr>
        <w:t xml:space="preserve"> y con ello </w:t>
      </w:r>
      <w:r w:rsidR="00BB2B3D">
        <w:rPr>
          <w:sz w:val="24"/>
          <w:szCs w:val="24"/>
        </w:rPr>
        <w:t>cierta</w:t>
      </w:r>
      <w:r w:rsidR="00D12980" w:rsidRPr="00712458">
        <w:rPr>
          <w:sz w:val="24"/>
          <w:szCs w:val="24"/>
        </w:rPr>
        <w:t xml:space="preserve"> dependencia de los padres</w:t>
      </w:r>
      <w:r w:rsidR="00D12980">
        <w:rPr>
          <w:sz w:val="24"/>
          <w:szCs w:val="24"/>
        </w:rPr>
        <w:t xml:space="preserve">, </w:t>
      </w:r>
      <w:r w:rsidR="00BA7944">
        <w:rPr>
          <w:sz w:val="24"/>
          <w:szCs w:val="24"/>
        </w:rPr>
        <w:t>los jóvenes</w:t>
      </w:r>
      <w:r w:rsidRPr="00712458">
        <w:rPr>
          <w:sz w:val="24"/>
          <w:szCs w:val="24"/>
        </w:rPr>
        <w:t xml:space="preserve"> </w:t>
      </w:r>
      <w:r w:rsidR="00384C10">
        <w:rPr>
          <w:sz w:val="24"/>
          <w:szCs w:val="24"/>
        </w:rPr>
        <w:t>adquieren</w:t>
      </w:r>
      <w:r w:rsidRPr="00712458">
        <w:rPr>
          <w:sz w:val="24"/>
          <w:szCs w:val="24"/>
        </w:rPr>
        <w:t xml:space="preserve"> autonomía</w:t>
      </w:r>
      <w:r w:rsidR="008B0544">
        <w:rPr>
          <w:sz w:val="24"/>
          <w:szCs w:val="24"/>
        </w:rPr>
        <w:t>.</w:t>
      </w:r>
      <w:r w:rsidR="00CE3D03">
        <w:rPr>
          <w:sz w:val="24"/>
          <w:szCs w:val="24"/>
        </w:rPr>
        <w:t xml:space="preserve"> </w:t>
      </w:r>
      <w:r w:rsidR="00BB2B3D">
        <w:rPr>
          <w:sz w:val="24"/>
          <w:szCs w:val="24"/>
        </w:rPr>
        <w:t>A</w:t>
      </w:r>
      <w:r w:rsidR="005A0AB1">
        <w:rPr>
          <w:sz w:val="24"/>
          <w:szCs w:val="24"/>
        </w:rPr>
        <w:t xml:space="preserve"> partir de entonces,</w:t>
      </w:r>
      <w:r w:rsidR="00712458" w:rsidRPr="00712458">
        <w:rPr>
          <w:sz w:val="24"/>
          <w:szCs w:val="24"/>
        </w:rPr>
        <w:t xml:space="preserve"> </w:t>
      </w:r>
      <w:r w:rsidR="005A0AB1">
        <w:rPr>
          <w:sz w:val="24"/>
          <w:szCs w:val="24"/>
        </w:rPr>
        <w:t>comienzan a formar</w:t>
      </w:r>
      <w:r w:rsidR="005A0AB1" w:rsidRPr="00712458">
        <w:rPr>
          <w:sz w:val="24"/>
          <w:szCs w:val="24"/>
        </w:rPr>
        <w:t xml:space="preserve"> </w:t>
      </w:r>
      <w:r w:rsidR="00712458" w:rsidRPr="00712458">
        <w:rPr>
          <w:sz w:val="24"/>
          <w:szCs w:val="24"/>
        </w:rPr>
        <w:t xml:space="preserve">nuevos vínculos </w:t>
      </w:r>
      <w:r w:rsidR="005A0AB1">
        <w:rPr>
          <w:sz w:val="24"/>
          <w:szCs w:val="24"/>
        </w:rPr>
        <w:t>sociales</w:t>
      </w:r>
      <w:r w:rsidR="00712458" w:rsidRPr="00712458">
        <w:rPr>
          <w:sz w:val="24"/>
          <w:szCs w:val="24"/>
        </w:rPr>
        <w:t xml:space="preserve"> (Aberastury</w:t>
      </w:r>
      <w:r w:rsidR="008269A2">
        <w:rPr>
          <w:sz w:val="24"/>
          <w:szCs w:val="24"/>
        </w:rPr>
        <w:t xml:space="preserve"> y Knobel</w:t>
      </w:r>
      <w:r w:rsidR="00712458" w:rsidRPr="00712458">
        <w:rPr>
          <w:sz w:val="24"/>
          <w:szCs w:val="24"/>
        </w:rPr>
        <w:t>, 2010; Centro Nacional de Equidad de Género y Salud Reproductiva, 201</w:t>
      </w:r>
      <w:r w:rsidR="00AD23AA">
        <w:rPr>
          <w:sz w:val="24"/>
          <w:szCs w:val="24"/>
        </w:rPr>
        <w:t>6</w:t>
      </w:r>
      <w:r w:rsidR="00712458" w:rsidRPr="00712458">
        <w:rPr>
          <w:sz w:val="24"/>
          <w:szCs w:val="24"/>
        </w:rPr>
        <w:t xml:space="preserve">). </w:t>
      </w:r>
    </w:p>
    <w:p w14:paraId="4B200AAC" w14:textId="7080A90A" w:rsidR="00EF35F6" w:rsidRDefault="00E45DBB" w:rsidP="00C76F1B">
      <w:pPr>
        <w:pStyle w:val="p1"/>
        <w:spacing w:line="360" w:lineRule="auto"/>
        <w:ind w:firstLine="708"/>
        <w:jc w:val="both"/>
        <w:rPr>
          <w:sz w:val="24"/>
          <w:szCs w:val="24"/>
        </w:rPr>
      </w:pPr>
      <w:r>
        <w:rPr>
          <w:sz w:val="24"/>
          <w:szCs w:val="24"/>
        </w:rPr>
        <w:t xml:space="preserve">Es una etapa </w:t>
      </w:r>
      <w:r w:rsidR="006227F7">
        <w:rPr>
          <w:sz w:val="24"/>
          <w:szCs w:val="24"/>
        </w:rPr>
        <w:t>caracterizada</w:t>
      </w:r>
      <w:r>
        <w:rPr>
          <w:sz w:val="24"/>
          <w:szCs w:val="24"/>
        </w:rPr>
        <w:t xml:space="preserve"> por</w:t>
      </w:r>
      <w:r w:rsidR="008F31D3" w:rsidRPr="00712458">
        <w:rPr>
          <w:sz w:val="24"/>
          <w:szCs w:val="24"/>
        </w:rPr>
        <w:t xml:space="preserve"> distintos cambios emocionales</w:t>
      </w:r>
      <w:r w:rsidR="0045734E">
        <w:rPr>
          <w:sz w:val="24"/>
          <w:szCs w:val="24"/>
        </w:rPr>
        <w:t xml:space="preserve">, </w:t>
      </w:r>
      <w:r w:rsidR="008F31D3" w:rsidRPr="00712458">
        <w:rPr>
          <w:sz w:val="24"/>
          <w:szCs w:val="24"/>
        </w:rPr>
        <w:t>corporales</w:t>
      </w:r>
      <w:r w:rsidR="0045734E">
        <w:rPr>
          <w:sz w:val="24"/>
          <w:szCs w:val="24"/>
        </w:rPr>
        <w:t xml:space="preserve"> y </w:t>
      </w:r>
      <w:r w:rsidR="008F31D3" w:rsidRPr="00712458">
        <w:rPr>
          <w:sz w:val="24"/>
          <w:szCs w:val="24"/>
        </w:rPr>
        <w:t>psicológicos, modificaciones de los roles dentro y fuera del núcleo familiar</w:t>
      </w:r>
      <w:r w:rsidR="00AD23AA">
        <w:rPr>
          <w:sz w:val="24"/>
          <w:szCs w:val="24"/>
        </w:rPr>
        <w:t xml:space="preserve">. En </w:t>
      </w:r>
      <w:r w:rsidR="006E51C5">
        <w:rPr>
          <w:sz w:val="24"/>
          <w:szCs w:val="24"/>
        </w:rPr>
        <w:t>resumen,</w:t>
      </w:r>
      <w:r w:rsidR="0045734E">
        <w:rPr>
          <w:sz w:val="24"/>
          <w:szCs w:val="24"/>
        </w:rPr>
        <w:t xml:space="preserve"> es </w:t>
      </w:r>
      <w:r w:rsidR="00712458">
        <w:rPr>
          <w:sz w:val="24"/>
          <w:szCs w:val="24"/>
        </w:rPr>
        <w:t>un</w:t>
      </w:r>
      <w:r w:rsidR="00B83C5F">
        <w:rPr>
          <w:sz w:val="24"/>
          <w:szCs w:val="24"/>
        </w:rPr>
        <w:t xml:space="preserve"> momento </w:t>
      </w:r>
      <w:r w:rsidR="00712458">
        <w:rPr>
          <w:sz w:val="24"/>
          <w:szCs w:val="24"/>
        </w:rPr>
        <w:t>clave del desarrollo de un individuo (</w:t>
      </w:r>
      <w:r w:rsidR="00712458" w:rsidRPr="00712458">
        <w:rPr>
          <w:sz w:val="24"/>
          <w:szCs w:val="24"/>
        </w:rPr>
        <w:t>Krauskopf</w:t>
      </w:r>
      <w:r w:rsidR="00712458">
        <w:rPr>
          <w:sz w:val="24"/>
          <w:szCs w:val="24"/>
        </w:rPr>
        <w:t>, 1999).</w:t>
      </w:r>
    </w:p>
    <w:p w14:paraId="7F2B5291" w14:textId="7F2B5323" w:rsidR="00EF35F6" w:rsidRDefault="00382AEF" w:rsidP="00C76F1B">
      <w:pPr>
        <w:pStyle w:val="p1"/>
        <w:spacing w:line="360" w:lineRule="auto"/>
        <w:ind w:firstLine="708"/>
        <w:jc w:val="both"/>
        <w:rPr>
          <w:sz w:val="24"/>
          <w:szCs w:val="24"/>
        </w:rPr>
      </w:pPr>
      <w:r>
        <w:rPr>
          <w:sz w:val="24"/>
          <w:szCs w:val="24"/>
        </w:rPr>
        <w:t>Ahora bien, es imposible hablar de la adolescencia y no hablar</w:t>
      </w:r>
      <w:r w:rsidR="00712458">
        <w:rPr>
          <w:sz w:val="24"/>
          <w:szCs w:val="24"/>
        </w:rPr>
        <w:t xml:space="preserve"> </w:t>
      </w:r>
      <w:r>
        <w:rPr>
          <w:sz w:val="24"/>
          <w:szCs w:val="24"/>
        </w:rPr>
        <w:t xml:space="preserve">de </w:t>
      </w:r>
      <w:r w:rsidR="00712458">
        <w:rPr>
          <w:sz w:val="24"/>
          <w:szCs w:val="24"/>
        </w:rPr>
        <w:t>sexualidad</w:t>
      </w:r>
      <w:r w:rsidR="00183D23">
        <w:rPr>
          <w:sz w:val="24"/>
          <w:szCs w:val="24"/>
        </w:rPr>
        <w:t xml:space="preserve">. Igualmente, al hablar de la </w:t>
      </w:r>
      <w:r w:rsidR="00912C7F">
        <w:rPr>
          <w:sz w:val="24"/>
          <w:szCs w:val="24"/>
        </w:rPr>
        <w:t>formación</w:t>
      </w:r>
      <w:r w:rsidR="0090603B">
        <w:rPr>
          <w:sz w:val="24"/>
          <w:szCs w:val="24"/>
        </w:rPr>
        <w:t xml:space="preserve"> en los jóvenes</w:t>
      </w:r>
      <w:r w:rsidR="00B857F0">
        <w:rPr>
          <w:sz w:val="24"/>
          <w:szCs w:val="24"/>
        </w:rPr>
        <w:t>,</w:t>
      </w:r>
      <w:r w:rsidR="00271176">
        <w:rPr>
          <w:sz w:val="24"/>
          <w:szCs w:val="24"/>
        </w:rPr>
        <w:t xml:space="preserve"> la educación sexual</w:t>
      </w:r>
      <w:r w:rsidR="00856E10">
        <w:rPr>
          <w:sz w:val="24"/>
          <w:szCs w:val="24"/>
        </w:rPr>
        <w:t xml:space="preserve"> </w:t>
      </w:r>
      <w:r w:rsidR="0090603B">
        <w:rPr>
          <w:sz w:val="24"/>
          <w:szCs w:val="24"/>
        </w:rPr>
        <w:t>debería ser ineludible</w:t>
      </w:r>
      <w:r w:rsidR="00322A19">
        <w:rPr>
          <w:sz w:val="24"/>
          <w:szCs w:val="24"/>
        </w:rPr>
        <w:t>.</w:t>
      </w:r>
      <w:r w:rsidR="00712458">
        <w:rPr>
          <w:sz w:val="24"/>
          <w:szCs w:val="24"/>
        </w:rPr>
        <w:t xml:space="preserve"> </w:t>
      </w:r>
      <w:r w:rsidR="00322A19">
        <w:rPr>
          <w:sz w:val="24"/>
          <w:szCs w:val="24"/>
        </w:rPr>
        <w:t>E</w:t>
      </w:r>
      <w:r w:rsidR="0012470C">
        <w:rPr>
          <w:sz w:val="24"/>
          <w:szCs w:val="24"/>
        </w:rPr>
        <w:t>n</w:t>
      </w:r>
      <w:r w:rsidR="00712458">
        <w:rPr>
          <w:sz w:val="24"/>
          <w:szCs w:val="24"/>
        </w:rPr>
        <w:t xml:space="preserve"> múltiples documentos a nivel internacional y nacional</w:t>
      </w:r>
      <w:r w:rsidR="00837CBD">
        <w:rPr>
          <w:sz w:val="24"/>
          <w:szCs w:val="24"/>
        </w:rPr>
        <w:t xml:space="preserve"> se ha discutido </w:t>
      </w:r>
      <w:r w:rsidR="0012470C">
        <w:rPr>
          <w:sz w:val="24"/>
          <w:szCs w:val="24"/>
        </w:rPr>
        <w:t>la importancia de la educación sexual</w:t>
      </w:r>
      <w:r w:rsidR="00837CBD">
        <w:rPr>
          <w:sz w:val="24"/>
          <w:szCs w:val="24"/>
        </w:rPr>
        <w:t>, así como la necesidad de</w:t>
      </w:r>
      <w:r w:rsidR="00A32BB9">
        <w:rPr>
          <w:sz w:val="24"/>
          <w:szCs w:val="24"/>
        </w:rPr>
        <w:t xml:space="preserve"> que sea congruente y sustentada en información científica</w:t>
      </w:r>
      <w:r w:rsidR="0012470C">
        <w:rPr>
          <w:sz w:val="24"/>
          <w:szCs w:val="24"/>
        </w:rPr>
        <w:t xml:space="preserve"> y </w:t>
      </w:r>
      <w:r w:rsidR="00A32BB9">
        <w:rPr>
          <w:sz w:val="24"/>
          <w:szCs w:val="24"/>
        </w:rPr>
        <w:t xml:space="preserve">que </w:t>
      </w:r>
      <w:r w:rsidR="0012470C">
        <w:rPr>
          <w:sz w:val="24"/>
          <w:szCs w:val="24"/>
        </w:rPr>
        <w:t>garanti</w:t>
      </w:r>
      <w:r w:rsidR="00A32BB9">
        <w:rPr>
          <w:sz w:val="24"/>
          <w:szCs w:val="24"/>
        </w:rPr>
        <w:t>ce</w:t>
      </w:r>
      <w:r w:rsidR="0012470C">
        <w:rPr>
          <w:sz w:val="24"/>
          <w:szCs w:val="24"/>
        </w:rPr>
        <w:t xml:space="preserve"> la salud sexual y reproductiva de las y los adolescentes</w:t>
      </w:r>
      <w:r w:rsidR="00A32BB9" w:rsidRPr="00A32BB9">
        <w:rPr>
          <w:sz w:val="24"/>
          <w:szCs w:val="24"/>
        </w:rPr>
        <w:t xml:space="preserve"> (</w:t>
      </w:r>
      <w:r w:rsidR="002F2E42">
        <w:rPr>
          <w:sz w:val="24"/>
          <w:szCs w:val="24"/>
        </w:rPr>
        <w:t>Consejo Nacional de Población [</w:t>
      </w:r>
      <w:r w:rsidR="00837CBD">
        <w:rPr>
          <w:sz w:val="24"/>
          <w:szCs w:val="24"/>
        </w:rPr>
        <w:t>C</w:t>
      </w:r>
      <w:r w:rsidR="00AC0113">
        <w:rPr>
          <w:sz w:val="24"/>
          <w:szCs w:val="24"/>
        </w:rPr>
        <w:t>ONAPO</w:t>
      </w:r>
      <w:r w:rsidR="002F2E42">
        <w:rPr>
          <w:sz w:val="24"/>
          <w:szCs w:val="24"/>
        </w:rPr>
        <w:t xml:space="preserve">], 2005; </w:t>
      </w:r>
      <w:r w:rsidR="00F178DA" w:rsidRPr="00F178DA">
        <w:rPr>
          <w:sz w:val="24"/>
          <w:szCs w:val="24"/>
        </w:rPr>
        <w:t>Organización de las Naciones Unidas para la Educación, la Ciencia y la Cultura</w:t>
      </w:r>
      <w:r w:rsidR="00F178DA">
        <w:rPr>
          <w:sz w:val="24"/>
          <w:szCs w:val="24"/>
        </w:rPr>
        <w:t xml:space="preserve"> [</w:t>
      </w:r>
      <w:r w:rsidR="00837CBD">
        <w:rPr>
          <w:sz w:val="24"/>
          <w:szCs w:val="24"/>
        </w:rPr>
        <w:t>U</w:t>
      </w:r>
      <w:r w:rsidR="00AC0113">
        <w:rPr>
          <w:sz w:val="24"/>
          <w:szCs w:val="24"/>
        </w:rPr>
        <w:t>NESCO</w:t>
      </w:r>
      <w:r w:rsidR="00F178DA">
        <w:rPr>
          <w:sz w:val="24"/>
          <w:szCs w:val="24"/>
        </w:rPr>
        <w:t>]</w:t>
      </w:r>
      <w:r w:rsidR="00A32BB9">
        <w:rPr>
          <w:sz w:val="24"/>
          <w:szCs w:val="24"/>
        </w:rPr>
        <w:t xml:space="preserve">, </w:t>
      </w:r>
      <w:r w:rsidR="00A32BB9" w:rsidRPr="00A95573">
        <w:rPr>
          <w:sz w:val="24"/>
          <w:szCs w:val="24"/>
        </w:rPr>
        <w:t>2010</w:t>
      </w:r>
      <w:r w:rsidR="002F2E42">
        <w:rPr>
          <w:sz w:val="24"/>
          <w:szCs w:val="24"/>
        </w:rPr>
        <w:t>; Secretaría de Salud, 2013</w:t>
      </w:r>
      <w:r w:rsidR="00A32BB9">
        <w:rPr>
          <w:sz w:val="24"/>
          <w:szCs w:val="24"/>
        </w:rPr>
        <w:t>).</w:t>
      </w:r>
      <w:r w:rsidR="00EB021D">
        <w:rPr>
          <w:sz w:val="24"/>
          <w:szCs w:val="24"/>
        </w:rPr>
        <w:t xml:space="preserve"> </w:t>
      </w:r>
    </w:p>
    <w:p w14:paraId="124E17D5" w14:textId="7DAED13F" w:rsidR="00EF35F6" w:rsidRPr="00A95573" w:rsidRDefault="00EF35F6" w:rsidP="00C76F1B">
      <w:pPr>
        <w:pStyle w:val="p1"/>
        <w:spacing w:line="360" w:lineRule="auto"/>
        <w:ind w:firstLine="708"/>
        <w:jc w:val="both"/>
        <w:rPr>
          <w:sz w:val="24"/>
          <w:szCs w:val="24"/>
          <w:lang w:val="es-MX"/>
        </w:rPr>
      </w:pPr>
      <w:r w:rsidRPr="00A95573">
        <w:rPr>
          <w:sz w:val="24"/>
          <w:szCs w:val="24"/>
          <w:lang w:val="es-MX"/>
        </w:rPr>
        <w:t>La información sobre la sexualidad en la etapa adolescente es una necesidad</w:t>
      </w:r>
      <w:r w:rsidR="0045734E">
        <w:rPr>
          <w:sz w:val="24"/>
          <w:szCs w:val="24"/>
          <w:lang w:val="es-MX"/>
        </w:rPr>
        <w:t xml:space="preserve"> y tanto </w:t>
      </w:r>
      <w:r w:rsidRPr="00A95573">
        <w:rPr>
          <w:sz w:val="24"/>
          <w:szCs w:val="24"/>
          <w:lang w:val="es-MX"/>
        </w:rPr>
        <w:t>padre</w:t>
      </w:r>
      <w:r w:rsidR="0045734E">
        <w:rPr>
          <w:sz w:val="24"/>
          <w:szCs w:val="24"/>
          <w:lang w:val="es-MX"/>
        </w:rPr>
        <w:t xml:space="preserve">s </w:t>
      </w:r>
      <w:r w:rsidRPr="00A95573">
        <w:rPr>
          <w:sz w:val="24"/>
          <w:szCs w:val="24"/>
          <w:lang w:val="es-MX"/>
        </w:rPr>
        <w:t xml:space="preserve">como docentes </w:t>
      </w:r>
      <w:r w:rsidR="0045734E">
        <w:rPr>
          <w:sz w:val="24"/>
          <w:szCs w:val="24"/>
          <w:lang w:val="es-MX"/>
        </w:rPr>
        <w:t xml:space="preserve">deben estar </w:t>
      </w:r>
      <w:r w:rsidRPr="00A95573">
        <w:rPr>
          <w:sz w:val="24"/>
          <w:szCs w:val="24"/>
          <w:lang w:val="es-MX"/>
        </w:rPr>
        <w:t>preparados cuando necesiten responder y aclarar dudas. Es necesario ahondar en varios aspectos</w:t>
      </w:r>
      <w:r w:rsidR="006C6BF2">
        <w:rPr>
          <w:sz w:val="24"/>
          <w:szCs w:val="24"/>
          <w:lang w:val="es-MX"/>
        </w:rPr>
        <w:t>:</w:t>
      </w:r>
      <w:r w:rsidR="006C6BF2" w:rsidRPr="00A95573">
        <w:rPr>
          <w:sz w:val="24"/>
          <w:szCs w:val="24"/>
          <w:lang w:val="es-MX"/>
        </w:rPr>
        <w:t xml:space="preserve"> </w:t>
      </w:r>
      <w:r w:rsidRPr="00A95573">
        <w:rPr>
          <w:sz w:val="24"/>
          <w:szCs w:val="24"/>
          <w:lang w:val="es-MX"/>
        </w:rPr>
        <w:t>desde la prevención</w:t>
      </w:r>
      <w:r w:rsidR="008F40DD">
        <w:rPr>
          <w:sz w:val="24"/>
          <w:szCs w:val="24"/>
          <w:lang w:val="es-MX"/>
        </w:rPr>
        <w:t xml:space="preserve"> </w:t>
      </w:r>
      <w:r w:rsidRPr="00A95573">
        <w:rPr>
          <w:sz w:val="24"/>
          <w:szCs w:val="24"/>
          <w:lang w:val="es-MX"/>
        </w:rPr>
        <w:t xml:space="preserve">hasta la manera correcta de dar trato a los y las adolescentes que ya están en una situación como el embarazo o </w:t>
      </w:r>
      <w:r>
        <w:rPr>
          <w:sz w:val="24"/>
          <w:szCs w:val="24"/>
          <w:lang w:val="es-MX"/>
        </w:rPr>
        <w:t>e</w:t>
      </w:r>
      <w:r w:rsidRPr="00A95573">
        <w:rPr>
          <w:sz w:val="24"/>
          <w:szCs w:val="24"/>
          <w:lang w:val="es-MX"/>
        </w:rPr>
        <w:t>nfermedad</w:t>
      </w:r>
      <w:r>
        <w:rPr>
          <w:sz w:val="24"/>
          <w:szCs w:val="24"/>
          <w:lang w:val="es-MX"/>
        </w:rPr>
        <w:t>es</w:t>
      </w:r>
      <w:r w:rsidRPr="00A95573">
        <w:rPr>
          <w:sz w:val="24"/>
          <w:szCs w:val="24"/>
          <w:lang w:val="es-MX"/>
        </w:rPr>
        <w:t xml:space="preserve"> de </w:t>
      </w:r>
      <w:r>
        <w:rPr>
          <w:sz w:val="24"/>
          <w:szCs w:val="24"/>
          <w:lang w:val="es-MX"/>
        </w:rPr>
        <w:t>t</w:t>
      </w:r>
      <w:r w:rsidRPr="00A95573">
        <w:rPr>
          <w:sz w:val="24"/>
          <w:szCs w:val="24"/>
          <w:lang w:val="es-MX"/>
        </w:rPr>
        <w:t xml:space="preserve">ransmisión </w:t>
      </w:r>
      <w:r>
        <w:rPr>
          <w:sz w:val="24"/>
          <w:szCs w:val="24"/>
          <w:lang w:val="es-MX"/>
        </w:rPr>
        <w:t>s</w:t>
      </w:r>
      <w:r w:rsidRPr="00A95573">
        <w:rPr>
          <w:sz w:val="24"/>
          <w:szCs w:val="24"/>
          <w:lang w:val="es-MX"/>
        </w:rPr>
        <w:t>exual.</w:t>
      </w:r>
    </w:p>
    <w:p w14:paraId="58F505B1" w14:textId="369E6AFA" w:rsidR="00EF35F6" w:rsidRDefault="00EF35F6" w:rsidP="00C76F1B">
      <w:pPr>
        <w:pStyle w:val="p1"/>
        <w:spacing w:line="360" w:lineRule="auto"/>
        <w:ind w:firstLine="708"/>
        <w:jc w:val="both"/>
        <w:rPr>
          <w:sz w:val="24"/>
          <w:szCs w:val="24"/>
          <w:lang w:val="es-MX"/>
        </w:rPr>
      </w:pPr>
      <w:r>
        <w:rPr>
          <w:sz w:val="24"/>
          <w:szCs w:val="24"/>
          <w:lang w:val="es-MX"/>
        </w:rPr>
        <w:t>N</w:t>
      </w:r>
      <w:r w:rsidRPr="00A95573">
        <w:rPr>
          <w:sz w:val="24"/>
          <w:szCs w:val="24"/>
          <w:lang w:val="es-MX"/>
        </w:rPr>
        <w:t>o basta con proporcionar información institucional, sino una que esté ligada con las consecuencias que existen</w:t>
      </w:r>
      <w:r w:rsidR="000858DF">
        <w:rPr>
          <w:sz w:val="24"/>
          <w:szCs w:val="24"/>
          <w:lang w:val="es-MX"/>
        </w:rPr>
        <w:t>,</w:t>
      </w:r>
      <w:r w:rsidRPr="00A95573">
        <w:rPr>
          <w:sz w:val="24"/>
          <w:szCs w:val="24"/>
          <w:lang w:val="es-MX"/>
        </w:rPr>
        <w:t xml:space="preserve"> siempre con fundamento en los valores esenciales para la vida cotidiana</w:t>
      </w:r>
      <w:r w:rsidR="000858DF">
        <w:rPr>
          <w:sz w:val="24"/>
          <w:szCs w:val="24"/>
          <w:lang w:val="es-MX"/>
        </w:rPr>
        <w:t>, tal</w:t>
      </w:r>
      <w:r w:rsidR="006F01A9">
        <w:rPr>
          <w:sz w:val="24"/>
          <w:szCs w:val="24"/>
          <w:lang w:val="es-MX"/>
        </w:rPr>
        <w:t>es</w:t>
      </w:r>
      <w:r w:rsidRPr="00A95573">
        <w:rPr>
          <w:sz w:val="24"/>
          <w:szCs w:val="24"/>
          <w:lang w:val="es-MX"/>
        </w:rPr>
        <w:t xml:space="preserve"> como el respeto, la libertad y el autoestima, entre otras</w:t>
      </w:r>
      <w:r>
        <w:rPr>
          <w:sz w:val="24"/>
          <w:szCs w:val="24"/>
          <w:lang w:val="es-MX"/>
        </w:rPr>
        <w:t xml:space="preserve">. </w:t>
      </w:r>
    </w:p>
    <w:p w14:paraId="7D1EC361" w14:textId="204CF0DB" w:rsidR="0045734E" w:rsidRDefault="000858DF" w:rsidP="00C76F1B">
      <w:pPr>
        <w:pStyle w:val="p1"/>
        <w:spacing w:line="360" w:lineRule="auto"/>
        <w:ind w:firstLine="708"/>
        <w:jc w:val="both"/>
        <w:rPr>
          <w:sz w:val="24"/>
          <w:szCs w:val="24"/>
          <w:lang w:val="es-MX"/>
        </w:rPr>
      </w:pPr>
      <w:r>
        <w:rPr>
          <w:sz w:val="24"/>
          <w:szCs w:val="24"/>
          <w:lang w:val="es-MX"/>
        </w:rPr>
        <w:t>De acuerdo con el</w:t>
      </w:r>
      <w:r w:rsidR="00EF35F6" w:rsidRPr="00A95573">
        <w:rPr>
          <w:sz w:val="24"/>
          <w:szCs w:val="24"/>
          <w:lang w:val="es-MX"/>
        </w:rPr>
        <w:t xml:space="preserve"> plan de estudios</w:t>
      </w:r>
      <w:r w:rsidR="006E51C5">
        <w:rPr>
          <w:sz w:val="24"/>
          <w:szCs w:val="24"/>
          <w:lang w:val="es-MX"/>
        </w:rPr>
        <w:t xml:space="preserve"> de la Secretaría de Educación Pública</w:t>
      </w:r>
      <w:r w:rsidR="002F2E42">
        <w:rPr>
          <w:sz w:val="24"/>
          <w:szCs w:val="24"/>
          <w:lang w:val="es-MX"/>
        </w:rPr>
        <w:t xml:space="preserve"> </w:t>
      </w:r>
      <w:r>
        <w:rPr>
          <w:sz w:val="24"/>
          <w:szCs w:val="24"/>
          <w:lang w:val="es-MX"/>
        </w:rPr>
        <w:t>[</w:t>
      </w:r>
      <w:r w:rsidR="002F2E42">
        <w:rPr>
          <w:sz w:val="24"/>
          <w:szCs w:val="24"/>
          <w:lang w:val="es-MX"/>
        </w:rPr>
        <w:t>SEP</w:t>
      </w:r>
      <w:r>
        <w:rPr>
          <w:sz w:val="24"/>
          <w:szCs w:val="24"/>
          <w:lang w:val="es-MX"/>
        </w:rPr>
        <w:t>] (</w:t>
      </w:r>
      <w:r w:rsidR="002F2E42">
        <w:rPr>
          <w:sz w:val="24"/>
          <w:szCs w:val="24"/>
          <w:lang w:val="es-MX"/>
        </w:rPr>
        <w:t>2017)</w:t>
      </w:r>
      <w:r w:rsidR="00EF35F6">
        <w:rPr>
          <w:sz w:val="24"/>
          <w:szCs w:val="24"/>
          <w:lang w:val="es-MX"/>
        </w:rPr>
        <w:t>,</w:t>
      </w:r>
      <w:r w:rsidR="00EF35F6" w:rsidRPr="00A95573">
        <w:rPr>
          <w:sz w:val="24"/>
          <w:szCs w:val="24"/>
          <w:lang w:val="es-MX"/>
        </w:rPr>
        <w:t xml:space="preserve"> en</w:t>
      </w:r>
      <w:r w:rsidR="008F40DD">
        <w:rPr>
          <w:sz w:val="24"/>
          <w:szCs w:val="24"/>
          <w:lang w:val="es-MX"/>
        </w:rPr>
        <w:t xml:space="preserve"> </w:t>
      </w:r>
      <w:r w:rsidR="00EF35F6" w:rsidRPr="00A95573">
        <w:rPr>
          <w:sz w:val="24"/>
          <w:szCs w:val="24"/>
          <w:lang w:val="es-MX"/>
        </w:rPr>
        <w:t>tercer grado</w:t>
      </w:r>
      <w:r w:rsidR="006E51C5">
        <w:rPr>
          <w:sz w:val="24"/>
          <w:szCs w:val="24"/>
          <w:lang w:val="es-MX"/>
        </w:rPr>
        <w:t xml:space="preserve"> de secundaria</w:t>
      </w:r>
      <w:r w:rsidR="00EF35F6" w:rsidRPr="00A95573">
        <w:rPr>
          <w:sz w:val="24"/>
          <w:szCs w:val="24"/>
          <w:lang w:val="es-MX"/>
        </w:rPr>
        <w:t xml:space="preserve"> se lleva la materia “Formación, cívica y ética”</w:t>
      </w:r>
      <w:r>
        <w:rPr>
          <w:sz w:val="24"/>
          <w:szCs w:val="24"/>
          <w:lang w:val="es-MX"/>
        </w:rPr>
        <w:t>,</w:t>
      </w:r>
      <w:r w:rsidR="00EF35F6" w:rsidRPr="00A95573">
        <w:rPr>
          <w:sz w:val="24"/>
          <w:szCs w:val="24"/>
          <w:lang w:val="es-MX"/>
        </w:rPr>
        <w:t xml:space="preserve"> donde se habla del embarazo adolescente,</w:t>
      </w:r>
      <w:r w:rsidR="00EF35F6">
        <w:rPr>
          <w:sz w:val="24"/>
          <w:szCs w:val="24"/>
          <w:lang w:val="es-MX"/>
        </w:rPr>
        <w:t xml:space="preserve"> aunque</w:t>
      </w:r>
      <w:r w:rsidR="00EF35F6" w:rsidRPr="00A95573">
        <w:rPr>
          <w:sz w:val="24"/>
          <w:szCs w:val="24"/>
          <w:lang w:val="es-MX"/>
        </w:rPr>
        <w:t xml:space="preserve"> la información no se extiende en todos los niveles</w:t>
      </w:r>
      <w:r w:rsidR="00590286">
        <w:rPr>
          <w:sz w:val="24"/>
          <w:szCs w:val="24"/>
          <w:lang w:val="es-MX"/>
        </w:rPr>
        <w:t>,</w:t>
      </w:r>
      <w:r w:rsidR="00EF35F6" w:rsidRPr="00A95573">
        <w:rPr>
          <w:sz w:val="24"/>
          <w:szCs w:val="24"/>
          <w:lang w:val="es-MX"/>
        </w:rPr>
        <w:t xml:space="preserve"> sino que se limita a algunas materias de curso corto</w:t>
      </w:r>
      <w:r w:rsidR="00590286">
        <w:rPr>
          <w:sz w:val="24"/>
          <w:szCs w:val="24"/>
          <w:lang w:val="es-MX"/>
        </w:rPr>
        <w:t xml:space="preserve">. Por </w:t>
      </w:r>
      <w:r w:rsidR="0045734E">
        <w:rPr>
          <w:sz w:val="24"/>
          <w:szCs w:val="24"/>
          <w:lang w:val="es-MX"/>
        </w:rPr>
        <w:t>ej</w:t>
      </w:r>
      <w:r w:rsidR="006E51C5">
        <w:rPr>
          <w:sz w:val="24"/>
          <w:szCs w:val="24"/>
          <w:lang w:val="es-MX"/>
        </w:rPr>
        <w:t>e</w:t>
      </w:r>
      <w:r w:rsidR="0045734E">
        <w:rPr>
          <w:sz w:val="24"/>
          <w:szCs w:val="24"/>
          <w:lang w:val="es-MX"/>
        </w:rPr>
        <w:t xml:space="preserve">mplo, en la </w:t>
      </w:r>
      <w:r w:rsidR="00E209DC">
        <w:rPr>
          <w:sz w:val="24"/>
          <w:szCs w:val="24"/>
          <w:lang w:val="es-MX"/>
        </w:rPr>
        <w:t>Escuela S</w:t>
      </w:r>
      <w:r w:rsidR="00E209DC" w:rsidRPr="00A95573">
        <w:rPr>
          <w:sz w:val="24"/>
          <w:szCs w:val="24"/>
          <w:lang w:val="es-MX"/>
        </w:rPr>
        <w:t xml:space="preserve">ecundaria </w:t>
      </w:r>
      <w:r w:rsidR="0045734E" w:rsidRPr="00A95573">
        <w:rPr>
          <w:sz w:val="24"/>
          <w:szCs w:val="24"/>
          <w:lang w:val="es-MX"/>
        </w:rPr>
        <w:t xml:space="preserve">Sor Juana Inés de la Cruz se imparte contenido sobre educación sexual con el apoyo de los libros de texto que suele ser orientado hacia anatomía, biología y prevención de riesgos. </w:t>
      </w:r>
    </w:p>
    <w:p w14:paraId="08B14563" w14:textId="5F0E8277" w:rsidR="002F760B" w:rsidRDefault="00EB021D" w:rsidP="00C76F1B">
      <w:pPr>
        <w:pStyle w:val="p1"/>
        <w:spacing w:line="360" w:lineRule="auto"/>
        <w:ind w:firstLine="708"/>
        <w:jc w:val="both"/>
        <w:rPr>
          <w:sz w:val="24"/>
          <w:szCs w:val="24"/>
        </w:rPr>
      </w:pPr>
      <w:r>
        <w:rPr>
          <w:sz w:val="24"/>
          <w:szCs w:val="24"/>
        </w:rPr>
        <w:lastRenderedPageBreak/>
        <w:t>Precisamente</w:t>
      </w:r>
      <w:r w:rsidR="00EF11CC">
        <w:rPr>
          <w:sz w:val="24"/>
          <w:szCs w:val="24"/>
        </w:rPr>
        <w:t>,</w:t>
      </w:r>
      <w:r>
        <w:rPr>
          <w:sz w:val="24"/>
          <w:szCs w:val="24"/>
        </w:rPr>
        <w:t xml:space="preserve"> una de las problemáticas que más afectan a las y los adolescentes tiene que ver con </w:t>
      </w:r>
      <w:r w:rsidR="00EF11CC">
        <w:rPr>
          <w:sz w:val="24"/>
          <w:szCs w:val="24"/>
        </w:rPr>
        <w:t xml:space="preserve">la </w:t>
      </w:r>
      <w:r>
        <w:rPr>
          <w:sz w:val="24"/>
          <w:szCs w:val="24"/>
        </w:rPr>
        <w:t>falta de información o información fragmentada sobre sexualidad que reciben de medios o de sus amigos</w:t>
      </w:r>
      <w:r w:rsidR="00EF11CC">
        <w:rPr>
          <w:sz w:val="24"/>
          <w:szCs w:val="24"/>
        </w:rPr>
        <w:t>,</w:t>
      </w:r>
      <w:r>
        <w:rPr>
          <w:sz w:val="24"/>
          <w:szCs w:val="24"/>
        </w:rPr>
        <w:t xml:space="preserve"> y que </w:t>
      </w:r>
      <w:r w:rsidR="00143221">
        <w:rPr>
          <w:sz w:val="24"/>
          <w:szCs w:val="24"/>
        </w:rPr>
        <w:t xml:space="preserve">suele traer </w:t>
      </w:r>
      <w:r>
        <w:rPr>
          <w:sz w:val="24"/>
          <w:szCs w:val="24"/>
        </w:rPr>
        <w:t xml:space="preserve">consecuencias como un embarazo no deseado </w:t>
      </w:r>
      <w:r w:rsidR="002F2E42">
        <w:rPr>
          <w:sz w:val="24"/>
          <w:szCs w:val="24"/>
        </w:rPr>
        <w:t>(</w:t>
      </w:r>
      <w:r w:rsidRPr="00712458">
        <w:rPr>
          <w:sz w:val="24"/>
          <w:szCs w:val="24"/>
        </w:rPr>
        <w:t>Centro Nacional de Equidad de Género y Salud Reproductiva, 201</w:t>
      </w:r>
      <w:r w:rsidR="002B1C53">
        <w:rPr>
          <w:sz w:val="24"/>
          <w:szCs w:val="24"/>
        </w:rPr>
        <w:t>6</w:t>
      </w:r>
      <w:r w:rsidR="00143221">
        <w:rPr>
          <w:sz w:val="24"/>
          <w:szCs w:val="24"/>
        </w:rPr>
        <w:t>; C</w:t>
      </w:r>
      <w:r w:rsidR="00AC0113">
        <w:rPr>
          <w:sz w:val="24"/>
          <w:szCs w:val="24"/>
        </w:rPr>
        <w:t>ONAPO</w:t>
      </w:r>
      <w:r w:rsidR="00143221">
        <w:rPr>
          <w:sz w:val="24"/>
          <w:szCs w:val="24"/>
        </w:rPr>
        <w:t>, 2005</w:t>
      </w:r>
      <w:r>
        <w:rPr>
          <w:sz w:val="24"/>
          <w:szCs w:val="24"/>
        </w:rPr>
        <w:t xml:space="preserve">). </w:t>
      </w:r>
      <w:r w:rsidR="00BA0A70">
        <w:rPr>
          <w:sz w:val="24"/>
          <w:szCs w:val="24"/>
        </w:rPr>
        <w:t xml:space="preserve">Las estadísticas sobre embarazos en la adolescencia </w:t>
      </w:r>
      <w:r w:rsidR="004B0D64">
        <w:rPr>
          <w:sz w:val="24"/>
          <w:szCs w:val="24"/>
        </w:rPr>
        <w:t xml:space="preserve">son llamativas tanto a </w:t>
      </w:r>
      <w:r w:rsidR="002F760B" w:rsidRPr="00A95573">
        <w:rPr>
          <w:sz w:val="24"/>
          <w:szCs w:val="24"/>
        </w:rPr>
        <w:t>nivel internacional</w:t>
      </w:r>
      <w:r w:rsidR="00CE58E4">
        <w:rPr>
          <w:sz w:val="24"/>
          <w:szCs w:val="24"/>
        </w:rPr>
        <w:t xml:space="preserve"> como nacional.</w:t>
      </w:r>
      <w:r>
        <w:rPr>
          <w:sz w:val="24"/>
          <w:szCs w:val="24"/>
        </w:rPr>
        <w:t xml:space="preserve"> </w:t>
      </w:r>
      <w:r w:rsidR="00CE58E4">
        <w:rPr>
          <w:sz w:val="24"/>
          <w:szCs w:val="24"/>
        </w:rPr>
        <w:t>E</w:t>
      </w:r>
      <w:r w:rsidR="002F760B">
        <w:rPr>
          <w:sz w:val="24"/>
          <w:szCs w:val="24"/>
        </w:rPr>
        <w:t>l</w:t>
      </w:r>
      <w:r w:rsidR="002F760B" w:rsidRPr="00A95573">
        <w:rPr>
          <w:sz w:val="24"/>
          <w:szCs w:val="24"/>
        </w:rPr>
        <w:t xml:space="preserve"> Fondo de las Naciones Unidas para la Infancia </w:t>
      </w:r>
      <w:r w:rsidR="00000CF9">
        <w:rPr>
          <w:sz w:val="24"/>
          <w:szCs w:val="24"/>
        </w:rPr>
        <w:t>(</w:t>
      </w:r>
      <w:r w:rsidR="00CE58E4" w:rsidRPr="00A95573">
        <w:rPr>
          <w:sz w:val="24"/>
          <w:szCs w:val="24"/>
        </w:rPr>
        <w:t>U</w:t>
      </w:r>
      <w:r w:rsidR="00AC0113">
        <w:rPr>
          <w:sz w:val="24"/>
          <w:szCs w:val="24"/>
        </w:rPr>
        <w:t>NICEF</w:t>
      </w:r>
      <w:r w:rsidR="00000CF9">
        <w:rPr>
          <w:sz w:val="24"/>
          <w:szCs w:val="24"/>
        </w:rPr>
        <w:t>)</w:t>
      </w:r>
      <w:r w:rsidR="00782D3A">
        <w:rPr>
          <w:sz w:val="24"/>
          <w:szCs w:val="24"/>
        </w:rPr>
        <w:t xml:space="preserve"> (</w:t>
      </w:r>
      <w:r w:rsidR="003A6042">
        <w:rPr>
          <w:sz w:val="24"/>
          <w:szCs w:val="24"/>
        </w:rPr>
        <w:t xml:space="preserve">Salinas, </w:t>
      </w:r>
      <w:r w:rsidR="00782D3A">
        <w:rPr>
          <w:sz w:val="24"/>
          <w:szCs w:val="24"/>
        </w:rPr>
        <w:t xml:space="preserve">2014) </w:t>
      </w:r>
      <w:r w:rsidR="00BA0A70">
        <w:rPr>
          <w:sz w:val="24"/>
          <w:szCs w:val="24"/>
        </w:rPr>
        <w:t xml:space="preserve">ha </w:t>
      </w:r>
      <w:r w:rsidR="002F760B" w:rsidRPr="00A95573">
        <w:rPr>
          <w:sz w:val="24"/>
          <w:szCs w:val="24"/>
        </w:rPr>
        <w:t>report</w:t>
      </w:r>
      <w:r w:rsidR="00BA0A70">
        <w:rPr>
          <w:sz w:val="24"/>
          <w:szCs w:val="24"/>
        </w:rPr>
        <w:t>ado</w:t>
      </w:r>
      <w:r w:rsidR="002F760B" w:rsidRPr="00A95573">
        <w:rPr>
          <w:sz w:val="24"/>
          <w:szCs w:val="24"/>
        </w:rPr>
        <w:t xml:space="preserve"> </w:t>
      </w:r>
      <w:r w:rsidR="00143221">
        <w:rPr>
          <w:sz w:val="24"/>
          <w:szCs w:val="24"/>
        </w:rPr>
        <w:t>dos</w:t>
      </w:r>
      <w:r w:rsidR="00143221" w:rsidRPr="00A95573">
        <w:rPr>
          <w:sz w:val="24"/>
          <w:szCs w:val="24"/>
        </w:rPr>
        <w:t xml:space="preserve"> </w:t>
      </w:r>
      <w:r w:rsidR="002F760B" w:rsidRPr="00A95573">
        <w:rPr>
          <w:sz w:val="24"/>
          <w:szCs w:val="24"/>
        </w:rPr>
        <w:t>millones de nacimientos a nivel mundial en menores de 15 año</w:t>
      </w:r>
      <w:r w:rsidR="00BA0A70">
        <w:rPr>
          <w:sz w:val="24"/>
          <w:szCs w:val="24"/>
        </w:rPr>
        <w:t xml:space="preserve">s, de los cuales </w:t>
      </w:r>
      <w:r w:rsidR="002F760B" w:rsidRPr="00A95573">
        <w:rPr>
          <w:sz w:val="24"/>
          <w:szCs w:val="24"/>
        </w:rPr>
        <w:t>90</w:t>
      </w:r>
      <w:r w:rsidR="00CE58E4">
        <w:rPr>
          <w:sz w:val="24"/>
          <w:szCs w:val="24"/>
        </w:rPr>
        <w:t> </w:t>
      </w:r>
      <w:r w:rsidR="002F760B" w:rsidRPr="00A95573">
        <w:rPr>
          <w:sz w:val="24"/>
          <w:szCs w:val="24"/>
        </w:rPr>
        <w:t xml:space="preserve">% </w:t>
      </w:r>
      <w:r w:rsidR="00BA0A70">
        <w:rPr>
          <w:sz w:val="24"/>
          <w:szCs w:val="24"/>
        </w:rPr>
        <w:t xml:space="preserve">se da </w:t>
      </w:r>
      <w:r w:rsidR="002F760B" w:rsidRPr="00A95573">
        <w:rPr>
          <w:sz w:val="24"/>
          <w:szCs w:val="24"/>
        </w:rPr>
        <w:t xml:space="preserve">en países en </w:t>
      </w:r>
      <w:r w:rsidR="00BA0A70">
        <w:rPr>
          <w:sz w:val="24"/>
          <w:szCs w:val="24"/>
        </w:rPr>
        <w:t xml:space="preserve">vías de </w:t>
      </w:r>
      <w:r w:rsidR="002F760B" w:rsidRPr="00A95573">
        <w:rPr>
          <w:sz w:val="24"/>
          <w:szCs w:val="24"/>
        </w:rPr>
        <w:t>desarrollo</w:t>
      </w:r>
      <w:r w:rsidR="00056949">
        <w:rPr>
          <w:sz w:val="24"/>
          <w:szCs w:val="24"/>
        </w:rPr>
        <w:t>.</w:t>
      </w:r>
      <w:r w:rsidR="00540E10">
        <w:rPr>
          <w:sz w:val="24"/>
          <w:szCs w:val="24"/>
        </w:rPr>
        <w:t xml:space="preserve"> </w:t>
      </w:r>
      <w:r w:rsidR="002F760B" w:rsidRPr="00A95573">
        <w:rPr>
          <w:sz w:val="24"/>
          <w:szCs w:val="24"/>
        </w:rPr>
        <w:t>México</w:t>
      </w:r>
      <w:r w:rsidR="00540E10">
        <w:rPr>
          <w:sz w:val="24"/>
          <w:szCs w:val="24"/>
        </w:rPr>
        <w:t xml:space="preserve"> </w:t>
      </w:r>
      <w:r w:rsidR="00F8536B">
        <w:rPr>
          <w:sz w:val="24"/>
          <w:szCs w:val="24"/>
        </w:rPr>
        <w:t>se posiciona en</w:t>
      </w:r>
      <w:r w:rsidR="00540E10">
        <w:rPr>
          <w:sz w:val="24"/>
          <w:szCs w:val="24"/>
        </w:rPr>
        <w:t xml:space="preserve"> el </w:t>
      </w:r>
      <w:r w:rsidR="002F760B" w:rsidRPr="00A95573">
        <w:rPr>
          <w:sz w:val="24"/>
          <w:szCs w:val="24"/>
        </w:rPr>
        <w:t>primer lugar en embarazo adolescente entre los países de la Organización para la Cooperación y el Desarrollo Económico</w:t>
      </w:r>
      <w:r w:rsidR="00C413EA">
        <w:rPr>
          <w:sz w:val="24"/>
          <w:szCs w:val="24"/>
        </w:rPr>
        <w:t xml:space="preserve"> </w:t>
      </w:r>
      <w:r w:rsidR="00000CF9">
        <w:rPr>
          <w:sz w:val="24"/>
          <w:szCs w:val="24"/>
        </w:rPr>
        <w:t>(</w:t>
      </w:r>
      <w:r w:rsidR="00C413EA">
        <w:rPr>
          <w:sz w:val="24"/>
          <w:szCs w:val="24"/>
        </w:rPr>
        <w:t>OCDE</w:t>
      </w:r>
      <w:r w:rsidR="00000CF9">
        <w:rPr>
          <w:sz w:val="24"/>
          <w:szCs w:val="24"/>
        </w:rPr>
        <w:t>)</w:t>
      </w:r>
      <w:r w:rsidR="002F760B" w:rsidRPr="00A95573">
        <w:rPr>
          <w:sz w:val="24"/>
          <w:szCs w:val="24"/>
        </w:rPr>
        <w:t xml:space="preserve"> </w:t>
      </w:r>
      <w:r w:rsidR="00540E10" w:rsidRPr="00A95573">
        <w:rPr>
          <w:sz w:val="24"/>
          <w:szCs w:val="24"/>
        </w:rPr>
        <w:t>(</w:t>
      </w:r>
      <w:r w:rsidR="008343DE">
        <w:rPr>
          <w:sz w:val="24"/>
          <w:szCs w:val="24"/>
        </w:rPr>
        <w:t>Gobierno de la República</w:t>
      </w:r>
      <w:r w:rsidR="00540E10" w:rsidRPr="00A95573">
        <w:rPr>
          <w:sz w:val="24"/>
          <w:szCs w:val="24"/>
        </w:rPr>
        <w:t>, 2014)</w:t>
      </w:r>
      <w:r w:rsidR="002F760B">
        <w:rPr>
          <w:sz w:val="24"/>
          <w:szCs w:val="24"/>
        </w:rPr>
        <w:t>.</w:t>
      </w:r>
    </w:p>
    <w:p w14:paraId="6EF886FA" w14:textId="2A75C7E9" w:rsidR="002F760B" w:rsidRDefault="000A0538" w:rsidP="00C76F1B">
      <w:pPr>
        <w:pStyle w:val="p1"/>
        <w:spacing w:line="360" w:lineRule="auto"/>
        <w:ind w:firstLine="708"/>
        <w:jc w:val="both"/>
        <w:rPr>
          <w:sz w:val="24"/>
          <w:szCs w:val="24"/>
        </w:rPr>
      </w:pPr>
      <w:r>
        <w:rPr>
          <w:sz w:val="24"/>
          <w:szCs w:val="24"/>
        </w:rPr>
        <w:t>Debido a esto</w:t>
      </w:r>
      <w:r w:rsidR="00782D3A">
        <w:rPr>
          <w:sz w:val="24"/>
          <w:szCs w:val="24"/>
        </w:rPr>
        <w:t>,</w:t>
      </w:r>
      <w:r>
        <w:rPr>
          <w:sz w:val="24"/>
          <w:szCs w:val="24"/>
        </w:rPr>
        <w:t xml:space="preserve"> </w:t>
      </w:r>
      <w:r w:rsidR="002F760B" w:rsidRPr="00A95573">
        <w:rPr>
          <w:sz w:val="24"/>
          <w:szCs w:val="24"/>
        </w:rPr>
        <w:t>el Gobierno de la República anunci</w:t>
      </w:r>
      <w:r w:rsidR="002F760B">
        <w:rPr>
          <w:sz w:val="24"/>
          <w:szCs w:val="24"/>
        </w:rPr>
        <w:t>ó</w:t>
      </w:r>
      <w:r w:rsidR="002F760B" w:rsidRPr="00A95573">
        <w:rPr>
          <w:sz w:val="24"/>
          <w:szCs w:val="24"/>
        </w:rPr>
        <w:t xml:space="preserve"> en el 2014 la Estrategia Nacional para la Prevención del Embarazo en Adolescentes (</w:t>
      </w:r>
      <w:r w:rsidR="00782D3A" w:rsidRPr="00A95573">
        <w:rPr>
          <w:sz w:val="24"/>
          <w:szCs w:val="24"/>
        </w:rPr>
        <w:t>E</w:t>
      </w:r>
      <w:r w:rsidR="00AC0113">
        <w:rPr>
          <w:sz w:val="24"/>
          <w:szCs w:val="24"/>
        </w:rPr>
        <w:t>NAPEA</w:t>
      </w:r>
      <w:r w:rsidR="002F760B" w:rsidRPr="00A95573">
        <w:rPr>
          <w:sz w:val="24"/>
          <w:szCs w:val="24"/>
        </w:rPr>
        <w:t>)</w:t>
      </w:r>
      <w:r w:rsidR="00992790">
        <w:rPr>
          <w:sz w:val="24"/>
          <w:szCs w:val="24"/>
        </w:rPr>
        <w:t>.</w:t>
      </w:r>
      <w:r w:rsidR="002F760B" w:rsidRPr="00A95573">
        <w:rPr>
          <w:sz w:val="24"/>
          <w:szCs w:val="24"/>
        </w:rPr>
        <w:t xml:space="preserve"> </w:t>
      </w:r>
      <w:r w:rsidR="004F6BF6">
        <w:rPr>
          <w:sz w:val="24"/>
          <w:szCs w:val="24"/>
        </w:rPr>
        <w:t xml:space="preserve">En esta propuesta se </w:t>
      </w:r>
      <w:r w:rsidR="002F760B" w:rsidRPr="00A95573">
        <w:rPr>
          <w:sz w:val="24"/>
          <w:szCs w:val="24"/>
        </w:rPr>
        <w:t>estima que el embarazo en menores de entre 10 y 14 años ha aumentado de 1.9</w:t>
      </w:r>
      <w:r w:rsidR="00782D3A">
        <w:rPr>
          <w:sz w:val="24"/>
          <w:szCs w:val="24"/>
        </w:rPr>
        <w:t> </w:t>
      </w:r>
      <w:r>
        <w:rPr>
          <w:sz w:val="24"/>
          <w:szCs w:val="24"/>
        </w:rPr>
        <w:t xml:space="preserve">% </w:t>
      </w:r>
      <w:r w:rsidR="002F760B" w:rsidRPr="00A95573">
        <w:rPr>
          <w:sz w:val="24"/>
          <w:szCs w:val="24"/>
        </w:rPr>
        <w:t>en 2012 a 2.1</w:t>
      </w:r>
      <w:r w:rsidR="00782D3A">
        <w:rPr>
          <w:sz w:val="24"/>
          <w:szCs w:val="24"/>
        </w:rPr>
        <w:t> </w:t>
      </w:r>
      <w:r w:rsidR="002F760B" w:rsidRPr="00A95573">
        <w:rPr>
          <w:sz w:val="24"/>
          <w:szCs w:val="24"/>
        </w:rPr>
        <w:t xml:space="preserve">% </w:t>
      </w:r>
      <w:r>
        <w:rPr>
          <w:sz w:val="24"/>
          <w:szCs w:val="24"/>
        </w:rPr>
        <w:t>en</w:t>
      </w:r>
      <w:r w:rsidR="002F760B" w:rsidRPr="00A95573">
        <w:rPr>
          <w:sz w:val="24"/>
          <w:szCs w:val="24"/>
        </w:rPr>
        <w:t xml:space="preserve"> 2018, mientras que el embarazo en adolescentes de entre 15 y 19 años ha disminuido de 77 nacimientos por cada </w:t>
      </w:r>
      <w:r w:rsidR="00782D3A">
        <w:rPr>
          <w:sz w:val="24"/>
          <w:szCs w:val="24"/>
        </w:rPr>
        <w:t>1000</w:t>
      </w:r>
      <w:r w:rsidR="00782D3A" w:rsidRPr="00A95573">
        <w:rPr>
          <w:sz w:val="24"/>
          <w:szCs w:val="24"/>
        </w:rPr>
        <w:t xml:space="preserve"> </w:t>
      </w:r>
      <w:r w:rsidR="002F760B" w:rsidRPr="00A95573">
        <w:rPr>
          <w:sz w:val="24"/>
          <w:szCs w:val="24"/>
        </w:rPr>
        <w:t>a 70 nacimientos en el mismo lapso (</w:t>
      </w:r>
      <w:r w:rsidR="00782D3A">
        <w:rPr>
          <w:sz w:val="24"/>
          <w:szCs w:val="24"/>
        </w:rPr>
        <w:t>Gobierno de la República</w:t>
      </w:r>
      <w:r w:rsidR="002F760B" w:rsidRPr="00A95573">
        <w:rPr>
          <w:sz w:val="24"/>
          <w:szCs w:val="24"/>
        </w:rPr>
        <w:t xml:space="preserve">, 2018). </w:t>
      </w:r>
      <w:r>
        <w:rPr>
          <w:sz w:val="24"/>
          <w:szCs w:val="24"/>
        </w:rPr>
        <w:t xml:space="preserve">Esta </w:t>
      </w:r>
      <w:r w:rsidR="002F760B" w:rsidRPr="00A95573">
        <w:rPr>
          <w:sz w:val="24"/>
          <w:szCs w:val="24"/>
        </w:rPr>
        <w:t xml:space="preserve">problemática </w:t>
      </w:r>
      <w:r>
        <w:rPr>
          <w:sz w:val="24"/>
          <w:szCs w:val="24"/>
        </w:rPr>
        <w:t xml:space="preserve">resulta de gran relevancia </w:t>
      </w:r>
      <w:r w:rsidR="002F760B" w:rsidRPr="00A95573">
        <w:rPr>
          <w:sz w:val="24"/>
          <w:szCs w:val="24"/>
        </w:rPr>
        <w:t>ya que afecta muchos aspectos del individuo</w:t>
      </w:r>
      <w:r w:rsidR="00270341">
        <w:rPr>
          <w:sz w:val="24"/>
          <w:szCs w:val="24"/>
        </w:rPr>
        <w:t>,</w:t>
      </w:r>
      <w:r w:rsidR="002F760B" w:rsidRPr="00A95573">
        <w:rPr>
          <w:sz w:val="24"/>
          <w:szCs w:val="24"/>
        </w:rPr>
        <w:t xml:space="preserve"> entre ellos la salud, la preparación académica, proyecto de vida, educación, aspectos económicos y sociales</w:t>
      </w:r>
      <w:r w:rsidR="00DA3C01">
        <w:rPr>
          <w:sz w:val="24"/>
          <w:szCs w:val="24"/>
        </w:rPr>
        <w:t xml:space="preserve"> (</w:t>
      </w:r>
      <w:r w:rsidR="00DA3C01" w:rsidRPr="00712458">
        <w:rPr>
          <w:sz w:val="24"/>
          <w:szCs w:val="24"/>
        </w:rPr>
        <w:t>Centro Nacional de Equidad de Género y Salud Reproductiva, 201</w:t>
      </w:r>
      <w:r w:rsidR="002B1C53">
        <w:rPr>
          <w:sz w:val="24"/>
          <w:szCs w:val="24"/>
        </w:rPr>
        <w:t>6</w:t>
      </w:r>
      <w:r w:rsidR="00B8144F">
        <w:rPr>
          <w:sz w:val="24"/>
          <w:szCs w:val="24"/>
        </w:rPr>
        <w:t>; Salinas, 2014</w:t>
      </w:r>
      <w:r w:rsidR="00DA3C01">
        <w:rPr>
          <w:sz w:val="24"/>
          <w:szCs w:val="24"/>
        </w:rPr>
        <w:t>)</w:t>
      </w:r>
      <w:r w:rsidR="002F760B" w:rsidRPr="00A95573">
        <w:rPr>
          <w:sz w:val="24"/>
          <w:szCs w:val="24"/>
        </w:rPr>
        <w:t xml:space="preserve">. </w:t>
      </w:r>
    </w:p>
    <w:p w14:paraId="5B026DCD" w14:textId="0EAB3D66" w:rsidR="002F760B" w:rsidRDefault="000A0538" w:rsidP="00C76F1B">
      <w:pPr>
        <w:pStyle w:val="p1"/>
        <w:spacing w:line="360" w:lineRule="auto"/>
        <w:ind w:firstLine="708"/>
        <w:jc w:val="both"/>
        <w:rPr>
          <w:sz w:val="24"/>
          <w:szCs w:val="24"/>
        </w:rPr>
      </w:pPr>
      <w:r>
        <w:rPr>
          <w:sz w:val="24"/>
          <w:szCs w:val="24"/>
        </w:rPr>
        <w:t>L</w:t>
      </w:r>
      <w:r w:rsidR="00061E35">
        <w:rPr>
          <w:sz w:val="24"/>
          <w:szCs w:val="24"/>
        </w:rPr>
        <w:t>as y los</w:t>
      </w:r>
      <w:r w:rsidR="002F760B" w:rsidRPr="00A95573">
        <w:rPr>
          <w:sz w:val="24"/>
          <w:szCs w:val="24"/>
        </w:rPr>
        <w:t xml:space="preserve"> adolescente</w:t>
      </w:r>
      <w:r w:rsidR="00641437">
        <w:rPr>
          <w:sz w:val="24"/>
          <w:szCs w:val="24"/>
        </w:rPr>
        <w:t>s</w:t>
      </w:r>
      <w:r>
        <w:rPr>
          <w:sz w:val="24"/>
          <w:szCs w:val="24"/>
        </w:rPr>
        <w:t xml:space="preserve"> </w:t>
      </w:r>
      <w:r w:rsidR="002F760B" w:rsidRPr="00A95573">
        <w:rPr>
          <w:sz w:val="24"/>
          <w:szCs w:val="24"/>
        </w:rPr>
        <w:t>que vive</w:t>
      </w:r>
      <w:r>
        <w:rPr>
          <w:sz w:val="24"/>
          <w:szCs w:val="24"/>
        </w:rPr>
        <w:t>n</w:t>
      </w:r>
      <w:r w:rsidR="002F760B" w:rsidRPr="00A95573">
        <w:rPr>
          <w:sz w:val="24"/>
          <w:szCs w:val="24"/>
        </w:rPr>
        <w:t xml:space="preserve"> esta situación</w:t>
      </w:r>
      <w:r w:rsidR="002F760B">
        <w:rPr>
          <w:sz w:val="24"/>
          <w:szCs w:val="24"/>
        </w:rPr>
        <w:t xml:space="preserve"> </w:t>
      </w:r>
      <w:r>
        <w:rPr>
          <w:sz w:val="24"/>
          <w:szCs w:val="24"/>
        </w:rPr>
        <w:t xml:space="preserve">llegan a </w:t>
      </w:r>
      <w:r w:rsidR="002F760B" w:rsidRPr="00A95573">
        <w:rPr>
          <w:sz w:val="24"/>
          <w:szCs w:val="24"/>
        </w:rPr>
        <w:t>sufrir rechazo, maltrato</w:t>
      </w:r>
      <w:r>
        <w:rPr>
          <w:sz w:val="24"/>
          <w:szCs w:val="24"/>
        </w:rPr>
        <w:t>, incluso pueden c</w:t>
      </w:r>
      <w:r w:rsidR="002F760B" w:rsidRPr="00A95573">
        <w:rPr>
          <w:sz w:val="24"/>
          <w:szCs w:val="24"/>
        </w:rPr>
        <w:t>ontinuar con patrones de pobreza</w:t>
      </w:r>
      <w:r>
        <w:rPr>
          <w:sz w:val="24"/>
          <w:szCs w:val="24"/>
        </w:rPr>
        <w:t xml:space="preserve"> y exclusión social</w:t>
      </w:r>
      <w:r w:rsidR="002F760B">
        <w:rPr>
          <w:sz w:val="24"/>
          <w:szCs w:val="24"/>
        </w:rPr>
        <w:t xml:space="preserve">. </w:t>
      </w:r>
      <w:r w:rsidR="00D575E4" w:rsidRPr="00A95573">
        <w:rPr>
          <w:sz w:val="24"/>
          <w:szCs w:val="24"/>
        </w:rPr>
        <w:t>Entre los factores que se señalan como causas de este problema se encuentran la baja escolaridad, la falta de oportunidades debido a la situación de pobreza, trayectoria tradicional</w:t>
      </w:r>
      <w:r w:rsidR="00770E81">
        <w:rPr>
          <w:sz w:val="24"/>
          <w:szCs w:val="24"/>
        </w:rPr>
        <w:t>,</w:t>
      </w:r>
      <w:r w:rsidR="000310D8" w:rsidRPr="00A95573">
        <w:rPr>
          <w:sz w:val="24"/>
          <w:szCs w:val="24"/>
        </w:rPr>
        <w:t xml:space="preserve"> desde las creencias</w:t>
      </w:r>
      <w:r w:rsidR="00520AB1" w:rsidRPr="00A95573">
        <w:rPr>
          <w:sz w:val="24"/>
          <w:szCs w:val="24"/>
        </w:rPr>
        <w:t xml:space="preserve"> religiosas</w:t>
      </w:r>
      <w:r w:rsidR="000310D8" w:rsidRPr="00A95573">
        <w:rPr>
          <w:sz w:val="24"/>
          <w:szCs w:val="24"/>
        </w:rPr>
        <w:t xml:space="preserve"> hasta patrones culturales</w:t>
      </w:r>
      <w:r w:rsidR="00D575E4" w:rsidRPr="00A95573">
        <w:rPr>
          <w:sz w:val="24"/>
          <w:szCs w:val="24"/>
        </w:rPr>
        <w:t>, actividad sexual precoz</w:t>
      </w:r>
      <w:r w:rsidR="000310D8" w:rsidRPr="00A95573">
        <w:rPr>
          <w:sz w:val="24"/>
          <w:szCs w:val="24"/>
        </w:rPr>
        <w:t>, legislación poco adecuada, falta de atención a la salud, violencia y matrimonios infantiles</w:t>
      </w:r>
      <w:r w:rsidR="00770E81">
        <w:rPr>
          <w:sz w:val="24"/>
          <w:szCs w:val="24"/>
        </w:rPr>
        <w:t>,</w:t>
      </w:r>
      <w:r w:rsidR="00D575E4" w:rsidRPr="00A95573">
        <w:rPr>
          <w:sz w:val="24"/>
          <w:szCs w:val="24"/>
        </w:rPr>
        <w:t xml:space="preserve"> por mencionar las más importantes</w:t>
      </w:r>
      <w:r>
        <w:rPr>
          <w:sz w:val="24"/>
          <w:szCs w:val="24"/>
        </w:rPr>
        <w:t xml:space="preserve"> (Consejo de Investigación y Evaluación de la Política Social </w:t>
      </w:r>
      <w:r w:rsidR="002919D2">
        <w:rPr>
          <w:sz w:val="24"/>
          <w:szCs w:val="24"/>
        </w:rPr>
        <w:t>[</w:t>
      </w:r>
      <w:r w:rsidR="00770E81">
        <w:rPr>
          <w:sz w:val="24"/>
          <w:szCs w:val="24"/>
        </w:rPr>
        <w:t>C</w:t>
      </w:r>
      <w:r w:rsidR="00AC0113">
        <w:rPr>
          <w:sz w:val="24"/>
          <w:szCs w:val="24"/>
        </w:rPr>
        <w:t>IEPS</w:t>
      </w:r>
      <w:r w:rsidR="002919D2">
        <w:rPr>
          <w:sz w:val="24"/>
          <w:szCs w:val="24"/>
        </w:rPr>
        <w:t xml:space="preserve">], </w:t>
      </w:r>
      <w:r w:rsidR="0024663A">
        <w:rPr>
          <w:sz w:val="24"/>
          <w:szCs w:val="24"/>
        </w:rPr>
        <w:t>2014</w:t>
      </w:r>
      <w:r w:rsidR="00770E81">
        <w:rPr>
          <w:sz w:val="24"/>
          <w:szCs w:val="24"/>
        </w:rPr>
        <w:t>; Stern, 2004</w:t>
      </w:r>
      <w:r w:rsidR="002919D2">
        <w:rPr>
          <w:sz w:val="24"/>
          <w:szCs w:val="24"/>
        </w:rPr>
        <w:t>)</w:t>
      </w:r>
      <w:r w:rsidR="00D575E4" w:rsidRPr="00A95573">
        <w:rPr>
          <w:sz w:val="24"/>
          <w:szCs w:val="24"/>
        </w:rPr>
        <w:t xml:space="preserve">. </w:t>
      </w:r>
    </w:p>
    <w:p w14:paraId="08603507" w14:textId="06927F7A" w:rsidR="008F0307" w:rsidRDefault="002F760B" w:rsidP="00C76F1B">
      <w:pPr>
        <w:pStyle w:val="p1"/>
        <w:spacing w:line="360" w:lineRule="auto"/>
        <w:ind w:firstLine="708"/>
        <w:jc w:val="both"/>
        <w:rPr>
          <w:color w:val="000000"/>
          <w:sz w:val="24"/>
          <w:szCs w:val="24"/>
        </w:rPr>
      </w:pPr>
      <w:r w:rsidRPr="00A95573">
        <w:rPr>
          <w:color w:val="000000"/>
          <w:sz w:val="24"/>
          <w:szCs w:val="24"/>
        </w:rPr>
        <w:t xml:space="preserve">Mirando desde perspectivas sociales y médicas, el embarazo adolescente altera la salud física, emocional, condición educativa y económica. Rangel, Valerio, Patiño, </w:t>
      </w:r>
      <w:r w:rsidR="00BA573D">
        <w:rPr>
          <w:color w:val="000000"/>
          <w:sz w:val="24"/>
          <w:szCs w:val="24"/>
        </w:rPr>
        <w:t>y</w:t>
      </w:r>
      <w:r w:rsidRPr="00A95573">
        <w:rPr>
          <w:color w:val="000000"/>
          <w:sz w:val="24"/>
          <w:szCs w:val="24"/>
        </w:rPr>
        <w:t xml:space="preserve"> García (2004) mencionan que se debe</w:t>
      </w:r>
      <w:r w:rsidR="0094002A">
        <w:rPr>
          <w:color w:val="000000"/>
          <w:sz w:val="24"/>
          <w:szCs w:val="24"/>
        </w:rPr>
        <w:t>n</w:t>
      </w:r>
      <w:r w:rsidRPr="00A95573">
        <w:rPr>
          <w:color w:val="000000"/>
          <w:sz w:val="24"/>
          <w:szCs w:val="24"/>
        </w:rPr>
        <w:t xml:space="preserve"> atender las necesidades psicosociales tanto de la adolescente embarazada como en el ámbito familiar</w:t>
      </w:r>
      <w:r w:rsidR="008A338A">
        <w:rPr>
          <w:color w:val="000000"/>
          <w:sz w:val="24"/>
          <w:szCs w:val="24"/>
        </w:rPr>
        <w:t>:</w:t>
      </w:r>
      <w:r w:rsidR="008A338A" w:rsidRPr="00A95573">
        <w:rPr>
          <w:color w:val="000000"/>
          <w:sz w:val="24"/>
          <w:szCs w:val="24"/>
        </w:rPr>
        <w:t xml:space="preserve"> </w:t>
      </w:r>
      <w:r w:rsidRPr="00A95573">
        <w:rPr>
          <w:color w:val="000000"/>
          <w:sz w:val="24"/>
          <w:szCs w:val="24"/>
        </w:rPr>
        <w:t>los cambios no solo se dan para la madre</w:t>
      </w:r>
      <w:r w:rsidR="0094002A">
        <w:rPr>
          <w:color w:val="000000"/>
          <w:sz w:val="24"/>
          <w:szCs w:val="24"/>
        </w:rPr>
        <w:t>,</w:t>
      </w:r>
      <w:r w:rsidRPr="00A95573">
        <w:rPr>
          <w:color w:val="000000"/>
          <w:sz w:val="24"/>
          <w:szCs w:val="24"/>
        </w:rPr>
        <w:t xml:space="preserve"> sino también para cada integrante de la familia con la que se encuentra, las funciones que cada individuo tiene, muy posiblemente</w:t>
      </w:r>
      <w:r w:rsidR="008A338A">
        <w:rPr>
          <w:color w:val="000000"/>
          <w:sz w:val="24"/>
          <w:szCs w:val="24"/>
        </w:rPr>
        <w:t>,</w:t>
      </w:r>
      <w:r w:rsidRPr="00A95573">
        <w:rPr>
          <w:color w:val="000000"/>
          <w:sz w:val="24"/>
          <w:szCs w:val="24"/>
        </w:rPr>
        <w:t xml:space="preserve"> tendrán que ser modificadas con el proceso y la llegada de este nuevo integrante</w:t>
      </w:r>
      <w:r w:rsidR="008A338A">
        <w:rPr>
          <w:color w:val="000000"/>
          <w:sz w:val="24"/>
          <w:szCs w:val="24"/>
        </w:rPr>
        <w:t>,</w:t>
      </w:r>
      <w:r w:rsidRPr="00A95573">
        <w:rPr>
          <w:color w:val="000000"/>
          <w:sz w:val="24"/>
          <w:szCs w:val="24"/>
        </w:rPr>
        <w:t xml:space="preserve"> lo cual puede llegar a ser un reto para la familia. </w:t>
      </w:r>
    </w:p>
    <w:p w14:paraId="64609E6F" w14:textId="7749AB58" w:rsidR="002F760B" w:rsidRPr="002F760B" w:rsidRDefault="0064237B" w:rsidP="00C76F1B">
      <w:pPr>
        <w:pStyle w:val="p1"/>
        <w:spacing w:line="360" w:lineRule="auto"/>
        <w:ind w:firstLine="708"/>
        <w:jc w:val="both"/>
        <w:rPr>
          <w:color w:val="000000"/>
          <w:sz w:val="24"/>
          <w:szCs w:val="24"/>
        </w:rPr>
      </w:pPr>
      <w:r w:rsidRPr="0064237B">
        <w:rPr>
          <w:color w:val="000000"/>
          <w:sz w:val="24"/>
          <w:szCs w:val="24"/>
        </w:rPr>
        <w:lastRenderedPageBreak/>
        <w:t>Loredo, Vargas, Casa, González y Gutiérrez</w:t>
      </w:r>
      <w:r w:rsidR="002F760B" w:rsidRPr="00A95573">
        <w:rPr>
          <w:color w:val="000000"/>
          <w:sz w:val="24"/>
          <w:szCs w:val="24"/>
        </w:rPr>
        <w:t xml:space="preserve"> (2015) </w:t>
      </w:r>
      <w:r w:rsidR="00430083">
        <w:rPr>
          <w:color w:val="000000"/>
          <w:sz w:val="24"/>
          <w:szCs w:val="24"/>
        </w:rPr>
        <w:t xml:space="preserve">añaden a la lista de </w:t>
      </w:r>
      <w:r w:rsidR="002F760B" w:rsidRPr="00A95573">
        <w:rPr>
          <w:color w:val="000000"/>
          <w:sz w:val="24"/>
          <w:szCs w:val="24"/>
        </w:rPr>
        <w:t xml:space="preserve">consecuencias de </w:t>
      </w:r>
      <w:r w:rsidR="00430083">
        <w:rPr>
          <w:color w:val="000000"/>
          <w:sz w:val="24"/>
          <w:szCs w:val="24"/>
        </w:rPr>
        <w:t>un embarazo adolescente</w:t>
      </w:r>
      <w:r w:rsidR="002F760B" w:rsidRPr="00A95573">
        <w:rPr>
          <w:color w:val="000000"/>
          <w:sz w:val="24"/>
          <w:szCs w:val="24"/>
        </w:rPr>
        <w:t xml:space="preserve"> el rompimiento del proyecto de vida, la deserción escolar, conflictos familiares, expulsión del hogar, abandono de la pareja, alteración emocional, dificultades para la obtención de un empleo, carencia de ingresos monetarios, inclinación por el consumo de drogas y la tendencia a la prostitución o delincuencia</w:t>
      </w:r>
      <w:r w:rsidR="003C5633">
        <w:rPr>
          <w:color w:val="000000"/>
          <w:sz w:val="24"/>
          <w:szCs w:val="24"/>
        </w:rPr>
        <w:t>. “</w:t>
      </w:r>
      <w:r w:rsidR="003C5633" w:rsidRPr="003C5633">
        <w:rPr>
          <w:color w:val="000000"/>
          <w:sz w:val="24"/>
          <w:szCs w:val="24"/>
        </w:rPr>
        <w:t>Para hacer frente a este problema es necesario desarrollar</w:t>
      </w:r>
      <w:r w:rsidR="003C5633">
        <w:rPr>
          <w:color w:val="000000"/>
          <w:sz w:val="24"/>
          <w:szCs w:val="24"/>
        </w:rPr>
        <w:t xml:space="preserve"> </w:t>
      </w:r>
      <w:r w:rsidR="003C5633" w:rsidRPr="003C5633">
        <w:rPr>
          <w:color w:val="000000"/>
          <w:sz w:val="24"/>
          <w:szCs w:val="24"/>
        </w:rPr>
        <w:t>estrategias preventivas orientadas al riesgo de embarazo</w:t>
      </w:r>
      <w:r w:rsidR="003C5633">
        <w:rPr>
          <w:color w:val="000000"/>
          <w:sz w:val="24"/>
          <w:szCs w:val="24"/>
        </w:rPr>
        <w:t xml:space="preserve"> </w:t>
      </w:r>
      <w:r w:rsidR="003C5633" w:rsidRPr="003C5633">
        <w:rPr>
          <w:color w:val="000000"/>
          <w:sz w:val="24"/>
          <w:szCs w:val="24"/>
        </w:rPr>
        <w:t xml:space="preserve">temprano </w:t>
      </w:r>
      <w:r w:rsidR="003C5633">
        <w:rPr>
          <w:color w:val="000000"/>
          <w:sz w:val="24"/>
          <w:szCs w:val="24"/>
        </w:rPr>
        <w:t>(…)</w:t>
      </w:r>
      <w:r w:rsidR="003C5633" w:rsidRPr="003C5633">
        <w:rPr>
          <w:color w:val="000000"/>
          <w:sz w:val="24"/>
          <w:szCs w:val="24"/>
        </w:rPr>
        <w:t>, mediante la implementación de programas educativos</w:t>
      </w:r>
      <w:r w:rsidR="003C5633">
        <w:rPr>
          <w:color w:val="000000"/>
          <w:sz w:val="24"/>
          <w:szCs w:val="24"/>
        </w:rPr>
        <w:t xml:space="preserve"> </w:t>
      </w:r>
      <w:r w:rsidR="003C5633" w:rsidRPr="003C5633">
        <w:rPr>
          <w:color w:val="000000"/>
          <w:sz w:val="24"/>
          <w:szCs w:val="24"/>
        </w:rPr>
        <w:t>de alcance personal, familiar o escolar para este grupo etario</w:t>
      </w:r>
      <w:r w:rsidR="003C5633">
        <w:rPr>
          <w:color w:val="000000"/>
          <w:sz w:val="24"/>
          <w:szCs w:val="24"/>
        </w:rPr>
        <w:t xml:space="preserve">” </w:t>
      </w:r>
      <w:r w:rsidR="00FB29A5">
        <w:rPr>
          <w:color w:val="000000"/>
          <w:sz w:val="24"/>
          <w:szCs w:val="24"/>
        </w:rPr>
        <w:t>(</w:t>
      </w:r>
      <w:r w:rsidR="00FB29A5" w:rsidRPr="0064237B">
        <w:rPr>
          <w:color w:val="000000"/>
          <w:sz w:val="24"/>
          <w:szCs w:val="24"/>
        </w:rPr>
        <w:t>Loredo</w:t>
      </w:r>
      <w:r w:rsidR="00FB29A5">
        <w:rPr>
          <w:color w:val="000000"/>
          <w:sz w:val="24"/>
          <w:szCs w:val="24"/>
        </w:rPr>
        <w:t xml:space="preserve"> </w:t>
      </w:r>
      <w:r w:rsidR="00FB29A5">
        <w:rPr>
          <w:i/>
          <w:iCs/>
          <w:color w:val="000000"/>
          <w:sz w:val="24"/>
          <w:szCs w:val="24"/>
        </w:rPr>
        <w:t>et al.,</w:t>
      </w:r>
      <w:r w:rsidR="00C90C87">
        <w:rPr>
          <w:color w:val="000000"/>
          <w:sz w:val="24"/>
          <w:szCs w:val="24"/>
        </w:rPr>
        <w:t xml:space="preserve"> 2015,</w:t>
      </w:r>
      <w:r w:rsidR="00FB29A5">
        <w:rPr>
          <w:i/>
          <w:iCs/>
          <w:color w:val="000000"/>
          <w:sz w:val="24"/>
          <w:szCs w:val="24"/>
        </w:rPr>
        <w:t xml:space="preserve"> </w:t>
      </w:r>
      <w:r w:rsidR="00FB29A5">
        <w:rPr>
          <w:color w:val="000000"/>
          <w:sz w:val="24"/>
          <w:szCs w:val="24"/>
        </w:rPr>
        <w:t>p. 223)</w:t>
      </w:r>
      <w:r w:rsidR="003C5633">
        <w:rPr>
          <w:color w:val="000000"/>
          <w:sz w:val="24"/>
          <w:szCs w:val="24"/>
        </w:rPr>
        <w:t>.</w:t>
      </w:r>
    </w:p>
    <w:p w14:paraId="3133A493" w14:textId="5C87718F" w:rsidR="00133A44" w:rsidRPr="005D67ED" w:rsidRDefault="00FB29A5" w:rsidP="00C76F1B">
      <w:pPr>
        <w:pStyle w:val="p1"/>
        <w:spacing w:line="360" w:lineRule="auto"/>
        <w:ind w:firstLine="708"/>
        <w:jc w:val="both"/>
        <w:rPr>
          <w:sz w:val="24"/>
          <w:szCs w:val="24"/>
        </w:rPr>
      </w:pPr>
      <w:r>
        <w:rPr>
          <w:sz w:val="24"/>
          <w:szCs w:val="24"/>
        </w:rPr>
        <w:t xml:space="preserve">Abordar </w:t>
      </w:r>
      <w:r w:rsidR="00D575E4" w:rsidRPr="00A95573">
        <w:rPr>
          <w:sz w:val="24"/>
          <w:szCs w:val="24"/>
        </w:rPr>
        <w:t>los derechos sexuales y reproductivos de los jóvenes para que tomen decisiones de forma libre y fundamentada, una legislación más rigurosa en cuanto a abuso sexual y violación, el acceso a métodos anticonceptivos de forma gratuita y mejorar los servicios de salud</w:t>
      </w:r>
      <w:r>
        <w:rPr>
          <w:sz w:val="24"/>
          <w:szCs w:val="24"/>
        </w:rPr>
        <w:t xml:space="preserve"> son algunas de las </w:t>
      </w:r>
      <w:r w:rsidRPr="00A95573">
        <w:rPr>
          <w:sz w:val="24"/>
          <w:szCs w:val="24"/>
        </w:rPr>
        <w:t xml:space="preserve">estrategias </w:t>
      </w:r>
      <w:r w:rsidR="0086311A">
        <w:rPr>
          <w:sz w:val="24"/>
          <w:szCs w:val="24"/>
        </w:rPr>
        <w:t xml:space="preserve">que se han propuestos desde distintos niveles </w:t>
      </w:r>
      <w:r w:rsidR="002919D2">
        <w:rPr>
          <w:sz w:val="24"/>
          <w:szCs w:val="24"/>
        </w:rPr>
        <w:t>(</w:t>
      </w:r>
      <w:r w:rsidR="005F3878">
        <w:rPr>
          <w:sz w:val="24"/>
          <w:szCs w:val="24"/>
        </w:rPr>
        <w:t>C</w:t>
      </w:r>
      <w:r w:rsidR="00AC0113">
        <w:rPr>
          <w:sz w:val="24"/>
          <w:szCs w:val="24"/>
        </w:rPr>
        <w:t>IEPS</w:t>
      </w:r>
      <w:r w:rsidR="002919D2">
        <w:rPr>
          <w:sz w:val="24"/>
          <w:szCs w:val="24"/>
        </w:rPr>
        <w:t xml:space="preserve">, </w:t>
      </w:r>
      <w:r w:rsidR="0064237B">
        <w:rPr>
          <w:sz w:val="24"/>
          <w:szCs w:val="24"/>
        </w:rPr>
        <w:t>2014</w:t>
      </w:r>
      <w:r w:rsidR="002919D2">
        <w:rPr>
          <w:sz w:val="24"/>
          <w:szCs w:val="24"/>
        </w:rPr>
        <w:t xml:space="preserve">; </w:t>
      </w:r>
      <w:r w:rsidR="0086311A">
        <w:rPr>
          <w:sz w:val="24"/>
          <w:szCs w:val="24"/>
        </w:rPr>
        <w:t>Gobierno de la República</w:t>
      </w:r>
      <w:r w:rsidR="002919D2">
        <w:rPr>
          <w:sz w:val="24"/>
          <w:szCs w:val="24"/>
        </w:rPr>
        <w:t xml:space="preserve">, 2014). </w:t>
      </w:r>
    </w:p>
    <w:p w14:paraId="22BA637D" w14:textId="0E23F014" w:rsidR="002F760B" w:rsidRDefault="002F760B" w:rsidP="00C76F1B">
      <w:pPr>
        <w:pStyle w:val="p1"/>
        <w:spacing w:line="360" w:lineRule="auto"/>
        <w:ind w:firstLine="708"/>
        <w:jc w:val="both"/>
        <w:rPr>
          <w:color w:val="000000"/>
          <w:sz w:val="24"/>
          <w:szCs w:val="24"/>
        </w:rPr>
      </w:pPr>
      <w:r w:rsidRPr="00A95573">
        <w:rPr>
          <w:sz w:val="24"/>
          <w:szCs w:val="24"/>
        </w:rPr>
        <w:t xml:space="preserve">La salud del adolescente es una prioridad internacional </w:t>
      </w:r>
      <w:r w:rsidR="00061E35">
        <w:rPr>
          <w:sz w:val="24"/>
          <w:szCs w:val="24"/>
        </w:rPr>
        <w:t xml:space="preserve">y </w:t>
      </w:r>
      <w:r w:rsidRPr="00A95573">
        <w:rPr>
          <w:sz w:val="24"/>
          <w:szCs w:val="24"/>
        </w:rPr>
        <w:t>se aborda desde las políticas públicas</w:t>
      </w:r>
      <w:r w:rsidR="0086311A">
        <w:rPr>
          <w:sz w:val="24"/>
          <w:szCs w:val="24"/>
        </w:rPr>
        <w:t xml:space="preserve">. </w:t>
      </w:r>
      <w:r w:rsidR="00A008E8">
        <w:rPr>
          <w:sz w:val="24"/>
          <w:szCs w:val="24"/>
        </w:rPr>
        <w:t>E</w:t>
      </w:r>
      <w:r w:rsidRPr="00A95573">
        <w:rPr>
          <w:sz w:val="24"/>
          <w:szCs w:val="24"/>
        </w:rPr>
        <w:t>s necesario atender la educación sexual, no solo desde una visión biológica</w:t>
      </w:r>
      <w:r w:rsidR="0086311A">
        <w:rPr>
          <w:sz w:val="24"/>
          <w:szCs w:val="24"/>
        </w:rPr>
        <w:t>, sino</w:t>
      </w:r>
      <w:r w:rsidRPr="00A95573">
        <w:rPr>
          <w:sz w:val="24"/>
          <w:szCs w:val="24"/>
        </w:rPr>
        <w:t xml:space="preserve"> también </w:t>
      </w:r>
      <w:r w:rsidR="007A119F">
        <w:rPr>
          <w:sz w:val="24"/>
          <w:szCs w:val="24"/>
        </w:rPr>
        <w:t>desde</w:t>
      </w:r>
      <w:r w:rsidRPr="00A95573">
        <w:rPr>
          <w:sz w:val="24"/>
          <w:szCs w:val="24"/>
        </w:rPr>
        <w:t xml:space="preserve"> una visión </w:t>
      </w:r>
      <w:r w:rsidR="005D67ED" w:rsidRPr="00A95573">
        <w:rPr>
          <w:sz w:val="24"/>
          <w:szCs w:val="24"/>
        </w:rPr>
        <w:t>sociocultural</w:t>
      </w:r>
      <w:r w:rsidRPr="00A95573">
        <w:rPr>
          <w:sz w:val="24"/>
          <w:szCs w:val="24"/>
        </w:rPr>
        <w:t>, ya que hay comportamientos esperados que la sociedad regula</w:t>
      </w:r>
      <w:r w:rsidR="00A008E8">
        <w:rPr>
          <w:sz w:val="24"/>
          <w:szCs w:val="24"/>
        </w:rPr>
        <w:t>.</w:t>
      </w:r>
      <w:r w:rsidR="00A008E8" w:rsidRPr="00A95573">
        <w:rPr>
          <w:sz w:val="24"/>
          <w:szCs w:val="24"/>
        </w:rPr>
        <w:t xml:space="preserve"> </w:t>
      </w:r>
      <w:r w:rsidR="00A008E8">
        <w:rPr>
          <w:sz w:val="24"/>
          <w:szCs w:val="24"/>
        </w:rPr>
        <w:t>E</w:t>
      </w:r>
      <w:r w:rsidR="00A008E8" w:rsidRPr="00A95573">
        <w:rPr>
          <w:sz w:val="24"/>
          <w:szCs w:val="24"/>
        </w:rPr>
        <w:t xml:space="preserve">l </w:t>
      </w:r>
      <w:r w:rsidRPr="00A95573">
        <w:rPr>
          <w:sz w:val="24"/>
          <w:szCs w:val="24"/>
        </w:rPr>
        <w:t xml:space="preserve">ámbito educativo también coadyuva en la toma de decisiones, cuidado del cuerpo y para evitar riesgos en la población adolescente. </w:t>
      </w:r>
      <w:r w:rsidR="00061E35" w:rsidRPr="00A95573">
        <w:rPr>
          <w:color w:val="000000"/>
          <w:sz w:val="24"/>
          <w:szCs w:val="24"/>
        </w:rPr>
        <w:t xml:space="preserve">Es de suma importancia que se lleven a cabo frecuentemente programas que promuevan la prevención de embarazo a temprana edad, con base en temas relacionados </w:t>
      </w:r>
      <w:r w:rsidR="00A008E8">
        <w:rPr>
          <w:color w:val="000000"/>
          <w:sz w:val="24"/>
          <w:szCs w:val="24"/>
        </w:rPr>
        <w:t xml:space="preserve">con </w:t>
      </w:r>
      <w:r w:rsidR="00061E35" w:rsidRPr="00A95573">
        <w:rPr>
          <w:color w:val="000000"/>
          <w:sz w:val="24"/>
          <w:szCs w:val="24"/>
        </w:rPr>
        <w:t xml:space="preserve">la educación sexual, métodos anticonceptivos </w:t>
      </w:r>
      <w:r w:rsidR="00061E35">
        <w:rPr>
          <w:color w:val="000000"/>
          <w:sz w:val="24"/>
          <w:szCs w:val="24"/>
        </w:rPr>
        <w:t>y su correcta utilización.</w:t>
      </w:r>
    </w:p>
    <w:p w14:paraId="14E14021" w14:textId="492E0456" w:rsidR="00716C6C" w:rsidRDefault="00EF35F6" w:rsidP="00C76F1B">
      <w:pPr>
        <w:pStyle w:val="p1"/>
        <w:spacing w:line="360" w:lineRule="auto"/>
        <w:ind w:firstLine="708"/>
        <w:jc w:val="both"/>
        <w:rPr>
          <w:sz w:val="24"/>
          <w:szCs w:val="24"/>
        </w:rPr>
      </w:pPr>
      <w:r>
        <w:rPr>
          <w:sz w:val="24"/>
          <w:szCs w:val="24"/>
        </w:rPr>
        <w:t>Para el</w:t>
      </w:r>
      <w:r w:rsidR="008E0667">
        <w:rPr>
          <w:sz w:val="24"/>
          <w:szCs w:val="24"/>
        </w:rPr>
        <w:t xml:space="preserve"> </w:t>
      </w:r>
      <w:r>
        <w:rPr>
          <w:sz w:val="24"/>
          <w:szCs w:val="24"/>
        </w:rPr>
        <w:t>proyecto de intervención</w:t>
      </w:r>
      <w:r w:rsidR="008E0667">
        <w:rPr>
          <w:sz w:val="24"/>
          <w:szCs w:val="24"/>
        </w:rPr>
        <w:t xml:space="preserve"> llevado a cabo como parte de esta investigación</w:t>
      </w:r>
      <w:r w:rsidR="00716C6C" w:rsidRPr="00A95573">
        <w:rPr>
          <w:sz w:val="24"/>
          <w:szCs w:val="24"/>
        </w:rPr>
        <w:t xml:space="preserve"> se </w:t>
      </w:r>
      <w:r w:rsidR="00716C6C">
        <w:rPr>
          <w:sz w:val="24"/>
          <w:szCs w:val="24"/>
        </w:rPr>
        <w:t>tomaron en cuenta</w:t>
      </w:r>
      <w:r w:rsidR="00716C6C" w:rsidRPr="00A95573">
        <w:rPr>
          <w:sz w:val="24"/>
          <w:szCs w:val="24"/>
        </w:rPr>
        <w:t xml:space="preserve"> opiniones tanto de padres de familia como de expertos. Pi (</w:t>
      </w:r>
      <w:r w:rsidR="005659E1" w:rsidRPr="005659E1">
        <w:rPr>
          <w:sz w:val="24"/>
          <w:szCs w:val="24"/>
        </w:rPr>
        <w:t>4 de agosto de 2016</w:t>
      </w:r>
      <w:r w:rsidR="00716C6C" w:rsidRPr="00A95573">
        <w:rPr>
          <w:sz w:val="24"/>
          <w:szCs w:val="24"/>
        </w:rPr>
        <w:t xml:space="preserve">) argumenta que en México la sexualidad y la educación sexual continúan siendo un tabú. </w:t>
      </w:r>
      <w:r w:rsidR="00906D77">
        <w:rPr>
          <w:sz w:val="24"/>
          <w:szCs w:val="24"/>
        </w:rPr>
        <w:t>Por ejemplo, la organización de padres de familia denominada</w:t>
      </w:r>
      <w:r w:rsidR="00A72334">
        <w:rPr>
          <w:sz w:val="24"/>
          <w:szCs w:val="24"/>
        </w:rPr>
        <w:t xml:space="preserve"> </w:t>
      </w:r>
      <w:r w:rsidR="00716C6C" w:rsidRPr="00C76F1B">
        <w:rPr>
          <w:i/>
          <w:iCs/>
          <w:sz w:val="24"/>
          <w:szCs w:val="24"/>
        </w:rPr>
        <w:t xml:space="preserve">Red </w:t>
      </w:r>
      <w:r w:rsidR="00501AB0">
        <w:rPr>
          <w:i/>
          <w:iCs/>
          <w:sz w:val="24"/>
          <w:szCs w:val="24"/>
        </w:rPr>
        <w:t>F</w:t>
      </w:r>
      <w:r w:rsidR="00501AB0" w:rsidRPr="00C76F1B">
        <w:rPr>
          <w:i/>
          <w:iCs/>
          <w:sz w:val="24"/>
          <w:szCs w:val="24"/>
        </w:rPr>
        <w:t>amilia</w:t>
      </w:r>
      <w:r w:rsidR="00716C6C" w:rsidRPr="00A95573">
        <w:rPr>
          <w:sz w:val="24"/>
          <w:szCs w:val="24"/>
        </w:rPr>
        <w:t xml:space="preserve"> se manifiesta en contra de la información impartida a los niños en las escuelas</w:t>
      </w:r>
      <w:r w:rsidR="00B75601">
        <w:rPr>
          <w:sz w:val="24"/>
          <w:szCs w:val="24"/>
        </w:rPr>
        <w:t>. A</w:t>
      </w:r>
      <w:r w:rsidR="00716C6C" w:rsidRPr="00A95573">
        <w:rPr>
          <w:sz w:val="24"/>
          <w:szCs w:val="24"/>
        </w:rPr>
        <w:t>l hablar de estos temas</w:t>
      </w:r>
      <w:r w:rsidR="00B75601">
        <w:rPr>
          <w:sz w:val="24"/>
          <w:szCs w:val="24"/>
        </w:rPr>
        <w:t>, argumenta</w:t>
      </w:r>
      <w:r w:rsidR="00B67F77">
        <w:rPr>
          <w:sz w:val="24"/>
          <w:szCs w:val="24"/>
        </w:rPr>
        <w:t>n</w:t>
      </w:r>
      <w:r w:rsidR="00B75601">
        <w:rPr>
          <w:sz w:val="24"/>
          <w:szCs w:val="24"/>
        </w:rPr>
        <w:t>,</w:t>
      </w:r>
      <w:r w:rsidR="00716C6C" w:rsidRPr="00A95573">
        <w:rPr>
          <w:sz w:val="24"/>
          <w:szCs w:val="24"/>
        </w:rPr>
        <w:t xml:space="preserve"> se incrementan los embarazos en adolescentes</w:t>
      </w:r>
      <w:r w:rsidR="00B75601">
        <w:rPr>
          <w:sz w:val="24"/>
          <w:szCs w:val="24"/>
        </w:rPr>
        <w:t>,</w:t>
      </w:r>
      <w:r w:rsidR="0064237B">
        <w:rPr>
          <w:sz w:val="24"/>
          <w:szCs w:val="24"/>
        </w:rPr>
        <w:t xml:space="preserve"> a pesar de que se les informa sobre el uso del condón.</w:t>
      </w:r>
    </w:p>
    <w:p w14:paraId="02E11839" w14:textId="4B633178" w:rsidR="00716C6C" w:rsidRDefault="00B67F77" w:rsidP="00C76F1B">
      <w:pPr>
        <w:pStyle w:val="p1"/>
        <w:spacing w:line="360" w:lineRule="auto"/>
        <w:ind w:firstLine="708"/>
        <w:jc w:val="both"/>
        <w:rPr>
          <w:sz w:val="24"/>
          <w:szCs w:val="24"/>
        </w:rPr>
      </w:pPr>
      <w:r>
        <w:rPr>
          <w:sz w:val="24"/>
          <w:szCs w:val="24"/>
        </w:rPr>
        <w:t>Sin embargo</w:t>
      </w:r>
      <w:r w:rsidR="00716C6C">
        <w:rPr>
          <w:sz w:val="24"/>
          <w:szCs w:val="24"/>
        </w:rPr>
        <w:t>,</w:t>
      </w:r>
      <w:r w:rsidR="00716C6C" w:rsidRPr="00A95573">
        <w:rPr>
          <w:sz w:val="24"/>
          <w:szCs w:val="24"/>
        </w:rPr>
        <w:t xml:space="preserve"> los expertos de la salud opinan </w:t>
      </w:r>
      <w:r w:rsidR="00F467A5">
        <w:rPr>
          <w:sz w:val="24"/>
          <w:szCs w:val="24"/>
        </w:rPr>
        <w:t>lo</w:t>
      </w:r>
      <w:r w:rsidR="00716C6C" w:rsidRPr="00A95573">
        <w:rPr>
          <w:sz w:val="24"/>
          <w:szCs w:val="24"/>
        </w:rPr>
        <w:t xml:space="preserve"> </w:t>
      </w:r>
      <w:r w:rsidR="00F467A5" w:rsidRPr="00A95573">
        <w:rPr>
          <w:sz w:val="24"/>
          <w:szCs w:val="24"/>
        </w:rPr>
        <w:t>contrari</w:t>
      </w:r>
      <w:r w:rsidR="00F467A5">
        <w:rPr>
          <w:sz w:val="24"/>
          <w:szCs w:val="24"/>
        </w:rPr>
        <w:t>o</w:t>
      </w:r>
      <w:r w:rsidR="002B33C6">
        <w:rPr>
          <w:sz w:val="24"/>
          <w:szCs w:val="24"/>
        </w:rPr>
        <w:t>:</w:t>
      </w:r>
      <w:r w:rsidR="002B33C6" w:rsidRPr="00A95573">
        <w:rPr>
          <w:sz w:val="24"/>
          <w:szCs w:val="24"/>
        </w:rPr>
        <w:t xml:space="preserve"> </w:t>
      </w:r>
      <w:r w:rsidR="00716C6C" w:rsidRPr="00A95573">
        <w:rPr>
          <w:sz w:val="24"/>
          <w:szCs w:val="24"/>
        </w:rPr>
        <w:t>creen que cada etapa de la vida debe disfrutarse siempre favoreciendo el bienestar social, disminuyendo las brechas de género con condiciones que aporten libertad a los proyectos de vida</w:t>
      </w:r>
      <w:r w:rsidR="0049207A">
        <w:rPr>
          <w:sz w:val="24"/>
          <w:szCs w:val="24"/>
        </w:rPr>
        <w:t>. E</w:t>
      </w:r>
      <w:r w:rsidR="00716C6C" w:rsidRPr="00A95573">
        <w:rPr>
          <w:sz w:val="24"/>
          <w:szCs w:val="24"/>
        </w:rPr>
        <w:t>n las diferentes etapas de la vida</w:t>
      </w:r>
      <w:r w:rsidR="006B2E9F">
        <w:rPr>
          <w:sz w:val="24"/>
          <w:szCs w:val="24"/>
        </w:rPr>
        <w:t>,</w:t>
      </w:r>
      <w:r>
        <w:rPr>
          <w:sz w:val="24"/>
          <w:szCs w:val="24"/>
        </w:rPr>
        <w:t xml:space="preserve"> según la Fundación Huésped (2012</w:t>
      </w:r>
      <w:r w:rsidRPr="00A95573">
        <w:rPr>
          <w:sz w:val="24"/>
          <w:szCs w:val="24"/>
        </w:rPr>
        <w:t>)</w:t>
      </w:r>
      <w:r>
        <w:rPr>
          <w:sz w:val="24"/>
          <w:szCs w:val="24"/>
        </w:rPr>
        <w:t>,</w:t>
      </w:r>
      <w:r w:rsidR="006B2E9F">
        <w:rPr>
          <w:sz w:val="24"/>
          <w:szCs w:val="24"/>
        </w:rPr>
        <w:t xml:space="preserve"> </w:t>
      </w:r>
      <w:r w:rsidR="00716C6C" w:rsidRPr="00A95573">
        <w:rPr>
          <w:sz w:val="24"/>
          <w:szCs w:val="24"/>
        </w:rPr>
        <w:t xml:space="preserve">se debe tener claridad e información sobre </w:t>
      </w:r>
      <w:r w:rsidR="00716C6C" w:rsidRPr="00A95573">
        <w:rPr>
          <w:sz w:val="24"/>
          <w:szCs w:val="24"/>
        </w:rPr>
        <w:lastRenderedPageBreak/>
        <w:t>la salud sexual y reproductiva, para que disminuya la barrera de pobreza, discriminación, exclusión y falta de oportunidades.</w:t>
      </w:r>
    </w:p>
    <w:p w14:paraId="106AE986" w14:textId="66D412DD" w:rsidR="00716C6C" w:rsidRPr="00A95573" w:rsidRDefault="00716C6C" w:rsidP="00C76F1B">
      <w:pPr>
        <w:pStyle w:val="p1"/>
        <w:spacing w:line="360" w:lineRule="auto"/>
        <w:ind w:firstLine="708"/>
        <w:jc w:val="both"/>
        <w:rPr>
          <w:sz w:val="24"/>
          <w:szCs w:val="24"/>
        </w:rPr>
      </w:pPr>
      <w:r w:rsidRPr="00A95573">
        <w:rPr>
          <w:sz w:val="24"/>
          <w:szCs w:val="24"/>
        </w:rPr>
        <w:t xml:space="preserve">En una entrevista con la Mtra. Rocío Asencio Jaime </w:t>
      </w:r>
      <w:r w:rsidRPr="00D306CA">
        <w:rPr>
          <w:sz w:val="24"/>
          <w:szCs w:val="24"/>
        </w:rPr>
        <w:t>(10 de abril de 2019</w:t>
      </w:r>
      <w:r w:rsidR="001F3DD9">
        <w:rPr>
          <w:sz w:val="24"/>
          <w:szCs w:val="24"/>
        </w:rPr>
        <w:t xml:space="preserve">, </w:t>
      </w:r>
      <w:r w:rsidR="001F3DD9" w:rsidRPr="00D306CA">
        <w:rPr>
          <w:sz w:val="24"/>
          <w:szCs w:val="24"/>
        </w:rPr>
        <w:t>comunicación personal</w:t>
      </w:r>
      <w:r w:rsidRPr="00D306CA">
        <w:rPr>
          <w:sz w:val="24"/>
          <w:szCs w:val="24"/>
        </w:rPr>
        <w:t>)</w:t>
      </w:r>
      <w:r w:rsidR="001F3DD9">
        <w:rPr>
          <w:sz w:val="24"/>
          <w:szCs w:val="24"/>
        </w:rPr>
        <w:t>,</w:t>
      </w:r>
      <w:r w:rsidRPr="00D306CA">
        <w:rPr>
          <w:sz w:val="24"/>
          <w:szCs w:val="24"/>
        </w:rPr>
        <w:t xml:space="preserve"> </w:t>
      </w:r>
      <w:r w:rsidRPr="00A95573">
        <w:rPr>
          <w:sz w:val="24"/>
          <w:szCs w:val="24"/>
        </w:rPr>
        <w:t xml:space="preserve">quien es </w:t>
      </w:r>
      <w:r w:rsidR="001F3DD9">
        <w:rPr>
          <w:sz w:val="24"/>
          <w:szCs w:val="24"/>
        </w:rPr>
        <w:t>c</w:t>
      </w:r>
      <w:r w:rsidR="001F3DD9" w:rsidRPr="00A95573">
        <w:rPr>
          <w:sz w:val="24"/>
          <w:szCs w:val="24"/>
        </w:rPr>
        <w:t xml:space="preserve">oordinadora </w:t>
      </w:r>
      <w:r w:rsidR="001F3DD9">
        <w:rPr>
          <w:sz w:val="24"/>
          <w:szCs w:val="24"/>
        </w:rPr>
        <w:t>de</w:t>
      </w:r>
      <w:r w:rsidR="00A47B6F">
        <w:rPr>
          <w:sz w:val="24"/>
          <w:szCs w:val="24"/>
        </w:rPr>
        <w:t>l programa de</w:t>
      </w:r>
      <w:r w:rsidR="001F3DD9">
        <w:rPr>
          <w:sz w:val="24"/>
          <w:szCs w:val="24"/>
        </w:rPr>
        <w:t xml:space="preserve"> la</w:t>
      </w:r>
      <w:r w:rsidRPr="00A95573">
        <w:rPr>
          <w:sz w:val="24"/>
          <w:szCs w:val="24"/>
        </w:rPr>
        <w:t xml:space="preserve"> Especialización en Estudios de Género de la Universidad Pedagógica Nacional Unidad 141, comenta que sí es necesario darles información a los jóvenes de tercer grado de secundaria sobre métodos anticonceptivos y la prevención del embarazo</w:t>
      </w:r>
      <w:r w:rsidR="00A47B6F">
        <w:rPr>
          <w:sz w:val="24"/>
          <w:szCs w:val="24"/>
        </w:rPr>
        <w:t xml:space="preserve">. </w:t>
      </w:r>
      <w:r w:rsidR="00237AEC">
        <w:rPr>
          <w:sz w:val="24"/>
          <w:szCs w:val="24"/>
        </w:rPr>
        <w:t>Aún más</w:t>
      </w:r>
      <w:r w:rsidR="00A47B6F">
        <w:rPr>
          <w:sz w:val="24"/>
          <w:szCs w:val="24"/>
        </w:rPr>
        <w:t>, cree</w:t>
      </w:r>
      <w:r w:rsidRPr="00A95573">
        <w:rPr>
          <w:sz w:val="24"/>
          <w:szCs w:val="24"/>
        </w:rPr>
        <w:t xml:space="preserve"> que no solo es propio de las secundarias, sino incluso se debe brindar información sobre el tema desde la primaria. </w:t>
      </w:r>
    </w:p>
    <w:p w14:paraId="242FF6E3" w14:textId="1D02B9E1" w:rsidR="00E75C7C" w:rsidRDefault="00716C6C" w:rsidP="00EF1891">
      <w:pPr>
        <w:pStyle w:val="p1"/>
        <w:spacing w:line="360" w:lineRule="auto"/>
        <w:ind w:firstLine="708"/>
        <w:jc w:val="both"/>
        <w:rPr>
          <w:sz w:val="24"/>
          <w:szCs w:val="24"/>
        </w:rPr>
      </w:pPr>
      <w:r w:rsidRPr="00A95573">
        <w:rPr>
          <w:sz w:val="24"/>
          <w:szCs w:val="24"/>
        </w:rPr>
        <w:t>Menciona que hay mucho desconocimiento de los derechos sexuales y reproductivos de las personas jóvenes</w:t>
      </w:r>
      <w:r w:rsidR="00237AEC">
        <w:rPr>
          <w:sz w:val="24"/>
          <w:szCs w:val="24"/>
        </w:rPr>
        <w:t xml:space="preserve">. </w:t>
      </w:r>
    </w:p>
    <w:p w14:paraId="48F814EF" w14:textId="187F93A7" w:rsidR="00E75C7C" w:rsidRDefault="00E75C7C" w:rsidP="00C76F1B">
      <w:pPr>
        <w:pStyle w:val="p1"/>
        <w:spacing w:line="360" w:lineRule="auto"/>
        <w:ind w:left="1418"/>
        <w:jc w:val="both"/>
        <w:rPr>
          <w:sz w:val="24"/>
          <w:szCs w:val="24"/>
        </w:rPr>
      </w:pPr>
      <w:r>
        <w:rPr>
          <w:sz w:val="24"/>
          <w:szCs w:val="24"/>
        </w:rPr>
        <w:t>L</w:t>
      </w:r>
      <w:r w:rsidRPr="00A95573">
        <w:rPr>
          <w:sz w:val="24"/>
          <w:szCs w:val="24"/>
        </w:rPr>
        <w:t xml:space="preserve">os </w:t>
      </w:r>
      <w:r w:rsidR="00716C6C" w:rsidRPr="00A95573">
        <w:rPr>
          <w:sz w:val="24"/>
          <w:szCs w:val="24"/>
        </w:rPr>
        <w:t>padres</w:t>
      </w:r>
      <w:r>
        <w:rPr>
          <w:sz w:val="24"/>
          <w:szCs w:val="24"/>
        </w:rPr>
        <w:t xml:space="preserve"> </w:t>
      </w:r>
      <w:r w:rsidR="00716C6C" w:rsidRPr="00A95573">
        <w:rPr>
          <w:sz w:val="24"/>
          <w:szCs w:val="24"/>
        </w:rPr>
        <w:t>argumentan que ellos deciden por sus hijos, cuando también existen los derechos sexuales de las niñas, niños, las y los adolescentes, donde la información sobre ellos tendría que darles acceso a los métodos anticonceptivos. No creo que sea una parte que les toque decidir a los p</w:t>
      </w:r>
      <w:r w:rsidR="00716C6C">
        <w:rPr>
          <w:sz w:val="24"/>
          <w:szCs w:val="24"/>
        </w:rPr>
        <w:t>adres de familia, es parte del</w:t>
      </w:r>
      <w:r w:rsidR="00716C6C" w:rsidRPr="00A95573">
        <w:rPr>
          <w:sz w:val="24"/>
          <w:szCs w:val="24"/>
        </w:rPr>
        <w:t xml:space="preserve"> currículo educ</w:t>
      </w:r>
      <w:r w:rsidR="00716C6C">
        <w:rPr>
          <w:sz w:val="24"/>
          <w:szCs w:val="24"/>
        </w:rPr>
        <w:t>ativo</w:t>
      </w:r>
      <w:r w:rsidR="00716C6C" w:rsidRPr="00A95573">
        <w:rPr>
          <w:sz w:val="24"/>
          <w:szCs w:val="24"/>
        </w:rPr>
        <w:t>, en eso no tienen incidencia los padres de familia</w:t>
      </w:r>
      <w:r>
        <w:rPr>
          <w:sz w:val="24"/>
          <w:szCs w:val="24"/>
        </w:rPr>
        <w:t xml:space="preserve"> (</w:t>
      </w:r>
      <w:r w:rsidR="009169AA" w:rsidRPr="00A95573">
        <w:rPr>
          <w:sz w:val="24"/>
          <w:szCs w:val="24"/>
        </w:rPr>
        <w:t>Asencio</w:t>
      </w:r>
      <w:r w:rsidR="009169AA">
        <w:rPr>
          <w:sz w:val="24"/>
          <w:szCs w:val="24"/>
        </w:rPr>
        <w:t>,</w:t>
      </w:r>
      <w:r w:rsidR="009169AA" w:rsidRPr="00A95573">
        <w:rPr>
          <w:sz w:val="24"/>
          <w:szCs w:val="24"/>
        </w:rPr>
        <w:t xml:space="preserve"> </w:t>
      </w:r>
      <w:r w:rsidR="009169AA" w:rsidRPr="00D306CA">
        <w:rPr>
          <w:sz w:val="24"/>
          <w:szCs w:val="24"/>
        </w:rPr>
        <w:t>10 de abril de 2019</w:t>
      </w:r>
      <w:r w:rsidR="009169AA">
        <w:rPr>
          <w:sz w:val="24"/>
          <w:szCs w:val="24"/>
        </w:rPr>
        <w:t xml:space="preserve">, </w:t>
      </w:r>
      <w:r w:rsidR="009169AA" w:rsidRPr="00D306CA">
        <w:rPr>
          <w:sz w:val="24"/>
          <w:szCs w:val="24"/>
        </w:rPr>
        <w:t>comunicación personal)</w:t>
      </w:r>
      <w:r w:rsidR="00716C6C" w:rsidRPr="00A95573">
        <w:rPr>
          <w:sz w:val="24"/>
          <w:szCs w:val="24"/>
        </w:rPr>
        <w:t xml:space="preserve">. </w:t>
      </w:r>
    </w:p>
    <w:p w14:paraId="708D709A" w14:textId="5F1F25C0" w:rsidR="00716C6C" w:rsidRPr="00A95573" w:rsidRDefault="00716C6C" w:rsidP="00C76F1B">
      <w:pPr>
        <w:pStyle w:val="p1"/>
        <w:spacing w:line="360" w:lineRule="auto"/>
        <w:ind w:firstLine="708"/>
        <w:jc w:val="both"/>
        <w:rPr>
          <w:sz w:val="24"/>
          <w:szCs w:val="24"/>
        </w:rPr>
      </w:pPr>
      <w:r w:rsidRPr="00A95573">
        <w:rPr>
          <w:sz w:val="24"/>
          <w:szCs w:val="24"/>
        </w:rPr>
        <w:t>También indicó que los adolescentes deben de tener acceso a los métodos anticonceptivos de forma gratuita en centros de salud y que sus expectativas de vida tienen influencia en sus decisiones.</w:t>
      </w:r>
    </w:p>
    <w:p w14:paraId="480C7F7C" w14:textId="7D89928C" w:rsidR="00FE66C5" w:rsidRPr="00A95573" w:rsidRDefault="00651475" w:rsidP="00C76F1B">
      <w:pPr>
        <w:pStyle w:val="p1"/>
        <w:spacing w:line="360" w:lineRule="auto"/>
        <w:ind w:firstLine="708"/>
        <w:jc w:val="both"/>
        <w:rPr>
          <w:sz w:val="24"/>
          <w:szCs w:val="24"/>
          <w:lang w:val="es-MX"/>
        </w:rPr>
      </w:pPr>
      <w:r>
        <w:rPr>
          <w:sz w:val="24"/>
          <w:szCs w:val="24"/>
          <w:lang w:val="es-MX"/>
        </w:rPr>
        <w:t xml:space="preserve">Por su parte, </w:t>
      </w:r>
      <w:r w:rsidR="00FE66C5" w:rsidRPr="00A95573">
        <w:rPr>
          <w:sz w:val="24"/>
          <w:szCs w:val="24"/>
          <w:lang w:val="es-MX"/>
        </w:rPr>
        <w:t>Coleman</w:t>
      </w:r>
      <w:r w:rsidR="00FE66C5">
        <w:rPr>
          <w:sz w:val="24"/>
          <w:szCs w:val="24"/>
          <w:lang w:val="es-MX"/>
        </w:rPr>
        <w:t xml:space="preserve"> y Hendry</w:t>
      </w:r>
      <w:r w:rsidR="00FE66C5" w:rsidRPr="00A95573">
        <w:rPr>
          <w:sz w:val="24"/>
          <w:szCs w:val="24"/>
          <w:lang w:val="es-MX"/>
        </w:rPr>
        <w:t xml:space="preserve"> (1980) afirma</w:t>
      </w:r>
      <w:r w:rsidR="00FE66C5">
        <w:rPr>
          <w:sz w:val="24"/>
          <w:szCs w:val="24"/>
          <w:lang w:val="es-MX"/>
        </w:rPr>
        <w:t>n</w:t>
      </w:r>
      <w:r w:rsidR="003A3949">
        <w:rPr>
          <w:sz w:val="24"/>
          <w:szCs w:val="24"/>
          <w:lang w:val="es-MX"/>
        </w:rPr>
        <w:t>,</w:t>
      </w:r>
      <w:r w:rsidR="003A3949" w:rsidRPr="00A95573">
        <w:rPr>
          <w:sz w:val="24"/>
          <w:szCs w:val="24"/>
          <w:lang w:val="es-MX"/>
        </w:rPr>
        <w:t xml:space="preserve"> basado</w:t>
      </w:r>
      <w:r w:rsidR="003A3949">
        <w:rPr>
          <w:sz w:val="24"/>
          <w:szCs w:val="24"/>
          <w:lang w:val="es-MX"/>
        </w:rPr>
        <w:t>s</w:t>
      </w:r>
      <w:r w:rsidR="003A3949" w:rsidRPr="00A95573">
        <w:rPr>
          <w:sz w:val="24"/>
          <w:szCs w:val="24"/>
          <w:lang w:val="es-MX"/>
        </w:rPr>
        <w:t xml:space="preserve"> en las teorías de Piaget,</w:t>
      </w:r>
      <w:r w:rsidR="00FE66C5" w:rsidRPr="00A95573">
        <w:rPr>
          <w:sz w:val="24"/>
          <w:szCs w:val="24"/>
          <w:lang w:val="es-MX"/>
        </w:rPr>
        <w:t xml:space="preserve"> que es de suma importancia el desarrollo intelectual en la etapa siguiente de la pubertad</w:t>
      </w:r>
      <w:r w:rsidR="003A3949">
        <w:rPr>
          <w:sz w:val="24"/>
          <w:szCs w:val="24"/>
          <w:lang w:val="es-MX"/>
        </w:rPr>
        <w:t>,</w:t>
      </w:r>
      <w:r w:rsidR="00FE66C5" w:rsidRPr="00A95573">
        <w:rPr>
          <w:sz w:val="24"/>
          <w:szCs w:val="24"/>
          <w:lang w:val="es-MX"/>
        </w:rPr>
        <w:t xml:space="preserve"> ya que esto fundamenta la capacidad individual de acercarse a la madurez de manera que facilite su participación en la sociedad.</w:t>
      </w:r>
      <w:r w:rsidR="00FE66C5">
        <w:rPr>
          <w:sz w:val="24"/>
          <w:szCs w:val="24"/>
          <w:lang w:val="es-MX"/>
        </w:rPr>
        <w:t xml:space="preserve"> </w:t>
      </w:r>
      <w:r w:rsidR="00FE66C5" w:rsidRPr="00A95573">
        <w:rPr>
          <w:sz w:val="24"/>
          <w:szCs w:val="24"/>
          <w:lang w:val="es-MX"/>
        </w:rPr>
        <w:t>En cualquier etapa de nuestras vidas debemos hacer valer</w:t>
      </w:r>
      <w:r w:rsidR="008F40DD">
        <w:rPr>
          <w:sz w:val="24"/>
          <w:szCs w:val="24"/>
          <w:lang w:val="es-MX"/>
        </w:rPr>
        <w:t xml:space="preserve"> </w:t>
      </w:r>
      <w:r w:rsidR="00FE66C5" w:rsidRPr="00A95573">
        <w:rPr>
          <w:sz w:val="24"/>
          <w:szCs w:val="24"/>
          <w:lang w:val="es-MX"/>
        </w:rPr>
        <w:t>nuestros derechos</w:t>
      </w:r>
      <w:r w:rsidR="003A3949">
        <w:rPr>
          <w:sz w:val="24"/>
          <w:szCs w:val="24"/>
          <w:lang w:val="es-MX"/>
        </w:rPr>
        <w:t xml:space="preserve">; </w:t>
      </w:r>
      <w:r w:rsidR="00FE66C5">
        <w:rPr>
          <w:sz w:val="24"/>
          <w:szCs w:val="24"/>
          <w:lang w:val="es-MX"/>
        </w:rPr>
        <w:t>para</w:t>
      </w:r>
      <w:r w:rsidR="00FE66C5" w:rsidRPr="00A95573">
        <w:rPr>
          <w:sz w:val="24"/>
          <w:szCs w:val="24"/>
          <w:lang w:val="es-MX"/>
        </w:rPr>
        <w:t xml:space="preserve"> hacerlo necesitamos conocerlos</w:t>
      </w:r>
      <w:r w:rsidR="003A3949">
        <w:rPr>
          <w:sz w:val="24"/>
          <w:szCs w:val="24"/>
          <w:lang w:val="es-MX"/>
        </w:rPr>
        <w:t>.</w:t>
      </w:r>
      <w:r w:rsidR="003A3949" w:rsidRPr="00A95573">
        <w:rPr>
          <w:sz w:val="24"/>
          <w:szCs w:val="24"/>
          <w:lang w:val="es-MX"/>
        </w:rPr>
        <w:t xml:space="preserve"> </w:t>
      </w:r>
      <w:r w:rsidR="004E321C">
        <w:rPr>
          <w:sz w:val="24"/>
          <w:szCs w:val="24"/>
          <w:lang w:val="es-MX"/>
        </w:rPr>
        <w:t>S</w:t>
      </w:r>
      <w:r w:rsidR="003A3949">
        <w:rPr>
          <w:sz w:val="24"/>
          <w:szCs w:val="24"/>
          <w:lang w:val="es-MX"/>
        </w:rPr>
        <w:t>iguiendo aquí a</w:t>
      </w:r>
      <w:r w:rsidR="00FE66C5" w:rsidRPr="00A95573">
        <w:rPr>
          <w:sz w:val="24"/>
          <w:szCs w:val="24"/>
          <w:lang w:val="es-MX"/>
        </w:rPr>
        <w:t xml:space="preserve"> Rosales (2011)</w:t>
      </w:r>
      <w:r w:rsidR="004E321C">
        <w:rPr>
          <w:sz w:val="24"/>
          <w:szCs w:val="24"/>
          <w:lang w:val="es-MX"/>
        </w:rPr>
        <w:t>,</w:t>
      </w:r>
      <w:r w:rsidR="00FE66C5" w:rsidRPr="00A95573">
        <w:rPr>
          <w:sz w:val="24"/>
          <w:szCs w:val="24"/>
          <w:lang w:val="es-MX"/>
        </w:rPr>
        <w:t xml:space="preserve"> las decisiones deben estar fundamentadas con el objetivo de actuar de manera </w:t>
      </w:r>
      <w:r w:rsidR="00E13E92" w:rsidRPr="00E13E92">
        <w:rPr>
          <w:sz w:val="24"/>
          <w:szCs w:val="24"/>
          <w:lang w:val="es-MX"/>
        </w:rPr>
        <w:t>consciente</w:t>
      </w:r>
      <w:r w:rsidR="00E13E92" w:rsidRPr="00E13E92" w:rsidDel="00E13E92">
        <w:rPr>
          <w:sz w:val="24"/>
          <w:szCs w:val="24"/>
          <w:lang w:val="es-MX"/>
        </w:rPr>
        <w:t xml:space="preserve"> </w:t>
      </w:r>
      <w:r w:rsidR="00FE66C5" w:rsidRPr="00A95573">
        <w:rPr>
          <w:sz w:val="24"/>
          <w:szCs w:val="24"/>
          <w:lang w:val="es-MX"/>
        </w:rPr>
        <w:t>e informada</w:t>
      </w:r>
      <w:r w:rsidR="004E321C">
        <w:rPr>
          <w:sz w:val="24"/>
          <w:szCs w:val="24"/>
          <w:lang w:val="es-MX"/>
        </w:rPr>
        <w:t>,</w:t>
      </w:r>
      <w:r w:rsidR="00FE66C5" w:rsidRPr="00A95573">
        <w:rPr>
          <w:sz w:val="24"/>
          <w:szCs w:val="24"/>
          <w:lang w:val="es-MX"/>
        </w:rPr>
        <w:t xml:space="preserve"> teniendo en cuenta aspectos como la fecundidad, la anticoncepción, el embarazo, el aborto y la salud materna</w:t>
      </w:r>
      <w:r w:rsidR="00E13E92">
        <w:rPr>
          <w:sz w:val="24"/>
          <w:szCs w:val="24"/>
          <w:lang w:val="es-MX"/>
        </w:rPr>
        <w:t>, en el caso de la salud reproductiva</w:t>
      </w:r>
      <w:r w:rsidR="00FE66C5" w:rsidRPr="00A95573">
        <w:rPr>
          <w:sz w:val="24"/>
          <w:szCs w:val="24"/>
          <w:lang w:val="es-MX"/>
        </w:rPr>
        <w:t>.</w:t>
      </w:r>
    </w:p>
    <w:p w14:paraId="7D25BA41" w14:textId="62229B27" w:rsidR="00716C6C" w:rsidRDefault="00716C6C" w:rsidP="00C76F1B">
      <w:pPr>
        <w:pStyle w:val="p1"/>
        <w:spacing w:line="360" w:lineRule="auto"/>
        <w:ind w:firstLine="708"/>
        <w:jc w:val="both"/>
        <w:rPr>
          <w:sz w:val="24"/>
          <w:szCs w:val="24"/>
        </w:rPr>
      </w:pPr>
      <w:r w:rsidRPr="00A95573">
        <w:rPr>
          <w:sz w:val="24"/>
          <w:szCs w:val="24"/>
        </w:rPr>
        <w:t>En síntesis, la educación sexual integral es esencial para los jóvenes</w:t>
      </w:r>
      <w:r w:rsidR="00E13E92">
        <w:rPr>
          <w:sz w:val="24"/>
          <w:szCs w:val="24"/>
        </w:rPr>
        <w:t>.</w:t>
      </w:r>
      <w:r w:rsidR="00E13E92" w:rsidRPr="00A95573">
        <w:rPr>
          <w:sz w:val="24"/>
          <w:szCs w:val="24"/>
        </w:rPr>
        <w:t xml:space="preserve"> </w:t>
      </w:r>
      <w:r w:rsidR="00E13E92">
        <w:rPr>
          <w:sz w:val="24"/>
          <w:szCs w:val="24"/>
        </w:rPr>
        <w:t>E</w:t>
      </w:r>
      <w:r w:rsidR="00E13E92" w:rsidRPr="00A95573">
        <w:rPr>
          <w:sz w:val="24"/>
          <w:szCs w:val="24"/>
        </w:rPr>
        <w:t xml:space="preserve">sta </w:t>
      </w:r>
      <w:r w:rsidRPr="00A95573">
        <w:rPr>
          <w:sz w:val="24"/>
          <w:szCs w:val="24"/>
        </w:rPr>
        <w:t>debe ser adecuada, fundamentada y oportuna</w:t>
      </w:r>
      <w:r w:rsidR="00E13E92">
        <w:rPr>
          <w:sz w:val="24"/>
          <w:szCs w:val="24"/>
        </w:rPr>
        <w:t>,</w:t>
      </w:r>
      <w:r w:rsidRPr="00A95573">
        <w:rPr>
          <w:sz w:val="24"/>
          <w:szCs w:val="24"/>
        </w:rPr>
        <w:t xml:space="preserve"> </w:t>
      </w:r>
      <w:r w:rsidR="0045734E" w:rsidRPr="00A95573">
        <w:rPr>
          <w:sz w:val="24"/>
          <w:szCs w:val="24"/>
        </w:rPr>
        <w:t>de acuerdo con</w:t>
      </w:r>
      <w:r w:rsidRPr="00A95573">
        <w:rPr>
          <w:sz w:val="24"/>
          <w:szCs w:val="24"/>
        </w:rPr>
        <w:t xml:space="preserve"> la etapa de la vida de los receptores</w:t>
      </w:r>
      <w:r w:rsidR="00E13E92">
        <w:rPr>
          <w:sz w:val="24"/>
          <w:szCs w:val="24"/>
        </w:rPr>
        <w:t>. Y</w:t>
      </w:r>
      <w:r w:rsidR="00E13E92" w:rsidRPr="00A95573">
        <w:rPr>
          <w:sz w:val="24"/>
          <w:szCs w:val="24"/>
        </w:rPr>
        <w:t xml:space="preserve"> </w:t>
      </w:r>
      <w:r w:rsidRPr="00A95573">
        <w:rPr>
          <w:sz w:val="24"/>
          <w:szCs w:val="24"/>
        </w:rPr>
        <w:t xml:space="preserve">ante la negativa de algunos padres sobre la exposición de contenidos sexuales, las instituciones deben hacer el intento de presentar los temas necesarios para que los jóvenes lleven una vida sexual sana y sin riesgos. </w:t>
      </w:r>
    </w:p>
    <w:p w14:paraId="08533862" w14:textId="1665B29A" w:rsidR="00C828CB" w:rsidRDefault="00716C6C" w:rsidP="00EF1891">
      <w:pPr>
        <w:pStyle w:val="p1"/>
        <w:spacing w:line="360" w:lineRule="auto"/>
        <w:ind w:firstLine="708"/>
        <w:jc w:val="both"/>
        <w:rPr>
          <w:sz w:val="24"/>
          <w:szCs w:val="24"/>
        </w:rPr>
      </w:pPr>
      <w:r w:rsidRPr="00A95573">
        <w:rPr>
          <w:sz w:val="24"/>
          <w:szCs w:val="24"/>
        </w:rPr>
        <w:lastRenderedPageBreak/>
        <w:t>Estar informados permite la toma de decisiones fundamentadas</w:t>
      </w:r>
      <w:r w:rsidR="00C828CB">
        <w:rPr>
          <w:sz w:val="24"/>
          <w:szCs w:val="24"/>
        </w:rPr>
        <w:t>, que los jóvenes puedan hacer</w:t>
      </w:r>
      <w:r w:rsidRPr="00A95573">
        <w:rPr>
          <w:sz w:val="24"/>
          <w:szCs w:val="24"/>
        </w:rPr>
        <w:t xml:space="preserve"> valer sus derechos</w:t>
      </w:r>
      <w:r w:rsidR="00C828CB">
        <w:rPr>
          <w:sz w:val="24"/>
          <w:szCs w:val="24"/>
        </w:rPr>
        <w:t xml:space="preserve"> </w:t>
      </w:r>
      <w:r w:rsidR="00C828CB" w:rsidRPr="00A95573">
        <w:rPr>
          <w:sz w:val="24"/>
          <w:szCs w:val="24"/>
        </w:rPr>
        <w:t>referente</w:t>
      </w:r>
      <w:r w:rsidR="00C828CB">
        <w:rPr>
          <w:sz w:val="24"/>
          <w:szCs w:val="24"/>
        </w:rPr>
        <w:t>s</w:t>
      </w:r>
      <w:r w:rsidR="00C828CB" w:rsidRPr="00A95573">
        <w:rPr>
          <w:sz w:val="24"/>
          <w:szCs w:val="24"/>
        </w:rPr>
        <w:t xml:space="preserve"> </w:t>
      </w:r>
      <w:r w:rsidR="00C828CB">
        <w:rPr>
          <w:sz w:val="24"/>
          <w:szCs w:val="24"/>
        </w:rPr>
        <w:t>a la</w:t>
      </w:r>
      <w:r w:rsidR="00C828CB" w:rsidRPr="00A95573">
        <w:rPr>
          <w:sz w:val="24"/>
          <w:szCs w:val="24"/>
        </w:rPr>
        <w:t xml:space="preserve"> sexualidad</w:t>
      </w:r>
      <w:r w:rsidRPr="00A95573">
        <w:rPr>
          <w:sz w:val="24"/>
          <w:szCs w:val="24"/>
        </w:rPr>
        <w:t xml:space="preserve"> con responsabilidad, </w:t>
      </w:r>
      <w:r w:rsidR="00C828CB">
        <w:rPr>
          <w:sz w:val="24"/>
          <w:szCs w:val="24"/>
        </w:rPr>
        <w:t>y así</w:t>
      </w:r>
      <w:r w:rsidR="00C828CB" w:rsidRPr="00A95573">
        <w:rPr>
          <w:sz w:val="24"/>
          <w:szCs w:val="24"/>
        </w:rPr>
        <w:t xml:space="preserve"> </w:t>
      </w:r>
      <w:r w:rsidRPr="00A95573">
        <w:rPr>
          <w:sz w:val="24"/>
          <w:szCs w:val="24"/>
        </w:rPr>
        <w:t xml:space="preserve">evitar no </w:t>
      </w:r>
      <w:r w:rsidR="00C828CB" w:rsidRPr="00A95573">
        <w:rPr>
          <w:sz w:val="24"/>
          <w:szCs w:val="24"/>
        </w:rPr>
        <w:t>s</w:t>
      </w:r>
      <w:r w:rsidR="00C828CB">
        <w:rPr>
          <w:sz w:val="24"/>
          <w:szCs w:val="24"/>
        </w:rPr>
        <w:t>o</w:t>
      </w:r>
      <w:r w:rsidR="00C828CB" w:rsidRPr="00A95573">
        <w:rPr>
          <w:sz w:val="24"/>
          <w:szCs w:val="24"/>
        </w:rPr>
        <w:t xml:space="preserve">lo </w:t>
      </w:r>
      <w:r w:rsidRPr="00A95573">
        <w:rPr>
          <w:sz w:val="24"/>
          <w:szCs w:val="24"/>
        </w:rPr>
        <w:t xml:space="preserve">los embarazos precoces, sino también las </w:t>
      </w:r>
      <w:r w:rsidR="00C828CB" w:rsidRPr="00A95573">
        <w:rPr>
          <w:sz w:val="24"/>
          <w:szCs w:val="24"/>
        </w:rPr>
        <w:t>enfermedades de transmisión sexual</w:t>
      </w:r>
      <w:r w:rsidRPr="00A95573">
        <w:rPr>
          <w:sz w:val="24"/>
          <w:szCs w:val="24"/>
        </w:rPr>
        <w:t xml:space="preserve">, entre otros aspectos. </w:t>
      </w:r>
    </w:p>
    <w:p w14:paraId="25BB1354" w14:textId="5C5F7F51" w:rsidR="00716C6C" w:rsidRPr="00807CDE" w:rsidRDefault="0045734E" w:rsidP="00C76F1B">
      <w:pPr>
        <w:pStyle w:val="p1"/>
        <w:spacing w:line="360" w:lineRule="auto"/>
        <w:ind w:firstLine="708"/>
        <w:jc w:val="both"/>
        <w:rPr>
          <w:sz w:val="24"/>
          <w:szCs w:val="24"/>
          <w:lang w:val="es-MX"/>
        </w:rPr>
      </w:pPr>
      <w:r>
        <w:rPr>
          <w:sz w:val="24"/>
          <w:szCs w:val="24"/>
        </w:rPr>
        <w:t xml:space="preserve">Debido a </w:t>
      </w:r>
      <w:r w:rsidR="00C828CB">
        <w:rPr>
          <w:sz w:val="24"/>
          <w:szCs w:val="24"/>
        </w:rPr>
        <w:t>todo lo hasta aquí comentado,</w:t>
      </w:r>
      <w:r>
        <w:rPr>
          <w:sz w:val="24"/>
          <w:szCs w:val="24"/>
        </w:rPr>
        <w:t xml:space="preserve"> se planteó</w:t>
      </w:r>
      <w:r w:rsidR="008F40DD">
        <w:rPr>
          <w:sz w:val="24"/>
          <w:szCs w:val="24"/>
        </w:rPr>
        <w:t xml:space="preserve"> </w:t>
      </w:r>
      <w:r>
        <w:rPr>
          <w:sz w:val="24"/>
          <w:szCs w:val="24"/>
        </w:rPr>
        <w:t xml:space="preserve">la necesidad de </w:t>
      </w:r>
      <w:r w:rsidR="00716C6C" w:rsidRPr="00A95573">
        <w:rPr>
          <w:sz w:val="24"/>
          <w:szCs w:val="24"/>
        </w:rPr>
        <w:t>diseñar e implementar un proyecto de intervención orientado a la prevención del embarazo a temprana edad y sus posibles consecuencias.</w:t>
      </w:r>
      <w:r w:rsidR="00C828CB">
        <w:rPr>
          <w:sz w:val="24"/>
          <w:szCs w:val="24"/>
          <w:lang w:val="es-MX"/>
        </w:rPr>
        <w:t xml:space="preserve"> </w:t>
      </w:r>
      <w:r w:rsidR="00716C6C" w:rsidRPr="00A95573">
        <w:rPr>
          <w:sz w:val="24"/>
          <w:szCs w:val="24"/>
          <w:lang w:val="es-MX"/>
        </w:rPr>
        <w:t>El taller está planeado y dirigido a estudiantes de tercer grado de secundaria</w:t>
      </w:r>
      <w:r w:rsidR="00C828CB">
        <w:rPr>
          <w:sz w:val="24"/>
          <w:szCs w:val="24"/>
          <w:lang w:val="es-MX"/>
        </w:rPr>
        <w:t>,</w:t>
      </w:r>
      <w:r w:rsidR="00C828CB" w:rsidRPr="00A95573">
        <w:rPr>
          <w:sz w:val="24"/>
          <w:szCs w:val="24"/>
          <w:lang w:val="es-MX"/>
        </w:rPr>
        <w:t xml:space="preserve"> </w:t>
      </w:r>
      <w:r w:rsidR="00C828CB">
        <w:rPr>
          <w:sz w:val="24"/>
          <w:szCs w:val="24"/>
          <w:lang w:val="es-MX"/>
        </w:rPr>
        <w:t>aunque</w:t>
      </w:r>
      <w:r w:rsidR="00716C6C" w:rsidRPr="00A95573">
        <w:rPr>
          <w:sz w:val="24"/>
          <w:szCs w:val="24"/>
          <w:lang w:val="es-MX"/>
        </w:rPr>
        <w:t xml:space="preserve"> sus contenidos</w:t>
      </w:r>
      <w:r w:rsidR="00C828CB">
        <w:rPr>
          <w:sz w:val="24"/>
          <w:szCs w:val="24"/>
          <w:lang w:val="es-MX"/>
        </w:rPr>
        <w:t xml:space="preserve"> también</w:t>
      </w:r>
      <w:r w:rsidR="00716C6C" w:rsidRPr="00A95573">
        <w:rPr>
          <w:sz w:val="24"/>
          <w:szCs w:val="24"/>
          <w:lang w:val="es-MX"/>
        </w:rPr>
        <w:t xml:space="preserve"> son óptimos para los diferentes grados </w:t>
      </w:r>
      <w:r w:rsidR="00716C6C">
        <w:rPr>
          <w:sz w:val="24"/>
          <w:szCs w:val="24"/>
          <w:lang w:val="es-MX"/>
        </w:rPr>
        <w:t>del nivel</w:t>
      </w:r>
      <w:r w:rsidR="00716C6C" w:rsidRPr="00A95573">
        <w:rPr>
          <w:sz w:val="24"/>
          <w:szCs w:val="24"/>
          <w:lang w:val="es-MX"/>
        </w:rPr>
        <w:t>, ya que se revisan temas de interés en esta etapa de la vida</w:t>
      </w:r>
      <w:r w:rsidR="00C828CB">
        <w:rPr>
          <w:sz w:val="24"/>
          <w:szCs w:val="24"/>
          <w:lang w:val="es-MX"/>
        </w:rPr>
        <w:t>, tal y</w:t>
      </w:r>
      <w:r w:rsidR="00716C6C" w:rsidRPr="00A95573">
        <w:rPr>
          <w:sz w:val="24"/>
          <w:szCs w:val="24"/>
          <w:lang w:val="es-MX"/>
        </w:rPr>
        <w:t xml:space="preserve"> como la prevención del embarazo, prevención de </w:t>
      </w:r>
      <w:r w:rsidR="00C828CB">
        <w:rPr>
          <w:sz w:val="24"/>
          <w:szCs w:val="24"/>
          <w:lang w:val="es-MX"/>
        </w:rPr>
        <w:t>enfermedad de transmisión sexual</w:t>
      </w:r>
      <w:r w:rsidR="00C828CB" w:rsidRPr="00A95573">
        <w:rPr>
          <w:sz w:val="24"/>
          <w:szCs w:val="24"/>
          <w:lang w:val="es-MX"/>
        </w:rPr>
        <w:t xml:space="preserve"> </w:t>
      </w:r>
      <w:r w:rsidR="00716C6C" w:rsidRPr="00A95573">
        <w:rPr>
          <w:sz w:val="24"/>
          <w:szCs w:val="24"/>
          <w:lang w:val="es-MX"/>
        </w:rPr>
        <w:t>y conocimiento y correcta utilización de métodos anticonceptivos.</w:t>
      </w:r>
    </w:p>
    <w:p w14:paraId="06458167" w14:textId="77777777" w:rsidR="00EF1891" w:rsidRDefault="00EF1891" w:rsidP="00EF1891">
      <w:pPr>
        <w:pStyle w:val="p1"/>
        <w:spacing w:line="360" w:lineRule="auto"/>
        <w:rPr>
          <w:b/>
          <w:sz w:val="32"/>
          <w:szCs w:val="32"/>
        </w:rPr>
      </w:pPr>
    </w:p>
    <w:p w14:paraId="2F794DE1" w14:textId="2B701795" w:rsidR="000B542C" w:rsidRPr="00C76F1B" w:rsidRDefault="000B542C" w:rsidP="006D363D">
      <w:pPr>
        <w:pStyle w:val="p1"/>
        <w:spacing w:line="360" w:lineRule="auto"/>
        <w:jc w:val="center"/>
        <w:rPr>
          <w:b/>
          <w:sz w:val="28"/>
          <w:szCs w:val="28"/>
        </w:rPr>
      </w:pPr>
      <w:r w:rsidRPr="00C76F1B">
        <w:rPr>
          <w:b/>
          <w:sz w:val="28"/>
          <w:szCs w:val="28"/>
        </w:rPr>
        <w:t>Objetivos del proyecto</w:t>
      </w:r>
    </w:p>
    <w:p w14:paraId="29CFD6C7" w14:textId="5472DABB" w:rsidR="000B542C" w:rsidRDefault="000B542C" w:rsidP="00C76F1B">
      <w:pPr>
        <w:pStyle w:val="p1"/>
        <w:spacing w:line="360" w:lineRule="auto"/>
        <w:ind w:firstLine="708"/>
        <w:jc w:val="both"/>
        <w:rPr>
          <w:sz w:val="24"/>
          <w:szCs w:val="24"/>
        </w:rPr>
      </w:pPr>
      <w:r w:rsidRPr="00A95573">
        <w:rPr>
          <w:sz w:val="24"/>
          <w:szCs w:val="24"/>
        </w:rPr>
        <w:t xml:space="preserve">El objetivo </w:t>
      </w:r>
      <w:r w:rsidR="00586DF3">
        <w:rPr>
          <w:sz w:val="24"/>
          <w:szCs w:val="24"/>
        </w:rPr>
        <w:t xml:space="preserve">general del proyecto de intervención </w:t>
      </w:r>
      <w:r w:rsidRPr="00A95573">
        <w:rPr>
          <w:sz w:val="24"/>
          <w:szCs w:val="24"/>
        </w:rPr>
        <w:t>fue diseñar e implementar un taller que garanti</w:t>
      </w:r>
      <w:r w:rsidR="00807CDE">
        <w:rPr>
          <w:sz w:val="24"/>
          <w:szCs w:val="24"/>
        </w:rPr>
        <w:t>zara</w:t>
      </w:r>
      <w:r w:rsidRPr="00A95573">
        <w:rPr>
          <w:sz w:val="24"/>
          <w:szCs w:val="24"/>
        </w:rPr>
        <w:t xml:space="preserve"> a las y los adolescentes el derecho a recibir una educación sexual integral que les informe sobre las causas y consecuencias del embarazo a temprana edad, con la finalidad de crear un entorno que favorezca las decisiones libres, responsables e informadas sobre el ejercicio de su sexualidad. </w:t>
      </w:r>
    </w:p>
    <w:p w14:paraId="4310A968" w14:textId="592D8877" w:rsidR="00EF1891" w:rsidRDefault="000B542C" w:rsidP="00EF1891">
      <w:pPr>
        <w:pStyle w:val="p1"/>
        <w:spacing w:line="360" w:lineRule="auto"/>
        <w:ind w:firstLine="708"/>
        <w:jc w:val="both"/>
        <w:rPr>
          <w:sz w:val="24"/>
          <w:szCs w:val="24"/>
        </w:rPr>
      </w:pPr>
      <w:r w:rsidRPr="00A95573">
        <w:rPr>
          <w:sz w:val="24"/>
          <w:szCs w:val="24"/>
        </w:rPr>
        <w:t xml:space="preserve">De ahí se desprendieron </w:t>
      </w:r>
      <w:r w:rsidR="00807CDE">
        <w:rPr>
          <w:sz w:val="24"/>
          <w:szCs w:val="24"/>
        </w:rPr>
        <w:t>tres</w:t>
      </w:r>
      <w:r w:rsidRPr="00A95573">
        <w:rPr>
          <w:sz w:val="24"/>
          <w:szCs w:val="24"/>
        </w:rPr>
        <w:t xml:space="preserve"> objetivos específicos: </w:t>
      </w:r>
      <w:r w:rsidRPr="00C76F1B">
        <w:rPr>
          <w:i/>
          <w:iCs/>
          <w:sz w:val="24"/>
          <w:szCs w:val="24"/>
        </w:rPr>
        <w:t>1)</w:t>
      </w:r>
      <w:r w:rsidRPr="00A95573">
        <w:rPr>
          <w:sz w:val="24"/>
          <w:szCs w:val="24"/>
        </w:rPr>
        <w:t xml:space="preserve"> </w:t>
      </w:r>
      <w:r w:rsidR="006F4889">
        <w:rPr>
          <w:sz w:val="24"/>
          <w:szCs w:val="24"/>
        </w:rPr>
        <w:t>e</w:t>
      </w:r>
      <w:r w:rsidR="006F4889" w:rsidRPr="00A95573">
        <w:rPr>
          <w:sz w:val="24"/>
          <w:szCs w:val="24"/>
        </w:rPr>
        <w:t xml:space="preserve">laborar </w:t>
      </w:r>
      <w:r w:rsidRPr="00A95573">
        <w:rPr>
          <w:sz w:val="24"/>
          <w:szCs w:val="24"/>
        </w:rPr>
        <w:t>el diseño de un taller informativo sobre causas y consecuencias del embarazo adolescente, métodos anticonceptivos y enfermedades de transmisión sexual</w:t>
      </w:r>
      <w:r w:rsidR="006F4889">
        <w:rPr>
          <w:sz w:val="24"/>
          <w:szCs w:val="24"/>
        </w:rPr>
        <w:t>;</w:t>
      </w:r>
      <w:r w:rsidR="006F4889" w:rsidRPr="00A95573">
        <w:rPr>
          <w:sz w:val="24"/>
          <w:szCs w:val="24"/>
        </w:rPr>
        <w:t xml:space="preserve"> </w:t>
      </w:r>
      <w:r w:rsidRPr="00C76F1B">
        <w:rPr>
          <w:i/>
          <w:iCs/>
          <w:sz w:val="24"/>
          <w:szCs w:val="24"/>
        </w:rPr>
        <w:t>2)</w:t>
      </w:r>
      <w:r w:rsidRPr="00A95573">
        <w:rPr>
          <w:sz w:val="24"/>
          <w:szCs w:val="24"/>
        </w:rPr>
        <w:t xml:space="preserve"> </w:t>
      </w:r>
      <w:r w:rsidR="006F4889">
        <w:rPr>
          <w:sz w:val="24"/>
          <w:szCs w:val="24"/>
        </w:rPr>
        <w:t>i</w:t>
      </w:r>
      <w:r w:rsidR="006F4889" w:rsidRPr="00A95573">
        <w:rPr>
          <w:sz w:val="24"/>
          <w:szCs w:val="24"/>
        </w:rPr>
        <w:t xml:space="preserve">mplementar </w:t>
      </w:r>
      <w:r w:rsidRPr="00A95573">
        <w:rPr>
          <w:sz w:val="24"/>
          <w:szCs w:val="24"/>
        </w:rPr>
        <w:t xml:space="preserve">el taller de sexualidad </w:t>
      </w:r>
      <w:r>
        <w:rPr>
          <w:sz w:val="24"/>
          <w:szCs w:val="24"/>
        </w:rPr>
        <w:t xml:space="preserve">en la </w:t>
      </w:r>
      <w:r w:rsidR="006F4889">
        <w:rPr>
          <w:sz w:val="24"/>
          <w:szCs w:val="24"/>
        </w:rPr>
        <w:t>Escuela S</w:t>
      </w:r>
      <w:r w:rsidR="006F4889" w:rsidRPr="00A95573">
        <w:rPr>
          <w:sz w:val="24"/>
          <w:szCs w:val="24"/>
        </w:rPr>
        <w:t xml:space="preserve">ecundaria </w:t>
      </w:r>
      <w:r w:rsidRPr="00A95573">
        <w:rPr>
          <w:sz w:val="24"/>
          <w:szCs w:val="24"/>
        </w:rPr>
        <w:t>Sor Juana Inés De La Cruz dirigido a los adolescentes de tercer</w:t>
      </w:r>
      <w:r w:rsidR="006F4889">
        <w:rPr>
          <w:sz w:val="24"/>
          <w:szCs w:val="24"/>
        </w:rPr>
        <w:t xml:space="preserve"> grado</w:t>
      </w:r>
      <w:r w:rsidRPr="00A95573">
        <w:rPr>
          <w:sz w:val="24"/>
          <w:szCs w:val="24"/>
        </w:rPr>
        <w:t xml:space="preserve"> para promover la toma de decisiones fundamentada en la información y la reflexión</w:t>
      </w:r>
      <w:r w:rsidR="006F4889">
        <w:rPr>
          <w:sz w:val="24"/>
          <w:szCs w:val="24"/>
        </w:rPr>
        <w:t>, y</w:t>
      </w:r>
      <w:r w:rsidR="006F4889" w:rsidRPr="00A95573">
        <w:rPr>
          <w:sz w:val="24"/>
          <w:szCs w:val="24"/>
        </w:rPr>
        <w:t xml:space="preserve"> </w:t>
      </w:r>
      <w:r w:rsidRPr="00C76F1B">
        <w:rPr>
          <w:i/>
          <w:iCs/>
          <w:sz w:val="24"/>
          <w:szCs w:val="24"/>
        </w:rPr>
        <w:t>3)</w:t>
      </w:r>
      <w:r w:rsidRPr="00A95573">
        <w:rPr>
          <w:sz w:val="24"/>
          <w:szCs w:val="24"/>
        </w:rPr>
        <w:t xml:space="preserve"> </w:t>
      </w:r>
      <w:r w:rsidR="006F4889">
        <w:rPr>
          <w:sz w:val="24"/>
          <w:szCs w:val="24"/>
        </w:rPr>
        <w:t>s</w:t>
      </w:r>
      <w:r w:rsidR="006F4889" w:rsidRPr="00A95573">
        <w:rPr>
          <w:sz w:val="24"/>
          <w:szCs w:val="24"/>
        </w:rPr>
        <w:t xml:space="preserve">istematizar </w:t>
      </w:r>
      <w:r w:rsidRPr="00A95573">
        <w:rPr>
          <w:sz w:val="24"/>
          <w:szCs w:val="24"/>
        </w:rPr>
        <w:t>la información producto de la implementación del taller a través de la observación.</w:t>
      </w:r>
    </w:p>
    <w:p w14:paraId="7828B3A5" w14:textId="77777777" w:rsidR="000A74A5" w:rsidRDefault="000A74A5">
      <w:pPr>
        <w:pStyle w:val="p1"/>
        <w:spacing w:line="360" w:lineRule="auto"/>
        <w:jc w:val="both"/>
        <w:rPr>
          <w:sz w:val="24"/>
          <w:szCs w:val="24"/>
        </w:rPr>
      </w:pPr>
    </w:p>
    <w:p w14:paraId="026A5B06" w14:textId="77777777" w:rsidR="000A74A5" w:rsidRDefault="000A74A5">
      <w:pPr>
        <w:pStyle w:val="p1"/>
        <w:spacing w:line="360" w:lineRule="auto"/>
        <w:jc w:val="both"/>
        <w:rPr>
          <w:sz w:val="24"/>
          <w:szCs w:val="24"/>
        </w:rPr>
      </w:pPr>
    </w:p>
    <w:p w14:paraId="41FEB7E8" w14:textId="77777777" w:rsidR="000A74A5" w:rsidRDefault="000A74A5">
      <w:pPr>
        <w:pStyle w:val="p1"/>
        <w:spacing w:line="360" w:lineRule="auto"/>
        <w:jc w:val="both"/>
        <w:rPr>
          <w:sz w:val="24"/>
          <w:szCs w:val="24"/>
        </w:rPr>
      </w:pPr>
    </w:p>
    <w:p w14:paraId="73329435" w14:textId="77777777" w:rsidR="000A74A5" w:rsidRDefault="000A74A5">
      <w:pPr>
        <w:pStyle w:val="p1"/>
        <w:spacing w:line="360" w:lineRule="auto"/>
        <w:jc w:val="both"/>
        <w:rPr>
          <w:sz w:val="24"/>
          <w:szCs w:val="24"/>
        </w:rPr>
      </w:pPr>
    </w:p>
    <w:p w14:paraId="42B0E44E" w14:textId="77777777" w:rsidR="000A74A5" w:rsidRDefault="000A74A5">
      <w:pPr>
        <w:pStyle w:val="p1"/>
        <w:spacing w:line="360" w:lineRule="auto"/>
        <w:jc w:val="both"/>
        <w:rPr>
          <w:sz w:val="24"/>
          <w:szCs w:val="24"/>
        </w:rPr>
      </w:pPr>
    </w:p>
    <w:p w14:paraId="26EA8A74" w14:textId="77777777" w:rsidR="000A74A5" w:rsidRDefault="000A74A5">
      <w:pPr>
        <w:pStyle w:val="p1"/>
        <w:spacing w:line="360" w:lineRule="auto"/>
        <w:jc w:val="both"/>
        <w:rPr>
          <w:sz w:val="24"/>
          <w:szCs w:val="24"/>
        </w:rPr>
      </w:pPr>
    </w:p>
    <w:p w14:paraId="256F5F1F" w14:textId="17335257" w:rsidR="000B542C" w:rsidRPr="00A95573" w:rsidRDefault="000B542C">
      <w:pPr>
        <w:pStyle w:val="p1"/>
        <w:spacing w:line="360" w:lineRule="auto"/>
        <w:jc w:val="both"/>
        <w:rPr>
          <w:sz w:val="24"/>
          <w:szCs w:val="24"/>
        </w:rPr>
      </w:pPr>
      <w:r w:rsidRPr="00A95573">
        <w:rPr>
          <w:sz w:val="24"/>
          <w:szCs w:val="24"/>
        </w:rPr>
        <w:t xml:space="preserve"> </w:t>
      </w:r>
    </w:p>
    <w:p w14:paraId="07E9B521" w14:textId="758B493F" w:rsidR="000B542C" w:rsidRDefault="000B542C" w:rsidP="006D363D">
      <w:pPr>
        <w:pStyle w:val="p1"/>
        <w:spacing w:line="360" w:lineRule="auto"/>
        <w:jc w:val="center"/>
        <w:rPr>
          <w:b/>
          <w:sz w:val="32"/>
          <w:szCs w:val="32"/>
        </w:rPr>
      </w:pPr>
      <w:r w:rsidRPr="00587C5C">
        <w:rPr>
          <w:b/>
          <w:sz w:val="32"/>
          <w:szCs w:val="32"/>
        </w:rPr>
        <w:lastRenderedPageBreak/>
        <w:t>Método</w:t>
      </w:r>
    </w:p>
    <w:p w14:paraId="7A8A1488" w14:textId="77777777" w:rsidR="00AB6F7D" w:rsidRPr="00C76F1B" w:rsidRDefault="0077170D" w:rsidP="006D363D">
      <w:pPr>
        <w:pStyle w:val="p1"/>
        <w:spacing w:line="360" w:lineRule="auto"/>
        <w:jc w:val="center"/>
        <w:rPr>
          <w:b/>
          <w:sz w:val="28"/>
          <w:szCs w:val="28"/>
        </w:rPr>
      </w:pPr>
      <w:r w:rsidRPr="00C76F1B">
        <w:rPr>
          <w:b/>
          <w:sz w:val="28"/>
          <w:szCs w:val="28"/>
        </w:rPr>
        <w:t>Proyecto de intervención socioeducativa</w:t>
      </w:r>
    </w:p>
    <w:p w14:paraId="09DDE5F2" w14:textId="12C317F6" w:rsidR="006D4F0F" w:rsidRPr="00A95573" w:rsidRDefault="00AB6F7D" w:rsidP="00C76F1B">
      <w:pPr>
        <w:pStyle w:val="p1"/>
        <w:spacing w:line="360" w:lineRule="auto"/>
        <w:ind w:firstLine="708"/>
        <w:jc w:val="both"/>
        <w:rPr>
          <w:sz w:val="24"/>
          <w:szCs w:val="24"/>
        </w:rPr>
      </w:pPr>
      <w:r w:rsidRPr="00AB6F7D">
        <w:rPr>
          <w:sz w:val="24"/>
          <w:szCs w:val="24"/>
        </w:rPr>
        <w:t>Este tipo de proyectos surgen como una estrategia ante la realidad social</w:t>
      </w:r>
      <w:r w:rsidR="00C828CB">
        <w:rPr>
          <w:sz w:val="24"/>
          <w:szCs w:val="24"/>
        </w:rPr>
        <w:t>.</w:t>
      </w:r>
      <w:r w:rsidR="00C828CB" w:rsidRPr="00AB6F7D">
        <w:rPr>
          <w:sz w:val="24"/>
          <w:szCs w:val="24"/>
        </w:rPr>
        <w:t xml:space="preserve"> </w:t>
      </w:r>
      <w:r w:rsidR="00C828CB">
        <w:rPr>
          <w:sz w:val="24"/>
          <w:szCs w:val="24"/>
        </w:rPr>
        <w:t>Se trata de</w:t>
      </w:r>
      <w:r w:rsidR="00C828CB" w:rsidRPr="00AB6F7D">
        <w:rPr>
          <w:sz w:val="24"/>
          <w:szCs w:val="24"/>
        </w:rPr>
        <w:t xml:space="preserve"> </w:t>
      </w:r>
      <w:r w:rsidRPr="00AB6F7D">
        <w:rPr>
          <w:sz w:val="24"/>
          <w:szCs w:val="24"/>
        </w:rPr>
        <w:t xml:space="preserve">una serie de actividades que </w:t>
      </w:r>
      <w:r w:rsidR="00C812E4">
        <w:rPr>
          <w:sz w:val="24"/>
          <w:szCs w:val="24"/>
        </w:rPr>
        <w:t>presentan</w:t>
      </w:r>
      <w:r w:rsidRPr="00AB6F7D">
        <w:rPr>
          <w:sz w:val="24"/>
          <w:szCs w:val="24"/>
        </w:rPr>
        <w:t xml:space="preserve"> </w:t>
      </w:r>
      <w:r w:rsidR="005F081F" w:rsidRPr="00AB6F7D">
        <w:rPr>
          <w:sz w:val="24"/>
          <w:szCs w:val="24"/>
        </w:rPr>
        <w:t>soluciones a</w:t>
      </w:r>
      <w:r>
        <w:rPr>
          <w:sz w:val="24"/>
          <w:szCs w:val="24"/>
        </w:rPr>
        <w:t xml:space="preserve"> problemas detectados en el ámbito educativo</w:t>
      </w:r>
      <w:r w:rsidR="00C812E4">
        <w:rPr>
          <w:sz w:val="24"/>
          <w:szCs w:val="24"/>
        </w:rPr>
        <w:t>,</w:t>
      </w:r>
      <w:r>
        <w:rPr>
          <w:sz w:val="24"/>
          <w:szCs w:val="24"/>
        </w:rPr>
        <w:t xml:space="preserve"> donde los interventores llevan a la práctica las competencias y habilidades adquiridas en su trayecto</w:t>
      </w:r>
      <w:r w:rsidR="00C812E4">
        <w:rPr>
          <w:sz w:val="24"/>
          <w:szCs w:val="24"/>
        </w:rPr>
        <w:t xml:space="preserve"> formativo</w:t>
      </w:r>
      <w:r>
        <w:rPr>
          <w:sz w:val="24"/>
          <w:szCs w:val="24"/>
        </w:rPr>
        <w:t xml:space="preserve">. </w:t>
      </w:r>
      <w:r w:rsidR="008100BC">
        <w:rPr>
          <w:sz w:val="24"/>
          <w:szCs w:val="24"/>
        </w:rPr>
        <w:t>El planteamiento para este tipo de proyectos deberá tomar en cuenta las características de la población a la que se dirige, plantearse el objetivo del proyecto conforme al diagnóstico de necesidades y</w:t>
      </w:r>
      <w:r w:rsidR="007B2B1D">
        <w:rPr>
          <w:sz w:val="24"/>
          <w:szCs w:val="24"/>
        </w:rPr>
        <w:t>,</w:t>
      </w:r>
      <w:r w:rsidR="008100BC">
        <w:rPr>
          <w:sz w:val="24"/>
          <w:szCs w:val="24"/>
        </w:rPr>
        <w:t xml:space="preserve"> con ello</w:t>
      </w:r>
      <w:r w:rsidR="007B2B1D">
        <w:rPr>
          <w:sz w:val="24"/>
          <w:szCs w:val="24"/>
        </w:rPr>
        <w:t>,</w:t>
      </w:r>
      <w:r w:rsidR="008100BC">
        <w:rPr>
          <w:sz w:val="24"/>
          <w:szCs w:val="24"/>
        </w:rPr>
        <w:t xml:space="preserve"> hacer la propuesta de solución o diseño de proyecto</w:t>
      </w:r>
      <w:r w:rsidR="007B2B1D">
        <w:rPr>
          <w:sz w:val="24"/>
          <w:szCs w:val="24"/>
        </w:rPr>
        <w:t>,</w:t>
      </w:r>
      <w:r w:rsidR="008100BC">
        <w:rPr>
          <w:sz w:val="24"/>
          <w:szCs w:val="24"/>
        </w:rPr>
        <w:t xml:space="preserve"> tomando en cuenta los recursos materiales y humanos disponibles para establecer las estrategias de acción</w:t>
      </w:r>
      <w:r w:rsidR="006D4F0F">
        <w:rPr>
          <w:sz w:val="24"/>
          <w:szCs w:val="24"/>
        </w:rPr>
        <w:t xml:space="preserve"> (Castillo y Cabrerizo, 2011)</w:t>
      </w:r>
      <w:r w:rsidR="006D4F0F" w:rsidRPr="00A95573">
        <w:rPr>
          <w:sz w:val="24"/>
          <w:szCs w:val="24"/>
        </w:rPr>
        <w:t>.</w:t>
      </w:r>
    </w:p>
    <w:p w14:paraId="0BFAA490" w14:textId="617AF881" w:rsidR="0077170D" w:rsidRDefault="008100BC" w:rsidP="0051742D">
      <w:pPr>
        <w:pStyle w:val="p1"/>
        <w:spacing w:line="360" w:lineRule="auto"/>
        <w:jc w:val="both"/>
        <w:rPr>
          <w:sz w:val="24"/>
          <w:szCs w:val="24"/>
        </w:rPr>
      </w:pPr>
      <w:r>
        <w:rPr>
          <w:sz w:val="24"/>
          <w:szCs w:val="24"/>
        </w:rPr>
        <w:t xml:space="preserve"> </w:t>
      </w:r>
    </w:p>
    <w:p w14:paraId="3B2A030F" w14:textId="0500C429" w:rsidR="00E31E98" w:rsidRPr="00E31E98" w:rsidRDefault="00E31E98" w:rsidP="006D363D">
      <w:pPr>
        <w:pStyle w:val="p1"/>
        <w:spacing w:line="360" w:lineRule="auto"/>
        <w:jc w:val="center"/>
        <w:rPr>
          <w:b/>
          <w:sz w:val="28"/>
          <w:szCs w:val="28"/>
        </w:rPr>
      </w:pPr>
      <w:r w:rsidRPr="00E31E98">
        <w:rPr>
          <w:b/>
          <w:sz w:val="28"/>
          <w:szCs w:val="28"/>
        </w:rPr>
        <w:t>Participantes</w:t>
      </w:r>
    </w:p>
    <w:p w14:paraId="1F23F86A" w14:textId="51AD1729" w:rsidR="00EB372C" w:rsidRDefault="00E31E98" w:rsidP="00C76F1B">
      <w:pPr>
        <w:pStyle w:val="p1"/>
        <w:spacing w:line="360" w:lineRule="auto"/>
        <w:ind w:firstLine="708"/>
        <w:jc w:val="both"/>
        <w:rPr>
          <w:sz w:val="24"/>
          <w:szCs w:val="24"/>
        </w:rPr>
      </w:pPr>
      <w:r>
        <w:rPr>
          <w:sz w:val="24"/>
          <w:szCs w:val="24"/>
        </w:rPr>
        <w:t>El proyecto de intervención se llevó a cabo en la</w:t>
      </w:r>
      <w:r w:rsidR="00ED5D0A" w:rsidRPr="00A95573">
        <w:rPr>
          <w:sz w:val="24"/>
          <w:szCs w:val="24"/>
        </w:rPr>
        <w:t xml:space="preserve"> </w:t>
      </w:r>
      <w:r w:rsidR="006F4889">
        <w:rPr>
          <w:sz w:val="24"/>
          <w:szCs w:val="24"/>
        </w:rPr>
        <w:t>S</w:t>
      </w:r>
      <w:r w:rsidR="006F4889" w:rsidRPr="00A95573">
        <w:rPr>
          <w:sz w:val="24"/>
          <w:szCs w:val="24"/>
        </w:rPr>
        <w:t xml:space="preserve">ecundaria </w:t>
      </w:r>
      <w:r w:rsidR="00D070E6" w:rsidRPr="00A95573">
        <w:rPr>
          <w:sz w:val="24"/>
          <w:szCs w:val="24"/>
        </w:rPr>
        <w:t xml:space="preserve">Sor Juana Inés </w:t>
      </w:r>
      <w:r w:rsidR="0062595C">
        <w:rPr>
          <w:sz w:val="24"/>
          <w:szCs w:val="24"/>
        </w:rPr>
        <w:t>d</w:t>
      </w:r>
      <w:r w:rsidR="0062595C" w:rsidRPr="00A95573">
        <w:rPr>
          <w:sz w:val="24"/>
          <w:szCs w:val="24"/>
        </w:rPr>
        <w:t xml:space="preserve">e </w:t>
      </w:r>
      <w:r w:rsidR="0062595C">
        <w:rPr>
          <w:sz w:val="24"/>
          <w:szCs w:val="24"/>
        </w:rPr>
        <w:t>l</w:t>
      </w:r>
      <w:r w:rsidR="0062595C" w:rsidRPr="00A95573">
        <w:rPr>
          <w:sz w:val="24"/>
          <w:szCs w:val="24"/>
        </w:rPr>
        <w:t xml:space="preserve">a </w:t>
      </w:r>
      <w:r w:rsidR="00D070E6" w:rsidRPr="00A95573">
        <w:rPr>
          <w:sz w:val="24"/>
          <w:szCs w:val="24"/>
        </w:rPr>
        <w:t>Cruz</w:t>
      </w:r>
      <w:r w:rsidR="0062595C">
        <w:rPr>
          <w:sz w:val="24"/>
          <w:szCs w:val="24"/>
        </w:rPr>
        <w:t>,</w:t>
      </w:r>
      <w:r w:rsidR="00D070E6" w:rsidRPr="00A95573">
        <w:rPr>
          <w:sz w:val="24"/>
          <w:szCs w:val="24"/>
        </w:rPr>
        <w:t xml:space="preserve"> </w:t>
      </w:r>
      <w:r w:rsidR="00ED5D0A" w:rsidRPr="00A95573">
        <w:rPr>
          <w:sz w:val="24"/>
          <w:szCs w:val="24"/>
        </w:rPr>
        <w:t xml:space="preserve">ubicada </w:t>
      </w:r>
      <w:r w:rsidR="00061E35">
        <w:rPr>
          <w:sz w:val="24"/>
          <w:szCs w:val="24"/>
        </w:rPr>
        <w:t xml:space="preserve">en </w:t>
      </w:r>
      <w:r w:rsidR="00ED5D0A" w:rsidRPr="00A95573">
        <w:rPr>
          <w:sz w:val="24"/>
          <w:szCs w:val="24"/>
        </w:rPr>
        <w:t xml:space="preserve">Tlajomulco de Zúñiga, Jalisco. </w:t>
      </w:r>
      <w:r>
        <w:rPr>
          <w:sz w:val="24"/>
          <w:szCs w:val="24"/>
        </w:rPr>
        <w:t>La muestra fue no probabilística</w:t>
      </w:r>
      <w:r w:rsidR="0062595C">
        <w:rPr>
          <w:sz w:val="24"/>
          <w:szCs w:val="24"/>
        </w:rPr>
        <w:t>,</w:t>
      </w:r>
      <w:r>
        <w:rPr>
          <w:sz w:val="24"/>
          <w:szCs w:val="24"/>
        </w:rPr>
        <w:t xml:space="preserve"> ya que fueron seleccionados por su accesibilidad. En total</w:t>
      </w:r>
      <w:r w:rsidR="0062595C">
        <w:rPr>
          <w:sz w:val="24"/>
          <w:szCs w:val="24"/>
        </w:rPr>
        <w:t>,</w:t>
      </w:r>
      <w:r>
        <w:rPr>
          <w:sz w:val="24"/>
          <w:szCs w:val="24"/>
        </w:rPr>
        <w:t xml:space="preserve"> participaron </w:t>
      </w:r>
      <w:r w:rsidR="00E91900" w:rsidRPr="00A95573">
        <w:rPr>
          <w:sz w:val="24"/>
          <w:szCs w:val="24"/>
        </w:rPr>
        <w:t>109 adolescentes de cuatro grupos de tercer grado</w:t>
      </w:r>
      <w:r w:rsidR="003403DA">
        <w:rPr>
          <w:sz w:val="24"/>
          <w:szCs w:val="24"/>
        </w:rPr>
        <w:t>, 48 varones y 61 mujeres</w:t>
      </w:r>
      <w:r w:rsidR="00E91900" w:rsidRPr="00A95573">
        <w:rPr>
          <w:sz w:val="24"/>
          <w:szCs w:val="24"/>
        </w:rPr>
        <w:t xml:space="preserve">. </w:t>
      </w:r>
    </w:p>
    <w:p w14:paraId="377F3870" w14:textId="77777777" w:rsidR="00EF1891" w:rsidRDefault="00EF1891" w:rsidP="00EF1891">
      <w:pPr>
        <w:pStyle w:val="p1"/>
        <w:spacing w:line="360" w:lineRule="auto"/>
        <w:rPr>
          <w:b/>
          <w:sz w:val="28"/>
          <w:szCs w:val="28"/>
        </w:rPr>
      </w:pPr>
    </w:p>
    <w:p w14:paraId="7582D4EE" w14:textId="138282AB" w:rsidR="00E31E98" w:rsidRDefault="00586DF3" w:rsidP="006D363D">
      <w:pPr>
        <w:pStyle w:val="p1"/>
        <w:spacing w:line="360" w:lineRule="auto"/>
        <w:jc w:val="center"/>
        <w:rPr>
          <w:b/>
          <w:sz w:val="28"/>
          <w:szCs w:val="28"/>
        </w:rPr>
      </w:pPr>
      <w:r w:rsidRPr="00586DF3">
        <w:rPr>
          <w:b/>
          <w:sz w:val="28"/>
          <w:szCs w:val="28"/>
        </w:rPr>
        <w:t>Diagnóstico de necesidades</w:t>
      </w:r>
    </w:p>
    <w:p w14:paraId="25BD5808" w14:textId="53BF211A" w:rsidR="00586DF3" w:rsidRDefault="00606AB2" w:rsidP="00C76F1B">
      <w:pPr>
        <w:pStyle w:val="p1"/>
        <w:spacing w:line="360" w:lineRule="auto"/>
        <w:ind w:firstLine="708"/>
        <w:jc w:val="both"/>
        <w:rPr>
          <w:sz w:val="24"/>
          <w:szCs w:val="24"/>
        </w:rPr>
      </w:pPr>
      <w:r>
        <w:rPr>
          <w:sz w:val="24"/>
          <w:szCs w:val="24"/>
        </w:rPr>
        <w:t xml:space="preserve">Se decidió realizar un diagnóstico de </w:t>
      </w:r>
      <w:r w:rsidR="001D1A13">
        <w:rPr>
          <w:sz w:val="24"/>
          <w:szCs w:val="24"/>
        </w:rPr>
        <w:t>necesidades</w:t>
      </w:r>
      <w:r>
        <w:rPr>
          <w:sz w:val="24"/>
          <w:szCs w:val="24"/>
        </w:rPr>
        <w:t xml:space="preserve"> </w:t>
      </w:r>
      <w:r w:rsidR="001D1A13">
        <w:rPr>
          <w:sz w:val="24"/>
          <w:szCs w:val="24"/>
        </w:rPr>
        <w:t xml:space="preserve">sobre sexualidad y uso de anticonceptivos </w:t>
      </w:r>
      <w:r>
        <w:rPr>
          <w:sz w:val="24"/>
          <w:szCs w:val="24"/>
        </w:rPr>
        <w:t xml:space="preserve">para conocer </w:t>
      </w:r>
      <w:r w:rsidR="001D1A13">
        <w:rPr>
          <w:sz w:val="24"/>
          <w:szCs w:val="24"/>
        </w:rPr>
        <w:t>la información con la que cuentan los estudiantes y saber cu</w:t>
      </w:r>
      <w:r w:rsidR="00C9525B">
        <w:rPr>
          <w:sz w:val="24"/>
          <w:szCs w:val="24"/>
        </w:rPr>
        <w:t>á</w:t>
      </w:r>
      <w:r w:rsidR="001D1A13">
        <w:rPr>
          <w:sz w:val="24"/>
          <w:szCs w:val="24"/>
        </w:rPr>
        <w:t>les son las ausencias que debemos de at</w:t>
      </w:r>
      <w:r w:rsidR="003403DA">
        <w:rPr>
          <w:sz w:val="24"/>
          <w:szCs w:val="24"/>
        </w:rPr>
        <w:t>ender</w:t>
      </w:r>
      <w:r w:rsidR="001D1A13">
        <w:rPr>
          <w:sz w:val="24"/>
          <w:szCs w:val="24"/>
        </w:rPr>
        <w:t>. En este caso</w:t>
      </w:r>
      <w:r w:rsidR="00C9525B">
        <w:rPr>
          <w:sz w:val="24"/>
          <w:szCs w:val="24"/>
        </w:rPr>
        <w:t>,</w:t>
      </w:r>
      <w:r w:rsidR="001D1A13">
        <w:rPr>
          <w:sz w:val="24"/>
          <w:szCs w:val="24"/>
        </w:rPr>
        <w:t xml:space="preserve"> </w:t>
      </w:r>
      <w:r w:rsidR="00866D95">
        <w:rPr>
          <w:sz w:val="24"/>
          <w:szCs w:val="24"/>
        </w:rPr>
        <w:t xml:space="preserve">el </w:t>
      </w:r>
      <w:r w:rsidR="001D1A13">
        <w:rPr>
          <w:sz w:val="24"/>
          <w:szCs w:val="24"/>
        </w:rPr>
        <w:t>diagn</w:t>
      </w:r>
      <w:r w:rsidR="00AF5A74">
        <w:rPr>
          <w:sz w:val="24"/>
          <w:szCs w:val="24"/>
        </w:rPr>
        <w:t>ó</w:t>
      </w:r>
      <w:r w:rsidR="001D1A13">
        <w:rPr>
          <w:sz w:val="24"/>
          <w:szCs w:val="24"/>
        </w:rPr>
        <w:t>stico es</w:t>
      </w:r>
      <w:r w:rsidR="00866D95">
        <w:rPr>
          <w:sz w:val="24"/>
          <w:szCs w:val="24"/>
        </w:rPr>
        <w:t xml:space="preserve"> una herramienta indispensable y una fase en el proyecto de intervención que permite identificar la realidad que se da en </w:t>
      </w:r>
      <w:r w:rsidR="00C9525B">
        <w:rPr>
          <w:sz w:val="24"/>
          <w:szCs w:val="24"/>
        </w:rPr>
        <w:t xml:space="preserve">el </w:t>
      </w:r>
      <w:r w:rsidR="00866D95">
        <w:rPr>
          <w:sz w:val="24"/>
          <w:szCs w:val="24"/>
        </w:rPr>
        <w:t>ámbito social al que vamos a acceder</w:t>
      </w:r>
      <w:r w:rsidR="000A4E36">
        <w:rPr>
          <w:sz w:val="24"/>
          <w:szCs w:val="24"/>
        </w:rPr>
        <w:t>,</w:t>
      </w:r>
      <w:r w:rsidR="00866D95">
        <w:rPr>
          <w:sz w:val="24"/>
          <w:szCs w:val="24"/>
        </w:rPr>
        <w:t xml:space="preserve"> que nos permitirá </w:t>
      </w:r>
      <w:r w:rsidR="001D1A13">
        <w:rPr>
          <w:sz w:val="24"/>
          <w:szCs w:val="24"/>
        </w:rPr>
        <w:t>priorizar las acciones y</w:t>
      </w:r>
      <w:r w:rsidR="000A4E36">
        <w:rPr>
          <w:sz w:val="24"/>
          <w:szCs w:val="24"/>
        </w:rPr>
        <w:t>,</w:t>
      </w:r>
      <w:r w:rsidR="001D1A13">
        <w:rPr>
          <w:sz w:val="24"/>
          <w:szCs w:val="24"/>
        </w:rPr>
        <w:t xml:space="preserve"> con</w:t>
      </w:r>
      <w:r w:rsidR="000A4E36">
        <w:rPr>
          <w:sz w:val="24"/>
          <w:szCs w:val="24"/>
        </w:rPr>
        <w:t xml:space="preserve"> todo</w:t>
      </w:r>
      <w:r w:rsidR="001D1A13">
        <w:rPr>
          <w:sz w:val="24"/>
          <w:szCs w:val="24"/>
        </w:rPr>
        <w:t xml:space="preserve"> ello</w:t>
      </w:r>
      <w:r w:rsidR="000A4E36">
        <w:rPr>
          <w:sz w:val="24"/>
          <w:szCs w:val="24"/>
        </w:rPr>
        <w:t>,</w:t>
      </w:r>
      <w:r w:rsidR="001D1A13">
        <w:rPr>
          <w:sz w:val="24"/>
          <w:szCs w:val="24"/>
        </w:rPr>
        <w:t xml:space="preserve"> hacer el diseño del taller. Primero</w:t>
      </w:r>
      <w:r w:rsidR="000A4E36">
        <w:rPr>
          <w:sz w:val="24"/>
          <w:szCs w:val="24"/>
        </w:rPr>
        <w:t>,</w:t>
      </w:r>
      <w:r w:rsidR="001D1A13">
        <w:rPr>
          <w:sz w:val="24"/>
          <w:szCs w:val="24"/>
        </w:rPr>
        <w:t xml:space="preserve"> se tuvo una entrevista con el director de la escuela, </w:t>
      </w:r>
      <w:r w:rsidR="000A4E36">
        <w:rPr>
          <w:sz w:val="24"/>
          <w:szCs w:val="24"/>
        </w:rPr>
        <w:t xml:space="preserve">quien </w:t>
      </w:r>
      <w:r w:rsidR="001D1A13">
        <w:rPr>
          <w:sz w:val="24"/>
          <w:szCs w:val="24"/>
        </w:rPr>
        <w:t>nos mencionó la importancia de la aplicación del taller</w:t>
      </w:r>
      <w:r w:rsidR="000A4E36">
        <w:rPr>
          <w:sz w:val="24"/>
          <w:szCs w:val="24"/>
        </w:rPr>
        <w:t xml:space="preserve">. Entre </w:t>
      </w:r>
      <w:r w:rsidR="001D1A13">
        <w:rPr>
          <w:sz w:val="24"/>
          <w:szCs w:val="24"/>
        </w:rPr>
        <w:t>los datos que proporcionó</w:t>
      </w:r>
      <w:r w:rsidR="000A4E36">
        <w:rPr>
          <w:sz w:val="24"/>
          <w:szCs w:val="24"/>
        </w:rPr>
        <w:t>,</w:t>
      </w:r>
      <w:r w:rsidR="001D1A13">
        <w:rPr>
          <w:sz w:val="24"/>
          <w:szCs w:val="24"/>
        </w:rPr>
        <w:t xml:space="preserve"> es que solo hay dos casos de adolescentes embarazadas en un período de dos años.</w:t>
      </w:r>
      <w:r w:rsidR="008F40DD">
        <w:rPr>
          <w:sz w:val="24"/>
          <w:szCs w:val="24"/>
        </w:rPr>
        <w:t xml:space="preserve"> </w:t>
      </w:r>
      <w:r w:rsidR="001D1A13">
        <w:rPr>
          <w:sz w:val="24"/>
          <w:szCs w:val="24"/>
        </w:rPr>
        <w:t xml:space="preserve">La recolección de información fue a través de una </w:t>
      </w:r>
      <w:r w:rsidR="00586DF3" w:rsidRPr="00D41E3B">
        <w:rPr>
          <w:sz w:val="24"/>
          <w:szCs w:val="24"/>
        </w:rPr>
        <w:t xml:space="preserve">encuesta breve a los 109 estudiantes. </w:t>
      </w:r>
      <w:r w:rsidR="001D1A13">
        <w:rPr>
          <w:sz w:val="24"/>
          <w:szCs w:val="24"/>
        </w:rPr>
        <w:t>L</w:t>
      </w:r>
      <w:r w:rsidR="00586DF3" w:rsidRPr="00D41E3B">
        <w:rPr>
          <w:sz w:val="24"/>
          <w:szCs w:val="24"/>
        </w:rPr>
        <w:t xml:space="preserve">os resultados </w:t>
      </w:r>
      <w:r w:rsidR="001D1A13">
        <w:rPr>
          <w:sz w:val="24"/>
          <w:szCs w:val="24"/>
        </w:rPr>
        <w:t xml:space="preserve">de la encuesta refieren que </w:t>
      </w:r>
      <w:r w:rsidR="00586DF3" w:rsidRPr="00D41E3B">
        <w:rPr>
          <w:sz w:val="24"/>
          <w:szCs w:val="24"/>
        </w:rPr>
        <w:t>63</w:t>
      </w:r>
      <w:r w:rsidR="000A4E36">
        <w:rPr>
          <w:sz w:val="24"/>
          <w:szCs w:val="24"/>
        </w:rPr>
        <w:t> </w:t>
      </w:r>
      <w:r w:rsidR="00586DF3" w:rsidRPr="00D41E3B">
        <w:rPr>
          <w:sz w:val="24"/>
          <w:szCs w:val="24"/>
        </w:rPr>
        <w:t xml:space="preserve">% de los adolescentes consideran </w:t>
      </w:r>
      <w:r w:rsidR="008D179A">
        <w:rPr>
          <w:sz w:val="24"/>
          <w:szCs w:val="24"/>
        </w:rPr>
        <w:t>como</w:t>
      </w:r>
      <w:r w:rsidR="00586DF3" w:rsidRPr="00D41E3B">
        <w:rPr>
          <w:sz w:val="24"/>
          <w:szCs w:val="24"/>
        </w:rPr>
        <w:t xml:space="preserve"> </w:t>
      </w:r>
      <w:r w:rsidR="003403DA">
        <w:rPr>
          <w:sz w:val="24"/>
          <w:szCs w:val="24"/>
        </w:rPr>
        <w:t xml:space="preserve">causas del embarazo adolescente </w:t>
      </w:r>
      <w:r w:rsidR="00586DF3" w:rsidRPr="00D41E3B">
        <w:rPr>
          <w:sz w:val="24"/>
          <w:szCs w:val="24"/>
        </w:rPr>
        <w:t>la falta de información sobre métodos anticonceptivos, 19</w:t>
      </w:r>
      <w:r w:rsidR="000A4E36">
        <w:rPr>
          <w:sz w:val="24"/>
          <w:szCs w:val="24"/>
        </w:rPr>
        <w:t> </w:t>
      </w:r>
      <w:r w:rsidR="00586DF3" w:rsidRPr="00D41E3B">
        <w:rPr>
          <w:sz w:val="24"/>
          <w:szCs w:val="24"/>
        </w:rPr>
        <w:t>% dice que falta información sobre sexualidad, 11</w:t>
      </w:r>
      <w:r w:rsidR="000A4E36">
        <w:rPr>
          <w:sz w:val="24"/>
          <w:szCs w:val="24"/>
        </w:rPr>
        <w:t> </w:t>
      </w:r>
      <w:r w:rsidR="00586DF3" w:rsidRPr="00D41E3B">
        <w:rPr>
          <w:sz w:val="24"/>
          <w:szCs w:val="24"/>
        </w:rPr>
        <w:t>% menciona la falta de valores y 9</w:t>
      </w:r>
      <w:r w:rsidR="007B7716">
        <w:rPr>
          <w:sz w:val="24"/>
          <w:szCs w:val="24"/>
        </w:rPr>
        <w:t> </w:t>
      </w:r>
      <w:r w:rsidR="00586DF3" w:rsidRPr="00D41E3B">
        <w:rPr>
          <w:sz w:val="24"/>
          <w:szCs w:val="24"/>
        </w:rPr>
        <w:t>%</w:t>
      </w:r>
      <w:r w:rsidR="000A4E36">
        <w:rPr>
          <w:sz w:val="24"/>
          <w:szCs w:val="24"/>
        </w:rPr>
        <w:t> </w:t>
      </w:r>
      <w:r w:rsidR="00586DF3" w:rsidRPr="00D41E3B">
        <w:rPr>
          <w:sz w:val="24"/>
          <w:szCs w:val="24"/>
        </w:rPr>
        <w:t xml:space="preserve">la </w:t>
      </w:r>
      <w:r w:rsidR="00586DF3">
        <w:rPr>
          <w:sz w:val="24"/>
          <w:szCs w:val="24"/>
        </w:rPr>
        <w:t>ausencia</w:t>
      </w:r>
      <w:r w:rsidR="00586DF3" w:rsidRPr="00D41E3B">
        <w:rPr>
          <w:sz w:val="24"/>
          <w:szCs w:val="24"/>
        </w:rPr>
        <w:t xml:space="preserve"> de un proyecto de vida. </w:t>
      </w:r>
      <w:r w:rsidR="00052FE4">
        <w:rPr>
          <w:sz w:val="24"/>
          <w:szCs w:val="24"/>
        </w:rPr>
        <w:t>Casi la mitad de los alumnos,</w:t>
      </w:r>
      <w:r w:rsidR="00052FE4" w:rsidRPr="00A95573">
        <w:rPr>
          <w:sz w:val="24"/>
          <w:szCs w:val="24"/>
        </w:rPr>
        <w:t xml:space="preserve"> </w:t>
      </w:r>
      <w:r w:rsidR="00586DF3" w:rsidRPr="00A95573">
        <w:rPr>
          <w:sz w:val="24"/>
          <w:szCs w:val="24"/>
        </w:rPr>
        <w:t>49</w:t>
      </w:r>
      <w:r w:rsidR="00052FE4">
        <w:rPr>
          <w:sz w:val="24"/>
          <w:szCs w:val="24"/>
        </w:rPr>
        <w:t> </w:t>
      </w:r>
      <w:r w:rsidR="00586DF3" w:rsidRPr="00A95573">
        <w:rPr>
          <w:sz w:val="24"/>
          <w:szCs w:val="24"/>
        </w:rPr>
        <w:t>%</w:t>
      </w:r>
      <w:r w:rsidR="00052FE4">
        <w:rPr>
          <w:sz w:val="24"/>
          <w:szCs w:val="24"/>
        </w:rPr>
        <w:t>,</w:t>
      </w:r>
      <w:r w:rsidR="00586DF3" w:rsidRPr="00A95573">
        <w:rPr>
          <w:sz w:val="24"/>
          <w:szCs w:val="24"/>
        </w:rPr>
        <w:t xml:space="preserve"> piensa que para obtener como </w:t>
      </w:r>
      <w:r w:rsidR="00586DF3" w:rsidRPr="00A95573">
        <w:rPr>
          <w:sz w:val="24"/>
          <w:szCs w:val="24"/>
        </w:rPr>
        <w:lastRenderedPageBreak/>
        <w:t>resultado un embarazo hace falta más de una relación sexual; es decir, tienen la idea de que no es posible que un espermatozoide fecunde un óvulo por el hecho de ser única ocasión</w:t>
      </w:r>
      <w:r w:rsidR="002F2E42">
        <w:rPr>
          <w:sz w:val="24"/>
          <w:szCs w:val="24"/>
        </w:rPr>
        <w:t>.</w:t>
      </w:r>
    </w:p>
    <w:p w14:paraId="19567B1A" w14:textId="01CA6314" w:rsidR="00586DF3" w:rsidRPr="00606AB2" w:rsidRDefault="00586DF3" w:rsidP="00C76F1B">
      <w:pPr>
        <w:pStyle w:val="p1"/>
        <w:spacing w:line="360" w:lineRule="auto"/>
        <w:ind w:firstLine="708"/>
        <w:jc w:val="both"/>
        <w:rPr>
          <w:sz w:val="24"/>
          <w:szCs w:val="24"/>
        </w:rPr>
      </w:pPr>
      <w:r w:rsidRPr="00A95573">
        <w:rPr>
          <w:sz w:val="24"/>
          <w:szCs w:val="24"/>
        </w:rPr>
        <w:t>Esto en contraste con 39</w:t>
      </w:r>
      <w:r w:rsidR="00052FE4">
        <w:rPr>
          <w:sz w:val="24"/>
          <w:szCs w:val="24"/>
        </w:rPr>
        <w:t> </w:t>
      </w:r>
      <w:r w:rsidRPr="00A95573">
        <w:rPr>
          <w:sz w:val="24"/>
          <w:szCs w:val="24"/>
        </w:rPr>
        <w:t>%</w:t>
      </w:r>
      <w:r w:rsidR="00052FE4">
        <w:rPr>
          <w:sz w:val="24"/>
          <w:szCs w:val="24"/>
        </w:rPr>
        <w:t xml:space="preserve"> de los alumnos,</w:t>
      </w:r>
      <w:r w:rsidRPr="00A95573">
        <w:rPr>
          <w:sz w:val="24"/>
          <w:szCs w:val="24"/>
        </w:rPr>
        <w:t xml:space="preserve"> quienes piensan que puede haber embarazo en la primera ocasión</w:t>
      </w:r>
      <w:r w:rsidR="00052FE4">
        <w:rPr>
          <w:sz w:val="24"/>
          <w:szCs w:val="24"/>
        </w:rPr>
        <w:t>;</w:t>
      </w:r>
      <w:r w:rsidRPr="00A95573">
        <w:rPr>
          <w:sz w:val="24"/>
          <w:szCs w:val="24"/>
        </w:rPr>
        <w:t xml:space="preserve"> 12</w:t>
      </w:r>
      <w:r w:rsidR="00052FE4">
        <w:rPr>
          <w:sz w:val="24"/>
          <w:szCs w:val="24"/>
        </w:rPr>
        <w:t> </w:t>
      </w:r>
      <w:r w:rsidRPr="00A95573">
        <w:rPr>
          <w:sz w:val="24"/>
          <w:szCs w:val="24"/>
        </w:rPr>
        <w:t xml:space="preserve">% no supo contestar. Cabe destacar que, a pesar de la falta de información, los estudiantes </w:t>
      </w:r>
      <w:r w:rsidR="008D179A">
        <w:rPr>
          <w:sz w:val="24"/>
          <w:szCs w:val="24"/>
        </w:rPr>
        <w:t xml:space="preserve">consideran que </w:t>
      </w:r>
      <w:r w:rsidRPr="00A95573">
        <w:rPr>
          <w:sz w:val="24"/>
          <w:szCs w:val="24"/>
        </w:rPr>
        <w:t>las consecuencias de tener relaciones sexuales sin protección</w:t>
      </w:r>
      <w:r w:rsidR="008D179A">
        <w:rPr>
          <w:sz w:val="24"/>
          <w:szCs w:val="24"/>
        </w:rPr>
        <w:t xml:space="preserve"> </w:t>
      </w:r>
      <w:r w:rsidRPr="00A95573">
        <w:rPr>
          <w:sz w:val="24"/>
          <w:szCs w:val="24"/>
        </w:rPr>
        <w:t>es tarea que compete a ambas partes involucradas, hombre y mujer</w:t>
      </w:r>
      <w:r w:rsidR="00052FE4">
        <w:rPr>
          <w:sz w:val="24"/>
          <w:szCs w:val="24"/>
        </w:rPr>
        <w:t>,</w:t>
      </w:r>
      <w:r w:rsidRPr="00A95573">
        <w:rPr>
          <w:sz w:val="24"/>
          <w:szCs w:val="24"/>
        </w:rPr>
        <w:t xml:space="preserve"> de manera igualitaria; es mínima la cantidad de alumnos que creen responsables a otros factores como la familia</w:t>
      </w:r>
      <w:r w:rsidR="00052FE4">
        <w:rPr>
          <w:sz w:val="24"/>
          <w:szCs w:val="24"/>
        </w:rPr>
        <w:t>,</w:t>
      </w:r>
      <w:r w:rsidRPr="00A95573">
        <w:rPr>
          <w:sz w:val="24"/>
          <w:szCs w:val="24"/>
        </w:rPr>
        <w:t xml:space="preserve"> o que la responsabilidad debe recaer sobre la adolescente embarazada.</w:t>
      </w:r>
    </w:p>
    <w:p w14:paraId="1F0702EE" w14:textId="77777777" w:rsidR="00EF1891" w:rsidRDefault="00EF1891" w:rsidP="00EF1891">
      <w:pPr>
        <w:pStyle w:val="p1"/>
        <w:spacing w:line="360" w:lineRule="auto"/>
        <w:rPr>
          <w:b/>
          <w:sz w:val="28"/>
          <w:szCs w:val="28"/>
        </w:rPr>
      </w:pPr>
    </w:p>
    <w:p w14:paraId="41FDC7E9" w14:textId="26A4E58C" w:rsidR="00D05B46" w:rsidRPr="00587C5C" w:rsidRDefault="00E31E98" w:rsidP="006D363D">
      <w:pPr>
        <w:pStyle w:val="p1"/>
        <w:spacing w:line="360" w:lineRule="auto"/>
        <w:jc w:val="center"/>
        <w:rPr>
          <w:b/>
          <w:sz w:val="28"/>
          <w:szCs w:val="28"/>
        </w:rPr>
      </w:pPr>
      <w:r>
        <w:rPr>
          <w:b/>
          <w:sz w:val="28"/>
          <w:szCs w:val="28"/>
        </w:rPr>
        <w:t>Procedimiento</w:t>
      </w:r>
    </w:p>
    <w:p w14:paraId="0716B53F" w14:textId="4D07502A" w:rsidR="00E31E98" w:rsidRDefault="00E31E98" w:rsidP="00C76F1B">
      <w:pPr>
        <w:pStyle w:val="p1"/>
        <w:spacing w:line="360" w:lineRule="auto"/>
        <w:ind w:firstLine="708"/>
        <w:jc w:val="both"/>
        <w:rPr>
          <w:sz w:val="24"/>
          <w:szCs w:val="24"/>
        </w:rPr>
      </w:pPr>
      <w:r w:rsidRPr="00A95573">
        <w:rPr>
          <w:sz w:val="24"/>
          <w:szCs w:val="24"/>
        </w:rPr>
        <w:t xml:space="preserve">El taller propuesto titulado </w:t>
      </w:r>
      <w:r w:rsidRPr="00C76F1B">
        <w:rPr>
          <w:i/>
          <w:iCs/>
          <w:sz w:val="24"/>
          <w:szCs w:val="24"/>
        </w:rPr>
        <w:t>¡Mejor me cuido! (</w:t>
      </w:r>
      <w:r w:rsidR="00052FE4" w:rsidRPr="00C76F1B">
        <w:rPr>
          <w:i/>
          <w:iCs/>
          <w:sz w:val="24"/>
          <w:szCs w:val="24"/>
        </w:rPr>
        <w:t xml:space="preserve">Vive </w:t>
      </w:r>
      <w:r w:rsidRPr="00C76F1B">
        <w:rPr>
          <w:i/>
          <w:iCs/>
          <w:sz w:val="24"/>
          <w:szCs w:val="24"/>
        </w:rPr>
        <w:t>tu vida, antes de crear una vida)</w:t>
      </w:r>
      <w:r w:rsidRPr="00A95573">
        <w:rPr>
          <w:sz w:val="24"/>
          <w:szCs w:val="24"/>
        </w:rPr>
        <w:t xml:space="preserve"> </w:t>
      </w:r>
      <w:r w:rsidR="00716C6C">
        <w:rPr>
          <w:sz w:val="24"/>
          <w:szCs w:val="24"/>
        </w:rPr>
        <w:t xml:space="preserve">fue diseñado </w:t>
      </w:r>
      <w:r w:rsidRPr="00A95573">
        <w:rPr>
          <w:sz w:val="24"/>
          <w:szCs w:val="24"/>
        </w:rPr>
        <w:t xml:space="preserve">con </w:t>
      </w:r>
      <w:r w:rsidR="00716C6C">
        <w:rPr>
          <w:sz w:val="24"/>
          <w:szCs w:val="24"/>
        </w:rPr>
        <w:t xml:space="preserve">el </w:t>
      </w:r>
      <w:r w:rsidRPr="00A95573">
        <w:rPr>
          <w:sz w:val="24"/>
          <w:szCs w:val="24"/>
        </w:rPr>
        <w:t xml:space="preserve">propósito de informar a los y las jóvenes de tercer grado de secundaria sobre la prevención del embarazo a temprana edad y sus posibles consecuencias. </w:t>
      </w:r>
      <w:r w:rsidR="00716C6C" w:rsidRPr="00A95573">
        <w:rPr>
          <w:sz w:val="24"/>
          <w:szCs w:val="24"/>
        </w:rPr>
        <w:t>Las áreas para abordar</w:t>
      </w:r>
      <w:r w:rsidRPr="00A95573">
        <w:rPr>
          <w:sz w:val="24"/>
          <w:szCs w:val="24"/>
        </w:rPr>
        <w:t xml:space="preserve"> fueron los motivos que llevan a una relación sexual en adolescentes, sus consecuencias, la prevención y métodos anticonceptivos. </w:t>
      </w:r>
    </w:p>
    <w:p w14:paraId="0D33E225" w14:textId="2C9B4CA0" w:rsidR="00E31E98" w:rsidRPr="00A95573" w:rsidRDefault="00E31E98" w:rsidP="00C76F1B">
      <w:pPr>
        <w:pStyle w:val="p1"/>
        <w:spacing w:line="360" w:lineRule="auto"/>
        <w:ind w:firstLine="708"/>
        <w:jc w:val="both"/>
        <w:rPr>
          <w:sz w:val="24"/>
          <w:szCs w:val="24"/>
        </w:rPr>
      </w:pPr>
      <w:r w:rsidRPr="00A95573">
        <w:rPr>
          <w:sz w:val="24"/>
          <w:szCs w:val="24"/>
        </w:rPr>
        <w:t>Con este taller se pretende proporcionar información y fomentar en ellos la responsabilidad para la toma de decisiones en materia de embarazo adolescente</w:t>
      </w:r>
      <w:r w:rsidR="00C35C84">
        <w:rPr>
          <w:sz w:val="24"/>
          <w:szCs w:val="24"/>
        </w:rPr>
        <w:t>,</w:t>
      </w:r>
      <w:r w:rsidR="00C35C84" w:rsidRPr="00A95573">
        <w:rPr>
          <w:sz w:val="24"/>
          <w:szCs w:val="24"/>
        </w:rPr>
        <w:t xml:space="preserve"> </w:t>
      </w:r>
      <w:r w:rsidRPr="00A95573">
        <w:rPr>
          <w:sz w:val="24"/>
          <w:szCs w:val="24"/>
        </w:rPr>
        <w:t>que conozcan los tipos y utilización correcta de los métodos anticonceptivos, así como la importancia de estos.</w:t>
      </w:r>
    </w:p>
    <w:p w14:paraId="1A775805" w14:textId="01C82A2D" w:rsidR="00E31E98" w:rsidRDefault="00E31E98" w:rsidP="00EF1891">
      <w:pPr>
        <w:pStyle w:val="p1"/>
        <w:spacing w:line="360" w:lineRule="auto"/>
        <w:ind w:firstLine="708"/>
        <w:jc w:val="both"/>
        <w:rPr>
          <w:sz w:val="24"/>
          <w:szCs w:val="24"/>
        </w:rPr>
      </w:pPr>
      <w:r w:rsidRPr="00A95573">
        <w:rPr>
          <w:sz w:val="24"/>
          <w:szCs w:val="24"/>
        </w:rPr>
        <w:t>Como parte del diseño curricular</w:t>
      </w:r>
      <w:r w:rsidR="00C35C84">
        <w:rPr>
          <w:sz w:val="24"/>
          <w:szCs w:val="24"/>
        </w:rPr>
        <w:t>,</w:t>
      </w:r>
      <w:r w:rsidRPr="00A95573">
        <w:rPr>
          <w:sz w:val="24"/>
          <w:szCs w:val="24"/>
        </w:rPr>
        <w:t xml:space="preserve"> fueron propuestas tres competencias que los alumnos deben desarrollar con ayuda del taller</w:t>
      </w:r>
      <w:r w:rsidR="00C35C84">
        <w:rPr>
          <w:sz w:val="24"/>
          <w:szCs w:val="24"/>
        </w:rPr>
        <w:t>, a saber</w:t>
      </w:r>
      <w:r w:rsidRPr="00A95573">
        <w:rPr>
          <w:sz w:val="24"/>
          <w:szCs w:val="24"/>
        </w:rPr>
        <w:t>:</w:t>
      </w:r>
      <w:r>
        <w:rPr>
          <w:sz w:val="24"/>
          <w:szCs w:val="24"/>
        </w:rPr>
        <w:t xml:space="preserve"> </w:t>
      </w:r>
      <w:r w:rsidRPr="00C76F1B">
        <w:rPr>
          <w:i/>
          <w:iCs/>
          <w:sz w:val="24"/>
          <w:szCs w:val="24"/>
        </w:rPr>
        <w:t>1</w:t>
      </w:r>
      <w:r w:rsidR="00C35C84" w:rsidRPr="00C76F1B">
        <w:rPr>
          <w:i/>
          <w:iCs/>
          <w:sz w:val="24"/>
          <w:szCs w:val="24"/>
        </w:rPr>
        <w:t>)</w:t>
      </w:r>
      <w:r w:rsidR="00C35C84" w:rsidRPr="00A95573">
        <w:rPr>
          <w:sz w:val="24"/>
          <w:szCs w:val="24"/>
        </w:rPr>
        <w:t xml:space="preserve"> </w:t>
      </w:r>
      <w:r w:rsidR="00C35C84">
        <w:rPr>
          <w:sz w:val="24"/>
          <w:szCs w:val="24"/>
        </w:rPr>
        <w:t>q</w:t>
      </w:r>
      <w:r w:rsidR="00C35C84" w:rsidRPr="00A95573">
        <w:rPr>
          <w:sz w:val="24"/>
          <w:szCs w:val="24"/>
        </w:rPr>
        <w:t xml:space="preserve">ue </w:t>
      </w:r>
      <w:r w:rsidRPr="00A95573">
        <w:rPr>
          <w:sz w:val="24"/>
          <w:szCs w:val="24"/>
        </w:rPr>
        <w:t>los alumnos tengan la capacidad de autonomía y responsabilidad de sus actos a través de la adquisición de información adecuada sobre sexualidad y reproducción</w:t>
      </w:r>
      <w:r w:rsidR="00C35C84">
        <w:rPr>
          <w:sz w:val="24"/>
          <w:szCs w:val="24"/>
        </w:rPr>
        <w:t>;</w:t>
      </w:r>
      <w:r w:rsidR="00C35C84" w:rsidRPr="00A95573">
        <w:rPr>
          <w:sz w:val="24"/>
          <w:szCs w:val="24"/>
        </w:rPr>
        <w:t xml:space="preserve"> </w:t>
      </w:r>
      <w:r w:rsidR="00C35C84">
        <w:rPr>
          <w:i/>
          <w:iCs/>
          <w:sz w:val="24"/>
          <w:szCs w:val="24"/>
        </w:rPr>
        <w:t>2)</w:t>
      </w:r>
      <w:r w:rsidRPr="00A95573">
        <w:rPr>
          <w:sz w:val="24"/>
          <w:szCs w:val="24"/>
        </w:rPr>
        <w:t xml:space="preserve"> </w:t>
      </w:r>
      <w:r w:rsidR="00C35C84">
        <w:rPr>
          <w:sz w:val="24"/>
          <w:szCs w:val="24"/>
        </w:rPr>
        <w:t>l</w:t>
      </w:r>
      <w:r w:rsidR="00C35C84" w:rsidRPr="00A95573">
        <w:rPr>
          <w:sz w:val="24"/>
          <w:szCs w:val="24"/>
        </w:rPr>
        <w:t xml:space="preserve">os </w:t>
      </w:r>
      <w:r w:rsidRPr="00A95573">
        <w:rPr>
          <w:sz w:val="24"/>
          <w:szCs w:val="24"/>
        </w:rPr>
        <w:t>alumnos deben generar conceptos propios sobre los métodos anticonceptivos, las enfermedades de transmisión sexual, así como los riesgos antes, durante y después del embarazo adolescente basados en información confiable</w:t>
      </w:r>
      <w:r w:rsidR="00C35C84">
        <w:rPr>
          <w:sz w:val="24"/>
          <w:szCs w:val="24"/>
        </w:rPr>
        <w:t xml:space="preserve">, y </w:t>
      </w:r>
      <w:r w:rsidR="00C35C84">
        <w:rPr>
          <w:i/>
          <w:iCs/>
          <w:sz w:val="24"/>
          <w:szCs w:val="24"/>
        </w:rPr>
        <w:t>3)</w:t>
      </w:r>
      <w:r w:rsidRPr="00A95573">
        <w:rPr>
          <w:sz w:val="24"/>
          <w:szCs w:val="24"/>
        </w:rPr>
        <w:t xml:space="preserve"> </w:t>
      </w:r>
      <w:r w:rsidR="00C35C84">
        <w:rPr>
          <w:sz w:val="24"/>
          <w:szCs w:val="24"/>
        </w:rPr>
        <w:t>l</w:t>
      </w:r>
      <w:r w:rsidR="00C35C84" w:rsidRPr="00A95573">
        <w:rPr>
          <w:sz w:val="24"/>
          <w:szCs w:val="24"/>
        </w:rPr>
        <w:t xml:space="preserve">os </w:t>
      </w:r>
      <w:r w:rsidRPr="00A95573">
        <w:rPr>
          <w:sz w:val="24"/>
          <w:szCs w:val="24"/>
        </w:rPr>
        <w:t>alumnos deben generar actitudes positivas para una sexualidad sana que se unan a una cultura que favorezca una sexualidad libre</w:t>
      </w:r>
      <w:r w:rsidR="00C35C84">
        <w:rPr>
          <w:sz w:val="24"/>
          <w:szCs w:val="24"/>
        </w:rPr>
        <w:t>,</w:t>
      </w:r>
      <w:r w:rsidRPr="00A95573">
        <w:rPr>
          <w:sz w:val="24"/>
          <w:szCs w:val="24"/>
        </w:rPr>
        <w:t xml:space="preserve"> responsable y sin riesgo.</w:t>
      </w:r>
    </w:p>
    <w:p w14:paraId="581194B8" w14:textId="0ECE5C7C" w:rsidR="00C828CB" w:rsidRDefault="00C828CB" w:rsidP="00C76F1B">
      <w:pPr>
        <w:pStyle w:val="p1"/>
        <w:spacing w:line="360" w:lineRule="auto"/>
        <w:ind w:firstLine="708"/>
        <w:jc w:val="both"/>
        <w:rPr>
          <w:sz w:val="24"/>
          <w:szCs w:val="24"/>
        </w:rPr>
      </w:pPr>
    </w:p>
    <w:p w14:paraId="1DBEBA72" w14:textId="39036023" w:rsidR="000A74A5" w:rsidRDefault="000A74A5" w:rsidP="00C76F1B">
      <w:pPr>
        <w:pStyle w:val="p1"/>
        <w:spacing w:line="360" w:lineRule="auto"/>
        <w:ind w:firstLine="708"/>
        <w:jc w:val="both"/>
        <w:rPr>
          <w:sz w:val="24"/>
          <w:szCs w:val="24"/>
        </w:rPr>
      </w:pPr>
    </w:p>
    <w:p w14:paraId="518BE572" w14:textId="77777777" w:rsidR="000A74A5" w:rsidRPr="00A95573" w:rsidRDefault="000A74A5" w:rsidP="00C76F1B">
      <w:pPr>
        <w:pStyle w:val="p1"/>
        <w:spacing w:line="360" w:lineRule="auto"/>
        <w:ind w:firstLine="708"/>
        <w:jc w:val="both"/>
        <w:rPr>
          <w:sz w:val="24"/>
          <w:szCs w:val="24"/>
        </w:rPr>
      </w:pPr>
    </w:p>
    <w:p w14:paraId="7D36E5B2" w14:textId="78495E03" w:rsidR="00E31E98" w:rsidRPr="00E31E98" w:rsidRDefault="00E31E98" w:rsidP="006D363D">
      <w:pPr>
        <w:pStyle w:val="p1"/>
        <w:spacing w:line="360" w:lineRule="auto"/>
        <w:jc w:val="center"/>
        <w:rPr>
          <w:b/>
          <w:sz w:val="28"/>
          <w:szCs w:val="28"/>
        </w:rPr>
      </w:pPr>
      <w:r w:rsidRPr="00E31E98">
        <w:rPr>
          <w:b/>
          <w:sz w:val="28"/>
          <w:szCs w:val="28"/>
        </w:rPr>
        <w:lastRenderedPageBreak/>
        <w:t xml:space="preserve">Diseño </w:t>
      </w:r>
      <w:r w:rsidR="003403DA">
        <w:rPr>
          <w:b/>
          <w:sz w:val="28"/>
          <w:szCs w:val="28"/>
        </w:rPr>
        <w:t>del taller</w:t>
      </w:r>
    </w:p>
    <w:p w14:paraId="667D4854" w14:textId="25809EFF" w:rsidR="00A92F40" w:rsidRDefault="00B03409" w:rsidP="00C76F1B">
      <w:pPr>
        <w:pStyle w:val="p1"/>
        <w:spacing w:line="360" w:lineRule="auto"/>
        <w:ind w:firstLine="708"/>
        <w:jc w:val="both"/>
        <w:rPr>
          <w:sz w:val="24"/>
          <w:szCs w:val="24"/>
        </w:rPr>
      </w:pPr>
      <w:r>
        <w:rPr>
          <w:sz w:val="24"/>
          <w:szCs w:val="24"/>
        </w:rPr>
        <w:t>Llegado a este punto e</w:t>
      </w:r>
      <w:r w:rsidRPr="00A95573">
        <w:rPr>
          <w:sz w:val="24"/>
          <w:szCs w:val="24"/>
        </w:rPr>
        <w:t xml:space="preserve">s </w:t>
      </w:r>
      <w:r w:rsidR="00A92F40" w:rsidRPr="00A95573">
        <w:rPr>
          <w:sz w:val="24"/>
          <w:szCs w:val="24"/>
        </w:rPr>
        <w:t>importante preguntarnos de qué manera influye la cultura y la sociedad en el desarrollo cognoscitivo de los jóvenes</w:t>
      </w:r>
      <w:r>
        <w:rPr>
          <w:sz w:val="24"/>
          <w:szCs w:val="24"/>
        </w:rPr>
        <w:t xml:space="preserve">. </w:t>
      </w:r>
      <w:r w:rsidR="00A92F40">
        <w:rPr>
          <w:sz w:val="24"/>
          <w:szCs w:val="24"/>
        </w:rPr>
        <w:t xml:space="preserve">La </w:t>
      </w:r>
      <w:r>
        <w:rPr>
          <w:sz w:val="24"/>
          <w:szCs w:val="24"/>
        </w:rPr>
        <w:t xml:space="preserve">teoría </w:t>
      </w:r>
      <w:r w:rsidR="00A92F40">
        <w:rPr>
          <w:sz w:val="24"/>
          <w:szCs w:val="24"/>
        </w:rPr>
        <w:t xml:space="preserve">sociocultural de </w:t>
      </w:r>
      <w:r w:rsidR="00A92F40" w:rsidRPr="00A95573">
        <w:rPr>
          <w:sz w:val="24"/>
          <w:szCs w:val="24"/>
        </w:rPr>
        <w:t>Vygotsky sostiene que los niños interiorizan las estructuras de comportamiento de la sociedad en la que se desenvuelven</w:t>
      </w:r>
      <w:r w:rsidR="00EE5758">
        <w:rPr>
          <w:sz w:val="24"/>
          <w:szCs w:val="24"/>
        </w:rPr>
        <w:t>. “E</w:t>
      </w:r>
      <w:r w:rsidR="00EE5758" w:rsidRPr="00EE5758">
        <w:rPr>
          <w:sz w:val="24"/>
          <w:szCs w:val="24"/>
        </w:rPr>
        <w:t>l aprendizaje</w:t>
      </w:r>
      <w:r w:rsidR="00EE5758">
        <w:rPr>
          <w:sz w:val="24"/>
          <w:szCs w:val="24"/>
        </w:rPr>
        <w:t xml:space="preserve"> </w:t>
      </w:r>
      <w:r w:rsidR="00EE5758" w:rsidRPr="00EE5758">
        <w:rPr>
          <w:sz w:val="24"/>
          <w:szCs w:val="24"/>
        </w:rPr>
        <w:t>estimula y activa una variedad de procesos mentales que</w:t>
      </w:r>
      <w:r w:rsidR="00EE5758">
        <w:rPr>
          <w:sz w:val="24"/>
          <w:szCs w:val="24"/>
        </w:rPr>
        <w:t xml:space="preserve"> </w:t>
      </w:r>
      <w:r w:rsidR="00EE5758" w:rsidRPr="00EE5758">
        <w:rPr>
          <w:sz w:val="24"/>
          <w:szCs w:val="24"/>
        </w:rPr>
        <w:t>afloran en el marco de la interacción con otras personas</w:t>
      </w:r>
      <w:r w:rsidR="00EE5758">
        <w:rPr>
          <w:sz w:val="24"/>
          <w:szCs w:val="24"/>
        </w:rPr>
        <w:t>”</w:t>
      </w:r>
      <w:r w:rsidR="00A92F40" w:rsidRPr="00A95573">
        <w:rPr>
          <w:sz w:val="24"/>
          <w:szCs w:val="24"/>
        </w:rPr>
        <w:t xml:space="preserve"> </w:t>
      </w:r>
      <w:r w:rsidR="00A92F40" w:rsidRPr="00D41E3B">
        <w:rPr>
          <w:sz w:val="24"/>
          <w:szCs w:val="24"/>
        </w:rPr>
        <w:t xml:space="preserve">(Carrera </w:t>
      </w:r>
      <w:r w:rsidR="006D4F0F">
        <w:rPr>
          <w:sz w:val="24"/>
          <w:szCs w:val="24"/>
        </w:rPr>
        <w:t>y</w:t>
      </w:r>
      <w:r w:rsidR="00A92F40" w:rsidRPr="00D41E3B">
        <w:rPr>
          <w:sz w:val="24"/>
          <w:szCs w:val="24"/>
        </w:rPr>
        <w:t xml:space="preserve"> Mazzarella, 2001</w:t>
      </w:r>
      <w:r w:rsidR="00EE5758">
        <w:rPr>
          <w:sz w:val="24"/>
          <w:szCs w:val="24"/>
        </w:rPr>
        <w:t xml:space="preserve">, p. </w:t>
      </w:r>
      <w:r w:rsidR="00B23EF5">
        <w:rPr>
          <w:sz w:val="24"/>
          <w:szCs w:val="24"/>
        </w:rPr>
        <w:t>43</w:t>
      </w:r>
      <w:r w:rsidR="00A92F40" w:rsidRPr="00D41E3B">
        <w:rPr>
          <w:sz w:val="24"/>
          <w:szCs w:val="24"/>
        </w:rPr>
        <w:t>)</w:t>
      </w:r>
      <w:r w:rsidR="00A92F40">
        <w:rPr>
          <w:sz w:val="24"/>
          <w:szCs w:val="24"/>
        </w:rPr>
        <w:t>.</w:t>
      </w:r>
    </w:p>
    <w:p w14:paraId="6F4CBDE4" w14:textId="2D63A8F7" w:rsidR="00A92F40" w:rsidRPr="00A95573" w:rsidRDefault="00A92F40" w:rsidP="00C76F1B">
      <w:pPr>
        <w:pStyle w:val="p1"/>
        <w:spacing w:line="360" w:lineRule="auto"/>
        <w:ind w:firstLine="708"/>
        <w:jc w:val="both"/>
        <w:rPr>
          <w:sz w:val="24"/>
          <w:szCs w:val="24"/>
        </w:rPr>
      </w:pPr>
      <w:r w:rsidRPr="00A95573">
        <w:rPr>
          <w:sz w:val="24"/>
          <w:szCs w:val="24"/>
        </w:rPr>
        <w:t>El ambiente en el que se vive influye en el aprendizaje de los jóvenes</w:t>
      </w:r>
      <w:r w:rsidR="00B23EF5">
        <w:rPr>
          <w:sz w:val="24"/>
          <w:szCs w:val="24"/>
        </w:rPr>
        <w:t>.</w:t>
      </w:r>
      <w:r w:rsidR="00B23EF5" w:rsidRPr="00A95573">
        <w:rPr>
          <w:sz w:val="24"/>
          <w:szCs w:val="24"/>
        </w:rPr>
        <w:t xml:space="preserve"> </w:t>
      </w:r>
      <w:r w:rsidR="00B23EF5">
        <w:rPr>
          <w:sz w:val="24"/>
          <w:szCs w:val="24"/>
        </w:rPr>
        <w:t>L</w:t>
      </w:r>
      <w:r w:rsidR="00B23EF5" w:rsidRPr="00A95573">
        <w:rPr>
          <w:sz w:val="24"/>
          <w:szCs w:val="24"/>
        </w:rPr>
        <w:t xml:space="preserve">as </w:t>
      </w:r>
      <w:r w:rsidRPr="00A95573">
        <w:rPr>
          <w:sz w:val="24"/>
          <w:szCs w:val="24"/>
        </w:rPr>
        <w:t>tecnologías digitales nos han llevado a un cambio en el proceso de comunicación</w:t>
      </w:r>
      <w:r w:rsidR="00B23EF5">
        <w:rPr>
          <w:sz w:val="24"/>
          <w:szCs w:val="24"/>
        </w:rPr>
        <w:t>.</w:t>
      </w:r>
      <w:r w:rsidR="00B23EF5" w:rsidRPr="00A95573">
        <w:rPr>
          <w:sz w:val="24"/>
          <w:szCs w:val="24"/>
        </w:rPr>
        <w:t xml:space="preserve"> </w:t>
      </w:r>
      <w:r w:rsidR="00B23EF5">
        <w:rPr>
          <w:sz w:val="24"/>
          <w:szCs w:val="24"/>
        </w:rPr>
        <w:t>E</w:t>
      </w:r>
      <w:r w:rsidR="00B23EF5" w:rsidRPr="00A95573">
        <w:rPr>
          <w:sz w:val="24"/>
          <w:szCs w:val="24"/>
        </w:rPr>
        <w:t xml:space="preserve">l </w:t>
      </w:r>
      <w:r w:rsidR="00B23EF5">
        <w:rPr>
          <w:sz w:val="24"/>
          <w:szCs w:val="24"/>
        </w:rPr>
        <w:t>I</w:t>
      </w:r>
      <w:r w:rsidR="00B23EF5" w:rsidRPr="00A95573">
        <w:rPr>
          <w:sz w:val="24"/>
          <w:szCs w:val="24"/>
        </w:rPr>
        <w:t xml:space="preserve">nternet </w:t>
      </w:r>
      <w:r w:rsidRPr="00A95573">
        <w:rPr>
          <w:sz w:val="24"/>
          <w:szCs w:val="24"/>
        </w:rPr>
        <w:t xml:space="preserve">presenta nuevas posibilidades de relacionarse con las personas y para acceder a todo tipo de información. </w:t>
      </w:r>
      <w:r w:rsidR="00B23EF5">
        <w:rPr>
          <w:sz w:val="24"/>
          <w:szCs w:val="24"/>
        </w:rPr>
        <w:t>En la actualidad, l</w:t>
      </w:r>
      <w:r w:rsidR="00B23EF5" w:rsidRPr="00A95573">
        <w:rPr>
          <w:sz w:val="24"/>
          <w:szCs w:val="24"/>
        </w:rPr>
        <w:t xml:space="preserve">os </w:t>
      </w:r>
      <w:r w:rsidRPr="00A95573">
        <w:rPr>
          <w:sz w:val="24"/>
          <w:szCs w:val="24"/>
        </w:rPr>
        <w:t xml:space="preserve">dispositivos móviles se han convertido en el mejor o en el peor amigo de los jóvenes, no se separan de ellos, cualquier duda que tienen la resuelven </w:t>
      </w:r>
      <w:r>
        <w:rPr>
          <w:sz w:val="24"/>
          <w:szCs w:val="24"/>
        </w:rPr>
        <w:t>por medio de estos dispositivos</w:t>
      </w:r>
      <w:r w:rsidRPr="00A95573">
        <w:rPr>
          <w:sz w:val="24"/>
          <w:szCs w:val="24"/>
        </w:rPr>
        <w:t xml:space="preserve"> (Yuste, 2017)</w:t>
      </w:r>
      <w:r>
        <w:rPr>
          <w:sz w:val="24"/>
          <w:szCs w:val="24"/>
        </w:rPr>
        <w:t>.</w:t>
      </w:r>
    </w:p>
    <w:p w14:paraId="6E1DCBF0" w14:textId="6C80DB52" w:rsidR="00A92F40" w:rsidRDefault="00A92F40" w:rsidP="00C76F1B">
      <w:pPr>
        <w:pStyle w:val="p1"/>
        <w:spacing w:line="360" w:lineRule="auto"/>
        <w:ind w:firstLine="708"/>
        <w:jc w:val="both"/>
        <w:rPr>
          <w:sz w:val="24"/>
          <w:szCs w:val="24"/>
        </w:rPr>
      </w:pPr>
      <w:r w:rsidRPr="00A95573">
        <w:rPr>
          <w:sz w:val="24"/>
          <w:szCs w:val="24"/>
        </w:rPr>
        <w:t xml:space="preserve">Con esta información </w:t>
      </w:r>
      <w:r>
        <w:rPr>
          <w:sz w:val="24"/>
          <w:szCs w:val="24"/>
        </w:rPr>
        <w:t>concluimos</w:t>
      </w:r>
      <w:r w:rsidRPr="00A95573">
        <w:rPr>
          <w:sz w:val="24"/>
          <w:szCs w:val="24"/>
        </w:rPr>
        <w:t xml:space="preserve"> que los jóvenes adquieren información de varios actores, como la familia, sus iguales, la escuela, la interacción con la sociedad y las tecnologías de información</w:t>
      </w:r>
      <w:r w:rsidR="00095D91">
        <w:rPr>
          <w:sz w:val="24"/>
          <w:szCs w:val="24"/>
        </w:rPr>
        <w:t>.</w:t>
      </w:r>
      <w:r w:rsidR="00095D91" w:rsidRPr="00A95573">
        <w:rPr>
          <w:sz w:val="24"/>
          <w:szCs w:val="24"/>
        </w:rPr>
        <w:t xml:space="preserve"> </w:t>
      </w:r>
      <w:r w:rsidR="00095D91">
        <w:rPr>
          <w:sz w:val="24"/>
          <w:szCs w:val="24"/>
        </w:rPr>
        <w:t>E</w:t>
      </w:r>
      <w:r w:rsidR="00095D91" w:rsidRPr="00A95573">
        <w:rPr>
          <w:sz w:val="24"/>
          <w:szCs w:val="24"/>
        </w:rPr>
        <w:t xml:space="preserve">s </w:t>
      </w:r>
      <w:r w:rsidRPr="00A95573">
        <w:rPr>
          <w:sz w:val="24"/>
          <w:szCs w:val="24"/>
        </w:rPr>
        <w:t xml:space="preserve">importante que los adolescentes estén informados, pero deben aprender a seleccionar las referencias que sean confiables y verídicas. </w:t>
      </w:r>
    </w:p>
    <w:p w14:paraId="082596A0" w14:textId="1F2072D2" w:rsidR="00A92F40" w:rsidRPr="00A95573" w:rsidRDefault="00A92F40" w:rsidP="00C76F1B">
      <w:pPr>
        <w:pStyle w:val="p1"/>
        <w:spacing w:line="360" w:lineRule="auto"/>
        <w:ind w:firstLine="708"/>
        <w:jc w:val="both"/>
        <w:rPr>
          <w:sz w:val="24"/>
          <w:szCs w:val="24"/>
        </w:rPr>
      </w:pPr>
      <w:r w:rsidRPr="00A95573">
        <w:rPr>
          <w:sz w:val="24"/>
          <w:szCs w:val="24"/>
        </w:rPr>
        <w:t>Desde una etapa temprana como la infancia</w:t>
      </w:r>
      <w:r w:rsidR="00095D91">
        <w:rPr>
          <w:sz w:val="24"/>
          <w:szCs w:val="24"/>
        </w:rPr>
        <w:t>,</w:t>
      </w:r>
      <w:r w:rsidRPr="00A95573">
        <w:rPr>
          <w:sz w:val="24"/>
          <w:szCs w:val="24"/>
        </w:rPr>
        <w:t xml:space="preserve"> debe ser obligación hablar de los temas referentes a la sexualidad</w:t>
      </w:r>
      <w:r w:rsidR="00095D91">
        <w:rPr>
          <w:sz w:val="24"/>
          <w:szCs w:val="24"/>
        </w:rPr>
        <w:t>,</w:t>
      </w:r>
      <w:r w:rsidRPr="00A95573">
        <w:rPr>
          <w:sz w:val="24"/>
          <w:szCs w:val="24"/>
        </w:rPr>
        <w:t xml:space="preserve"> siempre con base</w:t>
      </w:r>
      <w:r w:rsidR="008F40DD">
        <w:rPr>
          <w:sz w:val="24"/>
          <w:szCs w:val="24"/>
        </w:rPr>
        <w:t xml:space="preserve"> </w:t>
      </w:r>
      <w:r w:rsidRPr="00A95573">
        <w:rPr>
          <w:sz w:val="24"/>
          <w:szCs w:val="24"/>
        </w:rPr>
        <w:t>en información fidedigna</w:t>
      </w:r>
      <w:r w:rsidR="00095D91">
        <w:rPr>
          <w:sz w:val="24"/>
          <w:szCs w:val="24"/>
        </w:rPr>
        <w:t>.</w:t>
      </w:r>
      <w:r w:rsidR="00095D91" w:rsidRPr="00A95573">
        <w:rPr>
          <w:sz w:val="24"/>
          <w:szCs w:val="24"/>
        </w:rPr>
        <w:t xml:space="preserve"> </w:t>
      </w:r>
      <w:r w:rsidR="00095D91">
        <w:rPr>
          <w:sz w:val="24"/>
          <w:szCs w:val="24"/>
        </w:rPr>
        <w:t>E</w:t>
      </w:r>
      <w:r w:rsidR="00095D91" w:rsidRPr="00A95573">
        <w:rPr>
          <w:sz w:val="24"/>
          <w:szCs w:val="24"/>
        </w:rPr>
        <w:t xml:space="preserve">s </w:t>
      </w:r>
      <w:r w:rsidRPr="00A95573">
        <w:rPr>
          <w:sz w:val="24"/>
          <w:szCs w:val="24"/>
        </w:rPr>
        <w:t>por ello</w:t>
      </w:r>
      <w:r w:rsidR="00095D91">
        <w:rPr>
          <w:sz w:val="24"/>
          <w:szCs w:val="24"/>
        </w:rPr>
        <w:t xml:space="preserve"> por lo</w:t>
      </w:r>
      <w:r w:rsidR="00095D91" w:rsidRPr="00A95573">
        <w:rPr>
          <w:sz w:val="24"/>
          <w:szCs w:val="24"/>
        </w:rPr>
        <w:t xml:space="preserve"> </w:t>
      </w:r>
      <w:r w:rsidRPr="00A95573">
        <w:rPr>
          <w:sz w:val="24"/>
          <w:szCs w:val="24"/>
        </w:rPr>
        <w:t>que</w:t>
      </w:r>
      <w:r w:rsidR="00095D91">
        <w:rPr>
          <w:sz w:val="24"/>
          <w:szCs w:val="24"/>
        </w:rPr>
        <w:t>,</w:t>
      </w:r>
      <w:r w:rsidRPr="00A95573">
        <w:rPr>
          <w:sz w:val="24"/>
          <w:szCs w:val="24"/>
        </w:rPr>
        <w:t xml:space="preserve"> al planear y llevar a la práctica este taller</w:t>
      </w:r>
      <w:r w:rsidR="00095D91">
        <w:rPr>
          <w:sz w:val="24"/>
          <w:szCs w:val="24"/>
        </w:rPr>
        <w:t>,</w:t>
      </w:r>
      <w:r w:rsidRPr="00A95573">
        <w:rPr>
          <w:sz w:val="24"/>
          <w:szCs w:val="24"/>
        </w:rPr>
        <w:t xml:space="preserve"> esperamos que los jóvenes reflexionen sobre la importancia de hacer uso de los recursos a su alcance para obtener información con pensamiento crítico acerca de su sexualidad, que ahonden sobre la correcta utilización de métodos anticonceptivos, así como las causas y consecuencias del embarazo a temprana edad.</w:t>
      </w:r>
    </w:p>
    <w:p w14:paraId="251022E9" w14:textId="43483600" w:rsidR="00A92F40" w:rsidRPr="00A95573" w:rsidRDefault="00A92F40" w:rsidP="00C76F1B">
      <w:pPr>
        <w:pStyle w:val="p1"/>
        <w:spacing w:line="360" w:lineRule="auto"/>
        <w:ind w:firstLine="708"/>
        <w:jc w:val="both"/>
        <w:rPr>
          <w:sz w:val="24"/>
          <w:szCs w:val="24"/>
        </w:rPr>
      </w:pPr>
      <w:r w:rsidRPr="00A95573">
        <w:rPr>
          <w:sz w:val="24"/>
          <w:szCs w:val="24"/>
        </w:rPr>
        <w:t>Fisher, Byrne y White (1983) han comprobado que las actitudes de negación hacia el sexo y el uso de anticonceptivos tienen una correlación negativa</w:t>
      </w:r>
      <w:r w:rsidR="00095D91">
        <w:rPr>
          <w:sz w:val="24"/>
          <w:szCs w:val="24"/>
        </w:rPr>
        <w:t>: l</w:t>
      </w:r>
      <w:r w:rsidR="00095D91" w:rsidRPr="00A95573">
        <w:rPr>
          <w:sz w:val="24"/>
          <w:szCs w:val="24"/>
        </w:rPr>
        <w:t xml:space="preserve">as </w:t>
      </w:r>
      <w:r w:rsidRPr="00A95573">
        <w:rPr>
          <w:sz w:val="24"/>
          <w:szCs w:val="24"/>
        </w:rPr>
        <w:t>actitudes de negación hacia el sexo no desalientan la actividad sexual, pero sí desalientan el uso responsable de anticonceptivos. También encontraron que las</w:t>
      </w:r>
      <w:r>
        <w:rPr>
          <w:sz w:val="24"/>
          <w:szCs w:val="24"/>
        </w:rPr>
        <w:t xml:space="preserve"> y l</w:t>
      </w:r>
      <w:r w:rsidRPr="00A95573">
        <w:rPr>
          <w:sz w:val="24"/>
          <w:szCs w:val="24"/>
        </w:rPr>
        <w:t xml:space="preserve">os adolescentes con actitudes positivas hacia el sexo tienden a ser más consistentes y positivos hacia el uso de anticonceptivos. </w:t>
      </w:r>
      <w:r w:rsidR="00B33CF2">
        <w:rPr>
          <w:sz w:val="24"/>
          <w:szCs w:val="24"/>
        </w:rPr>
        <w:t>Al n</w:t>
      </w:r>
      <w:r w:rsidR="00B33CF2" w:rsidRPr="00A95573">
        <w:rPr>
          <w:sz w:val="24"/>
          <w:szCs w:val="24"/>
        </w:rPr>
        <w:t xml:space="preserve">o </w:t>
      </w:r>
      <w:r w:rsidRPr="00A95573">
        <w:rPr>
          <w:sz w:val="24"/>
          <w:szCs w:val="24"/>
        </w:rPr>
        <w:t>brindar enseñanza sobre sexualidad, o al enseñar actitudes negativas hacia el sexo, las escuelas no impedirán la actividad sexual, pero podrían de</w:t>
      </w:r>
      <w:r>
        <w:rPr>
          <w:sz w:val="24"/>
          <w:szCs w:val="24"/>
        </w:rPr>
        <w:t>smotivar</w:t>
      </w:r>
      <w:r w:rsidRPr="00A95573">
        <w:rPr>
          <w:sz w:val="24"/>
          <w:szCs w:val="24"/>
        </w:rPr>
        <w:t xml:space="preserve"> </w:t>
      </w:r>
      <w:r>
        <w:rPr>
          <w:sz w:val="24"/>
          <w:szCs w:val="24"/>
        </w:rPr>
        <w:t xml:space="preserve">la utilización </w:t>
      </w:r>
      <w:r w:rsidRPr="00A95573">
        <w:rPr>
          <w:sz w:val="24"/>
          <w:szCs w:val="24"/>
        </w:rPr>
        <w:t>de anticonceptivos.</w:t>
      </w:r>
    </w:p>
    <w:p w14:paraId="7718139E" w14:textId="571F335A" w:rsidR="00A92F40" w:rsidRPr="00A95573" w:rsidRDefault="00A92F40" w:rsidP="00C76F1B">
      <w:pPr>
        <w:pStyle w:val="p1"/>
        <w:spacing w:line="360" w:lineRule="auto"/>
        <w:ind w:firstLine="708"/>
        <w:jc w:val="both"/>
        <w:rPr>
          <w:sz w:val="24"/>
          <w:szCs w:val="24"/>
          <w:lang w:val="es-MX"/>
        </w:rPr>
      </w:pPr>
      <w:r w:rsidRPr="00A95573">
        <w:rPr>
          <w:sz w:val="24"/>
          <w:szCs w:val="24"/>
          <w:lang w:val="es-MX"/>
        </w:rPr>
        <w:lastRenderedPageBreak/>
        <w:t xml:space="preserve">De esta manera, el taller </w:t>
      </w:r>
      <w:r>
        <w:rPr>
          <w:sz w:val="24"/>
          <w:szCs w:val="24"/>
          <w:lang w:val="es-MX"/>
        </w:rPr>
        <w:t xml:space="preserve">busca </w:t>
      </w:r>
      <w:r w:rsidRPr="00A95573">
        <w:rPr>
          <w:sz w:val="24"/>
          <w:szCs w:val="24"/>
          <w:lang w:val="es-MX"/>
        </w:rPr>
        <w:t>informar sobre c</w:t>
      </w:r>
      <w:r w:rsidR="00B33CF2">
        <w:rPr>
          <w:sz w:val="24"/>
          <w:szCs w:val="24"/>
          <w:lang w:val="es-MX"/>
        </w:rPr>
        <w:t>ó</w:t>
      </w:r>
      <w:r w:rsidRPr="00A95573">
        <w:rPr>
          <w:sz w:val="24"/>
          <w:szCs w:val="24"/>
          <w:lang w:val="es-MX"/>
        </w:rPr>
        <w:t>mo sucede un embarazo y qu</w:t>
      </w:r>
      <w:r w:rsidR="00B33CF2">
        <w:rPr>
          <w:sz w:val="24"/>
          <w:szCs w:val="24"/>
          <w:lang w:val="es-MX"/>
        </w:rPr>
        <w:t>é</w:t>
      </w:r>
      <w:r w:rsidRPr="00A95573">
        <w:rPr>
          <w:sz w:val="24"/>
          <w:szCs w:val="24"/>
          <w:lang w:val="es-MX"/>
        </w:rPr>
        <w:t xml:space="preserve"> acciones pueden tomar para reducir el riesgo</w:t>
      </w:r>
      <w:r w:rsidR="00B33CF2">
        <w:rPr>
          <w:sz w:val="24"/>
          <w:szCs w:val="24"/>
          <w:lang w:val="es-MX"/>
        </w:rPr>
        <w:t>;</w:t>
      </w:r>
      <w:r w:rsidR="00B33CF2" w:rsidRPr="00A95573">
        <w:rPr>
          <w:sz w:val="24"/>
          <w:szCs w:val="24"/>
          <w:lang w:val="es-MX"/>
        </w:rPr>
        <w:t xml:space="preserve"> </w:t>
      </w:r>
      <w:r w:rsidRPr="00A95573">
        <w:rPr>
          <w:sz w:val="24"/>
          <w:szCs w:val="24"/>
          <w:lang w:val="es-MX"/>
        </w:rPr>
        <w:t>cuáles son los diferentes métodos anticonceptivos y su uso correcto</w:t>
      </w:r>
      <w:r w:rsidR="00B33CF2">
        <w:rPr>
          <w:sz w:val="24"/>
          <w:szCs w:val="24"/>
          <w:lang w:val="es-MX"/>
        </w:rPr>
        <w:t>;</w:t>
      </w:r>
      <w:r w:rsidR="00B33CF2" w:rsidRPr="00A95573">
        <w:rPr>
          <w:sz w:val="24"/>
          <w:szCs w:val="24"/>
          <w:lang w:val="es-MX"/>
        </w:rPr>
        <w:t xml:space="preserve"> </w:t>
      </w:r>
      <w:r w:rsidRPr="00A95573">
        <w:rPr>
          <w:sz w:val="24"/>
          <w:szCs w:val="24"/>
          <w:lang w:val="es-MX"/>
        </w:rPr>
        <w:t>muestra las posibles consecuencias que tiene un embarazo a temprana edad; en general</w:t>
      </w:r>
      <w:r w:rsidR="00B33CF2">
        <w:rPr>
          <w:sz w:val="24"/>
          <w:szCs w:val="24"/>
          <w:lang w:val="es-MX"/>
        </w:rPr>
        <w:t>,</w:t>
      </w:r>
      <w:r w:rsidRPr="00A95573">
        <w:rPr>
          <w:sz w:val="24"/>
          <w:szCs w:val="24"/>
          <w:lang w:val="es-MX"/>
        </w:rPr>
        <w:t xml:space="preserve"> saber identificar si se encuentran en una situación de peligro y que tengan conocimiento de los lugares a donde pueden acudir por ayuda y orientación. </w:t>
      </w:r>
    </w:p>
    <w:p w14:paraId="0931C486" w14:textId="0BF073AB" w:rsidR="00156568" w:rsidRDefault="00E70ED4" w:rsidP="00C76F1B">
      <w:pPr>
        <w:pStyle w:val="p1"/>
        <w:spacing w:line="360" w:lineRule="auto"/>
        <w:ind w:firstLine="708"/>
        <w:jc w:val="both"/>
        <w:rPr>
          <w:sz w:val="24"/>
          <w:szCs w:val="24"/>
        </w:rPr>
      </w:pPr>
      <w:r w:rsidRPr="00A95573">
        <w:rPr>
          <w:sz w:val="24"/>
          <w:szCs w:val="24"/>
        </w:rPr>
        <w:t>Desp</w:t>
      </w:r>
      <w:r w:rsidR="00872B84" w:rsidRPr="00A95573">
        <w:rPr>
          <w:sz w:val="24"/>
          <w:szCs w:val="24"/>
        </w:rPr>
        <w:t>ués de conocer un poco de ellos</w:t>
      </w:r>
      <w:r w:rsidR="00B33CF2">
        <w:rPr>
          <w:sz w:val="24"/>
          <w:szCs w:val="24"/>
        </w:rPr>
        <w:t>,</w:t>
      </w:r>
      <w:r w:rsidR="00872B84" w:rsidRPr="00A95573">
        <w:rPr>
          <w:sz w:val="24"/>
          <w:szCs w:val="24"/>
        </w:rPr>
        <w:t xml:space="preserve"> e identificar algunas de sus inquietudes o necesidades de aprendizaje sobre el tema mediante las encuestas y la observación</w:t>
      </w:r>
      <w:r w:rsidR="00B33CF2">
        <w:rPr>
          <w:sz w:val="24"/>
          <w:szCs w:val="24"/>
        </w:rPr>
        <w:t>,</w:t>
      </w:r>
      <w:r w:rsidR="00872B84" w:rsidRPr="00A95573">
        <w:rPr>
          <w:sz w:val="24"/>
          <w:szCs w:val="24"/>
        </w:rPr>
        <w:t xml:space="preserve"> </w:t>
      </w:r>
      <w:r w:rsidRPr="00A95573">
        <w:rPr>
          <w:sz w:val="24"/>
          <w:szCs w:val="24"/>
        </w:rPr>
        <w:t xml:space="preserve">se elaboraron las </w:t>
      </w:r>
      <w:r w:rsidR="00872B84" w:rsidRPr="00A95573">
        <w:rPr>
          <w:sz w:val="24"/>
          <w:szCs w:val="24"/>
        </w:rPr>
        <w:t>cartas descriptivas del taller</w:t>
      </w:r>
      <w:r w:rsidR="00EA1E18">
        <w:rPr>
          <w:sz w:val="24"/>
          <w:szCs w:val="24"/>
        </w:rPr>
        <w:t xml:space="preserve"> en general (</w:t>
      </w:r>
      <w:r w:rsidR="00B33CF2">
        <w:rPr>
          <w:sz w:val="24"/>
          <w:szCs w:val="24"/>
        </w:rPr>
        <w:t xml:space="preserve">tabla </w:t>
      </w:r>
      <w:r w:rsidR="00EA1E18">
        <w:rPr>
          <w:sz w:val="24"/>
          <w:szCs w:val="24"/>
        </w:rPr>
        <w:t>1) y cada una de las actividades presentadas con los siguientes temas: “Viviendo el embarazo” (</w:t>
      </w:r>
      <w:r w:rsidR="00B33CF2">
        <w:rPr>
          <w:sz w:val="24"/>
          <w:szCs w:val="24"/>
        </w:rPr>
        <w:t xml:space="preserve">tabla </w:t>
      </w:r>
      <w:r w:rsidR="00EA1E18">
        <w:rPr>
          <w:sz w:val="24"/>
          <w:szCs w:val="24"/>
        </w:rPr>
        <w:t>2</w:t>
      </w:r>
      <w:r w:rsidR="00ED0C26">
        <w:rPr>
          <w:sz w:val="24"/>
          <w:szCs w:val="24"/>
        </w:rPr>
        <w:t>)</w:t>
      </w:r>
      <w:r w:rsidR="00EA1E18">
        <w:rPr>
          <w:sz w:val="24"/>
          <w:szCs w:val="24"/>
        </w:rPr>
        <w:t>, “Embarazo adolescente” (</w:t>
      </w:r>
      <w:r w:rsidR="00B33CF2">
        <w:rPr>
          <w:sz w:val="24"/>
          <w:szCs w:val="24"/>
        </w:rPr>
        <w:t xml:space="preserve">tabla </w:t>
      </w:r>
      <w:r w:rsidR="00EA1E18">
        <w:rPr>
          <w:sz w:val="24"/>
          <w:szCs w:val="24"/>
        </w:rPr>
        <w:t>3) y “Métodos anticonceptivos” (</w:t>
      </w:r>
      <w:r w:rsidR="00B33CF2">
        <w:rPr>
          <w:sz w:val="24"/>
          <w:szCs w:val="24"/>
        </w:rPr>
        <w:t xml:space="preserve">tabla </w:t>
      </w:r>
      <w:r w:rsidR="00EA1E18">
        <w:rPr>
          <w:sz w:val="24"/>
          <w:szCs w:val="24"/>
        </w:rPr>
        <w:t>4)</w:t>
      </w:r>
      <w:r w:rsidR="00872B84" w:rsidRPr="00A95573">
        <w:rPr>
          <w:sz w:val="24"/>
          <w:szCs w:val="24"/>
        </w:rPr>
        <w:t xml:space="preserve">. </w:t>
      </w:r>
      <w:bookmarkStart w:id="0" w:name="_Toc8891495"/>
    </w:p>
    <w:p w14:paraId="30ECDF77" w14:textId="7EEE323B" w:rsidR="00EF1891" w:rsidRDefault="00EF1891" w:rsidP="00EF1891">
      <w:pPr>
        <w:pStyle w:val="p1"/>
        <w:spacing w:line="360" w:lineRule="auto"/>
        <w:rPr>
          <w:b/>
          <w:bCs/>
          <w:sz w:val="28"/>
          <w:szCs w:val="28"/>
        </w:rPr>
      </w:pPr>
    </w:p>
    <w:p w14:paraId="130A1040" w14:textId="041E22D2" w:rsidR="000A74A5" w:rsidRDefault="000A74A5" w:rsidP="00EF1891">
      <w:pPr>
        <w:pStyle w:val="p1"/>
        <w:spacing w:line="360" w:lineRule="auto"/>
        <w:rPr>
          <w:b/>
          <w:bCs/>
          <w:sz w:val="28"/>
          <w:szCs w:val="28"/>
        </w:rPr>
      </w:pPr>
    </w:p>
    <w:p w14:paraId="132A9547" w14:textId="63AD871A" w:rsidR="000A74A5" w:rsidRDefault="000A74A5" w:rsidP="00EF1891">
      <w:pPr>
        <w:pStyle w:val="p1"/>
        <w:spacing w:line="360" w:lineRule="auto"/>
        <w:rPr>
          <w:b/>
          <w:bCs/>
          <w:sz w:val="28"/>
          <w:szCs w:val="28"/>
        </w:rPr>
      </w:pPr>
    </w:p>
    <w:p w14:paraId="1324E723" w14:textId="09C3D268" w:rsidR="000A74A5" w:rsidRDefault="000A74A5" w:rsidP="00EF1891">
      <w:pPr>
        <w:pStyle w:val="p1"/>
        <w:spacing w:line="360" w:lineRule="auto"/>
        <w:rPr>
          <w:b/>
          <w:bCs/>
          <w:sz w:val="28"/>
          <w:szCs w:val="28"/>
        </w:rPr>
      </w:pPr>
    </w:p>
    <w:p w14:paraId="386B8519" w14:textId="0FDDD518" w:rsidR="000A74A5" w:rsidRDefault="000A74A5" w:rsidP="00EF1891">
      <w:pPr>
        <w:pStyle w:val="p1"/>
        <w:spacing w:line="360" w:lineRule="auto"/>
        <w:rPr>
          <w:b/>
          <w:bCs/>
          <w:sz w:val="28"/>
          <w:szCs w:val="28"/>
        </w:rPr>
      </w:pPr>
    </w:p>
    <w:p w14:paraId="4C44B85C" w14:textId="03617592" w:rsidR="000A74A5" w:rsidRDefault="000A74A5" w:rsidP="00EF1891">
      <w:pPr>
        <w:pStyle w:val="p1"/>
        <w:spacing w:line="360" w:lineRule="auto"/>
        <w:rPr>
          <w:b/>
          <w:bCs/>
          <w:sz w:val="28"/>
          <w:szCs w:val="28"/>
        </w:rPr>
      </w:pPr>
    </w:p>
    <w:p w14:paraId="4CE814D7" w14:textId="7E745BC9" w:rsidR="000A74A5" w:rsidRDefault="000A74A5" w:rsidP="00EF1891">
      <w:pPr>
        <w:pStyle w:val="p1"/>
        <w:spacing w:line="360" w:lineRule="auto"/>
        <w:rPr>
          <w:b/>
          <w:bCs/>
          <w:sz w:val="28"/>
          <w:szCs w:val="28"/>
        </w:rPr>
      </w:pPr>
    </w:p>
    <w:p w14:paraId="50F22C7F" w14:textId="75A1F55A" w:rsidR="000A74A5" w:rsidRDefault="000A74A5" w:rsidP="00EF1891">
      <w:pPr>
        <w:pStyle w:val="p1"/>
        <w:spacing w:line="360" w:lineRule="auto"/>
        <w:rPr>
          <w:b/>
          <w:bCs/>
          <w:sz w:val="28"/>
          <w:szCs w:val="28"/>
        </w:rPr>
      </w:pPr>
    </w:p>
    <w:p w14:paraId="614E6924" w14:textId="18247634" w:rsidR="000A74A5" w:rsidRDefault="000A74A5" w:rsidP="00EF1891">
      <w:pPr>
        <w:pStyle w:val="p1"/>
        <w:spacing w:line="360" w:lineRule="auto"/>
        <w:rPr>
          <w:b/>
          <w:bCs/>
          <w:sz w:val="28"/>
          <w:szCs w:val="28"/>
        </w:rPr>
      </w:pPr>
    </w:p>
    <w:p w14:paraId="49D7607D" w14:textId="669D6CB5" w:rsidR="000A74A5" w:rsidRDefault="000A74A5" w:rsidP="00EF1891">
      <w:pPr>
        <w:pStyle w:val="p1"/>
        <w:spacing w:line="360" w:lineRule="auto"/>
        <w:rPr>
          <w:b/>
          <w:bCs/>
          <w:sz w:val="28"/>
          <w:szCs w:val="28"/>
        </w:rPr>
      </w:pPr>
    </w:p>
    <w:p w14:paraId="406038AA" w14:textId="466AB497" w:rsidR="000A74A5" w:rsidRDefault="000A74A5" w:rsidP="00EF1891">
      <w:pPr>
        <w:pStyle w:val="p1"/>
        <w:spacing w:line="360" w:lineRule="auto"/>
        <w:rPr>
          <w:b/>
          <w:bCs/>
          <w:sz w:val="28"/>
          <w:szCs w:val="28"/>
        </w:rPr>
      </w:pPr>
    </w:p>
    <w:p w14:paraId="069ECEBD" w14:textId="156DDFE3" w:rsidR="000A74A5" w:rsidRDefault="000A74A5" w:rsidP="00EF1891">
      <w:pPr>
        <w:pStyle w:val="p1"/>
        <w:spacing w:line="360" w:lineRule="auto"/>
        <w:rPr>
          <w:b/>
          <w:bCs/>
          <w:sz w:val="28"/>
          <w:szCs w:val="28"/>
        </w:rPr>
      </w:pPr>
    </w:p>
    <w:p w14:paraId="3332B5EC" w14:textId="3B79E9E3" w:rsidR="000A74A5" w:rsidRDefault="000A74A5" w:rsidP="00EF1891">
      <w:pPr>
        <w:pStyle w:val="p1"/>
        <w:spacing w:line="360" w:lineRule="auto"/>
        <w:rPr>
          <w:b/>
          <w:bCs/>
          <w:sz w:val="28"/>
          <w:szCs w:val="28"/>
        </w:rPr>
      </w:pPr>
    </w:p>
    <w:p w14:paraId="4F0E8A6C" w14:textId="7BE12CB8" w:rsidR="000A74A5" w:rsidRDefault="000A74A5" w:rsidP="00EF1891">
      <w:pPr>
        <w:pStyle w:val="p1"/>
        <w:spacing w:line="360" w:lineRule="auto"/>
        <w:rPr>
          <w:b/>
          <w:bCs/>
          <w:sz w:val="28"/>
          <w:szCs w:val="28"/>
        </w:rPr>
      </w:pPr>
    </w:p>
    <w:p w14:paraId="087D86BC" w14:textId="52A67F63" w:rsidR="000A74A5" w:rsidRDefault="000A74A5" w:rsidP="00EF1891">
      <w:pPr>
        <w:pStyle w:val="p1"/>
        <w:spacing w:line="360" w:lineRule="auto"/>
        <w:rPr>
          <w:b/>
          <w:bCs/>
          <w:sz w:val="28"/>
          <w:szCs w:val="28"/>
        </w:rPr>
      </w:pPr>
    </w:p>
    <w:p w14:paraId="5871CF6E" w14:textId="212FA054" w:rsidR="000A74A5" w:rsidRDefault="000A74A5" w:rsidP="00EF1891">
      <w:pPr>
        <w:pStyle w:val="p1"/>
        <w:spacing w:line="360" w:lineRule="auto"/>
        <w:rPr>
          <w:b/>
          <w:bCs/>
          <w:sz w:val="28"/>
          <w:szCs w:val="28"/>
        </w:rPr>
      </w:pPr>
    </w:p>
    <w:p w14:paraId="3B268989" w14:textId="50773080" w:rsidR="000A74A5" w:rsidRDefault="000A74A5" w:rsidP="00EF1891">
      <w:pPr>
        <w:pStyle w:val="p1"/>
        <w:spacing w:line="360" w:lineRule="auto"/>
        <w:rPr>
          <w:b/>
          <w:bCs/>
          <w:sz w:val="28"/>
          <w:szCs w:val="28"/>
        </w:rPr>
      </w:pPr>
    </w:p>
    <w:p w14:paraId="078C6F47" w14:textId="3195A2ED" w:rsidR="000A74A5" w:rsidRDefault="000A74A5" w:rsidP="00EF1891">
      <w:pPr>
        <w:pStyle w:val="p1"/>
        <w:spacing w:line="360" w:lineRule="auto"/>
        <w:rPr>
          <w:b/>
          <w:bCs/>
          <w:sz w:val="28"/>
          <w:szCs w:val="28"/>
        </w:rPr>
      </w:pPr>
    </w:p>
    <w:p w14:paraId="36BB65CB" w14:textId="77777777" w:rsidR="000A74A5" w:rsidRDefault="000A74A5" w:rsidP="00EF1891">
      <w:pPr>
        <w:pStyle w:val="p1"/>
        <w:spacing w:line="360" w:lineRule="auto"/>
        <w:rPr>
          <w:b/>
          <w:bCs/>
          <w:sz w:val="28"/>
          <w:szCs w:val="28"/>
        </w:rPr>
      </w:pPr>
    </w:p>
    <w:p w14:paraId="4C8CD74A" w14:textId="6B081A7B" w:rsidR="00156568" w:rsidRPr="00587C5C" w:rsidRDefault="00D41E3B" w:rsidP="006D363D">
      <w:pPr>
        <w:pStyle w:val="p1"/>
        <w:spacing w:line="360" w:lineRule="auto"/>
        <w:jc w:val="center"/>
        <w:rPr>
          <w:b/>
          <w:bCs/>
          <w:sz w:val="28"/>
          <w:szCs w:val="28"/>
        </w:rPr>
      </w:pPr>
      <w:r w:rsidRPr="00587C5C">
        <w:rPr>
          <w:b/>
          <w:bCs/>
          <w:sz w:val="28"/>
          <w:szCs w:val="28"/>
        </w:rPr>
        <w:lastRenderedPageBreak/>
        <w:t>Presentación de las c</w:t>
      </w:r>
      <w:r w:rsidR="009435BF" w:rsidRPr="00587C5C">
        <w:rPr>
          <w:b/>
          <w:bCs/>
          <w:sz w:val="28"/>
          <w:szCs w:val="28"/>
        </w:rPr>
        <w:t>artas descriptivas</w:t>
      </w:r>
      <w:bookmarkEnd w:id="0"/>
      <w:r w:rsidR="002E15D9" w:rsidRPr="00587C5C">
        <w:rPr>
          <w:b/>
          <w:bCs/>
          <w:sz w:val="28"/>
          <w:szCs w:val="28"/>
        </w:rPr>
        <w:t xml:space="preserve"> </w:t>
      </w:r>
      <w:r w:rsidRPr="00587C5C">
        <w:rPr>
          <w:b/>
          <w:bCs/>
          <w:sz w:val="28"/>
          <w:szCs w:val="28"/>
        </w:rPr>
        <w:t>del taller</w:t>
      </w:r>
    </w:p>
    <w:p w14:paraId="2AFBDA2F" w14:textId="77777777" w:rsidR="00EF1891" w:rsidRDefault="00EF1891" w:rsidP="0051742D">
      <w:pPr>
        <w:pStyle w:val="p1"/>
        <w:spacing w:line="360" w:lineRule="auto"/>
        <w:rPr>
          <w:b/>
          <w:bCs/>
          <w:sz w:val="24"/>
          <w:szCs w:val="24"/>
        </w:rPr>
      </w:pPr>
    </w:p>
    <w:p w14:paraId="0BCC3D12" w14:textId="6FD6FD1B" w:rsidR="009435BF" w:rsidRPr="00B454A7" w:rsidRDefault="000F6FB3" w:rsidP="00C76F1B">
      <w:pPr>
        <w:pStyle w:val="p1"/>
        <w:spacing w:line="360" w:lineRule="auto"/>
        <w:jc w:val="center"/>
        <w:rPr>
          <w:b/>
          <w:bCs/>
          <w:sz w:val="24"/>
          <w:szCs w:val="24"/>
        </w:rPr>
      </w:pPr>
      <w:r w:rsidRPr="00156568">
        <w:rPr>
          <w:b/>
          <w:bCs/>
          <w:sz w:val="24"/>
          <w:szCs w:val="24"/>
        </w:rPr>
        <w:t>Tabla</w:t>
      </w:r>
      <w:r w:rsidR="00ED0C26" w:rsidRPr="00156568">
        <w:rPr>
          <w:b/>
          <w:bCs/>
          <w:sz w:val="24"/>
          <w:szCs w:val="24"/>
        </w:rPr>
        <w:t xml:space="preserve"> </w:t>
      </w:r>
      <w:r w:rsidRPr="00156568">
        <w:rPr>
          <w:b/>
          <w:bCs/>
          <w:sz w:val="24"/>
          <w:szCs w:val="24"/>
        </w:rPr>
        <w:t>1</w:t>
      </w:r>
      <w:r w:rsidR="00B454A7">
        <w:rPr>
          <w:b/>
          <w:bCs/>
          <w:sz w:val="24"/>
          <w:szCs w:val="24"/>
        </w:rPr>
        <w:t xml:space="preserve">. </w:t>
      </w:r>
      <w:r w:rsidRPr="00C76F1B">
        <w:rPr>
          <w:sz w:val="24"/>
          <w:szCs w:val="24"/>
        </w:rPr>
        <w:t>Carta descriptiva general del taller</w:t>
      </w:r>
    </w:p>
    <w:tbl>
      <w:tblPr>
        <w:tblStyle w:val="Tablaconcuadrcula"/>
        <w:tblW w:w="0" w:type="auto"/>
        <w:tblLook w:val="04A0" w:firstRow="1" w:lastRow="0" w:firstColumn="1" w:lastColumn="0" w:noHBand="0" w:noVBand="1"/>
      </w:tblPr>
      <w:tblGrid>
        <w:gridCol w:w="1999"/>
        <w:gridCol w:w="6829"/>
      </w:tblGrid>
      <w:tr w:rsidR="009435BF" w:rsidRPr="00A95573" w14:paraId="0A145FE7" w14:textId="77777777" w:rsidTr="00C76F1B">
        <w:tc>
          <w:tcPr>
            <w:tcW w:w="0" w:type="auto"/>
            <w:hideMark/>
          </w:tcPr>
          <w:p w14:paraId="354FA199" w14:textId="77777777" w:rsidR="009435BF" w:rsidRPr="00A95573" w:rsidRDefault="009435BF" w:rsidP="000A74A5">
            <w:pPr>
              <w:jc w:val="both"/>
            </w:pPr>
            <w:r w:rsidRPr="00A95573">
              <w:rPr>
                <w:b/>
                <w:bCs/>
                <w:color w:val="000000"/>
              </w:rPr>
              <w:t>Nombre del taller</w:t>
            </w:r>
          </w:p>
        </w:tc>
        <w:tc>
          <w:tcPr>
            <w:tcW w:w="0" w:type="auto"/>
            <w:hideMark/>
          </w:tcPr>
          <w:p w14:paraId="4AF73E0D" w14:textId="43E142BC" w:rsidR="009435BF" w:rsidRPr="00C76F1B" w:rsidRDefault="00052FE4" w:rsidP="000A74A5">
            <w:pPr>
              <w:jc w:val="both"/>
              <w:rPr>
                <w:bCs/>
                <w:color w:val="000000"/>
              </w:rPr>
            </w:pPr>
            <w:r>
              <w:rPr>
                <w:bCs/>
                <w:color w:val="000000"/>
              </w:rPr>
              <w:t>¡</w:t>
            </w:r>
            <w:r w:rsidR="009435BF" w:rsidRPr="00C76F1B">
              <w:rPr>
                <w:bCs/>
                <w:color w:val="000000"/>
              </w:rPr>
              <w:t>Mejor me cuido</w:t>
            </w:r>
            <w:r>
              <w:rPr>
                <w:bCs/>
                <w:color w:val="000000"/>
              </w:rPr>
              <w:t>! (</w:t>
            </w:r>
            <w:r w:rsidR="00B33CF2">
              <w:rPr>
                <w:bCs/>
                <w:color w:val="000000"/>
              </w:rPr>
              <w:t>V</w:t>
            </w:r>
            <w:r w:rsidR="009435BF" w:rsidRPr="00C76F1B">
              <w:rPr>
                <w:bCs/>
                <w:color w:val="000000"/>
              </w:rPr>
              <w:t>ive tu vida antes de crear una vida</w:t>
            </w:r>
            <w:r>
              <w:rPr>
                <w:bCs/>
                <w:color w:val="000000"/>
              </w:rPr>
              <w:t>)</w:t>
            </w:r>
          </w:p>
        </w:tc>
      </w:tr>
      <w:tr w:rsidR="009435BF" w:rsidRPr="00A95573" w14:paraId="00D31C82" w14:textId="77777777" w:rsidTr="00C76F1B">
        <w:tc>
          <w:tcPr>
            <w:tcW w:w="0" w:type="auto"/>
            <w:hideMark/>
          </w:tcPr>
          <w:p w14:paraId="4AAFD8F7" w14:textId="77777777" w:rsidR="009435BF" w:rsidRPr="00A95573" w:rsidRDefault="009435BF" w:rsidP="000A74A5">
            <w:pPr>
              <w:jc w:val="both"/>
            </w:pPr>
            <w:r w:rsidRPr="00A95573">
              <w:rPr>
                <w:b/>
                <w:bCs/>
                <w:color w:val="000000"/>
              </w:rPr>
              <w:t>Perfil de los alumnos</w:t>
            </w:r>
          </w:p>
        </w:tc>
        <w:tc>
          <w:tcPr>
            <w:tcW w:w="0" w:type="auto"/>
            <w:hideMark/>
          </w:tcPr>
          <w:p w14:paraId="57235079" w14:textId="06C529F7" w:rsidR="009435BF" w:rsidRPr="00A95573" w:rsidRDefault="009435BF" w:rsidP="000A74A5">
            <w:pPr>
              <w:jc w:val="both"/>
            </w:pPr>
            <w:r w:rsidRPr="00A95573">
              <w:rPr>
                <w:color w:val="000000"/>
              </w:rPr>
              <w:t>Jóvenes entre 13 y 15 años de edad</w:t>
            </w:r>
            <w:r w:rsidR="003C60AD">
              <w:rPr>
                <w:color w:val="000000"/>
              </w:rPr>
              <w:t>.</w:t>
            </w:r>
            <w:r w:rsidR="003C60AD" w:rsidRPr="00A95573">
              <w:rPr>
                <w:color w:val="000000"/>
              </w:rPr>
              <w:t xml:space="preserve"> </w:t>
            </w:r>
            <w:r w:rsidR="003C60AD">
              <w:rPr>
                <w:color w:val="000000"/>
              </w:rPr>
              <w:t>A</w:t>
            </w:r>
            <w:r w:rsidR="003C60AD" w:rsidRPr="00A95573">
              <w:rPr>
                <w:color w:val="000000"/>
              </w:rPr>
              <w:t xml:space="preserve">lumnos </w:t>
            </w:r>
            <w:r w:rsidRPr="00A95573">
              <w:rPr>
                <w:color w:val="000000"/>
              </w:rPr>
              <w:t>de</w:t>
            </w:r>
            <w:r w:rsidR="00872B84" w:rsidRPr="00A95573">
              <w:rPr>
                <w:color w:val="000000"/>
              </w:rPr>
              <w:t xml:space="preserve"> </w:t>
            </w:r>
            <w:r w:rsidRPr="00A95573">
              <w:rPr>
                <w:color w:val="000000"/>
              </w:rPr>
              <w:t xml:space="preserve">tercer grado </w:t>
            </w:r>
            <w:r w:rsidR="00872B84" w:rsidRPr="00A95573">
              <w:rPr>
                <w:color w:val="000000"/>
              </w:rPr>
              <w:t>de secundaria</w:t>
            </w:r>
            <w:r w:rsidR="003C60AD">
              <w:rPr>
                <w:color w:val="000000"/>
              </w:rPr>
              <w:t>.</w:t>
            </w:r>
            <w:r w:rsidRPr="00A95573">
              <w:rPr>
                <w:color w:val="000000"/>
              </w:rPr>
              <w:t xml:space="preserve"> </w:t>
            </w:r>
            <w:r w:rsidR="003C60AD">
              <w:rPr>
                <w:color w:val="000000"/>
              </w:rPr>
              <w:t>M</w:t>
            </w:r>
            <w:r w:rsidR="003C60AD" w:rsidRPr="00A95573">
              <w:rPr>
                <w:color w:val="000000"/>
              </w:rPr>
              <w:t>ayor</w:t>
            </w:r>
            <w:r w:rsidR="003C60AD">
              <w:rPr>
                <w:color w:val="000000"/>
              </w:rPr>
              <w:t>itariamente,</w:t>
            </w:r>
            <w:r w:rsidR="003C60AD" w:rsidRPr="00A95573">
              <w:rPr>
                <w:color w:val="000000"/>
              </w:rPr>
              <w:t xml:space="preserve"> </w:t>
            </w:r>
            <w:r w:rsidRPr="00A95573">
              <w:rPr>
                <w:color w:val="000000"/>
              </w:rPr>
              <w:t>mujeres.</w:t>
            </w:r>
          </w:p>
        </w:tc>
      </w:tr>
      <w:tr w:rsidR="009435BF" w:rsidRPr="00A95573" w14:paraId="6421BF43" w14:textId="77777777" w:rsidTr="00C76F1B">
        <w:tc>
          <w:tcPr>
            <w:tcW w:w="0" w:type="auto"/>
            <w:hideMark/>
          </w:tcPr>
          <w:p w14:paraId="0258A3CF" w14:textId="77777777" w:rsidR="000F6FB3" w:rsidRDefault="000F6FB3" w:rsidP="000A74A5">
            <w:pPr>
              <w:jc w:val="both"/>
              <w:rPr>
                <w:b/>
                <w:bCs/>
                <w:color w:val="000000"/>
              </w:rPr>
            </w:pPr>
          </w:p>
          <w:p w14:paraId="3DF965F1" w14:textId="77777777" w:rsidR="009435BF" w:rsidRPr="00A95573" w:rsidRDefault="009435BF" w:rsidP="000A74A5">
            <w:pPr>
              <w:jc w:val="both"/>
            </w:pPr>
            <w:r w:rsidRPr="00A95573">
              <w:rPr>
                <w:b/>
                <w:bCs/>
                <w:color w:val="000000"/>
              </w:rPr>
              <w:t>Requisitos para el profesor</w:t>
            </w:r>
          </w:p>
        </w:tc>
        <w:tc>
          <w:tcPr>
            <w:tcW w:w="0" w:type="auto"/>
            <w:hideMark/>
          </w:tcPr>
          <w:p w14:paraId="23C8A9AB" w14:textId="77777777" w:rsidR="009435BF" w:rsidRPr="00A95573" w:rsidRDefault="009435BF" w:rsidP="000A74A5">
            <w:pPr>
              <w:jc w:val="both"/>
            </w:pPr>
            <w:r w:rsidRPr="00A95573">
              <w:rPr>
                <w:color w:val="000000"/>
              </w:rPr>
              <w:t>Conocimiento teórico sobre temas de derechos sexuales y reproductivos, prevención del embarazo, métodos anticonceptivos, enfermedades de transmisión sexual y prevención de todos los anteriores.</w:t>
            </w:r>
          </w:p>
        </w:tc>
      </w:tr>
      <w:tr w:rsidR="009435BF" w:rsidRPr="00A95573" w14:paraId="1AB040C9" w14:textId="77777777" w:rsidTr="00C76F1B">
        <w:tc>
          <w:tcPr>
            <w:tcW w:w="0" w:type="auto"/>
            <w:hideMark/>
          </w:tcPr>
          <w:p w14:paraId="7DB36BBE" w14:textId="77777777" w:rsidR="009435BF" w:rsidRPr="00A95573" w:rsidRDefault="009435BF" w:rsidP="000A74A5">
            <w:pPr>
              <w:jc w:val="both"/>
            </w:pPr>
            <w:r w:rsidRPr="00A95573">
              <w:rPr>
                <w:b/>
                <w:bCs/>
                <w:color w:val="000000"/>
              </w:rPr>
              <w:t>Campo formativo</w:t>
            </w:r>
          </w:p>
        </w:tc>
        <w:tc>
          <w:tcPr>
            <w:tcW w:w="0" w:type="auto"/>
            <w:hideMark/>
          </w:tcPr>
          <w:p w14:paraId="67394245" w14:textId="77777777" w:rsidR="009435BF" w:rsidRPr="00A95573" w:rsidRDefault="009435BF" w:rsidP="000A74A5">
            <w:pPr>
              <w:jc w:val="both"/>
            </w:pPr>
            <w:r w:rsidRPr="00A95573">
              <w:rPr>
                <w:color w:val="000000"/>
              </w:rPr>
              <w:t>Exploración y conocimiento de la sexualidad.</w:t>
            </w:r>
          </w:p>
        </w:tc>
      </w:tr>
      <w:tr w:rsidR="009435BF" w:rsidRPr="00A95573" w14:paraId="7D66CD69" w14:textId="77777777" w:rsidTr="00C76F1B">
        <w:tc>
          <w:tcPr>
            <w:tcW w:w="0" w:type="auto"/>
            <w:hideMark/>
          </w:tcPr>
          <w:p w14:paraId="76B23230" w14:textId="77777777" w:rsidR="009435BF" w:rsidRPr="00A95573" w:rsidRDefault="009435BF" w:rsidP="000A74A5">
            <w:pPr>
              <w:jc w:val="both"/>
            </w:pPr>
            <w:r w:rsidRPr="00A95573">
              <w:rPr>
                <w:b/>
                <w:bCs/>
                <w:color w:val="000000"/>
              </w:rPr>
              <w:t>Competencia</w:t>
            </w:r>
          </w:p>
        </w:tc>
        <w:tc>
          <w:tcPr>
            <w:tcW w:w="0" w:type="auto"/>
            <w:hideMark/>
          </w:tcPr>
          <w:p w14:paraId="2D3C4D1B" w14:textId="0B65066C" w:rsidR="009435BF" w:rsidRPr="00A95573" w:rsidRDefault="009435BF" w:rsidP="000A74A5">
            <w:pPr>
              <w:jc w:val="both"/>
            </w:pPr>
            <w:r w:rsidRPr="00A95573">
              <w:rPr>
                <w:color w:val="000000"/>
              </w:rPr>
              <w:t xml:space="preserve">Conoce y practica hábitos para el cuidado de su </w:t>
            </w:r>
            <w:r w:rsidR="000E198E" w:rsidRPr="00A95573">
              <w:rPr>
                <w:color w:val="000000"/>
              </w:rPr>
              <w:t>cuerpo, prevención</w:t>
            </w:r>
            <w:r w:rsidRPr="00A95573">
              <w:rPr>
                <w:color w:val="000000"/>
              </w:rPr>
              <w:t xml:space="preserve"> del embarazo adolescente y enfermedades.</w:t>
            </w:r>
          </w:p>
        </w:tc>
      </w:tr>
      <w:tr w:rsidR="009435BF" w:rsidRPr="00A95573" w14:paraId="7B633647" w14:textId="77777777" w:rsidTr="00C76F1B">
        <w:tc>
          <w:tcPr>
            <w:tcW w:w="0" w:type="auto"/>
            <w:hideMark/>
          </w:tcPr>
          <w:p w14:paraId="6BE335B8" w14:textId="77777777" w:rsidR="009435BF" w:rsidRPr="00A95573" w:rsidRDefault="009435BF" w:rsidP="000A74A5">
            <w:pPr>
              <w:jc w:val="both"/>
            </w:pPr>
            <w:r w:rsidRPr="00A95573">
              <w:rPr>
                <w:b/>
                <w:bCs/>
                <w:color w:val="000000"/>
              </w:rPr>
              <w:t xml:space="preserve">Técnica </w:t>
            </w:r>
          </w:p>
        </w:tc>
        <w:tc>
          <w:tcPr>
            <w:tcW w:w="0" w:type="auto"/>
            <w:hideMark/>
          </w:tcPr>
          <w:p w14:paraId="0690C85C" w14:textId="54E79B62" w:rsidR="009435BF" w:rsidRPr="00A95573" w:rsidRDefault="009435BF" w:rsidP="000A74A5">
            <w:pPr>
              <w:jc w:val="both"/>
            </w:pPr>
            <w:r w:rsidRPr="00A95573">
              <w:rPr>
                <w:color w:val="000000"/>
              </w:rPr>
              <w:t>Refuerzo o ampliación</w:t>
            </w:r>
            <w:r w:rsidR="003C60AD">
              <w:rPr>
                <w:color w:val="000000"/>
              </w:rPr>
              <w:t>.</w:t>
            </w:r>
          </w:p>
        </w:tc>
      </w:tr>
      <w:tr w:rsidR="009435BF" w:rsidRPr="00A95573" w14:paraId="62B112E0" w14:textId="77777777" w:rsidTr="00C76F1B">
        <w:tc>
          <w:tcPr>
            <w:tcW w:w="0" w:type="auto"/>
            <w:hideMark/>
          </w:tcPr>
          <w:p w14:paraId="28263F3A" w14:textId="77777777" w:rsidR="009435BF" w:rsidRPr="00A95573" w:rsidRDefault="009435BF" w:rsidP="000A74A5">
            <w:pPr>
              <w:jc w:val="both"/>
            </w:pPr>
            <w:r w:rsidRPr="00A95573">
              <w:rPr>
                <w:b/>
                <w:bCs/>
                <w:color w:val="000000"/>
              </w:rPr>
              <w:t>Teoría educativa que lo sustenta</w:t>
            </w:r>
          </w:p>
        </w:tc>
        <w:tc>
          <w:tcPr>
            <w:tcW w:w="0" w:type="auto"/>
            <w:hideMark/>
          </w:tcPr>
          <w:p w14:paraId="15674256" w14:textId="5440D059" w:rsidR="00E05025" w:rsidRPr="00C76F1B" w:rsidRDefault="009435BF" w:rsidP="000A74A5">
            <w:pPr>
              <w:pStyle w:val="Prrafodelista"/>
              <w:numPr>
                <w:ilvl w:val="0"/>
                <w:numId w:val="14"/>
              </w:numPr>
              <w:spacing w:after="0"/>
              <w:ind w:left="714" w:hanging="357"/>
            </w:pPr>
            <w:r w:rsidRPr="00C76F1B">
              <w:rPr>
                <w:rFonts w:ascii="Times New Roman" w:hAnsi="Times New Roman" w:cs="Times New Roman"/>
                <w:sz w:val="24"/>
                <w:szCs w:val="24"/>
              </w:rPr>
              <w:t xml:space="preserve">Teoría sociocultural de </w:t>
            </w:r>
            <w:r w:rsidR="003128C7" w:rsidRPr="00C76F1B">
              <w:rPr>
                <w:rFonts w:ascii="Times New Roman" w:hAnsi="Times New Roman" w:cs="Times New Roman"/>
                <w:sz w:val="24"/>
                <w:szCs w:val="24"/>
              </w:rPr>
              <w:t>Vygotsky</w:t>
            </w:r>
            <w:r w:rsidR="003D1778">
              <w:rPr>
                <w:rFonts w:ascii="Times New Roman" w:hAnsi="Times New Roman" w:cs="Times New Roman"/>
                <w:sz w:val="24"/>
                <w:szCs w:val="24"/>
              </w:rPr>
              <w:t>.</w:t>
            </w:r>
          </w:p>
          <w:p w14:paraId="6E5377AF" w14:textId="5585C6B0" w:rsidR="00E05025" w:rsidRPr="00C76F1B" w:rsidRDefault="000F6FB3" w:rsidP="000A74A5">
            <w:pPr>
              <w:pStyle w:val="Prrafodelista"/>
              <w:numPr>
                <w:ilvl w:val="0"/>
                <w:numId w:val="14"/>
              </w:numPr>
              <w:spacing w:after="0"/>
              <w:ind w:left="714" w:hanging="357"/>
              <w:rPr>
                <w:noProof/>
              </w:rPr>
            </w:pPr>
            <w:r w:rsidRPr="00C76F1B">
              <w:rPr>
                <w:rFonts w:ascii="Times New Roman" w:hAnsi="Times New Roman" w:cs="Times New Roman"/>
                <w:i/>
                <w:iCs/>
                <w:sz w:val="24"/>
                <w:szCs w:val="24"/>
              </w:rPr>
              <w:t>El</w:t>
            </w:r>
            <w:r w:rsidR="009435BF" w:rsidRPr="00C76F1B">
              <w:rPr>
                <w:rFonts w:ascii="Times New Roman" w:hAnsi="Times New Roman" w:cs="Times New Roman"/>
                <w:i/>
                <w:iCs/>
                <w:noProof/>
                <w:sz w:val="24"/>
                <w:szCs w:val="24"/>
              </w:rPr>
              <w:t xml:space="preserve"> adolescente y la libertad</w:t>
            </w:r>
            <w:r w:rsidR="009435BF" w:rsidRPr="00C76F1B">
              <w:rPr>
                <w:rFonts w:ascii="Times New Roman" w:hAnsi="Times New Roman" w:cs="Times New Roman"/>
                <w:noProof/>
                <w:sz w:val="24"/>
                <w:szCs w:val="24"/>
              </w:rPr>
              <w:t xml:space="preserve"> de Arminda Abe</w:t>
            </w:r>
            <w:r w:rsidR="00E05025" w:rsidRPr="00C76F1B">
              <w:rPr>
                <w:rFonts w:ascii="Times New Roman" w:hAnsi="Times New Roman" w:cs="Times New Roman"/>
                <w:noProof/>
                <w:sz w:val="24"/>
                <w:szCs w:val="24"/>
              </w:rPr>
              <w:t>ra</w:t>
            </w:r>
            <w:r w:rsidR="009435BF" w:rsidRPr="00C76F1B">
              <w:rPr>
                <w:rFonts w:ascii="Times New Roman" w:hAnsi="Times New Roman" w:cs="Times New Roman"/>
                <w:noProof/>
                <w:sz w:val="24"/>
                <w:szCs w:val="24"/>
              </w:rPr>
              <w:t>stury</w:t>
            </w:r>
            <w:r w:rsidR="003D1778">
              <w:rPr>
                <w:rFonts w:ascii="Times New Roman" w:hAnsi="Times New Roman" w:cs="Times New Roman"/>
                <w:noProof/>
                <w:sz w:val="24"/>
                <w:szCs w:val="24"/>
              </w:rPr>
              <w:t>.</w:t>
            </w:r>
          </w:p>
          <w:p w14:paraId="240FE36F" w14:textId="5B3643DF" w:rsidR="00E05025" w:rsidRPr="00C76F1B" w:rsidRDefault="009435BF" w:rsidP="000A74A5">
            <w:pPr>
              <w:pStyle w:val="Prrafodelista"/>
              <w:numPr>
                <w:ilvl w:val="0"/>
                <w:numId w:val="14"/>
              </w:numPr>
              <w:spacing w:after="0"/>
              <w:ind w:left="714" w:hanging="357"/>
              <w:rPr>
                <w:noProof/>
              </w:rPr>
            </w:pPr>
            <w:r w:rsidRPr="00C76F1B">
              <w:rPr>
                <w:rFonts w:ascii="Times New Roman" w:hAnsi="Times New Roman" w:cs="Times New Roman"/>
                <w:noProof/>
                <w:sz w:val="24"/>
                <w:szCs w:val="24"/>
              </w:rPr>
              <w:t>Pensar y razonar</w:t>
            </w:r>
            <w:r w:rsidR="00E05025" w:rsidRPr="00C76F1B">
              <w:rPr>
                <w:rFonts w:ascii="Times New Roman" w:hAnsi="Times New Roman" w:cs="Times New Roman"/>
                <w:noProof/>
                <w:sz w:val="24"/>
                <w:szCs w:val="24"/>
              </w:rPr>
              <w:t>. E</w:t>
            </w:r>
            <w:r w:rsidRPr="00C76F1B">
              <w:rPr>
                <w:rFonts w:ascii="Times New Roman" w:hAnsi="Times New Roman" w:cs="Times New Roman"/>
                <w:noProof/>
                <w:sz w:val="24"/>
                <w:szCs w:val="24"/>
              </w:rPr>
              <w:t xml:space="preserve">n </w:t>
            </w:r>
            <w:r w:rsidRPr="00C76F1B">
              <w:rPr>
                <w:rFonts w:ascii="Times New Roman" w:hAnsi="Times New Roman" w:cs="Times New Roman"/>
                <w:i/>
                <w:noProof/>
                <w:sz w:val="24"/>
                <w:szCs w:val="24"/>
              </w:rPr>
              <w:t>Psicología de la adolescencia</w:t>
            </w:r>
            <w:r w:rsidR="00E05025" w:rsidRPr="00C76F1B">
              <w:rPr>
                <w:rFonts w:ascii="Times New Roman" w:hAnsi="Times New Roman" w:cs="Times New Roman"/>
                <w:iCs/>
                <w:noProof/>
                <w:sz w:val="24"/>
                <w:szCs w:val="24"/>
              </w:rPr>
              <w:t xml:space="preserve"> de </w:t>
            </w:r>
            <w:r w:rsidRPr="00C76F1B">
              <w:rPr>
                <w:rFonts w:ascii="Times New Roman" w:hAnsi="Times New Roman" w:cs="Times New Roman"/>
                <w:noProof/>
                <w:sz w:val="24"/>
                <w:szCs w:val="24"/>
              </w:rPr>
              <w:t>John Coleman</w:t>
            </w:r>
            <w:r w:rsidR="004951BB" w:rsidRPr="00C76F1B">
              <w:rPr>
                <w:rFonts w:ascii="Times New Roman" w:hAnsi="Times New Roman" w:cs="Times New Roman"/>
                <w:noProof/>
                <w:sz w:val="24"/>
                <w:szCs w:val="24"/>
              </w:rPr>
              <w:t xml:space="preserve"> y L. B. Henry</w:t>
            </w:r>
            <w:r w:rsidR="003D1778">
              <w:rPr>
                <w:rFonts w:ascii="Times New Roman" w:hAnsi="Times New Roman" w:cs="Times New Roman"/>
                <w:noProof/>
                <w:sz w:val="24"/>
                <w:szCs w:val="24"/>
              </w:rPr>
              <w:t>.</w:t>
            </w:r>
          </w:p>
          <w:p w14:paraId="5E544A3E" w14:textId="0379CB8C" w:rsidR="009435BF" w:rsidRPr="00A95573" w:rsidRDefault="009435BF" w:rsidP="000A74A5">
            <w:pPr>
              <w:pStyle w:val="Prrafodelista"/>
              <w:numPr>
                <w:ilvl w:val="0"/>
                <w:numId w:val="14"/>
              </w:numPr>
              <w:spacing w:after="0"/>
              <w:ind w:left="714" w:hanging="357"/>
            </w:pPr>
            <w:r w:rsidRPr="00C76F1B">
              <w:rPr>
                <w:rFonts w:ascii="Times New Roman" w:hAnsi="Times New Roman" w:cs="Times New Roman"/>
                <w:i/>
                <w:iCs/>
                <w:noProof/>
                <w:sz w:val="24"/>
                <w:szCs w:val="24"/>
              </w:rPr>
              <w:t>Derechos sexuales y reproductivos</w:t>
            </w:r>
            <w:r w:rsidRPr="00C76F1B">
              <w:rPr>
                <w:rFonts w:ascii="Times New Roman" w:hAnsi="Times New Roman" w:cs="Times New Roman"/>
                <w:noProof/>
                <w:sz w:val="24"/>
                <w:szCs w:val="24"/>
              </w:rPr>
              <w:t xml:space="preserve"> de </w:t>
            </w:r>
            <w:r w:rsidRPr="00C76F1B">
              <w:rPr>
                <w:rFonts w:ascii="Times New Roman" w:hAnsi="Times New Roman" w:cs="Times New Roman"/>
                <w:sz w:val="24"/>
                <w:szCs w:val="24"/>
              </w:rPr>
              <w:t>Adriana Leona Rosales</w:t>
            </w:r>
            <w:r w:rsidR="003D1778">
              <w:rPr>
                <w:rFonts w:ascii="Times New Roman" w:hAnsi="Times New Roman" w:cs="Times New Roman"/>
                <w:sz w:val="24"/>
                <w:szCs w:val="24"/>
              </w:rPr>
              <w:t>.</w:t>
            </w:r>
          </w:p>
        </w:tc>
      </w:tr>
      <w:tr w:rsidR="009435BF" w:rsidRPr="00A95573" w14:paraId="520A5547" w14:textId="77777777" w:rsidTr="00C76F1B">
        <w:tc>
          <w:tcPr>
            <w:tcW w:w="0" w:type="auto"/>
            <w:hideMark/>
          </w:tcPr>
          <w:p w14:paraId="3E2DF9DC" w14:textId="77777777" w:rsidR="009435BF" w:rsidRPr="00A95573" w:rsidRDefault="009435BF" w:rsidP="000A74A5">
            <w:pPr>
              <w:jc w:val="both"/>
            </w:pPr>
            <w:r w:rsidRPr="00A95573">
              <w:rPr>
                <w:b/>
                <w:bCs/>
                <w:color w:val="000000"/>
              </w:rPr>
              <w:t>Duración</w:t>
            </w:r>
          </w:p>
        </w:tc>
        <w:tc>
          <w:tcPr>
            <w:tcW w:w="0" w:type="auto"/>
            <w:hideMark/>
          </w:tcPr>
          <w:p w14:paraId="04D748A3" w14:textId="4BD69987" w:rsidR="009435BF" w:rsidRPr="00A95573" w:rsidRDefault="004951BB" w:rsidP="000A74A5">
            <w:pPr>
              <w:jc w:val="both"/>
            </w:pPr>
            <w:r>
              <w:rPr>
                <w:color w:val="000000"/>
              </w:rPr>
              <w:t>3</w:t>
            </w:r>
            <w:r w:rsidRPr="00A95573">
              <w:rPr>
                <w:color w:val="000000"/>
              </w:rPr>
              <w:t xml:space="preserve"> </w:t>
            </w:r>
            <w:r w:rsidR="009435BF" w:rsidRPr="00A95573">
              <w:rPr>
                <w:color w:val="000000"/>
              </w:rPr>
              <w:t>horas</w:t>
            </w:r>
          </w:p>
        </w:tc>
      </w:tr>
      <w:tr w:rsidR="009435BF" w:rsidRPr="00A95573" w14:paraId="59229132" w14:textId="77777777" w:rsidTr="00C76F1B">
        <w:tc>
          <w:tcPr>
            <w:tcW w:w="0" w:type="auto"/>
            <w:hideMark/>
          </w:tcPr>
          <w:p w14:paraId="71766A3E" w14:textId="77777777" w:rsidR="009435BF" w:rsidRPr="00A95573" w:rsidRDefault="009435BF" w:rsidP="000A74A5">
            <w:pPr>
              <w:jc w:val="both"/>
            </w:pPr>
            <w:r w:rsidRPr="00A95573">
              <w:rPr>
                <w:b/>
                <w:bCs/>
                <w:color w:val="000000"/>
              </w:rPr>
              <w:t>Conocimientos previos</w:t>
            </w:r>
          </w:p>
        </w:tc>
        <w:tc>
          <w:tcPr>
            <w:tcW w:w="0" w:type="auto"/>
            <w:hideMark/>
          </w:tcPr>
          <w:p w14:paraId="7E5111B8" w14:textId="31E0E069" w:rsidR="009435BF" w:rsidRDefault="009435BF" w:rsidP="000A74A5">
            <w:pPr>
              <w:jc w:val="both"/>
              <w:rPr>
                <w:color w:val="000000"/>
              </w:rPr>
            </w:pPr>
            <w:r w:rsidRPr="00A95573">
              <w:rPr>
                <w:color w:val="000000"/>
              </w:rPr>
              <w:t>Desarrol</w:t>
            </w:r>
            <w:r w:rsidR="00872B84" w:rsidRPr="00A95573">
              <w:rPr>
                <w:color w:val="000000"/>
              </w:rPr>
              <w:t xml:space="preserve">lo del </w:t>
            </w:r>
            <w:r w:rsidR="000F6FB3" w:rsidRPr="00A95573">
              <w:rPr>
                <w:color w:val="000000"/>
              </w:rPr>
              <w:t>adolescente tanto</w:t>
            </w:r>
            <w:r w:rsidRPr="00A95573">
              <w:rPr>
                <w:color w:val="000000"/>
              </w:rPr>
              <w:t xml:space="preserve"> </w:t>
            </w:r>
            <w:r w:rsidR="00872B84" w:rsidRPr="00A95573">
              <w:rPr>
                <w:color w:val="000000"/>
              </w:rPr>
              <w:t xml:space="preserve">cognitivo como </w:t>
            </w:r>
            <w:r w:rsidRPr="00A95573">
              <w:rPr>
                <w:color w:val="000000"/>
              </w:rPr>
              <w:t>a nivel biológico, físico y social; causas y consecuencias de una vida sexual activa en la pubertad y adolescencia.</w:t>
            </w:r>
          </w:p>
          <w:p w14:paraId="66D6CA7A" w14:textId="77777777" w:rsidR="000F6FB3" w:rsidRPr="00A95573" w:rsidRDefault="000F6FB3" w:rsidP="000A74A5">
            <w:pPr>
              <w:jc w:val="both"/>
            </w:pPr>
          </w:p>
        </w:tc>
      </w:tr>
      <w:tr w:rsidR="009435BF" w:rsidRPr="00A95573" w14:paraId="1DD4CA27" w14:textId="77777777" w:rsidTr="00C76F1B">
        <w:tc>
          <w:tcPr>
            <w:tcW w:w="0" w:type="auto"/>
            <w:hideMark/>
          </w:tcPr>
          <w:p w14:paraId="1E291411" w14:textId="77777777" w:rsidR="009435BF" w:rsidRPr="00A95573" w:rsidRDefault="009435BF" w:rsidP="000A74A5">
            <w:pPr>
              <w:jc w:val="both"/>
            </w:pPr>
            <w:r w:rsidRPr="00A95573">
              <w:rPr>
                <w:b/>
                <w:bCs/>
                <w:color w:val="000000"/>
              </w:rPr>
              <w:t>Instrucciones</w:t>
            </w:r>
          </w:p>
        </w:tc>
        <w:tc>
          <w:tcPr>
            <w:tcW w:w="0" w:type="auto"/>
            <w:hideMark/>
          </w:tcPr>
          <w:p w14:paraId="28F38F0B" w14:textId="3A29B81C" w:rsidR="009435BF" w:rsidRPr="00A95573" w:rsidRDefault="009435BF" w:rsidP="000A74A5">
            <w:pPr>
              <w:numPr>
                <w:ilvl w:val="0"/>
                <w:numId w:val="11"/>
              </w:numPr>
              <w:jc w:val="both"/>
              <w:textAlignment w:val="baseline"/>
              <w:rPr>
                <w:color w:val="000000"/>
              </w:rPr>
            </w:pPr>
            <w:r w:rsidRPr="00A95573">
              <w:rPr>
                <w:color w:val="000000"/>
              </w:rPr>
              <w:t>Definir los materiales a utilizar</w:t>
            </w:r>
            <w:r w:rsidR="003D1778">
              <w:rPr>
                <w:color w:val="000000"/>
              </w:rPr>
              <w:t>.</w:t>
            </w:r>
          </w:p>
          <w:p w14:paraId="22C35BAF" w14:textId="6D88D7A5" w:rsidR="009435BF" w:rsidRPr="00A95573" w:rsidRDefault="009435BF" w:rsidP="000A74A5">
            <w:pPr>
              <w:numPr>
                <w:ilvl w:val="0"/>
                <w:numId w:val="11"/>
              </w:numPr>
              <w:jc w:val="both"/>
              <w:textAlignment w:val="baseline"/>
              <w:rPr>
                <w:color w:val="000000"/>
              </w:rPr>
            </w:pPr>
            <w:r w:rsidRPr="00A95573">
              <w:rPr>
                <w:color w:val="000000"/>
              </w:rPr>
              <w:t>Recolección de métodos anticonceptivos</w:t>
            </w:r>
            <w:r w:rsidR="00872B84" w:rsidRPr="00A95573">
              <w:rPr>
                <w:color w:val="000000"/>
              </w:rPr>
              <w:t xml:space="preserve"> para demostración</w:t>
            </w:r>
            <w:r w:rsidR="003D1778">
              <w:rPr>
                <w:color w:val="000000"/>
              </w:rPr>
              <w:t>.</w:t>
            </w:r>
          </w:p>
          <w:p w14:paraId="3BA11560" w14:textId="35C5CE1A" w:rsidR="009435BF" w:rsidRPr="00A95573" w:rsidRDefault="009435BF" w:rsidP="000A74A5">
            <w:pPr>
              <w:numPr>
                <w:ilvl w:val="0"/>
                <w:numId w:val="11"/>
              </w:numPr>
              <w:jc w:val="both"/>
              <w:textAlignment w:val="baseline"/>
              <w:rPr>
                <w:color w:val="000000"/>
              </w:rPr>
            </w:pPr>
            <w:r w:rsidRPr="00A95573">
              <w:rPr>
                <w:color w:val="000000"/>
              </w:rPr>
              <w:t>Dinámica de presentación (15 min)</w:t>
            </w:r>
            <w:r w:rsidR="003D1778">
              <w:rPr>
                <w:color w:val="000000"/>
              </w:rPr>
              <w:t>.</w:t>
            </w:r>
          </w:p>
          <w:p w14:paraId="2DBDE4AF" w14:textId="00808A59" w:rsidR="009435BF" w:rsidRPr="00A95573" w:rsidRDefault="009435BF" w:rsidP="000A74A5">
            <w:pPr>
              <w:numPr>
                <w:ilvl w:val="0"/>
                <w:numId w:val="11"/>
              </w:numPr>
              <w:jc w:val="both"/>
              <w:textAlignment w:val="baseline"/>
              <w:rPr>
                <w:color w:val="000000"/>
              </w:rPr>
            </w:pPr>
            <w:r w:rsidRPr="00A95573">
              <w:rPr>
                <w:color w:val="000000"/>
              </w:rPr>
              <w:t>Encuesta de conocimientos previos (10</w:t>
            </w:r>
            <w:r w:rsidR="00FA25A5">
              <w:rPr>
                <w:color w:val="000000"/>
              </w:rPr>
              <w:t xml:space="preserve"> </w:t>
            </w:r>
            <w:r w:rsidRPr="00A95573">
              <w:rPr>
                <w:color w:val="000000"/>
              </w:rPr>
              <w:t>min)</w:t>
            </w:r>
            <w:r w:rsidR="003D1778">
              <w:rPr>
                <w:color w:val="000000"/>
              </w:rPr>
              <w:t>.</w:t>
            </w:r>
          </w:p>
          <w:p w14:paraId="68FADB1F" w14:textId="01840A6E" w:rsidR="009435BF" w:rsidRPr="00A95573" w:rsidRDefault="009435BF" w:rsidP="000A74A5">
            <w:pPr>
              <w:numPr>
                <w:ilvl w:val="0"/>
                <w:numId w:val="11"/>
              </w:numPr>
              <w:jc w:val="both"/>
              <w:textAlignment w:val="baseline"/>
              <w:rPr>
                <w:color w:val="000000"/>
              </w:rPr>
            </w:pPr>
            <w:r w:rsidRPr="00A95573">
              <w:rPr>
                <w:color w:val="000000"/>
              </w:rPr>
              <w:t>Actividad</w:t>
            </w:r>
            <w:r w:rsidR="00FA25A5">
              <w:rPr>
                <w:color w:val="000000"/>
              </w:rPr>
              <w:t>:</w:t>
            </w:r>
            <w:r w:rsidRPr="00A95573">
              <w:rPr>
                <w:color w:val="000000"/>
              </w:rPr>
              <w:t xml:space="preserve"> </w:t>
            </w:r>
            <w:r w:rsidR="00FA25A5">
              <w:rPr>
                <w:color w:val="000000"/>
              </w:rPr>
              <w:t>“S</w:t>
            </w:r>
            <w:r w:rsidR="00FA25A5" w:rsidRPr="00A95573">
              <w:rPr>
                <w:color w:val="000000"/>
              </w:rPr>
              <w:t xml:space="preserve">imulador </w:t>
            </w:r>
            <w:r w:rsidRPr="00A95573">
              <w:rPr>
                <w:color w:val="000000"/>
              </w:rPr>
              <w:t>de embarazo</w:t>
            </w:r>
            <w:r w:rsidR="00FA25A5">
              <w:rPr>
                <w:color w:val="000000"/>
              </w:rPr>
              <w:t>”</w:t>
            </w:r>
            <w:r w:rsidR="00FA25A5" w:rsidRPr="00A95573">
              <w:rPr>
                <w:color w:val="000000"/>
              </w:rPr>
              <w:t xml:space="preserve"> </w:t>
            </w:r>
            <w:r w:rsidRPr="00A95573">
              <w:rPr>
                <w:color w:val="000000"/>
              </w:rPr>
              <w:t>(20 min)</w:t>
            </w:r>
            <w:r w:rsidR="003D1778">
              <w:rPr>
                <w:color w:val="000000"/>
              </w:rPr>
              <w:t>.</w:t>
            </w:r>
          </w:p>
          <w:p w14:paraId="7AB53463" w14:textId="134F4428" w:rsidR="009435BF" w:rsidRPr="00A95573" w:rsidRDefault="009435BF" w:rsidP="000A74A5">
            <w:pPr>
              <w:numPr>
                <w:ilvl w:val="0"/>
                <w:numId w:val="11"/>
              </w:numPr>
              <w:jc w:val="both"/>
              <w:textAlignment w:val="baseline"/>
              <w:rPr>
                <w:color w:val="000000"/>
              </w:rPr>
            </w:pPr>
            <w:r w:rsidRPr="00A95573">
              <w:rPr>
                <w:color w:val="000000"/>
              </w:rPr>
              <w:t>Demostración de video</w:t>
            </w:r>
            <w:r w:rsidR="00FA25A5">
              <w:rPr>
                <w:color w:val="000000"/>
              </w:rPr>
              <w:t>:</w:t>
            </w:r>
            <w:r w:rsidRPr="00A95573">
              <w:rPr>
                <w:color w:val="000000"/>
              </w:rPr>
              <w:t xml:space="preserve"> “Todo a su tiempo” (15 min) </w:t>
            </w:r>
            <w:r w:rsidR="003D1778">
              <w:rPr>
                <w:color w:val="000000"/>
              </w:rPr>
              <w:t>.</w:t>
            </w:r>
          </w:p>
          <w:p w14:paraId="14A7AB09" w14:textId="62F67BE2" w:rsidR="009435BF" w:rsidRPr="00A95573" w:rsidRDefault="009435BF" w:rsidP="000A74A5">
            <w:pPr>
              <w:numPr>
                <w:ilvl w:val="0"/>
                <w:numId w:val="11"/>
              </w:numPr>
              <w:jc w:val="both"/>
              <w:textAlignment w:val="baseline"/>
              <w:rPr>
                <w:color w:val="000000"/>
              </w:rPr>
            </w:pPr>
            <w:r w:rsidRPr="00A95573">
              <w:rPr>
                <w:color w:val="000000"/>
              </w:rPr>
              <w:t>Exposición del tema</w:t>
            </w:r>
            <w:r w:rsidR="00FA25A5">
              <w:rPr>
                <w:color w:val="000000"/>
              </w:rPr>
              <w:t>:</w:t>
            </w:r>
            <w:r w:rsidRPr="00A95573">
              <w:rPr>
                <w:color w:val="000000"/>
              </w:rPr>
              <w:t xml:space="preserve"> “Causas y consecuencias del embarazo </w:t>
            </w:r>
            <w:r w:rsidR="000F6FB3" w:rsidRPr="00A95573">
              <w:rPr>
                <w:color w:val="000000"/>
              </w:rPr>
              <w:t>adolescente” (</w:t>
            </w:r>
            <w:r w:rsidRPr="00A95573">
              <w:rPr>
                <w:color w:val="000000"/>
              </w:rPr>
              <w:t>20 min)</w:t>
            </w:r>
            <w:r w:rsidR="003D1778">
              <w:rPr>
                <w:color w:val="000000"/>
              </w:rPr>
              <w:t>.</w:t>
            </w:r>
          </w:p>
          <w:p w14:paraId="7F592F7D" w14:textId="24FB86A3" w:rsidR="009435BF" w:rsidRPr="00A95573" w:rsidRDefault="009435BF" w:rsidP="000A74A5">
            <w:pPr>
              <w:numPr>
                <w:ilvl w:val="0"/>
                <w:numId w:val="11"/>
              </w:numPr>
              <w:jc w:val="both"/>
              <w:textAlignment w:val="baseline"/>
              <w:rPr>
                <w:color w:val="000000"/>
              </w:rPr>
            </w:pPr>
            <w:r w:rsidRPr="00A95573">
              <w:rPr>
                <w:color w:val="000000"/>
              </w:rPr>
              <w:t>Mural de mensajes (20 min)</w:t>
            </w:r>
            <w:r w:rsidR="003D1778">
              <w:rPr>
                <w:color w:val="000000"/>
              </w:rPr>
              <w:t>.</w:t>
            </w:r>
          </w:p>
          <w:p w14:paraId="1B7FC998" w14:textId="4190E093" w:rsidR="009435BF" w:rsidRPr="00A95573" w:rsidRDefault="009435BF" w:rsidP="000A74A5">
            <w:pPr>
              <w:numPr>
                <w:ilvl w:val="0"/>
                <w:numId w:val="11"/>
              </w:numPr>
              <w:jc w:val="both"/>
              <w:textAlignment w:val="baseline"/>
              <w:rPr>
                <w:color w:val="000000"/>
              </w:rPr>
            </w:pPr>
            <w:r w:rsidRPr="00A95573">
              <w:rPr>
                <w:color w:val="000000"/>
              </w:rPr>
              <w:t>Temas de prevención</w:t>
            </w:r>
            <w:r w:rsidR="00FA25A5">
              <w:rPr>
                <w:color w:val="000000"/>
              </w:rPr>
              <w:t>:</w:t>
            </w:r>
            <w:r w:rsidRPr="00A95573">
              <w:rPr>
                <w:color w:val="000000"/>
              </w:rPr>
              <w:t xml:space="preserve"> “</w:t>
            </w:r>
            <w:r w:rsidR="00FA25A5">
              <w:rPr>
                <w:color w:val="000000"/>
              </w:rPr>
              <w:t>M</w:t>
            </w:r>
            <w:r w:rsidR="00FA25A5" w:rsidRPr="00A95573">
              <w:rPr>
                <w:color w:val="000000"/>
              </w:rPr>
              <w:t xml:space="preserve">étodos </w:t>
            </w:r>
            <w:r w:rsidRPr="00A95573">
              <w:rPr>
                <w:color w:val="000000"/>
              </w:rPr>
              <w:t>anticonceptivos” (20 min)</w:t>
            </w:r>
            <w:r w:rsidR="003D1778">
              <w:rPr>
                <w:color w:val="000000"/>
              </w:rPr>
              <w:t>.</w:t>
            </w:r>
          </w:p>
          <w:p w14:paraId="10659760" w14:textId="336044D9" w:rsidR="009435BF" w:rsidRPr="00A95573" w:rsidRDefault="009435BF" w:rsidP="000A74A5">
            <w:pPr>
              <w:numPr>
                <w:ilvl w:val="0"/>
                <w:numId w:val="11"/>
              </w:numPr>
              <w:jc w:val="both"/>
              <w:textAlignment w:val="baseline"/>
              <w:rPr>
                <w:color w:val="000000"/>
              </w:rPr>
            </w:pPr>
            <w:r w:rsidRPr="00A95573">
              <w:rPr>
                <w:color w:val="000000"/>
              </w:rPr>
              <w:t>Actividad</w:t>
            </w:r>
            <w:r w:rsidR="00FA25A5">
              <w:rPr>
                <w:color w:val="000000"/>
              </w:rPr>
              <w:t>:</w:t>
            </w:r>
            <w:r w:rsidRPr="00A95573">
              <w:rPr>
                <w:color w:val="000000"/>
              </w:rPr>
              <w:t xml:space="preserve"> “Demostración de métodos </w:t>
            </w:r>
            <w:r w:rsidR="000F6FB3" w:rsidRPr="00A95573">
              <w:rPr>
                <w:color w:val="000000"/>
              </w:rPr>
              <w:t>anticonceptivos” (</w:t>
            </w:r>
            <w:r w:rsidRPr="00A95573">
              <w:rPr>
                <w:color w:val="000000"/>
              </w:rPr>
              <w:t>30 min)</w:t>
            </w:r>
            <w:r w:rsidR="003D1778">
              <w:rPr>
                <w:color w:val="000000"/>
              </w:rPr>
              <w:t>.</w:t>
            </w:r>
          </w:p>
          <w:p w14:paraId="246CF879" w14:textId="0F3E0C15" w:rsidR="009435BF" w:rsidRPr="00A95573" w:rsidRDefault="009435BF" w:rsidP="000A74A5">
            <w:pPr>
              <w:numPr>
                <w:ilvl w:val="0"/>
                <w:numId w:val="11"/>
              </w:numPr>
              <w:jc w:val="both"/>
              <w:textAlignment w:val="baseline"/>
              <w:rPr>
                <w:color w:val="000000"/>
              </w:rPr>
            </w:pPr>
            <w:r w:rsidRPr="00A95573">
              <w:rPr>
                <w:color w:val="000000"/>
              </w:rPr>
              <w:t>Evaluación (cuestionario) (10 min)</w:t>
            </w:r>
            <w:r w:rsidR="003D1778">
              <w:rPr>
                <w:color w:val="000000"/>
              </w:rPr>
              <w:t>.</w:t>
            </w:r>
          </w:p>
          <w:p w14:paraId="74F8C7B9" w14:textId="70FC5B72" w:rsidR="009435BF" w:rsidRDefault="000F6FB3" w:rsidP="000A74A5">
            <w:pPr>
              <w:numPr>
                <w:ilvl w:val="0"/>
                <w:numId w:val="11"/>
              </w:numPr>
              <w:jc w:val="both"/>
              <w:textAlignment w:val="baseline"/>
              <w:rPr>
                <w:color w:val="000000"/>
              </w:rPr>
            </w:pPr>
            <w:r>
              <w:rPr>
                <w:color w:val="000000"/>
              </w:rPr>
              <w:t>Cierre del taller (</w:t>
            </w:r>
            <w:r w:rsidR="00FA25A5">
              <w:rPr>
                <w:color w:val="000000"/>
              </w:rPr>
              <w:t xml:space="preserve">Colectivo </w:t>
            </w:r>
            <w:r>
              <w:rPr>
                <w:color w:val="000000"/>
              </w:rPr>
              <w:t>O</w:t>
            </w:r>
            <w:r w:rsidR="009435BF" w:rsidRPr="00A95573">
              <w:rPr>
                <w:color w:val="000000"/>
              </w:rPr>
              <w:t>llin) (20 min)</w:t>
            </w:r>
            <w:r w:rsidR="003D1778">
              <w:rPr>
                <w:color w:val="000000"/>
              </w:rPr>
              <w:t>.</w:t>
            </w:r>
          </w:p>
          <w:p w14:paraId="0384EF16" w14:textId="77777777" w:rsidR="000F6FB3" w:rsidRPr="00A95573" w:rsidRDefault="000F6FB3" w:rsidP="000A74A5">
            <w:pPr>
              <w:ind w:left="720"/>
              <w:jc w:val="both"/>
              <w:textAlignment w:val="baseline"/>
              <w:rPr>
                <w:color w:val="000000"/>
              </w:rPr>
            </w:pPr>
          </w:p>
        </w:tc>
      </w:tr>
      <w:tr w:rsidR="009435BF" w:rsidRPr="00A95573" w14:paraId="57C6AE87" w14:textId="77777777" w:rsidTr="00C76F1B">
        <w:trPr>
          <w:trHeight w:val="2362"/>
        </w:trPr>
        <w:tc>
          <w:tcPr>
            <w:tcW w:w="0" w:type="auto"/>
            <w:hideMark/>
          </w:tcPr>
          <w:p w14:paraId="075C05A0" w14:textId="77777777" w:rsidR="009435BF" w:rsidRPr="00A95573" w:rsidRDefault="009435BF" w:rsidP="000A74A5">
            <w:pPr>
              <w:jc w:val="both"/>
            </w:pPr>
            <w:r w:rsidRPr="00A95573">
              <w:rPr>
                <w:b/>
                <w:bCs/>
                <w:color w:val="000000"/>
              </w:rPr>
              <w:lastRenderedPageBreak/>
              <w:t>Material didáctico</w:t>
            </w:r>
          </w:p>
        </w:tc>
        <w:tc>
          <w:tcPr>
            <w:tcW w:w="0" w:type="auto"/>
            <w:hideMark/>
          </w:tcPr>
          <w:p w14:paraId="70507B3A" w14:textId="77777777" w:rsidR="009435BF" w:rsidRPr="00A95573" w:rsidRDefault="009435BF" w:rsidP="000A74A5">
            <w:pPr>
              <w:numPr>
                <w:ilvl w:val="0"/>
                <w:numId w:val="12"/>
              </w:numPr>
              <w:jc w:val="both"/>
              <w:textAlignment w:val="baseline"/>
              <w:rPr>
                <w:color w:val="000000"/>
              </w:rPr>
            </w:pPr>
            <w:r w:rsidRPr="00A95573">
              <w:rPr>
                <w:color w:val="000000"/>
              </w:rPr>
              <w:t>Carteles</w:t>
            </w:r>
          </w:p>
          <w:p w14:paraId="5A94516F" w14:textId="77777777" w:rsidR="009435BF" w:rsidRPr="00A95573" w:rsidRDefault="009435BF" w:rsidP="000A74A5">
            <w:pPr>
              <w:numPr>
                <w:ilvl w:val="0"/>
                <w:numId w:val="12"/>
              </w:numPr>
              <w:jc w:val="both"/>
              <w:textAlignment w:val="baseline"/>
              <w:rPr>
                <w:color w:val="000000"/>
              </w:rPr>
            </w:pPr>
            <w:r w:rsidRPr="00A95573">
              <w:rPr>
                <w:color w:val="000000"/>
              </w:rPr>
              <w:t xml:space="preserve">Etiquetas para identificación </w:t>
            </w:r>
          </w:p>
          <w:p w14:paraId="070508C9" w14:textId="77777777" w:rsidR="009435BF" w:rsidRPr="00A95573" w:rsidRDefault="009435BF" w:rsidP="000A74A5">
            <w:pPr>
              <w:numPr>
                <w:ilvl w:val="0"/>
                <w:numId w:val="12"/>
              </w:numPr>
              <w:jc w:val="both"/>
              <w:textAlignment w:val="baseline"/>
              <w:rPr>
                <w:color w:val="000000"/>
              </w:rPr>
            </w:pPr>
            <w:r w:rsidRPr="00A95573">
              <w:rPr>
                <w:color w:val="000000"/>
              </w:rPr>
              <w:t>Simulador de embarazo</w:t>
            </w:r>
          </w:p>
          <w:p w14:paraId="672ECB5A" w14:textId="77777777" w:rsidR="009435BF" w:rsidRPr="00A95573" w:rsidRDefault="009435BF" w:rsidP="000A74A5">
            <w:pPr>
              <w:numPr>
                <w:ilvl w:val="0"/>
                <w:numId w:val="12"/>
              </w:numPr>
              <w:jc w:val="both"/>
              <w:textAlignment w:val="baseline"/>
              <w:rPr>
                <w:color w:val="000000"/>
              </w:rPr>
            </w:pPr>
            <w:r w:rsidRPr="00A95573">
              <w:rPr>
                <w:color w:val="000000"/>
              </w:rPr>
              <w:t>Videos</w:t>
            </w:r>
          </w:p>
          <w:p w14:paraId="093C2EB7" w14:textId="77777777" w:rsidR="001F0FC3" w:rsidRPr="00A95573" w:rsidRDefault="001F0FC3" w:rsidP="000A74A5">
            <w:pPr>
              <w:numPr>
                <w:ilvl w:val="0"/>
                <w:numId w:val="12"/>
              </w:numPr>
              <w:jc w:val="both"/>
              <w:textAlignment w:val="baseline"/>
              <w:rPr>
                <w:color w:val="000000"/>
              </w:rPr>
            </w:pPr>
            <w:r w:rsidRPr="00A95573">
              <w:rPr>
                <w:color w:val="000000"/>
              </w:rPr>
              <w:t xml:space="preserve">Tecnologías de la información </w:t>
            </w:r>
          </w:p>
          <w:p w14:paraId="64D8CEFC" w14:textId="77777777" w:rsidR="009435BF" w:rsidRPr="00A95573" w:rsidRDefault="009435BF" w:rsidP="000A74A5">
            <w:pPr>
              <w:numPr>
                <w:ilvl w:val="0"/>
                <w:numId w:val="12"/>
              </w:numPr>
              <w:jc w:val="both"/>
              <w:textAlignment w:val="baseline"/>
              <w:rPr>
                <w:color w:val="000000"/>
              </w:rPr>
            </w:pPr>
            <w:r w:rsidRPr="00A95573">
              <w:rPr>
                <w:color w:val="000000"/>
              </w:rPr>
              <w:t xml:space="preserve">Métodos anticonceptivos </w:t>
            </w:r>
          </w:p>
          <w:p w14:paraId="6C8995B3" w14:textId="77777777" w:rsidR="009435BF" w:rsidRPr="00A95573" w:rsidRDefault="009435BF" w:rsidP="000A74A5">
            <w:pPr>
              <w:numPr>
                <w:ilvl w:val="0"/>
                <w:numId w:val="12"/>
              </w:numPr>
              <w:jc w:val="both"/>
              <w:textAlignment w:val="baseline"/>
              <w:rPr>
                <w:color w:val="000000"/>
              </w:rPr>
            </w:pPr>
            <w:r w:rsidRPr="00A95573">
              <w:rPr>
                <w:color w:val="000000"/>
              </w:rPr>
              <w:t>Trípticos informativos</w:t>
            </w:r>
          </w:p>
          <w:p w14:paraId="222AC591" w14:textId="77777777" w:rsidR="009435BF" w:rsidRDefault="009435BF" w:rsidP="000A74A5">
            <w:pPr>
              <w:numPr>
                <w:ilvl w:val="0"/>
                <w:numId w:val="12"/>
              </w:numPr>
              <w:jc w:val="both"/>
              <w:textAlignment w:val="baseline"/>
              <w:rPr>
                <w:color w:val="000000"/>
              </w:rPr>
            </w:pPr>
            <w:r w:rsidRPr="00A95573">
              <w:rPr>
                <w:color w:val="000000"/>
              </w:rPr>
              <w:t>Cuestionarios</w:t>
            </w:r>
          </w:p>
          <w:p w14:paraId="7540F367" w14:textId="77777777" w:rsidR="000F6FB3" w:rsidRPr="00A95573" w:rsidRDefault="000F6FB3" w:rsidP="000A74A5">
            <w:pPr>
              <w:ind w:left="720"/>
              <w:jc w:val="both"/>
              <w:textAlignment w:val="baseline"/>
              <w:rPr>
                <w:color w:val="000000"/>
              </w:rPr>
            </w:pPr>
          </w:p>
        </w:tc>
      </w:tr>
      <w:tr w:rsidR="009435BF" w:rsidRPr="00A95573" w14:paraId="4EDC98D9" w14:textId="77777777" w:rsidTr="00C76F1B">
        <w:tc>
          <w:tcPr>
            <w:tcW w:w="0" w:type="auto"/>
            <w:hideMark/>
          </w:tcPr>
          <w:p w14:paraId="7C225179" w14:textId="77777777" w:rsidR="009435BF" w:rsidRPr="00A95573" w:rsidRDefault="009435BF" w:rsidP="000A74A5">
            <w:pPr>
              <w:jc w:val="both"/>
            </w:pPr>
            <w:r w:rsidRPr="00A95573">
              <w:rPr>
                <w:b/>
                <w:bCs/>
                <w:color w:val="000000"/>
              </w:rPr>
              <w:t xml:space="preserve">Espacio </w:t>
            </w:r>
          </w:p>
        </w:tc>
        <w:tc>
          <w:tcPr>
            <w:tcW w:w="0" w:type="auto"/>
            <w:hideMark/>
          </w:tcPr>
          <w:p w14:paraId="5DEA0AC4" w14:textId="3573AC34" w:rsidR="009435BF" w:rsidRDefault="008C3566" w:rsidP="000A74A5">
            <w:pPr>
              <w:jc w:val="both"/>
              <w:rPr>
                <w:color w:val="000000"/>
              </w:rPr>
            </w:pPr>
            <w:r>
              <w:rPr>
                <w:color w:val="000000"/>
              </w:rPr>
              <w:t xml:space="preserve">Aula de la </w:t>
            </w:r>
            <w:r w:rsidR="009435BF" w:rsidRPr="00A95573">
              <w:rPr>
                <w:color w:val="000000"/>
              </w:rPr>
              <w:t>secundaria Sor Juana Inés de la Cruz</w:t>
            </w:r>
          </w:p>
          <w:p w14:paraId="4B9C8664" w14:textId="77777777" w:rsidR="000F6FB3" w:rsidRPr="00A95573" w:rsidRDefault="000F6FB3" w:rsidP="000A74A5">
            <w:pPr>
              <w:jc w:val="both"/>
            </w:pPr>
          </w:p>
        </w:tc>
      </w:tr>
      <w:tr w:rsidR="009435BF" w:rsidRPr="00A95573" w14:paraId="2974E07B" w14:textId="77777777" w:rsidTr="00C76F1B">
        <w:tc>
          <w:tcPr>
            <w:tcW w:w="0" w:type="auto"/>
            <w:hideMark/>
          </w:tcPr>
          <w:p w14:paraId="7FE09398" w14:textId="77777777" w:rsidR="009435BF" w:rsidRPr="00A95573" w:rsidRDefault="009435BF" w:rsidP="000A74A5">
            <w:pPr>
              <w:jc w:val="both"/>
            </w:pPr>
            <w:r w:rsidRPr="00A95573">
              <w:rPr>
                <w:b/>
                <w:bCs/>
                <w:color w:val="000000"/>
              </w:rPr>
              <w:t xml:space="preserve">Evaluación </w:t>
            </w:r>
          </w:p>
        </w:tc>
        <w:tc>
          <w:tcPr>
            <w:tcW w:w="0" w:type="auto"/>
            <w:hideMark/>
          </w:tcPr>
          <w:p w14:paraId="658B3B75" w14:textId="64C12395" w:rsidR="009435BF" w:rsidRPr="00A95573" w:rsidRDefault="009435BF" w:rsidP="000A74A5">
            <w:pPr>
              <w:jc w:val="both"/>
            </w:pPr>
            <w:r w:rsidRPr="00A95573">
              <w:rPr>
                <w:color w:val="000000"/>
              </w:rPr>
              <w:t xml:space="preserve">Uso de técnicas para obtener información que </w:t>
            </w:r>
            <w:r w:rsidR="001F0FC3" w:rsidRPr="00A95573">
              <w:rPr>
                <w:color w:val="000000"/>
              </w:rPr>
              <w:t>posibilite</w:t>
            </w:r>
            <w:r w:rsidRPr="00A95573">
              <w:rPr>
                <w:color w:val="000000"/>
              </w:rPr>
              <w:t xml:space="preserve"> conocer el nivel de conocimiento que los y las adolescentes tienen sobre las relaciones sexual</w:t>
            </w:r>
            <w:r w:rsidR="001F0FC3" w:rsidRPr="00A95573">
              <w:rPr>
                <w:color w:val="000000"/>
              </w:rPr>
              <w:t>es y la prevención del embarazo</w:t>
            </w:r>
            <w:r w:rsidR="006E6544">
              <w:rPr>
                <w:color w:val="000000"/>
              </w:rPr>
              <w:t>.</w:t>
            </w:r>
            <w:r w:rsidR="006E6544" w:rsidRPr="00A95573">
              <w:rPr>
                <w:color w:val="000000"/>
              </w:rPr>
              <w:t xml:space="preserve"> </w:t>
            </w:r>
            <w:r w:rsidR="006E6544">
              <w:rPr>
                <w:color w:val="000000"/>
              </w:rPr>
              <w:t>¿C</w:t>
            </w:r>
            <w:r w:rsidR="006E6544" w:rsidRPr="00A95573">
              <w:rPr>
                <w:color w:val="000000"/>
              </w:rPr>
              <w:t xml:space="preserve">uál </w:t>
            </w:r>
            <w:r w:rsidR="001F0FC3" w:rsidRPr="00A95573">
              <w:rPr>
                <w:color w:val="000000"/>
              </w:rPr>
              <w:t xml:space="preserve">es su experiencia, </w:t>
            </w:r>
            <w:r w:rsidRPr="00A95573">
              <w:rPr>
                <w:color w:val="000000"/>
              </w:rPr>
              <w:t>valores, participación y responsabilidades sobre la educación referente al cuidado de la sexualidad por medio de las actividades y cuestionarios</w:t>
            </w:r>
            <w:r w:rsidR="006E6544">
              <w:rPr>
                <w:color w:val="000000"/>
              </w:rPr>
              <w:t>?</w:t>
            </w:r>
          </w:p>
        </w:tc>
      </w:tr>
    </w:tbl>
    <w:p w14:paraId="2F5F3EEB" w14:textId="607F0363" w:rsidR="005B6416" w:rsidRDefault="005B6416" w:rsidP="00EF1891">
      <w:pPr>
        <w:spacing w:line="360" w:lineRule="auto"/>
        <w:jc w:val="center"/>
        <w:rPr>
          <w:rFonts w:eastAsiaTheme="majorEastAsia"/>
          <w:bCs/>
          <w:color w:val="000000" w:themeColor="text1"/>
          <w:spacing w:val="5"/>
          <w:kern w:val="28"/>
        </w:rPr>
      </w:pPr>
      <w:r w:rsidRPr="00C76F1B">
        <w:rPr>
          <w:rFonts w:eastAsiaTheme="majorEastAsia"/>
          <w:bCs/>
          <w:color w:val="000000" w:themeColor="text1"/>
          <w:spacing w:val="5"/>
          <w:kern w:val="28"/>
        </w:rPr>
        <w:t>Fuente: Elaboración propia</w:t>
      </w:r>
    </w:p>
    <w:p w14:paraId="6DC9AD07" w14:textId="77777777" w:rsidR="00EF1891" w:rsidRPr="00C76F1B" w:rsidRDefault="00EF1891" w:rsidP="00C76F1B">
      <w:pPr>
        <w:spacing w:line="360" w:lineRule="auto"/>
        <w:jc w:val="center"/>
        <w:rPr>
          <w:rFonts w:eastAsiaTheme="majorEastAsia"/>
          <w:bCs/>
          <w:color w:val="000000" w:themeColor="text1"/>
          <w:spacing w:val="5"/>
          <w:kern w:val="28"/>
        </w:rPr>
      </w:pPr>
    </w:p>
    <w:p w14:paraId="61315E66" w14:textId="1A24266C" w:rsidR="00B454A7" w:rsidRPr="00A95573" w:rsidRDefault="006A5C51" w:rsidP="00C76F1B">
      <w:pPr>
        <w:spacing w:line="360" w:lineRule="auto"/>
        <w:jc w:val="center"/>
        <w:rPr>
          <w:b/>
          <w:color w:val="000000" w:themeColor="text1"/>
        </w:rPr>
      </w:pPr>
      <w:r>
        <w:rPr>
          <w:b/>
          <w:color w:val="000000" w:themeColor="text1"/>
        </w:rPr>
        <w:t>Tabla 2</w:t>
      </w:r>
      <w:r w:rsidR="00B454A7">
        <w:rPr>
          <w:b/>
          <w:color w:val="000000" w:themeColor="text1"/>
        </w:rPr>
        <w:t>.</w:t>
      </w:r>
      <w:r w:rsidR="00B454A7" w:rsidRPr="00C76F1B">
        <w:rPr>
          <w:bCs/>
          <w:color w:val="000000" w:themeColor="text1"/>
        </w:rPr>
        <w:t xml:space="preserve"> </w:t>
      </w:r>
      <w:r w:rsidR="00E70ED4" w:rsidRPr="00C76F1B">
        <w:rPr>
          <w:bCs/>
          <w:color w:val="000000" w:themeColor="text1"/>
        </w:rPr>
        <w:t>Car</w:t>
      </w:r>
      <w:r w:rsidRPr="00C76F1B">
        <w:rPr>
          <w:bCs/>
          <w:color w:val="000000" w:themeColor="text1"/>
        </w:rPr>
        <w:t xml:space="preserve">ta descriptiva de la </w:t>
      </w:r>
      <w:r w:rsidR="00FF52B8" w:rsidRPr="00C76F1B">
        <w:rPr>
          <w:bCs/>
          <w:color w:val="000000" w:themeColor="text1"/>
        </w:rPr>
        <w:t>actividad uno</w:t>
      </w:r>
    </w:p>
    <w:tbl>
      <w:tblPr>
        <w:tblStyle w:val="Tablaconcuadrcula"/>
        <w:tblW w:w="0" w:type="auto"/>
        <w:tblLook w:val="04A0" w:firstRow="1" w:lastRow="0" w:firstColumn="1" w:lastColumn="0" w:noHBand="0" w:noVBand="1"/>
      </w:tblPr>
      <w:tblGrid>
        <w:gridCol w:w="2033"/>
        <w:gridCol w:w="6795"/>
      </w:tblGrid>
      <w:tr w:rsidR="001F0FC3" w:rsidRPr="00A95573" w14:paraId="4ABF2E93" w14:textId="77777777" w:rsidTr="00C76F1B">
        <w:tc>
          <w:tcPr>
            <w:tcW w:w="2033" w:type="dxa"/>
            <w:hideMark/>
          </w:tcPr>
          <w:p w14:paraId="2EC15B47" w14:textId="00855449" w:rsidR="006A5C51" w:rsidRPr="00B237AD" w:rsidRDefault="009435BF" w:rsidP="000A74A5">
            <w:pPr>
              <w:jc w:val="both"/>
              <w:rPr>
                <w:b/>
                <w:bCs/>
                <w:color w:val="000000"/>
              </w:rPr>
            </w:pPr>
            <w:r w:rsidRPr="00A95573">
              <w:rPr>
                <w:b/>
                <w:bCs/>
                <w:color w:val="000000"/>
              </w:rPr>
              <w:t>Nombre de la actividad</w:t>
            </w:r>
          </w:p>
        </w:tc>
        <w:tc>
          <w:tcPr>
            <w:tcW w:w="6795" w:type="dxa"/>
            <w:hideMark/>
          </w:tcPr>
          <w:p w14:paraId="4AD79014" w14:textId="77777777" w:rsidR="009435BF" w:rsidRPr="00C76F1B" w:rsidRDefault="009435BF" w:rsidP="000A74A5">
            <w:pPr>
              <w:jc w:val="both"/>
              <w:rPr>
                <w:bCs/>
              </w:rPr>
            </w:pPr>
            <w:r w:rsidRPr="00C76F1B">
              <w:rPr>
                <w:bCs/>
                <w:color w:val="000000"/>
              </w:rPr>
              <w:t>Viviendo el embarazo</w:t>
            </w:r>
          </w:p>
        </w:tc>
      </w:tr>
      <w:tr w:rsidR="006E6544" w:rsidRPr="00A95573" w14:paraId="3A09FFEE" w14:textId="77777777" w:rsidTr="00C76F1B">
        <w:tc>
          <w:tcPr>
            <w:tcW w:w="2033" w:type="dxa"/>
            <w:hideMark/>
          </w:tcPr>
          <w:p w14:paraId="71411BC0" w14:textId="77777777" w:rsidR="006E6544" w:rsidRPr="00FF52B8" w:rsidRDefault="006E6544" w:rsidP="000A74A5">
            <w:pPr>
              <w:jc w:val="both"/>
              <w:rPr>
                <w:b/>
                <w:bCs/>
                <w:color w:val="000000"/>
              </w:rPr>
            </w:pPr>
            <w:r w:rsidRPr="00FF52B8">
              <w:rPr>
                <w:b/>
                <w:bCs/>
                <w:color w:val="000000"/>
              </w:rPr>
              <w:t>Perfil de los alumnos</w:t>
            </w:r>
          </w:p>
          <w:p w14:paraId="236A990B" w14:textId="77777777" w:rsidR="006E6544" w:rsidRPr="00C76F1B" w:rsidRDefault="006E6544" w:rsidP="000A74A5">
            <w:pPr>
              <w:jc w:val="both"/>
              <w:rPr>
                <w:b/>
                <w:bCs/>
              </w:rPr>
            </w:pPr>
          </w:p>
        </w:tc>
        <w:tc>
          <w:tcPr>
            <w:tcW w:w="6795" w:type="dxa"/>
            <w:hideMark/>
          </w:tcPr>
          <w:p w14:paraId="4B7DF417" w14:textId="38BC1A1B" w:rsidR="006E6544" w:rsidRPr="00A95573" w:rsidRDefault="006E6544" w:rsidP="000A74A5">
            <w:pPr>
              <w:jc w:val="both"/>
            </w:pPr>
            <w:r w:rsidRPr="00A95573">
              <w:rPr>
                <w:color w:val="000000"/>
              </w:rPr>
              <w:t>Jóvenes entre 13 y 15 años de edad</w:t>
            </w:r>
            <w:r>
              <w:rPr>
                <w:color w:val="000000"/>
              </w:rPr>
              <w:t>.</w:t>
            </w:r>
            <w:r w:rsidRPr="00A95573">
              <w:rPr>
                <w:color w:val="000000"/>
              </w:rPr>
              <w:t xml:space="preserve"> </w:t>
            </w:r>
            <w:r>
              <w:rPr>
                <w:color w:val="000000"/>
              </w:rPr>
              <w:t>A</w:t>
            </w:r>
            <w:r w:rsidRPr="00A95573">
              <w:rPr>
                <w:color w:val="000000"/>
              </w:rPr>
              <w:t>lumnos de tercer grado de secundaria</w:t>
            </w:r>
            <w:r>
              <w:rPr>
                <w:color w:val="000000"/>
              </w:rPr>
              <w:t>.</w:t>
            </w:r>
            <w:r w:rsidRPr="00A95573">
              <w:rPr>
                <w:color w:val="000000"/>
              </w:rPr>
              <w:t xml:space="preserve"> </w:t>
            </w:r>
            <w:r>
              <w:rPr>
                <w:color w:val="000000"/>
              </w:rPr>
              <w:t>M</w:t>
            </w:r>
            <w:r w:rsidRPr="00A95573">
              <w:rPr>
                <w:color w:val="000000"/>
              </w:rPr>
              <w:t>ayor</w:t>
            </w:r>
            <w:r>
              <w:rPr>
                <w:color w:val="000000"/>
              </w:rPr>
              <w:t>itariamente,</w:t>
            </w:r>
            <w:r w:rsidRPr="00A95573">
              <w:rPr>
                <w:color w:val="000000"/>
              </w:rPr>
              <w:t xml:space="preserve"> mujeres.</w:t>
            </w:r>
          </w:p>
        </w:tc>
      </w:tr>
      <w:tr w:rsidR="001F0FC3" w:rsidRPr="00A95573" w14:paraId="41D5C728" w14:textId="77777777" w:rsidTr="00C76F1B">
        <w:tc>
          <w:tcPr>
            <w:tcW w:w="2033" w:type="dxa"/>
            <w:hideMark/>
          </w:tcPr>
          <w:p w14:paraId="69D29181" w14:textId="77777777" w:rsidR="009435BF" w:rsidRPr="00FF52B8" w:rsidRDefault="009435BF" w:rsidP="000A74A5">
            <w:pPr>
              <w:jc w:val="both"/>
              <w:rPr>
                <w:b/>
                <w:bCs/>
                <w:color w:val="000000"/>
              </w:rPr>
            </w:pPr>
            <w:r w:rsidRPr="00FF52B8">
              <w:rPr>
                <w:b/>
                <w:bCs/>
                <w:color w:val="000000"/>
              </w:rPr>
              <w:t>Requisitos para el profesor</w:t>
            </w:r>
          </w:p>
          <w:p w14:paraId="2CAC24AE" w14:textId="77777777" w:rsidR="006A5C51" w:rsidRPr="00C76F1B" w:rsidRDefault="006A5C51" w:rsidP="000A74A5">
            <w:pPr>
              <w:jc w:val="both"/>
              <w:rPr>
                <w:b/>
                <w:bCs/>
              </w:rPr>
            </w:pPr>
          </w:p>
        </w:tc>
        <w:tc>
          <w:tcPr>
            <w:tcW w:w="6795" w:type="dxa"/>
            <w:hideMark/>
          </w:tcPr>
          <w:p w14:paraId="6307EB2B" w14:textId="77777777" w:rsidR="009435BF" w:rsidRPr="00A95573" w:rsidRDefault="009435BF" w:rsidP="000A74A5">
            <w:pPr>
              <w:jc w:val="both"/>
            </w:pPr>
            <w:r w:rsidRPr="00A95573">
              <w:rPr>
                <w:color w:val="000000"/>
              </w:rPr>
              <w:t>Conocimiento teórico sobre temas del embarazo adolescente, cuidado del cuerpo humano y sexualidad con causas y consecuencias.</w:t>
            </w:r>
          </w:p>
        </w:tc>
      </w:tr>
      <w:tr w:rsidR="001F0FC3" w:rsidRPr="00A95573" w14:paraId="02F3BD92" w14:textId="77777777" w:rsidTr="00C76F1B">
        <w:tc>
          <w:tcPr>
            <w:tcW w:w="2033" w:type="dxa"/>
            <w:hideMark/>
          </w:tcPr>
          <w:p w14:paraId="41463102" w14:textId="77777777" w:rsidR="009435BF" w:rsidRPr="00C76F1B" w:rsidRDefault="009435BF" w:rsidP="000A74A5">
            <w:pPr>
              <w:jc w:val="both"/>
              <w:rPr>
                <w:b/>
                <w:bCs/>
              </w:rPr>
            </w:pPr>
            <w:r w:rsidRPr="00FF52B8">
              <w:rPr>
                <w:b/>
                <w:bCs/>
                <w:color w:val="000000"/>
              </w:rPr>
              <w:t>Campo formativo</w:t>
            </w:r>
          </w:p>
        </w:tc>
        <w:tc>
          <w:tcPr>
            <w:tcW w:w="6795" w:type="dxa"/>
            <w:hideMark/>
          </w:tcPr>
          <w:p w14:paraId="4E24EC56" w14:textId="045138BE" w:rsidR="009435BF" w:rsidRDefault="009435BF" w:rsidP="000A74A5">
            <w:pPr>
              <w:jc w:val="both"/>
              <w:rPr>
                <w:color w:val="000000"/>
              </w:rPr>
            </w:pPr>
            <w:r w:rsidRPr="00A95573">
              <w:rPr>
                <w:color w:val="000000"/>
              </w:rPr>
              <w:t>Desarrollo de la natalidad</w:t>
            </w:r>
            <w:r w:rsidR="003D1778">
              <w:rPr>
                <w:color w:val="000000"/>
              </w:rPr>
              <w:t>.</w:t>
            </w:r>
          </w:p>
          <w:p w14:paraId="3CD2EDA6" w14:textId="77777777" w:rsidR="006A5C51" w:rsidRPr="00A95573" w:rsidRDefault="006A5C51" w:rsidP="000A74A5">
            <w:pPr>
              <w:jc w:val="both"/>
            </w:pPr>
          </w:p>
        </w:tc>
      </w:tr>
      <w:tr w:rsidR="001F0FC3" w:rsidRPr="00A95573" w14:paraId="6F8A1FED" w14:textId="77777777" w:rsidTr="00C76F1B">
        <w:tc>
          <w:tcPr>
            <w:tcW w:w="2033" w:type="dxa"/>
            <w:hideMark/>
          </w:tcPr>
          <w:p w14:paraId="5BBC295C" w14:textId="77777777" w:rsidR="009435BF" w:rsidRPr="00C76F1B" w:rsidRDefault="009435BF" w:rsidP="000A74A5">
            <w:pPr>
              <w:jc w:val="both"/>
              <w:rPr>
                <w:b/>
                <w:bCs/>
              </w:rPr>
            </w:pPr>
            <w:r w:rsidRPr="00FF52B8">
              <w:rPr>
                <w:b/>
                <w:bCs/>
                <w:color w:val="000000"/>
              </w:rPr>
              <w:t>Competencia</w:t>
            </w:r>
          </w:p>
        </w:tc>
        <w:tc>
          <w:tcPr>
            <w:tcW w:w="6795" w:type="dxa"/>
            <w:hideMark/>
          </w:tcPr>
          <w:p w14:paraId="798B7D59" w14:textId="05EA3072" w:rsidR="009435BF" w:rsidRDefault="009435BF" w:rsidP="000A74A5">
            <w:pPr>
              <w:jc w:val="both"/>
              <w:rPr>
                <w:color w:val="000000"/>
              </w:rPr>
            </w:pPr>
            <w:r w:rsidRPr="00A95573">
              <w:rPr>
                <w:color w:val="000000"/>
              </w:rPr>
              <w:t>Conoce y experimenta cómo se vive un embarazo</w:t>
            </w:r>
            <w:r w:rsidR="003D1778">
              <w:rPr>
                <w:color w:val="000000"/>
              </w:rPr>
              <w:t>.</w:t>
            </w:r>
          </w:p>
          <w:p w14:paraId="5C8B856A" w14:textId="77777777" w:rsidR="006A5C51" w:rsidRPr="00A95573" w:rsidRDefault="006A5C51" w:rsidP="000A74A5">
            <w:pPr>
              <w:jc w:val="both"/>
            </w:pPr>
          </w:p>
        </w:tc>
      </w:tr>
      <w:tr w:rsidR="001F0FC3" w:rsidRPr="00A95573" w14:paraId="3C9B785E" w14:textId="77777777" w:rsidTr="00C76F1B">
        <w:tc>
          <w:tcPr>
            <w:tcW w:w="2033" w:type="dxa"/>
            <w:hideMark/>
          </w:tcPr>
          <w:p w14:paraId="20F7C0EF" w14:textId="77777777" w:rsidR="009435BF" w:rsidRPr="00C76F1B" w:rsidRDefault="009435BF" w:rsidP="000A74A5">
            <w:pPr>
              <w:jc w:val="both"/>
              <w:rPr>
                <w:b/>
                <w:bCs/>
              </w:rPr>
            </w:pPr>
            <w:r w:rsidRPr="00FF52B8">
              <w:rPr>
                <w:b/>
                <w:bCs/>
                <w:color w:val="000000"/>
              </w:rPr>
              <w:t xml:space="preserve">Técnica </w:t>
            </w:r>
          </w:p>
        </w:tc>
        <w:tc>
          <w:tcPr>
            <w:tcW w:w="6795" w:type="dxa"/>
            <w:hideMark/>
          </w:tcPr>
          <w:p w14:paraId="7754C4ED" w14:textId="3AFA94C2" w:rsidR="009435BF" w:rsidRDefault="009435BF" w:rsidP="000A74A5">
            <w:pPr>
              <w:jc w:val="both"/>
              <w:rPr>
                <w:color w:val="000000"/>
              </w:rPr>
            </w:pPr>
            <w:r w:rsidRPr="00A95573">
              <w:rPr>
                <w:color w:val="000000"/>
              </w:rPr>
              <w:t>Observación de las etapas del embarazo</w:t>
            </w:r>
            <w:r w:rsidR="003D1778">
              <w:rPr>
                <w:color w:val="000000"/>
              </w:rPr>
              <w:t>.</w:t>
            </w:r>
          </w:p>
          <w:p w14:paraId="5BB151C9" w14:textId="77777777" w:rsidR="006A5C51" w:rsidRPr="00A95573" w:rsidRDefault="006A5C51" w:rsidP="000A74A5">
            <w:pPr>
              <w:jc w:val="both"/>
            </w:pPr>
          </w:p>
        </w:tc>
      </w:tr>
      <w:tr w:rsidR="001F0FC3" w:rsidRPr="00A95573" w14:paraId="5FBF7AFB" w14:textId="77777777" w:rsidTr="00C76F1B">
        <w:tc>
          <w:tcPr>
            <w:tcW w:w="2033" w:type="dxa"/>
            <w:hideMark/>
          </w:tcPr>
          <w:p w14:paraId="33657AA7" w14:textId="77777777" w:rsidR="009435BF" w:rsidRPr="00C76F1B" w:rsidRDefault="009435BF" w:rsidP="000A74A5">
            <w:pPr>
              <w:jc w:val="both"/>
              <w:rPr>
                <w:b/>
                <w:bCs/>
              </w:rPr>
            </w:pPr>
            <w:r w:rsidRPr="00FF52B8">
              <w:rPr>
                <w:b/>
                <w:bCs/>
                <w:color w:val="000000"/>
              </w:rPr>
              <w:t>Duración</w:t>
            </w:r>
          </w:p>
        </w:tc>
        <w:tc>
          <w:tcPr>
            <w:tcW w:w="6795" w:type="dxa"/>
            <w:hideMark/>
          </w:tcPr>
          <w:p w14:paraId="0A13B335" w14:textId="77777777" w:rsidR="009435BF" w:rsidRDefault="009435BF" w:rsidP="000A74A5">
            <w:pPr>
              <w:jc w:val="both"/>
              <w:rPr>
                <w:color w:val="000000"/>
              </w:rPr>
            </w:pPr>
            <w:r w:rsidRPr="00A95573">
              <w:rPr>
                <w:color w:val="000000"/>
              </w:rPr>
              <w:t>3 horas</w:t>
            </w:r>
          </w:p>
          <w:p w14:paraId="571F1D9A" w14:textId="77777777" w:rsidR="006A5C51" w:rsidRPr="00A95573" w:rsidRDefault="006A5C51" w:rsidP="000A74A5">
            <w:pPr>
              <w:jc w:val="both"/>
            </w:pPr>
          </w:p>
        </w:tc>
      </w:tr>
      <w:tr w:rsidR="001F0FC3" w:rsidRPr="00A95573" w14:paraId="561420E1" w14:textId="77777777" w:rsidTr="00C76F1B">
        <w:tc>
          <w:tcPr>
            <w:tcW w:w="2033" w:type="dxa"/>
            <w:hideMark/>
          </w:tcPr>
          <w:p w14:paraId="30CEBC84" w14:textId="77777777" w:rsidR="009435BF" w:rsidRPr="00FF52B8" w:rsidRDefault="009435BF" w:rsidP="000A74A5">
            <w:pPr>
              <w:jc w:val="both"/>
              <w:rPr>
                <w:b/>
                <w:bCs/>
                <w:color w:val="000000"/>
              </w:rPr>
            </w:pPr>
            <w:r w:rsidRPr="00FF52B8">
              <w:rPr>
                <w:b/>
                <w:bCs/>
                <w:color w:val="000000"/>
              </w:rPr>
              <w:t>Conocimientos previos</w:t>
            </w:r>
          </w:p>
          <w:p w14:paraId="4FDDC773" w14:textId="77777777" w:rsidR="006A5C51" w:rsidRPr="00C76F1B" w:rsidRDefault="006A5C51" w:rsidP="000A74A5">
            <w:pPr>
              <w:jc w:val="both"/>
              <w:rPr>
                <w:b/>
                <w:bCs/>
              </w:rPr>
            </w:pPr>
          </w:p>
        </w:tc>
        <w:tc>
          <w:tcPr>
            <w:tcW w:w="6795" w:type="dxa"/>
            <w:hideMark/>
          </w:tcPr>
          <w:p w14:paraId="0A395F92" w14:textId="77777777" w:rsidR="009435BF" w:rsidRPr="00A95573" w:rsidRDefault="009435BF" w:rsidP="000A74A5">
            <w:pPr>
              <w:jc w:val="both"/>
            </w:pPr>
            <w:r w:rsidRPr="00A95573">
              <w:rPr>
                <w:color w:val="000000"/>
              </w:rPr>
              <w:t>Etapas del embarazo, cuidados médicos, alimentación</w:t>
            </w:r>
            <w:r w:rsidR="001F0FC3" w:rsidRPr="00A95573">
              <w:rPr>
                <w:color w:val="000000"/>
              </w:rPr>
              <w:t xml:space="preserve"> adecuada.</w:t>
            </w:r>
          </w:p>
        </w:tc>
      </w:tr>
      <w:tr w:rsidR="001F0FC3" w:rsidRPr="00A95573" w14:paraId="297F46A0" w14:textId="77777777" w:rsidTr="00C76F1B">
        <w:tc>
          <w:tcPr>
            <w:tcW w:w="2033" w:type="dxa"/>
            <w:hideMark/>
          </w:tcPr>
          <w:p w14:paraId="5D3E4475" w14:textId="77777777" w:rsidR="009435BF" w:rsidRPr="00C76F1B" w:rsidRDefault="009435BF" w:rsidP="000A74A5">
            <w:pPr>
              <w:jc w:val="both"/>
              <w:rPr>
                <w:b/>
                <w:bCs/>
              </w:rPr>
            </w:pPr>
            <w:r w:rsidRPr="00FF52B8">
              <w:rPr>
                <w:b/>
                <w:bCs/>
                <w:color w:val="000000"/>
              </w:rPr>
              <w:t>Instrucciones</w:t>
            </w:r>
          </w:p>
        </w:tc>
        <w:tc>
          <w:tcPr>
            <w:tcW w:w="6795" w:type="dxa"/>
            <w:hideMark/>
          </w:tcPr>
          <w:p w14:paraId="38D52BD9" w14:textId="0C4B6D53" w:rsidR="009435BF" w:rsidRPr="00A95573" w:rsidRDefault="009435BF" w:rsidP="000A74A5">
            <w:pPr>
              <w:numPr>
                <w:ilvl w:val="0"/>
                <w:numId w:val="13"/>
              </w:numPr>
              <w:jc w:val="both"/>
              <w:textAlignment w:val="baseline"/>
              <w:rPr>
                <w:color w:val="000000"/>
              </w:rPr>
            </w:pPr>
            <w:r w:rsidRPr="00A95573">
              <w:rPr>
                <w:color w:val="000000"/>
              </w:rPr>
              <w:t>Recolección del material</w:t>
            </w:r>
            <w:r w:rsidR="003D1778">
              <w:rPr>
                <w:color w:val="000000"/>
              </w:rPr>
              <w:t>.</w:t>
            </w:r>
          </w:p>
          <w:p w14:paraId="64FFFA86" w14:textId="44ADC22C" w:rsidR="009435BF" w:rsidRPr="00A95573" w:rsidRDefault="009435BF" w:rsidP="000A74A5">
            <w:pPr>
              <w:numPr>
                <w:ilvl w:val="0"/>
                <w:numId w:val="13"/>
              </w:numPr>
              <w:jc w:val="both"/>
              <w:textAlignment w:val="baseline"/>
              <w:rPr>
                <w:color w:val="000000"/>
              </w:rPr>
            </w:pPr>
            <w:r w:rsidRPr="00A95573">
              <w:rPr>
                <w:color w:val="000000"/>
              </w:rPr>
              <w:t>Voluntarios para la actividad (hombre y mujer)</w:t>
            </w:r>
            <w:r w:rsidR="003D1778">
              <w:rPr>
                <w:color w:val="000000"/>
              </w:rPr>
              <w:t>.</w:t>
            </w:r>
          </w:p>
          <w:p w14:paraId="4B3AC696" w14:textId="58FEF497" w:rsidR="009435BF" w:rsidRPr="00A95573" w:rsidRDefault="009435BF" w:rsidP="000A74A5">
            <w:pPr>
              <w:numPr>
                <w:ilvl w:val="0"/>
                <w:numId w:val="13"/>
              </w:numPr>
              <w:jc w:val="both"/>
              <w:textAlignment w:val="baseline"/>
              <w:rPr>
                <w:color w:val="000000"/>
              </w:rPr>
            </w:pPr>
            <w:r w:rsidRPr="00A95573">
              <w:rPr>
                <w:color w:val="000000"/>
              </w:rPr>
              <w:t>Colocación del simulador de embarazo</w:t>
            </w:r>
            <w:r w:rsidR="003D1778">
              <w:rPr>
                <w:color w:val="000000"/>
              </w:rPr>
              <w:t>.</w:t>
            </w:r>
          </w:p>
          <w:p w14:paraId="28E15584" w14:textId="47FA2031" w:rsidR="009435BF" w:rsidRPr="00A95573" w:rsidRDefault="009435BF" w:rsidP="000A74A5">
            <w:pPr>
              <w:numPr>
                <w:ilvl w:val="0"/>
                <w:numId w:val="13"/>
              </w:numPr>
              <w:jc w:val="both"/>
              <w:textAlignment w:val="baseline"/>
              <w:rPr>
                <w:color w:val="000000"/>
              </w:rPr>
            </w:pPr>
            <w:r w:rsidRPr="00A95573">
              <w:rPr>
                <w:color w:val="000000"/>
              </w:rPr>
              <w:t xml:space="preserve">Llevar a cabo las etapas del </w:t>
            </w:r>
            <w:r w:rsidR="001F0FC3" w:rsidRPr="00A95573">
              <w:rPr>
                <w:color w:val="000000"/>
              </w:rPr>
              <w:t xml:space="preserve">aumento de </w:t>
            </w:r>
            <w:r w:rsidRPr="00A95573">
              <w:rPr>
                <w:color w:val="000000"/>
              </w:rPr>
              <w:t>peso durante el embarazo</w:t>
            </w:r>
            <w:r w:rsidR="003D1778">
              <w:rPr>
                <w:color w:val="000000"/>
              </w:rPr>
              <w:t>.</w:t>
            </w:r>
          </w:p>
          <w:p w14:paraId="6062E72B" w14:textId="61B1E1BF" w:rsidR="009435BF" w:rsidRDefault="009435BF" w:rsidP="000A74A5">
            <w:pPr>
              <w:numPr>
                <w:ilvl w:val="0"/>
                <w:numId w:val="13"/>
              </w:numPr>
              <w:jc w:val="both"/>
              <w:textAlignment w:val="baseline"/>
              <w:rPr>
                <w:color w:val="000000"/>
              </w:rPr>
            </w:pPr>
            <w:r w:rsidRPr="00A95573">
              <w:rPr>
                <w:color w:val="000000"/>
              </w:rPr>
              <w:t>Testimonio de los participantes</w:t>
            </w:r>
            <w:r w:rsidR="003D1778">
              <w:rPr>
                <w:color w:val="000000"/>
              </w:rPr>
              <w:t>.</w:t>
            </w:r>
          </w:p>
          <w:p w14:paraId="679A6771" w14:textId="77777777" w:rsidR="006A5C51" w:rsidRPr="00A95573" w:rsidRDefault="006A5C51" w:rsidP="000A74A5">
            <w:pPr>
              <w:ind w:left="720"/>
              <w:jc w:val="both"/>
              <w:textAlignment w:val="baseline"/>
              <w:rPr>
                <w:color w:val="000000"/>
              </w:rPr>
            </w:pPr>
          </w:p>
        </w:tc>
      </w:tr>
      <w:tr w:rsidR="001F0FC3" w:rsidRPr="00A95573" w14:paraId="76A0BA16" w14:textId="77777777" w:rsidTr="00C76F1B">
        <w:tc>
          <w:tcPr>
            <w:tcW w:w="2033" w:type="dxa"/>
            <w:hideMark/>
          </w:tcPr>
          <w:p w14:paraId="12C5232C" w14:textId="77777777" w:rsidR="009435BF" w:rsidRPr="00C76F1B" w:rsidRDefault="009435BF" w:rsidP="000A74A5">
            <w:pPr>
              <w:jc w:val="both"/>
              <w:rPr>
                <w:b/>
                <w:bCs/>
              </w:rPr>
            </w:pPr>
            <w:r w:rsidRPr="00FF52B8">
              <w:rPr>
                <w:b/>
                <w:bCs/>
                <w:color w:val="000000"/>
              </w:rPr>
              <w:t>Material didáctico</w:t>
            </w:r>
          </w:p>
        </w:tc>
        <w:tc>
          <w:tcPr>
            <w:tcW w:w="6795" w:type="dxa"/>
            <w:hideMark/>
          </w:tcPr>
          <w:p w14:paraId="2FE3078E" w14:textId="77777777" w:rsidR="009435BF" w:rsidRPr="00A95573" w:rsidRDefault="001F0FC3" w:rsidP="000A74A5">
            <w:pPr>
              <w:numPr>
                <w:ilvl w:val="0"/>
                <w:numId w:val="4"/>
              </w:numPr>
              <w:jc w:val="both"/>
              <w:textAlignment w:val="baseline"/>
              <w:rPr>
                <w:color w:val="000000"/>
              </w:rPr>
            </w:pPr>
            <w:r w:rsidRPr="00A95573">
              <w:rPr>
                <w:color w:val="000000"/>
              </w:rPr>
              <w:t>S</w:t>
            </w:r>
            <w:r w:rsidR="009435BF" w:rsidRPr="00A95573">
              <w:rPr>
                <w:color w:val="000000"/>
              </w:rPr>
              <w:t>imulador de embarazo</w:t>
            </w:r>
          </w:p>
          <w:p w14:paraId="1FBACDFF" w14:textId="40F0320C" w:rsidR="009435BF" w:rsidRDefault="001F0FC3" w:rsidP="000A74A5">
            <w:pPr>
              <w:numPr>
                <w:ilvl w:val="0"/>
                <w:numId w:val="4"/>
              </w:numPr>
              <w:jc w:val="both"/>
              <w:textAlignment w:val="baseline"/>
              <w:rPr>
                <w:color w:val="000000"/>
              </w:rPr>
            </w:pPr>
            <w:r w:rsidRPr="00A95573">
              <w:rPr>
                <w:color w:val="000000"/>
              </w:rPr>
              <w:t xml:space="preserve">6 bolsas de arroz de </w:t>
            </w:r>
            <w:r w:rsidR="003D1778">
              <w:rPr>
                <w:color w:val="000000"/>
              </w:rPr>
              <w:t>medio</w:t>
            </w:r>
            <w:r w:rsidR="009435BF" w:rsidRPr="00A95573">
              <w:rPr>
                <w:color w:val="000000"/>
              </w:rPr>
              <w:t xml:space="preserve"> kilo c</w:t>
            </w:r>
            <w:r w:rsidR="003D1778">
              <w:rPr>
                <w:color w:val="000000"/>
              </w:rPr>
              <w:t xml:space="preserve">ada </w:t>
            </w:r>
            <w:r w:rsidR="009435BF" w:rsidRPr="00A95573">
              <w:rPr>
                <w:color w:val="000000"/>
              </w:rPr>
              <w:t>u</w:t>
            </w:r>
            <w:r w:rsidR="003D1778">
              <w:rPr>
                <w:color w:val="000000"/>
              </w:rPr>
              <w:t>na</w:t>
            </w:r>
          </w:p>
          <w:p w14:paraId="33A5B1BF" w14:textId="77777777" w:rsidR="006A5C51" w:rsidRPr="00A95573" w:rsidRDefault="006A5C51" w:rsidP="000A74A5">
            <w:pPr>
              <w:ind w:left="720"/>
              <w:jc w:val="both"/>
              <w:textAlignment w:val="baseline"/>
              <w:rPr>
                <w:color w:val="000000"/>
              </w:rPr>
            </w:pPr>
          </w:p>
        </w:tc>
      </w:tr>
      <w:tr w:rsidR="001F0FC3" w:rsidRPr="00A95573" w14:paraId="45B1A9E3" w14:textId="77777777" w:rsidTr="00C76F1B">
        <w:tc>
          <w:tcPr>
            <w:tcW w:w="2033" w:type="dxa"/>
            <w:hideMark/>
          </w:tcPr>
          <w:p w14:paraId="0F0FC5B2" w14:textId="77777777" w:rsidR="009435BF" w:rsidRPr="00C76F1B" w:rsidRDefault="009435BF" w:rsidP="000A74A5">
            <w:pPr>
              <w:jc w:val="both"/>
              <w:rPr>
                <w:b/>
                <w:bCs/>
              </w:rPr>
            </w:pPr>
            <w:r w:rsidRPr="00FF52B8">
              <w:rPr>
                <w:b/>
                <w:bCs/>
                <w:color w:val="000000"/>
              </w:rPr>
              <w:t xml:space="preserve">Espacio </w:t>
            </w:r>
          </w:p>
        </w:tc>
        <w:tc>
          <w:tcPr>
            <w:tcW w:w="6795" w:type="dxa"/>
            <w:hideMark/>
          </w:tcPr>
          <w:p w14:paraId="3F246CDD" w14:textId="30FCF811" w:rsidR="009435BF" w:rsidRDefault="008C3566" w:rsidP="000A74A5">
            <w:pPr>
              <w:jc w:val="both"/>
              <w:rPr>
                <w:color w:val="000000"/>
              </w:rPr>
            </w:pPr>
            <w:r>
              <w:rPr>
                <w:color w:val="000000"/>
              </w:rPr>
              <w:t xml:space="preserve">Aula de la </w:t>
            </w:r>
            <w:r w:rsidR="009435BF" w:rsidRPr="00A95573">
              <w:rPr>
                <w:color w:val="000000"/>
              </w:rPr>
              <w:t>secundaria Sor Juana Inés de la Cruz</w:t>
            </w:r>
          </w:p>
          <w:p w14:paraId="6B200020" w14:textId="77777777" w:rsidR="006A5C51" w:rsidRPr="00A95573" w:rsidRDefault="006A5C51" w:rsidP="000A74A5">
            <w:pPr>
              <w:jc w:val="both"/>
            </w:pPr>
          </w:p>
        </w:tc>
      </w:tr>
      <w:tr w:rsidR="001F0FC3" w:rsidRPr="00A95573" w14:paraId="1022BEAC" w14:textId="77777777" w:rsidTr="00C76F1B">
        <w:tc>
          <w:tcPr>
            <w:tcW w:w="2033" w:type="dxa"/>
            <w:hideMark/>
          </w:tcPr>
          <w:p w14:paraId="4BCF306C" w14:textId="77777777" w:rsidR="009435BF" w:rsidRPr="00C76F1B" w:rsidRDefault="009435BF" w:rsidP="000A74A5">
            <w:pPr>
              <w:jc w:val="both"/>
              <w:rPr>
                <w:b/>
                <w:bCs/>
              </w:rPr>
            </w:pPr>
            <w:r w:rsidRPr="00FF52B8">
              <w:rPr>
                <w:b/>
                <w:bCs/>
                <w:color w:val="000000"/>
              </w:rPr>
              <w:t xml:space="preserve">Evaluación </w:t>
            </w:r>
          </w:p>
        </w:tc>
        <w:tc>
          <w:tcPr>
            <w:tcW w:w="6795" w:type="dxa"/>
            <w:hideMark/>
          </w:tcPr>
          <w:p w14:paraId="66817999" w14:textId="4AB7032F" w:rsidR="009435BF" w:rsidRPr="00A95573" w:rsidRDefault="009435BF" w:rsidP="000A74A5">
            <w:pPr>
              <w:jc w:val="both"/>
            </w:pPr>
            <w:r w:rsidRPr="00A95573">
              <w:rPr>
                <w:color w:val="000000"/>
              </w:rPr>
              <w:t xml:space="preserve">Conocimiento de las etapas del embarazo, </w:t>
            </w:r>
            <w:r w:rsidR="001F0FC3" w:rsidRPr="00A95573">
              <w:rPr>
                <w:color w:val="000000"/>
              </w:rPr>
              <w:t>actitud ante las dificultades</w:t>
            </w:r>
            <w:r w:rsidR="003D1778">
              <w:rPr>
                <w:color w:val="000000"/>
              </w:rPr>
              <w:t>.</w:t>
            </w:r>
            <w:r w:rsidR="003D1778" w:rsidRPr="00A95573">
              <w:rPr>
                <w:color w:val="000000"/>
              </w:rPr>
              <w:t xml:space="preserve"> </w:t>
            </w:r>
            <w:r w:rsidR="003D1778">
              <w:rPr>
                <w:color w:val="000000"/>
              </w:rPr>
              <w:t>¿C</w:t>
            </w:r>
            <w:r w:rsidR="003D1778" w:rsidRPr="00A95573">
              <w:rPr>
                <w:color w:val="000000"/>
              </w:rPr>
              <w:t xml:space="preserve">uál </w:t>
            </w:r>
            <w:r w:rsidR="001F0FC3" w:rsidRPr="00A95573">
              <w:rPr>
                <w:color w:val="000000"/>
              </w:rPr>
              <w:t xml:space="preserve">es su experiencia, </w:t>
            </w:r>
            <w:r w:rsidRPr="00A95573">
              <w:rPr>
                <w:color w:val="000000"/>
              </w:rPr>
              <w:t>valores, participación y responsabilidades sobre la educación referente al cuidado de la salud por medio de la actividad</w:t>
            </w:r>
            <w:r w:rsidR="003D1778">
              <w:rPr>
                <w:color w:val="000000"/>
              </w:rPr>
              <w:t>?</w:t>
            </w:r>
          </w:p>
        </w:tc>
      </w:tr>
    </w:tbl>
    <w:p w14:paraId="6C7A6AC7" w14:textId="6A01F9AA" w:rsidR="005B6416" w:rsidRDefault="005B6416" w:rsidP="00C76F1B">
      <w:pPr>
        <w:spacing w:line="360" w:lineRule="auto"/>
        <w:jc w:val="center"/>
        <w:rPr>
          <w:rFonts w:eastAsiaTheme="majorEastAsia"/>
          <w:bCs/>
          <w:color w:val="000000" w:themeColor="text1"/>
          <w:spacing w:val="5"/>
          <w:kern w:val="28"/>
        </w:rPr>
      </w:pPr>
      <w:r w:rsidRPr="00C76F1B">
        <w:rPr>
          <w:rFonts w:eastAsiaTheme="majorEastAsia"/>
          <w:bCs/>
          <w:color w:val="000000" w:themeColor="text1"/>
          <w:spacing w:val="5"/>
          <w:kern w:val="28"/>
        </w:rPr>
        <w:t>Fuente: Elaboración propia</w:t>
      </w:r>
    </w:p>
    <w:p w14:paraId="38CE3070" w14:textId="77777777" w:rsidR="00FF52B8" w:rsidRPr="00C76F1B" w:rsidRDefault="00FF52B8" w:rsidP="0051742D">
      <w:pPr>
        <w:spacing w:line="360" w:lineRule="auto"/>
        <w:rPr>
          <w:rFonts w:eastAsiaTheme="majorEastAsia"/>
          <w:bCs/>
          <w:color w:val="000000" w:themeColor="text1"/>
          <w:spacing w:val="5"/>
          <w:kern w:val="28"/>
        </w:rPr>
      </w:pPr>
    </w:p>
    <w:p w14:paraId="7597A91B" w14:textId="2BF29117" w:rsidR="00B454A7" w:rsidRPr="00A95573" w:rsidRDefault="00604666" w:rsidP="00C76F1B">
      <w:pPr>
        <w:spacing w:line="360" w:lineRule="auto"/>
        <w:jc w:val="center"/>
        <w:rPr>
          <w:b/>
          <w:color w:val="000000" w:themeColor="text1"/>
        </w:rPr>
      </w:pPr>
      <w:r w:rsidRPr="00FF52B8">
        <w:rPr>
          <w:b/>
          <w:color w:val="000000" w:themeColor="text1"/>
        </w:rPr>
        <w:lastRenderedPageBreak/>
        <w:t>Tabla 3</w:t>
      </w:r>
      <w:r w:rsidR="00B454A7" w:rsidRPr="00C76F1B">
        <w:rPr>
          <w:bCs/>
          <w:color w:val="000000" w:themeColor="text1"/>
        </w:rPr>
        <w:t xml:space="preserve">. </w:t>
      </w:r>
      <w:r w:rsidRPr="00C76F1B">
        <w:rPr>
          <w:bCs/>
          <w:color w:val="000000" w:themeColor="text1"/>
        </w:rPr>
        <w:t>Carta descriptiva de la a</w:t>
      </w:r>
      <w:r w:rsidR="00E70ED4" w:rsidRPr="00C76F1B">
        <w:rPr>
          <w:bCs/>
          <w:color w:val="000000" w:themeColor="text1"/>
        </w:rPr>
        <w:t xml:space="preserve">ctividad </w:t>
      </w:r>
      <w:r w:rsidR="00FF52B8" w:rsidRPr="00C76F1B">
        <w:rPr>
          <w:bCs/>
          <w:color w:val="000000" w:themeColor="text1"/>
        </w:rPr>
        <w:t>dos</w:t>
      </w:r>
    </w:p>
    <w:tbl>
      <w:tblPr>
        <w:tblStyle w:val="Tablaconcuadrcula"/>
        <w:tblW w:w="0" w:type="auto"/>
        <w:tblLook w:val="04A0" w:firstRow="1" w:lastRow="0" w:firstColumn="1" w:lastColumn="0" w:noHBand="0" w:noVBand="1"/>
      </w:tblPr>
      <w:tblGrid>
        <w:gridCol w:w="2011"/>
        <w:gridCol w:w="6817"/>
      </w:tblGrid>
      <w:tr w:rsidR="009435BF" w:rsidRPr="00A95573" w14:paraId="49478C2F" w14:textId="77777777" w:rsidTr="00C76F1B">
        <w:tc>
          <w:tcPr>
            <w:tcW w:w="0" w:type="auto"/>
            <w:hideMark/>
          </w:tcPr>
          <w:p w14:paraId="0A04AFCC" w14:textId="77777777" w:rsidR="009435BF" w:rsidRPr="00A95573" w:rsidRDefault="009435BF" w:rsidP="000A74A5">
            <w:pPr>
              <w:jc w:val="both"/>
            </w:pPr>
            <w:r w:rsidRPr="00A95573">
              <w:rPr>
                <w:b/>
                <w:bCs/>
                <w:color w:val="000000"/>
              </w:rPr>
              <w:t>Nombre de la actividad</w:t>
            </w:r>
          </w:p>
        </w:tc>
        <w:tc>
          <w:tcPr>
            <w:tcW w:w="0" w:type="auto"/>
            <w:hideMark/>
          </w:tcPr>
          <w:p w14:paraId="11BDAE6F" w14:textId="46172222" w:rsidR="009435BF" w:rsidRPr="00C76F1B" w:rsidRDefault="00B237AD" w:rsidP="000A74A5">
            <w:pPr>
              <w:jc w:val="both"/>
              <w:rPr>
                <w:bCs/>
                <w:color w:val="000000"/>
              </w:rPr>
            </w:pPr>
            <w:r w:rsidRPr="00C76F1B">
              <w:rPr>
                <w:bCs/>
                <w:color w:val="000000"/>
              </w:rPr>
              <w:t>Mural de mensajes</w:t>
            </w:r>
            <w:r w:rsidR="009435BF" w:rsidRPr="00C76F1B">
              <w:rPr>
                <w:bCs/>
                <w:color w:val="000000"/>
              </w:rPr>
              <w:t xml:space="preserve"> </w:t>
            </w:r>
          </w:p>
          <w:p w14:paraId="70D8D3F0" w14:textId="77777777" w:rsidR="00604666" w:rsidRPr="00A95573" w:rsidRDefault="00604666" w:rsidP="000A74A5">
            <w:pPr>
              <w:jc w:val="both"/>
            </w:pPr>
          </w:p>
        </w:tc>
      </w:tr>
      <w:tr w:rsidR="003D1778" w:rsidRPr="00A95573" w14:paraId="534D5248" w14:textId="77777777" w:rsidTr="00C76F1B">
        <w:tc>
          <w:tcPr>
            <w:tcW w:w="0" w:type="auto"/>
            <w:hideMark/>
          </w:tcPr>
          <w:p w14:paraId="58D9B36D" w14:textId="77777777" w:rsidR="003D1778" w:rsidRPr="00A95573" w:rsidRDefault="003D1778" w:rsidP="000A74A5">
            <w:pPr>
              <w:jc w:val="both"/>
            </w:pPr>
            <w:r w:rsidRPr="00A95573">
              <w:rPr>
                <w:b/>
                <w:bCs/>
                <w:color w:val="000000"/>
              </w:rPr>
              <w:t>Perfil de los alumnos</w:t>
            </w:r>
          </w:p>
        </w:tc>
        <w:tc>
          <w:tcPr>
            <w:tcW w:w="0" w:type="auto"/>
            <w:hideMark/>
          </w:tcPr>
          <w:p w14:paraId="32C539F6" w14:textId="4C00C9E8" w:rsidR="003D1778" w:rsidRPr="00A95573" w:rsidRDefault="003D1778" w:rsidP="000A74A5">
            <w:pPr>
              <w:jc w:val="both"/>
            </w:pPr>
            <w:r w:rsidRPr="00A95573">
              <w:rPr>
                <w:color w:val="000000"/>
              </w:rPr>
              <w:t>Jóvenes entre 13 y 15 años de edad</w:t>
            </w:r>
            <w:r>
              <w:rPr>
                <w:color w:val="000000"/>
              </w:rPr>
              <w:t>.</w:t>
            </w:r>
            <w:r w:rsidRPr="00A95573">
              <w:rPr>
                <w:color w:val="000000"/>
              </w:rPr>
              <w:t xml:space="preserve"> </w:t>
            </w:r>
            <w:r>
              <w:rPr>
                <w:color w:val="000000"/>
              </w:rPr>
              <w:t>A</w:t>
            </w:r>
            <w:r w:rsidRPr="00A95573">
              <w:rPr>
                <w:color w:val="000000"/>
              </w:rPr>
              <w:t>lumnos de tercer grado de secundaria</w:t>
            </w:r>
            <w:r>
              <w:rPr>
                <w:color w:val="000000"/>
              </w:rPr>
              <w:t>.</w:t>
            </w:r>
            <w:r w:rsidRPr="00A95573">
              <w:rPr>
                <w:color w:val="000000"/>
              </w:rPr>
              <w:t xml:space="preserve"> </w:t>
            </w:r>
            <w:r>
              <w:rPr>
                <w:color w:val="000000"/>
              </w:rPr>
              <w:t>M</w:t>
            </w:r>
            <w:r w:rsidRPr="00A95573">
              <w:rPr>
                <w:color w:val="000000"/>
              </w:rPr>
              <w:t>ayor</w:t>
            </w:r>
            <w:r>
              <w:rPr>
                <w:color w:val="000000"/>
              </w:rPr>
              <w:t>itariamente,</w:t>
            </w:r>
            <w:r w:rsidRPr="00A95573">
              <w:rPr>
                <w:color w:val="000000"/>
              </w:rPr>
              <w:t xml:space="preserve"> mujeres.</w:t>
            </w:r>
          </w:p>
        </w:tc>
      </w:tr>
      <w:tr w:rsidR="003D1778" w:rsidRPr="00A95573" w14:paraId="29C45A7B" w14:textId="77777777" w:rsidTr="00C76F1B">
        <w:tc>
          <w:tcPr>
            <w:tcW w:w="0" w:type="auto"/>
            <w:hideMark/>
          </w:tcPr>
          <w:p w14:paraId="585A6BAC" w14:textId="77777777" w:rsidR="003D1778" w:rsidRPr="00A95573" w:rsidRDefault="003D1778" w:rsidP="000A74A5">
            <w:pPr>
              <w:jc w:val="both"/>
            </w:pPr>
            <w:r w:rsidRPr="00A95573">
              <w:rPr>
                <w:b/>
                <w:bCs/>
                <w:color w:val="000000"/>
              </w:rPr>
              <w:t>Requisitos para el profesor</w:t>
            </w:r>
          </w:p>
        </w:tc>
        <w:tc>
          <w:tcPr>
            <w:tcW w:w="0" w:type="auto"/>
            <w:hideMark/>
          </w:tcPr>
          <w:p w14:paraId="7E1BD40F" w14:textId="77777777" w:rsidR="003D1778" w:rsidRDefault="003D1778" w:rsidP="000A74A5">
            <w:pPr>
              <w:jc w:val="both"/>
              <w:rPr>
                <w:color w:val="000000"/>
              </w:rPr>
            </w:pPr>
            <w:r w:rsidRPr="00A95573">
              <w:rPr>
                <w:color w:val="000000"/>
              </w:rPr>
              <w:t>Conocimiento teórico sobre temas del embarazo adolescente, cuidado del cuerpo humano y sexualidad con causas y consecuencias.</w:t>
            </w:r>
          </w:p>
          <w:p w14:paraId="1FE18552" w14:textId="77777777" w:rsidR="003D1778" w:rsidRPr="00A95573" w:rsidRDefault="003D1778" w:rsidP="000A74A5">
            <w:pPr>
              <w:jc w:val="both"/>
            </w:pPr>
          </w:p>
        </w:tc>
      </w:tr>
      <w:tr w:rsidR="003D1778" w:rsidRPr="00A95573" w14:paraId="4FCAF3FB" w14:textId="77777777" w:rsidTr="00C76F1B">
        <w:tc>
          <w:tcPr>
            <w:tcW w:w="0" w:type="auto"/>
            <w:hideMark/>
          </w:tcPr>
          <w:p w14:paraId="0CA32CE0" w14:textId="77777777" w:rsidR="003D1778" w:rsidRDefault="003D1778" w:rsidP="000A74A5">
            <w:pPr>
              <w:jc w:val="both"/>
              <w:rPr>
                <w:b/>
                <w:bCs/>
                <w:color w:val="000000"/>
              </w:rPr>
            </w:pPr>
            <w:r w:rsidRPr="00A95573">
              <w:rPr>
                <w:b/>
                <w:bCs/>
                <w:color w:val="000000"/>
              </w:rPr>
              <w:t>Campo formativo</w:t>
            </w:r>
          </w:p>
          <w:p w14:paraId="6CCFE34B" w14:textId="77777777" w:rsidR="003D1778" w:rsidRPr="00A95573" w:rsidRDefault="003D1778" w:rsidP="000A74A5">
            <w:pPr>
              <w:jc w:val="both"/>
            </w:pPr>
          </w:p>
        </w:tc>
        <w:tc>
          <w:tcPr>
            <w:tcW w:w="0" w:type="auto"/>
            <w:hideMark/>
          </w:tcPr>
          <w:p w14:paraId="7E4FA070" w14:textId="12525B1E" w:rsidR="003D1778" w:rsidRPr="00A95573" w:rsidRDefault="003D1778" w:rsidP="000A74A5">
            <w:pPr>
              <w:jc w:val="both"/>
            </w:pPr>
            <w:r w:rsidRPr="00A95573">
              <w:rPr>
                <w:color w:val="000000"/>
              </w:rPr>
              <w:t>Desarrollo de la natalidad</w:t>
            </w:r>
            <w:r>
              <w:rPr>
                <w:color w:val="000000"/>
              </w:rPr>
              <w:t>.</w:t>
            </w:r>
          </w:p>
        </w:tc>
      </w:tr>
      <w:tr w:rsidR="003D1778" w:rsidRPr="00A95573" w14:paraId="6566AFF4" w14:textId="77777777" w:rsidTr="00C76F1B">
        <w:tc>
          <w:tcPr>
            <w:tcW w:w="0" w:type="auto"/>
            <w:hideMark/>
          </w:tcPr>
          <w:p w14:paraId="37FEB16F" w14:textId="77777777" w:rsidR="003D1778" w:rsidRPr="00A95573" w:rsidRDefault="003D1778" w:rsidP="000A74A5">
            <w:pPr>
              <w:jc w:val="both"/>
            </w:pPr>
            <w:r w:rsidRPr="00A95573">
              <w:rPr>
                <w:b/>
                <w:bCs/>
                <w:color w:val="000000"/>
              </w:rPr>
              <w:t>Competencia</w:t>
            </w:r>
          </w:p>
        </w:tc>
        <w:tc>
          <w:tcPr>
            <w:tcW w:w="0" w:type="auto"/>
            <w:hideMark/>
          </w:tcPr>
          <w:p w14:paraId="6AFD56BA" w14:textId="7C7E4C63" w:rsidR="003D1778" w:rsidRDefault="003D1778" w:rsidP="000A74A5">
            <w:pPr>
              <w:jc w:val="both"/>
              <w:rPr>
                <w:color w:val="000000"/>
              </w:rPr>
            </w:pPr>
            <w:r w:rsidRPr="00A95573">
              <w:rPr>
                <w:color w:val="000000"/>
              </w:rPr>
              <w:t xml:space="preserve">Conoce y experimenta cómo se vive un embarazo </w:t>
            </w:r>
            <w:r>
              <w:rPr>
                <w:color w:val="000000"/>
              </w:rPr>
              <w:t>.</w:t>
            </w:r>
          </w:p>
          <w:p w14:paraId="40E9D394" w14:textId="77777777" w:rsidR="003D1778" w:rsidRPr="00A95573" w:rsidRDefault="003D1778" w:rsidP="000A74A5">
            <w:pPr>
              <w:jc w:val="both"/>
            </w:pPr>
          </w:p>
        </w:tc>
      </w:tr>
      <w:tr w:rsidR="003D1778" w:rsidRPr="00A95573" w14:paraId="72B66046" w14:textId="77777777" w:rsidTr="00C76F1B">
        <w:tc>
          <w:tcPr>
            <w:tcW w:w="0" w:type="auto"/>
            <w:hideMark/>
          </w:tcPr>
          <w:p w14:paraId="2F78FFA7" w14:textId="77777777" w:rsidR="003D1778" w:rsidRPr="00A95573" w:rsidRDefault="003D1778" w:rsidP="000A74A5">
            <w:pPr>
              <w:jc w:val="both"/>
            </w:pPr>
            <w:r w:rsidRPr="00A95573">
              <w:rPr>
                <w:b/>
                <w:bCs/>
                <w:color w:val="000000"/>
              </w:rPr>
              <w:t xml:space="preserve">Técnica </w:t>
            </w:r>
          </w:p>
        </w:tc>
        <w:tc>
          <w:tcPr>
            <w:tcW w:w="0" w:type="auto"/>
            <w:hideMark/>
          </w:tcPr>
          <w:p w14:paraId="13F5171B" w14:textId="14455E8A" w:rsidR="003D1778" w:rsidRDefault="003D1778" w:rsidP="000A74A5">
            <w:pPr>
              <w:jc w:val="both"/>
              <w:rPr>
                <w:color w:val="000000"/>
              </w:rPr>
            </w:pPr>
            <w:r w:rsidRPr="00A95573">
              <w:rPr>
                <w:color w:val="000000"/>
              </w:rPr>
              <w:t>Observación y reconocimiento de palabras</w:t>
            </w:r>
            <w:r>
              <w:rPr>
                <w:color w:val="000000"/>
              </w:rPr>
              <w:t>.</w:t>
            </w:r>
          </w:p>
          <w:p w14:paraId="4FF4859B" w14:textId="77777777" w:rsidR="003D1778" w:rsidRPr="00A95573" w:rsidRDefault="003D1778" w:rsidP="000A74A5">
            <w:pPr>
              <w:jc w:val="both"/>
            </w:pPr>
          </w:p>
        </w:tc>
      </w:tr>
      <w:tr w:rsidR="003D1778" w:rsidRPr="00A95573" w14:paraId="62B76808" w14:textId="77777777" w:rsidTr="00C76F1B">
        <w:tc>
          <w:tcPr>
            <w:tcW w:w="0" w:type="auto"/>
            <w:hideMark/>
          </w:tcPr>
          <w:p w14:paraId="59985CE2" w14:textId="77777777" w:rsidR="003D1778" w:rsidRPr="00A95573" w:rsidRDefault="003D1778" w:rsidP="000A74A5">
            <w:pPr>
              <w:jc w:val="both"/>
            </w:pPr>
            <w:r w:rsidRPr="00A95573">
              <w:rPr>
                <w:b/>
                <w:bCs/>
                <w:color w:val="000000"/>
              </w:rPr>
              <w:t>Duración</w:t>
            </w:r>
          </w:p>
        </w:tc>
        <w:tc>
          <w:tcPr>
            <w:tcW w:w="0" w:type="auto"/>
            <w:hideMark/>
          </w:tcPr>
          <w:p w14:paraId="3C843243" w14:textId="554EB4A7" w:rsidR="003D1778" w:rsidRDefault="003D1778" w:rsidP="000A74A5">
            <w:pPr>
              <w:jc w:val="both"/>
              <w:rPr>
                <w:color w:val="000000"/>
              </w:rPr>
            </w:pPr>
            <w:r w:rsidRPr="00A95573">
              <w:rPr>
                <w:color w:val="000000"/>
              </w:rPr>
              <w:t>20 minuto</w:t>
            </w:r>
            <w:r>
              <w:rPr>
                <w:color w:val="000000"/>
              </w:rPr>
              <w:t>s</w:t>
            </w:r>
            <w:r w:rsidRPr="00A95573">
              <w:rPr>
                <w:color w:val="000000"/>
              </w:rPr>
              <w:t xml:space="preserve"> </w:t>
            </w:r>
          </w:p>
          <w:p w14:paraId="453022E4" w14:textId="77777777" w:rsidR="003D1778" w:rsidRPr="00A95573" w:rsidRDefault="003D1778" w:rsidP="000A74A5">
            <w:pPr>
              <w:jc w:val="both"/>
            </w:pPr>
          </w:p>
        </w:tc>
      </w:tr>
      <w:tr w:rsidR="003D1778" w:rsidRPr="00A95573" w14:paraId="2CEBD64A" w14:textId="77777777" w:rsidTr="00C76F1B">
        <w:tc>
          <w:tcPr>
            <w:tcW w:w="0" w:type="auto"/>
            <w:hideMark/>
          </w:tcPr>
          <w:p w14:paraId="311EE7A1" w14:textId="77777777" w:rsidR="003D1778" w:rsidRPr="00A95573" w:rsidRDefault="003D1778" w:rsidP="000A74A5">
            <w:pPr>
              <w:jc w:val="both"/>
            </w:pPr>
            <w:r w:rsidRPr="00A95573">
              <w:rPr>
                <w:b/>
                <w:bCs/>
                <w:color w:val="000000"/>
              </w:rPr>
              <w:t>Conocimientos previos</w:t>
            </w:r>
          </w:p>
        </w:tc>
        <w:tc>
          <w:tcPr>
            <w:tcW w:w="0" w:type="auto"/>
            <w:hideMark/>
          </w:tcPr>
          <w:p w14:paraId="09A8D479" w14:textId="47754FAC" w:rsidR="003D1778" w:rsidRPr="00A95573" w:rsidRDefault="003D1778" w:rsidP="000A74A5">
            <w:pPr>
              <w:jc w:val="both"/>
            </w:pPr>
            <w:r w:rsidRPr="00A95573">
              <w:rPr>
                <w:color w:val="000000"/>
              </w:rPr>
              <w:t>Identificación de emociones, conceptos y visualización de palabras.</w:t>
            </w:r>
            <w:r>
              <w:rPr>
                <w:color w:val="000000"/>
              </w:rPr>
              <w:t xml:space="preserve"> </w:t>
            </w:r>
          </w:p>
        </w:tc>
      </w:tr>
      <w:tr w:rsidR="003D1778" w:rsidRPr="00A95573" w14:paraId="6C153DCC" w14:textId="77777777" w:rsidTr="00C76F1B">
        <w:tc>
          <w:tcPr>
            <w:tcW w:w="0" w:type="auto"/>
            <w:hideMark/>
          </w:tcPr>
          <w:p w14:paraId="6E888E6D" w14:textId="77777777" w:rsidR="003D1778" w:rsidRPr="00A95573" w:rsidRDefault="003D1778" w:rsidP="000A74A5">
            <w:pPr>
              <w:jc w:val="both"/>
            </w:pPr>
            <w:r w:rsidRPr="00A95573">
              <w:rPr>
                <w:b/>
                <w:bCs/>
                <w:color w:val="000000"/>
              </w:rPr>
              <w:t>Instrucciones</w:t>
            </w:r>
          </w:p>
        </w:tc>
        <w:tc>
          <w:tcPr>
            <w:tcW w:w="0" w:type="auto"/>
            <w:hideMark/>
          </w:tcPr>
          <w:p w14:paraId="07CCD89F" w14:textId="78DEB8E1" w:rsidR="003D1778" w:rsidRPr="00A95573" w:rsidRDefault="003D1778" w:rsidP="000A74A5">
            <w:pPr>
              <w:pStyle w:val="Prrafodelista"/>
              <w:numPr>
                <w:ilvl w:val="0"/>
                <w:numId w:val="5"/>
              </w:numPr>
              <w:spacing w:after="0"/>
              <w:jc w:val="both"/>
              <w:textAlignment w:val="baseline"/>
              <w:rPr>
                <w:rFonts w:ascii="Times New Roman" w:eastAsia="Times New Roman" w:hAnsi="Times New Roman" w:cs="Times New Roman"/>
                <w:color w:val="000000"/>
                <w:sz w:val="24"/>
                <w:szCs w:val="24"/>
                <w:lang w:eastAsia="es-MX"/>
              </w:rPr>
            </w:pPr>
            <w:r w:rsidRPr="00A95573">
              <w:rPr>
                <w:rFonts w:ascii="Times New Roman" w:eastAsia="Times New Roman" w:hAnsi="Times New Roman" w:cs="Times New Roman"/>
                <w:color w:val="000000"/>
                <w:sz w:val="24"/>
                <w:szCs w:val="24"/>
                <w:lang w:eastAsia="es-MX"/>
              </w:rPr>
              <w:t>Recolección del material</w:t>
            </w:r>
            <w:r>
              <w:rPr>
                <w:rFonts w:ascii="Times New Roman" w:eastAsia="Times New Roman" w:hAnsi="Times New Roman" w:cs="Times New Roman"/>
                <w:color w:val="000000"/>
                <w:sz w:val="24"/>
                <w:szCs w:val="24"/>
                <w:lang w:eastAsia="es-MX"/>
              </w:rPr>
              <w:t>.</w:t>
            </w:r>
          </w:p>
          <w:p w14:paraId="589F0A53" w14:textId="1367963D" w:rsidR="003D1778" w:rsidRPr="00A95573" w:rsidRDefault="003D1778" w:rsidP="000A74A5">
            <w:pPr>
              <w:numPr>
                <w:ilvl w:val="0"/>
                <w:numId w:val="5"/>
              </w:numPr>
              <w:jc w:val="both"/>
              <w:textAlignment w:val="baseline"/>
              <w:rPr>
                <w:color w:val="000000"/>
              </w:rPr>
            </w:pPr>
            <w:r w:rsidRPr="00A95573">
              <w:rPr>
                <w:color w:val="000000"/>
              </w:rPr>
              <w:t>Entrega de palabras para identificar</w:t>
            </w:r>
            <w:r>
              <w:rPr>
                <w:color w:val="000000"/>
              </w:rPr>
              <w:t>.</w:t>
            </w:r>
          </w:p>
          <w:p w14:paraId="685C05B1" w14:textId="50561CC8" w:rsidR="003D1778" w:rsidRPr="00A95573" w:rsidRDefault="003D1778" w:rsidP="000A74A5">
            <w:pPr>
              <w:numPr>
                <w:ilvl w:val="0"/>
                <w:numId w:val="5"/>
              </w:numPr>
              <w:jc w:val="both"/>
              <w:textAlignment w:val="baseline"/>
              <w:rPr>
                <w:color w:val="000000"/>
              </w:rPr>
            </w:pPr>
            <w:r w:rsidRPr="00A95573">
              <w:rPr>
                <w:color w:val="000000"/>
              </w:rPr>
              <w:t>Leer en voz alta y pasar al pizarrón a pegar en su casilla correspondiente.</w:t>
            </w:r>
          </w:p>
          <w:p w14:paraId="36890ACF" w14:textId="129B0E3C" w:rsidR="003D1778" w:rsidRDefault="003D1778" w:rsidP="000A74A5">
            <w:pPr>
              <w:numPr>
                <w:ilvl w:val="0"/>
                <w:numId w:val="5"/>
              </w:numPr>
              <w:jc w:val="both"/>
              <w:textAlignment w:val="baseline"/>
              <w:rPr>
                <w:color w:val="000000"/>
              </w:rPr>
            </w:pPr>
            <w:r w:rsidRPr="00A95573">
              <w:rPr>
                <w:color w:val="000000"/>
              </w:rPr>
              <w:t>Testimonio de los participantes</w:t>
            </w:r>
            <w:r>
              <w:rPr>
                <w:color w:val="000000"/>
              </w:rPr>
              <w:t>.</w:t>
            </w:r>
          </w:p>
          <w:p w14:paraId="2D533497" w14:textId="77777777" w:rsidR="003D1778" w:rsidRPr="00A95573" w:rsidRDefault="003D1778" w:rsidP="000A74A5">
            <w:pPr>
              <w:ind w:left="720"/>
              <w:jc w:val="both"/>
              <w:textAlignment w:val="baseline"/>
              <w:rPr>
                <w:color w:val="000000"/>
              </w:rPr>
            </w:pPr>
          </w:p>
        </w:tc>
      </w:tr>
      <w:tr w:rsidR="003D1778" w:rsidRPr="00A95573" w14:paraId="73EC0EF8" w14:textId="77777777" w:rsidTr="00C76F1B">
        <w:tc>
          <w:tcPr>
            <w:tcW w:w="0" w:type="auto"/>
            <w:hideMark/>
          </w:tcPr>
          <w:p w14:paraId="05F0BD1D" w14:textId="77777777" w:rsidR="003D1778" w:rsidRPr="00A95573" w:rsidRDefault="003D1778" w:rsidP="000A74A5">
            <w:pPr>
              <w:jc w:val="both"/>
            </w:pPr>
            <w:r w:rsidRPr="00A95573">
              <w:rPr>
                <w:b/>
                <w:bCs/>
                <w:color w:val="000000"/>
              </w:rPr>
              <w:t>Material didáctico</w:t>
            </w:r>
          </w:p>
        </w:tc>
        <w:tc>
          <w:tcPr>
            <w:tcW w:w="0" w:type="auto"/>
            <w:hideMark/>
          </w:tcPr>
          <w:p w14:paraId="7F93BAB4" w14:textId="538DD080" w:rsidR="003D1778" w:rsidRPr="00A95573" w:rsidRDefault="001B42BB" w:rsidP="000A74A5">
            <w:pPr>
              <w:pStyle w:val="Prrafodelista"/>
              <w:numPr>
                <w:ilvl w:val="0"/>
                <w:numId w:val="3"/>
              </w:numPr>
              <w:spacing w:after="0"/>
              <w:jc w:val="both"/>
              <w:textAlignment w:val="baseline"/>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w:t>
            </w:r>
            <w:r w:rsidRPr="001B42BB">
              <w:rPr>
                <w:rFonts w:ascii="Times New Roman" w:eastAsia="Times New Roman" w:hAnsi="Times New Roman" w:cs="Times New Roman"/>
                <w:color w:val="000000"/>
                <w:sz w:val="24"/>
                <w:szCs w:val="24"/>
                <w:lang w:eastAsia="es-MX"/>
              </w:rPr>
              <w:t>ósits</w:t>
            </w:r>
            <w:r w:rsidR="003D1778" w:rsidRPr="00A95573">
              <w:rPr>
                <w:rFonts w:ascii="Times New Roman" w:eastAsia="Times New Roman" w:hAnsi="Times New Roman" w:cs="Times New Roman"/>
                <w:color w:val="000000"/>
                <w:sz w:val="24"/>
                <w:szCs w:val="24"/>
                <w:lang w:eastAsia="es-MX"/>
              </w:rPr>
              <w:t xml:space="preserve"> de colores</w:t>
            </w:r>
          </w:p>
          <w:p w14:paraId="616E7BEE" w14:textId="77777777" w:rsidR="003D1778" w:rsidRPr="00A95573" w:rsidRDefault="003D1778" w:rsidP="000A74A5">
            <w:pPr>
              <w:pStyle w:val="Prrafodelista"/>
              <w:numPr>
                <w:ilvl w:val="0"/>
                <w:numId w:val="3"/>
              </w:numPr>
              <w:spacing w:after="0"/>
              <w:jc w:val="both"/>
              <w:textAlignment w:val="baseline"/>
              <w:rPr>
                <w:rFonts w:ascii="Times New Roman" w:eastAsia="Times New Roman" w:hAnsi="Times New Roman" w:cs="Times New Roman"/>
                <w:color w:val="000000"/>
                <w:sz w:val="24"/>
                <w:szCs w:val="24"/>
                <w:lang w:eastAsia="es-MX"/>
              </w:rPr>
            </w:pPr>
            <w:r w:rsidRPr="00A95573">
              <w:rPr>
                <w:rFonts w:ascii="Times New Roman" w:eastAsia="Times New Roman" w:hAnsi="Times New Roman" w:cs="Times New Roman"/>
                <w:color w:val="000000"/>
                <w:sz w:val="24"/>
                <w:szCs w:val="24"/>
                <w:lang w:eastAsia="es-MX"/>
              </w:rPr>
              <w:t>Plumas</w:t>
            </w:r>
          </w:p>
          <w:p w14:paraId="66955311" w14:textId="77777777" w:rsidR="003D1778" w:rsidRPr="00A95573" w:rsidRDefault="003D1778" w:rsidP="000A74A5">
            <w:pPr>
              <w:pStyle w:val="Prrafodelista"/>
              <w:numPr>
                <w:ilvl w:val="0"/>
                <w:numId w:val="3"/>
              </w:numPr>
              <w:spacing w:after="0"/>
              <w:jc w:val="both"/>
              <w:textAlignment w:val="baseline"/>
              <w:rPr>
                <w:rFonts w:ascii="Times New Roman" w:eastAsia="Times New Roman" w:hAnsi="Times New Roman" w:cs="Times New Roman"/>
                <w:color w:val="000000"/>
                <w:sz w:val="24"/>
                <w:szCs w:val="24"/>
                <w:lang w:eastAsia="es-MX"/>
              </w:rPr>
            </w:pPr>
            <w:r w:rsidRPr="00A95573">
              <w:rPr>
                <w:rFonts w:ascii="Times New Roman" w:eastAsia="Times New Roman" w:hAnsi="Times New Roman" w:cs="Times New Roman"/>
                <w:color w:val="000000"/>
                <w:sz w:val="24"/>
                <w:szCs w:val="24"/>
                <w:lang w:eastAsia="es-MX"/>
              </w:rPr>
              <w:t>Pizarrón con casillas identificadas</w:t>
            </w:r>
          </w:p>
          <w:p w14:paraId="09A0ABD0" w14:textId="77777777" w:rsidR="003D1778" w:rsidRPr="00A95573" w:rsidRDefault="003D1778" w:rsidP="000A74A5">
            <w:pPr>
              <w:ind w:left="1080"/>
              <w:jc w:val="both"/>
              <w:textAlignment w:val="baseline"/>
              <w:rPr>
                <w:color w:val="000000"/>
              </w:rPr>
            </w:pPr>
          </w:p>
        </w:tc>
      </w:tr>
      <w:tr w:rsidR="003D1778" w:rsidRPr="00A95573" w14:paraId="3BDDCF9F" w14:textId="77777777" w:rsidTr="00C76F1B">
        <w:tc>
          <w:tcPr>
            <w:tcW w:w="0" w:type="auto"/>
            <w:hideMark/>
          </w:tcPr>
          <w:p w14:paraId="42073A14" w14:textId="77777777" w:rsidR="003D1778" w:rsidRPr="00A95573" w:rsidRDefault="003D1778" w:rsidP="000A74A5">
            <w:pPr>
              <w:jc w:val="both"/>
            </w:pPr>
            <w:r w:rsidRPr="00A95573">
              <w:rPr>
                <w:b/>
                <w:bCs/>
                <w:color w:val="000000"/>
              </w:rPr>
              <w:t xml:space="preserve">Espacio </w:t>
            </w:r>
          </w:p>
        </w:tc>
        <w:tc>
          <w:tcPr>
            <w:tcW w:w="0" w:type="auto"/>
            <w:hideMark/>
          </w:tcPr>
          <w:p w14:paraId="42707234" w14:textId="05580D81" w:rsidR="003D1778" w:rsidRDefault="003D1778" w:rsidP="000A74A5">
            <w:pPr>
              <w:jc w:val="both"/>
              <w:rPr>
                <w:color w:val="000000"/>
              </w:rPr>
            </w:pPr>
            <w:r w:rsidRPr="00A95573">
              <w:rPr>
                <w:color w:val="000000"/>
              </w:rPr>
              <w:t>Aula de la secundaria Sor Juana Inés de la Cruz</w:t>
            </w:r>
          </w:p>
          <w:p w14:paraId="2A4BE004" w14:textId="77777777" w:rsidR="003D1778" w:rsidRPr="00A95573" w:rsidRDefault="003D1778" w:rsidP="000A74A5">
            <w:pPr>
              <w:jc w:val="both"/>
            </w:pPr>
          </w:p>
        </w:tc>
      </w:tr>
      <w:tr w:rsidR="003D1778" w:rsidRPr="00A95573" w14:paraId="57CA9A21" w14:textId="77777777" w:rsidTr="00C76F1B">
        <w:tc>
          <w:tcPr>
            <w:tcW w:w="0" w:type="auto"/>
            <w:hideMark/>
          </w:tcPr>
          <w:p w14:paraId="4772DC41" w14:textId="77777777" w:rsidR="003D1778" w:rsidRPr="00A95573" w:rsidRDefault="003D1778" w:rsidP="000A74A5">
            <w:pPr>
              <w:jc w:val="both"/>
            </w:pPr>
            <w:r w:rsidRPr="00A95573">
              <w:rPr>
                <w:b/>
                <w:bCs/>
                <w:color w:val="000000"/>
              </w:rPr>
              <w:t xml:space="preserve">Evaluación </w:t>
            </w:r>
          </w:p>
        </w:tc>
        <w:tc>
          <w:tcPr>
            <w:tcW w:w="0" w:type="auto"/>
            <w:hideMark/>
          </w:tcPr>
          <w:p w14:paraId="1C788D1F" w14:textId="4726D05D" w:rsidR="003D1778" w:rsidRPr="00A95573" w:rsidRDefault="003D1778" w:rsidP="000A74A5">
            <w:pPr>
              <w:jc w:val="both"/>
            </w:pPr>
            <w:r w:rsidRPr="00A95573">
              <w:rPr>
                <w:color w:val="000000"/>
              </w:rPr>
              <w:t>Conocimiento de los significados de diversas palabras relacionadas con la sexualidad</w:t>
            </w:r>
            <w:r w:rsidR="001B42BB">
              <w:rPr>
                <w:color w:val="000000"/>
              </w:rPr>
              <w:t>.</w:t>
            </w:r>
            <w:r w:rsidR="001B42BB" w:rsidRPr="00A95573">
              <w:rPr>
                <w:color w:val="000000"/>
              </w:rPr>
              <w:t xml:space="preserve"> </w:t>
            </w:r>
            <w:r w:rsidR="001B42BB">
              <w:rPr>
                <w:color w:val="000000"/>
              </w:rPr>
              <w:t>¿C</w:t>
            </w:r>
            <w:r w:rsidR="001B42BB" w:rsidRPr="00A95573">
              <w:rPr>
                <w:color w:val="000000"/>
              </w:rPr>
              <w:t xml:space="preserve">uál </w:t>
            </w:r>
            <w:r w:rsidRPr="00A95573">
              <w:rPr>
                <w:color w:val="000000"/>
              </w:rPr>
              <w:t>es su experiencia, valores, participación y responsabilidades sobre la información referente a la sexualidad por medio de la actividad</w:t>
            </w:r>
            <w:r w:rsidR="001B42BB">
              <w:rPr>
                <w:color w:val="000000"/>
              </w:rPr>
              <w:t>?</w:t>
            </w:r>
          </w:p>
        </w:tc>
      </w:tr>
    </w:tbl>
    <w:p w14:paraId="2C416DAE" w14:textId="3714555B" w:rsidR="006617F4" w:rsidRDefault="005B6416" w:rsidP="00FF52B8">
      <w:pPr>
        <w:spacing w:line="360" w:lineRule="auto"/>
        <w:jc w:val="center"/>
        <w:rPr>
          <w:rFonts w:eastAsiaTheme="majorEastAsia"/>
          <w:bCs/>
          <w:color w:val="000000" w:themeColor="text1"/>
          <w:spacing w:val="5"/>
          <w:kern w:val="28"/>
        </w:rPr>
      </w:pPr>
      <w:r w:rsidRPr="00C76F1B">
        <w:rPr>
          <w:rFonts w:eastAsiaTheme="majorEastAsia"/>
          <w:bCs/>
          <w:color w:val="000000" w:themeColor="text1"/>
          <w:spacing w:val="5"/>
          <w:kern w:val="28"/>
        </w:rPr>
        <w:t>Fuente: Elaboración propia</w:t>
      </w:r>
    </w:p>
    <w:p w14:paraId="6A41F70B" w14:textId="1D1ABFFF" w:rsidR="00FF52B8" w:rsidRDefault="00FF52B8" w:rsidP="00C76F1B">
      <w:pPr>
        <w:spacing w:line="360" w:lineRule="auto"/>
        <w:jc w:val="center"/>
        <w:rPr>
          <w:rFonts w:eastAsiaTheme="majorEastAsia"/>
          <w:bCs/>
          <w:color w:val="000000" w:themeColor="text1"/>
          <w:spacing w:val="5"/>
          <w:kern w:val="28"/>
        </w:rPr>
      </w:pPr>
    </w:p>
    <w:p w14:paraId="26444865" w14:textId="249A0B5B" w:rsidR="000A74A5" w:rsidRDefault="000A74A5" w:rsidP="00C76F1B">
      <w:pPr>
        <w:spacing w:line="360" w:lineRule="auto"/>
        <w:jc w:val="center"/>
        <w:rPr>
          <w:rFonts w:eastAsiaTheme="majorEastAsia"/>
          <w:bCs/>
          <w:color w:val="000000" w:themeColor="text1"/>
          <w:spacing w:val="5"/>
          <w:kern w:val="28"/>
        </w:rPr>
      </w:pPr>
    </w:p>
    <w:p w14:paraId="44B27288" w14:textId="0CE0A865" w:rsidR="000A74A5" w:rsidRDefault="000A74A5" w:rsidP="00C76F1B">
      <w:pPr>
        <w:spacing w:line="360" w:lineRule="auto"/>
        <w:jc w:val="center"/>
        <w:rPr>
          <w:rFonts w:eastAsiaTheme="majorEastAsia"/>
          <w:bCs/>
          <w:color w:val="000000" w:themeColor="text1"/>
          <w:spacing w:val="5"/>
          <w:kern w:val="28"/>
        </w:rPr>
      </w:pPr>
    </w:p>
    <w:p w14:paraId="21A8EE21" w14:textId="68C42DBF" w:rsidR="000A74A5" w:rsidRDefault="000A74A5" w:rsidP="00C76F1B">
      <w:pPr>
        <w:spacing w:line="360" w:lineRule="auto"/>
        <w:jc w:val="center"/>
        <w:rPr>
          <w:rFonts w:eastAsiaTheme="majorEastAsia"/>
          <w:bCs/>
          <w:color w:val="000000" w:themeColor="text1"/>
          <w:spacing w:val="5"/>
          <w:kern w:val="28"/>
        </w:rPr>
      </w:pPr>
    </w:p>
    <w:p w14:paraId="491BD659" w14:textId="4BFAE5A1" w:rsidR="000A74A5" w:rsidRDefault="000A74A5" w:rsidP="00C76F1B">
      <w:pPr>
        <w:spacing w:line="360" w:lineRule="auto"/>
        <w:jc w:val="center"/>
        <w:rPr>
          <w:rFonts w:eastAsiaTheme="majorEastAsia"/>
          <w:bCs/>
          <w:color w:val="000000" w:themeColor="text1"/>
          <w:spacing w:val="5"/>
          <w:kern w:val="28"/>
        </w:rPr>
      </w:pPr>
    </w:p>
    <w:p w14:paraId="73482E66" w14:textId="3328E1E3" w:rsidR="000A74A5" w:rsidRDefault="000A74A5" w:rsidP="00C76F1B">
      <w:pPr>
        <w:spacing w:line="360" w:lineRule="auto"/>
        <w:jc w:val="center"/>
        <w:rPr>
          <w:rFonts w:eastAsiaTheme="majorEastAsia"/>
          <w:bCs/>
          <w:color w:val="000000" w:themeColor="text1"/>
          <w:spacing w:val="5"/>
          <w:kern w:val="28"/>
        </w:rPr>
      </w:pPr>
    </w:p>
    <w:p w14:paraId="426E8B6B" w14:textId="25E76C6D" w:rsidR="000A74A5" w:rsidRDefault="000A74A5" w:rsidP="00C76F1B">
      <w:pPr>
        <w:spacing w:line="360" w:lineRule="auto"/>
        <w:jc w:val="center"/>
        <w:rPr>
          <w:rFonts w:eastAsiaTheme="majorEastAsia"/>
          <w:bCs/>
          <w:color w:val="000000" w:themeColor="text1"/>
          <w:spacing w:val="5"/>
          <w:kern w:val="28"/>
        </w:rPr>
      </w:pPr>
    </w:p>
    <w:p w14:paraId="3A37624C" w14:textId="79C2C922" w:rsidR="000A74A5" w:rsidRDefault="000A74A5" w:rsidP="00C76F1B">
      <w:pPr>
        <w:spacing w:line="360" w:lineRule="auto"/>
        <w:jc w:val="center"/>
        <w:rPr>
          <w:rFonts w:eastAsiaTheme="majorEastAsia"/>
          <w:bCs/>
          <w:color w:val="000000" w:themeColor="text1"/>
          <w:spacing w:val="5"/>
          <w:kern w:val="28"/>
        </w:rPr>
      </w:pPr>
    </w:p>
    <w:p w14:paraId="40AB2127" w14:textId="00239C21" w:rsidR="000A74A5" w:rsidRDefault="000A74A5" w:rsidP="00C76F1B">
      <w:pPr>
        <w:spacing w:line="360" w:lineRule="auto"/>
        <w:jc w:val="center"/>
        <w:rPr>
          <w:rFonts w:eastAsiaTheme="majorEastAsia"/>
          <w:bCs/>
          <w:color w:val="000000" w:themeColor="text1"/>
          <w:spacing w:val="5"/>
          <w:kern w:val="28"/>
        </w:rPr>
      </w:pPr>
    </w:p>
    <w:p w14:paraId="712951FC" w14:textId="593B32FF" w:rsidR="000A74A5" w:rsidRDefault="000A74A5" w:rsidP="00C76F1B">
      <w:pPr>
        <w:spacing w:line="360" w:lineRule="auto"/>
        <w:jc w:val="center"/>
        <w:rPr>
          <w:rFonts w:eastAsiaTheme="majorEastAsia"/>
          <w:bCs/>
          <w:color w:val="000000" w:themeColor="text1"/>
          <w:spacing w:val="5"/>
          <w:kern w:val="28"/>
        </w:rPr>
      </w:pPr>
    </w:p>
    <w:p w14:paraId="4F205201" w14:textId="25F6C363" w:rsidR="000A74A5" w:rsidRDefault="000A74A5" w:rsidP="00C76F1B">
      <w:pPr>
        <w:spacing w:line="360" w:lineRule="auto"/>
        <w:jc w:val="center"/>
        <w:rPr>
          <w:rFonts w:eastAsiaTheme="majorEastAsia"/>
          <w:bCs/>
          <w:color w:val="000000" w:themeColor="text1"/>
          <w:spacing w:val="5"/>
          <w:kern w:val="28"/>
        </w:rPr>
      </w:pPr>
    </w:p>
    <w:p w14:paraId="06B26A56" w14:textId="05A60FA8" w:rsidR="000A74A5" w:rsidRDefault="000A74A5" w:rsidP="00C76F1B">
      <w:pPr>
        <w:spacing w:line="360" w:lineRule="auto"/>
        <w:jc w:val="center"/>
        <w:rPr>
          <w:rFonts w:eastAsiaTheme="majorEastAsia"/>
          <w:bCs/>
          <w:color w:val="000000" w:themeColor="text1"/>
          <w:spacing w:val="5"/>
          <w:kern w:val="28"/>
        </w:rPr>
      </w:pPr>
    </w:p>
    <w:p w14:paraId="4EB34C2A" w14:textId="77777777" w:rsidR="000A74A5" w:rsidRPr="00C76F1B" w:rsidRDefault="000A74A5" w:rsidP="00C76F1B">
      <w:pPr>
        <w:spacing w:line="360" w:lineRule="auto"/>
        <w:jc w:val="center"/>
        <w:rPr>
          <w:rFonts w:eastAsiaTheme="majorEastAsia"/>
          <w:bCs/>
          <w:color w:val="000000" w:themeColor="text1"/>
          <w:spacing w:val="5"/>
          <w:kern w:val="28"/>
        </w:rPr>
      </w:pPr>
    </w:p>
    <w:p w14:paraId="491517DF" w14:textId="727A202A" w:rsidR="00B454A7" w:rsidRPr="00B237AD" w:rsidRDefault="00B237AD" w:rsidP="00C76F1B">
      <w:pPr>
        <w:spacing w:line="360" w:lineRule="auto"/>
        <w:jc w:val="center"/>
        <w:rPr>
          <w:rFonts w:eastAsiaTheme="majorEastAsia"/>
          <w:b/>
          <w:color w:val="000000" w:themeColor="text1"/>
          <w:spacing w:val="5"/>
          <w:kern w:val="28"/>
        </w:rPr>
      </w:pPr>
      <w:r w:rsidRPr="00FF52B8">
        <w:rPr>
          <w:rFonts w:eastAsiaTheme="majorEastAsia"/>
          <w:b/>
          <w:color w:val="000000" w:themeColor="text1"/>
          <w:spacing w:val="5"/>
          <w:kern w:val="28"/>
        </w:rPr>
        <w:lastRenderedPageBreak/>
        <w:t>Tabla 4</w:t>
      </w:r>
      <w:r w:rsidR="00B454A7" w:rsidRPr="00C76F1B">
        <w:rPr>
          <w:rFonts w:eastAsiaTheme="majorEastAsia"/>
          <w:bCs/>
          <w:color w:val="000000" w:themeColor="text1"/>
          <w:spacing w:val="5"/>
          <w:kern w:val="28"/>
        </w:rPr>
        <w:t xml:space="preserve">. </w:t>
      </w:r>
      <w:r w:rsidR="00E70ED4" w:rsidRPr="00C76F1B">
        <w:rPr>
          <w:rFonts w:eastAsiaTheme="majorEastAsia"/>
          <w:bCs/>
          <w:color w:val="000000" w:themeColor="text1"/>
          <w:spacing w:val="5"/>
          <w:kern w:val="28"/>
        </w:rPr>
        <w:t>Car</w:t>
      </w:r>
      <w:r w:rsidRPr="00C76F1B">
        <w:rPr>
          <w:rFonts w:eastAsiaTheme="majorEastAsia"/>
          <w:bCs/>
          <w:color w:val="000000" w:themeColor="text1"/>
          <w:spacing w:val="5"/>
          <w:kern w:val="28"/>
        </w:rPr>
        <w:t>ta descriptiva de la a</w:t>
      </w:r>
      <w:r w:rsidR="002A1DE0" w:rsidRPr="00C76F1B">
        <w:rPr>
          <w:rFonts w:eastAsiaTheme="majorEastAsia"/>
          <w:bCs/>
          <w:color w:val="000000" w:themeColor="text1"/>
          <w:spacing w:val="5"/>
          <w:kern w:val="28"/>
        </w:rPr>
        <w:t xml:space="preserve">ctividad </w:t>
      </w:r>
      <w:r w:rsidR="00FF52B8">
        <w:rPr>
          <w:rFonts w:eastAsiaTheme="majorEastAsia"/>
          <w:bCs/>
          <w:color w:val="000000" w:themeColor="text1"/>
          <w:spacing w:val="5"/>
          <w:kern w:val="28"/>
        </w:rPr>
        <w:t>tres</w:t>
      </w:r>
    </w:p>
    <w:tbl>
      <w:tblPr>
        <w:tblStyle w:val="Tablaconcuadrcula"/>
        <w:tblW w:w="0" w:type="auto"/>
        <w:tblLook w:val="04A0" w:firstRow="1" w:lastRow="0" w:firstColumn="1" w:lastColumn="0" w:noHBand="0" w:noVBand="1"/>
      </w:tblPr>
      <w:tblGrid>
        <w:gridCol w:w="1891"/>
        <w:gridCol w:w="6937"/>
      </w:tblGrid>
      <w:tr w:rsidR="009435BF" w:rsidRPr="00A95573" w14:paraId="0149E502" w14:textId="77777777" w:rsidTr="00C76F1B">
        <w:tc>
          <w:tcPr>
            <w:tcW w:w="0" w:type="auto"/>
            <w:hideMark/>
          </w:tcPr>
          <w:p w14:paraId="01D68E55" w14:textId="77777777" w:rsidR="009435BF" w:rsidRPr="00A95573" w:rsidRDefault="009435BF" w:rsidP="000A74A5">
            <w:pPr>
              <w:jc w:val="both"/>
            </w:pPr>
            <w:r w:rsidRPr="00A95573">
              <w:rPr>
                <w:b/>
                <w:bCs/>
                <w:color w:val="000000"/>
              </w:rPr>
              <w:t>Nombre de la actividad</w:t>
            </w:r>
          </w:p>
        </w:tc>
        <w:tc>
          <w:tcPr>
            <w:tcW w:w="6937" w:type="dxa"/>
            <w:hideMark/>
          </w:tcPr>
          <w:p w14:paraId="1F1EF280" w14:textId="5230E64A" w:rsidR="009435BF" w:rsidRPr="00C76F1B" w:rsidRDefault="009435BF" w:rsidP="000A74A5">
            <w:pPr>
              <w:jc w:val="both"/>
              <w:rPr>
                <w:bCs/>
              </w:rPr>
            </w:pPr>
            <w:r w:rsidRPr="00C76F1B">
              <w:rPr>
                <w:bCs/>
                <w:color w:val="000000"/>
              </w:rPr>
              <w:t>Demostra</w:t>
            </w:r>
            <w:r w:rsidR="00B237AD" w:rsidRPr="00C76F1B">
              <w:rPr>
                <w:bCs/>
                <w:color w:val="000000"/>
              </w:rPr>
              <w:t>ción de métodos anticonceptivos</w:t>
            </w:r>
            <w:r w:rsidR="008F40DD">
              <w:rPr>
                <w:bCs/>
                <w:color w:val="000000"/>
              </w:rPr>
              <w:t xml:space="preserve"> </w:t>
            </w:r>
          </w:p>
        </w:tc>
      </w:tr>
      <w:tr w:rsidR="009435BF" w:rsidRPr="00A95573" w14:paraId="67093324" w14:textId="77777777" w:rsidTr="00C76F1B">
        <w:tc>
          <w:tcPr>
            <w:tcW w:w="0" w:type="auto"/>
            <w:hideMark/>
          </w:tcPr>
          <w:p w14:paraId="0AE3334E" w14:textId="77777777" w:rsidR="009435BF" w:rsidRPr="00A95573" w:rsidRDefault="009435BF" w:rsidP="000A74A5">
            <w:pPr>
              <w:jc w:val="both"/>
            </w:pPr>
            <w:r w:rsidRPr="00A95573">
              <w:rPr>
                <w:b/>
                <w:bCs/>
                <w:color w:val="000000"/>
              </w:rPr>
              <w:t>Perfil de los alumnos</w:t>
            </w:r>
          </w:p>
        </w:tc>
        <w:tc>
          <w:tcPr>
            <w:tcW w:w="6937" w:type="dxa"/>
            <w:hideMark/>
          </w:tcPr>
          <w:p w14:paraId="4933E5F1" w14:textId="0C8CCCDB" w:rsidR="00B237AD" w:rsidRPr="00A95573" w:rsidRDefault="001B42BB" w:rsidP="000A74A5">
            <w:pPr>
              <w:jc w:val="both"/>
            </w:pPr>
            <w:r w:rsidRPr="00A95573">
              <w:rPr>
                <w:color w:val="000000"/>
              </w:rPr>
              <w:t>Jóvenes entre 13 y 15 años de edad</w:t>
            </w:r>
            <w:r>
              <w:rPr>
                <w:color w:val="000000"/>
              </w:rPr>
              <w:t>.</w:t>
            </w:r>
            <w:r w:rsidRPr="00A95573">
              <w:rPr>
                <w:color w:val="000000"/>
              </w:rPr>
              <w:t xml:space="preserve"> </w:t>
            </w:r>
            <w:r>
              <w:rPr>
                <w:color w:val="000000"/>
              </w:rPr>
              <w:t>A</w:t>
            </w:r>
            <w:r w:rsidRPr="00A95573">
              <w:rPr>
                <w:color w:val="000000"/>
              </w:rPr>
              <w:t>lumnos de tercer grado de secundaria</w:t>
            </w:r>
            <w:r>
              <w:rPr>
                <w:color w:val="000000"/>
              </w:rPr>
              <w:t>.</w:t>
            </w:r>
            <w:r w:rsidRPr="00A95573">
              <w:rPr>
                <w:color w:val="000000"/>
              </w:rPr>
              <w:t xml:space="preserve"> </w:t>
            </w:r>
            <w:r>
              <w:rPr>
                <w:color w:val="000000"/>
              </w:rPr>
              <w:t>M</w:t>
            </w:r>
            <w:r w:rsidRPr="00A95573">
              <w:rPr>
                <w:color w:val="000000"/>
              </w:rPr>
              <w:t>ayor</w:t>
            </w:r>
            <w:r>
              <w:rPr>
                <w:color w:val="000000"/>
              </w:rPr>
              <w:t>itariamente,</w:t>
            </w:r>
            <w:r w:rsidRPr="00A95573">
              <w:rPr>
                <w:color w:val="000000"/>
              </w:rPr>
              <w:t xml:space="preserve"> mujeres.</w:t>
            </w:r>
          </w:p>
        </w:tc>
      </w:tr>
      <w:tr w:rsidR="009435BF" w:rsidRPr="00A95573" w14:paraId="4BBF4F98" w14:textId="77777777" w:rsidTr="00C76F1B">
        <w:tc>
          <w:tcPr>
            <w:tcW w:w="0" w:type="auto"/>
            <w:hideMark/>
          </w:tcPr>
          <w:p w14:paraId="66FBD37A" w14:textId="77777777" w:rsidR="009435BF" w:rsidRPr="00A95573" w:rsidRDefault="009435BF" w:rsidP="000A74A5">
            <w:pPr>
              <w:jc w:val="both"/>
            </w:pPr>
            <w:r w:rsidRPr="00A95573">
              <w:rPr>
                <w:b/>
                <w:bCs/>
                <w:color w:val="000000"/>
              </w:rPr>
              <w:t>Requisitos para el profesor</w:t>
            </w:r>
          </w:p>
        </w:tc>
        <w:tc>
          <w:tcPr>
            <w:tcW w:w="6937" w:type="dxa"/>
            <w:hideMark/>
          </w:tcPr>
          <w:p w14:paraId="2163A27E" w14:textId="77777777" w:rsidR="009435BF" w:rsidRDefault="009435BF" w:rsidP="000A74A5">
            <w:pPr>
              <w:jc w:val="both"/>
              <w:rPr>
                <w:color w:val="000000"/>
              </w:rPr>
            </w:pPr>
            <w:r w:rsidRPr="00A95573">
              <w:rPr>
                <w:color w:val="000000"/>
              </w:rPr>
              <w:t xml:space="preserve">Conocimiento teórico sobre los métodos anticonceptivos y la manera </w:t>
            </w:r>
            <w:r w:rsidR="002A1DE0" w:rsidRPr="00A95573">
              <w:rPr>
                <w:color w:val="000000"/>
              </w:rPr>
              <w:t xml:space="preserve">correcta </w:t>
            </w:r>
            <w:r w:rsidRPr="00A95573">
              <w:rPr>
                <w:color w:val="000000"/>
              </w:rPr>
              <w:t>de utilizarlos.</w:t>
            </w:r>
          </w:p>
          <w:p w14:paraId="65ECE2A2" w14:textId="77777777" w:rsidR="00B237AD" w:rsidRPr="00A95573" w:rsidRDefault="00B237AD" w:rsidP="000A74A5">
            <w:pPr>
              <w:jc w:val="both"/>
            </w:pPr>
          </w:p>
        </w:tc>
      </w:tr>
      <w:tr w:rsidR="009435BF" w:rsidRPr="00A95573" w14:paraId="7AD211A0" w14:textId="77777777" w:rsidTr="00C76F1B">
        <w:tc>
          <w:tcPr>
            <w:tcW w:w="0" w:type="auto"/>
            <w:hideMark/>
          </w:tcPr>
          <w:p w14:paraId="055D65E5" w14:textId="77777777" w:rsidR="009435BF" w:rsidRPr="00A95573" w:rsidRDefault="009435BF" w:rsidP="000A74A5">
            <w:pPr>
              <w:jc w:val="both"/>
            </w:pPr>
            <w:r w:rsidRPr="00A95573">
              <w:rPr>
                <w:b/>
                <w:bCs/>
                <w:color w:val="000000"/>
              </w:rPr>
              <w:t>Campo formativo</w:t>
            </w:r>
          </w:p>
        </w:tc>
        <w:tc>
          <w:tcPr>
            <w:tcW w:w="6937" w:type="dxa"/>
            <w:hideMark/>
          </w:tcPr>
          <w:p w14:paraId="065D85A8" w14:textId="77777777" w:rsidR="009435BF" w:rsidRDefault="009435BF" w:rsidP="000A74A5">
            <w:pPr>
              <w:jc w:val="both"/>
              <w:rPr>
                <w:color w:val="000000"/>
              </w:rPr>
            </w:pPr>
            <w:r w:rsidRPr="00A95573">
              <w:rPr>
                <w:color w:val="000000"/>
              </w:rPr>
              <w:t xml:space="preserve">Desarrollo de habilidades técnicas. </w:t>
            </w:r>
          </w:p>
          <w:p w14:paraId="6B1AB657" w14:textId="77777777" w:rsidR="00B237AD" w:rsidRPr="00A95573" w:rsidRDefault="00B237AD" w:rsidP="000A74A5">
            <w:pPr>
              <w:jc w:val="both"/>
            </w:pPr>
          </w:p>
        </w:tc>
      </w:tr>
      <w:tr w:rsidR="009435BF" w:rsidRPr="00A95573" w14:paraId="0D0B4864" w14:textId="77777777" w:rsidTr="00C76F1B">
        <w:tc>
          <w:tcPr>
            <w:tcW w:w="0" w:type="auto"/>
            <w:hideMark/>
          </w:tcPr>
          <w:p w14:paraId="67FB2839" w14:textId="77777777" w:rsidR="009435BF" w:rsidRPr="00A95573" w:rsidRDefault="009435BF" w:rsidP="000A74A5">
            <w:pPr>
              <w:jc w:val="both"/>
            </w:pPr>
            <w:r w:rsidRPr="00A95573">
              <w:rPr>
                <w:b/>
                <w:bCs/>
                <w:color w:val="000000"/>
              </w:rPr>
              <w:t>Competencia</w:t>
            </w:r>
          </w:p>
        </w:tc>
        <w:tc>
          <w:tcPr>
            <w:tcW w:w="6937" w:type="dxa"/>
            <w:hideMark/>
          </w:tcPr>
          <w:p w14:paraId="4CDD3541" w14:textId="77777777" w:rsidR="009435BF" w:rsidRDefault="009435BF" w:rsidP="000A74A5">
            <w:pPr>
              <w:jc w:val="both"/>
              <w:rPr>
                <w:color w:val="000000"/>
              </w:rPr>
            </w:pPr>
            <w:r w:rsidRPr="00A95573">
              <w:rPr>
                <w:color w:val="000000"/>
              </w:rPr>
              <w:t>Conoce y experimenta cómo se utiliza un método anticonceptivo.</w:t>
            </w:r>
          </w:p>
          <w:p w14:paraId="294311B6" w14:textId="77777777" w:rsidR="00B237AD" w:rsidRPr="00A95573" w:rsidRDefault="00B237AD" w:rsidP="000A74A5">
            <w:pPr>
              <w:jc w:val="both"/>
            </w:pPr>
          </w:p>
        </w:tc>
      </w:tr>
      <w:tr w:rsidR="009435BF" w:rsidRPr="00A95573" w14:paraId="0C450805" w14:textId="77777777" w:rsidTr="00C76F1B">
        <w:tc>
          <w:tcPr>
            <w:tcW w:w="0" w:type="auto"/>
            <w:hideMark/>
          </w:tcPr>
          <w:p w14:paraId="04E4CC92" w14:textId="77777777" w:rsidR="009435BF" w:rsidRPr="00A95573" w:rsidRDefault="009435BF" w:rsidP="000A74A5">
            <w:pPr>
              <w:jc w:val="both"/>
            </w:pPr>
            <w:r w:rsidRPr="00A95573">
              <w:rPr>
                <w:b/>
                <w:bCs/>
                <w:color w:val="000000"/>
              </w:rPr>
              <w:t xml:space="preserve">Técnica </w:t>
            </w:r>
          </w:p>
        </w:tc>
        <w:tc>
          <w:tcPr>
            <w:tcW w:w="6937" w:type="dxa"/>
            <w:hideMark/>
          </w:tcPr>
          <w:p w14:paraId="5D50D36E" w14:textId="77777777" w:rsidR="009435BF" w:rsidRDefault="002A1DE0" w:rsidP="000A74A5">
            <w:pPr>
              <w:jc w:val="both"/>
              <w:rPr>
                <w:color w:val="000000"/>
              </w:rPr>
            </w:pPr>
            <w:r w:rsidRPr="00A95573">
              <w:rPr>
                <w:color w:val="000000"/>
              </w:rPr>
              <w:t>Prá</w:t>
            </w:r>
            <w:r w:rsidR="009435BF" w:rsidRPr="00A95573">
              <w:rPr>
                <w:color w:val="000000"/>
              </w:rPr>
              <w:t>ctica participativa.</w:t>
            </w:r>
          </w:p>
          <w:p w14:paraId="58889EE8" w14:textId="77777777" w:rsidR="00B237AD" w:rsidRPr="00A95573" w:rsidRDefault="00B237AD" w:rsidP="000A74A5">
            <w:pPr>
              <w:jc w:val="both"/>
            </w:pPr>
          </w:p>
        </w:tc>
      </w:tr>
      <w:tr w:rsidR="009435BF" w:rsidRPr="00A95573" w14:paraId="03CBD2C1" w14:textId="77777777" w:rsidTr="00C76F1B">
        <w:tc>
          <w:tcPr>
            <w:tcW w:w="0" w:type="auto"/>
            <w:hideMark/>
          </w:tcPr>
          <w:p w14:paraId="4F516435" w14:textId="77777777" w:rsidR="009435BF" w:rsidRPr="00A95573" w:rsidRDefault="009435BF" w:rsidP="000A74A5">
            <w:pPr>
              <w:jc w:val="both"/>
            </w:pPr>
            <w:r w:rsidRPr="00A95573">
              <w:rPr>
                <w:b/>
                <w:bCs/>
                <w:color w:val="000000"/>
              </w:rPr>
              <w:t>Duración</w:t>
            </w:r>
          </w:p>
        </w:tc>
        <w:tc>
          <w:tcPr>
            <w:tcW w:w="6937" w:type="dxa"/>
            <w:hideMark/>
          </w:tcPr>
          <w:p w14:paraId="00CC147B" w14:textId="109B932D" w:rsidR="009435BF" w:rsidRDefault="009435BF" w:rsidP="000A74A5">
            <w:pPr>
              <w:jc w:val="both"/>
              <w:rPr>
                <w:color w:val="000000"/>
              </w:rPr>
            </w:pPr>
            <w:r w:rsidRPr="00A95573">
              <w:rPr>
                <w:color w:val="000000"/>
              </w:rPr>
              <w:t>30 minutos</w:t>
            </w:r>
          </w:p>
          <w:p w14:paraId="007E2E88" w14:textId="77777777" w:rsidR="00B237AD" w:rsidRPr="00A95573" w:rsidRDefault="00B237AD" w:rsidP="000A74A5">
            <w:pPr>
              <w:jc w:val="both"/>
            </w:pPr>
          </w:p>
        </w:tc>
      </w:tr>
      <w:tr w:rsidR="009435BF" w:rsidRPr="00A95573" w14:paraId="4BF4B57C" w14:textId="77777777" w:rsidTr="00C76F1B">
        <w:tc>
          <w:tcPr>
            <w:tcW w:w="0" w:type="auto"/>
            <w:hideMark/>
          </w:tcPr>
          <w:p w14:paraId="3D60E432" w14:textId="77777777" w:rsidR="009435BF" w:rsidRPr="00A95573" w:rsidRDefault="009435BF" w:rsidP="000A74A5">
            <w:pPr>
              <w:jc w:val="both"/>
            </w:pPr>
            <w:r w:rsidRPr="00A95573">
              <w:rPr>
                <w:b/>
                <w:bCs/>
                <w:color w:val="000000"/>
              </w:rPr>
              <w:t>Conocimientos previos</w:t>
            </w:r>
          </w:p>
        </w:tc>
        <w:tc>
          <w:tcPr>
            <w:tcW w:w="6937" w:type="dxa"/>
            <w:hideMark/>
          </w:tcPr>
          <w:p w14:paraId="303A6D47" w14:textId="77777777" w:rsidR="009435BF" w:rsidRDefault="009435BF" w:rsidP="000A74A5">
            <w:pPr>
              <w:jc w:val="both"/>
              <w:rPr>
                <w:color w:val="000000"/>
              </w:rPr>
            </w:pPr>
            <w:r w:rsidRPr="00A95573">
              <w:rPr>
                <w:color w:val="000000"/>
              </w:rPr>
              <w:t>Uso y funcionalidad de métodos anticonceptivos.</w:t>
            </w:r>
          </w:p>
          <w:p w14:paraId="491F2C56" w14:textId="77777777" w:rsidR="00B237AD" w:rsidRPr="00A95573" w:rsidRDefault="00B237AD" w:rsidP="000A74A5">
            <w:pPr>
              <w:jc w:val="both"/>
            </w:pPr>
          </w:p>
        </w:tc>
      </w:tr>
      <w:tr w:rsidR="009435BF" w:rsidRPr="00A95573" w14:paraId="3D2203C1" w14:textId="77777777" w:rsidTr="00C76F1B">
        <w:tc>
          <w:tcPr>
            <w:tcW w:w="0" w:type="auto"/>
            <w:hideMark/>
          </w:tcPr>
          <w:p w14:paraId="05E33283" w14:textId="77777777" w:rsidR="009435BF" w:rsidRPr="00A95573" w:rsidRDefault="009435BF" w:rsidP="000A74A5">
            <w:pPr>
              <w:jc w:val="both"/>
            </w:pPr>
            <w:r w:rsidRPr="00A95573">
              <w:rPr>
                <w:b/>
                <w:bCs/>
                <w:color w:val="000000"/>
              </w:rPr>
              <w:t>Instrucciones</w:t>
            </w:r>
          </w:p>
        </w:tc>
        <w:tc>
          <w:tcPr>
            <w:tcW w:w="6937" w:type="dxa"/>
            <w:hideMark/>
          </w:tcPr>
          <w:p w14:paraId="7815849B" w14:textId="77777777" w:rsidR="009435BF" w:rsidRPr="00A95573" w:rsidRDefault="009435BF" w:rsidP="000A74A5">
            <w:pPr>
              <w:pStyle w:val="Prrafodelista"/>
              <w:numPr>
                <w:ilvl w:val="0"/>
                <w:numId w:val="6"/>
              </w:numPr>
              <w:spacing w:after="0"/>
              <w:jc w:val="both"/>
              <w:textAlignment w:val="baseline"/>
              <w:rPr>
                <w:rFonts w:ascii="Times New Roman" w:eastAsia="Times New Roman" w:hAnsi="Times New Roman" w:cs="Times New Roman"/>
                <w:color w:val="000000"/>
                <w:sz w:val="24"/>
                <w:szCs w:val="24"/>
                <w:lang w:eastAsia="es-MX"/>
              </w:rPr>
            </w:pPr>
            <w:r w:rsidRPr="00A95573">
              <w:rPr>
                <w:rFonts w:ascii="Times New Roman" w:eastAsia="Times New Roman" w:hAnsi="Times New Roman" w:cs="Times New Roman"/>
                <w:color w:val="000000"/>
                <w:sz w:val="24"/>
                <w:szCs w:val="24"/>
                <w:lang w:eastAsia="es-MX"/>
              </w:rPr>
              <w:t xml:space="preserve">Recolección del material. </w:t>
            </w:r>
          </w:p>
          <w:p w14:paraId="6C8D3746" w14:textId="77777777" w:rsidR="009435BF" w:rsidRPr="00A95573" w:rsidRDefault="009435BF" w:rsidP="000A74A5">
            <w:pPr>
              <w:pStyle w:val="Prrafodelista"/>
              <w:numPr>
                <w:ilvl w:val="0"/>
                <w:numId w:val="6"/>
              </w:numPr>
              <w:spacing w:after="0"/>
              <w:jc w:val="both"/>
              <w:textAlignment w:val="baseline"/>
              <w:rPr>
                <w:rFonts w:ascii="Times New Roman" w:eastAsia="Times New Roman" w:hAnsi="Times New Roman" w:cs="Times New Roman"/>
                <w:color w:val="000000"/>
                <w:sz w:val="24"/>
                <w:szCs w:val="24"/>
                <w:lang w:eastAsia="es-MX"/>
              </w:rPr>
            </w:pPr>
            <w:r w:rsidRPr="00A95573">
              <w:rPr>
                <w:rFonts w:ascii="Times New Roman" w:eastAsia="Times New Roman" w:hAnsi="Times New Roman" w:cs="Times New Roman"/>
                <w:color w:val="000000"/>
                <w:sz w:val="24"/>
                <w:szCs w:val="24"/>
                <w:lang w:eastAsia="es-MX"/>
              </w:rPr>
              <w:t>Demostración de cómo se utilizan los métodos anticonceptivos.</w:t>
            </w:r>
          </w:p>
          <w:p w14:paraId="008E7A22" w14:textId="77777777" w:rsidR="009435BF" w:rsidRPr="00A95573" w:rsidRDefault="009435BF" w:rsidP="000A74A5">
            <w:pPr>
              <w:numPr>
                <w:ilvl w:val="0"/>
                <w:numId w:val="6"/>
              </w:numPr>
              <w:jc w:val="both"/>
              <w:textAlignment w:val="baseline"/>
              <w:rPr>
                <w:color w:val="000000"/>
              </w:rPr>
            </w:pPr>
            <w:r w:rsidRPr="00A95573">
              <w:rPr>
                <w:color w:val="000000"/>
              </w:rPr>
              <w:t>Participación de algunos alumnos.</w:t>
            </w:r>
          </w:p>
          <w:p w14:paraId="4C7F1848" w14:textId="3B69DFDE" w:rsidR="009435BF" w:rsidRDefault="009435BF" w:rsidP="000A74A5">
            <w:pPr>
              <w:numPr>
                <w:ilvl w:val="0"/>
                <w:numId w:val="6"/>
              </w:numPr>
              <w:jc w:val="both"/>
              <w:textAlignment w:val="baseline"/>
              <w:rPr>
                <w:color w:val="000000"/>
              </w:rPr>
            </w:pPr>
            <w:r w:rsidRPr="00A95573">
              <w:rPr>
                <w:color w:val="000000"/>
              </w:rPr>
              <w:t>Testimonio de los participantes</w:t>
            </w:r>
            <w:r w:rsidR="001B42BB">
              <w:rPr>
                <w:color w:val="000000"/>
              </w:rPr>
              <w:t>.</w:t>
            </w:r>
          </w:p>
          <w:p w14:paraId="74F02E02" w14:textId="77777777" w:rsidR="00B237AD" w:rsidRPr="00A95573" w:rsidRDefault="00B237AD" w:rsidP="000A74A5">
            <w:pPr>
              <w:ind w:left="360"/>
              <w:jc w:val="both"/>
              <w:textAlignment w:val="baseline"/>
              <w:rPr>
                <w:color w:val="000000"/>
              </w:rPr>
            </w:pPr>
          </w:p>
        </w:tc>
      </w:tr>
      <w:tr w:rsidR="009435BF" w:rsidRPr="00A95573" w14:paraId="1D1711C8" w14:textId="77777777" w:rsidTr="00C76F1B">
        <w:tc>
          <w:tcPr>
            <w:tcW w:w="0" w:type="auto"/>
            <w:hideMark/>
          </w:tcPr>
          <w:p w14:paraId="5CF6E03F" w14:textId="77777777" w:rsidR="009435BF" w:rsidRPr="00A95573" w:rsidRDefault="009435BF" w:rsidP="000A74A5">
            <w:pPr>
              <w:jc w:val="both"/>
            </w:pPr>
            <w:r w:rsidRPr="00A95573">
              <w:rPr>
                <w:b/>
                <w:bCs/>
                <w:color w:val="000000"/>
              </w:rPr>
              <w:t>Material didáctico</w:t>
            </w:r>
          </w:p>
        </w:tc>
        <w:tc>
          <w:tcPr>
            <w:tcW w:w="6937" w:type="dxa"/>
            <w:hideMark/>
          </w:tcPr>
          <w:p w14:paraId="0605C8A0" w14:textId="67BE1C2A" w:rsidR="009435BF" w:rsidRPr="00A95573" w:rsidRDefault="009435BF" w:rsidP="000A74A5">
            <w:pPr>
              <w:pStyle w:val="Prrafodelista"/>
              <w:numPr>
                <w:ilvl w:val="0"/>
                <w:numId w:val="7"/>
              </w:numPr>
              <w:spacing w:after="0"/>
              <w:ind w:left="360"/>
              <w:jc w:val="both"/>
              <w:textAlignment w:val="baseline"/>
              <w:rPr>
                <w:rFonts w:ascii="Times New Roman" w:eastAsia="Times New Roman" w:hAnsi="Times New Roman" w:cs="Times New Roman"/>
                <w:color w:val="000000"/>
                <w:sz w:val="24"/>
                <w:szCs w:val="24"/>
                <w:lang w:eastAsia="es-MX"/>
              </w:rPr>
            </w:pPr>
            <w:r w:rsidRPr="00A95573">
              <w:rPr>
                <w:rFonts w:ascii="Times New Roman" w:eastAsia="Times New Roman" w:hAnsi="Times New Roman" w:cs="Times New Roman"/>
                <w:color w:val="000000"/>
                <w:sz w:val="24"/>
                <w:szCs w:val="24"/>
                <w:lang w:eastAsia="es-MX"/>
              </w:rPr>
              <w:t>Pene y vagina de látex</w:t>
            </w:r>
          </w:p>
          <w:p w14:paraId="26EE5FA5" w14:textId="0091C2C9" w:rsidR="009435BF" w:rsidRPr="00A95573" w:rsidRDefault="009435BF" w:rsidP="000A74A5">
            <w:pPr>
              <w:pStyle w:val="Prrafodelista"/>
              <w:numPr>
                <w:ilvl w:val="0"/>
                <w:numId w:val="7"/>
              </w:numPr>
              <w:spacing w:after="0"/>
              <w:ind w:left="360"/>
              <w:jc w:val="both"/>
              <w:textAlignment w:val="baseline"/>
              <w:rPr>
                <w:rFonts w:ascii="Times New Roman" w:eastAsia="Times New Roman" w:hAnsi="Times New Roman" w:cs="Times New Roman"/>
                <w:color w:val="000000"/>
                <w:sz w:val="24"/>
                <w:szCs w:val="24"/>
                <w:lang w:eastAsia="es-MX"/>
              </w:rPr>
            </w:pPr>
            <w:r w:rsidRPr="00A95573">
              <w:rPr>
                <w:rFonts w:ascii="Times New Roman" w:eastAsia="Times New Roman" w:hAnsi="Times New Roman" w:cs="Times New Roman"/>
                <w:color w:val="000000"/>
                <w:sz w:val="24"/>
                <w:szCs w:val="24"/>
                <w:lang w:eastAsia="es-MX"/>
              </w:rPr>
              <w:t>Condones femeninos y masculinos</w:t>
            </w:r>
          </w:p>
          <w:p w14:paraId="21D7F54A" w14:textId="218B4C8D" w:rsidR="009435BF" w:rsidRPr="00A95573" w:rsidRDefault="009435BF" w:rsidP="000A74A5">
            <w:pPr>
              <w:pStyle w:val="Prrafodelista"/>
              <w:numPr>
                <w:ilvl w:val="0"/>
                <w:numId w:val="7"/>
              </w:numPr>
              <w:spacing w:after="0"/>
              <w:ind w:left="360"/>
              <w:jc w:val="both"/>
              <w:textAlignment w:val="baseline"/>
              <w:rPr>
                <w:rFonts w:ascii="Times New Roman" w:eastAsia="Times New Roman" w:hAnsi="Times New Roman" w:cs="Times New Roman"/>
                <w:color w:val="000000"/>
                <w:sz w:val="24"/>
                <w:szCs w:val="24"/>
                <w:lang w:eastAsia="es-MX"/>
              </w:rPr>
            </w:pPr>
            <w:r w:rsidRPr="00A95573">
              <w:rPr>
                <w:rFonts w:ascii="Times New Roman" w:eastAsia="Times New Roman" w:hAnsi="Times New Roman" w:cs="Times New Roman"/>
                <w:color w:val="000000"/>
                <w:sz w:val="24"/>
                <w:szCs w:val="24"/>
                <w:lang w:eastAsia="es-MX"/>
              </w:rPr>
              <w:t>Trípticos</w:t>
            </w:r>
          </w:p>
          <w:p w14:paraId="4B9532C7" w14:textId="5D9DD21C" w:rsidR="009435BF" w:rsidRPr="00C76F1B" w:rsidRDefault="009435BF" w:rsidP="000A74A5">
            <w:pPr>
              <w:pStyle w:val="Prrafodelista"/>
              <w:numPr>
                <w:ilvl w:val="0"/>
                <w:numId w:val="7"/>
              </w:numPr>
              <w:spacing w:after="0"/>
              <w:ind w:left="360"/>
              <w:jc w:val="both"/>
              <w:textAlignment w:val="baseline"/>
              <w:rPr>
                <w:color w:val="000000"/>
              </w:rPr>
            </w:pPr>
            <w:r w:rsidRPr="00A95573">
              <w:rPr>
                <w:rFonts w:ascii="Times New Roman" w:eastAsia="Times New Roman" w:hAnsi="Times New Roman" w:cs="Times New Roman"/>
                <w:color w:val="000000"/>
                <w:sz w:val="24"/>
                <w:szCs w:val="24"/>
                <w:lang w:eastAsia="es-MX"/>
              </w:rPr>
              <w:t xml:space="preserve">Juego con </w:t>
            </w:r>
            <w:r w:rsidR="001B42BB">
              <w:rPr>
                <w:rFonts w:ascii="Times New Roman" w:eastAsia="Times New Roman" w:hAnsi="Times New Roman" w:cs="Times New Roman"/>
                <w:color w:val="000000"/>
                <w:sz w:val="24"/>
                <w:szCs w:val="24"/>
                <w:lang w:eastAsia="es-MX"/>
              </w:rPr>
              <w:t>i</w:t>
            </w:r>
            <w:r w:rsidRPr="00A95573">
              <w:rPr>
                <w:rFonts w:ascii="Times New Roman" w:eastAsia="Times New Roman" w:hAnsi="Times New Roman" w:cs="Times New Roman"/>
                <w:color w:val="000000"/>
                <w:sz w:val="24"/>
                <w:szCs w:val="24"/>
                <w:lang w:eastAsia="es-MX"/>
              </w:rPr>
              <w:t xml:space="preserve">mágenes de los anticonceptivos </w:t>
            </w:r>
          </w:p>
          <w:p w14:paraId="35C9E305" w14:textId="77777777" w:rsidR="009435BF" w:rsidRPr="00A95573" w:rsidRDefault="009435BF" w:rsidP="000A74A5">
            <w:pPr>
              <w:ind w:left="1080"/>
              <w:jc w:val="both"/>
              <w:textAlignment w:val="baseline"/>
              <w:rPr>
                <w:color w:val="000000"/>
              </w:rPr>
            </w:pPr>
          </w:p>
        </w:tc>
      </w:tr>
      <w:tr w:rsidR="009435BF" w:rsidRPr="00A95573" w14:paraId="389481EC" w14:textId="77777777" w:rsidTr="00C76F1B">
        <w:tc>
          <w:tcPr>
            <w:tcW w:w="0" w:type="auto"/>
            <w:hideMark/>
          </w:tcPr>
          <w:p w14:paraId="1911ECC4" w14:textId="77777777" w:rsidR="009435BF" w:rsidRPr="00A95573" w:rsidRDefault="009435BF" w:rsidP="000A74A5">
            <w:pPr>
              <w:jc w:val="both"/>
            </w:pPr>
            <w:r w:rsidRPr="00A95573">
              <w:rPr>
                <w:b/>
                <w:bCs/>
                <w:color w:val="000000"/>
              </w:rPr>
              <w:t xml:space="preserve">Espacio </w:t>
            </w:r>
          </w:p>
        </w:tc>
        <w:tc>
          <w:tcPr>
            <w:tcW w:w="6937" w:type="dxa"/>
            <w:hideMark/>
          </w:tcPr>
          <w:p w14:paraId="42D35F2E" w14:textId="1D79FA59" w:rsidR="009435BF" w:rsidRDefault="00081E56" w:rsidP="000A74A5">
            <w:pPr>
              <w:jc w:val="both"/>
              <w:rPr>
                <w:color w:val="000000"/>
              </w:rPr>
            </w:pPr>
            <w:r>
              <w:rPr>
                <w:color w:val="000000"/>
              </w:rPr>
              <w:t xml:space="preserve">Aula de la </w:t>
            </w:r>
            <w:r w:rsidR="009435BF" w:rsidRPr="00A95573">
              <w:rPr>
                <w:color w:val="000000"/>
              </w:rPr>
              <w:t>secundaria Sor Juana Inés de la Cruz</w:t>
            </w:r>
          </w:p>
          <w:p w14:paraId="5FB4DD23" w14:textId="77777777" w:rsidR="00B237AD" w:rsidRPr="00A95573" w:rsidRDefault="00B237AD" w:rsidP="000A74A5">
            <w:pPr>
              <w:jc w:val="both"/>
            </w:pPr>
          </w:p>
        </w:tc>
      </w:tr>
      <w:tr w:rsidR="009435BF" w:rsidRPr="00A95573" w14:paraId="7E1B6AF7" w14:textId="77777777" w:rsidTr="00C76F1B">
        <w:tc>
          <w:tcPr>
            <w:tcW w:w="0" w:type="auto"/>
            <w:hideMark/>
          </w:tcPr>
          <w:p w14:paraId="34491E64" w14:textId="77777777" w:rsidR="009435BF" w:rsidRPr="00A95573" w:rsidRDefault="009435BF" w:rsidP="000A74A5">
            <w:pPr>
              <w:jc w:val="both"/>
            </w:pPr>
            <w:r w:rsidRPr="00A95573">
              <w:rPr>
                <w:b/>
                <w:bCs/>
                <w:color w:val="000000"/>
              </w:rPr>
              <w:t xml:space="preserve">Evaluación </w:t>
            </w:r>
          </w:p>
        </w:tc>
        <w:tc>
          <w:tcPr>
            <w:tcW w:w="6937" w:type="dxa"/>
            <w:hideMark/>
          </w:tcPr>
          <w:p w14:paraId="741FAC21" w14:textId="7E49FCFE" w:rsidR="009435BF" w:rsidRPr="00A95573" w:rsidRDefault="009435BF" w:rsidP="000A74A5">
            <w:pPr>
              <w:jc w:val="both"/>
            </w:pPr>
            <w:r w:rsidRPr="00A95573">
              <w:rPr>
                <w:color w:val="000000"/>
              </w:rPr>
              <w:t>Conocimiento de los métodos anticonceptivos, la utilización correcta de los mismos</w:t>
            </w:r>
            <w:r w:rsidR="001B42BB">
              <w:rPr>
                <w:color w:val="000000"/>
              </w:rPr>
              <w:t>.</w:t>
            </w:r>
            <w:r w:rsidR="001B42BB" w:rsidRPr="00A95573">
              <w:rPr>
                <w:color w:val="000000"/>
              </w:rPr>
              <w:t xml:space="preserve"> </w:t>
            </w:r>
            <w:r w:rsidR="001B42BB">
              <w:rPr>
                <w:color w:val="000000"/>
              </w:rPr>
              <w:t>¿C</w:t>
            </w:r>
            <w:r w:rsidR="001B42BB" w:rsidRPr="00A95573">
              <w:rPr>
                <w:color w:val="000000"/>
              </w:rPr>
              <w:t xml:space="preserve">uál </w:t>
            </w:r>
            <w:r w:rsidRPr="00A95573">
              <w:rPr>
                <w:color w:val="000000"/>
              </w:rPr>
              <w:t>es su experiencia de la actividad, valores y participación en la actividad</w:t>
            </w:r>
            <w:r w:rsidR="001B42BB">
              <w:rPr>
                <w:color w:val="000000"/>
              </w:rPr>
              <w:t>?</w:t>
            </w:r>
          </w:p>
        </w:tc>
      </w:tr>
    </w:tbl>
    <w:p w14:paraId="74794C8B" w14:textId="777B9940" w:rsidR="005B6416" w:rsidRDefault="005B6416" w:rsidP="00FF52B8">
      <w:pPr>
        <w:spacing w:line="360" w:lineRule="auto"/>
        <w:jc w:val="center"/>
        <w:rPr>
          <w:rFonts w:eastAsiaTheme="majorEastAsia"/>
          <w:bCs/>
          <w:color w:val="000000" w:themeColor="text1"/>
          <w:spacing w:val="5"/>
          <w:kern w:val="28"/>
        </w:rPr>
      </w:pPr>
      <w:r w:rsidRPr="00C76F1B">
        <w:rPr>
          <w:rFonts w:eastAsiaTheme="majorEastAsia"/>
          <w:bCs/>
          <w:color w:val="000000" w:themeColor="text1"/>
          <w:spacing w:val="5"/>
          <w:kern w:val="28"/>
        </w:rPr>
        <w:t>Fuente: Elaboración propia</w:t>
      </w:r>
    </w:p>
    <w:p w14:paraId="12168D34" w14:textId="77777777" w:rsidR="00FF52B8" w:rsidRPr="00C76F1B" w:rsidRDefault="00FF52B8" w:rsidP="00C76F1B">
      <w:pPr>
        <w:rPr>
          <w:rFonts w:eastAsiaTheme="majorEastAsia"/>
          <w:lang w:val="es-ES_tradnl" w:eastAsia="es-ES_tradnl"/>
        </w:rPr>
      </w:pPr>
    </w:p>
    <w:p w14:paraId="42AC6F07" w14:textId="06F93451" w:rsidR="003403DA" w:rsidRPr="00EA1901" w:rsidRDefault="003403DA" w:rsidP="003234E1">
      <w:pPr>
        <w:pStyle w:val="Ttulo1"/>
        <w:spacing w:before="0" w:line="360" w:lineRule="auto"/>
        <w:contextualSpacing/>
        <w:jc w:val="center"/>
        <w:rPr>
          <w:color w:val="auto"/>
          <w:sz w:val="28"/>
          <w:szCs w:val="28"/>
        </w:rPr>
      </w:pPr>
      <w:r w:rsidRPr="00EA1901">
        <w:rPr>
          <w:color w:val="auto"/>
          <w:sz w:val="28"/>
          <w:szCs w:val="28"/>
        </w:rPr>
        <w:t>Implementación del taller</w:t>
      </w:r>
    </w:p>
    <w:p w14:paraId="279E824B" w14:textId="039AB171" w:rsidR="003403DA" w:rsidRPr="00EA1901" w:rsidRDefault="003403DA" w:rsidP="00C76F1B">
      <w:pPr>
        <w:pStyle w:val="Ttulo1"/>
        <w:spacing w:before="0" w:line="360" w:lineRule="auto"/>
        <w:ind w:firstLine="708"/>
        <w:contextualSpacing/>
        <w:jc w:val="both"/>
        <w:rPr>
          <w:rFonts w:eastAsia="Times New Roman"/>
          <w:b w:val="0"/>
          <w:color w:val="auto"/>
          <w:szCs w:val="24"/>
          <w:lang w:val="es-MX" w:eastAsia="es-MX"/>
        </w:rPr>
      </w:pPr>
      <w:r w:rsidRPr="00EA1901">
        <w:rPr>
          <w:rFonts w:eastAsia="Times New Roman"/>
          <w:b w:val="0"/>
          <w:color w:val="auto"/>
          <w:szCs w:val="24"/>
          <w:lang w:val="es-MX" w:eastAsia="es-MX"/>
        </w:rPr>
        <w:t>Se llevó a cabo del 6 al 9 de mayo de 2019</w:t>
      </w:r>
      <w:r w:rsidR="00B72BCF">
        <w:rPr>
          <w:rFonts w:eastAsia="Times New Roman"/>
          <w:b w:val="0"/>
          <w:color w:val="auto"/>
          <w:szCs w:val="24"/>
          <w:lang w:val="es-MX" w:eastAsia="es-MX"/>
        </w:rPr>
        <w:t>; se destinó</w:t>
      </w:r>
      <w:r w:rsidR="00A92F40">
        <w:rPr>
          <w:rFonts w:eastAsia="Times New Roman"/>
          <w:b w:val="0"/>
          <w:color w:val="auto"/>
          <w:szCs w:val="24"/>
          <w:lang w:val="es-MX" w:eastAsia="es-MX"/>
        </w:rPr>
        <w:t xml:space="preserve"> un</w:t>
      </w:r>
      <w:r w:rsidRPr="00EA1901">
        <w:rPr>
          <w:rFonts w:eastAsia="Times New Roman"/>
          <w:b w:val="0"/>
          <w:color w:val="auto"/>
          <w:szCs w:val="24"/>
          <w:lang w:val="es-MX" w:eastAsia="es-MX"/>
        </w:rPr>
        <w:t xml:space="preserve"> día a </w:t>
      </w:r>
      <w:r w:rsidR="00A92F40">
        <w:rPr>
          <w:rFonts w:eastAsia="Times New Roman"/>
          <w:b w:val="0"/>
          <w:color w:val="auto"/>
          <w:szCs w:val="24"/>
          <w:lang w:val="es-MX" w:eastAsia="es-MX"/>
        </w:rPr>
        <w:t xml:space="preserve">cada </w:t>
      </w:r>
      <w:r w:rsidRPr="00EA1901">
        <w:rPr>
          <w:rFonts w:eastAsia="Times New Roman"/>
          <w:b w:val="0"/>
          <w:color w:val="auto"/>
          <w:szCs w:val="24"/>
          <w:lang w:val="es-MX" w:eastAsia="es-MX"/>
        </w:rPr>
        <w:t xml:space="preserve">grupo. Se hizo un registro sobre la forma de trabajo </w:t>
      </w:r>
      <w:r w:rsidR="00EF7865">
        <w:rPr>
          <w:rFonts w:eastAsia="Times New Roman"/>
          <w:b w:val="0"/>
          <w:color w:val="auto"/>
          <w:szCs w:val="24"/>
          <w:lang w:val="es-MX" w:eastAsia="es-MX"/>
        </w:rPr>
        <w:t>de</w:t>
      </w:r>
      <w:r w:rsidR="00EF7865" w:rsidRPr="00EA1901">
        <w:rPr>
          <w:rFonts w:eastAsia="Times New Roman"/>
          <w:b w:val="0"/>
          <w:color w:val="auto"/>
          <w:szCs w:val="24"/>
          <w:lang w:val="es-MX" w:eastAsia="es-MX"/>
        </w:rPr>
        <w:t xml:space="preserve"> </w:t>
      </w:r>
      <w:r w:rsidRPr="00EA1901">
        <w:rPr>
          <w:rFonts w:eastAsia="Times New Roman"/>
          <w:b w:val="0"/>
          <w:color w:val="auto"/>
          <w:szCs w:val="24"/>
          <w:lang w:val="es-MX" w:eastAsia="es-MX"/>
        </w:rPr>
        <w:t>cada grupo</w:t>
      </w:r>
      <w:r w:rsidR="00EA1901" w:rsidRPr="00EA1901">
        <w:rPr>
          <w:rFonts w:eastAsia="Times New Roman"/>
          <w:b w:val="0"/>
          <w:color w:val="auto"/>
          <w:szCs w:val="24"/>
          <w:lang w:val="es-MX" w:eastAsia="es-MX"/>
        </w:rPr>
        <w:t xml:space="preserve"> y una evaluación final donde se les pregunt</w:t>
      </w:r>
      <w:r w:rsidR="00A92F40">
        <w:rPr>
          <w:rFonts w:eastAsia="Times New Roman"/>
          <w:b w:val="0"/>
          <w:color w:val="auto"/>
          <w:szCs w:val="24"/>
          <w:lang w:val="es-MX" w:eastAsia="es-MX"/>
        </w:rPr>
        <w:t>ó</w:t>
      </w:r>
      <w:r w:rsidR="00EA1901" w:rsidRPr="00EA1901">
        <w:rPr>
          <w:rFonts w:eastAsia="Times New Roman"/>
          <w:b w:val="0"/>
          <w:color w:val="auto"/>
          <w:szCs w:val="24"/>
          <w:lang w:val="es-MX" w:eastAsia="es-MX"/>
        </w:rPr>
        <w:t xml:space="preserve"> si el taller fue de su interés.</w:t>
      </w:r>
      <w:r w:rsidR="00562334">
        <w:rPr>
          <w:rFonts w:eastAsia="Times New Roman"/>
          <w:b w:val="0"/>
          <w:color w:val="auto"/>
          <w:szCs w:val="24"/>
          <w:lang w:val="es-MX" w:eastAsia="es-MX"/>
        </w:rPr>
        <w:t xml:space="preserve"> Los resultados fueron registrados por medio de observación participante por parte de los expositores.</w:t>
      </w:r>
    </w:p>
    <w:p w14:paraId="7BE6568F" w14:textId="77777777" w:rsidR="00FF52B8" w:rsidRDefault="00FF52B8" w:rsidP="00FF52B8">
      <w:pPr>
        <w:pStyle w:val="Ttulo1"/>
        <w:spacing w:before="0" w:line="360" w:lineRule="auto"/>
        <w:contextualSpacing/>
        <w:rPr>
          <w:color w:val="auto"/>
          <w:sz w:val="32"/>
        </w:rPr>
      </w:pPr>
      <w:bookmarkStart w:id="1" w:name="_Toc8891501"/>
    </w:p>
    <w:p w14:paraId="0565225B" w14:textId="2F7A24E6" w:rsidR="00BF7C78" w:rsidRPr="00587C5C" w:rsidRDefault="00156568" w:rsidP="003234E1">
      <w:pPr>
        <w:pStyle w:val="Ttulo1"/>
        <w:spacing w:before="0" w:line="360" w:lineRule="auto"/>
        <w:contextualSpacing/>
        <w:jc w:val="center"/>
        <w:rPr>
          <w:color w:val="auto"/>
          <w:sz w:val="32"/>
        </w:rPr>
      </w:pPr>
      <w:r w:rsidRPr="00587C5C">
        <w:rPr>
          <w:color w:val="auto"/>
          <w:sz w:val="32"/>
        </w:rPr>
        <w:t>Resultados de la e</w:t>
      </w:r>
      <w:r w:rsidR="00986AC2" w:rsidRPr="00587C5C">
        <w:rPr>
          <w:color w:val="auto"/>
          <w:sz w:val="32"/>
        </w:rPr>
        <w:t>xperiencia por grupo</w:t>
      </w:r>
      <w:bookmarkStart w:id="2" w:name="_Toc8891502"/>
      <w:bookmarkEnd w:id="1"/>
    </w:p>
    <w:bookmarkEnd w:id="2"/>
    <w:p w14:paraId="40B45A21" w14:textId="7F3E9C4D" w:rsidR="00AC35AF" w:rsidRPr="00AC35AF" w:rsidRDefault="00AC35AF" w:rsidP="00C76F1B">
      <w:pPr>
        <w:spacing w:line="360" w:lineRule="auto"/>
        <w:ind w:firstLine="708"/>
        <w:jc w:val="both"/>
        <w:rPr>
          <w:lang w:val="es-ES_tradnl" w:eastAsia="es-ES_tradnl"/>
        </w:rPr>
      </w:pPr>
      <w:r w:rsidRPr="00AC35AF">
        <w:rPr>
          <w:lang w:val="es-ES_tradnl" w:eastAsia="es-ES_tradnl"/>
        </w:rPr>
        <w:t>La aplicación del taller se llevó a cabo en el interior de los salones con el apoyo del equipo audiovisual proporcionado por la dirección de la secundaria</w:t>
      </w:r>
      <w:r w:rsidR="00EF7865">
        <w:rPr>
          <w:lang w:val="es-ES_tradnl" w:eastAsia="es-ES_tradnl"/>
        </w:rPr>
        <w:t>.</w:t>
      </w:r>
      <w:r w:rsidR="00EF7865" w:rsidRPr="00AC35AF">
        <w:rPr>
          <w:lang w:val="es-ES_tradnl" w:eastAsia="es-ES_tradnl"/>
        </w:rPr>
        <w:t xml:space="preserve"> </w:t>
      </w:r>
      <w:r w:rsidR="00EF7865">
        <w:rPr>
          <w:lang w:val="es-ES_tradnl" w:eastAsia="es-ES_tradnl"/>
        </w:rPr>
        <w:t>Vale igualmente la pena destacar que c</w:t>
      </w:r>
      <w:r w:rsidR="00EF7865" w:rsidRPr="00AC35AF">
        <w:rPr>
          <w:lang w:val="es-ES_tradnl" w:eastAsia="es-ES_tradnl"/>
        </w:rPr>
        <w:t xml:space="preserve">ontamos </w:t>
      </w:r>
      <w:r w:rsidRPr="00AC35AF">
        <w:rPr>
          <w:lang w:val="es-ES_tradnl" w:eastAsia="es-ES_tradnl"/>
        </w:rPr>
        <w:t>con amplia disposición de los profesores para destinar tiempo de sus clases a la realización de las actividades, las cuales fueron cumplidas con la continuidad y tiempo asignados inicialmente.</w:t>
      </w:r>
    </w:p>
    <w:p w14:paraId="6D863BA0" w14:textId="77777777" w:rsidR="00C3423C" w:rsidRDefault="00AC35AF" w:rsidP="00C76F1B">
      <w:pPr>
        <w:spacing w:line="360" w:lineRule="auto"/>
        <w:ind w:firstLine="708"/>
        <w:jc w:val="both"/>
        <w:rPr>
          <w:lang w:val="es-ES_tradnl" w:eastAsia="es-ES_tradnl"/>
        </w:rPr>
      </w:pPr>
      <w:r w:rsidRPr="00AC35AF">
        <w:rPr>
          <w:lang w:val="es-ES_tradnl" w:eastAsia="es-ES_tradnl"/>
        </w:rPr>
        <w:lastRenderedPageBreak/>
        <w:t xml:space="preserve">En un contexto general, el proceso fue efectuado con base en la metodología, la organización, los procedimientos y las actividades utilizando los instrumentos y materiales didácticos de acuerdo con la estrategia de acción. </w:t>
      </w:r>
    </w:p>
    <w:p w14:paraId="6283E42F" w14:textId="77777777" w:rsidR="00FF52B8" w:rsidRDefault="00FF52B8" w:rsidP="0051742D">
      <w:pPr>
        <w:spacing w:line="360" w:lineRule="auto"/>
        <w:jc w:val="both"/>
        <w:rPr>
          <w:rFonts w:eastAsiaTheme="majorEastAsia"/>
          <w:b/>
          <w:lang w:val="es-ES_tradnl" w:eastAsia="es-ES_tradnl"/>
        </w:rPr>
      </w:pPr>
    </w:p>
    <w:p w14:paraId="13BCBE3D" w14:textId="60D9850E" w:rsidR="00FF52B8" w:rsidRPr="003234E1" w:rsidRDefault="00AC35AF" w:rsidP="003234E1">
      <w:pPr>
        <w:spacing w:line="360" w:lineRule="auto"/>
        <w:jc w:val="center"/>
        <w:rPr>
          <w:rFonts w:eastAsiaTheme="majorEastAsia"/>
          <w:b/>
          <w:sz w:val="26"/>
          <w:szCs w:val="26"/>
          <w:lang w:val="es-ES_tradnl" w:eastAsia="es-ES_tradnl"/>
        </w:rPr>
      </w:pPr>
      <w:r w:rsidRPr="003234E1">
        <w:rPr>
          <w:rFonts w:eastAsiaTheme="majorEastAsia"/>
          <w:b/>
          <w:sz w:val="26"/>
          <w:szCs w:val="26"/>
          <w:lang w:val="es-ES_tradnl" w:eastAsia="es-ES_tradnl"/>
        </w:rPr>
        <w:t xml:space="preserve">Grupo </w:t>
      </w:r>
      <w:r w:rsidR="00FF52B8" w:rsidRPr="003234E1">
        <w:rPr>
          <w:rFonts w:eastAsiaTheme="majorEastAsia"/>
          <w:b/>
          <w:sz w:val="26"/>
          <w:szCs w:val="26"/>
          <w:lang w:val="es-ES_tradnl" w:eastAsia="es-ES_tradnl"/>
        </w:rPr>
        <w:t>3.</w:t>
      </w:r>
      <w:r w:rsidR="00FF52B8" w:rsidRPr="003234E1">
        <w:rPr>
          <w:rFonts w:eastAsiaTheme="majorEastAsia"/>
          <w:b/>
          <w:sz w:val="26"/>
          <w:szCs w:val="26"/>
          <w:vertAlign w:val="superscript"/>
          <w:lang w:val="es-ES_tradnl" w:eastAsia="es-ES_tradnl"/>
        </w:rPr>
        <w:t>o</w:t>
      </w:r>
      <w:r w:rsidRPr="003234E1">
        <w:rPr>
          <w:rFonts w:eastAsiaTheme="majorEastAsia"/>
          <w:b/>
          <w:sz w:val="26"/>
          <w:szCs w:val="26"/>
          <w:lang w:val="es-ES_tradnl" w:eastAsia="es-ES_tradnl"/>
        </w:rPr>
        <w:t xml:space="preserve"> A</w:t>
      </w:r>
    </w:p>
    <w:p w14:paraId="2CB59801" w14:textId="045EC57D" w:rsidR="00AC35AF" w:rsidRPr="00C3423C" w:rsidRDefault="00AC35AF" w:rsidP="00C76F1B">
      <w:pPr>
        <w:spacing w:line="360" w:lineRule="auto"/>
        <w:ind w:firstLine="708"/>
        <w:jc w:val="both"/>
        <w:rPr>
          <w:lang w:val="es-ES_tradnl" w:eastAsia="es-ES_tradnl"/>
        </w:rPr>
      </w:pPr>
      <w:r w:rsidRPr="00AC35AF">
        <w:rPr>
          <w:rFonts w:eastAsiaTheme="majorEastAsia"/>
          <w:bCs/>
          <w:color w:val="000000" w:themeColor="text1"/>
          <w:szCs w:val="32"/>
          <w:lang w:val="es-ES_tradnl" w:eastAsia="es-ES_tradnl"/>
        </w:rPr>
        <w:t>El lunes 6 de mayo del 2019 se trabajó con el grupo 3</w:t>
      </w:r>
      <w:r w:rsidR="00FF52B8">
        <w:rPr>
          <w:rFonts w:eastAsiaTheme="majorEastAsia"/>
          <w:bCs/>
          <w:color w:val="000000" w:themeColor="text1"/>
          <w:szCs w:val="32"/>
          <w:lang w:val="es-ES_tradnl" w:eastAsia="es-ES_tradnl"/>
        </w:rPr>
        <w:t>.</w:t>
      </w:r>
      <w:r w:rsidRPr="00AC35AF">
        <w:rPr>
          <w:rFonts w:eastAsiaTheme="majorEastAsia"/>
          <w:bCs/>
          <w:color w:val="000000" w:themeColor="text1"/>
          <w:szCs w:val="32"/>
          <w:lang w:val="es-ES_tradnl" w:eastAsia="es-ES_tradnl"/>
        </w:rPr>
        <w:t>º A. La reacción de los alumnos al principio fue de expectativa</w:t>
      </w:r>
      <w:r w:rsidR="00EF7865">
        <w:rPr>
          <w:rFonts w:eastAsiaTheme="majorEastAsia"/>
          <w:bCs/>
          <w:color w:val="000000" w:themeColor="text1"/>
          <w:szCs w:val="32"/>
          <w:lang w:val="es-ES_tradnl" w:eastAsia="es-ES_tradnl"/>
        </w:rPr>
        <w:t>.</w:t>
      </w:r>
      <w:r w:rsidR="00EF7865" w:rsidRPr="00AC35AF">
        <w:rPr>
          <w:rFonts w:eastAsiaTheme="majorEastAsia"/>
          <w:bCs/>
          <w:color w:val="000000" w:themeColor="text1"/>
          <w:szCs w:val="32"/>
          <w:lang w:val="es-ES_tradnl" w:eastAsia="es-ES_tradnl"/>
        </w:rPr>
        <w:t xml:space="preserve"> </w:t>
      </w:r>
      <w:r w:rsidR="00EF7865">
        <w:rPr>
          <w:rFonts w:eastAsiaTheme="majorEastAsia"/>
          <w:bCs/>
          <w:color w:val="000000" w:themeColor="text1"/>
          <w:szCs w:val="32"/>
          <w:lang w:val="es-ES_tradnl" w:eastAsia="es-ES_tradnl"/>
        </w:rPr>
        <w:t>L</w:t>
      </w:r>
      <w:r w:rsidR="00EF7865" w:rsidRPr="00AC35AF">
        <w:rPr>
          <w:rFonts w:eastAsiaTheme="majorEastAsia"/>
          <w:bCs/>
          <w:color w:val="000000" w:themeColor="text1"/>
          <w:szCs w:val="32"/>
          <w:lang w:val="es-ES_tradnl" w:eastAsia="es-ES_tradnl"/>
        </w:rPr>
        <w:t xml:space="preserve">a </w:t>
      </w:r>
      <w:r w:rsidRPr="00AC35AF">
        <w:rPr>
          <w:rFonts w:eastAsiaTheme="majorEastAsia"/>
          <w:bCs/>
          <w:color w:val="000000" w:themeColor="text1"/>
          <w:szCs w:val="32"/>
          <w:lang w:val="es-ES_tradnl" w:eastAsia="es-ES_tradnl"/>
        </w:rPr>
        <w:t>participación fue constante durante todo el taller y mostraron interés en el tema “</w:t>
      </w:r>
      <w:r w:rsidR="00EF7865">
        <w:rPr>
          <w:rFonts w:eastAsiaTheme="majorEastAsia"/>
          <w:bCs/>
          <w:color w:val="000000" w:themeColor="text1"/>
          <w:szCs w:val="32"/>
          <w:lang w:val="es-ES_tradnl" w:eastAsia="es-ES_tradnl"/>
        </w:rPr>
        <w:t>P</w:t>
      </w:r>
      <w:r w:rsidR="00EF7865" w:rsidRPr="00AC35AF">
        <w:rPr>
          <w:rFonts w:eastAsiaTheme="majorEastAsia"/>
          <w:bCs/>
          <w:color w:val="000000" w:themeColor="text1"/>
          <w:szCs w:val="32"/>
          <w:lang w:val="es-ES_tradnl" w:eastAsia="es-ES_tradnl"/>
        </w:rPr>
        <w:t xml:space="preserve">revención </w:t>
      </w:r>
      <w:r w:rsidRPr="00AC35AF">
        <w:rPr>
          <w:rFonts w:eastAsiaTheme="majorEastAsia"/>
          <w:bCs/>
          <w:color w:val="000000" w:themeColor="text1"/>
          <w:szCs w:val="32"/>
          <w:lang w:val="es-ES_tradnl" w:eastAsia="es-ES_tradnl"/>
        </w:rPr>
        <w:t>del embarazo”; sin embargo, el momento más activo de todo el taller fue la demostración del uso correcto de métodos anticonceptivos</w:t>
      </w:r>
      <w:r w:rsidR="00EF7865">
        <w:rPr>
          <w:rFonts w:eastAsiaTheme="majorEastAsia"/>
          <w:bCs/>
          <w:color w:val="000000" w:themeColor="text1"/>
          <w:szCs w:val="32"/>
          <w:lang w:val="es-ES_tradnl" w:eastAsia="es-ES_tradnl"/>
        </w:rPr>
        <w:t>. Durante esta,</w:t>
      </w:r>
      <w:r w:rsidRPr="00AC35AF">
        <w:rPr>
          <w:rFonts w:eastAsiaTheme="majorEastAsia"/>
          <w:bCs/>
          <w:color w:val="000000" w:themeColor="text1"/>
          <w:szCs w:val="32"/>
          <w:lang w:val="es-ES_tradnl" w:eastAsia="es-ES_tradnl"/>
        </w:rPr>
        <w:t xml:space="preserve"> se alentaban a participar entre ellos y</w:t>
      </w:r>
      <w:r w:rsidR="008F40DD">
        <w:rPr>
          <w:rFonts w:eastAsiaTheme="majorEastAsia"/>
          <w:bCs/>
          <w:color w:val="000000" w:themeColor="text1"/>
          <w:szCs w:val="32"/>
          <w:lang w:val="es-ES_tradnl" w:eastAsia="es-ES_tradnl"/>
        </w:rPr>
        <w:t xml:space="preserve"> </w:t>
      </w:r>
      <w:r w:rsidRPr="00AC35AF">
        <w:rPr>
          <w:rFonts w:eastAsiaTheme="majorEastAsia"/>
          <w:bCs/>
          <w:color w:val="000000" w:themeColor="text1"/>
          <w:szCs w:val="32"/>
          <w:lang w:val="es-ES_tradnl" w:eastAsia="es-ES_tradnl"/>
        </w:rPr>
        <w:t>expresaban comentarios y risas por lo gr</w:t>
      </w:r>
      <w:r w:rsidR="00EF7865">
        <w:rPr>
          <w:rFonts w:eastAsiaTheme="majorEastAsia"/>
          <w:bCs/>
          <w:color w:val="000000" w:themeColor="text1"/>
          <w:szCs w:val="32"/>
          <w:lang w:val="es-ES_tradnl" w:eastAsia="es-ES_tradnl"/>
        </w:rPr>
        <w:t>á</w:t>
      </w:r>
      <w:r w:rsidRPr="00AC35AF">
        <w:rPr>
          <w:rFonts w:eastAsiaTheme="majorEastAsia"/>
          <w:bCs/>
          <w:color w:val="000000" w:themeColor="text1"/>
          <w:szCs w:val="32"/>
          <w:lang w:val="es-ES_tradnl" w:eastAsia="es-ES_tradnl"/>
        </w:rPr>
        <w:t>fico de los materiales</w:t>
      </w:r>
      <w:r w:rsidR="00D868CC">
        <w:rPr>
          <w:rFonts w:eastAsiaTheme="majorEastAsia"/>
          <w:bCs/>
          <w:color w:val="000000" w:themeColor="text1"/>
          <w:szCs w:val="32"/>
          <w:lang w:val="es-ES_tradnl" w:eastAsia="es-ES_tradnl"/>
        </w:rPr>
        <w:t>. La actividad fue una prueba d</w:t>
      </w:r>
      <w:r w:rsidRPr="00AC35AF">
        <w:rPr>
          <w:rFonts w:eastAsiaTheme="majorEastAsia"/>
          <w:bCs/>
          <w:color w:val="000000" w:themeColor="text1"/>
          <w:szCs w:val="32"/>
          <w:lang w:val="es-ES_tradnl" w:eastAsia="es-ES_tradnl"/>
        </w:rPr>
        <w:t xml:space="preserve">el desconocimiento del uso correcto en la práctica, sin embargo, </w:t>
      </w:r>
      <w:r w:rsidR="00D868CC">
        <w:rPr>
          <w:rFonts w:eastAsiaTheme="majorEastAsia"/>
          <w:bCs/>
          <w:color w:val="000000" w:themeColor="text1"/>
          <w:szCs w:val="32"/>
          <w:lang w:val="es-ES_tradnl" w:eastAsia="es-ES_tradnl"/>
        </w:rPr>
        <w:t xml:space="preserve">los participantes </w:t>
      </w:r>
      <w:r w:rsidRPr="00AC35AF">
        <w:rPr>
          <w:rFonts w:eastAsiaTheme="majorEastAsia"/>
          <w:bCs/>
          <w:color w:val="000000" w:themeColor="text1"/>
          <w:szCs w:val="32"/>
          <w:lang w:val="es-ES_tradnl" w:eastAsia="es-ES_tradnl"/>
        </w:rPr>
        <w:t xml:space="preserve">se </w:t>
      </w:r>
      <w:r w:rsidR="00D868CC" w:rsidRPr="00AC35AF">
        <w:rPr>
          <w:rFonts w:eastAsiaTheme="majorEastAsia"/>
          <w:bCs/>
          <w:color w:val="000000" w:themeColor="text1"/>
          <w:szCs w:val="32"/>
          <w:lang w:val="es-ES_tradnl" w:eastAsia="es-ES_tradnl"/>
        </w:rPr>
        <w:t>brinda</w:t>
      </w:r>
      <w:r w:rsidR="00D868CC">
        <w:rPr>
          <w:rFonts w:eastAsiaTheme="majorEastAsia"/>
          <w:bCs/>
          <w:color w:val="000000" w:themeColor="text1"/>
          <w:szCs w:val="32"/>
          <w:lang w:val="es-ES_tradnl" w:eastAsia="es-ES_tradnl"/>
        </w:rPr>
        <w:t>ron</w:t>
      </w:r>
      <w:r w:rsidR="00D868CC" w:rsidRPr="00AC35AF">
        <w:rPr>
          <w:rFonts w:eastAsiaTheme="majorEastAsia"/>
          <w:bCs/>
          <w:color w:val="000000" w:themeColor="text1"/>
          <w:szCs w:val="32"/>
          <w:lang w:val="es-ES_tradnl" w:eastAsia="es-ES_tradnl"/>
        </w:rPr>
        <w:t xml:space="preserve"> </w:t>
      </w:r>
      <w:r w:rsidRPr="00AC35AF">
        <w:rPr>
          <w:rFonts w:eastAsiaTheme="majorEastAsia"/>
          <w:bCs/>
          <w:color w:val="000000" w:themeColor="text1"/>
          <w:szCs w:val="32"/>
          <w:lang w:val="es-ES_tradnl" w:eastAsia="es-ES_tradnl"/>
        </w:rPr>
        <w:t>apoyo</w:t>
      </w:r>
      <w:r w:rsidR="00304E1C">
        <w:rPr>
          <w:rFonts w:eastAsiaTheme="majorEastAsia"/>
          <w:bCs/>
          <w:color w:val="000000" w:themeColor="text1"/>
          <w:szCs w:val="32"/>
          <w:lang w:val="es-ES_tradnl" w:eastAsia="es-ES_tradnl"/>
        </w:rPr>
        <w:t>,</w:t>
      </w:r>
      <w:r w:rsidRPr="00AC35AF">
        <w:rPr>
          <w:rFonts w:eastAsiaTheme="majorEastAsia"/>
          <w:bCs/>
          <w:color w:val="000000" w:themeColor="text1"/>
          <w:szCs w:val="32"/>
          <w:lang w:val="es-ES_tradnl" w:eastAsia="es-ES_tradnl"/>
        </w:rPr>
        <w:t xml:space="preserve"> recordando la información que acababan de recibir</w:t>
      </w:r>
      <w:r w:rsidR="00304E1C">
        <w:rPr>
          <w:rFonts w:eastAsiaTheme="majorEastAsia"/>
          <w:bCs/>
          <w:color w:val="000000" w:themeColor="text1"/>
          <w:szCs w:val="32"/>
          <w:lang w:val="es-ES_tradnl" w:eastAsia="es-ES_tradnl"/>
        </w:rPr>
        <w:t>,</w:t>
      </w:r>
      <w:r w:rsidRPr="00AC35AF">
        <w:rPr>
          <w:rFonts w:eastAsiaTheme="majorEastAsia"/>
          <w:bCs/>
          <w:color w:val="000000" w:themeColor="text1"/>
          <w:szCs w:val="32"/>
          <w:lang w:val="es-ES_tradnl" w:eastAsia="es-ES_tradnl"/>
        </w:rPr>
        <w:t xml:space="preserve"> y lograron colocar de manera correcta los diferentes métodos anticonceptivos en el material didáctico. </w:t>
      </w:r>
    </w:p>
    <w:p w14:paraId="4D9518E2" w14:textId="79DA9D4C" w:rsidR="00AC35AF" w:rsidRPr="00AC35AF" w:rsidRDefault="00AC35AF" w:rsidP="00C76F1B">
      <w:pPr>
        <w:spacing w:line="360" w:lineRule="auto"/>
        <w:ind w:firstLine="708"/>
        <w:jc w:val="both"/>
        <w:rPr>
          <w:lang w:val="es-ES_tradnl" w:eastAsia="es-ES_tradnl"/>
        </w:rPr>
      </w:pPr>
      <w:r w:rsidRPr="00AC35AF">
        <w:rPr>
          <w:lang w:val="es-ES_tradnl" w:eastAsia="es-ES_tradnl"/>
        </w:rPr>
        <w:t>Del mismo modo</w:t>
      </w:r>
      <w:r w:rsidR="00304E1C">
        <w:rPr>
          <w:lang w:val="es-ES_tradnl" w:eastAsia="es-ES_tradnl"/>
        </w:rPr>
        <w:t>,</w:t>
      </w:r>
      <w:r w:rsidRPr="00AC35AF">
        <w:rPr>
          <w:lang w:val="es-ES_tradnl" w:eastAsia="es-ES_tradnl"/>
        </w:rPr>
        <w:t xml:space="preserve"> durante el “</w:t>
      </w:r>
      <w:r w:rsidR="00304E1C">
        <w:rPr>
          <w:lang w:val="es-ES_tradnl" w:eastAsia="es-ES_tradnl"/>
        </w:rPr>
        <w:t>M</w:t>
      </w:r>
      <w:r w:rsidR="00304E1C" w:rsidRPr="00AC35AF">
        <w:rPr>
          <w:lang w:val="es-ES_tradnl" w:eastAsia="es-ES_tradnl"/>
        </w:rPr>
        <w:t xml:space="preserve">ural </w:t>
      </w:r>
      <w:r w:rsidRPr="00AC35AF">
        <w:rPr>
          <w:lang w:val="es-ES_tradnl" w:eastAsia="es-ES_tradnl"/>
        </w:rPr>
        <w:t>de mensajes” se observó que tienen una vaga idea sobre la existencia de diferentes métodos anticonceptivos</w:t>
      </w:r>
      <w:r w:rsidR="00304E1C">
        <w:rPr>
          <w:lang w:val="es-ES_tradnl" w:eastAsia="es-ES_tradnl"/>
        </w:rPr>
        <w:t>. E</w:t>
      </w:r>
      <w:r w:rsidRPr="00AC35AF">
        <w:rPr>
          <w:lang w:val="es-ES_tradnl" w:eastAsia="es-ES_tradnl"/>
        </w:rPr>
        <w:t>n su mayoría</w:t>
      </w:r>
      <w:r w:rsidR="00304E1C">
        <w:rPr>
          <w:lang w:val="es-ES_tradnl" w:eastAsia="es-ES_tradnl"/>
        </w:rPr>
        <w:t>,</w:t>
      </w:r>
      <w:r w:rsidRPr="00AC35AF">
        <w:rPr>
          <w:lang w:val="es-ES_tradnl" w:eastAsia="es-ES_tradnl"/>
        </w:rPr>
        <w:t xml:space="preserve"> no sabían cu</w:t>
      </w:r>
      <w:r w:rsidR="00304E1C">
        <w:rPr>
          <w:lang w:val="es-ES_tradnl" w:eastAsia="es-ES_tradnl"/>
        </w:rPr>
        <w:t>á</w:t>
      </w:r>
      <w:r w:rsidRPr="00AC35AF">
        <w:rPr>
          <w:lang w:val="es-ES_tradnl" w:eastAsia="es-ES_tradnl"/>
        </w:rPr>
        <w:t>les son ni la forma de utilizarlos</w:t>
      </w:r>
      <w:r w:rsidR="00C42992">
        <w:rPr>
          <w:lang w:val="es-ES_tradnl" w:eastAsia="es-ES_tradnl"/>
        </w:rPr>
        <w:t>.</w:t>
      </w:r>
      <w:r w:rsidR="00C42992" w:rsidRPr="00AC35AF">
        <w:rPr>
          <w:lang w:val="es-ES_tradnl" w:eastAsia="es-ES_tradnl"/>
        </w:rPr>
        <w:t xml:space="preserve"> </w:t>
      </w:r>
      <w:r w:rsidR="00C42992">
        <w:rPr>
          <w:lang w:val="es-ES_tradnl" w:eastAsia="es-ES_tradnl"/>
        </w:rPr>
        <w:t>C</w:t>
      </w:r>
      <w:r w:rsidR="00C42992" w:rsidRPr="00AC35AF">
        <w:rPr>
          <w:lang w:val="es-ES_tradnl" w:eastAsia="es-ES_tradnl"/>
        </w:rPr>
        <w:t>asi</w:t>
      </w:r>
      <w:r w:rsidR="00C42992">
        <w:rPr>
          <w:lang w:val="es-ES_tradnl" w:eastAsia="es-ES_tradnl"/>
        </w:rPr>
        <w:t xml:space="preserve"> en</w:t>
      </w:r>
      <w:r w:rsidR="00C42992" w:rsidRPr="00AC35AF">
        <w:rPr>
          <w:lang w:val="es-ES_tradnl" w:eastAsia="es-ES_tradnl"/>
        </w:rPr>
        <w:t xml:space="preserve"> </w:t>
      </w:r>
      <w:r w:rsidRPr="00AC35AF">
        <w:rPr>
          <w:lang w:val="es-ES_tradnl" w:eastAsia="es-ES_tradnl"/>
        </w:rPr>
        <w:t xml:space="preserve">todas las notas </w:t>
      </w:r>
      <w:r w:rsidR="00C42992">
        <w:rPr>
          <w:lang w:val="es-ES_tradnl" w:eastAsia="es-ES_tradnl"/>
        </w:rPr>
        <w:t>se leía</w:t>
      </w:r>
      <w:r w:rsidR="00C42992" w:rsidRPr="00AC35AF">
        <w:rPr>
          <w:lang w:val="es-ES_tradnl" w:eastAsia="es-ES_tradnl"/>
        </w:rPr>
        <w:t xml:space="preserve"> </w:t>
      </w:r>
      <w:r w:rsidRPr="00AC35AF">
        <w:rPr>
          <w:lang w:val="es-ES_tradnl" w:eastAsia="es-ES_tradnl"/>
        </w:rPr>
        <w:t>“</w:t>
      </w:r>
      <w:r w:rsidR="00CB4454">
        <w:rPr>
          <w:lang w:val="es-ES_tradnl" w:eastAsia="es-ES_tradnl"/>
        </w:rPr>
        <w:t>C</w:t>
      </w:r>
      <w:r w:rsidR="00CB4454" w:rsidRPr="00AC35AF">
        <w:rPr>
          <w:lang w:val="es-ES_tradnl" w:eastAsia="es-ES_tradnl"/>
        </w:rPr>
        <w:t xml:space="preserve">onozco </w:t>
      </w:r>
      <w:r w:rsidRPr="00AC35AF">
        <w:rPr>
          <w:lang w:val="es-ES_tradnl" w:eastAsia="es-ES_tradnl"/>
        </w:rPr>
        <w:t>el condón”</w:t>
      </w:r>
      <w:r w:rsidR="00C42992">
        <w:rPr>
          <w:lang w:val="es-ES_tradnl" w:eastAsia="es-ES_tradnl"/>
        </w:rPr>
        <w:t>,</w:t>
      </w:r>
      <w:r w:rsidRPr="00AC35AF">
        <w:rPr>
          <w:lang w:val="es-ES_tradnl" w:eastAsia="es-ES_tradnl"/>
        </w:rPr>
        <w:t xml:space="preserve"> y en unas cuantas</w:t>
      </w:r>
      <w:r w:rsidR="00C42992">
        <w:rPr>
          <w:lang w:val="es-ES_tradnl" w:eastAsia="es-ES_tradnl"/>
        </w:rPr>
        <w:t>,</w:t>
      </w:r>
      <w:r w:rsidRPr="00AC35AF">
        <w:rPr>
          <w:lang w:val="es-ES_tradnl" w:eastAsia="es-ES_tradnl"/>
        </w:rPr>
        <w:t xml:space="preserve"> “</w:t>
      </w:r>
      <w:r w:rsidR="00CB4454">
        <w:rPr>
          <w:lang w:val="es-ES_tradnl" w:eastAsia="es-ES_tradnl"/>
        </w:rPr>
        <w:t>L</w:t>
      </w:r>
      <w:r w:rsidR="00CB4454" w:rsidRPr="00AC35AF">
        <w:rPr>
          <w:lang w:val="es-ES_tradnl" w:eastAsia="es-ES_tradnl"/>
        </w:rPr>
        <w:t xml:space="preserve">a </w:t>
      </w:r>
      <w:r w:rsidRPr="00AC35AF">
        <w:rPr>
          <w:lang w:val="es-ES_tradnl" w:eastAsia="es-ES_tradnl"/>
        </w:rPr>
        <w:t xml:space="preserve">operación como </w:t>
      </w:r>
      <w:r w:rsidR="00C42992" w:rsidRPr="00AC35AF">
        <w:rPr>
          <w:lang w:val="es-ES_tradnl" w:eastAsia="es-ES_tradnl"/>
        </w:rPr>
        <w:t>m</w:t>
      </w:r>
      <w:r w:rsidR="00C42992">
        <w:rPr>
          <w:lang w:val="es-ES_tradnl" w:eastAsia="es-ES_tradnl"/>
        </w:rPr>
        <w:t>i</w:t>
      </w:r>
      <w:r w:rsidR="00C42992" w:rsidRPr="00AC35AF">
        <w:rPr>
          <w:lang w:val="es-ES_tradnl" w:eastAsia="es-ES_tradnl"/>
        </w:rPr>
        <w:t xml:space="preserve"> </w:t>
      </w:r>
      <w:r w:rsidRPr="00AC35AF">
        <w:rPr>
          <w:lang w:val="es-ES_tradnl" w:eastAsia="es-ES_tradnl"/>
        </w:rPr>
        <w:t>mamá” o “</w:t>
      </w:r>
      <w:r w:rsidR="00CB4454">
        <w:rPr>
          <w:lang w:val="es-ES_tradnl" w:eastAsia="es-ES_tradnl"/>
        </w:rPr>
        <w:t>M</w:t>
      </w:r>
      <w:r w:rsidR="00CB4454" w:rsidRPr="00AC35AF">
        <w:rPr>
          <w:lang w:val="es-ES_tradnl" w:eastAsia="es-ES_tradnl"/>
        </w:rPr>
        <w:t xml:space="preserve">i </w:t>
      </w:r>
      <w:r w:rsidRPr="00AC35AF">
        <w:rPr>
          <w:lang w:val="es-ES_tradnl" w:eastAsia="es-ES_tradnl"/>
        </w:rPr>
        <w:t>mamá tiene el DIU”.</w:t>
      </w:r>
    </w:p>
    <w:p w14:paraId="6BE86A9E" w14:textId="5B315B58" w:rsidR="00AC35AF" w:rsidRPr="00AC35AF" w:rsidRDefault="00AC35AF" w:rsidP="00C76F1B">
      <w:pPr>
        <w:spacing w:line="360" w:lineRule="auto"/>
        <w:ind w:firstLine="708"/>
        <w:contextualSpacing/>
        <w:jc w:val="both"/>
      </w:pPr>
      <w:r w:rsidRPr="00AC35AF">
        <w:t>Con la actividad “</w:t>
      </w:r>
      <w:r w:rsidR="00C42992">
        <w:t>S</w:t>
      </w:r>
      <w:r w:rsidR="00C42992" w:rsidRPr="00AC35AF">
        <w:t xml:space="preserve">imulador </w:t>
      </w:r>
      <w:r w:rsidRPr="00AC35AF">
        <w:t>de embarazo” se logró que los adolescentes reflexionaran sobre las dificultades que pasan cuando se convierten en padres a temprana edad</w:t>
      </w:r>
      <w:r w:rsidR="00C42992">
        <w:t>.</w:t>
      </w:r>
      <w:r w:rsidR="00C42992" w:rsidRPr="00AC35AF">
        <w:t xml:space="preserve"> </w:t>
      </w:r>
      <w:r w:rsidR="00C42992">
        <w:t>E</w:t>
      </w:r>
      <w:r w:rsidR="00C42992" w:rsidRPr="00AC35AF">
        <w:t xml:space="preserve">n </w:t>
      </w:r>
      <w:r w:rsidRPr="00AC35AF">
        <w:t>el testimonio final</w:t>
      </w:r>
      <w:r w:rsidR="00C42992">
        <w:t>,</w:t>
      </w:r>
      <w:r w:rsidRPr="00AC35AF">
        <w:t xml:space="preserve"> expresaron que no les gustaría ser papá y mamá joven</w:t>
      </w:r>
      <w:r w:rsidR="00C42992">
        <w:t>.</w:t>
      </w:r>
      <w:r w:rsidR="00C42992" w:rsidRPr="00AC35AF">
        <w:t xml:space="preserve"> </w:t>
      </w:r>
      <w:r w:rsidR="00C42992">
        <w:t>A</w:t>
      </w:r>
      <w:r w:rsidR="00C42992" w:rsidRPr="00AC35AF">
        <w:t xml:space="preserve">lgunos </w:t>
      </w:r>
      <w:r w:rsidRPr="00AC35AF">
        <w:t xml:space="preserve">comentarios fueron como </w:t>
      </w:r>
      <w:r w:rsidR="0006657B">
        <w:t>“</w:t>
      </w:r>
      <w:r w:rsidRPr="00AC35AF">
        <w:t>papás</w:t>
      </w:r>
      <w:r w:rsidR="0006657B">
        <w:t>”</w:t>
      </w:r>
      <w:r w:rsidRPr="00AC35AF">
        <w:t>: “</w:t>
      </w:r>
      <w:r w:rsidR="00C42992">
        <w:t>E</w:t>
      </w:r>
      <w:r w:rsidR="00C42992" w:rsidRPr="00AC35AF">
        <w:t xml:space="preserve">s </w:t>
      </w:r>
      <w:r w:rsidRPr="00AC35AF">
        <w:t xml:space="preserve">muy enfadoso estar atendiendo a la embarazada”; y como </w:t>
      </w:r>
      <w:r w:rsidR="0006657B">
        <w:t>“</w:t>
      </w:r>
      <w:r w:rsidRPr="00AC35AF">
        <w:t>mamás</w:t>
      </w:r>
      <w:r w:rsidR="0006657B">
        <w:t>”</w:t>
      </w:r>
      <w:r w:rsidRPr="00AC35AF">
        <w:t>: “</w:t>
      </w:r>
      <w:r w:rsidR="00C42992">
        <w:t>P</w:t>
      </w:r>
      <w:r w:rsidR="00C42992" w:rsidRPr="00AC35AF">
        <w:t xml:space="preserve">esa </w:t>
      </w:r>
      <w:r w:rsidRPr="00AC35AF">
        <w:t xml:space="preserve">mucho la </w:t>
      </w:r>
      <w:r w:rsidR="00C42992" w:rsidRPr="00AC35AF">
        <w:t>pan</w:t>
      </w:r>
      <w:r w:rsidR="00C42992">
        <w:t>z</w:t>
      </w:r>
      <w:r w:rsidR="00C42992" w:rsidRPr="00AC35AF">
        <w:t>a</w:t>
      </w:r>
      <w:r w:rsidRPr="00AC35AF">
        <w:t>, es incómoda”. Para experimentar la sensación, algunas alumnas quisieron colocarse el simulador para “ver qu</w:t>
      </w:r>
      <w:r w:rsidR="00B47E77">
        <w:t>é</w:t>
      </w:r>
      <w:r w:rsidRPr="00AC35AF">
        <w:t xml:space="preserve"> se siente” </w:t>
      </w:r>
      <w:r w:rsidR="00B47E77">
        <w:t>e hicieron</w:t>
      </w:r>
      <w:r w:rsidR="00B47E77" w:rsidRPr="00AC35AF">
        <w:t xml:space="preserve"> </w:t>
      </w:r>
      <w:r w:rsidRPr="00AC35AF">
        <w:t>come</w:t>
      </w:r>
      <w:r w:rsidR="00D04EE2">
        <w:t>n</w:t>
      </w:r>
      <w:r w:rsidRPr="00AC35AF">
        <w:t xml:space="preserve">tarios sobre el peso y la incomodidad. </w:t>
      </w:r>
    </w:p>
    <w:p w14:paraId="4E4F2B67" w14:textId="0F8A12EE" w:rsidR="00AC35AF" w:rsidRPr="00AC35AF" w:rsidRDefault="00AC35AF" w:rsidP="00C76F1B">
      <w:pPr>
        <w:spacing w:line="360" w:lineRule="auto"/>
        <w:ind w:firstLine="708"/>
        <w:jc w:val="both"/>
      </w:pPr>
      <w:r w:rsidRPr="00AC35AF">
        <w:t>En este grupo tenían un conocimiento previo limitado</w:t>
      </w:r>
      <w:r w:rsidR="00B47E77">
        <w:t>; después del taller,</w:t>
      </w:r>
      <w:r w:rsidRPr="00AC35AF">
        <w:t xml:space="preserve"> de acuerdo con la retroalimentación de los alumnos</w:t>
      </w:r>
      <w:r w:rsidR="00B47E77">
        <w:t>,</w:t>
      </w:r>
      <w:r w:rsidRPr="00AC35AF">
        <w:t xml:space="preserve"> se aumentó su entendimiento, así como el interés sobre el tema.</w:t>
      </w:r>
      <w:bookmarkStart w:id="3" w:name="_Toc8891503"/>
    </w:p>
    <w:p w14:paraId="0EED4C33" w14:textId="4F7DC092" w:rsidR="00FF52B8" w:rsidRDefault="00FF52B8" w:rsidP="0051742D">
      <w:pPr>
        <w:spacing w:line="360" w:lineRule="auto"/>
        <w:jc w:val="both"/>
        <w:rPr>
          <w:b/>
          <w:bCs/>
        </w:rPr>
      </w:pPr>
    </w:p>
    <w:p w14:paraId="26518EA9" w14:textId="21DAB945" w:rsidR="000A74A5" w:rsidRDefault="000A74A5" w:rsidP="0051742D">
      <w:pPr>
        <w:spacing w:line="360" w:lineRule="auto"/>
        <w:jc w:val="both"/>
        <w:rPr>
          <w:b/>
          <w:bCs/>
        </w:rPr>
      </w:pPr>
    </w:p>
    <w:p w14:paraId="5F0257AB" w14:textId="77EA1F86" w:rsidR="000A74A5" w:rsidRDefault="000A74A5" w:rsidP="0051742D">
      <w:pPr>
        <w:spacing w:line="360" w:lineRule="auto"/>
        <w:jc w:val="both"/>
        <w:rPr>
          <w:b/>
          <w:bCs/>
        </w:rPr>
      </w:pPr>
    </w:p>
    <w:p w14:paraId="6BC840CD" w14:textId="77777777" w:rsidR="000A74A5" w:rsidRDefault="000A74A5" w:rsidP="0051742D">
      <w:pPr>
        <w:spacing w:line="360" w:lineRule="auto"/>
        <w:jc w:val="both"/>
        <w:rPr>
          <w:b/>
          <w:bCs/>
        </w:rPr>
      </w:pPr>
    </w:p>
    <w:p w14:paraId="38F5C99D" w14:textId="41265BA9" w:rsidR="00FF52B8" w:rsidRPr="003234E1" w:rsidRDefault="00AC35AF" w:rsidP="003234E1">
      <w:pPr>
        <w:spacing w:line="360" w:lineRule="auto"/>
        <w:jc w:val="center"/>
        <w:rPr>
          <w:rFonts w:eastAsiaTheme="majorEastAsia"/>
          <w:b/>
          <w:sz w:val="26"/>
          <w:szCs w:val="26"/>
          <w:lang w:val="es-ES_tradnl" w:eastAsia="es-ES_tradnl"/>
        </w:rPr>
      </w:pPr>
      <w:r w:rsidRPr="003234E1">
        <w:rPr>
          <w:rFonts w:eastAsiaTheme="majorEastAsia"/>
          <w:b/>
          <w:sz w:val="26"/>
          <w:szCs w:val="26"/>
          <w:lang w:val="es-ES_tradnl" w:eastAsia="es-ES_tradnl"/>
        </w:rPr>
        <w:lastRenderedPageBreak/>
        <w:t>Grupo 3</w:t>
      </w:r>
      <w:r w:rsidR="00FF52B8" w:rsidRPr="003234E1">
        <w:rPr>
          <w:rFonts w:eastAsiaTheme="majorEastAsia"/>
          <w:b/>
          <w:sz w:val="26"/>
          <w:szCs w:val="26"/>
          <w:lang w:val="es-ES_tradnl" w:eastAsia="es-ES_tradnl"/>
        </w:rPr>
        <w:t>.</w:t>
      </w:r>
      <w:r w:rsidR="000A74A5" w:rsidRPr="000A74A5">
        <w:rPr>
          <w:rFonts w:eastAsiaTheme="majorEastAsia"/>
          <w:b/>
          <w:sz w:val="26"/>
          <w:szCs w:val="26"/>
          <w:vertAlign w:val="superscript"/>
          <w:lang w:val="es-ES_tradnl" w:eastAsia="es-ES_tradnl"/>
        </w:rPr>
        <w:t xml:space="preserve"> </w:t>
      </w:r>
      <w:r w:rsidR="000A74A5" w:rsidRPr="003234E1">
        <w:rPr>
          <w:rFonts w:eastAsiaTheme="majorEastAsia"/>
          <w:b/>
          <w:sz w:val="26"/>
          <w:szCs w:val="26"/>
          <w:vertAlign w:val="superscript"/>
          <w:lang w:val="es-ES_tradnl" w:eastAsia="es-ES_tradnl"/>
        </w:rPr>
        <w:t>o</w:t>
      </w:r>
      <w:r w:rsidR="00FF52B8" w:rsidRPr="003234E1">
        <w:rPr>
          <w:rFonts w:eastAsiaTheme="majorEastAsia"/>
          <w:b/>
          <w:sz w:val="26"/>
          <w:szCs w:val="26"/>
          <w:lang w:val="es-ES_tradnl" w:eastAsia="es-ES_tradnl"/>
        </w:rPr>
        <w:t xml:space="preserve"> </w:t>
      </w:r>
      <w:r w:rsidRPr="003234E1">
        <w:rPr>
          <w:rFonts w:eastAsiaTheme="majorEastAsia"/>
          <w:b/>
          <w:sz w:val="26"/>
          <w:szCs w:val="26"/>
          <w:lang w:val="es-ES_tradnl" w:eastAsia="es-ES_tradnl"/>
        </w:rPr>
        <w:t>C</w:t>
      </w:r>
      <w:bookmarkEnd w:id="3"/>
    </w:p>
    <w:p w14:paraId="4E40FFEF" w14:textId="3AFADCB4" w:rsidR="00AC35AF" w:rsidRPr="00AC35AF" w:rsidRDefault="00AC35AF" w:rsidP="00C76F1B">
      <w:pPr>
        <w:spacing w:line="360" w:lineRule="auto"/>
        <w:ind w:firstLine="708"/>
        <w:jc w:val="both"/>
      </w:pPr>
      <w:r w:rsidRPr="00AC35AF">
        <w:t>El martes 7 de mayo del 2019 se trabajó con el grupo</w:t>
      </w:r>
      <w:r w:rsidR="00B47E77">
        <w:t xml:space="preserve"> C.</w:t>
      </w:r>
      <w:r w:rsidR="00B47E77" w:rsidRPr="00AC35AF">
        <w:t xml:space="preserve"> </w:t>
      </w:r>
      <w:r w:rsidR="00B47E77">
        <w:t>E</w:t>
      </w:r>
      <w:r w:rsidR="00B47E77" w:rsidRPr="00AC35AF">
        <w:t xml:space="preserve">n </w:t>
      </w:r>
      <w:r w:rsidRPr="00AC35AF">
        <w:t>este caso</w:t>
      </w:r>
      <w:r w:rsidR="00B47E77">
        <w:t>,</w:t>
      </w:r>
      <w:r w:rsidRPr="00AC35AF">
        <w:t xml:space="preserve"> se notó poca participación y experimentamos apatía por parte de los adolescentes durante todo el taller. La demostración de métodos anticonceptivos fue tomada con menor seriedad y nos costó un poco más de trabajo mantenerlos enfocados en la información</w:t>
      </w:r>
      <w:r w:rsidR="00B47E77">
        <w:t>.</w:t>
      </w:r>
      <w:r w:rsidR="00B47E77" w:rsidRPr="00AC35AF">
        <w:t xml:space="preserve"> </w:t>
      </w:r>
      <w:r w:rsidR="00B47E77">
        <w:t>C</w:t>
      </w:r>
      <w:r w:rsidR="00B47E77" w:rsidRPr="00AC35AF">
        <w:t xml:space="preserve">abe </w:t>
      </w:r>
      <w:r w:rsidRPr="00AC35AF">
        <w:t>destacar que fue el único grupo en el que la profesora estuvo presente durante el taller, lo cual aumentó la timidez de los alumnos y merm</w:t>
      </w:r>
      <w:r>
        <w:t>ó</w:t>
      </w:r>
      <w:r w:rsidRPr="00AC35AF">
        <w:t xml:space="preserve"> la participación, debido a que ella les dirigía preguntas y comentarios sobre el tema</w:t>
      </w:r>
      <w:r w:rsidR="00B47E77">
        <w:t>, lo que ocasionó</w:t>
      </w:r>
      <w:r w:rsidRPr="00AC35AF">
        <w:t xml:space="preserve"> un ambiente de tensión y seriedad.</w:t>
      </w:r>
    </w:p>
    <w:p w14:paraId="2EA754C8" w14:textId="6F83F0E4" w:rsidR="00AC35AF" w:rsidRPr="00AC35AF" w:rsidRDefault="00AC35AF" w:rsidP="00C76F1B">
      <w:pPr>
        <w:spacing w:line="360" w:lineRule="auto"/>
        <w:ind w:firstLine="708"/>
        <w:jc w:val="both"/>
      </w:pPr>
      <w:r w:rsidRPr="00AC35AF">
        <w:t>Durante la presentación de las fichas técnicas descriptivas de los métodos anticonceptivos</w:t>
      </w:r>
      <w:r w:rsidR="00B47E77">
        <w:t>,</w:t>
      </w:r>
      <w:r w:rsidRPr="00AC35AF">
        <w:t xml:space="preserve"> hubo comentarios como</w:t>
      </w:r>
      <w:r w:rsidR="00AD44BA">
        <w:t>:</w:t>
      </w:r>
      <w:r w:rsidRPr="00AC35AF">
        <w:t xml:space="preserve"> “¡</w:t>
      </w:r>
      <w:r w:rsidR="00AD44BA">
        <w:t>A</w:t>
      </w:r>
      <w:r w:rsidR="00AD44BA" w:rsidRPr="00AC35AF">
        <w:t>y</w:t>
      </w:r>
      <w:r w:rsidRPr="00AC35AF">
        <w:t>! Yo no sabía que existía eso”. Una de las estudiantes compartió que ella había acudido en busca de información al centro de salud de su localidad y la persona que le atendió le hizo el comentario</w:t>
      </w:r>
      <w:r w:rsidR="00AD44BA">
        <w:t xml:space="preserve"> siguiente:</w:t>
      </w:r>
      <w:r w:rsidRPr="00AC35AF">
        <w:t xml:space="preserve"> “</w:t>
      </w:r>
      <w:r w:rsidR="00AD44BA">
        <w:t>N</w:t>
      </w:r>
      <w:r w:rsidR="00AD44BA" w:rsidRPr="00AC35AF">
        <w:t>iña</w:t>
      </w:r>
      <w:r w:rsidRPr="00AC35AF">
        <w:t>, est</w:t>
      </w:r>
      <w:r w:rsidR="00AD44BA">
        <w:t>á</w:t>
      </w:r>
      <w:r w:rsidRPr="00AC35AF">
        <w:t>s muy chiquita para preguntar eso, ¿tu mamá sabe qu</w:t>
      </w:r>
      <w:r w:rsidR="00AD44BA">
        <w:t>e</w:t>
      </w:r>
      <w:r w:rsidRPr="00AC35AF">
        <w:t xml:space="preserve"> andas buscando esas cosas?”</w:t>
      </w:r>
      <w:r w:rsidR="00AD44BA">
        <w:t>,</w:t>
      </w:r>
      <w:r w:rsidRPr="00AC35AF">
        <w:t xml:space="preserve"> lo que denota que las instituciones públicas cuentan con poca capacitación del personal que labora en ellas.</w:t>
      </w:r>
    </w:p>
    <w:p w14:paraId="646C5824" w14:textId="63013278" w:rsidR="00AC35AF" w:rsidRPr="00AC35AF" w:rsidRDefault="00AC35AF" w:rsidP="0051742D">
      <w:pPr>
        <w:spacing w:line="360" w:lineRule="auto"/>
        <w:jc w:val="both"/>
        <w:rPr>
          <w:b/>
          <w:bCs/>
        </w:rPr>
      </w:pPr>
      <w:r w:rsidRPr="00AC35AF">
        <w:t xml:space="preserve"> Sobre la actividad “</w:t>
      </w:r>
      <w:r w:rsidR="00AD44BA">
        <w:t>S</w:t>
      </w:r>
      <w:r w:rsidR="00AD44BA" w:rsidRPr="00AC35AF">
        <w:t xml:space="preserve">imulador </w:t>
      </w:r>
      <w:r w:rsidRPr="00AC35AF">
        <w:t>de embarazo”</w:t>
      </w:r>
      <w:r w:rsidR="00AD44BA">
        <w:t>,</w:t>
      </w:r>
      <w:r w:rsidRPr="00AC35AF">
        <w:t xml:space="preserve"> el testimonio de los alumnos fue, en el caso</w:t>
      </w:r>
      <w:r w:rsidR="00540135">
        <w:t xml:space="preserve"> de</w:t>
      </w:r>
      <w:r w:rsidR="00AD44BA">
        <w:t xml:space="preserve"> una “</w:t>
      </w:r>
      <w:r w:rsidRPr="00AC35AF">
        <w:t>mamá</w:t>
      </w:r>
      <w:r w:rsidR="00AD44BA">
        <w:t>”:</w:t>
      </w:r>
      <w:r w:rsidR="00AD44BA" w:rsidRPr="00AC35AF">
        <w:t xml:space="preserve"> </w:t>
      </w:r>
      <w:r w:rsidRPr="00AC35AF">
        <w:t>“</w:t>
      </w:r>
      <w:r w:rsidR="00AD44BA">
        <w:t>C</w:t>
      </w:r>
      <w:r w:rsidR="00AD44BA" w:rsidRPr="00AC35AF">
        <w:t xml:space="preserve">on </w:t>
      </w:r>
      <w:r w:rsidRPr="00AC35AF">
        <w:t>la panza no quepo en las bancas y no me gusta estarme cuidando tanto</w:t>
      </w:r>
      <w:r w:rsidR="00AD44BA" w:rsidRPr="00AC35AF">
        <w:t>”</w:t>
      </w:r>
      <w:r w:rsidR="00AD44BA">
        <w:t>;</w:t>
      </w:r>
      <w:r w:rsidR="00AD44BA" w:rsidRPr="00AC35AF">
        <w:t xml:space="preserve"> </w:t>
      </w:r>
      <w:r w:rsidRPr="00AC35AF">
        <w:t xml:space="preserve">en el caso de </w:t>
      </w:r>
      <w:r w:rsidR="00AD44BA">
        <w:t>un “</w:t>
      </w:r>
      <w:r w:rsidRPr="00AC35AF">
        <w:t>papá</w:t>
      </w:r>
      <w:r w:rsidR="00AD44BA">
        <w:t>”</w:t>
      </w:r>
      <w:r w:rsidRPr="00AC35AF">
        <w:t>: “</w:t>
      </w:r>
      <w:r w:rsidR="00AD44BA">
        <w:t>N</w:t>
      </w:r>
      <w:r w:rsidR="00AD44BA" w:rsidRPr="00AC35AF">
        <w:t xml:space="preserve">o </w:t>
      </w:r>
      <w:r w:rsidRPr="00AC35AF">
        <w:t>me gusta tener que estar ayudando, qu</w:t>
      </w:r>
      <w:r w:rsidR="00AD44BA">
        <w:t>é</w:t>
      </w:r>
      <w:r w:rsidRPr="00AC35AF">
        <w:t xml:space="preserve"> enfadoso”.</w:t>
      </w:r>
      <w:bookmarkStart w:id="4" w:name="_Toc8891504"/>
    </w:p>
    <w:p w14:paraId="6A2C7F46" w14:textId="77777777" w:rsidR="00FF52B8" w:rsidRDefault="00FF52B8" w:rsidP="0051742D">
      <w:pPr>
        <w:spacing w:line="360" w:lineRule="auto"/>
        <w:jc w:val="both"/>
        <w:rPr>
          <w:b/>
          <w:bCs/>
        </w:rPr>
      </w:pPr>
    </w:p>
    <w:p w14:paraId="2AC7286D" w14:textId="7221904A" w:rsidR="00FF52B8" w:rsidRPr="003234E1" w:rsidRDefault="00AC35AF" w:rsidP="003234E1">
      <w:pPr>
        <w:spacing w:line="360" w:lineRule="auto"/>
        <w:jc w:val="center"/>
        <w:rPr>
          <w:rFonts w:eastAsiaTheme="majorEastAsia"/>
          <w:b/>
          <w:sz w:val="26"/>
          <w:szCs w:val="26"/>
          <w:lang w:val="es-ES_tradnl" w:eastAsia="es-ES_tradnl"/>
        </w:rPr>
      </w:pPr>
      <w:r w:rsidRPr="003234E1">
        <w:rPr>
          <w:rFonts w:eastAsiaTheme="majorEastAsia"/>
          <w:b/>
          <w:sz w:val="26"/>
          <w:szCs w:val="26"/>
          <w:lang w:val="es-ES_tradnl" w:eastAsia="es-ES_tradnl"/>
        </w:rPr>
        <w:t>Grupo 3</w:t>
      </w:r>
      <w:r w:rsidR="00FF52B8" w:rsidRPr="003234E1">
        <w:rPr>
          <w:rFonts w:eastAsiaTheme="majorEastAsia"/>
          <w:b/>
          <w:sz w:val="26"/>
          <w:szCs w:val="26"/>
          <w:lang w:val="es-ES_tradnl" w:eastAsia="es-ES_tradnl"/>
        </w:rPr>
        <w:t>.</w:t>
      </w:r>
      <w:r w:rsidR="000A74A5" w:rsidRPr="000A74A5">
        <w:rPr>
          <w:rFonts w:eastAsiaTheme="majorEastAsia"/>
          <w:b/>
          <w:sz w:val="26"/>
          <w:szCs w:val="26"/>
          <w:vertAlign w:val="superscript"/>
          <w:lang w:val="es-ES_tradnl" w:eastAsia="es-ES_tradnl"/>
        </w:rPr>
        <w:t xml:space="preserve"> </w:t>
      </w:r>
      <w:r w:rsidR="000A74A5" w:rsidRPr="003234E1">
        <w:rPr>
          <w:rFonts w:eastAsiaTheme="majorEastAsia"/>
          <w:b/>
          <w:sz w:val="26"/>
          <w:szCs w:val="26"/>
          <w:vertAlign w:val="superscript"/>
          <w:lang w:val="es-ES_tradnl" w:eastAsia="es-ES_tradnl"/>
        </w:rPr>
        <w:t>o</w:t>
      </w:r>
      <w:r w:rsidR="00FF52B8" w:rsidRPr="003234E1">
        <w:rPr>
          <w:rFonts w:eastAsiaTheme="majorEastAsia"/>
          <w:b/>
          <w:sz w:val="26"/>
          <w:szCs w:val="26"/>
          <w:lang w:val="es-ES_tradnl" w:eastAsia="es-ES_tradnl"/>
        </w:rPr>
        <w:t xml:space="preserve"> </w:t>
      </w:r>
      <w:r w:rsidRPr="003234E1">
        <w:rPr>
          <w:rFonts w:eastAsiaTheme="majorEastAsia"/>
          <w:b/>
          <w:sz w:val="26"/>
          <w:szCs w:val="26"/>
          <w:lang w:val="es-ES_tradnl" w:eastAsia="es-ES_tradnl"/>
        </w:rPr>
        <w:t>B</w:t>
      </w:r>
      <w:bookmarkEnd w:id="4"/>
    </w:p>
    <w:p w14:paraId="2B7E54F7" w14:textId="2432FA21" w:rsidR="00AC35AF" w:rsidRPr="00AC35AF" w:rsidRDefault="00AC35AF" w:rsidP="00C76F1B">
      <w:pPr>
        <w:spacing w:line="360" w:lineRule="auto"/>
        <w:ind w:firstLine="708"/>
        <w:jc w:val="both"/>
        <w:rPr>
          <w:color w:val="000000" w:themeColor="text1"/>
        </w:rPr>
      </w:pPr>
      <w:r w:rsidRPr="00AC35AF">
        <w:t>El miércoles 8 de mayo del 2019 se aplicó</w:t>
      </w:r>
      <w:r w:rsidR="00AD44BA">
        <w:t xml:space="preserve"> la intervención</w:t>
      </w:r>
      <w:r w:rsidRPr="00AC35AF">
        <w:t xml:space="preserve"> al grupo</w:t>
      </w:r>
      <w:r w:rsidR="00AD44BA">
        <w:t xml:space="preserve"> B.</w:t>
      </w:r>
      <w:r w:rsidRPr="00AC35AF">
        <w:t xml:space="preserve"> </w:t>
      </w:r>
      <w:r w:rsidR="00AD44BA">
        <w:t>Aquí</w:t>
      </w:r>
      <w:r w:rsidR="00AD44BA" w:rsidRPr="00AC35AF">
        <w:t xml:space="preserve"> </w:t>
      </w:r>
      <w:r w:rsidRPr="00AC35AF">
        <w:t>se obtuvo una participación sumamente activa</w:t>
      </w:r>
      <w:r w:rsidRPr="00AC35AF">
        <w:rPr>
          <w:color w:val="000000" w:themeColor="text1"/>
        </w:rPr>
        <w:t>, con respeto, seriedad y todo el tiempo mostraron un interés genuino. Durante la actividad “</w:t>
      </w:r>
      <w:r w:rsidR="00AD44BA">
        <w:rPr>
          <w:color w:val="000000" w:themeColor="text1"/>
        </w:rPr>
        <w:t>M</w:t>
      </w:r>
      <w:r w:rsidR="00AD44BA" w:rsidRPr="00AC35AF">
        <w:rPr>
          <w:color w:val="000000" w:themeColor="text1"/>
        </w:rPr>
        <w:t xml:space="preserve">ural </w:t>
      </w:r>
      <w:r w:rsidRPr="00AC35AF">
        <w:rPr>
          <w:color w:val="000000" w:themeColor="text1"/>
        </w:rPr>
        <w:t>de mensajes”</w:t>
      </w:r>
      <w:r w:rsidR="00AD44BA">
        <w:rPr>
          <w:color w:val="000000" w:themeColor="text1"/>
        </w:rPr>
        <w:t>,</w:t>
      </w:r>
      <w:r w:rsidRPr="00AC35AF">
        <w:rPr>
          <w:color w:val="000000" w:themeColor="text1"/>
        </w:rPr>
        <w:t xml:space="preserve"> se demostró que en dicho grupo los conocimientos sobre la variedad existente de métodos anticonceptivos eran más amplios y con mayor diversidad. Hubo dos alumnas que se describieron a sí mismas como</w:t>
      </w:r>
      <w:r w:rsidR="008F40DD">
        <w:rPr>
          <w:color w:val="000000" w:themeColor="text1"/>
        </w:rPr>
        <w:t xml:space="preserve"> </w:t>
      </w:r>
      <w:r w:rsidRPr="00AC35AF">
        <w:rPr>
          <w:color w:val="000000" w:themeColor="text1"/>
        </w:rPr>
        <w:t xml:space="preserve">demasiado apenadas todo el tiempo, incluso una de sus compañeras mencionó </w:t>
      </w:r>
      <w:r w:rsidR="00AD44BA">
        <w:rPr>
          <w:color w:val="000000" w:themeColor="text1"/>
        </w:rPr>
        <w:t xml:space="preserve">que </w:t>
      </w:r>
      <w:r w:rsidRPr="00AC35AF">
        <w:rPr>
          <w:color w:val="000000" w:themeColor="text1"/>
        </w:rPr>
        <w:t>“ella nunca quiere hablar de sexo</w:t>
      </w:r>
      <w:r w:rsidR="00AD44BA">
        <w:rPr>
          <w:color w:val="000000" w:themeColor="text1"/>
        </w:rPr>
        <w:t>,</w:t>
      </w:r>
      <w:r w:rsidRPr="00AC35AF">
        <w:rPr>
          <w:color w:val="000000" w:themeColor="text1"/>
        </w:rPr>
        <w:t xml:space="preserve"> le da vergüenza”</w:t>
      </w:r>
      <w:r w:rsidR="00AC2F76">
        <w:rPr>
          <w:color w:val="000000" w:themeColor="text1"/>
        </w:rPr>
        <w:t>;</w:t>
      </w:r>
      <w:r w:rsidRPr="00AC35AF">
        <w:rPr>
          <w:color w:val="000000" w:themeColor="text1"/>
        </w:rPr>
        <w:t xml:space="preserve"> a pesar de esto</w:t>
      </w:r>
      <w:r w:rsidR="00AD44BA">
        <w:rPr>
          <w:color w:val="000000" w:themeColor="text1"/>
        </w:rPr>
        <w:t>,</w:t>
      </w:r>
      <w:r w:rsidRPr="00AC35AF">
        <w:rPr>
          <w:color w:val="000000" w:themeColor="text1"/>
        </w:rPr>
        <w:t xml:space="preserve"> la atención y participación general del grupo fue favorable y con mucha disposición de aprender</w:t>
      </w:r>
      <w:r w:rsidR="00AD44BA">
        <w:rPr>
          <w:color w:val="000000" w:themeColor="text1"/>
        </w:rPr>
        <w:t>.</w:t>
      </w:r>
      <w:r w:rsidR="00AD44BA" w:rsidRPr="00AC35AF">
        <w:rPr>
          <w:color w:val="000000" w:themeColor="text1"/>
        </w:rPr>
        <w:t xml:space="preserve"> </w:t>
      </w:r>
      <w:r w:rsidR="00AD44BA">
        <w:rPr>
          <w:color w:val="000000" w:themeColor="text1"/>
        </w:rPr>
        <w:t>C</w:t>
      </w:r>
      <w:r w:rsidR="00AD44BA" w:rsidRPr="00AC35AF">
        <w:rPr>
          <w:color w:val="000000" w:themeColor="text1"/>
        </w:rPr>
        <w:t xml:space="preserve">onstantemente </w:t>
      </w:r>
      <w:r w:rsidRPr="00AC35AF">
        <w:rPr>
          <w:color w:val="000000" w:themeColor="text1"/>
        </w:rPr>
        <w:t>se interrumpían las exposiciones o actividades para la resolución de dudas emergentes en las que algunos hacían notas y comentaban entre sí.</w:t>
      </w:r>
    </w:p>
    <w:p w14:paraId="288E532F" w14:textId="364059B5" w:rsidR="00AC35AF" w:rsidRPr="00AC35AF" w:rsidRDefault="00AC35AF" w:rsidP="00C76F1B">
      <w:pPr>
        <w:spacing w:line="360" w:lineRule="auto"/>
        <w:ind w:firstLine="708"/>
        <w:jc w:val="both"/>
        <w:rPr>
          <w:b/>
          <w:bCs/>
        </w:rPr>
      </w:pPr>
      <w:r w:rsidRPr="00AC35AF">
        <w:rPr>
          <w:color w:val="000000" w:themeColor="text1"/>
        </w:rPr>
        <w:t>Durante la demostración</w:t>
      </w:r>
      <w:r w:rsidR="003E028E">
        <w:rPr>
          <w:color w:val="000000" w:themeColor="text1"/>
        </w:rPr>
        <w:t>,</w:t>
      </w:r>
      <w:r w:rsidRPr="00AC35AF">
        <w:rPr>
          <w:color w:val="000000" w:themeColor="text1"/>
        </w:rPr>
        <w:t xml:space="preserve"> se hizo notar la atención que prestaron durante la exposición de la teoría, participaron en la colocación y mencionaron de manera conjunta los procedimientos y maneras de utilización expuestas con anterioridad.</w:t>
      </w:r>
    </w:p>
    <w:p w14:paraId="771A088A" w14:textId="214C4B2F" w:rsidR="00AC35AF" w:rsidRPr="00AC35AF" w:rsidRDefault="00AC35AF" w:rsidP="00C76F1B">
      <w:pPr>
        <w:spacing w:line="360" w:lineRule="auto"/>
        <w:ind w:firstLine="708"/>
        <w:jc w:val="both"/>
      </w:pPr>
      <w:r w:rsidRPr="00AC35AF">
        <w:rPr>
          <w:color w:val="000000" w:themeColor="text1"/>
        </w:rPr>
        <w:lastRenderedPageBreak/>
        <w:t>Los testimonios de los participantes en la actividad “</w:t>
      </w:r>
      <w:r w:rsidR="003E028E">
        <w:rPr>
          <w:color w:val="000000" w:themeColor="text1"/>
        </w:rPr>
        <w:t>S</w:t>
      </w:r>
      <w:r w:rsidR="003E028E" w:rsidRPr="00AC35AF">
        <w:rPr>
          <w:color w:val="000000" w:themeColor="text1"/>
        </w:rPr>
        <w:t xml:space="preserve">imulador </w:t>
      </w:r>
      <w:r w:rsidRPr="00AC35AF">
        <w:rPr>
          <w:color w:val="000000" w:themeColor="text1"/>
        </w:rPr>
        <w:t>de embarazo” fueron expresados de manera más cons</w:t>
      </w:r>
      <w:r w:rsidR="003B208F">
        <w:rPr>
          <w:color w:val="000000" w:themeColor="text1"/>
        </w:rPr>
        <w:t>c</w:t>
      </w:r>
      <w:r w:rsidRPr="00AC35AF">
        <w:rPr>
          <w:color w:val="000000" w:themeColor="text1"/>
        </w:rPr>
        <w:t>iente sobre la responsabilidad de ser padres</w:t>
      </w:r>
      <w:r w:rsidR="003E028E">
        <w:rPr>
          <w:color w:val="000000" w:themeColor="text1"/>
        </w:rPr>
        <w:t>.</w:t>
      </w:r>
      <w:r w:rsidR="003E028E" w:rsidRPr="00AC35AF">
        <w:rPr>
          <w:color w:val="000000" w:themeColor="text1"/>
        </w:rPr>
        <w:t xml:space="preserve"> </w:t>
      </w:r>
      <w:r w:rsidR="003E028E">
        <w:rPr>
          <w:color w:val="000000" w:themeColor="text1"/>
        </w:rPr>
        <w:t>E</w:t>
      </w:r>
      <w:r w:rsidR="003E028E" w:rsidRPr="00AC35AF">
        <w:rPr>
          <w:color w:val="000000" w:themeColor="text1"/>
        </w:rPr>
        <w:t xml:space="preserve">n </w:t>
      </w:r>
      <w:r w:rsidRPr="00AC35AF">
        <w:rPr>
          <w:color w:val="000000" w:themeColor="text1"/>
        </w:rPr>
        <w:t xml:space="preserve">el caso de </w:t>
      </w:r>
      <w:r w:rsidR="003E028E">
        <w:rPr>
          <w:color w:val="000000" w:themeColor="text1"/>
        </w:rPr>
        <w:t>las alumnas,</w:t>
      </w:r>
      <w:r w:rsidRPr="00AC35AF">
        <w:rPr>
          <w:color w:val="000000" w:themeColor="text1"/>
        </w:rPr>
        <w:t xml:space="preserve"> se mencionó: “</w:t>
      </w:r>
      <w:r w:rsidR="003E028E">
        <w:rPr>
          <w:color w:val="000000" w:themeColor="text1"/>
        </w:rPr>
        <w:t>E</w:t>
      </w:r>
      <w:r w:rsidR="003E028E" w:rsidRPr="00AC35AF">
        <w:rPr>
          <w:color w:val="000000" w:themeColor="text1"/>
        </w:rPr>
        <w:t xml:space="preserve">sto </w:t>
      </w:r>
      <w:r w:rsidRPr="00AC35AF">
        <w:rPr>
          <w:color w:val="000000" w:themeColor="text1"/>
        </w:rPr>
        <w:t xml:space="preserve">de traer la </w:t>
      </w:r>
      <w:r w:rsidRPr="00AC35AF">
        <w:t>panza es muy cansado, hasta me dolió la espalda”; en el caso de</w:t>
      </w:r>
      <w:r w:rsidR="003E028E">
        <w:t xml:space="preserve"> los alumnos</w:t>
      </w:r>
      <w:r w:rsidRPr="00AC35AF">
        <w:t>: “</w:t>
      </w:r>
      <w:r w:rsidR="003E028E">
        <w:t>S</w:t>
      </w:r>
      <w:r w:rsidR="003E028E" w:rsidRPr="00AC35AF">
        <w:t xml:space="preserve">i </w:t>
      </w:r>
      <w:r w:rsidRPr="00AC35AF">
        <w:t>es padre tener una familia propia, pero, así como estoy de chico</w:t>
      </w:r>
      <w:r w:rsidR="003E028E">
        <w:t>,</w:t>
      </w:r>
      <w:r w:rsidRPr="00AC35AF">
        <w:t xml:space="preserve"> no está chido, es mucha responsabilidad”.</w:t>
      </w:r>
    </w:p>
    <w:p w14:paraId="11D9EC5E" w14:textId="77777777" w:rsidR="00FF52B8" w:rsidRDefault="00FF52B8" w:rsidP="0051742D">
      <w:pPr>
        <w:spacing w:line="360" w:lineRule="auto"/>
        <w:jc w:val="both"/>
        <w:rPr>
          <w:b/>
          <w:bCs/>
        </w:rPr>
      </w:pPr>
      <w:bookmarkStart w:id="5" w:name="_Toc8891505"/>
    </w:p>
    <w:p w14:paraId="4089B602" w14:textId="24337CDA" w:rsidR="00FF52B8" w:rsidRPr="003234E1" w:rsidRDefault="00AC35AF" w:rsidP="003234E1">
      <w:pPr>
        <w:spacing w:line="360" w:lineRule="auto"/>
        <w:jc w:val="center"/>
        <w:rPr>
          <w:rFonts w:eastAsiaTheme="majorEastAsia"/>
          <w:b/>
          <w:sz w:val="26"/>
          <w:szCs w:val="26"/>
          <w:lang w:val="es-ES_tradnl" w:eastAsia="es-ES_tradnl"/>
        </w:rPr>
      </w:pPr>
      <w:r w:rsidRPr="003234E1">
        <w:rPr>
          <w:rFonts w:eastAsiaTheme="majorEastAsia"/>
          <w:b/>
          <w:sz w:val="26"/>
          <w:szCs w:val="26"/>
          <w:lang w:val="es-ES_tradnl" w:eastAsia="es-ES_tradnl"/>
        </w:rPr>
        <w:t>Grupo 3</w:t>
      </w:r>
      <w:r w:rsidR="00FF52B8" w:rsidRPr="003234E1">
        <w:rPr>
          <w:rFonts w:eastAsiaTheme="majorEastAsia"/>
          <w:b/>
          <w:sz w:val="26"/>
          <w:szCs w:val="26"/>
          <w:lang w:val="es-ES_tradnl" w:eastAsia="es-ES_tradnl"/>
        </w:rPr>
        <w:t>.</w:t>
      </w:r>
      <w:r w:rsidR="000A74A5" w:rsidRPr="000A74A5">
        <w:rPr>
          <w:rFonts w:eastAsiaTheme="majorEastAsia"/>
          <w:b/>
          <w:sz w:val="26"/>
          <w:szCs w:val="26"/>
          <w:vertAlign w:val="superscript"/>
          <w:lang w:val="es-ES_tradnl" w:eastAsia="es-ES_tradnl"/>
        </w:rPr>
        <w:t xml:space="preserve"> </w:t>
      </w:r>
      <w:r w:rsidR="000A74A5" w:rsidRPr="003234E1">
        <w:rPr>
          <w:rFonts w:eastAsiaTheme="majorEastAsia"/>
          <w:b/>
          <w:sz w:val="26"/>
          <w:szCs w:val="26"/>
          <w:vertAlign w:val="superscript"/>
          <w:lang w:val="es-ES_tradnl" w:eastAsia="es-ES_tradnl"/>
        </w:rPr>
        <w:t>o</w:t>
      </w:r>
      <w:r w:rsidR="00FF52B8" w:rsidRPr="003234E1">
        <w:rPr>
          <w:rFonts w:eastAsiaTheme="majorEastAsia"/>
          <w:b/>
          <w:sz w:val="26"/>
          <w:szCs w:val="26"/>
          <w:lang w:val="es-ES_tradnl" w:eastAsia="es-ES_tradnl"/>
        </w:rPr>
        <w:t xml:space="preserve"> </w:t>
      </w:r>
      <w:r w:rsidRPr="003234E1">
        <w:rPr>
          <w:rFonts w:eastAsiaTheme="majorEastAsia"/>
          <w:b/>
          <w:sz w:val="26"/>
          <w:szCs w:val="26"/>
          <w:lang w:val="es-ES_tradnl" w:eastAsia="es-ES_tradnl"/>
        </w:rPr>
        <w:t>D</w:t>
      </w:r>
      <w:bookmarkEnd w:id="5"/>
    </w:p>
    <w:p w14:paraId="27490C99" w14:textId="66EECCD3" w:rsidR="00AC35AF" w:rsidRPr="00AC35AF" w:rsidRDefault="00AC35AF" w:rsidP="00C76F1B">
      <w:pPr>
        <w:spacing w:line="360" w:lineRule="auto"/>
        <w:ind w:firstLine="708"/>
        <w:jc w:val="both"/>
        <w:rPr>
          <w:b/>
          <w:bCs/>
        </w:rPr>
      </w:pPr>
      <w:r w:rsidRPr="00AC35AF">
        <w:t>El jueves 9 de mayo del 2019 se trabajó con este grupo. Fue el de mayor dificultad</w:t>
      </w:r>
      <w:r w:rsidR="003E028E">
        <w:t>,</w:t>
      </w:r>
      <w:r w:rsidRPr="00AC35AF">
        <w:t xml:space="preserve"> ya que se caracterizó por</w:t>
      </w:r>
      <w:r w:rsidR="003E028E">
        <w:t xml:space="preserve"> estar</w:t>
      </w:r>
      <w:r w:rsidRPr="00AC35AF">
        <w:t xml:space="preserve"> inquieto, con participación constante, pero sin seriedad de su parte; se tuvo que aplicar mayor disciplina para lograr mantener la atención en las actividades y no en las pláticas y chistes de los alumnos. En la actividad “</w:t>
      </w:r>
      <w:r w:rsidR="003E028E">
        <w:t>M</w:t>
      </w:r>
      <w:r w:rsidR="003E028E" w:rsidRPr="00AC35AF">
        <w:t xml:space="preserve">ural </w:t>
      </w:r>
      <w:r w:rsidRPr="00AC35AF">
        <w:t>de mensajes”</w:t>
      </w:r>
      <w:r w:rsidR="003E028E">
        <w:t>,</w:t>
      </w:r>
      <w:r w:rsidRPr="00AC35AF">
        <w:t xml:space="preserve"> el grupo demostró una casi total desinformación</w:t>
      </w:r>
      <w:r w:rsidR="003E028E">
        <w:t>,</w:t>
      </w:r>
      <w:r w:rsidR="008F40DD">
        <w:t xml:space="preserve"> </w:t>
      </w:r>
      <w:r w:rsidRPr="00AC35AF">
        <w:t>ya que los datos que aportaron fueron repetitivos y escasos</w:t>
      </w:r>
      <w:r w:rsidR="003E028E">
        <w:t>.</w:t>
      </w:r>
      <w:r w:rsidR="003E028E" w:rsidRPr="00AC35AF">
        <w:t xml:space="preserve"> </w:t>
      </w:r>
      <w:r w:rsidR="003E028E">
        <w:t>E</w:t>
      </w:r>
      <w:r w:rsidR="003E028E" w:rsidRPr="00AC35AF">
        <w:t xml:space="preserve">n </w:t>
      </w:r>
      <w:r w:rsidRPr="00AC35AF">
        <w:t>las notas se leía</w:t>
      </w:r>
      <w:r w:rsidR="003E028E">
        <w:t>,</w:t>
      </w:r>
      <w:r w:rsidRPr="00AC35AF">
        <w:t xml:space="preserve"> en su mayoría</w:t>
      </w:r>
      <w:r w:rsidR="003E028E">
        <w:t>:</w:t>
      </w:r>
      <w:r w:rsidRPr="00AC35AF">
        <w:t xml:space="preserve"> “</w:t>
      </w:r>
      <w:r w:rsidR="003E028E">
        <w:t>N</w:t>
      </w:r>
      <w:r w:rsidR="003E028E" w:rsidRPr="00AC35AF">
        <w:t xml:space="preserve">o </w:t>
      </w:r>
      <w:r w:rsidRPr="00AC35AF">
        <w:t>sé”</w:t>
      </w:r>
      <w:r w:rsidR="003E028E">
        <w:t>,</w:t>
      </w:r>
      <w:r w:rsidRPr="00AC35AF">
        <w:t xml:space="preserve"> y había una gran cantidad de notas en blanco.</w:t>
      </w:r>
    </w:p>
    <w:p w14:paraId="38750DEB" w14:textId="2008D84E" w:rsidR="00AC35AF" w:rsidRPr="00AC35AF" w:rsidRDefault="00AC35AF" w:rsidP="00C76F1B">
      <w:pPr>
        <w:spacing w:line="360" w:lineRule="auto"/>
        <w:ind w:firstLine="708"/>
        <w:jc w:val="both"/>
      </w:pPr>
      <w:r w:rsidRPr="00AC35AF">
        <w:t>Durante la presentación y demostración de métodos anticonceptivos</w:t>
      </w:r>
      <w:r w:rsidR="003E028E">
        <w:t>,</w:t>
      </w:r>
      <w:r w:rsidRPr="00AC35AF">
        <w:t xml:space="preserve"> se mostró un mayor interés por parte del género femenino</w:t>
      </w:r>
      <w:r w:rsidR="00734D10">
        <w:t>; hubo</w:t>
      </w:r>
      <w:r w:rsidRPr="00AC35AF">
        <w:t xml:space="preserve"> una ronda de preguntas y respuestas sobre las formas y uso correcto de los métodos</w:t>
      </w:r>
      <w:r w:rsidR="00734D10">
        <w:t xml:space="preserve">, </w:t>
      </w:r>
      <w:r w:rsidRPr="00AC35AF">
        <w:t>con comentarios como</w:t>
      </w:r>
      <w:r w:rsidR="00734D10">
        <w:t>:</w:t>
      </w:r>
      <w:r w:rsidRPr="00AC35AF">
        <w:t xml:space="preserve"> “</w:t>
      </w:r>
      <w:r w:rsidR="00734D10">
        <w:t>N</w:t>
      </w:r>
      <w:r w:rsidR="00734D10" w:rsidRPr="00AC35AF">
        <w:t xml:space="preserve">unca </w:t>
      </w:r>
      <w:r w:rsidRPr="00AC35AF">
        <w:t>había visto un condón”. En el caso del género masculino</w:t>
      </w:r>
      <w:r w:rsidR="00734D10">
        <w:t>,</w:t>
      </w:r>
      <w:r w:rsidRPr="00AC35AF">
        <w:t xml:space="preserve"> se observó desinterés y una actitud considerada por nosotros un tanto machista por comentarios como</w:t>
      </w:r>
      <w:r w:rsidR="00734D10">
        <w:t>:</w:t>
      </w:r>
      <w:r w:rsidRPr="00AC35AF">
        <w:t xml:space="preserve"> “</w:t>
      </w:r>
      <w:r w:rsidR="00734D10">
        <w:t>Y</w:t>
      </w:r>
      <w:r w:rsidR="00734D10" w:rsidRPr="00AC35AF">
        <w:t xml:space="preserve">o </w:t>
      </w:r>
      <w:r w:rsidRPr="00AC35AF">
        <w:t>no necesito saber eso, no los voy a usar cuando tenga novia”</w:t>
      </w:r>
      <w:r w:rsidR="00734D10">
        <w:t>.</w:t>
      </w:r>
    </w:p>
    <w:p w14:paraId="7DA3BD05" w14:textId="7CF35CFB" w:rsidR="00AC35AF" w:rsidRPr="00AC35AF" w:rsidRDefault="00AC35AF" w:rsidP="00C76F1B">
      <w:pPr>
        <w:spacing w:line="360" w:lineRule="auto"/>
        <w:ind w:firstLine="708"/>
        <w:jc w:val="both"/>
      </w:pPr>
      <w:r w:rsidRPr="00AC35AF">
        <w:t>Uno de los alumnos dijo</w:t>
      </w:r>
      <w:r w:rsidR="00734D10">
        <w:t>:</w:t>
      </w:r>
      <w:r w:rsidRPr="00AC35AF">
        <w:t xml:space="preserve"> “</w:t>
      </w:r>
      <w:r w:rsidR="00734D10">
        <w:t>E</w:t>
      </w:r>
      <w:r w:rsidR="00734D10" w:rsidRPr="00AC35AF">
        <w:t xml:space="preserve">llas </w:t>
      </w:r>
      <w:r w:rsidRPr="00AC35AF">
        <w:t>que pongan atención, ellas son las que los usan”</w:t>
      </w:r>
      <w:r w:rsidR="00734D10">
        <w:t>,</w:t>
      </w:r>
      <w:r w:rsidRPr="00AC35AF">
        <w:t xml:space="preserve"> lo cual demuestra la enorme necesidad de proporcionar educación sexual de calidad a los jóvenes. Se logró que dichos estudiantes cambiaran levemente su opinión mediante la explicación de los síntomas y</w:t>
      </w:r>
      <w:r w:rsidR="008F40DD">
        <w:t xml:space="preserve"> </w:t>
      </w:r>
      <w:r w:rsidRPr="00AC35AF">
        <w:t>consecuencias de las enfermedades de transmisión sexual</w:t>
      </w:r>
      <w:r w:rsidR="00734D10">
        <w:t>,</w:t>
      </w:r>
      <w:r w:rsidRPr="00AC35AF">
        <w:t xml:space="preserve"> y aunque con dificultad, se logró una participación positiva al comentar las ilustraciones de dichas enfermedades.</w:t>
      </w:r>
    </w:p>
    <w:p w14:paraId="0D97620E" w14:textId="1F9BF546" w:rsidR="00AC35AF" w:rsidRPr="00AC35AF" w:rsidRDefault="00AC35AF" w:rsidP="00C76F1B">
      <w:pPr>
        <w:spacing w:line="360" w:lineRule="auto"/>
        <w:ind w:firstLine="708"/>
        <w:jc w:val="both"/>
      </w:pPr>
      <w:r w:rsidRPr="00AC35AF">
        <w:t>Los testimonios finales sobre la actividad “</w:t>
      </w:r>
      <w:r w:rsidR="00734D10">
        <w:t>S</w:t>
      </w:r>
      <w:r w:rsidR="00734D10" w:rsidRPr="00AC35AF">
        <w:t xml:space="preserve">imulador </w:t>
      </w:r>
      <w:r w:rsidRPr="00AC35AF">
        <w:t xml:space="preserve">de embarazo” fueron, en el caso de la </w:t>
      </w:r>
      <w:r w:rsidR="00734D10">
        <w:t>“</w:t>
      </w:r>
      <w:r w:rsidRPr="00AC35AF">
        <w:t>mamá</w:t>
      </w:r>
      <w:r w:rsidR="00734D10">
        <w:t>”</w:t>
      </w:r>
      <w:r w:rsidRPr="00AC35AF">
        <w:t>: “</w:t>
      </w:r>
      <w:r w:rsidR="00734D10">
        <w:t>N</w:t>
      </w:r>
      <w:r w:rsidR="00734D10" w:rsidRPr="00AC35AF">
        <w:t>o</w:t>
      </w:r>
      <w:r w:rsidR="00734D10">
        <w:t>,</w:t>
      </w:r>
      <w:r w:rsidR="00734D10" w:rsidRPr="00AC35AF">
        <w:t xml:space="preserve"> </w:t>
      </w:r>
      <w:r w:rsidRPr="00AC35AF">
        <w:t>pues</w:t>
      </w:r>
      <w:r w:rsidR="00734D10">
        <w:t>,</w:t>
      </w:r>
      <w:r w:rsidRPr="00AC35AF">
        <w:t xml:space="preserve"> no me gustó estar embarazada”; y del </w:t>
      </w:r>
      <w:r w:rsidR="00734D10">
        <w:t>“</w:t>
      </w:r>
      <w:r w:rsidRPr="00AC35AF">
        <w:t>papá</w:t>
      </w:r>
      <w:r w:rsidR="00734D10">
        <w:t>”</w:t>
      </w:r>
      <w:r w:rsidRPr="00AC35AF">
        <w:t>: “</w:t>
      </w:r>
      <w:r w:rsidR="00734D10">
        <w:t>´E</w:t>
      </w:r>
      <w:r w:rsidRPr="00AC35AF">
        <w:t>st</w:t>
      </w:r>
      <w:r w:rsidR="00734D10">
        <w:t>á</w:t>
      </w:r>
      <w:r w:rsidRPr="00AC35AF">
        <w:t xml:space="preserve"> gacho, a mí no me gustaría ser papá</w:t>
      </w:r>
      <w:r w:rsidR="00734D10">
        <w:t>,</w:t>
      </w:r>
      <w:r w:rsidRPr="00AC35AF">
        <w:t xml:space="preserve"> mejor cuando sea más grande”.</w:t>
      </w:r>
    </w:p>
    <w:p w14:paraId="039962AB" w14:textId="61428498" w:rsidR="00AC35AF" w:rsidRDefault="00AC35AF" w:rsidP="00FF52B8">
      <w:pPr>
        <w:spacing w:line="360" w:lineRule="auto"/>
        <w:ind w:firstLine="708"/>
        <w:jc w:val="both"/>
      </w:pPr>
      <w:r w:rsidRPr="00AC35AF">
        <w:t>Al final de cada uno de los talleres se aplicó una evaluación con la ayuda de un cuestionario elaborado específicamente para dar a notar si los talleres fueron o no significativos y con la finalidad de retroalimentar y mejorar las planeaciones de proyectos futuros y la aplicación de estos.</w:t>
      </w:r>
      <w:r w:rsidR="008F40DD">
        <w:t xml:space="preserve"> </w:t>
      </w:r>
      <w:r w:rsidRPr="00AC35AF">
        <w:t>En general</w:t>
      </w:r>
      <w:r w:rsidR="00A30588">
        <w:t>,</w:t>
      </w:r>
      <w:r w:rsidRPr="00AC35AF">
        <w:t xml:space="preserve"> mencionaron que el taller les proporcionó </w:t>
      </w:r>
      <w:r w:rsidRPr="00AC35AF">
        <w:lastRenderedPageBreak/>
        <w:t>información que consideran puede ser de utilidad en la vida cotidiana y les ayudará a tener una perspectiva objetiva para futuras decisiones. El taller, sus actividades y contenidos fueron calificados de forma general como satisfactorios e interesantes</w:t>
      </w:r>
      <w:r w:rsidR="00A30588">
        <w:t>.</w:t>
      </w:r>
      <w:r w:rsidR="00A30588" w:rsidRPr="00AC35AF">
        <w:t xml:space="preserve"> </w:t>
      </w:r>
      <w:r w:rsidR="00A30588">
        <w:t>E</w:t>
      </w:r>
      <w:r w:rsidR="00A30588" w:rsidRPr="00AC35AF">
        <w:t xml:space="preserve">n </w:t>
      </w:r>
      <w:r w:rsidRPr="00AC35AF">
        <w:t>este cuestionario también se manifestó</w:t>
      </w:r>
      <w:r w:rsidR="008F40DD">
        <w:t xml:space="preserve"> </w:t>
      </w:r>
      <w:r w:rsidRPr="00AC35AF">
        <w:t>un especial interés en la necesidad de recibir este tipo de talleres y el abordaje de otros temas de importancia como las drogas, el aborto, educación ambiental y depresión, mientras en todos los grupos nos reiteraban lo mucho que les había gustado la dinámica.</w:t>
      </w:r>
    </w:p>
    <w:p w14:paraId="1B921536" w14:textId="77777777" w:rsidR="00FF52B8" w:rsidRPr="00AC35AF" w:rsidRDefault="00FF52B8" w:rsidP="00C76F1B">
      <w:pPr>
        <w:spacing w:line="360" w:lineRule="auto"/>
        <w:ind w:firstLine="708"/>
        <w:jc w:val="both"/>
      </w:pPr>
    </w:p>
    <w:p w14:paraId="557AE041" w14:textId="4A14E7DC" w:rsidR="008F08C5" w:rsidRPr="00587C5C" w:rsidRDefault="00C3423C" w:rsidP="003234E1">
      <w:pPr>
        <w:spacing w:line="360" w:lineRule="auto"/>
        <w:jc w:val="center"/>
        <w:rPr>
          <w:b/>
          <w:sz w:val="32"/>
          <w:szCs w:val="32"/>
        </w:rPr>
      </w:pPr>
      <w:r>
        <w:rPr>
          <w:b/>
          <w:sz w:val="32"/>
          <w:szCs w:val="32"/>
        </w:rPr>
        <w:t>Discusión</w:t>
      </w:r>
    </w:p>
    <w:p w14:paraId="63E98594" w14:textId="424908A4" w:rsidR="00D36B56" w:rsidRPr="00B70B5B" w:rsidRDefault="00D36B56" w:rsidP="00C76F1B">
      <w:pPr>
        <w:spacing w:line="360" w:lineRule="auto"/>
        <w:ind w:firstLine="708"/>
        <w:jc w:val="both"/>
        <w:rPr>
          <w:bCs/>
        </w:rPr>
      </w:pPr>
      <w:r w:rsidRPr="00B70B5B">
        <w:rPr>
          <w:bCs/>
        </w:rPr>
        <w:t>Los resultados de la aplicación del taller reflejan un desconocimiento del tema y la necesidad de abordar con las y los adolescentes las causas y consecuencias del embarazo a tempra</w:t>
      </w:r>
      <w:r w:rsidR="005F081F" w:rsidRPr="00B70B5B">
        <w:rPr>
          <w:bCs/>
        </w:rPr>
        <w:t>n</w:t>
      </w:r>
      <w:r w:rsidRPr="00B70B5B">
        <w:rPr>
          <w:bCs/>
        </w:rPr>
        <w:t>a edad y los métodos que se pueden utilizar para evitarlo. Otros proyectos de intervención que se han realizado con la misma temática resaltan la importancia de implementar estos talleres</w:t>
      </w:r>
      <w:r w:rsidR="008F40DD">
        <w:rPr>
          <w:bCs/>
        </w:rPr>
        <w:t xml:space="preserve"> </w:t>
      </w:r>
      <w:r w:rsidRPr="00B70B5B">
        <w:rPr>
          <w:bCs/>
        </w:rPr>
        <w:t>en la escuela</w:t>
      </w:r>
      <w:r w:rsidR="00A30588">
        <w:rPr>
          <w:bCs/>
        </w:rPr>
        <w:t>,</w:t>
      </w:r>
      <w:r w:rsidRPr="00B70B5B">
        <w:rPr>
          <w:bCs/>
        </w:rPr>
        <w:t xml:space="preserve"> ya que es un espacio propicio para abordar acciones de prevención con los jóvenes</w:t>
      </w:r>
      <w:r w:rsidR="001111BB">
        <w:rPr>
          <w:bCs/>
        </w:rPr>
        <w:t>.</w:t>
      </w:r>
      <w:r w:rsidR="001111BB" w:rsidRPr="00B70B5B">
        <w:rPr>
          <w:bCs/>
        </w:rPr>
        <w:t xml:space="preserve"> </w:t>
      </w:r>
      <w:r w:rsidR="001111BB">
        <w:rPr>
          <w:bCs/>
        </w:rPr>
        <w:t>L</w:t>
      </w:r>
      <w:r w:rsidR="001111BB" w:rsidRPr="00B70B5B">
        <w:rPr>
          <w:bCs/>
        </w:rPr>
        <w:t xml:space="preserve">a </w:t>
      </w:r>
      <w:r w:rsidRPr="00B70B5B">
        <w:rPr>
          <w:bCs/>
        </w:rPr>
        <w:t>información les brinda la oportunidad de tomar decisiones responsables (</w:t>
      </w:r>
      <w:r w:rsidR="006D4F0F" w:rsidRPr="00656ACE">
        <w:t>Rodrigues</w:t>
      </w:r>
      <w:r w:rsidR="0002689D">
        <w:t xml:space="preserve"> </w:t>
      </w:r>
      <w:r w:rsidR="0002689D">
        <w:rPr>
          <w:i/>
          <w:iCs/>
        </w:rPr>
        <w:t>et al.</w:t>
      </w:r>
      <w:r w:rsidRPr="00B70B5B">
        <w:rPr>
          <w:bCs/>
        </w:rPr>
        <w:t>, 2010)</w:t>
      </w:r>
      <w:r w:rsidR="00B70B5B">
        <w:rPr>
          <w:bCs/>
        </w:rPr>
        <w:t>.</w:t>
      </w:r>
    </w:p>
    <w:p w14:paraId="176ACC25" w14:textId="06DD4BD5" w:rsidR="00DC721B" w:rsidRPr="00656ACE" w:rsidRDefault="00B83A89" w:rsidP="00C76F1B">
      <w:pPr>
        <w:pStyle w:val="p1"/>
        <w:spacing w:line="360" w:lineRule="auto"/>
        <w:ind w:firstLine="708"/>
        <w:jc w:val="both"/>
        <w:rPr>
          <w:sz w:val="24"/>
          <w:szCs w:val="24"/>
        </w:rPr>
      </w:pPr>
      <w:r w:rsidRPr="00656ACE">
        <w:rPr>
          <w:sz w:val="24"/>
          <w:szCs w:val="24"/>
        </w:rPr>
        <w:t>Se hace</w:t>
      </w:r>
      <w:r w:rsidR="00111287" w:rsidRPr="00656ACE">
        <w:rPr>
          <w:sz w:val="24"/>
          <w:szCs w:val="24"/>
        </w:rPr>
        <w:t xml:space="preserve"> conciencia de la necesidad que tienen los jóvenes mexicanos de aprender y resolver las dudas que les aquejan en la vida cotidiana</w:t>
      </w:r>
      <w:r w:rsidR="00033D3C" w:rsidRPr="00656ACE">
        <w:rPr>
          <w:sz w:val="24"/>
          <w:szCs w:val="24"/>
        </w:rPr>
        <w:t xml:space="preserve">, </w:t>
      </w:r>
      <w:r w:rsidR="00111287" w:rsidRPr="00656ACE">
        <w:rPr>
          <w:sz w:val="24"/>
          <w:szCs w:val="24"/>
        </w:rPr>
        <w:t>sobre todo los que se encuentran en desventajas sociales</w:t>
      </w:r>
      <w:r w:rsidR="00033D3C" w:rsidRPr="00656ACE">
        <w:rPr>
          <w:sz w:val="24"/>
          <w:szCs w:val="24"/>
        </w:rPr>
        <w:t>. Causa extrañeza que</w:t>
      </w:r>
      <w:r w:rsidR="0002689D">
        <w:rPr>
          <w:sz w:val="24"/>
          <w:szCs w:val="24"/>
        </w:rPr>
        <w:t>,</w:t>
      </w:r>
      <w:r w:rsidR="00033D3C" w:rsidRPr="00656ACE">
        <w:rPr>
          <w:sz w:val="24"/>
          <w:szCs w:val="24"/>
        </w:rPr>
        <w:t xml:space="preserve"> a pesar del uso y acceso a la información en esta época</w:t>
      </w:r>
      <w:r w:rsidR="0002689D">
        <w:rPr>
          <w:sz w:val="24"/>
          <w:szCs w:val="24"/>
        </w:rPr>
        <w:t>,</w:t>
      </w:r>
      <w:r w:rsidR="00033D3C" w:rsidRPr="00656ACE">
        <w:rPr>
          <w:sz w:val="24"/>
          <w:szCs w:val="24"/>
        </w:rPr>
        <w:t xml:space="preserve"> aún exista una cultura de negación o prohibición por parte de algunos padres de familia</w:t>
      </w:r>
      <w:r w:rsidR="0002689D">
        <w:rPr>
          <w:sz w:val="24"/>
          <w:szCs w:val="24"/>
        </w:rPr>
        <w:t>,</w:t>
      </w:r>
      <w:r w:rsidR="00033D3C" w:rsidRPr="00656ACE">
        <w:rPr>
          <w:sz w:val="24"/>
          <w:szCs w:val="24"/>
        </w:rPr>
        <w:t xml:space="preserve"> que lejos de</w:t>
      </w:r>
      <w:r w:rsidR="005C1A87" w:rsidRPr="00656ACE">
        <w:rPr>
          <w:sz w:val="24"/>
          <w:szCs w:val="24"/>
        </w:rPr>
        <w:t xml:space="preserve"> cimentar las bases para que sus hijos sean sexualmente sanos prefieren ignorar que la sexualidad de los adolescentes existe</w:t>
      </w:r>
      <w:r w:rsidR="00BA62A9" w:rsidRPr="00656ACE">
        <w:rPr>
          <w:sz w:val="24"/>
          <w:szCs w:val="24"/>
        </w:rPr>
        <w:t>,</w:t>
      </w:r>
      <w:r w:rsidR="005C1A87" w:rsidRPr="00656ACE">
        <w:rPr>
          <w:sz w:val="24"/>
          <w:szCs w:val="24"/>
        </w:rPr>
        <w:t xml:space="preserve"> omitiendo su responsabilidad y dejando tan importante tarea a las diversas fuentes que pueden no ser las más adecuadas</w:t>
      </w:r>
      <w:r w:rsidR="00B70B5B">
        <w:rPr>
          <w:sz w:val="24"/>
          <w:szCs w:val="24"/>
        </w:rPr>
        <w:t xml:space="preserve"> (Herrera </w:t>
      </w:r>
      <w:r w:rsidR="00B70B5B" w:rsidRPr="00C76F1B">
        <w:rPr>
          <w:i/>
          <w:iCs/>
          <w:sz w:val="24"/>
          <w:szCs w:val="24"/>
        </w:rPr>
        <w:t>et al</w:t>
      </w:r>
      <w:r w:rsidR="00B70B5B">
        <w:rPr>
          <w:sz w:val="24"/>
          <w:szCs w:val="24"/>
        </w:rPr>
        <w:t>., 2018)</w:t>
      </w:r>
      <w:r w:rsidR="005C1A87" w:rsidRPr="00656ACE">
        <w:rPr>
          <w:sz w:val="24"/>
          <w:szCs w:val="24"/>
        </w:rPr>
        <w:t xml:space="preserve">. </w:t>
      </w:r>
    </w:p>
    <w:p w14:paraId="278C5DFC" w14:textId="20E2A6FE" w:rsidR="00D2025A" w:rsidRPr="00656ACE" w:rsidRDefault="00D2025A" w:rsidP="00C76F1B">
      <w:pPr>
        <w:pStyle w:val="p1"/>
        <w:spacing w:line="360" w:lineRule="auto"/>
        <w:ind w:firstLine="708"/>
        <w:jc w:val="both"/>
        <w:rPr>
          <w:sz w:val="24"/>
          <w:szCs w:val="24"/>
        </w:rPr>
      </w:pPr>
      <w:r w:rsidRPr="00656ACE">
        <w:rPr>
          <w:sz w:val="24"/>
          <w:szCs w:val="24"/>
        </w:rPr>
        <w:t>Rodrigues</w:t>
      </w:r>
      <w:r w:rsidR="006D4F0F">
        <w:rPr>
          <w:sz w:val="24"/>
          <w:szCs w:val="24"/>
        </w:rPr>
        <w:t xml:space="preserve"> </w:t>
      </w:r>
      <w:r w:rsidR="006D4F0F" w:rsidRPr="00C76F1B">
        <w:rPr>
          <w:i/>
          <w:iCs/>
          <w:sz w:val="24"/>
          <w:szCs w:val="24"/>
        </w:rPr>
        <w:t>et al</w:t>
      </w:r>
      <w:r w:rsidR="006D4F0F">
        <w:rPr>
          <w:sz w:val="24"/>
          <w:szCs w:val="24"/>
        </w:rPr>
        <w:t>.</w:t>
      </w:r>
      <w:r w:rsidRPr="00656ACE">
        <w:rPr>
          <w:sz w:val="24"/>
          <w:szCs w:val="24"/>
        </w:rPr>
        <w:t xml:space="preserve"> (2010) mencionan que la escuela debe ser un espacio donde los adolescentes se informen y aclaren sus dudas para de esta manera sensibilizarlos y que opten</w:t>
      </w:r>
      <w:r w:rsidR="003C163F">
        <w:rPr>
          <w:sz w:val="24"/>
          <w:szCs w:val="24"/>
        </w:rPr>
        <w:t xml:space="preserve"> por</w:t>
      </w:r>
      <w:r w:rsidRPr="00656ACE">
        <w:rPr>
          <w:sz w:val="24"/>
          <w:szCs w:val="24"/>
        </w:rPr>
        <w:t xml:space="preserve"> decisiones conscientes y responsables. Sin embargo, algunos docentes</w:t>
      </w:r>
      <w:r w:rsidR="003C163F">
        <w:rPr>
          <w:sz w:val="24"/>
          <w:szCs w:val="24"/>
        </w:rPr>
        <w:t>,</w:t>
      </w:r>
      <w:r w:rsidRPr="00656ACE">
        <w:rPr>
          <w:sz w:val="24"/>
          <w:szCs w:val="24"/>
        </w:rPr>
        <w:t xml:space="preserve"> por miedo a las reacciones de los padres de familia, por desconocimiento o incomodidad</w:t>
      </w:r>
      <w:r w:rsidR="003C163F">
        <w:rPr>
          <w:sz w:val="24"/>
          <w:szCs w:val="24"/>
        </w:rPr>
        <w:t>,</w:t>
      </w:r>
      <w:r w:rsidRPr="00656ACE">
        <w:rPr>
          <w:sz w:val="24"/>
          <w:szCs w:val="24"/>
        </w:rPr>
        <w:t xml:space="preserve"> prefieren evitar esos temas.</w:t>
      </w:r>
    </w:p>
    <w:p w14:paraId="3F0FBB63" w14:textId="77777777" w:rsidR="00E7666C" w:rsidRDefault="00E7666C" w:rsidP="00C76F1B">
      <w:pPr>
        <w:pStyle w:val="p1"/>
        <w:spacing w:line="360" w:lineRule="auto"/>
        <w:ind w:firstLine="708"/>
        <w:jc w:val="both"/>
        <w:rPr>
          <w:sz w:val="24"/>
          <w:szCs w:val="24"/>
        </w:rPr>
      </w:pPr>
      <w:r w:rsidRPr="00656ACE">
        <w:rPr>
          <w:sz w:val="24"/>
          <w:szCs w:val="24"/>
        </w:rPr>
        <w:t xml:space="preserve">¿Cómo podrían los adolescentes hacer valer sus derechos sexuales y reproductivos cuando en primera instancia no los conocen? </w:t>
      </w:r>
    </w:p>
    <w:p w14:paraId="2AC48C31" w14:textId="77777777" w:rsidR="000A74A5" w:rsidRDefault="000A74A5" w:rsidP="00C76F1B">
      <w:pPr>
        <w:pStyle w:val="p1"/>
        <w:spacing w:line="360" w:lineRule="auto"/>
        <w:ind w:firstLine="708"/>
        <w:jc w:val="both"/>
        <w:rPr>
          <w:sz w:val="24"/>
          <w:szCs w:val="24"/>
        </w:rPr>
      </w:pPr>
    </w:p>
    <w:p w14:paraId="42BD0501" w14:textId="664972C3" w:rsidR="00B70B5B" w:rsidRDefault="00656ACE" w:rsidP="00C76F1B">
      <w:pPr>
        <w:pStyle w:val="p1"/>
        <w:spacing w:line="360" w:lineRule="auto"/>
        <w:ind w:firstLine="708"/>
        <w:jc w:val="both"/>
        <w:rPr>
          <w:sz w:val="24"/>
          <w:szCs w:val="24"/>
        </w:rPr>
      </w:pPr>
      <w:r w:rsidRPr="00656ACE">
        <w:rPr>
          <w:sz w:val="24"/>
          <w:szCs w:val="24"/>
        </w:rPr>
        <w:lastRenderedPageBreak/>
        <w:t>Es importante capacitar a los docentes en temas de sexualidad para que puedan atender esta dimensión tan importante en la vida de los adolescentes</w:t>
      </w:r>
      <w:r w:rsidR="00815778">
        <w:rPr>
          <w:sz w:val="24"/>
          <w:szCs w:val="24"/>
        </w:rPr>
        <w:t xml:space="preserve">. Aunque </w:t>
      </w:r>
      <w:r w:rsidR="00B70B5B">
        <w:rPr>
          <w:sz w:val="24"/>
          <w:szCs w:val="24"/>
        </w:rPr>
        <w:t>también en esta parte se involucra</w:t>
      </w:r>
      <w:r w:rsidR="00815778">
        <w:rPr>
          <w:sz w:val="24"/>
          <w:szCs w:val="24"/>
        </w:rPr>
        <w:t>n</w:t>
      </w:r>
      <w:r w:rsidR="00B70B5B">
        <w:rPr>
          <w:sz w:val="24"/>
          <w:szCs w:val="24"/>
        </w:rPr>
        <w:t xml:space="preserve"> otras cuestiones de índole personal que pueden limitar a los profesores a compartir información libre de prejuicios y estereotipos, basada simplemente en evidencia científica y en los derechos humanos (Medina, 2017). </w:t>
      </w:r>
    </w:p>
    <w:p w14:paraId="7F490676" w14:textId="4A5A8C20" w:rsidR="00656ACE" w:rsidRPr="00656ACE" w:rsidRDefault="00B70B5B" w:rsidP="00C76F1B">
      <w:pPr>
        <w:pStyle w:val="p1"/>
        <w:spacing w:line="360" w:lineRule="auto"/>
        <w:ind w:firstLine="708"/>
        <w:jc w:val="both"/>
        <w:rPr>
          <w:sz w:val="24"/>
          <w:szCs w:val="24"/>
        </w:rPr>
      </w:pPr>
      <w:r>
        <w:rPr>
          <w:sz w:val="24"/>
          <w:szCs w:val="24"/>
        </w:rPr>
        <w:t>Por otro lado, la educación sexual se puede complementar en atención a la sociedad por medio</w:t>
      </w:r>
      <w:r w:rsidR="00656ACE" w:rsidRPr="00656ACE">
        <w:rPr>
          <w:sz w:val="24"/>
          <w:szCs w:val="24"/>
        </w:rPr>
        <w:t xml:space="preserve"> de los interventores educativos</w:t>
      </w:r>
      <w:r w:rsidR="00E7666C">
        <w:rPr>
          <w:sz w:val="24"/>
          <w:szCs w:val="24"/>
        </w:rPr>
        <w:t xml:space="preserve">, </w:t>
      </w:r>
      <w:r w:rsidR="00815778">
        <w:rPr>
          <w:sz w:val="24"/>
          <w:szCs w:val="24"/>
        </w:rPr>
        <w:t>quienes en</w:t>
      </w:r>
      <w:r w:rsidR="00E7666C">
        <w:rPr>
          <w:sz w:val="24"/>
          <w:szCs w:val="24"/>
        </w:rPr>
        <w:t xml:space="preserve"> otros espacios son llamados también como </w:t>
      </w:r>
      <w:r w:rsidR="00E7666C" w:rsidRPr="00C76F1B">
        <w:rPr>
          <w:i/>
          <w:iCs/>
          <w:sz w:val="24"/>
          <w:szCs w:val="24"/>
        </w:rPr>
        <w:t>educadores sociales</w:t>
      </w:r>
      <w:r w:rsidR="00B856AD">
        <w:rPr>
          <w:i/>
          <w:iCs/>
          <w:sz w:val="24"/>
          <w:szCs w:val="24"/>
        </w:rPr>
        <w:t xml:space="preserve">. </w:t>
      </w:r>
      <w:r w:rsidR="00B856AD">
        <w:rPr>
          <w:sz w:val="24"/>
          <w:szCs w:val="24"/>
        </w:rPr>
        <w:t>A</w:t>
      </w:r>
      <w:r w:rsidR="00815778">
        <w:rPr>
          <w:sz w:val="24"/>
          <w:szCs w:val="24"/>
        </w:rPr>
        <w:t xml:space="preserve"> </w:t>
      </w:r>
      <w:r w:rsidR="00656ACE" w:rsidRPr="00656ACE">
        <w:rPr>
          <w:sz w:val="24"/>
          <w:szCs w:val="24"/>
        </w:rPr>
        <w:t>través de la educación no formal</w:t>
      </w:r>
      <w:r w:rsidR="00815778">
        <w:rPr>
          <w:sz w:val="24"/>
          <w:szCs w:val="24"/>
        </w:rPr>
        <w:t>,</w:t>
      </w:r>
      <w:r w:rsidR="00656ACE" w:rsidRPr="00656ACE">
        <w:rPr>
          <w:sz w:val="24"/>
          <w:szCs w:val="24"/>
        </w:rPr>
        <w:t xml:space="preserve"> pueden apoyar en estos procesos educativos</w:t>
      </w:r>
      <w:r w:rsidR="002C02A2">
        <w:rPr>
          <w:sz w:val="24"/>
          <w:szCs w:val="24"/>
        </w:rPr>
        <w:t>, tomando en cuenta sobre todo que saben</w:t>
      </w:r>
      <w:r w:rsidR="00656ACE" w:rsidRPr="00656ACE">
        <w:rPr>
          <w:sz w:val="24"/>
          <w:szCs w:val="24"/>
        </w:rPr>
        <w:t xml:space="preserve"> establecer lazos de confianza para que los estudiantes se expresen</w:t>
      </w:r>
      <w:r w:rsidR="00E7666C">
        <w:rPr>
          <w:sz w:val="24"/>
          <w:szCs w:val="24"/>
        </w:rPr>
        <w:t xml:space="preserve"> y que son expertos en el diseño de proyectos de intervención por su manera de entender la complejidad de los procesos que se dan en el ámbito socioeducativo (Carrillo y </w:t>
      </w:r>
      <w:r w:rsidR="00AE0ABE">
        <w:rPr>
          <w:sz w:val="24"/>
          <w:szCs w:val="24"/>
        </w:rPr>
        <w:t>Cabrerizo</w:t>
      </w:r>
      <w:r w:rsidR="00E7666C">
        <w:rPr>
          <w:sz w:val="24"/>
          <w:szCs w:val="24"/>
        </w:rPr>
        <w:t>, 2011)</w:t>
      </w:r>
      <w:r w:rsidR="00656ACE" w:rsidRPr="00656ACE">
        <w:rPr>
          <w:sz w:val="24"/>
          <w:szCs w:val="24"/>
        </w:rPr>
        <w:t>.</w:t>
      </w:r>
      <w:r>
        <w:rPr>
          <w:sz w:val="24"/>
          <w:szCs w:val="24"/>
        </w:rPr>
        <w:t xml:space="preserve"> </w:t>
      </w:r>
    </w:p>
    <w:p w14:paraId="37F11288" w14:textId="2B6B10DD" w:rsidR="002C02A2" w:rsidRDefault="00C51CF5" w:rsidP="00FF52B8">
      <w:pPr>
        <w:pStyle w:val="p1"/>
        <w:spacing w:line="360" w:lineRule="auto"/>
        <w:ind w:firstLine="708"/>
        <w:jc w:val="both"/>
        <w:rPr>
          <w:sz w:val="24"/>
          <w:szCs w:val="24"/>
        </w:rPr>
      </w:pPr>
      <w:r>
        <w:rPr>
          <w:sz w:val="24"/>
          <w:szCs w:val="24"/>
        </w:rPr>
        <w:t>Entre las limitaciones del trabajo s</w:t>
      </w:r>
      <w:r w:rsidRPr="00656ACE">
        <w:rPr>
          <w:sz w:val="24"/>
          <w:szCs w:val="24"/>
        </w:rPr>
        <w:t>e considera que un solo taller no es suficiente para que los alumnos tengan la información pertinente que los conduzca a tomar las decisiones adecuadas</w:t>
      </w:r>
      <w:r w:rsidR="00FE46DE">
        <w:rPr>
          <w:sz w:val="24"/>
          <w:szCs w:val="24"/>
        </w:rPr>
        <w:t>.</w:t>
      </w:r>
      <w:r w:rsidR="00FE46DE" w:rsidRPr="00656ACE">
        <w:rPr>
          <w:sz w:val="24"/>
          <w:szCs w:val="24"/>
        </w:rPr>
        <w:t xml:space="preserve"> </w:t>
      </w:r>
      <w:r w:rsidR="00FE46DE">
        <w:rPr>
          <w:sz w:val="24"/>
          <w:szCs w:val="24"/>
        </w:rPr>
        <w:t>Aun así,</w:t>
      </w:r>
      <w:r w:rsidR="00FE46DE" w:rsidRPr="00656ACE">
        <w:rPr>
          <w:sz w:val="24"/>
          <w:szCs w:val="24"/>
        </w:rPr>
        <w:t xml:space="preserve"> </w:t>
      </w:r>
      <w:r w:rsidR="00960206">
        <w:rPr>
          <w:sz w:val="24"/>
          <w:szCs w:val="24"/>
        </w:rPr>
        <w:t xml:space="preserve">no está de más volverlo a mencionar, </w:t>
      </w:r>
      <w:r w:rsidRPr="00656ACE">
        <w:rPr>
          <w:sz w:val="24"/>
          <w:szCs w:val="24"/>
        </w:rPr>
        <w:t xml:space="preserve">se logró </w:t>
      </w:r>
      <w:r w:rsidR="00960206" w:rsidRPr="00656ACE">
        <w:rPr>
          <w:sz w:val="24"/>
          <w:szCs w:val="24"/>
        </w:rPr>
        <w:t>sensibilizar</w:t>
      </w:r>
      <w:r w:rsidR="00960206">
        <w:rPr>
          <w:sz w:val="24"/>
          <w:szCs w:val="24"/>
        </w:rPr>
        <w:t xml:space="preserve"> a los participantes</w:t>
      </w:r>
      <w:r w:rsidR="00960206" w:rsidRPr="00656ACE">
        <w:rPr>
          <w:sz w:val="24"/>
          <w:szCs w:val="24"/>
        </w:rPr>
        <w:t xml:space="preserve"> </w:t>
      </w:r>
      <w:r w:rsidRPr="00656ACE">
        <w:rPr>
          <w:sz w:val="24"/>
          <w:szCs w:val="24"/>
        </w:rPr>
        <w:t>sobre la problemática</w:t>
      </w:r>
      <w:r>
        <w:rPr>
          <w:sz w:val="24"/>
          <w:szCs w:val="24"/>
        </w:rPr>
        <w:t xml:space="preserve">. El trabajo se enfocó en un solo centro escolar debido a que el equipo de facilitadores es pequeño, pero es importante que se </w:t>
      </w:r>
      <w:r w:rsidR="002C02A2">
        <w:rPr>
          <w:sz w:val="24"/>
          <w:szCs w:val="24"/>
        </w:rPr>
        <w:t xml:space="preserve">pueda </w:t>
      </w:r>
      <w:r>
        <w:rPr>
          <w:sz w:val="24"/>
          <w:szCs w:val="24"/>
        </w:rPr>
        <w:t>replicar en otros espacios para ver la respuesta de las y los adolescentes</w:t>
      </w:r>
      <w:r w:rsidR="005137A7">
        <w:rPr>
          <w:sz w:val="24"/>
          <w:szCs w:val="24"/>
        </w:rPr>
        <w:t xml:space="preserve">. </w:t>
      </w:r>
    </w:p>
    <w:p w14:paraId="3C9DFC13" w14:textId="5AF0B949" w:rsidR="002F75A5" w:rsidRDefault="005137A7" w:rsidP="00FF52B8">
      <w:pPr>
        <w:pStyle w:val="p1"/>
        <w:spacing w:line="360" w:lineRule="auto"/>
        <w:ind w:firstLine="708"/>
        <w:jc w:val="both"/>
        <w:rPr>
          <w:sz w:val="24"/>
          <w:szCs w:val="24"/>
        </w:rPr>
      </w:pPr>
      <w:r>
        <w:rPr>
          <w:sz w:val="24"/>
          <w:szCs w:val="24"/>
        </w:rPr>
        <w:t>Entre las fortalezas del estudio</w:t>
      </w:r>
      <w:r w:rsidR="002C02A2">
        <w:rPr>
          <w:sz w:val="24"/>
          <w:szCs w:val="24"/>
        </w:rPr>
        <w:t>,</w:t>
      </w:r>
      <w:r>
        <w:rPr>
          <w:sz w:val="24"/>
          <w:szCs w:val="24"/>
        </w:rPr>
        <w:t xml:space="preserve"> </w:t>
      </w:r>
      <w:r w:rsidR="002C02A2">
        <w:rPr>
          <w:sz w:val="24"/>
          <w:szCs w:val="24"/>
        </w:rPr>
        <w:t xml:space="preserve">por su parte, </w:t>
      </w:r>
      <w:r>
        <w:rPr>
          <w:sz w:val="24"/>
          <w:szCs w:val="24"/>
        </w:rPr>
        <w:t>podemos mencionar el apoyo y la participación de todos los docentes de la licenciatura para el desarrollo del trabajo</w:t>
      </w:r>
      <w:r w:rsidR="002C02A2">
        <w:rPr>
          <w:sz w:val="24"/>
          <w:szCs w:val="24"/>
        </w:rPr>
        <w:t>. C</w:t>
      </w:r>
      <w:r>
        <w:rPr>
          <w:sz w:val="24"/>
          <w:szCs w:val="24"/>
        </w:rPr>
        <w:t>ada uno de ellos aportó su conocimiento en el área que se requería para llevar a cabo el proyecto</w:t>
      </w:r>
      <w:r w:rsidR="002C02A2">
        <w:rPr>
          <w:sz w:val="24"/>
          <w:szCs w:val="24"/>
        </w:rPr>
        <w:t>. Igual</w:t>
      </w:r>
      <w:r w:rsidR="002F75A5">
        <w:rPr>
          <w:sz w:val="24"/>
          <w:szCs w:val="24"/>
        </w:rPr>
        <w:t xml:space="preserve"> de valioso fue el apoyo de</w:t>
      </w:r>
      <w:r w:rsidR="002C02A2">
        <w:rPr>
          <w:sz w:val="24"/>
          <w:szCs w:val="24"/>
        </w:rPr>
        <w:t xml:space="preserve"> </w:t>
      </w:r>
      <w:r>
        <w:rPr>
          <w:sz w:val="24"/>
          <w:szCs w:val="24"/>
        </w:rPr>
        <w:t xml:space="preserve">las autoridades de la secundaria, donde a veces es difícil abordar estos temas ante la presión de padres de familia y la omisión de los docentes, como se mencionó anteriormente. </w:t>
      </w:r>
    </w:p>
    <w:p w14:paraId="6EDA463F" w14:textId="497EECF1" w:rsidR="00C51CF5" w:rsidRDefault="002F75A5" w:rsidP="00C76F1B">
      <w:pPr>
        <w:pStyle w:val="p1"/>
        <w:spacing w:line="360" w:lineRule="auto"/>
        <w:ind w:firstLine="708"/>
        <w:jc w:val="both"/>
        <w:rPr>
          <w:sz w:val="24"/>
          <w:szCs w:val="24"/>
        </w:rPr>
      </w:pPr>
      <w:r>
        <w:rPr>
          <w:sz w:val="24"/>
          <w:szCs w:val="24"/>
        </w:rPr>
        <w:t xml:space="preserve">Por último, entre </w:t>
      </w:r>
      <w:r w:rsidR="005137A7">
        <w:rPr>
          <w:sz w:val="24"/>
          <w:szCs w:val="24"/>
        </w:rPr>
        <w:t xml:space="preserve">las debilidades </w:t>
      </w:r>
      <w:r w:rsidR="007E6B8A">
        <w:rPr>
          <w:sz w:val="24"/>
          <w:szCs w:val="24"/>
        </w:rPr>
        <w:t>se</w:t>
      </w:r>
      <w:r>
        <w:rPr>
          <w:sz w:val="24"/>
          <w:szCs w:val="24"/>
        </w:rPr>
        <w:t xml:space="preserve"> encuentra </w:t>
      </w:r>
      <w:r w:rsidR="005137A7">
        <w:rPr>
          <w:sz w:val="24"/>
          <w:szCs w:val="24"/>
        </w:rPr>
        <w:t xml:space="preserve">el tiempo del taller </w:t>
      </w:r>
      <w:r w:rsidR="008B57DC">
        <w:rPr>
          <w:sz w:val="24"/>
          <w:szCs w:val="24"/>
        </w:rPr>
        <w:t>(</w:t>
      </w:r>
      <w:r>
        <w:rPr>
          <w:sz w:val="24"/>
          <w:szCs w:val="24"/>
        </w:rPr>
        <w:t xml:space="preserve">tres </w:t>
      </w:r>
      <w:r w:rsidR="008B57DC">
        <w:rPr>
          <w:sz w:val="24"/>
          <w:szCs w:val="24"/>
        </w:rPr>
        <w:t xml:space="preserve">horas es poco tiempo para abordar a profundidad la temática) </w:t>
      </w:r>
      <w:r w:rsidR="005137A7">
        <w:rPr>
          <w:sz w:val="24"/>
          <w:szCs w:val="24"/>
        </w:rPr>
        <w:t>y los contenidos</w:t>
      </w:r>
      <w:r>
        <w:rPr>
          <w:sz w:val="24"/>
          <w:szCs w:val="24"/>
        </w:rPr>
        <w:t xml:space="preserve"> (</w:t>
      </w:r>
      <w:r w:rsidR="005137A7">
        <w:rPr>
          <w:sz w:val="24"/>
          <w:szCs w:val="24"/>
        </w:rPr>
        <w:t>hay temas que es necesario incorporar</w:t>
      </w:r>
      <w:r>
        <w:rPr>
          <w:sz w:val="24"/>
          <w:szCs w:val="24"/>
        </w:rPr>
        <w:t>,</w:t>
      </w:r>
      <w:r w:rsidR="005137A7">
        <w:rPr>
          <w:sz w:val="24"/>
          <w:szCs w:val="24"/>
        </w:rPr>
        <w:t xml:space="preserve"> </w:t>
      </w:r>
      <w:r>
        <w:rPr>
          <w:sz w:val="24"/>
          <w:szCs w:val="24"/>
        </w:rPr>
        <w:t xml:space="preserve">por ejemplo, </w:t>
      </w:r>
      <w:r w:rsidR="0077474B">
        <w:rPr>
          <w:sz w:val="24"/>
          <w:szCs w:val="24"/>
        </w:rPr>
        <w:t>el conocimiento de los derechos sexuales y reproductivos</w:t>
      </w:r>
      <w:r w:rsidR="005137A7">
        <w:rPr>
          <w:sz w:val="24"/>
          <w:szCs w:val="24"/>
        </w:rPr>
        <w:t xml:space="preserve"> </w:t>
      </w:r>
      <w:r w:rsidR="0077474B">
        <w:rPr>
          <w:sz w:val="24"/>
          <w:szCs w:val="24"/>
        </w:rPr>
        <w:t>para adolescentes</w:t>
      </w:r>
      <w:r>
        <w:rPr>
          <w:sz w:val="24"/>
          <w:szCs w:val="24"/>
        </w:rPr>
        <w:t>)</w:t>
      </w:r>
      <w:r w:rsidR="0077474B">
        <w:rPr>
          <w:sz w:val="24"/>
          <w:szCs w:val="24"/>
        </w:rPr>
        <w:t>. L</w:t>
      </w:r>
      <w:r w:rsidR="005137A7">
        <w:rPr>
          <w:sz w:val="24"/>
          <w:szCs w:val="24"/>
        </w:rPr>
        <w:t>os instrumentos aplicados</w:t>
      </w:r>
      <w:r w:rsidR="0077474B">
        <w:rPr>
          <w:sz w:val="24"/>
          <w:szCs w:val="24"/>
        </w:rPr>
        <w:t xml:space="preserve"> para obtener </w:t>
      </w:r>
      <w:r w:rsidR="005137A7">
        <w:rPr>
          <w:sz w:val="24"/>
          <w:szCs w:val="24"/>
        </w:rPr>
        <w:t>el diagnóstico y la encuesta de impacto de</w:t>
      </w:r>
      <w:r w:rsidR="007E6B8A">
        <w:rPr>
          <w:sz w:val="24"/>
          <w:szCs w:val="24"/>
        </w:rPr>
        <w:t>l</w:t>
      </w:r>
      <w:r w:rsidR="005137A7">
        <w:rPr>
          <w:sz w:val="24"/>
          <w:szCs w:val="24"/>
        </w:rPr>
        <w:t xml:space="preserve"> proyecto fueron</w:t>
      </w:r>
      <w:r>
        <w:rPr>
          <w:sz w:val="24"/>
          <w:szCs w:val="24"/>
        </w:rPr>
        <w:t xml:space="preserve"> igualmente</w:t>
      </w:r>
      <w:r w:rsidR="005137A7">
        <w:rPr>
          <w:sz w:val="24"/>
          <w:szCs w:val="24"/>
        </w:rPr>
        <w:t xml:space="preserve"> muy breves</w:t>
      </w:r>
      <w:r>
        <w:rPr>
          <w:sz w:val="24"/>
          <w:szCs w:val="24"/>
        </w:rPr>
        <w:t xml:space="preserve">; </w:t>
      </w:r>
      <w:r w:rsidR="0077474B">
        <w:rPr>
          <w:sz w:val="24"/>
          <w:szCs w:val="24"/>
        </w:rPr>
        <w:t>se requiere un mejor diseño que aporte más información sobre lo que las y los adolescentes conocen de sexualidad y el impacto del taller.</w:t>
      </w:r>
    </w:p>
    <w:p w14:paraId="1C9C7511" w14:textId="77777777" w:rsidR="00FF52B8" w:rsidRDefault="00FF52B8" w:rsidP="00FF52B8">
      <w:pPr>
        <w:spacing w:line="360" w:lineRule="auto"/>
        <w:rPr>
          <w:b/>
          <w:sz w:val="32"/>
          <w:szCs w:val="32"/>
        </w:rPr>
      </w:pPr>
    </w:p>
    <w:p w14:paraId="3C4A70AD" w14:textId="7BC62459" w:rsidR="00C3423C" w:rsidRPr="00C3423C" w:rsidRDefault="00FF52B8" w:rsidP="003234E1">
      <w:pPr>
        <w:spacing w:line="360" w:lineRule="auto"/>
        <w:jc w:val="center"/>
        <w:rPr>
          <w:b/>
          <w:sz w:val="32"/>
          <w:szCs w:val="32"/>
        </w:rPr>
      </w:pPr>
      <w:r w:rsidRPr="00A9164F">
        <w:rPr>
          <w:b/>
          <w:sz w:val="32"/>
          <w:szCs w:val="32"/>
        </w:rPr>
        <w:lastRenderedPageBreak/>
        <w:t>Conclusiones</w:t>
      </w:r>
    </w:p>
    <w:p w14:paraId="7A57796C" w14:textId="710BFB7D" w:rsidR="00F13B95" w:rsidRDefault="00F13B95" w:rsidP="00C76F1B">
      <w:pPr>
        <w:pStyle w:val="p1"/>
        <w:spacing w:line="360" w:lineRule="auto"/>
        <w:ind w:firstLine="708"/>
        <w:jc w:val="both"/>
        <w:rPr>
          <w:sz w:val="24"/>
          <w:szCs w:val="24"/>
        </w:rPr>
      </w:pPr>
      <w:r w:rsidRPr="00656ACE">
        <w:rPr>
          <w:sz w:val="24"/>
          <w:szCs w:val="24"/>
        </w:rPr>
        <w:t>E</w:t>
      </w:r>
      <w:r w:rsidR="00DC721B" w:rsidRPr="00656ACE">
        <w:rPr>
          <w:sz w:val="24"/>
          <w:szCs w:val="24"/>
        </w:rPr>
        <w:t xml:space="preserve">ste taller demostró que </w:t>
      </w:r>
      <w:r w:rsidR="00A5695D" w:rsidRPr="00656ACE">
        <w:rPr>
          <w:sz w:val="24"/>
          <w:szCs w:val="24"/>
        </w:rPr>
        <w:t>bajo el contexto institucional</w:t>
      </w:r>
      <w:r w:rsidR="00A9164F">
        <w:rPr>
          <w:sz w:val="24"/>
          <w:szCs w:val="24"/>
        </w:rPr>
        <w:t xml:space="preserve"> lo</w:t>
      </w:r>
      <w:r w:rsidR="00A02756">
        <w:rPr>
          <w:sz w:val="24"/>
          <w:szCs w:val="24"/>
        </w:rPr>
        <w:t>s</w:t>
      </w:r>
      <w:r w:rsidR="00A9164F">
        <w:rPr>
          <w:sz w:val="24"/>
          <w:szCs w:val="24"/>
        </w:rPr>
        <w:t xml:space="preserve"> jóvenes</w:t>
      </w:r>
      <w:r w:rsidR="00A5695D" w:rsidRPr="00656ACE">
        <w:rPr>
          <w:sz w:val="24"/>
          <w:szCs w:val="24"/>
        </w:rPr>
        <w:t xml:space="preserve"> </w:t>
      </w:r>
      <w:r w:rsidR="00DC721B" w:rsidRPr="00656ACE">
        <w:rPr>
          <w:sz w:val="24"/>
          <w:szCs w:val="24"/>
        </w:rPr>
        <w:t xml:space="preserve">aprenden lo necesario para saber cómo está conformado su cuerpo físicamente; sin </w:t>
      </w:r>
      <w:r w:rsidRPr="00656ACE">
        <w:rPr>
          <w:sz w:val="24"/>
          <w:szCs w:val="24"/>
        </w:rPr>
        <w:t>embargo, aún</w:t>
      </w:r>
      <w:r w:rsidR="00D00BDD" w:rsidRPr="00656ACE">
        <w:rPr>
          <w:sz w:val="24"/>
          <w:szCs w:val="24"/>
        </w:rPr>
        <w:t xml:space="preserve"> queda un largo camino por recorrer en cuestiones educativas</w:t>
      </w:r>
      <w:r w:rsidR="00A9164F">
        <w:rPr>
          <w:sz w:val="24"/>
          <w:szCs w:val="24"/>
        </w:rPr>
        <w:t>,</w:t>
      </w:r>
      <w:r w:rsidR="00DC721B" w:rsidRPr="00656ACE">
        <w:rPr>
          <w:sz w:val="24"/>
          <w:szCs w:val="24"/>
        </w:rPr>
        <w:t xml:space="preserve"> las cuales </w:t>
      </w:r>
      <w:r w:rsidR="0077474B">
        <w:rPr>
          <w:sz w:val="24"/>
          <w:szCs w:val="24"/>
        </w:rPr>
        <w:t xml:space="preserve">deben </w:t>
      </w:r>
      <w:r w:rsidR="00DC721B" w:rsidRPr="00656ACE">
        <w:rPr>
          <w:sz w:val="24"/>
          <w:szCs w:val="24"/>
        </w:rPr>
        <w:t>brind</w:t>
      </w:r>
      <w:r w:rsidR="0077474B">
        <w:rPr>
          <w:sz w:val="24"/>
          <w:szCs w:val="24"/>
        </w:rPr>
        <w:t>ar</w:t>
      </w:r>
      <w:r w:rsidR="00DC721B" w:rsidRPr="00656ACE">
        <w:rPr>
          <w:sz w:val="24"/>
          <w:szCs w:val="24"/>
        </w:rPr>
        <w:t xml:space="preserve"> la </w:t>
      </w:r>
      <w:r w:rsidR="00BA62A9" w:rsidRPr="00656ACE">
        <w:rPr>
          <w:sz w:val="24"/>
          <w:szCs w:val="24"/>
        </w:rPr>
        <w:t xml:space="preserve">capacidad </w:t>
      </w:r>
      <w:r w:rsidR="00DC721B" w:rsidRPr="00656ACE">
        <w:rPr>
          <w:sz w:val="24"/>
          <w:szCs w:val="24"/>
        </w:rPr>
        <w:t xml:space="preserve">de decidir </w:t>
      </w:r>
      <w:r w:rsidR="00BA62A9" w:rsidRPr="00656ACE">
        <w:rPr>
          <w:sz w:val="24"/>
          <w:szCs w:val="24"/>
        </w:rPr>
        <w:t xml:space="preserve">y tomar acciones con base </w:t>
      </w:r>
      <w:r w:rsidRPr="00656ACE">
        <w:rPr>
          <w:sz w:val="24"/>
          <w:szCs w:val="24"/>
        </w:rPr>
        <w:t>en mejores</w:t>
      </w:r>
      <w:r w:rsidR="00BA62A9" w:rsidRPr="00656ACE">
        <w:rPr>
          <w:sz w:val="24"/>
          <w:szCs w:val="24"/>
        </w:rPr>
        <w:t xml:space="preserve"> conocimientos que </w:t>
      </w:r>
      <w:r w:rsidRPr="00656ACE">
        <w:rPr>
          <w:sz w:val="24"/>
          <w:szCs w:val="24"/>
        </w:rPr>
        <w:t>reduzcan las</w:t>
      </w:r>
      <w:r w:rsidR="00CD6AE8" w:rsidRPr="00656ACE">
        <w:rPr>
          <w:sz w:val="24"/>
          <w:szCs w:val="24"/>
        </w:rPr>
        <w:t xml:space="preserve"> </w:t>
      </w:r>
      <w:r w:rsidR="00BA62A9" w:rsidRPr="00656ACE">
        <w:rPr>
          <w:sz w:val="24"/>
          <w:szCs w:val="24"/>
        </w:rPr>
        <w:t>prácticas de riesgo</w:t>
      </w:r>
      <w:r w:rsidR="00A5695D" w:rsidRPr="00656ACE">
        <w:rPr>
          <w:sz w:val="24"/>
          <w:szCs w:val="24"/>
        </w:rPr>
        <w:t xml:space="preserve">. </w:t>
      </w:r>
      <w:r w:rsidR="00C3423C">
        <w:rPr>
          <w:sz w:val="24"/>
          <w:szCs w:val="24"/>
        </w:rPr>
        <w:t xml:space="preserve">También destaca la importancia de abordar la sexualidad desde la parte lúdica </w:t>
      </w:r>
      <w:r w:rsidR="00095C2B">
        <w:rPr>
          <w:sz w:val="24"/>
          <w:szCs w:val="24"/>
        </w:rPr>
        <w:t>con</w:t>
      </w:r>
      <w:r w:rsidR="00C3423C">
        <w:rPr>
          <w:sz w:val="24"/>
          <w:szCs w:val="24"/>
        </w:rPr>
        <w:t xml:space="preserve"> la complejidad</w:t>
      </w:r>
      <w:r w:rsidR="00095C2B">
        <w:rPr>
          <w:sz w:val="24"/>
          <w:szCs w:val="24"/>
        </w:rPr>
        <w:t xml:space="preserve"> que ello implica</w:t>
      </w:r>
      <w:r w:rsidR="00C3423C">
        <w:rPr>
          <w:sz w:val="24"/>
          <w:szCs w:val="24"/>
        </w:rPr>
        <w:t>, evitar el enfoque reduccionista de mirar solo desde la parte biológica</w:t>
      </w:r>
      <w:r w:rsidR="00095C2B">
        <w:rPr>
          <w:sz w:val="24"/>
          <w:szCs w:val="24"/>
        </w:rPr>
        <w:t xml:space="preserve"> o darle una connotación negativa. Una siguiente propuesta en el taller sería el reconocer la importancia del abordaje de los derechos sexuales y reproductivos de las y los adolescentes y también enfatizar la dimensión del placer en la sexualidad. </w:t>
      </w:r>
    </w:p>
    <w:p w14:paraId="772676A3" w14:textId="04C58363" w:rsidR="005F7FDB" w:rsidRDefault="00B83A89" w:rsidP="00C76F1B">
      <w:pPr>
        <w:pStyle w:val="p1"/>
        <w:spacing w:line="360" w:lineRule="auto"/>
        <w:ind w:firstLine="708"/>
        <w:jc w:val="both"/>
        <w:rPr>
          <w:sz w:val="24"/>
          <w:szCs w:val="24"/>
        </w:rPr>
      </w:pPr>
      <w:r w:rsidRPr="00656ACE">
        <w:rPr>
          <w:sz w:val="24"/>
          <w:szCs w:val="24"/>
        </w:rPr>
        <w:t>Conforme</w:t>
      </w:r>
      <w:r w:rsidR="00D00BDD" w:rsidRPr="00656ACE">
        <w:rPr>
          <w:sz w:val="24"/>
          <w:szCs w:val="24"/>
        </w:rPr>
        <w:t xml:space="preserve"> a los resultados </w:t>
      </w:r>
      <w:r w:rsidR="00A5695D" w:rsidRPr="00656ACE">
        <w:rPr>
          <w:sz w:val="24"/>
          <w:szCs w:val="24"/>
        </w:rPr>
        <w:t>en las evaluaciones, a los comentarios posteriores de la visualización de los docentes sobre las actitudes y mejoras de sus alumnos</w:t>
      </w:r>
      <w:r w:rsidR="008F40DD">
        <w:rPr>
          <w:sz w:val="24"/>
          <w:szCs w:val="24"/>
        </w:rPr>
        <w:t xml:space="preserve"> </w:t>
      </w:r>
      <w:r w:rsidR="00A5695D" w:rsidRPr="00656ACE">
        <w:rPr>
          <w:sz w:val="24"/>
          <w:szCs w:val="24"/>
        </w:rPr>
        <w:t xml:space="preserve">y a todo lo observado por medio de la interacción vivida con los alumnos, </w:t>
      </w:r>
      <w:r w:rsidR="00D00BDD" w:rsidRPr="00656ACE">
        <w:rPr>
          <w:sz w:val="24"/>
          <w:szCs w:val="24"/>
        </w:rPr>
        <w:t>rescatamos que este p</w:t>
      </w:r>
      <w:r w:rsidR="00A5695D" w:rsidRPr="00656ACE">
        <w:rPr>
          <w:sz w:val="24"/>
          <w:szCs w:val="24"/>
        </w:rPr>
        <w:t>royecto ha sido</w:t>
      </w:r>
      <w:r w:rsidR="00D00BDD" w:rsidRPr="00656ACE">
        <w:rPr>
          <w:sz w:val="24"/>
          <w:szCs w:val="24"/>
        </w:rPr>
        <w:t xml:space="preserve"> beneficioso y abre un mar de oportu</w:t>
      </w:r>
      <w:r w:rsidR="00A5695D" w:rsidRPr="00656ACE">
        <w:rPr>
          <w:sz w:val="24"/>
          <w:szCs w:val="24"/>
        </w:rPr>
        <w:t xml:space="preserve">nidades para la investigación, diseño, implementación de proyectos de intervención que fomenten la </w:t>
      </w:r>
      <w:r w:rsidR="00D00BDD" w:rsidRPr="00656ACE">
        <w:rPr>
          <w:sz w:val="24"/>
          <w:szCs w:val="24"/>
        </w:rPr>
        <w:t>toma de decisiones responsable</w:t>
      </w:r>
      <w:r w:rsidR="00A5695D" w:rsidRPr="00656ACE">
        <w:rPr>
          <w:sz w:val="24"/>
          <w:szCs w:val="24"/>
        </w:rPr>
        <w:t xml:space="preserve"> </w:t>
      </w:r>
      <w:r w:rsidR="00102CA6" w:rsidRPr="00656ACE">
        <w:rPr>
          <w:sz w:val="24"/>
          <w:szCs w:val="24"/>
        </w:rPr>
        <w:t>y</w:t>
      </w:r>
      <w:r w:rsidR="00A7035E">
        <w:rPr>
          <w:sz w:val="24"/>
          <w:szCs w:val="24"/>
        </w:rPr>
        <w:t>,</w:t>
      </w:r>
      <w:r w:rsidR="00102CA6" w:rsidRPr="00656ACE">
        <w:rPr>
          <w:sz w:val="24"/>
          <w:szCs w:val="24"/>
        </w:rPr>
        <w:t xml:space="preserve"> sobre todo</w:t>
      </w:r>
      <w:r w:rsidR="00A7035E">
        <w:rPr>
          <w:sz w:val="24"/>
          <w:szCs w:val="24"/>
        </w:rPr>
        <w:t>,</w:t>
      </w:r>
      <w:r w:rsidR="00102CA6" w:rsidRPr="00656ACE">
        <w:rPr>
          <w:sz w:val="24"/>
          <w:szCs w:val="24"/>
        </w:rPr>
        <w:t xml:space="preserve"> a</w:t>
      </w:r>
      <w:r w:rsidR="008F40DD">
        <w:rPr>
          <w:sz w:val="24"/>
          <w:szCs w:val="24"/>
        </w:rPr>
        <w:t xml:space="preserve"> </w:t>
      </w:r>
      <w:r w:rsidR="00102CA6" w:rsidRPr="00656ACE">
        <w:rPr>
          <w:sz w:val="24"/>
          <w:szCs w:val="24"/>
        </w:rPr>
        <w:t xml:space="preserve">que se considere la distribución y exposición de contenidos adecuados y oportunos </w:t>
      </w:r>
      <w:r w:rsidR="00197E1F" w:rsidRPr="00656ACE">
        <w:rPr>
          <w:sz w:val="24"/>
          <w:szCs w:val="24"/>
        </w:rPr>
        <w:t xml:space="preserve">de acuerdo </w:t>
      </w:r>
      <w:r w:rsidR="00A7035E">
        <w:rPr>
          <w:sz w:val="24"/>
          <w:szCs w:val="24"/>
        </w:rPr>
        <w:t>con</w:t>
      </w:r>
      <w:r w:rsidR="00197E1F" w:rsidRPr="00656ACE">
        <w:rPr>
          <w:sz w:val="24"/>
          <w:szCs w:val="24"/>
        </w:rPr>
        <w:t xml:space="preserve"> cada nivel escolar, tomando en cuenta las necesidades de la comunidad con la que se trabaja.</w:t>
      </w:r>
      <w:r w:rsidR="008B57DC">
        <w:rPr>
          <w:sz w:val="24"/>
          <w:szCs w:val="24"/>
        </w:rPr>
        <w:t xml:space="preserve"> </w:t>
      </w:r>
    </w:p>
    <w:p w14:paraId="3B701B70" w14:textId="44DBC422" w:rsidR="00095C2B" w:rsidRDefault="00C3423C" w:rsidP="00C76F1B">
      <w:pPr>
        <w:pStyle w:val="p1"/>
        <w:spacing w:line="360" w:lineRule="auto"/>
        <w:ind w:firstLine="708"/>
        <w:jc w:val="both"/>
        <w:rPr>
          <w:sz w:val="24"/>
          <w:szCs w:val="24"/>
        </w:rPr>
      </w:pPr>
      <w:r>
        <w:rPr>
          <w:sz w:val="24"/>
          <w:szCs w:val="24"/>
        </w:rPr>
        <w:t xml:space="preserve">Se considera como línea de investigación a futuro el trabajo con docentes para capacitarlos en torno al manejo de la sexualidad integral en adolescentes y un análisis y evaluación de las políticas públicas orientadas a la prevención del embarazo adolescente </w:t>
      </w:r>
      <w:r w:rsidR="00095C2B">
        <w:rPr>
          <w:sz w:val="24"/>
          <w:szCs w:val="24"/>
        </w:rPr>
        <w:t>que en realidad promuevan</w:t>
      </w:r>
      <w:r w:rsidR="00095C2B" w:rsidRPr="00C3423C">
        <w:rPr>
          <w:sz w:val="24"/>
          <w:szCs w:val="24"/>
        </w:rPr>
        <w:t xml:space="preserve"> </w:t>
      </w:r>
      <w:r w:rsidR="00095C2B">
        <w:rPr>
          <w:sz w:val="24"/>
          <w:szCs w:val="24"/>
        </w:rPr>
        <w:t xml:space="preserve">la </w:t>
      </w:r>
      <w:r w:rsidR="00095C2B" w:rsidRPr="00C3423C">
        <w:rPr>
          <w:sz w:val="24"/>
          <w:szCs w:val="24"/>
        </w:rPr>
        <w:t>educación integral en sexualidad y la construcción de</w:t>
      </w:r>
      <w:r w:rsidR="00095C2B">
        <w:rPr>
          <w:sz w:val="24"/>
          <w:szCs w:val="24"/>
        </w:rPr>
        <w:t>l</w:t>
      </w:r>
      <w:r w:rsidR="00095C2B" w:rsidRPr="00C3423C">
        <w:rPr>
          <w:sz w:val="24"/>
          <w:szCs w:val="24"/>
        </w:rPr>
        <w:t xml:space="preserve"> proyecto de vida, con</w:t>
      </w:r>
      <w:r w:rsidR="00095C2B">
        <w:rPr>
          <w:sz w:val="24"/>
          <w:szCs w:val="24"/>
        </w:rPr>
        <w:t xml:space="preserve"> la finalidad de que asuman la responsabilidad de sus decisiones.</w:t>
      </w:r>
    </w:p>
    <w:p w14:paraId="19A24B32" w14:textId="7B7171B6" w:rsidR="005F7FDB" w:rsidRDefault="00BF7C78" w:rsidP="00C76F1B">
      <w:pPr>
        <w:pStyle w:val="p1"/>
        <w:spacing w:line="360" w:lineRule="auto"/>
        <w:ind w:firstLine="708"/>
        <w:jc w:val="both"/>
        <w:rPr>
          <w:sz w:val="24"/>
          <w:szCs w:val="24"/>
        </w:rPr>
      </w:pPr>
      <w:r w:rsidRPr="00656ACE">
        <w:rPr>
          <w:sz w:val="24"/>
          <w:szCs w:val="24"/>
        </w:rPr>
        <w:t>E</w:t>
      </w:r>
      <w:r w:rsidR="00F13B95" w:rsidRPr="00656ACE">
        <w:rPr>
          <w:sz w:val="24"/>
          <w:szCs w:val="24"/>
        </w:rPr>
        <w:t>n cuanto al proyecto en general</w:t>
      </w:r>
      <w:r w:rsidR="00E535DF">
        <w:rPr>
          <w:sz w:val="24"/>
          <w:szCs w:val="24"/>
        </w:rPr>
        <w:t>,</w:t>
      </w:r>
      <w:r w:rsidR="00F13B95" w:rsidRPr="00656ACE">
        <w:rPr>
          <w:sz w:val="24"/>
          <w:szCs w:val="24"/>
        </w:rPr>
        <w:t xml:space="preserve"> se considera que este tipo de trabajos como parte del currículo escolar son necesarios, porque los conocimientos y habilidades adquiridos durante los cursos se demuestran durante el desarrollo y la implementación de la intervención en un contexto</w:t>
      </w:r>
      <w:r w:rsidR="002E559E" w:rsidRPr="00656ACE">
        <w:rPr>
          <w:sz w:val="24"/>
          <w:szCs w:val="24"/>
        </w:rPr>
        <w:t xml:space="preserve"> real. Esta estrategia de aprendizaje por proyectos</w:t>
      </w:r>
      <w:r w:rsidR="00F13B95" w:rsidRPr="00656ACE">
        <w:rPr>
          <w:sz w:val="24"/>
          <w:szCs w:val="24"/>
        </w:rPr>
        <w:t xml:space="preserve"> promovió el uso de las competencias adquiridas hasta el mom</w:t>
      </w:r>
      <w:r w:rsidR="002E559E" w:rsidRPr="00656ACE">
        <w:rPr>
          <w:sz w:val="24"/>
          <w:szCs w:val="24"/>
        </w:rPr>
        <w:t>ento durante la licenciatura, estimuló la investigación y el pensamiento crítico de los estudiantes al generar en ellos propuestas de solución a problemas reales.</w:t>
      </w:r>
    </w:p>
    <w:p w14:paraId="32E400BE" w14:textId="5142F61D" w:rsidR="00FF52B8" w:rsidRDefault="00FF52B8" w:rsidP="00FF52B8">
      <w:pPr>
        <w:pStyle w:val="p1"/>
        <w:spacing w:line="360" w:lineRule="auto"/>
        <w:rPr>
          <w:b/>
          <w:sz w:val="32"/>
          <w:szCs w:val="32"/>
        </w:rPr>
      </w:pPr>
    </w:p>
    <w:p w14:paraId="10E886DD" w14:textId="77777777" w:rsidR="000A74A5" w:rsidRDefault="000A74A5" w:rsidP="00FF52B8">
      <w:pPr>
        <w:pStyle w:val="p1"/>
        <w:spacing w:line="360" w:lineRule="auto"/>
        <w:rPr>
          <w:b/>
          <w:sz w:val="32"/>
          <w:szCs w:val="32"/>
        </w:rPr>
      </w:pPr>
    </w:p>
    <w:p w14:paraId="394E9879" w14:textId="19F04DC3" w:rsidR="00C84F4D" w:rsidRPr="003234E1" w:rsidRDefault="00C84F4D" w:rsidP="00C76F1B">
      <w:pPr>
        <w:pStyle w:val="p1"/>
        <w:spacing w:line="360" w:lineRule="auto"/>
        <w:rPr>
          <w:b/>
          <w:sz w:val="24"/>
          <w:szCs w:val="24"/>
        </w:rPr>
      </w:pPr>
      <w:r w:rsidRPr="003234E1">
        <w:rPr>
          <w:b/>
          <w:sz w:val="24"/>
          <w:szCs w:val="24"/>
        </w:rPr>
        <w:lastRenderedPageBreak/>
        <w:t>Agradecimientos</w:t>
      </w:r>
    </w:p>
    <w:p w14:paraId="365BACFC" w14:textId="772E915F" w:rsidR="00C84F4D" w:rsidRDefault="00C84F4D" w:rsidP="00C76F1B">
      <w:pPr>
        <w:pStyle w:val="p1"/>
        <w:spacing w:line="360" w:lineRule="auto"/>
        <w:ind w:firstLine="708"/>
        <w:jc w:val="both"/>
        <w:rPr>
          <w:b/>
          <w:sz w:val="24"/>
          <w:szCs w:val="24"/>
        </w:rPr>
      </w:pPr>
      <w:r w:rsidRPr="00C84F4D">
        <w:rPr>
          <w:bCs/>
          <w:sz w:val="24"/>
          <w:szCs w:val="24"/>
        </w:rPr>
        <w:t xml:space="preserve">A los directivos de la Escuela Secundaria </w:t>
      </w:r>
      <w:r w:rsidRPr="00A95573">
        <w:rPr>
          <w:sz w:val="24"/>
          <w:szCs w:val="24"/>
        </w:rPr>
        <w:t xml:space="preserve">Sor Juana Inés </w:t>
      </w:r>
      <w:r w:rsidR="00960206" w:rsidRPr="00A95573">
        <w:rPr>
          <w:sz w:val="24"/>
          <w:szCs w:val="24"/>
        </w:rPr>
        <w:t>de l</w:t>
      </w:r>
      <w:r w:rsidRPr="00A95573">
        <w:rPr>
          <w:sz w:val="24"/>
          <w:szCs w:val="24"/>
        </w:rPr>
        <w:t>a Cruz</w:t>
      </w:r>
      <w:r>
        <w:rPr>
          <w:sz w:val="24"/>
          <w:szCs w:val="24"/>
        </w:rPr>
        <w:t xml:space="preserve"> y de la Universidad Pedagógica Nacional 141 por su apoyo en la realización de este proyecto.</w:t>
      </w:r>
      <w:r w:rsidR="00587C5C">
        <w:rPr>
          <w:sz w:val="24"/>
          <w:szCs w:val="24"/>
        </w:rPr>
        <w:t xml:space="preserve"> A</w:t>
      </w:r>
      <w:r w:rsidR="00A61815">
        <w:rPr>
          <w:sz w:val="24"/>
          <w:szCs w:val="24"/>
        </w:rPr>
        <w:t xml:space="preserve">l </w:t>
      </w:r>
      <w:r w:rsidR="00A61815" w:rsidRPr="00A61815">
        <w:rPr>
          <w:sz w:val="24"/>
          <w:szCs w:val="24"/>
        </w:rPr>
        <w:t>Consejo Nacional de Ciencia y Tecnología</w:t>
      </w:r>
      <w:r w:rsidR="00587C5C">
        <w:rPr>
          <w:sz w:val="24"/>
          <w:szCs w:val="24"/>
        </w:rPr>
        <w:t xml:space="preserve"> </w:t>
      </w:r>
      <w:r w:rsidR="00A61815">
        <w:rPr>
          <w:sz w:val="24"/>
          <w:szCs w:val="24"/>
        </w:rPr>
        <w:t>(</w:t>
      </w:r>
      <w:r w:rsidR="005D2DA9">
        <w:rPr>
          <w:sz w:val="24"/>
          <w:szCs w:val="24"/>
        </w:rPr>
        <w:t>CONACYT</w:t>
      </w:r>
      <w:r w:rsidR="00A61815">
        <w:rPr>
          <w:sz w:val="24"/>
          <w:szCs w:val="24"/>
        </w:rPr>
        <w:t>)</w:t>
      </w:r>
      <w:r w:rsidR="00960206">
        <w:rPr>
          <w:sz w:val="24"/>
          <w:szCs w:val="24"/>
        </w:rPr>
        <w:t xml:space="preserve"> </w:t>
      </w:r>
      <w:r w:rsidR="00587C5C">
        <w:rPr>
          <w:sz w:val="24"/>
          <w:szCs w:val="24"/>
        </w:rPr>
        <w:t>por la aportación de recursos.</w:t>
      </w:r>
    </w:p>
    <w:p w14:paraId="602ACA74" w14:textId="77777777" w:rsidR="00FF52B8" w:rsidRDefault="00FF52B8" w:rsidP="00FF52B8">
      <w:pPr>
        <w:pStyle w:val="p1"/>
        <w:spacing w:line="360" w:lineRule="auto"/>
        <w:rPr>
          <w:b/>
          <w:color w:val="000000" w:themeColor="text1"/>
          <w:sz w:val="32"/>
          <w:szCs w:val="32"/>
        </w:rPr>
      </w:pPr>
    </w:p>
    <w:p w14:paraId="022B79EF" w14:textId="6FFD36C3" w:rsidR="0064015F" w:rsidRPr="003234E1" w:rsidRDefault="0064015F" w:rsidP="00C76F1B">
      <w:pPr>
        <w:pStyle w:val="p1"/>
        <w:spacing w:line="360" w:lineRule="auto"/>
        <w:rPr>
          <w:rFonts w:ascii="Calibri" w:hAnsi="Calibri" w:cs="Calibri"/>
          <w:b/>
          <w:sz w:val="28"/>
          <w:szCs w:val="24"/>
          <w:lang w:val="es-ES" w:eastAsia="en-US"/>
        </w:rPr>
      </w:pPr>
      <w:r w:rsidRPr="003234E1">
        <w:rPr>
          <w:rFonts w:ascii="Calibri" w:hAnsi="Calibri" w:cs="Calibri"/>
          <w:b/>
          <w:sz w:val="28"/>
          <w:szCs w:val="24"/>
          <w:lang w:val="es-ES" w:eastAsia="en-US"/>
        </w:rPr>
        <w:t>Referencias</w:t>
      </w:r>
    </w:p>
    <w:p w14:paraId="74261CBB" w14:textId="592DF5FD" w:rsidR="002D6FDD" w:rsidRPr="00FF52B8" w:rsidRDefault="00D307AF">
      <w:pPr>
        <w:spacing w:line="360" w:lineRule="auto"/>
        <w:ind w:left="709" w:hanging="709"/>
        <w:jc w:val="both"/>
        <w:rPr>
          <w:color w:val="000000" w:themeColor="text1"/>
          <w:lang w:val="es-ES_tradnl"/>
        </w:rPr>
      </w:pPr>
      <w:r w:rsidRPr="00FF52B8">
        <w:rPr>
          <w:color w:val="000000" w:themeColor="text1"/>
          <w:lang w:val="es-ES_tradnl"/>
        </w:rPr>
        <w:t xml:space="preserve">Aberastury, A. </w:t>
      </w:r>
      <w:r w:rsidR="00AE2543" w:rsidRPr="00FF52B8">
        <w:rPr>
          <w:color w:val="000000" w:themeColor="text1"/>
          <w:lang w:val="es-ES_tradnl"/>
        </w:rPr>
        <w:t>y</w:t>
      </w:r>
      <w:r w:rsidR="002D6FDD" w:rsidRPr="00FF52B8">
        <w:rPr>
          <w:color w:val="000000" w:themeColor="text1"/>
          <w:lang w:val="es-ES_tradnl"/>
        </w:rPr>
        <w:t xml:space="preserve"> Knobel, M.</w:t>
      </w:r>
      <w:r w:rsidR="008F40DD">
        <w:rPr>
          <w:color w:val="000000" w:themeColor="text1"/>
          <w:lang w:val="es-ES_tradnl"/>
        </w:rPr>
        <w:t xml:space="preserve"> </w:t>
      </w:r>
      <w:r w:rsidR="002D6FDD" w:rsidRPr="00FF52B8">
        <w:rPr>
          <w:color w:val="000000" w:themeColor="text1"/>
          <w:lang w:val="es-ES_tradnl"/>
        </w:rPr>
        <w:t>(</w:t>
      </w:r>
      <w:r w:rsidR="008269A2" w:rsidRPr="00FF52B8">
        <w:rPr>
          <w:color w:val="000000" w:themeColor="text1"/>
          <w:lang w:val="es-ES_tradnl"/>
        </w:rPr>
        <w:t>2010</w:t>
      </w:r>
      <w:r w:rsidR="002D6FDD" w:rsidRPr="00FF52B8">
        <w:rPr>
          <w:i/>
          <w:color w:val="000000" w:themeColor="text1"/>
          <w:lang w:val="es-ES_tradnl"/>
        </w:rPr>
        <w:t>). La adolescencia normal. Un enfoque psicoanalítico</w:t>
      </w:r>
      <w:r w:rsidR="002D6FDD" w:rsidRPr="00FF52B8">
        <w:rPr>
          <w:color w:val="000000" w:themeColor="text1"/>
          <w:lang w:val="es-ES_tradnl"/>
        </w:rPr>
        <w:t>. México: Paidós.</w:t>
      </w:r>
    </w:p>
    <w:p w14:paraId="7529337B" w14:textId="5B7475B3" w:rsidR="002D6FDD" w:rsidRPr="00FF52B8" w:rsidRDefault="00D307AF">
      <w:pPr>
        <w:spacing w:line="360" w:lineRule="auto"/>
        <w:ind w:left="709" w:hanging="709"/>
        <w:jc w:val="both"/>
        <w:rPr>
          <w:color w:val="000000" w:themeColor="text1"/>
          <w:lang w:val="es-ES_tradnl"/>
        </w:rPr>
      </w:pPr>
      <w:r w:rsidRPr="00FF52B8">
        <w:rPr>
          <w:color w:val="000000" w:themeColor="text1"/>
          <w:lang w:val="es-ES_tradnl"/>
        </w:rPr>
        <w:t xml:space="preserve">Carrera, B. </w:t>
      </w:r>
      <w:r w:rsidR="0000532C" w:rsidRPr="00FF52B8">
        <w:rPr>
          <w:color w:val="000000" w:themeColor="text1"/>
          <w:lang w:val="es-ES_tradnl"/>
        </w:rPr>
        <w:t>y</w:t>
      </w:r>
      <w:r w:rsidR="002D6FDD" w:rsidRPr="00FF52B8">
        <w:rPr>
          <w:color w:val="000000" w:themeColor="text1"/>
          <w:lang w:val="es-ES_tradnl"/>
        </w:rPr>
        <w:t xml:space="preserve"> Mazzarella, C. (2001). Vygotsky: enfoque sociocultural. </w:t>
      </w:r>
      <w:r w:rsidR="002D6FDD" w:rsidRPr="00FF52B8">
        <w:rPr>
          <w:i/>
          <w:color w:val="000000" w:themeColor="text1"/>
          <w:lang w:val="es-ES_tradnl"/>
        </w:rPr>
        <w:t>Educere</w:t>
      </w:r>
      <w:r w:rsidR="002D6FDD" w:rsidRPr="00FF52B8">
        <w:rPr>
          <w:color w:val="000000" w:themeColor="text1"/>
          <w:lang w:val="es-ES_tradnl"/>
        </w:rPr>
        <w:t>, 5(13). Recuperado de https://www.redalyc.org/articulo.oa?id=356/35601309</w:t>
      </w:r>
      <w:r w:rsidR="003049B9">
        <w:rPr>
          <w:color w:val="000000" w:themeColor="text1"/>
          <w:lang w:val="es-ES_tradnl"/>
        </w:rPr>
        <w:t>.</w:t>
      </w:r>
    </w:p>
    <w:p w14:paraId="7E1E1B0D" w14:textId="5CAC73D7" w:rsidR="00F17C2B" w:rsidRPr="00FF52B8" w:rsidRDefault="00F17C2B">
      <w:pPr>
        <w:spacing w:line="360" w:lineRule="auto"/>
        <w:ind w:left="709" w:hanging="709"/>
        <w:jc w:val="both"/>
        <w:rPr>
          <w:color w:val="000000" w:themeColor="text1"/>
          <w:lang w:val="es-ES_tradnl"/>
        </w:rPr>
      </w:pPr>
      <w:r w:rsidRPr="00FF52B8">
        <w:rPr>
          <w:color w:val="000000" w:themeColor="text1"/>
          <w:lang w:val="es-ES_tradnl"/>
        </w:rPr>
        <w:t>Castillo, S. y Cabrerizo, J. (2011).</w:t>
      </w:r>
      <w:r w:rsidRPr="00FF52B8">
        <w:rPr>
          <w:color w:val="000000" w:themeColor="text1"/>
        </w:rPr>
        <w:t xml:space="preserve"> </w:t>
      </w:r>
      <w:r w:rsidRPr="00FF52B8">
        <w:rPr>
          <w:i/>
          <w:iCs/>
          <w:color w:val="000000" w:themeColor="text1"/>
          <w:lang w:val="es-ES_tradnl"/>
        </w:rPr>
        <w:t>Evaluación de la intervención socioeducativa. Agentes, ámbitos y proyectos</w:t>
      </w:r>
      <w:r w:rsidRPr="00FF52B8">
        <w:rPr>
          <w:color w:val="000000" w:themeColor="text1"/>
          <w:lang w:val="es-ES_tradnl"/>
        </w:rPr>
        <w:t xml:space="preserve">. </w:t>
      </w:r>
      <w:r w:rsidR="00F20F95" w:rsidRPr="00FF52B8">
        <w:rPr>
          <w:color w:val="000000" w:themeColor="text1"/>
          <w:lang w:val="es-ES_tradnl"/>
        </w:rPr>
        <w:t xml:space="preserve">España: </w:t>
      </w:r>
      <w:r w:rsidRPr="00FF52B8">
        <w:rPr>
          <w:color w:val="000000" w:themeColor="text1"/>
          <w:lang w:val="es-ES_tradnl"/>
        </w:rPr>
        <w:t>Pearson Educación</w:t>
      </w:r>
      <w:r w:rsidR="00F20F95" w:rsidRPr="00FF52B8">
        <w:rPr>
          <w:color w:val="000000" w:themeColor="text1"/>
          <w:lang w:val="es-ES_tradnl"/>
        </w:rPr>
        <w:t>.</w:t>
      </w:r>
    </w:p>
    <w:p w14:paraId="251684E8" w14:textId="698E8062" w:rsidR="002B1C53" w:rsidRPr="00FF52B8" w:rsidRDefault="002B1C53">
      <w:pPr>
        <w:spacing w:line="360" w:lineRule="auto"/>
        <w:ind w:left="709" w:hanging="709"/>
        <w:jc w:val="both"/>
        <w:rPr>
          <w:color w:val="000000" w:themeColor="text1"/>
          <w:lang w:val="es-ES_tradnl"/>
        </w:rPr>
      </w:pPr>
      <w:r w:rsidRPr="00FF52B8">
        <w:rPr>
          <w:color w:val="000000" w:themeColor="text1"/>
          <w:lang w:val="es-ES_tradnl"/>
        </w:rPr>
        <w:t xml:space="preserve">Centro Nacional de Equidad de Género y Salud Reproductiva. (2016). </w:t>
      </w:r>
      <w:r w:rsidRPr="00FF52B8">
        <w:rPr>
          <w:i/>
          <w:iCs/>
          <w:color w:val="000000" w:themeColor="text1"/>
          <w:lang w:val="es-ES_tradnl"/>
        </w:rPr>
        <w:t>Modelo de atención integral en salud sexual y reproductiva para adolescentes.</w:t>
      </w:r>
      <w:r w:rsidRPr="00FF52B8">
        <w:rPr>
          <w:color w:val="000000" w:themeColor="text1"/>
          <w:lang w:val="es-ES_tradnl"/>
        </w:rPr>
        <w:t xml:space="preserve"> </w:t>
      </w:r>
      <w:r w:rsidR="009B6BA9">
        <w:rPr>
          <w:color w:val="000000" w:themeColor="text1"/>
          <w:lang w:val="es-ES_tradnl"/>
        </w:rPr>
        <w:t xml:space="preserve">Ciudad de México, México: </w:t>
      </w:r>
      <w:r w:rsidRPr="00FF52B8">
        <w:rPr>
          <w:color w:val="000000" w:themeColor="text1"/>
          <w:lang w:val="es-ES_tradnl"/>
        </w:rPr>
        <w:t xml:space="preserve">Secretaría de Salud. Recuperado de </w:t>
      </w:r>
      <w:r w:rsidRPr="003234E1">
        <w:rPr>
          <w:lang w:val="es-ES_tradnl"/>
        </w:rPr>
        <w:t>https://data.miraquetemiro.org/sites/default/files/documentos/MAISSRA%202017.pdf</w:t>
      </w:r>
    </w:p>
    <w:p w14:paraId="48A8F822" w14:textId="64803D56" w:rsidR="002D6FDD" w:rsidRPr="00FF52B8" w:rsidRDefault="00D307AF">
      <w:pPr>
        <w:spacing w:line="360" w:lineRule="auto"/>
        <w:ind w:left="709" w:hanging="709"/>
        <w:jc w:val="both"/>
        <w:rPr>
          <w:color w:val="000000" w:themeColor="text1"/>
          <w:lang w:val="es-ES_tradnl"/>
        </w:rPr>
      </w:pPr>
      <w:r w:rsidRPr="00FF52B8">
        <w:rPr>
          <w:color w:val="000000" w:themeColor="text1"/>
          <w:lang w:val="es-ES_tradnl"/>
        </w:rPr>
        <w:t>Coleman, J.</w:t>
      </w:r>
      <w:r w:rsidR="006C1F30">
        <w:rPr>
          <w:color w:val="000000" w:themeColor="text1"/>
          <w:lang w:val="es-ES_tradnl"/>
        </w:rPr>
        <w:t xml:space="preserve"> </w:t>
      </w:r>
      <w:r w:rsidRPr="00FF52B8">
        <w:rPr>
          <w:color w:val="000000" w:themeColor="text1"/>
          <w:lang w:val="es-ES_tradnl"/>
        </w:rPr>
        <w:t xml:space="preserve">C. </w:t>
      </w:r>
      <w:r w:rsidR="009D5770" w:rsidRPr="00FF52B8">
        <w:rPr>
          <w:color w:val="000000" w:themeColor="text1"/>
          <w:lang w:val="es-ES_tradnl"/>
        </w:rPr>
        <w:t>y</w:t>
      </w:r>
      <w:r w:rsidR="002D6FDD" w:rsidRPr="00FF52B8">
        <w:rPr>
          <w:color w:val="000000" w:themeColor="text1"/>
          <w:lang w:val="es-ES_tradnl"/>
        </w:rPr>
        <w:t xml:space="preserve"> Hendry</w:t>
      </w:r>
      <w:r w:rsidR="006C1F30">
        <w:rPr>
          <w:color w:val="000000" w:themeColor="text1"/>
          <w:lang w:val="es-ES_tradnl"/>
        </w:rPr>
        <w:t>,</w:t>
      </w:r>
      <w:r w:rsidR="002D6FDD" w:rsidRPr="00FF52B8">
        <w:rPr>
          <w:color w:val="000000" w:themeColor="text1"/>
          <w:lang w:val="es-ES_tradnl"/>
        </w:rPr>
        <w:t xml:space="preserve"> L.</w:t>
      </w:r>
      <w:r w:rsidR="006C1F30">
        <w:rPr>
          <w:color w:val="000000" w:themeColor="text1"/>
          <w:lang w:val="es-ES_tradnl"/>
        </w:rPr>
        <w:t xml:space="preserve"> </w:t>
      </w:r>
      <w:r w:rsidR="002D6FDD" w:rsidRPr="00FF52B8">
        <w:rPr>
          <w:color w:val="000000" w:themeColor="text1"/>
          <w:lang w:val="es-ES_tradnl"/>
        </w:rPr>
        <w:t xml:space="preserve">B. (2003). </w:t>
      </w:r>
      <w:r w:rsidR="002D6FDD" w:rsidRPr="00FF52B8">
        <w:rPr>
          <w:i/>
          <w:color w:val="000000" w:themeColor="text1"/>
          <w:lang w:val="es-ES_tradnl"/>
        </w:rPr>
        <w:t>Psicología de la adolescencia</w:t>
      </w:r>
      <w:r w:rsidR="002D6FDD" w:rsidRPr="00FF52B8">
        <w:rPr>
          <w:color w:val="000000" w:themeColor="text1"/>
          <w:lang w:val="es-ES_tradnl"/>
        </w:rPr>
        <w:t>. Londres</w:t>
      </w:r>
      <w:r w:rsidR="00AC705E">
        <w:rPr>
          <w:color w:val="000000" w:themeColor="text1"/>
          <w:lang w:val="es-ES_tradnl"/>
        </w:rPr>
        <w:t>, Inglaterra</w:t>
      </w:r>
      <w:r w:rsidR="002D6FDD" w:rsidRPr="00FF52B8">
        <w:rPr>
          <w:color w:val="000000" w:themeColor="text1"/>
          <w:lang w:val="es-ES_tradnl"/>
        </w:rPr>
        <w:t>: Ediciones Morata.</w:t>
      </w:r>
    </w:p>
    <w:p w14:paraId="2044A977" w14:textId="0CBA7978" w:rsidR="0024663A" w:rsidRPr="00FF52B8" w:rsidRDefault="0024663A">
      <w:pPr>
        <w:spacing w:line="360" w:lineRule="auto"/>
        <w:ind w:left="709" w:hanging="709"/>
        <w:jc w:val="both"/>
        <w:rPr>
          <w:color w:val="000000" w:themeColor="text1"/>
          <w:lang w:val="es-ES_tradnl"/>
        </w:rPr>
      </w:pPr>
      <w:r w:rsidRPr="00FF52B8">
        <w:rPr>
          <w:color w:val="000000" w:themeColor="text1"/>
          <w:lang w:val="es-ES_tradnl"/>
        </w:rPr>
        <w:t>Consejo de Investigación y Evaluación de la Política Social</w:t>
      </w:r>
      <w:r w:rsidR="005F3878">
        <w:rPr>
          <w:color w:val="000000" w:themeColor="text1"/>
          <w:lang w:val="es-ES_tradnl"/>
        </w:rPr>
        <w:t xml:space="preserve"> [</w:t>
      </w:r>
      <w:r w:rsidR="00AC0113">
        <w:rPr>
          <w:color w:val="000000" w:themeColor="text1"/>
          <w:lang w:val="es-ES_tradnl"/>
        </w:rPr>
        <w:t>CIEPS</w:t>
      </w:r>
      <w:r w:rsidR="005F3878">
        <w:rPr>
          <w:color w:val="000000" w:themeColor="text1"/>
          <w:lang w:val="es-ES_tradnl"/>
        </w:rPr>
        <w:t>]</w:t>
      </w:r>
      <w:r w:rsidRPr="00FF52B8">
        <w:rPr>
          <w:color w:val="000000" w:themeColor="text1"/>
          <w:lang w:val="es-ES_tradnl"/>
        </w:rPr>
        <w:t xml:space="preserve">. (2014). </w:t>
      </w:r>
      <w:r w:rsidRPr="00FF52B8">
        <w:rPr>
          <w:i/>
          <w:iCs/>
          <w:color w:val="000000" w:themeColor="text1"/>
          <w:lang w:val="es-ES_tradnl"/>
        </w:rPr>
        <w:t>Investigación</w:t>
      </w:r>
      <w:r w:rsidR="00D27F88">
        <w:rPr>
          <w:i/>
          <w:iCs/>
          <w:color w:val="000000" w:themeColor="text1"/>
          <w:lang w:val="es-ES_tradnl"/>
        </w:rPr>
        <w:t>:</w:t>
      </w:r>
      <w:r w:rsidRPr="00FF52B8">
        <w:rPr>
          <w:i/>
          <w:iCs/>
          <w:color w:val="000000" w:themeColor="text1"/>
          <w:lang w:val="es-ES_tradnl"/>
        </w:rPr>
        <w:t xml:space="preserve"> Causas y </w:t>
      </w:r>
      <w:r w:rsidR="00D27F88" w:rsidRPr="00FF52B8">
        <w:rPr>
          <w:i/>
          <w:iCs/>
          <w:color w:val="000000" w:themeColor="text1"/>
          <w:lang w:val="es-ES_tradnl"/>
        </w:rPr>
        <w:t xml:space="preserve">factores de la maternidad adolescente en </w:t>
      </w:r>
      <w:r w:rsidRPr="00FF52B8">
        <w:rPr>
          <w:i/>
          <w:iCs/>
          <w:color w:val="000000" w:themeColor="text1"/>
          <w:lang w:val="es-ES_tradnl"/>
        </w:rPr>
        <w:t>el Estado de México, dentro del contexto del Programa de Desarrollo Social Futuro en Grande.</w:t>
      </w:r>
      <w:r w:rsidRPr="00FF52B8">
        <w:rPr>
          <w:color w:val="000000" w:themeColor="text1"/>
          <w:lang w:val="es-ES_tradnl"/>
        </w:rPr>
        <w:t xml:space="preserve"> </w:t>
      </w:r>
      <w:r w:rsidR="005F3878">
        <w:rPr>
          <w:color w:val="000000" w:themeColor="text1"/>
          <w:lang w:val="es-ES_tradnl"/>
        </w:rPr>
        <w:t xml:space="preserve">México: </w:t>
      </w:r>
      <w:r w:rsidRPr="00FF52B8">
        <w:rPr>
          <w:color w:val="000000" w:themeColor="text1"/>
          <w:lang w:val="es-ES_tradnl"/>
        </w:rPr>
        <w:t xml:space="preserve">Gobierno del Estado de México. </w:t>
      </w:r>
    </w:p>
    <w:p w14:paraId="63BA7E8F" w14:textId="5FAE7BC8" w:rsidR="002F2E42" w:rsidRPr="00C76F1B" w:rsidRDefault="002F2E42">
      <w:pPr>
        <w:spacing w:line="360" w:lineRule="auto"/>
        <w:ind w:left="709" w:hanging="709"/>
        <w:jc w:val="both"/>
        <w:rPr>
          <w:color w:val="000000" w:themeColor="text1"/>
        </w:rPr>
      </w:pPr>
      <w:r w:rsidRPr="00FF52B8">
        <w:rPr>
          <w:color w:val="000000" w:themeColor="text1"/>
          <w:lang w:val="es-ES_tradnl"/>
        </w:rPr>
        <w:t>Consejo Nacional de Población</w:t>
      </w:r>
      <w:r w:rsidR="00B84F70">
        <w:rPr>
          <w:color w:val="000000" w:themeColor="text1"/>
          <w:lang w:val="es-ES_tradnl"/>
        </w:rPr>
        <w:t xml:space="preserve"> [</w:t>
      </w:r>
      <w:r w:rsidR="00B84F70" w:rsidRPr="00C76F1B">
        <w:rPr>
          <w:color w:val="000000" w:themeColor="text1"/>
        </w:rPr>
        <w:t>C</w:t>
      </w:r>
      <w:r w:rsidR="00AC0113">
        <w:rPr>
          <w:color w:val="000000" w:themeColor="text1"/>
        </w:rPr>
        <w:t>ONAPO</w:t>
      </w:r>
      <w:r w:rsidR="00B84F70" w:rsidRPr="00C76F1B">
        <w:rPr>
          <w:color w:val="000000" w:themeColor="text1"/>
        </w:rPr>
        <w:t>]</w:t>
      </w:r>
      <w:r w:rsidRPr="00FF52B8">
        <w:rPr>
          <w:color w:val="000000" w:themeColor="text1"/>
          <w:lang w:val="es-ES_tradnl"/>
        </w:rPr>
        <w:t xml:space="preserve">. (2005). </w:t>
      </w:r>
      <w:r w:rsidRPr="00FF52B8">
        <w:rPr>
          <w:i/>
          <w:iCs/>
          <w:color w:val="000000" w:themeColor="text1"/>
          <w:lang w:val="es-ES_tradnl"/>
        </w:rPr>
        <w:t xml:space="preserve">Hablemos de </w:t>
      </w:r>
      <w:r w:rsidR="00B84F70" w:rsidRPr="00FF52B8">
        <w:rPr>
          <w:i/>
          <w:iCs/>
          <w:color w:val="000000" w:themeColor="text1"/>
          <w:lang w:val="es-ES_tradnl"/>
        </w:rPr>
        <w:t>sexualidad en la escuela secunda</w:t>
      </w:r>
      <w:r w:rsidRPr="00FF52B8">
        <w:rPr>
          <w:i/>
          <w:iCs/>
          <w:color w:val="000000" w:themeColor="text1"/>
          <w:lang w:val="es-ES_tradnl"/>
        </w:rPr>
        <w:t>ria.</w:t>
      </w:r>
      <w:r w:rsidR="00B84F70" w:rsidRPr="00C76F1B">
        <w:rPr>
          <w:color w:val="000000" w:themeColor="text1"/>
        </w:rPr>
        <w:t xml:space="preserve"> </w:t>
      </w:r>
      <w:r w:rsidR="00B84F70">
        <w:rPr>
          <w:color w:val="000000" w:themeColor="text1"/>
        </w:rPr>
        <w:t xml:space="preserve">México: </w:t>
      </w:r>
      <w:r w:rsidR="00B84F70" w:rsidRPr="00AB50DF">
        <w:rPr>
          <w:color w:val="000000" w:themeColor="text1"/>
          <w:lang w:val="es-ES_tradnl"/>
        </w:rPr>
        <w:t>Consejo Nacional de Población</w:t>
      </w:r>
      <w:r w:rsidR="00B84F70">
        <w:rPr>
          <w:color w:val="000000" w:themeColor="text1"/>
          <w:lang w:val="es-ES_tradnl"/>
        </w:rPr>
        <w:t>.</w:t>
      </w:r>
    </w:p>
    <w:p w14:paraId="6FA67BB1" w14:textId="243E80B0" w:rsidR="002D6FDD" w:rsidRPr="00C76F1B" w:rsidRDefault="00D307AF">
      <w:pPr>
        <w:spacing w:line="360" w:lineRule="auto"/>
        <w:ind w:left="709" w:hanging="709"/>
        <w:jc w:val="both"/>
        <w:rPr>
          <w:color w:val="000000" w:themeColor="text1"/>
        </w:rPr>
      </w:pPr>
      <w:r w:rsidRPr="00C76F1B">
        <w:rPr>
          <w:color w:val="000000" w:themeColor="text1"/>
        </w:rPr>
        <w:t>Fisher, W</w:t>
      </w:r>
      <w:r w:rsidR="00AC705E" w:rsidRPr="00C76F1B">
        <w:rPr>
          <w:color w:val="000000" w:themeColor="text1"/>
        </w:rPr>
        <w:t>.</w:t>
      </w:r>
      <w:r w:rsidRPr="00C76F1B">
        <w:rPr>
          <w:color w:val="000000" w:themeColor="text1"/>
        </w:rPr>
        <w:t>, Byrne</w:t>
      </w:r>
      <w:r w:rsidR="006D4F0F" w:rsidRPr="00C76F1B">
        <w:rPr>
          <w:color w:val="000000" w:themeColor="text1"/>
        </w:rPr>
        <w:t>, D.</w:t>
      </w:r>
      <w:r w:rsidRPr="00C76F1B">
        <w:rPr>
          <w:color w:val="000000" w:themeColor="text1"/>
        </w:rPr>
        <w:t xml:space="preserve"> </w:t>
      </w:r>
      <w:r w:rsidR="00AC705E">
        <w:rPr>
          <w:color w:val="000000" w:themeColor="text1"/>
        </w:rPr>
        <w:t>and</w:t>
      </w:r>
      <w:r w:rsidR="00AC705E" w:rsidRPr="00C76F1B">
        <w:rPr>
          <w:color w:val="000000" w:themeColor="text1"/>
        </w:rPr>
        <w:t xml:space="preserve"> </w:t>
      </w:r>
      <w:r w:rsidR="002D6FDD" w:rsidRPr="00C76F1B">
        <w:rPr>
          <w:color w:val="000000" w:themeColor="text1"/>
        </w:rPr>
        <w:t>White</w:t>
      </w:r>
      <w:r w:rsidR="006D4F0F" w:rsidRPr="00C76F1B">
        <w:rPr>
          <w:color w:val="000000" w:themeColor="text1"/>
        </w:rPr>
        <w:t>, L</w:t>
      </w:r>
      <w:r w:rsidR="002D6FDD" w:rsidRPr="00C76F1B">
        <w:rPr>
          <w:color w:val="000000" w:themeColor="text1"/>
        </w:rPr>
        <w:t xml:space="preserve">. (1983). </w:t>
      </w:r>
      <w:r w:rsidR="002D6FDD" w:rsidRPr="00FF52B8">
        <w:rPr>
          <w:color w:val="000000" w:themeColor="text1"/>
          <w:lang w:val="en-US"/>
        </w:rPr>
        <w:t>Emotional Barriers to Contraception. En Byrne</w:t>
      </w:r>
      <w:r w:rsidR="00AC705E">
        <w:rPr>
          <w:color w:val="000000" w:themeColor="text1"/>
          <w:lang w:val="en-US"/>
        </w:rPr>
        <w:t xml:space="preserve">, </w:t>
      </w:r>
      <w:r w:rsidR="00AC705E" w:rsidRPr="00AB50DF">
        <w:rPr>
          <w:color w:val="000000" w:themeColor="text1"/>
          <w:lang w:val="en-US"/>
        </w:rPr>
        <w:t>D.</w:t>
      </w:r>
      <w:r w:rsidR="002D6FDD" w:rsidRPr="00FF52B8">
        <w:rPr>
          <w:color w:val="000000" w:themeColor="text1"/>
          <w:lang w:val="en-US"/>
        </w:rPr>
        <w:t xml:space="preserve"> </w:t>
      </w:r>
      <w:r w:rsidR="00AC705E">
        <w:rPr>
          <w:color w:val="000000" w:themeColor="text1"/>
          <w:lang w:val="en-US"/>
        </w:rPr>
        <w:t>and</w:t>
      </w:r>
      <w:r w:rsidR="00AC705E" w:rsidRPr="00FF52B8">
        <w:rPr>
          <w:color w:val="000000" w:themeColor="text1"/>
          <w:lang w:val="en-US"/>
        </w:rPr>
        <w:t xml:space="preserve"> </w:t>
      </w:r>
      <w:r w:rsidR="002D6FDD" w:rsidRPr="00FF52B8">
        <w:rPr>
          <w:color w:val="000000" w:themeColor="text1"/>
          <w:lang w:val="en-US"/>
        </w:rPr>
        <w:t>Fisher</w:t>
      </w:r>
      <w:r w:rsidR="00AC705E">
        <w:rPr>
          <w:color w:val="000000" w:themeColor="text1"/>
          <w:lang w:val="en-US"/>
        </w:rPr>
        <w:t xml:space="preserve">, </w:t>
      </w:r>
      <w:r w:rsidR="00AC705E" w:rsidRPr="00AB50DF">
        <w:rPr>
          <w:color w:val="000000" w:themeColor="text1"/>
          <w:lang w:val="en-US"/>
        </w:rPr>
        <w:t>W.</w:t>
      </w:r>
      <w:r w:rsidR="002D6FDD" w:rsidRPr="00FF52B8">
        <w:rPr>
          <w:color w:val="000000" w:themeColor="text1"/>
          <w:lang w:val="en-US"/>
        </w:rPr>
        <w:t xml:space="preserve"> (</w:t>
      </w:r>
      <w:r w:rsidR="00AC705E">
        <w:rPr>
          <w:color w:val="000000" w:themeColor="text1"/>
          <w:lang w:val="en-US"/>
        </w:rPr>
        <w:t>c</w:t>
      </w:r>
      <w:r w:rsidR="00AC705E" w:rsidRPr="00FF52B8">
        <w:rPr>
          <w:color w:val="000000" w:themeColor="text1"/>
          <w:lang w:val="en-US"/>
        </w:rPr>
        <w:t>omps</w:t>
      </w:r>
      <w:r w:rsidR="002D6FDD" w:rsidRPr="00FF52B8">
        <w:rPr>
          <w:color w:val="000000" w:themeColor="text1"/>
          <w:lang w:val="en-US"/>
        </w:rPr>
        <w:t xml:space="preserve">.), </w:t>
      </w:r>
      <w:r w:rsidR="002D6FDD" w:rsidRPr="00FF52B8">
        <w:rPr>
          <w:i/>
          <w:color w:val="000000" w:themeColor="text1"/>
          <w:lang w:val="en-US"/>
        </w:rPr>
        <w:t>Adolescents, Sex, and Contraception</w:t>
      </w:r>
      <w:r w:rsidR="002D6FDD" w:rsidRPr="00FF52B8">
        <w:rPr>
          <w:color w:val="000000" w:themeColor="text1"/>
          <w:lang w:val="en-US"/>
        </w:rPr>
        <w:t xml:space="preserve"> (pp. 207-239). </w:t>
      </w:r>
      <w:r w:rsidR="002D6FDD" w:rsidRPr="00C76F1B">
        <w:rPr>
          <w:color w:val="000000" w:themeColor="text1"/>
        </w:rPr>
        <w:t xml:space="preserve">Hillsdale, </w:t>
      </w:r>
      <w:r w:rsidR="00AC705E" w:rsidRPr="00C76F1B">
        <w:rPr>
          <w:color w:val="000000" w:themeColor="text1"/>
        </w:rPr>
        <w:t>United States</w:t>
      </w:r>
      <w:r w:rsidR="002D6FDD" w:rsidRPr="00C76F1B">
        <w:rPr>
          <w:color w:val="000000" w:themeColor="text1"/>
        </w:rPr>
        <w:t>: Lawrence Erlbaum.</w:t>
      </w:r>
    </w:p>
    <w:p w14:paraId="2D38EF5F" w14:textId="074B8F64" w:rsidR="002D6FDD" w:rsidRPr="00FF52B8" w:rsidRDefault="002D6FDD">
      <w:pPr>
        <w:spacing w:line="360" w:lineRule="auto"/>
        <w:ind w:left="709" w:hanging="709"/>
        <w:jc w:val="both"/>
        <w:rPr>
          <w:color w:val="000000" w:themeColor="text1"/>
          <w:lang w:val="es-ES_tradnl"/>
        </w:rPr>
      </w:pPr>
      <w:r w:rsidRPr="00FF52B8">
        <w:rPr>
          <w:color w:val="000000" w:themeColor="text1"/>
          <w:lang w:val="es-ES_tradnl"/>
        </w:rPr>
        <w:t>Fundación Huésped. (</w:t>
      </w:r>
      <w:r w:rsidR="009D5770" w:rsidRPr="00FF52B8">
        <w:rPr>
          <w:color w:val="000000" w:themeColor="text1"/>
          <w:lang w:val="es-ES_tradnl"/>
        </w:rPr>
        <w:t>2012</w:t>
      </w:r>
      <w:r w:rsidRPr="00FF52B8">
        <w:rPr>
          <w:color w:val="000000" w:themeColor="text1"/>
          <w:lang w:val="es-ES_tradnl"/>
        </w:rPr>
        <w:t xml:space="preserve">). </w:t>
      </w:r>
      <w:r w:rsidRPr="00FF52B8">
        <w:rPr>
          <w:i/>
          <w:color w:val="000000" w:themeColor="text1"/>
          <w:lang w:val="es-ES_tradnl"/>
        </w:rPr>
        <w:t>Guía sobre salud sexual y reproductiva y diseño de proyectos para organizaciones sociales</w:t>
      </w:r>
      <w:r w:rsidRPr="00FF52B8">
        <w:rPr>
          <w:color w:val="000000" w:themeColor="text1"/>
          <w:lang w:val="es-ES_tradnl"/>
        </w:rPr>
        <w:t xml:space="preserve">. </w:t>
      </w:r>
      <w:r w:rsidR="000547F3">
        <w:rPr>
          <w:color w:val="000000" w:themeColor="text1"/>
          <w:lang w:val="es-ES_tradnl"/>
        </w:rPr>
        <w:t xml:space="preserve">Buenos Aires, Argentina: Fundación Huésped. </w:t>
      </w:r>
      <w:r w:rsidRPr="00FF52B8">
        <w:rPr>
          <w:color w:val="000000" w:themeColor="text1"/>
          <w:lang w:val="es-ES_tradnl"/>
        </w:rPr>
        <w:t>Recuperado de https://www.huesped.org.ar/wp-content/uploads/2017/04/Guia-SSR-y-Diseno-de-Proyectos.pdf</w:t>
      </w:r>
      <w:r w:rsidR="000547F3">
        <w:rPr>
          <w:color w:val="000000" w:themeColor="text1"/>
          <w:lang w:val="es-ES_tradnl"/>
        </w:rPr>
        <w:t>.</w:t>
      </w:r>
    </w:p>
    <w:p w14:paraId="55464248" w14:textId="0E0841FE" w:rsidR="002D6FDD" w:rsidRPr="00FF52B8" w:rsidRDefault="002D6FDD">
      <w:pPr>
        <w:spacing w:line="360" w:lineRule="auto"/>
        <w:ind w:left="709" w:hanging="709"/>
        <w:jc w:val="both"/>
        <w:rPr>
          <w:color w:val="000000" w:themeColor="text1"/>
          <w:lang w:val="es-ES_tradnl"/>
        </w:rPr>
      </w:pPr>
      <w:r w:rsidRPr="00FF52B8">
        <w:rPr>
          <w:color w:val="000000" w:themeColor="text1"/>
          <w:lang w:val="es-ES_tradnl"/>
        </w:rPr>
        <w:lastRenderedPageBreak/>
        <w:t xml:space="preserve">Gobierno de la República. (2014). </w:t>
      </w:r>
      <w:r w:rsidRPr="00FF52B8">
        <w:rPr>
          <w:i/>
          <w:color w:val="000000" w:themeColor="text1"/>
          <w:lang w:val="es-ES_tradnl"/>
        </w:rPr>
        <w:t>Estrategia Nacional para la Prevención del Embarazo en Adolescentes</w:t>
      </w:r>
      <w:r w:rsidRPr="00FF52B8">
        <w:rPr>
          <w:color w:val="000000" w:themeColor="text1"/>
          <w:lang w:val="es-ES_tradnl"/>
        </w:rPr>
        <w:t xml:space="preserve">. </w:t>
      </w:r>
      <w:r w:rsidR="00AC705E">
        <w:rPr>
          <w:color w:val="000000" w:themeColor="text1"/>
          <w:lang w:val="es-ES_tradnl"/>
        </w:rPr>
        <w:t xml:space="preserve">México: </w:t>
      </w:r>
      <w:r w:rsidR="00AC705E" w:rsidRPr="00AB50DF">
        <w:rPr>
          <w:color w:val="000000" w:themeColor="text1"/>
          <w:lang w:val="es-ES_tradnl"/>
        </w:rPr>
        <w:t>Gobierno de la República</w:t>
      </w:r>
      <w:r w:rsidR="00AC705E">
        <w:rPr>
          <w:color w:val="000000" w:themeColor="text1"/>
          <w:lang w:val="es-ES_tradnl"/>
        </w:rPr>
        <w:t>.</w:t>
      </w:r>
      <w:r w:rsidR="00AC705E" w:rsidRPr="00AB50DF">
        <w:rPr>
          <w:color w:val="000000" w:themeColor="text1"/>
          <w:lang w:val="es-ES_tradnl"/>
        </w:rPr>
        <w:t xml:space="preserve"> </w:t>
      </w:r>
      <w:r w:rsidRPr="00FF52B8">
        <w:rPr>
          <w:color w:val="000000" w:themeColor="text1"/>
          <w:lang w:val="es-ES_tradnl"/>
        </w:rPr>
        <w:t>Recuperado de https://www.gob.mx/cms/uploads/attachment/file/55979/ENAPEA_0215.pdf</w:t>
      </w:r>
      <w:r w:rsidR="00AC705E">
        <w:rPr>
          <w:color w:val="000000" w:themeColor="text1"/>
          <w:lang w:val="es-ES_tradnl"/>
        </w:rPr>
        <w:t>.</w:t>
      </w:r>
    </w:p>
    <w:p w14:paraId="095FE8F6" w14:textId="259A0B62" w:rsidR="002D6FDD" w:rsidRPr="00FF52B8" w:rsidRDefault="002D6FDD">
      <w:pPr>
        <w:spacing w:line="360" w:lineRule="auto"/>
        <w:ind w:left="709" w:hanging="709"/>
        <w:jc w:val="both"/>
        <w:rPr>
          <w:color w:val="000000" w:themeColor="text1"/>
          <w:lang w:val="es-ES_tradnl"/>
        </w:rPr>
      </w:pPr>
      <w:r w:rsidRPr="00FF52B8">
        <w:rPr>
          <w:color w:val="000000" w:themeColor="text1"/>
          <w:lang w:val="es-ES_tradnl"/>
        </w:rPr>
        <w:t xml:space="preserve">Gobierno de la República. (2018). </w:t>
      </w:r>
      <w:r w:rsidRPr="00FF52B8">
        <w:rPr>
          <w:i/>
          <w:color w:val="000000" w:themeColor="text1"/>
          <w:lang w:val="es-ES_tradnl"/>
        </w:rPr>
        <w:t>Estrategia Nacional para la Prevención del Embarazo en Adolescentes (</w:t>
      </w:r>
      <w:r w:rsidR="00AC705E" w:rsidRPr="00FF52B8">
        <w:rPr>
          <w:i/>
          <w:color w:val="000000" w:themeColor="text1"/>
          <w:lang w:val="es-ES_tradnl"/>
        </w:rPr>
        <w:t>E</w:t>
      </w:r>
      <w:r w:rsidR="00AC0113">
        <w:rPr>
          <w:i/>
          <w:color w:val="000000" w:themeColor="text1"/>
          <w:lang w:val="es-ES_tradnl"/>
        </w:rPr>
        <w:t>NAPEA</w:t>
      </w:r>
      <w:r w:rsidRPr="00FF52B8">
        <w:rPr>
          <w:i/>
          <w:color w:val="000000" w:themeColor="text1"/>
          <w:lang w:val="es-ES_tradnl"/>
        </w:rPr>
        <w:t>)</w:t>
      </w:r>
      <w:r w:rsidR="00AC705E">
        <w:rPr>
          <w:i/>
          <w:color w:val="000000" w:themeColor="text1"/>
          <w:lang w:val="es-ES_tradnl"/>
        </w:rPr>
        <w:t>.</w:t>
      </w:r>
      <w:r w:rsidRPr="00FF52B8">
        <w:rPr>
          <w:i/>
          <w:color w:val="000000" w:themeColor="text1"/>
          <w:lang w:val="es-ES_tradnl"/>
        </w:rPr>
        <w:t xml:space="preserve"> </w:t>
      </w:r>
      <w:r w:rsidR="00AC705E">
        <w:rPr>
          <w:i/>
          <w:color w:val="000000" w:themeColor="text1"/>
          <w:lang w:val="es-ES_tradnl"/>
        </w:rPr>
        <w:t>I</w:t>
      </w:r>
      <w:r w:rsidR="00AC705E" w:rsidRPr="00FF52B8">
        <w:rPr>
          <w:i/>
          <w:color w:val="000000" w:themeColor="text1"/>
          <w:lang w:val="es-ES_tradnl"/>
        </w:rPr>
        <w:t xml:space="preserve">nforme </w:t>
      </w:r>
      <w:r w:rsidRPr="00FF52B8">
        <w:rPr>
          <w:i/>
          <w:color w:val="000000" w:themeColor="text1"/>
          <w:lang w:val="es-ES_tradnl"/>
        </w:rPr>
        <w:t>2018.</w:t>
      </w:r>
      <w:r w:rsidRPr="00FF52B8">
        <w:rPr>
          <w:color w:val="000000" w:themeColor="text1"/>
          <w:lang w:val="es-ES_tradnl"/>
        </w:rPr>
        <w:t xml:space="preserve"> </w:t>
      </w:r>
      <w:r w:rsidR="00AC705E">
        <w:rPr>
          <w:color w:val="000000" w:themeColor="text1"/>
          <w:lang w:val="es-ES_tradnl"/>
        </w:rPr>
        <w:t xml:space="preserve">México: </w:t>
      </w:r>
      <w:r w:rsidR="00AC705E" w:rsidRPr="00AB50DF">
        <w:rPr>
          <w:color w:val="000000" w:themeColor="text1"/>
          <w:lang w:val="es-ES_tradnl"/>
        </w:rPr>
        <w:t>Gobierno de la República</w:t>
      </w:r>
      <w:r w:rsidR="00AC705E">
        <w:rPr>
          <w:color w:val="000000" w:themeColor="text1"/>
          <w:lang w:val="es-ES_tradnl"/>
        </w:rPr>
        <w:t>.</w:t>
      </w:r>
      <w:r w:rsidR="00AC705E" w:rsidRPr="00FF52B8">
        <w:rPr>
          <w:color w:val="000000" w:themeColor="text1"/>
          <w:lang w:val="es-ES_tradnl"/>
        </w:rPr>
        <w:t xml:space="preserve"> </w:t>
      </w:r>
      <w:r w:rsidRPr="00FF52B8">
        <w:rPr>
          <w:color w:val="000000" w:themeColor="text1"/>
          <w:lang w:val="es-ES_tradnl"/>
        </w:rPr>
        <w:t xml:space="preserve">Recuperado de </w:t>
      </w:r>
      <w:r w:rsidR="009D137C" w:rsidRPr="003234E1">
        <w:rPr>
          <w:lang w:val="es-ES_tradnl"/>
        </w:rPr>
        <w:t>https://www.gob.mx/cms/uploads/attachment/file/425939/Informe_Ejecutivo_GIPEA_2018.pdf</w:t>
      </w:r>
    </w:p>
    <w:p w14:paraId="765A27D1" w14:textId="5EF25855" w:rsidR="00287662" w:rsidRPr="00FF52B8" w:rsidRDefault="00287662">
      <w:pPr>
        <w:spacing w:line="360" w:lineRule="auto"/>
        <w:ind w:left="709" w:hanging="709"/>
        <w:jc w:val="both"/>
        <w:rPr>
          <w:color w:val="000000" w:themeColor="text1"/>
          <w:lang w:val="es-ES_tradnl"/>
        </w:rPr>
      </w:pPr>
      <w:r w:rsidRPr="00FF52B8">
        <w:rPr>
          <w:color w:val="000000" w:themeColor="text1"/>
          <w:lang w:val="es-ES_tradnl"/>
        </w:rPr>
        <w:t>Herrera, C., Campero, L., Barrera, L., González, G., Atienzo, E.</w:t>
      </w:r>
      <w:r w:rsidR="00AC705E">
        <w:rPr>
          <w:color w:val="000000" w:themeColor="text1"/>
          <w:lang w:val="es-ES_tradnl"/>
        </w:rPr>
        <w:t xml:space="preserve"> </w:t>
      </w:r>
      <w:r w:rsidRPr="00FF52B8">
        <w:rPr>
          <w:color w:val="000000" w:themeColor="text1"/>
          <w:lang w:val="es-ES_tradnl"/>
        </w:rPr>
        <w:t xml:space="preserve">E. y Estrada, F. (2018). Decir a medias: límites percibidos por los adultos para involucrarse en la prevención del embarazo adolescente en México. </w:t>
      </w:r>
      <w:r w:rsidRPr="00FF52B8">
        <w:rPr>
          <w:i/>
          <w:iCs/>
          <w:color w:val="000000" w:themeColor="text1"/>
          <w:lang w:val="es-ES_tradnl"/>
        </w:rPr>
        <w:t xml:space="preserve">Nueva </w:t>
      </w:r>
      <w:r w:rsidR="00AC705E">
        <w:rPr>
          <w:i/>
          <w:iCs/>
          <w:color w:val="000000" w:themeColor="text1"/>
          <w:lang w:val="es-ES_tradnl"/>
        </w:rPr>
        <w:t>A</w:t>
      </w:r>
      <w:r w:rsidR="00AC705E" w:rsidRPr="00FF52B8">
        <w:rPr>
          <w:i/>
          <w:iCs/>
          <w:color w:val="000000" w:themeColor="text1"/>
          <w:lang w:val="es-ES_tradnl"/>
        </w:rPr>
        <w:t>ntropología</w:t>
      </w:r>
      <w:r w:rsidRPr="00FF52B8">
        <w:rPr>
          <w:i/>
          <w:iCs/>
          <w:color w:val="000000" w:themeColor="text1"/>
          <w:lang w:val="es-ES_tradnl"/>
        </w:rPr>
        <w:t>, 31</w:t>
      </w:r>
      <w:r w:rsidRPr="00FF52B8">
        <w:rPr>
          <w:color w:val="000000" w:themeColor="text1"/>
          <w:lang w:val="es-ES_tradnl"/>
        </w:rPr>
        <w:t>(88), 134-154.</w:t>
      </w:r>
    </w:p>
    <w:p w14:paraId="3FE45FAA" w14:textId="1233A6B3" w:rsidR="009D137C" w:rsidRPr="00FF52B8" w:rsidRDefault="004A4E28">
      <w:pPr>
        <w:spacing w:line="360" w:lineRule="auto"/>
        <w:ind w:left="709" w:hanging="709"/>
        <w:jc w:val="both"/>
        <w:rPr>
          <w:color w:val="000000" w:themeColor="text1"/>
          <w:lang w:val="es-ES_tradnl"/>
        </w:rPr>
      </w:pPr>
      <w:r w:rsidRPr="004A4E28">
        <w:rPr>
          <w:color w:val="000000" w:themeColor="text1"/>
          <w:lang w:val="es-ES_tradnl"/>
        </w:rPr>
        <w:t>Krauskopf</w:t>
      </w:r>
      <w:r w:rsidR="009D137C" w:rsidRPr="00FF52B8">
        <w:rPr>
          <w:color w:val="000000" w:themeColor="text1"/>
          <w:lang w:val="es-ES_tradnl"/>
        </w:rPr>
        <w:t xml:space="preserve">, D. (1999). El desarrollo psicológico en la adolescencia: las transformaciones en una época de cambios. </w:t>
      </w:r>
      <w:r w:rsidR="009D137C" w:rsidRPr="00FF52B8">
        <w:rPr>
          <w:i/>
          <w:iCs/>
          <w:color w:val="000000" w:themeColor="text1"/>
          <w:lang w:val="es-ES_tradnl"/>
        </w:rPr>
        <w:t>Adolescencia y Salud,</w:t>
      </w:r>
      <w:r w:rsidR="009D137C" w:rsidRPr="00FF52B8">
        <w:rPr>
          <w:color w:val="000000" w:themeColor="text1"/>
          <w:lang w:val="es-ES_tradnl"/>
        </w:rPr>
        <w:t xml:space="preserve"> </w:t>
      </w:r>
      <w:r w:rsidR="009D137C" w:rsidRPr="00FF52B8">
        <w:rPr>
          <w:i/>
          <w:iCs/>
          <w:color w:val="000000" w:themeColor="text1"/>
          <w:lang w:val="es-ES_tradnl"/>
        </w:rPr>
        <w:t>1</w:t>
      </w:r>
      <w:r w:rsidR="009D137C" w:rsidRPr="00FF52B8">
        <w:rPr>
          <w:color w:val="000000" w:themeColor="text1"/>
          <w:lang w:val="es-ES_tradnl"/>
        </w:rPr>
        <w:t xml:space="preserve">(2), 23-31. </w:t>
      </w:r>
    </w:p>
    <w:p w14:paraId="1CDB48D9" w14:textId="1BF9D05B" w:rsidR="002D6FDD" w:rsidRPr="00FF52B8" w:rsidRDefault="002D6FDD">
      <w:pPr>
        <w:spacing w:line="360" w:lineRule="auto"/>
        <w:ind w:left="709" w:hanging="709"/>
        <w:jc w:val="both"/>
        <w:rPr>
          <w:color w:val="000000" w:themeColor="text1"/>
          <w:lang w:val="es-ES_tradnl"/>
        </w:rPr>
      </w:pPr>
      <w:r w:rsidRPr="00FF52B8">
        <w:rPr>
          <w:color w:val="000000" w:themeColor="text1"/>
          <w:lang w:val="es-ES_tradnl"/>
        </w:rPr>
        <w:t>Loredo, A.</w:t>
      </w:r>
      <w:r w:rsidR="0064237B" w:rsidRPr="00FF52B8">
        <w:rPr>
          <w:color w:val="000000" w:themeColor="text1"/>
          <w:lang w:val="es-ES_tradnl"/>
        </w:rPr>
        <w:t>,</w:t>
      </w:r>
      <w:r w:rsidRPr="00FF52B8">
        <w:rPr>
          <w:color w:val="000000" w:themeColor="text1"/>
          <w:lang w:val="es-ES_tradnl"/>
        </w:rPr>
        <w:t xml:space="preserve"> Va</w:t>
      </w:r>
      <w:r w:rsidR="00D307AF" w:rsidRPr="00FF52B8">
        <w:rPr>
          <w:color w:val="000000" w:themeColor="text1"/>
          <w:lang w:val="es-ES_tradnl"/>
        </w:rPr>
        <w:t>rgas, E.</w:t>
      </w:r>
      <w:r w:rsidR="0064237B" w:rsidRPr="00FF52B8">
        <w:rPr>
          <w:color w:val="000000" w:themeColor="text1"/>
          <w:lang w:val="es-ES_tradnl"/>
        </w:rPr>
        <w:t>,</w:t>
      </w:r>
      <w:r w:rsidR="00D307AF" w:rsidRPr="00FF52B8">
        <w:rPr>
          <w:color w:val="000000" w:themeColor="text1"/>
          <w:lang w:val="es-ES_tradnl"/>
        </w:rPr>
        <w:t xml:space="preserve"> Casa, A.</w:t>
      </w:r>
      <w:r w:rsidR="0064237B" w:rsidRPr="00FF52B8">
        <w:rPr>
          <w:color w:val="000000" w:themeColor="text1"/>
          <w:lang w:val="es-ES_tradnl"/>
        </w:rPr>
        <w:t>,</w:t>
      </w:r>
      <w:r w:rsidR="00D307AF" w:rsidRPr="00FF52B8">
        <w:rPr>
          <w:color w:val="000000" w:themeColor="text1"/>
          <w:lang w:val="es-ES_tradnl"/>
        </w:rPr>
        <w:t xml:space="preserve"> González, J. </w:t>
      </w:r>
      <w:r w:rsidR="0064237B" w:rsidRPr="00FF52B8">
        <w:rPr>
          <w:color w:val="000000" w:themeColor="text1"/>
          <w:lang w:val="es-ES_tradnl"/>
        </w:rPr>
        <w:t>y</w:t>
      </w:r>
      <w:r w:rsidRPr="00FF52B8">
        <w:rPr>
          <w:color w:val="000000" w:themeColor="text1"/>
          <w:lang w:val="es-ES_tradnl"/>
        </w:rPr>
        <w:t xml:space="preserve"> Gutiérrez, C. (2015). Embarazo adolescente y sus repercusiones en la diada. </w:t>
      </w:r>
      <w:r w:rsidRPr="00FF52B8">
        <w:rPr>
          <w:i/>
          <w:color w:val="000000" w:themeColor="text1"/>
          <w:lang w:val="es-ES_tradnl"/>
        </w:rPr>
        <w:t>Revista Médica del Instituto del Seguro Social</w:t>
      </w:r>
      <w:r w:rsidRPr="00FF52B8">
        <w:rPr>
          <w:color w:val="000000" w:themeColor="text1"/>
          <w:lang w:val="es-ES_tradnl"/>
        </w:rPr>
        <w:t xml:space="preserve">, </w:t>
      </w:r>
      <w:r w:rsidRPr="00C76F1B">
        <w:rPr>
          <w:i/>
          <w:iCs/>
          <w:color w:val="000000" w:themeColor="text1"/>
          <w:lang w:val="es-ES_tradnl"/>
        </w:rPr>
        <w:t>55</w:t>
      </w:r>
      <w:r w:rsidRPr="00FF52B8">
        <w:rPr>
          <w:color w:val="000000" w:themeColor="text1"/>
          <w:lang w:val="es-ES_tradnl"/>
        </w:rPr>
        <w:t>(2</w:t>
      </w:r>
      <w:r w:rsidR="00566E00" w:rsidRPr="00FF52B8">
        <w:rPr>
          <w:color w:val="000000" w:themeColor="text1"/>
          <w:lang w:val="es-ES_tradnl"/>
        </w:rPr>
        <w:t>)</w:t>
      </w:r>
      <w:r w:rsidR="00566E00">
        <w:rPr>
          <w:color w:val="000000" w:themeColor="text1"/>
          <w:lang w:val="es-ES_tradnl"/>
        </w:rPr>
        <w:t xml:space="preserve">, </w:t>
      </w:r>
      <w:r w:rsidRPr="00FF52B8">
        <w:rPr>
          <w:color w:val="000000" w:themeColor="text1"/>
          <w:lang w:val="es-ES_tradnl"/>
        </w:rPr>
        <w:t>223-229</w:t>
      </w:r>
      <w:r w:rsidR="00566E00">
        <w:rPr>
          <w:color w:val="000000" w:themeColor="text1"/>
          <w:lang w:val="es-ES_tradnl"/>
        </w:rPr>
        <w:t>.</w:t>
      </w:r>
    </w:p>
    <w:p w14:paraId="4BA88F29" w14:textId="1786D962" w:rsidR="00D311F8" w:rsidRPr="00FF52B8" w:rsidRDefault="00D311F8">
      <w:pPr>
        <w:spacing w:line="360" w:lineRule="auto"/>
        <w:ind w:left="709" w:hanging="709"/>
        <w:jc w:val="both"/>
        <w:rPr>
          <w:color w:val="000000" w:themeColor="text1"/>
          <w:lang w:val="es-ES_tradnl"/>
        </w:rPr>
      </w:pPr>
      <w:r w:rsidRPr="00FF52B8">
        <w:rPr>
          <w:color w:val="000000" w:themeColor="text1"/>
          <w:lang w:val="es-ES_tradnl"/>
        </w:rPr>
        <w:t xml:space="preserve">Medina, M. (2017). Formación de maestros en educación sexual. </w:t>
      </w:r>
      <w:r w:rsidR="00F471B9">
        <w:rPr>
          <w:color w:val="000000" w:themeColor="text1"/>
          <w:lang w:val="es-ES_tradnl"/>
        </w:rPr>
        <w:t>Ponencia presentada en el XIV</w:t>
      </w:r>
      <w:r w:rsidR="00807CDE" w:rsidRPr="00FF52B8">
        <w:rPr>
          <w:color w:val="000000" w:themeColor="text1"/>
          <w:lang w:val="es-ES_tradnl"/>
        </w:rPr>
        <w:t xml:space="preserve"> </w:t>
      </w:r>
      <w:r w:rsidRPr="00FF52B8">
        <w:rPr>
          <w:color w:val="000000" w:themeColor="text1"/>
          <w:lang w:val="es-ES_tradnl"/>
        </w:rPr>
        <w:t>Congreso Nacional de Investigación Educativa</w:t>
      </w:r>
      <w:r w:rsidR="00AC705E">
        <w:rPr>
          <w:color w:val="000000" w:themeColor="text1"/>
          <w:lang w:val="es-ES_tradnl"/>
        </w:rPr>
        <w:t>.</w:t>
      </w:r>
      <w:r w:rsidR="00807CDE" w:rsidRPr="00FF52B8">
        <w:rPr>
          <w:color w:val="000000" w:themeColor="text1"/>
          <w:lang w:val="es-ES_tradnl"/>
        </w:rPr>
        <w:t xml:space="preserve"> San Luis Potosí, </w:t>
      </w:r>
      <w:r w:rsidR="00AC705E">
        <w:rPr>
          <w:color w:val="000000" w:themeColor="text1"/>
          <w:lang w:val="es-ES_tradnl"/>
        </w:rPr>
        <w:t>2017</w:t>
      </w:r>
      <w:r w:rsidR="00807CDE" w:rsidRPr="00FF52B8">
        <w:rPr>
          <w:color w:val="000000" w:themeColor="text1"/>
          <w:lang w:val="es-ES_tradnl"/>
        </w:rPr>
        <w:t>.</w:t>
      </w:r>
      <w:r w:rsidR="008F40DD">
        <w:rPr>
          <w:color w:val="000000" w:themeColor="text1"/>
          <w:lang w:val="es-ES_tradnl"/>
        </w:rPr>
        <w:t xml:space="preserve"> </w:t>
      </w:r>
      <w:r w:rsidRPr="00FF52B8">
        <w:rPr>
          <w:color w:val="000000" w:themeColor="text1"/>
          <w:lang w:val="es-ES_tradnl"/>
        </w:rPr>
        <w:t>Recuperado de http://www.comie.org.mx/congreso/memoriaelectronica/v14/doc/0670.pdf</w:t>
      </w:r>
    </w:p>
    <w:p w14:paraId="7829BB27" w14:textId="160C0A36" w:rsidR="0025663B" w:rsidRPr="00FF52B8" w:rsidRDefault="00F178DA" w:rsidP="00C76F1B">
      <w:pPr>
        <w:spacing w:line="360" w:lineRule="auto"/>
        <w:ind w:left="709" w:hanging="709"/>
        <w:jc w:val="both"/>
        <w:rPr>
          <w:color w:val="000000" w:themeColor="text1"/>
          <w:lang w:val="es-ES_tradnl"/>
        </w:rPr>
      </w:pPr>
      <w:r w:rsidRPr="00FF52B8">
        <w:rPr>
          <w:color w:val="000000" w:themeColor="text1"/>
          <w:lang w:val="es-ES_tradnl"/>
        </w:rPr>
        <w:t>Organización de las Naciones Unidas para la Educación, la Ciencia y la Cultura</w:t>
      </w:r>
      <w:r w:rsidR="00C837E4">
        <w:rPr>
          <w:color w:val="000000" w:themeColor="text1"/>
          <w:lang w:val="es-ES_tradnl"/>
        </w:rPr>
        <w:t xml:space="preserve"> [U</w:t>
      </w:r>
      <w:r w:rsidR="005D2DA9">
        <w:rPr>
          <w:color w:val="000000" w:themeColor="text1"/>
          <w:lang w:val="es-ES_tradnl"/>
        </w:rPr>
        <w:t>NESCO</w:t>
      </w:r>
      <w:r w:rsidR="00C837E4">
        <w:rPr>
          <w:color w:val="000000" w:themeColor="text1"/>
          <w:lang w:val="es-ES_tradnl"/>
        </w:rPr>
        <w:t>]</w:t>
      </w:r>
      <w:r w:rsidRPr="00FF52B8">
        <w:rPr>
          <w:color w:val="000000" w:themeColor="text1"/>
          <w:lang w:val="es-ES_tradnl"/>
        </w:rPr>
        <w:t xml:space="preserve">. (2010). </w:t>
      </w:r>
      <w:r w:rsidRPr="00FF52B8">
        <w:rPr>
          <w:i/>
          <w:iCs/>
          <w:color w:val="000000" w:themeColor="text1"/>
          <w:lang w:val="es-ES_tradnl"/>
        </w:rPr>
        <w:t>Orientaciones técnicas internacionales sobre educación en sexualidad</w:t>
      </w:r>
      <w:r w:rsidR="007A34DC">
        <w:rPr>
          <w:i/>
          <w:iCs/>
          <w:color w:val="000000" w:themeColor="text1"/>
          <w:lang w:val="es-ES_tradnl"/>
        </w:rPr>
        <w:t>. Un e</w:t>
      </w:r>
      <w:r w:rsidRPr="00FF52B8">
        <w:rPr>
          <w:i/>
          <w:iCs/>
          <w:color w:val="000000" w:themeColor="text1"/>
          <w:lang w:val="es-ES_tradnl"/>
        </w:rPr>
        <w:t xml:space="preserve">nfoque basado en evidencia orientado a escuelas, docentes y educadores de la salud. </w:t>
      </w:r>
      <w:r w:rsidR="00B07FE1">
        <w:rPr>
          <w:i/>
          <w:iCs/>
          <w:color w:val="000000" w:themeColor="text1"/>
          <w:lang w:val="es-ES_tradnl"/>
        </w:rPr>
        <w:t>Volumen</w:t>
      </w:r>
      <w:r w:rsidR="00B07FE1" w:rsidRPr="00FF52B8">
        <w:rPr>
          <w:i/>
          <w:iCs/>
          <w:color w:val="000000" w:themeColor="text1"/>
          <w:lang w:val="es-ES_tradnl"/>
        </w:rPr>
        <w:t xml:space="preserve"> </w:t>
      </w:r>
      <w:r w:rsidR="000D05B9">
        <w:rPr>
          <w:i/>
          <w:iCs/>
          <w:color w:val="000000" w:themeColor="text1"/>
          <w:lang w:val="es-ES_tradnl"/>
        </w:rPr>
        <w:t>I</w:t>
      </w:r>
      <w:r w:rsidRPr="00FF52B8">
        <w:rPr>
          <w:i/>
          <w:iCs/>
          <w:color w:val="000000" w:themeColor="text1"/>
          <w:lang w:val="es-ES_tradnl"/>
        </w:rPr>
        <w:t>.</w:t>
      </w:r>
      <w:r w:rsidR="000D05B9">
        <w:rPr>
          <w:i/>
          <w:iCs/>
          <w:color w:val="000000" w:themeColor="text1"/>
          <w:lang w:val="es-ES_tradnl"/>
        </w:rPr>
        <w:t xml:space="preserve"> Justificación de la educación en sexualidad.</w:t>
      </w:r>
      <w:r w:rsidRPr="00FF52B8">
        <w:rPr>
          <w:color w:val="000000" w:themeColor="text1"/>
          <w:lang w:val="es-ES_tradnl"/>
        </w:rPr>
        <w:t xml:space="preserve"> </w:t>
      </w:r>
      <w:r w:rsidR="000D05B9">
        <w:rPr>
          <w:color w:val="000000" w:themeColor="text1"/>
          <w:lang w:val="es-ES_tradnl"/>
        </w:rPr>
        <w:t xml:space="preserve">París, Francia: </w:t>
      </w:r>
      <w:r w:rsidR="000D05B9" w:rsidRPr="00AB50DF">
        <w:rPr>
          <w:color w:val="000000" w:themeColor="text1"/>
          <w:lang w:val="es-ES_tradnl"/>
        </w:rPr>
        <w:t>Organización de las Naciones Unidas para la Educación, la Ciencia y la Cultura</w:t>
      </w:r>
      <w:r w:rsidR="000D05B9">
        <w:rPr>
          <w:color w:val="000000" w:themeColor="text1"/>
          <w:lang w:val="es-ES_tradnl"/>
        </w:rPr>
        <w:t xml:space="preserve">. </w:t>
      </w:r>
      <w:r w:rsidRPr="00FF52B8">
        <w:rPr>
          <w:color w:val="000000" w:themeColor="text1"/>
          <w:lang w:val="es-ES_tradnl"/>
        </w:rPr>
        <w:t xml:space="preserve">Recuperado de </w:t>
      </w:r>
      <w:r w:rsidR="002F2E42" w:rsidRPr="003234E1">
        <w:rPr>
          <w:lang w:val="es-ES_tradnl"/>
        </w:rPr>
        <w:t>https://unesdoc.unesco.org/ark:/48223/pf0000183281_spa</w:t>
      </w:r>
      <w:r w:rsidR="00C837E4">
        <w:rPr>
          <w:rStyle w:val="Hipervnculo"/>
          <w:color w:val="000000" w:themeColor="text1"/>
          <w:lang w:val="es-ES_tradnl"/>
        </w:rPr>
        <w:t>.</w:t>
      </w:r>
    </w:p>
    <w:p w14:paraId="1AFD0F71" w14:textId="31C3E533" w:rsidR="00D311F8" w:rsidRPr="00FF52B8" w:rsidRDefault="00D311F8" w:rsidP="00C76F1B">
      <w:pPr>
        <w:spacing w:line="360" w:lineRule="auto"/>
        <w:ind w:left="709" w:hanging="709"/>
        <w:jc w:val="both"/>
        <w:rPr>
          <w:color w:val="000000" w:themeColor="text1"/>
          <w:lang w:val="es-ES_tradnl"/>
        </w:rPr>
      </w:pPr>
      <w:r w:rsidRPr="00FF52B8">
        <w:rPr>
          <w:color w:val="000000" w:themeColor="text1"/>
          <w:lang w:val="es-ES_tradnl"/>
        </w:rPr>
        <w:t>Pi, L. (</w:t>
      </w:r>
      <w:r w:rsidR="005E55A2">
        <w:rPr>
          <w:color w:val="000000" w:themeColor="text1"/>
          <w:lang w:val="es-ES_tradnl"/>
        </w:rPr>
        <w:t xml:space="preserve">4 de agosto de </w:t>
      </w:r>
      <w:r w:rsidRPr="00FF52B8">
        <w:rPr>
          <w:color w:val="000000" w:themeColor="text1"/>
          <w:lang w:val="es-ES_tradnl"/>
        </w:rPr>
        <w:t xml:space="preserve">2016). Padres de familia contra los libros sobre sexualidad. </w:t>
      </w:r>
      <w:r w:rsidR="005659E1">
        <w:rPr>
          <w:color w:val="000000" w:themeColor="text1"/>
          <w:lang w:val="es-ES_tradnl"/>
        </w:rPr>
        <w:t xml:space="preserve">FOROtv. </w:t>
      </w:r>
      <w:r w:rsidRPr="00FF52B8">
        <w:rPr>
          <w:color w:val="000000" w:themeColor="text1"/>
          <w:lang w:val="es-ES_tradnl"/>
        </w:rPr>
        <w:t xml:space="preserve">Recuperado de </w:t>
      </w:r>
      <w:r w:rsidRPr="003234E1">
        <w:rPr>
          <w:lang w:val="es-ES_tradnl"/>
        </w:rPr>
        <w:t>https://medium.com/opinion%C3%B3n-con-foro/padres-de-familia_contra-los-libros-sobre-sexualidad-76579bf95f4d</w:t>
      </w:r>
    </w:p>
    <w:p w14:paraId="5257B8AA" w14:textId="1D70C5EF" w:rsidR="009D5770" w:rsidRPr="00FF52B8" w:rsidRDefault="009D5770" w:rsidP="00C76F1B">
      <w:pPr>
        <w:spacing w:line="360" w:lineRule="auto"/>
        <w:ind w:left="709" w:hanging="709"/>
        <w:jc w:val="both"/>
        <w:rPr>
          <w:color w:val="000000" w:themeColor="text1"/>
          <w:lang w:val="es-ES_tradnl"/>
        </w:rPr>
      </w:pPr>
      <w:r w:rsidRPr="00FF52B8">
        <w:rPr>
          <w:color w:val="000000" w:themeColor="text1"/>
          <w:lang w:val="es-ES_tradnl"/>
        </w:rPr>
        <w:t xml:space="preserve">Rangel, J., Valerio, L., Patiño, J. y García, M. (2004). Funcionalidad familiar en la adolescente embarazada. </w:t>
      </w:r>
      <w:r w:rsidRPr="00FF52B8">
        <w:rPr>
          <w:i/>
          <w:iCs/>
          <w:color w:val="000000" w:themeColor="text1"/>
          <w:lang w:val="es-ES_tradnl"/>
        </w:rPr>
        <w:t>Revista de la Facultad de Medicina UNAM, 47</w:t>
      </w:r>
      <w:r w:rsidRPr="00FF52B8">
        <w:rPr>
          <w:color w:val="000000" w:themeColor="text1"/>
          <w:lang w:val="es-ES_tradnl"/>
        </w:rPr>
        <w:t>(1</w:t>
      </w:r>
      <w:r w:rsidR="00566E00" w:rsidRPr="00FF52B8">
        <w:rPr>
          <w:color w:val="000000" w:themeColor="text1"/>
          <w:lang w:val="es-ES_tradnl"/>
        </w:rPr>
        <w:t>)</w:t>
      </w:r>
      <w:r w:rsidR="00566E00">
        <w:rPr>
          <w:color w:val="000000" w:themeColor="text1"/>
          <w:lang w:val="es-ES_tradnl"/>
        </w:rPr>
        <w:t xml:space="preserve">, </w:t>
      </w:r>
      <w:r w:rsidRPr="00FF52B8">
        <w:rPr>
          <w:color w:val="000000" w:themeColor="text1"/>
          <w:lang w:val="es-ES_tradnl"/>
        </w:rPr>
        <w:t xml:space="preserve">24-27. </w:t>
      </w:r>
    </w:p>
    <w:p w14:paraId="348AFF99" w14:textId="0C0F1CD5" w:rsidR="00807CDE" w:rsidRPr="00FF52B8" w:rsidRDefault="009D5770" w:rsidP="00C76F1B">
      <w:pPr>
        <w:spacing w:line="360" w:lineRule="auto"/>
        <w:ind w:left="709" w:hanging="709"/>
        <w:jc w:val="both"/>
        <w:rPr>
          <w:color w:val="000000" w:themeColor="text1"/>
        </w:rPr>
      </w:pPr>
      <w:r w:rsidRPr="00FF52B8">
        <w:rPr>
          <w:color w:val="000000" w:themeColor="text1"/>
          <w:lang w:val="es-ES_tradnl"/>
        </w:rPr>
        <w:t>Rodrigues, M.</w:t>
      </w:r>
      <w:r w:rsidR="001111BB">
        <w:rPr>
          <w:color w:val="000000" w:themeColor="text1"/>
          <w:lang w:val="es-ES_tradnl"/>
        </w:rPr>
        <w:t xml:space="preserve"> </w:t>
      </w:r>
      <w:r w:rsidRPr="00FF52B8">
        <w:rPr>
          <w:color w:val="000000" w:themeColor="text1"/>
          <w:lang w:val="es-ES_tradnl"/>
        </w:rPr>
        <w:t>G.</w:t>
      </w:r>
      <w:r w:rsidR="001111BB">
        <w:rPr>
          <w:color w:val="000000" w:themeColor="text1"/>
          <w:lang w:val="es-ES_tradnl"/>
        </w:rPr>
        <w:t xml:space="preserve"> </w:t>
      </w:r>
      <w:r w:rsidRPr="00FF52B8">
        <w:rPr>
          <w:color w:val="000000" w:themeColor="text1"/>
          <w:lang w:val="es-ES_tradnl"/>
        </w:rPr>
        <w:t>S., Cosentino, S.</w:t>
      </w:r>
      <w:r w:rsidR="001111BB">
        <w:rPr>
          <w:color w:val="000000" w:themeColor="text1"/>
          <w:lang w:val="es-ES_tradnl"/>
        </w:rPr>
        <w:t xml:space="preserve"> </w:t>
      </w:r>
      <w:r w:rsidRPr="00FF52B8">
        <w:rPr>
          <w:color w:val="000000" w:themeColor="text1"/>
          <w:lang w:val="es-ES_tradnl"/>
        </w:rPr>
        <w:t>F., Rossetto, M., Maia, K.</w:t>
      </w:r>
      <w:r w:rsidR="001111BB">
        <w:rPr>
          <w:color w:val="000000" w:themeColor="text1"/>
          <w:lang w:val="es-ES_tradnl"/>
        </w:rPr>
        <w:t xml:space="preserve"> </w:t>
      </w:r>
      <w:r w:rsidRPr="00FF52B8">
        <w:rPr>
          <w:color w:val="000000" w:themeColor="text1"/>
          <w:lang w:val="es-ES_tradnl"/>
        </w:rPr>
        <w:t xml:space="preserve">M., Pautz, M. </w:t>
      </w:r>
      <w:r w:rsidR="006D4F0F" w:rsidRPr="00FF52B8">
        <w:rPr>
          <w:color w:val="000000" w:themeColor="text1"/>
          <w:lang w:val="es-ES_tradnl"/>
        </w:rPr>
        <w:t>y</w:t>
      </w:r>
      <w:r w:rsidRPr="00FF52B8">
        <w:rPr>
          <w:color w:val="000000" w:themeColor="text1"/>
          <w:lang w:val="es-ES_tradnl"/>
        </w:rPr>
        <w:t xml:space="preserve"> Silva, V.</w:t>
      </w:r>
      <w:r w:rsidR="001111BB">
        <w:rPr>
          <w:color w:val="000000" w:themeColor="text1"/>
          <w:lang w:val="es-ES_tradnl"/>
        </w:rPr>
        <w:t xml:space="preserve"> </w:t>
      </w:r>
      <w:r w:rsidRPr="00FF52B8">
        <w:rPr>
          <w:color w:val="000000" w:themeColor="text1"/>
          <w:lang w:val="es-ES_tradnl"/>
        </w:rPr>
        <w:t>C. (2010). Talleres educativos en sexualidad del adolescente: la escuela como escenario</w:t>
      </w:r>
      <w:r w:rsidRPr="00FF52B8">
        <w:rPr>
          <w:i/>
          <w:iCs/>
          <w:color w:val="000000" w:themeColor="text1"/>
          <w:lang w:val="es-ES_tradnl"/>
        </w:rPr>
        <w:t xml:space="preserve">. </w:t>
      </w:r>
      <w:r w:rsidRPr="00FF52B8">
        <w:rPr>
          <w:i/>
          <w:iCs/>
          <w:color w:val="000000" w:themeColor="text1"/>
          <w:lang w:val="es-ES_tradnl"/>
        </w:rPr>
        <w:lastRenderedPageBreak/>
        <w:t>Enfermería Global</w:t>
      </w:r>
      <w:r w:rsidRPr="00FF52B8">
        <w:rPr>
          <w:color w:val="000000" w:themeColor="text1"/>
          <w:lang w:val="es-ES_tradnl"/>
        </w:rPr>
        <w:t>, (20)</w:t>
      </w:r>
      <w:r w:rsidR="00807CDE" w:rsidRPr="00FF52B8">
        <w:rPr>
          <w:color w:val="000000" w:themeColor="text1"/>
          <w:lang w:val="es-ES_tradnl"/>
        </w:rPr>
        <w:t>.</w:t>
      </w:r>
      <w:r w:rsidRPr="00FF52B8">
        <w:rPr>
          <w:color w:val="000000" w:themeColor="text1"/>
          <w:lang w:val="es-ES_tradnl"/>
        </w:rPr>
        <w:t xml:space="preserve"> Recuperado de</w:t>
      </w:r>
      <w:r w:rsidR="00807CDE" w:rsidRPr="00FF52B8">
        <w:rPr>
          <w:color w:val="000000" w:themeColor="text1"/>
          <w:lang w:val="es-ES_tradnl"/>
        </w:rPr>
        <w:t xml:space="preserve"> </w:t>
      </w:r>
      <w:r w:rsidR="001111BB" w:rsidRPr="00C76F1B">
        <w:t>http://scielo.isciii.es/scielo.php?script=sci_arttext&amp;pid=S1695-61412010000300009</w:t>
      </w:r>
      <w:r w:rsidR="001111BB">
        <w:rPr>
          <w:rStyle w:val="Hipervnculo"/>
          <w:color w:val="000000" w:themeColor="text1"/>
        </w:rPr>
        <w:t>.</w:t>
      </w:r>
    </w:p>
    <w:p w14:paraId="2E0C9269" w14:textId="00609901" w:rsidR="009D5770" w:rsidRPr="00FF52B8" w:rsidRDefault="009D5770" w:rsidP="00C76F1B">
      <w:pPr>
        <w:spacing w:line="360" w:lineRule="auto"/>
        <w:ind w:left="709" w:hanging="709"/>
        <w:jc w:val="both"/>
        <w:rPr>
          <w:color w:val="000000" w:themeColor="text1"/>
          <w:lang w:val="es-ES_tradnl"/>
        </w:rPr>
      </w:pPr>
      <w:r w:rsidRPr="00FF52B8">
        <w:rPr>
          <w:color w:val="000000" w:themeColor="text1"/>
          <w:lang w:val="es-ES_tradnl"/>
        </w:rPr>
        <w:t xml:space="preserve">Rosales, A. (2011). </w:t>
      </w:r>
      <w:r w:rsidRPr="00FF52B8">
        <w:rPr>
          <w:i/>
          <w:iCs/>
          <w:color w:val="000000" w:themeColor="text1"/>
          <w:lang w:val="es-ES_tradnl"/>
        </w:rPr>
        <w:t>Sexualidad, derechos y violencia. Enfoques y conceptos para la enseñanza</w:t>
      </w:r>
      <w:r w:rsidRPr="00FF52B8">
        <w:rPr>
          <w:color w:val="000000" w:themeColor="text1"/>
          <w:lang w:val="es-ES_tradnl"/>
        </w:rPr>
        <w:t>.</w:t>
      </w:r>
      <w:r w:rsidR="006D4F0F" w:rsidRPr="00FF52B8">
        <w:rPr>
          <w:color w:val="000000" w:themeColor="text1"/>
          <w:lang w:val="es-ES_tradnl"/>
        </w:rPr>
        <w:t xml:space="preserve"> México: Polvo de Gis</w:t>
      </w:r>
    </w:p>
    <w:p w14:paraId="73B40AE5" w14:textId="285B2A0F" w:rsidR="00AC705E" w:rsidRPr="00AB50DF" w:rsidRDefault="00AC705E" w:rsidP="00AC705E">
      <w:pPr>
        <w:spacing w:line="360" w:lineRule="auto"/>
        <w:ind w:left="709" w:hanging="709"/>
        <w:jc w:val="both"/>
        <w:rPr>
          <w:color w:val="000000" w:themeColor="text1"/>
          <w:lang w:val="es-ES_tradnl"/>
        </w:rPr>
      </w:pPr>
      <w:r>
        <w:rPr>
          <w:color w:val="000000" w:themeColor="text1"/>
          <w:lang w:val="es-ES_tradnl"/>
        </w:rPr>
        <w:t>Salinas, S</w:t>
      </w:r>
      <w:r w:rsidRPr="00AB50DF">
        <w:rPr>
          <w:color w:val="000000" w:themeColor="text1"/>
          <w:lang w:val="es-ES_tradnl"/>
        </w:rPr>
        <w:t>.</w:t>
      </w:r>
      <w:r>
        <w:rPr>
          <w:color w:val="000000" w:themeColor="text1"/>
          <w:lang w:val="es-ES_tradnl"/>
        </w:rPr>
        <w:t xml:space="preserve"> (coord.)</w:t>
      </w:r>
      <w:r w:rsidRPr="00AB50DF">
        <w:rPr>
          <w:color w:val="000000" w:themeColor="text1"/>
          <w:lang w:val="es-ES_tradnl"/>
        </w:rPr>
        <w:t xml:space="preserve"> (2014). </w:t>
      </w:r>
      <w:r w:rsidRPr="00AB50DF">
        <w:rPr>
          <w:i/>
          <w:iCs/>
          <w:color w:val="000000" w:themeColor="text1"/>
          <w:lang w:val="es-ES_tradnl"/>
        </w:rPr>
        <w:t>Vivencias y relatos sobre el embarazo en adolescentes: una aproximación a los factores culturales, sociales y emocionales a partir de un estudio en seis países de la región. Informe final</w:t>
      </w:r>
      <w:r w:rsidRPr="00AB50DF">
        <w:rPr>
          <w:color w:val="000000" w:themeColor="text1"/>
          <w:lang w:val="es-ES_tradnl"/>
        </w:rPr>
        <w:t>. Panamá</w:t>
      </w:r>
      <w:r>
        <w:rPr>
          <w:color w:val="000000" w:themeColor="text1"/>
          <w:lang w:val="es-ES_tradnl"/>
        </w:rPr>
        <w:t xml:space="preserve">: </w:t>
      </w:r>
      <w:r w:rsidRPr="00AB50DF">
        <w:rPr>
          <w:color w:val="000000" w:themeColor="text1"/>
          <w:lang w:val="es-ES_tradnl"/>
        </w:rPr>
        <w:t>Plan Internacional y U</w:t>
      </w:r>
      <w:r w:rsidR="00AC0113">
        <w:rPr>
          <w:color w:val="000000" w:themeColor="text1"/>
          <w:lang w:val="es-ES_tradnl"/>
        </w:rPr>
        <w:t>NICEF</w:t>
      </w:r>
      <w:r w:rsidRPr="00AB50DF">
        <w:rPr>
          <w:color w:val="000000" w:themeColor="text1"/>
          <w:lang w:val="es-ES_tradnl"/>
        </w:rPr>
        <w:t xml:space="preserve">. </w:t>
      </w:r>
    </w:p>
    <w:p w14:paraId="73FA34B4" w14:textId="6BC05F2E" w:rsidR="002F2E42" w:rsidRPr="00FF52B8" w:rsidRDefault="002F2E42" w:rsidP="00C76F1B">
      <w:pPr>
        <w:spacing w:line="360" w:lineRule="auto"/>
        <w:ind w:left="709" w:hanging="709"/>
        <w:jc w:val="both"/>
        <w:rPr>
          <w:color w:val="000000" w:themeColor="text1"/>
          <w:lang w:val="es-ES_tradnl"/>
        </w:rPr>
      </w:pPr>
      <w:r w:rsidRPr="00FF52B8">
        <w:rPr>
          <w:color w:val="000000" w:themeColor="text1"/>
          <w:lang w:val="es-ES_tradnl"/>
        </w:rPr>
        <w:t>Secretaría de Educación Pública</w:t>
      </w:r>
      <w:r w:rsidR="00E535DF">
        <w:rPr>
          <w:color w:val="000000" w:themeColor="text1"/>
          <w:lang w:val="es-ES_tradnl"/>
        </w:rPr>
        <w:t xml:space="preserve"> [SEP]</w:t>
      </w:r>
      <w:r w:rsidRPr="00FF52B8">
        <w:rPr>
          <w:color w:val="000000" w:themeColor="text1"/>
          <w:lang w:val="es-ES_tradnl"/>
        </w:rPr>
        <w:t xml:space="preserve">. </w:t>
      </w:r>
      <w:r w:rsidR="00E535DF">
        <w:rPr>
          <w:color w:val="000000" w:themeColor="text1"/>
          <w:lang w:val="es-ES_tradnl"/>
        </w:rPr>
        <w:t>(</w:t>
      </w:r>
      <w:r w:rsidRPr="00FF52B8">
        <w:rPr>
          <w:color w:val="000000" w:themeColor="text1"/>
          <w:lang w:val="es-ES_tradnl"/>
        </w:rPr>
        <w:t>2017</w:t>
      </w:r>
      <w:r w:rsidR="00E535DF">
        <w:rPr>
          <w:color w:val="000000" w:themeColor="text1"/>
          <w:lang w:val="es-ES_tradnl"/>
        </w:rPr>
        <w:t>)</w:t>
      </w:r>
      <w:r w:rsidRPr="00FF52B8">
        <w:rPr>
          <w:color w:val="000000" w:themeColor="text1"/>
          <w:lang w:val="es-ES_tradnl"/>
        </w:rPr>
        <w:t xml:space="preserve">. </w:t>
      </w:r>
      <w:r w:rsidRPr="00FF52B8">
        <w:rPr>
          <w:i/>
          <w:iCs/>
          <w:color w:val="000000" w:themeColor="text1"/>
          <w:lang w:val="es-ES_tradnl"/>
        </w:rPr>
        <w:t>Aprendizajes clave para la educación integral. Plan y programas de estudio para la educación básica</w:t>
      </w:r>
      <w:r w:rsidRPr="00FF52B8">
        <w:rPr>
          <w:color w:val="000000" w:themeColor="text1"/>
          <w:lang w:val="es-ES_tradnl"/>
        </w:rPr>
        <w:t>. México</w:t>
      </w:r>
      <w:r w:rsidR="00E535DF">
        <w:rPr>
          <w:color w:val="000000" w:themeColor="text1"/>
          <w:lang w:val="es-ES_tradnl"/>
        </w:rPr>
        <w:t xml:space="preserve">: </w:t>
      </w:r>
      <w:r w:rsidR="00E535DF" w:rsidRPr="00AB50DF">
        <w:rPr>
          <w:color w:val="000000" w:themeColor="text1"/>
          <w:lang w:val="es-ES_tradnl"/>
        </w:rPr>
        <w:t>Secretaría de Educación Pública</w:t>
      </w:r>
      <w:r w:rsidRPr="00FF52B8">
        <w:rPr>
          <w:color w:val="000000" w:themeColor="text1"/>
          <w:lang w:val="es-ES_tradnl"/>
        </w:rPr>
        <w:t>.</w:t>
      </w:r>
    </w:p>
    <w:p w14:paraId="4FEFBD92" w14:textId="209BDFFD" w:rsidR="002F2E42" w:rsidRPr="00FF52B8" w:rsidRDefault="002F2E42" w:rsidP="00C76F1B">
      <w:pPr>
        <w:spacing w:line="360" w:lineRule="auto"/>
        <w:ind w:left="709" w:hanging="709"/>
        <w:jc w:val="both"/>
        <w:rPr>
          <w:color w:val="000000" w:themeColor="text1"/>
          <w:lang w:val="es-ES_tradnl"/>
        </w:rPr>
      </w:pPr>
      <w:r w:rsidRPr="00FF52B8">
        <w:rPr>
          <w:color w:val="000000" w:themeColor="text1"/>
          <w:lang w:val="es-ES_tradnl"/>
        </w:rPr>
        <w:t xml:space="preserve">Secretaría de Salud. (2013). </w:t>
      </w:r>
      <w:r w:rsidRPr="00FF52B8">
        <w:rPr>
          <w:i/>
          <w:iCs/>
          <w:color w:val="000000" w:themeColor="text1"/>
          <w:lang w:val="es-ES_tradnl"/>
        </w:rPr>
        <w:t>Programa de Acción Específico. Salud sexual y reproductiva para adolescentes 2013-2018</w:t>
      </w:r>
      <w:r w:rsidRPr="00FF52B8">
        <w:rPr>
          <w:color w:val="000000" w:themeColor="text1"/>
          <w:lang w:val="es-ES_tradnl"/>
        </w:rPr>
        <w:t>. México</w:t>
      </w:r>
      <w:r w:rsidR="008217D3">
        <w:rPr>
          <w:color w:val="000000" w:themeColor="text1"/>
          <w:lang w:val="es-ES_tradnl"/>
        </w:rPr>
        <w:t>: Secretaría de Salud</w:t>
      </w:r>
      <w:r w:rsidRPr="00FF52B8">
        <w:rPr>
          <w:color w:val="000000" w:themeColor="text1"/>
          <w:lang w:val="es-ES_tradnl"/>
        </w:rPr>
        <w:t>.</w:t>
      </w:r>
    </w:p>
    <w:p w14:paraId="1362C138" w14:textId="16ECA256" w:rsidR="00AE2543" w:rsidRPr="00FF52B8" w:rsidRDefault="00AE2543">
      <w:pPr>
        <w:spacing w:line="360" w:lineRule="auto"/>
        <w:ind w:left="709" w:hanging="709"/>
        <w:jc w:val="both"/>
        <w:rPr>
          <w:color w:val="000000" w:themeColor="text1"/>
          <w:lang w:val="es-ES_tradnl"/>
        </w:rPr>
      </w:pPr>
      <w:r w:rsidRPr="00FF52B8">
        <w:rPr>
          <w:color w:val="000000" w:themeColor="text1"/>
          <w:lang w:val="es-ES_tradnl"/>
        </w:rPr>
        <w:t xml:space="preserve">Stern, C. (2004). Vulnerabilidad social y embarazo adolescente en México. </w:t>
      </w:r>
      <w:r w:rsidRPr="00FF52B8">
        <w:rPr>
          <w:i/>
          <w:iCs/>
          <w:color w:val="000000" w:themeColor="text1"/>
          <w:lang w:val="es-ES_tradnl"/>
        </w:rPr>
        <w:t xml:space="preserve">Papeles de </w:t>
      </w:r>
      <w:r w:rsidR="00D6187A">
        <w:rPr>
          <w:i/>
          <w:iCs/>
          <w:color w:val="000000" w:themeColor="text1"/>
          <w:lang w:val="es-ES_tradnl"/>
        </w:rPr>
        <w:t>P</w:t>
      </w:r>
      <w:r w:rsidR="00D6187A" w:rsidRPr="00FF52B8">
        <w:rPr>
          <w:i/>
          <w:iCs/>
          <w:color w:val="000000" w:themeColor="text1"/>
          <w:lang w:val="es-ES_tradnl"/>
        </w:rPr>
        <w:t>oblación</w:t>
      </w:r>
      <w:r w:rsidRPr="00FF52B8">
        <w:rPr>
          <w:i/>
          <w:iCs/>
          <w:color w:val="000000" w:themeColor="text1"/>
          <w:lang w:val="es-ES_tradnl"/>
        </w:rPr>
        <w:t>, 10</w:t>
      </w:r>
      <w:r w:rsidRPr="00FF52B8">
        <w:rPr>
          <w:color w:val="000000" w:themeColor="text1"/>
          <w:lang w:val="es-ES_tradnl"/>
        </w:rPr>
        <w:t xml:space="preserve">(39), 129-158. </w:t>
      </w:r>
    </w:p>
    <w:p w14:paraId="2A606D39" w14:textId="438A74F9" w:rsidR="00E31E98" w:rsidRDefault="00F178DA" w:rsidP="00C76F1B">
      <w:pPr>
        <w:spacing w:line="360" w:lineRule="auto"/>
        <w:ind w:left="709" w:hanging="709"/>
        <w:jc w:val="both"/>
        <w:rPr>
          <w:color w:val="000000" w:themeColor="text1"/>
          <w:lang w:val="es-ES_tradnl"/>
        </w:rPr>
      </w:pPr>
      <w:r w:rsidRPr="00FF52B8">
        <w:rPr>
          <w:color w:val="000000" w:themeColor="text1"/>
          <w:lang w:val="es-ES_tradnl"/>
        </w:rPr>
        <w:t xml:space="preserve">Yuste, B. (2017). Las nuevas formas de consumir información de los jóvenes. </w:t>
      </w:r>
      <w:r w:rsidRPr="00FF52B8">
        <w:rPr>
          <w:i/>
          <w:color w:val="000000" w:themeColor="text1"/>
          <w:lang w:val="es-ES_tradnl"/>
        </w:rPr>
        <w:t>Revista de estudios y juventud</w:t>
      </w:r>
      <w:r w:rsidRPr="00FF52B8">
        <w:rPr>
          <w:color w:val="000000" w:themeColor="text1"/>
          <w:lang w:val="es-ES_tradnl"/>
        </w:rPr>
        <w:t xml:space="preserve">, </w:t>
      </w:r>
      <w:r w:rsidR="00095D91">
        <w:rPr>
          <w:color w:val="000000" w:themeColor="text1"/>
          <w:lang w:val="es-ES_tradnl"/>
        </w:rPr>
        <w:t>(</w:t>
      </w:r>
      <w:r w:rsidRPr="00FF52B8">
        <w:rPr>
          <w:color w:val="000000" w:themeColor="text1"/>
          <w:lang w:val="es-ES_tradnl"/>
        </w:rPr>
        <w:t>108</w:t>
      </w:r>
      <w:r w:rsidR="00095D91">
        <w:rPr>
          <w:color w:val="000000" w:themeColor="text1"/>
          <w:lang w:val="es-ES_tradnl"/>
        </w:rPr>
        <w:t>)</w:t>
      </w:r>
      <w:r w:rsidRPr="00FF52B8">
        <w:rPr>
          <w:color w:val="000000" w:themeColor="text1"/>
          <w:lang w:val="es-ES_tradnl"/>
        </w:rPr>
        <w:t>, 179- 191.</w:t>
      </w:r>
    </w:p>
    <w:p w14:paraId="31B64023" w14:textId="37C743BA" w:rsidR="000A74A5" w:rsidRDefault="000A74A5" w:rsidP="00C76F1B">
      <w:pPr>
        <w:spacing w:line="360" w:lineRule="auto"/>
        <w:ind w:left="709" w:hanging="709"/>
        <w:jc w:val="both"/>
        <w:rPr>
          <w:color w:val="000000" w:themeColor="text1"/>
          <w:lang w:val="es-ES_tradnl"/>
        </w:rPr>
      </w:pPr>
    </w:p>
    <w:p w14:paraId="727DF535" w14:textId="6534ECC2" w:rsidR="000A74A5" w:rsidRDefault="000A74A5" w:rsidP="00C76F1B">
      <w:pPr>
        <w:spacing w:line="360" w:lineRule="auto"/>
        <w:ind w:left="709" w:hanging="709"/>
        <w:jc w:val="both"/>
        <w:rPr>
          <w:color w:val="000000" w:themeColor="text1"/>
          <w:lang w:val="es-ES_tradnl"/>
        </w:rPr>
      </w:pPr>
    </w:p>
    <w:p w14:paraId="3A6BCE15" w14:textId="54CDBBEB" w:rsidR="000A74A5" w:rsidRDefault="000A74A5" w:rsidP="00C76F1B">
      <w:pPr>
        <w:spacing w:line="360" w:lineRule="auto"/>
        <w:ind w:left="709" w:hanging="709"/>
        <w:jc w:val="both"/>
        <w:rPr>
          <w:color w:val="000000" w:themeColor="text1"/>
          <w:lang w:val="es-ES_tradnl"/>
        </w:rPr>
      </w:pPr>
    </w:p>
    <w:p w14:paraId="73AEFA5D" w14:textId="1AC7B361" w:rsidR="000A74A5" w:rsidRDefault="000A74A5" w:rsidP="00C76F1B">
      <w:pPr>
        <w:spacing w:line="360" w:lineRule="auto"/>
        <w:ind w:left="709" w:hanging="709"/>
        <w:jc w:val="both"/>
        <w:rPr>
          <w:color w:val="000000" w:themeColor="text1"/>
          <w:lang w:val="es-ES_tradnl"/>
        </w:rPr>
      </w:pPr>
    </w:p>
    <w:p w14:paraId="7A3951CC" w14:textId="0403FCD8" w:rsidR="000A74A5" w:rsidRDefault="000A74A5" w:rsidP="00C76F1B">
      <w:pPr>
        <w:spacing w:line="360" w:lineRule="auto"/>
        <w:ind w:left="709" w:hanging="709"/>
        <w:jc w:val="both"/>
        <w:rPr>
          <w:color w:val="000000" w:themeColor="text1"/>
          <w:lang w:val="es-ES_tradnl"/>
        </w:rPr>
      </w:pPr>
    </w:p>
    <w:p w14:paraId="28079627" w14:textId="46182C09" w:rsidR="000A74A5" w:rsidRDefault="000A74A5" w:rsidP="00C76F1B">
      <w:pPr>
        <w:spacing w:line="360" w:lineRule="auto"/>
        <w:ind w:left="709" w:hanging="709"/>
        <w:jc w:val="both"/>
        <w:rPr>
          <w:color w:val="000000" w:themeColor="text1"/>
          <w:lang w:val="es-ES_tradnl"/>
        </w:rPr>
      </w:pPr>
    </w:p>
    <w:p w14:paraId="285E3541" w14:textId="412DCC3D" w:rsidR="000A74A5" w:rsidRDefault="000A74A5" w:rsidP="00C76F1B">
      <w:pPr>
        <w:spacing w:line="360" w:lineRule="auto"/>
        <w:ind w:left="709" w:hanging="709"/>
        <w:jc w:val="both"/>
        <w:rPr>
          <w:color w:val="000000" w:themeColor="text1"/>
          <w:lang w:val="es-ES_tradnl"/>
        </w:rPr>
      </w:pPr>
    </w:p>
    <w:p w14:paraId="150120E5" w14:textId="6757B7C6" w:rsidR="000A74A5" w:rsidRDefault="000A74A5" w:rsidP="00C76F1B">
      <w:pPr>
        <w:spacing w:line="360" w:lineRule="auto"/>
        <w:ind w:left="709" w:hanging="709"/>
        <w:jc w:val="both"/>
        <w:rPr>
          <w:color w:val="000000" w:themeColor="text1"/>
          <w:lang w:val="es-ES_tradnl"/>
        </w:rPr>
      </w:pPr>
    </w:p>
    <w:p w14:paraId="2B3204D1" w14:textId="38EF9041" w:rsidR="000A74A5" w:rsidRDefault="000A74A5" w:rsidP="00C76F1B">
      <w:pPr>
        <w:spacing w:line="360" w:lineRule="auto"/>
        <w:ind w:left="709" w:hanging="709"/>
        <w:jc w:val="both"/>
        <w:rPr>
          <w:color w:val="000000" w:themeColor="text1"/>
          <w:lang w:val="es-ES_tradnl"/>
        </w:rPr>
      </w:pPr>
    </w:p>
    <w:p w14:paraId="597DEEA5" w14:textId="4F391266" w:rsidR="000A74A5" w:rsidRDefault="000A74A5" w:rsidP="00C76F1B">
      <w:pPr>
        <w:spacing w:line="360" w:lineRule="auto"/>
        <w:ind w:left="709" w:hanging="709"/>
        <w:jc w:val="both"/>
        <w:rPr>
          <w:color w:val="000000" w:themeColor="text1"/>
          <w:lang w:val="es-ES_tradnl"/>
        </w:rPr>
      </w:pPr>
    </w:p>
    <w:p w14:paraId="5B83A074" w14:textId="63AF7454" w:rsidR="000A74A5" w:rsidRDefault="000A74A5" w:rsidP="00C76F1B">
      <w:pPr>
        <w:spacing w:line="360" w:lineRule="auto"/>
        <w:ind w:left="709" w:hanging="709"/>
        <w:jc w:val="both"/>
        <w:rPr>
          <w:color w:val="000000" w:themeColor="text1"/>
          <w:lang w:val="es-ES_tradnl"/>
        </w:rPr>
      </w:pPr>
    </w:p>
    <w:p w14:paraId="5D0EB3D3" w14:textId="1815826B" w:rsidR="000A74A5" w:rsidRDefault="000A74A5" w:rsidP="00C76F1B">
      <w:pPr>
        <w:spacing w:line="360" w:lineRule="auto"/>
        <w:ind w:left="709" w:hanging="709"/>
        <w:jc w:val="both"/>
        <w:rPr>
          <w:color w:val="000000" w:themeColor="text1"/>
          <w:lang w:val="es-ES_tradnl"/>
        </w:rPr>
      </w:pPr>
    </w:p>
    <w:p w14:paraId="0C38F168" w14:textId="7F91CE89" w:rsidR="000A74A5" w:rsidRDefault="000A74A5" w:rsidP="00C76F1B">
      <w:pPr>
        <w:spacing w:line="360" w:lineRule="auto"/>
        <w:ind w:left="709" w:hanging="709"/>
        <w:jc w:val="both"/>
        <w:rPr>
          <w:color w:val="000000" w:themeColor="text1"/>
          <w:lang w:val="es-ES_tradnl"/>
        </w:rPr>
      </w:pPr>
    </w:p>
    <w:p w14:paraId="17AD60F9" w14:textId="716DE607" w:rsidR="000A74A5" w:rsidRDefault="000A74A5" w:rsidP="00C76F1B">
      <w:pPr>
        <w:spacing w:line="360" w:lineRule="auto"/>
        <w:ind w:left="709" w:hanging="709"/>
        <w:jc w:val="both"/>
        <w:rPr>
          <w:color w:val="000000" w:themeColor="text1"/>
          <w:lang w:val="es-ES_tradnl"/>
        </w:rPr>
      </w:pPr>
    </w:p>
    <w:p w14:paraId="201E95E1" w14:textId="50688B9D" w:rsidR="000A74A5" w:rsidRDefault="000A74A5" w:rsidP="00C76F1B">
      <w:pPr>
        <w:spacing w:line="360" w:lineRule="auto"/>
        <w:ind w:left="709" w:hanging="709"/>
        <w:jc w:val="both"/>
        <w:rPr>
          <w:color w:val="000000" w:themeColor="text1"/>
          <w:lang w:val="es-ES_tradnl"/>
        </w:rPr>
      </w:pPr>
    </w:p>
    <w:p w14:paraId="55C0ECB0" w14:textId="6544EFEE" w:rsidR="000A74A5" w:rsidRDefault="000A74A5" w:rsidP="00C76F1B">
      <w:pPr>
        <w:spacing w:line="360" w:lineRule="auto"/>
        <w:ind w:left="709" w:hanging="709"/>
        <w:jc w:val="both"/>
        <w:rPr>
          <w:color w:val="000000" w:themeColor="text1"/>
          <w:lang w:val="es-ES_tradnl"/>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0A74A5" w:rsidRPr="000A74A5" w14:paraId="659EBAD0" w14:textId="77777777" w:rsidTr="00C92214">
        <w:tc>
          <w:tcPr>
            <w:tcW w:w="3045" w:type="dxa"/>
            <w:shd w:val="clear" w:color="auto" w:fill="auto"/>
            <w:tcMar>
              <w:top w:w="100" w:type="dxa"/>
              <w:left w:w="100" w:type="dxa"/>
              <w:bottom w:w="100" w:type="dxa"/>
              <w:right w:w="100" w:type="dxa"/>
            </w:tcMar>
          </w:tcPr>
          <w:p w14:paraId="23B925FF" w14:textId="77777777" w:rsidR="000A74A5" w:rsidRPr="000A74A5" w:rsidRDefault="000A74A5" w:rsidP="00C92214">
            <w:pPr>
              <w:pStyle w:val="Ttulo3"/>
              <w:widowControl w:val="0"/>
              <w:spacing w:before="0"/>
              <w:rPr>
                <w:rFonts w:ascii="Times New Roman" w:hAnsi="Times New Roman" w:cs="Times New Roman"/>
                <w:b/>
                <w:bCs/>
                <w:color w:val="000000" w:themeColor="text1"/>
                <w:lang w:val="es-MX"/>
              </w:rPr>
            </w:pPr>
            <w:r w:rsidRPr="000A74A5">
              <w:rPr>
                <w:rFonts w:ascii="Times New Roman" w:hAnsi="Times New Roman" w:cs="Times New Roman"/>
                <w:b/>
                <w:bCs/>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10F36CB9" w14:textId="3B781370" w:rsidR="000A74A5" w:rsidRPr="000A74A5" w:rsidRDefault="000A74A5" w:rsidP="00C92214">
            <w:pPr>
              <w:pStyle w:val="Ttulo3"/>
              <w:widowControl w:val="0"/>
              <w:spacing w:before="0"/>
              <w:rPr>
                <w:rFonts w:ascii="Times New Roman" w:hAnsi="Times New Roman" w:cs="Times New Roman"/>
                <w:b/>
                <w:bCs/>
                <w:color w:val="000000" w:themeColor="text1"/>
                <w:lang w:val="es-MX"/>
              </w:rPr>
            </w:pPr>
            <w:bookmarkStart w:id="6" w:name="_btsjgdfgjwkr" w:colFirst="0" w:colLast="0"/>
            <w:bookmarkEnd w:id="6"/>
            <w:r w:rsidRPr="000A74A5">
              <w:rPr>
                <w:rFonts w:ascii="Times New Roman" w:hAnsi="Times New Roman" w:cs="Times New Roman"/>
                <w:b/>
                <w:bCs/>
                <w:color w:val="000000" w:themeColor="text1"/>
                <w:lang w:val="es-MX"/>
              </w:rPr>
              <w:t>Autor (es)</w:t>
            </w:r>
          </w:p>
        </w:tc>
      </w:tr>
      <w:tr w:rsidR="000A74A5" w:rsidRPr="000A74A5" w14:paraId="71E856B6" w14:textId="77777777" w:rsidTr="00C92214">
        <w:tc>
          <w:tcPr>
            <w:tcW w:w="3045" w:type="dxa"/>
            <w:shd w:val="clear" w:color="auto" w:fill="auto"/>
            <w:tcMar>
              <w:top w:w="100" w:type="dxa"/>
              <w:left w:w="100" w:type="dxa"/>
              <w:bottom w:w="100" w:type="dxa"/>
              <w:right w:w="100" w:type="dxa"/>
            </w:tcMar>
          </w:tcPr>
          <w:p w14:paraId="1571B3F4" w14:textId="77777777" w:rsidR="000A74A5" w:rsidRPr="000A74A5" w:rsidRDefault="000A74A5" w:rsidP="00C92214">
            <w:pPr>
              <w:widowControl w:val="0"/>
              <w:rPr>
                <w:b/>
                <w:color w:val="000000" w:themeColor="text1"/>
              </w:rPr>
            </w:pPr>
            <w:r w:rsidRPr="000A74A5">
              <w:rPr>
                <w:b/>
                <w:color w:val="000000" w:themeColor="text1"/>
              </w:rPr>
              <w:t>Conceptualización</w:t>
            </w:r>
          </w:p>
        </w:tc>
        <w:tc>
          <w:tcPr>
            <w:tcW w:w="6315" w:type="dxa"/>
            <w:shd w:val="clear" w:color="auto" w:fill="auto"/>
            <w:tcMar>
              <w:top w:w="100" w:type="dxa"/>
              <w:left w:w="100" w:type="dxa"/>
              <w:bottom w:w="100" w:type="dxa"/>
              <w:right w:w="100" w:type="dxa"/>
            </w:tcMar>
          </w:tcPr>
          <w:p w14:paraId="062605DF" w14:textId="0092DE4F" w:rsidR="000A74A5" w:rsidRPr="000A74A5" w:rsidRDefault="000A74A5" w:rsidP="00C92214">
            <w:pPr>
              <w:widowControl w:val="0"/>
              <w:rPr>
                <w:color w:val="000000" w:themeColor="text1"/>
              </w:rPr>
            </w:pPr>
            <w:r w:rsidRPr="000A74A5">
              <w:rPr>
                <w:color w:val="000000" w:themeColor="text1"/>
              </w:rPr>
              <w:t>Dafne Bastida Izaguirre (igual)</w:t>
            </w:r>
            <w:r>
              <w:rPr>
                <w:color w:val="000000" w:themeColor="text1"/>
              </w:rPr>
              <w:t xml:space="preserve"> </w:t>
            </w:r>
            <w:r w:rsidRPr="000A74A5">
              <w:rPr>
                <w:color w:val="000000" w:themeColor="text1"/>
              </w:rPr>
              <w:t>Irma Alejandra Martínez Galván (igual) Krystel Denise Ramos López (igual)</w:t>
            </w:r>
          </w:p>
          <w:p w14:paraId="7BBBE25F" w14:textId="77777777" w:rsidR="000A74A5" w:rsidRPr="000A74A5" w:rsidRDefault="000A74A5" w:rsidP="00C92214">
            <w:pPr>
              <w:widowControl w:val="0"/>
              <w:rPr>
                <w:color w:val="000000" w:themeColor="text1"/>
              </w:rPr>
            </w:pPr>
            <w:r w:rsidRPr="000A74A5">
              <w:rPr>
                <w:color w:val="000000" w:themeColor="text1"/>
              </w:rPr>
              <w:t>Luis Alberto Ríos Dueñas (igual)</w:t>
            </w:r>
          </w:p>
        </w:tc>
      </w:tr>
      <w:tr w:rsidR="000A74A5" w:rsidRPr="000A74A5" w14:paraId="595D9DD9" w14:textId="77777777" w:rsidTr="00C92214">
        <w:tc>
          <w:tcPr>
            <w:tcW w:w="3045" w:type="dxa"/>
            <w:shd w:val="clear" w:color="auto" w:fill="auto"/>
            <w:tcMar>
              <w:top w:w="100" w:type="dxa"/>
              <w:left w:w="100" w:type="dxa"/>
              <w:bottom w:w="100" w:type="dxa"/>
              <w:right w:w="100" w:type="dxa"/>
            </w:tcMar>
          </w:tcPr>
          <w:p w14:paraId="79537C39" w14:textId="77777777" w:rsidR="000A74A5" w:rsidRPr="000A74A5" w:rsidRDefault="000A74A5" w:rsidP="00C92214">
            <w:pPr>
              <w:widowControl w:val="0"/>
              <w:rPr>
                <w:b/>
                <w:color w:val="000000" w:themeColor="text1"/>
              </w:rPr>
            </w:pPr>
            <w:r w:rsidRPr="000A74A5">
              <w:rPr>
                <w:b/>
                <w:color w:val="000000" w:themeColor="text1"/>
              </w:rPr>
              <w:t>Metodología</w:t>
            </w:r>
          </w:p>
        </w:tc>
        <w:tc>
          <w:tcPr>
            <w:tcW w:w="6315" w:type="dxa"/>
            <w:shd w:val="clear" w:color="auto" w:fill="auto"/>
            <w:tcMar>
              <w:top w:w="100" w:type="dxa"/>
              <w:left w:w="100" w:type="dxa"/>
              <w:bottom w:w="100" w:type="dxa"/>
              <w:right w:w="100" w:type="dxa"/>
            </w:tcMar>
          </w:tcPr>
          <w:p w14:paraId="65DC5510" w14:textId="494C3E46" w:rsidR="000A74A5" w:rsidRPr="000A74A5" w:rsidRDefault="000A74A5" w:rsidP="00C92214">
            <w:pPr>
              <w:widowControl w:val="0"/>
              <w:rPr>
                <w:color w:val="000000" w:themeColor="text1"/>
              </w:rPr>
            </w:pPr>
            <w:r w:rsidRPr="000A74A5">
              <w:rPr>
                <w:color w:val="000000" w:themeColor="text1"/>
              </w:rPr>
              <w:t>Dafne Bastida Izaguirre (igual)</w:t>
            </w:r>
            <w:r>
              <w:rPr>
                <w:color w:val="000000" w:themeColor="text1"/>
              </w:rPr>
              <w:t xml:space="preserve"> </w:t>
            </w:r>
            <w:r w:rsidRPr="000A74A5">
              <w:rPr>
                <w:color w:val="000000" w:themeColor="text1"/>
              </w:rPr>
              <w:t>Irma Alejandra Martínez Galván (igual) Krystel Denise Ramos López (igual)</w:t>
            </w:r>
          </w:p>
          <w:p w14:paraId="455E9A98" w14:textId="043C4954" w:rsidR="000A74A5" w:rsidRPr="000A74A5" w:rsidRDefault="000A74A5" w:rsidP="000A74A5">
            <w:pPr>
              <w:widowControl w:val="0"/>
              <w:rPr>
                <w:color w:val="000000" w:themeColor="text1"/>
              </w:rPr>
            </w:pPr>
            <w:r w:rsidRPr="000A74A5">
              <w:rPr>
                <w:color w:val="000000" w:themeColor="text1"/>
              </w:rPr>
              <w:t>Luis Alberto Ríos Dueñas (igual)</w:t>
            </w:r>
            <w:r>
              <w:rPr>
                <w:color w:val="000000" w:themeColor="text1"/>
              </w:rPr>
              <w:t xml:space="preserve"> </w:t>
            </w:r>
            <w:r w:rsidRPr="000A74A5">
              <w:rPr>
                <w:color w:val="000000" w:themeColor="text1"/>
              </w:rPr>
              <w:t>Fátima Aranzazu Villanueva Ramírez (igual)</w:t>
            </w:r>
          </w:p>
        </w:tc>
      </w:tr>
      <w:tr w:rsidR="000A74A5" w:rsidRPr="000A74A5" w14:paraId="742EF02A" w14:textId="77777777" w:rsidTr="00C92214">
        <w:tc>
          <w:tcPr>
            <w:tcW w:w="3045" w:type="dxa"/>
            <w:shd w:val="clear" w:color="auto" w:fill="auto"/>
            <w:tcMar>
              <w:top w:w="100" w:type="dxa"/>
              <w:left w:w="100" w:type="dxa"/>
              <w:bottom w:w="100" w:type="dxa"/>
              <w:right w:w="100" w:type="dxa"/>
            </w:tcMar>
          </w:tcPr>
          <w:p w14:paraId="777D657F" w14:textId="77777777" w:rsidR="000A74A5" w:rsidRPr="000A74A5" w:rsidRDefault="000A74A5" w:rsidP="00C92214">
            <w:pPr>
              <w:widowControl w:val="0"/>
              <w:rPr>
                <w:b/>
                <w:color w:val="000000" w:themeColor="text1"/>
              </w:rPr>
            </w:pPr>
            <w:r w:rsidRPr="000A74A5">
              <w:rPr>
                <w:b/>
                <w:color w:val="000000" w:themeColor="text1"/>
              </w:rPr>
              <w:t>Software</w:t>
            </w:r>
          </w:p>
        </w:tc>
        <w:tc>
          <w:tcPr>
            <w:tcW w:w="6315" w:type="dxa"/>
            <w:shd w:val="clear" w:color="auto" w:fill="auto"/>
            <w:tcMar>
              <w:top w:w="100" w:type="dxa"/>
              <w:left w:w="100" w:type="dxa"/>
              <w:bottom w:w="100" w:type="dxa"/>
              <w:right w:w="100" w:type="dxa"/>
            </w:tcMar>
          </w:tcPr>
          <w:p w14:paraId="20ABA6E9" w14:textId="77777777" w:rsidR="000A74A5" w:rsidRPr="000A74A5" w:rsidRDefault="000A74A5" w:rsidP="00C92214">
            <w:pPr>
              <w:widowControl w:val="0"/>
              <w:rPr>
                <w:color w:val="000000" w:themeColor="text1"/>
              </w:rPr>
            </w:pPr>
            <w:r w:rsidRPr="000A74A5">
              <w:rPr>
                <w:color w:val="000000" w:themeColor="text1"/>
              </w:rPr>
              <w:t>No aplica</w:t>
            </w:r>
          </w:p>
        </w:tc>
      </w:tr>
      <w:tr w:rsidR="000A74A5" w:rsidRPr="000A74A5" w14:paraId="7ABCCF9C" w14:textId="77777777" w:rsidTr="00C92214">
        <w:tc>
          <w:tcPr>
            <w:tcW w:w="3045" w:type="dxa"/>
            <w:shd w:val="clear" w:color="auto" w:fill="auto"/>
            <w:tcMar>
              <w:top w:w="100" w:type="dxa"/>
              <w:left w:w="100" w:type="dxa"/>
              <w:bottom w:w="100" w:type="dxa"/>
              <w:right w:w="100" w:type="dxa"/>
            </w:tcMar>
          </w:tcPr>
          <w:p w14:paraId="47C06BF3" w14:textId="77777777" w:rsidR="000A74A5" w:rsidRPr="000A74A5" w:rsidRDefault="000A74A5" w:rsidP="00C92214">
            <w:pPr>
              <w:widowControl w:val="0"/>
              <w:rPr>
                <w:b/>
                <w:color w:val="000000" w:themeColor="text1"/>
              </w:rPr>
            </w:pPr>
            <w:r w:rsidRPr="000A74A5">
              <w:rPr>
                <w:b/>
                <w:color w:val="000000" w:themeColor="text1"/>
              </w:rPr>
              <w:t>Validación</w:t>
            </w:r>
          </w:p>
        </w:tc>
        <w:tc>
          <w:tcPr>
            <w:tcW w:w="6315" w:type="dxa"/>
            <w:shd w:val="clear" w:color="auto" w:fill="auto"/>
            <w:tcMar>
              <w:top w:w="100" w:type="dxa"/>
              <w:left w:w="100" w:type="dxa"/>
              <w:bottom w:w="100" w:type="dxa"/>
              <w:right w:w="100" w:type="dxa"/>
            </w:tcMar>
          </w:tcPr>
          <w:p w14:paraId="3CF0FAEF" w14:textId="428523FC" w:rsidR="000A74A5" w:rsidRPr="000A74A5" w:rsidRDefault="000A74A5" w:rsidP="00C92214">
            <w:pPr>
              <w:widowControl w:val="0"/>
              <w:rPr>
                <w:color w:val="000000" w:themeColor="text1"/>
              </w:rPr>
            </w:pPr>
            <w:r w:rsidRPr="000A74A5">
              <w:rPr>
                <w:color w:val="000000" w:themeColor="text1"/>
              </w:rPr>
              <w:t>Dafne Bastida Izaguirre (igual)</w:t>
            </w:r>
            <w:r>
              <w:rPr>
                <w:color w:val="000000" w:themeColor="text1"/>
              </w:rPr>
              <w:t xml:space="preserve"> </w:t>
            </w:r>
            <w:r w:rsidRPr="000A74A5">
              <w:rPr>
                <w:color w:val="000000" w:themeColor="text1"/>
              </w:rPr>
              <w:t>Irma Alejandra Martínez Galván (igual) Krystel Denise Ramos López (igual)</w:t>
            </w:r>
          </w:p>
          <w:p w14:paraId="03D76EA8" w14:textId="77777777" w:rsidR="000A74A5" w:rsidRPr="000A74A5" w:rsidRDefault="000A74A5" w:rsidP="00C92214">
            <w:pPr>
              <w:widowControl w:val="0"/>
              <w:rPr>
                <w:color w:val="000000" w:themeColor="text1"/>
              </w:rPr>
            </w:pPr>
            <w:r w:rsidRPr="000A74A5">
              <w:rPr>
                <w:color w:val="000000" w:themeColor="text1"/>
              </w:rPr>
              <w:t>Luis Alberto Ríos Dueñas (igual)</w:t>
            </w:r>
          </w:p>
        </w:tc>
      </w:tr>
      <w:tr w:rsidR="000A74A5" w:rsidRPr="000A74A5" w14:paraId="71E71B56" w14:textId="77777777" w:rsidTr="00C92214">
        <w:tc>
          <w:tcPr>
            <w:tcW w:w="3045" w:type="dxa"/>
            <w:shd w:val="clear" w:color="auto" w:fill="auto"/>
            <w:tcMar>
              <w:top w:w="100" w:type="dxa"/>
              <w:left w:w="100" w:type="dxa"/>
              <w:bottom w:w="100" w:type="dxa"/>
              <w:right w:w="100" w:type="dxa"/>
            </w:tcMar>
          </w:tcPr>
          <w:p w14:paraId="387596CC" w14:textId="77777777" w:rsidR="000A74A5" w:rsidRPr="000A74A5" w:rsidRDefault="000A74A5" w:rsidP="00C92214">
            <w:pPr>
              <w:widowControl w:val="0"/>
              <w:rPr>
                <w:b/>
                <w:color w:val="000000" w:themeColor="text1"/>
              </w:rPr>
            </w:pPr>
            <w:r w:rsidRPr="000A74A5">
              <w:rPr>
                <w:b/>
                <w:color w:val="000000" w:themeColor="text1"/>
              </w:rPr>
              <w:t>Análisis Formal</w:t>
            </w:r>
          </w:p>
        </w:tc>
        <w:tc>
          <w:tcPr>
            <w:tcW w:w="6315" w:type="dxa"/>
            <w:shd w:val="clear" w:color="auto" w:fill="auto"/>
            <w:tcMar>
              <w:top w:w="100" w:type="dxa"/>
              <w:left w:w="100" w:type="dxa"/>
              <w:bottom w:w="100" w:type="dxa"/>
              <w:right w:w="100" w:type="dxa"/>
            </w:tcMar>
          </w:tcPr>
          <w:p w14:paraId="0ACD2AAB" w14:textId="27527CE3" w:rsidR="000A74A5" w:rsidRPr="000A74A5" w:rsidRDefault="000A74A5" w:rsidP="00C92214">
            <w:pPr>
              <w:widowControl w:val="0"/>
              <w:rPr>
                <w:color w:val="000000" w:themeColor="text1"/>
              </w:rPr>
            </w:pPr>
            <w:r w:rsidRPr="000A74A5">
              <w:rPr>
                <w:color w:val="000000" w:themeColor="text1"/>
              </w:rPr>
              <w:t>Irma Alejandra Martínez Galván (igual) Krystel Denise Ramos López (igual)</w:t>
            </w:r>
            <w:r>
              <w:rPr>
                <w:color w:val="000000" w:themeColor="text1"/>
              </w:rPr>
              <w:t xml:space="preserve"> </w:t>
            </w:r>
            <w:r w:rsidRPr="000A74A5">
              <w:rPr>
                <w:color w:val="000000" w:themeColor="text1"/>
              </w:rPr>
              <w:t>Luis Alberto Ríos Dueñas (igual)</w:t>
            </w:r>
          </w:p>
          <w:p w14:paraId="7BEA9871" w14:textId="77777777" w:rsidR="000A74A5" w:rsidRPr="000A74A5" w:rsidRDefault="000A74A5" w:rsidP="00C92214">
            <w:pPr>
              <w:widowControl w:val="0"/>
              <w:rPr>
                <w:color w:val="000000" w:themeColor="text1"/>
              </w:rPr>
            </w:pPr>
            <w:r w:rsidRPr="000A74A5">
              <w:rPr>
                <w:color w:val="000000" w:themeColor="text1"/>
                <w:lang w:val="es-CL"/>
              </w:rPr>
              <w:t>Dafne Bastida Izaguirre (que apoya)</w:t>
            </w:r>
          </w:p>
        </w:tc>
      </w:tr>
      <w:tr w:rsidR="000A74A5" w:rsidRPr="000A74A5" w14:paraId="427F2D76" w14:textId="77777777" w:rsidTr="00C92214">
        <w:tc>
          <w:tcPr>
            <w:tcW w:w="3045" w:type="dxa"/>
            <w:shd w:val="clear" w:color="auto" w:fill="auto"/>
            <w:tcMar>
              <w:top w:w="100" w:type="dxa"/>
              <w:left w:w="100" w:type="dxa"/>
              <w:bottom w:w="100" w:type="dxa"/>
              <w:right w:w="100" w:type="dxa"/>
            </w:tcMar>
          </w:tcPr>
          <w:p w14:paraId="4A10AED9" w14:textId="77777777" w:rsidR="000A74A5" w:rsidRPr="000A74A5" w:rsidRDefault="000A74A5" w:rsidP="00C92214">
            <w:pPr>
              <w:widowControl w:val="0"/>
              <w:rPr>
                <w:b/>
                <w:color w:val="000000" w:themeColor="text1"/>
              </w:rPr>
            </w:pPr>
            <w:r w:rsidRPr="000A74A5">
              <w:rPr>
                <w:b/>
                <w:color w:val="000000" w:themeColor="text1"/>
              </w:rPr>
              <w:t>Investigación</w:t>
            </w:r>
          </w:p>
        </w:tc>
        <w:tc>
          <w:tcPr>
            <w:tcW w:w="6315" w:type="dxa"/>
            <w:shd w:val="clear" w:color="auto" w:fill="auto"/>
            <w:tcMar>
              <w:top w:w="100" w:type="dxa"/>
              <w:left w:w="100" w:type="dxa"/>
              <w:bottom w:w="100" w:type="dxa"/>
              <w:right w:w="100" w:type="dxa"/>
            </w:tcMar>
          </w:tcPr>
          <w:p w14:paraId="0FD72823" w14:textId="4A9562D5" w:rsidR="000A74A5" w:rsidRPr="000A74A5" w:rsidRDefault="000A74A5" w:rsidP="00C92214">
            <w:pPr>
              <w:widowControl w:val="0"/>
              <w:rPr>
                <w:color w:val="000000" w:themeColor="text1"/>
              </w:rPr>
            </w:pPr>
            <w:r w:rsidRPr="000A74A5">
              <w:rPr>
                <w:color w:val="000000" w:themeColor="text1"/>
              </w:rPr>
              <w:t>Dafne Bastida Izaguirre (igual)</w:t>
            </w:r>
            <w:r>
              <w:rPr>
                <w:color w:val="000000" w:themeColor="text1"/>
              </w:rPr>
              <w:t xml:space="preserve"> </w:t>
            </w:r>
            <w:r w:rsidRPr="000A74A5">
              <w:rPr>
                <w:color w:val="000000" w:themeColor="text1"/>
              </w:rPr>
              <w:t>Irma Alejandra Martínez Galván (igual) Krystel Denise Ramos López (igual)</w:t>
            </w:r>
          </w:p>
          <w:p w14:paraId="4C2B8A00" w14:textId="77777777" w:rsidR="000A74A5" w:rsidRPr="000A74A5" w:rsidRDefault="000A74A5" w:rsidP="00C92214">
            <w:pPr>
              <w:widowControl w:val="0"/>
              <w:rPr>
                <w:color w:val="000000" w:themeColor="text1"/>
              </w:rPr>
            </w:pPr>
            <w:r w:rsidRPr="000A74A5">
              <w:rPr>
                <w:color w:val="000000" w:themeColor="text1"/>
              </w:rPr>
              <w:t>Luis Alberto Ríos Dueñas (igual)</w:t>
            </w:r>
          </w:p>
          <w:p w14:paraId="3D5A0BB0" w14:textId="77777777" w:rsidR="000A74A5" w:rsidRPr="000A74A5" w:rsidRDefault="000A74A5" w:rsidP="00C92214">
            <w:pPr>
              <w:widowControl w:val="0"/>
              <w:rPr>
                <w:color w:val="000000" w:themeColor="text1"/>
              </w:rPr>
            </w:pPr>
            <w:r w:rsidRPr="000A74A5">
              <w:rPr>
                <w:color w:val="000000" w:themeColor="text1"/>
              </w:rPr>
              <w:t>Fátima Aranzazu Villanueva Ramírez (igual)</w:t>
            </w:r>
          </w:p>
        </w:tc>
      </w:tr>
      <w:tr w:rsidR="000A74A5" w:rsidRPr="000A74A5" w14:paraId="0D263F58" w14:textId="77777777" w:rsidTr="00C92214">
        <w:tc>
          <w:tcPr>
            <w:tcW w:w="3045" w:type="dxa"/>
            <w:shd w:val="clear" w:color="auto" w:fill="auto"/>
            <w:tcMar>
              <w:top w:w="100" w:type="dxa"/>
              <w:left w:w="100" w:type="dxa"/>
              <w:bottom w:w="100" w:type="dxa"/>
              <w:right w:w="100" w:type="dxa"/>
            </w:tcMar>
          </w:tcPr>
          <w:p w14:paraId="23FFEF7F" w14:textId="77777777" w:rsidR="000A74A5" w:rsidRPr="000A74A5" w:rsidRDefault="000A74A5" w:rsidP="00C92214">
            <w:pPr>
              <w:widowControl w:val="0"/>
              <w:rPr>
                <w:b/>
                <w:color w:val="000000" w:themeColor="text1"/>
              </w:rPr>
            </w:pPr>
            <w:r w:rsidRPr="000A74A5">
              <w:rPr>
                <w:b/>
                <w:color w:val="000000" w:themeColor="text1"/>
              </w:rPr>
              <w:t>Recursos</w:t>
            </w:r>
          </w:p>
        </w:tc>
        <w:tc>
          <w:tcPr>
            <w:tcW w:w="6315" w:type="dxa"/>
            <w:shd w:val="clear" w:color="auto" w:fill="auto"/>
            <w:tcMar>
              <w:top w:w="100" w:type="dxa"/>
              <w:left w:w="100" w:type="dxa"/>
              <w:bottom w:w="100" w:type="dxa"/>
              <w:right w:w="100" w:type="dxa"/>
            </w:tcMar>
          </w:tcPr>
          <w:p w14:paraId="558AB171" w14:textId="32357242" w:rsidR="000A74A5" w:rsidRPr="000A74A5" w:rsidRDefault="000A74A5" w:rsidP="00C92214">
            <w:pPr>
              <w:widowControl w:val="0"/>
              <w:rPr>
                <w:color w:val="000000" w:themeColor="text1"/>
              </w:rPr>
            </w:pPr>
            <w:r w:rsidRPr="000A74A5">
              <w:rPr>
                <w:color w:val="000000" w:themeColor="text1"/>
              </w:rPr>
              <w:t>Irma Alejandra Martínez Galván (igual) Krystel Denise Ramos López (igual)</w:t>
            </w:r>
            <w:r>
              <w:rPr>
                <w:color w:val="000000" w:themeColor="text1"/>
              </w:rPr>
              <w:t xml:space="preserve"> </w:t>
            </w:r>
            <w:r w:rsidRPr="000A74A5">
              <w:rPr>
                <w:color w:val="000000" w:themeColor="text1"/>
              </w:rPr>
              <w:t>Luis Alberto Ríos Dueñas (igual)</w:t>
            </w:r>
          </w:p>
          <w:p w14:paraId="44C6325D" w14:textId="77777777" w:rsidR="000A74A5" w:rsidRPr="000A74A5" w:rsidRDefault="000A74A5" w:rsidP="00C92214">
            <w:pPr>
              <w:widowControl w:val="0"/>
              <w:rPr>
                <w:color w:val="000000" w:themeColor="text1"/>
              </w:rPr>
            </w:pPr>
            <w:r w:rsidRPr="000A74A5">
              <w:rPr>
                <w:color w:val="000000" w:themeColor="text1"/>
              </w:rPr>
              <w:t>Fátima Aranzazu Villanueva Ramírez (igual)</w:t>
            </w:r>
          </w:p>
          <w:p w14:paraId="0286EC5C" w14:textId="77777777" w:rsidR="000A74A5" w:rsidRPr="000A74A5" w:rsidRDefault="000A74A5" w:rsidP="00C92214">
            <w:pPr>
              <w:widowControl w:val="0"/>
              <w:rPr>
                <w:color w:val="000000" w:themeColor="text1"/>
                <w:lang w:val="es-CL"/>
              </w:rPr>
            </w:pPr>
            <w:r w:rsidRPr="000A74A5">
              <w:rPr>
                <w:color w:val="000000" w:themeColor="text1"/>
                <w:lang w:val="es-CL"/>
              </w:rPr>
              <w:t>Dafne Bastida Izaguirre (que apoya)</w:t>
            </w:r>
          </w:p>
        </w:tc>
      </w:tr>
      <w:tr w:rsidR="000A74A5" w:rsidRPr="000A74A5" w14:paraId="410715DA" w14:textId="77777777" w:rsidTr="00C92214">
        <w:tc>
          <w:tcPr>
            <w:tcW w:w="3045" w:type="dxa"/>
            <w:shd w:val="clear" w:color="auto" w:fill="auto"/>
            <w:tcMar>
              <w:top w:w="100" w:type="dxa"/>
              <w:left w:w="100" w:type="dxa"/>
              <w:bottom w:w="100" w:type="dxa"/>
              <w:right w:w="100" w:type="dxa"/>
            </w:tcMar>
          </w:tcPr>
          <w:p w14:paraId="0F58D61C" w14:textId="77777777" w:rsidR="000A74A5" w:rsidRPr="000A74A5" w:rsidRDefault="000A74A5" w:rsidP="00C92214">
            <w:pPr>
              <w:widowControl w:val="0"/>
              <w:rPr>
                <w:b/>
                <w:color w:val="000000" w:themeColor="text1"/>
              </w:rPr>
            </w:pPr>
            <w:r w:rsidRPr="000A74A5">
              <w:rPr>
                <w:b/>
                <w:color w:val="000000" w:themeColor="text1"/>
              </w:rPr>
              <w:t>Curación de datos</w:t>
            </w:r>
          </w:p>
        </w:tc>
        <w:tc>
          <w:tcPr>
            <w:tcW w:w="6315" w:type="dxa"/>
            <w:shd w:val="clear" w:color="auto" w:fill="auto"/>
            <w:tcMar>
              <w:top w:w="100" w:type="dxa"/>
              <w:left w:w="100" w:type="dxa"/>
              <w:bottom w:w="100" w:type="dxa"/>
              <w:right w:w="100" w:type="dxa"/>
            </w:tcMar>
          </w:tcPr>
          <w:p w14:paraId="5E1AB10D" w14:textId="77777777" w:rsidR="000A74A5" w:rsidRPr="000A74A5" w:rsidRDefault="000A74A5" w:rsidP="00C92214">
            <w:pPr>
              <w:widowControl w:val="0"/>
              <w:rPr>
                <w:color w:val="000000" w:themeColor="text1"/>
              </w:rPr>
            </w:pPr>
            <w:r w:rsidRPr="000A74A5">
              <w:rPr>
                <w:color w:val="000000" w:themeColor="text1"/>
              </w:rPr>
              <w:t>Dafne Bastida Izaguirre</w:t>
            </w:r>
          </w:p>
        </w:tc>
      </w:tr>
      <w:tr w:rsidR="000A74A5" w:rsidRPr="000A74A5" w14:paraId="61633E36" w14:textId="77777777" w:rsidTr="00C92214">
        <w:tc>
          <w:tcPr>
            <w:tcW w:w="3045" w:type="dxa"/>
            <w:shd w:val="clear" w:color="auto" w:fill="auto"/>
            <w:tcMar>
              <w:top w:w="100" w:type="dxa"/>
              <w:left w:w="100" w:type="dxa"/>
              <w:bottom w:w="100" w:type="dxa"/>
              <w:right w:w="100" w:type="dxa"/>
            </w:tcMar>
          </w:tcPr>
          <w:p w14:paraId="47DE3159" w14:textId="77777777" w:rsidR="000A74A5" w:rsidRPr="000A74A5" w:rsidRDefault="000A74A5" w:rsidP="00C92214">
            <w:pPr>
              <w:widowControl w:val="0"/>
              <w:rPr>
                <w:b/>
                <w:color w:val="000000" w:themeColor="text1"/>
              </w:rPr>
            </w:pPr>
            <w:r w:rsidRPr="000A74A5">
              <w:rPr>
                <w:b/>
                <w:color w:val="000000" w:themeColor="text1"/>
              </w:rPr>
              <w:t>Escritura - Preparación del borrador original</w:t>
            </w:r>
          </w:p>
        </w:tc>
        <w:tc>
          <w:tcPr>
            <w:tcW w:w="6315" w:type="dxa"/>
            <w:shd w:val="clear" w:color="auto" w:fill="auto"/>
            <w:tcMar>
              <w:top w:w="100" w:type="dxa"/>
              <w:left w:w="100" w:type="dxa"/>
              <w:bottom w:w="100" w:type="dxa"/>
              <w:right w:w="100" w:type="dxa"/>
            </w:tcMar>
          </w:tcPr>
          <w:p w14:paraId="02A95066" w14:textId="01FE78DD" w:rsidR="000A74A5" w:rsidRPr="000A74A5" w:rsidRDefault="000A74A5" w:rsidP="00C92214">
            <w:pPr>
              <w:widowControl w:val="0"/>
              <w:rPr>
                <w:color w:val="000000" w:themeColor="text1"/>
              </w:rPr>
            </w:pPr>
            <w:r w:rsidRPr="000A74A5">
              <w:rPr>
                <w:color w:val="000000" w:themeColor="text1"/>
              </w:rPr>
              <w:t>Irma Alejandra Martínez Galván (igual) Krystel Denise Ramos López (igual)</w:t>
            </w:r>
            <w:r>
              <w:rPr>
                <w:color w:val="000000" w:themeColor="text1"/>
              </w:rPr>
              <w:t xml:space="preserve"> </w:t>
            </w:r>
            <w:r w:rsidRPr="000A74A5">
              <w:rPr>
                <w:color w:val="000000" w:themeColor="text1"/>
              </w:rPr>
              <w:t>Luis Alberto Ríos Dueñas (igual)</w:t>
            </w:r>
          </w:p>
          <w:p w14:paraId="347E03C4" w14:textId="77777777" w:rsidR="000A74A5" w:rsidRPr="000A74A5" w:rsidRDefault="000A74A5" w:rsidP="00C92214">
            <w:pPr>
              <w:widowControl w:val="0"/>
              <w:rPr>
                <w:color w:val="000000" w:themeColor="text1"/>
                <w:lang w:val="es-CL"/>
              </w:rPr>
            </w:pPr>
            <w:r w:rsidRPr="000A74A5">
              <w:rPr>
                <w:color w:val="000000" w:themeColor="text1"/>
                <w:lang w:val="es-CL"/>
              </w:rPr>
              <w:t>Dafne Bastida Izaguirre (que apoya)</w:t>
            </w:r>
          </w:p>
        </w:tc>
      </w:tr>
      <w:tr w:rsidR="000A74A5" w:rsidRPr="000A74A5" w14:paraId="7E35CFFD" w14:textId="77777777" w:rsidTr="00C92214">
        <w:tc>
          <w:tcPr>
            <w:tcW w:w="3045" w:type="dxa"/>
            <w:shd w:val="clear" w:color="auto" w:fill="auto"/>
            <w:tcMar>
              <w:top w:w="100" w:type="dxa"/>
              <w:left w:w="100" w:type="dxa"/>
              <w:bottom w:w="100" w:type="dxa"/>
              <w:right w:w="100" w:type="dxa"/>
            </w:tcMar>
          </w:tcPr>
          <w:p w14:paraId="37567D74" w14:textId="77777777" w:rsidR="000A74A5" w:rsidRPr="000A74A5" w:rsidRDefault="000A74A5" w:rsidP="00C92214">
            <w:pPr>
              <w:widowControl w:val="0"/>
              <w:rPr>
                <w:b/>
                <w:color w:val="000000" w:themeColor="text1"/>
              </w:rPr>
            </w:pPr>
            <w:r w:rsidRPr="000A74A5">
              <w:rPr>
                <w:b/>
                <w:color w:val="000000" w:themeColor="text1"/>
              </w:rPr>
              <w:t>Escritura - Revisión y edición</w:t>
            </w:r>
          </w:p>
        </w:tc>
        <w:tc>
          <w:tcPr>
            <w:tcW w:w="6315" w:type="dxa"/>
            <w:shd w:val="clear" w:color="auto" w:fill="auto"/>
            <w:tcMar>
              <w:top w:w="100" w:type="dxa"/>
              <w:left w:w="100" w:type="dxa"/>
              <w:bottom w:w="100" w:type="dxa"/>
              <w:right w:w="100" w:type="dxa"/>
            </w:tcMar>
          </w:tcPr>
          <w:p w14:paraId="0C178AD5" w14:textId="77777777" w:rsidR="000A74A5" w:rsidRPr="000A74A5" w:rsidRDefault="000A74A5" w:rsidP="00C92214">
            <w:pPr>
              <w:widowControl w:val="0"/>
              <w:rPr>
                <w:color w:val="000000" w:themeColor="text1"/>
              </w:rPr>
            </w:pPr>
            <w:r w:rsidRPr="000A74A5">
              <w:rPr>
                <w:color w:val="000000" w:themeColor="text1"/>
              </w:rPr>
              <w:t>Dafne Bastida Izaguirre</w:t>
            </w:r>
          </w:p>
        </w:tc>
      </w:tr>
      <w:tr w:rsidR="000A74A5" w:rsidRPr="000A74A5" w14:paraId="169BAEE7" w14:textId="77777777" w:rsidTr="00C92214">
        <w:tc>
          <w:tcPr>
            <w:tcW w:w="3045" w:type="dxa"/>
            <w:shd w:val="clear" w:color="auto" w:fill="auto"/>
            <w:tcMar>
              <w:top w:w="100" w:type="dxa"/>
              <w:left w:w="100" w:type="dxa"/>
              <w:bottom w:w="100" w:type="dxa"/>
              <w:right w:w="100" w:type="dxa"/>
            </w:tcMar>
          </w:tcPr>
          <w:p w14:paraId="7179091B" w14:textId="77777777" w:rsidR="000A74A5" w:rsidRPr="000A74A5" w:rsidRDefault="000A74A5" w:rsidP="00C92214">
            <w:pPr>
              <w:widowControl w:val="0"/>
              <w:rPr>
                <w:b/>
                <w:color w:val="000000" w:themeColor="text1"/>
              </w:rPr>
            </w:pPr>
            <w:r w:rsidRPr="000A74A5">
              <w:rPr>
                <w:b/>
                <w:color w:val="000000" w:themeColor="text1"/>
              </w:rPr>
              <w:t>Visualización</w:t>
            </w:r>
          </w:p>
        </w:tc>
        <w:tc>
          <w:tcPr>
            <w:tcW w:w="6315" w:type="dxa"/>
            <w:shd w:val="clear" w:color="auto" w:fill="auto"/>
            <w:tcMar>
              <w:top w:w="100" w:type="dxa"/>
              <w:left w:w="100" w:type="dxa"/>
              <w:bottom w:w="100" w:type="dxa"/>
              <w:right w:w="100" w:type="dxa"/>
            </w:tcMar>
          </w:tcPr>
          <w:p w14:paraId="1E9D60EA" w14:textId="476D2724" w:rsidR="000A74A5" w:rsidRPr="000A74A5" w:rsidRDefault="000A74A5" w:rsidP="000A74A5">
            <w:pPr>
              <w:widowControl w:val="0"/>
              <w:rPr>
                <w:color w:val="000000" w:themeColor="text1"/>
              </w:rPr>
            </w:pPr>
            <w:r w:rsidRPr="000A74A5">
              <w:rPr>
                <w:color w:val="000000" w:themeColor="text1"/>
              </w:rPr>
              <w:t>Dafne Bastida Izaguirre (principal) Irma Alejandra Martínez Galván (que apoya)</w:t>
            </w:r>
          </w:p>
        </w:tc>
      </w:tr>
      <w:tr w:rsidR="000A74A5" w:rsidRPr="000A74A5" w14:paraId="0C5BDE36" w14:textId="77777777" w:rsidTr="00C92214">
        <w:tc>
          <w:tcPr>
            <w:tcW w:w="3045" w:type="dxa"/>
            <w:shd w:val="clear" w:color="auto" w:fill="auto"/>
            <w:tcMar>
              <w:top w:w="100" w:type="dxa"/>
              <w:left w:w="100" w:type="dxa"/>
              <w:bottom w:w="100" w:type="dxa"/>
              <w:right w:w="100" w:type="dxa"/>
            </w:tcMar>
          </w:tcPr>
          <w:p w14:paraId="6D9188BD" w14:textId="77777777" w:rsidR="000A74A5" w:rsidRPr="000A74A5" w:rsidRDefault="000A74A5" w:rsidP="00C92214">
            <w:pPr>
              <w:widowControl w:val="0"/>
              <w:rPr>
                <w:b/>
                <w:color w:val="000000" w:themeColor="text1"/>
              </w:rPr>
            </w:pPr>
            <w:r w:rsidRPr="000A74A5">
              <w:rPr>
                <w:b/>
                <w:color w:val="000000" w:themeColor="text1"/>
              </w:rPr>
              <w:t>Supervisión</w:t>
            </w:r>
          </w:p>
        </w:tc>
        <w:tc>
          <w:tcPr>
            <w:tcW w:w="6315" w:type="dxa"/>
            <w:shd w:val="clear" w:color="auto" w:fill="auto"/>
            <w:tcMar>
              <w:top w:w="100" w:type="dxa"/>
              <w:left w:w="100" w:type="dxa"/>
              <w:bottom w:w="100" w:type="dxa"/>
              <w:right w:w="100" w:type="dxa"/>
            </w:tcMar>
          </w:tcPr>
          <w:p w14:paraId="0337BD0A" w14:textId="77777777" w:rsidR="000A74A5" w:rsidRPr="000A74A5" w:rsidRDefault="000A74A5" w:rsidP="00C92214">
            <w:pPr>
              <w:widowControl w:val="0"/>
              <w:rPr>
                <w:color w:val="000000" w:themeColor="text1"/>
              </w:rPr>
            </w:pPr>
            <w:r w:rsidRPr="000A74A5">
              <w:rPr>
                <w:color w:val="000000" w:themeColor="text1"/>
              </w:rPr>
              <w:t>Dafne Bastida Izaguirre</w:t>
            </w:r>
          </w:p>
        </w:tc>
      </w:tr>
      <w:tr w:rsidR="000A74A5" w:rsidRPr="000A74A5" w14:paraId="72CD4A1B" w14:textId="77777777" w:rsidTr="00C92214">
        <w:tc>
          <w:tcPr>
            <w:tcW w:w="3045" w:type="dxa"/>
            <w:shd w:val="clear" w:color="auto" w:fill="auto"/>
            <w:tcMar>
              <w:top w:w="100" w:type="dxa"/>
              <w:left w:w="100" w:type="dxa"/>
              <w:bottom w:w="100" w:type="dxa"/>
              <w:right w:w="100" w:type="dxa"/>
            </w:tcMar>
          </w:tcPr>
          <w:p w14:paraId="3B686C3A" w14:textId="77777777" w:rsidR="000A74A5" w:rsidRPr="000A74A5" w:rsidRDefault="000A74A5" w:rsidP="00C92214">
            <w:pPr>
              <w:widowControl w:val="0"/>
              <w:rPr>
                <w:b/>
                <w:color w:val="000000" w:themeColor="text1"/>
              </w:rPr>
            </w:pPr>
            <w:r w:rsidRPr="000A74A5">
              <w:rPr>
                <w:b/>
                <w:color w:val="000000" w:themeColor="text1"/>
              </w:rPr>
              <w:t>Administración de Proyectos</w:t>
            </w:r>
          </w:p>
        </w:tc>
        <w:tc>
          <w:tcPr>
            <w:tcW w:w="6315" w:type="dxa"/>
            <w:shd w:val="clear" w:color="auto" w:fill="auto"/>
            <w:tcMar>
              <w:top w:w="100" w:type="dxa"/>
              <w:left w:w="100" w:type="dxa"/>
              <w:bottom w:w="100" w:type="dxa"/>
              <w:right w:w="100" w:type="dxa"/>
            </w:tcMar>
          </w:tcPr>
          <w:p w14:paraId="300CB6CB" w14:textId="77777777" w:rsidR="000A74A5" w:rsidRPr="000A74A5" w:rsidRDefault="000A74A5" w:rsidP="00C92214">
            <w:pPr>
              <w:widowControl w:val="0"/>
              <w:rPr>
                <w:color w:val="000000" w:themeColor="text1"/>
              </w:rPr>
            </w:pPr>
            <w:r w:rsidRPr="000A74A5">
              <w:rPr>
                <w:color w:val="000000" w:themeColor="text1"/>
              </w:rPr>
              <w:t>Dafne Bastida Izaguirre</w:t>
            </w:r>
          </w:p>
        </w:tc>
      </w:tr>
      <w:tr w:rsidR="000A74A5" w:rsidRPr="000A74A5" w14:paraId="454A9855" w14:textId="77777777" w:rsidTr="00C92214">
        <w:tc>
          <w:tcPr>
            <w:tcW w:w="3045" w:type="dxa"/>
            <w:shd w:val="clear" w:color="auto" w:fill="auto"/>
            <w:tcMar>
              <w:top w:w="100" w:type="dxa"/>
              <w:left w:w="100" w:type="dxa"/>
              <w:bottom w:w="100" w:type="dxa"/>
              <w:right w:w="100" w:type="dxa"/>
            </w:tcMar>
          </w:tcPr>
          <w:p w14:paraId="48A0EF22" w14:textId="77777777" w:rsidR="000A74A5" w:rsidRPr="000A74A5" w:rsidRDefault="000A74A5" w:rsidP="00C92214">
            <w:pPr>
              <w:widowControl w:val="0"/>
              <w:rPr>
                <w:b/>
                <w:color w:val="000000" w:themeColor="text1"/>
              </w:rPr>
            </w:pPr>
            <w:r w:rsidRPr="000A74A5">
              <w:rPr>
                <w:b/>
                <w:color w:val="000000" w:themeColor="text1"/>
              </w:rPr>
              <w:t>Adquisición de fondos</w:t>
            </w:r>
          </w:p>
        </w:tc>
        <w:tc>
          <w:tcPr>
            <w:tcW w:w="6315" w:type="dxa"/>
            <w:shd w:val="clear" w:color="auto" w:fill="auto"/>
            <w:tcMar>
              <w:top w:w="100" w:type="dxa"/>
              <w:left w:w="100" w:type="dxa"/>
              <w:bottom w:w="100" w:type="dxa"/>
              <w:right w:w="100" w:type="dxa"/>
            </w:tcMar>
          </w:tcPr>
          <w:p w14:paraId="6102D8F8" w14:textId="77777777" w:rsidR="000A74A5" w:rsidRPr="000A74A5" w:rsidRDefault="000A74A5" w:rsidP="00C92214">
            <w:pPr>
              <w:widowControl w:val="0"/>
              <w:rPr>
                <w:color w:val="000000" w:themeColor="text1"/>
              </w:rPr>
            </w:pPr>
            <w:r w:rsidRPr="000A74A5">
              <w:rPr>
                <w:color w:val="000000" w:themeColor="text1"/>
              </w:rPr>
              <w:t>Dafne Bastida Izaguirre</w:t>
            </w:r>
          </w:p>
        </w:tc>
      </w:tr>
    </w:tbl>
    <w:p w14:paraId="20B56F0E" w14:textId="77777777" w:rsidR="000A74A5" w:rsidRPr="00FF52B8" w:rsidRDefault="000A74A5" w:rsidP="00C76F1B">
      <w:pPr>
        <w:spacing w:line="360" w:lineRule="auto"/>
        <w:ind w:left="709" w:hanging="709"/>
        <w:jc w:val="both"/>
        <w:rPr>
          <w:color w:val="000000" w:themeColor="text1"/>
        </w:rPr>
      </w:pPr>
    </w:p>
    <w:sectPr w:rsidR="000A74A5" w:rsidRPr="00FF52B8" w:rsidSect="00C76F1B">
      <w:headerReference w:type="default" r:id="rId8"/>
      <w:footerReference w:type="default" r:id="rId9"/>
      <w:pgSz w:w="12240" w:h="15840"/>
      <w:pgMar w:top="1276" w:right="1701" w:bottom="993" w:left="1701" w:header="142" w:footer="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AFFBB" w14:textId="77777777" w:rsidR="00680838" w:rsidRDefault="00680838" w:rsidP="003422AF">
      <w:r>
        <w:separator/>
      </w:r>
    </w:p>
  </w:endnote>
  <w:endnote w:type="continuationSeparator" w:id="0">
    <w:p w14:paraId="4160EB72" w14:textId="77777777" w:rsidR="00680838" w:rsidRDefault="00680838" w:rsidP="00342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E1B4D" w14:textId="24A1F681" w:rsidR="006D363D" w:rsidRDefault="006D363D">
    <w:pPr>
      <w:pStyle w:val="Piedepgina"/>
    </w:pPr>
    <w:r>
      <w:t xml:space="preserve">          </w:t>
    </w:r>
    <w:r>
      <w:rPr>
        <w:noProof/>
      </w:rPr>
      <w:drawing>
        <wp:inline distT="0" distB="0" distL="0" distR="0" wp14:anchorId="4E11791C" wp14:editId="0F601279">
          <wp:extent cx="1600200" cy="419100"/>
          <wp:effectExtent l="0" t="0" r="0" b="0"/>
          <wp:docPr id="29" name="Imagen 2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C76F1B">
      <w:rPr>
        <w:rFonts w:asciiTheme="minorHAnsi" w:hAnsiTheme="minorHAnsi" w:cstheme="minorHAnsi"/>
        <w:b/>
        <w:sz w:val="22"/>
        <w:szCs w:val="22"/>
      </w:rPr>
      <w:t xml:space="preserve">Vol. 11, Núm. 21 Julio - </w:t>
    </w:r>
    <w:proofErr w:type="gramStart"/>
    <w:r w:rsidRPr="00C76F1B">
      <w:rPr>
        <w:rFonts w:asciiTheme="minorHAnsi" w:hAnsiTheme="minorHAnsi" w:cstheme="minorHAnsi"/>
        <w:b/>
        <w:sz w:val="22"/>
        <w:szCs w:val="22"/>
      </w:rPr>
      <w:t>Diciembre</w:t>
    </w:r>
    <w:proofErr w:type="gramEnd"/>
    <w:r w:rsidRPr="00C76F1B">
      <w:rPr>
        <w:rFonts w:asciiTheme="minorHAnsi" w:hAnsiTheme="minorHAnsi" w:cstheme="minorHAnsi"/>
        <w:b/>
        <w:sz w:val="22"/>
        <w:szCs w:val="22"/>
      </w:rPr>
      <w:t xml:space="preserve"> 2020, e</w:t>
    </w:r>
    <w:r w:rsidR="00C93142">
      <w:rPr>
        <w:rFonts w:asciiTheme="minorHAnsi" w:hAnsiTheme="minorHAnsi" w:cstheme="minorHAnsi"/>
        <w:b/>
        <w:sz w:val="22"/>
        <w:szCs w:val="22"/>
      </w:rPr>
      <w:t>117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A12B0" w14:textId="77777777" w:rsidR="00680838" w:rsidRDefault="00680838" w:rsidP="003422AF">
      <w:r>
        <w:separator/>
      </w:r>
    </w:p>
  </w:footnote>
  <w:footnote w:type="continuationSeparator" w:id="0">
    <w:p w14:paraId="1300C584" w14:textId="77777777" w:rsidR="00680838" w:rsidRDefault="00680838" w:rsidP="00342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38A72" w14:textId="577AF80E" w:rsidR="006D363D" w:rsidRDefault="006D363D" w:rsidP="00C76F1B">
    <w:pPr>
      <w:pStyle w:val="Encabezado"/>
      <w:jc w:val="center"/>
    </w:pPr>
    <w:r w:rsidRPr="005A563C">
      <w:rPr>
        <w:noProof/>
      </w:rPr>
      <w:drawing>
        <wp:inline distT="0" distB="0" distL="0" distR="0" wp14:anchorId="238B0874" wp14:editId="27D01C0A">
          <wp:extent cx="5400040" cy="632602"/>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20204"/>
    <w:multiLevelType w:val="hybridMultilevel"/>
    <w:tmpl w:val="E48C938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7127C09"/>
    <w:multiLevelType w:val="hybridMultilevel"/>
    <w:tmpl w:val="93CC720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ACD7C79"/>
    <w:multiLevelType w:val="multilevel"/>
    <w:tmpl w:val="9A94BD1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E40BFC"/>
    <w:multiLevelType w:val="hybridMultilevel"/>
    <w:tmpl w:val="E73C964A"/>
    <w:lvl w:ilvl="0" w:tplc="040A0001">
      <w:start w:val="1"/>
      <w:numFmt w:val="bullet"/>
      <w:lvlText w:val=""/>
      <w:lvlJc w:val="left"/>
      <w:pPr>
        <w:ind w:left="720" w:hanging="360"/>
      </w:pPr>
      <w:rPr>
        <w:rFonts w:ascii="Symbol" w:hAnsi="Symbol" w:hint="default"/>
      </w:rPr>
    </w:lvl>
    <w:lvl w:ilvl="1" w:tplc="2A1CE8A0">
      <w:numFmt w:val="bullet"/>
      <w:lvlText w:val="-"/>
      <w:lvlJc w:val="left"/>
      <w:pPr>
        <w:ind w:left="1440" w:hanging="360"/>
      </w:pPr>
      <w:rPr>
        <w:rFonts w:ascii="Times New Roman" w:eastAsia="Times New Roman" w:hAnsi="Times New Roman" w:cs="Times New Roman" w:hint="default"/>
        <w:i/>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31B5493"/>
    <w:multiLevelType w:val="hybridMultilevel"/>
    <w:tmpl w:val="9144701A"/>
    <w:lvl w:ilvl="0" w:tplc="040A0001">
      <w:start w:val="1"/>
      <w:numFmt w:val="bullet"/>
      <w:lvlText w:val=""/>
      <w:lvlJc w:val="left"/>
      <w:pPr>
        <w:ind w:left="720" w:hanging="360"/>
      </w:pPr>
      <w:rPr>
        <w:rFonts w:ascii="Symbol" w:hAnsi="Symbol" w:hint="default"/>
      </w:rPr>
    </w:lvl>
    <w:lvl w:ilvl="1" w:tplc="368E3C0E">
      <w:numFmt w:val="bullet"/>
      <w:lvlText w:val="•"/>
      <w:lvlJc w:val="left"/>
      <w:pPr>
        <w:ind w:left="1780" w:hanging="700"/>
      </w:pPr>
      <w:rPr>
        <w:rFonts w:ascii="Times New Roman" w:eastAsiaTheme="minorHAnsi"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7B56B3A"/>
    <w:multiLevelType w:val="multilevel"/>
    <w:tmpl w:val="9A94BD1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AA0AC4"/>
    <w:multiLevelType w:val="multilevel"/>
    <w:tmpl w:val="4FF83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6275A9"/>
    <w:multiLevelType w:val="multilevel"/>
    <w:tmpl w:val="9A94BD1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7B5A1B"/>
    <w:multiLevelType w:val="hybridMultilevel"/>
    <w:tmpl w:val="1BEC8F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5C393236"/>
    <w:multiLevelType w:val="multilevel"/>
    <w:tmpl w:val="FD203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821EC7"/>
    <w:multiLevelType w:val="multilevel"/>
    <w:tmpl w:val="9A94BD1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B96E81"/>
    <w:multiLevelType w:val="multilevel"/>
    <w:tmpl w:val="9A94BD14"/>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660F0742"/>
    <w:multiLevelType w:val="hybridMultilevel"/>
    <w:tmpl w:val="EB2EFDC4"/>
    <w:lvl w:ilvl="0" w:tplc="B0785D8A">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EC1212B"/>
    <w:multiLevelType w:val="hybridMultilevel"/>
    <w:tmpl w:val="56E01FF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75BD3770"/>
    <w:multiLevelType w:val="hybridMultilevel"/>
    <w:tmpl w:val="9AE6F89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0"/>
  </w:num>
  <w:num w:numId="4">
    <w:abstractNumId w:val="7"/>
  </w:num>
  <w:num w:numId="5">
    <w:abstractNumId w:val="5"/>
  </w:num>
  <w:num w:numId="6">
    <w:abstractNumId w:val="11"/>
  </w:num>
  <w:num w:numId="7">
    <w:abstractNumId w:val="2"/>
  </w:num>
  <w:num w:numId="8">
    <w:abstractNumId w:val="4"/>
  </w:num>
  <w:num w:numId="9">
    <w:abstractNumId w:val="8"/>
  </w:num>
  <w:num w:numId="10">
    <w:abstractNumId w:val="14"/>
  </w:num>
  <w:num w:numId="11">
    <w:abstractNumId w:val="1"/>
  </w:num>
  <w:num w:numId="12">
    <w:abstractNumId w:val="13"/>
  </w:num>
  <w:num w:numId="13">
    <w:abstractNumId w:val="0"/>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15F"/>
    <w:rsid w:val="00000CF9"/>
    <w:rsid w:val="00003C25"/>
    <w:rsid w:val="0000532C"/>
    <w:rsid w:val="000123A9"/>
    <w:rsid w:val="00013932"/>
    <w:rsid w:val="0002689D"/>
    <w:rsid w:val="000310D8"/>
    <w:rsid w:val="00033D3C"/>
    <w:rsid w:val="000368C3"/>
    <w:rsid w:val="000449F9"/>
    <w:rsid w:val="00052FE4"/>
    <w:rsid w:val="00053D3D"/>
    <w:rsid w:val="000547F3"/>
    <w:rsid w:val="00056949"/>
    <w:rsid w:val="00057806"/>
    <w:rsid w:val="00061E35"/>
    <w:rsid w:val="0006657B"/>
    <w:rsid w:val="00081E56"/>
    <w:rsid w:val="0008518A"/>
    <w:rsid w:val="000858DF"/>
    <w:rsid w:val="00092217"/>
    <w:rsid w:val="000939E3"/>
    <w:rsid w:val="00095C2B"/>
    <w:rsid w:val="00095C2D"/>
    <w:rsid w:val="00095D91"/>
    <w:rsid w:val="00097CAF"/>
    <w:rsid w:val="000A0538"/>
    <w:rsid w:val="000A4E36"/>
    <w:rsid w:val="000A74A5"/>
    <w:rsid w:val="000B542C"/>
    <w:rsid w:val="000B566C"/>
    <w:rsid w:val="000C5E09"/>
    <w:rsid w:val="000D05B9"/>
    <w:rsid w:val="000E198E"/>
    <w:rsid w:val="000F5CC2"/>
    <w:rsid w:val="000F6FB3"/>
    <w:rsid w:val="001023C2"/>
    <w:rsid w:val="00102CA6"/>
    <w:rsid w:val="00107AFF"/>
    <w:rsid w:val="001111BB"/>
    <w:rsid w:val="00111287"/>
    <w:rsid w:val="001119F1"/>
    <w:rsid w:val="00113A54"/>
    <w:rsid w:val="00113E32"/>
    <w:rsid w:val="0012470C"/>
    <w:rsid w:val="001259A9"/>
    <w:rsid w:val="001316EB"/>
    <w:rsid w:val="00133A44"/>
    <w:rsid w:val="00143221"/>
    <w:rsid w:val="00150BE0"/>
    <w:rsid w:val="00153BBD"/>
    <w:rsid w:val="00156568"/>
    <w:rsid w:val="00161D42"/>
    <w:rsid w:val="00162A4C"/>
    <w:rsid w:val="00165D01"/>
    <w:rsid w:val="001672E6"/>
    <w:rsid w:val="001754F1"/>
    <w:rsid w:val="00183D23"/>
    <w:rsid w:val="0018454C"/>
    <w:rsid w:val="001860F7"/>
    <w:rsid w:val="00186A19"/>
    <w:rsid w:val="00190FDD"/>
    <w:rsid w:val="00197E1F"/>
    <w:rsid w:val="001B42BB"/>
    <w:rsid w:val="001C052D"/>
    <w:rsid w:val="001D1A13"/>
    <w:rsid w:val="001D2989"/>
    <w:rsid w:val="001E054A"/>
    <w:rsid w:val="001E2B93"/>
    <w:rsid w:val="001F0FC3"/>
    <w:rsid w:val="001F3DD9"/>
    <w:rsid w:val="001F406D"/>
    <w:rsid w:val="002018AE"/>
    <w:rsid w:val="00202430"/>
    <w:rsid w:val="00207879"/>
    <w:rsid w:val="002134F1"/>
    <w:rsid w:val="00237AEC"/>
    <w:rsid w:val="0024663A"/>
    <w:rsid w:val="00253C4E"/>
    <w:rsid w:val="002545BF"/>
    <w:rsid w:val="0025663B"/>
    <w:rsid w:val="00265788"/>
    <w:rsid w:val="002659C4"/>
    <w:rsid w:val="00270341"/>
    <w:rsid w:val="00271176"/>
    <w:rsid w:val="00272F7E"/>
    <w:rsid w:val="00277777"/>
    <w:rsid w:val="002865F8"/>
    <w:rsid w:val="00287662"/>
    <w:rsid w:val="002919D2"/>
    <w:rsid w:val="002A0C3F"/>
    <w:rsid w:val="002A1DE0"/>
    <w:rsid w:val="002B1C53"/>
    <w:rsid w:val="002B201F"/>
    <w:rsid w:val="002B33C6"/>
    <w:rsid w:val="002C02A2"/>
    <w:rsid w:val="002C21A6"/>
    <w:rsid w:val="002D26C4"/>
    <w:rsid w:val="002D6FDD"/>
    <w:rsid w:val="002D79BB"/>
    <w:rsid w:val="002E15D9"/>
    <w:rsid w:val="002E559E"/>
    <w:rsid w:val="002E6FE8"/>
    <w:rsid w:val="002F2E42"/>
    <w:rsid w:val="002F4B74"/>
    <w:rsid w:val="002F75A5"/>
    <w:rsid w:val="002F760B"/>
    <w:rsid w:val="003049B9"/>
    <w:rsid w:val="00304E1C"/>
    <w:rsid w:val="003128C7"/>
    <w:rsid w:val="00322A19"/>
    <w:rsid w:val="00323207"/>
    <w:rsid w:val="003234E1"/>
    <w:rsid w:val="00333FA5"/>
    <w:rsid w:val="003403DA"/>
    <w:rsid w:val="003422AF"/>
    <w:rsid w:val="00350CCE"/>
    <w:rsid w:val="00354FDD"/>
    <w:rsid w:val="0036632B"/>
    <w:rsid w:val="00370946"/>
    <w:rsid w:val="00371D12"/>
    <w:rsid w:val="00382AEF"/>
    <w:rsid w:val="00384C10"/>
    <w:rsid w:val="00390F3B"/>
    <w:rsid w:val="003A0382"/>
    <w:rsid w:val="003A3949"/>
    <w:rsid w:val="003A6042"/>
    <w:rsid w:val="003B0FDF"/>
    <w:rsid w:val="003B208F"/>
    <w:rsid w:val="003C163F"/>
    <w:rsid w:val="003C172C"/>
    <w:rsid w:val="003C52D1"/>
    <w:rsid w:val="003C5633"/>
    <w:rsid w:val="003C5BDB"/>
    <w:rsid w:val="003C60AD"/>
    <w:rsid w:val="003D1609"/>
    <w:rsid w:val="003D1778"/>
    <w:rsid w:val="003D6529"/>
    <w:rsid w:val="003E028E"/>
    <w:rsid w:val="003F4D39"/>
    <w:rsid w:val="004106F0"/>
    <w:rsid w:val="00410CEB"/>
    <w:rsid w:val="00410FC1"/>
    <w:rsid w:val="00411228"/>
    <w:rsid w:val="00411620"/>
    <w:rsid w:val="00412457"/>
    <w:rsid w:val="00420030"/>
    <w:rsid w:val="00421995"/>
    <w:rsid w:val="00430083"/>
    <w:rsid w:val="004475A6"/>
    <w:rsid w:val="00451BAA"/>
    <w:rsid w:val="00453368"/>
    <w:rsid w:val="0045734E"/>
    <w:rsid w:val="00457C84"/>
    <w:rsid w:val="00464DF0"/>
    <w:rsid w:val="00466744"/>
    <w:rsid w:val="00471511"/>
    <w:rsid w:val="004770CE"/>
    <w:rsid w:val="00483A14"/>
    <w:rsid w:val="0049207A"/>
    <w:rsid w:val="00492FA7"/>
    <w:rsid w:val="004951BB"/>
    <w:rsid w:val="00496054"/>
    <w:rsid w:val="004A4E28"/>
    <w:rsid w:val="004B0D64"/>
    <w:rsid w:val="004B2017"/>
    <w:rsid w:val="004C4608"/>
    <w:rsid w:val="004D41E8"/>
    <w:rsid w:val="004E321C"/>
    <w:rsid w:val="004E4E27"/>
    <w:rsid w:val="004F6BF6"/>
    <w:rsid w:val="00501AB0"/>
    <w:rsid w:val="00502D27"/>
    <w:rsid w:val="0050602E"/>
    <w:rsid w:val="005137A7"/>
    <w:rsid w:val="0051742D"/>
    <w:rsid w:val="00520AB1"/>
    <w:rsid w:val="00532B01"/>
    <w:rsid w:val="00534D41"/>
    <w:rsid w:val="00540135"/>
    <w:rsid w:val="00540E10"/>
    <w:rsid w:val="00541B7E"/>
    <w:rsid w:val="00541FA3"/>
    <w:rsid w:val="005449F5"/>
    <w:rsid w:val="00552C1C"/>
    <w:rsid w:val="00562334"/>
    <w:rsid w:val="005659E1"/>
    <w:rsid w:val="00566E00"/>
    <w:rsid w:val="005762FD"/>
    <w:rsid w:val="00586DF3"/>
    <w:rsid w:val="00587C5C"/>
    <w:rsid w:val="00590286"/>
    <w:rsid w:val="005A0237"/>
    <w:rsid w:val="005A0AB1"/>
    <w:rsid w:val="005B1B01"/>
    <w:rsid w:val="005B2690"/>
    <w:rsid w:val="005B6416"/>
    <w:rsid w:val="005C1A87"/>
    <w:rsid w:val="005C570D"/>
    <w:rsid w:val="005D2DA9"/>
    <w:rsid w:val="005D4AA8"/>
    <w:rsid w:val="005D4BC5"/>
    <w:rsid w:val="005D67ED"/>
    <w:rsid w:val="005E55A2"/>
    <w:rsid w:val="005E6BC3"/>
    <w:rsid w:val="005E7993"/>
    <w:rsid w:val="005F081F"/>
    <w:rsid w:val="005F3878"/>
    <w:rsid w:val="005F7FDB"/>
    <w:rsid w:val="00601E7B"/>
    <w:rsid w:val="00604666"/>
    <w:rsid w:val="0060554A"/>
    <w:rsid w:val="00606AB2"/>
    <w:rsid w:val="0061114A"/>
    <w:rsid w:val="0061413B"/>
    <w:rsid w:val="006227F7"/>
    <w:rsid w:val="0062595C"/>
    <w:rsid w:val="00627852"/>
    <w:rsid w:val="0064015F"/>
    <w:rsid w:val="00641437"/>
    <w:rsid w:val="0064237B"/>
    <w:rsid w:val="00644811"/>
    <w:rsid w:val="006462A0"/>
    <w:rsid w:val="00651475"/>
    <w:rsid w:val="00653E6D"/>
    <w:rsid w:val="00655BA6"/>
    <w:rsid w:val="006569D2"/>
    <w:rsid w:val="00656ACE"/>
    <w:rsid w:val="006617F4"/>
    <w:rsid w:val="006724A8"/>
    <w:rsid w:val="00680838"/>
    <w:rsid w:val="00680A48"/>
    <w:rsid w:val="0069564E"/>
    <w:rsid w:val="006A5C51"/>
    <w:rsid w:val="006B22AE"/>
    <w:rsid w:val="006B2E9F"/>
    <w:rsid w:val="006C1F30"/>
    <w:rsid w:val="006C6BF2"/>
    <w:rsid w:val="006D363D"/>
    <w:rsid w:val="006D4F0F"/>
    <w:rsid w:val="006D5A7D"/>
    <w:rsid w:val="006E51C5"/>
    <w:rsid w:val="006E6544"/>
    <w:rsid w:val="006F01A9"/>
    <w:rsid w:val="006F3EA5"/>
    <w:rsid w:val="006F4889"/>
    <w:rsid w:val="00702249"/>
    <w:rsid w:val="00711A6D"/>
    <w:rsid w:val="00712458"/>
    <w:rsid w:val="007147C3"/>
    <w:rsid w:val="00716C6C"/>
    <w:rsid w:val="00727295"/>
    <w:rsid w:val="00734D10"/>
    <w:rsid w:val="007360BE"/>
    <w:rsid w:val="00740428"/>
    <w:rsid w:val="00750A36"/>
    <w:rsid w:val="00751BC7"/>
    <w:rsid w:val="00752060"/>
    <w:rsid w:val="0076236A"/>
    <w:rsid w:val="007625C8"/>
    <w:rsid w:val="00766252"/>
    <w:rsid w:val="00770C82"/>
    <w:rsid w:val="00770E81"/>
    <w:rsid w:val="00770EF7"/>
    <w:rsid w:val="0077170D"/>
    <w:rsid w:val="0077474B"/>
    <w:rsid w:val="00782D3A"/>
    <w:rsid w:val="00783AE1"/>
    <w:rsid w:val="007908FA"/>
    <w:rsid w:val="00794EFB"/>
    <w:rsid w:val="007A119F"/>
    <w:rsid w:val="007A34DC"/>
    <w:rsid w:val="007B2B1D"/>
    <w:rsid w:val="007B7716"/>
    <w:rsid w:val="007C4E77"/>
    <w:rsid w:val="007C71DF"/>
    <w:rsid w:val="007E4B06"/>
    <w:rsid w:val="007E6B8A"/>
    <w:rsid w:val="00807CDE"/>
    <w:rsid w:val="008100BC"/>
    <w:rsid w:val="00815778"/>
    <w:rsid w:val="008217D3"/>
    <w:rsid w:val="00823D13"/>
    <w:rsid w:val="008269A2"/>
    <w:rsid w:val="0083295A"/>
    <w:rsid w:val="00833ABD"/>
    <w:rsid w:val="008343DE"/>
    <w:rsid w:val="00837CBD"/>
    <w:rsid w:val="00852F55"/>
    <w:rsid w:val="00856E10"/>
    <w:rsid w:val="008619C5"/>
    <w:rsid w:val="0086311A"/>
    <w:rsid w:val="0086447D"/>
    <w:rsid w:val="00866D95"/>
    <w:rsid w:val="00872B84"/>
    <w:rsid w:val="0087644D"/>
    <w:rsid w:val="008804F3"/>
    <w:rsid w:val="00880EAE"/>
    <w:rsid w:val="00881010"/>
    <w:rsid w:val="0088492B"/>
    <w:rsid w:val="00891DBB"/>
    <w:rsid w:val="008969D8"/>
    <w:rsid w:val="008A12CE"/>
    <w:rsid w:val="008A338A"/>
    <w:rsid w:val="008A6792"/>
    <w:rsid w:val="008B0544"/>
    <w:rsid w:val="008B57DC"/>
    <w:rsid w:val="008C3566"/>
    <w:rsid w:val="008D179A"/>
    <w:rsid w:val="008D315B"/>
    <w:rsid w:val="008E0667"/>
    <w:rsid w:val="008E7E57"/>
    <w:rsid w:val="008F0307"/>
    <w:rsid w:val="008F08C5"/>
    <w:rsid w:val="008F0ED5"/>
    <w:rsid w:val="008F0EDE"/>
    <w:rsid w:val="008F31D3"/>
    <w:rsid w:val="008F3337"/>
    <w:rsid w:val="008F40DD"/>
    <w:rsid w:val="008F69AB"/>
    <w:rsid w:val="00900263"/>
    <w:rsid w:val="0090603B"/>
    <w:rsid w:val="00906D77"/>
    <w:rsid w:val="00907E0A"/>
    <w:rsid w:val="00912C7F"/>
    <w:rsid w:val="009169AA"/>
    <w:rsid w:val="00920964"/>
    <w:rsid w:val="00932646"/>
    <w:rsid w:val="00934F24"/>
    <w:rsid w:val="009375B2"/>
    <w:rsid w:val="0094002A"/>
    <w:rsid w:val="00942225"/>
    <w:rsid w:val="009435BF"/>
    <w:rsid w:val="00960206"/>
    <w:rsid w:val="00965D61"/>
    <w:rsid w:val="00986AC2"/>
    <w:rsid w:val="00992790"/>
    <w:rsid w:val="00992D80"/>
    <w:rsid w:val="009B418F"/>
    <w:rsid w:val="009B4B00"/>
    <w:rsid w:val="009B5FC4"/>
    <w:rsid w:val="009B6BA9"/>
    <w:rsid w:val="009C16D9"/>
    <w:rsid w:val="009C6D8F"/>
    <w:rsid w:val="009D137C"/>
    <w:rsid w:val="009D5770"/>
    <w:rsid w:val="009E1462"/>
    <w:rsid w:val="00A008E8"/>
    <w:rsid w:val="00A02756"/>
    <w:rsid w:val="00A12D7E"/>
    <w:rsid w:val="00A15F50"/>
    <w:rsid w:val="00A30588"/>
    <w:rsid w:val="00A32185"/>
    <w:rsid w:val="00A32BB9"/>
    <w:rsid w:val="00A47B6F"/>
    <w:rsid w:val="00A5695D"/>
    <w:rsid w:val="00A61815"/>
    <w:rsid w:val="00A7035E"/>
    <w:rsid w:val="00A72334"/>
    <w:rsid w:val="00A7272B"/>
    <w:rsid w:val="00A72A58"/>
    <w:rsid w:val="00A9164F"/>
    <w:rsid w:val="00A92F40"/>
    <w:rsid w:val="00A95573"/>
    <w:rsid w:val="00A96546"/>
    <w:rsid w:val="00A97B49"/>
    <w:rsid w:val="00AA283C"/>
    <w:rsid w:val="00AB6F7D"/>
    <w:rsid w:val="00AC0113"/>
    <w:rsid w:val="00AC2F76"/>
    <w:rsid w:val="00AC35AF"/>
    <w:rsid w:val="00AC705E"/>
    <w:rsid w:val="00AD1597"/>
    <w:rsid w:val="00AD172D"/>
    <w:rsid w:val="00AD23AA"/>
    <w:rsid w:val="00AD44BA"/>
    <w:rsid w:val="00AD462D"/>
    <w:rsid w:val="00AD7FC0"/>
    <w:rsid w:val="00AE0ABE"/>
    <w:rsid w:val="00AE0C95"/>
    <w:rsid w:val="00AE22A2"/>
    <w:rsid w:val="00AE2543"/>
    <w:rsid w:val="00AF5A74"/>
    <w:rsid w:val="00B03409"/>
    <w:rsid w:val="00B03B28"/>
    <w:rsid w:val="00B07FE1"/>
    <w:rsid w:val="00B132EC"/>
    <w:rsid w:val="00B2357B"/>
    <w:rsid w:val="00B237AD"/>
    <w:rsid w:val="00B23EF5"/>
    <w:rsid w:val="00B25468"/>
    <w:rsid w:val="00B33CF2"/>
    <w:rsid w:val="00B36459"/>
    <w:rsid w:val="00B454A7"/>
    <w:rsid w:val="00B47E77"/>
    <w:rsid w:val="00B5393C"/>
    <w:rsid w:val="00B545D4"/>
    <w:rsid w:val="00B62D29"/>
    <w:rsid w:val="00B64C22"/>
    <w:rsid w:val="00B66771"/>
    <w:rsid w:val="00B67F77"/>
    <w:rsid w:val="00B70B5B"/>
    <w:rsid w:val="00B72BCF"/>
    <w:rsid w:val="00B75601"/>
    <w:rsid w:val="00B8144F"/>
    <w:rsid w:val="00B82899"/>
    <w:rsid w:val="00B83A1F"/>
    <w:rsid w:val="00B83A89"/>
    <w:rsid w:val="00B83C5F"/>
    <w:rsid w:val="00B84F70"/>
    <w:rsid w:val="00B856AD"/>
    <w:rsid w:val="00B857F0"/>
    <w:rsid w:val="00B97B70"/>
    <w:rsid w:val="00BA0A70"/>
    <w:rsid w:val="00BA573D"/>
    <w:rsid w:val="00BA62A9"/>
    <w:rsid w:val="00BA7944"/>
    <w:rsid w:val="00BB2B3D"/>
    <w:rsid w:val="00BB65E8"/>
    <w:rsid w:val="00BC4CDD"/>
    <w:rsid w:val="00BE6C7F"/>
    <w:rsid w:val="00BF0A66"/>
    <w:rsid w:val="00BF29AE"/>
    <w:rsid w:val="00BF3DA9"/>
    <w:rsid w:val="00BF7C78"/>
    <w:rsid w:val="00C048DB"/>
    <w:rsid w:val="00C17B74"/>
    <w:rsid w:val="00C3423C"/>
    <w:rsid w:val="00C35C84"/>
    <w:rsid w:val="00C411CD"/>
    <w:rsid w:val="00C4125E"/>
    <w:rsid w:val="00C413EA"/>
    <w:rsid w:val="00C42992"/>
    <w:rsid w:val="00C4356E"/>
    <w:rsid w:val="00C51CF5"/>
    <w:rsid w:val="00C51F53"/>
    <w:rsid w:val="00C635F8"/>
    <w:rsid w:val="00C674CE"/>
    <w:rsid w:val="00C67CEA"/>
    <w:rsid w:val="00C76F1B"/>
    <w:rsid w:val="00C812E4"/>
    <w:rsid w:val="00C8284B"/>
    <w:rsid w:val="00C828CB"/>
    <w:rsid w:val="00C837E4"/>
    <w:rsid w:val="00C84F4D"/>
    <w:rsid w:val="00C90565"/>
    <w:rsid w:val="00C90C87"/>
    <w:rsid w:val="00C93142"/>
    <w:rsid w:val="00C9525B"/>
    <w:rsid w:val="00CA6942"/>
    <w:rsid w:val="00CB4454"/>
    <w:rsid w:val="00CC2BCE"/>
    <w:rsid w:val="00CD6AE8"/>
    <w:rsid w:val="00CE368B"/>
    <w:rsid w:val="00CE3847"/>
    <w:rsid w:val="00CE3D03"/>
    <w:rsid w:val="00CE58E4"/>
    <w:rsid w:val="00CE640B"/>
    <w:rsid w:val="00CF1F06"/>
    <w:rsid w:val="00CF468C"/>
    <w:rsid w:val="00D00BDD"/>
    <w:rsid w:val="00D04EE2"/>
    <w:rsid w:val="00D05B46"/>
    <w:rsid w:val="00D05BF4"/>
    <w:rsid w:val="00D070E6"/>
    <w:rsid w:val="00D120A9"/>
    <w:rsid w:val="00D12980"/>
    <w:rsid w:val="00D13209"/>
    <w:rsid w:val="00D2025A"/>
    <w:rsid w:val="00D27F88"/>
    <w:rsid w:val="00D306CA"/>
    <w:rsid w:val="00D307AF"/>
    <w:rsid w:val="00D311F8"/>
    <w:rsid w:val="00D36B56"/>
    <w:rsid w:val="00D41E3B"/>
    <w:rsid w:val="00D44415"/>
    <w:rsid w:val="00D46C9E"/>
    <w:rsid w:val="00D471A4"/>
    <w:rsid w:val="00D575E4"/>
    <w:rsid w:val="00D6155B"/>
    <w:rsid w:val="00D6187A"/>
    <w:rsid w:val="00D6218E"/>
    <w:rsid w:val="00D77714"/>
    <w:rsid w:val="00D81096"/>
    <w:rsid w:val="00D868CC"/>
    <w:rsid w:val="00D947A9"/>
    <w:rsid w:val="00D97DEF"/>
    <w:rsid w:val="00DA3C01"/>
    <w:rsid w:val="00DB0B10"/>
    <w:rsid w:val="00DB7D95"/>
    <w:rsid w:val="00DC2902"/>
    <w:rsid w:val="00DC2BC0"/>
    <w:rsid w:val="00DC5CB4"/>
    <w:rsid w:val="00DC721B"/>
    <w:rsid w:val="00DD1079"/>
    <w:rsid w:val="00DE1108"/>
    <w:rsid w:val="00E00445"/>
    <w:rsid w:val="00E00BAB"/>
    <w:rsid w:val="00E03B2D"/>
    <w:rsid w:val="00E05025"/>
    <w:rsid w:val="00E13E92"/>
    <w:rsid w:val="00E209DC"/>
    <w:rsid w:val="00E24082"/>
    <w:rsid w:val="00E27016"/>
    <w:rsid w:val="00E31E98"/>
    <w:rsid w:val="00E45DBB"/>
    <w:rsid w:val="00E535DF"/>
    <w:rsid w:val="00E53687"/>
    <w:rsid w:val="00E61BF4"/>
    <w:rsid w:val="00E70ED4"/>
    <w:rsid w:val="00E75C7C"/>
    <w:rsid w:val="00E7666C"/>
    <w:rsid w:val="00E80530"/>
    <w:rsid w:val="00E84AF9"/>
    <w:rsid w:val="00E91900"/>
    <w:rsid w:val="00E92050"/>
    <w:rsid w:val="00E92EA5"/>
    <w:rsid w:val="00E95E66"/>
    <w:rsid w:val="00EA1901"/>
    <w:rsid w:val="00EA1E18"/>
    <w:rsid w:val="00EB021D"/>
    <w:rsid w:val="00EB372C"/>
    <w:rsid w:val="00EB3E7B"/>
    <w:rsid w:val="00EC2EB1"/>
    <w:rsid w:val="00ED0C26"/>
    <w:rsid w:val="00ED5D0A"/>
    <w:rsid w:val="00EE08BD"/>
    <w:rsid w:val="00EE14CA"/>
    <w:rsid w:val="00EE2149"/>
    <w:rsid w:val="00EE5758"/>
    <w:rsid w:val="00EF11CC"/>
    <w:rsid w:val="00EF1891"/>
    <w:rsid w:val="00EF35F6"/>
    <w:rsid w:val="00EF7865"/>
    <w:rsid w:val="00F06E82"/>
    <w:rsid w:val="00F13B95"/>
    <w:rsid w:val="00F178DA"/>
    <w:rsid w:val="00F17C2B"/>
    <w:rsid w:val="00F20F95"/>
    <w:rsid w:val="00F2707D"/>
    <w:rsid w:val="00F2779C"/>
    <w:rsid w:val="00F45988"/>
    <w:rsid w:val="00F467A5"/>
    <w:rsid w:val="00F471B9"/>
    <w:rsid w:val="00F50A6A"/>
    <w:rsid w:val="00F63272"/>
    <w:rsid w:val="00F6467B"/>
    <w:rsid w:val="00F650E8"/>
    <w:rsid w:val="00F7013F"/>
    <w:rsid w:val="00F72BF5"/>
    <w:rsid w:val="00F72DCB"/>
    <w:rsid w:val="00F7696E"/>
    <w:rsid w:val="00F80473"/>
    <w:rsid w:val="00F840EC"/>
    <w:rsid w:val="00F8536B"/>
    <w:rsid w:val="00F86486"/>
    <w:rsid w:val="00F87593"/>
    <w:rsid w:val="00F92DB0"/>
    <w:rsid w:val="00F93732"/>
    <w:rsid w:val="00F93EED"/>
    <w:rsid w:val="00FA25A5"/>
    <w:rsid w:val="00FA6741"/>
    <w:rsid w:val="00FB29A5"/>
    <w:rsid w:val="00FC1F43"/>
    <w:rsid w:val="00FD2AA0"/>
    <w:rsid w:val="00FD656B"/>
    <w:rsid w:val="00FE46DE"/>
    <w:rsid w:val="00FE66C5"/>
    <w:rsid w:val="00FF52B8"/>
    <w:rsid w:val="00FF5C0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21F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E0ABE"/>
    <w:rPr>
      <w:rFonts w:ascii="Times New Roman" w:eastAsia="Times New Roman" w:hAnsi="Times New Roman" w:cs="Times New Roman"/>
      <w:lang w:val="es-MX" w:eastAsia="es-MX"/>
    </w:rPr>
  </w:style>
  <w:style w:type="paragraph" w:styleId="Ttulo1">
    <w:name w:val="heading 1"/>
    <w:basedOn w:val="Normal"/>
    <w:next w:val="Normal"/>
    <w:link w:val="Ttulo1Car"/>
    <w:uiPriority w:val="9"/>
    <w:qFormat/>
    <w:rsid w:val="00113E32"/>
    <w:pPr>
      <w:keepNext/>
      <w:keepLines/>
      <w:spacing w:before="240"/>
      <w:outlineLvl w:val="0"/>
    </w:pPr>
    <w:rPr>
      <w:rFonts w:eastAsiaTheme="majorEastAsia"/>
      <w:b/>
      <w:color w:val="000000" w:themeColor="text1"/>
      <w:szCs w:val="32"/>
      <w:lang w:val="es-ES_tradnl" w:eastAsia="es-ES_tradnl"/>
    </w:rPr>
  </w:style>
  <w:style w:type="paragraph" w:styleId="Ttulo2">
    <w:name w:val="heading 2"/>
    <w:basedOn w:val="Normal"/>
    <w:next w:val="Normal"/>
    <w:link w:val="Ttulo2Car"/>
    <w:uiPriority w:val="9"/>
    <w:unhideWhenUsed/>
    <w:qFormat/>
    <w:rsid w:val="00920964"/>
    <w:pPr>
      <w:keepNext/>
      <w:keepLines/>
      <w:spacing w:before="200"/>
      <w:outlineLvl w:val="1"/>
    </w:pPr>
    <w:rPr>
      <w:rFonts w:asciiTheme="majorHAnsi" w:eastAsiaTheme="majorEastAsia" w:hAnsiTheme="majorHAnsi" w:cstheme="majorBidi"/>
      <w:b/>
      <w:bCs/>
      <w:color w:val="4472C4" w:themeColor="accent1"/>
      <w:sz w:val="26"/>
      <w:szCs w:val="26"/>
      <w:lang w:eastAsia="en-US"/>
    </w:rPr>
  </w:style>
  <w:style w:type="paragraph" w:styleId="Ttulo3">
    <w:name w:val="heading 3"/>
    <w:basedOn w:val="Normal"/>
    <w:next w:val="Normal"/>
    <w:link w:val="Ttulo3Car"/>
    <w:uiPriority w:val="9"/>
    <w:semiHidden/>
    <w:unhideWhenUsed/>
    <w:qFormat/>
    <w:rsid w:val="00CE3847"/>
    <w:pPr>
      <w:keepNext/>
      <w:keepLines/>
      <w:spacing w:before="40"/>
      <w:outlineLvl w:val="2"/>
    </w:pPr>
    <w:rPr>
      <w:rFonts w:asciiTheme="majorHAnsi" w:eastAsiaTheme="majorEastAsia" w:hAnsiTheme="majorHAnsi" w:cstheme="majorBidi"/>
      <w:color w:val="1F3763" w:themeColor="accent1" w:themeShade="7F"/>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13E32"/>
    <w:rPr>
      <w:rFonts w:ascii="Times New Roman" w:eastAsiaTheme="majorEastAsia" w:hAnsi="Times New Roman" w:cs="Times New Roman"/>
      <w:b/>
      <w:color w:val="000000" w:themeColor="text1"/>
      <w:szCs w:val="32"/>
      <w:lang w:eastAsia="es-ES_tradnl"/>
    </w:rPr>
  </w:style>
  <w:style w:type="paragraph" w:customStyle="1" w:styleId="APNDICE">
    <w:name w:val="APÉNDICE"/>
    <w:basedOn w:val="Normal"/>
    <w:autoRedefine/>
    <w:qFormat/>
    <w:rsid w:val="00113E32"/>
    <w:pPr>
      <w:spacing w:after="120"/>
    </w:pPr>
    <w:rPr>
      <w:rFonts w:eastAsiaTheme="minorHAnsi"/>
      <w:b/>
      <w:lang w:val="es-ES_tradnl" w:eastAsia="es-ES_tradnl"/>
    </w:rPr>
  </w:style>
  <w:style w:type="paragraph" w:customStyle="1" w:styleId="p1">
    <w:name w:val="p1"/>
    <w:basedOn w:val="Normal"/>
    <w:rsid w:val="0064015F"/>
    <w:rPr>
      <w:rFonts w:eastAsiaTheme="minorHAnsi"/>
      <w:sz w:val="15"/>
      <w:szCs w:val="15"/>
      <w:lang w:val="es-ES_tradnl" w:eastAsia="es-ES_tradnl"/>
    </w:rPr>
  </w:style>
  <w:style w:type="character" w:customStyle="1" w:styleId="apple-converted-space">
    <w:name w:val="apple-converted-space"/>
    <w:basedOn w:val="Fuentedeprrafopredeter"/>
    <w:rsid w:val="0064015F"/>
  </w:style>
  <w:style w:type="paragraph" w:styleId="NormalWeb">
    <w:name w:val="Normal (Web)"/>
    <w:basedOn w:val="Normal"/>
    <w:uiPriority w:val="99"/>
    <w:semiHidden/>
    <w:unhideWhenUsed/>
    <w:rsid w:val="000449F9"/>
    <w:pPr>
      <w:spacing w:before="100" w:beforeAutospacing="1" w:after="100" w:afterAutospacing="1"/>
    </w:pPr>
    <w:rPr>
      <w:rFonts w:eastAsiaTheme="minorHAnsi"/>
      <w:lang w:val="es-ES_tradnl" w:eastAsia="es-ES_tradnl"/>
    </w:rPr>
  </w:style>
  <w:style w:type="paragraph" w:styleId="Textodeglobo">
    <w:name w:val="Balloon Text"/>
    <w:basedOn w:val="Normal"/>
    <w:link w:val="TextodegloboCar"/>
    <w:uiPriority w:val="99"/>
    <w:semiHidden/>
    <w:unhideWhenUsed/>
    <w:rsid w:val="0061114A"/>
    <w:rPr>
      <w:rFonts w:eastAsiaTheme="minorHAnsi"/>
      <w:sz w:val="18"/>
      <w:szCs w:val="18"/>
      <w:lang w:val="es-ES" w:eastAsia="en-US"/>
    </w:rPr>
  </w:style>
  <w:style w:type="character" w:customStyle="1" w:styleId="TextodegloboCar">
    <w:name w:val="Texto de globo Car"/>
    <w:basedOn w:val="Fuentedeprrafopredeter"/>
    <w:link w:val="Textodeglobo"/>
    <w:uiPriority w:val="99"/>
    <w:semiHidden/>
    <w:rsid w:val="0061114A"/>
    <w:rPr>
      <w:rFonts w:ascii="Times New Roman" w:hAnsi="Times New Roman" w:cs="Times New Roman"/>
      <w:sz w:val="18"/>
      <w:szCs w:val="18"/>
      <w:lang w:val="es-ES"/>
    </w:rPr>
  </w:style>
  <w:style w:type="character" w:customStyle="1" w:styleId="Ttulo2Car">
    <w:name w:val="Título 2 Car"/>
    <w:basedOn w:val="Fuentedeprrafopredeter"/>
    <w:link w:val="Ttulo2"/>
    <w:uiPriority w:val="9"/>
    <w:rsid w:val="00920964"/>
    <w:rPr>
      <w:rFonts w:asciiTheme="majorHAnsi" w:eastAsiaTheme="majorEastAsia" w:hAnsiTheme="majorHAnsi" w:cstheme="majorBidi"/>
      <w:b/>
      <w:bCs/>
      <w:color w:val="4472C4" w:themeColor="accent1"/>
      <w:sz w:val="26"/>
      <w:szCs w:val="26"/>
      <w:lang w:val="es-MX"/>
    </w:rPr>
  </w:style>
  <w:style w:type="paragraph" w:styleId="Prrafodelista">
    <w:name w:val="List Paragraph"/>
    <w:basedOn w:val="Normal"/>
    <w:uiPriority w:val="34"/>
    <w:qFormat/>
    <w:rsid w:val="009435BF"/>
    <w:pPr>
      <w:spacing w:after="200"/>
      <w:ind w:left="720"/>
      <w:contextualSpacing/>
    </w:pPr>
    <w:rPr>
      <w:rFonts w:asciiTheme="minorHAnsi" w:eastAsiaTheme="minorHAnsi" w:hAnsiTheme="minorHAnsi" w:cstheme="minorBidi"/>
      <w:sz w:val="22"/>
      <w:szCs w:val="22"/>
      <w:lang w:eastAsia="en-US"/>
    </w:rPr>
  </w:style>
  <w:style w:type="character" w:styleId="Hipervnculo">
    <w:name w:val="Hyperlink"/>
    <w:basedOn w:val="Fuentedeprrafopredeter"/>
    <w:uiPriority w:val="99"/>
    <w:unhideWhenUsed/>
    <w:rsid w:val="00CE3847"/>
    <w:rPr>
      <w:color w:val="0563C1" w:themeColor="hyperlink"/>
      <w:u w:val="single"/>
    </w:rPr>
  </w:style>
  <w:style w:type="character" w:styleId="Mencinsinresolver">
    <w:name w:val="Unresolved Mention"/>
    <w:basedOn w:val="Fuentedeprrafopredeter"/>
    <w:uiPriority w:val="99"/>
    <w:unhideWhenUsed/>
    <w:rsid w:val="00CE3847"/>
    <w:rPr>
      <w:color w:val="605E5C"/>
      <w:shd w:val="clear" w:color="auto" w:fill="E1DFDD"/>
    </w:rPr>
  </w:style>
  <w:style w:type="character" w:customStyle="1" w:styleId="Ttulo3Car">
    <w:name w:val="Título 3 Car"/>
    <w:basedOn w:val="Fuentedeprrafopredeter"/>
    <w:link w:val="Ttulo3"/>
    <w:uiPriority w:val="9"/>
    <w:semiHidden/>
    <w:rsid w:val="00CE3847"/>
    <w:rPr>
      <w:rFonts w:asciiTheme="majorHAnsi" w:eastAsiaTheme="majorEastAsia" w:hAnsiTheme="majorHAnsi" w:cstheme="majorBidi"/>
      <w:color w:val="1F3763" w:themeColor="accent1" w:themeShade="7F"/>
      <w:lang w:val="es-ES"/>
    </w:rPr>
  </w:style>
  <w:style w:type="character" w:styleId="Hipervnculovisitado">
    <w:name w:val="FollowedHyperlink"/>
    <w:basedOn w:val="Fuentedeprrafopredeter"/>
    <w:uiPriority w:val="99"/>
    <w:semiHidden/>
    <w:unhideWhenUsed/>
    <w:rsid w:val="002B1C53"/>
    <w:rPr>
      <w:color w:val="954F72" w:themeColor="followedHyperlink"/>
      <w:u w:val="single"/>
    </w:rPr>
  </w:style>
  <w:style w:type="paragraph" w:styleId="Textonotapie">
    <w:name w:val="footnote text"/>
    <w:basedOn w:val="Normal"/>
    <w:link w:val="TextonotapieCar"/>
    <w:uiPriority w:val="99"/>
    <w:semiHidden/>
    <w:unhideWhenUsed/>
    <w:rsid w:val="003422AF"/>
    <w:rPr>
      <w:sz w:val="20"/>
      <w:szCs w:val="20"/>
    </w:rPr>
  </w:style>
  <w:style w:type="character" w:customStyle="1" w:styleId="TextonotapieCar">
    <w:name w:val="Texto nota pie Car"/>
    <w:basedOn w:val="Fuentedeprrafopredeter"/>
    <w:link w:val="Textonotapie"/>
    <w:uiPriority w:val="99"/>
    <w:semiHidden/>
    <w:rsid w:val="003422AF"/>
    <w:rPr>
      <w:rFonts w:ascii="Times New Roman" w:eastAsia="Times New Roman" w:hAnsi="Times New Roman" w:cs="Times New Roman"/>
      <w:sz w:val="20"/>
      <w:szCs w:val="20"/>
      <w:lang w:val="es-MX" w:eastAsia="es-MX"/>
    </w:rPr>
  </w:style>
  <w:style w:type="character" w:styleId="Refdenotaalpie">
    <w:name w:val="footnote reference"/>
    <w:basedOn w:val="Fuentedeprrafopredeter"/>
    <w:uiPriority w:val="99"/>
    <w:semiHidden/>
    <w:unhideWhenUsed/>
    <w:rsid w:val="003422AF"/>
    <w:rPr>
      <w:vertAlign w:val="superscript"/>
    </w:rPr>
  </w:style>
  <w:style w:type="table" w:styleId="Tablaconcuadrcula">
    <w:name w:val="Table Grid"/>
    <w:basedOn w:val="Tablanormal"/>
    <w:uiPriority w:val="39"/>
    <w:rsid w:val="00FF5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B201F"/>
    <w:pPr>
      <w:tabs>
        <w:tab w:val="center" w:pos="4419"/>
        <w:tab w:val="right" w:pos="8838"/>
      </w:tabs>
    </w:pPr>
  </w:style>
  <w:style w:type="character" w:customStyle="1" w:styleId="EncabezadoCar">
    <w:name w:val="Encabezado Car"/>
    <w:basedOn w:val="Fuentedeprrafopredeter"/>
    <w:link w:val="Encabezado"/>
    <w:uiPriority w:val="99"/>
    <w:rsid w:val="002B201F"/>
    <w:rPr>
      <w:rFonts w:ascii="Times New Roman" w:eastAsia="Times New Roman" w:hAnsi="Times New Roman" w:cs="Times New Roman"/>
      <w:lang w:val="es-MX" w:eastAsia="es-MX"/>
    </w:rPr>
  </w:style>
  <w:style w:type="paragraph" w:styleId="Piedepgina">
    <w:name w:val="footer"/>
    <w:basedOn w:val="Normal"/>
    <w:link w:val="PiedepginaCar"/>
    <w:uiPriority w:val="99"/>
    <w:unhideWhenUsed/>
    <w:rsid w:val="002B201F"/>
    <w:pPr>
      <w:tabs>
        <w:tab w:val="center" w:pos="4419"/>
        <w:tab w:val="right" w:pos="8838"/>
      </w:tabs>
    </w:pPr>
  </w:style>
  <w:style w:type="character" w:customStyle="1" w:styleId="PiedepginaCar">
    <w:name w:val="Pie de página Car"/>
    <w:basedOn w:val="Fuentedeprrafopredeter"/>
    <w:link w:val="Piedepgina"/>
    <w:uiPriority w:val="99"/>
    <w:rsid w:val="002B201F"/>
    <w:rPr>
      <w:rFonts w:ascii="Times New Roman" w:eastAsia="Times New Roman" w:hAnsi="Times New Roman" w:cs="Times New Roman"/>
      <w:lang w:val="es-MX" w:eastAsia="es-MX"/>
    </w:rPr>
  </w:style>
  <w:style w:type="paragraph" w:styleId="HTMLconformatoprevio">
    <w:name w:val="HTML Preformatted"/>
    <w:basedOn w:val="Normal"/>
    <w:link w:val="HTMLconformatoprevioCar"/>
    <w:uiPriority w:val="99"/>
    <w:unhideWhenUsed/>
    <w:rsid w:val="00C76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C76F1B"/>
    <w:rPr>
      <w:rFonts w:ascii="Courier New" w:eastAsia="Times New Roman" w:hAnsi="Courier New" w:cs="Courier New"/>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056809">
      <w:bodyDiv w:val="1"/>
      <w:marLeft w:val="0"/>
      <w:marRight w:val="0"/>
      <w:marTop w:val="0"/>
      <w:marBottom w:val="0"/>
      <w:divBdr>
        <w:top w:val="none" w:sz="0" w:space="0" w:color="auto"/>
        <w:left w:val="none" w:sz="0" w:space="0" w:color="auto"/>
        <w:bottom w:val="none" w:sz="0" w:space="0" w:color="auto"/>
        <w:right w:val="none" w:sz="0" w:space="0" w:color="auto"/>
      </w:divBdr>
    </w:div>
    <w:div w:id="103619743">
      <w:bodyDiv w:val="1"/>
      <w:marLeft w:val="0"/>
      <w:marRight w:val="0"/>
      <w:marTop w:val="0"/>
      <w:marBottom w:val="0"/>
      <w:divBdr>
        <w:top w:val="none" w:sz="0" w:space="0" w:color="auto"/>
        <w:left w:val="none" w:sz="0" w:space="0" w:color="auto"/>
        <w:bottom w:val="none" w:sz="0" w:space="0" w:color="auto"/>
        <w:right w:val="none" w:sz="0" w:space="0" w:color="auto"/>
      </w:divBdr>
    </w:div>
    <w:div w:id="117382932">
      <w:bodyDiv w:val="1"/>
      <w:marLeft w:val="0"/>
      <w:marRight w:val="0"/>
      <w:marTop w:val="0"/>
      <w:marBottom w:val="0"/>
      <w:divBdr>
        <w:top w:val="none" w:sz="0" w:space="0" w:color="auto"/>
        <w:left w:val="none" w:sz="0" w:space="0" w:color="auto"/>
        <w:bottom w:val="none" w:sz="0" w:space="0" w:color="auto"/>
        <w:right w:val="none" w:sz="0" w:space="0" w:color="auto"/>
      </w:divBdr>
    </w:div>
    <w:div w:id="200021918">
      <w:bodyDiv w:val="1"/>
      <w:marLeft w:val="0"/>
      <w:marRight w:val="0"/>
      <w:marTop w:val="0"/>
      <w:marBottom w:val="0"/>
      <w:divBdr>
        <w:top w:val="none" w:sz="0" w:space="0" w:color="auto"/>
        <w:left w:val="none" w:sz="0" w:space="0" w:color="auto"/>
        <w:bottom w:val="none" w:sz="0" w:space="0" w:color="auto"/>
        <w:right w:val="none" w:sz="0" w:space="0" w:color="auto"/>
      </w:divBdr>
    </w:div>
    <w:div w:id="365372822">
      <w:bodyDiv w:val="1"/>
      <w:marLeft w:val="0"/>
      <w:marRight w:val="0"/>
      <w:marTop w:val="0"/>
      <w:marBottom w:val="0"/>
      <w:divBdr>
        <w:top w:val="none" w:sz="0" w:space="0" w:color="auto"/>
        <w:left w:val="none" w:sz="0" w:space="0" w:color="auto"/>
        <w:bottom w:val="none" w:sz="0" w:space="0" w:color="auto"/>
        <w:right w:val="none" w:sz="0" w:space="0" w:color="auto"/>
      </w:divBdr>
    </w:div>
    <w:div w:id="426972340">
      <w:bodyDiv w:val="1"/>
      <w:marLeft w:val="0"/>
      <w:marRight w:val="0"/>
      <w:marTop w:val="0"/>
      <w:marBottom w:val="0"/>
      <w:divBdr>
        <w:top w:val="none" w:sz="0" w:space="0" w:color="auto"/>
        <w:left w:val="none" w:sz="0" w:space="0" w:color="auto"/>
        <w:bottom w:val="none" w:sz="0" w:space="0" w:color="auto"/>
        <w:right w:val="none" w:sz="0" w:space="0" w:color="auto"/>
      </w:divBdr>
    </w:div>
    <w:div w:id="451562454">
      <w:bodyDiv w:val="1"/>
      <w:marLeft w:val="0"/>
      <w:marRight w:val="0"/>
      <w:marTop w:val="0"/>
      <w:marBottom w:val="0"/>
      <w:divBdr>
        <w:top w:val="none" w:sz="0" w:space="0" w:color="auto"/>
        <w:left w:val="none" w:sz="0" w:space="0" w:color="auto"/>
        <w:bottom w:val="none" w:sz="0" w:space="0" w:color="auto"/>
        <w:right w:val="none" w:sz="0" w:space="0" w:color="auto"/>
      </w:divBdr>
    </w:div>
    <w:div w:id="519588109">
      <w:bodyDiv w:val="1"/>
      <w:marLeft w:val="0"/>
      <w:marRight w:val="0"/>
      <w:marTop w:val="0"/>
      <w:marBottom w:val="0"/>
      <w:divBdr>
        <w:top w:val="none" w:sz="0" w:space="0" w:color="auto"/>
        <w:left w:val="none" w:sz="0" w:space="0" w:color="auto"/>
        <w:bottom w:val="none" w:sz="0" w:space="0" w:color="auto"/>
        <w:right w:val="none" w:sz="0" w:space="0" w:color="auto"/>
      </w:divBdr>
    </w:div>
    <w:div w:id="577595377">
      <w:bodyDiv w:val="1"/>
      <w:marLeft w:val="0"/>
      <w:marRight w:val="0"/>
      <w:marTop w:val="0"/>
      <w:marBottom w:val="0"/>
      <w:divBdr>
        <w:top w:val="none" w:sz="0" w:space="0" w:color="auto"/>
        <w:left w:val="none" w:sz="0" w:space="0" w:color="auto"/>
        <w:bottom w:val="none" w:sz="0" w:space="0" w:color="auto"/>
        <w:right w:val="none" w:sz="0" w:space="0" w:color="auto"/>
      </w:divBdr>
    </w:div>
    <w:div w:id="672296442">
      <w:bodyDiv w:val="1"/>
      <w:marLeft w:val="0"/>
      <w:marRight w:val="0"/>
      <w:marTop w:val="0"/>
      <w:marBottom w:val="0"/>
      <w:divBdr>
        <w:top w:val="none" w:sz="0" w:space="0" w:color="auto"/>
        <w:left w:val="none" w:sz="0" w:space="0" w:color="auto"/>
        <w:bottom w:val="none" w:sz="0" w:space="0" w:color="auto"/>
        <w:right w:val="none" w:sz="0" w:space="0" w:color="auto"/>
      </w:divBdr>
    </w:div>
    <w:div w:id="723599821">
      <w:bodyDiv w:val="1"/>
      <w:marLeft w:val="0"/>
      <w:marRight w:val="0"/>
      <w:marTop w:val="0"/>
      <w:marBottom w:val="0"/>
      <w:divBdr>
        <w:top w:val="none" w:sz="0" w:space="0" w:color="auto"/>
        <w:left w:val="none" w:sz="0" w:space="0" w:color="auto"/>
        <w:bottom w:val="none" w:sz="0" w:space="0" w:color="auto"/>
        <w:right w:val="none" w:sz="0" w:space="0" w:color="auto"/>
      </w:divBdr>
    </w:div>
    <w:div w:id="874080828">
      <w:bodyDiv w:val="1"/>
      <w:marLeft w:val="0"/>
      <w:marRight w:val="0"/>
      <w:marTop w:val="0"/>
      <w:marBottom w:val="0"/>
      <w:divBdr>
        <w:top w:val="none" w:sz="0" w:space="0" w:color="auto"/>
        <w:left w:val="none" w:sz="0" w:space="0" w:color="auto"/>
        <w:bottom w:val="none" w:sz="0" w:space="0" w:color="auto"/>
        <w:right w:val="none" w:sz="0" w:space="0" w:color="auto"/>
      </w:divBdr>
    </w:div>
    <w:div w:id="876433324">
      <w:bodyDiv w:val="1"/>
      <w:marLeft w:val="0"/>
      <w:marRight w:val="0"/>
      <w:marTop w:val="0"/>
      <w:marBottom w:val="0"/>
      <w:divBdr>
        <w:top w:val="none" w:sz="0" w:space="0" w:color="auto"/>
        <w:left w:val="none" w:sz="0" w:space="0" w:color="auto"/>
        <w:bottom w:val="none" w:sz="0" w:space="0" w:color="auto"/>
        <w:right w:val="none" w:sz="0" w:space="0" w:color="auto"/>
      </w:divBdr>
    </w:div>
    <w:div w:id="935674742">
      <w:bodyDiv w:val="1"/>
      <w:marLeft w:val="0"/>
      <w:marRight w:val="0"/>
      <w:marTop w:val="0"/>
      <w:marBottom w:val="0"/>
      <w:divBdr>
        <w:top w:val="none" w:sz="0" w:space="0" w:color="auto"/>
        <w:left w:val="none" w:sz="0" w:space="0" w:color="auto"/>
        <w:bottom w:val="none" w:sz="0" w:space="0" w:color="auto"/>
        <w:right w:val="none" w:sz="0" w:space="0" w:color="auto"/>
      </w:divBdr>
    </w:div>
    <w:div w:id="973634863">
      <w:bodyDiv w:val="1"/>
      <w:marLeft w:val="0"/>
      <w:marRight w:val="0"/>
      <w:marTop w:val="0"/>
      <w:marBottom w:val="0"/>
      <w:divBdr>
        <w:top w:val="none" w:sz="0" w:space="0" w:color="auto"/>
        <w:left w:val="none" w:sz="0" w:space="0" w:color="auto"/>
        <w:bottom w:val="none" w:sz="0" w:space="0" w:color="auto"/>
        <w:right w:val="none" w:sz="0" w:space="0" w:color="auto"/>
      </w:divBdr>
    </w:div>
    <w:div w:id="1104426057">
      <w:bodyDiv w:val="1"/>
      <w:marLeft w:val="0"/>
      <w:marRight w:val="0"/>
      <w:marTop w:val="0"/>
      <w:marBottom w:val="0"/>
      <w:divBdr>
        <w:top w:val="none" w:sz="0" w:space="0" w:color="auto"/>
        <w:left w:val="none" w:sz="0" w:space="0" w:color="auto"/>
        <w:bottom w:val="none" w:sz="0" w:space="0" w:color="auto"/>
        <w:right w:val="none" w:sz="0" w:space="0" w:color="auto"/>
      </w:divBdr>
    </w:div>
    <w:div w:id="1441149425">
      <w:bodyDiv w:val="1"/>
      <w:marLeft w:val="0"/>
      <w:marRight w:val="0"/>
      <w:marTop w:val="0"/>
      <w:marBottom w:val="0"/>
      <w:divBdr>
        <w:top w:val="none" w:sz="0" w:space="0" w:color="auto"/>
        <w:left w:val="none" w:sz="0" w:space="0" w:color="auto"/>
        <w:bottom w:val="none" w:sz="0" w:space="0" w:color="auto"/>
        <w:right w:val="none" w:sz="0" w:space="0" w:color="auto"/>
      </w:divBdr>
    </w:div>
    <w:div w:id="1689065384">
      <w:bodyDiv w:val="1"/>
      <w:marLeft w:val="0"/>
      <w:marRight w:val="0"/>
      <w:marTop w:val="0"/>
      <w:marBottom w:val="0"/>
      <w:divBdr>
        <w:top w:val="none" w:sz="0" w:space="0" w:color="auto"/>
        <w:left w:val="none" w:sz="0" w:space="0" w:color="auto"/>
        <w:bottom w:val="none" w:sz="0" w:space="0" w:color="auto"/>
        <w:right w:val="none" w:sz="0" w:space="0" w:color="auto"/>
      </w:divBdr>
    </w:div>
    <w:div w:id="1862164873">
      <w:bodyDiv w:val="1"/>
      <w:marLeft w:val="0"/>
      <w:marRight w:val="0"/>
      <w:marTop w:val="0"/>
      <w:marBottom w:val="0"/>
      <w:divBdr>
        <w:top w:val="none" w:sz="0" w:space="0" w:color="auto"/>
        <w:left w:val="none" w:sz="0" w:space="0" w:color="auto"/>
        <w:bottom w:val="none" w:sz="0" w:space="0" w:color="auto"/>
        <w:right w:val="none" w:sz="0" w:space="0" w:color="auto"/>
      </w:divBdr>
      <w:divsChild>
        <w:div w:id="1662925581">
          <w:marLeft w:val="0"/>
          <w:marRight w:val="0"/>
          <w:marTop w:val="0"/>
          <w:marBottom w:val="0"/>
          <w:divBdr>
            <w:top w:val="none" w:sz="0" w:space="0" w:color="auto"/>
            <w:left w:val="none" w:sz="0" w:space="0" w:color="auto"/>
            <w:bottom w:val="none" w:sz="0" w:space="0" w:color="auto"/>
            <w:right w:val="none" w:sz="0" w:space="0" w:color="auto"/>
          </w:divBdr>
          <w:divsChild>
            <w:div w:id="1688410206">
              <w:marLeft w:val="0"/>
              <w:marRight w:val="0"/>
              <w:marTop w:val="0"/>
              <w:marBottom w:val="0"/>
              <w:divBdr>
                <w:top w:val="none" w:sz="0" w:space="0" w:color="auto"/>
                <w:left w:val="none" w:sz="0" w:space="0" w:color="auto"/>
                <w:bottom w:val="none" w:sz="0" w:space="0" w:color="auto"/>
                <w:right w:val="none" w:sz="0" w:space="0" w:color="auto"/>
              </w:divBdr>
              <w:divsChild>
                <w:div w:id="1329988854">
                  <w:marLeft w:val="0"/>
                  <w:marRight w:val="0"/>
                  <w:marTop w:val="0"/>
                  <w:marBottom w:val="0"/>
                  <w:divBdr>
                    <w:top w:val="none" w:sz="0" w:space="0" w:color="auto"/>
                    <w:left w:val="none" w:sz="0" w:space="0" w:color="auto"/>
                    <w:bottom w:val="none" w:sz="0" w:space="0" w:color="auto"/>
                    <w:right w:val="none" w:sz="0" w:space="0" w:color="auto"/>
                  </w:divBdr>
                  <w:divsChild>
                    <w:div w:id="1880511125">
                      <w:marLeft w:val="0"/>
                      <w:marRight w:val="0"/>
                      <w:marTop w:val="0"/>
                      <w:marBottom w:val="0"/>
                      <w:divBdr>
                        <w:top w:val="none" w:sz="0" w:space="0" w:color="auto"/>
                        <w:left w:val="none" w:sz="0" w:space="0" w:color="auto"/>
                        <w:bottom w:val="none" w:sz="0" w:space="0" w:color="auto"/>
                        <w:right w:val="none" w:sz="0" w:space="0" w:color="auto"/>
                      </w:divBdr>
                      <w:divsChild>
                        <w:div w:id="667975358">
                          <w:marLeft w:val="0"/>
                          <w:marRight w:val="0"/>
                          <w:marTop w:val="0"/>
                          <w:marBottom w:val="0"/>
                          <w:divBdr>
                            <w:top w:val="none" w:sz="0" w:space="0" w:color="auto"/>
                            <w:left w:val="none" w:sz="0" w:space="0" w:color="auto"/>
                            <w:bottom w:val="none" w:sz="0" w:space="0" w:color="auto"/>
                            <w:right w:val="none" w:sz="0" w:space="0" w:color="auto"/>
                          </w:divBdr>
                          <w:divsChild>
                            <w:div w:id="2043508652">
                              <w:marLeft w:val="0"/>
                              <w:marRight w:val="300"/>
                              <w:marTop w:val="180"/>
                              <w:marBottom w:val="0"/>
                              <w:divBdr>
                                <w:top w:val="none" w:sz="0" w:space="0" w:color="auto"/>
                                <w:left w:val="none" w:sz="0" w:space="0" w:color="auto"/>
                                <w:bottom w:val="none" w:sz="0" w:space="0" w:color="auto"/>
                                <w:right w:val="none" w:sz="0" w:space="0" w:color="auto"/>
                              </w:divBdr>
                              <w:divsChild>
                                <w:div w:id="61610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78379">
          <w:marLeft w:val="0"/>
          <w:marRight w:val="0"/>
          <w:marTop w:val="0"/>
          <w:marBottom w:val="0"/>
          <w:divBdr>
            <w:top w:val="none" w:sz="0" w:space="0" w:color="auto"/>
            <w:left w:val="none" w:sz="0" w:space="0" w:color="auto"/>
            <w:bottom w:val="none" w:sz="0" w:space="0" w:color="auto"/>
            <w:right w:val="none" w:sz="0" w:space="0" w:color="auto"/>
          </w:divBdr>
          <w:divsChild>
            <w:div w:id="200216881">
              <w:marLeft w:val="0"/>
              <w:marRight w:val="0"/>
              <w:marTop w:val="0"/>
              <w:marBottom w:val="0"/>
              <w:divBdr>
                <w:top w:val="none" w:sz="0" w:space="0" w:color="auto"/>
                <w:left w:val="none" w:sz="0" w:space="0" w:color="auto"/>
                <w:bottom w:val="none" w:sz="0" w:space="0" w:color="auto"/>
                <w:right w:val="none" w:sz="0" w:space="0" w:color="auto"/>
              </w:divBdr>
              <w:divsChild>
                <w:div w:id="1842811175">
                  <w:marLeft w:val="0"/>
                  <w:marRight w:val="0"/>
                  <w:marTop w:val="0"/>
                  <w:marBottom w:val="0"/>
                  <w:divBdr>
                    <w:top w:val="none" w:sz="0" w:space="0" w:color="auto"/>
                    <w:left w:val="none" w:sz="0" w:space="0" w:color="auto"/>
                    <w:bottom w:val="none" w:sz="0" w:space="0" w:color="auto"/>
                    <w:right w:val="none" w:sz="0" w:space="0" w:color="auto"/>
                  </w:divBdr>
                  <w:divsChild>
                    <w:div w:id="495997977">
                      <w:marLeft w:val="0"/>
                      <w:marRight w:val="0"/>
                      <w:marTop w:val="0"/>
                      <w:marBottom w:val="0"/>
                      <w:divBdr>
                        <w:top w:val="none" w:sz="0" w:space="0" w:color="auto"/>
                        <w:left w:val="none" w:sz="0" w:space="0" w:color="auto"/>
                        <w:bottom w:val="none" w:sz="0" w:space="0" w:color="auto"/>
                        <w:right w:val="none" w:sz="0" w:space="0" w:color="auto"/>
                      </w:divBdr>
                      <w:divsChild>
                        <w:div w:id="183160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450202">
      <w:bodyDiv w:val="1"/>
      <w:marLeft w:val="0"/>
      <w:marRight w:val="0"/>
      <w:marTop w:val="0"/>
      <w:marBottom w:val="0"/>
      <w:divBdr>
        <w:top w:val="none" w:sz="0" w:space="0" w:color="auto"/>
        <w:left w:val="none" w:sz="0" w:space="0" w:color="auto"/>
        <w:bottom w:val="none" w:sz="0" w:space="0" w:color="auto"/>
        <w:right w:val="none" w:sz="0" w:space="0" w:color="auto"/>
      </w:divBdr>
    </w:div>
    <w:div w:id="2050448807">
      <w:bodyDiv w:val="1"/>
      <w:marLeft w:val="0"/>
      <w:marRight w:val="0"/>
      <w:marTop w:val="0"/>
      <w:marBottom w:val="0"/>
      <w:divBdr>
        <w:top w:val="none" w:sz="0" w:space="0" w:color="auto"/>
        <w:left w:val="none" w:sz="0" w:space="0" w:color="auto"/>
        <w:bottom w:val="none" w:sz="0" w:space="0" w:color="auto"/>
        <w:right w:val="none" w:sz="0" w:space="0" w:color="auto"/>
      </w:divBdr>
    </w:div>
    <w:div w:id="2080982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Olg19</b:Tag>
    <b:SourceType>InternetSite</b:SourceType>
    <b:Guid>{81008BA1-7DF7-4911-ACE8-F1030A18260D}</b:Guid>
    <b:Author>
      <b:Author>
        <b:NameList>
          <b:Person>
            <b:Last>Olguín</b:Last>
            <b:First>M.</b:First>
            <b:Middle>&amp; Rojas, D.</b:Middle>
          </b:Person>
        </b:NameList>
      </b:Author>
    </b:Author>
    <b:Title>México ocupa el primer lugar en embarazo adolescente a nivel mundial</b:Title>
    <b:InternetSiteTitle>UNAM global</b:InternetSiteTitle>
    <b:Year>2019</b:Year>
    <b:URL>http://www.unamglobal.unam.mx/?p=41566</b:URL>
    <b:RefOrder>2</b:RefOrder>
  </b:Source>
  <b:Source>
    <b:Tag>Fue18</b:Tag>
    <b:SourceType>InternetSite</b:SourceType>
    <b:Guid>{79FD4A0E-5135-49DF-9421-4C8E37D1980F}</b:Guid>
    <b:Author>
      <b:Author>
        <b:NameList>
          <b:Person>
            <b:Last>Fuentes</b:Last>
            <b:First>M.</b:First>
          </b:Person>
        </b:NameList>
      </b:Author>
    </b:Author>
    <b:Title>México social: embarazo en jóvenes</b:Title>
    <b:InternetSiteTitle>Excelsior</b:InternetSiteTitle>
    <b:Year>2018</b:Year>
    <b:URL>https://www.excelsior.com.mx/nacional/mexico-social-embarazo-en-jovenes/1268842</b:URL>
    <b:RefOrder>3</b:RefOrder>
  </b:Source>
  <b:Source>
    <b:Tag>Vil19</b:Tag>
    <b:SourceType>InternetSite</b:SourceType>
    <b:Guid>{557B3729-62C3-4BB1-8EB1-B58081773C1F}</b:Guid>
    <b:Author>
      <b:Author>
        <b:NameList>
          <b:Person>
            <b:Last>Villagrán</b:Last>
            <b:First>D.</b:First>
          </b:Person>
        </b:NameList>
      </b:Author>
    </b:Author>
    <b:Title>Embarazo adolescente</b:Title>
    <b:InternetSiteTitle>Excélsior</b:InternetSiteTitle>
    <b:Year>2019</b:Year>
    <b:URL>http://www.excelsior.com.mx/opinion/opinion-del-experto-nacional/2017/01/26/1142287</b:URL>
    <b:RefOrder>4</b:RefOrder>
  </b:Source>
  <b:Source>
    <b:Tag>Adr11</b:Tag>
    <b:SourceType>BookSection</b:SourceType>
    <b:Guid>{F9904461-7850-4899-A09E-24366D1200FC}</b:Guid>
    <b:Author>
      <b:Author>
        <b:NameList>
          <b:Person>
            <b:Last>Rosales</b:Last>
            <b:First>Adriana</b:First>
            <b:Middle>Leona</b:Middle>
          </b:Person>
        </b:NameList>
      </b:Author>
    </b:Author>
    <b:Title>Derechos sexuales y reproductivos</b:Title>
    <b:BookTitle>Sexualidad, derechos y violencia; enfoques y concpetos para la enseñanza</b:BookTitle>
    <b:Year>2011</b:Year>
    <b:Pages>47-52</b:Pages>
    <b:City>México</b:City>
    <b:Publisher>Polvo de Gis </b:Publisher>
    <b:RefOrder>1</b:RefOrder>
  </b:Source>
</b:Sources>
</file>

<file path=customXml/itemProps1.xml><?xml version="1.0" encoding="utf-8"?>
<ds:datastoreItem xmlns:ds="http://schemas.openxmlformats.org/officeDocument/2006/customXml" ds:itemID="{D6172B37-BCDF-2143-A676-8D6E18A58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26</Pages>
  <Words>8254</Words>
  <Characters>45399</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Bastida</dc:creator>
  <cp:lastModifiedBy>Gustavo Toledo</cp:lastModifiedBy>
  <cp:revision>6</cp:revision>
  <dcterms:created xsi:type="dcterms:W3CDTF">2020-08-30T16:38:00Z</dcterms:created>
  <dcterms:modified xsi:type="dcterms:W3CDTF">2020-08-30T18:45:00Z</dcterms:modified>
</cp:coreProperties>
</file>