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C3DE" w14:textId="6C22F581" w:rsidR="000C1F22" w:rsidRPr="00002BDC" w:rsidRDefault="00002BDC" w:rsidP="000C1F22">
      <w:pPr>
        <w:widowControl w:val="0"/>
        <w:spacing w:before="240" w:line="360" w:lineRule="auto"/>
        <w:jc w:val="right"/>
        <w:rPr>
          <w:rFonts w:ascii="Times New Roman" w:hAnsi="Times New Roman"/>
          <w:b/>
          <w:i/>
          <w:sz w:val="24"/>
        </w:rPr>
      </w:pPr>
      <w:r w:rsidRPr="00002BDC">
        <w:rPr>
          <w:rFonts w:ascii="Times New Roman" w:hAnsi="Times New Roman"/>
          <w:b/>
          <w:i/>
          <w:sz w:val="24"/>
        </w:rPr>
        <w:t>https://doi.org/10.23913/ride.v10i20.651</w:t>
      </w:r>
    </w:p>
    <w:p w14:paraId="247F2454" w14:textId="3CA16FD3" w:rsidR="000C1F22" w:rsidRDefault="000C1F22" w:rsidP="000C1F22">
      <w:pPr>
        <w:widowControl w:val="0"/>
        <w:spacing w:before="240" w:line="360" w:lineRule="auto"/>
        <w:jc w:val="right"/>
        <w:rPr>
          <w:rFonts w:ascii="Times" w:hAnsi="Times" w:cs="Arial"/>
          <w:b/>
          <w:bCs/>
          <w:color w:val="000000" w:themeColor="text1"/>
          <w:sz w:val="28"/>
          <w:szCs w:val="24"/>
          <w14:ligatures w14:val="none"/>
        </w:rPr>
      </w:pPr>
      <w:r w:rsidRPr="003B6672">
        <w:rPr>
          <w:rFonts w:ascii="Times New Roman" w:hAnsi="Times New Roman"/>
          <w:b/>
          <w:i/>
          <w:sz w:val="24"/>
        </w:rPr>
        <w:t>Artículos Científicos</w:t>
      </w:r>
    </w:p>
    <w:p w14:paraId="497A4AF8" w14:textId="0983E89A" w:rsidR="00B20A08" w:rsidRPr="000C1F22" w:rsidRDefault="00B20A08" w:rsidP="000C1F22">
      <w:pPr>
        <w:widowControl w:val="0"/>
        <w:spacing w:line="276" w:lineRule="auto"/>
        <w:jc w:val="right"/>
        <w:rPr>
          <w:rFonts w:cs="Calibri"/>
          <w:b/>
          <w:kern w:val="0"/>
          <w:sz w:val="36"/>
          <w:szCs w:val="36"/>
          <w14:ligatures w14:val="none"/>
          <w14:cntxtAlts w14:val="0"/>
        </w:rPr>
      </w:pPr>
      <w:r w:rsidRPr="000C1F22">
        <w:rPr>
          <w:rFonts w:cs="Calibri"/>
          <w:b/>
          <w:kern w:val="0"/>
          <w:sz w:val="36"/>
          <w:szCs w:val="36"/>
          <w14:ligatures w14:val="none"/>
          <w14:cntxtAlts w14:val="0"/>
        </w:rPr>
        <w:t xml:space="preserve">Manejo de </w:t>
      </w:r>
      <w:r w:rsidR="002808ED" w:rsidRPr="000C1F22">
        <w:rPr>
          <w:rFonts w:cs="Calibri"/>
          <w:b/>
          <w:kern w:val="0"/>
          <w:sz w:val="36"/>
          <w:szCs w:val="36"/>
          <w14:ligatures w14:val="none"/>
          <w14:cntxtAlts w14:val="0"/>
        </w:rPr>
        <w:t>residuos peligrosos biológicos e infecciosos en una escuela de química de nivel superior</w:t>
      </w:r>
    </w:p>
    <w:p w14:paraId="5F4BB29B" w14:textId="5B37D26A" w:rsidR="0040204A" w:rsidRPr="009572A0" w:rsidRDefault="00B20A08" w:rsidP="000C1F22">
      <w:pPr>
        <w:widowControl w:val="0"/>
        <w:spacing w:line="276" w:lineRule="auto"/>
        <w:jc w:val="right"/>
        <w:rPr>
          <w:rFonts w:cs="Calibri"/>
          <w:b/>
          <w:i/>
          <w:iCs/>
          <w:kern w:val="0"/>
          <w:sz w:val="28"/>
          <w:szCs w:val="28"/>
          <w:lang w:val="en-US"/>
          <w14:ligatures w14:val="none"/>
          <w14:cntxtAlts w14:val="0"/>
        </w:rPr>
      </w:pPr>
      <w:r w:rsidRPr="009572A0">
        <w:rPr>
          <w:rFonts w:cs="Calibri"/>
          <w:b/>
          <w:i/>
          <w:iCs/>
          <w:kern w:val="0"/>
          <w:sz w:val="28"/>
          <w:szCs w:val="28"/>
          <w:lang w:val="en-US"/>
          <w14:ligatures w14:val="none"/>
          <w14:cntxtAlts w14:val="0"/>
        </w:rPr>
        <w:t xml:space="preserve">RPBI Management at </w:t>
      </w:r>
      <w:r w:rsidR="00382B10" w:rsidRPr="009572A0">
        <w:rPr>
          <w:rFonts w:cs="Calibri"/>
          <w:b/>
          <w:i/>
          <w:iCs/>
          <w:kern w:val="0"/>
          <w:sz w:val="28"/>
          <w:szCs w:val="28"/>
          <w:lang w:val="en-US"/>
          <w14:ligatures w14:val="none"/>
          <w14:cntxtAlts w14:val="0"/>
        </w:rPr>
        <w:t>High School</w:t>
      </w:r>
      <w:r w:rsidRPr="009572A0">
        <w:rPr>
          <w:rFonts w:cs="Calibri"/>
          <w:b/>
          <w:i/>
          <w:iCs/>
          <w:kern w:val="0"/>
          <w:sz w:val="28"/>
          <w:szCs w:val="28"/>
          <w:lang w:val="en-US"/>
          <w14:ligatures w14:val="none"/>
          <w14:cntxtAlts w14:val="0"/>
        </w:rPr>
        <w:t xml:space="preserve"> of Chemical </w:t>
      </w:r>
    </w:p>
    <w:p w14:paraId="0790237F" w14:textId="24FF2539" w:rsidR="000C1F22" w:rsidRPr="000C1F22" w:rsidRDefault="000C1F22" w:rsidP="000C1F22">
      <w:pPr>
        <w:widowControl w:val="0"/>
        <w:spacing w:line="276" w:lineRule="auto"/>
        <w:jc w:val="right"/>
        <w:rPr>
          <w:rFonts w:cs="Calibri"/>
          <w:b/>
          <w:i/>
          <w:iCs/>
          <w:kern w:val="0"/>
          <w:sz w:val="28"/>
          <w:szCs w:val="28"/>
          <w14:ligatures w14:val="none"/>
          <w14:cntxtAlts w14:val="0"/>
        </w:rPr>
      </w:pPr>
      <w:r w:rsidRPr="000C1F22">
        <w:rPr>
          <w:rFonts w:cs="Calibri"/>
          <w:b/>
          <w:i/>
          <w:iCs/>
          <w:kern w:val="0"/>
          <w:sz w:val="28"/>
          <w:szCs w:val="28"/>
          <w14:ligatures w14:val="none"/>
          <w14:cntxtAlts w14:val="0"/>
        </w:rPr>
        <w:t>Gestão de resíduos perigosos biológicos e infecciosos em uma escola de química de nível superior</w:t>
      </w:r>
    </w:p>
    <w:p w14:paraId="1BCE10DB" w14:textId="77777777" w:rsidR="005264E1" w:rsidRPr="009572A0" w:rsidRDefault="005264E1" w:rsidP="005264E1">
      <w:pPr>
        <w:widowControl w:val="0"/>
        <w:spacing w:line="360" w:lineRule="auto"/>
        <w:jc w:val="center"/>
        <w:rPr>
          <w:rFonts w:ascii="Times" w:hAnsi="Times" w:cs="Arial"/>
          <w:b/>
          <w:color w:val="000000" w:themeColor="text1"/>
          <w:sz w:val="24"/>
          <w:szCs w:val="24"/>
          <w14:ligatures w14:val="none"/>
        </w:rPr>
      </w:pPr>
    </w:p>
    <w:p w14:paraId="5514FB87" w14:textId="69192DA1" w:rsidR="009572A0" w:rsidRPr="009572A0" w:rsidRDefault="005264E1" w:rsidP="00B12485">
      <w:pPr>
        <w:widowControl w:val="0"/>
        <w:spacing w:line="276" w:lineRule="auto"/>
        <w:jc w:val="right"/>
        <w:rPr>
          <w:rFonts w:ascii="Times New Roman" w:hAnsi="Times New Roman"/>
          <w:iCs/>
          <w:sz w:val="24"/>
          <w:szCs w:val="24"/>
        </w:rPr>
      </w:pPr>
      <w:r w:rsidRPr="000C1F22">
        <w:rPr>
          <w:rFonts w:asciiTheme="minorHAnsi" w:eastAsiaTheme="minorHAnsi" w:hAnsiTheme="minorHAnsi" w:cstheme="minorHAnsi"/>
          <w:b/>
          <w:color w:val="auto"/>
          <w:kern w:val="0"/>
          <w:sz w:val="24"/>
          <w:szCs w:val="24"/>
          <w:u w:color="000000"/>
          <w:lang w:val="es-ES_tradnl" w:eastAsia="es-ES_tradnl"/>
          <w14:ligatures w14:val="none"/>
          <w14:cntxtAlts w14:val="0"/>
        </w:rPr>
        <w:t>Rafael Manuel de Jesús Mex-Álvarez</w:t>
      </w:r>
      <w:r w:rsidR="000C1F22">
        <w:rPr>
          <w:rFonts w:asciiTheme="minorHAnsi" w:eastAsiaTheme="minorHAnsi" w:hAnsiTheme="minorHAnsi" w:cstheme="minorHAnsi"/>
          <w:b/>
          <w:color w:val="auto"/>
          <w:kern w:val="0"/>
          <w:sz w:val="24"/>
          <w:szCs w:val="24"/>
          <w:u w:color="000000"/>
          <w:lang w:val="es-ES_tradnl" w:eastAsia="es-ES_tradnl"/>
          <w14:ligatures w14:val="none"/>
          <w14:cntxtAlts w14:val="0"/>
        </w:rPr>
        <w:br/>
      </w:r>
      <w:r w:rsidR="000C1F22" w:rsidRPr="000C1F22">
        <w:rPr>
          <w:rFonts w:ascii="Times New Roman" w:hAnsi="Times New Roman"/>
          <w:iCs/>
          <w:sz w:val="24"/>
          <w:szCs w:val="24"/>
        </w:rPr>
        <w:t>Universidad Autónoma de Campeche, México</w:t>
      </w:r>
      <w:r w:rsidR="000C1F22">
        <w:rPr>
          <w:rFonts w:ascii="Times New Roman" w:hAnsi="Times New Roman"/>
          <w:iCs/>
          <w:sz w:val="24"/>
          <w:szCs w:val="24"/>
        </w:rPr>
        <w:br/>
      </w:r>
      <w:r w:rsidR="00B12485" w:rsidRPr="00B12485">
        <w:rPr>
          <w:rFonts w:asciiTheme="minorHAnsi" w:eastAsiaTheme="minorHAnsi" w:hAnsiTheme="minorHAnsi" w:cstheme="minorHAnsi"/>
          <w:bCs/>
          <w:color w:val="FF0000"/>
          <w:kern w:val="0"/>
          <w:sz w:val="24"/>
          <w:szCs w:val="24"/>
          <w:lang w:eastAsia="en-US"/>
          <w14:ligatures w14:val="none"/>
          <w14:cntxtAlts w14:val="0"/>
        </w:rPr>
        <w:t>rafammex@uacam.mx</w:t>
      </w:r>
      <w:r w:rsidR="00B12485">
        <w:rPr>
          <w:rFonts w:asciiTheme="minorHAnsi" w:eastAsiaTheme="minorHAnsi" w:hAnsiTheme="minorHAnsi" w:cstheme="minorHAnsi"/>
          <w:bCs/>
          <w:color w:val="FF0000"/>
          <w:kern w:val="0"/>
          <w:sz w:val="24"/>
          <w:szCs w:val="24"/>
          <w:lang w:eastAsia="en-US"/>
          <w14:ligatures w14:val="none"/>
          <w14:cntxtAlts w14:val="0"/>
        </w:rPr>
        <w:br/>
      </w:r>
      <w:r w:rsidR="00B12485" w:rsidRPr="00E6630D">
        <w:rPr>
          <w:rFonts w:ascii="Times New Roman" w:hAnsi="Times New Roman"/>
          <w:bCs/>
          <w:sz w:val="24"/>
          <w:szCs w:val="24"/>
        </w:rPr>
        <w:t>https://orcid.org/</w:t>
      </w:r>
      <w:r w:rsidR="009572A0" w:rsidRPr="009572A0">
        <w:rPr>
          <w:rFonts w:ascii="Times New Roman" w:hAnsi="Times New Roman"/>
          <w:iCs/>
          <w:sz w:val="24"/>
          <w:szCs w:val="24"/>
        </w:rPr>
        <w:t>0000-0003-1154-0566</w:t>
      </w:r>
    </w:p>
    <w:p w14:paraId="79FE3275" w14:textId="77777777" w:rsidR="000C1F22" w:rsidRDefault="000C1F22" w:rsidP="00B12485">
      <w:pPr>
        <w:widowControl w:val="0"/>
        <w:spacing w:line="276" w:lineRule="auto"/>
        <w:jc w:val="right"/>
        <w:rPr>
          <w:rFonts w:ascii="Times" w:hAnsi="Times" w:cs="Arial"/>
          <w:i/>
          <w:sz w:val="24"/>
          <w:szCs w:val="24"/>
        </w:rPr>
      </w:pPr>
    </w:p>
    <w:p w14:paraId="1F3FC67B" w14:textId="10AF23E8" w:rsidR="009572A0" w:rsidRPr="009572A0" w:rsidRDefault="005264E1" w:rsidP="00B12485">
      <w:pPr>
        <w:widowControl w:val="0"/>
        <w:spacing w:line="276" w:lineRule="auto"/>
        <w:jc w:val="right"/>
        <w:rPr>
          <w:rFonts w:ascii="Times New Roman" w:hAnsi="Times New Roman"/>
          <w:iCs/>
          <w:sz w:val="24"/>
          <w:szCs w:val="24"/>
        </w:rPr>
      </w:pPr>
      <w:r w:rsidRPr="000C1F22">
        <w:rPr>
          <w:rFonts w:asciiTheme="minorHAnsi" w:eastAsiaTheme="minorHAnsi" w:hAnsiTheme="minorHAnsi" w:cstheme="minorHAnsi"/>
          <w:b/>
          <w:color w:val="auto"/>
          <w:kern w:val="0"/>
          <w:sz w:val="24"/>
          <w:szCs w:val="24"/>
          <w:u w:color="000000"/>
          <w:lang w:val="es-ES_tradnl" w:eastAsia="es-ES_tradnl"/>
          <w14:ligatures w14:val="none"/>
          <w14:cntxtAlts w14:val="0"/>
        </w:rPr>
        <w:t>Patricia Margarita Garma-Quen</w:t>
      </w:r>
      <w:r w:rsidR="000C1F22">
        <w:rPr>
          <w:rFonts w:asciiTheme="minorHAnsi" w:eastAsiaTheme="minorHAnsi" w:hAnsiTheme="minorHAnsi" w:cstheme="minorHAnsi"/>
          <w:b/>
          <w:color w:val="auto"/>
          <w:kern w:val="0"/>
          <w:sz w:val="24"/>
          <w:szCs w:val="24"/>
          <w:u w:color="000000"/>
          <w:lang w:val="es-ES_tradnl" w:eastAsia="es-ES_tradnl"/>
          <w14:ligatures w14:val="none"/>
          <w14:cntxtAlts w14:val="0"/>
        </w:rPr>
        <w:br/>
      </w:r>
      <w:r w:rsidR="000C1F22" w:rsidRPr="000C1F22">
        <w:rPr>
          <w:rFonts w:ascii="Times New Roman" w:hAnsi="Times New Roman"/>
          <w:iCs/>
          <w:sz w:val="24"/>
          <w:szCs w:val="24"/>
        </w:rPr>
        <w:t>Universidad Autónoma de Campeche, México</w:t>
      </w:r>
      <w:r w:rsidR="00B12485">
        <w:rPr>
          <w:rFonts w:ascii="Times New Roman" w:hAnsi="Times New Roman"/>
          <w:iCs/>
          <w:sz w:val="24"/>
          <w:szCs w:val="24"/>
        </w:rPr>
        <w:br/>
      </w:r>
      <w:r w:rsidR="00B12485" w:rsidRPr="00B12485">
        <w:rPr>
          <w:rFonts w:asciiTheme="minorHAnsi" w:eastAsiaTheme="minorHAnsi" w:hAnsiTheme="minorHAnsi" w:cstheme="minorHAnsi"/>
          <w:bCs/>
          <w:color w:val="FF0000"/>
          <w:kern w:val="0"/>
          <w:sz w:val="24"/>
          <w:szCs w:val="24"/>
          <w:lang w:eastAsia="en-US"/>
          <w14:ligatures w14:val="none"/>
          <w14:cntxtAlts w14:val="0"/>
        </w:rPr>
        <w:t>pamgarma@uacam.mx</w:t>
      </w:r>
      <w:r w:rsidR="00B12485">
        <w:rPr>
          <w:rFonts w:asciiTheme="minorHAnsi" w:eastAsiaTheme="minorHAnsi" w:hAnsiTheme="minorHAnsi" w:cstheme="minorHAnsi"/>
          <w:bCs/>
          <w:color w:val="FF0000"/>
          <w:kern w:val="0"/>
          <w:sz w:val="24"/>
          <w:szCs w:val="24"/>
          <w:lang w:eastAsia="en-US"/>
          <w14:ligatures w14:val="none"/>
          <w14:cntxtAlts w14:val="0"/>
        </w:rPr>
        <w:br/>
      </w:r>
      <w:r w:rsidR="00B12485" w:rsidRPr="00E6630D">
        <w:rPr>
          <w:rFonts w:ascii="Times New Roman" w:hAnsi="Times New Roman"/>
          <w:bCs/>
          <w:sz w:val="24"/>
          <w:szCs w:val="24"/>
        </w:rPr>
        <w:t>https://orcid.org/</w:t>
      </w:r>
      <w:r w:rsidR="009572A0">
        <w:rPr>
          <w:rFonts w:ascii="Times New Roman" w:hAnsi="Times New Roman"/>
          <w:iCs/>
          <w:sz w:val="24"/>
          <w:szCs w:val="24"/>
        </w:rPr>
        <w:t>0000-0003-4347-0347</w:t>
      </w:r>
    </w:p>
    <w:p w14:paraId="680D0B49" w14:textId="5776D426" w:rsidR="000C1F22" w:rsidRDefault="000C1F22" w:rsidP="00B12485">
      <w:pPr>
        <w:widowControl w:val="0"/>
        <w:spacing w:line="276" w:lineRule="auto"/>
        <w:jc w:val="right"/>
        <w:rPr>
          <w:rFonts w:ascii="Times" w:hAnsi="Times" w:cs="Arial"/>
          <w:i/>
          <w:sz w:val="24"/>
          <w:szCs w:val="24"/>
          <w:vertAlign w:val="superscript"/>
        </w:rPr>
      </w:pPr>
    </w:p>
    <w:p w14:paraId="7CFA8969" w14:textId="087C5069" w:rsidR="009572A0" w:rsidRDefault="005264E1" w:rsidP="00B12485">
      <w:pPr>
        <w:widowControl w:val="0"/>
        <w:spacing w:line="276" w:lineRule="auto"/>
        <w:jc w:val="right"/>
        <w:rPr>
          <w:rFonts w:ascii="Times New Roman" w:hAnsi="Times New Roman"/>
          <w:iCs/>
          <w:sz w:val="24"/>
          <w:szCs w:val="24"/>
        </w:rPr>
      </w:pPr>
      <w:r w:rsidRPr="000C1F22">
        <w:rPr>
          <w:rFonts w:asciiTheme="minorHAnsi" w:eastAsiaTheme="minorHAnsi" w:hAnsiTheme="minorHAnsi" w:cstheme="minorHAnsi"/>
          <w:b/>
          <w:color w:val="auto"/>
          <w:kern w:val="0"/>
          <w:sz w:val="24"/>
          <w:szCs w:val="24"/>
          <w:u w:color="000000"/>
          <w:lang w:val="es-ES_tradnl" w:eastAsia="es-ES_tradnl"/>
          <w14:ligatures w14:val="none"/>
          <w14:cntxtAlts w14:val="0"/>
        </w:rPr>
        <w:t xml:space="preserve">Williams </w:t>
      </w:r>
      <w:r w:rsidR="009572A0">
        <w:rPr>
          <w:rFonts w:asciiTheme="minorHAnsi" w:eastAsiaTheme="minorHAnsi" w:hAnsiTheme="minorHAnsi" w:cstheme="minorHAnsi"/>
          <w:b/>
          <w:color w:val="auto"/>
          <w:kern w:val="0"/>
          <w:sz w:val="24"/>
          <w:szCs w:val="24"/>
          <w:u w:color="000000"/>
          <w:lang w:val="es-ES_tradnl" w:eastAsia="es-ES_tradnl"/>
          <w14:ligatures w14:val="none"/>
          <w14:cntxtAlts w14:val="0"/>
        </w:rPr>
        <w:t xml:space="preserve">del </w:t>
      </w:r>
      <w:r w:rsidRPr="000C1F22">
        <w:rPr>
          <w:rFonts w:asciiTheme="minorHAnsi" w:eastAsiaTheme="minorHAnsi" w:hAnsiTheme="minorHAnsi" w:cstheme="minorHAnsi"/>
          <w:b/>
          <w:color w:val="auto"/>
          <w:kern w:val="0"/>
          <w:sz w:val="24"/>
          <w:szCs w:val="24"/>
          <w:u w:color="000000"/>
          <w:lang w:val="es-ES_tradnl" w:eastAsia="es-ES_tradnl"/>
          <w14:ligatures w14:val="none"/>
          <w14:cntxtAlts w14:val="0"/>
        </w:rPr>
        <w:t>J</w:t>
      </w:r>
      <w:r w:rsidR="009572A0">
        <w:rPr>
          <w:rFonts w:asciiTheme="minorHAnsi" w:eastAsiaTheme="minorHAnsi" w:hAnsiTheme="minorHAnsi" w:cstheme="minorHAnsi"/>
          <w:b/>
          <w:color w:val="auto"/>
          <w:kern w:val="0"/>
          <w:sz w:val="24"/>
          <w:szCs w:val="24"/>
          <w:u w:color="000000"/>
          <w:lang w:val="es-ES_tradnl" w:eastAsia="es-ES_tradnl"/>
          <w14:ligatures w14:val="none"/>
          <w14:cntxtAlts w14:val="0"/>
        </w:rPr>
        <w:t>esús</w:t>
      </w:r>
      <w:r w:rsidRPr="000C1F22">
        <w:rPr>
          <w:rFonts w:asciiTheme="minorHAnsi" w:eastAsiaTheme="minorHAnsi" w:hAnsiTheme="minorHAnsi" w:cstheme="minorHAnsi"/>
          <w:b/>
          <w:color w:val="auto"/>
          <w:kern w:val="0"/>
          <w:sz w:val="24"/>
          <w:szCs w:val="24"/>
          <w:u w:color="000000"/>
          <w:lang w:val="es-ES_tradnl" w:eastAsia="es-ES_tradnl"/>
          <w14:ligatures w14:val="none"/>
          <w14:cntxtAlts w14:val="0"/>
        </w:rPr>
        <w:t xml:space="preserve"> León-Reyes</w:t>
      </w:r>
      <w:r w:rsidR="000C1F22">
        <w:rPr>
          <w:rFonts w:asciiTheme="minorHAnsi" w:eastAsiaTheme="minorHAnsi" w:hAnsiTheme="minorHAnsi" w:cstheme="minorHAnsi"/>
          <w:b/>
          <w:color w:val="auto"/>
          <w:kern w:val="0"/>
          <w:sz w:val="24"/>
          <w:szCs w:val="24"/>
          <w:u w:color="000000"/>
          <w:lang w:val="es-ES_tradnl" w:eastAsia="es-ES_tradnl"/>
          <w14:ligatures w14:val="none"/>
          <w14:cntxtAlts w14:val="0"/>
        </w:rPr>
        <w:br/>
      </w:r>
      <w:r w:rsidR="000C1F22" w:rsidRPr="000C1F22">
        <w:rPr>
          <w:rFonts w:ascii="Times New Roman" w:hAnsi="Times New Roman"/>
          <w:iCs/>
          <w:sz w:val="24"/>
          <w:szCs w:val="24"/>
        </w:rPr>
        <w:t>Universidad Autónoma de Campeche, México</w:t>
      </w:r>
      <w:r w:rsidR="00B12485">
        <w:rPr>
          <w:rFonts w:ascii="Times New Roman" w:hAnsi="Times New Roman"/>
          <w:iCs/>
          <w:sz w:val="24"/>
          <w:szCs w:val="24"/>
        </w:rPr>
        <w:br/>
      </w:r>
      <w:r w:rsidR="00B12485" w:rsidRPr="00B12485">
        <w:rPr>
          <w:rFonts w:asciiTheme="minorHAnsi" w:eastAsiaTheme="minorHAnsi" w:hAnsiTheme="minorHAnsi" w:cstheme="minorHAnsi"/>
          <w:bCs/>
          <w:color w:val="FF0000"/>
          <w:kern w:val="0"/>
          <w:sz w:val="24"/>
          <w:szCs w:val="24"/>
          <w:lang w:eastAsia="en-US"/>
          <w14:ligatures w14:val="none"/>
          <w14:cntxtAlts w14:val="0"/>
        </w:rPr>
        <w:t>al046461@uacam.mx</w:t>
      </w:r>
      <w:r w:rsidR="00B12485">
        <w:rPr>
          <w:rFonts w:asciiTheme="minorHAnsi" w:eastAsiaTheme="minorHAnsi" w:hAnsiTheme="minorHAnsi" w:cstheme="minorHAnsi"/>
          <w:bCs/>
          <w:color w:val="FF0000"/>
          <w:kern w:val="0"/>
          <w:sz w:val="24"/>
          <w:szCs w:val="24"/>
          <w:lang w:eastAsia="en-US"/>
          <w14:ligatures w14:val="none"/>
          <w14:cntxtAlts w14:val="0"/>
        </w:rPr>
        <w:br/>
      </w:r>
      <w:r w:rsidR="00B12485" w:rsidRPr="00E6630D">
        <w:rPr>
          <w:rFonts w:ascii="Times New Roman" w:hAnsi="Times New Roman"/>
          <w:bCs/>
          <w:sz w:val="24"/>
          <w:szCs w:val="24"/>
        </w:rPr>
        <w:t>https://orcid.org/</w:t>
      </w:r>
      <w:r w:rsidR="009572A0">
        <w:rPr>
          <w:rFonts w:ascii="Times New Roman" w:hAnsi="Times New Roman"/>
          <w:iCs/>
          <w:sz w:val="24"/>
          <w:szCs w:val="24"/>
        </w:rPr>
        <w:t>0000-0003-1373-9392</w:t>
      </w:r>
    </w:p>
    <w:p w14:paraId="4D364D17"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03EEAA69"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4C7C7692"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1BB724F6"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2DF8EC9B"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419738B9"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6A43C1F1" w14:textId="77777777" w:rsidR="00B12485" w:rsidRDefault="00B12485"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p>
    <w:p w14:paraId="09B189A5" w14:textId="6167E832" w:rsidR="00382B10" w:rsidRPr="000C1F22" w:rsidRDefault="00C94BCB" w:rsidP="000C1F22">
      <w:pPr>
        <w:spacing w:after="0" w:line="360" w:lineRule="auto"/>
        <w:jc w:val="both"/>
        <w:outlineLvl w:val="0"/>
        <w:rPr>
          <w:rFonts w:eastAsiaTheme="minorHAnsi" w:cs="Calibri"/>
          <w:b/>
          <w:color w:val="auto"/>
          <w:kern w:val="0"/>
          <w:sz w:val="28"/>
          <w:szCs w:val="24"/>
          <w:lang w:val="es-ES" w:eastAsia="en-US"/>
          <w14:ligatures w14:val="none"/>
          <w14:cntxtAlts w14:val="0"/>
        </w:rPr>
      </w:pPr>
      <w:r w:rsidRPr="000C1F22">
        <w:rPr>
          <w:rFonts w:eastAsiaTheme="minorHAnsi" w:cs="Calibri"/>
          <w:b/>
          <w:color w:val="auto"/>
          <w:kern w:val="0"/>
          <w:sz w:val="28"/>
          <w:szCs w:val="24"/>
          <w:lang w:val="es-ES" w:eastAsia="en-US"/>
          <w14:ligatures w14:val="none"/>
          <w14:cntxtAlts w14:val="0"/>
        </w:rPr>
        <w:lastRenderedPageBreak/>
        <w:t>Resume</w:t>
      </w:r>
      <w:r w:rsidR="00382B10" w:rsidRPr="000C1F22">
        <w:rPr>
          <w:rFonts w:eastAsiaTheme="minorHAnsi" w:cs="Calibri"/>
          <w:b/>
          <w:color w:val="auto"/>
          <w:kern w:val="0"/>
          <w:sz w:val="28"/>
          <w:szCs w:val="24"/>
          <w:lang w:val="es-ES" w:eastAsia="en-US"/>
          <w14:ligatures w14:val="none"/>
          <w14:cntxtAlts w14:val="0"/>
        </w:rPr>
        <w:t>n</w:t>
      </w:r>
    </w:p>
    <w:p w14:paraId="78465BF6" w14:textId="33583F44" w:rsidR="00C94BCB" w:rsidRPr="00360674" w:rsidRDefault="00382B10" w:rsidP="000C1F22">
      <w:pPr>
        <w:spacing w:after="0" w:line="360" w:lineRule="auto"/>
        <w:jc w:val="both"/>
        <w:outlineLvl w:val="0"/>
        <w:rPr>
          <w:rFonts w:ascii="Times" w:hAnsi="Times" w:cs="Arial"/>
          <w:sz w:val="24"/>
          <w:szCs w:val="24"/>
        </w:rPr>
      </w:pPr>
      <w:r w:rsidRPr="00382B10">
        <w:rPr>
          <w:rFonts w:ascii="Times" w:hAnsi="Times" w:cs="Arial"/>
          <w:sz w:val="24"/>
          <w:szCs w:val="24"/>
        </w:rPr>
        <w:t>I</w:t>
      </w:r>
      <w:r w:rsidR="003173AB" w:rsidRPr="00382B10">
        <w:rPr>
          <w:rFonts w:ascii="Times" w:hAnsi="Times" w:cs="Arial"/>
          <w:sz w:val="24"/>
          <w:szCs w:val="24"/>
        </w:rPr>
        <w:t>ntroducción:</w:t>
      </w:r>
      <w:r w:rsidR="003173AB" w:rsidRPr="00360674">
        <w:rPr>
          <w:rFonts w:ascii="Times" w:hAnsi="Times" w:cs="Arial"/>
          <w:sz w:val="24"/>
          <w:szCs w:val="24"/>
        </w:rPr>
        <w:t xml:space="preserve"> Los residuos peligrosos biológicos e infecciosos </w:t>
      </w:r>
      <w:r w:rsidR="00D10844">
        <w:rPr>
          <w:rFonts w:ascii="Times" w:hAnsi="Times" w:cs="Arial"/>
          <w:sz w:val="24"/>
          <w:szCs w:val="24"/>
        </w:rPr>
        <w:t>(</w:t>
      </w:r>
      <w:r w:rsidR="00D10844" w:rsidRPr="00382B10">
        <w:rPr>
          <w:rFonts w:ascii="Times" w:hAnsi="Times" w:cs="Arial"/>
          <w:sz w:val="24"/>
          <w:szCs w:val="24"/>
        </w:rPr>
        <w:t>RPBI</w:t>
      </w:r>
      <w:r w:rsidR="00D10844">
        <w:rPr>
          <w:rFonts w:ascii="Times" w:hAnsi="Times" w:cs="Arial"/>
          <w:sz w:val="24"/>
          <w:szCs w:val="24"/>
        </w:rPr>
        <w:t xml:space="preserve">) </w:t>
      </w:r>
      <w:r w:rsidR="003173AB" w:rsidRPr="00360674">
        <w:rPr>
          <w:rFonts w:ascii="Times" w:hAnsi="Times" w:cs="Arial"/>
          <w:sz w:val="24"/>
          <w:szCs w:val="24"/>
        </w:rPr>
        <w:t xml:space="preserve">que se generan en las instituciones de educación superior provenientes de las actividades de docencia, investigación y de servicios del área de la salud deben ser gestionados para su adecuado manejo y control a través de los planes institucionales; estos deben contemplar en su planeación y ejecución el </w:t>
      </w:r>
      <w:r w:rsidR="00BC3022">
        <w:rPr>
          <w:rFonts w:ascii="Times" w:hAnsi="Times" w:cs="Arial"/>
          <w:sz w:val="24"/>
          <w:szCs w:val="24"/>
        </w:rPr>
        <w:t>conocimiento</w:t>
      </w:r>
      <w:r w:rsidR="003173AB" w:rsidRPr="00360674">
        <w:rPr>
          <w:rFonts w:ascii="Times" w:hAnsi="Times" w:cs="Arial"/>
          <w:sz w:val="24"/>
          <w:szCs w:val="24"/>
        </w:rPr>
        <w:t xml:space="preserve"> de la población estudiantil y del público que se atiende p</w:t>
      </w:r>
      <w:r w:rsidR="003173AB" w:rsidRPr="00382B10">
        <w:rPr>
          <w:rFonts w:ascii="Times" w:hAnsi="Times" w:cs="Arial"/>
          <w:sz w:val="24"/>
          <w:szCs w:val="24"/>
        </w:rPr>
        <w:t xml:space="preserve">ara ser eficaces y apegados a la problemática real. Objetivo: </w:t>
      </w:r>
      <w:r w:rsidRPr="00382B10">
        <w:rPr>
          <w:rFonts w:ascii="Times" w:hAnsi="Times" w:cs="Arial"/>
          <w:sz w:val="24"/>
          <w:szCs w:val="24"/>
        </w:rPr>
        <w:t xml:space="preserve">Evaluar el conocimiento para el manejo de </w:t>
      </w:r>
      <w:r w:rsidR="00BC3022">
        <w:rPr>
          <w:rFonts w:ascii="Times" w:hAnsi="Times" w:cs="Arial"/>
          <w:sz w:val="24"/>
          <w:szCs w:val="24"/>
        </w:rPr>
        <w:t xml:space="preserve">los </w:t>
      </w:r>
      <w:r w:rsidR="008A3FF3" w:rsidRPr="00382B10">
        <w:rPr>
          <w:rFonts w:ascii="Times" w:hAnsi="Times" w:cs="Arial"/>
          <w:sz w:val="24"/>
          <w:szCs w:val="24"/>
        </w:rPr>
        <w:t xml:space="preserve">RPBI </w:t>
      </w:r>
      <w:r w:rsidRPr="00382B10">
        <w:rPr>
          <w:rFonts w:ascii="Times" w:hAnsi="Times" w:cs="Arial"/>
          <w:sz w:val="24"/>
          <w:szCs w:val="24"/>
        </w:rPr>
        <w:t xml:space="preserve">por </w:t>
      </w:r>
      <w:r w:rsidR="00BC3022">
        <w:rPr>
          <w:rFonts w:ascii="Times" w:hAnsi="Times" w:cs="Arial"/>
          <w:sz w:val="24"/>
          <w:szCs w:val="24"/>
        </w:rPr>
        <w:t>parte de d</w:t>
      </w:r>
      <w:r w:rsidRPr="00382B10">
        <w:rPr>
          <w:rFonts w:ascii="Times" w:hAnsi="Times" w:cs="Arial"/>
          <w:sz w:val="24"/>
          <w:szCs w:val="24"/>
        </w:rPr>
        <w:t xml:space="preserve">ocentes y estudiantes de una </w:t>
      </w:r>
      <w:r w:rsidR="00BC3022" w:rsidRPr="00382B10">
        <w:rPr>
          <w:rFonts w:ascii="Times" w:hAnsi="Times" w:cs="Arial"/>
          <w:sz w:val="24"/>
          <w:szCs w:val="24"/>
        </w:rPr>
        <w:t>escuela de química de nivel superior</w:t>
      </w:r>
      <w:r w:rsidR="00BC3022">
        <w:rPr>
          <w:rFonts w:ascii="Times" w:hAnsi="Times" w:cs="Arial"/>
          <w:sz w:val="24"/>
          <w:szCs w:val="24"/>
        </w:rPr>
        <w:t xml:space="preserve">, según </w:t>
      </w:r>
      <w:r w:rsidR="008A3FF3" w:rsidRPr="00382B10">
        <w:rPr>
          <w:rFonts w:ascii="Times" w:hAnsi="Times" w:cs="Arial"/>
          <w:sz w:val="24"/>
          <w:szCs w:val="24"/>
        </w:rPr>
        <w:t xml:space="preserve">lo establecido </w:t>
      </w:r>
      <w:r w:rsidR="00A65961" w:rsidRPr="00382B10">
        <w:rPr>
          <w:rFonts w:ascii="Times" w:hAnsi="Times" w:cs="Arial"/>
          <w:sz w:val="24"/>
          <w:szCs w:val="24"/>
        </w:rPr>
        <w:t xml:space="preserve">en la legislación </w:t>
      </w:r>
      <w:r w:rsidRPr="00382B10">
        <w:rPr>
          <w:rFonts w:ascii="Times" w:hAnsi="Times" w:cs="Arial"/>
          <w:sz w:val="24"/>
          <w:szCs w:val="24"/>
        </w:rPr>
        <w:t xml:space="preserve">vigente de </w:t>
      </w:r>
      <w:r w:rsidR="00BC3022">
        <w:rPr>
          <w:rFonts w:ascii="Times" w:hAnsi="Times" w:cs="Arial"/>
          <w:sz w:val="24"/>
          <w:szCs w:val="24"/>
        </w:rPr>
        <w:t>esa casa de estudios</w:t>
      </w:r>
      <w:r w:rsidRPr="00382B10">
        <w:rPr>
          <w:rFonts w:ascii="Times" w:hAnsi="Times" w:cs="Arial"/>
          <w:sz w:val="24"/>
          <w:szCs w:val="24"/>
        </w:rPr>
        <w:t>.</w:t>
      </w:r>
      <w:r w:rsidR="003173AB" w:rsidRPr="00360674">
        <w:rPr>
          <w:rFonts w:ascii="Times" w:hAnsi="Times" w:cs="Arial"/>
          <w:sz w:val="24"/>
          <w:szCs w:val="24"/>
        </w:rPr>
        <w:t xml:space="preserve"> Metodología: </w:t>
      </w:r>
      <w:r w:rsidR="00BC3022">
        <w:rPr>
          <w:rFonts w:ascii="Times" w:hAnsi="Times" w:cs="Arial"/>
          <w:sz w:val="24"/>
          <w:szCs w:val="24"/>
        </w:rPr>
        <w:t>E</w:t>
      </w:r>
      <w:r w:rsidR="003173AB" w:rsidRPr="00360674">
        <w:rPr>
          <w:rFonts w:ascii="Times" w:hAnsi="Times" w:cs="Arial"/>
          <w:sz w:val="24"/>
          <w:szCs w:val="24"/>
        </w:rPr>
        <w:t>studio cuantitativo de corte</w:t>
      </w:r>
      <w:r w:rsidR="008A3FF3" w:rsidRPr="00360674">
        <w:rPr>
          <w:rFonts w:ascii="Times" w:hAnsi="Times" w:cs="Arial"/>
          <w:sz w:val="24"/>
          <w:szCs w:val="24"/>
        </w:rPr>
        <w:t xml:space="preserve"> transversal</w:t>
      </w:r>
      <w:r w:rsidR="003173AB" w:rsidRPr="00360674">
        <w:rPr>
          <w:rFonts w:ascii="Times" w:hAnsi="Times" w:cs="Arial"/>
          <w:sz w:val="24"/>
          <w:szCs w:val="24"/>
        </w:rPr>
        <w:t xml:space="preserve"> y alcance</w:t>
      </w:r>
      <w:r w:rsidR="008A3FF3" w:rsidRPr="00360674">
        <w:rPr>
          <w:rFonts w:ascii="Times" w:hAnsi="Times" w:cs="Arial"/>
          <w:sz w:val="24"/>
          <w:szCs w:val="24"/>
        </w:rPr>
        <w:t xml:space="preserve"> descriptivo</w:t>
      </w:r>
      <w:r w:rsidR="003173AB" w:rsidRPr="00360674">
        <w:rPr>
          <w:rFonts w:ascii="Times" w:hAnsi="Times" w:cs="Arial"/>
          <w:sz w:val="24"/>
          <w:szCs w:val="24"/>
        </w:rPr>
        <w:t>. Se</w:t>
      </w:r>
      <w:r>
        <w:rPr>
          <w:rFonts w:ascii="Times" w:hAnsi="Times" w:cs="Arial"/>
          <w:sz w:val="24"/>
          <w:szCs w:val="24"/>
        </w:rPr>
        <w:t xml:space="preserve"> aplicó un cuestionario validado </w:t>
      </w:r>
      <w:r w:rsidR="00D3053D" w:rsidRPr="00360674">
        <w:rPr>
          <w:rFonts w:ascii="Times" w:hAnsi="Times" w:cs="Arial"/>
          <w:sz w:val="24"/>
          <w:szCs w:val="24"/>
        </w:rPr>
        <w:t>a dos poblaciones:</w:t>
      </w:r>
      <w:r w:rsidR="00582601" w:rsidRPr="00360674">
        <w:rPr>
          <w:rFonts w:ascii="Times" w:hAnsi="Times" w:cs="Arial"/>
          <w:sz w:val="24"/>
          <w:szCs w:val="24"/>
        </w:rPr>
        <w:t xml:space="preserve"> 1)</w:t>
      </w:r>
      <w:r w:rsidR="00D3053D" w:rsidRPr="00360674">
        <w:rPr>
          <w:rFonts w:ascii="Times" w:hAnsi="Times" w:cs="Arial"/>
          <w:sz w:val="24"/>
          <w:szCs w:val="24"/>
        </w:rPr>
        <w:t xml:space="preserve"> los laboratoristas encargados de los laboratorios de docencia y servicios y </w:t>
      </w:r>
      <w:r w:rsidR="00582601" w:rsidRPr="00360674">
        <w:rPr>
          <w:rFonts w:ascii="Times" w:hAnsi="Times" w:cs="Arial"/>
          <w:sz w:val="24"/>
          <w:szCs w:val="24"/>
        </w:rPr>
        <w:t xml:space="preserve">2) los </w:t>
      </w:r>
      <w:r w:rsidR="00D3053D" w:rsidRPr="00360674">
        <w:rPr>
          <w:rFonts w:ascii="Times" w:hAnsi="Times" w:cs="Arial"/>
          <w:sz w:val="24"/>
          <w:szCs w:val="24"/>
        </w:rPr>
        <w:t xml:space="preserve">estudiantes </w:t>
      </w:r>
      <w:r w:rsidR="00582601" w:rsidRPr="00360674">
        <w:rPr>
          <w:rFonts w:ascii="Times" w:hAnsi="Times" w:cs="Arial"/>
          <w:sz w:val="24"/>
          <w:szCs w:val="24"/>
        </w:rPr>
        <w:t xml:space="preserve">de la licenciatura </w:t>
      </w:r>
      <w:r w:rsidR="00BC3022">
        <w:rPr>
          <w:rFonts w:ascii="Times" w:hAnsi="Times" w:cs="Arial"/>
          <w:sz w:val="24"/>
          <w:szCs w:val="24"/>
        </w:rPr>
        <w:t>en</w:t>
      </w:r>
      <w:r w:rsidR="00582601" w:rsidRPr="00360674">
        <w:rPr>
          <w:rFonts w:ascii="Times" w:hAnsi="Times" w:cs="Arial"/>
          <w:sz w:val="24"/>
          <w:szCs w:val="24"/>
        </w:rPr>
        <w:t xml:space="preserve"> Q</w:t>
      </w:r>
      <w:r>
        <w:rPr>
          <w:rFonts w:ascii="Times" w:hAnsi="Times" w:cs="Arial"/>
          <w:sz w:val="24"/>
          <w:szCs w:val="24"/>
        </w:rPr>
        <w:t>uímica</w:t>
      </w:r>
      <w:r w:rsidR="00BC3022">
        <w:rPr>
          <w:rFonts w:ascii="Times" w:hAnsi="Times" w:cs="Arial"/>
          <w:sz w:val="24"/>
          <w:szCs w:val="24"/>
        </w:rPr>
        <w:t xml:space="preserve">. En total participaron </w:t>
      </w:r>
      <w:r w:rsidR="00D3053D" w:rsidRPr="00360674">
        <w:rPr>
          <w:rFonts w:ascii="Times" w:hAnsi="Times" w:cs="Arial"/>
          <w:sz w:val="24"/>
          <w:szCs w:val="24"/>
        </w:rPr>
        <w:t>92 personas</w:t>
      </w:r>
      <w:r w:rsidR="008A3FF3" w:rsidRPr="00360674">
        <w:rPr>
          <w:rFonts w:ascii="Times" w:hAnsi="Times" w:cs="Arial"/>
          <w:sz w:val="24"/>
          <w:szCs w:val="24"/>
        </w:rPr>
        <w:t>. </w:t>
      </w:r>
      <w:r w:rsidR="003173AB" w:rsidRPr="00360674">
        <w:rPr>
          <w:rFonts w:ascii="Times" w:hAnsi="Times" w:cs="Arial"/>
          <w:sz w:val="24"/>
          <w:szCs w:val="24"/>
        </w:rPr>
        <w:t xml:space="preserve">Resultados: </w:t>
      </w:r>
      <w:r w:rsidR="00D023E4" w:rsidRPr="00360674">
        <w:rPr>
          <w:rFonts w:ascii="Times" w:hAnsi="Times" w:cs="Arial"/>
          <w:sz w:val="24"/>
          <w:szCs w:val="24"/>
        </w:rPr>
        <w:t>85.70</w:t>
      </w:r>
      <w:r w:rsidR="00BC3022">
        <w:rPr>
          <w:rFonts w:ascii="Times" w:hAnsi="Times" w:cs="Arial"/>
          <w:sz w:val="24"/>
          <w:szCs w:val="24"/>
        </w:rPr>
        <w:t xml:space="preserve"> </w:t>
      </w:r>
      <w:r w:rsidR="008A3FF3" w:rsidRPr="00360674">
        <w:rPr>
          <w:rFonts w:ascii="Times" w:hAnsi="Times" w:cs="Arial"/>
          <w:sz w:val="24"/>
          <w:szCs w:val="24"/>
        </w:rPr>
        <w:t xml:space="preserve">% de los laboratoristas y </w:t>
      </w:r>
      <w:r w:rsidR="00A2125E" w:rsidRPr="00360674">
        <w:rPr>
          <w:rFonts w:ascii="Times" w:hAnsi="Times" w:cs="Arial"/>
          <w:sz w:val="24"/>
          <w:szCs w:val="24"/>
        </w:rPr>
        <w:t>40</w:t>
      </w:r>
      <w:r w:rsidR="008A3FF3" w:rsidRPr="00360674">
        <w:rPr>
          <w:rFonts w:ascii="Times" w:hAnsi="Times" w:cs="Arial"/>
          <w:sz w:val="24"/>
          <w:szCs w:val="24"/>
        </w:rPr>
        <w:t>.</w:t>
      </w:r>
      <w:r w:rsidR="00A2125E" w:rsidRPr="00360674">
        <w:rPr>
          <w:rFonts w:ascii="Times" w:hAnsi="Times" w:cs="Arial"/>
          <w:sz w:val="24"/>
          <w:szCs w:val="24"/>
        </w:rPr>
        <w:t>44</w:t>
      </w:r>
      <w:r w:rsidR="00BC3022">
        <w:rPr>
          <w:rFonts w:ascii="Times" w:hAnsi="Times" w:cs="Arial"/>
          <w:sz w:val="24"/>
          <w:szCs w:val="24"/>
        </w:rPr>
        <w:t> </w:t>
      </w:r>
      <w:r w:rsidR="008A3FF3" w:rsidRPr="00360674">
        <w:rPr>
          <w:rFonts w:ascii="Times" w:hAnsi="Times" w:cs="Arial"/>
          <w:sz w:val="24"/>
          <w:szCs w:val="24"/>
        </w:rPr>
        <w:t>% de los estudiantes encuestados tienen conocimiento de la clasi</w:t>
      </w:r>
      <w:r w:rsidR="008C04D2" w:rsidRPr="00360674">
        <w:rPr>
          <w:rFonts w:ascii="Times" w:hAnsi="Times" w:cs="Arial"/>
          <w:sz w:val="24"/>
          <w:szCs w:val="24"/>
        </w:rPr>
        <w:t xml:space="preserve">ficación y envasado de los RPBI. </w:t>
      </w:r>
      <w:r w:rsidR="003173AB" w:rsidRPr="00360674">
        <w:rPr>
          <w:rFonts w:ascii="Times" w:hAnsi="Times" w:cs="Arial"/>
          <w:sz w:val="24"/>
          <w:szCs w:val="24"/>
        </w:rPr>
        <w:t xml:space="preserve">Conclusiones: </w:t>
      </w:r>
      <w:r w:rsidR="008A3FF3" w:rsidRPr="00360674">
        <w:rPr>
          <w:rFonts w:ascii="Times" w:hAnsi="Times" w:cs="Arial"/>
          <w:sz w:val="24"/>
          <w:szCs w:val="24"/>
        </w:rPr>
        <w:t xml:space="preserve">El conocimiento </w:t>
      </w:r>
      <w:r>
        <w:rPr>
          <w:rFonts w:ascii="Times" w:hAnsi="Times" w:cs="Arial"/>
          <w:sz w:val="24"/>
          <w:szCs w:val="24"/>
        </w:rPr>
        <w:t>d</w:t>
      </w:r>
      <w:r w:rsidR="008A3FF3" w:rsidRPr="00360674">
        <w:rPr>
          <w:rFonts w:ascii="Times" w:hAnsi="Times" w:cs="Arial"/>
          <w:sz w:val="24"/>
          <w:szCs w:val="24"/>
        </w:rPr>
        <w:t xml:space="preserve">el contenido de la norma NOM-087-SEMARNAT-SSA1-2002 </w:t>
      </w:r>
      <w:r>
        <w:rPr>
          <w:rFonts w:ascii="Times" w:hAnsi="Times" w:cs="Arial"/>
          <w:sz w:val="24"/>
          <w:szCs w:val="24"/>
        </w:rPr>
        <w:t xml:space="preserve">en </w:t>
      </w:r>
      <w:r w:rsidR="00BC3022">
        <w:rPr>
          <w:rFonts w:ascii="Times" w:hAnsi="Times" w:cs="Arial"/>
          <w:sz w:val="24"/>
          <w:szCs w:val="24"/>
        </w:rPr>
        <w:t>los participantes</w:t>
      </w:r>
      <w:r w:rsidR="008A3FF3" w:rsidRPr="00360674">
        <w:rPr>
          <w:rFonts w:ascii="Times" w:hAnsi="Times" w:cs="Arial"/>
          <w:sz w:val="24"/>
          <w:szCs w:val="24"/>
        </w:rPr>
        <w:t xml:space="preserve"> indica que es </w:t>
      </w:r>
      <w:r>
        <w:rPr>
          <w:rFonts w:ascii="Times" w:hAnsi="Times" w:cs="Arial"/>
          <w:sz w:val="24"/>
          <w:szCs w:val="24"/>
        </w:rPr>
        <w:t>necesario instruir a los estudiantes sobre el contenido</w:t>
      </w:r>
      <w:r w:rsidR="008A3FF3" w:rsidRPr="00360674">
        <w:rPr>
          <w:rFonts w:ascii="Times" w:hAnsi="Times" w:cs="Arial"/>
          <w:sz w:val="24"/>
          <w:szCs w:val="24"/>
        </w:rPr>
        <w:t xml:space="preserve"> y aplicación de la</w:t>
      </w:r>
      <w:r w:rsidR="00BC3022">
        <w:rPr>
          <w:rFonts w:ascii="Times" w:hAnsi="Times" w:cs="Arial"/>
          <w:sz w:val="24"/>
          <w:szCs w:val="24"/>
        </w:rPr>
        <w:t xml:space="preserve"> n</w:t>
      </w:r>
      <w:r>
        <w:rPr>
          <w:rFonts w:ascii="Times" w:hAnsi="Times" w:cs="Arial"/>
          <w:sz w:val="24"/>
          <w:szCs w:val="24"/>
        </w:rPr>
        <w:t>orma para un adecuado manejo de los RPBI.</w:t>
      </w:r>
    </w:p>
    <w:p w14:paraId="2788F9A7" w14:textId="62B08CF0" w:rsidR="00C94BCB" w:rsidRPr="00360674" w:rsidRDefault="00C94BCB" w:rsidP="000C1F22">
      <w:pPr>
        <w:spacing w:after="0" w:line="360" w:lineRule="auto"/>
        <w:jc w:val="both"/>
        <w:outlineLvl w:val="0"/>
        <w:rPr>
          <w:rFonts w:ascii="Times" w:hAnsi="Times" w:cs="Arial"/>
          <w:b/>
          <w:sz w:val="24"/>
          <w:szCs w:val="24"/>
        </w:rPr>
      </w:pPr>
      <w:r w:rsidRPr="000C1F22">
        <w:rPr>
          <w:rFonts w:eastAsiaTheme="minorHAnsi" w:cs="Calibri"/>
          <w:b/>
          <w:color w:val="auto"/>
          <w:kern w:val="0"/>
          <w:sz w:val="28"/>
          <w:szCs w:val="24"/>
          <w:lang w:val="es-ES" w:eastAsia="en-US"/>
          <w14:ligatures w14:val="none"/>
          <w14:cntxtAlts w14:val="0"/>
        </w:rPr>
        <w:t>Palabras clave:</w:t>
      </w:r>
      <w:r w:rsidRPr="00360674">
        <w:rPr>
          <w:rFonts w:ascii="Times" w:hAnsi="Times" w:cs="Arial"/>
          <w:b/>
          <w:sz w:val="24"/>
          <w:szCs w:val="24"/>
        </w:rPr>
        <w:t xml:space="preserve"> </w:t>
      </w:r>
      <w:r w:rsidR="003859B9" w:rsidRPr="00360674">
        <w:rPr>
          <w:rFonts w:ascii="Times" w:hAnsi="Times" w:cs="Arial"/>
          <w:sz w:val="24"/>
          <w:szCs w:val="24"/>
        </w:rPr>
        <w:t xml:space="preserve">control sanitario, </w:t>
      </w:r>
      <w:r w:rsidR="00A65961" w:rsidRPr="00360674">
        <w:rPr>
          <w:rFonts w:ascii="Times" w:hAnsi="Times" w:cs="Arial"/>
          <w:sz w:val="24"/>
          <w:szCs w:val="24"/>
        </w:rPr>
        <w:t>desarrollo sustentable, participación comunitaria</w:t>
      </w:r>
      <w:r w:rsidR="003859B9">
        <w:rPr>
          <w:rFonts w:ascii="Times" w:hAnsi="Times" w:cs="Arial"/>
          <w:sz w:val="24"/>
          <w:szCs w:val="24"/>
        </w:rPr>
        <w:t>.</w:t>
      </w:r>
      <w:r w:rsidR="007218CB" w:rsidRPr="00360674">
        <w:rPr>
          <w:rFonts w:ascii="Times" w:hAnsi="Times" w:cs="Arial"/>
          <w:sz w:val="24"/>
          <w:szCs w:val="24"/>
        </w:rPr>
        <w:t xml:space="preserve"> </w:t>
      </w:r>
    </w:p>
    <w:p w14:paraId="40962E37" w14:textId="77777777" w:rsidR="008C04D2" w:rsidRPr="00360674" w:rsidRDefault="008C04D2" w:rsidP="000C1F22">
      <w:pPr>
        <w:spacing w:after="0" w:line="360" w:lineRule="auto"/>
        <w:jc w:val="both"/>
        <w:rPr>
          <w:rFonts w:ascii="Times" w:hAnsi="Times" w:cs="Arial"/>
          <w:b/>
          <w:sz w:val="24"/>
          <w:szCs w:val="24"/>
        </w:rPr>
      </w:pPr>
    </w:p>
    <w:p w14:paraId="25CE317D" w14:textId="51EADC36" w:rsidR="00A65961" w:rsidRPr="009572A0" w:rsidRDefault="00A65961" w:rsidP="000C1F22">
      <w:pPr>
        <w:spacing w:after="0" w:line="360" w:lineRule="auto"/>
        <w:jc w:val="both"/>
        <w:outlineLvl w:val="0"/>
        <w:rPr>
          <w:rFonts w:eastAsiaTheme="minorHAnsi" w:cs="Calibri"/>
          <w:b/>
          <w:color w:val="auto"/>
          <w:kern w:val="0"/>
          <w:sz w:val="28"/>
          <w:szCs w:val="24"/>
          <w:lang w:val="en-US" w:eastAsia="en-US"/>
          <w14:ligatures w14:val="none"/>
          <w14:cntxtAlts w14:val="0"/>
        </w:rPr>
      </w:pPr>
      <w:r w:rsidRPr="009572A0">
        <w:rPr>
          <w:rFonts w:eastAsiaTheme="minorHAnsi" w:cs="Calibri"/>
          <w:b/>
          <w:color w:val="auto"/>
          <w:kern w:val="0"/>
          <w:sz w:val="28"/>
          <w:szCs w:val="24"/>
          <w:lang w:val="en-US" w:eastAsia="en-US"/>
          <w14:ligatures w14:val="none"/>
          <w14:cntxtAlts w14:val="0"/>
        </w:rPr>
        <w:t>Abstract</w:t>
      </w:r>
    </w:p>
    <w:p w14:paraId="0023F25B" w14:textId="7CC876F5" w:rsidR="003173AB" w:rsidRPr="00360674" w:rsidRDefault="003173AB" w:rsidP="000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w:hAnsi="Times" w:cs="Arial"/>
          <w:sz w:val="24"/>
          <w:szCs w:val="24"/>
          <w:lang w:val="en-US"/>
        </w:rPr>
      </w:pPr>
      <w:r w:rsidRPr="00360674">
        <w:rPr>
          <w:rFonts w:ascii="Times" w:hAnsi="Times" w:cs="Arial"/>
          <w:sz w:val="24"/>
          <w:szCs w:val="24"/>
          <w:lang w:val="en-US"/>
        </w:rPr>
        <w:t xml:space="preserve">Introduction: Biological and infectious hazardous waste generated in higher education institutions from teaching, research and services activities in the health area must be managed for their proper management and control through institutional plans; these must contemplate in their planning and execution the growth of the student population and the public that is attended to be effective and attached to the real problems. </w:t>
      </w:r>
      <w:r w:rsidR="00382B10" w:rsidRPr="00382B10">
        <w:rPr>
          <w:rFonts w:ascii="Times" w:hAnsi="Times" w:cs="Arial"/>
          <w:sz w:val="24"/>
          <w:szCs w:val="24"/>
          <w:lang w:val="en-US"/>
        </w:rPr>
        <w:t xml:space="preserve">Objective: To evaluate the knowledge for the management of RPBI by Teachers and students of a Chemistry School of a Higher Level according to what is established in the current legislation of the Institution. Methodology: quantitative cross-sectional study and descriptive scope. A validated questionnaire was applied to two populations: 1) the laboratories in charge of the teaching and services laboratories and 2) to the students of the Chemistry degree, with a total of 92 people. Results: 85.70% of the laboratories and 40.44% of the students surveyed are aware of the classification and packaging of the RPBI. Conclusions: The knowledge of the content </w:t>
      </w:r>
      <w:r w:rsidR="00382B10" w:rsidRPr="00382B10">
        <w:rPr>
          <w:rFonts w:ascii="Times" w:hAnsi="Times" w:cs="Arial"/>
          <w:sz w:val="24"/>
          <w:szCs w:val="24"/>
          <w:lang w:val="en-US"/>
        </w:rPr>
        <w:lastRenderedPageBreak/>
        <w:t>of the norm NOM-087-SEMARNAT-SSA1-2002 in the studied population indicates that it is necessary to instruct the students about the content and application of the Norm for an adequate handling of the RPBI.</w:t>
      </w:r>
    </w:p>
    <w:p w14:paraId="19259A6E" w14:textId="667CE729" w:rsidR="00BB59DF" w:rsidRDefault="008C04D2" w:rsidP="000C1F22">
      <w:pPr>
        <w:spacing w:after="0" w:line="360" w:lineRule="auto"/>
        <w:jc w:val="both"/>
        <w:rPr>
          <w:rFonts w:ascii="Times" w:hAnsi="Times" w:cs="Arial"/>
          <w:sz w:val="24"/>
          <w:szCs w:val="24"/>
          <w:lang w:val="en-US"/>
        </w:rPr>
      </w:pPr>
      <w:r w:rsidRPr="009572A0">
        <w:rPr>
          <w:rFonts w:eastAsiaTheme="minorHAnsi" w:cs="Calibri"/>
          <w:b/>
          <w:color w:val="auto"/>
          <w:kern w:val="0"/>
          <w:sz w:val="28"/>
          <w:szCs w:val="24"/>
          <w:lang w:val="en-US" w:eastAsia="en-US"/>
          <w14:ligatures w14:val="none"/>
          <w14:cntxtAlts w14:val="0"/>
        </w:rPr>
        <w:t>Keywords:</w:t>
      </w:r>
      <w:r w:rsidRPr="00360674">
        <w:rPr>
          <w:rFonts w:ascii="Times" w:hAnsi="Times" w:cs="Arial"/>
          <w:sz w:val="24"/>
          <w:szCs w:val="24"/>
          <w:lang w:val="en-US"/>
        </w:rPr>
        <w:t xml:space="preserve"> </w:t>
      </w:r>
      <w:r w:rsidR="003859B9" w:rsidRPr="00360674">
        <w:rPr>
          <w:rFonts w:ascii="Times" w:hAnsi="Times" w:cs="Arial"/>
          <w:sz w:val="24"/>
          <w:szCs w:val="24"/>
          <w:lang w:val="en-US"/>
        </w:rPr>
        <w:t>sanitary control,</w:t>
      </w:r>
      <w:r w:rsidR="003859B9">
        <w:rPr>
          <w:rFonts w:ascii="Times" w:hAnsi="Times" w:cs="Arial"/>
          <w:sz w:val="24"/>
          <w:szCs w:val="24"/>
          <w:lang w:val="en-US"/>
        </w:rPr>
        <w:t xml:space="preserve"> </w:t>
      </w:r>
      <w:r w:rsidRPr="00360674">
        <w:rPr>
          <w:rFonts w:ascii="Times" w:hAnsi="Times" w:cs="Arial"/>
          <w:sz w:val="24"/>
          <w:szCs w:val="24"/>
          <w:lang w:val="en-US"/>
        </w:rPr>
        <w:t>sustainable development, community participation.</w:t>
      </w:r>
    </w:p>
    <w:p w14:paraId="60BCEB61" w14:textId="4A9EE020" w:rsidR="000C1F22" w:rsidRDefault="000C1F22" w:rsidP="000C1F22">
      <w:pPr>
        <w:spacing w:after="0" w:line="360" w:lineRule="auto"/>
        <w:jc w:val="both"/>
        <w:rPr>
          <w:rFonts w:ascii="Times" w:hAnsi="Times" w:cs="Arial"/>
          <w:sz w:val="24"/>
          <w:szCs w:val="24"/>
          <w:lang w:val="en-US"/>
        </w:rPr>
      </w:pPr>
    </w:p>
    <w:p w14:paraId="4C08F714" w14:textId="486B0328" w:rsidR="000C1F22" w:rsidRPr="000C1F22" w:rsidRDefault="000C1F22" w:rsidP="000C1F22">
      <w:pPr>
        <w:spacing w:after="0" w:line="360" w:lineRule="auto"/>
        <w:jc w:val="both"/>
        <w:rPr>
          <w:rFonts w:eastAsiaTheme="minorHAnsi" w:cs="Calibri"/>
          <w:b/>
          <w:color w:val="auto"/>
          <w:kern w:val="0"/>
          <w:sz w:val="28"/>
          <w:szCs w:val="24"/>
          <w:lang w:val="es-ES" w:eastAsia="en-US"/>
          <w14:ligatures w14:val="none"/>
          <w14:cntxtAlts w14:val="0"/>
        </w:rPr>
      </w:pPr>
      <w:r w:rsidRPr="000C1F22">
        <w:rPr>
          <w:rFonts w:eastAsiaTheme="minorHAnsi" w:cs="Calibri"/>
          <w:b/>
          <w:color w:val="auto"/>
          <w:kern w:val="0"/>
          <w:sz w:val="28"/>
          <w:szCs w:val="24"/>
          <w:lang w:val="es-ES" w:eastAsia="en-US"/>
          <w14:ligatures w14:val="none"/>
          <w14:cntxtAlts w14:val="0"/>
        </w:rPr>
        <w:t>Resumo</w:t>
      </w:r>
    </w:p>
    <w:p w14:paraId="270376BA" w14:textId="77777777" w:rsidR="000C1F22" w:rsidRPr="009572A0" w:rsidRDefault="000C1F22" w:rsidP="000C1F22">
      <w:pPr>
        <w:spacing w:after="0" w:line="360" w:lineRule="auto"/>
        <w:jc w:val="both"/>
        <w:rPr>
          <w:rFonts w:ascii="Times New Roman" w:hAnsi="Times New Roman"/>
          <w:sz w:val="24"/>
          <w:szCs w:val="24"/>
        </w:rPr>
      </w:pPr>
      <w:r w:rsidRPr="009572A0">
        <w:rPr>
          <w:rFonts w:ascii="Times New Roman" w:hAnsi="Times New Roman"/>
          <w:sz w:val="24"/>
          <w:szCs w:val="24"/>
        </w:rPr>
        <w:t>Introdução: Os resíduos biológicos e infecciosos perigosos (RPBI) gerados em instituições de ensino superior a partir de atividades de ensino, pesquisa e serviços de saúde devem ser gerenciados para o gerenciamento e controle adequados através dos planos. institucional; Eles devem contemplar em seu planejamento e execução o conhecimento da população estudantil e do público que é servido para ser eficaz e apegado ao problema real. Objetivo: Avaliar o conhecimento para a gestão do RPBI por professores e alunos de uma escola de química de nível superior, conforme estabelecido na legislação atual dessa universidade. Metodologia: Estudo transversal quantitativo, com escopo descritivo. Um questionário validado foi aplicado a duas populações: 1) os especialistas de laboratório encarregados dos laboratórios de ensino e serviços e 2) os alunos da graduação em Química. No total, 92 pessoas participaram. Resultados: 85,70% dos trabalhadores de laboratório e 40,44% dos estudantes pesquisados ​​estão cientes da classificação e embalagem do RPBI. Conclusões: O conhecimento do conteúdo da norma NOM-087-SEMARNAT-SSA1-2002 nos participantes indica que é necessário instruir os alunos sobre o conteúdo e a aplicação da norma para um manuseio adequado do RPBI.</w:t>
      </w:r>
    </w:p>
    <w:p w14:paraId="50263D68" w14:textId="354A881E" w:rsidR="00634B96" w:rsidRPr="009572A0" w:rsidRDefault="000C1F22" w:rsidP="000C1F22">
      <w:pPr>
        <w:spacing w:after="0" w:line="360" w:lineRule="auto"/>
        <w:jc w:val="both"/>
        <w:rPr>
          <w:rFonts w:ascii="Times New Roman" w:hAnsi="Times New Roman"/>
          <w:sz w:val="24"/>
          <w:szCs w:val="24"/>
        </w:rPr>
      </w:pPr>
      <w:r w:rsidRPr="000C1F22">
        <w:rPr>
          <w:rFonts w:eastAsiaTheme="minorHAnsi" w:cs="Calibri"/>
          <w:b/>
          <w:color w:val="auto"/>
          <w:kern w:val="0"/>
          <w:sz w:val="28"/>
          <w:szCs w:val="24"/>
          <w:lang w:val="es-ES" w:eastAsia="en-US"/>
          <w14:ligatures w14:val="none"/>
          <w14:cntxtAlts w14:val="0"/>
        </w:rPr>
        <w:t>Palavras-chave:</w:t>
      </w:r>
      <w:r w:rsidRPr="009572A0">
        <w:rPr>
          <w:rFonts w:ascii="Times New Roman" w:hAnsi="Times New Roman"/>
          <w:sz w:val="24"/>
          <w:szCs w:val="24"/>
        </w:rPr>
        <w:t xml:space="preserve"> controle sanitário, desenvolvimento sustentável, participação da comunidade.</w:t>
      </w:r>
    </w:p>
    <w:p w14:paraId="5F6C276E" w14:textId="5AE7867E" w:rsidR="000C1F22" w:rsidRDefault="000C1F22" w:rsidP="000C1F2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Noviembre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Abril 2020</w:t>
      </w:r>
    </w:p>
    <w:p w14:paraId="0754AFA8" w14:textId="53319734" w:rsidR="000C1F22" w:rsidRPr="000C1F22" w:rsidRDefault="00BB7532" w:rsidP="000C1F22">
      <w:pPr>
        <w:spacing w:after="0" w:line="360" w:lineRule="auto"/>
        <w:jc w:val="both"/>
        <w:rPr>
          <w:rFonts w:ascii="Times New Roman" w:hAnsi="Times New Roman"/>
          <w:sz w:val="24"/>
          <w:szCs w:val="24"/>
          <w:lang w:val="en-US"/>
        </w:rPr>
      </w:pPr>
      <w:r>
        <w:rPr>
          <w:noProof/>
          <w14:ligatures w14:val="none"/>
          <w14:cntxtAlts w14:val="0"/>
        </w:rPr>
        <w:pict w14:anchorId="66BF9962">
          <v:rect id="_x0000_i1025" alt="" style="width:441.9pt;height:.05pt;mso-width-percent:0;mso-height-percent:0;mso-width-percent:0;mso-height-percent:0" o:hralign="center" o:hrstd="t" o:hr="t" fillcolor="#a0a0a0" stroked="f"/>
        </w:pict>
      </w:r>
    </w:p>
    <w:p w14:paraId="3A664B21" w14:textId="77777777" w:rsidR="00B12485" w:rsidRDefault="00B12485" w:rsidP="009C2201">
      <w:pPr>
        <w:spacing w:after="0" w:line="360" w:lineRule="auto"/>
        <w:jc w:val="center"/>
        <w:outlineLvl w:val="0"/>
        <w:rPr>
          <w:rFonts w:ascii="Times" w:hAnsi="Times" w:cs="Arial"/>
          <w:b/>
          <w:bCs/>
          <w:sz w:val="32"/>
          <w:szCs w:val="32"/>
          <w14:ligatures w14:val="none"/>
        </w:rPr>
      </w:pPr>
    </w:p>
    <w:p w14:paraId="6A2770AB" w14:textId="77777777" w:rsidR="00B12485" w:rsidRDefault="00B12485" w:rsidP="009C2201">
      <w:pPr>
        <w:spacing w:after="0" w:line="360" w:lineRule="auto"/>
        <w:jc w:val="center"/>
        <w:outlineLvl w:val="0"/>
        <w:rPr>
          <w:rFonts w:ascii="Times" w:hAnsi="Times" w:cs="Arial"/>
          <w:b/>
          <w:bCs/>
          <w:sz w:val="32"/>
          <w:szCs w:val="32"/>
          <w14:ligatures w14:val="none"/>
        </w:rPr>
      </w:pPr>
    </w:p>
    <w:p w14:paraId="36AB89C7" w14:textId="77777777" w:rsidR="00B12485" w:rsidRDefault="00B12485" w:rsidP="009C2201">
      <w:pPr>
        <w:spacing w:after="0" w:line="360" w:lineRule="auto"/>
        <w:jc w:val="center"/>
        <w:outlineLvl w:val="0"/>
        <w:rPr>
          <w:rFonts w:ascii="Times" w:hAnsi="Times" w:cs="Arial"/>
          <w:b/>
          <w:bCs/>
          <w:sz w:val="32"/>
          <w:szCs w:val="32"/>
          <w14:ligatures w14:val="none"/>
        </w:rPr>
      </w:pPr>
    </w:p>
    <w:p w14:paraId="156428BE" w14:textId="77777777" w:rsidR="00B12485" w:rsidRDefault="00B12485" w:rsidP="009C2201">
      <w:pPr>
        <w:spacing w:after="0" w:line="360" w:lineRule="auto"/>
        <w:jc w:val="center"/>
        <w:outlineLvl w:val="0"/>
        <w:rPr>
          <w:rFonts w:ascii="Times" w:hAnsi="Times" w:cs="Arial"/>
          <w:b/>
          <w:bCs/>
          <w:sz w:val="32"/>
          <w:szCs w:val="32"/>
          <w14:ligatures w14:val="none"/>
        </w:rPr>
      </w:pPr>
    </w:p>
    <w:p w14:paraId="2ED8F55B" w14:textId="77777777" w:rsidR="00B12485" w:rsidRDefault="00B12485" w:rsidP="009C2201">
      <w:pPr>
        <w:spacing w:after="0" w:line="360" w:lineRule="auto"/>
        <w:jc w:val="center"/>
        <w:outlineLvl w:val="0"/>
        <w:rPr>
          <w:rFonts w:ascii="Times" w:hAnsi="Times" w:cs="Arial"/>
          <w:b/>
          <w:bCs/>
          <w:sz w:val="32"/>
          <w:szCs w:val="32"/>
          <w14:ligatures w14:val="none"/>
        </w:rPr>
      </w:pPr>
    </w:p>
    <w:p w14:paraId="4EA36299" w14:textId="3E7BCFA0" w:rsidR="000D5A75" w:rsidRPr="00360674" w:rsidRDefault="00382B10" w:rsidP="009C2201">
      <w:pPr>
        <w:spacing w:after="0" w:line="360" w:lineRule="auto"/>
        <w:jc w:val="center"/>
        <w:outlineLvl w:val="0"/>
        <w:rPr>
          <w:rFonts w:ascii="Times" w:hAnsi="Times" w:cs="Arial"/>
          <w:b/>
          <w:sz w:val="32"/>
          <w:szCs w:val="32"/>
        </w:rPr>
      </w:pPr>
      <w:r>
        <w:rPr>
          <w:rFonts w:ascii="Times" w:hAnsi="Times" w:cs="Arial"/>
          <w:b/>
          <w:bCs/>
          <w:sz w:val="32"/>
          <w:szCs w:val="32"/>
          <w14:ligatures w14:val="none"/>
        </w:rPr>
        <w:lastRenderedPageBreak/>
        <w:t>Introducción</w:t>
      </w:r>
    </w:p>
    <w:p w14:paraId="6E0D94DB" w14:textId="6509636A" w:rsidR="003859B9" w:rsidRDefault="003859B9" w:rsidP="009C2201">
      <w:pPr>
        <w:spacing w:after="0" w:line="360" w:lineRule="auto"/>
        <w:ind w:firstLine="708"/>
        <w:jc w:val="both"/>
        <w:rPr>
          <w:rFonts w:ascii="Times" w:hAnsi="Times" w:cs="Arial"/>
          <w:sz w:val="24"/>
          <w:szCs w:val="24"/>
        </w:rPr>
      </w:pPr>
      <w:r>
        <w:rPr>
          <w:rFonts w:ascii="Times" w:hAnsi="Times" w:cs="Arial"/>
          <w:sz w:val="24"/>
          <w:szCs w:val="24"/>
        </w:rPr>
        <w:t>De acuerdo con</w:t>
      </w:r>
      <w:r w:rsidR="00382B10" w:rsidRPr="00360674">
        <w:rPr>
          <w:rFonts w:ascii="Times" w:hAnsi="Times" w:cs="Arial"/>
          <w:sz w:val="24"/>
          <w:szCs w:val="24"/>
        </w:rPr>
        <w:t xml:space="preserve"> la NOM-087-SEMARNAT-SSA1-2002, los </w:t>
      </w:r>
      <w:r w:rsidRPr="00360674">
        <w:rPr>
          <w:rFonts w:ascii="Times" w:hAnsi="Times" w:cs="Arial"/>
          <w:sz w:val="24"/>
          <w:szCs w:val="24"/>
        </w:rPr>
        <w:t>residuos peligrosos biológico</w:t>
      </w:r>
      <w:r w:rsidR="00D10844">
        <w:rPr>
          <w:rFonts w:ascii="Times" w:hAnsi="Times" w:cs="Arial"/>
          <w:sz w:val="24"/>
          <w:szCs w:val="24"/>
        </w:rPr>
        <w:t xml:space="preserve">s </w:t>
      </w:r>
      <w:r w:rsidRPr="00360674">
        <w:rPr>
          <w:rFonts w:ascii="Times" w:hAnsi="Times" w:cs="Arial"/>
          <w:sz w:val="24"/>
          <w:szCs w:val="24"/>
        </w:rPr>
        <w:t xml:space="preserve">infecciosos </w:t>
      </w:r>
      <w:r w:rsidR="00382B10" w:rsidRPr="00360674">
        <w:rPr>
          <w:rFonts w:ascii="Times" w:hAnsi="Times" w:cs="Arial"/>
          <w:sz w:val="24"/>
          <w:szCs w:val="24"/>
        </w:rPr>
        <w:t xml:space="preserve">(RPBI) son aquellos materiales generados </w:t>
      </w:r>
      <w:r w:rsidR="00D10844" w:rsidRPr="00360674">
        <w:rPr>
          <w:rFonts w:ascii="Times" w:hAnsi="Times" w:cs="Arial"/>
          <w:sz w:val="24"/>
          <w:szCs w:val="24"/>
        </w:rPr>
        <w:t xml:space="preserve">en todos los sectores de salud, laboratorios clínicos o centros de investigación </w:t>
      </w:r>
      <w:r w:rsidR="00382B10" w:rsidRPr="00360674">
        <w:rPr>
          <w:rFonts w:ascii="Times" w:hAnsi="Times" w:cs="Arial"/>
          <w:sz w:val="24"/>
          <w:szCs w:val="24"/>
        </w:rPr>
        <w:t xml:space="preserve">durante los servicios de atención médica </w:t>
      </w:r>
      <w:r w:rsidR="00D10844" w:rsidRPr="00360674">
        <w:rPr>
          <w:rFonts w:ascii="Times" w:hAnsi="Times" w:cs="Arial"/>
          <w:sz w:val="24"/>
          <w:szCs w:val="24"/>
        </w:rPr>
        <w:t xml:space="preserve">a humanos o </w:t>
      </w:r>
      <w:r w:rsidR="00D10844">
        <w:rPr>
          <w:rFonts w:ascii="Times" w:hAnsi="Times" w:cs="Arial"/>
          <w:sz w:val="24"/>
          <w:szCs w:val="24"/>
        </w:rPr>
        <w:t xml:space="preserve">a </w:t>
      </w:r>
      <w:r w:rsidR="00D10844" w:rsidRPr="00360674">
        <w:rPr>
          <w:rFonts w:ascii="Times" w:hAnsi="Times" w:cs="Arial"/>
          <w:sz w:val="24"/>
          <w:szCs w:val="24"/>
        </w:rPr>
        <w:t>animales</w:t>
      </w:r>
      <w:r w:rsidR="00382B10" w:rsidRPr="00360674">
        <w:rPr>
          <w:rFonts w:ascii="Times" w:hAnsi="Times" w:cs="Arial"/>
          <w:sz w:val="24"/>
          <w:szCs w:val="24"/>
        </w:rPr>
        <w:t>. P</w:t>
      </w:r>
      <w:r>
        <w:rPr>
          <w:rFonts w:ascii="Times" w:hAnsi="Times" w:cs="Arial"/>
          <w:sz w:val="24"/>
          <w:szCs w:val="24"/>
        </w:rPr>
        <w:t>or sus características infecto-</w:t>
      </w:r>
      <w:r w:rsidR="00382B10" w:rsidRPr="00360674">
        <w:rPr>
          <w:rFonts w:ascii="Times" w:hAnsi="Times" w:cs="Arial"/>
          <w:sz w:val="24"/>
          <w:szCs w:val="24"/>
        </w:rPr>
        <w:t>contagiosas</w:t>
      </w:r>
      <w:r>
        <w:rPr>
          <w:rFonts w:ascii="Times" w:hAnsi="Times" w:cs="Arial"/>
          <w:sz w:val="24"/>
          <w:szCs w:val="24"/>
        </w:rPr>
        <w:t>,</w:t>
      </w:r>
      <w:r w:rsidR="00382B10" w:rsidRPr="00360674">
        <w:rPr>
          <w:rFonts w:ascii="Times" w:hAnsi="Times" w:cs="Arial"/>
          <w:sz w:val="24"/>
          <w:szCs w:val="24"/>
        </w:rPr>
        <w:t xml:space="preserve"> estos </w:t>
      </w:r>
      <w:r>
        <w:rPr>
          <w:rFonts w:ascii="Times" w:hAnsi="Times" w:cs="Arial"/>
          <w:sz w:val="24"/>
          <w:szCs w:val="24"/>
        </w:rPr>
        <w:t>residuos representan un riesgo para</w:t>
      </w:r>
      <w:r w:rsidR="00382B10" w:rsidRPr="00360674">
        <w:rPr>
          <w:rFonts w:ascii="Times" w:hAnsi="Times" w:cs="Arial"/>
          <w:sz w:val="24"/>
          <w:szCs w:val="24"/>
        </w:rPr>
        <w:t xml:space="preserve"> la salud y </w:t>
      </w:r>
      <w:r>
        <w:rPr>
          <w:rFonts w:ascii="Times" w:hAnsi="Times" w:cs="Arial"/>
          <w:sz w:val="24"/>
          <w:szCs w:val="24"/>
        </w:rPr>
        <w:t xml:space="preserve">para el medio ambiente, </w:t>
      </w:r>
      <w:r w:rsidR="00D10844">
        <w:rPr>
          <w:rFonts w:ascii="Times" w:hAnsi="Times" w:cs="Arial"/>
          <w:sz w:val="24"/>
          <w:szCs w:val="24"/>
        </w:rPr>
        <w:t xml:space="preserve">y </w:t>
      </w:r>
      <w:r>
        <w:rPr>
          <w:rFonts w:ascii="Times" w:hAnsi="Times" w:cs="Arial"/>
          <w:sz w:val="24"/>
          <w:szCs w:val="24"/>
        </w:rPr>
        <w:t>su</w:t>
      </w:r>
      <w:r w:rsidR="00382B10" w:rsidRPr="00360674">
        <w:rPr>
          <w:rFonts w:ascii="Times" w:hAnsi="Times" w:cs="Arial"/>
          <w:sz w:val="24"/>
          <w:szCs w:val="24"/>
        </w:rPr>
        <w:t xml:space="preserve"> manejo y control adecuado </w:t>
      </w:r>
      <w:r>
        <w:rPr>
          <w:rFonts w:ascii="Times" w:hAnsi="Times" w:cs="Arial"/>
          <w:sz w:val="24"/>
          <w:szCs w:val="24"/>
        </w:rPr>
        <w:t>representa</w:t>
      </w:r>
      <w:r w:rsidR="00382B10" w:rsidRPr="00360674">
        <w:rPr>
          <w:rFonts w:ascii="Times" w:hAnsi="Times" w:cs="Arial"/>
          <w:sz w:val="24"/>
          <w:szCs w:val="24"/>
        </w:rPr>
        <w:t xml:space="preserve"> uno de los temas </w:t>
      </w:r>
      <w:r>
        <w:rPr>
          <w:rFonts w:ascii="Times" w:hAnsi="Times" w:cs="Arial"/>
          <w:sz w:val="24"/>
          <w:szCs w:val="24"/>
        </w:rPr>
        <w:t>con</w:t>
      </w:r>
      <w:r w:rsidR="00382B10" w:rsidRPr="00360674">
        <w:rPr>
          <w:rFonts w:ascii="Times" w:hAnsi="Times" w:cs="Arial"/>
          <w:sz w:val="24"/>
          <w:szCs w:val="24"/>
        </w:rPr>
        <w:t xml:space="preserve"> mayor controversia en la actualidad (</w:t>
      </w:r>
      <w:r>
        <w:rPr>
          <w:rFonts w:ascii="Times" w:hAnsi="Times" w:cs="Arial"/>
          <w:sz w:val="24"/>
          <w:szCs w:val="24"/>
        </w:rPr>
        <w:t>Morelos, Ramírez, Sánchez, Chavarín y Meléndez</w:t>
      </w:r>
      <w:r>
        <w:rPr>
          <w:rFonts w:ascii="Times" w:hAnsi="Times" w:cs="Arial"/>
          <w:i/>
          <w:sz w:val="24"/>
          <w:szCs w:val="24"/>
        </w:rPr>
        <w:t xml:space="preserve">, </w:t>
      </w:r>
      <w:r w:rsidRPr="00EC3F49">
        <w:rPr>
          <w:rFonts w:ascii="Times" w:hAnsi="Times" w:cs="Arial"/>
          <w:sz w:val="24"/>
          <w:szCs w:val="24"/>
        </w:rPr>
        <w:t>2014</w:t>
      </w:r>
      <w:r>
        <w:rPr>
          <w:rFonts w:ascii="Times" w:hAnsi="Times" w:cs="Arial"/>
          <w:sz w:val="24"/>
          <w:szCs w:val="24"/>
        </w:rPr>
        <w:t>; Neveu y Matus, 2007</w:t>
      </w:r>
      <w:r w:rsidR="00382B10" w:rsidRPr="00360674">
        <w:rPr>
          <w:rFonts w:ascii="Times" w:hAnsi="Times" w:cs="Arial"/>
          <w:sz w:val="24"/>
          <w:szCs w:val="24"/>
        </w:rPr>
        <w:t>)</w:t>
      </w:r>
      <w:r w:rsidR="00382B10">
        <w:rPr>
          <w:rFonts w:ascii="Times" w:hAnsi="Times" w:cs="Arial"/>
          <w:sz w:val="24"/>
          <w:szCs w:val="24"/>
        </w:rPr>
        <w:t>.</w:t>
      </w:r>
    </w:p>
    <w:p w14:paraId="235BBB04" w14:textId="75524C88" w:rsidR="003859B9" w:rsidRDefault="000D5A75" w:rsidP="009C2201">
      <w:pPr>
        <w:spacing w:after="0" w:line="360" w:lineRule="auto"/>
        <w:ind w:firstLine="708"/>
        <w:jc w:val="both"/>
        <w:rPr>
          <w:rFonts w:ascii="Times" w:hAnsi="Times" w:cs="Arial"/>
          <w:color w:val="auto"/>
          <w:sz w:val="24"/>
          <w:szCs w:val="24"/>
        </w:rPr>
      </w:pPr>
      <w:r w:rsidRPr="00360674">
        <w:rPr>
          <w:rFonts w:ascii="Times" w:hAnsi="Times" w:cs="Arial"/>
          <w:sz w:val="24"/>
          <w:szCs w:val="24"/>
        </w:rPr>
        <w:t xml:space="preserve">Además de los residuos sólidos urbanos </w:t>
      </w:r>
      <w:r w:rsidR="003859B9">
        <w:rPr>
          <w:rFonts w:ascii="Times" w:hAnsi="Times" w:cs="Arial"/>
          <w:sz w:val="24"/>
          <w:szCs w:val="24"/>
        </w:rPr>
        <w:t>generados</w:t>
      </w:r>
      <w:r w:rsidR="007B5F95" w:rsidRPr="00360674">
        <w:rPr>
          <w:rFonts w:ascii="Times" w:hAnsi="Times" w:cs="Arial"/>
          <w:sz w:val="24"/>
          <w:szCs w:val="24"/>
        </w:rPr>
        <w:t xml:space="preserve"> en las instituciones de educación s</w:t>
      </w:r>
      <w:r w:rsidRPr="00360674">
        <w:rPr>
          <w:rFonts w:ascii="Times" w:hAnsi="Times" w:cs="Arial"/>
          <w:sz w:val="24"/>
          <w:szCs w:val="24"/>
        </w:rPr>
        <w:t xml:space="preserve">uperior, en el área de la salud existen </w:t>
      </w:r>
      <w:r w:rsidR="003859B9">
        <w:rPr>
          <w:rFonts w:ascii="Times" w:hAnsi="Times" w:cs="Arial"/>
          <w:sz w:val="24"/>
          <w:szCs w:val="24"/>
        </w:rPr>
        <w:t>desechos</w:t>
      </w:r>
      <w:r w:rsidRPr="00360674">
        <w:rPr>
          <w:rFonts w:ascii="Times" w:hAnsi="Times" w:cs="Arial"/>
          <w:sz w:val="24"/>
          <w:szCs w:val="24"/>
        </w:rPr>
        <w:t xml:space="preserve"> provenientes de las actividades de docencia, investigación y de servicios que deben ser </w:t>
      </w:r>
      <w:r w:rsidR="00382B10" w:rsidRPr="00382B10">
        <w:rPr>
          <w:rFonts w:ascii="Times" w:hAnsi="Times" w:cs="Arial"/>
          <w:sz w:val="24"/>
          <w:szCs w:val="24"/>
        </w:rPr>
        <w:t>adecuadamente</w:t>
      </w:r>
      <w:r w:rsidRPr="00360674">
        <w:rPr>
          <w:rFonts w:ascii="Times" w:hAnsi="Times" w:cs="Arial"/>
          <w:sz w:val="24"/>
          <w:szCs w:val="24"/>
        </w:rPr>
        <w:t xml:space="preserve"> </w:t>
      </w:r>
      <w:r w:rsidR="003859B9">
        <w:rPr>
          <w:rFonts w:ascii="Times" w:hAnsi="Times" w:cs="Arial"/>
          <w:sz w:val="24"/>
          <w:szCs w:val="24"/>
        </w:rPr>
        <w:t>manipulados</w:t>
      </w:r>
      <w:r w:rsidRPr="00360674">
        <w:rPr>
          <w:rFonts w:ascii="Times" w:hAnsi="Times" w:cs="Arial"/>
          <w:sz w:val="24"/>
          <w:szCs w:val="24"/>
        </w:rPr>
        <w:t xml:space="preserve"> y control</w:t>
      </w:r>
      <w:r w:rsidR="00382B10">
        <w:rPr>
          <w:rFonts w:ascii="Times" w:hAnsi="Times" w:cs="Arial"/>
          <w:sz w:val="24"/>
          <w:szCs w:val="24"/>
        </w:rPr>
        <w:t>ados</w:t>
      </w:r>
      <w:r w:rsidRPr="00360674">
        <w:rPr>
          <w:rFonts w:ascii="Times" w:hAnsi="Times" w:cs="Arial"/>
          <w:sz w:val="24"/>
          <w:szCs w:val="24"/>
        </w:rPr>
        <w:t xml:space="preserve"> a través de los planes institucionales</w:t>
      </w:r>
      <w:r w:rsidR="003859B9">
        <w:rPr>
          <w:rFonts w:ascii="Times" w:hAnsi="Times" w:cs="Arial"/>
          <w:sz w:val="24"/>
          <w:szCs w:val="24"/>
        </w:rPr>
        <w:t>, los cuales</w:t>
      </w:r>
      <w:r w:rsidR="00382B10">
        <w:rPr>
          <w:rFonts w:ascii="Times" w:hAnsi="Times" w:cs="Arial"/>
          <w:sz w:val="24"/>
          <w:szCs w:val="24"/>
        </w:rPr>
        <w:t xml:space="preserve"> deben </w:t>
      </w:r>
      <w:r w:rsidR="00D10844">
        <w:rPr>
          <w:rFonts w:ascii="Times" w:hAnsi="Times" w:cs="Arial"/>
          <w:sz w:val="24"/>
          <w:szCs w:val="24"/>
        </w:rPr>
        <w:t>instruir</w:t>
      </w:r>
      <w:r w:rsidR="00382B10">
        <w:rPr>
          <w:rFonts w:ascii="Times" w:hAnsi="Times" w:cs="Arial"/>
          <w:sz w:val="24"/>
          <w:szCs w:val="24"/>
        </w:rPr>
        <w:t xml:space="preserve"> </w:t>
      </w:r>
      <w:r w:rsidR="00D10844">
        <w:rPr>
          <w:rFonts w:ascii="Times" w:hAnsi="Times" w:cs="Arial"/>
          <w:sz w:val="24"/>
          <w:szCs w:val="24"/>
        </w:rPr>
        <w:t xml:space="preserve">a </w:t>
      </w:r>
      <w:r w:rsidR="00382B10">
        <w:rPr>
          <w:rFonts w:ascii="Times" w:hAnsi="Times" w:cs="Arial"/>
          <w:sz w:val="24"/>
          <w:szCs w:val="24"/>
        </w:rPr>
        <w:t xml:space="preserve">la población estudiantil </w:t>
      </w:r>
      <w:r w:rsidR="00D10844">
        <w:rPr>
          <w:rFonts w:ascii="Times" w:hAnsi="Times" w:cs="Arial"/>
          <w:sz w:val="24"/>
          <w:szCs w:val="24"/>
        </w:rPr>
        <w:t xml:space="preserve">sobre el tipo de materiales </w:t>
      </w:r>
      <w:r w:rsidR="00382B10">
        <w:rPr>
          <w:rFonts w:ascii="Times" w:hAnsi="Times" w:cs="Arial"/>
          <w:sz w:val="24"/>
          <w:szCs w:val="24"/>
        </w:rPr>
        <w:t>con que se cuenta y su proyección de crecimiento anual</w:t>
      </w:r>
      <w:r w:rsidRPr="00E13219">
        <w:rPr>
          <w:rFonts w:ascii="Times" w:hAnsi="Times" w:cs="Arial"/>
          <w:sz w:val="24"/>
          <w:szCs w:val="24"/>
        </w:rPr>
        <w:t xml:space="preserve"> </w:t>
      </w:r>
      <w:r w:rsidRPr="005C534A">
        <w:rPr>
          <w:rFonts w:ascii="Times" w:hAnsi="Times" w:cs="Arial"/>
          <w:sz w:val="24"/>
          <w:szCs w:val="24"/>
        </w:rPr>
        <w:t>(</w:t>
      </w:r>
      <w:r w:rsidR="00EC3F49" w:rsidRPr="005C534A">
        <w:rPr>
          <w:rFonts w:ascii="Times" w:hAnsi="Times" w:cs="Arial"/>
          <w:sz w:val="24"/>
          <w:szCs w:val="24"/>
        </w:rPr>
        <w:t>Rosales</w:t>
      </w:r>
      <w:r w:rsidR="00382B10">
        <w:rPr>
          <w:rFonts w:ascii="Times" w:hAnsi="Times" w:cs="Arial"/>
          <w:i/>
          <w:sz w:val="24"/>
          <w:szCs w:val="24"/>
        </w:rPr>
        <w:t xml:space="preserve">, </w:t>
      </w:r>
      <w:r w:rsidR="00382B10" w:rsidRPr="00382B10">
        <w:rPr>
          <w:rFonts w:ascii="Times" w:hAnsi="Times" w:cs="Arial"/>
          <w:sz w:val="24"/>
          <w:szCs w:val="24"/>
        </w:rPr>
        <w:t>Saldaña, Toledo y Maldonado</w:t>
      </w:r>
      <w:r w:rsidR="00EC3F49" w:rsidRPr="005C534A">
        <w:rPr>
          <w:rFonts w:ascii="Times" w:hAnsi="Times" w:cs="Arial"/>
          <w:i/>
          <w:sz w:val="24"/>
          <w:szCs w:val="24"/>
        </w:rPr>
        <w:t xml:space="preserve">, </w:t>
      </w:r>
      <w:r w:rsidR="003859B9">
        <w:rPr>
          <w:rFonts w:ascii="Times" w:hAnsi="Times" w:cs="Arial"/>
          <w:sz w:val="24"/>
          <w:szCs w:val="24"/>
        </w:rPr>
        <w:t>2013;</w:t>
      </w:r>
      <w:r w:rsidR="00EC3F49" w:rsidRPr="005C534A">
        <w:rPr>
          <w:rFonts w:ascii="Times" w:hAnsi="Times" w:cs="Arial"/>
          <w:sz w:val="24"/>
          <w:szCs w:val="24"/>
        </w:rPr>
        <w:t xml:space="preserve"> Vargas</w:t>
      </w:r>
      <w:r w:rsidR="00BC3022" w:rsidRPr="00BC3022">
        <w:rPr>
          <w:rFonts w:ascii="Times" w:hAnsi="Times" w:cs="Arial"/>
          <w:sz w:val="24"/>
          <w:szCs w:val="24"/>
        </w:rPr>
        <w:t>, Alvarado, López y Cisneros</w:t>
      </w:r>
      <w:r w:rsidR="00EC3F49" w:rsidRPr="005C534A">
        <w:rPr>
          <w:rFonts w:ascii="Times" w:hAnsi="Times" w:cs="Arial"/>
          <w:i/>
          <w:sz w:val="24"/>
          <w:szCs w:val="24"/>
        </w:rPr>
        <w:t xml:space="preserve">, </w:t>
      </w:r>
      <w:r w:rsidR="00EC3F49" w:rsidRPr="005C534A">
        <w:rPr>
          <w:rFonts w:ascii="Times" w:hAnsi="Times" w:cs="Arial"/>
          <w:sz w:val="24"/>
          <w:szCs w:val="24"/>
        </w:rPr>
        <w:t>2015</w:t>
      </w:r>
      <w:r w:rsidRPr="005C534A">
        <w:rPr>
          <w:rFonts w:ascii="Times" w:hAnsi="Times" w:cs="Arial"/>
          <w:sz w:val="24"/>
          <w:szCs w:val="24"/>
        </w:rPr>
        <w:t>).</w:t>
      </w:r>
    </w:p>
    <w:p w14:paraId="044EE698" w14:textId="07FDB8AA" w:rsidR="003859B9" w:rsidRDefault="00382B10" w:rsidP="009C2201">
      <w:pPr>
        <w:spacing w:after="0" w:line="360" w:lineRule="auto"/>
        <w:ind w:firstLine="708"/>
        <w:jc w:val="both"/>
        <w:rPr>
          <w:rFonts w:ascii="Times" w:hAnsi="Times" w:cs="Arial"/>
          <w:color w:val="auto"/>
          <w:sz w:val="24"/>
          <w:szCs w:val="24"/>
        </w:rPr>
      </w:pPr>
      <w:r>
        <w:rPr>
          <w:rFonts w:ascii="Times" w:hAnsi="Times" w:cs="Arial"/>
          <w:color w:val="auto"/>
          <w:sz w:val="24"/>
          <w:szCs w:val="24"/>
        </w:rPr>
        <w:t>L</w:t>
      </w:r>
      <w:r w:rsidR="000D5A75" w:rsidRPr="00317226">
        <w:rPr>
          <w:rFonts w:ascii="Times" w:hAnsi="Times" w:cs="Arial"/>
          <w:color w:val="auto"/>
          <w:sz w:val="24"/>
          <w:szCs w:val="24"/>
        </w:rPr>
        <w:t>a Secretaría</w:t>
      </w:r>
      <w:r w:rsidR="003859B9">
        <w:rPr>
          <w:rFonts w:ascii="Times" w:hAnsi="Times" w:cs="Arial"/>
          <w:color w:val="auto"/>
          <w:sz w:val="24"/>
          <w:szCs w:val="24"/>
        </w:rPr>
        <w:t xml:space="preserve"> del Medio Ambiente y Recursos N</w:t>
      </w:r>
      <w:r w:rsidR="000D5A75" w:rsidRPr="00317226">
        <w:rPr>
          <w:rFonts w:ascii="Times" w:hAnsi="Times" w:cs="Arial"/>
          <w:color w:val="auto"/>
          <w:sz w:val="24"/>
          <w:szCs w:val="24"/>
        </w:rPr>
        <w:t xml:space="preserve">aturales promulgó la </w:t>
      </w:r>
      <w:r w:rsidR="000D5A75" w:rsidRPr="003859B9">
        <w:rPr>
          <w:rFonts w:ascii="Times" w:hAnsi="Times" w:cs="Arial"/>
          <w:i/>
          <w:color w:val="auto"/>
          <w:sz w:val="24"/>
          <w:szCs w:val="24"/>
        </w:rPr>
        <w:t xml:space="preserve">Ley </w:t>
      </w:r>
      <w:r w:rsidR="003859B9" w:rsidRPr="003859B9">
        <w:rPr>
          <w:rFonts w:ascii="Times" w:hAnsi="Times" w:cs="Arial"/>
          <w:i/>
          <w:color w:val="auto"/>
          <w:sz w:val="24"/>
          <w:szCs w:val="24"/>
        </w:rPr>
        <w:t>general para la prevención y gestión integral de residuos</w:t>
      </w:r>
      <w:r w:rsidR="003859B9" w:rsidRPr="00317226">
        <w:rPr>
          <w:rFonts w:ascii="Times" w:hAnsi="Times" w:cs="Arial"/>
          <w:color w:val="auto"/>
          <w:sz w:val="24"/>
          <w:szCs w:val="24"/>
        </w:rPr>
        <w:t xml:space="preserve"> </w:t>
      </w:r>
      <w:r w:rsidR="000D5A75" w:rsidRPr="00317226">
        <w:rPr>
          <w:rFonts w:ascii="Times" w:hAnsi="Times" w:cs="Arial"/>
          <w:color w:val="auto"/>
          <w:sz w:val="24"/>
          <w:szCs w:val="24"/>
        </w:rPr>
        <w:t>con el fin de diseñar un sistema</w:t>
      </w:r>
      <w:r w:rsidR="003859B9">
        <w:rPr>
          <w:rFonts w:ascii="Times" w:hAnsi="Times" w:cs="Arial"/>
          <w:color w:val="auto"/>
          <w:sz w:val="24"/>
          <w:szCs w:val="24"/>
        </w:rPr>
        <w:t xml:space="preserve"> de manejo integral de residuos.</w:t>
      </w:r>
      <w:r w:rsidR="000D5A75" w:rsidRPr="00317226">
        <w:rPr>
          <w:rFonts w:ascii="Times" w:hAnsi="Times" w:cs="Arial"/>
          <w:color w:val="auto"/>
          <w:sz w:val="24"/>
          <w:szCs w:val="24"/>
        </w:rPr>
        <w:t xml:space="preserve"> </w:t>
      </w:r>
      <w:r w:rsidR="00D63FA0">
        <w:rPr>
          <w:rFonts w:ascii="Times" w:hAnsi="Times" w:cs="Arial"/>
          <w:color w:val="auto"/>
          <w:sz w:val="24"/>
          <w:szCs w:val="24"/>
        </w:rPr>
        <w:t>La planificación</w:t>
      </w:r>
      <w:r w:rsidR="000D5A75" w:rsidRPr="00317226">
        <w:rPr>
          <w:rFonts w:ascii="Times" w:hAnsi="Times" w:cs="Arial"/>
          <w:color w:val="auto"/>
          <w:sz w:val="24"/>
          <w:szCs w:val="24"/>
        </w:rPr>
        <w:t xml:space="preserve"> de una estrategia propicia para la gestión de residuos permite prevenir el daño ecológico</w:t>
      </w:r>
      <w:r w:rsidR="00D63FA0">
        <w:rPr>
          <w:rFonts w:ascii="Times" w:hAnsi="Times" w:cs="Arial"/>
          <w:color w:val="auto"/>
          <w:sz w:val="24"/>
          <w:szCs w:val="24"/>
        </w:rPr>
        <w:t xml:space="preserve"> y</w:t>
      </w:r>
      <w:r w:rsidR="000D5A75" w:rsidRPr="00317226">
        <w:rPr>
          <w:rFonts w:ascii="Times" w:hAnsi="Times" w:cs="Arial"/>
          <w:color w:val="auto"/>
          <w:sz w:val="24"/>
          <w:szCs w:val="24"/>
        </w:rPr>
        <w:t xml:space="preserve"> </w:t>
      </w:r>
      <w:r w:rsidR="00D63FA0">
        <w:rPr>
          <w:rFonts w:ascii="Times" w:hAnsi="Times" w:cs="Arial"/>
          <w:color w:val="auto"/>
          <w:sz w:val="24"/>
          <w:szCs w:val="24"/>
        </w:rPr>
        <w:t xml:space="preserve">los </w:t>
      </w:r>
      <w:r w:rsidR="000D5A75" w:rsidRPr="00317226">
        <w:rPr>
          <w:rFonts w:ascii="Times" w:hAnsi="Times" w:cs="Arial"/>
          <w:color w:val="auto"/>
          <w:sz w:val="24"/>
          <w:szCs w:val="24"/>
        </w:rPr>
        <w:t>riesgo</w:t>
      </w:r>
      <w:r w:rsidR="003859B9">
        <w:rPr>
          <w:rFonts w:ascii="Times" w:hAnsi="Times" w:cs="Arial"/>
          <w:color w:val="auto"/>
          <w:sz w:val="24"/>
          <w:szCs w:val="24"/>
        </w:rPr>
        <w:t>s</w:t>
      </w:r>
      <w:r w:rsidR="000D5A75" w:rsidRPr="00317226">
        <w:rPr>
          <w:rFonts w:ascii="Times" w:hAnsi="Times" w:cs="Arial"/>
          <w:color w:val="auto"/>
          <w:sz w:val="24"/>
          <w:szCs w:val="24"/>
        </w:rPr>
        <w:t xml:space="preserve"> sanitarios por transmisión de infecciones</w:t>
      </w:r>
      <w:r w:rsidR="00D63FA0">
        <w:rPr>
          <w:rFonts w:ascii="Times" w:hAnsi="Times" w:cs="Arial"/>
          <w:color w:val="auto"/>
          <w:sz w:val="24"/>
          <w:szCs w:val="24"/>
        </w:rPr>
        <w:t xml:space="preserve">, todo a través de </w:t>
      </w:r>
      <w:r w:rsidR="000D5A75" w:rsidRPr="00317226">
        <w:rPr>
          <w:rFonts w:ascii="Times" w:hAnsi="Times" w:cs="Arial"/>
          <w:color w:val="auto"/>
          <w:sz w:val="24"/>
          <w:szCs w:val="24"/>
        </w:rPr>
        <w:t>una cultura de manejo que involucre a toda la comunidad</w:t>
      </w:r>
      <w:r w:rsidR="000B037D" w:rsidRPr="00317226">
        <w:rPr>
          <w:rFonts w:ascii="Times" w:hAnsi="Times" w:cs="Arial"/>
          <w:color w:val="auto"/>
          <w:sz w:val="24"/>
          <w:szCs w:val="24"/>
        </w:rPr>
        <w:t xml:space="preserve"> universitaria (</w:t>
      </w:r>
      <w:r w:rsidR="00EC3F49" w:rsidRPr="00317226">
        <w:rPr>
          <w:rFonts w:ascii="Times" w:hAnsi="Times" w:cs="Arial"/>
          <w:color w:val="auto"/>
          <w:sz w:val="24"/>
          <w:szCs w:val="24"/>
        </w:rPr>
        <w:t>Castañeda</w:t>
      </w:r>
      <w:r w:rsidR="00911F08" w:rsidRPr="00911F08">
        <w:rPr>
          <w:rFonts w:ascii="Times" w:hAnsi="Times" w:cs="Arial"/>
          <w:color w:val="auto"/>
          <w:sz w:val="24"/>
          <w:szCs w:val="24"/>
        </w:rPr>
        <w:t xml:space="preserve">, </w:t>
      </w:r>
      <w:r w:rsidR="00911F08" w:rsidRPr="00911F08">
        <w:rPr>
          <w:rFonts w:ascii="Times" w:hAnsi="Times" w:cs="Arial"/>
          <w:noProof/>
          <w:sz w:val="24"/>
          <w:szCs w:val="24"/>
          <w:lang w:val="es-ES"/>
        </w:rPr>
        <w:t>Jiménez, Urzua</w:t>
      </w:r>
      <w:r w:rsidR="00911F08">
        <w:rPr>
          <w:rFonts w:ascii="Times" w:hAnsi="Times" w:cs="Arial"/>
          <w:noProof/>
          <w:sz w:val="24"/>
          <w:szCs w:val="24"/>
          <w:lang w:val="es-ES"/>
        </w:rPr>
        <w:t xml:space="preserve"> </w:t>
      </w:r>
      <w:r w:rsidR="00911F08" w:rsidRPr="00911F08">
        <w:rPr>
          <w:rFonts w:ascii="Times" w:hAnsi="Times" w:cs="Arial"/>
          <w:noProof/>
          <w:sz w:val="24"/>
          <w:szCs w:val="24"/>
          <w:lang w:val="es-ES"/>
        </w:rPr>
        <w:t>y Manzano</w:t>
      </w:r>
      <w:r w:rsidR="00EC3F49" w:rsidRPr="00911F08">
        <w:rPr>
          <w:rFonts w:ascii="Times" w:hAnsi="Times" w:cs="Arial"/>
          <w:color w:val="auto"/>
          <w:sz w:val="24"/>
          <w:szCs w:val="24"/>
        </w:rPr>
        <w:t>,</w:t>
      </w:r>
      <w:r w:rsidR="00EC3F49" w:rsidRPr="00317226">
        <w:rPr>
          <w:rFonts w:ascii="Times" w:hAnsi="Times" w:cs="Arial"/>
          <w:i/>
          <w:color w:val="auto"/>
          <w:sz w:val="24"/>
          <w:szCs w:val="24"/>
        </w:rPr>
        <w:t xml:space="preserve"> </w:t>
      </w:r>
      <w:r w:rsidR="003859B9">
        <w:rPr>
          <w:rFonts w:ascii="Times" w:hAnsi="Times" w:cs="Arial"/>
          <w:color w:val="auto"/>
          <w:sz w:val="24"/>
          <w:szCs w:val="24"/>
        </w:rPr>
        <w:t>20</w:t>
      </w:r>
      <w:r w:rsidR="00911F08">
        <w:rPr>
          <w:rFonts w:ascii="Times" w:hAnsi="Times" w:cs="Arial"/>
          <w:color w:val="auto"/>
          <w:sz w:val="24"/>
          <w:szCs w:val="24"/>
        </w:rPr>
        <w:t>0</w:t>
      </w:r>
      <w:r w:rsidR="003859B9">
        <w:rPr>
          <w:rFonts w:ascii="Times" w:hAnsi="Times" w:cs="Arial"/>
          <w:color w:val="auto"/>
          <w:sz w:val="24"/>
          <w:szCs w:val="24"/>
        </w:rPr>
        <w:t>2; Saval, 2012;</w:t>
      </w:r>
      <w:r w:rsidR="00EC3F49" w:rsidRPr="00317226">
        <w:rPr>
          <w:rFonts w:ascii="Times" w:hAnsi="Times" w:cs="Arial"/>
          <w:color w:val="auto"/>
          <w:sz w:val="24"/>
          <w:szCs w:val="24"/>
        </w:rPr>
        <w:t xml:space="preserve"> Rosales </w:t>
      </w:r>
      <w:r w:rsidR="00EC3F49" w:rsidRPr="00317226">
        <w:rPr>
          <w:rFonts w:ascii="Times" w:hAnsi="Times" w:cs="Arial"/>
          <w:i/>
          <w:color w:val="auto"/>
          <w:sz w:val="24"/>
          <w:szCs w:val="24"/>
        </w:rPr>
        <w:t>et al</w:t>
      </w:r>
      <w:r w:rsidR="003859B9">
        <w:rPr>
          <w:rFonts w:ascii="Times" w:hAnsi="Times" w:cs="Arial"/>
          <w:i/>
          <w:color w:val="auto"/>
          <w:sz w:val="24"/>
          <w:szCs w:val="24"/>
        </w:rPr>
        <w:t>.</w:t>
      </w:r>
      <w:r w:rsidR="00EC3F49" w:rsidRPr="00317226">
        <w:rPr>
          <w:rFonts w:ascii="Times" w:hAnsi="Times" w:cs="Arial"/>
          <w:i/>
          <w:color w:val="auto"/>
          <w:sz w:val="24"/>
          <w:szCs w:val="24"/>
        </w:rPr>
        <w:t xml:space="preserve">, </w:t>
      </w:r>
      <w:r w:rsidR="00EC3F49" w:rsidRPr="00317226">
        <w:rPr>
          <w:rFonts w:ascii="Times" w:hAnsi="Times" w:cs="Arial"/>
          <w:color w:val="auto"/>
          <w:sz w:val="24"/>
          <w:szCs w:val="24"/>
        </w:rPr>
        <w:t>2013</w:t>
      </w:r>
      <w:r w:rsidR="000D5A75" w:rsidRPr="00317226">
        <w:rPr>
          <w:rFonts w:ascii="Times" w:hAnsi="Times" w:cs="Arial"/>
          <w:color w:val="auto"/>
          <w:sz w:val="24"/>
          <w:szCs w:val="24"/>
        </w:rPr>
        <w:t>).</w:t>
      </w:r>
    </w:p>
    <w:p w14:paraId="509900C4" w14:textId="64069877" w:rsidR="003859B9" w:rsidRDefault="00382B10" w:rsidP="009C2201">
      <w:pPr>
        <w:spacing w:after="0" w:line="360" w:lineRule="auto"/>
        <w:ind w:firstLine="708"/>
        <w:jc w:val="both"/>
        <w:rPr>
          <w:rFonts w:ascii="Times" w:hAnsi="Times" w:cs="Arial"/>
          <w:sz w:val="24"/>
          <w:szCs w:val="24"/>
        </w:rPr>
      </w:pPr>
      <w:r>
        <w:rPr>
          <w:rFonts w:ascii="Times" w:hAnsi="Times" w:cs="Arial"/>
          <w:sz w:val="24"/>
          <w:szCs w:val="24"/>
        </w:rPr>
        <w:t xml:space="preserve">El programa institucional de </w:t>
      </w:r>
      <w:r w:rsidR="003859B9">
        <w:rPr>
          <w:rFonts w:ascii="Times" w:hAnsi="Times" w:cs="Arial"/>
          <w:sz w:val="24"/>
          <w:szCs w:val="24"/>
        </w:rPr>
        <w:t>g</w:t>
      </w:r>
      <w:r>
        <w:rPr>
          <w:rFonts w:ascii="Times" w:hAnsi="Times" w:cs="Arial"/>
          <w:sz w:val="24"/>
          <w:szCs w:val="24"/>
        </w:rPr>
        <w:t xml:space="preserve">estión de </w:t>
      </w:r>
      <w:r w:rsidR="00D63FA0">
        <w:rPr>
          <w:rFonts w:ascii="Times" w:hAnsi="Times" w:cs="Arial"/>
          <w:sz w:val="24"/>
          <w:szCs w:val="24"/>
        </w:rPr>
        <w:t xml:space="preserve">RPBI </w:t>
      </w:r>
      <w:r>
        <w:rPr>
          <w:rFonts w:ascii="Times" w:hAnsi="Times" w:cs="Arial"/>
          <w:sz w:val="24"/>
          <w:szCs w:val="24"/>
        </w:rPr>
        <w:t xml:space="preserve">se encarga de </w:t>
      </w:r>
      <w:r w:rsidR="003859B9">
        <w:rPr>
          <w:rFonts w:ascii="Times" w:hAnsi="Times" w:cs="Arial"/>
          <w:sz w:val="24"/>
          <w:szCs w:val="24"/>
        </w:rPr>
        <w:t>su</w:t>
      </w:r>
      <w:r>
        <w:rPr>
          <w:rFonts w:ascii="Times" w:hAnsi="Times" w:cs="Arial"/>
          <w:sz w:val="24"/>
          <w:szCs w:val="24"/>
        </w:rPr>
        <w:t xml:space="preserve"> recolección y almacenamiento temporal hasta </w:t>
      </w:r>
      <w:r w:rsidR="003859B9">
        <w:rPr>
          <w:rFonts w:ascii="Times" w:hAnsi="Times" w:cs="Arial"/>
          <w:sz w:val="24"/>
          <w:szCs w:val="24"/>
        </w:rPr>
        <w:t xml:space="preserve">que son </w:t>
      </w:r>
      <w:r>
        <w:rPr>
          <w:rFonts w:ascii="Times" w:hAnsi="Times" w:cs="Arial"/>
          <w:sz w:val="24"/>
          <w:szCs w:val="24"/>
        </w:rPr>
        <w:t>entrega</w:t>
      </w:r>
      <w:r w:rsidR="003859B9">
        <w:rPr>
          <w:rFonts w:ascii="Times" w:hAnsi="Times" w:cs="Arial"/>
          <w:sz w:val="24"/>
          <w:szCs w:val="24"/>
        </w:rPr>
        <w:t>dos</w:t>
      </w:r>
      <w:r>
        <w:rPr>
          <w:rFonts w:ascii="Times" w:hAnsi="Times" w:cs="Arial"/>
          <w:sz w:val="24"/>
          <w:szCs w:val="24"/>
        </w:rPr>
        <w:t xml:space="preserve"> a la empresa </w:t>
      </w:r>
      <w:r w:rsidR="003859B9">
        <w:rPr>
          <w:rFonts w:ascii="Times" w:hAnsi="Times" w:cs="Arial"/>
          <w:sz w:val="24"/>
          <w:szCs w:val="24"/>
        </w:rPr>
        <w:t xml:space="preserve">responsable </w:t>
      </w:r>
      <w:r>
        <w:rPr>
          <w:rFonts w:ascii="Times" w:hAnsi="Times" w:cs="Arial"/>
          <w:sz w:val="24"/>
          <w:szCs w:val="24"/>
        </w:rPr>
        <w:t>de su disposición final; cada laboratorio que genere RPBI debe recolectarlos, etiquetarlos y envasarlos adecuadamente para evitar cualquier riesgo biológico</w:t>
      </w:r>
      <w:r w:rsidR="003859B9">
        <w:rPr>
          <w:rFonts w:ascii="Times" w:hAnsi="Times" w:cs="Arial"/>
          <w:sz w:val="24"/>
          <w:szCs w:val="24"/>
        </w:rPr>
        <w:t>. P</w:t>
      </w:r>
      <w:r>
        <w:rPr>
          <w:rFonts w:ascii="Times" w:hAnsi="Times" w:cs="Arial"/>
          <w:sz w:val="24"/>
          <w:szCs w:val="24"/>
        </w:rPr>
        <w:t>ara ello</w:t>
      </w:r>
      <w:r w:rsidR="003859B9">
        <w:rPr>
          <w:rFonts w:ascii="Times" w:hAnsi="Times" w:cs="Arial"/>
          <w:sz w:val="24"/>
          <w:szCs w:val="24"/>
        </w:rPr>
        <w:t>,</w:t>
      </w:r>
      <w:r>
        <w:rPr>
          <w:rFonts w:ascii="Times" w:hAnsi="Times" w:cs="Arial"/>
          <w:sz w:val="24"/>
          <w:szCs w:val="24"/>
        </w:rPr>
        <w:t xml:space="preserve"> se debe entrenar al personal encargado del laboratorio, </w:t>
      </w:r>
      <w:r w:rsidR="003859B9">
        <w:rPr>
          <w:rFonts w:ascii="Times" w:hAnsi="Times" w:cs="Arial"/>
          <w:sz w:val="24"/>
          <w:szCs w:val="24"/>
        </w:rPr>
        <w:t xml:space="preserve">así como a </w:t>
      </w:r>
      <w:r>
        <w:rPr>
          <w:rFonts w:ascii="Times" w:hAnsi="Times" w:cs="Arial"/>
          <w:sz w:val="24"/>
          <w:szCs w:val="24"/>
        </w:rPr>
        <w:t xml:space="preserve">estudiantes de servicio social </w:t>
      </w:r>
      <w:r w:rsidR="00D63FA0">
        <w:rPr>
          <w:rFonts w:ascii="Times" w:hAnsi="Times" w:cs="Arial"/>
          <w:sz w:val="24"/>
          <w:szCs w:val="24"/>
        </w:rPr>
        <w:t>mediante prácticas que apoye</w:t>
      </w:r>
      <w:r>
        <w:rPr>
          <w:rFonts w:ascii="Times" w:hAnsi="Times" w:cs="Arial"/>
          <w:sz w:val="24"/>
          <w:szCs w:val="24"/>
        </w:rPr>
        <w:t xml:space="preserve">n </w:t>
      </w:r>
      <w:r w:rsidR="00D63FA0">
        <w:rPr>
          <w:rFonts w:ascii="Times" w:hAnsi="Times" w:cs="Arial"/>
          <w:sz w:val="24"/>
          <w:szCs w:val="24"/>
        </w:rPr>
        <w:t>con</w:t>
      </w:r>
      <w:r>
        <w:rPr>
          <w:rFonts w:ascii="Times" w:hAnsi="Times" w:cs="Arial"/>
          <w:sz w:val="24"/>
          <w:szCs w:val="24"/>
        </w:rPr>
        <w:t xml:space="preserve"> actividades de docencias. </w:t>
      </w:r>
    </w:p>
    <w:p w14:paraId="5FB8B0FA" w14:textId="77777777" w:rsidR="005258D7" w:rsidRDefault="00382B10" w:rsidP="009C2201">
      <w:pPr>
        <w:spacing w:after="0" w:line="360" w:lineRule="auto"/>
        <w:ind w:firstLine="708"/>
        <w:jc w:val="both"/>
        <w:rPr>
          <w:rFonts w:ascii="Times" w:hAnsi="Times" w:cs="Arial"/>
          <w:sz w:val="24"/>
          <w:szCs w:val="24"/>
        </w:rPr>
      </w:pPr>
      <w:r w:rsidRPr="005258D7">
        <w:rPr>
          <w:rFonts w:ascii="Times" w:hAnsi="Times" w:cs="Arial"/>
          <w:sz w:val="24"/>
          <w:szCs w:val="24"/>
        </w:rPr>
        <w:t xml:space="preserve">La institución educativa ha implementado un </w:t>
      </w:r>
      <w:r w:rsidR="005258D7" w:rsidRPr="005258D7">
        <w:rPr>
          <w:rFonts w:ascii="Times" w:hAnsi="Times" w:cs="Arial"/>
          <w:sz w:val="24"/>
          <w:szCs w:val="24"/>
        </w:rPr>
        <w:t xml:space="preserve">sistema de gestión ambiental </w:t>
      </w:r>
      <w:r w:rsidR="005258D7">
        <w:rPr>
          <w:rFonts w:ascii="Times" w:hAnsi="Times" w:cs="Arial"/>
          <w:sz w:val="24"/>
          <w:szCs w:val="24"/>
        </w:rPr>
        <w:t>basado en la n</w:t>
      </w:r>
      <w:r w:rsidRPr="005258D7">
        <w:rPr>
          <w:rFonts w:ascii="Times" w:hAnsi="Times" w:cs="Arial"/>
          <w:sz w:val="24"/>
          <w:szCs w:val="24"/>
        </w:rPr>
        <w:t>orma ISO 14001:2004</w:t>
      </w:r>
      <w:r w:rsidR="005258D7">
        <w:rPr>
          <w:rFonts w:ascii="Times" w:hAnsi="Times" w:cs="Arial"/>
          <w:sz w:val="24"/>
          <w:szCs w:val="24"/>
        </w:rPr>
        <w:t>,</w:t>
      </w:r>
      <w:r w:rsidRPr="005258D7">
        <w:rPr>
          <w:rFonts w:ascii="Times" w:hAnsi="Times" w:cs="Arial"/>
          <w:sz w:val="24"/>
          <w:szCs w:val="24"/>
        </w:rPr>
        <w:t xml:space="preserve"> cuyo propósito es la formación ambiental universitaria a través del desarrollo de un sistema de gestión ambiental que cumpla con las disposiciones legales vinculadas a la sustentabilidad. En la FCQB la clasificación y envasado de RPBI se rige por</w:t>
      </w:r>
      <w:r w:rsidR="002808ED" w:rsidRPr="005258D7">
        <w:rPr>
          <w:rFonts w:ascii="Times" w:hAnsi="Times" w:cs="Arial"/>
          <w:sz w:val="24"/>
          <w:szCs w:val="24"/>
        </w:rPr>
        <w:t xml:space="preserve"> </w:t>
      </w:r>
      <w:r w:rsidR="005258D7">
        <w:rPr>
          <w:rFonts w:ascii="Times" w:hAnsi="Times" w:cs="Arial"/>
          <w:sz w:val="24"/>
          <w:szCs w:val="24"/>
        </w:rPr>
        <w:t xml:space="preserve">la </w:t>
      </w:r>
      <w:r w:rsidRPr="005258D7">
        <w:rPr>
          <w:rFonts w:ascii="Times" w:hAnsi="Times" w:cs="Arial"/>
          <w:sz w:val="24"/>
          <w:szCs w:val="24"/>
        </w:rPr>
        <w:t xml:space="preserve">NOM-087-SEMARNAT-SSA1-2002, cuyo contenido debe ser impartido a alumnos y </w:t>
      </w:r>
      <w:r w:rsidRPr="005258D7">
        <w:rPr>
          <w:rFonts w:ascii="Times" w:hAnsi="Times" w:cs="Arial"/>
          <w:sz w:val="24"/>
          <w:szCs w:val="24"/>
        </w:rPr>
        <w:lastRenderedPageBreak/>
        <w:t xml:space="preserve">docentes para evitar daños al medio ambiente y a la población en general (Vargas </w:t>
      </w:r>
      <w:r w:rsidRPr="005258D7">
        <w:rPr>
          <w:rFonts w:ascii="Times" w:hAnsi="Times" w:cs="Arial"/>
          <w:i/>
          <w:sz w:val="24"/>
          <w:szCs w:val="24"/>
        </w:rPr>
        <w:t>et al</w:t>
      </w:r>
      <w:r w:rsidR="005258D7">
        <w:rPr>
          <w:rFonts w:ascii="Times" w:hAnsi="Times" w:cs="Arial"/>
          <w:sz w:val="24"/>
          <w:szCs w:val="24"/>
        </w:rPr>
        <w:t>.</w:t>
      </w:r>
      <w:r w:rsidRPr="005258D7">
        <w:rPr>
          <w:rFonts w:ascii="Times" w:hAnsi="Times" w:cs="Arial"/>
          <w:sz w:val="24"/>
          <w:szCs w:val="24"/>
        </w:rPr>
        <w:t>, 2015).</w:t>
      </w:r>
      <w:r w:rsidRPr="00382B10">
        <w:rPr>
          <w:rFonts w:ascii="Times" w:hAnsi="Times" w:cs="Arial"/>
          <w:sz w:val="24"/>
          <w:szCs w:val="24"/>
        </w:rPr>
        <w:t xml:space="preserve"> </w:t>
      </w:r>
    </w:p>
    <w:p w14:paraId="6B4E2F10" w14:textId="55C1EA9C" w:rsidR="005258D7" w:rsidRDefault="000D5A75"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Es importante que todos los actores involucrados </w:t>
      </w:r>
      <w:r w:rsidRPr="00382B10">
        <w:rPr>
          <w:rFonts w:ascii="Times" w:hAnsi="Times" w:cs="Arial"/>
          <w:sz w:val="24"/>
          <w:szCs w:val="24"/>
        </w:rPr>
        <w:t xml:space="preserve">en la generación, almacenamiento y disposición de los residuos </w:t>
      </w:r>
      <w:r w:rsidR="00D63FA0">
        <w:rPr>
          <w:rFonts w:ascii="Times" w:hAnsi="Times" w:cs="Arial"/>
          <w:sz w:val="24"/>
          <w:szCs w:val="24"/>
        </w:rPr>
        <w:t>sean</w:t>
      </w:r>
      <w:r w:rsidRPr="00382B10">
        <w:rPr>
          <w:rFonts w:ascii="Times" w:hAnsi="Times" w:cs="Arial"/>
          <w:sz w:val="24"/>
          <w:szCs w:val="24"/>
        </w:rPr>
        <w:t xml:space="preserve"> conscientes de su participación en el programa institucional </w:t>
      </w:r>
      <w:r w:rsidRPr="00360674">
        <w:rPr>
          <w:rFonts w:ascii="Times" w:hAnsi="Times" w:cs="Arial"/>
          <w:sz w:val="24"/>
          <w:szCs w:val="24"/>
        </w:rPr>
        <w:t xml:space="preserve">para </w:t>
      </w:r>
      <w:r w:rsidR="005258D7">
        <w:rPr>
          <w:rFonts w:ascii="Times" w:hAnsi="Times" w:cs="Arial"/>
          <w:sz w:val="24"/>
          <w:szCs w:val="24"/>
        </w:rPr>
        <w:t xml:space="preserve">generar </w:t>
      </w:r>
      <w:r w:rsidRPr="00360674">
        <w:rPr>
          <w:rFonts w:ascii="Times" w:hAnsi="Times" w:cs="Arial"/>
          <w:sz w:val="24"/>
          <w:szCs w:val="24"/>
        </w:rPr>
        <w:t>una interacción positiva con las autoridades y agentes ejecutores del programa</w:t>
      </w:r>
      <w:r w:rsidR="005258D7">
        <w:rPr>
          <w:rFonts w:ascii="Times" w:hAnsi="Times" w:cs="Arial"/>
          <w:sz w:val="24"/>
          <w:szCs w:val="24"/>
        </w:rPr>
        <w:t>. De este modo se puede fomentar una</w:t>
      </w:r>
      <w:r w:rsidRPr="00360674">
        <w:rPr>
          <w:rFonts w:ascii="Times" w:hAnsi="Times" w:cs="Arial"/>
          <w:sz w:val="24"/>
          <w:szCs w:val="24"/>
        </w:rPr>
        <w:t xml:space="preserve"> retroalimentación y perfeccio</w:t>
      </w:r>
      <w:r w:rsidR="005258D7">
        <w:rPr>
          <w:rFonts w:ascii="Times" w:hAnsi="Times" w:cs="Arial"/>
          <w:sz w:val="24"/>
          <w:szCs w:val="24"/>
        </w:rPr>
        <w:t>namiento de las medidas adoptada</w:t>
      </w:r>
      <w:r w:rsidRPr="00360674">
        <w:rPr>
          <w:rFonts w:ascii="Times" w:hAnsi="Times" w:cs="Arial"/>
          <w:sz w:val="24"/>
          <w:szCs w:val="24"/>
        </w:rPr>
        <w:t xml:space="preserve">s </w:t>
      </w:r>
      <w:r w:rsidR="005258D7">
        <w:rPr>
          <w:rFonts w:ascii="Times" w:hAnsi="Times" w:cs="Arial"/>
          <w:sz w:val="24"/>
          <w:szCs w:val="24"/>
        </w:rPr>
        <w:t xml:space="preserve">para la </w:t>
      </w:r>
      <w:r w:rsidRPr="00360674">
        <w:rPr>
          <w:rFonts w:ascii="Times" w:hAnsi="Times" w:cs="Arial"/>
          <w:sz w:val="24"/>
          <w:szCs w:val="24"/>
        </w:rPr>
        <w:t>solución de problemas no previstos en el ejercicio cotidiano de las</w:t>
      </w:r>
      <w:r w:rsidR="00382B10">
        <w:rPr>
          <w:rFonts w:ascii="Times" w:hAnsi="Times" w:cs="Arial"/>
          <w:sz w:val="24"/>
          <w:szCs w:val="24"/>
        </w:rPr>
        <w:t xml:space="preserve"> ac</w:t>
      </w:r>
      <w:r w:rsidRPr="00360674">
        <w:rPr>
          <w:rFonts w:ascii="Times" w:hAnsi="Times" w:cs="Arial"/>
          <w:sz w:val="24"/>
          <w:szCs w:val="24"/>
        </w:rPr>
        <w:t xml:space="preserve">tividades asignadas a la docencia, investigación y </w:t>
      </w:r>
      <w:r w:rsidRPr="005C534A">
        <w:rPr>
          <w:rFonts w:ascii="Times" w:hAnsi="Times" w:cs="Arial"/>
          <w:sz w:val="24"/>
          <w:szCs w:val="24"/>
        </w:rPr>
        <w:t>servicios</w:t>
      </w:r>
      <w:r w:rsidR="00EC3F49" w:rsidRPr="005C534A">
        <w:rPr>
          <w:rFonts w:ascii="Times" w:hAnsi="Times" w:cs="Arial"/>
          <w:sz w:val="24"/>
          <w:szCs w:val="24"/>
        </w:rPr>
        <w:t xml:space="preserve"> (Morelos </w:t>
      </w:r>
      <w:r w:rsidR="00EC3F49" w:rsidRPr="005C534A">
        <w:rPr>
          <w:rFonts w:ascii="Times" w:hAnsi="Times" w:cs="Arial"/>
          <w:i/>
          <w:sz w:val="24"/>
          <w:szCs w:val="24"/>
        </w:rPr>
        <w:t>et al</w:t>
      </w:r>
      <w:r w:rsidR="005258D7">
        <w:rPr>
          <w:rFonts w:ascii="Times" w:hAnsi="Times" w:cs="Arial"/>
          <w:i/>
          <w:sz w:val="24"/>
          <w:szCs w:val="24"/>
        </w:rPr>
        <w:t>.</w:t>
      </w:r>
      <w:r w:rsidR="00EC3F49" w:rsidRPr="005C534A">
        <w:rPr>
          <w:rFonts w:ascii="Times" w:hAnsi="Times" w:cs="Arial"/>
          <w:i/>
          <w:sz w:val="24"/>
          <w:szCs w:val="24"/>
        </w:rPr>
        <w:t xml:space="preserve">, </w:t>
      </w:r>
      <w:r w:rsidR="00EC3F49" w:rsidRPr="005C534A">
        <w:rPr>
          <w:rFonts w:ascii="Times" w:hAnsi="Times" w:cs="Arial"/>
          <w:sz w:val="24"/>
          <w:szCs w:val="24"/>
        </w:rPr>
        <w:t>2014)</w:t>
      </w:r>
      <w:r w:rsidRPr="005C534A">
        <w:rPr>
          <w:rFonts w:ascii="Times" w:hAnsi="Times" w:cs="Arial"/>
          <w:sz w:val="24"/>
          <w:szCs w:val="24"/>
        </w:rPr>
        <w:t>.</w:t>
      </w:r>
      <w:r w:rsidR="00360674" w:rsidRPr="005C534A">
        <w:rPr>
          <w:rFonts w:ascii="Times" w:hAnsi="Times" w:cs="Arial"/>
          <w:sz w:val="24"/>
          <w:szCs w:val="24"/>
        </w:rPr>
        <w:t xml:space="preserve"> </w:t>
      </w:r>
      <w:r w:rsidRPr="005C534A">
        <w:rPr>
          <w:rFonts w:ascii="Times" w:hAnsi="Times" w:cs="Arial"/>
          <w:sz w:val="24"/>
          <w:szCs w:val="24"/>
        </w:rPr>
        <w:t>Al</w:t>
      </w:r>
      <w:r w:rsidRPr="00360674">
        <w:rPr>
          <w:rFonts w:ascii="Times" w:hAnsi="Times" w:cs="Arial"/>
          <w:sz w:val="24"/>
          <w:szCs w:val="24"/>
        </w:rPr>
        <w:t xml:space="preserve"> incentivar </w:t>
      </w:r>
      <w:r w:rsidR="005258D7">
        <w:rPr>
          <w:rFonts w:ascii="Times" w:hAnsi="Times" w:cs="Arial"/>
          <w:sz w:val="24"/>
          <w:szCs w:val="24"/>
        </w:rPr>
        <w:t xml:space="preserve">y capacitar </w:t>
      </w:r>
      <w:r w:rsidRPr="00360674">
        <w:rPr>
          <w:rFonts w:ascii="Times" w:hAnsi="Times" w:cs="Arial"/>
          <w:sz w:val="24"/>
          <w:szCs w:val="24"/>
        </w:rPr>
        <w:t>a todos los generadores de residuos se espera obtener beneficios ambientales, sociales y económicos</w:t>
      </w:r>
      <w:r w:rsidR="005258D7">
        <w:rPr>
          <w:rFonts w:ascii="Times" w:hAnsi="Times" w:cs="Arial"/>
          <w:sz w:val="24"/>
          <w:szCs w:val="24"/>
        </w:rPr>
        <w:t xml:space="preserve">, </w:t>
      </w:r>
      <w:r w:rsidRPr="00360674">
        <w:rPr>
          <w:rFonts w:ascii="Times" w:hAnsi="Times" w:cs="Arial"/>
          <w:sz w:val="24"/>
          <w:szCs w:val="24"/>
        </w:rPr>
        <w:t>pilares fundamentales de</w:t>
      </w:r>
      <w:r w:rsidR="007B5F95" w:rsidRPr="00360674">
        <w:rPr>
          <w:rFonts w:ascii="Times" w:hAnsi="Times" w:cs="Arial"/>
          <w:sz w:val="24"/>
          <w:szCs w:val="24"/>
        </w:rPr>
        <w:t xml:space="preserve"> </w:t>
      </w:r>
      <w:r w:rsidRPr="00360674">
        <w:rPr>
          <w:rFonts w:ascii="Times" w:hAnsi="Times" w:cs="Arial"/>
          <w:sz w:val="24"/>
          <w:szCs w:val="24"/>
        </w:rPr>
        <w:t>l</w:t>
      </w:r>
      <w:r w:rsidR="007B5F95" w:rsidRPr="00360674">
        <w:rPr>
          <w:rFonts w:ascii="Times" w:hAnsi="Times" w:cs="Arial"/>
          <w:sz w:val="24"/>
          <w:szCs w:val="24"/>
        </w:rPr>
        <w:t>a educación sanitaria y del</w:t>
      </w:r>
      <w:r w:rsidRPr="00360674">
        <w:rPr>
          <w:rFonts w:ascii="Times" w:hAnsi="Times" w:cs="Arial"/>
          <w:sz w:val="24"/>
          <w:szCs w:val="24"/>
        </w:rPr>
        <w:t xml:space="preserve"> desarrollo sustentable.</w:t>
      </w:r>
    </w:p>
    <w:p w14:paraId="6FB36BF2" w14:textId="77777777" w:rsidR="005258D7" w:rsidRDefault="000D5A75"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El problema real de </w:t>
      </w:r>
      <w:r w:rsidRPr="00E833A4">
        <w:rPr>
          <w:rFonts w:ascii="Times" w:hAnsi="Times" w:cs="Arial"/>
          <w:sz w:val="24"/>
          <w:szCs w:val="24"/>
        </w:rPr>
        <w:t>los residuos</w:t>
      </w:r>
      <w:r w:rsidR="005258D7">
        <w:rPr>
          <w:rFonts w:ascii="Times" w:hAnsi="Times" w:cs="Arial"/>
          <w:sz w:val="24"/>
          <w:szCs w:val="24"/>
        </w:rPr>
        <w:t>, en otras palabras,</w:t>
      </w:r>
      <w:r w:rsidRPr="00E833A4">
        <w:rPr>
          <w:rFonts w:ascii="Times" w:hAnsi="Times" w:cs="Arial"/>
          <w:sz w:val="24"/>
          <w:szCs w:val="24"/>
        </w:rPr>
        <w:t xml:space="preserve"> no solamente debe centrarse</w:t>
      </w:r>
      <w:r w:rsidRPr="00360674">
        <w:rPr>
          <w:rFonts w:ascii="Times" w:hAnsi="Times" w:cs="Arial"/>
          <w:sz w:val="24"/>
          <w:szCs w:val="24"/>
        </w:rPr>
        <w:t xml:space="preserve"> en una gestión correcta</w:t>
      </w:r>
      <w:r w:rsidR="005258D7">
        <w:rPr>
          <w:rFonts w:ascii="Times" w:hAnsi="Times" w:cs="Arial"/>
          <w:sz w:val="24"/>
          <w:szCs w:val="24"/>
        </w:rPr>
        <w:t>,</w:t>
      </w:r>
      <w:r w:rsidRPr="00360674">
        <w:rPr>
          <w:rFonts w:ascii="Times" w:hAnsi="Times" w:cs="Arial"/>
          <w:sz w:val="24"/>
          <w:szCs w:val="24"/>
        </w:rPr>
        <w:t xml:space="preserve"> sino también hacer énfasis en evitar </w:t>
      </w:r>
      <w:r w:rsidR="005258D7">
        <w:rPr>
          <w:rFonts w:ascii="Times" w:hAnsi="Times" w:cs="Arial"/>
          <w:sz w:val="24"/>
          <w:szCs w:val="24"/>
        </w:rPr>
        <w:t>su</w:t>
      </w:r>
      <w:r w:rsidRPr="00360674">
        <w:rPr>
          <w:rFonts w:ascii="Times" w:hAnsi="Times" w:cs="Arial"/>
          <w:sz w:val="24"/>
          <w:szCs w:val="24"/>
        </w:rPr>
        <w:t xml:space="preserve"> generación y red</w:t>
      </w:r>
      <w:r w:rsidR="005258D7">
        <w:rPr>
          <w:rFonts w:ascii="Times" w:hAnsi="Times" w:cs="Arial"/>
          <w:sz w:val="24"/>
          <w:szCs w:val="24"/>
        </w:rPr>
        <w:t>ucir los desperdicios al máximo.</w:t>
      </w:r>
      <w:r w:rsidRPr="00360674">
        <w:rPr>
          <w:rFonts w:ascii="Times" w:hAnsi="Times" w:cs="Arial"/>
          <w:sz w:val="24"/>
          <w:szCs w:val="24"/>
        </w:rPr>
        <w:t xml:space="preserve"> </w:t>
      </w:r>
      <w:r w:rsidR="005258D7">
        <w:rPr>
          <w:rFonts w:ascii="Times" w:hAnsi="Times" w:cs="Arial"/>
          <w:sz w:val="24"/>
          <w:szCs w:val="24"/>
        </w:rPr>
        <w:t>A</w:t>
      </w:r>
      <w:r w:rsidRPr="00360674">
        <w:rPr>
          <w:rFonts w:ascii="Times" w:hAnsi="Times" w:cs="Arial"/>
          <w:sz w:val="24"/>
          <w:szCs w:val="24"/>
        </w:rPr>
        <w:t>l optimizar técnicas y métodos de análisis</w:t>
      </w:r>
      <w:r w:rsidR="005258D7">
        <w:rPr>
          <w:rFonts w:ascii="Times" w:hAnsi="Times" w:cs="Arial"/>
          <w:sz w:val="24"/>
          <w:szCs w:val="24"/>
        </w:rPr>
        <w:t>,</w:t>
      </w:r>
      <w:r w:rsidRPr="00360674">
        <w:rPr>
          <w:rFonts w:ascii="Times" w:hAnsi="Times" w:cs="Arial"/>
          <w:sz w:val="24"/>
          <w:szCs w:val="24"/>
        </w:rPr>
        <w:t xml:space="preserve"> y </w:t>
      </w:r>
      <w:r w:rsidR="005258D7">
        <w:rPr>
          <w:rFonts w:ascii="Times" w:hAnsi="Times" w:cs="Arial"/>
          <w:sz w:val="24"/>
          <w:szCs w:val="24"/>
        </w:rPr>
        <w:t xml:space="preserve">al </w:t>
      </w:r>
      <w:r w:rsidRPr="00360674">
        <w:rPr>
          <w:rFonts w:ascii="Times" w:hAnsi="Times" w:cs="Arial"/>
          <w:sz w:val="24"/>
          <w:szCs w:val="24"/>
        </w:rPr>
        <w:t>cambiarlos por técnicas microanalíticas</w:t>
      </w:r>
      <w:r w:rsidR="005258D7">
        <w:rPr>
          <w:rFonts w:ascii="Times" w:hAnsi="Times" w:cs="Arial"/>
          <w:sz w:val="24"/>
          <w:szCs w:val="24"/>
        </w:rPr>
        <w:t>,</w:t>
      </w:r>
      <w:r w:rsidRPr="00360674">
        <w:rPr>
          <w:rFonts w:ascii="Times" w:hAnsi="Times" w:cs="Arial"/>
          <w:sz w:val="24"/>
          <w:szCs w:val="24"/>
        </w:rPr>
        <w:t xml:space="preserve"> se reduce considerablemente la producción de residuos o el consumo de recursos de vital importancia como el agua</w:t>
      </w:r>
      <w:r w:rsidR="005258D7">
        <w:rPr>
          <w:rFonts w:ascii="Times" w:hAnsi="Times" w:cs="Arial"/>
          <w:sz w:val="24"/>
          <w:szCs w:val="24"/>
        </w:rPr>
        <w:t>.</w:t>
      </w:r>
      <w:r w:rsidRPr="00360674">
        <w:rPr>
          <w:rFonts w:ascii="Times" w:hAnsi="Times" w:cs="Arial"/>
          <w:sz w:val="24"/>
          <w:szCs w:val="24"/>
        </w:rPr>
        <w:t xml:space="preserve"> </w:t>
      </w:r>
      <w:r w:rsidR="005258D7">
        <w:rPr>
          <w:rFonts w:ascii="Times" w:hAnsi="Times" w:cs="Arial"/>
          <w:sz w:val="24"/>
          <w:szCs w:val="24"/>
        </w:rPr>
        <w:t>U</w:t>
      </w:r>
      <w:r w:rsidRPr="00360674">
        <w:rPr>
          <w:rFonts w:ascii="Times" w:hAnsi="Times" w:cs="Arial"/>
          <w:sz w:val="24"/>
          <w:szCs w:val="24"/>
        </w:rPr>
        <w:t>na buena planeación de los servicios ofertados evitaría generar inútilmente residuos</w:t>
      </w:r>
      <w:r w:rsidR="005258D7">
        <w:rPr>
          <w:rFonts w:ascii="Times" w:hAnsi="Times" w:cs="Arial"/>
          <w:sz w:val="24"/>
          <w:szCs w:val="24"/>
        </w:rPr>
        <w:t>,</w:t>
      </w:r>
      <w:r w:rsidRPr="00360674">
        <w:rPr>
          <w:rFonts w:ascii="Times" w:hAnsi="Times" w:cs="Arial"/>
          <w:sz w:val="24"/>
          <w:szCs w:val="24"/>
        </w:rPr>
        <w:t xml:space="preserve"> </w:t>
      </w:r>
      <w:r w:rsidR="005258D7">
        <w:rPr>
          <w:rFonts w:ascii="Times" w:hAnsi="Times" w:cs="Arial"/>
          <w:sz w:val="24"/>
          <w:szCs w:val="24"/>
        </w:rPr>
        <w:t>a</w:t>
      </w:r>
      <w:r w:rsidRPr="00360674">
        <w:rPr>
          <w:rFonts w:ascii="Times" w:hAnsi="Times" w:cs="Arial"/>
          <w:sz w:val="24"/>
          <w:szCs w:val="24"/>
        </w:rPr>
        <w:t xml:space="preserve">l agendar las consultas y organizar las sesiones de trabajo para disminuir la ocupación de materiales de protección como guantes, cofias y cubrebocas </w:t>
      </w:r>
      <w:r w:rsidR="000B037D" w:rsidRPr="005C534A">
        <w:rPr>
          <w:rFonts w:ascii="Times" w:hAnsi="Times" w:cs="Arial"/>
          <w:sz w:val="24"/>
          <w:szCs w:val="24"/>
        </w:rPr>
        <w:t>(</w:t>
      </w:r>
      <w:r w:rsidR="00382B10">
        <w:rPr>
          <w:rFonts w:ascii="Times" w:hAnsi="Times" w:cs="Arial"/>
          <w:sz w:val="24"/>
          <w:szCs w:val="24"/>
        </w:rPr>
        <w:t>Muñoz, 2010</w:t>
      </w:r>
      <w:r w:rsidRPr="005C534A">
        <w:rPr>
          <w:rFonts w:ascii="Times" w:hAnsi="Times" w:cs="Arial"/>
          <w:sz w:val="24"/>
          <w:szCs w:val="24"/>
        </w:rPr>
        <w:t>).</w:t>
      </w:r>
      <w:r w:rsidR="002808ED">
        <w:rPr>
          <w:rStyle w:val="Refdecomentario"/>
        </w:rPr>
        <w:t xml:space="preserve"> </w:t>
      </w:r>
      <w:r w:rsidR="00382B10">
        <w:rPr>
          <w:rFonts w:ascii="Times" w:hAnsi="Times" w:cs="Arial"/>
          <w:sz w:val="24"/>
          <w:szCs w:val="24"/>
        </w:rPr>
        <w:t>L</w:t>
      </w:r>
      <w:r w:rsidRPr="00360674">
        <w:rPr>
          <w:rFonts w:ascii="Times" w:hAnsi="Times" w:cs="Arial"/>
          <w:sz w:val="24"/>
          <w:szCs w:val="24"/>
        </w:rPr>
        <w:t>a investigación de</w:t>
      </w:r>
      <w:r w:rsidR="00382B10">
        <w:rPr>
          <w:rFonts w:ascii="Times" w:hAnsi="Times" w:cs="Arial"/>
          <w:sz w:val="24"/>
          <w:szCs w:val="24"/>
        </w:rPr>
        <w:t>l cumplimiento de</w:t>
      </w:r>
      <w:r w:rsidRPr="00360674">
        <w:rPr>
          <w:rFonts w:ascii="Times" w:hAnsi="Times" w:cs="Arial"/>
          <w:sz w:val="24"/>
          <w:szCs w:val="24"/>
        </w:rPr>
        <w:t xml:space="preserve"> los procesos de manejo de residuos sirve como retroalimentación al sistema de control de calidad del plan institucional porque brinda información actualizada y confiable sobre el grado de ejecución de las políticas dispuestas, el conocimiento y seguimiento d</w:t>
      </w:r>
      <w:r w:rsidR="00382B10" w:rsidRPr="00382B10">
        <w:rPr>
          <w:rFonts w:ascii="Times" w:hAnsi="Times" w:cs="Arial"/>
          <w:sz w:val="24"/>
          <w:szCs w:val="24"/>
        </w:rPr>
        <w:t>e las disposiciones a</w:t>
      </w:r>
      <w:r w:rsidRPr="00360674">
        <w:rPr>
          <w:rFonts w:ascii="Times" w:hAnsi="Times" w:cs="Arial"/>
          <w:sz w:val="24"/>
          <w:szCs w:val="24"/>
        </w:rPr>
        <w:t xml:space="preserve">doptadas, las necesidades o problemas no previstos, </w:t>
      </w:r>
      <w:r w:rsidR="005258D7">
        <w:rPr>
          <w:rFonts w:ascii="Times" w:hAnsi="Times" w:cs="Arial"/>
          <w:sz w:val="24"/>
          <w:szCs w:val="24"/>
        </w:rPr>
        <w:t xml:space="preserve">y </w:t>
      </w:r>
      <w:r w:rsidRPr="00360674">
        <w:rPr>
          <w:rFonts w:ascii="Times" w:hAnsi="Times" w:cs="Arial"/>
          <w:sz w:val="24"/>
          <w:szCs w:val="24"/>
        </w:rPr>
        <w:t>la composición cuali</w:t>
      </w:r>
      <w:r w:rsidR="005258D7">
        <w:rPr>
          <w:rFonts w:ascii="Times" w:hAnsi="Times" w:cs="Arial"/>
          <w:sz w:val="24"/>
          <w:szCs w:val="24"/>
        </w:rPr>
        <w:t>tativa</w:t>
      </w:r>
      <w:r w:rsidRPr="00360674">
        <w:rPr>
          <w:rFonts w:ascii="Times" w:hAnsi="Times" w:cs="Arial"/>
          <w:sz w:val="24"/>
          <w:szCs w:val="24"/>
        </w:rPr>
        <w:t xml:space="preserve"> y cuantitativa de los residuos generados. Con </w:t>
      </w:r>
      <w:r w:rsidR="00382B10">
        <w:rPr>
          <w:rFonts w:ascii="Times" w:hAnsi="Times" w:cs="Arial"/>
          <w:sz w:val="24"/>
          <w:szCs w:val="24"/>
        </w:rPr>
        <w:t>los resultados de la evaluación del grado de conocimiento de las normativas y el grado de su cumplimiento</w:t>
      </w:r>
      <w:r w:rsidR="005258D7">
        <w:rPr>
          <w:rFonts w:ascii="Times" w:hAnsi="Times" w:cs="Arial"/>
          <w:sz w:val="24"/>
          <w:szCs w:val="24"/>
        </w:rPr>
        <w:t>,</w:t>
      </w:r>
      <w:r w:rsidR="00382B10">
        <w:rPr>
          <w:rFonts w:ascii="Times" w:hAnsi="Times" w:cs="Arial"/>
          <w:sz w:val="24"/>
          <w:szCs w:val="24"/>
        </w:rPr>
        <w:t xml:space="preserve"> se</w:t>
      </w:r>
      <w:r w:rsidRPr="00360674">
        <w:rPr>
          <w:rFonts w:ascii="Times" w:hAnsi="Times" w:cs="Arial"/>
          <w:sz w:val="24"/>
          <w:szCs w:val="24"/>
        </w:rPr>
        <w:t xml:space="preserve"> analiza el estado real del programa de manejo de residuos para conocer las debilidades, amenazas, fortalezas y oportunidades</w:t>
      </w:r>
      <w:r w:rsidR="005258D7">
        <w:rPr>
          <w:rFonts w:ascii="Times" w:hAnsi="Times" w:cs="Arial"/>
          <w:sz w:val="24"/>
          <w:szCs w:val="24"/>
        </w:rPr>
        <w:t>.</w:t>
      </w:r>
    </w:p>
    <w:p w14:paraId="63B789BA" w14:textId="3BE0B1B6" w:rsidR="005258D7" w:rsidRDefault="000D5A75" w:rsidP="009C2201">
      <w:pPr>
        <w:spacing w:after="0" w:line="360" w:lineRule="auto"/>
        <w:ind w:firstLine="708"/>
        <w:jc w:val="both"/>
        <w:rPr>
          <w:rFonts w:ascii="Times" w:hAnsi="Times" w:cs="Arial"/>
          <w:sz w:val="24"/>
          <w:szCs w:val="24"/>
        </w:rPr>
      </w:pPr>
      <w:r w:rsidRPr="00911F08">
        <w:rPr>
          <w:rFonts w:ascii="Times" w:hAnsi="Times" w:cs="Arial"/>
          <w:sz w:val="24"/>
          <w:szCs w:val="24"/>
        </w:rPr>
        <w:t xml:space="preserve">La comunidad estudiantil debe estar involucrada real y activamente en el programa porque son responsables mayoritarios </w:t>
      </w:r>
      <w:r w:rsidR="005258D7" w:rsidRPr="00911F08">
        <w:rPr>
          <w:rFonts w:ascii="Times" w:hAnsi="Times" w:cs="Arial"/>
          <w:sz w:val="24"/>
          <w:szCs w:val="24"/>
        </w:rPr>
        <w:t>de</w:t>
      </w:r>
      <w:r w:rsidRPr="00911F08">
        <w:rPr>
          <w:rFonts w:ascii="Times" w:hAnsi="Times" w:cs="Arial"/>
          <w:sz w:val="24"/>
          <w:szCs w:val="24"/>
        </w:rPr>
        <w:t xml:space="preserve"> la generación de residuos</w:t>
      </w:r>
      <w:r w:rsidR="005258D7" w:rsidRPr="00911F08">
        <w:rPr>
          <w:rFonts w:ascii="Times" w:hAnsi="Times" w:cs="Arial"/>
          <w:sz w:val="24"/>
          <w:szCs w:val="24"/>
        </w:rPr>
        <w:t>,</w:t>
      </w:r>
      <w:r w:rsidRPr="00911F08">
        <w:rPr>
          <w:rFonts w:ascii="Times" w:hAnsi="Times" w:cs="Arial"/>
          <w:sz w:val="24"/>
          <w:szCs w:val="24"/>
        </w:rPr>
        <w:t xml:space="preserve"> </w:t>
      </w:r>
      <w:r w:rsidR="005258D7" w:rsidRPr="00911F08">
        <w:rPr>
          <w:rFonts w:ascii="Times" w:hAnsi="Times" w:cs="Arial"/>
          <w:sz w:val="24"/>
          <w:szCs w:val="24"/>
        </w:rPr>
        <w:t xml:space="preserve">por lo que </w:t>
      </w:r>
      <w:r w:rsidRPr="00911F08">
        <w:rPr>
          <w:rFonts w:ascii="Times" w:hAnsi="Times" w:cs="Arial"/>
          <w:sz w:val="24"/>
          <w:szCs w:val="24"/>
        </w:rPr>
        <w:t>urge una concientizac</w:t>
      </w:r>
      <w:r w:rsidR="005258D7" w:rsidRPr="00911F08">
        <w:rPr>
          <w:rFonts w:ascii="Times" w:hAnsi="Times" w:cs="Arial"/>
          <w:sz w:val="24"/>
          <w:szCs w:val="24"/>
        </w:rPr>
        <w:t>ión sobre su manejo y reducción. S</w:t>
      </w:r>
      <w:r w:rsidRPr="00911F08">
        <w:rPr>
          <w:rFonts w:ascii="Times" w:hAnsi="Times" w:cs="Arial"/>
          <w:sz w:val="24"/>
          <w:szCs w:val="24"/>
        </w:rPr>
        <w:t>in la participación social de los estudiantes universitarios cualquier disposición adoptada no obtendrá los resultados esperados (</w:t>
      </w:r>
      <w:r w:rsidR="00EC3F49" w:rsidRPr="00911F08">
        <w:rPr>
          <w:rFonts w:ascii="Times" w:hAnsi="Times" w:cs="Arial"/>
          <w:sz w:val="24"/>
          <w:szCs w:val="24"/>
        </w:rPr>
        <w:t>Olivos</w:t>
      </w:r>
      <w:r w:rsidR="00911F08" w:rsidRPr="00911F08">
        <w:rPr>
          <w:rFonts w:ascii="Times" w:hAnsi="Times" w:cs="Arial"/>
          <w:sz w:val="24"/>
          <w:szCs w:val="24"/>
        </w:rPr>
        <w:t xml:space="preserve">, </w:t>
      </w:r>
      <w:r w:rsidR="00911F08" w:rsidRPr="00911F08">
        <w:rPr>
          <w:rFonts w:ascii="Times" w:hAnsi="Times" w:cs="Arial"/>
          <w:noProof/>
          <w:sz w:val="24"/>
          <w:szCs w:val="24"/>
          <w:lang w:val="es-ES"/>
        </w:rPr>
        <w:t xml:space="preserve">Ávila </w:t>
      </w:r>
      <w:r w:rsidR="00911F08" w:rsidRPr="0038309C">
        <w:rPr>
          <w:rFonts w:ascii="Times" w:hAnsi="Times" w:cs="Arial"/>
          <w:noProof/>
          <w:sz w:val="24"/>
          <w:szCs w:val="24"/>
          <w:lang w:val="es-ES"/>
        </w:rPr>
        <w:t>y Arana</w:t>
      </w:r>
      <w:r w:rsidR="00EC3F49" w:rsidRPr="00911F08">
        <w:rPr>
          <w:rFonts w:ascii="Times" w:hAnsi="Times" w:cs="Arial"/>
          <w:sz w:val="24"/>
          <w:szCs w:val="24"/>
        </w:rPr>
        <w:t>,</w:t>
      </w:r>
      <w:r w:rsidR="00EC3F49">
        <w:rPr>
          <w:rFonts w:ascii="Times" w:hAnsi="Times" w:cs="Arial"/>
          <w:i/>
          <w:sz w:val="24"/>
          <w:szCs w:val="24"/>
        </w:rPr>
        <w:t xml:space="preserve"> </w:t>
      </w:r>
      <w:r w:rsidR="00EC3F49">
        <w:rPr>
          <w:rFonts w:ascii="Times" w:hAnsi="Times" w:cs="Arial"/>
          <w:sz w:val="24"/>
          <w:szCs w:val="24"/>
        </w:rPr>
        <w:t>2008</w:t>
      </w:r>
      <w:r w:rsidRPr="00360674">
        <w:rPr>
          <w:rFonts w:ascii="Times" w:hAnsi="Times" w:cs="Arial"/>
          <w:sz w:val="24"/>
          <w:szCs w:val="24"/>
        </w:rPr>
        <w:t xml:space="preserve">). </w:t>
      </w:r>
      <w:r w:rsidR="005258D7">
        <w:rPr>
          <w:rFonts w:ascii="Times" w:hAnsi="Times" w:cs="Arial"/>
          <w:sz w:val="24"/>
          <w:szCs w:val="24"/>
        </w:rPr>
        <w:t>Pero a</w:t>
      </w:r>
      <w:r w:rsidRPr="00360674">
        <w:rPr>
          <w:rFonts w:ascii="Times" w:hAnsi="Times" w:cs="Arial"/>
          <w:sz w:val="24"/>
          <w:szCs w:val="24"/>
        </w:rPr>
        <w:t>demás de un plan de manejo de residuos</w:t>
      </w:r>
      <w:r w:rsidR="005258D7">
        <w:rPr>
          <w:rFonts w:ascii="Times" w:hAnsi="Times" w:cs="Arial"/>
          <w:sz w:val="24"/>
          <w:szCs w:val="24"/>
        </w:rPr>
        <w:t>,</w:t>
      </w:r>
      <w:r w:rsidRPr="00360674">
        <w:rPr>
          <w:rFonts w:ascii="Times" w:hAnsi="Times" w:cs="Arial"/>
          <w:sz w:val="24"/>
          <w:szCs w:val="24"/>
        </w:rPr>
        <w:t xml:space="preserve"> se debe elaborar conjuntamente un programa de minimización de </w:t>
      </w:r>
      <w:r w:rsidR="005258D7">
        <w:rPr>
          <w:rFonts w:ascii="Times" w:hAnsi="Times" w:cs="Arial"/>
          <w:sz w:val="24"/>
          <w:szCs w:val="24"/>
        </w:rPr>
        <w:t>estos</w:t>
      </w:r>
      <w:r w:rsidRPr="00360674">
        <w:rPr>
          <w:rFonts w:ascii="Times" w:hAnsi="Times" w:cs="Arial"/>
          <w:sz w:val="24"/>
          <w:szCs w:val="24"/>
        </w:rPr>
        <w:t xml:space="preserve">, </w:t>
      </w:r>
      <w:r w:rsidR="00D63FA0">
        <w:rPr>
          <w:rFonts w:ascii="Times" w:hAnsi="Times" w:cs="Arial"/>
          <w:sz w:val="24"/>
          <w:szCs w:val="24"/>
        </w:rPr>
        <w:t xml:space="preserve">así como </w:t>
      </w:r>
      <w:r w:rsidRPr="00360674">
        <w:rPr>
          <w:rFonts w:ascii="Times" w:hAnsi="Times" w:cs="Arial"/>
          <w:sz w:val="24"/>
          <w:szCs w:val="24"/>
        </w:rPr>
        <w:t xml:space="preserve">el monitoreo de la eficiencia </w:t>
      </w:r>
      <w:r w:rsidRPr="00360674">
        <w:rPr>
          <w:rFonts w:ascii="Times" w:hAnsi="Times" w:cs="Arial"/>
          <w:sz w:val="24"/>
          <w:szCs w:val="24"/>
        </w:rPr>
        <w:lastRenderedPageBreak/>
        <w:t xml:space="preserve">del programa de reducción y la evaluación de los costos de los procesos empleados </w:t>
      </w:r>
      <w:r w:rsidRPr="005C534A">
        <w:rPr>
          <w:rFonts w:ascii="Times" w:hAnsi="Times" w:cs="Arial"/>
          <w:sz w:val="24"/>
          <w:szCs w:val="24"/>
        </w:rPr>
        <w:t>(</w:t>
      </w:r>
      <w:r w:rsidR="00382B10">
        <w:rPr>
          <w:rFonts w:ascii="Times" w:hAnsi="Times" w:cs="Arial"/>
          <w:sz w:val="24"/>
          <w:szCs w:val="24"/>
        </w:rPr>
        <w:t>Lee, Guilarte, Lee, Samón y Fernández</w:t>
      </w:r>
      <w:r w:rsidR="00382B10" w:rsidRPr="005258D7">
        <w:rPr>
          <w:rFonts w:ascii="Times" w:hAnsi="Times" w:cs="Arial"/>
          <w:sz w:val="24"/>
          <w:szCs w:val="24"/>
        </w:rPr>
        <w:t>,</w:t>
      </w:r>
      <w:r w:rsidR="00382B10">
        <w:rPr>
          <w:rFonts w:ascii="Times" w:hAnsi="Times" w:cs="Arial"/>
          <w:i/>
          <w:sz w:val="24"/>
          <w:szCs w:val="24"/>
        </w:rPr>
        <w:t xml:space="preserve"> </w:t>
      </w:r>
      <w:r w:rsidR="00382B10">
        <w:rPr>
          <w:rFonts w:ascii="Times" w:hAnsi="Times" w:cs="Arial"/>
          <w:sz w:val="24"/>
          <w:szCs w:val="24"/>
        </w:rPr>
        <w:t>2017)</w:t>
      </w:r>
      <w:r w:rsidR="005258D7">
        <w:rPr>
          <w:rFonts w:ascii="Times" w:hAnsi="Times" w:cs="Arial"/>
          <w:sz w:val="24"/>
          <w:szCs w:val="24"/>
        </w:rPr>
        <w:t>.</w:t>
      </w:r>
    </w:p>
    <w:p w14:paraId="580BA397" w14:textId="77777777" w:rsidR="000C5E5C" w:rsidRDefault="000D5A75"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La generación de residuos es inevitable porque representa la fase final de las actividades productivas, de servicio y consumo del personal académico y de investigación de los centros de educación superior; sin embargo, es posible con una buena organización y planeación la reducción de los residuos y de una correcta gestión de ellos al involucrar a la sociedad responsable de su </w:t>
      </w:r>
      <w:r w:rsidR="000C5E5C">
        <w:rPr>
          <w:rFonts w:ascii="Times" w:hAnsi="Times" w:cs="Arial"/>
          <w:sz w:val="24"/>
          <w:szCs w:val="24"/>
        </w:rPr>
        <w:t>producción</w:t>
      </w:r>
      <w:r w:rsidRPr="00360674">
        <w:rPr>
          <w:rFonts w:ascii="Times" w:hAnsi="Times" w:cs="Arial"/>
          <w:sz w:val="24"/>
          <w:szCs w:val="24"/>
        </w:rPr>
        <w:t xml:space="preserve"> </w:t>
      </w:r>
      <w:r w:rsidR="000C5E5C">
        <w:rPr>
          <w:rFonts w:ascii="Times" w:hAnsi="Times" w:cs="Arial"/>
          <w:sz w:val="24"/>
          <w:szCs w:val="24"/>
        </w:rPr>
        <w:t xml:space="preserve">para </w:t>
      </w:r>
      <w:r w:rsidRPr="00360674">
        <w:rPr>
          <w:rFonts w:ascii="Times" w:hAnsi="Times" w:cs="Arial"/>
          <w:sz w:val="24"/>
          <w:szCs w:val="24"/>
        </w:rPr>
        <w:t>disminuir el riesgo ambienta</w:t>
      </w:r>
      <w:r w:rsidR="00382B10">
        <w:rPr>
          <w:rFonts w:ascii="Times" w:hAnsi="Times" w:cs="Arial"/>
          <w:sz w:val="24"/>
          <w:szCs w:val="24"/>
        </w:rPr>
        <w:t>l, evitar daños a la salud de los trabajadores</w:t>
      </w:r>
      <w:r w:rsidRPr="00360674">
        <w:rPr>
          <w:rFonts w:ascii="Times" w:hAnsi="Times" w:cs="Arial"/>
          <w:sz w:val="24"/>
          <w:szCs w:val="24"/>
        </w:rPr>
        <w:t xml:space="preserve"> y el abatimiento de los costos tanto al </w:t>
      </w:r>
      <w:r w:rsidR="000C5E5C">
        <w:rPr>
          <w:rFonts w:ascii="Times" w:hAnsi="Times" w:cs="Arial"/>
          <w:sz w:val="24"/>
          <w:szCs w:val="24"/>
        </w:rPr>
        <w:t>contraer</w:t>
      </w:r>
      <w:r w:rsidRPr="00360674">
        <w:rPr>
          <w:rFonts w:ascii="Times" w:hAnsi="Times" w:cs="Arial"/>
          <w:sz w:val="24"/>
          <w:szCs w:val="24"/>
        </w:rPr>
        <w:t xml:space="preserve"> el consumo de materiales y reactivos como al disminuir </w:t>
      </w:r>
      <w:r w:rsidR="000C5E5C">
        <w:rPr>
          <w:rFonts w:ascii="Times" w:hAnsi="Times" w:cs="Arial"/>
          <w:sz w:val="24"/>
          <w:szCs w:val="24"/>
        </w:rPr>
        <w:t>la cantidad</w:t>
      </w:r>
      <w:r w:rsidRPr="00360674">
        <w:rPr>
          <w:rFonts w:ascii="Times" w:hAnsi="Times" w:cs="Arial"/>
          <w:sz w:val="24"/>
          <w:szCs w:val="24"/>
        </w:rPr>
        <w:t xml:space="preserve"> de residuos que deben ser procesados por empresas particulares</w:t>
      </w:r>
      <w:r w:rsidR="00EC3F49">
        <w:rPr>
          <w:rFonts w:ascii="Times" w:hAnsi="Times" w:cs="Arial"/>
          <w:sz w:val="24"/>
          <w:szCs w:val="24"/>
        </w:rPr>
        <w:t xml:space="preserve"> </w:t>
      </w:r>
      <w:r w:rsidR="00382B10">
        <w:rPr>
          <w:rFonts w:ascii="Times" w:hAnsi="Times" w:cs="Arial"/>
          <w:sz w:val="24"/>
          <w:szCs w:val="24"/>
        </w:rPr>
        <w:t>(Muñoz, 2010).</w:t>
      </w:r>
    </w:p>
    <w:p w14:paraId="351466A7" w14:textId="360E5F78" w:rsidR="000D5A75" w:rsidRDefault="000D5A75" w:rsidP="009C2201">
      <w:pPr>
        <w:spacing w:after="0" w:line="360" w:lineRule="auto"/>
        <w:ind w:firstLine="708"/>
        <w:jc w:val="both"/>
        <w:rPr>
          <w:rFonts w:ascii="Times" w:hAnsi="Times" w:cs="Arial"/>
          <w:sz w:val="24"/>
          <w:szCs w:val="24"/>
        </w:rPr>
      </w:pPr>
      <w:r w:rsidRPr="00360674">
        <w:rPr>
          <w:rFonts w:ascii="Times" w:hAnsi="Times" w:cs="Arial"/>
          <w:sz w:val="24"/>
          <w:szCs w:val="24"/>
        </w:rPr>
        <w:t>La mejora en los sistemas de gestión de recursos y residuos es un proceso dinámico y continuo; por ello</w:t>
      </w:r>
      <w:r w:rsidR="000C5E5C">
        <w:rPr>
          <w:rFonts w:ascii="Times" w:hAnsi="Times" w:cs="Arial"/>
          <w:sz w:val="24"/>
          <w:szCs w:val="24"/>
        </w:rPr>
        <w:t>,</w:t>
      </w:r>
      <w:r w:rsidRPr="00360674">
        <w:rPr>
          <w:rFonts w:ascii="Times" w:hAnsi="Times" w:cs="Arial"/>
          <w:sz w:val="24"/>
          <w:szCs w:val="24"/>
        </w:rPr>
        <w:t xml:space="preserve"> al subir un nivel más en cada sistema</w:t>
      </w:r>
      <w:r w:rsidR="000C5E5C">
        <w:rPr>
          <w:rFonts w:ascii="Times" w:hAnsi="Times" w:cs="Arial"/>
          <w:sz w:val="24"/>
          <w:szCs w:val="24"/>
        </w:rPr>
        <w:t>,</w:t>
      </w:r>
      <w:r w:rsidRPr="00360674">
        <w:rPr>
          <w:rFonts w:ascii="Times" w:hAnsi="Times" w:cs="Arial"/>
          <w:sz w:val="24"/>
          <w:szCs w:val="24"/>
        </w:rPr>
        <w:t xml:space="preserve"> existen nuevos retos </w:t>
      </w:r>
      <w:r w:rsidR="000C5E5C">
        <w:rPr>
          <w:rFonts w:ascii="Times" w:hAnsi="Times" w:cs="Arial"/>
          <w:sz w:val="24"/>
          <w:szCs w:val="24"/>
        </w:rPr>
        <w:t xml:space="preserve">por </w:t>
      </w:r>
      <w:r w:rsidRPr="00360674">
        <w:rPr>
          <w:rFonts w:ascii="Times" w:hAnsi="Times" w:cs="Arial"/>
          <w:sz w:val="24"/>
          <w:szCs w:val="24"/>
        </w:rPr>
        <w:t>afrontar, ya que se deben contemplar otros factores que por la priorización de urgencias no se contemplan inicialmente y que surgen cuando se va</w:t>
      </w:r>
      <w:r w:rsidR="000C5E5C">
        <w:rPr>
          <w:rFonts w:ascii="Times" w:hAnsi="Times" w:cs="Arial"/>
          <w:sz w:val="24"/>
          <w:szCs w:val="24"/>
        </w:rPr>
        <w:t>n</w:t>
      </w:r>
      <w:r w:rsidRPr="00360674">
        <w:rPr>
          <w:rFonts w:ascii="Times" w:hAnsi="Times" w:cs="Arial"/>
          <w:sz w:val="24"/>
          <w:szCs w:val="24"/>
        </w:rPr>
        <w:t xml:space="preserve"> organizando y estableciendo las acciones preventivas y correctivas del programa; por citar algunos de los retos que se vislumbran en el horizonte próximo están el control </w:t>
      </w:r>
      <w:r w:rsidRPr="00360674">
        <w:rPr>
          <w:rFonts w:ascii="Times" w:hAnsi="Times" w:cs="Arial"/>
          <w:i/>
          <w:sz w:val="24"/>
          <w:szCs w:val="24"/>
        </w:rPr>
        <w:t xml:space="preserve">in situ </w:t>
      </w:r>
      <w:r w:rsidRPr="00360674">
        <w:rPr>
          <w:rFonts w:ascii="Times" w:hAnsi="Times" w:cs="Arial"/>
          <w:sz w:val="24"/>
          <w:szCs w:val="24"/>
        </w:rPr>
        <w:t xml:space="preserve">de microresiduos generados (sólidos, líquidos y gases) y </w:t>
      </w:r>
      <w:r w:rsidR="00D63FA0">
        <w:rPr>
          <w:rFonts w:ascii="Times" w:hAnsi="Times" w:cs="Arial"/>
          <w:sz w:val="24"/>
          <w:szCs w:val="24"/>
        </w:rPr>
        <w:t xml:space="preserve">la </w:t>
      </w:r>
      <w:r w:rsidRPr="00360674">
        <w:rPr>
          <w:rFonts w:ascii="Times" w:hAnsi="Times" w:cs="Arial"/>
          <w:sz w:val="24"/>
          <w:szCs w:val="24"/>
        </w:rPr>
        <w:t>sanitación de las áreas expuestas a actividades que generan residu</w:t>
      </w:r>
      <w:r w:rsidR="00312A99" w:rsidRPr="00360674">
        <w:rPr>
          <w:rFonts w:ascii="Times" w:hAnsi="Times" w:cs="Arial"/>
          <w:sz w:val="24"/>
          <w:szCs w:val="24"/>
        </w:rPr>
        <w:t xml:space="preserve">os biológicos infecciosos </w:t>
      </w:r>
      <w:r w:rsidRPr="005C534A">
        <w:rPr>
          <w:rFonts w:ascii="Times" w:hAnsi="Times" w:cs="Arial"/>
          <w:sz w:val="24"/>
          <w:szCs w:val="24"/>
        </w:rPr>
        <w:t>(</w:t>
      </w:r>
      <w:r w:rsidR="00EC3F49" w:rsidRPr="005C534A">
        <w:rPr>
          <w:rFonts w:ascii="Times" w:hAnsi="Times" w:cs="Arial"/>
          <w:sz w:val="24"/>
          <w:szCs w:val="24"/>
        </w:rPr>
        <w:t>Baquero</w:t>
      </w:r>
      <w:r w:rsidR="00911F08">
        <w:rPr>
          <w:rFonts w:ascii="Times" w:hAnsi="Times" w:cs="Arial"/>
          <w:sz w:val="24"/>
          <w:szCs w:val="24"/>
        </w:rPr>
        <w:t xml:space="preserve">, </w:t>
      </w:r>
      <w:r w:rsidR="00911F08" w:rsidRPr="0038309C">
        <w:rPr>
          <w:rFonts w:ascii="Times" w:hAnsi="Times" w:cs="Arial"/>
          <w:noProof/>
          <w:sz w:val="24"/>
          <w:szCs w:val="24"/>
          <w:lang w:val="es-VE"/>
        </w:rPr>
        <w:t>Sterling</w:t>
      </w:r>
      <w:r w:rsidR="00911F08">
        <w:rPr>
          <w:rFonts w:ascii="Times" w:hAnsi="Times" w:cs="Arial"/>
          <w:noProof/>
          <w:sz w:val="24"/>
          <w:szCs w:val="24"/>
          <w:lang w:val="es-VE"/>
        </w:rPr>
        <w:t xml:space="preserve"> </w:t>
      </w:r>
      <w:r w:rsidR="00911F08" w:rsidRPr="0038309C">
        <w:rPr>
          <w:rFonts w:ascii="Times" w:hAnsi="Times" w:cs="Arial"/>
          <w:noProof/>
          <w:sz w:val="24"/>
          <w:szCs w:val="24"/>
          <w:lang w:val="es-VE"/>
        </w:rPr>
        <w:t>y Mara Benavides</w:t>
      </w:r>
      <w:r w:rsidR="00EC3F49" w:rsidRPr="005C534A">
        <w:rPr>
          <w:rFonts w:ascii="Times" w:hAnsi="Times" w:cs="Arial"/>
          <w:i/>
          <w:sz w:val="24"/>
          <w:szCs w:val="24"/>
        </w:rPr>
        <w:t xml:space="preserve">, </w:t>
      </w:r>
      <w:r w:rsidR="00EC3F49" w:rsidRPr="005C534A">
        <w:rPr>
          <w:rFonts w:ascii="Times" w:hAnsi="Times" w:cs="Arial"/>
          <w:sz w:val="24"/>
          <w:szCs w:val="24"/>
        </w:rPr>
        <w:t>2010</w:t>
      </w:r>
      <w:r w:rsidRPr="005C534A">
        <w:rPr>
          <w:rFonts w:ascii="Times" w:hAnsi="Times" w:cs="Arial"/>
          <w:sz w:val="24"/>
          <w:szCs w:val="24"/>
        </w:rPr>
        <w:t>).</w:t>
      </w:r>
    </w:p>
    <w:p w14:paraId="1FF19088" w14:textId="77777777" w:rsidR="000C5E5C" w:rsidRPr="00360674" w:rsidRDefault="000C5E5C" w:rsidP="009C2201">
      <w:pPr>
        <w:spacing w:after="0" w:line="360" w:lineRule="auto"/>
        <w:ind w:firstLine="708"/>
        <w:jc w:val="both"/>
        <w:rPr>
          <w:rFonts w:ascii="Times" w:hAnsi="Times" w:cs="Arial"/>
          <w:sz w:val="24"/>
          <w:szCs w:val="24"/>
        </w:rPr>
      </w:pPr>
    </w:p>
    <w:p w14:paraId="6AB2DAA6" w14:textId="4D258EBF" w:rsidR="000D5A75" w:rsidRPr="00360674" w:rsidRDefault="000D5A75" w:rsidP="009C2201">
      <w:pPr>
        <w:spacing w:after="0" w:line="360" w:lineRule="auto"/>
        <w:jc w:val="center"/>
        <w:outlineLvl w:val="0"/>
        <w:rPr>
          <w:rFonts w:ascii="Times" w:hAnsi="Times" w:cs="Arial"/>
          <w:b/>
          <w:sz w:val="28"/>
          <w:szCs w:val="28"/>
        </w:rPr>
      </w:pPr>
      <w:r w:rsidRPr="00360674">
        <w:rPr>
          <w:rFonts w:ascii="Times" w:hAnsi="Times" w:cs="Arial"/>
          <w:b/>
          <w:sz w:val="28"/>
          <w:szCs w:val="28"/>
        </w:rPr>
        <w:t>Implicación de los RPBI en la salud y el ambiente</w:t>
      </w:r>
    </w:p>
    <w:p w14:paraId="0A974FBE" w14:textId="77FA674C" w:rsidR="000C5E5C" w:rsidRDefault="000D5A75" w:rsidP="009C2201">
      <w:pPr>
        <w:spacing w:after="0" w:line="360" w:lineRule="auto"/>
        <w:ind w:firstLine="708"/>
        <w:jc w:val="both"/>
        <w:rPr>
          <w:rFonts w:ascii="Times" w:hAnsi="Times" w:cs="Arial"/>
          <w:sz w:val="24"/>
          <w:szCs w:val="24"/>
          <w14:ligatures w14:val="none"/>
        </w:rPr>
      </w:pPr>
      <w:r w:rsidRPr="00360674">
        <w:rPr>
          <w:rFonts w:ascii="Times" w:hAnsi="Times" w:cs="Arial"/>
          <w:sz w:val="24"/>
          <w:szCs w:val="24"/>
          <w14:ligatures w14:val="none"/>
        </w:rPr>
        <w:t>Hipócrates</w:t>
      </w:r>
      <w:r w:rsidR="00B6364C" w:rsidRPr="00360674">
        <w:rPr>
          <w:rFonts w:ascii="Times" w:hAnsi="Times" w:cs="Arial"/>
          <w:sz w:val="24"/>
          <w:szCs w:val="24"/>
          <w14:ligatures w14:val="none"/>
        </w:rPr>
        <w:t>,</w:t>
      </w:r>
      <w:r w:rsidRPr="00360674">
        <w:rPr>
          <w:rFonts w:ascii="Times" w:hAnsi="Times" w:cs="Arial"/>
          <w:sz w:val="24"/>
          <w:szCs w:val="24"/>
          <w14:ligatures w14:val="none"/>
        </w:rPr>
        <w:t xml:space="preserve"> en la Grecia antigua</w:t>
      </w:r>
      <w:r w:rsidR="00B6364C" w:rsidRPr="00360674">
        <w:rPr>
          <w:rFonts w:ascii="Times" w:hAnsi="Times" w:cs="Arial"/>
          <w:sz w:val="24"/>
          <w:szCs w:val="24"/>
          <w14:ligatures w14:val="none"/>
        </w:rPr>
        <w:t>,</w:t>
      </w:r>
      <w:r w:rsidRPr="00360674">
        <w:rPr>
          <w:rFonts w:ascii="Times" w:hAnsi="Times" w:cs="Arial"/>
          <w:sz w:val="24"/>
          <w:szCs w:val="24"/>
          <w14:ligatures w14:val="none"/>
        </w:rPr>
        <w:t xml:space="preserve"> consideraba que la salud representa la unidad del ser humano con su entorno y que</w:t>
      </w:r>
      <w:r w:rsidR="000C5E5C">
        <w:rPr>
          <w:rFonts w:ascii="Times" w:hAnsi="Times" w:cs="Arial"/>
          <w:sz w:val="24"/>
          <w:szCs w:val="24"/>
          <w14:ligatures w14:val="none"/>
        </w:rPr>
        <w:t>,</w:t>
      </w:r>
      <w:r w:rsidRPr="00360674">
        <w:rPr>
          <w:rFonts w:ascii="Times" w:hAnsi="Times" w:cs="Arial"/>
          <w:sz w:val="24"/>
          <w:szCs w:val="24"/>
          <w14:ligatures w14:val="none"/>
        </w:rPr>
        <w:t xml:space="preserve"> por tanto</w:t>
      </w:r>
      <w:r w:rsidR="000C5E5C">
        <w:rPr>
          <w:rFonts w:ascii="Times" w:hAnsi="Times" w:cs="Arial"/>
          <w:sz w:val="24"/>
          <w:szCs w:val="24"/>
          <w14:ligatures w14:val="none"/>
        </w:rPr>
        <w:t>,</w:t>
      </w:r>
      <w:r w:rsidRPr="00360674">
        <w:rPr>
          <w:rFonts w:ascii="Times" w:hAnsi="Times" w:cs="Arial"/>
          <w:sz w:val="24"/>
          <w:szCs w:val="24"/>
          <w14:ligatures w14:val="none"/>
        </w:rPr>
        <w:t xml:space="preserve"> para que aquel alcance y conserve su salud debe respetar y conservar limpio el medio ambien</w:t>
      </w:r>
      <w:r w:rsidR="00B6364C" w:rsidRPr="00360674">
        <w:rPr>
          <w:rFonts w:ascii="Times" w:hAnsi="Times" w:cs="Arial"/>
          <w:sz w:val="24"/>
          <w:szCs w:val="24"/>
          <w14:ligatures w14:val="none"/>
        </w:rPr>
        <w:t>te. Sin embargo, la historia</w:t>
      </w:r>
      <w:r w:rsidRPr="00360674">
        <w:rPr>
          <w:rFonts w:ascii="Times" w:hAnsi="Times" w:cs="Arial"/>
          <w:sz w:val="24"/>
          <w:szCs w:val="24"/>
          <w14:ligatures w14:val="none"/>
        </w:rPr>
        <w:t xml:space="preserve"> demuestra que cumplir </w:t>
      </w:r>
      <w:r w:rsidR="000C5E5C">
        <w:rPr>
          <w:rFonts w:ascii="Times" w:hAnsi="Times" w:cs="Arial"/>
          <w:sz w:val="24"/>
          <w:szCs w:val="24"/>
          <w14:ligatures w14:val="none"/>
        </w:rPr>
        <w:t xml:space="preserve">con </w:t>
      </w:r>
      <w:r w:rsidRPr="00360674">
        <w:rPr>
          <w:rFonts w:ascii="Times" w:hAnsi="Times" w:cs="Arial"/>
          <w:sz w:val="24"/>
          <w:szCs w:val="24"/>
          <w14:ligatures w14:val="none"/>
        </w:rPr>
        <w:t>esta aspiración aparentemente sencilla no ha sido fácil</w:t>
      </w:r>
      <w:r w:rsidR="000C5E5C">
        <w:rPr>
          <w:rFonts w:ascii="Times" w:hAnsi="Times" w:cs="Arial"/>
          <w:sz w:val="24"/>
          <w:szCs w:val="24"/>
          <w14:ligatures w14:val="none"/>
        </w:rPr>
        <w:t xml:space="preserve">, a pesar de que </w:t>
      </w:r>
      <w:r w:rsidRPr="00360674">
        <w:rPr>
          <w:rFonts w:ascii="Times" w:hAnsi="Times" w:cs="Arial"/>
          <w:sz w:val="24"/>
          <w:szCs w:val="24"/>
          <w14:ligatures w14:val="none"/>
        </w:rPr>
        <w:t>se han implementado medidas para el cuidado de la salu</w:t>
      </w:r>
      <w:r w:rsidR="00B6364C" w:rsidRPr="00360674">
        <w:rPr>
          <w:rFonts w:ascii="Times" w:hAnsi="Times" w:cs="Arial"/>
          <w:sz w:val="24"/>
          <w:szCs w:val="24"/>
          <w14:ligatures w14:val="none"/>
        </w:rPr>
        <w:t xml:space="preserve">d y del medio ambiente, como </w:t>
      </w:r>
      <w:r w:rsidRPr="00360674">
        <w:rPr>
          <w:rFonts w:ascii="Times" w:hAnsi="Times" w:cs="Arial"/>
          <w:sz w:val="24"/>
          <w:szCs w:val="24"/>
          <w14:ligatures w14:val="none"/>
        </w:rPr>
        <w:t xml:space="preserve">la eliminación de los RPBI </w:t>
      </w:r>
      <w:r w:rsidR="000C5E5C">
        <w:rPr>
          <w:rFonts w:ascii="Times" w:hAnsi="Times" w:cs="Arial"/>
          <w:sz w:val="24"/>
          <w:szCs w:val="24"/>
          <w14:ligatures w14:val="none"/>
        </w:rPr>
        <w:t>producidos</w:t>
      </w:r>
      <w:r w:rsidRPr="00360674">
        <w:rPr>
          <w:rFonts w:ascii="Times" w:hAnsi="Times" w:cs="Arial"/>
          <w:sz w:val="24"/>
          <w:szCs w:val="24"/>
          <w14:ligatures w14:val="none"/>
        </w:rPr>
        <w:t xml:space="preserve"> por diversas instituciones del sector </w:t>
      </w:r>
      <w:r w:rsidR="000C5E5C">
        <w:rPr>
          <w:rFonts w:ascii="Times" w:hAnsi="Times" w:cs="Arial"/>
          <w:sz w:val="24"/>
          <w:szCs w:val="24"/>
          <w14:ligatures w14:val="none"/>
        </w:rPr>
        <w:t xml:space="preserve">educativo y de </w:t>
      </w:r>
      <w:r w:rsidRPr="00360674">
        <w:rPr>
          <w:rFonts w:ascii="Times" w:hAnsi="Times" w:cs="Arial"/>
          <w:sz w:val="24"/>
          <w:szCs w:val="24"/>
          <w14:ligatures w14:val="none"/>
        </w:rPr>
        <w:t>salud, entre otras</w:t>
      </w:r>
      <w:r w:rsidR="00312A99" w:rsidRPr="00360674">
        <w:rPr>
          <w:rFonts w:ascii="Times" w:hAnsi="Times" w:cs="Arial"/>
          <w:sz w:val="24"/>
          <w:szCs w:val="24"/>
          <w14:ligatures w14:val="none"/>
        </w:rPr>
        <w:t xml:space="preserve"> </w:t>
      </w:r>
      <w:r w:rsidRPr="00360674">
        <w:rPr>
          <w:rFonts w:ascii="Times" w:hAnsi="Times" w:cs="Arial"/>
          <w:sz w:val="24"/>
          <w:szCs w:val="24"/>
          <w14:ligatures w14:val="none"/>
        </w:rPr>
        <w:t>(</w:t>
      </w:r>
      <w:r w:rsidR="00EC3F49">
        <w:rPr>
          <w:rFonts w:ascii="Times" w:hAnsi="Times" w:cs="Arial"/>
          <w:sz w:val="24"/>
          <w:szCs w:val="24"/>
          <w14:ligatures w14:val="none"/>
        </w:rPr>
        <w:t xml:space="preserve">Castañeda </w:t>
      </w:r>
      <w:r w:rsidR="00EC3F49">
        <w:rPr>
          <w:rFonts w:ascii="Times" w:hAnsi="Times" w:cs="Arial"/>
          <w:i/>
          <w:sz w:val="24"/>
          <w:szCs w:val="24"/>
          <w14:ligatures w14:val="none"/>
        </w:rPr>
        <w:t>et al</w:t>
      </w:r>
      <w:r w:rsidR="000C5E5C">
        <w:rPr>
          <w:rFonts w:ascii="Times" w:hAnsi="Times" w:cs="Arial"/>
          <w:i/>
          <w:sz w:val="24"/>
          <w:szCs w:val="24"/>
          <w14:ligatures w14:val="none"/>
        </w:rPr>
        <w:t>.</w:t>
      </w:r>
      <w:r w:rsidR="00EC3F49">
        <w:rPr>
          <w:rFonts w:ascii="Times" w:hAnsi="Times" w:cs="Arial"/>
          <w:i/>
          <w:sz w:val="24"/>
          <w:szCs w:val="24"/>
          <w14:ligatures w14:val="none"/>
        </w:rPr>
        <w:t xml:space="preserve">, </w:t>
      </w:r>
      <w:r w:rsidR="00EC3F49" w:rsidRPr="00EC3F49">
        <w:rPr>
          <w:rFonts w:ascii="Times" w:hAnsi="Times" w:cs="Arial"/>
          <w:sz w:val="24"/>
          <w:szCs w:val="24"/>
          <w14:ligatures w14:val="none"/>
        </w:rPr>
        <w:t>20</w:t>
      </w:r>
      <w:r w:rsidR="00911F08">
        <w:rPr>
          <w:rFonts w:ascii="Times" w:hAnsi="Times" w:cs="Arial"/>
          <w:sz w:val="24"/>
          <w:szCs w:val="24"/>
          <w14:ligatures w14:val="none"/>
        </w:rPr>
        <w:t>0</w:t>
      </w:r>
      <w:r w:rsidR="00EC3F49" w:rsidRPr="00EC3F49">
        <w:rPr>
          <w:rFonts w:ascii="Times" w:hAnsi="Times" w:cs="Arial"/>
          <w:sz w:val="24"/>
          <w:szCs w:val="24"/>
          <w14:ligatures w14:val="none"/>
        </w:rPr>
        <w:t>2</w:t>
      </w:r>
      <w:r w:rsidRPr="00360674">
        <w:rPr>
          <w:rFonts w:ascii="Times" w:hAnsi="Times" w:cs="Arial"/>
          <w:sz w:val="24"/>
          <w:szCs w:val="24"/>
          <w14:ligatures w14:val="none"/>
        </w:rPr>
        <w:t xml:space="preserve">). La contaminación </w:t>
      </w:r>
      <w:r w:rsidR="000C5E5C">
        <w:rPr>
          <w:rFonts w:ascii="Times" w:hAnsi="Times" w:cs="Arial"/>
          <w:sz w:val="24"/>
          <w:szCs w:val="24"/>
          <w14:ligatures w14:val="none"/>
        </w:rPr>
        <w:t>ocasionada</w:t>
      </w:r>
      <w:r w:rsidRPr="00360674">
        <w:rPr>
          <w:rFonts w:ascii="Times" w:hAnsi="Times" w:cs="Arial"/>
          <w:sz w:val="24"/>
          <w:szCs w:val="24"/>
          <w14:ligatures w14:val="none"/>
        </w:rPr>
        <w:t xml:space="preserve"> por la generación de los residuos domésticos, industriales y hospitalarios constituye </w:t>
      </w:r>
      <w:r w:rsidR="00B6364C" w:rsidRPr="00360674">
        <w:rPr>
          <w:rFonts w:ascii="Times" w:hAnsi="Times" w:cs="Arial"/>
          <w:sz w:val="24"/>
          <w:szCs w:val="24"/>
          <w14:ligatures w14:val="none"/>
        </w:rPr>
        <w:t>un problema serio y complejo</w:t>
      </w:r>
      <w:r w:rsidRPr="00360674">
        <w:rPr>
          <w:rFonts w:ascii="Times" w:hAnsi="Times" w:cs="Arial"/>
          <w:sz w:val="24"/>
          <w:szCs w:val="24"/>
          <w14:ligatures w14:val="none"/>
        </w:rPr>
        <w:t xml:space="preserve"> de una civilización que ha promovido el crecimiento económico y la industrialización como prototipo de la modernización y el desarrollo económico. El volumen mundial de residuos peligrosos está provocando el envenenamiento</w:t>
      </w:r>
      <w:r w:rsidR="002808ED">
        <w:rPr>
          <w:rFonts w:ascii="Times" w:hAnsi="Times" w:cs="Arial"/>
          <w:sz w:val="24"/>
          <w:szCs w:val="24"/>
          <w14:ligatures w14:val="none"/>
        </w:rPr>
        <w:t xml:space="preserve"> </w:t>
      </w:r>
      <w:r w:rsidRPr="00360674">
        <w:rPr>
          <w:rFonts w:ascii="Times" w:hAnsi="Times" w:cs="Arial"/>
          <w:sz w:val="24"/>
          <w:szCs w:val="24"/>
          <w14:ligatures w14:val="none"/>
        </w:rPr>
        <w:t xml:space="preserve">del planeta y de todos sus ecosistemas, </w:t>
      </w:r>
      <w:r w:rsidR="000C5E5C">
        <w:rPr>
          <w:rFonts w:ascii="Times" w:hAnsi="Times" w:cs="Arial"/>
          <w:sz w:val="24"/>
          <w:szCs w:val="24"/>
          <w14:ligatures w14:val="none"/>
        </w:rPr>
        <w:t>con lo que se degrada</w:t>
      </w:r>
      <w:r w:rsidRPr="00360674">
        <w:rPr>
          <w:rFonts w:ascii="Times" w:hAnsi="Times" w:cs="Arial"/>
          <w:sz w:val="24"/>
          <w:szCs w:val="24"/>
          <w14:ligatures w14:val="none"/>
        </w:rPr>
        <w:t xml:space="preserve"> la calidad de vida de millones de seres humanos y </w:t>
      </w:r>
      <w:r w:rsidR="000C5E5C">
        <w:rPr>
          <w:rFonts w:ascii="Times" w:hAnsi="Times" w:cs="Arial"/>
          <w:sz w:val="24"/>
          <w:szCs w:val="24"/>
          <w14:ligatures w14:val="none"/>
        </w:rPr>
        <w:t xml:space="preserve">se </w:t>
      </w:r>
      <w:r w:rsidR="000C5E5C">
        <w:rPr>
          <w:rFonts w:ascii="Times" w:hAnsi="Times" w:cs="Arial"/>
          <w:sz w:val="24"/>
          <w:szCs w:val="24"/>
          <w14:ligatures w14:val="none"/>
        </w:rPr>
        <w:lastRenderedPageBreak/>
        <w:t>provocan</w:t>
      </w:r>
      <w:r w:rsidRPr="00360674">
        <w:rPr>
          <w:rFonts w:ascii="Times" w:hAnsi="Times" w:cs="Arial"/>
          <w:sz w:val="24"/>
          <w:szCs w:val="24"/>
          <w14:ligatures w14:val="none"/>
        </w:rPr>
        <w:t xml:space="preserve"> serios problemas de salud pública. Por </w:t>
      </w:r>
      <w:r w:rsidR="000C5E5C">
        <w:rPr>
          <w:rFonts w:ascii="Times" w:hAnsi="Times" w:cs="Arial"/>
          <w:sz w:val="24"/>
          <w:szCs w:val="24"/>
          <w14:ligatures w14:val="none"/>
        </w:rPr>
        <w:t>este motivo,</w:t>
      </w:r>
      <w:r w:rsidRPr="00360674">
        <w:rPr>
          <w:rFonts w:ascii="Times" w:hAnsi="Times" w:cs="Arial"/>
          <w:sz w:val="24"/>
          <w:szCs w:val="24"/>
          <w14:ligatures w14:val="none"/>
        </w:rPr>
        <w:t xml:space="preserve"> se determinó como prioridad la eliminación global de los contaminantes en las cumbres mundiales sobre el medio ambiente</w:t>
      </w:r>
      <w:r w:rsidR="002808ED">
        <w:rPr>
          <w:rFonts w:ascii="Times" w:hAnsi="Times" w:cs="Arial"/>
          <w:sz w:val="24"/>
          <w:szCs w:val="24"/>
          <w14:ligatures w14:val="none"/>
        </w:rPr>
        <w:t xml:space="preserve"> </w:t>
      </w:r>
      <w:r w:rsidR="00B6364C" w:rsidRPr="00360674">
        <w:rPr>
          <w:rFonts w:ascii="Times" w:hAnsi="Times" w:cs="Arial"/>
          <w:sz w:val="24"/>
          <w:szCs w:val="24"/>
          <w14:ligatures w14:val="none"/>
        </w:rPr>
        <w:t>de</w:t>
      </w:r>
      <w:r w:rsidRPr="00360674">
        <w:rPr>
          <w:rFonts w:ascii="Times" w:hAnsi="Times" w:cs="Arial"/>
          <w:sz w:val="24"/>
          <w:szCs w:val="24"/>
          <w14:ligatures w14:val="none"/>
        </w:rPr>
        <w:t xml:space="preserve"> Estocolmo</w:t>
      </w:r>
      <w:r w:rsidR="000C5E5C">
        <w:rPr>
          <w:rFonts w:ascii="Times" w:hAnsi="Times" w:cs="Arial"/>
          <w:sz w:val="24"/>
          <w:szCs w:val="24"/>
          <w14:ligatures w14:val="none"/>
        </w:rPr>
        <w:t xml:space="preserve"> (Suecia), Rí</w:t>
      </w:r>
      <w:r w:rsidR="00B6364C" w:rsidRPr="00360674">
        <w:rPr>
          <w:rFonts w:ascii="Times" w:hAnsi="Times" w:cs="Arial"/>
          <w:sz w:val="24"/>
          <w:szCs w:val="24"/>
          <w14:ligatures w14:val="none"/>
        </w:rPr>
        <w:t xml:space="preserve">o de Janeiro (Brasil) y </w:t>
      </w:r>
      <w:r w:rsidRPr="00360674">
        <w:rPr>
          <w:rFonts w:ascii="Times" w:hAnsi="Times" w:cs="Arial"/>
          <w:sz w:val="24"/>
          <w:szCs w:val="24"/>
          <w14:ligatures w14:val="none"/>
        </w:rPr>
        <w:t xml:space="preserve">Johannesburgo </w:t>
      </w:r>
      <w:r w:rsidR="00B6364C" w:rsidRPr="00360674">
        <w:rPr>
          <w:rFonts w:ascii="Times" w:hAnsi="Times" w:cs="Arial"/>
          <w:sz w:val="24"/>
          <w:szCs w:val="24"/>
          <w14:ligatures w14:val="none"/>
        </w:rPr>
        <w:t>(Sudáfrica)</w:t>
      </w:r>
      <w:r w:rsidR="000C5E5C">
        <w:rPr>
          <w:rFonts w:ascii="Times" w:hAnsi="Times" w:cs="Arial"/>
          <w:sz w:val="24"/>
          <w:szCs w:val="24"/>
          <w14:ligatures w14:val="none"/>
        </w:rPr>
        <w:t>,</w:t>
      </w:r>
      <w:r w:rsidR="00B6364C" w:rsidRPr="00360674">
        <w:rPr>
          <w:rFonts w:ascii="Times" w:hAnsi="Times" w:cs="Arial"/>
          <w:sz w:val="24"/>
          <w:szCs w:val="24"/>
          <w14:ligatures w14:val="none"/>
        </w:rPr>
        <w:t xml:space="preserve"> </w:t>
      </w:r>
      <w:r w:rsidRPr="00360674">
        <w:rPr>
          <w:rFonts w:ascii="Times" w:hAnsi="Times" w:cs="Arial"/>
          <w:sz w:val="24"/>
          <w:szCs w:val="24"/>
          <w14:ligatures w14:val="none"/>
        </w:rPr>
        <w:t>en la</w:t>
      </w:r>
      <w:r w:rsidR="00B6364C" w:rsidRPr="00360674">
        <w:rPr>
          <w:rFonts w:ascii="Times" w:hAnsi="Times" w:cs="Arial"/>
          <w:sz w:val="24"/>
          <w:szCs w:val="24"/>
          <w14:ligatures w14:val="none"/>
        </w:rPr>
        <w:t>s</w:t>
      </w:r>
      <w:r w:rsidRPr="00360674">
        <w:rPr>
          <w:rFonts w:ascii="Times" w:hAnsi="Times" w:cs="Arial"/>
          <w:sz w:val="24"/>
          <w:szCs w:val="24"/>
          <w14:ligatures w14:val="none"/>
        </w:rPr>
        <w:t xml:space="preserve"> cual</w:t>
      </w:r>
      <w:r w:rsidR="00B6364C" w:rsidRPr="00360674">
        <w:rPr>
          <w:rFonts w:ascii="Times" w:hAnsi="Times" w:cs="Arial"/>
          <w:sz w:val="24"/>
          <w:szCs w:val="24"/>
          <w14:ligatures w14:val="none"/>
        </w:rPr>
        <w:t>es se</w:t>
      </w:r>
      <w:r w:rsidRPr="00360674">
        <w:rPr>
          <w:rFonts w:ascii="Times" w:hAnsi="Times" w:cs="Arial"/>
          <w:sz w:val="24"/>
          <w:szCs w:val="24"/>
          <w14:ligatures w14:val="none"/>
        </w:rPr>
        <w:t xml:space="preserve"> manifiesta que la salud depende en último término de la capacidad de controlar la interacción entre el medio físico, el económico y </w:t>
      </w:r>
      <w:r w:rsidR="000C5E5C">
        <w:rPr>
          <w:rFonts w:ascii="Times" w:hAnsi="Times" w:cs="Arial"/>
          <w:sz w:val="24"/>
          <w:szCs w:val="24"/>
          <w14:ligatures w14:val="none"/>
        </w:rPr>
        <w:t xml:space="preserve">el </w:t>
      </w:r>
      <w:r w:rsidRPr="00360674">
        <w:rPr>
          <w:rFonts w:ascii="Times" w:hAnsi="Times" w:cs="Arial"/>
          <w:sz w:val="24"/>
          <w:szCs w:val="24"/>
          <w14:ligatures w14:val="none"/>
        </w:rPr>
        <w:t>social</w:t>
      </w:r>
      <w:r w:rsidR="00312A99" w:rsidRPr="00360674">
        <w:rPr>
          <w:rFonts w:ascii="Times" w:hAnsi="Times" w:cs="Arial"/>
          <w:sz w:val="24"/>
          <w:szCs w:val="24"/>
          <w14:ligatures w14:val="none"/>
        </w:rPr>
        <w:t xml:space="preserve"> (</w:t>
      </w:r>
      <w:r w:rsidR="00EC3F49">
        <w:rPr>
          <w:rFonts w:ascii="Times" w:hAnsi="Times" w:cs="Arial"/>
          <w:sz w:val="24"/>
          <w:szCs w:val="24"/>
          <w14:ligatures w14:val="none"/>
        </w:rPr>
        <w:t xml:space="preserve">Olivos </w:t>
      </w:r>
      <w:r w:rsidR="00EC3F49">
        <w:rPr>
          <w:rFonts w:ascii="Times" w:hAnsi="Times" w:cs="Arial"/>
          <w:i/>
          <w:sz w:val="24"/>
          <w:szCs w:val="24"/>
          <w14:ligatures w14:val="none"/>
        </w:rPr>
        <w:t>et al</w:t>
      </w:r>
      <w:r w:rsidR="000C5E5C">
        <w:rPr>
          <w:rFonts w:ascii="Times" w:hAnsi="Times" w:cs="Arial"/>
          <w:i/>
          <w:sz w:val="24"/>
          <w:szCs w:val="24"/>
          <w14:ligatures w14:val="none"/>
        </w:rPr>
        <w:t>.</w:t>
      </w:r>
      <w:r w:rsidR="00EC3F49">
        <w:rPr>
          <w:rFonts w:ascii="Times" w:hAnsi="Times" w:cs="Arial"/>
          <w:i/>
          <w:sz w:val="24"/>
          <w:szCs w:val="24"/>
          <w14:ligatures w14:val="none"/>
        </w:rPr>
        <w:t xml:space="preserve">, </w:t>
      </w:r>
      <w:r w:rsidR="00EC3F49">
        <w:rPr>
          <w:rFonts w:ascii="Times" w:hAnsi="Times" w:cs="Arial"/>
          <w:sz w:val="24"/>
          <w:szCs w:val="24"/>
          <w14:ligatures w14:val="none"/>
        </w:rPr>
        <w:t>2008</w:t>
      </w:r>
      <w:r w:rsidRPr="00360674">
        <w:rPr>
          <w:rFonts w:ascii="Times" w:hAnsi="Times" w:cs="Arial"/>
          <w:sz w:val="24"/>
          <w:szCs w:val="24"/>
          <w14:ligatures w14:val="none"/>
        </w:rPr>
        <w:t>).</w:t>
      </w:r>
    </w:p>
    <w:p w14:paraId="26C35EC2" w14:textId="4F9BED74" w:rsidR="005E621F" w:rsidRDefault="000D5A75" w:rsidP="009C2201">
      <w:pPr>
        <w:spacing w:after="0" w:line="360" w:lineRule="auto"/>
        <w:ind w:firstLine="708"/>
        <w:jc w:val="both"/>
        <w:rPr>
          <w:rFonts w:ascii="Times" w:hAnsi="Times" w:cs="Arial"/>
          <w:sz w:val="24"/>
          <w:szCs w:val="24"/>
          <w14:ligatures w14:val="none"/>
        </w:rPr>
      </w:pPr>
      <w:r w:rsidRPr="00382B10">
        <w:rPr>
          <w:rFonts w:ascii="Times" w:hAnsi="Times" w:cs="Arial"/>
          <w:sz w:val="24"/>
          <w:szCs w:val="24"/>
        </w:rPr>
        <w:t xml:space="preserve">Es de vital importancia </w:t>
      </w:r>
      <w:r w:rsidR="00382B10" w:rsidRPr="00382B10">
        <w:rPr>
          <w:rFonts w:ascii="Times" w:hAnsi="Times" w:cs="Arial"/>
          <w:sz w:val="24"/>
          <w:szCs w:val="24"/>
        </w:rPr>
        <w:t xml:space="preserve">analizar </w:t>
      </w:r>
      <w:r w:rsidRPr="00382B10">
        <w:rPr>
          <w:rFonts w:ascii="Times" w:hAnsi="Times" w:cs="Arial"/>
          <w:sz w:val="24"/>
          <w:szCs w:val="24"/>
        </w:rPr>
        <w:t>la situación</w:t>
      </w:r>
      <w:r w:rsidR="00382B10" w:rsidRPr="00382B10">
        <w:rPr>
          <w:rFonts w:ascii="Times" w:hAnsi="Times" w:cs="Arial"/>
          <w:sz w:val="24"/>
          <w:szCs w:val="24"/>
        </w:rPr>
        <w:t xml:space="preserve"> q</w:t>
      </w:r>
      <w:r w:rsidRPr="00360674">
        <w:rPr>
          <w:rFonts w:ascii="Times" w:hAnsi="Times" w:cs="Arial"/>
          <w:sz w:val="24"/>
          <w:szCs w:val="24"/>
        </w:rPr>
        <w:t xml:space="preserve">ue se presenta en múltiples países por la propagación de enfermedades virales </w:t>
      </w:r>
      <w:r w:rsidR="000C5E5C">
        <w:rPr>
          <w:rFonts w:ascii="Times" w:hAnsi="Times" w:cs="Arial"/>
          <w:sz w:val="24"/>
          <w:szCs w:val="24"/>
        </w:rPr>
        <w:t>—</w:t>
      </w:r>
      <w:r w:rsidRPr="00360674">
        <w:rPr>
          <w:rFonts w:ascii="Times" w:hAnsi="Times" w:cs="Arial"/>
          <w:sz w:val="24"/>
          <w:szCs w:val="24"/>
        </w:rPr>
        <w:t xml:space="preserve">como la hepatitis B y C </w:t>
      </w:r>
      <w:r w:rsidR="000C5E5C">
        <w:rPr>
          <w:rFonts w:ascii="Times" w:hAnsi="Times" w:cs="Arial"/>
          <w:sz w:val="24"/>
          <w:szCs w:val="24"/>
        </w:rPr>
        <w:t>o</w:t>
      </w:r>
      <w:r w:rsidRPr="00360674">
        <w:rPr>
          <w:rFonts w:ascii="Times" w:hAnsi="Times" w:cs="Arial"/>
          <w:sz w:val="24"/>
          <w:szCs w:val="24"/>
        </w:rPr>
        <w:t xml:space="preserve"> el </w:t>
      </w:r>
      <w:r w:rsidR="000C5E5C" w:rsidRPr="00360674">
        <w:rPr>
          <w:rFonts w:ascii="Times" w:hAnsi="Times" w:cs="Arial"/>
          <w:sz w:val="24"/>
          <w:szCs w:val="24"/>
        </w:rPr>
        <w:t>síndrome de inmunodeficiencia adquirida</w:t>
      </w:r>
      <w:r w:rsidRPr="00360674">
        <w:rPr>
          <w:rFonts w:ascii="Times" w:hAnsi="Times" w:cs="Arial"/>
          <w:sz w:val="24"/>
          <w:szCs w:val="24"/>
        </w:rPr>
        <w:t xml:space="preserve"> (</w:t>
      </w:r>
      <w:r w:rsidR="000C5E5C" w:rsidRPr="00360674">
        <w:rPr>
          <w:rFonts w:ascii="Times" w:hAnsi="Times" w:cs="Arial"/>
          <w:sz w:val="24"/>
          <w:szCs w:val="24"/>
        </w:rPr>
        <w:t>sida</w:t>
      </w:r>
      <w:r w:rsidRPr="00360674">
        <w:rPr>
          <w:rFonts w:ascii="Times" w:hAnsi="Times" w:cs="Arial"/>
          <w:sz w:val="24"/>
          <w:szCs w:val="24"/>
        </w:rPr>
        <w:t>) por causas de actividad laboral</w:t>
      </w:r>
      <w:r w:rsidR="000C5E5C">
        <w:rPr>
          <w:rFonts w:ascii="Times" w:hAnsi="Times" w:cs="Arial"/>
          <w:sz w:val="24"/>
          <w:szCs w:val="24"/>
        </w:rPr>
        <w:t>—, las cuales han tenido un gran impacto en</w:t>
      </w:r>
      <w:r w:rsidRPr="00360674">
        <w:rPr>
          <w:rFonts w:ascii="Times" w:hAnsi="Times" w:cs="Arial"/>
          <w:sz w:val="24"/>
          <w:szCs w:val="24"/>
        </w:rPr>
        <w:t xml:space="preserve"> el sector salud por el inadecuado manejo de los </w:t>
      </w:r>
      <w:r w:rsidR="00D63FA0" w:rsidRPr="00360674">
        <w:rPr>
          <w:rFonts w:ascii="Times" w:hAnsi="Times" w:cs="Arial"/>
          <w:sz w:val="24"/>
          <w:szCs w:val="24"/>
          <w14:ligatures w14:val="none"/>
        </w:rPr>
        <w:t>RPBI</w:t>
      </w:r>
      <w:r w:rsidR="00D63FA0">
        <w:rPr>
          <w:rFonts w:ascii="Times" w:hAnsi="Times" w:cs="Arial"/>
          <w:sz w:val="24"/>
          <w:szCs w:val="24"/>
          <w14:ligatures w14:val="none"/>
        </w:rPr>
        <w:t xml:space="preserve"> </w:t>
      </w:r>
      <w:r w:rsidRPr="00360674">
        <w:rPr>
          <w:rFonts w:ascii="Times" w:hAnsi="Times" w:cs="Arial"/>
          <w:sz w:val="24"/>
          <w:szCs w:val="24"/>
        </w:rPr>
        <w:t>(</w:t>
      </w:r>
      <w:r w:rsidR="00EC3F49">
        <w:rPr>
          <w:rFonts w:ascii="Times" w:hAnsi="Times" w:cs="Arial"/>
          <w:sz w:val="24"/>
          <w:szCs w:val="24"/>
        </w:rPr>
        <w:t>Lugo</w:t>
      </w:r>
      <w:r w:rsidR="00911F08">
        <w:rPr>
          <w:rFonts w:ascii="Times" w:hAnsi="Times" w:cs="Arial"/>
          <w:sz w:val="24"/>
          <w:szCs w:val="24"/>
        </w:rPr>
        <w:t xml:space="preserve">, </w:t>
      </w:r>
      <w:r w:rsidR="00911F08" w:rsidRPr="0038309C">
        <w:rPr>
          <w:rFonts w:ascii="Times" w:hAnsi="Times" w:cs="Arial"/>
          <w:sz w:val="24"/>
          <w:szCs w:val="24"/>
        </w:rPr>
        <w:t>Alzúa, Lagunas, Cuevas</w:t>
      </w:r>
      <w:r w:rsidR="00911F08">
        <w:rPr>
          <w:rFonts w:ascii="Times" w:hAnsi="Times" w:cs="Arial"/>
          <w:sz w:val="24"/>
          <w:szCs w:val="24"/>
        </w:rPr>
        <w:t xml:space="preserve"> </w:t>
      </w:r>
      <w:r w:rsidR="00911F08" w:rsidRPr="0038309C">
        <w:rPr>
          <w:rFonts w:ascii="Times" w:hAnsi="Times" w:cs="Arial"/>
          <w:sz w:val="24"/>
          <w:szCs w:val="24"/>
        </w:rPr>
        <w:t>y Narváez</w:t>
      </w:r>
      <w:r w:rsidR="00911F08">
        <w:rPr>
          <w:rFonts w:ascii="Times" w:hAnsi="Times" w:cs="Arial"/>
          <w:sz w:val="24"/>
          <w:szCs w:val="24"/>
        </w:rPr>
        <w:t xml:space="preserve">, </w:t>
      </w:r>
      <w:r w:rsidR="00EC3F49">
        <w:rPr>
          <w:rFonts w:ascii="Times" w:hAnsi="Times" w:cs="Arial"/>
          <w:sz w:val="24"/>
          <w:szCs w:val="24"/>
        </w:rPr>
        <w:t>2014</w:t>
      </w:r>
      <w:r w:rsidR="00312A99" w:rsidRPr="00360674">
        <w:rPr>
          <w:rFonts w:ascii="Times" w:hAnsi="Times" w:cs="Arial"/>
          <w:sz w:val="24"/>
          <w:szCs w:val="24"/>
        </w:rPr>
        <w:t>).</w:t>
      </w:r>
      <w:r w:rsidRPr="00360674">
        <w:rPr>
          <w:rFonts w:ascii="Times" w:hAnsi="Times" w:cs="Arial"/>
          <w:sz w:val="24"/>
          <w:szCs w:val="24"/>
        </w:rPr>
        <w:t xml:space="preserve"> </w:t>
      </w:r>
      <w:r w:rsidR="00382B10">
        <w:rPr>
          <w:rFonts w:ascii="Times" w:hAnsi="Times" w:cs="Arial"/>
          <w:sz w:val="24"/>
          <w:szCs w:val="24"/>
          <w14:ligatures w14:val="none"/>
        </w:rPr>
        <w:t>S</w:t>
      </w:r>
      <w:r w:rsidRPr="00360674">
        <w:rPr>
          <w:rFonts w:ascii="Times" w:hAnsi="Times" w:cs="Arial"/>
          <w:sz w:val="24"/>
          <w:szCs w:val="24"/>
          <w14:ligatures w14:val="none"/>
        </w:rPr>
        <w:t xml:space="preserve">e acepta que el riesgo biológico </w:t>
      </w:r>
      <w:r w:rsidR="000C5E5C">
        <w:rPr>
          <w:rFonts w:ascii="Times" w:hAnsi="Times" w:cs="Arial"/>
          <w:sz w:val="24"/>
          <w:szCs w:val="24"/>
          <w14:ligatures w14:val="none"/>
        </w:rPr>
        <w:t>—</w:t>
      </w:r>
      <w:r w:rsidRPr="00360674">
        <w:rPr>
          <w:rFonts w:ascii="Times" w:hAnsi="Times" w:cs="Arial"/>
          <w:sz w:val="24"/>
          <w:szCs w:val="24"/>
          <w14:ligatures w14:val="none"/>
        </w:rPr>
        <w:t>considerado como expo</w:t>
      </w:r>
      <w:r w:rsidR="00B6364C" w:rsidRPr="00360674">
        <w:rPr>
          <w:rFonts w:ascii="Times" w:hAnsi="Times" w:cs="Arial"/>
          <w:sz w:val="24"/>
          <w:szCs w:val="24"/>
          <w14:ligatures w14:val="none"/>
        </w:rPr>
        <w:t>sición accidental</w:t>
      </w:r>
      <w:r w:rsidR="000C5E5C">
        <w:rPr>
          <w:rFonts w:ascii="Times" w:hAnsi="Times" w:cs="Arial"/>
          <w:sz w:val="24"/>
          <w:szCs w:val="24"/>
          <w14:ligatures w14:val="none"/>
        </w:rPr>
        <w:t>—</w:t>
      </w:r>
      <w:r w:rsidR="00B6364C" w:rsidRPr="00360674">
        <w:rPr>
          <w:rFonts w:ascii="Times" w:hAnsi="Times" w:cs="Arial"/>
          <w:sz w:val="24"/>
          <w:szCs w:val="24"/>
          <w14:ligatures w14:val="none"/>
        </w:rPr>
        <w:t xml:space="preserve"> es </w:t>
      </w:r>
      <w:r w:rsidR="000C5E5C">
        <w:rPr>
          <w:rFonts w:ascii="Times" w:hAnsi="Times" w:cs="Arial"/>
          <w:sz w:val="24"/>
          <w:szCs w:val="24"/>
          <w14:ligatures w14:val="none"/>
        </w:rPr>
        <w:t>más</w:t>
      </w:r>
      <w:r w:rsidRPr="00360674">
        <w:rPr>
          <w:rFonts w:ascii="Times" w:hAnsi="Times" w:cs="Arial"/>
          <w:sz w:val="24"/>
          <w:szCs w:val="24"/>
          <w14:ligatures w14:val="none"/>
        </w:rPr>
        <w:t xml:space="preserve"> frecuente </w:t>
      </w:r>
      <w:r w:rsidR="000C5E5C">
        <w:rPr>
          <w:rFonts w:ascii="Times" w:hAnsi="Times" w:cs="Arial"/>
          <w:sz w:val="24"/>
          <w:szCs w:val="24"/>
          <w14:ligatures w14:val="none"/>
        </w:rPr>
        <w:t xml:space="preserve">para </w:t>
      </w:r>
      <w:r w:rsidRPr="00360674">
        <w:rPr>
          <w:rFonts w:ascii="Times" w:hAnsi="Times" w:cs="Arial"/>
          <w:sz w:val="24"/>
          <w:szCs w:val="24"/>
          <w14:ligatures w14:val="none"/>
        </w:rPr>
        <w:t xml:space="preserve">los trabajadores de la salud, </w:t>
      </w:r>
      <w:r w:rsidR="000C5E5C">
        <w:rPr>
          <w:rFonts w:ascii="Times" w:hAnsi="Times" w:cs="Arial"/>
          <w:sz w:val="24"/>
          <w:szCs w:val="24"/>
          <w14:ligatures w14:val="none"/>
        </w:rPr>
        <w:t xml:space="preserve">lo cual puede suceder por </w:t>
      </w:r>
      <w:r w:rsidRPr="00360674">
        <w:rPr>
          <w:rFonts w:ascii="Times" w:hAnsi="Times" w:cs="Arial"/>
          <w:sz w:val="24"/>
          <w:szCs w:val="24"/>
          <w14:ligatures w14:val="none"/>
        </w:rPr>
        <w:t>inoculaciones parenterales (pinchazos, cortes, rasguños)</w:t>
      </w:r>
      <w:r w:rsidR="005E621F">
        <w:rPr>
          <w:rFonts w:ascii="Times" w:hAnsi="Times" w:cs="Arial"/>
          <w:sz w:val="24"/>
          <w:szCs w:val="24"/>
          <w14:ligatures w14:val="none"/>
        </w:rPr>
        <w:t>,</w:t>
      </w:r>
      <w:r w:rsidRPr="00360674">
        <w:rPr>
          <w:rFonts w:ascii="Times" w:hAnsi="Times" w:cs="Arial"/>
          <w:sz w:val="24"/>
          <w:szCs w:val="24"/>
          <w14:ligatures w14:val="none"/>
        </w:rPr>
        <w:t xml:space="preserve"> contacto con membranas, mucosas, tejido u otros fluidos altamente infecciosos</w:t>
      </w:r>
      <w:r w:rsidR="005E621F">
        <w:rPr>
          <w:rFonts w:ascii="Times" w:hAnsi="Times" w:cs="Arial"/>
          <w:sz w:val="24"/>
          <w:szCs w:val="24"/>
          <w14:ligatures w14:val="none"/>
        </w:rPr>
        <w:t xml:space="preserve"> (p. ej., </w:t>
      </w:r>
      <w:r w:rsidRPr="00360674">
        <w:rPr>
          <w:rFonts w:ascii="Times" w:hAnsi="Times" w:cs="Arial"/>
          <w:sz w:val="24"/>
          <w:szCs w:val="24"/>
          <w14:ligatures w14:val="none"/>
        </w:rPr>
        <w:t>muestras de laboratorio</w:t>
      </w:r>
      <w:r w:rsidR="005E621F">
        <w:rPr>
          <w:rFonts w:ascii="Times" w:hAnsi="Times" w:cs="Arial"/>
          <w:sz w:val="24"/>
          <w:szCs w:val="24"/>
          <w14:ligatures w14:val="none"/>
        </w:rPr>
        <w:t>)</w:t>
      </w:r>
      <w:r w:rsidRPr="00360674">
        <w:rPr>
          <w:rFonts w:ascii="Times" w:hAnsi="Times" w:cs="Arial"/>
          <w:sz w:val="24"/>
          <w:szCs w:val="24"/>
          <w14:ligatures w14:val="none"/>
        </w:rPr>
        <w:t xml:space="preserve"> </w:t>
      </w:r>
      <w:r w:rsidR="00312A99" w:rsidRPr="00360674">
        <w:rPr>
          <w:rFonts w:ascii="Times" w:hAnsi="Times" w:cs="Arial"/>
          <w:sz w:val="24"/>
          <w:szCs w:val="24"/>
          <w14:ligatures w14:val="none"/>
        </w:rPr>
        <w:t>(</w:t>
      </w:r>
      <w:r w:rsidR="00EC3F49">
        <w:rPr>
          <w:rFonts w:ascii="Times" w:hAnsi="Times" w:cs="Arial"/>
          <w:sz w:val="24"/>
          <w:szCs w:val="24"/>
          <w14:ligatures w14:val="none"/>
        </w:rPr>
        <w:t xml:space="preserve">Olivos </w:t>
      </w:r>
      <w:r w:rsidR="00EC3F49">
        <w:rPr>
          <w:rFonts w:ascii="Times" w:hAnsi="Times" w:cs="Arial"/>
          <w:i/>
          <w:sz w:val="24"/>
          <w:szCs w:val="24"/>
          <w14:ligatures w14:val="none"/>
        </w:rPr>
        <w:t>et al</w:t>
      </w:r>
      <w:r w:rsidR="005E621F">
        <w:rPr>
          <w:rFonts w:ascii="Times" w:hAnsi="Times" w:cs="Arial"/>
          <w:i/>
          <w:sz w:val="24"/>
          <w:szCs w:val="24"/>
          <w14:ligatures w14:val="none"/>
        </w:rPr>
        <w:t>.</w:t>
      </w:r>
      <w:r w:rsidR="00EC3F49">
        <w:rPr>
          <w:rFonts w:ascii="Times" w:hAnsi="Times" w:cs="Arial"/>
          <w:i/>
          <w:sz w:val="24"/>
          <w:szCs w:val="24"/>
          <w14:ligatures w14:val="none"/>
        </w:rPr>
        <w:t xml:space="preserve">, </w:t>
      </w:r>
      <w:r w:rsidR="00EC3F49">
        <w:rPr>
          <w:rFonts w:ascii="Times" w:hAnsi="Times" w:cs="Arial"/>
          <w:sz w:val="24"/>
          <w:szCs w:val="24"/>
          <w14:ligatures w14:val="none"/>
        </w:rPr>
        <w:t>20</w:t>
      </w:r>
      <w:r w:rsidR="00911F08">
        <w:rPr>
          <w:rFonts w:ascii="Times" w:hAnsi="Times" w:cs="Arial"/>
          <w:sz w:val="24"/>
          <w:szCs w:val="24"/>
          <w14:ligatures w14:val="none"/>
        </w:rPr>
        <w:t>0</w:t>
      </w:r>
      <w:r w:rsidR="00EC3F49">
        <w:rPr>
          <w:rFonts w:ascii="Times" w:hAnsi="Times" w:cs="Arial"/>
          <w:sz w:val="24"/>
          <w:szCs w:val="24"/>
          <w14:ligatures w14:val="none"/>
        </w:rPr>
        <w:t>8</w:t>
      </w:r>
      <w:r w:rsidR="00312A99" w:rsidRPr="00360674">
        <w:rPr>
          <w:rFonts w:ascii="Times" w:hAnsi="Times" w:cs="Arial"/>
          <w:sz w:val="24"/>
          <w:szCs w:val="24"/>
          <w14:ligatures w14:val="none"/>
        </w:rPr>
        <w:t>).</w:t>
      </w:r>
      <w:r w:rsidR="00360674">
        <w:rPr>
          <w:rFonts w:ascii="Times" w:hAnsi="Times" w:cs="Arial"/>
          <w:sz w:val="24"/>
          <w:szCs w:val="24"/>
        </w:rPr>
        <w:t xml:space="preserve"> </w:t>
      </w:r>
      <w:r w:rsidRPr="00360674">
        <w:rPr>
          <w:rFonts w:ascii="Times" w:hAnsi="Times" w:cs="Arial"/>
          <w:sz w:val="24"/>
          <w:szCs w:val="24"/>
          <w14:ligatures w14:val="none"/>
        </w:rPr>
        <w:t xml:space="preserve">En el año 1995 se publicó en el </w:t>
      </w:r>
      <w:r w:rsidRPr="005E621F">
        <w:rPr>
          <w:rFonts w:ascii="Times" w:hAnsi="Times" w:cs="Arial"/>
          <w:i/>
          <w:sz w:val="24"/>
          <w:szCs w:val="24"/>
          <w14:ligatures w14:val="none"/>
        </w:rPr>
        <w:t>Diario Oficial de la Federación</w:t>
      </w:r>
      <w:r w:rsidRPr="00360674">
        <w:rPr>
          <w:rFonts w:ascii="Times" w:hAnsi="Times" w:cs="Arial"/>
          <w:sz w:val="24"/>
          <w:szCs w:val="24"/>
          <w14:ligatures w14:val="none"/>
        </w:rPr>
        <w:t xml:space="preserve"> la </w:t>
      </w:r>
      <w:r w:rsidR="005E621F">
        <w:rPr>
          <w:rFonts w:ascii="Times" w:hAnsi="Times" w:cs="Arial"/>
          <w:sz w:val="24"/>
          <w:szCs w:val="24"/>
          <w14:ligatures w14:val="none"/>
        </w:rPr>
        <w:t xml:space="preserve">norma </w:t>
      </w:r>
      <w:r w:rsidRPr="00360674">
        <w:rPr>
          <w:rFonts w:ascii="Times" w:hAnsi="Times" w:cs="Arial"/>
          <w:sz w:val="24"/>
          <w:szCs w:val="24"/>
          <w14:ligatures w14:val="none"/>
        </w:rPr>
        <w:t>NOM-087-ECOL-1995</w:t>
      </w:r>
      <w:r w:rsidR="005E621F">
        <w:rPr>
          <w:rFonts w:ascii="Times" w:hAnsi="Times" w:cs="Arial"/>
          <w:sz w:val="24"/>
          <w:szCs w:val="24"/>
          <w14:ligatures w14:val="none"/>
        </w:rPr>
        <w:t xml:space="preserve">, </w:t>
      </w:r>
      <w:r w:rsidR="005E621F" w:rsidRPr="00360674">
        <w:rPr>
          <w:rFonts w:ascii="Times" w:hAnsi="Times" w:cs="Arial"/>
          <w:sz w:val="24"/>
          <w:szCs w:val="24"/>
          <w14:ligatures w14:val="none"/>
        </w:rPr>
        <w:t xml:space="preserve">primera </w:t>
      </w:r>
      <w:r w:rsidR="005E621F">
        <w:rPr>
          <w:rFonts w:ascii="Times" w:hAnsi="Times" w:cs="Arial"/>
          <w:sz w:val="24"/>
          <w:szCs w:val="24"/>
          <w14:ligatures w14:val="none"/>
        </w:rPr>
        <w:t xml:space="preserve">dedicada al </w:t>
      </w:r>
      <w:r w:rsidR="005E621F" w:rsidRPr="00360674">
        <w:rPr>
          <w:rFonts w:ascii="Times" w:hAnsi="Times" w:cs="Arial"/>
          <w:sz w:val="24"/>
          <w:szCs w:val="24"/>
          <w14:ligatures w14:val="none"/>
        </w:rPr>
        <w:t xml:space="preserve">manejo y tratamiento de </w:t>
      </w:r>
      <w:r w:rsidR="005E621F">
        <w:rPr>
          <w:rFonts w:ascii="Times" w:hAnsi="Times" w:cs="Arial"/>
          <w:sz w:val="24"/>
          <w:szCs w:val="24"/>
          <w14:ligatures w14:val="none"/>
        </w:rPr>
        <w:t xml:space="preserve">los </w:t>
      </w:r>
      <w:r w:rsidR="005E621F" w:rsidRPr="00360674">
        <w:rPr>
          <w:rFonts w:ascii="Times" w:hAnsi="Times" w:cs="Arial"/>
          <w:sz w:val="24"/>
          <w:szCs w:val="24"/>
          <w14:ligatures w14:val="none"/>
        </w:rPr>
        <w:t>RPBI</w:t>
      </w:r>
      <w:r w:rsidRPr="00360674">
        <w:rPr>
          <w:rFonts w:ascii="Times" w:hAnsi="Times" w:cs="Arial"/>
          <w:sz w:val="24"/>
          <w:szCs w:val="24"/>
          <w14:ligatures w14:val="none"/>
        </w:rPr>
        <w:t xml:space="preserve">. Con los criterios empleados para clasificar los RPBI en la norma 87, una gran cantidad de residuos que realmente no presentaban peligro alguno fueron identificados como tales. Esto provocó un gran impacto en el gasto para su manejo. Para mejorar lo anterior, el 17 de febrero del 2003 se publicó en el </w:t>
      </w:r>
      <w:r w:rsidRPr="005E621F">
        <w:rPr>
          <w:rFonts w:ascii="Times" w:hAnsi="Times" w:cs="Arial"/>
          <w:i/>
          <w:sz w:val="24"/>
          <w:szCs w:val="24"/>
          <w14:ligatures w14:val="none"/>
        </w:rPr>
        <w:t>Diario Oficial de la Federación</w:t>
      </w:r>
      <w:r w:rsidRPr="00360674">
        <w:rPr>
          <w:rFonts w:ascii="Times" w:hAnsi="Times" w:cs="Arial"/>
          <w:sz w:val="24"/>
          <w:szCs w:val="24"/>
          <w14:ligatures w14:val="none"/>
        </w:rPr>
        <w:t xml:space="preserve"> la </w:t>
      </w:r>
      <w:r w:rsidR="005E621F">
        <w:rPr>
          <w:rFonts w:ascii="Times" w:hAnsi="Times" w:cs="Arial"/>
          <w:sz w:val="24"/>
          <w:szCs w:val="24"/>
          <w14:ligatures w14:val="none"/>
        </w:rPr>
        <w:t>norma oficial mexicana</w:t>
      </w:r>
      <w:r w:rsidR="00382B10">
        <w:rPr>
          <w:rFonts w:ascii="Times" w:hAnsi="Times" w:cs="Arial"/>
          <w:sz w:val="24"/>
          <w:szCs w:val="24"/>
          <w14:ligatures w14:val="none"/>
        </w:rPr>
        <w:t xml:space="preserve"> (</w:t>
      </w:r>
      <w:r w:rsidRPr="00360674">
        <w:rPr>
          <w:rFonts w:ascii="Times" w:hAnsi="Times" w:cs="Arial"/>
          <w:sz w:val="24"/>
          <w:szCs w:val="24"/>
          <w14:ligatures w14:val="none"/>
        </w:rPr>
        <w:t>NOM</w:t>
      </w:r>
      <w:r w:rsidR="00382B10">
        <w:rPr>
          <w:rFonts w:ascii="Times" w:hAnsi="Times" w:cs="Arial"/>
          <w:sz w:val="24"/>
          <w:szCs w:val="24"/>
          <w14:ligatures w14:val="none"/>
        </w:rPr>
        <w:t xml:space="preserve">) </w:t>
      </w:r>
      <w:r w:rsidRPr="00360674">
        <w:rPr>
          <w:rFonts w:ascii="Times" w:hAnsi="Times" w:cs="Arial"/>
          <w:sz w:val="24"/>
          <w:szCs w:val="24"/>
          <w14:ligatures w14:val="none"/>
        </w:rPr>
        <w:t>087</w:t>
      </w:r>
      <w:r w:rsidR="00382B10">
        <w:rPr>
          <w:rFonts w:ascii="Times" w:hAnsi="Times" w:cs="Arial"/>
          <w:sz w:val="24"/>
          <w:szCs w:val="24"/>
          <w14:ligatures w14:val="none"/>
        </w:rPr>
        <w:t xml:space="preserve"> de la Secretaría de Medio Ambiente y Recursos Naturales (S</w:t>
      </w:r>
      <w:r w:rsidR="005E621F">
        <w:rPr>
          <w:rFonts w:ascii="Times" w:hAnsi="Times" w:cs="Arial"/>
          <w:sz w:val="24"/>
          <w:szCs w:val="24"/>
          <w14:ligatures w14:val="none"/>
        </w:rPr>
        <w:t>emarnat</w:t>
      </w:r>
      <w:r w:rsidR="00382B10">
        <w:rPr>
          <w:rFonts w:ascii="Times" w:hAnsi="Times" w:cs="Arial"/>
          <w:sz w:val="24"/>
          <w:szCs w:val="24"/>
          <w14:ligatures w14:val="none"/>
        </w:rPr>
        <w:t xml:space="preserve">) y de la Secretaría de Salud (SSA) del año </w:t>
      </w:r>
      <w:r w:rsidRPr="00360674">
        <w:rPr>
          <w:rFonts w:ascii="Times" w:hAnsi="Times" w:cs="Arial"/>
          <w:sz w:val="24"/>
          <w:szCs w:val="24"/>
          <w14:ligatures w14:val="none"/>
        </w:rPr>
        <w:t>2002 (</w:t>
      </w:r>
      <w:r w:rsidR="00312A99" w:rsidRPr="00360674">
        <w:rPr>
          <w:rFonts w:ascii="Times" w:hAnsi="Times" w:cs="Arial"/>
          <w:sz w:val="24"/>
          <w:szCs w:val="24"/>
          <w14:ligatures w14:val="none"/>
        </w:rPr>
        <w:t>3,10</w:t>
      </w:r>
      <w:r w:rsidRPr="00360674">
        <w:rPr>
          <w:rFonts w:ascii="Times" w:hAnsi="Times" w:cs="Arial"/>
          <w:sz w:val="24"/>
          <w:szCs w:val="24"/>
          <w14:ligatures w14:val="none"/>
        </w:rPr>
        <w:t>).</w:t>
      </w:r>
      <w:r w:rsidR="00360674" w:rsidRPr="00360674">
        <w:rPr>
          <w:rFonts w:ascii="Times" w:hAnsi="Times" w:cs="Arial"/>
          <w:sz w:val="24"/>
          <w:szCs w:val="24"/>
          <w14:ligatures w14:val="none"/>
        </w:rPr>
        <w:t xml:space="preserve"> </w:t>
      </w:r>
    </w:p>
    <w:p w14:paraId="4AAAC056" w14:textId="566C88E9" w:rsidR="00634B96" w:rsidRPr="005E621F" w:rsidRDefault="004F105A" w:rsidP="009C2201">
      <w:pPr>
        <w:spacing w:after="0" w:line="360" w:lineRule="auto"/>
        <w:ind w:firstLine="708"/>
        <w:jc w:val="both"/>
        <w:rPr>
          <w:rFonts w:ascii="Times" w:hAnsi="Times" w:cs="Arial"/>
          <w:sz w:val="24"/>
          <w:szCs w:val="24"/>
        </w:rPr>
      </w:pPr>
      <w:r w:rsidRPr="005E621F">
        <w:rPr>
          <w:rFonts w:ascii="Times" w:hAnsi="Times" w:cs="Arial"/>
          <w:sz w:val="24"/>
          <w:szCs w:val="24"/>
        </w:rPr>
        <w:t xml:space="preserve">En </w:t>
      </w:r>
      <w:r w:rsidR="002B77F1" w:rsidRPr="005E621F">
        <w:rPr>
          <w:rFonts w:ascii="Times" w:hAnsi="Times" w:cs="Arial"/>
          <w:sz w:val="24"/>
          <w:szCs w:val="24"/>
        </w:rPr>
        <w:t>México</w:t>
      </w:r>
      <w:r w:rsidR="005E621F">
        <w:rPr>
          <w:rFonts w:ascii="Times" w:hAnsi="Times" w:cs="Arial"/>
          <w:sz w:val="24"/>
          <w:szCs w:val="24"/>
        </w:rPr>
        <w:t>,</w:t>
      </w:r>
      <w:r w:rsidRPr="005E621F">
        <w:rPr>
          <w:rFonts w:ascii="Times" w:hAnsi="Times" w:cs="Arial"/>
          <w:sz w:val="24"/>
          <w:szCs w:val="24"/>
        </w:rPr>
        <w:t xml:space="preserve"> los RPBI </w:t>
      </w:r>
      <w:r w:rsidR="002B77F1" w:rsidRPr="005E621F">
        <w:rPr>
          <w:rFonts w:ascii="Times" w:hAnsi="Times" w:cs="Arial"/>
          <w:sz w:val="24"/>
          <w:szCs w:val="24"/>
        </w:rPr>
        <w:t>están</w:t>
      </w:r>
      <w:r w:rsidRPr="005E621F">
        <w:rPr>
          <w:rFonts w:ascii="Times" w:hAnsi="Times" w:cs="Arial"/>
          <w:sz w:val="24"/>
          <w:szCs w:val="24"/>
        </w:rPr>
        <w:t xml:space="preserve"> bajo la </w:t>
      </w:r>
      <w:r w:rsidR="002B77F1" w:rsidRPr="005E621F">
        <w:rPr>
          <w:rFonts w:ascii="Times" w:hAnsi="Times" w:cs="Arial"/>
          <w:sz w:val="24"/>
          <w:szCs w:val="24"/>
        </w:rPr>
        <w:t>supervisión</w:t>
      </w:r>
      <w:r w:rsidRPr="005E621F">
        <w:rPr>
          <w:rFonts w:ascii="Times" w:hAnsi="Times" w:cs="Arial"/>
          <w:sz w:val="24"/>
          <w:szCs w:val="24"/>
        </w:rPr>
        <w:t xml:space="preserve"> de </w:t>
      </w:r>
      <w:r w:rsidR="005E621F">
        <w:rPr>
          <w:rFonts w:ascii="Times" w:hAnsi="Times" w:cs="Arial"/>
          <w:sz w:val="24"/>
          <w:szCs w:val="24"/>
        </w:rPr>
        <w:t xml:space="preserve">instituciones como </w:t>
      </w:r>
      <w:r w:rsidRPr="005E621F">
        <w:rPr>
          <w:rFonts w:ascii="Times" w:hAnsi="Times" w:cs="Arial"/>
          <w:sz w:val="24"/>
          <w:szCs w:val="24"/>
        </w:rPr>
        <w:t>S</w:t>
      </w:r>
      <w:r w:rsidR="005E621F" w:rsidRPr="005E621F">
        <w:rPr>
          <w:rFonts w:ascii="Times" w:hAnsi="Times" w:cs="Arial"/>
          <w:sz w:val="24"/>
          <w:szCs w:val="24"/>
        </w:rPr>
        <w:t>emarnat</w:t>
      </w:r>
      <w:r w:rsidRPr="005E621F">
        <w:rPr>
          <w:rFonts w:ascii="Times" w:hAnsi="Times" w:cs="Arial"/>
          <w:sz w:val="24"/>
          <w:szCs w:val="24"/>
        </w:rPr>
        <w:t>, P</w:t>
      </w:r>
      <w:r w:rsidR="005E621F" w:rsidRPr="005E621F">
        <w:rPr>
          <w:rFonts w:ascii="Times" w:hAnsi="Times" w:cs="Arial"/>
          <w:sz w:val="24"/>
          <w:szCs w:val="24"/>
        </w:rPr>
        <w:t>rofepa</w:t>
      </w:r>
      <w:r w:rsidRPr="005E621F">
        <w:rPr>
          <w:rFonts w:ascii="Times" w:hAnsi="Times" w:cs="Arial"/>
          <w:sz w:val="24"/>
          <w:szCs w:val="24"/>
        </w:rPr>
        <w:t>, SSA y C</w:t>
      </w:r>
      <w:r w:rsidR="005E621F" w:rsidRPr="005E621F">
        <w:rPr>
          <w:rFonts w:ascii="Times" w:hAnsi="Times" w:cs="Arial"/>
          <w:sz w:val="24"/>
          <w:szCs w:val="24"/>
        </w:rPr>
        <w:t>ofepris</w:t>
      </w:r>
      <w:r w:rsidRPr="005E621F">
        <w:rPr>
          <w:rFonts w:ascii="Times" w:hAnsi="Times" w:cs="Arial"/>
          <w:sz w:val="24"/>
          <w:szCs w:val="24"/>
        </w:rPr>
        <w:t xml:space="preserve">, las cuales vigilan y regulan el cumplimiento de las diferentes normas aplicables, en cuanto </w:t>
      </w:r>
      <w:r w:rsidR="005E621F">
        <w:rPr>
          <w:rFonts w:ascii="Times" w:hAnsi="Times" w:cs="Arial"/>
          <w:sz w:val="24"/>
          <w:szCs w:val="24"/>
        </w:rPr>
        <w:t xml:space="preserve">a </w:t>
      </w:r>
      <w:r w:rsidRPr="005E621F">
        <w:rPr>
          <w:rFonts w:ascii="Times" w:hAnsi="Times" w:cs="Arial"/>
          <w:sz w:val="24"/>
          <w:szCs w:val="24"/>
        </w:rPr>
        <w:t xml:space="preserve">su </w:t>
      </w:r>
      <w:r w:rsidR="002B77F1" w:rsidRPr="005E621F">
        <w:rPr>
          <w:rFonts w:ascii="Times" w:hAnsi="Times" w:cs="Arial"/>
          <w:sz w:val="24"/>
          <w:szCs w:val="24"/>
        </w:rPr>
        <w:t>clasificación</w:t>
      </w:r>
      <w:r w:rsidRPr="005E621F">
        <w:rPr>
          <w:rFonts w:ascii="Times" w:hAnsi="Times" w:cs="Arial"/>
          <w:sz w:val="24"/>
          <w:szCs w:val="24"/>
        </w:rPr>
        <w:t xml:space="preserve">, </w:t>
      </w:r>
      <w:r w:rsidR="00652FE0" w:rsidRPr="005E621F">
        <w:rPr>
          <w:rFonts w:ascii="Times" w:hAnsi="Times" w:cs="Arial"/>
          <w:sz w:val="24"/>
          <w:szCs w:val="24"/>
        </w:rPr>
        <w:t>separación</w:t>
      </w:r>
      <w:r w:rsidRPr="005E621F">
        <w:rPr>
          <w:rFonts w:ascii="Times" w:hAnsi="Times" w:cs="Arial"/>
          <w:sz w:val="24"/>
          <w:szCs w:val="24"/>
        </w:rPr>
        <w:t xml:space="preserve">, </w:t>
      </w:r>
      <w:r w:rsidR="00652FE0" w:rsidRPr="005E621F">
        <w:rPr>
          <w:rFonts w:ascii="Times" w:hAnsi="Times" w:cs="Arial"/>
          <w:sz w:val="24"/>
          <w:szCs w:val="24"/>
        </w:rPr>
        <w:t>regulación</w:t>
      </w:r>
      <w:r w:rsidRPr="005E621F">
        <w:rPr>
          <w:rFonts w:ascii="Times" w:hAnsi="Times" w:cs="Arial"/>
          <w:sz w:val="24"/>
          <w:szCs w:val="24"/>
        </w:rPr>
        <w:t xml:space="preserve"> y tratamientos </w:t>
      </w:r>
      <w:r w:rsidR="00382B10" w:rsidRPr="005E621F">
        <w:rPr>
          <w:rFonts w:ascii="Times" w:hAnsi="Times" w:cs="Arial"/>
          <w:sz w:val="24"/>
          <w:szCs w:val="24"/>
        </w:rPr>
        <w:t>finales</w:t>
      </w:r>
      <w:r w:rsidR="005E621F">
        <w:rPr>
          <w:rFonts w:ascii="Times" w:hAnsi="Times" w:cs="Arial"/>
          <w:sz w:val="24"/>
          <w:szCs w:val="24"/>
        </w:rPr>
        <w:t>. Igualmente, tienen la responsabilidad de</w:t>
      </w:r>
      <w:r w:rsidRPr="005E621F">
        <w:rPr>
          <w:rFonts w:ascii="Times" w:hAnsi="Times" w:cs="Arial"/>
          <w:sz w:val="24"/>
          <w:szCs w:val="24"/>
        </w:rPr>
        <w:t xml:space="preserve"> otorga</w:t>
      </w:r>
      <w:r w:rsidR="00382B10" w:rsidRPr="005E621F">
        <w:rPr>
          <w:rFonts w:ascii="Times" w:hAnsi="Times" w:cs="Arial"/>
          <w:sz w:val="24"/>
          <w:szCs w:val="24"/>
        </w:rPr>
        <w:t>r</w:t>
      </w:r>
      <w:r w:rsidRPr="005E621F">
        <w:rPr>
          <w:rFonts w:ascii="Times" w:hAnsi="Times" w:cs="Arial"/>
          <w:sz w:val="24"/>
          <w:szCs w:val="24"/>
        </w:rPr>
        <w:t xml:space="preserve"> licencias a las empresas encargadas del almacenamiento, </w:t>
      </w:r>
      <w:r w:rsidR="00652FE0" w:rsidRPr="005E621F">
        <w:rPr>
          <w:rFonts w:ascii="Times" w:hAnsi="Times" w:cs="Arial"/>
          <w:sz w:val="24"/>
          <w:szCs w:val="24"/>
        </w:rPr>
        <w:t>recolección</w:t>
      </w:r>
      <w:r w:rsidRPr="005E621F">
        <w:rPr>
          <w:rFonts w:ascii="Times" w:hAnsi="Times" w:cs="Arial"/>
          <w:sz w:val="24"/>
          <w:szCs w:val="24"/>
        </w:rPr>
        <w:t xml:space="preserve">, transporte y cumpliendo de los </w:t>
      </w:r>
      <w:r w:rsidR="00652FE0" w:rsidRPr="005E621F">
        <w:rPr>
          <w:rFonts w:ascii="Times" w:hAnsi="Times" w:cs="Arial"/>
          <w:sz w:val="24"/>
          <w:szCs w:val="24"/>
        </w:rPr>
        <w:t>estándares</w:t>
      </w:r>
      <w:r w:rsidRPr="005E621F">
        <w:rPr>
          <w:rFonts w:ascii="Times" w:hAnsi="Times" w:cs="Arial"/>
          <w:sz w:val="24"/>
          <w:szCs w:val="24"/>
        </w:rPr>
        <w:t xml:space="preserve"> y procesos nacionales e internacionales</w:t>
      </w:r>
      <w:r w:rsidR="00685012" w:rsidRPr="005E621F">
        <w:rPr>
          <w:rFonts w:ascii="Times" w:hAnsi="Times" w:cs="Arial"/>
          <w:sz w:val="24"/>
          <w:szCs w:val="24"/>
        </w:rPr>
        <w:t xml:space="preserve"> (</w:t>
      </w:r>
      <w:r w:rsidR="00382B10" w:rsidRPr="005E621F">
        <w:rPr>
          <w:rFonts w:ascii="Times" w:hAnsi="Times" w:cs="Arial"/>
          <w:sz w:val="24"/>
          <w:szCs w:val="24"/>
        </w:rPr>
        <w:t>Alvarado-Cabrero y Valencia-Cedillo, 2015</w:t>
      </w:r>
      <w:r w:rsidR="005E621F">
        <w:rPr>
          <w:rFonts w:ascii="Times" w:hAnsi="Times" w:cs="Arial"/>
          <w:sz w:val="24"/>
          <w:szCs w:val="24"/>
        </w:rPr>
        <w:t>;</w:t>
      </w:r>
      <w:r w:rsidR="00382B10" w:rsidRPr="005E621F">
        <w:rPr>
          <w:rFonts w:ascii="Times" w:hAnsi="Times" w:cs="Arial"/>
          <w:sz w:val="24"/>
          <w:szCs w:val="24"/>
        </w:rPr>
        <w:t xml:space="preserve"> </w:t>
      </w:r>
      <w:r w:rsidR="005E621F" w:rsidRPr="005E621F">
        <w:rPr>
          <w:rFonts w:ascii="Times" w:hAnsi="Times" w:cs="Arial"/>
          <w:sz w:val="24"/>
          <w:szCs w:val="24"/>
        </w:rPr>
        <w:t xml:space="preserve">Lee </w:t>
      </w:r>
      <w:r w:rsidR="005E621F" w:rsidRPr="005E621F">
        <w:rPr>
          <w:rFonts w:ascii="Times" w:hAnsi="Times" w:cs="Arial"/>
          <w:i/>
          <w:sz w:val="24"/>
          <w:szCs w:val="24"/>
        </w:rPr>
        <w:t>et al</w:t>
      </w:r>
      <w:r w:rsidR="005E621F">
        <w:rPr>
          <w:rFonts w:ascii="Times" w:hAnsi="Times" w:cs="Arial"/>
          <w:i/>
          <w:sz w:val="24"/>
          <w:szCs w:val="24"/>
        </w:rPr>
        <w:t>.</w:t>
      </w:r>
      <w:r w:rsidR="005E621F" w:rsidRPr="005E621F">
        <w:rPr>
          <w:rFonts w:ascii="Times" w:hAnsi="Times" w:cs="Arial"/>
          <w:i/>
          <w:sz w:val="24"/>
          <w:szCs w:val="24"/>
        </w:rPr>
        <w:t xml:space="preserve">, </w:t>
      </w:r>
      <w:r w:rsidR="005E621F" w:rsidRPr="005E621F">
        <w:rPr>
          <w:rFonts w:ascii="Times" w:hAnsi="Times" w:cs="Arial"/>
          <w:sz w:val="24"/>
          <w:szCs w:val="24"/>
        </w:rPr>
        <w:t>2017</w:t>
      </w:r>
      <w:r w:rsidR="005E621F">
        <w:rPr>
          <w:rFonts w:ascii="Times" w:hAnsi="Times" w:cs="Arial"/>
          <w:sz w:val="24"/>
          <w:szCs w:val="24"/>
        </w:rPr>
        <w:t xml:space="preserve">; </w:t>
      </w:r>
      <w:r w:rsidR="00EC3F49" w:rsidRPr="005E621F">
        <w:rPr>
          <w:rFonts w:ascii="Times" w:hAnsi="Times" w:cs="Arial"/>
          <w:sz w:val="24"/>
          <w:szCs w:val="24"/>
        </w:rPr>
        <w:t>Zúñiga</w:t>
      </w:r>
      <w:r w:rsidR="00911F08">
        <w:rPr>
          <w:rFonts w:ascii="Times" w:hAnsi="Times" w:cs="Arial"/>
          <w:sz w:val="24"/>
          <w:szCs w:val="24"/>
        </w:rPr>
        <w:t xml:space="preserve">, </w:t>
      </w:r>
      <w:r w:rsidR="00911F08" w:rsidRPr="0038309C">
        <w:rPr>
          <w:rFonts w:ascii="Times" w:hAnsi="Times" w:cs="Arial"/>
          <w:sz w:val="24"/>
          <w:szCs w:val="24"/>
        </w:rPr>
        <w:t>Lemus, Sánchez, González y González</w:t>
      </w:r>
      <w:r w:rsidR="00EC3F49" w:rsidRPr="005E621F">
        <w:rPr>
          <w:rFonts w:ascii="Times" w:hAnsi="Times" w:cs="Arial"/>
          <w:i/>
          <w:sz w:val="24"/>
          <w:szCs w:val="24"/>
        </w:rPr>
        <w:t>,</w:t>
      </w:r>
      <w:r w:rsidR="00EC3F49" w:rsidRPr="005E621F">
        <w:rPr>
          <w:rFonts w:ascii="Times" w:hAnsi="Times" w:cs="Arial"/>
          <w:sz w:val="24"/>
          <w:szCs w:val="24"/>
        </w:rPr>
        <w:t xml:space="preserve"> 2015</w:t>
      </w:r>
      <w:r w:rsidR="00685012" w:rsidRPr="005E621F">
        <w:rPr>
          <w:rFonts w:ascii="Times" w:hAnsi="Times" w:cs="Arial"/>
          <w:sz w:val="24"/>
          <w:szCs w:val="24"/>
        </w:rPr>
        <w:t>)</w:t>
      </w:r>
      <w:r w:rsidRPr="005E621F">
        <w:rPr>
          <w:rFonts w:ascii="Times" w:hAnsi="Times" w:cs="Arial"/>
          <w:sz w:val="24"/>
          <w:szCs w:val="24"/>
        </w:rPr>
        <w:t xml:space="preserve">. </w:t>
      </w:r>
    </w:p>
    <w:p w14:paraId="7B901C9E" w14:textId="544981CB" w:rsidR="00434DE6" w:rsidRDefault="00434DE6" w:rsidP="009C2201">
      <w:pPr>
        <w:pStyle w:val="NormalWeb"/>
        <w:spacing w:after="0" w:afterAutospacing="0" w:line="360" w:lineRule="auto"/>
        <w:contextualSpacing/>
        <w:jc w:val="both"/>
        <w:rPr>
          <w:rFonts w:ascii="Times" w:hAnsi="Times" w:cs="Arial"/>
        </w:rPr>
      </w:pPr>
    </w:p>
    <w:p w14:paraId="23052B81" w14:textId="1862B6C7" w:rsidR="00B12485" w:rsidRDefault="00B12485" w:rsidP="009C2201">
      <w:pPr>
        <w:pStyle w:val="NormalWeb"/>
        <w:spacing w:after="0" w:afterAutospacing="0" w:line="360" w:lineRule="auto"/>
        <w:contextualSpacing/>
        <w:jc w:val="both"/>
        <w:rPr>
          <w:rFonts w:ascii="Times" w:hAnsi="Times" w:cs="Arial"/>
        </w:rPr>
      </w:pPr>
    </w:p>
    <w:p w14:paraId="1E0AABA3" w14:textId="77777777" w:rsidR="00B12485" w:rsidRPr="00360674" w:rsidRDefault="00B12485" w:rsidP="009C2201">
      <w:pPr>
        <w:pStyle w:val="NormalWeb"/>
        <w:spacing w:after="0" w:afterAutospacing="0" w:line="360" w:lineRule="auto"/>
        <w:contextualSpacing/>
        <w:jc w:val="both"/>
        <w:rPr>
          <w:rFonts w:ascii="Times" w:hAnsi="Times" w:cs="Arial"/>
        </w:rPr>
      </w:pPr>
    </w:p>
    <w:p w14:paraId="0B371DDD" w14:textId="34E207A9" w:rsidR="00382B10" w:rsidRDefault="00C37489" w:rsidP="009C2201">
      <w:pPr>
        <w:widowControl w:val="0"/>
        <w:spacing w:after="0" w:line="360" w:lineRule="auto"/>
        <w:jc w:val="center"/>
        <w:outlineLvl w:val="0"/>
        <w:rPr>
          <w:rFonts w:ascii="Times" w:hAnsi="Times" w:cs="Arial"/>
          <w:b/>
          <w:sz w:val="32"/>
          <w:szCs w:val="32"/>
          <w14:ligatures w14:val="none"/>
        </w:rPr>
      </w:pPr>
      <w:r w:rsidRPr="00360674">
        <w:rPr>
          <w:rFonts w:ascii="Times" w:hAnsi="Times" w:cs="Arial"/>
          <w:b/>
          <w:sz w:val="32"/>
          <w:szCs w:val="32"/>
          <w14:ligatures w14:val="none"/>
        </w:rPr>
        <w:lastRenderedPageBreak/>
        <w:t>Metodología</w:t>
      </w:r>
      <w:r w:rsidR="00532163" w:rsidRPr="00360674">
        <w:rPr>
          <w:rFonts w:ascii="Times" w:hAnsi="Times" w:cs="Arial"/>
          <w:b/>
          <w:sz w:val="32"/>
          <w:szCs w:val="32"/>
          <w14:ligatures w14:val="none"/>
        </w:rPr>
        <w:t xml:space="preserve"> de </w:t>
      </w:r>
      <w:r w:rsidR="005E621F">
        <w:rPr>
          <w:rFonts w:ascii="Times" w:hAnsi="Times" w:cs="Arial"/>
          <w:b/>
          <w:sz w:val="32"/>
          <w:szCs w:val="32"/>
          <w14:ligatures w14:val="none"/>
        </w:rPr>
        <w:t>e</w:t>
      </w:r>
      <w:r w:rsidR="00532163" w:rsidRPr="00360674">
        <w:rPr>
          <w:rFonts w:ascii="Times" w:hAnsi="Times" w:cs="Arial"/>
          <w:b/>
          <w:sz w:val="32"/>
          <w:szCs w:val="32"/>
          <w14:ligatures w14:val="none"/>
        </w:rPr>
        <w:t>studi</w:t>
      </w:r>
      <w:r w:rsidR="00382B10">
        <w:rPr>
          <w:rFonts w:ascii="Times" w:hAnsi="Times" w:cs="Arial"/>
          <w:b/>
          <w:sz w:val="32"/>
          <w:szCs w:val="32"/>
          <w14:ligatures w14:val="none"/>
        </w:rPr>
        <w:t>o</w:t>
      </w:r>
    </w:p>
    <w:p w14:paraId="4F85EEE9" w14:textId="77777777" w:rsidR="005E621F" w:rsidRDefault="00382B10" w:rsidP="009C2201">
      <w:pPr>
        <w:widowControl w:val="0"/>
        <w:spacing w:after="0" w:line="360" w:lineRule="auto"/>
        <w:ind w:firstLine="708"/>
        <w:jc w:val="both"/>
        <w:outlineLvl w:val="0"/>
        <w:rPr>
          <w:rFonts w:ascii="Times" w:hAnsi="Times" w:cs="Arial"/>
          <w:sz w:val="24"/>
          <w:szCs w:val="24"/>
          <w14:ligatures w14:val="none"/>
        </w:rPr>
      </w:pPr>
      <w:r>
        <w:rPr>
          <w:rFonts w:ascii="Times" w:hAnsi="Times" w:cs="Arial"/>
          <w:sz w:val="24"/>
          <w:szCs w:val="24"/>
          <w14:ligatures w14:val="none"/>
        </w:rPr>
        <w:t>Se realizó un enfoque</w:t>
      </w:r>
      <w:r>
        <w:rPr>
          <w:rStyle w:val="Refdecomentario"/>
        </w:rPr>
        <w:t xml:space="preserve"> </w:t>
      </w:r>
      <w:r>
        <w:rPr>
          <w:rFonts w:ascii="Times" w:hAnsi="Times" w:cs="Arial"/>
          <w:sz w:val="24"/>
          <w:szCs w:val="24"/>
          <w14:ligatures w14:val="none"/>
        </w:rPr>
        <w:t>cuan</w:t>
      </w:r>
      <w:r w:rsidR="003173AB" w:rsidRPr="00360674">
        <w:rPr>
          <w:rFonts w:ascii="Times" w:hAnsi="Times" w:cs="Arial"/>
          <w:sz w:val="24"/>
          <w:szCs w:val="24"/>
          <w14:ligatures w14:val="none"/>
        </w:rPr>
        <w:t xml:space="preserve">titivo con alcance </w:t>
      </w:r>
      <w:r w:rsidR="00875404" w:rsidRPr="00360674">
        <w:rPr>
          <w:rFonts w:ascii="Times" w:hAnsi="Times" w:cs="Arial"/>
          <w:sz w:val="24"/>
          <w:szCs w:val="24"/>
          <w14:ligatures w14:val="none"/>
        </w:rPr>
        <w:t xml:space="preserve">descriptivo, </w:t>
      </w:r>
      <w:r w:rsidR="003173AB" w:rsidRPr="00360674">
        <w:rPr>
          <w:rFonts w:ascii="Times" w:hAnsi="Times" w:cs="Arial"/>
          <w:sz w:val="24"/>
          <w:szCs w:val="24"/>
          <w14:ligatures w14:val="none"/>
        </w:rPr>
        <w:t xml:space="preserve">de corte </w:t>
      </w:r>
      <w:r w:rsidR="00875404" w:rsidRPr="00360674">
        <w:rPr>
          <w:rFonts w:ascii="Times" w:hAnsi="Times" w:cs="Arial"/>
          <w:sz w:val="24"/>
          <w:szCs w:val="24"/>
          <w14:ligatures w14:val="none"/>
        </w:rPr>
        <w:t xml:space="preserve">transversal y observacional para conocer el estado actual que guarda la aplicación del programa </w:t>
      </w:r>
      <w:r w:rsidR="00623809" w:rsidRPr="00360674">
        <w:rPr>
          <w:rFonts w:ascii="Times" w:hAnsi="Times" w:cs="Arial"/>
          <w:sz w:val="24"/>
          <w:szCs w:val="24"/>
          <w14:ligatures w14:val="none"/>
        </w:rPr>
        <w:t>a partir de una</w:t>
      </w:r>
      <w:r w:rsidR="00CB68AA" w:rsidRPr="00360674">
        <w:rPr>
          <w:rFonts w:ascii="Times" w:hAnsi="Times" w:cs="Arial"/>
          <w:sz w:val="24"/>
          <w:szCs w:val="24"/>
          <w14:ligatures w14:val="none"/>
        </w:rPr>
        <w:t xml:space="preserve"> encuesta </w:t>
      </w:r>
      <w:r w:rsidR="00F25E32" w:rsidRPr="00360674">
        <w:rPr>
          <w:rFonts w:ascii="Times" w:hAnsi="Times" w:cs="Arial"/>
          <w:sz w:val="24"/>
          <w:szCs w:val="24"/>
          <w14:ligatures w14:val="none"/>
        </w:rPr>
        <w:t>basada</w:t>
      </w:r>
      <w:r w:rsidR="00CB68AA" w:rsidRPr="00360674">
        <w:rPr>
          <w:rFonts w:ascii="Times" w:hAnsi="Times" w:cs="Arial"/>
          <w:sz w:val="24"/>
          <w:szCs w:val="24"/>
          <w14:ligatures w14:val="none"/>
        </w:rPr>
        <w:t xml:space="preserve"> en la</w:t>
      </w:r>
      <w:r w:rsidR="00EE74E8" w:rsidRPr="00360674">
        <w:rPr>
          <w:rFonts w:ascii="Times" w:hAnsi="Times" w:cs="Arial"/>
          <w:sz w:val="24"/>
          <w:szCs w:val="24"/>
          <w14:ligatures w14:val="none"/>
        </w:rPr>
        <w:t xml:space="preserve"> NOM-087-SEMARNAT-SSA1-2002</w:t>
      </w:r>
      <w:r w:rsidR="005E621F">
        <w:rPr>
          <w:rFonts w:ascii="Times" w:hAnsi="Times" w:cs="Arial"/>
          <w:sz w:val="24"/>
          <w:szCs w:val="24"/>
          <w14:ligatures w14:val="none"/>
        </w:rPr>
        <w:t>.</w:t>
      </w:r>
      <w:r>
        <w:rPr>
          <w:rFonts w:ascii="Times" w:hAnsi="Times" w:cs="Arial"/>
          <w:sz w:val="24"/>
          <w:szCs w:val="24"/>
          <w14:ligatures w14:val="none"/>
        </w:rPr>
        <w:t xml:space="preserve"> </w:t>
      </w:r>
      <w:r w:rsidR="005E621F">
        <w:rPr>
          <w:rFonts w:ascii="Times" w:hAnsi="Times" w:cs="Arial"/>
          <w:sz w:val="24"/>
          <w:szCs w:val="24"/>
          <w14:ligatures w14:val="none"/>
        </w:rPr>
        <w:t>E</w:t>
      </w:r>
      <w:r>
        <w:rPr>
          <w:rFonts w:ascii="Times" w:hAnsi="Times" w:cs="Arial"/>
          <w:sz w:val="24"/>
          <w:szCs w:val="24"/>
          <w14:ligatures w14:val="none"/>
        </w:rPr>
        <w:t>l universo estuvo constituido por todos</w:t>
      </w:r>
      <w:r w:rsidR="00EE74E8" w:rsidRPr="00360674">
        <w:rPr>
          <w:rFonts w:ascii="Times" w:hAnsi="Times" w:cs="Arial"/>
          <w:sz w:val="24"/>
          <w:szCs w:val="24"/>
          <w14:ligatures w14:val="none"/>
        </w:rPr>
        <w:t xml:space="preserve"> los encargados de los laboratorios de docencia y </w:t>
      </w:r>
      <w:r>
        <w:rPr>
          <w:rFonts w:ascii="Times" w:hAnsi="Times" w:cs="Arial"/>
          <w:sz w:val="24"/>
          <w:szCs w:val="24"/>
          <w14:ligatures w14:val="none"/>
        </w:rPr>
        <w:t xml:space="preserve">por 85 estudiantes que mostraron disposición </w:t>
      </w:r>
      <w:r w:rsidR="005E621F">
        <w:rPr>
          <w:rFonts w:ascii="Times" w:hAnsi="Times" w:cs="Arial"/>
          <w:sz w:val="24"/>
          <w:szCs w:val="24"/>
          <w14:ligatures w14:val="none"/>
        </w:rPr>
        <w:t>para</w:t>
      </w:r>
      <w:r>
        <w:rPr>
          <w:rFonts w:ascii="Times" w:hAnsi="Times" w:cs="Arial"/>
          <w:sz w:val="24"/>
          <w:szCs w:val="24"/>
          <w14:ligatures w14:val="none"/>
        </w:rPr>
        <w:t xml:space="preserve"> llenar el cuestionario</w:t>
      </w:r>
      <w:r w:rsidR="005E621F">
        <w:rPr>
          <w:rFonts w:ascii="Times" w:hAnsi="Times" w:cs="Arial"/>
          <w:sz w:val="24"/>
          <w:szCs w:val="24"/>
          <w14:ligatures w14:val="none"/>
        </w:rPr>
        <w:t>.</w:t>
      </w:r>
      <w:r w:rsidR="007B5F95" w:rsidRPr="00360674">
        <w:rPr>
          <w:rFonts w:ascii="Times" w:hAnsi="Times" w:cs="Arial"/>
          <w:sz w:val="24"/>
          <w:szCs w:val="24"/>
          <w14:ligatures w14:val="none"/>
        </w:rPr>
        <w:t xml:space="preserve"> </w:t>
      </w:r>
      <w:r w:rsidR="005E621F">
        <w:rPr>
          <w:rFonts w:ascii="Times" w:hAnsi="Times" w:cs="Arial"/>
          <w:sz w:val="24"/>
          <w:szCs w:val="24"/>
          <w14:ligatures w14:val="none"/>
        </w:rPr>
        <w:t>L</w:t>
      </w:r>
      <w:r w:rsidR="007B5F95" w:rsidRPr="00360674">
        <w:rPr>
          <w:rFonts w:ascii="Times" w:hAnsi="Times" w:cs="Arial"/>
          <w:sz w:val="24"/>
          <w:szCs w:val="24"/>
          <w14:ligatures w14:val="none"/>
        </w:rPr>
        <w:t>os criterios de inclusión fueron</w:t>
      </w:r>
      <w:r w:rsidR="005E621F">
        <w:rPr>
          <w:rFonts w:ascii="Times" w:hAnsi="Times" w:cs="Arial"/>
          <w:sz w:val="24"/>
          <w:szCs w:val="24"/>
          <w14:ligatures w14:val="none"/>
        </w:rPr>
        <w:t xml:space="preserve"> los siguientes: </w:t>
      </w:r>
      <w:r w:rsidR="007B5F95" w:rsidRPr="00360674">
        <w:rPr>
          <w:rFonts w:ascii="Times" w:hAnsi="Times" w:cs="Arial"/>
          <w:sz w:val="24"/>
          <w:szCs w:val="24"/>
          <w14:ligatures w14:val="none"/>
        </w:rPr>
        <w:t xml:space="preserve">alumnos matriculados que </w:t>
      </w:r>
      <w:r w:rsidR="005E621F">
        <w:rPr>
          <w:rFonts w:ascii="Times" w:hAnsi="Times" w:cs="Arial"/>
          <w:sz w:val="24"/>
          <w:szCs w:val="24"/>
          <w14:ligatures w14:val="none"/>
        </w:rPr>
        <w:t>estudiaban</w:t>
      </w:r>
      <w:r w:rsidR="007B5F95" w:rsidRPr="00360674">
        <w:rPr>
          <w:rFonts w:ascii="Times" w:hAnsi="Times" w:cs="Arial"/>
          <w:sz w:val="24"/>
          <w:szCs w:val="24"/>
          <w14:ligatures w14:val="none"/>
        </w:rPr>
        <w:t xml:space="preserve"> quinto semestre </w:t>
      </w:r>
      <w:r w:rsidR="00EE74E8" w:rsidRPr="00360674">
        <w:rPr>
          <w:rFonts w:ascii="Times" w:hAnsi="Times" w:cs="Arial"/>
          <w:sz w:val="24"/>
          <w:szCs w:val="24"/>
          <w14:ligatures w14:val="none"/>
        </w:rPr>
        <w:t>de la licenciatura de Químico Farmacéutico Biólogo</w:t>
      </w:r>
      <w:r w:rsidR="007B5F95" w:rsidRPr="00360674">
        <w:rPr>
          <w:rFonts w:ascii="Times" w:hAnsi="Times" w:cs="Arial"/>
          <w:sz w:val="24"/>
          <w:szCs w:val="24"/>
          <w14:ligatures w14:val="none"/>
        </w:rPr>
        <w:t xml:space="preserve"> </w:t>
      </w:r>
      <w:r w:rsidR="005E621F">
        <w:rPr>
          <w:rFonts w:ascii="Times" w:hAnsi="Times" w:cs="Arial"/>
          <w:sz w:val="24"/>
          <w:szCs w:val="24"/>
          <w14:ligatures w14:val="none"/>
        </w:rPr>
        <w:t xml:space="preserve">y </w:t>
      </w:r>
      <w:r w:rsidR="007B5F95" w:rsidRPr="00360674">
        <w:rPr>
          <w:rFonts w:ascii="Times" w:hAnsi="Times" w:cs="Arial"/>
          <w:sz w:val="24"/>
          <w:szCs w:val="24"/>
          <w14:ligatures w14:val="none"/>
        </w:rPr>
        <w:t xml:space="preserve">que </w:t>
      </w:r>
      <w:r w:rsidR="005E621F">
        <w:rPr>
          <w:rFonts w:ascii="Times" w:hAnsi="Times" w:cs="Arial"/>
          <w:sz w:val="24"/>
          <w:szCs w:val="24"/>
          <w14:ligatures w14:val="none"/>
        </w:rPr>
        <w:t>habían</w:t>
      </w:r>
      <w:r w:rsidR="007B5F95" w:rsidRPr="00360674">
        <w:rPr>
          <w:rFonts w:ascii="Times" w:hAnsi="Times" w:cs="Arial"/>
          <w:sz w:val="24"/>
          <w:szCs w:val="24"/>
          <w14:ligatures w14:val="none"/>
        </w:rPr>
        <w:t xml:space="preserve"> cursado al menos una materia c</w:t>
      </w:r>
      <w:r w:rsidR="005E621F">
        <w:rPr>
          <w:rFonts w:ascii="Times" w:hAnsi="Times" w:cs="Arial"/>
          <w:sz w:val="24"/>
          <w:szCs w:val="24"/>
          <w14:ligatures w14:val="none"/>
        </w:rPr>
        <w:t>on laboratorio del área clínica. L</w:t>
      </w:r>
      <w:r w:rsidR="007B5F95" w:rsidRPr="00360674">
        <w:rPr>
          <w:rFonts w:ascii="Times" w:hAnsi="Times" w:cs="Arial"/>
          <w:sz w:val="24"/>
          <w:szCs w:val="24"/>
          <w14:ligatures w14:val="none"/>
        </w:rPr>
        <w:t>os criterios de exclusión fueron</w:t>
      </w:r>
      <w:r w:rsidR="005E621F">
        <w:rPr>
          <w:rFonts w:ascii="Times" w:hAnsi="Times" w:cs="Arial"/>
          <w:sz w:val="24"/>
          <w:szCs w:val="24"/>
          <w14:ligatures w14:val="none"/>
        </w:rPr>
        <w:t xml:space="preserve"> estos</w:t>
      </w:r>
      <w:r w:rsidR="007B5F95" w:rsidRPr="00360674">
        <w:rPr>
          <w:rFonts w:ascii="Times" w:hAnsi="Times" w:cs="Arial"/>
          <w:sz w:val="24"/>
          <w:szCs w:val="24"/>
          <w14:ligatures w14:val="none"/>
        </w:rPr>
        <w:t>: estudiantes con un porcentaje de asistencia menor a 65</w:t>
      </w:r>
      <w:r w:rsidR="005E621F">
        <w:rPr>
          <w:rFonts w:ascii="Times" w:hAnsi="Times" w:cs="Arial"/>
          <w:sz w:val="24"/>
          <w:szCs w:val="24"/>
          <w14:ligatures w14:val="none"/>
        </w:rPr>
        <w:t xml:space="preserve"> </w:t>
      </w:r>
      <w:r w:rsidR="007B5F95" w:rsidRPr="00360674">
        <w:rPr>
          <w:rFonts w:ascii="Times" w:hAnsi="Times" w:cs="Arial"/>
          <w:sz w:val="24"/>
          <w:szCs w:val="24"/>
          <w14:ligatures w14:val="none"/>
        </w:rPr>
        <w:t>%, que no desear</w:t>
      </w:r>
      <w:r w:rsidR="005E621F">
        <w:rPr>
          <w:rFonts w:ascii="Times" w:hAnsi="Times" w:cs="Arial"/>
          <w:sz w:val="24"/>
          <w:szCs w:val="24"/>
          <w14:ligatures w14:val="none"/>
        </w:rPr>
        <w:t>a</w:t>
      </w:r>
      <w:r w:rsidR="007B5F95" w:rsidRPr="00360674">
        <w:rPr>
          <w:rFonts w:ascii="Times" w:hAnsi="Times" w:cs="Arial"/>
          <w:sz w:val="24"/>
          <w:szCs w:val="24"/>
          <w14:ligatures w14:val="none"/>
        </w:rPr>
        <w:t xml:space="preserve">n contestar libremente el cuestionario o </w:t>
      </w:r>
      <w:r w:rsidR="005E621F">
        <w:rPr>
          <w:rFonts w:ascii="Times" w:hAnsi="Times" w:cs="Arial"/>
          <w:sz w:val="24"/>
          <w:szCs w:val="24"/>
          <w14:ligatures w14:val="none"/>
        </w:rPr>
        <w:t xml:space="preserve">que fueran </w:t>
      </w:r>
      <w:r w:rsidR="007B5F95" w:rsidRPr="00360674">
        <w:rPr>
          <w:rFonts w:ascii="Times" w:hAnsi="Times" w:cs="Arial"/>
          <w:sz w:val="24"/>
          <w:szCs w:val="24"/>
          <w14:ligatures w14:val="none"/>
        </w:rPr>
        <w:t>recursadores</w:t>
      </w:r>
      <w:r w:rsidR="00390751" w:rsidRPr="00360674">
        <w:rPr>
          <w:rFonts w:ascii="Times" w:hAnsi="Times" w:cs="Arial"/>
          <w:sz w:val="24"/>
          <w:szCs w:val="24"/>
          <w14:ligatures w14:val="none"/>
        </w:rPr>
        <w:t>.</w:t>
      </w:r>
      <w:r w:rsidR="00D0293F" w:rsidRPr="00360674">
        <w:rPr>
          <w:rFonts w:ascii="Times" w:hAnsi="Times" w:cs="Arial"/>
          <w:sz w:val="24"/>
          <w:szCs w:val="24"/>
          <w14:ligatures w14:val="none"/>
        </w:rPr>
        <w:t xml:space="preserve"> </w:t>
      </w:r>
    </w:p>
    <w:p w14:paraId="742B566E" w14:textId="6C44B844" w:rsidR="007B5F95" w:rsidRPr="00360674" w:rsidRDefault="00382B10" w:rsidP="009C2201">
      <w:pPr>
        <w:widowControl w:val="0"/>
        <w:spacing w:after="0" w:line="360" w:lineRule="auto"/>
        <w:ind w:firstLine="708"/>
        <w:jc w:val="both"/>
        <w:outlineLvl w:val="0"/>
        <w:rPr>
          <w:rFonts w:ascii="Times" w:hAnsi="Times" w:cs="Arial"/>
          <w:sz w:val="24"/>
          <w:szCs w:val="24"/>
          <w14:ligatures w14:val="none"/>
        </w:rPr>
      </w:pPr>
      <w:r>
        <w:rPr>
          <w:rFonts w:ascii="Times" w:hAnsi="Times" w:cs="Arial"/>
          <w:sz w:val="24"/>
          <w:szCs w:val="24"/>
          <w14:ligatures w14:val="none"/>
        </w:rPr>
        <w:t>Inicialmente</w:t>
      </w:r>
      <w:r w:rsidR="005E621F">
        <w:rPr>
          <w:rFonts w:ascii="Times" w:hAnsi="Times" w:cs="Arial"/>
          <w:sz w:val="24"/>
          <w:szCs w:val="24"/>
          <w14:ligatures w14:val="none"/>
        </w:rPr>
        <w:t>,</w:t>
      </w:r>
      <w:r>
        <w:rPr>
          <w:rFonts w:ascii="Times" w:hAnsi="Times" w:cs="Arial"/>
          <w:sz w:val="24"/>
          <w:szCs w:val="24"/>
          <w14:ligatures w14:val="none"/>
        </w:rPr>
        <w:t xml:space="preserve"> el cuestionario </w:t>
      </w:r>
      <w:r w:rsidR="005E621F">
        <w:rPr>
          <w:rFonts w:ascii="Times" w:hAnsi="Times" w:cs="Arial"/>
          <w:sz w:val="24"/>
          <w:szCs w:val="24"/>
          <w14:ligatures w14:val="none"/>
        </w:rPr>
        <w:t xml:space="preserve">fue elaborado </w:t>
      </w:r>
      <w:r>
        <w:rPr>
          <w:rFonts w:ascii="Times" w:hAnsi="Times" w:cs="Arial"/>
          <w:sz w:val="24"/>
          <w:szCs w:val="24"/>
          <w14:ligatures w14:val="none"/>
        </w:rPr>
        <w:t>por un grupo de cinco expertos</w:t>
      </w:r>
      <w:r w:rsidR="005E621F">
        <w:rPr>
          <w:rFonts w:ascii="Times" w:hAnsi="Times" w:cs="Arial"/>
          <w:sz w:val="24"/>
          <w:szCs w:val="24"/>
          <w14:ligatures w14:val="none"/>
        </w:rPr>
        <w:t xml:space="preserve">, los cuales validaron </w:t>
      </w:r>
      <w:r>
        <w:rPr>
          <w:rFonts w:ascii="Times" w:hAnsi="Times" w:cs="Arial"/>
          <w:sz w:val="24"/>
          <w:szCs w:val="24"/>
          <w14:ligatures w14:val="none"/>
        </w:rPr>
        <w:t>el constructo y realiz</w:t>
      </w:r>
      <w:r w:rsidR="005E621F">
        <w:rPr>
          <w:rFonts w:ascii="Times" w:hAnsi="Times" w:cs="Arial"/>
          <w:sz w:val="24"/>
          <w:szCs w:val="24"/>
          <w14:ligatures w14:val="none"/>
        </w:rPr>
        <w:t>aron</w:t>
      </w:r>
      <w:r>
        <w:rPr>
          <w:rFonts w:ascii="Times" w:hAnsi="Times" w:cs="Arial"/>
          <w:sz w:val="24"/>
          <w:szCs w:val="24"/>
          <w14:ligatures w14:val="none"/>
        </w:rPr>
        <w:t xml:space="preserve"> </w:t>
      </w:r>
      <w:r w:rsidR="005E621F">
        <w:rPr>
          <w:rFonts w:ascii="Times" w:hAnsi="Times" w:cs="Arial"/>
          <w:sz w:val="24"/>
          <w:szCs w:val="24"/>
          <w14:ligatures w14:val="none"/>
        </w:rPr>
        <w:t xml:space="preserve">la </w:t>
      </w:r>
      <w:r>
        <w:rPr>
          <w:rFonts w:ascii="Times" w:hAnsi="Times" w:cs="Arial"/>
          <w:sz w:val="24"/>
          <w:szCs w:val="24"/>
          <w14:ligatures w14:val="none"/>
        </w:rPr>
        <w:t>prueba piloto</w:t>
      </w:r>
      <w:r w:rsidR="005E621F">
        <w:rPr>
          <w:rFonts w:ascii="Times" w:hAnsi="Times" w:cs="Arial"/>
          <w:sz w:val="24"/>
          <w:szCs w:val="24"/>
          <w14:ligatures w14:val="none"/>
        </w:rPr>
        <w:t>,</w:t>
      </w:r>
      <w:r>
        <w:rPr>
          <w:rFonts w:ascii="Times" w:hAnsi="Times" w:cs="Arial"/>
          <w:sz w:val="24"/>
          <w:szCs w:val="24"/>
          <w14:ligatures w14:val="none"/>
        </w:rPr>
        <w:t xml:space="preserve"> aplicada a 20 estudiantes para probar la fiabilidad del cuestionario</w:t>
      </w:r>
      <w:r w:rsidR="005E621F">
        <w:rPr>
          <w:rFonts w:ascii="Times" w:hAnsi="Times" w:cs="Arial"/>
          <w:sz w:val="24"/>
          <w:szCs w:val="24"/>
          <w14:ligatures w14:val="none"/>
        </w:rPr>
        <w:t xml:space="preserve">. En este proceso se tomó en cuenta si </w:t>
      </w:r>
      <w:r>
        <w:rPr>
          <w:rFonts w:ascii="Times" w:hAnsi="Times" w:cs="Arial"/>
          <w:sz w:val="24"/>
          <w:szCs w:val="24"/>
          <w14:ligatures w14:val="none"/>
        </w:rPr>
        <w:t xml:space="preserve">el personal al que se destinó el cuestionario entendía los diferentes ítems planteados, </w:t>
      </w:r>
      <w:r w:rsidR="005E621F">
        <w:rPr>
          <w:rFonts w:ascii="Times" w:hAnsi="Times" w:cs="Arial"/>
          <w:sz w:val="24"/>
          <w:szCs w:val="24"/>
          <w14:ligatures w14:val="none"/>
        </w:rPr>
        <w:t xml:space="preserve">lo cual sirvió </w:t>
      </w:r>
      <w:r>
        <w:rPr>
          <w:rFonts w:ascii="Times" w:hAnsi="Times" w:cs="Arial"/>
          <w:sz w:val="24"/>
          <w:szCs w:val="24"/>
          <w14:ligatures w14:val="none"/>
        </w:rPr>
        <w:t xml:space="preserve">para medir el tiempo de resolución y adecuar </w:t>
      </w:r>
      <w:r w:rsidR="009D0961">
        <w:rPr>
          <w:rFonts w:ascii="Times" w:hAnsi="Times" w:cs="Arial"/>
          <w:sz w:val="24"/>
          <w:szCs w:val="24"/>
          <w14:ligatures w14:val="none"/>
        </w:rPr>
        <w:t xml:space="preserve">las </w:t>
      </w:r>
      <w:r>
        <w:rPr>
          <w:rFonts w:ascii="Times" w:hAnsi="Times" w:cs="Arial"/>
          <w:sz w:val="24"/>
          <w:szCs w:val="24"/>
          <w14:ligatures w14:val="none"/>
        </w:rPr>
        <w:t xml:space="preserve">preguntas planteadas originalmente. </w:t>
      </w:r>
      <w:r w:rsidR="00EE74E8" w:rsidRPr="00360674">
        <w:rPr>
          <w:rFonts w:ascii="Times" w:hAnsi="Times" w:cs="Arial"/>
          <w:sz w:val="24"/>
          <w:szCs w:val="24"/>
          <w14:ligatures w14:val="none"/>
        </w:rPr>
        <w:t>La encue</w:t>
      </w:r>
      <w:r w:rsidR="00BB00D5" w:rsidRPr="00360674">
        <w:rPr>
          <w:rFonts w:ascii="Times" w:hAnsi="Times" w:cs="Arial"/>
          <w:sz w:val="24"/>
          <w:szCs w:val="24"/>
          <w14:ligatures w14:val="none"/>
        </w:rPr>
        <w:t>s</w:t>
      </w:r>
      <w:r w:rsidR="00EE74E8" w:rsidRPr="00360674">
        <w:rPr>
          <w:rFonts w:ascii="Times" w:hAnsi="Times" w:cs="Arial"/>
          <w:sz w:val="24"/>
          <w:szCs w:val="24"/>
          <w14:ligatures w14:val="none"/>
        </w:rPr>
        <w:t xml:space="preserve">ta </w:t>
      </w:r>
      <w:r w:rsidR="007B5F95" w:rsidRPr="00360674">
        <w:rPr>
          <w:rFonts w:ascii="Times" w:hAnsi="Times" w:cs="Arial"/>
          <w:sz w:val="24"/>
          <w:szCs w:val="24"/>
          <w14:ligatures w14:val="none"/>
        </w:rPr>
        <w:t>constó de un cuestionario de 10 preguntas</w:t>
      </w:r>
      <w:r w:rsidR="005E621F">
        <w:rPr>
          <w:rFonts w:ascii="Times" w:hAnsi="Times" w:cs="Arial"/>
          <w:sz w:val="24"/>
          <w:szCs w:val="24"/>
          <w14:ligatures w14:val="none"/>
        </w:rPr>
        <w:t>:</w:t>
      </w:r>
      <w:r w:rsidR="007B5F95" w:rsidRPr="00360674">
        <w:rPr>
          <w:rFonts w:ascii="Times" w:hAnsi="Times" w:cs="Arial"/>
          <w:sz w:val="24"/>
          <w:szCs w:val="24"/>
          <w14:ligatures w14:val="none"/>
        </w:rPr>
        <w:t xml:space="preserve"> 5 de opción múltiple y 5 </w:t>
      </w:r>
      <w:r w:rsidR="005E621F">
        <w:rPr>
          <w:rFonts w:ascii="Times" w:hAnsi="Times" w:cs="Arial"/>
          <w:sz w:val="24"/>
          <w:szCs w:val="24"/>
          <w14:ligatures w14:val="none"/>
        </w:rPr>
        <w:t xml:space="preserve">abiertas. El enfoque estuvo puesto en </w:t>
      </w:r>
      <w:r w:rsidR="007B5F95" w:rsidRPr="00360674">
        <w:rPr>
          <w:rFonts w:ascii="Times" w:hAnsi="Times" w:cs="Arial"/>
          <w:sz w:val="24"/>
          <w:szCs w:val="24"/>
          <w14:ligatures w14:val="none"/>
        </w:rPr>
        <w:t xml:space="preserve">1) el manejo correcto de la </w:t>
      </w:r>
      <w:r w:rsidR="005E621F">
        <w:rPr>
          <w:rFonts w:ascii="Times" w:hAnsi="Times" w:cs="Arial"/>
          <w:sz w:val="24"/>
          <w:szCs w:val="24"/>
          <w14:ligatures w14:val="none"/>
        </w:rPr>
        <w:t>NOM-087-SEMARNAT-SSA1-2002, 2) l</w:t>
      </w:r>
      <w:r w:rsidR="007B5F95" w:rsidRPr="00360674">
        <w:rPr>
          <w:rFonts w:ascii="Times" w:hAnsi="Times" w:cs="Arial"/>
          <w:sz w:val="24"/>
          <w:szCs w:val="24"/>
          <w14:ligatures w14:val="none"/>
        </w:rPr>
        <w:t xml:space="preserve">a importancia de la clasificación de los RPBI, 3) </w:t>
      </w:r>
      <w:r w:rsidR="005E621F">
        <w:rPr>
          <w:rFonts w:ascii="Times" w:hAnsi="Times" w:cs="Arial"/>
          <w:sz w:val="24"/>
          <w:szCs w:val="24"/>
          <w14:ligatures w14:val="none"/>
        </w:rPr>
        <w:t>e</w:t>
      </w:r>
      <w:r w:rsidR="007B5F95" w:rsidRPr="00360674">
        <w:rPr>
          <w:rFonts w:ascii="Times" w:hAnsi="Times" w:cs="Arial"/>
          <w:sz w:val="24"/>
          <w:szCs w:val="24"/>
          <w14:ligatures w14:val="none"/>
        </w:rPr>
        <w:t xml:space="preserve">l envasado y 4) </w:t>
      </w:r>
      <w:r w:rsidR="005E621F">
        <w:rPr>
          <w:rFonts w:ascii="Times" w:hAnsi="Times" w:cs="Arial"/>
          <w:sz w:val="24"/>
          <w:szCs w:val="24"/>
          <w14:ligatures w14:val="none"/>
        </w:rPr>
        <w:t>e</w:t>
      </w:r>
      <w:r w:rsidR="007B5F95" w:rsidRPr="00360674">
        <w:rPr>
          <w:rFonts w:ascii="Times" w:hAnsi="Times" w:cs="Arial"/>
          <w:sz w:val="24"/>
          <w:szCs w:val="24"/>
          <w14:ligatures w14:val="none"/>
        </w:rPr>
        <w:t>l procedimiento que siguen los RPBI después de su generación</w:t>
      </w:r>
      <w:r w:rsidR="00390751" w:rsidRPr="00360674">
        <w:rPr>
          <w:rFonts w:ascii="Times" w:hAnsi="Times" w:cs="Arial"/>
          <w:sz w:val="24"/>
          <w:szCs w:val="24"/>
          <w14:ligatures w14:val="none"/>
        </w:rPr>
        <w:t>.</w:t>
      </w:r>
      <w:r>
        <w:rPr>
          <w:rFonts w:ascii="Times" w:hAnsi="Times" w:cs="Arial"/>
          <w:sz w:val="24"/>
          <w:szCs w:val="24"/>
          <w14:ligatures w14:val="none"/>
        </w:rPr>
        <w:t xml:space="preserve"> </w:t>
      </w:r>
      <w:r w:rsidR="00EC63E8" w:rsidRPr="00360674">
        <w:rPr>
          <w:rFonts w:ascii="Times" w:hAnsi="Times" w:cs="Arial"/>
          <w:sz w:val="24"/>
          <w:szCs w:val="24"/>
          <w14:ligatures w14:val="none"/>
        </w:rPr>
        <w:t>Los resultados obtenidos se clasifica</w:t>
      </w:r>
      <w:r w:rsidR="005E621F">
        <w:rPr>
          <w:rFonts w:ascii="Times" w:hAnsi="Times" w:cs="Arial"/>
          <w:sz w:val="24"/>
          <w:szCs w:val="24"/>
          <w14:ligatures w14:val="none"/>
        </w:rPr>
        <w:t>ron de acuerdo con</w:t>
      </w:r>
      <w:r w:rsidR="00EC63E8" w:rsidRPr="00360674">
        <w:rPr>
          <w:rFonts w:ascii="Times" w:hAnsi="Times" w:cs="Arial"/>
          <w:sz w:val="24"/>
          <w:szCs w:val="24"/>
          <w14:ligatures w14:val="none"/>
        </w:rPr>
        <w:t xml:space="preserve"> la categoría correspondiente</w:t>
      </w:r>
      <w:r w:rsidR="00455A03">
        <w:rPr>
          <w:rFonts w:ascii="Times" w:hAnsi="Times" w:cs="Arial"/>
          <w:sz w:val="24"/>
          <w:szCs w:val="24"/>
          <w14:ligatures w14:val="none"/>
        </w:rPr>
        <w:t>.</w:t>
      </w:r>
      <w:r w:rsidR="00EC63E8" w:rsidRPr="00360674">
        <w:rPr>
          <w:rFonts w:ascii="Times" w:hAnsi="Times" w:cs="Arial"/>
          <w:sz w:val="24"/>
          <w:szCs w:val="24"/>
          <w14:ligatures w14:val="none"/>
        </w:rPr>
        <w:t xml:space="preserve"> </w:t>
      </w:r>
      <w:r w:rsidR="00455A03">
        <w:rPr>
          <w:rFonts w:ascii="Times" w:hAnsi="Times" w:cs="Arial"/>
          <w:sz w:val="24"/>
          <w:szCs w:val="24"/>
          <w14:ligatures w14:val="none"/>
        </w:rPr>
        <w:t>L</w:t>
      </w:r>
      <w:r w:rsidR="00EC63E8" w:rsidRPr="00360674">
        <w:rPr>
          <w:rFonts w:ascii="Times" w:hAnsi="Times" w:cs="Arial"/>
          <w:sz w:val="24"/>
          <w:szCs w:val="24"/>
          <w14:ligatures w14:val="none"/>
        </w:rPr>
        <w:t xml:space="preserve">os datos </w:t>
      </w:r>
      <w:r w:rsidR="00455A03">
        <w:rPr>
          <w:rFonts w:ascii="Times" w:hAnsi="Times" w:cs="Arial"/>
          <w:sz w:val="24"/>
          <w:szCs w:val="24"/>
          <w14:ligatures w14:val="none"/>
        </w:rPr>
        <w:t xml:space="preserve">fueron procesados en </w:t>
      </w:r>
      <w:r w:rsidR="00EC63E8" w:rsidRPr="00360674">
        <w:rPr>
          <w:rFonts w:ascii="Times" w:hAnsi="Times" w:cs="Arial"/>
          <w:sz w:val="24"/>
          <w:szCs w:val="24"/>
          <w14:ligatures w14:val="none"/>
        </w:rPr>
        <w:t>Exce</w:t>
      </w:r>
      <w:r w:rsidR="00455A03">
        <w:rPr>
          <w:rFonts w:ascii="Times" w:hAnsi="Times" w:cs="Arial"/>
          <w:sz w:val="24"/>
          <w:szCs w:val="24"/>
          <w14:ligatures w14:val="none"/>
        </w:rPr>
        <w:t>l</w:t>
      </w:r>
      <w:r w:rsidR="00EC63E8" w:rsidRPr="00360674">
        <w:rPr>
          <w:rFonts w:ascii="Times" w:hAnsi="Times" w:cs="Arial"/>
          <w:sz w:val="24"/>
          <w:szCs w:val="24"/>
          <w14:ligatures w14:val="none"/>
        </w:rPr>
        <w:t xml:space="preserve"> para obtener el porcentaje y el gráfico correspondiente </w:t>
      </w:r>
      <w:r w:rsidR="00455A03">
        <w:rPr>
          <w:rFonts w:ascii="Times" w:hAnsi="Times" w:cs="Arial"/>
          <w:sz w:val="24"/>
          <w:szCs w:val="24"/>
          <w14:ligatures w14:val="none"/>
        </w:rPr>
        <w:t>sobre e</w:t>
      </w:r>
      <w:r w:rsidR="00EC63E8" w:rsidRPr="00360674">
        <w:rPr>
          <w:rFonts w:ascii="Times" w:hAnsi="Times" w:cs="Arial"/>
          <w:sz w:val="24"/>
          <w:szCs w:val="24"/>
          <w14:ligatures w14:val="none"/>
        </w:rPr>
        <w:t>l conocimiento de la norma.</w:t>
      </w:r>
    </w:p>
    <w:p w14:paraId="22DBB7B6" w14:textId="77777777" w:rsidR="00382B10" w:rsidRDefault="00382B10" w:rsidP="009C2201">
      <w:pPr>
        <w:widowControl w:val="0"/>
        <w:spacing w:after="0" w:line="360" w:lineRule="auto"/>
        <w:jc w:val="both"/>
        <w:outlineLvl w:val="0"/>
        <w:rPr>
          <w:rFonts w:ascii="Times" w:hAnsi="Times" w:cs="Arial"/>
          <w:b/>
          <w:sz w:val="32"/>
          <w:szCs w:val="32"/>
          <w14:ligatures w14:val="none"/>
        </w:rPr>
      </w:pPr>
    </w:p>
    <w:p w14:paraId="4C2ADF00" w14:textId="5E4CA2CD" w:rsidR="00382B10" w:rsidRDefault="004A266A" w:rsidP="009C2201">
      <w:pPr>
        <w:widowControl w:val="0"/>
        <w:spacing w:after="0" w:line="360" w:lineRule="auto"/>
        <w:jc w:val="center"/>
        <w:outlineLvl w:val="0"/>
        <w:rPr>
          <w:rFonts w:ascii="Times" w:hAnsi="Times" w:cs="Arial"/>
          <w:b/>
          <w:sz w:val="32"/>
          <w:szCs w:val="32"/>
          <w14:ligatures w14:val="none"/>
        </w:rPr>
      </w:pPr>
      <w:r w:rsidRPr="00360674">
        <w:rPr>
          <w:rFonts w:ascii="Times" w:hAnsi="Times" w:cs="Arial"/>
          <w:b/>
          <w:sz w:val="32"/>
          <w:szCs w:val="32"/>
          <w14:ligatures w14:val="none"/>
        </w:rPr>
        <w:t>Resultado</w:t>
      </w:r>
      <w:r w:rsidR="00382B10">
        <w:rPr>
          <w:rFonts w:ascii="Times" w:hAnsi="Times" w:cs="Arial"/>
          <w:b/>
          <w:sz w:val="32"/>
          <w:szCs w:val="32"/>
          <w14:ligatures w14:val="none"/>
        </w:rPr>
        <w:t>s</w:t>
      </w:r>
    </w:p>
    <w:p w14:paraId="64975190" w14:textId="67ED9971" w:rsidR="007B5F95" w:rsidRDefault="00382B10" w:rsidP="009C2201">
      <w:pPr>
        <w:widowControl w:val="0"/>
        <w:spacing w:after="0" w:line="360" w:lineRule="auto"/>
        <w:ind w:firstLine="708"/>
        <w:jc w:val="both"/>
        <w:outlineLvl w:val="0"/>
        <w:rPr>
          <w:rFonts w:ascii="Times" w:hAnsi="Times" w:cs="Arial"/>
          <w:sz w:val="24"/>
          <w:szCs w:val="24"/>
        </w:rPr>
      </w:pPr>
      <w:r>
        <w:rPr>
          <w:rFonts w:ascii="Times" w:hAnsi="Times" w:cs="Arial"/>
          <w:sz w:val="24"/>
          <w:szCs w:val="24"/>
        </w:rPr>
        <w:t>E</w:t>
      </w:r>
      <w:r w:rsidR="007B5F95" w:rsidRPr="00360674">
        <w:rPr>
          <w:rFonts w:ascii="Times" w:hAnsi="Times" w:cs="Arial"/>
          <w:sz w:val="24"/>
          <w:szCs w:val="24"/>
        </w:rPr>
        <w:t>n total</w:t>
      </w:r>
      <w:r w:rsidR="00455A03">
        <w:rPr>
          <w:rFonts w:ascii="Times" w:hAnsi="Times" w:cs="Arial"/>
          <w:sz w:val="24"/>
          <w:szCs w:val="24"/>
        </w:rPr>
        <w:t>,</w:t>
      </w:r>
      <w:r w:rsidR="007B5F95" w:rsidRPr="00360674">
        <w:rPr>
          <w:rFonts w:ascii="Times" w:hAnsi="Times" w:cs="Arial"/>
          <w:sz w:val="24"/>
          <w:szCs w:val="24"/>
        </w:rPr>
        <w:t xml:space="preserve"> se encuestaron siete laboratoristas de la FCQB </w:t>
      </w:r>
      <w:r w:rsidR="00455A03">
        <w:rPr>
          <w:rFonts w:ascii="Times" w:hAnsi="Times" w:cs="Arial"/>
          <w:sz w:val="24"/>
          <w:szCs w:val="24"/>
        </w:rPr>
        <w:t xml:space="preserve">(es decir, </w:t>
      </w:r>
      <w:r w:rsidR="007B5F95" w:rsidRPr="00360674">
        <w:rPr>
          <w:rFonts w:ascii="Times" w:hAnsi="Times" w:cs="Arial"/>
          <w:sz w:val="24"/>
          <w:szCs w:val="24"/>
        </w:rPr>
        <w:t>100</w:t>
      </w:r>
      <w:r w:rsidR="00455A03">
        <w:rPr>
          <w:rFonts w:ascii="Times" w:hAnsi="Times" w:cs="Arial"/>
          <w:sz w:val="24"/>
          <w:szCs w:val="24"/>
        </w:rPr>
        <w:t xml:space="preserve"> </w:t>
      </w:r>
      <w:r w:rsidR="007B5F95" w:rsidRPr="00360674">
        <w:rPr>
          <w:rFonts w:ascii="Times" w:hAnsi="Times" w:cs="Arial"/>
          <w:sz w:val="24"/>
          <w:szCs w:val="24"/>
        </w:rPr>
        <w:t xml:space="preserve">% de </w:t>
      </w:r>
      <w:r w:rsidR="00455A03">
        <w:rPr>
          <w:rFonts w:ascii="Times" w:hAnsi="Times" w:cs="Arial"/>
          <w:sz w:val="24"/>
          <w:szCs w:val="24"/>
        </w:rPr>
        <w:t>ellos).</w:t>
      </w:r>
      <w:r w:rsidR="007B5F95" w:rsidRPr="00360674">
        <w:rPr>
          <w:rFonts w:ascii="Times" w:hAnsi="Times" w:cs="Arial"/>
          <w:sz w:val="24"/>
          <w:szCs w:val="24"/>
        </w:rPr>
        <w:t xml:space="preserve"> </w:t>
      </w:r>
      <w:r w:rsidR="00455A03">
        <w:rPr>
          <w:rFonts w:ascii="Times" w:hAnsi="Times" w:cs="Arial"/>
          <w:sz w:val="24"/>
          <w:szCs w:val="24"/>
        </w:rPr>
        <w:t>A</w:t>
      </w:r>
      <w:r w:rsidR="007B5F95" w:rsidRPr="00360674">
        <w:rPr>
          <w:rFonts w:ascii="Times" w:hAnsi="Times" w:cs="Arial"/>
          <w:sz w:val="24"/>
          <w:szCs w:val="24"/>
        </w:rPr>
        <w:t>demás</w:t>
      </w:r>
      <w:r w:rsidR="00455A03">
        <w:rPr>
          <w:rFonts w:ascii="Times" w:hAnsi="Times" w:cs="Arial"/>
          <w:sz w:val="24"/>
          <w:szCs w:val="24"/>
        </w:rPr>
        <w:t>,</w:t>
      </w:r>
      <w:r w:rsidR="007B5F95" w:rsidRPr="00360674">
        <w:rPr>
          <w:rFonts w:ascii="Times" w:hAnsi="Times" w:cs="Arial"/>
          <w:sz w:val="24"/>
          <w:szCs w:val="24"/>
        </w:rPr>
        <w:t xml:space="preserve"> se aplicó la encuesta a 85</w:t>
      </w:r>
      <w:r>
        <w:rPr>
          <w:rFonts w:ascii="Times" w:hAnsi="Times" w:cs="Arial"/>
          <w:sz w:val="24"/>
          <w:szCs w:val="24"/>
        </w:rPr>
        <w:t xml:space="preserve"> </w:t>
      </w:r>
      <w:r w:rsidR="007B5F95" w:rsidRPr="00360674">
        <w:rPr>
          <w:rFonts w:ascii="Times" w:hAnsi="Times" w:cs="Arial"/>
          <w:sz w:val="24"/>
          <w:szCs w:val="24"/>
        </w:rPr>
        <w:t xml:space="preserve">estudiantes </w:t>
      </w:r>
      <w:r w:rsidR="00455A03">
        <w:rPr>
          <w:rFonts w:ascii="Times" w:hAnsi="Times" w:cs="Arial"/>
          <w:sz w:val="24"/>
          <w:szCs w:val="24"/>
        </w:rPr>
        <w:t xml:space="preserve">de </w:t>
      </w:r>
      <w:r w:rsidR="007B5F95" w:rsidRPr="00360674">
        <w:rPr>
          <w:rFonts w:ascii="Times" w:hAnsi="Times" w:cs="Arial"/>
          <w:sz w:val="24"/>
          <w:szCs w:val="24"/>
        </w:rPr>
        <w:t>5</w:t>
      </w:r>
      <w:r w:rsidR="00455A03">
        <w:rPr>
          <w:rFonts w:ascii="Times" w:hAnsi="Times" w:cs="Arial"/>
          <w:sz w:val="24"/>
          <w:szCs w:val="24"/>
        </w:rPr>
        <w:t>.°</w:t>
      </w:r>
      <w:r w:rsidR="007B5F95" w:rsidRPr="00360674">
        <w:rPr>
          <w:rFonts w:ascii="Times" w:hAnsi="Times" w:cs="Arial"/>
          <w:sz w:val="24"/>
          <w:szCs w:val="24"/>
        </w:rPr>
        <w:t xml:space="preserve"> y 7</w:t>
      </w:r>
      <w:r w:rsidR="00455A03">
        <w:rPr>
          <w:rFonts w:ascii="Times" w:hAnsi="Times" w:cs="Arial"/>
          <w:sz w:val="24"/>
          <w:szCs w:val="24"/>
        </w:rPr>
        <w:t>.°</w:t>
      </w:r>
      <w:r w:rsidR="007B5F95" w:rsidRPr="00360674">
        <w:rPr>
          <w:rFonts w:ascii="Times" w:hAnsi="Times" w:cs="Arial"/>
          <w:sz w:val="24"/>
          <w:szCs w:val="24"/>
        </w:rPr>
        <w:t xml:space="preserve"> semestres del programa educativo de Químico Farmacéutico Biólogo</w:t>
      </w:r>
      <w:r w:rsidR="00455A03">
        <w:rPr>
          <w:rFonts w:ascii="Times" w:hAnsi="Times" w:cs="Arial"/>
          <w:sz w:val="24"/>
          <w:szCs w:val="24"/>
        </w:rPr>
        <w:t>.</w:t>
      </w:r>
      <w:r w:rsidR="007B5F95" w:rsidRPr="00360674">
        <w:rPr>
          <w:rFonts w:ascii="Times" w:hAnsi="Times" w:cs="Arial"/>
          <w:sz w:val="24"/>
          <w:szCs w:val="24"/>
        </w:rPr>
        <w:t xml:space="preserve"> </w:t>
      </w:r>
      <w:r w:rsidR="00455A03">
        <w:rPr>
          <w:rFonts w:ascii="Times" w:hAnsi="Times" w:cs="Arial"/>
          <w:sz w:val="24"/>
          <w:szCs w:val="24"/>
        </w:rPr>
        <w:t>L</w:t>
      </w:r>
      <w:r w:rsidR="007B5F95" w:rsidRPr="00360674">
        <w:rPr>
          <w:rFonts w:ascii="Times" w:hAnsi="Times" w:cs="Arial"/>
          <w:sz w:val="24"/>
          <w:szCs w:val="24"/>
        </w:rPr>
        <w:t>os resultados se reportan en la</w:t>
      </w:r>
      <w:r>
        <w:rPr>
          <w:rFonts w:ascii="Times" w:hAnsi="Times" w:cs="Arial"/>
          <w:sz w:val="24"/>
          <w:szCs w:val="24"/>
        </w:rPr>
        <w:t xml:space="preserve"> </w:t>
      </w:r>
      <w:r w:rsidR="00455A03">
        <w:rPr>
          <w:rFonts w:ascii="Times" w:hAnsi="Times" w:cs="Arial"/>
          <w:sz w:val="24"/>
          <w:szCs w:val="24"/>
        </w:rPr>
        <w:t>f</w:t>
      </w:r>
      <w:r w:rsidR="007B5F95" w:rsidRPr="00382B10">
        <w:rPr>
          <w:rFonts w:ascii="Times" w:hAnsi="Times" w:cs="Arial"/>
          <w:sz w:val="24"/>
          <w:szCs w:val="24"/>
        </w:rPr>
        <w:t xml:space="preserve">igura </w:t>
      </w:r>
      <w:r>
        <w:rPr>
          <w:rFonts w:ascii="Times" w:hAnsi="Times" w:cs="Arial"/>
          <w:sz w:val="24"/>
          <w:szCs w:val="24"/>
        </w:rPr>
        <w:t xml:space="preserve">1, </w:t>
      </w:r>
      <w:r w:rsidR="00455A03">
        <w:rPr>
          <w:rFonts w:ascii="Times" w:hAnsi="Times" w:cs="Arial"/>
          <w:sz w:val="24"/>
          <w:szCs w:val="24"/>
        </w:rPr>
        <w:t xml:space="preserve">donde </w:t>
      </w:r>
      <w:r>
        <w:rPr>
          <w:rFonts w:ascii="Times" w:hAnsi="Times" w:cs="Arial"/>
          <w:sz w:val="24"/>
          <w:szCs w:val="24"/>
        </w:rPr>
        <w:t>s</w:t>
      </w:r>
      <w:r w:rsidR="007B5F95" w:rsidRPr="00360674">
        <w:rPr>
          <w:rFonts w:ascii="Times" w:hAnsi="Times" w:cs="Arial"/>
          <w:sz w:val="24"/>
          <w:szCs w:val="24"/>
        </w:rPr>
        <w:t>e aprecia</w:t>
      </w:r>
      <w:r>
        <w:rPr>
          <w:rFonts w:ascii="Times" w:hAnsi="Times" w:cs="Arial"/>
          <w:sz w:val="24"/>
          <w:szCs w:val="24"/>
        </w:rPr>
        <w:t xml:space="preserve"> </w:t>
      </w:r>
      <w:r w:rsidR="00455A03">
        <w:rPr>
          <w:rFonts w:ascii="Times" w:hAnsi="Times" w:cs="Arial"/>
          <w:sz w:val="24"/>
          <w:szCs w:val="24"/>
        </w:rPr>
        <w:t xml:space="preserve">cuántos encuestados </w:t>
      </w:r>
      <w:r w:rsidR="007B5F95" w:rsidRPr="00360674">
        <w:rPr>
          <w:rFonts w:ascii="Times" w:hAnsi="Times" w:cs="Arial"/>
          <w:sz w:val="24"/>
          <w:szCs w:val="24"/>
        </w:rPr>
        <w:t>saben que la NOM-087- SEMARNAT-2002 es la que rige a los RPBI y están conscientes de la importancia de la clasificación y envasado de los RPBI en el cuidado de la salud y el medio ambiente</w:t>
      </w:r>
      <w:r w:rsidR="00455A03">
        <w:rPr>
          <w:rFonts w:ascii="Times" w:hAnsi="Times" w:cs="Arial"/>
          <w:sz w:val="24"/>
          <w:szCs w:val="24"/>
        </w:rPr>
        <w:t xml:space="preserve">, así como </w:t>
      </w:r>
      <w:r w:rsidR="007B5F95" w:rsidRPr="00360674">
        <w:rPr>
          <w:rFonts w:ascii="Times" w:hAnsi="Times" w:cs="Arial"/>
          <w:sz w:val="24"/>
          <w:szCs w:val="24"/>
        </w:rPr>
        <w:t xml:space="preserve">del riesgo al que se expondría a la población estudiantil, laboratoristas, colectores, personal de intendencia, académicos y personal </w:t>
      </w:r>
      <w:r w:rsidR="007B5F95" w:rsidRPr="00360674">
        <w:rPr>
          <w:rFonts w:ascii="Times" w:hAnsi="Times" w:cs="Arial"/>
          <w:sz w:val="24"/>
          <w:szCs w:val="24"/>
        </w:rPr>
        <w:lastRenderedPageBreak/>
        <w:t>administrativo al hacer una mala clasificación y envasado de estos residuos.</w:t>
      </w:r>
      <w:r>
        <w:rPr>
          <w:rFonts w:ascii="Times" w:hAnsi="Times" w:cs="Arial"/>
          <w:sz w:val="24"/>
          <w:szCs w:val="24"/>
        </w:rPr>
        <w:t xml:space="preserve"> </w:t>
      </w:r>
      <w:r w:rsidR="00455A03">
        <w:rPr>
          <w:rFonts w:ascii="Times" w:hAnsi="Times" w:cs="Arial"/>
          <w:sz w:val="24"/>
          <w:szCs w:val="24"/>
        </w:rPr>
        <w:t xml:space="preserve">En relación con </w:t>
      </w:r>
      <w:r w:rsidR="007B5F95" w:rsidRPr="00360674">
        <w:rPr>
          <w:rFonts w:ascii="Times" w:hAnsi="Times" w:cs="Arial"/>
          <w:sz w:val="24"/>
          <w:szCs w:val="24"/>
        </w:rPr>
        <w:t>la clasificación y envasado de los RPBI</w:t>
      </w:r>
      <w:r w:rsidR="00455A03">
        <w:rPr>
          <w:rFonts w:ascii="Times" w:hAnsi="Times" w:cs="Arial"/>
          <w:sz w:val="24"/>
          <w:szCs w:val="24"/>
        </w:rPr>
        <w:t>,</w:t>
      </w:r>
      <w:r w:rsidR="002808ED">
        <w:rPr>
          <w:rFonts w:ascii="Times" w:hAnsi="Times" w:cs="Arial"/>
          <w:sz w:val="24"/>
          <w:szCs w:val="24"/>
        </w:rPr>
        <w:t xml:space="preserve"> </w:t>
      </w:r>
      <w:r>
        <w:rPr>
          <w:rFonts w:ascii="Times" w:hAnsi="Times" w:cs="Arial"/>
          <w:sz w:val="24"/>
          <w:szCs w:val="24"/>
        </w:rPr>
        <w:t>se debe</w:t>
      </w:r>
      <w:r w:rsidR="007B5F95" w:rsidRPr="00360674">
        <w:rPr>
          <w:rFonts w:ascii="Times" w:hAnsi="Times" w:cs="Arial"/>
          <w:sz w:val="24"/>
          <w:szCs w:val="24"/>
        </w:rPr>
        <w:t xml:space="preserve"> conoce</w:t>
      </w:r>
      <w:r>
        <w:rPr>
          <w:rFonts w:ascii="Times" w:hAnsi="Times" w:cs="Arial"/>
          <w:sz w:val="24"/>
          <w:szCs w:val="24"/>
        </w:rPr>
        <w:t>r</w:t>
      </w:r>
      <w:r w:rsidR="007B5F95" w:rsidRPr="00360674">
        <w:rPr>
          <w:rFonts w:ascii="Times" w:hAnsi="Times" w:cs="Arial"/>
          <w:sz w:val="24"/>
          <w:szCs w:val="24"/>
        </w:rPr>
        <w:t xml:space="preserve"> que los RPBI se clasifican en sangre, punzocortantes, cultivos y cepas, no anatómicos y patológicos </w:t>
      </w:r>
      <w:r w:rsidR="00455A03">
        <w:rPr>
          <w:rFonts w:ascii="Times" w:hAnsi="Times" w:cs="Arial"/>
          <w:sz w:val="24"/>
          <w:szCs w:val="24"/>
        </w:rPr>
        <w:t>según</w:t>
      </w:r>
      <w:r w:rsidR="007B5F95" w:rsidRPr="00360674">
        <w:rPr>
          <w:rFonts w:ascii="Times" w:hAnsi="Times" w:cs="Arial"/>
          <w:sz w:val="24"/>
          <w:szCs w:val="24"/>
        </w:rPr>
        <w:t xml:space="preserve"> lo estipulado en la </w:t>
      </w:r>
      <w:r w:rsidR="007B5F95" w:rsidRPr="00360674">
        <w:rPr>
          <w:rFonts w:ascii="Times" w:hAnsi="Times" w:cs="Arial"/>
          <w:sz w:val="24"/>
          <w:szCs w:val="24"/>
          <w14:ligatures w14:val="none"/>
        </w:rPr>
        <w:t>NOM-087-SEMARNAT-SSA1-2002</w:t>
      </w:r>
      <w:r w:rsidR="007B5F95" w:rsidRPr="00360674">
        <w:rPr>
          <w:rFonts w:ascii="Times" w:hAnsi="Times" w:cs="Arial"/>
          <w:sz w:val="24"/>
          <w:szCs w:val="24"/>
        </w:rPr>
        <w:t>.</w:t>
      </w:r>
    </w:p>
    <w:p w14:paraId="69CE2D4A" w14:textId="77777777" w:rsidR="00382B10" w:rsidRPr="00360674" w:rsidRDefault="00382B10" w:rsidP="009C2201">
      <w:pPr>
        <w:spacing w:after="0" w:line="360" w:lineRule="auto"/>
        <w:jc w:val="both"/>
        <w:rPr>
          <w:rFonts w:ascii="Times" w:hAnsi="Times" w:cs="Arial"/>
          <w:sz w:val="24"/>
          <w:szCs w:val="24"/>
        </w:rPr>
      </w:pPr>
    </w:p>
    <w:p w14:paraId="5F355C2D" w14:textId="56F22AC8" w:rsidR="00EC63E8" w:rsidRPr="009C2201" w:rsidRDefault="00EC3F49" w:rsidP="009C2201">
      <w:pPr>
        <w:tabs>
          <w:tab w:val="left" w:pos="2752"/>
        </w:tabs>
        <w:spacing w:after="0" w:line="360" w:lineRule="auto"/>
        <w:jc w:val="center"/>
        <w:rPr>
          <w:rFonts w:ascii="Times New Roman" w:hAnsi="Times New Roman"/>
          <w:sz w:val="24"/>
          <w:szCs w:val="24"/>
        </w:rPr>
      </w:pPr>
      <w:r w:rsidRPr="009C2201">
        <w:rPr>
          <w:rFonts w:ascii="Times New Roman" w:hAnsi="Times New Roman"/>
          <w:b/>
          <w:sz w:val="24"/>
          <w:szCs w:val="24"/>
        </w:rPr>
        <w:t xml:space="preserve">Figura </w:t>
      </w:r>
      <w:r w:rsidR="00382B10" w:rsidRPr="009C2201">
        <w:rPr>
          <w:rFonts w:ascii="Times New Roman" w:hAnsi="Times New Roman"/>
          <w:b/>
          <w:sz w:val="24"/>
          <w:szCs w:val="24"/>
        </w:rPr>
        <w:t>1</w:t>
      </w:r>
      <w:r w:rsidRPr="009C2201">
        <w:rPr>
          <w:rFonts w:ascii="Times New Roman" w:hAnsi="Times New Roman"/>
          <w:b/>
          <w:sz w:val="24"/>
          <w:szCs w:val="24"/>
        </w:rPr>
        <w:t>.</w:t>
      </w:r>
      <w:r w:rsidRPr="009C2201">
        <w:rPr>
          <w:rFonts w:ascii="Times New Roman" w:hAnsi="Times New Roman"/>
          <w:sz w:val="24"/>
          <w:szCs w:val="24"/>
        </w:rPr>
        <w:t xml:space="preserve"> Comparación del conocimiento de los laboratoristas y </w:t>
      </w:r>
      <w:r w:rsidR="00A3384C" w:rsidRPr="009C2201">
        <w:rPr>
          <w:rFonts w:ascii="Times New Roman" w:hAnsi="Times New Roman"/>
          <w:sz w:val="24"/>
          <w:szCs w:val="24"/>
        </w:rPr>
        <w:t xml:space="preserve">los </w:t>
      </w:r>
      <w:r w:rsidRPr="009C2201">
        <w:rPr>
          <w:rFonts w:ascii="Times New Roman" w:hAnsi="Times New Roman"/>
          <w:sz w:val="24"/>
          <w:szCs w:val="24"/>
        </w:rPr>
        <w:t xml:space="preserve">alumnos </w:t>
      </w:r>
      <w:r w:rsidR="00A3384C" w:rsidRPr="009C2201">
        <w:rPr>
          <w:rFonts w:ascii="Times New Roman" w:hAnsi="Times New Roman"/>
          <w:sz w:val="24"/>
          <w:szCs w:val="24"/>
        </w:rPr>
        <w:t>sobre</w:t>
      </w:r>
      <w:r w:rsidRPr="009C2201">
        <w:rPr>
          <w:rFonts w:ascii="Times New Roman" w:hAnsi="Times New Roman"/>
          <w:sz w:val="24"/>
          <w:szCs w:val="24"/>
        </w:rPr>
        <w:t xml:space="preserve"> los aspectos importantes en el manejo de RPBI</w:t>
      </w:r>
    </w:p>
    <w:p w14:paraId="1C20DB01" w14:textId="6C448FEC" w:rsidR="007B5F95" w:rsidRPr="00360674" w:rsidRDefault="00EC3F49" w:rsidP="009C2201">
      <w:pPr>
        <w:spacing w:after="0" w:line="360" w:lineRule="auto"/>
        <w:jc w:val="both"/>
        <w:rPr>
          <w:rFonts w:ascii="Times" w:hAnsi="Times" w:cs="Arial"/>
          <w:b/>
          <w:sz w:val="24"/>
          <w:szCs w:val="24"/>
        </w:rPr>
      </w:pPr>
      <w:r>
        <w:rPr>
          <w:rFonts w:ascii="Times" w:hAnsi="Times" w:cs="Arial"/>
          <w:b/>
          <w:noProof/>
          <w:sz w:val="24"/>
          <w:szCs w:val="24"/>
          <w:lang w:val="es-VE" w:eastAsia="es-VE"/>
          <w14:ligatures w14:val="none"/>
          <w14:cntxtAlts w14:val="0"/>
        </w:rPr>
        <w:drawing>
          <wp:inline distT="0" distB="0" distL="0" distR="0" wp14:anchorId="1D5236DD" wp14:editId="4C92373B">
            <wp:extent cx="5473700" cy="2717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bi res.png"/>
                    <pic:cNvPicPr/>
                  </pic:nvPicPr>
                  <pic:blipFill>
                    <a:blip r:embed="rId8"/>
                    <a:stretch>
                      <a:fillRect/>
                    </a:stretch>
                  </pic:blipFill>
                  <pic:spPr>
                    <a:xfrm>
                      <a:off x="0" y="0"/>
                      <a:ext cx="5473700" cy="2717800"/>
                    </a:xfrm>
                    <a:prstGeom prst="rect">
                      <a:avLst/>
                    </a:prstGeom>
                  </pic:spPr>
                </pic:pic>
              </a:graphicData>
            </a:graphic>
          </wp:inline>
        </w:drawing>
      </w:r>
    </w:p>
    <w:p w14:paraId="3586E22F" w14:textId="7B5839BF" w:rsidR="00EC63E8" w:rsidRPr="009C2201" w:rsidRDefault="00EC3F49" w:rsidP="009C2201">
      <w:pPr>
        <w:tabs>
          <w:tab w:val="left" w:pos="2752"/>
        </w:tabs>
        <w:spacing w:after="0" w:line="360" w:lineRule="auto"/>
        <w:jc w:val="center"/>
        <w:rPr>
          <w:rFonts w:ascii="Times" w:hAnsi="Times" w:cs="Arial"/>
          <w:sz w:val="24"/>
          <w:szCs w:val="28"/>
        </w:rPr>
      </w:pPr>
      <w:r w:rsidRPr="009C2201">
        <w:rPr>
          <w:rFonts w:ascii="Times" w:hAnsi="Times" w:cs="Arial"/>
          <w:sz w:val="24"/>
          <w:szCs w:val="28"/>
        </w:rPr>
        <w:t xml:space="preserve">Fuente: </w:t>
      </w:r>
      <w:r w:rsidR="00A3384C" w:rsidRPr="009C2201">
        <w:rPr>
          <w:rFonts w:ascii="Times" w:hAnsi="Times" w:cs="Arial"/>
          <w:sz w:val="24"/>
          <w:szCs w:val="28"/>
        </w:rPr>
        <w:t xml:space="preserve">Elaboración propia </w:t>
      </w:r>
    </w:p>
    <w:p w14:paraId="358FC2EE" w14:textId="77777777" w:rsidR="00A3384C" w:rsidRDefault="007B5F95" w:rsidP="009C2201">
      <w:pPr>
        <w:spacing w:after="0" w:line="360" w:lineRule="auto"/>
        <w:ind w:firstLine="708"/>
        <w:jc w:val="both"/>
        <w:rPr>
          <w:rFonts w:ascii="Times" w:hAnsi="Times" w:cs="Arial"/>
          <w:sz w:val="24"/>
          <w:szCs w:val="24"/>
        </w:rPr>
      </w:pPr>
      <w:r w:rsidRPr="00360674">
        <w:rPr>
          <w:rFonts w:ascii="Times" w:hAnsi="Times" w:cs="Arial"/>
          <w:sz w:val="24"/>
          <w:szCs w:val="24"/>
        </w:rPr>
        <w:t>Los dos laboratoristas (28.58</w:t>
      </w:r>
      <w:r w:rsidR="00A3384C">
        <w:rPr>
          <w:rFonts w:ascii="Times" w:hAnsi="Times" w:cs="Arial"/>
          <w:sz w:val="24"/>
          <w:szCs w:val="24"/>
        </w:rPr>
        <w:t xml:space="preserve"> %) que desconocen el envasado so</w:t>
      </w:r>
      <w:r w:rsidRPr="00360674">
        <w:rPr>
          <w:rFonts w:ascii="Times" w:hAnsi="Times" w:cs="Arial"/>
          <w:sz w:val="24"/>
          <w:szCs w:val="24"/>
        </w:rPr>
        <w:t>lo manejan los residuos peligrosos que se generan en prácticas de laboratorio</w:t>
      </w:r>
      <w:r w:rsidR="00A3384C">
        <w:rPr>
          <w:rFonts w:ascii="Times" w:hAnsi="Times" w:cs="Arial"/>
          <w:sz w:val="24"/>
          <w:szCs w:val="24"/>
        </w:rPr>
        <w:t>,</w:t>
      </w:r>
      <w:r w:rsidRPr="00360674">
        <w:rPr>
          <w:rFonts w:ascii="Times" w:hAnsi="Times" w:cs="Arial"/>
          <w:sz w:val="24"/>
          <w:szCs w:val="24"/>
        </w:rPr>
        <w:t xml:space="preserve"> pero que no incluyen</w:t>
      </w:r>
      <w:r w:rsidR="002808ED">
        <w:rPr>
          <w:rFonts w:ascii="Times" w:hAnsi="Times" w:cs="Arial"/>
          <w:sz w:val="24"/>
          <w:szCs w:val="24"/>
        </w:rPr>
        <w:t xml:space="preserve"> </w:t>
      </w:r>
      <w:r w:rsidR="00A3384C">
        <w:rPr>
          <w:rFonts w:ascii="Times" w:hAnsi="Times" w:cs="Arial"/>
          <w:sz w:val="24"/>
          <w:szCs w:val="24"/>
        </w:rPr>
        <w:t>biológicos infecciosos.</w:t>
      </w:r>
      <w:r w:rsidRPr="00360674">
        <w:rPr>
          <w:rFonts w:ascii="Times" w:hAnsi="Times" w:cs="Arial"/>
          <w:sz w:val="24"/>
          <w:szCs w:val="24"/>
        </w:rPr>
        <w:t xml:space="preserve"> </w:t>
      </w:r>
      <w:r w:rsidR="00A3384C">
        <w:rPr>
          <w:rFonts w:ascii="Times" w:hAnsi="Times" w:cs="Arial"/>
          <w:sz w:val="24"/>
          <w:szCs w:val="24"/>
        </w:rPr>
        <w:t>A</w:t>
      </w:r>
      <w:r w:rsidRPr="00360674">
        <w:rPr>
          <w:rFonts w:ascii="Times" w:hAnsi="Times" w:cs="Arial"/>
          <w:sz w:val="24"/>
          <w:szCs w:val="24"/>
        </w:rPr>
        <w:t>unque esto minoriza la gravedad del desconocimiento</w:t>
      </w:r>
      <w:r w:rsidR="00A3384C">
        <w:rPr>
          <w:rFonts w:ascii="Times" w:hAnsi="Times" w:cs="Arial"/>
          <w:sz w:val="24"/>
          <w:szCs w:val="24"/>
        </w:rPr>
        <w:t>,</w:t>
      </w:r>
      <w:r w:rsidRPr="00360674">
        <w:rPr>
          <w:rFonts w:ascii="Times" w:hAnsi="Times" w:cs="Arial"/>
          <w:sz w:val="24"/>
          <w:szCs w:val="24"/>
        </w:rPr>
        <w:t xml:space="preserve"> es importante que todos los actores involucrados sepan </w:t>
      </w:r>
      <w:r w:rsidR="00A3384C">
        <w:rPr>
          <w:rFonts w:ascii="Times" w:hAnsi="Times" w:cs="Arial"/>
          <w:sz w:val="24"/>
          <w:szCs w:val="24"/>
        </w:rPr>
        <w:t xml:space="preserve">cuál debe ser </w:t>
      </w:r>
      <w:r w:rsidRPr="00360674">
        <w:rPr>
          <w:rFonts w:ascii="Times" w:hAnsi="Times" w:cs="Arial"/>
          <w:sz w:val="24"/>
          <w:szCs w:val="24"/>
        </w:rPr>
        <w:t xml:space="preserve">el manejo </w:t>
      </w:r>
      <w:r w:rsidR="00A3384C">
        <w:rPr>
          <w:rFonts w:ascii="Times" w:hAnsi="Times" w:cs="Arial"/>
          <w:sz w:val="24"/>
          <w:szCs w:val="24"/>
        </w:rPr>
        <w:t xml:space="preserve">adecuado </w:t>
      </w:r>
      <w:r w:rsidRPr="00360674">
        <w:rPr>
          <w:rFonts w:ascii="Times" w:hAnsi="Times" w:cs="Arial"/>
          <w:sz w:val="24"/>
          <w:szCs w:val="24"/>
        </w:rPr>
        <w:t xml:space="preserve">de </w:t>
      </w:r>
      <w:r w:rsidR="00A3384C">
        <w:rPr>
          <w:rFonts w:ascii="Times" w:hAnsi="Times" w:cs="Arial"/>
          <w:sz w:val="24"/>
          <w:szCs w:val="24"/>
        </w:rPr>
        <w:t xml:space="preserve">los </w:t>
      </w:r>
      <w:r w:rsidRPr="00360674">
        <w:rPr>
          <w:rFonts w:ascii="Times" w:hAnsi="Times" w:cs="Arial"/>
          <w:sz w:val="24"/>
          <w:szCs w:val="24"/>
        </w:rPr>
        <w:t>RPBI</w:t>
      </w:r>
      <w:r w:rsidR="00A3384C">
        <w:rPr>
          <w:rFonts w:ascii="Times" w:hAnsi="Times" w:cs="Arial"/>
          <w:sz w:val="24"/>
          <w:szCs w:val="24"/>
        </w:rPr>
        <w:t>;</w:t>
      </w:r>
      <w:r w:rsidRPr="00360674">
        <w:rPr>
          <w:rFonts w:ascii="Times" w:hAnsi="Times" w:cs="Arial"/>
          <w:sz w:val="24"/>
          <w:szCs w:val="24"/>
        </w:rPr>
        <w:t xml:space="preserve"> para ello</w:t>
      </w:r>
      <w:r w:rsidR="00A3384C">
        <w:rPr>
          <w:rFonts w:ascii="Times" w:hAnsi="Times" w:cs="Arial"/>
          <w:sz w:val="24"/>
          <w:szCs w:val="24"/>
        </w:rPr>
        <w:t>,</w:t>
      </w:r>
      <w:r w:rsidRPr="00360674">
        <w:rPr>
          <w:rFonts w:ascii="Times" w:hAnsi="Times" w:cs="Arial"/>
          <w:sz w:val="24"/>
          <w:szCs w:val="24"/>
        </w:rPr>
        <w:t xml:space="preserve"> debe</w:t>
      </w:r>
      <w:r w:rsidR="00A3384C">
        <w:rPr>
          <w:rFonts w:ascii="Times" w:hAnsi="Times" w:cs="Arial"/>
          <w:sz w:val="24"/>
          <w:szCs w:val="24"/>
        </w:rPr>
        <w:t>n</w:t>
      </w:r>
      <w:r w:rsidRPr="00360674">
        <w:rPr>
          <w:rFonts w:ascii="Times" w:hAnsi="Times" w:cs="Arial"/>
          <w:sz w:val="24"/>
          <w:szCs w:val="24"/>
        </w:rPr>
        <w:t xml:space="preserve"> planearse cursos de capacitación y educación continua </w:t>
      </w:r>
      <w:r w:rsidR="00A3384C">
        <w:rPr>
          <w:rFonts w:ascii="Times" w:hAnsi="Times" w:cs="Arial"/>
          <w:sz w:val="24"/>
          <w:szCs w:val="24"/>
        </w:rPr>
        <w:t xml:space="preserve">tanto para laboratoristas como para </w:t>
      </w:r>
      <w:r w:rsidRPr="00360674">
        <w:rPr>
          <w:rFonts w:ascii="Times" w:hAnsi="Times" w:cs="Arial"/>
          <w:sz w:val="24"/>
          <w:szCs w:val="24"/>
        </w:rPr>
        <w:t>docentes y estudiantes</w:t>
      </w:r>
      <w:r w:rsidR="00F95053">
        <w:rPr>
          <w:rFonts w:ascii="Times" w:hAnsi="Times" w:cs="Arial"/>
          <w:sz w:val="24"/>
          <w:szCs w:val="24"/>
        </w:rPr>
        <w:t>.</w:t>
      </w:r>
    </w:p>
    <w:p w14:paraId="2ADED704" w14:textId="77777777" w:rsidR="00A3384C" w:rsidRDefault="007B5F95"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Los resultados de las encuestas muestran que el conocimiento de los aspectos involucrados con la clasificación y disposición temporal de los RPBI </w:t>
      </w:r>
      <w:r w:rsidR="00A3384C">
        <w:rPr>
          <w:rFonts w:ascii="Times" w:hAnsi="Times" w:cs="Arial"/>
          <w:sz w:val="24"/>
          <w:szCs w:val="24"/>
        </w:rPr>
        <w:t>generados</w:t>
      </w:r>
      <w:r w:rsidRPr="00360674">
        <w:rPr>
          <w:rFonts w:ascii="Times" w:hAnsi="Times" w:cs="Arial"/>
          <w:sz w:val="24"/>
          <w:szCs w:val="24"/>
        </w:rPr>
        <w:t xml:space="preserve"> en las prácticas de laboratorio y durante los servicios brindados a la comunidad (laboratorio clínico y laboratorio de control de calidad de alimentos y bebidas) por pa</w:t>
      </w:r>
      <w:r w:rsidR="00A3384C">
        <w:rPr>
          <w:rFonts w:ascii="Times" w:hAnsi="Times" w:cs="Arial"/>
          <w:sz w:val="24"/>
          <w:szCs w:val="24"/>
        </w:rPr>
        <w:t>rte de los estudiantes es menor, pues</w:t>
      </w:r>
      <w:r w:rsidRPr="00360674">
        <w:rPr>
          <w:rFonts w:ascii="Times" w:hAnsi="Times" w:cs="Arial"/>
          <w:sz w:val="24"/>
          <w:szCs w:val="24"/>
        </w:rPr>
        <w:t xml:space="preserve"> </w:t>
      </w:r>
      <w:r w:rsidR="00A3384C">
        <w:rPr>
          <w:rFonts w:ascii="Times" w:hAnsi="Times" w:cs="Arial"/>
          <w:sz w:val="24"/>
          <w:szCs w:val="24"/>
        </w:rPr>
        <w:t xml:space="preserve">solo </w:t>
      </w:r>
      <w:r w:rsidRPr="00360674">
        <w:rPr>
          <w:rFonts w:ascii="Times" w:hAnsi="Times" w:cs="Arial"/>
          <w:sz w:val="24"/>
          <w:szCs w:val="24"/>
        </w:rPr>
        <w:t>65 (76.47</w:t>
      </w:r>
      <w:r w:rsidR="00A3384C">
        <w:rPr>
          <w:rFonts w:ascii="Times" w:hAnsi="Times" w:cs="Arial"/>
          <w:sz w:val="24"/>
          <w:szCs w:val="24"/>
        </w:rPr>
        <w:t xml:space="preserve"> </w:t>
      </w:r>
      <w:r w:rsidRPr="00360674">
        <w:rPr>
          <w:rFonts w:ascii="Times" w:hAnsi="Times" w:cs="Arial"/>
          <w:sz w:val="24"/>
          <w:szCs w:val="24"/>
        </w:rPr>
        <w:t xml:space="preserve">%) de los 85 </w:t>
      </w:r>
      <w:r w:rsidR="00A3384C">
        <w:rPr>
          <w:rFonts w:ascii="Times" w:hAnsi="Times" w:cs="Arial"/>
          <w:sz w:val="24"/>
          <w:szCs w:val="24"/>
        </w:rPr>
        <w:t xml:space="preserve">alumnos </w:t>
      </w:r>
      <w:r w:rsidRPr="00360674">
        <w:rPr>
          <w:rFonts w:ascii="Times" w:hAnsi="Times" w:cs="Arial"/>
          <w:sz w:val="24"/>
          <w:szCs w:val="24"/>
        </w:rPr>
        <w:t xml:space="preserve">encuestados saben que la NOM-087-SEMARNAT-2002 rige </w:t>
      </w:r>
      <w:r w:rsidR="00A3384C">
        <w:rPr>
          <w:rFonts w:ascii="Times" w:hAnsi="Times" w:cs="Arial"/>
          <w:sz w:val="24"/>
          <w:szCs w:val="24"/>
        </w:rPr>
        <w:t>el uso de</w:t>
      </w:r>
      <w:r w:rsidRPr="00360674">
        <w:rPr>
          <w:rFonts w:ascii="Times" w:hAnsi="Times" w:cs="Arial"/>
          <w:sz w:val="24"/>
          <w:szCs w:val="24"/>
        </w:rPr>
        <w:t xml:space="preserve"> los RPBI</w:t>
      </w:r>
      <w:r w:rsidR="00A3384C">
        <w:rPr>
          <w:rFonts w:ascii="Times" w:hAnsi="Times" w:cs="Arial"/>
          <w:sz w:val="24"/>
          <w:szCs w:val="24"/>
        </w:rPr>
        <w:t>.</w:t>
      </w:r>
      <w:r w:rsidRPr="00360674">
        <w:rPr>
          <w:rFonts w:ascii="Times" w:hAnsi="Times" w:cs="Arial"/>
          <w:sz w:val="24"/>
          <w:szCs w:val="24"/>
        </w:rPr>
        <w:t xml:space="preserve"> </w:t>
      </w:r>
      <w:r w:rsidR="00A3384C">
        <w:rPr>
          <w:rFonts w:ascii="Times" w:hAnsi="Times" w:cs="Arial"/>
          <w:sz w:val="24"/>
          <w:szCs w:val="24"/>
        </w:rPr>
        <w:t>E</w:t>
      </w:r>
      <w:r w:rsidRPr="00360674">
        <w:rPr>
          <w:rFonts w:ascii="Times" w:hAnsi="Times" w:cs="Arial"/>
          <w:sz w:val="24"/>
          <w:szCs w:val="24"/>
        </w:rPr>
        <w:t>n cuanto al conocimiento sobre la clasificación y envasado de los RPBI, 54 alumnos (63.52</w:t>
      </w:r>
      <w:r w:rsidR="00A3384C">
        <w:rPr>
          <w:rFonts w:ascii="Times" w:hAnsi="Times" w:cs="Arial"/>
          <w:sz w:val="24"/>
          <w:szCs w:val="24"/>
        </w:rPr>
        <w:t xml:space="preserve"> </w:t>
      </w:r>
      <w:r w:rsidRPr="00360674">
        <w:rPr>
          <w:rFonts w:ascii="Times" w:hAnsi="Times" w:cs="Arial"/>
          <w:sz w:val="24"/>
          <w:szCs w:val="24"/>
        </w:rPr>
        <w:t>%) del quinto semestre tienen claro este aspecto.</w:t>
      </w:r>
    </w:p>
    <w:p w14:paraId="1D7BDCB3" w14:textId="77777777" w:rsidR="00A3384C" w:rsidRDefault="007B5F95" w:rsidP="009C2201">
      <w:pPr>
        <w:spacing w:after="0" w:line="360" w:lineRule="auto"/>
        <w:ind w:firstLine="708"/>
        <w:jc w:val="both"/>
        <w:rPr>
          <w:rFonts w:ascii="Times" w:hAnsi="Times" w:cs="Arial"/>
          <w:sz w:val="24"/>
          <w:szCs w:val="24"/>
        </w:rPr>
      </w:pPr>
      <w:r w:rsidRPr="00360674">
        <w:rPr>
          <w:rFonts w:ascii="Times" w:hAnsi="Times" w:cs="Arial"/>
          <w:sz w:val="24"/>
          <w:szCs w:val="24"/>
        </w:rPr>
        <w:lastRenderedPageBreak/>
        <w:t>La conciencia del sector estudiantil sobre la importancia de su clasificación y envasado para el cuidado de la salud del personal y el ambiente es baja: 58 alumnos (68.23</w:t>
      </w:r>
      <w:r w:rsidR="00A3384C">
        <w:rPr>
          <w:rFonts w:ascii="Times" w:hAnsi="Times" w:cs="Arial"/>
          <w:sz w:val="24"/>
          <w:szCs w:val="24"/>
        </w:rPr>
        <w:t> </w:t>
      </w:r>
      <w:r w:rsidRPr="00360674">
        <w:rPr>
          <w:rFonts w:ascii="Times" w:hAnsi="Times" w:cs="Arial"/>
          <w:sz w:val="24"/>
          <w:szCs w:val="24"/>
        </w:rPr>
        <w:t xml:space="preserve">%) expresó que la adecuada clasificación de los RPBI permite manejarlos adecuadamente y que su correcto envasado </w:t>
      </w:r>
      <w:r w:rsidR="00A3384C">
        <w:rPr>
          <w:rFonts w:ascii="Times" w:hAnsi="Times" w:cs="Arial"/>
          <w:sz w:val="24"/>
          <w:szCs w:val="24"/>
        </w:rPr>
        <w:t>evita</w:t>
      </w:r>
      <w:r w:rsidRPr="00360674">
        <w:rPr>
          <w:rFonts w:ascii="Times" w:hAnsi="Times" w:cs="Arial"/>
          <w:sz w:val="24"/>
          <w:szCs w:val="24"/>
        </w:rPr>
        <w:t xml:space="preserve"> peligrosos accidentes que causarían una contaminación ambiental</w:t>
      </w:r>
      <w:r w:rsidR="00A3384C">
        <w:rPr>
          <w:rFonts w:ascii="Times" w:hAnsi="Times" w:cs="Arial"/>
          <w:sz w:val="24"/>
          <w:szCs w:val="24"/>
        </w:rPr>
        <w:t xml:space="preserve">, lo que al mismo tiempo podría representar </w:t>
      </w:r>
      <w:r w:rsidRPr="00360674">
        <w:rPr>
          <w:rFonts w:ascii="Times" w:hAnsi="Times" w:cs="Arial"/>
          <w:sz w:val="24"/>
          <w:szCs w:val="24"/>
        </w:rPr>
        <w:t>un riesgo epidemiológico</w:t>
      </w:r>
      <w:r w:rsidR="00A3384C">
        <w:rPr>
          <w:rFonts w:ascii="Times" w:hAnsi="Times" w:cs="Arial"/>
          <w:sz w:val="24"/>
          <w:szCs w:val="24"/>
        </w:rPr>
        <w:t>.</w:t>
      </w:r>
    </w:p>
    <w:p w14:paraId="4683AC34" w14:textId="77777777" w:rsidR="00D444CC" w:rsidRDefault="007B5F95"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Aunque la mayoría de los alumnos de QFB (55 de los encuestados, 64.70 %) </w:t>
      </w:r>
      <w:r w:rsidR="00A3384C">
        <w:rPr>
          <w:rFonts w:ascii="Times" w:hAnsi="Times" w:cs="Arial"/>
          <w:sz w:val="24"/>
          <w:szCs w:val="24"/>
        </w:rPr>
        <w:t>son</w:t>
      </w:r>
      <w:r w:rsidRPr="00360674">
        <w:rPr>
          <w:rFonts w:ascii="Times" w:hAnsi="Times" w:cs="Arial"/>
          <w:sz w:val="24"/>
          <w:szCs w:val="24"/>
        </w:rPr>
        <w:t xml:space="preserve"> conscientes del riesgo al que </w:t>
      </w:r>
      <w:r w:rsidR="00A3384C">
        <w:rPr>
          <w:rFonts w:ascii="Times" w:hAnsi="Times" w:cs="Arial"/>
          <w:sz w:val="24"/>
          <w:szCs w:val="24"/>
        </w:rPr>
        <w:t xml:space="preserve">podría ser expuesta </w:t>
      </w:r>
      <w:r w:rsidRPr="00360674">
        <w:rPr>
          <w:rFonts w:ascii="Times" w:hAnsi="Times" w:cs="Arial"/>
          <w:sz w:val="24"/>
          <w:szCs w:val="24"/>
        </w:rPr>
        <w:t>la población estudiantil</w:t>
      </w:r>
      <w:r w:rsidR="00A3384C">
        <w:rPr>
          <w:rFonts w:ascii="Times" w:hAnsi="Times" w:cs="Arial"/>
          <w:sz w:val="24"/>
          <w:szCs w:val="24"/>
        </w:rPr>
        <w:t>,</w:t>
      </w:r>
      <w:r w:rsidRPr="00360674">
        <w:rPr>
          <w:rFonts w:ascii="Times" w:hAnsi="Times" w:cs="Arial"/>
          <w:sz w:val="24"/>
          <w:szCs w:val="24"/>
        </w:rPr>
        <w:t xml:space="preserve"> </w:t>
      </w:r>
      <w:r w:rsidR="00A3384C">
        <w:rPr>
          <w:rFonts w:ascii="Times" w:hAnsi="Times" w:cs="Arial"/>
          <w:sz w:val="24"/>
          <w:szCs w:val="24"/>
        </w:rPr>
        <w:t>algunos</w:t>
      </w:r>
      <w:r w:rsidRPr="00360674">
        <w:rPr>
          <w:rFonts w:ascii="Times" w:hAnsi="Times" w:cs="Arial"/>
          <w:sz w:val="24"/>
          <w:szCs w:val="24"/>
        </w:rPr>
        <w:t xml:space="preserve"> (30 estudiantes, 35.3</w:t>
      </w:r>
      <w:r w:rsidR="00A3384C">
        <w:rPr>
          <w:rFonts w:ascii="Times" w:hAnsi="Times" w:cs="Arial"/>
          <w:sz w:val="24"/>
          <w:szCs w:val="24"/>
        </w:rPr>
        <w:t xml:space="preserve"> </w:t>
      </w:r>
      <w:r w:rsidRPr="00360674">
        <w:rPr>
          <w:rFonts w:ascii="Times" w:hAnsi="Times" w:cs="Arial"/>
          <w:sz w:val="24"/>
          <w:szCs w:val="24"/>
        </w:rPr>
        <w:t>%)</w:t>
      </w:r>
      <w:r w:rsidR="00A3384C">
        <w:rPr>
          <w:rFonts w:ascii="Times" w:hAnsi="Times" w:cs="Arial"/>
          <w:sz w:val="24"/>
          <w:szCs w:val="24"/>
        </w:rPr>
        <w:t xml:space="preserve"> no mostraron</w:t>
      </w:r>
      <w:r w:rsidRPr="00360674">
        <w:rPr>
          <w:rFonts w:ascii="Times" w:hAnsi="Times" w:cs="Arial"/>
          <w:sz w:val="24"/>
          <w:szCs w:val="24"/>
        </w:rPr>
        <w:t xml:space="preserve"> interés ni conciencia </w:t>
      </w:r>
      <w:r w:rsidR="00A3384C">
        <w:rPr>
          <w:rFonts w:ascii="Times" w:hAnsi="Times" w:cs="Arial"/>
          <w:sz w:val="24"/>
          <w:szCs w:val="24"/>
        </w:rPr>
        <w:t>sobre el</w:t>
      </w:r>
      <w:r w:rsidRPr="00360674">
        <w:rPr>
          <w:rFonts w:ascii="Times" w:hAnsi="Times" w:cs="Arial"/>
          <w:sz w:val="24"/>
          <w:szCs w:val="24"/>
        </w:rPr>
        <w:t xml:space="preserve"> peligro que </w:t>
      </w:r>
      <w:r w:rsidR="00A3384C">
        <w:rPr>
          <w:rFonts w:ascii="Times" w:hAnsi="Times" w:cs="Arial"/>
          <w:sz w:val="24"/>
          <w:szCs w:val="24"/>
        </w:rPr>
        <w:t>implica la manipulación</w:t>
      </w:r>
      <w:r w:rsidRPr="00360674">
        <w:rPr>
          <w:rFonts w:ascii="Times" w:hAnsi="Times" w:cs="Arial"/>
          <w:sz w:val="24"/>
          <w:szCs w:val="24"/>
        </w:rPr>
        <w:t xml:space="preserve"> </w:t>
      </w:r>
      <w:r w:rsidR="00A3384C">
        <w:rPr>
          <w:rFonts w:ascii="Times" w:hAnsi="Times" w:cs="Arial"/>
          <w:sz w:val="24"/>
          <w:szCs w:val="24"/>
        </w:rPr>
        <w:t>in</w:t>
      </w:r>
      <w:r w:rsidRPr="00360674">
        <w:rPr>
          <w:rFonts w:ascii="Times" w:hAnsi="Times" w:cs="Arial"/>
          <w:sz w:val="24"/>
          <w:szCs w:val="24"/>
        </w:rPr>
        <w:t xml:space="preserve">correcta </w:t>
      </w:r>
      <w:r w:rsidR="00D444CC">
        <w:rPr>
          <w:rFonts w:ascii="Times" w:hAnsi="Times" w:cs="Arial"/>
          <w:sz w:val="24"/>
          <w:szCs w:val="24"/>
        </w:rPr>
        <w:t xml:space="preserve">de </w:t>
      </w:r>
      <w:r w:rsidRPr="00360674">
        <w:rPr>
          <w:rFonts w:ascii="Times" w:hAnsi="Times" w:cs="Arial"/>
          <w:sz w:val="24"/>
          <w:szCs w:val="24"/>
        </w:rPr>
        <w:t>los RPBI</w:t>
      </w:r>
      <w:r w:rsidR="00D444CC">
        <w:rPr>
          <w:rFonts w:ascii="Times" w:hAnsi="Times" w:cs="Arial"/>
          <w:sz w:val="24"/>
          <w:szCs w:val="24"/>
        </w:rPr>
        <w:t>.</w:t>
      </w:r>
      <w:r w:rsidRPr="00360674">
        <w:rPr>
          <w:rFonts w:ascii="Times" w:hAnsi="Times" w:cs="Arial"/>
          <w:sz w:val="24"/>
          <w:szCs w:val="24"/>
        </w:rPr>
        <w:t xml:space="preserve"> </w:t>
      </w:r>
      <w:r w:rsidR="00D444CC">
        <w:rPr>
          <w:rFonts w:ascii="Times" w:hAnsi="Times" w:cs="Arial"/>
          <w:sz w:val="24"/>
          <w:szCs w:val="24"/>
        </w:rPr>
        <w:t xml:space="preserve">Por ello, </w:t>
      </w:r>
      <w:r w:rsidRPr="00360674">
        <w:rPr>
          <w:rFonts w:ascii="Times" w:hAnsi="Times" w:cs="Arial"/>
          <w:sz w:val="24"/>
          <w:szCs w:val="24"/>
        </w:rPr>
        <w:t>se debe</w:t>
      </w:r>
      <w:r w:rsidR="00D444CC">
        <w:rPr>
          <w:rFonts w:ascii="Times" w:hAnsi="Times" w:cs="Arial"/>
          <w:sz w:val="24"/>
          <w:szCs w:val="24"/>
        </w:rPr>
        <w:t>n estudiar</w:t>
      </w:r>
      <w:r w:rsidRPr="00360674">
        <w:rPr>
          <w:rFonts w:ascii="Times" w:hAnsi="Times" w:cs="Arial"/>
          <w:sz w:val="24"/>
          <w:szCs w:val="24"/>
        </w:rPr>
        <w:t xml:space="preserve"> los factores que </w:t>
      </w:r>
      <w:r w:rsidR="00D444CC">
        <w:rPr>
          <w:rFonts w:ascii="Times" w:hAnsi="Times" w:cs="Arial"/>
          <w:sz w:val="24"/>
          <w:szCs w:val="24"/>
        </w:rPr>
        <w:t>promueven esta</w:t>
      </w:r>
      <w:r w:rsidRPr="00360674">
        <w:rPr>
          <w:rFonts w:ascii="Times" w:hAnsi="Times" w:cs="Arial"/>
          <w:sz w:val="24"/>
          <w:szCs w:val="24"/>
        </w:rPr>
        <w:t xml:space="preserve"> apatía </w:t>
      </w:r>
      <w:r w:rsidR="00D444CC">
        <w:rPr>
          <w:rFonts w:ascii="Times" w:hAnsi="Times" w:cs="Arial"/>
          <w:sz w:val="24"/>
          <w:szCs w:val="24"/>
        </w:rPr>
        <w:t xml:space="preserve">para luego </w:t>
      </w:r>
      <w:r w:rsidRPr="00360674">
        <w:rPr>
          <w:rFonts w:ascii="Times" w:hAnsi="Times" w:cs="Arial"/>
          <w:sz w:val="24"/>
          <w:szCs w:val="24"/>
        </w:rPr>
        <w:t xml:space="preserve">diseñar estrategias </w:t>
      </w:r>
      <w:r w:rsidR="00D444CC">
        <w:rPr>
          <w:rFonts w:ascii="Times" w:hAnsi="Times" w:cs="Arial"/>
          <w:sz w:val="24"/>
          <w:szCs w:val="24"/>
        </w:rPr>
        <w:t xml:space="preserve">que permitan cambiar este panorama. Una recomendación sería </w:t>
      </w:r>
      <w:r w:rsidRPr="00360674">
        <w:rPr>
          <w:rFonts w:ascii="Times" w:hAnsi="Times" w:cs="Arial"/>
          <w:sz w:val="24"/>
          <w:szCs w:val="24"/>
        </w:rPr>
        <w:t>incrementar la participación</w:t>
      </w:r>
      <w:r w:rsidR="002808ED">
        <w:rPr>
          <w:rFonts w:ascii="Times" w:hAnsi="Times" w:cs="Arial"/>
          <w:sz w:val="24"/>
          <w:szCs w:val="24"/>
        </w:rPr>
        <w:t xml:space="preserve"> </w:t>
      </w:r>
      <w:r w:rsidRPr="00360674">
        <w:rPr>
          <w:rFonts w:ascii="Times" w:hAnsi="Times" w:cs="Arial"/>
          <w:sz w:val="24"/>
          <w:szCs w:val="24"/>
        </w:rPr>
        <w:t>de los estudiantes en la disposición temporal de los residuos biológicos</w:t>
      </w:r>
      <w:r w:rsidR="00D444CC">
        <w:rPr>
          <w:rFonts w:ascii="Times" w:hAnsi="Times" w:cs="Arial"/>
          <w:sz w:val="24"/>
          <w:szCs w:val="24"/>
        </w:rPr>
        <w:t xml:space="preserve">, </w:t>
      </w:r>
      <w:r w:rsidRPr="00360674">
        <w:rPr>
          <w:rFonts w:ascii="Times" w:hAnsi="Times" w:cs="Arial"/>
          <w:sz w:val="24"/>
          <w:szCs w:val="24"/>
        </w:rPr>
        <w:t xml:space="preserve">porque si </w:t>
      </w:r>
      <w:r w:rsidR="00D444CC">
        <w:rPr>
          <w:rFonts w:ascii="Times" w:hAnsi="Times" w:cs="Arial"/>
          <w:sz w:val="24"/>
          <w:szCs w:val="24"/>
        </w:rPr>
        <w:t>ellos solo</w:t>
      </w:r>
      <w:r w:rsidRPr="00360674">
        <w:rPr>
          <w:rFonts w:ascii="Times" w:hAnsi="Times" w:cs="Arial"/>
          <w:sz w:val="24"/>
          <w:szCs w:val="24"/>
        </w:rPr>
        <w:t xml:space="preserve"> se limitan a entregar a los laboratoristas </w:t>
      </w:r>
      <w:r w:rsidR="00D444CC">
        <w:rPr>
          <w:rFonts w:ascii="Times" w:hAnsi="Times" w:cs="Arial"/>
          <w:sz w:val="24"/>
          <w:szCs w:val="24"/>
        </w:rPr>
        <w:t>los</w:t>
      </w:r>
      <w:r w:rsidRPr="00360674">
        <w:rPr>
          <w:rFonts w:ascii="Times" w:hAnsi="Times" w:cs="Arial"/>
          <w:sz w:val="24"/>
          <w:szCs w:val="24"/>
        </w:rPr>
        <w:t xml:space="preserve"> RPBI</w:t>
      </w:r>
      <w:r w:rsidR="00D444CC">
        <w:rPr>
          <w:rFonts w:ascii="Times" w:hAnsi="Times" w:cs="Arial"/>
          <w:sz w:val="24"/>
          <w:szCs w:val="24"/>
        </w:rPr>
        <w:t>, entonces</w:t>
      </w:r>
      <w:r w:rsidRPr="00360674">
        <w:rPr>
          <w:rFonts w:ascii="Times" w:hAnsi="Times" w:cs="Arial"/>
          <w:sz w:val="24"/>
          <w:szCs w:val="24"/>
        </w:rPr>
        <w:t xml:space="preserve"> </w:t>
      </w:r>
      <w:r w:rsidR="00D444CC">
        <w:rPr>
          <w:rFonts w:ascii="Times" w:hAnsi="Times" w:cs="Arial"/>
          <w:sz w:val="24"/>
          <w:szCs w:val="24"/>
        </w:rPr>
        <w:t xml:space="preserve">no serán conscientes de dónde son desechados ni del </w:t>
      </w:r>
      <w:r w:rsidRPr="00360674">
        <w:rPr>
          <w:rFonts w:ascii="Times" w:hAnsi="Times" w:cs="Arial"/>
          <w:sz w:val="24"/>
          <w:szCs w:val="24"/>
        </w:rPr>
        <w:t xml:space="preserve">protocolo que se </w:t>
      </w:r>
      <w:r w:rsidR="00D444CC">
        <w:rPr>
          <w:rFonts w:ascii="Times" w:hAnsi="Times" w:cs="Arial"/>
          <w:sz w:val="24"/>
          <w:szCs w:val="24"/>
        </w:rPr>
        <w:t xml:space="preserve">debe seguir </w:t>
      </w:r>
      <w:r w:rsidRPr="00360674">
        <w:rPr>
          <w:rFonts w:ascii="Times" w:hAnsi="Times" w:cs="Arial"/>
          <w:sz w:val="24"/>
          <w:szCs w:val="24"/>
        </w:rPr>
        <w:t>para salvaguardar la integridad de la comunidad y del medio ambiente</w:t>
      </w:r>
      <w:r w:rsidR="00F95053">
        <w:rPr>
          <w:rFonts w:ascii="Times" w:hAnsi="Times" w:cs="Arial"/>
          <w:sz w:val="24"/>
          <w:szCs w:val="24"/>
        </w:rPr>
        <w:t>.</w:t>
      </w:r>
    </w:p>
    <w:p w14:paraId="18D30763" w14:textId="25AC52E6" w:rsidR="00382B10" w:rsidRDefault="00D444CC" w:rsidP="009C2201">
      <w:pPr>
        <w:spacing w:after="0" w:line="360" w:lineRule="auto"/>
        <w:ind w:firstLine="708"/>
        <w:jc w:val="both"/>
        <w:rPr>
          <w:rFonts w:ascii="Times" w:hAnsi="Times" w:cs="Arial"/>
          <w:sz w:val="24"/>
          <w:szCs w:val="24"/>
        </w:rPr>
      </w:pPr>
      <w:r>
        <w:rPr>
          <w:rFonts w:ascii="Times" w:hAnsi="Times" w:cs="Arial"/>
          <w:sz w:val="24"/>
          <w:szCs w:val="24"/>
        </w:rPr>
        <w:t xml:space="preserve">Finalmente, se detectó </w:t>
      </w:r>
      <w:r w:rsidR="007B5F95" w:rsidRPr="00360674">
        <w:rPr>
          <w:rFonts w:ascii="Times" w:hAnsi="Times" w:cs="Arial"/>
          <w:sz w:val="24"/>
          <w:szCs w:val="24"/>
        </w:rPr>
        <w:t xml:space="preserve">un mayor </w:t>
      </w:r>
      <w:r>
        <w:rPr>
          <w:rFonts w:ascii="Times" w:hAnsi="Times" w:cs="Arial"/>
          <w:sz w:val="24"/>
          <w:szCs w:val="24"/>
        </w:rPr>
        <w:t xml:space="preserve">desconocimiento </w:t>
      </w:r>
      <w:r w:rsidR="007B5F95" w:rsidRPr="00360674">
        <w:rPr>
          <w:rFonts w:ascii="Times" w:hAnsi="Times" w:cs="Arial"/>
          <w:sz w:val="24"/>
          <w:szCs w:val="24"/>
        </w:rPr>
        <w:t>de los estudiantes respecto a los otros dos aspectos encuestados</w:t>
      </w:r>
      <w:r>
        <w:rPr>
          <w:rFonts w:ascii="Times" w:hAnsi="Times" w:cs="Arial"/>
          <w:sz w:val="24"/>
          <w:szCs w:val="24"/>
        </w:rPr>
        <w:t xml:space="preserve">; es decir, </w:t>
      </w:r>
      <w:r w:rsidR="007B5F95" w:rsidRPr="00360674">
        <w:rPr>
          <w:rFonts w:ascii="Times" w:hAnsi="Times" w:cs="Arial"/>
          <w:sz w:val="24"/>
          <w:szCs w:val="24"/>
        </w:rPr>
        <w:t>únicamente 34 alumnos (40</w:t>
      </w:r>
      <w:r>
        <w:rPr>
          <w:rFonts w:ascii="Times" w:hAnsi="Times" w:cs="Arial"/>
          <w:sz w:val="24"/>
          <w:szCs w:val="24"/>
        </w:rPr>
        <w:t xml:space="preserve"> </w:t>
      </w:r>
      <w:r w:rsidR="007B5F95" w:rsidRPr="00360674">
        <w:rPr>
          <w:rFonts w:ascii="Times" w:hAnsi="Times" w:cs="Arial"/>
          <w:sz w:val="24"/>
          <w:szCs w:val="24"/>
        </w:rPr>
        <w:t>%) tienen conocimiento sobre la clasi</w:t>
      </w:r>
      <w:r>
        <w:rPr>
          <w:rFonts w:ascii="Times" w:hAnsi="Times" w:cs="Arial"/>
          <w:sz w:val="24"/>
          <w:szCs w:val="24"/>
        </w:rPr>
        <w:t>ficación y envasado de los RPBI. De hecho,</w:t>
      </w:r>
      <w:r w:rsidR="007B5F95" w:rsidRPr="00360674">
        <w:rPr>
          <w:rFonts w:ascii="Times" w:hAnsi="Times" w:cs="Arial"/>
          <w:sz w:val="24"/>
          <w:szCs w:val="24"/>
        </w:rPr>
        <w:t xml:space="preserve"> solamente 14 </w:t>
      </w:r>
      <w:r>
        <w:rPr>
          <w:rFonts w:ascii="Times" w:hAnsi="Times" w:cs="Arial"/>
          <w:sz w:val="24"/>
          <w:szCs w:val="24"/>
        </w:rPr>
        <w:t>estudiantes</w:t>
      </w:r>
      <w:r w:rsidR="007B5F95" w:rsidRPr="00360674">
        <w:rPr>
          <w:rFonts w:ascii="Times" w:hAnsi="Times" w:cs="Arial"/>
          <w:sz w:val="24"/>
          <w:szCs w:val="24"/>
        </w:rPr>
        <w:t xml:space="preserve"> (16.47</w:t>
      </w:r>
      <w:r>
        <w:rPr>
          <w:rFonts w:ascii="Times" w:hAnsi="Times" w:cs="Arial"/>
          <w:sz w:val="24"/>
          <w:szCs w:val="24"/>
        </w:rPr>
        <w:t xml:space="preserve"> </w:t>
      </w:r>
      <w:r w:rsidR="007B5F95" w:rsidRPr="00360674">
        <w:rPr>
          <w:rFonts w:ascii="Times" w:hAnsi="Times" w:cs="Arial"/>
          <w:sz w:val="24"/>
          <w:szCs w:val="24"/>
        </w:rPr>
        <w:t>%) sabe</w:t>
      </w:r>
      <w:r>
        <w:rPr>
          <w:rFonts w:ascii="Times" w:hAnsi="Times" w:cs="Arial"/>
          <w:sz w:val="24"/>
          <w:szCs w:val="24"/>
        </w:rPr>
        <w:t>n</w:t>
      </w:r>
      <w:r w:rsidR="007B5F95" w:rsidRPr="00360674">
        <w:rPr>
          <w:rFonts w:ascii="Times" w:hAnsi="Times" w:cs="Arial"/>
          <w:sz w:val="24"/>
          <w:szCs w:val="24"/>
        </w:rPr>
        <w:t xml:space="preserve"> envasarlos correctamente y 2 (2.36</w:t>
      </w:r>
      <w:r>
        <w:rPr>
          <w:rFonts w:ascii="Times" w:hAnsi="Times" w:cs="Arial"/>
          <w:sz w:val="24"/>
          <w:szCs w:val="24"/>
        </w:rPr>
        <w:t xml:space="preserve"> </w:t>
      </w:r>
      <w:r w:rsidR="007B5F95" w:rsidRPr="00360674">
        <w:rPr>
          <w:rFonts w:ascii="Times" w:hAnsi="Times" w:cs="Arial"/>
          <w:sz w:val="24"/>
          <w:szCs w:val="24"/>
        </w:rPr>
        <w:t>%) conoce</w:t>
      </w:r>
      <w:r>
        <w:rPr>
          <w:rFonts w:ascii="Times" w:hAnsi="Times" w:cs="Arial"/>
          <w:sz w:val="24"/>
          <w:szCs w:val="24"/>
        </w:rPr>
        <w:t>n</w:t>
      </w:r>
      <w:r w:rsidR="007B5F95" w:rsidRPr="00360674">
        <w:rPr>
          <w:rFonts w:ascii="Times" w:hAnsi="Times" w:cs="Arial"/>
          <w:sz w:val="24"/>
          <w:szCs w:val="24"/>
        </w:rPr>
        <w:t xml:space="preserve"> </w:t>
      </w:r>
      <w:r>
        <w:rPr>
          <w:rFonts w:ascii="Times" w:hAnsi="Times" w:cs="Arial"/>
          <w:sz w:val="24"/>
          <w:szCs w:val="24"/>
        </w:rPr>
        <w:t>tres</w:t>
      </w:r>
      <w:r w:rsidR="007B5F95" w:rsidRPr="00360674">
        <w:rPr>
          <w:rFonts w:ascii="Times" w:hAnsi="Times" w:cs="Arial"/>
          <w:sz w:val="24"/>
          <w:szCs w:val="24"/>
        </w:rPr>
        <w:t xml:space="preserve"> de los </w:t>
      </w:r>
      <w:r>
        <w:rPr>
          <w:rFonts w:ascii="Times" w:hAnsi="Times" w:cs="Arial"/>
          <w:sz w:val="24"/>
          <w:szCs w:val="24"/>
        </w:rPr>
        <w:t>cinco</w:t>
      </w:r>
      <w:r w:rsidR="007B5F95" w:rsidRPr="00360674">
        <w:rPr>
          <w:rFonts w:ascii="Times" w:hAnsi="Times" w:cs="Arial"/>
          <w:sz w:val="24"/>
          <w:szCs w:val="24"/>
        </w:rPr>
        <w:t xml:space="preserve"> aspectos contemplados en la clasificación de los RPBI. </w:t>
      </w:r>
      <w:r>
        <w:rPr>
          <w:rFonts w:ascii="Times" w:hAnsi="Times" w:cs="Arial"/>
          <w:sz w:val="24"/>
          <w:szCs w:val="24"/>
        </w:rPr>
        <w:t>En definitiva, se puede afirmar que</w:t>
      </w:r>
      <w:r w:rsidR="007B5F95" w:rsidRPr="00360674">
        <w:rPr>
          <w:rFonts w:ascii="Times" w:hAnsi="Times" w:cs="Arial"/>
          <w:sz w:val="24"/>
          <w:szCs w:val="24"/>
        </w:rPr>
        <w:t xml:space="preserve"> </w:t>
      </w:r>
      <w:r>
        <w:rPr>
          <w:rFonts w:ascii="Times" w:hAnsi="Times" w:cs="Arial"/>
          <w:sz w:val="24"/>
          <w:szCs w:val="24"/>
        </w:rPr>
        <w:t>resulta alarmante haber encontrado</w:t>
      </w:r>
      <w:r w:rsidR="007B5F95" w:rsidRPr="00360674">
        <w:rPr>
          <w:rFonts w:ascii="Times" w:hAnsi="Times" w:cs="Arial"/>
          <w:sz w:val="24"/>
          <w:szCs w:val="24"/>
        </w:rPr>
        <w:t xml:space="preserve"> que 83 alumnos (97.64</w:t>
      </w:r>
      <w:r>
        <w:rPr>
          <w:rFonts w:ascii="Times" w:hAnsi="Times" w:cs="Arial"/>
          <w:sz w:val="24"/>
          <w:szCs w:val="24"/>
        </w:rPr>
        <w:t xml:space="preserve"> </w:t>
      </w:r>
      <w:r w:rsidR="007B5F95" w:rsidRPr="00360674">
        <w:rPr>
          <w:rFonts w:ascii="Times" w:hAnsi="Times" w:cs="Arial"/>
          <w:sz w:val="24"/>
          <w:szCs w:val="24"/>
        </w:rPr>
        <w:t xml:space="preserve">%) no conoce la clasificación completa de los RPBI, </w:t>
      </w:r>
      <w:r>
        <w:rPr>
          <w:rFonts w:ascii="Times" w:hAnsi="Times" w:cs="Arial"/>
          <w:sz w:val="24"/>
          <w:szCs w:val="24"/>
        </w:rPr>
        <w:t xml:space="preserve">lo que debería </w:t>
      </w:r>
      <w:r w:rsidR="007B5F95" w:rsidRPr="00360674">
        <w:rPr>
          <w:rFonts w:ascii="Times" w:hAnsi="Times" w:cs="Arial"/>
          <w:sz w:val="24"/>
          <w:szCs w:val="24"/>
        </w:rPr>
        <w:t xml:space="preserve">ser familiar para </w:t>
      </w:r>
      <w:r>
        <w:rPr>
          <w:rFonts w:ascii="Times" w:hAnsi="Times" w:cs="Arial"/>
          <w:sz w:val="24"/>
          <w:szCs w:val="24"/>
        </w:rPr>
        <w:t xml:space="preserve">ellos debido a que se supone que ya han </w:t>
      </w:r>
      <w:r w:rsidR="007B5F95" w:rsidRPr="00360674">
        <w:rPr>
          <w:rFonts w:ascii="Times" w:hAnsi="Times" w:cs="Arial"/>
          <w:sz w:val="24"/>
          <w:szCs w:val="24"/>
        </w:rPr>
        <w:t xml:space="preserve">manejado muestras biológicas en diferentes </w:t>
      </w:r>
      <w:r w:rsidRPr="00360674">
        <w:rPr>
          <w:rFonts w:ascii="Times" w:hAnsi="Times" w:cs="Arial"/>
          <w:sz w:val="24"/>
          <w:szCs w:val="24"/>
        </w:rPr>
        <w:t>unidades de aprendizaje</w:t>
      </w:r>
      <w:r>
        <w:rPr>
          <w:rFonts w:ascii="Times" w:hAnsi="Times" w:cs="Arial"/>
          <w:sz w:val="24"/>
          <w:szCs w:val="24"/>
        </w:rPr>
        <w:t xml:space="preserve">. En síntesis, </w:t>
      </w:r>
      <w:r w:rsidR="007B5F95" w:rsidRPr="00360674">
        <w:rPr>
          <w:rFonts w:ascii="Times" w:hAnsi="Times" w:cs="Arial"/>
          <w:sz w:val="24"/>
          <w:szCs w:val="24"/>
        </w:rPr>
        <w:t xml:space="preserve">ignoran que los RPBI se clasifican en 1) sangre, 2) punzocortantes, 3) cultivos y cepas, 4) no anatómicos y 5) patológicos. </w:t>
      </w:r>
    </w:p>
    <w:p w14:paraId="5EF4FFF8" w14:textId="77777777" w:rsidR="00D444CC" w:rsidRPr="00382B10" w:rsidRDefault="00D444CC" w:rsidP="009C2201">
      <w:pPr>
        <w:spacing w:after="0" w:line="360" w:lineRule="auto"/>
        <w:ind w:firstLine="708"/>
        <w:jc w:val="both"/>
        <w:rPr>
          <w:rFonts w:ascii="Times" w:hAnsi="Times" w:cs="Arial"/>
          <w:sz w:val="24"/>
          <w:szCs w:val="24"/>
        </w:rPr>
      </w:pPr>
    </w:p>
    <w:p w14:paraId="0AF40213" w14:textId="77777777" w:rsidR="00B12485" w:rsidRDefault="00B12485" w:rsidP="009C2201">
      <w:pPr>
        <w:widowControl w:val="0"/>
        <w:spacing w:after="0" w:line="360" w:lineRule="auto"/>
        <w:jc w:val="center"/>
        <w:outlineLvl w:val="0"/>
        <w:rPr>
          <w:rFonts w:ascii="Times" w:hAnsi="Times" w:cs="Arial"/>
          <w:b/>
          <w:sz w:val="32"/>
          <w:szCs w:val="32"/>
          <w14:ligatures w14:val="none"/>
        </w:rPr>
      </w:pPr>
    </w:p>
    <w:p w14:paraId="7A009B45" w14:textId="77777777" w:rsidR="00B12485" w:rsidRDefault="00B12485" w:rsidP="009C2201">
      <w:pPr>
        <w:widowControl w:val="0"/>
        <w:spacing w:after="0" w:line="360" w:lineRule="auto"/>
        <w:jc w:val="center"/>
        <w:outlineLvl w:val="0"/>
        <w:rPr>
          <w:rFonts w:ascii="Times" w:hAnsi="Times" w:cs="Arial"/>
          <w:b/>
          <w:sz w:val="32"/>
          <w:szCs w:val="32"/>
          <w14:ligatures w14:val="none"/>
        </w:rPr>
      </w:pPr>
    </w:p>
    <w:p w14:paraId="4CC8E6C7" w14:textId="77777777" w:rsidR="00B12485" w:rsidRDefault="00B12485" w:rsidP="009C2201">
      <w:pPr>
        <w:widowControl w:val="0"/>
        <w:spacing w:after="0" w:line="360" w:lineRule="auto"/>
        <w:jc w:val="center"/>
        <w:outlineLvl w:val="0"/>
        <w:rPr>
          <w:rFonts w:ascii="Times" w:hAnsi="Times" w:cs="Arial"/>
          <w:b/>
          <w:sz w:val="32"/>
          <w:szCs w:val="32"/>
          <w14:ligatures w14:val="none"/>
        </w:rPr>
      </w:pPr>
    </w:p>
    <w:p w14:paraId="03C7A5FC" w14:textId="77777777" w:rsidR="00B12485" w:rsidRDefault="00B12485" w:rsidP="009C2201">
      <w:pPr>
        <w:widowControl w:val="0"/>
        <w:spacing w:after="0" w:line="360" w:lineRule="auto"/>
        <w:jc w:val="center"/>
        <w:outlineLvl w:val="0"/>
        <w:rPr>
          <w:rFonts w:ascii="Times" w:hAnsi="Times" w:cs="Arial"/>
          <w:b/>
          <w:sz w:val="32"/>
          <w:szCs w:val="32"/>
          <w14:ligatures w14:val="none"/>
        </w:rPr>
      </w:pPr>
    </w:p>
    <w:p w14:paraId="731CCEA6" w14:textId="77777777" w:rsidR="00B12485" w:rsidRDefault="00B12485" w:rsidP="009C2201">
      <w:pPr>
        <w:widowControl w:val="0"/>
        <w:spacing w:after="0" w:line="360" w:lineRule="auto"/>
        <w:jc w:val="center"/>
        <w:outlineLvl w:val="0"/>
        <w:rPr>
          <w:rFonts w:ascii="Times" w:hAnsi="Times" w:cs="Arial"/>
          <w:b/>
          <w:sz w:val="32"/>
          <w:szCs w:val="32"/>
          <w14:ligatures w14:val="none"/>
        </w:rPr>
      </w:pPr>
    </w:p>
    <w:p w14:paraId="0B52FD96" w14:textId="1D3771FE" w:rsidR="0011489E" w:rsidRPr="00360674" w:rsidRDefault="004C036E" w:rsidP="009C2201">
      <w:pPr>
        <w:widowControl w:val="0"/>
        <w:spacing w:after="0" w:line="360" w:lineRule="auto"/>
        <w:jc w:val="center"/>
        <w:outlineLvl w:val="0"/>
        <w:rPr>
          <w:rFonts w:ascii="Times" w:hAnsi="Times" w:cs="Arial"/>
          <w:b/>
          <w:sz w:val="32"/>
          <w:szCs w:val="32"/>
        </w:rPr>
      </w:pPr>
      <w:r w:rsidRPr="00360674">
        <w:rPr>
          <w:rFonts w:ascii="Times" w:hAnsi="Times" w:cs="Arial"/>
          <w:b/>
          <w:sz w:val="32"/>
          <w:szCs w:val="32"/>
          <w14:ligatures w14:val="none"/>
        </w:rPr>
        <w:lastRenderedPageBreak/>
        <w:t>Discusión</w:t>
      </w:r>
    </w:p>
    <w:p w14:paraId="552277A1" w14:textId="4F49632C" w:rsidR="00A722D9" w:rsidRDefault="004C3F03" w:rsidP="00B12485">
      <w:pPr>
        <w:spacing w:after="0" w:line="360" w:lineRule="auto"/>
        <w:ind w:firstLine="708"/>
        <w:jc w:val="both"/>
        <w:rPr>
          <w:rFonts w:ascii="Times" w:hAnsi="Times" w:cs="Arial"/>
          <w:sz w:val="24"/>
          <w:szCs w:val="24"/>
        </w:rPr>
      </w:pPr>
      <w:r w:rsidRPr="00360674">
        <w:rPr>
          <w:rFonts w:ascii="Times" w:hAnsi="Times" w:cs="Arial"/>
          <w:sz w:val="24"/>
          <w:szCs w:val="24"/>
        </w:rPr>
        <w:t xml:space="preserve">Los </w:t>
      </w:r>
      <w:r w:rsidR="009D0961" w:rsidRPr="00360674">
        <w:rPr>
          <w:rFonts w:ascii="Times" w:hAnsi="Times" w:cs="Arial"/>
          <w:sz w:val="24"/>
          <w:szCs w:val="24"/>
        </w:rPr>
        <w:t>RPBI</w:t>
      </w:r>
      <w:r w:rsidR="00D444CC" w:rsidRPr="00360674">
        <w:rPr>
          <w:rFonts w:ascii="Times" w:hAnsi="Times" w:cs="Arial"/>
          <w:sz w:val="24"/>
          <w:szCs w:val="24"/>
        </w:rPr>
        <w:t xml:space="preserve"> </w:t>
      </w:r>
      <w:r w:rsidRPr="00360674">
        <w:rPr>
          <w:rFonts w:ascii="Times" w:hAnsi="Times" w:cs="Arial"/>
          <w:sz w:val="24"/>
          <w:szCs w:val="24"/>
        </w:rPr>
        <w:t>se generan constantemente en los laboratorios clínicos que manejan muestras de pacientes y en los laboratorios de investigación que trabajan tanto con muestras human</w:t>
      </w:r>
      <w:r w:rsidR="00D444CC">
        <w:rPr>
          <w:rFonts w:ascii="Times" w:hAnsi="Times" w:cs="Arial"/>
          <w:sz w:val="24"/>
          <w:szCs w:val="24"/>
        </w:rPr>
        <w:t>as como con animales.</w:t>
      </w:r>
      <w:r w:rsidRPr="00360674">
        <w:rPr>
          <w:rFonts w:ascii="Times" w:hAnsi="Times" w:cs="Arial"/>
          <w:sz w:val="24"/>
          <w:szCs w:val="24"/>
        </w:rPr>
        <w:t xml:space="preserve"> </w:t>
      </w:r>
      <w:r w:rsidR="00D444CC">
        <w:rPr>
          <w:rFonts w:ascii="Times" w:hAnsi="Times" w:cs="Arial"/>
          <w:sz w:val="24"/>
          <w:szCs w:val="24"/>
        </w:rPr>
        <w:t>Si bien t</w:t>
      </w:r>
      <w:r w:rsidRPr="00360674">
        <w:rPr>
          <w:rFonts w:ascii="Times" w:hAnsi="Times" w:cs="Arial"/>
          <w:sz w:val="24"/>
          <w:szCs w:val="24"/>
        </w:rPr>
        <w:t>odas las licenciaturas que se imparten en la FCQB generan RPBI</w:t>
      </w:r>
      <w:r w:rsidR="00D444CC">
        <w:rPr>
          <w:rFonts w:ascii="Times" w:hAnsi="Times" w:cs="Arial"/>
          <w:sz w:val="24"/>
          <w:szCs w:val="24"/>
        </w:rPr>
        <w:t>,</w:t>
      </w:r>
      <w:r w:rsidRPr="00360674">
        <w:rPr>
          <w:rFonts w:ascii="Times" w:hAnsi="Times" w:cs="Arial"/>
          <w:sz w:val="24"/>
          <w:szCs w:val="24"/>
        </w:rPr>
        <w:t xml:space="preserve"> </w:t>
      </w:r>
      <w:r w:rsidR="00A722D9">
        <w:rPr>
          <w:rFonts w:ascii="Times" w:hAnsi="Times" w:cs="Arial"/>
          <w:sz w:val="24"/>
          <w:szCs w:val="24"/>
        </w:rPr>
        <w:t xml:space="preserve">se debe tomar en cuenta que la </w:t>
      </w:r>
      <w:r w:rsidRPr="00360674">
        <w:rPr>
          <w:rFonts w:ascii="Times" w:hAnsi="Times" w:cs="Arial"/>
          <w:sz w:val="24"/>
          <w:szCs w:val="24"/>
        </w:rPr>
        <w:t xml:space="preserve">carrera de QFB es la principal generadora de </w:t>
      </w:r>
      <w:r w:rsidR="00A722D9">
        <w:rPr>
          <w:rFonts w:ascii="Times" w:hAnsi="Times" w:cs="Arial"/>
          <w:sz w:val="24"/>
          <w:szCs w:val="24"/>
        </w:rPr>
        <w:t>ese tipo de materiales</w:t>
      </w:r>
      <w:r w:rsidRPr="00360674">
        <w:rPr>
          <w:rFonts w:ascii="Times" w:hAnsi="Times" w:cs="Arial"/>
          <w:sz w:val="24"/>
          <w:szCs w:val="24"/>
        </w:rPr>
        <w:t xml:space="preserve">. </w:t>
      </w:r>
      <w:r w:rsidR="00A722D9">
        <w:rPr>
          <w:rFonts w:ascii="Times" w:hAnsi="Times" w:cs="Arial"/>
          <w:sz w:val="24"/>
          <w:szCs w:val="24"/>
        </w:rPr>
        <w:t>Por tanto, e</w:t>
      </w:r>
      <w:r w:rsidRPr="00360674">
        <w:rPr>
          <w:rFonts w:ascii="Times" w:hAnsi="Times" w:cs="Arial"/>
          <w:sz w:val="24"/>
          <w:szCs w:val="24"/>
        </w:rPr>
        <w:t xml:space="preserve">l conocimiento de la NOM-087 </w:t>
      </w:r>
      <w:r w:rsidR="00A722D9">
        <w:rPr>
          <w:rFonts w:ascii="Times" w:hAnsi="Times" w:cs="Arial"/>
          <w:sz w:val="24"/>
          <w:szCs w:val="24"/>
        </w:rPr>
        <w:t>resulta</w:t>
      </w:r>
      <w:r w:rsidRPr="00360674">
        <w:rPr>
          <w:rFonts w:ascii="Times" w:hAnsi="Times" w:cs="Arial"/>
          <w:sz w:val="24"/>
          <w:szCs w:val="24"/>
        </w:rPr>
        <w:t xml:space="preserve"> </w:t>
      </w:r>
      <w:r w:rsidR="00A722D9">
        <w:rPr>
          <w:rFonts w:ascii="Times" w:hAnsi="Times" w:cs="Arial"/>
          <w:sz w:val="24"/>
          <w:szCs w:val="24"/>
        </w:rPr>
        <w:t>esencial</w:t>
      </w:r>
      <w:r w:rsidRPr="00360674">
        <w:rPr>
          <w:rFonts w:ascii="Times" w:hAnsi="Times" w:cs="Arial"/>
          <w:sz w:val="24"/>
          <w:szCs w:val="24"/>
        </w:rPr>
        <w:t xml:space="preserve"> para el correcto manejo de los RPBI</w:t>
      </w:r>
      <w:r w:rsidR="00A722D9">
        <w:rPr>
          <w:rFonts w:ascii="Times" w:hAnsi="Times" w:cs="Arial"/>
          <w:sz w:val="24"/>
          <w:szCs w:val="24"/>
        </w:rPr>
        <w:t xml:space="preserve">, pues de ese modo no solo se pueden </w:t>
      </w:r>
      <w:r w:rsidRPr="00360674">
        <w:rPr>
          <w:rFonts w:ascii="Times" w:hAnsi="Times" w:cs="Arial"/>
          <w:sz w:val="24"/>
          <w:szCs w:val="24"/>
        </w:rPr>
        <w:t>evitar accidentes de trabajo</w:t>
      </w:r>
      <w:r w:rsidR="00A722D9">
        <w:rPr>
          <w:rFonts w:ascii="Times" w:hAnsi="Times" w:cs="Arial"/>
          <w:sz w:val="24"/>
          <w:szCs w:val="24"/>
        </w:rPr>
        <w:t xml:space="preserve"> </w:t>
      </w:r>
      <w:r w:rsidRPr="00360674">
        <w:rPr>
          <w:rFonts w:ascii="Times" w:hAnsi="Times" w:cs="Arial"/>
          <w:sz w:val="24"/>
          <w:szCs w:val="24"/>
        </w:rPr>
        <w:t xml:space="preserve">(como </w:t>
      </w:r>
      <w:r w:rsidR="00A722D9">
        <w:rPr>
          <w:rFonts w:ascii="Times" w:hAnsi="Times" w:cs="Arial"/>
          <w:sz w:val="24"/>
          <w:szCs w:val="24"/>
        </w:rPr>
        <w:t xml:space="preserve">la </w:t>
      </w:r>
      <w:r w:rsidRPr="00360674">
        <w:rPr>
          <w:rFonts w:ascii="Times" w:hAnsi="Times" w:cs="Arial"/>
          <w:sz w:val="24"/>
          <w:szCs w:val="24"/>
        </w:rPr>
        <w:t>transmisión de enfermedades infecciosas)</w:t>
      </w:r>
      <w:r w:rsidR="00A722D9">
        <w:rPr>
          <w:rFonts w:ascii="Times" w:hAnsi="Times" w:cs="Arial"/>
          <w:sz w:val="24"/>
          <w:szCs w:val="24"/>
        </w:rPr>
        <w:t xml:space="preserve">, sino que también se puede </w:t>
      </w:r>
      <w:r w:rsidRPr="00360674">
        <w:rPr>
          <w:rFonts w:ascii="Times" w:hAnsi="Times" w:cs="Arial"/>
          <w:sz w:val="24"/>
          <w:szCs w:val="24"/>
        </w:rPr>
        <w:t xml:space="preserve">disminuir el impacto </w:t>
      </w:r>
      <w:r w:rsidR="00A722D9">
        <w:rPr>
          <w:rFonts w:ascii="Times" w:hAnsi="Times" w:cs="Arial"/>
          <w:sz w:val="24"/>
          <w:szCs w:val="24"/>
        </w:rPr>
        <w:t>hacia el</w:t>
      </w:r>
      <w:r w:rsidRPr="00360674">
        <w:rPr>
          <w:rFonts w:ascii="Times" w:hAnsi="Times" w:cs="Arial"/>
          <w:sz w:val="24"/>
          <w:szCs w:val="24"/>
        </w:rPr>
        <w:t xml:space="preserve"> medio ambiente (</w:t>
      </w:r>
      <w:r w:rsidR="00FB2434">
        <w:rPr>
          <w:rFonts w:ascii="Times" w:hAnsi="Times" w:cs="Arial"/>
          <w:sz w:val="24"/>
          <w:szCs w:val="24"/>
        </w:rPr>
        <w:t xml:space="preserve">Lugo </w:t>
      </w:r>
      <w:r w:rsidR="00FB2434">
        <w:rPr>
          <w:rFonts w:ascii="Times" w:hAnsi="Times" w:cs="Arial"/>
          <w:i/>
          <w:sz w:val="24"/>
          <w:szCs w:val="24"/>
        </w:rPr>
        <w:t>et al</w:t>
      </w:r>
      <w:r w:rsidR="00A722D9">
        <w:rPr>
          <w:rFonts w:ascii="Times" w:hAnsi="Times" w:cs="Arial"/>
          <w:i/>
          <w:sz w:val="24"/>
          <w:szCs w:val="24"/>
        </w:rPr>
        <w:t>.</w:t>
      </w:r>
      <w:r w:rsidR="00FB2434">
        <w:rPr>
          <w:rFonts w:ascii="Times" w:hAnsi="Times" w:cs="Arial"/>
          <w:i/>
          <w:sz w:val="24"/>
          <w:szCs w:val="24"/>
        </w:rPr>
        <w:t xml:space="preserve">, </w:t>
      </w:r>
      <w:r w:rsidR="00FB2434">
        <w:rPr>
          <w:rFonts w:ascii="Times" w:hAnsi="Times" w:cs="Arial"/>
          <w:sz w:val="24"/>
          <w:szCs w:val="24"/>
        </w:rPr>
        <w:t>2014</w:t>
      </w:r>
      <w:r w:rsidRPr="00360674">
        <w:rPr>
          <w:rFonts w:ascii="Times" w:hAnsi="Times" w:cs="Arial"/>
          <w:sz w:val="24"/>
          <w:szCs w:val="24"/>
        </w:rPr>
        <w:t xml:space="preserve">). </w:t>
      </w:r>
    </w:p>
    <w:p w14:paraId="7C9F87EC" w14:textId="77777777" w:rsidR="00A722D9" w:rsidRDefault="00A722D9" w:rsidP="00B12485">
      <w:pPr>
        <w:spacing w:after="0" w:line="360" w:lineRule="auto"/>
        <w:ind w:firstLine="708"/>
        <w:jc w:val="both"/>
        <w:rPr>
          <w:rFonts w:ascii="Times" w:hAnsi="Times" w:cs="Arial"/>
          <w:sz w:val="24"/>
          <w:szCs w:val="24"/>
        </w:rPr>
      </w:pPr>
      <w:r>
        <w:rPr>
          <w:rFonts w:ascii="Times" w:hAnsi="Times" w:cs="Arial"/>
          <w:sz w:val="24"/>
          <w:szCs w:val="24"/>
        </w:rPr>
        <w:t>Es cierto que l</w:t>
      </w:r>
      <w:r w:rsidR="004C3F03" w:rsidRPr="00360674">
        <w:rPr>
          <w:rFonts w:ascii="Times" w:hAnsi="Times" w:cs="Arial"/>
          <w:sz w:val="24"/>
          <w:szCs w:val="24"/>
        </w:rPr>
        <w:t xml:space="preserve">a FCQB </w:t>
      </w:r>
      <w:r>
        <w:rPr>
          <w:rFonts w:ascii="Times" w:hAnsi="Times" w:cs="Arial"/>
          <w:sz w:val="24"/>
          <w:szCs w:val="24"/>
        </w:rPr>
        <w:t xml:space="preserve">cuenta con </w:t>
      </w:r>
      <w:r w:rsidR="004C3F03" w:rsidRPr="00360674">
        <w:rPr>
          <w:rFonts w:ascii="Times" w:hAnsi="Times" w:cs="Arial"/>
          <w:sz w:val="24"/>
          <w:szCs w:val="24"/>
        </w:rPr>
        <w:t xml:space="preserve">un programa institucional de educación continua y capacitación </w:t>
      </w:r>
      <w:r>
        <w:rPr>
          <w:rFonts w:ascii="Times" w:hAnsi="Times" w:cs="Arial"/>
          <w:sz w:val="24"/>
          <w:szCs w:val="24"/>
        </w:rPr>
        <w:t>para</w:t>
      </w:r>
      <w:r w:rsidR="004C3F03" w:rsidRPr="00360674">
        <w:rPr>
          <w:rFonts w:ascii="Times" w:hAnsi="Times" w:cs="Arial"/>
          <w:sz w:val="24"/>
          <w:szCs w:val="24"/>
        </w:rPr>
        <w:t xml:space="preserve"> sus trabajadores</w:t>
      </w:r>
      <w:r>
        <w:rPr>
          <w:rFonts w:ascii="Times" w:hAnsi="Times" w:cs="Arial"/>
          <w:sz w:val="24"/>
          <w:szCs w:val="24"/>
        </w:rPr>
        <w:t xml:space="preserve"> con el fin de que puedan manejar de forma apropiada los residuos contaminantes. Además, </w:t>
      </w:r>
      <w:r w:rsidR="004C3F03" w:rsidRPr="00360674">
        <w:rPr>
          <w:rFonts w:ascii="Times" w:hAnsi="Times" w:cs="Arial"/>
          <w:sz w:val="24"/>
          <w:szCs w:val="24"/>
        </w:rPr>
        <w:t xml:space="preserve">los estudiantes de QFB en sus diversas asignaturas reciben capacitación sobre la normatividad </w:t>
      </w:r>
      <w:r>
        <w:rPr>
          <w:rFonts w:ascii="Times" w:hAnsi="Times" w:cs="Arial"/>
          <w:sz w:val="24"/>
          <w:szCs w:val="24"/>
        </w:rPr>
        <w:t>para manipular</w:t>
      </w:r>
      <w:r w:rsidR="004C3F03" w:rsidRPr="00360674">
        <w:rPr>
          <w:rFonts w:ascii="Times" w:hAnsi="Times" w:cs="Arial"/>
          <w:sz w:val="24"/>
          <w:szCs w:val="24"/>
        </w:rPr>
        <w:t xml:space="preserve"> RPBI, </w:t>
      </w:r>
      <w:r>
        <w:rPr>
          <w:rFonts w:ascii="Times" w:hAnsi="Times" w:cs="Arial"/>
          <w:sz w:val="24"/>
          <w:szCs w:val="24"/>
        </w:rPr>
        <w:t xml:space="preserve">por lo que se supone que todos deberían saber cómo emplear los </w:t>
      </w:r>
      <w:r w:rsidR="004C3F03" w:rsidRPr="00360674">
        <w:rPr>
          <w:rFonts w:ascii="Times" w:hAnsi="Times" w:cs="Arial"/>
          <w:sz w:val="24"/>
          <w:szCs w:val="24"/>
        </w:rPr>
        <w:t>RPBI generados en las prácticas de laboratorio o en</w:t>
      </w:r>
      <w:r>
        <w:rPr>
          <w:rFonts w:ascii="Times" w:hAnsi="Times" w:cs="Arial"/>
          <w:sz w:val="24"/>
          <w:szCs w:val="24"/>
        </w:rPr>
        <w:t xml:space="preserve"> los proyectos de investigación.</w:t>
      </w:r>
      <w:r w:rsidR="004C3F03" w:rsidRPr="00360674">
        <w:rPr>
          <w:rFonts w:ascii="Times" w:hAnsi="Times" w:cs="Arial"/>
          <w:sz w:val="24"/>
          <w:szCs w:val="24"/>
        </w:rPr>
        <w:t xml:space="preserve"> </w:t>
      </w:r>
      <w:r>
        <w:rPr>
          <w:rFonts w:ascii="Times" w:hAnsi="Times" w:cs="Arial"/>
          <w:sz w:val="24"/>
          <w:szCs w:val="24"/>
        </w:rPr>
        <w:t>S</w:t>
      </w:r>
      <w:r w:rsidR="004C3F03" w:rsidRPr="00360674">
        <w:rPr>
          <w:rFonts w:ascii="Times" w:hAnsi="Times" w:cs="Arial"/>
          <w:sz w:val="24"/>
          <w:szCs w:val="24"/>
        </w:rPr>
        <w:t xml:space="preserve">in embargo, en un sistema de gestión de calidad siempre es necesario </w:t>
      </w:r>
      <w:r>
        <w:rPr>
          <w:rFonts w:ascii="Times" w:hAnsi="Times" w:cs="Arial"/>
          <w:sz w:val="24"/>
          <w:szCs w:val="24"/>
        </w:rPr>
        <w:t xml:space="preserve">evaluar </w:t>
      </w:r>
      <w:r w:rsidR="004C3F03" w:rsidRPr="00360674">
        <w:rPr>
          <w:rFonts w:ascii="Times" w:hAnsi="Times" w:cs="Arial"/>
          <w:sz w:val="24"/>
          <w:szCs w:val="24"/>
        </w:rPr>
        <w:t>el estado actual del cumplimiento de los objetivos</w:t>
      </w:r>
      <w:r>
        <w:rPr>
          <w:rFonts w:ascii="Times" w:hAnsi="Times" w:cs="Arial"/>
          <w:sz w:val="24"/>
          <w:szCs w:val="24"/>
        </w:rPr>
        <w:t>, pues de esa forma se pueden planificar actividades</w:t>
      </w:r>
      <w:r w:rsidR="004C3F03" w:rsidRPr="00360674">
        <w:rPr>
          <w:rFonts w:ascii="Times" w:hAnsi="Times" w:cs="Arial"/>
          <w:sz w:val="24"/>
          <w:szCs w:val="24"/>
        </w:rPr>
        <w:t xml:space="preserve"> de intervención </w:t>
      </w:r>
      <w:r>
        <w:rPr>
          <w:rFonts w:ascii="Times" w:hAnsi="Times" w:cs="Arial"/>
          <w:sz w:val="24"/>
          <w:szCs w:val="24"/>
        </w:rPr>
        <w:t xml:space="preserve">que permitan </w:t>
      </w:r>
      <w:r w:rsidR="004C3F03" w:rsidRPr="00360674">
        <w:rPr>
          <w:rFonts w:ascii="Times" w:hAnsi="Times" w:cs="Arial"/>
          <w:sz w:val="24"/>
          <w:szCs w:val="24"/>
        </w:rPr>
        <w:t>mejorar el círculo de calidad. La NOM-087-SEMARNAT-SSA1-2002 contempla el cumplimiento de las disposiciones oportunas de los RPBI</w:t>
      </w:r>
      <w:r>
        <w:rPr>
          <w:rFonts w:ascii="Times" w:hAnsi="Times" w:cs="Arial"/>
          <w:sz w:val="24"/>
          <w:szCs w:val="24"/>
        </w:rPr>
        <w:t>, lo</w:t>
      </w:r>
      <w:r w:rsidR="004C3F03" w:rsidRPr="00360674">
        <w:rPr>
          <w:rFonts w:ascii="Times" w:hAnsi="Times" w:cs="Arial"/>
          <w:sz w:val="24"/>
          <w:szCs w:val="24"/>
        </w:rPr>
        <w:t xml:space="preserve"> que incluye 1) su identificación, 2) envasado, 3) almacenamiento temporal, 4) </w:t>
      </w:r>
      <w:r w:rsidRPr="00360674">
        <w:rPr>
          <w:rFonts w:ascii="Times" w:hAnsi="Times" w:cs="Arial"/>
          <w:sz w:val="24"/>
          <w:szCs w:val="24"/>
        </w:rPr>
        <w:t>recolección y transporte externo, 5) tratamiento y 6) disposición final</w:t>
      </w:r>
      <w:r w:rsidR="004C3F03" w:rsidRPr="00360674">
        <w:rPr>
          <w:rFonts w:ascii="Times" w:hAnsi="Times" w:cs="Arial"/>
          <w:sz w:val="24"/>
          <w:szCs w:val="24"/>
        </w:rPr>
        <w:t>.</w:t>
      </w:r>
    </w:p>
    <w:p w14:paraId="0B3748EF" w14:textId="23A60CDB" w:rsidR="00B67311" w:rsidRPr="00360674" w:rsidRDefault="004C036E" w:rsidP="00B12485">
      <w:pPr>
        <w:spacing w:after="0" w:line="360" w:lineRule="auto"/>
        <w:ind w:firstLine="708"/>
        <w:jc w:val="both"/>
        <w:rPr>
          <w:rFonts w:ascii="Times" w:hAnsi="Times" w:cs="Arial"/>
          <w:sz w:val="24"/>
          <w:szCs w:val="24"/>
        </w:rPr>
      </w:pPr>
      <w:r w:rsidRPr="00360674">
        <w:rPr>
          <w:rFonts w:ascii="Times" w:hAnsi="Times" w:cs="Arial"/>
          <w:sz w:val="24"/>
          <w:szCs w:val="24"/>
        </w:rPr>
        <w:t xml:space="preserve">La </w:t>
      </w:r>
      <w:r w:rsidR="00A722D9">
        <w:rPr>
          <w:rFonts w:ascii="Times" w:hAnsi="Times" w:cs="Arial"/>
          <w:sz w:val="24"/>
          <w:szCs w:val="24"/>
        </w:rPr>
        <w:t>correcta</w:t>
      </w:r>
      <w:r w:rsidRPr="00360674">
        <w:rPr>
          <w:rFonts w:ascii="Times" w:hAnsi="Times" w:cs="Arial"/>
          <w:sz w:val="24"/>
          <w:szCs w:val="24"/>
        </w:rPr>
        <w:t xml:space="preserve"> disposición de los RPBI evita la propagación de fómites y la contaminación de</w:t>
      </w:r>
      <w:r w:rsidR="002808ED">
        <w:rPr>
          <w:rFonts w:ascii="Times" w:hAnsi="Times" w:cs="Arial"/>
          <w:sz w:val="24"/>
          <w:szCs w:val="24"/>
        </w:rPr>
        <w:t xml:space="preserve"> </w:t>
      </w:r>
      <w:r w:rsidRPr="00360674">
        <w:rPr>
          <w:rFonts w:ascii="Times" w:hAnsi="Times" w:cs="Arial"/>
          <w:sz w:val="24"/>
          <w:szCs w:val="24"/>
        </w:rPr>
        <w:t xml:space="preserve">la fauna circundante. </w:t>
      </w:r>
      <w:r w:rsidR="00A722D9">
        <w:rPr>
          <w:rFonts w:ascii="Times" w:hAnsi="Times" w:cs="Arial"/>
          <w:sz w:val="24"/>
          <w:szCs w:val="24"/>
        </w:rPr>
        <w:t>Por eso, s</w:t>
      </w:r>
      <w:r w:rsidRPr="00360674">
        <w:rPr>
          <w:rFonts w:ascii="Times" w:hAnsi="Times" w:cs="Arial"/>
          <w:sz w:val="24"/>
          <w:szCs w:val="24"/>
        </w:rPr>
        <w:t xml:space="preserve">e debe </w:t>
      </w:r>
      <w:r w:rsidR="00A722D9">
        <w:rPr>
          <w:rFonts w:ascii="Times" w:hAnsi="Times" w:cs="Arial"/>
          <w:sz w:val="24"/>
          <w:szCs w:val="24"/>
        </w:rPr>
        <w:t>fomentar</w:t>
      </w:r>
      <w:r w:rsidRPr="00360674">
        <w:rPr>
          <w:rFonts w:ascii="Times" w:hAnsi="Times" w:cs="Arial"/>
          <w:sz w:val="24"/>
          <w:szCs w:val="24"/>
        </w:rPr>
        <w:t xml:space="preserve"> </w:t>
      </w:r>
      <w:r w:rsidR="00A722D9">
        <w:rPr>
          <w:rFonts w:ascii="Times" w:hAnsi="Times" w:cs="Arial"/>
          <w:sz w:val="24"/>
          <w:szCs w:val="24"/>
        </w:rPr>
        <w:t xml:space="preserve">la </w:t>
      </w:r>
      <w:r w:rsidRPr="00360674">
        <w:rPr>
          <w:rFonts w:ascii="Times" w:hAnsi="Times" w:cs="Arial"/>
          <w:sz w:val="24"/>
          <w:szCs w:val="24"/>
        </w:rPr>
        <w:t xml:space="preserve">conciencia entre los estudiantes, profesores y laboratoristas de la FCQB para disminuir la generación </w:t>
      </w:r>
      <w:r w:rsidR="00A722D9">
        <w:rPr>
          <w:rFonts w:ascii="Times" w:hAnsi="Times" w:cs="Arial"/>
          <w:sz w:val="24"/>
          <w:szCs w:val="24"/>
        </w:rPr>
        <w:t xml:space="preserve">y la incorrecta manipulación </w:t>
      </w:r>
      <w:r w:rsidRPr="00360674">
        <w:rPr>
          <w:rFonts w:ascii="Times" w:hAnsi="Times" w:cs="Arial"/>
          <w:sz w:val="24"/>
          <w:szCs w:val="24"/>
        </w:rPr>
        <w:t>de los RPBI</w:t>
      </w:r>
      <w:r w:rsidR="00A722D9">
        <w:rPr>
          <w:rFonts w:ascii="Times" w:hAnsi="Times" w:cs="Arial"/>
          <w:sz w:val="24"/>
          <w:szCs w:val="24"/>
        </w:rPr>
        <w:t xml:space="preserve">. Téngase en cuenta que al invertir en </w:t>
      </w:r>
      <w:r w:rsidR="00A722D9" w:rsidRPr="00360674">
        <w:rPr>
          <w:rFonts w:ascii="Times" w:hAnsi="Times" w:cs="Arial"/>
          <w:sz w:val="24"/>
          <w:szCs w:val="24"/>
        </w:rPr>
        <w:t>la capacitación</w:t>
      </w:r>
      <w:r w:rsidR="00A722D9">
        <w:rPr>
          <w:rFonts w:ascii="Times" w:hAnsi="Times" w:cs="Arial"/>
          <w:sz w:val="24"/>
          <w:szCs w:val="24"/>
        </w:rPr>
        <w:t xml:space="preserve"> de los </w:t>
      </w:r>
      <w:r w:rsidR="00A722D9" w:rsidRPr="00360674">
        <w:rPr>
          <w:rFonts w:ascii="Times" w:hAnsi="Times" w:cs="Arial"/>
          <w:sz w:val="24"/>
          <w:szCs w:val="24"/>
        </w:rPr>
        <w:t>recursos humanos</w:t>
      </w:r>
      <w:r w:rsidR="00A722D9">
        <w:rPr>
          <w:rFonts w:ascii="Times" w:hAnsi="Times" w:cs="Arial"/>
          <w:sz w:val="24"/>
          <w:szCs w:val="24"/>
        </w:rPr>
        <w:t xml:space="preserve"> se puede</w:t>
      </w:r>
      <w:r w:rsidR="00BC3022">
        <w:rPr>
          <w:rFonts w:ascii="Times" w:hAnsi="Times" w:cs="Arial"/>
          <w:sz w:val="24"/>
          <w:szCs w:val="24"/>
        </w:rPr>
        <w:t>n</w:t>
      </w:r>
      <w:r w:rsidR="00A722D9">
        <w:rPr>
          <w:rFonts w:ascii="Times" w:hAnsi="Times" w:cs="Arial"/>
          <w:sz w:val="24"/>
          <w:szCs w:val="24"/>
        </w:rPr>
        <w:t xml:space="preserve"> conseguir grandes beneficios </w:t>
      </w:r>
      <w:r w:rsidR="00BC3022">
        <w:rPr>
          <w:rFonts w:ascii="Times" w:hAnsi="Times" w:cs="Arial"/>
          <w:sz w:val="24"/>
          <w:szCs w:val="24"/>
        </w:rPr>
        <w:t>para el ambiente y la sociedad en general (</w:t>
      </w:r>
      <w:r w:rsidR="00382B10" w:rsidRPr="00382B10">
        <w:rPr>
          <w:rFonts w:ascii="Times" w:hAnsi="Times" w:cs="Arial"/>
          <w:sz w:val="24"/>
          <w:szCs w:val="24"/>
        </w:rPr>
        <w:t>Alvarado-C</w:t>
      </w:r>
      <w:r w:rsidR="00BC3022">
        <w:rPr>
          <w:rFonts w:ascii="Times" w:hAnsi="Times" w:cs="Arial"/>
          <w:sz w:val="24"/>
          <w:szCs w:val="24"/>
        </w:rPr>
        <w:t>abrero y Valencia-Cedillo, 2015;</w:t>
      </w:r>
      <w:r w:rsidR="00382B10" w:rsidRPr="00382B10">
        <w:rPr>
          <w:rFonts w:ascii="Times" w:hAnsi="Times" w:cs="Arial"/>
          <w:sz w:val="24"/>
          <w:szCs w:val="24"/>
        </w:rPr>
        <w:t xml:space="preserve"> </w:t>
      </w:r>
      <w:r w:rsidR="00FB2434">
        <w:rPr>
          <w:rFonts w:ascii="Times" w:hAnsi="Times" w:cs="Arial"/>
          <w:sz w:val="24"/>
          <w:szCs w:val="24"/>
        </w:rPr>
        <w:t xml:space="preserve">López-Vigil </w:t>
      </w:r>
      <w:r w:rsidR="00FB2434">
        <w:rPr>
          <w:rFonts w:ascii="Times" w:hAnsi="Times" w:cs="Arial"/>
          <w:i/>
          <w:sz w:val="24"/>
          <w:szCs w:val="24"/>
        </w:rPr>
        <w:t>et al</w:t>
      </w:r>
      <w:r w:rsidR="00BC3022">
        <w:rPr>
          <w:rFonts w:ascii="Times" w:hAnsi="Times" w:cs="Arial"/>
          <w:i/>
          <w:sz w:val="24"/>
          <w:szCs w:val="24"/>
        </w:rPr>
        <w:t>.</w:t>
      </w:r>
      <w:r w:rsidR="00FB2434">
        <w:rPr>
          <w:rFonts w:ascii="Times" w:hAnsi="Times" w:cs="Arial"/>
          <w:i/>
          <w:sz w:val="24"/>
          <w:szCs w:val="24"/>
        </w:rPr>
        <w:t xml:space="preserve">, </w:t>
      </w:r>
      <w:r w:rsidR="00FB2434">
        <w:rPr>
          <w:rFonts w:ascii="Times" w:hAnsi="Times" w:cs="Arial"/>
          <w:sz w:val="24"/>
          <w:szCs w:val="24"/>
        </w:rPr>
        <w:t>2015</w:t>
      </w:r>
      <w:r w:rsidR="00BB317C" w:rsidRPr="00360674">
        <w:rPr>
          <w:rFonts w:ascii="Times" w:hAnsi="Times" w:cs="Arial"/>
          <w:sz w:val="24"/>
          <w:szCs w:val="24"/>
        </w:rPr>
        <w:t>)</w:t>
      </w:r>
      <w:r w:rsidRPr="00360674">
        <w:rPr>
          <w:rFonts w:ascii="Times" w:hAnsi="Times" w:cs="Arial"/>
          <w:sz w:val="24"/>
          <w:szCs w:val="24"/>
        </w:rPr>
        <w:t>.</w:t>
      </w:r>
    </w:p>
    <w:p w14:paraId="0B14D936" w14:textId="77777777" w:rsidR="00B12485" w:rsidRDefault="00B12485" w:rsidP="009C2201">
      <w:pPr>
        <w:spacing w:after="0" w:line="360" w:lineRule="auto"/>
        <w:jc w:val="center"/>
        <w:outlineLvl w:val="0"/>
        <w:rPr>
          <w:rFonts w:ascii="Times" w:hAnsi="Times" w:cs="Arial"/>
          <w:b/>
          <w:sz w:val="32"/>
          <w:szCs w:val="32"/>
        </w:rPr>
      </w:pPr>
    </w:p>
    <w:p w14:paraId="07649E1C" w14:textId="77777777" w:rsidR="00B12485" w:rsidRDefault="00B12485" w:rsidP="009C2201">
      <w:pPr>
        <w:spacing w:after="0" w:line="360" w:lineRule="auto"/>
        <w:jc w:val="center"/>
        <w:outlineLvl w:val="0"/>
        <w:rPr>
          <w:rFonts w:ascii="Times" w:hAnsi="Times" w:cs="Arial"/>
          <w:b/>
          <w:sz w:val="32"/>
          <w:szCs w:val="32"/>
        </w:rPr>
      </w:pPr>
    </w:p>
    <w:p w14:paraId="69ADDF54" w14:textId="77777777" w:rsidR="00B12485" w:rsidRDefault="00B12485" w:rsidP="009C2201">
      <w:pPr>
        <w:spacing w:after="0" w:line="360" w:lineRule="auto"/>
        <w:jc w:val="center"/>
        <w:outlineLvl w:val="0"/>
        <w:rPr>
          <w:rFonts w:ascii="Times" w:hAnsi="Times" w:cs="Arial"/>
          <w:b/>
          <w:sz w:val="32"/>
          <w:szCs w:val="32"/>
        </w:rPr>
      </w:pPr>
    </w:p>
    <w:p w14:paraId="775D9F55" w14:textId="77777777" w:rsidR="00B12485" w:rsidRDefault="00B12485" w:rsidP="009C2201">
      <w:pPr>
        <w:spacing w:after="0" w:line="360" w:lineRule="auto"/>
        <w:jc w:val="center"/>
        <w:outlineLvl w:val="0"/>
        <w:rPr>
          <w:rFonts w:ascii="Times" w:hAnsi="Times" w:cs="Arial"/>
          <w:b/>
          <w:sz w:val="32"/>
          <w:szCs w:val="32"/>
        </w:rPr>
      </w:pPr>
    </w:p>
    <w:p w14:paraId="3A0FEE96" w14:textId="4E5D9658" w:rsidR="00602F60" w:rsidRPr="00360674" w:rsidRDefault="00602F60" w:rsidP="009C2201">
      <w:pPr>
        <w:spacing w:after="0" w:line="360" w:lineRule="auto"/>
        <w:jc w:val="center"/>
        <w:outlineLvl w:val="0"/>
        <w:rPr>
          <w:rFonts w:ascii="Times" w:hAnsi="Times" w:cs="Arial"/>
          <w:b/>
          <w:sz w:val="32"/>
          <w:szCs w:val="32"/>
        </w:rPr>
      </w:pPr>
      <w:r w:rsidRPr="00360674">
        <w:rPr>
          <w:rFonts w:ascii="Times" w:hAnsi="Times" w:cs="Arial"/>
          <w:b/>
          <w:sz w:val="32"/>
          <w:szCs w:val="32"/>
        </w:rPr>
        <w:lastRenderedPageBreak/>
        <w:t>Conclusió</w:t>
      </w:r>
      <w:r w:rsidR="00382B10">
        <w:rPr>
          <w:rFonts w:ascii="Times" w:hAnsi="Times" w:cs="Arial"/>
          <w:b/>
          <w:sz w:val="32"/>
          <w:szCs w:val="32"/>
        </w:rPr>
        <w:t>n</w:t>
      </w:r>
    </w:p>
    <w:p w14:paraId="6EC3B4B4" w14:textId="6E9896A9" w:rsidR="002B77F1" w:rsidRDefault="002C77D3" w:rsidP="009C2201">
      <w:pPr>
        <w:spacing w:after="0" w:line="360" w:lineRule="auto"/>
        <w:ind w:firstLine="708"/>
        <w:jc w:val="both"/>
        <w:rPr>
          <w:rFonts w:ascii="Times" w:hAnsi="Times" w:cs="Arial"/>
          <w:sz w:val="24"/>
          <w:szCs w:val="24"/>
        </w:rPr>
      </w:pPr>
      <w:r w:rsidRPr="00360674">
        <w:rPr>
          <w:rFonts w:ascii="Times" w:hAnsi="Times" w:cs="Arial"/>
          <w:sz w:val="24"/>
          <w:szCs w:val="24"/>
        </w:rPr>
        <w:t xml:space="preserve">Los resultados </w:t>
      </w:r>
      <w:r w:rsidR="00BC3022">
        <w:rPr>
          <w:rFonts w:ascii="Times" w:hAnsi="Times" w:cs="Arial"/>
          <w:sz w:val="24"/>
          <w:szCs w:val="24"/>
        </w:rPr>
        <w:t xml:space="preserve">recabados en esta investigación </w:t>
      </w:r>
      <w:r w:rsidRPr="00360674">
        <w:rPr>
          <w:rFonts w:ascii="Times" w:hAnsi="Times" w:cs="Arial"/>
          <w:sz w:val="24"/>
          <w:szCs w:val="24"/>
        </w:rPr>
        <w:t xml:space="preserve">indican que </w:t>
      </w:r>
      <w:r w:rsidR="00382B10">
        <w:rPr>
          <w:rFonts w:ascii="Times" w:hAnsi="Times" w:cs="Arial"/>
          <w:sz w:val="24"/>
          <w:szCs w:val="24"/>
        </w:rPr>
        <w:t xml:space="preserve">la mayor parte de los estudiantes que manejan RPBI conocen la normatividad y los aspectos básicos para </w:t>
      </w:r>
      <w:r w:rsidR="00BC3022">
        <w:rPr>
          <w:rFonts w:ascii="Times" w:hAnsi="Times" w:cs="Arial"/>
          <w:sz w:val="24"/>
          <w:szCs w:val="24"/>
        </w:rPr>
        <w:t>su</w:t>
      </w:r>
      <w:r w:rsidR="00382B10">
        <w:rPr>
          <w:rFonts w:ascii="Times" w:hAnsi="Times" w:cs="Arial"/>
          <w:sz w:val="24"/>
          <w:szCs w:val="24"/>
        </w:rPr>
        <w:t xml:space="preserve"> manejo; sin embargo</w:t>
      </w:r>
      <w:r w:rsidR="00BC3022">
        <w:rPr>
          <w:rFonts w:ascii="Times" w:hAnsi="Times" w:cs="Arial"/>
          <w:sz w:val="24"/>
          <w:szCs w:val="24"/>
        </w:rPr>
        <w:t>,</w:t>
      </w:r>
      <w:r w:rsidR="00382B10">
        <w:rPr>
          <w:rFonts w:ascii="Times" w:hAnsi="Times" w:cs="Arial"/>
          <w:sz w:val="24"/>
          <w:szCs w:val="24"/>
        </w:rPr>
        <w:t xml:space="preserve"> se debe</w:t>
      </w:r>
      <w:r w:rsidR="00BC3022">
        <w:rPr>
          <w:rFonts w:ascii="Times" w:hAnsi="Times" w:cs="Arial"/>
          <w:sz w:val="24"/>
          <w:szCs w:val="24"/>
        </w:rPr>
        <w:t>n</w:t>
      </w:r>
      <w:r w:rsidRPr="00360674">
        <w:rPr>
          <w:rFonts w:ascii="Times" w:hAnsi="Times" w:cs="Arial"/>
          <w:sz w:val="24"/>
          <w:szCs w:val="24"/>
        </w:rPr>
        <w:t xml:space="preserve"> reforzar las medidas en </w:t>
      </w:r>
      <w:r w:rsidR="00BC3022">
        <w:rPr>
          <w:rFonts w:ascii="Times" w:hAnsi="Times" w:cs="Arial"/>
          <w:sz w:val="24"/>
          <w:szCs w:val="24"/>
        </w:rPr>
        <w:t>cuanto a la</w:t>
      </w:r>
      <w:r w:rsidRPr="00360674">
        <w:rPr>
          <w:rFonts w:ascii="Times" w:hAnsi="Times" w:cs="Arial"/>
          <w:sz w:val="24"/>
          <w:szCs w:val="24"/>
        </w:rPr>
        <w:t xml:space="preserve"> aplicación de la NOM-087-SEMARNAT-SSA1-2</w:t>
      </w:r>
      <w:r w:rsidR="000E52AF" w:rsidRPr="00360674">
        <w:rPr>
          <w:rFonts w:ascii="Times" w:hAnsi="Times" w:cs="Arial"/>
          <w:sz w:val="24"/>
          <w:szCs w:val="24"/>
        </w:rPr>
        <w:t>002</w:t>
      </w:r>
      <w:r w:rsidR="00BC3022">
        <w:rPr>
          <w:rFonts w:ascii="Times" w:hAnsi="Times" w:cs="Arial"/>
          <w:sz w:val="24"/>
          <w:szCs w:val="24"/>
        </w:rPr>
        <w:t xml:space="preserve">, para lo cual se debe incluir a </w:t>
      </w:r>
      <w:r w:rsidR="00336DB0" w:rsidRPr="00360674">
        <w:rPr>
          <w:rFonts w:ascii="Times" w:hAnsi="Times" w:cs="Arial"/>
          <w:sz w:val="24"/>
          <w:szCs w:val="24"/>
        </w:rPr>
        <w:t xml:space="preserve">todos los actores involucrados en </w:t>
      </w:r>
      <w:r w:rsidR="00BC3022">
        <w:rPr>
          <w:rFonts w:ascii="Times" w:hAnsi="Times" w:cs="Arial"/>
          <w:sz w:val="24"/>
          <w:szCs w:val="24"/>
        </w:rPr>
        <w:t xml:space="preserve">dicho proceso: </w:t>
      </w:r>
      <w:r w:rsidR="00336DB0" w:rsidRPr="00360674">
        <w:rPr>
          <w:rFonts w:ascii="Times" w:hAnsi="Times" w:cs="Arial"/>
          <w:sz w:val="24"/>
          <w:szCs w:val="24"/>
        </w:rPr>
        <w:t xml:space="preserve">personal docente, administrativo y </w:t>
      </w:r>
      <w:r w:rsidR="00BC3022">
        <w:rPr>
          <w:rFonts w:ascii="Times" w:hAnsi="Times" w:cs="Arial"/>
          <w:sz w:val="24"/>
          <w:szCs w:val="24"/>
        </w:rPr>
        <w:t>demás</w:t>
      </w:r>
      <w:r w:rsidR="00336DB0" w:rsidRPr="00360674">
        <w:rPr>
          <w:rFonts w:ascii="Times" w:hAnsi="Times" w:cs="Arial"/>
          <w:sz w:val="24"/>
          <w:szCs w:val="24"/>
        </w:rPr>
        <w:t xml:space="preserve"> estudiantes de </w:t>
      </w:r>
      <w:r w:rsidR="00BC3022">
        <w:rPr>
          <w:rFonts w:ascii="Times" w:hAnsi="Times" w:cs="Arial"/>
          <w:sz w:val="24"/>
          <w:szCs w:val="24"/>
        </w:rPr>
        <w:t>q</w:t>
      </w:r>
      <w:r w:rsidR="00382B10">
        <w:rPr>
          <w:rFonts w:ascii="Times" w:hAnsi="Times" w:cs="Arial"/>
          <w:sz w:val="24"/>
          <w:szCs w:val="24"/>
        </w:rPr>
        <w:t>uímica</w:t>
      </w:r>
      <w:r w:rsidR="00BC3022">
        <w:rPr>
          <w:rFonts w:ascii="Times" w:hAnsi="Times" w:cs="Arial"/>
          <w:sz w:val="24"/>
          <w:szCs w:val="24"/>
        </w:rPr>
        <w:t>. Para ello, se debe pensar en</w:t>
      </w:r>
      <w:r w:rsidR="00336DB0" w:rsidRPr="00360674">
        <w:rPr>
          <w:rFonts w:ascii="Times" w:hAnsi="Times" w:cs="Arial"/>
          <w:sz w:val="24"/>
          <w:szCs w:val="24"/>
        </w:rPr>
        <w:t xml:space="preserve"> incluir actividades de educación sanitaria desde el curso de inducción. Un programa integral de educación continua y promoción de</w:t>
      </w:r>
      <w:r w:rsidR="00BC3022">
        <w:rPr>
          <w:rFonts w:ascii="Times" w:hAnsi="Times" w:cs="Arial"/>
          <w:sz w:val="24"/>
          <w:szCs w:val="24"/>
        </w:rPr>
        <w:t>l</w:t>
      </w:r>
      <w:r w:rsidR="00336DB0" w:rsidRPr="00360674">
        <w:rPr>
          <w:rFonts w:ascii="Times" w:hAnsi="Times" w:cs="Arial"/>
          <w:sz w:val="24"/>
          <w:szCs w:val="24"/>
        </w:rPr>
        <w:t xml:space="preserve"> </w:t>
      </w:r>
      <w:r w:rsidR="00BC3022">
        <w:rPr>
          <w:rFonts w:ascii="Times" w:hAnsi="Times" w:cs="Arial"/>
          <w:sz w:val="24"/>
          <w:szCs w:val="24"/>
        </w:rPr>
        <w:t>empleo</w:t>
      </w:r>
      <w:r w:rsidR="00336DB0" w:rsidRPr="00360674">
        <w:rPr>
          <w:rFonts w:ascii="Times" w:hAnsi="Times" w:cs="Arial"/>
          <w:sz w:val="24"/>
          <w:szCs w:val="24"/>
        </w:rPr>
        <w:t xml:space="preserve"> adecuado de </w:t>
      </w:r>
      <w:r w:rsidR="00BC3022">
        <w:rPr>
          <w:rFonts w:ascii="Times" w:hAnsi="Times" w:cs="Arial"/>
          <w:sz w:val="24"/>
          <w:szCs w:val="24"/>
        </w:rPr>
        <w:t xml:space="preserve">los </w:t>
      </w:r>
      <w:r w:rsidR="00336DB0" w:rsidRPr="00360674">
        <w:rPr>
          <w:rFonts w:ascii="Times" w:hAnsi="Times" w:cs="Arial"/>
          <w:sz w:val="24"/>
          <w:szCs w:val="24"/>
        </w:rPr>
        <w:t>RPBI fomentaría la cultura de prevención</w:t>
      </w:r>
      <w:r w:rsidR="00BC3022">
        <w:rPr>
          <w:rFonts w:ascii="Times" w:hAnsi="Times" w:cs="Arial"/>
          <w:sz w:val="24"/>
          <w:szCs w:val="24"/>
        </w:rPr>
        <w:t xml:space="preserve">, así como el </w:t>
      </w:r>
      <w:r w:rsidR="00336DB0" w:rsidRPr="00360674">
        <w:rPr>
          <w:rFonts w:ascii="Times" w:hAnsi="Times" w:cs="Arial"/>
          <w:sz w:val="24"/>
          <w:szCs w:val="24"/>
        </w:rPr>
        <w:t>cuidado de la salud y del medio ambiente.</w:t>
      </w:r>
    </w:p>
    <w:p w14:paraId="1E1236B8" w14:textId="77777777" w:rsidR="009C2201" w:rsidRPr="00360674" w:rsidRDefault="009C2201" w:rsidP="009C2201">
      <w:pPr>
        <w:spacing w:after="0" w:line="360" w:lineRule="auto"/>
        <w:ind w:firstLine="708"/>
        <w:jc w:val="both"/>
        <w:rPr>
          <w:rFonts w:ascii="Times" w:hAnsi="Times" w:cs="Arial"/>
          <w:sz w:val="24"/>
          <w:szCs w:val="24"/>
        </w:rPr>
      </w:pPr>
    </w:p>
    <w:p w14:paraId="35F2C8C5" w14:textId="37481055" w:rsidR="00382B10" w:rsidRPr="009C2201" w:rsidRDefault="00E72739" w:rsidP="009C2201">
      <w:pPr>
        <w:spacing w:after="0" w:line="360" w:lineRule="auto"/>
        <w:jc w:val="both"/>
        <w:outlineLvl w:val="0"/>
        <w:rPr>
          <w:rFonts w:eastAsiaTheme="minorHAnsi" w:cs="Calibri"/>
          <w:b/>
          <w:color w:val="auto"/>
          <w:kern w:val="0"/>
          <w:sz w:val="28"/>
          <w:szCs w:val="24"/>
          <w:lang w:val="es-ES" w:eastAsia="en-US"/>
          <w14:ligatures w14:val="none"/>
          <w14:cntxtAlts w14:val="0"/>
        </w:rPr>
      </w:pPr>
      <w:r w:rsidRPr="009C2201">
        <w:rPr>
          <w:rFonts w:eastAsiaTheme="minorHAnsi" w:cs="Calibri"/>
          <w:b/>
          <w:color w:val="auto"/>
          <w:kern w:val="0"/>
          <w:sz w:val="28"/>
          <w:szCs w:val="24"/>
          <w:lang w:val="es-ES" w:eastAsia="en-US"/>
          <w14:ligatures w14:val="none"/>
          <w14:cntxtAlts w14:val="0"/>
        </w:rPr>
        <w:t>Referencias</w:t>
      </w:r>
    </w:p>
    <w:p w14:paraId="6A709FF6"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Alvarado-Cabrero, I. y Valencia-Cedillo, R. (2015). Percepción de las medidas de seguridad y salud en trabajadores de laboratorios de patología. </w:t>
      </w:r>
      <w:r w:rsidRPr="0093669C">
        <w:rPr>
          <w:rFonts w:ascii="Times" w:hAnsi="Times" w:cs="Arial"/>
          <w:i/>
        </w:rPr>
        <w:t>Revista Médica del Instituto Mexicano del Seguro Social</w:t>
      </w:r>
      <w:r w:rsidRPr="0093669C">
        <w:rPr>
          <w:rFonts w:ascii="Times" w:hAnsi="Times" w:cs="Arial"/>
        </w:rPr>
        <w:t xml:space="preserve">, </w:t>
      </w:r>
      <w:r w:rsidRPr="0093669C">
        <w:rPr>
          <w:rFonts w:ascii="Times" w:hAnsi="Times" w:cs="Arial"/>
          <w:i/>
        </w:rPr>
        <w:t>53</w:t>
      </w:r>
      <w:r w:rsidRPr="0093669C">
        <w:rPr>
          <w:rFonts w:ascii="Times" w:hAnsi="Times" w:cs="Arial"/>
        </w:rPr>
        <w:t>(2), 206-213.</w:t>
      </w:r>
    </w:p>
    <w:p w14:paraId="7DB595ED"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noProof/>
          <w:lang w:val="es-ES"/>
        </w:rPr>
      </w:pPr>
      <w:r w:rsidRPr="0093669C">
        <w:rPr>
          <w:rFonts w:ascii="Times" w:hAnsi="Times" w:cs="Arial"/>
          <w:noProof/>
          <w:lang w:val="es-VE"/>
        </w:rPr>
        <w:t xml:space="preserve">Baquero, M. I., Sterling, A. M. y Mara Benavides, A. C. (2010). </w:t>
      </w:r>
      <w:r w:rsidRPr="0093669C">
        <w:rPr>
          <w:rFonts w:ascii="Times" w:hAnsi="Times" w:cs="Arial"/>
          <w:noProof/>
          <w:lang w:val="es-ES"/>
        </w:rPr>
        <w:t xml:space="preserve">Acople fotocatalítico-biológico para el tratamiento de desechos complejométricos generados en laboratorios de análisis químico y ambiental. </w:t>
      </w:r>
      <w:r w:rsidRPr="0093669C">
        <w:rPr>
          <w:rFonts w:ascii="Times" w:hAnsi="Times" w:cs="Arial"/>
          <w:i/>
          <w:noProof/>
          <w:lang w:val="es-ES"/>
        </w:rPr>
        <w:t>Revista Lasallista de Investigación</w:t>
      </w:r>
      <w:r w:rsidRPr="0093669C">
        <w:rPr>
          <w:rFonts w:ascii="Times" w:hAnsi="Times" w:cs="Arial"/>
          <w:noProof/>
          <w:lang w:val="es-ES"/>
        </w:rPr>
        <w:t xml:space="preserve">, </w:t>
      </w:r>
      <w:r w:rsidRPr="0093669C">
        <w:rPr>
          <w:rFonts w:ascii="Times" w:hAnsi="Times" w:cs="Arial"/>
          <w:i/>
          <w:noProof/>
          <w:lang w:val="es-ES"/>
        </w:rPr>
        <w:t>7</w:t>
      </w:r>
      <w:r w:rsidRPr="0093669C">
        <w:rPr>
          <w:rFonts w:ascii="Times" w:hAnsi="Times" w:cs="Arial"/>
          <w:noProof/>
          <w:lang w:val="es-ES"/>
        </w:rPr>
        <w:t>(1), 7-16.</w:t>
      </w:r>
    </w:p>
    <w:p w14:paraId="3A45A513"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noProof/>
          <w:lang w:val="es-ES"/>
        </w:rPr>
        <w:t xml:space="preserve">Castañeda, L. E., Jiménez, J., Urzua, A. y Manzano, R. E. (2002). </w:t>
      </w:r>
      <w:r w:rsidRPr="0093669C">
        <w:rPr>
          <w:rFonts w:ascii="Times" w:hAnsi="Times" w:cs="Arial"/>
          <w:iCs/>
          <w:noProof/>
          <w:lang w:val="es-ES"/>
        </w:rPr>
        <w:t>Guía de cumplimiento de la Norma Oficial Mexicana: NOM-087-SEMARNAT-SSA1-2002.</w:t>
      </w:r>
      <w:r w:rsidRPr="0093669C">
        <w:rPr>
          <w:rFonts w:ascii="Times" w:hAnsi="Times" w:cs="Arial"/>
          <w:noProof/>
          <w:lang w:val="es-ES"/>
        </w:rPr>
        <w:t xml:space="preserve"> SEMARNAT. En </w:t>
      </w:r>
      <w:r w:rsidRPr="0093669C">
        <w:rPr>
          <w:rFonts w:ascii="Times" w:hAnsi="Times" w:cs="Arial"/>
          <w:i/>
          <w:noProof/>
          <w:lang w:val="es-ES"/>
        </w:rPr>
        <w:t xml:space="preserve">Diario Oficial de la Federacion, </w:t>
      </w:r>
      <w:r w:rsidRPr="0093669C">
        <w:rPr>
          <w:rFonts w:ascii="Times" w:hAnsi="Times" w:cs="Arial"/>
          <w:noProof/>
          <w:lang w:val="es-ES"/>
        </w:rPr>
        <w:t>1-64.</w:t>
      </w:r>
    </w:p>
    <w:p w14:paraId="1CDAAD09"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iCs/>
        </w:rPr>
        <w:t xml:space="preserve">Lee, Y., Guilarte, M., Lee, Y., Samón, R. y Fernández, R. (2017). Nivel de conocimientos sobre manejo de desechos estomatológicos. </w:t>
      </w:r>
      <w:r w:rsidRPr="0093669C">
        <w:rPr>
          <w:rFonts w:ascii="Times" w:hAnsi="Times" w:cs="Arial"/>
          <w:i/>
          <w:iCs/>
        </w:rPr>
        <w:t>Rev. Inf. Cien.</w:t>
      </w:r>
      <w:r w:rsidRPr="0093669C">
        <w:rPr>
          <w:rFonts w:ascii="Times" w:hAnsi="Times" w:cs="Arial"/>
          <w:iCs/>
        </w:rPr>
        <w:t xml:space="preserve">, </w:t>
      </w:r>
      <w:r w:rsidRPr="0093669C">
        <w:rPr>
          <w:rFonts w:ascii="Times" w:hAnsi="Times" w:cs="Arial"/>
          <w:i/>
          <w:iCs/>
        </w:rPr>
        <w:t>96</w:t>
      </w:r>
      <w:r w:rsidRPr="0093669C">
        <w:rPr>
          <w:rFonts w:ascii="Times" w:hAnsi="Times" w:cs="Arial"/>
          <w:iCs/>
        </w:rPr>
        <w:t>(4), 667-674.</w:t>
      </w:r>
    </w:p>
    <w:p w14:paraId="0C2CF1AA"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López-Vigil, M., Heredia A., Matías, R., Franco, B., Juárez, S., Jiménez, Y. y Hernández, E. (2015). Inventario de residuos peligrosos, el inicio de su manejo. </w:t>
      </w:r>
      <w:r w:rsidRPr="0093669C">
        <w:rPr>
          <w:rFonts w:ascii="Times" w:hAnsi="Times" w:cs="Arial"/>
          <w:i/>
        </w:rPr>
        <w:t>Revista de Tecnología e Innovación,</w:t>
      </w:r>
      <w:r w:rsidRPr="0093669C">
        <w:rPr>
          <w:rFonts w:ascii="Times" w:hAnsi="Times" w:cs="Arial"/>
        </w:rPr>
        <w:t xml:space="preserve"> </w:t>
      </w:r>
      <w:r w:rsidRPr="0093669C">
        <w:rPr>
          <w:rFonts w:ascii="Times" w:hAnsi="Times" w:cs="Arial"/>
          <w:i/>
        </w:rPr>
        <w:t>2</w:t>
      </w:r>
      <w:r w:rsidRPr="0093669C">
        <w:rPr>
          <w:rFonts w:ascii="Times" w:hAnsi="Times" w:cs="Arial"/>
        </w:rPr>
        <w:t>(3), 401-415.</w:t>
      </w:r>
    </w:p>
    <w:p w14:paraId="333FAD7F"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Lugo, G., Alzúa, V. H., Lagunas A. F., Cuevas, B. L. y Narváez, H. (2014). Manejo de residuos peligrosos biológicos infecciosos por el personal de enfermería del Hospital General de Iguala Guerrero. </w:t>
      </w:r>
      <w:r w:rsidRPr="0093669C">
        <w:rPr>
          <w:rFonts w:ascii="Times" w:hAnsi="Times" w:cs="Arial"/>
          <w:i/>
        </w:rPr>
        <w:t>Revista Iberoamericana para la Investigación y el Desarrollo Educativo</w:t>
      </w:r>
      <w:r w:rsidRPr="0093669C">
        <w:rPr>
          <w:rFonts w:ascii="Times" w:hAnsi="Times" w:cs="Arial"/>
        </w:rPr>
        <w:t>, 12.</w:t>
      </w:r>
    </w:p>
    <w:p w14:paraId="2CEFB775"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Morelos, R., Ramírez, M., Sánchez, G., Chavarín, C. y Meléndez, E. (2014). El trabajador de la salud y el riesgo de enfermedades infecciosas adquiridas. Las precauciones </w:t>
      </w:r>
      <w:r w:rsidRPr="0093669C">
        <w:rPr>
          <w:rFonts w:ascii="Times" w:hAnsi="Times" w:cs="Arial"/>
        </w:rPr>
        <w:lastRenderedPageBreak/>
        <w:t>estándar y de bioseguridad. </w:t>
      </w:r>
      <w:r w:rsidRPr="0093669C">
        <w:rPr>
          <w:rFonts w:ascii="Times" w:hAnsi="Times" w:cs="Arial"/>
          <w:i/>
        </w:rPr>
        <w:t>Revista de la Facultad de Medicina de la UNAM, 57</w:t>
      </w:r>
      <w:r w:rsidRPr="0093669C">
        <w:rPr>
          <w:rFonts w:ascii="Times" w:hAnsi="Times" w:cs="Arial"/>
        </w:rPr>
        <w:t>(4), 34-42. </w:t>
      </w:r>
    </w:p>
    <w:p w14:paraId="035DC093"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Muñoz, R. (2010). Los campos organizacionales de los residuos biológicos en los hospitales públicos. </w:t>
      </w:r>
      <w:r w:rsidRPr="0093669C">
        <w:rPr>
          <w:rFonts w:ascii="Times" w:hAnsi="Times" w:cs="Arial"/>
          <w:i/>
        </w:rPr>
        <w:t>Iztapalapa,</w:t>
      </w:r>
      <w:r w:rsidRPr="0093669C">
        <w:rPr>
          <w:rFonts w:ascii="Times" w:hAnsi="Times" w:cs="Arial"/>
        </w:rPr>
        <w:t xml:space="preserve"> (68), 155-180.</w:t>
      </w:r>
    </w:p>
    <w:p w14:paraId="39FA78F4" w14:textId="34273AF0" w:rsidR="00B95D2E"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Neveu, A. y Matus, P. (2007). Residuos hospitalarios peligrosos en un centro de alta complejidad. </w:t>
      </w:r>
      <w:r w:rsidRPr="0093669C">
        <w:rPr>
          <w:rFonts w:ascii="Times" w:hAnsi="Times" w:cs="Arial"/>
          <w:i/>
        </w:rPr>
        <w:t>Revista Médica de Chile</w:t>
      </w:r>
      <w:r w:rsidRPr="0093669C">
        <w:rPr>
          <w:rFonts w:ascii="Times" w:hAnsi="Times" w:cs="Arial"/>
        </w:rPr>
        <w:t xml:space="preserve">, </w:t>
      </w:r>
      <w:r w:rsidRPr="0093669C">
        <w:rPr>
          <w:rFonts w:ascii="Times" w:hAnsi="Times" w:cs="Arial"/>
          <w:i/>
        </w:rPr>
        <w:t>135</w:t>
      </w:r>
      <w:r w:rsidRPr="0093669C">
        <w:rPr>
          <w:rFonts w:ascii="Times" w:hAnsi="Times" w:cs="Arial"/>
        </w:rPr>
        <w:t>(7), 885-895.</w:t>
      </w:r>
    </w:p>
    <w:p w14:paraId="600CDA42" w14:textId="59AD6D7B" w:rsidR="00B12485" w:rsidRPr="0093669C" w:rsidRDefault="00B12485" w:rsidP="00B12485">
      <w:pPr>
        <w:pStyle w:val="NormalWeb"/>
        <w:spacing w:before="0" w:beforeAutospacing="0" w:after="0" w:afterAutospacing="0" w:line="360" w:lineRule="auto"/>
        <w:ind w:left="708" w:hanging="708"/>
        <w:jc w:val="both"/>
        <w:rPr>
          <w:rFonts w:ascii="Times" w:hAnsi="Times" w:cs="Arial"/>
        </w:rPr>
      </w:pPr>
      <w:r w:rsidRPr="00B12485">
        <w:rPr>
          <w:rFonts w:ascii="Times" w:hAnsi="Times" w:cs="Arial"/>
        </w:rPr>
        <w:t>Norma Oficial Mexicana NOM-087-SEMARNAT-SSA1-2002. Proteccion Ambiental-Salud Ambiental-Residuos Peligrosos Biológicos-Infecciosos-Clasificación y Especificaciones de manejo.</w:t>
      </w:r>
    </w:p>
    <w:p w14:paraId="58FF0075"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O</w:t>
      </w:r>
      <w:r w:rsidRPr="0093669C">
        <w:rPr>
          <w:rFonts w:ascii="Times" w:hAnsi="Times" w:cs="Arial"/>
          <w:noProof/>
          <w:lang w:val="es-ES"/>
        </w:rPr>
        <w:t xml:space="preserve">livos, M., Ávila, G. A. y Arana, B. (2008). Actitudes de estudiantes de enfermería mexicanos al manejar RPBI. </w:t>
      </w:r>
      <w:r w:rsidRPr="0093669C">
        <w:rPr>
          <w:rFonts w:ascii="Times" w:hAnsi="Times" w:cs="Arial"/>
          <w:i/>
          <w:noProof/>
          <w:lang w:val="es-ES"/>
        </w:rPr>
        <w:t xml:space="preserve">Rev </w:t>
      </w:r>
      <w:r w:rsidRPr="0093669C">
        <w:rPr>
          <w:rFonts w:ascii="Times" w:hAnsi="Times" w:cs="Arial"/>
          <w:i/>
          <w:iCs/>
          <w:noProof/>
          <w:lang w:val="es-ES"/>
        </w:rPr>
        <w:t>Enferm</w:t>
      </w:r>
      <w:r w:rsidRPr="0093669C">
        <w:rPr>
          <w:rFonts w:ascii="Times" w:hAnsi="Times" w:cs="Arial"/>
          <w:noProof/>
          <w:lang w:val="es-ES"/>
        </w:rPr>
        <w:t xml:space="preserve">, </w:t>
      </w:r>
      <w:r w:rsidRPr="0093669C">
        <w:rPr>
          <w:rFonts w:ascii="Times" w:hAnsi="Times" w:cs="Arial"/>
          <w:i/>
          <w:noProof/>
          <w:lang w:val="es-ES"/>
        </w:rPr>
        <w:t>12</w:t>
      </w:r>
      <w:r w:rsidRPr="0093669C">
        <w:rPr>
          <w:rFonts w:ascii="Times" w:hAnsi="Times" w:cs="Arial"/>
          <w:noProof/>
          <w:lang w:val="es-ES"/>
        </w:rPr>
        <w:t>(3), 479-84.</w:t>
      </w:r>
    </w:p>
    <w:p w14:paraId="49C15DD9"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Rosales, M., Saldaña, C., Toledo, V. and Maldonado, L. (2013). </w:t>
      </w:r>
      <w:r w:rsidRPr="0093669C">
        <w:rPr>
          <w:rFonts w:ascii="Times" w:hAnsi="Times" w:cs="Arial"/>
          <w:lang w:val="en-US"/>
        </w:rPr>
        <w:t xml:space="preserve">Superior Characterization and Potential Recycling of Municipal Solid Waste Generated in the Technological Institute of Tepic, an Institution of Higher Education. </w:t>
      </w:r>
      <w:r w:rsidRPr="0093669C">
        <w:rPr>
          <w:rFonts w:ascii="Times" w:hAnsi="Times" w:cs="Arial"/>
          <w:i/>
          <w:iCs/>
        </w:rPr>
        <w:t>Revista Bio Ciencias</w:t>
      </w:r>
      <w:r w:rsidRPr="0093669C">
        <w:rPr>
          <w:rFonts w:ascii="Times" w:hAnsi="Times" w:cs="Arial"/>
        </w:rPr>
        <w:t xml:space="preserve">, </w:t>
      </w:r>
      <w:r w:rsidRPr="0093669C">
        <w:rPr>
          <w:rFonts w:ascii="Times" w:hAnsi="Times" w:cs="Arial"/>
          <w:i/>
          <w:iCs/>
        </w:rPr>
        <w:t>2</w:t>
      </w:r>
      <w:r w:rsidRPr="0093669C">
        <w:rPr>
          <w:rFonts w:ascii="Times" w:hAnsi="Times" w:cs="Arial"/>
        </w:rPr>
        <w:t>(3), 216-223.</w:t>
      </w:r>
    </w:p>
    <w:p w14:paraId="1A3A2367"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Saval, S. (2012). Aprovechamiento de residuos agroindustriales: pasado, presente y futuro. </w:t>
      </w:r>
      <w:r w:rsidRPr="0093669C">
        <w:rPr>
          <w:rFonts w:ascii="Times" w:hAnsi="Times" w:cs="Arial"/>
          <w:i/>
          <w:iCs/>
        </w:rPr>
        <w:t>BioTecnología,</w:t>
      </w:r>
      <w:r w:rsidRPr="0093669C">
        <w:rPr>
          <w:rFonts w:ascii="Times" w:hAnsi="Times" w:cs="Arial"/>
        </w:rPr>
        <w:t xml:space="preserve"> </w:t>
      </w:r>
      <w:r w:rsidRPr="0093669C">
        <w:rPr>
          <w:rFonts w:ascii="Times" w:hAnsi="Times" w:cs="Arial"/>
          <w:i/>
          <w:iCs/>
        </w:rPr>
        <w:t>16</w:t>
      </w:r>
      <w:r w:rsidRPr="0093669C">
        <w:rPr>
          <w:rFonts w:ascii="Times" w:hAnsi="Times" w:cs="Arial"/>
        </w:rPr>
        <w:t>(2), 14-46.</w:t>
      </w:r>
    </w:p>
    <w:p w14:paraId="436CEA87" w14:textId="77777777" w:rsidR="00B95D2E" w:rsidRPr="009366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 xml:space="preserve">Vargas, O., Alvarado, E., López, C. y Cisneros, V. (2015). Plan de manejo de residuos sólidos generados en la Universidad Tecnológica de Salamanca. </w:t>
      </w:r>
      <w:r w:rsidRPr="0093669C">
        <w:rPr>
          <w:rFonts w:ascii="Times" w:hAnsi="Times" w:cs="Arial"/>
          <w:i/>
          <w:iCs/>
        </w:rPr>
        <w:t>Revista Iberoamericana de Ciencias</w:t>
      </w:r>
      <w:r w:rsidRPr="0093669C">
        <w:rPr>
          <w:rFonts w:ascii="Times" w:hAnsi="Times" w:cs="Arial"/>
        </w:rPr>
        <w:t xml:space="preserve">, </w:t>
      </w:r>
      <w:r w:rsidRPr="0093669C">
        <w:rPr>
          <w:rFonts w:ascii="Times" w:hAnsi="Times" w:cs="Arial"/>
          <w:i/>
          <w:iCs/>
        </w:rPr>
        <w:t>2</w:t>
      </w:r>
      <w:r w:rsidRPr="0093669C">
        <w:rPr>
          <w:rFonts w:ascii="Times" w:hAnsi="Times" w:cs="Arial"/>
        </w:rPr>
        <w:t>(5), 83-91.</w:t>
      </w:r>
    </w:p>
    <w:p w14:paraId="446E1B27" w14:textId="77777777" w:rsidR="00B95D2E" w:rsidRPr="0038309C" w:rsidRDefault="00B95D2E" w:rsidP="00B12485">
      <w:pPr>
        <w:pStyle w:val="NormalWeb"/>
        <w:spacing w:before="0" w:beforeAutospacing="0" w:after="0" w:afterAutospacing="0" w:line="360" w:lineRule="auto"/>
        <w:ind w:left="708" w:hanging="708"/>
        <w:jc w:val="both"/>
        <w:rPr>
          <w:rFonts w:ascii="Times" w:hAnsi="Times" w:cs="Arial"/>
        </w:rPr>
      </w:pPr>
      <w:r w:rsidRPr="0093669C">
        <w:rPr>
          <w:rFonts w:ascii="Times" w:hAnsi="Times" w:cs="Arial"/>
        </w:rPr>
        <w:t>Zúñiga, O., Lemus, J., Sánchez, A., González, L. y González, J. S. (2015). Conocimiento sobre el manejo de residuos peligrosos biológico infecciosos en la Universidad de la Cañada</w:t>
      </w:r>
      <w:r w:rsidRPr="0093669C">
        <w:rPr>
          <w:rFonts w:ascii="Times" w:hAnsi="Times" w:cs="Arial"/>
          <w:i/>
        </w:rPr>
        <w:t>. Salud y Administración</w:t>
      </w:r>
      <w:r w:rsidRPr="0093669C">
        <w:rPr>
          <w:rFonts w:ascii="Times" w:hAnsi="Times" w:cs="Arial"/>
        </w:rPr>
        <w:t xml:space="preserve">, </w:t>
      </w:r>
      <w:r w:rsidRPr="0093669C">
        <w:rPr>
          <w:rFonts w:ascii="Times" w:hAnsi="Times" w:cs="Arial"/>
          <w:i/>
        </w:rPr>
        <w:t>2</w:t>
      </w:r>
      <w:r w:rsidRPr="0093669C">
        <w:rPr>
          <w:rFonts w:ascii="Times" w:hAnsi="Times" w:cs="Arial"/>
        </w:rPr>
        <w:t>(4), 37-45.</w:t>
      </w:r>
    </w:p>
    <w:p w14:paraId="6C289389" w14:textId="08857F2D" w:rsidR="00B95D2E" w:rsidRDefault="00B95D2E" w:rsidP="00B95D2E">
      <w:pPr>
        <w:pStyle w:val="NormalWeb"/>
        <w:spacing w:line="360" w:lineRule="auto"/>
        <w:ind w:left="708" w:hanging="708"/>
        <w:jc w:val="both"/>
      </w:pPr>
    </w:p>
    <w:p w14:paraId="046CA131" w14:textId="56707EFC" w:rsidR="00B12485" w:rsidRDefault="00B12485" w:rsidP="00B95D2E">
      <w:pPr>
        <w:pStyle w:val="NormalWeb"/>
        <w:spacing w:line="360" w:lineRule="auto"/>
        <w:ind w:left="708" w:hanging="708"/>
        <w:jc w:val="both"/>
      </w:pPr>
    </w:p>
    <w:p w14:paraId="0DD00A19" w14:textId="0120251F" w:rsidR="00B12485" w:rsidRDefault="00B12485" w:rsidP="00B95D2E">
      <w:pPr>
        <w:pStyle w:val="NormalWeb"/>
        <w:spacing w:line="360" w:lineRule="auto"/>
        <w:ind w:left="708" w:hanging="708"/>
        <w:jc w:val="both"/>
      </w:pPr>
    </w:p>
    <w:p w14:paraId="493CC70A" w14:textId="3BACADFD" w:rsidR="00B12485" w:rsidRDefault="00B12485" w:rsidP="00B95D2E">
      <w:pPr>
        <w:pStyle w:val="NormalWeb"/>
        <w:spacing w:line="360" w:lineRule="auto"/>
        <w:ind w:left="708" w:hanging="708"/>
        <w:jc w:val="both"/>
      </w:pPr>
    </w:p>
    <w:p w14:paraId="6A9BA2AB" w14:textId="6FBC5934" w:rsidR="00B12485" w:rsidRDefault="00B12485" w:rsidP="00B95D2E">
      <w:pPr>
        <w:pStyle w:val="NormalWeb"/>
        <w:spacing w:line="360" w:lineRule="auto"/>
        <w:ind w:left="708" w:hanging="708"/>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12485" w:rsidRPr="00B12485" w14:paraId="7897B85C" w14:textId="77777777" w:rsidTr="000936B9">
        <w:tc>
          <w:tcPr>
            <w:tcW w:w="3045" w:type="dxa"/>
            <w:shd w:val="clear" w:color="auto" w:fill="auto"/>
            <w:tcMar>
              <w:top w:w="100" w:type="dxa"/>
              <w:left w:w="100" w:type="dxa"/>
              <w:bottom w:w="100" w:type="dxa"/>
              <w:right w:w="100" w:type="dxa"/>
            </w:tcMar>
          </w:tcPr>
          <w:p w14:paraId="347A0B5F" w14:textId="77777777" w:rsidR="00B12485" w:rsidRPr="00B12485" w:rsidRDefault="00B12485" w:rsidP="000936B9">
            <w:pPr>
              <w:pStyle w:val="Ttulo3"/>
              <w:widowControl w:val="0"/>
              <w:spacing w:before="0" w:line="240" w:lineRule="auto"/>
              <w:ind w:left="0"/>
              <w:rPr>
                <w:rFonts w:ascii="Times New Roman" w:hAnsi="Times New Roman" w:cs="Times New Roman"/>
                <w:color w:val="000000" w:themeColor="text1"/>
                <w:lang w:val="es-MX"/>
              </w:rPr>
            </w:pPr>
            <w:r w:rsidRPr="00B12485">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912FD99" w14:textId="5A4E3D23" w:rsidR="00B12485" w:rsidRPr="00B12485" w:rsidRDefault="00B12485" w:rsidP="000936B9">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B12485">
              <w:rPr>
                <w:rFonts w:ascii="Times New Roman" w:hAnsi="Times New Roman" w:cs="Times New Roman"/>
                <w:color w:val="000000" w:themeColor="text1"/>
                <w:lang w:val="es-MX"/>
              </w:rPr>
              <w:t>Autor (es)</w:t>
            </w:r>
          </w:p>
        </w:tc>
      </w:tr>
      <w:tr w:rsidR="00B12485" w:rsidRPr="00B12485" w14:paraId="3E42D7DB" w14:textId="77777777" w:rsidTr="000936B9">
        <w:tc>
          <w:tcPr>
            <w:tcW w:w="3045" w:type="dxa"/>
            <w:shd w:val="clear" w:color="auto" w:fill="auto"/>
            <w:tcMar>
              <w:top w:w="100" w:type="dxa"/>
              <w:left w:w="100" w:type="dxa"/>
              <w:bottom w:w="100" w:type="dxa"/>
              <w:right w:w="100" w:type="dxa"/>
            </w:tcMar>
          </w:tcPr>
          <w:p w14:paraId="6F88A332"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9954348" w14:textId="1EDE6580"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igual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igual</w:t>
            </w:r>
          </w:p>
        </w:tc>
      </w:tr>
      <w:tr w:rsidR="00B12485" w:rsidRPr="00B12485" w14:paraId="0AB541D3" w14:textId="77777777" w:rsidTr="000936B9">
        <w:tc>
          <w:tcPr>
            <w:tcW w:w="3045" w:type="dxa"/>
            <w:shd w:val="clear" w:color="auto" w:fill="auto"/>
            <w:tcMar>
              <w:top w:w="100" w:type="dxa"/>
              <w:left w:w="100" w:type="dxa"/>
              <w:bottom w:w="100" w:type="dxa"/>
              <w:right w:w="100" w:type="dxa"/>
            </w:tcMar>
          </w:tcPr>
          <w:p w14:paraId="255FB6F7"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2AF16B7C" w14:textId="7ACB41EF"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apoya</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principal</w:t>
            </w:r>
          </w:p>
        </w:tc>
      </w:tr>
      <w:tr w:rsidR="00B12485" w:rsidRPr="00B12485" w14:paraId="73ABA863" w14:textId="77777777" w:rsidTr="000936B9">
        <w:tc>
          <w:tcPr>
            <w:tcW w:w="3045" w:type="dxa"/>
            <w:shd w:val="clear" w:color="auto" w:fill="auto"/>
            <w:tcMar>
              <w:top w:w="100" w:type="dxa"/>
              <w:left w:w="100" w:type="dxa"/>
              <w:bottom w:w="100" w:type="dxa"/>
              <w:right w:w="100" w:type="dxa"/>
            </w:tcMar>
          </w:tcPr>
          <w:p w14:paraId="66AB03F5"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49C3B2B5"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No aplica</w:t>
            </w:r>
          </w:p>
        </w:tc>
      </w:tr>
      <w:tr w:rsidR="00B12485" w:rsidRPr="00B12485" w14:paraId="2209B157" w14:textId="77777777" w:rsidTr="000936B9">
        <w:tc>
          <w:tcPr>
            <w:tcW w:w="3045" w:type="dxa"/>
            <w:shd w:val="clear" w:color="auto" w:fill="auto"/>
            <w:tcMar>
              <w:top w:w="100" w:type="dxa"/>
              <w:left w:w="100" w:type="dxa"/>
              <w:bottom w:w="100" w:type="dxa"/>
              <w:right w:w="100" w:type="dxa"/>
            </w:tcMar>
          </w:tcPr>
          <w:p w14:paraId="1B67C79E"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9B7FA49" w14:textId="33C18483"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principal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apoya</w:t>
            </w:r>
          </w:p>
        </w:tc>
      </w:tr>
      <w:tr w:rsidR="00B12485" w:rsidRPr="00B12485" w14:paraId="48174B59" w14:textId="77777777" w:rsidTr="000936B9">
        <w:tc>
          <w:tcPr>
            <w:tcW w:w="3045" w:type="dxa"/>
            <w:shd w:val="clear" w:color="auto" w:fill="auto"/>
            <w:tcMar>
              <w:top w:w="100" w:type="dxa"/>
              <w:left w:w="100" w:type="dxa"/>
              <w:bottom w:w="100" w:type="dxa"/>
              <w:right w:w="100" w:type="dxa"/>
            </w:tcMar>
          </w:tcPr>
          <w:p w14:paraId="68E522F5"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C174C10" w14:textId="45EF7C5D"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principal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apoya</w:t>
            </w:r>
          </w:p>
          <w:p w14:paraId="64CDD954"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León-Reyes Williams apoya</w:t>
            </w:r>
          </w:p>
        </w:tc>
      </w:tr>
      <w:tr w:rsidR="00B12485" w:rsidRPr="00B12485" w14:paraId="10A4E6C5" w14:textId="77777777" w:rsidTr="000936B9">
        <w:tc>
          <w:tcPr>
            <w:tcW w:w="3045" w:type="dxa"/>
            <w:shd w:val="clear" w:color="auto" w:fill="auto"/>
            <w:tcMar>
              <w:top w:w="100" w:type="dxa"/>
              <w:left w:w="100" w:type="dxa"/>
              <w:bottom w:w="100" w:type="dxa"/>
              <w:right w:w="100" w:type="dxa"/>
            </w:tcMar>
          </w:tcPr>
          <w:p w14:paraId="40B27B62"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2AABE99" w14:textId="5A2B85C0"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igual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igual</w:t>
            </w:r>
          </w:p>
          <w:p w14:paraId="4B5ED883"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León-Reyes Williams igual</w:t>
            </w:r>
          </w:p>
        </w:tc>
      </w:tr>
      <w:tr w:rsidR="00B12485" w:rsidRPr="00B12485" w14:paraId="29822025" w14:textId="77777777" w:rsidTr="000936B9">
        <w:tc>
          <w:tcPr>
            <w:tcW w:w="3045" w:type="dxa"/>
            <w:shd w:val="clear" w:color="auto" w:fill="auto"/>
            <w:tcMar>
              <w:top w:w="100" w:type="dxa"/>
              <w:left w:w="100" w:type="dxa"/>
              <w:bottom w:w="100" w:type="dxa"/>
              <w:right w:w="100" w:type="dxa"/>
            </w:tcMar>
          </w:tcPr>
          <w:p w14:paraId="2135CA7E"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25DCFA7C" w14:textId="2BD6AF71"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igual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 xml:space="preserve">Garma-Quen Patricia igual </w:t>
            </w:r>
          </w:p>
        </w:tc>
      </w:tr>
      <w:tr w:rsidR="00B12485" w:rsidRPr="00B12485" w14:paraId="1B5DAD82" w14:textId="77777777" w:rsidTr="000936B9">
        <w:tc>
          <w:tcPr>
            <w:tcW w:w="3045" w:type="dxa"/>
            <w:shd w:val="clear" w:color="auto" w:fill="auto"/>
            <w:tcMar>
              <w:top w:w="100" w:type="dxa"/>
              <w:left w:w="100" w:type="dxa"/>
              <w:bottom w:w="100" w:type="dxa"/>
              <w:right w:w="100" w:type="dxa"/>
            </w:tcMar>
          </w:tcPr>
          <w:p w14:paraId="0017EEA8"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63DEF6D" w14:textId="53CA8DE4"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igual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igual</w:t>
            </w:r>
          </w:p>
          <w:p w14:paraId="71170668"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León-Reyes Williams igual</w:t>
            </w:r>
          </w:p>
        </w:tc>
      </w:tr>
      <w:tr w:rsidR="00B12485" w:rsidRPr="00B12485" w14:paraId="4BB99864" w14:textId="77777777" w:rsidTr="000936B9">
        <w:tc>
          <w:tcPr>
            <w:tcW w:w="3045" w:type="dxa"/>
            <w:shd w:val="clear" w:color="auto" w:fill="auto"/>
            <w:tcMar>
              <w:top w:w="100" w:type="dxa"/>
              <w:left w:w="100" w:type="dxa"/>
              <w:bottom w:w="100" w:type="dxa"/>
              <w:right w:w="100" w:type="dxa"/>
            </w:tcMar>
          </w:tcPr>
          <w:p w14:paraId="73D61317"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9AB5CBC" w14:textId="7E7E6912"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principal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apoya</w:t>
            </w:r>
          </w:p>
          <w:p w14:paraId="0E1160C2"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León-Reyes Williams apoya</w:t>
            </w:r>
          </w:p>
        </w:tc>
      </w:tr>
      <w:tr w:rsidR="00B12485" w:rsidRPr="00B12485" w14:paraId="0D71B131" w14:textId="77777777" w:rsidTr="000936B9">
        <w:tc>
          <w:tcPr>
            <w:tcW w:w="3045" w:type="dxa"/>
            <w:shd w:val="clear" w:color="auto" w:fill="auto"/>
            <w:tcMar>
              <w:top w:w="100" w:type="dxa"/>
              <w:left w:w="100" w:type="dxa"/>
              <w:bottom w:w="100" w:type="dxa"/>
              <w:right w:w="100" w:type="dxa"/>
            </w:tcMar>
          </w:tcPr>
          <w:p w14:paraId="2A180AB9"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D9B64AA" w14:textId="419DF3DE"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principal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apoya</w:t>
            </w:r>
          </w:p>
        </w:tc>
      </w:tr>
      <w:tr w:rsidR="00B12485" w:rsidRPr="00B12485" w14:paraId="3CC7EDAD" w14:textId="77777777" w:rsidTr="000936B9">
        <w:tc>
          <w:tcPr>
            <w:tcW w:w="3045" w:type="dxa"/>
            <w:shd w:val="clear" w:color="auto" w:fill="auto"/>
            <w:tcMar>
              <w:top w:w="100" w:type="dxa"/>
              <w:left w:w="100" w:type="dxa"/>
              <w:bottom w:w="100" w:type="dxa"/>
              <w:right w:w="100" w:type="dxa"/>
            </w:tcMar>
          </w:tcPr>
          <w:p w14:paraId="5DA759B3"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8290B01"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apoya</w:t>
            </w:r>
          </w:p>
          <w:p w14:paraId="5998238B"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Garma-Quen Patricia principal</w:t>
            </w:r>
          </w:p>
          <w:p w14:paraId="3C9860D7"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León-Reyes Williams apoya</w:t>
            </w:r>
          </w:p>
        </w:tc>
      </w:tr>
      <w:tr w:rsidR="00B12485" w:rsidRPr="00B12485" w14:paraId="419229C5" w14:textId="77777777" w:rsidTr="000936B9">
        <w:tc>
          <w:tcPr>
            <w:tcW w:w="3045" w:type="dxa"/>
            <w:shd w:val="clear" w:color="auto" w:fill="auto"/>
            <w:tcMar>
              <w:top w:w="100" w:type="dxa"/>
              <w:left w:w="100" w:type="dxa"/>
              <w:bottom w:w="100" w:type="dxa"/>
              <w:right w:w="100" w:type="dxa"/>
            </w:tcMar>
          </w:tcPr>
          <w:p w14:paraId="5CF5C9F5"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C519A1D"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w:t>
            </w:r>
          </w:p>
        </w:tc>
      </w:tr>
      <w:tr w:rsidR="00B12485" w:rsidRPr="00B12485" w14:paraId="33098013" w14:textId="77777777" w:rsidTr="000936B9">
        <w:tc>
          <w:tcPr>
            <w:tcW w:w="3045" w:type="dxa"/>
            <w:shd w:val="clear" w:color="auto" w:fill="auto"/>
            <w:tcMar>
              <w:top w:w="100" w:type="dxa"/>
              <w:left w:w="100" w:type="dxa"/>
              <w:bottom w:w="100" w:type="dxa"/>
              <w:right w:w="100" w:type="dxa"/>
            </w:tcMar>
          </w:tcPr>
          <w:p w14:paraId="1F593F3D"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DDBC461" w14:textId="77777777" w:rsidR="00B12485" w:rsidRPr="00B12485" w:rsidRDefault="00B12485" w:rsidP="000936B9">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Garma-Quen Patricia</w:t>
            </w:r>
          </w:p>
        </w:tc>
      </w:tr>
      <w:tr w:rsidR="00B12485" w:rsidRPr="00B12485" w14:paraId="008F6BC0" w14:textId="77777777" w:rsidTr="000936B9">
        <w:tc>
          <w:tcPr>
            <w:tcW w:w="3045" w:type="dxa"/>
            <w:shd w:val="clear" w:color="auto" w:fill="auto"/>
            <w:tcMar>
              <w:top w:w="100" w:type="dxa"/>
              <w:left w:w="100" w:type="dxa"/>
              <w:bottom w:w="100" w:type="dxa"/>
              <w:right w:w="100" w:type="dxa"/>
            </w:tcMar>
          </w:tcPr>
          <w:p w14:paraId="0E8333A5" w14:textId="77777777" w:rsidR="00B12485" w:rsidRPr="00B12485" w:rsidRDefault="00B12485" w:rsidP="000936B9">
            <w:pPr>
              <w:widowControl w:val="0"/>
              <w:spacing w:line="240" w:lineRule="auto"/>
              <w:rPr>
                <w:rFonts w:ascii="Times New Roman" w:hAnsi="Times New Roman"/>
                <w:b/>
                <w:color w:val="000000" w:themeColor="text1"/>
                <w:sz w:val="24"/>
                <w:szCs w:val="24"/>
              </w:rPr>
            </w:pPr>
            <w:r w:rsidRPr="00B12485">
              <w:rPr>
                <w:rFonts w:ascii="Times New Roman" w:hAnsi="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45CA0BE" w14:textId="44294247" w:rsidR="00B12485" w:rsidRPr="00B12485" w:rsidRDefault="00B12485" w:rsidP="00B12485">
            <w:pPr>
              <w:widowControl w:val="0"/>
              <w:spacing w:line="240" w:lineRule="auto"/>
              <w:rPr>
                <w:rFonts w:ascii="Times New Roman" w:hAnsi="Times New Roman"/>
                <w:color w:val="000000" w:themeColor="text1"/>
                <w:sz w:val="24"/>
                <w:szCs w:val="24"/>
              </w:rPr>
            </w:pPr>
            <w:r w:rsidRPr="00B12485">
              <w:rPr>
                <w:rFonts w:ascii="Times New Roman" w:hAnsi="Times New Roman"/>
                <w:color w:val="000000" w:themeColor="text1"/>
                <w:sz w:val="24"/>
                <w:szCs w:val="24"/>
              </w:rPr>
              <w:t>Mex-Álvarez Rafael igual</w:t>
            </w:r>
            <w:r>
              <w:rPr>
                <w:rFonts w:ascii="Times New Roman" w:hAnsi="Times New Roman"/>
                <w:color w:val="000000" w:themeColor="text1"/>
                <w:sz w:val="24"/>
                <w:szCs w:val="24"/>
              </w:rPr>
              <w:t xml:space="preserve"> </w:t>
            </w:r>
            <w:r w:rsidRPr="00B12485">
              <w:rPr>
                <w:rFonts w:ascii="Times New Roman" w:hAnsi="Times New Roman"/>
                <w:color w:val="000000" w:themeColor="text1"/>
                <w:sz w:val="24"/>
                <w:szCs w:val="24"/>
              </w:rPr>
              <w:t>Garma-Quen Patricia igual</w:t>
            </w:r>
          </w:p>
        </w:tc>
      </w:tr>
    </w:tbl>
    <w:p w14:paraId="27B70CFD" w14:textId="77777777" w:rsidR="00B12485" w:rsidRPr="0038309C" w:rsidRDefault="00B12485" w:rsidP="00B95D2E">
      <w:pPr>
        <w:pStyle w:val="NormalWeb"/>
        <w:spacing w:line="360" w:lineRule="auto"/>
        <w:ind w:left="708" w:hanging="708"/>
        <w:jc w:val="both"/>
      </w:pPr>
    </w:p>
    <w:p w14:paraId="70B49216" w14:textId="77777777" w:rsidR="00E72739" w:rsidRPr="00EC3F49" w:rsidRDefault="00E72739" w:rsidP="00B12485">
      <w:pPr>
        <w:pStyle w:val="NormalWeb"/>
        <w:spacing w:line="360" w:lineRule="auto"/>
        <w:jc w:val="both"/>
        <w:rPr>
          <w:rFonts w:ascii="Times" w:hAnsi="Times" w:cs="Arial"/>
        </w:rPr>
      </w:pPr>
    </w:p>
    <w:sectPr w:rsidR="00E72739" w:rsidRPr="00EC3F49" w:rsidSect="000C1F22">
      <w:headerReference w:type="even" r:id="rId9"/>
      <w:headerReference w:type="default" r:id="rId10"/>
      <w:footerReference w:type="default" r:id="rId11"/>
      <w:type w:val="continuous"/>
      <w:pgSz w:w="12240" w:h="15840"/>
      <w:pgMar w:top="1276"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980A2" w14:textId="77777777" w:rsidR="00BB7532" w:rsidRDefault="00BB7532" w:rsidP="00EE7B88">
      <w:pPr>
        <w:spacing w:after="0" w:line="240" w:lineRule="auto"/>
      </w:pPr>
      <w:r>
        <w:separator/>
      </w:r>
    </w:p>
  </w:endnote>
  <w:endnote w:type="continuationSeparator" w:id="0">
    <w:p w14:paraId="0EA1EE47" w14:textId="77777777" w:rsidR="00BB7532" w:rsidRDefault="00BB7532" w:rsidP="00EE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1FDD" w14:textId="5EBF504E" w:rsidR="004C3F03" w:rsidRDefault="000C1F22" w:rsidP="000C1F22">
    <w:pPr>
      <w:pStyle w:val="Piedepgina"/>
    </w:pPr>
    <w:r>
      <w:t xml:space="preserve">         </w:t>
    </w:r>
    <w:r>
      <w:rPr>
        <w:noProof/>
      </w:rPr>
      <w:drawing>
        <wp:inline distT="0" distB="0" distL="0" distR="0" wp14:anchorId="212354B1" wp14:editId="6374CA83">
          <wp:extent cx="1600200" cy="419100"/>
          <wp:effectExtent l="0" t="0" r="0" b="0"/>
          <wp:docPr id="41" name="Imagen 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C1F22">
      <w:rPr>
        <w:rFonts w:cstheme="minorHAnsi"/>
        <w:b/>
        <w:sz w:val="22"/>
        <w:szCs w:val="22"/>
      </w:rPr>
      <w:t>Vol. 10, Núm. 20 Enero - Junio 2020, e0</w:t>
    </w:r>
    <w:r w:rsidR="00D85206">
      <w:rPr>
        <w:rFonts w:cstheme="minorHAnsi"/>
        <w:b/>
        <w:sz w:val="22"/>
        <w:szCs w:val="22"/>
      </w:rPr>
      <w:t>80</w:t>
    </w:r>
  </w:p>
  <w:p w14:paraId="51C6124A" w14:textId="77777777" w:rsidR="004C3F03" w:rsidRDefault="004C3F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43448" w14:textId="77777777" w:rsidR="00BB7532" w:rsidRDefault="00BB7532" w:rsidP="00EE7B88">
      <w:pPr>
        <w:spacing w:after="0" w:line="240" w:lineRule="auto"/>
      </w:pPr>
      <w:r>
        <w:separator/>
      </w:r>
    </w:p>
  </w:footnote>
  <w:footnote w:type="continuationSeparator" w:id="0">
    <w:p w14:paraId="559CFB83" w14:textId="77777777" w:rsidR="00BB7532" w:rsidRDefault="00BB7532" w:rsidP="00EE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AFE7" w14:textId="77777777" w:rsidR="00681224" w:rsidRDefault="00681224" w:rsidP="005A6C22">
    <w:pPr>
      <w:pStyle w:val="Encabezad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BA7E4B" w14:textId="77777777" w:rsidR="00681224" w:rsidRDefault="00681224" w:rsidP="00681224">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F528" w14:textId="79AEB9EE" w:rsidR="00681224" w:rsidRDefault="000C1F22" w:rsidP="00681224">
    <w:pPr>
      <w:pStyle w:val="Encabezado"/>
      <w:ind w:firstLine="360"/>
    </w:pPr>
    <w:r w:rsidRPr="005A563C">
      <w:rPr>
        <w:noProof/>
      </w:rPr>
      <w:drawing>
        <wp:inline distT="0" distB="0" distL="0" distR="0" wp14:anchorId="3F1FD074" wp14:editId="428CC8AF">
          <wp:extent cx="5610225" cy="65722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A5EFD"/>
    <w:multiLevelType w:val="hybridMultilevel"/>
    <w:tmpl w:val="A588C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22A1C"/>
    <w:multiLevelType w:val="hybridMultilevel"/>
    <w:tmpl w:val="53BE16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F9E42A7"/>
    <w:multiLevelType w:val="multilevel"/>
    <w:tmpl w:val="ABDC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27989"/>
    <w:multiLevelType w:val="hybridMultilevel"/>
    <w:tmpl w:val="4F4A2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D3221A"/>
    <w:multiLevelType w:val="hybridMultilevel"/>
    <w:tmpl w:val="A994FB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CDA5476"/>
    <w:multiLevelType w:val="hybridMultilevel"/>
    <w:tmpl w:val="07886DA2"/>
    <w:lvl w:ilvl="0" w:tplc="0D60668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75835E8"/>
    <w:multiLevelType w:val="hybridMultilevel"/>
    <w:tmpl w:val="FC2E21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79866CC"/>
    <w:multiLevelType w:val="hybridMultilevel"/>
    <w:tmpl w:val="CB120B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1"/>
  </w:num>
  <w:num w:numId="6">
    <w:abstractNumId w:val="2"/>
  </w:num>
  <w:num w:numId="7">
    <w:abstractNumId w:val="10"/>
  </w:num>
  <w:num w:numId="8">
    <w:abstractNumId w:val="9"/>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CB"/>
    <w:rsid w:val="0000199D"/>
    <w:rsid w:val="00002BDC"/>
    <w:rsid w:val="00005778"/>
    <w:rsid w:val="000128C2"/>
    <w:rsid w:val="00014DB6"/>
    <w:rsid w:val="000217BA"/>
    <w:rsid w:val="00025F8E"/>
    <w:rsid w:val="00026F72"/>
    <w:rsid w:val="00035344"/>
    <w:rsid w:val="00042870"/>
    <w:rsid w:val="00042EBA"/>
    <w:rsid w:val="00043494"/>
    <w:rsid w:val="0004715D"/>
    <w:rsid w:val="0005485A"/>
    <w:rsid w:val="00057D7D"/>
    <w:rsid w:val="00060043"/>
    <w:rsid w:val="000724C2"/>
    <w:rsid w:val="00080471"/>
    <w:rsid w:val="00081130"/>
    <w:rsid w:val="00082942"/>
    <w:rsid w:val="00082AA4"/>
    <w:rsid w:val="000855E7"/>
    <w:rsid w:val="000876B4"/>
    <w:rsid w:val="00093F46"/>
    <w:rsid w:val="00097175"/>
    <w:rsid w:val="000A58FA"/>
    <w:rsid w:val="000B037D"/>
    <w:rsid w:val="000B338F"/>
    <w:rsid w:val="000B41EA"/>
    <w:rsid w:val="000C0957"/>
    <w:rsid w:val="000C1F22"/>
    <w:rsid w:val="000C1FE3"/>
    <w:rsid w:val="000C3CD4"/>
    <w:rsid w:val="000C5E5C"/>
    <w:rsid w:val="000D1196"/>
    <w:rsid w:val="000D5A0A"/>
    <w:rsid w:val="000D5A75"/>
    <w:rsid w:val="000D7E62"/>
    <w:rsid w:val="000E1D51"/>
    <w:rsid w:val="000E52AF"/>
    <w:rsid w:val="000E7B07"/>
    <w:rsid w:val="001017C9"/>
    <w:rsid w:val="0011489E"/>
    <w:rsid w:val="00116F73"/>
    <w:rsid w:val="001176DF"/>
    <w:rsid w:val="00120942"/>
    <w:rsid w:val="00120F89"/>
    <w:rsid w:val="001259BD"/>
    <w:rsid w:val="00133F13"/>
    <w:rsid w:val="00151C99"/>
    <w:rsid w:val="00151F60"/>
    <w:rsid w:val="001530E1"/>
    <w:rsid w:val="001912AE"/>
    <w:rsid w:val="00197371"/>
    <w:rsid w:val="001A023D"/>
    <w:rsid w:val="001C7BD0"/>
    <w:rsid w:val="001C7CEB"/>
    <w:rsid w:val="001D40F3"/>
    <w:rsid w:val="001D5F2C"/>
    <w:rsid w:val="001E500E"/>
    <w:rsid w:val="001E6D6F"/>
    <w:rsid w:val="001F38B0"/>
    <w:rsid w:val="001F4DEE"/>
    <w:rsid w:val="0020003B"/>
    <w:rsid w:val="00212B69"/>
    <w:rsid w:val="002230AE"/>
    <w:rsid w:val="00225EA5"/>
    <w:rsid w:val="00230029"/>
    <w:rsid w:val="00233EF6"/>
    <w:rsid w:val="00237F54"/>
    <w:rsid w:val="0025192B"/>
    <w:rsid w:val="0026312B"/>
    <w:rsid w:val="002808ED"/>
    <w:rsid w:val="00290B3F"/>
    <w:rsid w:val="00297188"/>
    <w:rsid w:val="002A454C"/>
    <w:rsid w:val="002B2FA8"/>
    <w:rsid w:val="002B3A92"/>
    <w:rsid w:val="002B3D22"/>
    <w:rsid w:val="002B77F1"/>
    <w:rsid w:val="002C2410"/>
    <w:rsid w:val="002C77D3"/>
    <w:rsid w:val="002C7E0A"/>
    <w:rsid w:val="002D1E45"/>
    <w:rsid w:val="002E3232"/>
    <w:rsid w:val="002E487D"/>
    <w:rsid w:val="002E7023"/>
    <w:rsid w:val="002F51BD"/>
    <w:rsid w:val="002F53D3"/>
    <w:rsid w:val="00303B43"/>
    <w:rsid w:val="00312A99"/>
    <w:rsid w:val="0031476D"/>
    <w:rsid w:val="00315A35"/>
    <w:rsid w:val="00317226"/>
    <w:rsid w:val="003173AB"/>
    <w:rsid w:val="0033139E"/>
    <w:rsid w:val="00331B8A"/>
    <w:rsid w:val="00332BBC"/>
    <w:rsid w:val="00336DB0"/>
    <w:rsid w:val="003376AB"/>
    <w:rsid w:val="00344117"/>
    <w:rsid w:val="00351B32"/>
    <w:rsid w:val="00351EF5"/>
    <w:rsid w:val="0035574A"/>
    <w:rsid w:val="00360674"/>
    <w:rsid w:val="003770EE"/>
    <w:rsid w:val="00382B10"/>
    <w:rsid w:val="003859B9"/>
    <w:rsid w:val="00390751"/>
    <w:rsid w:val="00395B87"/>
    <w:rsid w:val="00395D25"/>
    <w:rsid w:val="003A1EAE"/>
    <w:rsid w:val="003C303B"/>
    <w:rsid w:val="003D6B5D"/>
    <w:rsid w:val="003F1F66"/>
    <w:rsid w:val="0040204A"/>
    <w:rsid w:val="00402880"/>
    <w:rsid w:val="004266BE"/>
    <w:rsid w:val="00434DE6"/>
    <w:rsid w:val="00436D74"/>
    <w:rsid w:val="00443D13"/>
    <w:rsid w:val="00446CD9"/>
    <w:rsid w:val="00455A03"/>
    <w:rsid w:val="00461042"/>
    <w:rsid w:val="004610F6"/>
    <w:rsid w:val="00462A1A"/>
    <w:rsid w:val="004652A0"/>
    <w:rsid w:val="00465ED1"/>
    <w:rsid w:val="00480AAD"/>
    <w:rsid w:val="004A2419"/>
    <w:rsid w:val="004A266A"/>
    <w:rsid w:val="004A4EF5"/>
    <w:rsid w:val="004B2F0D"/>
    <w:rsid w:val="004B7D7E"/>
    <w:rsid w:val="004C036E"/>
    <w:rsid w:val="004C1452"/>
    <w:rsid w:val="004C3F03"/>
    <w:rsid w:val="004C783F"/>
    <w:rsid w:val="004D10B1"/>
    <w:rsid w:val="004D1908"/>
    <w:rsid w:val="004F105A"/>
    <w:rsid w:val="004F4B0E"/>
    <w:rsid w:val="004F5FFF"/>
    <w:rsid w:val="00501806"/>
    <w:rsid w:val="00506C05"/>
    <w:rsid w:val="00516355"/>
    <w:rsid w:val="00516613"/>
    <w:rsid w:val="005258D7"/>
    <w:rsid w:val="005264E1"/>
    <w:rsid w:val="00532163"/>
    <w:rsid w:val="0054435D"/>
    <w:rsid w:val="00560D5D"/>
    <w:rsid w:val="00564209"/>
    <w:rsid w:val="005756F4"/>
    <w:rsid w:val="0058201D"/>
    <w:rsid w:val="00582601"/>
    <w:rsid w:val="005932CD"/>
    <w:rsid w:val="005A3A99"/>
    <w:rsid w:val="005A5519"/>
    <w:rsid w:val="005B5A05"/>
    <w:rsid w:val="005C07ED"/>
    <w:rsid w:val="005C112D"/>
    <w:rsid w:val="005C534A"/>
    <w:rsid w:val="005D297B"/>
    <w:rsid w:val="005D41AE"/>
    <w:rsid w:val="005D6565"/>
    <w:rsid w:val="005E155A"/>
    <w:rsid w:val="005E3D04"/>
    <w:rsid w:val="005E621F"/>
    <w:rsid w:val="00601F6B"/>
    <w:rsid w:val="00602F60"/>
    <w:rsid w:val="00605E46"/>
    <w:rsid w:val="00605F21"/>
    <w:rsid w:val="00611469"/>
    <w:rsid w:val="00612688"/>
    <w:rsid w:val="00615800"/>
    <w:rsid w:val="00623809"/>
    <w:rsid w:val="006331BD"/>
    <w:rsid w:val="00634B96"/>
    <w:rsid w:val="00640AF9"/>
    <w:rsid w:val="00645518"/>
    <w:rsid w:val="00652FE0"/>
    <w:rsid w:val="00664DBC"/>
    <w:rsid w:val="00681224"/>
    <w:rsid w:val="00684860"/>
    <w:rsid w:val="00685012"/>
    <w:rsid w:val="00691FF8"/>
    <w:rsid w:val="006A1790"/>
    <w:rsid w:val="006A2746"/>
    <w:rsid w:val="006E261F"/>
    <w:rsid w:val="006F1E7E"/>
    <w:rsid w:val="006F390D"/>
    <w:rsid w:val="006F5372"/>
    <w:rsid w:val="00702F55"/>
    <w:rsid w:val="0070390B"/>
    <w:rsid w:val="00717C48"/>
    <w:rsid w:val="007218CB"/>
    <w:rsid w:val="007253D6"/>
    <w:rsid w:val="00725F2E"/>
    <w:rsid w:val="00737EBF"/>
    <w:rsid w:val="00741CAB"/>
    <w:rsid w:val="0075198A"/>
    <w:rsid w:val="00755555"/>
    <w:rsid w:val="00767D77"/>
    <w:rsid w:val="00775616"/>
    <w:rsid w:val="00785286"/>
    <w:rsid w:val="00785551"/>
    <w:rsid w:val="007A06C8"/>
    <w:rsid w:val="007A47F1"/>
    <w:rsid w:val="007B5F95"/>
    <w:rsid w:val="007C1B55"/>
    <w:rsid w:val="007C1C19"/>
    <w:rsid w:val="007C49B1"/>
    <w:rsid w:val="007C5169"/>
    <w:rsid w:val="007D1745"/>
    <w:rsid w:val="007E3C06"/>
    <w:rsid w:val="007F17CC"/>
    <w:rsid w:val="007F4B9E"/>
    <w:rsid w:val="007F5989"/>
    <w:rsid w:val="007F6E29"/>
    <w:rsid w:val="00811993"/>
    <w:rsid w:val="00811E98"/>
    <w:rsid w:val="00817980"/>
    <w:rsid w:val="00820537"/>
    <w:rsid w:val="00833935"/>
    <w:rsid w:val="008350B5"/>
    <w:rsid w:val="00845D96"/>
    <w:rsid w:val="00862AFE"/>
    <w:rsid w:val="00867BC1"/>
    <w:rsid w:val="008716FB"/>
    <w:rsid w:val="00872B56"/>
    <w:rsid w:val="00875404"/>
    <w:rsid w:val="00880A70"/>
    <w:rsid w:val="008851E4"/>
    <w:rsid w:val="008A0972"/>
    <w:rsid w:val="008A2128"/>
    <w:rsid w:val="008A3FF3"/>
    <w:rsid w:val="008B513C"/>
    <w:rsid w:val="008C04D2"/>
    <w:rsid w:val="008C1468"/>
    <w:rsid w:val="008D4BE7"/>
    <w:rsid w:val="008E0AFB"/>
    <w:rsid w:val="008E3F5E"/>
    <w:rsid w:val="008E5235"/>
    <w:rsid w:val="008E5552"/>
    <w:rsid w:val="008F55EE"/>
    <w:rsid w:val="00901D3D"/>
    <w:rsid w:val="0090482C"/>
    <w:rsid w:val="009054A3"/>
    <w:rsid w:val="00910AB1"/>
    <w:rsid w:val="00911F08"/>
    <w:rsid w:val="00912C25"/>
    <w:rsid w:val="00913BF7"/>
    <w:rsid w:val="009211FB"/>
    <w:rsid w:val="00924BDE"/>
    <w:rsid w:val="009311AD"/>
    <w:rsid w:val="0093153E"/>
    <w:rsid w:val="00933EFE"/>
    <w:rsid w:val="00945885"/>
    <w:rsid w:val="00952250"/>
    <w:rsid w:val="009560AF"/>
    <w:rsid w:val="009572A0"/>
    <w:rsid w:val="009611CB"/>
    <w:rsid w:val="00964D96"/>
    <w:rsid w:val="009724D4"/>
    <w:rsid w:val="009776DF"/>
    <w:rsid w:val="00986E04"/>
    <w:rsid w:val="0098731B"/>
    <w:rsid w:val="00987834"/>
    <w:rsid w:val="009A0BA8"/>
    <w:rsid w:val="009A4EC8"/>
    <w:rsid w:val="009B27B3"/>
    <w:rsid w:val="009B4B7B"/>
    <w:rsid w:val="009C0F85"/>
    <w:rsid w:val="009C2201"/>
    <w:rsid w:val="009C3240"/>
    <w:rsid w:val="009C7D08"/>
    <w:rsid w:val="009D0885"/>
    <w:rsid w:val="009D0961"/>
    <w:rsid w:val="009D331C"/>
    <w:rsid w:val="009E0F47"/>
    <w:rsid w:val="009E4E55"/>
    <w:rsid w:val="009F00AC"/>
    <w:rsid w:val="009F7BDF"/>
    <w:rsid w:val="00A1107B"/>
    <w:rsid w:val="00A13A3A"/>
    <w:rsid w:val="00A14E1B"/>
    <w:rsid w:val="00A2125E"/>
    <w:rsid w:val="00A23F3A"/>
    <w:rsid w:val="00A3384C"/>
    <w:rsid w:val="00A46B79"/>
    <w:rsid w:val="00A65961"/>
    <w:rsid w:val="00A65CAA"/>
    <w:rsid w:val="00A6685F"/>
    <w:rsid w:val="00A66AD4"/>
    <w:rsid w:val="00A722D9"/>
    <w:rsid w:val="00A7492B"/>
    <w:rsid w:val="00A84282"/>
    <w:rsid w:val="00A862ED"/>
    <w:rsid w:val="00AE2844"/>
    <w:rsid w:val="00AF0A66"/>
    <w:rsid w:val="00AF2575"/>
    <w:rsid w:val="00AF64F9"/>
    <w:rsid w:val="00AF7B46"/>
    <w:rsid w:val="00B0098E"/>
    <w:rsid w:val="00B0199E"/>
    <w:rsid w:val="00B12485"/>
    <w:rsid w:val="00B158CF"/>
    <w:rsid w:val="00B20A08"/>
    <w:rsid w:val="00B217E8"/>
    <w:rsid w:val="00B24CF9"/>
    <w:rsid w:val="00B37C50"/>
    <w:rsid w:val="00B406B2"/>
    <w:rsid w:val="00B419B9"/>
    <w:rsid w:val="00B445E7"/>
    <w:rsid w:val="00B605B6"/>
    <w:rsid w:val="00B6168E"/>
    <w:rsid w:val="00B61F00"/>
    <w:rsid w:val="00B6364C"/>
    <w:rsid w:val="00B67311"/>
    <w:rsid w:val="00B67ECD"/>
    <w:rsid w:val="00B81650"/>
    <w:rsid w:val="00B90476"/>
    <w:rsid w:val="00B95130"/>
    <w:rsid w:val="00B95D2E"/>
    <w:rsid w:val="00BA29D5"/>
    <w:rsid w:val="00BA3097"/>
    <w:rsid w:val="00BA3626"/>
    <w:rsid w:val="00BB00D5"/>
    <w:rsid w:val="00BB0ECD"/>
    <w:rsid w:val="00BB317C"/>
    <w:rsid w:val="00BB59DF"/>
    <w:rsid w:val="00BB7532"/>
    <w:rsid w:val="00BC3022"/>
    <w:rsid w:val="00BC4CCB"/>
    <w:rsid w:val="00BC553F"/>
    <w:rsid w:val="00BE3B6D"/>
    <w:rsid w:val="00BF06F3"/>
    <w:rsid w:val="00BF1CDB"/>
    <w:rsid w:val="00BF2428"/>
    <w:rsid w:val="00C01500"/>
    <w:rsid w:val="00C028D6"/>
    <w:rsid w:val="00C212A4"/>
    <w:rsid w:val="00C2191D"/>
    <w:rsid w:val="00C37489"/>
    <w:rsid w:val="00C431D5"/>
    <w:rsid w:val="00C5529D"/>
    <w:rsid w:val="00C55858"/>
    <w:rsid w:val="00C63987"/>
    <w:rsid w:val="00C74BBA"/>
    <w:rsid w:val="00C75872"/>
    <w:rsid w:val="00C8028A"/>
    <w:rsid w:val="00C86800"/>
    <w:rsid w:val="00C90850"/>
    <w:rsid w:val="00C94BCB"/>
    <w:rsid w:val="00C9597E"/>
    <w:rsid w:val="00CA00F5"/>
    <w:rsid w:val="00CA472B"/>
    <w:rsid w:val="00CA6C61"/>
    <w:rsid w:val="00CB3A7C"/>
    <w:rsid w:val="00CB66DE"/>
    <w:rsid w:val="00CB68AA"/>
    <w:rsid w:val="00CC5856"/>
    <w:rsid w:val="00CD5A35"/>
    <w:rsid w:val="00CE0230"/>
    <w:rsid w:val="00CE0E5E"/>
    <w:rsid w:val="00CE2607"/>
    <w:rsid w:val="00CE4F91"/>
    <w:rsid w:val="00D023E4"/>
    <w:rsid w:val="00D0293F"/>
    <w:rsid w:val="00D02E8B"/>
    <w:rsid w:val="00D10844"/>
    <w:rsid w:val="00D22E6D"/>
    <w:rsid w:val="00D3053D"/>
    <w:rsid w:val="00D444CC"/>
    <w:rsid w:val="00D6044F"/>
    <w:rsid w:val="00D60BF2"/>
    <w:rsid w:val="00D635F9"/>
    <w:rsid w:val="00D63FA0"/>
    <w:rsid w:val="00D64A65"/>
    <w:rsid w:val="00D6581C"/>
    <w:rsid w:val="00D85206"/>
    <w:rsid w:val="00D90706"/>
    <w:rsid w:val="00DA64EC"/>
    <w:rsid w:val="00DB4BBA"/>
    <w:rsid w:val="00DC037A"/>
    <w:rsid w:val="00DC141B"/>
    <w:rsid w:val="00DC4A70"/>
    <w:rsid w:val="00DD6D7C"/>
    <w:rsid w:val="00DE0580"/>
    <w:rsid w:val="00DE0ED8"/>
    <w:rsid w:val="00DE399F"/>
    <w:rsid w:val="00DE4543"/>
    <w:rsid w:val="00DF7C81"/>
    <w:rsid w:val="00E01871"/>
    <w:rsid w:val="00E05B2F"/>
    <w:rsid w:val="00E104F8"/>
    <w:rsid w:val="00E11C8F"/>
    <w:rsid w:val="00E12354"/>
    <w:rsid w:val="00E12979"/>
    <w:rsid w:val="00E12ABA"/>
    <w:rsid w:val="00E13219"/>
    <w:rsid w:val="00E17F9A"/>
    <w:rsid w:val="00E2223B"/>
    <w:rsid w:val="00E339D0"/>
    <w:rsid w:val="00E34882"/>
    <w:rsid w:val="00E37E76"/>
    <w:rsid w:val="00E5041C"/>
    <w:rsid w:val="00E5385B"/>
    <w:rsid w:val="00E54601"/>
    <w:rsid w:val="00E600ED"/>
    <w:rsid w:val="00E613E7"/>
    <w:rsid w:val="00E66715"/>
    <w:rsid w:val="00E71092"/>
    <w:rsid w:val="00E72739"/>
    <w:rsid w:val="00E833A4"/>
    <w:rsid w:val="00E968EE"/>
    <w:rsid w:val="00EC0E57"/>
    <w:rsid w:val="00EC3F49"/>
    <w:rsid w:val="00EC5D4D"/>
    <w:rsid w:val="00EC63E8"/>
    <w:rsid w:val="00EE16E4"/>
    <w:rsid w:val="00EE74E8"/>
    <w:rsid w:val="00EE7B88"/>
    <w:rsid w:val="00EF4C1C"/>
    <w:rsid w:val="00F128C4"/>
    <w:rsid w:val="00F13B67"/>
    <w:rsid w:val="00F25E32"/>
    <w:rsid w:val="00F46D32"/>
    <w:rsid w:val="00F52952"/>
    <w:rsid w:val="00F530BD"/>
    <w:rsid w:val="00F5720C"/>
    <w:rsid w:val="00F62AB5"/>
    <w:rsid w:val="00F90C65"/>
    <w:rsid w:val="00F95053"/>
    <w:rsid w:val="00FA04D5"/>
    <w:rsid w:val="00FA2773"/>
    <w:rsid w:val="00FA327B"/>
    <w:rsid w:val="00FA6C97"/>
    <w:rsid w:val="00FB2434"/>
    <w:rsid w:val="00FB4304"/>
    <w:rsid w:val="00FB5905"/>
    <w:rsid w:val="00FD71A3"/>
    <w:rsid w:val="00FF4442"/>
    <w:rsid w:val="00FF7C3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372D2A"/>
  <w15:docId w15:val="{52E62579-77D0-4EB2-BC6D-04A286F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50"/>
    <w:pPr>
      <w:spacing w:after="120" w:line="285" w:lineRule="auto"/>
    </w:pPr>
    <w:rPr>
      <w:rFonts w:ascii="Calibri" w:eastAsia="Times New Roman" w:hAnsi="Calibri" w:cs="Times New Roman"/>
      <w:color w:val="000000"/>
      <w:kern w:val="28"/>
      <w:sz w:val="20"/>
      <w:szCs w:val="20"/>
      <w:lang w:eastAsia="es-MX"/>
      <w14:ligatures w14:val="standard"/>
      <w14:cntxtAlts/>
    </w:rPr>
  </w:style>
  <w:style w:type="paragraph" w:styleId="Ttulo1">
    <w:name w:val="heading 1"/>
    <w:basedOn w:val="Normal"/>
    <w:next w:val="Normal"/>
    <w:link w:val="Ttulo1Car"/>
    <w:uiPriority w:val="9"/>
    <w:qFormat/>
    <w:rsid w:val="00EE7B88"/>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14:cntxtAlts w14:val="0"/>
    </w:rPr>
  </w:style>
  <w:style w:type="paragraph" w:styleId="Ttulo3">
    <w:name w:val="heading 3"/>
    <w:basedOn w:val="Normal"/>
    <w:next w:val="Normal"/>
    <w:link w:val="Ttulo3Car"/>
    <w:rsid w:val="00B1248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14:ligatures w14:val="none"/>
      <w14:cntxtAlts w14: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4E8"/>
    <w:pPr>
      <w:ind w:left="720"/>
      <w:contextualSpacing/>
    </w:pPr>
  </w:style>
  <w:style w:type="table" w:styleId="Tablaconcuadrcula">
    <w:name w:val="Table Grid"/>
    <w:basedOn w:val="Tablanormal"/>
    <w:uiPriority w:val="59"/>
    <w:rsid w:val="0011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E7B8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E7B88"/>
  </w:style>
  <w:style w:type="paragraph" w:styleId="Encabezado">
    <w:name w:val="header"/>
    <w:basedOn w:val="Normal"/>
    <w:link w:val="EncabezadoCar"/>
    <w:uiPriority w:val="99"/>
    <w:unhideWhenUsed/>
    <w:rsid w:val="00EE7B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B88"/>
    <w:rPr>
      <w:rFonts w:ascii="Calibri" w:eastAsia="Times New Roman" w:hAnsi="Calibri" w:cs="Times New Roman"/>
      <w:color w:val="000000"/>
      <w:kern w:val="28"/>
      <w:sz w:val="20"/>
      <w:szCs w:val="20"/>
      <w:lang w:eastAsia="es-MX"/>
      <w14:ligatures w14:val="standard"/>
      <w14:cntxtAlts/>
    </w:rPr>
  </w:style>
  <w:style w:type="paragraph" w:styleId="Piedepgina">
    <w:name w:val="footer"/>
    <w:basedOn w:val="Normal"/>
    <w:link w:val="PiedepginaCar"/>
    <w:uiPriority w:val="99"/>
    <w:unhideWhenUsed/>
    <w:rsid w:val="00EE7B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B88"/>
    <w:rPr>
      <w:rFonts w:ascii="Calibri" w:eastAsia="Times New Roman" w:hAnsi="Calibri" w:cs="Times New Roman"/>
      <w:color w:val="000000"/>
      <w:kern w:val="28"/>
      <w:sz w:val="20"/>
      <w:szCs w:val="20"/>
      <w:lang w:eastAsia="es-MX"/>
      <w14:ligatures w14:val="standard"/>
      <w14:cntxtAlts/>
    </w:rPr>
  </w:style>
  <w:style w:type="paragraph" w:styleId="Sinespaciado">
    <w:name w:val="No Spacing"/>
    <w:uiPriority w:val="1"/>
    <w:qFormat/>
    <w:rsid w:val="00B0199E"/>
    <w:pPr>
      <w:spacing w:after="0" w:line="240" w:lineRule="auto"/>
    </w:pPr>
    <w:rPr>
      <w:rFonts w:ascii="Calibri" w:eastAsia="Times New Roman" w:hAnsi="Calibri" w:cs="Times New Roman"/>
      <w:color w:val="000000"/>
      <w:kern w:val="28"/>
      <w:sz w:val="20"/>
      <w:szCs w:val="20"/>
      <w:lang w:eastAsia="es-MX"/>
      <w14:ligatures w14:val="standard"/>
      <w14:cntxtAlts/>
    </w:rPr>
  </w:style>
  <w:style w:type="paragraph" w:styleId="Textodeglobo">
    <w:name w:val="Balloon Text"/>
    <w:basedOn w:val="Normal"/>
    <w:link w:val="TextodegloboCar"/>
    <w:uiPriority w:val="99"/>
    <w:semiHidden/>
    <w:unhideWhenUsed/>
    <w:rsid w:val="00A66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AD4"/>
    <w:rPr>
      <w:rFonts w:ascii="Tahoma" w:eastAsia="Times New Roman" w:hAnsi="Tahoma" w:cs="Tahoma"/>
      <w:color w:val="000000"/>
      <w:kern w:val="28"/>
      <w:sz w:val="16"/>
      <w:szCs w:val="16"/>
      <w:lang w:eastAsia="es-MX"/>
      <w14:ligatures w14:val="standard"/>
      <w14:cntxtAlts/>
    </w:rPr>
  </w:style>
  <w:style w:type="paragraph" w:styleId="NormalWeb">
    <w:name w:val="Normal (Web)"/>
    <w:basedOn w:val="Normal"/>
    <w:uiPriority w:val="99"/>
    <w:unhideWhenUsed/>
    <w:rsid w:val="00FF4442"/>
    <w:pPr>
      <w:spacing w:before="100" w:beforeAutospacing="1" w:after="100" w:afterAutospacing="1" w:line="240" w:lineRule="auto"/>
    </w:pPr>
    <w:rPr>
      <w:rFonts w:ascii="Times New Roman" w:eastAsiaTheme="minorHAnsi" w:hAnsi="Times New Roman"/>
      <w:color w:val="auto"/>
      <w:kern w:val="0"/>
      <w:sz w:val="24"/>
      <w:szCs w:val="24"/>
      <w:lang w:val="es-ES_tradnl" w:eastAsia="es-ES_tradnl"/>
      <w14:ligatures w14:val="none"/>
      <w14:cntxtAlts w14:val="0"/>
    </w:rPr>
  </w:style>
  <w:style w:type="character" w:styleId="Hipervnculo">
    <w:name w:val="Hyperlink"/>
    <w:basedOn w:val="Fuentedeprrafopredeter"/>
    <w:uiPriority w:val="99"/>
    <w:unhideWhenUsed/>
    <w:rsid w:val="00A6685F"/>
    <w:rPr>
      <w:color w:val="0563C1" w:themeColor="hyperlink"/>
      <w:u w:val="single"/>
    </w:rPr>
  </w:style>
  <w:style w:type="character" w:styleId="Nmerodepgina">
    <w:name w:val="page number"/>
    <w:basedOn w:val="Fuentedeprrafopredeter"/>
    <w:uiPriority w:val="99"/>
    <w:semiHidden/>
    <w:unhideWhenUsed/>
    <w:rsid w:val="00681224"/>
  </w:style>
  <w:style w:type="paragraph" w:styleId="HTMLconformatoprevio">
    <w:name w:val="HTML Preformatted"/>
    <w:basedOn w:val="Normal"/>
    <w:link w:val="HTMLconformatoprevioCar"/>
    <w:uiPriority w:val="99"/>
    <w:unhideWhenUsed/>
    <w:rsid w:val="0031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eastAsia="es-ES_tradnl"/>
      <w14:ligatures w14:val="none"/>
      <w14:cntxtAlts w14:val="0"/>
    </w:rPr>
  </w:style>
  <w:style w:type="character" w:customStyle="1" w:styleId="HTMLconformatoprevioCar">
    <w:name w:val="HTML con formato previo Car"/>
    <w:basedOn w:val="Fuentedeprrafopredeter"/>
    <w:link w:val="HTMLconformatoprevio"/>
    <w:uiPriority w:val="99"/>
    <w:rsid w:val="003173AB"/>
    <w:rPr>
      <w:rFonts w:ascii="Courier New" w:eastAsia="Times New Roman" w:hAnsi="Courier New" w:cs="Courier New"/>
      <w:sz w:val="20"/>
      <w:szCs w:val="20"/>
      <w:lang w:eastAsia="es-ES_tradnl"/>
    </w:rPr>
  </w:style>
  <w:style w:type="character" w:customStyle="1" w:styleId="apple-converted-space">
    <w:name w:val="apple-converted-space"/>
    <w:basedOn w:val="Fuentedeprrafopredeter"/>
    <w:rsid w:val="00785551"/>
  </w:style>
  <w:style w:type="character" w:styleId="Refdecomentario">
    <w:name w:val="annotation reference"/>
    <w:basedOn w:val="Fuentedeprrafopredeter"/>
    <w:uiPriority w:val="99"/>
    <w:semiHidden/>
    <w:unhideWhenUsed/>
    <w:rsid w:val="00E613E7"/>
    <w:rPr>
      <w:sz w:val="16"/>
      <w:szCs w:val="16"/>
    </w:rPr>
  </w:style>
  <w:style w:type="paragraph" w:styleId="Textocomentario">
    <w:name w:val="annotation text"/>
    <w:basedOn w:val="Normal"/>
    <w:link w:val="TextocomentarioCar"/>
    <w:uiPriority w:val="99"/>
    <w:unhideWhenUsed/>
    <w:rsid w:val="00E613E7"/>
    <w:pPr>
      <w:spacing w:line="240" w:lineRule="auto"/>
    </w:pPr>
  </w:style>
  <w:style w:type="character" w:customStyle="1" w:styleId="TextocomentarioCar">
    <w:name w:val="Texto comentario Car"/>
    <w:basedOn w:val="Fuentedeprrafopredeter"/>
    <w:link w:val="Textocomentario"/>
    <w:uiPriority w:val="99"/>
    <w:rsid w:val="00E613E7"/>
    <w:rPr>
      <w:rFonts w:ascii="Calibri" w:eastAsia="Times New Roman" w:hAnsi="Calibri" w:cs="Times New Roman"/>
      <w:color w:val="000000"/>
      <w:kern w:val="28"/>
      <w:sz w:val="20"/>
      <w:szCs w:val="20"/>
      <w:lang w:eastAsia="es-MX"/>
      <w14:ligatures w14:val="standard"/>
      <w14:cntxtAlts/>
    </w:rPr>
  </w:style>
  <w:style w:type="paragraph" w:styleId="Asuntodelcomentario">
    <w:name w:val="annotation subject"/>
    <w:basedOn w:val="Textocomentario"/>
    <w:next w:val="Textocomentario"/>
    <w:link w:val="AsuntodelcomentarioCar"/>
    <w:uiPriority w:val="99"/>
    <w:semiHidden/>
    <w:unhideWhenUsed/>
    <w:rsid w:val="00E613E7"/>
    <w:rPr>
      <w:b/>
      <w:bCs/>
    </w:rPr>
  </w:style>
  <w:style w:type="character" w:customStyle="1" w:styleId="AsuntodelcomentarioCar">
    <w:name w:val="Asunto del comentario Car"/>
    <w:basedOn w:val="TextocomentarioCar"/>
    <w:link w:val="Asuntodelcomentario"/>
    <w:uiPriority w:val="99"/>
    <w:semiHidden/>
    <w:rsid w:val="00E613E7"/>
    <w:rPr>
      <w:rFonts w:ascii="Calibri" w:eastAsia="Times New Roman" w:hAnsi="Calibri" w:cs="Times New Roman"/>
      <w:b/>
      <w:bCs/>
      <w:color w:val="000000"/>
      <w:kern w:val="28"/>
      <w:sz w:val="20"/>
      <w:szCs w:val="20"/>
      <w:lang w:eastAsia="es-MX"/>
      <w14:ligatures w14:val="standard"/>
      <w14:cntxtAlts/>
    </w:rPr>
  </w:style>
  <w:style w:type="character" w:styleId="Mencinsinresolver">
    <w:name w:val="Unresolved Mention"/>
    <w:basedOn w:val="Fuentedeprrafopredeter"/>
    <w:uiPriority w:val="99"/>
    <w:semiHidden/>
    <w:unhideWhenUsed/>
    <w:rsid w:val="009572A0"/>
    <w:rPr>
      <w:color w:val="605E5C"/>
      <w:shd w:val="clear" w:color="auto" w:fill="E1DFDD"/>
    </w:rPr>
  </w:style>
  <w:style w:type="character" w:customStyle="1" w:styleId="Ttulo3Car">
    <w:name w:val="Título 3 Car"/>
    <w:basedOn w:val="Fuentedeprrafopredeter"/>
    <w:link w:val="Ttulo3"/>
    <w:rsid w:val="00B1248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109">
      <w:bodyDiv w:val="1"/>
      <w:marLeft w:val="0"/>
      <w:marRight w:val="0"/>
      <w:marTop w:val="0"/>
      <w:marBottom w:val="0"/>
      <w:divBdr>
        <w:top w:val="none" w:sz="0" w:space="0" w:color="auto"/>
        <w:left w:val="none" w:sz="0" w:space="0" w:color="auto"/>
        <w:bottom w:val="none" w:sz="0" w:space="0" w:color="auto"/>
        <w:right w:val="none" w:sz="0" w:space="0" w:color="auto"/>
      </w:divBdr>
      <w:divsChild>
        <w:div w:id="1092511865">
          <w:marLeft w:val="0"/>
          <w:marRight w:val="0"/>
          <w:marTop w:val="0"/>
          <w:marBottom w:val="0"/>
          <w:divBdr>
            <w:top w:val="none" w:sz="0" w:space="0" w:color="auto"/>
            <w:left w:val="none" w:sz="0" w:space="0" w:color="auto"/>
            <w:bottom w:val="none" w:sz="0" w:space="0" w:color="auto"/>
            <w:right w:val="none" w:sz="0" w:space="0" w:color="auto"/>
          </w:divBdr>
          <w:divsChild>
            <w:div w:id="1861040784">
              <w:marLeft w:val="0"/>
              <w:marRight w:val="0"/>
              <w:marTop w:val="0"/>
              <w:marBottom w:val="0"/>
              <w:divBdr>
                <w:top w:val="none" w:sz="0" w:space="0" w:color="auto"/>
                <w:left w:val="none" w:sz="0" w:space="0" w:color="auto"/>
                <w:bottom w:val="none" w:sz="0" w:space="0" w:color="auto"/>
                <w:right w:val="none" w:sz="0" w:space="0" w:color="auto"/>
              </w:divBdr>
              <w:divsChild>
                <w:div w:id="1897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0733">
      <w:bodyDiv w:val="1"/>
      <w:marLeft w:val="0"/>
      <w:marRight w:val="0"/>
      <w:marTop w:val="0"/>
      <w:marBottom w:val="0"/>
      <w:divBdr>
        <w:top w:val="none" w:sz="0" w:space="0" w:color="auto"/>
        <w:left w:val="none" w:sz="0" w:space="0" w:color="auto"/>
        <w:bottom w:val="none" w:sz="0" w:space="0" w:color="auto"/>
        <w:right w:val="none" w:sz="0" w:space="0" w:color="auto"/>
      </w:divBdr>
    </w:div>
    <w:div w:id="135150526">
      <w:bodyDiv w:val="1"/>
      <w:marLeft w:val="0"/>
      <w:marRight w:val="0"/>
      <w:marTop w:val="0"/>
      <w:marBottom w:val="0"/>
      <w:divBdr>
        <w:top w:val="none" w:sz="0" w:space="0" w:color="auto"/>
        <w:left w:val="none" w:sz="0" w:space="0" w:color="auto"/>
        <w:bottom w:val="none" w:sz="0" w:space="0" w:color="auto"/>
        <w:right w:val="none" w:sz="0" w:space="0" w:color="auto"/>
      </w:divBdr>
    </w:div>
    <w:div w:id="180516659">
      <w:bodyDiv w:val="1"/>
      <w:marLeft w:val="0"/>
      <w:marRight w:val="0"/>
      <w:marTop w:val="0"/>
      <w:marBottom w:val="0"/>
      <w:divBdr>
        <w:top w:val="none" w:sz="0" w:space="0" w:color="auto"/>
        <w:left w:val="none" w:sz="0" w:space="0" w:color="auto"/>
        <w:bottom w:val="none" w:sz="0" w:space="0" w:color="auto"/>
        <w:right w:val="none" w:sz="0" w:space="0" w:color="auto"/>
      </w:divBdr>
    </w:div>
    <w:div w:id="188614914">
      <w:bodyDiv w:val="1"/>
      <w:marLeft w:val="0"/>
      <w:marRight w:val="0"/>
      <w:marTop w:val="0"/>
      <w:marBottom w:val="0"/>
      <w:divBdr>
        <w:top w:val="none" w:sz="0" w:space="0" w:color="auto"/>
        <w:left w:val="none" w:sz="0" w:space="0" w:color="auto"/>
        <w:bottom w:val="none" w:sz="0" w:space="0" w:color="auto"/>
        <w:right w:val="none" w:sz="0" w:space="0" w:color="auto"/>
      </w:divBdr>
    </w:div>
    <w:div w:id="219756404">
      <w:bodyDiv w:val="1"/>
      <w:marLeft w:val="0"/>
      <w:marRight w:val="0"/>
      <w:marTop w:val="0"/>
      <w:marBottom w:val="0"/>
      <w:divBdr>
        <w:top w:val="none" w:sz="0" w:space="0" w:color="auto"/>
        <w:left w:val="none" w:sz="0" w:space="0" w:color="auto"/>
        <w:bottom w:val="none" w:sz="0" w:space="0" w:color="auto"/>
        <w:right w:val="none" w:sz="0" w:space="0" w:color="auto"/>
      </w:divBdr>
    </w:div>
    <w:div w:id="321544606">
      <w:bodyDiv w:val="1"/>
      <w:marLeft w:val="0"/>
      <w:marRight w:val="0"/>
      <w:marTop w:val="0"/>
      <w:marBottom w:val="0"/>
      <w:divBdr>
        <w:top w:val="none" w:sz="0" w:space="0" w:color="auto"/>
        <w:left w:val="none" w:sz="0" w:space="0" w:color="auto"/>
        <w:bottom w:val="none" w:sz="0" w:space="0" w:color="auto"/>
        <w:right w:val="none" w:sz="0" w:space="0" w:color="auto"/>
      </w:divBdr>
    </w:div>
    <w:div w:id="350759445">
      <w:bodyDiv w:val="1"/>
      <w:marLeft w:val="0"/>
      <w:marRight w:val="0"/>
      <w:marTop w:val="0"/>
      <w:marBottom w:val="0"/>
      <w:divBdr>
        <w:top w:val="none" w:sz="0" w:space="0" w:color="auto"/>
        <w:left w:val="none" w:sz="0" w:space="0" w:color="auto"/>
        <w:bottom w:val="none" w:sz="0" w:space="0" w:color="auto"/>
        <w:right w:val="none" w:sz="0" w:space="0" w:color="auto"/>
      </w:divBdr>
      <w:divsChild>
        <w:div w:id="260334259">
          <w:marLeft w:val="0"/>
          <w:marRight w:val="0"/>
          <w:marTop w:val="0"/>
          <w:marBottom w:val="0"/>
          <w:divBdr>
            <w:top w:val="none" w:sz="0" w:space="0" w:color="auto"/>
            <w:left w:val="none" w:sz="0" w:space="0" w:color="auto"/>
            <w:bottom w:val="none" w:sz="0" w:space="0" w:color="auto"/>
            <w:right w:val="none" w:sz="0" w:space="0" w:color="auto"/>
          </w:divBdr>
          <w:divsChild>
            <w:div w:id="2032995513">
              <w:marLeft w:val="0"/>
              <w:marRight w:val="0"/>
              <w:marTop w:val="0"/>
              <w:marBottom w:val="0"/>
              <w:divBdr>
                <w:top w:val="none" w:sz="0" w:space="0" w:color="auto"/>
                <w:left w:val="none" w:sz="0" w:space="0" w:color="auto"/>
                <w:bottom w:val="none" w:sz="0" w:space="0" w:color="auto"/>
                <w:right w:val="none" w:sz="0" w:space="0" w:color="auto"/>
              </w:divBdr>
              <w:divsChild>
                <w:div w:id="8636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5093">
      <w:bodyDiv w:val="1"/>
      <w:marLeft w:val="0"/>
      <w:marRight w:val="0"/>
      <w:marTop w:val="0"/>
      <w:marBottom w:val="0"/>
      <w:divBdr>
        <w:top w:val="none" w:sz="0" w:space="0" w:color="auto"/>
        <w:left w:val="none" w:sz="0" w:space="0" w:color="auto"/>
        <w:bottom w:val="none" w:sz="0" w:space="0" w:color="auto"/>
        <w:right w:val="none" w:sz="0" w:space="0" w:color="auto"/>
      </w:divBdr>
    </w:div>
    <w:div w:id="365101228">
      <w:bodyDiv w:val="1"/>
      <w:marLeft w:val="0"/>
      <w:marRight w:val="0"/>
      <w:marTop w:val="0"/>
      <w:marBottom w:val="0"/>
      <w:divBdr>
        <w:top w:val="none" w:sz="0" w:space="0" w:color="auto"/>
        <w:left w:val="none" w:sz="0" w:space="0" w:color="auto"/>
        <w:bottom w:val="none" w:sz="0" w:space="0" w:color="auto"/>
        <w:right w:val="none" w:sz="0" w:space="0" w:color="auto"/>
      </w:divBdr>
    </w:div>
    <w:div w:id="388188333">
      <w:bodyDiv w:val="1"/>
      <w:marLeft w:val="0"/>
      <w:marRight w:val="0"/>
      <w:marTop w:val="0"/>
      <w:marBottom w:val="0"/>
      <w:divBdr>
        <w:top w:val="none" w:sz="0" w:space="0" w:color="auto"/>
        <w:left w:val="none" w:sz="0" w:space="0" w:color="auto"/>
        <w:bottom w:val="none" w:sz="0" w:space="0" w:color="auto"/>
        <w:right w:val="none" w:sz="0" w:space="0" w:color="auto"/>
      </w:divBdr>
    </w:div>
    <w:div w:id="455176067">
      <w:bodyDiv w:val="1"/>
      <w:marLeft w:val="0"/>
      <w:marRight w:val="0"/>
      <w:marTop w:val="0"/>
      <w:marBottom w:val="0"/>
      <w:divBdr>
        <w:top w:val="none" w:sz="0" w:space="0" w:color="auto"/>
        <w:left w:val="none" w:sz="0" w:space="0" w:color="auto"/>
        <w:bottom w:val="none" w:sz="0" w:space="0" w:color="auto"/>
        <w:right w:val="none" w:sz="0" w:space="0" w:color="auto"/>
      </w:divBdr>
    </w:div>
    <w:div w:id="513761105">
      <w:bodyDiv w:val="1"/>
      <w:marLeft w:val="0"/>
      <w:marRight w:val="0"/>
      <w:marTop w:val="0"/>
      <w:marBottom w:val="0"/>
      <w:divBdr>
        <w:top w:val="none" w:sz="0" w:space="0" w:color="auto"/>
        <w:left w:val="none" w:sz="0" w:space="0" w:color="auto"/>
        <w:bottom w:val="none" w:sz="0" w:space="0" w:color="auto"/>
        <w:right w:val="none" w:sz="0" w:space="0" w:color="auto"/>
      </w:divBdr>
    </w:div>
    <w:div w:id="548610683">
      <w:bodyDiv w:val="1"/>
      <w:marLeft w:val="0"/>
      <w:marRight w:val="0"/>
      <w:marTop w:val="0"/>
      <w:marBottom w:val="0"/>
      <w:divBdr>
        <w:top w:val="none" w:sz="0" w:space="0" w:color="auto"/>
        <w:left w:val="none" w:sz="0" w:space="0" w:color="auto"/>
        <w:bottom w:val="none" w:sz="0" w:space="0" w:color="auto"/>
        <w:right w:val="none" w:sz="0" w:space="0" w:color="auto"/>
      </w:divBdr>
    </w:div>
    <w:div w:id="638875051">
      <w:bodyDiv w:val="1"/>
      <w:marLeft w:val="0"/>
      <w:marRight w:val="0"/>
      <w:marTop w:val="0"/>
      <w:marBottom w:val="0"/>
      <w:divBdr>
        <w:top w:val="none" w:sz="0" w:space="0" w:color="auto"/>
        <w:left w:val="none" w:sz="0" w:space="0" w:color="auto"/>
        <w:bottom w:val="none" w:sz="0" w:space="0" w:color="auto"/>
        <w:right w:val="none" w:sz="0" w:space="0" w:color="auto"/>
      </w:divBdr>
    </w:div>
    <w:div w:id="643049414">
      <w:bodyDiv w:val="1"/>
      <w:marLeft w:val="0"/>
      <w:marRight w:val="0"/>
      <w:marTop w:val="0"/>
      <w:marBottom w:val="0"/>
      <w:divBdr>
        <w:top w:val="none" w:sz="0" w:space="0" w:color="auto"/>
        <w:left w:val="none" w:sz="0" w:space="0" w:color="auto"/>
        <w:bottom w:val="none" w:sz="0" w:space="0" w:color="auto"/>
        <w:right w:val="none" w:sz="0" w:space="0" w:color="auto"/>
      </w:divBdr>
    </w:div>
    <w:div w:id="668562307">
      <w:bodyDiv w:val="1"/>
      <w:marLeft w:val="0"/>
      <w:marRight w:val="0"/>
      <w:marTop w:val="0"/>
      <w:marBottom w:val="0"/>
      <w:divBdr>
        <w:top w:val="none" w:sz="0" w:space="0" w:color="auto"/>
        <w:left w:val="none" w:sz="0" w:space="0" w:color="auto"/>
        <w:bottom w:val="none" w:sz="0" w:space="0" w:color="auto"/>
        <w:right w:val="none" w:sz="0" w:space="0" w:color="auto"/>
      </w:divBdr>
    </w:div>
    <w:div w:id="682825328">
      <w:bodyDiv w:val="1"/>
      <w:marLeft w:val="0"/>
      <w:marRight w:val="0"/>
      <w:marTop w:val="0"/>
      <w:marBottom w:val="0"/>
      <w:divBdr>
        <w:top w:val="none" w:sz="0" w:space="0" w:color="auto"/>
        <w:left w:val="none" w:sz="0" w:space="0" w:color="auto"/>
        <w:bottom w:val="none" w:sz="0" w:space="0" w:color="auto"/>
        <w:right w:val="none" w:sz="0" w:space="0" w:color="auto"/>
      </w:divBdr>
    </w:div>
    <w:div w:id="687409330">
      <w:bodyDiv w:val="1"/>
      <w:marLeft w:val="0"/>
      <w:marRight w:val="0"/>
      <w:marTop w:val="0"/>
      <w:marBottom w:val="0"/>
      <w:divBdr>
        <w:top w:val="none" w:sz="0" w:space="0" w:color="auto"/>
        <w:left w:val="none" w:sz="0" w:space="0" w:color="auto"/>
        <w:bottom w:val="none" w:sz="0" w:space="0" w:color="auto"/>
        <w:right w:val="none" w:sz="0" w:space="0" w:color="auto"/>
      </w:divBdr>
      <w:divsChild>
        <w:div w:id="335496585">
          <w:marLeft w:val="0"/>
          <w:marRight w:val="0"/>
          <w:marTop w:val="0"/>
          <w:marBottom w:val="0"/>
          <w:divBdr>
            <w:top w:val="none" w:sz="0" w:space="0" w:color="auto"/>
            <w:left w:val="none" w:sz="0" w:space="0" w:color="auto"/>
            <w:bottom w:val="none" w:sz="0" w:space="0" w:color="auto"/>
            <w:right w:val="none" w:sz="0" w:space="0" w:color="auto"/>
          </w:divBdr>
          <w:divsChild>
            <w:div w:id="460659527">
              <w:marLeft w:val="0"/>
              <w:marRight w:val="0"/>
              <w:marTop w:val="0"/>
              <w:marBottom w:val="0"/>
              <w:divBdr>
                <w:top w:val="none" w:sz="0" w:space="0" w:color="auto"/>
                <w:left w:val="none" w:sz="0" w:space="0" w:color="auto"/>
                <w:bottom w:val="none" w:sz="0" w:space="0" w:color="auto"/>
                <w:right w:val="none" w:sz="0" w:space="0" w:color="auto"/>
              </w:divBdr>
              <w:divsChild>
                <w:div w:id="296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0480">
      <w:bodyDiv w:val="1"/>
      <w:marLeft w:val="0"/>
      <w:marRight w:val="0"/>
      <w:marTop w:val="0"/>
      <w:marBottom w:val="0"/>
      <w:divBdr>
        <w:top w:val="none" w:sz="0" w:space="0" w:color="auto"/>
        <w:left w:val="none" w:sz="0" w:space="0" w:color="auto"/>
        <w:bottom w:val="none" w:sz="0" w:space="0" w:color="auto"/>
        <w:right w:val="none" w:sz="0" w:space="0" w:color="auto"/>
      </w:divBdr>
    </w:div>
    <w:div w:id="733090281">
      <w:bodyDiv w:val="1"/>
      <w:marLeft w:val="0"/>
      <w:marRight w:val="0"/>
      <w:marTop w:val="0"/>
      <w:marBottom w:val="0"/>
      <w:divBdr>
        <w:top w:val="none" w:sz="0" w:space="0" w:color="auto"/>
        <w:left w:val="none" w:sz="0" w:space="0" w:color="auto"/>
        <w:bottom w:val="none" w:sz="0" w:space="0" w:color="auto"/>
        <w:right w:val="none" w:sz="0" w:space="0" w:color="auto"/>
      </w:divBdr>
    </w:div>
    <w:div w:id="786847748">
      <w:bodyDiv w:val="1"/>
      <w:marLeft w:val="0"/>
      <w:marRight w:val="0"/>
      <w:marTop w:val="0"/>
      <w:marBottom w:val="0"/>
      <w:divBdr>
        <w:top w:val="none" w:sz="0" w:space="0" w:color="auto"/>
        <w:left w:val="none" w:sz="0" w:space="0" w:color="auto"/>
        <w:bottom w:val="none" w:sz="0" w:space="0" w:color="auto"/>
        <w:right w:val="none" w:sz="0" w:space="0" w:color="auto"/>
      </w:divBdr>
    </w:div>
    <w:div w:id="853156926">
      <w:bodyDiv w:val="1"/>
      <w:marLeft w:val="0"/>
      <w:marRight w:val="0"/>
      <w:marTop w:val="0"/>
      <w:marBottom w:val="0"/>
      <w:divBdr>
        <w:top w:val="none" w:sz="0" w:space="0" w:color="auto"/>
        <w:left w:val="none" w:sz="0" w:space="0" w:color="auto"/>
        <w:bottom w:val="none" w:sz="0" w:space="0" w:color="auto"/>
        <w:right w:val="none" w:sz="0" w:space="0" w:color="auto"/>
      </w:divBdr>
    </w:div>
    <w:div w:id="856843961">
      <w:bodyDiv w:val="1"/>
      <w:marLeft w:val="0"/>
      <w:marRight w:val="0"/>
      <w:marTop w:val="0"/>
      <w:marBottom w:val="0"/>
      <w:divBdr>
        <w:top w:val="none" w:sz="0" w:space="0" w:color="auto"/>
        <w:left w:val="none" w:sz="0" w:space="0" w:color="auto"/>
        <w:bottom w:val="none" w:sz="0" w:space="0" w:color="auto"/>
        <w:right w:val="none" w:sz="0" w:space="0" w:color="auto"/>
      </w:divBdr>
    </w:div>
    <w:div w:id="881481274">
      <w:bodyDiv w:val="1"/>
      <w:marLeft w:val="0"/>
      <w:marRight w:val="0"/>
      <w:marTop w:val="0"/>
      <w:marBottom w:val="0"/>
      <w:divBdr>
        <w:top w:val="none" w:sz="0" w:space="0" w:color="auto"/>
        <w:left w:val="none" w:sz="0" w:space="0" w:color="auto"/>
        <w:bottom w:val="none" w:sz="0" w:space="0" w:color="auto"/>
        <w:right w:val="none" w:sz="0" w:space="0" w:color="auto"/>
      </w:divBdr>
    </w:div>
    <w:div w:id="929041231">
      <w:bodyDiv w:val="1"/>
      <w:marLeft w:val="0"/>
      <w:marRight w:val="0"/>
      <w:marTop w:val="0"/>
      <w:marBottom w:val="0"/>
      <w:divBdr>
        <w:top w:val="none" w:sz="0" w:space="0" w:color="auto"/>
        <w:left w:val="none" w:sz="0" w:space="0" w:color="auto"/>
        <w:bottom w:val="none" w:sz="0" w:space="0" w:color="auto"/>
        <w:right w:val="none" w:sz="0" w:space="0" w:color="auto"/>
      </w:divBdr>
    </w:div>
    <w:div w:id="931935923">
      <w:bodyDiv w:val="1"/>
      <w:marLeft w:val="0"/>
      <w:marRight w:val="0"/>
      <w:marTop w:val="0"/>
      <w:marBottom w:val="0"/>
      <w:divBdr>
        <w:top w:val="none" w:sz="0" w:space="0" w:color="auto"/>
        <w:left w:val="none" w:sz="0" w:space="0" w:color="auto"/>
        <w:bottom w:val="none" w:sz="0" w:space="0" w:color="auto"/>
        <w:right w:val="none" w:sz="0" w:space="0" w:color="auto"/>
      </w:divBdr>
      <w:divsChild>
        <w:div w:id="2079395395">
          <w:marLeft w:val="0"/>
          <w:marRight w:val="0"/>
          <w:marTop w:val="0"/>
          <w:marBottom w:val="0"/>
          <w:divBdr>
            <w:top w:val="none" w:sz="0" w:space="0" w:color="auto"/>
            <w:left w:val="none" w:sz="0" w:space="0" w:color="auto"/>
            <w:bottom w:val="none" w:sz="0" w:space="0" w:color="auto"/>
            <w:right w:val="none" w:sz="0" w:space="0" w:color="auto"/>
          </w:divBdr>
          <w:divsChild>
            <w:div w:id="690692762">
              <w:marLeft w:val="0"/>
              <w:marRight w:val="0"/>
              <w:marTop w:val="0"/>
              <w:marBottom w:val="0"/>
              <w:divBdr>
                <w:top w:val="none" w:sz="0" w:space="0" w:color="auto"/>
                <w:left w:val="none" w:sz="0" w:space="0" w:color="auto"/>
                <w:bottom w:val="none" w:sz="0" w:space="0" w:color="auto"/>
                <w:right w:val="none" w:sz="0" w:space="0" w:color="auto"/>
              </w:divBdr>
              <w:divsChild>
                <w:div w:id="18360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08527">
      <w:bodyDiv w:val="1"/>
      <w:marLeft w:val="0"/>
      <w:marRight w:val="0"/>
      <w:marTop w:val="0"/>
      <w:marBottom w:val="0"/>
      <w:divBdr>
        <w:top w:val="none" w:sz="0" w:space="0" w:color="auto"/>
        <w:left w:val="none" w:sz="0" w:space="0" w:color="auto"/>
        <w:bottom w:val="none" w:sz="0" w:space="0" w:color="auto"/>
        <w:right w:val="none" w:sz="0" w:space="0" w:color="auto"/>
      </w:divBdr>
      <w:divsChild>
        <w:div w:id="1150947347">
          <w:marLeft w:val="0"/>
          <w:marRight w:val="0"/>
          <w:marTop w:val="0"/>
          <w:marBottom w:val="0"/>
          <w:divBdr>
            <w:top w:val="none" w:sz="0" w:space="0" w:color="auto"/>
            <w:left w:val="none" w:sz="0" w:space="0" w:color="auto"/>
            <w:bottom w:val="none" w:sz="0" w:space="0" w:color="auto"/>
            <w:right w:val="none" w:sz="0" w:space="0" w:color="auto"/>
          </w:divBdr>
          <w:divsChild>
            <w:div w:id="648442973">
              <w:marLeft w:val="0"/>
              <w:marRight w:val="0"/>
              <w:marTop w:val="0"/>
              <w:marBottom w:val="0"/>
              <w:divBdr>
                <w:top w:val="none" w:sz="0" w:space="0" w:color="auto"/>
                <w:left w:val="none" w:sz="0" w:space="0" w:color="auto"/>
                <w:bottom w:val="none" w:sz="0" w:space="0" w:color="auto"/>
                <w:right w:val="none" w:sz="0" w:space="0" w:color="auto"/>
              </w:divBdr>
              <w:divsChild>
                <w:div w:id="1511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5784">
      <w:bodyDiv w:val="1"/>
      <w:marLeft w:val="0"/>
      <w:marRight w:val="0"/>
      <w:marTop w:val="0"/>
      <w:marBottom w:val="0"/>
      <w:divBdr>
        <w:top w:val="none" w:sz="0" w:space="0" w:color="auto"/>
        <w:left w:val="none" w:sz="0" w:space="0" w:color="auto"/>
        <w:bottom w:val="none" w:sz="0" w:space="0" w:color="auto"/>
        <w:right w:val="none" w:sz="0" w:space="0" w:color="auto"/>
      </w:divBdr>
    </w:div>
    <w:div w:id="1005716335">
      <w:bodyDiv w:val="1"/>
      <w:marLeft w:val="0"/>
      <w:marRight w:val="0"/>
      <w:marTop w:val="0"/>
      <w:marBottom w:val="0"/>
      <w:divBdr>
        <w:top w:val="none" w:sz="0" w:space="0" w:color="auto"/>
        <w:left w:val="none" w:sz="0" w:space="0" w:color="auto"/>
        <w:bottom w:val="none" w:sz="0" w:space="0" w:color="auto"/>
        <w:right w:val="none" w:sz="0" w:space="0" w:color="auto"/>
      </w:divBdr>
    </w:div>
    <w:div w:id="1029380156">
      <w:bodyDiv w:val="1"/>
      <w:marLeft w:val="0"/>
      <w:marRight w:val="0"/>
      <w:marTop w:val="0"/>
      <w:marBottom w:val="0"/>
      <w:divBdr>
        <w:top w:val="none" w:sz="0" w:space="0" w:color="auto"/>
        <w:left w:val="none" w:sz="0" w:space="0" w:color="auto"/>
        <w:bottom w:val="none" w:sz="0" w:space="0" w:color="auto"/>
        <w:right w:val="none" w:sz="0" w:space="0" w:color="auto"/>
      </w:divBdr>
    </w:div>
    <w:div w:id="1047950167">
      <w:bodyDiv w:val="1"/>
      <w:marLeft w:val="0"/>
      <w:marRight w:val="0"/>
      <w:marTop w:val="0"/>
      <w:marBottom w:val="0"/>
      <w:divBdr>
        <w:top w:val="none" w:sz="0" w:space="0" w:color="auto"/>
        <w:left w:val="none" w:sz="0" w:space="0" w:color="auto"/>
        <w:bottom w:val="none" w:sz="0" w:space="0" w:color="auto"/>
        <w:right w:val="none" w:sz="0" w:space="0" w:color="auto"/>
      </w:divBdr>
    </w:div>
    <w:div w:id="1070270543">
      <w:bodyDiv w:val="1"/>
      <w:marLeft w:val="0"/>
      <w:marRight w:val="0"/>
      <w:marTop w:val="0"/>
      <w:marBottom w:val="0"/>
      <w:divBdr>
        <w:top w:val="none" w:sz="0" w:space="0" w:color="auto"/>
        <w:left w:val="none" w:sz="0" w:space="0" w:color="auto"/>
        <w:bottom w:val="none" w:sz="0" w:space="0" w:color="auto"/>
        <w:right w:val="none" w:sz="0" w:space="0" w:color="auto"/>
      </w:divBdr>
    </w:div>
    <w:div w:id="1093626607">
      <w:bodyDiv w:val="1"/>
      <w:marLeft w:val="0"/>
      <w:marRight w:val="0"/>
      <w:marTop w:val="0"/>
      <w:marBottom w:val="0"/>
      <w:divBdr>
        <w:top w:val="none" w:sz="0" w:space="0" w:color="auto"/>
        <w:left w:val="none" w:sz="0" w:space="0" w:color="auto"/>
        <w:bottom w:val="none" w:sz="0" w:space="0" w:color="auto"/>
        <w:right w:val="none" w:sz="0" w:space="0" w:color="auto"/>
      </w:divBdr>
      <w:divsChild>
        <w:div w:id="1427724249">
          <w:marLeft w:val="0"/>
          <w:marRight w:val="0"/>
          <w:marTop w:val="0"/>
          <w:marBottom w:val="0"/>
          <w:divBdr>
            <w:top w:val="none" w:sz="0" w:space="0" w:color="auto"/>
            <w:left w:val="none" w:sz="0" w:space="0" w:color="auto"/>
            <w:bottom w:val="none" w:sz="0" w:space="0" w:color="auto"/>
            <w:right w:val="none" w:sz="0" w:space="0" w:color="auto"/>
          </w:divBdr>
          <w:divsChild>
            <w:div w:id="996223501">
              <w:marLeft w:val="0"/>
              <w:marRight w:val="0"/>
              <w:marTop w:val="0"/>
              <w:marBottom w:val="0"/>
              <w:divBdr>
                <w:top w:val="none" w:sz="0" w:space="0" w:color="auto"/>
                <w:left w:val="none" w:sz="0" w:space="0" w:color="auto"/>
                <w:bottom w:val="none" w:sz="0" w:space="0" w:color="auto"/>
                <w:right w:val="none" w:sz="0" w:space="0" w:color="auto"/>
              </w:divBdr>
              <w:divsChild>
                <w:div w:id="14230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4918">
      <w:bodyDiv w:val="1"/>
      <w:marLeft w:val="0"/>
      <w:marRight w:val="0"/>
      <w:marTop w:val="0"/>
      <w:marBottom w:val="0"/>
      <w:divBdr>
        <w:top w:val="none" w:sz="0" w:space="0" w:color="auto"/>
        <w:left w:val="none" w:sz="0" w:space="0" w:color="auto"/>
        <w:bottom w:val="none" w:sz="0" w:space="0" w:color="auto"/>
        <w:right w:val="none" w:sz="0" w:space="0" w:color="auto"/>
      </w:divBdr>
      <w:divsChild>
        <w:div w:id="1775518820">
          <w:marLeft w:val="0"/>
          <w:marRight w:val="0"/>
          <w:marTop w:val="0"/>
          <w:marBottom w:val="0"/>
          <w:divBdr>
            <w:top w:val="none" w:sz="0" w:space="0" w:color="auto"/>
            <w:left w:val="none" w:sz="0" w:space="0" w:color="auto"/>
            <w:bottom w:val="none" w:sz="0" w:space="0" w:color="auto"/>
            <w:right w:val="none" w:sz="0" w:space="0" w:color="auto"/>
          </w:divBdr>
          <w:divsChild>
            <w:div w:id="2124380635">
              <w:marLeft w:val="0"/>
              <w:marRight w:val="0"/>
              <w:marTop w:val="0"/>
              <w:marBottom w:val="0"/>
              <w:divBdr>
                <w:top w:val="none" w:sz="0" w:space="0" w:color="auto"/>
                <w:left w:val="none" w:sz="0" w:space="0" w:color="auto"/>
                <w:bottom w:val="none" w:sz="0" w:space="0" w:color="auto"/>
                <w:right w:val="none" w:sz="0" w:space="0" w:color="auto"/>
              </w:divBdr>
              <w:divsChild>
                <w:div w:id="10023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1056">
      <w:bodyDiv w:val="1"/>
      <w:marLeft w:val="0"/>
      <w:marRight w:val="0"/>
      <w:marTop w:val="0"/>
      <w:marBottom w:val="0"/>
      <w:divBdr>
        <w:top w:val="none" w:sz="0" w:space="0" w:color="auto"/>
        <w:left w:val="none" w:sz="0" w:space="0" w:color="auto"/>
        <w:bottom w:val="none" w:sz="0" w:space="0" w:color="auto"/>
        <w:right w:val="none" w:sz="0" w:space="0" w:color="auto"/>
      </w:divBdr>
      <w:divsChild>
        <w:div w:id="573248969">
          <w:marLeft w:val="0"/>
          <w:marRight w:val="0"/>
          <w:marTop w:val="0"/>
          <w:marBottom w:val="0"/>
          <w:divBdr>
            <w:top w:val="none" w:sz="0" w:space="0" w:color="auto"/>
            <w:left w:val="none" w:sz="0" w:space="0" w:color="auto"/>
            <w:bottom w:val="none" w:sz="0" w:space="0" w:color="auto"/>
            <w:right w:val="none" w:sz="0" w:space="0" w:color="auto"/>
          </w:divBdr>
          <w:divsChild>
            <w:div w:id="1314094089">
              <w:marLeft w:val="0"/>
              <w:marRight w:val="0"/>
              <w:marTop w:val="0"/>
              <w:marBottom w:val="0"/>
              <w:divBdr>
                <w:top w:val="none" w:sz="0" w:space="0" w:color="auto"/>
                <w:left w:val="none" w:sz="0" w:space="0" w:color="auto"/>
                <w:bottom w:val="none" w:sz="0" w:space="0" w:color="auto"/>
                <w:right w:val="none" w:sz="0" w:space="0" w:color="auto"/>
              </w:divBdr>
              <w:divsChild>
                <w:div w:id="1040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81227">
      <w:bodyDiv w:val="1"/>
      <w:marLeft w:val="0"/>
      <w:marRight w:val="0"/>
      <w:marTop w:val="0"/>
      <w:marBottom w:val="0"/>
      <w:divBdr>
        <w:top w:val="none" w:sz="0" w:space="0" w:color="auto"/>
        <w:left w:val="none" w:sz="0" w:space="0" w:color="auto"/>
        <w:bottom w:val="none" w:sz="0" w:space="0" w:color="auto"/>
        <w:right w:val="none" w:sz="0" w:space="0" w:color="auto"/>
      </w:divBdr>
    </w:div>
    <w:div w:id="1253972077">
      <w:bodyDiv w:val="1"/>
      <w:marLeft w:val="0"/>
      <w:marRight w:val="0"/>
      <w:marTop w:val="0"/>
      <w:marBottom w:val="0"/>
      <w:divBdr>
        <w:top w:val="none" w:sz="0" w:space="0" w:color="auto"/>
        <w:left w:val="none" w:sz="0" w:space="0" w:color="auto"/>
        <w:bottom w:val="none" w:sz="0" w:space="0" w:color="auto"/>
        <w:right w:val="none" w:sz="0" w:space="0" w:color="auto"/>
      </w:divBdr>
      <w:divsChild>
        <w:div w:id="1925187803">
          <w:marLeft w:val="0"/>
          <w:marRight w:val="0"/>
          <w:marTop w:val="0"/>
          <w:marBottom w:val="0"/>
          <w:divBdr>
            <w:top w:val="none" w:sz="0" w:space="0" w:color="auto"/>
            <w:left w:val="none" w:sz="0" w:space="0" w:color="auto"/>
            <w:bottom w:val="none" w:sz="0" w:space="0" w:color="auto"/>
            <w:right w:val="none" w:sz="0" w:space="0" w:color="auto"/>
          </w:divBdr>
          <w:divsChild>
            <w:div w:id="989867197">
              <w:marLeft w:val="0"/>
              <w:marRight w:val="0"/>
              <w:marTop w:val="0"/>
              <w:marBottom w:val="0"/>
              <w:divBdr>
                <w:top w:val="none" w:sz="0" w:space="0" w:color="auto"/>
                <w:left w:val="none" w:sz="0" w:space="0" w:color="auto"/>
                <w:bottom w:val="none" w:sz="0" w:space="0" w:color="auto"/>
                <w:right w:val="none" w:sz="0" w:space="0" w:color="auto"/>
              </w:divBdr>
              <w:divsChild>
                <w:div w:id="175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775">
      <w:bodyDiv w:val="1"/>
      <w:marLeft w:val="0"/>
      <w:marRight w:val="0"/>
      <w:marTop w:val="0"/>
      <w:marBottom w:val="0"/>
      <w:divBdr>
        <w:top w:val="none" w:sz="0" w:space="0" w:color="auto"/>
        <w:left w:val="none" w:sz="0" w:space="0" w:color="auto"/>
        <w:bottom w:val="none" w:sz="0" w:space="0" w:color="auto"/>
        <w:right w:val="none" w:sz="0" w:space="0" w:color="auto"/>
      </w:divBdr>
    </w:div>
    <w:div w:id="1292322268">
      <w:bodyDiv w:val="1"/>
      <w:marLeft w:val="0"/>
      <w:marRight w:val="0"/>
      <w:marTop w:val="0"/>
      <w:marBottom w:val="0"/>
      <w:divBdr>
        <w:top w:val="none" w:sz="0" w:space="0" w:color="auto"/>
        <w:left w:val="none" w:sz="0" w:space="0" w:color="auto"/>
        <w:bottom w:val="none" w:sz="0" w:space="0" w:color="auto"/>
        <w:right w:val="none" w:sz="0" w:space="0" w:color="auto"/>
      </w:divBdr>
    </w:div>
    <w:div w:id="1302808687">
      <w:bodyDiv w:val="1"/>
      <w:marLeft w:val="0"/>
      <w:marRight w:val="0"/>
      <w:marTop w:val="0"/>
      <w:marBottom w:val="0"/>
      <w:divBdr>
        <w:top w:val="none" w:sz="0" w:space="0" w:color="auto"/>
        <w:left w:val="none" w:sz="0" w:space="0" w:color="auto"/>
        <w:bottom w:val="none" w:sz="0" w:space="0" w:color="auto"/>
        <w:right w:val="none" w:sz="0" w:space="0" w:color="auto"/>
      </w:divBdr>
    </w:div>
    <w:div w:id="1316256790">
      <w:bodyDiv w:val="1"/>
      <w:marLeft w:val="0"/>
      <w:marRight w:val="0"/>
      <w:marTop w:val="0"/>
      <w:marBottom w:val="0"/>
      <w:divBdr>
        <w:top w:val="none" w:sz="0" w:space="0" w:color="auto"/>
        <w:left w:val="none" w:sz="0" w:space="0" w:color="auto"/>
        <w:bottom w:val="none" w:sz="0" w:space="0" w:color="auto"/>
        <w:right w:val="none" w:sz="0" w:space="0" w:color="auto"/>
      </w:divBdr>
    </w:div>
    <w:div w:id="1373072570">
      <w:bodyDiv w:val="1"/>
      <w:marLeft w:val="0"/>
      <w:marRight w:val="0"/>
      <w:marTop w:val="0"/>
      <w:marBottom w:val="0"/>
      <w:divBdr>
        <w:top w:val="none" w:sz="0" w:space="0" w:color="auto"/>
        <w:left w:val="none" w:sz="0" w:space="0" w:color="auto"/>
        <w:bottom w:val="none" w:sz="0" w:space="0" w:color="auto"/>
        <w:right w:val="none" w:sz="0" w:space="0" w:color="auto"/>
      </w:divBdr>
    </w:div>
    <w:div w:id="1376735444">
      <w:bodyDiv w:val="1"/>
      <w:marLeft w:val="0"/>
      <w:marRight w:val="0"/>
      <w:marTop w:val="0"/>
      <w:marBottom w:val="0"/>
      <w:divBdr>
        <w:top w:val="none" w:sz="0" w:space="0" w:color="auto"/>
        <w:left w:val="none" w:sz="0" w:space="0" w:color="auto"/>
        <w:bottom w:val="none" w:sz="0" w:space="0" w:color="auto"/>
        <w:right w:val="none" w:sz="0" w:space="0" w:color="auto"/>
      </w:divBdr>
      <w:divsChild>
        <w:div w:id="1678463017">
          <w:marLeft w:val="0"/>
          <w:marRight w:val="0"/>
          <w:marTop w:val="0"/>
          <w:marBottom w:val="0"/>
          <w:divBdr>
            <w:top w:val="none" w:sz="0" w:space="0" w:color="auto"/>
            <w:left w:val="none" w:sz="0" w:space="0" w:color="auto"/>
            <w:bottom w:val="none" w:sz="0" w:space="0" w:color="auto"/>
            <w:right w:val="none" w:sz="0" w:space="0" w:color="auto"/>
          </w:divBdr>
          <w:divsChild>
            <w:div w:id="1640570928">
              <w:marLeft w:val="0"/>
              <w:marRight w:val="0"/>
              <w:marTop w:val="0"/>
              <w:marBottom w:val="0"/>
              <w:divBdr>
                <w:top w:val="none" w:sz="0" w:space="0" w:color="auto"/>
                <w:left w:val="none" w:sz="0" w:space="0" w:color="auto"/>
                <w:bottom w:val="none" w:sz="0" w:space="0" w:color="auto"/>
                <w:right w:val="none" w:sz="0" w:space="0" w:color="auto"/>
              </w:divBdr>
              <w:divsChild>
                <w:div w:id="17999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732">
      <w:bodyDiv w:val="1"/>
      <w:marLeft w:val="0"/>
      <w:marRight w:val="0"/>
      <w:marTop w:val="0"/>
      <w:marBottom w:val="0"/>
      <w:divBdr>
        <w:top w:val="none" w:sz="0" w:space="0" w:color="auto"/>
        <w:left w:val="none" w:sz="0" w:space="0" w:color="auto"/>
        <w:bottom w:val="none" w:sz="0" w:space="0" w:color="auto"/>
        <w:right w:val="none" w:sz="0" w:space="0" w:color="auto"/>
      </w:divBdr>
    </w:div>
    <w:div w:id="1461345238">
      <w:bodyDiv w:val="1"/>
      <w:marLeft w:val="0"/>
      <w:marRight w:val="0"/>
      <w:marTop w:val="0"/>
      <w:marBottom w:val="0"/>
      <w:divBdr>
        <w:top w:val="none" w:sz="0" w:space="0" w:color="auto"/>
        <w:left w:val="none" w:sz="0" w:space="0" w:color="auto"/>
        <w:bottom w:val="none" w:sz="0" w:space="0" w:color="auto"/>
        <w:right w:val="none" w:sz="0" w:space="0" w:color="auto"/>
      </w:divBdr>
    </w:div>
    <w:div w:id="1559050909">
      <w:bodyDiv w:val="1"/>
      <w:marLeft w:val="0"/>
      <w:marRight w:val="0"/>
      <w:marTop w:val="0"/>
      <w:marBottom w:val="0"/>
      <w:divBdr>
        <w:top w:val="none" w:sz="0" w:space="0" w:color="auto"/>
        <w:left w:val="none" w:sz="0" w:space="0" w:color="auto"/>
        <w:bottom w:val="none" w:sz="0" w:space="0" w:color="auto"/>
        <w:right w:val="none" w:sz="0" w:space="0" w:color="auto"/>
      </w:divBdr>
    </w:div>
    <w:div w:id="1561211599">
      <w:bodyDiv w:val="1"/>
      <w:marLeft w:val="0"/>
      <w:marRight w:val="0"/>
      <w:marTop w:val="0"/>
      <w:marBottom w:val="0"/>
      <w:divBdr>
        <w:top w:val="none" w:sz="0" w:space="0" w:color="auto"/>
        <w:left w:val="none" w:sz="0" w:space="0" w:color="auto"/>
        <w:bottom w:val="none" w:sz="0" w:space="0" w:color="auto"/>
        <w:right w:val="none" w:sz="0" w:space="0" w:color="auto"/>
      </w:divBdr>
      <w:divsChild>
        <w:div w:id="58555253">
          <w:marLeft w:val="0"/>
          <w:marRight w:val="0"/>
          <w:marTop w:val="0"/>
          <w:marBottom w:val="0"/>
          <w:divBdr>
            <w:top w:val="none" w:sz="0" w:space="0" w:color="auto"/>
            <w:left w:val="none" w:sz="0" w:space="0" w:color="auto"/>
            <w:bottom w:val="none" w:sz="0" w:space="0" w:color="auto"/>
            <w:right w:val="none" w:sz="0" w:space="0" w:color="auto"/>
          </w:divBdr>
          <w:divsChild>
            <w:div w:id="85880076">
              <w:marLeft w:val="0"/>
              <w:marRight w:val="0"/>
              <w:marTop w:val="0"/>
              <w:marBottom w:val="0"/>
              <w:divBdr>
                <w:top w:val="none" w:sz="0" w:space="0" w:color="auto"/>
                <w:left w:val="none" w:sz="0" w:space="0" w:color="auto"/>
                <w:bottom w:val="none" w:sz="0" w:space="0" w:color="auto"/>
                <w:right w:val="none" w:sz="0" w:space="0" w:color="auto"/>
              </w:divBdr>
              <w:divsChild>
                <w:div w:id="2156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5643">
      <w:bodyDiv w:val="1"/>
      <w:marLeft w:val="0"/>
      <w:marRight w:val="0"/>
      <w:marTop w:val="0"/>
      <w:marBottom w:val="0"/>
      <w:divBdr>
        <w:top w:val="none" w:sz="0" w:space="0" w:color="auto"/>
        <w:left w:val="none" w:sz="0" w:space="0" w:color="auto"/>
        <w:bottom w:val="none" w:sz="0" w:space="0" w:color="auto"/>
        <w:right w:val="none" w:sz="0" w:space="0" w:color="auto"/>
      </w:divBdr>
    </w:div>
    <w:div w:id="1730037878">
      <w:bodyDiv w:val="1"/>
      <w:marLeft w:val="0"/>
      <w:marRight w:val="0"/>
      <w:marTop w:val="0"/>
      <w:marBottom w:val="0"/>
      <w:divBdr>
        <w:top w:val="none" w:sz="0" w:space="0" w:color="auto"/>
        <w:left w:val="none" w:sz="0" w:space="0" w:color="auto"/>
        <w:bottom w:val="none" w:sz="0" w:space="0" w:color="auto"/>
        <w:right w:val="none" w:sz="0" w:space="0" w:color="auto"/>
      </w:divBdr>
    </w:div>
    <w:div w:id="1758212807">
      <w:bodyDiv w:val="1"/>
      <w:marLeft w:val="0"/>
      <w:marRight w:val="0"/>
      <w:marTop w:val="0"/>
      <w:marBottom w:val="0"/>
      <w:divBdr>
        <w:top w:val="none" w:sz="0" w:space="0" w:color="auto"/>
        <w:left w:val="none" w:sz="0" w:space="0" w:color="auto"/>
        <w:bottom w:val="none" w:sz="0" w:space="0" w:color="auto"/>
        <w:right w:val="none" w:sz="0" w:space="0" w:color="auto"/>
      </w:divBdr>
    </w:div>
    <w:div w:id="1841194573">
      <w:bodyDiv w:val="1"/>
      <w:marLeft w:val="0"/>
      <w:marRight w:val="0"/>
      <w:marTop w:val="0"/>
      <w:marBottom w:val="0"/>
      <w:divBdr>
        <w:top w:val="none" w:sz="0" w:space="0" w:color="auto"/>
        <w:left w:val="none" w:sz="0" w:space="0" w:color="auto"/>
        <w:bottom w:val="none" w:sz="0" w:space="0" w:color="auto"/>
        <w:right w:val="none" w:sz="0" w:space="0" w:color="auto"/>
      </w:divBdr>
    </w:div>
    <w:div w:id="1920165431">
      <w:bodyDiv w:val="1"/>
      <w:marLeft w:val="0"/>
      <w:marRight w:val="0"/>
      <w:marTop w:val="0"/>
      <w:marBottom w:val="0"/>
      <w:divBdr>
        <w:top w:val="none" w:sz="0" w:space="0" w:color="auto"/>
        <w:left w:val="none" w:sz="0" w:space="0" w:color="auto"/>
        <w:bottom w:val="none" w:sz="0" w:space="0" w:color="auto"/>
        <w:right w:val="none" w:sz="0" w:space="0" w:color="auto"/>
      </w:divBdr>
    </w:div>
    <w:div w:id="1945188969">
      <w:bodyDiv w:val="1"/>
      <w:marLeft w:val="0"/>
      <w:marRight w:val="0"/>
      <w:marTop w:val="0"/>
      <w:marBottom w:val="0"/>
      <w:divBdr>
        <w:top w:val="none" w:sz="0" w:space="0" w:color="auto"/>
        <w:left w:val="none" w:sz="0" w:space="0" w:color="auto"/>
        <w:bottom w:val="none" w:sz="0" w:space="0" w:color="auto"/>
        <w:right w:val="none" w:sz="0" w:space="0" w:color="auto"/>
      </w:divBdr>
    </w:div>
    <w:div w:id="1947230064">
      <w:bodyDiv w:val="1"/>
      <w:marLeft w:val="0"/>
      <w:marRight w:val="0"/>
      <w:marTop w:val="0"/>
      <w:marBottom w:val="0"/>
      <w:divBdr>
        <w:top w:val="none" w:sz="0" w:space="0" w:color="auto"/>
        <w:left w:val="none" w:sz="0" w:space="0" w:color="auto"/>
        <w:bottom w:val="none" w:sz="0" w:space="0" w:color="auto"/>
        <w:right w:val="none" w:sz="0" w:space="0" w:color="auto"/>
      </w:divBdr>
    </w:div>
    <w:div w:id="1986936146">
      <w:bodyDiv w:val="1"/>
      <w:marLeft w:val="0"/>
      <w:marRight w:val="0"/>
      <w:marTop w:val="0"/>
      <w:marBottom w:val="0"/>
      <w:divBdr>
        <w:top w:val="none" w:sz="0" w:space="0" w:color="auto"/>
        <w:left w:val="none" w:sz="0" w:space="0" w:color="auto"/>
        <w:bottom w:val="none" w:sz="0" w:space="0" w:color="auto"/>
        <w:right w:val="none" w:sz="0" w:space="0" w:color="auto"/>
      </w:divBdr>
    </w:div>
    <w:div w:id="1990164223">
      <w:bodyDiv w:val="1"/>
      <w:marLeft w:val="0"/>
      <w:marRight w:val="0"/>
      <w:marTop w:val="0"/>
      <w:marBottom w:val="0"/>
      <w:divBdr>
        <w:top w:val="none" w:sz="0" w:space="0" w:color="auto"/>
        <w:left w:val="none" w:sz="0" w:space="0" w:color="auto"/>
        <w:bottom w:val="none" w:sz="0" w:space="0" w:color="auto"/>
        <w:right w:val="none" w:sz="0" w:space="0" w:color="auto"/>
      </w:divBdr>
    </w:div>
    <w:div w:id="1993944694">
      <w:bodyDiv w:val="1"/>
      <w:marLeft w:val="0"/>
      <w:marRight w:val="0"/>
      <w:marTop w:val="0"/>
      <w:marBottom w:val="0"/>
      <w:divBdr>
        <w:top w:val="none" w:sz="0" w:space="0" w:color="auto"/>
        <w:left w:val="none" w:sz="0" w:space="0" w:color="auto"/>
        <w:bottom w:val="none" w:sz="0" w:space="0" w:color="auto"/>
        <w:right w:val="none" w:sz="0" w:space="0" w:color="auto"/>
      </w:divBdr>
      <w:divsChild>
        <w:div w:id="494420603">
          <w:marLeft w:val="0"/>
          <w:marRight w:val="0"/>
          <w:marTop w:val="0"/>
          <w:marBottom w:val="0"/>
          <w:divBdr>
            <w:top w:val="none" w:sz="0" w:space="0" w:color="auto"/>
            <w:left w:val="none" w:sz="0" w:space="0" w:color="auto"/>
            <w:bottom w:val="none" w:sz="0" w:space="0" w:color="auto"/>
            <w:right w:val="none" w:sz="0" w:space="0" w:color="auto"/>
          </w:divBdr>
          <w:divsChild>
            <w:div w:id="1267889648">
              <w:marLeft w:val="0"/>
              <w:marRight w:val="0"/>
              <w:marTop w:val="0"/>
              <w:marBottom w:val="0"/>
              <w:divBdr>
                <w:top w:val="none" w:sz="0" w:space="0" w:color="auto"/>
                <w:left w:val="none" w:sz="0" w:space="0" w:color="auto"/>
                <w:bottom w:val="none" w:sz="0" w:space="0" w:color="auto"/>
                <w:right w:val="none" w:sz="0" w:space="0" w:color="auto"/>
              </w:divBdr>
              <w:divsChild>
                <w:div w:id="16488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8262">
      <w:bodyDiv w:val="1"/>
      <w:marLeft w:val="0"/>
      <w:marRight w:val="0"/>
      <w:marTop w:val="0"/>
      <w:marBottom w:val="0"/>
      <w:divBdr>
        <w:top w:val="none" w:sz="0" w:space="0" w:color="auto"/>
        <w:left w:val="none" w:sz="0" w:space="0" w:color="auto"/>
        <w:bottom w:val="none" w:sz="0" w:space="0" w:color="auto"/>
        <w:right w:val="none" w:sz="0" w:space="0" w:color="auto"/>
      </w:divBdr>
    </w:div>
    <w:div w:id="2064325337">
      <w:bodyDiv w:val="1"/>
      <w:marLeft w:val="0"/>
      <w:marRight w:val="0"/>
      <w:marTop w:val="0"/>
      <w:marBottom w:val="0"/>
      <w:divBdr>
        <w:top w:val="none" w:sz="0" w:space="0" w:color="auto"/>
        <w:left w:val="none" w:sz="0" w:space="0" w:color="auto"/>
        <w:bottom w:val="none" w:sz="0" w:space="0" w:color="auto"/>
        <w:right w:val="none" w:sz="0" w:space="0" w:color="auto"/>
      </w:divBdr>
    </w:div>
    <w:div w:id="20780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Cas02</b:Tag>
    <b:SourceType>Book</b:SourceType>
    <b:Guid>{19769953-0FAB-4FF5-BFF1-B222685EA138}</b:Guid>
    <b:Author>
      <b:Author>
        <b:NameList>
          <b:Person>
            <b:Last>Castañeda</b:Last>
            <b:First>Laura</b:First>
          </b:Person>
          <b:Person>
            <b:Last>Jiménez</b:Last>
            <b:First>Jorge</b:First>
          </b:Person>
          <b:Person>
            <b:Last>Urzúa</b:Last>
            <b:First>Araceli</b:First>
          </b:Person>
          <b:Person>
            <b:Last>Manzano</b:Last>
            <b:First>Rosa</b:First>
          </b:Person>
        </b:NameList>
      </b:Author>
    </b:Author>
    <b:Title>GUÍA DE CUMPLIMIENTO DE LA NORMA OFICIAL MEXICANA: NOM-087-SEMARNAT-SSA1-2002</b:Title>
    <b:Year>2002</b:Year>
    <b:Publisher>SEMARNAT</b:Publisher>
    <b:RefOrder>1</b:RefOrder>
  </b:Source>
  <b:Source>
    <b:Tag>Pro03</b:Tag>
    <b:SourceType>Report</b:SourceType>
    <b:Guid>{5A726DDF-CE48-4F8D-9B5E-3273C554EEAE}</b:Guid>
    <b:Title>NORMA OFICIAL MEXICANA NOM-087-SEMARNAT-SSA1-2002, PROTECCION AMBIENTAL-SALUS-RESIDUOSSPELIGROSOS BIOLÓGICOS-INFECCIOSOS-CLASIFICACIÓN Y ESPECIFICACIONES DE MANEJO</b:Title>
    <b:Year>2003</b:Year>
    <b:City>MÉXICO</b:City>
    <b:Publisher>DIARIO OFICIAL DE LA FEDERACIÓN</b:Publisher>
    <b:Author>
      <b:Author>
        <b:NameList>
          <b:Person>
            <b:Last>Profepa</b:Last>
          </b:Person>
        </b:NameList>
      </b:Author>
    </b:Author>
    <b:RefOrder>2</b:RefOrder>
  </b:Source>
  <b:Source>
    <b:Tag>Oli08</b:Tag>
    <b:SourceType>JournalArticle</b:SourceType>
    <b:Guid>{2BE1C1AF-DAEB-44FE-A238-DCB1F33E3C1B}</b:Guid>
    <b:Title>Actitudes de estudiantes de enfermería mexicanos al manejar RPBI</b:Title>
    <b:Year>2008</b:Year>
    <b:Author>
      <b:Author>
        <b:NameList>
          <b:Person>
            <b:Last>Olivos</b:Last>
            <b:First>Micaela</b:First>
          </b:Person>
          <b:Person>
            <b:Last>Ángeles</b:Last>
            <b:First>Gloria</b:First>
          </b:Person>
          <b:Person>
            <b:Last>Arana</b:Last>
            <b:First>Beatriz</b:First>
          </b:Person>
        </b:NameList>
      </b:Author>
    </b:Author>
    <b:JournalName>Enferm</b:JournalName>
    <b:Pages>481-484</b:Pages>
    <b:RefOrder>3</b:RefOrder>
  </b:Source>
  <b:Source>
    <b:Tag>Pér12</b:Tag>
    <b:SourceType>Misc</b:SourceType>
    <b:Guid>{E58AFC75-BA32-4788-A759-425D60DC437D}</b:Guid>
    <b:Author>
      <b:Author>
        <b:NameList>
          <b:Person>
            <b:Last>Pérez</b:Last>
            <b:First>Yadira</b:First>
          </b:Person>
        </b:NameList>
      </b:Author>
    </b:Author>
    <b:Title>Riesgo a la salud en trabajadores del servicio de urgencias por manipulación de RPBI</b:Title>
    <b:Year>2012</b:Year>
    <b:Month>Junio</b:Month>
    <b:City>México</b:City>
    <b:StateProvince>D.F</b:StateProvince>
    <b:CountryRegion>México</b:CountryRegion>
    <b:Publisher>Tesis</b:Publisher>
    <b:RefOrder>4</b:RefOrder>
  </b:Source>
</b:Sources>
</file>

<file path=customXml/itemProps1.xml><?xml version="1.0" encoding="utf-8"?>
<ds:datastoreItem xmlns:ds="http://schemas.openxmlformats.org/officeDocument/2006/customXml" ds:itemID="{6BA1B842-407E-4088-A390-FAA53A74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4332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ortiz tec</dc:creator>
  <cp:lastModifiedBy>elsom</cp:lastModifiedBy>
  <cp:revision>5</cp:revision>
  <cp:lastPrinted>2020-04-22T14:55:00Z</cp:lastPrinted>
  <dcterms:created xsi:type="dcterms:W3CDTF">2020-04-22T03:37:00Z</dcterms:created>
  <dcterms:modified xsi:type="dcterms:W3CDTF">2020-04-22T14:56:00Z</dcterms:modified>
</cp:coreProperties>
</file>