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871496" w14:textId="30DAFA94" w:rsidR="00E2047A" w:rsidRPr="006704F2" w:rsidRDefault="006704F2" w:rsidP="006704F2">
      <w:pPr>
        <w:spacing w:before="240" w:line="360" w:lineRule="auto"/>
        <w:jc w:val="right"/>
        <w:rPr>
          <w:rFonts w:ascii="Times New Roman" w:hAnsi="Times New Roman" w:cs="Times New Roman"/>
          <w:b/>
          <w:i/>
          <w:sz w:val="24"/>
          <w:szCs w:val="20"/>
        </w:rPr>
      </w:pPr>
      <w:r w:rsidRPr="006704F2">
        <w:rPr>
          <w:rFonts w:ascii="Times New Roman" w:hAnsi="Times New Roman" w:cs="Times New Roman"/>
          <w:b/>
          <w:i/>
          <w:sz w:val="24"/>
          <w:szCs w:val="20"/>
        </w:rPr>
        <w:t>https://doi.org/10.23913/ride.v10i19.540</w:t>
      </w:r>
    </w:p>
    <w:p w14:paraId="422DB268" w14:textId="38F8D4E1" w:rsidR="00E2047A" w:rsidRPr="00E2047A" w:rsidRDefault="00E2047A" w:rsidP="00E2047A">
      <w:pPr>
        <w:spacing w:before="240" w:line="360" w:lineRule="auto"/>
        <w:jc w:val="right"/>
        <w:rPr>
          <w:rFonts w:ascii="Times New Roman" w:hAnsi="Times New Roman" w:cs="Times New Roman"/>
          <w:b/>
          <w:sz w:val="36"/>
          <w:szCs w:val="32"/>
        </w:rPr>
      </w:pPr>
      <w:r w:rsidRPr="00E2047A">
        <w:rPr>
          <w:rFonts w:ascii="Times New Roman" w:hAnsi="Times New Roman" w:cs="Times New Roman"/>
          <w:b/>
          <w:i/>
          <w:sz w:val="24"/>
          <w:szCs w:val="20"/>
        </w:rPr>
        <w:t xml:space="preserve">Artículos </w:t>
      </w:r>
      <w:r w:rsidR="006704F2" w:rsidRPr="00E2047A">
        <w:rPr>
          <w:rFonts w:ascii="Times New Roman" w:hAnsi="Times New Roman" w:cs="Times New Roman"/>
          <w:b/>
          <w:i/>
          <w:sz w:val="24"/>
          <w:szCs w:val="20"/>
        </w:rPr>
        <w:t>Científicos</w:t>
      </w:r>
    </w:p>
    <w:p w14:paraId="12FFC939" w14:textId="1F142D24" w:rsidR="009022C4" w:rsidRPr="00E2047A" w:rsidRDefault="00446CA7" w:rsidP="00E2047A">
      <w:pPr>
        <w:spacing w:after="0" w:line="276" w:lineRule="auto"/>
        <w:jc w:val="right"/>
        <w:rPr>
          <w:rFonts w:ascii="Calibri" w:eastAsia="Times New Roman" w:hAnsi="Calibri" w:cs="Calibri"/>
          <w:b/>
          <w:color w:val="000000"/>
          <w:sz w:val="36"/>
          <w:szCs w:val="36"/>
          <w:lang w:eastAsia="es-MX"/>
        </w:rPr>
      </w:pPr>
      <w:r w:rsidRPr="00E2047A">
        <w:rPr>
          <w:rFonts w:ascii="Calibri" w:eastAsia="Times New Roman" w:hAnsi="Calibri" w:cs="Calibri"/>
          <w:b/>
          <w:color w:val="000000"/>
          <w:sz w:val="36"/>
          <w:szCs w:val="36"/>
          <w:lang w:eastAsia="es-MX"/>
        </w:rPr>
        <w:t>Nivel educativo y ocupación de los padres: Su influencia en el rendimiento académico de estudiantes universitarios</w:t>
      </w:r>
    </w:p>
    <w:p w14:paraId="6438010C" w14:textId="7CE3AFB7" w:rsidR="00223A1E" w:rsidRPr="00E2047A" w:rsidRDefault="00E2047A" w:rsidP="00E2047A">
      <w:pPr>
        <w:spacing w:after="0" w:line="276" w:lineRule="auto"/>
        <w:jc w:val="right"/>
        <w:rPr>
          <w:rFonts w:ascii="Calibri" w:eastAsia="Times New Roman" w:hAnsi="Calibri" w:cs="Calibri"/>
          <w:b/>
          <w:i/>
          <w:color w:val="000000"/>
          <w:sz w:val="28"/>
          <w:szCs w:val="36"/>
          <w:lang w:eastAsia="es-MX"/>
        </w:rPr>
      </w:pPr>
      <w:r>
        <w:rPr>
          <w:rFonts w:ascii="Calibri" w:eastAsia="Times New Roman" w:hAnsi="Calibri" w:cs="Calibri"/>
          <w:b/>
          <w:i/>
          <w:color w:val="000000"/>
          <w:sz w:val="28"/>
          <w:szCs w:val="36"/>
          <w:lang w:eastAsia="es-MX"/>
        </w:rPr>
        <w:br/>
      </w:r>
      <w:proofErr w:type="spellStart"/>
      <w:r w:rsidR="00446CA7" w:rsidRPr="00E2047A">
        <w:rPr>
          <w:rFonts w:ascii="Calibri" w:eastAsia="Times New Roman" w:hAnsi="Calibri" w:cs="Calibri"/>
          <w:b/>
          <w:i/>
          <w:color w:val="000000"/>
          <w:sz w:val="28"/>
          <w:szCs w:val="36"/>
          <w:lang w:eastAsia="es-MX"/>
        </w:rPr>
        <w:t>Educational</w:t>
      </w:r>
      <w:proofErr w:type="spellEnd"/>
      <w:r w:rsidR="00446CA7" w:rsidRPr="00E2047A">
        <w:rPr>
          <w:rFonts w:ascii="Calibri" w:eastAsia="Times New Roman" w:hAnsi="Calibri" w:cs="Calibri"/>
          <w:b/>
          <w:i/>
          <w:color w:val="000000"/>
          <w:sz w:val="28"/>
          <w:szCs w:val="36"/>
          <w:lang w:eastAsia="es-MX"/>
        </w:rPr>
        <w:t xml:space="preserve"> </w:t>
      </w:r>
      <w:proofErr w:type="spellStart"/>
      <w:r w:rsidR="00446CA7" w:rsidRPr="00E2047A">
        <w:rPr>
          <w:rFonts w:ascii="Calibri" w:eastAsia="Times New Roman" w:hAnsi="Calibri" w:cs="Calibri"/>
          <w:b/>
          <w:i/>
          <w:color w:val="000000"/>
          <w:sz w:val="28"/>
          <w:szCs w:val="36"/>
          <w:lang w:eastAsia="es-MX"/>
        </w:rPr>
        <w:t>Level</w:t>
      </w:r>
      <w:proofErr w:type="spellEnd"/>
      <w:r w:rsidR="00446CA7" w:rsidRPr="00E2047A">
        <w:rPr>
          <w:rFonts w:ascii="Calibri" w:eastAsia="Times New Roman" w:hAnsi="Calibri" w:cs="Calibri"/>
          <w:b/>
          <w:i/>
          <w:color w:val="000000"/>
          <w:sz w:val="28"/>
          <w:szCs w:val="36"/>
          <w:lang w:eastAsia="es-MX"/>
        </w:rPr>
        <w:t xml:space="preserve"> and </w:t>
      </w:r>
      <w:proofErr w:type="spellStart"/>
      <w:r w:rsidR="00446CA7" w:rsidRPr="00E2047A">
        <w:rPr>
          <w:rFonts w:ascii="Calibri" w:eastAsia="Times New Roman" w:hAnsi="Calibri" w:cs="Calibri"/>
          <w:b/>
          <w:i/>
          <w:color w:val="000000"/>
          <w:sz w:val="28"/>
          <w:szCs w:val="36"/>
          <w:lang w:eastAsia="es-MX"/>
        </w:rPr>
        <w:t>Occupation</w:t>
      </w:r>
      <w:proofErr w:type="spellEnd"/>
      <w:r w:rsidR="00446CA7" w:rsidRPr="00E2047A">
        <w:rPr>
          <w:rFonts w:ascii="Calibri" w:eastAsia="Times New Roman" w:hAnsi="Calibri" w:cs="Calibri"/>
          <w:b/>
          <w:i/>
          <w:color w:val="000000"/>
          <w:sz w:val="28"/>
          <w:szCs w:val="36"/>
          <w:lang w:eastAsia="es-MX"/>
        </w:rPr>
        <w:t xml:space="preserve"> </w:t>
      </w:r>
      <w:proofErr w:type="spellStart"/>
      <w:r w:rsidR="00446CA7" w:rsidRPr="00E2047A">
        <w:rPr>
          <w:rFonts w:ascii="Calibri" w:eastAsia="Times New Roman" w:hAnsi="Calibri" w:cs="Calibri"/>
          <w:b/>
          <w:i/>
          <w:color w:val="000000"/>
          <w:sz w:val="28"/>
          <w:szCs w:val="36"/>
          <w:lang w:eastAsia="es-MX"/>
        </w:rPr>
        <w:t>of</w:t>
      </w:r>
      <w:proofErr w:type="spellEnd"/>
      <w:r w:rsidR="00446CA7" w:rsidRPr="00E2047A">
        <w:rPr>
          <w:rFonts w:ascii="Calibri" w:eastAsia="Times New Roman" w:hAnsi="Calibri" w:cs="Calibri"/>
          <w:b/>
          <w:i/>
          <w:color w:val="000000"/>
          <w:sz w:val="28"/>
          <w:szCs w:val="36"/>
          <w:lang w:eastAsia="es-MX"/>
        </w:rPr>
        <w:t xml:space="preserve"> </w:t>
      </w:r>
      <w:proofErr w:type="spellStart"/>
      <w:r w:rsidR="00446CA7" w:rsidRPr="00E2047A">
        <w:rPr>
          <w:rFonts w:ascii="Calibri" w:eastAsia="Times New Roman" w:hAnsi="Calibri" w:cs="Calibri"/>
          <w:b/>
          <w:i/>
          <w:color w:val="000000"/>
          <w:sz w:val="28"/>
          <w:szCs w:val="36"/>
          <w:lang w:eastAsia="es-MX"/>
        </w:rPr>
        <w:t>Parents</w:t>
      </w:r>
      <w:proofErr w:type="spellEnd"/>
      <w:r w:rsidR="00446CA7" w:rsidRPr="00E2047A">
        <w:rPr>
          <w:rFonts w:ascii="Calibri" w:eastAsia="Times New Roman" w:hAnsi="Calibri" w:cs="Calibri"/>
          <w:b/>
          <w:i/>
          <w:color w:val="000000"/>
          <w:sz w:val="28"/>
          <w:szCs w:val="36"/>
          <w:lang w:eastAsia="es-MX"/>
        </w:rPr>
        <w:t xml:space="preserve">: </w:t>
      </w:r>
      <w:proofErr w:type="spellStart"/>
      <w:r w:rsidR="00446CA7" w:rsidRPr="00E2047A">
        <w:rPr>
          <w:rFonts w:ascii="Calibri" w:eastAsia="Times New Roman" w:hAnsi="Calibri" w:cs="Calibri"/>
          <w:b/>
          <w:i/>
          <w:color w:val="000000"/>
          <w:sz w:val="28"/>
          <w:szCs w:val="36"/>
          <w:lang w:eastAsia="es-MX"/>
        </w:rPr>
        <w:t>His</w:t>
      </w:r>
      <w:proofErr w:type="spellEnd"/>
      <w:r w:rsidR="00446CA7" w:rsidRPr="00E2047A">
        <w:rPr>
          <w:rFonts w:ascii="Calibri" w:eastAsia="Times New Roman" w:hAnsi="Calibri" w:cs="Calibri"/>
          <w:b/>
          <w:i/>
          <w:color w:val="000000"/>
          <w:sz w:val="28"/>
          <w:szCs w:val="36"/>
          <w:lang w:eastAsia="es-MX"/>
        </w:rPr>
        <w:t xml:space="preserve"> </w:t>
      </w:r>
      <w:proofErr w:type="spellStart"/>
      <w:r w:rsidR="00446CA7" w:rsidRPr="00E2047A">
        <w:rPr>
          <w:rFonts w:ascii="Calibri" w:eastAsia="Times New Roman" w:hAnsi="Calibri" w:cs="Calibri"/>
          <w:b/>
          <w:i/>
          <w:color w:val="000000"/>
          <w:sz w:val="28"/>
          <w:szCs w:val="36"/>
          <w:lang w:eastAsia="es-MX"/>
        </w:rPr>
        <w:t>Influence</w:t>
      </w:r>
      <w:proofErr w:type="spellEnd"/>
      <w:r w:rsidR="00446CA7" w:rsidRPr="00E2047A">
        <w:rPr>
          <w:rFonts w:ascii="Calibri" w:eastAsia="Times New Roman" w:hAnsi="Calibri" w:cs="Calibri"/>
          <w:b/>
          <w:i/>
          <w:color w:val="000000"/>
          <w:sz w:val="28"/>
          <w:szCs w:val="36"/>
          <w:lang w:eastAsia="es-MX"/>
        </w:rPr>
        <w:t xml:space="preserve"> </w:t>
      </w:r>
      <w:proofErr w:type="spellStart"/>
      <w:r w:rsidR="00446CA7" w:rsidRPr="00E2047A">
        <w:rPr>
          <w:rFonts w:ascii="Calibri" w:eastAsia="Times New Roman" w:hAnsi="Calibri" w:cs="Calibri"/>
          <w:b/>
          <w:i/>
          <w:color w:val="000000"/>
          <w:sz w:val="28"/>
          <w:szCs w:val="36"/>
          <w:lang w:eastAsia="es-MX"/>
        </w:rPr>
        <w:t>on</w:t>
      </w:r>
      <w:proofErr w:type="spellEnd"/>
      <w:r w:rsidR="00446CA7" w:rsidRPr="00E2047A">
        <w:rPr>
          <w:rFonts w:ascii="Calibri" w:eastAsia="Times New Roman" w:hAnsi="Calibri" w:cs="Calibri"/>
          <w:b/>
          <w:i/>
          <w:color w:val="000000"/>
          <w:sz w:val="28"/>
          <w:szCs w:val="36"/>
          <w:lang w:eastAsia="es-MX"/>
        </w:rPr>
        <w:t xml:space="preserve"> </w:t>
      </w:r>
      <w:proofErr w:type="spellStart"/>
      <w:r w:rsidR="00446CA7" w:rsidRPr="00E2047A">
        <w:rPr>
          <w:rFonts w:ascii="Calibri" w:eastAsia="Times New Roman" w:hAnsi="Calibri" w:cs="Calibri"/>
          <w:b/>
          <w:i/>
          <w:color w:val="000000"/>
          <w:sz w:val="28"/>
          <w:szCs w:val="36"/>
          <w:lang w:eastAsia="es-MX"/>
        </w:rPr>
        <w:t>the</w:t>
      </w:r>
      <w:proofErr w:type="spellEnd"/>
      <w:r w:rsidR="00446CA7" w:rsidRPr="00E2047A">
        <w:rPr>
          <w:rFonts w:ascii="Calibri" w:eastAsia="Times New Roman" w:hAnsi="Calibri" w:cs="Calibri"/>
          <w:b/>
          <w:i/>
          <w:color w:val="000000"/>
          <w:sz w:val="28"/>
          <w:szCs w:val="36"/>
          <w:lang w:eastAsia="es-MX"/>
        </w:rPr>
        <w:t xml:space="preserve"> </w:t>
      </w:r>
      <w:proofErr w:type="spellStart"/>
      <w:r w:rsidR="00446CA7" w:rsidRPr="00E2047A">
        <w:rPr>
          <w:rFonts w:ascii="Calibri" w:eastAsia="Times New Roman" w:hAnsi="Calibri" w:cs="Calibri"/>
          <w:b/>
          <w:i/>
          <w:color w:val="000000"/>
          <w:sz w:val="28"/>
          <w:szCs w:val="36"/>
          <w:lang w:eastAsia="es-MX"/>
        </w:rPr>
        <w:t>Academic</w:t>
      </w:r>
      <w:proofErr w:type="spellEnd"/>
      <w:r w:rsidR="00446CA7" w:rsidRPr="00E2047A">
        <w:rPr>
          <w:rFonts w:ascii="Calibri" w:eastAsia="Times New Roman" w:hAnsi="Calibri" w:cs="Calibri"/>
          <w:b/>
          <w:i/>
          <w:color w:val="000000"/>
          <w:sz w:val="28"/>
          <w:szCs w:val="36"/>
          <w:lang w:eastAsia="es-MX"/>
        </w:rPr>
        <w:t xml:space="preserve"> Performance </w:t>
      </w:r>
      <w:proofErr w:type="spellStart"/>
      <w:r w:rsidR="00446CA7" w:rsidRPr="00E2047A">
        <w:rPr>
          <w:rFonts w:ascii="Calibri" w:eastAsia="Times New Roman" w:hAnsi="Calibri" w:cs="Calibri"/>
          <w:b/>
          <w:i/>
          <w:color w:val="000000"/>
          <w:sz w:val="28"/>
          <w:szCs w:val="36"/>
          <w:lang w:eastAsia="es-MX"/>
        </w:rPr>
        <w:t>of</w:t>
      </w:r>
      <w:proofErr w:type="spellEnd"/>
      <w:r w:rsidR="00446CA7" w:rsidRPr="00E2047A">
        <w:rPr>
          <w:rFonts w:ascii="Calibri" w:eastAsia="Times New Roman" w:hAnsi="Calibri" w:cs="Calibri"/>
          <w:b/>
          <w:i/>
          <w:color w:val="000000"/>
          <w:sz w:val="28"/>
          <w:szCs w:val="36"/>
          <w:lang w:eastAsia="es-MX"/>
        </w:rPr>
        <w:t xml:space="preserve"> </w:t>
      </w:r>
      <w:proofErr w:type="spellStart"/>
      <w:r w:rsidR="00446CA7" w:rsidRPr="00E2047A">
        <w:rPr>
          <w:rFonts w:ascii="Calibri" w:eastAsia="Times New Roman" w:hAnsi="Calibri" w:cs="Calibri"/>
          <w:b/>
          <w:i/>
          <w:color w:val="000000"/>
          <w:sz w:val="28"/>
          <w:szCs w:val="36"/>
          <w:lang w:eastAsia="es-MX"/>
        </w:rPr>
        <w:t>University</w:t>
      </w:r>
      <w:proofErr w:type="spellEnd"/>
      <w:r w:rsidR="00446CA7" w:rsidRPr="00E2047A">
        <w:rPr>
          <w:rFonts w:ascii="Calibri" w:eastAsia="Times New Roman" w:hAnsi="Calibri" w:cs="Calibri"/>
          <w:b/>
          <w:i/>
          <w:color w:val="000000"/>
          <w:sz w:val="28"/>
          <w:szCs w:val="36"/>
          <w:lang w:eastAsia="es-MX"/>
        </w:rPr>
        <w:t xml:space="preserve"> </w:t>
      </w:r>
      <w:proofErr w:type="spellStart"/>
      <w:r w:rsidR="00446CA7" w:rsidRPr="00E2047A">
        <w:rPr>
          <w:rFonts w:ascii="Calibri" w:eastAsia="Times New Roman" w:hAnsi="Calibri" w:cs="Calibri"/>
          <w:b/>
          <w:i/>
          <w:color w:val="000000"/>
          <w:sz w:val="28"/>
          <w:szCs w:val="36"/>
          <w:lang w:eastAsia="es-MX"/>
        </w:rPr>
        <w:t>Students</w:t>
      </w:r>
      <w:proofErr w:type="spellEnd"/>
    </w:p>
    <w:p w14:paraId="5231DD7F" w14:textId="45D90561" w:rsidR="00E2047A" w:rsidRPr="00E2047A" w:rsidRDefault="00E2047A" w:rsidP="00E2047A">
      <w:pPr>
        <w:spacing w:after="0" w:line="276" w:lineRule="auto"/>
        <w:jc w:val="right"/>
        <w:rPr>
          <w:rFonts w:ascii="Calibri" w:eastAsia="Times New Roman" w:hAnsi="Calibri" w:cs="Calibri"/>
          <w:b/>
          <w:i/>
          <w:color w:val="000000"/>
          <w:sz w:val="28"/>
          <w:szCs w:val="36"/>
          <w:lang w:eastAsia="es-MX"/>
        </w:rPr>
      </w:pPr>
      <w:r>
        <w:rPr>
          <w:rFonts w:ascii="Calibri" w:eastAsia="Times New Roman" w:hAnsi="Calibri" w:cs="Calibri"/>
          <w:b/>
          <w:i/>
          <w:color w:val="000000"/>
          <w:sz w:val="28"/>
          <w:szCs w:val="36"/>
          <w:lang w:eastAsia="es-MX"/>
        </w:rPr>
        <w:br/>
      </w:r>
      <w:proofErr w:type="spellStart"/>
      <w:r w:rsidRPr="00E2047A">
        <w:rPr>
          <w:rFonts w:ascii="Calibri" w:eastAsia="Times New Roman" w:hAnsi="Calibri" w:cs="Calibri"/>
          <w:b/>
          <w:i/>
          <w:color w:val="000000"/>
          <w:sz w:val="28"/>
          <w:szCs w:val="36"/>
          <w:lang w:eastAsia="es-MX"/>
        </w:rPr>
        <w:t>Nível</w:t>
      </w:r>
      <w:proofErr w:type="spellEnd"/>
      <w:r w:rsidRPr="00E2047A">
        <w:rPr>
          <w:rFonts w:ascii="Calibri" w:eastAsia="Times New Roman" w:hAnsi="Calibri" w:cs="Calibri"/>
          <w:b/>
          <w:i/>
          <w:color w:val="000000"/>
          <w:sz w:val="28"/>
          <w:szCs w:val="36"/>
          <w:lang w:eastAsia="es-MX"/>
        </w:rPr>
        <w:t xml:space="preserve"> educacional e </w:t>
      </w:r>
      <w:proofErr w:type="spellStart"/>
      <w:r w:rsidRPr="00E2047A">
        <w:rPr>
          <w:rFonts w:ascii="Calibri" w:eastAsia="Times New Roman" w:hAnsi="Calibri" w:cs="Calibri"/>
          <w:b/>
          <w:i/>
          <w:color w:val="000000"/>
          <w:sz w:val="28"/>
          <w:szCs w:val="36"/>
          <w:lang w:eastAsia="es-MX"/>
        </w:rPr>
        <w:t>ocupação</w:t>
      </w:r>
      <w:proofErr w:type="spellEnd"/>
      <w:r w:rsidRPr="00E2047A">
        <w:rPr>
          <w:rFonts w:ascii="Calibri" w:eastAsia="Times New Roman" w:hAnsi="Calibri" w:cs="Calibri"/>
          <w:b/>
          <w:i/>
          <w:color w:val="000000"/>
          <w:sz w:val="28"/>
          <w:szCs w:val="36"/>
          <w:lang w:eastAsia="es-MX"/>
        </w:rPr>
        <w:t xml:space="preserve"> parental: </w:t>
      </w:r>
      <w:proofErr w:type="spellStart"/>
      <w:r w:rsidRPr="00E2047A">
        <w:rPr>
          <w:rFonts w:ascii="Calibri" w:eastAsia="Times New Roman" w:hAnsi="Calibri" w:cs="Calibri"/>
          <w:b/>
          <w:i/>
          <w:color w:val="000000"/>
          <w:sz w:val="28"/>
          <w:szCs w:val="36"/>
          <w:lang w:eastAsia="es-MX"/>
        </w:rPr>
        <w:t>sua</w:t>
      </w:r>
      <w:proofErr w:type="spellEnd"/>
      <w:r w:rsidRPr="00E2047A">
        <w:rPr>
          <w:rFonts w:ascii="Calibri" w:eastAsia="Times New Roman" w:hAnsi="Calibri" w:cs="Calibri"/>
          <w:b/>
          <w:i/>
          <w:color w:val="000000"/>
          <w:sz w:val="28"/>
          <w:szCs w:val="36"/>
          <w:lang w:eastAsia="es-MX"/>
        </w:rPr>
        <w:t xml:space="preserve"> </w:t>
      </w:r>
      <w:proofErr w:type="spellStart"/>
      <w:r w:rsidRPr="00E2047A">
        <w:rPr>
          <w:rFonts w:ascii="Calibri" w:eastAsia="Times New Roman" w:hAnsi="Calibri" w:cs="Calibri"/>
          <w:b/>
          <w:i/>
          <w:color w:val="000000"/>
          <w:sz w:val="28"/>
          <w:szCs w:val="36"/>
          <w:lang w:eastAsia="es-MX"/>
        </w:rPr>
        <w:t>influência</w:t>
      </w:r>
      <w:proofErr w:type="spellEnd"/>
      <w:r w:rsidRPr="00E2047A">
        <w:rPr>
          <w:rFonts w:ascii="Calibri" w:eastAsia="Times New Roman" w:hAnsi="Calibri" w:cs="Calibri"/>
          <w:b/>
          <w:i/>
          <w:color w:val="000000"/>
          <w:sz w:val="28"/>
          <w:szCs w:val="36"/>
          <w:lang w:eastAsia="es-MX"/>
        </w:rPr>
        <w:t xml:space="preserve"> no </w:t>
      </w:r>
      <w:proofErr w:type="spellStart"/>
      <w:r w:rsidRPr="00E2047A">
        <w:rPr>
          <w:rFonts w:ascii="Calibri" w:eastAsia="Times New Roman" w:hAnsi="Calibri" w:cs="Calibri"/>
          <w:b/>
          <w:i/>
          <w:color w:val="000000"/>
          <w:sz w:val="28"/>
          <w:szCs w:val="36"/>
          <w:lang w:eastAsia="es-MX"/>
        </w:rPr>
        <w:t>desempenho</w:t>
      </w:r>
      <w:proofErr w:type="spellEnd"/>
      <w:r w:rsidRPr="00E2047A">
        <w:rPr>
          <w:rFonts w:ascii="Calibri" w:eastAsia="Times New Roman" w:hAnsi="Calibri" w:cs="Calibri"/>
          <w:b/>
          <w:i/>
          <w:color w:val="000000"/>
          <w:sz w:val="28"/>
          <w:szCs w:val="36"/>
          <w:lang w:eastAsia="es-MX"/>
        </w:rPr>
        <w:t xml:space="preserve"> </w:t>
      </w:r>
      <w:proofErr w:type="spellStart"/>
      <w:r w:rsidRPr="00E2047A">
        <w:rPr>
          <w:rFonts w:ascii="Calibri" w:eastAsia="Times New Roman" w:hAnsi="Calibri" w:cs="Calibri"/>
          <w:b/>
          <w:i/>
          <w:color w:val="000000"/>
          <w:sz w:val="28"/>
          <w:szCs w:val="36"/>
          <w:lang w:eastAsia="es-MX"/>
        </w:rPr>
        <w:t>acadêmico</w:t>
      </w:r>
      <w:proofErr w:type="spellEnd"/>
      <w:r w:rsidRPr="00E2047A">
        <w:rPr>
          <w:rFonts w:ascii="Calibri" w:eastAsia="Times New Roman" w:hAnsi="Calibri" w:cs="Calibri"/>
          <w:b/>
          <w:i/>
          <w:color w:val="000000"/>
          <w:sz w:val="28"/>
          <w:szCs w:val="36"/>
          <w:lang w:eastAsia="es-MX"/>
        </w:rPr>
        <w:t xml:space="preserve"> de </w:t>
      </w:r>
      <w:proofErr w:type="spellStart"/>
      <w:r w:rsidRPr="00E2047A">
        <w:rPr>
          <w:rFonts w:ascii="Calibri" w:eastAsia="Times New Roman" w:hAnsi="Calibri" w:cs="Calibri"/>
          <w:b/>
          <w:i/>
          <w:color w:val="000000"/>
          <w:sz w:val="28"/>
          <w:szCs w:val="36"/>
          <w:lang w:eastAsia="es-MX"/>
        </w:rPr>
        <w:t>estudantes</w:t>
      </w:r>
      <w:proofErr w:type="spellEnd"/>
      <w:r w:rsidRPr="00E2047A">
        <w:rPr>
          <w:rFonts w:ascii="Calibri" w:eastAsia="Times New Roman" w:hAnsi="Calibri" w:cs="Calibri"/>
          <w:b/>
          <w:i/>
          <w:color w:val="000000"/>
          <w:sz w:val="28"/>
          <w:szCs w:val="36"/>
          <w:lang w:eastAsia="es-MX"/>
        </w:rPr>
        <w:t xml:space="preserve"> </w:t>
      </w:r>
      <w:proofErr w:type="spellStart"/>
      <w:r w:rsidRPr="00E2047A">
        <w:rPr>
          <w:rFonts w:ascii="Calibri" w:eastAsia="Times New Roman" w:hAnsi="Calibri" w:cs="Calibri"/>
          <w:b/>
          <w:i/>
          <w:color w:val="000000"/>
          <w:sz w:val="28"/>
          <w:szCs w:val="36"/>
          <w:lang w:eastAsia="es-MX"/>
        </w:rPr>
        <w:t>universitários</w:t>
      </w:r>
      <w:proofErr w:type="spellEnd"/>
    </w:p>
    <w:p w14:paraId="453F4465" w14:textId="77777777" w:rsidR="00223A1E" w:rsidRPr="009022C4" w:rsidRDefault="00223A1E" w:rsidP="00446CA7">
      <w:pPr>
        <w:spacing w:after="0" w:line="360" w:lineRule="auto"/>
        <w:jc w:val="both"/>
        <w:rPr>
          <w:rFonts w:ascii="Times New Roman" w:hAnsi="Times New Roman" w:cs="Times New Roman"/>
          <w:b/>
          <w:sz w:val="24"/>
          <w:szCs w:val="24"/>
        </w:rPr>
      </w:pPr>
    </w:p>
    <w:p w14:paraId="44CF5E71" w14:textId="3B75903D" w:rsidR="00446CA7" w:rsidRPr="00E2047A" w:rsidRDefault="00D30128" w:rsidP="00E2047A">
      <w:pPr>
        <w:spacing w:after="0" w:line="276" w:lineRule="auto"/>
        <w:jc w:val="right"/>
        <w:rPr>
          <w:rFonts w:ascii="Calibri" w:hAnsi="Calibri" w:cs="Calibri"/>
          <w:b/>
          <w:sz w:val="24"/>
          <w:szCs w:val="24"/>
          <w:u w:color="000000"/>
          <w:lang w:val="es-ES_tradnl" w:eastAsia="es-ES_tradnl"/>
        </w:rPr>
      </w:pPr>
      <w:r w:rsidRPr="00E2047A">
        <w:rPr>
          <w:rFonts w:ascii="Calibri" w:hAnsi="Calibri" w:cs="Calibri"/>
          <w:b/>
          <w:sz w:val="24"/>
          <w:szCs w:val="24"/>
          <w:u w:color="000000"/>
          <w:lang w:val="es-ES_tradnl" w:eastAsia="es-ES_tradnl"/>
        </w:rPr>
        <w:t>María V</w:t>
      </w:r>
      <w:r w:rsidR="00223A1E" w:rsidRPr="00E2047A">
        <w:rPr>
          <w:rFonts w:ascii="Calibri" w:hAnsi="Calibri" w:cs="Calibri"/>
          <w:b/>
          <w:sz w:val="24"/>
          <w:szCs w:val="24"/>
          <w:u w:color="000000"/>
          <w:lang w:val="es-ES_tradnl" w:eastAsia="es-ES_tradnl"/>
        </w:rPr>
        <w:t>ianey</w:t>
      </w:r>
      <w:r w:rsidRPr="00E2047A">
        <w:rPr>
          <w:rFonts w:ascii="Calibri" w:hAnsi="Calibri" w:cs="Calibri"/>
          <w:b/>
          <w:sz w:val="24"/>
          <w:szCs w:val="24"/>
          <w:u w:color="000000"/>
          <w:lang w:val="es-ES_tradnl" w:eastAsia="es-ES_tradnl"/>
        </w:rPr>
        <w:t xml:space="preserve"> Espejel</w:t>
      </w:r>
      <w:r w:rsidR="00223A1E" w:rsidRPr="00E2047A">
        <w:rPr>
          <w:rFonts w:ascii="Calibri" w:hAnsi="Calibri" w:cs="Calibri"/>
          <w:b/>
          <w:sz w:val="24"/>
          <w:szCs w:val="24"/>
          <w:u w:color="000000"/>
          <w:lang w:val="es-ES_tradnl" w:eastAsia="es-ES_tradnl"/>
        </w:rPr>
        <w:t xml:space="preserve"> García</w:t>
      </w:r>
    </w:p>
    <w:p w14:paraId="0F8E5FFF" w14:textId="77777777" w:rsidR="00E2047A" w:rsidRPr="00E2047A" w:rsidRDefault="00E2047A" w:rsidP="00E2047A">
      <w:pPr>
        <w:pStyle w:val="Textonotapie"/>
        <w:spacing w:line="276" w:lineRule="auto"/>
        <w:jc w:val="right"/>
        <w:rPr>
          <w:rFonts w:ascii="Times New Roman" w:eastAsia="Calibri" w:hAnsi="Times New Roman" w:cs="Times New Roman"/>
          <w:sz w:val="24"/>
          <w:szCs w:val="24"/>
        </w:rPr>
      </w:pPr>
      <w:r w:rsidRPr="00E2047A">
        <w:rPr>
          <w:rFonts w:ascii="Times New Roman" w:eastAsia="Calibri" w:hAnsi="Times New Roman" w:cs="Times New Roman"/>
          <w:sz w:val="24"/>
          <w:szCs w:val="24"/>
        </w:rPr>
        <w:t>Instituto Politécnico Nacional, México</w:t>
      </w:r>
    </w:p>
    <w:p w14:paraId="1FF3E247" w14:textId="01A68257" w:rsidR="00E2047A" w:rsidRPr="00B7184A" w:rsidRDefault="00DF7075" w:rsidP="00E2047A">
      <w:pPr>
        <w:pStyle w:val="Textonotapie"/>
        <w:spacing w:line="276" w:lineRule="auto"/>
        <w:jc w:val="right"/>
        <w:rPr>
          <w:rStyle w:val="Hipervnculo"/>
          <w:rFonts w:eastAsia="Calibri" w:cstheme="minorHAnsi"/>
          <w:color w:val="FF0000"/>
          <w:sz w:val="32"/>
          <w:szCs w:val="24"/>
          <w:u w:val="none"/>
          <w:lang w:eastAsia="es-MX"/>
        </w:rPr>
      </w:pPr>
      <w:r w:rsidRPr="00B7184A">
        <w:rPr>
          <w:rStyle w:val="Hipervnculo"/>
          <w:rFonts w:cstheme="minorHAnsi"/>
          <w:color w:val="FF0000"/>
          <w:sz w:val="24"/>
          <w:u w:val="none"/>
          <w:lang w:eastAsia="es-MX"/>
        </w:rPr>
        <w:t>vianey.espejel@gmail.com</w:t>
      </w:r>
    </w:p>
    <w:p w14:paraId="60262F4A" w14:textId="77777777" w:rsidR="00DF7075" w:rsidRPr="00B7184A" w:rsidRDefault="00DF7075" w:rsidP="00DF7075">
      <w:pPr>
        <w:spacing w:after="0" w:line="360" w:lineRule="auto"/>
        <w:jc w:val="right"/>
        <w:rPr>
          <w:rFonts w:eastAsia="Calibri"/>
        </w:rPr>
      </w:pPr>
      <w:r w:rsidRPr="00B7184A">
        <w:rPr>
          <w:rFonts w:ascii="Times New Roman" w:eastAsia="Calibri" w:hAnsi="Times New Roman" w:cs="Times New Roman"/>
          <w:sz w:val="24"/>
          <w:szCs w:val="24"/>
        </w:rPr>
        <w:t>https://orcid.org/0000-0001-7307-9379</w:t>
      </w:r>
    </w:p>
    <w:p w14:paraId="62941B36" w14:textId="77777777" w:rsidR="00DF7075" w:rsidRPr="00E2047A" w:rsidRDefault="00DF7075" w:rsidP="00E2047A">
      <w:pPr>
        <w:pStyle w:val="Textonotapie"/>
        <w:spacing w:line="276" w:lineRule="auto"/>
        <w:jc w:val="right"/>
        <w:rPr>
          <w:rStyle w:val="Hipervnculo"/>
          <w:rFonts w:eastAsia="Calibri" w:cstheme="minorHAnsi"/>
          <w:color w:val="FF0000"/>
          <w:sz w:val="24"/>
          <w:szCs w:val="24"/>
          <w:u w:val="none"/>
          <w:lang w:eastAsia="es-MX"/>
        </w:rPr>
      </w:pPr>
    </w:p>
    <w:p w14:paraId="7BE52EEB" w14:textId="2C3B9334" w:rsidR="000C6AB0" w:rsidRDefault="003B459D" w:rsidP="00E2047A">
      <w:pPr>
        <w:spacing w:after="0" w:line="276" w:lineRule="auto"/>
        <w:jc w:val="right"/>
        <w:rPr>
          <w:rFonts w:ascii="Times New Roman" w:hAnsi="Times New Roman" w:cs="Times New Roman"/>
          <w:sz w:val="24"/>
          <w:szCs w:val="24"/>
        </w:rPr>
      </w:pPr>
      <w:r w:rsidRPr="00E2047A">
        <w:rPr>
          <w:rFonts w:ascii="Calibri" w:hAnsi="Calibri" w:cs="Calibri"/>
          <w:b/>
          <w:sz w:val="24"/>
          <w:szCs w:val="24"/>
          <w:u w:color="000000"/>
          <w:lang w:val="es-ES_tradnl" w:eastAsia="es-ES_tradnl"/>
        </w:rPr>
        <w:t>Martha Jiménez</w:t>
      </w:r>
      <w:r w:rsidR="00223A1E" w:rsidRPr="00E2047A">
        <w:rPr>
          <w:rFonts w:ascii="Calibri" w:hAnsi="Calibri" w:cs="Calibri"/>
          <w:b/>
          <w:sz w:val="24"/>
          <w:szCs w:val="24"/>
          <w:u w:color="000000"/>
          <w:lang w:val="es-ES_tradnl" w:eastAsia="es-ES_tradnl"/>
        </w:rPr>
        <w:t xml:space="preserve"> García</w:t>
      </w:r>
    </w:p>
    <w:p w14:paraId="70FF4F11" w14:textId="29B2D7A5" w:rsidR="00E2047A" w:rsidRPr="00E2047A" w:rsidRDefault="00E2047A" w:rsidP="00E2047A">
      <w:pPr>
        <w:pStyle w:val="Textonotapie"/>
        <w:spacing w:line="276" w:lineRule="auto"/>
        <w:jc w:val="right"/>
        <w:rPr>
          <w:rFonts w:ascii="Times New Roman" w:eastAsia="Calibri" w:hAnsi="Times New Roman" w:cs="Times New Roman"/>
          <w:sz w:val="24"/>
          <w:szCs w:val="24"/>
        </w:rPr>
      </w:pPr>
      <w:r w:rsidRPr="00E2047A">
        <w:rPr>
          <w:rFonts w:ascii="Times New Roman" w:eastAsia="Calibri" w:hAnsi="Times New Roman" w:cs="Times New Roman"/>
          <w:sz w:val="24"/>
          <w:szCs w:val="24"/>
        </w:rPr>
        <w:t>Instituto Politécnico Nacional, México</w:t>
      </w:r>
    </w:p>
    <w:p w14:paraId="65FAD66E" w14:textId="7B19EA39" w:rsidR="00E2047A" w:rsidRPr="00B7184A" w:rsidRDefault="00DF7075" w:rsidP="00E2047A">
      <w:pPr>
        <w:pStyle w:val="Textonotapie"/>
        <w:spacing w:line="276" w:lineRule="auto"/>
        <w:jc w:val="right"/>
        <w:rPr>
          <w:rStyle w:val="Hipervnculo"/>
          <w:rFonts w:ascii="Calibri" w:hAnsi="Calibri" w:cs="Calibri"/>
          <w:color w:val="FF0000"/>
          <w:sz w:val="32"/>
          <w:u w:val="none"/>
          <w:lang w:eastAsia="es-MX"/>
        </w:rPr>
      </w:pPr>
      <w:r w:rsidRPr="00B7184A">
        <w:rPr>
          <w:rStyle w:val="Hipervnculo"/>
          <w:rFonts w:ascii="Calibri" w:hAnsi="Calibri" w:cs="Calibri"/>
          <w:color w:val="FF0000"/>
          <w:sz w:val="24"/>
          <w:u w:val="none"/>
          <w:lang w:eastAsia="es-MX"/>
        </w:rPr>
        <w:t>majimenez@ipn.mx</w:t>
      </w:r>
    </w:p>
    <w:p w14:paraId="39CD65C5" w14:textId="77777777" w:rsidR="00DF7075" w:rsidRPr="00B7184A" w:rsidRDefault="00DF7075" w:rsidP="00DF7075">
      <w:pPr>
        <w:spacing w:after="0" w:line="360" w:lineRule="auto"/>
        <w:jc w:val="right"/>
        <w:rPr>
          <w:rFonts w:ascii="Times New Roman" w:eastAsia="Calibri" w:hAnsi="Times New Roman" w:cs="Times New Roman"/>
          <w:sz w:val="28"/>
          <w:szCs w:val="24"/>
        </w:rPr>
      </w:pPr>
      <w:r w:rsidRPr="00B7184A">
        <w:rPr>
          <w:rFonts w:ascii="Times New Roman" w:eastAsia="Calibri" w:hAnsi="Times New Roman" w:cs="Times New Roman"/>
          <w:sz w:val="24"/>
        </w:rPr>
        <w:t>https://orcid.org/0000-0002-8556-2955</w:t>
      </w:r>
    </w:p>
    <w:p w14:paraId="7DEE1F3A" w14:textId="77777777" w:rsidR="00DF7075" w:rsidRPr="00E2047A" w:rsidRDefault="00DF7075" w:rsidP="00E2047A">
      <w:pPr>
        <w:pStyle w:val="Textonotapie"/>
        <w:spacing w:line="276" w:lineRule="auto"/>
        <w:jc w:val="right"/>
        <w:rPr>
          <w:rStyle w:val="Hipervnculo"/>
          <w:rFonts w:eastAsia="Calibri" w:cstheme="minorHAnsi"/>
          <w:color w:val="FF0000"/>
          <w:u w:val="none"/>
          <w:lang w:eastAsia="es-MX"/>
        </w:rPr>
      </w:pPr>
    </w:p>
    <w:p w14:paraId="0D8943CD" w14:textId="77777777" w:rsidR="00E2047A" w:rsidRPr="009022C4" w:rsidRDefault="00E2047A">
      <w:pPr>
        <w:spacing w:after="0" w:line="360" w:lineRule="auto"/>
        <w:jc w:val="both"/>
        <w:rPr>
          <w:rFonts w:ascii="Times New Roman" w:hAnsi="Times New Roman" w:cs="Times New Roman"/>
          <w:sz w:val="24"/>
          <w:szCs w:val="24"/>
        </w:rPr>
      </w:pPr>
    </w:p>
    <w:p w14:paraId="26EAA1FF" w14:textId="08A4CCF2" w:rsidR="00F15066" w:rsidRPr="00E2047A" w:rsidRDefault="00FF3D86" w:rsidP="00446CA7">
      <w:pPr>
        <w:spacing w:after="0" w:line="360" w:lineRule="auto"/>
        <w:rPr>
          <w:rFonts w:ascii="Calibri" w:hAnsi="Calibri" w:cs="Calibri"/>
          <w:b/>
          <w:sz w:val="28"/>
          <w:szCs w:val="24"/>
          <w:lang w:val="es-ES"/>
        </w:rPr>
      </w:pPr>
      <w:r w:rsidRPr="00E2047A">
        <w:rPr>
          <w:rFonts w:ascii="Calibri" w:hAnsi="Calibri" w:cs="Calibri"/>
          <w:b/>
          <w:sz w:val="28"/>
          <w:szCs w:val="24"/>
          <w:lang w:val="es-ES"/>
        </w:rPr>
        <w:t>Resumen</w:t>
      </w:r>
    </w:p>
    <w:p w14:paraId="677244C1" w14:textId="7E7FAA7C" w:rsidR="00E263BC" w:rsidRDefault="006529E3" w:rsidP="00446CA7">
      <w:pPr>
        <w:spacing w:after="0" w:line="360" w:lineRule="auto"/>
        <w:jc w:val="both"/>
        <w:rPr>
          <w:rFonts w:ascii="Times New Roman" w:hAnsi="Times New Roman" w:cs="Times New Roman"/>
          <w:sz w:val="24"/>
          <w:szCs w:val="24"/>
        </w:rPr>
      </w:pPr>
      <w:r w:rsidRPr="009022C4">
        <w:rPr>
          <w:rFonts w:ascii="Times New Roman" w:hAnsi="Times New Roman" w:cs="Times New Roman"/>
          <w:sz w:val="24"/>
          <w:szCs w:val="24"/>
        </w:rPr>
        <w:t>El rendimiento académico de estudiantes de diferentes niveles educativos ha sido ampliamente analizado</w:t>
      </w:r>
      <w:r w:rsidR="00AD02BF">
        <w:rPr>
          <w:rFonts w:ascii="Times New Roman" w:hAnsi="Times New Roman" w:cs="Times New Roman"/>
          <w:sz w:val="24"/>
          <w:szCs w:val="24"/>
        </w:rPr>
        <w:t xml:space="preserve"> </w:t>
      </w:r>
      <w:r w:rsidRPr="009022C4">
        <w:rPr>
          <w:rFonts w:ascii="Times New Roman" w:hAnsi="Times New Roman" w:cs="Times New Roman"/>
          <w:sz w:val="24"/>
          <w:szCs w:val="24"/>
        </w:rPr>
        <w:t>considerando factores económicos, sociales o psicológicos.</w:t>
      </w:r>
      <w:r w:rsidR="00BE44D6" w:rsidRPr="009022C4">
        <w:rPr>
          <w:rFonts w:ascii="Times New Roman" w:hAnsi="Times New Roman" w:cs="Times New Roman"/>
          <w:sz w:val="24"/>
          <w:szCs w:val="24"/>
        </w:rPr>
        <w:t xml:space="preserve"> Desde el punto de vista económico, l</w:t>
      </w:r>
      <w:r w:rsidRPr="009022C4">
        <w:rPr>
          <w:rFonts w:ascii="Times New Roman" w:hAnsi="Times New Roman" w:cs="Times New Roman"/>
          <w:sz w:val="24"/>
          <w:szCs w:val="24"/>
        </w:rPr>
        <w:t>a ocupación de los padres, así como su nivel educativo</w:t>
      </w:r>
      <w:r w:rsidR="00657205">
        <w:rPr>
          <w:rFonts w:ascii="Times New Roman" w:hAnsi="Times New Roman" w:cs="Times New Roman"/>
          <w:sz w:val="24"/>
          <w:szCs w:val="24"/>
        </w:rPr>
        <w:t>,</w:t>
      </w:r>
      <w:r w:rsidRPr="009022C4">
        <w:rPr>
          <w:rFonts w:ascii="Times New Roman" w:hAnsi="Times New Roman" w:cs="Times New Roman"/>
          <w:sz w:val="24"/>
          <w:szCs w:val="24"/>
        </w:rPr>
        <w:t xml:space="preserve"> muestra una relación positiva con el rendimiento académico de los hijos en diferentes niveles educativos.</w:t>
      </w:r>
      <w:r w:rsidR="00E3277C" w:rsidRPr="009022C4">
        <w:rPr>
          <w:rFonts w:ascii="Times New Roman" w:hAnsi="Times New Roman" w:cs="Times New Roman"/>
          <w:sz w:val="24"/>
          <w:szCs w:val="24"/>
        </w:rPr>
        <w:t xml:space="preserve"> </w:t>
      </w:r>
      <w:r w:rsidR="00E263BC" w:rsidRPr="009022C4">
        <w:rPr>
          <w:rFonts w:ascii="Times New Roman" w:hAnsi="Times New Roman" w:cs="Times New Roman"/>
          <w:sz w:val="24"/>
          <w:szCs w:val="24"/>
        </w:rPr>
        <w:t>El objetivo de la presente investigación fue analizar la influencia de</w:t>
      </w:r>
      <w:r w:rsidR="008667A6" w:rsidRPr="009022C4">
        <w:rPr>
          <w:rFonts w:ascii="Times New Roman" w:hAnsi="Times New Roman" w:cs="Times New Roman"/>
          <w:sz w:val="24"/>
          <w:szCs w:val="24"/>
        </w:rPr>
        <w:t>l nivel educativo y</w:t>
      </w:r>
      <w:r w:rsidR="00E263BC" w:rsidRPr="009022C4">
        <w:rPr>
          <w:rFonts w:ascii="Times New Roman" w:hAnsi="Times New Roman" w:cs="Times New Roman"/>
          <w:sz w:val="24"/>
          <w:szCs w:val="24"/>
        </w:rPr>
        <w:t xml:space="preserve"> la ocupación de los padres</w:t>
      </w:r>
      <w:r w:rsidR="008667A6" w:rsidRPr="009022C4">
        <w:rPr>
          <w:rFonts w:ascii="Times New Roman" w:hAnsi="Times New Roman" w:cs="Times New Roman"/>
          <w:sz w:val="24"/>
          <w:szCs w:val="24"/>
        </w:rPr>
        <w:t xml:space="preserve"> en </w:t>
      </w:r>
      <w:r w:rsidR="00E263BC" w:rsidRPr="009022C4">
        <w:rPr>
          <w:rFonts w:ascii="Times New Roman" w:hAnsi="Times New Roman" w:cs="Times New Roman"/>
          <w:sz w:val="24"/>
          <w:szCs w:val="24"/>
        </w:rPr>
        <w:t xml:space="preserve">el rendimiento académico de los estudiantes universitarios y así proponer estrategias que permitan elevar el logro académico. Los datos fueron obtenidos mediante un cuestionario semiestructurado y analizados con el algoritmo </w:t>
      </w:r>
      <w:r w:rsidR="00066F4A" w:rsidRPr="00DC55DA">
        <w:rPr>
          <w:rFonts w:ascii="Times New Roman" w:hAnsi="Times New Roman" w:cs="Times New Roman"/>
          <w:i/>
          <w:iCs/>
          <w:sz w:val="24"/>
          <w:szCs w:val="24"/>
        </w:rPr>
        <w:t>chi-</w:t>
      </w:r>
      <w:proofErr w:type="spellStart"/>
      <w:r w:rsidR="00066F4A" w:rsidRPr="00DC55DA">
        <w:rPr>
          <w:rFonts w:ascii="Times New Roman" w:hAnsi="Times New Roman" w:cs="Times New Roman"/>
          <w:i/>
          <w:iCs/>
          <w:sz w:val="24"/>
          <w:szCs w:val="24"/>
        </w:rPr>
        <w:t>squared</w:t>
      </w:r>
      <w:proofErr w:type="spellEnd"/>
      <w:r w:rsidR="00066F4A" w:rsidRPr="00DC55DA">
        <w:rPr>
          <w:rFonts w:ascii="Times New Roman" w:hAnsi="Times New Roman" w:cs="Times New Roman"/>
          <w:i/>
          <w:iCs/>
          <w:sz w:val="24"/>
          <w:szCs w:val="24"/>
        </w:rPr>
        <w:t xml:space="preserve"> </w:t>
      </w:r>
      <w:proofErr w:type="spellStart"/>
      <w:r w:rsidR="00066F4A" w:rsidRPr="00DC55DA">
        <w:rPr>
          <w:rFonts w:ascii="Times New Roman" w:hAnsi="Times New Roman" w:cs="Times New Roman"/>
          <w:i/>
          <w:iCs/>
          <w:sz w:val="24"/>
          <w:szCs w:val="24"/>
        </w:rPr>
        <w:t>automatic</w:t>
      </w:r>
      <w:proofErr w:type="spellEnd"/>
      <w:r w:rsidR="00066F4A" w:rsidRPr="00DC55DA">
        <w:rPr>
          <w:rFonts w:ascii="Times New Roman" w:hAnsi="Times New Roman" w:cs="Times New Roman"/>
          <w:i/>
          <w:iCs/>
          <w:sz w:val="24"/>
          <w:szCs w:val="24"/>
        </w:rPr>
        <w:t xml:space="preserve"> </w:t>
      </w:r>
      <w:proofErr w:type="spellStart"/>
      <w:r w:rsidR="00066F4A" w:rsidRPr="00DC55DA">
        <w:rPr>
          <w:rFonts w:ascii="Times New Roman" w:hAnsi="Times New Roman" w:cs="Times New Roman"/>
          <w:i/>
          <w:iCs/>
          <w:sz w:val="24"/>
          <w:szCs w:val="24"/>
        </w:rPr>
        <w:t>interaction</w:t>
      </w:r>
      <w:proofErr w:type="spellEnd"/>
      <w:r w:rsidR="00066F4A" w:rsidRPr="00DC55DA">
        <w:rPr>
          <w:rFonts w:ascii="Times New Roman" w:hAnsi="Times New Roman" w:cs="Times New Roman"/>
          <w:i/>
          <w:iCs/>
          <w:sz w:val="24"/>
          <w:szCs w:val="24"/>
        </w:rPr>
        <w:t xml:space="preserve"> </w:t>
      </w:r>
      <w:proofErr w:type="spellStart"/>
      <w:r w:rsidR="00066F4A" w:rsidRPr="00DC55DA">
        <w:rPr>
          <w:rFonts w:ascii="Times New Roman" w:hAnsi="Times New Roman" w:cs="Times New Roman"/>
          <w:i/>
          <w:iCs/>
          <w:sz w:val="24"/>
          <w:szCs w:val="24"/>
        </w:rPr>
        <w:t>detection</w:t>
      </w:r>
      <w:proofErr w:type="spellEnd"/>
      <w:r w:rsidR="00066F4A">
        <w:rPr>
          <w:rFonts w:ascii="Times New Roman" w:hAnsi="Times New Roman" w:cs="Times New Roman"/>
          <w:sz w:val="24"/>
          <w:szCs w:val="24"/>
        </w:rPr>
        <w:t xml:space="preserve"> </w:t>
      </w:r>
      <w:r w:rsidR="000477A6">
        <w:rPr>
          <w:rFonts w:ascii="Times New Roman" w:hAnsi="Times New Roman" w:cs="Times New Roman"/>
          <w:sz w:val="24"/>
          <w:szCs w:val="24"/>
        </w:rPr>
        <w:t>(</w:t>
      </w:r>
      <w:proofErr w:type="spellStart"/>
      <w:r w:rsidR="0008351E" w:rsidRPr="009022C4">
        <w:rPr>
          <w:rFonts w:ascii="Times New Roman" w:hAnsi="Times New Roman" w:cs="Times New Roman"/>
          <w:sz w:val="24"/>
          <w:szCs w:val="24"/>
        </w:rPr>
        <w:t>Chaid</w:t>
      </w:r>
      <w:proofErr w:type="spellEnd"/>
      <w:r w:rsidR="008667A6" w:rsidRPr="009022C4">
        <w:rPr>
          <w:rFonts w:ascii="Times New Roman" w:hAnsi="Times New Roman" w:cs="Times New Roman"/>
          <w:sz w:val="24"/>
          <w:szCs w:val="24"/>
        </w:rPr>
        <w:t xml:space="preserve">), tablas de contingencia y una regresión ordinal. Los resultados muestran que el nivel educativo </w:t>
      </w:r>
      <w:r w:rsidR="008667A6" w:rsidRPr="009022C4">
        <w:rPr>
          <w:rFonts w:ascii="Times New Roman" w:hAnsi="Times New Roman" w:cs="Times New Roman"/>
          <w:sz w:val="24"/>
          <w:szCs w:val="24"/>
        </w:rPr>
        <w:lastRenderedPageBreak/>
        <w:t>de la madre</w:t>
      </w:r>
      <w:r w:rsidR="00657205">
        <w:rPr>
          <w:rFonts w:ascii="Times New Roman" w:hAnsi="Times New Roman" w:cs="Times New Roman"/>
          <w:sz w:val="24"/>
          <w:szCs w:val="24"/>
        </w:rPr>
        <w:t>,</w:t>
      </w:r>
      <w:r w:rsidR="008667A6" w:rsidRPr="009022C4">
        <w:rPr>
          <w:rFonts w:ascii="Times New Roman" w:hAnsi="Times New Roman" w:cs="Times New Roman"/>
          <w:sz w:val="24"/>
          <w:szCs w:val="24"/>
        </w:rPr>
        <w:t xml:space="preserve"> cuando es superior a licenciatura</w:t>
      </w:r>
      <w:r w:rsidR="00657205">
        <w:rPr>
          <w:rFonts w:ascii="Times New Roman" w:hAnsi="Times New Roman" w:cs="Times New Roman"/>
          <w:sz w:val="24"/>
          <w:szCs w:val="24"/>
        </w:rPr>
        <w:t>,</w:t>
      </w:r>
      <w:r w:rsidR="008667A6" w:rsidRPr="009022C4">
        <w:rPr>
          <w:rFonts w:ascii="Times New Roman" w:hAnsi="Times New Roman" w:cs="Times New Roman"/>
          <w:sz w:val="24"/>
          <w:szCs w:val="24"/>
        </w:rPr>
        <w:t xml:space="preserve"> influye positivamente en el rendimiento académico de los hijos</w:t>
      </w:r>
      <w:r w:rsidR="00657205">
        <w:rPr>
          <w:rFonts w:ascii="Times New Roman" w:hAnsi="Times New Roman" w:cs="Times New Roman"/>
          <w:sz w:val="24"/>
          <w:szCs w:val="24"/>
        </w:rPr>
        <w:t>;</w:t>
      </w:r>
      <w:r w:rsidR="00657205" w:rsidRPr="009022C4">
        <w:rPr>
          <w:rFonts w:ascii="Times New Roman" w:hAnsi="Times New Roman" w:cs="Times New Roman"/>
          <w:sz w:val="24"/>
          <w:szCs w:val="24"/>
        </w:rPr>
        <w:t xml:space="preserve"> </w:t>
      </w:r>
      <w:r w:rsidR="008667A6" w:rsidRPr="009022C4">
        <w:rPr>
          <w:rFonts w:ascii="Times New Roman" w:hAnsi="Times New Roman" w:cs="Times New Roman"/>
          <w:sz w:val="24"/>
          <w:szCs w:val="24"/>
        </w:rPr>
        <w:t>en cambio el nivel educativo del padre no resultó significativo estadísticamente. Se observó también que estudiantes cuyos padres se desempeñan como profesionistas, comerciantes, directivos, jefes de departamento</w:t>
      </w:r>
      <w:r w:rsidR="00657205">
        <w:rPr>
          <w:rFonts w:ascii="Times New Roman" w:hAnsi="Times New Roman" w:cs="Times New Roman"/>
          <w:sz w:val="24"/>
          <w:szCs w:val="24"/>
        </w:rPr>
        <w:t xml:space="preserve"> y</w:t>
      </w:r>
      <w:r w:rsidR="00657205" w:rsidRPr="009022C4">
        <w:rPr>
          <w:rFonts w:ascii="Times New Roman" w:hAnsi="Times New Roman" w:cs="Times New Roman"/>
          <w:sz w:val="24"/>
          <w:szCs w:val="24"/>
        </w:rPr>
        <w:t xml:space="preserve"> </w:t>
      </w:r>
      <w:r w:rsidR="008667A6" w:rsidRPr="009022C4">
        <w:rPr>
          <w:rFonts w:ascii="Times New Roman" w:hAnsi="Times New Roman" w:cs="Times New Roman"/>
          <w:sz w:val="24"/>
          <w:szCs w:val="24"/>
        </w:rPr>
        <w:t>trabajadores de la educación son aquellos que obtienen un mejor rendimiento académico</w:t>
      </w:r>
      <w:r w:rsidR="00657205">
        <w:rPr>
          <w:rFonts w:ascii="Times New Roman" w:hAnsi="Times New Roman" w:cs="Times New Roman"/>
          <w:sz w:val="24"/>
          <w:szCs w:val="24"/>
        </w:rPr>
        <w:t>;</w:t>
      </w:r>
      <w:r w:rsidR="00657205" w:rsidRPr="009022C4">
        <w:rPr>
          <w:rFonts w:ascii="Times New Roman" w:hAnsi="Times New Roman" w:cs="Times New Roman"/>
          <w:sz w:val="24"/>
          <w:szCs w:val="24"/>
        </w:rPr>
        <w:t xml:space="preserve"> </w:t>
      </w:r>
      <w:r w:rsidR="008667A6" w:rsidRPr="009022C4">
        <w:rPr>
          <w:rFonts w:ascii="Times New Roman" w:hAnsi="Times New Roman" w:cs="Times New Roman"/>
          <w:sz w:val="24"/>
          <w:szCs w:val="24"/>
        </w:rPr>
        <w:t>la ocupación de la madre no resultó estadísticamente significativa.</w:t>
      </w:r>
    </w:p>
    <w:p w14:paraId="3BABEE08" w14:textId="0DD3AAEE" w:rsidR="00977214" w:rsidRPr="009022C4" w:rsidRDefault="00977214" w:rsidP="00446CA7">
      <w:pPr>
        <w:spacing w:after="0" w:line="360" w:lineRule="auto"/>
        <w:jc w:val="both"/>
        <w:rPr>
          <w:rFonts w:ascii="Times New Roman" w:hAnsi="Times New Roman" w:cs="Times New Roman"/>
          <w:sz w:val="24"/>
          <w:szCs w:val="24"/>
        </w:rPr>
      </w:pPr>
      <w:r w:rsidRPr="00E2047A">
        <w:rPr>
          <w:rFonts w:ascii="Calibri" w:hAnsi="Calibri" w:cs="Calibri"/>
          <w:b/>
          <w:sz w:val="28"/>
          <w:szCs w:val="24"/>
          <w:lang w:val="es-ES"/>
        </w:rPr>
        <w:t>Palabras clave:</w:t>
      </w:r>
      <w:r w:rsidRPr="009022C4">
        <w:rPr>
          <w:rFonts w:ascii="Times New Roman" w:hAnsi="Times New Roman" w:cs="Times New Roman"/>
          <w:sz w:val="24"/>
          <w:szCs w:val="24"/>
        </w:rPr>
        <w:t xml:space="preserve"> </w:t>
      </w:r>
      <w:proofErr w:type="spellStart"/>
      <w:r w:rsidR="0008351E" w:rsidRPr="009022C4">
        <w:rPr>
          <w:rFonts w:ascii="Times New Roman" w:hAnsi="Times New Roman" w:cs="Times New Roman"/>
          <w:sz w:val="24"/>
          <w:szCs w:val="24"/>
        </w:rPr>
        <w:t>Chaid</w:t>
      </w:r>
      <w:proofErr w:type="spellEnd"/>
      <w:r w:rsidR="000477A6">
        <w:rPr>
          <w:rFonts w:ascii="Times New Roman" w:hAnsi="Times New Roman" w:cs="Times New Roman"/>
          <w:sz w:val="24"/>
          <w:szCs w:val="24"/>
        </w:rPr>
        <w:t>,</w:t>
      </w:r>
      <w:r w:rsidR="000477A6" w:rsidRPr="009022C4">
        <w:rPr>
          <w:rFonts w:ascii="Times New Roman" w:hAnsi="Times New Roman" w:cs="Times New Roman"/>
          <w:sz w:val="24"/>
          <w:szCs w:val="24"/>
        </w:rPr>
        <w:t xml:space="preserve"> </w:t>
      </w:r>
      <w:r w:rsidRPr="009022C4">
        <w:rPr>
          <w:rFonts w:ascii="Times New Roman" w:hAnsi="Times New Roman" w:cs="Times New Roman"/>
          <w:sz w:val="24"/>
          <w:szCs w:val="24"/>
        </w:rPr>
        <w:t xml:space="preserve">estudiantes, </w:t>
      </w:r>
      <w:r w:rsidR="000477A6" w:rsidRPr="009022C4">
        <w:rPr>
          <w:rFonts w:ascii="Times New Roman" w:hAnsi="Times New Roman" w:cs="Times New Roman"/>
          <w:sz w:val="24"/>
          <w:szCs w:val="24"/>
        </w:rPr>
        <w:t xml:space="preserve">ocupación, </w:t>
      </w:r>
      <w:r w:rsidRPr="009022C4">
        <w:rPr>
          <w:rFonts w:ascii="Times New Roman" w:hAnsi="Times New Roman" w:cs="Times New Roman"/>
          <w:sz w:val="24"/>
          <w:szCs w:val="24"/>
        </w:rPr>
        <w:t xml:space="preserve">padres, </w:t>
      </w:r>
      <w:r w:rsidR="000477A6" w:rsidRPr="009022C4">
        <w:rPr>
          <w:rFonts w:ascii="Times New Roman" w:hAnsi="Times New Roman" w:cs="Times New Roman"/>
          <w:sz w:val="24"/>
          <w:szCs w:val="24"/>
        </w:rPr>
        <w:t>rendimiento</w:t>
      </w:r>
      <w:r w:rsidR="000477A6">
        <w:rPr>
          <w:rFonts w:ascii="Times New Roman" w:hAnsi="Times New Roman" w:cs="Times New Roman"/>
          <w:sz w:val="24"/>
          <w:szCs w:val="24"/>
        </w:rPr>
        <w:t>.</w:t>
      </w:r>
    </w:p>
    <w:p w14:paraId="542A6C01" w14:textId="77777777" w:rsidR="00446CA7" w:rsidRPr="009022C4" w:rsidRDefault="00446CA7" w:rsidP="00DC55DA">
      <w:pPr>
        <w:spacing w:after="0" w:line="360" w:lineRule="auto"/>
        <w:rPr>
          <w:rFonts w:ascii="Times New Roman" w:hAnsi="Times New Roman" w:cs="Times New Roman"/>
          <w:b/>
          <w:sz w:val="24"/>
          <w:szCs w:val="24"/>
        </w:rPr>
      </w:pPr>
    </w:p>
    <w:p w14:paraId="12557FEB" w14:textId="5D2DC566" w:rsidR="00F15066" w:rsidRPr="00E2047A" w:rsidRDefault="00053A1B" w:rsidP="00DC55DA">
      <w:pPr>
        <w:spacing w:after="0" w:line="360" w:lineRule="auto"/>
        <w:rPr>
          <w:rFonts w:ascii="Calibri" w:hAnsi="Calibri" w:cs="Calibri"/>
          <w:b/>
          <w:sz w:val="28"/>
          <w:szCs w:val="24"/>
          <w:lang w:val="es-ES"/>
        </w:rPr>
      </w:pPr>
      <w:proofErr w:type="spellStart"/>
      <w:r w:rsidRPr="00E2047A">
        <w:rPr>
          <w:rFonts w:ascii="Calibri" w:hAnsi="Calibri" w:cs="Calibri"/>
          <w:b/>
          <w:sz w:val="28"/>
          <w:szCs w:val="24"/>
          <w:lang w:val="es-ES"/>
        </w:rPr>
        <w:t>Abstract</w:t>
      </w:r>
      <w:proofErr w:type="spellEnd"/>
    </w:p>
    <w:p w14:paraId="21460CBD" w14:textId="11D28C63" w:rsidR="00894B3E" w:rsidRDefault="00E3277C" w:rsidP="00446CA7">
      <w:pPr>
        <w:spacing w:after="0" w:line="360" w:lineRule="auto"/>
        <w:jc w:val="both"/>
        <w:rPr>
          <w:rFonts w:ascii="Times New Roman" w:hAnsi="Times New Roman" w:cs="Times New Roman"/>
          <w:sz w:val="24"/>
          <w:szCs w:val="24"/>
        </w:rPr>
      </w:pPr>
      <w:proofErr w:type="spellStart"/>
      <w:r w:rsidRPr="009022C4">
        <w:rPr>
          <w:rFonts w:ascii="Times New Roman" w:hAnsi="Times New Roman" w:cs="Times New Roman"/>
          <w:sz w:val="24"/>
          <w:szCs w:val="24"/>
        </w:rPr>
        <w:t>The</w:t>
      </w:r>
      <w:proofErr w:type="spellEnd"/>
      <w:r w:rsidRPr="009022C4">
        <w:rPr>
          <w:rFonts w:ascii="Times New Roman" w:hAnsi="Times New Roman" w:cs="Times New Roman"/>
          <w:sz w:val="24"/>
          <w:szCs w:val="24"/>
        </w:rPr>
        <w:t xml:space="preserve"> </w:t>
      </w:r>
      <w:proofErr w:type="spellStart"/>
      <w:r w:rsidRPr="009022C4">
        <w:rPr>
          <w:rFonts w:ascii="Times New Roman" w:hAnsi="Times New Roman" w:cs="Times New Roman"/>
          <w:sz w:val="24"/>
          <w:szCs w:val="24"/>
        </w:rPr>
        <w:t>academic</w:t>
      </w:r>
      <w:proofErr w:type="spellEnd"/>
      <w:r w:rsidRPr="009022C4">
        <w:rPr>
          <w:rFonts w:ascii="Times New Roman" w:hAnsi="Times New Roman" w:cs="Times New Roman"/>
          <w:sz w:val="24"/>
          <w:szCs w:val="24"/>
        </w:rPr>
        <w:t xml:space="preserve"> performance </w:t>
      </w:r>
      <w:proofErr w:type="spellStart"/>
      <w:r w:rsidRPr="009022C4">
        <w:rPr>
          <w:rFonts w:ascii="Times New Roman" w:hAnsi="Times New Roman" w:cs="Times New Roman"/>
          <w:sz w:val="24"/>
          <w:szCs w:val="24"/>
        </w:rPr>
        <w:t>of</w:t>
      </w:r>
      <w:proofErr w:type="spellEnd"/>
      <w:r w:rsidRPr="009022C4">
        <w:rPr>
          <w:rFonts w:ascii="Times New Roman" w:hAnsi="Times New Roman" w:cs="Times New Roman"/>
          <w:sz w:val="24"/>
          <w:szCs w:val="24"/>
        </w:rPr>
        <w:t xml:space="preserve"> </w:t>
      </w:r>
      <w:proofErr w:type="spellStart"/>
      <w:r w:rsidRPr="009022C4">
        <w:rPr>
          <w:rFonts w:ascii="Times New Roman" w:hAnsi="Times New Roman" w:cs="Times New Roman"/>
          <w:sz w:val="24"/>
          <w:szCs w:val="24"/>
        </w:rPr>
        <w:t>students</w:t>
      </w:r>
      <w:proofErr w:type="spellEnd"/>
      <w:r w:rsidRPr="009022C4">
        <w:rPr>
          <w:rFonts w:ascii="Times New Roman" w:hAnsi="Times New Roman" w:cs="Times New Roman"/>
          <w:sz w:val="24"/>
          <w:szCs w:val="24"/>
        </w:rPr>
        <w:t xml:space="preserve"> </w:t>
      </w:r>
      <w:proofErr w:type="spellStart"/>
      <w:r w:rsidRPr="009022C4">
        <w:rPr>
          <w:rFonts w:ascii="Times New Roman" w:hAnsi="Times New Roman" w:cs="Times New Roman"/>
          <w:sz w:val="24"/>
          <w:szCs w:val="24"/>
        </w:rPr>
        <w:t>of</w:t>
      </w:r>
      <w:proofErr w:type="spellEnd"/>
      <w:r w:rsidRPr="009022C4">
        <w:rPr>
          <w:rFonts w:ascii="Times New Roman" w:hAnsi="Times New Roman" w:cs="Times New Roman"/>
          <w:sz w:val="24"/>
          <w:szCs w:val="24"/>
        </w:rPr>
        <w:t xml:space="preserve"> </w:t>
      </w:r>
      <w:proofErr w:type="spellStart"/>
      <w:r w:rsidRPr="009022C4">
        <w:rPr>
          <w:rFonts w:ascii="Times New Roman" w:hAnsi="Times New Roman" w:cs="Times New Roman"/>
          <w:sz w:val="24"/>
          <w:szCs w:val="24"/>
        </w:rPr>
        <w:t>different</w:t>
      </w:r>
      <w:proofErr w:type="spellEnd"/>
      <w:r w:rsidRPr="009022C4">
        <w:rPr>
          <w:rFonts w:ascii="Times New Roman" w:hAnsi="Times New Roman" w:cs="Times New Roman"/>
          <w:sz w:val="24"/>
          <w:szCs w:val="24"/>
        </w:rPr>
        <w:t xml:space="preserve"> </w:t>
      </w:r>
      <w:proofErr w:type="spellStart"/>
      <w:r w:rsidRPr="009022C4">
        <w:rPr>
          <w:rFonts w:ascii="Times New Roman" w:hAnsi="Times New Roman" w:cs="Times New Roman"/>
          <w:sz w:val="24"/>
          <w:szCs w:val="24"/>
        </w:rPr>
        <w:t>educational</w:t>
      </w:r>
      <w:proofErr w:type="spellEnd"/>
      <w:r w:rsidRPr="009022C4">
        <w:rPr>
          <w:rFonts w:ascii="Times New Roman" w:hAnsi="Times New Roman" w:cs="Times New Roman"/>
          <w:sz w:val="24"/>
          <w:szCs w:val="24"/>
        </w:rPr>
        <w:t xml:space="preserve"> </w:t>
      </w:r>
      <w:proofErr w:type="spellStart"/>
      <w:r w:rsidRPr="009022C4">
        <w:rPr>
          <w:rFonts w:ascii="Times New Roman" w:hAnsi="Times New Roman" w:cs="Times New Roman"/>
          <w:sz w:val="24"/>
          <w:szCs w:val="24"/>
        </w:rPr>
        <w:t>levels</w:t>
      </w:r>
      <w:proofErr w:type="spellEnd"/>
      <w:r w:rsidRPr="009022C4">
        <w:rPr>
          <w:rFonts w:ascii="Times New Roman" w:hAnsi="Times New Roman" w:cs="Times New Roman"/>
          <w:sz w:val="24"/>
          <w:szCs w:val="24"/>
        </w:rPr>
        <w:t xml:space="preserve"> has </w:t>
      </w:r>
      <w:proofErr w:type="spellStart"/>
      <w:r w:rsidRPr="009022C4">
        <w:rPr>
          <w:rFonts w:ascii="Times New Roman" w:hAnsi="Times New Roman" w:cs="Times New Roman"/>
          <w:sz w:val="24"/>
          <w:szCs w:val="24"/>
        </w:rPr>
        <w:t>been</w:t>
      </w:r>
      <w:proofErr w:type="spellEnd"/>
      <w:r w:rsidRPr="009022C4">
        <w:rPr>
          <w:rFonts w:ascii="Times New Roman" w:hAnsi="Times New Roman" w:cs="Times New Roman"/>
          <w:sz w:val="24"/>
          <w:szCs w:val="24"/>
        </w:rPr>
        <w:t xml:space="preserve"> </w:t>
      </w:r>
      <w:proofErr w:type="spellStart"/>
      <w:r w:rsidRPr="009022C4">
        <w:rPr>
          <w:rFonts w:ascii="Times New Roman" w:hAnsi="Times New Roman" w:cs="Times New Roman"/>
          <w:sz w:val="24"/>
          <w:szCs w:val="24"/>
        </w:rPr>
        <w:t>widely</w:t>
      </w:r>
      <w:proofErr w:type="spellEnd"/>
      <w:r w:rsidRPr="009022C4">
        <w:rPr>
          <w:rFonts w:ascii="Times New Roman" w:hAnsi="Times New Roman" w:cs="Times New Roman"/>
          <w:sz w:val="24"/>
          <w:szCs w:val="24"/>
        </w:rPr>
        <w:t xml:space="preserve"> </w:t>
      </w:r>
      <w:proofErr w:type="spellStart"/>
      <w:r w:rsidRPr="009022C4">
        <w:rPr>
          <w:rFonts w:ascii="Times New Roman" w:hAnsi="Times New Roman" w:cs="Times New Roman"/>
          <w:sz w:val="24"/>
          <w:szCs w:val="24"/>
        </w:rPr>
        <w:t>analyzed</w:t>
      </w:r>
      <w:proofErr w:type="spellEnd"/>
      <w:r w:rsidRPr="009022C4">
        <w:rPr>
          <w:rFonts w:ascii="Times New Roman" w:hAnsi="Times New Roman" w:cs="Times New Roman"/>
          <w:sz w:val="24"/>
          <w:szCs w:val="24"/>
        </w:rPr>
        <w:t xml:space="preserve"> </w:t>
      </w:r>
      <w:proofErr w:type="spellStart"/>
      <w:r w:rsidRPr="009022C4">
        <w:rPr>
          <w:rFonts w:ascii="Times New Roman" w:hAnsi="Times New Roman" w:cs="Times New Roman"/>
          <w:sz w:val="24"/>
          <w:szCs w:val="24"/>
        </w:rPr>
        <w:t>considering</w:t>
      </w:r>
      <w:proofErr w:type="spellEnd"/>
      <w:r w:rsidRPr="009022C4">
        <w:rPr>
          <w:rFonts w:ascii="Times New Roman" w:hAnsi="Times New Roman" w:cs="Times New Roman"/>
          <w:sz w:val="24"/>
          <w:szCs w:val="24"/>
        </w:rPr>
        <w:t xml:space="preserve"> </w:t>
      </w:r>
      <w:proofErr w:type="spellStart"/>
      <w:r w:rsidRPr="009022C4">
        <w:rPr>
          <w:rFonts w:ascii="Times New Roman" w:hAnsi="Times New Roman" w:cs="Times New Roman"/>
          <w:sz w:val="24"/>
          <w:szCs w:val="24"/>
        </w:rPr>
        <w:t>from</w:t>
      </w:r>
      <w:proofErr w:type="spellEnd"/>
      <w:r w:rsidRPr="009022C4">
        <w:rPr>
          <w:rFonts w:ascii="Times New Roman" w:hAnsi="Times New Roman" w:cs="Times New Roman"/>
          <w:sz w:val="24"/>
          <w:szCs w:val="24"/>
        </w:rPr>
        <w:t xml:space="preserve"> </w:t>
      </w:r>
      <w:proofErr w:type="spellStart"/>
      <w:r w:rsidRPr="009022C4">
        <w:rPr>
          <w:rFonts w:ascii="Times New Roman" w:hAnsi="Times New Roman" w:cs="Times New Roman"/>
          <w:sz w:val="24"/>
          <w:szCs w:val="24"/>
        </w:rPr>
        <w:t>economic</w:t>
      </w:r>
      <w:proofErr w:type="spellEnd"/>
      <w:r w:rsidRPr="009022C4">
        <w:rPr>
          <w:rFonts w:ascii="Times New Roman" w:hAnsi="Times New Roman" w:cs="Times New Roman"/>
          <w:sz w:val="24"/>
          <w:szCs w:val="24"/>
        </w:rPr>
        <w:t xml:space="preserve">, social </w:t>
      </w:r>
      <w:proofErr w:type="spellStart"/>
      <w:r w:rsidRPr="009022C4">
        <w:rPr>
          <w:rFonts w:ascii="Times New Roman" w:hAnsi="Times New Roman" w:cs="Times New Roman"/>
          <w:sz w:val="24"/>
          <w:szCs w:val="24"/>
        </w:rPr>
        <w:t>or</w:t>
      </w:r>
      <w:proofErr w:type="spellEnd"/>
      <w:r w:rsidRPr="009022C4">
        <w:rPr>
          <w:rFonts w:ascii="Times New Roman" w:hAnsi="Times New Roman" w:cs="Times New Roman"/>
          <w:sz w:val="24"/>
          <w:szCs w:val="24"/>
        </w:rPr>
        <w:t xml:space="preserve"> </w:t>
      </w:r>
      <w:proofErr w:type="spellStart"/>
      <w:r w:rsidRPr="009022C4">
        <w:rPr>
          <w:rFonts w:ascii="Times New Roman" w:hAnsi="Times New Roman" w:cs="Times New Roman"/>
          <w:sz w:val="24"/>
          <w:szCs w:val="24"/>
        </w:rPr>
        <w:t>psychological</w:t>
      </w:r>
      <w:proofErr w:type="spellEnd"/>
      <w:r w:rsidRPr="009022C4">
        <w:rPr>
          <w:rFonts w:ascii="Times New Roman" w:hAnsi="Times New Roman" w:cs="Times New Roman"/>
          <w:sz w:val="24"/>
          <w:szCs w:val="24"/>
        </w:rPr>
        <w:t xml:space="preserve"> </w:t>
      </w:r>
      <w:proofErr w:type="spellStart"/>
      <w:r w:rsidRPr="009022C4">
        <w:rPr>
          <w:rFonts w:ascii="Times New Roman" w:hAnsi="Times New Roman" w:cs="Times New Roman"/>
          <w:sz w:val="24"/>
          <w:szCs w:val="24"/>
        </w:rPr>
        <w:t>factors</w:t>
      </w:r>
      <w:proofErr w:type="spellEnd"/>
      <w:r w:rsidRPr="009022C4">
        <w:rPr>
          <w:rFonts w:ascii="Times New Roman" w:hAnsi="Times New Roman" w:cs="Times New Roman"/>
          <w:sz w:val="24"/>
          <w:szCs w:val="24"/>
        </w:rPr>
        <w:t xml:space="preserve">. </w:t>
      </w:r>
      <w:proofErr w:type="spellStart"/>
      <w:r w:rsidRPr="009022C4">
        <w:rPr>
          <w:rFonts w:ascii="Times New Roman" w:hAnsi="Times New Roman" w:cs="Times New Roman"/>
          <w:sz w:val="24"/>
          <w:szCs w:val="24"/>
        </w:rPr>
        <w:t>From</w:t>
      </w:r>
      <w:proofErr w:type="spellEnd"/>
      <w:r w:rsidRPr="009022C4">
        <w:rPr>
          <w:rFonts w:ascii="Times New Roman" w:hAnsi="Times New Roman" w:cs="Times New Roman"/>
          <w:sz w:val="24"/>
          <w:szCs w:val="24"/>
        </w:rPr>
        <w:t xml:space="preserve"> </w:t>
      </w:r>
      <w:proofErr w:type="spellStart"/>
      <w:r w:rsidRPr="009022C4">
        <w:rPr>
          <w:rFonts w:ascii="Times New Roman" w:hAnsi="Times New Roman" w:cs="Times New Roman"/>
          <w:sz w:val="24"/>
          <w:szCs w:val="24"/>
        </w:rPr>
        <w:t>the</w:t>
      </w:r>
      <w:proofErr w:type="spellEnd"/>
      <w:r w:rsidRPr="009022C4">
        <w:rPr>
          <w:rFonts w:ascii="Times New Roman" w:hAnsi="Times New Roman" w:cs="Times New Roman"/>
          <w:sz w:val="24"/>
          <w:szCs w:val="24"/>
        </w:rPr>
        <w:t xml:space="preserve"> </w:t>
      </w:r>
      <w:proofErr w:type="spellStart"/>
      <w:r w:rsidRPr="009022C4">
        <w:rPr>
          <w:rFonts w:ascii="Times New Roman" w:hAnsi="Times New Roman" w:cs="Times New Roman"/>
          <w:sz w:val="24"/>
          <w:szCs w:val="24"/>
        </w:rPr>
        <w:t>economic</w:t>
      </w:r>
      <w:proofErr w:type="spellEnd"/>
      <w:r w:rsidRPr="009022C4">
        <w:rPr>
          <w:rFonts w:ascii="Times New Roman" w:hAnsi="Times New Roman" w:cs="Times New Roman"/>
          <w:sz w:val="24"/>
          <w:szCs w:val="24"/>
        </w:rPr>
        <w:t xml:space="preserve"> </w:t>
      </w:r>
      <w:proofErr w:type="spellStart"/>
      <w:r w:rsidRPr="009022C4">
        <w:rPr>
          <w:rFonts w:ascii="Times New Roman" w:hAnsi="Times New Roman" w:cs="Times New Roman"/>
          <w:sz w:val="24"/>
          <w:szCs w:val="24"/>
        </w:rPr>
        <w:t>point</w:t>
      </w:r>
      <w:proofErr w:type="spellEnd"/>
      <w:r w:rsidRPr="009022C4">
        <w:rPr>
          <w:rFonts w:ascii="Times New Roman" w:hAnsi="Times New Roman" w:cs="Times New Roman"/>
          <w:sz w:val="24"/>
          <w:szCs w:val="24"/>
        </w:rPr>
        <w:t xml:space="preserve"> </w:t>
      </w:r>
      <w:proofErr w:type="spellStart"/>
      <w:r w:rsidRPr="009022C4">
        <w:rPr>
          <w:rFonts w:ascii="Times New Roman" w:hAnsi="Times New Roman" w:cs="Times New Roman"/>
          <w:sz w:val="24"/>
          <w:szCs w:val="24"/>
        </w:rPr>
        <w:t>of</w:t>
      </w:r>
      <w:proofErr w:type="spellEnd"/>
      <w:r w:rsidRPr="009022C4">
        <w:rPr>
          <w:rFonts w:ascii="Times New Roman" w:hAnsi="Times New Roman" w:cs="Times New Roman"/>
          <w:sz w:val="24"/>
          <w:szCs w:val="24"/>
        </w:rPr>
        <w:t xml:space="preserve"> </w:t>
      </w:r>
      <w:proofErr w:type="spellStart"/>
      <w:r w:rsidRPr="009022C4">
        <w:rPr>
          <w:rFonts w:ascii="Times New Roman" w:hAnsi="Times New Roman" w:cs="Times New Roman"/>
          <w:sz w:val="24"/>
          <w:szCs w:val="24"/>
        </w:rPr>
        <w:t>view</w:t>
      </w:r>
      <w:proofErr w:type="spellEnd"/>
      <w:r w:rsidRPr="009022C4">
        <w:rPr>
          <w:rFonts w:ascii="Times New Roman" w:hAnsi="Times New Roman" w:cs="Times New Roman"/>
          <w:sz w:val="24"/>
          <w:szCs w:val="24"/>
        </w:rPr>
        <w:t xml:space="preserve">, </w:t>
      </w:r>
      <w:proofErr w:type="spellStart"/>
      <w:r w:rsidRPr="009022C4">
        <w:rPr>
          <w:rFonts w:ascii="Times New Roman" w:hAnsi="Times New Roman" w:cs="Times New Roman"/>
          <w:sz w:val="24"/>
          <w:szCs w:val="24"/>
        </w:rPr>
        <w:t>the</w:t>
      </w:r>
      <w:proofErr w:type="spellEnd"/>
      <w:r w:rsidRPr="009022C4">
        <w:rPr>
          <w:rFonts w:ascii="Times New Roman" w:hAnsi="Times New Roman" w:cs="Times New Roman"/>
          <w:sz w:val="24"/>
          <w:szCs w:val="24"/>
        </w:rPr>
        <w:t xml:space="preserve"> </w:t>
      </w:r>
      <w:proofErr w:type="spellStart"/>
      <w:r w:rsidRPr="009022C4">
        <w:rPr>
          <w:rFonts w:ascii="Times New Roman" w:hAnsi="Times New Roman" w:cs="Times New Roman"/>
          <w:sz w:val="24"/>
          <w:szCs w:val="24"/>
        </w:rPr>
        <w:t>occupation</w:t>
      </w:r>
      <w:proofErr w:type="spellEnd"/>
      <w:r w:rsidRPr="009022C4">
        <w:rPr>
          <w:rFonts w:ascii="Times New Roman" w:hAnsi="Times New Roman" w:cs="Times New Roman"/>
          <w:sz w:val="24"/>
          <w:szCs w:val="24"/>
        </w:rPr>
        <w:t xml:space="preserve"> </w:t>
      </w:r>
      <w:proofErr w:type="spellStart"/>
      <w:r w:rsidRPr="009022C4">
        <w:rPr>
          <w:rFonts w:ascii="Times New Roman" w:hAnsi="Times New Roman" w:cs="Times New Roman"/>
          <w:sz w:val="24"/>
          <w:szCs w:val="24"/>
        </w:rPr>
        <w:t>of</w:t>
      </w:r>
      <w:proofErr w:type="spellEnd"/>
      <w:r w:rsidRPr="009022C4">
        <w:rPr>
          <w:rFonts w:ascii="Times New Roman" w:hAnsi="Times New Roman" w:cs="Times New Roman"/>
          <w:sz w:val="24"/>
          <w:szCs w:val="24"/>
        </w:rPr>
        <w:t xml:space="preserve"> </w:t>
      </w:r>
      <w:proofErr w:type="spellStart"/>
      <w:r w:rsidRPr="009022C4">
        <w:rPr>
          <w:rFonts w:ascii="Times New Roman" w:hAnsi="Times New Roman" w:cs="Times New Roman"/>
          <w:sz w:val="24"/>
          <w:szCs w:val="24"/>
        </w:rPr>
        <w:t>the</w:t>
      </w:r>
      <w:proofErr w:type="spellEnd"/>
      <w:r w:rsidRPr="009022C4">
        <w:rPr>
          <w:rFonts w:ascii="Times New Roman" w:hAnsi="Times New Roman" w:cs="Times New Roman"/>
          <w:sz w:val="24"/>
          <w:szCs w:val="24"/>
        </w:rPr>
        <w:t xml:space="preserve"> </w:t>
      </w:r>
      <w:proofErr w:type="spellStart"/>
      <w:r w:rsidRPr="009022C4">
        <w:rPr>
          <w:rFonts w:ascii="Times New Roman" w:hAnsi="Times New Roman" w:cs="Times New Roman"/>
          <w:sz w:val="24"/>
          <w:szCs w:val="24"/>
        </w:rPr>
        <w:t>parents</w:t>
      </w:r>
      <w:proofErr w:type="spellEnd"/>
      <w:r w:rsidRPr="009022C4">
        <w:rPr>
          <w:rFonts w:ascii="Times New Roman" w:hAnsi="Times New Roman" w:cs="Times New Roman"/>
          <w:sz w:val="24"/>
          <w:szCs w:val="24"/>
        </w:rPr>
        <w:t xml:space="preserve">, as </w:t>
      </w:r>
      <w:proofErr w:type="spellStart"/>
      <w:r w:rsidRPr="009022C4">
        <w:rPr>
          <w:rFonts w:ascii="Times New Roman" w:hAnsi="Times New Roman" w:cs="Times New Roman"/>
          <w:sz w:val="24"/>
          <w:szCs w:val="24"/>
        </w:rPr>
        <w:t>well</w:t>
      </w:r>
      <w:proofErr w:type="spellEnd"/>
      <w:r w:rsidRPr="009022C4">
        <w:rPr>
          <w:rFonts w:ascii="Times New Roman" w:hAnsi="Times New Roman" w:cs="Times New Roman"/>
          <w:sz w:val="24"/>
          <w:szCs w:val="24"/>
        </w:rPr>
        <w:t xml:space="preserve"> as </w:t>
      </w:r>
      <w:proofErr w:type="spellStart"/>
      <w:r w:rsidRPr="009022C4">
        <w:rPr>
          <w:rFonts w:ascii="Times New Roman" w:hAnsi="Times New Roman" w:cs="Times New Roman"/>
          <w:sz w:val="24"/>
          <w:szCs w:val="24"/>
        </w:rPr>
        <w:t>their</w:t>
      </w:r>
      <w:proofErr w:type="spellEnd"/>
      <w:r w:rsidRPr="009022C4">
        <w:rPr>
          <w:rFonts w:ascii="Times New Roman" w:hAnsi="Times New Roman" w:cs="Times New Roman"/>
          <w:sz w:val="24"/>
          <w:szCs w:val="24"/>
        </w:rPr>
        <w:t xml:space="preserve"> </w:t>
      </w:r>
      <w:proofErr w:type="spellStart"/>
      <w:r w:rsidRPr="009022C4">
        <w:rPr>
          <w:rFonts w:ascii="Times New Roman" w:hAnsi="Times New Roman" w:cs="Times New Roman"/>
          <w:sz w:val="24"/>
          <w:szCs w:val="24"/>
        </w:rPr>
        <w:t>educational</w:t>
      </w:r>
      <w:proofErr w:type="spellEnd"/>
      <w:r w:rsidRPr="009022C4">
        <w:rPr>
          <w:rFonts w:ascii="Times New Roman" w:hAnsi="Times New Roman" w:cs="Times New Roman"/>
          <w:sz w:val="24"/>
          <w:szCs w:val="24"/>
        </w:rPr>
        <w:t xml:space="preserve"> </w:t>
      </w:r>
      <w:proofErr w:type="spellStart"/>
      <w:r w:rsidRPr="009022C4">
        <w:rPr>
          <w:rFonts w:ascii="Times New Roman" w:hAnsi="Times New Roman" w:cs="Times New Roman"/>
          <w:sz w:val="24"/>
          <w:szCs w:val="24"/>
        </w:rPr>
        <w:t>level</w:t>
      </w:r>
      <w:proofErr w:type="spellEnd"/>
      <w:r w:rsidR="00C77F85">
        <w:rPr>
          <w:rFonts w:ascii="Times New Roman" w:hAnsi="Times New Roman" w:cs="Times New Roman"/>
          <w:sz w:val="24"/>
          <w:szCs w:val="24"/>
        </w:rPr>
        <w:t>,</w:t>
      </w:r>
      <w:r w:rsidRPr="009022C4">
        <w:rPr>
          <w:rFonts w:ascii="Times New Roman" w:hAnsi="Times New Roman" w:cs="Times New Roman"/>
          <w:sz w:val="24"/>
          <w:szCs w:val="24"/>
        </w:rPr>
        <w:t xml:space="preserve"> shows a positive </w:t>
      </w:r>
      <w:proofErr w:type="spellStart"/>
      <w:r w:rsidRPr="009022C4">
        <w:rPr>
          <w:rFonts w:ascii="Times New Roman" w:hAnsi="Times New Roman" w:cs="Times New Roman"/>
          <w:sz w:val="24"/>
          <w:szCs w:val="24"/>
        </w:rPr>
        <w:t>relationship</w:t>
      </w:r>
      <w:proofErr w:type="spellEnd"/>
      <w:r w:rsidRPr="009022C4">
        <w:rPr>
          <w:rFonts w:ascii="Times New Roman" w:hAnsi="Times New Roman" w:cs="Times New Roman"/>
          <w:sz w:val="24"/>
          <w:szCs w:val="24"/>
        </w:rPr>
        <w:t xml:space="preserve"> </w:t>
      </w:r>
      <w:proofErr w:type="spellStart"/>
      <w:r w:rsidRPr="009022C4">
        <w:rPr>
          <w:rFonts w:ascii="Times New Roman" w:hAnsi="Times New Roman" w:cs="Times New Roman"/>
          <w:sz w:val="24"/>
          <w:szCs w:val="24"/>
        </w:rPr>
        <w:t>with</w:t>
      </w:r>
      <w:proofErr w:type="spellEnd"/>
      <w:r w:rsidRPr="009022C4">
        <w:rPr>
          <w:rFonts w:ascii="Times New Roman" w:hAnsi="Times New Roman" w:cs="Times New Roman"/>
          <w:sz w:val="24"/>
          <w:szCs w:val="24"/>
        </w:rPr>
        <w:t xml:space="preserve"> </w:t>
      </w:r>
      <w:proofErr w:type="spellStart"/>
      <w:r w:rsidRPr="009022C4">
        <w:rPr>
          <w:rFonts w:ascii="Times New Roman" w:hAnsi="Times New Roman" w:cs="Times New Roman"/>
          <w:sz w:val="24"/>
          <w:szCs w:val="24"/>
        </w:rPr>
        <w:t>the</w:t>
      </w:r>
      <w:proofErr w:type="spellEnd"/>
      <w:r w:rsidRPr="009022C4">
        <w:rPr>
          <w:rFonts w:ascii="Times New Roman" w:hAnsi="Times New Roman" w:cs="Times New Roman"/>
          <w:sz w:val="24"/>
          <w:szCs w:val="24"/>
        </w:rPr>
        <w:t xml:space="preserve"> </w:t>
      </w:r>
      <w:proofErr w:type="spellStart"/>
      <w:r w:rsidRPr="009022C4">
        <w:rPr>
          <w:rFonts w:ascii="Times New Roman" w:hAnsi="Times New Roman" w:cs="Times New Roman"/>
          <w:sz w:val="24"/>
          <w:szCs w:val="24"/>
        </w:rPr>
        <w:t>academic</w:t>
      </w:r>
      <w:proofErr w:type="spellEnd"/>
      <w:r w:rsidRPr="009022C4">
        <w:rPr>
          <w:rFonts w:ascii="Times New Roman" w:hAnsi="Times New Roman" w:cs="Times New Roman"/>
          <w:sz w:val="24"/>
          <w:szCs w:val="24"/>
        </w:rPr>
        <w:t xml:space="preserve"> performance </w:t>
      </w:r>
      <w:proofErr w:type="spellStart"/>
      <w:r w:rsidRPr="009022C4">
        <w:rPr>
          <w:rFonts w:ascii="Times New Roman" w:hAnsi="Times New Roman" w:cs="Times New Roman"/>
          <w:sz w:val="24"/>
          <w:szCs w:val="24"/>
        </w:rPr>
        <w:t>of</w:t>
      </w:r>
      <w:proofErr w:type="spellEnd"/>
      <w:r w:rsidRPr="009022C4">
        <w:rPr>
          <w:rFonts w:ascii="Times New Roman" w:hAnsi="Times New Roman" w:cs="Times New Roman"/>
          <w:sz w:val="24"/>
          <w:szCs w:val="24"/>
        </w:rPr>
        <w:t xml:space="preserve"> </w:t>
      </w:r>
      <w:proofErr w:type="spellStart"/>
      <w:r w:rsidRPr="009022C4">
        <w:rPr>
          <w:rFonts w:ascii="Times New Roman" w:hAnsi="Times New Roman" w:cs="Times New Roman"/>
          <w:sz w:val="24"/>
          <w:szCs w:val="24"/>
        </w:rPr>
        <w:t>the</w:t>
      </w:r>
      <w:proofErr w:type="spellEnd"/>
      <w:r w:rsidRPr="009022C4">
        <w:rPr>
          <w:rFonts w:ascii="Times New Roman" w:hAnsi="Times New Roman" w:cs="Times New Roman"/>
          <w:sz w:val="24"/>
          <w:szCs w:val="24"/>
        </w:rPr>
        <w:t xml:space="preserve"> </w:t>
      </w:r>
      <w:proofErr w:type="spellStart"/>
      <w:r w:rsidRPr="009022C4">
        <w:rPr>
          <w:rFonts w:ascii="Times New Roman" w:hAnsi="Times New Roman" w:cs="Times New Roman"/>
          <w:sz w:val="24"/>
          <w:szCs w:val="24"/>
        </w:rPr>
        <w:t>children</w:t>
      </w:r>
      <w:proofErr w:type="spellEnd"/>
      <w:r w:rsidRPr="009022C4">
        <w:rPr>
          <w:rFonts w:ascii="Times New Roman" w:hAnsi="Times New Roman" w:cs="Times New Roman"/>
          <w:sz w:val="24"/>
          <w:szCs w:val="24"/>
        </w:rPr>
        <w:t xml:space="preserve"> in </w:t>
      </w:r>
      <w:proofErr w:type="spellStart"/>
      <w:r w:rsidRPr="009022C4">
        <w:rPr>
          <w:rFonts w:ascii="Times New Roman" w:hAnsi="Times New Roman" w:cs="Times New Roman"/>
          <w:sz w:val="24"/>
          <w:szCs w:val="24"/>
        </w:rPr>
        <w:t>different</w:t>
      </w:r>
      <w:proofErr w:type="spellEnd"/>
      <w:r w:rsidRPr="009022C4">
        <w:rPr>
          <w:rFonts w:ascii="Times New Roman" w:hAnsi="Times New Roman" w:cs="Times New Roman"/>
          <w:sz w:val="24"/>
          <w:szCs w:val="24"/>
        </w:rPr>
        <w:t xml:space="preserve"> </w:t>
      </w:r>
      <w:proofErr w:type="spellStart"/>
      <w:r w:rsidRPr="009022C4">
        <w:rPr>
          <w:rFonts w:ascii="Times New Roman" w:hAnsi="Times New Roman" w:cs="Times New Roman"/>
          <w:sz w:val="24"/>
          <w:szCs w:val="24"/>
        </w:rPr>
        <w:t>educational</w:t>
      </w:r>
      <w:proofErr w:type="spellEnd"/>
      <w:r w:rsidRPr="009022C4">
        <w:rPr>
          <w:rFonts w:ascii="Times New Roman" w:hAnsi="Times New Roman" w:cs="Times New Roman"/>
          <w:sz w:val="24"/>
          <w:szCs w:val="24"/>
        </w:rPr>
        <w:t xml:space="preserve"> </w:t>
      </w:r>
      <w:proofErr w:type="spellStart"/>
      <w:r w:rsidRPr="009022C4">
        <w:rPr>
          <w:rFonts w:ascii="Times New Roman" w:hAnsi="Times New Roman" w:cs="Times New Roman"/>
          <w:sz w:val="24"/>
          <w:szCs w:val="24"/>
        </w:rPr>
        <w:t>levels</w:t>
      </w:r>
      <w:proofErr w:type="spellEnd"/>
      <w:r w:rsidRPr="009022C4">
        <w:rPr>
          <w:rFonts w:ascii="Times New Roman" w:hAnsi="Times New Roman" w:cs="Times New Roman"/>
          <w:sz w:val="24"/>
          <w:szCs w:val="24"/>
        </w:rPr>
        <w:t xml:space="preserve">. </w:t>
      </w:r>
      <w:proofErr w:type="spellStart"/>
      <w:r w:rsidR="00894B3E" w:rsidRPr="009022C4">
        <w:rPr>
          <w:rFonts w:ascii="Times New Roman" w:hAnsi="Times New Roman" w:cs="Times New Roman"/>
          <w:sz w:val="24"/>
          <w:szCs w:val="24"/>
        </w:rPr>
        <w:t>The</w:t>
      </w:r>
      <w:proofErr w:type="spellEnd"/>
      <w:r w:rsidR="00894B3E" w:rsidRPr="009022C4">
        <w:rPr>
          <w:rFonts w:ascii="Times New Roman" w:hAnsi="Times New Roman" w:cs="Times New Roman"/>
          <w:sz w:val="24"/>
          <w:szCs w:val="24"/>
        </w:rPr>
        <w:t xml:space="preserve"> </w:t>
      </w:r>
      <w:proofErr w:type="spellStart"/>
      <w:r w:rsidR="00894B3E" w:rsidRPr="009022C4">
        <w:rPr>
          <w:rFonts w:ascii="Times New Roman" w:hAnsi="Times New Roman" w:cs="Times New Roman"/>
          <w:sz w:val="24"/>
          <w:szCs w:val="24"/>
        </w:rPr>
        <w:t>objective</w:t>
      </w:r>
      <w:proofErr w:type="spellEnd"/>
      <w:r w:rsidR="00894B3E" w:rsidRPr="009022C4">
        <w:rPr>
          <w:rFonts w:ascii="Times New Roman" w:hAnsi="Times New Roman" w:cs="Times New Roman"/>
          <w:sz w:val="24"/>
          <w:szCs w:val="24"/>
        </w:rPr>
        <w:t xml:space="preserve"> </w:t>
      </w:r>
      <w:proofErr w:type="spellStart"/>
      <w:r w:rsidR="00894B3E" w:rsidRPr="009022C4">
        <w:rPr>
          <w:rFonts w:ascii="Times New Roman" w:hAnsi="Times New Roman" w:cs="Times New Roman"/>
          <w:sz w:val="24"/>
          <w:szCs w:val="24"/>
        </w:rPr>
        <w:t>of</w:t>
      </w:r>
      <w:proofErr w:type="spellEnd"/>
      <w:r w:rsidR="00894B3E" w:rsidRPr="009022C4">
        <w:rPr>
          <w:rFonts w:ascii="Times New Roman" w:hAnsi="Times New Roman" w:cs="Times New Roman"/>
          <w:sz w:val="24"/>
          <w:szCs w:val="24"/>
        </w:rPr>
        <w:t xml:space="preserve"> </w:t>
      </w:r>
      <w:proofErr w:type="spellStart"/>
      <w:r w:rsidR="00894B3E" w:rsidRPr="009022C4">
        <w:rPr>
          <w:rFonts w:ascii="Times New Roman" w:hAnsi="Times New Roman" w:cs="Times New Roman"/>
          <w:sz w:val="24"/>
          <w:szCs w:val="24"/>
        </w:rPr>
        <w:t>the</w:t>
      </w:r>
      <w:proofErr w:type="spellEnd"/>
      <w:r w:rsidR="00894B3E" w:rsidRPr="009022C4">
        <w:rPr>
          <w:rFonts w:ascii="Times New Roman" w:hAnsi="Times New Roman" w:cs="Times New Roman"/>
          <w:sz w:val="24"/>
          <w:szCs w:val="24"/>
        </w:rPr>
        <w:t xml:space="preserve"> </w:t>
      </w:r>
      <w:proofErr w:type="spellStart"/>
      <w:r w:rsidR="00894B3E" w:rsidRPr="009022C4">
        <w:rPr>
          <w:rFonts w:ascii="Times New Roman" w:hAnsi="Times New Roman" w:cs="Times New Roman"/>
          <w:sz w:val="24"/>
          <w:szCs w:val="24"/>
        </w:rPr>
        <w:t>present</w:t>
      </w:r>
      <w:proofErr w:type="spellEnd"/>
      <w:r w:rsidR="00894B3E" w:rsidRPr="009022C4">
        <w:rPr>
          <w:rFonts w:ascii="Times New Roman" w:hAnsi="Times New Roman" w:cs="Times New Roman"/>
          <w:sz w:val="24"/>
          <w:szCs w:val="24"/>
        </w:rPr>
        <w:t xml:space="preserve"> </w:t>
      </w:r>
      <w:proofErr w:type="spellStart"/>
      <w:r w:rsidR="00894B3E" w:rsidRPr="009022C4">
        <w:rPr>
          <w:rFonts w:ascii="Times New Roman" w:hAnsi="Times New Roman" w:cs="Times New Roman"/>
          <w:sz w:val="24"/>
          <w:szCs w:val="24"/>
        </w:rPr>
        <w:t>investigation</w:t>
      </w:r>
      <w:proofErr w:type="spellEnd"/>
      <w:r w:rsidR="00894B3E" w:rsidRPr="009022C4">
        <w:rPr>
          <w:rFonts w:ascii="Times New Roman" w:hAnsi="Times New Roman" w:cs="Times New Roman"/>
          <w:sz w:val="24"/>
          <w:szCs w:val="24"/>
        </w:rPr>
        <w:t xml:space="preserve"> </w:t>
      </w:r>
      <w:proofErr w:type="spellStart"/>
      <w:r w:rsidR="00894B3E" w:rsidRPr="009022C4">
        <w:rPr>
          <w:rFonts w:ascii="Times New Roman" w:hAnsi="Times New Roman" w:cs="Times New Roman"/>
          <w:sz w:val="24"/>
          <w:szCs w:val="24"/>
        </w:rPr>
        <w:t>was</w:t>
      </w:r>
      <w:proofErr w:type="spellEnd"/>
      <w:r w:rsidR="00894B3E" w:rsidRPr="009022C4">
        <w:rPr>
          <w:rFonts w:ascii="Times New Roman" w:hAnsi="Times New Roman" w:cs="Times New Roman"/>
          <w:sz w:val="24"/>
          <w:szCs w:val="24"/>
        </w:rPr>
        <w:t xml:space="preserve"> </w:t>
      </w:r>
      <w:proofErr w:type="spellStart"/>
      <w:r w:rsidR="00894B3E" w:rsidRPr="009022C4">
        <w:rPr>
          <w:rFonts w:ascii="Times New Roman" w:hAnsi="Times New Roman" w:cs="Times New Roman"/>
          <w:sz w:val="24"/>
          <w:szCs w:val="24"/>
        </w:rPr>
        <w:t>to</w:t>
      </w:r>
      <w:proofErr w:type="spellEnd"/>
      <w:r w:rsidR="00894B3E" w:rsidRPr="009022C4">
        <w:rPr>
          <w:rFonts w:ascii="Times New Roman" w:hAnsi="Times New Roman" w:cs="Times New Roman"/>
          <w:sz w:val="24"/>
          <w:szCs w:val="24"/>
        </w:rPr>
        <w:t xml:space="preserve"> </w:t>
      </w:r>
      <w:proofErr w:type="spellStart"/>
      <w:r w:rsidR="00894B3E" w:rsidRPr="009022C4">
        <w:rPr>
          <w:rFonts w:ascii="Times New Roman" w:hAnsi="Times New Roman" w:cs="Times New Roman"/>
          <w:sz w:val="24"/>
          <w:szCs w:val="24"/>
        </w:rPr>
        <w:t>analyze</w:t>
      </w:r>
      <w:proofErr w:type="spellEnd"/>
      <w:r w:rsidR="00894B3E" w:rsidRPr="009022C4">
        <w:rPr>
          <w:rFonts w:ascii="Times New Roman" w:hAnsi="Times New Roman" w:cs="Times New Roman"/>
          <w:sz w:val="24"/>
          <w:szCs w:val="24"/>
        </w:rPr>
        <w:t xml:space="preserve"> </w:t>
      </w:r>
      <w:proofErr w:type="spellStart"/>
      <w:r w:rsidR="00894B3E" w:rsidRPr="009022C4">
        <w:rPr>
          <w:rFonts w:ascii="Times New Roman" w:hAnsi="Times New Roman" w:cs="Times New Roman"/>
          <w:sz w:val="24"/>
          <w:szCs w:val="24"/>
        </w:rPr>
        <w:t>the</w:t>
      </w:r>
      <w:proofErr w:type="spellEnd"/>
      <w:r w:rsidR="00894B3E" w:rsidRPr="009022C4">
        <w:rPr>
          <w:rFonts w:ascii="Times New Roman" w:hAnsi="Times New Roman" w:cs="Times New Roman"/>
          <w:sz w:val="24"/>
          <w:szCs w:val="24"/>
        </w:rPr>
        <w:t xml:space="preserve"> </w:t>
      </w:r>
      <w:proofErr w:type="spellStart"/>
      <w:r w:rsidR="00894B3E" w:rsidRPr="009022C4">
        <w:rPr>
          <w:rFonts w:ascii="Times New Roman" w:hAnsi="Times New Roman" w:cs="Times New Roman"/>
          <w:sz w:val="24"/>
          <w:szCs w:val="24"/>
        </w:rPr>
        <w:t>influence</w:t>
      </w:r>
      <w:proofErr w:type="spellEnd"/>
      <w:r w:rsidR="00894B3E" w:rsidRPr="009022C4">
        <w:rPr>
          <w:rFonts w:ascii="Times New Roman" w:hAnsi="Times New Roman" w:cs="Times New Roman"/>
          <w:sz w:val="24"/>
          <w:szCs w:val="24"/>
        </w:rPr>
        <w:t xml:space="preserve"> </w:t>
      </w:r>
      <w:proofErr w:type="spellStart"/>
      <w:r w:rsidR="00894B3E" w:rsidRPr="009022C4">
        <w:rPr>
          <w:rFonts w:ascii="Times New Roman" w:hAnsi="Times New Roman" w:cs="Times New Roman"/>
          <w:sz w:val="24"/>
          <w:szCs w:val="24"/>
        </w:rPr>
        <w:t>of</w:t>
      </w:r>
      <w:proofErr w:type="spellEnd"/>
      <w:r w:rsidR="00894B3E" w:rsidRPr="009022C4">
        <w:rPr>
          <w:rFonts w:ascii="Times New Roman" w:hAnsi="Times New Roman" w:cs="Times New Roman"/>
          <w:sz w:val="24"/>
          <w:szCs w:val="24"/>
        </w:rPr>
        <w:t xml:space="preserve"> </w:t>
      </w:r>
      <w:proofErr w:type="spellStart"/>
      <w:r w:rsidR="00894B3E" w:rsidRPr="009022C4">
        <w:rPr>
          <w:rFonts w:ascii="Times New Roman" w:hAnsi="Times New Roman" w:cs="Times New Roman"/>
          <w:sz w:val="24"/>
          <w:szCs w:val="24"/>
        </w:rPr>
        <w:t>the</w:t>
      </w:r>
      <w:proofErr w:type="spellEnd"/>
      <w:r w:rsidR="00894B3E" w:rsidRPr="009022C4">
        <w:rPr>
          <w:rFonts w:ascii="Times New Roman" w:hAnsi="Times New Roman" w:cs="Times New Roman"/>
          <w:sz w:val="24"/>
          <w:szCs w:val="24"/>
        </w:rPr>
        <w:t xml:space="preserve"> </w:t>
      </w:r>
      <w:proofErr w:type="spellStart"/>
      <w:r w:rsidR="00894B3E" w:rsidRPr="009022C4">
        <w:rPr>
          <w:rFonts w:ascii="Times New Roman" w:hAnsi="Times New Roman" w:cs="Times New Roman"/>
          <w:sz w:val="24"/>
          <w:szCs w:val="24"/>
        </w:rPr>
        <w:t>educational</w:t>
      </w:r>
      <w:proofErr w:type="spellEnd"/>
      <w:r w:rsidR="00894B3E" w:rsidRPr="009022C4">
        <w:rPr>
          <w:rFonts w:ascii="Times New Roman" w:hAnsi="Times New Roman" w:cs="Times New Roman"/>
          <w:sz w:val="24"/>
          <w:szCs w:val="24"/>
        </w:rPr>
        <w:t xml:space="preserve"> </w:t>
      </w:r>
      <w:proofErr w:type="spellStart"/>
      <w:r w:rsidR="00894B3E" w:rsidRPr="009022C4">
        <w:rPr>
          <w:rFonts w:ascii="Times New Roman" w:hAnsi="Times New Roman" w:cs="Times New Roman"/>
          <w:sz w:val="24"/>
          <w:szCs w:val="24"/>
        </w:rPr>
        <w:t>level</w:t>
      </w:r>
      <w:proofErr w:type="spellEnd"/>
      <w:r w:rsidR="00894B3E" w:rsidRPr="009022C4">
        <w:rPr>
          <w:rFonts w:ascii="Times New Roman" w:hAnsi="Times New Roman" w:cs="Times New Roman"/>
          <w:sz w:val="24"/>
          <w:szCs w:val="24"/>
        </w:rPr>
        <w:t xml:space="preserve"> and </w:t>
      </w:r>
      <w:proofErr w:type="spellStart"/>
      <w:r w:rsidR="00894B3E" w:rsidRPr="009022C4">
        <w:rPr>
          <w:rFonts w:ascii="Times New Roman" w:hAnsi="Times New Roman" w:cs="Times New Roman"/>
          <w:sz w:val="24"/>
          <w:szCs w:val="24"/>
        </w:rPr>
        <w:t>the</w:t>
      </w:r>
      <w:proofErr w:type="spellEnd"/>
      <w:r w:rsidR="00894B3E" w:rsidRPr="009022C4">
        <w:rPr>
          <w:rFonts w:ascii="Times New Roman" w:hAnsi="Times New Roman" w:cs="Times New Roman"/>
          <w:sz w:val="24"/>
          <w:szCs w:val="24"/>
        </w:rPr>
        <w:t xml:space="preserve"> </w:t>
      </w:r>
      <w:proofErr w:type="spellStart"/>
      <w:r w:rsidR="00894B3E" w:rsidRPr="009022C4">
        <w:rPr>
          <w:rFonts w:ascii="Times New Roman" w:hAnsi="Times New Roman" w:cs="Times New Roman"/>
          <w:sz w:val="24"/>
          <w:szCs w:val="24"/>
        </w:rPr>
        <w:t>occupation</w:t>
      </w:r>
      <w:proofErr w:type="spellEnd"/>
      <w:r w:rsidR="00894B3E" w:rsidRPr="009022C4">
        <w:rPr>
          <w:rFonts w:ascii="Times New Roman" w:hAnsi="Times New Roman" w:cs="Times New Roman"/>
          <w:sz w:val="24"/>
          <w:szCs w:val="24"/>
        </w:rPr>
        <w:t xml:space="preserve"> </w:t>
      </w:r>
      <w:proofErr w:type="spellStart"/>
      <w:r w:rsidR="00894B3E" w:rsidRPr="009022C4">
        <w:rPr>
          <w:rFonts w:ascii="Times New Roman" w:hAnsi="Times New Roman" w:cs="Times New Roman"/>
          <w:sz w:val="24"/>
          <w:szCs w:val="24"/>
        </w:rPr>
        <w:t>of</w:t>
      </w:r>
      <w:proofErr w:type="spellEnd"/>
      <w:r w:rsidR="00894B3E" w:rsidRPr="009022C4">
        <w:rPr>
          <w:rFonts w:ascii="Times New Roman" w:hAnsi="Times New Roman" w:cs="Times New Roman"/>
          <w:sz w:val="24"/>
          <w:szCs w:val="24"/>
        </w:rPr>
        <w:t xml:space="preserve"> </w:t>
      </w:r>
      <w:proofErr w:type="spellStart"/>
      <w:r w:rsidR="00894B3E" w:rsidRPr="009022C4">
        <w:rPr>
          <w:rFonts w:ascii="Times New Roman" w:hAnsi="Times New Roman" w:cs="Times New Roman"/>
          <w:sz w:val="24"/>
          <w:szCs w:val="24"/>
        </w:rPr>
        <w:t>the</w:t>
      </w:r>
      <w:proofErr w:type="spellEnd"/>
      <w:r w:rsidR="00894B3E" w:rsidRPr="009022C4">
        <w:rPr>
          <w:rFonts w:ascii="Times New Roman" w:hAnsi="Times New Roman" w:cs="Times New Roman"/>
          <w:sz w:val="24"/>
          <w:szCs w:val="24"/>
        </w:rPr>
        <w:t xml:space="preserve"> </w:t>
      </w:r>
      <w:proofErr w:type="spellStart"/>
      <w:r w:rsidR="00894B3E" w:rsidRPr="009022C4">
        <w:rPr>
          <w:rFonts w:ascii="Times New Roman" w:hAnsi="Times New Roman" w:cs="Times New Roman"/>
          <w:sz w:val="24"/>
          <w:szCs w:val="24"/>
        </w:rPr>
        <w:t>parents</w:t>
      </w:r>
      <w:proofErr w:type="spellEnd"/>
      <w:r w:rsidR="00894B3E" w:rsidRPr="009022C4">
        <w:rPr>
          <w:rFonts w:ascii="Times New Roman" w:hAnsi="Times New Roman" w:cs="Times New Roman"/>
          <w:sz w:val="24"/>
          <w:szCs w:val="24"/>
        </w:rPr>
        <w:t xml:space="preserve"> in </w:t>
      </w:r>
      <w:proofErr w:type="spellStart"/>
      <w:r w:rsidR="00894B3E" w:rsidRPr="009022C4">
        <w:rPr>
          <w:rFonts w:ascii="Times New Roman" w:hAnsi="Times New Roman" w:cs="Times New Roman"/>
          <w:sz w:val="24"/>
          <w:szCs w:val="24"/>
        </w:rPr>
        <w:t>the</w:t>
      </w:r>
      <w:proofErr w:type="spellEnd"/>
      <w:r w:rsidR="00894B3E" w:rsidRPr="009022C4">
        <w:rPr>
          <w:rFonts w:ascii="Times New Roman" w:hAnsi="Times New Roman" w:cs="Times New Roman"/>
          <w:sz w:val="24"/>
          <w:szCs w:val="24"/>
        </w:rPr>
        <w:t xml:space="preserve"> </w:t>
      </w:r>
      <w:proofErr w:type="spellStart"/>
      <w:r w:rsidR="00894B3E" w:rsidRPr="009022C4">
        <w:rPr>
          <w:rFonts w:ascii="Times New Roman" w:hAnsi="Times New Roman" w:cs="Times New Roman"/>
          <w:sz w:val="24"/>
          <w:szCs w:val="24"/>
        </w:rPr>
        <w:t>academic</w:t>
      </w:r>
      <w:proofErr w:type="spellEnd"/>
      <w:r w:rsidR="00894B3E" w:rsidRPr="009022C4">
        <w:rPr>
          <w:rFonts w:ascii="Times New Roman" w:hAnsi="Times New Roman" w:cs="Times New Roman"/>
          <w:sz w:val="24"/>
          <w:szCs w:val="24"/>
        </w:rPr>
        <w:t xml:space="preserve"> performance </w:t>
      </w:r>
      <w:proofErr w:type="spellStart"/>
      <w:r w:rsidR="00894B3E" w:rsidRPr="009022C4">
        <w:rPr>
          <w:rFonts w:ascii="Times New Roman" w:hAnsi="Times New Roman" w:cs="Times New Roman"/>
          <w:sz w:val="24"/>
          <w:szCs w:val="24"/>
        </w:rPr>
        <w:t>of</w:t>
      </w:r>
      <w:proofErr w:type="spellEnd"/>
      <w:r w:rsidR="00894B3E" w:rsidRPr="009022C4">
        <w:rPr>
          <w:rFonts w:ascii="Times New Roman" w:hAnsi="Times New Roman" w:cs="Times New Roman"/>
          <w:sz w:val="24"/>
          <w:szCs w:val="24"/>
        </w:rPr>
        <w:t xml:space="preserve"> </w:t>
      </w:r>
      <w:proofErr w:type="spellStart"/>
      <w:r w:rsidR="00894B3E" w:rsidRPr="009022C4">
        <w:rPr>
          <w:rFonts w:ascii="Times New Roman" w:hAnsi="Times New Roman" w:cs="Times New Roman"/>
          <w:sz w:val="24"/>
          <w:szCs w:val="24"/>
        </w:rPr>
        <w:t>the</w:t>
      </w:r>
      <w:proofErr w:type="spellEnd"/>
      <w:r w:rsidR="00894B3E" w:rsidRPr="009022C4">
        <w:rPr>
          <w:rFonts w:ascii="Times New Roman" w:hAnsi="Times New Roman" w:cs="Times New Roman"/>
          <w:sz w:val="24"/>
          <w:szCs w:val="24"/>
        </w:rPr>
        <w:t xml:space="preserve"> </w:t>
      </w:r>
      <w:proofErr w:type="spellStart"/>
      <w:r w:rsidR="00894B3E" w:rsidRPr="009022C4">
        <w:rPr>
          <w:rFonts w:ascii="Times New Roman" w:hAnsi="Times New Roman" w:cs="Times New Roman"/>
          <w:sz w:val="24"/>
          <w:szCs w:val="24"/>
        </w:rPr>
        <w:t>university</w:t>
      </w:r>
      <w:proofErr w:type="spellEnd"/>
      <w:r w:rsidR="00894B3E" w:rsidRPr="009022C4">
        <w:rPr>
          <w:rFonts w:ascii="Times New Roman" w:hAnsi="Times New Roman" w:cs="Times New Roman"/>
          <w:sz w:val="24"/>
          <w:szCs w:val="24"/>
        </w:rPr>
        <w:t xml:space="preserve"> </w:t>
      </w:r>
      <w:proofErr w:type="spellStart"/>
      <w:r w:rsidR="00894B3E" w:rsidRPr="009022C4">
        <w:rPr>
          <w:rFonts w:ascii="Times New Roman" w:hAnsi="Times New Roman" w:cs="Times New Roman"/>
          <w:sz w:val="24"/>
          <w:szCs w:val="24"/>
        </w:rPr>
        <w:t>students</w:t>
      </w:r>
      <w:proofErr w:type="spellEnd"/>
      <w:r w:rsidR="00894B3E" w:rsidRPr="009022C4">
        <w:rPr>
          <w:rFonts w:ascii="Times New Roman" w:hAnsi="Times New Roman" w:cs="Times New Roman"/>
          <w:sz w:val="24"/>
          <w:szCs w:val="24"/>
        </w:rPr>
        <w:t xml:space="preserve"> and </w:t>
      </w:r>
      <w:proofErr w:type="spellStart"/>
      <w:r w:rsidR="00894B3E" w:rsidRPr="009022C4">
        <w:rPr>
          <w:rFonts w:ascii="Times New Roman" w:hAnsi="Times New Roman" w:cs="Times New Roman"/>
          <w:sz w:val="24"/>
          <w:szCs w:val="24"/>
        </w:rPr>
        <w:t>thus</w:t>
      </w:r>
      <w:proofErr w:type="spellEnd"/>
      <w:r w:rsidR="00894B3E" w:rsidRPr="009022C4">
        <w:rPr>
          <w:rFonts w:ascii="Times New Roman" w:hAnsi="Times New Roman" w:cs="Times New Roman"/>
          <w:sz w:val="24"/>
          <w:szCs w:val="24"/>
        </w:rPr>
        <w:t xml:space="preserve"> </w:t>
      </w:r>
      <w:proofErr w:type="spellStart"/>
      <w:r w:rsidR="00894B3E" w:rsidRPr="009022C4">
        <w:rPr>
          <w:rFonts w:ascii="Times New Roman" w:hAnsi="Times New Roman" w:cs="Times New Roman"/>
          <w:sz w:val="24"/>
          <w:szCs w:val="24"/>
        </w:rPr>
        <w:t>propose</w:t>
      </w:r>
      <w:proofErr w:type="spellEnd"/>
      <w:r w:rsidR="00894B3E" w:rsidRPr="009022C4">
        <w:rPr>
          <w:rFonts w:ascii="Times New Roman" w:hAnsi="Times New Roman" w:cs="Times New Roman"/>
          <w:sz w:val="24"/>
          <w:szCs w:val="24"/>
        </w:rPr>
        <w:t xml:space="preserve"> </w:t>
      </w:r>
      <w:proofErr w:type="spellStart"/>
      <w:r w:rsidR="00894B3E" w:rsidRPr="009022C4">
        <w:rPr>
          <w:rFonts w:ascii="Times New Roman" w:hAnsi="Times New Roman" w:cs="Times New Roman"/>
          <w:sz w:val="24"/>
          <w:szCs w:val="24"/>
        </w:rPr>
        <w:t>strategies</w:t>
      </w:r>
      <w:proofErr w:type="spellEnd"/>
      <w:r w:rsidR="00894B3E" w:rsidRPr="009022C4">
        <w:rPr>
          <w:rFonts w:ascii="Times New Roman" w:hAnsi="Times New Roman" w:cs="Times New Roman"/>
          <w:sz w:val="24"/>
          <w:szCs w:val="24"/>
        </w:rPr>
        <w:t xml:space="preserve"> </w:t>
      </w:r>
      <w:proofErr w:type="spellStart"/>
      <w:r w:rsidR="00894B3E" w:rsidRPr="009022C4">
        <w:rPr>
          <w:rFonts w:ascii="Times New Roman" w:hAnsi="Times New Roman" w:cs="Times New Roman"/>
          <w:sz w:val="24"/>
          <w:szCs w:val="24"/>
        </w:rPr>
        <w:t>that</w:t>
      </w:r>
      <w:proofErr w:type="spellEnd"/>
      <w:r w:rsidR="00894B3E" w:rsidRPr="009022C4">
        <w:rPr>
          <w:rFonts w:ascii="Times New Roman" w:hAnsi="Times New Roman" w:cs="Times New Roman"/>
          <w:sz w:val="24"/>
          <w:szCs w:val="24"/>
        </w:rPr>
        <w:t xml:space="preserve"> </w:t>
      </w:r>
      <w:proofErr w:type="spellStart"/>
      <w:r w:rsidR="00894B3E" w:rsidRPr="009022C4">
        <w:rPr>
          <w:rFonts w:ascii="Times New Roman" w:hAnsi="Times New Roman" w:cs="Times New Roman"/>
          <w:sz w:val="24"/>
          <w:szCs w:val="24"/>
        </w:rPr>
        <w:t>allow</w:t>
      </w:r>
      <w:proofErr w:type="spellEnd"/>
      <w:r w:rsidR="00894B3E" w:rsidRPr="009022C4">
        <w:rPr>
          <w:rFonts w:ascii="Times New Roman" w:hAnsi="Times New Roman" w:cs="Times New Roman"/>
          <w:sz w:val="24"/>
          <w:szCs w:val="24"/>
        </w:rPr>
        <w:t xml:space="preserve"> </w:t>
      </w:r>
      <w:proofErr w:type="spellStart"/>
      <w:r w:rsidR="00894B3E" w:rsidRPr="009022C4">
        <w:rPr>
          <w:rFonts w:ascii="Times New Roman" w:hAnsi="Times New Roman" w:cs="Times New Roman"/>
          <w:sz w:val="24"/>
          <w:szCs w:val="24"/>
        </w:rPr>
        <w:t>to</w:t>
      </w:r>
      <w:proofErr w:type="spellEnd"/>
      <w:r w:rsidR="00894B3E" w:rsidRPr="009022C4">
        <w:rPr>
          <w:rFonts w:ascii="Times New Roman" w:hAnsi="Times New Roman" w:cs="Times New Roman"/>
          <w:sz w:val="24"/>
          <w:szCs w:val="24"/>
        </w:rPr>
        <w:t xml:space="preserve"> </w:t>
      </w:r>
      <w:proofErr w:type="spellStart"/>
      <w:r w:rsidR="00894B3E" w:rsidRPr="009022C4">
        <w:rPr>
          <w:rFonts w:ascii="Times New Roman" w:hAnsi="Times New Roman" w:cs="Times New Roman"/>
          <w:sz w:val="24"/>
          <w:szCs w:val="24"/>
        </w:rPr>
        <w:t>elevate</w:t>
      </w:r>
      <w:proofErr w:type="spellEnd"/>
      <w:r w:rsidR="00894B3E" w:rsidRPr="009022C4">
        <w:rPr>
          <w:rFonts w:ascii="Times New Roman" w:hAnsi="Times New Roman" w:cs="Times New Roman"/>
          <w:sz w:val="24"/>
          <w:szCs w:val="24"/>
        </w:rPr>
        <w:t xml:space="preserve"> </w:t>
      </w:r>
      <w:proofErr w:type="spellStart"/>
      <w:r w:rsidR="00894B3E" w:rsidRPr="009022C4">
        <w:rPr>
          <w:rFonts w:ascii="Times New Roman" w:hAnsi="Times New Roman" w:cs="Times New Roman"/>
          <w:sz w:val="24"/>
          <w:szCs w:val="24"/>
        </w:rPr>
        <w:t>the</w:t>
      </w:r>
      <w:proofErr w:type="spellEnd"/>
      <w:r w:rsidR="00894B3E" w:rsidRPr="009022C4">
        <w:rPr>
          <w:rFonts w:ascii="Times New Roman" w:hAnsi="Times New Roman" w:cs="Times New Roman"/>
          <w:sz w:val="24"/>
          <w:szCs w:val="24"/>
        </w:rPr>
        <w:t xml:space="preserve"> </w:t>
      </w:r>
      <w:proofErr w:type="spellStart"/>
      <w:r w:rsidR="00894B3E" w:rsidRPr="009022C4">
        <w:rPr>
          <w:rFonts w:ascii="Times New Roman" w:hAnsi="Times New Roman" w:cs="Times New Roman"/>
          <w:sz w:val="24"/>
          <w:szCs w:val="24"/>
        </w:rPr>
        <w:t>academic</w:t>
      </w:r>
      <w:proofErr w:type="spellEnd"/>
      <w:r w:rsidR="00894B3E" w:rsidRPr="009022C4">
        <w:rPr>
          <w:rFonts w:ascii="Times New Roman" w:hAnsi="Times New Roman" w:cs="Times New Roman"/>
          <w:sz w:val="24"/>
          <w:szCs w:val="24"/>
        </w:rPr>
        <w:t xml:space="preserve"> </w:t>
      </w:r>
      <w:proofErr w:type="spellStart"/>
      <w:r w:rsidR="00894B3E" w:rsidRPr="009022C4">
        <w:rPr>
          <w:rFonts w:ascii="Times New Roman" w:hAnsi="Times New Roman" w:cs="Times New Roman"/>
          <w:sz w:val="24"/>
          <w:szCs w:val="24"/>
        </w:rPr>
        <w:t>achievement</w:t>
      </w:r>
      <w:proofErr w:type="spellEnd"/>
      <w:r w:rsidR="00894B3E" w:rsidRPr="009022C4">
        <w:rPr>
          <w:rFonts w:ascii="Times New Roman" w:hAnsi="Times New Roman" w:cs="Times New Roman"/>
          <w:sz w:val="24"/>
          <w:szCs w:val="24"/>
        </w:rPr>
        <w:t xml:space="preserve">. </w:t>
      </w:r>
      <w:proofErr w:type="spellStart"/>
      <w:r w:rsidR="00894B3E" w:rsidRPr="009022C4">
        <w:rPr>
          <w:rFonts w:ascii="Times New Roman" w:hAnsi="Times New Roman" w:cs="Times New Roman"/>
          <w:sz w:val="24"/>
          <w:szCs w:val="24"/>
        </w:rPr>
        <w:t>The</w:t>
      </w:r>
      <w:proofErr w:type="spellEnd"/>
      <w:r w:rsidR="00894B3E" w:rsidRPr="009022C4">
        <w:rPr>
          <w:rFonts w:ascii="Times New Roman" w:hAnsi="Times New Roman" w:cs="Times New Roman"/>
          <w:sz w:val="24"/>
          <w:szCs w:val="24"/>
        </w:rPr>
        <w:t xml:space="preserve"> data </w:t>
      </w:r>
      <w:proofErr w:type="spellStart"/>
      <w:r w:rsidR="00894B3E" w:rsidRPr="009022C4">
        <w:rPr>
          <w:rFonts w:ascii="Times New Roman" w:hAnsi="Times New Roman" w:cs="Times New Roman"/>
          <w:sz w:val="24"/>
          <w:szCs w:val="24"/>
        </w:rPr>
        <w:t>were</w:t>
      </w:r>
      <w:proofErr w:type="spellEnd"/>
      <w:r w:rsidR="00894B3E" w:rsidRPr="009022C4">
        <w:rPr>
          <w:rFonts w:ascii="Times New Roman" w:hAnsi="Times New Roman" w:cs="Times New Roman"/>
          <w:sz w:val="24"/>
          <w:szCs w:val="24"/>
        </w:rPr>
        <w:t xml:space="preserve"> </w:t>
      </w:r>
      <w:proofErr w:type="spellStart"/>
      <w:r w:rsidR="00894B3E" w:rsidRPr="009022C4">
        <w:rPr>
          <w:rFonts w:ascii="Times New Roman" w:hAnsi="Times New Roman" w:cs="Times New Roman"/>
          <w:sz w:val="24"/>
          <w:szCs w:val="24"/>
        </w:rPr>
        <w:t>obtained</w:t>
      </w:r>
      <w:proofErr w:type="spellEnd"/>
      <w:r w:rsidR="00894B3E" w:rsidRPr="009022C4">
        <w:rPr>
          <w:rFonts w:ascii="Times New Roman" w:hAnsi="Times New Roman" w:cs="Times New Roman"/>
          <w:sz w:val="24"/>
          <w:szCs w:val="24"/>
        </w:rPr>
        <w:t xml:space="preserve"> </w:t>
      </w:r>
      <w:proofErr w:type="spellStart"/>
      <w:r w:rsidR="00894B3E" w:rsidRPr="009022C4">
        <w:rPr>
          <w:rFonts w:ascii="Times New Roman" w:hAnsi="Times New Roman" w:cs="Times New Roman"/>
          <w:sz w:val="24"/>
          <w:szCs w:val="24"/>
        </w:rPr>
        <w:t>through</w:t>
      </w:r>
      <w:proofErr w:type="spellEnd"/>
      <w:r w:rsidR="00894B3E" w:rsidRPr="009022C4">
        <w:rPr>
          <w:rFonts w:ascii="Times New Roman" w:hAnsi="Times New Roman" w:cs="Times New Roman"/>
          <w:sz w:val="24"/>
          <w:szCs w:val="24"/>
        </w:rPr>
        <w:t xml:space="preserve"> a </w:t>
      </w:r>
      <w:proofErr w:type="spellStart"/>
      <w:r w:rsidR="00894B3E" w:rsidRPr="009022C4">
        <w:rPr>
          <w:rFonts w:ascii="Times New Roman" w:hAnsi="Times New Roman" w:cs="Times New Roman"/>
          <w:sz w:val="24"/>
          <w:szCs w:val="24"/>
        </w:rPr>
        <w:t>semi-structured</w:t>
      </w:r>
      <w:proofErr w:type="spellEnd"/>
      <w:r w:rsidR="00894B3E" w:rsidRPr="009022C4">
        <w:rPr>
          <w:rFonts w:ascii="Times New Roman" w:hAnsi="Times New Roman" w:cs="Times New Roman"/>
          <w:sz w:val="24"/>
          <w:szCs w:val="24"/>
        </w:rPr>
        <w:t xml:space="preserve"> </w:t>
      </w:r>
      <w:proofErr w:type="spellStart"/>
      <w:r w:rsidR="00894B3E" w:rsidRPr="009022C4">
        <w:rPr>
          <w:rFonts w:ascii="Times New Roman" w:hAnsi="Times New Roman" w:cs="Times New Roman"/>
          <w:sz w:val="24"/>
          <w:szCs w:val="24"/>
        </w:rPr>
        <w:t>questionnaire</w:t>
      </w:r>
      <w:proofErr w:type="spellEnd"/>
      <w:r w:rsidR="00894B3E" w:rsidRPr="009022C4">
        <w:rPr>
          <w:rFonts w:ascii="Times New Roman" w:hAnsi="Times New Roman" w:cs="Times New Roman"/>
          <w:sz w:val="24"/>
          <w:szCs w:val="24"/>
        </w:rPr>
        <w:t xml:space="preserve"> and </w:t>
      </w:r>
      <w:proofErr w:type="spellStart"/>
      <w:r w:rsidR="00894B3E" w:rsidRPr="009022C4">
        <w:rPr>
          <w:rFonts w:ascii="Times New Roman" w:hAnsi="Times New Roman" w:cs="Times New Roman"/>
          <w:sz w:val="24"/>
          <w:szCs w:val="24"/>
        </w:rPr>
        <w:t>analyzed</w:t>
      </w:r>
      <w:proofErr w:type="spellEnd"/>
      <w:r w:rsidR="00894B3E" w:rsidRPr="009022C4">
        <w:rPr>
          <w:rFonts w:ascii="Times New Roman" w:hAnsi="Times New Roman" w:cs="Times New Roman"/>
          <w:sz w:val="24"/>
          <w:szCs w:val="24"/>
        </w:rPr>
        <w:t xml:space="preserve"> </w:t>
      </w:r>
      <w:proofErr w:type="spellStart"/>
      <w:r w:rsidR="00894B3E" w:rsidRPr="009022C4">
        <w:rPr>
          <w:rFonts w:ascii="Times New Roman" w:hAnsi="Times New Roman" w:cs="Times New Roman"/>
          <w:sz w:val="24"/>
          <w:szCs w:val="24"/>
        </w:rPr>
        <w:t>with</w:t>
      </w:r>
      <w:proofErr w:type="spellEnd"/>
      <w:r w:rsidR="00894B3E" w:rsidRPr="009022C4">
        <w:rPr>
          <w:rFonts w:ascii="Times New Roman" w:hAnsi="Times New Roman" w:cs="Times New Roman"/>
          <w:sz w:val="24"/>
          <w:szCs w:val="24"/>
        </w:rPr>
        <w:t xml:space="preserve"> </w:t>
      </w:r>
      <w:proofErr w:type="spellStart"/>
      <w:r w:rsidR="00894B3E" w:rsidRPr="009022C4">
        <w:rPr>
          <w:rFonts w:ascii="Times New Roman" w:hAnsi="Times New Roman" w:cs="Times New Roman"/>
          <w:sz w:val="24"/>
          <w:szCs w:val="24"/>
        </w:rPr>
        <w:t>the</w:t>
      </w:r>
      <w:proofErr w:type="spellEnd"/>
      <w:r w:rsidR="00894B3E" w:rsidRPr="009022C4">
        <w:rPr>
          <w:rFonts w:ascii="Times New Roman" w:hAnsi="Times New Roman" w:cs="Times New Roman"/>
          <w:sz w:val="24"/>
          <w:szCs w:val="24"/>
        </w:rPr>
        <w:t xml:space="preserve"> </w:t>
      </w:r>
      <w:r w:rsidR="00C77F85" w:rsidRPr="009022C4">
        <w:rPr>
          <w:rFonts w:ascii="Times New Roman" w:hAnsi="Times New Roman" w:cs="Times New Roman"/>
          <w:sz w:val="24"/>
          <w:szCs w:val="24"/>
        </w:rPr>
        <w:t>chi-</w:t>
      </w:r>
      <w:proofErr w:type="spellStart"/>
      <w:r w:rsidR="00C77F85" w:rsidRPr="009022C4">
        <w:rPr>
          <w:rFonts w:ascii="Times New Roman" w:hAnsi="Times New Roman" w:cs="Times New Roman"/>
          <w:sz w:val="24"/>
          <w:szCs w:val="24"/>
        </w:rPr>
        <w:t>squared</w:t>
      </w:r>
      <w:proofErr w:type="spellEnd"/>
      <w:r w:rsidR="00C77F85" w:rsidRPr="009022C4">
        <w:rPr>
          <w:rFonts w:ascii="Times New Roman" w:hAnsi="Times New Roman" w:cs="Times New Roman"/>
          <w:sz w:val="24"/>
          <w:szCs w:val="24"/>
        </w:rPr>
        <w:t xml:space="preserve"> </w:t>
      </w:r>
      <w:proofErr w:type="spellStart"/>
      <w:r w:rsidR="00C77F85" w:rsidRPr="009022C4">
        <w:rPr>
          <w:rFonts w:ascii="Times New Roman" w:hAnsi="Times New Roman" w:cs="Times New Roman"/>
          <w:sz w:val="24"/>
          <w:szCs w:val="24"/>
        </w:rPr>
        <w:t>automatic</w:t>
      </w:r>
      <w:proofErr w:type="spellEnd"/>
      <w:r w:rsidR="00C77F85" w:rsidRPr="009022C4">
        <w:rPr>
          <w:rFonts w:ascii="Times New Roman" w:hAnsi="Times New Roman" w:cs="Times New Roman"/>
          <w:sz w:val="24"/>
          <w:szCs w:val="24"/>
        </w:rPr>
        <w:t xml:space="preserve"> </w:t>
      </w:r>
      <w:proofErr w:type="spellStart"/>
      <w:r w:rsidR="00C77F85" w:rsidRPr="009022C4">
        <w:rPr>
          <w:rFonts w:ascii="Times New Roman" w:hAnsi="Times New Roman" w:cs="Times New Roman"/>
          <w:sz w:val="24"/>
          <w:szCs w:val="24"/>
        </w:rPr>
        <w:t>interaction</w:t>
      </w:r>
      <w:proofErr w:type="spellEnd"/>
      <w:r w:rsidR="00C77F85" w:rsidRPr="009022C4">
        <w:rPr>
          <w:rFonts w:ascii="Times New Roman" w:hAnsi="Times New Roman" w:cs="Times New Roman"/>
          <w:sz w:val="24"/>
          <w:szCs w:val="24"/>
        </w:rPr>
        <w:t xml:space="preserve"> </w:t>
      </w:r>
      <w:proofErr w:type="spellStart"/>
      <w:r w:rsidR="00C77F85" w:rsidRPr="009022C4">
        <w:rPr>
          <w:rFonts w:ascii="Times New Roman" w:hAnsi="Times New Roman" w:cs="Times New Roman"/>
          <w:sz w:val="24"/>
          <w:szCs w:val="24"/>
        </w:rPr>
        <w:t>detection</w:t>
      </w:r>
      <w:proofErr w:type="spellEnd"/>
      <w:r w:rsidR="00C77F85">
        <w:rPr>
          <w:rFonts w:ascii="Times New Roman" w:hAnsi="Times New Roman" w:cs="Times New Roman"/>
          <w:sz w:val="24"/>
          <w:szCs w:val="24"/>
        </w:rPr>
        <w:t xml:space="preserve"> </w:t>
      </w:r>
      <w:r w:rsidR="0008351E">
        <w:rPr>
          <w:rFonts w:ascii="Times New Roman" w:hAnsi="Times New Roman" w:cs="Times New Roman"/>
          <w:sz w:val="24"/>
          <w:szCs w:val="24"/>
        </w:rPr>
        <w:t>(</w:t>
      </w:r>
      <w:r w:rsidR="0008351E" w:rsidRPr="009022C4">
        <w:rPr>
          <w:rFonts w:ascii="Times New Roman" w:hAnsi="Times New Roman" w:cs="Times New Roman"/>
          <w:sz w:val="24"/>
          <w:szCs w:val="24"/>
        </w:rPr>
        <w:t>CHAID</w:t>
      </w:r>
      <w:r w:rsidR="0008351E">
        <w:rPr>
          <w:rFonts w:ascii="Times New Roman" w:hAnsi="Times New Roman" w:cs="Times New Roman"/>
          <w:sz w:val="24"/>
          <w:szCs w:val="24"/>
        </w:rPr>
        <w:t>)</w:t>
      </w:r>
      <w:r w:rsidR="0008351E" w:rsidRPr="009022C4">
        <w:rPr>
          <w:rFonts w:ascii="Times New Roman" w:hAnsi="Times New Roman" w:cs="Times New Roman"/>
          <w:sz w:val="24"/>
          <w:szCs w:val="24"/>
        </w:rPr>
        <w:t xml:space="preserve"> </w:t>
      </w:r>
      <w:proofErr w:type="spellStart"/>
      <w:r w:rsidR="0008351E" w:rsidRPr="009022C4">
        <w:rPr>
          <w:rFonts w:ascii="Times New Roman" w:hAnsi="Times New Roman" w:cs="Times New Roman"/>
          <w:sz w:val="24"/>
          <w:szCs w:val="24"/>
        </w:rPr>
        <w:t>algorithm</w:t>
      </w:r>
      <w:proofErr w:type="spellEnd"/>
      <w:r w:rsidR="00894B3E" w:rsidRPr="009022C4">
        <w:rPr>
          <w:rFonts w:ascii="Times New Roman" w:hAnsi="Times New Roman" w:cs="Times New Roman"/>
          <w:sz w:val="24"/>
          <w:szCs w:val="24"/>
        </w:rPr>
        <w:t xml:space="preserve">, </w:t>
      </w:r>
      <w:proofErr w:type="spellStart"/>
      <w:r w:rsidR="00894B3E" w:rsidRPr="009022C4">
        <w:rPr>
          <w:rFonts w:ascii="Times New Roman" w:hAnsi="Times New Roman" w:cs="Times New Roman"/>
          <w:sz w:val="24"/>
          <w:szCs w:val="24"/>
        </w:rPr>
        <w:t>contingency</w:t>
      </w:r>
      <w:proofErr w:type="spellEnd"/>
      <w:r w:rsidR="00894B3E" w:rsidRPr="009022C4">
        <w:rPr>
          <w:rFonts w:ascii="Times New Roman" w:hAnsi="Times New Roman" w:cs="Times New Roman"/>
          <w:sz w:val="24"/>
          <w:szCs w:val="24"/>
        </w:rPr>
        <w:t xml:space="preserve"> tables</w:t>
      </w:r>
      <w:r w:rsidR="00C77F85">
        <w:rPr>
          <w:rFonts w:ascii="Times New Roman" w:hAnsi="Times New Roman" w:cs="Times New Roman"/>
          <w:sz w:val="24"/>
          <w:szCs w:val="24"/>
        </w:rPr>
        <w:t>,</w:t>
      </w:r>
      <w:r w:rsidR="00894B3E" w:rsidRPr="009022C4">
        <w:rPr>
          <w:rFonts w:ascii="Times New Roman" w:hAnsi="Times New Roman" w:cs="Times New Roman"/>
          <w:sz w:val="24"/>
          <w:szCs w:val="24"/>
        </w:rPr>
        <w:t xml:space="preserve"> and </w:t>
      </w:r>
      <w:proofErr w:type="spellStart"/>
      <w:r w:rsidR="00894B3E" w:rsidRPr="009022C4">
        <w:rPr>
          <w:rFonts w:ascii="Times New Roman" w:hAnsi="Times New Roman" w:cs="Times New Roman"/>
          <w:sz w:val="24"/>
          <w:szCs w:val="24"/>
        </w:rPr>
        <w:t>an</w:t>
      </w:r>
      <w:proofErr w:type="spellEnd"/>
      <w:r w:rsidR="00894B3E" w:rsidRPr="009022C4">
        <w:rPr>
          <w:rFonts w:ascii="Times New Roman" w:hAnsi="Times New Roman" w:cs="Times New Roman"/>
          <w:sz w:val="24"/>
          <w:szCs w:val="24"/>
        </w:rPr>
        <w:t xml:space="preserve"> ordinal </w:t>
      </w:r>
      <w:proofErr w:type="spellStart"/>
      <w:r w:rsidR="00894B3E" w:rsidRPr="009022C4">
        <w:rPr>
          <w:rFonts w:ascii="Times New Roman" w:hAnsi="Times New Roman" w:cs="Times New Roman"/>
          <w:sz w:val="24"/>
          <w:szCs w:val="24"/>
        </w:rPr>
        <w:t>regression</w:t>
      </w:r>
      <w:proofErr w:type="spellEnd"/>
      <w:r w:rsidR="00894B3E" w:rsidRPr="009022C4">
        <w:rPr>
          <w:rFonts w:ascii="Times New Roman" w:hAnsi="Times New Roman" w:cs="Times New Roman"/>
          <w:sz w:val="24"/>
          <w:szCs w:val="24"/>
        </w:rPr>
        <w:t xml:space="preserve">. </w:t>
      </w:r>
      <w:proofErr w:type="spellStart"/>
      <w:r w:rsidR="00894B3E" w:rsidRPr="009022C4">
        <w:rPr>
          <w:rFonts w:ascii="Times New Roman" w:hAnsi="Times New Roman" w:cs="Times New Roman"/>
          <w:sz w:val="24"/>
          <w:szCs w:val="24"/>
        </w:rPr>
        <w:t>The</w:t>
      </w:r>
      <w:proofErr w:type="spellEnd"/>
      <w:r w:rsidR="00894B3E" w:rsidRPr="009022C4">
        <w:rPr>
          <w:rFonts w:ascii="Times New Roman" w:hAnsi="Times New Roman" w:cs="Times New Roman"/>
          <w:sz w:val="24"/>
          <w:szCs w:val="24"/>
        </w:rPr>
        <w:t xml:space="preserve"> </w:t>
      </w:r>
      <w:proofErr w:type="spellStart"/>
      <w:r w:rsidR="00894B3E" w:rsidRPr="009022C4">
        <w:rPr>
          <w:rFonts w:ascii="Times New Roman" w:hAnsi="Times New Roman" w:cs="Times New Roman"/>
          <w:sz w:val="24"/>
          <w:szCs w:val="24"/>
        </w:rPr>
        <w:t>results</w:t>
      </w:r>
      <w:proofErr w:type="spellEnd"/>
      <w:r w:rsidR="00894B3E" w:rsidRPr="009022C4">
        <w:rPr>
          <w:rFonts w:ascii="Times New Roman" w:hAnsi="Times New Roman" w:cs="Times New Roman"/>
          <w:sz w:val="24"/>
          <w:szCs w:val="24"/>
        </w:rPr>
        <w:t xml:space="preserve"> show </w:t>
      </w:r>
      <w:proofErr w:type="spellStart"/>
      <w:r w:rsidR="00894B3E" w:rsidRPr="009022C4">
        <w:rPr>
          <w:rFonts w:ascii="Times New Roman" w:hAnsi="Times New Roman" w:cs="Times New Roman"/>
          <w:sz w:val="24"/>
          <w:szCs w:val="24"/>
        </w:rPr>
        <w:t>that</w:t>
      </w:r>
      <w:proofErr w:type="spellEnd"/>
      <w:r w:rsidR="00894B3E" w:rsidRPr="009022C4">
        <w:rPr>
          <w:rFonts w:ascii="Times New Roman" w:hAnsi="Times New Roman" w:cs="Times New Roman"/>
          <w:sz w:val="24"/>
          <w:szCs w:val="24"/>
        </w:rPr>
        <w:t xml:space="preserve"> </w:t>
      </w:r>
      <w:proofErr w:type="spellStart"/>
      <w:r w:rsidR="00894B3E" w:rsidRPr="009022C4">
        <w:rPr>
          <w:rFonts w:ascii="Times New Roman" w:hAnsi="Times New Roman" w:cs="Times New Roman"/>
          <w:sz w:val="24"/>
          <w:szCs w:val="24"/>
        </w:rPr>
        <w:t>the</w:t>
      </w:r>
      <w:proofErr w:type="spellEnd"/>
      <w:r w:rsidR="00894B3E" w:rsidRPr="009022C4">
        <w:rPr>
          <w:rFonts w:ascii="Times New Roman" w:hAnsi="Times New Roman" w:cs="Times New Roman"/>
          <w:sz w:val="24"/>
          <w:szCs w:val="24"/>
        </w:rPr>
        <w:t xml:space="preserve"> </w:t>
      </w:r>
      <w:proofErr w:type="spellStart"/>
      <w:r w:rsidR="00894B3E" w:rsidRPr="009022C4">
        <w:rPr>
          <w:rFonts w:ascii="Times New Roman" w:hAnsi="Times New Roman" w:cs="Times New Roman"/>
          <w:sz w:val="24"/>
          <w:szCs w:val="24"/>
        </w:rPr>
        <w:t>educational</w:t>
      </w:r>
      <w:proofErr w:type="spellEnd"/>
      <w:r w:rsidR="00894B3E" w:rsidRPr="009022C4">
        <w:rPr>
          <w:rFonts w:ascii="Times New Roman" w:hAnsi="Times New Roman" w:cs="Times New Roman"/>
          <w:sz w:val="24"/>
          <w:szCs w:val="24"/>
        </w:rPr>
        <w:t xml:space="preserve"> </w:t>
      </w:r>
      <w:proofErr w:type="spellStart"/>
      <w:r w:rsidR="00894B3E" w:rsidRPr="009022C4">
        <w:rPr>
          <w:rFonts w:ascii="Times New Roman" w:hAnsi="Times New Roman" w:cs="Times New Roman"/>
          <w:sz w:val="24"/>
          <w:szCs w:val="24"/>
        </w:rPr>
        <w:t>level</w:t>
      </w:r>
      <w:proofErr w:type="spellEnd"/>
      <w:r w:rsidR="00894B3E" w:rsidRPr="009022C4">
        <w:rPr>
          <w:rFonts w:ascii="Times New Roman" w:hAnsi="Times New Roman" w:cs="Times New Roman"/>
          <w:sz w:val="24"/>
          <w:szCs w:val="24"/>
        </w:rPr>
        <w:t xml:space="preserve"> </w:t>
      </w:r>
      <w:proofErr w:type="spellStart"/>
      <w:r w:rsidR="00894B3E" w:rsidRPr="009022C4">
        <w:rPr>
          <w:rFonts w:ascii="Times New Roman" w:hAnsi="Times New Roman" w:cs="Times New Roman"/>
          <w:sz w:val="24"/>
          <w:szCs w:val="24"/>
        </w:rPr>
        <w:t>of</w:t>
      </w:r>
      <w:proofErr w:type="spellEnd"/>
      <w:r w:rsidR="00894B3E" w:rsidRPr="009022C4">
        <w:rPr>
          <w:rFonts w:ascii="Times New Roman" w:hAnsi="Times New Roman" w:cs="Times New Roman"/>
          <w:sz w:val="24"/>
          <w:szCs w:val="24"/>
        </w:rPr>
        <w:t xml:space="preserve"> </w:t>
      </w:r>
      <w:proofErr w:type="spellStart"/>
      <w:r w:rsidR="00894B3E" w:rsidRPr="009022C4">
        <w:rPr>
          <w:rFonts w:ascii="Times New Roman" w:hAnsi="Times New Roman" w:cs="Times New Roman"/>
          <w:sz w:val="24"/>
          <w:szCs w:val="24"/>
        </w:rPr>
        <w:t>the</w:t>
      </w:r>
      <w:proofErr w:type="spellEnd"/>
      <w:r w:rsidR="00894B3E" w:rsidRPr="009022C4">
        <w:rPr>
          <w:rFonts w:ascii="Times New Roman" w:hAnsi="Times New Roman" w:cs="Times New Roman"/>
          <w:sz w:val="24"/>
          <w:szCs w:val="24"/>
        </w:rPr>
        <w:t xml:space="preserve"> </w:t>
      </w:r>
      <w:proofErr w:type="spellStart"/>
      <w:r w:rsidR="00894B3E" w:rsidRPr="009022C4">
        <w:rPr>
          <w:rFonts w:ascii="Times New Roman" w:hAnsi="Times New Roman" w:cs="Times New Roman"/>
          <w:sz w:val="24"/>
          <w:szCs w:val="24"/>
        </w:rPr>
        <w:t>mother</w:t>
      </w:r>
      <w:proofErr w:type="spellEnd"/>
      <w:r w:rsidR="00894B3E" w:rsidRPr="009022C4">
        <w:rPr>
          <w:rFonts w:ascii="Times New Roman" w:hAnsi="Times New Roman" w:cs="Times New Roman"/>
          <w:sz w:val="24"/>
          <w:szCs w:val="24"/>
        </w:rPr>
        <w:t xml:space="preserve"> </w:t>
      </w:r>
      <w:proofErr w:type="spellStart"/>
      <w:r w:rsidR="00894B3E" w:rsidRPr="009022C4">
        <w:rPr>
          <w:rFonts w:ascii="Times New Roman" w:hAnsi="Times New Roman" w:cs="Times New Roman"/>
          <w:sz w:val="24"/>
          <w:szCs w:val="24"/>
        </w:rPr>
        <w:t>when</w:t>
      </w:r>
      <w:proofErr w:type="spellEnd"/>
      <w:r w:rsidR="00894B3E" w:rsidRPr="009022C4">
        <w:rPr>
          <w:rFonts w:ascii="Times New Roman" w:hAnsi="Times New Roman" w:cs="Times New Roman"/>
          <w:sz w:val="24"/>
          <w:szCs w:val="24"/>
        </w:rPr>
        <w:t xml:space="preserve"> </w:t>
      </w:r>
      <w:proofErr w:type="spellStart"/>
      <w:r w:rsidR="00894B3E" w:rsidRPr="009022C4">
        <w:rPr>
          <w:rFonts w:ascii="Times New Roman" w:hAnsi="Times New Roman" w:cs="Times New Roman"/>
          <w:sz w:val="24"/>
          <w:szCs w:val="24"/>
        </w:rPr>
        <w:t>she</w:t>
      </w:r>
      <w:proofErr w:type="spellEnd"/>
      <w:r w:rsidR="00894B3E" w:rsidRPr="009022C4">
        <w:rPr>
          <w:rFonts w:ascii="Times New Roman" w:hAnsi="Times New Roman" w:cs="Times New Roman"/>
          <w:sz w:val="24"/>
          <w:szCs w:val="24"/>
        </w:rPr>
        <w:t xml:space="preserve"> </w:t>
      </w:r>
      <w:proofErr w:type="spellStart"/>
      <w:r w:rsidR="00894B3E" w:rsidRPr="009022C4">
        <w:rPr>
          <w:rFonts w:ascii="Times New Roman" w:hAnsi="Times New Roman" w:cs="Times New Roman"/>
          <w:sz w:val="24"/>
          <w:szCs w:val="24"/>
        </w:rPr>
        <w:t>is</w:t>
      </w:r>
      <w:proofErr w:type="spellEnd"/>
      <w:r w:rsidR="00894B3E" w:rsidRPr="009022C4">
        <w:rPr>
          <w:rFonts w:ascii="Times New Roman" w:hAnsi="Times New Roman" w:cs="Times New Roman"/>
          <w:sz w:val="24"/>
          <w:szCs w:val="24"/>
        </w:rPr>
        <w:t xml:space="preserve"> superior </w:t>
      </w:r>
      <w:proofErr w:type="spellStart"/>
      <w:r w:rsidR="00894B3E" w:rsidRPr="009022C4">
        <w:rPr>
          <w:rFonts w:ascii="Times New Roman" w:hAnsi="Times New Roman" w:cs="Times New Roman"/>
          <w:sz w:val="24"/>
          <w:szCs w:val="24"/>
        </w:rPr>
        <w:t>to</w:t>
      </w:r>
      <w:proofErr w:type="spellEnd"/>
      <w:r w:rsidR="00894B3E" w:rsidRPr="009022C4">
        <w:rPr>
          <w:rFonts w:ascii="Times New Roman" w:hAnsi="Times New Roman" w:cs="Times New Roman"/>
          <w:sz w:val="24"/>
          <w:szCs w:val="24"/>
        </w:rPr>
        <w:t xml:space="preserve"> a </w:t>
      </w:r>
      <w:proofErr w:type="spellStart"/>
      <w:r w:rsidR="00894B3E" w:rsidRPr="009022C4">
        <w:rPr>
          <w:rFonts w:ascii="Times New Roman" w:hAnsi="Times New Roman" w:cs="Times New Roman"/>
          <w:sz w:val="24"/>
          <w:szCs w:val="24"/>
        </w:rPr>
        <w:t>truncated</w:t>
      </w:r>
      <w:proofErr w:type="spellEnd"/>
      <w:r w:rsidR="00894B3E" w:rsidRPr="009022C4">
        <w:rPr>
          <w:rFonts w:ascii="Times New Roman" w:hAnsi="Times New Roman" w:cs="Times New Roman"/>
          <w:sz w:val="24"/>
          <w:szCs w:val="24"/>
        </w:rPr>
        <w:t xml:space="preserve"> </w:t>
      </w:r>
      <w:proofErr w:type="spellStart"/>
      <w:r w:rsidR="00894B3E" w:rsidRPr="009022C4">
        <w:rPr>
          <w:rFonts w:ascii="Times New Roman" w:hAnsi="Times New Roman" w:cs="Times New Roman"/>
          <w:sz w:val="24"/>
          <w:szCs w:val="24"/>
        </w:rPr>
        <w:t>degree</w:t>
      </w:r>
      <w:proofErr w:type="spellEnd"/>
      <w:r w:rsidR="00894B3E" w:rsidRPr="009022C4">
        <w:rPr>
          <w:rFonts w:ascii="Times New Roman" w:hAnsi="Times New Roman" w:cs="Times New Roman"/>
          <w:sz w:val="24"/>
          <w:szCs w:val="24"/>
        </w:rPr>
        <w:t xml:space="preserve"> has a positive </w:t>
      </w:r>
      <w:proofErr w:type="spellStart"/>
      <w:r w:rsidR="00894B3E" w:rsidRPr="009022C4">
        <w:rPr>
          <w:rFonts w:ascii="Times New Roman" w:hAnsi="Times New Roman" w:cs="Times New Roman"/>
          <w:sz w:val="24"/>
          <w:szCs w:val="24"/>
        </w:rPr>
        <w:t>influence</w:t>
      </w:r>
      <w:proofErr w:type="spellEnd"/>
      <w:r w:rsidR="00894B3E" w:rsidRPr="009022C4">
        <w:rPr>
          <w:rFonts w:ascii="Times New Roman" w:hAnsi="Times New Roman" w:cs="Times New Roman"/>
          <w:sz w:val="24"/>
          <w:szCs w:val="24"/>
        </w:rPr>
        <w:t xml:space="preserve"> </w:t>
      </w:r>
      <w:proofErr w:type="spellStart"/>
      <w:r w:rsidR="00894B3E" w:rsidRPr="009022C4">
        <w:rPr>
          <w:rFonts w:ascii="Times New Roman" w:hAnsi="Times New Roman" w:cs="Times New Roman"/>
          <w:sz w:val="24"/>
          <w:szCs w:val="24"/>
        </w:rPr>
        <w:t>on</w:t>
      </w:r>
      <w:proofErr w:type="spellEnd"/>
      <w:r w:rsidR="00894B3E" w:rsidRPr="009022C4">
        <w:rPr>
          <w:rFonts w:ascii="Times New Roman" w:hAnsi="Times New Roman" w:cs="Times New Roman"/>
          <w:sz w:val="24"/>
          <w:szCs w:val="24"/>
        </w:rPr>
        <w:t xml:space="preserve"> </w:t>
      </w:r>
      <w:proofErr w:type="spellStart"/>
      <w:r w:rsidR="00894B3E" w:rsidRPr="009022C4">
        <w:rPr>
          <w:rFonts w:ascii="Times New Roman" w:hAnsi="Times New Roman" w:cs="Times New Roman"/>
          <w:sz w:val="24"/>
          <w:szCs w:val="24"/>
        </w:rPr>
        <w:t>the</w:t>
      </w:r>
      <w:proofErr w:type="spellEnd"/>
      <w:r w:rsidR="00894B3E" w:rsidRPr="009022C4">
        <w:rPr>
          <w:rFonts w:ascii="Times New Roman" w:hAnsi="Times New Roman" w:cs="Times New Roman"/>
          <w:sz w:val="24"/>
          <w:szCs w:val="24"/>
        </w:rPr>
        <w:t xml:space="preserve"> </w:t>
      </w:r>
      <w:proofErr w:type="spellStart"/>
      <w:r w:rsidR="00894B3E" w:rsidRPr="009022C4">
        <w:rPr>
          <w:rFonts w:ascii="Times New Roman" w:hAnsi="Times New Roman" w:cs="Times New Roman"/>
          <w:sz w:val="24"/>
          <w:szCs w:val="24"/>
        </w:rPr>
        <w:t>academic</w:t>
      </w:r>
      <w:proofErr w:type="spellEnd"/>
      <w:r w:rsidR="00894B3E" w:rsidRPr="009022C4">
        <w:rPr>
          <w:rFonts w:ascii="Times New Roman" w:hAnsi="Times New Roman" w:cs="Times New Roman"/>
          <w:sz w:val="24"/>
          <w:szCs w:val="24"/>
        </w:rPr>
        <w:t xml:space="preserve"> performance </w:t>
      </w:r>
      <w:proofErr w:type="spellStart"/>
      <w:r w:rsidR="00894B3E" w:rsidRPr="009022C4">
        <w:rPr>
          <w:rFonts w:ascii="Times New Roman" w:hAnsi="Times New Roman" w:cs="Times New Roman"/>
          <w:sz w:val="24"/>
          <w:szCs w:val="24"/>
        </w:rPr>
        <w:t>of</w:t>
      </w:r>
      <w:proofErr w:type="spellEnd"/>
      <w:r w:rsidR="00894B3E" w:rsidRPr="009022C4">
        <w:rPr>
          <w:rFonts w:ascii="Times New Roman" w:hAnsi="Times New Roman" w:cs="Times New Roman"/>
          <w:sz w:val="24"/>
          <w:szCs w:val="24"/>
        </w:rPr>
        <w:t xml:space="preserve"> </w:t>
      </w:r>
      <w:proofErr w:type="spellStart"/>
      <w:r w:rsidR="00894B3E" w:rsidRPr="009022C4">
        <w:rPr>
          <w:rFonts w:ascii="Times New Roman" w:hAnsi="Times New Roman" w:cs="Times New Roman"/>
          <w:sz w:val="24"/>
          <w:szCs w:val="24"/>
        </w:rPr>
        <w:t>the</w:t>
      </w:r>
      <w:proofErr w:type="spellEnd"/>
      <w:r w:rsidR="00894B3E" w:rsidRPr="009022C4">
        <w:rPr>
          <w:rFonts w:ascii="Times New Roman" w:hAnsi="Times New Roman" w:cs="Times New Roman"/>
          <w:sz w:val="24"/>
          <w:szCs w:val="24"/>
        </w:rPr>
        <w:t xml:space="preserve"> </w:t>
      </w:r>
      <w:proofErr w:type="spellStart"/>
      <w:r w:rsidR="00894B3E" w:rsidRPr="009022C4">
        <w:rPr>
          <w:rFonts w:ascii="Times New Roman" w:hAnsi="Times New Roman" w:cs="Times New Roman"/>
          <w:sz w:val="24"/>
          <w:szCs w:val="24"/>
        </w:rPr>
        <w:t>children</w:t>
      </w:r>
      <w:proofErr w:type="spellEnd"/>
      <w:r w:rsidR="00894B3E" w:rsidRPr="009022C4">
        <w:rPr>
          <w:rFonts w:ascii="Times New Roman" w:hAnsi="Times New Roman" w:cs="Times New Roman"/>
          <w:sz w:val="24"/>
          <w:szCs w:val="24"/>
        </w:rPr>
        <w:t xml:space="preserve">, </w:t>
      </w:r>
      <w:proofErr w:type="spellStart"/>
      <w:r w:rsidR="00894B3E" w:rsidRPr="009022C4">
        <w:rPr>
          <w:rFonts w:ascii="Times New Roman" w:hAnsi="Times New Roman" w:cs="Times New Roman"/>
          <w:sz w:val="24"/>
          <w:szCs w:val="24"/>
        </w:rPr>
        <w:t>whereas</w:t>
      </w:r>
      <w:proofErr w:type="spellEnd"/>
      <w:r w:rsidR="00894B3E" w:rsidRPr="009022C4">
        <w:rPr>
          <w:rFonts w:ascii="Times New Roman" w:hAnsi="Times New Roman" w:cs="Times New Roman"/>
          <w:sz w:val="24"/>
          <w:szCs w:val="24"/>
        </w:rPr>
        <w:t xml:space="preserve"> </w:t>
      </w:r>
      <w:proofErr w:type="spellStart"/>
      <w:r w:rsidR="00894B3E" w:rsidRPr="009022C4">
        <w:rPr>
          <w:rFonts w:ascii="Times New Roman" w:hAnsi="Times New Roman" w:cs="Times New Roman"/>
          <w:sz w:val="24"/>
          <w:szCs w:val="24"/>
        </w:rPr>
        <w:t>the</w:t>
      </w:r>
      <w:proofErr w:type="spellEnd"/>
      <w:r w:rsidR="00894B3E" w:rsidRPr="009022C4">
        <w:rPr>
          <w:rFonts w:ascii="Times New Roman" w:hAnsi="Times New Roman" w:cs="Times New Roman"/>
          <w:sz w:val="24"/>
          <w:szCs w:val="24"/>
        </w:rPr>
        <w:t xml:space="preserve"> </w:t>
      </w:r>
      <w:proofErr w:type="spellStart"/>
      <w:r w:rsidR="00894B3E" w:rsidRPr="009022C4">
        <w:rPr>
          <w:rFonts w:ascii="Times New Roman" w:hAnsi="Times New Roman" w:cs="Times New Roman"/>
          <w:sz w:val="24"/>
          <w:szCs w:val="24"/>
        </w:rPr>
        <w:t>educational</w:t>
      </w:r>
      <w:proofErr w:type="spellEnd"/>
      <w:r w:rsidR="00894B3E" w:rsidRPr="009022C4">
        <w:rPr>
          <w:rFonts w:ascii="Times New Roman" w:hAnsi="Times New Roman" w:cs="Times New Roman"/>
          <w:sz w:val="24"/>
          <w:szCs w:val="24"/>
        </w:rPr>
        <w:t xml:space="preserve"> </w:t>
      </w:r>
      <w:proofErr w:type="spellStart"/>
      <w:r w:rsidR="00894B3E" w:rsidRPr="009022C4">
        <w:rPr>
          <w:rFonts w:ascii="Times New Roman" w:hAnsi="Times New Roman" w:cs="Times New Roman"/>
          <w:sz w:val="24"/>
          <w:szCs w:val="24"/>
        </w:rPr>
        <w:t>level</w:t>
      </w:r>
      <w:proofErr w:type="spellEnd"/>
      <w:r w:rsidR="00894B3E" w:rsidRPr="009022C4">
        <w:rPr>
          <w:rFonts w:ascii="Times New Roman" w:hAnsi="Times New Roman" w:cs="Times New Roman"/>
          <w:sz w:val="24"/>
          <w:szCs w:val="24"/>
        </w:rPr>
        <w:t xml:space="preserve"> </w:t>
      </w:r>
      <w:proofErr w:type="spellStart"/>
      <w:r w:rsidR="00894B3E" w:rsidRPr="009022C4">
        <w:rPr>
          <w:rFonts w:ascii="Times New Roman" w:hAnsi="Times New Roman" w:cs="Times New Roman"/>
          <w:sz w:val="24"/>
          <w:szCs w:val="24"/>
        </w:rPr>
        <w:t>of</w:t>
      </w:r>
      <w:proofErr w:type="spellEnd"/>
      <w:r w:rsidR="00894B3E" w:rsidRPr="009022C4">
        <w:rPr>
          <w:rFonts w:ascii="Times New Roman" w:hAnsi="Times New Roman" w:cs="Times New Roman"/>
          <w:sz w:val="24"/>
          <w:szCs w:val="24"/>
        </w:rPr>
        <w:t xml:space="preserve"> </w:t>
      </w:r>
      <w:proofErr w:type="spellStart"/>
      <w:r w:rsidR="00894B3E" w:rsidRPr="009022C4">
        <w:rPr>
          <w:rFonts w:ascii="Times New Roman" w:hAnsi="Times New Roman" w:cs="Times New Roman"/>
          <w:sz w:val="24"/>
          <w:szCs w:val="24"/>
        </w:rPr>
        <w:t>the</w:t>
      </w:r>
      <w:proofErr w:type="spellEnd"/>
      <w:r w:rsidR="00894B3E" w:rsidRPr="009022C4">
        <w:rPr>
          <w:rFonts w:ascii="Times New Roman" w:hAnsi="Times New Roman" w:cs="Times New Roman"/>
          <w:sz w:val="24"/>
          <w:szCs w:val="24"/>
        </w:rPr>
        <w:t xml:space="preserve"> </w:t>
      </w:r>
      <w:proofErr w:type="spellStart"/>
      <w:r w:rsidR="00894B3E" w:rsidRPr="009022C4">
        <w:rPr>
          <w:rFonts w:ascii="Times New Roman" w:hAnsi="Times New Roman" w:cs="Times New Roman"/>
          <w:sz w:val="24"/>
          <w:szCs w:val="24"/>
        </w:rPr>
        <w:t>father</w:t>
      </w:r>
      <w:proofErr w:type="spellEnd"/>
      <w:r w:rsidR="00894B3E" w:rsidRPr="009022C4">
        <w:rPr>
          <w:rFonts w:ascii="Times New Roman" w:hAnsi="Times New Roman" w:cs="Times New Roman"/>
          <w:sz w:val="24"/>
          <w:szCs w:val="24"/>
        </w:rPr>
        <w:t xml:space="preserve"> </w:t>
      </w:r>
      <w:proofErr w:type="spellStart"/>
      <w:r w:rsidR="00894B3E" w:rsidRPr="009022C4">
        <w:rPr>
          <w:rFonts w:ascii="Times New Roman" w:hAnsi="Times New Roman" w:cs="Times New Roman"/>
          <w:sz w:val="24"/>
          <w:szCs w:val="24"/>
        </w:rPr>
        <w:t>was</w:t>
      </w:r>
      <w:proofErr w:type="spellEnd"/>
      <w:r w:rsidR="00894B3E" w:rsidRPr="009022C4">
        <w:rPr>
          <w:rFonts w:ascii="Times New Roman" w:hAnsi="Times New Roman" w:cs="Times New Roman"/>
          <w:sz w:val="24"/>
          <w:szCs w:val="24"/>
        </w:rPr>
        <w:t xml:space="preserve"> </w:t>
      </w:r>
      <w:proofErr w:type="spellStart"/>
      <w:r w:rsidR="00894B3E" w:rsidRPr="009022C4">
        <w:rPr>
          <w:rFonts w:ascii="Times New Roman" w:hAnsi="Times New Roman" w:cs="Times New Roman"/>
          <w:sz w:val="24"/>
          <w:szCs w:val="24"/>
        </w:rPr>
        <w:t>not</w:t>
      </w:r>
      <w:proofErr w:type="spellEnd"/>
      <w:r w:rsidR="00894B3E" w:rsidRPr="009022C4">
        <w:rPr>
          <w:rFonts w:ascii="Times New Roman" w:hAnsi="Times New Roman" w:cs="Times New Roman"/>
          <w:sz w:val="24"/>
          <w:szCs w:val="24"/>
        </w:rPr>
        <w:t xml:space="preserve"> </w:t>
      </w:r>
      <w:proofErr w:type="spellStart"/>
      <w:r w:rsidR="00894B3E" w:rsidRPr="009022C4">
        <w:rPr>
          <w:rFonts w:ascii="Times New Roman" w:hAnsi="Times New Roman" w:cs="Times New Roman"/>
          <w:sz w:val="24"/>
          <w:szCs w:val="24"/>
        </w:rPr>
        <w:t>statistically</w:t>
      </w:r>
      <w:proofErr w:type="spellEnd"/>
      <w:r w:rsidR="00894B3E" w:rsidRPr="009022C4">
        <w:rPr>
          <w:rFonts w:ascii="Times New Roman" w:hAnsi="Times New Roman" w:cs="Times New Roman"/>
          <w:sz w:val="24"/>
          <w:szCs w:val="24"/>
        </w:rPr>
        <w:t xml:space="preserve"> </w:t>
      </w:r>
      <w:proofErr w:type="spellStart"/>
      <w:r w:rsidR="00894B3E" w:rsidRPr="009022C4">
        <w:rPr>
          <w:rFonts w:ascii="Times New Roman" w:hAnsi="Times New Roman" w:cs="Times New Roman"/>
          <w:sz w:val="24"/>
          <w:szCs w:val="24"/>
        </w:rPr>
        <w:t>significant</w:t>
      </w:r>
      <w:proofErr w:type="spellEnd"/>
      <w:r w:rsidR="00894B3E" w:rsidRPr="009022C4">
        <w:rPr>
          <w:rFonts w:ascii="Times New Roman" w:hAnsi="Times New Roman" w:cs="Times New Roman"/>
          <w:sz w:val="24"/>
          <w:szCs w:val="24"/>
        </w:rPr>
        <w:t xml:space="preserve">. </w:t>
      </w:r>
      <w:proofErr w:type="spellStart"/>
      <w:r w:rsidR="00894B3E" w:rsidRPr="009022C4">
        <w:rPr>
          <w:rFonts w:ascii="Times New Roman" w:hAnsi="Times New Roman" w:cs="Times New Roman"/>
          <w:sz w:val="24"/>
          <w:szCs w:val="24"/>
        </w:rPr>
        <w:t>It</w:t>
      </w:r>
      <w:proofErr w:type="spellEnd"/>
      <w:r w:rsidR="00894B3E" w:rsidRPr="009022C4">
        <w:rPr>
          <w:rFonts w:ascii="Times New Roman" w:hAnsi="Times New Roman" w:cs="Times New Roman"/>
          <w:sz w:val="24"/>
          <w:szCs w:val="24"/>
        </w:rPr>
        <w:t xml:space="preserve"> </w:t>
      </w:r>
      <w:proofErr w:type="spellStart"/>
      <w:r w:rsidR="00894B3E" w:rsidRPr="009022C4">
        <w:rPr>
          <w:rFonts w:ascii="Times New Roman" w:hAnsi="Times New Roman" w:cs="Times New Roman"/>
          <w:sz w:val="24"/>
          <w:szCs w:val="24"/>
        </w:rPr>
        <w:t>was</w:t>
      </w:r>
      <w:proofErr w:type="spellEnd"/>
      <w:r w:rsidR="00894B3E" w:rsidRPr="009022C4">
        <w:rPr>
          <w:rFonts w:ascii="Times New Roman" w:hAnsi="Times New Roman" w:cs="Times New Roman"/>
          <w:sz w:val="24"/>
          <w:szCs w:val="24"/>
        </w:rPr>
        <w:t xml:space="preserve"> </w:t>
      </w:r>
      <w:proofErr w:type="spellStart"/>
      <w:r w:rsidR="00894B3E" w:rsidRPr="009022C4">
        <w:rPr>
          <w:rFonts w:ascii="Times New Roman" w:hAnsi="Times New Roman" w:cs="Times New Roman"/>
          <w:sz w:val="24"/>
          <w:szCs w:val="24"/>
        </w:rPr>
        <w:t>also</w:t>
      </w:r>
      <w:proofErr w:type="spellEnd"/>
      <w:r w:rsidR="00894B3E" w:rsidRPr="009022C4">
        <w:rPr>
          <w:rFonts w:ascii="Times New Roman" w:hAnsi="Times New Roman" w:cs="Times New Roman"/>
          <w:sz w:val="24"/>
          <w:szCs w:val="24"/>
        </w:rPr>
        <w:t xml:space="preserve"> </w:t>
      </w:r>
      <w:proofErr w:type="spellStart"/>
      <w:r w:rsidR="00894B3E" w:rsidRPr="009022C4">
        <w:rPr>
          <w:rFonts w:ascii="Times New Roman" w:hAnsi="Times New Roman" w:cs="Times New Roman"/>
          <w:sz w:val="24"/>
          <w:szCs w:val="24"/>
        </w:rPr>
        <w:t>observed</w:t>
      </w:r>
      <w:proofErr w:type="spellEnd"/>
      <w:r w:rsidR="00894B3E" w:rsidRPr="009022C4">
        <w:rPr>
          <w:rFonts w:ascii="Times New Roman" w:hAnsi="Times New Roman" w:cs="Times New Roman"/>
          <w:sz w:val="24"/>
          <w:szCs w:val="24"/>
        </w:rPr>
        <w:t xml:space="preserve"> </w:t>
      </w:r>
      <w:proofErr w:type="spellStart"/>
      <w:r w:rsidR="00894B3E" w:rsidRPr="009022C4">
        <w:rPr>
          <w:rFonts w:ascii="Times New Roman" w:hAnsi="Times New Roman" w:cs="Times New Roman"/>
          <w:sz w:val="24"/>
          <w:szCs w:val="24"/>
        </w:rPr>
        <w:t>that</w:t>
      </w:r>
      <w:proofErr w:type="spellEnd"/>
      <w:r w:rsidR="00894B3E" w:rsidRPr="009022C4">
        <w:rPr>
          <w:rFonts w:ascii="Times New Roman" w:hAnsi="Times New Roman" w:cs="Times New Roman"/>
          <w:sz w:val="24"/>
          <w:szCs w:val="24"/>
        </w:rPr>
        <w:t xml:space="preserve"> </w:t>
      </w:r>
      <w:proofErr w:type="spellStart"/>
      <w:r w:rsidR="00894B3E" w:rsidRPr="009022C4">
        <w:rPr>
          <w:rFonts w:ascii="Times New Roman" w:hAnsi="Times New Roman" w:cs="Times New Roman"/>
          <w:sz w:val="24"/>
          <w:szCs w:val="24"/>
        </w:rPr>
        <w:t>students</w:t>
      </w:r>
      <w:proofErr w:type="spellEnd"/>
      <w:r w:rsidR="00894B3E" w:rsidRPr="009022C4">
        <w:rPr>
          <w:rFonts w:ascii="Times New Roman" w:hAnsi="Times New Roman" w:cs="Times New Roman"/>
          <w:sz w:val="24"/>
          <w:szCs w:val="24"/>
        </w:rPr>
        <w:t xml:space="preserve"> </w:t>
      </w:r>
      <w:proofErr w:type="spellStart"/>
      <w:r w:rsidR="00894B3E" w:rsidRPr="009022C4">
        <w:rPr>
          <w:rFonts w:ascii="Times New Roman" w:hAnsi="Times New Roman" w:cs="Times New Roman"/>
          <w:sz w:val="24"/>
          <w:szCs w:val="24"/>
        </w:rPr>
        <w:t>whose</w:t>
      </w:r>
      <w:proofErr w:type="spellEnd"/>
      <w:r w:rsidR="00894B3E" w:rsidRPr="009022C4">
        <w:rPr>
          <w:rFonts w:ascii="Times New Roman" w:hAnsi="Times New Roman" w:cs="Times New Roman"/>
          <w:sz w:val="24"/>
          <w:szCs w:val="24"/>
        </w:rPr>
        <w:t xml:space="preserve"> </w:t>
      </w:r>
      <w:proofErr w:type="spellStart"/>
      <w:r w:rsidR="00894B3E" w:rsidRPr="009022C4">
        <w:rPr>
          <w:rFonts w:ascii="Times New Roman" w:hAnsi="Times New Roman" w:cs="Times New Roman"/>
          <w:sz w:val="24"/>
          <w:szCs w:val="24"/>
        </w:rPr>
        <w:t>parents</w:t>
      </w:r>
      <w:proofErr w:type="spellEnd"/>
      <w:r w:rsidR="00894B3E" w:rsidRPr="009022C4">
        <w:rPr>
          <w:rFonts w:ascii="Times New Roman" w:hAnsi="Times New Roman" w:cs="Times New Roman"/>
          <w:sz w:val="24"/>
          <w:szCs w:val="24"/>
        </w:rPr>
        <w:t xml:space="preserve"> </w:t>
      </w:r>
      <w:proofErr w:type="spellStart"/>
      <w:r w:rsidR="00894B3E" w:rsidRPr="009022C4">
        <w:rPr>
          <w:rFonts w:ascii="Times New Roman" w:hAnsi="Times New Roman" w:cs="Times New Roman"/>
          <w:sz w:val="24"/>
          <w:szCs w:val="24"/>
        </w:rPr>
        <w:t>perform</w:t>
      </w:r>
      <w:proofErr w:type="spellEnd"/>
      <w:r w:rsidR="00894B3E" w:rsidRPr="009022C4">
        <w:rPr>
          <w:rFonts w:ascii="Times New Roman" w:hAnsi="Times New Roman" w:cs="Times New Roman"/>
          <w:sz w:val="24"/>
          <w:szCs w:val="24"/>
        </w:rPr>
        <w:t xml:space="preserve"> as </w:t>
      </w:r>
      <w:proofErr w:type="spellStart"/>
      <w:r w:rsidR="00894B3E" w:rsidRPr="009022C4">
        <w:rPr>
          <w:rFonts w:ascii="Times New Roman" w:hAnsi="Times New Roman" w:cs="Times New Roman"/>
          <w:sz w:val="24"/>
          <w:szCs w:val="24"/>
        </w:rPr>
        <w:t>professionals</w:t>
      </w:r>
      <w:proofErr w:type="spellEnd"/>
      <w:r w:rsidR="00894B3E" w:rsidRPr="009022C4">
        <w:rPr>
          <w:rFonts w:ascii="Times New Roman" w:hAnsi="Times New Roman" w:cs="Times New Roman"/>
          <w:sz w:val="24"/>
          <w:szCs w:val="24"/>
        </w:rPr>
        <w:t xml:space="preserve">, </w:t>
      </w:r>
      <w:proofErr w:type="spellStart"/>
      <w:r w:rsidR="00894B3E" w:rsidRPr="009022C4">
        <w:rPr>
          <w:rFonts w:ascii="Times New Roman" w:hAnsi="Times New Roman" w:cs="Times New Roman"/>
          <w:sz w:val="24"/>
          <w:szCs w:val="24"/>
        </w:rPr>
        <w:t>traders</w:t>
      </w:r>
      <w:proofErr w:type="spellEnd"/>
      <w:r w:rsidR="00894B3E" w:rsidRPr="009022C4">
        <w:rPr>
          <w:rFonts w:ascii="Times New Roman" w:hAnsi="Times New Roman" w:cs="Times New Roman"/>
          <w:sz w:val="24"/>
          <w:szCs w:val="24"/>
        </w:rPr>
        <w:t xml:space="preserve">, managers, </w:t>
      </w:r>
      <w:proofErr w:type="spellStart"/>
      <w:r w:rsidR="00894B3E" w:rsidRPr="009022C4">
        <w:rPr>
          <w:rFonts w:ascii="Times New Roman" w:hAnsi="Times New Roman" w:cs="Times New Roman"/>
          <w:sz w:val="24"/>
          <w:szCs w:val="24"/>
        </w:rPr>
        <w:t>department</w:t>
      </w:r>
      <w:proofErr w:type="spellEnd"/>
      <w:r w:rsidR="00894B3E" w:rsidRPr="009022C4">
        <w:rPr>
          <w:rFonts w:ascii="Times New Roman" w:hAnsi="Times New Roman" w:cs="Times New Roman"/>
          <w:sz w:val="24"/>
          <w:szCs w:val="24"/>
        </w:rPr>
        <w:t xml:space="preserve"> </w:t>
      </w:r>
      <w:proofErr w:type="spellStart"/>
      <w:r w:rsidR="00894B3E" w:rsidRPr="009022C4">
        <w:rPr>
          <w:rFonts w:ascii="Times New Roman" w:hAnsi="Times New Roman" w:cs="Times New Roman"/>
          <w:sz w:val="24"/>
          <w:szCs w:val="24"/>
        </w:rPr>
        <w:t>heads</w:t>
      </w:r>
      <w:proofErr w:type="spellEnd"/>
      <w:r w:rsidR="00894B3E" w:rsidRPr="009022C4">
        <w:rPr>
          <w:rFonts w:ascii="Times New Roman" w:hAnsi="Times New Roman" w:cs="Times New Roman"/>
          <w:sz w:val="24"/>
          <w:szCs w:val="24"/>
        </w:rPr>
        <w:t xml:space="preserve">, </w:t>
      </w:r>
      <w:proofErr w:type="spellStart"/>
      <w:r w:rsidR="00894B3E" w:rsidRPr="009022C4">
        <w:rPr>
          <w:rFonts w:ascii="Times New Roman" w:hAnsi="Times New Roman" w:cs="Times New Roman"/>
          <w:sz w:val="24"/>
          <w:szCs w:val="24"/>
        </w:rPr>
        <w:t>education</w:t>
      </w:r>
      <w:proofErr w:type="spellEnd"/>
      <w:r w:rsidR="00894B3E" w:rsidRPr="009022C4">
        <w:rPr>
          <w:rFonts w:ascii="Times New Roman" w:hAnsi="Times New Roman" w:cs="Times New Roman"/>
          <w:sz w:val="24"/>
          <w:szCs w:val="24"/>
        </w:rPr>
        <w:t xml:space="preserve"> </w:t>
      </w:r>
      <w:proofErr w:type="spellStart"/>
      <w:r w:rsidR="00894B3E" w:rsidRPr="009022C4">
        <w:rPr>
          <w:rFonts w:ascii="Times New Roman" w:hAnsi="Times New Roman" w:cs="Times New Roman"/>
          <w:sz w:val="24"/>
          <w:szCs w:val="24"/>
        </w:rPr>
        <w:t>workers</w:t>
      </w:r>
      <w:proofErr w:type="spellEnd"/>
      <w:r w:rsidR="00894B3E" w:rsidRPr="009022C4">
        <w:rPr>
          <w:rFonts w:ascii="Times New Roman" w:hAnsi="Times New Roman" w:cs="Times New Roman"/>
          <w:sz w:val="24"/>
          <w:szCs w:val="24"/>
        </w:rPr>
        <w:t xml:space="preserve"> are </w:t>
      </w:r>
      <w:proofErr w:type="spellStart"/>
      <w:r w:rsidR="00894B3E" w:rsidRPr="009022C4">
        <w:rPr>
          <w:rFonts w:ascii="Times New Roman" w:hAnsi="Times New Roman" w:cs="Times New Roman"/>
          <w:sz w:val="24"/>
          <w:szCs w:val="24"/>
        </w:rPr>
        <w:t>those</w:t>
      </w:r>
      <w:proofErr w:type="spellEnd"/>
      <w:r w:rsidR="00894B3E" w:rsidRPr="009022C4">
        <w:rPr>
          <w:rFonts w:ascii="Times New Roman" w:hAnsi="Times New Roman" w:cs="Times New Roman"/>
          <w:sz w:val="24"/>
          <w:szCs w:val="24"/>
        </w:rPr>
        <w:t xml:space="preserve"> </w:t>
      </w:r>
      <w:proofErr w:type="spellStart"/>
      <w:r w:rsidR="00894B3E" w:rsidRPr="009022C4">
        <w:rPr>
          <w:rFonts w:ascii="Times New Roman" w:hAnsi="Times New Roman" w:cs="Times New Roman"/>
          <w:sz w:val="24"/>
          <w:szCs w:val="24"/>
        </w:rPr>
        <w:t>who</w:t>
      </w:r>
      <w:proofErr w:type="spellEnd"/>
      <w:r w:rsidR="00894B3E" w:rsidRPr="009022C4">
        <w:rPr>
          <w:rFonts w:ascii="Times New Roman" w:hAnsi="Times New Roman" w:cs="Times New Roman"/>
          <w:sz w:val="24"/>
          <w:szCs w:val="24"/>
        </w:rPr>
        <w:t xml:space="preserve"> </w:t>
      </w:r>
      <w:proofErr w:type="spellStart"/>
      <w:r w:rsidR="00894B3E" w:rsidRPr="009022C4">
        <w:rPr>
          <w:rFonts w:ascii="Times New Roman" w:hAnsi="Times New Roman" w:cs="Times New Roman"/>
          <w:sz w:val="24"/>
          <w:szCs w:val="24"/>
        </w:rPr>
        <w:t>obtain</w:t>
      </w:r>
      <w:proofErr w:type="spellEnd"/>
      <w:r w:rsidR="00894B3E" w:rsidRPr="009022C4">
        <w:rPr>
          <w:rFonts w:ascii="Times New Roman" w:hAnsi="Times New Roman" w:cs="Times New Roman"/>
          <w:sz w:val="24"/>
          <w:szCs w:val="24"/>
        </w:rPr>
        <w:t xml:space="preserve"> a </w:t>
      </w:r>
      <w:proofErr w:type="spellStart"/>
      <w:r w:rsidR="00894B3E" w:rsidRPr="009022C4">
        <w:rPr>
          <w:rFonts w:ascii="Times New Roman" w:hAnsi="Times New Roman" w:cs="Times New Roman"/>
          <w:sz w:val="24"/>
          <w:szCs w:val="24"/>
        </w:rPr>
        <w:t>better</w:t>
      </w:r>
      <w:proofErr w:type="spellEnd"/>
      <w:r w:rsidR="00894B3E" w:rsidRPr="009022C4">
        <w:rPr>
          <w:rFonts w:ascii="Times New Roman" w:hAnsi="Times New Roman" w:cs="Times New Roman"/>
          <w:sz w:val="24"/>
          <w:szCs w:val="24"/>
        </w:rPr>
        <w:t xml:space="preserve"> </w:t>
      </w:r>
      <w:proofErr w:type="spellStart"/>
      <w:r w:rsidR="00894B3E" w:rsidRPr="009022C4">
        <w:rPr>
          <w:rFonts w:ascii="Times New Roman" w:hAnsi="Times New Roman" w:cs="Times New Roman"/>
          <w:sz w:val="24"/>
          <w:szCs w:val="24"/>
        </w:rPr>
        <w:t>academic</w:t>
      </w:r>
      <w:proofErr w:type="spellEnd"/>
      <w:r w:rsidR="00894B3E" w:rsidRPr="009022C4">
        <w:rPr>
          <w:rFonts w:ascii="Times New Roman" w:hAnsi="Times New Roman" w:cs="Times New Roman"/>
          <w:sz w:val="24"/>
          <w:szCs w:val="24"/>
        </w:rPr>
        <w:t xml:space="preserve"> performance</w:t>
      </w:r>
      <w:r w:rsidR="00C77F85">
        <w:rPr>
          <w:rFonts w:ascii="Times New Roman" w:hAnsi="Times New Roman" w:cs="Times New Roman"/>
          <w:sz w:val="24"/>
          <w:szCs w:val="24"/>
        </w:rPr>
        <w:t>;</w:t>
      </w:r>
      <w:r w:rsidR="00C77F85" w:rsidRPr="009022C4">
        <w:rPr>
          <w:rFonts w:ascii="Times New Roman" w:hAnsi="Times New Roman" w:cs="Times New Roman"/>
          <w:sz w:val="24"/>
          <w:szCs w:val="24"/>
        </w:rPr>
        <w:t xml:space="preserve"> </w:t>
      </w:r>
      <w:proofErr w:type="spellStart"/>
      <w:r w:rsidR="00894B3E" w:rsidRPr="009022C4">
        <w:rPr>
          <w:rFonts w:ascii="Times New Roman" w:hAnsi="Times New Roman" w:cs="Times New Roman"/>
          <w:sz w:val="24"/>
          <w:szCs w:val="24"/>
        </w:rPr>
        <w:t>the</w:t>
      </w:r>
      <w:proofErr w:type="spellEnd"/>
      <w:r w:rsidR="00894B3E" w:rsidRPr="009022C4">
        <w:rPr>
          <w:rFonts w:ascii="Times New Roman" w:hAnsi="Times New Roman" w:cs="Times New Roman"/>
          <w:sz w:val="24"/>
          <w:szCs w:val="24"/>
        </w:rPr>
        <w:t xml:space="preserve"> </w:t>
      </w:r>
      <w:proofErr w:type="spellStart"/>
      <w:r w:rsidR="00894B3E" w:rsidRPr="009022C4">
        <w:rPr>
          <w:rFonts w:ascii="Times New Roman" w:hAnsi="Times New Roman" w:cs="Times New Roman"/>
          <w:sz w:val="24"/>
          <w:szCs w:val="24"/>
        </w:rPr>
        <w:t>occupation</w:t>
      </w:r>
      <w:proofErr w:type="spellEnd"/>
      <w:r w:rsidR="00894B3E" w:rsidRPr="009022C4">
        <w:rPr>
          <w:rFonts w:ascii="Times New Roman" w:hAnsi="Times New Roman" w:cs="Times New Roman"/>
          <w:sz w:val="24"/>
          <w:szCs w:val="24"/>
        </w:rPr>
        <w:t xml:space="preserve"> </w:t>
      </w:r>
      <w:proofErr w:type="spellStart"/>
      <w:r w:rsidR="00894B3E" w:rsidRPr="009022C4">
        <w:rPr>
          <w:rFonts w:ascii="Times New Roman" w:hAnsi="Times New Roman" w:cs="Times New Roman"/>
          <w:sz w:val="24"/>
          <w:szCs w:val="24"/>
        </w:rPr>
        <w:t>of</w:t>
      </w:r>
      <w:proofErr w:type="spellEnd"/>
      <w:r w:rsidR="00894B3E" w:rsidRPr="009022C4">
        <w:rPr>
          <w:rFonts w:ascii="Times New Roman" w:hAnsi="Times New Roman" w:cs="Times New Roman"/>
          <w:sz w:val="24"/>
          <w:szCs w:val="24"/>
        </w:rPr>
        <w:t xml:space="preserve"> </w:t>
      </w:r>
      <w:proofErr w:type="spellStart"/>
      <w:r w:rsidR="00894B3E" w:rsidRPr="009022C4">
        <w:rPr>
          <w:rFonts w:ascii="Times New Roman" w:hAnsi="Times New Roman" w:cs="Times New Roman"/>
          <w:sz w:val="24"/>
          <w:szCs w:val="24"/>
        </w:rPr>
        <w:t>the</w:t>
      </w:r>
      <w:proofErr w:type="spellEnd"/>
      <w:r w:rsidR="00894B3E" w:rsidRPr="009022C4">
        <w:rPr>
          <w:rFonts w:ascii="Times New Roman" w:hAnsi="Times New Roman" w:cs="Times New Roman"/>
          <w:sz w:val="24"/>
          <w:szCs w:val="24"/>
        </w:rPr>
        <w:t xml:space="preserve"> </w:t>
      </w:r>
      <w:proofErr w:type="spellStart"/>
      <w:r w:rsidR="00894B3E" w:rsidRPr="009022C4">
        <w:rPr>
          <w:rFonts w:ascii="Times New Roman" w:hAnsi="Times New Roman" w:cs="Times New Roman"/>
          <w:sz w:val="24"/>
          <w:szCs w:val="24"/>
        </w:rPr>
        <w:t>mother</w:t>
      </w:r>
      <w:proofErr w:type="spellEnd"/>
      <w:r w:rsidR="00894B3E" w:rsidRPr="009022C4">
        <w:rPr>
          <w:rFonts w:ascii="Times New Roman" w:hAnsi="Times New Roman" w:cs="Times New Roman"/>
          <w:sz w:val="24"/>
          <w:szCs w:val="24"/>
        </w:rPr>
        <w:t xml:space="preserve"> </w:t>
      </w:r>
      <w:proofErr w:type="spellStart"/>
      <w:r w:rsidR="00894B3E" w:rsidRPr="009022C4">
        <w:rPr>
          <w:rFonts w:ascii="Times New Roman" w:hAnsi="Times New Roman" w:cs="Times New Roman"/>
          <w:sz w:val="24"/>
          <w:szCs w:val="24"/>
        </w:rPr>
        <w:t>was</w:t>
      </w:r>
      <w:proofErr w:type="spellEnd"/>
      <w:r w:rsidR="00894B3E" w:rsidRPr="009022C4">
        <w:rPr>
          <w:rFonts w:ascii="Times New Roman" w:hAnsi="Times New Roman" w:cs="Times New Roman"/>
          <w:sz w:val="24"/>
          <w:szCs w:val="24"/>
        </w:rPr>
        <w:t xml:space="preserve"> </w:t>
      </w:r>
      <w:proofErr w:type="spellStart"/>
      <w:r w:rsidR="00894B3E" w:rsidRPr="009022C4">
        <w:rPr>
          <w:rFonts w:ascii="Times New Roman" w:hAnsi="Times New Roman" w:cs="Times New Roman"/>
          <w:sz w:val="24"/>
          <w:szCs w:val="24"/>
        </w:rPr>
        <w:t>not</w:t>
      </w:r>
      <w:proofErr w:type="spellEnd"/>
      <w:r w:rsidR="00894B3E" w:rsidRPr="009022C4">
        <w:rPr>
          <w:rFonts w:ascii="Times New Roman" w:hAnsi="Times New Roman" w:cs="Times New Roman"/>
          <w:sz w:val="24"/>
          <w:szCs w:val="24"/>
        </w:rPr>
        <w:t xml:space="preserve"> </w:t>
      </w:r>
      <w:proofErr w:type="spellStart"/>
      <w:r w:rsidR="00894B3E" w:rsidRPr="009022C4">
        <w:rPr>
          <w:rFonts w:ascii="Times New Roman" w:hAnsi="Times New Roman" w:cs="Times New Roman"/>
          <w:sz w:val="24"/>
          <w:szCs w:val="24"/>
        </w:rPr>
        <w:t>statistically</w:t>
      </w:r>
      <w:proofErr w:type="spellEnd"/>
      <w:r w:rsidR="00894B3E" w:rsidRPr="009022C4">
        <w:rPr>
          <w:rFonts w:ascii="Times New Roman" w:hAnsi="Times New Roman" w:cs="Times New Roman"/>
          <w:sz w:val="24"/>
          <w:szCs w:val="24"/>
        </w:rPr>
        <w:t xml:space="preserve"> </w:t>
      </w:r>
      <w:proofErr w:type="spellStart"/>
      <w:r w:rsidR="00894B3E" w:rsidRPr="009022C4">
        <w:rPr>
          <w:rFonts w:ascii="Times New Roman" w:hAnsi="Times New Roman" w:cs="Times New Roman"/>
          <w:sz w:val="24"/>
          <w:szCs w:val="24"/>
        </w:rPr>
        <w:t>significant</w:t>
      </w:r>
      <w:proofErr w:type="spellEnd"/>
      <w:r w:rsidR="00894B3E" w:rsidRPr="009022C4">
        <w:rPr>
          <w:rFonts w:ascii="Times New Roman" w:hAnsi="Times New Roman" w:cs="Times New Roman"/>
          <w:sz w:val="24"/>
          <w:szCs w:val="24"/>
        </w:rPr>
        <w:t>.</w:t>
      </w:r>
    </w:p>
    <w:p w14:paraId="68ACB0D7" w14:textId="5560795F" w:rsidR="00977214" w:rsidRDefault="00977214" w:rsidP="00446CA7">
      <w:pPr>
        <w:spacing w:after="0" w:line="360" w:lineRule="auto"/>
        <w:jc w:val="both"/>
        <w:rPr>
          <w:rFonts w:ascii="Times New Roman" w:hAnsi="Times New Roman" w:cs="Times New Roman"/>
          <w:sz w:val="24"/>
          <w:szCs w:val="24"/>
        </w:rPr>
      </w:pPr>
      <w:proofErr w:type="spellStart"/>
      <w:r w:rsidRPr="00E2047A">
        <w:rPr>
          <w:rFonts w:ascii="Calibri" w:hAnsi="Calibri" w:cs="Calibri"/>
          <w:b/>
          <w:sz w:val="28"/>
          <w:szCs w:val="24"/>
          <w:lang w:val="es-ES"/>
        </w:rPr>
        <w:t>Keywords</w:t>
      </w:r>
      <w:proofErr w:type="spellEnd"/>
      <w:r w:rsidRPr="00E2047A">
        <w:rPr>
          <w:rFonts w:ascii="Calibri" w:hAnsi="Calibri" w:cs="Calibri"/>
          <w:b/>
          <w:sz w:val="28"/>
          <w:szCs w:val="24"/>
          <w:lang w:val="es-ES"/>
        </w:rPr>
        <w:t>:</w:t>
      </w:r>
      <w:r w:rsidR="00C77F85">
        <w:rPr>
          <w:rFonts w:ascii="Times New Roman" w:hAnsi="Times New Roman" w:cs="Times New Roman"/>
          <w:sz w:val="24"/>
          <w:szCs w:val="24"/>
        </w:rPr>
        <w:t xml:space="preserve"> </w:t>
      </w:r>
      <w:r w:rsidR="00C77F85" w:rsidRPr="009022C4">
        <w:rPr>
          <w:rFonts w:ascii="Times New Roman" w:hAnsi="Times New Roman" w:cs="Times New Roman"/>
          <w:sz w:val="24"/>
          <w:szCs w:val="24"/>
        </w:rPr>
        <w:t>CHAID</w:t>
      </w:r>
      <w:r w:rsidR="00C77F85">
        <w:rPr>
          <w:rFonts w:ascii="Times New Roman" w:hAnsi="Times New Roman" w:cs="Times New Roman"/>
          <w:sz w:val="24"/>
          <w:szCs w:val="24"/>
        </w:rPr>
        <w:t>,</w:t>
      </w:r>
      <w:r w:rsidRPr="009022C4">
        <w:rPr>
          <w:rFonts w:ascii="Times New Roman" w:hAnsi="Times New Roman" w:cs="Times New Roman"/>
          <w:sz w:val="24"/>
          <w:szCs w:val="24"/>
        </w:rPr>
        <w:t xml:space="preserve"> </w:t>
      </w:r>
      <w:proofErr w:type="spellStart"/>
      <w:r w:rsidRPr="009022C4">
        <w:rPr>
          <w:rFonts w:ascii="Times New Roman" w:hAnsi="Times New Roman" w:cs="Times New Roman"/>
          <w:sz w:val="24"/>
          <w:szCs w:val="24"/>
        </w:rPr>
        <w:t>students</w:t>
      </w:r>
      <w:proofErr w:type="spellEnd"/>
      <w:r w:rsidRPr="009022C4">
        <w:rPr>
          <w:rFonts w:ascii="Times New Roman" w:hAnsi="Times New Roman" w:cs="Times New Roman"/>
          <w:sz w:val="24"/>
          <w:szCs w:val="24"/>
        </w:rPr>
        <w:t>,</w:t>
      </w:r>
      <w:r w:rsidR="00C77F85">
        <w:rPr>
          <w:rFonts w:ascii="Times New Roman" w:hAnsi="Times New Roman" w:cs="Times New Roman"/>
          <w:sz w:val="24"/>
          <w:szCs w:val="24"/>
        </w:rPr>
        <w:t xml:space="preserve"> </w:t>
      </w:r>
      <w:proofErr w:type="spellStart"/>
      <w:r w:rsidR="00C77F85" w:rsidRPr="009022C4">
        <w:rPr>
          <w:rFonts w:ascii="Times New Roman" w:hAnsi="Times New Roman" w:cs="Times New Roman"/>
          <w:sz w:val="24"/>
          <w:szCs w:val="24"/>
        </w:rPr>
        <w:t>occupation</w:t>
      </w:r>
      <w:proofErr w:type="spellEnd"/>
      <w:r w:rsidR="00C77F85" w:rsidRPr="009022C4">
        <w:rPr>
          <w:rFonts w:ascii="Times New Roman" w:hAnsi="Times New Roman" w:cs="Times New Roman"/>
          <w:sz w:val="24"/>
          <w:szCs w:val="24"/>
        </w:rPr>
        <w:t xml:space="preserve">, </w:t>
      </w:r>
      <w:proofErr w:type="spellStart"/>
      <w:r w:rsidR="00C77F85" w:rsidRPr="009022C4">
        <w:rPr>
          <w:rFonts w:ascii="Times New Roman" w:hAnsi="Times New Roman" w:cs="Times New Roman"/>
          <w:sz w:val="24"/>
          <w:szCs w:val="24"/>
        </w:rPr>
        <w:t>parents</w:t>
      </w:r>
      <w:proofErr w:type="spellEnd"/>
      <w:r w:rsidR="00C77F85" w:rsidRPr="009022C4">
        <w:rPr>
          <w:rFonts w:ascii="Times New Roman" w:hAnsi="Times New Roman" w:cs="Times New Roman"/>
          <w:sz w:val="24"/>
          <w:szCs w:val="24"/>
        </w:rPr>
        <w:t>,</w:t>
      </w:r>
      <w:r w:rsidRPr="009022C4">
        <w:rPr>
          <w:rFonts w:ascii="Times New Roman" w:hAnsi="Times New Roman" w:cs="Times New Roman"/>
          <w:sz w:val="24"/>
          <w:szCs w:val="24"/>
        </w:rPr>
        <w:t xml:space="preserve"> performance</w:t>
      </w:r>
      <w:r w:rsidR="00C77F85">
        <w:rPr>
          <w:rFonts w:ascii="Times New Roman" w:hAnsi="Times New Roman" w:cs="Times New Roman"/>
          <w:sz w:val="24"/>
          <w:szCs w:val="24"/>
        </w:rPr>
        <w:t>.</w:t>
      </w:r>
    </w:p>
    <w:p w14:paraId="11A7E81C" w14:textId="77777777" w:rsidR="00B7184A" w:rsidRDefault="00B7184A" w:rsidP="00446CA7">
      <w:pPr>
        <w:spacing w:after="0" w:line="360" w:lineRule="auto"/>
        <w:jc w:val="both"/>
        <w:rPr>
          <w:rFonts w:ascii="Times New Roman" w:hAnsi="Times New Roman" w:cs="Times New Roman"/>
          <w:sz w:val="24"/>
          <w:szCs w:val="24"/>
        </w:rPr>
      </w:pPr>
    </w:p>
    <w:p w14:paraId="2C4EDAA7" w14:textId="6826F98E" w:rsidR="00E2047A" w:rsidRPr="00E2047A" w:rsidRDefault="00E2047A" w:rsidP="00446CA7">
      <w:pPr>
        <w:spacing w:after="0" w:line="360" w:lineRule="auto"/>
        <w:jc w:val="both"/>
        <w:rPr>
          <w:rFonts w:ascii="Calibri" w:hAnsi="Calibri" w:cs="Calibri"/>
          <w:b/>
          <w:sz w:val="28"/>
          <w:szCs w:val="24"/>
          <w:lang w:val="es-ES"/>
        </w:rPr>
      </w:pPr>
      <w:r w:rsidRPr="00E2047A">
        <w:rPr>
          <w:rFonts w:ascii="Calibri" w:hAnsi="Calibri" w:cs="Calibri"/>
          <w:b/>
          <w:sz w:val="28"/>
          <w:szCs w:val="24"/>
          <w:lang w:val="es-ES"/>
        </w:rPr>
        <w:t>Resumo</w:t>
      </w:r>
    </w:p>
    <w:p w14:paraId="54F5C3DF" w14:textId="77777777" w:rsidR="00E2047A" w:rsidRPr="00E2047A" w:rsidRDefault="00E2047A" w:rsidP="00E2047A">
      <w:pPr>
        <w:spacing w:after="0" w:line="360" w:lineRule="auto"/>
        <w:jc w:val="both"/>
        <w:rPr>
          <w:rFonts w:ascii="Times New Roman" w:hAnsi="Times New Roman" w:cs="Times New Roman"/>
          <w:sz w:val="24"/>
          <w:szCs w:val="24"/>
        </w:rPr>
      </w:pPr>
      <w:r w:rsidRPr="00E2047A">
        <w:rPr>
          <w:rFonts w:ascii="Times New Roman" w:hAnsi="Times New Roman" w:cs="Times New Roman"/>
          <w:sz w:val="24"/>
          <w:szCs w:val="24"/>
        </w:rPr>
        <w:t xml:space="preserve">O </w:t>
      </w:r>
      <w:proofErr w:type="spellStart"/>
      <w:r w:rsidRPr="00E2047A">
        <w:rPr>
          <w:rFonts w:ascii="Times New Roman" w:hAnsi="Times New Roman" w:cs="Times New Roman"/>
          <w:sz w:val="24"/>
          <w:szCs w:val="24"/>
        </w:rPr>
        <w:t>desempenho</w:t>
      </w:r>
      <w:proofErr w:type="spellEnd"/>
      <w:r w:rsidRPr="00E2047A">
        <w:rPr>
          <w:rFonts w:ascii="Times New Roman" w:hAnsi="Times New Roman" w:cs="Times New Roman"/>
          <w:sz w:val="24"/>
          <w:szCs w:val="24"/>
        </w:rPr>
        <w:t xml:space="preserve"> </w:t>
      </w:r>
      <w:proofErr w:type="spellStart"/>
      <w:r w:rsidRPr="00E2047A">
        <w:rPr>
          <w:rFonts w:ascii="Times New Roman" w:hAnsi="Times New Roman" w:cs="Times New Roman"/>
          <w:sz w:val="24"/>
          <w:szCs w:val="24"/>
        </w:rPr>
        <w:t>acadêmico</w:t>
      </w:r>
      <w:proofErr w:type="spellEnd"/>
      <w:r w:rsidRPr="00E2047A">
        <w:rPr>
          <w:rFonts w:ascii="Times New Roman" w:hAnsi="Times New Roman" w:cs="Times New Roman"/>
          <w:sz w:val="24"/>
          <w:szCs w:val="24"/>
        </w:rPr>
        <w:t xml:space="preserve"> de </w:t>
      </w:r>
      <w:proofErr w:type="spellStart"/>
      <w:r w:rsidRPr="00E2047A">
        <w:rPr>
          <w:rFonts w:ascii="Times New Roman" w:hAnsi="Times New Roman" w:cs="Times New Roman"/>
          <w:sz w:val="24"/>
          <w:szCs w:val="24"/>
        </w:rPr>
        <w:t>estudantes</w:t>
      </w:r>
      <w:proofErr w:type="spellEnd"/>
      <w:r w:rsidRPr="00E2047A">
        <w:rPr>
          <w:rFonts w:ascii="Times New Roman" w:hAnsi="Times New Roman" w:cs="Times New Roman"/>
          <w:sz w:val="24"/>
          <w:szCs w:val="24"/>
        </w:rPr>
        <w:t xml:space="preserve"> de diferentes </w:t>
      </w:r>
      <w:proofErr w:type="spellStart"/>
      <w:r w:rsidRPr="00E2047A">
        <w:rPr>
          <w:rFonts w:ascii="Times New Roman" w:hAnsi="Times New Roman" w:cs="Times New Roman"/>
          <w:sz w:val="24"/>
          <w:szCs w:val="24"/>
        </w:rPr>
        <w:t>níveis</w:t>
      </w:r>
      <w:proofErr w:type="spellEnd"/>
      <w:r w:rsidRPr="00E2047A">
        <w:rPr>
          <w:rFonts w:ascii="Times New Roman" w:hAnsi="Times New Roman" w:cs="Times New Roman"/>
          <w:sz w:val="24"/>
          <w:szCs w:val="24"/>
        </w:rPr>
        <w:t xml:space="preserve"> </w:t>
      </w:r>
      <w:proofErr w:type="spellStart"/>
      <w:r w:rsidRPr="00E2047A">
        <w:rPr>
          <w:rFonts w:ascii="Times New Roman" w:hAnsi="Times New Roman" w:cs="Times New Roman"/>
          <w:sz w:val="24"/>
          <w:szCs w:val="24"/>
        </w:rPr>
        <w:t>educacionais</w:t>
      </w:r>
      <w:proofErr w:type="spellEnd"/>
      <w:r w:rsidRPr="00E2047A">
        <w:rPr>
          <w:rFonts w:ascii="Times New Roman" w:hAnsi="Times New Roman" w:cs="Times New Roman"/>
          <w:sz w:val="24"/>
          <w:szCs w:val="24"/>
        </w:rPr>
        <w:t xml:space="preserve"> </w:t>
      </w:r>
      <w:proofErr w:type="spellStart"/>
      <w:r w:rsidRPr="00E2047A">
        <w:rPr>
          <w:rFonts w:ascii="Times New Roman" w:hAnsi="Times New Roman" w:cs="Times New Roman"/>
          <w:sz w:val="24"/>
          <w:szCs w:val="24"/>
        </w:rPr>
        <w:t>tem</w:t>
      </w:r>
      <w:proofErr w:type="spellEnd"/>
      <w:r w:rsidRPr="00E2047A">
        <w:rPr>
          <w:rFonts w:ascii="Times New Roman" w:hAnsi="Times New Roman" w:cs="Times New Roman"/>
          <w:sz w:val="24"/>
          <w:szCs w:val="24"/>
        </w:rPr>
        <w:t xml:space="preserve"> sido </w:t>
      </w:r>
      <w:proofErr w:type="spellStart"/>
      <w:r w:rsidRPr="00E2047A">
        <w:rPr>
          <w:rFonts w:ascii="Times New Roman" w:hAnsi="Times New Roman" w:cs="Times New Roman"/>
          <w:sz w:val="24"/>
          <w:szCs w:val="24"/>
        </w:rPr>
        <w:t>amplamente</w:t>
      </w:r>
      <w:proofErr w:type="spellEnd"/>
      <w:r w:rsidRPr="00E2047A">
        <w:rPr>
          <w:rFonts w:ascii="Times New Roman" w:hAnsi="Times New Roman" w:cs="Times New Roman"/>
          <w:sz w:val="24"/>
          <w:szCs w:val="24"/>
        </w:rPr>
        <w:t xml:space="preserve"> </w:t>
      </w:r>
      <w:proofErr w:type="spellStart"/>
      <w:r w:rsidRPr="00E2047A">
        <w:rPr>
          <w:rFonts w:ascii="Times New Roman" w:hAnsi="Times New Roman" w:cs="Times New Roman"/>
          <w:sz w:val="24"/>
          <w:szCs w:val="24"/>
        </w:rPr>
        <w:t>analisado</w:t>
      </w:r>
      <w:proofErr w:type="spellEnd"/>
      <w:r w:rsidRPr="00E2047A">
        <w:rPr>
          <w:rFonts w:ascii="Times New Roman" w:hAnsi="Times New Roman" w:cs="Times New Roman"/>
          <w:sz w:val="24"/>
          <w:szCs w:val="24"/>
        </w:rPr>
        <w:t xml:space="preserve">, considerando fatores </w:t>
      </w:r>
      <w:proofErr w:type="spellStart"/>
      <w:r w:rsidRPr="00E2047A">
        <w:rPr>
          <w:rFonts w:ascii="Times New Roman" w:hAnsi="Times New Roman" w:cs="Times New Roman"/>
          <w:sz w:val="24"/>
          <w:szCs w:val="24"/>
        </w:rPr>
        <w:t>econômicos</w:t>
      </w:r>
      <w:proofErr w:type="spellEnd"/>
      <w:r w:rsidRPr="00E2047A">
        <w:rPr>
          <w:rFonts w:ascii="Times New Roman" w:hAnsi="Times New Roman" w:cs="Times New Roman"/>
          <w:sz w:val="24"/>
          <w:szCs w:val="24"/>
        </w:rPr>
        <w:t xml:space="preserve">, </w:t>
      </w:r>
      <w:proofErr w:type="spellStart"/>
      <w:r w:rsidRPr="00E2047A">
        <w:rPr>
          <w:rFonts w:ascii="Times New Roman" w:hAnsi="Times New Roman" w:cs="Times New Roman"/>
          <w:sz w:val="24"/>
          <w:szCs w:val="24"/>
        </w:rPr>
        <w:t>sociais</w:t>
      </w:r>
      <w:proofErr w:type="spellEnd"/>
      <w:r w:rsidRPr="00E2047A">
        <w:rPr>
          <w:rFonts w:ascii="Times New Roman" w:hAnsi="Times New Roman" w:cs="Times New Roman"/>
          <w:sz w:val="24"/>
          <w:szCs w:val="24"/>
        </w:rPr>
        <w:t xml:space="preserve"> </w:t>
      </w:r>
      <w:proofErr w:type="spellStart"/>
      <w:r w:rsidRPr="00E2047A">
        <w:rPr>
          <w:rFonts w:ascii="Times New Roman" w:hAnsi="Times New Roman" w:cs="Times New Roman"/>
          <w:sz w:val="24"/>
          <w:szCs w:val="24"/>
        </w:rPr>
        <w:t>ou</w:t>
      </w:r>
      <w:proofErr w:type="spellEnd"/>
      <w:r w:rsidRPr="00E2047A">
        <w:rPr>
          <w:rFonts w:ascii="Times New Roman" w:hAnsi="Times New Roman" w:cs="Times New Roman"/>
          <w:sz w:val="24"/>
          <w:szCs w:val="24"/>
        </w:rPr>
        <w:t xml:space="preserve"> psicológicos. Do ponto de vista </w:t>
      </w:r>
      <w:proofErr w:type="spellStart"/>
      <w:r w:rsidRPr="00E2047A">
        <w:rPr>
          <w:rFonts w:ascii="Times New Roman" w:hAnsi="Times New Roman" w:cs="Times New Roman"/>
          <w:sz w:val="24"/>
          <w:szCs w:val="24"/>
        </w:rPr>
        <w:t>econômico</w:t>
      </w:r>
      <w:proofErr w:type="spellEnd"/>
      <w:r w:rsidRPr="00E2047A">
        <w:rPr>
          <w:rFonts w:ascii="Times New Roman" w:hAnsi="Times New Roman" w:cs="Times New Roman"/>
          <w:sz w:val="24"/>
          <w:szCs w:val="24"/>
        </w:rPr>
        <w:t xml:space="preserve">, a </w:t>
      </w:r>
      <w:proofErr w:type="spellStart"/>
      <w:r w:rsidRPr="00E2047A">
        <w:rPr>
          <w:rFonts w:ascii="Times New Roman" w:hAnsi="Times New Roman" w:cs="Times New Roman"/>
          <w:sz w:val="24"/>
          <w:szCs w:val="24"/>
        </w:rPr>
        <w:t>ocupação</w:t>
      </w:r>
      <w:proofErr w:type="spellEnd"/>
      <w:r w:rsidRPr="00E2047A">
        <w:rPr>
          <w:rFonts w:ascii="Times New Roman" w:hAnsi="Times New Roman" w:cs="Times New Roman"/>
          <w:sz w:val="24"/>
          <w:szCs w:val="24"/>
        </w:rPr>
        <w:t xml:space="preserve"> dos </w:t>
      </w:r>
      <w:proofErr w:type="spellStart"/>
      <w:r w:rsidRPr="00E2047A">
        <w:rPr>
          <w:rFonts w:ascii="Times New Roman" w:hAnsi="Times New Roman" w:cs="Times New Roman"/>
          <w:sz w:val="24"/>
          <w:szCs w:val="24"/>
        </w:rPr>
        <w:t>pais</w:t>
      </w:r>
      <w:proofErr w:type="spellEnd"/>
      <w:r w:rsidRPr="00E2047A">
        <w:rPr>
          <w:rFonts w:ascii="Times New Roman" w:hAnsi="Times New Roman" w:cs="Times New Roman"/>
          <w:sz w:val="24"/>
          <w:szCs w:val="24"/>
        </w:rPr>
        <w:t xml:space="preserve"> e o </w:t>
      </w:r>
      <w:proofErr w:type="spellStart"/>
      <w:r w:rsidRPr="00E2047A">
        <w:rPr>
          <w:rFonts w:ascii="Times New Roman" w:hAnsi="Times New Roman" w:cs="Times New Roman"/>
          <w:sz w:val="24"/>
          <w:szCs w:val="24"/>
        </w:rPr>
        <w:t>nível</w:t>
      </w:r>
      <w:proofErr w:type="spellEnd"/>
      <w:r w:rsidRPr="00E2047A">
        <w:rPr>
          <w:rFonts w:ascii="Times New Roman" w:hAnsi="Times New Roman" w:cs="Times New Roman"/>
          <w:sz w:val="24"/>
          <w:szCs w:val="24"/>
        </w:rPr>
        <w:t xml:space="preserve"> educacional </w:t>
      </w:r>
      <w:proofErr w:type="spellStart"/>
      <w:r w:rsidRPr="00E2047A">
        <w:rPr>
          <w:rFonts w:ascii="Times New Roman" w:hAnsi="Times New Roman" w:cs="Times New Roman"/>
          <w:sz w:val="24"/>
          <w:szCs w:val="24"/>
        </w:rPr>
        <w:t>mostram</w:t>
      </w:r>
      <w:proofErr w:type="spellEnd"/>
      <w:r w:rsidRPr="00E2047A">
        <w:rPr>
          <w:rFonts w:ascii="Times New Roman" w:hAnsi="Times New Roman" w:cs="Times New Roman"/>
          <w:sz w:val="24"/>
          <w:szCs w:val="24"/>
        </w:rPr>
        <w:t xml:space="preserve"> </w:t>
      </w:r>
      <w:proofErr w:type="spellStart"/>
      <w:r w:rsidRPr="00E2047A">
        <w:rPr>
          <w:rFonts w:ascii="Times New Roman" w:hAnsi="Times New Roman" w:cs="Times New Roman"/>
          <w:sz w:val="24"/>
          <w:szCs w:val="24"/>
        </w:rPr>
        <w:t>uma</w:t>
      </w:r>
      <w:proofErr w:type="spellEnd"/>
      <w:r w:rsidRPr="00E2047A">
        <w:rPr>
          <w:rFonts w:ascii="Times New Roman" w:hAnsi="Times New Roman" w:cs="Times New Roman"/>
          <w:sz w:val="24"/>
          <w:szCs w:val="24"/>
        </w:rPr>
        <w:t xml:space="preserve"> </w:t>
      </w:r>
      <w:proofErr w:type="spellStart"/>
      <w:r w:rsidRPr="00E2047A">
        <w:rPr>
          <w:rFonts w:ascii="Times New Roman" w:hAnsi="Times New Roman" w:cs="Times New Roman"/>
          <w:sz w:val="24"/>
          <w:szCs w:val="24"/>
        </w:rPr>
        <w:t>relação</w:t>
      </w:r>
      <w:proofErr w:type="spellEnd"/>
      <w:r w:rsidRPr="00E2047A">
        <w:rPr>
          <w:rFonts w:ascii="Times New Roman" w:hAnsi="Times New Roman" w:cs="Times New Roman"/>
          <w:sz w:val="24"/>
          <w:szCs w:val="24"/>
        </w:rPr>
        <w:t xml:space="preserve"> positiva </w:t>
      </w:r>
      <w:proofErr w:type="spellStart"/>
      <w:r w:rsidRPr="00E2047A">
        <w:rPr>
          <w:rFonts w:ascii="Times New Roman" w:hAnsi="Times New Roman" w:cs="Times New Roman"/>
          <w:sz w:val="24"/>
          <w:szCs w:val="24"/>
        </w:rPr>
        <w:t>com</w:t>
      </w:r>
      <w:proofErr w:type="spellEnd"/>
      <w:r w:rsidRPr="00E2047A">
        <w:rPr>
          <w:rFonts w:ascii="Times New Roman" w:hAnsi="Times New Roman" w:cs="Times New Roman"/>
          <w:sz w:val="24"/>
          <w:szCs w:val="24"/>
        </w:rPr>
        <w:t xml:space="preserve"> o </w:t>
      </w:r>
      <w:proofErr w:type="spellStart"/>
      <w:r w:rsidRPr="00E2047A">
        <w:rPr>
          <w:rFonts w:ascii="Times New Roman" w:hAnsi="Times New Roman" w:cs="Times New Roman"/>
          <w:sz w:val="24"/>
          <w:szCs w:val="24"/>
        </w:rPr>
        <w:t>desempenho</w:t>
      </w:r>
      <w:proofErr w:type="spellEnd"/>
      <w:r w:rsidRPr="00E2047A">
        <w:rPr>
          <w:rFonts w:ascii="Times New Roman" w:hAnsi="Times New Roman" w:cs="Times New Roman"/>
          <w:sz w:val="24"/>
          <w:szCs w:val="24"/>
        </w:rPr>
        <w:t xml:space="preserve"> </w:t>
      </w:r>
      <w:proofErr w:type="spellStart"/>
      <w:r w:rsidRPr="00E2047A">
        <w:rPr>
          <w:rFonts w:ascii="Times New Roman" w:hAnsi="Times New Roman" w:cs="Times New Roman"/>
          <w:sz w:val="24"/>
          <w:szCs w:val="24"/>
        </w:rPr>
        <w:t>acadêmico</w:t>
      </w:r>
      <w:proofErr w:type="spellEnd"/>
      <w:r w:rsidRPr="00E2047A">
        <w:rPr>
          <w:rFonts w:ascii="Times New Roman" w:hAnsi="Times New Roman" w:cs="Times New Roman"/>
          <w:sz w:val="24"/>
          <w:szCs w:val="24"/>
        </w:rPr>
        <w:t xml:space="preserve"> das </w:t>
      </w:r>
      <w:proofErr w:type="spellStart"/>
      <w:r w:rsidRPr="00E2047A">
        <w:rPr>
          <w:rFonts w:ascii="Times New Roman" w:hAnsi="Times New Roman" w:cs="Times New Roman"/>
          <w:sz w:val="24"/>
          <w:szCs w:val="24"/>
        </w:rPr>
        <w:t>crianças</w:t>
      </w:r>
      <w:proofErr w:type="spellEnd"/>
      <w:r w:rsidRPr="00E2047A">
        <w:rPr>
          <w:rFonts w:ascii="Times New Roman" w:hAnsi="Times New Roman" w:cs="Times New Roman"/>
          <w:sz w:val="24"/>
          <w:szCs w:val="24"/>
        </w:rPr>
        <w:t xml:space="preserve"> nos diferentes </w:t>
      </w:r>
      <w:proofErr w:type="spellStart"/>
      <w:r w:rsidRPr="00E2047A">
        <w:rPr>
          <w:rFonts w:ascii="Times New Roman" w:hAnsi="Times New Roman" w:cs="Times New Roman"/>
          <w:sz w:val="24"/>
          <w:szCs w:val="24"/>
        </w:rPr>
        <w:t>níveis</w:t>
      </w:r>
      <w:proofErr w:type="spellEnd"/>
      <w:r w:rsidRPr="00E2047A">
        <w:rPr>
          <w:rFonts w:ascii="Times New Roman" w:hAnsi="Times New Roman" w:cs="Times New Roman"/>
          <w:sz w:val="24"/>
          <w:szCs w:val="24"/>
        </w:rPr>
        <w:t xml:space="preserve"> de </w:t>
      </w:r>
      <w:proofErr w:type="spellStart"/>
      <w:r w:rsidRPr="00E2047A">
        <w:rPr>
          <w:rFonts w:ascii="Times New Roman" w:hAnsi="Times New Roman" w:cs="Times New Roman"/>
          <w:sz w:val="24"/>
          <w:szCs w:val="24"/>
        </w:rPr>
        <w:t>escolaridade</w:t>
      </w:r>
      <w:proofErr w:type="spellEnd"/>
      <w:r w:rsidRPr="00E2047A">
        <w:rPr>
          <w:rFonts w:ascii="Times New Roman" w:hAnsi="Times New Roman" w:cs="Times New Roman"/>
          <w:sz w:val="24"/>
          <w:szCs w:val="24"/>
        </w:rPr>
        <w:t xml:space="preserve">. O objetivo da presente </w:t>
      </w:r>
      <w:proofErr w:type="spellStart"/>
      <w:r w:rsidRPr="00E2047A">
        <w:rPr>
          <w:rFonts w:ascii="Times New Roman" w:hAnsi="Times New Roman" w:cs="Times New Roman"/>
          <w:sz w:val="24"/>
          <w:szCs w:val="24"/>
        </w:rPr>
        <w:t>investigação</w:t>
      </w:r>
      <w:proofErr w:type="spellEnd"/>
      <w:r w:rsidRPr="00E2047A">
        <w:rPr>
          <w:rFonts w:ascii="Times New Roman" w:hAnsi="Times New Roman" w:cs="Times New Roman"/>
          <w:sz w:val="24"/>
          <w:szCs w:val="24"/>
        </w:rPr>
        <w:t xml:space="preserve"> </w:t>
      </w:r>
      <w:proofErr w:type="spellStart"/>
      <w:r w:rsidRPr="00E2047A">
        <w:rPr>
          <w:rFonts w:ascii="Times New Roman" w:hAnsi="Times New Roman" w:cs="Times New Roman"/>
          <w:sz w:val="24"/>
          <w:szCs w:val="24"/>
        </w:rPr>
        <w:t>foi</w:t>
      </w:r>
      <w:proofErr w:type="spellEnd"/>
      <w:r w:rsidRPr="00E2047A">
        <w:rPr>
          <w:rFonts w:ascii="Times New Roman" w:hAnsi="Times New Roman" w:cs="Times New Roman"/>
          <w:sz w:val="24"/>
          <w:szCs w:val="24"/>
        </w:rPr>
        <w:t xml:space="preserve"> </w:t>
      </w:r>
      <w:proofErr w:type="spellStart"/>
      <w:r w:rsidRPr="00E2047A">
        <w:rPr>
          <w:rFonts w:ascii="Times New Roman" w:hAnsi="Times New Roman" w:cs="Times New Roman"/>
          <w:sz w:val="24"/>
          <w:szCs w:val="24"/>
        </w:rPr>
        <w:t>analisar</w:t>
      </w:r>
      <w:proofErr w:type="spellEnd"/>
      <w:r w:rsidRPr="00E2047A">
        <w:rPr>
          <w:rFonts w:ascii="Times New Roman" w:hAnsi="Times New Roman" w:cs="Times New Roman"/>
          <w:sz w:val="24"/>
          <w:szCs w:val="24"/>
        </w:rPr>
        <w:t xml:space="preserve"> a </w:t>
      </w:r>
      <w:proofErr w:type="spellStart"/>
      <w:r w:rsidRPr="00E2047A">
        <w:rPr>
          <w:rFonts w:ascii="Times New Roman" w:hAnsi="Times New Roman" w:cs="Times New Roman"/>
          <w:sz w:val="24"/>
          <w:szCs w:val="24"/>
        </w:rPr>
        <w:t>influência</w:t>
      </w:r>
      <w:proofErr w:type="spellEnd"/>
      <w:r w:rsidRPr="00E2047A">
        <w:rPr>
          <w:rFonts w:ascii="Times New Roman" w:hAnsi="Times New Roman" w:cs="Times New Roman"/>
          <w:sz w:val="24"/>
          <w:szCs w:val="24"/>
        </w:rPr>
        <w:t xml:space="preserve"> do </w:t>
      </w:r>
      <w:proofErr w:type="spellStart"/>
      <w:r w:rsidRPr="00E2047A">
        <w:rPr>
          <w:rFonts w:ascii="Times New Roman" w:hAnsi="Times New Roman" w:cs="Times New Roman"/>
          <w:sz w:val="24"/>
          <w:szCs w:val="24"/>
        </w:rPr>
        <w:t>nível</w:t>
      </w:r>
      <w:proofErr w:type="spellEnd"/>
      <w:r w:rsidRPr="00E2047A">
        <w:rPr>
          <w:rFonts w:ascii="Times New Roman" w:hAnsi="Times New Roman" w:cs="Times New Roman"/>
          <w:sz w:val="24"/>
          <w:szCs w:val="24"/>
        </w:rPr>
        <w:t xml:space="preserve"> educacional e a </w:t>
      </w:r>
      <w:proofErr w:type="spellStart"/>
      <w:r w:rsidRPr="00E2047A">
        <w:rPr>
          <w:rFonts w:ascii="Times New Roman" w:hAnsi="Times New Roman" w:cs="Times New Roman"/>
          <w:sz w:val="24"/>
          <w:szCs w:val="24"/>
        </w:rPr>
        <w:t>ocupação</w:t>
      </w:r>
      <w:proofErr w:type="spellEnd"/>
      <w:r w:rsidRPr="00E2047A">
        <w:rPr>
          <w:rFonts w:ascii="Times New Roman" w:hAnsi="Times New Roman" w:cs="Times New Roman"/>
          <w:sz w:val="24"/>
          <w:szCs w:val="24"/>
        </w:rPr>
        <w:t xml:space="preserve"> dos </w:t>
      </w:r>
      <w:proofErr w:type="spellStart"/>
      <w:r w:rsidRPr="00E2047A">
        <w:rPr>
          <w:rFonts w:ascii="Times New Roman" w:hAnsi="Times New Roman" w:cs="Times New Roman"/>
          <w:sz w:val="24"/>
          <w:szCs w:val="24"/>
        </w:rPr>
        <w:t>pais</w:t>
      </w:r>
      <w:proofErr w:type="spellEnd"/>
      <w:r w:rsidRPr="00E2047A">
        <w:rPr>
          <w:rFonts w:ascii="Times New Roman" w:hAnsi="Times New Roman" w:cs="Times New Roman"/>
          <w:sz w:val="24"/>
          <w:szCs w:val="24"/>
        </w:rPr>
        <w:t xml:space="preserve"> no </w:t>
      </w:r>
      <w:proofErr w:type="spellStart"/>
      <w:r w:rsidRPr="00E2047A">
        <w:rPr>
          <w:rFonts w:ascii="Times New Roman" w:hAnsi="Times New Roman" w:cs="Times New Roman"/>
          <w:sz w:val="24"/>
          <w:szCs w:val="24"/>
        </w:rPr>
        <w:t>desempenho</w:t>
      </w:r>
      <w:proofErr w:type="spellEnd"/>
      <w:r w:rsidRPr="00E2047A">
        <w:rPr>
          <w:rFonts w:ascii="Times New Roman" w:hAnsi="Times New Roman" w:cs="Times New Roman"/>
          <w:sz w:val="24"/>
          <w:szCs w:val="24"/>
        </w:rPr>
        <w:t xml:space="preserve"> </w:t>
      </w:r>
      <w:proofErr w:type="spellStart"/>
      <w:r w:rsidRPr="00E2047A">
        <w:rPr>
          <w:rFonts w:ascii="Times New Roman" w:hAnsi="Times New Roman" w:cs="Times New Roman"/>
          <w:sz w:val="24"/>
          <w:szCs w:val="24"/>
        </w:rPr>
        <w:t>acadêmico</w:t>
      </w:r>
      <w:proofErr w:type="spellEnd"/>
      <w:r w:rsidRPr="00E2047A">
        <w:rPr>
          <w:rFonts w:ascii="Times New Roman" w:hAnsi="Times New Roman" w:cs="Times New Roman"/>
          <w:sz w:val="24"/>
          <w:szCs w:val="24"/>
        </w:rPr>
        <w:t xml:space="preserve"> dos </w:t>
      </w:r>
      <w:proofErr w:type="spellStart"/>
      <w:r w:rsidRPr="00E2047A">
        <w:rPr>
          <w:rFonts w:ascii="Times New Roman" w:hAnsi="Times New Roman" w:cs="Times New Roman"/>
          <w:sz w:val="24"/>
          <w:szCs w:val="24"/>
        </w:rPr>
        <w:t>estudantes</w:t>
      </w:r>
      <w:proofErr w:type="spellEnd"/>
      <w:r w:rsidRPr="00E2047A">
        <w:rPr>
          <w:rFonts w:ascii="Times New Roman" w:hAnsi="Times New Roman" w:cs="Times New Roman"/>
          <w:sz w:val="24"/>
          <w:szCs w:val="24"/>
        </w:rPr>
        <w:t xml:space="preserve"> </w:t>
      </w:r>
      <w:proofErr w:type="spellStart"/>
      <w:r w:rsidRPr="00E2047A">
        <w:rPr>
          <w:rFonts w:ascii="Times New Roman" w:hAnsi="Times New Roman" w:cs="Times New Roman"/>
          <w:sz w:val="24"/>
          <w:szCs w:val="24"/>
        </w:rPr>
        <w:t>universitários</w:t>
      </w:r>
      <w:proofErr w:type="spellEnd"/>
      <w:r w:rsidRPr="00E2047A">
        <w:rPr>
          <w:rFonts w:ascii="Times New Roman" w:hAnsi="Times New Roman" w:cs="Times New Roman"/>
          <w:sz w:val="24"/>
          <w:szCs w:val="24"/>
        </w:rPr>
        <w:t xml:space="preserve"> e, </w:t>
      </w:r>
      <w:proofErr w:type="spellStart"/>
      <w:r w:rsidRPr="00E2047A">
        <w:rPr>
          <w:rFonts w:ascii="Times New Roman" w:hAnsi="Times New Roman" w:cs="Times New Roman"/>
          <w:sz w:val="24"/>
          <w:szCs w:val="24"/>
        </w:rPr>
        <w:t>assim</w:t>
      </w:r>
      <w:proofErr w:type="spellEnd"/>
      <w:r w:rsidRPr="00E2047A">
        <w:rPr>
          <w:rFonts w:ascii="Times New Roman" w:hAnsi="Times New Roman" w:cs="Times New Roman"/>
          <w:sz w:val="24"/>
          <w:szCs w:val="24"/>
        </w:rPr>
        <w:t xml:space="preserve">, </w:t>
      </w:r>
      <w:proofErr w:type="spellStart"/>
      <w:r w:rsidRPr="00E2047A">
        <w:rPr>
          <w:rFonts w:ascii="Times New Roman" w:hAnsi="Times New Roman" w:cs="Times New Roman"/>
          <w:sz w:val="24"/>
          <w:szCs w:val="24"/>
        </w:rPr>
        <w:lastRenderedPageBreak/>
        <w:t>propor</w:t>
      </w:r>
      <w:proofErr w:type="spellEnd"/>
      <w:r w:rsidRPr="00E2047A">
        <w:rPr>
          <w:rFonts w:ascii="Times New Roman" w:hAnsi="Times New Roman" w:cs="Times New Roman"/>
          <w:sz w:val="24"/>
          <w:szCs w:val="24"/>
        </w:rPr>
        <w:t xml:space="preserve"> </w:t>
      </w:r>
      <w:proofErr w:type="spellStart"/>
      <w:r w:rsidRPr="00E2047A">
        <w:rPr>
          <w:rFonts w:ascii="Times New Roman" w:hAnsi="Times New Roman" w:cs="Times New Roman"/>
          <w:sz w:val="24"/>
          <w:szCs w:val="24"/>
        </w:rPr>
        <w:t>estratégias</w:t>
      </w:r>
      <w:proofErr w:type="spellEnd"/>
      <w:r w:rsidRPr="00E2047A">
        <w:rPr>
          <w:rFonts w:ascii="Times New Roman" w:hAnsi="Times New Roman" w:cs="Times New Roman"/>
          <w:sz w:val="24"/>
          <w:szCs w:val="24"/>
        </w:rPr>
        <w:t xml:space="preserve"> que </w:t>
      </w:r>
      <w:proofErr w:type="spellStart"/>
      <w:r w:rsidRPr="00E2047A">
        <w:rPr>
          <w:rFonts w:ascii="Times New Roman" w:hAnsi="Times New Roman" w:cs="Times New Roman"/>
          <w:sz w:val="24"/>
          <w:szCs w:val="24"/>
        </w:rPr>
        <w:t>permitam</w:t>
      </w:r>
      <w:proofErr w:type="spellEnd"/>
      <w:r w:rsidRPr="00E2047A">
        <w:rPr>
          <w:rFonts w:ascii="Times New Roman" w:hAnsi="Times New Roman" w:cs="Times New Roman"/>
          <w:sz w:val="24"/>
          <w:szCs w:val="24"/>
        </w:rPr>
        <w:t xml:space="preserve"> aumentar o </w:t>
      </w:r>
      <w:proofErr w:type="spellStart"/>
      <w:r w:rsidRPr="00E2047A">
        <w:rPr>
          <w:rFonts w:ascii="Times New Roman" w:hAnsi="Times New Roman" w:cs="Times New Roman"/>
          <w:sz w:val="24"/>
          <w:szCs w:val="24"/>
        </w:rPr>
        <w:t>desempenho</w:t>
      </w:r>
      <w:proofErr w:type="spellEnd"/>
      <w:r w:rsidRPr="00E2047A">
        <w:rPr>
          <w:rFonts w:ascii="Times New Roman" w:hAnsi="Times New Roman" w:cs="Times New Roman"/>
          <w:sz w:val="24"/>
          <w:szCs w:val="24"/>
        </w:rPr>
        <w:t xml:space="preserve"> </w:t>
      </w:r>
      <w:proofErr w:type="spellStart"/>
      <w:r w:rsidRPr="00E2047A">
        <w:rPr>
          <w:rFonts w:ascii="Times New Roman" w:hAnsi="Times New Roman" w:cs="Times New Roman"/>
          <w:sz w:val="24"/>
          <w:szCs w:val="24"/>
        </w:rPr>
        <w:t>acadêmico</w:t>
      </w:r>
      <w:proofErr w:type="spellEnd"/>
      <w:r w:rsidRPr="00E2047A">
        <w:rPr>
          <w:rFonts w:ascii="Times New Roman" w:hAnsi="Times New Roman" w:cs="Times New Roman"/>
          <w:sz w:val="24"/>
          <w:szCs w:val="24"/>
        </w:rPr>
        <w:t xml:space="preserve">. Os dados </w:t>
      </w:r>
      <w:proofErr w:type="spellStart"/>
      <w:r w:rsidRPr="00E2047A">
        <w:rPr>
          <w:rFonts w:ascii="Times New Roman" w:hAnsi="Times New Roman" w:cs="Times New Roman"/>
          <w:sz w:val="24"/>
          <w:szCs w:val="24"/>
        </w:rPr>
        <w:t>foram</w:t>
      </w:r>
      <w:proofErr w:type="spellEnd"/>
      <w:r w:rsidRPr="00E2047A">
        <w:rPr>
          <w:rFonts w:ascii="Times New Roman" w:hAnsi="Times New Roman" w:cs="Times New Roman"/>
          <w:sz w:val="24"/>
          <w:szCs w:val="24"/>
        </w:rPr>
        <w:t xml:space="preserve"> </w:t>
      </w:r>
      <w:proofErr w:type="spellStart"/>
      <w:r w:rsidRPr="00E2047A">
        <w:rPr>
          <w:rFonts w:ascii="Times New Roman" w:hAnsi="Times New Roman" w:cs="Times New Roman"/>
          <w:sz w:val="24"/>
          <w:szCs w:val="24"/>
        </w:rPr>
        <w:t>obtidos</w:t>
      </w:r>
      <w:proofErr w:type="spellEnd"/>
      <w:r w:rsidRPr="00E2047A">
        <w:rPr>
          <w:rFonts w:ascii="Times New Roman" w:hAnsi="Times New Roman" w:cs="Times New Roman"/>
          <w:sz w:val="24"/>
          <w:szCs w:val="24"/>
        </w:rPr>
        <w:t xml:space="preserve"> </w:t>
      </w:r>
      <w:proofErr w:type="spellStart"/>
      <w:r w:rsidRPr="00E2047A">
        <w:rPr>
          <w:rFonts w:ascii="Times New Roman" w:hAnsi="Times New Roman" w:cs="Times New Roman"/>
          <w:sz w:val="24"/>
          <w:szCs w:val="24"/>
        </w:rPr>
        <w:t>através</w:t>
      </w:r>
      <w:proofErr w:type="spellEnd"/>
      <w:r w:rsidRPr="00E2047A">
        <w:rPr>
          <w:rFonts w:ascii="Times New Roman" w:hAnsi="Times New Roman" w:cs="Times New Roman"/>
          <w:sz w:val="24"/>
          <w:szCs w:val="24"/>
        </w:rPr>
        <w:t xml:space="preserve"> de </w:t>
      </w:r>
      <w:proofErr w:type="spellStart"/>
      <w:r w:rsidRPr="00E2047A">
        <w:rPr>
          <w:rFonts w:ascii="Times New Roman" w:hAnsi="Times New Roman" w:cs="Times New Roman"/>
          <w:sz w:val="24"/>
          <w:szCs w:val="24"/>
        </w:rPr>
        <w:t>um</w:t>
      </w:r>
      <w:proofErr w:type="spellEnd"/>
      <w:r w:rsidRPr="00E2047A">
        <w:rPr>
          <w:rFonts w:ascii="Times New Roman" w:hAnsi="Times New Roman" w:cs="Times New Roman"/>
          <w:sz w:val="24"/>
          <w:szCs w:val="24"/>
        </w:rPr>
        <w:t xml:space="preserve"> </w:t>
      </w:r>
      <w:proofErr w:type="spellStart"/>
      <w:r w:rsidRPr="00E2047A">
        <w:rPr>
          <w:rFonts w:ascii="Times New Roman" w:hAnsi="Times New Roman" w:cs="Times New Roman"/>
          <w:sz w:val="24"/>
          <w:szCs w:val="24"/>
        </w:rPr>
        <w:t>questionário</w:t>
      </w:r>
      <w:proofErr w:type="spellEnd"/>
      <w:r w:rsidRPr="00E2047A">
        <w:rPr>
          <w:rFonts w:ascii="Times New Roman" w:hAnsi="Times New Roman" w:cs="Times New Roman"/>
          <w:sz w:val="24"/>
          <w:szCs w:val="24"/>
        </w:rPr>
        <w:t xml:space="preserve"> </w:t>
      </w:r>
      <w:proofErr w:type="spellStart"/>
      <w:r w:rsidRPr="00E2047A">
        <w:rPr>
          <w:rFonts w:ascii="Times New Roman" w:hAnsi="Times New Roman" w:cs="Times New Roman"/>
          <w:sz w:val="24"/>
          <w:szCs w:val="24"/>
        </w:rPr>
        <w:t>semiestruturado</w:t>
      </w:r>
      <w:proofErr w:type="spellEnd"/>
      <w:r w:rsidRPr="00E2047A">
        <w:rPr>
          <w:rFonts w:ascii="Times New Roman" w:hAnsi="Times New Roman" w:cs="Times New Roman"/>
          <w:sz w:val="24"/>
          <w:szCs w:val="24"/>
        </w:rPr>
        <w:t xml:space="preserve"> e </w:t>
      </w:r>
      <w:proofErr w:type="spellStart"/>
      <w:r w:rsidRPr="00E2047A">
        <w:rPr>
          <w:rFonts w:ascii="Times New Roman" w:hAnsi="Times New Roman" w:cs="Times New Roman"/>
          <w:sz w:val="24"/>
          <w:szCs w:val="24"/>
        </w:rPr>
        <w:t>analisados</w:t>
      </w:r>
      <w:proofErr w:type="spellEnd"/>
      <w:r w:rsidRPr="00E2047A">
        <w:rPr>
          <w:rFonts w:ascii="Times New Roman" w:hAnsi="Times New Roman" w:cs="Times New Roman"/>
          <w:sz w:val="24"/>
          <w:szCs w:val="24"/>
        </w:rPr>
        <w:t xml:space="preserve"> ​​</w:t>
      </w:r>
      <w:proofErr w:type="spellStart"/>
      <w:r w:rsidRPr="00E2047A">
        <w:rPr>
          <w:rFonts w:ascii="Times New Roman" w:hAnsi="Times New Roman" w:cs="Times New Roman"/>
          <w:sz w:val="24"/>
          <w:szCs w:val="24"/>
        </w:rPr>
        <w:t>com</w:t>
      </w:r>
      <w:proofErr w:type="spellEnd"/>
      <w:r w:rsidRPr="00E2047A">
        <w:rPr>
          <w:rFonts w:ascii="Times New Roman" w:hAnsi="Times New Roman" w:cs="Times New Roman"/>
          <w:sz w:val="24"/>
          <w:szCs w:val="24"/>
        </w:rPr>
        <w:t xml:space="preserve"> o algoritmo de </w:t>
      </w:r>
      <w:proofErr w:type="spellStart"/>
      <w:r w:rsidRPr="00E2047A">
        <w:rPr>
          <w:rFonts w:ascii="Times New Roman" w:hAnsi="Times New Roman" w:cs="Times New Roman"/>
          <w:sz w:val="24"/>
          <w:szCs w:val="24"/>
        </w:rPr>
        <w:t>detecção</w:t>
      </w:r>
      <w:proofErr w:type="spellEnd"/>
      <w:r w:rsidRPr="00E2047A">
        <w:rPr>
          <w:rFonts w:ascii="Times New Roman" w:hAnsi="Times New Roman" w:cs="Times New Roman"/>
          <w:sz w:val="24"/>
          <w:szCs w:val="24"/>
        </w:rPr>
        <w:t xml:space="preserve"> automática de </w:t>
      </w:r>
      <w:proofErr w:type="spellStart"/>
      <w:r w:rsidRPr="00E2047A">
        <w:rPr>
          <w:rFonts w:ascii="Times New Roman" w:hAnsi="Times New Roman" w:cs="Times New Roman"/>
          <w:sz w:val="24"/>
          <w:szCs w:val="24"/>
        </w:rPr>
        <w:t>interação</w:t>
      </w:r>
      <w:proofErr w:type="spellEnd"/>
      <w:r w:rsidRPr="00E2047A">
        <w:rPr>
          <w:rFonts w:ascii="Times New Roman" w:hAnsi="Times New Roman" w:cs="Times New Roman"/>
          <w:sz w:val="24"/>
          <w:szCs w:val="24"/>
        </w:rPr>
        <w:t xml:space="preserve"> qui-</w:t>
      </w:r>
      <w:proofErr w:type="spellStart"/>
      <w:r w:rsidRPr="00E2047A">
        <w:rPr>
          <w:rFonts w:ascii="Times New Roman" w:hAnsi="Times New Roman" w:cs="Times New Roman"/>
          <w:sz w:val="24"/>
          <w:szCs w:val="24"/>
        </w:rPr>
        <w:t>quadrado</w:t>
      </w:r>
      <w:proofErr w:type="spellEnd"/>
      <w:r w:rsidRPr="00E2047A">
        <w:rPr>
          <w:rFonts w:ascii="Times New Roman" w:hAnsi="Times New Roman" w:cs="Times New Roman"/>
          <w:sz w:val="24"/>
          <w:szCs w:val="24"/>
        </w:rPr>
        <w:t xml:space="preserve"> (</w:t>
      </w:r>
      <w:proofErr w:type="spellStart"/>
      <w:r w:rsidRPr="00E2047A">
        <w:rPr>
          <w:rFonts w:ascii="Times New Roman" w:hAnsi="Times New Roman" w:cs="Times New Roman"/>
          <w:sz w:val="24"/>
          <w:szCs w:val="24"/>
        </w:rPr>
        <w:t>Chaid</w:t>
      </w:r>
      <w:proofErr w:type="spellEnd"/>
      <w:r w:rsidRPr="00E2047A">
        <w:rPr>
          <w:rFonts w:ascii="Times New Roman" w:hAnsi="Times New Roman" w:cs="Times New Roman"/>
          <w:sz w:val="24"/>
          <w:szCs w:val="24"/>
        </w:rPr>
        <w:t xml:space="preserve">), </w:t>
      </w:r>
      <w:proofErr w:type="spellStart"/>
      <w:r w:rsidRPr="00E2047A">
        <w:rPr>
          <w:rFonts w:ascii="Times New Roman" w:hAnsi="Times New Roman" w:cs="Times New Roman"/>
          <w:sz w:val="24"/>
          <w:szCs w:val="24"/>
        </w:rPr>
        <w:t>tabelas</w:t>
      </w:r>
      <w:proofErr w:type="spellEnd"/>
      <w:r w:rsidRPr="00E2047A">
        <w:rPr>
          <w:rFonts w:ascii="Times New Roman" w:hAnsi="Times New Roman" w:cs="Times New Roman"/>
          <w:sz w:val="24"/>
          <w:szCs w:val="24"/>
        </w:rPr>
        <w:t xml:space="preserve"> de </w:t>
      </w:r>
      <w:proofErr w:type="spellStart"/>
      <w:r w:rsidRPr="00E2047A">
        <w:rPr>
          <w:rFonts w:ascii="Times New Roman" w:hAnsi="Times New Roman" w:cs="Times New Roman"/>
          <w:sz w:val="24"/>
          <w:szCs w:val="24"/>
        </w:rPr>
        <w:t>contingência</w:t>
      </w:r>
      <w:proofErr w:type="spellEnd"/>
      <w:r w:rsidRPr="00E2047A">
        <w:rPr>
          <w:rFonts w:ascii="Times New Roman" w:hAnsi="Times New Roman" w:cs="Times New Roman"/>
          <w:sz w:val="24"/>
          <w:szCs w:val="24"/>
        </w:rPr>
        <w:t xml:space="preserve"> e </w:t>
      </w:r>
      <w:proofErr w:type="spellStart"/>
      <w:r w:rsidRPr="00E2047A">
        <w:rPr>
          <w:rFonts w:ascii="Times New Roman" w:hAnsi="Times New Roman" w:cs="Times New Roman"/>
          <w:sz w:val="24"/>
          <w:szCs w:val="24"/>
        </w:rPr>
        <w:t>regressão</w:t>
      </w:r>
      <w:proofErr w:type="spellEnd"/>
      <w:r w:rsidRPr="00E2047A">
        <w:rPr>
          <w:rFonts w:ascii="Times New Roman" w:hAnsi="Times New Roman" w:cs="Times New Roman"/>
          <w:sz w:val="24"/>
          <w:szCs w:val="24"/>
        </w:rPr>
        <w:t xml:space="preserve"> ordinal. Os resultados </w:t>
      </w:r>
      <w:proofErr w:type="spellStart"/>
      <w:r w:rsidRPr="00E2047A">
        <w:rPr>
          <w:rFonts w:ascii="Times New Roman" w:hAnsi="Times New Roman" w:cs="Times New Roman"/>
          <w:sz w:val="24"/>
          <w:szCs w:val="24"/>
        </w:rPr>
        <w:t>mostram</w:t>
      </w:r>
      <w:proofErr w:type="spellEnd"/>
      <w:r w:rsidRPr="00E2047A">
        <w:rPr>
          <w:rFonts w:ascii="Times New Roman" w:hAnsi="Times New Roman" w:cs="Times New Roman"/>
          <w:sz w:val="24"/>
          <w:szCs w:val="24"/>
        </w:rPr>
        <w:t xml:space="preserve"> que o </w:t>
      </w:r>
      <w:proofErr w:type="spellStart"/>
      <w:r w:rsidRPr="00E2047A">
        <w:rPr>
          <w:rFonts w:ascii="Times New Roman" w:hAnsi="Times New Roman" w:cs="Times New Roman"/>
          <w:sz w:val="24"/>
          <w:szCs w:val="24"/>
        </w:rPr>
        <w:t>nível</w:t>
      </w:r>
      <w:proofErr w:type="spellEnd"/>
      <w:r w:rsidRPr="00E2047A">
        <w:rPr>
          <w:rFonts w:ascii="Times New Roman" w:hAnsi="Times New Roman" w:cs="Times New Roman"/>
          <w:sz w:val="24"/>
          <w:szCs w:val="24"/>
        </w:rPr>
        <w:t xml:space="preserve"> educacional da </w:t>
      </w:r>
      <w:proofErr w:type="spellStart"/>
      <w:r w:rsidRPr="00E2047A">
        <w:rPr>
          <w:rFonts w:ascii="Times New Roman" w:hAnsi="Times New Roman" w:cs="Times New Roman"/>
          <w:sz w:val="24"/>
          <w:szCs w:val="24"/>
        </w:rPr>
        <w:t>mãe</w:t>
      </w:r>
      <w:proofErr w:type="spellEnd"/>
      <w:r w:rsidRPr="00E2047A">
        <w:rPr>
          <w:rFonts w:ascii="Times New Roman" w:hAnsi="Times New Roman" w:cs="Times New Roman"/>
          <w:sz w:val="24"/>
          <w:szCs w:val="24"/>
        </w:rPr>
        <w:t xml:space="preserve">, </w:t>
      </w:r>
      <w:proofErr w:type="spellStart"/>
      <w:r w:rsidRPr="00E2047A">
        <w:rPr>
          <w:rFonts w:ascii="Times New Roman" w:hAnsi="Times New Roman" w:cs="Times New Roman"/>
          <w:sz w:val="24"/>
          <w:szCs w:val="24"/>
        </w:rPr>
        <w:t>quando</w:t>
      </w:r>
      <w:proofErr w:type="spellEnd"/>
      <w:r w:rsidRPr="00E2047A">
        <w:rPr>
          <w:rFonts w:ascii="Times New Roman" w:hAnsi="Times New Roman" w:cs="Times New Roman"/>
          <w:sz w:val="24"/>
          <w:szCs w:val="24"/>
        </w:rPr>
        <w:t xml:space="preserve"> superior a </w:t>
      </w:r>
      <w:proofErr w:type="spellStart"/>
      <w:r w:rsidRPr="00E2047A">
        <w:rPr>
          <w:rFonts w:ascii="Times New Roman" w:hAnsi="Times New Roman" w:cs="Times New Roman"/>
          <w:sz w:val="24"/>
          <w:szCs w:val="24"/>
        </w:rPr>
        <w:t>um</w:t>
      </w:r>
      <w:proofErr w:type="spellEnd"/>
      <w:r w:rsidRPr="00E2047A">
        <w:rPr>
          <w:rFonts w:ascii="Times New Roman" w:hAnsi="Times New Roman" w:cs="Times New Roman"/>
          <w:sz w:val="24"/>
          <w:szCs w:val="24"/>
        </w:rPr>
        <w:t xml:space="preserve"> diploma de </w:t>
      </w:r>
      <w:proofErr w:type="spellStart"/>
      <w:r w:rsidRPr="00E2047A">
        <w:rPr>
          <w:rFonts w:ascii="Times New Roman" w:hAnsi="Times New Roman" w:cs="Times New Roman"/>
          <w:sz w:val="24"/>
          <w:szCs w:val="24"/>
        </w:rPr>
        <w:t>bacharel</w:t>
      </w:r>
      <w:proofErr w:type="spellEnd"/>
      <w:r w:rsidRPr="00E2047A">
        <w:rPr>
          <w:rFonts w:ascii="Times New Roman" w:hAnsi="Times New Roman" w:cs="Times New Roman"/>
          <w:sz w:val="24"/>
          <w:szCs w:val="24"/>
        </w:rPr>
        <w:t xml:space="preserve">, influencia positivamente o </w:t>
      </w:r>
      <w:proofErr w:type="spellStart"/>
      <w:r w:rsidRPr="00E2047A">
        <w:rPr>
          <w:rFonts w:ascii="Times New Roman" w:hAnsi="Times New Roman" w:cs="Times New Roman"/>
          <w:sz w:val="24"/>
          <w:szCs w:val="24"/>
        </w:rPr>
        <w:t>desempenho</w:t>
      </w:r>
      <w:proofErr w:type="spellEnd"/>
      <w:r w:rsidRPr="00E2047A">
        <w:rPr>
          <w:rFonts w:ascii="Times New Roman" w:hAnsi="Times New Roman" w:cs="Times New Roman"/>
          <w:sz w:val="24"/>
          <w:szCs w:val="24"/>
        </w:rPr>
        <w:t xml:space="preserve"> </w:t>
      </w:r>
      <w:proofErr w:type="spellStart"/>
      <w:r w:rsidRPr="00E2047A">
        <w:rPr>
          <w:rFonts w:ascii="Times New Roman" w:hAnsi="Times New Roman" w:cs="Times New Roman"/>
          <w:sz w:val="24"/>
          <w:szCs w:val="24"/>
        </w:rPr>
        <w:t>acadêmico</w:t>
      </w:r>
      <w:proofErr w:type="spellEnd"/>
      <w:r w:rsidRPr="00E2047A">
        <w:rPr>
          <w:rFonts w:ascii="Times New Roman" w:hAnsi="Times New Roman" w:cs="Times New Roman"/>
          <w:sz w:val="24"/>
          <w:szCs w:val="24"/>
        </w:rPr>
        <w:t xml:space="preserve"> dos </w:t>
      </w:r>
      <w:proofErr w:type="spellStart"/>
      <w:r w:rsidRPr="00E2047A">
        <w:rPr>
          <w:rFonts w:ascii="Times New Roman" w:hAnsi="Times New Roman" w:cs="Times New Roman"/>
          <w:sz w:val="24"/>
          <w:szCs w:val="24"/>
        </w:rPr>
        <w:t>filhos</w:t>
      </w:r>
      <w:proofErr w:type="spellEnd"/>
      <w:r w:rsidRPr="00E2047A">
        <w:rPr>
          <w:rFonts w:ascii="Times New Roman" w:hAnsi="Times New Roman" w:cs="Times New Roman"/>
          <w:sz w:val="24"/>
          <w:szCs w:val="24"/>
        </w:rPr>
        <w:t xml:space="preserve">; Por </w:t>
      </w:r>
      <w:proofErr w:type="spellStart"/>
      <w:r w:rsidRPr="00E2047A">
        <w:rPr>
          <w:rFonts w:ascii="Times New Roman" w:hAnsi="Times New Roman" w:cs="Times New Roman"/>
          <w:sz w:val="24"/>
          <w:szCs w:val="24"/>
        </w:rPr>
        <w:t>outro</w:t>
      </w:r>
      <w:proofErr w:type="spellEnd"/>
      <w:r w:rsidRPr="00E2047A">
        <w:rPr>
          <w:rFonts w:ascii="Times New Roman" w:hAnsi="Times New Roman" w:cs="Times New Roman"/>
          <w:sz w:val="24"/>
          <w:szCs w:val="24"/>
        </w:rPr>
        <w:t xml:space="preserve"> lado, a </w:t>
      </w:r>
      <w:proofErr w:type="spellStart"/>
      <w:r w:rsidRPr="00E2047A">
        <w:rPr>
          <w:rFonts w:ascii="Times New Roman" w:hAnsi="Times New Roman" w:cs="Times New Roman"/>
          <w:sz w:val="24"/>
          <w:szCs w:val="24"/>
        </w:rPr>
        <w:t>escolaridade</w:t>
      </w:r>
      <w:proofErr w:type="spellEnd"/>
      <w:r w:rsidRPr="00E2047A">
        <w:rPr>
          <w:rFonts w:ascii="Times New Roman" w:hAnsi="Times New Roman" w:cs="Times New Roman"/>
          <w:sz w:val="24"/>
          <w:szCs w:val="24"/>
        </w:rPr>
        <w:t xml:space="preserve"> do pai </w:t>
      </w:r>
      <w:proofErr w:type="spellStart"/>
      <w:r w:rsidRPr="00E2047A">
        <w:rPr>
          <w:rFonts w:ascii="Times New Roman" w:hAnsi="Times New Roman" w:cs="Times New Roman"/>
          <w:sz w:val="24"/>
          <w:szCs w:val="24"/>
        </w:rPr>
        <w:t>não</w:t>
      </w:r>
      <w:proofErr w:type="spellEnd"/>
      <w:r w:rsidRPr="00E2047A">
        <w:rPr>
          <w:rFonts w:ascii="Times New Roman" w:hAnsi="Times New Roman" w:cs="Times New Roman"/>
          <w:sz w:val="24"/>
          <w:szCs w:val="24"/>
        </w:rPr>
        <w:t xml:space="preserve"> </w:t>
      </w:r>
      <w:proofErr w:type="spellStart"/>
      <w:r w:rsidRPr="00E2047A">
        <w:rPr>
          <w:rFonts w:ascii="Times New Roman" w:hAnsi="Times New Roman" w:cs="Times New Roman"/>
          <w:sz w:val="24"/>
          <w:szCs w:val="24"/>
        </w:rPr>
        <w:t>foi</w:t>
      </w:r>
      <w:proofErr w:type="spellEnd"/>
      <w:r w:rsidRPr="00E2047A">
        <w:rPr>
          <w:rFonts w:ascii="Times New Roman" w:hAnsi="Times New Roman" w:cs="Times New Roman"/>
          <w:sz w:val="24"/>
          <w:szCs w:val="24"/>
        </w:rPr>
        <w:t xml:space="preserve"> </w:t>
      </w:r>
      <w:proofErr w:type="spellStart"/>
      <w:r w:rsidRPr="00E2047A">
        <w:rPr>
          <w:rFonts w:ascii="Times New Roman" w:hAnsi="Times New Roman" w:cs="Times New Roman"/>
          <w:sz w:val="24"/>
          <w:szCs w:val="24"/>
        </w:rPr>
        <w:t>estatisticamente</w:t>
      </w:r>
      <w:proofErr w:type="spellEnd"/>
      <w:r w:rsidRPr="00E2047A">
        <w:rPr>
          <w:rFonts w:ascii="Times New Roman" w:hAnsi="Times New Roman" w:cs="Times New Roman"/>
          <w:sz w:val="24"/>
          <w:szCs w:val="24"/>
        </w:rPr>
        <w:t xml:space="preserve"> significante. </w:t>
      </w:r>
      <w:proofErr w:type="spellStart"/>
      <w:r w:rsidRPr="00E2047A">
        <w:rPr>
          <w:rFonts w:ascii="Times New Roman" w:hAnsi="Times New Roman" w:cs="Times New Roman"/>
          <w:sz w:val="24"/>
          <w:szCs w:val="24"/>
        </w:rPr>
        <w:t>Também</w:t>
      </w:r>
      <w:proofErr w:type="spellEnd"/>
      <w:r w:rsidRPr="00E2047A">
        <w:rPr>
          <w:rFonts w:ascii="Times New Roman" w:hAnsi="Times New Roman" w:cs="Times New Roman"/>
          <w:sz w:val="24"/>
          <w:szCs w:val="24"/>
        </w:rPr>
        <w:t xml:space="preserve"> </w:t>
      </w:r>
      <w:proofErr w:type="spellStart"/>
      <w:r w:rsidRPr="00E2047A">
        <w:rPr>
          <w:rFonts w:ascii="Times New Roman" w:hAnsi="Times New Roman" w:cs="Times New Roman"/>
          <w:sz w:val="24"/>
          <w:szCs w:val="24"/>
        </w:rPr>
        <w:t>foi</w:t>
      </w:r>
      <w:proofErr w:type="spellEnd"/>
      <w:r w:rsidRPr="00E2047A">
        <w:rPr>
          <w:rFonts w:ascii="Times New Roman" w:hAnsi="Times New Roman" w:cs="Times New Roman"/>
          <w:sz w:val="24"/>
          <w:szCs w:val="24"/>
        </w:rPr>
        <w:t xml:space="preserve"> observado que os </w:t>
      </w:r>
      <w:proofErr w:type="spellStart"/>
      <w:r w:rsidRPr="00E2047A">
        <w:rPr>
          <w:rFonts w:ascii="Times New Roman" w:hAnsi="Times New Roman" w:cs="Times New Roman"/>
          <w:sz w:val="24"/>
          <w:szCs w:val="24"/>
        </w:rPr>
        <w:t>alunos</w:t>
      </w:r>
      <w:proofErr w:type="spellEnd"/>
      <w:r w:rsidRPr="00E2047A">
        <w:rPr>
          <w:rFonts w:ascii="Times New Roman" w:hAnsi="Times New Roman" w:cs="Times New Roman"/>
          <w:sz w:val="24"/>
          <w:szCs w:val="24"/>
        </w:rPr>
        <w:t xml:space="preserve"> </w:t>
      </w:r>
      <w:proofErr w:type="spellStart"/>
      <w:r w:rsidRPr="00E2047A">
        <w:rPr>
          <w:rFonts w:ascii="Times New Roman" w:hAnsi="Times New Roman" w:cs="Times New Roman"/>
          <w:sz w:val="24"/>
          <w:szCs w:val="24"/>
        </w:rPr>
        <w:t>cujos</w:t>
      </w:r>
      <w:proofErr w:type="spellEnd"/>
      <w:r w:rsidRPr="00E2047A">
        <w:rPr>
          <w:rFonts w:ascii="Times New Roman" w:hAnsi="Times New Roman" w:cs="Times New Roman"/>
          <w:sz w:val="24"/>
          <w:szCs w:val="24"/>
        </w:rPr>
        <w:t xml:space="preserve"> </w:t>
      </w:r>
      <w:proofErr w:type="spellStart"/>
      <w:r w:rsidRPr="00E2047A">
        <w:rPr>
          <w:rFonts w:ascii="Times New Roman" w:hAnsi="Times New Roman" w:cs="Times New Roman"/>
          <w:sz w:val="24"/>
          <w:szCs w:val="24"/>
        </w:rPr>
        <w:t>pais</w:t>
      </w:r>
      <w:proofErr w:type="spellEnd"/>
      <w:r w:rsidRPr="00E2047A">
        <w:rPr>
          <w:rFonts w:ascii="Times New Roman" w:hAnsi="Times New Roman" w:cs="Times New Roman"/>
          <w:sz w:val="24"/>
          <w:szCs w:val="24"/>
        </w:rPr>
        <w:t xml:space="preserve"> </w:t>
      </w:r>
      <w:proofErr w:type="spellStart"/>
      <w:r w:rsidRPr="00E2047A">
        <w:rPr>
          <w:rFonts w:ascii="Times New Roman" w:hAnsi="Times New Roman" w:cs="Times New Roman"/>
          <w:sz w:val="24"/>
          <w:szCs w:val="24"/>
        </w:rPr>
        <w:t>trabalham</w:t>
      </w:r>
      <w:proofErr w:type="spellEnd"/>
      <w:r w:rsidRPr="00E2047A">
        <w:rPr>
          <w:rFonts w:ascii="Times New Roman" w:hAnsi="Times New Roman" w:cs="Times New Roman"/>
          <w:sz w:val="24"/>
          <w:szCs w:val="24"/>
        </w:rPr>
        <w:t xml:space="preserve"> como </w:t>
      </w:r>
      <w:proofErr w:type="spellStart"/>
      <w:r w:rsidRPr="00E2047A">
        <w:rPr>
          <w:rFonts w:ascii="Times New Roman" w:hAnsi="Times New Roman" w:cs="Times New Roman"/>
          <w:sz w:val="24"/>
          <w:szCs w:val="24"/>
        </w:rPr>
        <w:t>profissionais</w:t>
      </w:r>
      <w:proofErr w:type="spellEnd"/>
      <w:r w:rsidRPr="00E2047A">
        <w:rPr>
          <w:rFonts w:ascii="Times New Roman" w:hAnsi="Times New Roman" w:cs="Times New Roman"/>
          <w:sz w:val="24"/>
          <w:szCs w:val="24"/>
        </w:rPr>
        <w:t xml:space="preserve">, comerciantes, gerentes, </w:t>
      </w:r>
      <w:proofErr w:type="spellStart"/>
      <w:r w:rsidRPr="00E2047A">
        <w:rPr>
          <w:rFonts w:ascii="Times New Roman" w:hAnsi="Times New Roman" w:cs="Times New Roman"/>
          <w:sz w:val="24"/>
          <w:szCs w:val="24"/>
        </w:rPr>
        <w:t>chefes</w:t>
      </w:r>
      <w:proofErr w:type="spellEnd"/>
      <w:r w:rsidRPr="00E2047A">
        <w:rPr>
          <w:rFonts w:ascii="Times New Roman" w:hAnsi="Times New Roman" w:cs="Times New Roman"/>
          <w:sz w:val="24"/>
          <w:szCs w:val="24"/>
        </w:rPr>
        <w:t xml:space="preserve"> de departamento e </w:t>
      </w:r>
      <w:proofErr w:type="spellStart"/>
      <w:r w:rsidRPr="00E2047A">
        <w:rPr>
          <w:rFonts w:ascii="Times New Roman" w:hAnsi="Times New Roman" w:cs="Times New Roman"/>
          <w:sz w:val="24"/>
          <w:szCs w:val="24"/>
        </w:rPr>
        <w:t>trabalhadores</w:t>
      </w:r>
      <w:proofErr w:type="spellEnd"/>
      <w:r w:rsidRPr="00E2047A">
        <w:rPr>
          <w:rFonts w:ascii="Times New Roman" w:hAnsi="Times New Roman" w:cs="Times New Roman"/>
          <w:sz w:val="24"/>
          <w:szCs w:val="24"/>
        </w:rPr>
        <w:t xml:space="preserve"> da </w:t>
      </w:r>
      <w:proofErr w:type="spellStart"/>
      <w:r w:rsidRPr="00E2047A">
        <w:rPr>
          <w:rFonts w:ascii="Times New Roman" w:hAnsi="Times New Roman" w:cs="Times New Roman"/>
          <w:sz w:val="24"/>
          <w:szCs w:val="24"/>
        </w:rPr>
        <w:t>educação</w:t>
      </w:r>
      <w:proofErr w:type="spellEnd"/>
      <w:r w:rsidRPr="00E2047A">
        <w:rPr>
          <w:rFonts w:ascii="Times New Roman" w:hAnsi="Times New Roman" w:cs="Times New Roman"/>
          <w:sz w:val="24"/>
          <w:szCs w:val="24"/>
        </w:rPr>
        <w:t xml:space="preserve"> </w:t>
      </w:r>
      <w:proofErr w:type="spellStart"/>
      <w:r w:rsidRPr="00E2047A">
        <w:rPr>
          <w:rFonts w:ascii="Times New Roman" w:hAnsi="Times New Roman" w:cs="Times New Roman"/>
          <w:sz w:val="24"/>
          <w:szCs w:val="24"/>
        </w:rPr>
        <w:t>são</w:t>
      </w:r>
      <w:proofErr w:type="spellEnd"/>
      <w:r w:rsidRPr="00E2047A">
        <w:rPr>
          <w:rFonts w:ascii="Times New Roman" w:hAnsi="Times New Roman" w:cs="Times New Roman"/>
          <w:sz w:val="24"/>
          <w:szCs w:val="24"/>
        </w:rPr>
        <w:t xml:space="preserve"> os que </w:t>
      </w:r>
      <w:proofErr w:type="spellStart"/>
      <w:r w:rsidRPr="00E2047A">
        <w:rPr>
          <w:rFonts w:ascii="Times New Roman" w:hAnsi="Times New Roman" w:cs="Times New Roman"/>
          <w:sz w:val="24"/>
          <w:szCs w:val="24"/>
        </w:rPr>
        <w:t>obtêm</w:t>
      </w:r>
      <w:proofErr w:type="spellEnd"/>
      <w:r w:rsidRPr="00E2047A">
        <w:rPr>
          <w:rFonts w:ascii="Times New Roman" w:hAnsi="Times New Roman" w:cs="Times New Roman"/>
          <w:sz w:val="24"/>
          <w:szCs w:val="24"/>
        </w:rPr>
        <w:t xml:space="preserve"> </w:t>
      </w:r>
      <w:proofErr w:type="spellStart"/>
      <w:r w:rsidRPr="00E2047A">
        <w:rPr>
          <w:rFonts w:ascii="Times New Roman" w:hAnsi="Times New Roman" w:cs="Times New Roman"/>
          <w:sz w:val="24"/>
          <w:szCs w:val="24"/>
        </w:rPr>
        <w:t>melhor</w:t>
      </w:r>
      <w:proofErr w:type="spellEnd"/>
      <w:r w:rsidRPr="00E2047A">
        <w:rPr>
          <w:rFonts w:ascii="Times New Roman" w:hAnsi="Times New Roman" w:cs="Times New Roman"/>
          <w:sz w:val="24"/>
          <w:szCs w:val="24"/>
        </w:rPr>
        <w:t xml:space="preserve"> </w:t>
      </w:r>
      <w:proofErr w:type="spellStart"/>
      <w:r w:rsidRPr="00E2047A">
        <w:rPr>
          <w:rFonts w:ascii="Times New Roman" w:hAnsi="Times New Roman" w:cs="Times New Roman"/>
          <w:sz w:val="24"/>
          <w:szCs w:val="24"/>
        </w:rPr>
        <w:t>desempenho</w:t>
      </w:r>
      <w:proofErr w:type="spellEnd"/>
      <w:r w:rsidRPr="00E2047A">
        <w:rPr>
          <w:rFonts w:ascii="Times New Roman" w:hAnsi="Times New Roman" w:cs="Times New Roman"/>
          <w:sz w:val="24"/>
          <w:szCs w:val="24"/>
        </w:rPr>
        <w:t xml:space="preserve"> </w:t>
      </w:r>
      <w:proofErr w:type="spellStart"/>
      <w:r w:rsidRPr="00E2047A">
        <w:rPr>
          <w:rFonts w:ascii="Times New Roman" w:hAnsi="Times New Roman" w:cs="Times New Roman"/>
          <w:sz w:val="24"/>
          <w:szCs w:val="24"/>
        </w:rPr>
        <w:t>acadêmico</w:t>
      </w:r>
      <w:proofErr w:type="spellEnd"/>
      <w:r w:rsidRPr="00E2047A">
        <w:rPr>
          <w:rFonts w:ascii="Times New Roman" w:hAnsi="Times New Roman" w:cs="Times New Roman"/>
          <w:sz w:val="24"/>
          <w:szCs w:val="24"/>
        </w:rPr>
        <w:t xml:space="preserve">; a </w:t>
      </w:r>
      <w:proofErr w:type="spellStart"/>
      <w:r w:rsidRPr="00E2047A">
        <w:rPr>
          <w:rFonts w:ascii="Times New Roman" w:hAnsi="Times New Roman" w:cs="Times New Roman"/>
          <w:sz w:val="24"/>
          <w:szCs w:val="24"/>
        </w:rPr>
        <w:t>ocupação</w:t>
      </w:r>
      <w:proofErr w:type="spellEnd"/>
      <w:r w:rsidRPr="00E2047A">
        <w:rPr>
          <w:rFonts w:ascii="Times New Roman" w:hAnsi="Times New Roman" w:cs="Times New Roman"/>
          <w:sz w:val="24"/>
          <w:szCs w:val="24"/>
        </w:rPr>
        <w:t xml:space="preserve"> da </w:t>
      </w:r>
      <w:proofErr w:type="spellStart"/>
      <w:r w:rsidRPr="00E2047A">
        <w:rPr>
          <w:rFonts w:ascii="Times New Roman" w:hAnsi="Times New Roman" w:cs="Times New Roman"/>
          <w:sz w:val="24"/>
          <w:szCs w:val="24"/>
        </w:rPr>
        <w:t>mãe</w:t>
      </w:r>
      <w:proofErr w:type="spellEnd"/>
      <w:r w:rsidRPr="00E2047A">
        <w:rPr>
          <w:rFonts w:ascii="Times New Roman" w:hAnsi="Times New Roman" w:cs="Times New Roman"/>
          <w:sz w:val="24"/>
          <w:szCs w:val="24"/>
        </w:rPr>
        <w:t xml:space="preserve"> </w:t>
      </w:r>
      <w:proofErr w:type="spellStart"/>
      <w:r w:rsidRPr="00E2047A">
        <w:rPr>
          <w:rFonts w:ascii="Times New Roman" w:hAnsi="Times New Roman" w:cs="Times New Roman"/>
          <w:sz w:val="24"/>
          <w:szCs w:val="24"/>
        </w:rPr>
        <w:t>não</w:t>
      </w:r>
      <w:proofErr w:type="spellEnd"/>
      <w:r w:rsidRPr="00E2047A">
        <w:rPr>
          <w:rFonts w:ascii="Times New Roman" w:hAnsi="Times New Roman" w:cs="Times New Roman"/>
          <w:sz w:val="24"/>
          <w:szCs w:val="24"/>
        </w:rPr>
        <w:t xml:space="preserve"> </w:t>
      </w:r>
      <w:proofErr w:type="spellStart"/>
      <w:r w:rsidRPr="00E2047A">
        <w:rPr>
          <w:rFonts w:ascii="Times New Roman" w:hAnsi="Times New Roman" w:cs="Times New Roman"/>
          <w:sz w:val="24"/>
          <w:szCs w:val="24"/>
        </w:rPr>
        <w:t>foi</w:t>
      </w:r>
      <w:proofErr w:type="spellEnd"/>
      <w:r w:rsidRPr="00E2047A">
        <w:rPr>
          <w:rFonts w:ascii="Times New Roman" w:hAnsi="Times New Roman" w:cs="Times New Roman"/>
          <w:sz w:val="24"/>
          <w:szCs w:val="24"/>
        </w:rPr>
        <w:t xml:space="preserve"> </w:t>
      </w:r>
      <w:proofErr w:type="spellStart"/>
      <w:r w:rsidRPr="00E2047A">
        <w:rPr>
          <w:rFonts w:ascii="Times New Roman" w:hAnsi="Times New Roman" w:cs="Times New Roman"/>
          <w:sz w:val="24"/>
          <w:szCs w:val="24"/>
        </w:rPr>
        <w:t>estatisticamente</w:t>
      </w:r>
      <w:proofErr w:type="spellEnd"/>
      <w:r w:rsidRPr="00E2047A">
        <w:rPr>
          <w:rFonts w:ascii="Times New Roman" w:hAnsi="Times New Roman" w:cs="Times New Roman"/>
          <w:sz w:val="24"/>
          <w:szCs w:val="24"/>
        </w:rPr>
        <w:t xml:space="preserve"> significante.</w:t>
      </w:r>
    </w:p>
    <w:p w14:paraId="647687A9" w14:textId="73682224" w:rsidR="00E2047A" w:rsidRDefault="00E2047A" w:rsidP="00E2047A">
      <w:pPr>
        <w:spacing w:after="0" w:line="360" w:lineRule="auto"/>
        <w:jc w:val="both"/>
        <w:rPr>
          <w:rFonts w:ascii="Times New Roman" w:hAnsi="Times New Roman" w:cs="Times New Roman"/>
          <w:sz w:val="24"/>
          <w:szCs w:val="24"/>
        </w:rPr>
      </w:pPr>
      <w:proofErr w:type="spellStart"/>
      <w:r w:rsidRPr="00E2047A">
        <w:rPr>
          <w:rFonts w:ascii="Calibri" w:hAnsi="Calibri" w:cs="Calibri"/>
          <w:b/>
          <w:sz w:val="28"/>
          <w:szCs w:val="24"/>
          <w:lang w:val="es-ES"/>
        </w:rPr>
        <w:t>Palavras</w:t>
      </w:r>
      <w:proofErr w:type="spellEnd"/>
      <w:r w:rsidRPr="00E2047A">
        <w:rPr>
          <w:rFonts w:ascii="Calibri" w:hAnsi="Calibri" w:cs="Calibri"/>
          <w:b/>
          <w:sz w:val="28"/>
          <w:szCs w:val="24"/>
          <w:lang w:val="es-ES"/>
        </w:rPr>
        <w:t>-chave:</w:t>
      </w:r>
      <w:r w:rsidRPr="00E2047A">
        <w:rPr>
          <w:rFonts w:ascii="Times New Roman" w:hAnsi="Times New Roman" w:cs="Times New Roman"/>
          <w:sz w:val="24"/>
          <w:szCs w:val="24"/>
        </w:rPr>
        <w:t xml:space="preserve"> </w:t>
      </w:r>
      <w:proofErr w:type="spellStart"/>
      <w:r w:rsidRPr="00E2047A">
        <w:rPr>
          <w:rFonts w:ascii="Times New Roman" w:hAnsi="Times New Roman" w:cs="Times New Roman"/>
          <w:sz w:val="24"/>
          <w:szCs w:val="24"/>
        </w:rPr>
        <w:t>Chaid</w:t>
      </w:r>
      <w:proofErr w:type="spellEnd"/>
      <w:r w:rsidRPr="00E2047A">
        <w:rPr>
          <w:rFonts w:ascii="Times New Roman" w:hAnsi="Times New Roman" w:cs="Times New Roman"/>
          <w:sz w:val="24"/>
          <w:szCs w:val="24"/>
        </w:rPr>
        <w:t xml:space="preserve">, </w:t>
      </w:r>
      <w:proofErr w:type="spellStart"/>
      <w:r w:rsidRPr="00E2047A">
        <w:rPr>
          <w:rFonts w:ascii="Times New Roman" w:hAnsi="Times New Roman" w:cs="Times New Roman"/>
          <w:sz w:val="24"/>
          <w:szCs w:val="24"/>
        </w:rPr>
        <w:t>estudantes</w:t>
      </w:r>
      <w:proofErr w:type="spellEnd"/>
      <w:r w:rsidRPr="00E2047A">
        <w:rPr>
          <w:rFonts w:ascii="Times New Roman" w:hAnsi="Times New Roman" w:cs="Times New Roman"/>
          <w:sz w:val="24"/>
          <w:szCs w:val="24"/>
        </w:rPr>
        <w:t xml:space="preserve">, </w:t>
      </w:r>
      <w:proofErr w:type="spellStart"/>
      <w:r w:rsidRPr="00E2047A">
        <w:rPr>
          <w:rFonts w:ascii="Times New Roman" w:hAnsi="Times New Roman" w:cs="Times New Roman"/>
          <w:sz w:val="24"/>
          <w:szCs w:val="24"/>
        </w:rPr>
        <w:t>ocupação</w:t>
      </w:r>
      <w:proofErr w:type="spellEnd"/>
      <w:r w:rsidRPr="00E2047A">
        <w:rPr>
          <w:rFonts w:ascii="Times New Roman" w:hAnsi="Times New Roman" w:cs="Times New Roman"/>
          <w:sz w:val="24"/>
          <w:szCs w:val="24"/>
        </w:rPr>
        <w:t xml:space="preserve">, </w:t>
      </w:r>
      <w:proofErr w:type="spellStart"/>
      <w:r w:rsidRPr="00E2047A">
        <w:rPr>
          <w:rFonts w:ascii="Times New Roman" w:hAnsi="Times New Roman" w:cs="Times New Roman"/>
          <w:sz w:val="24"/>
          <w:szCs w:val="24"/>
        </w:rPr>
        <w:t>pais</w:t>
      </w:r>
      <w:proofErr w:type="spellEnd"/>
      <w:r w:rsidRPr="00E2047A">
        <w:rPr>
          <w:rFonts w:ascii="Times New Roman" w:hAnsi="Times New Roman" w:cs="Times New Roman"/>
          <w:sz w:val="24"/>
          <w:szCs w:val="24"/>
        </w:rPr>
        <w:t xml:space="preserve">, </w:t>
      </w:r>
      <w:proofErr w:type="spellStart"/>
      <w:r w:rsidRPr="00E2047A">
        <w:rPr>
          <w:rFonts w:ascii="Times New Roman" w:hAnsi="Times New Roman" w:cs="Times New Roman"/>
          <w:sz w:val="24"/>
          <w:szCs w:val="24"/>
        </w:rPr>
        <w:t>atuação</w:t>
      </w:r>
      <w:proofErr w:type="spellEnd"/>
      <w:r w:rsidRPr="00E2047A">
        <w:rPr>
          <w:rFonts w:ascii="Times New Roman" w:hAnsi="Times New Roman" w:cs="Times New Roman"/>
          <w:sz w:val="24"/>
          <w:szCs w:val="24"/>
        </w:rPr>
        <w:t>.</w:t>
      </w:r>
    </w:p>
    <w:p w14:paraId="79EFD15E" w14:textId="74BD355F" w:rsidR="00E2047A" w:rsidRDefault="00E2047A" w:rsidP="00E2047A">
      <w:pPr>
        <w:pStyle w:val="HTMLconformatoprevio"/>
        <w:shd w:val="clear" w:color="auto" w:fill="FFFFFF"/>
        <w:rPr>
          <w:rFonts w:ascii="Times New Roman" w:hAnsi="Times New Roman"/>
          <w:color w:val="000000"/>
          <w:sz w:val="24"/>
        </w:rPr>
      </w:pPr>
      <w:r w:rsidRPr="007B756F">
        <w:rPr>
          <w:rFonts w:ascii="Times New Roman" w:hAnsi="Times New Roman"/>
          <w:b/>
          <w:color w:val="000000"/>
          <w:sz w:val="24"/>
        </w:rPr>
        <w:t>Fecha Recepción:</w:t>
      </w:r>
      <w:r w:rsidRPr="007B756F">
        <w:rPr>
          <w:rFonts w:ascii="Times New Roman" w:hAnsi="Times New Roman"/>
          <w:color w:val="000000"/>
          <w:sz w:val="24"/>
        </w:rPr>
        <w:t xml:space="preserve"> </w:t>
      </w:r>
      <w:r>
        <w:rPr>
          <w:rFonts w:ascii="Times New Roman" w:hAnsi="Times New Roman"/>
          <w:color w:val="000000"/>
          <w:sz w:val="24"/>
        </w:rPr>
        <w:t>Junio 2019</w:t>
      </w:r>
      <w:r w:rsidRPr="007B756F">
        <w:rPr>
          <w:rFonts w:ascii="Times New Roman" w:hAnsi="Times New Roman"/>
          <w:color w:val="000000"/>
          <w:sz w:val="24"/>
        </w:rPr>
        <w:t xml:space="preserve">     </w:t>
      </w:r>
      <w:r>
        <w:rPr>
          <w:rFonts w:ascii="Times New Roman" w:hAnsi="Times New Roman"/>
          <w:color w:val="000000"/>
          <w:sz w:val="24"/>
        </w:rPr>
        <w:t xml:space="preserve">                              </w:t>
      </w:r>
      <w:r w:rsidRPr="007B756F">
        <w:rPr>
          <w:rFonts w:ascii="Times New Roman" w:hAnsi="Times New Roman"/>
          <w:b/>
          <w:color w:val="000000"/>
          <w:sz w:val="24"/>
        </w:rPr>
        <w:t>Fecha Aceptación:</w:t>
      </w:r>
      <w:r w:rsidRPr="007B756F">
        <w:rPr>
          <w:rFonts w:ascii="Times New Roman" w:hAnsi="Times New Roman"/>
          <w:color w:val="000000"/>
          <w:sz w:val="24"/>
        </w:rPr>
        <w:t xml:space="preserve"> </w:t>
      </w:r>
      <w:r>
        <w:rPr>
          <w:rFonts w:ascii="Times New Roman" w:hAnsi="Times New Roman"/>
          <w:color w:val="000000"/>
          <w:sz w:val="24"/>
        </w:rPr>
        <w:t>Octubre 2019</w:t>
      </w:r>
    </w:p>
    <w:p w14:paraId="27CAD444" w14:textId="003FEBD4" w:rsidR="00E2047A" w:rsidRPr="009022C4" w:rsidRDefault="00B728F9" w:rsidP="00E2047A">
      <w:pPr>
        <w:spacing w:after="0" w:line="360" w:lineRule="auto"/>
        <w:jc w:val="both"/>
        <w:rPr>
          <w:rFonts w:ascii="Times New Roman" w:hAnsi="Times New Roman" w:cs="Times New Roman"/>
          <w:sz w:val="24"/>
          <w:szCs w:val="24"/>
        </w:rPr>
      </w:pPr>
      <w:r>
        <w:rPr>
          <w:noProof/>
        </w:rPr>
        <w:pict w14:anchorId="3CD95DCA">
          <v:rect id="_x0000_i1025" alt="" style="width:453.2pt;height:.05pt;mso-width-percent:0;mso-height-percent:0;mso-width-percent:0;mso-height-percent:0" o:hralign="center" o:hrstd="t" o:hr="t" fillcolor="#a0a0a0" stroked="f"/>
        </w:pict>
      </w:r>
    </w:p>
    <w:p w14:paraId="08C98689" w14:textId="77777777" w:rsidR="00446CA7" w:rsidRDefault="00446CA7" w:rsidP="00446CA7">
      <w:pPr>
        <w:spacing w:after="0" w:line="360" w:lineRule="auto"/>
        <w:rPr>
          <w:rFonts w:ascii="Times New Roman" w:hAnsi="Times New Roman" w:cs="Times New Roman"/>
          <w:b/>
          <w:sz w:val="24"/>
          <w:szCs w:val="24"/>
        </w:rPr>
      </w:pPr>
    </w:p>
    <w:p w14:paraId="75190A66" w14:textId="768C8B51" w:rsidR="00F15066" w:rsidRPr="00053A1B" w:rsidRDefault="00053A1B" w:rsidP="00E2047A">
      <w:pPr>
        <w:spacing w:after="0" w:line="360" w:lineRule="auto"/>
        <w:jc w:val="center"/>
        <w:rPr>
          <w:rFonts w:ascii="Times New Roman" w:hAnsi="Times New Roman" w:cs="Times New Roman"/>
          <w:b/>
          <w:sz w:val="32"/>
          <w:szCs w:val="32"/>
        </w:rPr>
      </w:pPr>
      <w:r w:rsidRPr="00053A1B">
        <w:rPr>
          <w:rFonts w:ascii="Times New Roman" w:hAnsi="Times New Roman" w:cs="Times New Roman"/>
          <w:b/>
          <w:sz w:val="32"/>
          <w:szCs w:val="32"/>
        </w:rPr>
        <w:t>Introducción</w:t>
      </w:r>
    </w:p>
    <w:p w14:paraId="18C3D027" w14:textId="25BDD4D2" w:rsidR="00987E18" w:rsidRPr="009022C4" w:rsidRDefault="00555408" w:rsidP="00DC55DA">
      <w:pPr>
        <w:spacing w:after="0" w:line="360" w:lineRule="auto"/>
        <w:ind w:firstLine="708"/>
        <w:jc w:val="both"/>
        <w:rPr>
          <w:rFonts w:ascii="Times New Roman" w:hAnsi="Times New Roman" w:cs="Times New Roman"/>
          <w:sz w:val="24"/>
          <w:szCs w:val="24"/>
        </w:rPr>
      </w:pPr>
      <w:r w:rsidRPr="009022C4">
        <w:rPr>
          <w:rFonts w:ascii="Times New Roman" w:hAnsi="Times New Roman" w:cs="Times New Roman"/>
          <w:sz w:val="24"/>
          <w:szCs w:val="24"/>
        </w:rPr>
        <w:t>El rendimiento académico de estudiantes de diferentes niveles educativos ha sido ampliamente analizado considerando desde factores económicos</w:t>
      </w:r>
      <w:r w:rsidR="007869BF">
        <w:rPr>
          <w:rFonts w:ascii="Times New Roman" w:hAnsi="Times New Roman" w:cs="Times New Roman"/>
          <w:sz w:val="24"/>
          <w:szCs w:val="24"/>
        </w:rPr>
        <w:t xml:space="preserve"> hasta</w:t>
      </w:r>
      <w:r w:rsidR="007869BF" w:rsidRPr="009022C4">
        <w:rPr>
          <w:rFonts w:ascii="Times New Roman" w:hAnsi="Times New Roman" w:cs="Times New Roman"/>
          <w:sz w:val="24"/>
          <w:szCs w:val="24"/>
        </w:rPr>
        <w:t xml:space="preserve"> </w:t>
      </w:r>
      <w:r w:rsidRPr="009022C4">
        <w:rPr>
          <w:rFonts w:ascii="Times New Roman" w:hAnsi="Times New Roman" w:cs="Times New Roman"/>
          <w:sz w:val="24"/>
          <w:szCs w:val="24"/>
        </w:rPr>
        <w:t>sociales o psicológicos</w:t>
      </w:r>
      <w:r w:rsidR="004010D5" w:rsidRPr="009022C4">
        <w:rPr>
          <w:rFonts w:ascii="Times New Roman" w:hAnsi="Times New Roman" w:cs="Times New Roman"/>
          <w:sz w:val="24"/>
          <w:szCs w:val="24"/>
        </w:rPr>
        <w:t xml:space="preserve">. El rendimiento académico se refiere al nivel demostrado de conocimientos en un área o materia </w:t>
      </w:r>
      <w:r w:rsidR="000B600C" w:rsidRPr="009022C4">
        <w:rPr>
          <w:rFonts w:ascii="Times New Roman" w:hAnsi="Times New Roman" w:cs="Times New Roman"/>
          <w:sz w:val="24"/>
          <w:szCs w:val="24"/>
        </w:rPr>
        <w:t>reflejado a través de indicadores cuantitativos que generalmente están expresados con calificaciones ponderadas en el sistema vigesimal</w:t>
      </w:r>
      <w:r w:rsidR="00C77F85">
        <w:rPr>
          <w:rFonts w:ascii="Times New Roman" w:hAnsi="Times New Roman" w:cs="Times New Roman"/>
          <w:sz w:val="24"/>
          <w:szCs w:val="24"/>
        </w:rPr>
        <w:t>,</w:t>
      </w:r>
      <w:r w:rsidR="000B600C" w:rsidRPr="009022C4">
        <w:rPr>
          <w:rFonts w:ascii="Times New Roman" w:hAnsi="Times New Roman" w:cs="Times New Roman"/>
          <w:sz w:val="24"/>
          <w:szCs w:val="24"/>
        </w:rPr>
        <w:t xml:space="preserve"> cuyos rangos de aprobación son establecidos por un grupo social calificado para área</w:t>
      </w:r>
      <w:r w:rsidR="00075046" w:rsidRPr="009022C4">
        <w:rPr>
          <w:rFonts w:ascii="Times New Roman" w:hAnsi="Times New Roman" w:cs="Times New Roman"/>
          <w:sz w:val="24"/>
          <w:szCs w:val="24"/>
        </w:rPr>
        <w:t xml:space="preserve">s del conocimiento determinadas </w:t>
      </w:r>
      <w:r w:rsidR="00B74A6E" w:rsidRPr="009022C4">
        <w:rPr>
          <w:rFonts w:ascii="Times New Roman" w:hAnsi="Times New Roman" w:cs="Times New Roman"/>
          <w:noProof/>
          <w:sz w:val="24"/>
          <w:szCs w:val="24"/>
        </w:rPr>
        <w:t>(Coschiza, Fernández, Redcozub, Nievas</w:t>
      </w:r>
      <w:r w:rsidR="00C77F85">
        <w:rPr>
          <w:rFonts w:ascii="Times New Roman" w:hAnsi="Times New Roman" w:cs="Times New Roman"/>
          <w:noProof/>
          <w:sz w:val="24"/>
          <w:szCs w:val="24"/>
        </w:rPr>
        <w:t xml:space="preserve"> y</w:t>
      </w:r>
      <w:r w:rsidR="00B74A6E" w:rsidRPr="009022C4">
        <w:rPr>
          <w:rFonts w:ascii="Times New Roman" w:hAnsi="Times New Roman" w:cs="Times New Roman"/>
          <w:noProof/>
          <w:sz w:val="24"/>
          <w:szCs w:val="24"/>
        </w:rPr>
        <w:t xml:space="preserve"> Ruiz, 2016)</w:t>
      </w:r>
      <w:r w:rsidR="00D477F9" w:rsidRPr="009022C4">
        <w:rPr>
          <w:rFonts w:ascii="Times New Roman" w:hAnsi="Times New Roman" w:cs="Times New Roman"/>
          <w:sz w:val="24"/>
          <w:szCs w:val="24"/>
        </w:rPr>
        <w:t>.</w:t>
      </w:r>
    </w:p>
    <w:p w14:paraId="1FD53738" w14:textId="3AD8F96F" w:rsidR="001F5794" w:rsidRPr="009022C4" w:rsidRDefault="008B7991" w:rsidP="00DC55DA">
      <w:pPr>
        <w:spacing w:after="0" w:line="360" w:lineRule="auto"/>
        <w:ind w:firstLine="708"/>
        <w:jc w:val="both"/>
        <w:rPr>
          <w:rFonts w:ascii="Times New Roman" w:hAnsi="Times New Roman" w:cs="Times New Roman"/>
          <w:sz w:val="24"/>
          <w:szCs w:val="24"/>
        </w:rPr>
      </w:pPr>
      <w:r w:rsidRPr="009022C4">
        <w:rPr>
          <w:rFonts w:ascii="Times New Roman" w:hAnsi="Times New Roman" w:cs="Times New Roman"/>
          <w:sz w:val="24"/>
          <w:szCs w:val="24"/>
        </w:rPr>
        <w:t xml:space="preserve">El promedio de calificaciones son el reflejo de evaluaciones y exámenes en los que el estudiante demuestra los conocimientos relacionados con diferentes áreas o materias que se consideran necesarias para su desarrollo como miembro de la sociedad, por lo cual puede ser utilizado como criterio de desempeño académico </w:t>
      </w:r>
      <w:r w:rsidR="00C77F85">
        <w:rPr>
          <w:rFonts w:ascii="Times New Roman" w:hAnsi="Times New Roman" w:cs="Times New Roman"/>
          <w:sz w:val="24"/>
          <w:szCs w:val="24"/>
        </w:rPr>
        <w:t>(</w:t>
      </w:r>
      <w:r w:rsidR="00B74A6E" w:rsidRPr="009022C4">
        <w:rPr>
          <w:rFonts w:ascii="Times New Roman" w:hAnsi="Times New Roman" w:cs="Times New Roman"/>
          <w:noProof/>
          <w:sz w:val="24"/>
          <w:szCs w:val="24"/>
        </w:rPr>
        <w:t>Reyes,</w:t>
      </w:r>
      <w:r w:rsidR="00C77F85">
        <w:rPr>
          <w:rFonts w:ascii="Times New Roman" w:hAnsi="Times New Roman" w:cs="Times New Roman"/>
          <w:noProof/>
          <w:sz w:val="24"/>
          <w:szCs w:val="24"/>
        </w:rPr>
        <w:t xml:space="preserve"> </w:t>
      </w:r>
      <w:r w:rsidR="00C77F85" w:rsidRPr="009022C4">
        <w:rPr>
          <w:rFonts w:ascii="Times New Roman" w:hAnsi="Times New Roman" w:cs="Times New Roman"/>
          <w:noProof/>
          <w:sz w:val="24"/>
          <w:szCs w:val="24"/>
          <w:lang w:val="es-ES"/>
        </w:rPr>
        <w:t>Godínez, Ariza, Sánchez</w:t>
      </w:r>
      <w:r w:rsidR="00C77F85">
        <w:rPr>
          <w:rFonts w:ascii="Times New Roman" w:hAnsi="Times New Roman" w:cs="Times New Roman"/>
          <w:noProof/>
          <w:sz w:val="24"/>
          <w:szCs w:val="24"/>
          <w:lang w:val="es-ES"/>
        </w:rPr>
        <w:t xml:space="preserve"> y</w:t>
      </w:r>
      <w:r w:rsidR="00C77F85" w:rsidRPr="009022C4">
        <w:rPr>
          <w:rFonts w:ascii="Times New Roman" w:hAnsi="Times New Roman" w:cs="Times New Roman"/>
          <w:noProof/>
          <w:sz w:val="24"/>
          <w:szCs w:val="24"/>
          <w:lang w:val="es-ES"/>
        </w:rPr>
        <w:t xml:space="preserve"> Torreblanca</w:t>
      </w:r>
      <w:r w:rsidR="00C77F85">
        <w:rPr>
          <w:rFonts w:ascii="Times New Roman" w:hAnsi="Times New Roman" w:cs="Times New Roman"/>
          <w:noProof/>
          <w:sz w:val="24"/>
          <w:szCs w:val="24"/>
          <w:lang w:val="es-ES"/>
        </w:rPr>
        <w:t>,</w:t>
      </w:r>
      <w:r w:rsidR="00B74A6E" w:rsidRPr="009022C4">
        <w:rPr>
          <w:rFonts w:ascii="Times New Roman" w:hAnsi="Times New Roman" w:cs="Times New Roman"/>
          <w:noProof/>
          <w:sz w:val="24"/>
          <w:szCs w:val="24"/>
        </w:rPr>
        <w:t xml:space="preserve"> 2014)</w:t>
      </w:r>
      <w:r w:rsidRPr="009022C4">
        <w:rPr>
          <w:rFonts w:ascii="Times New Roman" w:hAnsi="Times New Roman" w:cs="Times New Roman"/>
          <w:sz w:val="24"/>
          <w:szCs w:val="24"/>
        </w:rPr>
        <w:t>.</w:t>
      </w:r>
    </w:p>
    <w:p w14:paraId="304AA392" w14:textId="4C972E4E" w:rsidR="001F5794" w:rsidRPr="009022C4" w:rsidRDefault="00867A9A" w:rsidP="00DC55DA">
      <w:pPr>
        <w:spacing w:after="0" w:line="360" w:lineRule="auto"/>
        <w:ind w:firstLine="708"/>
        <w:jc w:val="both"/>
        <w:rPr>
          <w:rFonts w:ascii="Times New Roman" w:hAnsi="Times New Roman" w:cs="Times New Roman"/>
          <w:sz w:val="24"/>
          <w:szCs w:val="24"/>
        </w:rPr>
      </w:pPr>
      <w:r w:rsidRPr="009022C4">
        <w:rPr>
          <w:rFonts w:ascii="Times New Roman" w:hAnsi="Times New Roman" w:cs="Times New Roman"/>
          <w:sz w:val="24"/>
          <w:szCs w:val="24"/>
        </w:rPr>
        <w:t>En el mismo sentido,</w:t>
      </w:r>
      <w:r w:rsidR="009E0897" w:rsidRPr="009022C4">
        <w:rPr>
          <w:rFonts w:ascii="Times New Roman" w:hAnsi="Times New Roman" w:cs="Times New Roman"/>
          <w:sz w:val="24"/>
          <w:szCs w:val="24"/>
        </w:rPr>
        <w:t xml:space="preserve"> Ravelo (2013) </w:t>
      </w:r>
      <w:r w:rsidRPr="009022C4">
        <w:rPr>
          <w:rFonts w:ascii="Times New Roman" w:hAnsi="Times New Roman" w:cs="Times New Roman"/>
          <w:sz w:val="24"/>
          <w:szCs w:val="24"/>
        </w:rPr>
        <w:t xml:space="preserve">indica que el rendimiento académico </w:t>
      </w:r>
      <w:r w:rsidR="008A583C" w:rsidRPr="009022C4">
        <w:rPr>
          <w:rFonts w:ascii="Times New Roman" w:hAnsi="Times New Roman" w:cs="Times New Roman"/>
          <w:sz w:val="24"/>
          <w:szCs w:val="24"/>
        </w:rPr>
        <w:t>es resultado de la interacción de múltiples aspectos de lo que le pasa al estudiante de educación superior y se puede medir con las calificaciones obtenidas durante el proceso educativo.</w:t>
      </w:r>
    </w:p>
    <w:p w14:paraId="3A71EDC2" w14:textId="196411A6" w:rsidR="001F5794" w:rsidRPr="009022C4" w:rsidRDefault="00304195" w:rsidP="00DC55DA">
      <w:pPr>
        <w:spacing w:after="0" w:line="360" w:lineRule="auto"/>
        <w:ind w:firstLine="708"/>
        <w:jc w:val="both"/>
        <w:rPr>
          <w:rFonts w:ascii="Times New Roman" w:hAnsi="Times New Roman" w:cs="Times New Roman"/>
          <w:sz w:val="24"/>
          <w:szCs w:val="24"/>
        </w:rPr>
      </w:pPr>
      <w:r w:rsidRPr="009022C4">
        <w:rPr>
          <w:rFonts w:ascii="Times New Roman" w:hAnsi="Times New Roman" w:cs="Times New Roman"/>
          <w:sz w:val="24"/>
          <w:szCs w:val="24"/>
        </w:rPr>
        <w:t xml:space="preserve">Mamiseishvili </w:t>
      </w:r>
      <w:r w:rsidR="003231D9" w:rsidRPr="009022C4">
        <w:rPr>
          <w:rFonts w:ascii="Times New Roman" w:hAnsi="Times New Roman" w:cs="Times New Roman"/>
          <w:sz w:val="24"/>
          <w:szCs w:val="24"/>
        </w:rPr>
        <w:t>(</w:t>
      </w:r>
      <w:r w:rsidRPr="009022C4">
        <w:rPr>
          <w:rFonts w:ascii="Times New Roman" w:hAnsi="Times New Roman" w:cs="Times New Roman"/>
          <w:sz w:val="24"/>
          <w:szCs w:val="24"/>
        </w:rPr>
        <w:t>2012</w:t>
      </w:r>
      <w:r w:rsidR="003231D9" w:rsidRPr="009022C4">
        <w:rPr>
          <w:rFonts w:ascii="Times New Roman" w:hAnsi="Times New Roman" w:cs="Times New Roman"/>
          <w:sz w:val="24"/>
          <w:szCs w:val="24"/>
        </w:rPr>
        <w:t>) indica que los factores que ayudan a elevar el rendimiento académico son las habilidades para el estudio y la administración del tiempo, el apoyo de la familia, los compañeros y los profesores</w:t>
      </w:r>
      <w:r w:rsidR="00986049" w:rsidRPr="009022C4">
        <w:rPr>
          <w:rFonts w:ascii="Times New Roman" w:hAnsi="Times New Roman" w:cs="Times New Roman"/>
          <w:sz w:val="24"/>
          <w:szCs w:val="24"/>
        </w:rPr>
        <w:t xml:space="preserve">; es decir, depende de la interacción de diversos </w:t>
      </w:r>
      <w:r w:rsidR="00986049" w:rsidRPr="009022C4">
        <w:rPr>
          <w:rFonts w:ascii="Times New Roman" w:hAnsi="Times New Roman" w:cs="Times New Roman"/>
          <w:sz w:val="24"/>
          <w:szCs w:val="24"/>
        </w:rPr>
        <w:lastRenderedPageBreak/>
        <w:t>factores que se relacionan entre sí</w:t>
      </w:r>
      <w:r w:rsidR="00C77F85">
        <w:rPr>
          <w:rFonts w:ascii="Times New Roman" w:hAnsi="Times New Roman" w:cs="Times New Roman"/>
          <w:sz w:val="24"/>
          <w:szCs w:val="24"/>
        </w:rPr>
        <w:t>, tal y</w:t>
      </w:r>
      <w:r w:rsidR="00E05899" w:rsidRPr="009022C4">
        <w:rPr>
          <w:rFonts w:ascii="Times New Roman" w:hAnsi="Times New Roman" w:cs="Times New Roman"/>
          <w:sz w:val="24"/>
          <w:szCs w:val="24"/>
        </w:rPr>
        <w:t xml:space="preserve"> com</w:t>
      </w:r>
      <w:r w:rsidR="00BB129C" w:rsidRPr="009022C4">
        <w:rPr>
          <w:rFonts w:ascii="Times New Roman" w:hAnsi="Times New Roman" w:cs="Times New Roman"/>
          <w:sz w:val="24"/>
          <w:szCs w:val="24"/>
        </w:rPr>
        <w:t>o los factores socioeconómic</w:t>
      </w:r>
      <w:r w:rsidR="00B74A6E">
        <w:rPr>
          <w:rFonts w:ascii="Times New Roman" w:hAnsi="Times New Roman" w:cs="Times New Roman"/>
          <w:sz w:val="24"/>
          <w:szCs w:val="24"/>
        </w:rPr>
        <w:t>o</w:t>
      </w:r>
      <w:r w:rsidR="00BB129C" w:rsidRPr="009022C4">
        <w:rPr>
          <w:rFonts w:ascii="Times New Roman" w:hAnsi="Times New Roman" w:cs="Times New Roman"/>
          <w:sz w:val="24"/>
          <w:szCs w:val="24"/>
        </w:rPr>
        <w:t>s</w:t>
      </w:r>
      <w:r w:rsidR="00E05899" w:rsidRPr="009022C4">
        <w:rPr>
          <w:rFonts w:ascii="Times New Roman" w:hAnsi="Times New Roman" w:cs="Times New Roman"/>
          <w:sz w:val="24"/>
          <w:szCs w:val="24"/>
        </w:rPr>
        <w:t xml:space="preserve"> del entorno familiar</w:t>
      </w:r>
      <w:r w:rsidR="00C77F85">
        <w:rPr>
          <w:rFonts w:ascii="Times New Roman" w:hAnsi="Times New Roman" w:cs="Times New Roman"/>
          <w:sz w:val="24"/>
          <w:szCs w:val="24"/>
        </w:rPr>
        <w:t>,</w:t>
      </w:r>
      <w:r w:rsidR="00986049" w:rsidRPr="009022C4">
        <w:rPr>
          <w:rFonts w:ascii="Times New Roman" w:hAnsi="Times New Roman" w:cs="Times New Roman"/>
          <w:sz w:val="24"/>
          <w:szCs w:val="24"/>
        </w:rPr>
        <w:t xml:space="preserve"> y no </w:t>
      </w:r>
      <w:r w:rsidR="00F33443" w:rsidRPr="009022C4">
        <w:rPr>
          <w:rFonts w:ascii="Times New Roman" w:hAnsi="Times New Roman" w:cs="Times New Roman"/>
          <w:sz w:val="24"/>
          <w:szCs w:val="24"/>
        </w:rPr>
        <w:t>s</w:t>
      </w:r>
      <w:r w:rsidR="00F33443">
        <w:rPr>
          <w:rFonts w:ascii="Times New Roman" w:hAnsi="Times New Roman" w:cs="Times New Roman"/>
          <w:sz w:val="24"/>
          <w:szCs w:val="24"/>
        </w:rPr>
        <w:t>o</w:t>
      </w:r>
      <w:r w:rsidR="00F33443" w:rsidRPr="009022C4">
        <w:rPr>
          <w:rFonts w:ascii="Times New Roman" w:hAnsi="Times New Roman" w:cs="Times New Roman"/>
          <w:sz w:val="24"/>
          <w:szCs w:val="24"/>
        </w:rPr>
        <w:t xml:space="preserve">lo </w:t>
      </w:r>
      <w:r w:rsidR="00986049" w:rsidRPr="009022C4">
        <w:rPr>
          <w:rFonts w:ascii="Times New Roman" w:hAnsi="Times New Roman" w:cs="Times New Roman"/>
          <w:sz w:val="24"/>
          <w:szCs w:val="24"/>
        </w:rPr>
        <w:t xml:space="preserve">del sistema escolar </w:t>
      </w:r>
      <w:r w:rsidR="00B74A6E" w:rsidRPr="009022C4">
        <w:rPr>
          <w:rFonts w:ascii="Times New Roman" w:hAnsi="Times New Roman" w:cs="Times New Roman"/>
          <w:noProof/>
          <w:sz w:val="24"/>
          <w:szCs w:val="24"/>
        </w:rPr>
        <w:t>(García, Soto</w:t>
      </w:r>
      <w:r w:rsidR="00C77F85">
        <w:rPr>
          <w:rFonts w:ascii="Times New Roman" w:hAnsi="Times New Roman" w:cs="Times New Roman"/>
          <w:noProof/>
          <w:sz w:val="24"/>
          <w:szCs w:val="24"/>
        </w:rPr>
        <w:t xml:space="preserve"> y</w:t>
      </w:r>
      <w:r w:rsidR="00B74A6E" w:rsidRPr="009022C4">
        <w:rPr>
          <w:rFonts w:ascii="Times New Roman" w:hAnsi="Times New Roman" w:cs="Times New Roman"/>
          <w:noProof/>
          <w:sz w:val="24"/>
          <w:szCs w:val="24"/>
        </w:rPr>
        <w:t xml:space="preserve"> Ochoa, 2013)</w:t>
      </w:r>
      <w:r w:rsidR="003231D9" w:rsidRPr="009022C4">
        <w:rPr>
          <w:rFonts w:ascii="Times New Roman" w:hAnsi="Times New Roman" w:cs="Times New Roman"/>
          <w:sz w:val="24"/>
          <w:szCs w:val="24"/>
        </w:rPr>
        <w:t xml:space="preserve">. Cabe mencionar que el apoyo de la familia puede </w:t>
      </w:r>
      <w:r w:rsidR="00552A24">
        <w:rPr>
          <w:rFonts w:ascii="Times New Roman" w:hAnsi="Times New Roman" w:cs="Times New Roman"/>
          <w:sz w:val="24"/>
          <w:szCs w:val="24"/>
        </w:rPr>
        <w:t>darse</w:t>
      </w:r>
      <w:r w:rsidR="00552A24" w:rsidRPr="009022C4">
        <w:rPr>
          <w:rFonts w:ascii="Times New Roman" w:hAnsi="Times New Roman" w:cs="Times New Roman"/>
          <w:sz w:val="24"/>
          <w:szCs w:val="24"/>
        </w:rPr>
        <w:t xml:space="preserve"> </w:t>
      </w:r>
      <w:r w:rsidR="00552A24">
        <w:rPr>
          <w:rFonts w:ascii="Times New Roman" w:hAnsi="Times New Roman" w:cs="Times New Roman"/>
          <w:sz w:val="24"/>
          <w:szCs w:val="24"/>
        </w:rPr>
        <w:t>de</w:t>
      </w:r>
      <w:r w:rsidR="00552A24" w:rsidRPr="009022C4">
        <w:rPr>
          <w:rFonts w:ascii="Times New Roman" w:hAnsi="Times New Roman" w:cs="Times New Roman"/>
          <w:sz w:val="24"/>
          <w:szCs w:val="24"/>
        </w:rPr>
        <w:t xml:space="preserve"> </w:t>
      </w:r>
      <w:r w:rsidR="003231D9" w:rsidRPr="009022C4">
        <w:rPr>
          <w:rFonts w:ascii="Times New Roman" w:hAnsi="Times New Roman" w:cs="Times New Roman"/>
          <w:sz w:val="24"/>
          <w:szCs w:val="24"/>
        </w:rPr>
        <w:t>forma monetaria, psicológica</w:t>
      </w:r>
      <w:r w:rsidR="00D321D1" w:rsidRPr="009022C4">
        <w:rPr>
          <w:rFonts w:ascii="Times New Roman" w:hAnsi="Times New Roman" w:cs="Times New Roman"/>
          <w:sz w:val="24"/>
          <w:szCs w:val="24"/>
        </w:rPr>
        <w:t>, disponibilidad de materiales para el estudio y transferencia de conocimiento.</w:t>
      </w:r>
      <w:r w:rsidR="005B42CA" w:rsidRPr="009022C4">
        <w:rPr>
          <w:rFonts w:ascii="Times New Roman" w:hAnsi="Times New Roman" w:cs="Times New Roman"/>
          <w:sz w:val="24"/>
          <w:szCs w:val="24"/>
        </w:rPr>
        <w:t xml:space="preserve"> El rendimiento académico está directamente relacionado con el capital humano</w:t>
      </w:r>
      <w:r w:rsidR="00552A24">
        <w:rPr>
          <w:rFonts w:ascii="Times New Roman" w:hAnsi="Times New Roman" w:cs="Times New Roman"/>
          <w:sz w:val="24"/>
          <w:szCs w:val="24"/>
        </w:rPr>
        <w:t>,</w:t>
      </w:r>
      <w:r w:rsidR="005B42CA" w:rsidRPr="009022C4">
        <w:rPr>
          <w:rFonts w:ascii="Times New Roman" w:hAnsi="Times New Roman" w:cs="Times New Roman"/>
          <w:sz w:val="24"/>
          <w:szCs w:val="24"/>
        </w:rPr>
        <w:t xml:space="preserve"> considerado un elemento primordial para el crecimiento económico de un país (Baumann </w:t>
      </w:r>
      <w:r w:rsidR="00552A24">
        <w:rPr>
          <w:rFonts w:ascii="Times New Roman" w:hAnsi="Times New Roman" w:cs="Times New Roman"/>
          <w:sz w:val="24"/>
          <w:szCs w:val="24"/>
        </w:rPr>
        <w:t>y</w:t>
      </w:r>
      <w:r w:rsidR="00552A24" w:rsidRPr="009022C4">
        <w:rPr>
          <w:rFonts w:ascii="Times New Roman" w:hAnsi="Times New Roman" w:cs="Times New Roman"/>
          <w:sz w:val="24"/>
          <w:szCs w:val="24"/>
        </w:rPr>
        <w:t xml:space="preserve"> </w:t>
      </w:r>
      <w:r w:rsidR="005B42CA" w:rsidRPr="009022C4">
        <w:rPr>
          <w:rFonts w:ascii="Times New Roman" w:hAnsi="Times New Roman" w:cs="Times New Roman"/>
          <w:sz w:val="24"/>
          <w:szCs w:val="24"/>
        </w:rPr>
        <w:t>Hamin, 2011).</w:t>
      </w:r>
      <w:r w:rsidR="003231D9" w:rsidRPr="009022C4">
        <w:rPr>
          <w:rFonts w:ascii="Times New Roman" w:hAnsi="Times New Roman" w:cs="Times New Roman"/>
          <w:sz w:val="24"/>
          <w:szCs w:val="24"/>
        </w:rPr>
        <w:t xml:space="preserve"> </w:t>
      </w:r>
    </w:p>
    <w:p w14:paraId="0B2FFD4A" w14:textId="77777777" w:rsidR="00446CA7" w:rsidRDefault="00446CA7" w:rsidP="00446CA7">
      <w:pPr>
        <w:spacing w:after="0" w:line="360" w:lineRule="auto"/>
        <w:rPr>
          <w:rFonts w:ascii="Times New Roman" w:hAnsi="Times New Roman" w:cs="Times New Roman"/>
          <w:b/>
          <w:sz w:val="28"/>
          <w:szCs w:val="28"/>
        </w:rPr>
      </w:pPr>
    </w:p>
    <w:p w14:paraId="5CB0D574" w14:textId="363ADCA9" w:rsidR="00F15066" w:rsidRPr="00053A1B" w:rsidRDefault="005A66EF" w:rsidP="00A12260">
      <w:pPr>
        <w:spacing w:after="0" w:line="360" w:lineRule="auto"/>
        <w:jc w:val="center"/>
        <w:rPr>
          <w:rFonts w:ascii="Times New Roman" w:hAnsi="Times New Roman" w:cs="Times New Roman"/>
          <w:b/>
          <w:sz w:val="28"/>
          <w:szCs w:val="28"/>
        </w:rPr>
      </w:pPr>
      <w:r w:rsidRPr="00053A1B">
        <w:rPr>
          <w:rFonts w:ascii="Times New Roman" w:hAnsi="Times New Roman" w:cs="Times New Roman"/>
          <w:b/>
          <w:sz w:val="28"/>
          <w:szCs w:val="28"/>
        </w:rPr>
        <w:t>Ocupación de los padres</w:t>
      </w:r>
    </w:p>
    <w:p w14:paraId="326C81D8" w14:textId="6FFF94E9" w:rsidR="001F5794" w:rsidRPr="009022C4" w:rsidRDefault="00766C83" w:rsidP="00DC55DA">
      <w:pPr>
        <w:spacing w:after="0" w:line="360" w:lineRule="auto"/>
        <w:ind w:firstLine="708"/>
        <w:jc w:val="both"/>
        <w:rPr>
          <w:rFonts w:ascii="Times New Roman" w:hAnsi="Times New Roman" w:cs="Times New Roman"/>
          <w:sz w:val="24"/>
          <w:szCs w:val="24"/>
        </w:rPr>
      </w:pPr>
      <w:r w:rsidRPr="009022C4">
        <w:rPr>
          <w:rFonts w:ascii="Times New Roman" w:hAnsi="Times New Roman" w:cs="Times New Roman"/>
          <w:sz w:val="24"/>
          <w:szCs w:val="24"/>
        </w:rPr>
        <w:t>Diverso</w:t>
      </w:r>
      <w:r w:rsidR="00330345" w:rsidRPr="009022C4">
        <w:rPr>
          <w:rFonts w:ascii="Times New Roman" w:hAnsi="Times New Roman" w:cs="Times New Roman"/>
          <w:sz w:val="24"/>
          <w:szCs w:val="24"/>
        </w:rPr>
        <w:t xml:space="preserve">s autores han encontrado que el rendimiento de los </w:t>
      </w:r>
      <w:r w:rsidR="00770EC5">
        <w:rPr>
          <w:rFonts w:ascii="Times New Roman" w:hAnsi="Times New Roman" w:cs="Times New Roman"/>
          <w:sz w:val="24"/>
          <w:szCs w:val="24"/>
        </w:rPr>
        <w:t>alumnos</w:t>
      </w:r>
      <w:r w:rsidR="00770EC5" w:rsidRPr="009022C4">
        <w:rPr>
          <w:rFonts w:ascii="Times New Roman" w:hAnsi="Times New Roman" w:cs="Times New Roman"/>
          <w:sz w:val="24"/>
          <w:szCs w:val="24"/>
        </w:rPr>
        <w:t xml:space="preserve"> </w:t>
      </w:r>
      <w:r w:rsidR="00330345" w:rsidRPr="009022C4">
        <w:rPr>
          <w:rFonts w:ascii="Times New Roman" w:hAnsi="Times New Roman" w:cs="Times New Roman"/>
          <w:sz w:val="24"/>
          <w:szCs w:val="24"/>
        </w:rPr>
        <w:t xml:space="preserve">en diferentes niveles académicos tiene relaciones positivas con </w:t>
      </w:r>
      <w:r w:rsidR="00953929" w:rsidRPr="009022C4">
        <w:rPr>
          <w:rFonts w:ascii="Times New Roman" w:hAnsi="Times New Roman" w:cs="Times New Roman"/>
          <w:sz w:val="24"/>
          <w:szCs w:val="24"/>
        </w:rPr>
        <w:t>el nivel socioeconómico de los padres, considerando principalmente la ocupación del</w:t>
      </w:r>
      <w:r w:rsidR="00DB1952" w:rsidRPr="009022C4">
        <w:rPr>
          <w:rFonts w:ascii="Times New Roman" w:hAnsi="Times New Roman" w:cs="Times New Roman"/>
          <w:sz w:val="24"/>
          <w:szCs w:val="24"/>
        </w:rPr>
        <w:t xml:space="preserve"> padre</w:t>
      </w:r>
      <w:r w:rsidR="009D3131" w:rsidRPr="009022C4">
        <w:rPr>
          <w:rFonts w:ascii="Times New Roman" w:hAnsi="Times New Roman" w:cs="Times New Roman"/>
          <w:sz w:val="24"/>
          <w:szCs w:val="24"/>
        </w:rPr>
        <w:t>,</w:t>
      </w:r>
      <w:r w:rsidR="00A612FD" w:rsidRPr="009022C4">
        <w:rPr>
          <w:rFonts w:ascii="Times New Roman" w:hAnsi="Times New Roman" w:cs="Times New Roman"/>
          <w:sz w:val="24"/>
          <w:szCs w:val="24"/>
        </w:rPr>
        <w:t xml:space="preserve"> debido a que la participación de la mujer </w:t>
      </w:r>
      <w:r w:rsidR="00455B1D" w:rsidRPr="009022C4">
        <w:rPr>
          <w:rFonts w:ascii="Times New Roman" w:hAnsi="Times New Roman" w:cs="Times New Roman"/>
          <w:sz w:val="24"/>
          <w:szCs w:val="24"/>
        </w:rPr>
        <w:t xml:space="preserve">en el mercado laboral es </w:t>
      </w:r>
      <w:r w:rsidR="00B368C2" w:rsidRPr="009022C4">
        <w:rPr>
          <w:rFonts w:ascii="Times New Roman" w:hAnsi="Times New Roman" w:cs="Times New Roman"/>
          <w:sz w:val="24"/>
          <w:szCs w:val="24"/>
        </w:rPr>
        <w:t>baja</w:t>
      </w:r>
      <w:r w:rsidR="00455B1D" w:rsidRPr="009022C4">
        <w:rPr>
          <w:rFonts w:ascii="Times New Roman" w:hAnsi="Times New Roman" w:cs="Times New Roman"/>
          <w:sz w:val="24"/>
          <w:szCs w:val="24"/>
        </w:rPr>
        <w:t xml:space="preserve"> a pesar de estar en un punto de </w:t>
      </w:r>
      <w:r w:rsidR="006F0847" w:rsidRPr="009022C4">
        <w:rPr>
          <w:rFonts w:ascii="Times New Roman" w:hAnsi="Times New Roman" w:cs="Times New Roman"/>
          <w:sz w:val="24"/>
          <w:szCs w:val="24"/>
        </w:rPr>
        <w:t>inflexión</w:t>
      </w:r>
      <w:r w:rsidR="009D3131" w:rsidRPr="009022C4">
        <w:rPr>
          <w:rFonts w:ascii="Times New Roman" w:hAnsi="Times New Roman" w:cs="Times New Roman"/>
          <w:sz w:val="24"/>
          <w:szCs w:val="24"/>
        </w:rPr>
        <w:t>. En países desarrollados se ha encontrado que estudiantes cuyos padres son profesionistas o trabajadores de la educación obtienen un rendimiento académico más alto</w:t>
      </w:r>
      <w:r w:rsidR="00395344">
        <w:rPr>
          <w:rFonts w:ascii="Times New Roman" w:hAnsi="Times New Roman" w:cs="Times New Roman"/>
          <w:sz w:val="24"/>
          <w:szCs w:val="24"/>
        </w:rPr>
        <w:t>;</w:t>
      </w:r>
      <w:r w:rsidR="00395344" w:rsidRPr="009022C4">
        <w:rPr>
          <w:rFonts w:ascii="Times New Roman" w:hAnsi="Times New Roman" w:cs="Times New Roman"/>
          <w:sz w:val="24"/>
          <w:szCs w:val="24"/>
        </w:rPr>
        <w:t xml:space="preserve"> </w:t>
      </w:r>
      <w:r w:rsidR="009A2213" w:rsidRPr="009022C4">
        <w:rPr>
          <w:rFonts w:ascii="Times New Roman" w:hAnsi="Times New Roman" w:cs="Times New Roman"/>
          <w:sz w:val="24"/>
          <w:szCs w:val="24"/>
        </w:rPr>
        <w:t>en cambio</w:t>
      </w:r>
      <w:r w:rsidR="00D2393A" w:rsidRPr="009022C4">
        <w:rPr>
          <w:rFonts w:ascii="Times New Roman" w:hAnsi="Times New Roman" w:cs="Times New Roman"/>
          <w:sz w:val="24"/>
          <w:szCs w:val="24"/>
        </w:rPr>
        <w:t xml:space="preserve">, estudiantes cuyos padres están relacionados con el ámbito agrícola tienen un rendimiento </w:t>
      </w:r>
      <w:r w:rsidR="00BD4255" w:rsidRPr="009022C4">
        <w:rPr>
          <w:rFonts w:ascii="Times New Roman" w:hAnsi="Times New Roman" w:cs="Times New Roman"/>
          <w:sz w:val="24"/>
          <w:szCs w:val="24"/>
        </w:rPr>
        <w:t xml:space="preserve">académico </w:t>
      </w:r>
      <w:r w:rsidR="00D2393A" w:rsidRPr="009022C4">
        <w:rPr>
          <w:rFonts w:ascii="Times New Roman" w:hAnsi="Times New Roman" w:cs="Times New Roman"/>
          <w:sz w:val="24"/>
          <w:szCs w:val="24"/>
        </w:rPr>
        <w:t>promedio</w:t>
      </w:r>
      <w:r w:rsidR="00395344">
        <w:rPr>
          <w:rFonts w:ascii="Times New Roman" w:hAnsi="Times New Roman" w:cs="Times New Roman"/>
          <w:sz w:val="24"/>
          <w:szCs w:val="24"/>
        </w:rPr>
        <w:t>, y</w:t>
      </w:r>
      <w:r w:rsidR="00395344" w:rsidRPr="009022C4">
        <w:rPr>
          <w:rFonts w:ascii="Times New Roman" w:hAnsi="Times New Roman" w:cs="Times New Roman"/>
          <w:sz w:val="24"/>
          <w:szCs w:val="24"/>
        </w:rPr>
        <w:t xml:space="preserve"> </w:t>
      </w:r>
      <w:r w:rsidR="00D2393A" w:rsidRPr="009022C4">
        <w:rPr>
          <w:rFonts w:ascii="Times New Roman" w:hAnsi="Times New Roman" w:cs="Times New Roman"/>
          <w:sz w:val="24"/>
          <w:szCs w:val="24"/>
        </w:rPr>
        <w:t xml:space="preserve">en países en desarrollo dichos </w:t>
      </w:r>
      <w:r w:rsidR="00304D8E">
        <w:rPr>
          <w:rFonts w:ascii="Times New Roman" w:hAnsi="Times New Roman" w:cs="Times New Roman"/>
          <w:sz w:val="24"/>
          <w:szCs w:val="24"/>
        </w:rPr>
        <w:t>escolares</w:t>
      </w:r>
      <w:r w:rsidR="00304D8E" w:rsidRPr="009022C4">
        <w:rPr>
          <w:rFonts w:ascii="Times New Roman" w:hAnsi="Times New Roman" w:cs="Times New Roman"/>
          <w:sz w:val="24"/>
          <w:szCs w:val="24"/>
        </w:rPr>
        <w:t xml:space="preserve"> </w:t>
      </w:r>
      <w:r w:rsidR="00D2393A" w:rsidRPr="009022C4">
        <w:rPr>
          <w:rFonts w:ascii="Times New Roman" w:hAnsi="Times New Roman" w:cs="Times New Roman"/>
          <w:sz w:val="24"/>
          <w:szCs w:val="24"/>
        </w:rPr>
        <w:t>tienden a tener un rendimiento inferior al promedio nacional</w:t>
      </w:r>
      <w:r w:rsidR="0085296D" w:rsidRPr="009022C4">
        <w:rPr>
          <w:rFonts w:ascii="Times New Roman" w:hAnsi="Times New Roman" w:cs="Times New Roman"/>
          <w:sz w:val="24"/>
          <w:szCs w:val="24"/>
        </w:rPr>
        <w:t xml:space="preserve"> </w:t>
      </w:r>
      <w:r w:rsidR="009E0897" w:rsidRPr="009022C4">
        <w:rPr>
          <w:rFonts w:ascii="Times New Roman" w:hAnsi="Times New Roman" w:cs="Times New Roman"/>
          <w:sz w:val="24"/>
          <w:szCs w:val="24"/>
        </w:rPr>
        <w:t>(Marks, 2011; Chi</w:t>
      </w:r>
      <w:r w:rsidR="00F60D35">
        <w:rPr>
          <w:rFonts w:ascii="Times New Roman" w:hAnsi="Times New Roman" w:cs="Times New Roman"/>
          <w:sz w:val="24"/>
          <w:szCs w:val="24"/>
        </w:rPr>
        <w:t>,</w:t>
      </w:r>
      <w:r w:rsidR="009E0897" w:rsidRPr="009022C4">
        <w:rPr>
          <w:rFonts w:ascii="Times New Roman" w:hAnsi="Times New Roman" w:cs="Times New Roman"/>
          <w:sz w:val="24"/>
          <w:szCs w:val="24"/>
        </w:rPr>
        <w:t xml:space="preserve"> </w:t>
      </w:r>
      <w:r w:rsidR="00F60D35" w:rsidRPr="009022C4">
        <w:rPr>
          <w:rFonts w:ascii="Times New Roman" w:hAnsi="Times New Roman" w:cs="Times New Roman"/>
          <w:noProof/>
          <w:sz w:val="24"/>
          <w:szCs w:val="24"/>
          <w:lang w:val="es-ES"/>
        </w:rPr>
        <w:t>Wang, Liu</w:t>
      </w:r>
      <w:r w:rsidR="00F60D35">
        <w:rPr>
          <w:rFonts w:ascii="Times New Roman" w:hAnsi="Times New Roman" w:cs="Times New Roman"/>
          <w:noProof/>
          <w:sz w:val="24"/>
          <w:szCs w:val="24"/>
          <w:lang w:val="es-ES"/>
        </w:rPr>
        <w:t xml:space="preserve"> y</w:t>
      </w:r>
      <w:r w:rsidR="00F60D35" w:rsidRPr="009022C4">
        <w:rPr>
          <w:rFonts w:ascii="Times New Roman" w:hAnsi="Times New Roman" w:cs="Times New Roman"/>
          <w:noProof/>
          <w:sz w:val="24"/>
          <w:szCs w:val="24"/>
          <w:lang w:val="es-ES"/>
        </w:rPr>
        <w:t xml:space="preserve"> Zhu</w:t>
      </w:r>
      <w:r w:rsidR="009E0897" w:rsidRPr="009022C4">
        <w:rPr>
          <w:rFonts w:ascii="Times New Roman" w:hAnsi="Times New Roman" w:cs="Times New Roman"/>
          <w:sz w:val="24"/>
          <w:szCs w:val="24"/>
        </w:rPr>
        <w:t>,</w:t>
      </w:r>
      <w:r w:rsidR="009E0897" w:rsidRPr="009022C4">
        <w:rPr>
          <w:rFonts w:ascii="Times New Roman" w:hAnsi="Times New Roman" w:cs="Times New Roman"/>
          <w:i/>
          <w:sz w:val="24"/>
          <w:szCs w:val="24"/>
        </w:rPr>
        <w:t xml:space="preserve"> </w:t>
      </w:r>
      <w:r w:rsidR="009E0897" w:rsidRPr="009022C4">
        <w:rPr>
          <w:rFonts w:ascii="Times New Roman" w:hAnsi="Times New Roman" w:cs="Times New Roman"/>
          <w:sz w:val="24"/>
          <w:szCs w:val="24"/>
        </w:rPr>
        <w:t>2017)</w:t>
      </w:r>
      <w:r w:rsidR="00A612FD" w:rsidRPr="009022C4">
        <w:rPr>
          <w:rFonts w:ascii="Times New Roman" w:hAnsi="Times New Roman" w:cs="Times New Roman"/>
          <w:sz w:val="24"/>
          <w:szCs w:val="24"/>
        </w:rPr>
        <w:t>.</w:t>
      </w:r>
    </w:p>
    <w:p w14:paraId="07BE0919" w14:textId="3B00A1E3" w:rsidR="001F5794" w:rsidRPr="009022C4" w:rsidRDefault="00303FE3" w:rsidP="00DC55DA">
      <w:pPr>
        <w:spacing w:after="0" w:line="360" w:lineRule="auto"/>
        <w:ind w:firstLine="708"/>
        <w:jc w:val="both"/>
        <w:rPr>
          <w:rFonts w:ascii="Times New Roman" w:hAnsi="Times New Roman" w:cs="Times New Roman"/>
          <w:sz w:val="24"/>
          <w:szCs w:val="24"/>
        </w:rPr>
      </w:pPr>
      <w:r w:rsidRPr="009022C4">
        <w:rPr>
          <w:rFonts w:ascii="Times New Roman" w:hAnsi="Times New Roman" w:cs="Times New Roman"/>
          <w:sz w:val="24"/>
          <w:szCs w:val="24"/>
        </w:rPr>
        <w:t xml:space="preserve">Estudiantes cuyos padres tienen ocupaciones básicas o poco cualificadas obtienen un rendimiento menor </w:t>
      </w:r>
      <w:r w:rsidR="00E5612F" w:rsidRPr="009022C4">
        <w:rPr>
          <w:rFonts w:ascii="Times New Roman" w:hAnsi="Times New Roman" w:cs="Times New Roman"/>
          <w:sz w:val="24"/>
          <w:szCs w:val="24"/>
        </w:rPr>
        <w:t>y son af</w:t>
      </w:r>
      <w:r w:rsidR="00DB7878" w:rsidRPr="009022C4">
        <w:rPr>
          <w:rFonts w:ascii="Times New Roman" w:hAnsi="Times New Roman" w:cs="Times New Roman"/>
          <w:sz w:val="24"/>
          <w:szCs w:val="24"/>
        </w:rPr>
        <w:t>ectados por el riesgo académico con una probabilidad entre 70</w:t>
      </w:r>
      <w:r w:rsidR="00F60D35">
        <w:rPr>
          <w:rFonts w:ascii="Times New Roman" w:hAnsi="Times New Roman" w:cs="Times New Roman"/>
          <w:sz w:val="24"/>
          <w:szCs w:val="24"/>
        </w:rPr>
        <w:t xml:space="preserve"> </w:t>
      </w:r>
      <w:r w:rsidR="00DB7878" w:rsidRPr="009022C4">
        <w:rPr>
          <w:rFonts w:ascii="Times New Roman" w:hAnsi="Times New Roman" w:cs="Times New Roman"/>
          <w:sz w:val="24"/>
          <w:szCs w:val="24"/>
        </w:rPr>
        <w:t xml:space="preserve">% y 80 %, lo que muestra de forma clara la diferenciación social </w:t>
      </w:r>
      <w:r w:rsidR="00FD5768" w:rsidRPr="009022C4">
        <w:rPr>
          <w:rFonts w:ascii="Times New Roman" w:hAnsi="Times New Roman" w:cs="Times New Roman"/>
          <w:noProof/>
          <w:sz w:val="24"/>
          <w:szCs w:val="24"/>
        </w:rPr>
        <w:t>(Muelle, 2016)</w:t>
      </w:r>
      <w:r w:rsidR="00DB7878" w:rsidRPr="009022C4">
        <w:rPr>
          <w:rFonts w:ascii="Times New Roman" w:hAnsi="Times New Roman" w:cs="Times New Roman"/>
          <w:sz w:val="24"/>
          <w:szCs w:val="24"/>
        </w:rPr>
        <w:t xml:space="preserve">. </w:t>
      </w:r>
      <w:r w:rsidR="00F35DE8" w:rsidRPr="009022C4">
        <w:rPr>
          <w:rFonts w:ascii="Times New Roman" w:hAnsi="Times New Roman" w:cs="Times New Roman"/>
          <w:sz w:val="24"/>
          <w:szCs w:val="24"/>
        </w:rPr>
        <w:t xml:space="preserve">Sin embargo, </w:t>
      </w:r>
      <w:r w:rsidR="00917C09" w:rsidRPr="009022C4">
        <w:rPr>
          <w:rFonts w:ascii="Times New Roman" w:hAnsi="Times New Roman" w:cs="Times New Roman"/>
          <w:sz w:val="24"/>
          <w:szCs w:val="24"/>
        </w:rPr>
        <w:t xml:space="preserve">Coschiza </w:t>
      </w:r>
      <w:r w:rsidR="00917C09" w:rsidRPr="009022C4">
        <w:rPr>
          <w:rFonts w:ascii="Times New Roman" w:hAnsi="Times New Roman" w:cs="Times New Roman"/>
          <w:i/>
          <w:sz w:val="24"/>
          <w:szCs w:val="24"/>
        </w:rPr>
        <w:t>et al.</w:t>
      </w:r>
      <w:r w:rsidR="00917C09" w:rsidRPr="009022C4">
        <w:rPr>
          <w:rFonts w:ascii="Times New Roman" w:hAnsi="Times New Roman" w:cs="Times New Roman"/>
          <w:sz w:val="24"/>
          <w:szCs w:val="24"/>
        </w:rPr>
        <w:t xml:space="preserve"> (2016)</w:t>
      </w:r>
      <w:r w:rsidR="007200C5" w:rsidRPr="009022C4">
        <w:rPr>
          <w:rFonts w:ascii="Times New Roman" w:hAnsi="Times New Roman" w:cs="Times New Roman"/>
          <w:sz w:val="24"/>
          <w:szCs w:val="24"/>
        </w:rPr>
        <w:t xml:space="preserve"> refieren que la ocupación de los padres no es </w:t>
      </w:r>
      <w:r w:rsidR="009E0897" w:rsidRPr="009022C4">
        <w:rPr>
          <w:rFonts w:ascii="Times New Roman" w:hAnsi="Times New Roman" w:cs="Times New Roman"/>
          <w:sz w:val="24"/>
          <w:szCs w:val="24"/>
        </w:rPr>
        <w:t>representativa</w:t>
      </w:r>
      <w:r w:rsidR="007200C5" w:rsidRPr="009022C4">
        <w:rPr>
          <w:rFonts w:ascii="Times New Roman" w:hAnsi="Times New Roman" w:cs="Times New Roman"/>
          <w:sz w:val="24"/>
          <w:szCs w:val="24"/>
        </w:rPr>
        <w:t xml:space="preserve"> estadísticamente como una variable de influencia en el rendimien</w:t>
      </w:r>
      <w:r w:rsidR="00551EB9" w:rsidRPr="009022C4">
        <w:rPr>
          <w:rFonts w:ascii="Times New Roman" w:hAnsi="Times New Roman" w:cs="Times New Roman"/>
          <w:sz w:val="24"/>
          <w:szCs w:val="24"/>
        </w:rPr>
        <w:t>to académico</w:t>
      </w:r>
      <w:r w:rsidR="00E114CD">
        <w:rPr>
          <w:rFonts w:ascii="Times New Roman" w:hAnsi="Times New Roman" w:cs="Times New Roman"/>
          <w:sz w:val="24"/>
          <w:szCs w:val="24"/>
        </w:rPr>
        <w:t xml:space="preserve"> de</w:t>
      </w:r>
      <w:r w:rsidR="00551EB9" w:rsidRPr="009022C4">
        <w:rPr>
          <w:rFonts w:ascii="Times New Roman" w:hAnsi="Times New Roman" w:cs="Times New Roman"/>
          <w:sz w:val="24"/>
          <w:szCs w:val="24"/>
        </w:rPr>
        <w:t xml:space="preserve"> los estudiantes</w:t>
      </w:r>
      <w:r w:rsidR="0079615A" w:rsidRPr="009022C4">
        <w:rPr>
          <w:rFonts w:ascii="Times New Roman" w:hAnsi="Times New Roman" w:cs="Times New Roman"/>
          <w:sz w:val="24"/>
          <w:szCs w:val="24"/>
        </w:rPr>
        <w:t>.</w:t>
      </w:r>
    </w:p>
    <w:p w14:paraId="4D3A6CB8" w14:textId="709FCE8A" w:rsidR="00987E18" w:rsidRPr="009022C4" w:rsidRDefault="00BA16C6" w:rsidP="00DC55DA">
      <w:pPr>
        <w:spacing w:after="0" w:line="360" w:lineRule="auto"/>
        <w:ind w:firstLine="708"/>
        <w:jc w:val="both"/>
        <w:rPr>
          <w:rFonts w:ascii="Times New Roman" w:hAnsi="Times New Roman" w:cs="Times New Roman"/>
          <w:sz w:val="24"/>
          <w:szCs w:val="24"/>
        </w:rPr>
      </w:pPr>
      <w:r w:rsidRPr="009022C4">
        <w:rPr>
          <w:rFonts w:ascii="Times New Roman" w:hAnsi="Times New Roman" w:cs="Times New Roman"/>
          <w:sz w:val="24"/>
          <w:szCs w:val="24"/>
        </w:rPr>
        <w:t xml:space="preserve">En cuanto al nivel socioeconómico relacionado con la ocupación de los padres, </w:t>
      </w:r>
      <w:r w:rsidR="00C95D13" w:rsidRPr="009022C4">
        <w:rPr>
          <w:rFonts w:ascii="Times New Roman" w:hAnsi="Times New Roman" w:cs="Times New Roman"/>
          <w:sz w:val="24"/>
          <w:szCs w:val="24"/>
        </w:rPr>
        <w:t>Albor, Dau y Ruíz (2014)</w:t>
      </w:r>
      <w:r w:rsidRPr="009022C4">
        <w:rPr>
          <w:rFonts w:ascii="Times New Roman" w:hAnsi="Times New Roman" w:cs="Times New Roman"/>
          <w:sz w:val="24"/>
          <w:szCs w:val="24"/>
        </w:rPr>
        <w:t xml:space="preserve"> refieren </w:t>
      </w:r>
      <w:r w:rsidR="006E6BBD" w:rsidRPr="009022C4">
        <w:rPr>
          <w:rFonts w:ascii="Times New Roman" w:hAnsi="Times New Roman" w:cs="Times New Roman"/>
          <w:sz w:val="24"/>
          <w:szCs w:val="24"/>
        </w:rPr>
        <w:t xml:space="preserve">que </w:t>
      </w:r>
      <w:r w:rsidR="00E114CD">
        <w:rPr>
          <w:rFonts w:ascii="Times New Roman" w:hAnsi="Times New Roman" w:cs="Times New Roman"/>
          <w:sz w:val="24"/>
          <w:szCs w:val="24"/>
        </w:rPr>
        <w:t>alumnos</w:t>
      </w:r>
      <w:r w:rsidR="00E114CD" w:rsidRPr="009022C4">
        <w:rPr>
          <w:rFonts w:ascii="Times New Roman" w:hAnsi="Times New Roman" w:cs="Times New Roman"/>
          <w:sz w:val="24"/>
          <w:szCs w:val="24"/>
        </w:rPr>
        <w:t xml:space="preserve"> </w:t>
      </w:r>
      <w:r w:rsidR="006E6BBD" w:rsidRPr="009022C4">
        <w:rPr>
          <w:rFonts w:ascii="Times New Roman" w:hAnsi="Times New Roman" w:cs="Times New Roman"/>
          <w:sz w:val="24"/>
          <w:szCs w:val="24"/>
        </w:rPr>
        <w:t>pertenecientes a niveles socioeconómicos más altos tienen un rendimiento académico superior en licenciaturas como administración</w:t>
      </w:r>
      <w:r w:rsidR="00CB42D0" w:rsidRPr="009022C4">
        <w:rPr>
          <w:rFonts w:ascii="Times New Roman" w:hAnsi="Times New Roman" w:cs="Times New Roman"/>
          <w:sz w:val="24"/>
          <w:szCs w:val="24"/>
        </w:rPr>
        <w:t>, contaduría y medicina. El bajo rendimiento académico en los niveles socioeconómicos bajos se debe a que este impide a los estudiantes el acceso a fuentes y recursos de aprendizaje como tecnología, cursos intensivos, etc.</w:t>
      </w:r>
      <w:r w:rsidR="00F95934" w:rsidRPr="009022C4">
        <w:rPr>
          <w:rFonts w:ascii="Times New Roman" w:hAnsi="Times New Roman" w:cs="Times New Roman"/>
          <w:sz w:val="24"/>
          <w:szCs w:val="24"/>
        </w:rPr>
        <w:t xml:space="preserve"> </w:t>
      </w:r>
      <w:r w:rsidR="00FD5768" w:rsidRPr="009022C4">
        <w:rPr>
          <w:rFonts w:ascii="Times New Roman" w:hAnsi="Times New Roman" w:cs="Times New Roman"/>
          <w:noProof/>
          <w:sz w:val="24"/>
          <w:szCs w:val="24"/>
        </w:rPr>
        <w:t xml:space="preserve">(Reyes </w:t>
      </w:r>
      <w:r w:rsidR="00FD5768">
        <w:rPr>
          <w:rFonts w:ascii="Times New Roman" w:hAnsi="Times New Roman" w:cs="Times New Roman"/>
          <w:i/>
          <w:iCs/>
          <w:noProof/>
          <w:sz w:val="24"/>
          <w:szCs w:val="24"/>
        </w:rPr>
        <w:t>et al.</w:t>
      </w:r>
      <w:r w:rsidR="00FD5768">
        <w:rPr>
          <w:rFonts w:ascii="Times New Roman" w:hAnsi="Times New Roman" w:cs="Times New Roman"/>
          <w:noProof/>
          <w:sz w:val="24"/>
          <w:szCs w:val="24"/>
        </w:rPr>
        <w:t xml:space="preserve">, </w:t>
      </w:r>
      <w:r w:rsidR="00FD5768" w:rsidRPr="009022C4">
        <w:rPr>
          <w:rFonts w:ascii="Times New Roman" w:hAnsi="Times New Roman" w:cs="Times New Roman"/>
          <w:noProof/>
          <w:sz w:val="24"/>
          <w:szCs w:val="24"/>
        </w:rPr>
        <w:t>2014)</w:t>
      </w:r>
      <w:r w:rsidR="00F95934" w:rsidRPr="009022C4">
        <w:rPr>
          <w:rFonts w:ascii="Times New Roman" w:hAnsi="Times New Roman" w:cs="Times New Roman"/>
          <w:sz w:val="24"/>
          <w:szCs w:val="24"/>
        </w:rPr>
        <w:t>.</w:t>
      </w:r>
    </w:p>
    <w:p w14:paraId="74655FC3" w14:textId="1CCCA7A9" w:rsidR="00446CA7" w:rsidRDefault="00446CA7" w:rsidP="00446CA7">
      <w:pPr>
        <w:spacing w:after="0" w:line="360" w:lineRule="auto"/>
        <w:rPr>
          <w:rFonts w:ascii="Times New Roman" w:hAnsi="Times New Roman" w:cs="Times New Roman"/>
          <w:b/>
          <w:sz w:val="28"/>
          <w:szCs w:val="28"/>
        </w:rPr>
      </w:pPr>
    </w:p>
    <w:p w14:paraId="7248CA85" w14:textId="6D8E3F22" w:rsidR="00123E10" w:rsidRDefault="00123E10" w:rsidP="00446CA7">
      <w:pPr>
        <w:spacing w:after="0" w:line="360" w:lineRule="auto"/>
        <w:rPr>
          <w:rFonts w:ascii="Times New Roman" w:hAnsi="Times New Roman" w:cs="Times New Roman"/>
          <w:b/>
          <w:sz w:val="28"/>
          <w:szCs w:val="28"/>
        </w:rPr>
      </w:pPr>
    </w:p>
    <w:p w14:paraId="0518EE12" w14:textId="2871DF9D" w:rsidR="00123E10" w:rsidRDefault="00123E10" w:rsidP="00446CA7">
      <w:pPr>
        <w:spacing w:after="0" w:line="360" w:lineRule="auto"/>
        <w:rPr>
          <w:rFonts w:ascii="Times New Roman" w:hAnsi="Times New Roman" w:cs="Times New Roman"/>
          <w:b/>
          <w:sz w:val="28"/>
          <w:szCs w:val="28"/>
        </w:rPr>
      </w:pPr>
    </w:p>
    <w:p w14:paraId="339C50EB" w14:textId="0ED91AC5" w:rsidR="00123E10" w:rsidRDefault="00123E10" w:rsidP="00446CA7">
      <w:pPr>
        <w:spacing w:after="0" w:line="360" w:lineRule="auto"/>
        <w:rPr>
          <w:rFonts w:ascii="Times New Roman" w:hAnsi="Times New Roman" w:cs="Times New Roman"/>
          <w:b/>
          <w:sz w:val="28"/>
          <w:szCs w:val="28"/>
        </w:rPr>
      </w:pPr>
    </w:p>
    <w:p w14:paraId="39E4B169" w14:textId="77777777" w:rsidR="00123E10" w:rsidRDefault="00123E10" w:rsidP="00446CA7">
      <w:pPr>
        <w:spacing w:after="0" w:line="360" w:lineRule="auto"/>
        <w:rPr>
          <w:rFonts w:ascii="Times New Roman" w:hAnsi="Times New Roman" w:cs="Times New Roman"/>
          <w:b/>
          <w:sz w:val="28"/>
          <w:szCs w:val="28"/>
        </w:rPr>
      </w:pPr>
    </w:p>
    <w:p w14:paraId="30A09F83" w14:textId="4B14B4B5" w:rsidR="00F15066" w:rsidRPr="00053A1B" w:rsidRDefault="008A55D5" w:rsidP="00A12260">
      <w:pPr>
        <w:spacing w:after="0" w:line="360" w:lineRule="auto"/>
        <w:jc w:val="center"/>
        <w:rPr>
          <w:rFonts w:ascii="Times New Roman" w:hAnsi="Times New Roman" w:cs="Times New Roman"/>
          <w:b/>
          <w:sz w:val="28"/>
          <w:szCs w:val="28"/>
        </w:rPr>
      </w:pPr>
      <w:r w:rsidRPr="00053A1B">
        <w:rPr>
          <w:rFonts w:ascii="Times New Roman" w:hAnsi="Times New Roman" w:cs="Times New Roman"/>
          <w:b/>
          <w:sz w:val="28"/>
          <w:szCs w:val="28"/>
        </w:rPr>
        <w:lastRenderedPageBreak/>
        <w:t>Nivel de estudio de los padres</w:t>
      </w:r>
    </w:p>
    <w:p w14:paraId="74CE5DAC" w14:textId="518829FB" w:rsidR="001F5794" w:rsidRPr="009022C4" w:rsidRDefault="00CA155A" w:rsidP="00DC55DA">
      <w:pPr>
        <w:spacing w:after="0" w:line="360" w:lineRule="auto"/>
        <w:ind w:firstLine="708"/>
        <w:jc w:val="both"/>
        <w:rPr>
          <w:rFonts w:ascii="Times New Roman" w:hAnsi="Times New Roman" w:cs="Times New Roman"/>
          <w:sz w:val="24"/>
          <w:szCs w:val="24"/>
        </w:rPr>
      </w:pPr>
      <w:r w:rsidRPr="009022C4">
        <w:rPr>
          <w:rFonts w:ascii="Times New Roman" w:hAnsi="Times New Roman" w:cs="Times New Roman"/>
          <w:sz w:val="24"/>
          <w:szCs w:val="24"/>
        </w:rPr>
        <w:t>El nivel educativo de los padres es considerado un componente central en el capital cultural de los estudiantes</w:t>
      </w:r>
      <w:r w:rsidR="00CF01D7" w:rsidRPr="009022C4">
        <w:rPr>
          <w:rFonts w:ascii="Times New Roman" w:hAnsi="Times New Roman" w:cs="Times New Roman"/>
          <w:sz w:val="24"/>
          <w:szCs w:val="24"/>
        </w:rPr>
        <w:t>,</w:t>
      </w:r>
      <w:r w:rsidRPr="009022C4">
        <w:rPr>
          <w:rFonts w:ascii="Times New Roman" w:hAnsi="Times New Roman" w:cs="Times New Roman"/>
          <w:sz w:val="24"/>
          <w:szCs w:val="24"/>
        </w:rPr>
        <w:t xml:space="preserve"> </w:t>
      </w:r>
      <w:r w:rsidR="00CF01D7" w:rsidRPr="009022C4">
        <w:rPr>
          <w:rFonts w:ascii="Times New Roman" w:hAnsi="Times New Roman" w:cs="Times New Roman"/>
          <w:sz w:val="24"/>
          <w:szCs w:val="24"/>
        </w:rPr>
        <w:t>y</w:t>
      </w:r>
      <w:r w:rsidRPr="009022C4">
        <w:rPr>
          <w:rFonts w:ascii="Times New Roman" w:hAnsi="Times New Roman" w:cs="Times New Roman"/>
          <w:sz w:val="24"/>
          <w:szCs w:val="24"/>
        </w:rPr>
        <w:t>a que determina las habilidades, valores y conocimientos de estos con respecto a la educación formal y en sus prácticas educativas</w:t>
      </w:r>
      <w:r w:rsidR="00CF01D7" w:rsidRPr="009022C4">
        <w:rPr>
          <w:rFonts w:ascii="Times New Roman" w:hAnsi="Times New Roman" w:cs="Times New Roman"/>
          <w:sz w:val="24"/>
          <w:szCs w:val="24"/>
        </w:rPr>
        <w:t>, además de incrementar sus habilidades verbales, cognitivas y espaciales</w:t>
      </w:r>
      <w:r w:rsidRPr="009022C4">
        <w:rPr>
          <w:rFonts w:ascii="Times New Roman" w:hAnsi="Times New Roman" w:cs="Times New Roman"/>
          <w:sz w:val="24"/>
          <w:szCs w:val="24"/>
        </w:rPr>
        <w:t xml:space="preserve">; lo </w:t>
      </w:r>
      <w:r w:rsidR="007876A4" w:rsidRPr="009022C4">
        <w:rPr>
          <w:rFonts w:ascii="Times New Roman" w:hAnsi="Times New Roman" w:cs="Times New Roman"/>
          <w:sz w:val="24"/>
          <w:szCs w:val="24"/>
        </w:rPr>
        <w:t>anterior tiene una relación directa con</w:t>
      </w:r>
      <w:r w:rsidRPr="009022C4">
        <w:rPr>
          <w:rFonts w:ascii="Times New Roman" w:hAnsi="Times New Roman" w:cs="Times New Roman"/>
          <w:sz w:val="24"/>
          <w:szCs w:val="24"/>
        </w:rPr>
        <w:t xml:space="preserve"> el rendimiento académico del estudiante</w:t>
      </w:r>
      <w:r w:rsidR="00395DE7" w:rsidRPr="009022C4">
        <w:rPr>
          <w:rFonts w:ascii="Times New Roman" w:hAnsi="Times New Roman" w:cs="Times New Roman"/>
          <w:sz w:val="24"/>
          <w:szCs w:val="24"/>
        </w:rPr>
        <w:t xml:space="preserve"> (Día</w:t>
      </w:r>
      <w:r w:rsidR="00F6691C">
        <w:rPr>
          <w:rFonts w:ascii="Times New Roman" w:hAnsi="Times New Roman" w:cs="Times New Roman"/>
          <w:sz w:val="24"/>
          <w:szCs w:val="24"/>
        </w:rPr>
        <w:t>z</w:t>
      </w:r>
      <w:r w:rsidR="00395DE7" w:rsidRPr="009022C4">
        <w:rPr>
          <w:rFonts w:ascii="Times New Roman" w:hAnsi="Times New Roman" w:cs="Times New Roman"/>
          <w:sz w:val="24"/>
          <w:szCs w:val="24"/>
        </w:rPr>
        <w:t xml:space="preserve"> y Morales, 2011; Chaparro, González y Caso, 2016)</w:t>
      </w:r>
      <w:r w:rsidRPr="009022C4">
        <w:rPr>
          <w:rFonts w:ascii="Times New Roman" w:hAnsi="Times New Roman" w:cs="Times New Roman"/>
          <w:sz w:val="24"/>
          <w:szCs w:val="24"/>
        </w:rPr>
        <w:t>.</w:t>
      </w:r>
      <w:r w:rsidR="00AD02BF">
        <w:rPr>
          <w:rFonts w:ascii="Times New Roman" w:hAnsi="Times New Roman" w:cs="Times New Roman"/>
          <w:sz w:val="24"/>
          <w:szCs w:val="24"/>
        </w:rPr>
        <w:t xml:space="preserve"> </w:t>
      </w:r>
    </w:p>
    <w:p w14:paraId="2BEC83A0" w14:textId="0929FCEB" w:rsidR="001F5794" w:rsidRPr="009022C4" w:rsidRDefault="009C4FF3" w:rsidP="00DC55DA">
      <w:pPr>
        <w:spacing w:after="0" w:line="360" w:lineRule="auto"/>
        <w:ind w:firstLine="708"/>
        <w:jc w:val="both"/>
        <w:rPr>
          <w:rFonts w:ascii="Times New Roman" w:hAnsi="Times New Roman" w:cs="Times New Roman"/>
          <w:sz w:val="24"/>
          <w:szCs w:val="24"/>
        </w:rPr>
      </w:pPr>
      <w:r w:rsidRPr="009022C4">
        <w:rPr>
          <w:rFonts w:ascii="Times New Roman" w:hAnsi="Times New Roman" w:cs="Times New Roman"/>
          <w:sz w:val="24"/>
          <w:szCs w:val="24"/>
        </w:rPr>
        <w:t>Tal como indican</w:t>
      </w:r>
      <w:r w:rsidR="00395DE7" w:rsidRPr="009022C4">
        <w:rPr>
          <w:rFonts w:ascii="Times New Roman" w:hAnsi="Times New Roman" w:cs="Times New Roman"/>
          <w:sz w:val="24"/>
          <w:szCs w:val="24"/>
        </w:rPr>
        <w:t xml:space="preserve"> Rodríguez y Guzmán (2019)</w:t>
      </w:r>
      <w:r w:rsidR="00DD4DAA">
        <w:rPr>
          <w:rFonts w:ascii="Times New Roman" w:hAnsi="Times New Roman" w:cs="Times New Roman"/>
          <w:sz w:val="24"/>
          <w:szCs w:val="24"/>
        </w:rPr>
        <w:t>,</w:t>
      </w:r>
      <w:r w:rsidR="000F0E20" w:rsidRPr="009022C4">
        <w:rPr>
          <w:rFonts w:ascii="Times New Roman" w:hAnsi="Times New Roman" w:cs="Times New Roman"/>
          <w:sz w:val="24"/>
          <w:szCs w:val="24"/>
        </w:rPr>
        <w:t xml:space="preserve"> e</w:t>
      </w:r>
      <w:r w:rsidR="00DD4DAA">
        <w:rPr>
          <w:rFonts w:ascii="Times New Roman" w:hAnsi="Times New Roman" w:cs="Times New Roman"/>
          <w:sz w:val="24"/>
          <w:szCs w:val="24"/>
        </w:rPr>
        <w:t>l</w:t>
      </w:r>
      <w:r w:rsidR="000F0E20" w:rsidRPr="009022C4">
        <w:rPr>
          <w:rFonts w:ascii="Times New Roman" w:hAnsi="Times New Roman" w:cs="Times New Roman"/>
          <w:sz w:val="24"/>
          <w:szCs w:val="24"/>
        </w:rPr>
        <w:t xml:space="preserve"> nivel educativo de los padres es identificado como uno de los factores familiares que inciden en el rendimiento académico de los estudiantes, y que estudiantes con padres con estudios universitarios tienden a tener</w:t>
      </w:r>
      <w:r w:rsidR="007F5402" w:rsidRPr="009022C4">
        <w:rPr>
          <w:rFonts w:ascii="Times New Roman" w:hAnsi="Times New Roman" w:cs="Times New Roman"/>
          <w:sz w:val="24"/>
          <w:szCs w:val="24"/>
        </w:rPr>
        <w:t xml:space="preserve"> un mejor </w:t>
      </w:r>
      <w:r w:rsidR="00D45516">
        <w:rPr>
          <w:rFonts w:ascii="Times New Roman" w:hAnsi="Times New Roman" w:cs="Times New Roman"/>
          <w:sz w:val="24"/>
          <w:szCs w:val="24"/>
        </w:rPr>
        <w:t>desempeño escolar</w:t>
      </w:r>
      <w:r w:rsidR="007F5402" w:rsidRPr="009022C4">
        <w:rPr>
          <w:rFonts w:ascii="Times New Roman" w:hAnsi="Times New Roman" w:cs="Times New Roman"/>
          <w:sz w:val="24"/>
          <w:szCs w:val="24"/>
        </w:rPr>
        <w:t xml:space="preserve">. </w:t>
      </w:r>
      <w:r w:rsidR="00B42480" w:rsidRPr="009022C4">
        <w:rPr>
          <w:rFonts w:ascii="Times New Roman" w:hAnsi="Times New Roman" w:cs="Times New Roman"/>
          <w:sz w:val="24"/>
          <w:szCs w:val="24"/>
        </w:rPr>
        <w:t>La educación de los padres mejora la manera en que interactúan los miembros de la familia al fomentar la adopción de guiones cognitivos, creencias y valores que están relacionados con el comportamiento académico y se relaciona con la consecución de logros</w:t>
      </w:r>
      <w:r w:rsidR="009C0996" w:rsidRPr="009022C4">
        <w:rPr>
          <w:rFonts w:ascii="Times New Roman" w:hAnsi="Times New Roman" w:cs="Times New Roman"/>
          <w:sz w:val="24"/>
          <w:szCs w:val="24"/>
        </w:rPr>
        <w:t xml:space="preserve"> </w:t>
      </w:r>
      <w:r w:rsidR="003954A5" w:rsidRPr="009022C4">
        <w:rPr>
          <w:rFonts w:ascii="Times New Roman" w:hAnsi="Times New Roman" w:cs="Times New Roman"/>
          <w:noProof/>
          <w:sz w:val="24"/>
          <w:szCs w:val="24"/>
        </w:rPr>
        <w:t>(Abuya</w:t>
      </w:r>
      <w:r w:rsidR="00E52CF3">
        <w:rPr>
          <w:rFonts w:ascii="Times New Roman" w:hAnsi="Times New Roman" w:cs="Times New Roman"/>
          <w:noProof/>
          <w:sz w:val="24"/>
          <w:szCs w:val="24"/>
        </w:rPr>
        <w:t>,</w:t>
      </w:r>
      <w:r w:rsidR="003954A5">
        <w:rPr>
          <w:rFonts w:ascii="Times New Roman" w:hAnsi="Times New Roman" w:cs="Times New Roman"/>
          <w:noProof/>
          <w:sz w:val="24"/>
          <w:szCs w:val="24"/>
        </w:rPr>
        <w:t xml:space="preserve"> </w:t>
      </w:r>
      <w:r w:rsidR="00E52CF3" w:rsidRPr="009022C4">
        <w:rPr>
          <w:rFonts w:ascii="Times New Roman" w:hAnsi="Times New Roman" w:cs="Times New Roman"/>
          <w:noProof/>
          <w:sz w:val="24"/>
          <w:szCs w:val="24"/>
          <w:lang w:val="es-ES"/>
        </w:rPr>
        <w:t>Mumah, Austrian, Mutisya</w:t>
      </w:r>
      <w:r w:rsidR="00E52CF3">
        <w:rPr>
          <w:rFonts w:ascii="Times New Roman" w:hAnsi="Times New Roman" w:cs="Times New Roman"/>
          <w:noProof/>
          <w:sz w:val="24"/>
          <w:szCs w:val="24"/>
          <w:lang w:val="es-ES"/>
        </w:rPr>
        <w:t xml:space="preserve"> y</w:t>
      </w:r>
      <w:r w:rsidR="00E52CF3" w:rsidRPr="009022C4">
        <w:rPr>
          <w:rFonts w:ascii="Times New Roman" w:hAnsi="Times New Roman" w:cs="Times New Roman"/>
          <w:noProof/>
          <w:sz w:val="24"/>
          <w:szCs w:val="24"/>
          <w:lang w:val="es-ES"/>
        </w:rPr>
        <w:t xml:space="preserve"> Kabiru</w:t>
      </w:r>
      <w:r w:rsidR="003954A5">
        <w:rPr>
          <w:rFonts w:ascii="Times New Roman" w:hAnsi="Times New Roman" w:cs="Times New Roman"/>
          <w:noProof/>
          <w:sz w:val="24"/>
          <w:szCs w:val="24"/>
        </w:rPr>
        <w:t xml:space="preserve">, </w:t>
      </w:r>
      <w:r w:rsidR="003954A5" w:rsidRPr="009022C4">
        <w:rPr>
          <w:rFonts w:ascii="Times New Roman" w:hAnsi="Times New Roman" w:cs="Times New Roman"/>
          <w:noProof/>
          <w:sz w:val="24"/>
          <w:szCs w:val="24"/>
        </w:rPr>
        <w:t>2018)</w:t>
      </w:r>
      <w:r w:rsidR="009C0996" w:rsidRPr="009022C4">
        <w:rPr>
          <w:rFonts w:ascii="Times New Roman" w:hAnsi="Times New Roman" w:cs="Times New Roman"/>
          <w:sz w:val="24"/>
          <w:szCs w:val="24"/>
        </w:rPr>
        <w:t>.</w:t>
      </w:r>
      <w:r w:rsidR="00D81933" w:rsidRPr="009022C4">
        <w:rPr>
          <w:rFonts w:ascii="Times New Roman" w:hAnsi="Times New Roman" w:cs="Times New Roman"/>
          <w:sz w:val="24"/>
          <w:szCs w:val="24"/>
        </w:rPr>
        <w:t xml:space="preserve"> El nivel educativo de los padres en promedio ayuda a determinar las expectativas de la participación de sus hijos en niveles superiores de educación</w:t>
      </w:r>
      <w:r w:rsidR="0041684B" w:rsidRPr="009022C4">
        <w:rPr>
          <w:rFonts w:ascii="Times New Roman" w:hAnsi="Times New Roman" w:cs="Times New Roman"/>
          <w:noProof/>
          <w:sz w:val="24"/>
          <w:szCs w:val="24"/>
        </w:rPr>
        <w:t xml:space="preserve"> (Koshy, Dockery</w:t>
      </w:r>
      <w:r w:rsidR="00E52CF3">
        <w:rPr>
          <w:rFonts w:ascii="Times New Roman" w:hAnsi="Times New Roman" w:cs="Times New Roman"/>
          <w:noProof/>
          <w:sz w:val="24"/>
          <w:szCs w:val="24"/>
        </w:rPr>
        <w:t xml:space="preserve"> y</w:t>
      </w:r>
      <w:r w:rsidR="0041684B" w:rsidRPr="009022C4">
        <w:rPr>
          <w:rFonts w:ascii="Times New Roman" w:hAnsi="Times New Roman" w:cs="Times New Roman"/>
          <w:noProof/>
          <w:sz w:val="24"/>
          <w:szCs w:val="24"/>
        </w:rPr>
        <w:t xml:space="preserve"> Seymour, 2019)</w:t>
      </w:r>
      <w:r w:rsidR="00D81933" w:rsidRPr="009022C4">
        <w:rPr>
          <w:rFonts w:ascii="Times New Roman" w:hAnsi="Times New Roman" w:cs="Times New Roman"/>
          <w:sz w:val="24"/>
          <w:szCs w:val="24"/>
        </w:rPr>
        <w:t>.</w:t>
      </w:r>
    </w:p>
    <w:p w14:paraId="1F73D5BF" w14:textId="70897D94" w:rsidR="001F5794" w:rsidRPr="009022C4" w:rsidRDefault="00824EFD" w:rsidP="00DC55DA">
      <w:pPr>
        <w:spacing w:after="0" w:line="360" w:lineRule="auto"/>
        <w:ind w:firstLine="708"/>
        <w:jc w:val="both"/>
        <w:rPr>
          <w:rFonts w:ascii="Times New Roman" w:hAnsi="Times New Roman" w:cs="Times New Roman"/>
          <w:sz w:val="24"/>
          <w:szCs w:val="24"/>
        </w:rPr>
      </w:pPr>
      <w:r w:rsidRPr="009022C4">
        <w:rPr>
          <w:rFonts w:ascii="Times New Roman" w:hAnsi="Times New Roman" w:cs="Times New Roman"/>
          <w:sz w:val="24"/>
          <w:szCs w:val="24"/>
        </w:rPr>
        <w:t>Por su parte</w:t>
      </w:r>
      <w:r w:rsidR="00E52CF3">
        <w:rPr>
          <w:rFonts w:ascii="Times New Roman" w:hAnsi="Times New Roman" w:cs="Times New Roman"/>
          <w:sz w:val="24"/>
          <w:szCs w:val="24"/>
        </w:rPr>
        <w:t>,</w:t>
      </w:r>
      <w:r w:rsidR="00F81CEA" w:rsidRPr="009022C4">
        <w:rPr>
          <w:rFonts w:ascii="Times New Roman" w:hAnsi="Times New Roman" w:cs="Times New Roman"/>
          <w:sz w:val="24"/>
          <w:szCs w:val="24"/>
        </w:rPr>
        <w:t xml:space="preserve"> Erola, Jalonen y Lehti (2016)</w:t>
      </w:r>
      <w:r w:rsidRPr="009022C4">
        <w:rPr>
          <w:rFonts w:ascii="Times New Roman" w:hAnsi="Times New Roman" w:cs="Times New Roman"/>
          <w:sz w:val="24"/>
          <w:szCs w:val="24"/>
        </w:rPr>
        <w:t xml:space="preserve"> mencionan que la influencia</w:t>
      </w:r>
      <w:r w:rsidR="00E6460D">
        <w:rPr>
          <w:rFonts w:ascii="Times New Roman" w:hAnsi="Times New Roman" w:cs="Times New Roman"/>
          <w:sz w:val="24"/>
          <w:szCs w:val="24"/>
        </w:rPr>
        <w:t xml:space="preserve"> </w:t>
      </w:r>
      <w:r w:rsidRPr="009022C4">
        <w:rPr>
          <w:rFonts w:ascii="Times New Roman" w:hAnsi="Times New Roman" w:cs="Times New Roman"/>
          <w:sz w:val="24"/>
          <w:szCs w:val="24"/>
        </w:rPr>
        <w:t>del nivel académico de los padres, la ocupación y el ingreso</w:t>
      </w:r>
      <w:r w:rsidR="00580720">
        <w:rPr>
          <w:rFonts w:ascii="Times New Roman" w:hAnsi="Times New Roman" w:cs="Times New Roman"/>
          <w:sz w:val="24"/>
          <w:szCs w:val="24"/>
        </w:rPr>
        <w:t xml:space="preserve"> </w:t>
      </w:r>
      <w:r w:rsidR="00580720" w:rsidRPr="009022C4">
        <w:rPr>
          <w:rFonts w:ascii="Times New Roman" w:hAnsi="Times New Roman" w:cs="Times New Roman"/>
          <w:sz w:val="24"/>
          <w:szCs w:val="24"/>
        </w:rPr>
        <w:t>en el rendimiento académico</w:t>
      </w:r>
      <w:r w:rsidRPr="009022C4">
        <w:rPr>
          <w:rFonts w:ascii="Times New Roman" w:hAnsi="Times New Roman" w:cs="Times New Roman"/>
          <w:sz w:val="24"/>
          <w:szCs w:val="24"/>
        </w:rPr>
        <w:t xml:space="preserve"> </w:t>
      </w:r>
      <w:r w:rsidR="00E6460D">
        <w:rPr>
          <w:rFonts w:ascii="Times New Roman" w:hAnsi="Times New Roman" w:cs="Times New Roman"/>
          <w:sz w:val="24"/>
          <w:szCs w:val="24"/>
        </w:rPr>
        <w:t>está interrelacionada</w:t>
      </w:r>
      <w:r w:rsidRPr="009022C4">
        <w:rPr>
          <w:rFonts w:ascii="Times New Roman" w:hAnsi="Times New Roman" w:cs="Times New Roman"/>
          <w:sz w:val="24"/>
          <w:szCs w:val="24"/>
        </w:rPr>
        <w:t xml:space="preserve">, ya que cierto tipo de educación conduce a ocupaciones específicas y proporciona </w:t>
      </w:r>
      <w:r w:rsidR="00B368C2" w:rsidRPr="009022C4">
        <w:rPr>
          <w:rFonts w:ascii="Times New Roman" w:hAnsi="Times New Roman" w:cs="Times New Roman"/>
          <w:sz w:val="24"/>
          <w:szCs w:val="24"/>
        </w:rPr>
        <w:t>ciertos niveles</w:t>
      </w:r>
      <w:r w:rsidRPr="009022C4">
        <w:rPr>
          <w:rFonts w:ascii="Times New Roman" w:hAnsi="Times New Roman" w:cs="Times New Roman"/>
          <w:sz w:val="24"/>
          <w:szCs w:val="24"/>
        </w:rPr>
        <w:t xml:space="preserve"> de ingreso; por lo </w:t>
      </w:r>
      <w:r w:rsidR="007404D5" w:rsidRPr="009022C4">
        <w:rPr>
          <w:rFonts w:ascii="Times New Roman" w:hAnsi="Times New Roman" w:cs="Times New Roman"/>
          <w:sz w:val="24"/>
          <w:szCs w:val="24"/>
        </w:rPr>
        <w:t>tanto,</w:t>
      </w:r>
      <w:r w:rsidRPr="009022C4">
        <w:rPr>
          <w:rFonts w:ascii="Times New Roman" w:hAnsi="Times New Roman" w:cs="Times New Roman"/>
          <w:sz w:val="24"/>
          <w:szCs w:val="24"/>
        </w:rPr>
        <w:t xml:space="preserve"> la acumulación de educación en forma de capital humano en los padres coadyuva no </w:t>
      </w:r>
      <w:r w:rsidR="00F33443" w:rsidRPr="009022C4">
        <w:rPr>
          <w:rFonts w:ascii="Times New Roman" w:hAnsi="Times New Roman" w:cs="Times New Roman"/>
          <w:sz w:val="24"/>
          <w:szCs w:val="24"/>
        </w:rPr>
        <w:t>s</w:t>
      </w:r>
      <w:r w:rsidR="00F33443">
        <w:rPr>
          <w:rFonts w:ascii="Times New Roman" w:hAnsi="Times New Roman" w:cs="Times New Roman"/>
          <w:sz w:val="24"/>
          <w:szCs w:val="24"/>
        </w:rPr>
        <w:t>o</w:t>
      </w:r>
      <w:r w:rsidR="00F33443" w:rsidRPr="009022C4">
        <w:rPr>
          <w:rFonts w:ascii="Times New Roman" w:hAnsi="Times New Roman" w:cs="Times New Roman"/>
          <w:sz w:val="24"/>
          <w:szCs w:val="24"/>
        </w:rPr>
        <w:t xml:space="preserve">lo </w:t>
      </w:r>
      <w:r w:rsidRPr="009022C4">
        <w:rPr>
          <w:rFonts w:ascii="Times New Roman" w:hAnsi="Times New Roman" w:cs="Times New Roman"/>
          <w:sz w:val="24"/>
          <w:szCs w:val="24"/>
        </w:rPr>
        <w:t xml:space="preserve">a la mejora del nivel socioeconómico familiar, también influye en una mejora del rendimiento académico. </w:t>
      </w:r>
    </w:p>
    <w:p w14:paraId="39DBBD61" w14:textId="67C28E0D" w:rsidR="001F5794" w:rsidRPr="009022C4" w:rsidRDefault="001508EC" w:rsidP="00DC55DA">
      <w:pPr>
        <w:spacing w:after="0" w:line="360" w:lineRule="auto"/>
        <w:ind w:firstLine="708"/>
        <w:jc w:val="both"/>
        <w:rPr>
          <w:rFonts w:ascii="Times New Roman" w:hAnsi="Times New Roman" w:cs="Times New Roman"/>
          <w:sz w:val="24"/>
          <w:szCs w:val="24"/>
        </w:rPr>
      </w:pPr>
      <w:r w:rsidRPr="009022C4">
        <w:rPr>
          <w:rFonts w:ascii="Times New Roman" w:hAnsi="Times New Roman" w:cs="Times New Roman"/>
          <w:sz w:val="24"/>
          <w:szCs w:val="24"/>
        </w:rPr>
        <w:t xml:space="preserve">Diversos estudios han encontrado </w:t>
      </w:r>
      <w:r w:rsidR="00946C13" w:rsidRPr="009022C4">
        <w:rPr>
          <w:rFonts w:ascii="Times New Roman" w:hAnsi="Times New Roman" w:cs="Times New Roman"/>
          <w:sz w:val="24"/>
          <w:szCs w:val="24"/>
        </w:rPr>
        <w:t xml:space="preserve">que el nivel educativo de las madres tiene una mayor relevancia en el logro académico de los estudiantes en diferentes niveles académicos; por lo que estudiantes con madres que tienen educación superior son los que obtienen un mejor rendimiento </w:t>
      </w:r>
      <w:r w:rsidR="00120C86">
        <w:rPr>
          <w:rFonts w:ascii="Times New Roman" w:hAnsi="Times New Roman" w:cs="Times New Roman"/>
          <w:sz w:val="24"/>
          <w:szCs w:val="24"/>
        </w:rPr>
        <w:t>en el aula</w:t>
      </w:r>
      <w:r w:rsidR="00120C86" w:rsidRPr="009022C4">
        <w:rPr>
          <w:rFonts w:ascii="Times New Roman" w:hAnsi="Times New Roman" w:cs="Times New Roman"/>
          <w:sz w:val="24"/>
          <w:szCs w:val="24"/>
        </w:rPr>
        <w:t xml:space="preserve"> </w:t>
      </w:r>
      <w:r w:rsidR="00CD662E" w:rsidRPr="009022C4">
        <w:rPr>
          <w:rFonts w:ascii="Times New Roman" w:hAnsi="Times New Roman" w:cs="Times New Roman"/>
          <w:sz w:val="24"/>
          <w:szCs w:val="24"/>
        </w:rPr>
        <w:t>(</w:t>
      </w:r>
      <w:r w:rsidR="00A44FCF" w:rsidRPr="009022C4">
        <w:rPr>
          <w:rFonts w:ascii="Times New Roman" w:hAnsi="Times New Roman" w:cs="Times New Roman"/>
          <w:sz w:val="24"/>
          <w:szCs w:val="24"/>
        </w:rPr>
        <w:t>Díaz y Morales, 2011; Manchón y Cordero, 2014; Harding, Morris y Hughes, 2015; Chaparro</w:t>
      </w:r>
      <w:r w:rsidR="00580720">
        <w:rPr>
          <w:rFonts w:ascii="Times New Roman" w:hAnsi="Times New Roman" w:cs="Times New Roman"/>
          <w:sz w:val="24"/>
          <w:szCs w:val="24"/>
        </w:rPr>
        <w:t xml:space="preserve"> </w:t>
      </w:r>
      <w:r w:rsidR="00580720">
        <w:rPr>
          <w:rFonts w:ascii="Times New Roman" w:hAnsi="Times New Roman" w:cs="Times New Roman"/>
          <w:i/>
          <w:iCs/>
          <w:sz w:val="24"/>
          <w:szCs w:val="24"/>
        </w:rPr>
        <w:t>et al</w:t>
      </w:r>
      <w:r w:rsidR="00A44FCF" w:rsidRPr="009022C4">
        <w:rPr>
          <w:rFonts w:ascii="Times New Roman" w:hAnsi="Times New Roman" w:cs="Times New Roman"/>
          <w:sz w:val="24"/>
          <w:szCs w:val="24"/>
        </w:rPr>
        <w:t xml:space="preserve">, 2016; Waterman y Lefkowitz, 2017; Abuya </w:t>
      </w:r>
      <w:r w:rsidR="00A44FCF" w:rsidRPr="009022C4">
        <w:rPr>
          <w:rFonts w:ascii="Times New Roman" w:hAnsi="Times New Roman" w:cs="Times New Roman"/>
          <w:i/>
          <w:sz w:val="24"/>
          <w:szCs w:val="24"/>
        </w:rPr>
        <w:t>et al.</w:t>
      </w:r>
      <w:r w:rsidR="00A44FCF" w:rsidRPr="009022C4">
        <w:rPr>
          <w:rFonts w:ascii="Times New Roman" w:hAnsi="Times New Roman" w:cs="Times New Roman"/>
          <w:sz w:val="24"/>
          <w:szCs w:val="24"/>
        </w:rPr>
        <w:t xml:space="preserve">, 2018; </w:t>
      </w:r>
      <w:r w:rsidR="00580720" w:rsidRPr="009022C4">
        <w:rPr>
          <w:rFonts w:ascii="Times New Roman" w:eastAsiaTheme="minorEastAsia" w:hAnsi="Times New Roman" w:cs="Times New Roman"/>
          <w:noProof/>
          <w:sz w:val="24"/>
          <w:szCs w:val="24"/>
        </w:rPr>
        <w:t>Simões, Rivera, Moreno y Gaspar de Matos</w:t>
      </w:r>
      <w:r w:rsidR="00580720">
        <w:rPr>
          <w:rFonts w:ascii="Times New Roman" w:eastAsiaTheme="minorEastAsia" w:hAnsi="Times New Roman" w:cs="Times New Roman"/>
          <w:noProof/>
          <w:sz w:val="24"/>
          <w:szCs w:val="24"/>
        </w:rPr>
        <w:t>,</w:t>
      </w:r>
      <w:r w:rsidR="00A44FCF" w:rsidRPr="009022C4">
        <w:rPr>
          <w:rFonts w:ascii="Times New Roman" w:hAnsi="Times New Roman" w:cs="Times New Roman"/>
          <w:noProof/>
          <w:sz w:val="24"/>
          <w:szCs w:val="24"/>
        </w:rPr>
        <w:t xml:space="preserve"> 2018; Kim, 2018; De Coninck, Matthijs y Luyten, 2019)</w:t>
      </w:r>
      <w:r w:rsidR="00A44FCF" w:rsidRPr="009022C4">
        <w:rPr>
          <w:rFonts w:ascii="Times New Roman" w:hAnsi="Times New Roman" w:cs="Times New Roman"/>
          <w:sz w:val="24"/>
          <w:szCs w:val="24"/>
        </w:rPr>
        <w:t xml:space="preserve">. </w:t>
      </w:r>
      <w:r w:rsidR="00BB1350" w:rsidRPr="009022C4">
        <w:rPr>
          <w:rFonts w:ascii="Times New Roman" w:hAnsi="Times New Roman" w:cs="Times New Roman"/>
          <w:sz w:val="24"/>
          <w:szCs w:val="24"/>
        </w:rPr>
        <w:t>En países en desarrollo se considera que la importancia de la educación materna en el rendimiento académico probablemente est</w:t>
      </w:r>
      <w:r w:rsidR="00B368C2" w:rsidRPr="009022C4">
        <w:rPr>
          <w:rFonts w:ascii="Times New Roman" w:hAnsi="Times New Roman" w:cs="Times New Roman"/>
          <w:sz w:val="24"/>
          <w:szCs w:val="24"/>
        </w:rPr>
        <w:t>é</w:t>
      </w:r>
      <w:r w:rsidR="00CD662E" w:rsidRPr="009022C4">
        <w:rPr>
          <w:rFonts w:ascii="Times New Roman" w:hAnsi="Times New Roman" w:cs="Times New Roman"/>
          <w:sz w:val="24"/>
          <w:szCs w:val="24"/>
        </w:rPr>
        <w:t xml:space="preserve"> </w:t>
      </w:r>
      <w:r w:rsidR="00BB1350" w:rsidRPr="009022C4">
        <w:rPr>
          <w:rFonts w:ascii="Times New Roman" w:hAnsi="Times New Roman" w:cs="Times New Roman"/>
          <w:sz w:val="24"/>
          <w:szCs w:val="24"/>
        </w:rPr>
        <w:t>asociada al rol tradicional de la mujer en la formación de los hijos</w:t>
      </w:r>
      <w:r w:rsidR="00DF6D25" w:rsidRPr="009022C4">
        <w:rPr>
          <w:rFonts w:ascii="Times New Roman" w:hAnsi="Times New Roman" w:cs="Times New Roman"/>
          <w:sz w:val="24"/>
          <w:szCs w:val="24"/>
        </w:rPr>
        <w:t xml:space="preserve"> </w:t>
      </w:r>
      <w:r w:rsidR="0041684B" w:rsidRPr="009022C4">
        <w:rPr>
          <w:rFonts w:ascii="Times New Roman" w:hAnsi="Times New Roman" w:cs="Times New Roman"/>
          <w:noProof/>
          <w:sz w:val="24"/>
          <w:szCs w:val="24"/>
        </w:rPr>
        <w:t>(Cuenca, 2016)</w:t>
      </w:r>
      <w:r w:rsidR="00BB1350" w:rsidRPr="009022C4">
        <w:rPr>
          <w:rFonts w:ascii="Times New Roman" w:hAnsi="Times New Roman" w:cs="Times New Roman"/>
          <w:sz w:val="24"/>
          <w:szCs w:val="24"/>
        </w:rPr>
        <w:t>.</w:t>
      </w:r>
    </w:p>
    <w:p w14:paraId="44355D02" w14:textId="473533D3" w:rsidR="00725B6A" w:rsidRPr="009022C4" w:rsidRDefault="00362433" w:rsidP="00DC55DA">
      <w:pPr>
        <w:spacing w:after="0" w:line="360" w:lineRule="auto"/>
        <w:ind w:firstLine="708"/>
        <w:jc w:val="both"/>
        <w:rPr>
          <w:rFonts w:ascii="Times New Roman" w:hAnsi="Times New Roman" w:cs="Times New Roman"/>
          <w:sz w:val="24"/>
          <w:szCs w:val="24"/>
        </w:rPr>
      </w:pPr>
      <w:r w:rsidRPr="009022C4">
        <w:rPr>
          <w:rFonts w:ascii="Times New Roman" w:hAnsi="Times New Roman" w:cs="Times New Roman"/>
          <w:sz w:val="24"/>
          <w:szCs w:val="24"/>
        </w:rPr>
        <w:t>Debido a la complejidad del rendimiento académico como objeto de estudio por los múltiples factores que influyen en el mismo, en la pr</w:t>
      </w:r>
      <w:r w:rsidR="0023064E" w:rsidRPr="009022C4">
        <w:rPr>
          <w:rFonts w:ascii="Times New Roman" w:hAnsi="Times New Roman" w:cs="Times New Roman"/>
          <w:sz w:val="24"/>
          <w:szCs w:val="24"/>
        </w:rPr>
        <w:t xml:space="preserve">esente investigación se tomó en cuenta únicamente </w:t>
      </w:r>
      <w:r w:rsidR="00076669" w:rsidRPr="009022C4">
        <w:rPr>
          <w:rFonts w:ascii="Times New Roman" w:hAnsi="Times New Roman" w:cs="Times New Roman"/>
          <w:sz w:val="24"/>
          <w:szCs w:val="24"/>
        </w:rPr>
        <w:t>el nivel educativo, la</w:t>
      </w:r>
      <w:r w:rsidR="004D71E9" w:rsidRPr="009022C4">
        <w:rPr>
          <w:rFonts w:ascii="Times New Roman" w:hAnsi="Times New Roman" w:cs="Times New Roman"/>
          <w:sz w:val="24"/>
          <w:szCs w:val="24"/>
        </w:rPr>
        <w:t xml:space="preserve"> ocupación de los padres</w:t>
      </w:r>
      <w:r w:rsidR="00076669" w:rsidRPr="009022C4">
        <w:rPr>
          <w:rFonts w:ascii="Times New Roman" w:hAnsi="Times New Roman" w:cs="Times New Roman"/>
          <w:sz w:val="24"/>
          <w:szCs w:val="24"/>
        </w:rPr>
        <w:t xml:space="preserve"> y el ingreso económico </w:t>
      </w:r>
      <w:r w:rsidR="00076669" w:rsidRPr="009022C4">
        <w:rPr>
          <w:rFonts w:ascii="Times New Roman" w:hAnsi="Times New Roman" w:cs="Times New Roman"/>
          <w:sz w:val="24"/>
          <w:szCs w:val="24"/>
        </w:rPr>
        <w:lastRenderedPageBreak/>
        <w:t>familiar</w:t>
      </w:r>
      <w:r w:rsidR="004D71E9" w:rsidRPr="009022C4">
        <w:rPr>
          <w:rFonts w:ascii="Times New Roman" w:hAnsi="Times New Roman" w:cs="Times New Roman"/>
          <w:sz w:val="24"/>
          <w:szCs w:val="24"/>
        </w:rPr>
        <w:t>.</w:t>
      </w:r>
      <w:r w:rsidR="00FC7F8E" w:rsidRPr="009022C4">
        <w:rPr>
          <w:rFonts w:ascii="Times New Roman" w:hAnsi="Times New Roman" w:cs="Times New Roman"/>
          <w:sz w:val="24"/>
          <w:szCs w:val="24"/>
        </w:rPr>
        <w:t xml:space="preserve"> Por lo cual, el objet</w:t>
      </w:r>
      <w:r w:rsidR="009B4686" w:rsidRPr="009022C4">
        <w:rPr>
          <w:rFonts w:ascii="Times New Roman" w:hAnsi="Times New Roman" w:cs="Times New Roman"/>
          <w:sz w:val="24"/>
          <w:szCs w:val="24"/>
        </w:rPr>
        <w:t>ivo de este estudio fue analizar la influencia de la ocupación y el nivel de estudio de los padres en el rendimiento académico de</w:t>
      </w:r>
      <w:r w:rsidR="00397A61" w:rsidRPr="009022C4">
        <w:rPr>
          <w:rFonts w:ascii="Times New Roman" w:hAnsi="Times New Roman" w:cs="Times New Roman"/>
          <w:sz w:val="24"/>
          <w:szCs w:val="24"/>
        </w:rPr>
        <w:t xml:space="preserve"> los estudiantes universitarios y poder identificar estrategias para elevar el logro académico.</w:t>
      </w:r>
    </w:p>
    <w:p w14:paraId="4E3DDDCF" w14:textId="0862C91D" w:rsidR="000540A2" w:rsidRPr="009022C4" w:rsidRDefault="00DF7D43" w:rsidP="00DC55DA">
      <w:pPr>
        <w:spacing w:after="0" w:line="360" w:lineRule="auto"/>
        <w:ind w:firstLine="708"/>
        <w:jc w:val="both"/>
        <w:rPr>
          <w:rFonts w:ascii="Times New Roman" w:hAnsi="Times New Roman" w:cs="Times New Roman"/>
          <w:sz w:val="24"/>
          <w:szCs w:val="24"/>
        </w:rPr>
      </w:pPr>
      <w:r w:rsidRPr="009022C4">
        <w:rPr>
          <w:rFonts w:ascii="Times New Roman" w:hAnsi="Times New Roman" w:cs="Times New Roman"/>
          <w:sz w:val="24"/>
          <w:szCs w:val="24"/>
        </w:rPr>
        <w:t>La hipótesis de la investigación es que el nivel educativo de la madre y la ocupación del padre tienen influencia positiva en el rendimiento académico de los estudiantes universitarios en México.</w:t>
      </w:r>
    </w:p>
    <w:p w14:paraId="5D65CB1A" w14:textId="77777777" w:rsidR="00446CA7" w:rsidRDefault="00446CA7" w:rsidP="00446CA7">
      <w:pPr>
        <w:spacing w:after="0" w:line="360" w:lineRule="auto"/>
        <w:rPr>
          <w:rFonts w:ascii="Times New Roman" w:hAnsi="Times New Roman" w:cs="Times New Roman"/>
          <w:b/>
          <w:sz w:val="32"/>
          <w:szCs w:val="32"/>
        </w:rPr>
      </w:pPr>
    </w:p>
    <w:p w14:paraId="1D1438E3" w14:textId="715823E4" w:rsidR="00F15066" w:rsidRPr="00053A1B" w:rsidRDefault="00053A1B" w:rsidP="00A12260">
      <w:pPr>
        <w:spacing w:after="0" w:line="360" w:lineRule="auto"/>
        <w:jc w:val="center"/>
        <w:rPr>
          <w:rFonts w:ascii="Times New Roman" w:hAnsi="Times New Roman" w:cs="Times New Roman"/>
          <w:b/>
          <w:sz w:val="32"/>
          <w:szCs w:val="32"/>
        </w:rPr>
      </w:pPr>
      <w:r w:rsidRPr="00053A1B">
        <w:rPr>
          <w:rFonts w:ascii="Times New Roman" w:hAnsi="Times New Roman" w:cs="Times New Roman"/>
          <w:b/>
          <w:sz w:val="32"/>
          <w:szCs w:val="32"/>
        </w:rPr>
        <w:t>Materiales y métodos</w:t>
      </w:r>
    </w:p>
    <w:p w14:paraId="5509DCE2" w14:textId="3617D83E" w:rsidR="00913952" w:rsidRDefault="00F666EF" w:rsidP="00DC55DA">
      <w:pPr>
        <w:spacing w:after="0" w:line="360" w:lineRule="auto"/>
        <w:ind w:firstLine="708"/>
        <w:jc w:val="both"/>
        <w:rPr>
          <w:rFonts w:ascii="Times New Roman" w:hAnsi="Times New Roman" w:cs="Times New Roman"/>
          <w:sz w:val="24"/>
          <w:szCs w:val="24"/>
        </w:rPr>
      </w:pPr>
      <w:r w:rsidRPr="009022C4">
        <w:rPr>
          <w:rFonts w:ascii="Times New Roman" w:hAnsi="Times New Roman" w:cs="Times New Roman"/>
          <w:sz w:val="24"/>
          <w:szCs w:val="24"/>
        </w:rPr>
        <w:t xml:space="preserve">El estudio </w:t>
      </w:r>
      <w:r w:rsidR="0006051A" w:rsidRPr="009022C4">
        <w:rPr>
          <w:rFonts w:ascii="Times New Roman" w:hAnsi="Times New Roman" w:cs="Times New Roman"/>
          <w:sz w:val="24"/>
          <w:szCs w:val="24"/>
        </w:rPr>
        <w:t>fue de tipo exploratorio</w:t>
      </w:r>
      <w:r w:rsidR="003B17B1" w:rsidRPr="009022C4">
        <w:rPr>
          <w:rFonts w:ascii="Times New Roman" w:hAnsi="Times New Roman" w:cs="Times New Roman"/>
          <w:sz w:val="24"/>
          <w:szCs w:val="24"/>
        </w:rPr>
        <w:t xml:space="preserve"> transversal</w:t>
      </w:r>
      <w:r w:rsidR="0006051A" w:rsidRPr="009022C4">
        <w:rPr>
          <w:rFonts w:ascii="Times New Roman" w:hAnsi="Times New Roman" w:cs="Times New Roman"/>
          <w:sz w:val="24"/>
          <w:szCs w:val="24"/>
        </w:rPr>
        <w:t xml:space="preserve"> </w:t>
      </w:r>
      <w:r w:rsidR="003B17B1" w:rsidRPr="009022C4">
        <w:rPr>
          <w:rFonts w:ascii="Times New Roman" w:hAnsi="Times New Roman" w:cs="Times New Roman"/>
          <w:sz w:val="24"/>
          <w:szCs w:val="24"/>
        </w:rPr>
        <w:t xml:space="preserve">realizado </w:t>
      </w:r>
      <w:r w:rsidR="0006051A" w:rsidRPr="009022C4">
        <w:rPr>
          <w:rFonts w:ascii="Times New Roman" w:hAnsi="Times New Roman" w:cs="Times New Roman"/>
          <w:sz w:val="24"/>
          <w:szCs w:val="24"/>
        </w:rPr>
        <w:t xml:space="preserve">con la finalidad de determinar la influencia del nivel académico y la ocupación de los padres en el rendimiento académico de los estudiantes universitarios. </w:t>
      </w:r>
      <w:r w:rsidRPr="009022C4">
        <w:rPr>
          <w:rFonts w:ascii="Times New Roman" w:hAnsi="Times New Roman" w:cs="Times New Roman"/>
          <w:sz w:val="24"/>
          <w:szCs w:val="24"/>
        </w:rPr>
        <w:t xml:space="preserve">Los datos fueron recopilados en México en el año </w:t>
      </w:r>
      <w:r w:rsidR="00E263BC" w:rsidRPr="009022C4">
        <w:rPr>
          <w:rFonts w:ascii="Times New Roman" w:hAnsi="Times New Roman" w:cs="Times New Roman"/>
          <w:sz w:val="24"/>
          <w:szCs w:val="24"/>
        </w:rPr>
        <w:t>2017</w:t>
      </w:r>
      <w:r w:rsidRPr="009022C4">
        <w:rPr>
          <w:rFonts w:ascii="Times New Roman" w:hAnsi="Times New Roman" w:cs="Times New Roman"/>
          <w:sz w:val="24"/>
          <w:szCs w:val="24"/>
        </w:rPr>
        <w:t>. La investigación estuvo dirigida a estudiantes universitarios</w:t>
      </w:r>
      <w:r w:rsidR="00FB4E00" w:rsidRPr="009022C4">
        <w:rPr>
          <w:rFonts w:ascii="Times New Roman" w:hAnsi="Times New Roman" w:cs="Times New Roman"/>
          <w:sz w:val="24"/>
          <w:szCs w:val="24"/>
        </w:rPr>
        <w:t xml:space="preserve"> pertenecientes a universidades públicas</w:t>
      </w:r>
      <w:r w:rsidR="000F6831">
        <w:rPr>
          <w:rFonts w:ascii="Times New Roman" w:hAnsi="Times New Roman" w:cs="Times New Roman"/>
          <w:sz w:val="24"/>
          <w:szCs w:val="24"/>
        </w:rPr>
        <w:t>. S</w:t>
      </w:r>
      <w:r w:rsidRPr="009022C4">
        <w:rPr>
          <w:rFonts w:ascii="Times New Roman" w:hAnsi="Times New Roman" w:cs="Times New Roman"/>
          <w:sz w:val="24"/>
          <w:szCs w:val="24"/>
        </w:rPr>
        <w:t xml:space="preserve">e consideraron como variables independientes la clasificación del nivel de estudios de la madre y del padre (Cla_NEM y Cla_NEP), clasificación del ingreso económico familiar (Clas_ingresos), la ocupación del padre y de la madre según la clasificación </w:t>
      </w:r>
      <w:r w:rsidR="005E4F56">
        <w:rPr>
          <w:rFonts w:ascii="Times New Roman" w:hAnsi="Times New Roman" w:cs="Times New Roman"/>
          <w:sz w:val="24"/>
          <w:szCs w:val="24"/>
        </w:rPr>
        <w:t xml:space="preserve">mexicana de ocupaciones publicada por </w:t>
      </w:r>
      <w:r w:rsidRPr="009022C4">
        <w:rPr>
          <w:rFonts w:ascii="Times New Roman" w:hAnsi="Times New Roman" w:cs="Times New Roman"/>
          <w:sz w:val="24"/>
          <w:szCs w:val="24"/>
        </w:rPr>
        <w:t xml:space="preserve">el </w:t>
      </w:r>
      <w:r w:rsidR="000F6831" w:rsidRPr="000F6831">
        <w:rPr>
          <w:rFonts w:ascii="Times New Roman" w:hAnsi="Times New Roman" w:cs="Times New Roman"/>
          <w:sz w:val="24"/>
          <w:szCs w:val="24"/>
        </w:rPr>
        <w:t xml:space="preserve">Instituto Nacional de Estadística y Geografía </w:t>
      </w:r>
      <w:r w:rsidR="000F6831">
        <w:rPr>
          <w:rFonts w:ascii="Times New Roman" w:hAnsi="Times New Roman" w:cs="Times New Roman"/>
          <w:sz w:val="24"/>
          <w:szCs w:val="24"/>
        </w:rPr>
        <w:t>[</w:t>
      </w:r>
      <w:proofErr w:type="spellStart"/>
      <w:r w:rsidR="000F6831" w:rsidRPr="009022C4">
        <w:rPr>
          <w:rFonts w:ascii="Times New Roman" w:hAnsi="Times New Roman" w:cs="Times New Roman"/>
          <w:sz w:val="24"/>
          <w:szCs w:val="24"/>
        </w:rPr>
        <w:t>Inegi</w:t>
      </w:r>
      <w:proofErr w:type="spellEnd"/>
      <w:r w:rsidR="000F6831">
        <w:rPr>
          <w:rFonts w:ascii="Times New Roman" w:hAnsi="Times New Roman" w:cs="Times New Roman"/>
          <w:sz w:val="24"/>
          <w:szCs w:val="24"/>
        </w:rPr>
        <w:t>]</w:t>
      </w:r>
      <w:r w:rsidR="000F6831" w:rsidRPr="009022C4">
        <w:rPr>
          <w:rFonts w:ascii="Times New Roman" w:hAnsi="Times New Roman" w:cs="Times New Roman"/>
          <w:sz w:val="24"/>
          <w:szCs w:val="24"/>
        </w:rPr>
        <w:t xml:space="preserve"> </w:t>
      </w:r>
      <w:r w:rsidRPr="009022C4">
        <w:rPr>
          <w:rFonts w:ascii="Times New Roman" w:hAnsi="Times New Roman" w:cs="Times New Roman"/>
          <w:sz w:val="24"/>
          <w:szCs w:val="24"/>
        </w:rPr>
        <w:t>(</w:t>
      </w:r>
      <w:proofErr w:type="spellStart"/>
      <w:r w:rsidRPr="009022C4">
        <w:rPr>
          <w:rFonts w:ascii="Times New Roman" w:hAnsi="Times New Roman" w:cs="Times New Roman"/>
          <w:sz w:val="24"/>
          <w:szCs w:val="24"/>
        </w:rPr>
        <w:t>ClaP_</w:t>
      </w:r>
      <w:r w:rsidR="005C29A4">
        <w:rPr>
          <w:rFonts w:ascii="Times New Roman" w:hAnsi="Times New Roman" w:cs="Times New Roman"/>
          <w:sz w:val="24"/>
          <w:szCs w:val="24"/>
        </w:rPr>
        <w:t>Inegi</w:t>
      </w:r>
      <w:proofErr w:type="spellEnd"/>
      <w:r w:rsidRPr="009022C4">
        <w:rPr>
          <w:rFonts w:ascii="Times New Roman" w:hAnsi="Times New Roman" w:cs="Times New Roman"/>
          <w:sz w:val="24"/>
          <w:szCs w:val="24"/>
        </w:rPr>
        <w:t xml:space="preserve"> y </w:t>
      </w:r>
      <w:proofErr w:type="spellStart"/>
      <w:r w:rsidRPr="009022C4">
        <w:rPr>
          <w:rFonts w:ascii="Times New Roman" w:hAnsi="Times New Roman" w:cs="Times New Roman"/>
          <w:sz w:val="24"/>
          <w:szCs w:val="24"/>
        </w:rPr>
        <w:t>ClaM_</w:t>
      </w:r>
      <w:r w:rsidR="005C29A4">
        <w:rPr>
          <w:rFonts w:ascii="Times New Roman" w:hAnsi="Times New Roman" w:cs="Times New Roman"/>
          <w:sz w:val="24"/>
          <w:szCs w:val="24"/>
        </w:rPr>
        <w:t>Inegi</w:t>
      </w:r>
      <w:proofErr w:type="spellEnd"/>
      <w:r w:rsidR="00002B17" w:rsidRPr="009022C4">
        <w:rPr>
          <w:rFonts w:ascii="Times New Roman" w:hAnsi="Times New Roman" w:cs="Times New Roman"/>
          <w:sz w:val="24"/>
          <w:szCs w:val="24"/>
        </w:rPr>
        <w:t xml:space="preserve">); </w:t>
      </w:r>
      <w:r w:rsidR="000F6831">
        <w:rPr>
          <w:rFonts w:ascii="Times New Roman" w:hAnsi="Times New Roman" w:cs="Times New Roman"/>
          <w:sz w:val="24"/>
          <w:szCs w:val="24"/>
        </w:rPr>
        <w:t xml:space="preserve">y </w:t>
      </w:r>
      <w:r w:rsidR="00002B17" w:rsidRPr="009022C4">
        <w:rPr>
          <w:rFonts w:ascii="Times New Roman" w:hAnsi="Times New Roman" w:cs="Times New Roman"/>
          <w:sz w:val="24"/>
          <w:szCs w:val="24"/>
        </w:rPr>
        <w:t xml:space="preserve">como variable dependiente se consideró el promedio de calificaciones </w:t>
      </w:r>
      <w:r w:rsidR="005A1864" w:rsidRPr="009022C4">
        <w:rPr>
          <w:rFonts w:ascii="Times New Roman" w:hAnsi="Times New Roman" w:cs="Times New Roman"/>
          <w:sz w:val="24"/>
          <w:szCs w:val="24"/>
        </w:rPr>
        <w:t xml:space="preserve">del estudiante universitario (re_aca), </w:t>
      </w:r>
      <w:r w:rsidR="00002B17" w:rsidRPr="009022C4">
        <w:rPr>
          <w:rFonts w:ascii="Times New Roman" w:hAnsi="Times New Roman" w:cs="Times New Roman"/>
          <w:sz w:val="24"/>
          <w:szCs w:val="24"/>
        </w:rPr>
        <w:t>considerada como variable pr</w:t>
      </w:r>
      <w:r w:rsidR="00C62EB6" w:rsidRPr="009022C4">
        <w:rPr>
          <w:rFonts w:ascii="Times New Roman" w:hAnsi="Times New Roman" w:cs="Times New Roman"/>
          <w:sz w:val="24"/>
          <w:szCs w:val="24"/>
        </w:rPr>
        <w:t>oxy</w:t>
      </w:r>
      <w:r w:rsidR="003F69C0" w:rsidRPr="009022C4">
        <w:rPr>
          <w:rFonts w:ascii="Times New Roman" w:hAnsi="Times New Roman" w:cs="Times New Roman"/>
          <w:sz w:val="24"/>
          <w:szCs w:val="24"/>
        </w:rPr>
        <w:t xml:space="preserve"> del rendimiento académico</w:t>
      </w:r>
      <w:r w:rsidR="000F6831">
        <w:rPr>
          <w:rFonts w:ascii="Times New Roman" w:hAnsi="Times New Roman" w:cs="Times New Roman"/>
          <w:sz w:val="24"/>
          <w:szCs w:val="24"/>
        </w:rPr>
        <w:t>.</w:t>
      </w:r>
      <w:r w:rsidR="003F69C0" w:rsidRPr="009022C4">
        <w:rPr>
          <w:rFonts w:ascii="Times New Roman" w:hAnsi="Times New Roman" w:cs="Times New Roman"/>
          <w:sz w:val="24"/>
          <w:szCs w:val="24"/>
        </w:rPr>
        <w:t xml:space="preserve"> </w:t>
      </w:r>
      <w:r w:rsidR="000F6831">
        <w:rPr>
          <w:rFonts w:ascii="Times New Roman" w:hAnsi="Times New Roman" w:cs="Times New Roman"/>
          <w:sz w:val="24"/>
          <w:szCs w:val="24"/>
        </w:rPr>
        <w:t>E</w:t>
      </w:r>
      <w:r w:rsidR="000F6831" w:rsidRPr="009022C4">
        <w:rPr>
          <w:rFonts w:ascii="Times New Roman" w:hAnsi="Times New Roman" w:cs="Times New Roman"/>
          <w:sz w:val="24"/>
          <w:szCs w:val="24"/>
        </w:rPr>
        <w:t xml:space="preserve">n </w:t>
      </w:r>
      <w:r w:rsidR="003F69C0" w:rsidRPr="009022C4">
        <w:rPr>
          <w:rFonts w:ascii="Times New Roman" w:hAnsi="Times New Roman" w:cs="Times New Roman"/>
          <w:sz w:val="24"/>
          <w:szCs w:val="24"/>
        </w:rPr>
        <w:t>la tabla 1 se muestra la descripción de las variables.</w:t>
      </w:r>
    </w:p>
    <w:p w14:paraId="720CDC7E" w14:textId="77777777" w:rsidR="000B220A" w:rsidRDefault="000B220A" w:rsidP="00446CA7">
      <w:pPr>
        <w:spacing w:after="0" w:line="360" w:lineRule="auto"/>
        <w:jc w:val="both"/>
        <w:rPr>
          <w:rFonts w:ascii="Times New Roman" w:hAnsi="Times New Roman" w:cs="Times New Roman"/>
          <w:sz w:val="24"/>
          <w:szCs w:val="24"/>
        </w:rPr>
      </w:pPr>
    </w:p>
    <w:p w14:paraId="718024A7" w14:textId="1576EBAE" w:rsidR="00B7184A" w:rsidRDefault="00B7184A" w:rsidP="00446CA7">
      <w:pPr>
        <w:spacing w:after="0" w:line="360" w:lineRule="auto"/>
        <w:jc w:val="both"/>
        <w:rPr>
          <w:rFonts w:ascii="Times New Roman" w:hAnsi="Times New Roman" w:cs="Times New Roman"/>
          <w:sz w:val="24"/>
          <w:szCs w:val="24"/>
        </w:rPr>
      </w:pPr>
    </w:p>
    <w:p w14:paraId="0E3C2038" w14:textId="33ACCC0D" w:rsidR="00123E10" w:rsidRDefault="00123E10" w:rsidP="00446CA7">
      <w:pPr>
        <w:spacing w:after="0" w:line="360" w:lineRule="auto"/>
        <w:jc w:val="both"/>
        <w:rPr>
          <w:rFonts w:ascii="Times New Roman" w:hAnsi="Times New Roman" w:cs="Times New Roman"/>
          <w:sz w:val="24"/>
          <w:szCs w:val="24"/>
        </w:rPr>
      </w:pPr>
    </w:p>
    <w:p w14:paraId="071CE20C" w14:textId="7A18993C" w:rsidR="00123E10" w:rsidRDefault="00123E10" w:rsidP="00446CA7">
      <w:pPr>
        <w:spacing w:after="0" w:line="360" w:lineRule="auto"/>
        <w:jc w:val="both"/>
        <w:rPr>
          <w:rFonts w:ascii="Times New Roman" w:hAnsi="Times New Roman" w:cs="Times New Roman"/>
          <w:sz w:val="24"/>
          <w:szCs w:val="24"/>
        </w:rPr>
      </w:pPr>
    </w:p>
    <w:p w14:paraId="1CBB7973" w14:textId="5F2F04EC" w:rsidR="00123E10" w:rsidRDefault="00123E10" w:rsidP="00446CA7">
      <w:pPr>
        <w:spacing w:after="0" w:line="360" w:lineRule="auto"/>
        <w:jc w:val="both"/>
        <w:rPr>
          <w:rFonts w:ascii="Times New Roman" w:hAnsi="Times New Roman" w:cs="Times New Roman"/>
          <w:sz w:val="24"/>
          <w:szCs w:val="24"/>
        </w:rPr>
      </w:pPr>
    </w:p>
    <w:p w14:paraId="29DCAAE7" w14:textId="1195193E" w:rsidR="00123E10" w:rsidRDefault="00123E10" w:rsidP="00446CA7">
      <w:pPr>
        <w:spacing w:after="0" w:line="360" w:lineRule="auto"/>
        <w:jc w:val="both"/>
        <w:rPr>
          <w:rFonts w:ascii="Times New Roman" w:hAnsi="Times New Roman" w:cs="Times New Roman"/>
          <w:sz w:val="24"/>
          <w:szCs w:val="24"/>
        </w:rPr>
      </w:pPr>
    </w:p>
    <w:p w14:paraId="1FF61147" w14:textId="3E019BA6" w:rsidR="00123E10" w:rsidRDefault="00123E10" w:rsidP="00446CA7">
      <w:pPr>
        <w:spacing w:after="0" w:line="360" w:lineRule="auto"/>
        <w:jc w:val="both"/>
        <w:rPr>
          <w:rFonts w:ascii="Times New Roman" w:hAnsi="Times New Roman" w:cs="Times New Roman"/>
          <w:sz w:val="24"/>
          <w:szCs w:val="24"/>
        </w:rPr>
      </w:pPr>
    </w:p>
    <w:p w14:paraId="5EBCF463" w14:textId="11F865F1" w:rsidR="00123E10" w:rsidRDefault="00123E10" w:rsidP="00446CA7">
      <w:pPr>
        <w:spacing w:after="0" w:line="360" w:lineRule="auto"/>
        <w:jc w:val="both"/>
        <w:rPr>
          <w:rFonts w:ascii="Times New Roman" w:hAnsi="Times New Roman" w:cs="Times New Roman"/>
          <w:sz w:val="24"/>
          <w:szCs w:val="24"/>
        </w:rPr>
      </w:pPr>
    </w:p>
    <w:p w14:paraId="016B7837" w14:textId="12EF8929" w:rsidR="00123E10" w:rsidRDefault="00123E10" w:rsidP="00446CA7">
      <w:pPr>
        <w:spacing w:after="0" w:line="360" w:lineRule="auto"/>
        <w:jc w:val="both"/>
        <w:rPr>
          <w:rFonts w:ascii="Times New Roman" w:hAnsi="Times New Roman" w:cs="Times New Roman"/>
          <w:sz w:val="24"/>
          <w:szCs w:val="24"/>
        </w:rPr>
      </w:pPr>
    </w:p>
    <w:p w14:paraId="0A6D9FB3" w14:textId="2A943EAD" w:rsidR="00123E10" w:rsidRDefault="00123E10" w:rsidP="00446CA7">
      <w:pPr>
        <w:spacing w:after="0" w:line="360" w:lineRule="auto"/>
        <w:jc w:val="both"/>
        <w:rPr>
          <w:rFonts w:ascii="Times New Roman" w:hAnsi="Times New Roman" w:cs="Times New Roman"/>
          <w:sz w:val="24"/>
          <w:szCs w:val="24"/>
        </w:rPr>
      </w:pPr>
    </w:p>
    <w:p w14:paraId="14354E3A" w14:textId="5C06BAF5" w:rsidR="00123E10" w:rsidRDefault="00123E10" w:rsidP="00446CA7">
      <w:pPr>
        <w:spacing w:after="0" w:line="360" w:lineRule="auto"/>
        <w:jc w:val="both"/>
        <w:rPr>
          <w:rFonts w:ascii="Times New Roman" w:hAnsi="Times New Roman" w:cs="Times New Roman"/>
          <w:sz w:val="24"/>
          <w:szCs w:val="24"/>
        </w:rPr>
      </w:pPr>
    </w:p>
    <w:p w14:paraId="093F2DD3" w14:textId="77777777" w:rsidR="00123E10" w:rsidRDefault="00123E10" w:rsidP="00446CA7">
      <w:pPr>
        <w:spacing w:after="0" w:line="360" w:lineRule="auto"/>
        <w:jc w:val="both"/>
        <w:rPr>
          <w:rFonts w:ascii="Times New Roman" w:hAnsi="Times New Roman" w:cs="Times New Roman"/>
          <w:sz w:val="24"/>
          <w:szCs w:val="24"/>
        </w:rPr>
      </w:pPr>
    </w:p>
    <w:p w14:paraId="5C0B1A7F" w14:textId="77777777" w:rsidR="00B7184A" w:rsidRDefault="00B7184A" w:rsidP="00446CA7">
      <w:pPr>
        <w:spacing w:after="0" w:line="360" w:lineRule="auto"/>
        <w:jc w:val="both"/>
        <w:rPr>
          <w:rFonts w:ascii="Times New Roman" w:hAnsi="Times New Roman" w:cs="Times New Roman"/>
          <w:sz w:val="24"/>
          <w:szCs w:val="24"/>
        </w:rPr>
      </w:pPr>
    </w:p>
    <w:p w14:paraId="31044F7B" w14:textId="77777777" w:rsidR="00B7184A" w:rsidRPr="009022C4" w:rsidRDefault="00B7184A" w:rsidP="00446CA7">
      <w:pPr>
        <w:spacing w:after="0" w:line="360" w:lineRule="auto"/>
        <w:jc w:val="both"/>
        <w:rPr>
          <w:rFonts w:ascii="Times New Roman" w:hAnsi="Times New Roman" w:cs="Times New Roman"/>
          <w:sz w:val="24"/>
          <w:szCs w:val="24"/>
        </w:rPr>
      </w:pPr>
    </w:p>
    <w:p w14:paraId="066A8C5A" w14:textId="27A543C1" w:rsidR="002D1B4C" w:rsidRPr="009022C4" w:rsidRDefault="00A76AEA" w:rsidP="00DC55DA">
      <w:pPr>
        <w:spacing w:after="0" w:line="360" w:lineRule="auto"/>
        <w:jc w:val="center"/>
        <w:rPr>
          <w:rFonts w:ascii="Times New Roman" w:hAnsi="Times New Roman" w:cs="Times New Roman"/>
          <w:sz w:val="24"/>
          <w:szCs w:val="24"/>
        </w:rPr>
      </w:pPr>
      <w:r w:rsidRPr="00DC55DA">
        <w:rPr>
          <w:rFonts w:ascii="Times New Roman" w:hAnsi="Times New Roman" w:cs="Times New Roman"/>
          <w:b/>
          <w:bCs/>
          <w:sz w:val="24"/>
          <w:szCs w:val="24"/>
        </w:rPr>
        <w:lastRenderedPageBreak/>
        <w:t>Tabla 1</w:t>
      </w:r>
      <w:r w:rsidRPr="009022C4">
        <w:rPr>
          <w:rFonts w:ascii="Times New Roman" w:hAnsi="Times New Roman" w:cs="Times New Roman"/>
          <w:sz w:val="24"/>
          <w:szCs w:val="24"/>
        </w:rPr>
        <w:t>. Descripción de variables del modelo</w:t>
      </w:r>
    </w:p>
    <w:tbl>
      <w:tblPr>
        <w:tblStyle w:val="Tablaconcuadrcula"/>
        <w:tblW w:w="0" w:type="auto"/>
        <w:jc w:val="center"/>
        <w:tblLook w:val="04A0" w:firstRow="1" w:lastRow="0" w:firstColumn="1" w:lastColumn="0" w:noHBand="0" w:noVBand="1"/>
      </w:tblPr>
      <w:tblGrid>
        <w:gridCol w:w="2843"/>
        <w:gridCol w:w="2818"/>
        <w:gridCol w:w="2834"/>
      </w:tblGrid>
      <w:tr w:rsidR="001C4F8A" w:rsidRPr="009022C4" w14:paraId="00A2B4ED" w14:textId="77777777" w:rsidTr="00926C41">
        <w:trPr>
          <w:jc w:val="center"/>
        </w:trPr>
        <w:tc>
          <w:tcPr>
            <w:tcW w:w="2942" w:type="dxa"/>
          </w:tcPr>
          <w:p w14:paraId="409716A9" w14:textId="77777777" w:rsidR="001C4F8A" w:rsidRPr="00A0476E" w:rsidRDefault="001C4F8A" w:rsidP="00B7184A">
            <w:pPr>
              <w:jc w:val="both"/>
              <w:rPr>
                <w:rFonts w:ascii="Times New Roman" w:hAnsi="Times New Roman" w:cs="Times New Roman"/>
                <w:b/>
                <w:sz w:val="24"/>
                <w:szCs w:val="24"/>
              </w:rPr>
            </w:pPr>
            <w:r w:rsidRPr="00A0476E">
              <w:rPr>
                <w:rFonts w:ascii="Times New Roman" w:hAnsi="Times New Roman" w:cs="Times New Roman"/>
                <w:b/>
                <w:sz w:val="24"/>
                <w:szCs w:val="24"/>
              </w:rPr>
              <w:t>Variable</w:t>
            </w:r>
          </w:p>
        </w:tc>
        <w:tc>
          <w:tcPr>
            <w:tcW w:w="2943" w:type="dxa"/>
          </w:tcPr>
          <w:p w14:paraId="7F4D338C" w14:textId="77777777" w:rsidR="001C4F8A" w:rsidRPr="009022C4" w:rsidRDefault="001C4F8A" w:rsidP="00B7184A">
            <w:pPr>
              <w:jc w:val="both"/>
              <w:rPr>
                <w:rFonts w:ascii="Times New Roman" w:hAnsi="Times New Roman" w:cs="Times New Roman"/>
                <w:b/>
                <w:sz w:val="24"/>
                <w:szCs w:val="24"/>
              </w:rPr>
            </w:pPr>
            <w:r w:rsidRPr="009022C4">
              <w:rPr>
                <w:rFonts w:ascii="Times New Roman" w:hAnsi="Times New Roman" w:cs="Times New Roman"/>
                <w:b/>
                <w:sz w:val="24"/>
                <w:szCs w:val="24"/>
              </w:rPr>
              <w:t>Descripción</w:t>
            </w:r>
          </w:p>
        </w:tc>
        <w:tc>
          <w:tcPr>
            <w:tcW w:w="2943" w:type="dxa"/>
          </w:tcPr>
          <w:p w14:paraId="4FBF801D" w14:textId="77777777" w:rsidR="001C4F8A" w:rsidRPr="009022C4" w:rsidRDefault="001C4F8A" w:rsidP="00B7184A">
            <w:pPr>
              <w:jc w:val="both"/>
              <w:rPr>
                <w:rFonts w:ascii="Times New Roman" w:hAnsi="Times New Roman" w:cs="Times New Roman"/>
                <w:b/>
                <w:sz w:val="24"/>
                <w:szCs w:val="24"/>
              </w:rPr>
            </w:pPr>
            <w:r w:rsidRPr="009022C4">
              <w:rPr>
                <w:rFonts w:ascii="Times New Roman" w:hAnsi="Times New Roman" w:cs="Times New Roman"/>
                <w:b/>
                <w:sz w:val="24"/>
                <w:szCs w:val="24"/>
              </w:rPr>
              <w:t>Relación</w:t>
            </w:r>
          </w:p>
        </w:tc>
      </w:tr>
      <w:tr w:rsidR="001C4F8A" w:rsidRPr="009022C4" w14:paraId="7A06B592" w14:textId="77777777" w:rsidTr="00926C41">
        <w:trPr>
          <w:jc w:val="center"/>
        </w:trPr>
        <w:tc>
          <w:tcPr>
            <w:tcW w:w="2942" w:type="dxa"/>
          </w:tcPr>
          <w:p w14:paraId="7D039A25" w14:textId="77777777" w:rsidR="001C4F8A" w:rsidRPr="007F5C22" w:rsidRDefault="00B868BF" w:rsidP="00B7184A">
            <w:pPr>
              <w:jc w:val="both"/>
              <w:rPr>
                <w:rFonts w:ascii="Times New Roman" w:hAnsi="Times New Roman" w:cs="Times New Roman"/>
                <w:b/>
                <w:sz w:val="24"/>
                <w:szCs w:val="24"/>
              </w:rPr>
            </w:pPr>
            <w:r w:rsidRPr="007F5C22">
              <w:rPr>
                <w:rFonts w:ascii="Times New Roman" w:hAnsi="Times New Roman" w:cs="Times New Roman"/>
                <w:b/>
                <w:sz w:val="24"/>
                <w:szCs w:val="24"/>
              </w:rPr>
              <w:t>Rendimiento académico (re_aca)</w:t>
            </w:r>
          </w:p>
        </w:tc>
        <w:tc>
          <w:tcPr>
            <w:tcW w:w="2943" w:type="dxa"/>
          </w:tcPr>
          <w:p w14:paraId="0E3D8A89" w14:textId="1E6BDFF3" w:rsidR="001C4F8A" w:rsidRPr="009022C4" w:rsidRDefault="00E32915" w:rsidP="00B7184A">
            <w:pPr>
              <w:jc w:val="both"/>
              <w:rPr>
                <w:rFonts w:ascii="Times New Roman" w:hAnsi="Times New Roman" w:cs="Times New Roman"/>
                <w:sz w:val="24"/>
                <w:szCs w:val="24"/>
              </w:rPr>
            </w:pPr>
            <w:r w:rsidRPr="009022C4">
              <w:rPr>
                <w:rFonts w:ascii="Times New Roman" w:hAnsi="Times New Roman" w:cs="Times New Roman"/>
                <w:sz w:val="24"/>
                <w:szCs w:val="24"/>
              </w:rPr>
              <w:t>Promedio de calificación obtenida por el estudiante universitario, considera los niveles: excelent</w:t>
            </w:r>
            <w:r w:rsidR="002654BB" w:rsidRPr="009022C4">
              <w:rPr>
                <w:rFonts w:ascii="Times New Roman" w:hAnsi="Times New Roman" w:cs="Times New Roman"/>
                <w:sz w:val="24"/>
                <w:szCs w:val="24"/>
              </w:rPr>
              <w:t>e</w:t>
            </w:r>
            <w:r w:rsidR="00764F46" w:rsidRPr="009022C4">
              <w:rPr>
                <w:rFonts w:ascii="Times New Roman" w:hAnsi="Times New Roman" w:cs="Times New Roman"/>
                <w:sz w:val="24"/>
                <w:szCs w:val="24"/>
              </w:rPr>
              <w:t xml:space="preserve"> (9.6-10)</w:t>
            </w:r>
            <w:r w:rsidR="002654BB" w:rsidRPr="009022C4">
              <w:rPr>
                <w:rFonts w:ascii="Times New Roman" w:hAnsi="Times New Roman" w:cs="Times New Roman"/>
                <w:sz w:val="24"/>
                <w:szCs w:val="24"/>
              </w:rPr>
              <w:t>, bueno</w:t>
            </w:r>
            <w:r w:rsidR="00764F46" w:rsidRPr="009022C4">
              <w:rPr>
                <w:rFonts w:ascii="Times New Roman" w:hAnsi="Times New Roman" w:cs="Times New Roman"/>
                <w:sz w:val="24"/>
                <w:szCs w:val="24"/>
              </w:rPr>
              <w:t xml:space="preserve"> (8.6-9.5)</w:t>
            </w:r>
            <w:r w:rsidR="002654BB" w:rsidRPr="009022C4">
              <w:rPr>
                <w:rFonts w:ascii="Times New Roman" w:hAnsi="Times New Roman" w:cs="Times New Roman"/>
                <w:sz w:val="24"/>
                <w:szCs w:val="24"/>
              </w:rPr>
              <w:t>, adecuado</w:t>
            </w:r>
            <w:r w:rsidR="00764F46" w:rsidRPr="009022C4">
              <w:rPr>
                <w:rFonts w:ascii="Times New Roman" w:hAnsi="Times New Roman" w:cs="Times New Roman"/>
                <w:sz w:val="24"/>
                <w:szCs w:val="24"/>
              </w:rPr>
              <w:t xml:space="preserve"> (7.6-8.5)</w:t>
            </w:r>
            <w:r w:rsidR="002654BB" w:rsidRPr="009022C4">
              <w:rPr>
                <w:rFonts w:ascii="Times New Roman" w:hAnsi="Times New Roman" w:cs="Times New Roman"/>
                <w:sz w:val="24"/>
                <w:szCs w:val="24"/>
              </w:rPr>
              <w:t xml:space="preserve"> y deficiente</w:t>
            </w:r>
            <w:r w:rsidR="00764F46" w:rsidRPr="009022C4">
              <w:rPr>
                <w:rFonts w:ascii="Times New Roman" w:hAnsi="Times New Roman" w:cs="Times New Roman"/>
                <w:sz w:val="24"/>
                <w:szCs w:val="24"/>
              </w:rPr>
              <w:t xml:space="preserve"> (6.0-7.5)</w:t>
            </w:r>
            <w:r w:rsidR="005C29A4">
              <w:rPr>
                <w:rFonts w:ascii="Times New Roman" w:hAnsi="Times New Roman" w:cs="Times New Roman"/>
                <w:sz w:val="24"/>
                <w:szCs w:val="24"/>
              </w:rPr>
              <w:t>.</w:t>
            </w:r>
          </w:p>
        </w:tc>
        <w:tc>
          <w:tcPr>
            <w:tcW w:w="2943" w:type="dxa"/>
          </w:tcPr>
          <w:p w14:paraId="69F869FB" w14:textId="12DCE669" w:rsidR="001C4F8A" w:rsidRPr="009022C4" w:rsidRDefault="00010CD4" w:rsidP="00B7184A">
            <w:pPr>
              <w:jc w:val="both"/>
              <w:rPr>
                <w:rFonts w:ascii="Times New Roman" w:hAnsi="Times New Roman" w:cs="Times New Roman"/>
                <w:sz w:val="24"/>
                <w:szCs w:val="24"/>
              </w:rPr>
            </w:pPr>
            <w:r w:rsidRPr="009022C4">
              <w:rPr>
                <w:rFonts w:ascii="Times New Roman" w:hAnsi="Times New Roman" w:cs="Times New Roman"/>
                <w:sz w:val="24"/>
                <w:szCs w:val="24"/>
              </w:rPr>
              <w:t>Dependiente</w:t>
            </w:r>
            <w:r w:rsidR="00EB1BBB" w:rsidRPr="009022C4">
              <w:rPr>
                <w:rFonts w:ascii="Times New Roman" w:hAnsi="Times New Roman" w:cs="Times New Roman"/>
                <w:sz w:val="24"/>
                <w:szCs w:val="24"/>
              </w:rPr>
              <w:t>: variable primordial para analizar la influencia de la ocupación de los padres en el rendimiento académi</w:t>
            </w:r>
            <w:r w:rsidR="001526B2" w:rsidRPr="009022C4">
              <w:rPr>
                <w:rFonts w:ascii="Times New Roman" w:hAnsi="Times New Roman" w:cs="Times New Roman"/>
                <w:sz w:val="24"/>
                <w:szCs w:val="24"/>
              </w:rPr>
              <w:t>co del estudiante universitario</w:t>
            </w:r>
            <w:r w:rsidR="005C29A4">
              <w:rPr>
                <w:rFonts w:ascii="Times New Roman" w:hAnsi="Times New Roman" w:cs="Times New Roman"/>
                <w:sz w:val="24"/>
                <w:szCs w:val="24"/>
              </w:rPr>
              <w:t>.</w:t>
            </w:r>
          </w:p>
        </w:tc>
      </w:tr>
      <w:tr w:rsidR="001C4F8A" w:rsidRPr="009022C4" w14:paraId="3EC84443" w14:textId="77777777" w:rsidTr="00926C41">
        <w:trPr>
          <w:jc w:val="center"/>
        </w:trPr>
        <w:tc>
          <w:tcPr>
            <w:tcW w:w="2942" w:type="dxa"/>
          </w:tcPr>
          <w:p w14:paraId="6E7097C0" w14:textId="77777777" w:rsidR="001C4F8A" w:rsidRPr="007F5C22" w:rsidRDefault="00B868BF" w:rsidP="00B7184A">
            <w:pPr>
              <w:jc w:val="both"/>
              <w:rPr>
                <w:rFonts w:ascii="Times New Roman" w:hAnsi="Times New Roman" w:cs="Times New Roman"/>
                <w:b/>
                <w:sz w:val="24"/>
                <w:szCs w:val="24"/>
              </w:rPr>
            </w:pPr>
            <w:r w:rsidRPr="007F5C22">
              <w:rPr>
                <w:rFonts w:ascii="Times New Roman" w:hAnsi="Times New Roman" w:cs="Times New Roman"/>
                <w:b/>
                <w:sz w:val="24"/>
                <w:szCs w:val="24"/>
              </w:rPr>
              <w:t>Clasificación del nivel de estudios de la madre (Cla_NEM)</w:t>
            </w:r>
          </w:p>
        </w:tc>
        <w:tc>
          <w:tcPr>
            <w:tcW w:w="2943" w:type="dxa"/>
          </w:tcPr>
          <w:p w14:paraId="707A8860" w14:textId="2B7B38A8" w:rsidR="001C4F8A" w:rsidRPr="009022C4" w:rsidRDefault="004F2E8E" w:rsidP="00B7184A">
            <w:pPr>
              <w:jc w:val="both"/>
              <w:rPr>
                <w:rFonts w:ascii="Times New Roman" w:hAnsi="Times New Roman" w:cs="Times New Roman"/>
                <w:sz w:val="24"/>
                <w:szCs w:val="24"/>
              </w:rPr>
            </w:pPr>
            <w:r w:rsidRPr="009022C4">
              <w:rPr>
                <w:rFonts w:ascii="Times New Roman" w:hAnsi="Times New Roman" w:cs="Times New Roman"/>
                <w:sz w:val="24"/>
                <w:szCs w:val="24"/>
              </w:rPr>
              <w:t>N</w:t>
            </w:r>
            <w:r w:rsidR="00773A4E" w:rsidRPr="009022C4">
              <w:rPr>
                <w:rFonts w:ascii="Times New Roman" w:hAnsi="Times New Roman" w:cs="Times New Roman"/>
                <w:sz w:val="24"/>
                <w:szCs w:val="24"/>
              </w:rPr>
              <w:t>ivel de estudios de la madre del estudian</w:t>
            </w:r>
            <w:r w:rsidR="004F5CF9" w:rsidRPr="009022C4">
              <w:rPr>
                <w:rFonts w:ascii="Times New Roman" w:hAnsi="Times New Roman" w:cs="Times New Roman"/>
                <w:sz w:val="24"/>
                <w:szCs w:val="24"/>
              </w:rPr>
              <w:t>te universitario; considera nueve niveles hasta doctorado incluyendo sin estudios</w:t>
            </w:r>
            <w:r w:rsidR="005C29A4">
              <w:rPr>
                <w:rFonts w:ascii="Times New Roman" w:hAnsi="Times New Roman" w:cs="Times New Roman"/>
                <w:sz w:val="24"/>
                <w:szCs w:val="24"/>
              </w:rPr>
              <w:t>.</w:t>
            </w:r>
          </w:p>
        </w:tc>
        <w:tc>
          <w:tcPr>
            <w:tcW w:w="2943" w:type="dxa"/>
          </w:tcPr>
          <w:p w14:paraId="27CEACCF" w14:textId="0A24FC4A" w:rsidR="001C4F8A" w:rsidRPr="009022C4" w:rsidRDefault="00010CD4" w:rsidP="00B7184A">
            <w:pPr>
              <w:jc w:val="both"/>
              <w:rPr>
                <w:rFonts w:ascii="Times New Roman" w:hAnsi="Times New Roman" w:cs="Times New Roman"/>
                <w:sz w:val="24"/>
                <w:szCs w:val="24"/>
              </w:rPr>
            </w:pPr>
            <w:r w:rsidRPr="009022C4">
              <w:rPr>
                <w:rFonts w:ascii="Times New Roman" w:hAnsi="Times New Roman" w:cs="Times New Roman"/>
                <w:sz w:val="24"/>
                <w:szCs w:val="24"/>
              </w:rPr>
              <w:t>Independiente</w:t>
            </w:r>
            <w:r w:rsidR="00FE335A" w:rsidRPr="009022C4">
              <w:rPr>
                <w:rFonts w:ascii="Times New Roman" w:hAnsi="Times New Roman" w:cs="Times New Roman"/>
                <w:sz w:val="24"/>
                <w:szCs w:val="24"/>
              </w:rPr>
              <w:t>: variable considerada por la influencia que puede tener en el rendimiento académico del estudiante universitario al transferir conocimientos</w:t>
            </w:r>
            <w:r w:rsidR="005C29A4">
              <w:rPr>
                <w:rFonts w:ascii="Times New Roman" w:hAnsi="Times New Roman" w:cs="Times New Roman"/>
                <w:sz w:val="24"/>
                <w:szCs w:val="24"/>
              </w:rPr>
              <w:t>.</w:t>
            </w:r>
          </w:p>
        </w:tc>
      </w:tr>
      <w:tr w:rsidR="001C4F8A" w:rsidRPr="009022C4" w14:paraId="75C7E7AF" w14:textId="77777777" w:rsidTr="00926C41">
        <w:trPr>
          <w:jc w:val="center"/>
        </w:trPr>
        <w:tc>
          <w:tcPr>
            <w:tcW w:w="2942" w:type="dxa"/>
          </w:tcPr>
          <w:p w14:paraId="23EF879F" w14:textId="77777777" w:rsidR="001C4F8A" w:rsidRPr="007F5C22" w:rsidRDefault="00B868BF" w:rsidP="00B7184A">
            <w:pPr>
              <w:jc w:val="both"/>
              <w:rPr>
                <w:rFonts w:ascii="Times New Roman" w:hAnsi="Times New Roman" w:cs="Times New Roman"/>
                <w:b/>
                <w:sz w:val="24"/>
                <w:szCs w:val="24"/>
              </w:rPr>
            </w:pPr>
            <w:r w:rsidRPr="007F5C22">
              <w:rPr>
                <w:rFonts w:ascii="Times New Roman" w:hAnsi="Times New Roman" w:cs="Times New Roman"/>
                <w:b/>
                <w:sz w:val="24"/>
                <w:szCs w:val="24"/>
              </w:rPr>
              <w:t>Clasificación del nivel de estudios del padre (Cla_NEP)</w:t>
            </w:r>
          </w:p>
        </w:tc>
        <w:tc>
          <w:tcPr>
            <w:tcW w:w="2943" w:type="dxa"/>
          </w:tcPr>
          <w:p w14:paraId="3732AAF7" w14:textId="31395488" w:rsidR="001C4F8A" w:rsidRPr="009022C4" w:rsidRDefault="004F2E8E" w:rsidP="00B7184A">
            <w:pPr>
              <w:jc w:val="both"/>
              <w:rPr>
                <w:rFonts w:ascii="Times New Roman" w:hAnsi="Times New Roman" w:cs="Times New Roman"/>
                <w:sz w:val="24"/>
                <w:szCs w:val="24"/>
              </w:rPr>
            </w:pPr>
            <w:r w:rsidRPr="009022C4">
              <w:rPr>
                <w:rFonts w:ascii="Times New Roman" w:hAnsi="Times New Roman" w:cs="Times New Roman"/>
                <w:sz w:val="24"/>
                <w:szCs w:val="24"/>
              </w:rPr>
              <w:t>N</w:t>
            </w:r>
            <w:r w:rsidR="004F5CF9" w:rsidRPr="009022C4">
              <w:rPr>
                <w:rFonts w:ascii="Times New Roman" w:hAnsi="Times New Roman" w:cs="Times New Roman"/>
                <w:sz w:val="24"/>
                <w:szCs w:val="24"/>
              </w:rPr>
              <w:t>ivel de estudios del padre del estudiante universitario; considera nueve niveles hasta do</w:t>
            </w:r>
            <w:r w:rsidR="002654BB" w:rsidRPr="009022C4">
              <w:rPr>
                <w:rFonts w:ascii="Times New Roman" w:hAnsi="Times New Roman" w:cs="Times New Roman"/>
                <w:sz w:val="24"/>
                <w:szCs w:val="24"/>
              </w:rPr>
              <w:t>ctorado incluyendo sin estudios</w:t>
            </w:r>
            <w:r w:rsidR="005C29A4">
              <w:rPr>
                <w:rFonts w:ascii="Times New Roman" w:hAnsi="Times New Roman" w:cs="Times New Roman"/>
                <w:sz w:val="24"/>
                <w:szCs w:val="24"/>
              </w:rPr>
              <w:t>.</w:t>
            </w:r>
          </w:p>
        </w:tc>
        <w:tc>
          <w:tcPr>
            <w:tcW w:w="2943" w:type="dxa"/>
          </w:tcPr>
          <w:p w14:paraId="2DD59528" w14:textId="7F6CB487" w:rsidR="001C4F8A" w:rsidRPr="009022C4" w:rsidRDefault="00010CD4" w:rsidP="00B7184A">
            <w:pPr>
              <w:jc w:val="both"/>
              <w:rPr>
                <w:rFonts w:ascii="Times New Roman" w:hAnsi="Times New Roman" w:cs="Times New Roman"/>
                <w:sz w:val="24"/>
                <w:szCs w:val="24"/>
              </w:rPr>
            </w:pPr>
            <w:r w:rsidRPr="009022C4">
              <w:rPr>
                <w:rFonts w:ascii="Times New Roman" w:hAnsi="Times New Roman" w:cs="Times New Roman"/>
                <w:sz w:val="24"/>
                <w:szCs w:val="24"/>
              </w:rPr>
              <w:t>Independiente</w:t>
            </w:r>
            <w:r w:rsidR="00FE335A" w:rsidRPr="009022C4">
              <w:rPr>
                <w:rFonts w:ascii="Times New Roman" w:hAnsi="Times New Roman" w:cs="Times New Roman"/>
                <w:sz w:val="24"/>
                <w:szCs w:val="24"/>
              </w:rPr>
              <w:t>: variable considerada por la influencia que puede tener en el rendimiento académico del estudiante universitario al transferir conocimientos</w:t>
            </w:r>
            <w:r w:rsidR="005C29A4">
              <w:rPr>
                <w:rFonts w:ascii="Times New Roman" w:hAnsi="Times New Roman" w:cs="Times New Roman"/>
                <w:sz w:val="24"/>
                <w:szCs w:val="24"/>
              </w:rPr>
              <w:t>.</w:t>
            </w:r>
          </w:p>
        </w:tc>
      </w:tr>
      <w:tr w:rsidR="001C4F8A" w:rsidRPr="009022C4" w14:paraId="419266F4" w14:textId="77777777" w:rsidTr="00926C41">
        <w:trPr>
          <w:jc w:val="center"/>
        </w:trPr>
        <w:tc>
          <w:tcPr>
            <w:tcW w:w="2942" w:type="dxa"/>
          </w:tcPr>
          <w:p w14:paraId="111021B5" w14:textId="77777777" w:rsidR="001C4F8A" w:rsidRPr="007F5C22" w:rsidRDefault="00B868BF" w:rsidP="00B7184A">
            <w:pPr>
              <w:jc w:val="both"/>
              <w:rPr>
                <w:rFonts w:ascii="Times New Roman" w:hAnsi="Times New Roman" w:cs="Times New Roman"/>
                <w:b/>
                <w:sz w:val="24"/>
                <w:szCs w:val="24"/>
              </w:rPr>
            </w:pPr>
            <w:r w:rsidRPr="007F5C22">
              <w:rPr>
                <w:rFonts w:ascii="Times New Roman" w:hAnsi="Times New Roman" w:cs="Times New Roman"/>
                <w:b/>
                <w:sz w:val="24"/>
                <w:szCs w:val="24"/>
              </w:rPr>
              <w:t>Clasificación del ingreso económico familiar (Clas_ingresos)</w:t>
            </w:r>
          </w:p>
        </w:tc>
        <w:tc>
          <w:tcPr>
            <w:tcW w:w="2943" w:type="dxa"/>
          </w:tcPr>
          <w:p w14:paraId="32E9DD6B" w14:textId="3F7FF6A7" w:rsidR="001C4F8A" w:rsidRPr="009022C4" w:rsidRDefault="003B3DB6" w:rsidP="00B7184A">
            <w:pPr>
              <w:jc w:val="both"/>
              <w:rPr>
                <w:rFonts w:ascii="Times New Roman" w:hAnsi="Times New Roman" w:cs="Times New Roman"/>
                <w:sz w:val="24"/>
                <w:szCs w:val="24"/>
              </w:rPr>
            </w:pPr>
            <w:r w:rsidRPr="009022C4">
              <w:rPr>
                <w:rFonts w:ascii="Times New Roman" w:hAnsi="Times New Roman" w:cs="Times New Roman"/>
                <w:sz w:val="24"/>
                <w:szCs w:val="24"/>
              </w:rPr>
              <w:t>Ingreso económico mensual familiar; con</w:t>
            </w:r>
            <w:r w:rsidR="002654BB" w:rsidRPr="009022C4">
              <w:rPr>
                <w:rFonts w:ascii="Times New Roman" w:hAnsi="Times New Roman" w:cs="Times New Roman"/>
                <w:sz w:val="24"/>
                <w:szCs w:val="24"/>
              </w:rPr>
              <w:t>templa cinco niveles de ingreso</w:t>
            </w:r>
            <w:r w:rsidR="005C29A4">
              <w:rPr>
                <w:rFonts w:ascii="Times New Roman" w:hAnsi="Times New Roman" w:cs="Times New Roman"/>
                <w:sz w:val="24"/>
                <w:szCs w:val="24"/>
              </w:rPr>
              <w:t>.</w:t>
            </w:r>
          </w:p>
        </w:tc>
        <w:tc>
          <w:tcPr>
            <w:tcW w:w="2943" w:type="dxa"/>
          </w:tcPr>
          <w:p w14:paraId="50E02258" w14:textId="47EF46B3" w:rsidR="001C4F8A" w:rsidRPr="009022C4" w:rsidRDefault="00010CD4" w:rsidP="00B7184A">
            <w:pPr>
              <w:jc w:val="both"/>
              <w:rPr>
                <w:rFonts w:ascii="Times New Roman" w:hAnsi="Times New Roman" w:cs="Times New Roman"/>
                <w:sz w:val="24"/>
                <w:szCs w:val="24"/>
              </w:rPr>
            </w:pPr>
            <w:r w:rsidRPr="009022C4">
              <w:rPr>
                <w:rFonts w:ascii="Times New Roman" w:hAnsi="Times New Roman" w:cs="Times New Roman"/>
                <w:sz w:val="24"/>
                <w:szCs w:val="24"/>
              </w:rPr>
              <w:t>Independiente</w:t>
            </w:r>
            <w:r w:rsidR="00FE335A" w:rsidRPr="009022C4">
              <w:rPr>
                <w:rFonts w:ascii="Times New Roman" w:hAnsi="Times New Roman" w:cs="Times New Roman"/>
                <w:sz w:val="24"/>
                <w:szCs w:val="24"/>
              </w:rPr>
              <w:t>:</w:t>
            </w:r>
            <w:r w:rsidR="00B05D46" w:rsidRPr="009022C4">
              <w:rPr>
                <w:rFonts w:ascii="Times New Roman" w:hAnsi="Times New Roman" w:cs="Times New Roman"/>
                <w:sz w:val="24"/>
                <w:szCs w:val="24"/>
              </w:rPr>
              <w:t xml:space="preserve"> variable económica considerada porque puede proporcionar medios físicos (libros, tecnología, etc.) que influyen en el rendimiento académico</w:t>
            </w:r>
            <w:r w:rsidR="005C29A4">
              <w:rPr>
                <w:rFonts w:ascii="Times New Roman" w:hAnsi="Times New Roman" w:cs="Times New Roman"/>
                <w:sz w:val="24"/>
                <w:szCs w:val="24"/>
              </w:rPr>
              <w:t>.</w:t>
            </w:r>
          </w:p>
        </w:tc>
      </w:tr>
      <w:tr w:rsidR="00EE1CF9" w:rsidRPr="009022C4" w14:paraId="6EC36957" w14:textId="77777777" w:rsidTr="00926C41">
        <w:trPr>
          <w:jc w:val="center"/>
        </w:trPr>
        <w:tc>
          <w:tcPr>
            <w:tcW w:w="2942" w:type="dxa"/>
          </w:tcPr>
          <w:p w14:paraId="28848871" w14:textId="41781420" w:rsidR="00EE1CF9" w:rsidRPr="007F5C22" w:rsidRDefault="00B868BF" w:rsidP="00B7184A">
            <w:pPr>
              <w:jc w:val="both"/>
              <w:rPr>
                <w:rFonts w:ascii="Times New Roman" w:hAnsi="Times New Roman" w:cs="Times New Roman"/>
                <w:b/>
                <w:sz w:val="24"/>
                <w:szCs w:val="24"/>
              </w:rPr>
            </w:pPr>
            <w:r w:rsidRPr="007F5C22">
              <w:rPr>
                <w:rFonts w:ascii="Times New Roman" w:hAnsi="Times New Roman" w:cs="Times New Roman"/>
                <w:b/>
                <w:sz w:val="24"/>
                <w:szCs w:val="24"/>
              </w:rPr>
              <w:t xml:space="preserve">Ocupación del padre según clasificación del </w:t>
            </w:r>
            <w:r w:rsidR="000F6831" w:rsidRPr="007F5C22">
              <w:rPr>
                <w:rFonts w:ascii="Times New Roman" w:hAnsi="Times New Roman" w:cs="Times New Roman"/>
                <w:b/>
                <w:sz w:val="24"/>
                <w:szCs w:val="24"/>
              </w:rPr>
              <w:t xml:space="preserve">Inegi </w:t>
            </w:r>
            <w:r w:rsidRPr="007F5C22">
              <w:rPr>
                <w:rFonts w:ascii="Times New Roman" w:hAnsi="Times New Roman" w:cs="Times New Roman"/>
                <w:b/>
                <w:sz w:val="24"/>
                <w:szCs w:val="24"/>
              </w:rPr>
              <w:t>(ClaP_</w:t>
            </w:r>
            <w:r w:rsidR="005C29A4">
              <w:rPr>
                <w:rFonts w:ascii="Times New Roman" w:hAnsi="Times New Roman" w:cs="Times New Roman"/>
                <w:b/>
                <w:sz w:val="24"/>
                <w:szCs w:val="24"/>
              </w:rPr>
              <w:t>Inegi</w:t>
            </w:r>
            <w:r w:rsidRPr="007F5C22">
              <w:rPr>
                <w:rFonts w:ascii="Times New Roman" w:hAnsi="Times New Roman" w:cs="Times New Roman"/>
                <w:b/>
                <w:sz w:val="24"/>
                <w:szCs w:val="24"/>
              </w:rPr>
              <w:t>)</w:t>
            </w:r>
          </w:p>
        </w:tc>
        <w:tc>
          <w:tcPr>
            <w:tcW w:w="2943" w:type="dxa"/>
          </w:tcPr>
          <w:p w14:paraId="7F731CCE" w14:textId="79CF1943" w:rsidR="00EE1CF9" w:rsidRPr="009022C4" w:rsidRDefault="00AE4ED1" w:rsidP="00B7184A">
            <w:pPr>
              <w:jc w:val="both"/>
              <w:rPr>
                <w:rFonts w:ascii="Times New Roman" w:hAnsi="Times New Roman" w:cs="Times New Roman"/>
                <w:sz w:val="24"/>
                <w:szCs w:val="24"/>
              </w:rPr>
            </w:pPr>
            <w:r w:rsidRPr="009022C4">
              <w:rPr>
                <w:rFonts w:ascii="Times New Roman" w:hAnsi="Times New Roman" w:cs="Times New Roman"/>
                <w:sz w:val="24"/>
                <w:szCs w:val="24"/>
              </w:rPr>
              <w:t xml:space="preserve">Ocupación del padre del estudiante universitario considerando la clasificación mexicana de ocupación del </w:t>
            </w:r>
            <w:r w:rsidR="000F6831" w:rsidRPr="009022C4">
              <w:rPr>
                <w:rFonts w:ascii="Times New Roman" w:hAnsi="Times New Roman" w:cs="Times New Roman"/>
                <w:sz w:val="24"/>
                <w:szCs w:val="24"/>
              </w:rPr>
              <w:t>Inegi</w:t>
            </w:r>
            <w:r w:rsidR="00AA6BED" w:rsidRPr="009022C4">
              <w:rPr>
                <w:rFonts w:ascii="Times New Roman" w:hAnsi="Times New Roman" w:cs="Times New Roman"/>
                <w:sz w:val="24"/>
                <w:szCs w:val="24"/>
              </w:rPr>
              <w:t>; considera 19 áreas generales</w:t>
            </w:r>
            <w:r w:rsidR="005C29A4">
              <w:rPr>
                <w:rFonts w:ascii="Times New Roman" w:hAnsi="Times New Roman" w:cs="Times New Roman"/>
                <w:sz w:val="24"/>
                <w:szCs w:val="24"/>
              </w:rPr>
              <w:t>.</w:t>
            </w:r>
          </w:p>
        </w:tc>
        <w:tc>
          <w:tcPr>
            <w:tcW w:w="2943" w:type="dxa"/>
          </w:tcPr>
          <w:p w14:paraId="7E250F28" w14:textId="190916C7" w:rsidR="00EE1CF9" w:rsidRPr="009022C4" w:rsidRDefault="00010CD4" w:rsidP="00B7184A">
            <w:pPr>
              <w:jc w:val="both"/>
              <w:rPr>
                <w:rFonts w:ascii="Times New Roman" w:hAnsi="Times New Roman" w:cs="Times New Roman"/>
                <w:sz w:val="24"/>
                <w:szCs w:val="24"/>
              </w:rPr>
            </w:pPr>
            <w:r w:rsidRPr="009022C4">
              <w:rPr>
                <w:rFonts w:ascii="Times New Roman" w:hAnsi="Times New Roman" w:cs="Times New Roman"/>
                <w:sz w:val="24"/>
                <w:szCs w:val="24"/>
              </w:rPr>
              <w:t>Independiente</w:t>
            </w:r>
            <w:r w:rsidR="00FE335A" w:rsidRPr="009022C4">
              <w:rPr>
                <w:rFonts w:ascii="Times New Roman" w:hAnsi="Times New Roman" w:cs="Times New Roman"/>
                <w:sz w:val="24"/>
                <w:szCs w:val="24"/>
              </w:rPr>
              <w:t>:</w:t>
            </w:r>
            <w:r w:rsidR="009A0916" w:rsidRPr="009022C4">
              <w:rPr>
                <w:rFonts w:ascii="Times New Roman" w:hAnsi="Times New Roman" w:cs="Times New Roman"/>
                <w:sz w:val="24"/>
                <w:szCs w:val="24"/>
              </w:rPr>
              <w:t xml:space="preserve"> variable considerada para determinar su influencia en el rendimiento académico</w:t>
            </w:r>
            <w:r w:rsidR="005C29A4">
              <w:rPr>
                <w:rFonts w:ascii="Times New Roman" w:hAnsi="Times New Roman" w:cs="Times New Roman"/>
                <w:sz w:val="24"/>
                <w:szCs w:val="24"/>
              </w:rPr>
              <w:t>.</w:t>
            </w:r>
          </w:p>
        </w:tc>
      </w:tr>
      <w:tr w:rsidR="00AE4ED1" w:rsidRPr="009022C4" w14:paraId="715B4DF2" w14:textId="77777777" w:rsidTr="00926C41">
        <w:trPr>
          <w:jc w:val="center"/>
        </w:trPr>
        <w:tc>
          <w:tcPr>
            <w:tcW w:w="2942" w:type="dxa"/>
          </w:tcPr>
          <w:p w14:paraId="59AD1987" w14:textId="05D85106" w:rsidR="00AE4ED1" w:rsidRPr="007F5C22" w:rsidRDefault="00AE4ED1" w:rsidP="00B7184A">
            <w:pPr>
              <w:jc w:val="both"/>
              <w:rPr>
                <w:rFonts w:ascii="Times New Roman" w:hAnsi="Times New Roman" w:cs="Times New Roman"/>
                <w:b/>
                <w:sz w:val="24"/>
                <w:szCs w:val="24"/>
              </w:rPr>
            </w:pPr>
            <w:r w:rsidRPr="007F5C22">
              <w:rPr>
                <w:rFonts w:ascii="Times New Roman" w:hAnsi="Times New Roman" w:cs="Times New Roman"/>
                <w:b/>
                <w:sz w:val="24"/>
                <w:szCs w:val="24"/>
              </w:rPr>
              <w:t xml:space="preserve">Ocupación de la madre según clasificación del </w:t>
            </w:r>
            <w:r w:rsidR="005C29A4">
              <w:rPr>
                <w:rFonts w:ascii="Times New Roman" w:hAnsi="Times New Roman" w:cs="Times New Roman"/>
                <w:b/>
                <w:sz w:val="24"/>
                <w:szCs w:val="24"/>
              </w:rPr>
              <w:t>Inegi</w:t>
            </w:r>
            <w:r w:rsidRPr="007F5C22">
              <w:rPr>
                <w:rFonts w:ascii="Times New Roman" w:hAnsi="Times New Roman" w:cs="Times New Roman"/>
                <w:b/>
                <w:sz w:val="24"/>
                <w:szCs w:val="24"/>
              </w:rPr>
              <w:t xml:space="preserve"> (ClaM_</w:t>
            </w:r>
            <w:r w:rsidR="005C29A4">
              <w:rPr>
                <w:rFonts w:ascii="Times New Roman" w:hAnsi="Times New Roman" w:cs="Times New Roman"/>
                <w:b/>
                <w:sz w:val="24"/>
                <w:szCs w:val="24"/>
              </w:rPr>
              <w:t>Inegi</w:t>
            </w:r>
            <w:r w:rsidRPr="007F5C22">
              <w:rPr>
                <w:rFonts w:ascii="Times New Roman" w:hAnsi="Times New Roman" w:cs="Times New Roman"/>
                <w:b/>
                <w:sz w:val="24"/>
                <w:szCs w:val="24"/>
              </w:rPr>
              <w:t>)</w:t>
            </w:r>
          </w:p>
        </w:tc>
        <w:tc>
          <w:tcPr>
            <w:tcW w:w="2943" w:type="dxa"/>
          </w:tcPr>
          <w:p w14:paraId="60B931AC" w14:textId="2C65D8BB" w:rsidR="00AE4ED1" w:rsidRPr="009022C4" w:rsidRDefault="00AE4ED1" w:rsidP="00B7184A">
            <w:pPr>
              <w:jc w:val="both"/>
              <w:rPr>
                <w:rFonts w:ascii="Times New Roman" w:hAnsi="Times New Roman" w:cs="Times New Roman"/>
                <w:sz w:val="24"/>
                <w:szCs w:val="24"/>
              </w:rPr>
            </w:pPr>
            <w:r w:rsidRPr="009022C4">
              <w:rPr>
                <w:rFonts w:ascii="Times New Roman" w:hAnsi="Times New Roman" w:cs="Times New Roman"/>
                <w:sz w:val="24"/>
                <w:szCs w:val="24"/>
              </w:rPr>
              <w:t xml:space="preserve">Ocupación de la madre del estudiante universitario considerando la clasificación mexicana de ocupación del </w:t>
            </w:r>
            <w:r w:rsidR="005C29A4">
              <w:rPr>
                <w:rFonts w:ascii="Times New Roman" w:hAnsi="Times New Roman" w:cs="Times New Roman"/>
                <w:sz w:val="24"/>
                <w:szCs w:val="24"/>
              </w:rPr>
              <w:t>Inegi</w:t>
            </w:r>
            <w:r w:rsidR="00AA6BED" w:rsidRPr="009022C4">
              <w:rPr>
                <w:rFonts w:ascii="Times New Roman" w:hAnsi="Times New Roman" w:cs="Times New Roman"/>
                <w:sz w:val="24"/>
                <w:szCs w:val="24"/>
              </w:rPr>
              <w:t>; considera 19 áreas generales</w:t>
            </w:r>
            <w:r w:rsidR="005C29A4">
              <w:rPr>
                <w:rFonts w:ascii="Times New Roman" w:hAnsi="Times New Roman" w:cs="Times New Roman"/>
                <w:sz w:val="24"/>
                <w:szCs w:val="24"/>
              </w:rPr>
              <w:t>.</w:t>
            </w:r>
          </w:p>
        </w:tc>
        <w:tc>
          <w:tcPr>
            <w:tcW w:w="2943" w:type="dxa"/>
          </w:tcPr>
          <w:p w14:paraId="3BB38753" w14:textId="13D44A8C" w:rsidR="00AE4ED1" w:rsidRPr="009022C4" w:rsidRDefault="00010CD4" w:rsidP="00B7184A">
            <w:pPr>
              <w:jc w:val="both"/>
              <w:rPr>
                <w:rFonts w:ascii="Times New Roman" w:hAnsi="Times New Roman" w:cs="Times New Roman"/>
                <w:sz w:val="24"/>
                <w:szCs w:val="24"/>
              </w:rPr>
            </w:pPr>
            <w:r w:rsidRPr="009022C4">
              <w:rPr>
                <w:rFonts w:ascii="Times New Roman" w:hAnsi="Times New Roman" w:cs="Times New Roman"/>
                <w:sz w:val="24"/>
                <w:szCs w:val="24"/>
              </w:rPr>
              <w:t>Independiente</w:t>
            </w:r>
            <w:r w:rsidR="00FE335A" w:rsidRPr="009022C4">
              <w:rPr>
                <w:rFonts w:ascii="Times New Roman" w:hAnsi="Times New Roman" w:cs="Times New Roman"/>
                <w:sz w:val="24"/>
                <w:szCs w:val="24"/>
              </w:rPr>
              <w:t>:</w:t>
            </w:r>
            <w:r w:rsidR="009A0916" w:rsidRPr="009022C4">
              <w:rPr>
                <w:rFonts w:ascii="Times New Roman" w:hAnsi="Times New Roman" w:cs="Times New Roman"/>
                <w:sz w:val="24"/>
                <w:szCs w:val="24"/>
              </w:rPr>
              <w:t xml:space="preserve"> variable considerada para determinar su influencia en el rendimiento académico</w:t>
            </w:r>
            <w:r w:rsidR="005C29A4">
              <w:rPr>
                <w:rFonts w:ascii="Times New Roman" w:hAnsi="Times New Roman" w:cs="Times New Roman"/>
                <w:sz w:val="24"/>
                <w:szCs w:val="24"/>
              </w:rPr>
              <w:t>.</w:t>
            </w:r>
          </w:p>
        </w:tc>
      </w:tr>
    </w:tbl>
    <w:p w14:paraId="7B8A202F" w14:textId="5A3856F2" w:rsidR="00FD1BCF" w:rsidRDefault="0041684B" w:rsidP="00446CA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0DC8F5B9" w14:textId="62921889" w:rsidR="001F5794" w:rsidRPr="009022C4" w:rsidRDefault="00E94384" w:rsidP="00DC55DA">
      <w:pPr>
        <w:spacing w:after="0" w:line="360" w:lineRule="auto"/>
        <w:ind w:firstLine="708"/>
        <w:jc w:val="both"/>
        <w:rPr>
          <w:rFonts w:ascii="Times New Roman" w:hAnsi="Times New Roman" w:cs="Times New Roman"/>
          <w:sz w:val="24"/>
          <w:szCs w:val="24"/>
        </w:rPr>
      </w:pPr>
      <w:r w:rsidRPr="009022C4">
        <w:rPr>
          <w:rFonts w:ascii="Times New Roman" w:hAnsi="Times New Roman" w:cs="Times New Roman"/>
          <w:sz w:val="24"/>
          <w:szCs w:val="24"/>
        </w:rPr>
        <w:t xml:space="preserve">Para la recopilación de datos se diseñó y aplicó una encuesta semiestructurada </w:t>
      </w:r>
      <w:r w:rsidR="00D16798" w:rsidRPr="009022C4">
        <w:rPr>
          <w:rFonts w:ascii="Times New Roman" w:hAnsi="Times New Roman" w:cs="Times New Roman"/>
          <w:sz w:val="24"/>
          <w:szCs w:val="24"/>
        </w:rPr>
        <w:t xml:space="preserve">que incluyó secciones relacionadas con las variables mencionadas anteriormente. </w:t>
      </w:r>
      <w:r w:rsidR="006C128C" w:rsidRPr="009022C4">
        <w:rPr>
          <w:rFonts w:ascii="Times New Roman" w:hAnsi="Times New Roman" w:cs="Times New Roman"/>
          <w:sz w:val="24"/>
          <w:szCs w:val="24"/>
        </w:rPr>
        <w:t>La encuesta fue aplicada de forma aleatoria; el tamaño de la muestra fue equivalente a 918 estudiantes</w:t>
      </w:r>
      <w:r w:rsidR="00A32CED" w:rsidRPr="009022C4">
        <w:rPr>
          <w:rFonts w:ascii="Times New Roman" w:hAnsi="Times New Roman" w:cs="Times New Roman"/>
          <w:sz w:val="24"/>
          <w:szCs w:val="24"/>
        </w:rPr>
        <w:t xml:space="preserve"> </w:t>
      </w:r>
      <w:r w:rsidR="00A32CED" w:rsidRPr="009022C4">
        <w:rPr>
          <w:rFonts w:ascii="Times New Roman" w:hAnsi="Times New Roman" w:cs="Times New Roman"/>
          <w:sz w:val="24"/>
          <w:szCs w:val="24"/>
        </w:rPr>
        <w:lastRenderedPageBreak/>
        <w:t>que se encontraban cursando estudios universitarios</w:t>
      </w:r>
      <w:r w:rsidR="006C128C" w:rsidRPr="009022C4">
        <w:rPr>
          <w:rFonts w:ascii="Times New Roman" w:hAnsi="Times New Roman" w:cs="Times New Roman"/>
          <w:sz w:val="24"/>
          <w:szCs w:val="24"/>
        </w:rPr>
        <w:t>.</w:t>
      </w:r>
      <w:r w:rsidR="00396572" w:rsidRPr="009022C4">
        <w:rPr>
          <w:rFonts w:ascii="Times New Roman" w:hAnsi="Times New Roman" w:cs="Times New Roman"/>
          <w:sz w:val="24"/>
          <w:szCs w:val="24"/>
        </w:rPr>
        <w:t xml:space="preserve"> Los datos fueron obtenidos en </w:t>
      </w:r>
      <w:r w:rsidR="00952695" w:rsidRPr="009022C4">
        <w:rPr>
          <w:rFonts w:ascii="Times New Roman" w:hAnsi="Times New Roman" w:cs="Times New Roman"/>
          <w:sz w:val="24"/>
          <w:szCs w:val="24"/>
        </w:rPr>
        <w:t>2017 en Ciudad de México.</w:t>
      </w:r>
    </w:p>
    <w:p w14:paraId="71877C71" w14:textId="5A9E38E2" w:rsidR="001F5794" w:rsidRPr="009022C4" w:rsidRDefault="00FC56EB" w:rsidP="00DC55DA">
      <w:pPr>
        <w:spacing w:after="0" w:line="360" w:lineRule="auto"/>
        <w:ind w:firstLine="708"/>
        <w:jc w:val="both"/>
        <w:rPr>
          <w:rFonts w:ascii="Times New Roman" w:hAnsi="Times New Roman" w:cs="Times New Roman"/>
          <w:sz w:val="24"/>
          <w:szCs w:val="24"/>
        </w:rPr>
      </w:pPr>
      <w:r w:rsidRPr="009022C4">
        <w:rPr>
          <w:rFonts w:ascii="Times New Roman" w:hAnsi="Times New Roman" w:cs="Times New Roman"/>
          <w:sz w:val="24"/>
          <w:szCs w:val="24"/>
        </w:rPr>
        <w:t xml:space="preserve">En el estudio se utilizó </w:t>
      </w:r>
      <w:r w:rsidR="00E715D4" w:rsidRPr="009022C4">
        <w:rPr>
          <w:rFonts w:ascii="Times New Roman" w:hAnsi="Times New Roman" w:cs="Times New Roman"/>
          <w:sz w:val="24"/>
          <w:szCs w:val="24"/>
        </w:rPr>
        <w:t xml:space="preserve">el método de análisis multivariado llamado </w:t>
      </w:r>
      <w:r w:rsidR="006E63D4">
        <w:rPr>
          <w:rFonts w:ascii="Times New Roman" w:hAnsi="Times New Roman" w:cs="Times New Roman"/>
          <w:sz w:val="24"/>
          <w:szCs w:val="24"/>
        </w:rPr>
        <w:t xml:space="preserve">en inglés </w:t>
      </w:r>
      <w:r w:rsidR="006E63D4">
        <w:rPr>
          <w:rFonts w:ascii="Times New Roman" w:hAnsi="Times New Roman" w:cs="Times New Roman"/>
          <w:i/>
          <w:iCs/>
          <w:sz w:val="24"/>
          <w:szCs w:val="24"/>
        </w:rPr>
        <w:t>c</w:t>
      </w:r>
      <w:r w:rsidR="006E63D4" w:rsidRPr="00DC55DA">
        <w:rPr>
          <w:rFonts w:ascii="Times New Roman" w:hAnsi="Times New Roman" w:cs="Times New Roman"/>
          <w:i/>
          <w:iCs/>
          <w:sz w:val="24"/>
          <w:szCs w:val="24"/>
        </w:rPr>
        <w:t>hi</w:t>
      </w:r>
      <w:r w:rsidR="00E715D4" w:rsidRPr="00DC55DA">
        <w:rPr>
          <w:rFonts w:ascii="Times New Roman" w:hAnsi="Times New Roman" w:cs="Times New Roman"/>
          <w:i/>
          <w:iCs/>
          <w:sz w:val="24"/>
          <w:szCs w:val="24"/>
        </w:rPr>
        <w:t xml:space="preserve">-squared </w:t>
      </w:r>
      <w:r w:rsidR="006E63D4" w:rsidRPr="006E63D4">
        <w:rPr>
          <w:rFonts w:ascii="Times New Roman" w:hAnsi="Times New Roman" w:cs="Times New Roman"/>
          <w:i/>
          <w:iCs/>
          <w:sz w:val="24"/>
          <w:szCs w:val="24"/>
        </w:rPr>
        <w:t>automatic interaction detection</w:t>
      </w:r>
      <w:r w:rsidR="006E63D4">
        <w:rPr>
          <w:rFonts w:ascii="Times New Roman" w:hAnsi="Times New Roman" w:cs="Times New Roman"/>
          <w:sz w:val="24"/>
          <w:szCs w:val="24"/>
        </w:rPr>
        <w:t xml:space="preserve"> (C</w:t>
      </w:r>
      <w:r w:rsidR="006E63D4" w:rsidRPr="009022C4">
        <w:rPr>
          <w:rFonts w:ascii="Times New Roman" w:hAnsi="Times New Roman" w:cs="Times New Roman"/>
          <w:sz w:val="24"/>
          <w:szCs w:val="24"/>
        </w:rPr>
        <w:t>haid</w:t>
      </w:r>
      <w:r w:rsidR="006E63D4">
        <w:rPr>
          <w:rFonts w:ascii="Times New Roman" w:hAnsi="Times New Roman" w:cs="Times New Roman"/>
          <w:sz w:val="24"/>
          <w:szCs w:val="24"/>
        </w:rPr>
        <w:t xml:space="preserve">), </w:t>
      </w:r>
      <w:r w:rsidR="0045751A">
        <w:rPr>
          <w:rFonts w:ascii="Times New Roman" w:hAnsi="Times New Roman" w:cs="Times New Roman"/>
          <w:sz w:val="24"/>
          <w:szCs w:val="24"/>
        </w:rPr>
        <w:t xml:space="preserve">el cual, cabe </w:t>
      </w:r>
      <w:r w:rsidR="00075A7E">
        <w:rPr>
          <w:rFonts w:ascii="Times New Roman" w:hAnsi="Times New Roman" w:cs="Times New Roman"/>
          <w:sz w:val="24"/>
          <w:szCs w:val="24"/>
        </w:rPr>
        <w:t>añadir</w:t>
      </w:r>
      <w:r w:rsidR="0045751A">
        <w:rPr>
          <w:rFonts w:ascii="Times New Roman" w:hAnsi="Times New Roman" w:cs="Times New Roman"/>
          <w:sz w:val="24"/>
          <w:szCs w:val="24"/>
        </w:rPr>
        <w:t>, es un</w:t>
      </w:r>
      <w:r w:rsidR="006E63D4">
        <w:rPr>
          <w:rFonts w:ascii="Times New Roman" w:hAnsi="Times New Roman" w:cs="Times New Roman"/>
          <w:sz w:val="24"/>
          <w:szCs w:val="24"/>
        </w:rPr>
        <w:t xml:space="preserve"> algoritmo </w:t>
      </w:r>
      <w:r w:rsidR="009F2195">
        <w:rPr>
          <w:rFonts w:ascii="Times New Roman" w:hAnsi="Times New Roman" w:cs="Times New Roman"/>
          <w:sz w:val="24"/>
          <w:szCs w:val="24"/>
        </w:rPr>
        <w:t>exhaustivo</w:t>
      </w:r>
      <w:r w:rsidR="006E63D4">
        <w:rPr>
          <w:rFonts w:ascii="Times New Roman" w:hAnsi="Times New Roman" w:cs="Times New Roman"/>
          <w:sz w:val="24"/>
          <w:szCs w:val="24"/>
        </w:rPr>
        <w:t>,</w:t>
      </w:r>
      <w:r w:rsidRPr="009022C4">
        <w:rPr>
          <w:rFonts w:ascii="Times New Roman" w:hAnsi="Times New Roman" w:cs="Times New Roman"/>
          <w:sz w:val="24"/>
          <w:szCs w:val="24"/>
        </w:rPr>
        <w:t xml:space="preserve"> y</w:t>
      </w:r>
      <w:r w:rsidR="00E715D4" w:rsidRPr="009022C4">
        <w:rPr>
          <w:rFonts w:ascii="Times New Roman" w:hAnsi="Times New Roman" w:cs="Times New Roman"/>
          <w:sz w:val="24"/>
          <w:szCs w:val="24"/>
        </w:rPr>
        <w:t xml:space="preserve"> el modelo de regresión ordinal.</w:t>
      </w:r>
      <w:r w:rsidRPr="009022C4">
        <w:rPr>
          <w:rFonts w:ascii="Times New Roman" w:hAnsi="Times New Roman" w:cs="Times New Roman"/>
          <w:sz w:val="24"/>
          <w:szCs w:val="24"/>
        </w:rPr>
        <w:t xml:space="preserve"> El primero refiere a una técnica de análisis de segmentación que permite establecer relaciones de dependencia entre variables explicadas y explicativas </w:t>
      </w:r>
      <w:r w:rsidR="00913952" w:rsidRPr="009022C4">
        <w:rPr>
          <w:rFonts w:ascii="Times New Roman" w:hAnsi="Times New Roman" w:cs="Times New Roman"/>
          <w:noProof/>
          <w:sz w:val="24"/>
          <w:szCs w:val="24"/>
        </w:rPr>
        <w:t>(Escobar, 1992)</w:t>
      </w:r>
      <w:r w:rsidRPr="009022C4">
        <w:rPr>
          <w:rFonts w:ascii="Times New Roman" w:hAnsi="Times New Roman" w:cs="Times New Roman"/>
          <w:sz w:val="24"/>
          <w:szCs w:val="24"/>
        </w:rPr>
        <w:t xml:space="preserve">. </w:t>
      </w:r>
      <w:r w:rsidR="000F201C" w:rsidRPr="009022C4">
        <w:rPr>
          <w:rFonts w:ascii="Times New Roman" w:hAnsi="Times New Roman" w:cs="Times New Roman"/>
          <w:sz w:val="24"/>
          <w:szCs w:val="24"/>
        </w:rPr>
        <w:t xml:space="preserve">Para complementar el árbol de clasificación obtenido mediante el algoritmo </w:t>
      </w:r>
      <w:r w:rsidR="0045751A" w:rsidRPr="009022C4">
        <w:rPr>
          <w:rFonts w:ascii="Times New Roman" w:hAnsi="Times New Roman" w:cs="Times New Roman"/>
          <w:sz w:val="24"/>
          <w:szCs w:val="24"/>
        </w:rPr>
        <w:t>Chaid</w:t>
      </w:r>
      <w:r w:rsidR="0045751A">
        <w:rPr>
          <w:rFonts w:ascii="Times New Roman" w:hAnsi="Times New Roman" w:cs="Times New Roman"/>
          <w:sz w:val="24"/>
          <w:szCs w:val="24"/>
        </w:rPr>
        <w:t xml:space="preserve"> </w:t>
      </w:r>
      <w:r w:rsidR="00C67F3B">
        <w:rPr>
          <w:rFonts w:ascii="Times New Roman" w:hAnsi="Times New Roman" w:cs="Times New Roman"/>
          <w:sz w:val="24"/>
          <w:szCs w:val="24"/>
        </w:rPr>
        <w:t>exhaustivo</w:t>
      </w:r>
      <w:r w:rsidR="0045751A" w:rsidRPr="009022C4">
        <w:rPr>
          <w:rFonts w:ascii="Times New Roman" w:hAnsi="Times New Roman" w:cs="Times New Roman"/>
          <w:sz w:val="24"/>
          <w:szCs w:val="24"/>
        </w:rPr>
        <w:t xml:space="preserve"> </w:t>
      </w:r>
      <w:r w:rsidR="000F201C" w:rsidRPr="009022C4">
        <w:rPr>
          <w:rFonts w:ascii="Times New Roman" w:hAnsi="Times New Roman" w:cs="Times New Roman"/>
          <w:sz w:val="24"/>
          <w:szCs w:val="24"/>
        </w:rPr>
        <w:t xml:space="preserve">se incluyen tablas de contingencia. </w:t>
      </w:r>
      <w:r w:rsidRPr="009022C4">
        <w:rPr>
          <w:rFonts w:ascii="Times New Roman" w:hAnsi="Times New Roman" w:cs="Times New Roman"/>
          <w:sz w:val="24"/>
          <w:szCs w:val="24"/>
        </w:rPr>
        <w:t>Por su parte, el modelo de regresión ordinal está diseñado para el análisis de variables respuesta medidas en una escala ordinal</w:t>
      </w:r>
      <w:r w:rsidR="000262A1" w:rsidRPr="009022C4">
        <w:rPr>
          <w:rFonts w:ascii="Times New Roman" w:hAnsi="Times New Roman" w:cs="Times New Roman"/>
          <w:sz w:val="24"/>
          <w:szCs w:val="24"/>
        </w:rPr>
        <w:t xml:space="preserve"> </w:t>
      </w:r>
      <w:r w:rsidR="00913952" w:rsidRPr="009022C4">
        <w:rPr>
          <w:rFonts w:ascii="Times New Roman" w:hAnsi="Times New Roman" w:cs="Times New Roman"/>
          <w:noProof/>
          <w:sz w:val="24"/>
          <w:szCs w:val="24"/>
        </w:rPr>
        <w:t>(Rodríguez G.,</w:t>
      </w:r>
      <w:r w:rsidR="00FC105B">
        <w:rPr>
          <w:rFonts w:ascii="Times New Roman" w:hAnsi="Times New Roman" w:cs="Times New Roman"/>
          <w:noProof/>
          <w:sz w:val="24"/>
          <w:szCs w:val="24"/>
        </w:rPr>
        <w:t xml:space="preserve"> </w:t>
      </w:r>
      <w:r w:rsidR="00913952" w:rsidRPr="009022C4">
        <w:rPr>
          <w:rFonts w:ascii="Times New Roman" w:hAnsi="Times New Roman" w:cs="Times New Roman"/>
          <w:noProof/>
          <w:sz w:val="24"/>
          <w:szCs w:val="24"/>
        </w:rPr>
        <w:t>2007)</w:t>
      </w:r>
      <w:r w:rsidR="003D06E9" w:rsidRPr="009022C4">
        <w:rPr>
          <w:rFonts w:ascii="Times New Roman" w:hAnsi="Times New Roman" w:cs="Times New Roman"/>
          <w:sz w:val="24"/>
          <w:szCs w:val="24"/>
        </w:rPr>
        <w:t>.</w:t>
      </w:r>
    </w:p>
    <w:p w14:paraId="0E6B9AF3" w14:textId="554EF721" w:rsidR="002252D8" w:rsidRPr="009022C4" w:rsidRDefault="009E6CA0" w:rsidP="00DC55DA">
      <w:pPr>
        <w:spacing w:after="0" w:line="360" w:lineRule="auto"/>
        <w:ind w:firstLine="708"/>
        <w:jc w:val="both"/>
        <w:rPr>
          <w:rFonts w:ascii="Times New Roman" w:hAnsi="Times New Roman" w:cs="Times New Roman"/>
          <w:sz w:val="24"/>
          <w:szCs w:val="24"/>
        </w:rPr>
      </w:pPr>
      <w:r w:rsidRPr="009022C4">
        <w:rPr>
          <w:rFonts w:ascii="Times New Roman" w:hAnsi="Times New Roman" w:cs="Times New Roman"/>
          <w:sz w:val="24"/>
          <w:szCs w:val="24"/>
        </w:rPr>
        <w:t>Los datos fueron</w:t>
      </w:r>
      <w:r w:rsidR="008E1DB3" w:rsidRPr="009022C4">
        <w:rPr>
          <w:rFonts w:ascii="Times New Roman" w:hAnsi="Times New Roman" w:cs="Times New Roman"/>
          <w:sz w:val="24"/>
          <w:szCs w:val="24"/>
        </w:rPr>
        <w:t xml:space="preserve"> capturados y</w:t>
      </w:r>
      <w:r w:rsidRPr="009022C4">
        <w:rPr>
          <w:rFonts w:ascii="Times New Roman" w:hAnsi="Times New Roman" w:cs="Times New Roman"/>
          <w:sz w:val="24"/>
          <w:szCs w:val="24"/>
        </w:rPr>
        <w:t xml:space="preserve"> analizados </w:t>
      </w:r>
      <w:r w:rsidR="008E1DB3" w:rsidRPr="009022C4">
        <w:rPr>
          <w:rFonts w:ascii="Times New Roman" w:hAnsi="Times New Roman" w:cs="Times New Roman"/>
          <w:sz w:val="24"/>
          <w:szCs w:val="24"/>
        </w:rPr>
        <w:t>con el paquete estadístico IBM SPSS Statistics 20.0.</w:t>
      </w:r>
      <w:r w:rsidR="00AD0CA9" w:rsidRPr="009022C4">
        <w:rPr>
          <w:rFonts w:ascii="Times New Roman" w:hAnsi="Times New Roman" w:cs="Times New Roman"/>
          <w:sz w:val="24"/>
          <w:szCs w:val="24"/>
        </w:rPr>
        <w:t xml:space="preserve"> El modelo de regresión ordinal consideró como variable dependiente el rendimiento académico de los estudiantes universitarios (re_aca). Los predictores considerados fueron: clasificación de nivel de estudios de la madre y del padre (Cla_NEM y Cla_NEP, respectivamente), clasificación del ingreso familiar (Clas_ingresos) y la ocupación del padre y de la madre según la clasificación del </w:t>
      </w:r>
      <w:r w:rsidR="005C29A4">
        <w:rPr>
          <w:rFonts w:ascii="Times New Roman" w:hAnsi="Times New Roman" w:cs="Times New Roman"/>
          <w:sz w:val="24"/>
          <w:szCs w:val="24"/>
        </w:rPr>
        <w:t>Inegi</w:t>
      </w:r>
      <w:r w:rsidR="00AD0CA9" w:rsidRPr="009022C4">
        <w:rPr>
          <w:rFonts w:ascii="Times New Roman" w:hAnsi="Times New Roman" w:cs="Times New Roman"/>
          <w:sz w:val="24"/>
          <w:szCs w:val="24"/>
        </w:rPr>
        <w:t xml:space="preserve"> (ClaP_</w:t>
      </w:r>
      <w:r w:rsidR="005C29A4">
        <w:rPr>
          <w:rFonts w:ascii="Times New Roman" w:hAnsi="Times New Roman" w:cs="Times New Roman"/>
          <w:sz w:val="24"/>
          <w:szCs w:val="24"/>
        </w:rPr>
        <w:t>Inegi</w:t>
      </w:r>
      <w:r w:rsidR="00AD0CA9" w:rsidRPr="009022C4">
        <w:rPr>
          <w:rFonts w:ascii="Times New Roman" w:hAnsi="Times New Roman" w:cs="Times New Roman"/>
          <w:sz w:val="24"/>
          <w:szCs w:val="24"/>
        </w:rPr>
        <w:t xml:space="preserve"> y ClaM_</w:t>
      </w:r>
      <w:r w:rsidR="005C29A4">
        <w:rPr>
          <w:rFonts w:ascii="Times New Roman" w:hAnsi="Times New Roman" w:cs="Times New Roman"/>
          <w:sz w:val="24"/>
          <w:szCs w:val="24"/>
        </w:rPr>
        <w:t>Inegi</w:t>
      </w:r>
      <w:r w:rsidR="00AD0CA9" w:rsidRPr="009022C4">
        <w:rPr>
          <w:rFonts w:ascii="Times New Roman" w:hAnsi="Times New Roman" w:cs="Times New Roman"/>
          <w:sz w:val="24"/>
          <w:szCs w:val="24"/>
        </w:rPr>
        <w:t>, respectivamente).</w:t>
      </w:r>
    </w:p>
    <w:p w14:paraId="7A7DF084" w14:textId="77777777" w:rsidR="00446CA7" w:rsidRDefault="00446CA7" w:rsidP="00446CA7">
      <w:pPr>
        <w:spacing w:after="0" w:line="360" w:lineRule="auto"/>
        <w:rPr>
          <w:rFonts w:ascii="Times New Roman" w:hAnsi="Times New Roman" w:cs="Times New Roman"/>
          <w:b/>
          <w:sz w:val="32"/>
          <w:szCs w:val="32"/>
        </w:rPr>
      </w:pPr>
    </w:p>
    <w:p w14:paraId="76882B54" w14:textId="6B677199" w:rsidR="00F15066" w:rsidRPr="00053A1B" w:rsidRDefault="00053A1B" w:rsidP="00A12260">
      <w:pPr>
        <w:spacing w:after="0" w:line="360" w:lineRule="auto"/>
        <w:jc w:val="center"/>
        <w:rPr>
          <w:rFonts w:ascii="Times New Roman" w:hAnsi="Times New Roman" w:cs="Times New Roman"/>
          <w:b/>
          <w:sz w:val="32"/>
          <w:szCs w:val="32"/>
        </w:rPr>
      </w:pPr>
      <w:r w:rsidRPr="00070139">
        <w:rPr>
          <w:rFonts w:ascii="Times New Roman" w:hAnsi="Times New Roman" w:cs="Times New Roman"/>
          <w:b/>
          <w:sz w:val="32"/>
          <w:szCs w:val="32"/>
        </w:rPr>
        <w:t>Resultados y discusión</w:t>
      </w:r>
    </w:p>
    <w:p w14:paraId="0388AADB" w14:textId="7BDB0EFE" w:rsidR="00B077C4" w:rsidRPr="009022C4" w:rsidRDefault="00CB220D" w:rsidP="00DC55DA">
      <w:pPr>
        <w:spacing w:after="0" w:line="360" w:lineRule="auto"/>
        <w:ind w:firstLine="708"/>
        <w:jc w:val="both"/>
        <w:rPr>
          <w:rFonts w:ascii="Times New Roman" w:hAnsi="Times New Roman" w:cs="Times New Roman"/>
          <w:sz w:val="24"/>
          <w:szCs w:val="24"/>
        </w:rPr>
      </w:pPr>
      <w:r w:rsidRPr="009022C4">
        <w:rPr>
          <w:rFonts w:ascii="Times New Roman" w:hAnsi="Times New Roman" w:cs="Times New Roman"/>
          <w:sz w:val="24"/>
          <w:szCs w:val="24"/>
        </w:rPr>
        <w:t>Los resultados obtenidos muestran que 60 % de los estudiantes universitarios son hombres</w:t>
      </w:r>
      <w:r w:rsidR="008C0E64">
        <w:rPr>
          <w:rFonts w:ascii="Times New Roman" w:hAnsi="Times New Roman" w:cs="Times New Roman"/>
          <w:sz w:val="24"/>
          <w:szCs w:val="24"/>
        </w:rPr>
        <w:t xml:space="preserve"> y 40 % mujeres</w:t>
      </w:r>
      <w:r w:rsidR="00070139">
        <w:rPr>
          <w:rFonts w:ascii="Times New Roman" w:hAnsi="Times New Roman" w:cs="Times New Roman"/>
          <w:sz w:val="24"/>
          <w:szCs w:val="24"/>
        </w:rPr>
        <w:t>.</w:t>
      </w:r>
      <w:r w:rsidR="00070139" w:rsidRPr="009022C4">
        <w:rPr>
          <w:rFonts w:ascii="Times New Roman" w:hAnsi="Times New Roman" w:cs="Times New Roman"/>
          <w:sz w:val="24"/>
          <w:szCs w:val="24"/>
        </w:rPr>
        <w:t xml:space="preserve"> </w:t>
      </w:r>
      <w:r w:rsidR="00070139">
        <w:rPr>
          <w:rFonts w:ascii="Times New Roman" w:hAnsi="Times New Roman" w:cs="Times New Roman"/>
          <w:sz w:val="24"/>
          <w:szCs w:val="24"/>
        </w:rPr>
        <w:t>E</w:t>
      </w:r>
      <w:r w:rsidR="00070139" w:rsidRPr="009022C4">
        <w:rPr>
          <w:rFonts w:ascii="Times New Roman" w:hAnsi="Times New Roman" w:cs="Times New Roman"/>
          <w:sz w:val="24"/>
          <w:szCs w:val="24"/>
        </w:rPr>
        <w:t xml:space="preserve">n </w:t>
      </w:r>
      <w:r w:rsidRPr="009022C4">
        <w:rPr>
          <w:rFonts w:ascii="Times New Roman" w:hAnsi="Times New Roman" w:cs="Times New Roman"/>
          <w:sz w:val="24"/>
          <w:szCs w:val="24"/>
        </w:rPr>
        <w:t>cuanto a las calificaciones obtenidas, se observa que el promedio es igual a 8 puntos en la escala de 0 a 10. En cuanto al nivel de estudios de los padres</w:t>
      </w:r>
      <w:r w:rsidR="00070139">
        <w:rPr>
          <w:rFonts w:ascii="Times New Roman" w:hAnsi="Times New Roman" w:cs="Times New Roman"/>
          <w:sz w:val="24"/>
          <w:szCs w:val="24"/>
        </w:rPr>
        <w:t>,</w:t>
      </w:r>
      <w:r w:rsidR="00070139" w:rsidRPr="009022C4">
        <w:rPr>
          <w:rFonts w:ascii="Times New Roman" w:hAnsi="Times New Roman" w:cs="Times New Roman"/>
          <w:sz w:val="24"/>
          <w:szCs w:val="24"/>
        </w:rPr>
        <w:t xml:space="preserve"> </w:t>
      </w:r>
      <w:r w:rsidR="008A31C7">
        <w:rPr>
          <w:rFonts w:ascii="Times New Roman" w:hAnsi="Times New Roman" w:cs="Times New Roman"/>
          <w:sz w:val="24"/>
          <w:szCs w:val="24"/>
        </w:rPr>
        <w:t xml:space="preserve">35.7 % de </w:t>
      </w:r>
      <w:r w:rsidRPr="009022C4">
        <w:rPr>
          <w:rFonts w:ascii="Times New Roman" w:hAnsi="Times New Roman" w:cs="Times New Roman"/>
          <w:sz w:val="24"/>
          <w:szCs w:val="24"/>
        </w:rPr>
        <w:t>la</w:t>
      </w:r>
      <w:r w:rsidR="008A31C7">
        <w:rPr>
          <w:rFonts w:ascii="Times New Roman" w:hAnsi="Times New Roman" w:cs="Times New Roman"/>
          <w:sz w:val="24"/>
          <w:szCs w:val="24"/>
        </w:rPr>
        <w:t>s</w:t>
      </w:r>
      <w:r w:rsidRPr="009022C4">
        <w:rPr>
          <w:rFonts w:ascii="Times New Roman" w:hAnsi="Times New Roman" w:cs="Times New Roman"/>
          <w:sz w:val="24"/>
          <w:szCs w:val="24"/>
        </w:rPr>
        <w:t xml:space="preserve"> madre</w:t>
      </w:r>
      <w:r w:rsidR="008A31C7">
        <w:rPr>
          <w:rFonts w:ascii="Times New Roman" w:hAnsi="Times New Roman" w:cs="Times New Roman"/>
          <w:sz w:val="24"/>
          <w:szCs w:val="24"/>
        </w:rPr>
        <w:t>s</w:t>
      </w:r>
      <w:r w:rsidRPr="009022C4">
        <w:rPr>
          <w:rFonts w:ascii="Times New Roman" w:hAnsi="Times New Roman" w:cs="Times New Roman"/>
          <w:sz w:val="24"/>
          <w:szCs w:val="24"/>
        </w:rPr>
        <w:t xml:space="preserve"> cuenta</w:t>
      </w:r>
      <w:r w:rsidR="008A31C7">
        <w:rPr>
          <w:rFonts w:ascii="Times New Roman" w:hAnsi="Times New Roman" w:cs="Times New Roman"/>
          <w:sz w:val="24"/>
          <w:szCs w:val="24"/>
        </w:rPr>
        <w:t>n</w:t>
      </w:r>
      <w:r w:rsidRPr="009022C4">
        <w:rPr>
          <w:rFonts w:ascii="Times New Roman" w:hAnsi="Times New Roman" w:cs="Times New Roman"/>
          <w:sz w:val="24"/>
          <w:szCs w:val="24"/>
        </w:rPr>
        <w:t xml:space="preserve"> con estudios de bachillerato, mientras que</w:t>
      </w:r>
      <w:r w:rsidR="009673A6">
        <w:rPr>
          <w:rFonts w:ascii="Times New Roman" w:hAnsi="Times New Roman" w:cs="Times New Roman"/>
          <w:sz w:val="24"/>
          <w:szCs w:val="24"/>
        </w:rPr>
        <w:t xml:space="preserve"> 36.9 %</w:t>
      </w:r>
      <w:r w:rsidRPr="009022C4">
        <w:rPr>
          <w:rFonts w:ascii="Times New Roman" w:hAnsi="Times New Roman" w:cs="Times New Roman"/>
          <w:sz w:val="24"/>
          <w:szCs w:val="24"/>
        </w:rPr>
        <w:t xml:space="preserve"> </w:t>
      </w:r>
      <w:r w:rsidR="00070139">
        <w:rPr>
          <w:rFonts w:ascii="Times New Roman" w:hAnsi="Times New Roman" w:cs="Times New Roman"/>
          <w:sz w:val="24"/>
          <w:szCs w:val="24"/>
        </w:rPr>
        <w:t xml:space="preserve">de </w:t>
      </w:r>
      <w:r w:rsidR="009673A6">
        <w:rPr>
          <w:rFonts w:ascii="Times New Roman" w:hAnsi="Times New Roman" w:cs="Times New Roman"/>
          <w:sz w:val="24"/>
          <w:szCs w:val="24"/>
        </w:rPr>
        <w:t>los</w:t>
      </w:r>
      <w:r w:rsidRPr="009022C4">
        <w:rPr>
          <w:rFonts w:ascii="Times New Roman" w:hAnsi="Times New Roman" w:cs="Times New Roman"/>
          <w:sz w:val="24"/>
          <w:szCs w:val="24"/>
        </w:rPr>
        <w:t xml:space="preserve"> padre</w:t>
      </w:r>
      <w:r w:rsidR="009673A6">
        <w:rPr>
          <w:rFonts w:ascii="Times New Roman" w:hAnsi="Times New Roman" w:cs="Times New Roman"/>
          <w:sz w:val="24"/>
          <w:szCs w:val="24"/>
        </w:rPr>
        <w:t>s</w:t>
      </w:r>
      <w:r w:rsidRPr="009022C4">
        <w:rPr>
          <w:rFonts w:ascii="Times New Roman" w:hAnsi="Times New Roman" w:cs="Times New Roman"/>
          <w:sz w:val="24"/>
          <w:szCs w:val="24"/>
        </w:rPr>
        <w:t xml:space="preserve"> cuenta</w:t>
      </w:r>
      <w:r w:rsidR="009673A6">
        <w:rPr>
          <w:rFonts w:ascii="Times New Roman" w:hAnsi="Times New Roman" w:cs="Times New Roman"/>
          <w:sz w:val="24"/>
          <w:szCs w:val="24"/>
        </w:rPr>
        <w:t>n</w:t>
      </w:r>
      <w:r w:rsidRPr="009022C4">
        <w:rPr>
          <w:rFonts w:ascii="Times New Roman" w:hAnsi="Times New Roman" w:cs="Times New Roman"/>
          <w:sz w:val="24"/>
          <w:szCs w:val="24"/>
        </w:rPr>
        <w:t xml:space="preserve"> con estudios de licenciatura.</w:t>
      </w:r>
      <w:r w:rsidR="0039788C" w:rsidRPr="009022C4">
        <w:rPr>
          <w:rFonts w:ascii="Times New Roman" w:hAnsi="Times New Roman" w:cs="Times New Roman"/>
          <w:sz w:val="24"/>
          <w:szCs w:val="24"/>
        </w:rPr>
        <w:t xml:space="preserve"> Se encontró que el ingreso promedio se encuentra entre </w:t>
      </w:r>
      <w:r w:rsidRPr="009022C4">
        <w:rPr>
          <w:rFonts w:ascii="Times New Roman" w:hAnsi="Times New Roman" w:cs="Times New Roman"/>
          <w:sz w:val="24"/>
          <w:szCs w:val="24"/>
        </w:rPr>
        <w:t>4611 y 6129</w:t>
      </w:r>
      <w:r w:rsidR="0039788C" w:rsidRPr="009022C4">
        <w:rPr>
          <w:rFonts w:ascii="Times New Roman" w:hAnsi="Times New Roman" w:cs="Times New Roman"/>
          <w:sz w:val="24"/>
          <w:szCs w:val="24"/>
        </w:rPr>
        <w:t xml:space="preserve"> pesos mensuales y que los padres trabajan principalmente en el sector privado.</w:t>
      </w:r>
    </w:p>
    <w:p w14:paraId="52527E3C" w14:textId="1DDB14A5" w:rsidR="00603043" w:rsidRDefault="00AF260E" w:rsidP="00DC55DA">
      <w:pPr>
        <w:spacing w:after="0" w:line="360" w:lineRule="auto"/>
        <w:ind w:firstLine="708"/>
        <w:jc w:val="both"/>
        <w:rPr>
          <w:rFonts w:ascii="Times New Roman" w:hAnsi="Times New Roman" w:cs="Times New Roman"/>
          <w:sz w:val="24"/>
          <w:szCs w:val="24"/>
        </w:rPr>
      </w:pPr>
      <w:r w:rsidRPr="009022C4">
        <w:rPr>
          <w:rFonts w:ascii="Times New Roman" w:hAnsi="Times New Roman" w:cs="Times New Roman"/>
          <w:sz w:val="24"/>
          <w:szCs w:val="24"/>
        </w:rPr>
        <w:t>En la figura 1</w:t>
      </w:r>
      <w:r w:rsidR="00CB220D" w:rsidRPr="009022C4">
        <w:rPr>
          <w:rFonts w:ascii="Times New Roman" w:hAnsi="Times New Roman" w:cs="Times New Roman"/>
          <w:sz w:val="24"/>
          <w:szCs w:val="24"/>
        </w:rPr>
        <w:t xml:space="preserve"> se muestra el árbol de clasificación obtenido a través del algoritmo </w:t>
      </w:r>
      <w:r w:rsidR="00070139" w:rsidRPr="009022C4">
        <w:rPr>
          <w:rFonts w:ascii="Times New Roman" w:hAnsi="Times New Roman" w:cs="Times New Roman"/>
          <w:sz w:val="24"/>
          <w:szCs w:val="24"/>
        </w:rPr>
        <w:t>Chaid</w:t>
      </w:r>
      <w:r w:rsidR="00070139">
        <w:rPr>
          <w:rFonts w:ascii="Times New Roman" w:hAnsi="Times New Roman" w:cs="Times New Roman"/>
          <w:sz w:val="24"/>
          <w:szCs w:val="24"/>
        </w:rPr>
        <w:t xml:space="preserve"> </w:t>
      </w:r>
      <w:r w:rsidR="00AD4443">
        <w:rPr>
          <w:rFonts w:ascii="Times New Roman" w:hAnsi="Times New Roman" w:cs="Times New Roman"/>
          <w:sz w:val="24"/>
          <w:szCs w:val="24"/>
        </w:rPr>
        <w:t>exhaustivo</w:t>
      </w:r>
      <w:r w:rsidR="00CB220D" w:rsidRPr="009022C4">
        <w:rPr>
          <w:rFonts w:ascii="Times New Roman" w:hAnsi="Times New Roman" w:cs="Times New Roman"/>
          <w:sz w:val="24"/>
          <w:szCs w:val="24"/>
        </w:rPr>
        <w:t>.</w:t>
      </w:r>
    </w:p>
    <w:p w14:paraId="25E45357" w14:textId="57CDA728" w:rsidR="000B220A" w:rsidRDefault="000B220A" w:rsidP="00446CA7">
      <w:pPr>
        <w:spacing w:after="0" w:line="360" w:lineRule="auto"/>
        <w:jc w:val="both"/>
        <w:rPr>
          <w:rFonts w:ascii="Times New Roman" w:hAnsi="Times New Roman" w:cs="Times New Roman"/>
          <w:sz w:val="24"/>
          <w:szCs w:val="24"/>
        </w:rPr>
      </w:pPr>
    </w:p>
    <w:p w14:paraId="2449C080" w14:textId="77777777" w:rsidR="00123E10" w:rsidRDefault="00123E10" w:rsidP="00446CA7">
      <w:pPr>
        <w:spacing w:after="0" w:line="360" w:lineRule="auto"/>
        <w:jc w:val="both"/>
        <w:rPr>
          <w:rFonts w:ascii="Times New Roman" w:hAnsi="Times New Roman" w:cs="Times New Roman"/>
          <w:sz w:val="24"/>
          <w:szCs w:val="24"/>
        </w:rPr>
      </w:pPr>
    </w:p>
    <w:p w14:paraId="2488AF88" w14:textId="77777777" w:rsidR="00B7184A" w:rsidRDefault="00B7184A" w:rsidP="00DC55DA">
      <w:pPr>
        <w:spacing w:after="0" w:line="360" w:lineRule="auto"/>
        <w:jc w:val="center"/>
        <w:rPr>
          <w:rFonts w:ascii="Times New Roman" w:hAnsi="Times New Roman" w:cs="Times New Roman"/>
          <w:b/>
          <w:bCs/>
          <w:sz w:val="24"/>
          <w:szCs w:val="24"/>
        </w:rPr>
      </w:pPr>
    </w:p>
    <w:p w14:paraId="2AC2BFDC" w14:textId="77777777" w:rsidR="00B7184A" w:rsidRDefault="00B7184A" w:rsidP="00DC55DA">
      <w:pPr>
        <w:spacing w:after="0" w:line="360" w:lineRule="auto"/>
        <w:jc w:val="center"/>
        <w:rPr>
          <w:rFonts w:ascii="Times New Roman" w:hAnsi="Times New Roman" w:cs="Times New Roman"/>
          <w:b/>
          <w:bCs/>
          <w:sz w:val="24"/>
          <w:szCs w:val="24"/>
        </w:rPr>
      </w:pPr>
    </w:p>
    <w:p w14:paraId="0C473165" w14:textId="77777777" w:rsidR="00B7184A" w:rsidRDefault="00B7184A" w:rsidP="00DC55DA">
      <w:pPr>
        <w:spacing w:after="0" w:line="360" w:lineRule="auto"/>
        <w:jc w:val="center"/>
        <w:rPr>
          <w:rFonts w:ascii="Times New Roman" w:hAnsi="Times New Roman" w:cs="Times New Roman"/>
          <w:b/>
          <w:bCs/>
          <w:sz w:val="24"/>
          <w:szCs w:val="24"/>
        </w:rPr>
      </w:pPr>
    </w:p>
    <w:p w14:paraId="223E9455" w14:textId="77777777" w:rsidR="00B7184A" w:rsidRDefault="00B7184A" w:rsidP="00DC55DA">
      <w:pPr>
        <w:spacing w:after="0" w:line="360" w:lineRule="auto"/>
        <w:jc w:val="center"/>
        <w:rPr>
          <w:rFonts w:ascii="Times New Roman" w:hAnsi="Times New Roman" w:cs="Times New Roman"/>
          <w:b/>
          <w:bCs/>
          <w:sz w:val="24"/>
          <w:szCs w:val="24"/>
        </w:rPr>
      </w:pPr>
    </w:p>
    <w:p w14:paraId="2969A6AC" w14:textId="78B3C6D8" w:rsidR="004D0761" w:rsidRPr="009022C4" w:rsidRDefault="00987E18" w:rsidP="00DC55DA">
      <w:pPr>
        <w:spacing w:after="0" w:line="360" w:lineRule="auto"/>
        <w:jc w:val="center"/>
        <w:rPr>
          <w:rFonts w:ascii="Times New Roman" w:hAnsi="Times New Roman" w:cs="Times New Roman"/>
          <w:sz w:val="24"/>
          <w:szCs w:val="24"/>
        </w:rPr>
      </w:pPr>
      <w:r w:rsidRPr="00DC55DA">
        <w:rPr>
          <w:rFonts w:ascii="Times New Roman" w:hAnsi="Times New Roman" w:cs="Times New Roman"/>
          <w:b/>
          <w:bCs/>
          <w:sz w:val="24"/>
          <w:szCs w:val="24"/>
        </w:rPr>
        <w:lastRenderedPageBreak/>
        <w:t>Figura 1</w:t>
      </w:r>
      <w:r w:rsidRPr="009022C4">
        <w:rPr>
          <w:rFonts w:ascii="Times New Roman" w:hAnsi="Times New Roman" w:cs="Times New Roman"/>
          <w:sz w:val="24"/>
          <w:szCs w:val="24"/>
        </w:rPr>
        <w:t>. Árbol de clasificación</w:t>
      </w:r>
    </w:p>
    <w:p w14:paraId="3687FE8B" w14:textId="6D659CEB" w:rsidR="00587634" w:rsidRPr="009022C4" w:rsidRDefault="00587634" w:rsidP="00446CA7">
      <w:pPr>
        <w:autoSpaceDE w:val="0"/>
        <w:autoSpaceDN w:val="0"/>
        <w:adjustRightInd w:val="0"/>
        <w:spacing w:after="0" w:line="360" w:lineRule="auto"/>
        <w:jc w:val="center"/>
        <w:rPr>
          <w:rFonts w:ascii="Times New Roman" w:hAnsi="Times New Roman" w:cs="Times New Roman"/>
          <w:sz w:val="24"/>
          <w:szCs w:val="24"/>
        </w:rPr>
      </w:pPr>
      <w:r w:rsidRPr="009022C4">
        <w:rPr>
          <w:rFonts w:ascii="Times New Roman" w:hAnsi="Times New Roman" w:cs="Times New Roman"/>
          <w:noProof/>
          <w:sz w:val="24"/>
          <w:szCs w:val="24"/>
          <w:lang w:eastAsia="es-MX"/>
        </w:rPr>
        <w:drawing>
          <wp:inline distT="0" distB="0" distL="0" distR="0" wp14:anchorId="3EC2140D" wp14:editId="402D0122">
            <wp:extent cx="4446587" cy="6533761"/>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56931" cy="6548960"/>
                    </a:xfrm>
                    <a:prstGeom prst="rect">
                      <a:avLst/>
                    </a:prstGeom>
                    <a:noFill/>
                    <a:ln>
                      <a:noFill/>
                    </a:ln>
                  </pic:spPr>
                </pic:pic>
              </a:graphicData>
            </a:graphic>
          </wp:inline>
        </w:drawing>
      </w:r>
    </w:p>
    <w:p w14:paraId="42CE2C95" w14:textId="49FACFBC" w:rsidR="00306C54" w:rsidRDefault="00987E18" w:rsidP="00446CA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7BFAFFCC" w14:textId="1B6E0612" w:rsidR="001F5794" w:rsidRPr="009022C4" w:rsidRDefault="00CB220D" w:rsidP="00DC55DA">
      <w:pPr>
        <w:spacing w:after="0" w:line="360" w:lineRule="auto"/>
        <w:ind w:firstLine="708"/>
        <w:jc w:val="both"/>
        <w:rPr>
          <w:rFonts w:ascii="Times New Roman" w:hAnsi="Times New Roman" w:cs="Times New Roman"/>
          <w:sz w:val="24"/>
          <w:szCs w:val="24"/>
        </w:rPr>
      </w:pPr>
      <w:bookmarkStart w:id="0" w:name="_Hlk17925202"/>
      <w:r w:rsidRPr="009022C4">
        <w:rPr>
          <w:rFonts w:ascii="Times New Roman" w:hAnsi="Times New Roman" w:cs="Times New Roman"/>
          <w:sz w:val="24"/>
          <w:szCs w:val="24"/>
        </w:rPr>
        <w:t>El árbol de clasificación muestra que</w:t>
      </w:r>
      <w:r w:rsidR="00070139">
        <w:rPr>
          <w:rFonts w:ascii="Times New Roman" w:hAnsi="Times New Roman" w:cs="Times New Roman"/>
          <w:sz w:val="24"/>
          <w:szCs w:val="24"/>
        </w:rPr>
        <w:t>,</w:t>
      </w:r>
      <w:r w:rsidRPr="009022C4">
        <w:rPr>
          <w:rFonts w:ascii="Times New Roman" w:hAnsi="Times New Roman" w:cs="Times New Roman"/>
          <w:sz w:val="24"/>
          <w:szCs w:val="24"/>
        </w:rPr>
        <w:t xml:space="preserve"> del total de estudiantes universitarios encuestados</w:t>
      </w:r>
      <w:r w:rsidR="00070139">
        <w:rPr>
          <w:rFonts w:ascii="Times New Roman" w:hAnsi="Times New Roman" w:cs="Times New Roman"/>
          <w:sz w:val="24"/>
          <w:szCs w:val="24"/>
        </w:rPr>
        <w:t>,</w:t>
      </w:r>
      <w:r w:rsidR="00DA7C0E">
        <w:rPr>
          <w:rFonts w:ascii="Times New Roman" w:hAnsi="Times New Roman" w:cs="Times New Roman"/>
          <w:sz w:val="24"/>
          <w:szCs w:val="24"/>
        </w:rPr>
        <w:t xml:space="preserve"> </w:t>
      </w:r>
      <w:r w:rsidR="00F33443" w:rsidRPr="009022C4">
        <w:rPr>
          <w:rFonts w:ascii="Times New Roman" w:hAnsi="Times New Roman" w:cs="Times New Roman"/>
          <w:sz w:val="24"/>
          <w:szCs w:val="24"/>
        </w:rPr>
        <w:t>s</w:t>
      </w:r>
      <w:r w:rsidR="00F33443">
        <w:rPr>
          <w:rFonts w:ascii="Times New Roman" w:hAnsi="Times New Roman" w:cs="Times New Roman"/>
          <w:sz w:val="24"/>
          <w:szCs w:val="24"/>
        </w:rPr>
        <w:t>o</w:t>
      </w:r>
      <w:r w:rsidR="00F33443" w:rsidRPr="009022C4">
        <w:rPr>
          <w:rFonts w:ascii="Times New Roman" w:hAnsi="Times New Roman" w:cs="Times New Roman"/>
          <w:sz w:val="24"/>
          <w:szCs w:val="24"/>
        </w:rPr>
        <w:t xml:space="preserve">lo </w:t>
      </w:r>
      <w:r w:rsidR="00DA7C0E" w:rsidRPr="009022C4">
        <w:rPr>
          <w:rFonts w:ascii="Times New Roman" w:hAnsi="Times New Roman" w:cs="Times New Roman"/>
          <w:sz w:val="24"/>
          <w:szCs w:val="24"/>
        </w:rPr>
        <w:t>0.7 % tiene un rendimiento excelente, es decir</w:t>
      </w:r>
      <w:r w:rsidR="00070139">
        <w:rPr>
          <w:rFonts w:ascii="Times New Roman" w:hAnsi="Times New Roman" w:cs="Times New Roman"/>
          <w:sz w:val="24"/>
          <w:szCs w:val="24"/>
        </w:rPr>
        <w:t>,</w:t>
      </w:r>
      <w:r w:rsidR="00DA7C0E" w:rsidRPr="009022C4">
        <w:rPr>
          <w:rFonts w:ascii="Times New Roman" w:hAnsi="Times New Roman" w:cs="Times New Roman"/>
          <w:sz w:val="24"/>
          <w:szCs w:val="24"/>
        </w:rPr>
        <w:t xml:space="preserve"> un promedio de calificaciones superior a 9.</w:t>
      </w:r>
      <w:r w:rsidR="00DA7C0E">
        <w:rPr>
          <w:rFonts w:ascii="Times New Roman" w:hAnsi="Times New Roman" w:cs="Times New Roman"/>
          <w:sz w:val="24"/>
          <w:szCs w:val="24"/>
        </w:rPr>
        <w:t xml:space="preserve">6; por otra parte, 21.2 % tiene un rendimiento bueno (9.5-8.6); </w:t>
      </w:r>
      <w:r w:rsidRPr="009022C4">
        <w:rPr>
          <w:rFonts w:ascii="Times New Roman" w:hAnsi="Times New Roman" w:cs="Times New Roman"/>
          <w:sz w:val="24"/>
          <w:szCs w:val="24"/>
        </w:rPr>
        <w:t>55.5 % tiene un rendimiento académico adecuado, es decir</w:t>
      </w:r>
      <w:r w:rsidR="00070139">
        <w:rPr>
          <w:rFonts w:ascii="Times New Roman" w:hAnsi="Times New Roman" w:cs="Times New Roman"/>
          <w:sz w:val="24"/>
          <w:szCs w:val="24"/>
        </w:rPr>
        <w:t>,</w:t>
      </w:r>
      <w:r w:rsidRPr="009022C4">
        <w:rPr>
          <w:rFonts w:ascii="Times New Roman" w:hAnsi="Times New Roman" w:cs="Times New Roman"/>
          <w:sz w:val="24"/>
          <w:szCs w:val="24"/>
        </w:rPr>
        <w:t xml:space="preserve"> entre 7.6 y 8.5 de promedio de calificaciones</w:t>
      </w:r>
      <w:r w:rsidR="00070139">
        <w:rPr>
          <w:rFonts w:ascii="Times New Roman" w:hAnsi="Times New Roman" w:cs="Times New Roman"/>
          <w:sz w:val="24"/>
          <w:szCs w:val="24"/>
        </w:rPr>
        <w:t>,</w:t>
      </w:r>
      <w:r w:rsidR="00DA7C0E">
        <w:rPr>
          <w:rFonts w:ascii="Times New Roman" w:hAnsi="Times New Roman" w:cs="Times New Roman"/>
          <w:sz w:val="24"/>
          <w:szCs w:val="24"/>
        </w:rPr>
        <w:t xml:space="preserve"> y 22.5 % tiene un rendimiento deficiente (7.5-6.0)</w:t>
      </w:r>
      <w:r w:rsidR="00CF1F42">
        <w:rPr>
          <w:rFonts w:ascii="Times New Roman" w:hAnsi="Times New Roman" w:cs="Times New Roman"/>
          <w:sz w:val="24"/>
          <w:szCs w:val="24"/>
        </w:rPr>
        <w:t>.</w:t>
      </w:r>
    </w:p>
    <w:p w14:paraId="67342619" w14:textId="637D8BBB" w:rsidR="001F5794" w:rsidRPr="009022C4" w:rsidRDefault="00CB220D" w:rsidP="00DC55DA">
      <w:pPr>
        <w:spacing w:after="0" w:line="360" w:lineRule="auto"/>
        <w:ind w:firstLine="708"/>
        <w:jc w:val="both"/>
        <w:rPr>
          <w:rFonts w:ascii="Times New Roman" w:hAnsi="Times New Roman" w:cs="Times New Roman"/>
          <w:sz w:val="24"/>
          <w:szCs w:val="24"/>
        </w:rPr>
      </w:pPr>
      <w:bookmarkStart w:id="1" w:name="_Hlk17925736"/>
      <w:bookmarkEnd w:id="0"/>
      <w:r w:rsidRPr="009022C4">
        <w:rPr>
          <w:rFonts w:ascii="Times New Roman" w:hAnsi="Times New Roman" w:cs="Times New Roman"/>
          <w:sz w:val="24"/>
          <w:szCs w:val="24"/>
        </w:rPr>
        <w:t>Se identificó al nivel de estudios de la madre como la principal variable predictora con un</w:t>
      </w:r>
      <w:r w:rsidR="008514B5">
        <w:rPr>
          <w:rFonts w:ascii="Times New Roman" w:hAnsi="Times New Roman" w:cs="Times New Roman"/>
          <w:sz w:val="24"/>
          <w:szCs w:val="24"/>
        </w:rPr>
        <w:t>a</w:t>
      </w:r>
      <w:r w:rsidRPr="009022C4">
        <w:rPr>
          <w:rFonts w:ascii="Times New Roman" w:hAnsi="Times New Roman" w:cs="Times New Roman"/>
          <w:sz w:val="24"/>
          <w:szCs w:val="24"/>
        </w:rPr>
        <w:t xml:space="preserve"> </w:t>
      </w:r>
      <w:r w:rsidR="00117CE5">
        <w:rPr>
          <w:rFonts w:ascii="Times New Roman" w:hAnsi="Times New Roman" w:cs="Times New Roman"/>
          <w:sz w:val="24"/>
          <w:szCs w:val="24"/>
        </w:rPr>
        <w:t xml:space="preserve">ji al </w:t>
      </w:r>
      <w:r w:rsidRPr="009022C4">
        <w:rPr>
          <w:rFonts w:ascii="Times New Roman" w:hAnsi="Times New Roman" w:cs="Times New Roman"/>
          <w:sz w:val="24"/>
          <w:szCs w:val="24"/>
        </w:rPr>
        <w:t>cuadrado de 12.093. Se observa que de los estudiantes cuyas madres tienen educación sup</w:t>
      </w:r>
      <w:r w:rsidR="003942CE" w:rsidRPr="009022C4">
        <w:rPr>
          <w:rFonts w:ascii="Times New Roman" w:hAnsi="Times New Roman" w:cs="Times New Roman"/>
          <w:sz w:val="24"/>
          <w:szCs w:val="24"/>
        </w:rPr>
        <w:t>erior a licenciatura trunca</w:t>
      </w:r>
      <w:r w:rsidR="008514B5">
        <w:rPr>
          <w:rFonts w:ascii="Times New Roman" w:hAnsi="Times New Roman" w:cs="Times New Roman"/>
          <w:sz w:val="24"/>
          <w:szCs w:val="24"/>
        </w:rPr>
        <w:t xml:space="preserve"> </w:t>
      </w:r>
      <w:r w:rsidR="003942CE" w:rsidRPr="009022C4">
        <w:rPr>
          <w:rFonts w:ascii="Times New Roman" w:hAnsi="Times New Roman" w:cs="Times New Roman"/>
          <w:sz w:val="24"/>
          <w:szCs w:val="24"/>
        </w:rPr>
        <w:t>29.0</w:t>
      </w:r>
      <w:r w:rsidRPr="009022C4">
        <w:rPr>
          <w:rFonts w:ascii="Times New Roman" w:hAnsi="Times New Roman" w:cs="Times New Roman"/>
          <w:sz w:val="24"/>
          <w:szCs w:val="24"/>
        </w:rPr>
        <w:t xml:space="preserve"> % obtuvieron un rendimient</w:t>
      </w:r>
      <w:r w:rsidR="003942CE" w:rsidRPr="009022C4">
        <w:rPr>
          <w:rFonts w:ascii="Times New Roman" w:hAnsi="Times New Roman" w:cs="Times New Roman"/>
          <w:sz w:val="24"/>
          <w:szCs w:val="24"/>
        </w:rPr>
        <w:t xml:space="preserve">o académico </w:t>
      </w:r>
      <w:r w:rsidR="003942CE" w:rsidRPr="009022C4">
        <w:rPr>
          <w:rFonts w:ascii="Times New Roman" w:hAnsi="Times New Roman" w:cs="Times New Roman"/>
          <w:sz w:val="24"/>
          <w:szCs w:val="24"/>
        </w:rPr>
        <w:lastRenderedPageBreak/>
        <w:t>bueno</w:t>
      </w:r>
      <w:r w:rsidR="00DB516D">
        <w:rPr>
          <w:rFonts w:ascii="Times New Roman" w:hAnsi="Times New Roman" w:cs="Times New Roman"/>
          <w:sz w:val="24"/>
          <w:szCs w:val="24"/>
        </w:rPr>
        <w:t>;</w:t>
      </w:r>
      <w:r w:rsidR="00DB516D" w:rsidRPr="009022C4">
        <w:rPr>
          <w:rFonts w:ascii="Times New Roman" w:hAnsi="Times New Roman" w:cs="Times New Roman"/>
          <w:sz w:val="24"/>
          <w:szCs w:val="24"/>
        </w:rPr>
        <w:t xml:space="preserve"> </w:t>
      </w:r>
      <w:r w:rsidRPr="009022C4">
        <w:rPr>
          <w:rFonts w:ascii="Times New Roman" w:hAnsi="Times New Roman" w:cs="Times New Roman"/>
          <w:sz w:val="24"/>
          <w:szCs w:val="24"/>
        </w:rPr>
        <w:t>sin embargo</w:t>
      </w:r>
      <w:r w:rsidR="003A7AEB" w:rsidRPr="009022C4">
        <w:rPr>
          <w:rFonts w:ascii="Times New Roman" w:hAnsi="Times New Roman" w:cs="Times New Roman"/>
          <w:sz w:val="24"/>
          <w:szCs w:val="24"/>
        </w:rPr>
        <w:t>,</w:t>
      </w:r>
      <w:r w:rsidRPr="009022C4">
        <w:rPr>
          <w:rFonts w:ascii="Times New Roman" w:hAnsi="Times New Roman" w:cs="Times New Roman"/>
          <w:sz w:val="24"/>
          <w:szCs w:val="24"/>
        </w:rPr>
        <w:t xml:space="preserve"> ninguno obtuvo un rendimiento académico excelente. Cabe señalar que el porcentaje de estudiantes que obtuvieron u</w:t>
      </w:r>
      <w:r w:rsidR="003942CE" w:rsidRPr="009022C4">
        <w:rPr>
          <w:rFonts w:ascii="Times New Roman" w:hAnsi="Times New Roman" w:cs="Times New Roman"/>
          <w:sz w:val="24"/>
          <w:szCs w:val="24"/>
        </w:rPr>
        <w:t>n rendimiento académico bueno</w:t>
      </w:r>
      <w:r w:rsidRPr="009022C4">
        <w:rPr>
          <w:rFonts w:ascii="Times New Roman" w:hAnsi="Times New Roman" w:cs="Times New Roman"/>
          <w:sz w:val="24"/>
          <w:szCs w:val="24"/>
        </w:rPr>
        <w:t xml:space="preserve"> y cuyas madres tienen un nivel académico </w:t>
      </w:r>
      <w:r w:rsidR="00B368C2" w:rsidRPr="009022C4">
        <w:rPr>
          <w:rFonts w:ascii="Times New Roman" w:hAnsi="Times New Roman" w:cs="Times New Roman"/>
          <w:sz w:val="24"/>
          <w:szCs w:val="24"/>
        </w:rPr>
        <w:t>menor</w:t>
      </w:r>
      <w:r w:rsidR="003942CE" w:rsidRPr="009022C4">
        <w:rPr>
          <w:rFonts w:ascii="Times New Roman" w:hAnsi="Times New Roman" w:cs="Times New Roman"/>
          <w:sz w:val="24"/>
          <w:szCs w:val="24"/>
        </w:rPr>
        <w:t xml:space="preserve"> a la licenciatura fue inferior en casi 12</w:t>
      </w:r>
      <w:r w:rsidRPr="009022C4">
        <w:rPr>
          <w:rFonts w:ascii="Times New Roman" w:hAnsi="Times New Roman" w:cs="Times New Roman"/>
          <w:sz w:val="24"/>
          <w:szCs w:val="24"/>
        </w:rPr>
        <w:t xml:space="preserve"> puntos porcentuales</w:t>
      </w:r>
      <w:r w:rsidR="00FB31AC" w:rsidRPr="009022C4">
        <w:rPr>
          <w:rFonts w:ascii="Times New Roman" w:hAnsi="Times New Roman" w:cs="Times New Roman"/>
          <w:sz w:val="24"/>
          <w:szCs w:val="24"/>
        </w:rPr>
        <w:t xml:space="preserve"> </w:t>
      </w:r>
      <w:r w:rsidR="00864673">
        <w:rPr>
          <w:rFonts w:ascii="Times New Roman" w:hAnsi="Times New Roman" w:cs="Times New Roman"/>
          <w:sz w:val="24"/>
          <w:szCs w:val="24"/>
        </w:rPr>
        <w:t xml:space="preserve">—lo cual </w:t>
      </w:r>
      <w:r w:rsidR="00FB31AC" w:rsidRPr="009022C4">
        <w:rPr>
          <w:rFonts w:ascii="Times New Roman" w:hAnsi="Times New Roman" w:cs="Times New Roman"/>
          <w:sz w:val="24"/>
          <w:szCs w:val="24"/>
        </w:rPr>
        <w:t>concuerda con los estudios realizados por</w:t>
      </w:r>
      <w:r w:rsidR="003A7AEB" w:rsidRPr="009022C4">
        <w:rPr>
          <w:rFonts w:ascii="Times New Roman" w:hAnsi="Times New Roman" w:cs="Times New Roman"/>
          <w:sz w:val="24"/>
          <w:szCs w:val="24"/>
        </w:rPr>
        <w:t xml:space="preserve"> </w:t>
      </w:r>
      <w:r w:rsidR="003A7AEB" w:rsidRPr="009022C4">
        <w:rPr>
          <w:rFonts w:ascii="Times New Roman" w:hAnsi="Times New Roman" w:cs="Times New Roman"/>
          <w:noProof/>
          <w:sz w:val="24"/>
          <w:szCs w:val="24"/>
        </w:rPr>
        <w:t>Marks</w:t>
      </w:r>
      <w:r w:rsidR="00864673">
        <w:rPr>
          <w:rFonts w:ascii="Times New Roman" w:hAnsi="Times New Roman" w:cs="Times New Roman"/>
          <w:noProof/>
          <w:sz w:val="24"/>
          <w:szCs w:val="24"/>
        </w:rPr>
        <w:t xml:space="preserve"> (</w:t>
      </w:r>
      <w:r w:rsidR="003A7AEB" w:rsidRPr="009022C4">
        <w:rPr>
          <w:rFonts w:ascii="Times New Roman" w:hAnsi="Times New Roman" w:cs="Times New Roman"/>
          <w:noProof/>
          <w:sz w:val="24"/>
          <w:szCs w:val="24"/>
        </w:rPr>
        <w:t>2011</w:t>
      </w:r>
      <w:r w:rsidR="00864673">
        <w:rPr>
          <w:rFonts w:ascii="Times New Roman" w:hAnsi="Times New Roman" w:cs="Times New Roman"/>
          <w:noProof/>
          <w:sz w:val="24"/>
          <w:szCs w:val="24"/>
        </w:rPr>
        <w:t>)</w:t>
      </w:r>
      <w:r w:rsidR="003A7AEB" w:rsidRPr="009022C4">
        <w:rPr>
          <w:rFonts w:ascii="Times New Roman" w:hAnsi="Times New Roman" w:cs="Times New Roman"/>
          <w:noProof/>
          <w:sz w:val="24"/>
          <w:szCs w:val="24"/>
        </w:rPr>
        <w:t xml:space="preserve">; Díaz </w:t>
      </w:r>
      <w:r w:rsidR="00864673">
        <w:rPr>
          <w:rFonts w:ascii="Times New Roman" w:hAnsi="Times New Roman" w:cs="Times New Roman"/>
          <w:noProof/>
          <w:sz w:val="24"/>
          <w:szCs w:val="24"/>
        </w:rPr>
        <w:t>y</w:t>
      </w:r>
      <w:r w:rsidR="003A7AEB" w:rsidRPr="009022C4">
        <w:rPr>
          <w:rFonts w:ascii="Times New Roman" w:hAnsi="Times New Roman" w:cs="Times New Roman"/>
          <w:noProof/>
          <w:sz w:val="24"/>
          <w:szCs w:val="24"/>
        </w:rPr>
        <w:t xml:space="preserve"> Morales</w:t>
      </w:r>
      <w:r w:rsidR="00864673">
        <w:rPr>
          <w:rFonts w:ascii="Times New Roman" w:hAnsi="Times New Roman" w:cs="Times New Roman"/>
          <w:noProof/>
          <w:sz w:val="24"/>
          <w:szCs w:val="24"/>
        </w:rPr>
        <w:t xml:space="preserve"> (</w:t>
      </w:r>
      <w:r w:rsidR="003A7AEB" w:rsidRPr="009022C4">
        <w:rPr>
          <w:rFonts w:ascii="Times New Roman" w:hAnsi="Times New Roman" w:cs="Times New Roman"/>
          <w:noProof/>
          <w:sz w:val="24"/>
          <w:szCs w:val="24"/>
        </w:rPr>
        <w:t>2011</w:t>
      </w:r>
      <w:r w:rsidR="00864673">
        <w:rPr>
          <w:rFonts w:ascii="Times New Roman" w:hAnsi="Times New Roman" w:cs="Times New Roman"/>
          <w:noProof/>
          <w:sz w:val="24"/>
          <w:szCs w:val="24"/>
        </w:rPr>
        <w:t>);</w:t>
      </w:r>
      <w:r w:rsidR="00864673" w:rsidRPr="009022C4">
        <w:rPr>
          <w:rFonts w:ascii="Times New Roman" w:hAnsi="Times New Roman" w:cs="Times New Roman"/>
          <w:noProof/>
          <w:sz w:val="24"/>
          <w:szCs w:val="24"/>
        </w:rPr>
        <w:t xml:space="preserve"> </w:t>
      </w:r>
      <w:r w:rsidR="003A7AEB" w:rsidRPr="009022C4">
        <w:rPr>
          <w:rFonts w:ascii="Times New Roman" w:hAnsi="Times New Roman" w:cs="Times New Roman"/>
          <w:noProof/>
          <w:sz w:val="24"/>
          <w:szCs w:val="24"/>
        </w:rPr>
        <w:t xml:space="preserve">Manchón </w:t>
      </w:r>
      <w:r w:rsidR="00864673">
        <w:rPr>
          <w:rFonts w:ascii="Times New Roman" w:hAnsi="Times New Roman" w:cs="Times New Roman"/>
          <w:noProof/>
          <w:sz w:val="24"/>
          <w:szCs w:val="24"/>
        </w:rPr>
        <w:t>y</w:t>
      </w:r>
      <w:r w:rsidR="00864673" w:rsidRPr="009022C4">
        <w:rPr>
          <w:rFonts w:ascii="Times New Roman" w:hAnsi="Times New Roman" w:cs="Times New Roman"/>
          <w:noProof/>
          <w:sz w:val="24"/>
          <w:szCs w:val="24"/>
        </w:rPr>
        <w:t xml:space="preserve"> </w:t>
      </w:r>
      <w:r w:rsidR="003A7AEB" w:rsidRPr="009022C4">
        <w:rPr>
          <w:rFonts w:ascii="Times New Roman" w:hAnsi="Times New Roman" w:cs="Times New Roman"/>
          <w:noProof/>
          <w:sz w:val="24"/>
          <w:szCs w:val="24"/>
        </w:rPr>
        <w:t>Cordero</w:t>
      </w:r>
      <w:r w:rsidR="00864673">
        <w:rPr>
          <w:rFonts w:ascii="Times New Roman" w:hAnsi="Times New Roman" w:cs="Times New Roman"/>
          <w:noProof/>
          <w:sz w:val="24"/>
          <w:szCs w:val="24"/>
        </w:rPr>
        <w:t xml:space="preserve"> (</w:t>
      </w:r>
      <w:r w:rsidR="003A7AEB" w:rsidRPr="009022C4">
        <w:rPr>
          <w:rFonts w:ascii="Times New Roman" w:hAnsi="Times New Roman" w:cs="Times New Roman"/>
          <w:noProof/>
          <w:sz w:val="24"/>
          <w:szCs w:val="24"/>
        </w:rPr>
        <w:t>2014</w:t>
      </w:r>
      <w:r w:rsidR="00864673">
        <w:rPr>
          <w:rFonts w:ascii="Times New Roman" w:hAnsi="Times New Roman" w:cs="Times New Roman"/>
          <w:noProof/>
          <w:sz w:val="24"/>
          <w:szCs w:val="24"/>
        </w:rPr>
        <w:t>),</w:t>
      </w:r>
      <w:r w:rsidR="003A7AEB" w:rsidRPr="009022C4">
        <w:rPr>
          <w:rFonts w:ascii="Times New Roman" w:hAnsi="Times New Roman" w:cs="Times New Roman"/>
          <w:noProof/>
          <w:sz w:val="24"/>
          <w:szCs w:val="24"/>
        </w:rPr>
        <w:t xml:space="preserve"> y De Coninck</w:t>
      </w:r>
      <w:r w:rsidR="00382B46">
        <w:rPr>
          <w:rFonts w:ascii="Times New Roman" w:hAnsi="Times New Roman" w:cs="Times New Roman"/>
          <w:noProof/>
          <w:sz w:val="24"/>
          <w:szCs w:val="24"/>
        </w:rPr>
        <w:t xml:space="preserve"> </w:t>
      </w:r>
      <w:r w:rsidR="00382B46">
        <w:rPr>
          <w:rFonts w:ascii="Times New Roman" w:hAnsi="Times New Roman" w:cs="Times New Roman"/>
          <w:i/>
          <w:iCs/>
          <w:noProof/>
          <w:sz w:val="24"/>
          <w:szCs w:val="24"/>
        </w:rPr>
        <w:t>et al</w:t>
      </w:r>
      <w:r w:rsidR="00864673">
        <w:rPr>
          <w:rFonts w:ascii="Times New Roman" w:hAnsi="Times New Roman" w:cs="Times New Roman"/>
          <w:i/>
          <w:iCs/>
          <w:noProof/>
          <w:sz w:val="24"/>
          <w:szCs w:val="24"/>
        </w:rPr>
        <w:t>.</w:t>
      </w:r>
      <w:r w:rsidR="00864673">
        <w:rPr>
          <w:rFonts w:ascii="Times New Roman" w:hAnsi="Times New Roman" w:cs="Times New Roman"/>
          <w:noProof/>
          <w:sz w:val="24"/>
          <w:szCs w:val="24"/>
        </w:rPr>
        <w:t xml:space="preserve"> (</w:t>
      </w:r>
      <w:r w:rsidR="003A7AEB" w:rsidRPr="009022C4">
        <w:rPr>
          <w:rFonts w:ascii="Times New Roman" w:hAnsi="Times New Roman" w:cs="Times New Roman"/>
          <w:noProof/>
          <w:sz w:val="24"/>
          <w:szCs w:val="24"/>
        </w:rPr>
        <w:t>2019</w:t>
      </w:r>
      <w:bookmarkStart w:id="2" w:name="_Hlk17925515"/>
      <w:r w:rsidR="00864673">
        <w:rPr>
          <w:rFonts w:ascii="Times New Roman" w:hAnsi="Times New Roman" w:cs="Times New Roman"/>
          <w:noProof/>
          <w:sz w:val="24"/>
          <w:szCs w:val="24"/>
        </w:rPr>
        <w:t>)</w:t>
      </w:r>
      <w:r w:rsidR="003A7AEB" w:rsidRPr="009022C4">
        <w:rPr>
          <w:rFonts w:ascii="Times New Roman" w:hAnsi="Times New Roman" w:cs="Times New Roman"/>
          <w:noProof/>
          <w:sz w:val="24"/>
          <w:szCs w:val="24"/>
        </w:rPr>
        <w:t>.</w:t>
      </w:r>
      <w:r w:rsidR="003A7AEB" w:rsidRPr="009022C4">
        <w:rPr>
          <w:rFonts w:ascii="Times New Roman" w:hAnsi="Times New Roman" w:cs="Times New Roman"/>
          <w:sz w:val="24"/>
          <w:szCs w:val="24"/>
        </w:rPr>
        <w:t xml:space="preserve"> </w:t>
      </w:r>
      <w:bookmarkEnd w:id="1"/>
      <w:r w:rsidR="00CF1F42">
        <w:rPr>
          <w:rFonts w:ascii="Times New Roman" w:hAnsi="Times New Roman" w:cs="Times New Roman"/>
          <w:sz w:val="24"/>
          <w:szCs w:val="24"/>
        </w:rPr>
        <w:t xml:space="preserve">Lo anterior se debe a que principalmente en América Latina las madres están presentes en la mayor parte de la educación de los hijos y al tener un nivel de estudio más alto la capacidad para brindar apoyo efectivo a los </w:t>
      </w:r>
      <w:r w:rsidR="00DB516D">
        <w:rPr>
          <w:rFonts w:ascii="Times New Roman" w:hAnsi="Times New Roman" w:cs="Times New Roman"/>
          <w:sz w:val="24"/>
          <w:szCs w:val="24"/>
        </w:rPr>
        <w:t xml:space="preserve">escolares </w:t>
      </w:r>
      <w:r w:rsidR="0068626D">
        <w:rPr>
          <w:rFonts w:ascii="Times New Roman" w:hAnsi="Times New Roman" w:cs="Times New Roman"/>
          <w:sz w:val="24"/>
          <w:szCs w:val="24"/>
        </w:rPr>
        <w:t>es mayor.</w:t>
      </w:r>
      <w:r w:rsidR="00590E3A" w:rsidRPr="009022C4">
        <w:rPr>
          <w:rFonts w:ascii="Times New Roman" w:hAnsi="Times New Roman" w:cs="Times New Roman"/>
          <w:sz w:val="24"/>
          <w:szCs w:val="24"/>
        </w:rPr>
        <w:t xml:space="preserve"> </w:t>
      </w:r>
      <w:bookmarkEnd w:id="2"/>
    </w:p>
    <w:p w14:paraId="502E4C5B" w14:textId="0F55CFF2" w:rsidR="00482EC4" w:rsidRPr="009022C4" w:rsidRDefault="00CB220D" w:rsidP="00DC55DA">
      <w:pPr>
        <w:spacing w:after="0" w:line="360" w:lineRule="auto"/>
        <w:ind w:firstLine="708"/>
        <w:jc w:val="both"/>
        <w:rPr>
          <w:rFonts w:ascii="Times New Roman" w:hAnsi="Times New Roman" w:cs="Times New Roman"/>
          <w:sz w:val="24"/>
          <w:szCs w:val="24"/>
        </w:rPr>
      </w:pPr>
      <w:r w:rsidRPr="00DB516D">
        <w:rPr>
          <w:rFonts w:ascii="Times New Roman" w:hAnsi="Times New Roman" w:cs="Times New Roman"/>
          <w:sz w:val="24"/>
          <w:szCs w:val="24"/>
        </w:rPr>
        <w:t xml:space="preserve">La siguiente variable predictora del rendimiento académico es la clasificación de la ocupación del padre según el </w:t>
      </w:r>
      <w:r w:rsidR="005C29A4" w:rsidRPr="00DB516D">
        <w:rPr>
          <w:rFonts w:ascii="Times New Roman" w:hAnsi="Times New Roman" w:cs="Times New Roman"/>
          <w:sz w:val="24"/>
          <w:szCs w:val="24"/>
        </w:rPr>
        <w:t>Inegi</w:t>
      </w:r>
      <w:r w:rsidR="00317172" w:rsidRPr="00DC55DA">
        <w:rPr>
          <w:rFonts w:ascii="Times New Roman" w:hAnsi="Times New Roman" w:cs="Times New Roman"/>
          <w:sz w:val="24"/>
          <w:szCs w:val="24"/>
        </w:rPr>
        <w:t>. Al respecto,</w:t>
      </w:r>
      <w:r w:rsidR="00317172" w:rsidRPr="00DB516D">
        <w:rPr>
          <w:rFonts w:ascii="Times New Roman" w:hAnsi="Times New Roman" w:cs="Times New Roman"/>
          <w:sz w:val="24"/>
          <w:szCs w:val="24"/>
        </w:rPr>
        <w:t xml:space="preserve"> </w:t>
      </w:r>
      <w:r w:rsidRPr="00DB516D">
        <w:rPr>
          <w:rFonts w:ascii="Times New Roman" w:hAnsi="Times New Roman" w:cs="Times New Roman"/>
          <w:sz w:val="24"/>
          <w:szCs w:val="24"/>
        </w:rPr>
        <w:t xml:space="preserve">se percibe </w:t>
      </w:r>
      <w:r w:rsidR="00B5060B" w:rsidRPr="00DB516D">
        <w:rPr>
          <w:rFonts w:ascii="Times New Roman" w:hAnsi="Times New Roman" w:cs="Times New Roman"/>
          <w:sz w:val="24"/>
          <w:szCs w:val="24"/>
        </w:rPr>
        <w:t xml:space="preserve">que </w:t>
      </w:r>
      <w:r w:rsidR="00983A31" w:rsidRPr="00DB516D">
        <w:rPr>
          <w:rFonts w:ascii="Times New Roman" w:hAnsi="Times New Roman" w:cs="Times New Roman"/>
          <w:sz w:val="24"/>
          <w:szCs w:val="24"/>
        </w:rPr>
        <w:t>el porcentaje de</w:t>
      </w:r>
      <w:r w:rsidR="00B5060B" w:rsidRPr="00DB516D">
        <w:rPr>
          <w:rFonts w:ascii="Times New Roman" w:hAnsi="Times New Roman" w:cs="Times New Roman"/>
          <w:sz w:val="24"/>
          <w:szCs w:val="24"/>
        </w:rPr>
        <w:t xml:space="preserve"> </w:t>
      </w:r>
      <w:r w:rsidR="00983A31" w:rsidRPr="00DB516D">
        <w:rPr>
          <w:rFonts w:ascii="Times New Roman" w:hAnsi="Times New Roman" w:cs="Times New Roman"/>
          <w:sz w:val="24"/>
          <w:szCs w:val="24"/>
        </w:rPr>
        <w:t>estudiantes con un rendimiento académico bueno (38.4 %) son aquellos cuyos padres son profesionistas, comerciantes, directivos, trabajadores administrativos y de la educación; en cambio los estudiantes cuyos padres están ocupados en la industria de la transformación, mantenimiento y reparación en niveles operativos</w:t>
      </w:r>
      <w:r w:rsidR="004513A5">
        <w:rPr>
          <w:rFonts w:ascii="Times New Roman" w:hAnsi="Times New Roman" w:cs="Times New Roman"/>
          <w:sz w:val="24"/>
          <w:szCs w:val="24"/>
        </w:rPr>
        <w:t xml:space="preserve"> y que</w:t>
      </w:r>
      <w:r w:rsidR="00983A31" w:rsidRPr="00DB516D">
        <w:rPr>
          <w:rFonts w:ascii="Times New Roman" w:hAnsi="Times New Roman" w:cs="Times New Roman"/>
          <w:sz w:val="24"/>
          <w:szCs w:val="24"/>
        </w:rPr>
        <w:t xml:space="preserve"> obtuvieron un rendimiento académico bueno</w:t>
      </w:r>
      <w:r w:rsidR="00C01E38" w:rsidRPr="00DB516D">
        <w:rPr>
          <w:rFonts w:ascii="Times New Roman" w:hAnsi="Times New Roman" w:cs="Times New Roman"/>
          <w:sz w:val="24"/>
          <w:szCs w:val="24"/>
        </w:rPr>
        <w:t xml:space="preserve"> representaron solo </w:t>
      </w:r>
      <w:r w:rsidR="00C4297D" w:rsidRPr="00DB516D">
        <w:rPr>
          <w:rFonts w:ascii="Times New Roman" w:hAnsi="Times New Roman" w:cs="Times New Roman"/>
          <w:sz w:val="24"/>
          <w:szCs w:val="24"/>
        </w:rPr>
        <w:t>8.6</w:t>
      </w:r>
      <w:r w:rsidR="004513A5">
        <w:rPr>
          <w:rFonts w:ascii="Times New Roman" w:hAnsi="Times New Roman" w:cs="Times New Roman"/>
          <w:sz w:val="24"/>
          <w:szCs w:val="24"/>
        </w:rPr>
        <w:t xml:space="preserve"> </w:t>
      </w:r>
      <w:r w:rsidR="00C4297D" w:rsidRPr="00DB516D">
        <w:rPr>
          <w:rFonts w:ascii="Times New Roman" w:hAnsi="Times New Roman" w:cs="Times New Roman"/>
          <w:sz w:val="24"/>
          <w:szCs w:val="24"/>
        </w:rPr>
        <w:t>%</w:t>
      </w:r>
      <w:r w:rsidR="004513A5">
        <w:rPr>
          <w:rFonts w:ascii="Times New Roman" w:hAnsi="Times New Roman" w:cs="Times New Roman"/>
          <w:sz w:val="24"/>
          <w:szCs w:val="24"/>
        </w:rPr>
        <w:t>.</w:t>
      </w:r>
      <w:r w:rsidR="00983A31" w:rsidRPr="00DB516D">
        <w:rPr>
          <w:rFonts w:ascii="Times New Roman" w:hAnsi="Times New Roman" w:cs="Times New Roman"/>
          <w:sz w:val="24"/>
          <w:szCs w:val="24"/>
        </w:rPr>
        <w:t xml:space="preserve"> </w:t>
      </w:r>
      <w:r w:rsidR="004513A5">
        <w:rPr>
          <w:rFonts w:ascii="Times New Roman" w:hAnsi="Times New Roman" w:cs="Times New Roman"/>
          <w:sz w:val="24"/>
          <w:szCs w:val="24"/>
        </w:rPr>
        <w:t>E</w:t>
      </w:r>
      <w:r w:rsidR="004513A5" w:rsidRPr="00DB516D">
        <w:rPr>
          <w:rFonts w:ascii="Times New Roman" w:hAnsi="Times New Roman" w:cs="Times New Roman"/>
          <w:sz w:val="24"/>
          <w:szCs w:val="24"/>
        </w:rPr>
        <w:t xml:space="preserve">sto </w:t>
      </w:r>
      <w:r w:rsidR="00983A31" w:rsidRPr="00DB516D">
        <w:rPr>
          <w:rFonts w:ascii="Times New Roman" w:hAnsi="Times New Roman" w:cs="Times New Roman"/>
          <w:sz w:val="24"/>
          <w:szCs w:val="24"/>
        </w:rPr>
        <w:t>concuerda con lo reportado por</w:t>
      </w:r>
      <w:r w:rsidR="003A7AEB" w:rsidRPr="00DB516D">
        <w:rPr>
          <w:rFonts w:ascii="Times New Roman" w:hAnsi="Times New Roman" w:cs="Times New Roman"/>
          <w:sz w:val="24"/>
          <w:szCs w:val="24"/>
        </w:rPr>
        <w:t xml:space="preserve"> </w:t>
      </w:r>
      <w:r w:rsidR="003A7AEB" w:rsidRPr="00DB516D">
        <w:rPr>
          <w:rFonts w:ascii="Times New Roman" w:hAnsi="Times New Roman" w:cs="Times New Roman"/>
          <w:noProof/>
          <w:sz w:val="24"/>
          <w:szCs w:val="24"/>
        </w:rPr>
        <w:t>Albor</w:t>
      </w:r>
      <w:r w:rsidR="004513A5">
        <w:rPr>
          <w:rFonts w:ascii="Times New Roman" w:hAnsi="Times New Roman" w:cs="Times New Roman"/>
          <w:noProof/>
          <w:sz w:val="24"/>
          <w:szCs w:val="24"/>
        </w:rPr>
        <w:t xml:space="preserve"> </w:t>
      </w:r>
      <w:r w:rsidR="004513A5">
        <w:rPr>
          <w:rFonts w:ascii="Times New Roman" w:hAnsi="Times New Roman" w:cs="Times New Roman"/>
          <w:i/>
          <w:iCs/>
          <w:noProof/>
          <w:sz w:val="24"/>
          <w:szCs w:val="24"/>
        </w:rPr>
        <w:t>et al.</w:t>
      </w:r>
      <w:r w:rsidR="003A7AEB" w:rsidRPr="00DB516D">
        <w:rPr>
          <w:rFonts w:ascii="Times New Roman" w:hAnsi="Times New Roman" w:cs="Times New Roman"/>
          <w:noProof/>
          <w:sz w:val="24"/>
          <w:szCs w:val="24"/>
        </w:rPr>
        <w:t xml:space="preserve"> </w:t>
      </w:r>
      <w:r w:rsidR="004513A5">
        <w:rPr>
          <w:rFonts w:ascii="Times New Roman" w:hAnsi="Times New Roman" w:cs="Times New Roman"/>
          <w:noProof/>
          <w:sz w:val="24"/>
          <w:szCs w:val="24"/>
        </w:rPr>
        <w:t>(</w:t>
      </w:r>
      <w:r w:rsidR="003A7AEB" w:rsidRPr="00DB516D">
        <w:rPr>
          <w:rFonts w:ascii="Times New Roman" w:hAnsi="Times New Roman" w:cs="Times New Roman"/>
          <w:noProof/>
          <w:sz w:val="24"/>
          <w:szCs w:val="24"/>
        </w:rPr>
        <w:t>2014</w:t>
      </w:r>
      <w:r w:rsidR="004513A5">
        <w:rPr>
          <w:rFonts w:ascii="Times New Roman" w:hAnsi="Times New Roman" w:cs="Times New Roman"/>
          <w:noProof/>
          <w:sz w:val="24"/>
          <w:szCs w:val="24"/>
        </w:rPr>
        <w:t>)</w:t>
      </w:r>
      <w:r w:rsidR="003A7AEB" w:rsidRPr="00DB516D">
        <w:rPr>
          <w:rFonts w:ascii="Times New Roman" w:hAnsi="Times New Roman" w:cs="Times New Roman"/>
          <w:noProof/>
          <w:sz w:val="24"/>
          <w:szCs w:val="24"/>
        </w:rPr>
        <w:t xml:space="preserve">; Muelle </w:t>
      </w:r>
      <w:r w:rsidR="004513A5">
        <w:rPr>
          <w:rFonts w:ascii="Times New Roman" w:hAnsi="Times New Roman" w:cs="Times New Roman"/>
          <w:noProof/>
          <w:sz w:val="24"/>
          <w:szCs w:val="24"/>
        </w:rPr>
        <w:t>(</w:t>
      </w:r>
      <w:r w:rsidR="003A7AEB" w:rsidRPr="00DB516D">
        <w:rPr>
          <w:rFonts w:ascii="Times New Roman" w:hAnsi="Times New Roman" w:cs="Times New Roman"/>
          <w:noProof/>
          <w:sz w:val="24"/>
          <w:szCs w:val="24"/>
        </w:rPr>
        <w:t>2016</w:t>
      </w:r>
      <w:r w:rsidR="004513A5">
        <w:rPr>
          <w:rFonts w:ascii="Times New Roman" w:hAnsi="Times New Roman" w:cs="Times New Roman"/>
          <w:noProof/>
          <w:sz w:val="24"/>
          <w:szCs w:val="24"/>
        </w:rPr>
        <w:t>)</w:t>
      </w:r>
      <w:r w:rsidR="003A7AEB" w:rsidRPr="00DB516D">
        <w:rPr>
          <w:rFonts w:ascii="Times New Roman" w:hAnsi="Times New Roman" w:cs="Times New Roman"/>
          <w:noProof/>
          <w:sz w:val="24"/>
          <w:szCs w:val="24"/>
        </w:rPr>
        <w:t>; Canales</w:t>
      </w:r>
      <w:r w:rsidR="004513A5">
        <w:rPr>
          <w:rFonts w:ascii="Times New Roman" w:hAnsi="Times New Roman" w:cs="Times New Roman"/>
          <w:noProof/>
          <w:sz w:val="24"/>
          <w:szCs w:val="24"/>
        </w:rPr>
        <w:t xml:space="preserve"> (</w:t>
      </w:r>
      <w:r w:rsidR="003A7AEB" w:rsidRPr="00DB516D">
        <w:rPr>
          <w:rFonts w:ascii="Times New Roman" w:hAnsi="Times New Roman" w:cs="Times New Roman"/>
          <w:noProof/>
          <w:sz w:val="24"/>
          <w:szCs w:val="24"/>
        </w:rPr>
        <w:t>2016</w:t>
      </w:r>
      <w:r w:rsidR="004513A5">
        <w:rPr>
          <w:rFonts w:ascii="Times New Roman" w:hAnsi="Times New Roman" w:cs="Times New Roman"/>
          <w:noProof/>
          <w:sz w:val="24"/>
          <w:szCs w:val="24"/>
        </w:rPr>
        <w:t>)</w:t>
      </w:r>
      <w:r w:rsidR="003A7AEB" w:rsidRPr="00DB516D">
        <w:rPr>
          <w:rFonts w:ascii="Times New Roman" w:hAnsi="Times New Roman" w:cs="Times New Roman"/>
          <w:noProof/>
          <w:sz w:val="24"/>
          <w:szCs w:val="24"/>
        </w:rPr>
        <w:t xml:space="preserve"> y Chi </w:t>
      </w:r>
      <w:r w:rsidR="003A7AEB" w:rsidRPr="00DB516D">
        <w:rPr>
          <w:rFonts w:ascii="Times New Roman" w:hAnsi="Times New Roman" w:cs="Times New Roman"/>
          <w:i/>
          <w:noProof/>
          <w:sz w:val="24"/>
          <w:szCs w:val="24"/>
        </w:rPr>
        <w:t>et al</w:t>
      </w:r>
      <w:r w:rsidR="004513A5" w:rsidRPr="00DB516D">
        <w:rPr>
          <w:rFonts w:ascii="Times New Roman" w:hAnsi="Times New Roman" w:cs="Times New Roman"/>
          <w:i/>
          <w:noProof/>
          <w:sz w:val="24"/>
          <w:szCs w:val="24"/>
        </w:rPr>
        <w:t>.</w:t>
      </w:r>
      <w:r w:rsidR="004513A5">
        <w:rPr>
          <w:rFonts w:ascii="Times New Roman" w:hAnsi="Times New Roman" w:cs="Times New Roman"/>
          <w:noProof/>
          <w:sz w:val="24"/>
          <w:szCs w:val="24"/>
        </w:rPr>
        <w:t xml:space="preserve"> (</w:t>
      </w:r>
      <w:r w:rsidR="003A7AEB" w:rsidRPr="00DB516D">
        <w:rPr>
          <w:rFonts w:ascii="Times New Roman" w:hAnsi="Times New Roman" w:cs="Times New Roman"/>
          <w:noProof/>
          <w:sz w:val="24"/>
          <w:szCs w:val="24"/>
        </w:rPr>
        <w:t>2017</w:t>
      </w:r>
      <w:r w:rsidR="004513A5">
        <w:rPr>
          <w:rFonts w:ascii="Times New Roman" w:hAnsi="Times New Roman" w:cs="Times New Roman"/>
          <w:noProof/>
          <w:sz w:val="24"/>
          <w:szCs w:val="24"/>
        </w:rPr>
        <w:t>)</w:t>
      </w:r>
      <w:r w:rsidR="00983A31" w:rsidRPr="00DB516D">
        <w:rPr>
          <w:rFonts w:ascii="Times New Roman" w:hAnsi="Times New Roman" w:cs="Times New Roman"/>
          <w:sz w:val="24"/>
          <w:szCs w:val="24"/>
        </w:rPr>
        <w:t xml:space="preserve">. </w:t>
      </w:r>
      <w:r w:rsidR="00744807" w:rsidRPr="00DB516D">
        <w:rPr>
          <w:rFonts w:ascii="Times New Roman" w:hAnsi="Times New Roman" w:cs="Times New Roman"/>
          <w:sz w:val="24"/>
          <w:szCs w:val="24"/>
        </w:rPr>
        <w:t>Lo anterior se debe a que empleos con niveles de ingreso más alto permiten a los padres crear ambientes propicios para el desarrollo educativo de sus hijos, al proporcionarles medios físicos, digitales y de seguridad para el desarrollo de sus habilidades</w:t>
      </w:r>
      <w:r w:rsidR="004513A5">
        <w:rPr>
          <w:rFonts w:ascii="Times New Roman" w:hAnsi="Times New Roman" w:cs="Times New Roman"/>
          <w:sz w:val="24"/>
          <w:szCs w:val="24"/>
        </w:rPr>
        <w:t>,</w:t>
      </w:r>
      <w:r w:rsidR="00744807" w:rsidRPr="00DB516D">
        <w:rPr>
          <w:rFonts w:ascii="Times New Roman" w:hAnsi="Times New Roman" w:cs="Times New Roman"/>
          <w:sz w:val="24"/>
          <w:szCs w:val="24"/>
        </w:rPr>
        <w:t xml:space="preserve"> lo que pone en evidencia que aún existe desigualdad en el sistema de educación en México </w:t>
      </w:r>
      <w:r w:rsidR="00442E06" w:rsidRPr="00DB516D">
        <w:rPr>
          <w:rFonts w:ascii="Times New Roman" w:hAnsi="Times New Roman" w:cs="Times New Roman"/>
          <w:sz w:val="24"/>
          <w:szCs w:val="24"/>
        </w:rPr>
        <w:t>y en otros países latinoamericanos</w:t>
      </w:r>
      <w:r w:rsidR="00813E22" w:rsidRPr="00DB516D">
        <w:rPr>
          <w:rFonts w:ascii="Times New Roman" w:hAnsi="Times New Roman" w:cs="Times New Roman"/>
          <w:sz w:val="24"/>
          <w:szCs w:val="24"/>
        </w:rPr>
        <w:t>.</w:t>
      </w:r>
      <w:r w:rsidR="00813E22" w:rsidRPr="009022C4">
        <w:rPr>
          <w:rFonts w:ascii="Times New Roman" w:hAnsi="Times New Roman" w:cs="Times New Roman"/>
          <w:sz w:val="24"/>
          <w:szCs w:val="24"/>
        </w:rPr>
        <w:t xml:space="preserve"> </w:t>
      </w:r>
    </w:p>
    <w:p w14:paraId="56A689FD" w14:textId="42EBDF08" w:rsidR="001F5794" w:rsidRPr="009022C4" w:rsidRDefault="00813E22" w:rsidP="00DC55DA">
      <w:pPr>
        <w:spacing w:after="0" w:line="360" w:lineRule="auto"/>
        <w:ind w:firstLine="708"/>
        <w:jc w:val="both"/>
        <w:rPr>
          <w:rFonts w:ascii="Times New Roman" w:hAnsi="Times New Roman" w:cs="Times New Roman"/>
          <w:sz w:val="24"/>
          <w:szCs w:val="24"/>
        </w:rPr>
      </w:pPr>
      <w:r w:rsidRPr="009022C4">
        <w:rPr>
          <w:rFonts w:ascii="Times New Roman" w:hAnsi="Times New Roman" w:cs="Times New Roman"/>
          <w:sz w:val="24"/>
          <w:szCs w:val="24"/>
        </w:rPr>
        <w:t>Rodríguez y Guzmán (2019) indican que</w:t>
      </w:r>
      <w:r w:rsidR="00F14412">
        <w:rPr>
          <w:rFonts w:ascii="Times New Roman" w:hAnsi="Times New Roman" w:cs="Times New Roman"/>
          <w:sz w:val="24"/>
          <w:szCs w:val="24"/>
        </w:rPr>
        <w:t xml:space="preserve"> los</w:t>
      </w:r>
      <w:r w:rsidRPr="009022C4">
        <w:rPr>
          <w:rFonts w:ascii="Times New Roman" w:hAnsi="Times New Roman" w:cs="Times New Roman"/>
          <w:sz w:val="24"/>
          <w:szCs w:val="24"/>
        </w:rPr>
        <w:t xml:space="preserve"> </w:t>
      </w:r>
      <w:r w:rsidR="00F14412">
        <w:rPr>
          <w:rFonts w:ascii="Times New Roman" w:hAnsi="Times New Roman" w:cs="Times New Roman"/>
          <w:sz w:val="24"/>
          <w:szCs w:val="24"/>
        </w:rPr>
        <w:t>alumnos</w:t>
      </w:r>
      <w:r w:rsidR="00F14412" w:rsidRPr="009022C4">
        <w:rPr>
          <w:rFonts w:ascii="Times New Roman" w:hAnsi="Times New Roman" w:cs="Times New Roman"/>
          <w:sz w:val="24"/>
          <w:szCs w:val="24"/>
        </w:rPr>
        <w:t xml:space="preserve"> </w:t>
      </w:r>
      <w:r w:rsidRPr="009022C4">
        <w:rPr>
          <w:rFonts w:ascii="Times New Roman" w:hAnsi="Times New Roman" w:cs="Times New Roman"/>
          <w:sz w:val="24"/>
          <w:szCs w:val="24"/>
        </w:rPr>
        <w:t xml:space="preserve">cuyos padres se encuentran en una situación laboral con mayor inestabilidad o precariedad </w:t>
      </w:r>
      <w:r w:rsidR="006A7590" w:rsidRPr="009022C4">
        <w:rPr>
          <w:rFonts w:ascii="Times New Roman" w:hAnsi="Times New Roman" w:cs="Times New Roman"/>
          <w:sz w:val="24"/>
          <w:szCs w:val="24"/>
        </w:rPr>
        <w:t>son más vulnerables a tener un rendimiento académico bajo y a abandonar la escuela</w:t>
      </w:r>
      <w:r w:rsidR="00442E06" w:rsidRPr="009022C4">
        <w:rPr>
          <w:rFonts w:ascii="Times New Roman" w:hAnsi="Times New Roman" w:cs="Times New Roman"/>
          <w:sz w:val="24"/>
          <w:szCs w:val="24"/>
        </w:rPr>
        <w:t xml:space="preserve"> </w:t>
      </w:r>
      <w:r w:rsidR="007064B7" w:rsidRPr="009022C4">
        <w:rPr>
          <w:rFonts w:ascii="Times New Roman" w:hAnsi="Times New Roman" w:cs="Times New Roman"/>
          <w:sz w:val="24"/>
          <w:szCs w:val="24"/>
        </w:rPr>
        <w:t>(</w:t>
      </w:r>
      <w:r w:rsidR="00744807" w:rsidRPr="009022C4">
        <w:rPr>
          <w:rFonts w:ascii="Times New Roman" w:hAnsi="Times New Roman" w:cs="Times New Roman"/>
          <w:sz w:val="24"/>
          <w:szCs w:val="24"/>
        </w:rPr>
        <w:t>Yáñez</w:t>
      </w:r>
      <w:r w:rsidR="007064B7" w:rsidRPr="009022C4">
        <w:rPr>
          <w:rFonts w:ascii="Times New Roman" w:hAnsi="Times New Roman" w:cs="Times New Roman"/>
          <w:sz w:val="24"/>
          <w:szCs w:val="24"/>
        </w:rPr>
        <w:t>, Vera y Mungarro</w:t>
      </w:r>
      <w:r w:rsidR="00744807" w:rsidRPr="009022C4">
        <w:rPr>
          <w:rFonts w:ascii="Times New Roman" w:hAnsi="Times New Roman" w:cs="Times New Roman"/>
          <w:sz w:val="24"/>
          <w:szCs w:val="24"/>
        </w:rPr>
        <w:t>, 2014</w:t>
      </w:r>
      <w:r w:rsidR="00D4146E" w:rsidRPr="009022C4">
        <w:rPr>
          <w:rFonts w:ascii="Times New Roman" w:hAnsi="Times New Roman" w:cs="Times New Roman"/>
          <w:sz w:val="24"/>
          <w:szCs w:val="24"/>
        </w:rPr>
        <w:t xml:space="preserve">; </w:t>
      </w:r>
      <w:r w:rsidR="00D4146E" w:rsidRPr="009022C4">
        <w:rPr>
          <w:rFonts w:ascii="Times New Roman" w:hAnsi="Times New Roman" w:cs="Times New Roman"/>
          <w:noProof/>
          <w:sz w:val="24"/>
          <w:szCs w:val="24"/>
        </w:rPr>
        <w:t xml:space="preserve">Reyes </w:t>
      </w:r>
      <w:r w:rsidR="00D4146E" w:rsidRPr="009022C4">
        <w:rPr>
          <w:rFonts w:ascii="Times New Roman" w:hAnsi="Times New Roman" w:cs="Times New Roman"/>
          <w:i/>
          <w:noProof/>
          <w:sz w:val="24"/>
          <w:szCs w:val="24"/>
        </w:rPr>
        <w:t>et al.</w:t>
      </w:r>
      <w:r w:rsidR="00D4146E" w:rsidRPr="009022C4">
        <w:rPr>
          <w:rFonts w:ascii="Times New Roman" w:hAnsi="Times New Roman" w:cs="Times New Roman"/>
          <w:noProof/>
          <w:sz w:val="24"/>
          <w:szCs w:val="24"/>
        </w:rPr>
        <w:t>, 2014</w:t>
      </w:r>
      <w:r w:rsidR="00744807" w:rsidRPr="009022C4">
        <w:rPr>
          <w:rFonts w:ascii="Times New Roman" w:hAnsi="Times New Roman" w:cs="Times New Roman"/>
          <w:sz w:val="24"/>
          <w:szCs w:val="24"/>
        </w:rPr>
        <w:t>; Cuenca, 2016</w:t>
      </w:r>
      <w:r w:rsidR="00D4146E" w:rsidRPr="009022C4">
        <w:rPr>
          <w:rFonts w:ascii="Times New Roman" w:hAnsi="Times New Roman" w:cs="Times New Roman"/>
          <w:sz w:val="24"/>
          <w:szCs w:val="24"/>
        </w:rPr>
        <w:t xml:space="preserve">; </w:t>
      </w:r>
      <w:r w:rsidR="00D4146E" w:rsidRPr="009022C4">
        <w:rPr>
          <w:rFonts w:ascii="Times New Roman" w:hAnsi="Times New Roman" w:cs="Times New Roman"/>
          <w:noProof/>
          <w:sz w:val="24"/>
          <w:szCs w:val="24"/>
        </w:rPr>
        <w:t>Chaparro</w:t>
      </w:r>
      <w:r w:rsidR="0039333C">
        <w:rPr>
          <w:rFonts w:ascii="Times New Roman" w:hAnsi="Times New Roman" w:cs="Times New Roman"/>
          <w:noProof/>
          <w:sz w:val="24"/>
          <w:szCs w:val="24"/>
        </w:rPr>
        <w:t xml:space="preserve"> </w:t>
      </w:r>
      <w:r w:rsidR="0039333C">
        <w:rPr>
          <w:rFonts w:ascii="Times New Roman" w:hAnsi="Times New Roman" w:cs="Times New Roman"/>
          <w:i/>
          <w:iCs/>
          <w:noProof/>
          <w:sz w:val="24"/>
          <w:szCs w:val="24"/>
        </w:rPr>
        <w:t>et al.</w:t>
      </w:r>
      <w:r w:rsidR="00D4146E" w:rsidRPr="009022C4">
        <w:rPr>
          <w:rFonts w:ascii="Times New Roman" w:hAnsi="Times New Roman" w:cs="Times New Roman"/>
          <w:noProof/>
          <w:sz w:val="24"/>
          <w:szCs w:val="24"/>
        </w:rPr>
        <w:t xml:space="preserve">, 2016; Rodríguez </w:t>
      </w:r>
      <w:r w:rsidR="0039333C">
        <w:rPr>
          <w:rFonts w:ascii="Times New Roman" w:hAnsi="Times New Roman" w:cs="Times New Roman"/>
          <w:noProof/>
          <w:sz w:val="24"/>
          <w:szCs w:val="24"/>
        </w:rPr>
        <w:t>y</w:t>
      </w:r>
      <w:r w:rsidR="0039333C" w:rsidRPr="009022C4">
        <w:rPr>
          <w:rFonts w:ascii="Times New Roman" w:hAnsi="Times New Roman" w:cs="Times New Roman"/>
          <w:noProof/>
          <w:sz w:val="24"/>
          <w:szCs w:val="24"/>
        </w:rPr>
        <w:t xml:space="preserve"> </w:t>
      </w:r>
      <w:r w:rsidR="00C111B3" w:rsidRPr="009022C4">
        <w:rPr>
          <w:rFonts w:ascii="Times New Roman" w:hAnsi="Times New Roman" w:cs="Times New Roman"/>
          <w:noProof/>
          <w:sz w:val="24"/>
          <w:szCs w:val="24"/>
        </w:rPr>
        <w:t>G</w:t>
      </w:r>
      <w:r w:rsidR="00C111B3">
        <w:rPr>
          <w:rFonts w:ascii="Times New Roman" w:hAnsi="Times New Roman" w:cs="Times New Roman"/>
          <w:noProof/>
          <w:sz w:val="24"/>
          <w:szCs w:val="24"/>
        </w:rPr>
        <w:t>u</w:t>
      </w:r>
      <w:r w:rsidR="00C111B3" w:rsidRPr="009022C4">
        <w:rPr>
          <w:rFonts w:ascii="Times New Roman" w:hAnsi="Times New Roman" w:cs="Times New Roman"/>
          <w:noProof/>
          <w:sz w:val="24"/>
          <w:szCs w:val="24"/>
        </w:rPr>
        <w:t>zm</w:t>
      </w:r>
      <w:r w:rsidR="00B171AF">
        <w:rPr>
          <w:rFonts w:ascii="Times New Roman" w:hAnsi="Times New Roman" w:cs="Times New Roman"/>
          <w:noProof/>
          <w:sz w:val="24"/>
          <w:szCs w:val="24"/>
        </w:rPr>
        <w:t>á</w:t>
      </w:r>
      <w:r w:rsidR="00C111B3" w:rsidRPr="009022C4">
        <w:rPr>
          <w:rFonts w:ascii="Times New Roman" w:hAnsi="Times New Roman" w:cs="Times New Roman"/>
          <w:noProof/>
          <w:sz w:val="24"/>
          <w:szCs w:val="24"/>
        </w:rPr>
        <w:t>n</w:t>
      </w:r>
      <w:r w:rsidR="00D4146E" w:rsidRPr="009022C4">
        <w:rPr>
          <w:rFonts w:ascii="Times New Roman" w:hAnsi="Times New Roman" w:cs="Times New Roman"/>
          <w:noProof/>
          <w:sz w:val="24"/>
          <w:szCs w:val="24"/>
        </w:rPr>
        <w:t>, 2019</w:t>
      </w:r>
      <w:r w:rsidR="00744807" w:rsidRPr="009022C4">
        <w:rPr>
          <w:rFonts w:ascii="Times New Roman" w:hAnsi="Times New Roman" w:cs="Times New Roman"/>
          <w:sz w:val="24"/>
          <w:szCs w:val="24"/>
        </w:rPr>
        <w:t>)</w:t>
      </w:r>
      <w:r w:rsidR="00A94772" w:rsidRPr="009022C4">
        <w:rPr>
          <w:rFonts w:ascii="Times New Roman" w:hAnsi="Times New Roman" w:cs="Times New Roman"/>
          <w:sz w:val="24"/>
          <w:szCs w:val="24"/>
        </w:rPr>
        <w:t>.</w:t>
      </w:r>
      <w:r w:rsidR="00744807" w:rsidRPr="009022C4">
        <w:rPr>
          <w:rFonts w:ascii="Times New Roman" w:hAnsi="Times New Roman" w:cs="Times New Roman"/>
          <w:sz w:val="24"/>
          <w:szCs w:val="24"/>
        </w:rPr>
        <w:t xml:space="preserve"> </w:t>
      </w:r>
      <w:r w:rsidR="00983A31" w:rsidRPr="009022C4">
        <w:rPr>
          <w:rFonts w:ascii="Times New Roman" w:hAnsi="Times New Roman" w:cs="Times New Roman"/>
          <w:sz w:val="24"/>
          <w:szCs w:val="24"/>
        </w:rPr>
        <w:t xml:space="preserve">Sin embargo, se observa que 56.9 % </w:t>
      </w:r>
      <w:r w:rsidR="00F14412">
        <w:rPr>
          <w:rFonts w:ascii="Times New Roman" w:hAnsi="Times New Roman" w:cs="Times New Roman"/>
          <w:sz w:val="24"/>
          <w:szCs w:val="24"/>
        </w:rPr>
        <w:t xml:space="preserve">de </w:t>
      </w:r>
      <w:r w:rsidR="00983A31" w:rsidRPr="009022C4">
        <w:rPr>
          <w:rFonts w:ascii="Times New Roman" w:hAnsi="Times New Roman" w:cs="Times New Roman"/>
          <w:sz w:val="24"/>
          <w:szCs w:val="24"/>
        </w:rPr>
        <w:t>los estudiantes cuyos padres se emplean en la industria de transformación, mantenimiento y reparación en niveles operativos tienen un rendimiento académico adecuado</w:t>
      </w:r>
      <w:r w:rsidR="00F14412">
        <w:rPr>
          <w:rFonts w:ascii="Times New Roman" w:hAnsi="Times New Roman" w:cs="Times New Roman"/>
          <w:sz w:val="24"/>
          <w:szCs w:val="24"/>
        </w:rPr>
        <w:t>;</w:t>
      </w:r>
      <w:r w:rsidR="00F14412" w:rsidRPr="009022C4">
        <w:rPr>
          <w:rFonts w:ascii="Times New Roman" w:hAnsi="Times New Roman" w:cs="Times New Roman"/>
          <w:sz w:val="24"/>
          <w:szCs w:val="24"/>
        </w:rPr>
        <w:t xml:space="preserve"> </w:t>
      </w:r>
      <w:r w:rsidR="00F14412">
        <w:rPr>
          <w:rFonts w:ascii="Times New Roman" w:hAnsi="Times New Roman" w:cs="Times New Roman"/>
          <w:sz w:val="24"/>
          <w:szCs w:val="24"/>
        </w:rPr>
        <w:t>mientras que</w:t>
      </w:r>
      <w:r w:rsidR="00F14412" w:rsidRPr="009022C4">
        <w:rPr>
          <w:rFonts w:ascii="Times New Roman" w:hAnsi="Times New Roman" w:cs="Times New Roman"/>
          <w:sz w:val="24"/>
          <w:szCs w:val="24"/>
        </w:rPr>
        <w:t xml:space="preserve"> </w:t>
      </w:r>
      <w:r w:rsidR="00F33443" w:rsidRPr="009022C4">
        <w:rPr>
          <w:rFonts w:ascii="Times New Roman" w:hAnsi="Times New Roman" w:cs="Times New Roman"/>
          <w:sz w:val="24"/>
          <w:szCs w:val="24"/>
        </w:rPr>
        <w:t>s</w:t>
      </w:r>
      <w:r w:rsidR="00F33443">
        <w:rPr>
          <w:rFonts w:ascii="Times New Roman" w:hAnsi="Times New Roman" w:cs="Times New Roman"/>
          <w:sz w:val="24"/>
          <w:szCs w:val="24"/>
        </w:rPr>
        <w:t>o</w:t>
      </w:r>
      <w:r w:rsidR="00F33443" w:rsidRPr="009022C4">
        <w:rPr>
          <w:rFonts w:ascii="Times New Roman" w:hAnsi="Times New Roman" w:cs="Times New Roman"/>
          <w:sz w:val="24"/>
          <w:szCs w:val="24"/>
        </w:rPr>
        <w:t xml:space="preserve">lo </w:t>
      </w:r>
      <w:r w:rsidR="00983A31" w:rsidRPr="009022C4">
        <w:rPr>
          <w:rFonts w:ascii="Times New Roman" w:hAnsi="Times New Roman" w:cs="Times New Roman"/>
          <w:sz w:val="24"/>
          <w:szCs w:val="24"/>
        </w:rPr>
        <w:t>50.4 % de los estudiantes cuyos padres se emplean como profesionistas, comerciantes, directivos, trabajadores administrativos y de la educación</w:t>
      </w:r>
      <w:r w:rsidR="00485141" w:rsidRPr="009022C4">
        <w:rPr>
          <w:rFonts w:ascii="Times New Roman" w:hAnsi="Times New Roman" w:cs="Times New Roman"/>
          <w:sz w:val="24"/>
          <w:szCs w:val="24"/>
        </w:rPr>
        <w:t xml:space="preserve"> obtienen dicho rendimiento. Lo anterior muestra </w:t>
      </w:r>
      <w:r w:rsidR="007404D5" w:rsidRPr="009022C4">
        <w:rPr>
          <w:rFonts w:ascii="Times New Roman" w:hAnsi="Times New Roman" w:cs="Times New Roman"/>
          <w:sz w:val="24"/>
          <w:szCs w:val="24"/>
        </w:rPr>
        <w:t>que,</w:t>
      </w:r>
      <w:r w:rsidR="00C43CF7" w:rsidRPr="009022C4">
        <w:rPr>
          <w:rFonts w:ascii="Times New Roman" w:hAnsi="Times New Roman" w:cs="Times New Roman"/>
          <w:sz w:val="24"/>
          <w:szCs w:val="24"/>
        </w:rPr>
        <w:t xml:space="preserve"> aunque los estudiantes con un nivel académico adecuado</w:t>
      </w:r>
      <w:r w:rsidR="005610F5">
        <w:rPr>
          <w:rFonts w:ascii="Times New Roman" w:hAnsi="Times New Roman" w:cs="Times New Roman"/>
          <w:sz w:val="24"/>
          <w:szCs w:val="24"/>
        </w:rPr>
        <w:t xml:space="preserve"> </w:t>
      </w:r>
      <w:r w:rsidR="00C43CF7" w:rsidRPr="009022C4">
        <w:rPr>
          <w:rFonts w:ascii="Times New Roman" w:hAnsi="Times New Roman" w:cs="Times New Roman"/>
          <w:sz w:val="24"/>
          <w:szCs w:val="24"/>
        </w:rPr>
        <w:t xml:space="preserve">son aquellos cuyos padres se ocupan en el nivel operacional, los estudiantes con padres ocupados en niveles directivos y profesionistas </w:t>
      </w:r>
      <w:r w:rsidR="005610F5">
        <w:rPr>
          <w:rFonts w:ascii="Times New Roman" w:hAnsi="Times New Roman" w:cs="Times New Roman"/>
          <w:sz w:val="24"/>
          <w:szCs w:val="24"/>
        </w:rPr>
        <w:t xml:space="preserve">son </w:t>
      </w:r>
      <w:r w:rsidR="00C43CF7" w:rsidRPr="009022C4">
        <w:rPr>
          <w:rFonts w:ascii="Times New Roman" w:hAnsi="Times New Roman" w:cs="Times New Roman"/>
          <w:sz w:val="24"/>
          <w:szCs w:val="24"/>
        </w:rPr>
        <w:t>los que obtienen un rendimiento académico más alto.</w:t>
      </w:r>
    </w:p>
    <w:p w14:paraId="596AB376" w14:textId="5796896B" w:rsidR="00D23FA5" w:rsidRDefault="00446CA7" w:rsidP="00446CA7">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F539F9" w:rsidRPr="009022C4">
        <w:rPr>
          <w:rFonts w:ascii="Times New Roman" w:hAnsi="Times New Roman" w:cs="Times New Roman"/>
          <w:sz w:val="24"/>
          <w:szCs w:val="24"/>
        </w:rPr>
        <w:t>En la tabla 2</w:t>
      </w:r>
      <w:r w:rsidR="00734A50" w:rsidRPr="009022C4">
        <w:rPr>
          <w:rFonts w:ascii="Times New Roman" w:hAnsi="Times New Roman" w:cs="Times New Roman"/>
          <w:sz w:val="24"/>
          <w:szCs w:val="24"/>
        </w:rPr>
        <w:t xml:space="preserve"> se muestra el análisis de correlación de las variables nivel de estudios de la madre para determinar su influencia en el rendimiento académico del estudiante universitario.</w:t>
      </w:r>
    </w:p>
    <w:p w14:paraId="54561029" w14:textId="77777777" w:rsidR="00446CA7" w:rsidRPr="009022C4" w:rsidRDefault="00446CA7" w:rsidP="00DC55DA">
      <w:pPr>
        <w:spacing w:after="0" w:line="360" w:lineRule="auto"/>
        <w:jc w:val="both"/>
        <w:rPr>
          <w:rFonts w:ascii="Times New Roman" w:hAnsi="Times New Roman" w:cs="Times New Roman"/>
          <w:sz w:val="24"/>
          <w:szCs w:val="24"/>
        </w:rPr>
      </w:pPr>
    </w:p>
    <w:p w14:paraId="0083D0C7" w14:textId="6DD81776" w:rsidR="003A211D" w:rsidRPr="009022C4" w:rsidRDefault="003A211D" w:rsidP="00DC55DA">
      <w:pPr>
        <w:tabs>
          <w:tab w:val="left" w:pos="2160"/>
        </w:tabs>
        <w:spacing w:after="0" w:line="360" w:lineRule="auto"/>
        <w:jc w:val="center"/>
        <w:rPr>
          <w:rFonts w:ascii="Times New Roman" w:hAnsi="Times New Roman" w:cs="Times New Roman"/>
          <w:sz w:val="24"/>
          <w:szCs w:val="24"/>
        </w:rPr>
      </w:pPr>
      <w:r w:rsidRPr="00DC55DA">
        <w:rPr>
          <w:rFonts w:ascii="Times New Roman" w:hAnsi="Times New Roman" w:cs="Times New Roman"/>
          <w:b/>
          <w:bCs/>
          <w:sz w:val="24"/>
          <w:szCs w:val="24"/>
        </w:rPr>
        <w:t>Tabla 2</w:t>
      </w:r>
      <w:r w:rsidRPr="009022C4">
        <w:rPr>
          <w:rFonts w:ascii="Times New Roman" w:hAnsi="Times New Roman" w:cs="Times New Roman"/>
          <w:sz w:val="24"/>
          <w:szCs w:val="24"/>
        </w:rPr>
        <w:t>. Rendimiento académico según clasificación del nivel de estudios de la madre</w:t>
      </w:r>
    </w:p>
    <w:tbl>
      <w:tblPr>
        <w:tblW w:w="8091" w:type="dxa"/>
        <w:jc w:val="center"/>
        <w:tblCellMar>
          <w:left w:w="70" w:type="dxa"/>
          <w:right w:w="70" w:type="dxa"/>
        </w:tblCellMar>
        <w:tblLook w:val="04A0" w:firstRow="1" w:lastRow="0" w:firstColumn="1" w:lastColumn="0" w:noHBand="0" w:noVBand="1"/>
      </w:tblPr>
      <w:tblGrid>
        <w:gridCol w:w="1308"/>
        <w:gridCol w:w="1239"/>
        <w:gridCol w:w="896"/>
        <w:gridCol w:w="527"/>
        <w:gridCol w:w="671"/>
        <w:gridCol w:w="527"/>
        <w:gridCol w:w="671"/>
        <w:gridCol w:w="527"/>
        <w:gridCol w:w="671"/>
        <w:gridCol w:w="527"/>
        <w:gridCol w:w="527"/>
      </w:tblGrid>
      <w:tr w:rsidR="00734A50" w:rsidRPr="006537A3" w14:paraId="4E35FA98" w14:textId="77777777" w:rsidTr="00DC55DA">
        <w:trPr>
          <w:cantSplit/>
          <w:trHeight w:val="266"/>
          <w:jc w:val="center"/>
        </w:trPr>
        <w:tc>
          <w:tcPr>
            <w:tcW w:w="2547" w:type="dxa"/>
            <w:gridSpan w:val="2"/>
            <w:vMerge w:val="restart"/>
            <w:tcBorders>
              <w:top w:val="single" w:sz="4" w:space="0" w:color="auto"/>
              <w:left w:val="single" w:sz="4" w:space="0" w:color="auto"/>
              <w:bottom w:val="single" w:sz="12" w:space="0" w:color="000000"/>
              <w:right w:val="single" w:sz="4" w:space="0" w:color="auto"/>
            </w:tcBorders>
            <w:shd w:val="clear" w:color="000000" w:fill="FFFFFF"/>
            <w:vAlign w:val="center"/>
            <w:hideMark/>
          </w:tcPr>
          <w:p w14:paraId="5BED1B89" w14:textId="7B3453F8" w:rsidR="00734A50" w:rsidRPr="00A0476E" w:rsidRDefault="00734A50" w:rsidP="00446CA7">
            <w:pPr>
              <w:spacing w:after="0" w:line="360" w:lineRule="auto"/>
              <w:jc w:val="both"/>
              <w:rPr>
                <w:rFonts w:ascii="Times New Roman" w:eastAsia="Times New Roman" w:hAnsi="Times New Roman" w:cs="Times New Roman"/>
                <w:b/>
                <w:bCs/>
                <w:color w:val="000000"/>
                <w:sz w:val="24"/>
                <w:szCs w:val="24"/>
                <w:lang w:eastAsia="es-MX"/>
              </w:rPr>
            </w:pPr>
            <w:r w:rsidRPr="00A0476E">
              <w:rPr>
                <w:rFonts w:ascii="Times New Roman" w:eastAsia="Times New Roman" w:hAnsi="Times New Roman" w:cs="Times New Roman"/>
                <w:b/>
                <w:bCs/>
                <w:color w:val="000000"/>
                <w:sz w:val="24"/>
                <w:szCs w:val="24"/>
                <w:lang w:eastAsia="es-MX"/>
              </w:rPr>
              <w:t>Ren_aca</w:t>
            </w:r>
          </w:p>
        </w:tc>
        <w:tc>
          <w:tcPr>
            <w:tcW w:w="5544" w:type="dxa"/>
            <w:gridSpan w:val="9"/>
            <w:tcBorders>
              <w:top w:val="single" w:sz="4" w:space="0" w:color="auto"/>
              <w:left w:val="single" w:sz="4" w:space="0" w:color="auto"/>
              <w:bottom w:val="single" w:sz="8" w:space="0" w:color="000000"/>
              <w:right w:val="single" w:sz="8" w:space="0" w:color="000000"/>
            </w:tcBorders>
            <w:shd w:val="clear" w:color="000000" w:fill="FFFFFF"/>
            <w:vAlign w:val="center"/>
            <w:hideMark/>
          </w:tcPr>
          <w:p w14:paraId="32464E48" w14:textId="77777777" w:rsidR="00734A50" w:rsidRPr="00A0476E" w:rsidRDefault="00734A50" w:rsidP="00446CA7">
            <w:pPr>
              <w:spacing w:after="0" w:line="360" w:lineRule="auto"/>
              <w:jc w:val="center"/>
              <w:rPr>
                <w:rFonts w:ascii="Times New Roman" w:eastAsia="Times New Roman" w:hAnsi="Times New Roman" w:cs="Times New Roman"/>
                <w:b/>
                <w:bCs/>
                <w:color w:val="000000"/>
                <w:sz w:val="24"/>
                <w:szCs w:val="24"/>
                <w:lang w:eastAsia="es-MX"/>
              </w:rPr>
            </w:pPr>
            <w:r w:rsidRPr="00A0476E">
              <w:rPr>
                <w:rFonts w:ascii="Times New Roman" w:eastAsia="Times New Roman" w:hAnsi="Times New Roman" w:cs="Times New Roman"/>
                <w:b/>
                <w:bCs/>
                <w:color w:val="000000"/>
                <w:sz w:val="24"/>
                <w:szCs w:val="24"/>
                <w:lang w:eastAsia="es-MX"/>
              </w:rPr>
              <w:t>Cla_NEM</w:t>
            </w:r>
          </w:p>
        </w:tc>
      </w:tr>
      <w:tr w:rsidR="00E76269" w:rsidRPr="006537A3" w14:paraId="43707CBF" w14:textId="77777777" w:rsidTr="00DC55DA">
        <w:trPr>
          <w:trHeight w:val="418"/>
          <w:jc w:val="center"/>
        </w:trPr>
        <w:tc>
          <w:tcPr>
            <w:tcW w:w="2547" w:type="dxa"/>
            <w:gridSpan w:val="2"/>
            <w:vMerge/>
            <w:tcBorders>
              <w:top w:val="single" w:sz="12" w:space="0" w:color="000000"/>
              <w:left w:val="single" w:sz="4" w:space="0" w:color="auto"/>
              <w:bottom w:val="single" w:sz="4" w:space="0" w:color="auto"/>
              <w:right w:val="single" w:sz="4" w:space="0" w:color="auto"/>
            </w:tcBorders>
            <w:vAlign w:val="center"/>
            <w:hideMark/>
          </w:tcPr>
          <w:p w14:paraId="07DB7C47" w14:textId="77777777" w:rsidR="00217F7C" w:rsidRPr="00A0476E" w:rsidRDefault="00217F7C" w:rsidP="00446CA7">
            <w:pPr>
              <w:spacing w:after="0" w:line="360" w:lineRule="auto"/>
              <w:jc w:val="both"/>
              <w:rPr>
                <w:rFonts w:ascii="Times New Roman" w:eastAsia="Times New Roman" w:hAnsi="Times New Roman" w:cs="Times New Roman"/>
                <w:b/>
                <w:bCs/>
                <w:color w:val="000000"/>
                <w:sz w:val="24"/>
                <w:szCs w:val="24"/>
                <w:lang w:eastAsia="es-MX"/>
              </w:rPr>
            </w:pPr>
          </w:p>
        </w:tc>
        <w:tc>
          <w:tcPr>
            <w:tcW w:w="748" w:type="dxa"/>
            <w:tcBorders>
              <w:top w:val="nil"/>
              <w:left w:val="single" w:sz="4" w:space="0" w:color="auto"/>
              <w:bottom w:val="single" w:sz="4" w:space="0" w:color="auto"/>
              <w:right w:val="single" w:sz="8" w:space="0" w:color="000000"/>
            </w:tcBorders>
            <w:shd w:val="clear" w:color="000000" w:fill="FFFFFF"/>
            <w:vAlign w:val="center"/>
          </w:tcPr>
          <w:p w14:paraId="0A3B6838" w14:textId="77777777" w:rsidR="00217F7C" w:rsidRPr="00A0476E" w:rsidRDefault="00217F7C" w:rsidP="00446CA7">
            <w:pPr>
              <w:spacing w:after="0" w:line="360" w:lineRule="auto"/>
              <w:jc w:val="center"/>
              <w:rPr>
                <w:rFonts w:ascii="Times New Roman" w:eastAsia="Times New Roman" w:hAnsi="Times New Roman" w:cs="Times New Roman"/>
                <w:b/>
                <w:bCs/>
                <w:color w:val="000000"/>
                <w:sz w:val="24"/>
                <w:szCs w:val="24"/>
                <w:lang w:eastAsia="es-MX"/>
              </w:rPr>
            </w:pPr>
            <w:r w:rsidRPr="00A0476E">
              <w:rPr>
                <w:rFonts w:ascii="Times New Roman" w:eastAsia="Times New Roman" w:hAnsi="Times New Roman" w:cs="Times New Roman"/>
                <w:b/>
                <w:bCs/>
                <w:color w:val="000000"/>
                <w:sz w:val="24"/>
                <w:szCs w:val="24"/>
                <w:lang w:eastAsia="es-MX"/>
              </w:rPr>
              <w:t>0</w:t>
            </w:r>
          </w:p>
        </w:tc>
        <w:tc>
          <w:tcPr>
            <w:tcW w:w="0" w:type="auto"/>
            <w:tcBorders>
              <w:top w:val="nil"/>
              <w:left w:val="nil"/>
              <w:bottom w:val="single" w:sz="4" w:space="0" w:color="auto"/>
              <w:right w:val="single" w:sz="8" w:space="0" w:color="000000"/>
            </w:tcBorders>
            <w:shd w:val="clear" w:color="000000" w:fill="FFFFFF"/>
            <w:vAlign w:val="center"/>
          </w:tcPr>
          <w:p w14:paraId="2419D734" w14:textId="77777777" w:rsidR="00217F7C" w:rsidRPr="00A0476E" w:rsidRDefault="00217F7C" w:rsidP="00446CA7">
            <w:pPr>
              <w:spacing w:after="0" w:line="360" w:lineRule="auto"/>
              <w:jc w:val="center"/>
              <w:rPr>
                <w:rFonts w:ascii="Times New Roman" w:eastAsia="Times New Roman" w:hAnsi="Times New Roman" w:cs="Times New Roman"/>
                <w:b/>
                <w:bCs/>
                <w:color w:val="000000"/>
                <w:sz w:val="24"/>
                <w:szCs w:val="24"/>
                <w:lang w:eastAsia="es-MX"/>
              </w:rPr>
            </w:pPr>
            <w:r w:rsidRPr="00A0476E">
              <w:rPr>
                <w:rFonts w:ascii="Times New Roman" w:eastAsia="Times New Roman" w:hAnsi="Times New Roman" w:cs="Times New Roman"/>
                <w:b/>
                <w:bCs/>
                <w:color w:val="000000"/>
                <w:sz w:val="24"/>
                <w:szCs w:val="24"/>
                <w:lang w:eastAsia="es-MX"/>
              </w:rPr>
              <w:t>1</w:t>
            </w:r>
          </w:p>
        </w:tc>
        <w:tc>
          <w:tcPr>
            <w:tcW w:w="0" w:type="auto"/>
            <w:tcBorders>
              <w:top w:val="nil"/>
              <w:left w:val="nil"/>
              <w:bottom w:val="single" w:sz="4" w:space="0" w:color="auto"/>
              <w:right w:val="single" w:sz="8" w:space="0" w:color="000000"/>
            </w:tcBorders>
            <w:shd w:val="clear" w:color="000000" w:fill="FFFFFF"/>
            <w:vAlign w:val="center"/>
          </w:tcPr>
          <w:p w14:paraId="0E61BBD6" w14:textId="77777777" w:rsidR="00217F7C" w:rsidRPr="00A0476E" w:rsidRDefault="00217F7C" w:rsidP="00446CA7">
            <w:pPr>
              <w:spacing w:after="0" w:line="360" w:lineRule="auto"/>
              <w:jc w:val="center"/>
              <w:rPr>
                <w:rFonts w:ascii="Times New Roman" w:eastAsia="Times New Roman" w:hAnsi="Times New Roman" w:cs="Times New Roman"/>
                <w:b/>
                <w:bCs/>
                <w:color w:val="000000"/>
                <w:sz w:val="24"/>
                <w:szCs w:val="24"/>
                <w:lang w:eastAsia="es-MX"/>
              </w:rPr>
            </w:pPr>
            <w:r w:rsidRPr="00A0476E">
              <w:rPr>
                <w:rFonts w:ascii="Times New Roman" w:eastAsia="Times New Roman" w:hAnsi="Times New Roman" w:cs="Times New Roman"/>
                <w:b/>
                <w:bCs/>
                <w:color w:val="000000"/>
                <w:sz w:val="24"/>
                <w:szCs w:val="24"/>
                <w:lang w:eastAsia="es-MX"/>
              </w:rPr>
              <w:t>2</w:t>
            </w:r>
          </w:p>
        </w:tc>
        <w:tc>
          <w:tcPr>
            <w:tcW w:w="0" w:type="auto"/>
            <w:tcBorders>
              <w:top w:val="nil"/>
              <w:left w:val="nil"/>
              <w:bottom w:val="single" w:sz="4" w:space="0" w:color="auto"/>
              <w:right w:val="single" w:sz="8" w:space="0" w:color="000000"/>
            </w:tcBorders>
            <w:shd w:val="clear" w:color="000000" w:fill="FFFFFF"/>
            <w:vAlign w:val="center"/>
          </w:tcPr>
          <w:p w14:paraId="566FC154" w14:textId="77777777" w:rsidR="00217F7C" w:rsidRPr="00A0476E" w:rsidRDefault="00217F7C" w:rsidP="00446CA7">
            <w:pPr>
              <w:spacing w:after="0" w:line="360" w:lineRule="auto"/>
              <w:jc w:val="center"/>
              <w:rPr>
                <w:rFonts w:ascii="Times New Roman" w:eastAsia="Times New Roman" w:hAnsi="Times New Roman" w:cs="Times New Roman"/>
                <w:b/>
                <w:bCs/>
                <w:color w:val="000000"/>
                <w:sz w:val="24"/>
                <w:szCs w:val="24"/>
                <w:lang w:eastAsia="es-MX"/>
              </w:rPr>
            </w:pPr>
            <w:r w:rsidRPr="00A0476E">
              <w:rPr>
                <w:rFonts w:ascii="Times New Roman" w:eastAsia="Times New Roman" w:hAnsi="Times New Roman" w:cs="Times New Roman"/>
                <w:b/>
                <w:bCs/>
                <w:color w:val="000000"/>
                <w:sz w:val="24"/>
                <w:szCs w:val="24"/>
                <w:lang w:eastAsia="es-MX"/>
              </w:rPr>
              <w:t>3</w:t>
            </w:r>
          </w:p>
        </w:tc>
        <w:tc>
          <w:tcPr>
            <w:tcW w:w="0" w:type="auto"/>
            <w:tcBorders>
              <w:top w:val="nil"/>
              <w:left w:val="nil"/>
              <w:bottom w:val="single" w:sz="4" w:space="0" w:color="auto"/>
              <w:right w:val="single" w:sz="8" w:space="0" w:color="000000"/>
            </w:tcBorders>
            <w:shd w:val="clear" w:color="000000" w:fill="FFFFFF"/>
            <w:vAlign w:val="center"/>
          </w:tcPr>
          <w:p w14:paraId="1858A363" w14:textId="77777777" w:rsidR="00217F7C" w:rsidRPr="00A0476E" w:rsidRDefault="00217F7C" w:rsidP="00446CA7">
            <w:pPr>
              <w:spacing w:after="0" w:line="360" w:lineRule="auto"/>
              <w:jc w:val="center"/>
              <w:rPr>
                <w:rFonts w:ascii="Times New Roman" w:eastAsia="Times New Roman" w:hAnsi="Times New Roman" w:cs="Times New Roman"/>
                <w:b/>
                <w:bCs/>
                <w:color w:val="000000"/>
                <w:sz w:val="24"/>
                <w:szCs w:val="24"/>
                <w:lang w:eastAsia="es-MX"/>
              </w:rPr>
            </w:pPr>
            <w:r w:rsidRPr="00A0476E">
              <w:rPr>
                <w:rFonts w:ascii="Times New Roman" w:eastAsia="Times New Roman" w:hAnsi="Times New Roman" w:cs="Times New Roman"/>
                <w:b/>
                <w:bCs/>
                <w:color w:val="000000"/>
                <w:sz w:val="24"/>
                <w:szCs w:val="24"/>
                <w:lang w:eastAsia="es-MX"/>
              </w:rPr>
              <w:t>4</w:t>
            </w:r>
          </w:p>
        </w:tc>
        <w:tc>
          <w:tcPr>
            <w:tcW w:w="0" w:type="auto"/>
            <w:tcBorders>
              <w:top w:val="nil"/>
              <w:left w:val="nil"/>
              <w:bottom w:val="single" w:sz="4" w:space="0" w:color="auto"/>
              <w:right w:val="single" w:sz="8" w:space="0" w:color="000000"/>
            </w:tcBorders>
            <w:shd w:val="clear" w:color="000000" w:fill="FFFFFF"/>
            <w:vAlign w:val="center"/>
          </w:tcPr>
          <w:p w14:paraId="1B80C7B6" w14:textId="77777777" w:rsidR="00217F7C" w:rsidRPr="00A0476E" w:rsidRDefault="00217F7C" w:rsidP="00446CA7">
            <w:pPr>
              <w:spacing w:after="0" w:line="360" w:lineRule="auto"/>
              <w:jc w:val="center"/>
              <w:rPr>
                <w:rFonts w:ascii="Times New Roman" w:eastAsia="Times New Roman" w:hAnsi="Times New Roman" w:cs="Times New Roman"/>
                <w:b/>
                <w:bCs/>
                <w:color w:val="000000"/>
                <w:sz w:val="24"/>
                <w:szCs w:val="24"/>
                <w:lang w:eastAsia="es-MX"/>
              </w:rPr>
            </w:pPr>
            <w:r w:rsidRPr="00A0476E">
              <w:rPr>
                <w:rFonts w:ascii="Times New Roman" w:eastAsia="Times New Roman" w:hAnsi="Times New Roman" w:cs="Times New Roman"/>
                <w:b/>
                <w:bCs/>
                <w:color w:val="000000"/>
                <w:sz w:val="24"/>
                <w:szCs w:val="24"/>
                <w:lang w:eastAsia="es-MX"/>
              </w:rPr>
              <w:t>5</w:t>
            </w:r>
          </w:p>
        </w:tc>
        <w:tc>
          <w:tcPr>
            <w:tcW w:w="0" w:type="auto"/>
            <w:tcBorders>
              <w:top w:val="nil"/>
              <w:left w:val="nil"/>
              <w:bottom w:val="single" w:sz="4" w:space="0" w:color="auto"/>
              <w:right w:val="single" w:sz="8" w:space="0" w:color="000000"/>
            </w:tcBorders>
            <w:shd w:val="clear" w:color="000000" w:fill="FFFFFF"/>
            <w:vAlign w:val="center"/>
          </w:tcPr>
          <w:p w14:paraId="367A542E" w14:textId="77777777" w:rsidR="00217F7C" w:rsidRPr="00A0476E" w:rsidRDefault="00217F7C" w:rsidP="00446CA7">
            <w:pPr>
              <w:spacing w:after="0" w:line="360" w:lineRule="auto"/>
              <w:jc w:val="center"/>
              <w:rPr>
                <w:rFonts w:ascii="Times New Roman" w:eastAsia="Times New Roman" w:hAnsi="Times New Roman" w:cs="Times New Roman"/>
                <w:b/>
                <w:bCs/>
                <w:color w:val="000000"/>
                <w:sz w:val="24"/>
                <w:szCs w:val="24"/>
                <w:lang w:eastAsia="es-MX"/>
              </w:rPr>
            </w:pPr>
            <w:r w:rsidRPr="00A0476E">
              <w:rPr>
                <w:rFonts w:ascii="Times New Roman" w:eastAsia="Times New Roman" w:hAnsi="Times New Roman" w:cs="Times New Roman"/>
                <w:b/>
                <w:bCs/>
                <w:color w:val="000000"/>
                <w:sz w:val="24"/>
                <w:szCs w:val="24"/>
                <w:lang w:eastAsia="es-MX"/>
              </w:rPr>
              <w:t>6</w:t>
            </w:r>
          </w:p>
        </w:tc>
        <w:tc>
          <w:tcPr>
            <w:tcW w:w="0" w:type="auto"/>
            <w:tcBorders>
              <w:top w:val="nil"/>
              <w:left w:val="nil"/>
              <w:bottom w:val="single" w:sz="4" w:space="0" w:color="auto"/>
              <w:right w:val="single" w:sz="8" w:space="0" w:color="000000"/>
            </w:tcBorders>
            <w:shd w:val="clear" w:color="000000" w:fill="FFFFFF"/>
            <w:vAlign w:val="center"/>
          </w:tcPr>
          <w:p w14:paraId="0DFC31FF" w14:textId="77777777" w:rsidR="00217F7C" w:rsidRPr="00A0476E" w:rsidRDefault="00217F7C" w:rsidP="00446CA7">
            <w:pPr>
              <w:spacing w:after="0" w:line="360" w:lineRule="auto"/>
              <w:jc w:val="center"/>
              <w:rPr>
                <w:rFonts w:ascii="Times New Roman" w:eastAsia="Times New Roman" w:hAnsi="Times New Roman" w:cs="Times New Roman"/>
                <w:b/>
                <w:bCs/>
                <w:color w:val="000000"/>
                <w:sz w:val="24"/>
                <w:szCs w:val="24"/>
                <w:lang w:eastAsia="es-MX"/>
              </w:rPr>
            </w:pPr>
            <w:r w:rsidRPr="00A0476E">
              <w:rPr>
                <w:rFonts w:ascii="Times New Roman" w:eastAsia="Times New Roman" w:hAnsi="Times New Roman" w:cs="Times New Roman"/>
                <w:b/>
                <w:bCs/>
                <w:color w:val="000000"/>
                <w:sz w:val="24"/>
                <w:szCs w:val="24"/>
                <w:lang w:eastAsia="es-MX"/>
              </w:rPr>
              <w:t>7</w:t>
            </w:r>
          </w:p>
        </w:tc>
        <w:tc>
          <w:tcPr>
            <w:tcW w:w="0" w:type="auto"/>
            <w:tcBorders>
              <w:top w:val="nil"/>
              <w:left w:val="nil"/>
              <w:bottom w:val="single" w:sz="4" w:space="0" w:color="auto"/>
              <w:right w:val="single" w:sz="8" w:space="0" w:color="000000"/>
            </w:tcBorders>
            <w:shd w:val="clear" w:color="000000" w:fill="FFFFFF"/>
            <w:vAlign w:val="center"/>
            <w:hideMark/>
          </w:tcPr>
          <w:p w14:paraId="1F16A97A" w14:textId="77777777" w:rsidR="00217F7C" w:rsidRPr="00A0476E" w:rsidRDefault="00217F7C" w:rsidP="00446CA7">
            <w:pPr>
              <w:spacing w:after="0" w:line="360" w:lineRule="auto"/>
              <w:jc w:val="center"/>
              <w:rPr>
                <w:rFonts w:ascii="Times New Roman" w:eastAsia="Times New Roman" w:hAnsi="Times New Roman" w:cs="Times New Roman"/>
                <w:b/>
                <w:bCs/>
                <w:color w:val="000000"/>
                <w:sz w:val="24"/>
                <w:szCs w:val="24"/>
                <w:lang w:eastAsia="es-MX"/>
              </w:rPr>
            </w:pPr>
            <w:r w:rsidRPr="00A0476E">
              <w:rPr>
                <w:rFonts w:ascii="Times New Roman" w:eastAsia="Times New Roman" w:hAnsi="Times New Roman" w:cs="Times New Roman"/>
                <w:b/>
                <w:bCs/>
                <w:color w:val="000000"/>
                <w:sz w:val="24"/>
                <w:szCs w:val="24"/>
                <w:lang w:eastAsia="es-MX"/>
              </w:rPr>
              <w:t>8</w:t>
            </w:r>
          </w:p>
        </w:tc>
      </w:tr>
      <w:tr w:rsidR="00395344" w:rsidRPr="006537A3" w14:paraId="1E15CBDC" w14:textId="77777777" w:rsidTr="00446CA7">
        <w:trPr>
          <w:trHeight w:val="254"/>
          <w:jc w:val="center"/>
        </w:trPr>
        <w:tc>
          <w:tcPr>
            <w:tcW w:w="0" w:type="auto"/>
            <w:vMerge w:val="restart"/>
            <w:tcBorders>
              <w:top w:val="single" w:sz="4" w:space="0" w:color="auto"/>
              <w:left w:val="single" w:sz="4" w:space="0" w:color="auto"/>
              <w:bottom w:val="nil"/>
              <w:right w:val="single" w:sz="8" w:space="0" w:color="auto"/>
            </w:tcBorders>
            <w:shd w:val="clear" w:color="000000" w:fill="FFFFFF"/>
            <w:vAlign w:val="center"/>
            <w:hideMark/>
          </w:tcPr>
          <w:p w14:paraId="4D6E738B" w14:textId="77777777" w:rsidR="00217F7C" w:rsidRPr="00A0476E" w:rsidRDefault="00217F7C" w:rsidP="00446CA7">
            <w:pPr>
              <w:spacing w:after="0" w:line="360" w:lineRule="auto"/>
              <w:jc w:val="both"/>
              <w:rPr>
                <w:rFonts w:ascii="Times New Roman" w:eastAsia="Times New Roman" w:hAnsi="Times New Roman" w:cs="Times New Roman"/>
                <w:b/>
                <w:bCs/>
                <w:color w:val="000000"/>
                <w:sz w:val="24"/>
                <w:szCs w:val="24"/>
                <w:lang w:eastAsia="es-MX"/>
              </w:rPr>
            </w:pPr>
            <w:r w:rsidRPr="00A0476E">
              <w:rPr>
                <w:rFonts w:ascii="Times New Roman" w:eastAsia="Times New Roman" w:hAnsi="Times New Roman" w:cs="Times New Roman"/>
                <w:b/>
                <w:bCs/>
                <w:color w:val="000000"/>
                <w:sz w:val="24"/>
                <w:szCs w:val="24"/>
                <w:lang w:eastAsia="es-MX"/>
              </w:rPr>
              <w:t>Adecuado</w:t>
            </w:r>
          </w:p>
        </w:tc>
        <w:tc>
          <w:tcPr>
            <w:tcW w:w="1106" w:type="dxa"/>
            <w:tcBorders>
              <w:top w:val="single" w:sz="4" w:space="0" w:color="auto"/>
              <w:left w:val="nil"/>
              <w:bottom w:val="nil"/>
              <w:right w:val="single" w:sz="4" w:space="0" w:color="auto"/>
            </w:tcBorders>
            <w:shd w:val="clear" w:color="000000" w:fill="FFFFFF"/>
            <w:vAlign w:val="center"/>
            <w:hideMark/>
          </w:tcPr>
          <w:p w14:paraId="21537244" w14:textId="1608F6BE" w:rsidR="00217F7C" w:rsidRPr="002432A3" w:rsidRDefault="00217F7C" w:rsidP="00446CA7">
            <w:pPr>
              <w:spacing w:after="0" w:line="360" w:lineRule="auto"/>
              <w:jc w:val="both"/>
              <w:rPr>
                <w:rFonts w:ascii="Times New Roman" w:eastAsia="Times New Roman" w:hAnsi="Times New Roman" w:cs="Times New Roman"/>
                <w:b/>
                <w:bCs/>
                <w:color w:val="000000"/>
                <w:sz w:val="24"/>
                <w:szCs w:val="24"/>
                <w:lang w:eastAsia="es-MX"/>
              </w:rPr>
            </w:pPr>
            <w:r w:rsidRPr="002432A3">
              <w:rPr>
                <w:rFonts w:ascii="Times New Roman" w:eastAsia="Times New Roman" w:hAnsi="Times New Roman" w:cs="Times New Roman"/>
                <w:b/>
                <w:bCs/>
                <w:color w:val="000000"/>
                <w:sz w:val="24"/>
                <w:szCs w:val="24"/>
                <w:lang w:eastAsia="es-MX"/>
              </w:rPr>
              <w:t>N</w:t>
            </w:r>
            <w:r w:rsidR="00446CA7">
              <w:rPr>
                <w:rFonts w:ascii="Times New Roman" w:eastAsia="Times New Roman" w:hAnsi="Times New Roman" w:cs="Times New Roman"/>
                <w:b/>
                <w:bCs/>
                <w:color w:val="000000"/>
                <w:sz w:val="24"/>
                <w:szCs w:val="24"/>
                <w:lang w:eastAsia="es-MX"/>
              </w:rPr>
              <w:t>úm</w:t>
            </w:r>
            <w:r w:rsidRPr="002432A3">
              <w:rPr>
                <w:rFonts w:ascii="Times New Roman" w:eastAsia="Times New Roman" w:hAnsi="Times New Roman" w:cs="Times New Roman"/>
                <w:b/>
                <w:bCs/>
                <w:color w:val="000000"/>
                <w:sz w:val="24"/>
                <w:szCs w:val="24"/>
                <w:lang w:eastAsia="es-MX"/>
              </w:rPr>
              <w:t>.</w:t>
            </w:r>
          </w:p>
        </w:tc>
        <w:tc>
          <w:tcPr>
            <w:tcW w:w="748" w:type="dxa"/>
            <w:tcBorders>
              <w:top w:val="single" w:sz="4" w:space="0" w:color="auto"/>
              <w:left w:val="single" w:sz="4" w:space="0" w:color="auto"/>
              <w:bottom w:val="nil"/>
              <w:right w:val="single" w:sz="8" w:space="0" w:color="000000"/>
            </w:tcBorders>
            <w:shd w:val="clear" w:color="000000" w:fill="FFFFFF"/>
            <w:vAlign w:val="center"/>
            <w:hideMark/>
          </w:tcPr>
          <w:p w14:paraId="19535B38" w14:textId="77777777" w:rsidR="00217F7C" w:rsidRPr="006537A3" w:rsidRDefault="00217F7C"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1</w:t>
            </w:r>
          </w:p>
        </w:tc>
        <w:tc>
          <w:tcPr>
            <w:tcW w:w="0" w:type="auto"/>
            <w:tcBorders>
              <w:top w:val="single" w:sz="4" w:space="0" w:color="auto"/>
              <w:left w:val="nil"/>
              <w:bottom w:val="nil"/>
              <w:right w:val="single" w:sz="8" w:space="0" w:color="000000"/>
            </w:tcBorders>
            <w:shd w:val="clear" w:color="000000" w:fill="FFFFFF"/>
            <w:vAlign w:val="center"/>
            <w:hideMark/>
          </w:tcPr>
          <w:p w14:paraId="2DDF35E2" w14:textId="77777777" w:rsidR="00217F7C" w:rsidRPr="006537A3" w:rsidRDefault="00217F7C"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30</w:t>
            </w:r>
          </w:p>
        </w:tc>
        <w:tc>
          <w:tcPr>
            <w:tcW w:w="0" w:type="auto"/>
            <w:tcBorders>
              <w:top w:val="single" w:sz="4" w:space="0" w:color="auto"/>
              <w:left w:val="nil"/>
              <w:bottom w:val="nil"/>
              <w:right w:val="single" w:sz="8" w:space="0" w:color="000000"/>
            </w:tcBorders>
            <w:shd w:val="clear" w:color="000000" w:fill="FFFFFF"/>
            <w:vAlign w:val="center"/>
            <w:hideMark/>
          </w:tcPr>
          <w:p w14:paraId="6722DDF7" w14:textId="77777777" w:rsidR="00217F7C" w:rsidRPr="006537A3" w:rsidRDefault="00217F7C"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112</w:t>
            </w:r>
          </w:p>
        </w:tc>
        <w:tc>
          <w:tcPr>
            <w:tcW w:w="0" w:type="auto"/>
            <w:tcBorders>
              <w:top w:val="single" w:sz="4" w:space="0" w:color="auto"/>
              <w:left w:val="nil"/>
              <w:bottom w:val="nil"/>
              <w:right w:val="single" w:sz="8" w:space="0" w:color="000000"/>
            </w:tcBorders>
            <w:shd w:val="clear" w:color="000000" w:fill="FFFFFF"/>
            <w:vAlign w:val="center"/>
            <w:hideMark/>
          </w:tcPr>
          <w:p w14:paraId="3FAA35C8" w14:textId="77777777" w:rsidR="00217F7C" w:rsidRPr="006537A3" w:rsidRDefault="00217F7C"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1</w:t>
            </w:r>
          </w:p>
        </w:tc>
        <w:tc>
          <w:tcPr>
            <w:tcW w:w="0" w:type="auto"/>
            <w:tcBorders>
              <w:top w:val="single" w:sz="4" w:space="0" w:color="auto"/>
              <w:left w:val="nil"/>
              <w:bottom w:val="nil"/>
              <w:right w:val="single" w:sz="8" w:space="0" w:color="000000"/>
            </w:tcBorders>
            <w:shd w:val="clear" w:color="000000" w:fill="FFFFFF"/>
            <w:vAlign w:val="center"/>
            <w:hideMark/>
          </w:tcPr>
          <w:p w14:paraId="7FDE0674" w14:textId="77777777" w:rsidR="00217F7C" w:rsidRPr="006537A3" w:rsidRDefault="00217F7C"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196</w:t>
            </w:r>
          </w:p>
        </w:tc>
        <w:tc>
          <w:tcPr>
            <w:tcW w:w="0" w:type="auto"/>
            <w:tcBorders>
              <w:top w:val="single" w:sz="4" w:space="0" w:color="auto"/>
              <w:left w:val="nil"/>
              <w:bottom w:val="nil"/>
              <w:right w:val="single" w:sz="8" w:space="0" w:color="000000"/>
            </w:tcBorders>
            <w:shd w:val="clear" w:color="000000" w:fill="FFFFFF"/>
            <w:vAlign w:val="center"/>
            <w:hideMark/>
          </w:tcPr>
          <w:p w14:paraId="03AA9751" w14:textId="77777777" w:rsidR="00217F7C" w:rsidRPr="006537A3" w:rsidRDefault="00217F7C"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1</w:t>
            </w:r>
          </w:p>
        </w:tc>
        <w:tc>
          <w:tcPr>
            <w:tcW w:w="0" w:type="auto"/>
            <w:tcBorders>
              <w:top w:val="single" w:sz="4" w:space="0" w:color="auto"/>
              <w:left w:val="nil"/>
              <w:bottom w:val="nil"/>
              <w:right w:val="single" w:sz="8" w:space="0" w:color="000000"/>
            </w:tcBorders>
            <w:shd w:val="clear" w:color="000000" w:fill="FFFFFF"/>
            <w:vAlign w:val="center"/>
            <w:hideMark/>
          </w:tcPr>
          <w:p w14:paraId="427BA59D" w14:textId="77777777" w:rsidR="00217F7C" w:rsidRPr="006537A3" w:rsidRDefault="00217F7C"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151</w:t>
            </w:r>
          </w:p>
        </w:tc>
        <w:tc>
          <w:tcPr>
            <w:tcW w:w="0" w:type="auto"/>
            <w:tcBorders>
              <w:top w:val="single" w:sz="4" w:space="0" w:color="auto"/>
              <w:left w:val="nil"/>
              <w:bottom w:val="nil"/>
              <w:right w:val="single" w:sz="8" w:space="0" w:color="000000"/>
            </w:tcBorders>
            <w:shd w:val="clear" w:color="000000" w:fill="FFFFFF"/>
            <w:vAlign w:val="center"/>
            <w:hideMark/>
          </w:tcPr>
          <w:p w14:paraId="1C8D51CD" w14:textId="77777777" w:rsidR="00217F7C" w:rsidRPr="006537A3" w:rsidRDefault="00217F7C"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13</w:t>
            </w:r>
          </w:p>
        </w:tc>
        <w:tc>
          <w:tcPr>
            <w:tcW w:w="0" w:type="auto"/>
            <w:tcBorders>
              <w:top w:val="single" w:sz="4" w:space="0" w:color="auto"/>
              <w:left w:val="nil"/>
              <w:bottom w:val="nil"/>
              <w:right w:val="single" w:sz="8" w:space="0" w:color="000000"/>
            </w:tcBorders>
            <w:shd w:val="clear" w:color="000000" w:fill="FFFFFF"/>
            <w:vAlign w:val="center"/>
            <w:hideMark/>
          </w:tcPr>
          <w:p w14:paraId="7487F02C" w14:textId="77777777" w:rsidR="00217F7C" w:rsidRPr="006537A3" w:rsidRDefault="00217F7C"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1</w:t>
            </w:r>
          </w:p>
        </w:tc>
      </w:tr>
      <w:tr w:rsidR="00DC55DA" w:rsidRPr="006537A3" w14:paraId="181C1B92" w14:textId="77777777" w:rsidTr="00DC55DA">
        <w:trPr>
          <w:trHeight w:val="242"/>
          <w:jc w:val="center"/>
        </w:trPr>
        <w:tc>
          <w:tcPr>
            <w:tcW w:w="0" w:type="auto"/>
            <w:vMerge/>
            <w:tcBorders>
              <w:top w:val="nil"/>
              <w:left w:val="single" w:sz="4" w:space="0" w:color="auto"/>
              <w:bottom w:val="single" w:sz="4" w:space="0" w:color="auto"/>
              <w:right w:val="single" w:sz="8" w:space="0" w:color="auto"/>
            </w:tcBorders>
            <w:vAlign w:val="center"/>
            <w:hideMark/>
          </w:tcPr>
          <w:p w14:paraId="453A84C6" w14:textId="77777777" w:rsidR="00217F7C" w:rsidRPr="00A0476E" w:rsidRDefault="00217F7C" w:rsidP="00446CA7">
            <w:pPr>
              <w:spacing w:after="0" w:line="360" w:lineRule="auto"/>
              <w:jc w:val="both"/>
              <w:rPr>
                <w:rFonts w:ascii="Times New Roman" w:eastAsia="Times New Roman" w:hAnsi="Times New Roman" w:cs="Times New Roman"/>
                <w:b/>
                <w:bCs/>
                <w:color w:val="000000"/>
                <w:sz w:val="24"/>
                <w:szCs w:val="24"/>
                <w:lang w:eastAsia="es-MX"/>
              </w:rPr>
            </w:pPr>
          </w:p>
        </w:tc>
        <w:tc>
          <w:tcPr>
            <w:tcW w:w="1106" w:type="dxa"/>
            <w:tcBorders>
              <w:top w:val="nil"/>
              <w:left w:val="nil"/>
              <w:bottom w:val="single" w:sz="4" w:space="0" w:color="auto"/>
              <w:right w:val="single" w:sz="4" w:space="0" w:color="auto"/>
            </w:tcBorders>
            <w:shd w:val="clear" w:color="000000" w:fill="FFFFFF"/>
            <w:vAlign w:val="center"/>
            <w:hideMark/>
          </w:tcPr>
          <w:p w14:paraId="71046F33" w14:textId="77777777" w:rsidR="00217F7C" w:rsidRPr="002432A3" w:rsidRDefault="00217F7C" w:rsidP="00446CA7">
            <w:pPr>
              <w:spacing w:after="0" w:line="360" w:lineRule="auto"/>
              <w:jc w:val="both"/>
              <w:rPr>
                <w:rFonts w:ascii="Times New Roman" w:eastAsia="Times New Roman" w:hAnsi="Times New Roman" w:cs="Times New Roman"/>
                <w:b/>
                <w:bCs/>
                <w:color w:val="000000"/>
                <w:sz w:val="24"/>
                <w:szCs w:val="24"/>
                <w:lang w:eastAsia="es-MX"/>
              </w:rPr>
            </w:pPr>
            <w:r w:rsidRPr="002432A3">
              <w:rPr>
                <w:rFonts w:ascii="Times New Roman" w:eastAsia="Times New Roman" w:hAnsi="Times New Roman" w:cs="Times New Roman"/>
                <w:b/>
                <w:bCs/>
                <w:color w:val="000000"/>
                <w:sz w:val="24"/>
                <w:szCs w:val="24"/>
                <w:lang w:eastAsia="es-MX"/>
              </w:rPr>
              <w:t xml:space="preserve">% </w:t>
            </w:r>
          </w:p>
        </w:tc>
        <w:tc>
          <w:tcPr>
            <w:tcW w:w="748" w:type="dxa"/>
            <w:tcBorders>
              <w:top w:val="nil"/>
              <w:left w:val="single" w:sz="4" w:space="0" w:color="auto"/>
              <w:bottom w:val="single" w:sz="4" w:space="0" w:color="auto"/>
              <w:right w:val="single" w:sz="8" w:space="0" w:color="000000"/>
            </w:tcBorders>
            <w:shd w:val="clear" w:color="000000" w:fill="FFFFFF"/>
            <w:vAlign w:val="center"/>
            <w:hideMark/>
          </w:tcPr>
          <w:p w14:paraId="522AFE79" w14:textId="42115A4C" w:rsidR="00217F7C" w:rsidRPr="006537A3" w:rsidRDefault="00E76269"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0.1</w:t>
            </w:r>
          </w:p>
        </w:tc>
        <w:tc>
          <w:tcPr>
            <w:tcW w:w="0" w:type="auto"/>
            <w:tcBorders>
              <w:top w:val="nil"/>
              <w:left w:val="nil"/>
              <w:bottom w:val="single" w:sz="4" w:space="0" w:color="auto"/>
              <w:right w:val="single" w:sz="8" w:space="0" w:color="000000"/>
            </w:tcBorders>
            <w:shd w:val="clear" w:color="000000" w:fill="FFFFFF"/>
            <w:vAlign w:val="center"/>
            <w:hideMark/>
          </w:tcPr>
          <w:p w14:paraId="5671470A" w14:textId="5D35571F" w:rsidR="00217F7C" w:rsidRPr="006537A3" w:rsidRDefault="00E76269"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3.3</w:t>
            </w:r>
          </w:p>
        </w:tc>
        <w:tc>
          <w:tcPr>
            <w:tcW w:w="0" w:type="auto"/>
            <w:tcBorders>
              <w:top w:val="nil"/>
              <w:left w:val="nil"/>
              <w:bottom w:val="single" w:sz="4" w:space="0" w:color="auto"/>
              <w:right w:val="single" w:sz="8" w:space="0" w:color="000000"/>
            </w:tcBorders>
            <w:shd w:val="clear" w:color="000000" w:fill="FFFFFF"/>
            <w:vAlign w:val="center"/>
            <w:hideMark/>
          </w:tcPr>
          <w:p w14:paraId="52BF37BA" w14:textId="02314B52" w:rsidR="00217F7C" w:rsidRPr="006537A3" w:rsidRDefault="00E76269"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12.2</w:t>
            </w:r>
          </w:p>
        </w:tc>
        <w:tc>
          <w:tcPr>
            <w:tcW w:w="0" w:type="auto"/>
            <w:tcBorders>
              <w:top w:val="nil"/>
              <w:left w:val="nil"/>
              <w:bottom w:val="single" w:sz="4" w:space="0" w:color="auto"/>
              <w:right w:val="single" w:sz="8" w:space="0" w:color="000000"/>
            </w:tcBorders>
            <w:shd w:val="clear" w:color="000000" w:fill="FFFFFF"/>
            <w:vAlign w:val="center"/>
            <w:hideMark/>
          </w:tcPr>
          <w:p w14:paraId="0CC9C665" w14:textId="3401C0C6" w:rsidR="00217F7C" w:rsidRPr="006537A3" w:rsidRDefault="00E76269"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0.1</w:t>
            </w:r>
          </w:p>
        </w:tc>
        <w:tc>
          <w:tcPr>
            <w:tcW w:w="0" w:type="auto"/>
            <w:tcBorders>
              <w:top w:val="nil"/>
              <w:left w:val="nil"/>
              <w:bottom w:val="single" w:sz="4" w:space="0" w:color="auto"/>
              <w:right w:val="single" w:sz="8" w:space="0" w:color="000000"/>
            </w:tcBorders>
            <w:shd w:val="clear" w:color="000000" w:fill="FFFFFF"/>
            <w:vAlign w:val="center"/>
            <w:hideMark/>
          </w:tcPr>
          <w:p w14:paraId="33CCD2C7" w14:textId="2A913BB2" w:rsidR="00217F7C" w:rsidRPr="006537A3" w:rsidRDefault="00E76269" w:rsidP="00446CA7">
            <w:pPr>
              <w:spacing w:after="0" w:line="360" w:lineRule="auto"/>
              <w:jc w:val="right"/>
              <w:rPr>
                <w:rFonts w:ascii="Times New Roman" w:eastAsia="Times New Roman" w:hAnsi="Times New Roman" w:cs="Times New Roman"/>
                <w:b/>
                <w:color w:val="000000"/>
                <w:sz w:val="24"/>
                <w:szCs w:val="24"/>
                <w:lang w:eastAsia="es-MX"/>
              </w:rPr>
            </w:pPr>
            <w:r w:rsidRPr="006537A3">
              <w:rPr>
                <w:rFonts w:ascii="Times New Roman" w:eastAsia="Times New Roman" w:hAnsi="Times New Roman" w:cs="Times New Roman"/>
                <w:b/>
                <w:color w:val="000000"/>
                <w:sz w:val="24"/>
                <w:szCs w:val="24"/>
                <w:lang w:eastAsia="es-MX"/>
              </w:rPr>
              <w:t>21.4</w:t>
            </w:r>
          </w:p>
        </w:tc>
        <w:tc>
          <w:tcPr>
            <w:tcW w:w="0" w:type="auto"/>
            <w:tcBorders>
              <w:top w:val="nil"/>
              <w:left w:val="nil"/>
              <w:bottom w:val="single" w:sz="4" w:space="0" w:color="auto"/>
              <w:right w:val="single" w:sz="8" w:space="0" w:color="000000"/>
            </w:tcBorders>
            <w:shd w:val="clear" w:color="000000" w:fill="FFFFFF"/>
            <w:vAlign w:val="center"/>
            <w:hideMark/>
          </w:tcPr>
          <w:p w14:paraId="53BEFE13" w14:textId="5C6704FD" w:rsidR="00217F7C" w:rsidRPr="006537A3" w:rsidRDefault="00E76269"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0.1</w:t>
            </w:r>
          </w:p>
        </w:tc>
        <w:tc>
          <w:tcPr>
            <w:tcW w:w="0" w:type="auto"/>
            <w:tcBorders>
              <w:top w:val="nil"/>
              <w:left w:val="nil"/>
              <w:bottom w:val="single" w:sz="4" w:space="0" w:color="auto"/>
              <w:right w:val="single" w:sz="8" w:space="0" w:color="000000"/>
            </w:tcBorders>
            <w:shd w:val="clear" w:color="000000" w:fill="FFFFFF"/>
            <w:vAlign w:val="center"/>
            <w:hideMark/>
          </w:tcPr>
          <w:p w14:paraId="6125FA50" w14:textId="1FE08A34" w:rsidR="00217F7C" w:rsidRPr="006537A3" w:rsidRDefault="00E76269"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16.5</w:t>
            </w:r>
          </w:p>
        </w:tc>
        <w:tc>
          <w:tcPr>
            <w:tcW w:w="0" w:type="auto"/>
            <w:tcBorders>
              <w:top w:val="nil"/>
              <w:left w:val="nil"/>
              <w:bottom w:val="single" w:sz="4" w:space="0" w:color="auto"/>
              <w:right w:val="single" w:sz="8" w:space="0" w:color="000000"/>
            </w:tcBorders>
            <w:shd w:val="clear" w:color="000000" w:fill="FFFFFF"/>
            <w:vAlign w:val="center"/>
            <w:hideMark/>
          </w:tcPr>
          <w:p w14:paraId="0900BFFC" w14:textId="1D5D8BE9" w:rsidR="00217F7C" w:rsidRPr="006537A3" w:rsidRDefault="00E76269"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1.4</w:t>
            </w:r>
          </w:p>
        </w:tc>
        <w:tc>
          <w:tcPr>
            <w:tcW w:w="0" w:type="auto"/>
            <w:tcBorders>
              <w:top w:val="nil"/>
              <w:left w:val="nil"/>
              <w:bottom w:val="single" w:sz="4" w:space="0" w:color="auto"/>
              <w:right w:val="single" w:sz="8" w:space="0" w:color="000000"/>
            </w:tcBorders>
            <w:shd w:val="clear" w:color="000000" w:fill="FFFFFF"/>
            <w:vAlign w:val="center"/>
            <w:hideMark/>
          </w:tcPr>
          <w:p w14:paraId="7CD1CFC1" w14:textId="62B47F79" w:rsidR="00217F7C" w:rsidRPr="006537A3" w:rsidRDefault="00E76269"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0.1</w:t>
            </w:r>
          </w:p>
        </w:tc>
      </w:tr>
      <w:tr w:rsidR="00395344" w:rsidRPr="006537A3" w14:paraId="756500C2" w14:textId="77777777" w:rsidTr="00446CA7">
        <w:trPr>
          <w:cantSplit/>
          <w:trHeight w:val="242"/>
          <w:jc w:val="center"/>
        </w:trPr>
        <w:tc>
          <w:tcPr>
            <w:tcW w:w="0" w:type="auto"/>
            <w:vMerge w:val="restart"/>
            <w:tcBorders>
              <w:top w:val="single" w:sz="4" w:space="0" w:color="auto"/>
              <w:left w:val="single" w:sz="4" w:space="0" w:color="auto"/>
              <w:bottom w:val="nil"/>
              <w:right w:val="single" w:sz="8" w:space="0" w:color="auto"/>
            </w:tcBorders>
            <w:shd w:val="clear" w:color="000000" w:fill="FFFFFF"/>
            <w:vAlign w:val="center"/>
            <w:hideMark/>
          </w:tcPr>
          <w:p w14:paraId="095A7EA4" w14:textId="77777777" w:rsidR="00217F7C" w:rsidRPr="00A0476E" w:rsidRDefault="00217F7C" w:rsidP="00446CA7">
            <w:pPr>
              <w:spacing w:after="0" w:line="360" w:lineRule="auto"/>
              <w:jc w:val="both"/>
              <w:rPr>
                <w:rFonts w:ascii="Times New Roman" w:eastAsia="Times New Roman" w:hAnsi="Times New Roman" w:cs="Times New Roman"/>
                <w:b/>
                <w:bCs/>
                <w:color w:val="000000"/>
                <w:sz w:val="24"/>
                <w:szCs w:val="24"/>
                <w:lang w:eastAsia="es-MX"/>
              </w:rPr>
            </w:pPr>
            <w:r w:rsidRPr="00A0476E">
              <w:rPr>
                <w:rFonts w:ascii="Times New Roman" w:eastAsia="Times New Roman" w:hAnsi="Times New Roman" w:cs="Times New Roman"/>
                <w:b/>
                <w:bCs/>
                <w:color w:val="000000"/>
                <w:sz w:val="24"/>
                <w:szCs w:val="24"/>
                <w:lang w:eastAsia="es-MX"/>
              </w:rPr>
              <w:t>Bueno</w:t>
            </w:r>
          </w:p>
        </w:tc>
        <w:tc>
          <w:tcPr>
            <w:tcW w:w="1106" w:type="dxa"/>
            <w:tcBorders>
              <w:top w:val="single" w:sz="4" w:space="0" w:color="auto"/>
              <w:left w:val="nil"/>
              <w:bottom w:val="nil"/>
              <w:right w:val="single" w:sz="4" w:space="0" w:color="auto"/>
            </w:tcBorders>
            <w:shd w:val="clear" w:color="000000" w:fill="FFFFFF"/>
            <w:vAlign w:val="center"/>
            <w:hideMark/>
          </w:tcPr>
          <w:p w14:paraId="6FB921CE" w14:textId="70EE87A6" w:rsidR="00217F7C" w:rsidRPr="002432A3" w:rsidRDefault="00217F7C" w:rsidP="00446CA7">
            <w:pPr>
              <w:spacing w:after="0" w:line="360" w:lineRule="auto"/>
              <w:jc w:val="both"/>
              <w:rPr>
                <w:rFonts w:ascii="Times New Roman" w:eastAsia="Times New Roman" w:hAnsi="Times New Roman" w:cs="Times New Roman"/>
                <w:b/>
                <w:bCs/>
                <w:color w:val="000000"/>
                <w:sz w:val="24"/>
                <w:szCs w:val="24"/>
                <w:lang w:eastAsia="es-MX"/>
              </w:rPr>
            </w:pPr>
            <w:r w:rsidRPr="002432A3">
              <w:rPr>
                <w:rFonts w:ascii="Times New Roman" w:eastAsia="Times New Roman" w:hAnsi="Times New Roman" w:cs="Times New Roman"/>
                <w:b/>
                <w:bCs/>
                <w:color w:val="000000"/>
                <w:sz w:val="24"/>
                <w:szCs w:val="24"/>
                <w:lang w:eastAsia="es-MX"/>
              </w:rPr>
              <w:t>N</w:t>
            </w:r>
            <w:r w:rsidR="00446CA7">
              <w:rPr>
                <w:rFonts w:ascii="Times New Roman" w:eastAsia="Times New Roman" w:hAnsi="Times New Roman" w:cs="Times New Roman"/>
                <w:b/>
                <w:bCs/>
                <w:color w:val="000000"/>
                <w:sz w:val="24"/>
                <w:szCs w:val="24"/>
                <w:lang w:eastAsia="es-MX"/>
              </w:rPr>
              <w:t>úm</w:t>
            </w:r>
            <w:r w:rsidRPr="002432A3">
              <w:rPr>
                <w:rFonts w:ascii="Times New Roman" w:eastAsia="Times New Roman" w:hAnsi="Times New Roman" w:cs="Times New Roman"/>
                <w:b/>
                <w:bCs/>
                <w:color w:val="000000"/>
                <w:sz w:val="24"/>
                <w:szCs w:val="24"/>
                <w:lang w:eastAsia="es-MX"/>
              </w:rPr>
              <w:t>.</w:t>
            </w:r>
          </w:p>
        </w:tc>
        <w:tc>
          <w:tcPr>
            <w:tcW w:w="748" w:type="dxa"/>
            <w:tcBorders>
              <w:top w:val="single" w:sz="4" w:space="0" w:color="auto"/>
              <w:left w:val="single" w:sz="4" w:space="0" w:color="auto"/>
              <w:bottom w:val="nil"/>
              <w:right w:val="single" w:sz="8" w:space="0" w:color="000000"/>
            </w:tcBorders>
            <w:shd w:val="clear" w:color="000000" w:fill="FFFFFF"/>
            <w:vAlign w:val="center"/>
            <w:hideMark/>
          </w:tcPr>
          <w:p w14:paraId="2C52DFF0" w14:textId="77777777" w:rsidR="00217F7C" w:rsidRPr="006537A3" w:rsidRDefault="00217F7C"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0</w:t>
            </w:r>
          </w:p>
        </w:tc>
        <w:tc>
          <w:tcPr>
            <w:tcW w:w="0" w:type="auto"/>
            <w:tcBorders>
              <w:top w:val="single" w:sz="4" w:space="0" w:color="auto"/>
              <w:left w:val="nil"/>
              <w:bottom w:val="nil"/>
              <w:right w:val="single" w:sz="8" w:space="0" w:color="000000"/>
            </w:tcBorders>
            <w:shd w:val="clear" w:color="000000" w:fill="FFFFFF"/>
            <w:vAlign w:val="center"/>
            <w:hideMark/>
          </w:tcPr>
          <w:p w14:paraId="0265B6A9" w14:textId="77777777" w:rsidR="00217F7C" w:rsidRPr="006537A3" w:rsidRDefault="00217F7C"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17</w:t>
            </w:r>
          </w:p>
        </w:tc>
        <w:tc>
          <w:tcPr>
            <w:tcW w:w="0" w:type="auto"/>
            <w:tcBorders>
              <w:top w:val="single" w:sz="4" w:space="0" w:color="auto"/>
              <w:left w:val="nil"/>
              <w:bottom w:val="nil"/>
              <w:right w:val="single" w:sz="8" w:space="0" w:color="000000"/>
            </w:tcBorders>
            <w:shd w:val="clear" w:color="000000" w:fill="FFFFFF"/>
            <w:vAlign w:val="center"/>
            <w:hideMark/>
          </w:tcPr>
          <w:p w14:paraId="131D14EA" w14:textId="77777777" w:rsidR="00217F7C" w:rsidRPr="006537A3" w:rsidRDefault="00217F7C"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44</w:t>
            </w:r>
          </w:p>
        </w:tc>
        <w:tc>
          <w:tcPr>
            <w:tcW w:w="0" w:type="auto"/>
            <w:tcBorders>
              <w:top w:val="single" w:sz="4" w:space="0" w:color="auto"/>
              <w:left w:val="nil"/>
              <w:bottom w:val="nil"/>
              <w:right w:val="single" w:sz="8" w:space="0" w:color="000000"/>
            </w:tcBorders>
            <w:shd w:val="clear" w:color="000000" w:fill="FFFFFF"/>
            <w:vAlign w:val="center"/>
            <w:hideMark/>
          </w:tcPr>
          <w:p w14:paraId="5DB80C3B" w14:textId="77777777" w:rsidR="00217F7C" w:rsidRPr="006537A3" w:rsidRDefault="00217F7C"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0</w:t>
            </w:r>
          </w:p>
        </w:tc>
        <w:tc>
          <w:tcPr>
            <w:tcW w:w="0" w:type="auto"/>
            <w:tcBorders>
              <w:top w:val="single" w:sz="4" w:space="0" w:color="auto"/>
              <w:left w:val="nil"/>
              <w:bottom w:val="nil"/>
              <w:right w:val="single" w:sz="8" w:space="0" w:color="000000"/>
            </w:tcBorders>
            <w:shd w:val="clear" w:color="000000" w:fill="FFFFFF"/>
            <w:vAlign w:val="center"/>
            <w:hideMark/>
          </w:tcPr>
          <w:p w14:paraId="78BA1F41" w14:textId="77777777" w:rsidR="00217F7C" w:rsidRPr="006537A3" w:rsidRDefault="00217F7C"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61</w:t>
            </w:r>
          </w:p>
        </w:tc>
        <w:tc>
          <w:tcPr>
            <w:tcW w:w="0" w:type="auto"/>
            <w:tcBorders>
              <w:top w:val="single" w:sz="4" w:space="0" w:color="auto"/>
              <w:left w:val="nil"/>
              <w:bottom w:val="nil"/>
              <w:right w:val="single" w:sz="8" w:space="0" w:color="000000"/>
            </w:tcBorders>
            <w:shd w:val="clear" w:color="000000" w:fill="FFFFFF"/>
            <w:vAlign w:val="center"/>
            <w:hideMark/>
          </w:tcPr>
          <w:p w14:paraId="174DE911" w14:textId="77777777" w:rsidR="00217F7C" w:rsidRPr="006537A3" w:rsidRDefault="00217F7C"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1</w:t>
            </w:r>
          </w:p>
        </w:tc>
        <w:tc>
          <w:tcPr>
            <w:tcW w:w="0" w:type="auto"/>
            <w:tcBorders>
              <w:top w:val="single" w:sz="4" w:space="0" w:color="auto"/>
              <w:left w:val="nil"/>
              <w:bottom w:val="nil"/>
              <w:right w:val="single" w:sz="8" w:space="0" w:color="000000"/>
            </w:tcBorders>
            <w:shd w:val="clear" w:color="000000" w:fill="FFFFFF"/>
            <w:vAlign w:val="center"/>
            <w:hideMark/>
          </w:tcPr>
          <w:p w14:paraId="22F2ECBF" w14:textId="77777777" w:rsidR="00217F7C" w:rsidRPr="006537A3" w:rsidRDefault="00217F7C"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82</w:t>
            </w:r>
          </w:p>
        </w:tc>
        <w:tc>
          <w:tcPr>
            <w:tcW w:w="0" w:type="auto"/>
            <w:tcBorders>
              <w:top w:val="single" w:sz="4" w:space="0" w:color="auto"/>
              <w:left w:val="nil"/>
              <w:bottom w:val="nil"/>
              <w:right w:val="single" w:sz="8" w:space="0" w:color="000000"/>
            </w:tcBorders>
            <w:shd w:val="clear" w:color="000000" w:fill="FFFFFF"/>
            <w:vAlign w:val="center"/>
            <w:hideMark/>
          </w:tcPr>
          <w:p w14:paraId="5C711E5F" w14:textId="77777777" w:rsidR="00217F7C" w:rsidRPr="006537A3" w:rsidRDefault="00217F7C"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8</w:t>
            </w:r>
          </w:p>
        </w:tc>
        <w:tc>
          <w:tcPr>
            <w:tcW w:w="0" w:type="auto"/>
            <w:tcBorders>
              <w:top w:val="single" w:sz="4" w:space="0" w:color="auto"/>
              <w:left w:val="nil"/>
              <w:bottom w:val="nil"/>
              <w:right w:val="single" w:sz="8" w:space="0" w:color="000000"/>
            </w:tcBorders>
            <w:shd w:val="clear" w:color="000000" w:fill="FFFFFF"/>
            <w:vAlign w:val="center"/>
            <w:hideMark/>
          </w:tcPr>
          <w:p w14:paraId="7AA70B2F" w14:textId="77777777" w:rsidR="00217F7C" w:rsidRPr="006537A3" w:rsidRDefault="00217F7C"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0</w:t>
            </w:r>
          </w:p>
        </w:tc>
      </w:tr>
      <w:tr w:rsidR="00DC55DA" w:rsidRPr="006537A3" w14:paraId="12A3F76B" w14:textId="77777777" w:rsidTr="00DC55DA">
        <w:trPr>
          <w:trHeight w:val="242"/>
          <w:jc w:val="center"/>
        </w:trPr>
        <w:tc>
          <w:tcPr>
            <w:tcW w:w="0" w:type="auto"/>
            <w:vMerge/>
            <w:tcBorders>
              <w:top w:val="nil"/>
              <w:left w:val="single" w:sz="4" w:space="0" w:color="auto"/>
              <w:bottom w:val="single" w:sz="4" w:space="0" w:color="auto"/>
              <w:right w:val="single" w:sz="8" w:space="0" w:color="auto"/>
            </w:tcBorders>
            <w:vAlign w:val="center"/>
            <w:hideMark/>
          </w:tcPr>
          <w:p w14:paraId="3EDB07E4" w14:textId="77777777" w:rsidR="00217F7C" w:rsidRPr="00A0476E" w:rsidRDefault="00217F7C" w:rsidP="00446CA7">
            <w:pPr>
              <w:spacing w:after="0" w:line="360" w:lineRule="auto"/>
              <w:jc w:val="both"/>
              <w:rPr>
                <w:rFonts w:ascii="Times New Roman" w:eastAsia="Times New Roman" w:hAnsi="Times New Roman" w:cs="Times New Roman"/>
                <w:b/>
                <w:bCs/>
                <w:color w:val="000000"/>
                <w:sz w:val="24"/>
                <w:szCs w:val="24"/>
                <w:lang w:eastAsia="es-MX"/>
              </w:rPr>
            </w:pPr>
          </w:p>
        </w:tc>
        <w:tc>
          <w:tcPr>
            <w:tcW w:w="1106" w:type="dxa"/>
            <w:tcBorders>
              <w:top w:val="nil"/>
              <w:left w:val="nil"/>
              <w:bottom w:val="single" w:sz="4" w:space="0" w:color="auto"/>
              <w:right w:val="single" w:sz="4" w:space="0" w:color="auto"/>
            </w:tcBorders>
            <w:shd w:val="clear" w:color="000000" w:fill="FFFFFF"/>
            <w:vAlign w:val="center"/>
            <w:hideMark/>
          </w:tcPr>
          <w:p w14:paraId="73CA8194" w14:textId="77777777" w:rsidR="00217F7C" w:rsidRPr="002432A3" w:rsidRDefault="00217F7C" w:rsidP="00446CA7">
            <w:pPr>
              <w:spacing w:after="0" w:line="360" w:lineRule="auto"/>
              <w:jc w:val="both"/>
              <w:rPr>
                <w:rFonts w:ascii="Times New Roman" w:eastAsia="Times New Roman" w:hAnsi="Times New Roman" w:cs="Times New Roman"/>
                <w:b/>
                <w:bCs/>
                <w:color w:val="000000"/>
                <w:sz w:val="24"/>
                <w:szCs w:val="24"/>
                <w:lang w:eastAsia="es-MX"/>
              </w:rPr>
            </w:pPr>
            <w:r w:rsidRPr="002432A3">
              <w:rPr>
                <w:rFonts w:ascii="Times New Roman" w:eastAsia="Times New Roman" w:hAnsi="Times New Roman" w:cs="Times New Roman"/>
                <w:b/>
                <w:bCs/>
                <w:color w:val="000000"/>
                <w:sz w:val="24"/>
                <w:szCs w:val="24"/>
                <w:lang w:eastAsia="es-MX"/>
              </w:rPr>
              <w:t xml:space="preserve">% </w:t>
            </w:r>
          </w:p>
        </w:tc>
        <w:tc>
          <w:tcPr>
            <w:tcW w:w="748" w:type="dxa"/>
            <w:tcBorders>
              <w:top w:val="nil"/>
              <w:left w:val="single" w:sz="4" w:space="0" w:color="auto"/>
              <w:bottom w:val="single" w:sz="4" w:space="0" w:color="auto"/>
              <w:right w:val="single" w:sz="8" w:space="0" w:color="000000"/>
            </w:tcBorders>
            <w:shd w:val="clear" w:color="000000" w:fill="FFFFFF"/>
            <w:vAlign w:val="center"/>
            <w:hideMark/>
          </w:tcPr>
          <w:p w14:paraId="3AD9FD1B" w14:textId="5F2BD60C" w:rsidR="00217F7C" w:rsidRPr="006537A3" w:rsidRDefault="00E76269"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0.0</w:t>
            </w:r>
          </w:p>
        </w:tc>
        <w:tc>
          <w:tcPr>
            <w:tcW w:w="0" w:type="auto"/>
            <w:tcBorders>
              <w:top w:val="nil"/>
              <w:left w:val="nil"/>
              <w:bottom w:val="single" w:sz="4" w:space="0" w:color="auto"/>
              <w:right w:val="single" w:sz="8" w:space="0" w:color="000000"/>
            </w:tcBorders>
            <w:shd w:val="clear" w:color="000000" w:fill="FFFFFF"/>
            <w:vAlign w:val="center"/>
            <w:hideMark/>
          </w:tcPr>
          <w:p w14:paraId="57CFD5D7" w14:textId="6041ED83" w:rsidR="00217F7C" w:rsidRPr="006537A3" w:rsidRDefault="00E76269"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1.9</w:t>
            </w:r>
          </w:p>
        </w:tc>
        <w:tc>
          <w:tcPr>
            <w:tcW w:w="0" w:type="auto"/>
            <w:tcBorders>
              <w:top w:val="nil"/>
              <w:left w:val="nil"/>
              <w:bottom w:val="single" w:sz="4" w:space="0" w:color="auto"/>
              <w:right w:val="single" w:sz="8" w:space="0" w:color="000000"/>
            </w:tcBorders>
            <w:shd w:val="clear" w:color="000000" w:fill="FFFFFF"/>
            <w:vAlign w:val="center"/>
            <w:hideMark/>
          </w:tcPr>
          <w:p w14:paraId="5B4B7B8F" w14:textId="39BABAAA" w:rsidR="00217F7C" w:rsidRPr="006537A3" w:rsidRDefault="00E76269"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4.8</w:t>
            </w:r>
          </w:p>
        </w:tc>
        <w:tc>
          <w:tcPr>
            <w:tcW w:w="0" w:type="auto"/>
            <w:tcBorders>
              <w:top w:val="nil"/>
              <w:left w:val="nil"/>
              <w:bottom w:val="single" w:sz="4" w:space="0" w:color="auto"/>
              <w:right w:val="single" w:sz="8" w:space="0" w:color="000000"/>
            </w:tcBorders>
            <w:shd w:val="clear" w:color="000000" w:fill="FFFFFF"/>
            <w:vAlign w:val="center"/>
            <w:hideMark/>
          </w:tcPr>
          <w:p w14:paraId="79D010B6" w14:textId="4090D019" w:rsidR="00217F7C" w:rsidRPr="006537A3" w:rsidRDefault="00E76269"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0.0</w:t>
            </w:r>
          </w:p>
        </w:tc>
        <w:tc>
          <w:tcPr>
            <w:tcW w:w="0" w:type="auto"/>
            <w:tcBorders>
              <w:top w:val="nil"/>
              <w:left w:val="nil"/>
              <w:bottom w:val="single" w:sz="4" w:space="0" w:color="auto"/>
              <w:right w:val="single" w:sz="8" w:space="0" w:color="000000"/>
            </w:tcBorders>
            <w:shd w:val="clear" w:color="000000" w:fill="FFFFFF"/>
            <w:vAlign w:val="center"/>
            <w:hideMark/>
          </w:tcPr>
          <w:p w14:paraId="3E1E084F" w14:textId="7D7AE41D" w:rsidR="00217F7C" w:rsidRPr="006537A3" w:rsidRDefault="00E76269"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6.7</w:t>
            </w:r>
          </w:p>
        </w:tc>
        <w:tc>
          <w:tcPr>
            <w:tcW w:w="0" w:type="auto"/>
            <w:tcBorders>
              <w:top w:val="nil"/>
              <w:left w:val="nil"/>
              <w:bottom w:val="single" w:sz="4" w:space="0" w:color="auto"/>
              <w:right w:val="single" w:sz="8" w:space="0" w:color="000000"/>
            </w:tcBorders>
            <w:shd w:val="clear" w:color="000000" w:fill="FFFFFF"/>
            <w:vAlign w:val="center"/>
            <w:hideMark/>
          </w:tcPr>
          <w:p w14:paraId="213191A6" w14:textId="7ECB2110" w:rsidR="00217F7C" w:rsidRPr="006537A3" w:rsidRDefault="00E76269"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0.1</w:t>
            </w:r>
          </w:p>
        </w:tc>
        <w:tc>
          <w:tcPr>
            <w:tcW w:w="0" w:type="auto"/>
            <w:tcBorders>
              <w:top w:val="nil"/>
              <w:left w:val="nil"/>
              <w:bottom w:val="single" w:sz="4" w:space="0" w:color="auto"/>
              <w:right w:val="single" w:sz="8" w:space="0" w:color="000000"/>
            </w:tcBorders>
            <w:shd w:val="clear" w:color="000000" w:fill="FFFFFF"/>
            <w:vAlign w:val="center"/>
            <w:hideMark/>
          </w:tcPr>
          <w:p w14:paraId="05AD43B5" w14:textId="42C7A148" w:rsidR="00217F7C" w:rsidRPr="006537A3" w:rsidRDefault="00E76269"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9.0</w:t>
            </w:r>
          </w:p>
        </w:tc>
        <w:tc>
          <w:tcPr>
            <w:tcW w:w="0" w:type="auto"/>
            <w:tcBorders>
              <w:top w:val="nil"/>
              <w:left w:val="nil"/>
              <w:bottom w:val="single" w:sz="4" w:space="0" w:color="auto"/>
              <w:right w:val="single" w:sz="8" w:space="0" w:color="000000"/>
            </w:tcBorders>
            <w:shd w:val="clear" w:color="000000" w:fill="FFFFFF"/>
            <w:vAlign w:val="center"/>
            <w:hideMark/>
          </w:tcPr>
          <w:p w14:paraId="630B2548" w14:textId="678E444B" w:rsidR="00217F7C" w:rsidRPr="006537A3" w:rsidRDefault="00E76269"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0.9</w:t>
            </w:r>
          </w:p>
        </w:tc>
        <w:tc>
          <w:tcPr>
            <w:tcW w:w="0" w:type="auto"/>
            <w:tcBorders>
              <w:top w:val="nil"/>
              <w:left w:val="nil"/>
              <w:bottom w:val="single" w:sz="4" w:space="0" w:color="auto"/>
              <w:right w:val="single" w:sz="8" w:space="0" w:color="000000"/>
            </w:tcBorders>
            <w:shd w:val="clear" w:color="000000" w:fill="FFFFFF"/>
            <w:vAlign w:val="center"/>
            <w:hideMark/>
          </w:tcPr>
          <w:p w14:paraId="3DA233A4" w14:textId="114EA81A" w:rsidR="00217F7C" w:rsidRPr="006537A3" w:rsidRDefault="00E76269"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0.0</w:t>
            </w:r>
          </w:p>
        </w:tc>
      </w:tr>
      <w:tr w:rsidR="00395344" w:rsidRPr="006537A3" w14:paraId="42C571C8" w14:textId="77777777" w:rsidTr="00446CA7">
        <w:trPr>
          <w:cantSplit/>
          <w:trHeight w:val="242"/>
          <w:jc w:val="center"/>
        </w:trPr>
        <w:tc>
          <w:tcPr>
            <w:tcW w:w="0" w:type="auto"/>
            <w:vMerge w:val="restart"/>
            <w:tcBorders>
              <w:top w:val="single" w:sz="4" w:space="0" w:color="auto"/>
              <w:left w:val="single" w:sz="4" w:space="0" w:color="auto"/>
              <w:bottom w:val="nil"/>
              <w:right w:val="single" w:sz="8" w:space="0" w:color="auto"/>
            </w:tcBorders>
            <w:shd w:val="clear" w:color="000000" w:fill="FFFFFF"/>
            <w:vAlign w:val="center"/>
            <w:hideMark/>
          </w:tcPr>
          <w:p w14:paraId="3757795F" w14:textId="77777777" w:rsidR="00217F7C" w:rsidRPr="00A0476E" w:rsidRDefault="00217F7C" w:rsidP="00446CA7">
            <w:pPr>
              <w:spacing w:after="0" w:line="360" w:lineRule="auto"/>
              <w:jc w:val="both"/>
              <w:rPr>
                <w:rFonts w:ascii="Times New Roman" w:eastAsia="Times New Roman" w:hAnsi="Times New Roman" w:cs="Times New Roman"/>
                <w:b/>
                <w:bCs/>
                <w:color w:val="000000"/>
                <w:sz w:val="24"/>
                <w:szCs w:val="24"/>
                <w:lang w:eastAsia="es-MX"/>
              </w:rPr>
            </w:pPr>
            <w:r w:rsidRPr="00A0476E">
              <w:rPr>
                <w:rFonts w:ascii="Times New Roman" w:eastAsia="Times New Roman" w:hAnsi="Times New Roman" w:cs="Times New Roman"/>
                <w:b/>
                <w:bCs/>
                <w:color w:val="000000"/>
                <w:sz w:val="24"/>
                <w:szCs w:val="24"/>
                <w:lang w:eastAsia="es-MX"/>
              </w:rPr>
              <w:t>Deficiente</w:t>
            </w:r>
          </w:p>
        </w:tc>
        <w:tc>
          <w:tcPr>
            <w:tcW w:w="1106" w:type="dxa"/>
            <w:tcBorders>
              <w:top w:val="single" w:sz="4" w:space="0" w:color="auto"/>
              <w:left w:val="nil"/>
              <w:bottom w:val="nil"/>
              <w:right w:val="single" w:sz="4" w:space="0" w:color="auto"/>
            </w:tcBorders>
            <w:shd w:val="clear" w:color="000000" w:fill="FFFFFF"/>
            <w:vAlign w:val="center"/>
            <w:hideMark/>
          </w:tcPr>
          <w:p w14:paraId="31D7FF83" w14:textId="09D6E717" w:rsidR="00217F7C" w:rsidRPr="002432A3" w:rsidRDefault="00446CA7" w:rsidP="00446CA7">
            <w:pPr>
              <w:spacing w:after="0" w:line="360" w:lineRule="auto"/>
              <w:jc w:val="both"/>
              <w:rPr>
                <w:rFonts w:ascii="Times New Roman" w:eastAsia="Times New Roman" w:hAnsi="Times New Roman" w:cs="Times New Roman"/>
                <w:b/>
                <w:bCs/>
                <w:color w:val="000000"/>
                <w:sz w:val="24"/>
                <w:szCs w:val="24"/>
                <w:lang w:eastAsia="es-MX"/>
              </w:rPr>
            </w:pPr>
            <w:r w:rsidRPr="002432A3">
              <w:rPr>
                <w:rFonts w:ascii="Times New Roman" w:eastAsia="Times New Roman" w:hAnsi="Times New Roman" w:cs="Times New Roman"/>
                <w:b/>
                <w:bCs/>
                <w:color w:val="000000"/>
                <w:sz w:val="24"/>
                <w:szCs w:val="24"/>
                <w:lang w:eastAsia="es-MX"/>
              </w:rPr>
              <w:t>N</w:t>
            </w:r>
            <w:r>
              <w:rPr>
                <w:rFonts w:ascii="Times New Roman" w:eastAsia="Times New Roman" w:hAnsi="Times New Roman" w:cs="Times New Roman"/>
                <w:b/>
                <w:bCs/>
                <w:color w:val="000000"/>
                <w:sz w:val="24"/>
                <w:szCs w:val="24"/>
                <w:lang w:eastAsia="es-MX"/>
              </w:rPr>
              <w:t>úm</w:t>
            </w:r>
            <w:r w:rsidRPr="002432A3">
              <w:rPr>
                <w:rFonts w:ascii="Times New Roman" w:eastAsia="Times New Roman" w:hAnsi="Times New Roman" w:cs="Times New Roman"/>
                <w:b/>
                <w:bCs/>
                <w:color w:val="000000"/>
                <w:sz w:val="24"/>
                <w:szCs w:val="24"/>
                <w:lang w:eastAsia="es-MX"/>
              </w:rPr>
              <w:t>.</w:t>
            </w:r>
          </w:p>
        </w:tc>
        <w:tc>
          <w:tcPr>
            <w:tcW w:w="748" w:type="dxa"/>
            <w:tcBorders>
              <w:top w:val="single" w:sz="4" w:space="0" w:color="auto"/>
              <w:left w:val="single" w:sz="4" w:space="0" w:color="auto"/>
              <w:bottom w:val="nil"/>
              <w:right w:val="single" w:sz="8" w:space="0" w:color="000000"/>
            </w:tcBorders>
            <w:shd w:val="clear" w:color="000000" w:fill="FFFFFF"/>
            <w:vAlign w:val="center"/>
            <w:hideMark/>
          </w:tcPr>
          <w:p w14:paraId="467221CD" w14:textId="77777777" w:rsidR="00217F7C" w:rsidRPr="006537A3" w:rsidRDefault="00217F7C"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2</w:t>
            </w:r>
          </w:p>
        </w:tc>
        <w:tc>
          <w:tcPr>
            <w:tcW w:w="0" w:type="auto"/>
            <w:tcBorders>
              <w:top w:val="single" w:sz="4" w:space="0" w:color="auto"/>
              <w:left w:val="nil"/>
              <w:bottom w:val="nil"/>
              <w:right w:val="single" w:sz="8" w:space="0" w:color="000000"/>
            </w:tcBorders>
            <w:shd w:val="clear" w:color="000000" w:fill="FFFFFF"/>
            <w:vAlign w:val="center"/>
            <w:hideMark/>
          </w:tcPr>
          <w:p w14:paraId="23878DD1" w14:textId="77777777" w:rsidR="00217F7C" w:rsidRPr="006537A3" w:rsidRDefault="00217F7C"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9</w:t>
            </w:r>
          </w:p>
        </w:tc>
        <w:tc>
          <w:tcPr>
            <w:tcW w:w="0" w:type="auto"/>
            <w:tcBorders>
              <w:top w:val="single" w:sz="4" w:space="0" w:color="auto"/>
              <w:left w:val="nil"/>
              <w:bottom w:val="nil"/>
              <w:right w:val="single" w:sz="8" w:space="0" w:color="000000"/>
            </w:tcBorders>
            <w:shd w:val="clear" w:color="000000" w:fill="FFFFFF"/>
            <w:vAlign w:val="center"/>
            <w:hideMark/>
          </w:tcPr>
          <w:p w14:paraId="22584453" w14:textId="77777777" w:rsidR="00217F7C" w:rsidRPr="006537A3" w:rsidRDefault="00217F7C"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55</w:t>
            </w:r>
          </w:p>
        </w:tc>
        <w:tc>
          <w:tcPr>
            <w:tcW w:w="0" w:type="auto"/>
            <w:tcBorders>
              <w:top w:val="single" w:sz="4" w:space="0" w:color="auto"/>
              <w:left w:val="nil"/>
              <w:bottom w:val="nil"/>
              <w:right w:val="single" w:sz="8" w:space="0" w:color="000000"/>
            </w:tcBorders>
            <w:shd w:val="clear" w:color="000000" w:fill="FFFFFF"/>
            <w:vAlign w:val="center"/>
            <w:hideMark/>
          </w:tcPr>
          <w:p w14:paraId="2F41DCE0" w14:textId="77777777" w:rsidR="00217F7C" w:rsidRPr="006537A3" w:rsidRDefault="00217F7C"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0</w:t>
            </w:r>
          </w:p>
        </w:tc>
        <w:tc>
          <w:tcPr>
            <w:tcW w:w="0" w:type="auto"/>
            <w:tcBorders>
              <w:top w:val="single" w:sz="4" w:space="0" w:color="auto"/>
              <w:left w:val="nil"/>
              <w:bottom w:val="nil"/>
              <w:right w:val="single" w:sz="8" w:space="0" w:color="000000"/>
            </w:tcBorders>
            <w:shd w:val="clear" w:color="000000" w:fill="FFFFFF"/>
            <w:vAlign w:val="center"/>
            <w:hideMark/>
          </w:tcPr>
          <w:p w14:paraId="0CC3441C" w14:textId="77777777" w:rsidR="00217F7C" w:rsidRPr="006537A3" w:rsidRDefault="00217F7C"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66</w:t>
            </w:r>
          </w:p>
        </w:tc>
        <w:tc>
          <w:tcPr>
            <w:tcW w:w="0" w:type="auto"/>
            <w:tcBorders>
              <w:top w:val="single" w:sz="4" w:space="0" w:color="auto"/>
              <w:left w:val="nil"/>
              <w:bottom w:val="nil"/>
              <w:right w:val="single" w:sz="8" w:space="0" w:color="000000"/>
            </w:tcBorders>
            <w:shd w:val="clear" w:color="000000" w:fill="FFFFFF"/>
            <w:vAlign w:val="center"/>
            <w:hideMark/>
          </w:tcPr>
          <w:p w14:paraId="3A18ABA2" w14:textId="77777777" w:rsidR="00217F7C" w:rsidRPr="006537A3" w:rsidRDefault="00217F7C"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0</w:t>
            </w:r>
          </w:p>
        </w:tc>
        <w:tc>
          <w:tcPr>
            <w:tcW w:w="0" w:type="auto"/>
            <w:tcBorders>
              <w:top w:val="single" w:sz="4" w:space="0" w:color="auto"/>
              <w:left w:val="nil"/>
              <w:bottom w:val="nil"/>
              <w:right w:val="single" w:sz="8" w:space="0" w:color="000000"/>
            </w:tcBorders>
            <w:shd w:val="clear" w:color="000000" w:fill="FFFFFF"/>
            <w:vAlign w:val="center"/>
            <w:hideMark/>
          </w:tcPr>
          <w:p w14:paraId="5F7D27F0" w14:textId="77777777" w:rsidR="00217F7C" w:rsidRPr="006537A3" w:rsidRDefault="00217F7C"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48</w:t>
            </w:r>
          </w:p>
        </w:tc>
        <w:tc>
          <w:tcPr>
            <w:tcW w:w="0" w:type="auto"/>
            <w:tcBorders>
              <w:top w:val="single" w:sz="4" w:space="0" w:color="auto"/>
              <w:left w:val="nil"/>
              <w:bottom w:val="nil"/>
              <w:right w:val="single" w:sz="8" w:space="0" w:color="000000"/>
            </w:tcBorders>
            <w:shd w:val="clear" w:color="000000" w:fill="FFFFFF"/>
            <w:vAlign w:val="center"/>
            <w:hideMark/>
          </w:tcPr>
          <w:p w14:paraId="5F7203F8" w14:textId="77777777" w:rsidR="00217F7C" w:rsidRPr="006537A3" w:rsidRDefault="00217F7C"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5</w:t>
            </w:r>
          </w:p>
        </w:tc>
        <w:tc>
          <w:tcPr>
            <w:tcW w:w="0" w:type="auto"/>
            <w:tcBorders>
              <w:top w:val="single" w:sz="4" w:space="0" w:color="auto"/>
              <w:left w:val="nil"/>
              <w:bottom w:val="nil"/>
              <w:right w:val="single" w:sz="8" w:space="0" w:color="000000"/>
            </w:tcBorders>
            <w:shd w:val="clear" w:color="000000" w:fill="FFFFFF"/>
            <w:vAlign w:val="center"/>
            <w:hideMark/>
          </w:tcPr>
          <w:p w14:paraId="340F1C82" w14:textId="77777777" w:rsidR="00217F7C" w:rsidRPr="006537A3" w:rsidRDefault="00217F7C"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5</w:t>
            </w:r>
          </w:p>
        </w:tc>
      </w:tr>
      <w:tr w:rsidR="00DC55DA" w:rsidRPr="006537A3" w14:paraId="68968629" w14:textId="77777777" w:rsidTr="00DC55DA">
        <w:trPr>
          <w:trHeight w:val="242"/>
          <w:jc w:val="center"/>
        </w:trPr>
        <w:tc>
          <w:tcPr>
            <w:tcW w:w="0" w:type="auto"/>
            <w:vMerge/>
            <w:tcBorders>
              <w:top w:val="nil"/>
              <w:left w:val="single" w:sz="4" w:space="0" w:color="auto"/>
              <w:bottom w:val="single" w:sz="4" w:space="0" w:color="auto"/>
              <w:right w:val="single" w:sz="8" w:space="0" w:color="auto"/>
            </w:tcBorders>
            <w:vAlign w:val="center"/>
            <w:hideMark/>
          </w:tcPr>
          <w:p w14:paraId="2BAAD53B" w14:textId="77777777" w:rsidR="00217F7C" w:rsidRPr="00A0476E" w:rsidRDefault="00217F7C" w:rsidP="00446CA7">
            <w:pPr>
              <w:spacing w:after="0" w:line="360" w:lineRule="auto"/>
              <w:jc w:val="both"/>
              <w:rPr>
                <w:rFonts w:ascii="Times New Roman" w:eastAsia="Times New Roman" w:hAnsi="Times New Roman" w:cs="Times New Roman"/>
                <w:b/>
                <w:bCs/>
                <w:color w:val="000000"/>
                <w:sz w:val="24"/>
                <w:szCs w:val="24"/>
                <w:lang w:eastAsia="es-MX"/>
              </w:rPr>
            </w:pPr>
          </w:p>
        </w:tc>
        <w:tc>
          <w:tcPr>
            <w:tcW w:w="1106" w:type="dxa"/>
            <w:tcBorders>
              <w:top w:val="nil"/>
              <w:left w:val="nil"/>
              <w:bottom w:val="single" w:sz="4" w:space="0" w:color="auto"/>
              <w:right w:val="single" w:sz="4" w:space="0" w:color="auto"/>
            </w:tcBorders>
            <w:shd w:val="clear" w:color="000000" w:fill="FFFFFF"/>
            <w:vAlign w:val="center"/>
            <w:hideMark/>
          </w:tcPr>
          <w:p w14:paraId="53C30E86" w14:textId="77777777" w:rsidR="00217F7C" w:rsidRPr="002432A3" w:rsidRDefault="00217F7C" w:rsidP="00446CA7">
            <w:pPr>
              <w:spacing w:after="0" w:line="360" w:lineRule="auto"/>
              <w:jc w:val="both"/>
              <w:rPr>
                <w:rFonts w:ascii="Times New Roman" w:eastAsia="Times New Roman" w:hAnsi="Times New Roman" w:cs="Times New Roman"/>
                <w:b/>
                <w:bCs/>
                <w:color w:val="000000"/>
                <w:sz w:val="24"/>
                <w:szCs w:val="24"/>
                <w:lang w:eastAsia="es-MX"/>
              </w:rPr>
            </w:pPr>
            <w:r w:rsidRPr="002432A3">
              <w:rPr>
                <w:rFonts w:ascii="Times New Roman" w:eastAsia="Times New Roman" w:hAnsi="Times New Roman" w:cs="Times New Roman"/>
                <w:b/>
                <w:bCs/>
                <w:color w:val="000000"/>
                <w:sz w:val="24"/>
                <w:szCs w:val="24"/>
                <w:lang w:eastAsia="es-MX"/>
              </w:rPr>
              <w:t xml:space="preserve">% </w:t>
            </w:r>
          </w:p>
        </w:tc>
        <w:tc>
          <w:tcPr>
            <w:tcW w:w="748" w:type="dxa"/>
            <w:tcBorders>
              <w:top w:val="nil"/>
              <w:left w:val="single" w:sz="4" w:space="0" w:color="auto"/>
              <w:bottom w:val="single" w:sz="4" w:space="0" w:color="auto"/>
              <w:right w:val="single" w:sz="8" w:space="0" w:color="000000"/>
            </w:tcBorders>
            <w:shd w:val="clear" w:color="000000" w:fill="FFFFFF"/>
            <w:vAlign w:val="center"/>
            <w:hideMark/>
          </w:tcPr>
          <w:p w14:paraId="7D111F90" w14:textId="5C096EFC" w:rsidR="00217F7C" w:rsidRPr="006537A3" w:rsidRDefault="00E76269"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0.2</w:t>
            </w:r>
          </w:p>
        </w:tc>
        <w:tc>
          <w:tcPr>
            <w:tcW w:w="0" w:type="auto"/>
            <w:tcBorders>
              <w:top w:val="nil"/>
              <w:left w:val="nil"/>
              <w:bottom w:val="single" w:sz="4" w:space="0" w:color="auto"/>
              <w:right w:val="single" w:sz="8" w:space="0" w:color="000000"/>
            </w:tcBorders>
            <w:shd w:val="clear" w:color="000000" w:fill="FFFFFF"/>
            <w:vAlign w:val="center"/>
            <w:hideMark/>
          </w:tcPr>
          <w:p w14:paraId="14F4E54E" w14:textId="00D653A7" w:rsidR="00217F7C" w:rsidRPr="006537A3" w:rsidRDefault="00E76269"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1.0</w:t>
            </w:r>
          </w:p>
        </w:tc>
        <w:tc>
          <w:tcPr>
            <w:tcW w:w="0" w:type="auto"/>
            <w:tcBorders>
              <w:top w:val="nil"/>
              <w:left w:val="nil"/>
              <w:bottom w:val="single" w:sz="4" w:space="0" w:color="auto"/>
              <w:right w:val="single" w:sz="8" w:space="0" w:color="000000"/>
            </w:tcBorders>
            <w:shd w:val="clear" w:color="000000" w:fill="FFFFFF"/>
            <w:vAlign w:val="center"/>
            <w:hideMark/>
          </w:tcPr>
          <w:p w14:paraId="120D9CE8" w14:textId="1C1F3DF7" w:rsidR="00217F7C" w:rsidRPr="006537A3" w:rsidRDefault="00E76269"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6.0</w:t>
            </w:r>
          </w:p>
        </w:tc>
        <w:tc>
          <w:tcPr>
            <w:tcW w:w="0" w:type="auto"/>
            <w:tcBorders>
              <w:top w:val="nil"/>
              <w:left w:val="nil"/>
              <w:bottom w:val="single" w:sz="4" w:space="0" w:color="auto"/>
              <w:right w:val="single" w:sz="8" w:space="0" w:color="000000"/>
            </w:tcBorders>
            <w:shd w:val="clear" w:color="000000" w:fill="FFFFFF"/>
            <w:vAlign w:val="center"/>
            <w:hideMark/>
          </w:tcPr>
          <w:p w14:paraId="2F493345" w14:textId="70E8BB6B" w:rsidR="00217F7C" w:rsidRPr="006537A3" w:rsidRDefault="00E76269"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0.0</w:t>
            </w:r>
          </w:p>
        </w:tc>
        <w:tc>
          <w:tcPr>
            <w:tcW w:w="0" w:type="auto"/>
            <w:tcBorders>
              <w:top w:val="nil"/>
              <w:left w:val="nil"/>
              <w:bottom w:val="single" w:sz="4" w:space="0" w:color="auto"/>
              <w:right w:val="single" w:sz="8" w:space="0" w:color="000000"/>
            </w:tcBorders>
            <w:shd w:val="clear" w:color="000000" w:fill="FFFFFF"/>
            <w:vAlign w:val="center"/>
            <w:hideMark/>
          </w:tcPr>
          <w:p w14:paraId="2640A061" w14:textId="5DC7924F" w:rsidR="00217F7C" w:rsidRPr="006537A3" w:rsidRDefault="00E76269"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7.2</w:t>
            </w:r>
          </w:p>
        </w:tc>
        <w:tc>
          <w:tcPr>
            <w:tcW w:w="0" w:type="auto"/>
            <w:tcBorders>
              <w:top w:val="nil"/>
              <w:left w:val="nil"/>
              <w:bottom w:val="single" w:sz="4" w:space="0" w:color="auto"/>
              <w:right w:val="single" w:sz="8" w:space="0" w:color="000000"/>
            </w:tcBorders>
            <w:shd w:val="clear" w:color="000000" w:fill="FFFFFF"/>
            <w:vAlign w:val="center"/>
            <w:hideMark/>
          </w:tcPr>
          <w:p w14:paraId="18557990" w14:textId="153F430D" w:rsidR="00217F7C" w:rsidRPr="006537A3" w:rsidRDefault="00E76269"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0.0</w:t>
            </w:r>
          </w:p>
        </w:tc>
        <w:tc>
          <w:tcPr>
            <w:tcW w:w="0" w:type="auto"/>
            <w:tcBorders>
              <w:top w:val="nil"/>
              <w:left w:val="nil"/>
              <w:bottom w:val="single" w:sz="4" w:space="0" w:color="auto"/>
              <w:right w:val="single" w:sz="8" w:space="0" w:color="000000"/>
            </w:tcBorders>
            <w:shd w:val="clear" w:color="000000" w:fill="FFFFFF"/>
            <w:vAlign w:val="center"/>
            <w:hideMark/>
          </w:tcPr>
          <w:p w14:paraId="2225585D" w14:textId="647329DC" w:rsidR="00217F7C" w:rsidRPr="006537A3" w:rsidRDefault="00E76269"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5.2</w:t>
            </w:r>
          </w:p>
        </w:tc>
        <w:tc>
          <w:tcPr>
            <w:tcW w:w="0" w:type="auto"/>
            <w:tcBorders>
              <w:top w:val="nil"/>
              <w:left w:val="nil"/>
              <w:bottom w:val="single" w:sz="4" w:space="0" w:color="auto"/>
              <w:right w:val="single" w:sz="8" w:space="0" w:color="000000"/>
            </w:tcBorders>
            <w:shd w:val="clear" w:color="000000" w:fill="FFFFFF"/>
            <w:vAlign w:val="center"/>
            <w:hideMark/>
          </w:tcPr>
          <w:p w14:paraId="0DBBB377" w14:textId="6F745E59" w:rsidR="00217F7C" w:rsidRPr="006537A3" w:rsidRDefault="00E76269"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0.5</w:t>
            </w:r>
          </w:p>
        </w:tc>
        <w:tc>
          <w:tcPr>
            <w:tcW w:w="0" w:type="auto"/>
            <w:tcBorders>
              <w:top w:val="nil"/>
              <w:left w:val="nil"/>
              <w:bottom w:val="single" w:sz="4" w:space="0" w:color="auto"/>
              <w:right w:val="single" w:sz="8" w:space="0" w:color="000000"/>
            </w:tcBorders>
            <w:shd w:val="clear" w:color="000000" w:fill="FFFFFF"/>
            <w:vAlign w:val="center"/>
            <w:hideMark/>
          </w:tcPr>
          <w:p w14:paraId="74E0A13D" w14:textId="6AF84838" w:rsidR="00217F7C" w:rsidRPr="006537A3" w:rsidRDefault="00E76269"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0.5</w:t>
            </w:r>
          </w:p>
        </w:tc>
      </w:tr>
      <w:tr w:rsidR="00395344" w:rsidRPr="006537A3" w14:paraId="2D9F4EE9" w14:textId="77777777" w:rsidTr="00446CA7">
        <w:trPr>
          <w:cantSplit/>
          <w:trHeight w:val="242"/>
          <w:jc w:val="center"/>
        </w:trPr>
        <w:tc>
          <w:tcPr>
            <w:tcW w:w="0" w:type="auto"/>
            <w:vMerge w:val="restart"/>
            <w:tcBorders>
              <w:top w:val="single" w:sz="4" w:space="0" w:color="auto"/>
              <w:left w:val="single" w:sz="4" w:space="0" w:color="auto"/>
              <w:bottom w:val="nil"/>
              <w:right w:val="single" w:sz="8" w:space="0" w:color="auto"/>
            </w:tcBorders>
            <w:shd w:val="clear" w:color="000000" w:fill="FFFFFF"/>
            <w:vAlign w:val="center"/>
            <w:hideMark/>
          </w:tcPr>
          <w:p w14:paraId="71A5CD66" w14:textId="77777777" w:rsidR="00217F7C" w:rsidRPr="00A0476E" w:rsidRDefault="00217F7C" w:rsidP="00446CA7">
            <w:pPr>
              <w:spacing w:after="0" w:line="360" w:lineRule="auto"/>
              <w:jc w:val="both"/>
              <w:rPr>
                <w:rFonts w:ascii="Times New Roman" w:eastAsia="Times New Roman" w:hAnsi="Times New Roman" w:cs="Times New Roman"/>
                <w:b/>
                <w:bCs/>
                <w:color w:val="000000"/>
                <w:sz w:val="24"/>
                <w:szCs w:val="24"/>
                <w:lang w:eastAsia="es-MX"/>
              </w:rPr>
            </w:pPr>
            <w:r w:rsidRPr="00A0476E">
              <w:rPr>
                <w:rFonts w:ascii="Times New Roman" w:eastAsia="Times New Roman" w:hAnsi="Times New Roman" w:cs="Times New Roman"/>
                <w:b/>
                <w:bCs/>
                <w:color w:val="000000"/>
                <w:sz w:val="24"/>
                <w:szCs w:val="24"/>
                <w:lang w:eastAsia="es-MX"/>
              </w:rPr>
              <w:t>Excelente</w:t>
            </w:r>
          </w:p>
        </w:tc>
        <w:tc>
          <w:tcPr>
            <w:tcW w:w="1106" w:type="dxa"/>
            <w:tcBorders>
              <w:top w:val="single" w:sz="4" w:space="0" w:color="auto"/>
              <w:left w:val="nil"/>
              <w:bottom w:val="nil"/>
              <w:right w:val="single" w:sz="4" w:space="0" w:color="auto"/>
            </w:tcBorders>
            <w:shd w:val="clear" w:color="000000" w:fill="FFFFFF"/>
            <w:vAlign w:val="center"/>
            <w:hideMark/>
          </w:tcPr>
          <w:p w14:paraId="00C5C196" w14:textId="146C1388" w:rsidR="00217F7C" w:rsidRPr="002432A3" w:rsidRDefault="00446CA7" w:rsidP="00446CA7">
            <w:pPr>
              <w:spacing w:after="0" w:line="360" w:lineRule="auto"/>
              <w:jc w:val="both"/>
              <w:rPr>
                <w:rFonts w:ascii="Times New Roman" w:eastAsia="Times New Roman" w:hAnsi="Times New Roman" w:cs="Times New Roman"/>
                <w:b/>
                <w:bCs/>
                <w:color w:val="000000"/>
                <w:sz w:val="24"/>
                <w:szCs w:val="24"/>
                <w:lang w:eastAsia="es-MX"/>
              </w:rPr>
            </w:pPr>
            <w:r w:rsidRPr="002432A3">
              <w:rPr>
                <w:rFonts w:ascii="Times New Roman" w:eastAsia="Times New Roman" w:hAnsi="Times New Roman" w:cs="Times New Roman"/>
                <w:b/>
                <w:bCs/>
                <w:color w:val="000000"/>
                <w:sz w:val="24"/>
                <w:szCs w:val="24"/>
                <w:lang w:eastAsia="es-MX"/>
              </w:rPr>
              <w:t>N</w:t>
            </w:r>
            <w:r>
              <w:rPr>
                <w:rFonts w:ascii="Times New Roman" w:eastAsia="Times New Roman" w:hAnsi="Times New Roman" w:cs="Times New Roman"/>
                <w:b/>
                <w:bCs/>
                <w:color w:val="000000"/>
                <w:sz w:val="24"/>
                <w:szCs w:val="24"/>
                <w:lang w:eastAsia="es-MX"/>
              </w:rPr>
              <w:t>úm</w:t>
            </w:r>
            <w:r w:rsidRPr="002432A3">
              <w:rPr>
                <w:rFonts w:ascii="Times New Roman" w:eastAsia="Times New Roman" w:hAnsi="Times New Roman" w:cs="Times New Roman"/>
                <w:b/>
                <w:bCs/>
                <w:color w:val="000000"/>
                <w:sz w:val="24"/>
                <w:szCs w:val="24"/>
                <w:lang w:eastAsia="es-MX"/>
              </w:rPr>
              <w:t>.</w:t>
            </w:r>
          </w:p>
        </w:tc>
        <w:tc>
          <w:tcPr>
            <w:tcW w:w="748" w:type="dxa"/>
            <w:tcBorders>
              <w:top w:val="single" w:sz="4" w:space="0" w:color="auto"/>
              <w:left w:val="single" w:sz="4" w:space="0" w:color="auto"/>
              <w:bottom w:val="nil"/>
              <w:right w:val="single" w:sz="8" w:space="0" w:color="000000"/>
            </w:tcBorders>
            <w:shd w:val="clear" w:color="000000" w:fill="FFFFFF"/>
            <w:vAlign w:val="center"/>
            <w:hideMark/>
          </w:tcPr>
          <w:p w14:paraId="3DA050F6" w14:textId="77777777" w:rsidR="00217F7C" w:rsidRPr="006537A3" w:rsidRDefault="00217F7C"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0</w:t>
            </w:r>
          </w:p>
        </w:tc>
        <w:tc>
          <w:tcPr>
            <w:tcW w:w="0" w:type="auto"/>
            <w:tcBorders>
              <w:top w:val="single" w:sz="4" w:space="0" w:color="auto"/>
              <w:left w:val="nil"/>
              <w:bottom w:val="nil"/>
              <w:right w:val="single" w:sz="8" w:space="0" w:color="000000"/>
            </w:tcBorders>
            <w:shd w:val="clear" w:color="000000" w:fill="FFFFFF"/>
            <w:vAlign w:val="center"/>
            <w:hideMark/>
          </w:tcPr>
          <w:p w14:paraId="4A4ED36C" w14:textId="77777777" w:rsidR="00217F7C" w:rsidRPr="006537A3" w:rsidRDefault="00217F7C"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0</w:t>
            </w:r>
          </w:p>
        </w:tc>
        <w:tc>
          <w:tcPr>
            <w:tcW w:w="0" w:type="auto"/>
            <w:tcBorders>
              <w:top w:val="single" w:sz="4" w:space="0" w:color="auto"/>
              <w:left w:val="nil"/>
              <w:bottom w:val="nil"/>
              <w:right w:val="single" w:sz="8" w:space="0" w:color="000000"/>
            </w:tcBorders>
            <w:shd w:val="clear" w:color="000000" w:fill="FFFFFF"/>
            <w:vAlign w:val="center"/>
            <w:hideMark/>
          </w:tcPr>
          <w:p w14:paraId="4D11A44F" w14:textId="77777777" w:rsidR="00217F7C" w:rsidRPr="006537A3" w:rsidRDefault="00217F7C"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1</w:t>
            </w:r>
          </w:p>
        </w:tc>
        <w:tc>
          <w:tcPr>
            <w:tcW w:w="0" w:type="auto"/>
            <w:tcBorders>
              <w:top w:val="single" w:sz="4" w:space="0" w:color="auto"/>
              <w:left w:val="nil"/>
              <w:bottom w:val="nil"/>
              <w:right w:val="single" w:sz="8" w:space="0" w:color="000000"/>
            </w:tcBorders>
            <w:shd w:val="clear" w:color="000000" w:fill="FFFFFF"/>
            <w:vAlign w:val="center"/>
            <w:hideMark/>
          </w:tcPr>
          <w:p w14:paraId="38D94EE1" w14:textId="77777777" w:rsidR="00217F7C" w:rsidRPr="006537A3" w:rsidRDefault="00217F7C"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0</w:t>
            </w:r>
          </w:p>
        </w:tc>
        <w:tc>
          <w:tcPr>
            <w:tcW w:w="0" w:type="auto"/>
            <w:tcBorders>
              <w:top w:val="single" w:sz="4" w:space="0" w:color="auto"/>
              <w:left w:val="nil"/>
              <w:bottom w:val="nil"/>
              <w:right w:val="single" w:sz="8" w:space="0" w:color="000000"/>
            </w:tcBorders>
            <w:shd w:val="clear" w:color="000000" w:fill="FFFFFF"/>
            <w:vAlign w:val="center"/>
            <w:hideMark/>
          </w:tcPr>
          <w:p w14:paraId="03B3E1F6" w14:textId="77777777" w:rsidR="00217F7C" w:rsidRPr="006537A3" w:rsidRDefault="00217F7C"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4</w:t>
            </w:r>
          </w:p>
        </w:tc>
        <w:tc>
          <w:tcPr>
            <w:tcW w:w="0" w:type="auto"/>
            <w:tcBorders>
              <w:top w:val="single" w:sz="4" w:space="0" w:color="auto"/>
              <w:left w:val="nil"/>
              <w:bottom w:val="nil"/>
              <w:right w:val="single" w:sz="8" w:space="0" w:color="000000"/>
            </w:tcBorders>
            <w:shd w:val="clear" w:color="000000" w:fill="FFFFFF"/>
            <w:vAlign w:val="center"/>
            <w:hideMark/>
          </w:tcPr>
          <w:p w14:paraId="26F05424" w14:textId="77777777" w:rsidR="00217F7C" w:rsidRPr="006537A3" w:rsidRDefault="00217F7C"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0</w:t>
            </w:r>
          </w:p>
        </w:tc>
        <w:tc>
          <w:tcPr>
            <w:tcW w:w="0" w:type="auto"/>
            <w:tcBorders>
              <w:top w:val="single" w:sz="4" w:space="0" w:color="auto"/>
              <w:left w:val="nil"/>
              <w:bottom w:val="nil"/>
              <w:right w:val="single" w:sz="8" w:space="0" w:color="000000"/>
            </w:tcBorders>
            <w:shd w:val="clear" w:color="000000" w:fill="FFFFFF"/>
            <w:vAlign w:val="center"/>
            <w:hideMark/>
          </w:tcPr>
          <w:p w14:paraId="6CD89E46" w14:textId="77777777" w:rsidR="00217F7C" w:rsidRPr="006537A3" w:rsidRDefault="00217F7C"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1</w:t>
            </w:r>
          </w:p>
        </w:tc>
        <w:tc>
          <w:tcPr>
            <w:tcW w:w="0" w:type="auto"/>
            <w:tcBorders>
              <w:top w:val="single" w:sz="4" w:space="0" w:color="auto"/>
              <w:left w:val="nil"/>
              <w:bottom w:val="nil"/>
              <w:right w:val="single" w:sz="8" w:space="0" w:color="000000"/>
            </w:tcBorders>
            <w:shd w:val="clear" w:color="000000" w:fill="FFFFFF"/>
            <w:vAlign w:val="center"/>
            <w:hideMark/>
          </w:tcPr>
          <w:p w14:paraId="4D3CE248" w14:textId="77777777" w:rsidR="00217F7C" w:rsidRPr="006537A3" w:rsidRDefault="00217F7C"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0</w:t>
            </w:r>
          </w:p>
        </w:tc>
        <w:tc>
          <w:tcPr>
            <w:tcW w:w="0" w:type="auto"/>
            <w:tcBorders>
              <w:top w:val="single" w:sz="4" w:space="0" w:color="auto"/>
              <w:left w:val="nil"/>
              <w:bottom w:val="nil"/>
              <w:right w:val="single" w:sz="8" w:space="0" w:color="000000"/>
            </w:tcBorders>
            <w:shd w:val="clear" w:color="000000" w:fill="FFFFFF"/>
            <w:vAlign w:val="center"/>
            <w:hideMark/>
          </w:tcPr>
          <w:p w14:paraId="33C1D1ED" w14:textId="77777777" w:rsidR="00217F7C" w:rsidRPr="006537A3" w:rsidRDefault="00217F7C"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0</w:t>
            </w:r>
          </w:p>
        </w:tc>
      </w:tr>
      <w:tr w:rsidR="00DC55DA" w:rsidRPr="006537A3" w14:paraId="0EBB55FC" w14:textId="77777777" w:rsidTr="00DC55DA">
        <w:trPr>
          <w:trHeight w:val="242"/>
          <w:jc w:val="center"/>
        </w:trPr>
        <w:tc>
          <w:tcPr>
            <w:tcW w:w="0" w:type="auto"/>
            <w:vMerge/>
            <w:tcBorders>
              <w:top w:val="nil"/>
              <w:left w:val="single" w:sz="4" w:space="0" w:color="auto"/>
              <w:bottom w:val="single" w:sz="4" w:space="0" w:color="auto"/>
              <w:right w:val="single" w:sz="8" w:space="0" w:color="auto"/>
            </w:tcBorders>
            <w:vAlign w:val="center"/>
            <w:hideMark/>
          </w:tcPr>
          <w:p w14:paraId="53A30401" w14:textId="77777777" w:rsidR="00217F7C" w:rsidRPr="00A0476E" w:rsidRDefault="00217F7C" w:rsidP="00446CA7">
            <w:pPr>
              <w:spacing w:after="0" w:line="360" w:lineRule="auto"/>
              <w:jc w:val="both"/>
              <w:rPr>
                <w:rFonts w:ascii="Times New Roman" w:eastAsia="Times New Roman" w:hAnsi="Times New Roman" w:cs="Times New Roman"/>
                <w:b/>
                <w:bCs/>
                <w:color w:val="000000"/>
                <w:sz w:val="24"/>
                <w:szCs w:val="24"/>
                <w:lang w:eastAsia="es-MX"/>
              </w:rPr>
            </w:pPr>
          </w:p>
        </w:tc>
        <w:tc>
          <w:tcPr>
            <w:tcW w:w="1106" w:type="dxa"/>
            <w:tcBorders>
              <w:top w:val="nil"/>
              <w:left w:val="nil"/>
              <w:bottom w:val="single" w:sz="4" w:space="0" w:color="auto"/>
              <w:right w:val="single" w:sz="4" w:space="0" w:color="auto"/>
            </w:tcBorders>
            <w:shd w:val="clear" w:color="000000" w:fill="FFFFFF"/>
            <w:vAlign w:val="center"/>
            <w:hideMark/>
          </w:tcPr>
          <w:p w14:paraId="2FDD7F85" w14:textId="77777777" w:rsidR="00217F7C" w:rsidRPr="002432A3" w:rsidRDefault="00217F7C" w:rsidP="00446CA7">
            <w:pPr>
              <w:spacing w:after="0" w:line="360" w:lineRule="auto"/>
              <w:jc w:val="both"/>
              <w:rPr>
                <w:rFonts w:ascii="Times New Roman" w:eastAsia="Times New Roman" w:hAnsi="Times New Roman" w:cs="Times New Roman"/>
                <w:b/>
                <w:bCs/>
                <w:color w:val="000000"/>
                <w:sz w:val="24"/>
                <w:szCs w:val="24"/>
                <w:lang w:eastAsia="es-MX"/>
              </w:rPr>
            </w:pPr>
            <w:r w:rsidRPr="002432A3">
              <w:rPr>
                <w:rFonts w:ascii="Times New Roman" w:eastAsia="Times New Roman" w:hAnsi="Times New Roman" w:cs="Times New Roman"/>
                <w:b/>
                <w:bCs/>
                <w:color w:val="000000"/>
                <w:sz w:val="24"/>
                <w:szCs w:val="24"/>
                <w:lang w:eastAsia="es-MX"/>
              </w:rPr>
              <w:t xml:space="preserve">% </w:t>
            </w:r>
          </w:p>
        </w:tc>
        <w:tc>
          <w:tcPr>
            <w:tcW w:w="748" w:type="dxa"/>
            <w:tcBorders>
              <w:top w:val="nil"/>
              <w:left w:val="single" w:sz="4" w:space="0" w:color="auto"/>
              <w:bottom w:val="single" w:sz="4" w:space="0" w:color="auto"/>
              <w:right w:val="single" w:sz="8" w:space="0" w:color="000000"/>
            </w:tcBorders>
            <w:shd w:val="clear" w:color="000000" w:fill="FFFFFF"/>
            <w:vAlign w:val="center"/>
            <w:hideMark/>
          </w:tcPr>
          <w:p w14:paraId="5F71CD08" w14:textId="4B337118" w:rsidR="00217F7C" w:rsidRPr="006537A3" w:rsidRDefault="00E76269"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0.0</w:t>
            </w:r>
          </w:p>
        </w:tc>
        <w:tc>
          <w:tcPr>
            <w:tcW w:w="0" w:type="auto"/>
            <w:tcBorders>
              <w:top w:val="nil"/>
              <w:left w:val="nil"/>
              <w:bottom w:val="single" w:sz="4" w:space="0" w:color="auto"/>
              <w:right w:val="single" w:sz="8" w:space="0" w:color="000000"/>
            </w:tcBorders>
            <w:shd w:val="clear" w:color="000000" w:fill="FFFFFF"/>
            <w:vAlign w:val="center"/>
            <w:hideMark/>
          </w:tcPr>
          <w:p w14:paraId="2BD3A332" w14:textId="0B233EE6" w:rsidR="00217F7C" w:rsidRPr="006537A3" w:rsidRDefault="00E76269"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0.0</w:t>
            </w:r>
          </w:p>
        </w:tc>
        <w:tc>
          <w:tcPr>
            <w:tcW w:w="0" w:type="auto"/>
            <w:tcBorders>
              <w:top w:val="nil"/>
              <w:left w:val="nil"/>
              <w:bottom w:val="single" w:sz="4" w:space="0" w:color="auto"/>
              <w:right w:val="single" w:sz="8" w:space="0" w:color="000000"/>
            </w:tcBorders>
            <w:shd w:val="clear" w:color="000000" w:fill="FFFFFF"/>
            <w:vAlign w:val="center"/>
            <w:hideMark/>
          </w:tcPr>
          <w:p w14:paraId="71286F3B" w14:textId="07060A19" w:rsidR="00217F7C" w:rsidRPr="006537A3" w:rsidRDefault="00E76269"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0.1</w:t>
            </w:r>
          </w:p>
        </w:tc>
        <w:tc>
          <w:tcPr>
            <w:tcW w:w="0" w:type="auto"/>
            <w:tcBorders>
              <w:top w:val="nil"/>
              <w:left w:val="nil"/>
              <w:bottom w:val="single" w:sz="4" w:space="0" w:color="auto"/>
              <w:right w:val="single" w:sz="8" w:space="0" w:color="000000"/>
            </w:tcBorders>
            <w:shd w:val="clear" w:color="000000" w:fill="FFFFFF"/>
            <w:vAlign w:val="center"/>
            <w:hideMark/>
          </w:tcPr>
          <w:p w14:paraId="374021DF" w14:textId="20B923CE" w:rsidR="00217F7C" w:rsidRPr="006537A3" w:rsidRDefault="00E76269"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0.0</w:t>
            </w:r>
          </w:p>
        </w:tc>
        <w:tc>
          <w:tcPr>
            <w:tcW w:w="0" w:type="auto"/>
            <w:tcBorders>
              <w:top w:val="nil"/>
              <w:left w:val="nil"/>
              <w:bottom w:val="single" w:sz="4" w:space="0" w:color="auto"/>
              <w:right w:val="single" w:sz="8" w:space="0" w:color="000000"/>
            </w:tcBorders>
            <w:shd w:val="clear" w:color="000000" w:fill="FFFFFF"/>
            <w:vAlign w:val="center"/>
            <w:hideMark/>
          </w:tcPr>
          <w:p w14:paraId="3260302B" w14:textId="034216FB" w:rsidR="00217F7C" w:rsidRPr="006537A3" w:rsidRDefault="00E76269"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0.4</w:t>
            </w:r>
          </w:p>
        </w:tc>
        <w:tc>
          <w:tcPr>
            <w:tcW w:w="0" w:type="auto"/>
            <w:tcBorders>
              <w:top w:val="nil"/>
              <w:left w:val="nil"/>
              <w:bottom w:val="single" w:sz="4" w:space="0" w:color="auto"/>
              <w:right w:val="single" w:sz="8" w:space="0" w:color="000000"/>
            </w:tcBorders>
            <w:shd w:val="clear" w:color="000000" w:fill="FFFFFF"/>
            <w:vAlign w:val="center"/>
            <w:hideMark/>
          </w:tcPr>
          <w:p w14:paraId="2F24B864" w14:textId="6A353A0D" w:rsidR="00217F7C" w:rsidRPr="006537A3" w:rsidRDefault="00E76269"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0.0</w:t>
            </w:r>
          </w:p>
        </w:tc>
        <w:tc>
          <w:tcPr>
            <w:tcW w:w="0" w:type="auto"/>
            <w:tcBorders>
              <w:top w:val="nil"/>
              <w:left w:val="nil"/>
              <w:bottom w:val="single" w:sz="4" w:space="0" w:color="auto"/>
              <w:right w:val="single" w:sz="8" w:space="0" w:color="000000"/>
            </w:tcBorders>
            <w:shd w:val="clear" w:color="000000" w:fill="FFFFFF"/>
            <w:vAlign w:val="center"/>
            <w:hideMark/>
          </w:tcPr>
          <w:p w14:paraId="2EC294D8" w14:textId="442315E4" w:rsidR="00217F7C" w:rsidRPr="006537A3" w:rsidRDefault="00E76269"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0.1</w:t>
            </w:r>
          </w:p>
        </w:tc>
        <w:tc>
          <w:tcPr>
            <w:tcW w:w="0" w:type="auto"/>
            <w:tcBorders>
              <w:top w:val="nil"/>
              <w:left w:val="nil"/>
              <w:bottom w:val="single" w:sz="4" w:space="0" w:color="auto"/>
              <w:right w:val="single" w:sz="8" w:space="0" w:color="000000"/>
            </w:tcBorders>
            <w:shd w:val="clear" w:color="000000" w:fill="FFFFFF"/>
            <w:vAlign w:val="center"/>
            <w:hideMark/>
          </w:tcPr>
          <w:p w14:paraId="79D4E500" w14:textId="25C39D55" w:rsidR="00217F7C" w:rsidRPr="006537A3" w:rsidRDefault="00E76269"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0.0</w:t>
            </w:r>
          </w:p>
        </w:tc>
        <w:tc>
          <w:tcPr>
            <w:tcW w:w="0" w:type="auto"/>
            <w:tcBorders>
              <w:top w:val="nil"/>
              <w:left w:val="nil"/>
              <w:bottom w:val="single" w:sz="4" w:space="0" w:color="auto"/>
              <w:right w:val="single" w:sz="8" w:space="0" w:color="000000"/>
            </w:tcBorders>
            <w:shd w:val="clear" w:color="000000" w:fill="FFFFFF"/>
            <w:vAlign w:val="center"/>
            <w:hideMark/>
          </w:tcPr>
          <w:p w14:paraId="77623C97" w14:textId="1D9EADA6" w:rsidR="00217F7C" w:rsidRPr="006537A3" w:rsidRDefault="00E76269"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0.0</w:t>
            </w:r>
          </w:p>
        </w:tc>
      </w:tr>
      <w:tr w:rsidR="00E76269" w:rsidRPr="006537A3" w14:paraId="2C97C8EF" w14:textId="77777777" w:rsidTr="00DC55DA">
        <w:trPr>
          <w:cantSplit/>
          <w:trHeight w:val="242"/>
          <w:jc w:val="center"/>
        </w:trPr>
        <w:tc>
          <w:tcPr>
            <w:tcW w:w="0" w:type="auto"/>
            <w:vMerge w:val="restart"/>
            <w:tcBorders>
              <w:top w:val="single" w:sz="4" w:space="0" w:color="auto"/>
              <w:left w:val="single" w:sz="4" w:space="0" w:color="auto"/>
              <w:bottom w:val="single" w:sz="12" w:space="0" w:color="000000"/>
              <w:right w:val="single" w:sz="4" w:space="0" w:color="auto"/>
            </w:tcBorders>
            <w:shd w:val="clear" w:color="000000" w:fill="FFFFFF"/>
            <w:vAlign w:val="center"/>
            <w:hideMark/>
          </w:tcPr>
          <w:p w14:paraId="43DE5207" w14:textId="77777777" w:rsidR="00217F7C" w:rsidRPr="00A0476E" w:rsidRDefault="00217F7C" w:rsidP="00446CA7">
            <w:pPr>
              <w:spacing w:after="0" w:line="360" w:lineRule="auto"/>
              <w:jc w:val="both"/>
              <w:rPr>
                <w:rFonts w:ascii="Times New Roman" w:eastAsia="Times New Roman" w:hAnsi="Times New Roman" w:cs="Times New Roman"/>
                <w:b/>
                <w:bCs/>
                <w:color w:val="000000"/>
                <w:sz w:val="24"/>
                <w:szCs w:val="24"/>
                <w:lang w:eastAsia="es-MX"/>
              </w:rPr>
            </w:pPr>
            <w:r w:rsidRPr="00A0476E">
              <w:rPr>
                <w:rFonts w:ascii="Times New Roman" w:eastAsia="Times New Roman" w:hAnsi="Times New Roman" w:cs="Times New Roman"/>
                <w:b/>
                <w:bCs/>
                <w:color w:val="000000"/>
                <w:sz w:val="24"/>
                <w:szCs w:val="24"/>
                <w:lang w:eastAsia="es-MX"/>
              </w:rPr>
              <w:t>Total</w:t>
            </w:r>
          </w:p>
        </w:tc>
        <w:tc>
          <w:tcPr>
            <w:tcW w:w="1106" w:type="dxa"/>
            <w:tcBorders>
              <w:top w:val="single" w:sz="4" w:space="0" w:color="auto"/>
              <w:left w:val="single" w:sz="4" w:space="0" w:color="auto"/>
              <w:bottom w:val="nil"/>
              <w:right w:val="single" w:sz="4" w:space="0" w:color="auto"/>
            </w:tcBorders>
            <w:shd w:val="clear" w:color="000000" w:fill="FFFFFF"/>
            <w:vAlign w:val="center"/>
            <w:hideMark/>
          </w:tcPr>
          <w:p w14:paraId="42FDBA33" w14:textId="11360866" w:rsidR="00217F7C" w:rsidRPr="002432A3" w:rsidRDefault="00446CA7" w:rsidP="00446CA7">
            <w:pPr>
              <w:spacing w:after="0" w:line="360" w:lineRule="auto"/>
              <w:jc w:val="both"/>
              <w:rPr>
                <w:rFonts w:ascii="Times New Roman" w:eastAsia="Times New Roman" w:hAnsi="Times New Roman" w:cs="Times New Roman"/>
                <w:b/>
                <w:bCs/>
                <w:color w:val="000000"/>
                <w:sz w:val="24"/>
                <w:szCs w:val="24"/>
                <w:lang w:eastAsia="es-MX"/>
              </w:rPr>
            </w:pPr>
            <w:r w:rsidRPr="002432A3">
              <w:rPr>
                <w:rFonts w:ascii="Times New Roman" w:eastAsia="Times New Roman" w:hAnsi="Times New Roman" w:cs="Times New Roman"/>
                <w:b/>
                <w:bCs/>
                <w:color w:val="000000"/>
                <w:sz w:val="24"/>
                <w:szCs w:val="24"/>
                <w:lang w:eastAsia="es-MX"/>
              </w:rPr>
              <w:t>N</w:t>
            </w:r>
            <w:r>
              <w:rPr>
                <w:rFonts w:ascii="Times New Roman" w:eastAsia="Times New Roman" w:hAnsi="Times New Roman" w:cs="Times New Roman"/>
                <w:b/>
                <w:bCs/>
                <w:color w:val="000000"/>
                <w:sz w:val="24"/>
                <w:szCs w:val="24"/>
                <w:lang w:eastAsia="es-MX"/>
              </w:rPr>
              <w:t>úm</w:t>
            </w:r>
            <w:r w:rsidRPr="002432A3">
              <w:rPr>
                <w:rFonts w:ascii="Times New Roman" w:eastAsia="Times New Roman" w:hAnsi="Times New Roman" w:cs="Times New Roman"/>
                <w:b/>
                <w:bCs/>
                <w:color w:val="000000"/>
                <w:sz w:val="24"/>
                <w:szCs w:val="24"/>
                <w:lang w:eastAsia="es-MX"/>
              </w:rPr>
              <w:t>.</w:t>
            </w:r>
          </w:p>
        </w:tc>
        <w:tc>
          <w:tcPr>
            <w:tcW w:w="748" w:type="dxa"/>
            <w:tcBorders>
              <w:top w:val="single" w:sz="4" w:space="0" w:color="auto"/>
              <w:left w:val="single" w:sz="4" w:space="0" w:color="auto"/>
              <w:bottom w:val="nil"/>
              <w:right w:val="single" w:sz="8" w:space="0" w:color="000000"/>
            </w:tcBorders>
            <w:shd w:val="clear" w:color="000000" w:fill="FFFFFF"/>
            <w:vAlign w:val="center"/>
            <w:hideMark/>
          </w:tcPr>
          <w:p w14:paraId="1ADD0056" w14:textId="77777777" w:rsidR="00217F7C" w:rsidRPr="006537A3" w:rsidRDefault="00217F7C"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3</w:t>
            </w:r>
          </w:p>
        </w:tc>
        <w:tc>
          <w:tcPr>
            <w:tcW w:w="0" w:type="auto"/>
            <w:tcBorders>
              <w:top w:val="single" w:sz="4" w:space="0" w:color="auto"/>
              <w:left w:val="nil"/>
              <w:bottom w:val="nil"/>
              <w:right w:val="single" w:sz="8" w:space="0" w:color="000000"/>
            </w:tcBorders>
            <w:shd w:val="clear" w:color="000000" w:fill="FFFFFF"/>
            <w:vAlign w:val="center"/>
            <w:hideMark/>
          </w:tcPr>
          <w:p w14:paraId="2B62937F" w14:textId="77777777" w:rsidR="00217F7C" w:rsidRPr="006537A3" w:rsidRDefault="00217F7C"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56</w:t>
            </w:r>
          </w:p>
        </w:tc>
        <w:tc>
          <w:tcPr>
            <w:tcW w:w="0" w:type="auto"/>
            <w:tcBorders>
              <w:top w:val="single" w:sz="4" w:space="0" w:color="auto"/>
              <w:left w:val="nil"/>
              <w:bottom w:val="nil"/>
              <w:right w:val="single" w:sz="8" w:space="0" w:color="000000"/>
            </w:tcBorders>
            <w:shd w:val="clear" w:color="000000" w:fill="FFFFFF"/>
            <w:vAlign w:val="center"/>
            <w:hideMark/>
          </w:tcPr>
          <w:p w14:paraId="7FC14813" w14:textId="77777777" w:rsidR="00217F7C" w:rsidRPr="006537A3" w:rsidRDefault="00217F7C"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212</w:t>
            </w:r>
          </w:p>
        </w:tc>
        <w:tc>
          <w:tcPr>
            <w:tcW w:w="0" w:type="auto"/>
            <w:tcBorders>
              <w:top w:val="single" w:sz="4" w:space="0" w:color="auto"/>
              <w:left w:val="nil"/>
              <w:bottom w:val="nil"/>
              <w:right w:val="single" w:sz="8" w:space="0" w:color="000000"/>
            </w:tcBorders>
            <w:shd w:val="clear" w:color="000000" w:fill="FFFFFF"/>
            <w:vAlign w:val="center"/>
            <w:hideMark/>
          </w:tcPr>
          <w:p w14:paraId="34F6F20C" w14:textId="77777777" w:rsidR="00217F7C" w:rsidRPr="006537A3" w:rsidRDefault="00217F7C"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1</w:t>
            </w:r>
          </w:p>
        </w:tc>
        <w:tc>
          <w:tcPr>
            <w:tcW w:w="0" w:type="auto"/>
            <w:tcBorders>
              <w:top w:val="single" w:sz="4" w:space="0" w:color="auto"/>
              <w:left w:val="nil"/>
              <w:bottom w:val="nil"/>
              <w:right w:val="single" w:sz="8" w:space="0" w:color="000000"/>
            </w:tcBorders>
            <w:shd w:val="clear" w:color="000000" w:fill="FFFFFF"/>
            <w:vAlign w:val="center"/>
            <w:hideMark/>
          </w:tcPr>
          <w:p w14:paraId="00B074A1" w14:textId="77777777" w:rsidR="00217F7C" w:rsidRPr="006537A3" w:rsidRDefault="00217F7C"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327</w:t>
            </w:r>
          </w:p>
        </w:tc>
        <w:tc>
          <w:tcPr>
            <w:tcW w:w="0" w:type="auto"/>
            <w:tcBorders>
              <w:top w:val="single" w:sz="4" w:space="0" w:color="auto"/>
              <w:left w:val="nil"/>
              <w:bottom w:val="nil"/>
              <w:right w:val="single" w:sz="8" w:space="0" w:color="000000"/>
            </w:tcBorders>
            <w:shd w:val="clear" w:color="000000" w:fill="FFFFFF"/>
            <w:vAlign w:val="center"/>
            <w:hideMark/>
          </w:tcPr>
          <w:p w14:paraId="0C76F5CB" w14:textId="77777777" w:rsidR="00217F7C" w:rsidRPr="006537A3" w:rsidRDefault="00217F7C"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2</w:t>
            </w:r>
          </w:p>
        </w:tc>
        <w:tc>
          <w:tcPr>
            <w:tcW w:w="0" w:type="auto"/>
            <w:tcBorders>
              <w:top w:val="single" w:sz="4" w:space="0" w:color="auto"/>
              <w:left w:val="nil"/>
              <w:bottom w:val="nil"/>
              <w:right w:val="single" w:sz="8" w:space="0" w:color="000000"/>
            </w:tcBorders>
            <w:shd w:val="clear" w:color="000000" w:fill="FFFFFF"/>
            <w:vAlign w:val="center"/>
            <w:hideMark/>
          </w:tcPr>
          <w:p w14:paraId="4AC03427" w14:textId="77777777" w:rsidR="00217F7C" w:rsidRPr="006537A3" w:rsidRDefault="00217F7C"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282</w:t>
            </w:r>
          </w:p>
        </w:tc>
        <w:tc>
          <w:tcPr>
            <w:tcW w:w="0" w:type="auto"/>
            <w:tcBorders>
              <w:top w:val="single" w:sz="4" w:space="0" w:color="auto"/>
              <w:left w:val="nil"/>
              <w:bottom w:val="nil"/>
              <w:right w:val="single" w:sz="8" w:space="0" w:color="000000"/>
            </w:tcBorders>
            <w:shd w:val="clear" w:color="000000" w:fill="FFFFFF"/>
            <w:vAlign w:val="center"/>
            <w:hideMark/>
          </w:tcPr>
          <w:p w14:paraId="4A9DA57B" w14:textId="77777777" w:rsidR="00217F7C" w:rsidRPr="006537A3" w:rsidRDefault="00217F7C"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26</w:t>
            </w:r>
          </w:p>
        </w:tc>
        <w:tc>
          <w:tcPr>
            <w:tcW w:w="0" w:type="auto"/>
            <w:tcBorders>
              <w:top w:val="single" w:sz="4" w:space="0" w:color="auto"/>
              <w:left w:val="nil"/>
              <w:bottom w:val="nil"/>
              <w:right w:val="single" w:sz="8" w:space="0" w:color="000000"/>
            </w:tcBorders>
            <w:shd w:val="clear" w:color="000000" w:fill="FFFFFF"/>
            <w:vAlign w:val="center"/>
            <w:hideMark/>
          </w:tcPr>
          <w:p w14:paraId="1CE231A8" w14:textId="77777777" w:rsidR="00217F7C" w:rsidRPr="006537A3" w:rsidRDefault="00217F7C"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6</w:t>
            </w:r>
          </w:p>
        </w:tc>
      </w:tr>
      <w:tr w:rsidR="00E76269" w:rsidRPr="006537A3" w14:paraId="21D6F473" w14:textId="77777777" w:rsidTr="00DC55DA">
        <w:trPr>
          <w:trHeight w:val="254"/>
          <w:jc w:val="center"/>
        </w:trPr>
        <w:tc>
          <w:tcPr>
            <w:tcW w:w="0" w:type="auto"/>
            <w:vMerge/>
            <w:tcBorders>
              <w:top w:val="nil"/>
              <w:left w:val="single" w:sz="4" w:space="0" w:color="auto"/>
              <w:bottom w:val="single" w:sz="4" w:space="0" w:color="auto"/>
              <w:right w:val="single" w:sz="4" w:space="0" w:color="auto"/>
            </w:tcBorders>
            <w:vAlign w:val="center"/>
            <w:hideMark/>
          </w:tcPr>
          <w:p w14:paraId="56043690" w14:textId="77777777" w:rsidR="00217F7C" w:rsidRPr="006537A3" w:rsidRDefault="00217F7C" w:rsidP="00446CA7">
            <w:pPr>
              <w:spacing w:after="0" w:line="360" w:lineRule="auto"/>
              <w:jc w:val="both"/>
              <w:rPr>
                <w:rFonts w:ascii="Times New Roman" w:eastAsia="Times New Roman" w:hAnsi="Times New Roman" w:cs="Times New Roman"/>
                <w:color w:val="000000"/>
                <w:sz w:val="24"/>
                <w:szCs w:val="24"/>
                <w:lang w:eastAsia="es-MX"/>
              </w:rPr>
            </w:pPr>
          </w:p>
        </w:tc>
        <w:tc>
          <w:tcPr>
            <w:tcW w:w="1106" w:type="dxa"/>
            <w:tcBorders>
              <w:top w:val="nil"/>
              <w:left w:val="single" w:sz="4" w:space="0" w:color="auto"/>
              <w:bottom w:val="single" w:sz="4" w:space="0" w:color="auto"/>
              <w:right w:val="single" w:sz="4" w:space="0" w:color="auto"/>
            </w:tcBorders>
            <w:shd w:val="clear" w:color="000000" w:fill="FFFFFF"/>
            <w:vAlign w:val="center"/>
            <w:hideMark/>
          </w:tcPr>
          <w:p w14:paraId="7AAE25EC" w14:textId="77777777" w:rsidR="00217F7C" w:rsidRPr="002432A3" w:rsidRDefault="00217F7C" w:rsidP="00446CA7">
            <w:pPr>
              <w:spacing w:after="0" w:line="360" w:lineRule="auto"/>
              <w:jc w:val="both"/>
              <w:rPr>
                <w:rFonts w:ascii="Times New Roman" w:eastAsia="Times New Roman" w:hAnsi="Times New Roman" w:cs="Times New Roman"/>
                <w:b/>
                <w:bCs/>
                <w:color w:val="000000"/>
                <w:sz w:val="24"/>
                <w:szCs w:val="24"/>
                <w:lang w:eastAsia="es-MX"/>
              </w:rPr>
            </w:pPr>
            <w:r w:rsidRPr="002432A3">
              <w:rPr>
                <w:rFonts w:ascii="Times New Roman" w:eastAsia="Times New Roman" w:hAnsi="Times New Roman" w:cs="Times New Roman"/>
                <w:b/>
                <w:bCs/>
                <w:color w:val="000000"/>
                <w:sz w:val="24"/>
                <w:szCs w:val="24"/>
                <w:lang w:eastAsia="es-MX"/>
              </w:rPr>
              <w:t xml:space="preserve">% </w:t>
            </w:r>
          </w:p>
        </w:tc>
        <w:tc>
          <w:tcPr>
            <w:tcW w:w="748" w:type="dxa"/>
            <w:tcBorders>
              <w:top w:val="nil"/>
              <w:left w:val="single" w:sz="4" w:space="0" w:color="auto"/>
              <w:bottom w:val="single" w:sz="4" w:space="0" w:color="auto"/>
              <w:right w:val="single" w:sz="8" w:space="0" w:color="000000"/>
            </w:tcBorders>
            <w:shd w:val="clear" w:color="000000" w:fill="FFFFFF"/>
            <w:vAlign w:val="center"/>
            <w:hideMark/>
          </w:tcPr>
          <w:p w14:paraId="05F1D95B" w14:textId="3606608E" w:rsidR="00217F7C" w:rsidRPr="006537A3" w:rsidRDefault="00E76269"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0.3</w:t>
            </w:r>
          </w:p>
        </w:tc>
        <w:tc>
          <w:tcPr>
            <w:tcW w:w="0" w:type="auto"/>
            <w:tcBorders>
              <w:top w:val="nil"/>
              <w:left w:val="nil"/>
              <w:bottom w:val="single" w:sz="4" w:space="0" w:color="auto"/>
              <w:right w:val="single" w:sz="8" w:space="0" w:color="000000"/>
            </w:tcBorders>
            <w:shd w:val="clear" w:color="000000" w:fill="FFFFFF"/>
            <w:vAlign w:val="center"/>
            <w:hideMark/>
          </w:tcPr>
          <w:p w14:paraId="2A2C2D09" w14:textId="431774A3" w:rsidR="00217F7C" w:rsidRPr="006537A3" w:rsidRDefault="00E76269"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6.1</w:t>
            </w:r>
          </w:p>
        </w:tc>
        <w:tc>
          <w:tcPr>
            <w:tcW w:w="0" w:type="auto"/>
            <w:tcBorders>
              <w:top w:val="nil"/>
              <w:left w:val="nil"/>
              <w:bottom w:val="single" w:sz="4" w:space="0" w:color="auto"/>
              <w:right w:val="single" w:sz="8" w:space="0" w:color="000000"/>
            </w:tcBorders>
            <w:shd w:val="clear" w:color="000000" w:fill="FFFFFF"/>
            <w:vAlign w:val="center"/>
            <w:hideMark/>
          </w:tcPr>
          <w:p w14:paraId="7BC875DA" w14:textId="5243EB4F" w:rsidR="00217F7C" w:rsidRPr="006537A3" w:rsidRDefault="00E76269"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23.2</w:t>
            </w:r>
          </w:p>
        </w:tc>
        <w:tc>
          <w:tcPr>
            <w:tcW w:w="0" w:type="auto"/>
            <w:tcBorders>
              <w:top w:val="nil"/>
              <w:left w:val="nil"/>
              <w:bottom w:val="single" w:sz="4" w:space="0" w:color="auto"/>
              <w:right w:val="single" w:sz="8" w:space="0" w:color="000000"/>
            </w:tcBorders>
            <w:shd w:val="clear" w:color="000000" w:fill="FFFFFF"/>
            <w:vAlign w:val="center"/>
            <w:hideMark/>
          </w:tcPr>
          <w:p w14:paraId="545E2641" w14:textId="2CDB4084" w:rsidR="00217F7C" w:rsidRPr="006537A3" w:rsidRDefault="00E76269"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0.1</w:t>
            </w:r>
          </w:p>
        </w:tc>
        <w:tc>
          <w:tcPr>
            <w:tcW w:w="0" w:type="auto"/>
            <w:tcBorders>
              <w:top w:val="nil"/>
              <w:left w:val="nil"/>
              <w:bottom w:val="single" w:sz="4" w:space="0" w:color="auto"/>
              <w:right w:val="single" w:sz="8" w:space="0" w:color="000000"/>
            </w:tcBorders>
            <w:shd w:val="clear" w:color="000000" w:fill="FFFFFF"/>
            <w:vAlign w:val="center"/>
            <w:hideMark/>
          </w:tcPr>
          <w:p w14:paraId="3AEE6168" w14:textId="39122830" w:rsidR="00217F7C" w:rsidRPr="006537A3" w:rsidRDefault="00E76269"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35.7</w:t>
            </w:r>
          </w:p>
        </w:tc>
        <w:tc>
          <w:tcPr>
            <w:tcW w:w="0" w:type="auto"/>
            <w:tcBorders>
              <w:top w:val="nil"/>
              <w:left w:val="nil"/>
              <w:bottom w:val="single" w:sz="4" w:space="0" w:color="auto"/>
              <w:right w:val="single" w:sz="8" w:space="0" w:color="000000"/>
            </w:tcBorders>
            <w:shd w:val="clear" w:color="000000" w:fill="FFFFFF"/>
            <w:vAlign w:val="center"/>
            <w:hideMark/>
          </w:tcPr>
          <w:p w14:paraId="661BABCB" w14:textId="793E02CC" w:rsidR="00217F7C" w:rsidRPr="006537A3" w:rsidRDefault="00E76269"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0.2</w:t>
            </w:r>
          </w:p>
        </w:tc>
        <w:tc>
          <w:tcPr>
            <w:tcW w:w="0" w:type="auto"/>
            <w:tcBorders>
              <w:top w:val="nil"/>
              <w:left w:val="nil"/>
              <w:bottom w:val="single" w:sz="4" w:space="0" w:color="auto"/>
              <w:right w:val="single" w:sz="8" w:space="0" w:color="000000"/>
            </w:tcBorders>
            <w:shd w:val="clear" w:color="000000" w:fill="FFFFFF"/>
            <w:vAlign w:val="center"/>
            <w:hideMark/>
          </w:tcPr>
          <w:p w14:paraId="4E9A82DB" w14:textId="041C429C" w:rsidR="00217F7C" w:rsidRPr="006537A3" w:rsidRDefault="00E76269"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30.8</w:t>
            </w:r>
          </w:p>
        </w:tc>
        <w:tc>
          <w:tcPr>
            <w:tcW w:w="0" w:type="auto"/>
            <w:tcBorders>
              <w:top w:val="nil"/>
              <w:left w:val="nil"/>
              <w:bottom w:val="single" w:sz="4" w:space="0" w:color="auto"/>
              <w:right w:val="single" w:sz="8" w:space="0" w:color="000000"/>
            </w:tcBorders>
            <w:shd w:val="clear" w:color="000000" w:fill="FFFFFF"/>
            <w:vAlign w:val="center"/>
            <w:hideMark/>
          </w:tcPr>
          <w:p w14:paraId="189AEBEB" w14:textId="2970FE10" w:rsidR="00217F7C" w:rsidRPr="006537A3" w:rsidRDefault="00E76269"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2.8</w:t>
            </w:r>
          </w:p>
        </w:tc>
        <w:tc>
          <w:tcPr>
            <w:tcW w:w="0" w:type="auto"/>
            <w:tcBorders>
              <w:top w:val="nil"/>
              <w:left w:val="nil"/>
              <w:bottom w:val="single" w:sz="4" w:space="0" w:color="auto"/>
              <w:right w:val="single" w:sz="8" w:space="0" w:color="000000"/>
            </w:tcBorders>
            <w:shd w:val="clear" w:color="000000" w:fill="FFFFFF"/>
            <w:vAlign w:val="center"/>
            <w:hideMark/>
          </w:tcPr>
          <w:p w14:paraId="0A59607B" w14:textId="0AA67025" w:rsidR="00217F7C" w:rsidRPr="006537A3" w:rsidRDefault="00E76269"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0.7</w:t>
            </w:r>
          </w:p>
        </w:tc>
      </w:tr>
    </w:tbl>
    <w:p w14:paraId="69065976" w14:textId="7BBA3F0E" w:rsidR="0041035E" w:rsidRPr="009022C4" w:rsidRDefault="006537A3" w:rsidP="00DC55DA">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514DF94B" w14:textId="331208E1" w:rsidR="00CA775B" w:rsidRPr="009022C4" w:rsidRDefault="0041035E" w:rsidP="00DC55DA">
      <w:pPr>
        <w:autoSpaceDE w:val="0"/>
        <w:autoSpaceDN w:val="0"/>
        <w:adjustRightInd w:val="0"/>
        <w:spacing w:after="0" w:line="360" w:lineRule="auto"/>
        <w:ind w:firstLine="708"/>
        <w:jc w:val="both"/>
        <w:rPr>
          <w:rFonts w:ascii="Times New Roman" w:hAnsi="Times New Roman" w:cs="Times New Roman"/>
          <w:sz w:val="24"/>
          <w:szCs w:val="24"/>
        </w:rPr>
      </w:pPr>
      <w:r w:rsidRPr="009022C4">
        <w:rPr>
          <w:rFonts w:ascii="Times New Roman" w:hAnsi="Times New Roman" w:cs="Times New Roman"/>
          <w:sz w:val="24"/>
          <w:szCs w:val="24"/>
        </w:rPr>
        <w:t xml:space="preserve">Los números de identificación de la tabla 2 son los siguientes. </w:t>
      </w:r>
      <w:r w:rsidR="00217F7C" w:rsidRPr="009022C4">
        <w:rPr>
          <w:rFonts w:ascii="Times New Roman" w:hAnsi="Times New Roman" w:cs="Times New Roman"/>
          <w:sz w:val="24"/>
          <w:szCs w:val="24"/>
        </w:rPr>
        <w:t>0</w:t>
      </w:r>
      <w:r w:rsidR="00FC127C">
        <w:rPr>
          <w:rFonts w:ascii="Times New Roman" w:hAnsi="Times New Roman" w:cs="Times New Roman"/>
          <w:sz w:val="24"/>
          <w:szCs w:val="24"/>
        </w:rPr>
        <w:t>:</w:t>
      </w:r>
      <w:r w:rsidR="00FC127C" w:rsidRPr="009022C4">
        <w:rPr>
          <w:rFonts w:ascii="Times New Roman" w:hAnsi="Times New Roman" w:cs="Times New Roman"/>
          <w:sz w:val="24"/>
          <w:szCs w:val="24"/>
        </w:rPr>
        <w:t xml:space="preserve"> </w:t>
      </w:r>
      <w:r w:rsidR="00217F7C" w:rsidRPr="009022C4">
        <w:rPr>
          <w:rFonts w:ascii="Times New Roman" w:hAnsi="Times New Roman" w:cs="Times New Roman"/>
          <w:sz w:val="24"/>
          <w:szCs w:val="24"/>
        </w:rPr>
        <w:t>Sin estudios, 1: Primaria, 2: Secundaria, 3: Bachillerato trunco, 4: Bachillerato, 5: Licenciatura trunca, 6: Licenciatura, 7: Maestría, 8: Doctorado.</w:t>
      </w:r>
    </w:p>
    <w:p w14:paraId="36C33D15" w14:textId="41A4A27A" w:rsidR="00734A50" w:rsidRPr="009022C4" w:rsidRDefault="00734A50" w:rsidP="00DC55DA">
      <w:pPr>
        <w:autoSpaceDE w:val="0"/>
        <w:autoSpaceDN w:val="0"/>
        <w:adjustRightInd w:val="0"/>
        <w:spacing w:after="0" w:line="360" w:lineRule="auto"/>
        <w:ind w:firstLine="708"/>
        <w:jc w:val="both"/>
        <w:rPr>
          <w:rFonts w:ascii="Times New Roman" w:hAnsi="Times New Roman" w:cs="Times New Roman"/>
          <w:sz w:val="24"/>
          <w:szCs w:val="24"/>
        </w:rPr>
      </w:pPr>
      <w:r w:rsidRPr="009022C4">
        <w:rPr>
          <w:rFonts w:ascii="Times New Roman" w:hAnsi="Times New Roman" w:cs="Times New Roman"/>
          <w:sz w:val="24"/>
          <w:szCs w:val="24"/>
        </w:rPr>
        <w:t>El valor estadístico χ</w:t>
      </w:r>
      <w:r w:rsidRPr="009022C4">
        <w:rPr>
          <w:rFonts w:ascii="Times New Roman" w:hAnsi="Times New Roman" w:cs="Times New Roman"/>
          <w:sz w:val="24"/>
          <w:szCs w:val="24"/>
          <w:vertAlign w:val="superscript"/>
        </w:rPr>
        <w:t>2</w:t>
      </w:r>
      <w:r w:rsidRPr="009022C4">
        <w:rPr>
          <w:rFonts w:ascii="Times New Roman" w:hAnsi="Times New Roman" w:cs="Times New Roman"/>
          <w:sz w:val="24"/>
          <w:szCs w:val="24"/>
        </w:rPr>
        <w:t xml:space="preserve"> calculados para el rendimiento académico respecto al nivel educativo de la madre es 39.528, la probabilidad de encontrar una </w:t>
      </w:r>
      <m:oMath>
        <m:sSubSup>
          <m:sSubSupPr>
            <m:ctrlPr>
              <w:rPr>
                <w:rFonts w:ascii="Cambria Math" w:hAnsi="Cambria Math" w:cs="Times New Roman"/>
                <w:i/>
                <w:sz w:val="24"/>
                <w:szCs w:val="24"/>
              </w:rPr>
            </m:ctrlPr>
          </m:sSubSupPr>
          <m:e>
            <m:r>
              <w:rPr>
                <w:rFonts w:ascii="Cambria Math" w:hAnsi="Cambria Math" w:cs="Times New Roman"/>
                <w:sz w:val="24"/>
                <w:szCs w:val="24"/>
              </w:rPr>
              <m:t>χ</m:t>
            </m:r>
          </m:e>
          <m:sub>
            <m:r>
              <w:rPr>
                <w:rFonts w:ascii="Cambria Math" w:hAnsi="Cambria Math" w:cs="Times New Roman"/>
                <w:sz w:val="24"/>
                <w:szCs w:val="24"/>
              </w:rPr>
              <m:t>c</m:t>
            </m:r>
          </m:sub>
          <m:sup>
            <m:r>
              <w:rPr>
                <w:rFonts w:ascii="Cambria Math" w:hAnsi="Cambria Math" w:cs="Times New Roman"/>
                <w:sz w:val="24"/>
                <w:szCs w:val="24"/>
              </w:rPr>
              <m:t>2</m:t>
            </m:r>
          </m:sup>
        </m:sSubSup>
      </m:oMath>
      <w:r w:rsidRPr="009022C4">
        <w:rPr>
          <w:rFonts w:ascii="Times New Roman" w:eastAsiaTheme="minorEastAsia" w:hAnsi="Times New Roman" w:cs="Times New Roman"/>
          <w:sz w:val="24"/>
          <w:szCs w:val="24"/>
        </w:rPr>
        <w:t xml:space="preserve"> menor a una </w:t>
      </w:r>
      <m:oMath>
        <m:sSubSup>
          <m:sSubSupPr>
            <m:ctrlPr>
              <w:rPr>
                <w:rFonts w:ascii="Cambria Math" w:hAnsi="Cambria Math" w:cs="Times New Roman"/>
                <w:i/>
                <w:sz w:val="24"/>
                <w:szCs w:val="24"/>
              </w:rPr>
            </m:ctrlPr>
          </m:sSubSupPr>
          <m:e>
            <m:r>
              <w:rPr>
                <w:rFonts w:ascii="Cambria Math" w:hAnsi="Cambria Math" w:cs="Times New Roman"/>
                <w:sz w:val="24"/>
                <w:szCs w:val="24"/>
              </w:rPr>
              <m:t>χ</m:t>
            </m:r>
          </m:e>
          <m:sub>
            <m:r>
              <w:rPr>
                <w:rFonts w:ascii="Cambria Math" w:hAnsi="Cambria Math" w:cs="Times New Roman"/>
                <w:sz w:val="24"/>
                <w:szCs w:val="24"/>
              </w:rPr>
              <m:t>t</m:t>
            </m:r>
          </m:sub>
          <m:sup>
            <m:r>
              <w:rPr>
                <w:rFonts w:ascii="Cambria Math" w:hAnsi="Cambria Math" w:cs="Times New Roman"/>
                <w:sz w:val="24"/>
                <w:szCs w:val="24"/>
              </w:rPr>
              <m:t>2</m:t>
            </m:r>
          </m:sup>
        </m:sSubSup>
      </m:oMath>
      <w:r w:rsidRPr="009022C4">
        <w:rPr>
          <w:rFonts w:ascii="Times New Roman" w:eastAsiaTheme="minorEastAsia" w:hAnsi="Times New Roman" w:cs="Times New Roman"/>
          <w:sz w:val="24"/>
          <w:szCs w:val="24"/>
        </w:rPr>
        <w:t xml:space="preserve"> es baja (0.024) por lo que se rechaza la hipótesis nula en favor de la hipótesis alternativa que establece que la distribución entre las casillas es diferente. Se observa que existe una alta correlación entre el rendimiento académico adecuado del estudiante y el nivel académico de la madre cuando éste es equivalente al nivel bachillerato (21.4 %).</w:t>
      </w:r>
      <w:r w:rsidR="005458C8" w:rsidRPr="009022C4">
        <w:rPr>
          <w:rFonts w:ascii="Times New Roman" w:eastAsiaTheme="minorEastAsia" w:hAnsi="Times New Roman" w:cs="Times New Roman"/>
          <w:sz w:val="24"/>
          <w:szCs w:val="24"/>
        </w:rPr>
        <w:t xml:space="preserve"> Esto concuerda con</w:t>
      </w:r>
      <w:r w:rsidR="00A04312" w:rsidRPr="009022C4">
        <w:rPr>
          <w:rFonts w:ascii="Times New Roman" w:eastAsiaTheme="minorEastAsia" w:hAnsi="Times New Roman" w:cs="Times New Roman"/>
          <w:sz w:val="24"/>
          <w:szCs w:val="24"/>
        </w:rPr>
        <w:t xml:space="preserve"> lo</w:t>
      </w:r>
      <w:r w:rsidR="005458C8" w:rsidRPr="009022C4">
        <w:rPr>
          <w:rFonts w:ascii="Times New Roman" w:eastAsiaTheme="minorEastAsia" w:hAnsi="Times New Roman" w:cs="Times New Roman"/>
          <w:sz w:val="24"/>
          <w:szCs w:val="24"/>
        </w:rPr>
        <w:t xml:space="preserve"> </w:t>
      </w:r>
      <w:r w:rsidR="0050315C" w:rsidRPr="009022C4">
        <w:rPr>
          <w:rFonts w:ascii="Times New Roman" w:eastAsiaTheme="minorEastAsia" w:hAnsi="Times New Roman" w:cs="Times New Roman"/>
          <w:sz w:val="24"/>
          <w:szCs w:val="24"/>
        </w:rPr>
        <w:t>reportado por diversos autores</w:t>
      </w:r>
      <w:r w:rsidR="005458C8" w:rsidRPr="009022C4">
        <w:rPr>
          <w:rFonts w:ascii="Times New Roman" w:eastAsiaTheme="minorEastAsia" w:hAnsi="Times New Roman" w:cs="Times New Roman"/>
          <w:sz w:val="24"/>
          <w:szCs w:val="24"/>
        </w:rPr>
        <w:t xml:space="preserve"> que indican que existe una asociación positiva entre el nivel educativo de las madres y el rendimiento académico, </w:t>
      </w:r>
      <w:r w:rsidR="0050315C" w:rsidRPr="009022C4">
        <w:rPr>
          <w:rFonts w:ascii="Times New Roman" w:eastAsiaTheme="minorEastAsia" w:hAnsi="Times New Roman" w:cs="Times New Roman"/>
          <w:sz w:val="24"/>
          <w:szCs w:val="24"/>
        </w:rPr>
        <w:t>debido a que madres con un nivel educativo más alto o mayor capital humano utilizan prácticas de crianza de mayor calidad para estimular cognitivamente a sus hijos</w:t>
      </w:r>
      <w:r w:rsidR="00E06B5F" w:rsidRPr="009022C4">
        <w:rPr>
          <w:rFonts w:ascii="Times New Roman" w:eastAsiaTheme="minorEastAsia" w:hAnsi="Times New Roman" w:cs="Times New Roman"/>
          <w:sz w:val="24"/>
          <w:szCs w:val="24"/>
        </w:rPr>
        <w:t xml:space="preserve"> además de participar más en actividades escolares de lo que los padres lo hacen</w:t>
      </w:r>
      <w:r w:rsidR="00D13E80" w:rsidRPr="009022C4">
        <w:rPr>
          <w:rFonts w:ascii="Times New Roman" w:eastAsiaTheme="minorEastAsia" w:hAnsi="Times New Roman" w:cs="Times New Roman"/>
          <w:sz w:val="24"/>
          <w:szCs w:val="24"/>
        </w:rPr>
        <w:t xml:space="preserve"> (</w:t>
      </w:r>
      <w:r w:rsidR="00D13E80" w:rsidRPr="009022C4">
        <w:rPr>
          <w:rFonts w:ascii="Times New Roman" w:eastAsiaTheme="minorEastAsia" w:hAnsi="Times New Roman" w:cs="Times New Roman"/>
          <w:noProof/>
          <w:sz w:val="24"/>
          <w:szCs w:val="24"/>
        </w:rPr>
        <w:t>Harding</w:t>
      </w:r>
      <w:r w:rsidR="00580720">
        <w:rPr>
          <w:rFonts w:ascii="Times New Roman" w:eastAsiaTheme="minorEastAsia" w:hAnsi="Times New Roman" w:cs="Times New Roman"/>
          <w:noProof/>
          <w:sz w:val="24"/>
          <w:szCs w:val="24"/>
        </w:rPr>
        <w:t xml:space="preserve"> </w:t>
      </w:r>
      <w:r w:rsidR="00580720">
        <w:rPr>
          <w:rFonts w:ascii="Times New Roman" w:eastAsiaTheme="minorEastAsia" w:hAnsi="Times New Roman" w:cs="Times New Roman"/>
          <w:i/>
          <w:iCs/>
          <w:noProof/>
          <w:sz w:val="24"/>
          <w:szCs w:val="24"/>
        </w:rPr>
        <w:t>et al.</w:t>
      </w:r>
      <w:r w:rsidR="00D13E80" w:rsidRPr="009022C4">
        <w:rPr>
          <w:rFonts w:ascii="Times New Roman" w:eastAsiaTheme="minorEastAsia" w:hAnsi="Times New Roman" w:cs="Times New Roman"/>
          <w:noProof/>
          <w:sz w:val="24"/>
          <w:szCs w:val="24"/>
        </w:rPr>
        <w:t xml:space="preserve">, 2015; Erola, Jalonen y Lehti, 2016; Abuya </w:t>
      </w:r>
      <w:r w:rsidR="00D13E80" w:rsidRPr="009022C4">
        <w:rPr>
          <w:rFonts w:ascii="Times New Roman" w:eastAsiaTheme="minorEastAsia" w:hAnsi="Times New Roman" w:cs="Times New Roman"/>
          <w:i/>
          <w:noProof/>
          <w:sz w:val="24"/>
          <w:szCs w:val="24"/>
        </w:rPr>
        <w:t>et al.</w:t>
      </w:r>
      <w:r w:rsidR="00D13E80" w:rsidRPr="009022C4">
        <w:rPr>
          <w:rFonts w:ascii="Times New Roman" w:eastAsiaTheme="minorEastAsia" w:hAnsi="Times New Roman" w:cs="Times New Roman"/>
          <w:noProof/>
          <w:sz w:val="24"/>
          <w:szCs w:val="24"/>
        </w:rPr>
        <w:t>, 2018; Simões</w:t>
      </w:r>
      <w:r w:rsidR="00580720">
        <w:rPr>
          <w:rFonts w:ascii="Times New Roman" w:eastAsiaTheme="minorEastAsia" w:hAnsi="Times New Roman" w:cs="Times New Roman"/>
          <w:noProof/>
          <w:sz w:val="24"/>
          <w:szCs w:val="24"/>
        </w:rPr>
        <w:t xml:space="preserve"> </w:t>
      </w:r>
      <w:r w:rsidR="00580720">
        <w:rPr>
          <w:rFonts w:ascii="Times New Roman" w:eastAsiaTheme="minorEastAsia" w:hAnsi="Times New Roman" w:cs="Times New Roman"/>
          <w:i/>
          <w:iCs/>
          <w:noProof/>
          <w:sz w:val="24"/>
          <w:szCs w:val="24"/>
        </w:rPr>
        <w:t>et al.</w:t>
      </w:r>
      <w:r w:rsidR="00D13E80" w:rsidRPr="009022C4">
        <w:rPr>
          <w:rFonts w:ascii="Times New Roman" w:eastAsiaTheme="minorEastAsia" w:hAnsi="Times New Roman" w:cs="Times New Roman"/>
          <w:noProof/>
          <w:sz w:val="24"/>
          <w:szCs w:val="24"/>
        </w:rPr>
        <w:t>, 2018; Takeda y Lamichhane, 2018; Kim, 2018).</w:t>
      </w:r>
    </w:p>
    <w:p w14:paraId="00CF6FE9" w14:textId="2F05A907" w:rsidR="000A7A9B" w:rsidRDefault="005E4F56" w:rsidP="0099685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En la tabla 3 se muestra </w:t>
      </w:r>
      <w:r w:rsidRPr="009022C4">
        <w:rPr>
          <w:rFonts w:ascii="Times New Roman" w:hAnsi="Times New Roman" w:cs="Times New Roman"/>
          <w:sz w:val="24"/>
          <w:szCs w:val="24"/>
        </w:rPr>
        <w:t>el análisis de correlación de la variable ocupación del padre para determinar su influencia en el rendimiento académico del estudiante universitario.</w:t>
      </w:r>
    </w:p>
    <w:p w14:paraId="07323522" w14:textId="77777777" w:rsidR="005E4F56" w:rsidRDefault="005E4F56" w:rsidP="00446CA7">
      <w:pPr>
        <w:spacing w:after="0" w:line="360" w:lineRule="auto"/>
        <w:jc w:val="both"/>
        <w:rPr>
          <w:rFonts w:ascii="Times New Roman" w:hAnsi="Times New Roman" w:cs="Times New Roman"/>
          <w:sz w:val="24"/>
          <w:szCs w:val="24"/>
        </w:rPr>
      </w:pPr>
    </w:p>
    <w:p w14:paraId="7B0B31FB" w14:textId="63FA0500" w:rsidR="00734A50" w:rsidRPr="009022C4" w:rsidRDefault="0046448B" w:rsidP="00DC55DA">
      <w:pPr>
        <w:spacing w:after="0" w:line="360" w:lineRule="auto"/>
        <w:jc w:val="center"/>
        <w:rPr>
          <w:rFonts w:ascii="Times New Roman" w:hAnsi="Times New Roman" w:cs="Times New Roman"/>
          <w:sz w:val="24"/>
          <w:szCs w:val="24"/>
        </w:rPr>
      </w:pPr>
      <w:r w:rsidRPr="00DC55DA">
        <w:rPr>
          <w:rFonts w:ascii="Times New Roman" w:hAnsi="Times New Roman" w:cs="Times New Roman"/>
          <w:b/>
          <w:bCs/>
          <w:sz w:val="24"/>
          <w:szCs w:val="24"/>
        </w:rPr>
        <w:t>Tabla 3</w:t>
      </w:r>
      <w:r w:rsidRPr="009022C4">
        <w:rPr>
          <w:rFonts w:ascii="Times New Roman" w:hAnsi="Times New Roman" w:cs="Times New Roman"/>
          <w:sz w:val="24"/>
          <w:szCs w:val="24"/>
        </w:rPr>
        <w:t>. Rendimiento académico según ocupación del padre considerando</w:t>
      </w:r>
      <w:r w:rsidR="00734A50" w:rsidRPr="009022C4">
        <w:rPr>
          <w:rFonts w:ascii="Times New Roman" w:hAnsi="Times New Roman" w:cs="Times New Roman"/>
          <w:sz w:val="24"/>
          <w:szCs w:val="24"/>
        </w:rPr>
        <w:t xml:space="preserve"> clasificación del </w:t>
      </w:r>
      <w:r w:rsidR="000A7A9B" w:rsidRPr="009022C4">
        <w:rPr>
          <w:rFonts w:ascii="Times New Roman" w:hAnsi="Times New Roman" w:cs="Times New Roman"/>
          <w:sz w:val="24"/>
          <w:szCs w:val="24"/>
        </w:rPr>
        <w:t>Inegi</w:t>
      </w:r>
    </w:p>
    <w:tbl>
      <w:tblPr>
        <w:tblW w:w="9056" w:type="dxa"/>
        <w:jc w:val="center"/>
        <w:tblCellMar>
          <w:left w:w="70" w:type="dxa"/>
          <w:right w:w="70" w:type="dxa"/>
        </w:tblCellMar>
        <w:tblLook w:val="04A0" w:firstRow="1" w:lastRow="0" w:firstColumn="1" w:lastColumn="0" w:noHBand="0" w:noVBand="1"/>
      </w:tblPr>
      <w:tblGrid>
        <w:gridCol w:w="1167"/>
        <w:gridCol w:w="707"/>
        <w:gridCol w:w="440"/>
        <w:gridCol w:w="560"/>
        <w:gridCol w:w="440"/>
        <w:gridCol w:w="440"/>
        <w:gridCol w:w="440"/>
        <w:gridCol w:w="440"/>
        <w:gridCol w:w="440"/>
        <w:gridCol w:w="440"/>
        <w:gridCol w:w="440"/>
        <w:gridCol w:w="440"/>
        <w:gridCol w:w="440"/>
        <w:gridCol w:w="560"/>
        <w:gridCol w:w="440"/>
        <w:gridCol w:w="440"/>
        <w:gridCol w:w="440"/>
        <w:gridCol w:w="560"/>
      </w:tblGrid>
      <w:tr w:rsidR="00734A50" w:rsidRPr="006537A3" w14:paraId="12C96FA5" w14:textId="77777777" w:rsidTr="005E4BD9">
        <w:trPr>
          <w:trHeight w:val="300"/>
          <w:jc w:val="center"/>
        </w:trPr>
        <w:tc>
          <w:tcPr>
            <w:tcW w:w="1828" w:type="dxa"/>
            <w:gridSpan w:val="2"/>
            <w:vMerge w:val="restart"/>
            <w:tcBorders>
              <w:top w:val="single" w:sz="4" w:space="0" w:color="auto"/>
              <w:left w:val="single" w:sz="4" w:space="0" w:color="auto"/>
              <w:bottom w:val="single" w:sz="12" w:space="0" w:color="000000"/>
              <w:right w:val="single" w:sz="4" w:space="0" w:color="auto"/>
            </w:tcBorders>
            <w:shd w:val="clear" w:color="auto" w:fill="auto"/>
            <w:vAlign w:val="center"/>
            <w:hideMark/>
          </w:tcPr>
          <w:p w14:paraId="778964D7" w14:textId="6D1A536D" w:rsidR="00734A50" w:rsidRPr="00A0476E" w:rsidRDefault="00734A50" w:rsidP="00446CA7">
            <w:pPr>
              <w:spacing w:after="0" w:line="360" w:lineRule="auto"/>
              <w:jc w:val="both"/>
              <w:rPr>
                <w:rFonts w:ascii="Times New Roman" w:eastAsia="Times New Roman" w:hAnsi="Times New Roman" w:cs="Times New Roman"/>
                <w:b/>
                <w:bCs/>
                <w:color w:val="000000"/>
                <w:sz w:val="24"/>
                <w:szCs w:val="24"/>
                <w:lang w:eastAsia="es-MX"/>
              </w:rPr>
            </w:pPr>
            <w:r w:rsidRPr="00A0476E">
              <w:rPr>
                <w:rFonts w:ascii="Times New Roman" w:eastAsia="Times New Roman" w:hAnsi="Times New Roman" w:cs="Times New Roman"/>
                <w:b/>
                <w:bCs/>
                <w:color w:val="000000"/>
                <w:sz w:val="24"/>
                <w:szCs w:val="24"/>
                <w:lang w:eastAsia="es-MX"/>
              </w:rPr>
              <w:t>Re_ac</w:t>
            </w:r>
            <w:r w:rsidR="009D54F9" w:rsidRPr="00A0476E">
              <w:rPr>
                <w:rFonts w:ascii="Times New Roman" w:eastAsia="Times New Roman" w:hAnsi="Times New Roman" w:cs="Times New Roman"/>
                <w:b/>
                <w:bCs/>
                <w:color w:val="000000"/>
                <w:sz w:val="24"/>
                <w:szCs w:val="24"/>
                <w:lang w:eastAsia="es-MX"/>
              </w:rPr>
              <w:t>a</w:t>
            </w:r>
          </w:p>
        </w:tc>
        <w:tc>
          <w:tcPr>
            <w:tcW w:w="0" w:type="auto"/>
            <w:gridSpan w:val="16"/>
            <w:tcBorders>
              <w:top w:val="single" w:sz="4" w:space="0" w:color="auto"/>
              <w:left w:val="single" w:sz="4" w:space="0" w:color="auto"/>
              <w:bottom w:val="single" w:sz="4" w:space="0" w:color="000000"/>
              <w:right w:val="single" w:sz="4" w:space="0" w:color="000000"/>
            </w:tcBorders>
            <w:shd w:val="clear" w:color="auto" w:fill="auto"/>
            <w:vAlign w:val="bottom"/>
            <w:hideMark/>
          </w:tcPr>
          <w:p w14:paraId="6CEE7348" w14:textId="099EB34F" w:rsidR="00734A50" w:rsidRPr="00A0476E" w:rsidRDefault="00734A50" w:rsidP="00446CA7">
            <w:pPr>
              <w:spacing w:after="0" w:line="360" w:lineRule="auto"/>
              <w:jc w:val="center"/>
              <w:rPr>
                <w:rFonts w:ascii="Times New Roman" w:eastAsia="Times New Roman" w:hAnsi="Times New Roman" w:cs="Times New Roman"/>
                <w:b/>
                <w:bCs/>
                <w:color w:val="000000"/>
                <w:sz w:val="24"/>
                <w:szCs w:val="24"/>
                <w:lang w:eastAsia="es-MX"/>
              </w:rPr>
            </w:pPr>
            <w:r w:rsidRPr="00A0476E">
              <w:rPr>
                <w:rFonts w:ascii="Times New Roman" w:eastAsia="Times New Roman" w:hAnsi="Times New Roman" w:cs="Times New Roman"/>
                <w:b/>
                <w:bCs/>
                <w:color w:val="000000"/>
                <w:sz w:val="24"/>
                <w:szCs w:val="24"/>
                <w:lang w:eastAsia="es-MX"/>
              </w:rPr>
              <w:t>ClaP_</w:t>
            </w:r>
            <w:r w:rsidR="005C29A4">
              <w:rPr>
                <w:rFonts w:ascii="Times New Roman" w:eastAsia="Times New Roman" w:hAnsi="Times New Roman" w:cs="Times New Roman"/>
                <w:b/>
                <w:bCs/>
                <w:color w:val="000000"/>
                <w:sz w:val="24"/>
                <w:szCs w:val="24"/>
                <w:lang w:eastAsia="es-MX"/>
              </w:rPr>
              <w:t>Inegi</w:t>
            </w:r>
          </w:p>
        </w:tc>
      </w:tr>
      <w:tr w:rsidR="002B6AB1" w:rsidRPr="006537A3" w14:paraId="71CE5DA4" w14:textId="77777777" w:rsidTr="00C85800">
        <w:trPr>
          <w:trHeight w:val="361"/>
          <w:jc w:val="center"/>
        </w:trPr>
        <w:tc>
          <w:tcPr>
            <w:tcW w:w="1828" w:type="dxa"/>
            <w:gridSpan w:val="2"/>
            <w:vMerge/>
            <w:tcBorders>
              <w:top w:val="single" w:sz="12" w:space="0" w:color="000000"/>
              <w:left w:val="single" w:sz="4" w:space="0" w:color="auto"/>
              <w:bottom w:val="single" w:sz="4" w:space="0" w:color="auto"/>
              <w:right w:val="single" w:sz="4" w:space="0" w:color="auto"/>
            </w:tcBorders>
            <w:vAlign w:val="center"/>
            <w:hideMark/>
          </w:tcPr>
          <w:p w14:paraId="54CCC25D" w14:textId="77777777" w:rsidR="00734A50" w:rsidRPr="00A0476E" w:rsidRDefault="00734A50" w:rsidP="00446CA7">
            <w:pPr>
              <w:spacing w:after="0" w:line="360" w:lineRule="auto"/>
              <w:jc w:val="both"/>
              <w:rPr>
                <w:rFonts w:ascii="Times New Roman" w:eastAsia="Times New Roman" w:hAnsi="Times New Roman" w:cs="Times New Roman"/>
                <w:b/>
                <w:bCs/>
                <w:color w:val="000000"/>
                <w:sz w:val="24"/>
                <w:szCs w:val="24"/>
                <w:lang w:eastAsia="es-MX"/>
              </w:rPr>
            </w:pPr>
          </w:p>
        </w:tc>
        <w:tc>
          <w:tcPr>
            <w:tcW w:w="0" w:type="auto"/>
            <w:tcBorders>
              <w:top w:val="nil"/>
              <w:left w:val="single" w:sz="4" w:space="0" w:color="auto"/>
              <w:bottom w:val="single" w:sz="4" w:space="0" w:color="auto"/>
              <w:right w:val="single" w:sz="4" w:space="0" w:color="000000"/>
            </w:tcBorders>
            <w:shd w:val="clear" w:color="auto" w:fill="auto"/>
            <w:vAlign w:val="bottom"/>
            <w:hideMark/>
          </w:tcPr>
          <w:p w14:paraId="4E49572E" w14:textId="77777777" w:rsidR="00734A50" w:rsidRPr="00A0476E" w:rsidRDefault="006B3C53" w:rsidP="00446CA7">
            <w:pPr>
              <w:spacing w:after="0" w:line="360" w:lineRule="auto"/>
              <w:jc w:val="center"/>
              <w:rPr>
                <w:rFonts w:ascii="Times New Roman" w:eastAsia="Times New Roman" w:hAnsi="Times New Roman" w:cs="Times New Roman"/>
                <w:b/>
                <w:bCs/>
                <w:color w:val="000000"/>
                <w:sz w:val="24"/>
                <w:szCs w:val="24"/>
                <w:lang w:eastAsia="es-MX"/>
              </w:rPr>
            </w:pPr>
            <w:r w:rsidRPr="00A0476E">
              <w:rPr>
                <w:rFonts w:ascii="Times New Roman" w:eastAsia="Times New Roman" w:hAnsi="Times New Roman" w:cs="Times New Roman"/>
                <w:b/>
                <w:bCs/>
                <w:color w:val="000000"/>
                <w:sz w:val="24"/>
                <w:szCs w:val="24"/>
                <w:lang w:eastAsia="es-MX"/>
              </w:rPr>
              <w:t>0</w:t>
            </w:r>
          </w:p>
        </w:tc>
        <w:tc>
          <w:tcPr>
            <w:tcW w:w="0" w:type="auto"/>
            <w:tcBorders>
              <w:top w:val="nil"/>
              <w:left w:val="nil"/>
              <w:bottom w:val="single" w:sz="4" w:space="0" w:color="auto"/>
              <w:right w:val="single" w:sz="4" w:space="0" w:color="000000"/>
            </w:tcBorders>
            <w:shd w:val="clear" w:color="auto" w:fill="auto"/>
            <w:vAlign w:val="bottom"/>
            <w:hideMark/>
          </w:tcPr>
          <w:p w14:paraId="6EA2610A" w14:textId="77777777" w:rsidR="00734A50" w:rsidRPr="00A0476E" w:rsidRDefault="006B3C53" w:rsidP="00446CA7">
            <w:pPr>
              <w:spacing w:after="0" w:line="360" w:lineRule="auto"/>
              <w:jc w:val="center"/>
              <w:rPr>
                <w:rFonts w:ascii="Times New Roman" w:eastAsia="Times New Roman" w:hAnsi="Times New Roman" w:cs="Times New Roman"/>
                <w:b/>
                <w:bCs/>
                <w:color w:val="000000"/>
                <w:sz w:val="24"/>
                <w:szCs w:val="24"/>
                <w:lang w:eastAsia="es-MX"/>
              </w:rPr>
            </w:pPr>
            <w:r w:rsidRPr="00A0476E">
              <w:rPr>
                <w:rFonts w:ascii="Times New Roman" w:eastAsia="Times New Roman" w:hAnsi="Times New Roman" w:cs="Times New Roman"/>
                <w:b/>
                <w:bCs/>
                <w:color w:val="000000"/>
                <w:sz w:val="24"/>
                <w:szCs w:val="24"/>
                <w:lang w:eastAsia="es-MX"/>
              </w:rPr>
              <w:t>1</w:t>
            </w:r>
          </w:p>
        </w:tc>
        <w:tc>
          <w:tcPr>
            <w:tcW w:w="0" w:type="auto"/>
            <w:tcBorders>
              <w:top w:val="nil"/>
              <w:left w:val="nil"/>
              <w:bottom w:val="single" w:sz="4" w:space="0" w:color="auto"/>
              <w:right w:val="single" w:sz="4" w:space="0" w:color="000000"/>
            </w:tcBorders>
            <w:shd w:val="clear" w:color="auto" w:fill="auto"/>
            <w:vAlign w:val="bottom"/>
            <w:hideMark/>
          </w:tcPr>
          <w:p w14:paraId="6671BAF6" w14:textId="77777777" w:rsidR="00734A50" w:rsidRPr="00A0476E" w:rsidRDefault="006B3C53" w:rsidP="00446CA7">
            <w:pPr>
              <w:spacing w:after="0" w:line="360" w:lineRule="auto"/>
              <w:jc w:val="center"/>
              <w:rPr>
                <w:rFonts w:ascii="Times New Roman" w:eastAsia="Times New Roman" w:hAnsi="Times New Roman" w:cs="Times New Roman"/>
                <w:b/>
                <w:bCs/>
                <w:color w:val="000000"/>
                <w:sz w:val="24"/>
                <w:szCs w:val="24"/>
                <w:lang w:eastAsia="es-MX"/>
              </w:rPr>
            </w:pPr>
            <w:r w:rsidRPr="00A0476E">
              <w:rPr>
                <w:rFonts w:ascii="Times New Roman" w:eastAsia="Times New Roman" w:hAnsi="Times New Roman" w:cs="Times New Roman"/>
                <w:b/>
                <w:bCs/>
                <w:color w:val="000000"/>
                <w:sz w:val="24"/>
                <w:szCs w:val="24"/>
                <w:lang w:eastAsia="es-MX"/>
              </w:rPr>
              <w:t>2</w:t>
            </w:r>
          </w:p>
        </w:tc>
        <w:tc>
          <w:tcPr>
            <w:tcW w:w="0" w:type="auto"/>
            <w:tcBorders>
              <w:top w:val="nil"/>
              <w:left w:val="nil"/>
              <w:bottom w:val="single" w:sz="4" w:space="0" w:color="auto"/>
              <w:right w:val="single" w:sz="4" w:space="0" w:color="000000"/>
            </w:tcBorders>
            <w:shd w:val="clear" w:color="auto" w:fill="auto"/>
            <w:vAlign w:val="bottom"/>
            <w:hideMark/>
          </w:tcPr>
          <w:p w14:paraId="341E52CC" w14:textId="77777777" w:rsidR="00734A50" w:rsidRPr="00A0476E" w:rsidRDefault="007F0F83" w:rsidP="00446CA7">
            <w:pPr>
              <w:spacing w:after="0" w:line="360" w:lineRule="auto"/>
              <w:jc w:val="center"/>
              <w:rPr>
                <w:rFonts w:ascii="Times New Roman" w:eastAsia="Times New Roman" w:hAnsi="Times New Roman" w:cs="Times New Roman"/>
                <w:b/>
                <w:bCs/>
                <w:color w:val="000000"/>
                <w:sz w:val="24"/>
                <w:szCs w:val="24"/>
                <w:lang w:eastAsia="es-MX"/>
              </w:rPr>
            </w:pPr>
            <w:r w:rsidRPr="00A0476E">
              <w:rPr>
                <w:rFonts w:ascii="Times New Roman" w:eastAsia="Times New Roman" w:hAnsi="Times New Roman" w:cs="Times New Roman"/>
                <w:b/>
                <w:bCs/>
                <w:color w:val="000000"/>
                <w:sz w:val="24"/>
                <w:szCs w:val="24"/>
                <w:lang w:eastAsia="es-MX"/>
              </w:rPr>
              <w:t>3</w:t>
            </w:r>
          </w:p>
        </w:tc>
        <w:tc>
          <w:tcPr>
            <w:tcW w:w="0" w:type="auto"/>
            <w:tcBorders>
              <w:top w:val="nil"/>
              <w:left w:val="nil"/>
              <w:bottom w:val="single" w:sz="4" w:space="0" w:color="auto"/>
              <w:right w:val="single" w:sz="4" w:space="0" w:color="000000"/>
            </w:tcBorders>
            <w:shd w:val="clear" w:color="auto" w:fill="auto"/>
            <w:vAlign w:val="bottom"/>
            <w:hideMark/>
          </w:tcPr>
          <w:p w14:paraId="0A5B3760" w14:textId="77777777" w:rsidR="00734A50" w:rsidRPr="00A0476E" w:rsidRDefault="007F0F83" w:rsidP="00446CA7">
            <w:pPr>
              <w:spacing w:after="0" w:line="360" w:lineRule="auto"/>
              <w:jc w:val="center"/>
              <w:rPr>
                <w:rFonts w:ascii="Times New Roman" w:eastAsia="Times New Roman" w:hAnsi="Times New Roman" w:cs="Times New Roman"/>
                <w:b/>
                <w:bCs/>
                <w:color w:val="000000"/>
                <w:sz w:val="24"/>
                <w:szCs w:val="24"/>
                <w:lang w:eastAsia="es-MX"/>
              </w:rPr>
            </w:pPr>
            <w:r w:rsidRPr="00A0476E">
              <w:rPr>
                <w:rFonts w:ascii="Times New Roman" w:eastAsia="Times New Roman" w:hAnsi="Times New Roman" w:cs="Times New Roman"/>
                <w:b/>
                <w:bCs/>
                <w:color w:val="000000"/>
                <w:sz w:val="24"/>
                <w:szCs w:val="24"/>
                <w:lang w:eastAsia="es-MX"/>
              </w:rPr>
              <w:t>4</w:t>
            </w:r>
          </w:p>
        </w:tc>
        <w:tc>
          <w:tcPr>
            <w:tcW w:w="0" w:type="auto"/>
            <w:tcBorders>
              <w:top w:val="nil"/>
              <w:left w:val="nil"/>
              <w:bottom w:val="single" w:sz="4" w:space="0" w:color="auto"/>
              <w:right w:val="single" w:sz="4" w:space="0" w:color="000000"/>
            </w:tcBorders>
            <w:shd w:val="clear" w:color="auto" w:fill="auto"/>
            <w:vAlign w:val="bottom"/>
            <w:hideMark/>
          </w:tcPr>
          <w:p w14:paraId="68681A7D" w14:textId="77777777" w:rsidR="00734A50" w:rsidRPr="00A0476E" w:rsidRDefault="007F0F83" w:rsidP="00446CA7">
            <w:pPr>
              <w:spacing w:after="0" w:line="360" w:lineRule="auto"/>
              <w:jc w:val="center"/>
              <w:rPr>
                <w:rFonts w:ascii="Times New Roman" w:eastAsia="Times New Roman" w:hAnsi="Times New Roman" w:cs="Times New Roman"/>
                <w:b/>
                <w:bCs/>
                <w:color w:val="000000"/>
                <w:sz w:val="24"/>
                <w:szCs w:val="24"/>
                <w:lang w:eastAsia="es-MX"/>
              </w:rPr>
            </w:pPr>
            <w:r w:rsidRPr="00A0476E">
              <w:rPr>
                <w:rFonts w:ascii="Times New Roman" w:eastAsia="Times New Roman" w:hAnsi="Times New Roman" w:cs="Times New Roman"/>
                <w:b/>
                <w:bCs/>
                <w:color w:val="000000"/>
                <w:sz w:val="24"/>
                <w:szCs w:val="24"/>
                <w:lang w:eastAsia="es-MX"/>
              </w:rPr>
              <w:t>5</w:t>
            </w:r>
          </w:p>
        </w:tc>
        <w:tc>
          <w:tcPr>
            <w:tcW w:w="0" w:type="auto"/>
            <w:tcBorders>
              <w:top w:val="nil"/>
              <w:left w:val="nil"/>
              <w:bottom w:val="single" w:sz="4" w:space="0" w:color="auto"/>
              <w:right w:val="single" w:sz="4" w:space="0" w:color="000000"/>
            </w:tcBorders>
            <w:shd w:val="clear" w:color="auto" w:fill="auto"/>
            <w:vAlign w:val="bottom"/>
            <w:hideMark/>
          </w:tcPr>
          <w:p w14:paraId="7CCD2B96" w14:textId="77777777" w:rsidR="00734A50" w:rsidRPr="00A0476E" w:rsidRDefault="007F0F83" w:rsidP="00446CA7">
            <w:pPr>
              <w:spacing w:after="0" w:line="360" w:lineRule="auto"/>
              <w:jc w:val="center"/>
              <w:rPr>
                <w:rFonts w:ascii="Times New Roman" w:eastAsia="Times New Roman" w:hAnsi="Times New Roman" w:cs="Times New Roman"/>
                <w:b/>
                <w:bCs/>
                <w:color w:val="000000"/>
                <w:sz w:val="24"/>
                <w:szCs w:val="24"/>
                <w:lang w:eastAsia="es-MX"/>
              </w:rPr>
            </w:pPr>
            <w:r w:rsidRPr="00A0476E">
              <w:rPr>
                <w:rFonts w:ascii="Times New Roman" w:eastAsia="Times New Roman" w:hAnsi="Times New Roman" w:cs="Times New Roman"/>
                <w:b/>
                <w:bCs/>
                <w:color w:val="000000"/>
                <w:sz w:val="24"/>
                <w:szCs w:val="24"/>
                <w:lang w:eastAsia="es-MX"/>
              </w:rPr>
              <w:t>6</w:t>
            </w:r>
          </w:p>
        </w:tc>
        <w:tc>
          <w:tcPr>
            <w:tcW w:w="0" w:type="auto"/>
            <w:tcBorders>
              <w:top w:val="nil"/>
              <w:left w:val="nil"/>
              <w:bottom w:val="single" w:sz="4" w:space="0" w:color="auto"/>
              <w:right w:val="single" w:sz="4" w:space="0" w:color="000000"/>
            </w:tcBorders>
            <w:shd w:val="clear" w:color="auto" w:fill="auto"/>
            <w:vAlign w:val="bottom"/>
            <w:hideMark/>
          </w:tcPr>
          <w:p w14:paraId="660E1532" w14:textId="77777777" w:rsidR="00734A50" w:rsidRPr="00A0476E" w:rsidRDefault="007F0F83" w:rsidP="00446CA7">
            <w:pPr>
              <w:spacing w:after="0" w:line="360" w:lineRule="auto"/>
              <w:jc w:val="center"/>
              <w:rPr>
                <w:rFonts w:ascii="Times New Roman" w:eastAsia="Times New Roman" w:hAnsi="Times New Roman" w:cs="Times New Roman"/>
                <w:b/>
                <w:bCs/>
                <w:color w:val="000000"/>
                <w:sz w:val="24"/>
                <w:szCs w:val="24"/>
                <w:lang w:eastAsia="es-MX"/>
              </w:rPr>
            </w:pPr>
            <w:r w:rsidRPr="00A0476E">
              <w:rPr>
                <w:rFonts w:ascii="Times New Roman" w:eastAsia="Times New Roman" w:hAnsi="Times New Roman" w:cs="Times New Roman"/>
                <w:b/>
                <w:bCs/>
                <w:color w:val="000000"/>
                <w:sz w:val="24"/>
                <w:szCs w:val="24"/>
                <w:lang w:eastAsia="es-MX"/>
              </w:rPr>
              <w:t>7</w:t>
            </w:r>
          </w:p>
        </w:tc>
        <w:tc>
          <w:tcPr>
            <w:tcW w:w="0" w:type="auto"/>
            <w:tcBorders>
              <w:top w:val="nil"/>
              <w:left w:val="nil"/>
              <w:bottom w:val="single" w:sz="4" w:space="0" w:color="auto"/>
              <w:right w:val="single" w:sz="4" w:space="0" w:color="000000"/>
            </w:tcBorders>
            <w:shd w:val="clear" w:color="auto" w:fill="auto"/>
            <w:vAlign w:val="bottom"/>
            <w:hideMark/>
          </w:tcPr>
          <w:p w14:paraId="45501B2C" w14:textId="77777777" w:rsidR="00734A50" w:rsidRPr="00A0476E" w:rsidRDefault="007F0F83" w:rsidP="00446CA7">
            <w:pPr>
              <w:spacing w:after="0" w:line="360" w:lineRule="auto"/>
              <w:jc w:val="center"/>
              <w:rPr>
                <w:rFonts w:ascii="Times New Roman" w:eastAsia="Times New Roman" w:hAnsi="Times New Roman" w:cs="Times New Roman"/>
                <w:b/>
                <w:bCs/>
                <w:color w:val="000000"/>
                <w:sz w:val="24"/>
                <w:szCs w:val="24"/>
                <w:lang w:eastAsia="es-MX"/>
              </w:rPr>
            </w:pPr>
            <w:r w:rsidRPr="00A0476E">
              <w:rPr>
                <w:rFonts w:ascii="Times New Roman" w:eastAsia="Times New Roman" w:hAnsi="Times New Roman" w:cs="Times New Roman"/>
                <w:b/>
                <w:bCs/>
                <w:color w:val="000000"/>
                <w:sz w:val="24"/>
                <w:szCs w:val="24"/>
                <w:lang w:eastAsia="es-MX"/>
              </w:rPr>
              <w:t>8</w:t>
            </w:r>
          </w:p>
        </w:tc>
        <w:tc>
          <w:tcPr>
            <w:tcW w:w="0" w:type="auto"/>
            <w:tcBorders>
              <w:top w:val="nil"/>
              <w:left w:val="nil"/>
              <w:bottom w:val="single" w:sz="4" w:space="0" w:color="auto"/>
              <w:right w:val="single" w:sz="4" w:space="0" w:color="000000"/>
            </w:tcBorders>
            <w:shd w:val="clear" w:color="auto" w:fill="auto"/>
            <w:vAlign w:val="bottom"/>
            <w:hideMark/>
          </w:tcPr>
          <w:p w14:paraId="2D2F3210" w14:textId="77777777" w:rsidR="00734A50" w:rsidRPr="00A0476E" w:rsidRDefault="007F0F83" w:rsidP="00446CA7">
            <w:pPr>
              <w:spacing w:after="0" w:line="360" w:lineRule="auto"/>
              <w:jc w:val="center"/>
              <w:rPr>
                <w:rFonts w:ascii="Times New Roman" w:eastAsia="Times New Roman" w:hAnsi="Times New Roman" w:cs="Times New Roman"/>
                <w:b/>
                <w:bCs/>
                <w:color w:val="000000"/>
                <w:sz w:val="24"/>
                <w:szCs w:val="24"/>
                <w:lang w:eastAsia="es-MX"/>
              </w:rPr>
            </w:pPr>
            <w:r w:rsidRPr="00A0476E">
              <w:rPr>
                <w:rFonts w:ascii="Times New Roman" w:eastAsia="Times New Roman" w:hAnsi="Times New Roman" w:cs="Times New Roman"/>
                <w:b/>
                <w:bCs/>
                <w:color w:val="000000"/>
                <w:sz w:val="24"/>
                <w:szCs w:val="24"/>
                <w:lang w:eastAsia="es-MX"/>
              </w:rPr>
              <w:t>9</w:t>
            </w:r>
          </w:p>
        </w:tc>
        <w:tc>
          <w:tcPr>
            <w:tcW w:w="0" w:type="auto"/>
            <w:tcBorders>
              <w:top w:val="nil"/>
              <w:left w:val="nil"/>
              <w:bottom w:val="single" w:sz="4" w:space="0" w:color="auto"/>
              <w:right w:val="single" w:sz="4" w:space="0" w:color="000000"/>
            </w:tcBorders>
            <w:shd w:val="clear" w:color="auto" w:fill="auto"/>
            <w:vAlign w:val="bottom"/>
            <w:hideMark/>
          </w:tcPr>
          <w:p w14:paraId="06A069CE" w14:textId="77777777" w:rsidR="00734A50" w:rsidRPr="00A0476E" w:rsidRDefault="007F0F83" w:rsidP="00446CA7">
            <w:pPr>
              <w:spacing w:after="0" w:line="360" w:lineRule="auto"/>
              <w:jc w:val="center"/>
              <w:rPr>
                <w:rFonts w:ascii="Times New Roman" w:eastAsia="Times New Roman" w:hAnsi="Times New Roman" w:cs="Times New Roman"/>
                <w:b/>
                <w:bCs/>
                <w:color w:val="000000"/>
                <w:sz w:val="24"/>
                <w:szCs w:val="24"/>
                <w:lang w:eastAsia="es-MX"/>
              </w:rPr>
            </w:pPr>
            <w:r w:rsidRPr="00A0476E">
              <w:rPr>
                <w:rFonts w:ascii="Times New Roman" w:eastAsia="Times New Roman" w:hAnsi="Times New Roman" w:cs="Times New Roman"/>
                <w:b/>
                <w:bCs/>
                <w:color w:val="000000"/>
                <w:sz w:val="24"/>
                <w:szCs w:val="24"/>
                <w:lang w:eastAsia="es-MX"/>
              </w:rPr>
              <w:t>10</w:t>
            </w:r>
          </w:p>
        </w:tc>
        <w:tc>
          <w:tcPr>
            <w:tcW w:w="0" w:type="auto"/>
            <w:tcBorders>
              <w:top w:val="nil"/>
              <w:left w:val="nil"/>
              <w:bottom w:val="single" w:sz="4" w:space="0" w:color="auto"/>
              <w:right w:val="single" w:sz="4" w:space="0" w:color="000000"/>
            </w:tcBorders>
            <w:shd w:val="clear" w:color="auto" w:fill="auto"/>
            <w:vAlign w:val="bottom"/>
            <w:hideMark/>
          </w:tcPr>
          <w:p w14:paraId="5307BD15" w14:textId="77777777" w:rsidR="00734A50" w:rsidRPr="00A0476E" w:rsidRDefault="007F0F83" w:rsidP="00446CA7">
            <w:pPr>
              <w:spacing w:after="0" w:line="360" w:lineRule="auto"/>
              <w:jc w:val="center"/>
              <w:rPr>
                <w:rFonts w:ascii="Times New Roman" w:eastAsia="Times New Roman" w:hAnsi="Times New Roman" w:cs="Times New Roman"/>
                <w:b/>
                <w:bCs/>
                <w:color w:val="000000"/>
                <w:sz w:val="24"/>
                <w:szCs w:val="24"/>
                <w:lang w:eastAsia="es-MX"/>
              </w:rPr>
            </w:pPr>
            <w:r w:rsidRPr="00A0476E">
              <w:rPr>
                <w:rFonts w:ascii="Times New Roman" w:eastAsia="Times New Roman" w:hAnsi="Times New Roman" w:cs="Times New Roman"/>
                <w:b/>
                <w:bCs/>
                <w:color w:val="000000"/>
                <w:sz w:val="24"/>
                <w:szCs w:val="24"/>
                <w:lang w:eastAsia="es-MX"/>
              </w:rPr>
              <w:t>11</w:t>
            </w:r>
          </w:p>
        </w:tc>
        <w:tc>
          <w:tcPr>
            <w:tcW w:w="0" w:type="auto"/>
            <w:tcBorders>
              <w:top w:val="nil"/>
              <w:left w:val="nil"/>
              <w:bottom w:val="single" w:sz="4" w:space="0" w:color="auto"/>
              <w:right w:val="single" w:sz="4" w:space="0" w:color="000000"/>
            </w:tcBorders>
            <w:shd w:val="clear" w:color="auto" w:fill="auto"/>
            <w:vAlign w:val="bottom"/>
            <w:hideMark/>
          </w:tcPr>
          <w:p w14:paraId="6AED9FC6" w14:textId="77777777" w:rsidR="00734A50" w:rsidRPr="00A0476E" w:rsidRDefault="007F0F83" w:rsidP="00446CA7">
            <w:pPr>
              <w:spacing w:after="0" w:line="360" w:lineRule="auto"/>
              <w:jc w:val="center"/>
              <w:rPr>
                <w:rFonts w:ascii="Times New Roman" w:eastAsia="Times New Roman" w:hAnsi="Times New Roman" w:cs="Times New Roman"/>
                <w:b/>
                <w:bCs/>
                <w:color w:val="000000"/>
                <w:sz w:val="24"/>
                <w:szCs w:val="24"/>
                <w:lang w:eastAsia="es-MX"/>
              </w:rPr>
            </w:pPr>
            <w:r w:rsidRPr="00A0476E">
              <w:rPr>
                <w:rFonts w:ascii="Times New Roman" w:eastAsia="Times New Roman" w:hAnsi="Times New Roman" w:cs="Times New Roman"/>
                <w:b/>
                <w:bCs/>
                <w:color w:val="000000"/>
                <w:sz w:val="24"/>
                <w:szCs w:val="24"/>
                <w:lang w:eastAsia="es-MX"/>
              </w:rPr>
              <w:t>12</w:t>
            </w:r>
          </w:p>
        </w:tc>
        <w:tc>
          <w:tcPr>
            <w:tcW w:w="0" w:type="auto"/>
            <w:tcBorders>
              <w:top w:val="nil"/>
              <w:left w:val="nil"/>
              <w:bottom w:val="single" w:sz="4" w:space="0" w:color="auto"/>
              <w:right w:val="single" w:sz="4" w:space="0" w:color="000000"/>
            </w:tcBorders>
            <w:shd w:val="clear" w:color="auto" w:fill="auto"/>
            <w:vAlign w:val="bottom"/>
            <w:hideMark/>
          </w:tcPr>
          <w:p w14:paraId="39176445" w14:textId="77777777" w:rsidR="00734A50" w:rsidRPr="00A0476E" w:rsidRDefault="007F0F83" w:rsidP="00446CA7">
            <w:pPr>
              <w:spacing w:after="0" w:line="360" w:lineRule="auto"/>
              <w:jc w:val="center"/>
              <w:rPr>
                <w:rFonts w:ascii="Times New Roman" w:eastAsia="Times New Roman" w:hAnsi="Times New Roman" w:cs="Times New Roman"/>
                <w:b/>
                <w:bCs/>
                <w:color w:val="000000"/>
                <w:sz w:val="24"/>
                <w:szCs w:val="24"/>
                <w:lang w:eastAsia="es-MX"/>
              </w:rPr>
            </w:pPr>
            <w:r w:rsidRPr="00A0476E">
              <w:rPr>
                <w:rFonts w:ascii="Times New Roman" w:eastAsia="Times New Roman" w:hAnsi="Times New Roman" w:cs="Times New Roman"/>
                <w:b/>
                <w:bCs/>
                <w:color w:val="000000"/>
                <w:sz w:val="24"/>
                <w:szCs w:val="24"/>
                <w:lang w:eastAsia="es-MX"/>
              </w:rPr>
              <w:t>13</w:t>
            </w:r>
          </w:p>
        </w:tc>
        <w:tc>
          <w:tcPr>
            <w:tcW w:w="0" w:type="auto"/>
            <w:tcBorders>
              <w:top w:val="nil"/>
              <w:left w:val="nil"/>
              <w:bottom w:val="single" w:sz="4" w:space="0" w:color="auto"/>
              <w:right w:val="single" w:sz="4" w:space="0" w:color="000000"/>
            </w:tcBorders>
            <w:shd w:val="clear" w:color="auto" w:fill="auto"/>
            <w:vAlign w:val="bottom"/>
            <w:hideMark/>
          </w:tcPr>
          <w:p w14:paraId="516E6FED" w14:textId="77777777" w:rsidR="00734A50" w:rsidRPr="00A0476E" w:rsidRDefault="007F0F83" w:rsidP="00446CA7">
            <w:pPr>
              <w:spacing w:after="0" w:line="360" w:lineRule="auto"/>
              <w:jc w:val="center"/>
              <w:rPr>
                <w:rFonts w:ascii="Times New Roman" w:eastAsia="Times New Roman" w:hAnsi="Times New Roman" w:cs="Times New Roman"/>
                <w:b/>
                <w:bCs/>
                <w:color w:val="000000"/>
                <w:sz w:val="24"/>
                <w:szCs w:val="24"/>
                <w:lang w:eastAsia="es-MX"/>
              </w:rPr>
            </w:pPr>
            <w:r w:rsidRPr="00A0476E">
              <w:rPr>
                <w:rFonts w:ascii="Times New Roman" w:eastAsia="Times New Roman" w:hAnsi="Times New Roman" w:cs="Times New Roman"/>
                <w:b/>
                <w:bCs/>
                <w:color w:val="000000"/>
                <w:sz w:val="24"/>
                <w:szCs w:val="24"/>
                <w:lang w:eastAsia="es-MX"/>
              </w:rPr>
              <w:t>14</w:t>
            </w:r>
          </w:p>
        </w:tc>
        <w:tc>
          <w:tcPr>
            <w:tcW w:w="0" w:type="auto"/>
            <w:tcBorders>
              <w:top w:val="nil"/>
              <w:left w:val="nil"/>
              <w:bottom w:val="single" w:sz="4" w:space="0" w:color="auto"/>
              <w:right w:val="single" w:sz="4" w:space="0" w:color="000000"/>
            </w:tcBorders>
            <w:shd w:val="clear" w:color="auto" w:fill="auto"/>
            <w:vAlign w:val="bottom"/>
            <w:hideMark/>
          </w:tcPr>
          <w:p w14:paraId="14C8AE2B" w14:textId="77777777" w:rsidR="00734A50" w:rsidRPr="00A0476E" w:rsidRDefault="007F0F83" w:rsidP="00446CA7">
            <w:pPr>
              <w:spacing w:after="0" w:line="360" w:lineRule="auto"/>
              <w:jc w:val="center"/>
              <w:rPr>
                <w:rFonts w:ascii="Times New Roman" w:eastAsia="Times New Roman" w:hAnsi="Times New Roman" w:cs="Times New Roman"/>
                <w:b/>
                <w:bCs/>
                <w:color w:val="000000"/>
                <w:sz w:val="24"/>
                <w:szCs w:val="24"/>
                <w:lang w:eastAsia="es-MX"/>
              </w:rPr>
            </w:pPr>
            <w:r w:rsidRPr="00A0476E">
              <w:rPr>
                <w:rFonts w:ascii="Times New Roman" w:eastAsia="Times New Roman" w:hAnsi="Times New Roman" w:cs="Times New Roman"/>
                <w:b/>
                <w:bCs/>
                <w:color w:val="000000"/>
                <w:sz w:val="24"/>
                <w:szCs w:val="24"/>
                <w:lang w:eastAsia="es-MX"/>
              </w:rPr>
              <w:t>15</w:t>
            </w:r>
          </w:p>
        </w:tc>
      </w:tr>
      <w:tr w:rsidR="002B6AB1" w:rsidRPr="006537A3" w14:paraId="7139D959" w14:textId="77777777" w:rsidTr="005E4BD9">
        <w:trPr>
          <w:trHeight w:val="300"/>
          <w:jc w:val="center"/>
        </w:trPr>
        <w:tc>
          <w:tcPr>
            <w:tcW w:w="0" w:type="auto"/>
            <w:vMerge w:val="restart"/>
            <w:tcBorders>
              <w:top w:val="single" w:sz="4" w:space="0" w:color="auto"/>
              <w:left w:val="single" w:sz="4" w:space="0" w:color="auto"/>
              <w:bottom w:val="nil"/>
              <w:right w:val="single" w:sz="4" w:space="0" w:color="auto"/>
            </w:tcBorders>
            <w:shd w:val="clear" w:color="auto" w:fill="auto"/>
            <w:hideMark/>
          </w:tcPr>
          <w:p w14:paraId="14EB5B5C" w14:textId="77777777" w:rsidR="00734A50" w:rsidRPr="00A0476E" w:rsidRDefault="00734A50" w:rsidP="00446CA7">
            <w:pPr>
              <w:spacing w:after="0" w:line="360" w:lineRule="auto"/>
              <w:jc w:val="both"/>
              <w:rPr>
                <w:rFonts w:ascii="Times New Roman" w:eastAsia="Times New Roman" w:hAnsi="Times New Roman" w:cs="Times New Roman"/>
                <w:b/>
                <w:bCs/>
                <w:color w:val="000000"/>
                <w:sz w:val="24"/>
                <w:szCs w:val="24"/>
                <w:lang w:eastAsia="es-MX"/>
              </w:rPr>
            </w:pPr>
            <w:r w:rsidRPr="00A0476E">
              <w:rPr>
                <w:rFonts w:ascii="Times New Roman" w:eastAsia="Times New Roman" w:hAnsi="Times New Roman" w:cs="Times New Roman"/>
                <w:b/>
                <w:bCs/>
                <w:color w:val="000000"/>
                <w:sz w:val="24"/>
                <w:szCs w:val="24"/>
                <w:lang w:eastAsia="es-MX"/>
              </w:rPr>
              <w:t>Adecuado</w:t>
            </w:r>
          </w:p>
        </w:tc>
        <w:tc>
          <w:tcPr>
            <w:tcW w:w="720" w:type="dxa"/>
            <w:tcBorders>
              <w:top w:val="single" w:sz="4" w:space="0" w:color="auto"/>
              <w:left w:val="single" w:sz="4" w:space="0" w:color="auto"/>
              <w:bottom w:val="nil"/>
              <w:right w:val="single" w:sz="4" w:space="0" w:color="auto"/>
            </w:tcBorders>
            <w:shd w:val="clear" w:color="auto" w:fill="auto"/>
            <w:hideMark/>
          </w:tcPr>
          <w:p w14:paraId="241C98CA" w14:textId="28519D2A" w:rsidR="00734A50" w:rsidRPr="002432A3" w:rsidRDefault="00734A50" w:rsidP="00446CA7">
            <w:pPr>
              <w:spacing w:after="0" w:line="360" w:lineRule="auto"/>
              <w:jc w:val="both"/>
              <w:rPr>
                <w:rFonts w:ascii="Times New Roman" w:eastAsia="Times New Roman" w:hAnsi="Times New Roman" w:cs="Times New Roman"/>
                <w:b/>
                <w:bCs/>
                <w:color w:val="000000"/>
                <w:sz w:val="24"/>
                <w:szCs w:val="24"/>
                <w:lang w:eastAsia="es-MX"/>
              </w:rPr>
            </w:pPr>
            <w:r w:rsidRPr="002432A3">
              <w:rPr>
                <w:rFonts w:ascii="Times New Roman" w:eastAsia="Times New Roman" w:hAnsi="Times New Roman" w:cs="Times New Roman"/>
                <w:b/>
                <w:bCs/>
                <w:color w:val="000000"/>
                <w:sz w:val="24"/>
                <w:szCs w:val="24"/>
                <w:lang w:eastAsia="es-MX"/>
              </w:rPr>
              <w:t>N</w:t>
            </w:r>
            <w:r w:rsidR="0039333C">
              <w:rPr>
                <w:rFonts w:ascii="Times New Roman" w:eastAsia="Times New Roman" w:hAnsi="Times New Roman" w:cs="Times New Roman"/>
                <w:b/>
                <w:bCs/>
                <w:color w:val="000000"/>
                <w:sz w:val="24"/>
                <w:szCs w:val="24"/>
                <w:lang w:eastAsia="es-MX"/>
              </w:rPr>
              <w:t>úm</w:t>
            </w:r>
            <w:r w:rsidRPr="002432A3">
              <w:rPr>
                <w:rFonts w:ascii="Times New Roman" w:eastAsia="Times New Roman" w:hAnsi="Times New Roman" w:cs="Times New Roman"/>
                <w:b/>
                <w:bCs/>
                <w:color w:val="000000"/>
                <w:sz w:val="24"/>
                <w:szCs w:val="24"/>
                <w:lang w:eastAsia="es-MX"/>
              </w:rPr>
              <w:t>.</w:t>
            </w:r>
          </w:p>
        </w:tc>
        <w:tc>
          <w:tcPr>
            <w:tcW w:w="0" w:type="auto"/>
            <w:tcBorders>
              <w:top w:val="single" w:sz="4" w:space="0" w:color="auto"/>
              <w:left w:val="single" w:sz="4" w:space="0" w:color="auto"/>
              <w:bottom w:val="nil"/>
              <w:right w:val="single" w:sz="4" w:space="0" w:color="000000"/>
            </w:tcBorders>
            <w:shd w:val="clear" w:color="auto" w:fill="auto"/>
            <w:noWrap/>
            <w:hideMark/>
          </w:tcPr>
          <w:p w14:paraId="781E31FB"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22</w:t>
            </w:r>
          </w:p>
        </w:tc>
        <w:tc>
          <w:tcPr>
            <w:tcW w:w="0" w:type="auto"/>
            <w:tcBorders>
              <w:top w:val="single" w:sz="4" w:space="0" w:color="auto"/>
              <w:left w:val="nil"/>
              <w:bottom w:val="nil"/>
              <w:right w:val="single" w:sz="4" w:space="0" w:color="auto"/>
            </w:tcBorders>
            <w:shd w:val="clear" w:color="auto" w:fill="auto"/>
            <w:noWrap/>
            <w:hideMark/>
          </w:tcPr>
          <w:p w14:paraId="397057A8"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80</w:t>
            </w:r>
          </w:p>
        </w:tc>
        <w:tc>
          <w:tcPr>
            <w:tcW w:w="0" w:type="auto"/>
            <w:tcBorders>
              <w:top w:val="single" w:sz="4" w:space="0" w:color="auto"/>
              <w:left w:val="single" w:sz="4" w:space="0" w:color="auto"/>
              <w:bottom w:val="nil"/>
              <w:right w:val="single" w:sz="4" w:space="0" w:color="000000"/>
            </w:tcBorders>
            <w:shd w:val="clear" w:color="auto" w:fill="auto"/>
            <w:noWrap/>
            <w:hideMark/>
          </w:tcPr>
          <w:p w14:paraId="25DF8A0C"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10</w:t>
            </w:r>
          </w:p>
        </w:tc>
        <w:tc>
          <w:tcPr>
            <w:tcW w:w="0" w:type="auto"/>
            <w:tcBorders>
              <w:top w:val="single" w:sz="4" w:space="0" w:color="auto"/>
              <w:left w:val="nil"/>
              <w:bottom w:val="nil"/>
              <w:right w:val="single" w:sz="4" w:space="0" w:color="000000"/>
            </w:tcBorders>
            <w:shd w:val="clear" w:color="auto" w:fill="auto"/>
            <w:noWrap/>
            <w:hideMark/>
          </w:tcPr>
          <w:p w14:paraId="0BBFA2D0"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21</w:t>
            </w:r>
          </w:p>
        </w:tc>
        <w:tc>
          <w:tcPr>
            <w:tcW w:w="0" w:type="auto"/>
            <w:tcBorders>
              <w:top w:val="single" w:sz="4" w:space="0" w:color="auto"/>
              <w:left w:val="nil"/>
              <w:bottom w:val="nil"/>
              <w:right w:val="single" w:sz="4" w:space="0" w:color="000000"/>
            </w:tcBorders>
            <w:shd w:val="clear" w:color="auto" w:fill="auto"/>
            <w:noWrap/>
            <w:hideMark/>
          </w:tcPr>
          <w:p w14:paraId="51D5BEBB"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22</w:t>
            </w:r>
          </w:p>
        </w:tc>
        <w:tc>
          <w:tcPr>
            <w:tcW w:w="0" w:type="auto"/>
            <w:tcBorders>
              <w:top w:val="single" w:sz="4" w:space="0" w:color="auto"/>
              <w:left w:val="nil"/>
              <w:bottom w:val="nil"/>
              <w:right w:val="single" w:sz="4" w:space="0" w:color="000000"/>
            </w:tcBorders>
            <w:shd w:val="clear" w:color="auto" w:fill="auto"/>
            <w:noWrap/>
            <w:hideMark/>
          </w:tcPr>
          <w:p w14:paraId="1002FC7B"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1</w:t>
            </w:r>
          </w:p>
        </w:tc>
        <w:tc>
          <w:tcPr>
            <w:tcW w:w="0" w:type="auto"/>
            <w:tcBorders>
              <w:top w:val="single" w:sz="4" w:space="0" w:color="auto"/>
              <w:left w:val="nil"/>
              <w:bottom w:val="nil"/>
              <w:right w:val="single" w:sz="4" w:space="0" w:color="000000"/>
            </w:tcBorders>
            <w:shd w:val="clear" w:color="auto" w:fill="auto"/>
            <w:noWrap/>
            <w:hideMark/>
          </w:tcPr>
          <w:p w14:paraId="5D9CA76A"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41</w:t>
            </w:r>
          </w:p>
        </w:tc>
        <w:tc>
          <w:tcPr>
            <w:tcW w:w="0" w:type="auto"/>
            <w:tcBorders>
              <w:top w:val="single" w:sz="4" w:space="0" w:color="auto"/>
              <w:left w:val="nil"/>
              <w:bottom w:val="nil"/>
              <w:right w:val="single" w:sz="4" w:space="0" w:color="000000"/>
            </w:tcBorders>
            <w:shd w:val="clear" w:color="auto" w:fill="auto"/>
            <w:noWrap/>
            <w:hideMark/>
          </w:tcPr>
          <w:p w14:paraId="5DCF7834"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15</w:t>
            </w:r>
          </w:p>
        </w:tc>
        <w:tc>
          <w:tcPr>
            <w:tcW w:w="0" w:type="auto"/>
            <w:tcBorders>
              <w:top w:val="single" w:sz="4" w:space="0" w:color="auto"/>
              <w:left w:val="nil"/>
              <w:bottom w:val="nil"/>
              <w:right w:val="single" w:sz="4" w:space="0" w:color="000000"/>
            </w:tcBorders>
            <w:shd w:val="clear" w:color="auto" w:fill="auto"/>
            <w:noWrap/>
            <w:hideMark/>
          </w:tcPr>
          <w:p w14:paraId="7B4355E7"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30</w:t>
            </w:r>
          </w:p>
        </w:tc>
        <w:tc>
          <w:tcPr>
            <w:tcW w:w="0" w:type="auto"/>
            <w:tcBorders>
              <w:top w:val="single" w:sz="4" w:space="0" w:color="auto"/>
              <w:left w:val="nil"/>
              <w:bottom w:val="nil"/>
              <w:right w:val="single" w:sz="4" w:space="0" w:color="000000"/>
            </w:tcBorders>
            <w:shd w:val="clear" w:color="auto" w:fill="auto"/>
            <w:noWrap/>
            <w:hideMark/>
          </w:tcPr>
          <w:p w14:paraId="61437826"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23</w:t>
            </w:r>
          </w:p>
        </w:tc>
        <w:tc>
          <w:tcPr>
            <w:tcW w:w="0" w:type="auto"/>
            <w:tcBorders>
              <w:top w:val="single" w:sz="4" w:space="0" w:color="auto"/>
              <w:left w:val="nil"/>
              <w:bottom w:val="nil"/>
              <w:right w:val="single" w:sz="4" w:space="0" w:color="000000"/>
            </w:tcBorders>
            <w:shd w:val="clear" w:color="auto" w:fill="auto"/>
            <w:noWrap/>
            <w:hideMark/>
          </w:tcPr>
          <w:p w14:paraId="7465461C"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1</w:t>
            </w:r>
          </w:p>
        </w:tc>
        <w:tc>
          <w:tcPr>
            <w:tcW w:w="0" w:type="auto"/>
            <w:tcBorders>
              <w:top w:val="single" w:sz="4" w:space="0" w:color="auto"/>
              <w:left w:val="nil"/>
              <w:bottom w:val="nil"/>
              <w:right w:val="single" w:sz="4" w:space="0" w:color="auto"/>
            </w:tcBorders>
            <w:shd w:val="clear" w:color="auto" w:fill="auto"/>
            <w:noWrap/>
            <w:hideMark/>
          </w:tcPr>
          <w:p w14:paraId="6C3F871F"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114</w:t>
            </w:r>
          </w:p>
        </w:tc>
        <w:tc>
          <w:tcPr>
            <w:tcW w:w="0" w:type="auto"/>
            <w:tcBorders>
              <w:top w:val="single" w:sz="4" w:space="0" w:color="auto"/>
              <w:left w:val="single" w:sz="4" w:space="0" w:color="auto"/>
              <w:bottom w:val="nil"/>
              <w:right w:val="single" w:sz="4" w:space="0" w:color="000000"/>
            </w:tcBorders>
            <w:shd w:val="clear" w:color="auto" w:fill="auto"/>
            <w:noWrap/>
            <w:hideMark/>
          </w:tcPr>
          <w:p w14:paraId="5C2FA047"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0</w:t>
            </w:r>
          </w:p>
        </w:tc>
        <w:tc>
          <w:tcPr>
            <w:tcW w:w="0" w:type="auto"/>
            <w:tcBorders>
              <w:top w:val="single" w:sz="4" w:space="0" w:color="auto"/>
              <w:left w:val="nil"/>
              <w:bottom w:val="nil"/>
              <w:right w:val="single" w:sz="4" w:space="0" w:color="000000"/>
            </w:tcBorders>
            <w:shd w:val="clear" w:color="auto" w:fill="auto"/>
            <w:noWrap/>
            <w:hideMark/>
          </w:tcPr>
          <w:p w14:paraId="2A24B2EA"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2</w:t>
            </w:r>
          </w:p>
        </w:tc>
        <w:tc>
          <w:tcPr>
            <w:tcW w:w="0" w:type="auto"/>
            <w:tcBorders>
              <w:top w:val="single" w:sz="4" w:space="0" w:color="auto"/>
              <w:left w:val="nil"/>
              <w:bottom w:val="nil"/>
              <w:right w:val="single" w:sz="4" w:space="0" w:color="000000"/>
            </w:tcBorders>
            <w:shd w:val="clear" w:color="auto" w:fill="auto"/>
            <w:noWrap/>
            <w:hideMark/>
          </w:tcPr>
          <w:p w14:paraId="5CF07CCB"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6</w:t>
            </w:r>
          </w:p>
        </w:tc>
        <w:tc>
          <w:tcPr>
            <w:tcW w:w="0" w:type="auto"/>
            <w:tcBorders>
              <w:top w:val="single" w:sz="4" w:space="0" w:color="auto"/>
              <w:left w:val="nil"/>
              <w:bottom w:val="nil"/>
              <w:right w:val="single" w:sz="4" w:space="0" w:color="000000"/>
            </w:tcBorders>
            <w:shd w:val="clear" w:color="auto" w:fill="auto"/>
            <w:noWrap/>
            <w:hideMark/>
          </w:tcPr>
          <w:p w14:paraId="10F06405"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118</w:t>
            </w:r>
          </w:p>
        </w:tc>
      </w:tr>
      <w:tr w:rsidR="002B6AB1" w:rsidRPr="006537A3" w14:paraId="619718F1" w14:textId="77777777" w:rsidTr="00C85800">
        <w:trPr>
          <w:trHeight w:val="285"/>
          <w:jc w:val="center"/>
        </w:trPr>
        <w:tc>
          <w:tcPr>
            <w:tcW w:w="0" w:type="auto"/>
            <w:vMerge/>
            <w:tcBorders>
              <w:top w:val="nil"/>
              <w:left w:val="single" w:sz="4" w:space="0" w:color="auto"/>
              <w:bottom w:val="single" w:sz="4" w:space="0" w:color="auto"/>
              <w:right w:val="single" w:sz="4" w:space="0" w:color="auto"/>
            </w:tcBorders>
            <w:vAlign w:val="center"/>
            <w:hideMark/>
          </w:tcPr>
          <w:p w14:paraId="53541AC0" w14:textId="77777777" w:rsidR="00734A50" w:rsidRPr="00A0476E" w:rsidRDefault="00734A50" w:rsidP="00446CA7">
            <w:pPr>
              <w:spacing w:after="0" w:line="360" w:lineRule="auto"/>
              <w:jc w:val="both"/>
              <w:rPr>
                <w:rFonts w:ascii="Times New Roman" w:eastAsia="Times New Roman" w:hAnsi="Times New Roman" w:cs="Times New Roman"/>
                <w:b/>
                <w:bCs/>
                <w:color w:val="000000"/>
                <w:sz w:val="24"/>
                <w:szCs w:val="24"/>
                <w:lang w:eastAsia="es-MX"/>
              </w:rPr>
            </w:pPr>
          </w:p>
        </w:tc>
        <w:tc>
          <w:tcPr>
            <w:tcW w:w="720" w:type="dxa"/>
            <w:tcBorders>
              <w:top w:val="nil"/>
              <w:left w:val="single" w:sz="4" w:space="0" w:color="auto"/>
              <w:bottom w:val="single" w:sz="4" w:space="0" w:color="auto"/>
              <w:right w:val="single" w:sz="4" w:space="0" w:color="auto"/>
            </w:tcBorders>
            <w:shd w:val="clear" w:color="auto" w:fill="auto"/>
            <w:hideMark/>
          </w:tcPr>
          <w:p w14:paraId="5C93157C" w14:textId="77777777" w:rsidR="00734A50" w:rsidRPr="002432A3" w:rsidRDefault="00734A50" w:rsidP="00446CA7">
            <w:pPr>
              <w:spacing w:after="0" w:line="360" w:lineRule="auto"/>
              <w:jc w:val="both"/>
              <w:rPr>
                <w:rFonts w:ascii="Times New Roman" w:eastAsia="Times New Roman" w:hAnsi="Times New Roman" w:cs="Times New Roman"/>
                <w:b/>
                <w:bCs/>
                <w:color w:val="000000"/>
                <w:sz w:val="24"/>
                <w:szCs w:val="24"/>
                <w:lang w:eastAsia="es-MX"/>
              </w:rPr>
            </w:pPr>
            <w:r w:rsidRPr="002432A3">
              <w:rPr>
                <w:rFonts w:ascii="Times New Roman" w:eastAsia="Times New Roman" w:hAnsi="Times New Roman" w:cs="Times New Roman"/>
                <w:b/>
                <w:bCs/>
                <w:color w:val="000000"/>
                <w:sz w:val="24"/>
                <w:szCs w:val="24"/>
                <w:lang w:eastAsia="es-MX"/>
              </w:rPr>
              <w:t>%</w:t>
            </w:r>
          </w:p>
        </w:tc>
        <w:tc>
          <w:tcPr>
            <w:tcW w:w="0" w:type="auto"/>
            <w:tcBorders>
              <w:top w:val="nil"/>
              <w:left w:val="single" w:sz="4" w:space="0" w:color="auto"/>
              <w:bottom w:val="single" w:sz="4" w:space="0" w:color="auto"/>
              <w:right w:val="single" w:sz="4" w:space="0" w:color="000000"/>
            </w:tcBorders>
            <w:shd w:val="clear" w:color="auto" w:fill="auto"/>
            <w:noWrap/>
            <w:hideMark/>
          </w:tcPr>
          <w:p w14:paraId="11AC18CE"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2.4</w:t>
            </w:r>
          </w:p>
        </w:tc>
        <w:tc>
          <w:tcPr>
            <w:tcW w:w="0" w:type="auto"/>
            <w:tcBorders>
              <w:top w:val="nil"/>
              <w:left w:val="nil"/>
              <w:bottom w:val="single" w:sz="4" w:space="0" w:color="auto"/>
              <w:right w:val="single" w:sz="4" w:space="0" w:color="auto"/>
            </w:tcBorders>
            <w:shd w:val="clear" w:color="auto" w:fill="auto"/>
            <w:noWrap/>
            <w:hideMark/>
          </w:tcPr>
          <w:p w14:paraId="124059C0"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8.7</w:t>
            </w:r>
          </w:p>
        </w:tc>
        <w:tc>
          <w:tcPr>
            <w:tcW w:w="0" w:type="auto"/>
            <w:tcBorders>
              <w:top w:val="nil"/>
              <w:left w:val="single" w:sz="4" w:space="0" w:color="auto"/>
              <w:bottom w:val="single" w:sz="4" w:space="0" w:color="auto"/>
              <w:right w:val="single" w:sz="4" w:space="0" w:color="000000"/>
            </w:tcBorders>
            <w:shd w:val="clear" w:color="auto" w:fill="auto"/>
            <w:noWrap/>
            <w:hideMark/>
          </w:tcPr>
          <w:p w14:paraId="49BFD618"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1.1</w:t>
            </w:r>
          </w:p>
        </w:tc>
        <w:tc>
          <w:tcPr>
            <w:tcW w:w="0" w:type="auto"/>
            <w:tcBorders>
              <w:top w:val="nil"/>
              <w:left w:val="nil"/>
              <w:bottom w:val="single" w:sz="4" w:space="0" w:color="auto"/>
              <w:right w:val="single" w:sz="4" w:space="0" w:color="000000"/>
            </w:tcBorders>
            <w:shd w:val="clear" w:color="auto" w:fill="auto"/>
            <w:noWrap/>
            <w:hideMark/>
          </w:tcPr>
          <w:p w14:paraId="5F852B29"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2.3</w:t>
            </w:r>
          </w:p>
        </w:tc>
        <w:tc>
          <w:tcPr>
            <w:tcW w:w="0" w:type="auto"/>
            <w:tcBorders>
              <w:top w:val="nil"/>
              <w:left w:val="nil"/>
              <w:bottom w:val="single" w:sz="4" w:space="0" w:color="auto"/>
              <w:right w:val="single" w:sz="4" w:space="0" w:color="000000"/>
            </w:tcBorders>
            <w:shd w:val="clear" w:color="auto" w:fill="auto"/>
            <w:noWrap/>
            <w:hideMark/>
          </w:tcPr>
          <w:p w14:paraId="12D5B8F0"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2.4</w:t>
            </w:r>
          </w:p>
        </w:tc>
        <w:tc>
          <w:tcPr>
            <w:tcW w:w="0" w:type="auto"/>
            <w:tcBorders>
              <w:top w:val="nil"/>
              <w:left w:val="nil"/>
              <w:bottom w:val="single" w:sz="4" w:space="0" w:color="auto"/>
              <w:right w:val="single" w:sz="4" w:space="0" w:color="000000"/>
            </w:tcBorders>
            <w:shd w:val="clear" w:color="auto" w:fill="auto"/>
            <w:noWrap/>
            <w:hideMark/>
          </w:tcPr>
          <w:p w14:paraId="2C247806"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0.1</w:t>
            </w:r>
          </w:p>
        </w:tc>
        <w:tc>
          <w:tcPr>
            <w:tcW w:w="0" w:type="auto"/>
            <w:tcBorders>
              <w:top w:val="nil"/>
              <w:left w:val="nil"/>
              <w:bottom w:val="single" w:sz="4" w:space="0" w:color="auto"/>
              <w:right w:val="single" w:sz="4" w:space="0" w:color="000000"/>
            </w:tcBorders>
            <w:shd w:val="clear" w:color="auto" w:fill="auto"/>
            <w:noWrap/>
            <w:hideMark/>
          </w:tcPr>
          <w:p w14:paraId="0E1D57CC"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4.5</w:t>
            </w:r>
          </w:p>
        </w:tc>
        <w:tc>
          <w:tcPr>
            <w:tcW w:w="0" w:type="auto"/>
            <w:tcBorders>
              <w:top w:val="nil"/>
              <w:left w:val="nil"/>
              <w:bottom w:val="single" w:sz="4" w:space="0" w:color="auto"/>
              <w:right w:val="single" w:sz="4" w:space="0" w:color="000000"/>
            </w:tcBorders>
            <w:shd w:val="clear" w:color="auto" w:fill="auto"/>
            <w:noWrap/>
            <w:hideMark/>
          </w:tcPr>
          <w:p w14:paraId="16BDE9E1"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1.6</w:t>
            </w:r>
          </w:p>
        </w:tc>
        <w:tc>
          <w:tcPr>
            <w:tcW w:w="0" w:type="auto"/>
            <w:tcBorders>
              <w:top w:val="nil"/>
              <w:left w:val="nil"/>
              <w:bottom w:val="single" w:sz="4" w:space="0" w:color="auto"/>
              <w:right w:val="single" w:sz="4" w:space="0" w:color="000000"/>
            </w:tcBorders>
            <w:shd w:val="clear" w:color="auto" w:fill="auto"/>
            <w:noWrap/>
            <w:hideMark/>
          </w:tcPr>
          <w:p w14:paraId="0EC21C22"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3.3</w:t>
            </w:r>
          </w:p>
        </w:tc>
        <w:tc>
          <w:tcPr>
            <w:tcW w:w="0" w:type="auto"/>
            <w:tcBorders>
              <w:top w:val="nil"/>
              <w:left w:val="nil"/>
              <w:bottom w:val="single" w:sz="4" w:space="0" w:color="auto"/>
              <w:right w:val="single" w:sz="4" w:space="0" w:color="000000"/>
            </w:tcBorders>
            <w:shd w:val="clear" w:color="auto" w:fill="auto"/>
            <w:noWrap/>
            <w:hideMark/>
          </w:tcPr>
          <w:p w14:paraId="47BDEB17"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2.5</w:t>
            </w:r>
          </w:p>
        </w:tc>
        <w:tc>
          <w:tcPr>
            <w:tcW w:w="0" w:type="auto"/>
            <w:tcBorders>
              <w:top w:val="nil"/>
              <w:left w:val="nil"/>
              <w:bottom w:val="single" w:sz="4" w:space="0" w:color="auto"/>
              <w:right w:val="single" w:sz="4" w:space="0" w:color="000000"/>
            </w:tcBorders>
            <w:shd w:val="clear" w:color="auto" w:fill="auto"/>
            <w:noWrap/>
            <w:hideMark/>
          </w:tcPr>
          <w:p w14:paraId="5BF0A7AC"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0.1</w:t>
            </w:r>
          </w:p>
        </w:tc>
        <w:tc>
          <w:tcPr>
            <w:tcW w:w="0" w:type="auto"/>
            <w:tcBorders>
              <w:top w:val="nil"/>
              <w:left w:val="nil"/>
              <w:bottom w:val="single" w:sz="4" w:space="0" w:color="auto"/>
              <w:right w:val="single" w:sz="4" w:space="0" w:color="auto"/>
            </w:tcBorders>
            <w:shd w:val="clear" w:color="auto" w:fill="auto"/>
            <w:noWrap/>
            <w:hideMark/>
          </w:tcPr>
          <w:p w14:paraId="3A5D54EA" w14:textId="77777777" w:rsidR="00734A50" w:rsidRPr="006537A3" w:rsidRDefault="00734A50" w:rsidP="00446CA7">
            <w:pPr>
              <w:spacing w:after="0" w:line="360" w:lineRule="auto"/>
              <w:jc w:val="right"/>
              <w:rPr>
                <w:rFonts w:ascii="Times New Roman" w:eastAsia="Times New Roman" w:hAnsi="Times New Roman" w:cs="Times New Roman"/>
                <w:b/>
                <w:color w:val="000000"/>
                <w:sz w:val="24"/>
                <w:szCs w:val="24"/>
                <w:lang w:eastAsia="es-MX"/>
              </w:rPr>
            </w:pPr>
            <w:r w:rsidRPr="006537A3">
              <w:rPr>
                <w:rFonts w:ascii="Times New Roman" w:eastAsia="Times New Roman" w:hAnsi="Times New Roman" w:cs="Times New Roman"/>
                <w:b/>
                <w:color w:val="000000"/>
                <w:sz w:val="24"/>
                <w:szCs w:val="24"/>
                <w:lang w:eastAsia="es-MX"/>
              </w:rPr>
              <w:t>12.5</w:t>
            </w:r>
          </w:p>
        </w:tc>
        <w:tc>
          <w:tcPr>
            <w:tcW w:w="0" w:type="auto"/>
            <w:tcBorders>
              <w:top w:val="nil"/>
              <w:left w:val="single" w:sz="4" w:space="0" w:color="auto"/>
              <w:bottom w:val="single" w:sz="4" w:space="0" w:color="auto"/>
              <w:right w:val="single" w:sz="4" w:space="0" w:color="000000"/>
            </w:tcBorders>
            <w:shd w:val="clear" w:color="auto" w:fill="auto"/>
            <w:noWrap/>
            <w:hideMark/>
          </w:tcPr>
          <w:p w14:paraId="298F7046"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0.0</w:t>
            </w:r>
          </w:p>
        </w:tc>
        <w:tc>
          <w:tcPr>
            <w:tcW w:w="0" w:type="auto"/>
            <w:tcBorders>
              <w:top w:val="nil"/>
              <w:left w:val="nil"/>
              <w:bottom w:val="single" w:sz="4" w:space="0" w:color="auto"/>
              <w:right w:val="single" w:sz="4" w:space="0" w:color="000000"/>
            </w:tcBorders>
            <w:shd w:val="clear" w:color="auto" w:fill="auto"/>
            <w:noWrap/>
            <w:hideMark/>
          </w:tcPr>
          <w:p w14:paraId="7ED2EA0B"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0.2</w:t>
            </w:r>
          </w:p>
        </w:tc>
        <w:tc>
          <w:tcPr>
            <w:tcW w:w="0" w:type="auto"/>
            <w:tcBorders>
              <w:top w:val="nil"/>
              <w:left w:val="nil"/>
              <w:bottom w:val="single" w:sz="4" w:space="0" w:color="auto"/>
              <w:right w:val="single" w:sz="4" w:space="0" w:color="000000"/>
            </w:tcBorders>
            <w:shd w:val="clear" w:color="auto" w:fill="auto"/>
            <w:noWrap/>
            <w:hideMark/>
          </w:tcPr>
          <w:p w14:paraId="7C69A62C"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0.7</w:t>
            </w:r>
          </w:p>
        </w:tc>
        <w:tc>
          <w:tcPr>
            <w:tcW w:w="0" w:type="auto"/>
            <w:tcBorders>
              <w:top w:val="nil"/>
              <w:left w:val="nil"/>
              <w:bottom w:val="single" w:sz="4" w:space="0" w:color="auto"/>
              <w:right w:val="single" w:sz="4" w:space="0" w:color="000000"/>
            </w:tcBorders>
            <w:shd w:val="clear" w:color="auto" w:fill="auto"/>
            <w:noWrap/>
            <w:hideMark/>
          </w:tcPr>
          <w:p w14:paraId="7C18E1B0"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12.9</w:t>
            </w:r>
          </w:p>
        </w:tc>
      </w:tr>
      <w:tr w:rsidR="002B6AB1" w:rsidRPr="006537A3" w14:paraId="7BA6D1A1" w14:textId="77777777" w:rsidTr="00A0476E">
        <w:trPr>
          <w:trHeight w:val="285"/>
          <w:jc w:val="center"/>
        </w:trPr>
        <w:tc>
          <w:tcPr>
            <w:tcW w:w="0" w:type="auto"/>
            <w:vMerge w:val="restart"/>
            <w:tcBorders>
              <w:top w:val="single" w:sz="4" w:space="0" w:color="auto"/>
              <w:left w:val="single" w:sz="4" w:space="0" w:color="auto"/>
              <w:bottom w:val="nil"/>
              <w:right w:val="single" w:sz="4" w:space="0" w:color="auto"/>
            </w:tcBorders>
            <w:shd w:val="clear" w:color="auto" w:fill="auto"/>
            <w:hideMark/>
          </w:tcPr>
          <w:p w14:paraId="7CA4C710" w14:textId="77777777" w:rsidR="00734A50" w:rsidRPr="00A0476E" w:rsidRDefault="00734A50" w:rsidP="00446CA7">
            <w:pPr>
              <w:spacing w:after="0" w:line="360" w:lineRule="auto"/>
              <w:jc w:val="both"/>
              <w:rPr>
                <w:rFonts w:ascii="Times New Roman" w:eastAsia="Times New Roman" w:hAnsi="Times New Roman" w:cs="Times New Roman"/>
                <w:b/>
                <w:bCs/>
                <w:color w:val="000000"/>
                <w:sz w:val="24"/>
                <w:szCs w:val="24"/>
                <w:lang w:eastAsia="es-MX"/>
              </w:rPr>
            </w:pPr>
            <w:r w:rsidRPr="00A0476E">
              <w:rPr>
                <w:rFonts w:ascii="Times New Roman" w:eastAsia="Times New Roman" w:hAnsi="Times New Roman" w:cs="Times New Roman"/>
                <w:b/>
                <w:bCs/>
                <w:color w:val="000000"/>
                <w:sz w:val="24"/>
                <w:szCs w:val="24"/>
                <w:lang w:eastAsia="es-MX"/>
              </w:rPr>
              <w:t>Bueno</w:t>
            </w:r>
          </w:p>
        </w:tc>
        <w:tc>
          <w:tcPr>
            <w:tcW w:w="720" w:type="dxa"/>
            <w:tcBorders>
              <w:top w:val="single" w:sz="4" w:space="0" w:color="auto"/>
              <w:left w:val="single" w:sz="4" w:space="0" w:color="auto"/>
              <w:bottom w:val="nil"/>
              <w:right w:val="single" w:sz="4" w:space="0" w:color="auto"/>
            </w:tcBorders>
            <w:shd w:val="clear" w:color="auto" w:fill="auto"/>
            <w:hideMark/>
          </w:tcPr>
          <w:p w14:paraId="5875B822" w14:textId="5E072853" w:rsidR="00734A50" w:rsidRPr="002432A3" w:rsidRDefault="0039333C" w:rsidP="00446CA7">
            <w:pPr>
              <w:spacing w:after="0" w:line="360" w:lineRule="auto"/>
              <w:jc w:val="both"/>
              <w:rPr>
                <w:rFonts w:ascii="Times New Roman" w:eastAsia="Times New Roman" w:hAnsi="Times New Roman" w:cs="Times New Roman"/>
                <w:b/>
                <w:bCs/>
                <w:color w:val="000000"/>
                <w:sz w:val="24"/>
                <w:szCs w:val="24"/>
                <w:lang w:eastAsia="es-MX"/>
              </w:rPr>
            </w:pPr>
            <w:r w:rsidRPr="002432A3">
              <w:rPr>
                <w:rFonts w:ascii="Times New Roman" w:eastAsia="Times New Roman" w:hAnsi="Times New Roman" w:cs="Times New Roman"/>
                <w:b/>
                <w:bCs/>
                <w:color w:val="000000"/>
                <w:sz w:val="24"/>
                <w:szCs w:val="24"/>
                <w:lang w:eastAsia="es-MX"/>
              </w:rPr>
              <w:t>N</w:t>
            </w:r>
            <w:r>
              <w:rPr>
                <w:rFonts w:ascii="Times New Roman" w:eastAsia="Times New Roman" w:hAnsi="Times New Roman" w:cs="Times New Roman"/>
                <w:b/>
                <w:bCs/>
                <w:color w:val="000000"/>
                <w:sz w:val="24"/>
                <w:szCs w:val="24"/>
                <w:lang w:eastAsia="es-MX"/>
              </w:rPr>
              <w:t>úm</w:t>
            </w:r>
            <w:r w:rsidRPr="002432A3">
              <w:rPr>
                <w:rFonts w:ascii="Times New Roman" w:eastAsia="Times New Roman" w:hAnsi="Times New Roman" w:cs="Times New Roman"/>
                <w:b/>
                <w:bCs/>
                <w:color w:val="000000"/>
                <w:sz w:val="24"/>
                <w:szCs w:val="24"/>
                <w:lang w:eastAsia="es-MX"/>
              </w:rPr>
              <w:t>.</w:t>
            </w:r>
          </w:p>
        </w:tc>
        <w:tc>
          <w:tcPr>
            <w:tcW w:w="0" w:type="auto"/>
            <w:tcBorders>
              <w:top w:val="single" w:sz="4" w:space="0" w:color="auto"/>
              <w:left w:val="single" w:sz="4" w:space="0" w:color="auto"/>
              <w:bottom w:val="nil"/>
              <w:right w:val="single" w:sz="4" w:space="0" w:color="000000"/>
            </w:tcBorders>
            <w:shd w:val="clear" w:color="auto" w:fill="auto"/>
            <w:noWrap/>
            <w:hideMark/>
          </w:tcPr>
          <w:p w14:paraId="3725CBFD"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7</w:t>
            </w:r>
          </w:p>
        </w:tc>
        <w:tc>
          <w:tcPr>
            <w:tcW w:w="0" w:type="auto"/>
            <w:tcBorders>
              <w:top w:val="single" w:sz="4" w:space="0" w:color="auto"/>
              <w:left w:val="nil"/>
              <w:bottom w:val="nil"/>
              <w:right w:val="single" w:sz="4" w:space="0" w:color="000000"/>
            </w:tcBorders>
            <w:shd w:val="clear" w:color="auto" w:fill="auto"/>
            <w:noWrap/>
            <w:hideMark/>
          </w:tcPr>
          <w:p w14:paraId="400F885E"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38</w:t>
            </w:r>
          </w:p>
        </w:tc>
        <w:tc>
          <w:tcPr>
            <w:tcW w:w="0" w:type="auto"/>
            <w:tcBorders>
              <w:top w:val="single" w:sz="4" w:space="0" w:color="auto"/>
              <w:left w:val="nil"/>
              <w:bottom w:val="nil"/>
              <w:right w:val="single" w:sz="4" w:space="0" w:color="000000"/>
            </w:tcBorders>
            <w:shd w:val="clear" w:color="auto" w:fill="auto"/>
            <w:noWrap/>
            <w:hideMark/>
          </w:tcPr>
          <w:p w14:paraId="2EEF67B9"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0</w:t>
            </w:r>
          </w:p>
        </w:tc>
        <w:tc>
          <w:tcPr>
            <w:tcW w:w="0" w:type="auto"/>
            <w:tcBorders>
              <w:top w:val="single" w:sz="4" w:space="0" w:color="auto"/>
              <w:left w:val="nil"/>
              <w:bottom w:val="nil"/>
              <w:right w:val="single" w:sz="4" w:space="0" w:color="000000"/>
            </w:tcBorders>
            <w:shd w:val="clear" w:color="auto" w:fill="auto"/>
            <w:noWrap/>
            <w:hideMark/>
          </w:tcPr>
          <w:p w14:paraId="316AFB6D"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7</w:t>
            </w:r>
          </w:p>
        </w:tc>
        <w:tc>
          <w:tcPr>
            <w:tcW w:w="0" w:type="auto"/>
            <w:tcBorders>
              <w:top w:val="single" w:sz="4" w:space="0" w:color="auto"/>
              <w:left w:val="nil"/>
              <w:right w:val="single" w:sz="4" w:space="0" w:color="000000"/>
            </w:tcBorders>
            <w:shd w:val="clear" w:color="auto" w:fill="auto"/>
            <w:noWrap/>
            <w:hideMark/>
          </w:tcPr>
          <w:p w14:paraId="703C488E"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14</w:t>
            </w:r>
          </w:p>
        </w:tc>
        <w:tc>
          <w:tcPr>
            <w:tcW w:w="0" w:type="auto"/>
            <w:tcBorders>
              <w:top w:val="single" w:sz="4" w:space="0" w:color="auto"/>
              <w:left w:val="nil"/>
              <w:right w:val="single" w:sz="4" w:space="0" w:color="000000"/>
            </w:tcBorders>
            <w:shd w:val="clear" w:color="auto" w:fill="auto"/>
            <w:noWrap/>
            <w:hideMark/>
          </w:tcPr>
          <w:p w14:paraId="53B8661F"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2</w:t>
            </w:r>
          </w:p>
        </w:tc>
        <w:tc>
          <w:tcPr>
            <w:tcW w:w="0" w:type="auto"/>
            <w:tcBorders>
              <w:top w:val="single" w:sz="4" w:space="0" w:color="auto"/>
              <w:left w:val="nil"/>
              <w:bottom w:val="nil"/>
              <w:right w:val="single" w:sz="4" w:space="0" w:color="000000"/>
            </w:tcBorders>
            <w:shd w:val="clear" w:color="auto" w:fill="auto"/>
            <w:noWrap/>
            <w:hideMark/>
          </w:tcPr>
          <w:p w14:paraId="64329AE3"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18</w:t>
            </w:r>
          </w:p>
        </w:tc>
        <w:tc>
          <w:tcPr>
            <w:tcW w:w="0" w:type="auto"/>
            <w:tcBorders>
              <w:top w:val="single" w:sz="4" w:space="0" w:color="auto"/>
              <w:left w:val="nil"/>
              <w:bottom w:val="nil"/>
              <w:right w:val="single" w:sz="4" w:space="0" w:color="000000"/>
            </w:tcBorders>
            <w:shd w:val="clear" w:color="auto" w:fill="auto"/>
            <w:noWrap/>
            <w:hideMark/>
          </w:tcPr>
          <w:p w14:paraId="046CD853"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2</w:t>
            </w:r>
          </w:p>
        </w:tc>
        <w:tc>
          <w:tcPr>
            <w:tcW w:w="0" w:type="auto"/>
            <w:tcBorders>
              <w:top w:val="single" w:sz="4" w:space="0" w:color="auto"/>
              <w:left w:val="nil"/>
              <w:bottom w:val="nil"/>
              <w:right w:val="single" w:sz="4" w:space="0" w:color="000000"/>
            </w:tcBorders>
            <w:shd w:val="clear" w:color="auto" w:fill="auto"/>
            <w:noWrap/>
            <w:hideMark/>
          </w:tcPr>
          <w:p w14:paraId="5EB3A42B"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10</w:t>
            </w:r>
          </w:p>
        </w:tc>
        <w:tc>
          <w:tcPr>
            <w:tcW w:w="0" w:type="auto"/>
            <w:tcBorders>
              <w:top w:val="single" w:sz="4" w:space="0" w:color="auto"/>
              <w:left w:val="nil"/>
              <w:bottom w:val="nil"/>
              <w:right w:val="single" w:sz="4" w:space="0" w:color="000000"/>
            </w:tcBorders>
            <w:shd w:val="clear" w:color="auto" w:fill="auto"/>
            <w:noWrap/>
            <w:hideMark/>
          </w:tcPr>
          <w:p w14:paraId="2CADF26B"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9</w:t>
            </w:r>
          </w:p>
        </w:tc>
        <w:tc>
          <w:tcPr>
            <w:tcW w:w="0" w:type="auto"/>
            <w:tcBorders>
              <w:top w:val="single" w:sz="4" w:space="0" w:color="auto"/>
              <w:left w:val="nil"/>
              <w:bottom w:val="nil"/>
              <w:right w:val="single" w:sz="4" w:space="0" w:color="000000"/>
            </w:tcBorders>
            <w:shd w:val="clear" w:color="auto" w:fill="auto"/>
            <w:noWrap/>
            <w:hideMark/>
          </w:tcPr>
          <w:p w14:paraId="2839C2D2"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7</w:t>
            </w:r>
          </w:p>
        </w:tc>
        <w:tc>
          <w:tcPr>
            <w:tcW w:w="0" w:type="auto"/>
            <w:tcBorders>
              <w:top w:val="single" w:sz="4" w:space="0" w:color="auto"/>
              <w:left w:val="nil"/>
              <w:bottom w:val="nil"/>
              <w:right w:val="single" w:sz="4" w:space="0" w:color="000000"/>
            </w:tcBorders>
            <w:shd w:val="clear" w:color="auto" w:fill="auto"/>
            <w:noWrap/>
            <w:hideMark/>
          </w:tcPr>
          <w:p w14:paraId="4AF3C4DC"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65</w:t>
            </w:r>
          </w:p>
        </w:tc>
        <w:tc>
          <w:tcPr>
            <w:tcW w:w="0" w:type="auto"/>
            <w:tcBorders>
              <w:top w:val="single" w:sz="4" w:space="0" w:color="auto"/>
              <w:left w:val="nil"/>
              <w:bottom w:val="nil"/>
              <w:right w:val="single" w:sz="4" w:space="0" w:color="000000"/>
            </w:tcBorders>
            <w:shd w:val="clear" w:color="auto" w:fill="auto"/>
            <w:noWrap/>
            <w:hideMark/>
          </w:tcPr>
          <w:p w14:paraId="04D40C35"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0</w:t>
            </w:r>
          </w:p>
        </w:tc>
        <w:tc>
          <w:tcPr>
            <w:tcW w:w="0" w:type="auto"/>
            <w:tcBorders>
              <w:top w:val="single" w:sz="4" w:space="0" w:color="auto"/>
              <w:left w:val="nil"/>
              <w:bottom w:val="nil"/>
              <w:right w:val="single" w:sz="4" w:space="0" w:color="000000"/>
            </w:tcBorders>
            <w:shd w:val="clear" w:color="auto" w:fill="auto"/>
            <w:noWrap/>
            <w:hideMark/>
          </w:tcPr>
          <w:p w14:paraId="55E51063"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1</w:t>
            </w:r>
          </w:p>
        </w:tc>
        <w:tc>
          <w:tcPr>
            <w:tcW w:w="0" w:type="auto"/>
            <w:tcBorders>
              <w:top w:val="single" w:sz="4" w:space="0" w:color="auto"/>
              <w:left w:val="nil"/>
              <w:bottom w:val="nil"/>
              <w:right w:val="single" w:sz="4" w:space="0" w:color="000000"/>
            </w:tcBorders>
            <w:shd w:val="clear" w:color="auto" w:fill="auto"/>
            <w:noWrap/>
            <w:hideMark/>
          </w:tcPr>
          <w:p w14:paraId="4FB29C93"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1</w:t>
            </w:r>
          </w:p>
        </w:tc>
        <w:tc>
          <w:tcPr>
            <w:tcW w:w="0" w:type="auto"/>
            <w:tcBorders>
              <w:top w:val="single" w:sz="4" w:space="0" w:color="auto"/>
              <w:left w:val="nil"/>
              <w:bottom w:val="nil"/>
              <w:right w:val="single" w:sz="4" w:space="0" w:color="000000"/>
            </w:tcBorders>
            <w:shd w:val="clear" w:color="auto" w:fill="auto"/>
            <w:noWrap/>
            <w:hideMark/>
          </w:tcPr>
          <w:p w14:paraId="122DA1DA"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32</w:t>
            </w:r>
          </w:p>
        </w:tc>
      </w:tr>
      <w:tr w:rsidR="002B6AB1" w:rsidRPr="006537A3" w14:paraId="511FAECF" w14:textId="77777777" w:rsidTr="00A0476E">
        <w:trPr>
          <w:trHeight w:val="285"/>
          <w:jc w:val="center"/>
        </w:trPr>
        <w:tc>
          <w:tcPr>
            <w:tcW w:w="0" w:type="auto"/>
            <w:vMerge/>
            <w:tcBorders>
              <w:top w:val="nil"/>
              <w:left w:val="single" w:sz="4" w:space="0" w:color="auto"/>
              <w:bottom w:val="single" w:sz="4" w:space="0" w:color="auto"/>
              <w:right w:val="single" w:sz="4" w:space="0" w:color="auto"/>
            </w:tcBorders>
            <w:vAlign w:val="center"/>
            <w:hideMark/>
          </w:tcPr>
          <w:p w14:paraId="49C4F87C" w14:textId="77777777" w:rsidR="00734A50" w:rsidRPr="00A0476E" w:rsidRDefault="00734A50" w:rsidP="00446CA7">
            <w:pPr>
              <w:spacing w:after="0" w:line="360" w:lineRule="auto"/>
              <w:jc w:val="both"/>
              <w:rPr>
                <w:rFonts w:ascii="Times New Roman" w:eastAsia="Times New Roman" w:hAnsi="Times New Roman" w:cs="Times New Roman"/>
                <w:b/>
                <w:bCs/>
                <w:color w:val="000000"/>
                <w:sz w:val="24"/>
                <w:szCs w:val="24"/>
                <w:lang w:eastAsia="es-MX"/>
              </w:rPr>
            </w:pPr>
          </w:p>
        </w:tc>
        <w:tc>
          <w:tcPr>
            <w:tcW w:w="720" w:type="dxa"/>
            <w:tcBorders>
              <w:top w:val="nil"/>
              <w:left w:val="single" w:sz="4" w:space="0" w:color="auto"/>
              <w:bottom w:val="single" w:sz="4" w:space="0" w:color="auto"/>
              <w:right w:val="single" w:sz="4" w:space="0" w:color="auto"/>
            </w:tcBorders>
            <w:shd w:val="clear" w:color="auto" w:fill="auto"/>
            <w:hideMark/>
          </w:tcPr>
          <w:p w14:paraId="247D9593" w14:textId="77777777" w:rsidR="00734A50" w:rsidRPr="002432A3" w:rsidRDefault="00734A50" w:rsidP="00446CA7">
            <w:pPr>
              <w:spacing w:after="0" w:line="360" w:lineRule="auto"/>
              <w:jc w:val="both"/>
              <w:rPr>
                <w:rFonts w:ascii="Times New Roman" w:eastAsia="Times New Roman" w:hAnsi="Times New Roman" w:cs="Times New Roman"/>
                <w:b/>
                <w:bCs/>
                <w:color w:val="000000"/>
                <w:sz w:val="24"/>
                <w:szCs w:val="24"/>
                <w:lang w:eastAsia="es-MX"/>
              </w:rPr>
            </w:pPr>
            <w:r w:rsidRPr="002432A3">
              <w:rPr>
                <w:rFonts w:ascii="Times New Roman" w:eastAsia="Times New Roman" w:hAnsi="Times New Roman" w:cs="Times New Roman"/>
                <w:b/>
                <w:bCs/>
                <w:color w:val="000000"/>
                <w:sz w:val="24"/>
                <w:szCs w:val="24"/>
                <w:lang w:eastAsia="es-MX"/>
              </w:rPr>
              <w:t xml:space="preserve">% </w:t>
            </w:r>
          </w:p>
        </w:tc>
        <w:tc>
          <w:tcPr>
            <w:tcW w:w="0" w:type="auto"/>
            <w:tcBorders>
              <w:top w:val="nil"/>
              <w:left w:val="single" w:sz="4" w:space="0" w:color="auto"/>
              <w:bottom w:val="single" w:sz="4" w:space="0" w:color="auto"/>
              <w:right w:val="single" w:sz="4" w:space="0" w:color="000000"/>
            </w:tcBorders>
            <w:shd w:val="clear" w:color="auto" w:fill="auto"/>
            <w:noWrap/>
            <w:hideMark/>
          </w:tcPr>
          <w:p w14:paraId="00DFEACB"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0.8</w:t>
            </w:r>
          </w:p>
        </w:tc>
        <w:tc>
          <w:tcPr>
            <w:tcW w:w="0" w:type="auto"/>
            <w:tcBorders>
              <w:top w:val="nil"/>
              <w:left w:val="nil"/>
              <w:bottom w:val="single" w:sz="4" w:space="0" w:color="auto"/>
              <w:right w:val="single" w:sz="4" w:space="0" w:color="000000"/>
            </w:tcBorders>
            <w:shd w:val="clear" w:color="auto" w:fill="auto"/>
            <w:noWrap/>
            <w:hideMark/>
          </w:tcPr>
          <w:p w14:paraId="293F1EAD"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4.2</w:t>
            </w:r>
          </w:p>
        </w:tc>
        <w:tc>
          <w:tcPr>
            <w:tcW w:w="0" w:type="auto"/>
            <w:tcBorders>
              <w:top w:val="nil"/>
              <w:left w:val="nil"/>
              <w:bottom w:val="single" w:sz="4" w:space="0" w:color="auto"/>
              <w:right w:val="single" w:sz="4" w:space="0" w:color="000000"/>
            </w:tcBorders>
            <w:shd w:val="clear" w:color="auto" w:fill="auto"/>
            <w:noWrap/>
            <w:hideMark/>
          </w:tcPr>
          <w:p w14:paraId="75889DC6"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0.0</w:t>
            </w:r>
          </w:p>
        </w:tc>
        <w:tc>
          <w:tcPr>
            <w:tcW w:w="0" w:type="auto"/>
            <w:tcBorders>
              <w:top w:val="nil"/>
              <w:left w:val="nil"/>
              <w:bottom w:val="single" w:sz="4" w:space="0" w:color="auto"/>
              <w:right w:val="single" w:sz="4" w:space="0" w:color="000000"/>
            </w:tcBorders>
            <w:shd w:val="clear" w:color="auto" w:fill="auto"/>
            <w:noWrap/>
            <w:hideMark/>
          </w:tcPr>
          <w:p w14:paraId="1519B2DA"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0.8</w:t>
            </w:r>
          </w:p>
        </w:tc>
        <w:tc>
          <w:tcPr>
            <w:tcW w:w="0" w:type="auto"/>
            <w:tcBorders>
              <w:top w:val="nil"/>
              <w:left w:val="nil"/>
              <w:bottom w:val="single" w:sz="4" w:space="0" w:color="auto"/>
              <w:right w:val="single" w:sz="4" w:space="0" w:color="000000"/>
            </w:tcBorders>
            <w:shd w:val="clear" w:color="auto" w:fill="auto"/>
            <w:noWrap/>
            <w:hideMark/>
          </w:tcPr>
          <w:p w14:paraId="15EEFF15"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1.5</w:t>
            </w:r>
          </w:p>
        </w:tc>
        <w:tc>
          <w:tcPr>
            <w:tcW w:w="0" w:type="auto"/>
            <w:tcBorders>
              <w:top w:val="nil"/>
              <w:left w:val="nil"/>
              <w:bottom w:val="single" w:sz="4" w:space="0" w:color="auto"/>
              <w:right w:val="single" w:sz="4" w:space="0" w:color="000000"/>
            </w:tcBorders>
            <w:shd w:val="clear" w:color="auto" w:fill="auto"/>
            <w:noWrap/>
            <w:hideMark/>
          </w:tcPr>
          <w:p w14:paraId="0CBC90B7"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0.2</w:t>
            </w:r>
          </w:p>
        </w:tc>
        <w:tc>
          <w:tcPr>
            <w:tcW w:w="0" w:type="auto"/>
            <w:tcBorders>
              <w:top w:val="nil"/>
              <w:left w:val="nil"/>
              <w:bottom w:val="single" w:sz="4" w:space="0" w:color="auto"/>
              <w:right w:val="single" w:sz="4" w:space="0" w:color="000000"/>
            </w:tcBorders>
            <w:shd w:val="clear" w:color="auto" w:fill="auto"/>
            <w:noWrap/>
            <w:hideMark/>
          </w:tcPr>
          <w:p w14:paraId="390865EB"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2.0</w:t>
            </w:r>
          </w:p>
        </w:tc>
        <w:tc>
          <w:tcPr>
            <w:tcW w:w="0" w:type="auto"/>
            <w:tcBorders>
              <w:top w:val="nil"/>
              <w:left w:val="nil"/>
              <w:bottom w:val="single" w:sz="4" w:space="0" w:color="auto"/>
              <w:right w:val="single" w:sz="4" w:space="0" w:color="000000"/>
            </w:tcBorders>
            <w:shd w:val="clear" w:color="auto" w:fill="auto"/>
            <w:noWrap/>
            <w:hideMark/>
          </w:tcPr>
          <w:p w14:paraId="123AAD02"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0.2</w:t>
            </w:r>
          </w:p>
        </w:tc>
        <w:tc>
          <w:tcPr>
            <w:tcW w:w="0" w:type="auto"/>
            <w:tcBorders>
              <w:top w:val="nil"/>
              <w:left w:val="nil"/>
              <w:bottom w:val="single" w:sz="4" w:space="0" w:color="auto"/>
              <w:right w:val="single" w:sz="4" w:space="0" w:color="000000"/>
            </w:tcBorders>
            <w:shd w:val="clear" w:color="auto" w:fill="auto"/>
            <w:noWrap/>
            <w:hideMark/>
          </w:tcPr>
          <w:p w14:paraId="700BE7E3"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1.1</w:t>
            </w:r>
          </w:p>
        </w:tc>
        <w:tc>
          <w:tcPr>
            <w:tcW w:w="0" w:type="auto"/>
            <w:tcBorders>
              <w:top w:val="nil"/>
              <w:left w:val="nil"/>
              <w:bottom w:val="single" w:sz="4" w:space="0" w:color="auto"/>
              <w:right w:val="single" w:sz="4" w:space="0" w:color="000000"/>
            </w:tcBorders>
            <w:shd w:val="clear" w:color="auto" w:fill="auto"/>
            <w:noWrap/>
            <w:hideMark/>
          </w:tcPr>
          <w:p w14:paraId="13CBD838"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1.0</w:t>
            </w:r>
          </w:p>
        </w:tc>
        <w:tc>
          <w:tcPr>
            <w:tcW w:w="0" w:type="auto"/>
            <w:tcBorders>
              <w:top w:val="nil"/>
              <w:left w:val="nil"/>
              <w:bottom w:val="single" w:sz="4" w:space="0" w:color="auto"/>
              <w:right w:val="single" w:sz="4" w:space="0" w:color="000000"/>
            </w:tcBorders>
            <w:shd w:val="clear" w:color="auto" w:fill="auto"/>
            <w:noWrap/>
            <w:hideMark/>
          </w:tcPr>
          <w:p w14:paraId="0E328D6D"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0.8</w:t>
            </w:r>
          </w:p>
        </w:tc>
        <w:tc>
          <w:tcPr>
            <w:tcW w:w="0" w:type="auto"/>
            <w:tcBorders>
              <w:top w:val="nil"/>
              <w:left w:val="nil"/>
              <w:bottom w:val="single" w:sz="4" w:space="0" w:color="auto"/>
              <w:right w:val="single" w:sz="4" w:space="0" w:color="000000"/>
            </w:tcBorders>
            <w:shd w:val="clear" w:color="auto" w:fill="auto"/>
            <w:noWrap/>
            <w:hideMark/>
          </w:tcPr>
          <w:p w14:paraId="44684119"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7.1</w:t>
            </w:r>
          </w:p>
        </w:tc>
        <w:tc>
          <w:tcPr>
            <w:tcW w:w="0" w:type="auto"/>
            <w:tcBorders>
              <w:top w:val="nil"/>
              <w:left w:val="nil"/>
              <w:bottom w:val="single" w:sz="4" w:space="0" w:color="auto"/>
              <w:right w:val="single" w:sz="4" w:space="0" w:color="000000"/>
            </w:tcBorders>
            <w:shd w:val="clear" w:color="auto" w:fill="auto"/>
            <w:noWrap/>
            <w:hideMark/>
          </w:tcPr>
          <w:p w14:paraId="6E964641"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0.0</w:t>
            </w:r>
          </w:p>
        </w:tc>
        <w:tc>
          <w:tcPr>
            <w:tcW w:w="0" w:type="auto"/>
            <w:tcBorders>
              <w:top w:val="nil"/>
              <w:left w:val="nil"/>
              <w:bottom w:val="single" w:sz="4" w:space="0" w:color="auto"/>
              <w:right w:val="single" w:sz="4" w:space="0" w:color="000000"/>
            </w:tcBorders>
            <w:shd w:val="clear" w:color="auto" w:fill="auto"/>
            <w:noWrap/>
            <w:hideMark/>
          </w:tcPr>
          <w:p w14:paraId="16121437"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0.1</w:t>
            </w:r>
          </w:p>
        </w:tc>
        <w:tc>
          <w:tcPr>
            <w:tcW w:w="0" w:type="auto"/>
            <w:tcBorders>
              <w:top w:val="nil"/>
              <w:left w:val="nil"/>
              <w:bottom w:val="single" w:sz="4" w:space="0" w:color="auto"/>
              <w:right w:val="single" w:sz="4" w:space="0" w:color="000000"/>
            </w:tcBorders>
            <w:shd w:val="clear" w:color="auto" w:fill="auto"/>
            <w:noWrap/>
            <w:hideMark/>
          </w:tcPr>
          <w:p w14:paraId="4E9E4B56"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0.1</w:t>
            </w:r>
          </w:p>
        </w:tc>
        <w:tc>
          <w:tcPr>
            <w:tcW w:w="0" w:type="auto"/>
            <w:tcBorders>
              <w:top w:val="nil"/>
              <w:left w:val="nil"/>
              <w:bottom w:val="single" w:sz="4" w:space="0" w:color="auto"/>
              <w:right w:val="single" w:sz="4" w:space="0" w:color="000000"/>
            </w:tcBorders>
            <w:shd w:val="clear" w:color="auto" w:fill="auto"/>
            <w:noWrap/>
            <w:hideMark/>
          </w:tcPr>
          <w:p w14:paraId="29BCF56A"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3.5</w:t>
            </w:r>
          </w:p>
        </w:tc>
      </w:tr>
      <w:tr w:rsidR="002B6AB1" w:rsidRPr="006537A3" w14:paraId="068FDBE1" w14:textId="77777777" w:rsidTr="00A0476E">
        <w:trPr>
          <w:trHeight w:val="285"/>
          <w:jc w:val="center"/>
        </w:trPr>
        <w:tc>
          <w:tcPr>
            <w:tcW w:w="0" w:type="auto"/>
            <w:vMerge w:val="restart"/>
            <w:tcBorders>
              <w:top w:val="single" w:sz="4" w:space="0" w:color="auto"/>
              <w:left w:val="single" w:sz="4" w:space="0" w:color="auto"/>
              <w:bottom w:val="nil"/>
              <w:right w:val="single" w:sz="4" w:space="0" w:color="auto"/>
            </w:tcBorders>
            <w:shd w:val="clear" w:color="auto" w:fill="auto"/>
            <w:hideMark/>
          </w:tcPr>
          <w:p w14:paraId="47822A18" w14:textId="77777777" w:rsidR="00734A50" w:rsidRPr="00A0476E" w:rsidRDefault="00734A50" w:rsidP="00446CA7">
            <w:pPr>
              <w:spacing w:after="0" w:line="360" w:lineRule="auto"/>
              <w:jc w:val="both"/>
              <w:rPr>
                <w:rFonts w:ascii="Times New Roman" w:eastAsia="Times New Roman" w:hAnsi="Times New Roman" w:cs="Times New Roman"/>
                <w:b/>
                <w:bCs/>
                <w:color w:val="000000"/>
                <w:sz w:val="24"/>
                <w:szCs w:val="24"/>
                <w:lang w:eastAsia="es-MX"/>
              </w:rPr>
            </w:pPr>
            <w:r w:rsidRPr="00A0476E">
              <w:rPr>
                <w:rFonts w:ascii="Times New Roman" w:eastAsia="Times New Roman" w:hAnsi="Times New Roman" w:cs="Times New Roman"/>
                <w:b/>
                <w:bCs/>
                <w:color w:val="000000"/>
                <w:sz w:val="24"/>
                <w:szCs w:val="24"/>
                <w:lang w:eastAsia="es-MX"/>
              </w:rPr>
              <w:t>Deficiente</w:t>
            </w:r>
          </w:p>
        </w:tc>
        <w:tc>
          <w:tcPr>
            <w:tcW w:w="720" w:type="dxa"/>
            <w:tcBorders>
              <w:top w:val="single" w:sz="4" w:space="0" w:color="auto"/>
              <w:left w:val="single" w:sz="4" w:space="0" w:color="auto"/>
              <w:bottom w:val="nil"/>
              <w:right w:val="single" w:sz="4" w:space="0" w:color="auto"/>
            </w:tcBorders>
            <w:shd w:val="clear" w:color="auto" w:fill="auto"/>
            <w:hideMark/>
          </w:tcPr>
          <w:p w14:paraId="6795ADF6" w14:textId="53A2F0B6" w:rsidR="00734A50" w:rsidRPr="002432A3" w:rsidRDefault="0039333C" w:rsidP="00446CA7">
            <w:pPr>
              <w:spacing w:after="0" w:line="360" w:lineRule="auto"/>
              <w:jc w:val="both"/>
              <w:rPr>
                <w:rFonts w:ascii="Times New Roman" w:eastAsia="Times New Roman" w:hAnsi="Times New Roman" w:cs="Times New Roman"/>
                <w:b/>
                <w:bCs/>
                <w:color w:val="000000"/>
                <w:sz w:val="24"/>
                <w:szCs w:val="24"/>
                <w:lang w:eastAsia="es-MX"/>
              </w:rPr>
            </w:pPr>
            <w:r w:rsidRPr="002432A3">
              <w:rPr>
                <w:rFonts w:ascii="Times New Roman" w:eastAsia="Times New Roman" w:hAnsi="Times New Roman" w:cs="Times New Roman"/>
                <w:b/>
                <w:bCs/>
                <w:color w:val="000000"/>
                <w:sz w:val="24"/>
                <w:szCs w:val="24"/>
                <w:lang w:eastAsia="es-MX"/>
              </w:rPr>
              <w:t>N</w:t>
            </w:r>
            <w:r>
              <w:rPr>
                <w:rFonts w:ascii="Times New Roman" w:eastAsia="Times New Roman" w:hAnsi="Times New Roman" w:cs="Times New Roman"/>
                <w:b/>
                <w:bCs/>
                <w:color w:val="000000"/>
                <w:sz w:val="24"/>
                <w:szCs w:val="24"/>
                <w:lang w:eastAsia="es-MX"/>
              </w:rPr>
              <w:t>úm</w:t>
            </w:r>
            <w:r w:rsidRPr="002432A3">
              <w:rPr>
                <w:rFonts w:ascii="Times New Roman" w:eastAsia="Times New Roman" w:hAnsi="Times New Roman" w:cs="Times New Roman"/>
                <w:b/>
                <w:bCs/>
                <w:color w:val="000000"/>
                <w:sz w:val="24"/>
                <w:szCs w:val="24"/>
                <w:lang w:eastAsia="es-MX"/>
              </w:rPr>
              <w:t>.</w:t>
            </w:r>
          </w:p>
        </w:tc>
        <w:tc>
          <w:tcPr>
            <w:tcW w:w="0" w:type="auto"/>
            <w:tcBorders>
              <w:top w:val="single" w:sz="4" w:space="0" w:color="auto"/>
              <w:left w:val="single" w:sz="4" w:space="0" w:color="auto"/>
              <w:bottom w:val="nil"/>
              <w:right w:val="single" w:sz="4" w:space="0" w:color="000000"/>
            </w:tcBorders>
            <w:shd w:val="clear" w:color="auto" w:fill="auto"/>
            <w:noWrap/>
            <w:hideMark/>
          </w:tcPr>
          <w:p w14:paraId="743FAF00"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4</w:t>
            </w:r>
          </w:p>
        </w:tc>
        <w:tc>
          <w:tcPr>
            <w:tcW w:w="0" w:type="auto"/>
            <w:tcBorders>
              <w:top w:val="single" w:sz="4" w:space="0" w:color="auto"/>
              <w:left w:val="nil"/>
              <w:bottom w:val="nil"/>
              <w:right w:val="single" w:sz="4" w:space="0" w:color="000000"/>
            </w:tcBorders>
            <w:shd w:val="clear" w:color="auto" w:fill="auto"/>
            <w:noWrap/>
            <w:hideMark/>
          </w:tcPr>
          <w:p w14:paraId="4A297DC6"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20</w:t>
            </w:r>
          </w:p>
        </w:tc>
        <w:tc>
          <w:tcPr>
            <w:tcW w:w="0" w:type="auto"/>
            <w:tcBorders>
              <w:top w:val="single" w:sz="4" w:space="0" w:color="auto"/>
              <w:left w:val="nil"/>
              <w:bottom w:val="nil"/>
              <w:right w:val="single" w:sz="4" w:space="0" w:color="000000"/>
            </w:tcBorders>
            <w:shd w:val="clear" w:color="auto" w:fill="auto"/>
            <w:noWrap/>
            <w:hideMark/>
          </w:tcPr>
          <w:p w14:paraId="34CAE8A0"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2</w:t>
            </w:r>
          </w:p>
        </w:tc>
        <w:tc>
          <w:tcPr>
            <w:tcW w:w="0" w:type="auto"/>
            <w:tcBorders>
              <w:top w:val="single" w:sz="4" w:space="0" w:color="auto"/>
              <w:left w:val="nil"/>
              <w:bottom w:val="nil"/>
              <w:right w:val="single" w:sz="4" w:space="0" w:color="000000"/>
            </w:tcBorders>
            <w:shd w:val="clear" w:color="auto" w:fill="auto"/>
            <w:noWrap/>
            <w:hideMark/>
          </w:tcPr>
          <w:p w14:paraId="674B17D7"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11</w:t>
            </w:r>
          </w:p>
        </w:tc>
        <w:tc>
          <w:tcPr>
            <w:tcW w:w="0" w:type="auto"/>
            <w:tcBorders>
              <w:top w:val="single" w:sz="4" w:space="0" w:color="auto"/>
              <w:left w:val="nil"/>
              <w:bottom w:val="nil"/>
              <w:right w:val="single" w:sz="4" w:space="0" w:color="000000"/>
            </w:tcBorders>
            <w:shd w:val="clear" w:color="auto" w:fill="auto"/>
            <w:noWrap/>
            <w:hideMark/>
          </w:tcPr>
          <w:p w14:paraId="46DE8B84"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9</w:t>
            </w:r>
          </w:p>
        </w:tc>
        <w:tc>
          <w:tcPr>
            <w:tcW w:w="0" w:type="auto"/>
            <w:tcBorders>
              <w:top w:val="single" w:sz="4" w:space="0" w:color="auto"/>
              <w:left w:val="nil"/>
              <w:bottom w:val="nil"/>
              <w:right w:val="single" w:sz="4" w:space="0" w:color="000000"/>
            </w:tcBorders>
            <w:shd w:val="clear" w:color="auto" w:fill="auto"/>
            <w:noWrap/>
            <w:hideMark/>
          </w:tcPr>
          <w:p w14:paraId="629B1CD2"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1</w:t>
            </w:r>
          </w:p>
        </w:tc>
        <w:tc>
          <w:tcPr>
            <w:tcW w:w="0" w:type="auto"/>
            <w:tcBorders>
              <w:top w:val="single" w:sz="4" w:space="0" w:color="auto"/>
              <w:left w:val="nil"/>
              <w:bottom w:val="nil"/>
              <w:right w:val="single" w:sz="4" w:space="0" w:color="000000"/>
            </w:tcBorders>
            <w:shd w:val="clear" w:color="auto" w:fill="auto"/>
            <w:noWrap/>
            <w:hideMark/>
          </w:tcPr>
          <w:p w14:paraId="73AD8445"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21</w:t>
            </w:r>
          </w:p>
        </w:tc>
        <w:tc>
          <w:tcPr>
            <w:tcW w:w="0" w:type="auto"/>
            <w:tcBorders>
              <w:top w:val="single" w:sz="4" w:space="0" w:color="auto"/>
              <w:left w:val="nil"/>
              <w:bottom w:val="nil"/>
              <w:right w:val="single" w:sz="4" w:space="0" w:color="000000"/>
            </w:tcBorders>
            <w:shd w:val="clear" w:color="auto" w:fill="auto"/>
            <w:noWrap/>
            <w:hideMark/>
          </w:tcPr>
          <w:p w14:paraId="62B83F0E"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4</w:t>
            </w:r>
          </w:p>
        </w:tc>
        <w:tc>
          <w:tcPr>
            <w:tcW w:w="0" w:type="auto"/>
            <w:tcBorders>
              <w:top w:val="single" w:sz="4" w:space="0" w:color="auto"/>
              <w:left w:val="nil"/>
              <w:bottom w:val="nil"/>
              <w:right w:val="single" w:sz="4" w:space="0" w:color="000000"/>
            </w:tcBorders>
            <w:shd w:val="clear" w:color="auto" w:fill="auto"/>
            <w:noWrap/>
            <w:hideMark/>
          </w:tcPr>
          <w:p w14:paraId="5157DCD1"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16</w:t>
            </w:r>
          </w:p>
        </w:tc>
        <w:tc>
          <w:tcPr>
            <w:tcW w:w="0" w:type="auto"/>
            <w:tcBorders>
              <w:top w:val="single" w:sz="4" w:space="0" w:color="auto"/>
              <w:left w:val="nil"/>
              <w:bottom w:val="nil"/>
              <w:right w:val="single" w:sz="4" w:space="0" w:color="000000"/>
            </w:tcBorders>
            <w:shd w:val="clear" w:color="auto" w:fill="auto"/>
            <w:noWrap/>
            <w:hideMark/>
          </w:tcPr>
          <w:p w14:paraId="32BF2ADF"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5</w:t>
            </w:r>
          </w:p>
        </w:tc>
        <w:tc>
          <w:tcPr>
            <w:tcW w:w="0" w:type="auto"/>
            <w:tcBorders>
              <w:top w:val="single" w:sz="4" w:space="0" w:color="auto"/>
              <w:left w:val="nil"/>
              <w:bottom w:val="nil"/>
              <w:right w:val="single" w:sz="4" w:space="0" w:color="000000"/>
            </w:tcBorders>
            <w:shd w:val="clear" w:color="auto" w:fill="auto"/>
            <w:noWrap/>
            <w:hideMark/>
          </w:tcPr>
          <w:p w14:paraId="6ADC8AE5"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5</w:t>
            </w:r>
          </w:p>
        </w:tc>
        <w:tc>
          <w:tcPr>
            <w:tcW w:w="0" w:type="auto"/>
            <w:tcBorders>
              <w:top w:val="single" w:sz="4" w:space="0" w:color="auto"/>
              <w:left w:val="nil"/>
              <w:bottom w:val="nil"/>
              <w:right w:val="single" w:sz="4" w:space="0" w:color="000000"/>
            </w:tcBorders>
            <w:shd w:val="clear" w:color="auto" w:fill="auto"/>
            <w:noWrap/>
            <w:hideMark/>
          </w:tcPr>
          <w:p w14:paraId="29C963E3"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36</w:t>
            </w:r>
          </w:p>
        </w:tc>
        <w:tc>
          <w:tcPr>
            <w:tcW w:w="0" w:type="auto"/>
            <w:tcBorders>
              <w:top w:val="single" w:sz="4" w:space="0" w:color="auto"/>
              <w:left w:val="nil"/>
              <w:bottom w:val="nil"/>
              <w:right w:val="single" w:sz="4" w:space="0" w:color="000000"/>
            </w:tcBorders>
            <w:shd w:val="clear" w:color="auto" w:fill="auto"/>
            <w:noWrap/>
            <w:hideMark/>
          </w:tcPr>
          <w:p w14:paraId="2E09B623"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2</w:t>
            </w:r>
          </w:p>
        </w:tc>
        <w:tc>
          <w:tcPr>
            <w:tcW w:w="0" w:type="auto"/>
            <w:tcBorders>
              <w:top w:val="single" w:sz="4" w:space="0" w:color="auto"/>
              <w:left w:val="nil"/>
              <w:bottom w:val="nil"/>
              <w:right w:val="single" w:sz="4" w:space="0" w:color="000000"/>
            </w:tcBorders>
            <w:shd w:val="clear" w:color="auto" w:fill="auto"/>
            <w:noWrap/>
            <w:hideMark/>
          </w:tcPr>
          <w:p w14:paraId="459D18CF"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1</w:t>
            </w:r>
          </w:p>
        </w:tc>
        <w:tc>
          <w:tcPr>
            <w:tcW w:w="0" w:type="auto"/>
            <w:tcBorders>
              <w:top w:val="single" w:sz="4" w:space="0" w:color="auto"/>
              <w:left w:val="nil"/>
              <w:bottom w:val="nil"/>
              <w:right w:val="single" w:sz="4" w:space="0" w:color="000000"/>
            </w:tcBorders>
            <w:shd w:val="clear" w:color="auto" w:fill="auto"/>
            <w:noWrap/>
            <w:hideMark/>
          </w:tcPr>
          <w:p w14:paraId="36CD8A9A"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3</w:t>
            </w:r>
          </w:p>
        </w:tc>
        <w:tc>
          <w:tcPr>
            <w:tcW w:w="0" w:type="auto"/>
            <w:tcBorders>
              <w:top w:val="single" w:sz="4" w:space="0" w:color="auto"/>
              <w:left w:val="nil"/>
              <w:bottom w:val="nil"/>
              <w:right w:val="single" w:sz="4" w:space="0" w:color="000000"/>
            </w:tcBorders>
            <w:shd w:val="clear" w:color="auto" w:fill="auto"/>
            <w:noWrap/>
            <w:hideMark/>
          </w:tcPr>
          <w:p w14:paraId="064B01C7"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50</w:t>
            </w:r>
          </w:p>
        </w:tc>
      </w:tr>
      <w:tr w:rsidR="002B6AB1" w:rsidRPr="006537A3" w14:paraId="6B4D01A9" w14:textId="77777777" w:rsidTr="00C85800">
        <w:trPr>
          <w:trHeight w:val="285"/>
          <w:jc w:val="center"/>
        </w:trPr>
        <w:tc>
          <w:tcPr>
            <w:tcW w:w="0" w:type="auto"/>
            <w:vMerge/>
            <w:tcBorders>
              <w:top w:val="nil"/>
              <w:left w:val="single" w:sz="4" w:space="0" w:color="auto"/>
              <w:bottom w:val="single" w:sz="4" w:space="0" w:color="auto"/>
              <w:right w:val="single" w:sz="4" w:space="0" w:color="auto"/>
            </w:tcBorders>
            <w:vAlign w:val="center"/>
            <w:hideMark/>
          </w:tcPr>
          <w:p w14:paraId="57F2FD23" w14:textId="77777777" w:rsidR="00734A50" w:rsidRPr="00A0476E" w:rsidRDefault="00734A50" w:rsidP="00446CA7">
            <w:pPr>
              <w:spacing w:after="0" w:line="360" w:lineRule="auto"/>
              <w:jc w:val="both"/>
              <w:rPr>
                <w:rFonts w:ascii="Times New Roman" w:eastAsia="Times New Roman" w:hAnsi="Times New Roman" w:cs="Times New Roman"/>
                <w:b/>
                <w:bCs/>
                <w:color w:val="000000"/>
                <w:sz w:val="24"/>
                <w:szCs w:val="24"/>
                <w:lang w:eastAsia="es-MX"/>
              </w:rPr>
            </w:pPr>
          </w:p>
        </w:tc>
        <w:tc>
          <w:tcPr>
            <w:tcW w:w="720" w:type="dxa"/>
            <w:tcBorders>
              <w:top w:val="nil"/>
              <w:left w:val="single" w:sz="4" w:space="0" w:color="auto"/>
              <w:bottom w:val="single" w:sz="4" w:space="0" w:color="auto"/>
              <w:right w:val="single" w:sz="4" w:space="0" w:color="auto"/>
            </w:tcBorders>
            <w:shd w:val="clear" w:color="auto" w:fill="auto"/>
            <w:hideMark/>
          </w:tcPr>
          <w:p w14:paraId="1FE5FC9C" w14:textId="77777777" w:rsidR="00734A50" w:rsidRPr="002432A3" w:rsidRDefault="00734A50" w:rsidP="00446CA7">
            <w:pPr>
              <w:spacing w:after="0" w:line="360" w:lineRule="auto"/>
              <w:jc w:val="both"/>
              <w:rPr>
                <w:rFonts w:ascii="Times New Roman" w:eastAsia="Times New Roman" w:hAnsi="Times New Roman" w:cs="Times New Roman"/>
                <w:b/>
                <w:bCs/>
                <w:color w:val="000000"/>
                <w:sz w:val="24"/>
                <w:szCs w:val="24"/>
                <w:lang w:eastAsia="es-MX"/>
              </w:rPr>
            </w:pPr>
            <w:r w:rsidRPr="002432A3">
              <w:rPr>
                <w:rFonts w:ascii="Times New Roman" w:eastAsia="Times New Roman" w:hAnsi="Times New Roman" w:cs="Times New Roman"/>
                <w:b/>
                <w:bCs/>
                <w:color w:val="000000"/>
                <w:sz w:val="24"/>
                <w:szCs w:val="24"/>
                <w:lang w:eastAsia="es-MX"/>
              </w:rPr>
              <w:t xml:space="preserve">% </w:t>
            </w:r>
          </w:p>
        </w:tc>
        <w:tc>
          <w:tcPr>
            <w:tcW w:w="0" w:type="auto"/>
            <w:tcBorders>
              <w:top w:val="nil"/>
              <w:left w:val="single" w:sz="4" w:space="0" w:color="auto"/>
              <w:bottom w:val="single" w:sz="4" w:space="0" w:color="auto"/>
              <w:right w:val="single" w:sz="4" w:space="0" w:color="000000"/>
            </w:tcBorders>
            <w:shd w:val="clear" w:color="auto" w:fill="auto"/>
            <w:noWrap/>
            <w:hideMark/>
          </w:tcPr>
          <w:p w14:paraId="5518BECB"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0.4</w:t>
            </w:r>
          </w:p>
        </w:tc>
        <w:tc>
          <w:tcPr>
            <w:tcW w:w="0" w:type="auto"/>
            <w:tcBorders>
              <w:top w:val="nil"/>
              <w:left w:val="nil"/>
              <w:bottom w:val="single" w:sz="4" w:space="0" w:color="auto"/>
              <w:right w:val="single" w:sz="4" w:space="0" w:color="000000"/>
            </w:tcBorders>
            <w:shd w:val="clear" w:color="auto" w:fill="auto"/>
            <w:noWrap/>
            <w:hideMark/>
          </w:tcPr>
          <w:p w14:paraId="315C4E95"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2.2</w:t>
            </w:r>
          </w:p>
        </w:tc>
        <w:tc>
          <w:tcPr>
            <w:tcW w:w="0" w:type="auto"/>
            <w:tcBorders>
              <w:top w:val="nil"/>
              <w:left w:val="nil"/>
              <w:bottom w:val="single" w:sz="4" w:space="0" w:color="auto"/>
              <w:right w:val="single" w:sz="4" w:space="0" w:color="000000"/>
            </w:tcBorders>
            <w:shd w:val="clear" w:color="auto" w:fill="auto"/>
            <w:noWrap/>
            <w:hideMark/>
          </w:tcPr>
          <w:p w14:paraId="3D3F85FE"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0.2</w:t>
            </w:r>
          </w:p>
        </w:tc>
        <w:tc>
          <w:tcPr>
            <w:tcW w:w="0" w:type="auto"/>
            <w:tcBorders>
              <w:top w:val="nil"/>
              <w:left w:val="nil"/>
              <w:bottom w:val="single" w:sz="4" w:space="0" w:color="auto"/>
              <w:right w:val="single" w:sz="4" w:space="0" w:color="000000"/>
            </w:tcBorders>
            <w:shd w:val="clear" w:color="auto" w:fill="auto"/>
            <w:noWrap/>
            <w:hideMark/>
          </w:tcPr>
          <w:p w14:paraId="49042F46"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1.2</w:t>
            </w:r>
          </w:p>
        </w:tc>
        <w:tc>
          <w:tcPr>
            <w:tcW w:w="0" w:type="auto"/>
            <w:tcBorders>
              <w:top w:val="nil"/>
              <w:left w:val="nil"/>
              <w:bottom w:val="single" w:sz="4" w:space="0" w:color="auto"/>
              <w:right w:val="single" w:sz="4" w:space="0" w:color="000000"/>
            </w:tcBorders>
            <w:shd w:val="clear" w:color="auto" w:fill="auto"/>
            <w:noWrap/>
            <w:hideMark/>
          </w:tcPr>
          <w:p w14:paraId="40966DA4"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1.0</w:t>
            </w:r>
          </w:p>
        </w:tc>
        <w:tc>
          <w:tcPr>
            <w:tcW w:w="0" w:type="auto"/>
            <w:tcBorders>
              <w:top w:val="nil"/>
              <w:left w:val="nil"/>
              <w:bottom w:val="single" w:sz="4" w:space="0" w:color="auto"/>
              <w:right w:val="single" w:sz="4" w:space="0" w:color="000000"/>
            </w:tcBorders>
            <w:shd w:val="clear" w:color="auto" w:fill="auto"/>
            <w:noWrap/>
            <w:hideMark/>
          </w:tcPr>
          <w:p w14:paraId="65F904EB"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0.1</w:t>
            </w:r>
          </w:p>
        </w:tc>
        <w:tc>
          <w:tcPr>
            <w:tcW w:w="0" w:type="auto"/>
            <w:tcBorders>
              <w:top w:val="nil"/>
              <w:left w:val="nil"/>
              <w:bottom w:val="single" w:sz="4" w:space="0" w:color="auto"/>
              <w:right w:val="single" w:sz="4" w:space="0" w:color="000000"/>
            </w:tcBorders>
            <w:shd w:val="clear" w:color="auto" w:fill="auto"/>
            <w:noWrap/>
            <w:hideMark/>
          </w:tcPr>
          <w:p w14:paraId="1D3E8B22"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2.3</w:t>
            </w:r>
          </w:p>
        </w:tc>
        <w:tc>
          <w:tcPr>
            <w:tcW w:w="0" w:type="auto"/>
            <w:tcBorders>
              <w:top w:val="nil"/>
              <w:left w:val="nil"/>
              <w:bottom w:val="single" w:sz="4" w:space="0" w:color="auto"/>
              <w:right w:val="single" w:sz="4" w:space="0" w:color="000000"/>
            </w:tcBorders>
            <w:shd w:val="clear" w:color="auto" w:fill="auto"/>
            <w:noWrap/>
            <w:hideMark/>
          </w:tcPr>
          <w:p w14:paraId="036C5014"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0.4</w:t>
            </w:r>
          </w:p>
        </w:tc>
        <w:tc>
          <w:tcPr>
            <w:tcW w:w="0" w:type="auto"/>
            <w:tcBorders>
              <w:top w:val="nil"/>
              <w:left w:val="nil"/>
              <w:bottom w:val="single" w:sz="4" w:space="0" w:color="auto"/>
              <w:right w:val="single" w:sz="4" w:space="0" w:color="000000"/>
            </w:tcBorders>
            <w:shd w:val="clear" w:color="auto" w:fill="auto"/>
            <w:noWrap/>
            <w:hideMark/>
          </w:tcPr>
          <w:p w14:paraId="6D48AFA2"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1.7</w:t>
            </w:r>
          </w:p>
        </w:tc>
        <w:tc>
          <w:tcPr>
            <w:tcW w:w="0" w:type="auto"/>
            <w:tcBorders>
              <w:top w:val="nil"/>
              <w:left w:val="nil"/>
              <w:bottom w:val="single" w:sz="4" w:space="0" w:color="auto"/>
              <w:right w:val="single" w:sz="4" w:space="0" w:color="000000"/>
            </w:tcBorders>
            <w:shd w:val="clear" w:color="auto" w:fill="auto"/>
            <w:noWrap/>
            <w:hideMark/>
          </w:tcPr>
          <w:p w14:paraId="1886C5AD"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0.5</w:t>
            </w:r>
          </w:p>
        </w:tc>
        <w:tc>
          <w:tcPr>
            <w:tcW w:w="0" w:type="auto"/>
            <w:tcBorders>
              <w:top w:val="nil"/>
              <w:left w:val="nil"/>
              <w:bottom w:val="single" w:sz="4" w:space="0" w:color="auto"/>
              <w:right w:val="single" w:sz="4" w:space="0" w:color="000000"/>
            </w:tcBorders>
            <w:shd w:val="clear" w:color="auto" w:fill="auto"/>
            <w:noWrap/>
            <w:hideMark/>
          </w:tcPr>
          <w:p w14:paraId="055A4003"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0.5</w:t>
            </w:r>
          </w:p>
        </w:tc>
        <w:tc>
          <w:tcPr>
            <w:tcW w:w="0" w:type="auto"/>
            <w:tcBorders>
              <w:top w:val="nil"/>
              <w:left w:val="nil"/>
              <w:bottom w:val="single" w:sz="4" w:space="0" w:color="auto"/>
              <w:right w:val="single" w:sz="4" w:space="0" w:color="000000"/>
            </w:tcBorders>
            <w:shd w:val="clear" w:color="auto" w:fill="auto"/>
            <w:noWrap/>
            <w:hideMark/>
          </w:tcPr>
          <w:p w14:paraId="72567579"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3.9</w:t>
            </w:r>
          </w:p>
        </w:tc>
        <w:tc>
          <w:tcPr>
            <w:tcW w:w="0" w:type="auto"/>
            <w:tcBorders>
              <w:top w:val="nil"/>
              <w:left w:val="nil"/>
              <w:bottom w:val="single" w:sz="4" w:space="0" w:color="auto"/>
              <w:right w:val="single" w:sz="4" w:space="0" w:color="000000"/>
            </w:tcBorders>
            <w:shd w:val="clear" w:color="auto" w:fill="auto"/>
            <w:noWrap/>
            <w:hideMark/>
          </w:tcPr>
          <w:p w14:paraId="79E5A09C"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0.2</w:t>
            </w:r>
          </w:p>
        </w:tc>
        <w:tc>
          <w:tcPr>
            <w:tcW w:w="0" w:type="auto"/>
            <w:tcBorders>
              <w:top w:val="nil"/>
              <w:left w:val="nil"/>
              <w:bottom w:val="single" w:sz="4" w:space="0" w:color="auto"/>
              <w:right w:val="single" w:sz="4" w:space="0" w:color="000000"/>
            </w:tcBorders>
            <w:shd w:val="clear" w:color="auto" w:fill="auto"/>
            <w:noWrap/>
            <w:hideMark/>
          </w:tcPr>
          <w:p w14:paraId="794F7209"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0.1</w:t>
            </w:r>
          </w:p>
        </w:tc>
        <w:tc>
          <w:tcPr>
            <w:tcW w:w="0" w:type="auto"/>
            <w:tcBorders>
              <w:top w:val="nil"/>
              <w:left w:val="nil"/>
              <w:bottom w:val="single" w:sz="4" w:space="0" w:color="auto"/>
              <w:right w:val="single" w:sz="4" w:space="0" w:color="000000"/>
            </w:tcBorders>
            <w:shd w:val="clear" w:color="auto" w:fill="auto"/>
            <w:noWrap/>
            <w:hideMark/>
          </w:tcPr>
          <w:p w14:paraId="77D6BCBA"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0.3</w:t>
            </w:r>
          </w:p>
        </w:tc>
        <w:tc>
          <w:tcPr>
            <w:tcW w:w="0" w:type="auto"/>
            <w:tcBorders>
              <w:top w:val="nil"/>
              <w:left w:val="nil"/>
              <w:bottom w:val="single" w:sz="4" w:space="0" w:color="auto"/>
              <w:right w:val="single" w:sz="4" w:space="0" w:color="000000"/>
            </w:tcBorders>
            <w:shd w:val="clear" w:color="auto" w:fill="auto"/>
            <w:noWrap/>
            <w:hideMark/>
          </w:tcPr>
          <w:p w14:paraId="04131659"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5.5</w:t>
            </w:r>
          </w:p>
        </w:tc>
      </w:tr>
      <w:tr w:rsidR="002B6AB1" w:rsidRPr="006537A3" w14:paraId="11252124" w14:textId="77777777" w:rsidTr="00C85800">
        <w:trPr>
          <w:trHeight w:val="285"/>
          <w:jc w:val="center"/>
        </w:trPr>
        <w:tc>
          <w:tcPr>
            <w:tcW w:w="0" w:type="auto"/>
            <w:vMerge w:val="restart"/>
            <w:tcBorders>
              <w:top w:val="single" w:sz="4" w:space="0" w:color="auto"/>
              <w:left w:val="single" w:sz="4" w:space="0" w:color="auto"/>
              <w:bottom w:val="nil"/>
              <w:right w:val="single" w:sz="4" w:space="0" w:color="auto"/>
            </w:tcBorders>
            <w:shd w:val="clear" w:color="auto" w:fill="auto"/>
            <w:hideMark/>
          </w:tcPr>
          <w:p w14:paraId="0445AC7B" w14:textId="77777777" w:rsidR="00734A50" w:rsidRPr="00A0476E" w:rsidRDefault="00734A50" w:rsidP="00446CA7">
            <w:pPr>
              <w:spacing w:after="0" w:line="360" w:lineRule="auto"/>
              <w:jc w:val="both"/>
              <w:rPr>
                <w:rFonts w:ascii="Times New Roman" w:eastAsia="Times New Roman" w:hAnsi="Times New Roman" w:cs="Times New Roman"/>
                <w:b/>
                <w:bCs/>
                <w:color w:val="000000"/>
                <w:sz w:val="24"/>
                <w:szCs w:val="24"/>
                <w:lang w:eastAsia="es-MX"/>
              </w:rPr>
            </w:pPr>
            <w:r w:rsidRPr="00A0476E">
              <w:rPr>
                <w:rFonts w:ascii="Times New Roman" w:eastAsia="Times New Roman" w:hAnsi="Times New Roman" w:cs="Times New Roman"/>
                <w:b/>
                <w:bCs/>
                <w:color w:val="000000"/>
                <w:sz w:val="24"/>
                <w:szCs w:val="24"/>
                <w:lang w:eastAsia="es-MX"/>
              </w:rPr>
              <w:t>Excelente</w:t>
            </w:r>
          </w:p>
        </w:tc>
        <w:tc>
          <w:tcPr>
            <w:tcW w:w="720" w:type="dxa"/>
            <w:tcBorders>
              <w:top w:val="single" w:sz="4" w:space="0" w:color="auto"/>
              <w:left w:val="single" w:sz="4" w:space="0" w:color="auto"/>
              <w:bottom w:val="nil"/>
              <w:right w:val="single" w:sz="4" w:space="0" w:color="auto"/>
            </w:tcBorders>
            <w:shd w:val="clear" w:color="auto" w:fill="auto"/>
            <w:hideMark/>
          </w:tcPr>
          <w:p w14:paraId="7FF6965D" w14:textId="2CF959EC" w:rsidR="00734A50" w:rsidRPr="002432A3" w:rsidRDefault="0039333C" w:rsidP="00446CA7">
            <w:pPr>
              <w:spacing w:after="0" w:line="360" w:lineRule="auto"/>
              <w:jc w:val="both"/>
              <w:rPr>
                <w:rFonts w:ascii="Times New Roman" w:eastAsia="Times New Roman" w:hAnsi="Times New Roman" w:cs="Times New Roman"/>
                <w:b/>
                <w:bCs/>
                <w:color w:val="000000"/>
                <w:sz w:val="24"/>
                <w:szCs w:val="24"/>
                <w:lang w:eastAsia="es-MX"/>
              </w:rPr>
            </w:pPr>
            <w:r w:rsidRPr="002432A3">
              <w:rPr>
                <w:rFonts w:ascii="Times New Roman" w:eastAsia="Times New Roman" w:hAnsi="Times New Roman" w:cs="Times New Roman"/>
                <w:b/>
                <w:bCs/>
                <w:color w:val="000000"/>
                <w:sz w:val="24"/>
                <w:szCs w:val="24"/>
                <w:lang w:eastAsia="es-MX"/>
              </w:rPr>
              <w:t>N</w:t>
            </w:r>
            <w:r>
              <w:rPr>
                <w:rFonts w:ascii="Times New Roman" w:eastAsia="Times New Roman" w:hAnsi="Times New Roman" w:cs="Times New Roman"/>
                <w:b/>
                <w:bCs/>
                <w:color w:val="000000"/>
                <w:sz w:val="24"/>
                <w:szCs w:val="24"/>
                <w:lang w:eastAsia="es-MX"/>
              </w:rPr>
              <w:t>úm</w:t>
            </w:r>
            <w:r w:rsidRPr="002432A3">
              <w:rPr>
                <w:rFonts w:ascii="Times New Roman" w:eastAsia="Times New Roman" w:hAnsi="Times New Roman" w:cs="Times New Roman"/>
                <w:b/>
                <w:bCs/>
                <w:color w:val="000000"/>
                <w:sz w:val="24"/>
                <w:szCs w:val="24"/>
                <w:lang w:eastAsia="es-MX"/>
              </w:rPr>
              <w:t>.</w:t>
            </w:r>
          </w:p>
        </w:tc>
        <w:tc>
          <w:tcPr>
            <w:tcW w:w="0" w:type="auto"/>
            <w:tcBorders>
              <w:top w:val="single" w:sz="4" w:space="0" w:color="auto"/>
              <w:left w:val="single" w:sz="4" w:space="0" w:color="auto"/>
              <w:bottom w:val="nil"/>
              <w:right w:val="single" w:sz="4" w:space="0" w:color="000000"/>
            </w:tcBorders>
            <w:shd w:val="clear" w:color="auto" w:fill="auto"/>
            <w:noWrap/>
            <w:hideMark/>
          </w:tcPr>
          <w:p w14:paraId="31F36A04"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1</w:t>
            </w:r>
          </w:p>
        </w:tc>
        <w:tc>
          <w:tcPr>
            <w:tcW w:w="0" w:type="auto"/>
            <w:tcBorders>
              <w:top w:val="single" w:sz="4" w:space="0" w:color="auto"/>
              <w:left w:val="nil"/>
              <w:bottom w:val="nil"/>
              <w:right w:val="single" w:sz="4" w:space="0" w:color="000000"/>
            </w:tcBorders>
            <w:shd w:val="clear" w:color="auto" w:fill="auto"/>
            <w:noWrap/>
            <w:hideMark/>
          </w:tcPr>
          <w:p w14:paraId="6236FB96"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1</w:t>
            </w:r>
          </w:p>
        </w:tc>
        <w:tc>
          <w:tcPr>
            <w:tcW w:w="0" w:type="auto"/>
            <w:tcBorders>
              <w:top w:val="single" w:sz="4" w:space="0" w:color="auto"/>
              <w:left w:val="nil"/>
              <w:bottom w:val="nil"/>
              <w:right w:val="single" w:sz="4" w:space="0" w:color="000000"/>
            </w:tcBorders>
            <w:shd w:val="clear" w:color="auto" w:fill="auto"/>
            <w:noWrap/>
            <w:hideMark/>
          </w:tcPr>
          <w:p w14:paraId="725E850D"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0</w:t>
            </w:r>
          </w:p>
        </w:tc>
        <w:tc>
          <w:tcPr>
            <w:tcW w:w="0" w:type="auto"/>
            <w:tcBorders>
              <w:top w:val="single" w:sz="4" w:space="0" w:color="auto"/>
              <w:left w:val="nil"/>
              <w:bottom w:val="nil"/>
              <w:right w:val="single" w:sz="4" w:space="0" w:color="000000"/>
            </w:tcBorders>
            <w:shd w:val="clear" w:color="auto" w:fill="auto"/>
            <w:noWrap/>
            <w:hideMark/>
          </w:tcPr>
          <w:p w14:paraId="2F234294"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0</w:t>
            </w:r>
          </w:p>
        </w:tc>
        <w:tc>
          <w:tcPr>
            <w:tcW w:w="0" w:type="auto"/>
            <w:tcBorders>
              <w:top w:val="single" w:sz="4" w:space="0" w:color="auto"/>
              <w:left w:val="nil"/>
              <w:bottom w:val="nil"/>
              <w:right w:val="single" w:sz="4" w:space="0" w:color="000000"/>
            </w:tcBorders>
            <w:shd w:val="clear" w:color="auto" w:fill="auto"/>
            <w:noWrap/>
            <w:hideMark/>
          </w:tcPr>
          <w:p w14:paraId="76BDEF2B"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0</w:t>
            </w:r>
          </w:p>
        </w:tc>
        <w:tc>
          <w:tcPr>
            <w:tcW w:w="0" w:type="auto"/>
            <w:tcBorders>
              <w:top w:val="single" w:sz="4" w:space="0" w:color="auto"/>
              <w:left w:val="nil"/>
              <w:bottom w:val="nil"/>
              <w:right w:val="single" w:sz="4" w:space="0" w:color="000000"/>
            </w:tcBorders>
            <w:shd w:val="clear" w:color="auto" w:fill="auto"/>
            <w:noWrap/>
            <w:hideMark/>
          </w:tcPr>
          <w:p w14:paraId="6F8D48CB"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0</w:t>
            </w:r>
          </w:p>
        </w:tc>
        <w:tc>
          <w:tcPr>
            <w:tcW w:w="0" w:type="auto"/>
            <w:tcBorders>
              <w:top w:val="single" w:sz="4" w:space="0" w:color="auto"/>
              <w:left w:val="nil"/>
              <w:bottom w:val="nil"/>
              <w:right w:val="single" w:sz="4" w:space="0" w:color="000000"/>
            </w:tcBorders>
            <w:shd w:val="clear" w:color="auto" w:fill="auto"/>
            <w:noWrap/>
            <w:hideMark/>
          </w:tcPr>
          <w:p w14:paraId="1A2E7D79"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0</w:t>
            </w:r>
          </w:p>
        </w:tc>
        <w:tc>
          <w:tcPr>
            <w:tcW w:w="0" w:type="auto"/>
            <w:tcBorders>
              <w:top w:val="single" w:sz="4" w:space="0" w:color="auto"/>
              <w:left w:val="nil"/>
              <w:bottom w:val="nil"/>
              <w:right w:val="single" w:sz="4" w:space="0" w:color="000000"/>
            </w:tcBorders>
            <w:shd w:val="clear" w:color="auto" w:fill="auto"/>
            <w:noWrap/>
            <w:hideMark/>
          </w:tcPr>
          <w:p w14:paraId="049049D3"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0</w:t>
            </w:r>
          </w:p>
        </w:tc>
        <w:tc>
          <w:tcPr>
            <w:tcW w:w="0" w:type="auto"/>
            <w:tcBorders>
              <w:top w:val="single" w:sz="4" w:space="0" w:color="auto"/>
              <w:left w:val="nil"/>
              <w:bottom w:val="nil"/>
              <w:right w:val="single" w:sz="4" w:space="0" w:color="000000"/>
            </w:tcBorders>
            <w:shd w:val="clear" w:color="auto" w:fill="auto"/>
            <w:noWrap/>
            <w:hideMark/>
          </w:tcPr>
          <w:p w14:paraId="2E6CE657"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0</w:t>
            </w:r>
          </w:p>
        </w:tc>
        <w:tc>
          <w:tcPr>
            <w:tcW w:w="0" w:type="auto"/>
            <w:tcBorders>
              <w:top w:val="single" w:sz="4" w:space="0" w:color="auto"/>
              <w:left w:val="nil"/>
              <w:bottom w:val="nil"/>
              <w:right w:val="single" w:sz="4" w:space="0" w:color="000000"/>
            </w:tcBorders>
            <w:shd w:val="clear" w:color="auto" w:fill="auto"/>
            <w:noWrap/>
            <w:hideMark/>
          </w:tcPr>
          <w:p w14:paraId="22CD6469"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0</w:t>
            </w:r>
          </w:p>
        </w:tc>
        <w:tc>
          <w:tcPr>
            <w:tcW w:w="0" w:type="auto"/>
            <w:tcBorders>
              <w:top w:val="single" w:sz="4" w:space="0" w:color="auto"/>
              <w:left w:val="nil"/>
              <w:bottom w:val="nil"/>
              <w:right w:val="single" w:sz="4" w:space="0" w:color="000000"/>
            </w:tcBorders>
            <w:shd w:val="clear" w:color="auto" w:fill="auto"/>
            <w:noWrap/>
            <w:hideMark/>
          </w:tcPr>
          <w:p w14:paraId="3C91CA97"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0</w:t>
            </w:r>
          </w:p>
        </w:tc>
        <w:tc>
          <w:tcPr>
            <w:tcW w:w="0" w:type="auto"/>
            <w:tcBorders>
              <w:top w:val="single" w:sz="4" w:space="0" w:color="auto"/>
              <w:left w:val="nil"/>
              <w:bottom w:val="nil"/>
              <w:right w:val="single" w:sz="4" w:space="0" w:color="000000"/>
            </w:tcBorders>
            <w:shd w:val="clear" w:color="auto" w:fill="auto"/>
            <w:noWrap/>
            <w:hideMark/>
          </w:tcPr>
          <w:p w14:paraId="4015D068"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0</w:t>
            </w:r>
          </w:p>
        </w:tc>
        <w:tc>
          <w:tcPr>
            <w:tcW w:w="0" w:type="auto"/>
            <w:tcBorders>
              <w:top w:val="single" w:sz="4" w:space="0" w:color="auto"/>
              <w:left w:val="nil"/>
              <w:bottom w:val="nil"/>
              <w:right w:val="single" w:sz="4" w:space="0" w:color="000000"/>
            </w:tcBorders>
            <w:shd w:val="clear" w:color="auto" w:fill="auto"/>
            <w:noWrap/>
            <w:hideMark/>
          </w:tcPr>
          <w:p w14:paraId="1FE8FF8C"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0</w:t>
            </w:r>
          </w:p>
        </w:tc>
        <w:tc>
          <w:tcPr>
            <w:tcW w:w="0" w:type="auto"/>
            <w:tcBorders>
              <w:top w:val="single" w:sz="4" w:space="0" w:color="auto"/>
              <w:left w:val="nil"/>
              <w:bottom w:val="nil"/>
              <w:right w:val="single" w:sz="4" w:space="0" w:color="000000"/>
            </w:tcBorders>
            <w:shd w:val="clear" w:color="auto" w:fill="auto"/>
            <w:noWrap/>
            <w:hideMark/>
          </w:tcPr>
          <w:p w14:paraId="48A06890"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0</w:t>
            </w:r>
          </w:p>
        </w:tc>
        <w:tc>
          <w:tcPr>
            <w:tcW w:w="0" w:type="auto"/>
            <w:tcBorders>
              <w:top w:val="single" w:sz="4" w:space="0" w:color="auto"/>
              <w:left w:val="nil"/>
              <w:bottom w:val="nil"/>
              <w:right w:val="single" w:sz="4" w:space="0" w:color="000000"/>
            </w:tcBorders>
            <w:shd w:val="clear" w:color="auto" w:fill="auto"/>
            <w:noWrap/>
            <w:hideMark/>
          </w:tcPr>
          <w:p w14:paraId="4CD839D3"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0</w:t>
            </w:r>
          </w:p>
        </w:tc>
        <w:tc>
          <w:tcPr>
            <w:tcW w:w="0" w:type="auto"/>
            <w:tcBorders>
              <w:top w:val="single" w:sz="4" w:space="0" w:color="auto"/>
              <w:left w:val="nil"/>
              <w:bottom w:val="nil"/>
              <w:right w:val="single" w:sz="4" w:space="0" w:color="000000"/>
            </w:tcBorders>
            <w:shd w:val="clear" w:color="auto" w:fill="auto"/>
            <w:noWrap/>
            <w:hideMark/>
          </w:tcPr>
          <w:p w14:paraId="1E2F2181"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4</w:t>
            </w:r>
          </w:p>
        </w:tc>
      </w:tr>
      <w:tr w:rsidR="002B6AB1" w:rsidRPr="006537A3" w14:paraId="5469E189" w14:textId="77777777" w:rsidTr="00C85800">
        <w:trPr>
          <w:trHeight w:val="285"/>
          <w:jc w:val="center"/>
        </w:trPr>
        <w:tc>
          <w:tcPr>
            <w:tcW w:w="0" w:type="auto"/>
            <w:vMerge/>
            <w:tcBorders>
              <w:top w:val="nil"/>
              <w:left w:val="single" w:sz="4" w:space="0" w:color="auto"/>
              <w:bottom w:val="single" w:sz="4" w:space="0" w:color="auto"/>
              <w:right w:val="single" w:sz="4" w:space="0" w:color="auto"/>
            </w:tcBorders>
            <w:vAlign w:val="center"/>
            <w:hideMark/>
          </w:tcPr>
          <w:p w14:paraId="58751C4C" w14:textId="77777777" w:rsidR="00734A50" w:rsidRPr="00A0476E" w:rsidRDefault="00734A50" w:rsidP="00446CA7">
            <w:pPr>
              <w:spacing w:after="0" w:line="360" w:lineRule="auto"/>
              <w:jc w:val="both"/>
              <w:rPr>
                <w:rFonts w:ascii="Times New Roman" w:eastAsia="Times New Roman" w:hAnsi="Times New Roman" w:cs="Times New Roman"/>
                <w:b/>
                <w:bCs/>
                <w:color w:val="000000"/>
                <w:sz w:val="24"/>
                <w:szCs w:val="24"/>
                <w:lang w:eastAsia="es-MX"/>
              </w:rPr>
            </w:pPr>
          </w:p>
        </w:tc>
        <w:tc>
          <w:tcPr>
            <w:tcW w:w="720" w:type="dxa"/>
            <w:tcBorders>
              <w:top w:val="nil"/>
              <w:left w:val="single" w:sz="4" w:space="0" w:color="auto"/>
              <w:bottom w:val="single" w:sz="4" w:space="0" w:color="auto"/>
              <w:right w:val="single" w:sz="4" w:space="0" w:color="auto"/>
            </w:tcBorders>
            <w:shd w:val="clear" w:color="auto" w:fill="auto"/>
            <w:hideMark/>
          </w:tcPr>
          <w:p w14:paraId="1FCB6E9F" w14:textId="77777777" w:rsidR="00734A50" w:rsidRPr="002432A3" w:rsidRDefault="00734A50" w:rsidP="00446CA7">
            <w:pPr>
              <w:spacing w:after="0" w:line="360" w:lineRule="auto"/>
              <w:jc w:val="both"/>
              <w:rPr>
                <w:rFonts w:ascii="Times New Roman" w:eastAsia="Times New Roman" w:hAnsi="Times New Roman" w:cs="Times New Roman"/>
                <w:b/>
                <w:bCs/>
                <w:color w:val="000000"/>
                <w:sz w:val="24"/>
                <w:szCs w:val="24"/>
                <w:lang w:eastAsia="es-MX"/>
              </w:rPr>
            </w:pPr>
            <w:r w:rsidRPr="002432A3">
              <w:rPr>
                <w:rFonts w:ascii="Times New Roman" w:eastAsia="Times New Roman" w:hAnsi="Times New Roman" w:cs="Times New Roman"/>
                <w:b/>
                <w:bCs/>
                <w:color w:val="000000"/>
                <w:sz w:val="24"/>
                <w:szCs w:val="24"/>
                <w:lang w:eastAsia="es-MX"/>
              </w:rPr>
              <w:t xml:space="preserve">% </w:t>
            </w:r>
          </w:p>
        </w:tc>
        <w:tc>
          <w:tcPr>
            <w:tcW w:w="0" w:type="auto"/>
            <w:tcBorders>
              <w:top w:val="nil"/>
              <w:left w:val="single" w:sz="4" w:space="0" w:color="auto"/>
              <w:bottom w:val="single" w:sz="4" w:space="0" w:color="auto"/>
              <w:right w:val="single" w:sz="4" w:space="0" w:color="000000"/>
            </w:tcBorders>
            <w:shd w:val="clear" w:color="auto" w:fill="auto"/>
            <w:noWrap/>
            <w:hideMark/>
          </w:tcPr>
          <w:p w14:paraId="5A5F8986"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0.1</w:t>
            </w:r>
          </w:p>
        </w:tc>
        <w:tc>
          <w:tcPr>
            <w:tcW w:w="0" w:type="auto"/>
            <w:tcBorders>
              <w:top w:val="nil"/>
              <w:left w:val="nil"/>
              <w:bottom w:val="single" w:sz="4" w:space="0" w:color="auto"/>
              <w:right w:val="single" w:sz="4" w:space="0" w:color="000000"/>
            </w:tcBorders>
            <w:shd w:val="clear" w:color="auto" w:fill="auto"/>
            <w:noWrap/>
            <w:hideMark/>
          </w:tcPr>
          <w:p w14:paraId="1E2BC9A0"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0.1</w:t>
            </w:r>
          </w:p>
        </w:tc>
        <w:tc>
          <w:tcPr>
            <w:tcW w:w="0" w:type="auto"/>
            <w:tcBorders>
              <w:top w:val="nil"/>
              <w:left w:val="nil"/>
              <w:bottom w:val="single" w:sz="4" w:space="0" w:color="auto"/>
              <w:right w:val="single" w:sz="4" w:space="0" w:color="000000"/>
            </w:tcBorders>
            <w:shd w:val="clear" w:color="auto" w:fill="auto"/>
            <w:noWrap/>
            <w:hideMark/>
          </w:tcPr>
          <w:p w14:paraId="10E2C0D7"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0.0</w:t>
            </w:r>
          </w:p>
        </w:tc>
        <w:tc>
          <w:tcPr>
            <w:tcW w:w="0" w:type="auto"/>
            <w:tcBorders>
              <w:top w:val="nil"/>
              <w:left w:val="nil"/>
              <w:bottom w:val="single" w:sz="4" w:space="0" w:color="auto"/>
              <w:right w:val="single" w:sz="4" w:space="0" w:color="000000"/>
            </w:tcBorders>
            <w:shd w:val="clear" w:color="auto" w:fill="auto"/>
            <w:noWrap/>
            <w:hideMark/>
          </w:tcPr>
          <w:p w14:paraId="660CB70B"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0.0</w:t>
            </w:r>
          </w:p>
        </w:tc>
        <w:tc>
          <w:tcPr>
            <w:tcW w:w="0" w:type="auto"/>
            <w:tcBorders>
              <w:top w:val="nil"/>
              <w:left w:val="nil"/>
              <w:bottom w:val="single" w:sz="4" w:space="0" w:color="auto"/>
              <w:right w:val="single" w:sz="4" w:space="0" w:color="000000"/>
            </w:tcBorders>
            <w:shd w:val="clear" w:color="auto" w:fill="auto"/>
            <w:noWrap/>
            <w:hideMark/>
          </w:tcPr>
          <w:p w14:paraId="10D71104"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0.0</w:t>
            </w:r>
          </w:p>
        </w:tc>
        <w:tc>
          <w:tcPr>
            <w:tcW w:w="0" w:type="auto"/>
            <w:tcBorders>
              <w:top w:val="nil"/>
              <w:left w:val="nil"/>
              <w:bottom w:val="single" w:sz="4" w:space="0" w:color="auto"/>
              <w:right w:val="single" w:sz="4" w:space="0" w:color="000000"/>
            </w:tcBorders>
            <w:shd w:val="clear" w:color="auto" w:fill="auto"/>
            <w:noWrap/>
            <w:hideMark/>
          </w:tcPr>
          <w:p w14:paraId="25B48F23"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0.0</w:t>
            </w:r>
          </w:p>
        </w:tc>
        <w:tc>
          <w:tcPr>
            <w:tcW w:w="0" w:type="auto"/>
            <w:tcBorders>
              <w:top w:val="nil"/>
              <w:left w:val="nil"/>
              <w:bottom w:val="single" w:sz="4" w:space="0" w:color="auto"/>
              <w:right w:val="single" w:sz="4" w:space="0" w:color="000000"/>
            </w:tcBorders>
            <w:shd w:val="clear" w:color="auto" w:fill="auto"/>
            <w:noWrap/>
            <w:hideMark/>
          </w:tcPr>
          <w:p w14:paraId="1AE3EC89"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0.0</w:t>
            </w:r>
          </w:p>
        </w:tc>
        <w:tc>
          <w:tcPr>
            <w:tcW w:w="0" w:type="auto"/>
            <w:tcBorders>
              <w:top w:val="nil"/>
              <w:left w:val="nil"/>
              <w:bottom w:val="single" w:sz="4" w:space="0" w:color="auto"/>
              <w:right w:val="single" w:sz="4" w:space="0" w:color="000000"/>
            </w:tcBorders>
            <w:shd w:val="clear" w:color="auto" w:fill="auto"/>
            <w:noWrap/>
            <w:hideMark/>
          </w:tcPr>
          <w:p w14:paraId="34F60DCD"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0.0</w:t>
            </w:r>
          </w:p>
        </w:tc>
        <w:tc>
          <w:tcPr>
            <w:tcW w:w="0" w:type="auto"/>
            <w:tcBorders>
              <w:top w:val="nil"/>
              <w:left w:val="nil"/>
              <w:bottom w:val="single" w:sz="4" w:space="0" w:color="auto"/>
              <w:right w:val="single" w:sz="4" w:space="0" w:color="000000"/>
            </w:tcBorders>
            <w:shd w:val="clear" w:color="auto" w:fill="auto"/>
            <w:noWrap/>
            <w:hideMark/>
          </w:tcPr>
          <w:p w14:paraId="5E7C36A1"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0.0</w:t>
            </w:r>
          </w:p>
        </w:tc>
        <w:tc>
          <w:tcPr>
            <w:tcW w:w="0" w:type="auto"/>
            <w:tcBorders>
              <w:top w:val="nil"/>
              <w:left w:val="nil"/>
              <w:bottom w:val="single" w:sz="4" w:space="0" w:color="auto"/>
              <w:right w:val="single" w:sz="4" w:space="0" w:color="000000"/>
            </w:tcBorders>
            <w:shd w:val="clear" w:color="auto" w:fill="auto"/>
            <w:noWrap/>
            <w:hideMark/>
          </w:tcPr>
          <w:p w14:paraId="5E48B16D"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0.0</w:t>
            </w:r>
          </w:p>
        </w:tc>
        <w:tc>
          <w:tcPr>
            <w:tcW w:w="0" w:type="auto"/>
            <w:tcBorders>
              <w:top w:val="nil"/>
              <w:left w:val="nil"/>
              <w:bottom w:val="single" w:sz="4" w:space="0" w:color="auto"/>
              <w:right w:val="single" w:sz="4" w:space="0" w:color="000000"/>
            </w:tcBorders>
            <w:shd w:val="clear" w:color="auto" w:fill="auto"/>
            <w:noWrap/>
            <w:hideMark/>
          </w:tcPr>
          <w:p w14:paraId="25CB94DD"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0.0</w:t>
            </w:r>
          </w:p>
        </w:tc>
        <w:tc>
          <w:tcPr>
            <w:tcW w:w="0" w:type="auto"/>
            <w:tcBorders>
              <w:top w:val="nil"/>
              <w:left w:val="nil"/>
              <w:bottom w:val="single" w:sz="4" w:space="0" w:color="auto"/>
              <w:right w:val="single" w:sz="4" w:space="0" w:color="000000"/>
            </w:tcBorders>
            <w:shd w:val="clear" w:color="auto" w:fill="auto"/>
            <w:noWrap/>
            <w:hideMark/>
          </w:tcPr>
          <w:p w14:paraId="0E1ABC34"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0.0</w:t>
            </w:r>
          </w:p>
        </w:tc>
        <w:tc>
          <w:tcPr>
            <w:tcW w:w="0" w:type="auto"/>
            <w:tcBorders>
              <w:top w:val="nil"/>
              <w:left w:val="nil"/>
              <w:bottom w:val="single" w:sz="4" w:space="0" w:color="auto"/>
              <w:right w:val="single" w:sz="4" w:space="0" w:color="000000"/>
            </w:tcBorders>
            <w:shd w:val="clear" w:color="auto" w:fill="auto"/>
            <w:noWrap/>
            <w:hideMark/>
          </w:tcPr>
          <w:p w14:paraId="32B2C92B"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0.0</w:t>
            </w:r>
          </w:p>
        </w:tc>
        <w:tc>
          <w:tcPr>
            <w:tcW w:w="0" w:type="auto"/>
            <w:tcBorders>
              <w:top w:val="nil"/>
              <w:left w:val="nil"/>
              <w:bottom w:val="single" w:sz="4" w:space="0" w:color="auto"/>
              <w:right w:val="single" w:sz="4" w:space="0" w:color="000000"/>
            </w:tcBorders>
            <w:shd w:val="clear" w:color="auto" w:fill="auto"/>
            <w:noWrap/>
            <w:hideMark/>
          </w:tcPr>
          <w:p w14:paraId="0FDC4BE5"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0.0</w:t>
            </w:r>
          </w:p>
        </w:tc>
        <w:tc>
          <w:tcPr>
            <w:tcW w:w="0" w:type="auto"/>
            <w:tcBorders>
              <w:top w:val="nil"/>
              <w:left w:val="nil"/>
              <w:bottom w:val="single" w:sz="4" w:space="0" w:color="auto"/>
              <w:right w:val="single" w:sz="4" w:space="0" w:color="000000"/>
            </w:tcBorders>
            <w:shd w:val="clear" w:color="auto" w:fill="auto"/>
            <w:noWrap/>
            <w:hideMark/>
          </w:tcPr>
          <w:p w14:paraId="1158386E"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0.0</w:t>
            </w:r>
          </w:p>
        </w:tc>
        <w:tc>
          <w:tcPr>
            <w:tcW w:w="0" w:type="auto"/>
            <w:tcBorders>
              <w:top w:val="nil"/>
              <w:left w:val="nil"/>
              <w:bottom w:val="single" w:sz="4" w:space="0" w:color="auto"/>
              <w:right w:val="single" w:sz="4" w:space="0" w:color="000000"/>
            </w:tcBorders>
            <w:shd w:val="clear" w:color="auto" w:fill="auto"/>
            <w:noWrap/>
            <w:hideMark/>
          </w:tcPr>
          <w:p w14:paraId="00799C32"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0.4</w:t>
            </w:r>
          </w:p>
        </w:tc>
      </w:tr>
      <w:tr w:rsidR="002B6AB1" w:rsidRPr="006537A3" w14:paraId="6DD2E2E0" w14:textId="77777777" w:rsidTr="00C85800">
        <w:trPr>
          <w:trHeight w:val="285"/>
          <w:jc w:val="center"/>
        </w:trPr>
        <w:tc>
          <w:tcPr>
            <w:tcW w:w="0" w:type="auto"/>
            <w:vMerge w:val="restart"/>
            <w:tcBorders>
              <w:top w:val="single" w:sz="4" w:space="0" w:color="auto"/>
              <w:left w:val="single" w:sz="4" w:space="0" w:color="auto"/>
              <w:bottom w:val="single" w:sz="12" w:space="0" w:color="000000"/>
              <w:right w:val="single" w:sz="4" w:space="0" w:color="auto"/>
            </w:tcBorders>
            <w:shd w:val="clear" w:color="auto" w:fill="auto"/>
            <w:hideMark/>
          </w:tcPr>
          <w:p w14:paraId="7CFE2786" w14:textId="77777777" w:rsidR="00734A50" w:rsidRPr="00A0476E" w:rsidRDefault="00734A50" w:rsidP="00446CA7">
            <w:pPr>
              <w:spacing w:after="0" w:line="360" w:lineRule="auto"/>
              <w:jc w:val="both"/>
              <w:rPr>
                <w:rFonts w:ascii="Times New Roman" w:eastAsia="Times New Roman" w:hAnsi="Times New Roman" w:cs="Times New Roman"/>
                <w:b/>
                <w:bCs/>
                <w:color w:val="000000"/>
                <w:sz w:val="24"/>
                <w:szCs w:val="24"/>
                <w:lang w:eastAsia="es-MX"/>
              </w:rPr>
            </w:pPr>
            <w:r w:rsidRPr="00A0476E">
              <w:rPr>
                <w:rFonts w:ascii="Times New Roman" w:eastAsia="Times New Roman" w:hAnsi="Times New Roman" w:cs="Times New Roman"/>
                <w:b/>
                <w:bCs/>
                <w:color w:val="000000"/>
                <w:sz w:val="24"/>
                <w:szCs w:val="24"/>
                <w:lang w:eastAsia="es-MX"/>
              </w:rPr>
              <w:t>Total</w:t>
            </w:r>
          </w:p>
        </w:tc>
        <w:tc>
          <w:tcPr>
            <w:tcW w:w="720" w:type="dxa"/>
            <w:tcBorders>
              <w:top w:val="single" w:sz="4" w:space="0" w:color="auto"/>
              <w:left w:val="single" w:sz="4" w:space="0" w:color="auto"/>
              <w:bottom w:val="nil"/>
              <w:right w:val="single" w:sz="4" w:space="0" w:color="auto"/>
            </w:tcBorders>
            <w:shd w:val="clear" w:color="auto" w:fill="auto"/>
            <w:hideMark/>
          </w:tcPr>
          <w:p w14:paraId="3D3F346B" w14:textId="74FB8A79" w:rsidR="00734A50" w:rsidRPr="002432A3" w:rsidRDefault="0039333C" w:rsidP="00446CA7">
            <w:pPr>
              <w:spacing w:after="0" w:line="360" w:lineRule="auto"/>
              <w:jc w:val="both"/>
              <w:rPr>
                <w:rFonts w:ascii="Times New Roman" w:eastAsia="Times New Roman" w:hAnsi="Times New Roman" w:cs="Times New Roman"/>
                <w:b/>
                <w:bCs/>
                <w:color w:val="000000"/>
                <w:sz w:val="24"/>
                <w:szCs w:val="24"/>
                <w:lang w:eastAsia="es-MX"/>
              </w:rPr>
            </w:pPr>
            <w:r w:rsidRPr="002432A3">
              <w:rPr>
                <w:rFonts w:ascii="Times New Roman" w:eastAsia="Times New Roman" w:hAnsi="Times New Roman" w:cs="Times New Roman"/>
                <w:b/>
                <w:bCs/>
                <w:color w:val="000000"/>
                <w:sz w:val="24"/>
                <w:szCs w:val="24"/>
                <w:lang w:eastAsia="es-MX"/>
              </w:rPr>
              <w:t>N</w:t>
            </w:r>
            <w:r>
              <w:rPr>
                <w:rFonts w:ascii="Times New Roman" w:eastAsia="Times New Roman" w:hAnsi="Times New Roman" w:cs="Times New Roman"/>
                <w:b/>
                <w:bCs/>
                <w:color w:val="000000"/>
                <w:sz w:val="24"/>
                <w:szCs w:val="24"/>
                <w:lang w:eastAsia="es-MX"/>
              </w:rPr>
              <w:t>úm</w:t>
            </w:r>
            <w:r w:rsidRPr="002432A3">
              <w:rPr>
                <w:rFonts w:ascii="Times New Roman" w:eastAsia="Times New Roman" w:hAnsi="Times New Roman" w:cs="Times New Roman"/>
                <w:b/>
                <w:bCs/>
                <w:color w:val="000000"/>
                <w:sz w:val="24"/>
                <w:szCs w:val="24"/>
                <w:lang w:eastAsia="es-MX"/>
              </w:rPr>
              <w:t>.</w:t>
            </w:r>
          </w:p>
        </w:tc>
        <w:tc>
          <w:tcPr>
            <w:tcW w:w="0" w:type="auto"/>
            <w:tcBorders>
              <w:top w:val="single" w:sz="4" w:space="0" w:color="auto"/>
              <w:left w:val="single" w:sz="4" w:space="0" w:color="auto"/>
              <w:bottom w:val="nil"/>
              <w:right w:val="single" w:sz="4" w:space="0" w:color="000000"/>
            </w:tcBorders>
            <w:shd w:val="clear" w:color="auto" w:fill="auto"/>
            <w:noWrap/>
            <w:hideMark/>
          </w:tcPr>
          <w:p w14:paraId="3CCAC6B6"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34</w:t>
            </w:r>
          </w:p>
        </w:tc>
        <w:tc>
          <w:tcPr>
            <w:tcW w:w="0" w:type="auto"/>
            <w:tcBorders>
              <w:top w:val="single" w:sz="4" w:space="0" w:color="auto"/>
              <w:left w:val="nil"/>
              <w:bottom w:val="nil"/>
              <w:right w:val="single" w:sz="4" w:space="0" w:color="000000"/>
            </w:tcBorders>
            <w:shd w:val="clear" w:color="auto" w:fill="auto"/>
            <w:noWrap/>
            <w:hideMark/>
          </w:tcPr>
          <w:p w14:paraId="4A3605CA"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139</w:t>
            </w:r>
          </w:p>
        </w:tc>
        <w:tc>
          <w:tcPr>
            <w:tcW w:w="0" w:type="auto"/>
            <w:tcBorders>
              <w:top w:val="single" w:sz="4" w:space="0" w:color="auto"/>
              <w:left w:val="nil"/>
              <w:bottom w:val="nil"/>
              <w:right w:val="single" w:sz="4" w:space="0" w:color="000000"/>
            </w:tcBorders>
            <w:shd w:val="clear" w:color="auto" w:fill="auto"/>
            <w:noWrap/>
            <w:hideMark/>
          </w:tcPr>
          <w:p w14:paraId="1588EFC6"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12</w:t>
            </w:r>
          </w:p>
        </w:tc>
        <w:tc>
          <w:tcPr>
            <w:tcW w:w="0" w:type="auto"/>
            <w:tcBorders>
              <w:top w:val="single" w:sz="4" w:space="0" w:color="auto"/>
              <w:left w:val="nil"/>
              <w:bottom w:val="nil"/>
              <w:right w:val="single" w:sz="4" w:space="0" w:color="000000"/>
            </w:tcBorders>
            <w:shd w:val="clear" w:color="auto" w:fill="auto"/>
            <w:noWrap/>
            <w:hideMark/>
          </w:tcPr>
          <w:p w14:paraId="41634D28"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39</w:t>
            </w:r>
          </w:p>
        </w:tc>
        <w:tc>
          <w:tcPr>
            <w:tcW w:w="0" w:type="auto"/>
            <w:tcBorders>
              <w:top w:val="single" w:sz="4" w:space="0" w:color="auto"/>
              <w:left w:val="nil"/>
              <w:bottom w:val="nil"/>
              <w:right w:val="single" w:sz="4" w:space="0" w:color="000000"/>
            </w:tcBorders>
            <w:shd w:val="clear" w:color="auto" w:fill="auto"/>
            <w:noWrap/>
            <w:hideMark/>
          </w:tcPr>
          <w:p w14:paraId="1993C349"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45</w:t>
            </w:r>
          </w:p>
        </w:tc>
        <w:tc>
          <w:tcPr>
            <w:tcW w:w="0" w:type="auto"/>
            <w:tcBorders>
              <w:top w:val="single" w:sz="4" w:space="0" w:color="auto"/>
              <w:left w:val="nil"/>
              <w:bottom w:val="nil"/>
              <w:right w:val="single" w:sz="4" w:space="0" w:color="000000"/>
            </w:tcBorders>
            <w:shd w:val="clear" w:color="auto" w:fill="auto"/>
            <w:noWrap/>
            <w:hideMark/>
          </w:tcPr>
          <w:p w14:paraId="54B7937F"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4</w:t>
            </w:r>
          </w:p>
        </w:tc>
        <w:tc>
          <w:tcPr>
            <w:tcW w:w="0" w:type="auto"/>
            <w:tcBorders>
              <w:top w:val="single" w:sz="4" w:space="0" w:color="auto"/>
              <w:left w:val="nil"/>
              <w:bottom w:val="nil"/>
              <w:right w:val="single" w:sz="4" w:space="0" w:color="000000"/>
            </w:tcBorders>
            <w:shd w:val="clear" w:color="auto" w:fill="auto"/>
            <w:noWrap/>
            <w:hideMark/>
          </w:tcPr>
          <w:p w14:paraId="21A25005"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80</w:t>
            </w:r>
          </w:p>
        </w:tc>
        <w:tc>
          <w:tcPr>
            <w:tcW w:w="0" w:type="auto"/>
            <w:tcBorders>
              <w:top w:val="single" w:sz="4" w:space="0" w:color="auto"/>
              <w:left w:val="nil"/>
              <w:bottom w:val="nil"/>
              <w:right w:val="single" w:sz="4" w:space="0" w:color="000000"/>
            </w:tcBorders>
            <w:shd w:val="clear" w:color="auto" w:fill="auto"/>
            <w:noWrap/>
            <w:hideMark/>
          </w:tcPr>
          <w:p w14:paraId="6AE4A455"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21</w:t>
            </w:r>
          </w:p>
        </w:tc>
        <w:tc>
          <w:tcPr>
            <w:tcW w:w="0" w:type="auto"/>
            <w:tcBorders>
              <w:top w:val="single" w:sz="4" w:space="0" w:color="auto"/>
              <w:left w:val="nil"/>
              <w:bottom w:val="nil"/>
              <w:right w:val="single" w:sz="4" w:space="0" w:color="000000"/>
            </w:tcBorders>
            <w:shd w:val="clear" w:color="auto" w:fill="auto"/>
            <w:noWrap/>
            <w:hideMark/>
          </w:tcPr>
          <w:p w14:paraId="60814CE2"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56</w:t>
            </w:r>
          </w:p>
        </w:tc>
        <w:tc>
          <w:tcPr>
            <w:tcW w:w="0" w:type="auto"/>
            <w:tcBorders>
              <w:top w:val="single" w:sz="4" w:space="0" w:color="auto"/>
              <w:left w:val="nil"/>
              <w:bottom w:val="nil"/>
              <w:right w:val="single" w:sz="4" w:space="0" w:color="000000"/>
            </w:tcBorders>
            <w:shd w:val="clear" w:color="auto" w:fill="auto"/>
            <w:noWrap/>
            <w:hideMark/>
          </w:tcPr>
          <w:p w14:paraId="5B6F6B9E"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37</w:t>
            </w:r>
          </w:p>
        </w:tc>
        <w:tc>
          <w:tcPr>
            <w:tcW w:w="0" w:type="auto"/>
            <w:tcBorders>
              <w:top w:val="single" w:sz="4" w:space="0" w:color="auto"/>
              <w:left w:val="nil"/>
              <w:bottom w:val="nil"/>
              <w:right w:val="single" w:sz="4" w:space="0" w:color="000000"/>
            </w:tcBorders>
            <w:shd w:val="clear" w:color="auto" w:fill="auto"/>
            <w:noWrap/>
            <w:hideMark/>
          </w:tcPr>
          <w:p w14:paraId="5C806D5B"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13</w:t>
            </w:r>
          </w:p>
        </w:tc>
        <w:tc>
          <w:tcPr>
            <w:tcW w:w="0" w:type="auto"/>
            <w:tcBorders>
              <w:top w:val="single" w:sz="4" w:space="0" w:color="auto"/>
              <w:left w:val="nil"/>
              <w:bottom w:val="nil"/>
              <w:right w:val="single" w:sz="4" w:space="0" w:color="000000"/>
            </w:tcBorders>
            <w:shd w:val="clear" w:color="auto" w:fill="auto"/>
            <w:noWrap/>
            <w:hideMark/>
          </w:tcPr>
          <w:p w14:paraId="45F0178C"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215</w:t>
            </w:r>
          </w:p>
        </w:tc>
        <w:tc>
          <w:tcPr>
            <w:tcW w:w="0" w:type="auto"/>
            <w:tcBorders>
              <w:top w:val="single" w:sz="4" w:space="0" w:color="auto"/>
              <w:left w:val="nil"/>
              <w:bottom w:val="nil"/>
              <w:right w:val="single" w:sz="4" w:space="0" w:color="000000"/>
            </w:tcBorders>
            <w:shd w:val="clear" w:color="auto" w:fill="auto"/>
            <w:noWrap/>
            <w:hideMark/>
          </w:tcPr>
          <w:p w14:paraId="26C42762"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2</w:t>
            </w:r>
          </w:p>
        </w:tc>
        <w:tc>
          <w:tcPr>
            <w:tcW w:w="0" w:type="auto"/>
            <w:tcBorders>
              <w:top w:val="single" w:sz="4" w:space="0" w:color="auto"/>
              <w:left w:val="nil"/>
              <w:bottom w:val="nil"/>
              <w:right w:val="single" w:sz="4" w:space="0" w:color="000000"/>
            </w:tcBorders>
            <w:shd w:val="clear" w:color="auto" w:fill="auto"/>
            <w:noWrap/>
            <w:hideMark/>
          </w:tcPr>
          <w:p w14:paraId="4E27A60E"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4</w:t>
            </w:r>
          </w:p>
        </w:tc>
        <w:tc>
          <w:tcPr>
            <w:tcW w:w="0" w:type="auto"/>
            <w:tcBorders>
              <w:top w:val="single" w:sz="4" w:space="0" w:color="auto"/>
              <w:left w:val="nil"/>
              <w:bottom w:val="nil"/>
              <w:right w:val="single" w:sz="4" w:space="0" w:color="000000"/>
            </w:tcBorders>
            <w:shd w:val="clear" w:color="auto" w:fill="auto"/>
            <w:noWrap/>
            <w:hideMark/>
          </w:tcPr>
          <w:p w14:paraId="621A3D8D"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10</w:t>
            </w:r>
          </w:p>
        </w:tc>
        <w:tc>
          <w:tcPr>
            <w:tcW w:w="0" w:type="auto"/>
            <w:tcBorders>
              <w:top w:val="single" w:sz="4" w:space="0" w:color="auto"/>
              <w:left w:val="nil"/>
              <w:bottom w:val="nil"/>
              <w:right w:val="single" w:sz="4" w:space="0" w:color="000000"/>
            </w:tcBorders>
            <w:shd w:val="clear" w:color="auto" w:fill="auto"/>
            <w:noWrap/>
            <w:hideMark/>
          </w:tcPr>
          <w:p w14:paraId="23B83B97"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204</w:t>
            </w:r>
          </w:p>
        </w:tc>
      </w:tr>
      <w:tr w:rsidR="002B6AB1" w:rsidRPr="006537A3" w14:paraId="511C68F0" w14:textId="77777777" w:rsidTr="00F15066">
        <w:trPr>
          <w:trHeight w:val="300"/>
          <w:jc w:val="center"/>
        </w:trPr>
        <w:tc>
          <w:tcPr>
            <w:tcW w:w="0" w:type="auto"/>
            <w:vMerge/>
            <w:tcBorders>
              <w:top w:val="nil"/>
              <w:left w:val="single" w:sz="4" w:space="0" w:color="auto"/>
              <w:bottom w:val="single" w:sz="4" w:space="0" w:color="auto"/>
              <w:right w:val="single" w:sz="4" w:space="0" w:color="auto"/>
            </w:tcBorders>
            <w:vAlign w:val="center"/>
            <w:hideMark/>
          </w:tcPr>
          <w:p w14:paraId="4E568F1B" w14:textId="77777777" w:rsidR="00734A50" w:rsidRPr="006537A3" w:rsidRDefault="00734A50" w:rsidP="00446CA7">
            <w:pPr>
              <w:spacing w:after="0" w:line="360" w:lineRule="auto"/>
              <w:jc w:val="both"/>
              <w:rPr>
                <w:rFonts w:ascii="Times New Roman" w:eastAsia="Times New Roman" w:hAnsi="Times New Roman" w:cs="Times New Roman"/>
                <w:color w:val="000000"/>
                <w:sz w:val="24"/>
                <w:szCs w:val="24"/>
                <w:lang w:eastAsia="es-MX"/>
              </w:rPr>
            </w:pPr>
          </w:p>
        </w:tc>
        <w:tc>
          <w:tcPr>
            <w:tcW w:w="720" w:type="dxa"/>
            <w:tcBorders>
              <w:top w:val="nil"/>
              <w:left w:val="single" w:sz="4" w:space="0" w:color="auto"/>
              <w:bottom w:val="single" w:sz="4" w:space="0" w:color="auto"/>
              <w:right w:val="single" w:sz="4" w:space="0" w:color="auto"/>
            </w:tcBorders>
            <w:shd w:val="clear" w:color="auto" w:fill="auto"/>
            <w:hideMark/>
          </w:tcPr>
          <w:p w14:paraId="69BCCFA7" w14:textId="77777777" w:rsidR="00734A50" w:rsidRPr="002432A3" w:rsidRDefault="00734A50" w:rsidP="00446CA7">
            <w:pPr>
              <w:spacing w:after="0" w:line="360" w:lineRule="auto"/>
              <w:jc w:val="both"/>
              <w:rPr>
                <w:rFonts w:ascii="Times New Roman" w:eastAsia="Times New Roman" w:hAnsi="Times New Roman" w:cs="Times New Roman"/>
                <w:b/>
                <w:bCs/>
                <w:color w:val="000000"/>
                <w:sz w:val="24"/>
                <w:szCs w:val="24"/>
                <w:lang w:eastAsia="es-MX"/>
              </w:rPr>
            </w:pPr>
            <w:r w:rsidRPr="002432A3">
              <w:rPr>
                <w:rFonts w:ascii="Times New Roman" w:eastAsia="Times New Roman" w:hAnsi="Times New Roman" w:cs="Times New Roman"/>
                <w:b/>
                <w:bCs/>
                <w:color w:val="000000"/>
                <w:sz w:val="24"/>
                <w:szCs w:val="24"/>
                <w:lang w:eastAsia="es-MX"/>
              </w:rPr>
              <w:t xml:space="preserve">% </w:t>
            </w:r>
          </w:p>
        </w:tc>
        <w:tc>
          <w:tcPr>
            <w:tcW w:w="0" w:type="auto"/>
            <w:tcBorders>
              <w:top w:val="nil"/>
              <w:left w:val="single" w:sz="4" w:space="0" w:color="auto"/>
              <w:bottom w:val="single" w:sz="4" w:space="0" w:color="auto"/>
              <w:right w:val="single" w:sz="4" w:space="0" w:color="000000"/>
            </w:tcBorders>
            <w:shd w:val="clear" w:color="auto" w:fill="auto"/>
            <w:noWrap/>
            <w:hideMark/>
          </w:tcPr>
          <w:p w14:paraId="0B773980"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3.7</w:t>
            </w:r>
          </w:p>
        </w:tc>
        <w:tc>
          <w:tcPr>
            <w:tcW w:w="0" w:type="auto"/>
            <w:tcBorders>
              <w:top w:val="nil"/>
              <w:left w:val="nil"/>
              <w:bottom w:val="single" w:sz="4" w:space="0" w:color="auto"/>
              <w:right w:val="single" w:sz="4" w:space="0" w:color="000000"/>
            </w:tcBorders>
            <w:shd w:val="clear" w:color="auto" w:fill="auto"/>
            <w:noWrap/>
            <w:hideMark/>
          </w:tcPr>
          <w:p w14:paraId="77E59254"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15.2</w:t>
            </w:r>
          </w:p>
        </w:tc>
        <w:tc>
          <w:tcPr>
            <w:tcW w:w="0" w:type="auto"/>
            <w:tcBorders>
              <w:top w:val="nil"/>
              <w:left w:val="nil"/>
              <w:bottom w:val="single" w:sz="4" w:space="0" w:color="auto"/>
              <w:right w:val="single" w:sz="4" w:space="0" w:color="auto"/>
            </w:tcBorders>
            <w:shd w:val="clear" w:color="auto" w:fill="auto"/>
            <w:noWrap/>
            <w:hideMark/>
          </w:tcPr>
          <w:p w14:paraId="3D2B8E83"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1.3</w:t>
            </w:r>
          </w:p>
        </w:tc>
        <w:tc>
          <w:tcPr>
            <w:tcW w:w="0" w:type="auto"/>
            <w:tcBorders>
              <w:top w:val="nil"/>
              <w:left w:val="single" w:sz="4" w:space="0" w:color="auto"/>
              <w:bottom w:val="single" w:sz="4" w:space="0" w:color="auto"/>
              <w:right w:val="single" w:sz="4" w:space="0" w:color="auto"/>
            </w:tcBorders>
            <w:shd w:val="clear" w:color="auto" w:fill="auto"/>
            <w:noWrap/>
            <w:hideMark/>
          </w:tcPr>
          <w:p w14:paraId="4B0703F1"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4.3</w:t>
            </w:r>
          </w:p>
        </w:tc>
        <w:tc>
          <w:tcPr>
            <w:tcW w:w="0" w:type="auto"/>
            <w:tcBorders>
              <w:top w:val="nil"/>
              <w:left w:val="single" w:sz="4" w:space="0" w:color="auto"/>
              <w:bottom w:val="single" w:sz="4" w:space="0" w:color="auto"/>
              <w:right w:val="single" w:sz="4" w:space="0" w:color="000000"/>
            </w:tcBorders>
            <w:shd w:val="clear" w:color="auto" w:fill="auto"/>
            <w:noWrap/>
            <w:hideMark/>
          </w:tcPr>
          <w:p w14:paraId="672F11E9"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4.9</w:t>
            </w:r>
          </w:p>
        </w:tc>
        <w:tc>
          <w:tcPr>
            <w:tcW w:w="0" w:type="auto"/>
            <w:tcBorders>
              <w:top w:val="nil"/>
              <w:left w:val="nil"/>
              <w:bottom w:val="single" w:sz="4" w:space="0" w:color="auto"/>
              <w:right w:val="single" w:sz="4" w:space="0" w:color="000000"/>
            </w:tcBorders>
            <w:shd w:val="clear" w:color="auto" w:fill="auto"/>
            <w:noWrap/>
            <w:hideMark/>
          </w:tcPr>
          <w:p w14:paraId="13CEFDED"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0.4</w:t>
            </w:r>
          </w:p>
        </w:tc>
        <w:tc>
          <w:tcPr>
            <w:tcW w:w="0" w:type="auto"/>
            <w:tcBorders>
              <w:top w:val="nil"/>
              <w:left w:val="nil"/>
              <w:bottom w:val="single" w:sz="4" w:space="0" w:color="auto"/>
              <w:right w:val="single" w:sz="4" w:space="0" w:color="000000"/>
            </w:tcBorders>
            <w:shd w:val="clear" w:color="auto" w:fill="auto"/>
            <w:noWrap/>
            <w:hideMark/>
          </w:tcPr>
          <w:p w14:paraId="06F01E41"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8.7</w:t>
            </w:r>
          </w:p>
        </w:tc>
        <w:tc>
          <w:tcPr>
            <w:tcW w:w="0" w:type="auto"/>
            <w:tcBorders>
              <w:top w:val="nil"/>
              <w:left w:val="nil"/>
              <w:bottom w:val="single" w:sz="4" w:space="0" w:color="auto"/>
              <w:right w:val="single" w:sz="4" w:space="0" w:color="000000"/>
            </w:tcBorders>
            <w:shd w:val="clear" w:color="auto" w:fill="auto"/>
            <w:noWrap/>
            <w:hideMark/>
          </w:tcPr>
          <w:p w14:paraId="44C55D15"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2.3</w:t>
            </w:r>
          </w:p>
        </w:tc>
        <w:tc>
          <w:tcPr>
            <w:tcW w:w="0" w:type="auto"/>
            <w:tcBorders>
              <w:top w:val="nil"/>
              <w:left w:val="nil"/>
              <w:bottom w:val="single" w:sz="4" w:space="0" w:color="auto"/>
              <w:right w:val="single" w:sz="4" w:space="0" w:color="000000"/>
            </w:tcBorders>
            <w:shd w:val="clear" w:color="auto" w:fill="auto"/>
            <w:noWrap/>
            <w:hideMark/>
          </w:tcPr>
          <w:p w14:paraId="6290D4AE"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6.1</w:t>
            </w:r>
          </w:p>
        </w:tc>
        <w:tc>
          <w:tcPr>
            <w:tcW w:w="0" w:type="auto"/>
            <w:tcBorders>
              <w:top w:val="nil"/>
              <w:left w:val="nil"/>
              <w:bottom w:val="single" w:sz="4" w:space="0" w:color="auto"/>
              <w:right w:val="single" w:sz="4" w:space="0" w:color="000000"/>
            </w:tcBorders>
            <w:shd w:val="clear" w:color="auto" w:fill="auto"/>
            <w:noWrap/>
            <w:hideMark/>
          </w:tcPr>
          <w:p w14:paraId="693C002F"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4.0</w:t>
            </w:r>
          </w:p>
        </w:tc>
        <w:tc>
          <w:tcPr>
            <w:tcW w:w="0" w:type="auto"/>
            <w:tcBorders>
              <w:top w:val="nil"/>
              <w:left w:val="nil"/>
              <w:bottom w:val="single" w:sz="4" w:space="0" w:color="auto"/>
              <w:right w:val="single" w:sz="4" w:space="0" w:color="000000"/>
            </w:tcBorders>
            <w:shd w:val="clear" w:color="auto" w:fill="auto"/>
            <w:noWrap/>
            <w:hideMark/>
          </w:tcPr>
          <w:p w14:paraId="3DDFF745"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1.4</w:t>
            </w:r>
          </w:p>
        </w:tc>
        <w:tc>
          <w:tcPr>
            <w:tcW w:w="0" w:type="auto"/>
            <w:tcBorders>
              <w:top w:val="nil"/>
              <w:left w:val="nil"/>
              <w:bottom w:val="single" w:sz="4" w:space="0" w:color="auto"/>
              <w:right w:val="single" w:sz="4" w:space="0" w:color="000000"/>
            </w:tcBorders>
            <w:shd w:val="clear" w:color="auto" w:fill="auto"/>
            <w:noWrap/>
            <w:hideMark/>
          </w:tcPr>
          <w:p w14:paraId="541DF6FE"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23.5</w:t>
            </w:r>
          </w:p>
        </w:tc>
        <w:tc>
          <w:tcPr>
            <w:tcW w:w="0" w:type="auto"/>
            <w:tcBorders>
              <w:top w:val="nil"/>
              <w:left w:val="nil"/>
              <w:bottom w:val="single" w:sz="4" w:space="0" w:color="auto"/>
              <w:right w:val="single" w:sz="4" w:space="0" w:color="000000"/>
            </w:tcBorders>
            <w:shd w:val="clear" w:color="auto" w:fill="auto"/>
            <w:noWrap/>
            <w:hideMark/>
          </w:tcPr>
          <w:p w14:paraId="1C9961D1"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0.2</w:t>
            </w:r>
          </w:p>
        </w:tc>
        <w:tc>
          <w:tcPr>
            <w:tcW w:w="0" w:type="auto"/>
            <w:tcBorders>
              <w:top w:val="nil"/>
              <w:left w:val="nil"/>
              <w:bottom w:val="single" w:sz="4" w:space="0" w:color="auto"/>
              <w:right w:val="single" w:sz="4" w:space="0" w:color="000000"/>
            </w:tcBorders>
            <w:shd w:val="clear" w:color="auto" w:fill="auto"/>
            <w:noWrap/>
            <w:hideMark/>
          </w:tcPr>
          <w:p w14:paraId="434A45D9"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0.4</w:t>
            </w:r>
          </w:p>
        </w:tc>
        <w:tc>
          <w:tcPr>
            <w:tcW w:w="0" w:type="auto"/>
            <w:tcBorders>
              <w:top w:val="nil"/>
              <w:left w:val="nil"/>
              <w:bottom w:val="single" w:sz="4" w:space="0" w:color="auto"/>
              <w:right w:val="single" w:sz="4" w:space="0" w:color="auto"/>
            </w:tcBorders>
            <w:shd w:val="clear" w:color="auto" w:fill="auto"/>
            <w:noWrap/>
            <w:hideMark/>
          </w:tcPr>
          <w:p w14:paraId="13667525"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1.1</w:t>
            </w:r>
          </w:p>
        </w:tc>
        <w:tc>
          <w:tcPr>
            <w:tcW w:w="0" w:type="auto"/>
            <w:tcBorders>
              <w:top w:val="nil"/>
              <w:left w:val="single" w:sz="4" w:space="0" w:color="auto"/>
              <w:bottom w:val="single" w:sz="4" w:space="0" w:color="auto"/>
              <w:right w:val="single" w:sz="4" w:space="0" w:color="000000"/>
            </w:tcBorders>
            <w:shd w:val="clear" w:color="auto" w:fill="auto"/>
            <w:noWrap/>
            <w:hideMark/>
          </w:tcPr>
          <w:p w14:paraId="5CA8C1B7" w14:textId="77777777" w:rsidR="00734A50" w:rsidRPr="006537A3" w:rsidRDefault="00734A50" w:rsidP="00446CA7">
            <w:pPr>
              <w:spacing w:after="0" w:line="360" w:lineRule="auto"/>
              <w:jc w:val="right"/>
              <w:rPr>
                <w:rFonts w:ascii="Times New Roman" w:eastAsia="Times New Roman" w:hAnsi="Times New Roman" w:cs="Times New Roman"/>
                <w:color w:val="000000"/>
                <w:sz w:val="24"/>
                <w:szCs w:val="24"/>
                <w:lang w:eastAsia="es-MX"/>
              </w:rPr>
            </w:pPr>
            <w:r w:rsidRPr="006537A3">
              <w:rPr>
                <w:rFonts w:ascii="Times New Roman" w:eastAsia="Times New Roman" w:hAnsi="Times New Roman" w:cs="Times New Roman"/>
                <w:color w:val="000000"/>
                <w:sz w:val="24"/>
                <w:szCs w:val="24"/>
                <w:lang w:eastAsia="es-MX"/>
              </w:rPr>
              <w:t>22.3</w:t>
            </w:r>
          </w:p>
        </w:tc>
      </w:tr>
    </w:tbl>
    <w:p w14:paraId="26804E3C" w14:textId="1717DE82" w:rsidR="0000650B" w:rsidRDefault="006537A3" w:rsidP="000A7A9B">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4544BB69" w14:textId="1E195D08" w:rsidR="0061447B" w:rsidRPr="009022C4" w:rsidRDefault="0000650B" w:rsidP="00DC55DA">
      <w:pPr>
        <w:autoSpaceDE w:val="0"/>
        <w:autoSpaceDN w:val="0"/>
        <w:adjustRightInd w:val="0"/>
        <w:spacing w:after="0" w:line="360" w:lineRule="auto"/>
        <w:ind w:firstLine="708"/>
        <w:jc w:val="both"/>
        <w:rPr>
          <w:rFonts w:ascii="Times New Roman" w:hAnsi="Times New Roman" w:cs="Times New Roman"/>
          <w:sz w:val="24"/>
          <w:szCs w:val="24"/>
        </w:rPr>
      </w:pPr>
      <w:r w:rsidRPr="009022C4">
        <w:rPr>
          <w:rFonts w:ascii="Times New Roman" w:hAnsi="Times New Roman" w:cs="Times New Roman"/>
          <w:sz w:val="24"/>
          <w:szCs w:val="24"/>
        </w:rPr>
        <w:t>Los números de identificación de la tabla 3 se describen a continuación.</w:t>
      </w:r>
      <w:r w:rsidR="00482AA5" w:rsidRPr="009022C4">
        <w:rPr>
          <w:rFonts w:ascii="Times New Roman" w:hAnsi="Times New Roman" w:cs="Times New Roman"/>
          <w:sz w:val="24"/>
          <w:szCs w:val="24"/>
        </w:rPr>
        <w:t xml:space="preserve"> 0: Desempleado, finado, </w:t>
      </w:r>
      <w:r w:rsidR="006B3C53" w:rsidRPr="009022C4">
        <w:rPr>
          <w:rFonts w:ascii="Times New Roman" w:hAnsi="Times New Roman" w:cs="Times New Roman"/>
          <w:sz w:val="24"/>
          <w:szCs w:val="24"/>
        </w:rPr>
        <w:t>desconocido; 1: Profesionista; 2</w:t>
      </w:r>
      <w:r w:rsidR="00482AA5" w:rsidRPr="009022C4">
        <w:rPr>
          <w:rFonts w:ascii="Times New Roman" w:hAnsi="Times New Roman" w:cs="Times New Roman"/>
          <w:sz w:val="24"/>
          <w:szCs w:val="24"/>
        </w:rPr>
        <w:t xml:space="preserve">: Técnicos; </w:t>
      </w:r>
      <w:r w:rsidR="006B3C53" w:rsidRPr="009022C4">
        <w:rPr>
          <w:rFonts w:ascii="Times New Roman" w:hAnsi="Times New Roman" w:cs="Times New Roman"/>
          <w:sz w:val="24"/>
          <w:szCs w:val="24"/>
        </w:rPr>
        <w:t>3</w:t>
      </w:r>
      <w:r w:rsidR="00482AA5" w:rsidRPr="009022C4">
        <w:rPr>
          <w:rFonts w:ascii="Times New Roman" w:hAnsi="Times New Roman" w:cs="Times New Roman"/>
          <w:sz w:val="24"/>
          <w:szCs w:val="24"/>
        </w:rPr>
        <w:t>:</w:t>
      </w:r>
      <w:r w:rsidR="006B3C53" w:rsidRPr="009022C4">
        <w:rPr>
          <w:rFonts w:ascii="Times New Roman" w:hAnsi="Times New Roman" w:cs="Times New Roman"/>
          <w:sz w:val="24"/>
          <w:szCs w:val="24"/>
        </w:rPr>
        <w:t xml:space="preserve"> Trabajadores de la educación; 4</w:t>
      </w:r>
      <w:r w:rsidR="00482AA5" w:rsidRPr="009022C4">
        <w:rPr>
          <w:rFonts w:ascii="Times New Roman" w:hAnsi="Times New Roman" w:cs="Times New Roman"/>
          <w:sz w:val="24"/>
          <w:szCs w:val="24"/>
        </w:rPr>
        <w:t>: Funcionarios y directi</w:t>
      </w:r>
      <w:r w:rsidR="006B3C53" w:rsidRPr="009022C4">
        <w:rPr>
          <w:rFonts w:ascii="Times New Roman" w:hAnsi="Times New Roman" w:cs="Times New Roman"/>
          <w:sz w:val="24"/>
          <w:szCs w:val="24"/>
        </w:rPr>
        <w:t>vos público, privado y social; 5</w:t>
      </w:r>
      <w:r w:rsidR="00482AA5" w:rsidRPr="009022C4">
        <w:rPr>
          <w:rFonts w:ascii="Times New Roman" w:hAnsi="Times New Roman" w:cs="Times New Roman"/>
          <w:sz w:val="24"/>
          <w:szCs w:val="24"/>
        </w:rPr>
        <w:t xml:space="preserve">: Trabajadores agrícolas, ganaderos, silvícolas, caza y pesca; </w:t>
      </w:r>
      <w:r w:rsidR="006B3C53" w:rsidRPr="009022C4">
        <w:rPr>
          <w:rFonts w:ascii="Times New Roman" w:hAnsi="Times New Roman" w:cs="Times New Roman"/>
          <w:sz w:val="24"/>
          <w:szCs w:val="24"/>
        </w:rPr>
        <w:t xml:space="preserve">6: Artesanos y trabajadores de la industria de la transformación, actividades </w:t>
      </w:r>
      <w:r w:rsidR="007F0F83" w:rsidRPr="009022C4">
        <w:rPr>
          <w:rFonts w:ascii="Times New Roman" w:hAnsi="Times New Roman" w:cs="Times New Roman"/>
          <w:sz w:val="24"/>
          <w:szCs w:val="24"/>
        </w:rPr>
        <w:t>de reparación y mantenimiento; 7: Ayudantes, peones en el proceso de fabricación artesanal, industrial, reparación y mantenimiento;</w:t>
      </w:r>
      <w:r w:rsidR="00AD02BF">
        <w:rPr>
          <w:rFonts w:ascii="Times New Roman" w:hAnsi="Times New Roman" w:cs="Times New Roman"/>
          <w:sz w:val="24"/>
          <w:szCs w:val="24"/>
        </w:rPr>
        <w:t xml:space="preserve"> </w:t>
      </w:r>
      <w:r w:rsidR="007F0F83" w:rsidRPr="009022C4">
        <w:rPr>
          <w:rFonts w:ascii="Times New Roman" w:hAnsi="Times New Roman" w:cs="Times New Roman"/>
          <w:sz w:val="24"/>
          <w:szCs w:val="24"/>
        </w:rPr>
        <w:t>8</w:t>
      </w:r>
      <w:r w:rsidR="006B3C53" w:rsidRPr="009022C4">
        <w:rPr>
          <w:rFonts w:ascii="Times New Roman" w:hAnsi="Times New Roman" w:cs="Times New Roman"/>
          <w:sz w:val="24"/>
          <w:szCs w:val="24"/>
        </w:rPr>
        <w:t>: Conductores y ayudantes de conductores de maqu</w:t>
      </w:r>
      <w:r w:rsidR="007F0F83" w:rsidRPr="009022C4">
        <w:rPr>
          <w:rFonts w:ascii="Times New Roman" w:hAnsi="Times New Roman" w:cs="Times New Roman"/>
          <w:sz w:val="24"/>
          <w:szCs w:val="24"/>
        </w:rPr>
        <w:t>inaria y medios de transporte; 9</w:t>
      </w:r>
      <w:r w:rsidR="006B3C53" w:rsidRPr="009022C4">
        <w:rPr>
          <w:rFonts w:ascii="Times New Roman" w:hAnsi="Times New Roman" w:cs="Times New Roman"/>
          <w:sz w:val="24"/>
          <w:szCs w:val="24"/>
        </w:rPr>
        <w:t>: Jefes de departamento, coordinadores y supervisores en actividades a</w:t>
      </w:r>
      <w:r w:rsidR="007F0F83" w:rsidRPr="009022C4">
        <w:rPr>
          <w:rFonts w:ascii="Times New Roman" w:hAnsi="Times New Roman" w:cs="Times New Roman"/>
          <w:sz w:val="24"/>
          <w:szCs w:val="24"/>
        </w:rPr>
        <w:t>dministrativas y de servicios; 10</w:t>
      </w:r>
      <w:r w:rsidR="006B3C53" w:rsidRPr="009022C4">
        <w:rPr>
          <w:rFonts w:ascii="Times New Roman" w:hAnsi="Times New Roman" w:cs="Times New Roman"/>
          <w:sz w:val="24"/>
          <w:szCs w:val="24"/>
        </w:rPr>
        <w:t>: Trabajadores de apoyo en</w:t>
      </w:r>
      <w:r w:rsidR="007F0F83" w:rsidRPr="009022C4">
        <w:rPr>
          <w:rFonts w:ascii="Times New Roman" w:hAnsi="Times New Roman" w:cs="Times New Roman"/>
          <w:sz w:val="24"/>
          <w:szCs w:val="24"/>
        </w:rPr>
        <w:t xml:space="preserve"> actividades administrativas; 11</w:t>
      </w:r>
      <w:r w:rsidR="006B3C53" w:rsidRPr="009022C4">
        <w:rPr>
          <w:rFonts w:ascii="Times New Roman" w:hAnsi="Times New Roman" w:cs="Times New Roman"/>
          <w:sz w:val="24"/>
          <w:szCs w:val="24"/>
        </w:rPr>
        <w:t>:</w:t>
      </w:r>
      <w:r w:rsidR="007F0F83" w:rsidRPr="009022C4">
        <w:rPr>
          <w:rFonts w:ascii="Times New Roman" w:hAnsi="Times New Roman" w:cs="Times New Roman"/>
          <w:sz w:val="24"/>
          <w:szCs w:val="24"/>
        </w:rPr>
        <w:t xml:space="preserve"> Comerciantes, empleados de comercio y agentes de venta; 12: </w:t>
      </w:r>
      <w:r w:rsidR="006B3C53" w:rsidRPr="009022C4">
        <w:rPr>
          <w:rFonts w:ascii="Times New Roman" w:hAnsi="Times New Roman" w:cs="Times New Roman"/>
          <w:sz w:val="24"/>
          <w:szCs w:val="24"/>
        </w:rPr>
        <w:t>Vendedores ambulantes y trabajad</w:t>
      </w:r>
      <w:r w:rsidR="007F0F83" w:rsidRPr="009022C4">
        <w:rPr>
          <w:rFonts w:ascii="Times New Roman" w:hAnsi="Times New Roman" w:cs="Times New Roman"/>
          <w:sz w:val="24"/>
          <w:szCs w:val="24"/>
        </w:rPr>
        <w:t>ores ambulantes en servicios; 13</w:t>
      </w:r>
      <w:r w:rsidR="006B3C53" w:rsidRPr="009022C4">
        <w:rPr>
          <w:rFonts w:ascii="Times New Roman" w:hAnsi="Times New Roman" w:cs="Times New Roman"/>
          <w:sz w:val="24"/>
          <w:szCs w:val="24"/>
        </w:rPr>
        <w:t>: Trabajadores en servicios personales; 1</w:t>
      </w:r>
      <w:r w:rsidR="007F0F83" w:rsidRPr="009022C4">
        <w:rPr>
          <w:rFonts w:ascii="Times New Roman" w:hAnsi="Times New Roman" w:cs="Times New Roman"/>
          <w:sz w:val="24"/>
          <w:szCs w:val="24"/>
        </w:rPr>
        <w:t>4</w:t>
      </w:r>
      <w:r w:rsidR="006B3C53" w:rsidRPr="009022C4">
        <w:rPr>
          <w:rFonts w:ascii="Times New Roman" w:hAnsi="Times New Roman" w:cs="Times New Roman"/>
          <w:sz w:val="24"/>
          <w:szCs w:val="24"/>
        </w:rPr>
        <w:t>: Trabajadores en servicio de protec</w:t>
      </w:r>
      <w:r w:rsidR="00EC1909" w:rsidRPr="009022C4">
        <w:rPr>
          <w:rFonts w:ascii="Times New Roman" w:hAnsi="Times New Roman" w:cs="Times New Roman"/>
          <w:sz w:val="24"/>
          <w:szCs w:val="24"/>
        </w:rPr>
        <w:t xml:space="preserve">ción, vigilancia </w:t>
      </w:r>
      <w:r w:rsidR="007F0F83" w:rsidRPr="009022C4">
        <w:rPr>
          <w:rFonts w:ascii="Times New Roman" w:hAnsi="Times New Roman" w:cs="Times New Roman"/>
          <w:sz w:val="24"/>
          <w:szCs w:val="24"/>
        </w:rPr>
        <w:t>y fuerzas arma</w:t>
      </w:r>
      <w:r w:rsidR="006B3C53" w:rsidRPr="009022C4">
        <w:rPr>
          <w:rFonts w:ascii="Times New Roman" w:hAnsi="Times New Roman" w:cs="Times New Roman"/>
          <w:sz w:val="24"/>
          <w:szCs w:val="24"/>
        </w:rPr>
        <w:t>das</w:t>
      </w:r>
      <w:r w:rsidR="00E90CAE">
        <w:rPr>
          <w:rFonts w:ascii="Times New Roman" w:hAnsi="Times New Roman" w:cs="Times New Roman"/>
          <w:sz w:val="24"/>
          <w:szCs w:val="24"/>
        </w:rPr>
        <w:t xml:space="preserve">, y </w:t>
      </w:r>
      <w:r w:rsidR="006B3C53" w:rsidRPr="009022C4">
        <w:rPr>
          <w:rFonts w:ascii="Times New Roman" w:hAnsi="Times New Roman" w:cs="Times New Roman"/>
          <w:sz w:val="24"/>
          <w:szCs w:val="24"/>
        </w:rPr>
        <w:t>1</w:t>
      </w:r>
      <w:r w:rsidR="007F0F83" w:rsidRPr="009022C4">
        <w:rPr>
          <w:rFonts w:ascii="Times New Roman" w:hAnsi="Times New Roman" w:cs="Times New Roman"/>
          <w:sz w:val="24"/>
          <w:szCs w:val="24"/>
        </w:rPr>
        <w:t>5</w:t>
      </w:r>
      <w:r w:rsidR="006B3C53" w:rsidRPr="009022C4">
        <w:rPr>
          <w:rFonts w:ascii="Times New Roman" w:hAnsi="Times New Roman" w:cs="Times New Roman"/>
          <w:sz w:val="24"/>
          <w:szCs w:val="24"/>
        </w:rPr>
        <w:t>: Otros trabajadores.</w:t>
      </w:r>
    </w:p>
    <w:p w14:paraId="574899C5" w14:textId="40A1E512" w:rsidR="00246766" w:rsidRPr="009022C4" w:rsidRDefault="00734A50" w:rsidP="00DC55DA">
      <w:pPr>
        <w:autoSpaceDE w:val="0"/>
        <w:autoSpaceDN w:val="0"/>
        <w:adjustRightInd w:val="0"/>
        <w:spacing w:after="0" w:line="360" w:lineRule="auto"/>
        <w:ind w:firstLine="708"/>
        <w:jc w:val="both"/>
        <w:rPr>
          <w:rFonts w:ascii="Times New Roman" w:eastAsiaTheme="minorEastAsia" w:hAnsi="Times New Roman" w:cs="Times New Roman"/>
          <w:sz w:val="24"/>
          <w:szCs w:val="24"/>
        </w:rPr>
      </w:pPr>
      <w:r w:rsidRPr="009022C4">
        <w:rPr>
          <w:rFonts w:ascii="Times New Roman" w:hAnsi="Times New Roman" w:cs="Times New Roman"/>
          <w:sz w:val="24"/>
          <w:szCs w:val="24"/>
        </w:rPr>
        <w:t>El valor estadístico χ</w:t>
      </w:r>
      <w:r w:rsidRPr="009022C4">
        <w:rPr>
          <w:rFonts w:ascii="Times New Roman" w:hAnsi="Times New Roman" w:cs="Times New Roman"/>
          <w:sz w:val="24"/>
          <w:szCs w:val="24"/>
          <w:vertAlign w:val="superscript"/>
        </w:rPr>
        <w:t>2</w:t>
      </w:r>
      <w:r w:rsidRPr="009022C4">
        <w:rPr>
          <w:rFonts w:ascii="Times New Roman" w:hAnsi="Times New Roman" w:cs="Times New Roman"/>
          <w:sz w:val="24"/>
          <w:szCs w:val="24"/>
        </w:rPr>
        <w:t xml:space="preserve"> calculado para el rendimiento académico respecto a la ocupación del padre es</w:t>
      </w:r>
      <w:r w:rsidR="00E90CAE">
        <w:rPr>
          <w:rFonts w:ascii="Times New Roman" w:hAnsi="Times New Roman" w:cs="Times New Roman"/>
          <w:sz w:val="24"/>
          <w:szCs w:val="24"/>
        </w:rPr>
        <w:t xml:space="preserve"> de</w:t>
      </w:r>
      <w:r w:rsidRPr="009022C4">
        <w:rPr>
          <w:rFonts w:ascii="Times New Roman" w:hAnsi="Times New Roman" w:cs="Times New Roman"/>
          <w:sz w:val="24"/>
          <w:szCs w:val="24"/>
        </w:rPr>
        <w:t xml:space="preserve"> 69.132</w:t>
      </w:r>
      <w:r w:rsidR="00E90CAE">
        <w:rPr>
          <w:rFonts w:ascii="Times New Roman" w:hAnsi="Times New Roman" w:cs="Times New Roman"/>
          <w:sz w:val="24"/>
          <w:szCs w:val="24"/>
        </w:rPr>
        <w:t>;</w:t>
      </w:r>
      <w:r w:rsidR="00E90CAE" w:rsidRPr="009022C4">
        <w:rPr>
          <w:rFonts w:ascii="Times New Roman" w:hAnsi="Times New Roman" w:cs="Times New Roman"/>
          <w:sz w:val="24"/>
          <w:szCs w:val="24"/>
        </w:rPr>
        <w:t xml:space="preserve"> </w:t>
      </w:r>
      <w:r w:rsidRPr="009022C4">
        <w:rPr>
          <w:rFonts w:ascii="Times New Roman" w:hAnsi="Times New Roman" w:cs="Times New Roman"/>
          <w:sz w:val="24"/>
          <w:szCs w:val="24"/>
        </w:rPr>
        <w:t xml:space="preserve">la probabilidad de encontrar una </w:t>
      </w:r>
      <m:oMath>
        <m:sSubSup>
          <m:sSubSupPr>
            <m:ctrlPr>
              <w:rPr>
                <w:rFonts w:ascii="Cambria Math" w:hAnsi="Cambria Math" w:cs="Times New Roman"/>
                <w:i/>
                <w:sz w:val="24"/>
                <w:szCs w:val="24"/>
              </w:rPr>
            </m:ctrlPr>
          </m:sSubSupPr>
          <m:e>
            <m:r>
              <w:rPr>
                <w:rFonts w:ascii="Cambria Math" w:hAnsi="Cambria Math" w:cs="Times New Roman"/>
                <w:sz w:val="24"/>
                <w:szCs w:val="24"/>
              </w:rPr>
              <m:t>χ</m:t>
            </m:r>
          </m:e>
          <m:sub>
            <m:r>
              <w:rPr>
                <w:rFonts w:ascii="Cambria Math" w:hAnsi="Cambria Math" w:cs="Times New Roman"/>
                <w:sz w:val="24"/>
                <w:szCs w:val="24"/>
              </w:rPr>
              <m:t>c</m:t>
            </m:r>
          </m:sub>
          <m:sup>
            <m:r>
              <w:rPr>
                <w:rFonts w:ascii="Cambria Math" w:hAnsi="Cambria Math" w:cs="Times New Roman"/>
                <w:sz w:val="24"/>
                <w:szCs w:val="24"/>
              </w:rPr>
              <m:t>2</m:t>
            </m:r>
          </m:sup>
        </m:sSubSup>
      </m:oMath>
      <w:r w:rsidRPr="009022C4">
        <w:rPr>
          <w:rFonts w:ascii="Times New Roman" w:eastAsiaTheme="minorEastAsia" w:hAnsi="Times New Roman" w:cs="Times New Roman"/>
          <w:sz w:val="24"/>
          <w:szCs w:val="24"/>
        </w:rPr>
        <w:t xml:space="preserve"> menor a una </w:t>
      </w:r>
      <m:oMath>
        <m:sSubSup>
          <m:sSubSupPr>
            <m:ctrlPr>
              <w:rPr>
                <w:rFonts w:ascii="Cambria Math" w:hAnsi="Cambria Math" w:cs="Times New Roman"/>
                <w:i/>
                <w:sz w:val="24"/>
                <w:szCs w:val="24"/>
              </w:rPr>
            </m:ctrlPr>
          </m:sSubSupPr>
          <m:e>
            <m:r>
              <w:rPr>
                <w:rFonts w:ascii="Cambria Math" w:hAnsi="Cambria Math" w:cs="Times New Roman"/>
                <w:sz w:val="24"/>
                <w:szCs w:val="24"/>
              </w:rPr>
              <m:t>χ</m:t>
            </m:r>
          </m:e>
          <m:sub>
            <m:r>
              <w:rPr>
                <w:rFonts w:ascii="Cambria Math" w:hAnsi="Cambria Math" w:cs="Times New Roman"/>
                <w:sz w:val="24"/>
                <w:szCs w:val="24"/>
              </w:rPr>
              <m:t>t</m:t>
            </m:r>
          </m:sub>
          <m:sup>
            <m:r>
              <w:rPr>
                <w:rFonts w:ascii="Cambria Math" w:hAnsi="Cambria Math" w:cs="Times New Roman"/>
                <w:sz w:val="24"/>
                <w:szCs w:val="24"/>
              </w:rPr>
              <m:t>2</m:t>
            </m:r>
          </m:sup>
        </m:sSubSup>
      </m:oMath>
      <w:r w:rsidRPr="009022C4">
        <w:rPr>
          <w:rFonts w:ascii="Times New Roman" w:eastAsiaTheme="minorEastAsia" w:hAnsi="Times New Roman" w:cs="Times New Roman"/>
          <w:sz w:val="24"/>
          <w:szCs w:val="24"/>
        </w:rPr>
        <w:t xml:space="preserve"> es baja (0.012)</w:t>
      </w:r>
      <w:r w:rsidR="00E90CAE">
        <w:rPr>
          <w:rFonts w:ascii="Times New Roman" w:eastAsiaTheme="minorEastAsia" w:hAnsi="Times New Roman" w:cs="Times New Roman"/>
          <w:sz w:val="24"/>
          <w:szCs w:val="24"/>
        </w:rPr>
        <w:t>,</w:t>
      </w:r>
      <w:r w:rsidRPr="009022C4">
        <w:rPr>
          <w:rFonts w:ascii="Times New Roman" w:eastAsiaTheme="minorEastAsia" w:hAnsi="Times New Roman" w:cs="Times New Roman"/>
          <w:sz w:val="24"/>
          <w:szCs w:val="24"/>
        </w:rPr>
        <w:t xml:space="preserve"> por lo que se rechaza la hipótesis nula en favor de la hipótesis alternativa </w:t>
      </w:r>
      <w:r w:rsidRPr="009022C4">
        <w:rPr>
          <w:rFonts w:ascii="Times New Roman" w:eastAsiaTheme="minorEastAsia" w:hAnsi="Times New Roman" w:cs="Times New Roman"/>
          <w:sz w:val="24"/>
          <w:szCs w:val="24"/>
        </w:rPr>
        <w:lastRenderedPageBreak/>
        <w:t>que establece que la distribución entre las casillas es diferente. Se observa que existe una alta correlación entre el rendimiento académico adecuado del estudiante y cuando el padre se emplea como comerciante, empleado de comercio y agente de ventas (12.5 %).</w:t>
      </w:r>
      <w:r w:rsidR="00FC4573" w:rsidRPr="009022C4">
        <w:rPr>
          <w:rFonts w:ascii="Times New Roman" w:eastAsiaTheme="minorEastAsia" w:hAnsi="Times New Roman" w:cs="Times New Roman"/>
          <w:sz w:val="24"/>
          <w:szCs w:val="24"/>
        </w:rPr>
        <w:t xml:space="preserve"> Lo anterior concuerda con</w:t>
      </w:r>
      <w:r w:rsidR="002F294D" w:rsidRPr="009022C4">
        <w:rPr>
          <w:rFonts w:ascii="Times New Roman" w:eastAsiaTheme="minorEastAsia" w:hAnsi="Times New Roman" w:cs="Times New Roman"/>
          <w:sz w:val="24"/>
          <w:szCs w:val="24"/>
        </w:rPr>
        <w:t xml:space="preserve"> los hallazgos realizados por</w:t>
      </w:r>
      <w:r w:rsidR="009B053E" w:rsidRPr="009022C4">
        <w:rPr>
          <w:rFonts w:ascii="Times New Roman" w:eastAsiaTheme="minorEastAsia" w:hAnsi="Times New Roman" w:cs="Times New Roman"/>
          <w:sz w:val="24"/>
          <w:szCs w:val="24"/>
        </w:rPr>
        <w:t xml:space="preserve"> </w:t>
      </w:r>
      <w:r w:rsidR="009B053E" w:rsidRPr="009022C4">
        <w:rPr>
          <w:rFonts w:ascii="Times New Roman" w:eastAsiaTheme="minorEastAsia" w:hAnsi="Times New Roman" w:cs="Times New Roman"/>
          <w:noProof/>
          <w:sz w:val="24"/>
          <w:szCs w:val="24"/>
        </w:rPr>
        <w:t>Marks</w:t>
      </w:r>
      <w:r w:rsidR="00F81919">
        <w:rPr>
          <w:rFonts w:ascii="Times New Roman" w:eastAsiaTheme="minorEastAsia" w:hAnsi="Times New Roman" w:cs="Times New Roman"/>
          <w:noProof/>
          <w:sz w:val="24"/>
          <w:szCs w:val="24"/>
        </w:rPr>
        <w:t xml:space="preserve"> (</w:t>
      </w:r>
      <w:r w:rsidR="009B053E" w:rsidRPr="009022C4">
        <w:rPr>
          <w:rFonts w:ascii="Times New Roman" w:eastAsiaTheme="minorEastAsia" w:hAnsi="Times New Roman" w:cs="Times New Roman"/>
          <w:noProof/>
          <w:sz w:val="24"/>
          <w:szCs w:val="24"/>
        </w:rPr>
        <w:t>2011</w:t>
      </w:r>
      <w:r w:rsidR="00F81919">
        <w:rPr>
          <w:rFonts w:ascii="Times New Roman" w:eastAsiaTheme="minorEastAsia" w:hAnsi="Times New Roman" w:cs="Times New Roman"/>
          <w:noProof/>
          <w:sz w:val="24"/>
          <w:szCs w:val="24"/>
        </w:rPr>
        <w:t>)</w:t>
      </w:r>
      <w:r w:rsidR="009B053E" w:rsidRPr="009022C4">
        <w:rPr>
          <w:rFonts w:ascii="Times New Roman" w:eastAsiaTheme="minorEastAsia" w:hAnsi="Times New Roman" w:cs="Times New Roman"/>
          <w:noProof/>
          <w:sz w:val="24"/>
          <w:szCs w:val="24"/>
        </w:rPr>
        <w:t>; Díaz y Morales</w:t>
      </w:r>
      <w:r w:rsidR="00F81919">
        <w:rPr>
          <w:rFonts w:ascii="Times New Roman" w:eastAsiaTheme="minorEastAsia" w:hAnsi="Times New Roman" w:cs="Times New Roman"/>
          <w:noProof/>
          <w:sz w:val="24"/>
          <w:szCs w:val="24"/>
        </w:rPr>
        <w:t xml:space="preserve"> (</w:t>
      </w:r>
      <w:r w:rsidR="009B053E" w:rsidRPr="009022C4">
        <w:rPr>
          <w:rFonts w:ascii="Times New Roman" w:eastAsiaTheme="minorEastAsia" w:hAnsi="Times New Roman" w:cs="Times New Roman"/>
          <w:noProof/>
          <w:sz w:val="24"/>
          <w:szCs w:val="24"/>
        </w:rPr>
        <w:t>2011</w:t>
      </w:r>
      <w:r w:rsidR="00F81919">
        <w:rPr>
          <w:rFonts w:ascii="Times New Roman" w:eastAsiaTheme="minorEastAsia" w:hAnsi="Times New Roman" w:cs="Times New Roman"/>
          <w:noProof/>
          <w:sz w:val="24"/>
          <w:szCs w:val="24"/>
        </w:rPr>
        <w:t>)</w:t>
      </w:r>
      <w:r w:rsidR="009B053E" w:rsidRPr="009022C4">
        <w:rPr>
          <w:rFonts w:ascii="Times New Roman" w:eastAsiaTheme="minorEastAsia" w:hAnsi="Times New Roman" w:cs="Times New Roman"/>
          <w:noProof/>
          <w:sz w:val="24"/>
          <w:szCs w:val="24"/>
        </w:rPr>
        <w:t xml:space="preserve">; Reyes </w:t>
      </w:r>
      <w:r w:rsidR="009B053E" w:rsidRPr="009022C4">
        <w:rPr>
          <w:rFonts w:ascii="Times New Roman" w:eastAsiaTheme="minorEastAsia" w:hAnsi="Times New Roman" w:cs="Times New Roman"/>
          <w:i/>
          <w:noProof/>
          <w:sz w:val="24"/>
          <w:szCs w:val="24"/>
        </w:rPr>
        <w:t>et al</w:t>
      </w:r>
      <w:r w:rsidR="00F81919" w:rsidRPr="009022C4">
        <w:rPr>
          <w:rFonts w:ascii="Times New Roman" w:eastAsiaTheme="minorEastAsia" w:hAnsi="Times New Roman" w:cs="Times New Roman"/>
          <w:i/>
          <w:noProof/>
          <w:sz w:val="24"/>
          <w:szCs w:val="24"/>
        </w:rPr>
        <w:t>.</w:t>
      </w:r>
      <w:r w:rsidR="00F81919">
        <w:rPr>
          <w:rFonts w:ascii="Times New Roman" w:eastAsiaTheme="minorEastAsia" w:hAnsi="Times New Roman" w:cs="Times New Roman"/>
          <w:noProof/>
          <w:sz w:val="24"/>
          <w:szCs w:val="24"/>
        </w:rPr>
        <w:t xml:space="preserve"> (</w:t>
      </w:r>
      <w:r w:rsidR="009B053E" w:rsidRPr="009022C4">
        <w:rPr>
          <w:rFonts w:ascii="Times New Roman" w:eastAsiaTheme="minorEastAsia" w:hAnsi="Times New Roman" w:cs="Times New Roman"/>
          <w:noProof/>
          <w:sz w:val="24"/>
          <w:szCs w:val="24"/>
        </w:rPr>
        <w:t>2014</w:t>
      </w:r>
      <w:r w:rsidR="00F81919">
        <w:rPr>
          <w:rFonts w:ascii="Times New Roman" w:eastAsiaTheme="minorEastAsia" w:hAnsi="Times New Roman" w:cs="Times New Roman"/>
          <w:noProof/>
          <w:sz w:val="24"/>
          <w:szCs w:val="24"/>
        </w:rPr>
        <w:t>)</w:t>
      </w:r>
      <w:r w:rsidR="009B053E" w:rsidRPr="009022C4">
        <w:rPr>
          <w:rFonts w:ascii="Times New Roman" w:eastAsiaTheme="minorEastAsia" w:hAnsi="Times New Roman" w:cs="Times New Roman"/>
          <w:noProof/>
          <w:sz w:val="24"/>
          <w:szCs w:val="24"/>
        </w:rPr>
        <w:t xml:space="preserve">; Casanova </w:t>
      </w:r>
      <w:r w:rsidR="009B053E" w:rsidRPr="009022C4">
        <w:rPr>
          <w:rFonts w:ascii="Times New Roman" w:eastAsiaTheme="minorEastAsia" w:hAnsi="Times New Roman" w:cs="Times New Roman"/>
          <w:i/>
          <w:noProof/>
          <w:sz w:val="24"/>
          <w:szCs w:val="24"/>
        </w:rPr>
        <w:t>et al.</w:t>
      </w:r>
      <w:r w:rsidR="009B053E" w:rsidRPr="009022C4">
        <w:rPr>
          <w:rFonts w:ascii="Times New Roman" w:eastAsiaTheme="minorEastAsia" w:hAnsi="Times New Roman" w:cs="Times New Roman"/>
          <w:noProof/>
          <w:sz w:val="24"/>
          <w:szCs w:val="24"/>
        </w:rPr>
        <w:t xml:space="preserve"> </w:t>
      </w:r>
      <w:r w:rsidR="00F81919">
        <w:rPr>
          <w:rFonts w:ascii="Times New Roman" w:eastAsiaTheme="minorEastAsia" w:hAnsi="Times New Roman" w:cs="Times New Roman"/>
          <w:noProof/>
          <w:sz w:val="24"/>
          <w:szCs w:val="24"/>
        </w:rPr>
        <w:t>(</w:t>
      </w:r>
      <w:r w:rsidR="009B053E" w:rsidRPr="009022C4">
        <w:rPr>
          <w:rFonts w:ascii="Times New Roman" w:eastAsiaTheme="minorEastAsia" w:hAnsi="Times New Roman" w:cs="Times New Roman"/>
          <w:noProof/>
          <w:sz w:val="24"/>
          <w:szCs w:val="24"/>
        </w:rPr>
        <w:t>2018</w:t>
      </w:r>
      <w:r w:rsidR="00F81919">
        <w:rPr>
          <w:rFonts w:ascii="Times New Roman" w:eastAsiaTheme="minorEastAsia" w:hAnsi="Times New Roman" w:cs="Times New Roman"/>
          <w:noProof/>
          <w:sz w:val="24"/>
          <w:szCs w:val="24"/>
        </w:rPr>
        <w:t>),</w:t>
      </w:r>
      <w:r w:rsidR="009B053E" w:rsidRPr="009022C4">
        <w:rPr>
          <w:rFonts w:ascii="Times New Roman" w:eastAsiaTheme="minorEastAsia" w:hAnsi="Times New Roman" w:cs="Times New Roman"/>
          <w:noProof/>
          <w:sz w:val="24"/>
          <w:szCs w:val="24"/>
        </w:rPr>
        <w:t xml:space="preserve"> y Chi </w:t>
      </w:r>
      <w:r w:rsidR="009B053E" w:rsidRPr="009022C4">
        <w:rPr>
          <w:rFonts w:ascii="Times New Roman" w:eastAsiaTheme="minorEastAsia" w:hAnsi="Times New Roman" w:cs="Times New Roman"/>
          <w:i/>
          <w:noProof/>
          <w:sz w:val="24"/>
          <w:szCs w:val="24"/>
        </w:rPr>
        <w:t>et al.</w:t>
      </w:r>
      <w:r w:rsidR="009B053E" w:rsidRPr="009022C4">
        <w:rPr>
          <w:rFonts w:ascii="Times New Roman" w:eastAsiaTheme="minorEastAsia" w:hAnsi="Times New Roman" w:cs="Times New Roman"/>
          <w:noProof/>
          <w:sz w:val="24"/>
          <w:szCs w:val="24"/>
        </w:rPr>
        <w:t xml:space="preserve"> </w:t>
      </w:r>
      <w:r w:rsidR="00F81919">
        <w:rPr>
          <w:rFonts w:ascii="Times New Roman" w:eastAsiaTheme="minorEastAsia" w:hAnsi="Times New Roman" w:cs="Times New Roman"/>
          <w:noProof/>
          <w:sz w:val="24"/>
          <w:szCs w:val="24"/>
        </w:rPr>
        <w:t>(</w:t>
      </w:r>
      <w:r w:rsidR="009B053E" w:rsidRPr="009022C4">
        <w:rPr>
          <w:rFonts w:ascii="Times New Roman" w:eastAsiaTheme="minorEastAsia" w:hAnsi="Times New Roman" w:cs="Times New Roman"/>
          <w:noProof/>
          <w:sz w:val="24"/>
          <w:szCs w:val="24"/>
        </w:rPr>
        <w:t>2017</w:t>
      </w:r>
      <w:r w:rsidR="00F81919">
        <w:rPr>
          <w:rFonts w:ascii="Times New Roman" w:eastAsiaTheme="minorEastAsia" w:hAnsi="Times New Roman" w:cs="Times New Roman"/>
          <w:noProof/>
          <w:sz w:val="24"/>
          <w:szCs w:val="24"/>
        </w:rPr>
        <w:t>),</w:t>
      </w:r>
      <w:r w:rsidR="00AD02BF">
        <w:rPr>
          <w:rFonts w:ascii="Times New Roman" w:eastAsiaTheme="minorEastAsia" w:hAnsi="Times New Roman" w:cs="Times New Roman"/>
          <w:noProof/>
          <w:sz w:val="24"/>
          <w:szCs w:val="24"/>
        </w:rPr>
        <w:t xml:space="preserve"> </w:t>
      </w:r>
      <w:r w:rsidR="002F294D" w:rsidRPr="009022C4">
        <w:rPr>
          <w:rFonts w:ascii="Times New Roman" w:eastAsiaTheme="minorEastAsia" w:hAnsi="Times New Roman" w:cs="Times New Roman"/>
          <w:sz w:val="24"/>
          <w:szCs w:val="24"/>
        </w:rPr>
        <w:t>quienes indi</w:t>
      </w:r>
      <w:r w:rsidR="003469E6" w:rsidRPr="009022C4">
        <w:rPr>
          <w:rFonts w:ascii="Times New Roman" w:eastAsiaTheme="minorEastAsia" w:hAnsi="Times New Roman" w:cs="Times New Roman"/>
          <w:sz w:val="24"/>
          <w:szCs w:val="24"/>
        </w:rPr>
        <w:t xml:space="preserve">can que </w:t>
      </w:r>
      <w:r w:rsidR="00F81919">
        <w:rPr>
          <w:rFonts w:ascii="Times New Roman" w:eastAsiaTheme="minorEastAsia" w:hAnsi="Times New Roman" w:cs="Times New Roman"/>
          <w:sz w:val="24"/>
          <w:szCs w:val="24"/>
        </w:rPr>
        <w:t xml:space="preserve">los </w:t>
      </w:r>
      <w:r w:rsidR="003469E6" w:rsidRPr="009022C4">
        <w:rPr>
          <w:rFonts w:ascii="Times New Roman" w:eastAsiaTheme="minorEastAsia" w:hAnsi="Times New Roman" w:cs="Times New Roman"/>
          <w:sz w:val="24"/>
          <w:szCs w:val="24"/>
        </w:rPr>
        <w:t xml:space="preserve">estudiantes cuyos padres tienen ocupaciones con mejores ingresos suelen tener un mejor rendimiento académico, debido a que </w:t>
      </w:r>
      <w:r w:rsidR="007A1CAE">
        <w:rPr>
          <w:rFonts w:ascii="Times New Roman" w:eastAsiaTheme="minorEastAsia" w:hAnsi="Times New Roman" w:cs="Times New Roman"/>
          <w:sz w:val="24"/>
          <w:szCs w:val="24"/>
        </w:rPr>
        <w:t xml:space="preserve">los </w:t>
      </w:r>
      <w:r w:rsidR="003469E6" w:rsidRPr="009022C4">
        <w:rPr>
          <w:rFonts w:ascii="Times New Roman" w:eastAsiaTheme="minorEastAsia" w:hAnsi="Times New Roman" w:cs="Times New Roman"/>
          <w:sz w:val="24"/>
          <w:szCs w:val="24"/>
        </w:rPr>
        <w:t xml:space="preserve">mejores ingresos permiten proveer de más y mejores medios para el desarrollo de habilidades académicas; en cambio, estudiantes provenientes </w:t>
      </w:r>
      <w:r w:rsidR="002F294D" w:rsidRPr="009022C4">
        <w:rPr>
          <w:rFonts w:ascii="Times New Roman" w:eastAsiaTheme="minorEastAsia" w:hAnsi="Times New Roman" w:cs="Times New Roman"/>
          <w:sz w:val="24"/>
          <w:szCs w:val="24"/>
        </w:rPr>
        <w:t>de entornos económicos desfavorecidos pueden</w:t>
      </w:r>
      <w:r w:rsidR="003469E6" w:rsidRPr="009022C4">
        <w:rPr>
          <w:rFonts w:ascii="Times New Roman" w:eastAsiaTheme="minorEastAsia" w:hAnsi="Times New Roman" w:cs="Times New Roman"/>
          <w:sz w:val="24"/>
          <w:szCs w:val="24"/>
        </w:rPr>
        <w:t xml:space="preserve"> tener</w:t>
      </w:r>
      <w:r w:rsidR="002F294D" w:rsidRPr="009022C4">
        <w:rPr>
          <w:rFonts w:ascii="Times New Roman" w:eastAsiaTheme="minorEastAsia" w:hAnsi="Times New Roman" w:cs="Times New Roman"/>
          <w:sz w:val="24"/>
          <w:szCs w:val="24"/>
        </w:rPr>
        <w:t xml:space="preserve"> un rendimiento académico bajo ocasionado por habilidades deficientes y malos hábitos de estudio </w:t>
      </w:r>
      <w:r w:rsidR="008977BC">
        <w:rPr>
          <w:rFonts w:ascii="Times New Roman" w:eastAsiaTheme="minorEastAsia" w:hAnsi="Times New Roman" w:cs="Times New Roman"/>
          <w:sz w:val="24"/>
          <w:szCs w:val="24"/>
        </w:rPr>
        <w:t>a raíz</w:t>
      </w:r>
      <w:r w:rsidR="008977BC" w:rsidRPr="009022C4">
        <w:rPr>
          <w:rFonts w:ascii="Times New Roman" w:eastAsiaTheme="minorEastAsia" w:hAnsi="Times New Roman" w:cs="Times New Roman"/>
          <w:sz w:val="24"/>
          <w:szCs w:val="24"/>
        </w:rPr>
        <w:t xml:space="preserve"> </w:t>
      </w:r>
      <w:r w:rsidR="002F294D" w:rsidRPr="009022C4">
        <w:rPr>
          <w:rFonts w:ascii="Times New Roman" w:eastAsiaTheme="minorEastAsia" w:hAnsi="Times New Roman" w:cs="Times New Roman"/>
          <w:sz w:val="24"/>
          <w:szCs w:val="24"/>
        </w:rPr>
        <w:t>de las carencias que pudieran</w:t>
      </w:r>
      <w:r w:rsidR="004C1D84" w:rsidRPr="009022C4">
        <w:rPr>
          <w:rFonts w:ascii="Times New Roman" w:eastAsiaTheme="minorEastAsia" w:hAnsi="Times New Roman" w:cs="Times New Roman"/>
          <w:sz w:val="24"/>
          <w:szCs w:val="24"/>
        </w:rPr>
        <w:t xml:space="preserve"> presentar, así como la falta de acceso a fuentes y recursos de aprendizaje.</w:t>
      </w:r>
    </w:p>
    <w:p w14:paraId="0FD45A50" w14:textId="7C8AC01C" w:rsidR="001E054A" w:rsidRDefault="00246766" w:rsidP="000A7A9B">
      <w:pPr>
        <w:autoSpaceDE w:val="0"/>
        <w:autoSpaceDN w:val="0"/>
        <w:adjustRightInd w:val="0"/>
        <w:spacing w:after="0" w:line="360" w:lineRule="auto"/>
        <w:ind w:firstLine="708"/>
        <w:jc w:val="both"/>
        <w:rPr>
          <w:rFonts w:ascii="Times New Roman" w:hAnsi="Times New Roman" w:cs="Times New Roman"/>
          <w:sz w:val="24"/>
          <w:szCs w:val="24"/>
        </w:rPr>
      </w:pPr>
      <w:r w:rsidRPr="009022C4">
        <w:rPr>
          <w:rFonts w:ascii="Times New Roman" w:eastAsiaTheme="minorEastAsia" w:hAnsi="Times New Roman" w:cs="Times New Roman"/>
          <w:sz w:val="24"/>
          <w:szCs w:val="24"/>
        </w:rPr>
        <w:t>El segundo análisis se llevó a cabo a través de un modelo de regresión ordinal</w:t>
      </w:r>
      <w:r w:rsidR="008977BC">
        <w:rPr>
          <w:rFonts w:ascii="Times New Roman" w:eastAsiaTheme="minorEastAsia" w:hAnsi="Times New Roman" w:cs="Times New Roman"/>
          <w:sz w:val="24"/>
          <w:szCs w:val="24"/>
        </w:rPr>
        <w:t>.</w:t>
      </w:r>
      <w:r w:rsidR="008977BC" w:rsidRPr="009022C4">
        <w:rPr>
          <w:rFonts w:ascii="Times New Roman" w:eastAsiaTheme="minorEastAsia" w:hAnsi="Times New Roman" w:cs="Times New Roman"/>
          <w:sz w:val="24"/>
          <w:szCs w:val="24"/>
        </w:rPr>
        <w:t xml:space="preserve"> </w:t>
      </w:r>
      <w:r w:rsidR="008977BC">
        <w:rPr>
          <w:rFonts w:ascii="Times New Roman" w:eastAsiaTheme="minorEastAsia" w:hAnsi="Times New Roman" w:cs="Times New Roman"/>
          <w:sz w:val="24"/>
          <w:szCs w:val="24"/>
        </w:rPr>
        <w:t>A</w:t>
      </w:r>
      <w:r w:rsidR="008977BC" w:rsidRPr="009022C4">
        <w:rPr>
          <w:rFonts w:ascii="Times New Roman" w:hAnsi="Times New Roman" w:cs="Times New Roman"/>
          <w:sz w:val="24"/>
          <w:szCs w:val="24"/>
        </w:rPr>
        <w:t xml:space="preserve"> </w:t>
      </w:r>
      <w:r w:rsidR="00734A50" w:rsidRPr="009022C4">
        <w:rPr>
          <w:rFonts w:ascii="Times New Roman" w:hAnsi="Times New Roman" w:cs="Times New Roman"/>
          <w:sz w:val="24"/>
          <w:szCs w:val="24"/>
        </w:rPr>
        <w:t>continuación</w:t>
      </w:r>
      <w:r w:rsidR="00004F39">
        <w:rPr>
          <w:rFonts w:ascii="Times New Roman" w:hAnsi="Times New Roman" w:cs="Times New Roman"/>
          <w:sz w:val="24"/>
          <w:szCs w:val="24"/>
        </w:rPr>
        <w:t>,</w:t>
      </w:r>
      <w:r w:rsidR="00734A50" w:rsidRPr="009022C4">
        <w:rPr>
          <w:rFonts w:ascii="Times New Roman" w:hAnsi="Times New Roman" w:cs="Times New Roman"/>
          <w:sz w:val="24"/>
          <w:szCs w:val="24"/>
        </w:rPr>
        <w:t xml:space="preserve"> se muestran las pruebas de ajuste del modelo, la prueba de líneas paralelas y los coeficientes obtenidos.</w:t>
      </w:r>
      <w:r w:rsidR="0099685D">
        <w:rPr>
          <w:rFonts w:ascii="Times New Roman" w:hAnsi="Times New Roman" w:cs="Times New Roman"/>
          <w:sz w:val="24"/>
          <w:szCs w:val="24"/>
        </w:rPr>
        <w:t xml:space="preserve"> La tabla 4 muestra contiene la información del ajuste del modelo de regresión ordinal y la tabla 5 los datos del pseudo R-cuadrado.</w:t>
      </w:r>
    </w:p>
    <w:p w14:paraId="2D6C635A" w14:textId="77777777" w:rsidR="000A7A9B" w:rsidRPr="009022C4" w:rsidRDefault="000A7A9B" w:rsidP="00DC55DA">
      <w:pPr>
        <w:autoSpaceDE w:val="0"/>
        <w:autoSpaceDN w:val="0"/>
        <w:adjustRightInd w:val="0"/>
        <w:spacing w:after="0" w:line="360" w:lineRule="auto"/>
        <w:ind w:firstLine="708"/>
        <w:jc w:val="both"/>
        <w:rPr>
          <w:rFonts w:ascii="Times New Roman" w:hAnsi="Times New Roman" w:cs="Times New Roman"/>
          <w:sz w:val="24"/>
          <w:szCs w:val="24"/>
        </w:rPr>
      </w:pPr>
    </w:p>
    <w:p w14:paraId="785D4EAE" w14:textId="3976263D" w:rsidR="00734A50" w:rsidRPr="009022C4" w:rsidRDefault="0061447B" w:rsidP="00DC55DA">
      <w:pPr>
        <w:autoSpaceDE w:val="0"/>
        <w:autoSpaceDN w:val="0"/>
        <w:adjustRightInd w:val="0"/>
        <w:spacing w:after="0" w:line="360" w:lineRule="auto"/>
        <w:jc w:val="center"/>
        <w:rPr>
          <w:rFonts w:ascii="Times New Roman" w:hAnsi="Times New Roman" w:cs="Times New Roman"/>
          <w:sz w:val="24"/>
          <w:szCs w:val="24"/>
        </w:rPr>
      </w:pPr>
      <w:r w:rsidRPr="00DC55DA">
        <w:rPr>
          <w:rFonts w:ascii="Times New Roman" w:hAnsi="Times New Roman" w:cs="Times New Roman"/>
          <w:b/>
          <w:bCs/>
          <w:sz w:val="24"/>
          <w:szCs w:val="24"/>
        </w:rPr>
        <w:t>Tabla 4</w:t>
      </w:r>
      <w:r w:rsidR="00734A50" w:rsidRPr="009022C4">
        <w:rPr>
          <w:rFonts w:ascii="Times New Roman" w:hAnsi="Times New Roman" w:cs="Times New Roman"/>
          <w:sz w:val="24"/>
          <w:szCs w:val="24"/>
        </w:rPr>
        <w:t>.</w:t>
      </w:r>
      <w:r w:rsidRPr="009022C4">
        <w:rPr>
          <w:rFonts w:ascii="Times New Roman" w:hAnsi="Times New Roman" w:cs="Times New Roman"/>
          <w:sz w:val="24"/>
          <w:szCs w:val="24"/>
        </w:rPr>
        <w:t xml:space="preserve"> Información de ajuste del modelo de regresión ordinal</w:t>
      </w:r>
    </w:p>
    <w:tbl>
      <w:tblPr>
        <w:tblW w:w="7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5"/>
        <w:gridCol w:w="1687"/>
        <w:gridCol w:w="1634"/>
        <w:gridCol w:w="1158"/>
        <w:gridCol w:w="1163"/>
      </w:tblGrid>
      <w:tr w:rsidR="00734A50" w:rsidRPr="009022C4" w14:paraId="38D5A75A" w14:textId="77777777" w:rsidTr="00064AEC">
        <w:trPr>
          <w:cantSplit/>
          <w:trHeight w:val="324"/>
          <w:jc w:val="center"/>
        </w:trPr>
        <w:tc>
          <w:tcPr>
            <w:tcW w:w="1985" w:type="dxa"/>
            <w:shd w:val="clear" w:color="auto" w:fill="FFFFFF"/>
          </w:tcPr>
          <w:p w14:paraId="2EA05FD3" w14:textId="77777777" w:rsidR="00734A50" w:rsidRPr="00A0476E" w:rsidRDefault="00734A50" w:rsidP="00446CA7">
            <w:pPr>
              <w:autoSpaceDE w:val="0"/>
              <w:autoSpaceDN w:val="0"/>
              <w:adjustRightInd w:val="0"/>
              <w:spacing w:after="0" w:line="360" w:lineRule="auto"/>
              <w:ind w:left="60" w:right="60"/>
              <w:jc w:val="center"/>
              <w:rPr>
                <w:rFonts w:ascii="Times New Roman" w:hAnsi="Times New Roman" w:cs="Times New Roman"/>
                <w:b/>
                <w:bCs/>
                <w:color w:val="000000"/>
                <w:sz w:val="24"/>
                <w:szCs w:val="24"/>
              </w:rPr>
            </w:pPr>
            <w:r w:rsidRPr="00A0476E">
              <w:rPr>
                <w:rFonts w:ascii="Times New Roman" w:hAnsi="Times New Roman" w:cs="Times New Roman"/>
                <w:b/>
                <w:bCs/>
                <w:color w:val="000000"/>
                <w:sz w:val="24"/>
                <w:szCs w:val="24"/>
              </w:rPr>
              <w:t>Modelo</w:t>
            </w:r>
          </w:p>
        </w:tc>
        <w:tc>
          <w:tcPr>
            <w:tcW w:w="1687" w:type="dxa"/>
            <w:shd w:val="clear" w:color="auto" w:fill="FFFFFF"/>
          </w:tcPr>
          <w:p w14:paraId="5988E9CF" w14:textId="77777777" w:rsidR="00734A50" w:rsidRPr="00A0476E" w:rsidRDefault="00734A50" w:rsidP="00446CA7">
            <w:pPr>
              <w:autoSpaceDE w:val="0"/>
              <w:autoSpaceDN w:val="0"/>
              <w:adjustRightInd w:val="0"/>
              <w:spacing w:after="0" w:line="360" w:lineRule="auto"/>
              <w:ind w:left="60" w:right="60"/>
              <w:jc w:val="center"/>
              <w:rPr>
                <w:rFonts w:ascii="Times New Roman" w:hAnsi="Times New Roman" w:cs="Times New Roman"/>
                <w:b/>
                <w:bCs/>
                <w:color w:val="000000"/>
                <w:sz w:val="24"/>
                <w:szCs w:val="24"/>
              </w:rPr>
            </w:pPr>
            <w:r w:rsidRPr="00A0476E">
              <w:rPr>
                <w:rFonts w:ascii="Times New Roman" w:hAnsi="Times New Roman" w:cs="Times New Roman"/>
                <w:b/>
                <w:bCs/>
                <w:color w:val="000000"/>
                <w:sz w:val="24"/>
                <w:szCs w:val="24"/>
              </w:rPr>
              <w:t>-2 log de la verosimilitud</w:t>
            </w:r>
          </w:p>
        </w:tc>
        <w:tc>
          <w:tcPr>
            <w:tcW w:w="1634" w:type="dxa"/>
            <w:shd w:val="clear" w:color="auto" w:fill="FFFFFF"/>
          </w:tcPr>
          <w:p w14:paraId="747E80F7" w14:textId="77777777" w:rsidR="00734A50" w:rsidRPr="00A0476E" w:rsidRDefault="00734A50" w:rsidP="00446CA7">
            <w:pPr>
              <w:autoSpaceDE w:val="0"/>
              <w:autoSpaceDN w:val="0"/>
              <w:adjustRightInd w:val="0"/>
              <w:spacing w:after="0" w:line="360" w:lineRule="auto"/>
              <w:ind w:left="60" w:right="60"/>
              <w:jc w:val="center"/>
              <w:rPr>
                <w:rFonts w:ascii="Times New Roman" w:hAnsi="Times New Roman" w:cs="Times New Roman"/>
                <w:b/>
                <w:bCs/>
                <w:color w:val="000000"/>
                <w:sz w:val="24"/>
                <w:szCs w:val="24"/>
              </w:rPr>
            </w:pPr>
            <w:r w:rsidRPr="00A0476E">
              <w:rPr>
                <w:rFonts w:ascii="Times New Roman" w:hAnsi="Times New Roman" w:cs="Times New Roman"/>
                <w:b/>
                <w:bCs/>
                <w:color w:val="000000"/>
                <w:sz w:val="24"/>
                <w:szCs w:val="24"/>
              </w:rPr>
              <w:t>Chi-cuadrado</w:t>
            </w:r>
          </w:p>
        </w:tc>
        <w:tc>
          <w:tcPr>
            <w:tcW w:w="1158" w:type="dxa"/>
            <w:shd w:val="clear" w:color="auto" w:fill="FFFFFF"/>
          </w:tcPr>
          <w:p w14:paraId="34266A9C" w14:textId="77777777" w:rsidR="00734A50" w:rsidRPr="00A0476E" w:rsidRDefault="00734A50" w:rsidP="00446CA7">
            <w:pPr>
              <w:autoSpaceDE w:val="0"/>
              <w:autoSpaceDN w:val="0"/>
              <w:adjustRightInd w:val="0"/>
              <w:spacing w:after="0" w:line="360" w:lineRule="auto"/>
              <w:ind w:left="60" w:right="60"/>
              <w:jc w:val="center"/>
              <w:rPr>
                <w:rFonts w:ascii="Times New Roman" w:hAnsi="Times New Roman" w:cs="Times New Roman"/>
                <w:b/>
                <w:bCs/>
                <w:color w:val="000000"/>
                <w:sz w:val="24"/>
                <w:szCs w:val="24"/>
              </w:rPr>
            </w:pPr>
            <w:r w:rsidRPr="00A0476E">
              <w:rPr>
                <w:rFonts w:ascii="Times New Roman" w:hAnsi="Times New Roman" w:cs="Times New Roman"/>
                <w:b/>
                <w:bCs/>
                <w:color w:val="000000"/>
                <w:sz w:val="24"/>
                <w:szCs w:val="24"/>
              </w:rPr>
              <w:t>gl</w:t>
            </w:r>
          </w:p>
        </w:tc>
        <w:tc>
          <w:tcPr>
            <w:tcW w:w="1163" w:type="dxa"/>
            <w:shd w:val="clear" w:color="auto" w:fill="FFFFFF"/>
          </w:tcPr>
          <w:p w14:paraId="40D4A549" w14:textId="77777777" w:rsidR="00734A50" w:rsidRPr="00A0476E" w:rsidRDefault="00734A50" w:rsidP="00446CA7">
            <w:pPr>
              <w:autoSpaceDE w:val="0"/>
              <w:autoSpaceDN w:val="0"/>
              <w:adjustRightInd w:val="0"/>
              <w:spacing w:after="0" w:line="360" w:lineRule="auto"/>
              <w:ind w:left="60" w:right="60"/>
              <w:jc w:val="center"/>
              <w:rPr>
                <w:rFonts w:ascii="Times New Roman" w:hAnsi="Times New Roman" w:cs="Times New Roman"/>
                <w:b/>
                <w:bCs/>
                <w:color w:val="000000"/>
                <w:sz w:val="24"/>
                <w:szCs w:val="24"/>
              </w:rPr>
            </w:pPr>
            <w:r w:rsidRPr="00A0476E">
              <w:rPr>
                <w:rFonts w:ascii="Times New Roman" w:hAnsi="Times New Roman" w:cs="Times New Roman"/>
                <w:b/>
                <w:bCs/>
                <w:color w:val="000000"/>
                <w:sz w:val="24"/>
                <w:szCs w:val="24"/>
              </w:rPr>
              <w:t>Sig.</w:t>
            </w:r>
          </w:p>
        </w:tc>
      </w:tr>
      <w:tr w:rsidR="00734A50" w:rsidRPr="009022C4" w14:paraId="2FAD4B66" w14:textId="77777777" w:rsidTr="00064AEC">
        <w:trPr>
          <w:cantSplit/>
          <w:trHeight w:val="340"/>
          <w:jc w:val="center"/>
        </w:trPr>
        <w:tc>
          <w:tcPr>
            <w:tcW w:w="1985" w:type="dxa"/>
            <w:shd w:val="clear" w:color="auto" w:fill="FFFFFF"/>
            <w:vAlign w:val="center"/>
          </w:tcPr>
          <w:p w14:paraId="77820C9F" w14:textId="04A5B812" w:rsidR="00734A50" w:rsidRPr="00A0476E" w:rsidRDefault="00F33443" w:rsidP="00446CA7">
            <w:pPr>
              <w:autoSpaceDE w:val="0"/>
              <w:autoSpaceDN w:val="0"/>
              <w:adjustRightInd w:val="0"/>
              <w:spacing w:after="0" w:line="360" w:lineRule="auto"/>
              <w:ind w:left="60" w:right="60"/>
              <w:jc w:val="both"/>
              <w:rPr>
                <w:rFonts w:ascii="Times New Roman" w:hAnsi="Times New Roman" w:cs="Times New Roman"/>
                <w:b/>
                <w:bCs/>
                <w:color w:val="000000"/>
                <w:sz w:val="24"/>
                <w:szCs w:val="24"/>
              </w:rPr>
            </w:pPr>
            <w:r w:rsidRPr="00A0476E">
              <w:rPr>
                <w:rFonts w:ascii="Times New Roman" w:hAnsi="Times New Roman" w:cs="Times New Roman"/>
                <w:b/>
                <w:bCs/>
                <w:color w:val="000000"/>
                <w:sz w:val="24"/>
                <w:szCs w:val="24"/>
              </w:rPr>
              <w:t>S</w:t>
            </w:r>
            <w:r>
              <w:rPr>
                <w:rFonts w:ascii="Times New Roman" w:hAnsi="Times New Roman" w:cs="Times New Roman"/>
                <w:b/>
                <w:bCs/>
                <w:color w:val="000000"/>
                <w:sz w:val="24"/>
                <w:szCs w:val="24"/>
              </w:rPr>
              <w:t>o</w:t>
            </w:r>
            <w:r w:rsidRPr="00A0476E">
              <w:rPr>
                <w:rFonts w:ascii="Times New Roman" w:hAnsi="Times New Roman" w:cs="Times New Roman"/>
                <w:b/>
                <w:bCs/>
                <w:color w:val="000000"/>
                <w:sz w:val="24"/>
                <w:szCs w:val="24"/>
              </w:rPr>
              <w:t xml:space="preserve">lo </w:t>
            </w:r>
            <w:r w:rsidR="00734A50" w:rsidRPr="00A0476E">
              <w:rPr>
                <w:rFonts w:ascii="Times New Roman" w:hAnsi="Times New Roman" w:cs="Times New Roman"/>
                <w:b/>
                <w:bCs/>
                <w:color w:val="000000"/>
                <w:sz w:val="24"/>
                <w:szCs w:val="24"/>
              </w:rPr>
              <w:t>intersección</w:t>
            </w:r>
          </w:p>
        </w:tc>
        <w:tc>
          <w:tcPr>
            <w:tcW w:w="1687" w:type="dxa"/>
            <w:shd w:val="clear" w:color="auto" w:fill="FFFFFF"/>
            <w:vAlign w:val="center"/>
          </w:tcPr>
          <w:p w14:paraId="532B234D" w14:textId="1791169B" w:rsidR="00734A50" w:rsidRPr="009022C4" w:rsidRDefault="0000650B" w:rsidP="00446C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9022C4">
              <w:rPr>
                <w:rFonts w:ascii="Times New Roman" w:hAnsi="Times New Roman" w:cs="Times New Roman"/>
                <w:color w:val="000000"/>
                <w:sz w:val="24"/>
                <w:szCs w:val="24"/>
              </w:rPr>
              <w:t>1518.21</w:t>
            </w:r>
          </w:p>
        </w:tc>
        <w:tc>
          <w:tcPr>
            <w:tcW w:w="1634" w:type="dxa"/>
            <w:shd w:val="clear" w:color="auto" w:fill="FFFFFF"/>
          </w:tcPr>
          <w:p w14:paraId="38F61E69" w14:textId="77777777" w:rsidR="00734A50" w:rsidRPr="009022C4" w:rsidRDefault="00734A50" w:rsidP="00446CA7">
            <w:pPr>
              <w:autoSpaceDE w:val="0"/>
              <w:autoSpaceDN w:val="0"/>
              <w:adjustRightInd w:val="0"/>
              <w:spacing w:after="0" w:line="360" w:lineRule="auto"/>
              <w:jc w:val="right"/>
              <w:rPr>
                <w:rFonts w:ascii="Times New Roman" w:hAnsi="Times New Roman" w:cs="Times New Roman"/>
                <w:sz w:val="24"/>
                <w:szCs w:val="24"/>
              </w:rPr>
            </w:pPr>
          </w:p>
        </w:tc>
        <w:tc>
          <w:tcPr>
            <w:tcW w:w="1158" w:type="dxa"/>
            <w:shd w:val="clear" w:color="auto" w:fill="FFFFFF"/>
          </w:tcPr>
          <w:p w14:paraId="54F96907" w14:textId="77777777" w:rsidR="00734A50" w:rsidRPr="009022C4" w:rsidRDefault="00734A50" w:rsidP="00446CA7">
            <w:pPr>
              <w:autoSpaceDE w:val="0"/>
              <w:autoSpaceDN w:val="0"/>
              <w:adjustRightInd w:val="0"/>
              <w:spacing w:after="0" w:line="360" w:lineRule="auto"/>
              <w:jc w:val="right"/>
              <w:rPr>
                <w:rFonts w:ascii="Times New Roman" w:hAnsi="Times New Roman" w:cs="Times New Roman"/>
                <w:sz w:val="24"/>
                <w:szCs w:val="24"/>
              </w:rPr>
            </w:pPr>
          </w:p>
        </w:tc>
        <w:tc>
          <w:tcPr>
            <w:tcW w:w="1163" w:type="dxa"/>
            <w:shd w:val="clear" w:color="auto" w:fill="FFFFFF"/>
          </w:tcPr>
          <w:p w14:paraId="7F3F04EF" w14:textId="77777777" w:rsidR="00734A50" w:rsidRPr="009022C4" w:rsidRDefault="00734A50" w:rsidP="00446CA7">
            <w:pPr>
              <w:autoSpaceDE w:val="0"/>
              <w:autoSpaceDN w:val="0"/>
              <w:adjustRightInd w:val="0"/>
              <w:spacing w:after="0" w:line="360" w:lineRule="auto"/>
              <w:jc w:val="right"/>
              <w:rPr>
                <w:rFonts w:ascii="Times New Roman" w:hAnsi="Times New Roman" w:cs="Times New Roman"/>
                <w:sz w:val="24"/>
                <w:szCs w:val="24"/>
              </w:rPr>
            </w:pPr>
          </w:p>
        </w:tc>
      </w:tr>
      <w:tr w:rsidR="00734A50" w:rsidRPr="009022C4" w14:paraId="58A48CD1" w14:textId="77777777" w:rsidTr="00064AEC">
        <w:trPr>
          <w:cantSplit/>
          <w:trHeight w:val="158"/>
          <w:jc w:val="center"/>
        </w:trPr>
        <w:tc>
          <w:tcPr>
            <w:tcW w:w="1985" w:type="dxa"/>
            <w:shd w:val="clear" w:color="auto" w:fill="FFFFFF"/>
            <w:vAlign w:val="center"/>
          </w:tcPr>
          <w:p w14:paraId="26324439" w14:textId="77777777" w:rsidR="00734A50" w:rsidRPr="00A0476E" w:rsidRDefault="00734A50" w:rsidP="00446CA7">
            <w:pPr>
              <w:autoSpaceDE w:val="0"/>
              <w:autoSpaceDN w:val="0"/>
              <w:adjustRightInd w:val="0"/>
              <w:spacing w:after="0" w:line="360" w:lineRule="auto"/>
              <w:ind w:left="60" w:right="60"/>
              <w:jc w:val="both"/>
              <w:rPr>
                <w:rFonts w:ascii="Times New Roman" w:hAnsi="Times New Roman" w:cs="Times New Roman"/>
                <w:b/>
                <w:bCs/>
                <w:color w:val="000000"/>
                <w:sz w:val="24"/>
                <w:szCs w:val="24"/>
              </w:rPr>
            </w:pPr>
            <w:r w:rsidRPr="00A0476E">
              <w:rPr>
                <w:rFonts w:ascii="Times New Roman" w:hAnsi="Times New Roman" w:cs="Times New Roman"/>
                <w:b/>
                <w:bCs/>
                <w:color w:val="000000"/>
                <w:sz w:val="24"/>
                <w:szCs w:val="24"/>
              </w:rPr>
              <w:t>Final</w:t>
            </w:r>
          </w:p>
        </w:tc>
        <w:tc>
          <w:tcPr>
            <w:tcW w:w="1687" w:type="dxa"/>
            <w:shd w:val="clear" w:color="auto" w:fill="FFFFFF"/>
            <w:vAlign w:val="center"/>
          </w:tcPr>
          <w:p w14:paraId="71701313" w14:textId="55492749" w:rsidR="00734A50" w:rsidRPr="009022C4" w:rsidRDefault="0000650B" w:rsidP="00446C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9022C4">
              <w:rPr>
                <w:rFonts w:ascii="Times New Roman" w:hAnsi="Times New Roman" w:cs="Times New Roman"/>
                <w:color w:val="000000"/>
                <w:sz w:val="24"/>
                <w:szCs w:val="24"/>
              </w:rPr>
              <w:t>1424.66</w:t>
            </w:r>
          </w:p>
        </w:tc>
        <w:tc>
          <w:tcPr>
            <w:tcW w:w="1634" w:type="dxa"/>
            <w:shd w:val="clear" w:color="auto" w:fill="FFFFFF"/>
            <w:vAlign w:val="center"/>
          </w:tcPr>
          <w:p w14:paraId="7398ADF8" w14:textId="640A6FFB" w:rsidR="00734A50" w:rsidRPr="009022C4" w:rsidRDefault="0000650B" w:rsidP="00446C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9022C4">
              <w:rPr>
                <w:rFonts w:ascii="Times New Roman" w:hAnsi="Times New Roman" w:cs="Times New Roman"/>
                <w:color w:val="000000"/>
                <w:sz w:val="24"/>
                <w:szCs w:val="24"/>
              </w:rPr>
              <w:t>93.55</w:t>
            </w:r>
          </w:p>
        </w:tc>
        <w:tc>
          <w:tcPr>
            <w:tcW w:w="1158" w:type="dxa"/>
            <w:shd w:val="clear" w:color="auto" w:fill="FFFFFF"/>
            <w:vAlign w:val="center"/>
          </w:tcPr>
          <w:p w14:paraId="4356FCDA" w14:textId="77777777" w:rsidR="00734A50" w:rsidRPr="009022C4" w:rsidRDefault="00734A50" w:rsidP="00446C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9022C4">
              <w:rPr>
                <w:rFonts w:ascii="Times New Roman" w:hAnsi="Times New Roman" w:cs="Times New Roman"/>
                <w:color w:val="000000"/>
                <w:sz w:val="24"/>
                <w:szCs w:val="24"/>
              </w:rPr>
              <w:t>47</w:t>
            </w:r>
          </w:p>
        </w:tc>
        <w:tc>
          <w:tcPr>
            <w:tcW w:w="1163" w:type="dxa"/>
            <w:shd w:val="clear" w:color="auto" w:fill="FFFFFF"/>
            <w:vAlign w:val="center"/>
          </w:tcPr>
          <w:p w14:paraId="7B2F177A" w14:textId="77777777" w:rsidR="00734A50" w:rsidRPr="009022C4" w:rsidRDefault="00734A50" w:rsidP="00446C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9022C4">
              <w:rPr>
                <w:rFonts w:ascii="Times New Roman" w:hAnsi="Times New Roman" w:cs="Times New Roman"/>
                <w:color w:val="000000"/>
                <w:sz w:val="24"/>
                <w:szCs w:val="24"/>
              </w:rPr>
              <w:t>.000</w:t>
            </w:r>
          </w:p>
        </w:tc>
      </w:tr>
      <w:tr w:rsidR="00734A50" w:rsidRPr="009022C4" w14:paraId="15758A37" w14:textId="77777777" w:rsidTr="00064AEC">
        <w:trPr>
          <w:cantSplit/>
          <w:trHeight w:val="165"/>
          <w:jc w:val="center"/>
        </w:trPr>
        <w:tc>
          <w:tcPr>
            <w:tcW w:w="7627" w:type="dxa"/>
            <w:gridSpan w:val="5"/>
            <w:shd w:val="clear" w:color="auto" w:fill="FFFFFF"/>
            <w:vAlign w:val="center"/>
          </w:tcPr>
          <w:p w14:paraId="3BBB248A" w14:textId="77777777" w:rsidR="00734A50" w:rsidRPr="00DC55DA" w:rsidRDefault="00734A50" w:rsidP="00446CA7">
            <w:pPr>
              <w:autoSpaceDE w:val="0"/>
              <w:autoSpaceDN w:val="0"/>
              <w:adjustRightInd w:val="0"/>
              <w:spacing w:after="0" w:line="360" w:lineRule="auto"/>
              <w:ind w:left="60" w:right="60"/>
              <w:jc w:val="both"/>
              <w:rPr>
                <w:rFonts w:ascii="Times New Roman" w:hAnsi="Times New Roman" w:cs="Times New Roman"/>
                <w:color w:val="000000"/>
                <w:sz w:val="20"/>
                <w:szCs w:val="20"/>
              </w:rPr>
            </w:pPr>
            <w:r w:rsidRPr="00DC55DA">
              <w:rPr>
                <w:rFonts w:ascii="Times New Roman" w:hAnsi="Times New Roman" w:cs="Times New Roman"/>
                <w:color w:val="000000"/>
                <w:sz w:val="20"/>
                <w:szCs w:val="20"/>
              </w:rPr>
              <w:t>Función de vínculo: Logit.</w:t>
            </w:r>
          </w:p>
        </w:tc>
      </w:tr>
    </w:tbl>
    <w:p w14:paraId="59442FC7" w14:textId="64935012" w:rsidR="00734A50" w:rsidRDefault="00B25093" w:rsidP="000477A6">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22082F96" w14:textId="77777777" w:rsidR="0071649F" w:rsidRPr="009022C4" w:rsidRDefault="0071649F" w:rsidP="00DC55DA">
      <w:pPr>
        <w:autoSpaceDE w:val="0"/>
        <w:autoSpaceDN w:val="0"/>
        <w:adjustRightInd w:val="0"/>
        <w:spacing w:after="0" w:line="360" w:lineRule="auto"/>
        <w:jc w:val="center"/>
        <w:rPr>
          <w:rFonts w:ascii="Times New Roman" w:hAnsi="Times New Roman" w:cs="Times New Roman"/>
          <w:sz w:val="24"/>
          <w:szCs w:val="24"/>
        </w:rPr>
      </w:pPr>
    </w:p>
    <w:p w14:paraId="4FE88F68" w14:textId="0273B1F6" w:rsidR="00734A50" w:rsidRPr="009022C4" w:rsidRDefault="0061447B" w:rsidP="00DC55DA">
      <w:pPr>
        <w:autoSpaceDE w:val="0"/>
        <w:autoSpaceDN w:val="0"/>
        <w:adjustRightInd w:val="0"/>
        <w:spacing w:after="0" w:line="360" w:lineRule="auto"/>
        <w:jc w:val="center"/>
        <w:rPr>
          <w:rFonts w:ascii="Times New Roman" w:hAnsi="Times New Roman" w:cs="Times New Roman"/>
          <w:sz w:val="24"/>
          <w:szCs w:val="24"/>
        </w:rPr>
      </w:pPr>
      <w:r w:rsidRPr="00DC55DA">
        <w:rPr>
          <w:rFonts w:ascii="Times New Roman" w:hAnsi="Times New Roman" w:cs="Times New Roman"/>
          <w:b/>
          <w:bCs/>
          <w:sz w:val="24"/>
          <w:szCs w:val="24"/>
        </w:rPr>
        <w:t>Tabla 5</w:t>
      </w:r>
      <w:r w:rsidR="00734A50" w:rsidRPr="009022C4">
        <w:rPr>
          <w:rFonts w:ascii="Times New Roman" w:hAnsi="Times New Roman" w:cs="Times New Roman"/>
          <w:sz w:val="24"/>
          <w:szCs w:val="24"/>
        </w:rPr>
        <w:t>.</w:t>
      </w:r>
      <w:r w:rsidRPr="009022C4">
        <w:rPr>
          <w:rFonts w:ascii="Times New Roman" w:hAnsi="Times New Roman" w:cs="Times New Roman"/>
          <w:sz w:val="24"/>
          <w:szCs w:val="24"/>
        </w:rPr>
        <w:t xml:space="preserve"> Datos del </w:t>
      </w:r>
      <w:r w:rsidR="00117560">
        <w:rPr>
          <w:rFonts w:ascii="Times New Roman" w:hAnsi="Times New Roman" w:cs="Times New Roman"/>
          <w:sz w:val="24"/>
          <w:szCs w:val="24"/>
        </w:rPr>
        <w:t>p</w:t>
      </w:r>
      <w:r w:rsidR="00117560" w:rsidRPr="009022C4">
        <w:rPr>
          <w:rFonts w:ascii="Times New Roman" w:hAnsi="Times New Roman" w:cs="Times New Roman"/>
          <w:sz w:val="24"/>
          <w:szCs w:val="24"/>
        </w:rPr>
        <w:t xml:space="preserve">seudo </w:t>
      </w:r>
      <w:r w:rsidRPr="009022C4">
        <w:rPr>
          <w:rFonts w:ascii="Times New Roman" w:hAnsi="Times New Roman" w:cs="Times New Roman"/>
          <w:sz w:val="24"/>
          <w:szCs w:val="24"/>
        </w:rPr>
        <w:t>R-cuadrado del modelo de regresión ordinal</w:t>
      </w:r>
    </w:p>
    <w:tbl>
      <w:tblPr>
        <w:tblW w:w="2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55"/>
        <w:gridCol w:w="1170"/>
      </w:tblGrid>
      <w:tr w:rsidR="00734A50" w:rsidRPr="009022C4" w14:paraId="5530AEF4" w14:textId="77777777" w:rsidTr="0071649F">
        <w:trPr>
          <w:cantSplit/>
          <w:trHeight w:val="236"/>
          <w:jc w:val="center"/>
        </w:trPr>
        <w:tc>
          <w:tcPr>
            <w:tcW w:w="1555" w:type="dxa"/>
            <w:shd w:val="clear" w:color="auto" w:fill="FFFFFF"/>
            <w:vAlign w:val="center"/>
          </w:tcPr>
          <w:p w14:paraId="27D27188" w14:textId="77777777" w:rsidR="00734A50" w:rsidRPr="00A0476E" w:rsidRDefault="00734A50" w:rsidP="00446CA7">
            <w:pPr>
              <w:autoSpaceDE w:val="0"/>
              <w:autoSpaceDN w:val="0"/>
              <w:adjustRightInd w:val="0"/>
              <w:spacing w:after="0" w:line="360" w:lineRule="auto"/>
              <w:ind w:left="60" w:right="60"/>
              <w:jc w:val="both"/>
              <w:rPr>
                <w:rFonts w:ascii="Times New Roman" w:hAnsi="Times New Roman" w:cs="Times New Roman"/>
                <w:b/>
                <w:bCs/>
                <w:color w:val="000000"/>
                <w:sz w:val="24"/>
                <w:szCs w:val="24"/>
              </w:rPr>
            </w:pPr>
            <w:r w:rsidRPr="00A0476E">
              <w:rPr>
                <w:rFonts w:ascii="Times New Roman" w:hAnsi="Times New Roman" w:cs="Times New Roman"/>
                <w:b/>
                <w:bCs/>
                <w:color w:val="000000"/>
                <w:sz w:val="24"/>
                <w:szCs w:val="24"/>
              </w:rPr>
              <w:t>Cox y Snell</w:t>
            </w:r>
          </w:p>
        </w:tc>
        <w:tc>
          <w:tcPr>
            <w:tcW w:w="1170" w:type="dxa"/>
            <w:shd w:val="clear" w:color="auto" w:fill="FFFFFF"/>
            <w:vAlign w:val="center"/>
          </w:tcPr>
          <w:p w14:paraId="4F5A45B2" w14:textId="77777777" w:rsidR="00734A50" w:rsidRPr="009022C4" w:rsidRDefault="00734A50" w:rsidP="00446C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9022C4">
              <w:rPr>
                <w:rFonts w:ascii="Times New Roman" w:hAnsi="Times New Roman" w:cs="Times New Roman"/>
                <w:color w:val="000000"/>
                <w:sz w:val="24"/>
                <w:szCs w:val="24"/>
              </w:rPr>
              <w:t>.097</w:t>
            </w:r>
          </w:p>
        </w:tc>
      </w:tr>
      <w:tr w:rsidR="00734A50" w:rsidRPr="009022C4" w14:paraId="6A1E0895" w14:textId="77777777" w:rsidTr="0071649F">
        <w:trPr>
          <w:cantSplit/>
          <w:trHeight w:val="236"/>
          <w:jc w:val="center"/>
        </w:trPr>
        <w:tc>
          <w:tcPr>
            <w:tcW w:w="1555" w:type="dxa"/>
            <w:shd w:val="clear" w:color="auto" w:fill="FFFFFF"/>
            <w:vAlign w:val="center"/>
          </w:tcPr>
          <w:p w14:paraId="47B4B90E" w14:textId="77777777" w:rsidR="00734A50" w:rsidRPr="00A0476E" w:rsidRDefault="00734A50" w:rsidP="00446CA7">
            <w:pPr>
              <w:autoSpaceDE w:val="0"/>
              <w:autoSpaceDN w:val="0"/>
              <w:adjustRightInd w:val="0"/>
              <w:spacing w:after="0" w:line="360" w:lineRule="auto"/>
              <w:ind w:left="60" w:right="60"/>
              <w:jc w:val="both"/>
              <w:rPr>
                <w:rFonts w:ascii="Times New Roman" w:hAnsi="Times New Roman" w:cs="Times New Roman"/>
                <w:b/>
                <w:bCs/>
                <w:color w:val="000000"/>
                <w:sz w:val="24"/>
                <w:szCs w:val="24"/>
              </w:rPr>
            </w:pPr>
            <w:r w:rsidRPr="00A0476E">
              <w:rPr>
                <w:rFonts w:ascii="Times New Roman" w:hAnsi="Times New Roman" w:cs="Times New Roman"/>
                <w:b/>
                <w:bCs/>
                <w:color w:val="000000"/>
                <w:sz w:val="24"/>
                <w:szCs w:val="24"/>
              </w:rPr>
              <w:t>Nagelkerke</w:t>
            </w:r>
          </w:p>
        </w:tc>
        <w:tc>
          <w:tcPr>
            <w:tcW w:w="1170" w:type="dxa"/>
            <w:shd w:val="clear" w:color="auto" w:fill="FFFFFF"/>
            <w:vAlign w:val="center"/>
          </w:tcPr>
          <w:p w14:paraId="7B2C35EF" w14:textId="77777777" w:rsidR="00734A50" w:rsidRPr="009022C4" w:rsidRDefault="00734A50" w:rsidP="00446C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9022C4">
              <w:rPr>
                <w:rFonts w:ascii="Times New Roman" w:hAnsi="Times New Roman" w:cs="Times New Roman"/>
                <w:color w:val="000000"/>
                <w:sz w:val="24"/>
                <w:szCs w:val="24"/>
              </w:rPr>
              <w:t>.112</w:t>
            </w:r>
          </w:p>
        </w:tc>
      </w:tr>
      <w:tr w:rsidR="00734A50" w:rsidRPr="009022C4" w14:paraId="6554FE14" w14:textId="77777777" w:rsidTr="0071649F">
        <w:trPr>
          <w:cantSplit/>
          <w:trHeight w:val="236"/>
          <w:jc w:val="center"/>
        </w:trPr>
        <w:tc>
          <w:tcPr>
            <w:tcW w:w="1555" w:type="dxa"/>
            <w:shd w:val="clear" w:color="auto" w:fill="FFFFFF"/>
            <w:vAlign w:val="center"/>
          </w:tcPr>
          <w:p w14:paraId="1D3C3896" w14:textId="77777777" w:rsidR="00734A50" w:rsidRPr="00A0476E" w:rsidRDefault="00734A50" w:rsidP="00446CA7">
            <w:pPr>
              <w:autoSpaceDE w:val="0"/>
              <w:autoSpaceDN w:val="0"/>
              <w:adjustRightInd w:val="0"/>
              <w:spacing w:after="0" w:line="360" w:lineRule="auto"/>
              <w:ind w:left="60" w:right="60"/>
              <w:jc w:val="both"/>
              <w:rPr>
                <w:rFonts w:ascii="Times New Roman" w:hAnsi="Times New Roman" w:cs="Times New Roman"/>
                <w:b/>
                <w:bCs/>
                <w:color w:val="000000"/>
                <w:sz w:val="24"/>
                <w:szCs w:val="24"/>
              </w:rPr>
            </w:pPr>
            <w:r w:rsidRPr="00A0476E">
              <w:rPr>
                <w:rFonts w:ascii="Times New Roman" w:hAnsi="Times New Roman" w:cs="Times New Roman"/>
                <w:b/>
                <w:bCs/>
                <w:color w:val="000000"/>
                <w:sz w:val="24"/>
                <w:szCs w:val="24"/>
              </w:rPr>
              <w:t>McFadden</w:t>
            </w:r>
          </w:p>
        </w:tc>
        <w:tc>
          <w:tcPr>
            <w:tcW w:w="1170" w:type="dxa"/>
            <w:shd w:val="clear" w:color="auto" w:fill="FFFFFF"/>
            <w:vAlign w:val="center"/>
          </w:tcPr>
          <w:p w14:paraId="2A53A105" w14:textId="77777777" w:rsidR="00734A50" w:rsidRPr="009022C4" w:rsidRDefault="00734A50" w:rsidP="00446C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9022C4">
              <w:rPr>
                <w:rFonts w:ascii="Times New Roman" w:hAnsi="Times New Roman" w:cs="Times New Roman"/>
                <w:color w:val="000000"/>
                <w:sz w:val="24"/>
                <w:szCs w:val="24"/>
              </w:rPr>
              <w:t>.050</w:t>
            </w:r>
          </w:p>
        </w:tc>
      </w:tr>
      <w:tr w:rsidR="00734A50" w:rsidRPr="009022C4" w14:paraId="1C7DB2A5" w14:textId="77777777" w:rsidTr="0071649F">
        <w:trPr>
          <w:cantSplit/>
          <w:trHeight w:val="474"/>
          <w:jc w:val="center"/>
        </w:trPr>
        <w:tc>
          <w:tcPr>
            <w:tcW w:w="2725" w:type="dxa"/>
            <w:gridSpan w:val="2"/>
            <w:shd w:val="clear" w:color="auto" w:fill="FFFFFF"/>
            <w:vAlign w:val="center"/>
          </w:tcPr>
          <w:p w14:paraId="08A42720" w14:textId="77777777" w:rsidR="00734A50" w:rsidRPr="009022C4" w:rsidRDefault="00734A50" w:rsidP="00446CA7">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DC55DA">
              <w:rPr>
                <w:rFonts w:ascii="Times New Roman" w:hAnsi="Times New Roman" w:cs="Times New Roman"/>
                <w:color w:val="000000"/>
                <w:sz w:val="20"/>
                <w:szCs w:val="20"/>
              </w:rPr>
              <w:t>Función de vínculo: Logit.</w:t>
            </w:r>
          </w:p>
        </w:tc>
      </w:tr>
    </w:tbl>
    <w:p w14:paraId="1D3B2A60" w14:textId="2B7EE1AA" w:rsidR="00734A50" w:rsidRDefault="00B25093" w:rsidP="000477A6">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64B1C483" w14:textId="77777777" w:rsidR="00123E10" w:rsidRDefault="00123E10" w:rsidP="00DC55DA">
      <w:pPr>
        <w:spacing w:after="0" w:line="360" w:lineRule="auto"/>
        <w:ind w:firstLine="708"/>
        <w:jc w:val="both"/>
        <w:rPr>
          <w:rFonts w:ascii="Times New Roman" w:hAnsi="Times New Roman" w:cs="Times New Roman"/>
          <w:sz w:val="24"/>
          <w:szCs w:val="24"/>
        </w:rPr>
      </w:pPr>
    </w:p>
    <w:p w14:paraId="54DF9930" w14:textId="77777777" w:rsidR="00123E10" w:rsidRDefault="00123E10" w:rsidP="00DC55DA">
      <w:pPr>
        <w:spacing w:after="0" w:line="360" w:lineRule="auto"/>
        <w:ind w:firstLine="708"/>
        <w:jc w:val="both"/>
        <w:rPr>
          <w:rFonts w:ascii="Times New Roman" w:hAnsi="Times New Roman" w:cs="Times New Roman"/>
          <w:sz w:val="24"/>
          <w:szCs w:val="24"/>
        </w:rPr>
      </w:pPr>
    </w:p>
    <w:p w14:paraId="773EAEDF" w14:textId="12CCC649" w:rsidR="00004F39" w:rsidRPr="009022C4" w:rsidRDefault="00734A50" w:rsidP="00DC55DA">
      <w:pPr>
        <w:spacing w:after="0" w:line="360" w:lineRule="auto"/>
        <w:ind w:firstLine="708"/>
        <w:jc w:val="both"/>
        <w:rPr>
          <w:rFonts w:ascii="Times New Roman" w:hAnsi="Times New Roman" w:cs="Times New Roman"/>
          <w:sz w:val="24"/>
          <w:szCs w:val="24"/>
        </w:rPr>
      </w:pPr>
      <w:r w:rsidRPr="009022C4">
        <w:rPr>
          <w:rFonts w:ascii="Times New Roman" w:hAnsi="Times New Roman" w:cs="Times New Roman"/>
          <w:sz w:val="24"/>
          <w:szCs w:val="24"/>
        </w:rPr>
        <w:lastRenderedPageBreak/>
        <w:t>Se considera que el modelo cuenta con un buen ajuste,</w:t>
      </w:r>
      <w:r w:rsidR="009E0897" w:rsidRPr="009022C4">
        <w:rPr>
          <w:rFonts w:ascii="Times New Roman" w:hAnsi="Times New Roman" w:cs="Times New Roman"/>
          <w:sz w:val="24"/>
          <w:szCs w:val="24"/>
        </w:rPr>
        <w:t xml:space="preserve"> pues</w:t>
      </w:r>
      <w:r w:rsidRPr="009022C4">
        <w:rPr>
          <w:rFonts w:ascii="Times New Roman" w:hAnsi="Times New Roman" w:cs="Times New Roman"/>
          <w:sz w:val="24"/>
          <w:szCs w:val="24"/>
        </w:rPr>
        <w:t xml:space="preserve"> al comparar el nivel de significancia de 0.002, con un α</w:t>
      </w:r>
      <w:r w:rsidR="00F073C8">
        <w:rPr>
          <w:rFonts w:ascii="Times New Roman" w:hAnsi="Times New Roman" w:cs="Times New Roman"/>
          <w:sz w:val="24"/>
          <w:szCs w:val="24"/>
        </w:rPr>
        <w:t xml:space="preserve"> </w:t>
      </w:r>
      <w:r w:rsidRPr="009022C4">
        <w:rPr>
          <w:rFonts w:ascii="Times New Roman" w:hAnsi="Times New Roman" w:cs="Times New Roman"/>
          <w:sz w:val="24"/>
          <w:szCs w:val="24"/>
        </w:rPr>
        <w:t xml:space="preserve">= 0.05; se rechaza la hipótesis nula que establece que el modelo sin variables predictivas es mejor que el modelo con variables predictivas. </w:t>
      </w:r>
      <w:r w:rsidR="0099685D">
        <w:rPr>
          <w:rFonts w:ascii="Times New Roman" w:hAnsi="Times New Roman" w:cs="Times New Roman"/>
          <w:sz w:val="24"/>
          <w:szCs w:val="24"/>
        </w:rPr>
        <w:t>La tabla 6 muestra las estimaciones de los parámetros del modelo de regresión ordinal.</w:t>
      </w:r>
    </w:p>
    <w:p w14:paraId="44CD39A2" w14:textId="77777777" w:rsidR="000477A6" w:rsidRDefault="000477A6" w:rsidP="00446CA7">
      <w:pPr>
        <w:autoSpaceDE w:val="0"/>
        <w:autoSpaceDN w:val="0"/>
        <w:adjustRightInd w:val="0"/>
        <w:spacing w:after="0" w:line="360" w:lineRule="auto"/>
        <w:jc w:val="both"/>
        <w:rPr>
          <w:rFonts w:ascii="Times New Roman" w:hAnsi="Times New Roman" w:cs="Times New Roman"/>
          <w:sz w:val="24"/>
          <w:szCs w:val="24"/>
        </w:rPr>
      </w:pPr>
    </w:p>
    <w:p w14:paraId="263C8BFE" w14:textId="3DA4128C" w:rsidR="00734A50" w:rsidRPr="009022C4" w:rsidRDefault="0061447B" w:rsidP="00DC55DA">
      <w:pPr>
        <w:autoSpaceDE w:val="0"/>
        <w:autoSpaceDN w:val="0"/>
        <w:adjustRightInd w:val="0"/>
        <w:spacing w:after="0" w:line="360" w:lineRule="auto"/>
        <w:jc w:val="center"/>
        <w:rPr>
          <w:rFonts w:ascii="Times New Roman" w:hAnsi="Times New Roman" w:cs="Times New Roman"/>
          <w:sz w:val="24"/>
          <w:szCs w:val="24"/>
        </w:rPr>
      </w:pPr>
      <w:r w:rsidRPr="00DC55DA">
        <w:rPr>
          <w:rFonts w:ascii="Times New Roman" w:hAnsi="Times New Roman" w:cs="Times New Roman"/>
          <w:b/>
          <w:bCs/>
          <w:sz w:val="24"/>
          <w:szCs w:val="24"/>
        </w:rPr>
        <w:t>Tabla 6</w:t>
      </w:r>
      <w:r w:rsidR="00734A50" w:rsidRPr="009022C4">
        <w:rPr>
          <w:rFonts w:ascii="Times New Roman" w:hAnsi="Times New Roman" w:cs="Times New Roman"/>
          <w:sz w:val="24"/>
          <w:szCs w:val="24"/>
        </w:rPr>
        <w:t>.</w:t>
      </w:r>
      <w:r w:rsidRPr="009022C4">
        <w:rPr>
          <w:rFonts w:ascii="Times New Roman" w:hAnsi="Times New Roman" w:cs="Times New Roman"/>
          <w:sz w:val="24"/>
          <w:szCs w:val="24"/>
        </w:rPr>
        <w:t xml:space="preserve"> Estimaciones de los parámetros del modelo de regresión ordinal</w:t>
      </w:r>
    </w:p>
    <w:tbl>
      <w:tblPr>
        <w:tblW w:w="94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29"/>
        <w:gridCol w:w="2114"/>
        <w:gridCol w:w="7"/>
        <w:gridCol w:w="1410"/>
        <w:gridCol w:w="7"/>
        <w:gridCol w:w="848"/>
        <w:gridCol w:w="7"/>
        <w:gridCol w:w="762"/>
        <w:gridCol w:w="7"/>
        <w:gridCol w:w="418"/>
        <w:gridCol w:w="7"/>
        <w:gridCol w:w="702"/>
        <w:gridCol w:w="7"/>
        <w:gridCol w:w="925"/>
        <w:gridCol w:w="7"/>
        <w:gridCol w:w="1123"/>
        <w:gridCol w:w="7"/>
      </w:tblGrid>
      <w:tr w:rsidR="00734A50" w:rsidRPr="0056778A" w14:paraId="1370A472" w14:textId="77777777" w:rsidTr="00064AEC">
        <w:trPr>
          <w:gridAfter w:val="1"/>
          <w:wAfter w:w="7" w:type="dxa"/>
          <w:cantSplit/>
          <w:jc w:val="center"/>
        </w:trPr>
        <w:tc>
          <w:tcPr>
            <w:tcW w:w="3243" w:type="dxa"/>
            <w:gridSpan w:val="2"/>
            <w:vMerge w:val="restart"/>
            <w:shd w:val="clear" w:color="auto" w:fill="FFFFFF"/>
          </w:tcPr>
          <w:p w14:paraId="7BD36969" w14:textId="77777777" w:rsidR="00734A50" w:rsidRPr="00A0476E" w:rsidRDefault="00734A50" w:rsidP="00446CA7">
            <w:pPr>
              <w:spacing w:after="0" w:line="360" w:lineRule="auto"/>
              <w:jc w:val="both"/>
              <w:rPr>
                <w:rFonts w:ascii="Times New Roman" w:hAnsi="Times New Roman" w:cs="Times New Roman"/>
                <w:b/>
                <w:bCs/>
                <w:color w:val="000000"/>
                <w:sz w:val="24"/>
                <w:szCs w:val="24"/>
              </w:rPr>
            </w:pPr>
          </w:p>
        </w:tc>
        <w:tc>
          <w:tcPr>
            <w:tcW w:w="1417" w:type="dxa"/>
            <w:gridSpan w:val="2"/>
            <w:vMerge w:val="restart"/>
            <w:shd w:val="clear" w:color="auto" w:fill="FFFFFF"/>
          </w:tcPr>
          <w:p w14:paraId="787FCEB0" w14:textId="77777777" w:rsidR="00734A50" w:rsidRPr="00A0476E" w:rsidRDefault="00734A50" w:rsidP="00446CA7">
            <w:pPr>
              <w:autoSpaceDE w:val="0"/>
              <w:autoSpaceDN w:val="0"/>
              <w:adjustRightInd w:val="0"/>
              <w:spacing w:after="0" w:line="360" w:lineRule="auto"/>
              <w:ind w:left="60" w:right="60"/>
              <w:jc w:val="center"/>
              <w:rPr>
                <w:rFonts w:ascii="Times New Roman" w:hAnsi="Times New Roman" w:cs="Times New Roman"/>
                <w:b/>
                <w:bCs/>
                <w:color w:val="000000"/>
                <w:sz w:val="24"/>
                <w:szCs w:val="24"/>
              </w:rPr>
            </w:pPr>
            <w:r w:rsidRPr="00A0476E">
              <w:rPr>
                <w:rFonts w:ascii="Times New Roman" w:hAnsi="Times New Roman" w:cs="Times New Roman"/>
                <w:b/>
                <w:bCs/>
                <w:color w:val="000000"/>
                <w:sz w:val="24"/>
                <w:szCs w:val="24"/>
              </w:rPr>
              <w:t>Estimación</w:t>
            </w:r>
          </w:p>
        </w:tc>
        <w:tc>
          <w:tcPr>
            <w:tcW w:w="855" w:type="dxa"/>
            <w:gridSpan w:val="2"/>
            <w:vMerge w:val="restart"/>
            <w:shd w:val="clear" w:color="auto" w:fill="FFFFFF"/>
          </w:tcPr>
          <w:p w14:paraId="5A29255B" w14:textId="77777777" w:rsidR="00734A50" w:rsidRPr="00A0476E" w:rsidRDefault="00734A50" w:rsidP="00446CA7">
            <w:pPr>
              <w:autoSpaceDE w:val="0"/>
              <w:autoSpaceDN w:val="0"/>
              <w:adjustRightInd w:val="0"/>
              <w:spacing w:after="0" w:line="360" w:lineRule="auto"/>
              <w:ind w:left="60" w:right="60"/>
              <w:jc w:val="center"/>
              <w:rPr>
                <w:rFonts w:ascii="Times New Roman" w:hAnsi="Times New Roman" w:cs="Times New Roman"/>
                <w:b/>
                <w:bCs/>
                <w:color w:val="000000"/>
                <w:sz w:val="24"/>
                <w:szCs w:val="24"/>
              </w:rPr>
            </w:pPr>
            <w:r w:rsidRPr="00A0476E">
              <w:rPr>
                <w:rFonts w:ascii="Times New Roman" w:hAnsi="Times New Roman" w:cs="Times New Roman"/>
                <w:b/>
                <w:bCs/>
                <w:color w:val="000000"/>
                <w:sz w:val="24"/>
                <w:szCs w:val="24"/>
              </w:rPr>
              <w:t>Error típ.</w:t>
            </w:r>
          </w:p>
        </w:tc>
        <w:tc>
          <w:tcPr>
            <w:tcW w:w="769" w:type="dxa"/>
            <w:gridSpan w:val="2"/>
            <w:vMerge w:val="restart"/>
            <w:shd w:val="clear" w:color="auto" w:fill="FFFFFF"/>
          </w:tcPr>
          <w:p w14:paraId="778AF1CA" w14:textId="77777777" w:rsidR="00734A50" w:rsidRPr="00A0476E" w:rsidRDefault="00734A50" w:rsidP="00446CA7">
            <w:pPr>
              <w:autoSpaceDE w:val="0"/>
              <w:autoSpaceDN w:val="0"/>
              <w:adjustRightInd w:val="0"/>
              <w:spacing w:after="0" w:line="360" w:lineRule="auto"/>
              <w:ind w:left="60" w:right="60"/>
              <w:jc w:val="center"/>
              <w:rPr>
                <w:rFonts w:ascii="Times New Roman" w:hAnsi="Times New Roman" w:cs="Times New Roman"/>
                <w:b/>
                <w:bCs/>
                <w:color w:val="000000"/>
                <w:sz w:val="24"/>
                <w:szCs w:val="24"/>
              </w:rPr>
            </w:pPr>
            <w:r w:rsidRPr="00A0476E">
              <w:rPr>
                <w:rFonts w:ascii="Times New Roman" w:hAnsi="Times New Roman" w:cs="Times New Roman"/>
                <w:b/>
                <w:bCs/>
                <w:color w:val="000000"/>
                <w:sz w:val="24"/>
                <w:szCs w:val="24"/>
              </w:rPr>
              <w:t>Wald</w:t>
            </w:r>
          </w:p>
        </w:tc>
        <w:tc>
          <w:tcPr>
            <w:tcW w:w="425" w:type="dxa"/>
            <w:gridSpan w:val="2"/>
            <w:vMerge w:val="restart"/>
            <w:shd w:val="clear" w:color="auto" w:fill="FFFFFF"/>
          </w:tcPr>
          <w:p w14:paraId="286ADB81" w14:textId="77777777" w:rsidR="00734A50" w:rsidRPr="00A0476E" w:rsidRDefault="00734A50" w:rsidP="00446CA7">
            <w:pPr>
              <w:autoSpaceDE w:val="0"/>
              <w:autoSpaceDN w:val="0"/>
              <w:adjustRightInd w:val="0"/>
              <w:spacing w:after="0" w:line="360" w:lineRule="auto"/>
              <w:ind w:left="60" w:right="60"/>
              <w:jc w:val="center"/>
              <w:rPr>
                <w:rFonts w:ascii="Times New Roman" w:hAnsi="Times New Roman" w:cs="Times New Roman"/>
                <w:b/>
                <w:bCs/>
                <w:color w:val="000000"/>
                <w:sz w:val="24"/>
                <w:szCs w:val="24"/>
              </w:rPr>
            </w:pPr>
            <w:r w:rsidRPr="00A0476E">
              <w:rPr>
                <w:rFonts w:ascii="Times New Roman" w:hAnsi="Times New Roman" w:cs="Times New Roman"/>
                <w:b/>
                <w:bCs/>
                <w:color w:val="000000"/>
                <w:sz w:val="24"/>
                <w:szCs w:val="24"/>
              </w:rPr>
              <w:t>gl</w:t>
            </w:r>
          </w:p>
        </w:tc>
        <w:tc>
          <w:tcPr>
            <w:tcW w:w="709" w:type="dxa"/>
            <w:gridSpan w:val="2"/>
            <w:vMerge w:val="restart"/>
            <w:shd w:val="clear" w:color="auto" w:fill="FFFFFF"/>
          </w:tcPr>
          <w:p w14:paraId="2673A6ED" w14:textId="77777777" w:rsidR="00734A50" w:rsidRPr="00A0476E" w:rsidRDefault="00734A50" w:rsidP="00446CA7">
            <w:pPr>
              <w:autoSpaceDE w:val="0"/>
              <w:autoSpaceDN w:val="0"/>
              <w:adjustRightInd w:val="0"/>
              <w:spacing w:after="0" w:line="360" w:lineRule="auto"/>
              <w:ind w:left="60" w:right="60"/>
              <w:jc w:val="center"/>
              <w:rPr>
                <w:rFonts w:ascii="Times New Roman" w:hAnsi="Times New Roman" w:cs="Times New Roman"/>
                <w:b/>
                <w:bCs/>
                <w:color w:val="000000"/>
                <w:sz w:val="24"/>
                <w:szCs w:val="24"/>
              </w:rPr>
            </w:pPr>
            <w:r w:rsidRPr="00A0476E">
              <w:rPr>
                <w:rFonts w:ascii="Times New Roman" w:hAnsi="Times New Roman" w:cs="Times New Roman"/>
                <w:b/>
                <w:bCs/>
                <w:color w:val="000000"/>
                <w:sz w:val="24"/>
                <w:szCs w:val="24"/>
              </w:rPr>
              <w:t>Sig.</w:t>
            </w:r>
          </w:p>
        </w:tc>
        <w:tc>
          <w:tcPr>
            <w:tcW w:w="2062" w:type="dxa"/>
            <w:gridSpan w:val="4"/>
            <w:shd w:val="clear" w:color="auto" w:fill="FFFFFF"/>
          </w:tcPr>
          <w:p w14:paraId="3DD79B61" w14:textId="29CF9A1B" w:rsidR="00734A50" w:rsidRPr="00A0476E" w:rsidRDefault="00734A50" w:rsidP="00446CA7">
            <w:pPr>
              <w:autoSpaceDE w:val="0"/>
              <w:autoSpaceDN w:val="0"/>
              <w:adjustRightInd w:val="0"/>
              <w:spacing w:after="0" w:line="360" w:lineRule="auto"/>
              <w:ind w:left="60" w:right="60"/>
              <w:jc w:val="center"/>
              <w:rPr>
                <w:rFonts w:ascii="Times New Roman" w:hAnsi="Times New Roman" w:cs="Times New Roman"/>
                <w:b/>
                <w:bCs/>
                <w:color w:val="000000"/>
                <w:sz w:val="24"/>
                <w:szCs w:val="24"/>
              </w:rPr>
            </w:pPr>
            <w:r w:rsidRPr="00A0476E">
              <w:rPr>
                <w:rFonts w:ascii="Times New Roman" w:hAnsi="Times New Roman" w:cs="Times New Roman"/>
                <w:b/>
                <w:bCs/>
                <w:color w:val="000000"/>
                <w:sz w:val="24"/>
                <w:szCs w:val="24"/>
              </w:rPr>
              <w:t>Intervalo de confianza 95</w:t>
            </w:r>
            <w:r w:rsidR="00F073C8">
              <w:rPr>
                <w:rFonts w:ascii="Times New Roman" w:hAnsi="Times New Roman" w:cs="Times New Roman"/>
                <w:b/>
                <w:bCs/>
                <w:color w:val="000000"/>
                <w:sz w:val="24"/>
                <w:szCs w:val="24"/>
              </w:rPr>
              <w:t xml:space="preserve"> </w:t>
            </w:r>
            <w:r w:rsidRPr="00A0476E">
              <w:rPr>
                <w:rFonts w:ascii="Times New Roman" w:hAnsi="Times New Roman" w:cs="Times New Roman"/>
                <w:b/>
                <w:bCs/>
                <w:color w:val="000000"/>
                <w:sz w:val="24"/>
                <w:szCs w:val="24"/>
              </w:rPr>
              <w:t>%</w:t>
            </w:r>
          </w:p>
        </w:tc>
      </w:tr>
      <w:tr w:rsidR="00734A50" w:rsidRPr="0056778A" w14:paraId="4179C9EB" w14:textId="77777777" w:rsidTr="00064AEC">
        <w:trPr>
          <w:gridAfter w:val="1"/>
          <w:wAfter w:w="7" w:type="dxa"/>
          <w:cantSplit/>
          <w:trHeight w:val="423"/>
          <w:jc w:val="center"/>
        </w:trPr>
        <w:tc>
          <w:tcPr>
            <w:tcW w:w="3243" w:type="dxa"/>
            <w:gridSpan w:val="2"/>
            <w:vMerge/>
            <w:shd w:val="clear" w:color="auto" w:fill="FFFFFF"/>
          </w:tcPr>
          <w:p w14:paraId="63615279" w14:textId="77777777" w:rsidR="00734A50" w:rsidRPr="00A0476E" w:rsidRDefault="00734A50" w:rsidP="00446CA7">
            <w:pPr>
              <w:autoSpaceDE w:val="0"/>
              <w:autoSpaceDN w:val="0"/>
              <w:adjustRightInd w:val="0"/>
              <w:spacing w:after="0" w:line="360" w:lineRule="auto"/>
              <w:jc w:val="both"/>
              <w:rPr>
                <w:rFonts w:ascii="Times New Roman" w:hAnsi="Times New Roman" w:cs="Times New Roman"/>
                <w:b/>
                <w:bCs/>
                <w:color w:val="000000"/>
                <w:sz w:val="24"/>
                <w:szCs w:val="24"/>
              </w:rPr>
            </w:pPr>
          </w:p>
        </w:tc>
        <w:tc>
          <w:tcPr>
            <w:tcW w:w="1417" w:type="dxa"/>
            <w:gridSpan w:val="2"/>
            <w:vMerge/>
            <w:shd w:val="clear" w:color="auto" w:fill="FFFFFF"/>
          </w:tcPr>
          <w:p w14:paraId="27A5DA7A" w14:textId="77777777" w:rsidR="00734A50" w:rsidRPr="00A0476E" w:rsidRDefault="00734A50" w:rsidP="00446CA7">
            <w:pPr>
              <w:autoSpaceDE w:val="0"/>
              <w:autoSpaceDN w:val="0"/>
              <w:adjustRightInd w:val="0"/>
              <w:spacing w:after="0" w:line="360" w:lineRule="auto"/>
              <w:jc w:val="center"/>
              <w:rPr>
                <w:rFonts w:ascii="Times New Roman" w:hAnsi="Times New Roman" w:cs="Times New Roman"/>
                <w:b/>
                <w:bCs/>
                <w:color w:val="000000"/>
                <w:sz w:val="24"/>
                <w:szCs w:val="24"/>
              </w:rPr>
            </w:pPr>
          </w:p>
        </w:tc>
        <w:tc>
          <w:tcPr>
            <w:tcW w:w="855" w:type="dxa"/>
            <w:gridSpan w:val="2"/>
            <w:vMerge/>
            <w:shd w:val="clear" w:color="auto" w:fill="FFFFFF"/>
          </w:tcPr>
          <w:p w14:paraId="20BB5117" w14:textId="77777777" w:rsidR="00734A50" w:rsidRPr="00A0476E" w:rsidRDefault="00734A50" w:rsidP="00446CA7">
            <w:pPr>
              <w:autoSpaceDE w:val="0"/>
              <w:autoSpaceDN w:val="0"/>
              <w:adjustRightInd w:val="0"/>
              <w:spacing w:after="0" w:line="360" w:lineRule="auto"/>
              <w:jc w:val="center"/>
              <w:rPr>
                <w:rFonts w:ascii="Times New Roman" w:hAnsi="Times New Roman" w:cs="Times New Roman"/>
                <w:b/>
                <w:bCs/>
                <w:color w:val="000000"/>
                <w:sz w:val="24"/>
                <w:szCs w:val="24"/>
              </w:rPr>
            </w:pPr>
          </w:p>
        </w:tc>
        <w:tc>
          <w:tcPr>
            <w:tcW w:w="769" w:type="dxa"/>
            <w:gridSpan w:val="2"/>
            <w:vMerge/>
            <w:shd w:val="clear" w:color="auto" w:fill="FFFFFF"/>
          </w:tcPr>
          <w:p w14:paraId="4D229FDE" w14:textId="77777777" w:rsidR="00734A50" w:rsidRPr="00A0476E" w:rsidRDefault="00734A50" w:rsidP="00446CA7">
            <w:pPr>
              <w:autoSpaceDE w:val="0"/>
              <w:autoSpaceDN w:val="0"/>
              <w:adjustRightInd w:val="0"/>
              <w:spacing w:after="0" w:line="360" w:lineRule="auto"/>
              <w:jc w:val="center"/>
              <w:rPr>
                <w:rFonts w:ascii="Times New Roman" w:hAnsi="Times New Roman" w:cs="Times New Roman"/>
                <w:b/>
                <w:bCs/>
                <w:color w:val="000000"/>
                <w:sz w:val="24"/>
                <w:szCs w:val="24"/>
              </w:rPr>
            </w:pPr>
          </w:p>
        </w:tc>
        <w:tc>
          <w:tcPr>
            <w:tcW w:w="425" w:type="dxa"/>
            <w:gridSpan w:val="2"/>
            <w:vMerge/>
            <w:shd w:val="clear" w:color="auto" w:fill="FFFFFF"/>
          </w:tcPr>
          <w:p w14:paraId="445BF08C" w14:textId="77777777" w:rsidR="00734A50" w:rsidRPr="00A0476E" w:rsidRDefault="00734A50" w:rsidP="00446CA7">
            <w:pPr>
              <w:autoSpaceDE w:val="0"/>
              <w:autoSpaceDN w:val="0"/>
              <w:adjustRightInd w:val="0"/>
              <w:spacing w:after="0" w:line="360" w:lineRule="auto"/>
              <w:jc w:val="center"/>
              <w:rPr>
                <w:rFonts w:ascii="Times New Roman" w:hAnsi="Times New Roman" w:cs="Times New Roman"/>
                <w:b/>
                <w:bCs/>
                <w:color w:val="000000"/>
                <w:sz w:val="24"/>
                <w:szCs w:val="24"/>
              </w:rPr>
            </w:pPr>
          </w:p>
        </w:tc>
        <w:tc>
          <w:tcPr>
            <w:tcW w:w="709" w:type="dxa"/>
            <w:gridSpan w:val="2"/>
            <w:vMerge/>
            <w:shd w:val="clear" w:color="auto" w:fill="FFFFFF"/>
          </w:tcPr>
          <w:p w14:paraId="16281017" w14:textId="77777777" w:rsidR="00734A50" w:rsidRPr="00A0476E" w:rsidRDefault="00734A50" w:rsidP="00446CA7">
            <w:pPr>
              <w:autoSpaceDE w:val="0"/>
              <w:autoSpaceDN w:val="0"/>
              <w:adjustRightInd w:val="0"/>
              <w:spacing w:after="0" w:line="360" w:lineRule="auto"/>
              <w:jc w:val="center"/>
              <w:rPr>
                <w:rFonts w:ascii="Times New Roman" w:hAnsi="Times New Roman" w:cs="Times New Roman"/>
                <w:b/>
                <w:bCs/>
                <w:color w:val="000000"/>
                <w:sz w:val="24"/>
                <w:szCs w:val="24"/>
              </w:rPr>
            </w:pPr>
          </w:p>
        </w:tc>
        <w:tc>
          <w:tcPr>
            <w:tcW w:w="932" w:type="dxa"/>
            <w:gridSpan w:val="2"/>
            <w:shd w:val="clear" w:color="auto" w:fill="FFFFFF"/>
          </w:tcPr>
          <w:p w14:paraId="19FE050B" w14:textId="77777777" w:rsidR="00734A50" w:rsidRPr="00A0476E" w:rsidRDefault="00734A50" w:rsidP="00446CA7">
            <w:pPr>
              <w:autoSpaceDE w:val="0"/>
              <w:autoSpaceDN w:val="0"/>
              <w:adjustRightInd w:val="0"/>
              <w:spacing w:after="0" w:line="360" w:lineRule="auto"/>
              <w:ind w:left="60" w:right="60"/>
              <w:jc w:val="center"/>
              <w:rPr>
                <w:rFonts w:ascii="Times New Roman" w:hAnsi="Times New Roman" w:cs="Times New Roman"/>
                <w:b/>
                <w:bCs/>
                <w:color w:val="000000"/>
                <w:sz w:val="24"/>
                <w:szCs w:val="24"/>
              </w:rPr>
            </w:pPr>
            <w:r w:rsidRPr="00A0476E">
              <w:rPr>
                <w:rFonts w:ascii="Times New Roman" w:hAnsi="Times New Roman" w:cs="Times New Roman"/>
                <w:b/>
                <w:bCs/>
                <w:color w:val="000000"/>
                <w:sz w:val="24"/>
                <w:szCs w:val="24"/>
              </w:rPr>
              <w:t>Límite inferior</w:t>
            </w:r>
          </w:p>
        </w:tc>
        <w:tc>
          <w:tcPr>
            <w:tcW w:w="1130" w:type="dxa"/>
            <w:gridSpan w:val="2"/>
            <w:shd w:val="clear" w:color="auto" w:fill="FFFFFF"/>
          </w:tcPr>
          <w:p w14:paraId="411443CC" w14:textId="77777777" w:rsidR="00734A50" w:rsidRPr="00A0476E" w:rsidRDefault="00734A50" w:rsidP="00446CA7">
            <w:pPr>
              <w:autoSpaceDE w:val="0"/>
              <w:autoSpaceDN w:val="0"/>
              <w:adjustRightInd w:val="0"/>
              <w:spacing w:after="0" w:line="360" w:lineRule="auto"/>
              <w:ind w:left="60" w:right="60"/>
              <w:jc w:val="center"/>
              <w:rPr>
                <w:rFonts w:ascii="Times New Roman" w:hAnsi="Times New Roman" w:cs="Times New Roman"/>
                <w:b/>
                <w:bCs/>
                <w:color w:val="000000"/>
                <w:sz w:val="24"/>
                <w:szCs w:val="24"/>
              </w:rPr>
            </w:pPr>
            <w:r w:rsidRPr="00A0476E">
              <w:rPr>
                <w:rFonts w:ascii="Times New Roman" w:hAnsi="Times New Roman" w:cs="Times New Roman"/>
                <w:b/>
                <w:bCs/>
                <w:color w:val="000000"/>
                <w:sz w:val="24"/>
                <w:szCs w:val="24"/>
              </w:rPr>
              <w:t>Límite superior</w:t>
            </w:r>
          </w:p>
        </w:tc>
      </w:tr>
      <w:tr w:rsidR="00DE2F1F" w:rsidRPr="0056778A" w14:paraId="0791DF35" w14:textId="77777777" w:rsidTr="00064AEC">
        <w:trPr>
          <w:cantSplit/>
          <w:trHeight w:val="361"/>
          <w:jc w:val="center"/>
        </w:trPr>
        <w:tc>
          <w:tcPr>
            <w:tcW w:w="1129" w:type="dxa"/>
            <w:vMerge w:val="restart"/>
            <w:shd w:val="clear" w:color="auto" w:fill="FFFFFF"/>
            <w:vAlign w:val="center"/>
          </w:tcPr>
          <w:p w14:paraId="784409EB" w14:textId="77777777" w:rsidR="00DE2F1F" w:rsidRPr="00A0476E" w:rsidRDefault="00DE2F1F" w:rsidP="00446CA7">
            <w:pPr>
              <w:autoSpaceDE w:val="0"/>
              <w:autoSpaceDN w:val="0"/>
              <w:adjustRightInd w:val="0"/>
              <w:spacing w:after="0" w:line="360" w:lineRule="auto"/>
              <w:ind w:left="60" w:right="60"/>
              <w:jc w:val="both"/>
              <w:rPr>
                <w:rFonts w:ascii="Times New Roman" w:hAnsi="Times New Roman" w:cs="Times New Roman"/>
                <w:b/>
                <w:bCs/>
                <w:color w:val="000000"/>
                <w:sz w:val="24"/>
                <w:szCs w:val="24"/>
              </w:rPr>
            </w:pPr>
            <w:r w:rsidRPr="00A0476E">
              <w:rPr>
                <w:rFonts w:ascii="Times New Roman" w:hAnsi="Times New Roman" w:cs="Times New Roman"/>
                <w:b/>
                <w:bCs/>
                <w:color w:val="000000"/>
                <w:sz w:val="24"/>
                <w:szCs w:val="24"/>
              </w:rPr>
              <w:t>Umbral</w:t>
            </w:r>
          </w:p>
        </w:tc>
        <w:tc>
          <w:tcPr>
            <w:tcW w:w="2121" w:type="dxa"/>
            <w:gridSpan w:val="2"/>
            <w:shd w:val="clear" w:color="auto" w:fill="FFFFFF"/>
            <w:vAlign w:val="center"/>
          </w:tcPr>
          <w:p w14:paraId="653D7C7F" w14:textId="77777777" w:rsidR="00DE2F1F" w:rsidRPr="00A0476E" w:rsidRDefault="00DE2F1F" w:rsidP="00446CA7">
            <w:pPr>
              <w:autoSpaceDE w:val="0"/>
              <w:autoSpaceDN w:val="0"/>
              <w:adjustRightInd w:val="0"/>
              <w:spacing w:after="0" w:line="360" w:lineRule="auto"/>
              <w:ind w:left="60" w:right="60"/>
              <w:jc w:val="both"/>
              <w:rPr>
                <w:rFonts w:ascii="Times New Roman" w:hAnsi="Times New Roman" w:cs="Times New Roman"/>
                <w:b/>
                <w:bCs/>
                <w:color w:val="000000"/>
                <w:sz w:val="24"/>
                <w:szCs w:val="24"/>
              </w:rPr>
            </w:pPr>
            <w:r w:rsidRPr="00A0476E">
              <w:rPr>
                <w:rFonts w:ascii="Times New Roman" w:hAnsi="Times New Roman" w:cs="Times New Roman"/>
                <w:b/>
                <w:bCs/>
                <w:color w:val="000000"/>
                <w:sz w:val="24"/>
                <w:szCs w:val="24"/>
              </w:rPr>
              <w:t>[re_aca = 1.00]</w:t>
            </w:r>
          </w:p>
        </w:tc>
        <w:tc>
          <w:tcPr>
            <w:tcW w:w="1417" w:type="dxa"/>
            <w:gridSpan w:val="2"/>
            <w:shd w:val="clear" w:color="auto" w:fill="FFFFFF"/>
            <w:vAlign w:val="center"/>
          </w:tcPr>
          <w:p w14:paraId="02DE055C" w14:textId="77777777" w:rsidR="00DE2F1F" w:rsidRPr="0056778A" w:rsidRDefault="00DE2F1F" w:rsidP="00446C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6778A">
              <w:rPr>
                <w:rFonts w:ascii="Times New Roman" w:hAnsi="Times New Roman" w:cs="Times New Roman"/>
                <w:color w:val="000000"/>
                <w:sz w:val="24"/>
                <w:szCs w:val="24"/>
              </w:rPr>
              <w:t>-8.180</w:t>
            </w:r>
          </w:p>
        </w:tc>
        <w:tc>
          <w:tcPr>
            <w:tcW w:w="855" w:type="dxa"/>
            <w:gridSpan w:val="2"/>
            <w:shd w:val="clear" w:color="auto" w:fill="FFFFFF"/>
            <w:vAlign w:val="center"/>
          </w:tcPr>
          <w:p w14:paraId="1A803925" w14:textId="77777777" w:rsidR="00DE2F1F" w:rsidRPr="0056778A" w:rsidRDefault="00DE2F1F" w:rsidP="00446C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6778A">
              <w:rPr>
                <w:rFonts w:ascii="Times New Roman" w:hAnsi="Times New Roman" w:cs="Times New Roman"/>
                <w:color w:val="000000"/>
                <w:sz w:val="24"/>
                <w:szCs w:val="24"/>
              </w:rPr>
              <w:t>1.313</w:t>
            </w:r>
          </w:p>
        </w:tc>
        <w:tc>
          <w:tcPr>
            <w:tcW w:w="769" w:type="dxa"/>
            <w:gridSpan w:val="2"/>
            <w:shd w:val="clear" w:color="auto" w:fill="FFFFFF"/>
            <w:vAlign w:val="center"/>
          </w:tcPr>
          <w:p w14:paraId="441D060D" w14:textId="36B1EF7F" w:rsidR="00DE2F1F" w:rsidRPr="0056778A" w:rsidRDefault="00DE2F1F" w:rsidP="00446C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6778A">
              <w:rPr>
                <w:rFonts w:ascii="Times New Roman" w:hAnsi="Times New Roman" w:cs="Times New Roman"/>
                <w:color w:val="000000"/>
                <w:sz w:val="24"/>
                <w:szCs w:val="24"/>
              </w:rPr>
              <w:t>38.80</w:t>
            </w:r>
          </w:p>
        </w:tc>
        <w:tc>
          <w:tcPr>
            <w:tcW w:w="425" w:type="dxa"/>
            <w:gridSpan w:val="2"/>
            <w:shd w:val="clear" w:color="auto" w:fill="FFFFFF"/>
            <w:vAlign w:val="center"/>
          </w:tcPr>
          <w:p w14:paraId="287E07C0" w14:textId="77777777" w:rsidR="00DE2F1F" w:rsidRPr="0056778A" w:rsidRDefault="00DE2F1F" w:rsidP="00446C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6778A">
              <w:rPr>
                <w:rFonts w:ascii="Times New Roman" w:hAnsi="Times New Roman" w:cs="Times New Roman"/>
                <w:color w:val="000000"/>
                <w:sz w:val="24"/>
                <w:szCs w:val="24"/>
              </w:rPr>
              <w:t>1</w:t>
            </w:r>
          </w:p>
        </w:tc>
        <w:tc>
          <w:tcPr>
            <w:tcW w:w="709" w:type="dxa"/>
            <w:gridSpan w:val="2"/>
            <w:shd w:val="clear" w:color="auto" w:fill="FFFFFF"/>
            <w:vAlign w:val="center"/>
          </w:tcPr>
          <w:p w14:paraId="05FC213A" w14:textId="77777777" w:rsidR="00DE2F1F" w:rsidRPr="0056778A" w:rsidRDefault="00DE2F1F" w:rsidP="00446C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6778A">
              <w:rPr>
                <w:rFonts w:ascii="Times New Roman" w:hAnsi="Times New Roman" w:cs="Times New Roman"/>
                <w:color w:val="000000"/>
                <w:sz w:val="24"/>
                <w:szCs w:val="24"/>
              </w:rPr>
              <w:t>.000</w:t>
            </w:r>
          </w:p>
        </w:tc>
        <w:tc>
          <w:tcPr>
            <w:tcW w:w="932" w:type="dxa"/>
            <w:gridSpan w:val="2"/>
            <w:shd w:val="clear" w:color="auto" w:fill="FFFFFF"/>
            <w:vAlign w:val="center"/>
          </w:tcPr>
          <w:p w14:paraId="349364B2" w14:textId="77777777" w:rsidR="00DE2F1F" w:rsidRPr="0056778A" w:rsidRDefault="00DE2F1F" w:rsidP="00446C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6778A">
              <w:rPr>
                <w:rFonts w:ascii="Times New Roman" w:hAnsi="Times New Roman" w:cs="Times New Roman"/>
                <w:color w:val="000000"/>
                <w:sz w:val="24"/>
                <w:szCs w:val="24"/>
              </w:rPr>
              <w:t>-10.754</w:t>
            </w:r>
          </w:p>
        </w:tc>
        <w:tc>
          <w:tcPr>
            <w:tcW w:w="1130" w:type="dxa"/>
            <w:gridSpan w:val="2"/>
            <w:shd w:val="clear" w:color="auto" w:fill="FFFFFF"/>
            <w:vAlign w:val="center"/>
          </w:tcPr>
          <w:p w14:paraId="158AC41A" w14:textId="77777777" w:rsidR="00DE2F1F" w:rsidRPr="0056778A" w:rsidRDefault="00DE2F1F" w:rsidP="00446C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6778A">
              <w:rPr>
                <w:rFonts w:ascii="Times New Roman" w:hAnsi="Times New Roman" w:cs="Times New Roman"/>
                <w:color w:val="000000"/>
                <w:sz w:val="24"/>
                <w:szCs w:val="24"/>
              </w:rPr>
              <w:t>-5.606</w:t>
            </w:r>
          </w:p>
        </w:tc>
      </w:tr>
      <w:tr w:rsidR="00DE2F1F" w:rsidRPr="0056778A" w14:paraId="00CC0CA1" w14:textId="77777777" w:rsidTr="00064AEC">
        <w:trPr>
          <w:cantSplit/>
          <w:jc w:val="center"/>
        </w:trPr>
        <w:tc>
          <w:tcPr>
            <w:tcW w:w="1129" w:type="dxa"/>
            <w:vMerge/>
            <w:shd w:val="clear" w:color="auto" w:fill="FFFFFF"/>
            <w:vAlign w:val="center"/>
          </w:tcPr>
          <w:p w14:paraId="022CABDB" w14:textId="77777777" w:rsidR="00DE2F1F" w:rsidRPr="00A0476E" w:rsidRDefault="00DE2F1F" w:rsidP="00446CA7">
            <w:pPr>
              <w:autoSpaceDE w:val="0"/>
              <w:autoSpaceDN w:val="0"/>
              <w:adjustRightInd w:val="0"/>
              <w:spacing w:after="0" w:line="360" w:lineRule="auto"/>
              <w:jc w:val="both"/>
              <w:rPr>
                <w:rFonts w:ascii="Times New Roman" w:hAnsi="Times New Roman" w:cs="Times New Roman"/>
                <w:b/>
                <w:bCs/>
                <w:color w:val="000000"/>
                <w:sz w:val="24"/>
                <w:szCs w:val="24"/>
              </w:rPr>
            </w:pPr>
          </w:p>
        </w:tc>
        <w:tc>
          <w:tcPr>
            <w:tcW w:w="2121" w:type="dxa"/>
            <w:gridSpan w:val="2"/>
            <w:shd w:val="clear" w:color="auto" w:fill="FFFFFF"/>
            <w:vAlign w:val="center"/>
          </w:tcPr>
          <w:p w14:paraId="06C99B7F" w14:textId="77777777" w:rsidR="00DE2F1F" w:rsidRPr="00A0476E" w:rsidRDefault="00DE2F1F" w:rsidP="00446CA7">
            <w:pPr>
              <w:autoSpaceDE w:val="0"/>
              <w:autoSpaceDN w:val="0"/>
              <w:adjustRightInd w:val="0"/>
              <w:spacing w:after="0" w:line="360" w:lineRule="auto"/>
              <w:ind w:left="60" w:right="60"/>
              <w:jc w:val="both"/>
              <w:rPr>
                <w:rFonts w:ascii="Times New Roman" w:hAnsi="Times New Roman" w:cs="Times New Roman"/>
                <w:b/>
                <w:bCs/>
                <w:color w:val="000000"/>
                <w:sz w:val="24"/>
                <w:szCs w:val="24"/>
              </w:rPr>
            </w:pPr>
            <w:r w:rsidRPr="00A0476E">
              <w:rPr>
                <w:rFonts w:ascii="Times New Roman" w:hAnsi="Times New Roman" w:cs="Times New Roman"/>
                <w:b/>
                <w:bCs/>
                <w:color w:val="000000"/>
                <w:sz w:val="24"/>
                <w:szCs w:val="24"/>
              </w:rPr>
              <w:t>[re_aca = 2.00]</w:t>
            </w:r>
          </w:p>
        </w:tc>
        <w:tc>
          <w:tcPr>
            <w:tcW w:w="1417" w:type="dxa"/>
            <w:gridSpan w:val="2"/>
            <w:shd w:val="clear" w:color="auto" w:fill="FFFFFF"/>
            <w:vAlign w:val="center"/>
          </w:tcPr>
          <w:p w14:paraId="7F5F0DAF" w14:textId="77777777" w:rsidR="00DE2F1F" w:rsidRPr="0056778A" w:rsidRDefault="00DE2F1F" w:rsidP="00446C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6778A">
              <w:rPr>
                <w:rFonts w:ascii="Times New Roman" w:hAnsi="Times New Roman" w:cs="Times New Roman"/>
                <w:color w:val="000000"/>
                <w:sz w:val="24"/>
                <w:szCs w:val="24"/>
              </w:rPr>
              <w:t>-4.169</w:t>
            </w:r>
          </w:p>
        </w:tc>
        <w:tc>
          <w:tcPr>
            <w:tcW w:w="855" w:type="dxa"/>
            <w:gridSpan w:val="2"/>
            <w:shd w:val="clear" w:color="auto" w:fill="FFFFFF"/>
            <w:vAlign w:val="center"/>
          </w:tcPr>
          <w:p w14:paraId="7C9CEC65" w14:textId="77777777" w:rsidR="00DE2F1F" w:rsidRPr="0056778A" w:rsidRDefault="00DE2F1F" w:rsidP="00446C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6778A">
              <w:rPr>
                <w:rFonts w:ascii="Times New Roman" w:hAnsi="Times New Roman" w:cs="Times New Roman"/>
                <w:color w:val="000000"/>
                <w:sz w:val="24"/>
                <w:szCs w:val="24"/>
              </w:rPr>
              <w:t>1.247</w:t>
            </w:r>
          </w:p>
        </w:tc>
        <w:tc>
          <w:tcPr>
            <w:tcW w:w="769" w:type="dxa"/>
            <w:gridSpan w:val="2"/>
            <w:shd w:val="clear" w:color="auto" w:fill="FFFFFF"/>
            <w:vAlign w:val="center"/>
          </w:tcPr>
          <w:p w14:paraId="2B25DD19" w14:textId="69E508BC" w:rsidR="00DE2F1F" w:rsidRPr="0056778A" w:rsidRDefault="00DE2F1F" w:rsidP="00446C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6778A">
              <w:rPr>
                <w:rFonts w:ascii="Times New Roman" w:hAnsi="Times New Roman" w:cs="Times New Roman"/>
                <w:color w:val="000000"/>
                <w:sz w:val="24"/>
                <w:szCs w:val="24"/>
              </w:rPr>
              <w:t>11.17</w:t>
            </w:r>
          </w:p>
        </w:tc>
        <w:tc>
          <w:tcPr>
            <w:tcW w:w="425" w:type="dxa"/>
            <w:gridSpan w:val="2"/>
            <w:shd w:val="clear" w:color="auto" w:fill="FFFFFF"/>
            <w:vAlign w:val="center"/>
          </w:tcPr>
          <w:p w14:paraId="669FCC0A" w14:textId="77777777" w:rsidR="00DE2F1F" w:rsidRPr="0056778A" w:rsidRDefault="00DE2F1F" w:rsidP="00446C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6778A">
              <w:rPr>
                <w:rFonts w:ascii="Times New Roman" w:hAnsi="Times New Roman" w:cs="Times New Roman"/>
                <w:color w:val="000000"/>
                <w:sz w:val="24"/>
                <w:szCs w:val="24"/>
              </w:rPr>
              <w:t>1</w:t>
            </w:r>
          </w:p>
        </w:tc>
        <w:tc>
          <w:tcPr>
            <w:tcW w:w="709" w:type="dxa"/>
            <w:gridSpan w:val="2"/>
            <w:shd w:val="clear" w:color="auto" w:fill="FFFFFF"/>
            <w:vAlign w:val="center"/>
          </w:tcPr>
          <w:p w14:paraId="1B63922C" w14:textId="77777777" w:rsidR="00DE2F1F" w:rsidRPr="0056778A" w:rsidRDefault="00DE2F1F" w:rsidP="00446C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6778A">
              <w:rPr>
                <w:rFonts w:ascii="Times New Roman" w:hAnsi="Times New Roman" w:cs="Times New Roman"/>
                <w:color w:val="000000"/>
                <w:sz w:val="24"/>
                <w:szCs w:val="24"/>
              </w:rPr>
              <w:t>.001</w:t>
            </w:r>
          </w:p>
        </w:tc>
        <w:tc>
          <w:tcPr>
            <w:tcW w:w="932" w:type="dxa"/>
            <w:gridSpan w:val="2"/>
            <w:shd w:val="clear" w:color="auto" w:fill="FFFFFF"/>
            <w:vAlign w:val="center"/>
          </w:tcPr>
          <w:p w14:paraId="55EB6319" w14:textId="77777777" w:rsidR="00DE2F1F" w:rsidRPr="0056778A" w:rsidRDefault="00DE2F1F" w:rsidP="00446C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6778A">
              <w:rPr>
                <w:rFonts w:ascii="Times New Roman" w:hAnsi="Times New Roman" w:cs="Times New Roman"/>
                <w:color w:val="000000"/>
                <w:sz w:val="24"/>
                <w:szCs w:val="24"/>
              </w:rPr>
              <w:t>-6.613</w:t>
            </w:r>
          </w:p>
        </w:tc>
        <w:tc>
          <w:tcPr>
            <w:tcW w:w="1130" w:type="dxa"/>
            <w:gridSpan w:val="2"/>
            <w:shd w:val="clear" w:color="auto" w:fill="FFFFFF"/>
            <w:vAlign w:val="center"/>
          </w:tcPr>
          <w:p w14:paraId="42458A00" w14:textId="77777777" w:rsidR="00DE2F1F" w:rsidRPr="0056778A" w:rsidRDefault="00DE2F1F" w:rsidP="00446C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6778A">
              <w:rPr>
                <w:rFonts w:ascii="Times New Roman" w:hAnsi="Times New Roman" w:cs="Times New Roman"/>
                <w:color w:val="000000"/>
                <w:sz w:val="24"/>
                <w:szCs w:val="24"/>
              </w:rPr>
              <w:t>-1.724</w:t>
            </w:r>
          </w:p>
        </w:tc>
      </w:tr>
      <w:tr w:rsidR="00DE2F1F" w:rsidRPr="0056778A" w14:paraId="3C09DD8C" w14:textId="77777777" w:rsidTr="00064AEC">
        <w:trPr>
          <w:cantSplit/>
          <w:jc w:val="center"/>
        </w:trPr>
        <w:tc>
          <w:tcPr>
            <w:tcW w:w="1129" w:type="dxa"/>
            <w:vMerge/>
            <w:shd w:val="clear" w:color="auto" w:fill="FFFFFF"/>
            <w:vAlign w:val="center"/>
          </w:tcPr>
          <w:p w14:paraId="2F0D1BCF" w14:textId="77777777" w:rsidR="00DE2F1F" w:rsidRPr="00A0476E" w:rsidRDefault="00DE2F1F" w:rsidP="00446CA7">
            <w:pPr>
              <w:autoSpaceDE w:val="0"/>
              <w:autoSpaceDN w:val="0"/>
              <w:adjustRightInd w:val="0"/>
              <w:spacing w:after="0" w:line="360" w:lineRule="auto"/>
              <w:jc w:val="both"/>
              <w:rPr>
                <w:rFonts w:ascii="Times New Roman" w:hAnsi="Times New Roman" w:cs="Times New Roman"/>
                <w:b/>
                <w:bCs/>
                <w:color w:val="000000"/>
                <w:sz w:val="24"/>
                <w:szCs w:val="24"/>
              </w:rPr>
            </w:pPr>
          </w:p>
        </w:tc>
        <w:tc>
          <w:tcPr>
            <w:tcW w:w="2121" w:type="dxa"/>
            <w:gridSpan w:val="2"/>
            <w:shd w:val="clear" w:color="auto" w:fill="FFFFFF"/>
            <w:vAlign w:val="center"/>
          </w:tcPr>
          <w:p w14:paraId="24F0AB32" w14:textId="77777777" w:rsidR="00DE2F1F" w:rsidRPr="00A0476E" w:rsidRDefault="00DE2F1F" w:rsidP="00446CA7">
            <w:pPr>
              <w:autoSpaceDE w:val="0"/>
              <w:autoSpaceDN w:val="0"/>
              <w:adjustRightInd w:val="0"/>
              <w:spacing w:after="0" w:line="360" w:lineRule="auto"/>
              <w:ind w:left="60" w:right="60"/>
              <w:jc w:val="both"/>
              <w:rPr>
                <w:rFonts w:ascii="Times New Roman" w:hAnsi="Times New Roman" w:cs="Times New Roman"/>
                <w:b/>
                <w:bCs/>
                <w:color w:val="000000"/>
                <w:sz w:val="24"/>
                <w:szCs w:val="24"/>
              </w:rPr>
            </w:pPr>
            <w:r w:rsidRPr="00A0476E">
              <w:rPr>
                <w:rFonts w:ascii="Times New Roman" w:hAnsi="Times New Roman" w:cs="Times New Roman"/>
                <w:b/>
                <w:bCs/>
                <w:color w:val="000000"/>
                <w:sz w:val="24"/>
                <w:szCs w:val="24"/>
              </w:rPr>
              <w:t>[re_aca = 3.00]</w:t>
            </w:r>
          </w:p>
        </w:tc>
        <w:tc>
          <w:tcPr>
            <w:tcW w:w="1417" w:type="dxa"/>
            <w:gridSpan w:val="2"/>
            <w:shd w:val="clear" w:color="auto" w:fill="FFFFFF"/>
            <w:vAlign w:val="center"/>
          </w:tcPr>
          <w:p w14:paraId="3FE457B9" w14:textId="77777777" w:rsidR="00DE2F1F" w:rsidRPr="0056778A" w:rsidRDefault="00DE2F1F" w:rsidP="00446C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6778A">
              <w:rPr>
                <w:rFonts w:ascii="Times New Roman" w:hAnsi="Times New Roman" w:cs="Times New Roman"/>
                <w:color w:val="000000"/>
                <w:sz w:val="24"/>
                <w:szCs w:val="24"/>
              </w:rPr>
              <w:t>-1.484</w:t>
            </w:r>
          </w:p>
        </w:tc>
        <w:tc>
          <w:tcPr>
            <w:tcW w:w="855" w:type="dxa"/>
            <w:gridSpan w:val="2"/>
            <w:shd w:val="clear" w:color="auto" w:fill="FFFFFF"/>
            <w:vAlign w:val="center"/>
          </w:tcPr>
          <w:p w14:paraId="36061908" w14:textId="77777777" w:rsidR="00DE2F1F" w:rsidRPr="0056778A" w:rsidRDefault="00DE2F1F" w:rsidP="00446C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6778A">
              <w:rPr>
                <w:rFonts w:ascii="Times New Roman" w:hAnsi="Times New Roman" w:cs="Times New Roman"/>
                <w:color w:val="000000"/>
                <w:sz w:val="24"/>
                <w:szCs w:val="24"/>
              </w:rPr>
              <w:t>1.243</w:t>
            </w:r>
          </w:p>
        </w:tc>
        <w:tc>
          <w:tcPr>
            <w:tcW w:w="769" w:type="dxa"/>
            <w:gridSpan w:val="2"/>
            <w:shd w:val="clear" w:color="auto" w:fill="FFFFFF"/>
            <w:vAlign w:val="center"/>
          </w:tcPr>
          <w:p w14:paraId="22FB0859" w14:textId="49190704" w:rsidR="00DE2F1F" w:rsidRPr="0056778A" w:rsidRDefault="00DE2F1F" w:rsidP="00446C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6778A">
              <w:rPr>
                <w:rFonts w:ascii="Times New Roman" w:hAnsi="Times New Roman" w:cs="Times New Roman"/>
                <w:color w:val="000000"/>
                <w:sz w:val="24"/>
                <w:szCs w:val="24"/>
              </w:rPr>
              <w:t>1.43</w:t>
            </w:r>
          </w:p>
        </w:tc>
        <w:tc>
          <w:tcPr>
            <w:tcW w:w="425" w:type="dxa"/>
            <w:gridSpan w:val="2"/>
            <w:shd w:val="clear" w:color="auto" w:fill="FFFFFF"/>
            <w:vAlign w:val="center"/>
          </w:tcPr>
          <w:p w14:paraId="137BF9E7" w14:textId="77777777" w:rsidR="00DE2F1F" w:rsidRPr="0056778A" w:rsidRDefault="00DE2F1F" w:rsidP="00446C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6778A">
              <w:rPr>
                <w:rFonts w:ascii="Times New Roman" w:hAnsi="Times New Roman" w:cs="Times New Roman"/>
                <w:color w:val="000000"/>
                <w:sz w:val="24"/>
                <w:szCs w:val="24"/>
              </w:rPr>
              <w:t>1</w:t>
            </w:r>
          </w:p>
        </w:tc>
        <w:tc>
          <w:tcPr>
            <w:tcW w:w="709" w:type="dxa"/>
            <w:gridSpan w:val="2"/>
            <w:shd w:val="clear" w:color="auto" w:fill="FFFFFF"/>
            <w:vAlign w:val="center"/>
          </w:tcPr>
          <w:p w14:paraId="162ED5E8" w14:textId="77777777" w:rsidR="00DE2F1F" w:rsidRPr="0056778A" w:rsidRDefault="00DE2F1F" w:rsidP="00446C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6778A">
              <w:rPr>
                <w:rFonts w:ascii="Times New Roman" w:hAnsi="Times New Roman" w:cs="Times New Roman"/>
                <w:color w:val="000000"/>
                <w:sz w:val="24"/>
                <w:szCs w:val="24"/>
              </w:rPr>
              <w:t>.232</w:t>
            </w:r>
          </w:p>
        </w:tc>
        <w:tc>
          <w:tcPr>
            <w:tcW w:w="932" w:type="dxa"/>
            <w:gridSpan w:val="2"/>
            <w:shd w:val="clear" w:color="auto" w:fill="FFFFFF"/>
            <w:vAlign w:val="center"/>
          </w:tcPr>
          <w:p w14:paraId="1DD0E798" w14:textId="77777777" w:rsidR="00DE2F1F" w:rsidRPr="0056778A" w:rsidRDefault="00DE2F1F" w:rsidP="00446C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6778A">
              <w:rPr>
                <w:rFonts w:ascii="Times New Roman" w:hAnsi="Times New Roman" w:cs="Times New Roman"/>
                <w:color w:val="000000"/>
                <w:sz w:val="24"/>
                <w:szCs w:val="24"/>
              </w:rPr>
              <w:t>-3.920</w:t>
            </w:r>
          </w:p>
        </w:tc>
        <w:tc>
          <w:tcPr>
            <w:tcW w:w="1130" w:type="dxa"/>
            <w:gridSpan w:val="2"/>
            <w:shd w:val="clear" w:color="auto" w:fill="FFFFFF"/>
            <w:vAlign w:val="center"/>
          </w:tcPr>
          <w:p w14:paraId="7251828A" w14:textId="77777777" w:rsidR="00DE2F1F" w:rsidRPr="0056778A" w:rsidRDefault="00DE2F1F" w:rsidP="00446C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6778A">
              <w:rPr>
                <w:rFonts w:ascii="Times New Roman" w:hAnsi="Times New Roman" w:cs="Times New Roman"/>
                <w:color w:val="000000"/>
                <w:sz w:val="24"/>
                <w:szCs w:val="24"/>
              </w:rPr>
              <w:t>.952</w:t>
            </w:r>
          </w:p>
        </w:tc>
      </w:tr>
      <w:tr w:rsidR="00734A50" w:rsidRPr="0056778A" w14:paraId="197CAD93" w14:textId="77777777" w:rsidTr="00064AEC">
        <w:trPr>
          <w:cantSplit/>
          <w:jc w:val="center"/>
        </w:trPr>
        <w:tc>
          <w:tcPr>
            <w:tcW w:w="1129" w:type="dxa"/>
            <w:shd w:val="clear" w:color="auto" w:fill="FFFFFF"/>
            <w:vAlign w:val="center"/>
          </w:tcPr>
          <w:p w14:paraId="0500051B" w14:textId="77777777" w:rsidR="00734A50" w:rsidRPr="00A0476E" w:rsidRDefault="00734A50" w:rsidP="00446CA7">
            <w:pPr>
              <w:autoSpaceDE w:val="0"/>
              <w:autoSpaceDN w:val="0"/>
              <w:adjustRightInd w:val="0"/>
              <w:spacing w:after="0" w:line="360" w:lineRule="auto"/>
              <w:jc w:val="both"/>
              <w:rPr>
                <w:rFonts w:ascii="Times New Roman" w:hAnsi="Times New Roman" w:cs="Times New Roman"/>
                <w:b/>
                <w:bCs/>
                <w:color w:val="000000"/>
                <w:sz w:val="24"/>
                <w:szCs w:val="24"/>
              </w:rPr>
            </w:pPr>
          </w:p>
        </w:tc>
        <w:tc>
          <w:tcPr>
            <w:tcW w:w="2121" w:type="dxa"/>
            <w:gridSpan w:val="2"/>
            <w:shd w:val="clear" w:color="auto" w:fill="FFFFFF"/>
            <w:vAlign w:val="center"/>
          </w:tcPr>
          <w:p w14:paraId="6CD07F93" w14:textId="77777777" w:rsidR="00734A50" w:rsidRPr="00A0476E" w:rsidRDefault="00734A50" w:rsidP="00446CA7">
            <w:pPr>
              <w:autoSpaceDE w:val="0"/>
              <w:autoSpaceDN w:val="0"/>
              <w:adjustRightInd w:val="0"/>
              <w:spacing w:after="0" w:line="360" w:lineRule="auto"/>
              <w:ind w:left="60" w:right="60"/>
              <w:jc w:val="both"/>
              <w:rPr>
                <w:rFonts w:ascii="Times New Roman" w:hAnsi="Times New Roman" w:cs="Times New Roman"/>
                <w:b/>
                <w:bCs/>
                <w:color w:val="000000"/>
                <w:sz w:val="24"/>
                <w:szCs w:val="24"/>
              </w:rPr>
            </w:pPr>
            <w:r w:rsidRPr="00A0476E">
              <w:rPr>
                <w:rFonts w:ascii="Times New Roman" w:hAnsi="Times New Roman" w:cs="Times New Roman"/>
                <w:b/>
                <w:bCs/>
                <w:color w:val="000000"/>
                <w:sz w:val="24"/>
                <w:szCs w:val="24"/>
              </w:rPr>
              <w:t>[Cla_NEM=1]</w:t>
            </w:r>
          </w:p>
        </w:tc>
        <w:tc>
          <w:tcPr>
            <w:tcW w:w="1417" w:type="dxa"/>
            <w:gridSpan w:val="2"/>
            <w:shd w:val="clear" w:color="auto" w:fill="FFFFFF"/>
            <w:vAlign w:val="center"/>
          </w:tcPr>
          <w:p w14:paraId="15BB0F09" w14:textId="77777777" w:rsidR="00734A50" w:rsidRPr="0056778A" w:rsidRDefault="00734A50" w:rsidP="00446C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6778A">
              <w:rPr>
                <w:rFonts w:ascii="Times New Roman" w:hAnsi="Times New Roman" w:cs="Times New Roman"/>
                <w:color w:val="000000"/>
                <w:sz w:val="24"/>
                <w:szCs w:val="24"/>
              </w:rPr>
              <w:t>-3.346</w:t>
            </w:r>
          </w:p>
        </w:tc>
        <w:tc>
          <w:tcPr>
            <w:tcW w:w="855" w:type="dxa"/>
            <w:gridSpan w:val="2"/>
            <w:shd w:val="clear" w:color="auto" w:fill="FFFFFF"/>
            <w:vAlign w:val="center"/>
          </w:tcPr>
          <w:p w14:paraId="443C7DA6" w14:textId="77777777" w:rsidR="00734A50" w:rsidRPr="0056778A" w:rsidRDefault="00734A50" w:rsidP="00446C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6778A">
              <w:rPr>
                <w:rFonts w:ascii="Times New Roman" w:hAnsi="Times New Roman" w:cs="Times New Roman"/>
                <w:color w:val="000000"/>
                <w:sz w:val="24"/>
                <w:szCs w:val="24"/>
              </w:rPr>
              <w:t>1.240</w:t>
            </w:r>
          </w:p>
        </w:tc>
        <w:tc>
          <w:tcPr>
            <w:tcW w:w="769" w:type="dxa"/>
            <w:gridSpan w:val="2"/>
            <w:shd w:val="clear" w:color="auto" w:fill="FFFFFF"/>
            <w:vAlign w:val="center"/>
          </w:tcPr>
          <w:p w14:paraId="5FAD17AE" w14:textId="5B3C2F90" w:rsidR="00734A50" w:rsidRPr="0056778A" w:rsidRDefault="008A06E8" w:rsidP="00446C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6778A">
              <w:rPr>
                <w:rFonts w:ascii="Times New Roman" w:hAnsi="Times New Roman" w:cs="Times New Roman"/>
                <w:color w:val="000000"/>
                <w:sz w:val="24"/>
                <w:szCs w:val="24"/>
              </w:rPr>
              <w:t>7.28</w:t>
            </w:r>
          </w:p>
        </w:tc>
        <w:tc>
          <w:tcPr>
            <w:tcW w:w="425" w:type="dxa"/>
            <w:gridSpan w:val="2"/>
            <w:shd w:val="clear" w:color="auto" w:fill="FFFFFF"/>
            <w:vAlign w:val="center"/>
          </w:tcPr>
          <w:p w14:paraId="0E7247E7" w14:textId="77777777" w:rsidR="00734A50" w:rsidRPr="0056778A" w:rsidRDefault="00734A50" w:rsidP="00446C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6778A">
              <w:rPr>
                <w:rFonts w:ascii="Times New Roman" w:hAnsi="Times New Roman" w:cs="Times New Roman"/>
                <w:color w:val="000000"/>
                <w:sz w:val="24"/>
                <w:szCs w:val="24"/>
              </w:rPr>
              <w:t>1</w:t>
            </w:r>
          </w:p>
        </w:tc>
        <w:tc>
          <w:tcPr>
            <w:tcW w:w="709" w:type="dxa"/>
            <w:gridSpan w:val="2"/>
            <w:shd w:val="clear" w:color="auto" w:fill="FFFFFF"/>
            <w:vAlign w:val="center"/>
          </w:tcPr>
          <w:p w14:paraId="513D2CA7" w14:textId="77777777" w:rsidR="00734A50" w:rsidRPr="0056778A" w:rsidRDefault="00734A50" w:rsidP="00446C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6778A">
              <w:rPr>
                <w:rFonts w:ascii="Times New Roman" w:hAnsi="Times New Roman" w:cs="Times New Roman"/>
                <w:color w:val="000000"/>
                <w:sz w:val="24"/>
                <w:szCs w:val="24"/>
              </w:rPr>
              <w:t>.007</w:t>
            </w:r>
          </w:p>
        </w:tc>
        <w:tc>
          <w:tcPr>
            <w:tcW w:w="932" w:type="dxa"/>
            <w:gridSpan w:val="2"/>
            <w:shd w:val="clear" w:color="auto" w:fill="FFFFFF"/>
            <w:vAlign w:val="center"/>
          </w:tcPr>
          <w:p w14:paraId="32E6E44D" w14:textId="77777777" w:rsidR="00734A50" w:rsidRPr="0056778A" w:rsidRDefault="00734A50" w:rsidP="00446C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6778A">
              <w:rPr>
                <w:rFonts w:ascii="Times New Roman" w:hAnsi="Times New Roman" w:cs="Times New Roman"/>
                <w:color w:val="000000"/>
                <w:sz w:val="24"/>
                <w:szCs w:val="24"/>
              </w:rPr>
              <w:t>-5.776</w:t>
            </w:r>
          </w:p>
        </w:tc>
        <w:tc>
          <w:tcPr>
            <w:tcW w:w="1130" w:type="dxa"/>
            <w:gridSpan w:val="2"/>
            <w:shd w:val="clear" w:color="auto" w:fill="FFFFFF"/>
            <w:vAlign w:val="center"/>
          </w:tcPr>
          <w:p w14:paraId="5ED12B72" w14:textId="77777777" w:rsidR="00734A50" w:rsidRPr="0056778A" w:rsidRDefault="00734A50" w:rsidP="00446C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6778A">
              <w:rPr>
                <w:rFonts w:ascii="Times New Roman" w:hAnsi="Times New Roman" w:cs="Times New Roman"/>
                <w:color w:val="000000"/>
                <w:sz w:val="24"/>
                <w:szCs w:val="24"/>
              </w:rPr>
              <w:t>-.916</w:t>
            </w:r>
          </w:p>
        </w:tc>
      </w:tr>
      <w:tr w:rsidR="00DE2F1F" w:rsidRPr="0056778A" w14:paraId="7B338AEE" w14:textId="77777777" w:rsidTr="00064AEC">
        <w:trPr>
          <w:cantSplit/>
          <w:jc w:val="center"/>
        </w:trPr>
        <w:tc>
          <w:tcPr>
            <w:tcW w:w="1129" w:type="dxa"/>
            <w:vMerge w:val="restart"/>
            <w:shd w:val="clear" w:color="auto" w:fill="FFFFFF"/>
            <w:vAlign w:val="center"/>
          </w:tcPr>
          <w:p w14:paraId="5F1BAF3A" w14:textId="611F6895" w:rsidR="00DE2F1F" w:rsidRPr="00A0476E" w:rsidRDefault="00DE2F1F" w:rsidP="00446CA7">
            <w:pPr>
              <w:autoSpaceDE w:val="0"/>
              <w:autoSpaceDN w:val="0"/>
              <w:adjustRightInd w:val="0"/>
              <w:spacing w:after="0" w:line="360" w:lineRule="auto"/>
              <w:jc w:val="both"/>
              <w:rPr>
                <w:rFonts w:ascii="Times New Roman" w:hAnsi="Times New Roman" w:cs="Times New Roman"/>
                <w:b/>
                <w:bCs/>
                <w:color w:val="000000"/>
                <w:sz w:val="24"/>
                <w:szCs w:val="24"/>
              </w:rPr>
            </w:pPr>
            <w:r w:rsidRPr="00A0476E">
              <w:rPr>
                <w:rFonts w:ascii="Times New Roman" w:hAnsi="Times New Roman" w:cs="Times New Roman"/>
                <w:b/>
                <w:bCs/>
                <w:color w:val="000000"/>
                <w:sz w:val="24"/>
                <w:szCs w:val="24"/>
              </w:rPr>
              <w:t>Ubicación</w:t>
            </w:r>
          </w:p>
        </w:tc>
        <w:tc>
          <w:tcPr>
            <w:tcW w:w="2121" w:type="dxa"/>
            <w:gridSpan w:val="2"/>
            <w:shd w:val="clear" w:color="auto" w:fill="FFFFFF"/>
            <w:vAlign w:val="center"/>
          </w:tcPr>
          <w:p w14:paraId="441E2135" w14:textId="77777777" w:rsidR="00DE2F1F" w:rsidRPr="00A0476E" w:rsidRDefault="00DE2F1F" w:rsidP="00446CA7">
            <w:pPr>
              <w:autoSpaceDE w:val="0"/>
              <w:autoSpaceDN w:val="0"/>
              <w:adjustRightInd w:val="0"/>
              <w:spacing w:after="0" w:line="360" w:lineRule="auto"/>
              <w:ind w:left="60" w:right="60"/>
              <w:jc w:val="both"/>
              <w:rPr>
                <w:rFonts w:ascii="Times New Roman" w:hAnsi="Times New Roman" w:cs="Times New Roman"/>
                <w:b/>
                <w:bCs/>
                <w:color w:val="000000"/>
                <w:sz w:val="24"/>
                <w:szCs w:val="24"/>
              </w:rPr>
            </w:pPr>
            <w:r w:rsidRPr="00A0476E">
              <w:rPr>
                <w:rFonts w:ascii="Times New Roman" w:hAnsi="Times New Roman" w:cs="Times New Roman"/>
                <w:b/>
                <w:bCs/>
                <w:color w:val="000000"/>
                <w:sz w:val="24"/>
                <w:szCs w:val="24"/>
              </w:rPr>
              <w:t>[Cla_NEM=2]</w:t>
            </w:r>
          </w:p>
        </w:tc>
        <w:tc>
          <w:tcPr>
            <w:tcW w:w="1417" w:type="dxa"/>
            <w:gridSpan w:val="2"/>
            <w:shd w:val="clear" w:color="auto" w:fill="FFFFFF"/>
            <w:vAlign w:val="center"/>
          </w:tcPr>
          <w:p w14:paraId="52ECBFA0" w14:textId="77777777" w:rsidR="00DE2F1F" w:rsidRPr="0056778A" w:rsidRDefault="00DE2F1F" w:rsidP="00446C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6778A">
              <w:rPr>
                <w:rFonts w:ascii="Times New Roman" w:hAnsi="Times New Roman" w:cs="Times New Roman"/>
                <w:color w:val="000000"/>
                <w:sz w:val="24"/>
                <w:szCs w:val="24"/>
              </w:rPr>
              <w:t>-2.754</w:t>
            </w:r>
          </w:p>
        </w:tc>
        <w:tc>
          <w:tcPr>
            <w:tcW w:w="855" w:type="dxa"/>
            <w:gridSpan w:val="2"/>
            <w:shd w:val="clear" w:color="auto" w:fill="FFFFFF"/>
            <w:vAlign w:val="center"/>
          </w:tcPr>
          <w:p w14:paraId="5F804101" w14:textId="77777777" w:rsidR="00DE2F1F" w:rsidRPr="0056778A" w:rsidRDefault="00DE2F1F" w:rsidP="00446C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6778A">
              <w:rPr>
                <w:rFonts w:ascii="Times New Roman" w:hAnsi="Times New Roman" w:cs="Times New Roman"/>
                <w:color w:val="000000"/>
                <w:sz w:val="24"/>
                <w:szCs w:val="24"/>
              </w:rPr>
              <w:t>1.212</w:t>
            </w:r>
          </w:p>
        </w:tc>
        <w:tc>
          <w:tcPr>
            <w:tcW w:w="769" w:type="dxa"/>
            <w:gridSpan w:val="2"/>
            <w:shd w:val="clear" w:color="auto" w:fill="FFFFFF"/>
            <w:vAlign w:val="center"/>
          </w:tcPr>
          <w:p w14:paraId="564AA212" w14:textId="357D7F99" w:rsidR="00DE2F1F" w:rsidRPr="0056778A" w:rsidRDefault="00DE2F1F" w:rsidP="00446C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6778A">
              <w:rPr>
                <w:rFonts w:ascii="Times New Roman" w:hAnsi="Times New Roman" w:cs="Times New Roman"/>
                <w:color w:val="000000"/>
                <w:sz w:val="24"/>
                <w:szCs w:val="24"/>
              </w:rPr>
              <w:t>5.17</w:t>
            </w:r>
          </w:p>
        </w:tc>
        <w:tc>
          <w:tcPr>
            <w:tcW w:w="425" w:type="dxa"/>
            <w:gridSpan w:val="2"/>
            <w:shd w:val="clear" w:color="auto" w:fill="FFFFFF"/>
            <w:vAlign w:val="center"/>
          </w:tcPr>
          <w:p w14:paraId="08387D29" w14:textId="77777777" w:rsidR="00DE2F1F" w:rsidRPr="0056778A" w:rsidRDefault="00DE2F1F" w:rsidP="00446C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6778A">
              <w:rPr>
                <w:rFonts w:ascii="Times New Roman" w:hAnsi="Times New Roman" w:cs="Times New Roman"/>
                <w:color w:val="000000"/>
                <w:sz w:val="24"/>
                <w:szCs w:val="24"/>
              </w:rPr>
              <w:t>1</w:t>
            </w:r>
          </w:p>
        </w:tc>
        <w:tc>
          <w:tcPr>
            <w:tcW w:w="709" w:type="dxa"/>
            <w:gridSpan w:val="2"/>
            <w:shd w:val="clear" w:color="auto" w:fill="FFFFFF"/>
            <w:vAlign w:val="center"/>
          </w:tcPr>
          <w:p w14:paraId="7A264198" w14:textId="77777777" w:rsidR="00DE2F1F" w:rsidRPr="0056778A" w:rsidRDefault="00DE2F1F" w:rsidP="00446C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6778A">
              <w:rPr>
                <w:rFonts w:ascii="Times New Roman" w:hAnsi="Times New Roman" w:cs="Times New Roman"/>
                <w:color w:val="000000"/>
                <w:sz w:val="24"/>
                <w:szCs w:val="24"/>
              </w:rPr>
              <w:t>.023</w:t>
            </w:r>
          </w:p>
        </w:tc>
        <w:tc>
          <w:tcPr>
            <w:tcW w:w="932" w:type="dxa"/>
            <w:gridSpan w:val="2"/>
            <w:shd w:val="clear" w:color="auto" w:fill="FFFFFF"/>
            <w:vAlign w:val="center"/>
          </w:tcPr>
          <w:p w14:paraId="28AF4ACC" w14:textId="77777777" w:rsidR="00DE2F1F" w:rsidRPr="0056778A" w:rsidRDefault="00DE2F1F" w:rsidP="00446C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6778A">
              <w:rPr>
                <w:rFonts w:ascii="Times New Roman" w:hAnsi="Times New Roman" w:cs="Times New Roman"/>
                <w:color w:val="000000"/>
                <w:sz w:val="24"/>
                <w:szCs w:val="24"/>
              </w:rPr>
              <w:t>-5.129</w:t>
            </w:r>
          </w:p>
        </w:tc>
        <w:tc>
          <w:tcPr>
            <w:tcW w:w="1130" w:type="dxa"/>
            <w:gridSpan w:val="2"/>
            <w:shd w:val="clear" w:color="auto" w:fill="FFFFFF"/>
            <w:vAlign w:val="center"/>
          </w:tcPr>
          <w:p w14:paraId="67D54135" w14:textId="77777777" w:rsidR="00DE2F1F" w:rsidRPr="0056778A" w:rsidRDefault="00DE2F1F" w:rsidP="00446C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6778A">
              <w:rPr>
                <w:rFonts w:ascii="Times New Roman" w:hAnsi="Times New Roman" w:cs="Times New Roman"/>
                <w:color w:val="000000"/>
                <w:sz w:val="24"/>
                <w:szCs w:val="24"/>
              </w:rPr>
              <w:t>-.379</w:t>
            </w:r>
          </w:p>
        </w:tc>
      </w:tr>
      <w:tr w:rsidR="00DE2F1F" w:rsidRPr="0056778A" w14:paraId="110719A2" w14:textId="77777777" w:rsidTr="00064AEC">
        <w:trPr>
          <w:cantSplit/>
          <w:jc w:val="center"/>
        </w:trPr>
        <w:tc>
          <w:tcPr>
            <w:tcW w:w="1129" w:type="dxa"/>
            <w:vMerge/>
            <w:shd w:val="clear" w:color="auto" w:fill="FFFFFF"/>
            <w:vAlign w:val="center"/>
          </w:tcPr>
          <w:p w14:paraId="414141AC" w14:textId="77777777" w:rsidR="00DE2F1F" w:rsidRPr="00A0476E" w:rsidRDefault="00DE2F1F" w:rsidP="00446CA7">
            <w:pPr>
              <w:autoSpaceDE w:val="0"/>
              <w:autoSpaceDN w:val="0"/>
              <w:adjustRightInd w:val="0"/>
              <w:spacing w:after="0" w:line="360" w:lineRule="auto"/>
              <w:jc w:val="both"/>
              <w:rPr>
                <w:rFonts w:ascii="Times New Roman" w:hAnsi="Times New Roman" w:cs="Times New Roman"/>
                <w:b/>
                <w:bCs/>
                <w:color w:val="000000"/>
                <w:sz w:val="24"/>
                <w:szCs w:val="24"/>
              </w:rPr>
            </w:pPr>
          </w:p>
        </w:tc>
        <w:tc>
          <w:tcPr>
            <w:tcW w:w="2121" w:type="dxa"/>
            <w:gridSpan w:val="2"/>
            <w:shd w:val="clear" w:color="auto" w:fill="FFFFFF"/>
            <w:vAlign w:val="center"/>
          </w:tcPr>
          <w:p w14:paraId="7F813321" w14:textId="77777777" w:rsidR="00DE2F1F" w:rsidRPr="00A0476E" w:rsidRDefault="00DE2F1F" w:rsidP="00446CA7">
            <w:pPr>
              <w:autoSpaceDE w:val="0"/>
              <w:autoSpaceDN w:val="0"/>
              <w:adjustRightInd w:val="0"/>
              <w:spacing w:after="0" w:line="360" w:lineRule="auto"/>
              <w:ind w:left="60" w:right="60"/>
              <w:jc w:val="both"/>
              <w:rPr>
                <w:rFonts w:ascii="Times New Roman" w:hAnsi="Times New Roman" w:cs="Times New Roman"/>
                <w:b/>
                <w:bCs/>
                <w:color w:val="000000"/>
                <w:sz w:val="24"/>
                <w:szCs w:val="24"/>
              </w:rPr>
            </w:pPr>
            <w:r w:rsidRPr="00A0476E">
              <w:rPr>
                <w:rFonts w:ascii="Times New Roman" w:hAnsi="Times New Roman" w:cs="Times New Roman"/>
                <w:b/>
                <w:bCs/>
                <w:color w:val="000000"/>
                <w:sz w:val="24"/>
                <w:szCs w:val="24"/>
              </w:rPr>
              <w:t>[Cla_NEM=4]</w:t>
            </w:r>
          </w:p>
        </w:tc>
        <w:tc>
          <w:tcPr>
            <w:tcW w:w="1417" w:type="dxa"/>
            <w:gridSpan w:val="2"/>
            <w:shd w:val="clear" w:color="auto" w:fill="FFFFFF"/>
            <w:vAlign w:val="center"/>
          </w:tcPr>
          <w:p w14:paraId="1A937C6A" w14:textId="77777777" w:rsidR="00DE2F1F" w:rsidRPr="0056778A" w:rsidRDefault="00DE2F1F" w:rsidP="00446C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6778A">
              <w:rPr>
                <w:rFonts w:ascii="Times New Roman" w:hAnsi="Times New Roman" w:cs="Times New Roman"/>
                <w:color w:val="000000"/>
                <w:sz w:val="24"/>
                <w:szCs w:val="24"/>
              </w:rPr>
              <w:t>-2.795</w:t>
            </w:r>
          </w:p>
        </w:tc>
        <w:tc>
          <w:tcPr>
            <w:tcW w:w="855" w:type="dxa"/>
            <w:gridSpan w:val="2"/>
            <w:shd w:val="clear" w:color="auto" w:fill="FFFFFF"/>
            <w:vAlign w:val="center"/>
          </w:tcPr>
          <w:p w14:paraId="2718B910" w14:textId="77777777" w:rsidR="00DE2F1F" w:rsidRPr="0056778A" w:rsidRDefault="00DE2F1F" w:rsidP="00446C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6778A">
              <w:rPr>
                <w:rFonts w:ascii="Times New Roman" w:hAnsi="Times New Roman" w:cs="Times New Roman"/>
                <w:color w:val="000000"/>
                <w:sz w:val="24"/>
                <w:szCs w:val="24"/>
              </w:rPr>
              <w:t>1.206</w:t>
            </w:r>
          </w:p>
        </w:tc>
        <w:tc>
          <w:tcPr>
            <w:tcW w:w="769" w:type="dxa"/>
            <w:gridSpan w:val="2"/>
            <w:shd w:val="clear" w:color="auto" w:fill="FFFFFF"/>
            <w:vAlign w:val="center"/>
          </w:tcPr>
          <w:p w14:paraId="7A806A62" w14:textId="1B11CCE0" w:rsidR="00DE2F1F" w:rsidRPr="0056778A" w:rsidRDefault="00DE2F1F" w:rsidP="00446C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6778A">
              <w:rPr>
                <w:rFonts w:ascii="Times New Roman" w:hAnsi="Times New Roman" w:cs="Times New Roman"/>
                <w:color w:val="000000"/>
                <w:sz w:val="24"/>
                <w:szCs w:val="24"/>
              </w:rPr>
              <w:t>5.38</w:t>
            </w:r>
          </w:p>
        </w:tc>
        <w:tc>
          <w:tcPr>
            <w:tcW w:w="425" w:type="dxa"/>
            <w:gridSpan w:val="2"/>
            <w:shd w:val="clear" w:color="auto" w:fill="FFFFFF"/>
            <w:vAlign w:val="center"/>
          </w:tcPr>
          <w:p w14:paraId="2B7E2E0F" w14:textId="77777777" w:rsidR="00DE2F1F" w:rsidRPr="0056778A" w:rsidRDefault="00DE2F1F" w:rsidP="00446C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6778A">
              <w:rPr>
                <w:rFonts w:ascii="Times New Roman" w:hAnsi="Times New Roman" w:cs="Times New Roman"/>
                <w:color w:val="000000"/>
                <w:sz w:val="24"/>
                <w:szCs w:val="24"/>
              </w:rPr>
              <w:t>1</w:t>
            </w:r>
          </w:p>
        </w:tc>
        <w:tc>
          <w:tcPr>
            <w:tcW w:w="709" w:type="dxa"/>
            <w:gridSpan w:val="2"/>
            <w:shd w:val="clear" w:color="auto" w:fill="FFFFFF"/>
            <w:vAlign w:val="center"/>
          </w:tcPr>
          <w:p w14:paraId="22B9C40D" w14:textId="77777777" w:rsidR="00DE2F1F" w:rsidRPr="0056778A" w:rsidRDefault="00DE2F1F" w:rsidP="00446C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6778A">
              <w:rPr>
                <w:rFonts w:ascii="Times New Roman" w:hAnsi="Times New Roman" w:cs="Times New Roman"/>
                <w:color w:val="000000"/>
                <w:sz w:val="24"/>
                <w:szCs w:val="24"/>
              </w:rPr>
              <w:t>.020</w:t>
            </w:r>
          </w:p>
        </w:tc>
        <w:tc>
          <w:tcPr>
            <w:tcW w:w="932" w:type="dxa"/>
            <w:gridSpan w:val="2"/>
            <w:shd w:val="clear" w:color="auto" w:fill="FFFFFF"/>
            <w:vAlign w:val="center"/>
          </w:tcPr>
          <w:p w14:paraId="4BA2EEF4" w14:textId="77777777" w:rsidR="00DE2F1F" w:rsidRPr="0056778A" w:rsidRDefault="00DE2F1F" w:rsidP="00446C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6778A">
              <w:rPr>
                <w:rFonts w:ascii="Times New Roman" w:hAnsi="Times New Roman" w:cs="Times New Roman"/>
                <w:color w:val="000000"/>
                <w:sz w:val="24"/>
                <w:szCs w:val="24"/>
              </w:rPr>
              <w:t>-5.158</w:t>
            </w:r>
          </w:p>
        </w:tc>
        <w:tc>
          <w:tcPr>
            <w:tcW w:w="1130" w:type="dxa"/>
            <w:gridSpan w:val="2"/>
            <w:shd w:val="clear" w:color="auto" w:fill="FFFFFF"/>
            <w:vAlign w:val="center"/>
          </w:tcPr>
          <w:p w14:paraId="44B5E460" w14:textId="77777777" w:rsidR="00DE2F1F" w:rsidRPr="0056778A" w:rsidRDefault="00DE2F1F" w:rsidP="00446C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6778A">
              <w:rPr>
                <w:rFonts w:ascii="Times New Roman" w:hAnsi="Times New Roman" w:cs="Times New Roman"/>
                <w:color w:val="000000"/>
                <w:sz w:val="24"/>
                <w:szCs w:val="24"/>
              </w:rPr>
              <w:t>-.432</w:t>
            </w:r>
          </w:p>
        </w:tc>
      </w:tr>
      <w:tr w:rsidR="00DE2F1F" w:rsidRPr="0056778A" w14:paraId="03F2FA5F" w14:textId="77777777" w:rsidTr="00064AEC">
        <w:trPr>
          <w:cantSplit/>
          <w:jc w:val="center"/>
        </w:trPr>
        <w:tc>
          <w:tcPr>
            <w:tcW w:w="1129" w:type="dxa"/>
            <w:vMerge/>
            <w:shd w:val="clear" w:color="auto" w:fill="FFFFFF"/>
            <w:vAlign w:val="center"/>
          </w:tcPr>
          <w:p w14:paraId="586F1EC3" w14:textId="77777777" w:rsidR="00DE2F1F" w:rsidRPr="00A0476E" w:rsidRDefault="00DE2F1F" w:rsidP="00446CA7">
            <w:pPr>
              <w:autoSpaceDE w:val="0"/>
              <w:autoSpaceDN w:val="0"/>
              <w:adjustRightInd w:val="0"/>
              <w:spacing w:after="0" w:line="360" w:lineRule="auto"/>
              <w:jc w:val="both"/>
              <w:rPr>
                <w:rFonts w:ascii="Times New Roman" w:hAnsi="Times New Roman" w:cs="Times New Roman"/>
                <w:b/>
                <w:bCs/>
                <w:color w:val="000000"/>
                <w:sz w:val="24"/>
                <w:szCs w:val="24"/>
              </w:rPr>
            </w:pPr>
          </w:p>
        </w:tc>
        <w:tc>
          <w:tcPr>
            <w:tcW w:w="2121" w:type="dxa"/>
            <w:gridSpan w:val="2"/>
            <w:shd w:val="clear" w:color="auto" w:fill="FFFFFF"/>
            <w:vAlign w:val="center"/>
          </w:tcPr>
          <w:p w14:paraId="39FC008C" w14:textId="77777777" w:rsidR="00DE2F1F" w:rsidRPr="00A0476E" w:rsidRDefault="00DE2F1F" w:rsidP="00446CA7">
            <w:pPr>
              <w:autoSpaceDE w:val="0"/>
              <w:autoSpaceDN w:val="0"/>
              <w:adjustRightInd w:val="0"/>
              <w:spacing w:after="0" w:line="360" w:lineRule="auto"/>
              <w:ind w:left="60" w:right="60"/>
              <w:jc w:val="both"/>
              <w:rPr>
                <w:rFonts w:ascii="Times New Roman" w:hAnsi="Times New Roman" w:cs="Times New Roman"/>
                <w:b/>
                <w:bCs/>
                <w:color w:val="000000"/>
                <w:sz w:val="24"/>
                <w:szCs w:val="24"/>
              </w:rPr>
            </w:pPr>
            <w:r w:rsidRPr="00A0476E">
              <w:rPr>
                <w:rFonts w:ascii="Times New Roman" w:hAnsi="Times New Roman" w:cs="Times New Roman"/>
                <w:b/>
                <w:bCs/>
                <w:color w:val="000000"/>
                <w:sz w:val="24"/>
                <w:szCs w:val="24"/>
              </w:rPr>
              <w:t>[Cla_NEM=5]</w:t>
            </w:r>
          </w:p>
        </w:tc>
        <w:tc>
          <w:tcPr>
            <w:tcW w:w="1417" w:type="dxa"/>
            <w:gridSpan w:val="2"/>
            <w:shd w:val="clear" w:color="auto" w:fill="FFFFFF"/>
            <w:vAlign w:val="center"/>
          </w:tcPr>
          <w:p w14:paraId="13ADCF4E" w14:textId="77777777" w:rsidR="00DE2F1F" w:rsidRPr="0056778A" w:rsidRDefault="00DE2F1F" w:rsidP="00446C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6778A">
              <w:rPr>
                <w:rFonts w:ascii="Times New Roman" w:hAnsi="Times New Roman" w:cs="Times New Roman"/>
                <w:color w:val="000000"/>
                <w:sz w:val="24"/>
                <w:szCs w:val="24"/>
              </w:rPr>
              <w:t>-4.240</w:t>
            </w:r>
          </w:p>
        </w:tc>
        <w:tc>
          <w:tcPr>
            <w:tcW w:w="855" w:type="dxa"/>
            <w:gridSpan w:val="2"/>
            <w:shd w:val="clear" w:color="auto" w:fill="FFFFFF"/>
            <w:vAlign w:val="center"/>
          </w:tcPr>
          <w:p w14:paraId="0DF6B204" w14:textId="77777777" w:rsidR="00DE2F1F" w:rsidRPr="0056778A" w:rsidRDefault="00DE2F1F" w:rsidP="00446C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6778A">
              <w:rPr>
                <w:rFonts w:ascii="Times New Roman" w:hAnsi="Times New Roman" w:cs="Times New Roman"/>
                <w:color w:val="000000"/>
                <w:sz w:val="24"/>
                <w:szCs w:val="24"/>
              </w:rPr>
              <w:t>1.839</w:t>
            </w:r>
          </w:p>
        </w:tc>
        <w:tc>
          <w:tcPr>
            <w:tcW w:w="769" w:type="dxa"/>
            <w:gridSpan w:val="2"/>
            <w:shd w:val="clear" w:color="auto" w:fill="FFFFFF"/>
            <w:vAlign w:val="center"/>
          </w:tcPr>
          <w:p w14:paraId="4C17EC4A" w14:textId="7130A24C" w:rsidR="00DE2F1F" w:rsidRPr="0056778A" w:rsidRDefault="00DE2F1F" w:rsidP="00446C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6778A">
              <w:rPr>
                <w:rFonts w:ascii="Times New Roman" w:hAnsi="Times New Roman" w:cs="Times New Roman"/>
                <w:color w:val="000000"/>
                <w:sz w:val="24"/>
                <w:szCs w:val="24"/>
              </w:rPr>
              <w:t>5.31</w:t>
            </w:r>
          </w:p>
        </w:tc>
        <w:tc>
          <w:tcPr>
            <w:tcW w:w="425" w:type="dxa"/>
            <w:gridSpan w:val="2"/>
            <w:shd w:val="clear" w:color="auto" w:fill="FFFFFF"/>
            <w:vAlign w:val="center"/>
          </w:tcPr>
          <w:p w14:paraId="4CD0AC7F" w14:textId="77777777" w:rsidR="00DE2F1F" w:rsidRPr="0056778A" w:rsidRDefault="00DE2F1F" w:rsidP="00446C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6778A">
              <w:rPr>
                <w:rFonts w:ascii="Times New Roman" w:hAnsi="Times New Roman" w:cs="Times New Roman"/>
                <w:color w:val="000000"/>
                <w:sz w:val="24"/>
                <w:szCs w:val="24"/>
              </w:rPr>
              <w:t>1</w:t>
            </w:r>
          </w:p>
        </w:tc>
        <w:tc>
          <w:tcPr>
            <w:tcW w:w="709" w:type="dxa"/>
            <w:gridSpan w:val="2"/>
            <w:shd w:val="clear" w:color="auto" w:fill="FFFFFF"/>
            <w:vAlign w:val="center"/>
          </w:tcPr>
          <w:p w14:paraId="7C766743" w14:textId="77777777" w:rsidR="00DE2F1F" w:rsidRPr="0056778A" w:rsidRDefault="00DE2F1F" w:rsidP="00446C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6778A">
              <w:rPr>
                <w:rFonts w:ascii="Times New Roman" w:hAnsi="Times New Roman" w:cs="Times New Roman"/>
                <w:color w:val="000000"/>
                <w:sz w:val="24"/>
                <w:szCs w:val="24"/>
              </w:rPr>
              <w:t>.021</w:t>
            </w:r>
          </w:p>
        </w:tc>
        <w:tc>
          <w:tcPr>
            <w:tcW w:w="932" w:type="dxa"/>
            <w:gridSpan w:val="2"/>
            <w:shd w:val="clear" w:color="auto" w:fill="FFFFFF"/>
            <w:vAlign w:val="center"/>
          </w:tcPr>
          <w:p w14:paraId="65648174" w14:textId="77777777" w:rsidR="00DE2F1F" w:rsidRPr="0056778A" w:rsidRDefault="00DE2F1F" w:rsidP="00446C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6778A">
              <w:rPr>
                <w:rFonts w:ascii="Times New Roman" w:hAnsi="Times New Roman" w:cs="Times New Roman"/>
                <w:color w:val="000000"/>
                <w:sz w:val="24"/>
                <w:szCs w:val="24"/>
              </w:rPr>
              <w:t>-7.845</w:t>
            </w:r>
          </w:p>
        </w:tc>
        <w:tc>
          <w:tcPr>
            <w:tcW w:w="1130" w:type="dxa"/>
            <w:gridSpan w:val="2"/>
            <w:shd w:val="clear" w:color="auto" w:fill="FFFFFF"/>
            <w:vAlign w:val="center"/>
          </w:tcPr>
          <w:p w14:paraId="5BC732C1" w14:textId="77777777" w:rsidR="00DE2F1F" w:rsidRPr="0056778A" w:rsidRDefault="00DE2F1F" w:rsidP="00446C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6778A">
              <w:rPr>
                <w:rFonts w:ascii="Times New Roman" w:hAnsi="Times New Roman" w:cs="Times New Roman"/>
                <w:color w:val="000000"/>
                <w:sz w:val="24"/>
                <w:szCs w:val="24"/>
              </w:rPr>
              <w:t>-.634</w:t>
            </w:r>
          </w:p>
        </w:tc>
      </w:tr>
      <w:tr w:rsidR="00DE2F1F" w:rsidRPr="0056778A" w14:paraId="3DE545CB" w14:textId="77777777" w:rsidTr="00064AEC">
        <w:trPr>
          <w:cantSplit/>
          <w:jc w:val="center"/>
        </w:trPr>
        <w:tc>
          <w:tcPr>
            <w:tcW w:w="1129" w:type="dxa"/>
            <w:vMerge/>
            <w:shd w:val="clear" w:color="auto" w:fill="FFFFFF"/>
            <w:vAlign w:val="center"/>
          </w:tcPr>
          <w:p w14:paraId="1B7BC357" w14:textId="77777777" w:rsidR="00DE2F1F" w:rsidRPr="00A0476E" w:rsidRDefault="00DE2F1F" w:rsidP="00446CA7">
            <w:pPr>
              <w:autoSpaceDE w:val="0"/>
              <w:autoSpaceDN w:val="0"/>
              <w:adjustRightInd w:val="0"/>
              <w:spacing w:after="0" w:line="360" w:lineRule="auto"/>
              <w:jc w:val="both"/>
              <w:rPr>
                <w:rFonts w:ascii="Times New Roman" w:hAnsi="Times New Roman" w:cs="Times New Roman"/>
                <w:b/>
                <w:bCs/>
                <w:color w:val="000000"/>
                <w:sz w:val="24"/>
                <w:szCs w:val="24"/>
              </w:rPr>
            </w:pPr>
          </w:p>
        </w:tc>
        <w:tc>
          <w:tcPr>
            <w:tcW w:w="2121" w:type="dxa"/>
            <w:gridSpan w:val="2"/>
            <w:shd w:val="clear" w:color="auto" w:fill="FFFFFF"/>
            <w:vAlign w:val="center"/>
          </w:tcPr>
          <w:p w14:paraId="76019640" w14:textId="77777777" w:rsidR="00DE2F1F" w:rsidRPr="00A0476E" w:rsidRDefault="00DE2F1F" w:rsidP="00446CA7">
            <w:pPr>
              <w:autoSpaceDE w:val="0"/>
              <w:autoSpaceDN w:val="0"/>
              <w:adjustRightInd w:val="0"/>
              <w:spacing w:after="0" w:line="360" w:lineRule="auto"/>
              <w:ind w:left="60" w:right="60"/>
              <w:jc w:val="both"/>
              <w:rPr>
                <w:rFonts w:ascii="Times New Roman" w:hAnsi="Times New Roman" w:cs="Times New Roman"/>
                <w:b/>
                <w:bCs/>
                <w:color w:val="000000"/>
                <w:sz w:val="24"/>
                <w:szCs w:val="24"/>
              </w:rPr>
            </w:pPr>
            <w:r w:rsidRPr="00A0476E">
              <w:rPr>
                <w:rFonts w:ascii="Times New Roman" w:hAnsi="Times New Roman" w:cs="Times New Roman"/>
                <w:b/>
                <w:bCs/>
                <w:color w:val="000000"/>
                <w:sz w:val="24"/>
                <w:szCs w:val="24"/>
              </w:rPr>
              <w:t>[Cla_NEM=6]</w:t>
            </w:r>
          </w:p>
        </w:tc>
        <w:tc>
          <w:tcPr>
            <w:tcW w:w="1417" w:type="dxa"/>
            <w:gridSpan w:val="2"/>
            <w:shd w:val="clear" w:color="auto" w:fill="FFFFFF"/>
            <w:vAlign w:val="center"/>
          </w:tcPr>
          <w:p w14:paraId="35EE178D" w14:textId="77777777" w:rsidR="00DE2F1F" w:rsidRPr="0056778A" w:rsidRDefault="00DE2F1F" w:rsidP="00446C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6778A">
              <w:rPr>
                <w:rFonts w:ascii="Times New Roman" w:hAnsi="Times New Roman" w:cs="Times New Roman"/>
                <w:color w:val="000000"/>
                <w:sz w:val="24"/>
                <w:szCs w:val="24"/>
              </w:rPr>
              <w:t>-3.294</w:t>
            </w:r>
          </w:p>
        </w:tc>
        <w:tc>
          <w:tcPr>
            <w:tcW w:w="855" w:type="dxa"/>
            <w:gridSpan w:val="2"/>
            <w:shd w:val="clear" w:color="auto" w:fill="FFFFFF"/>
            <w:vAlign w:val="center"/>
          </w:tcPr>
          <w:p w14:paraId="0A0A5145" w14:textId="77777777" w:rsidR="00DE2F1F" w:rsidRPr="0056778A" w:rsidRDefault="00DE2F1F" w:rsidP="00446C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6778A">
              <w:rPr>
                <w:rFonts w:ascii="Times New Roman" w:hAnsi="Times New Roman" w:cs="Times New Roman"/>
                <w:color w:val="000000"/>
                <w:sz w:val="24"/>
                <w:szCs w:val="24"/>
              </w:rPr>
              <w:t>1.195</w:t>
            </w:r>
          </w:p>
        </w:tc>
        <w:tc>
          <w:tcPr>
            <w:tcW w:w="769" w:type="dxa"/>
            <w:gridSpan w:val="2"/>
            <w:shd w:val="clear" w:color="auto" w:fill="FFFFFF"/>
            <w:vAlign w:val="center"/>
          </w:tcPr>
          <w:p w14:paraId="48DC7DC3" w14:textId="33A3476B" w:rsidR="00DE2F1F" w:rsidRPr="0056778A" w:rsidRDefault="00DE2F1F" w:rsidP="00446C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6778A">
              <w:rPr>
                <w:rFonts w:ascii="Times New Roman" w:hAnsi="Times New Roman" w:cs="Times New Roman"/>
                <w:color w:val="000000"/>
                <w:sz w:val="24"/>
                <w:szCs w:val="24"/>
              </w:rPr>
              <w:t>7.60</w:t>
            </w:r>
          </w:p>
        </w:tc>
        <w:tc>
          <w:tcPr>
            <w:tcW w:w="425" w:type="dxa"/>
            <w:gridSpan w:val="2"/>
            <w:shd w:val="clear" w:color="auto" w:fill="FFFFFF"/>
            <w:vAlign w:val="center"/>
          </w:tcPr>
          <w:p w14:paraId="4DD1766F" w14:textId="77777777" w:rsidR="00DE2F1F" w:rsidRPr="0056778A" w:rsidRDefault="00DE2F1F" w:rsidP="00446C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6778A">
              <w:rPr>
                <w:rFonts w:ascii="Times New Roman" w:hAnsi="Times New Roman" w:cs="Times New Roman"/>
                <w:color w:val="000000"/>
                <w:sz w:val="24"/>
                <w:szCs w:val="24"/>
              </w:rPr>
              <w:t>1</w:t>
            </w:r>
          </w:p>
        </w:tc>
        <w:tc>
          <w:tcPr>
            <w:tcW w:w="709" w:type="dxa"/>
            <w:gridSpan w:val="2"/>
            <w:shd w:val="clear" w:color="auto" w:fill="FFFFFF"/>
            <w:vAlign w:val="center"/>
          </w:tcPr>
          <w:p w14:paraId="77B95CEF" w14:textId="77777777" w:rsidR="00DE2F1F" w:rsidRPr="0056778A" w:rsidRDefault="00DE2F1F" w:rsidP="00446C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6778A">
              <w:rPr>
                <w:rFonts w:ascii="Times New Roman" w:hAnsi="Times New Roman" w:cs="Times New Roman"/>
                <w:color w:val="000000"/>
                <w:sz w:val="24"/>
                <w:szCs w:val="24"/>
              </w:rPr>
              <w:t>.006</w:t>
            </w:r>
          </w:p>
        </w:tc>
        <w:tc>
          <w:tcPr>
            <w:tcW w:w="932" w:type="dxa"/>
            <w:gridSpan w:val="2"/>
            <w:shd w:val="clear" w:color="auto" w:fill="FFFFFF"/>
            <w:vAlign w:val="center"/>
          </w:tcPr>
          <w:p w14:paraId="1D2F2A26" w14:textId="77777777" w:rsidR="00DE2F1F" w:rsidRPr="0056778A" w:rsidRDefault="00DE2F1F" w:rsidP="00446C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6778A">
              <w:rPr>
                <w:rFonts w:ascii="Times New Roman" w:hAnsi="Times New Roman" w:cs="Times New Roman"/>
                <w:color w:val="000000"/>
                <w:sz w:val="24"/>
                <w:szCs w:val="24"/>
              </w:rPr>
              <w:t>-5.637</w:t>
            </w:r>
          </w:p>
        </w:tc>
        <w:tc>
          <w:tcPr>
            <w:tcW w:w="1130" w:type="dxa"/>
            <w:gridSpan w:val="2"/>
            <w:shd w:val="clear" w:color="auto" w:fill="FFFFFF"/>
            <w:vAlign w:val="center"/>
          </w:tcPr>
          <w:p w14:paraId="3570A7E1" w14:textId="77777777" w:rsidR="00DE2F1F" w:rsidRPr="0056778A" w:rsidRDefault="00DE2F1F" w:rsidP="00446C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6778A">
              <w:rPr>
                <w:rFonts w:ascii="Times New Roman" w:hAnsi="Times New Roman" w:cs="Times New Roman"/>
                <w:color w:val="000000"/>
                <w:sz w:val="24"/>
                <w:szCs w:val="24"/>
              </w:rPr>
              <w:t>-.952</w:t>
            </w:r>
          </w:p>
        </w:tc>
      </w:tr>
      <w:tr w:rsidR="00DE2F1F" w:rsidRPr="0056778A" w14:paraId="71B5635E" w14:textId="77777777" w:rsidTr="00064AEC">
        <w:trPr>
          <w:cantSplit/>
          <w:jc w:val="center"/>
        </w:trPr>
        <w:tc>
          <w:tcPr>
            <w:tcW w:w="1129" w:type="dxa"/>
            <w:vMerge/>
            <w:shd w:val="clear" w:color="auto" w:fill="FFFFFF"/>
            <w:vAlign w:val="center"/>
          </w:tcPr>
          <w:p w14:paraId="1FB35B88" w14:textId="77777777" w:rsidR="00DE2F1F" w:rsidRPr="00A0476E" w:rsidRDefault="00DE2F1F" w:rsidP="00446CA7">
            <w:pPr>
              <w:autoSpaceDE w:val="0"/>
              <w:autoSpaceDN w:val="0"/>
              <w:adjustRightInd w:val="0"/>
              <w:spacing w:after="0" w:line="360" w:lineRule="auto"/>
              <w:jc w:val="both"/>
              <w:rPr>
                <w:rFonts w:ascii="Times New Roman" w:hAnsi="Times New Roman" w:cs="Times New Roman"/>
                <w:b/>
                <w:bCs/>
                <w:color w:val="000000"/>
                <w:sz w:val="24"/>
                <w:szCs w:val="24"/>
              </w:rPr>
            </w:pPr>
          </w:p>
        </w:tc>
        <w:tc>
          <w:tcPr>
            <w:tcW w:w="2121" w:type="dxa"/>
            <w:gridSpan w:val="2"/>
            <w:shd w:val="clear" w:color="auto" w:fill="FFFFFF"/>
            <w:vAlign w:val="center"/>
          </w:tcPr>
          <w:p w14:paraId="3ECB41A1" w14:textId="77777777" w:rsidR="00DE2F1F" w:rsidRPr="00A0476E" w:rsidRDefault="00DE2F1F" w:rsidP="00446CA7">
            <w:pPr>
              <w:autoSpaceDE w:val="0"/>
              <w:autoSpaceDN w:val="0"/>
              <w:adjustRightInd w:val="0"/>
              <w:spacing w:after="0" w:line="360" w:lineRule="auto"/>
              <w:ind w:left="60" w:right="60"/>
              <w:jc w:val="both"/>
              <w:rPr>
                <w:rFonts w:ascii="Times New Roman" w:hAnsi="Times New Roman" w:cs="Times New Roman"/>
                <w:b/>
                <w:bCs/>
                <w:color w:val="000000"/>
                <w:sz w:val="24"/>
                <w:szCs w:val="24"/>
              </w:rPr>
            </w:pPr>
            <w:r w:rsidRPr="00A0476E">
              <w:rPr>
                <w:rFonts w:ascii="Times New Roman" w:hAnsi="Times New Roman" w:cs="Times New Roman"/>
                <w:b/>
                <w:bCs/>
                <w:color w:val="000000"/>
                <w:sz w:val="24"/>
                <w:szCs w:val="24"/>
              </w:rPr>
              <w:t>[Cla_NEM=7]</w:t>
            </w:r>
          </w:p>
        </w:tc>
        <w:tc>
          <w:tcPr>
            <w:tcW w:w="1417" w:type="dxa"/>
            <w:gridSpan w:val="2"/>
            <w:shd w:val="clear" w:color="auto" w:fill="FFFFFF"/>
            <w:vAlign w:val="center"/>
          </w:tcPr>
          <w:p w14:paraId="16A1936F" w14:textId="77777777" w:rsidR="00DE2F1F" w:rsidRPr="0056778A" w:rsidRDefault="00DE2F1F" w:rsidP="00446C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6778A">
              <w:rPr>
                <w:rFonts w:ascii="Times New Roman" w:hAnsi="Times New Roman" w:cs="Times New Roman"/>
                <w:color w:val="000000"/>
                <w:sz w:val="24"/>
                <w:szCs w:val="24"/>
              </w:rPr>
              <w:t>-3.254</w:t>
            </w:r>
          </w:p>
        </w:tc>
        <w:tc>
          <w:tcPr>
            <w:tcW w:w="855" w:type="dxa"/>
            <w:gridSpan w:val="2"/>
            <w:shd w:val="clear" w:color="auto" w:fill="FFFFFF"/>
            <w:vAlign w:val="center"/>
          </w:tcPr>
          <w:p w14:paraId="4FA1C9E9" w14:textId="77777777" w:rsidR="00DE2F1F" w:rsidRPr="0056778A" w:rsidRDefault="00DE2F1F" w:rsidP="00446C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6778A">
              <w:rPr>
                <w:rFonts w:ascii="Times New Roman" w:hAnsi="Times New Roman" w:cs="Times New Roman"/>
                <w:color w:val="000000"/>
                <w:sz w:val="24"/>
                <w:szCs w:val="24"/>
              </w:rPr>
              <w:t>1.205</w:t>
            </w:r>
          </w:p>
        </w:tc>
        <w:tc>
          <w:tcPr>
            <w:tcW w:w="769" w:type="dxa"/>
            <w:gridSpan w:val="2"/>
            <w:shd w:val="clear" w:color="auto" w:fill="FFFFFF"/>
            <w:vAlign w:val="center"/>
          </w:tcPr>
          <w:p w14:paraId="0CCBDF84" w14:textId="4BED0684" w:rsidR="00DE2F1F" w:rsidRPr="0056778A" w:rsidRDefault="00DE2F1F" w:rsidP="00446C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6778A">
              <w:rPr>
                <w:rFonts w:ascii="Times New Roman" w:hAnsi="Times New Roman" w:cs="Times New Roman"/>
                <w:color w:val="000000"/>
                <w:sz w:val="24"/>
                <w:szCs w:val="24"/>
              </w:rPr>
              <w:t>7.28</w:t>
            </w:r>
          </w:p>
        </w:tc>
        <w:tc>
          <w:tcPr>
            <w:tcW w:w="425" w:type="dxa"/>
            <w:gridSpan w:val="2"/>
            <w:shd w:val="clear" w:color="auto" w:fill="FFFFFF"/>
            <w:vAlign w:val="center"/>
          </w:tcPr>
          <w:p w14:paraId="044A85B3" w14:textId="77777777" w:rsidR="00DE2F1F" w:rsidRPr="0056778A" w:rsidRDefault="00DE2F1F" w:rsidP="00446C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6778A">
              <w:rPr>
                <w:rFonts w:ascii="Times New Roman" w:hAnsi="Times New Roman" w:cs="Times New Roman"/>
                <w:color w:val="000000"/>
                <w:sz w:val="24"/>
                <w:szCs w:val="24"/>
              </w:rPr>
              <w:t>1</w:t>
            </w:r>
          </w:p>
        </w:tc>
        <w:tc>
          <w:tcPr>
            <w:tcW w:w="709" w:type="dxa"/>
            <w:gridSpan w:val="2"/>
            <w:shd w:val="clear" w:color="auto" w:fill="FFFFFF"/>
            <w:vAlign w:val="center"/>
          </w:tcPr>
          <w:p w14:paraId="39F7E717" w14:textId="77777777" w:rsidR="00DE2F1F" w:rsidRPr="0056778A" w:rsidRDefault="00DE2F1F" w:rsidP="00446C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6778A">
              <w:rPr>
                <w:rFonts w:ascii="Times New Roman" w:hAnsi="Times New Roman" w:cs="Times New Roman"/>
                <w:color w:val="000000"/>
                <w:sz w:val="24"/>
                <w:szCs w:val="24"/>
              </w:rPr>
              <w:t>.007</w:t>
            </w:r>
          </w:p>
        </w:tc>
        <w:tc>
          <w:tcPr>
            <w:tcW w:w="932" w:type="dxa"/>
            <w:gridSpan w:val="2"/>
            <w:shd w:val="clear" w:color="auto" w:fill="FFFFFF"/>
            <w:vAlign w:val="center"/>
          </w:tcPr>
          <w:p w14:paraId="766926A2" w14:textId="77777777" w:rsidR="00DE2F1F" w:rsidRPr="0056778A" w:rsidRDefault="00DE2F1F" w:rsidP="00446C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6778A">
              <w:rPr>
                <w:rFonts w:ascii="Times New Roman" w:hAnsi="Times New Roman" w:cs="Times New Roman"/>
                <w:color w:val="000000"/>
                <w:sz w:val="24"/>
                <w:szCs w:val="24"/>
              </w:rPr>
              <w:t>-5.616</w:t>
            </w:r>
          </w:p>
        </w:tc>
        <w:tc>
          <w:tcPr>
            <w:tcW w:w="1130" w:type="dxa"/>
            <w:gridSpan w:val="2"/>
            <w:shd w:val="clear" w:color="auto" w:fill="FFFFFF"/>
            <w:vAlign w:val="center"/>
          </w:tcPr>
          <w:p w14:paraId="3AFC076B" w14:textId="77777777" w:rsidR="00DE2F1F" w:rsidRPr="0056778A" w:rsidRDefault="00DE2F1F" w:rsidP="00446C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6778A">
              <w:rPr>
                <w:rFonts w:ascii="Times New Roman" w:hAnsi="Times New Roman" w:cs="Times New Roman"/>
                <w:color w:val="000000"/>
                <w:sz w:val="24"/>
                <w:szCs w:val="24"/>
              </w:rPr>
              <w:t>-.891</w:t>
            </w:r>
          </w:p>
        </w:tc>
      </w:tr>
      <w:tr w:rsidR="00DE2F1F" w:rsidRPr="0056778A" w14:paraId="1895830D" w14:textId="77777777" w:rsidTr="00064AEC">
        <w:trPr>
          <w:cantSplit/>
          <w:jc w:val="center"/>
        </w:trPr>
        <w:tc>
          <w:tcPr>
            <w:tcW w:w="1129" w:type="dxa"/>
            <w:vMerge/>
            <w:shd w:val="clear" w:color="auto" w:fill="FFFFFF"/>
            <w:vAlign w:val="center"/>
          </w:tcPr>
          <w:p w14:paraId="3E86D68A" w14:textId="77777777" w:rsidR="00DE2F1F" w:rsidRPr="00A0476E" w:rsidRDefault="00DE2F1F" w:rsidP="00446CA7">
            <w:pPr>
              <w:autoSpaceDE w:val="0"/>
              <w:autoSpaceDN w:val="0"/>
              <w:adjustRightInd w:val="0"/>
              <w:spacing w:after="0" w:line="360" w:lineRule="auto"/>
              <w:jc w:val="both"/>
              <w:rPr>
                <w:rFonts w:ascii="Times New Roman" w:hAnsi="Times New Roman" w:cs="Times New Roman"/>
                <w:b/>
                <w:bCs/>
                <w:color w:val="000000"/>
                <w:sz w:val="24"/>
                <w:szCs w:val="24"/>
              </w:rPr>
            </w:pPr>
          </w:p>
        </w:tc>
        <w:tc>
          <w:tcPr>
            <w:tcW w:w="2121" w:type="dxa"/>
            <w:gridSpan w:val="2"/>
            <w:shd w:val="clear" w:color="auto" w:fill="FFFFFF"/>
            <w:vAlign w:val="center"/>
          </w:tcPr>
          <w:p w14:paraId="55E13E2E" w14:textId="5A6862E5" w:rsidR="00DE2F1F" w:rsidRPr="00A0476E" w:rsidRDefault="00DE2F1F" w:rsidP="00446CA7">
            <w:pPr>
              <w:autoSpaceDE w:val="0"/>
              <w:autoSpaceDN w:val="0"/>
              <w:adjustRightInd w:val="0"/>
              <w:spacing w:after="0" w:line="360" w:lineRule="auto"/>
              <w:ind w:left="60" w:right="60"/>
              <w:jc w:val="both"/>
              <w:rPr>
                <w:rFonts w:ascii="Times New Roman" w:hAnsi="Times New Roman" w:cs="Times New Roman"/>
                <w:b/>
                <w:bCs/>
                <w:color w:val="000000"/>
                <w:sz w:val="24"/>
                <w:szCs w:val="24"/>
              </w:rPr>
            </w:pPr>
            <w:r w:rsidRPr="00A0476E">
              <w:rPr>
                <w:rFonts w:ascii="Times New Roman" w:hAnsi="Times New Roman" w:cs="Times New Roman"/>
                <w:b/>
                <w:bCs/>
                <w:color w:val="000000"/>
                <w:sz w:val="24"/>
                <w:szCs w:val="24"/>
              </w:rPr>
              <w:t>[ClaP_</w:t>
            </w:r>
            <w:r w:rsidR="005C29A4">
              <w:rPr>
                <w:rFonts w:ascii="Times New Roman" w:hAnsi="Times New Roman" w:cs="Times New Roman"/>
                <w:b/>
                <w:bCs/>
                <w:color w:val="000000"/>
                <w:sz w:val="24"/>
                <w:szCs w:val="24"/>
              </w:rPr>
              <w:t>Inegi</w:t>
            </w:r>
            <w:r w:rsidRPr="00A0476E">
              <w:rPr>
                <w:rFonts w:ascii="Times New Roman" w:hAnsi="Times New Roman" w:cs="Times New Roman"/>
                <w:b/>
                <w:bCs/>
                <w:color w:val="000000"/>
                <w:sz w:val="24"/>
                <w:szCs w:val="24"/>
              </w:rPr>
              <w:t>=11]</w:t>
            </w:r>
          </w:p>
        </w:tc>
        <w:tc>
          <w:tcPr>
            <w:tcW w:w="1417" w:type="dxa"/>
            <w:gridSpan w:val="2"/>
            <w:shd w:val="clear" w:color="auto" w:fill="FFFFFF"/>
            <w:vAlign w:val="center"/>
          </w:tcPr>
          <w:p w14:paraId="3D1B4094" w14:textId="77777777" w:rsidR="00DE2F1F" w:rsidRPr="0056778A" w:rsidRDefault="00DE2F1F" w:rsidP="00446C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6778A">
              <w:rPr>
                <w:rFonts w:ascii="Times New Roman" w:hAnsi="Times New Roman" w:cs="Times New Roman"/>
                <w:color w:val="000000"/>
                <w:sz w:val="24"/>
                <w:szCs w:val="24"/>
              </w:rPr>
              <w:t>-.520</w:t>
            </w:r>
          </w:p>
        </w:tc>
        <w:tc>
          <w:tcPr>
            <w:tcW w:w="855" w:type="dxa"/>
            <w:gridSpan w:val="2"/>
            <w:shd w:val="clear" w:color="auto" w:fill="FFFFFF"/>
            <w:vAlign w:val="center"/>
          </w:tcPr>
          <w:p w14:paraId="59894DBF" w14:textId="77777777" w:rsidR="00DE2F1F" w:rsidRPr="0056778A" w:rsidRDefault="00DE2F1F" w:rsidP="00446C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6778A">
              <w:rPr>
                <w:rFonts w:ascii="Times New Roman" w:hAnsi="Times New Roman" w:cs="Times New Roman"/>
                <w:color w:val="000000"/>
                <w:sz w:val="24"/>
                <w:szCs w:val="24"/>
              </w:rPr>
              <w:t>.207</w:t>
            </w:r>
          </w:p>
        </w:tc>
        <w:tc>
          <w:tcPr>
            <w:tcW w:w="769" w:type="dxa"/>
            <w:gridSpan w:val="2"/>
            <w:shd w:val="clear" w:color="auto" w:fill="FFFFFF"/>
            <w:vAlign w:val="center"/>
          </w:tcPr>
          <w:p w14:paraId="03788C61" w14:textId="0F3484E2" w:rsidR="00DE2F1F" w:rsidRPr="0056778A" w:rsidRDefault="00DE2F1F" w:rsidP="00446C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6778A">
              <w:rPr>
                <w:rFonts w:ascii="Times New Roman" w:hAnsi="Times New Roman" w:cs="Times New Roman"/>
                <w:color w:val="000000"/>
                <w:sz w:val="24"/>
                <w:szCs w:val="24"/>
              </w:rPr>
              <w:t>6.32</w:t>
            </w:r>
          </w:p>
        </w:tc>
        <w:tc>
          <w:tcPr>
            <w:tcW w:w="425" w:type="dxa"/>
            <w:gridSpan w:val="2"/>
            <w:shd w:val="clear" w:color="auto" w:fill="FFFFFF"/>
            <w:vAlign w:val="center"/>
          </w:tcPr>
          <w:p w14:paraId="42AE1F9C" w14:textId="77777777" w:rsidR="00DE2F1F" w:rsidRPr="0056778A" w:rsidRDefault="00DE2F1F" w:rsidP="00446C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6778A">
              <w:rPr>
                <w:rFonts w:ascii="Times New Roman" w:hAnsi="Times New Roman" w:cs="Times New Roman"/>
                <w:color w:val="000000"/>
                <w:sz w:val="24"/>
                <w:szCs w:val="24"/>
              </w:rPr>
              <w:t>1</w:t>
            </w:r>
          </w:p>
        </w:tc>
        <w:tc>
          <w:tcPr>
            <w:tcW w:w="709" w:type="dxa"/>
            <w:gridSpan w:val="2"/>
            <w:shd w:val="clear" w:color="auto" w:fill="FFFFFF"/>
            <w:vAlign w:val="center"/>
          </w:tcPr>
          <w:p w14:paraId="2CFF6A41" w14:textId="77777777" w:rsidR="00DE2F1F" w:rsidRPr="0056778A" w:rsidRDefault="00DE2F1F" w:rsidP="00446C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6778A">
              <w:rPr>
                <w:rFonts w:ascii="Times New Roman" w:hAnsi="Times New Roman" w:cs="Times New Roman"/>
                <w:color w:val="000000"/>
                <w:sz w:val="24"/>
                <w:szCs w:val="24"/>
              </w:rPr>
              <w:t>.012</w:t>
            </w:r>
          </w:p>
        </w:tc>
        <w:tc>
          <w:tcPr>
            <w:tcW w:w="932" w:type="dxa"/>
            <w:gridSpan w:val="2"/>
            <w:shd w:val="clear" w:color="auto" w:fill="FFFFFF"/>
            <w:vAlign w:val="center"/>
          </w:tcPr>
          <w:p w14:paraId="5D9C1D7F" w14:textId="77777777" w:rsidR="00DE2F1F" w:rsidRPr="0056778A" w:rsidRDefault="00DE2F1F" w:rsidP="00446C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6778A">
              <w:rPr>
                <w:rFonts w:ascii="Times New Roman" w:hAnsi="Times New Roman" w:cs="Times New Roman"/>
                <w:color w:val="000000"/>
                <w:sz w:val="24"/>
                <w:szCs w:val="24"/>
              </w:rPr>
              <w:t>-.925</w:t>
            </w:r>
          </w:p>
        </w:tc>
        <w:tc>
          <w:tcPr>
            <w:tcW w:w="1130" w:type="dxa"/>
            <w:gridSpan w:val="2"/>
            <w:shd w:val="clear" w:color="auto" w:fill="FFFFFF"/>
            <w:vAlign w:val="center"/>
          </w:tcPr>
          <w:p w14:paraId="492481D4" w14:textId="77777777" w:rsidR="00DE2F1F" w:rsidRPr="0056778A" w:rsidRDefault="00DE2F1F" w:rsidP="00446C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6778A">
              <w:rPr>
                <w:rFonts w:ascii="Times New Roman" w:hAnsi="Times New Roman" w:cs="Times New Roman"/>
                <w:color w:val="000000"/>
                <w:sz w:val="24"/>
                <w:szCs w:val="24"/>
              </w:rPr>
              <w:t>-.115</w:t>
            </w:r>
          </w:p>
        </w:tc>
      </w:tr>
      <w:tr w:rsidR="00DE2F1F" w:rsidRPr="0056778A" w14:paraId="35005260" w14:textId="77777777" w:rsidTr="00064AEC">
        <w:trPr>
          <w:cantSplit/>
          <w:jc w:val="center"/>
        </w:trPr>
        <w:tc>
          <w:tcPr>
            <w:tcW w:w="1129" w:type="dxa"/>
            <w:vMerge/>
            <w:shd w:val="clear" w:color="auto" w:fill="FFFFFF"/>
            <w:vAlign w:val="center"/>
          </w:tcPr>
          <w:p w14:paraId="42E3B944" w14:textId="77777777" w:rsidR="00DE2F1F" w:rsidRPr="00A0476E" w:rsidRDefault="00DE2F1F" w:rsidP="00446CA7">
            <w:pPr>
              <w:autoSpaceDE w:val="0"/>
              <w:autoSpaceDN w:val="0"/>
              <w:adjustRightInd w:val="0"/>
              <w:spacing w:after="0" w:line="360" w:lineRule="auto"/>
              <w:jc w:val="both"/>
              <w:rPr>
                <w:rFonts w:ascii="Times New Roman" w:hAnsi="Times New Roman" w:cs="Times New Roman"/>
                <w:b/>
                <w:bCs/>
                <w:color w:val="000000"/>
                <w:sz w:val="24"/>
                <w:szCs w:val="24"/>
              </w:rPr>
            </w:pPr>
          </w:p>
        </w:tc>
        <w:tc>
          <w:tcPr>
            <w:tcW w:w="2121" w:type="dxa"/>
            <w:gridSpan w:val="2"/>
            <w:shd w:val="clear" w:color="auto" w:fill="FFFFFF"/>
            <w:vAlign w:val="center"/>
          </w:tcPr>
          <w:p w14:paraId="354731E8" w14:textId="77777777" w:rsidR="00DE2F1F" w:rsidRPr="00A0476E" w:rsidRDefault="00DE2F1F" w:rsidP="00446CA7">
            <w:pPr>
              <w:autoSpaceDE w:val="0"/>
              <w:autoSpaceDN w:val="0"/>
              <w:adjustRightInd w:val="0"/>
              <w:spacing w:after="0" w:line="360" w:lineRule="auto"/>
              <w:ind w:left="60" w:right="60"/>
              <w:jc w:val="both"/>
              <w:rPr>
                <w:rFonts w:ascii="Times New Roman" w:hAnsi="Times New Roman" w:cs="Times New Roman"/>
                <w:b/>
                <w:bCs/>
                <w:color w:val="000000"/>
                <w:sz w:val="24"/>
                <w:szCs w:val="24"/>
              </w:rPr>
            </w:pPr>
            <w:r w:rsidRPr="00A0476E">
              <w:rPr>
                <w:rFonts w:ascii="Times New Roman" w:hAnsi="Times New Roman" w:cs="Times New Roman"/>
                <w:b/>
                <w:bCs/>
                <w:color w:val="000000"/>
                <w:sz w:val="24"/>
                <w:szCs w:val="24"/>
              </w:rPr>
              <w:t>[Cla_NEP=4]</w:t>
            </w:r>
          </w:p>
        </w:tc>
        <w:tc>
          <w:tcPr>
            <w:tcW w:w="1417" w:type="dxa"/>
            <w:gridSpan w:val="2"/>
            <w:shd w:val="clear" w:color="auto" w:fill="FFFFFF"/>
            <w:vAlign w:val="center"/>
          </w:tcPr>
          <w:p w14:paraId="075260B6" w14:textId="77777777" w:rsidR="00DE2F1F" w:rsidRPr="0056778A" w:rsidRDefault="00DE2F1F" w:rsidP="00446C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6778A">
              <w:rPr>
                <w:rFonts w:ascii="Times New Roman" w:hAnsi="Times New Roman" w:cs="Times New Roman"/>
                <w:color w:val="000000"/>
                <w:sz w:val="24"/>
                <w:szCs w:val="24"/>
              </w:rPr>
              <w:t>2.511</w:t>
            </w:r>
          </w:p>
        </w:tc>
        <w:tc>
          <w:tcPr>
            <w:tcW w:w="855" w:type="dxa"/>
            <w:gridSpan w:val="2"/>
            <w:shd w:val="clear" w:color="auto" w:fill="FFFFFF"/>
            <w:vAlign w:val="center"/>
          </w:tcPr>
          <w:p w14:paraId="7E54C7E8" w14:textId="77777777" w:rsidR="00DE2F1F" w:rsidRPr="0056778A" w:rsidRDefault="00DE2F1F" w:rsidP="00446C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6778A">
              <w:rPr>
                <w:rFonts w:ascii="Times New Roman" w:hAnsi="Times New Roman" w:cs="Times New Roman"/>
                <w:color w:val="000000"/>
                <w:sz w:val="24"/>
                <w:szCs w:val="24"/>
              </w:rPr>
              <w:t>1.225</w:t>
            </w:r>
          </w:p>
        </w:tc>
        <w:tc>
          <w:tcPr>
            <w:tcW w:w="769" w:type="dxa"/>
            <w:gridSpan w:val="2"/>
            <w:shd w:val="clear" w:color="auto" w:fill="FFFFFF"/>
            <w:vAlign w:val="center"/>
          </w:tcPr>
          <w:p w14:paraId="15860C6A" w14:textId="11DD6AF2" w:rsidR="00DE2F1F" w:rsidRPr="0056778A" w:rsidRDefault="00DE2F1F" w:rsidP="00446C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6778A">
              <w:rPr>
                <w:rFonts w:ascii="Times New Roman" w:hAnsi="Times New Roman" w:cs="Times New Roman"/>
                <w:color w:val="000000"/>
                <w:sz w:val="24"/>
                <w:szCs w:val="24"/>
              </w:rPr>
              <w:t>4.20</w:t>
            </w:r>
          </w:p>
        </w:tc>
        <w:tc>
          <w:tcPr>
            <w:tcW w:w="425" w:type="dxa"/>
            <w:gridSpan w:val="2"/>
            <w:shd w:val="clear" w:color="auto" w:fill="FFFFFF"/>
            <w:vAlign w:val="center"/>
          </w:tcPr>
          <w:p w14:paraId="5296FF2C" w14:textId="77777777" w:rsidR="00DE2F1F" w:rsidRPr="0056778A" w:rsidRDefault="00DE2F1F" w:rsidP="00446C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6778A">
              <w:rPr>
                <w:rFonts w:ascii="Times New Roman" w:hAnsi="Times New Roman" w:cs="Times New Roman"/>
                <w:color w:val="000000"/>
                <w:sz w:val="24"/>
                <w:szCs w:val="24"/>
              </w:rPr>
              <w:t>1</w:t>
            </w:r>
          </w:p>
        </w:tc>
        <w:tc>
          <w:tcPr>
            <w:tcW w:w="709" w:type="dxa"/>
            <w:gridSpan w:val="2"/>
            <w:shd w:val="clear" w:color="auto" w:fill="FFFFFF"/>
            <w:vAlign w:val="center"/>
          </w:tcPr>
          <w:p w14:paraId="05C80B76" w14:textId="77777777" w:rsidR="00DE2F1F" w:rsidRPr="0056778A" w:rsidRDefault="00DE2F1F" w:rsidP="00446C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6778A">
              <w:rPr>
                <w:rFonts w:ascii="Times New Roman" w:hAnsi="Times New Roman" w:cs="Times New Roman"/>
                <w:color w:val="000000"/>
                <w:sz w:val="24"/>
                <w:szCs w:val="24"/>
              </w:rPr>
              <w:t>.040</w:t>
            </w:r>
          </w:p>
        </w:tc>
        <w:tc>
          <w:tcPr>
            <w:tcW w:w="932" w:type="dxa"/>
            <w:gridSpan w:val="2"/>
            <w:shd w:val="clear" w:color="auto" w:fill="FFFFFF"/>
            <w:vAlign w:val="center"/>
          </w:tcPr>
          <w:p w14:paraId="666C647D" w14:textId="77777777" w:rsidR="00DE2F1F" w:rsidRPr="0056778A" w:rsidRDefault="00DE2F1F" w:rsidP="00446C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6778A">
              <w:rPr>
                <w:rFonts w:ascii="Times New Roman" w:hAnsi="Times New Roman" w:cs="Times New Roman"/>
                <w:color w:val="000000"/>
                <w:sz w:val="24"/>
                <w:szCs w:val="24"/>
              </w:rPr>
              <w:t>.110</w:t>
            </w:r>
          </w:p>
        </w:tc>
        <w:tc>
          <w:tcPr>
            <w:tcW w:w="1130" w:type="dxa"/>
            <w:gridSpan w:val="2"/>
            <w:shd w:val="clear" w:color="auto" w:fill="FFFFFF"/>
            <w:vAlign w:val="center"/>
          </w:tcPr>
          <w:p w14:paraId="6757F935" w14:textId="77777777" w:rsidR="00DE2F1F" w:rsidRPr="0056778A" w:rsidRDefault="00DE2F1F" w:rsidP="00446C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6778A">
              <w:rPr>
                <w:rFonts w:ascii="Times New Roman" w:hAnsi="Times New Roman" w:cs="Times New Roman"/>
                <w:color w:val="000000"/>
                <w:sz w:val="24"/>
                <w:szCs w:val="24"/>
              </w:rPr>
              <w:t>4.912</w:t>
            </w:r>
          </w:p>
        </w:tc>
      </w:tr>
      <w:tr w:rsidR="00DE2F1F" w:rsidRPr="0056778A" w14:paraId="76F1A69C" w14:textId="77777777" w:rsidTr="00064AEC">
        <w:trPr>
          <w:cantSplit/>
          <w:jc w:val="center"/>
        </w:trPr>
        <w:tc>
          <w:tcPr>
            <w:tcW w:w="1129" w:type="dxa"/>
            <w:vMerge/>
            <w:shd w:val="clear" w:color="auto" w:fill="FFFFFF"/>
            <w:vAlign w:val="center"/>
          </w:tcPr>
          <w:p w14:paraId="1AAB3433" w14:textId="77777777" w:rsidR="00DE2F1F" w:rsidRPr="00A0476E" w:rsidRDefault="00DE2F1F" w:rsidP="00446CA7">
            <w:pPr>
              <w:autoSpaceDE w:val="0"/>
              <w:autoSpaceDN w:val="0"/>
              <w:adjustRightInd w:val="0"/>
              <w:spacing w:after="0" w:line="360" w:lineRule="auto"/>
              <w:jc w:val="both"/>
              <w:rPr>
                <w:rFonts w:ascii="Times New Roman" w:hAnsi="Times New Roman" w:cs="Times New Roman"/>
                <w:b/>
                <w:bCs/>
                <w:color w:val="000000"/>
                <w:sz w:val="24"/>
                <w:szCs w:val="24"/>
              </w:rPr>
            </w:pPr>
          </w:p>
        </w:tc>
        <w:tc>
          <w:tcPr>
            <w:tcW w:w="2121" w:type="dxa"/>
            <w:gridSpan w:val="2"/>
            <w:shd w:val="clear" w:color="auto" w:fill="FFFFFF"/>
            <w:vAlign w:val="center"/>
          </w:tcPr>
          <w:p w14:paraId="34FE5495" w14:textId="71A6C374" w:rsidR="00DE2F1F" w:rsidRPr="00A0476E" w:rsidRDefault="00DE2F1F" w:rsidP="00446CA7">
            <w:pPr>
              <w:autoSpaceDE w:val="0"/>
              <w:autoSpaceDN w:val="0"/>
              <w:adjustRightInd w:val="0"/>
              <w:spacing w:after="0" w:line="360" w:lineRule="auto"/>
              <w:ind w:left="60" w:right="60"/>
              <w:jc w:val="both"/>
              <w:rPr>
                <w:rFonts w:ascii="Times New Roman" w:hAnsi="Times New Roman" w:cs="Times New Roman"/>
                <w:b/>
                <w:bCs/>
                <w:color w:val="000000"/>
                <w:sz w:val="24"/>
                <w:szCs w:val="24"/>
              </w:rPr>
            </w:pPr>
            <w:r w:rsidRPr="00A0476E">
              <w:rPr>
                <w:rFonts w:ascii="Times New Roman" w:hAnsi="Times New Roman" w:cs="Times New Roman"/>
                <w:b/>
                <w:bCs/>
                <w:color w:val="000000"/>
                <w:sz w:val="24"/>
                <w:szCs w:val="24"/>
              </w:rPr>
              <w:t>[ClaM_</w:t>
            </w:r>
            <w:r w:rsidR="005C29A4">
              <w:rPr>
                <w:rFonts w:ascii="Times New Roman" w:hAnsi="Times New Roman" w:cs="Times New Roman"/>
                <w:b/>
                <w:bCs/>
                <w:color w:val="000000"/>
                <w:sz w:val="24"/>
                <w:szCs w:val="24"/>
              </w:rPr>
              <w:t>Inegi</w:t>
            </w:r>
            <w:r w:rsidRPr="00A0476E">
              <w:rPr>
                <w:rFonts w:ascii="Times New Roman" w:hAnsi="Times New Roman" w:cs="Times New Roman"/>
                <w:b/>
                <w:bCs/>
                <w:color w:val="000000"/>
                <w:sz w:val="24"/>
                <w:szCs w:val="24"/>
              </w:rPr>
              <w:t>=4]</w:t>
            </w:r>
          </w:p>
        </w:tc>
        <w:tc>
          <w:tcPr>
            <w:tcW w:w="1417" w:type="dxa"/>
            <w:gridSpan w:val="2"/>
            <w:shd w:val="clear" w:color="auto" w:fill="FFFFFF"/>
            <w:vAlign w:val="center"/>
          </w:tcPr>
          <w:p w14:paraId="1BFF999E" w14:textId="77777777" w:rsidR="00DE2F1F" w:rsidRPr="0056778A" w:rsidRDefault="00DE2F1F" w:rsidP="00446C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6778A">
              <w:rPr>
                <w:rFonts w:ascii="Times New Roman" w:hAnsi="Times New Roman" w:cs="Times New Roman"/>
                <w:color w:val="000000"/>
                <w:sz w:val="24"/>
                <w:szCs w:val="24"/>
              </w:rPr>
              <w:t>-3.607</w:t>
            </w:r>
          </w:p>
        </w:tc>
        <w:tc>
          <w:tcPr>
            <w:tcW w:w="855" w:type="dxa"/>
            <w:gridSpan w:val="2"/>
            <w:shd w:val="clear" w:color="auto" w:fill="FFFFFF"/>
            <w:vAlign w:val="center"/>
          </w:tcPr>
          <w:p w14:paraId="37B512CC" w14:textId="77777777" w:rsidR="00DE2F1F" w:rsidRPr="0056778A" w:rsidRDefault="00DE2F1F" w:rsidP="00446C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6778A">
              <w:rPr>
                <w:rFonts w:ascii="Times New Roman" w:hAnsi="Times New Roman" w:cs="Times New Roman"/>
                <w:color w:val="000000"/>
                <w:sz w:val="24"/>
                <w:szCs w:val="24"/>
              </w:rPr>
              <w:t>1.394</w:t>
            </w:r>
          </w:p>
        </w:tc>
        <w:tc>
          <w:tcPr>
            <w:tcW w:w="769" w:type="dxa"/>
            <w:gridSpan w:val="2"/>
            <w:shd w:val="clear" w:color="auto" w:fill="FFFFFF"/>
            <w:vAlign w:val="center"/>
          </w:tcPr>
          <w:p w14:paraId="389EF221" w14:textId="5C284CEF" w:rsidR="00DE2F1F" w:rsidRPr="0056778A" w:rsidRDefault="00DE2F1F" w:rsidP="00446C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6778A">
              <w:rPr>
                <w:rFonts w:ascii="Times New Roman" w:hAnsi="Times New Roman" w:cs="Times New Roman"/>
                <w:color w:val="000000"/>
                <w:sz w:val="24"/>
                <w:szCs w:val="24"/>
              </w:rPr>
              <w:t>6.70</w:t>
            </w:r>
          </w:p>
        </w:tc>
        <w:tc>
          <w:tcPr>
            <w:tcW w:w="425" w:type="dxa"/>
            <w:gridSpan w:val="2"/>
            <w:shd w:val="clear" w:color="auto" w:fill="FFFFFF"/>
            <w:vAlign w:val="center"/>
          </w:tcPr>
          <w:p w14:paraId="44BBA38B" w14:textId="77777777" w:rsidR="00DE2F1F" w:rsidRPr="0056778A" w:rsidRDefault="00DE2F1F" w:rsidP="00446C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6778A">
              <w:rPr>
                <w:rFonts w:ascii="Times New Roman" w:hAnsi="Times New Roman" w:cs="Times New Roman"/>
                <w:color w:val="000000"/>
                <w:sz w:val="24"/>
                <w:szCs w:val="24"/>
              </w:rPr>
              <w:t>1</w:t>
            </w:r>
          </w:p>
        </w:tc>
        <w:tc>
          <w:tcPr>
            <w:tcW w:w="709" w:type="dxa"/>
            <w:gridSpan w:val="2"/>
            <w:shd w:val="clear" w:color="auto" w:fill="FFFFFF"/>
            <w:vAlign w:val="center"/>
          </w:tcPr>
          <w:p w14:paraId="6D7DF73E" w14:textId="77777777" w:rsidR="00DE2F1F" w:rsidRPr="0056778A" w:rsidRDefault="00DE2F1F" w:rsidP="00446C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6778A">
              <w:rPr>
                <w:rFonts w:ascii="Times New Roman" w:hAnsi="Times New Roman" w:cs="Times New Roman"/>
                <w:color w:val="000000"/>
                <w:sz w:val="24"/>
                <w:szCs w:val="24"/>
              </w:rPr>
              <w:t>.010</w:t>
            </w:r>
          </w:p>
        </w:tc>
        <w:tc>
          <w:tcPr>
            <w:tcW w:w="932" w:type="dxa"/>
            <w:gridSpan w:val="2"/>
            <w:shd w:val="clear" w:color="auto" w:fill="FFFFFF"/>
            <w:vAlign w:val="center"/>
          </w:tcPr>
          <w:p w14:paraId="1482E702" w14:textId="77777777" w:rsidR="00DE2F1F" w:rsidRPr="0056778A" w:rsidRDefault="00DE2F1F" w:rsidP="00446C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6778A">
              <w:rPr>
                <w:rFonts w:ascii="Times New Roman" w:hAnsi="Times New Roman" w:cs="Times New Roman"/>
                <w:color w:val="000000"/>
                <w:sz w:val="24"/>
                <w:szCs w:val="24"/>
              </w:rPr>
              <w:t>-6.338</w:t>
            </w:r>
          </w:p>
        </w:tc>
        <w:tc>
          <w:tcPr>
            <w:tcW w:w="1130" w:type="dxa"/>
            <w:gridSpan w:val="2"/>
            <w:shd w:val="clear" w:color="auto" w:fill="FFFFFF"/>
            <w:vAlign w:val="center"/>
          </w:tcPr>
          <w:p w14:paraId="7CE4F756" w14:textId="77777777" w:rsidR="00DE2F1F" w:rsidRPr="0056778A" w:rsidRDefault="00DE2F1F" w:rsidP="00446C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6778A">
              <w:rPr>
                <w:rFonts w:ascii="Times New Roman" w:hAnsi="Times New Roman" w:cs="Times New Roman"/>
                <w:color w:val="000000"/>
                <w:sz w:val="24"/>
                <w:szCs w:val="24"/>
              </w:rPr>
              <w:t>-.875</w:t>
            </w:r>
          </w:p>
        </w:tc>
      </w:tr>
      <w:tr w:rsidR="00DE2F1F" w:rsidRPr="0056778A" w14:paraId="57F97585" w14:textId="77777777" w:rsidTr="00064AEC">
        <w:trPr>
          <w:cantSplit/>
          <w:jc w:val="center"/>
        </w:trPr>
        <w:tc>
          <w:tcPr>
            <w:tcW w:w="1129" w:type="dxa"/>
            <w:vMerge/>
            <w:shd w:val="clear" w:color="auto" w:fill="FFFFFF"/>
            <w:vAlign w:val="center"/>
          </w:tcPr>
          <w:p w14:paraId="5A1F9384" w14:textId="77777777" w:rsidR="00DE2F1F" w:rsidRPr="00A0476E" w:rsidRDefault="00DE2F1F" w:rsidP="00446CA7">
            <w:pPr>
              <w:autoSpaceDE w:val="0"/>
              <w:autoSpaceDN w:val="0"/>
              <w:adjustRightInd w:val="0"/>
              <w:spacing w:after="0" w:line="360" w:lineRule="auto"/>
              <w:jc w:val="both"/>
              <w:rPr>
                <w:rFonts w:ascii="Times New Roman" w:hAnsi="Times New Roman" w:cs="Times New Roman"/>
                <w:b/>
                <w:bCs/>
                <w:color w:val="000000"/>
                <w:sz w:val="24"/>
                <w:szCs w:val="24"/>
              </w:rPr>
            </w:pPr>
          </w:p>
        </w:tc>
        <w:tc>
          <w:tcPr>
            <w:tcW w:w="2121" w:type="dxa"/>
            <w:gridSpan w:val="2"/>
            <w:shd w:val="clear" w:color="auto" w:fill="FFFFFF"/>
            <w:vAlign w:val="center"/>
          </w:tcPr>
          <w:p w14:paraId="086B14B6" w14:textId="25A5384C" w:rsidR="00DE2F1F" w:rsidRPr="00A0476E" w:rsidRDefault="00DE2F1F" w:rsidP="00446CA7">
            <w:pPr>
              <w:autoSpaceDE w:val="0"/>
              <w:autoSpaceDN w:val="0"/>
              <w:adjustRightInd w:val="0"/>
              <w:spacing w:after="0" w:line="360" w:lineRule="auto"/>
              <w:ind w:left="60" w:right="60"/>
              <w:jc w:val="both"/>
              <w:rPr>
                <w:rFonts w:ascii="Times New Roman" w:hAnsi="Times New Roman" w:cs="Times New Roman"/>
                <w:b/>
                <w:bCs/>
                <w:color w:val="000000"/>
                <w:sz w:val="24"/>
                <w:szCs w:val="24"/>
              </w:rPr>
            </w:pPr>
            <w:r w:rsidRPr="00A0476E">
              <w:rPr>
                <w:rFonts w:ascii="Times New Roman" w:hAnsi="Times New Roman" w:cs="Times New Roman"/>
                <w:b/>
                <w:bCs/>
                <w:color w:val="000000"/>
                <w:sz w:val="24"/>
                <w:szCs w:val="24"/>
              </w:rPr>
              <w:t>[ClaM_</w:t>
            </w:r>
            <w:r w:rsidR="005C29A4">
              <w:rPr>
                <w:rFonts w:ascii="Times New Roman" w:hAnsi="Times New Roman" w:cs="Times New Roman"/>
                <w:b/>
                <w:bCs/>
                <w:color w:val="000000"/>
                <w:sz w:val="24"/>
                <w:szCs w:val="24"/>
              </w:rPr>
              <w:t>Inegi</w:t>
            </w:r>
            <w:r w:rsidRPr="00A0476E">
              <w:rPr>
                <w:rFonts w:ascii="Times New Roman" w:hAnsi="Times New Roman" w:cs="Times New Roman"/>
                <w:b/>
                <w:bCs/>
                <w:color w:val="000000"/>
                <w:sz w:val="24"/>
                <w:szCs w:val="24"/>
              </w:rPr>
              <w:t>=10]</w:t>
            </w:r>
          </w:p>
        </w:tc>
        <w:tc>
          <w:tcPr>
            <w:tcW w:w="1417" w:type="dxa"/>
            <w:gridSpan w:val="2"/>
            <w:shd w:val="clear" w:color="auto" w:fill="FFFFFF"/>
            <w:vAlign w:val="center"/>
          </w:tcPr>
          <w:p w14:paraId="0F0630DC" w14:textId="77777777" w:rsidR="00DE2F1F" w:rsidRPr="0056778A" w:rsidRDefault="00DE2F1F" w:rsidP="00446C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6778A">
              <w:rPr>
                <w:rFonts w:ascii="Times New Roman" w:hAnsi="Times New Roman" w:cs="Times New Roman"/>
                <w:color w:val="000000"/>
                <w:sz w:val="24"/>
                <w:szCs w:val="24"/>
              </w:rPr>
              <w:t>-2.782</w:t>
            </w:r>
          </w:p>
        </w:tc>
        <w:tc>
          <w:tcPr>
            <w:tcW w:w="855" w:type="dxa"/>
            <w:gridSpan w:val="2"/>
            <w:shd w:val="clear" w:color="auto" w:fill="FFFFFF"/>
            <w:vAlign w:val="center"/>
          </w:tcPr>
          <w:p w14:paraId="7B8D17DF" w14:textId="77777777" w:rsidR="00DE2F1F" w:rsidRPr="0056778A" w:rsidRDefault="00DE2F1F" w:rsidP="00446C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6778A">
              <w:rPr>
                <w:rFonts w:ascii="Times New Roman" w:hAnsi="Times New Roman" w:cs="Times New Roman"/>
                <w:color w:val="000000"/>
                <w:sz w:val="24"/>
                <w:szCs w:val="24"/>
              </w:rPr>
              <w:t>.916</w:t>
            </w:r>
          </w:p>
        </w:tc>
        <w:tc>
          <w:tcPr>
            <w:tcW w:w="769" w:type="dxa"/>
            <w:gridSpan w:val="2"/>
            <w:shd w:val="clear" w:color="auto" w:fill="FFFFFF"/>
            <w:vAlign w:val="center"/>
          </w:tcPr>
          <w:p w14:paraId="6ED9CFCD" w14:textId="20A12F5B" w:rsidR="00DE2F1F" w:rsidRPr="0056778A" w:rsidRDefault="00DE2F1F" w:rsidP="00446C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6778A">
              <w:rPr>
                <w:rFonts w:ascii="Times New Roman" w:hAnsi="Times New Roman" w:cs="Times New Roman"/>
                <w:color w:val="000000"/>
                <w:sz w:val="24"/>
                <w:szCs w:val="24"/>
              </w:rPr>
              <w:t>9.22</w:t>
            </w:r>
          </w:p>
        </w:tc>
        <w:tc>
          <w:tcPr>
            <w:tcW w:w="425" w:type="dxa"/>
            <w:gridSpan w:val="2"/>
            <w:shd w:val="clear" w:color="auto" w:fill="FFFFFF"/>
            <w:vAlign w:val="center"/>
          </w:tcPr>
          <w:p w14:paraId="3505ED2D" w14:textId="77777777" w:rsidR="00DE2F1F" w:rsidRPr="0056778A" w:rsidRDefault="00DE2F1F" w:rsidP="00446C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6778A">
              <w:rPr>
                <w:rFonts w:ascii="Times New Roman" w:hAnsi="Times New Roman" w:cs="Times New Roman"/>
                <w:color w:val="000000"/>
                <w:sz w:val="24"/>
                <w:szCs w:val="24"/>
              </w:rPr>
              <w:t>1</w:t>
            </w:r>
          </w:p>
        </w:tc>
        <w:tc>
          <w:tcPr>
            <w:tcW w:w="709" w:type="dxa"/>
            <w:gridSpan w:val="2"/>
            <w:shd w:val="clear" w:color="auto" w:fill="FFFFFF"/>
            <w:vAlign w:val="center"/>
          </w:tcPr>
          <w:p w14:paraId="3F689B02" w14:textId="77777777" w:rsidR="00DE2F1F" w:rsidRPr="0056778A" w:rsidRDefault="00DE2F1F" w:rsidP="00446C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6778A">
              <w:rPr>
                <w:rFonts w:ascii="Times New Roman" w:hAnsi="Times New Roman" w:cs="Times New Roman"/>
                <w:color w:val="000000"/>
                <w:sz w:val="24"/>
                <w:szCs w:val="24"/>
              </w:rPr>
              <w:t>.002</w:t>
            </w:r>
          </w:p>
        </w:tc>
        <w:tc>
          <w:tcPr>
            <w:tcW w:w="932" w:type="dxa"/>
            <w:gridSpan w:val="2"/>
            <w:shd w:val="clear" w:color="auto" w:fill="FFFFFF"/>
            <w:vAlign w:val="center"/>
          </w:tcPr>
          <w:p w14:paraId="2B0F7664" w14:textId="77777777" w:rsidR="00DE2F1F" w:rsidRPr="0056778A" w:rsidRDefault="00DE2F1F" w:rsidP="00446C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6778A">
              <w:rPr>
                <w:rFonts w:ascii="Times New Roman" w:hAnsi="Times New Roman" w:cs="Times New Roman"/>
                <w:color w:val="000000"/>
                <w:sz w:val="24"/>
                <w:szCs w:val="24"/>
              </w:rPr>
              <w:t>-4.578</w:t>
            </w:r>
          </w:p>
        </w:tc>
        <w:tc>
          <w:tcPr>
            <w:tcW w:w="1130" w:type="dxa"/>
            <w:gridSpan w:val="2"/>
            <w:shd w:val="clear" w:color="auto" w:fill="FFFFFF"/>
            <w:vAlign w:val="center"/>
          </w:tcPr>
          <w:p w14:paraId="0B3DABEE" w14:textId="77777777" w:rsidR="00DE2F1F" w:rsidRPr="0056778A" w:rsidRDefault="00DE2F1F" w:rsidP="00446C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6778A">
              <w:rPr>
                <w:rFonts w:ascii="Times New Roman" w:hAnsi="Times New Roman" w:cs="Times New Roman"/>
                <w:color w:val="000000"/>
                <w:sz w:val="24"/>
                <w:szCs w:val="24"/>
              </w:rPr>
              <w:t>-.987</w:t>
            </w:r>
          </w:p>
        </w:tc>
      </w:tr>
      <w:tr w:rsidR="00DE2F1F" w:rsidRPr="0056778A" w14:paraId="31513EC9" w14:textId="77777777" w:rsidTr="00064AEC">
        <w:trPr>
          <w:cantSplit/>
          <w:jc w:val="center"/>
        </w:trPr>
        <w:tc>
          <w:tcPr>
            <w:tcW w:w="1129" w:type="dxa"/>
            <w:vMerge/>
            <w:shd w:val="clear" w:color="auto" w:fill="FFFFFF"/>
            <w:vAlign w:val="center"/>
          </w:tcPr>
          <w:p w14:paraId="5A3462DF" w14:textId="77777777" w:rsidR="00DE2F1F" w:rsidRPr="0056778A" w:rsidRDefault="00DE2F1F" w:rsidP="00446CA7">
            <w:pPr>
              <w:autoSpaceDE w:val="0"/>
              <w:autoSpaceDN w:val="0"/>
              <w:adjustRightInd w:val="0"/>
              <w:spacing w:after="0" w:line="360" w:lineRule="auto"/>
              <w:jc w:val="both"/>
              <w:rPr>
                <w:rFonts w:ascii="Times New Roman" w:hAnsi="Times New Roman" w:cs="Times New Roman"/>
                <w:color w:val="000000"/>
                <w:sz w:val="24"/>
                <w:szCs w:val="24"/>
              </w:rPr>
            </w:pPr>
          </w:p>
        </w:tc>
        <w:tc>
          <w:tcPr>
            <w:tcW w:w="2121" w:type="dxa"/>
            <w:gridSpan w:val="2"/>
            <w:shd w:val="clear" w:color="auto" w:fill="FFFFFF"/>
            <w:vAlign w:val="center"/>
          </w:tcPr>
          <w:p w14:paraId="26C1F2DC" w14:textId="4E6D7887" w:rsidR="00DE2F1F" w:rsidRPr="00A0476E" w:rsidRDefault="00DE2F1F" w:rsidP="00446CA7">
            <w:pPr>
              <w:autoSpaceDE w:val="0"/>
              <w:autoSpaceDN w:val="0"/>
              <w:adjustRightInd w:val="0"/>
              <w:spacing w:after="0" w:line="360" w:lineRule="auto"/>
              <w:ind w:left="60" w:right="60"/>
              <w:jc w:val="both"/>
              <w:rPr>
                <w:rFonts w:ascii="Times New Roman" w:hAnsi="Times New Roman" w:cs="Times New Roman"/>
                <w:b/>
                <w:bCs/>
                <w:color w:val="000000"/>
                <w:sz w:val="24"/>
                <w:szCs w:val="24"/>
              </w:rPr>
            </w:pPr>
            <w:r w:rsidRPr="00A0476E">
              <w:rPr>
                <w:rFonts w:ascii="Times New Roman" w:hAnsi="Times New Roman" w:cs="Times New Roman"/>
                <w:b/>
                <w:bCs/>
                <w:color w:val="000000"/>
                <w:sz w:val="24"/>
                <w:szCs w:val="24"/>
              </w:rPr>
              <w:t>[ClaM_</w:t>
            </w:r>
            <w:r w:rsidR="005C29A4">
              <w:rPr>
                <w:rFonts w:ascii="Times New Roman" w:hAnsi="Times New Roman" w:cs="Times New Roman"/>
                <w:b/>
                <w:bCs/>
                <w:color w:val="000000"/>
                <w:sz w:val="24"/>
                <w:szCs w:val="24"/>
              </w:rPr>
              <w:t>Inegi</w:t>
            </w:r>
            <w:r w:rsidRPr="00A0476E">
              <w:rPr>
                <w:rFonts w:ascii="Times New Roman" w:hAnsi="Times New Roman" w:cs="Times New Roman"/>
                <w:b/>
                <w:bCs/>
                <w:color w:val="000000"/>
                <w:sz w:val="24"/>
                <w:szCs w:val="24"/>
              </w:rPr>
              <w:t>=14</w:t>
            </w:r>
            <w:r w:rsidR="00A0476E">
              <w:rPr>
                <w:rFonts w:ascii="Times New Roman" w:hAnsi="Times New Roman" w:cs="Times New Roman"/>
                <w:b/>
                <w:bCs/>
                <w:color w:val="000000"/>
                <w:sz w:val="24"/>
                <w:szCs w:val="24"/>
              </w:rPr>
              <w:t>]</w:t>
            </w:r>
          </w:p>
        </w:tc>
        <w:tc>
          <w:tcPr>
            <w:tcW w:w="1417" w:type="dxa"/>
            <w:gridSpan w:val="2"/>
            <w:shd w:val="clear" w:color="auto" w:fill="FFFFFF"/>
            <w:vAlign w:val="center"/>
          </w:tcPr>
          <w:p w14:paraId="798EA055" w14:textId="77777777" w:rsidR="00DE2F1F" w:rsidRPr="0056778A" w:rsidRDefault="00DE2F1F" w:rsidP="00446C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6778A">
              <w:rPr>
                <w:rFonts w:ascii="Times New Roman" w:hAnsi="Times New Roman" w:cs="Times New Roman"/>
                <w:color w:val="000000"/>
                <w:sz w:val="24"/>
                <w:szCs w:val="24"/>
              </w:rPr>
              <w:t>-.853</w:t>
            </w:r>
          </w:p>
        </w:tc>
        <w:tc>
          <w:tcPr>
            <w:tcW w:w="855" w:type="dxa"/>
            <w:gridSpan w:val="2"/>
            <w:shd w:val="clear" w:color="auto" w:fill="FFFFFF"/>
            <w:vAlign w:val="center"/>
          </w:tcPr>
          <w:p w14:paraId="6FA9E8D8" w14:textId="77777777" w:rsidR="00DE2F1F" w:rsidRPr="0056778A" w:rsidRDefault="00DE2F1F" w:rsidP="00446C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6778A">
              <w:rPr>
                <w:rFonts w:ascii="Times New Roman" w:hAnsi="Times New Roman" w:cs="Times New Roman"/>
                <w:color w:val="000000"/>
                <w:sz w:val="24"/>
                <w:szCs w:val="24"/>
              </w:rPr>
              <w:t>.326</w:t>
            </w:r>
          </w:p>
        </w:tc>
        <w:tc>
          <w:tcPr>
            <w:tcW w:w="769" w:type="dxa"/>
            <w:gridSpan w:val="2"/>
            <w:shd w:val="clear" w:color="auto" w:fill="FFFFFF"/>
            <w:vAlign w:val="center"/>
          </w:tcPr>
          <w:p w14:paraId="64568BFF" w14:textId="63FD5B63" w:rsidR="00DE2F1F" w:rsidRPr="0056778A" w:rsidRDefault="00DE2F1F" w:rsidP="00446C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6778A">
              <w:rPr>
                <w:rFonts w:ascii="Times New Roman" w:hAnsi="Times New Roman" w:cs="Times New Roman"/>
                <w:color w:val="000000"/>
                <w:sz w:val="24"/>
                <w:szCs w:val="24"/>
              </w:rPr>
              <w:t>6.85</w:t>
            </w:r>
          </w:p>
        </w:tc>
        <w:tc>
          <w:tcPr>
            <w:tcW w:w="425" w:type="dxa"/>
            <w:gridSpan w:val="2"/>
            <w:shd w:val="clear" w:color="auto" w:fill="FFFFFF"/>
            <w:vAlign w:val="center"/>
          </w:tcPr>
          <w:p w14:paraId="67459445" w14:textId="77777777" w:rsidR="00DE2F1F" w:rsidRPr="0056778A" w:rsidRDefault="00DE2F1F" w:rsidP="00446C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6778A">
              <w:rPr>
                <w:rFonts w:ascii="Times New Roman" w:hAnsi="Times New Roman" w:cs="Times New Roman"/>
                <w:color w:val="000000"/>
                <w:sz w:val="24"/>
                <w:szCs w:val="24"/>
              </w:rPr>
              <w:t>1</w:t>
            </w:r>
          </w:p>
        </w:tc>
        <w:tc>
          <w:tcPr>
            <w:tcW w:w="709" w:type="dxa"/>
            <w:gridSpan w:val="2"/>
            <w:shd w:val="clear" w:color="auto" w:fill="FFFFFF"/>
            <w:vAlign w:val="center"/>
          </w:tcPr>
          <w:p w14:paraId="735604B6" w14:textId="77777777" w:rsidR="00DE2F1F" w:rsidRPr="0056778A" w:rsidRDefault="00DE2F1F" w:rsidP="00446C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6778A">
              <w:rPr>
                <w:rFonts w:ascii="Times New Roman" w:hAnsi="Times New Roman" w:cs="Times New Roman"/>
                <w:color w:val="000000"/>
                <w:sz w:val="24"/>
                <w:szCs w:val="24"/>
              </w:rPr>
              <w:t>.009</w:t>
            </w:r>
          </w:p>
        </w:tc>
        <w:tc>
          <w:tcPr>
            <w:tcW w:w="932" w:type="dxa"/>
            <w:gridSpan w:val="2"/>
            <w:shd w:val="clear" w:color="auto" w:fill="FFFFFF"/>
            <w:vAlign w:val="center"/>
          </w:tcPr>
          <w:p w14:paraId="45FFBEAA" w14:textId="77777777" w:rsidR="00DE2F1F" w:rsidRPr="0056778A" w:rsidRDefault="00DE2F1F" w:rsidP="00446C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6778A">
              <w:rPr>
                <w:rFonts w:ascii="Times New Roman" w:hAnsi="Times New Roman" w:cs="Times New Roman"/>
                <w:color w:val="000000"/>
                <w:sz w:val="24"/>
                <w:szCs w:val="24"/>
              </w:rPr>
              <w:t>-1.491</w:t>
            </w:r>
          </w:p>
        </w:tc>
        <w:tc>
          <w:tcPr>
            <w:tcW w:w="1130" w:type="dxa"/>
            <w:gridSpan w:val="2"/>
            <w:shd w:val="clear" w:color="auto" w:fill="FFFFFF"/>
            <w:vAlign w:val="center"/>
          </w:tcPr>
          <w:p w14:paraId="7F426608" w14:textId="77777777" w:rsidR="00DE2F1F" w:rsidRPr="0056778A" w:rsidRDefault="00DE2F1F" w:rsidP="00446C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6778A">
              <w:rPr>
                <w:rFonts w:ascii="Times New Roman" w:hAnsi="Times New Roman" w:cs="Times New Roman"/>
                <w:color w:val="000000"/>
                <w:sz w:val="24"/>
                <w:szCs w:val="24"/>
              </w:rPr>
              <w:t>-.214</w:t>
            </w:r>
          </w:p>
        </w:tc>
      </w:tr>
      <w:tr w:rsidR="00734A50" w:rsidRPr="0056778A" w14:paraId="1AC9F1AB" w14:textId="77777777" w:rsidTr="00064AEC">
        <w:trPr>
          <w:gridAfter w:val="1"/>
          <w:wAfter w:w="7" w:type="dxa"/>
          <w:cantSplit/>
          <w:jc w:val="center"/>
        </w:trPr>
        <w:tc>
          <w:tcPr>
            <w:tcW w:w="9480" w:type="dxa"/>
            <w:gridSpan w:val="16"/>
            <w:shd w:val="clear" w:color="auto" w:fill="FFFFFF"/>
            <w:vAlign w:val="center"/>
          </w:tcPr>
          <w:p w14:paraId="0C39A70A" w14:textId="77777777" w:rsidR="00734A50" w:rsidRPr="0056778A" w:rsidRDefault="00734A50" w:rsidP="00446CA7">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DC55DA">
              <w:rPr>
                <w:rFonts w:ascii="Times New Roman" w:hAnsi="Times New Roman" w:cs="Times New Roman"/>
                <w:color w:val="000000"/>
                <w:sz w:val="20"/>
                <w:szCs w:val="20"/>
              </w:rPr>
              <w:t>Función de vínculo: Logit.</w:t>
            </w:r>
          </w:p>
        </w:tc>
      </w:tr>
    </w:tbl>
    <w:p w14:paraId="17FC9253" w14:textId="58B5A05E" w:rsidR="0061447B" w:rsidRDefault="0056778A" w:rsidP="000477A6">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r w:rsidR="00B25093">
        <w:rPr>
          <w:rFonts w:ascii="Times New Roman" w:hAnsi="Times New Roman" w:cs="Times New Roman"/>
          <w:sz w:val="24"/>
          <w:szCs w:val="24"/>
        </w:rPr>
        <w:t xml:space="preserve"> </w:t>
      </w:r>
    </w:p>
    <w:p w14:paraId="6D73A97B" w14:textId="7047DA26" w:rsidR="00D23FA5" w:rsidRPr="009022C4" w:rsidRDefault="00734A50" w:rsidP="00DC55DA">
      <w:pPr>
        <w:spacing w:after="0" w:line="360" w:lineRule="auto"/>
        <w:ind w:firstLine="708"/>
        <w:jc w:val="both"/>
        <w:rPr>
          <w:rFonts w:ascii="Times New Roman" w:hAnsi="Times New Roman" w:cs="Times New Roman"/>
          <w:sz w:val="24"/>
          <w:szCs w:val="24"/>
        </w:rPr>
      </w:pPr>
      <w:r w:rsidRPr="009022C4">
        <w:rPr>
          <w:rFonts w:ascii="Times New Roman" w:hAnsi="Times New Roman" w:cs="Times New Roman"/>
          <w:sz w:val="24"/>
          <w:szCs w:val="24"/>
        </w:rPr>
        <w:t>Las estimaciones de la regresión están etiquetadas como “umbral” para los términos equivalentes al intercepto y “ubicación” son los coeficientes para la variable predictiva. Al realizar las pruebas de significancia para cada uno de los coeficientes, considerando un α</w:t>
      </w:r>
      <w:r w:rsidR="00F073C8">
        <w:rPr>
          <w:rFonts w:ascii="Times New Roman" w:hAnsi="Times New Roman" w:cs="Times New Roman"/>
          <w:sz w:val="24"/>
          <w:szCs w:val="24"/>
        </w:rPr>
        <w:t xml:space="preserve"> </w:t>
      </w:r>
      <w:r w:rsidRPr="009022C4">
        <w:rPr>
          <w:rFonts w:ascii="Times New Roman" w:hAnsi="Times New Roman" w:cs="Times New Roman"/>
          <w:sz w:val="24"/>
          <w:szCs w:val="24"/>
        </w:rPr>
        <w:t xml:space="preserve">= 0.05, se observa que el nivel de estudios de la madre (Cla_NEM) y del padre (Cla_NEP), la ocupación del padre y de la madre según la clasificación del </w:t>
      </w:r>
      <w:r w:rsidR="005C29A4">
        <w:rPr>
          <w:rFonts w:ascii="Times New Roman" w:hAnsi="Times New Roman" w:cs="Times New Roman"/>
          <w:sz w:val="24"/>
          <w:szCs w:val="24"/>
        </w:rPr>
        <w:t>Inegi</w:t>
      </w:r>
      <w:r w:rsidRPr="009022C4">
        <w:rPr>
          <w:rFonts w:ascii="Times New Roman" w:hAnsi="Times New Roman" w:cs="Times New Roman"/>
          <w:sz w:val="24"/>
          <w:szCs w:val="24"/>
        </w:rPr>
        <w:t xml:space="preserve"> (ClaP_</w:t>
      </w:r>
      <w:r w:rsidR="005C29A4">
        <w:rPr>
          <w:rFonts w:ascii="Times New Roman" w:hAnsi="Times New Roman" w:cs="Times New Roman"/>
          <w:sz w:val="24"/>
          <w:szCs w:val="24"/>
        </w:rPr>
        <w:t>Inegi</w:t>
      </w:r>
      <w:r w:rsidRPr="009022C4">
        <w:rPr>
          <w:rFonts w:ascii="Times New Roman" w:hAnsi="Times New Roman" w:cs="Times New Roman"/>
          <w:sz w:val="24"/>
          <w:szCs w:val="24"/>
        </w:rPr>
        <w:t xml:space="preserve"> y ClaM_</w:t>
      </w:r>
      <w:r w:rsidR="005C29A4">
        <w:rPr>
          <w:rFonts w:ascii="Times New Roman" w:hAnsi="Times New Roman" w:cs="Times New Roman"/>
          <w:sz w:val="24"/>
          <w:szCs w:val="24"/>
        </w:rPr>
        <w:t>Inegi</w:t>
      </w:r>
      <w:r w:rsidRPr="009022C4">
        <w:rPr>
          <w:rFonts w:ascii="Times New Roman" w:hAnsi="Times New Roman" w:cs="Times New Roman"/>
          <w:sz w:val="24"/>
          <w:szCs w:val="24"/>
        </w:rPr>
        <w:t>), están relacionados con el rendimiento académico de los estudiantes universitarios (re_aca).</w:t>
      </w:r>
    </w:p>
    <w:p w14:paraId="0939B7F1" w14:textId="0652EACB" w:rsidR="00D23FA5" w:rsidRDefault="00734A50" w:rsidP="000477A6">
      <w:pPr>
        <w:spacing w:after="0" w:line="360" w:lineRule="auto"/>
        <w:ind w:firstLine="708"/>
        <w:jc w:val="both"/>
        <w:rPr>
          <w:rFonts w:ascii="Times New Roman" w:hAnsi="Times New Roman" w:cs="Times New Roman"/>
          <w:sz w:val="24"/>
          <w:szCs w:val="24"/>
        </w:rPr>
      </w:pPr>
      <w:r w:rsidRPr="009022C4">
        <w:rPr>
          <w:rFonts w:ascii="Times New Roman" w:hAnsi="Times New Roman" w:cs="Times New Roman"/>
          <w:sz w:val="24"/>
          <w:szCs w:val="24"/>
        </w:rPr>
        <w:lastRenderedPageBreak/>
        <w:t>De manera concreta</w:t>
      </w:r>
      <w:r w:rsidR="00C8564E">
        <w:rPr>
          <w:rFonts w:ascii="Times New Roman" w:hAnsi="Times New Roman" w:cs="Times New Roman"/>
          <w:sz w:val="24"/>
          <w:szCs w:val="24"/>
        </w:rPr>
        <w:t>,</w:t>
      </w:r>
      <w:r w:rsidRPr="009022C4">
        <w:rPr>
          <w:rFonts w:ascii="Times New Roman" w:hAnsi="Times New Roman" w:cs="Times New Roman"/>
          <w:sz w:val="24"/>
          <w:szCs w:val="24"/>
        </w:rPr>
        <w:t xml:space="preserve"> se observa que es más probable que el rendimiento académico </w:t>
      </w:r>
      <w:r w:rsidR="00FE5F8A" w:rsidRPr="009022C4">
        <w:rPr>
          <w:rFonts w:ascii="Times New Roman" w:hAnsi="Times New Roman" w:cs="Times New Roman"/>
          <w:sz w:val="24"/>
          <w:szCs w:val="24"/>
        </w:rPr>
        <w:t>adecuado</w:t>
      </w:r>
      <w:r w:rsidRPr="009022C4">
        <w:rPr>
          <w:rFonts w:ascii="Times New Roman" w:hAnsi="Times New Roman" w:cs="Times New Roman"/>
          <w:sz w:val="24"/>
          <w:szCs w:val="24"/>
        </w:rPr>
        <w:t xml:space="preserve"> y bueno resulte afectado por el nivel de estudios de los padres, principalmente cuando es equivalente a licenciatura trunca en el caso de los padres y en todos los niveles (excepto bachillerato trunco) en el caso de las madres. En cuanto a la ocupación de los padres, se observa que es más probable que </w:t>
      </w:r>
      <w:r w:rsidR="00BF207E" w:rsidRPr="009022C4">
        <w:rPr>
          <w:rFonts w:ascii="Times New Roman" w:hAnsi="Times New Roman" w:cs="Times New Roman"/>
          <w:sz w:val="24"/>
          <w:szCs w:val="24"/>
        </w:rPr>
        <w:t>niveles de rendimiento adecuado</w:t>
      </w:r>
      <w:r w:rsidRPr="009022C4">
        <w:rPr>
          <w:rFonts w:ascii="Times New Roman" w:hAnsi="Times New Roman" w:cs="Times New Roman"/>
          <w:sz w:val="24"/>
          <w:szCs w:val="24"/>
        </w:rPr>
        <w:t xml:space="preserve"> y bueno sean afectados cuando el padre es comerciante o empleado de comercio y agente de ventas; por otro lado, cuando las madres trabajan como ayudantes o peones en la fabricación artesanal e industrial es probable que influyan en el rendimiento académico de sus hijos.</w:t>
      </w:r>
      <w:r w:rsidR="00C04C5A">
        <w:rPr>
          <w:rFonts w:ascii="Times New Roman" w:hAnsi="Times New Roman" w:cs="Times New Roman"/>
          <w:sz w:val="24"/>
          <w:szCs w:val="24"/>
        </w:rPr>
        <w:t xml:space="preserve"> La tabla 7 contiene los datos de la prueba de líneas paralelas de la regresión estimada.</w:t>
      </w:r>
    </w:p>
    <w:p w14:paraId="47EE6C21" w14:textId="77777777" w:rsidR="000477A6" w:rsidRPr="009022C4" w:rsidRDefault="000477A6" w:rsidP="00DC55DA">
      <w:pPr>
        <w:spacing w:after="0" w:line="360" w:lineRule="auto"/>
        <w:ind w:firstLine="708"/>
        <w:jc w:val="both"/>
        <w:rPr>
          <w:rFonts w:ascii="Times New Roman" w:hAnsi="Times New Roman" w:cs="Times New Roman"/>
          <w:sz w:val="24"/>
          <w:szCs w:val="24"/>
        </w:rPr>
      </w:pPr>
    </w:p>
    <w:p w14:paraId="7EB4615D" w14:textId="0F88E296" w:rsidR="00734A50" w:rsidRPr="009022C4" w:rsidRDefault="007D66BA" w:rsidP="00DC55DA">
      <w:pPr>
        <w:spacing w:after="0" w:line="360" w:lineRule="auto"/>
        <w:jc w:val="center"/>
        <w:rPr>
          <w:rFonts w:ascii="Times New Roman" w:hAnsi="Times New Roman" w:cs="Times New Roman"/>
          <w:sz w:val="24"/>
          <w:szCs w:val="24"/>
        </w:rPr>
      </w:pPr>
      <w:r w:rsidRPr="00DC55DA">
        <w:rPr>
          <w:rFonts w:ascii="Times New Roman" w:hAnsi="Times New Roman" w:cs="Times New Roman"/>
          <w:b/>
          <w:bCs/>
          <w:sz w:val="24"/>
          <w:szCs w:val="24"/>
        </w:rPr>
        <w:t>Tabla 7</w:t>
      </w:r>
      <w:r w:rsidRPr="009022C4">
        <w:rPr>
          <w:rFonts w:ascii="Times New Roman" w:hAnsi="Times New Roman" w:cs="Times New Roman"/>
          <w:sz w:val="24"/>
          <w:szCs w:val="24"/>
        </w:rPr>
        <w:t>. Datos de la prueba de líneas paralelas de la regresión ordinal</w:t>
      </w:r>
    </w:p>
    <w:tbl>
      <w:tblPr>
        <w:tblW w:w="6750"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1696"/>
        <w:gridCol w:w="1614"/>
        <w:gridCol w:w="1422"/>
        <w:gridCol w:w="1009"/>
        <w:gridCol w:w="1009"/>
      </w:tblGrid>
      <w:tr w:rsidR="00734A50" w:rsidRPr="009022C4" w14:paraId="40771ADD" w14:textId="77777777" w:rsidTr="002432A3">
        <w:trPr>
          <w:cantSplit/>
          <w:jc w:val="center"/>
        </w:trPr>
        <w:tc>
          <w:tcPr>
            <w:tcW w:w="1696" w:type="dxa"/>
            <w:tcBorders>
              <w:top w:val="single" w:sz="4" w:space="0" w:color="auto"/>
              <w:bottom w:val="single" w:sz="4" w:space="0" w:color="auto"/>
              <w:right w:val="single" w:sz="4" w:space="0" w:color="auto"/>
            </w:tcBorders>
            <w:shd w:val="clear" w:color="auto" w:fill="FFFFFF"/>
          </w:tcPr>
          <w:p w14:paraId="69083680" w14:textId="77777777" w:rsidR="00734A50" w:rsidRPr="002432A3" w:rsidRDefault="00734A50" w:rsidP="00446CA7">
            <w:pPr>
              <w:autoSpaceDE w:val="0"/>
              <w:autoSpaceDN w:val="0"/>
              <w:adjustRightInd w:val="0"/>
              <w:spacing w:after="0" w:line="360" w:lineRule="auto"/>
              <w:ind w:left="60" w:right="60"/>
              <w:jc w:val="center"/>
              <w:rPr>
                <w:rFonts w:ascii="Times New Roman" w:hAnsi="Times New Roman" w:cs="Times New Roman"/>
                <w:b/>
                <w:bCs/>
                <w:color w:val="000000"/>
                <w:sz w:val="24"/>
                <w:szCs w:val="24"/>
              </w:rPr>
            </w:pPr>
            <w:r w:rsidRPr="002432A3">
              <w:rPr>
                <w:rFonts w:ascii="Times New Roman" w:hAnsi="Times New Roman" w:cs="Times New Roman"/>
                <w:b/>
                <w:bCs/>
                <w:color w:val="000000"/>
                <w:sz w:val="24"/>
                <w:szCs w:val="24"/>
              </w:rPr>
              <w:t>Modelo</w:t>
            </w:r>
          </w:p>
        </w:tc>
        <w:tc>
          <w:tcPr>
            <w:tcW w:w="1614" w:type="dxa"/>
            <w:tcBorders>
              <w:top w:val="single" w:sz="4" w:space="0" w:color="auto"/>
              <w:left w:val="single" w:sz="4" w:space="0" w:color="auto"/>
              <w:bottom w:val="single" w:sz="4" w:space="0" w:color="auto"/>
              <w:right w:val="single" w:sz="4" w:space="0" w:color="auto"/>
            </w:tcBorders>
            <w:shd w:val="clear" w:color="auto" w:fill="FFFFFF"/>
          </w:tcPr>
          <w:p w14:paraId="7B1FC74E" w14:textId="77777777" w:rsidR="00734A50" w:rsidRPr="002432A3" w:rsidRDefault="00734A50" w:rsidP="00446CA7">
            <w:pPr>
              <w:autoSpaceDE w:val="0"/>
              <w:autoSpaceDN w:val="0"/>
              <w:adjustRightInd w:val="0"/>
              <w:spacing w:after="0" w:line="360" w:lineRule="auto"/>
              <w:ind w:left="60" w:right="60"/>
              <w:jc w:val="center"/>
              <w:rPr>
                <w:rFonts w:ascii="Times New Roman" w:hAnsi="Times New Roman" w:cs="Times New Roman"/>
                <w:b/>
                <w:bCs/>
                <w:color w:val="000000"/>
                <w:sz w:val="24"/>
                <w:szCs w:val="24"/>
              </w:rPr>
            </w:pPr>
            <w:r w:rsidRPr="002432A3">
              <w:rPr>
                <w:rFonts w:ascii="Times New Roman" w:hAnsi="Times New Roman" w:cs="Times New Roman"/>
                <w:b/>
                <w:bCs/>
                <w:color w:val="000000"/>
                <w:sz w:val="24"/>
                <w:szCs w:val="24"/>
              </w:rPr>
              <w:t>-2 log de la verosimilitud</w:t>
            </w:r>
          </w:p>
        </w:tc>
        <w:tc>
          <w:tcPr>
            <w:tcW w:w="1422" w:type="dxa"/>
            <w:tcBorders>
              <w:top w:val="single" w:sz="4" w:space="0" w:color="auto"/>
              <w:left w:val="single" w:sz="4" w:space="0" w:color="auto"/>
              <w:bottom w:val="single" w:sz="4" w:space="0" w:color="auto"/>
              <w:right w:val="single" w:sz="4" w:space="0" w:color="auto"/>
            </w:tcBorders>
            <w:shd w:val="clear" w:color="auto" w:fill="FFFFFF"/>
          </w:tcPr>
          <w:p w14:paraId="0D2DF061" w14:textId="77777777" w:rsidR="00734A50" w:rsidRPr="002432A3" w:rsidRDefault="00734A50" w:rsidP="00446CA7">
            <w:pPr>
              <w:autoSpaceDE w:val="0"/>
              <w:autoSpaceDN w:val="0"/>
              <w:adjustRightInd w:val="0"/>
              <w:spacing w:after="0" w:line="360" w:lineRule="auto"/>
              <w:ind w:left="60" w:right="60"/>
              <w:jc w:val="center"/>
              <w:rPr>
                <w:rFonts w:ascii="Times New Roman" w:hAnsi="Times New Roman" w:cs="Times New Roman"/>
                <w:b/>
                <w:bCs/>
                <w:color w:val="000000"/>
                <w:sz w:val="24"/>
                <w:szCs w:val="24"/>
              </w:rPr>
            </w:pPr>
            <w:r w:rsidRPr="002432A3">
              <w:rPr>
                <w:rFonts w:ascii="Times New Roman" w:hAnsi="Times New Roman" w:cs="Times New Roman"/>
                <w:b/>
                <w:bCs/>
                <w:color w:val="000000"/>
                <w:sz w:val="24"/>
                <w:szCs w:val="24"/>
              </w:rPr>
              <w:t>Chi-cuadrado</w:t>
            </w:r>
          </w:p>
        </w:tc>
        <w:tc>
          <w:tcPr>
            <w:tcW w:w="1009" w:type="dxa"/>
            <w:tcBorders>
              <w:top w:val="single" w:sz="4" w:space="0" w:color="auto"/>
              <w:left w:val="single" w:sz="4" w:space="0" w:color="auto"/>
              <w:bottom w:val="single" w:sz="4" w:space="0" w:color="auto"/>
              <w:right w:val="single" w:sz="4" w:space="0" w:color="auto"/>
            </w:tcBorders>
            <w:shd w:val="clear" w:color="auto" w:fill="FFFFFF"/>
          </w:tcPr>
          <w:p w14:paraId="366B623A" w14:textId="77777777" w:rsidR="00734A50" w:rsidRPr="002432A3" w:rsidRDefault="00734A50" w:rsidP="00446CA7">
            <w:pPr>
              <w:autoSpaceDE w:val="0"/>
              <w:autoSpaceDN w:val="0"/>
              <w:adjustRightInd w:val="0"/>
              <w:spacing w:after="0" w:line="360" w:lineRule="auto"/>
              <w:ind w:left="60" w:right="60"/>
              <w:jc w:val="center"/>
              <w:rPr>
                <w:rFonts w:ascii="Times New Roman" w:hAnsi="Times New Roman" w:cs="Times New Roman"/>
                <w:b/>
                <w:bCs/>
                <w:color w:val="000000"/>
                <w:sz w:val="24"/>
                <w:szCs w:val="24"/>
              </w:rPr>
            </w:pPr>
            <w:r w:rsidRPr="002432A3">
              <w:rPr>
                <w:rFonts w:ascii="Times New Roman" w:hAnsi="Times New Roman" w:cs="Times New Roman"/>
                <w:b/>
                <w:bCs/>
                <w:color w:val="000000"/>
                <w:sz w:val="24"/>
                <w:szCs w:val="24"/>
              </w:rPr>
              <w:t>gl</w:t>
            </w:r>
          </w:p>
        </w:tc>
        <w:tc>
          <w:tcPr>
            <w:tcW w:w="1009" w:type="dxa"/>
            <w:tcBorders>
              <w:top w:val="single" w:sz="4" w:space="0" w:color="auto"/>
              <w:left w:val="single" w:sz="4" w:space="0" w:color="auto"/>
              <w:bottom w:val="single" w:sz="4" w:space="0" w:color="auto"/>
            </w:tcBorders>
            <w:shd w:val="clear" w:color="auto" w:fill="FFFFFF"/>
          </w:tcPr>
          <w:p w14:paraId="50A40C42" w14:textId="77777777" w:rsidR="00734A50" w:rsidRPr="002432A3" w:rsidRDefault="00734A50" w:rsidP="00446CA7">
            <w:pPr>
              <w:autoSpaceDE w:val="0"/>
              <w:autoSpaceDN w:val="0"/>
              <w:adjustRightInd w:val="0"/>
              <w:spacing w:after="0" w:line="360" w:lineRule="auto"/>
              <w:ind w:left="60" w:right="60"/>
              <w:jc w:val="center"/>
              <w:rPr>
                <w:rFonts w:ascii="Times New Roman" w:hAnsi="Times New Roman" w:cs="Times New Roman"/>
                <w:b/>
                <w:bCs/>
                <w:color w:val="000000"/>
                <w:sz w:val="24"/>
                <w:szCs w:val="24"/>
              </w:rPr>
            </w:pPr>
            <w:r w:rsidRPr="002432A3">
              <w:rPr>
                <w:rFonts w:ascii="Times New Roman" w:hAnsi="Times New Roman" w:cs="Times New Roman"/>
                <w:b/>
                <w:bCs/>
                <w:color w:val="000000"/>
                <w:sz w:val="24"/>
                <w:szCs w:val="24"/>
              </w:rPr>
              <w:t>Sig.</w:t>
            </w:r>
          </w:p>
        </w:tc>
      </w:tr>
      <w:tr w:rsidR="00734A50" w:rsidRPr="009022C4" w14:paraId="6D25DFD1" w14:textId="77777777" w:rsidTr="002432A3">
        <w:trPr>
          <w:cantSplit/>
          <w:jc w:val="center"/>
        </w:trPr>
        <w:tc>
          <w:tcPr>
            <w:tcW w:w="1696" w:type="dxa"/>
            <w:tcBorders>
              <w:top w:val="single" w:sz="4" w:space="0" w:color="auto"/>
              <w:bottom w:val="nil"/>
              <w:right w:val="single" w:sz="4" w:space="0" w:color="auto"/>
            </w:tcBorders>
            <w:shd w:val="clear" w:color="auto" w:fill="FFFFFF"/>
            <w:vAlign w:val="center"/>
          </w:tcPr>
          <w:p w14:paraId="344E76CA" w14:textId="77777777" w:rsidR="00734A50" w:rsidRPr="002432A3" w:rsidRDefault="00734A50" w:rsidP="00446CA7">
            <w:pPr>
              <w:autoSpaceDE w:val="0"/>
              <w:autoSpaceDN w:val="0"/>
              <w:adjustRightInd w:val="0"/>
              <w:spacing w:after="0" w:line="360" w:lineRule="auto"/>
              <w:ind w:left="60" w:right="60"/>
              <w:jc w:val="both"/>
              <w:rPr>
                <w:rFonts w:ascii="Times New Roman" w:hAnsi="Times New Roman" w:cs="Times New Roman"/>
                <w:b/>
                <w:bCs/>
                <w:color w:val="000000"/>
                <w:sz w:val="24"/>
                <w:szCs w:val="24"/>
              </w:rPr>
            </w:pPr>
            <w:r w:rsidRPr="002432A3">
              <w:rPr>
                <w:rFonts w:ascii="Times New Roman" w:hAnsi="Times New Roman" w:cs="Times New Roman"/>
                <w:b/>
                <w:bCs/>
                <w:color w:val="000000"/>
                <w:sz w:val="24"/>
                <w:szCs w:val="24"/>
              </w:rPr>
              <w:t>Hipótesis nula</w:t>
            </w:r>
          </w:p>
        </w:tc>
        <w:tc>
          <w:tcPr>
            <w:tcW w:w="1614" w:type="dxa"/>
            <w:tcBorders>
              <w:top w:val="single" w:sz="4" w:space="0" w:color="auto"/>
              <w:left w:val="single" w:sz="4" w:space="0" w:color="auto"/>
              <w:right w:val="single" w:sz="4" w:space="0" w:color="auto"/>
            </w:tcBorders>
            <w:shd w:val="clear" w:color="auto" w:fill="FFFFFF"/>
            <w:vAlign w:val="center"/>
          </w:tcPr>
          <w:p w14:paraId="412FE971" w14:textId="682593A8" w:rsidR="00734A50" w:rsidRPr="009022C4" w:rsidRDefault="009B42BC" w:rsidP="00446C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9022C4">
              <w:rPr>
                <w:rFonts w:ascii="Times New Roman" w:hAnsi="Times New Roman" w:cs="Times New Roman"/>
                <w:color w:val="000000"/>
                <w:sz w:val="24"/>
                <w:szCs w:val="24"/>
              </w:rPr>
              <w:t>1424.66</w:t>
            </w:r>
          </w:p>
        </w:tc>
        <w:tc>
          <w:tcPr>
            <w:tcW w:w="1422" w:type="dxa"/>
            <w:tcBorders>
              <w:top w:val="single" w:sz="4" w:space="0" w:color="auto"/>
              <w:left w:val="single" w:sz="4" w:space="0" w:color="auto"/>
              <w:right w:val="single" w:sz="4" w:space="0" w:color="auto"/>
            </w:tcBorders>
            <w:shd w:val="clear" w:color="auto" w:fill="FFFFFF"/>
          </w:tcPr>
          <w:p w14:paraId="661B6785" w14:textId="77777777" w:rsidR="00734A50" w:rsidRPr="009022C4" w:rsidRDefault="00734A50" w:rsidP="00446CA7">
            <w:pPr>
              <w:autoSpaceDE w:val="0"/>
              <w:autoSpaceDN w:val="0"/>
              <w:adjustRightInd w:val="0"/>
              <w:spacing w:after="0" w:line="360" w:lineRule="auto"/>
              <w:jc w:val="right"/>
              <w:rPr>
                <w:rFonts w:ascii="Times New Roman" w:hAnsi="Times New Roman" w:cs="Times New Roman"/>
                <w:sz w:val="24"/>
                <w:szCs w:val="24"/>
              </w:rPr>
            </w:pPr>
          </w:p>
        </w:tc>
        <w:tc>
          <w:tcPr>
            <w:tcW w:w="1009" w:type="dxa"/>
            <w:tcBorders>
              <w:top w:val="single" w:sz="4" w:space="0" w:color="auto"/>
              <w:left w:val="single" w:sz="4" w:space="0" w:color="auto"/>
              <w:right w:val="single" w:sz="4" w:space="0" w:color="auto"/>
            </w:tcBorders>
            <w:shd w:val="clear" w:color="auto" w:fill="FFFFFF"/>
          </w:tcPr>
          <w:p w14:paraId="445F407E" w14:textId="77777777" w:rsidR="00734A50" w:rsidRPr="009022C4" w:rsidRDefault="00734A50" w:rsidP="00446CA7">
            <w:pPr>
              <w:autoSpaceDE w:val="0"/>
              <w:autoSpaceDN w:val="0"/>
              <w:adjustRightInd w:val="0"/>
              <w:spacing w:after="0" w:line="360" w:lineRule="auto"/>
              <w:jc w:val="right"/>
              <w:rPr>
                <w:rFonts w:ascii="Times New Roman" w:hAnsi="Times New Roman" w:cs="Times New Roman"/>
                <w:sz w:val="24"/>
                <w:szCs w:val="24"/>
              </w:rPr>
            </w:pPr>
          </w:p>
        </w:tc>
        <w:tc>
          <w:tcPr>
            <w:tcW w:w="1009" w:type="dxa"/>
            <w:tcBorders>
              <w:top w:val="single" w:sz="4" w:space="0" w:color="auto"/>
              <w:left w:val="single" w:sz="4" w:space="0" w:color="auto"/>
            </w:tcBorders>
            <w:shd w:val="clear" w:color="auto" w:fill="FFFFFF"/>
          </w:tcPr>
          <w:p w14:paraId="153A0030" w14:textId="77777777" w:rsidR="00734A50" w:rsidRPr="009022C4" w:rsidRDefault="00734A50" w:rsidP="00446CA7">
            <w:pPr>
              <w:autoSpaceDE w:val="0"/>
              <w:autoSpaceDN w:val="0"/>
              <w:adjustRightInd w:val="0"/>
              <w:spacing w:after="0" w:line="360" w:lineRule="auto"/>
              <w:jc w:val="right"/>
              <w:rPr>
                <w:rFonts w:ascii="Times New Roman" w:hAnsi="Times New Roman" w:cs="Times New Roman"/>
                <w:sz w:val="24"/>
                <w:szCs w:val="24"/>
              </w:rPr>
            </w:pPr>
          </w:p>
        </w:tc>
      </w:tr>
      <w:tr w:rsidR="00734A50" w:rsidRPr="009022C4" w14:paraId="5FD52755" w14:textId="77777777" w:rsidTr="002432A3">
        <w:trPr>
          <w:cantSplit/>
          <w:jc w:val="center"/>
        </w:trPr>
        <w:tc>
          <w:tcPr>
            <w:tcW w:w="1696" w:type="dxa"/>
            <w:tcBorders>
              <w:top w:val="nil"/>
              <w:bottom w:val="single" w:sz="4" w:space="0" w:color="auto"/>
              <w:right w:val="single" w:sz="4" w:space="0" w:color="auto"/>
            </w:tcBorders>
            <w:shd w:val="clear" w:color="auto" w:fill="FFFFFF"/>
            <w:vAlign w:val="center"/>
          </w:tcPr>
          <w:p w14:paraId="61083F79" w14:textId="77777777" w:rsidR="00734A50" w:rsidRPr="002432A3" w:rsidRDefault="00734A50" w:rsidP="00446CA7">
            <w:pPr>
              <w:autoSpaceDE w:val="0"/>
              <w:autoSpaceDN w:val="0"/>
              <w:adjustRightInd w:val="0"/>
              <w:spacing w:after="0" w:line="360" w:lineRule="auto"/>
              <w:ind w:left="60" w:right="60"/>
              <w:jc w:val="both"/>
              <w:rPr>
                <w:rFonts w:ascii="Times New Roman" w:hAnsi="Times New Roman" w:cs="Times New Roman"/>
                <w:b/>
                <w:bCs/>
                <w:color w:val="000000"/>
                <w:sz w:val="24"/>
                <w:szCs w:val="24"/>
              </w:rPr>
            </w:pPr>
            <w:r w:rsidRPr="002432A3">
              <w:rPr>
                <w:rFonts w:ascii="Times New Roman" w:hAnsi="Times New Roman" w:cs="Times New Roman"/>
                <w:b/>
                <w:bCs/>
                <w:color w:val="000000"/>
                <w:sz w:val="24"/>
                <w:szCs w:val="24"/>
              </w:rPr>
              <w:t>General</w:t>
            </w:r>
          </w:p>
        </w:tc>
        <w:tc>
          <w:tcPr>
            <w:tcW w:w="1614" w:type="dxa"/>
            <w:tcBorders>
              <w:left w:val="single" w:sz="4" w:space="0" w:color="auto"/>
              <w:bottom w:val="single" w:sz="4" w:space="0" w:color="auto"/>
              <w:right w:val="single" w:sz="4" w:space="0" w:color="auto"/>
            </w:tcBorders>
            <w:shd w:val="clear" w:color="auto" w:fill="FFFFFF"/>
            <w:vAlign w:val="center"/>
          </w:tcPr>
          <w:p w14:paraId="1477EA30" w14:textId="4DA1CD68" w:rsidR="00734A50" w:rsidRPr="009022C4" w:rsidRDefault="009B42BC" w:rsidP="00446C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9022C4">
              <w:rPr>
                <w:rFonts w:ascii="Times New Roman" w:hAnsi="Times New Roman" w:cs="Times New Roman"/>
                <w:color w:val="000000"/>
                <w:sz w:val="24"/>
                <w:szCs w:val="24"/>
              </w:rPr>
              <w:t>1314.42</w:t>
            </w:r>
          </w:p>
        </w:tc>
        <w:tc>
          <w:tcPr>
            <w:tcW w:w="1422" w:type="dxa"/>
            <w:tcBorders>
              <w:left w:val="single" w:sz="4" w:space="0" w:color="auto"/>
              <w:bottom w:val="single" w:sz="4" w:space="0" w:color="auto"/>
              <w:right w:val="single" w:sz="4" w:space="0" w:color="auto"/>
            </w:tcBorders>
            <w:shd w:val="clear" w:color="auto" w:fill="FFFFFF"/>
            <w:vAlign w:val="center"/>
          </w:tcPr>
          <w:p w14:paraId="575FF61F" w14:textId="08FCA5F0" w:rsidR="00734A50" w:rsidRPr="009022C4" w:rsidRDefault="009B42BC" w:rsidP="00446C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9022C4">
              <w:rPr>
                <w:rFonts w:ascii="Times New Roman" w:hAnsi="Times New Roman" w:cs="Times New Roman"/>
                <w:color w:val="000000"/>
                <w:sz w:val="24"/>
                <w:szCs w:val="24"/>
              </w:rPr>
              <w:t>110.23</w:t>
            </w:r>
          </w:p>
        </w:tc>
        <w:tc>
          <w:tcPr>
            <w:tcW w:w="1009" w:type="dxa"/>
            <w:tcBorders>
              <w:left w:val="single" w:sz="4" w:space="0" w:color="auto"/>
              <w:bottom w:val="single" w:sz="4" w:space="0" w:color="auto"/>
              <w:right w:val="single" w:sz="4" w:space="0" w:color="auto"/>
            </w:tcBorders>
            <w:shd w:val="clear" w:color="auto" w:fill="FFFFFF"/>
            <w:vAlign w:val="center"/>
          </w:tcPr>
          <w:p w14:paraId="1771F66E" w14:textId="77777777" w:rsidR="00734A50" w:rsidRPr="009022C4" w:rsidRDefault="00734A50" w:rsidP="00446C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9022C4">
              <w:rPr>
                <w:rFonts w:ascii="Times New Roman" w:hAnsi="Times New Roman" w:cs="Times New Roman"/>
                <w:color w:val="000000"/>
                <w:sz w:val="24"/>
                <w:szCs w:val="24"/>
              </w:rPr>
              <w:t>94</w:t>
            </w:r>
          </w:p>
        </w:tc>
        <w:tc>
          <w:tcPr>
            <w:tcW w:w="1009" w:type="dxa"/>
            <w:tcBorders>
              <w:left w:val="single" w:sz="4" w:space="0" w:color="auto"/>
            </w:tcBorders>
            <w:shd w:val="clear" w:color="auto" w:fill="FFFFFF"/>
            <w:vAlign w:val="center"/>
          </w:tcPr>
          <w:p w14:paraId="0A079469" w14:textId="77777777" w:rsidR="00734A50" w:rsidRPr="009022C4" w:rsidRDefault="00734A50" w:rsidP="00446C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9022C4">
              <w:rPr>
                <w:rFonts w:ascii="Times New Roman" w:hAnsi="Times New Roman" w:cs="Times New Roman"/>
                <w:color w:val="000000"/>
                <w:sz w:val="24"/>
                <w:szCs w:val="24"/>
              </w:rPr>
              <w:t>.121</w:t>
            </w:r>
          </w:p>
        </w:tc>
      </w:tr>
    </w:tbl>
    <w:p w14:paraId="0F52C1A5" w14:textId="116954DC" w:rsidR="00734A50" w:rsidRPr="009022C4" w:rsidRDefault="00B25093" w:rsidP="00DC55DA">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Fuente: Elaboración propia </w:t>
      </w:r>
    </w:p>
    <w:p w14:paraId="28D51474" w14:textId="4923F136" w:rsidR="00CB220D" w:rsidRPr="009022C4" w:rsidRDefault="00734A50" w:rsidP="00DC55DA">
      <w:pPr>
        <w:autoSpaceDE w:val="0"/>
        <w:autoSpaceDN w:val="0"/>
        <w:adjustRightInd w:val="0"/>
        <w:spacing w:after="0" w:line="360" w:lineRule="auto"/>
        <w:ind w:firstLine="708"/>
        <w:jc w:val="both"/>
        <w:rPr>
          <w:rFonts w:ascii="Times New Roman" w:hAnsi="Times New Roman" w:cs="Times New Roman"/>
          <w:sz w:val="24"/>
          <w:szCs w:val="24"/>
        </w:rPr>
      </w:pPr>
      <w:r w:rsidRPr="009022C4">
        <w:rPr>
          <w:rFonts w:ascii="Times New Roman" w:hAnsi="Times New Roman" w:cs="Times New Roman"/>
          <w:sz w:val="24"/>
          <w:szCs w:val="24"/>
        </w:rPr>
        <w:t>Respecto a la prueba de líneas paralelas, la hipótesis nula establece que los coeficientes de las pendientes son los mismos para todas las categorías de la variable respuesta; por lo cual, al tener un nivel de significancia de 0.121 y considerando un α = 0.05</w:t>
      </w:r>
      <w:r w:rsidR="00C8564E">
        <w:rPr>
          <w:rFonts w:ascii="Times New Roman" w:hAnsi="Times New Roman" w:cs="Times New Roman"/>
          <w:sz w:val="24"/>
          <w:szCs w:val="24"/>
        </w:rPr>
        <w:t>,</w:t>
      </w:r>
      <w:r w:rsidRPr="009022C4">
        <w:rPr>
          <w:rFonts w:ascii="Times New Roman" w:hAnsi="Times New Roman" w:cs="Times New Roman"/>
          <w:sz w:val="24"/>
          <w:szCs w:val="24"/>
        </w:rPr>
        <w:t xml:space="preserve"> no se rechaza la hipótesis nula y se concluye que los coeficientes de las pendientes son iguales para todas las categorías de la variable respuesta. </w:t>
      </w:r>
    </w:p>
    <w:p w14:paraId="1E0ACEB0" w14:textId="10E93086" w:rsidR="00EF0A54" w:rsidRPr="000B220A" w:rsidRDefault="00EF0A54" w:rsidP="00DC55DA">
      <w:pPr>
        <w:spacing w:after="0" w:line="360" w:lineRule="auto"/>
        <w:ind w:firstLine="708"/>
        <w:jc w:val="both"/>
        <w:rPr>
          <w:rFonts w:ascii="Times New Roman" w:hAnsi="Times New Roman" w:cs="Times New Roman"/>
          <w:sz w:val="24"/>
          <w:szCs w:val="24"/>
        </w:rPr>
      </w:pPr>
      <w:r w:rsidRPr="009022C4">
        <w:rPr>
          <w:rFonts w:ascii="Times New Roman" w:hAnsi="Times New Roman" w:cs="Times New Roman"/>
          <w:sz w:val="24"/>
          <w:szCs w:val="24"/>
        </w:rPr>
        <w:t>L</w:t>
      </w:r>
      <w:r w:rsidR="007114F9" w:rsidRPr="009022C4">
        <w:rPr>
          <w:rFonts w:ascii="Times New Roman" w:hAnsi="Times New Roman" w:cs="Times New Roman"/>
          <w:sz w:val="24"/>
          <w:szCs w:val="24"/>
        </w:rPr>
        <w:t>a presente investigación permite vislumbrar la importancia de la influencia de aspectos socioeconómicos de los padres en el rendimiento académico de los estudiantes universitarios, lo que permitirá determinar la forma en que se diseñan y aplican los incentivos a los estudiantes para mejorar su rendimiento académico. Sin embargo,</w:t>
      </w:r>
      <w:r w:rsidR="00F06439">
        <w:rPr>
          <w:rFonts w:ascii="Times New Roman" w:hAnsi="Times New Roman" w:cs="Times New Roman"/>
          <w:sz w:val="24"/>
          <w:szCs w:val="24"/>
        </w:rPr>
        <w:t xml:space="preserve"> no hay que olvidar que</w:t>
      </w:r>
      <w:r w:rsidR="007114F9" w:rsidRPr="009022C4">
        <w:rPr>
          <w:rFonts w:ascii="Times New Roman" w:hAnsi="Times New Roman" w:cs="Times New Roman"/>
          <w:sz w:val="24"/>
          <w:szCs w:val="24"/>
        </w:rPr>
        <w:t xml:space="preserve"> </w:t>
      </w:r>
      <w:r w:rsidR="00D21517" w:rsidRPr="009022C4">
        <w:rPr>
          <w:rFonts w:ascii="Times New Roman" w:hAnsi="Times New Roman" w:cs="Times New Roman"/>
          <w:sz w:val="24"/>
          <w:szCs w:val="24"/>
        </w:rPr>
        <w:t xml:space="preserve">en la muestra se contemplaron </w:t>
      </w:r>
      <w:r w:rsidR="00F06439">
        <w:rPr>
          <w:rFonts w:ascii="Times New Roman" w:hAnsi="Times New Roman" w:cs="Times New Roman"/>
          <w:sz w:val="24"/>
          <w:szCs w:val="24"/>
        </w:rPr>
        <w:t xml:space="preserve">a </w:t>
      </w:r>
      <w:r w:rsidR="00D21517" w:rsidRPr="009022C4">
        <w:rPr>
          <w:rFonts w:ascii="Times New Roman" w:hAnsi="Times New Roman" w:cs="Times New Roman"/>
          <w:sz w:val="24"/>
          <w:szCs w:val="24"/>
        </w:rPr>
        <w:t xml:space="preserve">estudiantes de universidades públicas, sin identificar a </w:t>
      </w:r>
      <w:r w:rsidR="004F75CD">
        <w:rPr>
          <w:rFonts w:ascii="Times New Roman" w:hAnsi="Times New Roman" w:cs="Times New Roman"/>
          <w:sz w:val="24"/>
          <w:szCs w:val="24"/>
        </w:rPr>
        <w:t>alumnos</w:t>
      </w:r>
      <w:r w:rsidR="004F75CD" w:rsidRPr="009022C4">
        <w:rPr>
          <w:rFonts w:ascii="Times New Roman" w:hAnsi="Times New Roman" w:cs="Times New Roman"/>
          <w:sz w:val="24"/>
          <w:szCs w:val="24"/>
        </w:rPr>
        <w:t xml:space="preserve"> </w:t>
      </w:r>
      <w:r w:rsidR="00D21517" w:rsidRPr="009022C4">
        <w:rPr>
          <w:rFonts w:ascii="Times New Roman" w:hAnsi="Times New Roman" w:cs="Times New Roman"/>
          <w:sz w:val="24"/>
          <w:szCs w:val="24"/>
        </w:rPr>
        <w:t>de universidades privadas. La fortaleza de esta investigación consiste en la utilidad para el diseño y aplicación de estrategias que permitan incentivar a los estudiantes universitarios para la mejora de su desempeño académico.</w:t>
      </w:r>
    </w:p>
    <w:p w14:paraId="41188249" w14:textId="2104A8E5" w:rsidR="00B7184A" w:rsidRDefault="00B7184A" w:rsidP="00A12260">
      <w:pPr>
        <w:spacing w:after="0" w:line="360" w:lineRule="auto"/>
        <w:jc w:val="center"/>
        <w:rPr>
          <w:rFonts w:ascii="Times New Roman" w:hAnsi="Times New Roman" w:cs="Times New Roman"/>
          <w:b/>
          <w:sz w:val="32"/>
          <w:szCs w:val="32"/>
        </w:rPr>
      </w:pPr>
    </w:p>
    <w:p w14:paraId="4AD02698" w14:textId="2E65610C" w:rsidR="00123E10" w:rsidRDefault="00123E10" w:rsidP="00A12260">
      <w:pPr>
        <w:spacing w:after="0" w:line="360" w:lineRule="auto"/>
        <w:jc w:val="center"/>
        <w:rPr>
          <w:rFonts w:ascii="Times New Roman" w:hAnsi="Times New Roman" w:cs="Times New Roman"/>
          <w:b/>
          <w:sz w:val="32"/>
          <w:szCs w:val="32"/>
        </w:rPr>
      </w:pPr>
    </w:p>
    <w:p w14:paraId="0248DC4F" w14:textId="77777777" w:rsidR="00123E10" w:rsidRDefault="00123E10" w:rsidP="00A12260">
      <w:pPr>
        <w:spacing w:after="0" w:line="360" w:lineRule="auto"/>
        <w:jc w:val="center"/>
        <w:rPr>
          <w:rFonts w:ascii="Times New Roman" w:hAnsi="Times New Roman" w:cs="Times New Roman"/>
          <w:b/>
          <w:sz w:val="32"/>
          <w:szCs w:val="32"/>
        </w:rPr>
      </w:pPr>
    </w:p>
    <w:p w14:paraId="6D3B4758" w14:textId="33249B16" w:rsidR="00F15066" w:rsidRPr="00004F39" w:rsidRDefault="00004F39" w:rsidP="00A12260">
      <w:pPr>
        <w:spacing w:after="0" w:line="360" w:lineRule="auto"/>
        <w:jc w:val="center"/>
        <w:rPr>
          <w:rFonts w:ascii="Times New Roman" w:hAnsi="Times New Roman" w:cs="Times New Roman"/>
          <w:b/>
          <w:sz w:val="32"/>
          <w:szCs w:val="32"/>
        </w:rPr>
      </w:pPr>
      <w:r w:rsidRPr="00004F39">
        <w:rPr>
          <w:rFonts w:ascii="Times New Roman" w:hAnsi="Times New Roman" w:cs="Times New Roman"/>
          <w:b/>
          <w:sz w:val="32"/>
          <w:szCs w:val="32"/>
        </w:rPr>
        <w:lastRenderedPageBreak/>
        <w:t>Conclusiones</w:t>
      </w:r>
    </w:p>
    <w:p w14:paraId="06524D87" w14:textId="5CF74BC9" w:rsidR="00D23FA5" w:rsidRPr="009022C4" w:rsidRDefault="00AA4E54" w:rsidP="00DC55DA">
      <w:pPr>
        <w:spacing w:after="0" w:line="360" w:lineRule="auto"/>
        <w:ind w:firstLine="708"/>
        <w:jc w:val="both"/>
        <w:rPr>
          <w:rFonts w:ascii="Times New Roman" w:hAnsi="Times New Roman" w:cs="Times New Roman"/>
          <w:sz w:val="24"/>
          <w:szCs w:val="24"/>
        </w:rPr>
      </w:pPr>
      <w:r w:rsidRPr="009022C4">
        <w:rPr>
          <w:rFonts w:ascii="Times New Roman" w:hAnsi="Times New Roman" w:cs="Times New Roman"/>
          <w:sz w:val="24"/>
          <w:szCs w:val="24"/>
        </w:rPr>
        <w:t xml:space="preserve">Se encontró que </w:t>
      </w:r>
      <w:r w:rsidR="00420498" w:rsidRPr="009022C4">
        <w:rPr>
          <w:rFonts w:ascii="Times New Roman" w:hAnsi="Times New Roman" w:cs="Times New Roman"/>
          <w:sz w:val="24"/>
          <w:szCs w:val="24"/>
        </w:rPr>
        <w:t xml:space="preserve">el rendimiento académico de los estudiantes universitarios es influenciado principalmente por el nivel de estudios de la madre y la ocupación del padre; lo anterior concuerda con los hallazgos de diversos investigadores en los diferentes niveles educativos en el mundo. </w:t>
      </w:r>
      <w:r w:rsidR="0035059F" w:rsidRPr="009022C4">
        <w:rPr>
          <w:rFonts w:ascii="Times New Roman" w:hAnsi="Times New Roman" w:cs="Times New Roman"/>
          <w:sz w:val="24"/>
          <w:szCs w:val="24"/>
        </w:rPr>
        <w:t>La influencia del nivel de estudios de la madre se debe en gran parte a que es la que participa más activamente en actividades escolares y</w:t>
      </w:r>
      <w:r w:rsidR="0059436A">
        <w:rPr>
          <w:rFonts w:ascii="Times New Roman" w:hAnsi="Times New Roman" w:cs="Times New Roman"/>
          <w:sz w:val="24"/>
          <w:szCs w:val="24"/>
        </w:rPr>
        <w:t xml:space="preserve"> quien</w:t>
      </w:r>
      <w:r w:rsidR="0035059F" w:rsidRPr="009022C4">
        <w:rPr>
          <w:rFonts w:ascii="Times New Roman" w:hAnsi="Times New Roman" w:cs="Times New Roman"/>
          <w:sz w:val="24"/>
          <w:szCs w:val="24"/>
        </w:rPr>
        <w:t xml:space="preserve"> coadyuva al desarrollo de habilidades c</w:t>
      </w:r>
      <w:r w:rsidR="00D7082D" w:rsidRPr="009022C4">
        <w:rPr>
          <w:rFonts w:ascii="Times New Roman" w:hAnsi="Times New Roman" w:cs="Times New Roman"/>
          <w:sz w:val="24"/>
          <w:szCs w:val="24"/>
        </w:rPr>
        <w:t>ognitivas en sus</w:t>
      </w:r>
      <w:r w:rsidR="001403AD" w:rsidRPr="009022C4">
        <w:rPr>
          <w:rFonts w:ascii="Times New Roman" w:hAnsi="Times New Roman" w:cs="Times New Roman"/>
          <w:sz w:val="24"/>
          <w:szCs w:val="24"/>
        </w:rPr>
        <w:t xml:space="preserve"> hijos debido a la convivencia, ya que, a pesar del cambio social, son las madres las que se encuentran más relacionadas con la educación de los hijos.</w:t>
      </w:r>
    </w:p>
    <w:p w14:paraId="1E74F7A1" w14:textId="3EA348A2" w:rsidR="00D23FA5" w:rsidRPr="009022C4" w:rsidRDefault="00CC4AE1" w:rsidP="00DC55DA">
      <w:pPr>
        <w:spacing w:after="0" w:line="360" w:lineRule="auto"/>
        <w:ind w:firstLine="708"/>
        <w:jc w:val="both"/>
        <w:rPr>
          <w:rFonts w:ascii="Times New Roman" w:hAnsi="Times New Roman" w:cs="Times New Roman"/>
          <w:sz w:val="24"/>
          <w:szCs w:val="24"/>
        </w:rPr>
      </w:pPr>
      <w:r w:rsidRPr="009022C4">
        <w:rPr>
          <w:rFonts w:ascii="Times New Roman" w:hAnsi="Times New Roman" w:cs="Times New Roman"/>
          <w:sz w:val="24"/>
          <w:szCs w:val="24"/>
        </w:rPr>
        <w:t>Los resultados permitieron comprobar que a nivel universitario el rendimiento académico de los estudiantes está influenciado por la ocupación del padre, debido a que aquellos que se tienen ocupaciones con mejores ingresos pueden pr</w:t>
      </w:r>
      <w:r w:rsidR="007014BA" w:rsidRPr="009022C4">
        <w:rPr>
          <w:rFonts w:ascii="Times New Roman" w:hAnsi="Times New Roman" w:cs="Times New Roman"/>
          <w:sz w:val="24"/>
          <w:szCs w:val="24"/>
        </w:rPr>
        <w:t>oporcionar fuentes y recursos físicos y electrónicos para</w:t>
      </w:r>
      <w:r w:rsidRPr="009022C4">
        <w:rPr>
          <w:rFonts w:ascii="Times New Roman" w:hAnsi="Times New Roman" w:cs="Times New Roman"/>
          <w:sz w:val="24"/>
          <w:szCs w:val="24"/>
        </w:rPr>
        <w:t xml:space="preserve"> </w:t>
      </w:r>
      <w:r w:rsidR="007014BA" w:rsidRPr="009022C4">
        <w:rPr>
          <w:rFonts w:ascii="Times New Roman" w:hAnsi="Times New Roman" w:cs="Times New Roman"/>
          <w:sz w:val="24"/>
          <w:szCs w:val="24"/>
        </w:rPr>
        <w:t xml:space="preserve">el </w:t>
      </w:r>
      <w:r w:rsidRPr="009022C4">
        <w:rPr>
          <w:rFonts w:ascii="Times New Roman" w:hAnsi="Times New Roman" w:cs="Times New Roman"/>
          <w:sz w:val="24"/>
          <w:szCs w:val="24"/>
        </w:rPr>
        <w:t xml:space="preserve">aprendizaje </w:t>
      </w:r>
      <w:r w:rsidR="007014BA" w:rsidRPr="009022C4">
        <w:rPr>
          <w:rFonts w:ascii="Times New Roman" w:hAnsi="Times New Roman" w:cs="Times New Roman"/>
          <w:sz w:val="24"/>
          <w:szCs w:val="24"/>
        </w:rPr>
        <w:t>y así mejorar</w:t>
      </w:r>
      <w:r w:rsidRPr="009022C4">
        <w:rPr>
          <w:rFonts w:ascii="Times New Roman" w:hAnsi="Times New Roman" w:cs="Times New Roman"/>
          <w:sz w:val="24"/>
          <w:szCs w:val="24"/>
        </w:rPr>
        <w:t xml:space="preserve"> sus habilidades cognitivas.</w:t>
      </w:r>
    </w:p>
    <w:p w14:paraId="084CAF30" w14:textId="1F5DAA09" w:rsidR="00D23FA5" w:rsidRPr="009022C4" w:rsidRDefault="00E35D72" w:rsidP="00DC55DA">
      <w:pPr>
        <w:spacing w:after="0" w:line="360" w:lineRule="auto"/>
        <w:ind w:firstLine="708"/>
        <w:jc w:val="both"/>
        <w:rPr>
          <w:rFonts w:ascii="Times New Roman" w:hAnsi="Times New Roman" w:cs="Times New Roman"/>
          <w:sz w:val="24"/>
          <w:szCs w:val="24"/>
        </w:rPr>
      </w:pPr>
      <w:r w:rsidRPr="009022C4">
        <w:rPr>
          <w:rFonts w:ascii="Times New Roman" w:hAnsi="Times New Roman" w:cs="Times New Roman"/>
          <w:sz w:val="24"/>
          <w:szCs w:val="24"/>
        </w:rPr>
        <w:t xml:space="preserve">Los descubrimientos en la presente investigación permiten plantear que las universidades contemplen como beneficiarios de sus becas a estudiantes de bajos </w:t>
      </w:r>
      <w:r w:rsidR="009E0897" w:rsidRPr="009022C4">
        <w:rPr>
          <w:rFonts w:ascii="Times New Roman" w:hAnsi="Times New Roman" w:cs="Times New Roman"/>
          <w:sz w:val="24"/>
          <w:szCs w:val="24"/>
        </w:rPr>
        <w:t>recursos,</w:t>
      </w:r>
      <w:r w:rsidRPr="009022C4">
        <w:rPr>
          <w:rFonts w:ascii="Times New Roman" w:hAnsi="Times New Roman" w:cs="Times New Roman"/>
          <w:sz w:val="24"/>
          <w:szCs w:val="24"/>
        </w:rPr>
        <w:t xml:space="preserve"> pero más allá de una forma meramente asistencialista</w:t>
      </w:r>
      <w:r w:rsidR="0059436A">
        <w:rPr>
          <w:rFonts w:ascii="Times New Roman" w:hAnsi="Times New Roman" w:cs="Times New Roman"/>
          <w:sz w:val="24"/>
          <w:szCs w:val="24"/>
        </w:rPr>
        <w:t>:</w:t>
      </w:r>
      <w:r w:rsidR="0059436A" w:rsidRPr="009022C4">
        <w:rPr>
          <w:rFonts w:ascii="Times New Roman" w:hAnsi="Times New Roman" w:cs="Times New Roman"/>
          <w:sz w:val="24"/>
          <w:szCs w:val="24"/>
        </w:rPr>
        <w:t xml:space="preserve"> </w:t>
      </w:r>
      <w:r w:rsidRPr="009022C4">
        <w:rPr>
          <w:rFonts w:ascii="Times New Roman" w:hAnsi="Times New Roman" w:cs="Times New Roman"/>
          <w:sz w:val="24"/>
          <w:szCs w:val="24"/>
        </w:rPr>
        <w:t xml:space="preserve">deberían </w:t>
      </w:r>
      <w:r w:rsidR="009E0897" w:rsidRPr="009022C4">
        <w:rPr>
          <w:rFonts w:ascii="Times New Roman" w:hAnsi="Times New Roman" w:cs="Times New Roman"/>
          <w:sz w:val="24"/>
          <w:szCs w:val="24"/>
        </w:rPr>
        <w:t>tomar</w:t>
      </w:r>
      <w:r w:rsidRPr="009022C4">
        <w:rPr>
          <w:rFonts w:ascii="Times New Roman" w:hAnsi="Times New Roman" w:cs="Times New Roman"/>
          <w:sz w:val="24"/>
          <w:szCs w:val="24"/>
        </w:rPr>
        <w:t xml:space="preserve"> a cursos de regularización para poder acceder a la beca</w:t>
      </w:r>
      <w:r w:rsidR="0059436A">
        <w:rPr>
          <w:rFonts w:ascii="Times New Roman" w:hAnsi="Times New Roman" w:cs="Times New Roman"/>
          <w:sz w:val="24"/>
          <w:szCs w:val="24"/>
        </w:rPr>
        <w:t>.</w:t>
      </w:r>
      <w:r w:rsidR="0059436A" w:rsidRPr="009022C4">
        <w:rPr>
          <w:rFonts w:ascii="Times New Roman" w:hAnsi="Times New Roman" w:cs="Times New Roman"/>
          <w:sz w:val="24"/>
          <w:szCs w:val="24"/>
        </w:rPr>
        <w:t xml:space="preserve"> </w:t>
      </w:r>
      <w:r w:rsidR="0059436A">
        <w:rPr>
          <w:rFonts w:ascii="Times New Roman" w:hAnsi="Times New Roman" w:cs="Times New Roman"/>
          <w:sz w:val="24"/>
          <w:szCs w:val="24"/>
        </w:rPr>
        <w:t>D</w:t>
      </w:r>
      <w:r w:rsidR="0059436A" w:rsidRPr="009022C4">
        <w:rPr>
          <w:rFonts w:ascii="Times New Roman" w:hAnsi="Times New Roman" w:cs="Times New Roman"/>
          <w:sz w:val="24"/>
          <w:szCs w:val="24"/>
        </w:rPr>
        <w:t xml:space="preserve">e </w:t>
      </w:r>
      <w:r w:rsidRPr="009022C4">
        <w:rPr>
          <w:rFonts w:ascii="Times New Roman" w:hAnsi="Times New Roman" w:cs="Times New Roman"/>
          <w:sz w:val="24"/>
          <w:szCs w:val="24"/>
        </w:rPr>
        <w:t xml:space="preserve">esta forma no </w:t>
      </w:r>
      <w:r w:rsidR="00F33443" w:rsidRPr="009022C4">
        <w:rPr>
          <w:rFonts w:ascii="Times New Roman" w:hAnsi="Times New Roman" w:cs="Times New Roman"/>
          <w:sz w:val="24"/>
          <w:szCs w:val="24"/>
        </w:rPr>
        <w:t>s</w:t>
      </w:r>
      <w:r w:rsidR="00F33443">
        <w:rPr>
          <w:rFonts w:ascii="Times New Roman" w:hAnsi="Times New Roman" w:cs="Times New Roman"/>
          <w:sz w:val="24"/>
          <w:szCs w:val="24"/>
        </w:rPr>
        <w:t>o</w:t>
      </w:r>
      <w:r w:rsidR="00F33443" w:rsidRPr="009022C4">
        <w:rPr>
          <w:rFonts w:ascii="Times New Roman" w:hAnsi="Times New Roman" w:cs="Times New Roman"/>
          <w:sz w:val="24"/>
          <w:szCs w:val="24"/>
        </w:rPr>
        <w:t xml:space="preserve">lo </w:t>
      </w:r>
      <w:r w:rsidRPr="009022C4">
        <w:rPr>
          <w:rFonts w:ascii="Times New Roman" w:hAnsi="Times New Roman" w:cs="Times New Roman"/>
          <w:sz w:val="24"/>
          <w:szCs w:val="24"/>
        </w:rPr>
        <w:t>se estaría incrementando sus posibilidades económicas para acceder a recursos y fuentes de aprendizaje, también se estarían mejorando sus habilidades cognitivas.</w:t>
      </w:r>
    </w:p>
    <w:p w14:paraId="6D24F358" w14:textId="33D3DB46" w:rsidR="00DA37F1" w:rsidRPr="000B220A" w:rsidRDefault="002744E8" w:rsidP="00DC55DA">
      <w:pPr>
        <w:spacing w:after="0" w:line="360" w:lineRule="auto"/>
        <w:ind w:firstLine="708"/>
        <w:jc w:val="both"/>
        <w:rPr>
          <w:rFonts w:ascii="Times New Roman" w:hAnsi="Times New Roman" w:cs="Times New Roman"/>
          <w:sz w:val="24"/>
          <w:szCs w:val="24"/>
        </w:rPr>
      </w:pPr>
      <w:r w:rsidRPr="009022C4">
        <w:rPr>
          <w:rFonts w:ascii="Times New Roman" w:hAnsi="Times New Roman" w:cs="Times New Roman"/>
          <w:sz w:val="24"/>
          <w:szCs w:val="24"/>
        </w:rPr>
        <w:t>El incremento en el rendimiento académico de los estudiantes podrá contribuir a la disminución del abandono escolar y en el largo plazo a la mejora de la calidad de vida de la población.</w:t>
      </w:r>
    </w:p>
    <w:p w14:paraId="5871BF9C" w14:textId="77777777" w:rsidR="000477A6" w:rsidRDefault="000477A6" w:rsidP="000477A6">
      <w:pPr>
        <w:spacing w:after="0" w:line="360" w:lineRule="auto"/>
        <w:rPr>
          <w:rFonts w:ascii="Times New Roman" w:hAnsi="Times New Roman" w:cs="Times New Roman"/>
          <w:b/>
          <w:sz w:val="32"/>
          <w:szCs w:val="32"/>
        </w:rPr>
      </w:pPr>
    </w:p>
    <w:p w14:paraId="644AFB4A" w14:textId="77777777" w:rsidR="00B7184A" w:rsidRDefault="00B7184A" w:rsidP="000477A6">
      <w:pPr>
        <w:spacing w:after="0" w:line="360" w:lineRule="auto"/>
        <w:rPr>
          <w:rFonts w:ascii="Times New Roman" w:hAnsi="Times New Roman" w:cs="Times New Roman"/>
          <w:b/>
          <w:sz w:val="32"/>
          <w:szCs w:val="32"/>
        </w:rPr>
      </w:pPr>
    </w:p>
    <w:p w14:paraId="2B973EBE" w14:textId="77777777" w:rsidR="00B7184A" w:rsidRDefault="00B7184A" w:rsidP="000477A6">
      <w:pPr>
        <w:spacing w:after="0" w:line="360" w:lineRule="auto"/>
        <w:rPr>
          <w:rFonts w:ascii="Times New Roman" w:hAnsi="Times New Roman" w:cs="Times New Roman"/>
          <w:b/>
          <w:sz w:val="32"/>
          <w:szCs w:val="32"/>
        </w:rPr>
      </w:pPr>
    </w:p>
    <w:p w14:paraId="644ED856" w14:textId="77777777" w:rsidR="00B7184A" w:rsidRDefault="00B7184A" w:rsidP="000477A6">
      <w:pPr>
        <w:spacing w:after="0" w:line="360" w:lineRule="auto"/>
        <w:rPr>
          <w:rFonts w:ascii="Times New Roman" w:hAnsi="Times New Roman" w:cs="Times New Roman"/>
          <w:b/>
          <w:sz w:val="32"/>
          <w:szCs w:val="32"/>
        </w:rPr>
      </w:pPr>
    </w:p>
    <w:p w14:paraId="067BFC9A" w14:textId="40387919" w:rsidR="0071649F" w:rsidRDefault="0071649F" w:rsidP="00DC55DA">
      <w:pPr>
        <w:spacing w:after="0" w:line="360" w:lineRule="auto"/>
        <w:rPr>
          <w:rFonts w:ascii="Calibri" w:hAnsi="Calibri" w:cs="Calibri"/>
          <w:b/>
          <w:sz w:val="28"/>
          <w:szCs w:val="24"/>
          <w:lang w:val="es-ES"/>
        </w:rPr>
      </w:pPr>
    </w:p>
    <w:p w14:paraId="518A88FA" w14:textId="4AB5C7F2" w:rsidR="00123E10" w:rsidRDefault="00123E10" w:rsidP="00DC55DA">
      <w:pPr>
        <w:spacing w:after="0" w:line="360" w:lineRule="auto"/>
        <w:rPr>
          <w:rFonts w:ascii="Calibri" w:hAnsi="Calibri" w:cs="Calibri"/>
          <w:b/>
          <w:sz w:val="28"/>
          <w:szCs w:val="24"/>
          <w:lang w:val="es-ES"/>
        </w:rPr>
      </w:pPr>
    </w:p>
    <w:p w14:paraId="3AC462AF" w14:textId="1B0AB043" w:rsidR="00123E10" w:rsidRDefault="00123E10" w:rsidP="00DC55DA">
      <w:pPr>
        <w:spacing w:after="0" w:line="360" w:lineRule="auto"/>
        <w:rPr>
          <w:rFonts w:ascii="Calibri" w:hAnsi="Calibri" w:cs="Calibri"/>
          <w:b/>
          <w:sz w:val="28"/>
          <w:szCs w:val="24"/>
          <w:lang w:val="es-ES"/>
        </w:rPr>
      </w:pPr>
    </w:p>
    <w:p w14:paraId="0418C845" w14:textId="45C7AEF2" w:rsidR="00123E10" w:rsidRDefault="00123E10" w:rsidP="00DC55DA">
      <w:pPr>
        <w:spacing w:after="0" w:line="360" w:lineRule="auto"/>
        <w:rPr>
          <w:rFonts w:ascii="Calibri" w:hAnsi="Calibri" w:cs="Calibri"/>
          <w:b/>
          <w:sz w:val="28"/>
          <w:szCs w:val="24"/>
          <w:lang w:val="es-ES"/>
        </w:rPr>
      </w:pPr>
    </w:p>
    <w:p w14:paraId="188F5661" w14:textId="77777777" w:rsidR="00123E10" w:rsidRDefault="00123E10" w:rsidP="00DC55DA">
      <w:pPr>
        <w:spacing w:after="0" w:line="360" w:lineRule="auto"/>
        <w:rPr>
          <w:rFonts w:ascii="Calibri" w:hAnsi="Calibri" w:cs="Calibri"/>
          <w:b/>
          <w:sz w:val="28"/>
          <w:szCs w:val="24"/>
          <w:lang w:val="es-ES"/>
        </w:rPr>
      </w:pPr>
      <w:bookmarkStart w:id="3" w:name="_GoBack"/>
      <w:bookmarkEnd w:id="3"/>
    </w:p>
    <w:p w14:paraId="3D985F0B" w14:textId="2F165307" w:rsidR="009B575C" w:rsidRPr="00A12260" w:rsidRDefault="000B220A" w:rsidP="00DC55DA">
      <w:pPr>
        <w:spacing w:after="0" w:line="360" w:lineRule="auto"/>
        <w:rPr>
          <w:rFonts w:ascii="Calibri" w:hAnsi="Calibri" w:cs="Calibri"/>
          <w:b/>
          <w:sz w:val="28"/>
          <w:szCs w:val="24"/>
          <w:lang w:val="es-ES"/>
        </w:rPr>
      </w:pPr>
      <w:r w:rsidRPr="00A12260">
        <w:rPr>
          <w:rFonts w:ascii="Calibri" w:hAnsi="Calibri" w:cs="Calibri"/>
          <w:b/>
          <w:sz w:val="28"/>
          <w:szCs w:val="24"/>
          <w:lang w:val="es-ES"/>
        </w:rPr>
        <w:lastRenderedPageBreak/>
        <w:t>Referencias</w:t>
      </w:r>
    </w:p>
    <w:sdt>
      <w:sdtPr>
        <w:rPr>
          <w:rFonts w:ascii="Times New Roman" w:hAnsi="Times New Roman" w:cs="Times New Roman"/>
          <w:sz w:val="24"/>
          <w:szCs w:val="24"/>
        </w:rPr>
        <w:id w:val="111145805"/>
        <w:bibliography/>
      </w:sdtPr>
      <w:sdtEndPr/>
      <w:sdtContent>
        <w:p w14:paraId="0FF673B5" w14:textId="6750CB85" w:rsidR="00587634" w:rsidRPr="009022C4" w:rsidRDefault="00587634" w:rsidP="00446CA7">
          <w:pPr>
            <w:pStyle w:val="Bibliografa"/>
            <w:spacing w:after="0" w:line="360" w:lineRule="auto"/>
            <w:ind w:left="720" w:hanging="720"/>
            <w:jc w:val="both"/>
            <w:rPr>
              <w:rFonts w:ascii="Times New Roman" w:hAnsi="Times New Roman" w:cs="Times New Roman"/>
              <w:noProof/>
              <w:sz w:val="24"/>
              <w:szCs w:val="24"/>
              <w:lang w:val="es-ES"/>
            </w:rPr>
          </w:pPr>
          <w:r w:rsidRPr="009022C4">
            <w:rPr>
              <w:rFonts w:ascii="Times New Roman" w:hAnsi="Times New Roman" w:cs="Times New Roman"/>
              <w:noProof/>
              <w:sz w:val="24"/>
              <w:szCs w:val="24"/>
              <w:lang w:val="es-ES"/>
            </w:rPr>
            <w:t>Abuya, B., Mumah, J., Austrian, K., Mutisya, M.</w:t>
          </w:r>
          <w:r w:rsidR="00E52CF3">
            <w:rPr>
              <w:rFonts w:ascii="Times New Roman" w:hAnsi="Times New Roman" w:cs="Times New Roman"/>
              <w:noProof/>
              <w:sz w:val="24"/>
              <w:szCs w:val="24"/>
              <w:lang w:val="es-ES"/>
            </w:rPr>
            <w:t xml:space="preserve"> and</w:t>
          </w:r>
          <w:r w:rsidRPr="009022C4">
            <w:rPr>
              <w:rFonts w:ascii="Times New Roman" w:hAnsi="Times New Roman" w:cs="Times New Roman"/>
              <w:noProof/>
              <w:sz w:val="24"/>
              <w:szCs w:val="24"/>
              <w:lang w:val="es-ES"/>
            </w:rPr>
            <w:t xml:space="preserve"> Kabiru, C. (2018). Mothers’ Education and Girls’ Achievement in Kibera: The Link With Self-Efficacy. </w:t>
          </w:r>
          <w:r w:rsidRPr="009022C4">
            <w:rPr>
              <w:rFonts w:ascii="Times New Roman" w:hAnsi="Times New Roman" w:cs="Times New Roman"/>
              <w:i/>
              <w:iCs/>
              <w:noProof/>
              <w:sz w:val="24"/>
              <w:szCs w:val="24"/>
              <w:lang w:val="es-ES"/>
            </w:rPr>
            <w:t>SAGE Open, 8</w:t>
          </w:r>
          <w:r w:rsidRPr="009022C4">
            <w:rPr>
              <w:rFonts w:ascii="Times New Roman" w:hAnsi="Times New Roman" w:cs="Times New Roman"/>
              <w:noProof/>
              <w:sz w:val="24"/>
              <w:szCs w:val="24"/>
              <w:lang w:val="es-ES"/>
            </w:rPr>
            <w:t>(1).</w:t>
          </w:r>
        </w:p>
        <w:p w14:paraId="7CC193EF" w14:textId="219CAC9F" w:rsidR="00587634" w:rsidRPr="009022C4" w:rsidRDefault="00587634" w:rsidP="00446CA7">
          <w:pPr>
            <w:pStyle w:val="Bibliografa"/>
            <w:spacing w:after="0" w:line="360" w:lineRule="auto"/>
            <w:ind w:left="720" w:hanging="720"/>
            <w:jc w:val="both"/>
            <w:rPr>
              <w:rFonts w:ascii="Times New Roman" w:hAnsi="Times New Roman" w:cs="Times New Roman"/>
              <w:noProof/>
              <w:sz w:val="24"/>
              <w:szCs w:val="24"/>
              <w:lang w:val="es-ES"/>
            </w:rPr>
          </w:pPr>
          <w:r w:rsidRPr="009022C4">
            <w:rPr>
              <w:rFonts w:ascii="Times New Roman" w:hAnsi="Times New Roman" w:cs="Times New Roman"/>
              <w:noProof/>
              <w:sz w:val="24"/>
              <w:szCs w:val="24"/>
              <w:lang w:val="es-ES"/>
            </w:rPr>
            <w:t>Albor, R., Dau , M.</w:t>
          </w:r>
          <w:r w:rsidR="000D5C8A">
            <w:rPr>
              <w:rFonts w:ascii="Times New Roman" w:hAnsi="Times New Roman" w:cs="Times New Roman"/>
              <w:noProof/>
              <w:sz w:val="24"/>
              <w:szCs w:val="24"/>
              <w:lang w:val="es-ES"/>
            </w:rPr>
            <w:t xml:space="preserve"> y</w:t>
          </w:r>
          <w:r w:rsidRPr="009022C4">
            <w:rPr>
              <w:rFonts w:ascii="Times New Roman" w:hAnsi="Times New Roman" w:cs="Times New Roman"/>
              <w:noProof/>
              <w:sz w:val="24"/>
              <w:szCs w:val="24"/>
              <w:lang w:val="es-ES"/>
            </w:rPr>
            <w:t xml:space="preserve"> Ruíz, J. (2014). Calidad institucional y rendimiento académico. El caso de las universidades del Caribe colombiano. </w:t>
          </w:r>
          <w:r w:rsidRPr="009022C4">
            <w:rPr>
              <w:rFonts w:ascii="Times New Roman" w:hAnsi="Times New Roman" w:cs="Times New Roman"/>
              <w:i/>
              <w:iCs/>
              <w:noProof/>
              <w:sz w:val="24"/>
              <w:szCs w:val="24"/>
              <w:lang w:val="es-ES"/>
            </w:rPr>
            <w:t>Perfiles educativos, 36</w:t>
          </w:r>
          <w:r w:rsidRPr="009022C4">
            <w:rPr>
              <w:rFonts w:ascii="Times New Roman" w:hAnsi="Times New Roman" w:cs="Times New Roman"/>
              <w:noProof/>
              <w:sz w:val="24"/>
              <w:szCs w:val="24"/>
              <w:lang w:val="es-ES"/>
            </w:rPr>
            <w:t>(143), 10-29.</w:t>
          </w:r>
        </w:p>
        <w:p w14:paraId="295525F8" w14:textId="12971A8B" w:rsidR="00587634" w:rsidRPr="009022C4" w:rsidRDefault="00587634" w:rsidP="00446CA7">
          <w:pPr>
            <w:pStyle w:val="Bibliografa"/>
            <w:spacing w:after="0" w:line="360" w:lineRule="auto"/>
            <w:ind w:left="720" w:hanging="720"/>
            <w:jc w:val="both"/>
            <w:rPr>
              <w:rFonts w:ascii="Times New Roman" w:hAnsi="Times New Roman" w:cs="Times New Roman"/>
              <w:noProof/>
              <w:sz w:val="24"/>
              <w:szCs w:val="24"/>
              <w:lang w:val="es-ES"/>
            </w:rPr>
          </w:pPr>
          <w:r w:rsidRPr="009022C4">
            <w:rPr>
              <w:rFonts w:ascii="Times New Roman" w:hAnsi="Times New Roman" w:cs="Times New Roman"/>
              <w:noProof/>
              <w:sz w:val="24"/>
              <w:szCs w:val="24"/>
              <w:lang w:val="es-ES"/>
            </w:rPr>
            <w:t>Baumann, C.</w:t>
          </w:r>
          <w:r w:rsidR="000D5C8A">
            <w:rPr>
              <w:rFonts w:ascii="Times New Roman" w:hAnsi="Times New Roman" w:cs="Times New Roman"/>
              <w:noProof/>
              <w:sz w:val="24"/>
              <w:szCs w:val="24"/>
              <w:lang w:val="es-ES"/>
            </w:rPr>
            <w:t xml:space="preserve"> and</w:t>
          </w:r>
          <w:r w:rsidRPr="009022C4">
            <w:rPr>
              <w:rFonts w:ascii="Times New Roman" w:hAnsi="Times New Roman" w:cs="Times New Roman"/>
              <w:noProof/>
              <w:sz w:val="24"/>
              <w:szCs w:val="24"/>
              <w:lang w:val="es-ES"/>
            </w:rPr>
            <w:t xml:space="preserve"> Hamin. (2011). The role of culture, competitiveness and economic performance in explaining academic performance: a global market analysis for international student segmentation. </w:t>
          </w:r>
          <w:r w:rsidRPr="009022C4">
            <w:rPr>
              <w:rFonts w:ascii="Times New Roman" w:hAnsi="Times New Roman" w:cs="Times New Roman"/>
              <w:i/>
              <w:iCs/>
              <w:noProof/>
              <w:sz w:val="24"/>
              <w:szCs w:val="24"/>
              <w:lang w:val="es-ES"/>
            </w:rPr>
            <w:t>Journal of Marketing for Higher Education, 21</w:t>
          </w:r>
          <w:r w:rsidRPr="009022C4">
            <w:rPr>
              <w:rFonts w:ascii="Times New Roman" w:hAnsi="Times New Roman" w:cs="Times New Roman"/>
              <w:noProof/>
              <w:sz w:val="24"/>
              <w:szCs w:val="24"/>
              <w:lang w:val="es-ES"/>
            </w:rPr>
            <w:t>(2), 181-201.</w:t>
          </w:r>
        </w:p>
        <w:p w14:paraId="429E7588" w14:textId="7CE402BA" w:rsidR="00587634" w:rsidRPr="009022C4" w:rsidRDefault="00587634" w:rsidP="00446CA7">
          <w:pPr>
            <w:pStyle w:val="Bibliografa"/>
            <w:spacing w:after="0" w:line="360" w:lineRule="auto"/>
            <w:ind w:left="720" w:hanging="720"/>
            <w:jc w:val="both"/>
            <w:rPr>
              <w:rFonts w:ascii="Times New Roman" w:hAnsi="Times New Roman" w:cs="Times New Roman"/>
              <w:noProof/>
              <w:sz w:val="24"/>
              <w:szCs w:val="24"/>
              <w:lang w:val="es-ES"/>
            </w:rPr>
          </w:pPr>
          <w:r w:rsidRPr="009022C4">
            <w:rPr>
              <w:rFonts w:ascii="Times New Roman" w:hAnsi="Times New Roman" w:cs="Times New Roman"/>
              <w:noProof/>
              <w:sz w:val="24"/>
              <w:szCs w:val="24"/>
              <w:lang w:val="es-ES"/>
            </w:rPr>
            <w:t xml:space="preserve">Canales, A. (2016). Diferencias socioeconómicas en la postulación a las universidades chilenas: el rol de factores académicos y no académicos. </w:t>
          </w:r>
          <w:r w:rsidRPr="009022C4">
            <w:rPr>
              <w:rFonts w:ascii="Times New Roman" w:hAnsi="Times New Roman" w:cs="Times New Roman"/>
              <w:i/>
              <w:iCs/>
              <w:noProof/>
              <w:sz w:val="24"/>
              <w:szCs w:val="24"/>
              <w:lang w:val="es-ES"/>
            </w:rPr>
            <w:t>Calidad en la educación</w:t>
          </w:r>
          <w:r w:rsidR="00E87E11">
            <w:rPr>
              <w:rFonts w:ascii="Times New Roman" w:hAnsi="Times New Roman" w:cs="Times New Roman"/>
              <w:i/>
              <w:iCs/>
              <w:noProof/>
              <w:sz w:val="24"/>
              <w:szCs w:val="24"/>
              <w:lang w:val="es-ES"/>
            </w:rPr>
            <w:t xml:space="preserve">, </w:t>
          </w:r>
          <w:r w:rsidRPr="009022C4">
            <w:rPr>
              <w:rFonts w:ascii="Times New Roman" w:hAnsi="Times New Roman" w:cs="Times New Roman"/>
              <w:noProof/>
              <w:sz w:val="24"/>
              <w:szCs w:val="24"/>
              <w:lang w:val="es-ES"/>
            </w:rPr>
            <w:t>(44), 129-157.</w:t>
          </w:r>
        </w:p>
        <w:p w14:paraId="540FC576" w14:textId="49E2049D" w:rsidR="00587634" w:rsidRPr="009022C4" w:rsidRDefault="00587634" w:rsidP="00446CA7">
          <w:pPr>
            <w:pStyle w:val="Bibliografa"/>
            <w:spacing w:after="0" w:line="360" w:lineRule="auto"/>
            <w:ind w:left="720" w:hanging="720"/>
            <w:jc w:val="both"/>
            <w:rPr>
              <w:rFonts w:ascii="Times New Roman" w:hAnsi="Times New Roman" w:cs="Times New Roman"/>
              <w:noProof/>
              <w:sz w:val="24"/>
              <w:szCs w:val="24"/>
              <w:lang w:val="es-ES"/>
            </w:rPr>
          </w:pPr>
          <w:r w:rsidRPr="009022C4">
            <w:rPr>
              <w:rFonts w:ascii="Times New Roman" w:hAnsi="Times New Roman" w:cs="Times New Roman"/>
              <w:noProof/>
              <w:sz w:val="24"/>
              <w:szCs w:val="24"/>
              <w:lang w:val="es-ES"/>
            </w:rPr>
            <w:t>Casanova, J., Cervero, A., Núñez, J., Almeida, L.</w:t>
          </w:r>
          <w:r w:rsidR="00E87E11">
            <w:rPr>
              <w:rFonts w:ascii="Times New Roman" w:hAnsi="Times New Roman" w:cs="Times New Roman"/>
              <w:noProof/>
              <w:sz w:val="24"/>
              <w:szCs w:val="24"/>
              <w:lang w:val="es-ES"/>
            </w:rPr>
            <w:t xml:space="preserve"> and</w:t>
          </w:r>
          <w:r w:rsidRPr="009022C4">
            <w:rPr>
              <w:rFonts w:ascii="Times New Roman" w:hAnsi="Times New Roman" w:cs="Times New Roman"/>
              <w:noProof/>
              <w:sz w:val="24"/>
              <w:szCs w:val="24"/>
              <w:lang w:val="es-ES"/>
            </w:rPr>
            <w:t xml:space="preserve"> Bernardo, A. (2018). Factors that determine the persistence and dropout of university students. </w:t>
          </w:r>
          <w:r w:rsidRPr="009022C4">
            <w:rPr>
              <w:rFonts w:ascii="Times New Roman" w:hAnsi="Times New Roman" w:cs="Times New Roman"/>
              <w:i/>
              <w:iCs/>
              <w:noProof/>
              <w:sz w:val="24"/>
              <w:szCs w:val="24"/>
              <w:lang w:val="es-ES"/>
            </w:rPr>
            <w:t>Psicothema, 30</w:t>
          </w:r>
          <w:r w:rsidRPr="009022C4">
            <w:rPr>
              <w:rFonts w:ascii="Times New Roman" w:hAnsi="Times New Roman" w:cs="Times New Roman"/>
              <w:noProof/>
              <w:sz w:val="24"/>
              <w:szCs w:val="24"/>
              <w:lang w:val="es-ES"/>
            </w:rPr>
            <w:t>(4), 408-414.</w:t>
          </w:r>
        </w:p>
        <w:p w14:paraId="7C171EA6" w14:textId="1E3EE841" w:rsidR="00587634" w:rsidRPr="009022C4" w:rsidRDefault="00587634" w:rsidP="00446CA7">
          <w:pPr>
            <w:pStyle w:val="Bibliografa"/>
            <w:spacing w:after="0" w:line="360" w:lineRule="auto"/>
            <w:ind w:left="720" w:hanging="720"/>
            <w:jc w:val="both"/>
            <w:rPr>
              <w:rFonts w:ascii="Times New Roman" w:hAnsi="Times New Roman" w:cs="Times New Roman"/>
              <w:noProof/>
              <w:sz w:val="24"/>
              <w:szCs w:val="24"/>
              <w:lang w:val="es-ES"/>
            </w:rPr>
          </w:pPr>
          <w:r w:rsidRPr="009022C4">
            <w:rPr>
              <w:rFonts w:ascii="Times New Roman" w:hAnsi="Times New Roman" w:cs="Times New Roman"/>
              <w:noProof/>
              <w:sz w:val="24"/>
              <w:szCs w:val="24"/>
              <w:lang w:val="es-ES"/>
            </w:rPr>
            <w:t>Chaparro, A., González, C.</w:t>
          </w:r>
          <w:r w:rsidR="00E87E11">
            <w:rPr>
              <w:rFonts w:ascii="Times New Roman" w:hAnsi="Times New Roman" w:cs="Times New Roman"/>
              <w:noProof/>
              <w:sz w:val="24"/>
              <w:szCs w:val="24"/>
              <w:lang w:val="es-ES"/>
            </w:rPr>
            <w:t xml:space="preserve"> y</w:t>
          </w:r>
          <w:r w:rsidRPr="009022C4">
            <w:rPr>
              <w:rFonts w:ascii="Times New Roman" w:hAnsi="Times New Roman" w:cs="Times New Roman"/>
              <w:noProof/>
              <w:sz w:val="24"/>
              <w:szCs w:val="24"/>
              <w:lang w:val="es-ES"/>
            </w:rPr>
            <w:t xml:space="preserve"> Caso, J. (2016). Familia y rendimiento académico: configuración de perfiles estudiantiles en secundaria. </w:t>
          </w:r>
          <w:r w:rsidRPr="009022C4">
            <w:rPr>
              <w:rFonts w:ascii="Times New Roman" w:hAnsi="Times New Roman" w:cs="Times New Roman"/>
              <w:i/>
              <w:iCs/>
              <w:noProof/>
              <w:sz w:val="24"/>
              <w:szCs w:val="24"/>
              <w:lang w:val="es-ES"/>
            </w:rPr>
            <w:t>Revista Electrónica de Investigación Educativa, 18</w:t>
          </w:r>
          <w:r w:rsidRPr="009022C4">
            <w:rPr>
              <w:rFonts w:ascii="Times New Roman" w:hAnsi="Times New Roman" w:cs="Times New Roman"/>
              <w:noProof/>
              <w:sz w:val="24"/>
              <w:szCs w:val="24"/>
              <w:lang w:val="es-ES"/>
            </w:rPr>
            <w:t>(1), 53-68.</w:t>
          </w:r>
        </w:p>
        <w:p w14:paraId="1DFFBDE5" w14:textId="6E60C320" w:rsidR="00587634" w:rsidRPr="009022C4" w:rsidRDefault="00587634" w:rsidP="00446CA7">
          <w:pPr>
            <w:pStyle w:val="Bibliografa"/>
            <w:spacing w:after="0" w:line="360" w:lineRule="auto"/>
            <w:ind w:left="720" w:hanging="720"/>
            <w:jc w:val="both"/>
            <w:rPr>
              <w:rFonts w:ascii="Times New Roman" w:hAnsi="Times New Roman" w:cs="Times New Roman"/>
              <w:noProof/>
              <w:sz w:val="24"/>
              <w:szCs w:val="24"/>
              <w:lang w:val="es-ES"/>
            </w:rPr>
          </w:pPr>
          <w:r w:rsidRPr="009022C4">
            <w:rPr>
              <w:rFonts w:ascii="Times New Roman" w:hAnsi="Times New Roman" w:cs="Times New Roman"/>
              <w:noProof/>
              <w:sz w:val="24"/>
              <w:szCs w:val="24"/>
              <w:lang w:val="es-ES"/>
            </w:rPr>
            <w:t>Chi, S., Wang, Z., Liu, X.</w:t>
          </w:r>
          <w:r w:rsidR="00F60D35">
            <w:rPr>
              <w:rFonts w:ascii="Times New Roman" w:hAnsi="Times New Roman" w:cs="Times New Roman"/>
              <w:noProof/>
              <w:sz w:val="24"/>
              <w:szCs w:val="24"/>
              <w:lang w:val="es-ES"/>
            </w:rPr>
            <w:t xml:space="preserve"> and</w:t>
          </w:r>
          <w:r w:rsidRPr="009022C4">
            <w:rPr>
              <w:rFonts w:ascii="Times New Roman" w:hAnsi="Times New Roman" w:cs="Times New Roman"/>
              <w:noProof/>
              <w:sz w:val="24"/>
              <w:szCs w:val="24"/>
              <w:lang w:val="es-ES"/>
            </w:rPr>
            <w:t xml:space="preserve"> Zhu, L. (2017). Associations among attitudes, perceived difficulty of learning science, gender, parents’ occupation and students’ scientific competencies. </w:t>
          </w:r>
          <w:r w:rsidRPr="009022C4">
            <w:rPr>
              <w:rFonts w:ascii="Times New Roman" w:hAnsi="Times New Roman" w:cs="Times New Roman"/>
              <w:i/>
              <w:iCs/>
              <w:noProof/>
              <w:sz w:val="24"/>
              <w:szCs w:val="24"/>
              <w:lang w:val="es-ES"/>
            </w:rPr>
            <w:t>International Journal of Science Education, 39</w:t>
          </w:r>
          <w:r w:rsidRPr="009022C4">
            <w:rPr>
              <w:rFonts w:ascii="Times New Roman" w:hAnsi="Times New Roman" w:cs="Times New Roman"/>
              <w:noProof/>
              <w:sz w:val="24"/>
              <w:szCs w:val="24"/>
              <w:lang w:val="es-ES"/>
            </w:rPr>
            <w:t>(16), 2171-2188.</w:t>
          </w:r>
        </w:p>
        <w:p w14:paraId="7724A9C5" w14:textId="2C704848" w:rsidR="00587634" w:rsidRPr="009022C4" w:rsidRDefault="00587634" w:rsidP="00446CA7">
          <w:pPr>
            <w:pStyle w:val="Bibliografa"/>
            <w:spacing w:after="0" w:line="360" w:lineRule="auto"/>
            <w:ind w:left="720" w:hanging="720"/>
            <w:jc w:val="both"/>
            <w:rPr>
              <w:rFonts w:ascii="Times New Roman" w:hAnsi="Times New Roman" w:cs="Times New Roman"/>
              <w:noProof/>
              <w:sz w:val="24"/>
              <w:szCs w:val="24"/>
              <w:lang w:val="es-ES"/>
            </w:rPr>
          </w:pPr>
          <w:r w:rsidRPr="009022C4">
            <w:rPr>
              <w:rFonts w:ascii="Times New Roman" w:hAnsi="Times New Roman" w:cs="Times New Roman"/>
              <w:noProof/>
              <w:sz w:val="24"/>
              <w:szCs w:val="24"/>
              <w:lang w:val="es-ES"/>
            </w:rPr>
            <w:t xml:space="preserve">Coschiza, C. C., Fernández, J. M., Redcozub, G. G., Nievas, M. </w:t>
          </w:r>
          <w:r w:rsidR="00F60D35">
            <w:rPr>
              <w:rFonts w:ascii="Times New Roman" w:hAnsi="Times New Roman" w:cs="Times New Roman"/>
              <w:noProof/>
              <w:sz w:val="24"/>
              <w:szCs w:val="24"/>
              <w:lang w:val="es-ES"/>
            </w:rPr>
            <w:t>y</w:t>
          </w:r>
          <w:r w:rsidRPr="009022C4">
            <w:rPr>
              <w:rFonts w:ascii="Times New Roman" w:hAnsi="Times New Roman" w:cs="Times New Roman"/>
              <w:noProof/>
              <w:sz w:val="24"/>
              <w:szCs w:val="24"/>
              <w:lang w:val="es-ES"/>
            </w:rPr>
            <w:t xml:space="preserve"> Ruiz, H. (2016). Características Socioeconómicas y Rendimiento Académico. El Caso de una Universidad Argentina. </w:t>
          </w:r>
          <w:r w:rsidRPr="009022C4">
            <w:rPr>
              <w:rFonts w:ascii="Times New Roman" w:hAnsi="Times New Roman" w:cs="Times New Roman"/>
              <w:i/>
              <w:iCs/>
              <w:noProof/>
              <w:sz w:val="24"/>
              <w:szCs w:val="24"/>
              <w:lang w:val="es-ES"/>
            </w:rPr>
            <w:t>Revista Iberoamericana sobre Calidad, Eficacia y Cambio en Educación, 14</w:t>
          </w:r>
          <w:r w:rsidRPr="009022C4">
            <w:rPr>
              <w:rFonts w:ascii="Times New Roman" w:hAnsi="Times New Roman" w:cs="Times New Roman"/>
              <w:noProof/>
              <w:sz w:val="24"/>
              <w:szCs w:val="24"/>
              <w:lang w:val="es-ES"/>
            </w:rPr>
            <w:t>(3), 51-76.</w:t>
          </w:r>
        </w:p>
        <w:p w14:paraId="5491D184" w14:textId="77777777" w:rsidR="00587634" w:rsidRPr="009022C4" w:rsidRDefault="00587634" w:rsidP="00446CA7">
          <w:pPr>
            <w:pStyle w:val="Bibliografa"/>
            <w:spacing w:after="0" w:line="360" w:lineRule="auto"/>
            <w:ind w:left="720" w:hanging="720"/>
            <w:jc w:val="both"/>
            <w:rPr>
              <w:rFonts w:ascii="Times New Roman" w:hAnsi="Times New Roman" w:cs="Times New Roman"/>
              <w:noProof/>
              <w:sz w:val="24"/>
              <w:szCs w:val="24"/>
              <w:lang w:val="es-ES"/>
            </w:rPr>
          </w:pPr>
          <w:r w:rsidRPr="009022C4">
            <w:rPr>
              <w:rFonts w:ascii="Times New Roman" w:hAnsi="Times New Roman" w:cs="Times New Roman"/>
              <w:noProof/>
              <w:sz w:val="24"/>
              <w:szCs w:val="24"/>
              <w:lang w:val="es-ES"/>
            </w:rPr>
            <w:t xml:space="preserve">Cuenca, A. (2016). Desigualdad de oportunidades en Colombia: impacto del origen social sobre el desempeño académico y los ingresos de graduados universitarios. </w:t>
          </w:r>
          <w:r w:rsidRPr="009022C4">
            <w:rPr>
              <w:rFonts w:ascii="Times New Roman" w:hAnsi="Times New Roman" w:cs="Times New Roman"/>
              <w:i/>
              <w:iCs/>
              <w:noProof/>
              <w:sz w:val="24"/>
              <w:szCs w:val="24"/>
              <w:lang w:val="es-ES"/>
            </w:rPr>
            <w:t>Estudios Pedagógicos, 42</w:t>
          </w:r>
          <w:r w:rsidRPr="009022C4">
            <w:rPr>
              <w:rFonts w:ascii="Times New Roman" w:hAnsi="Times New Roman" w:cs="Times New Roman"/>
              <w:noProof/>
              <w:sz w:val="24"/>
              <w:szCs w:val="24"/>
              <w:lang w:val="es-ES"/>
            </w:rPr>
            <w:t>(2), 69-93.</w:t>
          </w:r>
        </w:p>
        <w:p w14:paraId="791FA4F8" w14:textId="6A91CC38" w:rsidR="00587634" w:rsidRPr="009022C4" w:rsidRDefault="00587634" w:rsidP="00446CA7">
          <w:pPr>
            <w:pStyle w:val="Bibliografa"/>
            <w:spacing w:after="0" w:line="360" w:lineRule="auto"/>
            <w:ind w:left="720" w:hanging="720"/>
            <w:jc w:val="both"/>
            <w:rPr>
              <w:rFonts w:ascii="Times New Roman" w:hAnsi="Times New Roman" w:cs="Times New Roman"/>
              <w:noProof/>
              <w:sz w:val="24"/>
              <w:szCs w:val="24"/>
              <w:lang w:val="es-ES"/>
            </w:rPr>
          </w:pPr>
          <w:r w:rsidRPr="009022C4">
            <w:rPr>
              <w:rFonts w:ascii="Times New Roman" w:hAnsi="Times New Roman" w:cs="Times New Roman"/>
              <w:noProof/>
              <w:sz w:val="24"/>
              <w:szCs w:val="24"/>
              <w:lang w:val="es-ES"/>
            </w:rPr>
            <w:t>De Coninck, D., Matthijs, K.</w:t>
          </w:r>
          <w:r w:rsidR="00F6513E">
            <w:rPr>
              <w:rFonts w:ascii="Times New Roman" w:hAnsi="Times New Roman" w:cs="Times New Roman"/>
              <w:noProof/>
              <w:sz w:val="24"/>
              <w:szCs w:val="24"/>
              <w:lang w:val="es-ES"/>
            </w:rPr>
            <w:t xml:space="preserve"> and</w:t>
          </w:r>
          <w:r w:rsidRPr="009022C4">
            <w:rPr>
              <w:rFonts w:ascii="Times New Roman" w:hAnsi="Times New Roman" w:cs="Times New Roman"/>
              <w:noProof/>
              <w:sz w:val="24"/>
              <w:szCs w:val="24"/>
              <w:lang w:val="es-ES"/>
            </w:rPr>
            <w:t xml:space="preserve"> Luyten, P. (2019). Subjective well-being among first-year university students: A two-wave prospective study in Flanders, Belgium. </w:t>
          </w:r>
          <w:r w:rsidRPr="009022C4">
            <w:rPr>
              <w:rFonts w:ascii="Times New Roman" w:hAnsi="Times New Roman" w:cs="Times New Roman"/>
              <w:i/>
              <w:iCs/>
              <w:noProof/>
              <w:sz w:val="24"/>
              <w:szCs w:val="24"/>
              <w:lang w:val="es-ES"/>
            </w:rPr>
            <w:t>Student Success, 10</w:t>
          </w:r>
          <w:r w:rsidRPr="009022C4">
            <w:rPr>
              <w:rFonts w:ascii="Times New Roman" w:hAnsi="Times New Roman" w:cs="Times New Roman"/>
              <w:noProof/>
              <w:sz w:val="24"/>
              <w:szCs w:val="24"/>
              <w:lang w:val="es-ES"/>
            </w:rPr>
            <w:t>(1), 33-45.</w:t>
          </w:r>
        </w:p>
        <w:p w14:paraId="4E08AD23" w14:textId="57A9DCF2" w:rsidR="00587634" w:rsidRPr="009022C4" w:rsidRDefault="00587634" w:rsidP="00446CA7">
          <w:pPr>
            <w:pStyle w:val="Bibliografa"/>
            <w:spacing w:after="0" w:line="360" w:lineRule="auto"/>
            <w:ind w:left="720" w:hanging="720"/>
            <w:jc w:val="both"/>
            <w:rPr>
              <w:rFonts w:ascii="Times New Roman" w:hAnsi="Times New Roman" w:cs="Times New Roman"/>
              <w:noProof/>
              <w:sz w:val="24"/>
              <w:szCs w:val="24"/>
              <w:lang w:val="es-ES"/>
            </w:rPr>
          </w:pPr>
          <w:r w:rsidRPr="009022C4">
            <w:rPr>
              <w:rFonts w:ascii="Times New Roman" w:hAnsi="Times New Roman" w:cs="Times New Roman"/>
              <w:noProof/>
              <w:sz w:val="24"/>
              <w:szCs w:val="24"/>
              <w:lang w:val="es-ES"/>
            </w:rPr>
            <w:lastRenderedPageBreak/>
            <w:t>Díaz, D</w:t>
          </w:r>
          <w:r w:rsidR="00F6691C">
            <w:rPr>
              <w:rFonts w:ascii="Times New Roman" w:hAnsi="Times New Roman" w:cs="Times New Roman"/>
              <w:noProof/>
              <w:sz w:val="24"/>
              <w:szCs w:val="24"/>
              <w:lang w:val="es-ES"/>
            </w:rPr>
            <w:t>. y</w:t>
          </w:r>
          <w:r w:rsidRPr="009022C4">
            <w:rPr>
              <w:rFonts w:ascii="Times New Roman" w:hAnsi="Times New Roman" w:cs="Times New Roman"/>
              <w:noProof/>
              <w:sz w:val="24"/>
              <w:szCs w:val="24"/>
              <w:lang w:val="es-ES"/>
            </w:rPr>
            <w:t xml:space="preserve"> Morales, M. (2011). La reciprocidad en la parentalidad y rendimiento académico en adolescentes. </w:t>
          </w:r>
          <w:r w:rsidRPr="009022C4">
            <w:rPr>
              <w:rFonts w:ascii="Times New Roman" w:hAnsi="Times New Roman" w:cs="Times New Roman"/>
              <w:i/>
              <w:iCs/>
              <w:noProof/>
              <w:sz w:val="24"/>
              <w:szCs w:val="24"/>
              <w:lang w:val="es-ES"/>
            </w:rPr>
            <w:t>Uaricha. Revista de Psicología, 8</w:t>
          </w:r>
          <w:r w:rsidRPr="009022C4">
            <w:rPr>
              <w:rFonts w:ascii="Times New Roman" w:hAnsi="Times New Roman" w:cs="Times New Roman"/>
              <w:noProof/>
              <w:sz w:val="24"/>
              <w:szCs w:val="24"/>
              <w:lang w:val="es-ES"/>
            </w:rPr>
            <w:t>(16), 25-35.</w:t>
          </w:r>
        </w:p>
        <w:p w14:paraId="3DE6F90C" w14:textId="2A8E245B" w:rsidR="00587634" w:rsidRPr="009022C4" w:rsidRDefault="00587634" w:rsidP="00446CA7">
          <w:pPr>
            <w:pStyle w:val="Bibliografa"/>
            <w:spacing w:after="0" w:line="360" w:lineRule="auto"/>
            <w:ind w:left="720" w:hanging="720"/>
            <w:jc w:val="both"/>
            <w:rPr>
              <w:rFonts w:ascii="Times New Roman" w:hAnsi="Times New Roman" w:cs="Times New Roman"/>
              <w:noProof/>
              <w:sz w:val="24"/>
              <w:szCs w:val="24"/>
              <w:lang w:val="es-ES"/>
            </w:rPr>
          </w:pPr>
          <w:r w:rsidRPr="009022C4">
            <w:rPr>
              <w:rFonts w:ascii="Times New Roman" w:hAnsi="Times New Roman" w:cs="Times New Roman"/>
              <w:noProof/>
              <w:sz w:val="24"/>
              <w:szCs w:val="24"/>
              <w:lang w:val="es-ES"/>
            </w:rPr>
            <w:t>Erola, J., Jalonen, S.</w:t>
          </w:r>
          <w:r w:rsidR="00F6513E">
            <w:rPr>
              <w:rFonts w:ascii="Times New Roman" w:hAnsi="Times New Roman" w:cs="Times New Roman"/>
              <w:noProof/>
              <w:sz w:val="24"/>
              <w:szCs w:val="24"/>
              <w:lang w:val="es-ES"/>
            </w:rPr>
            <w:t xml:space="preserve"> and</w:t>
          </w:r>
          <w:r w:rsidRPr="009022C4">
            <w:rPr>
              <w:rFonts w:ascii="Times New Roman" w:hAnsi="Times New Roman" w:cs="Times New Roman"/>
              <w:noProof/>
              <w:sz w:val="24"/>
              <w:szCs w:val="24"/>
              <w:lang w:val="es-ES"/>
            </w:rPr>
            <w:t xml:space="preserve"> Lehti, H. (2016). Parental education, class and income over early life course and children’s achievement. </w:t>
          </w:r>
          <w:r w:rsidRPr="009022C4">
            <w:rPr>
              <w:rFonts w:ascii="Times New Roman" w:hAnsi="Times New Roman" w:cs="Times New Roman"/>
              <w:i/>
              <w:iCs/>
              <w:noProof/>
              <w:sz w:val="24"/>
              <w:szCs w:val="24"/>
              <w:lang w:val="es-ES"/>
            </w:rPr>
            <w:t>Research in Social Stratification and Mobility, 44</w:t>
          </w:r>
          <w:r w:rsidRPr="009022C4">
            <w:rPr>
              <w:rFonts w:ascii="Times New Roman" w:hAnsi="Times New Roman" w:cs="Times New Roman"/>
              <w:noProof/>
              <w:sz w:val="24"/>
              <w:szCs w:val="24"/>
              <w:lang w:val="es-ES"/>
            </w:rPr>
            <w:t>, 33-43.</w:t>
          </w:r>
        </w:p>
        <w:p w14:paraId="60ED1953" w14:textId="77777777" w:rsidR="00587634" w:rsidRPr="009022C4" w:rsidRDefault="00587634" w:rsidP="00446CA7">
          <w:pPr>
            <w:pStyle w:val="Bibliografa"/>
            <w:spacing w:after="0" w:line="360" w:lineRule="auto"/>
            <w:ind w:left="720" w:hanging="720"/>
            <w:jc w:val="both"/>
            <w:rPr>
              <w:rFonts w:ascii="Times New Roman" w:hAnsi="Times New Roman" w:cs="Times New Roman"/>
              <w:noProof/>
              <w:sz w:val="24"/>
              <w:szCs w:val="24"/>
              <w:lang w:val="es-ES"/>
            </w:rPr>
          </w:pPr>
          <w:r w:rsidRPr="009022C4">
            <w:rPr>
              <w:rFonts w:ascii="Times New Roman" w:hAnsi="Times New Roman" w:cs="Times New Roman"/>
              <w:noProof/>
              <w:sz w:val="24"/>
              <w:szCs w:val="24"/>
              <w:lang w:val="es-ES"/>
            </w:rPr>
            <w:t xml:space="preserve">Escobar, M. (1992). </w:t>
          </w:r>
          <w:r w:rsidRPr="009022C4">
            <w:rPr>
              <w:rFonts w:ascii="Times New Roman" w:hAnsi="Times New Roman" w:cs="Times New Roman"/>
              <w:i/>
              <w:iCs/>
              <w:noProof/>
              <w:sz w:val="24"/>
              <w:szCs w:val="24"/>
              <w:lang w:val="es-ES"/>
            </w:rPr>
            <w:t>El análisis de segmentación: conceptos y aplicaciones.</w:t>
          </w:r>
          <w:r w:rsidRPr="009022C4">
            <w:rPr>
              <w:rFonts w:ascii="Times New Roman" w:hAnsi="Times New Roman" w:cs="Times New Roman"/>
              <w:noProof/>
              <w:sz w:val="24"/>
              <w:szCs w:val="24"/>
              <w:lang w:val="es-ES"/>
            </w:rPr>
            <w:t xml:space="preserve"> Madrid, España: Instituto Juan March de Estudios e Investigaciones en Madrid.</w:t>
          </w:r>
        </w:p>
        <w:p w14:paraId="02F16870" w14:textId="2A1574E0" w:rsidR="00587634" w:rsidRPr="009022C4" w:rsidRDefault="00587634" w:rsidP="00446CA7">
          <w:pPr>
            <w:pStyle w:val="Bibliografa"/>
            <w:spacing w:after="0" w:line="360" w:lineRule="auto"/>
            <w:ind w:left="720" w:hanging="720"/>
            <w:jc w:val="both"/>
            <w:rPr>
              <w:rFonts w:ascii="Times New Roman" w:hAnsi="Times New Roman" w:cs="Times New Roman"/>
              <w:noProof/>
              <w:sz w:val="24"/>
              <w:szCs w:val="24"/>
              <w:lang w:val="es-ES"/>
            </w:rPr>
          </w:pPr>
          <w:r w:rsidRPr="009022C4">
            <w:rPr>
              <w:rFonts w:ascii="Times New Roman" w:hAnsi="Times New Roman" w:cs="Times New Roman"/>
              <w:noProof/>
              <w:sz w:val="24"/>
              <w:szCs w:val="24"/>
              <w:lang w:val="es-ES"/>
            </w:rPr>
            <w:t>García, A., Soto, L.</w:t>
          </w:r>
          <w:r w:rsidR="00F6513E">
            <w:rPr>
              <w:rFonts w:ascii="Times New Roman" w:hAnsi="Times New Roman" w:cs="Times New Roman"/>
              <w:noProof/>
              <w:sz w:val="24"/>
              <w:szCs w:val="24"/>
              <w:lang w:val="es-ES"/>
            </w:rPr>
            <w:t xml:space="preserve"> y</w:t>
          </w:r>
          <w:r w:rsidRPr="009022C4">
            <w:rPr>
              <w:rFonts w:ascii="Times New Roman" w:hAnsi="Times New Roman" w:cs="Times New Roman"/>
              <w:noProof/>
              <w:sz w:val="24"/>
              <w:szCs w:val="24"/>
              <w:lang w:val="es-ES"/>
            </w:rPr>
            <w:t xml:space="preserve"> Ochoa, R. (2013). Papá y mamá: dos maneras de ver la vida... y una misma educación. </w:t>
          </w:r>
          <w:r w:rsidRPr="009022C4">
            <w:rPr>
              <w:rFonts w:ascii="Times New Roman" w:hAnsi="Times New Roman" w:cs="Times New Roman"/>
              <w:i/>
              <w:iCs/>
              <w:noProof/>
              <w:sz w:val="24"/>
              <w:szCs w:val="24"/>
              <w:lang w:val="es-ES"/>
            </w:rPr>
            <w:t>Enseñanza e Investigación en Psicología, 18</w:t>
          </w:r>
          <w:r w:rsidRPr="009022C4">
            <w:rPr>
              <w:rFonts w:ascii="Times New Roman" w:hAnsi="Times New Roman" w:cs="Times New Roman"/>
              <w:noProof/>
              <w:sz w:val="24"/>
              <w:szCs w:val="24"/>
              <w:lang w:val="es-ES"/>
            </w:rPr>
            <w:t>(1), 51-67.</w:t>
          </w:r>
        </w:p>
        <w:p w14:paraId="024037A8" w14:textId="14318999" w:rsidR="00587634" w:rsidRPr="009022C4" w:rsidRDefault="00587634" w:rsidP="00446CA7">
          <w:pPr>
            <w:pStyle w:val="Bibliografa"/>
            <w:spacing w:after="0" w:line="360" w:lineRule="auto"/>
            <w:ind w:left="720" w:hanging="720"/>
            <w:jc w:val="both"/>
            <w:rPr>
              <w:rFonts w:ascii="Times New Roman" w:hAnsi="Times New Roman" w:cs="Times New Roman"/>
              <w:noProof/>
              <w:sz w:val="24"/>
              <w:szCs w:val="24"/>
              <w:lang w:val="es-ES"/>
            </w:rPr>
          </w:pPr>
          <w:r w:rsidRPr="009022C4">
            <w:rPr>
              <w:rFonts w:ascii="Times New Roman" w:hAnsi="Times New Roman" w:cs="Times New Roman"/>
              <w:noProof/>
              <w:sz w:val="24"/>
              <w:szCs w:val="24"/>
              <w:lang w:val="es-ES"/>
            </w:rPr>
            <w:t>Harding, J., Morris, P.</w:t>
          </w:r>
          <w:r w:rsidR="00F6513E">
            <w:rPr>
              <w:rFonts w:ascii="Times New Roman" w:hAnsi="Times New Roman" w:cs="Times New Roman"/>
              <w:noProof/>
              <w:sz w:val="24"/>
              <w:szCs w:val="24"/>
              <w:lang w:val="es-ES"/>
            </w:rPr>
            <w:t xml:space="preserve"> and</w:t>
          </w:r>
          <w:r w:rsidRPr="009022C4">
            <w:rPr>
              <w:rFonts w:ascii="Times New Roman" w:hAnsi="Times New Roman" w:cs="Times New Roman"/>
              <w:noProof/>
              <w:sz w:val="24"/>
              <w:szCs w:val="24"/>
              <w:lang w:val="es-ES"/>
            </w:rPr>
            <w:t xml:space="preserve"> Hughes, D. (2015). The Relationship Between Maternal Education and Children’s Academic Outcomes: A Theoretical Framework. </w:t>
          </w:r>
          <w:r w:rsidRPr="009022C4">
            <w:rPr>
              <w:rFonts w:ascii="Times New Roman" w:hAnsi="Times New Roman" w:cs="Times New Roman"/>
              <w:i/>
              <w:iCs/>
              <w:noProof/>
              <w:sz w:val="24"/>
              <w:szCs w:val="24"/>
              <w:lang w:val="es-ES"/>
            </w:rPr>
            <w:t>Journal of Marriage and Family, 77</w:t>
          </w:r>
          <w:r w:rsidRPr="009022C4">
            <w:rPr>
              <w:rFonts w:ascii="Times New Roman" w:hAnsi="Times New Roman" w:cs="Times New Roman"/>
              <w:noProof/>
              <w:sz w:val="24"/>
              <w:szCs w:val="24"/>
              <w:lang w:val="es-ES"/>
            </w:rPr>
            <w:t>(1), 60-76.</w:t>
          </w:r>
        </w:p>
        <w:p w14:paraId="74A3C687" w14:textId="77777777" w:rsidR="00587634" w:rsidRPr="009022C4" w:rsidRDefault="00587634" w:rsidP="00446CA7">
          <w:pPr>
            <w:pStyle w:val="Bibliografa"/>
            <w:spacing w:after="0" w:line="360" w:lineRule="auto"/>
            <w:ind w:left="720" w:hanging="720"/>
            <w:jc w:val="both"/>
            <w:rPr>
              <w:rFonts w:ascii="Times New Roman" w:hAnsi="Times New Roman" w:cs="Times New Roman"/>
              <w:noProof/>
              <w:sz w:val="24"/>
              <w:szCs w:val="24"/>
              <w:lang w:val="es-ES"/>
            </w:rPr>
          </w:pPr>
          <w:r w:rsidRPr="009022C4">
            <w:rPr>
              <w:rFonts w:ascii="Times New Roman" w:hAnsi="Times New Roman" w:cs="Times New Roman"/>
              <w:noProof/>
              <w:sz w:val="24"/>
              <w:szCs w:val="24"/>
              <w:lang w:val="es-ES"/>
            </w:rPr>
            <w:t xml:space="preserve">Kim, S. (2018). How and why fathers are involved in their children’s education: gendered model of parent involvement. </w:t>
          </w:r>
          <w:r w:rsidRPr="009022C4">
            <w:rPr>
              <w:rFonts w:ascii="Times New Roman" w:hAnsi="Times New Roman" w:cs="Times New Roman"/>
              <w:i/>
              <w:iCs/>
              <w:noProof/>
              <w:sz w:val="24"/>
              <w:szCs w:val="24"/>
              <w:lang w:val="es-ES"/>
            </w:rPr>
            <w:t>Educational Review, 70</w:t>
          </w:r>
          <w:r w:rsidRPr="009022C4">
            <w:rPr>
              <w:rFonts w:ascii="Times New Roman" w:hAnsi="Times New Roman" w:cs="Times New Roman"/>
              <w:noProof/>
              <w:sz w:val="24"/>
              <w:szCs w:val="24"/>
              <w:lang w:val="es-ES"/>
            </w:rPr>
            <w:t>(3), 280-299.</w:t>
          </w:r>
        </w:p>
        <w:p w14:paraId="4A04171C" w14:textId="4B786C5A" w:rsidR="00587634" w:rsidRPr="009022C4" w:rsidRDefault="00587634" w:rsidP="00446CA7">
          <w:pPr>
            <w:pStyle w:val="Bibliografa"/>
            <w:spacing w:after="0" w:line="360" w:lineRule="auto"/>
            <w:ind w:left="720" w:hanging="720"/>
            <w:jc w:val="both"/>
            <w:rPr>
              <w:rFonts w:ascii="Times New Roman" w:hAnsi="Times New Roman" w:cs="Times New Roman"/>
              <w:noProof/>
              <w:sz w:val="24"/>
              <w:szCs w:val="24"/>
              <w:lang w:val="es-ES"/>
            </w:rPr>
          </w:pPr>
          <w:r w:rsidRPr="009022C4">
            <w:rPr>
              <w:rFonts w:ascii="Times New Roman" w:hAnsi="Times New Roman" w:cs="Times New Roman"/>
              <w:noProof/>
              <w:sz w:val="24"/>
              <w:szCs w:val="24"/>
              <w:lang w:val="es-ES"/>
            </w:rPr>
            <w:t>Koshy, P., Dockery, A. M.</w:t>
          </w:r>
          <w:r w:rsidR="00F6513E">
            <w:rPr>
              <w:rFonts w:ascii="Times New Roman" w:hAnsi="Times New Roman" w:cs="Times New Roman"/>
              <w:noProof/>
              <w:sz w:val="24"/>
              <w:szCs w:val="24"/>
              <w:lang w:val="es-ES"/>
            </w:rPr>
            <w:t xml:space="preserve"> and</w:t>
          </w:r>
          <w:r w:rsidRPr="009022C4">
            <w:rPr>
              <w:rFonts w:ascii="Times New Roman" w:hAnsi="Times New Roman" w:cs="Times New Roman"/>
              <w:noProof/>
              <w:sz w:val="24"/>
              <w:szCs w:val="24"/>
              <w:lang w:val="es-ES"/>
            </w:rPr>
            <w:t xml:space="preserve"> Seymour, R. (2019). Parental expectations for young people’s participation in higher education in Australia. </w:t>
          </w:r>
          <w:r w:rsidRPr="009022C4">
            <w:rPr>
              <w:rFonts w:ascii="Times New Roman" w:hAnsi="Times New Roman" w:cs="Times New Roman"/>
              <w:i/>
              <w:iCs/>
              <w:noProof/>
              <w:sz w:val="24"/>
              <w:szCs w:val="24"/>
              <w:lang w:val="es-ES"/>
            </w:rPr>
            <w:t>Studies in Higher Education, 44</w:t>
          </w:r>
          <w:r w:rsidRPr="009022C4">
            <w:rPr>
              <w:rFonts w:ascii="Times New Roman" w:hAnsi="Times New Roman" w:cs="Times New Roman"/>
              <w:noProof/>
              <w:sz w:val="24"/>
              <w:szCs w:val="24"/>
              <w:lang w:val="es-ES"/>
            </w:rPr>
            <w:t>(2), 302-317.</w:t>
          </w:r>
        </w:p>
        <w:p w14:paraId="19F758ED" w14:textId="77777777" w:rsidR="00587634" w:rsidRPr="009022C4" w:rsidRDefault="00587634" w:rsidP="00446CA7">
          <w:pPr>
            <w:pStyle w:val="Bibliografa"/>
            <w:spacing w:after="0" w:line="360" w:lineRule="auto"/>
            <w:ind w:left="720" w:hanging="720"/>
            <w:jc w:val="both"/>
            <w:rPr>
              <w:rFonts w:ascii="Times New Roman" w:hAnsi="Times New Roman" w:cs="Times New Roman"/>
              <w:noProof/>
              <w:sz w:val="24"/>
              <w:szCs w:val="24"/>
              <w:lang w:val="es-ES"/>
            </w:rPr>
          </w:pPr>
          <w:r w:rsidRPr="009022C4">
            <w:rPr>
              <w:rFonts w:ascii="Times New Roman" w:hAnsi="Times New Roman" w:cs="Times New Roman"/>
              <w:noProof/>
              <w:sz w:val="24"/>
              <w:szCs w:val="24"/>
              <w:lang w:val="es-ES"/>
            </w:rPr>
            <w:t xml:space="preserve">Mamiseishvili, K. (2012). International student persistence in U.S. postsecondary institutions. </w:t>
          </w:r>
          <w:r w:rsidRPr="009022C4">
            <w:rPr>
              <w:rFonts w:ascii="Times New Roman" w:hAnsi="Times New Roman" w:cs="Times New Roman"/>
              <w:i/>
              <w:iCs/>
              <w:noProof/>
              <w:sz w:val="24"/>
              <w:szCs w:val="24"/>
              <w:lang w:val="es-ES"/>
            </w:rPr>
            <w:t>Higher Education, 64</w:t>
          </w:r>
          <w:r w:rsidRPr="009022C4">
            <w:rPr>
              <w:rFonts w:ascii="Times New Roman" w:hAnsi="Times New Roman" w:cs="Times New Roman"/>
              <w:noProof/>
              <w:sz w:val="24"/>
              <w:szCs w:val="24"/>
              <w:lang w:val="es-ES"/>
            </w:rPr>
            <w:t>(1), 1-17.</w:t>
          </w:r>
        </w:p>
        <w:p w14:paraId="411B4813" w14:textId="65E19441" w:rsidR="00587634" w:rsidRPr="009022C4" w:rsidRDefault="00587634" w:rsidP="00446CA7">
          <w:pPr>
            <w:pStyle w:val="Bibliografa"/>
            <w:spacing w:after="0" w:line="360" w:lineRule="auto"/>
            <w:ind w:left="720" w:hanging="720"/>
            <w:jc w:val="both"/>
            <w:rPr>
              <w:rFonts w:ascii="Times New Roman" w:hAnsi="Times New Roman" w:cs="Times New Roman"/>
              <w:noProof/>
              <w:sz w:val="24"/>
              <w:szCs w:val="24"/>
              <w:lang w:val="es-ES"/>
            </w:rPr>
          </w:pPr>
          <w:r w:rsidRPr="009022C4">
            <w:rPr>
              <w:rFonts w:ascii="Times New Roman" w:hAnsi="Times New Roman" w:cs="Times New Roman"/>
              <w:noProof/>
              <w:sz w:val="24"/>
              <w:szCs w:val="24"/>
              <w:lang w:val="es-ES"/>
            </w:rPr>
            <w:t>Manchón, L. C.</w:t>
          </w:r>
          <w:r w:rsidR="00F6513E">
            <w:rPr>
              <w:rFonts w:ascii="Times New Roman" w:hAnsi="Times New Roman" w:cs="Times New Roman"/>
              <w:noProof/>
              <w:sz w:val="24"/>
              <w:szCs w:val="24"/>
              <w:lang w:val="es-ES"/>
            </w:rPr>
            <w:t xml:space="preserve"> y</w:t>
          </w:r>
          <w:r w:rsidRPr="009022C4">
            <w:rPr>
              <w:rFonts w:ascii="Times New Roman" w:hAnsi="Times New Roman" w:cs="Times New Roman"/>
              <w:noProof/>
              <w:sz w:val="24"/>
              <w:szCs w:val="24"/>
              <w:lang w:val="es-ES"/>
            </w:rPr>
            <w:t xml:space="preserve"> Cordero, F. J. (2014). Factores explicativos del rendimiento en educación primaria: un análisis a partir de TIMSS 2011. </w:t>
          </w:r>
          <w:r w:rsidRPr="009022C4">
            <w:rPr>
              <w:rFonts w:ascii="Times New Roman" w:hAnsi="Times New Roman" w:cs="Times New Roman"/>
              <w:i/>
              <w:iCs/>
              <w:noProof/>
              <w:sz w:val="24"/>
              <w:szCs w:val="24"/>
              <w:lang w:val="es-ES"/>
            </w:rPr>
            <w:t>Estudios sobre educación, 27</w:t>
          </w:r>
          <w:r w:rsidRPr="009022C4">
            <w:rPr>
              <w:rFonts w:ascii="Times New Roman" w:hAnsi="Times New Roman" w:cs="Times New Roman"/>
              <w:noProof/>
              <w:sz w:val="24"/>
              <w:szCs w:val="24"/>
              <w:lang w:val="es-ES"/>
            </w:rPr>
            <w:t>, 9-35.</w:t>
          </w:r>
        </w:p>
        <w:p w14:paraId="4EA8E1C9" w14:textId="77777777" w:rsidR="00587634" w:rsidRPr="009022C4" w:rsidRDefault="00587634" w:rsidP="00446CA7">
          <w:pPr>
            <w:pStyle w:val="Bibliografa"/>
            <w:spacing w:after="0" w:line="360" w:lineRule="auto"/>
            <w:ind w:left="720" w:hanging="720"/>
            <w:jc w:val="both"/>
            <w:rPr>
              <w:rFonts w:ascii="Times New Roman" w:hAnsi="Times New Roman" w:cs="Times New Roman"/>
              <w:noProof/>
              <w:sz w:val="24"/>
              <w:szCs w:val="24"/>
              <w:lang w:val="es-ES"/>
            </w:rPr>
          </w:pPr>
          <w:r w:rsidRPr="009022C4">
            <w:rPr>
              <w:rFonts w:ascii="Times New Roman" w:hAnsi="Times New Roman" w:cs="Times New Roman"/>
              <w:noProof/>
              <w:sz w:val="24"/>
              <w:szCs w:val="24"/>
              <w:lang w:val="es-ES"/>
            </w:rPr>
            <w:t xml:space="preserve">Marks, G. N. (2011). Issues in the Conceptualisation and Measurement of Socioeconomic Background: Do Different Measures Generate Different Conclusions? </w:t>
          </w:r>
          <w:r w:rsidRPr="009022C4">
            <w:rPr>
              <w:rFonts w:ascii="Times New Roman" w:hAnsi="Times New Roman" w:cs="Times New Roman"/>
              <w:i/>
              <w:iCs/>
              <w:noProof/>
              <w:sz w:val="24"/>
              <w:szCs w:val="24"/>
              <w:lang w:val="es-ES"/>
            </w:rPr>
            <w:t>Social Indicators Research, 104</w:t>
          </w:r>
          <w:r w:rsidRPr="009022C4">
            <w:rPr>
              <w:rFonts w:ascii="Times New Roman" w:hAnsi="Times New Roman" w:cs="Times New Roman"/>
              <w:noProof/>
              <w:sz w:val="24"/>
              <w:szCs w:val="24"/>
              <w:lang w:val="es-ES"/>
            </w:rPr>
            <w:t>(2), 225-251.</w:t>
          </w:r>
        </w:p>
        <w:p w14:paraId="3FEAB08A" w14:textId="77777777" w:rsidR="00587634" w:rsidRPr="009022C4" w:rsidRDefault="00587634" w:rsidP="00446CA7">
          <w:pPr>
            <w:pStyle w:val="Bibliografa"/>
            <w:spacing w:after="0" w:line="360" w:lineRule="auto"/>
            <w:ind w:left="720" w:hanging="720"/>
            <w:jc w:val="both"/>
            <w:rPr>
              <w:rFonts w:ascii="Times New Roman" w:hAnsi="Times New Roman" w:cs="Times New Roman"/>
              <w:noProof/>
              <w:sz w:val="24"/>
              <w:szCs w:val="24"/>
              <w:lang w:val="es-ES"/>
            </w:rPr>
          </w:pPr>
          <w:r w:rsidRPr="009022C4">
            <w:rPr>
              <w:rFonts w:ascii="Times New Roman" w:hAnsi="Times New Roman" w:cs="Times New Roman"/>
              <w:noProof/>
              <w:sz w:val="24"/>
              <w:szCs w:val="24"/>
              <w:lang w:val="es-ES"/>
            </w:rPr>
            <w:t xml:space="preserve">Muelle, L. (2016). Factores de riesgo en el bajo desempeño académico y desigualdad social en el Perú según PISA 2012. </w:t>
          </w:r>
          <w:r w:rsidRPr="009022C4">
            <w:rPr>
              <w:rFonts w:ascii="Times New Roman" w:hAnsi="Times New Roman" w:cs="Times New Roman"/>
              <w:i/>
              <w:iCs/>
              <w:noProof/>
              <w:sz w:val="24"/>
              <w:szCs w:val="24"/>
              <w:lang w:val="es-ES"/>
            </w:rPr>
            <w:t xml:space="preserve">Apuntes, 43 </w:t>
          </w:r>
          <w:r w:rsidRPr="009022C4">
            <w:rPr>
              <w:rFonts w:ascii="Times New Roman" w:hAnsi="Times New Roman" w:cs="Times New Roman"/>
              <w:noProof/>
              <w:sz w:val="24"/>
              <w:szCs w:val="24"/>
              <w:lang w:val="es-ES"/>
            </w:rPr>
            <w:t>(79), 9-45.</w:t>
          </w:r>
        </w:p>
        <w:p w14:paraId="298373C7" w14:textId="77777777" w:rsidR="00587634" w:rsidRPr="009022C4" w:rsidRDefault="00587634" w:rsidP="00446CA7">
          <w:pPr>
            <w:pStyle w:val="Bibliografa"/>
            <w:spacing w:after="0" w:line="360" w:lineRule="auto"/>
            <w:ind w:left="720" w:hanging="720"/>
            <w:jc w:val="both"/>
            <w:rPr>
              <w:rFonts w:ascii="Times New Roman" w:hAnsi="Times New Roman" w:cs="Times New Roman"/>
              <w:noProof/>
              <w:sz w:val="24"/>
              <w:szCs w:val="24"/>
              <w:lang w:val="es-ES"/>
            </w:rPr>
          </w:pPr>
          <w:r w:rsidRPr="009022C4">
            <w:rPr>
              <w:rFonts w:ascii="Times New Roman" w:hAnsi="Times New Roman" w:cs="Times New Roman"/>
              <w:noProof/>
              <w:sz w:val="24"/>
              <w:szCs w:val="24"/>
              <w:lang w:val="es-ES"/>
            </w:rPr>
            <w:t xml:space="preserve">Ravelo, E. (2013). Descripción de factores sociodemográficos y socioafectivos y su relación con el desempeño académico de los estudiantes de cuarto semestre de psicología de una institución de educación superior. </w:t>
          </w:r>
          <w:r w:rsidRPr="009022C4">
            <w:rPr>
              <w:rFonts w:ascii="Times New Roman" w:hAnsi="Times New Roman" w:cs="Times New Roman"/>
              <w:i/>
              <w:iCs/>
              <w:noProof/>
              <w:sz w:val="24"/>
              <w:szCs w:val="24"/>
              <w:lang w:val="es-ES"/>
            </w:rPr>
            <w:t>Psicogente, 16</w:t>
          </w:r>
          <w:r w:rsidRPr="009022C4">
            <w:rPr>
              <w:rFonts w:ascii="Times New Roman" w:hAnsi="Times New Roman" w:cs="Times New Roman"/>
              <w:noProof/>
              <w:sz w:val="24"/>
              <w:szCs w:val="24"/>
              <w:lang w:val="es-ES"/>
            </w:rPr>
            <w:t>(29), 13-31.</w:t>
          </w:r>
        </w:p>
        <w:p w14:paraId="32FD645F" w14:textId="41F3EB2D" w:rsidR="00587634" w:rsidRPr="009022C4" w:rsidRDefault="00587634" w:rsidP="00446CA7">
          <w:pPr>
            <w:pStyle w:val="Bibliografa"/>
            <w:spacing w:after="0" w:line="360" w:lineRule="auto"/>
            <w:ind w:left="720" w:hanging="720"/>
            <w:jc w:val="both"/>
            <w:rPr>
              <w:rFonts w:ascii="Times New Roman" w:hAnsi="Times New Roman" w:cs="Times New Roman"/>
              <w:noProof/>
              <w:sz w:val="24"/>
              <w:szCs w:val="24"/>
              <w:lang w:val="es-ES"/>
            </w:rPr>
          </w:pPr>
          <w:r w:rsidRPr="009022C4">
            <w:rPr>
              <w:rFonts w:ascii="Times New Roman" w:hAnsi="Times New Roman" w:cs="Times New Roman"/>
              <w:noProof/>
              <w:sz w:val="24"/>
              <w:szCs w:val="24"/>
              <w:lang w:val="es-ES"/>
            </w:rPr>
            <w:t>Reyes, R., Godínez, F., Ariza, F. J., Sánchez, F.</w:t>
          </w:r>
          <w:r w:rsidR="00C77F85">
            <w:rPr>
              <w:rFonts w:ascii="Times New Roman" w:hAnsi="Times New Roman" w:cs="Times New Roman"/>
              <w:noProof/>
              <w:sz w:val="24"/>
              <w:szCs w:val="24"/>
              <w:lang w:val="es-ES"/>
            </w:rPr>
            <w:t xml:space="preserve"> y</w:t>
          </w:r>
          <w:r w:rsidRPr="009022C4">
            <w:rPr>
              <w:rFonts w:ascii="Times New Roman" w:hAnsi="Times New Roman" w:cs="Times New Roman"/>
              <w:noProof/>
              <w:sz w:val="24"/>
              <w:szCs w:val="24"/>
              <w:lang w:val="es-ES"/>
            </w:rPr>
            <w:t xml:space="preserve"> Torreblanca, O. F. (2014). Un modelo empírico para explicar el desempeño académico de estudiantes de bachillerato. </w:t>
          </w:r>
          <w:r w:rsidRPr="009022C4">
            <w:rPr>
              <w:rFonts w:ascii="Times New Roman" w:hAnsi="Times New Roman" w:cs="Times New Roman"/>
              <w:i/>
              <w:iCs/>
              <w:noProof/>
              <w:sz w:val="24"/>
              <w:szCs w:val="24"/>
              <w:lang w:val="es-ES"/>
            </w:rPr>
            <w:t>Perfiles Educativos, 36</w:t>
          </w:r>
          <w:r w:rsidRPr="009022C4">
            <w:rPr>
              <w:rFonts w:ascii="Times New Roman" w:hAnsi="Times New Roman" w:cs="Times New Roman"/>
              <w:noProof/>
              <w:sz w:val="24"/>
              <w:szCs w:val="24"/>
              <w:lang w:val="es-ES"/>
            </w:rPr>
            <w:t>(146), 45-62.</w:t>
          </w:r>
        </w:p>
        <w:p w14:paraId="3E006A80" w14:textId="459202E0" w:rsidR="00587634" w:rsidRPr="009022C4" w:rsidRDefault="00587634" w:rsidP="00446CA7">
          <w:pPr>
            <w:pStyle w:val="Bibliografa"/>
            <w:spacing w:after="0" w:line="360" w:lineRule="auto"/>
            <w:ind w:left="720" w:hanging="720"/>
            <w:jc w:val="both"/>
            <w:rPr>
              <w:rFonts w:ascii="Times New Roman" w:hAnsi="Times New Roman" w:cs="Times New Roman"/>
              <w:noProof/>
              <w:sz w:val="24"/>
              <w:szCs w:val="24"/>
              <w:lang w:val="es-ES"/>
            </w:rPr>
          </w:pPr>
          <w:r w:rsidRPr="009022C4">
            <w:rPr>
              <w:rFonts w:ascii="Times New Roman" w:hAnsi="Times New Roman" w:cs="Times New Roman"/>
              <w:noProof/>
              <w:sz w:val="24"/>
              <w:szCs w:val="24"/>
              <w:lang w:val="es-ES"/>
            </w:rPr>
            <w:t xml:space="preserve">Rodríguez, G. (2007). </w:t>
          </w:r>
          <w:r w:rsidR="00ED7D0A" w:rsidRPr="00ED7D0A">
            <w:rPr>
              <w:rFonts w:ascii="Times New Roman" w:hAnsi="Times New Roman" w:cs="Times New Roman"/>
              <w:noProof/>
              <w:sz w:val="24"/>
              <w:szCs w:val="24"/>
              <w:lang w:val="es-ES"/>
            </w:rPr>
            <w:t>Generalized Linear Models</w:t>
          </w:r>
          <w:r w:rsidR="00ED7D0A">
            <w:rPr>
              <w:rFonts w:ascii="Times New Roman" w:hAnsi="Times New Roman" w:cs="Times New Roman"/>
              <w:noProof/>
              <w:sz w:val="24"/>
              <w:szCs w:val="24"/>
              <w:lang w:val="es-ES"/>
            </w:rPr>
            <w:t xml:space="preserve">. </w:t>
          </w:r>
          <w:r w:rsidRPr="00DC55DA">
            <w:rPr>
              <w:rFonts w:ascii="Times New Roman" w:hAnsi="Times New Roman" w:cs="Times New Roman"/>
              <w:noProof/>
              <w:sz w:val="24"/>
              <w:szCs w:val="24"/>
              <w:lang w:val="es-ES"/>
            </w:rPr>
            <w:t>Princeton University</w:t>
          </w:r>
          <w:r w:rsidRPr="009022C4">
            <w:rPr>
              <w:rFonts w:ascii="Times New Roman" w:hAnsi="Times New Roman" w:cs="Times New Roman"/>
              <w:i/>
              <w:iCs/>
              <w:noProof/>
              <w:sz w:val="24"/>
              <w:szCs w:val="24"/>
              <w:lang w:val="es-ES"/>
            </w:rPr>
            <w:t>.</w:t>
          </w:r>
          <w:r w:rsidRPr="009022C4">
            <w:rPr>
              <w:rFonts w:ascii="Times New Roman" w:hAnsi="Times New Roman" w:cs="Times New Roman"/>
              <w:noProof/>
              <w:sz w:val="24"/>
              <w:szCs w:val="24"/>
              <w:lang w:val="es-ES"/>
            </w:rPr>
            <w:t xml:space="preserve"> Recuperado de https://data.princeton.edu/wws509/notes/</w:t>
          </w:r>
          <w:r w:rsidR="00ED7D0A">
            <w:rPr>
              <w:rFonts w:ascii="Times New Roman" w:hAnsi="Times New Roman" w:cs="Times New Roman"/>
              <w:noProof/>
              <w:sz w:val="24"/>
              <w:szCs w:val="24"/>
              <w:lang w:val="es-ES"/>
            </w:rPr>
            <w:t>.</w:t>
          </w:r>
        </w:p>
        <w:p w14:paraId="3102901C" w14:textId="3A356F2B" w:rsidR="00587634" w:rsidRPr="009022C4" w:rsidRDefault="00587634" w:rsidP="00446CA7">
          <w:pPr>
            <w:pStyle w:val="Bibliografa"/>
            <w:spacing w:after="0" w:line="360" w:lineRule="auto"/>
            <w:ind w:left="720" w:hanging="720"/>
            <w:jc w:val="both"/>
            <w:rPr>
              <w:rFonts w:ascii="Times New Roman" w:hAnsi="Times New Roman" w:cs="Times New Roman"/>
              <w:noProof/>
              <w:sz w:val="24"/>
              <w:szCs w:val="24"/>
              <w:lang w:val="es-ES"/>
            </w:rPr>
          </w:pPr>
          <w:r w:rsidRPr="009022C4">
            <w:rPr>
              <w:rFonts w:ascii="Times New Roman" w:hAnsi="Times New Roman" w:cs="Times New Roman"/>
              <w:noProof/>
              <w:sz w:val="24"/>
              <w:szCs w:val="24"/>
              <w:lang w:val="es-ES"/>
            </w:rPr>
            <w:lastRenderedPageBreak/>
            <w:t>Rodríguez, R. D.</w:t>
          </w:r>
          <w:r w:rsidR="00B06911">
            <w:rPr>
              <w:rFonts w:ascii="Times New Roman" w:hAnsi="Times New Roman" w:cs="Times New Roman"/>
              <w:noProof/>
              <w:sz w:val="24"/>
              <w:szCs w:val="24"/>
              <w:lang w:val="es-ES"/>
            </w:rPr>
            <w:t xml:space="preserve"> y</w:t>
          </w:r>
          <w:r w:rsidRPr="009022C4">
            <w:rPr>
              <w:rFonts w:ascii="Times New Roman" w:hAnsi="Times New Roman" w:cs="Times New Roman"/>
              <w:noProof/>
              <w:sz w:val="24"/>
              <w:szCs w:val="24"/>
              <w:lang w:val="es-ES"/>
            </w:rPr>
            <w:t xml:space="preserve"> G</w:t>
          </w:r>
          <w:r w:rsidR="00C111B3">
            <w:rPr>
              <w:rFonts w:ascii="Times New Roman" w:hAnsi="Times New Roman" w:cs="Times New Roman"/>
              <w:noProof/>
              <w:sz w:val="24"/>
              <w:szCs w:val="24"/>
              <w:lang w:val="es-ES"/>
            </w:rPr>
            <w:t>u</w:t>
          </w:r>
          <w:r w:rsidRPr="009022C4">
            <w:rPr>
              <w:rFonts w:ascii="Times New Roman" w:hAnsi="Times New Roman" w:cs="Times New Roman"/>
              <w:noProof/>
              <w:sz w:val="24"/>
              <w:szCs w:val="24"/>
              <w:lang w:val="es-ES"/>
            </w:rPr>
            <w:t>zm</w:t>
          </w:r>
          <w:r w:rsidR="00B171AF">
            <w:rPr>
              <w:rFonts w:ascii="Times New Roman" w:hAnsi="Times New Roman" w:cs="Times New Roman"/>
              <w:noProof/>
              <w:sz w:val="24"/>
              <w:szCs w:val="24"/>
              <w:lang w:val="es-ES"/>
            </w:rPr>
            <w:t>á</w:t>
          </w:r>
          <w:r w:rsidRPr="009022C4">
            <w:rPr>
              <w:rFonts w:ascii="Times New Roman" w:hAnsi="Times New Roman" w:cs="Times New Roman"/>
              <w:noProof/>
              <w:sz w:val="24"/>
              <w:szCs w:val="24"/>
              <w:lang w:val="es-ES"/>
            </w:rPr>
            <w:t xml:space="preserve">n, R. R. (2019). Rendimiento académico de adolescentes declarados en situación de riesgo. </w:t>
          </w:r>
          <w:r w:rsidRPr="009022C4">
            <w:rPr>
              <w:rFonts w:ascii="Times New Roman" w:hAnsi="Times New Roman" w:cs="Times New Roman"/>
              <w:i/>
              <w:iCs/>
              <w:noProof/>
              <w:sz w:val="24"/>
              <w:szCs w:val="24"/>
              <w:lang w:val="es-ES"/>
            </w:rPr>
            <w:t>Revista de Investigación Educativa, 37</w:t>
          </w:r>
          <w:r w:rsidRPr="009022C4">
            <w:rPr>
              <w:rFonts w:ascii="Times New Roman" w:hAnsi="Times New Roman" w:cs="Times New Roman"/>
              <w:noProof/>
              <w:sz w:val="24"/>
              <w:szCs w:val="24"/>
              <w:lang w:val="es-ES"/>
            </w:rPr>
            <w:t>(1), 147-162.</w:t>
          </w:r>
        </w:p>
        <w:p w14:paraId="4A5F5352" w14:textId="2EF6AA73" w:rsidR="00587634" w:rsidRPr="009022C4" w:rsidRDefault="00587634" w:rsidP="00446CA7">
          <w:pPr>
            <w:pStyle w:val="Bibliografa"/>
            <w:spacing w:after="0" w:line="360" w:lineRule="auto"/>
            <w:ind w:left="720" w:hanging="720"/>
            <w:jc w:val="both"/>
            <w:rPr>
              <w:rFonts w:ascii="Times New Roman" w:hAnsi="Times New Roman" w:cs="Times New Roman"/>
              <w:noProof/>
              <w:sz w:val="24"/>
              <w:szCs w:val="24"/>
              <w:lang w:val="es-ES"/>
            </w:rPr>
          </w:pPr>
          <w:r w:rsidRPr="009022C4">
            <w:rPr>
              <w:rFonts w:ascii="Times New Roman" w:hAnsi="Times New Roman" w:cs="Times New Roman"/>
              <w:noProof/>
              <w:sz w:val="24"/>
              <w:szCs w:val="24"/>
              <w:lang w:val="es-ES"/>
            </w:rPr>
            <w:t>Simões, C., Rivera, F., Moreno, C.</w:t>
          </w:r>
          <w:r w:rsidR="00B06911">
            <w:rPr>
              <w:rFonts w:ascii="Times New Roman" w:hAnsi="Times New Roman" w:cs="Times New Roman"/>
              <w:noProof/>
              <w:sz w:val="24"/>
              <w:szCs w:val="24"/>
              <w:lang w:val="es-ES"/>
            </w:rPr>
            <w:t xml:space="preserve"> and</w:t>
          </w:r>
          <w:r w:rsidRPr="009022C4">
            <w:rPr>
              <w:rFonts w:ascii="Times New Roman" w:hAnsi="Times New Roman" w:cs="Times New Roman"/>
              <w:noProof/>
              <w:sz w:val="24"/>
              <w:szCs w:val="24"/>
              <w:lang w:val="es-ES"/>
            </w:rPr>
            <w:t xml:space="preserve"> Gaspar de Matos, M. (2018). School Performance Paths: Personal and Contextual Factors Related to Top Performers and Low Achievers in Portugal and Spain. </w:t>
          </w:r>
          <w:r w:rsidRPr="009022C4">
            <w:rPr>
              <w:rFonts w:ascii="Times New Roman" w:hAnsi="Times New Roman" w:cs="Times New Roman"/>
              <w:i/>
              <w:iCs/>
              <w:noProof/>
              <w:sz w:val="24"/>
              <w:szCs w:val="24"/>
              <w:lang w:val="es-ES"/>
            </w:rPr>
            <w:t>The Spanish Journal of Psychology, 21</w:t>
          </w:r>
          <w:r w:rsidRPr="009022C4">
            <w:rPr>
              <w:rFonts w:ascii="Times New Roman" w:hAnsi="Times New Roman" w:cs="Times New Roman"/>
              <w:noProof/>
              <w:sz w:val="24"/>
              <w:szCs w:val="24"/>
              <w:lang w:val="es-ES"/>
            </w:rPr>
            <w:t>(e36), 1-15.</w:t>
          </w:r>
        </w:p>
        <w:p w14:paraId="460C3FC3" w14:textId="47F5D1D9" w:rsidR="00587634" w:rsidRPr="009022C4" w:rsidRDefault="00587634" w:rsidP="00446CA7">
          <w:pPr>
            <w:pStyle w:val="Bibliografa"/>
            <w:spacing w:after="0" w:line="360" w:lineRule="auto"/>
            <w:ind w:left="720" w:hanging="720"/>
            <w:jc w:val="both"/>
            <w:rPr>
              <w:rFonts w:ascii="Times New Roman" w:hAnsi="Times New Roman" w:cs="Times New Roman"/>
              <w:noProof/>
              <w:sz w:val="24"/>
              <w:szCs w:val="24"/>
              <w:lang w:val="es-ES"/>
            </w:rPr>
          </w:pPr>
          <w:r w:rsidRPr="009022C4">
            <w:rPr>
              <w:rFonts w:ascii="Times New Roman" w:hAnsi="Times New Roman" w:cs="Times New Roman"/>
              <w:noProof/>
              <w:sz w:val="24"/>
              <w:szCs w:val="24"/>
              <w:lang w:val="es-ES"/>
            </w:rPr>
            <w:t>Takeda, T.</w:t>
          </w:r>
          <w:r w:rsidR="00B06911">
            <w:rPr>
              <w:rFonts w:ascii="Times New Roman" w:hAnsi="Times New Roman" w:cs="Times New Roman"/>
              <w:noProof/>
              <w:sz w:val="24"/>
              <w:szCs w:val="24"/>
              <w:lang w:val="es-ES"/>
            </w:rPr>
            <w:t xml:space="preserve"> and</w:t>
          </w:r>
          <w:r w:rsidRPr="009022C4">
            <w:rPr>
              <w:rFonts w:ascii="Times New Roman" w:hAnsi="Times New Roman" w:cs="Times New Roman"/>
              <w:noProof/>
              <w:sz w:val="24"/>
              <w:szCs w:val="24"/>
              <w:lang w:val="es-ES"/>
            </w:rPr>
            <w:t xml:space="preserve"> Lamichhane, K. (2018). Determinants of schooling and academic achievements: Comparison between children with and without disabilities in India. </w:t>
          </w:r>
          <w:r w:rsidRPr="009022C4">
            <w:rPr>
              <w:rFonts w:ascii="Times New Roman" w:hAnsi="Times New Roman" w:cs="Times New Roman"/>
              <w:i/>
              <w:iCs/>
              <w:noProof/>
              <w:sz w:val="24"/>
              <w:szCs w:val="24"/>
              <w:lang w:val="es-ES"/>
            </w:rPr>
            <w:t>International Journal of Educational Development, 61</w:t>
          </w:r>
          <w:r w:rsidRPr="009022C4">
            <w:rPr>
              <w:rFonts w:ascii="Times New Roman" w:hAnsi="Times New Roman" w:cs="Times New Roman"/>
              <w:noProof/>
              <w:sz w:val="24"/>
              <w:szCs w:val="24"/>
              <w:lang w:val="es-ES"/>
            </w:rPr>
            <w:t>, 184-195.</w:t>
          </w:r>
        </w:p>
        <w:p w14:paraId="5EF706E9" w14:textId="3C804407" w:rsidR="00587634" w:rsidRPr="009022C4" w:rsidRDefault="00587634" w:rsidP="00446CA7">
          <w:pPr>
            <w:pStyle w:val="Bibliografa"/>
            <w:spacing w:after="0" w:line="360" w:lineRule="auto"/>
            <w:ind w:left="720" w:hanging="720"/>
            <w:jc w:val="both"/>
            <w:rPr>
              <w:rFonts w:ascii="Times New Roman" w:hAnsi="Times New Roman" w:cs="Times New Roman"/>
              <w:noProof/>
              <w:sz w:val="24"/>
              <w:szCs w:val="24"/>
              <w:lang w:val="es-ES"/>
            </w:rPr>
          </w:pPr>
          <w:r w:rsidRPr="009022C4">
            <w:rPr>
              <w:rFonts w:ascii="Times New Roman" w:hAnsi="Times New Roman" w:cs="Times New Roman"/>
              <w:noProof/>
              <w:sz w:val="24"/>
              <w:szCs w:val="24"/>
              <w:lang w:val="es-ES"/>
            </w:rPr>
            <w:t>Waterman, E.</w:t>
          </w:r>
          <w:r w:rsidR="00B06911">
            <w:rPr>
              <w:rFonts w:ascii="Times New Roman" w:hAnsi="Times New Roman" w:cs="Times New Roman"/>
              <w:noProof/>
              <w:sz w:val="24"/>
              <w:szCs w:val="24"/>
              <w:lang w:val="es-ES"/>
            </w:rPr>
            <w:t xml:space="preserve"> and</w:t>
          </w:r>
          <w:r w:rsidRPr="009022C4">
            <w:rPr>
              <w:rFonts w:ascii="Times New Roman" w:hAnsi="Times New Roman" w:cs="Times New Roman"/>
              <w:noProof/>
              <w:sz w:val="24"/>
              <w:szCs w:val="24"/>
              <w:lang w:val="es-ES"/>
            </w:rPr>
            <w:t xml:space="preserve"> Lefkowitz, E. (2017). Are mothers’ and fathers’ parenting characteristics associated with emerging adults’ academic engagement? </w:t>
          </w:r>
          <w:r w:rsidRPr="009022C4">
            <w:rPr>
              <w:rFonts w:ascii="Times New Roman" w:hAnsi="Times New Roman" w:cs="Times New Roman"/>
              <w:i/>
              <w:iCs/>
              <w:noProof/>
              <w:sz w:val="24"/>
              <w:szCs w:val="24"/>
              <w:lang w:val="es-ES"/>
            </w:rPr>
            <w:t>Journal of family issues, 38</w:t>
          </w:r>
          <w:r w:rsidRPr="009022C4">
            <w:rPr>
              <w:rFonts w:ascii="Times New Roman" w:hAnsi="Times New Roman" w:cs="Times New Roman"/>
              <w:noProof/>
              <w:sz w:val="24"/>
              <w:szCs w:val="24"/>
              <w:lang w:val="es-ES"/>
            </w:rPr>
            <w:t>(9), 1239-1261.</w:t>
          </w:r>
        </w:p>
        <w:p w14:paraId="45D10823" w14:textId="587B86AE" w:rsidR="00587634" w:rsidRPr="009022C4" w:rsidRDefault="00587634" w:rsidP="00446CA7">
          <w:pPr>
            <w:pStyle w:val="Bibliografa"/>
            <w:spacing w:after="0" w:line="360" w:lineRule="auto"/>
            <w:ind w:left="720" w:hanging="720"/>
            <w:jc w:val="both"/>
            <w:rPr>
              <w:rFonts w:ascii="Times New Roman" w:hAnsi="Times New Roman" w:cs="Times New Roman"/>
              <w:noProof/>
              <w:sz w:val="24"/>
              <w:szCs w:val="24"/>
              <w:lang w:val="es-ES"/>
            </w:rPr>
          </w:pPr>
          <w:r w:rsidRPr="009022C4">
            <w:rPr>
              <w:rFonts w:ascii="Times New Roman" w:hAnsi="Times New Roman" w:cs="Times New Roman"/>
              <w:noProof/>
              <w:sz w:val="24"/>
              <w:szCs w:val="24"/>
              <w:lang w:val="es-ES"/>
            </w:rPr>
            <w:t>Y</w:t>
          </w:r>
          <w:r w:rsidR="00352616">
            <w:rPr>
              <w:rFonts w:ascii="Times New Roman" w:hAnsi="Times New Roman" w:cs="Times New Roman"/>
              <w:noProof/>
              <w:sz w:val="24"/>
              <w:szCs w:val="24"/>
              <w:lang w:val="es-ES"/>
            </w:rPr>
            <w:t>á</w:t>
          </w:r>
          <w:r w:rsidRPr="009022C4">
            <w:rPr>
              <w:rFonts w:ascii="Times New Roman" w:hAnsi="Times New Roman" w:cs="Times New Roman"/>
              <w:noProof/>
              <w:sz w:val="24"/>
              <w:szCs w:val="24"/>
              <w:lang w:val="es-ES"/>
            </w:rPr>
            <w:t>ñez, A. I., Vera, J. Á.</w:t>
          </w:r>
          <w:r w:rsidR="00B06911">
            <w:rPr>
              <w:rFonts w:ascii="Times New Roman" w:hAnsi="Times New Roman" w:cs="Times New Roman"/>
              <w:noProof/>
              <w:sz w:val="24"/>
              <w:szCs w:val="24"/>
              <w:lang w:val="es-ES"/>
            </w:rPr>
            <w:t xml:space="preserve"> y</w:t>
          </w:r>
          <w:r w:rsidRPr="009022C4">
            <w:rPr>
              <w:rFonts w:ascii="Times New Roman" w:hAnsi="Times New Roman" w:cs="Times New Roman"/>
              <w:noProof/>
              <w:sz w:val="24"/>
              <w:szCs w:val="24"/>
              <w:lang w:val="es-ES"/>
            </w:rPr>
            <w:t xml:space="preserve"> Mungarro, J. E. (2014). El proceso de admisión de las escuelas normales y los antecedentes socioeconómicos como predictores del rendimiento académico. </w:t>
          </w:r>
          <w:r w:rsidRPr="009022C4">
            <w:rPr>
              <w:rFonts w:ascii="Times New Roman" w:hAnsi="Times New Roman" w:cs="Times New Roman"/>
              <w:i/>
              <w:iCs/>
              <w:noProof/>
              <w:sz w:val="24"/>
              <w:szCs w:val="24"/>
              <w:lang w:val="es-ES"/>
            </w:rPr>
            <w:t>Revista Intercontinental de Psicología y Educación, 16</w:t>
          </w:r>
          <w:r w:rsidRPr="009022C4">
            <w:rPr>
              <w:rFonts w:ascii="Times New Roman" w:hAnsi="Times New Roman" w:cs="Times New Roman"/>
              <w:noProof/>
              <w:sz w:val="24"/>
              <w:szCs w:val="24"/>
              <w:lang w:val="es-ES"/>
            </w:rPr>
            <w:t>(2), 111-129.</w:t>
          </w:r>
        </w:p>
        <w:p w14:paraId="7F320B57" w14:textId="77777777" w:rsidR="00587634" w:rsidRDefault="00B728F9" w:rsidP="00446CA7">
          <w:pPr>
            <w:spacing w:after="0" w:line="360" w:lineRule="auto"/>
            <w:jc w:val="both"/>
            <w:rPr>
              <w:rFonts w:ascii="Times New Roman" w:hAnsi="Times New Roman" w:cs="Times New Roman"/>
              <w:sz w:val="24"/>
              <w:szCs w:val="24"/>
            </w:rPr>
          </w:pPr>
        </w:p>
      </w:sdtContent>
    </w:sdt>
    <w:p w14:paraId="32EB6520" w14:textId="77777777" w:rsidR="00B7184A" w:rsidRDefault="00B7184A" w:rsidP="00446CA7">
      <w:pPr>
        <w:spacing w:after="0" w:line="360" w:lineRule="auto"/>
        <w:jc w:val="both"/>
        <w:rPr>
          <w:rFonts w:ascii="Times New Roman" w:hAnsi="Times New Roman" w:cs="Times New Roman"/>
          <w:sz w:val="24"/>
          <w:szCs w:val="24"/>
        </w:rPr>
      </w:pPr>
    </w:p>
    <w:p w14:paraId="0B934FE0" w14:textId="77777777" w:rsidR="00B7184A" w:rsidRDefault="00B7184A" w:rsidP="00446CA7">
      <w:pPr>
        <w:spacing w:after="0" w:line="360" w:lineRule="auto"/>
        <w:jc w:val="both"/>
        <w:rPr>
          <w:rFonts w:ascii="Times New Roman" w:hAnsi="Times New Roman" w:cs="Times New Roman"/>
          <w:sz w:val="24"/>
          <w:szCs w:val="24"/>
        </w:rPr>
      </w:pPr>
    </w:p>
    <w:p w14:paraId="2D6BF049" w14:textId="77777777" w:rsidR="00B7184A" w:rsidRDefault="00B7184A" w:rsidP="00446CA7">
      <w:pPr>
        <w:spacing w:after="0" w:line="360" w:lineRule="auto"/>
        <w:jc w:val="both"/>
        <w:rPr>
          <w:rFonts w:ascii="Times New Roman" w:hAnsi="Times New Roman" w:cs="Times New Roman"/>
          <w:sz w:val="24"/>
          <w:szCs w:val="24"/>
        </w:rPr>
      </w:pPr>
    </w:p>
    <w:p w14:paraId="20EDE4EE" w14:textId="77777777" w:rsidR="00B7184A" w:rsidRDefault="00B7184A" w:rsidP="00446CA7">
      <w:pPr>
        <w:spacing w:after="0" w:line="360" w:lineRule="auto"/>
        <w:jc w:val="both"/>
        <w:rPr>
          <w:rFonts w:ascii="Times New Roman" w:hAnsi="Times New Roman" w:cs="Times New Roman"/>
          <w:sz w:val="24"/>
          <w:szCs w:val="24"/>
        </w:rPr>
      </w:pPr>
    </w:p>
    <w:p w14:paraId="61745214" w14:textId="77777777" w:rsidR="00B7184A" w:rsidRDefault="00B7184A" w:rsidP="00446CA7">
      <w:pPr>
        <w:spacing w:after="0" w:line="360" w:lineRule="auto"/>
        <w:jc w:val="both"/>
        <w:rPr>
          <w:rFonts w:ascii="Times New Roman" w:hAnsi="Times New Roman" w:cs="Times New Roman"/>
          <w:sz w:val="24"/>
          <w:szCs w:val="24"/>
        </w:rPr>
      </w:pPr>
    </w:p>
    <w:p w14:paraId="467DBE61" w14:textId="77777777" w:rsidR="00B7184A" w:rsidRDefault="00B7184A" w:rsidP="00446CA7">
      <w:pPr>
        <w:spacing w:after="0" w:line="360" w:lineRule="auto"/>
        <w:jc w:val="both"/>
        <w:rPr>
          <w:rFonts w:ascii="Times New Roman" w:hAnsi="Times New Roman" w:cs="Times New Roman"/>
          <w:sz w:val="24"/>
          <w:szCs w:val="24"/>
        </w:rPr>
      </w:pPr>
    </w:p>
    <w:p w14:paraId="60FD6567" w14:textId="77777777" w:rsidR="00B7184A" w:rsidRDefault="00B7184A" w:rsidP="00446CA7">
      <w:pPr>
        <w:spacing w:after="0" w:line="360" w:lineRule="auto"/>
        <w:jc w:val="both"/>
        <w:rPr>
          <w:rFonts w:ascii="Times New Roman" w:hAnsi="Times New Roman" w:cs="Times New Roman"/>
          <w:sz w:val="24"/>
          <w:szCs w:val="24"/>
        </w:rPr>
      </w:pPr>
    </w:p>
    <w:p w14:paraId="74281C46" w14:textId="77777777" w:rsidR="00B7184A" w:rsidRDefault="00B7184A" w:rsidP="00446CA7">
      <w:pPr>
        <w:spacing w:after="0" w:line="360" w:lineRule="auto"/>
        <w:jc w:val="both"/>
        <w:rPr>
          <w:rFonts w:ascii="Times New Roman" w:hAnsi="Times New Roman" w:cs="Times New Roman"/>
          <w:sz w:val="24"/>
          <w:szCs w:val="24"/>
        </w:rPr>
      </w:pPr>
    </w:p>
    <w:p w14:paraId="41D18CEF" w14:textId="77777777" w:rsidR="00B7184A" w:rsidRDefault="00B7184A" w:rsidP="00446CA7">
      <w:pPr>
        <w:spacing w:after="0" w:line="360" w:lineRule="auto"/>
        <w:jc w:val="both"/>
        <w:rPr>
          <w:rFonts w:ascii="Times New Roman" w:hAnsi="Times New Roman" w:cs="Times New Roman"/>
          <w:sz w:val="24"/>
          <w:szCs w:val="24"/>
        </w:rPr>
      </w:pPr>
    </w:p>
    <w:p w14:paraId="1F188F0F" w14:textId="77777777" w:rsidR="00B7184A" w:rsidRDefault="00B7184A" w:rsidP="00446CA7">
      <w:pPr>
        <w:spacing w:after="0" w:line="360" w:lineRule="auto"/>
        <w:jc w:val="both"/>
        <w:rPr>
          <w:rFonts w:ascii="Times New Roman" w:hAnsi="Times New Roman" w:cs="Times New Roman"/>
          <w:sz w:val="24"/>
          <w:szCs w:val="24"/>
        </w:rPr>
      </w:pPr>
    </w:p>
    <w:p w14:paraId="0C34EAF3" w14:textId="77777777" w:rsidR="00B7184A" w:rsidRDefault="00B7184A" w:rsidP="00446CA7">
      <w:pPr>
        <w:spacing w:after="0" w:line="360" w:lineRule="auto"/>
        <w:jc w:val="both"/>
        <w:rPr>
          <w:rFonts w:ascii="Times New Roman" w:hAnsi="Times New Roman" w:cs="Times New Roman"/>
          <w:sz w:val="24"/>
          <w:szCs w:val="24"/>
        </w:rPr>
      </w:pPr>
    </w:p>
    <w:p w14:paraId="65261E1A" w14:textId="77777777" w:rsidR="00B7184A" w:rsidRDefault="00B7184A" w:rsidP="00446CA7">
      <w:pPr>
        <w:spacing w:after="0" w:line="360" w:lineRule="auto"/>
        <w:jc w:val="both"/>
        <w:rPr>
          <w:rFonts w:ascii="Times New Roman" w:hAnsi="Times New Roman" w:cs="Times New Roman"/>
          <w:sz w:val="24"/>
          <w:szCs w:val="24"/>
        </w:rPr>
      </w:pPr>
    </w:p>
    <w:p w14:paraId="025DC3A2" w14:textId="77777777" w:rsidR="00B7184A" w:rsidRDefault="00B7184A" w:rsidP="00446CA7">
      <w:pPr>
        <w:spacing w:after="0" w:line="360" w:lineRule="auto"/>
        <w:jc w:val="both"/>
        <w:rPr>
          <w:rFonts w:ascii="Times New Roman" w:hAnsi="Times New Roman" w:cs="Times New Roman"/>
          <w:sz w:val="24"/>
          <w:szCs w:val="24"/>
        </w:rPr>
      </w:pPr>
    </w:p>
    <w:p w14:paraId="6226DED0" w14:textId="77777777" w:rsidR="00B7184A" w:rsidRDefault="00B7184A" w:rsidP="00446CA7">
      <w:pPr>
        <w:spacing w:after="0" w:line="360" w:lineRule="auto"/>
        <w:jc w:val="both"/>
        <w:rPr>
          <w:rFonts w:ascii="Times New Roman" w:hAnsi="Times New Roman" w:cs="Times New Roman"/>
          <w:sz w:val="24"/>
          <w:szCs w:val="24"/>
        </w:rPr>
      </w:pPr>
    </w:p>
    <w:p w14:paraId="083EBDEA" w14:textId="77777777" w:rsidR="00B7184A" w:rsidRDefault="00B7184A" w:rsidP="00446CA7">
      <w:pPr>
        <w:spacing w:after="0" w:line="360" w:lineRule="auto"/>
        <w:jc w:val="both"/>
        <w:rPr>
          <w:rFonts w:ascii="Times New Roman" w:hAnsi="Times New Roman" w:cs="Times New Roman"/>
          <w:sz w:val="24"/>
          <w:szCs w:val="24"/>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B7184A" w:rsidRPr="0048642A" w14:paraId="1962F79B" w14:textId="77777777" w:rsidTr="00CE5113">
        <w:tc>
          <w:tcPr>
            <w:tcW w:w="3045" w:type="dxa"/>
            <w:shd w:val="clear" w:color="auto" w:fill="auto"/>
            <w:tcMar>
              <w:top w:w="100" w:type="dxa"/>
              <w:left w:w="100" w:type="dxa"/>
              <w:bottom w:w="100" w:type="dxa"/>
              <w:right w:w="100" w:type="dxa"/>
            </w:tcMar>
          </w:tcPr>
          <w:p w14:paraId="3488A92E" w14:textId="77777777" w:rsidR="00B7184A" w:rsidRPr="0048642A" w:rsidRDefault="00B7184A" w:rsidP="00CE5113">
            <w:pPr>
              <w:pStyle w:val="Ttulo3"/>
              <w:widowControl w:val="0"/>
              <w:spacing w:before="0" w:line="240" w:lineRule="auto"/>
              <w:ind w:left="0"/>
              <w:rPr>
                <w:sz w:val="20"/>
                <w:szCs w:val="20"/>
                <w:lang w:val="es-MX"/>
              </w:rPr>
            </w:pPr>
            <w:r>
              <w:rPr>
                <w:sz w:val="20"/>
                <w:szCs w:val="20"/>
                <w:lang w:val="es-MX"/>
              </w:rPr>
              <w:t>Rol de Contribución</w:t>
            </w:r>
          </w:p>
        </w:tc>
        <w:tc>
          <w:tcPr>
            <w:tcW w:w="6315" w:type="dxa"/>
            <w:shd w:val="clear" w:color="auto" w:fill="auto"/>
            <w:tcMar>
              <w:top w:w="100" w:type="dxa"/>
              <w:left w:w="100" w:type="dxa"/>
              <w:bottom w:w="100" w:type="dxa"/>
              <w:right w:w="100" w:type="dxa"/>
            </w:tcMar>
          </w:tcPr>
          <w:p w14:paraId="79CF1B9B" w14:textId="6DAD47FB" w:rsidR="00B7184A" w:rsidRPr="0048642A" w:rsidRDefault="00B7184A" w:rsidP="00CE5113">
            <w:pPr>
              <w:pStyle w:val="Ttulo3"/>
              <w:widowControl w:val="0"/>
              <w:spacing w:before="0" w:line="240" w:lineRule="auto"/>
              <w:ind w:left="0"/>
              <w:rPr>
                <w:sz w:val="20"/>
                <w:szCs w:val="20"/>
                <w:lang w:val="es-MX"/>
              </w:rPr>
            </w:pPr>
            <w:bookmarkStart w:id="4" w:name="_btsjgdfgjwkr" w:colFirst="0" w:colLast="0"/>
            <w:bookmarkEnd w:id="4"/>
            <w:r>
              <w:rPr>
                <w:sz w:val="20"/>
                <w:szCs w:val="20"/>
                <w:lang w:val="es-MX"/>
              </w:rPr>
              <w:t>Autor (es)</w:t>
            </w:r>
          </w:p>
        </w:tc>
      </w:tr>
      <w:tr w:rsidR="00B7184A" w:rsidRPr="0048642A" w14:paraId="1B44E2B3" w14:textId="77777777" w:rsidTr="00CE5113">
        <w:tc>
          <w:tcPr>
            <w:tcW w:w="3045" w:type="dxa"/>
            <w:shd w:val="clear" w:color="auto" w:fill="auto"/>
            <w:tcMar>
              <w:top w:w="100" w:type="dxa"/>
              <w:left w:w="100" w:type="dxa"/>
              <w:bottom w:w="100" w:type="dxa"/>
              <w:right w:w="100" w:type="dxa"/>
            </w:tcMar>
          </w:tcPr>
          <w:p w14:paraId="04C1B72D" w14:textId="77777777" w:rsidR="00B7184A" w:rsidRPr="0048642A" w:rsidRDefault="00B7184A" w:rsidP="00CE5113">
            <w:pPr>
              <w:widowControl w:val="0"/>
              <w:spacing w:line="240" w:lineRule="auto"/>
              <w:rPr>
                <w:b/>
                <w:sz w:val="18"/>
                <w:szCs w:val="18"/>
              </w:rPr>
            </w:pPr>
            <w:r w:rsidRPr="0048642A">
              <w:rPr>
                <w:b/>
                <w:sz w:val="18"/>
                <w:szCs w:val="18"/>
              </w:rPr>
              <w:t>Conceptualización</w:t>
            </w:r>
          </w:p>
        </w:tc>
        <w:tc>
          <w:tcPr>
            <w:tcW w:w="6315" w:type="dxa"/>
            <w:shd w:val="clear" w:color="auto" w:fill="auto"/>
            <w:tcMar>
              <w:top w:w="100" w:type="dxa"/>
              <w:left w:w="100" w:type="dxa"/>
              <w:bottom w:w="100" w:type="dxa"/>
              <w:right w:w="100" w:type="dxa"/>
            </w:tcMar>
          </w:tcPr>
          <w:p w14:paraId="169CDFDD" w14:textId="77777777" w:rsidR="00B7184A" w:rsidRPr="0048642A" w:rsidRDefault="00B7184A" w:rsidP="00CE5113">
            <w:pPr>
              <w:widowControl w:val="0"/>
              <w:spacing w:line="240" w:lineRule="auto"/>
              <w:rPr>
                <w:sz w:val="18"/>
                <w:szCs w:val="18"/>
              </w:rPr>
            </w:pPr>
            <w:r>
              <w:rPr>
                <w:sz w:val="18"/>
                <w:szCs w:val="18"/>
              </w:rPr>
              <w:t>Martha Jiménez García y María Vianey Espejel García (igual)</w:t>
            </w:r>
          </w:p>
        </w:tc>
      </w:tr>
      <w:tr w:rsidR="00B7184A" w:rsidRPr="0048642A" w14:paraId="0AE90120" w14:textId="77777777" w:rsidTr="00CE5113">
        <w:tc>
          <w:tcPr>
            <w:tcW w:w="3045" w:type="dxa"/>
            <w:shd w:val="clear" w:color="auto" w:fill="auto"/>
            <w:tcMar>
              <w:top w:w="100" w:type="dxa"/>
              <w:left w:w="100" w:type="dxa"/>
              <w:bottom w:w="100" w:type="dxa"/>
              <w:right w:w="100" w:type="dxa"/>
            </w:tcMar>
          </w:tcPr>
          <w:p w14:paraId="3CB9B675" w14:textId="77777777" w:rsidR="00B7184A" w:rsidRPr="0048642A" w:rsidRDefault="00B7184A" w:rsidP="00CE5113">
            <w:pPr>
              <w:widowControl w:val="0"/>
              <w:spacing w:line="240" w:lineRule="auto"/>
              <w:rPr>
                <w:b/>
                <w:sz w:val="18"/>
                <w:szCs w:val="18"/>
              </w:rPr>
            </w:pPr>
            <w:r w:rsidRPr="0048642A">
              <w:rPr>
                <w:b/>
                <w:sz w:val="18"/>
                <w:szCs w:val="18"/>
              </w:rPr>
              <w:lastRenderedPageBreak/>
              <w:t>Metodología</w:t>
            </w:r>
          </w:p>
        </w:tc>
        <w:tc>
          <w:tcPr>
            <w:tcW w:w="6315" w:type="dxa"/>
            <w:shd w:val="clear" w:color="auto" w:fill="auto"/>
            <w:tcMar>
              <w:top w:w="100" w:type="dxa"/>
              <w:left w:w="100" w:type="dxa"/>
              <w:bottom w:w="100" w:type="dxa"/>
              <w:right w:w="100" w:type="dxa"/>
            </w:tcMar>
          </w:tcPr>
          <w:p w14:paraId="3B9980A5" w14:textId="77777777" w:rsidR="00B7184A" w:rsidRPr="0048642A" w:rsidRDefault="00B7184A" w:rsidP="00CE5113">
            <w:pPr>
              <w:widowControl w:val="0"/>
              <w:spacing w:line="240" w:lineRule="auto"/>
              <w:rPr>
                <w:sz w:val="18"/>
                <w:szCs w:val="18"/>
              </w:rPr>
            </w:pPr>
            <w:r>
              <w:rPr>
                <w:sz w:val="18"/>
                <w:szCs w:val="18"/>
              </w:rPr>
              <w:t>María Vianey Espejel García</w:t>
            </w:r>
          </w:p>
        </w:tc>
      </w:tr>
      <w:tr w:rsidR="00B7184A" w:rsidRPr="0048642A" w14:paraId="1CCCDC05" w14:textId="77777777" w:rsidTr="00CE5113">
        <w:tc>
          <w:tcPr>
            <w:tcW w:w="3045" w:type="dxa"/>
            <w:shd w:val="clear" w:color="auto" w:fill="auto"/>
            <w:tcMar>
              <w:top w:w="100" w:type="dxa"/>
              <w:left w:w="100" w:type="dxa"/>
              <w:bottom w:w="100" w:type="dxa"/>
              <w:right w:w="100" w:type="dxa"/>
            </w:tcMar>
          </w:tcPr>
          <w:p w14:paraId="27DCF188" w14:textId="77777777" w:rsidR="00B7184A" w:rsidRPr="0048642A" w:rsidRDefault="00B7184A" w:rsidP="00CE5113">
            <w:pPr>
              <w:widowControl w:val="0"/>
              <w:spacing w:line="240" w:lineRule="auto"/>
              <w:rPr>
                <w:b/>
                <w:sz w:val="18"/>
                <w:szCs w:val="18"/>
              </w:rPr>
            </w:pPr>
            <w:r w:rsidRPr="0048642A">
              <w:rPr>
                <w:b/>
                <w:sz w:val="18"/>
                <w:szCs w:val="18"/>
              </w:rPr>
              <w:t>Software</w:t>
            </w:r>
          </w:p>
        </w:tc>
        <w:tc>
          <w:tcPr>
            <w:tcW w:w="6315" w:type="dxa"/>
            <w:shd w:val="clear" w:color="auto" w:fill="auto"/>
            <w:tcMar>
              <w:top w:w="100" w:type="dxa"/>
              <w:left w:w="100" w:type="dxa"/>
              <w:bottom w:w="100" w:type="dxa"/>
              <w:right w:w="100" w:type="dxa"/>
            </w:tcMar>
          </w:tcPr>
          <w:p w14:paraId="622ABE21" w14:textId="77777777" w:rsidR="00B7184A" w:rsidRPr="0048642A" w:rsidRDefault="00B7184A" w:rsidP="00CE5113">
            <w:pPr>
              <w:widowControl w:val="0"/>
              <w:spacing w:line="240" w:lineRule="auto"/>
              <w:rPr>
                <w:sz w:val="18"/>
                <w:szCs w:val="18"/>
              </w:rPr>
            </w:pPr>
            <w:r>
              <w:rPr>
                <w:sz w:val="18"/>
                <w:szCs w:val="18"/>
              </w:rPr>
              <w:t>María Vianey Espejel García</w:t>
            </w:r>
          </w:p>
        </w:tc>
      </w:tr>
      <w:tr w:rsidR="00B7184A" w:rsidRPr="0048642A" w14:paraId="0C619065" w14:textId="77777777" w:rsidTr="00CE5113">
        <w:tc>
          <w:tcPr>
            <w:tcW w:w="3045" w:type="dxa"/>
            <w:shd w:val="clear" w:color="auto" w:fill="auto"/>
            <w:tcMar>
              <w:top w:w="100" w:type="dxa"/>
              <w:left w:w="100" w:type="dxa"/>
              <w:bottom w:w="100" w:type="dxa"/>
              <w:right w:w="100" w:type="dxa"/>
            </w:tcMar>
          </w:tcPr>
          <w:p w14:paraId="7A217219" w14:textId="77777777" w:rsidR="00B7184A" w:rsidRPr="0048642A" w:rsidRDefault="00B7184A" w:rsidP="00CE5113">
            <w:pPr>
              <w:widowControl w:val="0"/>
              <w:spacing w:line="240" w:lineRule="auto"/>
              <w:rPr>
                <w:b/>
                <w:sz w:val="18"/>
                <w:szCs w:val="18"/>
              </w:rPr>
            </w:pPr>
            <w:r w:rsidRPr="0048642A">
              <w:rPr>
                <w:b/>
                <w:sz w:val="18"/>
                <w:szCs w:val="18"/>
              </w:rPr>
              <w:t>Validación</w:t>
            </w:r>
          </w:p>
        </w:tc>
        <w:tc>
          <w:tcPr>
            <w:tcW w:w="6315" w:type="dxa"/>
            <w:shd w:val="clear" w:color="auto" w:fill="auto"/>
            <w:tcMar>
              <w:top w:w="100" w:type="dxa"/>
              <w:left w:w="100" w:type="dxa"/>
              <w:bottom w:w="100" w:type="dxa"/>
              <w:right w:w="100" w:type="dxa"/>
            </w:tcMar>
          </w:tcPr>
          <w:p w14:paraId="70231174" w14:textId="77777777" w:rsidR="00B7184A" w:rsidRPr="0048642A" w:rsidRDefault="00B7184A" w:rsidP="00CE5113">
            <w:pPr>
              <w:widowControl w:val="0"/>
              <w:spacing w:line="240" w:lineRule="auto"/>
              <w:rPr>
                <w:sz w:val="18"/>
                <w:szCs w:val="18"/>
              </w:rPr>
            </w:pPr>
            <w:r>
              <w:rPr>
                <w:sz w:val="18"/>
                <w:szCs w:val="18"/>
              </w:rPr>
              <w:t xml:space="preserve">María Vianey Espejel García </w:t>
            </w:r>
          </w:p>
        </w:tc>
      </w:tr>
      <w:tr w:rsidR="00B7184A" w:rsidRPr="0048642A" w14:paraId="2E0C950D" w14:textId="77777777" w:rsidTr="00CE5113">
        <w:tc>
          <w:tcPr>
            <w:tcW w:w="3045" w:type="dxa"/>
            <w:shd w:val="clear" w:color="auto" w:fill="auto"/>
            <w:tcMar>
              <w:top w:w="100" w:type="dxa"/>
              <w:left w:w="100" w:type="dxa"/>
              <w:bottom w:w="100" w:type="dxa"/>
              <w:right w:w="100" w:type="dxa"/>
            </w:tcMar>
          </w:tcPr>
          <w:p w14:paraId="15ED32E8" w14:textId="77777777" w:rsidR="00B7184A" w:rsidRPr="0048642A" w:rsidRDefault="00B7184A" w:rsidP="00CE5113">
            <w:pPr>
              <w:widowControl w:val="0"/>
              <w:spacing w:line="240" w:lineRule="auto"/>
              <w:rPr>
                <w:b/>
                <w:sz w:val="18"/>
                <w:szCs w:val="18"/>
              </w:rPr>
            </w:pPr>
            <w:r>
              <w:rPr>
                <w:b/>
                <w:sz w:val="18"/>
                <w:szCs w:val="18"/>
              </w:rPr>
              <w:t>Análisis Formal</w:t>
            </w:r>
          </w:p>
        </w:tc>
        <w:tc>
          <w:tcPr>
            <w:tcW w:w="6315" w:type="dxa"/>
            <w:shd w:val="clear" w:color="auto" w:fill="auto"/>
            <w:tcMar>
              <w:top w:w="100" w:type="dxa"/>
              <w:left w:w="100" w:type="dxa"/>
              <w:bottom w:w="100" w:type="dxa"/>
              <w:right w:w="100" w:type="dxa"/>
            </w:tcMar>
          </w:tcPr>
          <w:p w14:paraId="47C6BB4F" w14:textId="77777777" w:rsidR="00B7184A" w:rsidRPr="0048642A" w:rsidRDefault="00B7184A" w:rsidP="00CE5113">
            <w:pPr>
              <w:widowControl w:val="0"/>
              <w:spacing w:line="240" w:lineRule="auto"/>
              <w:rPr>
                <w:sz w:val="18"/>
                <w:szCs w:val="18"/>
              </w:rPr>
            </w:pPr>
            <w:r>
              <w:rPr>
                <w:sz w:val="18"/>
                <w:szCs w:val="18"/>
              </w:rPr>
              <w:t>María Vianey Espejel García</w:t>
            </w:r>
          </w:p>
        </w:tc>
      </w:tr>
      <w:tr w:rsidR="00B7184A" w:rsidRPr="0048642A" w14:paraId="42124CE9" w14:textId="77777777" w:rsidTr="00CE5113">
        <w:tc>
          <w:tcPr>
            <w:tcW w:w="3045" w:type="dxa"/>
            <w:shd w:val="clear" w:color="auto" w:fill="auto"/>
            <w:tcMar>
              <w:top w:w="100" w:type="dxa"/>
              <w:left w:w="100" w:type="dxa"/>
              <w:bottom w:w="100" w:type="dxa"/>
              <w:right w:w="100" w:type="dxa"/>
            </w:tcMar>
          </w:tcPr>
          <w:p w14:paraId="33BED4E9" w14:textId="77777777" w:rsidR="00B7184A" w:rsidRPr="0048642A" w:rsidRDefault="00B7184A" w:rsidP="00CE5113">
            <w:pPr>
              <w:widowControl w:val="0"/>
              <w:spacing w:line="240" w:lineRule="auto"/>
              <w:rPr>
                <w:b/>
                <w:sz w:val="18"/>
                <w:szCs w:val="18"/>
              </w:rPr>
            </w:pPr>
            <w:r>
              <w:rPr>
                <w:b/>
                <w:sz w:val="18"/>
                <w:szCs w:val="18"/>
              </w:rPr>
              <w:t>Investigac</w:t>
            </w:r>
            <w:r w:rsidRPr="0048642A">
              <w:rPr>
                <w:b/>
                <w:sz w:val="18"/>
                <w:szCs w:val="18"/>
              </w:rPr>
              <w:t>ión</w:t>
            </w:r>
          </w:p>
        </w:tc>
        <w:tc>
          <w:tcPr>
            <w:tcW w:w="6315" w:type="dxa"/>
            <w:shd w:val="clear" w:color="auto" w:fill="auto"/>
            <w:tcMar>
              <w:top w:w="100" w:type="dxa"/>
              <w:left w:w="100" w:type="dxa"/>
              <w:bottom w:w="100" w:type="dxa"/>
              <w:right w:w="100" w:type="dxa"/>
            </w:tcMar>
          </w:tcPr>
          <w:p w14:paraId="3AFAC988" w14:textId="77777777" w:rsidR="00B7184A" w:rsidRPr="0048642A" w:rsidRDefault="00B7184A" w:rsidP="00CE5113">
            <w:pPr>
              <w:widowControl w:val="0"/>
              <w:spacing w:line="240" w:lineRule="auto"/>
              <w:rPr>
                <w:sz w:val="18"/>
                <w:szCs w:val="18"/>
              </w:rPr>
            </w:pPr>
            <w:r>
              <w:rPr>
                <w:sz w:val="18"/>
                <w:szCs w:val="18"/>
              </w:rPr>
              <w:t>María Vianey Espejel García (principal) y Martha Jiménez García (que apoya)</w:t>
            </w:r>
          </w:p>
        </w:tc>
      </w:tr>
      <w:tr w:rsidR="00B7184A" w:rsidRPr="0048642A" w14:paraId="7807A718" w14:textId="77777777" w:rsidTr="00CE5113">
        <w:tc>
          <w:tcPr>
            <w:tcW w:w="3045" w:type="dxa"/>
            <w:shd w:val="clear" w:color="auto" w:fill="auto"/>
            <w:tcMar>
              <w:top w:w="100" w:type="dxa"/>
              <w:left w:w="100" w:type="dxa"/>
              <w:bottom w:w="100" w:type="dxa"/>
              <w:right w:w="100" w:type="dxa"/>
            </w:tcMar>
          </w:tcPr>
          <w:p w14:paraId="531D4CB4" w14:textId="77777777" w:rsidR="00B7184A" w:rsidRPr="0048642A" w:rsidRDefault="00B7184A" w:rsidP="00CE5113">
            <w:pPr>
              <w:widowControl w:val="0"/>
              <w:spacing w:line="240" w:lineRule="auto"/>
              <w:rPr>
                <w:b/>
                <w:sz w:val="18"/>
                <w:szCs w:val="18"/>
              </w:rPr>
            </w:pPr>
            <w:r>
              <w:rPr>
                <w:b/>
                <w:sz w:val="18"/>
                <w:szCs w:val="18"/>
              </w:rPr>
              <w:t>Recursos</w:t>
            </w:r>
          </w:p>
        </w:tc>
        <w:tc>
          <w:tcPr>
            <w:tcW w:w="6315" w:type="dxa"/>
            <w:shd w:val="clear" w:color="auto" w:fill="auto"/>
            <w:tcMar>
              <w:top w:w="100" w:type="dxa"/>
              <w:left w:w="100" w:type="dxa"/>
              <w:bottom w:w="100" w:type="dxa"/>
              <w:right w:w="100" w:type="dxa"/>
            </w:tcMar>
          </w:tcPr>
          <w:p w14:paraId="261468DD" w14:textId="77777777" w:rsidR="00B7184A" w:rsidRPr="0048642A" w:rsidRDefault="00B7184A" w:rsidP="00CE5113">
            <w:pPr>
              <w:widowControl w:val="0"/>
              <w:spacing w:line="240" w:lineRule="auto"/>
              <w:rPr>
                <w:sz w:val="18"/>
                <w:szCs w:val="18"/>
              </w:rPr>
            </w:pPr>
            <w:r>
              <w:rPr>
                <w:sz w:val="18"/>
                <w:szCs w:val="18"/>
              </w:rPr>
              <w:t>Martha Jiménez García y María Vianey Espejel García (igual)</w:t>
            </w:r>
          </w:p>
        </w:tc>
      </w:tr>
      <w:tr w:rsidR="00B7184A" w:rsidRPr="0048642A" w14:paraId="493C5880" w14:textId="77777777" w:rsidTr="00CE5113">
        <w:tc>
          <w:tcPr>
            <w:tcW w:w="3045" w:type="dxa"/>
            <w:shd w:val="clear" w:color="auto" w:fill="auto"/>
            <w:tcMar>
              <w:top w:w="100" w:type="dxa"/>
              <w:left w:w="100" w:type="dxa"/>
              <w:bottom w:w="100" w:type="dxa"/>
              <w:right w:w="100" w:type="dxa"/>
            </w:tcMar>
          </w:tcPr>
          <w:p w14:paraId="58A2487E" w14:textId="77777777" w:rsidR="00B7184A" w:rsidRPr="0048642A" w:rsidRDefault="00B7184A" w:rsidP="00CE5113">
            <w:pPr>
              <w:widowControl w:val="0"/>
              <w:spacing w:line="240" w:lineRule="auto"/>
              <w:rPr>
                <w:b/>
                <w:sz w:val="18"/>
                <w:szCs w:val="18"/>
              </w:rPr>
            </w:pPr>
            <w:r w:rsidRPr="008B6945">
              <w:rPr>
                <w:b/>
                <w:sz w:val="18"/>
                <w:szCs w:val="18"/>
              </w:rPr>
              <w:t>Curación de datos</w:t>
            </w:r>
          </w:p>
        </w:tc>
        <w:tc>
          <w:tcPr>
            <w:tcW w:w="6315" w:type="dxa"/>
            <w:shd w:val="clear" w:color="auto" w:fill="auto"/>
            <w:tcMar>
              <w:top w:w="100" w:type="dxa"/>
              <w:left w:w="100" w:type="dxa"/>
              <w:bottom w:w="100" w:type="dxa"/>
              <w:right w:w="100" w:type="dxa"/>
            </w:tcMar>
          </w:tcPr>
          <w:p w14:paraId="64C3DE84" w14:textId="77777777" w:rsidR="00B7184A" w:rsidRPr="0048642A" w:rsidRDefault="00B7184A" w:rsidP="00CE5113">
            <w:pPr>
              <w:widowControl w:val="0"/>
              <w:spacing w:line="240" w:lineRule="auto"/>
              <w:rPr>
                <w:sz w:val="18"/>
                <w:szCs w:val="18"/>
              </w:rPr>
            </w:pPr>
            <w:r>
              <w:rPr>
                <w:sz w:val="18"/>
                <w:szCs w:val="18"/>
              </w:rPr>
              <w:t>María Vianey Espejel García</w:t>
            </w:r>
          </w:p>
        </w:tc>
      </w:tr>
      <w:tr w:rsidR="00B7184A" w:rsidRPr="0048642A" w14:paraId="6C3C17C8" w14:textId="77777777" w:rsidTr="00CE5113">
        <w:tc>
          <w:tcPr>
            <w:tcW w:w="3045" w:type="dxa"/>
            <w:shd w:val="clear" w:color="auto" w:fill="auto"/>
            <w:tcMar>
              <w:top w:w="100" w:type="dxa"/>
              <w:left w:w="100" w:type="dxa"/>
              <w:bottom w:w="100" w:type="dxa"/>
              <w:right w:w="100" w:type="dxa"/>
            </w:tcMar>
          </w:tcPr>
          <w:p w14:paraId="2B1C0B94" w14:textId="77777777" w:rsidR="00B7184A" w:rsidRPr="0048642A" w:rsidRDefault="00B7184A" w:rsidP="00CE5113">
            <w:pPr>
              <w:widowControl w:val="0"/>
              <w:spacing w:line="240" w:lineRule="auto"/>
              <w:rPr>
                <w:b/>
                <w:sz w:val="18"/>
                <w:szCs w:val="18"/>
              </w:rPr>
            </w:pPr>
            <w:r w:rsidRPr="008B6945">
              <w:rPr>
                <w:b/>
                <w:sz w:val="18"/>
                <w:szCs w:val="18"/>
              </w:rPr>
              <w:t>Escritura - Preparación del borrador original</w:t>
            </w:r>
          </w:p>
        </w:tc>
        <w:tc>
          <w:tcPr>
            <w:tcW w:w="6315" w:type="dxa"/>
            <w:shd w:val="clear" w:color="auto" w:fill="auto"/>
            <w:tcMar>
              <w:top w:w="100" w:type="dxa"/>
              <w:left w:w="100" w:type="dxa"/>
              <w:bottom w:w="100" w:type="dxa"/>
              <w:right w:w="100" w:type="dxa"/>
            </w:tcMar>
          </w:tcPr>
          <w:p w14:paraId="6DF507E0" w14:textId="77777777" w:rsidR="00B7184A" w:rsidRPr="0048642A" w:rsidRDefault="00B7184A" w:rsidP="00CE5113">
            <w:pPr>
              <w:widowControl w:val="0"/>
              <w:spacing w:line="240" w:lineRule="auto"/>
              <w:rPr>
                <w:sz w:val="18"/>
                <w:szCs w:val="18"/>
              </w:rPr>
            </w:pPr>
            <w:r>
              <w:rPr>
                <w:sz w:val="18"/>
                <w:szCs w:val="18"/>
              </w:rPr>
              <w:t>María Vianey Espejel García</w:t>
            </w:r>
          </w:p>
        </w:tc>
      </w:tr>
      <w:tr w:rsidR="00B7184A" w:rsidRPr="0048642A" w14:paraId="02DEA747" w14:textId="77777777" w:rsidTr="00CE5113">
        <w:tc>
          <w:tcPr>
            <w:tcW w:w="3045" w:type="dxa"/>
            <w:shd w:val="clear" w:color="auto" w:fill="auto"/>
            <w:tcMar>
              <w:top w:w="100" w:type="dxa"/>
              <w:left w:w="100" w:type="dxa"/>
              <w:bottom w:w="100" w:type="dxa"/>
              <w:right w:w="100" w:type="dxa"/>
            </w:tcMar>
          </w:tcPr>
          <w:p w14:paraId="586933CA" w14:textId="77777777" w:rsidR="00B7184A" w:rsidRPr="0048642A" w:rsidRDefault="00B7184A" w:rsidP="00CE5113">
            <w:pPr>
              <w:widowControl w:val="0"/>
              <w:spacing w:line="240" w:lineRule="auto"/>
              <w:rPr>
                <w:b/>
                <w:sz w:val="18"/>
                <w:szCs w:val="18"/>
              </w:rPr>
            </w:pPr>
            <w:r w:rsidRPr="008B6945">
              <w:rPr>
                <w:b/>
                <w:sz w:val="18"/>
                <w:szCs w:val="18"/>
              </w:rPr>
              <w:t>Escritura - Revisión y edición</w:t>
            </w:r>
          </w:p>
        </w:tc>
        <w:tc>
          <w:tcPr>
            <w:tcW w:w="6315" w:type="dxa"/>
            <w:shd w:val="clear" w:color="auto" w:fill="auto"/>
            <w:tcMar>
              <w:top w:w="100" w:type="dxa"/>
              <w:left w:w="100" w:type="dxa"/>
              <w:bottom w:w="100" w:type="dxa"/>
              <w:right w:w="100" w:type="dxa"/>
            </w:tcMar>
          </w:tcPr>
          <w:p w14:paraId="56F4A805" w14:textId="77777777" w:rsidR="00B7184A" w:rsidRPr="0048642A" w:rsidRDefault="00B7184A" w:rsidP="00CE5113">
            <w:pPr>
              <w:widowControl w:val="0"/>
              <w:spacing w:line="240" w:lineRule="auto"/>
              <w:rPr>
                <w:sz w:val="18"/>
                <w:szCs w:val="18"/>
              </w:rPr>
            </w:pPr>
            <w:r>
              <w:rPr>
                <w:sz w:val="18"/>
                <w:szCs w:val="18"/>
              </w:rPr>
              <w:t>María Vianey Espejel García</w:t>
            </w:r>
          </w:p>
        </w:tc>
      </w:tr>
      <w:tr w:rsidR="00B7184A" w:rsidRPr="0048642A" w14:paraId="67A53A17" w14:textId="77777777" w:rsidTr="00CE5113">
        <w:tc>
          <w:tcPr>
            <w:tcW w:w="3045" w:type="dxa"/>
            <w:shd w:val="clear" w:color="auto" w:fill="auto"/>
            <w:tcMar>
              <w:top w:w="100" w:type="dxa"/>
              <w:left w:w="100" w:type="dxa"/>
              <w:bottom w:w="100" w:type="dxa"/>
              <w:right w:w="100" w:type="dxa"/>
            </w:tcMar>
          </w:tcPr>
          <w:p w14:paraId="32C41201" w14:textId="77777777" w:rsidR="00B7184A" w:rsidRPr="0048642A" w:rsidRDefault="00B7184A" w:rsidP="00CE5113">
            <w:pPr>
              <w:widowControl w:val="0"/>
              <w:spacing w:line="240" w:lineRule="auto"/>
              <w:rPr>
                <w:b/>
                <w:sz w:val="18"/>
                <w:szCs w:val="18"/>
              </w:rPr>
            </w:pPr>
            <w:r w:rsidRPr="008B6945">
              <w:rPr>
                <w:b/>
                <w:sz w:val="18"/>
                <w:szCs w:val="18"/>
              </w:rPr>
              <w:t>Visualización</w:t>
            </w:r>
          </w:p>
        </w:tc>
        <w:tc>
          <w:tcPr>
            <w:tcW w:w="6315" w:type="dxa"/>
            <w:shd w:val="clear" w:color="auto" w:fill="auto"/>
            <w:tcMar>
              <w:top w:w="100" w:type="dxa"/>
              <w:left w:w="100" w:type="dxa"/>
              <w:bottom w:w="100" w:type="dxa"/>
              <w:right w:w="100" w:type="dxa"/>
            </w:tcMar>
          </w:tcPr>
          <w:p w14:paraId="26F38796" w14:textId="77777777" w:rsidR="00B7184A" w:rsidRPr="0048642A" w:rsidRDefault="00B7184A" w:rsidP="00CE5113">
            <w:pPr>
              <w:widowControl w:val="0"/>
              <w:spacing w:line="240" w:lineRule="auto"/>
              <w:rPr>
                <w:sz w:val="18"/>
                <w:szCs w:val="18"/>
              </w:rPr>
            </w:pPr>
            <w:r>
              <w:rPr>
                <w:sz w:val="18"/>
                <w:szCs w:val="18"/>
              </w:rPr>
              <w:t>María Vianey Espejel García</w:t>
            </w:r>
          </w:p>
        </w:tc>
      </w:tr>
      <w:tr w:rsidR="00B7184A" w:rsidRPr="0048642A" w14:paraId="36C9CB7C" w14:textId="77777777" w:rsidTr="00CE5113">
        <w:tc>
          <w:tcPr>
            <w:tcW w:w="3045" w:type="dxa"/>
            <w:shd w:val="clear" w:color="auto" w:fill="auto"/>
            <w:tcMar>
              <w:top w:w="100" w:type="dxa"/>
              <w:left w:w="100" w:type="dxa"/>
              <w:bottom w:w="100" w:type="dxa"/>
              <w:right w:w="100" w:type="dxa"/>
            </w:tcMar>
          </w:tcPr>
          <w:p w14:paraId="48B271D3" w14:textId="77777777" w:rsidR="00B7184A" w:rsidRPr="0048642A" w:rsidRDefault="00B7184A" w:rsidP="00CE5113">
            <w:pPr>
              <w:widowControl w:val="0"/>
              <w:spacing w:line="240" w:lineRule="auto"/>
              <w:rPr>
                <w:b/>
                <w:sz w:val="18"/>
                <w:szCs w:val="18"/>
              </w:rPr>
            </w:pPr>
            <w:r w:rsidRPr="0048642A">
              <w:rPr>
                <w:b/>
                <w:sz w:val="18"/>
                <w:szCs w:val="18"/>
              </w:rPr>
              <w:t>Supervisión</w:t>
            </w:r>
          </w:p>
        </w:tc>
        <w:tc>
          <w:tcPr>
            <w:tcW w:w="6315" w:type="dxa"/>
            <w:shd w:val="clear" w:color="auto" w:fill="auto"/>
            <w:tcMar>
              <w:top w:w="100" w:type="dxa"/>
              <w:left w:w="100" w:type="dxa"/>
              <w:bottom w:w="100" w:type="dxa"/>
              <w:right w:w="100" w:type="dxa"/>
            </w:tcMar>
          </w:tcPr>
          <w:p w14:paraId="00C593F5" w14:textId="77777777" w:rsidR="00B7184A" w:rsidRPr="0048642A" w:rsidRDefault="00B7184A" w:rsidP="00CE5113">
            <w:pPr>
              <w:widowControl w:val="0"/>
              <w:spacing w:line="240" w:lineRule="auto"/>
              <w:rPr>
                <w:sz w:val="18"/>
                <w:szCs w:val="18"/>
              </w:rPr>
            </w:pPr>
            <w:r>
              <w:rPr>
                <w:sz w:val="18"/>
                <w:szCs w:val="18"/>
              </w:rPr>
              <w:t>María Vianey Espejel García y Martha Jiménez García (igual)</w:t>
            </w:r>
          </w:p>
        </w:tc>
      </w:tr>
      <w:tr w:rsidR="00B7184A" w:rsidRPr="0048642A" w14:paraId="7A062724" w14:textId="77777777" w:rsidTr="00CE5113">
        <w:tc>
          <w:tcPr>
            <w:tcW w:w="3045" w:type="dxa"/>
            <w:shd w:val="clear" w:color="auto" w:fill="auto"/>
            <w:tcMar>
              <w:top w:w="100" w:type="dxa"/>
              <w:left w:w="100" w:type="dxa"/>
              <w:bottom w:w="100" w:type="dxa"/>
              <w:right w:w="100" w:type="dxa"/>
            </w:tcMar>
          </w:tcPr>
          <w:p w14:paraId="769037B3" w14:textId="77777777" w:rsidR="00B7184A" w:rsidRPr="0048642A" w:rsidRDefault="00B7184A" w:rsidP="00CE5113">
            <w:pPr>
              <w:widowControl w:val="0"/>
              <w:spacing w:line="240" w:lineRule="auto"/>
              <w:rPr>
                <w:b/>
                <w:sz w:val="18"/>
                <w:szCs w:val="18"/>
              </w:rPr>
            </w:pPr>
            <w:r w:rsidRPr="008B6945">
              <w:rPr>
                <w:b/>
                <w:sz w:val="18"/>
                <w:szCs w:val="18"/>
              </w:rPr>
              <w:t>Administración de Proyectos</w:t>
            </w:r>
          </w:p>
        </w:tc>
        <w:tc>
          <w:tcPr>
            <w:tcW w:w="6315" w:type="dxa"/>
            <w:shd w:val="clear" w:color="auto" w:fill="auto"/>
            <w:tcMar>
              <w:top w:w="100" w:type="dxa"/>
              <w:left w:w="100" w:type="dxa"/>
              <w:bottom w:w="100" w:type="dxa"/>
              <w:right w:w="100" w:type="dxa"/>
            </w:tcMar>
          </w:tcPr>
          <w:p w14:paraId="15B5C9A9" w14:textId="77777777" w:rsidR="00B7184A" w:rsidRPr="0048642A" w:rsidRDefault="00B7184A" w:rsidP="00CE5113">
            <w:pPr>
              <w:widowControl w:val="0"/>
              <w:spacing w:line="240" w:lineRule="auto"/>
              <w:rPr>
                <w:sz w:val="18"/>
                <w:szCs w:val="18"/>
              </w:rPr>
            </w:pPr>
            <w:r>
              <w:rPr>
                <w:sz w:val="18"/>
                <w:szCs w:val="18"/>
              </w:rPr>
              <w:t>María Vianey Espejel García</w:t>
            </w:r>
          </w:p>
        </w:tc>
      </w:tr>
      <w:tr w:rsidR="00B7184A" w:rsidRPr="0048642A" w14:paraId="5EE67881" w14:textId="77777777" w:rsidTr="00CE5113">
        <w:tc>
          <w:tcPr>
            <w:tcW w:w="3045" w:type="dxa"/>
            <w:shd w:val="clear" w:color="auto" w:fill="auto"/>
            <w:tcMar>
              <w:top w:w="100" w:type="dxa"/>
              <w:left w:w="100" w:type="dxa"/>
              <w:bottom w:w="100" w:type="dxa"/>
              <w:right w:w="100" w:type="dxa"/>
            </w:tcMar>
          </w:tcPr>
          <w:p w14:paraId="59188C9C" w14:textId="77777777" w:rsidR="00B7184A" w:rsidRPr="0048642A" w:rsidRDefault="00B7184A" w:rsidP="00CE5113">
            <w:pPr>
              <w:widowControl w:val="0"/>
              <w:spacing w:line="240" w:lineRule="auto"/>
              <w:rPr>
                <w:b/>
                <w:sz w:val="18"/>
                <w:szCs w:val="18"/>
              </w:rPr>
            </w:pPr>
            <w:r w:rsidRPr="008B6945">
              <w:rPr>
                <w:b/>
                <w:sz w:val="18"/>
                <w:szCs w:val="18"/>
              </w:rPr>
              <w:t>Adquisición de fondos</w:t>
            </w:r>
          </w:p>
        </w:tc>
        <w:tc>
          <w:tcPr>
            <w:tcW w:w="6315" w:type="dxa"/>
            <w:shd w:val="clear" w:color="auto" w:fill="auto"/>
            <w:tcMar>
              <w:top w:w="100" w:type="dxa"/>
              <w:left w:w="100" w:type="dxa"/>
              <w:bottom w:w="100" w:type="dxa"/>
              <w:right w:w="100" w:type="dxa"/>
            </w:tcMar>
          </w:tcPr>
          <w:p w14:paraId="1DD71251" w14:textId="77777777" w:rsidR="00B7184A" w:rsidRPr="0048642A" w:rsidRDefault="00B7184A" w:rsidP="00CE5113">
            <w:pPr>
              <w:widowControl w:val="0"/>
              <w:spacing w:line="240" w:lineRule="auto"/>
              <w:rPr>
                <w:sz w:val="18"/>
                <w:szCs w:val="18"/>
              </w:rPr>
            </w:pPr>
            <w:r>
              <w:rPr>
                <w:sz w:val="18"/>
                <w:szCs w:val="18"/>
              </w:rPr>
              <w:t>Martha Jiménez García</w:t>
            </w:r>
          </w:p>
        </w:tc>
      </w:tr>
    </w:tbl>
    <w:p w14:paraId="7C466B20" w14:textId="77777777" w:rsidR="00B7184A" w:rsidRPr="009022C4" w:rsidRDefault="00B7184A" w:rsidP="00446CA7">
      <w:pPr>
        <w:spacing w:after="0" w:line="360" w:lineRule="auto"/>
        <w:jc w:val="both"/>
        <w:rPr>
          <w:rFonts w:ascii="Times New Roman" w:hAnsi="Times New Roman" w:cs="Times New Roman"/>
          <w:sz w:val="24"/>
          <w:szCs w:val="24"/>
        </w:rPr>
      </w:pPr>
    </w:p>
    <w:sectPr w:rsidR="00B7184A" w:rsidRPr="009022C4" w:rsidSect="00123E10">
      <w:headerReference w:type="default" r:id="rId9"/>
      <w:footerReference w:type="default" r:id="rId10"/>
      <w:pgSz w:w="11907" w:h="16840" w:code="9"/>
      <w:pgMar w:top="1417" w:right="1701" w:bottom="993" w:left="1701" w:header="284" w:footer="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AA0F5A" w14:textId="77777777" w:rsidR="00B728F9" w:rsidRDefault="00B728F9" w:rsidP="002B6AB1">
      <w:pPr>
        <w:spacing w:after="0" w:line="240" w:lineRule="auto"/>
      </w:pPr>
      <w:r>
        <w:separator/>
      </w:r>
    </w:p>
  </w:endnote>
  <w:endnote w:type="continuationSeparator" w:id="0">
    <w:p w14:paraId="1B2C9FAE" w14:textId="77777777" w:rsidR="00B728F9" w:rsidRDefault="00B728F9" w:rsidP="002B6A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Times New Roman"/>
    <w:charset w:val="00"/>
    <w:family w:val="auto"/>
    <w:pitch w:val="default"/>
  </w:font>
  <w:font w:name="Courier">
    <w:panose1 w:val="020704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A5D5D" w14:textId="7A128741" w:rsidR="00E2047A" w:rsidRDefault="00123E10">
    <w:pPr>
      <w:pStyle w:val="Piedepgina"/>
    </w:pPr>
    <w:r>
      <w:t xml:space="preserve">          </w:t>
    </w:r>
    <w:r>
      <w:rPr>
        <w:noProof/>
      </w:rPr>
      <w:drawing>
        <wp:inline distT="0" distB="0" distL="0" distR="0" wp14:anchorId="0F41B03E" wp14:editId="6612F6B0">
          <wp:extent cx="1600200" cy="419100"/>
          <wp:effectExtent l="0" t="0" r="0" b="0"/>
          <wp:docPr id="15" name="Imagen 15"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sidR="00E2047A">
      <w:t xml:space="preserve">          </w:t>
    </w:r>
    <w:r w:rsidR="00E2047A" w:rsidRPr="00E2047A">
      <w:rPr>
        <w:rFonts w:cstheme="minorHAnsi"/>
        <w:b/>
      </w:rPr>
      <w:t>Vol. 10, Núm. 19 Julio - Diciembre 2019, e0</w:t>
    </w:r>
    <w:r w:rsidR="00310557">
      <w:rPr>
        <w:rFonts w:cstheme="minorHAnsi"/>
        <w:b/>
      </w:rPr>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2F3F8C" w14:textId="77777777" w:rsidR="00B728F9" w:rsidRDefault="00B728F9" w:rsidP="002B6AB1">
      <w:pPr>
        <w:spacing w:after="0" w:line="240" w:lineRule="auto"/>
      </w:pPr>
      <w:r>
        <w:separator/>
      </w:r>
    </w:p>
  </w:footnote>
  <w:footnote w:type="continuationSeparator" w:id="0">
    <w:p w14:paraId="0FECC68F" w14:textId="77777777" w:rsidR="00B728F9" w:rsidRDefault="00B728F9" w:rsidP="002B6A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66C91" w14:textId="13091A4B" w:rsidR="00E2047A" w:rsidRDefault="00E2047A" w:rsidP="00E2047A">
    <w:pPr>
      <w:pStyle w:val="Encabezado"/>
      <w:jc w:val="center"/>
    </w:pPr>
    <w:r w:rsidRPr="005A563C">
      <w:rPr>
        <w:noProof/>
        <w:lang w:eastAsia="es-MX"/>
      </w:rPr>
      <w:drawing>
        <wp:inline distT="0" distB="0" distL="0" distR="0" wp14:anchorId="5F4260FF" wp14:editId="0E6BFD40">
          <wp:extent cx="5400675" cy="632677"/>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63267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FD504F"/>
    <w:multiLevelType w:val="hybridMultilevel"/>
    <w:tmpl w:val="7D9667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758425D4"/>
    <w:multiLevelType w:val="hybridMultilevel"/>
    <w:tmpl w:val="F3685FAA"/>
    <w:lvl w:ilvl="0" w:tplc="CE50627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B4C"/>
    <w:rsid w:val="0000183A"/>
    <w:rsid w:val="00002B17"/>
    <w:rsid w:val="00004F39"/>
    <w:rsid w:val="0000650B"/>
    <w:rsid w:val="00010CD4"/>
    <w:rsid w:val="0001244F"/>
    <w:rsid w:val="000165D2"/>
    <w:rsid w:val="00016C30"/>
    <w:rsid w:val="00016FAF"/>
    <w:rsid w:val="0002588A"/>
    <w:rsid w:val="000262A1"/>
    <w:rsid w:val="000477A6"/>
    <w:rsid w:val="000500CB"/>
    <w:rsid w:val="00053A1B"/>
    <w:rsid w:val="000540A2"/>
    <w:rsid w:val="000546AC"/>
    <w:rsid w:val="0006051A"/>
    <w:rsid w:val="00064AEC"/>
    <w:rsid w:val="00066F4A"/>
    <w:rsid w:val="00070139"/>
    <w:rsid w:val="00073BF9"/>
    <w:rsid w:val="00075046"/>
    <w:rsid w:val="00075A7E"/>
    <w:rsid w:val="00076669"/>
    <w:rsid w:val="00081037"/>
    <w:rsid w:val="0008351E"/>
    <w:rsid w:val="00086658"/>
    <w:rsid w:val="000973D9"/>
    <w:rsid w:val="000A7A9B"/>
    <w:rsid w:val="000B160C"/>
    <w:rsid w:val="000B220A"/>
    <w:rsid w:val="000B600C"/>
    <w:rsid w:val="000C6AB0"/>
    <w:rsid w:val="000D08ED"/>
    <w:rsid w:val="000D5C8A"/>
    <w:rsid w:val="000E2580"/>
    <w:rsid w:val="000F0E20"/>
    <w:rsid w:val="000F201C"/>
    <w:rsid w:val="000F3DDC"/>
    <w:rsid w:val="000F6831"/>
    <w:rsid w:val="00113B3C"/>
    <w:rsid w:val="00117560"/>
    <w:rsid w:val="00117CE5"/>
    <w:rsid w:val="00120C86"/>
    <w:rsid w:val="00121E35"/>
    <w:rsid w:val="00123E10"/>
    <w:rsid w:val="001246B4"/>
    <w:rsid w:val="00136572"/>
    <w:rsid w:val="001403AD"/>
    <w:rsid w:val="001508EC"/>
    <w:rsid w:val="001526B2"/>
    <w:rsid w:val="00152C78"/>
    <w:rsid w:val="001601AC"/>
    <w:rsid w:val="00174263"/>
    <w:rsid w:val="00181A8C"/>
    <w:rsid w:val="0018430F"/>
    <w:rsid w:val="001C4F8A"/>
    <w:rsid w:val="001D02F6"/>
    <w:rsid w:val="001D4A2E"/>
    <w:rsid w:val="001E054A"/>
    <w:rsid w:val="001F2DC4"/>
    <w:rsid w:val="001F5794"/>
    <w:rsid w:val="00204DDE"/>
    <w:rsid w:val="00206475"/>
    <w:rsid w:val="00211783"/>
    <w:rsid w:val="0021734D"/>
    <w:rsid w:val="00217F7C"/>
    <w:rsid w:val="00222B70"/>
    <w:rsid w:val="00223A1E"/>
    <w:rsid w:val="002252D8"/>
    <w:rsid w:val="0023064E"/>
    <w:rsid w:val="00231868"/>
    <w:rsid w:val="002432A3"/>
    <w:rsid w:val="00243822"/>
    <w:rsid w:val="00246766"/>
    <w:rsid w:val="00250EEA"/>
    <w:rsid w:val="002654BB"/>
    <w:rsid w:val="002744E8"/>
    <w:rsid w:val="002750BC"/>
    <w:rsid w:val="00287FF2"/>
    <w:rsid w:val="00297290"/>
    <w:rsid w:val="002B6AB1"/>
    <w:rsid w:val="002D1B4C"/>
    <w:rsid w:val="002E1ABE"/>
    <w:rsid w:val="002E598E"/>
    <w:rsid w:val="002F294D"/>
    <w:rsid w:val="002F4A7B"/>
    <w:rsid w:val="00303FE3"/>
    <w:rsid w:val="00304195"/>
    <w:rsid w:val="00304D8E"/>
    <w:rsid w:val="00306C54"/>
    <w:rsid w:val="00310557"/>
    <w:rsid w:val="00313FC1"/>
    <w:rsid w:val="0031492B"/>
    <w:rsid w:val="00317172"/>
    <w:rsid w:val="003231D9"/>
    <w:rsid w:val="003250CB"/>
    <w:rsid w:val="00330345"/>
    <w:rsid w:val="003469E6"/>
    <w:rsid w:val="0035059F"/>
    <w:rsid w:val="0035193E"/>
    <w:rsid w:val="00352616"/>
    <w:rsid w:val="00362433"/>
    <w:rsid w:val="00370146"/>
    <w:rsid w:val="00382443"/>
    <w:rsid w:val="00382B46"/>
    <w:rsid w:val="00391814"/>
    <w:rsid w:val="0039333C"/>
    <w:rsid w:val="003942CE"/>
    <w:rsid w:val="00395344"/>
    <w:rsid w:val="003954A5"/>
    <w:rsid w:val="00395DE7"/>
    <w:rsid w:val="00396572"/>
    <w:rsid w:val="0039788C"/>
    <w:rsid w:val="00397A61"/>
    <w:rsid w:val="003A211D"/>
    <w:rsid w:val="003A7AEB"/>
    <w:rsid w:val="003B17B1"/>
    <w:rsid w:val="003B3DB6"/>
    <w:rsid w:val="003B419A"/>
    <w:rsid w:val="003B4470"/>
    <w:rsid w:val="003B459D"/>
    <w:rsid w:val="003C5163"/>
    <w:rsid w:val="003D06E9"/>
    <w:rsid w:val="003D2DC4"/>
    <w:rsid w:val="003D573B"/>
    <w:rsid w:val="003F59B1"/>
    <w:rsid w:val="003F69C0"/>
    <w:rsid w:val="004010D5"/>
    <w:rsid w:val="0040270B"/>
    <w:rsid w:val="00402717"/>
    <w:rsid w:val="00404D71"/>
    <w:rsid w:val="0041035E"/>
    <w:rsid w:val="00415DCF"/>
    <w:rsid w:val="0041684B"/>
    <w:rsid w:val="00420498"/>
    <w:rsid w:val="0042589E"/>
    <w:rsid w:val="0043217F"/>
    <w:rsid w:val="00442E06"/>
    <w:rsid w:val="00443A33"/>
    <w:rsid w:val="00445E59"/>
    <w:rsid w:val="00446CA7"/>
    <w:rsid w:val="004513A5"/>
    <w:rsid w:val="00452E63"/>
    <w:rsid w:val="00455B1D"/>
    <w:rsid w:val="0045751A"/>
    <w:rsid w:val="00457674"/>
    <w:rsid w:val="0046448B"/>
    <w:rsid w:val="00467BFE"/>
    <w:rsid w:val="004747BF"/>
    <w:rsid w:val="004773CE"/>
    <w:rsid w:val="00482680"/>
    <w:rsid w:val="00482AA5"/>
    <w:rsid w:val="00482EC4"/>
    <w:rsid w:val="00485141"/>
    <w:rsid w:val="00486000"/>
    <w:rsid w:val="004968B3"/>
    <w:rsid w:val="004B017C"/>
    <w:rsid w:val="004B2845"/>
    <w:rsid w:val="004C1D84"/>
    <w:rsid w:val="004D0761"/>
    <w:rsid w:val="004D4F83"/>
    <w:rsid w:val="004D516C"/>
    <w:rsid w:val="004D5CAE"/>
    <w:rsid w:val="004D71E9"/>
    <w:rsid w:val="004D7A1F"/>
    <w:rsid w:val="004E2A9D"/>
    <w:rsid w:val="004F0C58"/>
    <w:rsid w:val="004F2E8E"/>
    <w:rsid w:val="004F5CF9"/>
    <w:rsid w:val="004F75CD"/>
    <w:rsid w:val="0050315C"/>
    <w:rsid w:val="005037A3"/>
    <w:rsid w:val="005067C1"/>
    <w:rsid w:val="00530419"/>
    <w:rsid w:val="00530716"/>
    <w:rsid w:val="0053538B"/>
    <w:rsid w:val="005458C8"/>
    <w:rsid w:val="0054592A"/>
    <w:rsid w:val="00550100"/>
    <w:rsid w:val="00551EB9"/>
    <w:rsid w:val="0055205B"/>
    <w:rsid w:val="00552A24"/>
    <w:rsid w:val="005551E7"/>
    <w:rsid w:val="00555408"/>
    <w:rsid w:val="005610F5"/>
    <w:rsid w:val="0056778A"/>
    <w:rsid w:val="0057150D"/>
    <w:rsid w:val="005734F5"/>
    <w:rsid w:val="00580720"/>
    <w:rsid w:val="005867C9"/>
    <w:rsid w:val="00587634"/>
    <w:rsid w:val="00590E3A"/>
    <w:rsid w:val="0059436A"/>
    <w:rsid w:val="005A0475"/>
    <w:rsid w:val="005A1864"/>
    <w:rsid w:val="005A4C6C"/>
    <w:rsid w:val="005A66EF"/>
    <w:rsid w:val="005B1EE1"/>
    <w:rsid w:val="005B42CA"/>
    <w:rsid w:val="005C29A4"/>
    <w:rsid w:val="005D49E2"/>
    <w:rsid w:val="005E3B3F"/>
    <w:rsid w:val="005E4BD9"/>
    <w:rsid w:val="005E4F56"/>
    <w:rsid w:val="005F27A1"/>
    <w:rsid w:val="00603043"/>
    <w:rsid w:val="00603585"/>
    <w:rsid w:val="0060502B"/>
    <w:rsid w:val="00606FFE"/>
    <w:rsid w:val="0061447B"/>
    <w:rsid w:val="0062275D"/>
    <w:rsid w:val="00627254"/>
    <w:rsid w:val="0063032E"/>
    <w:rsid w:val="006529E3"/>
    <w:rsid w:val="006537A3"/>
    <w:rsid w:val="00657205"/>
    <w:rsid w:val="0066009E"/>
    <w:rsid w:val="006704F2"/>
    <w:rsid w:val="00670CD5"/>
    <w:rsid w:val="00674C9D"/>
    <w:rsid w:val="0068626D"/>
    <w:rsid w:val="0069103D"/>
    <w:rsid w:val="006A7590"/>
    <w:rsid w:val="006B1173"/>
    <w:rsid w:val="006B3C53"/>
    <w:rsid w:val="006C128C"/>
    <w:rsid w:val="006C361E"/>
    <w:rsid w:val="006D31C5"/>
    <w:rsid w:val="006D414F"/>
    <w:rsid w:val="006E0418"/>
    <w:rsid w:val="006E63D4"/>
    <w:rsid w:val="006E6BBD"/>
    <w:rsid w:val="006E6EEA"/>
    <w:rsid w:val="006F0180"/>
    <w:rsid w:val="006F0847"/>
    <w:rsid w:val="006F5739"/>
    <w:rsid w:val="007014BA"/>
    <w:rsid w:val="007064B7"/>
    <w:rsid w:val="007114F9"/>
    <w:rsid w:val="00712ED4"/>
    <w:rsid w:val="0071649F"/>
    <w:rsid w:val="007200C5"/>
    <w:rsid w:val="007203C0"/>
    <w:rsid w:val="00725B6A"/>
    <w:rsid w:val="007334F1"/>
    <w:rsid w:val="00734A50"/>
    <w:rsid w:val="007404D5"/>
    <w:rsid w:val="00744807"/>
    <w:rsid w:val="00745FFA"/>
    <w:rsid w:val="00746AA5"/>
    <w:rsid w:val="00760467"/>
    <w:rsid w:val="00764F46"/>
    <w:rsid w:val="00766C83"/>
    <w:rsid w:val="00770EC5"/>
    <w:rsid w:val="00773A4E"/>
    <w:rsid w:val="007869BF"/>
    <w:rsid w:val="007876A4"/>
    <w:rsid w:val="00792AB0"/>
    <w:rsid w:val="0079615A"/>
    <w:rsid w:val="007A1CAE"/>
    <w:rsid w:val="007C7096"/>
    <w:rsid w:val="007D19AB"/>
    <w:rsid w:val="007D639C"/>
    <w:rsid w:val="007D66BA"/>
    <w:rsid w:val="007E4AF9"/>
    <w:rsid w:val="007E4E40"/>
    <w:rsid w:val="007E624E"/>
    <w:rsid w:val="007F0F83"/>
    <w:rsid w:val="007F5402"/>
    <w:rsid w:val="007F5C22"/>
    <w:rsid w:val="0081049E"/>
    <w:rsid w:val="00813E22"/>
    <w:rsid w:val="00824EFD"/>
    <w:rsid w:val="00830D19"/>
    <w:rsid w:val="008316BA"/>
    <w:rsid w:val="00832643"/>
    <w:rsid w:val="00841EA0"/>
    <w:rsid w:val="00843983"/>
    <w:rsid w:val="00844473"/>
    <w:rsid w:val="008514B5"/>
    <w:rsid w:val="0085296D"/>
    <w:rsid w:val="0086012A"/>
    <w:rsid w:val="00863A06"/>
    <w:rsid w:val="00864673"/>
    <w:rsid w:val="008667A6"/>
    <w:rsid w:val="00867A9A"/>
    <w:rsid w:val="008742C4"/>
    <w:rsid w:val="008777FE"/>
    <w:rsid w:val="00882D5B"/>
    <w:rsid w:val="00887770"/>
    <w:rsid w:val="00894B3E"/>
    <w:rsid w:val="00895424"/>
    <w:rsid w:val="008977BC"/>
    <w:rsid w:val="008A06E8"/>
    <w:rsid w:val="008A31C7"/>
    <w:rsid w:val="008A55D5"/>
    <w:rsid w:val="008A583C"/>
    <w:rsid w:val="008B7991"/>
    <w:rsid w:val="008C0E64"/>
    <w:rsid w:val="008C780E"/>
    <w:rsid w:val="008D707D"/>
    <w:rsid w:val="008E1DB3"/>
    <w:rsid w:val="008E4E1B"/>
    <w:rsid w:val="008F45AA"/>
    <w:rsid w:val="008F4E66"/>
    <w:rsid w:val="008F7FC3"/>
    <w:rsid w:val="009022C4"/>
    <w:rsid w:val="00906581"/>
    <w:rsid w:val="00912050"/>
    <w:rsid w:val="00913952"/>
    <w:rsid w:val="00917C09"/>
    <w:rsid w:val="00921055"/>
    <w:rsid w:val="00924515"/>
    <w:rsid w:val="00926C41"/>
    <w:rsid w:val="00931F51"/>
    <w:rsid w:val="0093535F"/>
    <w:rsid w:val="00944C6A"/>
    <w:rsid w:val="00946C13"/>
    <w:rsid w:val="00952695"/>
    <w:rsid w:val="00953929"/>
    <w:rsid w:val="009550C7"/>
    <w:rsid w:val="00966A98"/>
    <w:rsid w:val="009673A6"/>
    <w:rsid w:val="0097515E"/>
    <w:rsid w:val="00977214"/>
    <w:rsid w:val="00981EA9"/>
    <w:rsid w:val="00983A31"/>
    <w:rsid w:val="009846C8"/>
    <w:rsid w:val="00986049"/>
    <w:rsid w:val="0098718B"/>
    <w:rsid w:val="00987E18"/>
    <w:rsid w:val="0099685D"/>
    <w:rsid w:val="009A0916"/>
    <w:rsid w:val="009A2213"/>
    <w:rsid w:val="009B053E"/>
    <w:rsid w:val="009B42BC"/>
    <w:rsid w:val="009B4686"/>
    <w:rsid w:val="009B4A3C"/>
    <w:rsid w:val="009B575C"/>
    <w:rsid w:val="009C0996"/>
    <w:rsid w:val="009C4FF3"/>
    <w:rsid w:val="009D3131"/>
    <w:rsid w:val="009D54F9"/>
    <w:rsid w:val="009E051C"/>
    <w:rsid w:val="009E0897"/>
    <w:rsid w:val="009E5CD2"/>
    <w:rsid w:val="009E6CA0"/>
    <w:rsid w:val="009F2195"/>
    <w:rsid w:val="009F4AE9"/>
    <w:rsid w:val="009F5044"/>
    <w:rsid w:val="00A04312"/>
    <w:rsid w:val="00A0476E"/>
    <w:rsid w:val="00A12260"/>
    <w:rsid w:val="00A13D12"/>
    <w:rsid w:val="00A21367"/>
    <w:rsid w:val="00A22492"/>
    <w:rsid w:val="00A327E3"/>
    <w:rsid w:val="00A32CED"/>
    <w:rsid w:val="00A44FCF"/>
    <w:rsid w:val="00A612FD"/>
    <w:rsid w:val="00A67382"/>
    <w:rsid w:val="00A721F2"/>
    <w:rsid w:val="00A76AEA"/>
    <w:rsid w:val="00A867FD"/>
    <w:rsid w:val="00A94772"/>
    <w:rsid w:val="00AA44B8"/>
    <w:rsid w:val="00AA4E54"/>
    <w:rsid w:val="00AA6BED"/>
    <w:rsid w:val="00AB102C"/>
    <w:rsid w:val="00AB7BA9"/>
    <w:rsid w:val="00AB7D3D"/>
    <w:rsid w:val="00AC10B4"/>
    <w:rsid w:val="00AC1C7E"/>
    <w:rsid w:val="00AD02BF"/>
    <w:rsid w:val="00AD0CA9"/>
    <w:rsid w:val="00AD37D7"/>
    <w:rsid w:val="00AD4443"/>
    <w:rsid w:val="00AE4ED1"/>
    <w:rsid w:val="00AF260E"/>
    <w:rsid w:val="00AF37BF"/>
    <w:rsid w:val="00AF7AC1"/>
    <w:rsid w:val="00B020DE"/>
    <w:rsid w:val="00B04121"/>
    <w:rsid w:val="00B05D46"/>
    <w:rsid w:val="00B06911"/>
    <w:rsid w:val="00B077C4"/>
    <w:rsid w:val="00B171AF"/>
    <w:rsid w:val="00B2077B"/>
    <w:rsid w:val="00B25093"/>
    <w:rsid w:val="00B331EC"/>
    <w:rsid w:val="00B368C2"/>
    <w:rsid w:val="00B36A6F"/>
    <w:rsid w:val="00B36E72"/>
    <w:rsid w:val="00B42480"/>
    <w:rsid w:val="00B5060B"/>
    <w:rsid w:val="00B669EA"/>
    <w:rsid w:val="00B67867"/>
    <w:rsid w:val="00B70030"/>
    <w:rsid w:val="00B7184A"/>
    <w:rsid w:val="00B728F9"/>
    <w:rsid w:val="00B74A6E"/>
    <w:rsid w:val="00B868BF"/>
    <w:rsid w:val="00B91A92"/>
    <w:rsid w:val="00BA16C6"/>
    <w:rsid w:val="00BB0B1D"/>
    <w:rsid w:val="00BB129C"/>
    <w:rsid w:val="00BB1350"/>
    <w:rsid w:val="00BB1EBC"/>
    <w:rsid w:val="00BD0728"/>
    <w:rsid w:val="00BD4255"/>
    <w:rsid w:val="00BE44D6"/>
    <w:rsid w:val="00BE4E14"/>
    <w:rsid w:val="00BE5D2C"/>
    <w:rsid w:val="00BE7ADB"/>
    <w:rsid w:val="00BF0D20"/>
    <w:rsid w:val="00BF207E"/>
    <w:rsid w:val="00C00C18"/>
    <w:rsid w:val="00C01E38"/>
    <w:rsid w:val="00C0298F"/>
    <w:rsid w:val="00C04C5A"/>
    <w:rsid w:val="00C111B3"/>
    <w:rsid w:val="00C1369D"/>
    <w:rsid w:val="00C4297D"/>
    <w:rsid w:val="00C43CF7"/>
    <w:rsid w:val="00C62EB6"/>
    <w:rsid w:val="00C62F1F"/>
    <w:rsid w:val="00C67F3B"/>
    <w:rsid w:val="00C70C5F"/>
    <w:rsid w:val="00C77F85"/>
    <w:rsid w:val="00C8564E"/>
    <w:rsid w:val="00C85800"/>
    <w:rsid w:val="00C95D13"/>
    <w:rsid w:val="00C9620D"/>
    <w:rsid w:val="00CA155A"/>
    <w:rsid w:val="00CA4E24"/>
    <w:rsid w:val="00CA775B"/>
    <w:rsid w:val="00CB220D"/>
    <w:rsid w:val="00CB42D0"/>
    <w:rsid w:val="00CC3649"/>
    <w:rsid w:val="00CC4AE1"/>
    <w:rsid w:val="00CC53FA"/>
    <w:rsid w:val="00CC79F5"/>
    <w:rsid w:val="00CD645D"/>
    <w:rsid w:val="00CD662E"/>
    <w:rsid w:val="00CE42ED"/>
    <w:rsid w:val="00CF01D7"/>
    <w:rsid w:val="00CF1F42"/>
    <w:rsid w:val="00D0776D"/>
    <w:rsid w:val="00D13E80"/>
    <w:rsid w:val="00D16798"/>
    <w:rsid w:val="00D21517"/>
    <w:rsid w:val="00D233CE"/>
    <w:rsid w:val="00D2393A"/>
    <w:rsid w:val="00D23FA5"/>
    <w:rsid w:val="00D263B7"/>
    <w:rsid w:val="00D30128"/>
    <w:rsid w:val="00D321D1"/>
    <w:rsid w:val="00D4146E"/>
    <w:rsid w:val="00D45168"/>
    <w:rsid w:val="00D45516"/>
    <w:rsid w:val="00D46CAD"/>
    <w:rsid w:val="00D477F9"/>
    <w:rsid w:val="00D54CF6"/>
    <w:rsid w:val="00D7082D"/>
    <w:rsid w:val="00D75A56"/>
    <w:rsid w:val="00D77B00"/>
    <w:rsid w:val="00D81933"/>
    <w:rsid w:val="00D86793"/>
    <w:rsid w:val="00D92742"/>
    <w:rsid w:val="00D96F69"/>
    <w:rsid w:val="00DA37F1"/>
    <w:rsid w:val="00DA7C0E"/>
    <w:rsid w:val="00DB1952"/>
    <w:rsid w:val="00DB374E"/>
    <w:rsid w:val="00DB516D"/>
    <w:rsid w:val="00DB54BD"/>
    <w:rsid w:val="00DB7878"/>
    <w:rsid w:val="00DC55DA"/>
    <w:rsid w:val="00DD4DAA"/>
    <w:rsid w:val="00DE2F1F"/>
    <w:rsid w:val="00DE3EB0"/>
    <w:rsid w:val="00DE3F74"/>
    <w:rsid w:val="00DF6D25"/>
    <w:rsid w:val="00DF7075"/>
    <w:rsid w:val="00DF7D43"/>
    <w:rsid w:val="00E047D5"/>
    <w:rsid w:val="00E05899"/>
    <w:rsid w:val="00E06B5F"/>
    <w:rsid w:val="00E10144"/>
    <w:rsid w:val="00E114CD"/>
    <w:rsid w:val="00E2047A"/>
    <w:rsid w:val="00E20FC9"/>
    <w:rsid w:val="00E2110B"/>
    <w:rsid w:val="00E263BC"/>
    <w:rsid w:val="00E3277C"/>
    <w:rsid w:val="00E32915"/>
    <w:rsid w:val="00E34605"/>
    <w:rsid w:val="00E35D72"/>
    <w:rsid w:val="00E42F94"/>
    <w:rsid w:val="00E4384C"/>
    <w:rsid w:val="00E52CF3"/>
    <w:rsid w:val="00E5612F"/>
    <w:rsid w:val="00E577E7"/>
    <w:rsid w:val="00E6460D"/>
    <w:rsid w:val="00E647BC"/>
    <w:rsid w:val="00E66051"/>
    <w:rsid w:val="00E715D4"/>
    <w:rsid w:val="00E73DFD"/>
    <w:rsid w:val="00E76269"/>
    <w:rsid w:val="00E87E11"/>
    <w:rsid w:val="00E90C98"/>
    <w:rsid w:val="00E90CAE"/>
    <w:rsid w:val="00E91532"/>
    <w:rsid w:val="00E94384"/>
    <w:rsid w:val="00EB1BBB"/>
    <w:rsid w:val="00EB3BA8"/>
    <w:rsid w:val="00EB4263"/>
    <w:rsid w:val="00EC1909"/>
    <w:rsid w:val="00ED31E4"/>
    <w:rsid w:val="00ED7D0A"/>
    <w:rsid w:val="00EE1824"/>
    <w:rsid w:val="00EE1CF9"/>
    <w:rsid w:val="00EF0A54"/>
    <w:rsid w:val="00F03DF0"/>
    <w:rsid w:val="00F06439"/>
    <w:rsid w:val="00F073C8"/>
    <w:rsid w:val="00F14412"/>
    <w:rsid w:val="00F15066"/>
    <w:rsid w:val="00F33443"/>
    <w:rsid w:val="00F35DE8"/>
    <w:rsid w:val="00F4017B"/>
    <w:rsid w:val="00F41349"/>
    <w:rsid w:val="00F47D8C"/>
    <w:rsid w:val="00F539F9"/>
    <w:rsid w:val="00F60D35"/>
    <w:rsid w:val="00F619C3"/>
    <w:rsid w:val="00F61DE7"/>
    <w:rsid w:val="00F6363E"/>
    <w:rsid w:val="00F6513E"/>
    <w:rsid w:val="00F666EF"/>
    <w:rsid w:val="00F6691C"/>
    <w:rsid w:val="00F800AB"/>
    <w:rsid w:val="00F81919"/>
    <w:rsid w:val="00F81CEA"/>
    <w:rsid w:val="00F820B1"/>
    <w:rsid w:val="00F83C24"/>
    <w:rsid w:val="00F91249"/>
    <w:rsid w:val="00F91DDC"/>
    <w:rsid w:val="00F9327F"/>
    <w:rsid w:val="00F95934"/>
    <w:rsid w:val="00FB25C5"/>
    <w:rsid w:val="00FB25DF"/>
    <w:rsid w:val="00FB31AC"/>
    <w:rsid w:val="00FB4E00"/>
    <w:rsid w:val="00FB71D9"/>
    <w:rsid w:val="00FC048F"/>
    <w:rsid w:val="00FC105B"/>
    <w:rsid w:val="00FC127C"/>
    <w:rsid w:val="00FC4573"/>
    <w:rsid w:val="00FC56EB"/>
    <w:rsid w:val="00FC7F8E"/>
    <w:rsid w:val="00FD1BCF"/>
    <w:rsid w:val="00FD5768"/>
    <w:rsid w:val="00FD6CD8"/>
    <w:rsid w:val="00FE335A"/>
    <w:rsid w:val="00FE5F8A"/>
    <w:rsid w:val="00FF3D8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75A317"/>
  <w15:chartTrackingRefBased/>
  <w15:docId w15:val="{48837718-BB3D-4E36-8C79-A4B6563EE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B575C"/>
    <w:pPr>
      <w:keepNext/>
      <w:keepLines/>
      <w:spacing w:before="240" w:after="0"/>
      <w:outlineLvl w:val="0"/>
    </w:pPr>
    <w:rPr>
      <w:rFonts w:asciiTheme="majorHAnsi" w:eastAsiaTheme="majorEastAsia" w:hAnsiTheme="majorHAnsi" w:cstheme="majorBidi"/>
      <w:color w:val="2E74B5" w:themeColor="accent1" w:themeShade="BF"/>
      <w:sz w:val="32"/>
      <w:szCs w:val="32"/>
      <w:lang w:eastAsia="es-MX"/>
    </w:rPr>
  </w:style>
  <w:style w:type="paragraph" w:styleId="Ttulo3">
    <w:name w:val="heading 3"/>
    <w:basedOn w:val="Normal"/>
    <w:next w:val="Normal"/>
    <w:link w:val="Ttulo3Car"/>
    <w:rsid w:val="00B7184A"/>
    <w:pPr>
      <w:pBdr>
        <w:top w:val="nil"/>
        <w:left w:val="nil"/>
        <w:bottom w:val="nil"/>
        <w:right w:val="nil"/>
        <w:between w:val="nil"/>
      </w:pBdr>
      <w:spacing w:before="200" w:after="0" w:line="360" w:lineRule="auto"/>
      <w:ind w:left="-15"/>
      <w:outlineLvl w:val="2"/>
    </w:pPr>
    <w:rPr>
      <w:rFonts w:ascii="Open Sans" w:eastAsia="Open Sans" w:hAnsi="Open Sans" w:cs="Open Sans"/>
      <w:b/>
      <w:color w:val="8C7252"/>
      <w:sz w:val="24"/>
      <w:szCs w:val="24"/>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C4F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2B6AB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B6AB1"/>
  </w:style>
  <w:style w:type="paragraph" w:styleId="Piedepgina">
    <w:name w:val="footer"/>
    <w:basedOn w:val="Normal"/>
    <w:link w:val="PiedepginaCar"/>
    <w:uiPriority w:val="99"/>
    <w:unhideWhenUsed/>
    <w:rsid w:val="002B6AB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B6AB1"/>
  </w:style>
  <w:style w:type="character" w:customStyle="1" w:styleId="Ttulo1Car">
    <w:name w:val="Título 1 Car"/>
    <w:basedOn w:val="Fuentedeprrafopredeter"/>
    <w:link w:val="Ttulo1"/>
    <w:uiPriority w:val="9"/>
    <w:rsid w:val="009B575C"/>
    <w:rPr>
      <w:rFonts w:asciiTheme="majorHAnsi" w:eastAsiaTheme="majorEastAsia" w:hAnsiTheme="majorHAnsi" w:cstheme="majorBidi"/>
      <w:color w:val="2E74B5" w:themeColor="accent1" w:themeShade="BF"/>
      <w:sz w:val="32"/>
      <w:szCs w:val="32"/>
      <w:lang w:eastAsia="es-MX"/>
    </w:rPr>
  </w:style>
  <w:style w:type="paragraph" w:styleId="Bibliografa">
    <w:name w:val="Bibliography"/>
    <w:basedOn w:val="Normal"/>
    <w:next w:val="Normal"/>
    <w:uiPriority w:val="37"/>
    <w:unhideWhenUsed/>
    <w:rsid w:val="009B575C"/>
  </w:style>
  <w:style w:type="paragraph" w:styleId="NormalWeb">
    <w:name w:val="Normal (Web)"/>
    <w:basedOn w:val="Normal"/>
    <w:uiPriority w:val="99"/>
    <w:semiHidden/>
    <w:unhideWhenUsed/>
    <w:rsid w:val="00FB71D9"/>
    <w:pPr>
      <w:spacing w:before="100" w:beforeAutospacing="1" w:after="100" w:afterAutospacing="1" w:line="240" w:lineRule="auto"/>
    </w:pPr>
    <w:rPr>
      <w:rFonts w:ascii="Times New Roman" w:eastAsiaTheme="minorEastAsia" w:hAnsi="Times New Roman" w:cs="Times New Roman"/>
      <w:sz w:val="24"/>
      <w:szCs w:val="24"/>
      <w:lang w:eastAsia="es-MX"/>
    </w:rPr>
  </w:style>
  <w:style w:type="character" w:styleId="Hipervnculo">
    <w:name w:val="Hyperlink"/>
    <w:basedOn w:val="Fuentedeprrafopredeter"/>
    <w:uiPriority w:val="99"/>
    <w:unhideWhenUsed/>
    <w:rsid w:val="000500CB"/>
    <w:rPr>
      <w:color w:val="0563C1" w:themeColor="hyperlink"/>
      <w:u w:val="single"/>
    </w:rPr>
  </w:style>
  <w:style w:type="paragraph" w:styleId="Prrafodelista">
    <w:name w:val="List Paragraph"/>
    <w:basedOn w:val="Normal"/>
    <w:uiPriority w:val="34"/>
    <w:qFormat/>
    <w:rsid w:val="000C6AB0"/>
    <w:pPr>
      <w:ind w:left="720"/>
      <w:contextualSpacing/>
    </w:pPr>
  </w:style>
  <w:style w:type="paragraph" w:styleId="Textonotapie">
    <w:name w:val="footnote text"/>
    <w:basedOn w:val="Normal"/>
    <w:link w:val="TextonotapieCar"/>
    <w:uiPriority w:val="99"/>
    <w:semiHidden/>
    <w:unhideWhenUsed/>
    <w:rsid w:val="00446CA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46CA7"/>
    <w:rPr>
      <w:sz w:val="20"/>
      <w:szCs w:val="20"/>
    </w:rPr>
  </w:style>
  <w:style w:type="character" w:styleId="Refdenotaalpie">
    <w:name w:val="footnote reference"/>
    <w:basedOn w:val="Fuentedeprrafopredeter"/>
    <w:uiPriority w:val="99"/>
    <w:semiHidden/>
    <w:unhideWhenUsed/>
    <w:rsid w:val="00446CA7"/>
    <w:rPr>
      <w:vertAlign w:val="superscript"/>
    </w:rPr>
  </w:style>
  <w:style w:type="character" w:styleId="Refdecomentario">
    <w:name w:val="annotation reference"/>
    <w:basedOn w:val="Fuentedeprrafopredeter"/>
    <w:uiPriority w:val="99"/>
    <w:semiHidden/>
    <w:unhideWhenUsed/>
    <w:rsid w:val="000F6831"/>
    <w:rPr>
      <w:sz w:val="16"/>
      <w:szCs w:val="16"/>
    </w:rPr>
  </w:style>
  <w:style w:type="paragraph" w:styleId="Textocomentario">
    <w:name w:val="annotation text"/>
    <w:basedOn w:val="Normal"/>
    <w:link w:val="TextocomentarioCar"/>
    <w:uiPriority w:val="99"/>
    <w:semiHidden/>
    <w:unhideWhenUsed/>
    <w:rsid w:val="000F683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F6831"/>
    <w:rPr>
      <w:sz w:val="20"/>
      <w:szCs w:val="20"/>
    </w:rPr>
  </w:style>
  <w:style w:type="paragraph" w:styleId="Asuntodelcomentario">
    <w:name w:val="annotation subject"/>
    <w:basedOn w:val="Textocomentario"/>
    <w:next w:val="Textocomentario"/>
    <w:link w:val="AsuntodelcomentarioCar"/>
    <w:uiPriority w:val="99"/>
    <w:semiHidden/>
    <w:unhideWhenUsed/>
    <w:rsid w:val="000F6831"/>
    <w:rPr>
      <w:b/>
      <w:bCs/>
    </w:rPr>
  </w:style>
  <w:style w:type="character" w:customStyle="1" w:styleId="AsuntodelcomentarioCar">
    <w:name w:val="Asunto del comentario Car"/>
    <w:basedOn w:val="TextocomentarioCar"/>
    <w:link w:val="Asuntodelcomentario"/>
    <w:uiPriority w:val="99"/>
    <w:semiHidden/>
    <w:rsid w:val="000F6831"/>
    <w:rPr>
      <w:b/>
      <w:bCs/>
      <w:sz w:val="20"/>
      <w:szCs w:val="20"/>
    </w:rPr>
  </w:style>
  <w:style w:type="paragraph" w:styleId="Textodeglobo">
    <w:name w:val="Balloon Text"/>
    <w:basedOn w:val="Normal"/>
    <w:link w:val="TextodegloboCar"/>
    <w:uiPriority w:val="99"/>
    <w:semiHidden/>
    <w:unhideWhenUsed/>
    <w:rsid w:val="000F6831"/>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0F6831"/>
    <w:rPr>
      <w:rFonts w:ascii="Times New Roman" w:hAnsi="Times New Roman" w:cs="Times New Roman"/>
      <w:sz w:val="18"/>
      <w:szCs w:val="18"/>
    </w:rPr>
  </w:style>
  <w:style w:type="paragraph" w:styleId="HTMLconformatoprevio">
    <w:name w:val="HTML Preformatted"/>
    <w:basedOn w:val="Normal"/>
    <w:link w:val="HTMLconformatoprevioCar"/>
    <w:uiPriority w:val="99"/>
    <w:unhideWhenUsed/>
    <w:rsid w:val="00E204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Theme="minorEastAsia" w:hAnsi="Courier" w:cs="Courier"/>
      <w:sz w:val="20"/>
      <w:szCs w:val="20"/>
      <w:lang w:val="es-ES_tradnl" w:eastAsia="es-ES"/>
    </w:rPr>
  </w:style>
  <w:style w:type="character" w:customStyle="1" w:styleId="HTMLconformatoprevioCar">
    <w:name w:val="HTML con formato previo Car"/>
    <w:basedOn w:val="Fuentedeprrafopredeter"/>
    <w:link w:val="HTMLconformatoprevio"/>
    <w:uiPriority w:val="99"/>
    <w:rsid w:val="00E2047A"/>
    <w:rPr>
      <w:rFonts w:ascii="Courier" w:eastAsiaTheme="minorEastAsia" w:hAnsi="Courier" w:cs="Courier"/>
      <w:sz w:val="20"/>
      <w:szCs w:val="20"/>
      <w:lang w:val="es-ES_tradnl" w:eastAsia="es-ES"/>
    </w:rPr>
  </w:style>
  <w:style w:type="character" w:customStyle="1" w:styleId="Mencinsinresolver1">
    <w:name w:val="Mención sin resolver1"/>
    <w:basedOn w:val="Fuentedeprrafopredeter"/>
    <w:uiPriority w:val="99"/>
    <w:semiHidden/>
    <w:unhideWhenUsed/>
    <w:rsid w:val="00DF7075"/>
    <w:rPr>
      <w:color w:val="605E5C"/>
      <w:shd w:val="clear" w:color="auto" w:fill="E1DFDD"/>
    </w:rPr>
  </w:style>
  <w:style w:type="character" w:customStyle="1" w:styleId="orcid-id-https">
    <w:name w:val="orcid-id-https"/>
    <w:basedOn w:val="Fuentedeprrafopredeter"/>
    <w:rsid w:val="00DF7075"/>
  </w:style>
  <w:style w:type="character" w:customStyle="1" w:styleId="Ttulo3Car">
    <w:name w:val="Título 3 Car"/>
    <w:basedOn w:val="Fuentedeprrafopredeter"/>
    <w:link w:val="Ttulo3"/>
    <w:rsid w:val="00B7184A"/>
    <w:rPr>
      <w:rFonts w:ascii="Open Sans" w:eastAsia="Open Sans" w:hAnsi="Open Sans" w:cs="Open Sans"/>
      <w:b/>
      <w:color w:val="8C7252"/>
      <w:sz w:val="24"/>
      <w:szCs w:val="24"/>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02488">
      <w:bodyDiv w:val="1"/>
      <w:marLeft w:val="0"/>
      <w:marRight w:val="0"/>
      <w:marTop w:val="0"/>
      <w:marBottom w:val="0"/>
      <w:divBdr>
        <w:top w:val="none" w:sz="0" w:space="0" w:color="auto"/>
        <w:left w:val="none" w:sz="0" w:space="0" w:color="auto"/>
        <w:bottom w:val="none" w:sz="0" w:space="0" w:color="auto"/>
        <w:right w:val="none" w:sz="0" w:space="0" w:color="auto"/>
      </w:divBdr>
    </w:div>
    <w:div w:id="12343805">
      <w:bodyDiv w:val="1"/>
      <w:marLeft w:val="0"/>
      <w:marRight w:val="0"/>
      <w:marTop w:val="0"/>
      <w:marBottom w:val="0"/>
      <w:divBdr>
        <w:top w:val="none" w:sz="0" w:space="0" w:color="auto"/>
        <w:left w:val="none" w:sz="0" w:space="0" w:color="auto"/>
        <w:bottom w:val="none" w:sz="0" w:space="0" w:color="auto"/>
        <w:right w:val="none" w:sz="0" w:space="0" w:color="auto"/>
      </w:divBdr>
    </w:div>
    <w:div w:id="21321430">
      <w:bodyDiv w:val="1"/>
      <w:marLeft w:val="0"/>
      <w:marRight w:val="0"/>
      <w:marTop w:val="0"/>
      <w:marBottom w:val="0"/>
      <w:divBdr>
        <w:top w:val="none" w:sz="0" w:space="0" w:color="auto"/>
        <w:left w:val="none" w:sz="0" w:space="0" w:color="auto"/>
        <w:bottom w:val="none" w:sz="0" w:space="0" w:color="auto"/>
        <w:right w:val="none" w:sz="0" w:space="0" w:color="auto"/>
      </w:divBdr>
    </w:div>
    <w:div w:id="22753239">
      <w:bodyDiv w:val="1"/>
      <w:marLeft w:val="0"/>
      <w:marRight w:val="0"/>
      <w:marTop w:val="0"/>
      <w:marBottom w:val="0"/>
      <w:divBdr>
        <w:top w:val="none" w:sz="0" w:space="0" w:color="auto"/>
        <w:left w:val="none" w:sz="0" w:space="0" w:color="auto"/>
        <w:bottom w:val="none" w:sz="0" w:space="0" w:color="auto"/>
        <w:right w:val="none" w:sz="0" w:space="0" w:color="auto"/>
      </w:divBdr>
    </w:div>
    <w:div w:id="22830047">
      <w:bodyDiv w:val="1"/>
      <w:marLeft w:val="0"/>
      <w:marRight w:val="0"/>
      <w:marTop w:val="0"/>
      <w:marBottom w:val="0"/>
      <w:divBdr>
        <w:top w:val="none" w:sz="0" w:space="0" w:color="auto"/>
        <w:left w:val="none" w:sz="0" w:space="0" w:color="auto"/>
        <w:bottom w:val="none" w:sz="0" w:space="0" w:color="auto"/>
        <w:right w:val="none" w:sz="0" w:space="0" w:color="auto"/>
      </w:divBdr>
    </w:div>
    <w:div w:id="27340703">
      <w:bodyDiv w:val="1"/>
      <w:marLeft w:val="0"/>
      <w:marRight w:val="0"/>
      <w:marTop w:val="0"/>
      <w:marBottom w:val="0"/>
      <w:divBdr>
        <w:top w:val="none" w:sz="0" w:space="0" w:color="auto"/>
        <w:left w:val="none" w:sz="0" w:space="0" w:color="auto"/>
        <w:bottom w:val="none" w:sz="0" w:space="0" w:color="auto"/>
        <w:right w:val="none" w:sz="0" w:space="0" w:color="auto"/>
      </w:divBdr>
    </w:div>
    <w:div w:id="29503315">
      <w:bodyDiv w:val="1"/>
      <w:marLeft w:val="0"/>
      <w:marRight w:val="0"/>
      <w:marTop w:val="0"/>
      <w:marBottom w:val="0"/>
      <w:divBdr>
        <w:top w:val="none" w:sz="0" w:space="0" w:color="auto"/>
        <w:left w:val="none" w:sz="0" w:space="0" w:color="auto"/>
        <w:bottom w:val="none" w:sz="0" w:space="0" w:color="auto"/>
        <w:right w:val="none" w:sz="0" w:space="0" w:color="auto"/>
      </w:divBdr>
    </w:div>
    <w:div w:id="37047943">
      <w:bodyDiv w:val="1"/>
      <w:marLeft w:val="0"/>
      <w:marRight w:val="0"/>
      <w:marTop w:val="0"/>
      <w:marBottom w:val="0"/>
      <w:divBdr>
        <w:top w:val="none" w:sz="0" w:space="0" w:color="auto"/>
        <w:left w:val="none" w:sz="0" w:space="0" w:color="auto"/>
        <w:bottom w:val="none" w:sz="0" w:space="0" w:color="auto"/>
        <w:right w:val="none" w:sz="0" w:space="0" w:color="auto"/>
      </w:divBdr>
    </w:div>
    <w:div w:id="42216701">
      <w:bodyDiv w:val="1"/>
      <w:marLeft w:val="0"/>
      <w:marRight w:val="0"/>
      <w:marTop w:val="0"/>
      <w:marBottom w:val="0"/>
      <w:divBdr>
        <w:top w:val="none" w:sz="0" w:space="0" w:color="auto"/>
        <w:left w:val="none" w:sz="0" w:space="0" w:color="auto"/>
        <w:bottom w:val="none" w:sz="0" w:space="0" w:color="auto"/>
        <w:right w:val="none" w:sz="0" w:space="0" w:color="auto"/>
      </w:divBdr>
    </w:div>
    <w:div w:id="42992853">
      <w:bodyDiv w:val="1"/>
      <w:marLeft w:val="0"/>
      <w:marRight w:val="0"/>
      <w:marTop w:val="0"/>
      <w:marBottom w:val="0"/>
      <w:divBdr>
        <w:top w:val="none" w:sz="0" w:space="0" w:color="auto"/>
        <w:left w:val="none" w:sz="0" w:space="0" w:color="auto"/>
        <w:bottom w:val="none" w:sz="0" w:space="0" w:color="auto"/>
        <w:right w:val="none" w:sz="0" w:space="0" w:color="auto"/>
      </w:divBdr>
    </w:div>
    <w:div w:id="46688147">
      <w:bodyDiv w:val="1"/>
      <w:marLeft w:val="0"/>
      <w:marRight w:val="0"/>
      <w:marTop w:val="0"/>
      <w:marBottom w:val="0"/>
      <w:divBdr>
        <w:top w:val="none" w:sz="0" w:space="0" w:color="auto"/>
        <w:left w:val="none" w:sz="0" w:space="0" w:color="auto"/>
        <w:bottom w:val="none" w:sz="0" w:space="0" w:color="auto"/>
        <w:right w:val="none" w:sz="0" w:space="0" w:color="auto"/>
      </w:divBdr>
    </w:div>
    <w:div w:id="46925364">
      <w:bodyDiv w:val="1"/>
      <w:marLeft w:val="0"/>
      <w:marRight w:val="0"/>
      <w:marTop w:val="0"/>
      <w:marBottom w:val="0"/>
      <w:divBdr>
        <w:top w:val="none" w:sz="0" w:space="0" w:color="auto"/>
        <w:left w:val="none" w:sz="0" w:space="0" w:color="auto"/>
        <w:bottom w:val="none" w:sz="0" w:space="0" w:color="auto"/>
        <w:right w:val="none" w:sz="0" w:space="0" w:color="auto"/>
      </w:divBdr>
    </w:div>
    <w:div w:id="50807460">
      <w:bodyDiv w:val="1"/>
      <w:marLeft w:val="0"/>
      <w:marRight w:val="0"/>
      <w:marTop w:val="0"/>
      <w:marBottom w:val="0"/>
      <w:divBdr>
        <w:top w:val="none" w:sz="0" w:space="0" w:color="auto"/>
        <w:left w:val="none" w:sz="0" w:space="0" w:color="auto"/>
        <w:bottom w:val="none" w:sz="0" w:space="0" w:color="auto"/>
        <w:right w:val="none" w:sz="0" w:space="0" w:color="auto"/>
      </w:divBdr>
    </w:div>
    <w:div w:id="56706304">
      <w:bodyDiv w:val="1"/>
      <w:marLeft w:val="0"/>
      <w:marRight w:val="0"/>
      <w:marTop w:val="0"/>
      <w:marBottom w:val="0"/>
      <w:divBdr>
        <w:top w:val="none" w:sz="0" w:space="0" w:color="auto"/>
        <w:left w:val="none" w:sz="0" w:space="0" w:color="auto"/>
        <w:bottom w:val="none" w:sz="0" w:space="0" w:color="auto"/>
        <w:right w:val="none" w:sz="0" w:space="0" w:color="auto"/>
      </w:divBdr>
    </w:div>
    <w:div w:id="63451426">
      <w:bodyDiv w:val="1"/>
      <w:marLeft w:val="0"/>
      <w:marRight w:val="0"/>
      <w:marTop w:val="0"/>
      <w:marBottom w:val="0"/>
      <w:divBdr>
        <w:top w:val="none" w:sz="0" w:space="0" w:color="auto"/>
        <w:left w:val="none" w:sz="0" w:space="0" w:color="auto"/>
        <w:bottom w:val="none" w:sz="0" w:space="0" w:color="auto"/>
        <w:right w:val="none" w:sz="0" w:space="0" w:color="auto"/>
      </w:divBdr>
    </w:div>
    <w:div w:id="65301607">
      <w:bodyDiv w:val="1"/>
      <w:marLeft w:val="0"/>
      <w:marRight w:val="0"/>
      <w:marTop w:val="0"/>
      <w:marBottom w:val="0"/>
      <w:divBdr>
        <w:top w:val="none" w:sz="0" w:space="0" w:color="auto"/>
        <w:left w:val="none" w:sz="0" w:space="0" w:color="auto"/>
        <w:bottom w:val="none" w:sz="0" w:space="0" w:color="auto"/>
        <w:right w:val="none" w:sz="0" w:space="0" w:color="auto"/>
      </w:divBdr>
    </w:div>
    <w:div w:id="66463102">
      <w:bodyDiv w:val="1"/>
      <w:marLeft w:val="0"/>
      <w:marRight w:val="0"/>
      <w:marTop w:val="0"/>
      <w:marBottom w:val="0"/>
      <w:divBdr>
        <w:top w:val="none" w:sz="0" w:space="0" w:color="auto"/>
        <w:left w:val="none" w:sz="0" w:space="0" w:color="auto"/>
        <w:bottom w:val="none" w:sz="0" w:space="0" w:color="auto"/>
        <w:right w:val="none" w:sz="0" w:space="0" w:color="auto"/>
      </w:divBdr>
    </w:div>
    <w:div w:id="76370737">
      <w:bodyDiv w:val="1"/>
      <w:marLeft w:val="0"/>
      <w:marRight w:val="0"/>
      <w:marTop w:val="0"/>
      <w:marBottom w:val="0"/>
      <w:divBdr>
        <w:top w:val="none" w:sz="0" w:space="0" w:color="auto"/>
        <w:left w:val="none" w:sz="0" w:space="0" w:color="auto"/>
        <w:bottom w:val="none" w:sz="0" w:space="0" w:color="auto"/>
        <w:right w:val="none" w:sz="0" w:space="0" w:color="auto"/>
      </w:divBdr>
    </w:div>
    <w:div w:id="79833595">
      <w:bodyDiv w:val="1"/>
      <w:marLeft w:val="0"/>
      <w:marRight w:val="0"/>
      <w:marTop w:val="0"/>
      <w:marBottom w:val="0"/>
      <w:divBdr>
        <w:top w:val="none" w:sz="0" w:space="0" w:color="auto"/>
        <w:left w:val="none" w:sz="0" w:space="0" w:color="auto"/>
        <w:bottom w:val="none" w:sz="0" w:space="0" w:color="auto"/>
        <w:right w:val="none" w:sz="0" w:space="0" w:color="auto"/>
      </w:divBdr>
    </w:div>
    <w:div w:id="83385302">
      <w:bodyDiv w:val="1"/>
      <w:marLeft w:val="0"/>
      <w:marRight w:val="0"/>
      <w:marTop w:val="0"/>
      <w:marBottom w:val="0"/>
      <w:divBdr>
        <w:top w:val="none" w:sz="0" w:space="0" w:color="auto"/>
        <w:left w:val="none" w:sz="0" w:space="0" w:color="auto"/>
        <w:bottom w:val="none" w:sz="0" w:space="0" w:color="auto"/>
        <w:right w:val="none" w:sz="0" w:space="0" w:color="auto"/>
      </w:divBdr>
    </w:div>
    <w:div w:id="84494423">
      <w:bodyDiv w:val="1"/>
      <w:marLeft w:val="0"/>
      <w:marRight w:val="0"/>
      <w:marTop w:val="0"/>
      <w:marBottom w:val="0"/>
      <w:divBdr>
        <w:top w:val="none" w:sz="0" w:space="0" w:color="auto"/>
        <w:left w:val="none" w:sz="0" w:space="0" w:color="auto"/>
        <w:bottom w:val="none" w:sz="0" w:space="0" w:color="auto"/>
        <w:right w:val="none" w:sz="0" w:space="0" w:color="auto"/>
      </w:divBdr>
    </w:div>
    <w:div w:id="85078035">
      <w:bodyDiv w:val="1"/>
      <w:marLeft w:val="0"/>
      <w:marRight w:val="0"/>
      <w:marTop w:val="0"/>
      <w:marBottom w:val="0"/>
      <w:divBdr>
        <w:top w:val="none" w:sz="0" w:space="0" w:color="auto"/>
        <w:left w:val="none" w:sz="0" w:space="0" w:color="auto"/>
        <w:bottom w:val="none" w:sz="0" w:space="0" w:color="auto"/>
        <w:right w:val="none" w:sz="0" w:space="0" w:color="auto"/>
      </w:divBdr>
    </w:div>
    <w:div w:id="86848447">
      <w:bodyDiv w:val="1"/>
      <w:marLeft w:val="0"/>
      <w:marRight w:val="0"/>
      <w:marTop w:val="0"/>
      <w:marBottom w:val="0"/>
      <w:divBdr>
        <w:top w:val="none" w:sz="0" w:space="0" w:color="auto"/>
        <w:left w:val="none" w:sz="0" w:space="0" w:color="auto"/>
        <w:bottom w:val="none" w:sz="0" w:space="0" w:color="auto"/>
        <w:right w:val="none" w:sz="0" w:space="0" w:color="auto"/>
      </w:divBdr>
    </w:div>
    <w:div w:id="92552159">
      <w:bodyDiv w:val="1"/>
      <w:marLeft w:val="0"/>
      <w:marRight w:val="0"/>
      <w:marTop w:val="0"/>
      <w:marBottom w:val="0"/>
      <w:divBdr>
        <w:top w:val="none" w:sz="0" w:space="0" w:color="auto"/>
        <w:left w:val="none" w:sz="0" w:space="0" w:color="auto"/>
        <w:bottom w:val="none" w:sz="0" w:space="0" w:color="auto"/>
        <w:right w:val="none" w:sz="0" w:space="0" w:color="auto"/>
      </w:divBdr>
    </w:div>
    <w:div w:id="100415799">
      <w:bodyDiv w:val="1"/>
      <w:marLeft w:val="0"/>
      <w:marRight w:val="0"/>
      <w:marTop w:val="0"/>
      <w:marBottom w:val="0"/>
      <w:divBdr>
        <w:top w:val="none" w:sz="0" w:space="0" w:color="auto"/>
        <w:left w:val="none" w:sz="0" w:space="0" w:color="auto"/>
        <w:bottom w:val="none" w:sz="0" w:space="0" w:color="auto"/>
        <w:right w:val="none" w:sz="0" w:space="0" w:color="auto"/>
      </w:divBdr>
    </w:div>
    <w:div w:id="101654494">
      <w:bodyDiv w:val="1"/>
      <w:marLeft w:val="0"/>
      <w:marRight w:val="0"/>
      <w:marTop w:val="0"/>
      <w:marBottom w:val="0"/>
      <w:divBdr>
        <w:top w:val="none" w:sz="0" w:space="0" w:color="auto"/>
        <w:left w:val="none" w:sz="0" w:space="0" w:color="auto"/>
        <w:bottom w:val="none" w:sz="0" w:space="0" w:color="auto"/>
        <w:right w:val="none" w:sz="0" w:space="0" w:color="auto"/>
      </w:divBdr>
    </w:div>
    <w:div w:id="111097332">
      <w:bodyDiv w:val="1"/>
      <w:marLeft w:val="0"/>
      <w:marRight w:val="0"/>
      <w:marTop w:val="0"/>
      <w:marBottom w:val="0"/>
      <w:divBdr>
        <w:top w:val="none" w:sz="0" w:space="0" w:color="auto"/>
        <w:left w:val="none" w:sz="0" w:space="0" w:color="auto"/>
        <w:bottom w:val="none" w:sz="0" w:space="0" w:color="auto"/>
        <w:right w:val="none" w:sz="0" w:space="0" w:color="auto"/>
      </w:divBdr>
    </w:div>
    <w:div w:id="148593575">
      <w:bodyDiv w:val="1"/>
      <w:marLeft w:val="0"/>
      <w:marRight w:val="0"/>
      <w:marTop w:val="0"/>
      <w:marBottom w:val="0"/>
      <w:divBdr>
        <w:top w:val="none" w:sz="0" w:space="0" w:color="auto"/>
        <w:left w:val="none" w:sz="0" w:space="0" w:color="auto"/>
        <w:bottom w:val="none" w:sz="0" w:space="0" w:color="auto"/>
        <w:right w:val="none" w:sz="0" w:space="0" w:color="auto"/>
      </w:divBdr>
    </w:div>
    <w:div w:id="157506514">
      <w:bodyDiv w:val="1"/>
      <w:marLeft w:val="0"/>
      <w:marRight w:val="0"/>
      <w:marTop w:val="0"/>
      <w:marBottom w:val="0"/>
      <w:divBdr>
        <w:top w:val="none" w:sz="0" w:space="0" w:color="auto"/>
        <w:left w:val="none" w:sz="0" w:space="0" w:color="auto"/>
        <w:bottom w:val="none" w:sz="0" w:space="0" w:color="auto"/>
        <w:right w:val="none" w:sz="0" w:space="0" w:color="auto"/>
      </w:divBdr>
    </w:div>
    <w:div w:id="162554961">
      <w:bodyDiv w:val="1"/>
      <w:marLeft w:val="0"/>
      <w:marRight w:val="0"/>
      <w:marTop w:val="0"/>
      <w:marBottom w:val="0"/>
      <w:divBdr>
        <w:top w:val="none" w:sz="0" w:space="0" w:color="auto"/>
        <w:left w:val="none" w:sz="0" w:space="0" w:color="auto"/>
        <w:bottom w:val="none" w:sz="0" w:space="0" w:color="auto"/>
        <w:right w:val="none" w:sz="0" w:space="0" w:color="auto"/>
      </w:divBdr>
    </w:div>
    <w:div w:id="162861075">
      <w:bodyDiv w:val="1"/>
      <w:marLeft w:val="0"/>
      <w:marRight w:val="0"/>
      <w:marTop w:val="0"/>
      <w:marBottom w:val="0"/>
      <w:divBdr>
        <w:top w:val="none" w:sz="0" w:space="0" w:color="auto"/>
        <w:left w:val="none" w:sz="0" w:space="0" w:color="auto"/>
        <w:bottom w:val="none" w:sz="0" w:space="0" w:color="auto"/>
        <w:right w:val="none" w:sz="0" w:space="0" w:color="auto"/>
      </w:divBdr>
    </w:div>
    <w:div w:id="163857130">
      <w:bodyDiv w:val="1"/>
      <w:marLeft w:val="0"/>
      <w:marRight w:val="0"/>
      <w:marTop w:val="0"/>
      <w:marBottom w:val="0"/>
      <w:divBdr>
        <w:top w:val="none" w:sz="0" w:space="0" w:color="auto"/>
        <w:left w:val="none" w:sz="0" w:space="0" w:color="auto"/>
        <w:bottom w:val="none" w:sz="0" w:space="0" w:color="auto"/>
        <w:right w:val="none" w:sz="0" w:space="0" w:color="auto"/>
      </w:divBdr>
    </w:div>
    <w:div w:id="164059274">
      <w:bodyDiv w:val="1"/>
      <w:marLeft w:val="0"/>
      <w:marRight w:val="0"/>
      <w:marTop w:val="0"/>
      <w:marBottom w:val="0"/>
      <w:divBdr>
        <w:top w:val="none" w:sz="0" w:space="0" w:color="auto"/>
        <w:left w:val="none" w:sz="0" w:space="0" w:color="auto"/>
        <w:bottom w:val="none" w:sz="0" w:space="0" w:color="auto"/>
        <w:right w:val="none" w:sz="0" w:space="0" w:color="auto"/>
      </w:divBdr>
    </w:div>
    <w:div w:id="165244235">
      <w:bodyDiv w:val="1"/>
      <w:marLeft w:val="0"/>
      <w:marRight w:val="0"/>
      <w:marTop w:val="0"/>
      <w:marBottom w:val="0"/>
      <w:divBdr>
        <w:top w:val="none" w:sz="0" w:space="0" w:color="auto"/>
        <w:left w:val="none" w:sz="0" w:space="0" w:color="auto"/>
        <w:bottom w:val="none" w:sz="0" w:space="0" w:color="auto"/>
        <w:right w:val="none" w:sz="0" w:space="0" w:color="auto"/>
      </w:divBdr>
    </w:div>
    <w:div w:id="179130793">
      <w:bodyDiv w:val="1"/>
      <w:marLeft w:val="0"/>
      <w:marRight w:val="0"/>
      <w:marTop w:val="0"/>
      <w:marBottom w:val="0"/>
      <w:divBdr>
        <w:top w:val="none" w:sz="0" w:space="0" w:color="auto"/>
        <w:left w:val="none" w:sz="0" w:space="0" w:color="auto"/>
        <w:bottom w:val="none" w:sz="0" w:space="0" w:color="auto"/>
        <w:right w:val="none" w:sz="0" w:space="0" w:color="auto"/>
      </w:divBdr>
    </w:div>
    <w:div w:id="179665123">
      <w:bodyDiv w:val="1"/>
      <w:marLeft w:val="0"/>
      <w:marRight w:val="0"/>
      <w:marTop w:val="0"/>
      <w:marBottom w:val="0"/>
      <w:divBdr>
        <w:top w:val="none" w:sz="0" w:space="0" w:color="auto"/>
        <w:left w:val="none" w:sz="0" w:space="0" w:color="auto"/>
        <w:bottom w:val="none" w:sz="0" w:space="0" w:color="auto"/>
        <w:right w:val="none" w:sz="0" w:space="0" w:color="auto"/>
      </w:divBdr>
    </w:div>
    <w:div w:id="181480502">
      <w:bodyDiv w:val="1"/>
      <w:marLeft w:val="0"/>
      <w:marRight w:val="0"/>
      <w:marTop w:val="0"/>
      <w:marBottom w:val="0"/>
      <w:divBdr>
        <w:top w:val="none" w:sz="0" w:space="0" w:color="auto"/>
        <w:left w:val="none" w:sz="0" w:space="0" w:color="auto"/>
        <w:bottom w:val="none" w:sz="0" w:space="0" w:color="auto"/>
        <w:right w:val="none" w:sz="0" w:space="0" w:color="auto"/>
      </w:divBdr>
    </w:div>
    <w:div w:id="186143538">
      <w:bodyDiv w:val="1"/>
      <w:marLeft w:val="0"/>
      <w:marRight w:val="0"/>
      <w:marTop w:val="0"/>
      <w:marBottom w:val="0"/>
      <w:divBdr>
        <w:top w:val="none" w:sz="0" w:space="0" w:color="auto"/>
        <w:left w:val="none" w:sz="0" w:space="0" w:color="auto"/>
        <w:bottom w:val="none" w:sz="0" w:space="0" w:color="auto"/>
        <w:right w:val="none" w:sz="0" w:space="0" w:color="auto"/>
      </w:divBdr>
    </w:div>
    <w:div w:id="189881424">
      <w:bodyDiv w:val="1"/>
      <w:marLeft w:val="0"/>
      <w:marRight w:val="0"/>
      <w:marTop w:val="0"/>
      <w:marBottom w:val="0"/>
      <w:divBdr>
        <w:top w:val="none" w:sz="0" w:space="0" w:color="auto"/>
        <w:left w:val="none" w:sz="0" w:space="0" w:color="auto"/>
        <w:bottom w:val="none" w:sz="0" w:space="0" w:color="auto"/>
        <w:right w:val="none" w:sz="0" w:space="0" w:color="auto"/>
      </w:divBdr>
    </w:div>
    <w:div w:id="201403825">
      <w:bodyDiv w:val="1"/>
      <w:marLeft w:val="0"/>
      <w:marRight w:val="0"/>
      <w:marTop w:val="0"/>
      <w:marBottom w:val="0"/>
      <w:divBdr>
        <w:top w:val="none" w:sz="0" w:space="0" w:color="auto"/>
        <w:left w:val="none" w:sz="0" w:space="0" w:color="auto"/>
        <w:bottom w:val="none" w:sz="0" w:space="0" w:color="auto"/>
        <w:right w:val="none" w:sz="0" w:space="0" w:color="auto"/>
      </w:divBdr>
    </w:div>
    <w:div w:id="203097905">
      <w:bodyDiv w:val="1"/>
      <w:marLeft w:val="0"/>
      <w:marRight w:val="0"/>
      <w:marTop w:val="0"/>
      <w:marBottom w:val="0"/>
      <w:divBdr>
        <w:top w:val="none" w:sz="0" w:space="0" w:color="auto"/>
        <w:left w:val="none" w:sz="0" w:space="0" w:color="auto"/>
        <w:bottom w:val="none" w:sz="0" w:space="0" w:color="auto"/>
        <w:right w:val="none" w:sz="0" w:space="0" w:color="auto"/>
      </w:divBdr>
    </w:div>
    <w:div w:id="206186218">
      <w:bodyDiv w:val="1"/>
      <w:marLeft w:val="0"/>
      <w:marRight w:val="0"/>
      <w:marTop w:val="0"/>
      <w:marBottom w:val="0"/>
      <w:divBdr>
        <w:top w:val="none" w:sz="0" w:space="0" w:color="auto"/>
        <w:left w:val="none" w:sz="0" w:space="0" w:color="auto"/>
        <w:bottom w:val="none" w:sz="0" w:space="0" w:color="auto"/>
        <w:right w:val="none" w:sz="0" w:space="0" w:color="auto"/>
      </w:divBdr>
    </w:div>
    <w:div w:id="209532516">
      <w:bodyDiv w:val="1"/>
      <w:marLeft w:val="0"/>
      <w:marRight w:val="0"/>
      <w:marTop w:val="0"/>
      <w:marBottom w:val="0"/>
      <w:divBdr>
        <w:top w:val="none" w:sz="0" w:space="0" w:color="auto"/>
        <w:left w:val="none" w:sz="0" w:space="0" w:color="auto"/>
        <w:bottom w:val="none" w:sz="0" w:space="0" w:color="auto"/>
        <w:right w:val="none" w:sz="0" w:space="0" w:color="auto"/>
      </w:divBdr>
    </w:div>
    <w:div w:id="215314318">
      <w:bodyDiv w:val="1"/>
      <w:marLeft w:val="0"/>
      <w:marRight w:val="0"/>
      <w:marTop w:val="0"/>
      <w:marBottom w:val="0"/>
      <w:divBdr>
        <w:top w:val="none" w:sz="0" w:space="0" w:color="auto"/>
        <w:left w:val="none" w:sz="0" w:space="0" w:color="auto"/>
        <w:bottom w:val="none" w:sz="0" w:space="0" w:color="auto"/>
        <w:right w:val="none" w:sz="0" w:space="0" w:color="auto"/>
      </w:divBdr>
    </w:div>
    <w:div w:id="250357219">
      <w:bodyDiv w:val="1"/>
      <w:marLeft w:val="0"/>
      <w:marRight w:val="0"/>
      <w:marTop w:val="0"/>
      <w:marBottom w:val="0"/>
      <w:divBdr>
        <w:top w:val="none" w:sz="0" w:space="0" w:color="auto"/>
        <w:left w:val="none" w:sz="0" w:space="0" w:color="auto"/>
        <w:bottom w:val="none" w:sz="0" w:space="0" w:color="auto"/>
        <w:right w:val="none" w:sz="0" w:space="0" w:color="auto"/>
      </w:divBdr>
    </w:div>
    <w:div w:id="253710947">
      <w:bodyDiv w:val="1"/>
      <w:marLeft w:val="0"/>
      <w:marRight w:val="0"/>
      <w:marTop w:val="0"/>
      <w:marBottom w:val="0"/>
      <w:divBdr>
        <w:top w:val="none" w:sz="0" w:space="0" w:color="auto"/>
        <w:left w:val="none" w:sz="0" w:space="0" w:color="auto"/>
        <w:bottom w:val="none" w:sz="0" w:space="0" w:color="auto"/>
        <w:right w:val="none" w:sz="0" w:space="0" w:color="auto"/>
      </w:divBdr>
    </w:div>
    <w:div w:id="264851571">
      <w:bodyDiv w:val="1"/>
      <w:marLeft w:val="0"/>
      <w:marRight w:val="0"/>
      <w:marTop w:val="0"/>
      <w:marBottom w:val="0"/>
      <w:divBdr>
        <w:top w:val="none" w:sz="0" w:space="0" w:color="auto"/>
        <w:left w:val="none" w:sz="0" w:space="0" w:color="auto"/>
        <w:bottom w:val="none" w:sz="0" w:space="0" w:color="auto"/>
        <w:right w:val="none" w:sz="0" w:space="0" w:color="auto"/>
      </w:divBdr>
    </w:div>
    <w:div w:id="265237789">
      <w:bodyDiv w:val="1"/>
      <w:marLeft w:val="0"/>
      <w:marRight w:val="0"/>
      <w:marTop w:val="0"/>
      <w:marBottom w:val="0"/>
      <w:divBdr>
        <w:top w:val="none" w:sz="0" w:space="0" w:color="auto"/>
        <w:left w:val="none" w:sz="0" w:space="0" w:color="auto"/>
        <w:bottom w:val="none" w:sz="0" w:space="0" w:color="auto"/>
        <w:right w:val="none" w:sz="0" w:space="0" w:color="auto"/>
      </w:divBdr>
    </w:div>
    <w:div w:id="272519123">
      <w:bodyDiv w:val="1"/>
      <w:marLeft w:val="0"/>
      <w:marRight w:val="0"/>
      <w:marTop w:val="0"/>
      <w:marBottom w:val="0"/>
      <w:divBdr>
        <w:top w:val="none" w:sz="0" w:space="0" w:color="auto"/>
        <w:left w:val="none" w:sz="0" w:space="0" w:color="auto"/>
        <w:bottom w:val="none" w:sz="0" w:space="0" w:color="auto"/>
        <w:right w:val="none" w:sz="0" w:space="0" w:color="auto"/>
      </w:divBdr>
    </w:div>
    <w:div w:id="277028096">
      <w:bodyDiv w:val="1"/>
      <w:marLeft w:val="0"/>
      <w:marRight w:val="0"/>
      <w:marTop w:val="0"/>
      <w:marBottom w:val="0"/>
      <w:divBdr>
        <w:top w:val="none" w:sz="0" w:space="0" w:color="auto"/>
        <w:left w:val="none" w:sz="0" w:space="0" w:color="auto"/>
        <w:bottom w:val="none" w:sz="0" w:space="0" w:color="auto"/>
        <w:right w:val="none" w:sz="0" w:space="0" w:color="auto"/>
      </w:divBdr>
    </w:div>
    <w:div w:id="278728275">
      <w:bodyDiv w:val="1"/>
      <w:marLeft w:val="0"/>
      <w:marRight w:val="0"/>
      <w:marTop w:val="0"/>
      <w:marBottom w:val="0"/>
      <w:divBdr>
        <w:top w:val="none" w:sz="0" w:space="0" w:color="auto"/>
        <w:left w:val="none" w:sz="0" w:space="0" w:color="auto"/>
        <w:bottom w:val="none" w:sz="0" w:space="0" w:color="auto"/>
        <w:right w:val="none" w:sz="0" w:space="0" w:color="auto"/>
      </w:divBdr>
    </w:div>
    <w:div w:id="281309727">
      <w:bodyDiv w:val="1"/>
      <w:marLeft w:val="0"/>
      <w:marRight w:val="0"/>
      <w:marTop w:val="0"/>
      <w:marBottom w:val="0"/>
      <w:divBdr>
        <w:top w:val="none" w:sz="0" w:space="0" w:color="auto"/>
        <w:left w:val="none" w:sz="0" w:space="0" w:color="auto"/>
        <w:bottom w:val="none" w:sz="0" w:space="0" w:color="auto"/>
        <w:right w:val="none" w:sz="0" w:space="0" w:color="auto"/>
      </w:divBdr>
    </w:div>
    <w:div w:id="286618777">
      <w:bodyDiv w:val="1"/>
      <w:marLeft w:val="0"/>
      <w:marRight w:val="0"/>
      <w:marTop w:val="0"/>
      <w:marBottom w:val="0"/>
      <w:divBdr>
        <w:top w:val="none" w:sz="0" w:space="0" w:color="auto"/>
        <w:left w:val="none" w:sz="0" w:space="0" w:color="auto"/>
        <w:bottom w:val="none" w:sz="0" w:space="0" w:color="auto"/>
        <w:right w:val="none" w:sz="0" w:space="0" w:color="auto"/>
      </w:divBdr>
    </w:div>
    <w:div w:id="293875014">
      <w:bodyDiv w:val="1"/>
      <w:marLeft w:val="0"/>
      <w:marRight w:val="0"/>
      <w:marTop w:val="0"/>
      <w:marBottom w:val="0"/>
      <w:divBdr>
        <w:top w:val="none" w:sz="0" w:space="0" w:color="auto"/>
        <w:left w:val="none" w:sz="0" w:space="0" w:color="auto"/>
        <w:bottom w:val="none" w:sz="0" w:space="0" w:color="auto"/>
        <w:right w:val="none" w:sz="0" w:space="0" w:color="auto"/>
      </w:divBdr>
    </w:div>
    <w:div w:id="303126602">
      <w:bodyDiv w:val="1"/>
      <w:marLeft w:val="0"/>
      <w:marRight w:val="0"/>
      <w:marTop w:val="0"/>
      <w:marBottom w:val="0"/>
      <w:divBdr>
        <w:top w:val="none" w:sz="0" w:space="0" w:color="auto"/>
        <w:left w:val="none" w:sz="0" w:space="0" w:color="auto"/>
        <w:bottom w:val="none" w:sz="0" w:space="0" w:color="auto"/>
        <w:right w:val="none" w:sz="0" w:space="0" w:color="auto"/>
      </w:divBdr>
    </w:div>
    <w:div w:id="308637543">
      <w:bodyDiv w:val="1"/>
      <w:marLeft w:val="0"/>
      <w:marRight w:val="0"/>
      <w:marTop w:val="0"/>
      <w:marBottom w:val="0"/>
      <w:divBdr>
        <w:top w:val="none" w:sz="0" w:space="0" w:color="auto"/>
        <w:left w:val="none" w:sz="0" w:space="0" w:color="auto"/>
        <w:bottom w:val="none" w:sz="0" w:space="0" w:color="auto"/>
        <w:right w:val="none" w:sz="0" w:space="0" w:color="auto"/>
      </w:divBdr>
    </w:div>
    <w:div w:id="317929084">
      <w:bodyDiv w:val="1"/>
      <w:marLeft w:val="0"/>
      <w:marRight w:val="0"/>
      <w:marTop w:val="0"/>
      <w:marBottom w:val="0"/>
      <w:divBdr>
        <w:top w:val="none" w:sz="0" w:space="0" w:color="auto"/>
        <w:left w:val="none" w:sz="0" w:space="0" w:color="auto"/>
        <w:bottom w:val="none" w:sz="0" w:space="0" w:color="auto"/>
        <w:right w:val="none" w:sz="0" w:space="0" w:color="auto"/>
      </w:divBdr>
    </w:div>
    <w:div w:id="321616238">
      <w:bodyDiv w:val="1"/>
      <w:marLeft w:val="0"/>
      <w:marRight w:val="0"/>
      <w:marTop w:val="0"/>
      <w:marBottom w:val="0"/>
      <w:divBdr>
        <w:top w:val="none" w:sz="0" w:space="0" w:color="auto"/>
        <w:left w:val="none" w:sz="0" w:space="0" w:color="auto"/>
        <w:bottom w:val="none" w:sz="0" w:space="0" w:color="auto"/>
        <w:right w:val="none" w:sz="0" w:space="0" w:color="auto"/>
      </w:divBdr>
    </w:div>
    <w:div w:id="325941910">
      <w:bodyDiv w:val="1"/>
      <w:marLeft w:val="0"/>
      <w:marRight w:val="0"/>
      <w:marTop w:val="0"/>
      <w:marBottom w:val="0"/>
      <w:divBdr>
        <w:top w:val="none" w:sz="0" w:space="0" w:color="auto"/>
        <w:left w:val="none" w:sz="0" w:space="0" w:color="auto"/>
        <w:bottom w:val="none" w:sz="0" w:space="0" w:color="auto"/>
        <w:right w:val="none" w:sz="0" w:space="0" w:color="auto"/>
      </w:divBdr>
    </w:div>
    <w:div w:id="326321103">
      <w:bodyDiv w:val="1"/>
      <w:marLeft w:val="0"/>
      <w:marRight w:val="0"/>
      <w:marTop w:val="0"/>
      <w:marBottom w:val="0"/>
      <w:divBdr>
        <w:top w:val="none" w:sz="0" w:space="0" w:color="auto"/>
        <w:left w:val="none" w:sz="0" w:space="0" w:color="auto"/>
        <w:bottom w:val="none" w:sz="0" w:space="0" w:color="auto"/>
        <w:right w:val="none" w:sz="0" w:space="0" w:color="auto"/>
      </w:divBdr>
    </w:div>
    <w:div w:id="329794618">
      <w:bodyDiv w:val="1"/>
      <w:marLeft w:val="0"/>
      <w:marRight w:val="0"/>
      <w:marTop w:val="0"/>
      <w:marBottom w:val="0"/>
      <w:divBdr>
        <w:top w:val="none" w:sz="0" w:space="0" w:color="auto"/>
        <w:left w:val="none" w:sz="0" w:space="0" w:color="auto"/>
        <w:bottom w:val="none" w:sz="0" w:space="0" w:color="auto"/>
        <w:right w:val="none" w:sz="0" w:space="0" w:color="auto"/>
      </w:divBdr>
    </w:div>
    <w:div w:id="344986817">
      <w:bodyDiv w:val="1"/>
      <w:marLeft w:val="0"/>
      <w:marRight w:val="0"/>
      <w:marTop w:val="0"/>
      <w:marBottom w:val="0"/>
      <w:divBdr>
        <w:top w:val="none" w:sz="0" w:space="0" w:color="auto"/>
        <w:left w:val="none" w:sz="0" w:space="0" w:color="auto"/>
        <w:bottom w:val="none" w:sz="0" w:space="0" w:color="auto"/>
        <w:right w:val="none" w:sz="0" w:space="0" w:color="auto"/>
      </w:divBdr>
    </w:div>
    <w:div w:id="350687950">
      <w:bodyDiv w:val="1"/>
      <w:marLeft w:val="0"/>
      <w:marRight w:val="0"/>
      <w:marTop w:val="0"/>
      <w:marBottom w:val="0"/>
      <w:divBdr>
        <w:top w:val="none" w:sz="0" w:space="0" w:color="auto"/>
        <w:left w:val="none" w:sz="0" w:space="0" w:color="auto"/>
        <w:bottom w:val="none" w:sz="0" w:space="0" w:color="auto"/>
        <w:right w:val="none" w:sz="0" w:space="0" w:color="auto"/>
      </w:divBdr>
    </w:div>
    <w:div w:id="358626702">
      <w:bodyDiv w:val="1"/>
      <w:marLeft w:val="0"/>
      <w:marRight w:val="0"/>
      <w:marTop w:val="0"/>
      <w:marBottom w:val="0"/>
      <w:divBdr>
        <w:top w:val="none" w:sz="0" w:space="0" w:color="auto"/>
        <w:left w:val="none" w:sz="0" w:space="0" w:color="auto"/>
        <w:bottom w:val="none" w:sz="0" w:space="0" w:color="auto"/>
        <w:right w:val="none" w:sz="0" w:space="0" w:color="auto"/>
      </w:divBdr>
    </w:div>
    <w:div w:id="361589246">
      <w:bodyDiv w:val="1"/>
      <w:marLeft w:val="0"/>
      <w:marRight w:val="0"/>
      <w:marTop w:val="0"/>
      <w:marBottom w:val="0"/>
      <w:divBdr>
        <w:top w:val="none" w:sz="0" w:space="0" w:color="auto"/>
        <w:left w:val="none" w:sz="0" w:space="0" w:color="auto"/>
        <w:bottom w:val="none" w:sz="0" w:space="0" w:color="auto"/>
        <w:right w:val="none" w:sz="0" w:space="0" w:color="auto"/>
      </w:divBdr>
    </w:div>
    <w:div w:id="361782856">
      <w:bodyDiv w:val="1"/>
      <w:marLeft w:val="0"/>
      <w:marRight w:val="0"/>
      <w:marTop w:val="0"/>
      <w:marBottom w:val="0"/>
      <w:divBdr>
        <w:top w:val="none" w:sz="0" w:space="0" w:color="auto"/>
        <w:left w:val="none" w:sz="0" w:space="0" w:color="auto"/>
        <w:bottom w:val="none" w:sz="0" w:space="0" w:color="auto"/>
        <w:right w:val="none" w:sz="0" w:space="0" w:color="auto"/>
      </w:divBdr>
    </w:div>
    <w:div w:id="371811772">
      <w:bodyDiv w:val="1"/>
      <w:marLeft w:val="0"/>
      <w:marRight w:val="0"/>
      <w:marTop w:val="0"/>
      <w:marBottom w:val="0"/>
      <w:divBdr>
        <w:top w:val="none" w:sz="0" w:space="0" w:color="auto"/>
        <w:left w:val="none" w:sz="0" w:space="0" w:color="auto"/>
        <w:bottom w:val="none" w:sz="0" w:space="0" w:color="auto"/>
        <w:right w:val="none" w:sz="0" w:space="0" w:color="auto"/>
      </w:divBdr>
    </w:div>
    <w:div w:id="377095818">
      <w:bodyDiv w:val="1"/>
      <w:marLeft w:val="0"/>
      <w:marRight w:val="0"/>
      <w:marTop w:val="0"/>
      <w:marBottom w:val="0"/>
      <w:divBdr>
        <w:top w:val="none" w:sz="0" w:space="0" w:color="auto"/>
        <w:left w:val="none" w:sz="0" w:space="0" w:color="auto"/>
        <w:bottom w:val="none" w:sz="0" w:space="0" w:color="auto"/>
        <w:right w:val="none" w:sz="0" w:space="0" w:color="auto"/>
      </w:divBdr>
    </w:div>
    <w:div w:id="392311017">
      <w:bodyDiv w:val="1"/>
      <w:marLeft w:val="0"/>
      <w:marRight w:val="0"/>
      <w:marTop w:val="0"/>
      <w:marBottom w:val="0"/>
      <w:divBdr>
        <w:top w:val="none" w:sz="0" w:space="0" w:color="auto"/>
        <w:left w:val="none" w:sz="0" w:space="0" w:color="auto"/>
        <w:bottom w:val="none" w:sz="0" w:space="0" w:color="auto"/>
        <w:right w:val="none" w:sz="0" w:space="0" w:color="auto"/>
      </w:divBdr>
    </w:div>
    <w:div w:id="395126283">
      <w:bodyDiv w:val="1"/>
      <w:marLeft w:val="0"/>
      <w:marRight w:val="0"/>
      <w:marTop w:val="0"/>
      <w:marBottom w:val="0"/>
      <w:divBdr>
        <w:top w:val="none" w:sz="0" w:space="0" w:color="auto"/>
        <w:left w:val="none" w:sz="0" w:space="0" w:color="auto"/>
        <w:bottom w:val="none" w:sz="0" w:space="0" w:color="auto"/>
        <w:right w:val="none" w:sz="0" w:space="0" w:color="auto"/>
      </w:divBdr>
    </w:div>
    <w:div w:id="396977874">
      <w:bodyDiv w:val="1"/>
      <w:marLeft w:val="0"/>
      <w:marRight w:val="0"/>
      <w:marTop w:val="0"/>
      <w:marBottom w:val="0"/>
      <w:divBdr>
        <w:top w:val="none" w:sz="0" w:space="0" w:color="auto"/>
        <w:left w:val="none" w:sz="0" w:space="0" w:color="auto"/>
        <w:bottom w:val="none" w:sz="0" w:space="0" w:color="auto"/>
        <w:right w:val="none" w:sz="0" w:space="0" w:color="auto"/>
      </w:divBdr>
    </w:div>
    <w:div w:id="423455634">
      <w:bodyDiv w:val="1"/>
      <w:marLeft w:val="0"/>
      <w:marRight w:val="0"/>
      <w:marTop w:val="0"/>
      <w:marBottom w:val="0"/>
      <w:divBdr>
        <w:top w:val="none" w:sz="0" w:space="0" w:color="auto"/>
        <w:left w:val="none" w:sz="0" w:space="0" w:color="auto"/>
        <w:bottom w:val="none" w:sz="0" w:space="0" w:color="auto"/>
        <w:right w:val="none" w:sz="0" w:space="0" w:color="auto"/>
      </w:divBdr>
    </w:div>
    <w:div w:id="423957250">
      <w:bodyDiv w:val="1"/>
      <w:marLeft w:val="0"/>
      <w:marRight w:val="0"/>
      <w:marTop w:val="0"/>
      <w:marBottom w:val="0"/>
      <w:divBdr>
        <w:top w:val="none" w:sz="0" w:space="0" w:color="auto"/>
        <w:left w:val="none" w:sz="0" w:space="0" w:color="auto"/>
        <w:bottom w:val="none" w:sz="0" w:space="0" w:color="auto"/>
        <w:right w:val="none" w:sz="0" w:space="0" w:color="auto"/>
      </w:divBdr>
    </w:div>
    <w:div w:id="433788870">
      <w:bodyDiv w:val="1"/>
      <w:marLeft w:val="0"/>
      <w:marRight w:val="0"/>
      <w:marTop w:val="0"/>
      <w:marBottom w:val="0"/>
      <w:divBdr>
        <w:top w:val="none" w:sz="0" w:space="0" w:color="auto"/>
        <w:left w:val="none" w:sz="0" w:space="0" w:color="auto"/>
        <w:bottom w:val="none" w:sz="0" w:space="0" w:color="auto"/>
        <w:right w:val="none" w:sz="0" w:space="0" w:color="auto"/>
      </w:divBdr>
    </w:div>
    <w:div w:id="437061960">
      <w:bodyDiv w:val="1"/>
      <w:marLeft w:val="0"/>
      <w:marRight w:val="0"/>
      <w:marTop w:val="0"/>
      <w:marBottom w:val="0"/>
      <w:divBdr>
        <w:top w:val="none" w:sz="0" w:space="0" w:color="auto"/>
        <w:left w:val="none" w:sz="0" w:space="0" w:color="auto"/>
        <w:bottom w:val="none" w:sz="0" w:space="0" w:color="auto"/>
        <w:right w:val="none" w:sz="0" w:space="0" w:color="auto"/>
      </w:divBdr>
    </w:div>
    <w:div w:id="444884941">
      <w:bodyDiv w:val="1"/>
      <w:marLeft w:val="0"/>
      <w:marRight w:val="0"/>
      <w:marTop w:val="0"/>
      <w:marBottom w:val="0"/>
      <w:divBdr>
        <w:top w:val="none" w:sz="0" w:space="0" w:color="auto"/>
        <w:left w:val="none" w:sz="0" w:space="0" w:color="auto"/>
        <w:bottom w:val="none" w:sz="0" w:space="0" w:color="auto"/>
        <w:right w:val="none" w:sz="0" w:space="0" w:color="auto"/>
      </w:divBdr>
    </w:div>
    <w:div w:id="449981695">
      <w:bodyDiv w:val="1"/>
      <w:marLeft w:val="0"/>
      <w:marRight w:val="0"/>
      <w:marTop w:val="0"/>
      <w:marBottom w:val="0"/>
      <w:divBdr>
        <w:top w:val="none" w:sz="0" w:space="0" w:color="auto"/>
        <w:left w:val="none" w:sz="0" w:space="0" w:color="auto"/>
        <w:bottom w:val="none" w:sz="0" w:space="0" w:color="auto"/>
        <w:right w:val="none" w:sz="0" w:space="0" w:color="auto"/>
      </w:divBdr>
    </w:div>
    <w:div w:id="449982841">
      <w:bodyDiv w:val="1"/>
      <w:marLeft w:val="0"/>
      <w:marRight w:val="0"/>
      <w:marTop w:val="0"/>
      <w:marBottom w:val="0"/>
      <w:divBdr>
        <w:top w:val="none" w:sz="0" w:space="0" w:color="auto"/>
        <w:left w:val="none" w:sz="0" w:space="0" w:color="auto"/>
        <w:bottom w:val="none" w:sz="0" w:space="0" w:color="auto"/>
        <w:right w:val="none" w:sz="0" w:space="0" w:color="auto"/>
      </w:divBdr>
    </w:div>
    <w:div w:id="454301147">
      <w:bodyDiv w:val="1"/>
      <w:marLeft w:val="0"/>
      <w:marRight w:val="0"/>
      <w:marTop w:val="0"/>
      <w:marBottom w:val="0"/>
      <w:divBdr>
        <w:top w:val="none" w:sz="0" w:space="0" w:color="auto"/>
        <w:left w:val="none" w:sz="0" w:space="0" w:color="auto"/>
        <w:bottom w:val="none" w:sz="0" w:space="0" w:color="auto"/>
        <w:right w:val="none" w:sz="0" w:space="0" w:color="auto"/>
      </w:divBdr>
    </w:div>
    <w:div w:id="473259028">
      <w:bodyDiv w:val="1"/>
      <w:marLeft w:val="0"/>
      <w:marRight w:val="0"/>
      <w:marTop w:val="0"/>
      <w:marBottom w:val="0"/>
      <w:divBdr>
        <w:top w:val="none" w:sz="0" w:space="0" w:color="auto"/>
        <w:left w:val="none" w:sz="0" w:space="0" w:color="auto"/>
        <w:bottom w:val="none" w:sz="0" w:space="0" w:color="auto"/>
        <w:right w:val="none" w:sz="0" w:space="0" w:color="auto"/>
      </w:divBdr>
    </w:div>
    <w:div w:id="475680595">
      <w:bodyDiv w:val="1"/>
      <w:marLeft w:val="0"/>
      <w:marRight w:val="0"/>
      <w:marTop w:val="0"/>
      <w:marBottom w:val="0"/>
      <w:divBdr>
        <w:top w:val="none" w:sz="0" w:space="0" w:color="auto"/>
        <w:left w:val="none" w:sz="0" w:space="0" w:color="auto"/>
        <w:bottom w:val="none" w:sz="0" w:space="0" w:color="auto"/>
        <w:right w:val="none" w:sz="0" w:space="0" w:color="auto"/>
      </w:divBdr>
    </w:div>
    <w:div w:id="475801243">
      <w:bodyDiv w:val="1"/>
      <w:marLeft w:val="0"/>
      <w:marRight w:val="0"/>
      <w:marTop w:val="0"/>
      <w:marBottom w:val="0"/>
      <w:divBdr>
        <w:top w:val="none" w:sz="0" w:space="0" w:color="auto"/>
        <w:left w:val="none" w:sz="0" w:space="0" w:color="auto"/>
        <w:bottom w:val="none" w:sz="0" w:space="0" w:color="auto"/>
        <w:right w:val="none" w:sz="0" w:space="0" w:color="auto"/>
      </w:divBdr>
    </w:div>
    <w:div w:id="484709510">
      <w:bodyDiv w:val="1"/>
      <w:marLeft w:val="0"/>
      <w:marRight w:val="0"/>
      <w:marTop w:val="0"/>
      <w:marBottom w:val="0"/>
      <w:divBdr>
        <w:top w:val="none" w:sz="0" w:space="0" w:color="auto"/>
        <w:left w:val="none" w:sz="0" w:space="0" w:color="auto"/>
        <w:bottom w:val="none" w:sz="0" w:space="0" w:color="auto"/>
        <w:right w:val="none" w:sz="0" w:space="0" w:color="auto"/>
      </w:divBdr>
    </w:div>
    <w:div w:id="488981128">
      <w:bodyDiv w:val="1"/>
      <w:marLeft w:val="0"/>
      <w:marRight w:val="0"/>
      <w:marTop w:val="0"/>
      <w:marBottom w:val="0"/>
      <w:divBdr>
        <w:top w:val="none" w:sz="0" w:space="0" w:color="auto"/>
        <w:left w:val="none" w:sz="0" w:space="0" w:color="auto"/>
        <w:bottom w:val="none" w:sz="0" w:space="0" w:color="auto"/>
        <w:right w:val="none" w:sz="0" w:space="0" w:color="auto"/>
      </w:divBdr>
    </w:div>
    <w:div w:id="498229346">
      <w:bodyDiv w:val="1"/>
      <w:marLeft w:val="0"/>
      <w:marRight w:val="0"/>
      <w:marTop w:val="0"/>
      <w:marBottom w:val="0"/>
      <w:divBdr>
        <w:top w:val="none" w:sz="0" w:space="0" w:color="auto"/>
        <w:left w:val="none" w:sz="0" w:space="0" w:color="auto"/>
        <w:bottom w:val="none" w:sz="0" w:space="0" w:color="auto"/>
        <w:right w:val="none" w:sz="0" w:space="0" w:color="auto"/>
      </w:divBdr>
    </w:div>
    <w:div w:id="503979608">
      <w:bodyDiv w:val="1"/>
      <w:marLeft w:val="0"/>
      <w:marRight w:val="0"/>
      <w:marTop w:val="0"/>
      <w:marBottom w:val="0"/>
      <w:divBdr>
        <w:top w:val="none" w:sz="0" w:space="0" w:color="auto"/>
        <w:left w:val="none" w:sz="0" w:space="0" w:color="auto"/>
        <w:bottom w:val="none" w:sz="0" w:space="0" w:color="auto"/>
        <w:right w:val="none" w:sz="0" w:space="0" w:color="auto"/>
      </w:divBdr>
    </w:div>
    <w:div w:id="507985091">
      <w:bodyDiv w:val="1"/>
      <w:marLeft w:val="0"/>
      <w:marRight w:val="0"/>
      <w:marTop w:val="0"/>
      <w:marBottom w:val="0"/>
      <w:divBdr>
        <w:top w:val="none" w:sz="0" w:space="0" w:color="auto"/>
        <w:left w:val="none" w:sz="0" w:space="0" w:color="auto"/>
        <w:bottom w:val="none" w:sz="0" w:space="0" w:color="auto"/>
        <w:right w:val="none" w:sz="0" w:space="0" w:color="auto"/>
      </w:divBdr>
    </w:div>
    <w:div w:id="509834000">
      <w:bodyDiv w:val="1"/>
      <w:marLeft w:val="0"/>
      <w:marRight w:val="0"/>
      <w:marTop w:val="0"/>
      <w:marBottom w:val="0"/>
      <w:divBdr>
        <w:top w:val="none" w:sz="0" w:space="0" w:color="auto"/>
        <w:left w:val="none" w:sz="0" w:space="0" w:color="auto"/>
        <w:bottom w:val="none" w:sz="0" w:space="0" w:color="auto"/>
        <w:right w:val="none" w:sz="0" w:space="0" w:color="auto"/>
      </w:divBdr>
    </w:div>
    <w:div w:id="514730161">
      <w:bodyDiv w:val="1"/>
      <w:marLeft w:val="0"/>
      <w:marRight w:val="0"/>
      <w:marTop w:val="0"/>
      <w:marBottom w:val="0"/>
      <w:divBdr>
        <w:top w:val="none" w:sz="0" w:space="0" w:color="auto"/>
        <w:left w:val="none" w:sz="0" w:space="0" w:color="auto"/>
        <w:bottom w:val="none" w:sz="0" w:space="0" w:color="auto"/>
        <w:right w:val="none" w:sz="0" w:space="0" w:color="auto"/>
      </w:divBdr>
    </w:div>
    <w:div w:id="525825235">
      <w:bodyDiv w:val="1"/>
      <w:marLeft w:val="0"/>
      <w:marRight w:val="0"/>
      <w:marTop w:val="0"/>
      <w:marBottom w:val="0"/>
      <w:divBdr>
        <w:top w:val="none" w:sz="0" w:space="0" w:color="auto"/>
        <w:left w:val="none" w:sz="0" w:space="0" w:color="auto"/>
        <w:bottom w:val="none" w:sz="0" w:space="0" w:color="auto"/>
        <w:right w:val="none" w:sz="0" w:space="0" w:color="auto"/>
      </w:divBdr>
    </w:div>
    <w:div w:id="529297344">
      <w:bodyDiv w:val="1"/>
      <w:marLeft w:val="0"/>
      <w:marRight w:val="0"/>
      <w:marTop w:val="0"/>
      <w:marBottom w:val="0"/>
      <w:divBdr>
        <w:top w:val="none" w:sz="0" w:space="0" w:color="auto"/>
        <w:left w:val="none" w:sz="0" w:space="0" w:color="auto"/>
        <w:bottom w:val="none" w:sz="0" w:space="0" w:color="auto"/>
        <w:right w:val="none" w:sz="0" w:space="0" w:color="auto"/>
      </w:divBdr>
    </w:div>
    <w:div w:id="540098742">
      <w:bodyDiv w:val="1"/>
      <w:marLeft w:val="0"/>
      <w:marRight w:val="0"/>
      <w:marTop w:val="0"/>
      <w:marBottom w:val="0"/>
      <w:divBdr>
        <w:top w:val="none" w:sz="0" w:space="0" w:color="auto"/>
        <w:left w:val="none" w:sz="0" w:space="0" w:color="auto"/>
        <w:bottom w:val="none" w:sz="0" w:space="0" w:color="auto"/>
        <w:right w:val="none" w:sz="0" w:space="0" w:color="auto"/>
      </w:divBdr>
    </w:div>
    <w:div w:id="541090808">
      <w:bodyDiv w:val="1"/>
      <w:marLeft w:val="0"/>
      <w:marRight w:val="0"/>
      <w:marTop w:val="0"/>
      <w:marBottom w:val="0"/>
      <w:divBdr>
        <w:top w:val="none" w:sz="0" w:space="0" w:color="auto"/>
        <w:left w:val="none" w:sz="0" w:space="0" w:color="auto"/>
        <w:bottom w:val="none" w:sz="0" w:space="0" w:color="auto"/>
        <w:right w:val="none" w:sz="0" w:space="0" w:color="auto"/>
      </w:divBdr>
    </w:div>
    <w:div w:id="541477343">
      <w:bodyDiv w:val="1"/>
      <w:marLeft w:val="0"/>
      <w:marRight w:val="0"/>
      <w:marTop w:val="0"/>
      <w:marBottom w:val="0"/>
      <w:divBdr>
        <w:top w:val="none" w:sz="0" w:space="0" w:color="auto"/>
        <w:left w:val="none" w:sz="0" w:space="0" w:color="auto"/>
        <w:bottom w:val="none" w:sz="0" w:space="0" w:color="auto"/>
        <w:right w:val="none" w:sz="0" w:space="0" w:color="auto"/>
      </w:divBdr>
    </w:div>
    <w:div w:id="544948652">
      <w:bodyDiv w:val="1"/>
      <w:marLeft w:val="0"/>
      <w:marRight w:val="0"/>
      <w:marTop w:val="0"/>
      <w:marBottom w:val="0"/>
      <w:divBdr>
        <w:top w:val="none" w:sz="0" w:space="0" w:color="auto"/>
        <w:left w:val="none" w:sz="0" w:space="0" w:color="auto"/>
        <w:bottom w:val="none" w:sz="0" w:space="0" w:color="auto"/>
        <w:right w:val="none" w:sz="0" w:space="0" w:color="auto"/>
      </w:divBdr>
    </w:div>
    <w:div w:id="547182422">
      <w:bodyDiv w:val="1"/>
      <w:marLeft w:val="0"/>
      <w:marRight w:val="0"/>
      <w:marTop w:val="0"/>
      <w:marBottom w:val="0"/>
      <w:divBdr>
        <w:top w:val="none" w:sz="0" w:space="0" w:color="auto"/>
        <w:left w:val="none" w:sz="0" w:space="0" w:color="auto"/>
        <w:bottom w:val="none" w:sz="0" w:space="0" w:color="auto"/>
        <w:right w:val="none" w:sz="0" w:space="0" w:color="auto"/>
      </w:divBdr>
    </w:div>
    <w:div w:id="558126241">
      <w:bodyDiv w:val="1"/>
      <w:marLeft w:val="0"/>
      <w:marRight w:val="0"/>
      <w:marTop w:val="0"/>
      <w:marBottom w:val="0"/>
      <w:divBdr>
        <w:top w:val="none" w:sz="0" w:space="0" w:color="auto"/>
        <w:left w:val="none" w:sz="0" w:space="0" w:color="auto"/>
        <w:bottom w:val="none" w:sz="0" w:space="0" w:color="auto"/>
        <w:right w:val="none" w:sz="0" w:space="0" w:color="auto"/>
      </w:divBdr>
    </w:div>
    <w:div w:id="559049907">
      <w:bodyDiv w:val="1"/>
      <w:marLeft w:val="0"/>
      <w:marRight w:val="0"/>
      <w:marTop w:val="0"/>
      <w:marBottom w:val="0"/>
      <w:divBdr>
        <w:top w:val="none" w:sz="0" w:space="0" w:color="auto"/>
        <w:left w:val="none" w:sz="0" w:space="0" w:color="auto"/>
        <w:bottom w:val="none" w:sz="0" w:space="0" w:color="auto"/>
        <w:right w:val="none" w:sz="0" w:space="0" w:color="auto"/>
      </w:divBdr>
    </w:div>
    <w:div w:id="562568409">
      <w:bodyDiv w:val="1"/>
      <w:marLeft w:val="0"/>
      <w:marRight w:val="0"/>
      <w:marTop w:val="0"/>
      <w:marBottom w:val="0"/>
      <w:divBdr>
        <w:top w:val="none" w:sz="0" w:space="0" w:color="auto"/>
        <w:left w:val="none" w:sz="0" w:space="0" w:color="auto"/>
        <w:bottom w:val="none" w:sz="0" w:space="0" w:color="auto"/>
        <w:right w:val="none" w:sz="0" w:space="0" w:color="auto"/>
      </w:divBdr>
    </w:div>
    <w:div w:id="572931346">
      <w:bodyDiv w:val="1"/>
      <w:marLeft w:val="0"/>
      <w:marRight w:val="0"/>
      <w:marTop w:val="0"/>
      <w:marBottom w:val="0"/>
      <w:divBdr>
        <w:top w:val="none" w:sz="0" w:space="0" w:color="auto"/>
        <w:left w:val="none" w:sz="0" w:space="0" w:color="auto"/>
        <w:bottom w:val="none" w:sz="0" w:space="0" w:color="auto"/>
        <w:right w:val="none" w:sz="0" w:space="0" w:color="auto"/>
      </w:divBdr>
    </w:div>
    <w:div w:id="573508611">
      <w:bodyDiv w:val="1"/>
      <w:marLeft w:val="0"/>
      <w:marRight w:val="0"/>
      <w:marTop w:val="0"/>
      <w:marBottom w:val="0"/>
      <w:divBdr>
        <w:top w:val="none" w:sz="0" w:space="0" w:color="auto"/>
        <w:left w:val="none" w:sz="0" w:space="0" w:color="auto"/>
        <w:bottom w:val="none" w:sz="0" w:space="0" w:color="auto"/>
        <w:right w:val="none" w:sz="0" w:space="0" w:color="auto"/>
      </w:divBdr>
    </w:div>
    <w:div w:id="574513809">
      <w:bodyDiv w:val="1"/>
      <w:marLeft w:val="0"/>
      <w:marRight w:val="0"/>
      <w:marTop w:val="0"/>
      <w:marBottom w:val="0"/>
      <w:divBdr>
        <w:top w:val="none" w:sz="0" w:space="0" w:color="auto"/>
        <w:left w:val="none" w:sz="0" w:space="0" w:color="auto"/>
        <w:bottom w:val="none" w:sz="0" w:space="0" w:color="auto"/>
        <w:right w:val="none" w:sz="0" w:space="0" w:color="auto"/>
      </w:divBdr>
    </w:div>
    <w:div w:id="583732353">
      <w:bodyDiv w:val="1"/>
      <w:marLeft w:val="0"/>
      <w:marRight w:val="0"/>
      <w:marTop w:val="0"/>
      <w:marBottom w:val="0"/>
      <w:divBdr>
        <w:top w:val="none" w:sz="0" w:space="0" w:color="auto"/>
        <w:left w:val="none" w:sz="0" w:space="0" w:color="auto"/>
        <w:bottom w:val="none" w:sz="0" w:space="0" w:color="auto"/>
        <w:right w:val="none" w:sz="0" w:space="0" w:color="auto"/>
      </w:divBdr>
    </w:div>
    <w:div w:id="583733493">
      <w:bodyDiv w:val="1"/>
      <w:marLeft w:val="0"/>
      <w:marRight w:val="0"/>
      <w:marTop w:val="0"/>
      <w:marBottom w:val="0"/>
      <w:divBdr>
        <w:top w:val="none" w:sz="0" w:space="0" w:color="auto"/>
        <w:left w:val="none" w:sz="0" w:space="0" w:color="auto"/>
        <w:bottom w:val="none" w:sz="0" w:space="0" w:color="auto"/>
        <w:right w:val="none" w:sz="0" w:space="0" w:color="auto"/>
      </w:divBdr>
    </w:div>
    <w:div w:id="585041273">
      <w:bodyDiv w:val="1"/>
      <w:marLeft w:val="0"/>
      <w:marRight w:val="0"/>
      <w:marTop w:val="0"/>
      <w:marBottom w:val="0"/>
      <w:divBdr>
        <w:top w:val="none" w:sz="0" w:space="0" w:color="auto"/>
        <w:left w:val="none" w:sz="0" w:space="0" w:color="auto"/>
        <w:bottom w:val="none" w:sz="0" w:space="0" w:color="auto"/>
        <w:right w:val="none" w:sz="0" w:space="0" w:color="auto"/>
      </w:divBdr>
    </w:div>
    <w:div w:id="586765939">
      <w:bodyDiv w:val="1"/>
      <w:marLeft w:val="0"/>
      <w:marRight w:val="0"/>
      <w:marTop w:val="0"/>
      <w:marBottom w:val="0"/>
      <w:divBdr>
        <w:top w:val="none" w:sz="0" w:space="0" w:color="auto"/>
        <w:left w:val="none" w:sz="0" w:space="0" w:color="auto"/>
        <w:bottom w:val="none" w:sz="0" w:space="0" w:color="auto"/>
        <w:right w:val="none" w:sz="0" w:space="0" w:color="auto"/>
      </w:divBdr>
    </w:div>
    <w:div w:id="587734937">
      <w:bodyDiv w:val="1"/>
      <w:marLeft w:val="0"/>
      <w:marRight w:val="0"/>
      <w:marTop w:val="0"/>
      <w:marBottom w:val="0"/>
      <w:divBdr>
        <w:top w:val="none" w:sz="0" w:space="0" w:color="auto"/>
        <w:left w:val="none" w:sz="0" w:space="0" w:color="auto"/>
        <w:bottom w:val="none" w:sz="0" w:space="0" w:color="auto"/>
        <w:right w:val="none" w:sz="0" w:space="0" w:color="auto"/>
      </w:divBdr>
    </w:div>
    <w:div w:id="589242925">
      <w:bodyDiv w:val="1"/>
      <w:marLeft w:val="0"/>
      <w:marRight w:val="0"/>
      <w:marTop w:val="0"/>
      <w:marBottom w:val="0"/>
      <w:divBdr>
        <w:top w:val="none" w:sz="0" w:space="0" w:color="auto"/>
        <w:left w:val="none" w:sz="0" w:space="0" w:color="auto"/>
        <w:bottom w:val="none" w:sz="0" w:space="0" w:color="auto"/>
        <w:right w:val="none" w:sz="0" w:space="0" w:color="auto"/>
      </w:divBdr>
    </w:div>
    <w:div w:id="593392715">
      <w:bodyDiv w:val="1"/>
      <w:marLeft w:val="0"/>
      <w:marRight w:val="0"/>
      <w:marTop w:val="0"/>
      <w:marBottom w:val="0"/>
      <w:divBdr>
        <w:top w:val="none" w:sz="0" w:space="0" w:color="auto"/>
        <w:left w:val="none" w:sz="0" w:space="0" w:color="auto"/>
        <w:bottom w:val="none" w:sz="0" w:space="0" w:color="auto"/>
        <w:right w:val="none" w:sz="0" w:space="0" w:color="auto"/>
      </w:divBdr>
    </w:div>
    <w:div w:id="599488405">
      <w:bodyDiv w:val="1"/>
      <w:marLeft w:val="0"/>
      <w:marRight w:val="0"/>
      <w:marTop w:val="0"/>
      <w:marBottom w:val="0"/>
      <w:divBdr>
        <w:top w:val="none" w:sz="0" w:space="0" w:color="auto"/>
        <w:left w:val="none" w:sz="0" w:space="0" w:color="auto"/>
        <w:bottom w:val="none" w:sz="0" w:space="0" w:color="auto"/>
        <w:right w:val="none" w:sz="0" w:space="0" w:color="auto"/>
      </w:divBdr>
    </w:div>
    <w:div w:id="600452299">
      <w:bodyDiv w:val="1"/>
      <w:marLeft w:val="0"/>
      <w:marRight w:val="0"/>
      <w:marTop w:val="0"/>
      <w:marBottom w:val="0"/>
      <w:divBdr>
        <w:top w:val="none" w:sz="0" w:space="0" w:color="auto"/>
        <w:left w:val="none" w:sz="0" w:space="0" w:color="auto"/>
        <w:bottom w:val="none" w:sz="0" w:space="0" w:color="auto"/>
        <w:right w:val="none" w:sz="0" w:space="0" w:color="auto"/>
      </w:divBdr>
    </w:div>
    <w:div w:id="607199550">
      <w:bodyDiv w:val="1"/>
      <w:marLeft w:val="0"/>
      <w:marRight w:val="0"/>
      <w:marTop w:val="0"/>
      <w:marBottom w:val="0"/>
      <w:divBdr>
        <w:top w:val="none" w:sz="0" w:space="0" w:color="auto"/>
        <w:left w:val="none" w:sz="0" w:space="0" w:color="auto"/>
        <w:bottom w:val="none" w:sz="0" w:space="0" w:color="auto"/>
        <w:right w:val="none" w:sz="0" w:space="0" w:color="auto"/>
      </w:divBdr>
    </w:div>
    <w:div w:id="607590853">
      <w:bodyDiv w:val="1"/>
      <w:marLeft w:val="0"/>
      <w:marRight w:val="0"/>
      <w:marTop w:val="0"/>
      <w:marBottom w:val="0"/>
      <w:divBdr>
        <w:top w:val="none" w:sz="0" w:space="0" w:color="auto"/>
        <w:left w:val="none" w:sz="0" w:space="0" w:color="auto"/>
        <w:bottom w:val="none" w:sz="0" w:space="0" w:color="auto"/>
        <w:right w:val="none" w:sz="0" w:space="0" w:color="auto"/>
      </w:divBdr>
    </w:div>
    <w:div w:id="636028493">
      <w:bodyDiv w:val="1"/>
      <w:marLeft w:val="0"/>
      <w:marRight w:val="0"/>
      <w:marTop w:val="0"/>
      <w:marBottom w:val="0"/>
      <w:divBdr>
        <w:top w:val="none" w:sz="0" w:space="0" w:color="auto"/>
        <w:left w:val="none" w:sz="0" w:space="0" w:color="auto"/>
        <w:bottom w:val="none" w:sz="0" w:space="0" w:color="auto"/>
        <w:right w:val="none" w:sz="0" w:space="0" w:color="auto"/>
      </w:divBdr>
    </w:div>
    <w:div w:id="641083024">
      <w:bodyDiv w:val="1"/>
      <w:marLeft w:val="0"/>
      <w:marRight w:val="0"/>
      <w:marTop w:val="0"/>
      <w:marBottom w:val="0"/>
      <w:divBdr>
        <w:top w:val="none" w:sz="0" w:space="0" w:color="auto"/>
        <w:left w:val="none" w:sz="0" w:space="0" w:color="auto"/>
        <w:bottom w:val="none" w:sz="0" w:space="0" w:color="auto"/>
        <w:right w:val="none" w:sz="0" w:space="0" w:color="auto"/>
      </w:divBdr>
    </w:div>
    <w:div w:id="646592765">
      <w:bodyDiv w:val="1"/>
      <w:marLeft w:val="0"/>
      <w:marRight w:val="0"/>
      <w:marTop w:val="0"/>
      <w:marBottom w:val="0"/>
      <w:divBdr>
        <w:top w:val="none" w:sz="0" w:space="0" w:color="auto"/>
        <w:left w:val="none" w:sz="0" w:space="0" w:color="auto"/>
        <w:bottom w:val="none" w:sz="0" w:space="0" w:color="auto"/>
        <w:right w:val="none" w:sz="0" w:space="0" w:color="auto"/>
      </w:divBdr>
    </w:div>
    <w:div w:id="648292806">
      <w:bodyDiv w:val="1"/>
      <w:marLeft w:val="0"/>
      <w:marRight w:val="0"/>
      <w:marTop w:val="0"/>
      <w:marBottom w:val="0"/>
      <w:divBdr>
        <w:top w:val="none" w:sz="0" w:space="0" w:color="auto"/>
        <w:left w:val="none" w:sz="0" w:space="0" w:color="auto"/>
        <w:bottom w:val="none" w:sz="0" w:space="0" w:color="auto"/>
        <w:right w:val="none" w:sz="0" w:space="0" w:color="auto"/>
      </w:divBdr>
    </w:div>
    <w:div w:id="650595884">
      <w:bodyDiv w:val="1"/>
      <w:marLeft w:val="0"/>
      <w:marRight w:val="0"/>
      <w:marTop w:val="0"/>
      <w:marBottom w:val="0"/>
      <w:divBdr>
        <w:top w:val="none" w:sz="0" w:space="0" w:color="auto"/>
        <w:left w:val="none" w:sz="0" w:space="0" w:color="auto"/>
        <w:bottom w:val="none" w:sz="0" w:space="0" w:color="auto"/>
        <w:right w:val="none" w:sz="0" w:space="0" w:color="auto"/>
      </w:divBdr>
    </w:div>
    <w:div w:id="662319894">
      <w:bodyDiv w:val="1"/>
      <w:marLeft w:val="0"/>
      <w:marRight w:val="0"/>
      <w:marTop w:val="0"/>
      <w:marBottom w:val="0"/>
      <w:divBdr>
        <w:top w:val="none" w:sz="0" w:space="0" w:color="auto"/>
        <w:left w:val="none" w:sz="0" w:space="0" w:color="auto"/>
        <w:bottom w:val="none" w:sz="0" w:space="0" w:color="auto"/>
        <w:right w:val="none" w:sz="0" w:space="0" w:color="auto"/>
      </w:divBdr>
    </w:div>
    <w:div w:id="662973239">
      <w:bodyDiv w:val="1"/>
      <w:marLeft w:val="0"/>
      <w:marRight w:val="0"/>
      <w:marTop w:val="0"/>
      <w:marBottom w:val="0"/>
      <w:divBdr>
        <w:top w:val="none" w:sz="0" w:space="0" w:color="auto"/>
        <w:left w:val="none" w:sz="0" w:space="0" w:color="auto"/>
        <w:bottom w:val="none" w:sz="0" w:space="0" w:color="auto"/>
        <w:right w:val="none" w:sz="0" w:space="0" w:color="auto"/>
      </w:divBdr>
    </w:div>
    <w:div w:id="668825934">
      <w:bodyDiv w:val="1"/>
      <w:marLeft w:val="0"/>
      <w:marRight w:val="0"/>
      <w:marTop w:val="0"/>
      <w:marBottom w:val="0"/>
      <w:divBdr>
        <w:top w:val="none" w:sz="0" w:space="0" w:color="auto"/>
        <w:left w:val="none" w:sz="0" w:space="0" w:color="auto"/>
        <w:bottom w:val="none" w:sz="0" w:space="0" w:color="auto"/>
        <w:right w:val="none" w:sz="0" w:space="0" w:color="auto"/>
      </w:divBdr>
    </w:div>
    <w:div w:id="670256162">
      <w:bodyDiv w:val="1"/>
      <w:marLeft w:val="0"/>
      <w:marRight w:val="0"/>
      <w:marTop w:val="0"/>
      <w:marBottom w:val="0"/>
      <w:divBdr>
        <w:top w:val="none" w:sz="0" w:space="0" w:color="auto"/>
        <w:left w:val="none" w:sz="0" w:space="0" w:color="auto"/>
        <w:bottom w:val="none" w:sz="0" w:space="0" w:color="auto"/>
        <w:right w:val="none" w:sz="0" w:space="0" w:color="auto"/>
      </w:divBdr>
    </w:div>
    <w:div w:id="676660812">
      <w:bodyDiv w:val="1"/>
      <w:marLeft w:val="0"/>
      <w:marRight w:val="0"/>
      <w:marTop w:val="0"/>
      <w:marBottom w:val="0"/>
      <w:divBdr>
        <w:top w:val="none" w:sz="0" w:space="0" w:color="auto"/>
        <w:left w:val="none" w:sz="0" w:space="0" w:color="auto"/>
        <w:bottom w:val="none" w:sz="0" w:space="0" w:color="auto"/>
        <w:right w:val="none" w:sz="0" w:space="0" w:color="auto"/>
      </w:divBdr>
    </w:div>
    <w:div w:id="682588524">
      <w:bodyDiv w:val="1"/>
      <w:marLeft w:val="0"/>
      <w:marRight w:val="0"/>
      <w:marTop w:val="0"/>
      <w:marBottom w:val="0"/>
      <w:divBdr>
        <w:top w:val="none" w:sz="0" w:space="0" w:color="auto"/>
        <w:left w:val="none" w:sz="0" w:space="0" w:color="auto"/>
        <w:bottom w:val="none" w:sz="0" w:space="0" w:color="auto"/>
        <w:right w:val="none" w:sz="0" w:space="0" w:color="auto"/>
      </w:divBdr>
    </w:div>
    <w:div w:id="684983048">
      <w:bodyDiv w:val="1"/>
      <w:marLeft w:val="0"/>
      <w:marRight w:val="0"/>
      <w:marTop w:val="0"/>
      <w:marBottom w:val="0"/>
      <w:divBdr>
        <w:top w:val="none" w:sz="0" w:space="0" w:color="auto"/>
        <w:left w:val="none" w:sz="0" w:space="0" w:color="auto"/>
        <w:bottom w:val="none" w:sz="0" w:space="0" w:color="auto"/>
        <w:right w:val="none" w:sz="0" w:space="0" w:color="auto"/>
      </w:divBdr>
    </w:div>
    <w:div w:id="698120166">
      <w:bodyDiv w:val="1"/>
      <w:marLeft w:val="0"/>
      <w:marRight w:val="0"/>
      <w:marTop w:val="0"/>
      <w:marBottom w:val="0"/>
      <w:divBdr>
        <w:top w:val="none" w:sz="0" w:space="0" w:color="auto"/>
        <w:left w:val="none" w:sz="0" w:space="0" w:color="auto"/>
        <w:bottom w:val="none" w:sz="0" w:space="0" w:color="auto"/>
        <w:right w:val="none" w:sz="0" w:space="0" w:color="auto"/>
      </w:divBdr>
    </w:div>
    <w:div w:id="701592339">
      <w:bodyDiv w:val="1"/>
      <w:marLeft w:val="0"/>
      <w:marRight w:val="0"/>
      <w:marTop w:val="0"/>
      <w:marBottom w:val="0"/>
      <w:divBdr>
        <w:top w:val="none" w:sz="0" w:space="0" w:color="auto"/>
        <w:left w:val="none" w:sz="0" w:space="0" w:color="auto"/>
        <w:bottom w:val="none" w:sz="0" w:space="0" w:color="auto"/>
        <w:right w:val="none" w:sz="0" w:space="0" w:color="auto"/>
      </w:divBdr>
    </w:div>
    <w:div w:id="703286059">
      <w:bodyDiv w:val="1"/>
      <w:marLeft w:val="0"/>
      <w:marRight w:val="0"/>
      <w:marTop w:val="0"/>
      <w:marBottom w:val="0"/>
      <w:divBdr>
        <w:top w:val="none" w:sz="0" w:space="0" w:color="auto"/>
        <w:left w:val="none" w:sz="0" w:space="0" w:color="auto"/>
        <w:bottom w:val="none" w:sz="0" w:space="0" w:color="auto"/>
        <w:right w:val="none" w:sz="0" w:space="0" w:color="auto"/>
      </w:divBdr>
    </w:div>
    <w:div w:id="706636921">
      <w:bodyDiv w:val="1"/>
      <w:marLeft w:val="0"/>
      <w:marRight w:val="0"/>
      <w:marTop w:val="0"/>
      <w:marBottom w:val="0"/>
      <w:divBdr>
        <w:top w:val="none" w:sz="0" w:space="0" w:color="auto"/>
        <w:left w:val="none" w:sz="0" w:space="0" w:color="auto"/>
        <w:bottom w:val="none" w:sz="0" w:space="0" w:color="auto"/>
        <w:right w:val="none" w:sz="0" w:space="0" w:color="auto"/>
      </w:divBdr>
    </w:div>
    <w:div w:id="710954755">
      <w:bodyDiv w:val="1"/>
      <w:marLeft w:val="0"/>
      <w:marRight w:val="0"/>
      <w:marTop w:val="0"/>
      <w:marBottom w:val="0"/>
      <w:divBdr>
        <w:top w:val="none" w:sz="0" w:space="0" w:color="auto"/>
        <w:left w:val="none" w:sz="0" w:space="0" w:color="auto"/>
        <w:bottom w:val="none" w:sz="0" w:space="0" w:color="auto"/>
        <w:right w:val="none" w:sz="0" w:space="0" w:color="auto"/>
      </w:divBdr>
    </w:div>
    <w:div w:id="714087907">
      <w:bodyDiv w:val="1"/>
      <w:marLeft w:val="0"/>
      <w:marRight w:val="0"/>
      <w:marTop w:val="0"/>
      <w:marBottom w:val="0"/>
      <w:divBdr>
        <w:top w:val="none" w:sz="0" w:space="0" w:color="auto"/>
        <w:left w:val="none" w:sz="0" w:space="0" w:color="auto"/>
        <w:bottom w:val="none" w:sz="0" w:space="0" w:color="auto"/>
        <w:right w:val="none" w:sz="0" w:space="0" w:color="auto"/>
      </w:divBdr>
    </w:div>
    <w:div w:id="726227749">
      <w:bodyDiv w:val="1"/>
      <w:marLeft w:val="0"/>
      <w:marRight w:val="0"/>
      <w:marTop w:val="0"/>
      <w:marBottom w:val="0"/>
      <w:divBdr>
        <w:top w:val="none" w:sz="0" w:space="0" w:color="auto"/>
        <w:left w:val="none" w:sz="0" w:space="0" w:color="auto"/>
        <w:bottom w:val="none" w:sz="0" w:space="0" w:color="auto"/>
        <w:right w:val="none" w:sz="0" w:space="0" w:color="auto"/>
      </w:divBdr>
    </w:div>
    <w:div w:id="727605367">
      <w:bodyDiv w:val="1"/>
      <w:marLeft w:val="0"/>
      <w:marRight w:val="0"/>
      <w:marTop w:val="0"/>
      <w:marBottom w:val="0"/>
      <w:divBdr>
        <w:top w:val="none" w:sz="0" w:space="0" w:color="auto"/>
        <w:left w:val="none" w:sz="0" w:space="0" w:color="auto"/>
        <w:bottom w:val="none" w:sz="0" w:space="0" w:color="auto"/>
        <w:right w:val="none" w:sz="0" w:space="0" w:color="auto"/>
      </w:divBdr>
    </w:div>
    <w:div w:id="739014379">
      <w:bodyDiv w:val="1"/>
      <w:marLeft w:val="0"/>
      <w:marRight w:val="0"/>
      <w:marTop w:val="0"/>
      <w:marBottom w:val="0"/>
      <w:divBdr>
        <w:top w:val="none" w:sz="0" w:space="0" w:color="auto"/>
        <w:left w:val="none" w:sz="0" w:space="0" w:color="auto"/>
        <w:bottom w:val="none" w:sz="0" w:space="0" w:color="auto"/>
        <w:right w:val="none" w:sz="0" w:space="0" w:color="auto"/>
      </w:divBdr>
    </w:div>
    <w:div w:id="742684042">
      <w:bodyDiv w:val="1"/>
      <w:marLeft w:val="0"/>
      <w:marRight w:val="0"/>
      <w:marTop w:val="0"/>
      <w:marBottom w:val="0"/>
      <w:divBdr>
        <w:top w:val="none" w:sz="0" w:space="0" w:color="auto"/>
        <w:left w:val="none" w:sz="0" w:space="0" w:color="auto"/>
        <w:bottom w:val="none" w:sz="0" w:space="0" w:color="auto"/>
        <w:right w:val="none" w:sz="0" w:space="0" w:color="auto"/>
      </w:divBdr>
    </w:div>
    <w:div w:id="749813740">
      <w:bodyDiv w:val="1"/>
      <w:marLeft w:val="0"/>
      <w:marRight w:val="0"/>
      <w:marTop w:val="0"/>
      <w:marBottom w:val="0"/>
      <w:divBdr>
        <w:top w:val="none" w:sz="0" w:space="0" w:color="auto"/>
        <w:left w:val="none" w:sz="0" w:space="0" w:color="auto"/>
        <w:bottom w:val="none" w:sz="0" w:space="0" w:color="auto"/>
        <w:right w:val="none" w:sz="0" w:space="0" w:color="auto"/>
      </w:divBdr>
    </w:div>
    <w:div w:id="753549267">
      <w:bodyDiv w:val="1"/>
      <w:marLeft w:val="0"/>
      <w:marRight w:val="0"/>
      <w:marTop w:val="0"/>
      <w:marBottom w:val="0"/>
      <w:divBdr>
        <w:top w:val="none" w:sz="0" w:space="0" w:color="auto"/>
        <w:left w:val="none" w:sz="0" w:space="0" w:color="auto"/>
        <w:bottom w:val="none" w:sz="0" w:space="0" w:color="auto"/>
        <w:right w:val="none" w:sz="0" w:space="0" w:color="auto"/>
      </w:divBdr>
    </w:div>
    <w:div w:id="754983161">
      <w:bodyDiv w:val="1"/>
      <w:marLeft w:val="0"/>
      <w:marRight w:val="0"/>
      <w:marTop w:val="0"/>
      <w:marBottom w:val="0"/>
      <w:divBdr>
        <w:top w:val="none" w:sz="0" w:space="0" w:color="auto"/>
        <w:left w:val="none" w:sz="0" w:space="0" w:color="auto"/>
        <w:bottom w:val="none" w:sz="0" w:space="0" w:color="auto"/>
        <w:right w:val="none" w:sz="0" w:space="0" w:color="auto"/>
      </w:divBdr>
    </w:div>
    <w:div w:id="755709852">
      <w:bodyDiv w:val="1"/>
      <w:marLeft w:val="0"/>
      <w:marRight w:val="0"/>
      <w:marTop w:val="0"/>
      <w:marBottom w:val="0"/>
      <w:divBdr>
        <w:top w:val="none" w:sz="0" w:space="0" w:color="auto"/>
        <w:left w:val="none" w:sz="0" w:space="0" w:color="auto"/>
        <w:bottom w:val="none" w:sz="0" w:space="0" w:color="auto"/>
        <w:right w:val="none" w:sz="0" w:space="0" w:color="auto"/>
      </w:divBdr>
    </w:div>
    <w:div w:id="756441945">
      <w:bodyDiv w:val="1"/>
      <w:marLeft w:val="0"/>
      <w:marRight w:val="0"/>
      <w:marTop w:val="0"/>
      <w:marBottom w:val="0"/>
      <w:divBdr>
        <w:top w:val="none" w:sz="0" w:space="0" w:color="auto"/>
        <w:left w:val="none" w:sz="0" w:space="0" w:color="auto"/>
        <w:bottom w:val="none" w:sz="0" w:space="0" w:color="auto"/>
        <w:right w:val="none" w:sz="0" w:space="0" w:color="auto"/>
      </w:divBdr>
    </w:div>
    <w:div w:id="757940488">
      <w:bodyDiv w:val="1"/>
      <w:marLeft w:val="0"/>
      <w:marRight w:val="0"/>
      <w:marTop w:val="0"/>
      <w:marBottom w:val="0"/>
      <w:divBdr>
        <w:top w:val="none" w:sz="0" w:space="0" w:color="auto"/>
        <w:left w:val="none" w:sz="0" w:space="0" w:color="auto"/>
        <w:bottom w:val="none" w:sz="0" w:space="0" w:color="auto"/>
        <w:right w:val="none" w:sz="0" w:space="0" w:color="auto"/>
      </w:divBdr>
    </w:div>
    <w:div w:id="759639355">
      <w:bodyDiv w:val="1"/>
      <w:marLeft w:val="0"/>
      <w:marRight w:val="0"/>
      <w:marTop w:val="0"/>
      <w:marBottom w:val="0"/>
      <w:divBdr>
        <w:top w:val="none" w:sz="0" w:space="0" w:color="auto"/>
        <w:left w:val="none" w:sz="0" w:space="0" w:color="auto"/>
        <w:bottom w:val="none" w:sz="0" w:space="0" w:color="auto"/>
        <w:right w:val="none" w:sz="0" w:space="0" w:color="auto"/>
      </w:divBdr>
    </w:div>
    <w:div w:id="762799843">
      <w:bodyDiv w:val="1"/>
      <w:marLeft w:val="0"/>
      <w:marRight w:val="0"/>
      <w:marTop w:val="0"/>
      <w:marBottom w:val="0"/>
      <w:divBdr>
        <w:top w:val="none" w:sz="0" w:space="0" w:color="auto"/>
        <w:left w:val="none" w:sz="0" w:space="0" w:color="auto"/>
        <w:bottom w:val="none" w:sz="0" w:space="0" w:color="auto"/>
        <w:right w:val="none" w:sz="0" w:space="0" w:color="auto"/>
      </w:divBdr>
    </w:div>
    <w:div w:id="767427468">
      <w:bodyDiv w:val="1"/>
      <w:marLeft w:val="0"/>
      <w:marRight w:val="0"/>
      <w:marTop w:val="0"/>
      <w:marBottom w:val="0"/>
      <w:divBdr>
        <w:top w:val="none" w:sz="0" w:space="0" w:color="auto"/>
        <w:left w:val="none" w:sz="0" w:space="0" w:color="auto"/>
        <w:bottom w:val="none" w:sz="0" w:space="0" w:color="auto"/>
        <w:right w:val="none" w:sz="0" w:space="0" w:color="auto"/>
      </w:divBdr>
    </w:div>
    <w:div w:id="771247925">
      <w:bodyDiv w:val="1"/>
      <w:marLeft w:val="0"/>
      <w:marRight w:val="0"/>
      <w:marTop w:val="0"/>
      <w:marBottom w:val="0"/>
      <w:divBdr>
        <w:top w:val="none" w:sz="0" w:space="0" w:color="auto"/>
        <w:left w:val="none" w:sz="0" w:space="0" w:color="auto"/>
        <w:bottom w:val="none" w:sz="0" w:space="0" w:color="auto"/>
        <w:right w:val="none" w:sz="0" w:space="0" w:color="auto"/>
      </w:divBdr>
    </w:div>
    <w:div w:id="777062994">
      <w:bodyDiv w:val="1"/>
      <w:marLeft w:val="0"/>
      <w:marRight w:val="0"/>
      <w:marTop w:val="0"/>
      <w:marBottom w:val="0"/>
      <w:divBdr>
        <w:top w:val="none" w:sz="0" w:space="0" w:color="auto"/>
        <w:left w:val="none" w:sz="0" w:space="0" w:color="auto"/>
        <w:bottom w:val="none" w:sz="0" w:space="0" w:color="auto"/>
        <w:right w:val="none" w:sz="0" w:space="0" w:color="auto"/>
      </w:divBdr>
    </w:div>
    <w:div w:id="784615598">
      <w:bodyDiv w:val="1"/>
      <w:marLeft w:val="0"/>
      <w:marRight w:val="0"/>
      <w:marTop w:val="0"/>
      <w:marBottom w:val="0"/>
      <w:divBdr>
        <w:top w:val="none" w:sz="0" w:space="0" w:color="auto"/>
        <w:left w:val="none" w:sz="0" w:space="0" w:color="auto"/>
        <w:bottom w:val="none" w:sz="0" w:space="0" w:color="auto"/>
        <w:right w:val="none" w:sz="0" w:space="0" w:color="auto"/>
      </w:divBdr>
    </w:div>
    <w:div w:id="795681338">
      <w:bodyDiv w:val="1"/>
      <w:marLeft w:val="0"/>
      <w:marRight w:val="0"/>
      <w:marTop w:val="0"/>
      <w:marBottom w:val="0"/>
      <w:divBdr>
        <w:top w:val="none" w:sz="0" w:space="0" w:color="auto"/>
        <w:left w:val="none" w:sz="0" w:space="0" w:color="auto"/>
        <w:bottom w:val="none" w:sz="0" w:space="0" w:color="auto"/>
        <w:right w:val="none" w:sz="0" w:space="0" w:color="auto"/>
      </w:divBdr>
    </w:div>
    <w:div w:id="806508778">
      <w:bodyDiv w:val="1"/>
      <w:marLeft w:val="0"/>
      <w:marRight w:val="0"/>
      <w:marTop w:val="0"/>
      <w:marBottom w:val="0"/>
      <w:divBdr>
        <w:top w:val="none" w:sz="0" w:space="0" w:color="auto"/>
        <w:left w:val="none" w:sz="0" w:space="0" w:color="auto"/>
        <w:bottom w:val="none" w:sz="0" w:space="0" w:color="auto"/>
        <w:right w:val="none" w:sz="0" w:space="0" w:color="auto"/>
      </w:divBdr>
    </w:div>
    <w:div w:id="825711166">
      <w:bodyDiv w:val="1"/>
      <w:marLeft w:val="0"/>
      <w:marRight w:val="0"/>
      <w:marTop w:val="0"/>
      <w:marBottom w:val="0"/>
      <w:divBdr>
        <w:top w:val="none" w:sz="0" w:space="0" w:color="auto"/>
        <w:left w:val="none" w:sz="0" w:space="0" w:color="auto"/>
        <w:bottom w:val="none" w:sz="0" w:space="0" w:color="auto"/>
        <w:right w:val="none" w:sz="0" w:space="0" w:color="auto"/>
      </w:divBdr>
    </w:div>
    <w:div w:id="830023009">
      <w:bodyDiv w:val="1"/>
      <w:marLeft w:val="0"/>
      <w:marRight w:val="0"/>
      <w:marTop w:val="0"/>
      <w:marBottom w:val="0"/>
      <w:divBdr>
        <w:top w:val="none" w:sz="0" w:space="0" w:color="auto"/>
        <w:left w:val="none" w:sz="0" w:space="0" w:color="auto"/>
        <w:bottom w:val="none" w:sz="0" w:space="0" w:color="auto"/>
        <w:right w:val="none" w:sz="0" w:space="0" w:color="auto"/>
      </w:divBdr>
    </w:div>
    <w:div w:id="831527866">
      <w:bodyDiv w:val="1"/>
      <w:marLeft w:val="0"/>
      <w:marRight w:val="0"/>
      <w:marTop w:val="0"/>
      <w:marBottom w:val="0"/>
      <w:divBdr>
        <w:top w:val="none" w:sz="0" w:space="0" w:color="auto"/>
        <w:left w:val="none" w:sz="0" w:space="0" w:color="auto"/>
        <w:bottom w:val="none" w:sz="0" w:space="0" w:color="auto"/>
        <w:right w:val="none" w:sz="0" w:space="0" w:color="auto"/>
      </w:divBdr>
    </w:div>
    <w:div w:id="835920448">
      <w:bodyDiv w:val="1"/>
      <w:marLeft w:val="0"/>
      <w:marRight w:val="0"/>
      <w:marTop w:val="0"/>
      <w:marBottom w:val="0"/>
      <w:divBdr>
        <w:top w:val="none" w:sz="0" w:space="0" w:color="auto"/>
        <w:left w:val="none" w:sz="0" w:space="0" w:color="auto"/>
        <w:bottom w:val="none" w:sz="0" w:space="0" w:color="auto"/>
        <w:right w:val="none" w:sz="0" w:space="0" w:color="auto"/>
      </w:divBdr>
    </w:div>
    <w:div w:id="856886175">
      <w:bodyDiv w:val="1"/>
      <w:marLeft w:val="0"/>
      <w:marRight w:val="0"/>
      <w:marTop w:val="0"/>
      <w:marBottom w:val="0"/>
      <w:divBdr>
        <w:top w:val="none" w:sz="0" w:space="0" w:color="auto"/>
        <w:left w:val="none" w:sz="0" w:space="0" w:color="auto"/>
        <w:bottom w:val="none" w:sz="0" w:space="0" w:color="auto"/>
        <w:right w:val="none" w:sz="0" w:space="0" w:color="auto"/>
      </w:divBdr>
    </w:div>
    <w:div w:id="858742262">
      <w:bodyDiv w:val="1"/>
      <w:marLeft w:val="0"/>
      <w:marRight w:val="0"/>
      <w:marTop w:val="0"/>
      <w:marBottom w:val="0"/>
      <w:divBdr>
        <w:top w:val="none" w:sz="0" w:space="0" w:color="auto"/>
        <w:left w:val="none" w:sz="0" w:space="0" w:color="auto"/>
        <w:bottom w:val="none" w:sz="0" w:space="0" w:color="auto"/>
        <w:right w:val="none" w:sz="0" w:space="0" w:color="auto"/>
      </w:divBdr>
    </w:div>
    <w:div w:id="860318094">
      <w:bodyDiv w:val="1"/>
      <w:marLeft w:val="0"/>
      <w:marRight w:val="0"/>
      <w:marTop w:val="0"/>
      <w:marBottom w:val="0"/>
      <w:divBdr>
        <w:top w:val="none" w:sz="0" w:space="0" w:color="auto"/>
        <w:left w:val="none" w:sz="0" w:space="0" w:color="auto"/>
        <w:bottom w:val="none" w:sz="0" w:space="0" w:color="auto"/>
        <w:right w:val="none" w:sz="0" w:space="0" w:color="auto"/>
      </w:divBdr>
    </w:div>
    <w:div w:id="885603626">
      <w:bodyDiv w:val="1"/>
      <w:marLeft w:val="0"/>
      <w:marRight w:val="0"/>
      <w:marTop w:val="0"/>
      <w:marBottom w:val="0"/>
      <w:divBdr>
        <w:top w:val="none" w:sz="0" w:space="0" w:color="auto"/>
        <w:left w:val="none" w:sz="0" w:space="0" w:color="auto"/>
        <w:bottom w:val="none" w:sz="0" w:space="0" w:color="auto"/>
        <w:right w:val="none" w:sz="0" w:space="0" w:color="auto"/>
      </w:divBdr>
    </w:div>
    <w:div w:id="913709512">
      <w:bodyDiv w:val="1"/>
      <w:marLeft w:val="0"/>
      <w:marRight w:val="0"/>
      <w:marTop w:val="0"/>
      <w:marBottom w:val="0"/>
      <w:divBdr>
        <w:top w:val="none" w:sz="0" w:space="0" w:color="auto"/>
        <w:left w:val="none" w:sz="0" w:space="0" w:color="auto"/>
        <w:bottom w:val="none" w:sz="0" w:space="0" w:color="auto"/>
        <w:right w:val="none" w:sz="0" w:space="0" w:color="auto"/>
      </w:divBdr>
    </w:div>
    <w:div w:id="921253876">
      <w:bodyDiv w:val="1"/>
      <w:marLeft w:val="0"/>
      <w:marRight w:val="0"/>
      <w:marTop w:val="0"/>
      <w:marBottom w:val="0"/>
      <w:divBdr>
        <w:top w:val="none" w:sz="0" w:space="0" w:color="auto"/>
        <w:left w:val="none" w:sz="0" w:space="0" w:color="auto"/>
        <w:bottom w:val="none" w:sz="0" w:space="0" w:color="auto"/>
        <w:right w:val="none" w:sz="0" w:space="0" w:color="auto"/>
      </w:divBdr>
    </w:div>
    <w:div w:id="921720251">
      <w:bodyDiv w:val="1"/>
      <w:marLeft w:val="0"/>
      <w:marRight w:val="0"/>
      <w:marTop w:val="0"/>
      <w:marBottom w:val="0"/>
      <w:divBdr>
        <w:top w:val="none" w:sz="0" w:space="0" w:color="auto"/>
        <w:left w:val="none" w:sz="0" w:space="0" w:color="auto"/>
        <w:bottom w:val="none" w:sz="0" w:space="0" w:color="auto"/>
        <w:right w:val="none" w:sz="0" w:space="0" w:color="auto"/>
      </w:divBdr>
    </w:div>
    <w:div w:id="923993299">
      <w:bodyDiv w:val="1"/>
      <w:marLeft w:val="0"/>
      <w:marRight w:val="0"/>
      <w:marTop w:val="0"/>
      <w:marBottom w:val="0"/>
      <w:divBdr>
        <w:top w:val="none" w:sz="0" w:space="0" w:color="auto"/>
        <w:left w:val="none" w:sz="0" w:space="0" w:color="auto"/>
        <w:bottom w:val="none" w:sz="0" w:space="0" w:color="auto"/>
        <w:right w:val="none" w:sz="0" w:space="0" w:color="auto"/>
      </w:divBdr>
    </w:div>
    <w:div w:id="927428691">
      <w:bodyDiv w:val="1"/>
      <w:marLeft w:val="0"/>
      <w:marRight w:val="0"/>
      <w:marTop w:val="0"/>
      <w:marBottom w:val="0"/>
      <w:divBdr>
        <w:top w:val="none" w:sz="0" w:space="0" w:color="auto"/>
        <w:left w:val="none" w:sz="0" w:space="0" w:color="auto"/>
        <w:bottom w:val="none" w:sz="0" w:space="0" w:color="auto"/>
        <w:right w:val="none" w:sz="0" w:space="0" w:color="auto"/>
      </w:divBdr>
    </w:div>
    <w:div w:id="929236297">
      <w:bodyDiv w:val="1"/>
      <w:marLeft w:val="0"/>
      <w:marRight w:val="0"/>
      <w:marTop w:val="0"/>
      <w:marBottom w:val="0"/>
      <w:divBdr>
        <w:top w:val="none" w:sz="0" w:space="0" w:color="auto"/>
        <w:left w:val="none" w:sz="0" w:space="0" w:color="auto"/>
        <w:bottom w:val="none" w:sz="0" w:space="0" w:color="auto"/>
        <w:right w:val="none" w:sz="0" w:space="0" w:color="auto"/>
      </w:divBdr>
    </w:div>
    <w:div w:id="930742496">
      <w:bodyDiv w:val="1"/>
      <w:marLeft w:val="0"/>
      <w:marRight w:val="0"/>
      <w:marTop w:val="0"/>
      <w:marBottom w:val="0"/>
      <w:divBdr>
        <w:top w:val="none" w:sz="0" w:space="0" w:color="auto"/>
        <w:left w:val="none" w:sz="0" w:space="0" w:color="auto"/>
        <w:bottom w:val="none" w:sz="0" w:space="0" w:color="auto"/>
        <w:right w:val="none" w:sz="0" w:space="0" w:color="auto"/>
      </w:divBdr>
    </w:div>
    <w:div w:id="937517443">
      <w:bodyDiv w:val="1"/>
      <w:marLeft w:val="0"/>
      <w:marRight w:val="0"/>
      <w:marTop w:val="0"/>
      <w:marBottom w:val="0"/>
      <w:divBdr>
        <w:top w:val="none" w:sz="0" w:space="0" w:color="auto"/>
        <w:left w:val="none" w:sz="0" w:space="0" w:color="auto"/>
        <w:bottom w:val="none" w:sz="0" w:space="0" w:color="auto"/>
        <w:right w:val="none" w:sz="0" w:space="0" w:color="auto"/>
      </w:divBdr>
    </w:div>
    <w:div w:id="937519277">
      <w:bodyDiv w:val="1"/>
      <w:marLeft w:val="0"/>
      <w:marRight w:val="0"/>
      <w:marTop w:val="0"/>
      <w:marBottom w:val="0"/>
      <w:divBdr>
        <w:top w:val="none" w:sz="0" w:space="0" w:color="auto"/>
        <w:left w:val="none" w:sz="0" w:space="0" w:color="auto"/>
        <w:bottom w:val="none" w:sz="0" w:space="0" w:color="auto"/>
        <w:right w:val="none" w:sz="0" w:space="0" w:color="auto"/>
      </w:divBdr>
    </w:div>
    <w:div w:id="942417504">
      <w:bodyDiv w:val="1"/>
      <w:marLeft w:val="0"/>
      <w:marRight w:val="0"/>
      <w:marTop w:val="0"/>
      <w:marBottom w:val="0"/>
      <w:divBdr>
        <w:top w:val="none" w:sz="0" w:space="0" w:color="auto"/>
        <w:left w:val="none" w:sz="0" w:space="0" w:color="auto"/>
        <w:bottom w:val="none" w:sz="0" w:space="0" w:color="auto"/>
        <w:right w:val="none" w:sz="0" w:space="0" w:color="auto"/>
      </w:divBdr>
    </w:div>
    <w:div w:id="944582857">
      <w:bodyDiv w:val="1"/>
      <w:marLeft w:val="0"/>
      <w:marRight w:val="0"/>
      <w:marTop w:val="0"/>
      <w:marBottom w:val="0"/>
      <w:divBdr>
        <w:top w:val="none" w:sz="0" w:space="0" w:color="auto"/>
        <w:left w:val="none" w:sz="0" w:space="0" w:color="auto"/>
        <w:bottom w:val="none" w:sz="0" w:space="0" w:color="auto"/>
        <w:right w:val="none" w:sz="0" w:space="0" w:color="auto"/>
      </w:divBdr>
    </w:div>
    <w:div w:id="945693708">
      <w:bodyDiv w:val="1"/>
      <w:marLeft w:val="0"/>
      <w:marRight w:val="0"/>
      <w:marTop w:val="0"/>
      <w:marBottom w:val="0"/>
      <w:divBdr>
        <w:top w:val="none" w:sz="0" w:space="0" w:color="auto"/>
        <w:left w:val="none" w:sz="0" w:space="0" w:color="auto"/>
        <w:bottom w:val="none" w:sz="0" w:space="0" w:color="auto"/>
        <w:right w:val="none" w:sz="0" w:space="0" w:color="auto"/>
      </w:divBdr>
    </w:div>
    <w:div w:id="948509907">
      <w:bodyDiv w:val="1"/>
      <w:marLeft w:val="0"/>
      <w:marRight w:val="0"/>
      <w:marTop w:val="0"/>
      <w:marBottom w:val="0"/>
      <w:divBdr>
        <w:top w:val="none" w:sz="0" w:space="0" w:color="auto"/>
        <w:left w:val="none" w:sz="0" w:space="0" w:color="auto"/>
        <w:bottom w:val="none" w:sz="0" w:space="0" w:color="auto"/>
        <w:right w:val="none" w:sz="0" w:space="0" w:color="auto"/>
      </w:divBdr>
    </w:div>
    <w:div w:id="949362632">
      <w:bodyDiv w:val="1"/>
      <w:marLeft w:val="0"/>
      <w:marRight w:val="0"/>
      <w:marTop w:val="0"/>
      <w:marBottom w:val="0"/>
      <w:divBdr>
        <w:top w:val="none" w:sz="0" w:space="0" w:color="auto"/>
        <w:left w:val="none" w:sz="0" w:space="0" w:color="auto"/>
        <w:bottom w:val="none" w:sz="0" w:space="0" w:color="auto"/>
        <w:right w:val="none" w:sz="0" w:space="0" w:color="auto"/>
      </w:divBdr>
    </w:div>
    <w:div w:id="957443769">
      <w:bodyDiv w:val="1"/>
      <w:marLeft w:val="0"/>
      <w:marRight w:val="0"/>
      <w:marTop w:val="0"/>
      <w:marBottom w:val="0"/>
      <w:divBdr>
        <w:top w:val="none" w:sz="0" w:space="0" w:color="auto"/>
        <w:left w:val="none" w:sz="0" w:space="0" w:color="auto"/>
        <w:bottom w:val="none" w:sz="0" w:space="0" w:color="auto"/>
        <w:right w:val="none" w:sz="0" w:space="0" w:color="auto"/>
      </w:divBdr>
    </w:div>
    <w:div w:id="957643211">
      <w:bodyDiv w:val="1"/>
      <w:marLeft w:val="0"/>
      <w:marRight w:val="0"/>
      <w:marTop w:val="0"/>
      <w:marBottom w:val="0"/>
      <w:divBdr>
        <w:top w:val="none" w:sz="0" w:space="0" w:color="auto"/>
        <w:left w:val="none" w:sz="0" w:space="0" w:color="auto"/>
        <w:bottom w:val="none" w:sz="0" w:space="0" w:color="auto"/>
        <w:right w:val="none" w:sz="0" w:space="0" w:color="auto"/>
      </w:divBdr>
    </w:div>
    <w:div w:id="959260671">
      <w:bodyDiv w:val="1"/>
      <w:marLeft w:val="0"/>
      <w:marRight w:val="0"/>
      <w:marTop w:val="0"/>
      <w:marBottom w:val="0"/>
      <w:divBdr>
        <w:top w:val="none" w:sz="0" w:space="0" w:color="auto"/>
        <w:left w:val="none" w:sz="0" w:space="0" w:color="auto"/>
        <w:bottom w:val="none" w:sz="0" w:space="0" w:color="auto"/>
        <w:right w:val="none" w:sz="0" w:space="0" w:color="auto"/>
      </w:divBdr>
    </w:div>
    <w:div w:id="963384375">
      <w:bodyDiv w:val="1"/>
      <w:marLeft w:val="0"/>
      <w:marRight w:val="0"/>
      <w:marTop w:val="0"/>
      <w:marBottom w:val="0"/>
      <w:divBdr>
        <w:top w:val="none" w:sz="0" w:space="0" w:color="auto"/>
        <w:left w:val="none" w:sz="0" w:space="0" w:color="auto"/>
        <w:bottom w:val="none" w:sz="0" w:space="0" w:color="auto"/>
        <w:right w:val="none" w:sz="0" w:space="0" w:color="auto"/>
      </w:divBdr>
    </w:div>
    <w:div w:id="968391790">
      <w:bodyDiv w:val="1"/>
      <w:marLeft w:val="0"/>
      <w:marRight w:val="0"/>
      <w:marTop w:val="0"/>
      <w:marBottom w:val="0"/>
      <w:divBdr>
        <w:top w:val="none" w:sz="0" w:space="0" w:color="auto"/>
        <w:left w:val="none" w:sz="0" w:space="0" w:color="auto"/>
        <w:bottom w:val="none" w:sz="0" w:space="0" w:color="auto"/>
        <w:right w:val="none" w:sz="0" w:space="0" w:color="auto"/>
      </w:divBdr>
    </w:div>
    <w:div w:id="971209588">
      <w:bodyDiv w:val="1"/>
      <w:marLeft w:val="0"/>
      <w:marRight w:val="0"/>
      <w:marTop w:val="0"/>
      <w:marBottom w:val="0"/>
      <w:divBdr>
        <w:top w:val="none" w:sz="0" w:space="0" w:color="auto"/>
        <w:left w:val="none" w:sz="0" w:space="0" w:color="auto"/>
        <w:bottom w:val="none" w:sz="0" w:space="0" w:color="auto"/>
        <w:right w:val="none" w:sz="0" w:space="0" w:color="auto"/>
      </w:divBdr>
    </w:div>
    <w:div w:id="975330632">
      <w:bodyDiv w:val="1"/>
      <w:marLeft w:val="0"/>
      <w:marRight w:val="0"/>
      <w:marTop w:val="0"/>
      <w:marBottom w:val="0"/>
      <w:divBdr>
        <w:top w:val="none" w:sz="0" w:space="0" w:color="auto"/>
        <w:left w:val="none" w:sz="0" w:space="0" w:color="auto"/>
        <w:bottom w:val="none" w:sz="0" w:space="0" w:color="auto"/>
        <w:right w:val="none" w:sz="0" w:space="0" w:color="auto"/>
      </w:divBdr>
    </w:div>
    <w:div w:id="988703203">
      <w:bodyDiv w:val="1"/>
      <w:marLeft w:val="0"/>
      <w:marRight w:val="0"/>
      <w:marTop w:val="0"/>
      <w:marBottom w:val="0"/>
      <w:divBdr>
        <w:top w:val="none" w:sz="0" w:space="0" w:color="auto"/>
        <w:left w:val="none" w:sz="0" w:space="0" w:color="auto"/>
        <w:bottom w:val="none" w:sz="0" w:space="0" w:color="auto"/>
        <w:right w:val="none" w:sz="0" w:space="0" w:color="auto"/>
      </w:divBdr>
    </w:div>
    <w:div w:id="992027284">
      <w:bodyDiv w:val="1"/>
      <w:marLeft w:val="0"/>
      <w:marRight w:val="0"/>
      <w:marTop w:val="0"/>
      <w:marBottom w:val="0"/>
      <w:divBdr>
        <w:top w:val="none" w:sz="0" w:space="0" w:color="auto"/>
        <w:left w:val="none" w:sz="0" w:space="0" w:color="auto"/>
        <w:bottom w:val="none" w:sz="0" w:space="0" w:color="auto"/>
        <w:right w:val="none" w:sz="0" w:space="0" w:color="auto"/>
      </w:divBdr>
    </w:div>
    <w:div w:id="1020471911">
      <w:bodyDiv w:val="1"/>
      <w:marLeft w:val="0"/>
      <w:marRight w:val="0"/>
      <w:marTop w:val="0"/>
      <w:marBottom w:val="0"/>
      <w:divBdr>
        <w:top w:val="none" w:sz="0" w:space="0" w:color="auto"/>
        <w:left w:val="none" w:sz="0" w:space="0" w:color="auto"/>
        <w:bottom w:val="none" w:sz="0" w:space="0" w:color="auto"/>
        <w:right w:val="none" w:sz="0" w:space="0" w:color="auto"/>
      </w:divBdr>
    </w:div>
    <w:div w:id="1041897965">
      <w:bodyDiv w:val="1"/>
      <w:marLeft w:val="0"/>
      <w:marRight w:val="0"/>
      <w:marTop w:val="0"/>
      <w:marBottom w:val="0"/>
      <w:divBdr>
        <w:top w:val="none" w:sz="0" w:space="0" w:color="auto"/>
        <w:left w:val="none" w:sz="0" w:space="0" w:color="auto"/>
        <w:bottom w:val="none" w:sz="0" w:space="0" w:color="auto"/>
        <w:right w:val="none" w:sz="0" w:space="0" w:color="auto"/>
      </w:divBdr>
    </w:div>
    <w:div w:id="1047797991">
      <w:bodyDiv w:val="1"/>
      <w:marLeft w:val="0"/>
      <w:marRight w:val="0"/>
      <w:marTop w:val="0"/>
      <w:marBottom w:val="0"/>
      <w:divBdr>
        <w:top w:val="none" w:sz="0" w:space="0" w:color="auto"/>
        <w:left w:val="none" w:sz="0" w:space="0" w:color="auto"/>
        <w:bottom w:val="none" w:sz="0" w:space="0" w:color="auto"/>
        <w:right w:val="none" w:sz="0" w:space="0" w:color="auto"/>
      </w:divBdr>
    </w:div>
    <w:div w:id="1048992321">
      <w:bodyDiv w:val="1"/>
      <w:marLeft w:val="0"/>
      <w:marRight w:val="0"/>
      <w:marTop w:val="0"/>
      <w:marBottom w:val="0"/>
      <w:divBdr>
        <w:top w:val="none" w:sz="0" w:space="0" w:color="auto"/>
        <w:left w:val="none" w:sz="0" w:space="0" w:color="auto"/>
        <w:bottom w:val="none" w:sz="0" w:space="0" w:color="auto"/>
        <w:right w:val="none" w:sz="0" w:space="0" w:color="auto"/>
      </w:divBdr>
    </w:div>
    <w:div w:id="1065420490">
      <w:bodyDiv w:val="1"/>
      <w:marLeft w:val="0"/>
      <w:marRight w:val="0"/>
      <w:marTop w:val="0"/>
      <w:marBottom w:val="0"/>
      <w:divBdr>
        <w:top w:val="none" w:sz="0" w:space="0" w:color="auto"/>
        <w:left w:val="none" w:sz="0" w:space="0" w:color="auto"/>
        <w:bottom w:val="none" w:sz="0" w:space="0" w:color="auto"/>
        <w:right w:val="none" w:sz="0" w:space="0" w:color="auto"/>
      </w:divBdr>
    </w:div>
    <w:div w:id="1076130101">
      <w:bodyDiv w:val="1"/>
      <w:marLeft w:val="0"/>
      <w:marRight w:val="0"/>
      <w:marTop w:val="0"/>
      <w:marBottom w:val="0"/>
      <w:divBdr>
        <w:top w:val="none" w:sz="0" w:space="0" w:color="auto"/>
        <w:left w:val="none" w:sz="0" w:space="0" w:color="auto"/>
        <w:bottom w:val="none" w:sz="0" w:space="0" w:color="auto"/>
        <w:right w:val="none" w:sz="0" w:space="0" w:color="auto"/>
      </w:divBdr>
    </w:div>
    <w:div w:id="1079988242">
      <w:bodyDiv w:val="1"/>
      <w:marLeft w:val="0"/>
      <w:marRight w:val="0"/>
      <w:marTop w:val="0"/>
      <w:marBottom w:val="0"/>
      <w:divBdr>
        <w:top w:val="none" w:sz="0" w:space="0" w:color="auto"/>
        <w:left w:val="none" w:sz="0" w:space="0" w:color="auto"/>
        <w:bottom w:val="none" w:sz="0" w:space="0" w:color="auto"/>
        <w:right w:val="none" w:sz="0" w:space="0" w:color="auto"/>
      </w:divBdr>
    </w:div>
    <w:div w:id="1086851231">
      <w:bodyDiv w:val="1"/>
      <w:marLeft w:val="0"/>
      <w:marRight w:val="0"/>
      <w:marTop w:val="0"/>
      <w:marBottom w:val="0"/>
      <w:divBdr>
        <w:top w:val="none" w:sz="0" w:space="0" w:color="auto"/>
        <w:left w:val="none" w:sz="0" w:space="0" w:color="auto"/>
        <w:bottom w:val="none" w:sz="0" w:space="0" w:color="auto"/>
        <w:right w:val="none" w:sz="0" w:space="0" w:color="auto"/>
      </w:divBdr>
    </w:div>
    <w:div w:id="1087730077">
      <w:bodyDiv w:val="1"/>
      <w:marLeft w:val="0"/>
      <w:marRight w:val="0"/>
      <w:marTop w:val="0"/>
      <w:marBottom w:val="0"/>
      <w:divBdr>
        <w:top w:val="none" w:sz="0" w:space="0" w:color="auto"/>
        <w:left w:val="none" w:sz="0" w:space="0" w:color="auto"/>
        <w:bottom w:val="none" w:sz="0" w:space="0" w:color="auto"/>
        <w:right w:val="none" w:sz="0" w:space="0" w:color="auto"/>
      </w:divBdr>
    </w:div>
    <w:div w:id="1097797266">
      <w:bodyDiv w:val="1"/>
      <w:marLeft w:val="0"/>
      <w:marRight w:val="0"/>
      <w:marTop w:val="0"/>
      <w:marBottom w:val="0"/>
      <w:divBdr>
        <w:top w:val="none" w:sz="0" w:space="0" w:color="auto"/>
        <w:left w:val="none" w:sz="0" w:space="0" w:color="auto"/>
        <w:bottom w:val="none" w:sz="0" w:space="0" w:color="auto"/>
        <w:right w:val="none" w:sz="0" w:space="0" w:color="auto"/>
      </w:divBdr>
    </w:div>
    <w:div w:id="1104769419">
      <w:bodyDiv w:val="1"/>
      <w:marLeft w:val="0"/>
      <w:marRight w:val="0"/>
      <w:marTop w:val="0"/>
      <w:marBottom w:val="0"/>
      <w:divBdr>
        <w:top w:val="none" w:sz="0" w:space="0" w:color="auto"/>
        <w:left w:val="none" w:sz="0" w:space="0" w:color="auto"/>
        <w:bottom w:val="none" w:sz="0" w:space="0" w:color="auto"/>
        <w:right w:val="none" w:sz="0" w:space="0" w:color="auto"/>
      </w:divBdr>
    </w:div>
    <w:div w:id="1108155772">
      <w:bodyDiv w:val="1"/>
      <w:marLeft w:val="0"/>
      <w:marRight w:val="0"/>
      <w:marTop w:val="0"/>
      <w:marBottom w:val="0"/>
      <w:divBdr>
        <w:top w:val="none" w:sz="0" w:space="0" w:color="auto"/>
        <w:left w:val="none" w:sz="0" w:space="0" w:color="auto"/>
        <w:bottom w:val="none" w:sz="0" w:space="0" w:color="auto"/>
        <w:right w:val="none" w:sz="0" w:space="0" w:color="auto"/>
      </w:divBdr>
    </w:div>
    <w:div w:id="1114597336">
      <w:bodyDiv w:val="1"/>
      <w:marLeft w:val="0"/>
      <w:marRight w:val="0"/>
      <w:marTop w:val="0"/>
      <w:marBottom w:val="0"/>
      <w:divBdr>
        <w:top w:val="none" w:sz="0" w:space="0" w:color="auto"/>
        <w:left w:val="none" w:sz="0" w:space="0" w:color="auto"/>
        <w:bottom w:val="none" w:sz="0" w:space="0" w:color="auto"/>
        <w:right w:val="none" w:sz="0" w:space="0" w:color="auto"/>
      </w:divBdr>
    </w:div>
    <w:div w:id="1118186301">
      <w:bodyDiv w:val="1"/>
      <w:marLeft w:val="0"/>
      <w:marRight w:val="0"/>
      <w:marTop w:val="0"/>
      <w:marBottom w:val="0"/>
      <w:divBdr>
        <w:top w:val="none" w:sz="0" w:space="0" w:color="auto"/>
        <w:left w:val="none" w:sz="0" w:space="0" w:color="auto"/>
        <w:bottom w:val="none" w:sz="0" w:space="0" w:color="auto"/>
        <w:right w:val="none" w:sz="0" w:space="0" w:color="auto"/>
      </w:divBdr>
    </w:div>
    <w:div w:id="1132671931">
      <w:bodyDiv w:val="1"/>
      <w:marLeft w:val="0"/>
      <w:marRight w:val="0"/>
      <w:marTop w:val="0"/>
      <w:marBottom w:val="0"/>
      <w:divBdr>
        <w:top w:val="none" w:sz="0" w:space="0" w:color="auto"/>
        <w:left w:val="none" w:sz="0" w:space="0" w:color="auto"/>
        <w:bottom w:val="none" w:sz="0" w:space="0" w:color="auto"/>
        <w:right w:val="none" w:sz="0" w:space="0" w:color="auto"/>
      </w:divBdr>
    </w:div>
    <w:div w:id="1139882725">
      <w:bodyDiv w:val="1"/>
      <w:marLeft w:val="0"/>
      <w:marRight w:val="0"/>
      <w:marTop w:val="0"/>
      <w:marBottom w:val="0"/>
      <w:divBdr>
        <w:top w:val="none" w:sz="0" w:space="0" w:color="auto"/>
        <w:left w:val="none" w:sz="0" w:space="0" w:color="auto"/>
        <w:bottom w:val="none" w:sz="0" w:space="0" w:color="auto"/>
        <w:right w:val="none" w:sz="0" w:space="0" w:color="auto"/>
      </w:divBdr>
    </w:div>
    <w:div w:id="1140272310">
      <w:bodyDiv w:val="1"/>
      <w:marLeft w:val="0"/>
      <w:marRight w:val="0"/>
      <w:marTop w:val="0"/>
      <w:marBottom w:val="0"/>
      <w:divBdr>
        <w:top w:val="none" w:sz="0" w:space="0" w:color="auto"/>
        <w:left w:val="none" w:sz="0" w:space="0" w:color="auto"/>
        <w:bottom w:val="none" w:sz="0" w:space="0" w:color="auto"/>
        <w:right w:val="none" w:sz="0" w:space="0" w:color="auto"/>
      </w:divBdr>
    </w:div>
    <w:div w:id="1143893052">
      <w:bodyDiv w:val="1"/>
      <w:marLeft w:val="0"/>
      <w:marRight w:val="0"/>
      <w:marTop w:val="0"/>
      <w:marBottom w:val="0"/>
      <w:divBdr>
        <w:top w:val="none" w:sz="0" w:space="0" w:color="auto"/>
        <w:left w:val="none" w:sz="0" w:space="0" w:color="auto"/>
        <w:bottom w:val="none" w:sz="0" w:space="0" w:color="auto"/>
        <w:right w:val="none" w:sz="0" w:space="0" w:color="auto"/>
      </w:divBdr>
    </w:div>
    <w:div w:id="1145006113">
      <w:bodyDiv w:val="1"/>
      <w:marLeft w:val="0"/>
      <w:marRight w:val="0"/>
      <w:marTop w:val="0"/>
      <w:marBottom w:val="0"/>
      <w:divBdr>
        <w:top w:val="none" w:sz="0" w:space="0" w:color="auto"/>
        <w:left w:val="none" w:sz="0" w:space="0" w:color="auto"/>
        <w:bottom w:val="none" w:sz="0" w:space="0" w:color="auto"/>
        <w:right w:val="none" w:sz="0" w:space="0" w:color="auto"/>
      </w:divBdr>
    </w:div>
    <w:div w:id="1151942777">
      <w:bodyDiv w:val="1"/>
      <w:marLeft w:val="0"/>
      <w:marRight w:val="0"/>
      <w:marTop w:val="0"/>
      <w:marBottom w:val="0"/>
      <w:divBdr>
        <w:top w:val="none" w:sz="0" w:space="0" w:color="auto"/>
        <w:left w:val="none" w:sz="0" w:space="0" w:color="auto"/>
        <w:bottom w:val="none" w:sz="0" w:space="0" w:color="auto"/>
        <w:right w:val="none" w:sz="0" w:space="0" w:color="auto"/>
      </w:divBdr>
    </w:div>
    <w:div w:id="1156414832">
      <w:bodyDiv w:val="1"/>
      <w:marLeft w:val="0"/>
      <w:marRight w:val="0"/>
      <w:marTop w:val="0"/>
      <w:marBottom w:val="0"/>
      <w:divBdr>
        <w:top w:val="none" w:sz="0" w:space="0" w:color="auto"/>
        <w:left w:val="none" w:sz="0" w:space="0" w:color="auto"/>
        <w:bottom w:val="none" w:sz="0" w:space="0" w:color="auto"/>
        <w:right w:val="none" w:sz="0" w:space="0" w:color="auto"/>
      </w:divBdr>
    </w:div>
    <w:div w:id="1156796943">
      <w:bodyDiv w:val="1"/>
      <w:marLeft w:val="0"/>
      <w:marRight w:val="0"/>
      <w:marTop w:val="0"/>
      <w:marBottom w:val="0"/>
      <w:divBdr>
        <w:top w:val="none" w:sz="0" w:space="0" w:color="auto"/>
        <w:left w:val="none" w:sz="0" w:space="0" w:color="auto"/>
        <w:bottom w:val="none" w:sz="0" w:space="0" w:color="auto"/>
        <w:right w:val="none" w:sz="0" w:space="0" w:color="auto"/>
      </w:divBdr>
    </w:div>
    <w:div w:id="1160081057">
      <w:bodyDiv w:val="1"/>
      <w:marLeft w:val="0"/>
      <w:marRight w:val="0"/>
      <w:marTop w:val="0"/>
      <w:marBottom w:val="0"/>
      <w:divBdr>
        <w:top w:val="none" w:sz="0" w:space="0" w:color="auto"/>
        <w:left w:val="none" w:sz="0" w:space="0" w:color="auto"/>
        <w:bottom w:val="none" w:sz="0" w:space="0" w:color="auto"/>
        <w:right w:val="none" w:sz="0" w:space="0" w:color="auto"/>
      </w:divBdr>
    </w:div>
    <w:div w:id="1161431825">
      <w:bodyDiv w:val="1"/>
      <w:marLeft w:val="0"/>
      <w:marRight w:val="0"/>
      <w:marTop w:val="0"/>
      <w:marBottom w:val="0"/>
      <w:divBdr>
        <w:top w:val="none" w:sz="0" w:space="0" w:color="auto"/>
        <w:left w:val="none" w:sz="0" w:space="0" w:color="auto"/>
        <w:bottom w:val="none" w:sz="0" w:space="0" w:color="auto"/>
        <w:right w:val="none" w:sz="0" w:space="0" w:color="auto"/>
      </w:divBdr>
    </w:div>
    <w:div w:id="1164204621">
      <w:bodyDiv w:val="1"/>
      <w:marLeft w:val="0"/>
      <w:marRight w:val="0"/>
      <w:marTop w:val="0"/>
      <w:marBottom w:val="0"/>
      <w:divBdr>
        <w:top w:val="none" w:sz="0" w:space="0" w:color="auto"/>
        <w:left w:val="none" w:sz="0" w:space="0" w:color="auto"/>
        <w:bottom w:val="none" w:sz="0" w:space="0" w:color="auto"/>
        <w:right w:val="none" w:sz="0" w:space="0" w:color="auto"/>
      </w:divBdr>
    </w:div>
    <w:div w:id="1164273217">
      <w:bodyDiv w:val="1"/>
      <w:marLeft w:val="0"/>
      <w:marRight w:val="0"/>
      <w:marTop w:val="0"/>
      <w:marBottom w:val="0"/>
      <w:divBdr>
        <w:top w:val="none" w:sz="0" w:space="0" w:color="auto"/>
        <w:left w:val="none" w:sz="0" w:space="0" w:color="auto"/>
        <w:bottom w:val="none" w:sz="0" w:space="0" w:color="auto"/>
        <w:right w:val="none" w:sz="0" w:space="0" w:color="auto"/>
      </w:divBdr>
    </w:div>
    <w:div w:id="1165442078">
      <w:bodyDiv w:val="1"/>
      <w:marLeft w:val="0"/>
      <w:marRight w:val="0"/>
      <w:marTop w:val="0"/>
      <w:marBottom w:val="0"/>
      <w:divBdr>
        <w:top w:val="none" w:sz="0" w:space="0" w:color="auto"/>
        <w:left w:val="none" w:sz="0" w:space="0" w:color="auto"/>
        <w:bottom w:val="none" w:sz="0" w:space="0" w:color="auto"/>
        <w:right w:val="none" w:sz="0" w:space="0" w:color="auto"/>
      </w:divBdr>
    </w:div>
    <w:div w:id="1167137867">
      <w:bodyDiv w:val="1"/>
      <w:marLeft w:val="0"/>
      <w:marRight w:val="0"/>
      <w:marTop w:val="0"/>
      <w:marBottom w:val="0"/>
      <w:divBdr>
        <w:top w:val="none" w:sz="0" w:space="0" w:color="auto"/>
        <w:left w:val="none" w:sz="0" w:space="0" w:color="auto"/>
        <w:bottom w:val="none" w:sz="0" w:space="0" w:color="auto"/>
        <w:right w:val="none" w:sz="0" w:space="0" w:color="auto"/>
      </w:divBdr>
    </w:div>
    <w:div w:id="1168911650">
      <w:bodyDiv w:val="1"/>
      <w:marLeft w:val="0"/>
      <w:marRight w:val="0"/>
      <w:marTop w:val="0"/>
      <w:marBottom w:val="0"/>
      <w:divBdr>
        <w:top w:val="none" w:sz="0" w:space="0" w:color="auto"/>
        <w:left w:val="none" w:sz="0" w:space="0" w:color="auto"/>
        <w:bottom w:val="none" w:sz="0" w:space="0" w:color="auto"/>
        <w:right w:val="none" w:sz="0" w:space="0" w:color="auto"/>
      </w:divBdr>
    </w:div>
    <w:div w:id="1188442501">
      <w:bodyDiv w:val="1"/>
      <w:marLeft w:val="0"/>
      <w:marRight w:val="0"/>
      <w:marTop w:val="0"/>
      <w:marBottom w:val="0"/>
      <w:divBdr>
        <w:top w:val="none" w:sz="0" w:space="0" w:color="auto"/>
        <w:left w:val="none" w:sz="0" w:space="0" w:color="auto"/>
        <w:bottom w:val="none" w:sz="0" w:space="0" w:color="auto"/>
        <w:right w:val="none" w:sz="0" w:space="0" w:color="auto"/>
      </w:divBdr>
    </w:div>
    <w:div w:id="1207064593">
      <w:bodyDiv w:val="1"/>
      <w:marLeft w:val="0"/>
      <w:marRight w:val="0"/>
      <w:marTop w:val="0"/>
      <w:marBottom w:val="0"/>
      <w:divBdr>
        <w:top w:val="none" w:sz="0" w:space="0" w:color="auto"/>
        <w:left w:val="none" w:sz="0" w:space="0" w:color="auto"/>
        <w:bottom w:val="none" w:sz="0" w:space="0" w:color="auto"/>
        <w:right w:val="none" w:sz="0" w:space="0" w:color="auto"/>
      </w:divBdr>
    </w:div>
    <w:div w:id="1213080533">
      <w:bodyDiv w:val="1"/>
      <w:marLeft w:val="0"/>
      <w:marRight w:val="0"/>
      <w:marTop w:val="0"/>
      <w:marBottom w:val="0"/>
      <w:divBdr>
        <w:top w:val="none" w:sz="0" w:space="0" w:color="auto"/>
        <w:left w:val="none" w:sz="0" w:space="0" w:color="auto"/>
        <w:bottom w:val="none" w:sz="0" w:space="0" w:color="auto"/>
        <w:right w:val="none" w:sz="0" w:space="0" w:color="auto"/>
      </w:divBdr>
    </w:div>
    <w:div w:id="1216626300">
      <w:bodyDiv w:val="1"/>
      <w:marLeft w:val="0"/>
      <w:marRight w:val="0"/>
      <w:marTop w:val="0"/>
      <w:marBottom w:val="0"/>
      <w:divBdr>
        <w:top w:val="none" w:sz="0" w:space="0" w:color="auto"/>
        <w:left w:val="none" w:sz="0" w:space="0" w:color="auto"/>
        <w:bottom w:val="none" w:sz="0" w:space="0" w:color="auto"/>
        <w:right w:val="none" w:sz="0" w:space="0" w:color="auto"/>
      </w:divBdr>
    </w:div>
    <w:div w:id="1225412783">
      <w:bodyDiv w:val="1"/>
      <w:marLeft w:val="0"/>
      <w:marRight w:val="0"/>
      <w:marTop w:val="0"/>
      <w:marBottom w:val="0"/>
      <w:divBdr>
        <w:top w:val="none" w:sz="0" w:space="0" w:color="auto"/>
        <w:left w:val="none" w:sz="0" w:space="0" w:color="auto"/>
        <w:bottom w:val="none" w:sz="0" w:space="0" w:color="auto"/>
        <w:right w:val="none" w:sz="0" w:space="0" w:color="auto"/>
      </w:divBdr>
    </w:div>
    <w:div w:id="1226725449">
      <w:bodyDiv w:val="1"/>
      <w:marLeft w:val="0"/>
      <w:marRight w:val="0"/>
      <w:marTop w:val="0"/>
      <w:marBottom w:val="0"/>
      <w:divBdr>
        <w:top w:val="none" w:sz="0" w:space="0" w:color="auto"/>
        <w:left w:val="none" w:sz="0" w:space="0" w:color="auto"/>
        <w:bottom w:val="none" w:sz="0" w:space="0" w:color="auto"/>
        <w:right w:val="none" w:sz="0" w:space="0" w:color="auto"/>
      </w:divBdr>
    </w:div>
    <w:div w:id="1240678894">
      <w:bodyDiv w:val="1"/>
      <w:marLeft w:val="0"/>
      <w:marRight w:val="0"/>
      <w:marTop w:val="0"/>
      <w:marBottom w:val="0"/>
      <w:divBdr>
        <w:top w:val="none" w:sz="0" w:space="0" w:color="auto"/>
        <w:left w:val="none" w:sz="0" w:space="0" w:color="auto"/>
        <w:bottom w:val="none" w:sz="0" w:space="0" w:color="auto"/>
        <w:right w:val="none" w:sz="0" w:space="0" w:color="auto"/>
      </w:divBdr>
    </w:div>
    <w:div w:id="1242720148">
      <w:bodyDiv w:val="1"/>
      <w:marLeft w:val="0"/>
      <w:marRight w:val="0"/>
      <w:marTop w:val="0"/>
      <w:marBottom w:val="0"/>
      <w:divBdr>
        <w:top w:val="none" w:sz="0" w:space="0" w:color="auto"/>
        <w:left w:val="none" w:sz="0" w:space="0" w:color="auto"/>
        <w:bottom w:val="none" w:sz="0" w:space="0" w:color="auto"/>
        <w:right w:val="none" w:sz="0" w:space="0" w:color="auto"/>
      </w:divBdr>
    </w:div>
    <w:div w:id="1249651048">
      <w:bodyDiv w:val="1"/>
      <w:marLeft w:val="0"/>
      <w:marRight w:val="0"/>
      <w:marTop w:val="0"/>
      <w:marBottom w:val="0"/>
      <w:divBdr>
        <w:top w:val="none" w:sz="0" w:space="0" w:color="auto"/>
        <w:left w:val="none" w:sz="0" w:space="0" w:color="auto"/>
        <w:bottom w:val="none" w:sz="0" w:space="0" w:color="auto"/>
        <w:right w:val="none" w:sz="0" w:space="0" w:color="auto"/>
      </w:divBdr>
    </w:div>
    <w:div w:id="1256330622">
      <w:bodyDiv w:val="1"/>
      <w:marLeft w:val="0"/>
      <w:marRight w:val="0"/>
      <w:marTop w:val="0"/>
      <w:marBottom w:val="0"/>
      <w:divBdr>
        <w:top w:val="none" w:sz="0" w:space="0" w:color="auto"/>
        <w:left w:val="none" w:sz="0" w:space="0" w:color="auto"/>
        <w:bottom w:val="none" w:sz="0" w:space="0" w:color="auto"/>
        <w:right w:val="none" w:sz="0" w:space="0" w:color="auto"/>
      </w:divBdr>
    </w:div>
    <w:div w:id="1256476214">
      <w:bodyDiv w:val="1"/>
      <w:marLeft w:val="0"/>
      <w:marRight w:val="0"/>
      <w:marTop w:val="0"/>
      <w:marBottom w:val="0"/>
      <w:divBdr>
        <w:top w:val="none" w:sz="0" w:space="0" w:color="auto"/>
        <w:left w:val="none" w:sz="0" w:space="0" w:color="auto"/>
        <w:bottom w:val="none" w:sz="0" w:space="0" w:color="auto"/>
        <w:right w:val="none" w:sz="0" w:space="0" w:color="auto"/>
      </w:divBdr>
    </w:div>
    <w:div w:id="1267155427">
      <w:bodyDiv w:val="1"/>
      <w:marLeft w:val="0"/>
      <w:marRight w:val="0"/>
      <w:marTop w:val="0"/>
      <w:marBottom w:val="0"/>
      <w:divBdr>
        <w:top w:val="none" w:sz="0" w:space="0" w:color="auto"/>
        <w:left w:val="none" w:sz="0" w:space="0" w:color="auto"/>
        <w:bottom w:val="none" w:sz="0" w:space="0" w:color="auto"/>
        <w:right w:val="none" w:sz="0" w:space="0" w:color="auto"/>
      </w:divBdr>
    </w:div>
    <w:div w:id="1274174090">
      <w:bodyDiv w:val="1"/>
      <w:marLeft w:val="0"/>
      <w:marRight w:val="0"/>
      <w:marTop w:val="0"/>
      <w:marBottom w:val="0"/>
      <w:divBdr>
        <w:top w:val="none" w:sz="0" w:space="0" w:color="auto"/>
        <w:left w:val="none" w:sz="0" w:space="0" w:color="auto"/>
        <w:bottom w:val="none" w:sz="0" w:space="0" w:color="auto"/>
        <w:right w:val="none" w:sz="0" w:space="0" w:color="auto"/>
      </w:divBdr>
    </w:div>
    <w:div w:id="1278294349">
      <w:bodyDiv w:val="1"/>
      <w:marLeft w:val="0"/>
      <w:marRight w:val="0"/>
      <w:marTop w:val="0"/>
      <w:marBottom w:val="0"/>
      <w:divBdr>
        <w:top w:val="none" w:sz="0" w:space="0" w:color="auto"/>
        <w:left w:val="none" w:sz="0" w:space="0" w:color="auto"/>
        <w:bottom w:val="none" w:sz="0" w:space="0" w:color="auto"/>
        <w:right w:val="none" w:sz="0" w:space="0" w:color="auto"/>
      </w:divBdr>
    </w:div>
    <w:div w:id="1280533039">
      <w:bodyDiv w:val="1"/>
      <w:marLeft w:val="0"/>
      <w:marRight w:val="0"/>
      <w:marTop w:val="0"/>
      <w:marBottom w:val="0"/>
      <w:divBdr>
        <w:top w:val="none" w:sz="0" w:space="0" w:color="auto"/>
        <w:left w:val="none" w:sz="0" w:space="0" w:color="auto"/>
        <w:bottom w:val="none" w:sz="0" w:space="0" w:color="auto"/>
        <w:right w:val="none" w:sz="0" w:space="0" w:color="auto"/>
      </w:divBdr>
    </w:div>
    <w:div w:id="1287663923">
      <w:bodyDiv w:val="1"/>
      <w:marLeft w:val="0"/>
      <w:marRight w:val="0"/>
      <w:marTop w:val="0"/>
      <w:marBottom w:val="0"/>
      <w:divBdr>
        <w:top w:val="none" w:sz="0" w:space="0" w:color="auto"/>
        <w:left w:val="none" w:sz="0" w:space="0" w:color="auto"/>
        <w:bottom w:val="none" w:sz="0" w:space="0" w:color="auto"/>
        <w:right w:val="none" w:sz="0" w:space="0" w:color="auto"/>
      </w:divBdr>
    </w:div>
    <w:div w:id="1289698567">
      <w:bodyDiv w:val="1"/>
      <w:marLeft w:val="0"/>
      <w:marRight w:val="0"/>
      <w:marTop w:val="0"/>
      <w:marBottom w:val="0"/>
      <w:divBdr>
        <w:top w:val="none" w:sz="0" w:space="0" w:color="auto"/>
        <w:left w:val="none" w:sz="0" w:space="0" w:color="auto"/>
        <w:bottom w:val="none" w:sz="0" w:space="0" w:color="auto"/>
        <w:right w:val="none" w:sz="0" w:space="0" w:color="auto"/>
      </w:divBdr>
    </w:div>
    <w:div w:id="1298686012">
      <w:bodyDiv w:val="1"/>
      <w:marLeft w:val="0"/>
      <w:marRight w:val="0"/>
      <w:marTop w:val="0"/>
      <w:marBottom w:val="0"/>
      <w:divBdr>
        <w:top w:val="none" w:sz="0" w:space="0" w:color="auto"/>
        <w:left w:val="none" w:sz="0" w:space="0" w:color="auto"/>
        <w:bottom w:val="none" w:sz="0" w:space="0" w:color="auto"/>
        <w:right w:val="none" w:sz="0" w:space="0" w:color="auto"/>
      </w:divBdr>
    </w:div>
    <w:div w:id="1307248842">
      <w:bodyDiv w:val="1"/>
      <w:marLeft w:val="0"/>
      <w:marRight w:val="0"/>
      <w:marTop w:val="0"/>
      <w:marBottom w:val="0"/>
      <w:divBdr>
        <w:top w:val="none" w:sz="0" w:space="0" w:color="auto"/>
        <w:left w:val="none" w:sz="0" w:space="0" w:color="auto"/>
        <w:bottom w:val="none" w:sz="0" w:space="0" w:color="auto"/>
        <w:right w:val="none" w:sz="0" w:space="0" w:color="auto"/>
      </w:divBdr>
    </w:div>
    <w:div w:id="1312054725">
      <w:bodyDiv w:val="1"/>
      <w:marLeft w:val="0"/>
      <w:marRight w:val="0"/>
      <w:marTop w:val="0"/>
      <w:marBottom w:val="0"/>
      <w:divBdr>
        <w:top w:val="none" w:sz="0" w:space="0" w:color="auto"/>
        <w:left w:val="none" w:sz="0" w:space="0" w:color="auto"/>
        <w:bottom w:val="none" w:sz="0" w:space="0" w:color="auto"/>
        <w:right w:val="none" w:sz="0" w:space="0" w:color="auto"/>
      </w:divBdr>
    </w:div>
    <w:div w:id="1312056676">
      <w:bodyDiv w:val="1"/>
      <w:marLeft w:val="0"/>
      <w:marRight w:val="0"/>
      <w:marTop w:val="0"/>
      <w:marBottom w:val="0"/>
      <w:divBdr>
        <w:top w:val="none" w:sz="0" w:space="0" w:color="auto"/>
        <w:left w:val="none" w:sz="0" w:space="0" w:color="auto"/>
        <w:bottom w:val="none" w:sz="0" w:space="0" w:color="auto"/>
        <w:right w:val="none" w:sz="0" w:space="0" w:color="auto"/>
      </w:divBdr>
    </w:div>
    <w:div w:id="1314214028">
      <w:bodyDiv w:val="1"/>
      <w:marLeft w:val="0"/>
      <w:marRight w:val="0"/>
      <w:marTop w:val="0"/>
      <w:marBottom w:val="0"/>
      <w:divBdr>
        <w:top w:val="none" w:sz="0" w:space="0" w:color="auto"/>
        <w:left w:val="none" w:sz="0" w:space="0" w:color="auto"/>
        <w:bottom w:val="none" w:sz="0" w:space="0" w:color="auto"/>
        <w:right w:val="none" w:sz="0" w:space="0" w:color="auto"/>
      </w:divBdr>
    </w:div>
    <w:div w:id="1324972174">
      <w:bodyDiv w:val="1"/>
      <w:marLeft w:val="0"/>
      <w:marRight w:val="0"/>
      <w:marTop w:val="0"/>
      <w:marBottom w:val="0"/>
      <w:divBdr>
        <w:top w:val="none" w:sz="0" w:space="0" w:color="auto"/>
        <w:left w:val="none" w:sz="0" w:space="0" w:color="auto"/>
        <w:bottom w:val="none" w:sz="0" w:space="0" w:color="auto"/>
        <w:right w:val="none" w:sz="0" w:space="0" w:color="auto"/>
      </w:divBdr>
    </w:div>
    <w:div w:id="1333726417">
      <w:bodyDiv w:val="1"/>
      <w:marLeft w:val="0"/>
      <w:marRight w:val="0"/>
      <w:marTop w:val="0"/>
      <w:marBottom w:val="0"/>
      <w:divBdr>
        <w:top w:val="none" w:sz="0" w:space="0" w:color="auto"/>
        <w:left w:val="none" w:sz="0" w:space="0" w:color="auto"/>
        <w:bottom w:val="none" w:sz="0" w:space="0" w:color="auto"/>
        <w:right w:val="none" w:sz="0" w:space="0" w:color="auto"/>
      </w:divBdr>
    </w:div>
    <w:div w:id="1348142982">
      <w:bodyDiv w:val="1"/>
      <w:marLeft w:val="0"/>
      <w:marRight w:val="0"/>
      <w:marTop w:val="0"/>
      <w:marBottom w:val="0"/>
      <w:divBdr>
        <w:top w:val="none" w:sz="0" w:space="0" w:color="auto"/>
        <w:left w:val="none" w:sz="0" w:space="0" w:color="auto"/>
        <w:bottom w:val="none" w:sz="0" w:space="0" w:color="auto"/>
        <w:right w:val="none" w:sz="0" w:space="0" w:color="auto"/>
      </w:divBdr>
    </w:div>
    <w:div w:id="1349528625">
      <w:bodyDiv w:val="1"/>
      <w:marLeft w:val="0"/>
      <w:marRight w:val="0"/>
      <w:marTop w:val="0"/>
      <w:marBottom w:val="0"/>
      <w:divBdr>
        <w:top w:val="none" w:sz="0" w:space="0" w:color="auto"/>
        <w:left w:val="none" w:sz="0" w:space="0" w:color="auto"/>
        <w:bottom w:val="none" w:sz="0" w:space="0" w:color="auto"/>
        <w:right w:val="none" w:sz="0" w:space="0" w:color="auto"/>
      </w:divBdr>
    </w:div>
    <w:div w:id="1356005424">
      <w:bodyDiv w:val="1"/>
      <w:marLeft w:val="0"/>
      <w:marRight w:val="0"/>
      <w:marTop w:val="0"/>
      <w:marBottom w:val="0"/>
      <w:divBdr>
        <w:top w:val="none" w:sz="0" w:space="0" w:color="auto"/>
        <w:left w:val="none" w:sz="0" w:space="0" w:color="auto"/>
        <w:bottom w:val="none" w:sz="0" w:space="0" w:color="auto"/>
        <w:right w:val="none" w:sz="0" w:space="0" w:color="auto"/>
      </w:divBdr>
    </w:div>
    <w:div w:id="1357847229">
      <w:bodyDiv w:val="1"/>
      <w:marLeft w:val="0"/>
      <w:marRight w:val="0"/>
      <w:marTop w:val="0"/>
      <w:marBottom w:val="0"/>
      <w:divBdr>
        <w:top w:val="none" w:sz="0" w:space="0" w:color="auto"/>
        <w:left w:val="none" w:sz="0" w:space="0" w:color="auto"/>
        <w:bottom w:val="none" w:sz="0" w:space="0" w:color="auto"/>
        <w:right w:val="none" w:sz="0" w:space="0" w:color="auto"/>
      </w:divBdr>
    </w:div>
    <w:div w:id="1358002013">
      <w:bodyDiv w:val="1"/>
      <w:marLeft w:val="0"/>
      <w:marRight w:val="0"/>
      <w:marTop w:val="0"/>
      <w:marBottom w:val="0"/>
      <w:divBdr>
        <w:top w:val="none" w:sz="0" w:space="0" w:color="auto"/>
        <w:left w:val="none" w:sz="0" w:space="0" w:color="auto"/>
        <w:bottom w:val="none" w:sz="0" w:space="0" w:color="auto"/>
        <w:right w:val="none" w:sz="0" w:space="0" w:color="auto"/>
      </w:divBdr>
    </w:div>
    <w:div w:id="1375040339">
      <w:bodyDiv w:val="1"/>
      <w:marLeft w:val="0"/>
      <w:marRight w:val="0"/>
      <w:marTop w:val="0"/>
      <w:marBottom w:val="0"/>
      <w:divBdr>
        <w:top w:val="none" w:sz="0" w:space="0" w:color="auto"/>
        <w:left w:val="none" w:sz="0" w:space="0" w:color="auto"/>
        <w:bottom w:val="none" w:sz="0" w:space="0" w:color="auto"/>
        <w:right w:val="none" w:sz="0" w:space="0" w:color="auto"/>
      </w:divBdr>
    </w:div>
    <w:div w:id="1377706394">
      <w:bodyDiv w:val="1"/>
      <w:marLeft w:val="0"/>
      <w:marRight w:val="0"/>
      <w:marTop w:val="0"/>
      <w:marBottom w:val="0"/>
      <w:divBdr>
        <w:top w:val="none" w:sz="0" w:space="0" w:color="auto"/>
        <w:left w:val="none" w:sz="0" w:space="0" w:color="auto"/>
        <w:bottom w:val="none" w:sz="0" w:space="0" w:color="auto"/>
        <w:right w:val="none" w:sz="0" w:space="0" w:color="auto"/>
      </w:divBdr>
    </w:div>
    <w:div w:id="1381129343">
      <w:bodyDiv w:val="1"/>
      <w:marLeft w:val="0"/>
      <w:marRight w:val="0"/>
      <w:marTop w:val="0"/>
      <w:marBottom w:val="0"/>
      <w:divBdr>
        <w:top w:val="none" w:sz="0" w:space="0" w:color="auto"/>
        <w:left w:val="none" w:sz="0" w:space="0" w:color="auto"/>
        <w:bottom w:val="none" w:sz="0" w:space="0" w:color="auto"/>
        <w:right w:val="none" w:sz="0" w:space="0" w:color="auto"/>
      </w:divBdr>
    </w:div>
    <w:div w:id="1387804140">
      <w:bodyDiv w:val="1"/>
      <w:marLeft w:val="0"/>
      <w:marRight w:val="0"/>
      <w:marTop w:val="0"/>
      <w:marBottom w:val="0"/>
      <w:divBdr>
        <w:top w:val="none" w:sz="0" w:space="0" w:color="auto"/>
        <w:left w:val="none" w:sz="0" w:space="0" w:color="auto"/>
        <w:bottom w:val="none" w:sz="0" w:space="0" w:color="auto"/>
        <w:right w:val="none" w:sz="0" w:space="0" w:color="auto"/>
      </w:divBdr>
    </w:div>
    <w:div w:id="1397361791">
      <w:bodyDiv w:val="1"/>
      <w:marLeft w:val="0"/>
      <w:marRight w:val="0"/>
      <w:marTop w:val="0"/>
      <w:marBottom w:val="0"/>
      <w:divBdr>
        <w:top w:val="none" w:sz="0" w:space="0" w:color="auto"/>
        <w:left w:val="none" w:sz="0" w:space="0" w:color="auto"/>
        <w:bottom w:val="none" w:sz="0" w:space="0" w:color="auto"/>
        <w:right w:val="none" w:sz="0" w:space="0" w:color="auto"/>
      </w:divBdr>
    </w:div>
    <w:div w:id="1398896792">
      <w:bodyDiv w:val="1"/>
      <w:marLeft w:val="0"/>
      <w:marRight w:val="0"/>
      <w:marTop w:val="0"/>
      <w:marBottom w:val="0"/>
      <w:divBdr>
        <w:top w:val="none" w:sz="0" w:space="0" w:color="auto"/>
        <w:left w:val="none" w:sz="0" w:space="0" w:color="auto"/>
        <w:bottom w:val="none" w:sz="0" w:space="0" w:color="auto"/>
        <w:right w:val="none" w:sz="0" w:space="0" w:color="auto"/>
      </w:divBdr>
    </w:div>
    <w:div w:id="1399128865">
      <w:bodyDiv w:val="1"/>
      <w:marLeft w:val="0"/>
      <w:marRight w:val="0"/>
      <w:marTop w:val="0"/>
      <w:marBottom w:val="0"/>
      <w:divBdr>
        <w:top w:val="none" w:sz="0" w:space="0" w:color="auto"/>
        <w:left w:val="none" w:sz="0" w:space="0" w:color="auto"/>
        <w:bottom w:val="none" w:sz="0" w:space="0" w:color="auto"/>
        <w:right w:val="none" w:sz="0" w:space="0" w:color="auto"/>
      </w:divBdr>
    </w:div>
    <w:div w:id="1400638595">
      <w:bodyDiv w:val="1"/>
      <w:marLeft w:val="0"/>
      <w:marRight w:val="0"/>
      <w:marTop w:val="0"/>
      <w:marBottom w:val="0"/>
      <w:divBdr>
        <w:top w:val="none" w:sz="0" w:space="0" w:color="auto"/>
        <w:left w:val="none" w:sz="0" w:space="0" w:color="auto"/>
        <w:bottom w:val="none" w:sz="0" w:space="0" w:color="auto"/>
        <w:right w:val="none" w:sz="0" w:space="0" w:color="auto"/>
      </w:divBdr>
    </w:div>
    <w:div w:id="1407151108">
      <w:bodyDiv w:val="1"/>
      <w:marLeft w:val="0"/>
      <w:marRight w:val="0"/>
      <w:marTop w:val="0"/>
      <w:marBottom w:val="0"/>
      <w:divBdr>
        <w:top w:val="none" w:sz="0" w:space="0" w:color="auto"/>
        <w:left w:val="none" w:sz="0" w:space="0" w:color="auto"/>
        <w:bottom w:val="none" w:sz="0" w:space="0" w:color="auto"/>
        <w:right w:val="none" w:sz="0" w:space="0" w:color="auto"/>
      </w:divBdr>
    </w:div>
    <w:div w:id="1407992638">
      <w:bodyDiv w:val="1"/>
      <w:marLeft w:val="0"/>
      <w:marRight w:val="0"/>
      <w:marTop w:val="0"/>
      <w:marBottom w:val="0"/>
      <w:divBdr>
        <w:top w:val="none" w:sz="0" w:space="0" w:color="auto"/>
        <w:left w:val="none" w:sz="0" w:space="0" w:color="auto"/>
        <w:bottom w:val="none" w:sz="0" w:space="0" w:color="auto"/>
        <w:right w:val="none" w:sz="0" w:space="0" w:color="auto"/>
      </w:divBdr>
    </w:div>
    <w:div w:id="1413625011">
      <w:bodyDiv w:val="1"/>
      <w:marLeft w:val="0"/>
      <w:marRight w:val="0"/>
      <w:marTop w:val="0"/>
      <w:marBottom w:val="0"/>
      <w:divBdr>
        <w:top w:val="none" w:sz="0" w:space="0" w:color="auto"/>
        <w:left w:val="none" w:sz="0" w:space="0" w:color="auto"/>
        <w:bottom w:val="none" w:sz="0" w:space="0" w:color="auto"/>
        <w:right w:val="none" w:sz="0" w:space="0" w:color="auto"/>
      </w:divBdr>
    </w:div>
    <w:div w:id="1425032910">
      <w:bodyDiv w:val="1"/>
      <w:marLeft w:val="0"/>
      <w:marRight w:val="0"/>
      <w:marTop w:val="0"/>
      <w:marBottom w:val="0"/>
      <w:divBdr>
        <w:top w:val="none" w:sz="0" w:space="0" w:color="auto"/>
        <w:left w:val="none" w:sz="0" w:space="0" w:color="auto"/>
        <w:bottom w:val="none" w:sz="0" w:space="0" w:color="auto"/>
        <w:right w:val="none" w:sz="0" w:space="0" w:color="auto"/>
      </w:divBdr>
    </w:div>
    <w:div w:id="1428651727">
      <w:bodyDiv w:val="1"/>
      <w:marLeft w:val="0"/>
      <w:marRight w:val="0"/>
      <w:marTop w:val="0"/>
      <w:marBottom w:val="0"/>
      <w:divBdr>
        <w:top w:val="none" w:sz="0" w:space="0" w:color="auto"/>
        <w:left w:val="none" w:sz="0" w:space="0" w:color="auto"/>
        <w:bottom w:val="none" w:sz="0" w:space="0" w:color="auto"/>
        <w:right w:val="none" w:sz="0" w:space="0" w:color="auto"/>
      </w:divBdr>
    </w:div>
    <w:div w:id="1431462805">
      <w:bodyDiv w:val="1"/>
      <w:marLeft w:val="0"/>
      <w:marRight w:val="0"/>
      <w:marTop w:val="0"/>
      <w:marBottom w:val="0"/>
      <w:divBdr>
        <w:top w:val="none" w:sz="0" w:space="0" w:color="auto"/>
        <w:left w:val="none" w:sz="0" w:space="0" w:color="auto"/>
        <w:bottom w:val="none" w:sz="0" w:space="0" w:color="auto"/>
        <w:right w:val="none" w:sz="0" w:space="0" w:color="auto"/>
      </w:divBdr>
    </w:div>
    <w:div w:id="1433666335">
      <w:bodyDiv w:val="1"/>
      <w:marLeft w:val="0"/>
      <w:marRight w:val="0"/>
      <w:marTop w:val="0"/>
      <w:marBottom w:val="0"/>
      <w:divBdr>
        <w:top w:val="none" w:sz="0" w:space="0" w:color="auto"/>
        <w:left w:val="none" w:sz="0" w:space="0" w:color="auto"/>
        <w:bottom w:val="none" w:sz="0" w:space="0" w:color="auto"/>
        <w:right w:val="none" w:sz="0" w:space="0" w:color="auto"/>
      </w:divBdr>
    </w:div>
    <w:div w:id="1438210666">
      <w:bodyDiv w:val="1"/>
      <w:marLeft w:val="0"/>
      <w:marRight w:val="0"/>
      <w:marTop w:val="0"/>
      <w:marBottom w:val="0"/>
      <w:divBdr>
        <w:top w:val="none" w:sz="0" w:space="0" w:color="auto"/>
        <w:left w:val="none" w:sz="0" w:space="0" w:color="auto"/>
        <w:bottom w:val="none" w:sz="0" w:space="0" w:color="auto"/>
        <w:right w:val="none" w:sz="0" w:space="0" w:color="auto"/>
      </w:divBdr>
    </w:div>
    <w:div w:id="1439333837">
      <w:bodyDiv w:val="1"/>
      <w:marLeft w:val="0"/>
      <w:marRight w:val="0"/>
      <w:marTop w:val="0"/>
      <w:marBottom w:val="0"/>
      <w:divBdr>
        <w:top w:val="none" w:sz="0" w:space="0" w:color="auto"/>
        <w:left w:val="none" w:sz="0" w:space="0" w:color="auto"/>
        <w:bottom w:val="none" w:sz="0" w:space="0" w:color="auto"/>
        <w:right w:val="none" w:sz="0" w:space="0" w:color="auto"/>
      </w:divBdr>
    </w:div>
    <w:div w:id="1462193528">
      <w:bodyDiv w:val="1"/>
      <w:marLeft w:val="0"/>
      <w:marRight w:val="0"/>
      <w:marTop w:val="0"/>
      <w:marBottom w:val="0"/>
      <w:divBdr>
        <w:top w:val="none" w:sz="0" w:space="0" w:color="auto"/>
        <w:left w:val="none" w:sz="0" w:space="0" w:color="auto"/>
        <w:bottom w:val="none" w:sz="0" w:space="0" w:color="auto"/>
        <w:right w:val="none" w:sz="0" w:space="0" w:color="auto"/>
      </w:divBdr>
    </w:div>
    <w:div w:id="1462768626">
      <w:bodyDiv w:val="1"/>
      <w:marLeft w:val="0"/>
      <w:marRight w:val="0"/>
      <w:marTop w:val="0"/>
      <w:marBottom w:val="0"/>
      <w:divBdr>
        <w:top w:val="none" w:sz="0" w:space="0" w:color="auto"/>
        <w:left w:val="none" w:sz="0" w:space="0" w:color="auto"/>
        <w:bottom w:val="none" w:sz="0" w:space="0" w:color="auto"/>
        <w:right w:val="none" w:sz="0" w:space="0" w:color="auto"/>
      </w:divBdr>
    </w:div>
    <w:div w:id="1463424478">
      <w:bodyDiv w:val="1"/>
      <w:marLeft w:val="0"/>
      <w:marRight w:val="0"/>
      <w:marTop w:val="0"/>
      <w:marBottom w:val="0"/>
      <w:divBdr>
        <w:top w:val="none" w:sz="0" w:space="0" w:color="auto"/>
        <w:left w:val="none" w:sz="0" w:space="0" w:color="auto"/>
        <w:bottom w:val="none" w:sz="0" w:space="0" w:color="auto"/>
        <w:right w:val="none" w:sz="0" w:space="0" w:color="auto"/>
      </w:divBdr>
    </w:div>
    <w:div w:id="1473861684">
      <w:bodyDiv w:val="1"/>
      <w:marLeft w:val="0"/>
      <w:marRight w:val="0"/>
      <w:marTop w:val="0"/>
      <w:marBottom w:val="0"/>
      <w:divBdr>
        <w:top w:val="none" w:sz="0" w:space="0" w:color="auto"/>
        <w:left w:val="none" w:sz="0" w:space="0" w:color="auto"/>
        <w:bottom w:val="none" w:sz="0" w:space="0" w:color="auto"/>
        <w:right w:val="none" w:sz="0" w:space="0" w:color="auto"/>
      </w:divBdr>
    </w:div>
    <w:div w:id="1500844912">
      <w:bodyDiv w:val="1"/>
      <w:marLeft w:val="0"/>
      <w:marRight w:val="0"/>
      <w:marTop w:val="0"/>
      <w:marBottom w:val="0"/>
      <w:divBdr>
        <w:top w:val="none" w:sz="0" w:space="0" w:color="auto"/>
        <w:left w:val="none" w:sz="0" w:space="0" w:color="auto"/>
        <w:bottom w:val="none" w:sz="0" w:space="0" w:color="auto"/>
        <w:right w:val="none" w:sz="0" w:space="0" w:color="auto"/>
      </w:divBdr>
    </w:div>
    <w:div w:id="1501264369">
      <w:bodyDiv w:val="1"/>
      <w:marLeft w:val="0"/>
      <w:marRight w:val="0"/>
      <w:marTop w:val="0"/>
      <w:marBottom w:val="0"/>
      <w:divBdr>
        <w:top w:val="none" w:sz="0" w:space="0" w:color="auto"/>
        <w:left w:val="none" w:sz="0" w:space="0" w:color="auto"/>
        <w:bottom w:val="none" w:sz="0" w:space="0" w:color="auto"/>
        <w:right w:val="none" w:sz="0" w:space="0" w:color="auto"/>
      </w:divBdr>
    </w:div>
    <w:div w:id="1501387895">
      <w:bodyDiv w:val="1"/>
      <w:marLeft w:val="0"/>
      <w:marRight w:val="0"/>
      <w:marTop w:val="0"/>
      <w:marBottom w:val="0"/>
      <w:divBdr>
        <w:top w:val="none" w:sz="0" w:space="0" w:color="auto"/>
        <w:left w:val="none" w:sz="0" w:space="0" w:color="auto"/>
        <w:bottom w:val="none" w:sz="0" w:space="0" w:color="auto"/>
        <w:right w:val="none" w:sz="0" w:space="0" w:color="auto"/>
      </w:divBdr>
    </w:div>
    <w:div w:id="1510557253">
      <w:bodyDiv w:val="1"/>
      <w:marLeft w:val="0"/>
      <w:marRight w:val="0"/>
      <w:marTop w:val="0"/>
      <w:marBottom w:val="0"/>
      <w:divBdr>
        <w:top w:val="none" w:sz="0" w:space="0" w:color="auto"/>
        <w:left w:val="none" w:sz="0" w:space="0" w:color="auto"/>
        <w:bottom w:val="none" w:sz="0" w:space="0" w:color="auto"/>
        <w:right w:val="none" w:sz="0" w:space="0" w:color="auto"/>
      </w:divBdr>
    </w:div>
    <w:div w:id="1510752643">
      <w:bodyDiv w:val="1"/>
      <w:marLeft w:val="0"/>
      <w:marRight w:val="0"/>
      <w:marTop w:val="0"/>
      <w:marBottom w:val="0"/>
      <w:divBdr>
        <w:top w:val="none" w:sz="0" w:space="0" w:color="auto"/>
        <w:left w:val="none" w:sz="0" w:space="0" w:color="auto"/>
        <w:bottom w:val="none" w:sz="0" w:space="0" w:color="auto"/>
        <w:right w:val="none" w:sz="0" w:space="0" w:color="auto"/>
      </w:divBdr>
    </w:div>
    <w:div w:id="1513835204">
      <w:bodyDiv w:val="1"/>
      <w:marLeft w:val="0"/>
      <w:marRight w:val="0"/>
      <w:marTop w:val="0"/>
      <w:marBottom w:val="0"/>
      <w:divBdr>
        <w:top w:val="none" w:sz="0" w:space="0" w:color="auto"/>
        <w:left w:val="none" w:sz="0" w:space="0" w:color="auto"/>
        <w:bottom w:val="none" w:sz="0" w:space="0" w:color="auto"/>
        <w:right w:val="none" w:sz="0" w:space="0" w:color="auto"/>
      </w:divBdr>
    </w:div>
    <w:div w:id="1515456061">
      <w:bodyDiv w:val="1"/>
      <w:marLeft w:val="0"/>
      <w:marRight w:val="0"/>
      <w:marTop w:val="0"/>
      <w:marBottom w:val="0"/>
      <w:divBdr>
        <w:top w:val="none" w:sz="0" w:space="0" w:color="auto"/>
        <w:left w:val="none" w:sz="0" w:space="0" w:color="auto"/>
        <w:bottom w:val="none" w:sz="0" w:space="0" w:color="auto"/>
        <w:right w:val="none" w:sz="0" w:space="0" w:color="auto"/>
      </w:divBdr>
    </w:div>
    <w:div w:id="1517575130">
      <w:bodyDiv w:val="1"/>
      <w:marLeft w:val="0"/>
      <w:marRight w:val="0"/>
      <w:marTop w:val="0"/>
      <w:marBottom w:val="0"/>
      <w:divBdr>
        <w:top w:val="none" w:sz="0" w:space="0" w:color="auto"/>
        <w:left w:val="none" w:sz="0" w:space="0" w:color="auto"/>
        <w:bottom w:val="none" w:sz="0" w:space="0" w:color="auto"/>
        <w:right w:val="none" w:sz="0" w:space="0" w:color="auto"/>
      </w:divBdr>
    </w:div>
    <w:div w:id="1517649418">
      <w:bodyDiv w:val="1"/>
      <w:marLeft w:val="0"/>
      <w:marRight w:val="0"/>
      <w:marTop w:val="0"/>
      <w:marBottom w:val="0"/>
      <w:divBdr>
        <w:top w:val="none" w:sz="0" w:space="0" w:color="auto"/>
        <w:left w:val="none" w:sz="0" w:space="0" w:color="auto"/>
        <w:bottom w:val="none" w:sz="0" w:space="0" w:color="auto"/>
        <w:right w:val="none" w:sz="0" w:space="0" w:color="auto"/>
      </w:divBdr>
    </w:div>
    <w:div w:id="1520240364">
      <w:bodyDiv w:val="1"/>
      <w:marLeft w:val="0"/>
      <w:marRight w:val="0"/>
      <w:marTop w:val="0"/>
      <w:marBottom w:val="0"/>
      <w:divBdr>
        <w:top w:val="none" w:sz="0" w:space="0" w:color="auto"/>
        <w:left w:val="none" w:sz="0" w:space="0" w:color="auto"/>
        <w:bottom w:val="none" w:sz="0" w:space="0" w:color="auto"/>
        <w:right w:val="none" w:sz="0" w:space="0" w:color="auto"/>
      </w:divBdr>
    </w:div>
    <w:div w:id="1520966478">
      <w:bodyDiv w:val="1"/>
      <w:marLeft w:val="0"/>
      <w:marRight w:val="0"/>
      <w:marTop w:val="0"/>
      <w:marBottom w:val="0"/>
      <w:divBdr>
        <w:top w:val="none" w:sz="0" w:space="0" w:color="auto"/>
        <w:left w:val="none" w:sz="0" w:space="0" w:color="auto"/>
        <w:bottom w:val="none" w:sz="0" w:space="0" w:color="auto"/>
        <w:right w:val="none" w:sz="0" w:space="0" w:color="auto"/>
      </w:divBdr>
    </w:div>
    <w:div w:id="1524399310">
      <w:bodyDiv w:val="1"/>
      <w:marLeft w:val="0"/>
      <w:marRight w:val="0"/>
      <w:marTop w:val="0"/>
      <w:marBottom w:val="0"/>
      <w:divBdr>
        <w:top w:val="none" w:sz="0" w:space="0" w:color="auto"/>
        <w:left w:val="none" w:sz="0" w:space="0" w:color="auto"/>
        <w:bottom w:val="none" w:sz="0" w:space="0" w:color="auto"/>
        <w:right w:val="none" w:sz="0" w:space="0" w:color="auto"/>
      </w:divBdr>
    </w:div>
    <w:div w:id="1534689053">
      <w:bodyDiv w:val="1"/>
      <w:marLeft w:val="0"/>
      <w:marRight w:val="0"/>
      <w:marTop w:val="0"/>
      <w:marBottom w:val="0"/>
      <w:divBdr>
        <w:top w:val="none" w:sz="0" w:space="0" w:color="auto"/>
        <w:left w:val="none" w:sz="0" w:space="0" w:color="auto"/>
        <w:bottom w:val="none" w:sz="0" w:space="0" w:color="auto"/>
        <w:right w:val="none" w:sz="0" w:space="0" w:color="auto"/>
      </w:divBdr>
    </w:div>
    <w:div w:id="1534802867">
      <w:bodyDiv w:val="1"/>
      <w:marLeft w:val="0"/>
      <w:marRight w:val="0"/>
      <w:marTop w:val="0"/>
      <w:marBottom w:val="0"/>
      <w:divBdr>
        <w:top w:val="none" w:sz="0" w:space="0" w:color="auto"/>
        <w:left w:val="none" w:sz="0" w:space="0" w:color="auto"/>
        <w:bottom w:val="none" w:sz="0" w:space="0" w:color="auto"/>
        <w:right w:val="none" w:sz="0" w:space="0" w:color="auto"/>
      </w:divBdr>
    </w:div>
    <w:div w:id="1539974191">
      <w:bodyDiv w:val="1"/>
      <w:marLeft w:val="0"/>
      <w:marRight w:val="0"/>
      <w:marTop w:val="0"/>
      <w:marBottom w:val="0"/>
      <w:divBdr>
        <w:top w:val="none" w:sz="0" w:space="0" w:color="auto"/>
        <w:left w:val="none" w:sz="0" w:space="0" w:color="auto"/>
        <w:bottom w:val="none" w:sz="0" w:space="0" w:color="auto"/>
        <w:right w:val="none" w:sz="0" w:space="0" w:color="auto"/>
      </w:divBdr>
    </w:div>
    <w:div w:id="1549226136">
      <w:bodyDiv w:val="1"/>
      <w:marLeft w:val="0"/>
      <w:marRight w:val="0"/>
      <w:marTop w:val="0"/>
      <w:marBottom w:val="0"/>
      <w:divBdr>
        <w:top w:val="none" w:sz="0" w:space="0" w:color="auto"/>
        <w:left w:val="none" w:sz="0" w:space="0" w:color="auto"/>
        <w:bottom w:val="none" w:sz="0" w:space="0" w:color="auto"/>
        <w:right w:val="none" w:sz="0" w:space="0" w:color="auto"/>
      </w:divBdr>
    </w:div>
    <w:div w:id="1552814128">
      <w:bodyDiv w:val="1"/>
      <w:marLeft w:val="0"/>
      <w:marRight w:val="0"/>
      <w:marTop w:val="0"/>
      <w:marBottom w:val="0"/>
      <w:divBdr>
        <w:top w:val="none" w:sz="0" w:space="0" w:color="auto"/>
        <w:left w:val="none" w:sz="0" w:space="0" w:color="auto"/>
        <w:bottom w:val="none" w:sz="0" w:space="0" w:color="auto"/>
        <w:right w:val="none" w:sz="0" w:space="0" w:color="auto"/>
      </w:divBdr>
    </w:div>
    <w:div w:id="1560551108">
      <w:bodyDiv w:val="1"/>
      <w:marLeft w:val="0"/>
      <w:marRight w:val="0"/>
      <w:marTop w:val="0"/>
      <w:marBottom w:val="0"/>
      <w:divBdr>
        <w:top w:val="none" w:sz="0" w:space="0" w:color="auto"/>
        <w:left w:val="none" w:sz="0" w:space="0" w:color="auto"/>
        <w:bottom w:val="none" w:sz="0" w:space="0" w:color="auto"/>
        <w:right w:val="none" w:sz="0" w:space="0" w:color="auto"/>
      </w:divBdr>
    </w:div>
    <w:div w:id="1587880673">
      <w:bodyDiv w:val="1"/>
      <w:marLeft w:val="0"/>
      <w:marRight w:val="0"/>
      <w:marTop w:val="0"/>
      <w:marBottom w:val="0"/>
      <w:divBdr>
        <w:top w:val="none" w:sz="0" w:space="0" w:color="auto"/>
        <w:left w:val="none" w:sz="0" w:space="0" w:color="auto"/>
        <w:bottom w:val="none" w:sz="0" w:space="0" w:color="auto"/>
        <w:right w:val="none" w:sz="0" w:space="0" w:color="auto"/>
      </w:divBdr>
    </w:div>
    <w:div w:id="1589385148">
      <w:bodyDiv w:val="1"/>
      <w:marLeft w:val="0"/>
      <w:marRight w:val="0"/>
      <w:marTop w:val="0"/>
      <w:marBottom w:val="0"/>
      <w:divBdr>
        <w:top w:val="none" w:sz="0" w:space="0" w:color="auto"/>
        <w:left w:val="none" w:sz="0" w:space="0" w:color="auto"/>
        <w:bottom w:val="none" w:sz="0" w:space="0" w:color="auto"/>
        <w:right w:val="none" w:sz="0" w:space="0" w:color="auto"/>
      </w:divBdr>
    </w:div>
    <w:div w:id="1591236654">
      <w:bodyDiv w:val="1"/>
      <w:marLeft w:val="0"/>
      <w:marRight w:val="0"/>
      <w:marTop w:val="0"/>
      <w:marBottom w:val="0"/>
      <w:divBdr>
        <w:top w:val="none" w:sz="0" w:space="0" w:color="auto"/>
        <w:left w:val="none" w:sz="0" w:space="0" w:color="auto"/>
        <w:bottom w:val="none" w:sz="0" w:space="0" w:color="auto"/>
        <w:right w:val="none" w:sz="0" w:space="0" w:color="auto"/>
      </w:divBdr>
    </w:div>
    <w:div w:id="1599873861">
      <w:bodyDiv w:val="1"/>
      <w:marLeft w:val="0"/>
      <w:marRight w:val="0"/>
      <w:marTop w:val="0"/>
      <w:marBottom w:val="0"/>
      <w:divBdr>
        <w:top w:val="none" w:sz="0" w:space="0" w:color="auto"/>
        <w:left w:val="none" w:sz="0" w:space="0" w:color="auto"/>
        <w:bottom w:val="none" w:sz="0" w:space="0" w:color="auto"/>
        <w:right w:val="none" w:sz="0" w:space="0" w:color="auto"/>
      </w:divBdr>
    </w:div>
    <w:div w:id="1609048912">
      <w:bodyDiv w:val="1"/>
      <w:marLeft w:val="0"/>
      <w:marRight w:val="0"/>
      <w:marTop w:val="0"/>
      <w:marBottom w:val="0"/>
      <w:divBdr>
        <w:top w:val="none" w:sz="0" w:space="0" w:color="auto"/>
        <w:left w:val="none" w:sz="0" w:space="0" w:color="auto"/>
        <w:bottom w:val="none" w:sz="0" w:space="0" w:color="auto"/>
        <w:right w:val="none" w:sz="0" w:space="0" w:color="auto"/>
      </w:divBdr>
    </w:div>
    <w:div w:id="1609579974">
      <w:bodyDiv w:val="1"/>
      <w:marLeft w:val="0"/>
      <w:marRight w:val="0"/>
      <w:marTop w:val="0"/>
      <w:marBottom w:val="0"/>
      <w:divBdr>
        <w:top w:val="none" w:sz="0" w:space="0" w:color="auto"/>
        <w:left w:val="none" w:sz="0" w:space="0" w:color="auto"/>
        <w:bottom w:val="none" w:sz="0" w:space="0" w:color="auto"/>
        <w:right w:val="none" w:sz="0" w:space="0" w:color="auto"/>
      </w:divBdr>
    </w:div>
    <w:div w:id="1610313657">
      <w:bodyDiv w:val="1"/>
      <w:marLeft w:val="0"/>
      <w:marRight w:val="0"/>
      <w:marTop w:val="0"/>
      <w:marBottom w:val="0"/>
      <w:divBdr>
        <w:top w:val="none" w:sz="0" w:space="0" w:color="auto"/>
        <w:left w:val="none" w:sz="0" w:space="0" w:color="auto"/>
        <w:bottom w:val="none" w:sz="0" w:space="0" w:color="auto"/>
        <w:right w:val="none" w:sz="0" w:space="0" w:color="auto"/>
      </w:divBdr>
    </w:div>
    <w:div w:id="1612005576">
      <w:bodyDiv w:val="1"/>
      <w:marLeft w:val="0"/>
      <w:marRight w:val="0"/>
      <w:marTop w:val="0"/>
      <w:marBottom w:val="0"/>
      <w:divBdr>
        <w:top w:val="none" w:sz="0" w:space="0" w:color="auto"/>
        <w:left w:val="none" w:sz="0" w:space="0" w:color="auto"/>
        <w:bottom w:val="none" w:sz="0" w:space="0" w:color="auto"/>
        <w:right w:val="none" w:sz="0" w:space="0" w:color="auto"/>
      </w:divBdr>
    </w:div>
    <w:div w:id="1612594461">
      <w:bodyDiv w:val="1"/>
      <w:marLeft w:val="0"/>
      <w:marRight w:val="0"/>
      <w:marTop w:val="0"/>
      <w:marBottom w:val="0"/>
      <w:divBdr>
        <w:top w:val="none" w:sz="0" w:space="0" w:color="auto"/>
        <w:left w:val="none" w:sz="0" w:space="0" w:color="auto"/>
        <w:bottom w:val="none" w:sz="0" w:space="0" w:color="auto"/>
        <w:right w:val="none" w:sz="0" w:space="0" w:color="auto"/>
      </w:divBdr>
    </w:div>
    <w:div w:id="1613979109">
      <w:bodyDiv w:val="1"/>
      <w:marLeft w:val="0"/>
      <w:marRight w:val="0"/>
      <w:marTop w:val="0"/>
      <w:marBottom w:val="0"/>
      <w:divBdr>
        <w:top w:val="none" w:sz="0" w:space="0" w:color="auto"/>
        <w:left w:val="none" w:sz="0" w:space="0" w:color="auto"/>
        <w:bottom w:val="none" w:sz="0" w:space="0" w:color="auto"/>
        <w:right w:val="none" w:sz="0" w:space="0" w:color="auto"/>
      </w:divBdr>
    </w:div>
    <w:div w:id="1618946604">
      <w:bodyDiv w:val="1"/>
      <w:marLeft w:val="0"/>
      <w:marRight w:val="0"/>
      <w:marTop w:val="0"/>
      <w:marBottom w:val="0"/>
      <w:divBdr>
        <w:top w:val="none" w:sz="0" w:space="0" w:color="auto"/>
        <w:left w:val="none" w:sz="0" w:space="0" w:color="auto"/>
        <w:bottom w:val="none" w:sz="0" w:space="0" w:color="auto"/>
        <w:right w:val="none" w:sz="0" w:space="0" w:color="auto"/>
      </w:divBdr>
    </w:div>
    <w:div w:id="1633170063">
      <w:bodyDiv w:val="1"/>
      <w:marLeft w:val="0"/>
      <w:marRight w:val="0"/>
      <w:marTop w:val="0"/>
      <w:marBottom w:val="0"/>
      <w:divBdr>
        <w:top w:val="none" w:sz="0" w:space="0" w:color="auto"/>
        <w:left w:val="none" w:sz="0" w:space="0" w:color="auto"/>
        <w:bottom w:val="none" w:sz="0" w:space="0" w:color="auto"/>
        <w:right w:val="none" w:sz="0" w:space="0" w:color="auto"/>
      </w:divBdr>
    </w:div>
    <w:div w:id="1634946571">
      <w:bodyDiv w:val="1"/>
      <w:marLeft w:val="0"/>
      <w:marRight w:val="0"/>
      <w:marTop w:val="0"/>
      <w:marBottom w:val="0"/>
      <w:divBdr>
        <w:top w:val="none" w:sz="0" w:space="0" w:color="auto"/>
        <w:left w:val="none" w:sz="0" w:space="0" w:color="auto"/>
        <w:bottom w:val="none" w:sz="0" w:space="0" w:color="auto"/>
        <w:right w:val="none" w:sz="0" w:space="0" w:color="auto"/>
      </w:divBdr>
    </w:div>
    <w:div w:id="1636906795">
      <w:bodyDiv w:val="1"/>
      <w:marLeft w:val="0"/>
      <w:marRight w:val="0"/>
      <w:marTop w:val="0"/>
      <w:marBottom w:val="0"/>
      <w:divBdr>
        <w:top w:val="none" w:sz="0" w:space="0" w:color="auto"/>
        <w:left w:val="none" w:sz="0" w:space="0" w:color="auto"/>
        <w:bottom w:val="none" w:sz="0" w:space="0" w:color="auto"/>
        <w:right w:val="none" w:sz="0" w:space="0" w:color="auto"/>
      </w:divBdr>
    </w:div>
    <w:div w:id="1638679429">
      <w:bodyDiv w:val="1"/>
      <w:marLeft w:val="0"/>
      <w:marRight w:val="0"/>
      <w:marTop w:val="0"/>
      <w:marBottom w:val="0"/>
      <w:divBdr>
        <w:top w:val="none" w:sz="0" w:space="0" w:color="auto"/>
        <w:left w:val="none" w:sz="0" w:space="0" w:color="auto"/>
        <w:bottom w:val="none" w:sz="0" w:space="0" w:color="auto"/>
        <w:right w:val="none" w:sz="0" w:space="0" w:color="auto"/>
      </w:divBdr>
    </w:div>
    <w:div w:id="1638994452">
      <w:bodyDiv w:val="1"/>
      <w:marLeft w:val="0"/>
      <w:marRight w:val="0"/>
      <w:marTop w:val="0"/>
      <w:marBottom w:val="0"/>
      <w:divBdr>
        <w:top w:val="none" w:sz="0" w:space="0" w:color="auto"/>
        <w:left w:val="none" w:sz="0" w:space="0" w:color="auto"/>
        <w:bottom w:val="none" w:sz="0" w:space="0" w:color="auto"/>
        <w:right w:val="none" w:sz="0" w:space="0" w:color="auto"/>
      </w:divBdr>
    </w:div>
    <w:div w:id="1645742827">
      <w:bodyDiv w:val="1"/>
      <w:marLeft w:val="0"/>
      <w:marRight w:val="0"/>
      <w:marTop w:val="0"/>
      <w:marBottom w:val="0"/>
      <w:divBdr>
        <w:top w:val="none" w:sz="0" w:space="0" w:color="auto"/>
        <w:left w:val="none" w:sz="0" w:space="0" w:color="auto"/>
        <w:bottom w:val="none" w:sz="0" w:space="0" w:color="auto"/>
        <w:right w:val="none" w:sz="0" w:space="0" w:color="auto"/>
      </w:divBdr>
    </w:div>
    <w:div w:id="1657800293">
      <w:bodyDiv w:val="1"/>
      <w:marLeft w:val="0"/>
      <w:marRight w:val="0"/>
      <w:marTop w:val="0"/>
      <w:marBottom w:val="0"/>
      <w:divBdr>
        <w:top w:val="none" w:sz="0" w:space="0" w:color="auto"/>
        <w:left w:val="none" w:sz="0" w:space="0" w:color="auto"/>
        <w:bottom w:val="none" w:sz="0" w:space="0" w:color="auto"/>
        <w:right w:val="none" w:sz="0" w:space="0" w:color="auto"/>
      </w:divBdr>
    </w:div>
    <w:div w:id="1663849490">
      <w:bodyDiv w:val="1"/>
      <w:marLeft w:val="0"/>
      <w:marRight w:val="0"/>
      <w:marTop w:val="0"/>
      <w:marBottom w:val="0"/>
      <w:divBdr>
        <w:top w:val="none" w:sz="0" w:space="0" w:color="auto"/>
        <w:left w:val="none" w:sz="0" w:space="0" w:color="auto"/>
        <w:bottom w:val="none" w:sz="0" w:space="0" w:color="auto"/>
        <w:right w:val="none" w:sz="0" w:space="0" w:color="auto"/>
      </w:divBdr>
    </w:div>
    <w:div w:id="1673024317">
      <w:bodyDiv w:val="1"/>
      <w:marLeft w:val="0"/>
      <w:marRight w:val="0"/>
      <w:marTop w:val="0"/>
      <w:marBottom w:val="0"/>
      <w:divBdr>
        <w:top w:val="none" w:sz="0" w:space="0" w:color="auto"/>
        <w:left w:val="none" w:sz="0" w:space="0" w:color="auto"/>
        <w:bottom w:val="none" w:sz="0" w:space="0" w:color="auto"/>
        <w:right w:val="none" w:sz="0" w:space="0" w:color="auto"/>
      </w:divBdr>
    </w:div>
    <w:div w:id="1692145070">
      <w:bodyDiv w:val="1"/>
      <w:marLeft w:val="0"/>
      <w:marRight w:val="0"/>
      <w:marTop w:val="0"/>
      <w:marBottom w:val="0"/>
      <w:divBdr>
        <w:top w:val="none" w:sz="0" w:space="0" w:color="auto"/>
        <w:left w:val="none" w:sz="0" w:space="0" w:color="auto"/>
        <w:bottom w:val="none" w:sz="0" w:space="0" w:color="auto"/>
        <w:right w:val="none" w:sz="0" w:space="0" w:color="auto"/>
      </w:divBdr>
    </w:div>
    <w:div w:id="1692343499">
      <w:bodyDiv w:val="1"/>
      <w:marLeft w:val="0"/>
      <w:marRight w:val="0"/>
      <w:marTop w:val="0"/>
      <w:marBottom w:val="0"/>
      <w:divBdr>
        <w:top w:val="none" w:sz="0" w:space="0" w:color="auto"/>
        <w:left w:val="none" w:sz="0" w:space="0" w:color="auto"/>
        <w:bottom w:val="none" w:sz="0" w:space="0" w:color="auto"/>
        <w:right w:val="none" w:sz="0" w:space="0" w:color="auto"/>
      </w:divBdr>
    </w:div>
    <w:div w:id="1700279904">
      <w:bodyDiv w:val="1"/>
      <w:marLeft w:val="0"/>
      <w:marRight w:val="0"/>
      <w:marTop w:val="0"/>
      <w:marBottom w:val="0"/>
      <w:divBdr>
        <w:top w:val="none" w:sz="0" w:space="0" w:color="auto"/>
        <w:left w:val="none" w:sz="0" w:space="0" w:color="auto"/>
        <w:bottom w:val="none" w:sz="0" w:space="0" w:color="auto"/>
        <w:right w:val="none" w:sz="0" w:space="0" w:color="auto"/>
      </w:divBdr>
    </w:div>
    <w:div w:id="1709449685">
      <w:bodyDiv w:val="1"/>
      <w:marLeft w:val="0"/>
      <w:marRight w:val="0"/>
      <w:marTop w:val="0"/>
      <w:marBottom w:val="0"/>
      <w:divBdr>
        <w:top w:val="none" w:sz="0" w:space="0" w:color="auto"/>
        <w:left w:val="none" w:sz="0" w:space="0" w:color="auto"/>
        <w:bottom w:val="none" w:sz="0" w:space="0" w:color="auto"/>
        <w:right w:val="none" w:sz="0" w:space="0" w:color="auto"/>
      </w:divBdr>
    </w:div>
    <w:div w:id="1714693497">
      <w:bodyDiv w:val="1"/>
      <w:marLeft w:val="0"/>
      <w:marRight w:val="0"/>
      <w:marTop w:val="0"/>
      <w:marBottom w:val="0"/>
      <w:divBdr>
        <w:top w:val="none" w:sz="0" w:space="0" w:color="auto"/>
        <w:left w:val="none" w:sz="0" w:space="0" w:color="auto"/>
        <w:bottom w:val="none" w:sz="0" w:space="0" w:color="auto"/>
        <w:right w:val="none" w:sz="0" w:space="0" w:color="auto"/>
      </w:divBdr>
    </w:div>
    <w:div w:id="1717849367">
      <w:bodyDiv w:val="1"/>
      <w:marLeft w:val="0"/>
      <w:marRight w:val="0"/>
      <w:marTop w:val="0"/>
      <w:marBottom w:val="0"/>
      <w:divBdr>
        <w:top w:val="none" w:sz="0" w:space="0" w:color="auto"/>
        <w:left w:val="none" w:sz="0" w:space="0" w:color="auto"/>
        <w:bottom w:val="none" w:sz="0" w:space="0" w:color="auto"/>
        <w:right w:val="none" w:sz="0" w:space="0" w:color="auto"/>
      </w:divBdr>
    </w:div>
    <w:div w:id="1721829613">
      <w:bodyDiv w:val="1"/>
      <w:marLeft w:val="0"/>
      <w:marRight w:val="0"/>
      <w:marTop w:val="0"/>
      <w:marBottom w:val="0"/>
      <w:divBdr>
        <w:top w:val="none" w:sz="0" w:space="0" w:color="auto"/>
        <w:left w:val="none" w:sz="0" w:space="0" w:color="auto"/>
        <w:bottom w:val="none" w:sz="0" w:space="0" w:color="auto"/>
        <w:right w:val="none" w:sz="0" w:space="0" w:color="auto"/>
      </w:divBdr>
    </w:div>
    <w:div w:id="1724518363">
      <w:bodyDiv w:val="1"/>
      <w:marLeft w:val="0"/>
      <w:marRight w:val="0"/>
      <w:marTop w:val="0"/>
      <w:marBottom w:val="0"/>
      <w:divBdr>
        <w:top w:val="none" w:sz="0" w:space="0" w:color="auto"/>
        <w:left w:val="none" w:sz="0" w:space="0" w:color="auto"/>
        <w:bottom w:val="none" w:sz="0" w:space="0" w:color="auto"/>
        <w:right w:val="none" w:sz="0" w:space="0" w:color="auto"/>
      </w:divBdr>
    </w:div>
    <w:div w:id="1729304167">
      <w:bodyDiv w:val="1"/>
      <w:marLeft w:val="0"/>
      <w:marRight w:val="0"/>
      <w:marTop w:val="0"/>
      <w:marBottom w:val="0"/>
      <w:divBdr>
        <w:top w:val="none" w:sz="0" w:space="0" w:color="auto"/>
        <w:left w:val="none" w:sz="0" w:space="0" w:color="auto"/>
        <w:bottom w:val="none" w:sz="0" w:space="0" w:color="auto"/>
        <w:right w:val="none" w:sz="0" w:space="0" w:color="auto"/>
      </w:divBdr>
    </w:div>
    <w:div w:id="1757088240">
      <w:bodyDiv w:val="1"/>
      <w:marLeft w:val="0"/>
      <w:marRight w:val="0"/>
      <w:marTop w:val="0"/>
      <w:marBottom w:val="0"/>
      <w:divBdr>
        <w:top w:val="none" w:sz="0" w:space="0" w:color="auto"/>
        <w:left w:val="none" w:sz="0" w:space="0" w:color="auto"/>
        <w:bottom w:val="none" w:sz="0" w:space="0" w:color="auto"/>
        <w:right w:val="none" w:sz="0" w:space="0" w:color="auto"/>
      </w:divBdr>
    </w:div>
    <w:div w:id="1762602336">
      <w:bodyDiv w:val="1"/>
      <w:marLeft w:val="0"/>
      <w:marRight w:val="0"/>
      <w:marTop w:val="0"/>
      <w:marBottom w:val="0"/>
      <w:divBdr>
        <w:top w:val="none" w:sz="0" w:space="0" w:color="auto"/>
        <w:left w:val="none" w:sz="0" w:space="0" w:color="auto"/>
        <w:bottom w:val="none" w:sz="0" w:space="0" w:color="auto"/>
        <w:right w:val="none" w:sz="0" w:space="0" w:color="auto"/>
      </w:divBdr>
    </w:div>
    <w:div w:id="1774473426">
      <w:bodyDiv w:val="1"/>
      <w:marLeft w:val="0"/>
      <w:marRight w:val="0"/>
      <w:marTop w:val="0"/>
      <w:marBottom w:val="0"/>
      <w:divBdr>
        <w:top w:val="none" w:sz="0" w:space="0" w:color="auto"/>
        <w:left w:val="none" w:sz="0" w:space="0" w:color="auto"/>
        <w:bottom w:val="none" w:sz="0" w:space="0" w:color="auto"/>
        <w:right w:val="none" w:sz="0" w:space="0" w:color="auto"/>
      </w:divBdr>
    </w:div>
    <w:div w:id="1778020376">
      <w:bodyDiv w:val="1"/>
      <w:marLeft w:val="0"/>
      <w:marRight w:val="0"/>
      <w:marTop w:val="0"/>
      <w:marBottom w:val="0"/>
      <w:divBdr>
        <w:top w:val="none" w:sz="0" w:space="0" w:color="auto"/>
        <w:left w:val="none" w:sz="0" w:space="0" w:color="auto"/>
        <w:bottom w:val="none" w:sz="0" w:space="0" w:color="auto"/>
        <w:right w:val="none" w:sz="0" w:space="0" w:color="auto"/>
      </w:divBdr>
    </w:div>
    <w:div w:id="1778402717">
      <w:bodyDiv w:val="1"/>
      <w:marLeft w:val="0"/>
      <w:marRight w:val="0"/>
      <w:marTop w:val="0"/>
      <w:marBottom w:val="0"/>
      <w:divBdr>
        <w:top w:val="none" w:sz="0" w:space="0" w:color="auto"/>
        <w:left w:val="none" w:sz="0" w:space="0" w:color="auto"/>
        <w:bottom w:val="none" w:sz="0" w:space="0" w:color="auto"/>
        <w:right w:val="none" w:sz="0" w:space="0" w:color="auto"/>
      </w:divBdr>
    </w:div>
    <w:div w:id="1780876289">
      <w:bodyDiv w:val="1"/>
      <w:marLeft w:val="0"/>
      <w:marRight w:val="0"/>
      <w:marTop w:val="0"/>
      <w:marBottom w:val="0"/>
      <w:divBdr>
        <w:top w:val="none" w:sz="0" w:space="0" w:color="auto"/>
        <w:left w:val="none" w:sz="0" w:space="0" w:color="auto"/>
        <w:bottom w:val="none" w:sz="0" w:space="0" w:color="auto"/>
        <w:right w:val="none" w:sz="0" w:space="0" w:color="auto"/>
      </w:divBdr>
    </w:div>
    <w:div w:id="1784033237">
      <w:bodyDiv w:val="1"/>
      <w:marLeft w:val="0"/>
      <w:marRight w:val="0"/>
      <w:marTop w:val="0"/>
      <w:marBottom w:val="0"/>
      <w:divBdr>
        <w:top w:val="none" w:sz="0" w:space="0" w:color="auto"/>
        <w:left w:val="none" w:sz="0" w:space="0" w:color="auto"/>
        <w:bottom w:val="none" w:sz="0" w:space="0" w:color="auto"/>
        <w:right w:val="none" w:sz="0" w:space="0" w:color="auto"/>
      </w:divBdr>
    </w:div>
    <w:div w:id="1810127303">
      <w:bodyDiv w:val="1"/>
      <w:marLeft w:val="0"/>
      <w:marRight w:val="0"/>
      <w:marTop w:val="0"/>
      <w:marBottom w:val="0"/>
      <w:divBdr>
        <w:top w:val="none" w:sz="0" w:space="0" w:color="auto"/>
        <w:left w:val="none" w:sz="0" w:space="0" w:color="auto"/>
        <w:bottom w:val="none" w:sz="0" w:space="0" w:color="auto"/>
        <w:right w:val="none" w:sz="0" w:space="0" w:color="auto"/>
      </w:divBdr>
    </w:div>
    <w:div w:id="1826319550">
      <w:bodyDiv w:val="1"/>
      <w:marLeft w:val="0"/>
      <w:marRight w:val="0"/>
      <w:marTop w:val="0"/>
      <w:marBottom w:val="0"/>
      <w:divBdr>
        <w:top w:val="none" w:sz="0" w:space="0" w:color="auto"/>
        <w:left w:val="none" w:sz="0" w:space="0" w:color="auto"/>
        <w:bottom w:val="none" w:sz="0" w:space="0" w:color="auto"/>
        <w:right w:val="none" w:sz="0" w:space="0" w:color="auto"/>
      </w:divBdr>
    </w:div>
    <w:div w:id="1828013494">
      <w:bodyDiv w:val="1"/>
      <w:marLeft w:val="0"/>
      <w:marRight w:val="0"/>
      <w:marTop w:val="0"/>
      <w:marBottom w:val="0"/>
      <w:divBdr>
        <w:top w:val="none" w:sz="0" w:space="0" w:color="auto"/>
        <w:left w:val="none" w:sz="0" w:space="0" w:color="auto"/>
        <w:bottom w:val="none" w:sz="0" w:space="0" w:color="auto"/>
        <w:right w:val="none" w:sz="0" w:space="0" w:color="auto"/>
      </w:divBdr>
    </w:div>
    <w:div w:id="1833637789">
      <w:bodyDiv w:val="1"/>
      <w:marLeft w:val="0"/>
      <w:marRight w:val="0"/>
      <w:marTop w:val="0"/>
      <w:marBottom w:val="0"/>
      <w:divBdr>
        <w:top w:val="none" w:sz="0" w:space="0" w:color="auto"/>
        <w:left w:val="none" w:sz="0" w:space="0" w:color="auto"/>
        <w:bottom w:val="none" w:sz="0" w:space="0" w:color="auto"/>
        <w:right w:val="none" w:sz="0" w:space="0" w:color="auto"/>
      </w:divBdr>
    </w:div>
    <w:div w:id="1847671696">
      <w:bodyDiv w:val="1"/>
      <w:marLeft w:val="0"/>
      <w:marRight w:val="0"/>
      <w:marTop w:val="0"/>
      <w:marBottom w:val="0"/>
      <w:divBdr>
        <w:top w:val="none" w:sz="0" w:space="0" w:color="auto"/>
        <w:left w:val="none" w:sz="0" w:space="0" w:color="auto"/>
        <w:bottom w:val="none" w:sz="0" w:space="0" w:color="auto"/>
        <w:right w:val="none" w:sz="0" w:space="0" w:color="auto"/>
      </w:divBdr>
    </w:div>
    <w:div w:id="1856112955">
      <w:bodyDiv w:val="1"/>
      <w:marLeft w:val="0"/>
      <w:marRight w:val="0"/>
      <w:marTop w:val="0"/>
      <w:marBottom w:val="0"/>
      <w:divBdr>
        <w:top w:val="none" w:sz="0" w:space="0" w:color="auto"/>
        <w:left w:val="none" w:sz="0" w:space="0" w:color="auto"/>
        <w:bottom w:val="none" w:sz="0" w:space="0" w:color="auto"/>
        <w:right w:val="none" w:sz="0" w:space="0" w:color="auto"/>
      </w:divBdr>
    </w:div>
    <w:div w:id="1861965595">
      <w:bodyDiv w:val="1"/>
      <w:marLeft w:val="0"/>
      <w:marRight w:val="0"/>
      <w:marTop w:val="0"/>
      <w:marBottom w:val="0"/>
      <w:divBdr>
        <w:top w:val="none" w:sz="0" w:space="0" w:color="auto"/>
        <w:left w:val="none" w:sz="0" w:space="0" w:color="auto"/>
        <w:bottom w:val="none" w:sz="0" w:space="0" w:color="auto"/>
        <w:right w:val="none" w:sz="0" w:space="0" w:color="auto"/>
      </w:divBdr>
    </w:div>
    <w:div w:id="1861972905">
      <w:bodyDiv w:val="1"/>
      <w:marLeft w:val="0"/>
      <w:marRight w:val="0"/>
      <w:marTop w:val="0"/>
      <w:marBottom w:val="0"/>
      <w:divBdr>
        <w:top w:val="none" w:sz="0" w:space="0" w:color="auto"/>
        <w:left w:val="none" w:sz="0" w:space="0" w:color="auto"/>
        <w:bottom w:val="none" w:sz="0" w:space="0" w:color="auto"/>
        <w:right w:val="none" w:sz="0" w:space="0" w:color="auto"/>
      </w:divBdr>
    </w:div>
    <w:div w:id="1873565532">
      <w:bodyDiv w:val="1"/>
      <w:marLeft w:val="0"/>
      <w:marRight w:val="0"/>
      <w:marTop w:val="0"/>
      <w:marBottom w:val="0"/>
      <w:divBdr>
        <w:top w:val="none" w:sz="0" w:space="0" w:color="auto"/>
        <w:left w:val="none" w:sz="0" w:space="0" w:color="auto"/>
        <w:bottom w:val="none" w:sz="0" w:space="0" w:color="auto"/>
        <w:right w:val="none" w:sz="0" w:space="0" w:color="auto"/>
      </w:divBdr>
    </w:div>
    <w:div w:id="1875995731">
      <w:bodyDiv w:val="1"/>
      <w:marLeft w:val="0"/>
      <w:marRight w:val="0"/>
      <w:marTop w:val="0"/>
      <w:marBottom w:val="0"/>
      <w:divBdr>
        <w:top w:val="none" w:sz="0" w:space="0" w:color="auto"/>
        <w:left w:val="none" w:sz="0" w:space="0" w:color="auto"/>
        <w:bottom w:val="none" w:sz="0" w:space="0" w:color="auto"/>
        <w:right w:val="none" w:sz="0" w:space="0" w:color="auto"/>
      </w:divBdr>
    </w:div>
    <w:div w:id="1878470089">
      <w:bodyDiv w:val="1"/>
      <w:marLeft w:val="0"/>
      <w:marRight w:val="0"/>
      <w:marTop w:val="0"/>
      <w:marBottom w:val="0"/>
      <w:divBdr>
        <w:top w:val="none" w:sz="0" w:space="0" w:color="auto"/>
        <w:left w:val="none" w:sz="0" w:space="0" w:color="auto"/>
        <w:bottom w:val="none" w:sz="0" w:space="0" w:color="auto"/>
        <w:right w:val="none" w:sz="0" w:space="0" w:color="auto"/>
      </w:divBdr>
    </w:div>
    <w:div w:id="1892615520">
      <w:bodyDiv w:val="1"/>
      <w:marLeft w:val="0"/>
      <w:marRight w:val="0"/>
      <w:marTop w:val="0"/>
      <w:marBottom w:val="0"/>
      <w:divBdr>
        <w:top w:val="none" w:sz="0" w:space="0" w:color="auto"/>
        <w:left w:val="none" w:sz="0" w:space="0" w:color="auto"/>
        <w:bottom w:val="none" w:sz="0" w:space="0" w:color="auto"/>
        <w:right w:val="none" w:sz="0" w:space="0" w:color="auto"/>
      </w:divBdr>
    </w:div>
    <w:div w:id="1899853217">
      <w:bodyDiv w:val="1"/>
      <w:marLeft w:val="0"/>
      <w:marRight w:val="0"/>
      <w:marTop w:val="0"/>
      <w:marBottom w:val="0"/>
      <w:divBdr>
        <w:top w:val="none" w:sz="0" w:space="0" w:color="auto"/>
        <w:left w:val="none" w:sz="0" w:space="0" w:color="auto"/>
        <w:bottom w:val="none" w:sz="0" w:space="0" w:color="auto"/>
        <w:right w:val="none" w:sz="0" w:space="0" w:color="auto"/>
      </w:divBdr>
    </w:div>
    <w:div w:id="1904682885">
      <w:bodyDiv w:val="1"/>
      <w:marLeft w:val="0"/>
      <w:marRight w:val="0"/>
      <w:marTop w:val="0"/>
      <w:marBottom w:val="0"/>
      <w:divBdr>
        <w:top w:val="none" w:sz="0" w:space="0" w:color="auto"/>
        <w:left w:val="none" w:sz="0" w:space="0" w:color="auto"/>
        <w:bottom w:val="none" w:sz="0" w:space="0" w:color="auto"/>
        <w:right w:val="none" w:sz="0" w:space="0" w:color="auto"/>
      </w:divBdr>
    </w:div>
    <w:div w:id="1929456451">
      <w:bodyDiv w:val="1"/>
      <w:marLeft w:val="0"/>
      <w:marRight w:val="0"/>
      <w:marTop w:val="0"/>
      <w:marBottom w:val="0"/>
      <w:divBdr>
        <w:top w:val="none" w:sz="0" w:space="0" w:color="auto"/>
        <w:left w:val="none" w:sz="0" w:space="0" w:color="auto"/>
        <w:bottom w:val="none" w:sz="0" w:space="0" w:color="auto"/>
        <w:right w:val="none" w:sz="0" w:space="0" w:color="auto"/>
      </w:divBdr>
    </w:div>
    <w:div w:id="1935360678">
      <w:bodyDiv w:val="1"/>
      <w:marLeft w:val="0"/>
      <w:marRight w:val="0"/>
      <w:marTop w:val="0"/>
      <w:marBottom w:val="0"/>
      <w:divBdr>
        <w:top w:val="none" w:sz="0" w:space="0" w:color="auto"/>
        <w:left w:val="none" w:sz="0" w:space="0" w:color="auto"/>
        <w:bottom w:val="none" w:sz="0" w:space="0" w:color="auto"/>
        <w:right w:val="none" w:sz="0" w:space="0" w:color="auto"/>
      </w:divBdr>
    </w:div>
    <w:div w:id="1940602603">
      <w:bodyDiv w:val="1"/>
      <w:marLeft w:val="0"/>
      <w:marRight w:val="0"/>
      <w:marTop w:val="0"/>
      <w:marBottom w:val="0"/>
      <w:divBdr>
        <w:top w:val="none" w:sz="0" w:space="0" w:color="auto"/>
        <w:left w:val="none" w:sz="0" w:space="0" w:color="auto"/>
        <w:bottom w:val="none" w:sz="0" w:space="0" w:color="auto"/>
        <w:right w:val="none" w:sz="0" w:space="0" w:color="auto"/>
      </w:divBdr>
    </w:div>
    <w:div w:id="1942759598">
      <w:bodyDiv w:val="1"/>
      <w:marLeft w:val="0"/>
      <w:marRight w:val="0"/>
      <w:marTop w:val="0"/>
      <w:marBottom w:val="0"/>
      <w:divBdr>
        <w:top w:val="none" w:sz="0" w:space="0" w:color="auto"/>
        <w:left w:val="none" w:sz="0" w:space="0" w:color="auto"/>
        <w:bottom w:val="none" w:sz="0" w:space="0" w:color="auto"/>
        <w:right w:val="none" w:sz="0" w:space="0" w:color="auto"/>
      </w:divBdr>
    </w:div>
    <w:div w:id="1952471119">
      <w:bodyDiv w:val="1"/>
      <w:marLeft w:val="0"/>
      <w:marRight w:val="0"/>
      <w:marTop w:val="0"/>
      <w:marBottom w:val="0"/>
      <w:divBdr>
        <w:top w:val="none" w:sz="0" w:space="0" w:color="auto"/>
        <w:left w:val="none" w:sz="0" w:space="0" w:color="auto"/>
        <w:bottom w:val="none" w:sz="0" w:space="0" w:color="auto"/>
        <w:right w:val="none" w:sz="0" w:space="0" w:color="auto"/>
      </w:divBdr>
    </w:div>
    <w:div w:id="1954512707">
      <w:bodyDiv w:val="1"/>
      <w:marLeft w:val="0"/>
      <w:marRight w:val="0"/>
      <w:marTop w:val="0"/>
      <w:marBottom w:val="0"/>
      <w:divBdr>
        <w:top w:val="none" w:sz="0" w:space="0" w:color="auto"/>
        <w:left w:val="none" w:sz="0" w:space="0" w:color="auto"/>
        <w:bottom w:val="none" w:sz="0" w:space="0" w:color="auto"/>
        <w:right w:val="none" w:sz="0" w:space="0" w:color="auto"/>
      </w:divBdr>
    </w:div>
    <w:div w:id="1986228947">
      <w:bodyDiv w:val="1"/>
      <w:marLeft w:val="0"/>
      <w:marRight w:val="0"/>
      <w:marTop w:val="0"/>
      <w:marBottom w:val="0"/>
      <w:divBdr>
        <w:top w:val="none" w:sz="0" w:space="0" w:color="auto"/>
        <w:left w:val="none" w:sz="0" w:space="0" w:color="auto"/>
        <w:bottom w:val="none" w:sz="0" w:space="0" w:color="auto"/>
        <w:right w:val="none" w:sz="0" w:space="0" w:color="auto"/>
      </w:divBdr>
    </w:div>
    <w:div w:id="1995066325">
      <w:bodyDiv w:val="1"/>
      <w:marLeft w:val="0"/>
      <w:marRight w:val="0"/>
      <w:marTop w:val="0"/>
      <w:marBottom w:val="0"/>
      <w:divBdr>
        <w:top w:val="none" w:sz="0" w:space="0" w:color="auto"/>
        <w:left w:val="none" w:sz="0" w:space="0" w:color="auto"/>
        <w:bottom w:val="none" w:sz="0" w:space="0" w:color="auto"/>
        <w:right w:val="none" w:sz="0" w:space="0" w:color="auto"/>
      </w:divBdr>
    </w:div>
    <w:div w:id="2003122542">
      <w:bodyDiv w:val="1"/>
      <w:marLeft w:val="0"/>
      <w:marRight w:val="0"/>
      <w:marTop w:val="0"/>
      <w:marBottom w:val="0"/>
      <w:divBdr>
        <w:top w:val="none" w:sz="0" w:space="0" w:color="auto"/>
        <w:left w:val="none" w:sz="0" w:space="0" w:color="auto"/>
        <w:bottom w:val="none" w:sz="0" w:space="0" w:color="auto"/>
        <w:right w:val="none" w:sz="0" w:space="0" w:color="auto"/>
      </w:divBdr>
    </w:div>
    <w:div w:id="2006781028">
      <w:bodyDiv w:val="1"/>
      <w:marLeft w:val="0"/>
      <w:marRight w:val="0"/>
      <w:marTop w:val="0"/>
      <w:marBottom w:val="0"/>
      <w:divBdr>
        <w:top w:val="none" w:sz="0" w:space="0" w:color="auto"/>
        <w:left w:val="none" w:sz="0" w:space="0" w:color="auto"/>
        <w:bottom w:val="none" w:sz="0" w:space="0" w:color="auto"/>
        <w:right w:val="none" w:sz="0" w:space="0" w:color="auto"/>
      </w:divBdr>
    </w:div>
    <w:div w:id="2006783424">
      <w:bodyDiv w:val="1"/>
      <w:marLeft w:val="0"/>
      <w:marRight w:val="0"/>
      <w:marTop w:val="0"/>
      <w:marBottom w:val="0"/>
      <w:divBdr>
        <w:top w:val="none" w:sz="0" w:space="0" w:color="auto"/>
        <w:left w:val="none" w:sz="0" w:space="0" w:color="auto"/>
        <w:bottom w:val="none" w:sz="0" w:space="0" w:color="auto"/>
        <w:right w:val="none" w:sz="0" w:space="0" w:color="auto"/>
      </w:divBdr>
    </w:div>
    <w:div w:id="2012246839">
      <w:bodyDiv w:val="1"/>
      <w:marLeft w:val="0"/>
      <w:marRight w:val="0"/>
      <w:marTop w:val="0"/>
      <w:marBottom w:val="0"/>
      <w:divBdr>
        <w:top w:val="none" w:sz="0" w:space="0" w:color="auto"/>
        <w:left w:val="none" w:sz="0" w:space="0" w:color="auto"/>
        <w:bottom w:val="none" w:sz="0" w:space="0" w:color="auto"/>
        <w:right w:val="none" w:sz="0" w:space="0" w:color="auto"/>
      </w:divBdr>
    </w:div>
    <w:div w:id="2024014191">
      <w:bodyDiv w:val="1"/>
      <w:marLeft w:val="0"/>
      <w:marRight w:val="0"/>
      <w:marTop w:val="0"/>
      <w:marBottom w:val="0"/>
      <w:divBdr>
        <w:top w:val="none" w:sz="0" w:space="0" w:color="auto"/>
        <w:left w:val="none" w:sz="0" w:space="0" w:color="auto"/>
        <w:bottom w:val="none" w:sz="0" w:space="0" w:color="auto"/>
        <w:right w:val="none" w:sz="0" w:space="0" w:color="auto"/>
      </w:divBdr>
    </w:div>
    <w:div w:id="2042895343">
      <w:bodyDiv w:val="1"/>
      <w:marLeft w:val="0"/>
      <w:marRight w:val="0"/>
      <w:marTop w:val="0"/>
      <w:marBottom w:val="0"/>
      <w:divBdr>
        <w:top w:val="none" w:sz="0" w:space="0" w:color="auto"/>
        <w:left w:val="none" w:sz="0" w:space="0" w:color="auto"/>
        <w:bottom w:val="none" w:sz="0" w:space="0" w:color="auto"/>
        <w:right w:val="none" w:sz="0" w:space="0" w:color="auto"/>
      </w:divBdr>
    </w:div>
    <w:div w:id="2045979580">
      <w:bodyDiv w:val="1"/>
      <w:marLeft w:val="0"/>
      <w:marRight w:val="0"/>
      <w:marTop w:val="0"/>
      <w:marBottom w:val="0"/>
      <w:divBdr>
        <w:top w:val="none" w:sz="0" w:space="0" w:color="auto"/>
        <w:left w:val="none" w:sz="0" w:space="0" w:color="auto"/>
        <w:bottom w:val="none" w:sz="0" w:space="0" w:color="auto"/>
        <w:right w:val="none" w:sz="0" w:space="0" w:color="auto"/>
      </w:divBdr>
    </w:div>
    <w:div w:id="2052070841">
      <w:bodyDiv w:val="1"/>
      <w:marLeft w:val="0"/>
      <w:marRight w:val="0"/>
      <w:marTop w:val="0"/>
      <w:marBottom w:val="0"/>
      <w:divBdr>
        <w:top w:val="none" w:sz="0" w:space="0" w:color="auto"/>
        <w:left w:val="none" w:sz="0" w:space="0" w:color="auto"/>
        <w:bottom w:val="none" w:sz="0" w:space="0" w:color="auto"/>
        <w:right w:val="none" w:sz="0" w:space="0" w:color="auto"/>
      </w:divBdr>
    </w:div>
    <w:div w:id="2052144788">
      <w:bodyDiv w:val="1"/>
      <w:marLeft w:val="0"/>
      <w:marRight w:val="0"/>
      <w:marTop w:val="0"/>
      <w:marBottom w:val="0"/>
      <w:divBdr>
        <w:top w:val="none" w:sz="0" w:space="0" w:color="auto"/>
        <w:left w:val="none" w:sz="0" w:space="0" w:color="auto"/>
        <w:bottom w:val="none" w:sz="0" w:space="0" w:color="auto"/>
        <w:right w:val="none" w:sz="0" w:space="0" w:color="auto"/>
      </w:divBdr>
    </w:div>
    <w:div w:id="2055230243">
      <w:bodyDiv w:val="1"/>
      <w:marLeft w:val="0"/>
      <w:marRight w:val="0"/>
      <w:marTop w:val="0"/>
      <w:marBottom w:val="0"/>
      <w:divBdr>
        <w:top w:val="none" w:sz="0" w:space="0" w:color="auto"/>
        <w:left w:val="none" w:sz="0" w:space="0" w:color="auto"/>
        <w:bottom w:val="none" w:sz="0" w:space="0" w:color="auto"/>
        <w:right w:val="none" w:sz="0" w:space="0" w:color="auto"/>
      </w:divBdr>
    </w:div>
    <w:div w:id="2056195365">
      <w:bodyDiv w:val="1"/>
      <w:marLeft w:val="0"/>
      <w:marRight w:val="0"/>
      <w:marTop w:val="0"/>
      <w:marBottom w:val="0"/>
      <w:divBdr>
        <w:top w:val="none" w:sz="0" w:space="0" w:color="auto"/>
        <w:left w:val="none" w:sz="0" w:space="0" w:color="auto"/>
        <w:bottom w:val="none" w:sz="0" w:space="0" w:color="auto"/>
        <w:right w:val="none" w:sz="0" w:space="0" w:color="auto"/>
      </w:divBdr>
    </w:div>
    <w:div w:id="2060588336">
      <w:bodyDiv w:val="1"/>
      <w:marLeft w:val="0"/>
      <w:marRight w:val="0"/>
      <w:marTop w:val="0"/>
      <w:marBottom w:val="0"/>
      <w:divBdr>
        <w:top w:val="none" w:sz="0" w:space="0" w:color="auto"/>
        <w:left w:val="none" w:sz="0" w:space="0" w:color="auto"/>
        <w:bottom w:val="none" w:sz="0" w:space="0" w:color="auto"/>
        <w:right w:val="none" w:sz="0" w:space="0" w:color="auto"/>
      </w:divBdr>
    </w:div>
    <w:div w:id="2069106258">
      <w:bodyDiv w:val="1"/>
      <w:marLeft w:val="0"/>
      <w:marRight w:val="0"/>
      <w:marTop w:val="0"/>
      <w:marBottom w:val="0"/>
      <w:divBdr>
        <w:top w:val="none" w:sz="0" w:space="0" w:color="auto"/>
        <w:left w:val="none" w:sz="0" w:space="0" w:color="auto"/>
        <w:bottom w:val="none" w:sz="0" w:space="0" w:color="auto"/>
        <w:right w:val="none" w:sz="0" w:space="0" w:color="auto"/>
      </w:divBdr>
    </w:div>
    <w:div w:id="2069379111">
      <w:bodyDiv w:val="1"/>
      <w:marLeft w:val="0"/>
      <w:marRight w:val="0"/>
      <w:marTop w:val="0"/>
      <w:marBottom w:val="0"/>
      <w:divBdr>
        <w:top w:val="none" w:sz="0" w:space="0" w:color="auto"/>
        <w:left w:val="none" w:sz="0" w:space="0" w:color="auto"/>
        <w:bottom w:val="none" w:sz="0" w:space="0" w:color="auto"/>
        <w:right w:val="none" w:sz="0" w:space="0" w:color="auto"/>
      </w:divBdr>
    </w:div>
    <w:div w:id="2071535786">
      <w:bodyDiv w:val="1"/>
      <w:marLeft w:val="0"/>
      <w:marRight w:val="0"/>
      <w:marTop w:val="0"/>
      <w:marBottom w:val="0"/>
      <w:divBdr>
        <w:top w:val="none" w:sz="0" w:space="0" w:color="auto"/>
        <w:left w:val="none" w:sz="0" w:space="0" w:color="auto"/>
        <w:bottom w:val="none" w:sz="0" w:space="0" w:color="auto"/>
        <w:right w:val="none" w:sz="0" w:space="0" w:color="auto"/>
      </w:divBdr>
    </w:div>
    <w:div w:id="2073498558">
      <w:bodyDiv w:val="1"/>
      <w:marLeft w:val="0"/>
      <w:marRight w:val="0"/>
      <w:marTop w:val="0"/>
      <w:marBottom w:val="0"/>
      <w:divBdr>
        <w:top w:val="none" w:sz="0" w:space="0" w:color="auto"/>
        <w:left w:val="none" w:sz="0" w:space="0" w:color="auto"/>
        <w:bottom w:val="none" w:sz="0" w:space="0" w:color="auto"/>
        <w:right w:val="none" w:sz="0" w:space="0" w:color="auto"/>
      </w:divBdr>
    </w:div>
    <w:div w:id="2073891842">
      <w:bodyDiv w:val="1"/>
      <w:marLeft w:val="0"/>
      <w:marRight w:val="0"/>
      <w:marTop w:val="0"/>
      <w:marBottom w:val="0"/>
      <w:divBdr>
        <w:top w:val="none" w:sz="0" w:space="0" w:color="auto"/>
        <w:left w:val="none" w:sz="0" w:space="0" w:color="auto"/>
        <w:bottom w:val="none" w:sz="0" w:space="0" w:color="auto"/>
        <w:right w:val="none" w:sz="0" w:space="0" w:color="auto"/>
      </w:divBdr>
    </w:div>
    <w:div w:id="2074235562">
      <w:bodyDiv w:val="1"/>
      <w:marLeft w:val="0"/>
      <w:marRight w:val="0"/>
      <w:marTop w:val="0"/>
      <w:marBottom w:val="0"/>
      <w:divBdr>
        <w:top w:val="none" w:sz="0" w:space="0" w:color="auto"/>
        <w:left w:val="none" w:sz="0" w:space="0" w:color="auto"/>
        <w:bottom w:val="none" w:sz="0" w:space="0" w:color="auto"/>
        <w:right w:val="none" w:sz="0" w:space="0" w:color="auto"/>
      </w:divBdr>
    </w:div>
    <w:div w:id="2075926932">
      <w:bodyDiv w:val="1"/>
      <w:marLeft w:val="0"/>
      <w:marRight w:val="0"/>
      <w:marTop w:val="0"/>
      <w:marBottom w:val="0"/>
      <w:divBdr>
        <w:top w:val="none" w:sz="0" w:space="0" w:color="auto"/>
        <w:left w:val="none" w:sz="0" w:space="0" w:color="auto"/>
        <w:bottom w:val="none" w:sz="0" w:space="0" w:color="auto"/>
        <w:right w:val="none" w:sz="0" w:space="0" w:color="auto"/>
      </w:divBdr>
    </w:div>
    <w:div w:id="2080708086">
      <w:bodyDiv w:val="1"/>
      <w:marLeft w:val="0"/>
      <w:marRight w:val="0"/>
      <w:marTop w:val="0"/>
      <w:marBottom w:val="0"/>
      <w:divBdr>
        <w:top w:val="none" w:sz="0" w:space="0" w:color="auto"/>
        <w:left w:val="none" w:sz="0" w:space="0" w:color="auto"/>
        <w:bottom w:val="none" w:sz="0" w:space="0" w:color="auto"/>
        <w:right w:val="none" w:sz="0" w:space="0" w:color="auto"/>
      </w:divBdr>
    </w:div>
    <w:div w:id="2084403562">
      <w:bodyDiv w:val="1"/>
      <w:marLeft w:val="0"/>
      <w:marRight w:val="0"/>
      <w:marTop w:val="0"/>
      <w:marBottom w:val="0"/>
      <w:divBdr>
        <w:top w:val="none" w:sz="0" w:space="0" w:color="auto"/>
        <w:left w:val="none" w:sz="0" w:space="0" w:color="auto"/>
        <w:bottom w:val="none" w:sz="0" w:space="0" w:color="auto"/>
        <w:right w:val="none" w:sz="0" w:space="0" w:color="auto"/>
      </w:divBdr>
    </w:div>
    <w:div w:id="2090229547">
      <w:bodyDiv w:val="1"/>
      <w:marLeft w:val="0"/>
      <w:marRight w:val="0"/>
      <w:marTop w:val="0"/>
      <w:marBottom w:val="0"/>
      <w:divBdr>
        <w:top w:val="none" w:sz="0" w:space="0" w:color="auto"/>
        <w:left w:val="none" w:sz="0" w:space="0" w:color="auto"/>
        <w:bottom w:val="none" w:sz="0" w:space="0" w:color="auto"/>
        <w:right w:val="none" w:sz="0" w:space="0" w:color="auto"/>
      </w:divBdr>
    </w:div>
    <w:div w:id="2092770311">
      <w:bodyDiv w:val="1"/>
      <w:marLeft w:val="0"/>
      <w:marRight w:val="0"/>
      <w:marTop w:val="0"/>
      <w:marBottom w:val="0"/>
      <w:divBdr>
        <w:top w:val="none" w:sz="0" w:space="0" w:color="auto"/>
        <w:left w:val="none" w:sz="0" w:space="0" w:color="auto"/>
        <w:bottom w:val="none" w:sz="0" w:space="0" w:color="auto"/>
        <w:right w:val="none" w:sz="0" w:space="0" w:color="auto"/>
      </w:divBdr>
    </w:div>
    <w:div w:id="2101220665">
      <w:bodyDiv w:val="1"/>
      <w:marLeft w:val="0"/>
      <w:marRight w:val="0"/>
      <w:marTop w:val="0"/>
      <w:marBottom w:val="0"/>
      <w:divBdr>
        <w:top w:val="none" w:sz="0" w:space="0" w:color="auto"/>
        <w:left w:val="none" w:sz="0" w:space="0" w:color="auto"/>
        <w:bottom w:val="none" w:sz="0" w:space="0" w:color="auto"/>
        <w:right w:val="none" w:sz="0" w:space="0" w:color="auto"/>
      </w:divBdr>
    </w:div>
    <w:div w:id="2104648718">
      <w:bodyDiv w:val="1"/>
      <w:marLeft w:val="0"/>
      <w:marRight w:val="0"/>
      <w:marTop w:val="0"/>
      <w:marBottom w:val="0"/>
      <w:divBdr>
        <w:top w:val="none" w:sz="0" w:space="0" w:color="auto"/>
        <w:left w:val="none" w:sz="0" w:space="0" w:color="auto"/>
        <w:bottom w:val="none" w:sz="0" w:space="0" w:color="auto"/>
        <w:right w:val="none" w:sz="0" w:space="0" w:color="auto"/>
      </w:divBdr>
    </w:div>
    <w:div w:id="2114277648">
      <w:bodyDiv w:val="1"/>
      <w:marLeft w:val="0"/>
      <w:marRight w:val="0"/>
      <w:marTop w:val="0"/>
      <w:marBottom w:val="0"/>
      <w:divBdr>
        <w:top w:val="none" w:sz="0" w:space="0" w:color="auto"/>
        <w:left w:val="none" w:sz="0" w:space="0" w:color="auto"/>
        <w:bottom w:val="none" w:sz="0" w:space="0" w:color="auto"/>
        <w:right w:val="none" w:sz="0" w:space="0" w:color="auto"/>
      </w:divBdr>
    </w:div>
    <w:div w:id="2131000891">
      <w:bodyDiv w:val="1"/>
      <w:marLeft w:val="0"/>
      <w:marRight w:val="0"/>
      <w:marTop w:val="0"/>
      <w:marBottom w:val="0"/>
      <w:divBdr>
        <w:top w:val="none" w:sz="0" w:space="0" w:color="auto"/>
        <w:left w:val="none" w:sz="0" w:space="0" w:color="auto"/>
        <w:bottom w:val="none" w:sz="0" w:space="0" w:color="auto"/>
        <w:right w:val="none" w:sz="0" w:space="0" w:color="auto"/>
      </w:divBdr>
    </w:div>
    <w:div w:id="214206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Chi17</b:Tag>
    <b:SourceType>JournalArticle</b:SourceType>
    <b:Guid>{0E199CF4-F6D1-4E60-8FCA-B587D0442602}</b:Guid>
    <b:Title>Associations among attitudes, perceived difficulty of learning science, gender, parents’ occupation and students’ scientific competencies</b:Title>
    <b:JournalName>International Journal of Science Education</b:JournalName>
    <b:Year>2017</b:Year>
    <b:Pages>2171-2188</b:Pages>
    <b:Volume>39</b:Volume>
    <b:Issue>16</b:Issue>
    <b:Author>
      <b:Author>
        <b:NameList>
          <b:Person>
            <b:Last>Chi</b:Last>
            <b:First>ShaoHui</b:First>
          </b:Person>
          <b:Person>
            <b:Last>Wang</b:Last>
            <b:First>Zuhao</b:First>
          </b:Person>
          <b:Person>
            <b:Last>Liu</b:Last>
            <b:First>Xiufeng</b:First>
          </b:Person>
          <b:Person>
            <b:Last>Zhu</b:Last>
            <b:First>Lei</b:First>
          </b:Person>
        </b:NameList>
      </b:Author>
    </b:Author>
    <b:RefOrder>10</b:RefOrder>
  </b:Source>
  <b:Source>
    <b:Tag>Yañ14</b:Tag>
    <b:SourceType>JournalArticle</b:SourceType>
    <b:Guid>{189749E4-503C-4ED2-89A9-2A3842F7E69D}</b:Guid>
    <b:Title>El proceso de admisión de las escuelas normales y los antecedentes socioeconómicos como predictores del rendimiento académico</b:Title>
    <b:JournalName>Revista Intercontinental de Psicología y Educación</b:JournalName>
    <b:Year>2014</b:Year>
    <b:Pages>111-129</b:Pages>
    <b:Volume>16</b:Volume>
    <b:Issue>2</b:Issue>
    <b:Author>
      <b:Author>
        <b:NameList>
          <b:Person>
            <b:Last>Yañez Quijada</b:Last>
            <b:Middle>Israel</b:Middle>
            <b:First>Adrian </b:First>
          </b:Person>
          <b:Person>
            <b:Last>Vera Noriega</b:Last>
            <b:Middle>Ángel</b:Middle>
            <b:First>José </b:First>
          </b:Person>
          <b:Person>
            <b:Last>Mungarro Matus</b:Last>
            <b:Middle>Enrique</b:Middle>
            <b:First>Jesús </b:First>
          </b:Person>
        </b:NameList>
      </b:Author>
    </b:Author>
    <b:RefOrder>11</b:RefOrder>
  </b:Source>
  <b:Source>
    <b:Tag>Cue16</b:Tag>
    <b:SourceType>JournalArticle</b:SourceType>
    <b:Guid>{BAF24E2E-9847-4CA8-966F-A99904598F0D}</b:Guid>
    <b:Title>Desigualdad de oportunidades en Colombia: impacto del origen social sobre el desempeño académico y los ingresos de graduados universitarios</b:Title>
    <b:JournalName>Estudios Pedagógicos</b:JournalName>
    <b:Year>2016</b:Year>
    <b:Pages>69-93</b:Pages>
    <b:Volume>42</b:Volume>
    <b:Issue>2</b:Issue>
    <b:Author>
      <b:Author>
        <b:NameList>
          <b:Person>
            <b:Last>Cuenca</b:Last>
            <b:First>Andrea</b:First>
          </b:Person>
        </b:NameList>
      </b:Author>
    </b:Author>
    <b:RefOrder>7</b:RefOrder>
  </b:Source>
  <b:Source>
    <b:Tag>Mue16</b:Tag>
    <b:SourceType>JournalArticle</b:SourceType>
    <b:Guid>{3A3358CB-9592-46EA-B19A-8C590DB2A441}</b:Guid>
    <b:Title>Factores de riesgo en el bajo desempeño académico y desigualdad social en el Perú según PISA 2012</b:Title>
    <b:JournalName>Apuntes</b:JournalName>
    <b:Year>2016</b:Year>
    <b:Pages>9-45</b:Pages>
    <b:Volume>43 </b:Volume>
    <b:Issue>79</b:Issue>
    <b:Author>
      <b:Author>
        <b:NameList>
          <b:Person>
            <b:Last>Muelle</b:Last>
            <b:First>Luis </b:First>
          </b:Person>
        </b:NameList>
      </b:Author>
    </b:Author>
    <b:RefOrder>4</b:RefOrder>
  </b:Source>
  <b:Source>
    <b:Tag>Alb14</b:Tag>
    <b:SourceType>JournalArticle</b:SourceType>
    <b:Guid>{8C70FC58-6A18-434B-94F5-B834F9557F0E}</b:Guid>
    <b:Title>Calidad institucional y rendimiento académico. El caso de las universidades del Caribe colombiano</b:Title>
    <b:JournalName>Perfiles educativos</b:JournalName>
    <b:Year>2014</b:Year>
    <b:Pages>10-29</b:Pages>
    <b:Volume>36</b:Volume>
    <b:Issue>143</b:Issue>
    <b:Author>
      <b:Author>
        <b:NameList>
          <b:Person>
            <b:Last>Albor</b:Last>
            <b:First>Rodríguez  Gustavo</b:First>
          </b:Person>
          <b:Person>
            <b:Last>Dau </b:Last>
            <b:First>Marco Ariza </b:First>
          </b:Person>
          <b:Person>
            <b:Last>Ruíz</b:Last>
            <b:First>José Luis Ramos</b:First>
          </b:Person>
        </b:NameList>
      </b:Author>
    </b:Author>
    <b:RefOrder>12</b:RefOrder>
  </b:Source>
  <b:Source>
    <b:Tag>Can16</b:Tag>
    <b:SourceType>JournalArticle</b:SourceType>
    <b:Guid>{563E76A7-4BC9-4251-A972-1E5D94B9E361}</b:Guid>
    <b:Title>Diferencias socioeconómicas en la postulación a las universidades chilenas: el rol de factores académicos y no académicos</b:Title>
    <b:JournalName>Calidad en la educación</b:JournalName>
    <b:Year>2016</b:Year>
    <b:Pages>129-157</b:Pages>
    <b:Issue>44</b:Issue>
    <b:Author>
      <b:Author>
        <b:NameList>
          <b:Person>
            <b:Last>Canales</b:Last>
            <b:First>Andrea</b:First>
          </b:Person>
        </b:NameList>
      </b:Author>
    </b:Author>
    <b:RefOrder>13</b:RefOrder>
  </b:Source>
  <b:Source>
    <b:Tag>Rey14</b:Tag>
    <b:SourceType>JournalArticle</b:SourceType>
    <b:Guid>{5CC114B9-149E-4EC6-BDBE-06DED8811D16}</b:Guid>
    <b:Title>Un modelo empírico para explicar el desempeño académico de estudiantes de bachillerato</b:Title>
    <b:JournalName>Perfiles Educativos</b:JournalName>
    <b:Year>2014</b:Year>
    <b:Pages>45-62</b:Pages>
    <b:Volume>36</b:Volume>
    <b:Issue>146</b:Issue>
    <b:Author>
      <b:Author>
        <b:NameList>
          <b:Person>
            <b:Last>Reyes Carreto</b:Last>
            <b:First>Ramón</b:First>
          </b:Person>
          <b:Person>
            <b:Last>Godínez Jaimes</b:Last>
            <b:First>Flaviano </b:First>
          </b:Person>
          <b:Person>
            <b:Last>Ariza Hernández</b:Last>
            <b:Middle>Julián</b:Middle>
            <b:First>Francisco </b:First>
          </b:Person>
          <b:Person>
            <b:Last>Sánchez Rosas</b:Last>
            <b:First>Francisco</b:First>
          </b:Person>
          <b:Person>
            <b:Last>Torreblanca Ignacio</b:Last>
            <b:Middle>Freddy </b:Middle>
            <b:First>Omar </b:First>
          </b:Person>
        </b:NameList>
      </b:Author>
    </b:Author>
    <b:RefOrder>2</b:RefOrder>
  </b:Source>
  <b:Source>
    <b:Tag>Cha16</b:Tag>
    <b:SourceType>JournalArticle</b:SourceType>
    <b:Guid>{B1F770F8-506C-4F0B-AADD-F6F8C848A259}</b:Guid>
    <b:Title>Familia y rendimiento académico: configuración de perfiles estudiantiles en secundaria </b:Title>
    <b:JournalName>Revista Electrónica de Investigación Educativa</b:JournalName>
    <b:Year>2016</b:Year>
    <b:Pages>53-68</b:Pages>
    <b:Volume>18</b:Volume>
    <b:Issue>1</b:Issue>
    <b:Author>
      <b:Author>
        <b:NameList>
          <b:Person>
            <b:Last>Chaparro</b:Last>
            <b:First>Alica </b:First>
          </b:Person>
          <b:Person>
            <b:Last>González </b:Last>
            <b:First>Coral </b:First>
          </b:Person>
          <b:Person>
            <b:Last>Caso </b:Last>
            <b:First>Joaquín</b:First>
          </b:Person>
        </b:NameList>
      </b:Author>
    </b:Author>
    <b:RefOrder>14</b:RefOrder>
  </b:Source>
  <b:Source>
    <b:Tag>Día11</b:Tag>
    <b:SourceType>JournalArticle</b:SourceType>
    <b:Guid>{15B8E027-05FA-4C4B-A08D-C505BC550C6B}</b:Guid>
    <b:Title>La reciprocidad en la parentalidad y rendimiento académico en adolescentes </b:Title>
    <b:JournalName>Uaricha. Revista de Psicología </b:JournalName>
    <b:Year>2011</b:Year>
    <b:Pages>25-35</b:Pages>
    <b:Volume>8</b:Volume>
    <b:Issue>16</b:Issue>
    <b:Author>
      <b:Author>
        <b:NameList>
          <b:Person>
            <b:Last>Díaz Barajas </b:Last>
            <b:First>Damaris</b:First>
          </b:Person>
          <b:Person>
            <b:Last>Morales Rodriguez </b:Last>
            <b:First>Marisol</b:First>
          </b:Person>
        </b:NameList>
      </b:Author>
    </b:Author>
    <b:RefOrder>15</b:RefOrder>
  </b:Source>
  <b:Source>
    <b:Tag>Cor14</b:Tag>
    <b:SourceType>JournalArticle</b:SourceType>
    <b:Guid>{5B2F1F29-6336-4238-8D55-9FC67F5CC93E}</b:Guid>
    <b:Title>Factores explicativos del rendimiento en educación primaria: un análisis a partir de TIMSS 2011</b:Title>
    <b:JournalName>Estudios sobre educación</b:JournalName>
    <b:Year>2014</b:Year>
    <b:Pages>9-35</b:Pages>
    <b:Volume>27</b:Volume>
    <b:Author>
      <b:Author>
        <b:NameList>
          <b:Person>
            <b:Last>Manchón</b:Last>
            <b:Middle>César</b:Middle>
            <b:First>L.</b:First>
          </b:Person>
          <b:Person>
            <b:Last>Cordero</b:Last>
            <b:Middle>José Manuel</b:Middle>
            <b:First>F.</b:First>
          </b:Person>
        </b:NameList>
      </b:Author>
    </b:Author>
    <b:RefOrder>16</b:RefOrder>
  </b:Source>
  <b:Source>
    <b:Tag>DeC19</b:Tag>
    <b:SourceType>JournalArticle</b:SourceType>
    <b:Guid>{FE69972C-7B6B-4152-8935-F11291CBA835}</b:Guid>
    <b:Title>Subjective well-being among first-year university students: A two-wave prospective study in Flanders, Belgium</b:Title>
    <b:JournalName>Student Success</b:JournalName>
    <b:Year>2019</b:Year>
    <b:Pages>33-45</b:Pages>
    <b:Volume>10</b:Volume>
    <b:Issue>1</b:Issue>
    <b:Author>
      <b:Author>
        <b:NameList>
          <b:Person>
            <b:Last>De Coninck</b:Last>
            <b:First>David</b:First>
          </b:Person>
          <b:Person>
            <b:Last>Matthijs</b:Last>
            <b:First>Koen</b:First>
          </b:Person>
          <b:Person>
            <b:Last>Luyten</b:Last>
            <b:First>Patrick</b:First>
          </b:Person>
        </b:NameList>
      </b:Author>
    </b:Author>
    <b:RefOrder>17</b:RefOrder>
  </b:Source>
  <b:Source>
    <b:Tag>Rod19</b:Tag>
    <b:SourceType>JournalArticle</b:SourceType>
    <b:Guid>{D7EDCC4C-2435-46C0-9A66-41AEC2845E76}</b:Guid>
    <b:Title>Rendimiento académico de adolescentes declarados en situación de riesgo</b:Title>
    <b:JournalName>Revista de Investigación Educativa</b:JournalName>
    <b:Year>2019</b:Year>
    <b:Pages>147-162</b:Pages>
    <b:Volume>37</b:Volume>
    <b:Issue>1</b:Issue>
    <b:Author>
      <b:Author>
        <b:NameList>
          <b:Person>
            <b:Last>Rodríguez</b:Last>
            <b:Middle>Daniel</b:Middle>
            <b:First>R.</b:First>
          </b:Person>
          <b:Person>
            <b:Last>Gúzman</b:Last>
            <b:Middle>Remedios</b:Middle>
            <b:First>R.</b:First>
          </b:Person>
        </b:NameList>
      </b:Author>
    </b:Author>
    <b:RefOrder>18</b:RefOrder>
  </b:Source>
  <b:Source>
    <b:Tag>Cas18</b:Tag>
    <b:SourceType>JournalArticle</b:SourceType>
    <b:Guid>{617FF946-D4AD-4002-B8BF-55DCDE42B85C}</b:Guid>
    <b:Title>Factors that determine the persistence and dropout of university students</b:Title>
    <b:JournalName>Psicothema</b:JournalName>
    <b:Year>2018</b:Year>
    <b:Pages>408-414</b:Pages>
    <b:Volume>30</b:Volume>
    <b:Issue>4</b:Issue>
    <b:Author>
      <b:Author>
        <b:NameList>
          <b:Person>
            <b:Last>Casanova</b:Last>
            <b:First>Joana R. </b:First>
          </b:Person>
          <b:Person>
            <b:Last>Cervero</b:Last>
            <b:First>Antonio </b:First>
          </b:Person>
          <b:Person>
            <b:Last>Núñez</b:Last>
            <b:First>José Carlos</b:First>
          </b:Person>
          <b:Person>
            <b:Last>Almeida</b:Last>
            <b:First>Leandro S. </b:First>
          </b:Person>
          <b:Person>
            <b:Last>Bernardo</b:Last>
            <b:First>Ana </b:First>
          </b:Person>
        </b:NameList>
      </b:Author>
    </b:Author>
    <b:RefOrder>19</b:RefOrder>
  </b:Source>
  <b:Source>
    <b:Tag>Abu18</b:Tag>
    <b:SourceType>JournalArticle</b:SourceType>
    <b:Guid>{5F4ED577-A822-4B7E-8432-B3A70C9E7127}</b:Guid>
    <b:Title>Mothers’ Education and Girls’ Achievement in Kibera: The Link With Self-Efficacy</b:Title>
    <b:JournalName>SAGE Open</b:JournalName>
    <b:Year>2018</b:Year>
    <b:Volume>8</b:Volume>
    <b:Issue>1</b:Issue>
    <b:Author>
      <b:Author>
        <b:NameList>
          <b:Person>
            <b:Last>Abuya</b:Last>
            <b:First>Benta A. </b:First>
          </b:Person>
          <b:Person>
            <b:Last>Mumah</b:Last>
            <b:First>Joyce</b:First>
          </b:Person>
          <b:Person>
            <b:Last>Austrian</b:Last>
            <b:First>Karen </b:First>
          </b:Person>
          <b:Person>
            <b:Last>Mutisya</b:Last>
            <b:First>Maurice </b:First>
          </b:Person>
          <b:Person>
            <b:Last>Kabiru</b:Last>
            <b:First>Caroline </b:First>
          </b:Person>
        </b:NameList>
      </b:Author>
    </b:Author>
    <b:RefOrder>5</b:RefOrder>
  </b:Source>
  <b:Source>
    <b:Tag>Har15</b:Tag>
    <b:SourceType>JournalArticle</b:SourceType>
    <b:Guid>{7D168B15-F600-481A-9E83-EAFA52DCBFF1}</b:Guid>
    <b:Title>The Relationship Between Maternal Education and Children’s Academic Outcomes: A Theoretical Framework</b:Title>
    <b:JournalName>Journal of Marriage and Family</b:JournalName>
    <b:Year>2015</b:Year>
    <b:Pages>60-76</b:Pages>
    <b:Volume>77</b:Volume>
    <b:Issue>1</b:Issue>
    <b:Author>
      <b:Author>
        <b:NameList>
          <b:Person>
            <b:Last>Harding</b:Last>
            <b:First>Jessica F. </b:First>
          </b:Person>
          <b:Person>
            <b:Last>Morris</b:Last>
            <b:First>Pamela A. </b:First>
          </b:Person>
          <b:Person>
            <b:Last>Hughes</b:Last>
            <b:First>Diane </b:First>
          </b:Person>
        </b:NameList>
      </b:Author>
    </b:Author>
    <b:RefOrder>20</b:RefOrder>
  </b:Source>
  <b:Source>
    <b:Tag>Sim18</b:Tag>
    <b:SourceType>JournalArticle</b:SourceType>
    <b:Guid>{189F51C8-FBD3-46E5-B3B6-BCAE3F7A098E}</b:Guid>
    <b:Title>School Performance Paths: Personal and Contextual Factors Related to Top Performers and Low Achievers in Portugal and Spain</b:Title>
    <b:JournalName>The Spanish Journal of Psychology</b:JournalName>
    <b:Year>2018</b:Year>
    <b:Pages>1-15</b:Pages>
    <b:Volume>21</b:Volume>
    <b:Issue>e36</b:Issue>
    <b:Author>
      <b:Author>
        <b:NameList>
          <b:Person>
            <b:Last>Simões</b:Last>
            <b:First>Celeste </b:First>
          </b:Person>
          <b:Person>
            <b:Last>Rivera</b:Last>
            <b:First>Francisco</b:First>
          </b:Person>
          <b:Person>
            <b:Last>Moreno</b:Last>
            <b:First>Carmen </b:First>
          </b:Person>
          <b:Person>
            <b:Last>Gaspar de Matos</b:Last>
            <b:First>Margarida </b:First>
          </b:Person>
        </b:NameList>
      </b:Author>
    </b:Author>
    <b:RefOrder>21</b:RefOrder>
  </b:Source>
  <b:Source>
    <b:Tag>Ero16</b:Tag>
    <b:SourceType>JournalArticle</b:SourceType>
    <b:Guid>{7D729338-916E-47E1-843A-5A18627F00A3}</b:Guid>
    <b:Title>Parental education, class and income over early life course and children’s achievement</b:Title>
    <b:JournalName>Research in Social Stratification and Mobility</b:JournalName>
    <b:Year>2016</b:Year>
    <b:Pages>33-43</b:Pages>
    <b:Volume>44</b:Volume>
    <b:Author>
      <b:Author>
        <b:NameList>
          <b:Person>
            <b:Last>Erola</b:Last>
            <b:First>Jani</b:First>
          </b:Person>
          <b:Person>
            <b:Last>Jalonen</b:Last>
            <b:First>Sanni </b:First>
          </b:Person>
          <b:Person>
            <b:Last>Lehti</b:Last>
            <b:First>Hannu </b:First>
          </b:Person>
        </b:NameList>
      </b:Author>
    </b:Author>
    <b:RefOrder>22</b:RefOrder>
  </b:Source>
  <b:Source>
    <b:Tag>Tak18</b:Tag>
    <b:SourceType>JournalArticle</b:SourceType>
    <b:Guid>{DA5BFA63-E407-49AD-B9E5-21B2105E8936}</b:Guid>
    <b:Title>Determinants of schooling and academic achievements: Comparison between children with and without disabilities in India</b:Title>
    <b:JournalName>International Journal of Educational Development</b:JournalName>
    <b:Year>2018</b:Year>
    <b:Pages>184-195</b:Pages>
    <b:Volume>61</b:Volume>
    <b:Author>
      <b:Author>
        <b:NameList>
          <b:Person>
            <b:Last>Takeda</b:Last>
            <b:First>Takaki </b:First>
          </b:Person>
          <b:Person>
            <b:Last>Lamichhane</b:Last>
            <b:First>Kamal</b:First>
          </b:Person>
        </b:NameList>
      </b:Author>
    </b:Author>
    <b:RefOrder>23</b:RefOrder>
  </b:Source>
  <b:Source>
    <b:Tag>Kim18</b:Tag>
    <b:SourceType>JournalArticle</b:SourceType>
    <b:Guid>{4E6B874A-8422-49DC-94C5-75125E47E89D}</b:Guid>
    <b:Title>How and why fathers are involved in their children’s education: gendered model of parent involvement</b:Title>
    <b:JournalName>Educational Review</b:JournalName>
    <b:Year>2018</b:Year>
    <b:Pages>280-299</b:Pages>
    <b:Volume>70</b:Volume>
    <b:Issue>3</b:Issue>
    <b:Author>
      <b:Author>
        <b:NameList>
          <b:Person>
            <b:Last>Kim</b:Last>
            <b:First>Sung Won</b:First>
          </b:Person>
        </b:NameList>
      </b:Author>
    </b:Author>
    <b:RefOrder>24</b:RefOrder>
  </b:Source>
  <b:Source>
    <b:Tag>Cos16</b:Tag>
    <b:SourceType>JournalArticle</b:SourceType>
    <b:Guid>{016959C7-AE5C-43EE-B474-4B131B958854}</b:Guid>
    <b:Title>Características Socioeconómicas y Rendimiento Académico. El Caso de una Universidad Argentina</b:Title>
    <b:JournalName>Revista Iberoamericana sobre Calidad, Eficacia y Cambio en Educación</b:JournalName>
    <b:Year>2016</b:Year>
    <b:Pages>51-76</b:Pages>
    <b:Volume>14</b:Volume>
    <b:Issue>3</b:Issue>
    <b:Author>
      <b:Author>
        <b:NameList>
          <b:Person>
            <b:Last>Coschiza</b:Last>
            <b:Middle>Cristóbal</b:Middle>
            <b:First>Carlos</b:First>
          </b:Person>
          <b:Person>
            <b:Last>Fernández</b:Last>
            <b:Middle>Martín </b:Middle>
            <b:First>Juan </b:First>
          </b:Person>
          <b:Person>
            <b:Last>Redcozub</b:Last>
            <b:Middle>Gapel </b:Middle>
            <b:First>Guillermo</b:First>
          </b:Person>
          <b:Person>
            <b:Last>Nievas</b:Last>
            <b:First>Marcelo E. </b:First>
          </b:Person>
          <b:Person>
            <b:Last>Ruiz</b:Last>
            <b:First>Haraví E. </b:First>
          </b:Person>
        </b:NameList>
      </b:Author>
    </b:Author>
    <b:RefOrder>1</b:RefOrder>
  </b:Source>
  <b:Source>
    <b:Tag>Mam12</b:Tag>
    <b:SourceType>JournalArticle</b:SourceType>
    <b:Guid>{3DEF9C2F-2292-4909-957F-520249D40CCB}</b:Guid>
    <b:Title>International student persistence in U.S. postsecondary institutions</b:Title>
    <b:JournalName>Higher Education</b:JournalName>
    <b:Year>2012</b:Year>
    <b:Pages>1-17</b:Pages>
    <b:Author>
      <b:Author>
        <b:NameList>
          <b:Person>
            <b:Last>Mamiseishvili</b:Last>
            <b:First>Ketevan</b:First>
          </b:Person>
        </b:NameList>
      </b:Author>
    </b:Author>
    <b:Volume>64</b:Volume>
    <b:Issue>1</b:Issue>
    <b:RefOrder>25</b:RefOrder>
  </b:Source>
  <b:Source>
    <b:Tag>Bau11</b:Tag>
    <b:SourceType>JournalArticle</b:SourceType>
    <b:Guid>{1ECAED0F-02AE-48A9-A753-5FDBECF184E3}</b:Guid>
    <b:Title>The role of culture, competitiveness and economic performance in explaining academic performance: a global market analysis for international student segmentation</b:Title>
    <b:JournalName>Journal of Marketing for Higher Education</b:JournalName>
    <b:Year>2011</b:Year>
    <b:Pages>181-201</b:Pages>
    <b:Author>
      <b:Author>
        <b:NameList>
          <b:Person>
            <b:Last>Baumann</b:Last>
            <b:First>Chris</b:First>
          </b:Person>
          <b:Person>
            <b:Last>Hamin</b:Last>
          </b:Person>
        </b:NameList>
      </b:Author>
    </b:Author>
    <b:Volume>21</b:Volume>
    <b:Issue>2</b:Issue>
    <b:RefOrder>26</b:RefOrder>
  </b:Source>
  <b:Source>
    <b:Tag>Gar13</b:Tag>
    <b:SourceType>JournalArticle</b:SourceType>
    <b:Guid>{515AFB86-D2D2-47E8-888F-FA273679116D}</b:Guid>
    <b:Title>Papá y mamá: dos maneras de ver la vida... y una misma educación.</b:Title>
    <b:JournalName>Enseñanza e Investigación en Psicología</b:JournalName>
    <b:Year>2013</b:Year>
    <b:Pages>51-67</b:Pages>
    <b:Author>
      <b:Author>
        <b:NameList>
          <b:Person>
            <b:Last>García</b:Last>
            <b:First>A. O.</b:First>
          </b:Person>
          <b:Person>
            <b:Last>Soto</b:Last>
            <b:First>L.F.</b:First>
          </b:Person>
          <b:Person>
            <b:Last>Ochoa</b:Last>
            <b:First>R.G.</b:First>
          </b:Person>
        </b:NameList>
      </b:Author>
    </b:Author>
    <b:Volume>18</b:Volume>
    <b:Issue>1</b:Issue>
    <b:RefOrder>3</b:RefOrder>
  </b:Source>
  <b:Source>
    <b:Tag>Mar111</b:Tag>
    <b:SourceType>JournalArticle</b:SourceType>
    <b:Guid>{362A476E-DA55-4E7A-B9F9-E5D0466EF52B}</b:Guid>
    <b:Title>Issues in the Conceptualisation and Measurement of Socioeconomic Background: Do Different Measures Generate Different Conclusions?</b:Title>
    <b:JournalName>Social Indicators Research</b:JournalName>
    <b:Year>2011</b:Year>
    <b:Pages>225-251</b:Pages>
    <b:Volume>104</b:Volume>
    <b:Issue>2</b:Issue>
    <b:Author>
      <b:Author>
        <b:NameList>
          <b:Person>
            <b:Last>Marks</b:Last>
            <b:Middle>Neil</b:Middle>
            <b:First>Gary</b:First>
          </b:Person>
        </b:NameList>
      </b:Author>
    </b:Author>
    <b:RefOrder>27</b:RefOrder>
  </b:Source>
  <b:Source>
    <b:Tag>Rav13</b:Tag>
    <b:SourceType>JournalArticle</b:SourceType>
    <b:Guid>{B148115F-2D0E-4C7E-A58A-19A3285ED953}</b:Guid>
    <b:Title>Descripción de factores sociodemográficos y socioafectivos y su relación con el desempeño académico de los estudiantes de cuarto semestre de psicología de una institución de educación superior</b:Title>
    <b:JournalName>Psicogente</b:JournalName>
    <b:Year>2013</b:Year>
    <b:Pages>13-31</b:Pages>
    <b:Volume>16</b:Volume>
    <b:Issue>29</b:Issue>
    <b:Author>
      <b:Author>
        <b:NameList>
          <b:Person>
            <b:Last>Ravelo</b:Last>
            <b:First>Ernesto</b:First>
          </b:Person>
        </b:NameList>
      </b:Author>
    </b:Author>
    <b:RefOrder>28</b:RefOrder>
  </b:Source>
  <b:Source>
    <b:Tag>Wat17</b:Tag>
    <b:SourceType>JournalArticle</b:SourceType>
    <b:Guid>{742B86A9-AF6F-40B8-91D7-65C5AF68DD47}</b:Guid>
    <b:Title>Are mothers’ and fathers’ parenting characteristics associated with emerging adults’ academic engagement?</b:Title>
    <b:JournalName>Journal of family issues</b:JournalName>
    <b:Year>2017</b:Year>
    <b:Pages>1239-1261</b:Pages>
    <b:Volume>38</b:Volume>
    <b:Issue>9</b:Issue>
    <b:Author>
      <b:Author>
        <b:NameList>
          <b:Person>
            <b:Last>Waterman</b:Last>
            <b:First>Emily A.</b:First>
          </b:Person>
          <b:Person>
            <b:Last>Lefkowitz</b:Last>
            <b:First>Eva S. </b:First>
          </b:Person>
        </b:NameList>
      </b:Author>
    </b:Author>
    <b:RefOrder>29</b:RefOrder>
  </b:Source>
  <b:Source>
    <b:Tag>Kos19</b:Tag>
    <b:SourceType>JournalArticle</b:SourceType>
    <b:Guid>{2EC15C6C-3E36-4B48-A58B-B35C8FDD833A}</b:Guid>
    <b:Title>Parental expectations for young people’s participation in higher education in Australia</b:Title>
    <b:JournalName>Studies in Higher Education</b:JournalName>
    <b:Year>2019</b:Year>
    <b:Pages>302-317</b:Pages>
    <b:Volume>44</b:Volume>
    <b:Issue>2</b:Issue>
    <b:Author>
      <b:Author>
        <b:NameList>
          <b:Person>
            <b:Last>Koshy</b:Last>
            <b:First>Paul </b:First>
          </b:Person>
          <b:Person>
            <b:Last>Dockery</b:Last>
            <b:Middle>Michael </b:Middle>
            <b:First>Alfred </b:First>
          </b:Person>
          <b:Person>
            <b:Last>Seymour</b:Last>
            <b:First>Richard </b:First>
          </b:Person>
        </b:NameList>
      </b:Author>
    </b:Author>
    <b:RefOrder>6</b:RefOrder>
  </b:Source>
  <b:Source>
    <b:Tag>Esc92</b:Tag>
    <b:SourceType>Book</b:SourceType>
    <b:Guid>{94E8574C-1C96-4CE6-A9C4-9892F9EC63F3}</b:Guid>
    <b:Title>El análisis de segmentación: conceptos y aplicaciones</b:Title>
    <b:Year>1992</b:Year>
    <b:Pages>49</b:Pages>
    <b:City>Madrid</b:City>
    <b:Publisher>Instituto Juan March de Estudios e Investigaciones en Madrid</b:Publisher>
    <b:Author>
      <b:Author>
        <b:NameList>
          <b:Person>
            <b:Last>Escobar</b:Last>
            <b:First>Modesto</b:First>
          </b:Person>
        </b:NameList>
      </b:Author>
    </b:Author>
    <b:CountryRegion>España</b:CountryRegion>
    <b:RefOrder>8</b:RefOrder>
  </b:Source>
  <b:Source>
    <b:Tag>Rod07</b:Tag>
    <b:SourceType>DocumentFromInternetSite</b:SourceType>
    <b:Guid>{B04DDEF8-874F-4CE1-9E34-FE86B890239C}</b:Guid>
    <b:Title>Princeton University</b:Title>
    <b:Year>2007</b:Year>
    <b:URL>https://data.princeton.edu/wws509/notes/</b:URL>
    <b:Author>
      <b:Author>
        <b:NameList>
          <b:Person>
            <b:Last>Rodríguez</b:Last>
            <b:First>Germán</b:First>
          </b:Person>
        </b:NameList>
      </b:Author>
    </b:Author>
    <b:YearAccessed>2019</b:YearAccessed>
    <b:MonthAccessed>Marzo</b:MonthAccessed>
    <b:RefOrder>9</b:RefOrder>
  </b:Source>
</b:Sources>
</file>

<file path=customXml/itemProps1.xml><?xml version="1.0" encoding="utf-8"?>
<ds:datastoreItem xmlns:ds="http://schemas.openxmlformats.org/officeDocument/2006/customXml" ds:itemID="{BE0088B3-F143-4AA0-82C1-AF4A69ACE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20</Pages>
  <Words>5933</Words>
  <Characters>32634</Characters>
  <Application>Microsoft Office Word</Application>
  <DocSecurity>0</DocSecurity>
  <Lines>271</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elsom</cp:lastModifiedBy>
  <cp:revision>8</cp:revision>
  <dcterms:created xsi:type="dcterms:W3CDTF">2019-10-09T02:03:00Z</dcterms:created>
  <dcterms:modified xsi:type="dcterms:W3CDTF">2020-03-17T17:43:00Z</dcterms:modified>
</cp:coreProperties>
</file>