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68E71" w14:textId="5D7DDECD" w:rsidR="00360035" w:rsidRPr="009C4421" w:rsidRDefault="009C4421" w:rsidP="009C4421">
      <w:pPr>
        <w:pStyle w:val="Ttulo1"/>
        <w:spacing w:before="240" w:line="360" w:lineRule="auto"/>
        <w:contextualSpacing/>
        <w:jc w:val="right"/>
        <w:rPr>
          <w:rFonts w:eastAsia="Times New Roman"/>
          <w:i/>
          <w:sz w:val="24"/>
          <w:szCs w:val="20"/>
          <w:lang w:eastAsia="es-MX"/>
        </w:rPr>
      </w:pPr>
      <w:r w:rsidRPr="009C4421">
        <w:rPr>
          <w:rFonts w:eastAsia="Times New Roman"/>
          <w:i/>
          <w:sz w:val="24"/>
          <w:szCs w:val="20"/>
          <w:lang w:eastAsia="es-MX"/>
        </w:rPr>
        <w:t>https://doi.org/10.23913/ride.v10i19.524</w:t>
      </w:r>
    </w:p>
    <w:p w14:paraId="61334377" w14:textId="06B011D6" w:rsidR="00360035" w:rsidRDefault="00360035" w:rsidP="00360035">
      <w:pPr>
        <w:pStyle w:val="Ttulo1"/>
        <w:spacing w:before="240" w:line="360" w:lineRule="auto"/>
        <w:contextualSpacing/>
        <w:jc w:val="right"/>
      </w:pPr>
      <w:r w:rsidRPr="00455D60">
        <w:rPr>
          <w:rFonts w:eastAsia="Times New Roman"/>
          <w:i/>
          <w:sz w:val="24"/>
          <w:szCs w:val="20"/>
          <w:lang w:eastAsia="es-MX"/>
        </w:rPr>
        <w:t>Artículos Científicos</w:t>
      </w:r>
    </w:p>
    <w:p w14:paraId="7A0EF410" w14:textId="71DCF546" w:rsidR="006629AD" w:rsidRPr="00360035" w:rsidRDefault="00A041AA" w:rsidP="005A05AC">
      <w:pPr>
        <w:pStyle w:val="Ttulo1"/>
        <w:spacing w:after="0" w:line="276" w:lineRule="auto"/>
        <w:contextualSpacing/>
        <w:jc w:val="right"/>
        <w:rPr>
          <w:rFonts w:ascii="Calibri" w:eastAsia="Times New Roman" w:hAnsi="Calibri" w:cs="Calibri"/>
          <w:bCs w:val="0"/>
          <w:color w:val="000000"/>
          <w:sz w:val="36"/>
          <w:szCs w:val="36"/>
          <w:lang w:eastAsia="es-MX"/>
        </w:rPr>
      </w:pPr>
      <w:r w:rsidRPr="00360035">
        <w:rPr>
          <w:rFonts w:ascii="Calibri" w:eastAsia="Times New Roman" w:hAnsi="Calibri" w:cs="Calibri"/>
          <w:bCs w:val="0"/>
          <w:color w:val="000000"/>
          <w:sz w:val="36"/>
          <w:szCs w:val="36"/>
          <w:lang w:eastAsia="es-MX"/>
        </w:rPr>
        <w:t>T</w:t>
      </w:r>
      <w:r w:rsidR="004D6F3E" w:rsidRPr="00360035">
        <w:rPr>
          <w:rFonts w:ascii="Calibri" w:eastAsia="Times New Roman" w:hAnsi="Calibri" w:cs="Calibri"/>
          <w:bCs w:val="0"/>
          <w:color w:val="000000"/>
          <w:sz w:val="36"/>
          <w:szCs w:val="36"/>
          <w:lang w:eastAsia="es-MX"/>
        </w:rPr>
        <w:t xml:space="preserve">ransversalización curricular ambiental en educación </w:t>
      </w:r>
      <w:r w:rsidR="00A0346C" w:rsidRPr="00360035">
        <w:rPr>
          <w:rFonts w:ascii="Calibri" w:eastAsia="Times New Roman" w:hAnsi="Calibri" w:cs="Calibri"/>
          <w:bCs w:val="0"/>
          <w:color w:val="000000"/>
          <w:sz w:val="36"/>
          <w:szCs w:val="36"/>
          <w:lang w:eastAsia="es-MX"/>
        </w:rPr>
        <w:t>superior mediante</w:t>
      </w:r>
      <w:r w:rsidRPr="00360035">
        <w:rPr>
          <w:rFonts w:ascii="Calibri" w:eastAsia="Times New Roman" w:hAnsi="Calibri" w:cs="Calibri"/>
          <w:bCs w:val="0"/>
          <w:color w:val="000000"/>
          <w:sz w:val="36"/>
          <w:szCs w:val="36"/>
          <w:lang w:eastAsia="es-MX"/>
        </w:rPr>
        <w:t xml:space="preserve"> </w:t>
      </w:r>
      <w:r w:rsidR="00AC632D" w:rsidRPr="00360035">
        <w:rPr>
          <w:rFonts w:ascii="Calibri" w:eastAsia="Times New Roman" w:hAnsi="Calibri" w:cs="Calibri"/>
          <w:bCs w:val="0"/>
          <w:color w:val="000000"/>
          <w:sz w:val="36"/>
          <w:szCs w:val="36"/>
          <w:lang w:eastAsia="es-MX"/>
        </w:rPr>
        <w:t>comités de diseño curricular</w:t>
      </w:r>
    </w:p>
    <w:p w14:paraId="290AD458" w14:textId="1BD65E97" w:rsidR="00FB145B" w:rsidRPr="00360035" w:rsidRDefault="00360035" w:rsidP="005A05AC">
      <w:pPr>
        <w:spacing w:after="0" w:line="276" w:lineRule="auto"/>
        <w:ind w:right="49"/>
        <w:contextualSpacing/>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007830AE" w:rsidRPr="00360035">
        <w:rPr>
          <w:rFonts w:ascii="Calibri" w:eastAsia="Times New Roman" w:hAnsi="Calibri" w:cs="Calibri"/>
          <w:b/>
          <w:i/>
          <w:color w:val="000000"/>
          <w:sz w:val="28"/>
          <w:szCs w:val="36"/>
          <w:lang w:eastAsia="es-MX"/>
        </w:rPr>
        <w:t>Environmental</w:t>
      </w:r>
      <w:proofErr w:type="spellEnd"/>
      <w:r w:rsidR="007830AE" w:rsidRPr="00360035">
        <w:rPr>
          <w:rFonts w:ascii="Calibri" w:eastAsia="Times New Roman" w:hAnsi="Calibri" w:cs="Calibri"/>
          <w:b/>
          <w:i/>
          <w:color w:val="000000"/>
          <w:sz w:val="28"/>
          <w:szCs w:val="36"/>
          <w:lang w:eastAsia="es-MX"/>
        </w:rPr>
        <w:t xml:space="preserve"> </w:t>
      </w:r>
      <w:r w:rsidR="00AD0D9F" w:rsidRPr="00360035">
        <w:rPr>
          <w:rFonts w:ascii="Calibri" w:eastAsia="Times New Roman" w:hAnsi="Calibri" w:cs="Calibri"/>
          <w:b/>
          <w:i/>
          <w:color w:val="000000"/>
          <w:sz w:val="28"/>
          <w:szCs w:val="36"/>
          <w:lang w:eastAsia="es-MX"/>
        </w:rPr>
        <w:t>C</w:t>
      </w:r>
      <w:r w:rsidR="007830AE" w:rsidRPr="00360035">
        <w:rPr>
          <w:rFonts w:ascii="Calibri" w:eastAsia="Times New Roman" w:hAnsi="Calibri" w:cs="Calibri"/>
          <w:b/>
          <w:i/>
          <w:color w:val="000000"/>
          <w:sz w:val="28"/>
          <w:szCs w:val="36"/>
          <w:lang w:eastAsia="es-MX"/>
        </w:rPr>
        <w:t xml:space="preserve">urricular </w:t>
      </w:r>
      <w:proofErr w:type="spellStart"/>
      <w:r w:rsidR="00AD0D9F" w:rsidRPr="00360035">
        <w:rPr>
          <w:rFonts w:ascii="Calibri" w:eastAsia="Times New Roman" w:hAnsi="Calibri" w:cs="Calibri"/>
          <w:b/>
          <w:i/>
          <w:color w:val="000000"/>
          <w:sz w:val="28"/>
          <w:szCs w:val="36"/>
          <w:lang w:eastAsia="es-MX"/>
        </w:rPr>
        <w:t>M</w:t>
      </w:r>
      <w:r w:rsidR="007830AE" w:rsidRPr="00360035">
        <w:rPr>
          <w:rFonts w:ascii="Calibri" w:eastAsia="Times New Roman" w:hAnsi="Calibri" w:cs="Calibri"/>
          <w:b/>
          <w:i/>
          <w:color w:val="000000"/>
          <w:sz w:val="28"/>
          <w:szCs w:val="36"/>
          <w:lang w:eastAsia="es-MX"/>
        </w:rPr>
        <w:t>ainstreaming</w:t>
      </w:r>
      <w:proofErr w:type="spellEnd"/>
      <w:r w:rsidR="007830AE" w:rsidRPr="00360035">
        <w:rPr>
          <w:rFonts w:ascii="Calibri" w:eastAsia="Times New Roman" w:hAnsi="Calibri" w:cs="Calibri"/>
          <w:b/>
          <w:i/>
          <w:color w:val="000000"/>
          <w:sz w:val="28"/>
          <w:szCs w:val="36"/>
          <w:lang w:eastAsia="es-MX"/>
        </w:rPr>
        <w:t xml:space="preserve"> </w:t>
      </w:r>
      <w:proofErr w:type="spellStart"/>
      <w:r w:rsidR="00AD0D9F" w:rsidRPr="00360035">
        <w:rPr>
          <w:rFonts w:ascii="Calibri" w:eastAsia="Times New Roman" w:hAnsi="Calibri" w:cs="Calibri"/>
          <w:b/>
          <w:i/>
          <w:color w:val="000000"/>
          <w:sz w:val="28"/>
          <w:szCs w:val="36"/>
          <w:lang w:eastAsia="es-MX"/>
        </w:rPr>
        <w:t>S</w:t>
      </w:r>
      <w:r w:rsidR="007830AE" w:rsidRPr="00360035">
        <w:rPr>
          <w:rFonts w:ascii="Calibri" w:eastAsia="Times New Roman" w:hAnsi="Calibri" w:cs="Calibri"/>
          <w:b/>
          <w:i/>
          <w:color w:val="000000"/>
          <w:sz w:val="28"/>
          <w:szCs w:val="36"/>
          <w:lang w:eastAsia="es-MX"/>
        </w:rPr>
        <w:t>trategy</w:t>
      </w:r>
      <w:proofErr w:type="spellEnd"/>
      <w:r w:rsidR="007830AE" w:rsidRPr="00360035">
        <w:rPr>
          <w:rFonts w:ascii="Calibri" w:eastAsia="Times New Roman" w:hAnsi="Calibri" w:cs="Calibri"/>
          <w:b/>
          <w:i/>
          <w:color w:val="000000"/>
          <w:sz w:val="28"/>
          <w:szCs w:val="36"/>
          <w:lang w:eastAsia="es-MX"/>
        </w:rPr>
        <w:t xml:space="preserve"> in </w:t>
      </w:r>
      <w:proofErr w:type="spellStart"/>
      <w:r w:rsidR="00AD0D9F" w:rsidRPr="00360035">
        <w:rPr>
          <w:rFonts w:ascii="Calibri" w:eastAsia="Times New Roman" w:hAnsi="Calibri" w:cs="Calibri"/>
          <w:b/>
          <w:i/>
          <w:color w:val="000000"/>
          <w:sz w:val="28"/>
          <w:szCs w:val="36"/>
          <w:lang w:eastAsia="es-MX"/>
        </w:rPr>
        <w:t>H</w:t>
      </w:r>
      <w:r w:rsidR="007830AE" w:rsidRPr="00360035">
        <w:rPr>
          <w:rFonts w:ascii="Calibri" w:eastAsia="Times New Roman" w:hAnsi="Calibri" w:cs="Calibri"/>
          <w:b/>
          <w:i/>
          <w:color w:val="000000"/>
          <w:sz w:val="28"/>
          <w:szCs w:val="36"/>
          <w:lang w:eastAsia="es-MX"/>
        </w:rPr>
        <w:t>igher</w:t>
      </w:r>
      <w:proofErr w:type="spellEnd"/>
      <w:r w:rsidR="007830AE" w:rsidRPr="00360035">
        <w:rPr>
          <w:rFonts w:ascii="Calibri" w:eastAsia="Times New Roman" w:hAnsi="Calibri" w:cs="Calibri"/>
          <w:b/>
          <w:i/>
          <w:color w:val="000000"/>
          <w:sz w:val="28"/>
          <w:szCs w:val="36"/>
          <w:lang w:eastAsia="es-MX"/>
        </w:rPr>
        <w:t xml:space="preserve"> </w:t>
      </w:r>
      <w:proofErr w:type="spellStart"/>
      <w:r w:rsidR="00AD0D9F" w:rsidRPr="00360035">
        <w:rPr>
          <w:rFonts w:ascii="Calibri" w:eastAsia="Times New Roman" w:hAnsi="Calibri" w:cs="Calibri"/>
          <w:b/>
          <w:i/>
          <w:color w:val="000000"/>
          <w:sz w:val="28"/>
          <w:szCs w:val="36"/>
          <w:lang w:eastAsia="es-MX"/>
        </w:rPr>
        <w:t>E</w:t>
      </w:r>
      <w:r w:rsidR="007830AE" w:rsidRPr="00360035">
        <w:rPr>
          <w:rFonts w:ascii="Calibri" w:eastAsia="Times New Roman" w:hAnsi="Calibri" w:cs="Calibri"/>
          <w:b/>
          <w:i/>
          <w:color w:val="000000"/>
          <w:sz w:val="28"/>
          <w:szCs w:val="36"/>
          <w:lang w:eastAsia="es-MX"/>
        </w:rPr>
        <w:t>ducation</w:t>
      </w:r>
      <w:proofErr w:type="spellEnd"/>
      <w:r w:rsidR="007830AE" w:rsidRPr="00360035">
        <w:rPr>
          <w:rFonts w:ascii="Calibri" w:eastAsia="Times New Roman" w:hAnsi="Calibri" w:cs="Calibri"/>
          <w:b/>
          <w:i/>
          <w:color w:val="000000"/>
          <w:sz w:val="28"/>
          <w:szCs w:val="36"/>
          <w:lang w:eastAsia="es-MX"/>
        </w:rPr>
        <w:t xml:space="preserve"> </w:t>
      </w:r>
      <w:proofErr w:type="spellStart"/>
      <w:r w:rsidR="00AD0D9F" w:rsidRPr="00360035">
        <w:rPr>
          <w:rFonts w:ascii="Calibri" w:eastAsia="Times New Roman" w:hAnsi="Calibri" w:cs="Calibri"/>
          <w:b/>
          <w:i/>
          <w:color w:val="000000"/>
          <w:sz w:val="28"/>
          <w:szCs w:val="36"/>
          <w:lang w:eastAsia="es-MX"/>
        </w:rPr>
        <w:t>T</w:t>
      </w:r>
      <w:r w:rsidR="007830AE" w:rsidRPr="00360035">
        <w:rPr>
          <w:rFonts w:ascii="Calibri" w:eastAsia="Times New Roman" w:hAnsi="Calibri" w:cs="Calibri"/>
          <w:b/>
          <w:i/>
          <w:color w:val="000000"/>
          <w:sz w:val="28"/>
          <w:szCs w:val="36"/>
          <w:lang w:eastAsia="es-MX"/>
        </w:rPr>
        <w:t>hrough</w:t>
      </w:r>
      <w:proofErr w:type="spellEnd"/>
      <w:r w:rsidR="007830AE" w:rsidRPr="00360035">
        <w:rPr>
          <w:rFonts w:ascii="Calibri" w:eastAsia="Times New Roman" w:hAnsi="Calibri" w:cs="Calibri"/>
          <w:b/>
          <w:i/>
          <w:color w:val="000000"/>
          <w:sz w:val="28"/>
          <w:szCs w:val="36"/>
          <w:lang w:eastAsia="es-MX"/>
        </w:rPr>
        <w:t xml:space="preserve"> Curricular </w:t>
      </w:r>
      <w:proofErr w:type="spellStart"/>
      <w:r w:rsidR="007830AE" w:rsidRPr="00360035">
        <w:rPr>
          <w:rFonts w:ascii="Calibri" w:eastAsia="Times New Roman" w:hAnsi="Calibri" w:cs="Calibri"/>
          <w:b/>
          <w:i/>
          <w:color w:val="000000"/>
          <w:sz w:val="28"/>
          <w:szCs w:val="36"/>
          <w:lang w:eastAsia="es-MX"/>
        </w:rPr>
        <w:t>Design</w:t>
      </w:r>
      <w:proofErr w:type="spellEnd"/>
      <w:r w:rsidR="007830AE" w:rsidRPr="00360035">
        <w:rPr>
          <w:rFonts w:ascii="Calibri" w:eastAsia="Times New Roman" w:hAnsi="Calibri" w:cs="Calibri"/>
          <w:b/>
          <w:i/>
          <w:color w:val="000000"/>
          <w:sz w:val="28"/>
          <w:szCs w:val="36"/>
          <w:lang w:eastAsia="es-MX"/>
        </w:rPr>
        <w:t xml:space="preserve"> </w:t>
      </w:r>
      <w:proofErr w:type="spellStart"/>
      <w:r w:rsidR="007830AE" w:rsidRPr="00360035">
        <w:rPr>
          <w:rFonts w:ascii="Calibri" w:eastAsia="Times New Roman" w:hAnsi="Calibri" w:cs="Calibri"/>
          <w:b/>
          <w:i/>
          <w:color w:val="000000"/>
          <w:sz w:val="28"/>
          <w:szCs w:val="36"/>
          <w:lang w:eastAsia="es-MX"/>
        </w:rPr>
        <w:t>Committees</w:t>
      </w:r>
      <w:proofErr w:type="spellEnd"/>
    </w:p>
    <w:p w14:paraId="6AC05E95" w14:textId="09F7947C" w:rsidR="002A664A" w:rsidRPr="00360035" w:rsidRDefault="00360035" w:rsidP="005A05AC">
      <w:pPr>
        <w:spacing w:after="0" w:line="276" w:lineRule="auto"/>
        <w:ind w:right="49"/>
        <w:contextualSpacing/>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007830AE" w:rsidRPr="00360035">
        <w:rPr>
          <w:rFonts w:ascii="Calibri" w:eastAsia="Times New Roman" w:hAnsi="Calibri" w:cs="Calibri"/>
          <w:b/>
          <w:i/>
          <w:color w:val="000000"/>
          <w:sz w:val="28"/>
          <w:szCs w:val="36"/>
          <w:lang w:eastAsia="es-MX"/>
        </w:rPr>
        <w:t>Transversalização</w:t>
      </w:r>
      <w:proofErr w:type="spellEnd"/>
      <w:r w:rsidR="007830AE" w:rsidRPr="00360035">
        <w:rPr>
          <w:rFonts w:ascii="Calibri" w:eastAsia="Times New Roman" w:hAnsi="Calibri" w:cs="Calibri"/>
          <w:b/>
          <w:i/>
          <w:color w:val="000000"/>
          <w:sz w:val="28"/>
          <w:szCs w:val="36"/>
          <w:lang w:eastAsia="es-MX"/>
        </w:rPr>
        <w:t xml:space="preserve"> dos currículos </w:t>
      </w:r>
      <w:proofErr w:type="spellStart"/>
      <w:r w:rsidR="007830AE" w:rsidRPr="00360035">
        <w:rPr>
          <w:rFonts w:ascii="Calibri" w:eastAsia="Times New Roman" w:hAnsi="Calibri" w:cs="Calibri"/>
          <w:b/>
          <w:i/>
          <w:color w:val="000000"/>
          <w:sz w:val="28"/>
          <w:szCs w:val="36"/>
          <w:lang w:eastAsia="es-MX"/>
        </w:rPr>
        <w:t>ambientais</w:t>
      </w:r>
      <w:proofErr w:type="spellEnd"/>
      <w:r w:rsidR="007830AE" w:rsidRPr="00360035">
        <w:rPr>
          <w:rFonts w:ascii="Calibri" w:eastAsia="Times New Roman" w:hAnsi="Calibri" w:cs="Calibri"/>
          <w:b/>
          <w:i/>
          <w:color w:val="000000"/>
          <w:sz w:val="28"/>
          <w:szCs w:val="36"/>
          <w:lang w:eastAsia="es-MX"/>
        </w:rPr>
        <w:t xml:space="preserve"> no </w:t>
      </w:r>
      <w:proofErr w:type="spellStart"/>
      <w:r w:rsidR="007830AE" w:rsidRPr="00360035">
        <w:rPr>
          <w:rFonts w:ascii="Calibri" w:eastAsia="Times New Roman" w:hAnsi="Calibri" w:cs="Calibri"/>
          <w:b/>
          <w:i/>
          <w:color w:val="000000"/>
          <w:sz w:val="28"/>
          <w:szCs w:val="36"/>
          <w:lang w:eastAsia="es-MX"/>
        </w:rPr>
        <w:t>ensino</w:t>
      </w:r>
      <w:proofErr w:type="spellEnd"/>
      <w:r w:rsidR="007830AE" w:rsidRPr="00360035">
        <w:rPr>
          <w:rFonts w:ascii="Calibri" w:eastAsia="Times New Roman" w:hAnsi="Calibri" w:cs="Calibri"/>
          <w:b/>
          <w:i/>
          <w:color w:val="000000"/>
          <w:sz w:val="28"/>
          <w:szCs w:val="36"/>
          <w:lang w:eastAsia="es-MX"/>
        </w:rPr>
        <w:t xml:space="preserve"> superior por </w:t>
      </w:r>
      <w:proofErr w:type="spellStart"/>
      <w:r w:rsidR="007830AE" w:rsidRPr="00360035">
        <w:rPr>
          <w:rFonts w:ascii="Calibri" w:eastAsia="Times New Roman" w:hAnsi="Calibri" w:cs="Calibri"/>
          <w:b/>
          <w:i/>
          <w:color w:val="000000"/>
          <w:sz w:val="28"/>
          <w:szCs w:val="36"/>
          <w:lang w:eastAsia="es-MX"/>
        </w:rPr>
        <w:t>meio</w:t>
      </w:r>
      <w:proofErr w:type="spellEnd"/>
      <w:r w:rsidR="007830AE" w:rsidRPr="00360035">
        <w:rPr>
          <w:rFonts w:ascii="Calibri" w:eastAsia="Times New Roman" w:hAnsi="Calibri" w:cs="Calibri"/>
          <w:b/>
          <w:i/>
          <w:color w:val="000000"/>
          <w:sz w:val="28"/>
          <w:szCs w:val="36"/>
          <w:lang w:eastAsia="es-MX"/>
        </w:rPr>
        <w:t xml:space="preserve"> de </w:t>
      </w:r>
      <w:proofErr w:type="spellStart"/>
      <w:r w:rsidR="00AC632D" w:rsidRPr="00360035">
        <w:rPr>
          <w:rFonts w:ascii="Calibri" w:eastAsia="Times New Roman" w:hAnsi="Calibri" w:cs="Calibri"/>
          <w:b/>
          <w:i/>
          <w:color w:val="000000"/>
          <w:sz w:val="28"/>
          <w:szCs w:val="36"/>
          <w:lang w:eastAsia="es-MX"/>
        </w:rPr>
        <w:t>comitês</w:t>
      </w:r>
      <w:proofErr w:type="spellEnd"/>
      <w:r w:rsidR="00AC632D" w:rsidRPr="00360035">
        <w:rPr>
          <w:rFonts w:ascii="Calibri" w:eastAsia="Times New Roman" w:hAnsi="Calibri" w:cs="Calibri"/>
          <w:b/>
          <w:i/>
          <w:color w:val="000000"/>
          <w:sz w:val="28"/>
          <w:szCs w:val="36"/>
          <w:lang w:eastAsia="es-MX"/>
        </w:rPr>
        <w:t xml:space="preserve"> de </w:t>
      </w:r>
      <w:proofErr w:type="spellStart"/>
      <w:r w:rsidR="00AC632D" w:rsidRPr="00360035">
        <w:rPr>
          <w:rFonts w:ascii="Calibri" w:eastAsia="Times New Roman" w:hAnsi="Calibri" w:cs="Calibri"/>
          <w:b/>
          <w:i/>
          <w:color w:val="000000"/>
          <w:sz w:val="28"/>
          <w:szCs w:val="36"/>
          <w:lang w:eastAsia="es-MX"/>
        </w:rPr>
        <w:t>design</w:t>
      </w:r>
      <w:proofErr w:type="spellEnd"/>
      <w:r w:rsidR="00AC632D" w:rsidRPr="00360035">
        <w:rPr>
          <w:rFonts w:ascii="Calibri" w:eastAsia="Times New Roman" w:hAnsi="Calibri" w:cs="Calibri"/>
          <w:b/>
          <w:i/>
          <w:color w:val="000000"/>
          <w:sz w:val="28"/>
          <w:szCs w:val="36"/>
          <w:lang w:eastAsia="es-MX"/>
        </w:rPr>
        <w:t xml:space="preserve"> de currículo</w:t>
      </w:r>
    </w:p>
    <w:p w14:paraId="3D8CAAB4" w14:textId="77777777" w:rsidR="007830AE" w:rsidRPr="00360035" w:rsidRDefault="007830AE" w:rsidP="00AD0D9F">
      <w:pPr>
        <w:spacing w:after="0" w:line="360" w:lineRule="auto"/>
        <w:ind w:right="49"/>
        <w:contextualSpacing/>
        <w:jc w:val="right"/>
        <w:rPr>
          <w:rFonts w:ascii="Times New Roman" w:eastAsia="Times New Roman" w:hAnsi="Times New Roman" w:cs="Times New Roman"/>
        </w:rPr>
      </w:pPr>
    </w:p>
    <w:p w14:paraId="507C91B4" w14:textId="5BAE7FE4" w:rsidR="00144BDD" w:rsidRPr="00360035" w:rsidRDefault="00144BDD" w:rsidP="00360035">
      <w:pPr>
        <w:spacing w:after="0" w:line="276" w:lineRule="auto"/>
        <w:ind w:right="49"/>
        <w:contextualSpacing/>
        <w:jc w:val="right"/>
        <w:rPr>
          <w:rFonts w:ascii="Calibri" w:hAnsi="Calibri" w:cs="Calibri"/>
          <w:b/>
          <w:sz w:val="24"/>
          <w:szCs w:val="24"/>
          <w:u w:color="000000"/>
          <w:lang w:val="es-ES_tradnl" w:eastAsia="es-ES_tradnl"/>
        </w:rPr>
      </w:pPr>
      <w:r w:rsidRPr="00360035">
        <w:rPr>
          <w:rFonts w:ascii="Calibri" w:hAnsi="Calibri" w:cs="Calibri"/>
          <w:b/>
          <w:sz w:val="24"/>
          <w:szCs w:val="24"/>
          <w:u w:color="000000"/>
          <w:lang w:val="es-ES_tradnl" w:eastAsia="es-ES_tradnl"/>
        </w:rPr>
        <w:t>José Luis Aparicio López</w:t>
      </w:r>
    </w:p>
    <w:p w14:paraId="2EAD5E2D" w14:textId="546EA0DB" w:rsidR="00360035" w:rsidRDefault="00360035" w:rsidP="00360035">
      <w:pPr>
        <w:spacing w:after="0" w:line="276" w:lineRule="auto"/>
        <w:ind w:right="49"/>
        <w:contextualSpacing/>
        <w:jc w:val="right"/>
        <w:rPr>
          <w:rFonts w:ascii="Times New Roman" w:hAnsi="Times New Roman" w:cs="Times New Roman"/>
          <w:sz w:val="24"/>
          <w:szCs w:val="20"/>
        </w:rPr>
      </w:pPr>
      <w:r w:rsidRPr="00360035">
        <w:rPr>
          <w:rFonts w:ascii="Times New Roman" w:hAnsi="Times New Roman" w:cs="Times New Roman"/>
          <w:sz w:val="24"/>
          <w:szCs w:val="20"/>
        </w:rPr>
        <w:t>Universidad Autónoma de Guerrero, México</w:t>
      </w:r>
    </w:p>
    <w:p w14:paraId="58678ED4" w14:textId="37050FA0" w:rsidR="002F4F0C" w:rsidRPr="001306F5" w:rsidRDefault="005815BB" w:rsidP="00360035">
      <w:pPr>
        <w:spacing w:after="0" w:line="276" w:lineRule="auto"/>
        <w:ind w:right="49"/>
        <w:contextualSpacing/>
        <w:jc w:val="right"/>
        <w:rPr>
          <w:rStyle w:val="Hipervnculo"/>
          <w:rFonts w:ascii="Calibri" w:hAnsi="Calibri" w:cs="Calibri"/>
          <w:color w:val="FF0000"/>
          <w:u w:val="none" w:color="000000"/>
          <w:lang w:val="es-ES_tradnl" w:eastAsia="es-ES_tradnl"/>
        </w:rPr>
      </w:pPr>
      <w:hyperlink r:id="rId8" w:history="1">
        <w:r w:rsidR="002F4F0C" w:rsidRPr="001306F5">
          <w:rPr>
            <w:rStyle w:val="Hipervnculo"/>
            <w:rFonts w:ascii="Calibri" w:hAnsi="Calibri" w:cs="Calibri"/>
            <w:color w:val="FF0000"/>
            <w:sz w:val="24"/>
            <w:u w:val="none" w:color="000000"/>
            <w:lang w:val="es-ES_tradnl" w:eastAsia="es-ES_tradnl"/>
          </w:rPr>
          <w:t>joselopez@uagro.mx</w:t>
        </w:r>
      </w:hyperlink>
    </w:p>
    <w:p w14:paraId="583536B4" w14:textId="77777777" w:rsidR="002F4F0C" w:rsidRPr="002F4F0C" w:rsidRDefault="005815BB" w:rsidP="002F4F0C">
      <w:pPr>
        <w:spacing w:before="240" w:after="0" w:line="360" w:lineRule="auto"/>
        <w:ind w:right="49"/>
        <w:contextualSpacing/>
        <w:jc w:val="right"/>
        <w:rPr>
          <w:rFonts w:ascii="Times New Roman" w:hAnsi="Times New Roman" w:cs="Times New Roman"/>
          <w:sz w:val="24"/>
          <w:szCs w:val="20"/>
        </w:rPr>
      </w:pPr>
      <w:hyperlink r:id="rId9" w:tgtFrame="_blank" w:history="1">
        <w:r w:rsidR="002F4F0C" w:rsidRPr="001306F5">
          <w:rPr>
            <w:rFonts w:ascii="Times New Roman" w:hAnsi="Times New Roman" w:cs="Times New Roman"/>
            <w:sz w:val="24"/>
            <w:szCs w:val="20"/>
          </w:rPr>
          <w:t>https://orcid.org/0000-0002-4586-6954</w:t>
        </w:r>
      </w:hyperlink>
    </w:p>
    <w:p w14:paraId="27D68FC8" w14:textId="07E50DCB" w:rsidR="006D79BB" w:rsidRDefault="00360035" w:rsidP="002F4F0C">
      <w:pPr>
        <w:spacing w:after="0" w:line="276" w:lineRule="auto"/>
        <w:ind w:right="49"/>
        <w:contextualSpacing/>
        <w:jc w:val="righ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br/>
      </w:r>
      <w:r w:rsidR="006D79BB" w:rsidRPr="00360035">
        <w:rPr>
          <w:rFonts w:ascii="Calibri" w:hAnsi="Calibri" w:cs="Calibri"/>
          <w:b/>
          <w:sz w:val="24"/>
          <w:szCs w:val="24"/>
          <w:u w:color="000000"/>
          <w:lang w:val="es-ES_tradnl" w:eastAsia="es-ES_tradnl"/>
        </w:rPr>
        <w:t>Columba Rodríguez Alviso</w:t>
      </w:r>
    </w:p>
    <w:p w14:paraId="43CDCA68" w14:textId="48DAD7B0" w:rsidR="00360035" w:rsidRDefault="00360035" w:rsidP="00360035">
      <w:pPr>
        <w:spacing w:after="0" w:line="276" w:lineRule="auto"/>
        <w:ind w:right="49"/>
        <w:contextualSpacing/>
        <w:jc w:val="right"/>
        <w:rPr>
          <w:rFonts w:ascii="Times New Roman" w:hAnsi="Times New Roman" w:cs="Times New Roman"/>
          <w:sz w:val="24"/>
          <w:szCs w:val="20"/>
        </w:rPr>
      </w:pPr>
      <w:r w:rsidRPr="00360035">
        <w:rPr>
          <w:rFonts w:ascii="Times New Roman" w:hAnsi="Times New Roman" w:cs="Times New Roman"/>
          <w:sz w:val="24"/>
          <w:szCs w:val="20"/>
        </w:rPr>
        <w:t>Universidad Autónoma de Guerrero, México</w:t>
      </w:r>
    </w:p>
    <w:p w14:paraId="3D7F5E9C" w14:textId="5A5D641B" w:rsidR="00360035" w:rsidRPr="00360035" w:rsidRDefault="00360035" w:rsidP="00360035">
      <w:pPr>
        <w:spacing w:after="0" w:line="276" w:lineRule="auto"/>
        <w:ind w:right="49"/>
        <w:contextualSpacing/>
        <w:jc w:val="right"/>
        <w:rPr>
          <w:rStyle w:val="Hipervnculo"/>
          <w:rFonts w:ascii="Calibri" w:hAnsi="Calibri" w:cs="Calibri"/>
          <w:color w:val="FF0000"/>
          <w:u w:val="none" w:color="000000"/>
          <w:lang w:val="es-ES_tradnl" w:eastAsia="es-ES_tradnl"/>
        </w:rPr>
      </w:pPr>
      <w:r w:rsidRPr="00360035">
        <w:rPr>
          <w:rStyle w:val="Hipervnculo"/>
          <w:rFonts w:ascii="Calibri" w:hAnsi="Calibri" w:cs="Calibri"/>
          <w:color w:val="FF0000"/>
          <w:sz w:val="24"/>
          <w:u w:val="none" w:color="000000"/>
          <w:lang w:val="es-ES_tradnl" w:eastAsia="es-ES_tradnl"/>
        </w:rPr>
        <w:t>columbaalviso@uagro.mx</w:t>
      </w:r>
    </w:p>
    <w:p w14:paraId="16EFD40A" w14:textId="296AB9F7" w:rsidR="00A71D0D" w:rsidRDefault="005815BB" w:rsidP="0018174C">
      <w:pPr>
        <w:spacing w:before="240" w:after="0" w:line="360" w:lineRule="auto"/>
        <w:ind w:right="49"/>
        <w:contextualSpacing/>
        <w:jc w:val="right"/>
        <w:rPr>
          <w:rFonts w:ascii="Times New Roman" w:hAnsi="Times New Roman" w:cs="Times New Roman"/>
          <w:sz w:val="24"/>
          <w:szCs w:val="20"/>
        </w:rPr>
      </w:pPr>
      <w:hyperlink r:id="rId10" w:history="1">
        <w:r w:rsidR="0018174C" w:rsidRPr="001306F5">
          <w:rPr>
            <w:rFonts w:ascii="Times New Roman" w:hAnsi="Times New Roman" w:cs="Times New Roman"/>
            <w:sz w:val="24"/>
            <w:szCs w:val="20"/>
          </w:rPr>
          <w:t>https://orcid.org/0000-0001-9600-8776</w:t>
        </w:r>
      </w:hyperlink>
    </w:p>
    <w:p w14:paraId="7E6D0AC6" w14:textId="77777777" w:rsidR="0018174C" w:rsidRPr="0018174C" w:rsidRDefault="0018174C" w:rsidP="0018174C">
      <w:pPr>
        <w:spacing w:before="240" w:after="0" w:line="360" w:lineRule="auto"/>
        <w:ind w:right="49"/>
        <w:contextualSpacing/>
        <w:jc w:val="right"/>
        <w:rPr>
          <w:rFonts w:ascii="Times New Roman" w:hAnsi="Times New Roman" w:cs="Times New Roman"/>
          <w:sz w:val="24"/>
          <w:szCs w:val="20"/>
        </w:rPr>
      </w:pPr>
    </w:p>
    <w:p w14:paraId="1937128A" w14:textId="0493033C" w:rsidR="00810EEB" w:rsidRPr="005A05AC" w:rsidRDefault="34BD2C40" w:rsidP="00AD0D9F">
      <w:pPr>
        <w:spacing w:after="0" w:line="360" w:lineRule="auto"/>
        <w:ind w:right="49"/>
        <w:jc w:val="both"/>
        <w:rPr>
          <w:rFonts w:ascii="Calibri" w:hAnsi="Calibri" w:cs="Calibri"/>
          <w:b/>
          <w:sz w:val="28"/>
          <w:szCs w:val="24"/>
          <w:lang w:val="es-ES"/>
        </w:rPr>
      </w:pPr>
      <w:r w:rsidRPr="005A05AC">
        <w:rPr>
          <w:rFonts w:ascii="Calibri" w:hAnsi="Calibri" w:cs="Calibri"/>
          <w:b/>
          <w:sz w:val="28"/>
          <w:szCs w:val="24"/>
          <w:lang w:val="es-ES"/>
        </w:rPr>
        <w:t>Resumen</w:t>
      </w:r>
    </w:p>
    <w:p w14:paraId="7B55E5CF" w14:textId="18B89033" w:rsidR="003C39E5" w:rsidRPr="00920ACA" w:rsidRDefault="008C1E36" w:rsidP="00AD0D9F">
      <w:pPr>
        <w:spacing w:after="0" w:line="360" w:lineRule="auto"/>
        <w:ind w:right="49"/>
        <w:jc w:val="both"/>
        <w:rPr>
          <w:rFonts w:ascii="Times New Roman" w:hAnsi="Times New Roman" w:cs="Times New Roman"/>
          <w:sz w:val="24"/>
          <w:szCs w:val="24"/>
        </w:rPr>
      </w:pPr>
      <w:r w:rsidRPr="00920ACA">
        <w:rPr>
          <w:rFonts w:ascii="Times New Roman" w:hAnsi="Times New Roman" w:cs="Times New Roman"/>
          <w:sz w:val="24"/>
          <w:szCs w:val="24"/>
        </w:rPr>
        <w:t xml:space="preserve">La problemática ambiental es un </w:t>
      </w:r>
      <w:r w:rsidR="0024654D" w:rsidRPr="00920ACA">
        <w:rPr>
          <w:rFonts w:ascii="Times New Roman" w:hAnsi="Times New Roman" w:cs="Times New Roman"/>
          <w:sz w:val="24"/>
          <w:szCs w:val="24"/>
        </w:rPr>
        <w:t>desafío</w:t>
      </w:r>
      <w:r w:rsidRPr="00920ACA">
        <w:rPr>
          <w:rFonts w:ascii="Times New Roman" w:hAnsi="Times New Roman" w:cs="Times New Roman"/>
          <w:sz w:val="24"/>
          <w:szCs w:val="24"/>
        </w:rPr>
        <w:t xml:space="preserve"> para las instituciones educativas</w:t>
      </w:r>
      <w:r w:rsidR="00E753DA">
        <w:rPr>
          <w:rFonts w:ascii="Times New Roman" w:hAnsi="Times New Roman" w:cs="Times New Roman"/>
          <w:sz w:val="24"/>
          <w:szCs w:val="24"/>
        </w:rPr>
        <w:t xml:space="preserve"> </w:t>
      </w:r>
      <w:r w:rsidR="002B1EB3" w:rsidRPr="00920ACA">
        <w:rPr>
          <w:rFonts w:ascii="Times New Roman" w:hAnsi="Times New Roman" w:cs="Times New Roman"/>
          <w:sz w:val="24"/>
          <w:szCs w:val="24"/>
        </w:rPr>
        <w:t xml:space="preserve">que debe afrontarse desde todas sus funciones, </w:t>
      </w:r>
      <w:r w:rsidR="00571C4C">
        <w:rPr>
          <w:rFonts w:ascii="Times New Roman" w:hAnsi="Times New Roman" w:cs="Times New Roman"/>
          <w:sz w:val="24"/>
          <w:szCs w:val="24"/>
        </w:rPr>
        <w:t>y con especial énfasis</w:t>
      </w:r>
      <w:r w:rsidR="000A770A" w:rsidRPr="00920ACA">
        <w:rPr>
          <w:rFonts w:ascii="Times New Roman" w:hAnsi="Times New Roman" w:cs="Times New Roman"/>
          <w:sz w:val="24"/>
          <w:szCs w:val="24"/>
        </w:rPr>
        <w:t xml:space="preserve"> </w:t>
      </w:r>
      <w:r w:rsidR="00571C4C">
        <w:rPr>
          <w:rFonts w:ascii="Times New Roman" w:hAnsi="Times New Roman" w:cs="Times New Roman"/>
          <w:sz w:val="24"/>
          <w:szCs w:val="24"/>
        </w:rPr>
        <w:t>desde</w:t>
      </w:r>
      <w:r w:rsidR="00571C4C" w:rsidRPr="00920ACA">
        <w:rPr>
          <w:rFonts w:ascii="Times New Roman" w:hAnsi="Times New Roman" w:cs="Times New Roman"/>
          <w:sz w:val="24"/>
          <w:szCs w:val="24"/>
        </w:rPr>
        <w:t xml:space="preserve"> </w:t>
      </w:r>
      <w:r w:rsidR="002B1EB3" w:rsidRPr="00920ACA">
        <w:rPr>
          <w:rFonts w:ascii="Times New Roman" w:hAnsi="Times New Roman" w:cs="Times New Roman"/>
          <w:sz w:val="24"/>
          <w:szCs w:val="24"/>
        </w:rPr>
        <w:t xml:space="preserve">la docencia y la investigación. </w:t>
      </w:r>
      <w:r w:rsidR="002D2A06">
        <w:rPr>
          <w:rFonts w:ascii="Times New Roman" w:hAnsi="Times New Roman" w:cs="Times New Roman"/>
          <w:sz w:val="24"/>
          <w:szCs w:val="24"/>
        </w:rPr>
        <w:t>E</w:t>
      </w:r>
      <w:r w:rsidR="002B1EB3" w:rsidRPr="00920ACA">
        <w:rPr>
          <w:rFonts w:ascii="Times New Roman" w:hAnsi="Times New Roman" w:cs="Times New Roman"/>
          <w:sz w:val="24"/>
          <w:szCs w:val="24"/>
        </w:rPr>
        <w:t xml:space="preserve">ste trabajo </w:t>
      </w:r>
      <w:r w:rsidR="00094114">
        <w:rPr>
          <w:rFonts w:ascii="Times New Roman" w:hAnsi="Times New Roman" w:cs="Times New Roman"/>
          <w:sz w:val="24"/>
          <w:szCs w:val="24"/>
        </w:rPr>
        <w:t>expone</w:t>
      </w:r>
      <w:r w:rsidR="00094114" w:rsidRPr="00920ACA">
        <w:rPr>
          <w:rFonts w:ascii="Times New Roman" w:hAnsi="Times New Roman" w:cs="Times New Roman"/>
          <w:sz w:val="24"/>
          <w:szCs w:val="24"/>
        </w:rPr>
        <w:t xml:space="preserve"> </w:t>
      </w:r>
      <w:r w:rsidR="006226F2" w:rsidRPr="00920ACA">
        <w:rPr>
          <w:rFonts w:ascii="Times New Roman" w:hAnsi="Times New Roman" w:cs="Times New Roman"/>
          <w:sz w:val="24"/>
          <w:szCs w:val="24"/>
        </w:rPr>
        <w:t xml:space="preserve">la experiencia </w:t>
      </w:r>
      <w:r w:rsidR="00094114">
        <w:rPr>
          <w:rFonts w:ascii="Times New Roman" w:hAnsi="Times New Roman" w:cs="Times New Roman"/>
          <w:sz w:val="24"/>
          <w:szCs w:val="24"/>
        </w:rPr>
        <w:t>de</w:t>
      </w:r>
      <w:r w:rsidR="00094114" w:rsidRPr="00920ACA">
        <w:rPr>
          <w:rFonts w:ascii="Times New Roman" w:hAnsi="Times New Roman" w:cs="Times New Roman"/>
          <w:sz w:val="24"/>
          <w:szCs w:val="24"/>
        </w:rPr>
        <w:t xml:space="preserve"> </w:t>
      </w:r>
      <w:r w:rsidR="006E7B06" w:rsidRPr="00920ACA">
        <w:rPr>
          <w:rFonts w:ascii="Times New Roman" w:hAnsi="Times New Roman" w:cs="Times New Roman"/>
          <w:sz w:val="24"/>
          <w:szCs w:val="24"/>
        </w:rPr>
        <w:t xml:space="preserve">la conformación </w:t>
      </w:r>
      <w:r w:rsidR="00401E57" w:rsidRPr="00920ACA">
        <w:rPr>
          <w:rFonts w:ascii="Times New Roman" w:hAnsi="Times New Roman" w:cs="Times New Roman"/>
          <w:sz w:val="24"/>
          <w:szCs w:val="24"/>
        </w:rPr>
        <w:t>de</w:t>
      </w:r>
      <w:r w:rsidR="00810EEB" w:rsidRPr="00920ACA">
        <w:rPr>
          <w:rFonts w:ascii="Times New Roman" w:hAnsi="Times New Roman" w:cs="Times New Roman"/>
          <w:sz w:val="24"/>
          <w:szCs w:val="24"/>
        </w:rPr>
        <w:t xml:space="preserve"> </w:t>
      </w:r>
      <w:r w:rsidR="00094114" w:rsidRPr="00920ACA">
        <w:rPr>
          <w:rFonts w:ascii="Times New Roman" w:hAnsi="Times New Roman" w:cs="Times New Roman"/>
          <w:sz w:val="24"/>
          <w:szCs w:val="24"/>
        </w:rPr>
        <w:t>comités de diseño curricular</w:t>
      </w:r>
      <w:r w:rsidR="00293DAF" w:rsidRPr="00920ACA">
        <w:rPr>
          <w:rFonts w:ascii="Times New Roman" w:hAnsi="Times New Roman" w:cs="Times New Roman"/>
          <w:sz w:val="24"/>
          <w:szCs w:val="24"/>
        </w:rPr>
        <w:t xml:space="preserve"> como una estrategia para </w:t>
      </w:r>
      <w:r w:rsidR="00401E57" w:rsidRPr="00920ACA">
        <w:rPr>
          <w:rFonts w:ascii="Times New Roman" w:hAnsi="Times New Roman" w:cs="Times New Roman"/>
          <w:sz w:val="24"/>
          <w:szCs w:val="24"/>
        </w:rPr>
        <w:t>desarrollar</w:t>
      </w:r>
      <w:r w:rsidR="00FB6CFB" w:rsidRPr="00920ACA">
        <w:rPr>
          <w:rFonts w:ascii="Times New Roman" w:hAnsi="Times New Roman" w:cs="Times New Roman"/>
          <w:sz w:val="24"/>
          <w:szCs w:val="24"/>
        </w:rPr>
        <w:t xml:space="preserve"> la transversali</w:t>
      </w:r>
      <w:r w:rsidR="006701EF" w:rsidRPr="00920ACA">
        <w:rPr>
          <w:rFonts w:ascii="Times New Roman" w:hAnsi="Times New Roman" w:cs="Times New Roman"/>
          <w:sz w:val="24"/>
          <w:szCs w:val="24"/>
        </w:rPr>
        <w:t>z</w:t>
      </w:r>
      <w:r w:rsidR="00FB6CFB" w:rsidRPr="00920ACA">
        <w:rPr>
          <w:rFonts w:ascii="Times New Roman" w:hAnsi="Times New Roman" w:cs="Times New Roman"/>
          <w:sz w:val="24"/>
          <w:szCs w:val="24"/>
        </w:rPr>
        <w:t>ación</w:t>
      </w:r>
      <w:r w:rsidR="00293DAF" w:rsidRPr="00920ACA">
        <w:rPr>
          <w:rFonts w:ascii="Times New Roman" w:hAnsi="Times New Roman" w:cs="Times New Roman"/>
          <w:sz w:val="24"/>
          <w:szCs w:val="24"/>
        </w:rPr>
        <w:t xml:space="preserve"> curricular del eje medio ambiente en los planes de</w:t>
      </w:r>
      <w:r w:rsidR="00790C0B" w:rsidRPr="00920ACA">
        <w:rPr>
          <w:rFonts w:ascii="Times New Roman" w:hAnsi="Times New Roman" w:cs="Times New Roman"/>
          <w:sz w:val="24"/>
          <w:szCs w:val="24"/>
        </w:rPr>
        <w:t xml:space="preserve"> estudio de educación superior</w:t>
      </w:r>
      <w:r w:rsidR="003C39E5" w:rsidRPr="00920ACA">
        <w:rPr>
          <w:rFonts w:ascii="Times New Roman" w:hAnsi="Times New Roman" w:cs="Times New Roman"/>
          <w:sz w:val="24"/>
          <w:szCs w:val="24"/>
        </w:rPr>
        <w:t xml:space="preserve"> en la Universidad Autónoma de Guerrero</w:t>
      </w:r>
      <w:r w:rsidR="00C83956" w:rsidRPr="00920ACA">
        <w:rPr>
          <w:rFonts w:ascii="Times New Roman" w:hAnsi="Times New Roman" w:cs="Times New Roman"/>
          <w:sz w:val="24"/>
          <w:szCs w:val="24"/>
        </w:rPr>
        <w:t>, México</w:t>
      </w:r>
      <w:r w:rsidR="00790C0B" w:rsidRPr="00920ACA">
        <w:rPr>
          <w:rFonts w:ascii="Times New Roman" w:hAnsi="Times New Roman" w:cs="Times New Roman"/>
          <w:sz w:val="24"/>
          <w:szCs w:val="24"/>
        </w:rPr>
        <w:t>.</w:t>
      </w:r>
      <w:r w:rsidR="0070435A" w:rsidRPr="00920ACA">
        <w:rPr>
          <w:rFonts w:ascii="Times New Roman" w:hAnsi="Times New Roman" w:cs="Times New Roman"/>
          <w:sz w:val="24"/>
          <w:szCs w:val="24"/>
        </w:rPr>
        <w:t xml:space="preserve"> </w:t>
      </w:r>
      <w:r w:rsidR="00F26A0B" w:rsidRPr="00920ACA">
        <w:rPr>
          <w:rFonts w:ascii="Times New Roman" w:hAnsi="Times New Roman" w:cs="Times New Roman"/>
          <w:sz w:val="24"/>
          <w:szCs w:val="24"/>
        </w:rPr>
        <w:t>A través del método de investigación-acción</w:t>
      </w:r>
      <w:r w:rsidR="00F626F7" w:rsidRPr="00920ACA">
        <w:rPr>
          <w:rFonts w:ascii="Times New Roman" w:hAnsi="Times New Roman" w:cs="Times New Roman"/>
          <w:sz w:val="24"/>
          <w:szCs w:val="24"/>
        </w:rPr>
        <w:t>,</w:t>
      </w:r>
      <w:r w:rsidR="004E25E1" w:rsidRPr="00920ACA">
        <w:rPr>
          <w:rFonts w:ascii="Times New Roman" w:hAnsi="Times New Roman" w:cs="Times New Roman"/>
          <w:sz w:val="24"/>
          <w:szCs w:val="24"/>
        </w:rPr>
        <w:t xml:space="preserve"> </w:t>
      </w:r>
      <w:r w:rsidR="00F26A0B" w:rsidRPr="00920ACA">
        <w:rPr>
          <w:rFonts w:ascii="Times New Roman" w:hAnsi="Times New Roman" w:cs="Times New Roman"/>
          <w:sz w:val="24"/>
          <w:szCs w:val="24"/>
        </w:rPr>
        <w:t xml:space="preserve">se trabajó </w:t>
      </w:r>
      <w:r w:rsidR="00F626F7" w:rsidRPr="00920ACA">
        <w:rPr>
          <w:rFonts w:ascii="Times New Roman" w:hAnsi="Times New Roman" w:cs="Times New Roman"/>
          <w:sz w:val="24"/>
          <w:szCs w:val="24"/>
        </w:rPr>
        <w:t>de manera colaborativa</w:t>
      </w:r>
      <w:r w:rsidR="00F26A0B" w:rsidRPr="00920ACA">
        <w:rPr>
          <w:rFonts w:ascii="Times New Roman" w:hAnsi="Times New Roman" w:cs="Times New Roman"/>
          <w:sz w:val="24"/>
          <w:szCs w:val="24"/>
        </w:rPr>
        <w:t xml:space="preserve"> con comités</w:t>
      </w:r>
      <w:r w:rsidR="003C39E5" w:rsidRPr="00920ACA">
        <w:rPr>
          <w:rFonts w:ascii="Times New Roman" w:hAnsi="Times New Roman" w:cs="Times New Roman"/>
          <w:sz w:val="24"/>
          <w:szCs w:val="24"/>
        </w:rPr>
        <w:t xml:space="preserve"> de </w:t>
      </w:r>
      <w:r w:rsidR="002254AF">
        <w:rPr>
          <w:rFonts w:ascii="Times New Roman" w:hAnsi="Times New Roman" w:cs="Times New Roman"/>
          <w:sz w:val="24"/>
          <w:szCs w:val="24"/>
        </w:rPr>
        <w:t>15</w:t>
      </w:r>
      <w:r w:rsidR="002254AF" w:rsidRPr="00920ACA">
        <w:rPr>
          <w:rFonts w:ascii="Times New Roman" w:hAnsi="Times New Roman" w:cs="Times New Roman"/>
          <w:sz w:val="24"/>
          <w:szCs w:val="24"/>
        </w:rPr>
        <w:t xml:space="preserve"> </w:t>
      </w:r>
      <w:r w:rsidR="003C39E5" w:rsidRPr="00920ACA">
        <w:rPr>
          <w:rFonts w:ascii="Times New Roman" w:hAnsi="Times New Roman" w:cs="Times New Roman"/>
          <w:sz w:val="24"/>
          <w:szCs w:val="24"/>
        </w:rPr>
        <w:t>programas educativos</w:t>
      </w:r>
      <w:r w:rsidR="00475254" w:rsidRPr="00920ACA">
        <w:rPr>
          <w:rFonts w:ascii="Times New Roman" w:hAnsi="Times New Roman" w:cs="Times New Roman"/>
          <w:sz w:val="24"/>
          <w:szCs w:val="24"/>
        </w:rPr>
        <w:t xml:space="preserve"> en dos ciclos</w:t>
      </w:r>
      <w:r w:rsidR="00F626F7" w:rsidRPr="00920ACA">
        <w:rPr>
          <w:rFonts w:ascii="Times New Roman" w:hAnsi="Times New Roman" w:cs="Times New Roman"/>
          <w:sz w:val="24"/>
          <w:szCs w:val="24"/>
        </w:rPr>
        <w:t xml:space="preserve"> (2012-2013 y 2016-2017)</w:t>
      </w:r>
      <w:r w:rsidR="00F26A0B" w:rsidRPr="00920ACA">
        <w:rPr>
          <w:rFonts w:ascii="Times New Roman" w:hAnsi="Times New Roman" w:cs="Times New Roman"/>
          <w:sz w:val="24"/>
          <w:szCs w:val="24"/>
        </w:rPr>
        <w:t xml:space="preserve">. </w:t>
      </w:r>
      <w:r w:rsidR="00810EEB" w:rsidRPr="00920ACA">
        <w:rPr>
          <w:rFonts w:ascii="Times New Roman" w:hAnsi="Times New Roman" w:cs="Times New Roman"/>
          <w:sz w:val="24"/>
          <w:szCs w:val="24"/>
        </w:rPr>
        <w:t>Como resultado, se presenta</w:t>
      </w:r>
      <w:r w:rsidR="004E25E1" w:rsidRPr="00920ACA">
        <w:rPr>
          <w:rFonts w:ascii="Times New Roman" w:hAnsi="Times New Roman" w:cs="Times New Roman"/>
          <w:sz w:val="24"/>
          <w:szCs w:val="24"/>
        </w:rPr>
        <w:t xml:space="preserve"> </w:t>
      </w:r>
      <w:r w:rsidR="00BB7EC7" w:rsidRPr="00920ACA">
        <w:rPr>
          <w:rFonts w:ascii="Times New Roman" w:hAnsi="Times New Roman" w:cs="Times New Roman"/>
          <w:sz w:val="24"/>
          <w:szCs w:val="24"/>
        </w:rPr>
        <w:t>un</w:t>
      </w:r>
      <w:r w:rsidR="00DB4400" w:rsidRPr="00920ACA">
        <w:rPr>
          <w:rFonts w:ascii="Times New Roman" w:hAnsi="Times New Roman" w:cs="Times New Roman"/>
          <w:sz w:val="24"/>
          <w:szCs w:val="24"/>
        </w:rPr>
        <w:t xml:space="preserve">a </w:t>
      </w:r>
      <w:r w:rsidR="00AD383D" w:rsidRPr="00920ACA">
        <w:rPr>
          <w:rFonts w:ascii="Times New Roman" w:hAnsi="Times New Roman" w:cs="Times New Roman"/>
          <w:sz w:val="24"/>
          <w:szCs w:val="24"/>
        </w:rPr>
        <w:t>estrategia</w:t>
      </w:r>
      <w:r w:rsidR="00BB7EC7" w:rsidRPr="00920ACA">
        <w:rPr>
          <w:rFonts w:ascii="Times New Roman" w:hAnsi="Times New Roman" w:cs="Times New Roman"/>
          <w:sz w:val="24"/>
          <w:szCs w:val="24"/>
        </w:rPr>
        <w:t xml:space="preserve"> dividida en </w:t>
      </w:r>
      <w:r w:rsidR="001D1685" w:rsidRPr="00920ACA">
        <w:rPr>
          <w:rFonts w:ascii="Times New Roman" w:hAnsi="Times New Roman" w:cs="Times New Roman"/>
          <w:sz w:val="24"/>
          <w:szCs w:val="24"/>
        </w:rPr>
        <w:t>cuatro</w:t>
      </w:r>
      <w:r w:rsidR="00BB7EC7" w:rsidRPr="00920ACA">
        <w:rPr>
          <w:rFonts w:ascii="Times New Roman" w:hAnsi="Times New Roman" w:cs="Times New Roman"/>
          <w:sz w:val="24"/>
          <w:szCs w:val="24"/>
        </w:rPr>
        <w:t xml:space="preserve"> </w:t>
      </w:r>
      <w:r w:rsidR="001D1685" w:rsidRPr="00920ACA">
        <w:rPr>
          <w:rFonts w:ascii="Times New Roman" w:hAnsi="Times New Roman" w:cs="Times New Roman"/>
          <w:sz w:val="24"/>
          <w:szCs w:val="24"/>
        </w:rPr>
        <w:t>etapas</w:t>
      </w:r>
      <w:r w:rsidR="003C39E5" w:rsidRPr="00920ACA">
        <w:rPr>
          <w:rFonts w:ascii="Times New Roman" w:hAnsi="Times New Roman" w:cs="Times New Roman"/>
          <w:sz w:val="24"/>
          <w:szCs w:val="24"/>
        </w:rPr>
        <w:t>:</w:t>
      </w:r>
      <w:r w:rsidR="005956EF" w:rsidRPr="00920ACA">
        <w:rPr>
          <w:rFonts w:ascii="Times New Roman" w:hAnsi="Times New Roman" w:cs="Times New Roman"/>
          <w:sz w:val="24"/>
          <w:szCs w:val="24"/>
        </w:rPr>
        <w:t xml:space="preserve"> </w:t>
      </w:r>
      <w:r w:rsidR="005956EF" w:rsidRPr="00360035">
        <w:rPr>
          <w:rFonts w:ascii="Times New Roman" w:hAnsi="Times New Roman" w:cs="Times New Roman"/>
          <w:i/>
          <w:iCs/>
          <w:sz w:val="24"/>
          <w:szCs w:val="24"/>
        </w:rPr>
        <w:t>a)</w:t>
      </w:r>
      <w:r w:rsidR="003C39E5" w:rsidRPr="00920ACA">
        <w:rPr>
          <w:rFonts w:ascii="Times New Roman" w:hAnsi="Times New Roman" w:cs="Times New Roman"/>
          <w:sz w:val="24"/>
          <w:szCs w:val="24"/>
        </w:rPr>
        <w:t xml:space="preserve"> conformación del comit</w:t>
      </w:r>
      <w:r w:rsidR="00475254" w:rsidRPr="00920ACA">
        <w:rPr>
          <w:rFonts w:ascii="Times New Roman" w:hAnsi="Times New Roman" w:cs="Times New Roman"/>
          <w:sz w:val="24"/>
          <w:szCs w:val="24"/>
        </w:rPr>
        <w:t>é;</w:t>
      </w:r>
      <w:r w:rsidR="003C39E5" w:rsidRPr="00920ACA">
        <w:rPr>
          <w:rFonts w:ascii="Times New Roman" w:hAnsi="Times New Roman" w:cs="Times New Roman"/>
          <w:sz w:val="24"/>
          <w:szCs w:val="24"/>
        </w:rPr>
        <w:t xml:space="preserve"> </w:t>
      </w:r>
      <w:r w:rsidR="005956EF" w:rsidRPr="00360035">
        <w:rPr>
          <w:rFonts w:ascii="Times New Roman" w:hAnsi="Times New Roman" w:cs="Times New Roman"/>
          <w:i/>
          <w:iCs/>
          <w:sz w:val="24"/>
          <w:szCs w:val="24"/>
        </w:rPr>
        <w:t>b)</w:t>
      </w:r>
      <w:r w:rsidR="005956EF" w:rsidRPr="00920ACA">
        <w:rPr>
          <w:rFonts w:ascii="Times New Roman" w:hAnsi="Times New Roman" w:cs="Times New Roman"/>
          <w:sz w:val="24"/>
          <w:szCs w:val="24"/>
        </w:rPr>
        <w:t xml:space="preserve"> </w:t>
      </w:r>
      <w:r w:rsidR="001D709D" w:rsidRPr="00920ACA">
        <w:rPr>
          <w:rFonts w:ascii="Times New Roman" w:hAnsi="Times New Roman" w:cs="Times New Roman"/>
          <w:sz w:val="24"/>
          <w:szCs w:val="24"/>
        </w:rPr>
        <w:t>diagnóstico de la presencia del medio ambiente en el plan de estudios</w:t>
      </w:r>
      <w:r w:rsidR="00475254" w:rsidRPr="00920ACA">
        <w:rPr>
          <w:rFonts w:ascii="Times New Roman" w:hAnsi="Times New Roman" w:cs="Times New Roman"/>
          <w:sz w:val="24"/>
          <w:szCs w:val="24"/>
        </w:rPr>
        <w:t>;</w:t>
      </w:r>
      <w:r w:rsidR="003C39E5" w:rsidRPr="00920ACA">
        <w:rPr>
          <w:rFonts w:ascii="Times New Roman" w:hAnsi="Times New Roman" w:cs="Times New Roman"/>
          <w:sz w:val="24"/>
          <w:szCs w:val="24"/>
        </w:rPr>
        <w:t xml:space="preserve"> </w:t>
      </w:r>
      <w:r w:rsidR="005956EF" w:rsidRPr="00360035">
        <w:rPr>
          <w:rFonts w:ascii="Times New Roman" w:hAnsi="Times New Roman" w:cs="Times New Roman"/>
          <w:i/>
          <w:iCs/>
          <w:sz w:val="24"/>
          <w:szCs w:val="24"/>
        </w:rPr>
        <w:t>c)</w:t>
      </w:r>
      <w:r w:rsidR="005956EF" w:rsidRPr="00920ACA">
        <w:rPr>
          <w:rFonts w:ascii="Times New Roman" w:hAnsi="Times New Roman" w:cs="Times New Roman"/>
          <w:sz w:val="24"/>
          <w:szCs w:val="24"/>
        </w:rPr>
        <w:t xml:space="preserve"> </w:t>
      </w:r>
      <w:r w:rsidR="003C39E5" w:rsidRPr="00920ACA">
        <w:rPr>
          <w:rFonts w:ascii="Times New Roman" w:hAnsi="Times New Roman" w:cs="Times New Roman"/>
          <w:sz w:val="24"/>
          <w:szCs w:val="24"/>
        </w:rPr>
        <w:t>transversalizaci</w:t>
      </w:r>
      <w:r w:rsidR="006E7B06" w:rsidRPr="00920ACA">
        <w:rPr>
          <w:rFonts w:ascii="Times New Roman" w:hAnsi="Times New Roman" w:cs="Times New Roman"/>
          <w:sz w:val="24"/>
          <w:szCs w:val="24"/>
        </w:rPr>
        <w:t xml:space="preserve">ón </w:t>
      </w:r>
      <w:r w:rsidR="00AD383D" w:rsidRPr="00920ACA">
        <w:rPr>
          <w:rFonts w:ascii="Times New Roman" w:hAnsi="Times New Roman" w:cs="Times New Roman"/>
          <w:sz w:val="24"/>
          <w:szCs w:val="24"/>
        </w:rPr>
        <w:t>curricular del eje medio ambiente</w:t>
      </w:r>
      <w:r w:rsidR="00094114">
        <w:rPr>
          <w:rFonts w:ascii="Times New Roman" w:hAnsi="Times New Roman" w:cs="Times New Roman"/>
          <w:sz w:val="24"/>
          <w:szCs w:val="24"/>
        </w:rPr>
        <w:t>,</w:t>
      </w:r>
      <w:r w:rsidR="00094114" w:rsidRPr="00920ACA">
        <w:rPr>
          <w:rFonts w:ascii="Times New Roman" w:hAnsi="Times New Roman" w:cs="Times New Roman"/>
          <w:sz w:val="24"/>
          <w:szCs w:val="24"/>
        </w:rPr>
        <w:t xml:space="preserve"> </w:t>
      </w:r>
      <w:r w:rsidR="00AD383D" w:rsidRPr="00920ACA">
        <w:rPr>
          <w:rFonts w:ascii="Times New Roman" w:hAnsi="Times New Roman" w:cs="Times New Roman"/>
          <w:sz w:val="24"/>
          <w:szCs w:val="24"/>
        </w:rPr>
        <w:t xml:space="preserve">y </w:t>
      </w:r>
      <w:r w:rsidR="00AD383D" w:rsidRPr="00360035">
        <w:rPr>
          <w:rFonts w:ascii="Times New Roman" w:hAnsi="Times New Roman" w:cs="Times New Roman"/>
          <w:i/>
          <w:iCs/>
          <w:sz w:val="24"/>
          <w:szCs w:val="24"/>
        </w:rPr>
        <w:t>d)</w:t>
      </w:r>
      <w:r w:rsidR="009644AA" w:rsidRPr="00920ACA">
        <w:rPr>
          <w:rFonts w:ascii="Times New Roman" w:hAnsi="Times New Roman" w:cs="Times New Roman"/>
          <w:sz w:val="24"/>
          <w:szCs w:val="24"/>
        </w:rPr>
        <w:t xml:space="preserve"> definición del perfil de egreso y elaboración del programa de unidad de aprendizaje</w:t>
      </w:r>
      <w:r w:rsidR="004E25E1" w:rsidRPr="00920ACA">
        <w:rPr>
          <w:rFonts w:ascii="Times New Roman" w:hAnsi="Times New Roman" w:cs="Times New Roman"/>
          <w:sz w:val="24"/>
          <w:szCs w:val="24"/>
        </w:rPr>
        <w:t>.</w:t>
      </w:r>
      <w:r w:rsidR="00475254" w:rsidRPr="00920ACA">
        <w:rPr>
          <w:rFonts w:ascii="Times New Roman" w:hAnsi="Times New Roman" w:cs="Times New Roman"/>
          <w:sz w:val="24"/>
          <w:szCs w:val="24"/>
        </w:rPr>
        <w:t xml:space="preserve"> </w:t>
      </w:r>
      <w:r w:rsidR="00BB7EC7" w:rsidRPr="00920ACA">
        <w:rPr>
          <w:rFonts w:ascii="Times New Roman" w:hAnsi="Times New Roman" w:cs="Times New Roman"/>
          <w:sz w:val="24"/>
          <w:szCs w:val="24"/>
        </w:rPr>
        <w:t xml:space="preserve">La </w:t>
      </w:r>
      <w:r w:rsidR="00BB7EC7" w:rsidRPr="00920ACA">
        <w:rPr>
          <w:rFonts w:ascii="Times New Roman" w:hAnsi="Times New Roman" w:cs="Times New Roman"/>
          <w:sz w:val="24"/>
          <w:szCs w:val="24"/>
        </w:rPr>
        <w:lastRenderedPageBreak/>
        <w:t>estrategia s</w:t>
      </w:r>
      <w:r w:rsidR="00475254" w:rsidRPr="00920ACA">
        <w:rPr>
          <w:rFonts w:ascii="Times New Roman" w:hAnsi="Times New Roman" w:cs="Times New Roman"/>
          <w:sz w:val="24"/>
          <w:szCs w:val="24"/>
        </w:rPr>
        <w:t xml:space="preserve">e </w:t>
      </w:r>
      <w:r w:rsidR="00BB7EC7" w:rsidRPr="00920ACA">
        <w:rPr>
          <w:rFonts w:ascii="Times New Roman" w:hAnsi="Times New Roman" w:cs="Times New Roman"/>
          <w:sz w:val="24"/>
          <w:szCs w:val="24"/>
        </w:rPr>
        <w:t xml:space="preserve">acompaña de </w:t>
      </w:r>
      <w:r w:rsidR="00475254" w:rsidRPr="00920ACA">
        <w:rPr>
          <w:rFonts w:ascii="Times New Roman" w:hAnsi="Times New Roman" w:cs="Times New Roman"/>
          <w:sz w:val="24"/>
          <w:szCs w:val="24"/>
        </w:rPr>
        <w:t>dos instrumentos</w:t>
      </w:r>
      <w:r w:rsidR="00BB7EC7" w:rsidRPr="00920ACA">
        <w:rPr>
          <w:rFonts w:ascii="Times New Roman" w:hAnsi="Times New Roman" w:cs="Times New Roman"/>
          <w:sz w:val="24"/>
          <w:szCs w:val="24"/>
        </w:rPr>
        <w:t xml:space="preserve"> para su implementación</w:t>
      </w:r>
      <w:r w:rsidR="00810EEB" w:rsidRPr="00920ACA">
        <w:rPr>
          <w:rFonts w:ascii="Times New Roman" w:hAnsi="Times New Roman" w:cs="Times New Roman"/>
          <w:sz w:val="24"/>
          <w:szCs w:val="24"/>
        </w:rPr>
        <w:t>.</w:t>
      </w:r>
      <w:r w:rsidR="005956EF" w:rsidRPr="00920ACA">
        <w:rPr>
          <w:rFonts w:ascii="Times New Roman" w:hAnsi="Times New Roman" w:cs="Times New Roman"/>
          <w:sz w:val="24"/>
          <w:szCs w:val="24"/>
        </w:rPr>
        <w:t xml:space="preserve"> Se concluye</w:t>
      </w:r>
      <w:r w:rsidR="00642A9B" w:rsidRPr="00920ACA">
        <w:rPr>
          <w:rFonts w:ascii="Times New Roman" w:hAnsi="Times New Roman" w:cs="Times New Roman"/>
          <w:sz w:val="24"/>
          <w:szCs w:val="24"/>
        </w:rPr>
        <w:t xml:space="preserve"> </w:t>
      </w:r>
      <w:r w:rsidR="00BB7EC7" w:rsidRPr="00920ACA">
        <w:rPr>
          <w:rFonts w:ascii="Times New Roman" w:hAnsi="Times New Roman" w:cs="Times New Roman"/>
          <w:sz w:val="24"/>
          <w:szCs w:val="24"/>
        </w:rPr>
        <w:t xml:space="preserve">en la necesidad de </w:t>
      </w:r>
      <w:r w:rsidR="00976D78" w:rsidRPr="00920ACA">
        <w:rPr>
          <w:rFonts w:ascii="Times New Roman" w:hAnsi="Times New Roman" w:cs="Times New Roman"/>
          <w:sz w:val="24"/>
          <w:szCs w:val="24"/>
        </w:rPr>
        <w:t>darle continuidad</w:t>
      </w:r>
      <w:r w:rsidR="00E62970" w:rsidRPr="00920ACA">
        <w:rPr>
          <w:rFonts w:ascii="Times New Roman" w:hAnsi="Times New Roman" w:cs="Times New Roman"/>
          <w:sz w:val="24"/>
          <w:szCs w:val="24"/>
        </w:rPr>
        <w:t xml:space="preserve"> a la propuesta</w:t>
      </w:r>
      <w:r w:rsidR="00976D78" w:rsidRPr="00920ACA">
        <w:rPr>
          <w:rFonts w:ascii="Times New Roman" w:hAnsi="Times New Roman" w:cs="Times New Roman"/>
          <w:sz w:val="24"/>
          <w:szCs w:val="24"/>
        </w:rPr>
        <w:t xml:space="preserve">, </w:t>
      </w:r>
      <w:r w:rsidR="00642A9B" w:rsidRPr="00920ACA">
        <w:rPr>
          <w:rFonts w:ascii="Times New Roman" w:hAnsi="Times New Roman" w:cs="Times New Roman"/>
          <w:sz w:val="24"/>
          <w:szCs w:val="24"/>
        </w:rPr>
        <w:t>fortalecer</w:t>
      </w:r>
      <w:r w:rsidR="005956EF" w:rsidRPr="00920ACA">
        <w:rPr>
          <w:rFonts w:ascii="Times New Roman" w:hAnsi="Times New Roman" w:cs="Times New Roman"/>
          <w:sz w:val="24"/>
          <w:szCs w:val="24"/>
        </w:rPr>
        <w:t>la</w:t>
      </w:r>
      <w:r w:rsidR="00642A9B" w:rsidRPr="00920ACA">
        <w:rPr>
          <w:rFonts w:ascii="Times New Roman" w:hAnsi="Times New Roman" w:cs="Times New Roman"/>
          <w:sz w:val="24"/>
          <w:szCs w:val="24"/>
        </w:rPr>
        <w:t xml:space="preserve"> y generalizar</w:t>
      </w:r>
      <w:r w:rsidR="005956EF" w:rsidRPr="00920ACA">
        <w:rPr>
          <w:rFonts w:ascii="Times New Roman" w:hAnsi="Times New Roman" w:cs="Times New Roman"/>
          <w:sz w:val="24"/>
          <w:szCs w:val="24"/>
        </w:rPr>
        <w:t>la</w:t>
      </w:r>
      <w:r w:rsidR="00642A9B" w:rsidRPr="00920ACA">
        <w:rPr>
          <w:rFonts w:ascii="Times New Roman" w:hAnsi="Times New Roman" w:cs="Times New Roman"/>
          <w:sz w:val="24"/>
          <w:szCs w:val="24"/>
        </w:rPr>
        <w:t xml:space="preserve"> en </w:t>
      </w:r>
      <w:r w:rsidR="00976D78" w:rsidRPr="00920ACA">
        <w:rPr>
          <w:rFonts w:ascii="Times New Roman" w:hAnsi="Times New Roman" w:cs="Times New Roman"/>
          <w:sz w:val="24"/>
          <w:szCs w:val="24"/>
        </w:rPr>
        <w:t>los demás programas edu</w:t>
      </w:r>
      <w:r w:rsidR="00BB7EC7" w:rsidRPr="00920ACA">
        <w:rPr>
          <w:rFonts w:ascii="Times New Roman" w:hAnsi="Times New Roman" w:cs="Times New Roman"/>
          <w:sz w:val="24"/>
          <w:szCs w:val="24"/>
        </w:rPr>
        <w:t>cativos de educación superior de</w:t>
      </w:r>
      <w:r w:rsidR="00976D78" w:rsidRPr="00920ACA">
        <w:rPr>
          <w:rFonts w:ascii="Times New Roman" w:hAnsi="Times New Roman" w:cs="Times New Roman"/>
          <w:sz w:val="24"/>
          <w:szCs w:val="24"/>
        </w:rPr>
        <w:t xml:space="preserve"> </w:t>
      </w:r>
      <w:r w:rsidR="00E62970" w:rsidRPr="00920ACA">
        <w:rPr>
          <w:rFonts w:ascii="Times New Roman" w:hAnsi="Times New Roman" w:cs="Times New Roman"/>
          <w:sz w:val="24"/>
          <w:szCs w:val="24"/>
        </w:rPr>
        <w:t xml:space="preserve">la </w:t>
      </w:r>
      <w:r w:rsidR="00F44569" w:rsidRPr="00920ACA">
        <w:rPr>
          <w:rFonts w:ascii="Times New Roman" w:hAnsi="Times New Roman" w:cs="Times New Roman"/>
          <w:sz w:val="24"/>
          <w:szCs w:val="24"/>
        </w:rPr>
        <w:t>universidad, así como iniciar</w:t>
      </w:r>
      <w:r w:rsidR="00642A9B" w:rsidRPr="00920ACA">
        <w:rPr>
          <w:rFonts w:ascii="Times New Roman" w:hAnsi="Times New Roman" w:cs="Times New Roman"/>
          <w:sz w:val="24"/>
          <w:szCs w:val="24"/>
        </w:rPr>
        <w:t xml:space="preserve"> </w:t>
      </w:r>
      <w:r w:rsidR="00AD383D" w:rsidRPr="00920ACA">
        <w:rPr>
          <w:rFonts w:ascii="Times New Roman" w:hAnsi="Times New Roman" w:cs="Times New Roman"/>
          <w:sz w:val="24"/>
          <w:szCs w:val="24"/>
        </w:rPr>
        <w:t>un nuevo ciclo</w:t>
      </w:r>
      <w:r w:rsidR="00642A9B" w:rsidRPr="00920ACA">
        <w:rPr>
          <w:rFonts w:ascii="Times New Roman" w:hAnsi="Times New Roman" w:cs="Times New Roman"/>
          <w:sz w:val="24"/>
          <w:szCs w:val="24"/>
        </w:rPr>
        <w:t xml:space="preserve"> </w:t>
      </w:r>
      <w:r w:rsidR="00D71981" w:rsidRPr="00920ACA">
        <w:rPr>
          <w:rFonts w:ascii="Times New Roman" w:hAnsi="Times New Roman" w:cs="Times New Roman"/>
          <w:sz w:val="24"/>
          <w:szCs w:val="24"/>
        </w:rPr>
        <w:t>de</w:t>
      </w:r>
      <w:r w:rsidR="00642A9B" w:rsidRPr="00920ACA">
        <w:rPr>
          <w:rFonts w:ascii="Times New Roman" w:hAnsi="Times New Roman" w:cs="Times New Roman"/>
          <w:sz w:val="24"/>
          <w:szCs w:val="24"/>
        </w:rPr>
        <w:t xml:space="preserve"> investigación.</w:t>
      </w:r>
    </w:p>
    <w:p w14:paraId="1F57E117" w14:textId="511B2216" w:rsidR="00430237" w:rsidRPr="00920ACA" w:rsidRDefault="008A19C6" w:rsidP="00AD0D9F">
      <w:pPr>
        <w:spacing w:after="0" w:line="360" w:lineRule="auto"/>
        <w:ind w:right="49"/>
        <w:jc w:val="both"/>
        <w:rPr>
          <w:rFonts w:ascii="Times New Roman" w:hAnsi="Times New Roman" w:cs="Times New Roman"/>
          <w:sz w:val="24"/>
          <w:szCs w:val="24"/>
        </w:rPr>
      </w:pPr>
      <w:r w:rsidRPr="005A05AC">
        <w:rPr>
          <w:rFonts w:ascii="Calibri" w:hAnsi="Calibri" w:cs="Calibri"/>
          <w:b/>
          <w:sz w:val="28"/>
          <w:szCs w:val="24"/>
          <w:lang w:val="es-ES"/>
        </w:rPr>
        <w:t>Palabras clave:</w:t>
      </w:r>
      <w:r w:rsidR="003C066D" w:rsidRPr="00920ACA">
        <w:rPr>
          <w:rFonts w:ascii="Times New Roman" w:hAnsi="Times New Roman" w:cs="Times New Roman"/>
          <w:sz w:val="24"/>
          <w:szCs w:val="24"/>
        </w:rPr>
        <w:t xml:space="preserve"> </w:t>
      </w:r>
      <w:r w:rsidR="00FF022B" w:rsidRPr="00920ACA">
        <w:rPr>
          <w:rFonts w:ascii="Times New Roman" w:hAnsi="Times New Roman" w:cs="Times New Roman"/>
          <w:sz w:val="24"/>
          <w:szCs w:val="24"/>
        </w:rPr>
        <w:t xml:space="preserve">diseño curricular, </w:t>
      </w:r>
      <w:r w:rsidR="00817BC7" w:rsidRPr="00920ACA">
        <w:rPr>
          <w:rFonts w:ascii="Times New Roman" w:hAnsi="Times New Roman" w:cs="Times New Roman"/>
          <w:sz w:val="24"/>
          <w:szCs w:val="24"/>
        </w:rPr>
        <w:t>educación superior</w:t>
      </w:r>
      <w:r w:rsidR="00817BC7">
        <w:rPr>
          <w:rFonts w:ascii="Times New Roman" w:hAnsi="Times New Roman" w:cs="Times New Roman"/>
          <w:sz w:val="24"/>
          <w:szCs w:val="24"/>
        </w:rPr>
        <w:t>,</w:t>
      </w:r>
      <w:r w:rsidR="00817BC7" w:rsidRPr="00920ACA">
        <w:rPr>
          <w:rFonts w:ascii="Times New Roman" w:hAnsi="Times New Roman" w:cs="Times New Roman"/>
          <w:sz w:val="24"/>
          <w:szCs w:val="24"/>
        </w:rPr>
        <w:t xml:space="preserve"> </w:t>
      </w:r>
      <w:r w:rsidR="00AD6C38" w:rsidRPr="00920ACA">
        <w:rPr>
          <w:rFonts w:ascii="Times New Roman" w:hAnsi="Times New Roman" w:cs="Times New Roman"/>
          <w:sz w:val="24"/>
          <w:szCs w:val="24"/>
        </w:rPr>
        <w:t xml:space="preserve">investigación-acción, </w:t>
      </w:r>
      <w:r w:rsidR="00FF022B" w:rsidRPr="00920ACA">
        <w:rPr>
          <w:rFonts w:ascii="Times New Roman" w:hAnsi="Times New Roman" w:cs="Times New Roman"/>
          <w:sz w:val="24"/>
          <w:szCs w:val="24"/>
        </w:rPr>
        <w:t>medio ambiente,</w:t>
      </w:r>
      <w:r w:rsidR="0014721E" w:rsidRPr="00920ACA">
        <w:rPr>
          <w:rFonts w:ascii="Times New Roman" w:hAnsi="Times New Roman" w:cs="Times New Roman"/>
          <w:sz w:val="24"/>
          <w:szCs w:val="24"/>
        </w:rPr>
        <w:t xml:space="preserve"> </w:t>
      </w:r>
      <w:r w:rsidR="00817BC7" w:rsidRPr="00920ACA">
        <w:rPr>
          <w:rFonts w:ascii="Times New Roman" w:hAnsi="Times New Roman" w:cs="Times New Roman"/>
          <w:sz w:val="24"/>
          <w:szCs w:val="24"/>
        </w:rPr>
        <w:t>tr</w:t>
      </w:r>
      <w:r w:rsidR="00817BC7">
        <w:rPr>
          <w:rFonts w:ascii="Times New Roman" w:hAnsi="Times New Roman" w:cs="Times New Roman"/>
          <w:sz w:val="24"/>
          <w:szCs w:val="24"/>
        </w:rPr>
        <w:t>ansversalización curricular</w:t>
      </w:r>
      <w:r w:rsidR="002D1C06">
        <w:rPr>
          <w:rFonts w:ascii="Times New Roman" w:hAnsi="Times New Roman" w:cs="Times New Roman"/>
          <w:sz w:val="24"/>
          <w:szCs w:val="24"/>
        </w:rPr>
        <w:t>.</w:t>
      </w:r>
    </w:p>
    <w:p w14:paraId="56237109" w14:textId="77777777" w:rsidR="00A71D0D" w:rsidRDefault="00A71D0D" w:rsidP="00AD0D9F">
      <w:pPr>
        <w:spacing w:after="0" w:line="360" w:lineRule="auto"/>
        <w:ind w:right="49"/>
        <w:jc w:val="both"/>
        <w:rPr>
          <w:rFonts w:ascii="Times New Roman" w:hAnsi="Times New Roman" w:cs="Times New Roman"/>
          <w:b/>
          <w:sz w:val="24"/>
          <w:szCs w:val="24"/>
          <w:lang w:val="en-US"/>
        </w:rPr>
      </w:pPr>
    </w:p>
    <w:p w14:paraId="1DB96DA9" w14:textId="7D3ADC54" w:rsidR="00430237" w:rsidRPr="005A05AC" w:rsidRDefault="006E525D" w:rsidP="00AD0D9F">
      <w:pPr>
        <w:spacing w:after="0" w:line="360" w:lineRule="auto"/>
        <w:ind w:right="49"/>
        <w:jc w:val="both"/>
        <w:rPr>
          <w:rFonts w:ascii="Calibri" w:hAnsi="Calibri" w:cs="Calibri"/>
          <w:b/>
          <w:sz w:val="28"/>
          <w:szCs w:val="24"/>
          <w:lang w:val="es-ES"/>
        </w:rPr>
      </w:pPr>
      <w:proofErr w:type="spellStart"/>
      <w:r w:rsidRPr="005A05AC">
        <w:rPr>
          <w:rFonts w:ascii="Calibri" w:hAnsi="Calibri" w:cs="Calibri"/>
          <w:b/>
          <w:sz w:val="28"/>
          <w:szCs w:val="24"/>
          <w:lang w:val="es-ES"/>
        </w:rPr>
        <w:t>Abstract</w:t>
      </w:r>
      <w:proofErr w:type="spellEnd"/>
    </w:p>
    <w:p w14:paraId="36E7BCA2" w14:textId="18B674C8" w:rsidR="00AE1960" w:rsidRPr="00920ACA" w:rsidRDefault="002B1EB3" w:rsidP="00AD0D9F">
      <w:pPr>
        <w:spacing w:after="0" w:line="360" w:lineRule="auto"/>
        <w:ind w:right="49"/>
        <w:jc w:val="both"/>
        <w:rPr>
          <w:rFonts w:ascii="Times New Roman" w:hAnsi="Times New Roman" w:cs="Times New Roman"/>
          <w:sz w:val="24"/>
          <w:szCs w:val="24"/>
          <w:lang w:val="en-US"/>
        </w:rPr>
      </w:pPr>
      <w:r w:rsidRPr="00920ACA">
        <w:rPr>
          <w:rFonts w:ascii="Times New Roman" w:hAnsi="Times New Roman" w:cs="Times New Roman"/>
          <w:sz w:val="24"/>
          <w:szCs w:val="24"/>
          <w:lang w:val="en-US"/>
        </w:rPr>
        <w:t xml:space="preserve">The environmental problem represents a challenge for educational institutions, which must be addressed from all its functions, </w:t>
      </w:r>
      <w:r w:rsidR="00D30B18">
        <w:rPr>
          <w:rFonts w:ascii="Times New Roman" w:hAnsi="Times New Roman" w:cs="Times New Roman"/>
          <w:sz w:val="24"/>
          <w:szCs w:val="24"/>
          <w:lang w:val="en-US"/>
        </w:rPr>
        <w:t>especially</w:t>
      </w:r>
      <w:r w:rsidR="00D30B18" w:rsidRPr="00920ACA">
        <w:rPr>
          <w:rFonts w:ascii="Times New Roman" w:hAnsi="Times New Roman" w:cs="Times New Roman"/>
          <w:sz w:val="24"/>
          <w:szCs w:val="24"/>
          <w:lang w:val="en-US"/>
        </w:rPr>
        <w:t xml:space="preserve"> </w:t>
      </w:r>
      <w:r w:rsidR="005352E8" w:rsidRPr="00920ACA">
        <w:rPr>
          <w:rFonts w:ascii="Times New Roman" w:hAnsi="Times New Roman" w:cs="Times New Roman"/>
          <w:sz w:val="24"/>
          <w:szCs w:val="24"/>
          <w:lang w:val="en-US"/>
        </w:rPr>
        <w:t>in</w:t>
      </w:r>
      <w:r w:rsidRPr="00920ACA">
        <w:rPr>
          <w:rFonts w:ascii="Times New Roman" w:hAnsi="Times New Roman" w:cs="Times New Roman"/>
          <w:sz w:val="24"/>
          <w:szCs w:val="24"/>
          <w:lang w:val="en-US"/>
        </w:rPr>
        <w:t xml:space="preserve"> teaching and research. </w:t>
      </w:r>
      <w:r w:rsidR="002D2A06" w:rsidRPr="002D2A06">
        <w:rPr>
          <w:rFonts w:ascii="Times New Roman" w:hAnsi="Times New Roman" w:cs="Times New Roman"/>
          <w:sz w:val="24"/>
          <w:szCs w:val="24"/>
          <w:lang w:val="en-US"/>
        </w:rPr>
        <w:t>In this work</w:t>
      </w:r>
      <w:r w:rsidR="001A2B0E">
        <w:rPr>
          <w:rFonts w:ascii="Times New Roman" w:hAnsi="Times New Roman" w:cs="Times New Roman"/>
          <w:sz w:val="24"/>
          <w:szCs w:val="24"/>
          <w:lang w:val="en-US"/>
        </w:rPr>
        <w:t xml:space="preserve"> it is presented</w:t>
      </w:r>
      <w:r w:rsidR="002D2A06" w:rsidRPr="002D2A06">
        <w:rPr>
          <w:rFonts w:ascii="Times New Roman" w:hAnsi="Times New Roman" w:cs="Times New Roman"/>
          <w:sz w:val="24"/>
          <w:szCs w:val="24"/>
          <w:lang w:val="en-US"/>
        </w:rPr>
        <w:t xml:space="preserve"> the experience </w:t>
      </w:r>
      <w:r w:rsidR="001A2B0E">
        <w:rPr>
          <w:rFonts w:ascii="Times New Roman" w:hAnsi="Times New Roman" w:cs="Times New Roman"/>
          <w:sz w:val="24"/>
          <w:szCs w:val="24"/>
          <w:lang w:val="en-US"/>
        </w:rPr>
        <w:t xml:space="preserve">of </w:t>
      </w:r>
      <w:r w:rsidR="002D2A06" w:rsidRPr="002D2A06">
        <w:rPr>
          <w:rFonts w:ascii="Times New Roman" w:hAnsi="Times New Roman" w:cs="Times New Roman"/>
          <w:sz w:val="24"/>
          <w:szCs w:val="24"/>
          <w:lang w:val="en-US"/>
        </w:rPr>
        <w:t xml:space="preserve">the conformation of </w:t>
      </w:r>
      <w:r w:rsidR="00746E96" w:rsidRPr="002D2A06">
        <w:rPr>
          <w:rFonts w:ascii="Times New Roman" w:hAnsi="Times New Roman" w:cs="Times New Roman"/>
          <w:sz w:val="24"/>
          <w:szCs w:val="24"/>
          <w:lang w:val="en-US"/>
        </w:rPr>
        <w:t xml:space="preserve">curriculum design committees </w:t>
      </w:r>
      <w:r w:rsidRPr="00920ACA">
        <w:rPr>
          <w:rFonts w:ascii="Times New Roman" w:hAnsi="Times New Roman" w:cs="Times New Roman"/>
          <w:sz w:val="24"/>
          <w:szCs w:val="24"/>
          <w:lang w:val="en-US"/>
        </w:rPr>
        <w:t xml:space="preserve">as a strategy to develop the curricular mainstreaming of the environment axis in higher education study plans at the Autonomous University of Guerrero, Mexico. Through the action research method, collaborative work was carried out with committees of </w:t>
      </w:r>
      <w:r w:rsidR="002254AF">
        <w:rPr>
          <w:rFonts w:ascii="Times New Roman" w:hAnsi="Times New Roman" w:cs="Times New Roman"/>
          <w:sz w:val="24"/>
          <w:szCs w:val="24"/>
          <w:lang w:val="en-US"/>
        </w:rPr>
        <w:t>15</w:t>
      </w:r>
      <w:r w:rsidR="002254AF" w:rsidRPr="00920ACA">
        <w:rPr>
          <w:rFonts w:ascii="Times New Roman" w:hAnsi="Times New Roman" w:cs="Times New Roman"/>
          <w:sz w:val="24"/>
          <w:szCs w:val="24"/>
          <w:lang w:val="en-US"/>
        </w:rPr>
        <w:t xml:space="preserve"> </w:t>
      </w:r>
      <w:r w:rsidRPr="00920ACA">
        <w:rPr>
          <w:rFonts w:ascii="Times New Roman" w:hAnsi="Times New Roman" w:cs="Times New Roman"/>
          <w:sz w:val="24"/>
          <w:szCs w:val="24"/>
          <w:lang w:val="en-US"/>
        </w:rPr>
        <w:t>educational programs in two cycles (2012-2013 and 2016-2017). As a result, a strategy divided into four stages</w:t>
      </w:r>
      <w:r w:rsidR="001A2B0E">
        <w:rPr>
          <w:rFonts w:ascii="Times New Roman" w:hAnsi="Times New Roman" w:cs="Times New Roman"/>
          <w:sz w:val="24"/>
          <w:szCs w:val="24"/>
          <w:lang w:val="en-US"/>
        </w:rPr>
        <w:t xml:space="preserve"> is proposed</w:t>
      </w:r>
      <w:r w:rsidRPr="00920ACA">
        <w:rPr>
          <w:rFonts w:ascii="Times New Roman" w:hAnsi="Times New Roman" w:cs="Times New Roman"/>
          <w:sz w:val="24"/>
          <w:szCs w:val="24"/>
          <w:lang w:val="en-US"/>
        </w:rPr>
        <w:t xml:space="preserve">: a) conformation of the committee; b) </w:t>
      </w:r>
      <w:r w:rsidR="001D709D" w:rsidRPr="00920ACA">
        <w:rPr>
          <w:rFonts w:ascii="Times New Roman" w:hAnsi="Times New Roman" w:cs="Times New Roman"/>
          <w:sz w:val="24"/>
          <w:szCs w:val="24"/>
          <w:lang w:val="en-US"/>
        </w:rPr>
        <w:t>diagnosis of the presence of the environment in the curriculum</w:t>
      </w:r>
      <w:r w:rsidRPr="00920ACA">
        <w:rPr>
          <w:rFonts w:ascii="Times New Roman" w:hAnsi="Times New Roman" w:cs="Times New Roman"/>
          <w:sz w:val="24"/>
          <w:szCs w:val="24"/>
          <w:lang w:val="en-US"/>
        </w:rPr>
        <w:t xml:space="preserve">; c) curricular mainstreaming of the environment axis; and </w:t>
      </w:r>
      <w:r w:rsidR="007830AE" w:rsidRPr="00920ACA">
        <w:rPr>
          <w:rFonts w:ascii="Times New Roman" w:hAnsi="Times New Roman" w:cs="Times New Roman"/>
          <w:sz w:val="24"/>
          <w:szCs w:val="24"/>
          <w:lang w:val="en-US"/>
        </w:rPr>
        <w:t>d) definition of the graduate profile and development of the learning unit program</w:t>
      </w:r>
      <w:r w:rsidRPr="00920ACA">
        <w:rPr>
          <w:rFonts w:ascii="Times New Roman" w:hAnsi="Times New Roman" w:cs="Times New Roman"/>
          <w:sz w:val="24"/>
          <w:szCs w:val="24"/>
          <w:lang w:val="en-US"/>
        </w:rPr>
        <w:t xml:space="preserve">. </w:t>
      </w:r>
      <w:r w:rsidR="006270BA" w:rsidRPr="00920ACA">
        <w:rPr>
          <w:rFonts w:ascii="Times New Roman" w:hAnsi="Times New Roman" w:cs="Times New Roman"/>
          <w:sz w:val="24"/>
          <w:szCs w:val="24"/>
          <w:lang w:val="en-US"/>
        </w:rPr>
        <w:t>Two instruments for its implementation accompany the strategy</w:t>
      </w:r>
      <w:r w:rsidRPr="00920ACA">
        <w:rPr>
          <w:rFonts w:ascii="Times New Roman" w:hAnsi="Times New Roman" w:cs="Times New Roman"/>
          <w:sz w:val="24"/>
          <w:szCs w:val="24"/>
          <w:lang w:val="en-US"/>
        </w:rPr>
        <w:t>. It concludes in the need to give continuity to the proposal, strengthen it and generalize it in the other higher education educational programs of the university, as well as start a new research cycle.</w:t>
      </w:r>
    </w:p>
    <w:p w14:paraId="1866C5ED" w14:textId="62D2EEAC" w:rsidR="00FB145B" w:rsidRPr="00920ACA" w:rsidRDefault="006E525D" w:rsidP="00AD0D9F">
      <w:pPr>
        <w:spacing w:after="0" w:line="360" w:lineRule="auto"/>
        <w:ind w:right="49"/>
        <w:jc w:val="both"/>
        <w:rPr>
          <w:rFonts w:ascii="Times New Roman" w:hAnsi="Times New Roman" w:cs="Times New Roman"/>
          <w:sz w:val="24"/>
          <w:szCs w:val="24"/>
          <w:lang w:val="en-US"/>
        </w:rPr>
      </w:pPr>
      <w:proofErr w:type="spellStart"/>
      <w:r w:rsidRPr="005A05AC">
        <w:rPr>
          <w:rFonts w:ascii="Calibri" w:hAnsi="Calibri" w:cs="Calibri"/>
          <w:b/>
          <w:sz w:val="28"/>
          <w:szCs w:val="24"/>
          <w:lang w:val="es-ES"/>
        </w:rPr>
        <w:t>Keywords</w:t>
      </w:r>
      <w:proofErr w:type="spellEnd"/>
      <w:r w:rsidRPr="005A05AC">
        <w:rPr>
          <w:rFonts w:ascii="Calibri" w:hAnsi="Calibri" w:cs="Calibri"/>
          <w:b/>
          <w:sz w:val="28"/>
          <w:szCs w:val="24"/>
          <w:lang w:val="es-ES"/>
        </w:rPr>
        <w:t>:</w:t>
      </w:r>
      <w:r w:rsidRPr="00920ACA">
        <w:rPr>
          <w:rFonts w:ascii="Times New Roman" w:hAnsi="Times New Roman" w:cs="Times New Roman"/>
          <w:sz w:val="24"/>
          <w:szCs w:val="24"/>
          <w:lang w:val="en-US"/>
        </w:rPr>
        <w:t xml:space="preserve"> </w:t>
      </w:r>
      <w:r w:rsidR="00FF022B" w:rsidRPr="00920ACA">
        <w:rPr>
          <w:rFonts w:ascii="Times New Roman" w:hAnsi="Times New Roman" w:cs="Times New Roman"/>
          <w:sz w:val="24"/>
          <w:szCs w:val="24"/>
          <w:lang w:val="en-US"/>
        </w:rPr>
        <w:t xml:space="preserve">curricular design, </w:t>
      </w:r>
      <w:r w:rsidR="00817BC7" w:rsidRPr="00920ACA">
        <w:rPr>
          <w:rFonts w:ascii="Times New Roman" w:hAnsi="Times New Roman" w:cs="Times New Roman"/>
          <w:sz w:val="24"/>
          <w:szCs w:val="24"/>
          <w:lang w:val="en-US"/>
        </w:rPr>
        <w:t>higher education</w:t>
      </w:r>
      <w:r w:rsidR="00817BC7">
        <w:rPr>
          <w:rFonts w:ascii="Times New Roman" w:hAnsi="Times New Roman" w:cs="Times New Roman"/>
          <w:sz w:val="24"/>
          <w:szCs w:val="24"/>
          <w:lang w:val="en-US"/>
        </w:rPr>
        <w:t>,</w:t>
      </w:r>
      <w:r w:rsidR="00817BC7" w:rsidRPr="00920ACA">
        <w:rPr>
          <w:rFonts w:ascii="Times New Roman" w:hAnsi="Times New Roman" w:cs="Times New Roman"/>
          <w:sz w:val="24"/>
          <w:szCs w:val="24"/>
          <w:lang w:val="en-US"/>
        </w:rPr>
        <w:t xml:space="preserve"> research-action, environment, </w:t>
      </w:r>
      <w:r w:rsidR="0072766C" w:rsidRPr="00920ACA">
        <w:rPr>
          <w:rFonts w:ascii="Times New Roman" w:hAnsi="Times New Roman" w:cs="Times New Roman"/>
          <w:sz w:val="24"/>
          <w:szCs w:val="24"/>
          <w:lang w:val="en-US"/>
        </w:rPr>
        <w:t xml:space="preserve">curricular </w:t>
      </w:r>
      <w:r w:rsidR="00AA7122" w:rsidRPr="00920ACA">
        <w:rPr>
          <w:rFonts w:ascii="Times New Roman" w:hAnsi="Times New Roman" w:cs="Times New Roman"/>
          <w:sz w:val="24"/>
          <w:szCs w:val="24"/>
          <w:lang w:val="en-US"/>
        </w:rPr>
        <w:t>mainstreaming</w:t>
      </w:r>
      <w:r w:rsidR="002D1C06">
        <w:rPr>
          <w:rFonts w:ascii="Times New Roman" w:hAnsi="Times New Roman" w:cs="Times New Roman"/>
          <w:sz w:val="24"/>
          <w:szCs w:val="24"/>
          <w:lang w:val="en-US"/>
        </w:rPr>
        <w:t>.</w:t>
      </w:r>
    </w:p>
    <w:p w14:paraId="1BCDB74C" w14:textId="77777777" w:rsidR="00A71D0D" w:rsidRDefault="00A71D0D" w:rsidP="00AD0D9F">
      <w:pPr>
        <w:spacing w:after="0" w:line="360" w:lineRule="auto"/>
        <w:ind w:right="49"/>
        <w:jc w:val="both"/>
        <w:rPr>
          <w:rFonts w:ascii="Times New Roman" w:hAnsi="Times New Roman" w:cs="Times New Roman"/>
          <w:b/>
          <w:sz w:val="24"/>
          <w:szCs w:val="24"/>
          <w:lang w:val="es-US"/>
        </w:rPr>
      </w:pPr>
    </w:p>
    <w:p w14:paraId="7AF85595" w14:textId="77777777" w:rsidR="001306F5" w:rsidRDefault="001306F5" w:rsidP="00AD0D9F">
      <w:pPr>
        <w:spacing w:after="0" w:line="360" w:lineRule="auto"/>
        <w:ind w:right="49"/>
        <w:jc w:val="both"/>
        <w:rPr>
          <w:rFonts w:ascii="Times New Roman" w:hAnsi="Times New Roman" w:cs="Times New Roman"/>
          <w:b/>
          <w:sz w:val="24"/>
          <w:szCs w:val="24"/>
          <w:lang w:val="es-US"/>
        </w:rPr>
      </w:pPr>
    </w:p>
    <w:p w14:paraId="23F81EEE" w14:textId="77777777" w:rsidR="001306F5" w:rsidRDefault="001306F5" w:rsidP="00AD0D9F">
      <w:pPr>
        <w:spacing w:after="0" w:line="360" w:lineRule="auto"/>
        <w:ind w:right="49"/>
        <w:jc w:val="both"/>
        <w:rPr>
          <w:rFonts w:ascii="Times New Roman" w:hAnsi="Times New Roman" w:cs="Times New Roman"/>
          <w:b/>
          <w:sz w:val="24"/>
          <w:szCs w:val="24"/>
          <w:lang w:val="es-US"/>
        </w:rPr>
      </w:pPr>
    </w:p>
    <w:p w14:paraId="00C75639" w14:textId="77777777" w:rsidR="001306F5" w:rsidRDefault="001306F5" w:rsidP="00AD0D9F">
      <w:pPr>
        <w:spacing w:after="0" w:line="360" w:lineRule="auto"/>
        <w:ind w:right="49"/>
        <w:jc w:val="both"/>
        <w:rPr>
          <w:rFonts w:ascii="Times New Roman" w:hAnsi="Times New Roman" w:cs="Times New Roman"/>
          <w:b/>
          <w:sz w:val="24"/>
          <w:szCs w:val="24"/>
          <w:lang w:val="es-US"/>
        </w:rPr>
      </w:pPr>
    </w:p>
    <w:p w14:paraId="7A43804D" w14:textId="5BB64D6E" w:rsidR="001306F5" w:rsidRDefault="001306F5" w:rsidP="00AD0D9F">
      <w:pPr>
        <w:spacing w:after="0" w:line="360" w:lineRule="auto"/>
        <w:ind w:right="49"/>
        <w:jc w:val="both"/>
        <w:rPr>
          <w:rFonts w:ascii="Times New Roman" w:hAnsi="Times New Roman" w:cs="Times New Roman"/>
          <w:b/>
          <w:sz w:val="24"/>
          <w:szCs w:val="24"/>
          <w:lang w:val="es-US"/>
        </w:rPr>
      </w:pPr>
    </w:p>
    <w:p w14:paraId="7BC55B89" w14:textId="77777777" w:rsidR="00FE4785" w:rsidRDefault="00FE4785" w:rsidP="00AD0D9F">
      <w:pPr>
        <w:spacing w:after="0" w:line="360" w:lineRule="auto"/>
        <w:ind w:right="49"/>
        <w:jc w:val="both"/>
        <w:rPr>
          <w:rFonts w:ascii="Times New Roman" w:hAnsi="Times New Roman" w:cs="Times New Roman"/>
          <w:b/>
          <w:sz w:val="24"/>
          <w:szCs w:val="24"/>
          <w:lang w:val="es-US"/>
        </w:rPr>
      </w:pPr>
    </w:p>
    <w:p w14:paraId="0A9E01A3" w14:textId="77777777" w:rsidR="001306F5" w:rsidRDefault="001306F5" w:rsidP="00AD0D9F">
      <w:pPr>
        <w:spacing w:after="0" w:line="360" w:lineRule="auto"/>
        <w:ind w:right="49"/>
        <w:jc w:val="both"/>
        <w:rPr>
          <w:rFonts w:ascii="Times New Roman" w:hAnsi="Times New Roman" w:cs="Times New Roman"/>
          <w:b/>
          <w:sz w:val="24"/>
          <w:szCs w:val="24"/>
          <w:lang w:val="es-US"/>
        </w:rPr>
      </w:pPr>
    </w:p>
    <w:p w14:paraId="6AB18C60" w14:textId="77777777" w:rsidR="001306F5" w:rsidRDefault="001306F5" w:rsidP="00AD0D9F">
      <w:pPr>
        <w:spacing w:after="0" w:line="360" w:lineRule="auto"/>
        <w:ind w:right="49"/>
        <w:jc w:val="both"/>
        <w:rPr>
          <w:rFonts w:ascii="Times New Roman" w:hAnsi="Times New Roman" w:cs="Times New Roman"/>
          <w:b/>
          <w:sz w:val="24"/>
          <w:szCs w:val="24"/>
          <w:lang w:val="es-US"/>
        </w:rPr>
      </w:pPr>
    </w:p>
    <w:p w14:paraId="0F394105" w14:textId="683D896B" w:rsidR="00FB145B" w:rsidRPr="005A05AC" w:rsidRDefault="00BA4DE7" w:rsidP="00AD0D9F">
      <w:pPr>
        <w:spacing w:after="0" w:line="360" w:lineRule="auto"/>
        <w:ind w:right="49"/>
        <w:jc w:val="both"/>
        <w:rPr>
          <w:rFonts w:ascii="Calibri" w:hAnsi="Calibri" w:cs="Calibri"/>
          <w:b/>
          <w:sz w:val="28"/>
          <w:szCs w:val="24"/>
          <w:lang w:val="es-ES"/>
        </w:rPr>
      </w:pPr>
      <w:r w:rsidRPr="005A05AC">
        <w:rPr>
          <w:rFonts w:ascii="Calibri" w:hAnsi="Calibri" w:cs="Calibri"/>
          <w:b/>
          <w:sz w:val="28"/>
          <w:szCs w:val="24"/>
          <w:lang w:val="es-ES"/>
        </w:rPr>
        <w:lastRenderedPageBreak/>
        <w:t>Resumo</w:t>
      </w:r>
    </w:p>
    <w:p w14:paraId="40334E72" w14:textId="7C83C0DC" w:rsidR="00FB145B" w:rsidRPr="00920ACA" w:rsidRDefault="00FB145B" w:rsidP="00AD0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920ACA">
        <w:rPr>
          <w:rFonts w:ascii="Times New Roman" w:hAnsi="Times New Roman" w:cs="Times New Roman"/>
          <w:sz w:val="24"/>
          <w:szCs w:val="24"/>
        </w:rPr>
        <w:t xml:space="preserve">O problema ambiental é </w:t>
      </w:r>
      <w:proofErr w:type="spellStart"/>
      <w:r w:rsidRPr="00920ACA">
        <w:rPr>
          <w:rFonts w:ascii="Times New Roman" w:hAnsi="Times New Roman" w:cs="Times New Roman"/>
          <w:sz w:val="24"/>
          <w:szCs w:val="24"/>
        </w:rPr>
        <w:t>um</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desafio</w:t>
      </w:r>
      <w:proofErr w:type="spellEnd"/>
      <w:r w:rsidRPr="00920ACA">
        <w:rPr>
          <w:rFonts w:ascii="Times New Roman" w:hAnsi="Times New Roman" w:cs="Times New Roman"/>
          <w:sz w:val="24"/>
          <w:szCs w:val="24"/>
        </w:rPr>
        <w:t xml:space="preserve"> para as </w:t>
      </w:r>
      <w:proofErr w:type="spellStart"/>
      <w:r w:rsidRPr="00920ACA">
        <w:rPr>
          <w:rFonts w:ascii="Times New Roman" w:hAnsi="Times New Roman" w:cs="Times New Roman"/>
          <w:sz w:val="24"/>
          <w:szCs w:val="24"/>
        </w:rPr>
        <w:t>instituições</w:t>
      </w:r>
      <w:proofErr w:type="spellEnd"/>
      <w:r w:rsidRPr="00920ACA">
        <w:rPr>
          <w:rFonts w:ascii="Times New Roman" w:hAnsi="Times New Roman" w:cs="Times New Roman"/>
          <w:sz w:val="24"/>
          <w:szCs w:val="24"/>
        </w:rPr>
        <w:t xml:space="preserve"> de </w:t>
      </w:r>
      <w:proofErr w:type="spellStart"/>
      <w:r w:rsidRPr="00920ACA">
        <w:rPr>
          <w:rFonts w:ascii="Times New Roman" w:hAnsi="Times New Roman" w:cs="Times New Roman"/>
          <w:sz w:val="24"/>
          <w:szCs w:val="24"/>
        </w:rPr>
        <w:t>ensino</w:t>
      </w:r>
      <w:proofErr w:type="spellEnd"/>
      <w:r w:rsidRPr="00920ACA">
        <w:rPr>
          <w:rFonts w:ascii="Times New Roman" w:hAnsi="Times New Roman" w:cs="Times New Roman"/>
          <w:sz w:val="24"/>
          <w:szCs w:val="24"/>
        </w:rPr>
        <w:t xml:space="preserve">, que </w:t>
      </w:r>
      <w:proofErr w:type="spellStart"/>
      <w:r w:rsidRPr="00920ACA">
        <w:rPr>
          <w:rFonts w:ascii="Times New Roman" w:hAnsi="Times New Roman" w:cs="Times New Roman"/>
          <w:sz w:val="24"/>
          <w:szCs w:val="24"/>
        </w:rPr>
        <w:t>deve</w:t>
      </w:r>
      <w:proofErr w:type="spellEnd"/>
      <w:r w:rsidRPr="00920ACA">
        <w:rPr>
          <w:rFonts w:ascii="Times New Roman" w:hAnsi="Times New Roman" w:cs="Times New Roman"/>
          <w:sz w:val="24"/>
          <w:szCs w:val="24"/>
        </w:rPr>
        <w:t xml:space="preserve"> ser abordado a partir de todas as </w:t>
      </w:r>
      <w:proofErr w:type="spellStart"/>
      <w:r w:rsidRPr="00920ACA">
        <w:rPr>
          <w:rFonts w:ascii="Times New Roman" w:hAnsi="Times New Roman" w:cs="Times New Roman"/>
          <w:sz w:val="24"/>
          <w:szCs w:val="24"/>
        </w:rPr>
        <w:t>suas</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funções</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basicamente</w:t>
      </w:r>
      <w:proofErr w:type="spellEnd"/>
      <w:r w:rsidRPr="00920ACA">
        <w:rPr>
          <w:rFonts w:ascii="Times New Roman" w:hAnsi="Times New Roman" w:cs="Times New Roman"/>
          <w:sz w:val="24"/>
          <w:szCs w:val="24"/>
        </w:rPr>
        <w:t xml:space="preserve"> do </w:t>
      </w:r>
      <w:proofErr w:type="spellStart"/>
      <w:r w:rsidRPr="00920ACA">
        <w:rPr>
          <w:rFonts w:ascii="Times New Roman" w:hAnsi="Times New Roman" w:cs="Times New Roman"/>
          <w:sz w:val="24"/>
          <w:szCs w:val="24"/>
        </w:rPr>
        <w:t>ensino</w:t>
      </w:r>
      <w:proofErr w:type="spellEnd"/>
      <w:r w:rsidRPr="00920ACA">
        <w:rPr>
          <w:rFonts w:ascii="Times New Roman" w:hAnsi="Times New Roman" w:cs="Times New Roman"/>
          <w:sz w:val="24"/>
          <w:szCs w:val="24"/>
        </w:rPr>
        <w:t xml:space="preserve"> e da pesquisa. </w:t>
      </w:r>
      <w:proofErr w:type="spellStart"/>
      <w:r w:rsidR="002D2A06" w:rsidRPr="002D2A06">
        <w:rPr>
          <w:rFonts w:ascii="Times New Roman" w:hAnsi="Times New Roman" w:cs="Times New Roman"/>
          <w:sz w:val="24"/>
          <w:szCs w:val="24"/>
        </w:rPr>
        <w:t>Neste</w:t>
      </w:r>
      <w:proofErr w:type="spellEnd"/>
      <w:r w:rsidR="002D2A06" w:rsidRPr="002D2A06">
        <w:rPr>
          <w:rFonts w:ascii="Times New Roman" w:hAnsi="Times New Roman" w:cs="Times New Roman"/>
          <w:sz w:val="24"/>
          <w:szCs w:val="24"/>
        </w:rPr>
        <w:t xml:space="preserve"> </w:t>
      </w:r>
      <w:proofErr w:type="spellStart"/>
      <w:r w:rsidR="002D2A06" w:rsidRPr="002D2A06">
        <w:rPr>
          <w:rFonts w:ascii="Times New Roman" w:hAnsi="Times New Roman" w:cs="Times New Roman"/>
          <w:sz w:val="24"/>
          <w:szCs w:val="24"/>
        </w:rPr>
        <w:t>trabalho</w:t>
      </w:r>
      <w:proofErr w:type="spellEnd"/>
      <w:r w:rsidR="002D2A06" w:rsidRPr="002D2A06">
        <w:rPr>
          <w:rFonts w:ascii="Times New Roman" w:hAnsi="Times New Roman" w:cs="Times New Roman"/>
          <w:sz w:val="24"/>
          <w:szCs w:val="24"/>
        </w:rPr>
        <w:t xml:space="preserve"> a </w:t>
      </w:r>
      <w:proofErr w:type="spellStart"/>
      <w:r w:rsidR="002D2A06" w:rsidRPr="002D2A06">
        <w:rPr>
          <w:rFonts w:ascii="Times New Roman" w:hAnsi="Times New Roman" w:cs="Times New Roman"/>
          <w:sz w:val="24"/>
          <w:szCs w:val="24"/>
        </w:rPr>
        <w:t>experiência</w:t>
      </w:r>
      <w:proofErr w:type="spellEnd"/>
      <w:r w:rsidR="002D2A06" w:rsidRPr="002D2A06">
        <w:rPr>
          <w:rFonts w:ascii="Times New Roman" w:hAnsi="Times New Roman" w:cs="Times New Roman"/>
          <w:sz w:val="24"/>
          <w:szCs w:val="24"/>
        </w:rPr>
        <w:t xml:space="preserve"> </w:t>
      </w:r>
      <w:proofErr w:type="spellStart"/>
      <w:r w:rsidR="002D2A06" w:rsidRPr="002D2A06">
        <w:rPr>
          <w:rFonts w:ascii="Times New Roman" w:hAnsi="Times New Roman" w:cs="Times New Roman"/>
          <w:sz w:val="24"/>
          <w:szCs w:val="24"/>
        </w:rPr>
        <w:t>na</w:t>
      </w:r>
      <w:proofErr w:type="spellEnd"/>
      <w:r w:rsidR="002D2A06" w:rsidRPr="002D2A06">
        <w:rPr>
          <w:rFonts w:ascii="Times New Roman" w:hAnsi="Times New Roman" w:cs="Times New Roman"/>
          <w:sz w:val="24"/>
          <w:szCs w:val="24"/>
        </w:rPr>
        <w:t xml:space="preserve"> </w:t>
      </w:r>
      <w:proofErr w:type="spellStart"/>
      <w:r w:rsidR="002D2A06" w:rsidRPr="002D2A06">
        <w:rPr>
          <w:rFonts w:ascii="Times New Roman" w:hAnsi="Times New Roman" w:cs="Times New Roman"/>
          <w:sz w:val="24"/>
          <w:szCs w:val="24"/>
        </w:rPr>
        <w:t>conformação</w:t>
      </w:r>
      <w:proofErr w:type="spellEnd"/>
      <w:r w:rsidR="002D2A06" w:rsidRPr="002D2A06">
        <w:rPr>
          <w:rFonts w:ascii="Times New Roman" w:hAnsi="Times New Roman" w:cs="Times New Roman"/>
          <w:sz w:val="24"/>
          <w:szCs w:val="24"/>
        </w:rPr>
        <w:t xml:space="preserve"> dos </w:t>
      </w:r>
      <w:proofErr w:type="spellStart"/>
      <w:r w:rsidR="001A2B0E" w:rsidRPr="002D2A06">
        <w:rPr>
          <w:rFonts w:ascii="Times New Roman" w:hAnsi="Times New Roman" w:cs="Times New Roman"/>
          <w:sz w:val="24"/>
          <w:szCs w:val="24"/>
        </w:rPr>
        <w:t>comitês</w:t>
      </w:r>
      <w:proofErr w:type="spellEnd"/>
      <w:r w:rsidR="001A2B0E" w:rsidRPr="002D2A06">
        <w:rPr>
          <w:rFonts w:ascii="Times New Roman" w:hAnsi="Times New Roman" w:cs="Times New Roman"/>
          <w:sz w:val="24"/>
          <w:szCs w:val="24"/>
        </w:rPr>
        <w:t xml:space="preserve"> de </w:t>
      </w:r>
      <w:proofErr w:type="spellStart"/>
      <w:r w:rsidR="001A2B0E" w:rsidRPr="002D2A06">
        <w:rPr>
          <w:rFonts w:ascii="Times New Roman" w:hAnsi="Times New Roman" w:cs="Times New Roman"/>
          <w:sz w:val="24"/>
          <w:szCs w:val="24"/>
        </w:rPr>
        <w:t>design</w:t>
      </w:r>
      <w:proofErr w:type="spellEnd"/>
      <w:r w:rsidR="001A2B0E" w:rsidRPr="002D2A06">
        <w:rPr>
          <w:rFonts w:ascii="Times New Roman" w:hAnsi="Times New Roman" w:cs="Times New Roman"/>
          <w:sz w:val="24"/>
          <w:szCs w:val="24"/>
        </w:rPr>
        <w:t xml:space="preserve"> de currículo </w:t>
      </w:r>
      <w:proofErr w:type="spellStart"/>
      <w:r w:rsidR="002D2A06" w:rsidRPr="002D2A06">
        <w:rPr>
          <w:rFonts w:ascii="Times New Roman" w:hAnsi="Times New Roman" w:cs="Times New Roman"/>
          <w:sz w:val="24"/>
          <w:szCs w:val="24"/>
        </w:rPr>
        <w:t>foi</w:t>
      </w:r>
      <w:proofErr w:type="spellEnd"/>
      <w:r w:rsidR="002D2A06" w:rsidRPr="002D2A06">
        <w:rPr>
          <w:rFonts w:ascii="Times New Roman" w:hAnsi="Times New Roman" w:cs="Times New Roman"/>
          <w:sz w:val="24"/>
          <w:szCs w:val="24"/>
        </w:rPr>
        <w:t xml:space="preserve"> </w:t>
      </w:r>
      <w:proofErr w:type="spellStart"/>
      <w:r w:rsidR="002D2A06" w:rsidRPr="002D2A06">
        <w:rPr>
          <w:rFonts w:ascii="Times New Roman" w:hAnsi="Times New Roman" w:cs="Times New Roman"/>
          <w:sz w:val="24"/>
          <w:szCs w:val="24"/>
        </w:rPr>
        <w:t>compartilhada</w:t>
      </w:r>
      <w:proofErr w:type="spellEnd"/>
      <w:r w:rsidRPr="00920ACA">
        <w:rPr>
          <w:rFonts w:ascii="Times New Roman" w:hAnsi="Times New Roman" w:cs="Times New Roman"/>
          <w:sz w:val="24"/>
          <w:szCs w:val="24"/>
        </w:rPr>
        <w:t xml:space="preserve">, como </w:t>
      </w:r>
      <w:proofErr w:type="spellStart"/>
      <w:r w:rsidRPr="00920ACA">
        <w:rPr>
          <w:rFonts w:ascii="Times New Roman" w:hAnsi="Times New Roman" w:cs="Times New Roman"/>
          <w:sz w:val="24"/>
          <w:szCs w:val="24"/>
        </w:rPr>
        <w:t>uma</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estratégia</w:t>
      </w:r>
      <w:proofErr w:type="spellEnd"/>
      <w:r w:rsidRPr="00920ACA">
        <w:rPr>
          <w:rFonts w:ascii="Times New Roman" w:hAnsi="Times New Roman" w:cs="Times New Roman"/>
          <w:sz w:val="24"/>
          <w:szCs w:val="24"/>
        </w:rPr>
        <w:t xml:space="preserve"> para desenvolver a </w:t>
      </w:r>
      <w:proofErr w:type="spellStart"/>
      <w:r w:rsidRPr="00920ACA">
        <w:rPr>
          <w:rFonts w:ascii="Times New Roman" w:hAnsi="Times New Roman" w:cs="Times New Roman"/>
          <w:sz w:val="24"/>
          <w:szCs w:val="24"/>
        </w:rPr>
        <w:t>transversalização</w:t>
      </w:r>
      <w:proofErr w:type="spellEnd"/>
      <w:r w:rsidRPr="00920ACA">
        <w:rPr>
          <w:rFonts w:ascii="Times New Roman" w:hAnsi="Times New Roman" w:cs="Times New Roman"/>
          <w:sz w:val="24"/>
          <w:szCs w:val="24"/>
        </w:rPr>
        <w:t xml:space="preserve"> curricular do </w:t>
      </w:r>
      <w:proofErr w:type="spellStart"/>
      <w:r w:rsidRPr="00920ACA">
        <w:rPr>
          <w:rFonts w:ascii="Times New Roman" w:hAnsi="Times New Roman" w:cs="Times New Roman"/>
          <w:sz w:val="24"/>
          <w:szCs w:val="24"/>
        </w:rPr>
        <w:t>eixo</w:t>
      </w:r>
      <w:proofErr w:type="spellEnd"/>
      <w:r w:rsidRPr="00920ACA">
        <w:rPr>
          <w:rFonts w:ascii="Times New Roman" w:hAnsi="Times New Roman" w:cs="Times New Roman"/>
          <w:sz w:val="24"/>
          <w:szCs w:val="24"/>
        </w:rPr>
        <w:t xml:space="preserve"> ambiental em planos de </w:t>
      </w:r>
      <w:proofErr w:type="spellStart"/>
      <w:r w:rsidRPr="00920ACA">
        <w:rPr>
          <w:rFonts w:ascii="Times New Roman" w:hAnsi="Times New Roman" w:cs="Times New Roman"/>
          <w:sz w:val="24"/>
          <w:szCs w:val="24"/>
        </w:rPr>
        <w:t>estudos</w:t>
      </w:r>
      <w:proofErr w:type="spellEnd"/>
      <w:r w:rsidRPr="00920ACA">
        <w:rPr>
          <w:rFonts w:ascii="Times New Roman" w:hAnsi="Times New Roman" w:cs="Times New Roman"/>
          <w:sz w:val="24"/>
          <w:szCs w:val="24"/>
        </w:rPr>
        <w:t xml:space="preserve"> de </w:t>
      </w:r>
      <w:proofErr w:type="spellStart"/>
      <w:r w:rsidRPr="00920ACA">
        <w:rPr>
          <w:rFonts w:ascii="Times New Roman" w:hAnsi="Times New Roman" w:cs="Times New Roman"/>
          <w:sz w:val="24"/>
          <w:szCs w:val="24"/>
        </w:rPr>
        <w:t>ensino</w:t>
      </w:r>
      <w:proofErr w:type="spellEnd"/>
      <w:r w:rsidRPr="00920ACA">
        <w:rPr>
          <w:rFonts w:ascii="Times New Roman" w:hAnsi="Times New Roman" w:cs="Times New Roman"/>
          <w:sz w:val="24"/>
          <w:szCs w:val="24"/>
        </w:rPr>
        <w:t xml:space="preserve"> superior </w:t>
      </w:r>
      <w:proofErr w:type="spellStart"/>
      <w:r w:rsidRPr="00920ACA">
        <w:rPr>
          <w:rFonts w:ascii="Times New Roman" w:hAnsi="Times New Roman" w:cs="Times New Roman"/>
          <w:sz w:val="24"/>
          <w:szCs w:val="24"/>
        </w:rPr>
        <w:t>na</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Universidade</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Autônoma</w:t>
      </w:r>
      <w:proofErr w:type="spellEnd"/>
      <w:r w:rsidRPr="00920ACA">
        <w:rPr>
          <w:rFonts w:ascii="Times New Roman" w:hAnsi="Times New Roman" w:cs="Times New Roman"/>
          <w:sz w:val="24"/>
          <w:szCs w:val="24"/>
        </w:rPr>
        <w:t xml:space="preserve"> de Guerrero, México. Por </w:t>
      </w:r>
      <w:proofErr w:type="spellStart"/>
      <w:r w:rsidRPr="00920ACA">
        <w:rPr>
          <w:rFonts w:ascii="Times New Roman" w:hAnsi="Times New Roman" w:cs="Times New Roman"/>
          <w:sz w:val="24"/>
          <w:szCs w:val="24"/>
        </w:rPr>
        <w:t>meio</w:t>
      </w:r>
      <w:proofErr w:type="spellEnd"/>
      <w:r w:rsidRPr="00920ACA">
        <w:rPr>
          <w:rFonts w:ascii="Times New Roman" w:hAnsi="Times New Roman" w:cs="Times New Roman"/>
          <w:sz w:val="24"/>
          <w:szCs w:val="24"/>
        </w:rPr>
        <w:t xml:space="preserve"> do método de pesquisa-</w:t>
      </w:r>
      <w:proofErr w:type="spellStart"/>
      <w:r w:rsidRPr="00920ACA">
        <w:rPr>
          <w:rFonts w:ascii="Times New Roman" w:hAnsi="Times New Roman" w:cs="Times New Roman"/>
          <w:sz w:val="24"/>
          <w:szCs w:val="24"/>
        </w:rPr>
        <w:t>ação</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foi</w:t>
      </w:r>
      <w:proofErr w:type="spellEnd"/>
      <w:r w:rsidRPr="00920ACA">
        <w:rPr>
          <w:rFonts w:ascii="Times New Roman" w:hAnsi="Times New Roman" w:cs="Times New Roman"/>
          <w:sz w:val="24"/>
          <w:szCs w:val="24"/>
        </w:rPr>
        <w:t xml:space="preserve"> realizado </w:t>
      </w:r>
      <w:proofErr w:type="spellStart"/>
      <w:r w:rsidRPr="00920ACA">
        <w:rPr>
          <w:rFonts w:ascii="Times New Roman" w:hAnsi="Times New Roman" w:cs="Times New Roman"/>
          <w:sz w:val="24"/>
          <w:szCs w:val="24"/>
        </w:rPr>
        <w:t>trabalho</w:t>
      </w:r>
      <w:proofErr w:type="spellEnd"/>
      <w:r w:rsidRPr="00920ACA">
        <w:rPr>
          <w:rFonts w:ascii="Times New Roman" w:hAnsi="Times New Roman" w:cs="Times New Roman"/>
          <w:sz w:val="24"/>
          <w:szCs w:val="24"/>
        </w:rPr>
        <w:t xml:space="preserve"> colaborativo </w:t>
      </w:r>
      <w:proofErr w:type="spellStart"/>
      <w:r w:rsidRPr="00920ACA">
        <w:rPr>
          <w:rFonts w:ascii="Times New Roman" w:hAnsi="Times New Roman" w:cs="Times New Roman"/>
          <w:sz w:val="24"/>
          <w:szCs w:val="24"/>
        </w:rPr>
        <w:t>com</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comitês</w:t>
      </w:r>
      <w:proofErr w:type="spellEnd"/>
      <w:r w:rsidRPr="00920ACA">
        <w:rPr>
          <w:rFonts w:ascii="Times New Roman" w:hAnsi="Times New Roman" w:cs="Times New Roman"/>
          <w:sz w:val="24"/>
          <w:szCs w:val="24"/>
        </w:rPr>
        <w:t xml:space="preserve"> de </w:t>
      </w:r>
      <w:r w:rsidR="002254AF">
        <w:rPr>
          <w:rFonts w:ascii="Times New Roman" w:hAnsi="Times New Roman" w:cs="Times New Roman"/>
          <w:sz w:val="24"/>
          <w:szCs w:val="24"/>
        </w:rPr>
        <w:t>15</w:t>
      </w:r>
      <w:r w:rsidR="002254AF" w:rsidRPr="00920ACA">
        <w:rPr>
          <w:rFonts w:ascii="Times New Roman" w:hAnsi="Times New Roman" w:cs="Times New Roman"/>
          <w:sz w:val="24"/>
          <w:szCs w:val="24"/>
        </w:rPr>
        <w:t xml:space="preserve"> </w:t>
      </w:r>
      <w:r w:rsidRPr="00920ACA">
        <w:rPr>
          <w:rFonts w:ascii="Times New Roman" w:hAnsi="Times New Roman" w:cs="Times New Roman"/>
          <w:sz w:val="24"/>
          <w:szCs w:val="24"/>
        </w:rPr>
        <w:t xml:space="preserve">programas </w:t>
      </w:r>
      <w:proofErr w:type="spellStart"/>
      <w:r w:rsidRPr="00920ACA">
        <w:rPr>
          <w:rFonts w:ascii="Times New Roman" w:hAnsi="Times New Roman" w:cs="Times New Roman"/>
          <w:sz w:val="24"/>
          <w:szCs w:val="24"/>
        </w:rPr>
        <w:t>educacionais</w:t>
      </w:r>
      <w:proofErr w:type="spellEnd"/>
      <w:r w:rsidRPr="00920ACA">
        <w:rPr>
          <w:rFonts w:ascii="Times New Roman" w:hAnsi="Times New Roman" w:cs="Times New Roman"/>
          <w:sz w:val="24"/>
          <w:szCs w:val="24"/>
        </w:rPr>
        <w:t xml:space="preserve"> em </w:t>
      </w:r>
      <w:proofErr w:type="spellStart"/>
      <w:r w:rsidRPr="00920ACA">
        <w:rPr>
          <w:rFonts w:ascii="Times New Roman" w:hAnsi="Times New Roman" w:cs="Times New Roman"/>
          <w:sz w:val="24"/>
          <w:szCs w:val="24"/>
        </w:rPr>
        <w:t>dois</w:t>
      </w:r>
      <w:proofErr w:type="spellEnd"/>
      <w:r w:rsidRPr="00920ACA">
        <w:rPr>
          <w:rFonts w:ascii="Times New Roman" w:hAnsi="Times New Roman" w:cs="Times New Roman"/>
          <w:sz w:val="24"/>
          <w:szCs w:val="24"/>
        </w:rPr>
        <w:t xml:space="preserve"> ciclos (2012-2013 e 2016-2017). Como resultado, é </w:t>
      </w:r>
      <w:proofErr w:type="spellStart"/>
      <w:r w:rsidRPr="00920ACA">
        <w:rPr>
          <w:rFonts w:ascii="Times New Roman" w:hAnsi="Times New Roman" w:cs="Times New Roman"/>
          <w:sz w:val="24"/>
          <w:szCs w:val="24"/>
        </w:rPr>
        <w:t>apresentada</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uma</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estratégia</w:t>
      </w:r>
      <w:proofErr w:type="spellEnd"/>
      <w:r w:rsidRPr="00920ACA">
        <w:rPr>
          <w:rFonts w:ascii="Times New Roman" w:hAnsi="Times New Roman" w:cs="Times New Roman"/>
          <w:sz w:val="24"/>
          <w:szCs w:val="24"/>
        </w:rPr>
        <w:t xml:space="preserve"> dividida em </w:t>
      </w:r>
      <w:proofErr w:type="spellStart"/>
      <w:r w:rsidRPr="00920ACA">
        <w:rPr>
          <w:rFonts w:ascii="Times New Roman" w:hAnsi="Times New Roman" w:cs="Times New Roman"/>
          <w:sz w:val="24"/>
          <w:szCs w:val="24"/>
        </w:rPr>
        <w:t>quatro</w:t>
      </w:r>
      <w:proofErr w:type="spellEnd"/>
      <w:r w:rsidRPr="00920ACA">
        <w:rPr>
          <w:rFonts w:ascii="Times New Roman" w:hAnsi="Times New Roman" w:cs="Times New Roman"/>
          <w:sz w:val="24"/>
          <w:szCs w:val="24"/>
        </w:rPr>
        <w:t xml:space="preserve"> etapas: a) </w:t>
      </w:r>
      <w:proofErr w:type="spellStart"/>
      <w:r w:rsidRPr="00920ACA">
        <w:rPr>
          <w:rFonts w:ascii="Times New Roman" w:hAnsi="Times New Roman" w:cs="Times New Roman"/>
          <w:sz w:val="24"/>
          <w:szCs w:val="24"/>
        </w:rPr>
        <w:t>conformação</w:t>
      </w:r>
      <w:proofErr w:type="spellEnd"/>
      <w:r w:rsidRPr="00920ACA">
        <w:rPr>
          <w:rFonts w:ascii="Times New Roman" w:hAnsi="Times New Roman" w:cs="Times New Roman"/>
          <w:sz w:val="24"/>
          <w:szCs w:val="24"/>
        </w:rPr>
        <w:t xml:space="preserve"> do </w:t>
      </w:r>
      <w:proofErr w:type="spellStart"/>
      <w:r w:rsidRPr="00920ACA">
        <w:rPr>
          <w:rFonts w:ascii="Times New Roman" w:hAnsi="Times New Roman" w:cs="Times New Roman"/>
          <w:sz w:val="24"/>
          <w:szCs w:val="24"/>
        </w:rPr>
        <w:t>comitê</w:t>
      </w:r>
      <w:proofErr w:type="spellEnd"/>
      <w:r w:rsidRPr="00920ACA">
        <w:rPr>
          <w:rFonts w:ascii="Times New Roman" w:hAnsi="Times New Roman" w:cs="Times New Roman"/>
          <w:sz w:val="24"/>
          <w:szCs w:val="24"/>
        </w:rPr>
        <w:t xml:space="preserve">; b) diagnóstico da </w:t>
      </w:r>
      <w:proofErr w:type="spellStart"/>
      <w:r w:rsidRPr="00920ACA">
        <w:rPr>
          <w:rFonts w:ascii="Times New Roman" w:hAnsi="Times New Roman" w:cs="Times New Roman"/>
          <w:sz w:val="24"/>
          <w:szCs w:val="24"/>
        </w:rPr>
        <w:t>presença</w:t>
      </w:r>
      <w:proofErr w:type="spellEnd"/>
      <w:r w:rsidRPr="00920ACA">
        <w:rPr>
          <w:rFonts w:ascii="Times New Roman" w:hAnsi="Times New Roman" w:cs="Times New Roman"/>
          <w:sz w:val="24"/>
          <w:szCs w:val="24"/>
        </w:rPr>
        <w:t xml:space="preserve"> do ambiente no currículo; c) </w:t>
      </w:r>
      <w:proofErr w:type="spellStart"/>
      <w:r w:rsidRPr="00920ACA">
        <w:rPr>
          <w:rFonts w:ascii="Times New Roman" w:hAnsi="Times New Roman" w:cs="Times New Roman"/>
          <w:sz w:val="24"/>
          <w:szCs w:val="24"/>
        </w:rPr>
        <w:t>integração</w:t>
      </w:r>
      <w:proofErr w:type="spellEnd"/>
      <w:r w:rsidRPr="00920ACA">
        <w:rPr>
          <w:rFonts w:ascii="Times New Roman" w:hAnsi="Times New Roman" w:cs="Times New Roman"/>
          <w:sz w:val="24"/>
          <w:szCs w:val="24"/>
        </w:rPr>
        <w:t xml:space="preserve"> curr</w:t>
      </w:r>
      <w:r w:rsidR="007830AE" w:rsidRPr="00920ACA">
        <w:rPr>
          <w:rFonts w:ascii="Times New Roman" w:hAnsi="Times New Roman" w:cs="Times New Roman"/>
          <w:sz w:val="24"/>
          <w:szCs w:val="24"/>
        </w:rPr>
        <w:t xml:space="preserve">icular do </w:t>
      </w:r>
      <w:proofErr w:type="spellStart"/>
      <w:r w:rsidR="007830AE" w:rsidRPr="00920ACA">
        <w:rPr>
          <w:rFonts w:ascii="Times New Roman" w:hAnsi="Times New Roman" w:cs="Times New Roman"/>
          <w:sz w:val="24"/>
          <w:szCs w:val="24"/>
        </w:rPr>
        <w:t>eixo</w:t>
      </w:r>
      <w:proofErr w:type="spellEnd"/>
      <w:r w:rsidR="007830AE" w:rsidRPr="00920ACA">
        <w:rPr>
          <w:rFonts w:ascii="Times New Roman" w:hAnsi="Times New Roman" w:cs="Times New Roman"/>
          <w:sz w:val="24"/>
          <w:szCs w:val="24"/>
        </w:rPr>
        <w:t xml:space="preserve"> ambiental; e d) </w:t>
      </w:r>
      <w:proofErr w:type="spellStart"/>
      <w:r w:rsidR="007830AE" w:rsidRPr="00920ACA">
        <w:rPr>
          <w:rFonts w:ascii="Times New Roman" w:hAnsi="Times New Roman" w:cs="Times New Roman"/>
          <w:sz w:val="24"/>
          <w:szCs w:val="24"/>
        </w:rPr>
        <w:t>definição</w:t>
      </w:r>
      <w:proofErr w:type="spellEnd"/>
      <w:r w:rsidR="007830AE" w:rsidRPr="00920ACA">
        <w:rPr>
          <w:rFonts w:ascii="Times New Roman" w:hAnsi="Times New Roman" w:cs="Times New Roman"/>
          <w:sz w:val="24"/>
          <w:szCs w:val="24"/>
        </w:rPr>
        <w:t xml:space="preserve"> do perfil de </w:t>
      </w:r>
      <w:proofErr w:type="spellStart"/>
      <w:r w:rsidR="007830AE" w:rsidRPr="00920ACA">
        <w:rPr>
          <w:rFonts w:ascii="Times New Roman" w:hAnsi="Times New Roman" w:cs="Times New Roman"/>
          <w:sz w:val="24"/>
          <w:szCs w:val="24"/>
        </w:rPr>
        <w:t>saída</w:t>
      </w:r>
      <w:proofErr w:type="spellEnd"/>
      <w:r w:rsidR="007830AE" w:rsidRPr="00920ACA">
        <w:rPr>
          <w:rFonts w:ascii="Times New Roman" w:hAnsi="Times New Roman" w:cs="Times New Roman"/>
          <w:sz w:val="24"/>
          <w:szCs w:val="24"/>
        </w:rPr>
        <w:t xml:space="preserve"> e </w:t>
      </w:r>
      <w:proofErr w:type="spellStart"/>
      <w:r w:rsidR="007830AE" w:rsidRPr="00920ACA">
        <w:rPr>
          <w:rFonts w:ascii="Times New Roman" w:hAnsi="Times New Roman" w:cs="Times New Roman"/>
          <w:sz w:val="24"/>
          <w:szCs w:val="24"/>
        </w:rPr>
        <w:t>desenvolvimento</w:t>
      </w:r>
      <w:proofErr w:type="spellEnd"/>
      <w:r w:rsidR="007830AE" w:rsidRPr="00920ACA">
        <w:rPr>
          <w:rFonts w:ascii="Times New Roman" w:hAnsi="Times New Roman" w:cs="Times New Roman"/>
          <w:sz w:val="24"/>
          <w:szCs w:val="24"/>
        </w:rPr>
        <w:t xml:space="preserve"> do programa de </w:t>
      </w:r>
      <w:proofErr w:type="spellStart"/>
      <w:r w:rsidR="007830AE" w:rsidRPr="00920ACA">
        <w:rPr>
          <w:rFonts w:ascii="Times New Roman" w:hAnsi="Times New Roman" w:cs="Times New Roman"/>
          <w:sz w:val="24"/>
          <w:szCs w:val="24"/>
        </w:rPr>
        <w:t>unidade</w:t>
      </w:r>
      <w:proofErr w:type="spellEnd"/>
      <w:r w:rsidR="007830AE" w:rsidRPr="00920ACA">
        <w:rPr>
          <w:rFonts w:ascii="Times New Roman" w:hAnsi="Times New Roman" w:cs="Times New Roman"/>
          <w:sz w:val="24"/>
          <w:szCs w:val="24"/>
        </w:rPr>
        <w:t xml:space="preserve"> de </w:t>
      </w:r>
      <w:proofErr w:type="spellStart"/>
      <w:r w:rsidR="007830AE" w:rsidRPr="00920ACA">
        <w:rPr>
          <w:rFonts w:ascii="Times New Roman" w:hAnsi="Times New Roman" w:cs="Times New Roman"/>
          <w:sz w:val="24"/>
          <w:szCs w:val="24"/>
        </w:rPr>
        <w:t>aprendizagem</w:t>
      </w:r>
      <w:proofErr w:type="spellEnd"/>
      <w:r w:rsidR="007830AE" w:rsidRPr="00920ACA">
        <w:rPr>
          <w:rFonts w:ascii="Times New Roman" w:hAnsi="Times New Roman" w:cs="Times New Roman"/>
          <w:sz w:val="24"/>
          <w:szCs w:val="24"/>
        </w:rPr>
        <w:t>.</w:t>
      </w:r>
      <w:r w:rsidRPr="00920ACA">
        <w:rPr>
          <w:rFonts w:ascii="Times New Roman" w:hAnsi="Times New Roman" w:cs="Times New Roman"/>
          <w:sz w:val="24"/>
          <w:szCs w:val="24"/>
        </w:rPr>
        <w:t xml:space="preserve"> A </w:t>
      </w:r>
      <w:proofErr w:type="spellStart"/>
      <w:r w:rsidRPr="00920ACA">
        <w:rPr>
          <w:rFonts w:ascii="Times New Roman" w:hAnsi="Times New Roman" w:cs="Times New Roman"/>
          <w:sz w:val="24"/>
          <w:szCs w:val="24"/>
        </w:rPr>
        <w:t>estratégia</w:t>
      </w:r>
      <w:proofErr w:type="spellEnd"/>
      <w:r w:rsidRPr="00920ACA">
        <w:rPr>
          <w:rFonts w:ascii="Times New Roman" w:hAnsi="Times New Roman" w:cs="Times New Roman"/>
          <w:sz w:val="24"/>
          <w:szCs w:val="24"/>
        </w:rPr>
        <w:t xml:space="preserve"> é </w:t>
      </w:r>
      <w:proofErr w:type="spellStart"/>
      <w:r w:rsidRPr="00920ACA">
        <w:rPr>
          <w:rFonts w:ascii="Times New Roman" w:hAnsi="Times New Roman" w:cs="Times New Roman"/>
          <w:sz w:val="24"/>
          <w:szCs w:val="24"/>
        </w:rPr>
        <w:t>acompanhada</w:t>
      </w:r>
      <w:proofErr w:type="spellEnd"/>
      <w:r w:rsidRPr="00920ACA">
        <w:rPr>
          <w:rFonts w:ascii="Times New Roman" w:hAnsi="Times New Roman" w:cs="Times New Roman"/>
          <w:sz w:val="24"/>
          <w:szCs w:val="24"/>
        </w:rPr>
        <w:t xml:space="preserve"> de </w:t>
      </w:r>
      <w:proofErr w:type="spellStart"/>
      <w:r w:rsidRPr="00920ACA">
        <w:rPr>
          <w:rFonts w:ascii="Times New Roman" w:hAnsi="Times New Roman" w:cs="Times New Roman"/>
          <w:sz w:val="24"/>
          <w:szCs w:val="24"/>
        </w:rPr>
        <w:t>dois</w:t>
      </w:r>
      <w:proofErr w:type="spellEnd"/>
      <w:r w:rsidRPr="00920ACA">
        <w:rPr>
          <w:rFonts w:ascii="Times New Roman" w:hAnsi="Times New Roman" w:cs="Times New Roman"/>
          <w:sz w:val="24"/>
          <w:szCs w:val="24"/>
        </w:rPr>
        <w:t xml:space="preserve"> instrumentos para </w:t>
      </w:r>
      <w:proofErr w:type="spellStart"/>
      <w:r w:rsidRPr="00920ACA">
        <w:rPr>
          <w:rFonts w:ascii="Times New Roman" w:hAnsi="Times New Roman" w:cs="Times New Roman"/>
          <w:sz w:val="24"/>
          <w:szCs w:val="24"/>
        </w:rPr>
        <w:t>sua</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implementação</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Conclui</w:t>
      </w:r>
      <w:proofErr w:type="spellEnd"/>
      <w:r w:rsidRPr="00920ACA">
        <w:rPr>
          <w:rFonts w:ascii="Times New Roman" w:hAnsi="Times New Roman" w:cs="Times New Roman"/>
          <w:sz w:val="24"/>
          <w:szCs w:val="24"/>
        </w:rPr>
        <w:t xml:space="preserve">-se </w:t>
      </w:r>
      <w:proofErr w:type="spellStart"/>
      <w:r w:rsidRPr="00920ACA">
        <w:rPr>
          <w:rFonts w:ascii="Times New Roman" w:hAnsi="Times New Roman" w:cs="Times New Roman"/>
          <w:sz w:val="24"/>
          <w:szCs w:val="24"/>
        </w:rPr>
        <w:t>na</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necessidade</w:t>
      </w:r>
      <w:proofErr w:type="spellEnd"/>
      <w:r w:rsidRPr="00920ACA">
        <w:rPr>
          <w:rFonts w:ascii="Times New Roman" w:hAnsi="Times New Roman" w:cs="Times New Roman"/>
          <w:sz w:val="24"/>
          <w:szCs w:val="24"/>
        </w:rPr>
        <w:t xml:space="preserve"> de dar </w:t>
      </w:r>
      <w:proofErr w:type="spellStart"/>
      <w:r w:rsidRPr="00920ACA">
        <w:rPr>
          <w:rFonts w:ascii="Times New Roman" w:hAnsi="Times New Roman" w:cs="Times New Roman"/>
          <w:sz w:val="24"/>
          <w:szCs w:val="24"/>
        </w:rPr>
        <w:t>continuidade</w:t>
      </w:r>
      <w:proofErr w:type="spellEnd"/>
      <w:r w:rsidRPr="00920ACA">
        <w:rPr>
          <w:rFonts w:ascii="Times New Roman" w:hAnsi="Times New Roman" w:cs="Times New Roman"/>
          <w:sz w:val="24"/>
          <w:szCs w:val="24"/>
        </w:rPr>
        <w:t xml:space="preserve"> à </w:t>
      </w:r>
      <w:proofErr w:type="spellStart"/>
      <w:r w:rsidRPr="00920ACA">
        <w:rPr>
          <w:rFonts w:ascii="Times New Roman" w:hAnsi="Times New Roman" w:cs="Times New Roman"/>
          <w:sz w:val="24"/>
          <w:szCs w:val="24"/>
        </w:rPr>
        <w:t>proposta</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fortalecê</w:t>
      </w:r>
      <w:proofErr w:type="spellEnd"/>
      <w:r w:rsidRPr="00920ACA">
        <w:rPr>
          <w:rFonts w:ascii="Times New Roman" w:hAnsi="Times New Roman" w:cs="Times New Roman"/>
          <w:sz w:val="24"/>
          <w:szCs w:val="24"/>
        </w:rPr>
        <w:t xml:space="preserve">-la </w:t>
      </w:r>
      <w:proofErr w:type="spellStart"/>
      <w:r w:rsidRPr="00920ACA">
        <w:rPr>
          <w:rFonts w:ascii="Times New Roman" w:hAnsi="Times New Roman" w:cs="Times New Roman"/>
          <w:sz w:val="24"/>
          <w:szCs w:val="24"/>
        </w:rPr>
        <w:t>e</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generalizá</w:t>
      </w:r>
      <w:proofErr w:type="spellEnd"/>
      <w:r w:rsidRPr="00920ACA">
        <w:rPr>
          <w:rFonts w:ascii="Times New Roman" w:hAnsi="Times New Roman" w:cs="Times New Roman"/>
          <w:sz w:val="24"/>
          <w:szCs w:val="24"/>
        </w:rPr>
        <w:t xml:space="preserve">-la nos </w:t>
      </w:r>
      <w:proofErr w:type="spellStart"/>
      <w:r w:rsidRPr="00920ACA">
        <w:rPr>
          <w:rFonts w:ascii="Times New Roman" w:hAnsi="Times New Roman" w:cs="Times New Roman"/>
          <w:sz w:val="24"/>
          <w:szCs w:val="24"/>
        </w:rPr>
        <w:t>demais</w:t>
      </w:r>
      <w:proofErr w:type="spellEnd"/>
      <w:r w:rsidRPr="00920ACA">
        <w:rPr>
          <w:rFonts w:ascii="Times New Roman" w:hAnsi="Times New Roman" w:cs="Times New Roman"/>
          <w:sz w:val="24"/>
          <w:szCs w:val="24"/>
        </w:rPr>
        <w:t xml:space="preserve"> programas de </w:t>
      </w:r>
      <w:proofErr w:type="spellStart"/>
      <w:r w:rsidRPr="00920ACA">
        <w:rPr>
          <w:rFonts w:ascii="Times New Roman" w:hAnsi="Times New Roman" w:cs="Times New Roman"/>
          <w:sz w:val="24"/>
          <w:szCs w:val="24"/>
        </w:rPr>
        <w:t>educação</w:t>
      </w:r>
      <w:proofErr w:type="spellEnd"/>
      <w:r w:rsidRPr="00920ACA">
        <w:rPr>
          <w:rFonts w:ascii="Times New Roman" w:hAnsi="Times New Roman" w:cs="Times New Roman"/>
          <w:sz w:val="24"/>
          <w:szCs w:val="24"/>
        </w:rPr>
        <w:t xml:space="preserve"> superior da </w:t>
      </w:r>
      <w:proofErr w:type="spellStart"/>
      <w:r w:rsidRPr="00920ACA">
        <w:rPr>
          <w:rFonts w:ascii="Times New Roman" w:hAnsi="Times New Roman" w:cs="Times New Roman"/>
          <w:sz w:val="24"/>
          <w:szCs w:val="24"/>
        </w:rPr>
        <w:t>universidade</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além</w:t>
      </w:r>
      <w:proofErr w:type="spellEnd"/>
      <w:r w:rsidRPr="00920ACA">
        <w:rPr>
          <w:rFonts w:ascii="Times New Roman" w:hAnsi="Times New Roman" w:cs="Times New Roman"/>
          <w:sz w:val="24"/>
          <w:szCs w:val="24"/>
        </w:rPr>
        <w:t xml:space="preserve"> de iniciar </w:t>
      </w:r>
      <w:proofErr w:type="spellStart"/>
      <w:r w:rsidRPr="00920ACA">
        <w:rPr>
          <w:rFonts w:ascii="Times New Roman" w:hAnsi="Times New Roman" w:cs="Times New Roman"/>
          <w:sz w:val="24"/>
          <w:szCs w:val="24"/>
        </w:rPr>
        <w:t>um</w:t>
      </w:r>
      <w:proofErr w:type="spellEnd"/>
      <w:r w:rsidRPr="00920ACA">
        <w:rPr>
          <w:rFonts w:ascii="Times New Roman" w:hAnsi="Times New Roman" w:cs="Times New Roman"/>
          <w:sz w:val="24"/>
          <w:szCs w:val="24"/>
        </w:rPr>
        <w:t xml:space="preserve"> </w:t>
      </w:r>
      <w:proofErr w:type="spellStart"/>
      <w:r w:rsidRPr="00920ACA">
        <w:rPr>
          <w:rFonts w:ascii="Times New Roman" w:hAnsi="Times New Roman" w:cs="Times New Roman"/>
          <w:sz w:val="24"/>
          <w:szCs w:val="24"/>
        </w:rPr>
        <w:t>novo</w:t>
      </w:r>
      <w:proofErr w:type="spellEnd"/>
      <w:r w:rsidRPr="00920ACA">
        <w:rPr>
          <w:rFonts w:ascii="Times New Roman" w:hAnsi="Times New Roman" w:cs="Times New Roman"/>
          <w:sz w:val="24"/>
          <w:szCs w:val="24"/>
        </w:rPr>
        <w:t xml:space="preserve"> ciclo de pesquisa.</w:t>
      </w:r>
    </w:p>
    <w:p w14:paraId="39C3C880" w14:textId="5D8CCA21" w:rsidR="00FB145B" w:rsidRDefault="00FB145B" w:rsidP="00AD0D9F">
      <w:pPr>
        <w:spacing w:after="0" w:line="360" w:lineRule="auto"/>
        <w:jc w:val="both"/>
        <w:rPr>
          <w:rFonts w:ascii="Times New Roman" w:hAnsi="Times New Roman" w:cs="Times New Roman"/>
          <w:sz w:val="24"/>
          <w:szCs w:val="24"/>
        </w:rPr>
      </w:pPr>
      <w:proofErr w:type="spellStart"/>
      <w:r w:rsidRPr="005A05AC">
        <w:rPr>
          <w:rFonts w:ascii="Calibri" w:hAnsi="Calibri" w:cs="Calibri"/>
          <w:b/>
          <w:sz w:val="28"/>
          <w:szCs w:val="24"/>
          <w:lang w:val="es-ES"/>
        </w:rPr>
        <w:t>Palavras</w:t>
      </w:r>
      <w:proofErr w:type="spellEnd"/>
      <w:r w:rsidRPr="005A05AC">
        <w:rPr>
          <w:rFonts w:ascii="Calibri" w:hAnsi="Calibri" w:cs="Calibri"/>
          <w:b/>
          <w:sz w:val="28"/>
          <w:szCs w:val="24"/>
          <w:lang w:val="es-ES"/>
        </w:rPr>
        <w:t>-chave:</w:t>
      </w:r>
      <w:r w:rsidRPr="00920ACA">
        <w:rPr>
          <w:rFonts w:ascii="Times New Roman" w:hAnsi="Times New Roman" w:cs="Times New Roman"/>
          <w:b/>
          <w:sz w:val="24"/>
          <w:szCs w:val="24"/>
        </w:rPr>
        <w:t xml:space="preserve"> </w:t>
      </w:r>
      <w:proofErr w:type="spellStart"/>
      <w:r w:rsidRPr="00920ACA">
        <w:rPr>
          <w:rFonts w:ascii="Times New Roman" w:hAnsi="Times New Roman" w:cs="Times New Roman"/>
          <w:sz w:val="24"/>
          <w:szCs w:val="24"/>
        </w:rPr>
        <w:t>desenho</w:t>
      </w:r>
      <w:proofErr w:type="spellEnd"/>
      <w:r w:rsidRPr="00920ACA">
        <w:rPr>
          <w:rFonts w:ascii="Times New Roman" w:hAnsi="Times New Roman" w:cs="Times New Roman"/>
          <w:sz w:val="24"/>
          <w:szCs w:val="24"/>
        </w:rPr>
        <w:t xml:space="preserve"> curricular, </w:t>
      </w:r>
      <w:proofErr w:type="spellStart"/>
      <w:r w:rsidR="00385706" w:rsidRPr="00920ACA">
        <w:rPr>
          <w:rFonts w:ascii="Times New Roman" w:hAnsi="Times New Roman" w:cs="Times New Roman"/>
          <w:sz w:val="24"/>
          <w:szCs w:val="24"/>
        </w:rPr>
        <w:t>ensino</w:t>
      </w:r>
      <w:proofErr w:type="spellEnd"/>
      <w:r w:rsidR="00385706" w:rsidRPr="00920ACA">
        <w:rPr>
          <w:rFonts w:ascii="Times New Roman" w:hAnsi="Times New Roman" w:cs="Times New Roman"/>
          <w:sz w:val="24"/>
          <w:szCs w:val="24"/>
        </w:rPr>
        <w:t xml:space="preserve"> superior</w:t>
      </w:r>
      <w:r w:rsidR="00385706">
        <w:rPr>
          <w:rFonts w:ascii="Times New Roman" w:hAnsi="Times New Roman" w:cs="Times New Roman"/>
          <w:sz w:val="24"/>
          <w:szCs w:val="24"/>
        </w:rPr>
        <w:t>,</w:t>
      </w:r>
      <w:r w:rsidR="00385706" w:rsidRPr="00920ACA">
        <w:rPr>
          <w:rFonts w:ascii="Times New Roman" w:hAnsi="Times New Roman" w:cs="Times New Roman"/>
          <w:sz w:val="24"/>
          <w:szCs w:val="24"/>
        </w:rPr>
        <w:t xml:space="preserve"> pesquisa-</w:t>
      </w:r>
      <w:proofErr w:type="spellStart"/>
      <w:r w:rsidR="00385706" w:rsidRPr="00920ACA">
        <w:rPr>
          <w:rFonts w:ascii="Times New Roman" w:hAnsi="Times New Roman" w:cs="Times New Roman"/>
          <w:sz w:val="24"/>
          <w:szCs w:val="24"/>
        </w:rPr>
        <w:t>ação</w:t>
      </w:r>
      <w:proofErr w:type="spellEnd"/>
      <w:r w:rsidR="00385706" w:rsidRPr="00920ACA">
        <w:rPr>
          <w:rFonts w:ascii="Times New Roman" w:hAnsi="Times New Roman" w:cs="Times New Roman"/>
          <w:sz w:val="24"/>
          <w:szCs w:val="24"/>
        </w:rPr>
        <w:t xml:space="preserve">, </w:t>
      </w:r>
      <w:proofErr w:type="spellStart"/>
      <w:r w:rsidR="00385706" w:rsidRPr="00920ACA">
        <w:rPr>
          <w:rFonts w:ascii="Times New Roman" w:hAnsi="Times New Roman" w:cs="Times New Roman"/>
          <w:sz w:val="24"/>
          <w:szCs w:val="24"/>
        </w:rPr>
        <w:t>meio</w:t>
      </w:r>
      <w:proofErr w:type="spellEnd"/>
      <w:r w:rsidR="00385706" w:rsidRPr="00920ACA">
        <w:rPr>
          <w:rFonts w:ascii="Times New Roman" w:hAnsi="Times New Roman" w:cs="Times New Roman"/>
          <w:sz w:val="24"/>
          <w:szCs w:val="24"/>
        </w:rPr>
        <w:t xml:space="preserve"> ambiente, </w:t>
      </w:r>
      <w:proofErr w:type="spellStart"/>
      <w:r w:rsidRPr="00920ACA">
        <w:rPr>
          <w:rFonts w:ascii="Times New Roman" w:hAnsi="Times New Roman" w:cs="Times New Roman"/>
          <w:sz w:val="24"/>
          <w:szCs w:val="24"/>
        </w:rPr>
        <w:t>integração</w:t>
      </w:r>
      <w:proofErr w:type="spellEnd"/>
      <w:r w:rsidRPr="00920ACA">
        <w:rPr>
          <w:rFonts w:ascii="Times New Roman" w:hAnsi="Times New Roman" w:cs="Times New Roman"/>
          <w:sz w:val="24"/>
          <w:szCs w:val="24"/>
        </w:rPr>
        <w:t xml:space="preserve"> </w:t>
      </w:r>
      <w:r w:rsidR="002D1C06" w:rsidRPr="00920ACA">
        <w:rPr>
          <w:rFonts w:ascii="Times New Roman" w:hAnsi="Times New Roman" w:cs="Times New Roman"/>
          <w:sz w:val="24"/>
          <w:szCs w:val="24"/>
        </w:rPr>
        <w:t>curricular</w:t>
      </w:r>
      <w:r w:rsidR="002D1C06">
        <w:rPr>
          <w:rFonts w:ascii="Times New Roman" w:hAnsi="Times New Roman" w:cs="Times New Roman"/>
          <w:sz w:val="24"/>
          <w:szCs w:val="24"/>
        </w:rPr>
        <w:t>.</w:t>
      </w:r>
    </w:p>
    <w:p w14:paraId="501EECEF" w14:textId="576C4E50" w:rsidR="00A53094" w:rsidRDefault="00A53094" w:rsidP="00A53094">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Marzo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Septiembre 2019</w:t>
      </w:r>
    </w:p>
    <w:p w14:paraId="7D333757" w14:textId="4D7467F0" w:rsidR="00A53094" w:rsidRPr="00920ACA" w:rsidRDefault="005815BB" w:rsidP="00A53094">
      <w:pPr>
        <w:spacing w:after="0" w:line="360" w:lineRule="auto"/>
        <w:jc w:val="both"/>
        <w:rPr>
          <w:rFonts w:ascii="Times New Roman" w:hAnsi="Times New Roman" w:cs="Times New Roman"/>
          <w:sz w:val="24"/>
          <w:szCs w:val="24"/>
        </w:rPr>
      </w:pPr>
      <w:r>
        <w:pict w14:anchorId="43849397">
          <v:rect id="_x0000_i1025" style="width:446.5pt;height:1.5pt" o:hralign="center" o:hrstd="t" o:hr="t" fillcolor="#a0a0a0" stroked="f"/>
        </w:pict>
      </w:r>
    </w:p>
    <w:p w14:paraId="6B12BB8E" w14:textId="44B7185B" w:rsidR="00DB6AB8" w:rsidRPr="003336A8" w:rsidRDefault="003336A8" w:rsidP="00A53094">
      <w:pPr>
        <w:pStyle w:val="Ttulo2"/>
        <w:spacing w:before="0" w:line="360" w:lineRule="auto"/>
        <w:jc w:val="center"/>
        <w:rPr>
          <w:rFonts w:ascii="Times New Roman" w:eastAsiaTheme="minorHAnsi" w:hAnsi="Times New Roman" w:cs="Times New Roman"/>
          <w:bCs w:val="0"/>
          <w:color w:val="auto"/>
          <w:sz w:val="32"/>
          <w:szCs w:val="32"/>
        </w:rPr>
      </w:pPr>
      <w:r w:rsidRPr="003336A8">
        <w:rPr>
          <w:rFonts w:ascii="Times New Roman" w:eastAsiaTheme="minorHAnsi" w:hAnsi="Times New Roman" w:cs="Times New Roman"/>
          <w:bCs w:val="0"/>
          <w:color w:val="auto"/>
          <w:sz w:val="32"/>
          <w:szCs w:val="32"/>
        </w:rPr>
        <w:t>Introducción</w:t>
      </w:r>
    </w:p>
    <w:p w14:paraId="711B1D1B" w14:textId="5ABD0451" w:rsidR="00602224" w:rsidRPr="00920ACA" w:rsidRDefault="00DA088F"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En 2007</w:t>
      </w:r>
      <w:r w:rsidR="00802F37" w:rsidRPr="00920ACA">
        <w:rPr>
          <w:rFonts w:ascii="Times New Roman" w:hAnsi="Times New Roman" w:cs="Times New Roman"/>
          <w:sz w:val="24"/>
          <w:szCs w:val="24"/>
        </w:rPr>
        <w:t>,</w:t>
      </w:r>
      <w:r w:rsidRPr="00920ACA">
        <w:rPr>
          <w:rFonts w:ascii="Times New Roman" w:hAnsi="Times New Roman" w:cs="Times New Roman"/>
          <w:sz w:val="24"/>
          <w:szCs w:val="24"/>
        </w:rPr>
        <w:t xml:space="preserve"> la Universidad Autónoma de Guerrero (UAGro) </w:t>
      </w:r>
      <w:r w:rsidR="007D489D" w:rsidRPr="00920ACA">
        <w:rPr>
          <w:rFonts w:ascii="Times New Roman" w:hAnsi="Times New Roman" w:cs="Times New Roman"/>
          <w:sz w:val="24"/>
          <w:szCs w:val="24"/>
        </w:rPr>
        <w:t xml:space="preserve">inició un proceso </w:t>
      </w:r>
      <w:r w:rsidRPr="00920ACA">
        <w:rPr>
          <w:rFonts w:ascii="Times New Roman" w:hAnsi="Times New Roman" w:cs="Times New Roman"/>
          <w:sz w:val="24"/>
          <w:szCs w:val="24"/>
        </w:rPr>
        <w:t>de actualización de sus planes de estudio de licenciatura</w:t>
      </w:r>
      <w:r w:rsidR="00B60302">
        <w:rPr>
          <w:rFonts w:ascii="Times New Roman" w:hAnsi="Times New Roman" w:cs="Times New Roman"/>
          <w:sz w:val="24"/>
          <w:szCs w:val="24"/>
        </w:rPr>
        <w:t>: se transitó</w:t>
      </w:r>
      <w:r w:rsidRPr="00920ACA">
        <w:rPr>
          <w:rFonts w:ascii="Times New Roman" w:hAnsi="Times New Roman" w:cs="Times New Roman"/>
          <w:sz w:val="24"/>
          <w:szCs w:val="24"/>
        </w:rPr>
        <w:t xml:space="preserve"> de un sistema </w:t>
      </w:r>
      <w:r w:rsidR="00B60302">
        <w:rPr>
          <w:rFonts w:ascii="Times New Roman" w:hAnsi="Times New Roman" w:cs="Times New Roman"/>
          <w:sz w:val="24"/>
          <w:szCs w:val="24"/>
        </w:rPr>
        <w:t>“</w:t>
      </w:r>
      <w:r w:rsidRPr="00920ACA">
        <w:rPr>
          <w:rFonts w:ascii="Times New Roman" w:hAnsi="Times New Roman" w:cs="Times New Roman"/>
          <w:sz w:val="24"/>
          <w:szCs w:val="24"/>
        </w:rPr>
        <w:t>tradicional</w:t>
      </w:r>
      <w:r w:rsidR="00B60302">
        <w:rPr>
          <w:rFonts w:ascii="Times New Roman" w:hAnsi="Times New Roman" w:cs="Times New Roman"/>
          <w:sz w:val="24"/>
          <w:szCs w:val="24"/>
        </w:rPr>
        <w:t>”</w:t>
      </w:r>
      <w:r w:rsidR="00B60302" w:rsidRPr="00920ACA">
        <w:rPr>
          <w:rFonts w:ascii="Times New Roman" w:hAnsi="Times New Roman" w:cs="Times New Roman"/>
          <w:sz w:val="24"/>
          <w:szCs w:val="24"/>
        </w:rPr>
        <w:t xml:space="preserve"> </w:t>
      </w:r>
      <w:r w:rsidRPr="00920ACA">
        <w:rPr>
          <w:rFonts w:ascii="Times New Roman" w:hAnsi="Times New Roman" w:cs="Times New Roman"/>
          <w:sz w:val="24"/>
          <w:szCs w:val="24"/>
        </w:rPr>
        <w:t xml:space="preserve">a </w:t>
      </w:r>
      <w:r w:rsidR="007D489D" w:rsidRPr="00920ACA">
        <w:rPr>
          <w:rFonts w:ascii="Times New Roman" w:hAnsi="Times New Roman" w:cs="Times New Roman"/>
          <w:sz w:val="24"/>
          <w:szCs w:val="24"/>
        </w:rPr>
        <w:t xml:space="preserve">uno </w:t>
      </w:r>
      <w:r w:rsidR="00AA7122" w:rsidRPr="00920ACA">
        <w:rPr>
          <w:rFonts w:ascii="Times New Roman" w:hAnsi="Times New Roman" w:cs="Times New Roman"/>
          <w:sz w:val="24"/>
          <w:szCs w:val="24"/>
        </w:rPr>
        <w:t xml:space="preserve">por competencias. Los primeros programas educativos </w:t>
      </w:r>
      <w:r w:rsidRPr="00920ACA">
        <w:rPr>
          <w:rFonts w:ascii="Times New Roman" w:hAnsi="Times New Roman" w:cs="Times New Roman"/>
          <w:sz w:val="24"/>
          <w:szCs w:val="24"/>
        </w:rPr>
        <w:t>en partici</w:t>
      </w:r>
      <w:r w:rsidR="006D1249" w:rsidRPr="00920ACA">
        <w:rPr>
          <w:rFonts w:ascii="Times New Roman" w:hAnsi="Times New Roman" w:cs="Times New Roman"/>
          <w:sz w:val="24"/>
          <w:szCs w:val="24"/>
        </w:rPr>
        <w:t>par fueron</w:t>
      </w:r>
      <w:r w:rsidR="00157B72" w:rsidRPr="00920ACA">
        <w:rPr>
          <w:rFonts w:ascii="Times New Roman" w:hAnsi="Times New Roman" w:cs="Times New Roman"/>
          <w:sz w:val="24"/>
          <w:szCs w:val="24"/>
        </w:rPr>
        <w:t xml:space="preserve"> Geografía y G</w:t>
      </w:r>
      <w:r w:rsidR="006D1249" w:rsidRPr="00920ACA">
        <w:rPr>
          <w:rFonts w:ascii="Times New Roman" w:hAnsi="Times New Roman" w:cs="Times New Roman"/>
          <w:sz w:val="24"/>
          <w:szCs w:val="24"/>
        </w:rPr>
        <w:t>eología;</w:t>
      </w:r>
      <w:r w:rsidRPr="00920ACA">
        <w:rPr>
          <w:rFonts w:ascii="Times New Roman" w:hAnsi="Times New Roman" w:cs="Times New Roman"/>
          <w:sz w:val="24"/>
          <w:szCs w:val="24"/>
        </w:rPr>
        <w:t xml:space="preserve"> vale aclarar que para estas primeras experiencias no se contaba con un área con funciones </w:t>
      </w:r>
      <w:r w:rsidR="007D489D" w:rsidRPr="00920ACA">
        <w:rPr>
          <w:rFonts w:ascii="Times New Roman" w:hAnsi="Times New Roman" w:cs="Times New Roman"/>
          <w:sz w:val="24"/>
          <w:szCs w:val="24"/>
        </w:rPr>
        <w:t xml:space="preserve">de </w:t>
      </w:r>
      <w:r w:rsidR="00157B72" w:rsidRPr="00920ACA">
        <w:rPr>
          <w:rFonts w:ascii="Times New Roman" w:hAnsi="Times New Roman" w:cs="Times New Roman"/>
          <w:sz w:val="24"/>
          <w:szCs w:val="24"/>
        </w:rPr>
        <w:t xml:space="preserve">asesoría </w:t>
      </w:r>
      <w:r w:rsidR="00526638" w:rsidRPr="00920ACA">
        <w:rPr>
          <w:rFonts w:ascii="Times New Roman" w:hAnsi="Times New Roman" w:cs="Times New Roman"/>
          <w:sz w:val="24"/>
          <w:szCs w:val="24"/>
        </w:rPr>
        <w:t xml:space="preserve">y </w:t>
      </w:r>
      <w:r w:rsidR="006554FA" w:rsidRPr="00920ACA">
        <w:rPr>
          <w:rFonts w:ascii="Times New Roman" w:hAnsi="Times New Roman" w:cs="Times New Roman"/>
          <w:sz w:val="24"/>
          <w:szCs w:val="24"/>
        </w:rPr>
        <w:t>acompañamiento</w:t>
      </w:r>
      <w:r w:rsidR="00157B72" w:rsidRPr="00920ACA">
        <w:rPr>
          <w:rFonts w:ascii="Times New Roman" w:hAnsi="Times New Roman" w:cs="Times New Roman"/>
          <w:sz w:val="24"/>
          <w:szCs w:val="24"/>
        </w:rPr>
        <w:t xml:space="preserve"> institucional</w:t>
      </w:r>
      <w:r w:rsidR="004C30D0" w:rsidRPr="00920ACA">
        <w:rPr>
          <w:rFonts w:ascii="Times New Roman" w:hAnsi="Times New Roman" w:cs="Times New Roman"/>
          <w:sz w:val="24"/>
          <w:szCs w:val="24"/>
        </w:rPr>
        <w:t xml:space="preserve"> </w:t>
      </w:r>
      <w:r w:rsidR="00FA152A" w:rsidRPr="00CF5651">
        <w:rPr>
          <w:rFonts w:ascii="Times New Roman" w:hAnsi="Times New Roman" w:cs="Times New Roman"/>
          <w:sz w:val="24"/>
          <w:szCs w:val="24"/>
        </w:rPr>
        <w:t>para</w:t>
      </w:r>
      <w:r w:rsidR="004C30D0" w:rsidRPr="00920ACA">
        <w:rPr>
          <w:rFonts w:ascii="Times New Roman" w:hAnsi="Times New Roman" w:cs="Times New Roman"/>
          <w:sz w:val="24"/>
          <w:szCs w:val="24"/>
        </w:rPr>
        <w:t xml:space="preserve"> los responsables</w:t>
      </w:r>
      <w:r w:rsidR="006554FA" w:rsidRPr="00920ACA">
        <w:rPr>
          <w:rFonts w:ascii="Times New Roman" w:hAnsi="Times New Roman" w:cs="Times New Roman"/>
          <w:sz w:val="24"/>
          <w:szCs w:val="24"/>
        </w:rPr>
        <w:t>. En 2009</w:t>
      </w:r>
      <w:r w:rsidRPr="00920ACA">
        <w:rPr>
          <w:rFonts w:ascii="Times New Roman" w:hAnsi="Times New Roman" w:cs="Times New Roman"/>
          <w:sz w:val="24"/>
          <w:szCs w:val="24"/>
        </w:rPr>
        <w:t xml:space="preserve"> continuaron los trabajos</w:t>
      </w:r>
      <w:r w:rsidR="00B60302">
        <w:rPr>
          <w:rFonts w:ascii="Times New Roman" w:hAnsi="Times New Roman" w:cs="Times New Roman"/>
          <w:sz w:val="24"/>
          <w:szCs w:val="24"/>
        </w:rPr>
        <w:t>:</w:t>
      </w:r>
      <w:r w:rsidRPr="00920ACA">
        <w:rPr>
          <w:rFonts w:ascii="Times New Roman" w:hAnsi="Times New Roman" w:cs="Times New Roman"/>
          <w:sz w:val="24"/>
          <w:szCs w:val="24"/>
        </w:rPr>
        <w:t xml:space="preserve"> </w:t>
      </w:r>
      <w:r w:rsidR="00B60302">
        <w:rPr>
          <w:rFonts w:ascii="Times New Roman" w:hAnsi="Times New Roman" w:cs="Times New Roman"/>
          <w:sz w:val="24"/>
          <w:szCs w:val="24"/>
        </w:rPr>
        <w:t xml:space="preserve">los </w:t>
      </w:r>
      <w:r w:rsidRPr="00920ACA">
        <w:rPr>
          <w:rFonts w:ascii="Times New Roman" w:hAnsi="Times New Roman" w:cs="Times New Roman"/>
          <w:sz w:val="24"/>
          <w:szCs w:val="24"/>
        </w:rPr>
        <w:t xml:space="preserve">programas </w:t>
      </w:r>
      <w:r w:rsidR="00B60302">
        <w:rPr>
          <w:rFonts w:ascii="Times New Roman" w:hAnsi="Times New Roman" w:cs="Times New Roman"/>
          <w:sz w:val="24"/>
          <w:szCs w:val="24"/>
        </w:rPr>
        <w:t>de</w:t>
      </w:r>
      <w:r w:rsidR="00B60302" w:rsidRPr="00920ACA">
        <w:rPr>
          <w:rFonts w:ascii="Times New Roman" w:hAnsi="Times New Roman" w:cs="Times New Roman"/>
          <w:sz w:val="24"/>
          <w:szCs w:val="24"/>
        </w:rPr>
        <w:t xml:space="preserve"> </w:t>
      </w:r>
      <w:r w:rsidR="002254AF">
        <w:rPr>
          <w:rFonts w:ascii="Times New Roman" w:hAnsi="Times New Roman" w:cs="Times New Roman"/>
          <w:sz w:val="24"/>
          <w:szCs w:val="24"/>
        </w:rPr>
        <w:t>D</w:t>
      </w:r>
      <w:r w:rsidRPr="00920ACA">
        <w:rPr>
          <w:rFonts w:ascii="Times New Roman" w:hAnsi="Times New Roman" w:cs="Times New Roman"/>
          <w:sz w:val="24"/>
          <w:szCs w:val="24"/>
        </w:rPr>
        <w:t xml:space="preserve">erecho, </w:t>
      </w:r>
      <w:r w:rsidR="002254AF">
        <w:rPr>
          <w:rFonts w:ascii="Times New Roman" w:hAnsi="Times New Roman" w:cs="Times New Roman"/>
          <w:sz w:val="24"/>
          <w:szCs w:val="24"/>
        </w:rPr>
        <w:t>P</w:t>
      </w:r>
      <w:r w:rsidRPr="00920ACA">
        <w:rPr>
          <w:rFonts w:ascii="Times New Roman" w:hAnsi="Times New Roman" w:cs="Times New Roman"/>
          <w:sz w:val="24"/>
          <w:szCs w:val="24"/>
        </w:rPr>
        <w:t xml:space="preserve">sicología, </w:t>
      </w:r>
      <w:r w:rsidR="002254AF">
        <w:rPr>
          <w:rFonts w:ascii="Times New Roman" w:hAnsi="Times New Roman" w:cs="Times New Roman"/>
          <w:sz w:val="24"/>
          <w:szCs w:val="24"/>
        </w:rPr>
        <w:t>S</w:t>
      </w:r>
      <w:r w:rsidRPr="00920ACA">
        <w:rPr>
          <w:rFonts w:ascii="Times New Roman" w:hAnsi="Times New Roman" w:cs="Times New Roman"/>
          <w:sz w:val="24"/>
          <w:szCs w:val="24"/>
        </w:rPr>
        <w:t xml:space="preserve">ociología y </w:t>
      </w:r>
      <w:r w:rsidR="002254AF">
        <w:rPr>
          <w:rFonts w:ascii="Times New Roman" w:hAnsi="Times New Roman" w:cs="Times New Roman"/>
          <w:sz w:val="24"/>
          <w:szCs w:val="24"/>
        </w:rPr>
        <w:t>E</w:t>
      </w:r>
      <w:r w:rsidRPr="00920ACA">
        <w:rPr>
          <w:rFonts w:ascii="Times New Roman" w:hAnsi="Times New Roman" w:cs="Times New Roman"/>
          <w:sz w:val="24"/>
          <w:szCs w:val="24"/>
        </w:rPr>
        <w:t>conomía</w:t>
      </w:r>
      <w:r w:rsidR="00B60302">
        <w:rPr>
          <w:rFonts w:ascii="Times New Roman" w:hAnsi="Times New Roman" w:cs="Times New Roman"/>
          <w:sz w:val="24"/>
          <w:szCs w:val="24"/>
        </w:rPr>
        <w:t xml:space="preserve"> se sumaron</w:t>
      </w:r>
      <w:r w:rsidR="00F44569" w:rsidRPr="00920ACA">
        <w:rPr>
          <w:rFonts w:ascii="Times New Roman" w:hAnsi="Times New Roman" w:cs="Times New Roman"/>
          <w:sz w:val="24"/>
          <w:szCs w:val="24"/>
        </w:rPr>
        <w:t>.</w:t>
      </w:r>
      <w:r w:rsidR="00BE2DAA" w:rsidRPr="00920ACA">
        <w:rPr>
          <w:rFonts w:ascii="Times New Roman" w:hAnsi="Times New Roman" w:cs="Times New Roman"/>
          <w:sz w:val="24"/>
          <w:szCs w:val="24"/>
        </w:rPr>
        <w:t xml:space="preserve"> </w:t>
      </w:r>
    </w:p>
    <w:p w14:paraId="409CDDEE" w14:textId="2DA72377" w:rsidR="00FB2643" w:rsidRDefault="00884B92" w:rsidP="00360035">
      <w:pPr>
        <w:spacing w:after="0" w:line="360" w:lineRule="auto"/>
        <w:ind w:firstLine="708"/>
        <w:jc w:val="both"/>
        <w:rPr>
          <w:rFonts w:ascii="Times New Roman" w:eastAsia="Times New Roman" w:hAnsi="Times New Roman" w:cs="Times New Roman"/>
          <w:sz w:val="24"/>
          <w:szCs w:val="24"/>
        </w:rPr>
      </w:pPr>
      <w:r w:rsidRPr="00920ACA">
        <w:rPr>
          <w:rFonts w:ascii="Times New Roman" w:hAnsi="Times New Roman" w:cs="Times New Roman"/>
          <w:sz w:val="24"/>
          <w:szCs w:val="24"/>
        </w:rPr>
        <w:t>En</w:t>
      </w:r>
      <w:r w:rsidR="00DA088F" w:rsidRPr="00920ACA">
        <w:rPr>
          <w:rFonts w:ascii="Times New Roman" w:hAnsi="Times New Roman" w:cs="Times New Roman"/>
          <w:sz w:val="24"/>
          <w:szCs w:val="24"/>
        </w:rPr>
        <w:t xml:space="preserve"> 2011, la Dirección de Docencia </w:t>
      </w:r>
      <w:r w:rsidR="00DC0DC1" w:rsidRPr="00920ACA">
        <w:rPr>
          <w:rFonts w:ascii="Times New Roman" w:hAnsi="Times New Roman" w:cs="Times New Roman"/>
          <w:sz w:val="24"/>
          <w:szCs w:val="24"/>
        </w:rPr>
        <w:t xml:space="preserve">(ahora </w:t>
      </w:r>
      <w:r w:rsidR="00DC0DC1" w:rsidRPr="00920ACA">
        <w:rPr>
          <w:rFonts w:ascii="Times New Roman" w:eastAsia="Times New Roman" w:hAnsi="Times New Roman" w:cs="Times New Roman"/>
          <w:sz w:val="24"/>
          <w:szCs w:val="24"/>
        </w:rPr>
        <w:t>Dirección General de Educación Media Superior y Superior)</w:t>
      </w:r>
      <w:r w:rsidR="00DC0DC1" w:rsidRPr="00920ACA">
        <w:rPr>
          <w:rFonts w:ascii="Times New Roman" w:hAnsi="Times New Roman" w:cs="Times New Roman"/>
          <w:sz w:val="24"/>
          <w:szCs w:val="24"/>
        </w:rPr>
        <w:t xml:space="preserve"> </w:t>
      </w:r>
      <w:r w:rsidR="00DA088F" w:rsidRPr="00920ACA">
        <w:rPr>
          <w:rFonts w:ascii="Times New Roman" w:hAnsi="Times New Roman" w:cs="Times New Roman"/>
          <w:sz w:val="24"/>
          <w:szCs w:val="24"/>
        </w:rPr>
        <w:t xml:space="preserve">constituyó de manera oficial un equipo interdisciplinario, denominado </w:t>
      </w:r>
      <w:r w:rsidR="00DA088F" w:rsidRPr="00360035">
        <w:rPr>
          <w:rFonts w:ascii="Times New Roman" w:hAnsi="Times New Roman" w:cs="Times New Roman"/>
          <w:i/>
          <w:iCs/>
          <w:sz w:val="24"/>
          <w:szCs w:val="24"/>
        </w:rPr>
        <w:t>Comisión Institucion</w:t>
      </w:r>
      <w:r w:rsidR="00CF5651" w:rsidRPr="00360035">
        <w:rPr>
          <w:rFonts w:ascii="Times New Roman" w:hAnsi="Times New Roman" w:cs="Times New Roman"/>
          <w:i/>
          <w:iCs/>
          <w:sz w:val="24"/>
          <w:szCs w:val="24"/>
        </w:rPr>
        <w:t>al para el Desarrollo Educativo</w:t>
      </w:r>
      <w:r w:rsidR="00AE1960" w:rsidRPr="00920ACA">
        <w:rPr>
          <w:rFonts w:ascii="Times New Roman" w:hAnsi="Times New Roman" w:cs="Times New Roman"/>
          <w:sz w:val="24"/>
          <w:szCs w:val="24"/>
        </w:rPr>
        <w:t xml:space="preserve">, </w:t>
      </w:r>
      <w:r w:rsidR="001B1CF4">
        <w:rPr>
          <w:rFonts w:ascii="Times New Roman" w:hAnsi="Times New Roman" w:cs="Times New Roman"/>
          <w:sz w:val="24"/>
          <w:szCs w:val="24"/>
        </w:rPr>
        <w:t>a partir de la</w:t>
      </w:r>
      <w:r w:rsidR="001B1CF4" w:rsidRPr="00920ACA">
        <w:rPr>
          <w:rFonts w:ascii="Times New Roman" w:hAnsi="Times New Roman" w:cs="Times New Roman"/>
          <w:sz w:val="24"/>
          <w:szCs w:val="24"/>
        </w:rPr>
        <w:t xml:space="preserve"> </w:t>
      </w:r>
      <w:r w:rsidR="00AE1960" w:rsidRPr="00920ACA">
        <w:rPr>
          <w:rFonts w:ascii="Times New Roman" w:hAnsi="Times New Roman" w:cs="Times New Roman"/>
          <w:sz w:val="24"/>
          <w:szCs w:val="24"/>
        </w:rPr>
        <w:t xml:space="preserve">evidencia de que sus integrantes, </w:t>
      </w:r>
      <w:r w:rsidR="004C0945" w:rsidRPr="00920ACA">
        <w:rPr>
          <w:rFonts w:ascii="Times New Roman" w:hAnsi="Times New Roman" w:cs="Times New Roman"/>
          <w:sz w:val="24"/>
          <w:szCs w:val="24"/>
        </w:rPr>
        <w:t>además de</w:t>
      </w:r>
      <w:r w:rsidR="00DA088F" w:rsidRPr="00920ACA">
        <w:rPr>
          <w:rFonts w:ascii="Times New Roman" w:hAnsi="Times New Roman" w:cs="Times New Roman"/>
          <w:sz w:val="24"/>
          <w:szCs w:val="24"/>
        </w:rPr>
        <w:t xml:space="preserve"> contar con las competencias requeridas para las tareas encomendadas, participaban en la actualización de los </w:t>
      </w:r>
      <w:r w:rsidR="00F44569" w:rsidRPr="00920ACA">
        <w:rPr>
          <w:rFonts w:ascii="Times New Roman" w:hAnsi="Times New Roman" w:cs="Times New Roman"/>
          <w:sz w:val="24"/>
          <w:szCs w:val="24"/>
        </w:rPr>
        <w:t xml:space="preserve">programas educativos </w:t>
      </w:r>
      <w:r w:rsidR="00DA088F" w:rsidRPr="00920ACA">
        <w:rPr>
          <w:rFonts w:ascii="Times New Roman" w:hAnsi="Times New Roman" w:cs="Times New Roman"/>
          <w:sz w:val="24"/>
          <w:szCs w:val="24"/>
        </w:rPr>
        <w:t xml:space="preserve">en sus respectivas escuelas. </w:t>
      </w:r>
      <w:r w:rsidR="00AE1960" w:rsidRPr="00920ACA">
        <w:rPr>
          <w:rFonts w:ascii="Times New Roman" w:hAnsi="Times New Roman" w:cs="Times New Roman"/>
          <w:sz w:val="24"/>
          <w:szCs w:val="24"/>
        </w:rPr>
        <w:t>E</w:t>
      </w:r>
      <w:r w:rsidR="00157B72" w:rsidRPr="00920ACA">
        <w:rPr>
          <w:rFonts w:ascii="Times New Roman" w:hAnsi="Times New Roman" w:cs="Times New Roman"/>
          <w:sz w:val="24"/>
          <w:szCs w:val="24"/>
        </w:rPr>
        <w:t xml:space="preserve">n </w:t>
      </w:r>
      <w:r w:rsidR="00157B72" w:rsidRPr="00920ACA">
        <w:rPr>
          <w:rFonts w:ascii="Times New Roman" w:hAnsi="Times New Roman" w:cs="Times New Roman"/>
          <w:sz w:val="24"/>
          <w:szCs w:val="24"/>
        </w:rPr>
        <w:lastRenderedPageBreak/>
        <w:t xml:space="preserve">2012, </w:t>
      </w:r>
      <w:r w:rsidR="00CB3130" w:rsidRPr="00920ACA">
        <w:rPr>
          <w:rFonts w:ascii="Times New Roman" w:hAnsi="Times New Roman" w:cs="Times New Roman"/>
          <w:sz w:val="24"/>
          <w:szCs w:val="24"/>
        </w:rPr>
        <w:t>e</w:t>
      </w:r>
      <w:r w:rsidR="0049163E" w:rsidRPr="00920ACA">
        <w:rPr>
          <w:rFonts w:ascii="Times New Roman" w:hAnsi="Times New Roman" w:cs="Times New Roman"/>
          <w:sz w:val="24"/>
          <w:szCs w:val="24"/>
        </w:rPr>
        <w:t xml:space="preserve">sta comisión </w:t>
      </w:r>
      <w:r w:rsidR="00CB3130" w:rsidRPr="00920ACA">
        <w:rPr>
          <w:rFonts w:ascii="Times New Roman" w:hAnsi="Times New Roman" w:cs="Times New Roman"/>
          <w:sz w:val="24"/>
          <w:szCs w:val="24"/>
        </w:rPr>
        <w:t>consideró</w:t>
      </w:r>
      <w:r w:rsidR="00DA088F" w:rsidRPr="00920ACA">
        <w:rPr>
          <w:rFonts w:ascii="Times New Roman" w:hAnsi="Times New Roman" w:cs="Times New Roman"/>
          <w:sz w:val="24"/>
          <w:szCs w:val="24"/>
        </w:rPr>
        <w:t xml:space="preserve"> </w:t>
      </w:r>
      <w:r w:rsidR="0049163E" w:rsidRPr="00920ACA">
        <w:rPr>
          <w:rFonts w:ascii="Times New Roman" w:hAnsi="Times New Roman" w:cs="Times New Roman"/>
          <w:sz w:val="24"/>
          <w:szCs w:val="24"/>
        </w:rPr>
        <w:t xml:space="preserve">importante </w:t>
      </w:r>
      <w:r w:rsidR="00602224" w:rsidRPr="00920ACA">
        <w:rPr>
          <w:rFonts w:ascii="Times New Roman" w:hAnsi="Times New Roman" w:cs="Times New Roman"/>
          <w:sz w:val="24"/>
          <w:szCs w:val="24"/>
        </w:rPr>
        <w:t>sistematizar</w:t>
      </w:r>
      <w:r w:rsidR="00DD4580" w:rsidRPr="00920ACA">
        <w:rPr>
          <w:rFonts w:ascii="Times New Roman" w:hAnsi="Times New Roman" w:cs="Times New Roman"/>
          <w:sz w:val="24"/>
          <w:szCs w:val="24"/>
        </w:rPr>
        <w:t xml:space="preserve"> l</w:t>
      </w:r>
      <w:r w:rsidR="0049163E" w:rsidRPr="00920ACA">
        <w:rPr>
          <w:rFonts w:ascii="Times New Roman" w:hAnsi="Times New Roman" w:cs="Times New Roman"/>
          <w:sz w:val="24"/>
          <w:szCs w:val="24"/>
        </w:rPr>
        <w:t>os trabajos académicos</w:t>
      </w:r>
      <w:r w:rsidR="00DA088F" w:rsidRPr="00920ACA">
        <w:rPr>
          <w:rFonts w:ascii="Times New Roman" w:hAnsi="Times New Roman" w:cs="Times New Roman"/>
          <w:sz w:val="24"/>
          <w:szCs w:val="24"/>
        </w:rPr>
        <w:t xml:space="preserve"> </w:t>
      </w:r>
      <w:r w:rsidR="0049163E" w:rsidRPr="00920ACA">
        <w:rPr>
          <w:rFonts w:ascii="Times New Roman" w:hAnsi="Times New Roman" w:cs="Times New Roman"/>
          <w:sz w:val="24"/>
          <w:szCs w:val="24"/>
        </w:rPr>
        <w:t>e involucrar a los docentes</w:t>
      </w:r>
      <w:r w:rsidR="001B1CF4">
        <w:rPr>
          <w:rFonts w:ascii="Times New Roman" w:hAnsi="Times New Roman" w:cs="Times New Roman"/>
          <w:sz w:val="24"/>
          <w:szCs w:val="24"/>
        </w:rPr>
        <w:t xml:space="preserve"> </w:t>
      </w:r>
      <w:r w:rsidR="0049163E" w:rsidRPr="00920ACA">
        <w:rPr>
          <w:rFonts w:ascii="Times New Roman" w:hAnsi="Times New Roman" w:cs="Times New Roman"/>
          <w:sz w:val="24"/>
          <w:szCs w:val="24"/>
        </w:rPr>
        <w:t xml:space="preserve">como actores principales del proceso educativo; </w:t>
      </w:r>
      <w:r w:rsidR="00CB3130" w:rsidRPr="00920ACA">
        <w:rPr>
          <w:rFonts w:ascii="Times New Roman" w:hAnsi="Times New Roman" w:cs="Times New Roman"/>
          <w:sz w:val="24"/>
          <w:szCs w:val="24"/>
        </w:rPr>
        <w:t>as</w:t>
      </w:r>
      <w:r w:rsidR="0049163E" w:rsidRPr="00920ACA">
        <w:rPr>
          <w:rFonts w:ascii="Times New Roman" w:hAnsi="Times New Roman" w:cs="Times New Roman"/>
          <w:sz w:val="24"/>
          <w:szCs w:val="24"/>
        </w:rPr>
        <w:t xml:space="preserve">í, </w:t>
      </w:r>
      <w:r w:rsidR="00CB3130" w:rsidRPr="00920ACA">
        <w:rPr>
          <w:rFonts w:ascii="Times New Roman" w:hAnsi="Times New Roman" w:cs="Times New Roman"/>
          <w:sz w:val="24"/>
          <w:szCs w:val="24"/>
        </w:rPr>
        <w:t xml:space="preserve">se decidió organizarlos mediante la figura de </w:t>
      </w:r>
      <w:r w:rsidR="001B1CF4" w:rsidRPr="00920ACA">
        <w:rPr>
          <w:rFonts w:ascii="Times New Roman" w:hAnsi="Times New Roman" w:cs="Times New Roman"/>
          <w:sz w:val="24"/>
          <w:szCs w:val="24"/>
        </w:rPr>
        <w:t>comités de diseño curricular</w:t>
      </w:r>
      <w:r w:rsidR="00CB3130" w:rsidRPr="00920ACA">
        <w:rPr>
          <w:rFonts w:ascii="Times New Roman" w:hAnsi="Times New Roman" w:cs="Times New Roman"/>
          <w:sz w:val="24"/>
          <w:szCs w:val="24"/>
        </w:rPr>
        <w:t xml:space="preserve"> (CDC). </w:t>
      </w:r>
      <w:r w:rsidR="00DA088F" w:rsidRPr="00920ACA">
        <w:rPr>
          <w:rFonts w:ascii="Times New Roman" w:hAnsi="Times New Roman" w:cs="Times New Roman"/>
          <w:sz w:val="24"/>
          <w:szCs w:val="24"/>
        </w:rPr>
        <w:t>Un</w:t>
      </w:r>
      <w:r w:rsidR="00DD4580" w:rsidRPr="00920ACA">
        <w:rPr>
          <w:rFonts w:ascii="Times New Roman" w:hAnsi="Times New Roman" w:cs="Times New Roman"/>
          <w:sz w:val="24"/>
          <w:szCs w:val="24"/>
        </w:rPr>
        <w:t>a</w:t>
      </w:r>
      <w:r w:rsidR="00DA088F" w:rsidRPr="00920ACA">
        <w:rPr>
          <w:rFonts w:ascii="Times New Roman" w:hAnsi="Times New Roman" w:cs="Times New Roman"/>
          <w:sz w:val="24"/>
          <w:szCs w:val="24"/>
        </w:rPr>
        <w:t xml:space="preserve"> </w:t>
      </w:r>
      <w:r w:rsidR="0049163E" w:rsidRPr="00920ACA">
        <w:rPr>
          <w:rFonts w:ascii="Times New Roman" w:hAnsi="Times New Roman" w:cs="Times New Roman"/>
          <w:sz w:val="24"/>
          <w:szCs w:val="24"/>
        </w:rPr>
        <w:t>primer</w:t>
      </w:r>
      <w:r w:rsidR="00DD4580" w:rsidRPr="00920ACA">
        <w:rPr>
          <w:rFonts w:ascii="Times New Roman" w:hAnsi="Times New Roman" w:cs="Times New Roman"/>
          <w:sz w:val="24"/>
          <w:szCs w:val="24"/>
        </w:rPr>
        <w:t xml:space="preserve">a tarea </w:t>
      </w:r>
      <w:r w:rsidR="00CB3130" w:rsidRPr="00920ACA">
        <w:rPr>
          <w:rFonts w:ascii="Times New Roman" w:hAnsi="Times New Roman" w:cs="Times New Roman"/>
          <w:sz w:val="24"/>
          <w:szCs w:val="24"/>
        </w:rPr>
        <w:t xml:space="preserve">consistió en la incorporación </w:t>
      </w:r>
      <w:r w:rsidR="00DD4580" w:rsidRPr="00920ACA">
        <w:rPr>
          <w:rFonts w:ascii="Times New Roman" w:hAnsi="Times New Roman" w:cs="Times New Roman"/>
          <w:sz w:val="24"/>
          <w:szCs w:val="24"/>
        </w:rPr>
        <w:t xml:space="preserve">en </w:t>
      </w:r>
      <w:r w:rsidR="004C30D0" w:rsidRPr="00920ACA">
        <w:rPr>
          <w:rFonts w:ascii="Times New Roman" w:hAnsi="Times New Roman" w:cs="Times New Roman"/>
          <w:sz w:val="24"/>
          <w:szCs w:val="24"/>
        </w:rPr>
        <w:t xml:space="preserve">el currículo de </w:t>
      </w:r>
      <w:r w:rsidR="002039FB" w:rsidRPr="00920ACA">
        <w:rPr>
          <w:rFonts w:ascii="Times New Roman" w:hAnsi="Times New Roman" w:cs="Times New Roman"/>
          <w:sz w:val="24"/>
          <w:szCs w:val="24"/>
        </w:rPr>
        <w:t xml:space="preserve">los </w:t>
      </w:r>
      <w:r w:rsidR="00DA088F" w:rsidRPr="00920ACA">
        <w:rPr>
          <w:rFonts w:ascii="Times New Roman" w:hAnsi="Times New Roman" w:cs="Times New Roman"/>
          <w:sz w:val="24"/>
          <w:szCs w:val="24"/>
        </w:rPr>
        <w:t xml:space="preserve">temas </w:t>
      </w:r>
      <w:r w:rsidR="002207F6" w:rsidRPr="00920ACA">
        <w:rPr>
          <w:rFonts w:ascii="Times New Roman" w:hAnsi="Times New Roman" w:cs="Times New Roman"/>
          <w:sz w:val="24"/>
          <w:szCs w:val="24"/>
        </w:rPr>
        <w:t xml:space="preserve">emergentes sociales </w:t>
      </w:r>
      <w:r w:rsidR="004C30D0" w:rsidRPr="00920ACA">
        <w:rPr>
          <w:rFonts w:ascii="Times New Roman" w:hAnsi="Times New Roman" w:cs="Times New Roman"/>
          <w:sz w:val="24"/>
          <w:szCs w:val="24"/>
        </w:rPr>
        <w:t xml:space="preserve">indicados </w:t>
      </w:r>
      <w:r w:rsidR="00DA088F" w:rsidRPr="00920ACA">
        <w:rPr>
          <w:rFonts w:ascii="Times New Roman" w:hAnsi="Times New Roman" w:cs="Times New Roman"/>
          <w:sz w:val="24"/>
          <w:szCs w:val="24"/>
        </w:rPr>
        <w:t xml:space="preserve">en el </w:t>
      </w:r>
      <w:r w:rsidR="00DA088F" w:rsidRPr="00360035">
        <w:rPr>
          <w:rFonts w:ascii="Times New Roman" w:hAnsi="Times New Roman" w:cs="Times New Roman"/>
          <w:i/>
          <w:iCs/>
          <w:sz w:val="24"/>
          <w:szCs w:val="24"/>
        </w:rPr>
        <w:t>Modelo Educativo y Acadé</w:t>
      </w:r>
      <w:r w:rsidR="00FF022B" w:rsidRPr="00360035">
        <w:rPr>
          <w:rFonts w:ascii="Times New Roman" w:hAnsi="Times New Roman" w:cs="Times New Roman"/>
          <w:i/>
          <w:iCs/>
          <w:sz w:val="24"/>
          <w:szCs w:val="24"/>
        </w:rPr>
        <w:t>mico</w:t>
      </w:r>
      <w:r w:rsidR="00FF022B" w:rsidRPr="00920ACA">
        <w:rPr>
          <w:rFonts w:ascii="Times New Roman" w:hAnsi="Times New Roman" w:cs="Times New Roman"/>
          <w:sz w:val="24"/>
          <w:szCs w:val="24"/>
        </w:rPr>
        <w:t xml:space="preserve"> </w:t>
      </w:r>
      <w:r w:rsidR="00FF022B" w:rsidRPr="00360035">
        <w:rPr>
          <w:rFonts w:ascii="Times New Roman" w:hAnsi="Times New Roman" w:cs="Times New Roman"/>
          <w:i/>
          <w:iCs/>
          <w:sz w:val="24"/>
          <w:szCs w:val="24"/>
        </w:rPr>
        <w:t xml:space="preserve">de la </w:t>
      </w:r>
      <w:r w:rsidR="00745F05" w:rsidRPr="00360035">
        <w:rPr>
          <w:rFonts w:ascii="Times New Roman" w:hAnsi="Times New Roman" w:cs="Times New Roman"/>
          <w:i/>
          <w:iCs/>
          <w:sz w:val="24"/>
          <w:szCs w:val="24"/>
        </w:rPr>
        <w:t>Universidad Autónoma de Guerrero</w:t>
      </w:r>
      <w:r w:rsidR="00745F05" w:rsidRPr="00920ACA">
        <w:rPr>
          <w:rFonts w:ascii="Times New Roman" w:hAnsi="Times New Roman" w:cs="Times New Roman"/>
          <w:sz w:val="24"/>
          <w:szCs w:val="24"/>
        </w:rPr>
        <w:t xml:space="preserve"> </w:t>
      </w:r>
      <w:r w:rsidR="004C3B10">
        <w:rPr>
          <w:rFonts w:ascii="Times New Roman" w:hAnsi="Times New Roman" w:cs="Times New Roman"/>
          <w:sz w:val="24"/>
          <w:szCs w:val="24"/>
        </w:rPr>
        <w:t>(</w:t>
      </w:r>
      <w:r w:rsidR="004C3B10" w:rsidRPr="00BC454A">
        <w:rPr>
          <w:rFonts w:ascii="Times New Roman" w:hAnsi="Times New Roman" w:cs="Times New Roman"/>
          <w:sz w:val="24"/>
          <w:szCs w:val="24"/>
        </w:rPr>
        <w:t>UAGro</w:t>
      </w:r>
      <w:r w:rsidR="004C3B10">
        <w:rPr>
          <w:rFonts w:ascii="Times New Roman" w:hAnsi="Times New Roman" w:cs="Times New Roman"/>
          <w:sz w:val="24"/>
          <w:szCs w:val="24"/>
        </w:rPr>
        <w:t xml:space="preserve">, </w:t>
      </w:r>
      <w:r w:rsidR="004C3B10" w:rsidRPr="00920ACA">
        <w:rPr>
          <w:rFonts w:ascii="Times New Roman" w:hAnsi="Times New Roman" w:cs="Times New Roman"/>
          <w:sz w:val="24"/>
          <w:szCs w:val="24"/>
        </w:rPr>
        <w:t>2004</w:t>
      </w:r>
      <w:r w:rsidR="004C3B10">
        <w:rPr>
          <w:rFonts w:ascii="Times New Roman" w:hAnsi="Times New Roman" w:cs="Times New Roman"/>
          <w:sz w:val="24"/>
          <w:szCs w:val="24"/>
        </w:rPr>
        <w:t>)</w:t>
      </w:r>
      <w:r w:rsidR="006C32C0" w:rsidRPr="00920ACA">
        <w:rPr>
          <w:rFonts w:ascii="Times New Roman" w:hAnsi="Times New Roman" w:cs="Times New Roman"/>
          <w:sz w:val="24"/>
          <w:szCs w:val="24"/>
        </w:rPr>
        <w:t>, entre los que estaba</w:t>
      </w:r>
      <w:r w:rsidR="00DA088F" w:rsidRPr="00920ACA">
        <w:rPr>
          <w:rFonts w:ascii="Times New Roman" w:hAnsi="Times New Roman" w:cs="Times New Roman"/>
          <w:sz w:val="24"/>
          <w:szCs w:val="24"/>
        </w:rPr>
        <w:t>n: derechos humanos, equidad, multiculturalida</w:t>
      </w:r>
      <w:r w:rsidR="002171DE" w:rsidRPr="00920ACA">
        <w:rPr>
          <w:rFonts w:ascii="Times New Roman" w:hAnsi="Times New Roman" w:cs="Times New Roman"/>
          <w:sz w:val="24"/>
          <w:szCs w:val="24"/>
        </w:rPr>
        <w:t>d y medio ambiente;</w:t>
      </w:r>
      <w:r w:rsidR="00745F05">
        <w:rPr>
          <w:rFonts w:ascii="Times New Roman" w:hAnsi="Times New Roman" w:cs="Times New Roman"/>
          <w:sz w:val="24"/>
          <w:szCs w:val="24"/>
        </w:rPr>
        <w:t xml:space="preserve"> </w:t>
      </w:r>
      <w:r w:rsidR="00DA088F" w:rsidRPr="00920ACA">
        <w:rPr>
          <w:rFonts w:ascii="Times New Roman" w:hAnsi="Times New Roman" w:cs="Times New Roman"/>
          <w:sz w:val="24"/>
          <w:szCs w:val="24"/>
        </w:rPr>
        <w:t xml:space="preserve">si bien estaban </w:t>
      </w:r>
      <w:r w:rsidR="004C30D0" w:rsidRPr="00920ACA">
        <w:rPr>
          <w:rFonts w:ascii="Times New Roman" w:hAnsi="Times New Roman" w:cs="Times New Roman"/>
          <w:sz w:val="24"/>
          <w:szCs w:val="24"/>
        </w:rPr>
        <w:t>señal</w:t>
      </w:r>
      <w:r w:rsidR="00DA088F" w:rsidRPr="00920ACA">
        <w:rPr>
          <w:rFonts w:ascii="Times New Roman" w:hAnsi="Times New Roman" w:cs="Times New Roman"/>
          <w:sz w:val="24"/>
          <w:szCs w:val="24"/>
        </w:rPr>
        <w:t>ados, se carecía de orientaciones metodológicas para su implementación</w:t>
      </w:r>
      <w:r w:rsidR="00745F05">
        <w:rPr>
          <w:rFonts w:ascii="Times New Roman" w:hAnsi="Times New Roman" w:cs="Times New Roman"/>
          <w:sz w:val="24"/>
          <w:szCs w:val="24"/>
        </w:rPr>
        <w:t xml:space="preserve">. </w:t>
      </w:r>
      <w:r w:rsidR="00DA088F" w:rsidRPr="00920ACA">
        <w:rPr>
          <w:rFonts w:ascii="Times New Roman" w:hAnsi="Times New Roman" w:cs="Times New Roman"/>
          <w:sz w:val="24"/>
          <w:szCs w:val="24"/>
        </w:rPr>
        <w:t>Uno de los temas que por su naturaleza generó mayor interés fue</w:t>
      </w:r>
      <w:r w:rsidR="00E330C6">
        <w:rPr>
          <w:rFonts w:ascii="Times New Roman" w:hAnsi="Times New Roman" w:cs="Times New Roman"/>
          <w:sz w:val="24"/>
          <w:szCs w:val="24"/>
        </w:rPr>
        <w:t xml:space="preserve"> el de</w:t>
      </w:r>
      <w:r w:rsidR="00DA088F" w:rsidRPr="00920ACA">
        <w:rPr>
          <w:rFonts w:ascii="Times New Roman" w:hAnsi="Times New Roman" w:cs="Times New Roman"/>
          <w:sz w:val="24"/>
          <w:szCs w:val="24"/>
        </w:rPr>
        <w:t xml:space="preserve"> </w:t>
      </w:r>
      <w:r w:rsidR="00DA088F" w:rsidRPr="00920ACA">
        <w:rPr>
          <w:rFonts w:ascii="Times New Roman" w:hAnsi="Times New Roman" w:cs="Times New Roman"/>
          <w:i/>
          <w:sz w:val="24"/>
          <w:szCs w:val="24"/>
        </w:rPr>
        <w:t>medio ambiente</w:t>
      </w:r>
      <w:r w:rsidR="00DA088F" w:rsidRPr="00920ACA">
        <w:rPr>
          <w:rFonts w:ascii="Times New Roman" w:hAnsi="Times New Roman" w:cs="Times New Roman"/>
          <w:sz w:val="24"/>
          <w:szCs w:val="24"/>
        </w:rPr>
        <w:t xml:space="preserve"> </w:t>
      </w:r>
      <w:r w:rsidR="00DA088F" w:rsidRPr="00360035">
        <w:rPr>
          <w:rFonts w:ascii="Times New Roman" w:hAnsi="Times New Roman" w:cs="Times New Roman"/>
          <w:i/>
          <w:iCs/>
          <w:sz w:val="24"/>
          <w:szCs w:val="24"/>
        </w:rPr>
        <w:t>y</w:t>
      </w:r>
      <w:r w:rsidR="00DA088F" w:rsidRPr="00920ACA">
        <w:rPr>
          <w:rFonts w:ascii="Times New Roman" w:hAnsi="Times New Roman" w:cs="Times New Roman"/>
          <w:sz w:val="24"/>
          <w:szCs w:val="24"/>
        </w:rPr>
        <w:t xml:space="preserve"> </w:t>
      </w:r>
      <w:r w:rsidR="00DA088F" w:rsidRPr="00920ACA">
        <w:rPr>
          <w:rFonts w:ascii="Times New Roman" w:hAnsi="Times New Roman" w:cs="Times New Roman"/>
          <w:i/>
          <w:sz w:val="24"/>
          <w:szCs w:val="24"/>
        </w:rPr>
        <w:t>desarrollo sustentable</w:t>
      </w:r>
      <w:r w:rsidR="00DA088F" w:rsidRPr="00920ACA">
        <w:rPr>
          <w:rFonts w:ascii="Times New Roman" w:hAnsi="Times New Roman" w:cs="Times New Roman"/>
          <w:sz w:val="24"/>
          <w:szCs w:val="24"/>
        </w:rPr>
        <w:t>. E</w:t>
      </w:r>
      <w:r w:rsidR="00AB4A0E" w:rsidRPr="00920ACA">
        <w:rPr>
          <w:rFonts w:ascii="Times New Roman" w:hAnsi="Times New Roman" w:cs="Times New Roman"/>
          <w:sz w:val="24"/>
          <w:szCs w:val="24"/>
        </w:rPr>
        <w:t xml:space="preserve">l </w:t>
      </w:r>
      <w:r w:rsidR="00DA088F" w:rsidRPr="00920ACA">
        <w:rPr>
          <w:rFonts w:ascii="Times New Roman" w:hAnsi="Times New Roman" w:cs="Times New Roman"/>
          <w:sz w:val="24"/>
          <w:szCs w:val="24"/>
        </w:rPr>
        <w:t xml:space="preserve">proceso </w:t>
      </w:r>
      <w:r w:rsidR="00AB4A0E" w:rsidRPr="00920ACA">
        <w:rPr>
          <w:rFonts w:ascii="Times New Roman" w:hAnsi="Times New Roman" w:cs="Times New Roman"/>
          <w:sz w:val="24"/>
          <w:szCs w:val="24"/>
        </w:rPr>
        <w:t>para la incorporación de</w:t>
      </w:r>
      <w:r w:rsidR="004C30D0" w:rsidRPr="00920ACA">
        <w:rPr>
          <w:rFonts w:ascii="Times New Roman" w:hAnsi="Times New Roman" w:cs="Times New Roman"/>
          <w:sz w:val="24"/>
          <w:szCs w:val="24"/>
        </w:rPr>
        <w:t xml:space="preserve"> est</w:t>
      </w:r>
      <w:r w:rsidR="00FF022B" w:rsidRPr="00920ACA">
        <w:rPr>
          <w:rFonts w:ascii="Times New Roman" w:hAnsi="Times New Roman" w:cs="Times New Roman"/>
          <w:sz w:val="24"/>
          <w:szCs w:val="24"/>
        </w:rPr>
        <w:t>os temas emergentes sociales</w:t>
      </w:r>
      <w:r w:rsidR="00DA088F" w:rsidRPr="00920ACA">
        <w:rPr>
          <w:rFonts w:ascii="Times New Roman" w:hAnsi="Times New Roman" w:cs="Times New Roman"/>
          <w:sz w:val="24"/>
          <w:szCs w:val="24"/>
        </w:rPr>
        <w:t xml:space="preserve"> fue posible a partir de diversos evento</w:t>
      </w:r>
      <w:r w:rsidR="002039FB" w:rsidRPr="00920ACA">
        <w:rPr>
          <w:rFonts w:ascii="Times New Roman" w:hAnsi="Times New Roman" w:cs="Times New Roman"/>
          <w:sz w:val="24"/>
          <w:szCs w:val="24"/>
        </w:rPr>
        <w:t>s</w:t>
      </w:r>
      <w:r w:rsidR="00DA088F" w:rsidRPr="00920ACA">
        <w:rPr>
          <w:rFonts w:ascii="Times New Roman" w:hAnsi="Times New Roman" w:cs="Times New Roman"/>
          <w:sz w:val="24"/>
          <w:szCs w:val="24"/>
        </w:rPr>
        <w:t xml:space="preserve"> </w:t>
      </w:r>
      <w:r w:rsidR="00AB4A0E" w:rsidRPr="00920ACA">
        <w:rPr>
          <w:rFonts w:ascii="Times New Roman" w:hAnsi="Times New Roman" w:cs="Times New Roman"/>
          <w:sz w:val="24"/>
          <w:szCs w:val="24"/>
        </w:rPr>
        <w:t xml:space="preserve">académicos </w:t>
      </w:r>
      <w:r w:rsidR="006C32C0" w:rsidRPr="00920ACA">
        <w:rPr>
          <w:rFonts w:ascii="Times New Roman" w:hAnsi="Times New Roman" w:cs="Times New Roman"/>
          <w:sz w:val="24"/>
          <w:szCs w:val="24"/>
        </w:rPr>
        <w:t>que fortalecieron l</w:t>
      </w:r>
      <w:r w:rsidR="004C0945" w:rsidRPr="00920ACA">
        <w:rPr>
          <w:rFonts w:ascii="Times New Roman" w:hAnsi="Times New Roman" w:cs="Times New Roman"/>
          <w:sz w:val="24"/>
          <w:szCs w:val="24"/>
        </w:rPr>
        <w:t xml:space="preserve">as competencias </w:t>
      </w:r>
      <w:r w:rsidR="00AB4A0E" w:rsidRPr="00920ACA">
        <w:rPr>
          <w:rFonts w:ascii="Times New Roman" w:hAnsi="Times New Roman" w:cs="Times New Roman"/>
          <w:sz w:val="24"/>
          <w:szCs w:val="24"/>
        </w:rPr>
        <w:t>del docente</w:t>
      </w:r>
      <w:r w:rsidR="004C0945" w:rsidRPr="00920ACA">
        <w:rPr>
          <w:rFonts w:ascii="Times New Roman" w:hAnsi="Times New Roman" w:cs="Times New Roman"/>
          <w:sz w:val="24"/>
          <w:szCs w:val="24"/>
        </w:rPr>
        <w:t>, como</w:t>
      </w:r>
      <w:r w:rsidR="00DA088F" w:rsidRPr="00920ACA">
        <w:rPr>
          <w:rFonts w:ascii="Times New Roman" w:hAnsi="Times New Roman" w:cs="Times New Roman"/>
          <w:sz w:val="24"/>
          <w:szCs w:val="24"/>
        </w:rPr>
        <w:t xml:space="preserve"> </w:t>
      </w:r>
      <w:r w:rsidR="00AB4A0E" w:rsidRPr="00920ACA">
        <w:rPr>
          <w:rFonts w:ascii="Times New Roman" w:hAnsi="Times New Roman" w:cs="Times New Roman"/>
          <w:sz w:val="24"/>
          <w:szCs w:val="24"/>
        </w:rPr>
        <w:t xml:space="preserve">fueron: </w:t>
      </w:r>
      <w:r w:rsidR="00DA088F" w:rsidRPr="00360035">
        <w:rPr>
          <w:rFonts w:ascii="Times New Roman" w:hAnsi="Times New Roman" w:cs="Times New Roman"/>
          <w:iCs/>
          <w:sz w:val="24"/>
          <w:szCs w:val="24"/>
        </w:rPr>
        <w:t>Primer Diplomado en Competencias Docentes 2012: Educación, Ciudadanía y Derechos Humanos; Primera Semana de Actualización Docente 2013; Segunda Etapa de Actualización Docente 2014; Actualización Docente Verano 2015</w:t>
      </w:r>
      <w:r w:rsidR="00404DC6">
        <w:rPr>
          <w:rFonts w:ascii="Times New Roman" w:hAnsi="Times New Roman" w:cs="Times New Roman"/>
          <w:iCs/>
          <w:sz w:val="24"/>
          <w:szCs w:val="24"/>
        </w:rPr>
        <w:t>,</w:t>
      </w:r>
      <w:r w:rsidR="00404DC6" w:rsidRPr="00360035">
        <w:rPr>
          <w:rFonts w:ascii="Times New Roman" w:hAnsi="Times New Roman" w:cs="Times New Roman"/>
          <w:iCs/>
          <w:sz w:val="24"/>
          <w:szCs w:val="24"/>
        </w:rPr>
        <w:t xml:space="preserve"> </w:t>
      </w:r>
      <w:r w:rsidR="00DA088F" w:rsidRPr="00360035">
        <w:rPr>
          <w:rFonts w:ascii="Times New Roman" w:hAnsi="Times New Roman" w:cs="Times New Roman"/>
          <w:iCs/>
          <w:sz w:val="24"/>
          <w:szCs w:val="24"/>
        </w:rPr>
        <w:t>y Actualización Docente Verano 2016.</w:t>
      </w:r>
      <w:r w:rsidR="00602224" w:rsidRPr="00360035">
        <w:rPr>
          <w:rFonts w:ascii="Times New Roman" w:hAnsi="Times New Roman" w:cs="Times New Roman"/>
          <w:iCs/>
          <w:sz w:val="24"/>
          <w:szCs w:val="24"/>
        </w:rPr>
        <w:t xml:space="preserve"> </w:t>
      </w:r>
      <w:r w:rsidR="00DA088F" w:rsidRPr="00360035">
        <w:rPr>
          <w:rFonts w:ascii="Times New Roman" w:eastAsia="Times New Roman" w:hAnsi="Times New Roman" w:cs="Times New Roman"/>
          <w:iCs/>
          <w:sz w:val="24"/>
          <w:szCs w:val="24"/>
        </w:rPr>
        <w:t>P</w:t>
      </w:r>
      <w:r w:rsidR="00DA088F" w:rsidRPr="00920ACA">
        <w:rPr>
          <w:rFonts w:ascii="Times New Roman" w:eastAsia="Times New Roman" w:hAnsi="Times New Roman" w:cs="Times New Roman"/>
          <w:sz w:val="24"/>
          <w:szCs w:val="24"/>
        </w:rPr>
        <w:t>or su importancia y trascendencia</w:t>
      </w:r>
      <w:r w:rsidR="00FF022B" w:rsidRPr="00920ACA">
        <w:rPr>
          <w:rFonts w:ascii="Times New Roman" w:eastAsia="Times New Roman" w:hAnsi="Times New Roman" w:cs="Times New Roman"/>
          <w:sz w:val="24"/>
          <w:szCs w:val="24"/>
        </w:rPr>
        <w:t>,</w:t>
      </w:r>
      <w:r w:rsidR="00DA088F" w:rsidRPr="00920ACA">
        <w:rPr>
          <w:rFonts w:ascii="Times New Roman" w:eastAsia="Times New Roman" w:hAnsi="Times New Roman" w:cs="Times New Roman"/>
          <w:sz w:val="24"/>
          <w:szCs w:val="24"/>
        </w:rPr>
        <w:t xml:space="preserve"> se destaca el </w:t>
      </w:r>
      <w:r w:rsidR="00DA088F" w:rsidRPr="00360035">
        <w:rPr>
          <w:rFonts w:ascii="Times New Roman" w:eastAsia="Times New Roman" w:hAnsi="Times New Roman" w:cs="Times New Roman"/>
          <w:iCs/>
          <w:sz w:val="24"/>
          <w:szCs w:val="24"/>
        </w:rPr>
        <w:t xml:space="preserve">Primer Encuentro de Comités de Diseño Curricular en la Implementación de Planes de Estudio por Competencias, </w:t>
      </w:r>
      <w:r w:rsidR="00404DC6">
        <w:rPr>
          <w:rFonts w:ascii="Times New Roman" w:eastAsia="Times New Roman" w:hAnsi="Times New Roman" w:cs="Times New Roman"/>
          <w:iCs/>
          <w:sz w:val="24"/>
          <w:szCs w:val="24"/>
        </w:rPr>
        <w:t xml:space="preserve">llevado a cabo </w:t>
      </w:r>
      <w:r w:rsidR="00DA088F" w:rsidRPr="00920ACA">
        <w:rPr>
          <w:rFonts w:ascii="Times New Roman" w:eastAsia="Times New Roman" w:hAnsi="Times New Roman" w:cs="Times New Roman"/>
          <w:sz w:val="24"/>
          <w:szCs w:val="24"/>
        </w:rPr>
        <w:t xml:space="preserve">en octubre de 2014, donde los participantes pudieron </w:t>
      </w:r>
      <w:r w:rsidR="00AB4A0E" w:rsidRPr="00920ACA">
        <w:rPr>
          <w:rFonts w:ascii="Times New Roman" w:eastAsia="Times New Roman" w:hAnsi="Times New Roman" w:cs="Times New Roman"/>
          <w:sz w:val="24"/>
          <w:szCs w:val="24"/>
        </w:rPr>
        <w:t>intercambiar</w:t>
      </w:r>
      <w:r w:rsidR="00DA088F" w:rsidRPr="00920ACA">
        <w:rPr>
          <w:rFonts w:ascii="Times New Roman" w:eastAsia="Times New Roman" w:hAnsi="Times New Roman" w:cs="Times New Roman"/>
          <w:sz w:val="24"/>
          <w:szCs w:val="24"/>
        </w:rPr>
        <w:t xml:space="preserve"> experiencias</w:t>
      </w:r>
      <w:r w:rsidR="00AB4A0E" w:rsidRPr="00920ACA">
        <w:rPr>
          <w:rFonts w:ascii="Times New Roman" w:eastAsia="Times New Roman" w:hAnsi="Times New Roman" w:cs="Times New Roman"/>
          <w:sz w:val="24"/>
          <w:szCs w:val="24"/>
        </w:rPr>
        <w:t xml:space="preserve"> y evaluar su desempeño </w:t>
      </w:r>
      <w:r w:rsidR="00D11903" w:rsidRPr="00920ACA">
        <w:rPr>
          <w:rFonts w:ascii="Times New Roman" w:eastAsia="Times New Roman" w:hAnsi="Times New Roman" w:cs="Times New Roman"/>
          <w:sz w:val="24"/>
          <w:szCs w:val="24"/>
        </w:rPr>
        <w:t>(UAGro, 2017).</w:t>
      </w:r>
      <w:r w:rsidR="00FB2643" w:rsidRPr="00920ACA">
        <w:rPr>
          <w:rFonts w:ascii="Times New Roman" w:eastAsia="Times New Roman" w:hAnsi="Times New Roman" w:cs="Times New Roman"/>
          <w:sz w:val="24"/>
          <w:szCs w:val="24"/>
        </w:rPr>
        <w:t xml:space="preserve"> </w:t>
      </w:r>
    </w:p>
    <w:p w14:paraId="71D9275B" w14:textId="77777777" w:rsidR="00404DC6" w:rsidRPr="00920ACA" w:rsidRDefault="00404DC6" w:rsidP="00AD0D9F">
      <w:pPr>
        <w:spacing w:after="0" w:line="360" w:lineRule="auto"/>
        <w:jc w:val="both"/>
        <w:rPr>
          <w:rFonts w:ascii="Times New Roman" w:eastAsia="Times New Roman" w:hAnsi="Times New Roman" w:cs="Times New Roman"/>
          <w:sz w:val="24"/>
          <w:szCs w:val="24"/>
        </w:rPr>
      </w:pPr>
    </w:p>
    <w:p w14:paraId="664F14F8" w14:textId="77777777" w:rsidR="002A131F" w:rsidRPr="00A53094" w:rsidRDefault="002A131F" w:rsidP="00A53094">
      <w:pPr>
        <w:spacing w:after="0" w:line="360" w:lineRule="auto"/>
        <w:ind w:right="49"/>
        <w:jc w:val="center"/>
        <w:rPr>
          <w:rFonts w:ascii="Times New Roman" w:hAnsi="Times New Roman" w:cs="Times New Roman"/>
          <w:b/>
          <w:sz w:val="28"/>
          <w:szCs w:val="32"/>
        </w:rPr>
      </w:pPr>
      <w:r w:rsidRPr="00A53094">
        <w:rPr>
          <w:rFonts w:ascii="Times New Roman" w:hAnsi="Times New Roman" w:cs="Times New Roman"/>
          <w:b/>
          <w:sz w:val="28"/>
          <w:szCs w:val="32"/>
        </w:rPr>
        <w:t>Antecedentes</w:t>
      </w:r>
    </w:p>
    <w:p w14:paraId="41FCFF57" w14:textId="016348F7" w:rsidR="005B32F9" w:rsidRPr="00920ACA" w:rsidRDefault="00A512C5" w:rsidP="00360035">
      <w:pPr>
        <w:autoSpaceDE w:val="0"/>
        <w:autoSpaceDN w:val="0"/>
        <w:adjustRightInd w:val="0"/>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Las </w:t>
      </w:r>
      <w:r w:rsidR="00C3203A" w:rsidRPr="00920ACA">
        <w:rPr>
          <w:rFonts w:ascii="Times New Roman" w:hAnsi="Times New Roman" w:cs="Times New Roman"/>
          <w:sz w:val="24"/>
          <w:szCs w:val="24"/>
        </w:rPr>
        <w:t xml:space="preserve">instituciones de educación superior </w:t>
      </w:r>
      <w:r w:rsidRPr="00920ACA">
        <w:rPr>
          <w:rFonts w:ascii="Times New Roman" w:hAnsi="Times New Roman" w:cs="Times New Roman"/>
          <w:sz w:val="24"/>
          <w:szCs w:val="24"/>
        </w:rPr>
        <w:t xml:space="preserve">deben </w:t>
      </w:r>
      <w:r w:rsidR="00AD383D" w:rsidRPr="00920ACA">
        <w:rPr>
          <w:rFonts w:ascii="Times New Roman" w:hAnsi="Times New Roman" w:cs="Times New Roman"/>
          <w:sz w:val="24"/>
          <w:szCs w:val="24"/>
        </w:rPr>
        <w:t xml:space="preserve">experimentar </w:t>
      </w:r>
      <w:r w:rsidRPr="00920ACA">
        <w:rPr>
          <w:rFonts w:ascii="Times New Roman" w:hAnsi="Times New Roman" w:cs="Times New Roman"/>
          <w:sz w:val="24"/>
          <w:szCs w:val="24"/>
        </w:rPr>
        <w:t>cambios profundos en sus estructuras administrativas y en su quehacer docente</w:t>
      </w:r>
      <w:r w:rsidR="00C3203A">
        <w:rPr>
          <w:rFonts w:ascii="Times New Roman" w:hAnsi="Times New Roman" w:cs="Times New Roman"/>
          <w:sz w:val="24"/>
          <w:szCs w:val="24"/>
        </w:rPr>
        <w:t xml:space="preserve"> </w:t>
      </w:r>
      <w:r w:rsidRPr="00920ACA">
        <w:rPr>
          <w:rFonts w:ascii="Times New Roman" w:hAnsi="Times New Roman" w:cs="Times New Roman"/>
          <w:sz w:val="24"/>
          <w:szCs w:val="24"/>
        </w:rPr>
        <w:t>para estar a la altura de los retos y exigencias de una sociedad cada vez más demandante. Dentro de estas instituciones formadoras de profesionistas, la universidad cobra mayor relevanci</w:t>
      </w:r>
      <w:r w:rsidR="00AD383D" w:rsidRPr="00920ACA">
        <w:rPr>
          <w:rFonts w:ascii="Times New Roman" w:hAnsi="Times New Roman" w:cs="Times New Roman"/>
          <w:sz w:val="24"/>
          <w:szCs w:val="24"/>
        </w:rPr>
        <w:t>a, pues es depositaria no tan so</w:t>
      </w:r>
      <w:r w:rsidRPr="00920ACA">
        <w:rPr>
          <w:rFonts w:ascii="Times New Roman" w:hAnsi="Times New Roman" w:cs="Times New Roman"/>
          <w:sz w:val="24"/>
          <w:szCs w:val="24"/>
        </w:rPr>
        <w:t>lo de mayores expectativas, sino de presiones políticas y sociales para cumplir dicha función (Aparicio, 2014). Se demandan procesos renovadores que permitan superar la tradición de currículos centrados en las disciplinas</w:t>
      </w:r>
      <w:r w:rsidR="00BA3A37">
        <w:rPr>
          <w:rFonts w:ascii="Times New Roman" w:hAnsi="Times New Roman" w:cs="Times New Roman"/>
          <w:sz w:val="24"/>
          <w:szCs w:val="24"/>
        </w:rPr>
        <w:t xml:space="preserve"> </w:t>
      </w:r>
      <w:r w:rsidRPr="00920ACA">
        <w:rPr>
          <w:rFonts w:ascii="Times New Roman" w:hAnsi="Times New Roman" w:cs="Times New Roman"/>
          <w:sz w:val="24"/>
          <w:szCs w:val="24"/>
        </w:rPr>
        <w:t xml:space="preserve">más que en los valores (González y Arias, 2015). </w:t>
      </w:r>
      <w:r w:rsidR="005B32F9" w:rsidRPr="00920ACA">
        <w:rPr>
          <w:rFonts w:ascii="Times New Roman" w:hAnsi="Times New Roman" w:cs="Times New Roman"/>
          <w:sz w:val="24"/>
          <w:szCs w:val="24"/>
        </w:rPr>
        <w:t xml:space="preserve">Las instituciones educativas, además de enfocarse en los temas disciplinares, deben </w:t>
      </w:r>
      <w:r w:rsidR="006C32C0" w:rsidRPr="00920ACA">
        <w:rPr>
          <w:rFonts w:ascii="Times New Roman" w:hAnsi="Times New Roman" w:cs="Times New Roman"/>
          <w:sz w:val="24"/>
          <w:szCs w:val="24"/>
        </w:rPr>
        <w:t>atender</w:t>
      </w:r>
      <w:r w:rsidR="005B32F9" w:rsidRPr="00920ACA">
        <w:rPr>
          <w:rFonts w:ascii="Times New Roman" w:hAnsi="Times New Roman" w:cs="Times New Roman"/>
          <w:sz w:val="24"/>
          <w:szCs w:val="24"/>
        </w:rPr>
        <w:t xml:space="preserve"> las temáticas consideradas </w:t>
      </w:r>
      <w:r w:rsidR="005B32F9" w:rsidRPr="00886559">
        <w:rPr>
          <w:rFonts w:ascii="Times New Roman" w:hAnsi="Times New Roman" w:cs="Times New Roman"/>
          <w:sz w:val="24"/>
          <w:szCs w:val="24"/>
        </w:rPr>
        <w:t>emergentes sociales</w:t>
      </w:r>
      <w:r w:rsidR="005B32F9" w:rsidRPr="00920ACA">
        <w:rPr>
          <w:rFonts w:ascii="Times New Roman" w:hAnsi="Times New Roman" w:cs="Times New Roman"/>
          <w:sz w:val="24"/>
          <w:szCs w:val="24"/>
        </w:rPr>
        <w:t xml:space="preserve">, como la ambiental. No podemos </w:t>
      </w:r>
      <w:r w:rsidR="00884B92" w:rsidRPr="00920ACA">
        <w:rPr>
          <w:rFonts w:ascii="Times New Roman" w:hAnsi="Times New Roman" w:cs="Times New Roman"/>
          <w:sz w:val="24"/>
          <w:szCs w:val="24"/>
        </w:rPr>
        <w:t>continuar</w:t>
      </w:r>
      <w:r w:rsidR="005B32F9" w:rsidRPr="00920ACA">
        <w:rPr>
          <w:rFonts w:ascii="Times New Roman" w:hAnsi="Times New Roman" w:cs="Times New Roman"/>
          <w:sz w:val="24"/>
          <w:szCs w:val="24"/>
        </w:rPr>
        <w:t xml:space="preserve"> con procesos </w:t>
      </w:r>
      <w:r w:rsidR="007D7AF8" w:rsidRPr="00920ACA">
        <w:rPr>
          <w:rFonts w:ascii="Times New Roman" w:hAnsi="Times New Roman" w:cs="Times New Roman"/>
          <w:sz w:val="24"/>
          <w:szCs w:val="24"/>
        </w:rPr>
        <w:t>educativos fundamentados en</w:t>
      </w:r>
      <w:r w:rsidR="005B32F9" w:rsidRPr="00920ACA">
        <w:rPr>
          <w:rFonts w:ascii="Times New Roman" w:hAnsi="Times New Roman" w:cs="Times New Roman"/>
          <w:sz w:val="24"/>
          <w:szCs w:val="24"/>
        </w:rPr>
        <w:t xml:space="preserve"> modelos pedagógicos de hace 50, 100 o 200 años (Clavijo, 2018).</w:t>
      </w:r>
    </w:p>
    <w:p w14:paraId="628C46B6" w14:textId="58F2EF17" w:rsidR="00A512C5" w:rsidRPr="00920ACA" w:rsidRDefault="00A512C5" w:rsidP="00360035">
      <w:pPr>
        <w:autoSpaceDE w:val="0"/>
        <w:autoSpaceDN w:val="0"/>
        <w:adjustRightInd w:val="0"/>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En la literatura revisada se encontraron experiencias que pueden clasificar</w:t>
      </w:r>
      <w:r w:rsidR="005B32F9" w:rsidRPr="00920ACA">
        <w:rPr>
          <w:rFonts w:ascii="Times New Roman" w:hAnsi="Times New Roman" w:cs="Times New Roman"/>
          <w:sz w:val="24"/>
          <w:szCs w:val="24"/>
        </w:rPr>
        <w:t>se</w:t>
      </w:r>
      <w:r w:rsidRPr="00920ACA">
        <w:rPr>
          <w:rFonts w:ascii="Times New Roman" w:hAnsi="Times New Roman" w:cs="Times New Roman"/>
          <w:sz w:val="24"/>
          <w:szCs w:val="24"/>
        </w:rPr>
        <w:t xml:space="preserve"> en dos vertientes: las que </w:t>
      </w:r>
      <w:r w:rsidR="00A0346C" w:rsidRPr="00920ACA">
        <w:rPr>
          <w:rFonts w:ascii="Times New Roman" w:hAnsi="Times New Roman" w:cs="Times New Roman"/>
          <w:sz w:val="24"/>
          <w:szCs w:val="24"/>
        </w:rPr>
        <w:t xml:space="preserve">incorporan </w:t>
      </w:r>
      <w:r w:rsidRPr="00920ACA">
        <w:rPr>
          <w:rFonts w:ascii="Times New Roman" w:hAnsi="Times New Roman" w:cs="Times New Roman"/>
          <w:sz w:val="24"/>
          <w:szCs w:val="24"/>
        </w:rPr>
        <w:t>el medio ambiente como un todo integrado</w:t>
      </w:r>
      <w:r w:rsidR="00AD383D" w:rsidRPr="00920ACA">
        <w:rPr>
          <w:rFonts w:ascii="Times New Roman" w:hAnsi="Times New Roman" w:cs="Times New Roman"/>
          <w:sz w:val="24"/>
          <w:szCs w:val="24"/>
        </w:rPr>
        <w:t>,</w:t>
      </w:r>
      <w:r w:rsidRPr="00920ACA">
        <w:rPr>
          <w:rFonts w:ascii="Times New Roman" w:hAnsi="Times New Roman" w:cs="Times New Roman"/>
          <w:sz w:val="24"/>
          <w:szCs w:val="24"/>
        </w:rPr>
        <w:t xml:space="preserve"> y aquellas que lo abordan desde la sustentabilidad o el desarrollo sustentable. En este trabajo se consideró a la </w:t>
      </w:r>
      <w:r w:rsidRPr="00920ACA">
        <w:rPr>
          <w:rFonts w:ascii="Times New Roman" w:hAnsi="Times New Roman" w:cs="Times New Roman"/>
          <w:sz w:val="24"/>
          <w:szCs w:val="24"/>
        </w:rPr>
        <w:lastRenderedPageBreak/>
        <w:t>sustentabilidad y el desarrollo sustentable</w:t>
      </w:r>
      <w:r w:rsidR="00BA3A37">
        <w:rPr>
          <w:rFonts w:ascii="Times New Roman" w:hAnsi="Times New Roman" w:cs="Times New Roman"/>
          <w:sz w:val="24"/>
          <w:szCs w:val="24"/>
        </w:rPr>
        <w:t xml:space="preserve"> </w:t>
      </w:r>
      <w:r w:rsidRPr="00920ACA">
        <w:rPr>
          <w:rFonts w:ascii="Times New Roman" w:hAnsi="Times New Roman" w:cs="Times New Roman"/>
          <w:sz w:val="24"/>
          <w:szCs w:val="24"/>
        </w:rPr>
        <w:t xml:space="preserve">en tanto que </w:t>
      </w:r>
      <w:r w:rsidR="00B7682A" w:rsidRPr="00920ACA">
        <w:rPr>
          <w:rFonts w:ascii="Times New Roman" w:hAnsi="Times New Roman" w:cs="Times New Roman"/>
          <w:sz w:val="24"/>
          <w:szCs w:val="24"/>
        </w:rPr>
        <w:t>contemplan</w:t>
      </w:r>
      <w:r w:rsidRPr="00920ACA">
        <w:rPr>
          <w:rFonts w:ascii="Times New Roman" w:hAnsi="Times New Roman" w:cs="Times New Roman"/>
          <w:sz w:val="24"/>
          <w:szCs w:val="24"/>
        </w:rPr>
        <w:t xml:space="preserve"> aspectos ambientales, social</w:t>
      </w:r>
      <w:r w:rsidR="00BE2DAA" w:rsidRPr="00920ACA">
        <w:rPr>
          <w:rFonts w:ascii="Times New Roman" w:hAnsi="Times New Roman" w:cs="Times New Roman"/>
          <w:sz w:val="24"/>
          <w:szCs w:val="24"/>
        </w:rPr>
        <w:t>es y económicos (Lozano, 2008).</w:t>
      </w:r>
    </w:p>
    <w:p w14:paraId="3A81924D" w14:textId="5F2AAAC5" w:rsidR="00A512C5" w:rsidRPr="00920ACA" w:rsidRDefault="00A512C5"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Mora (2012) realizó un estudio para diagnosticar l</w:t>
      </w:r>
      <w:r w:rsidR="00526638" w:rsidRPr="00920ACA">
        <w:rPr>
          <w:rFonts w:ascii="Times New Roman" w:hAnsi="Times New Roman" w:cs="Times New Roman"/>
          <w:sz w:val="24"/>
          <w:szCs w:val="24"/>
        </w:rPr>
        <w:t>as concepciones del profesorado</w:t>
      </w:r>
      <w:r w:rsidRPr="00920ACA">
        <w:rPr>
          <w:rFonts w:ascii="Times New Roman" w:hAnsi="Times New Roman" w:cs="Times New Roman"/>
          <w:sz w:val="24"/>
          <w:szCs w:val="24"/>
        </w:rPr>
        <w:t xml:space="preserve"> </w:t>
      </w:r>
      <w:r w:rsidR="007D7AF8" w:rsidRPr="00920ACA">
        <w:rPr>
          <w:rFonts w:ascii="Times New Roman" w:hAnsi="Times New Roman" w:cs="Times New Roman"/>
          <w:sz w:val="24"/>
          <w:szCs w:val="24"/>
        </w:rPr>
        <w:t>sobre</w:t>
      </w:r>
      <w:r w:rsidRPr="00920ACA">
        <w:rPr>
          <w:rFonts w:ascii="Times New Roman" w:hAnsi="Times New Roman" w:cs="Times New Roman"/>
          <w:sz w:val="24"/>
          <w:szCs w:val="24"/>
        </w:rPr>
        <w:t xml:space="preserve"> la incorporación de la dimensión ambiental en el currículo de la Facultad de Medio Ambiente</w:t>
      </w:r>
      <w:r w:rsidR="00526638" w:rsidRPr="00920ACA">
        <w:rPr>
          <w:rFonts w:ascii="Times New Roman" w:hAnsi="Times New Roman" w:cs="Times New Roman"/>
          <w:sz w:val="24"/>
          <w:szCs w:val="24"/>
        </w:rPr>
        <w:t>,</w:t>
      </w:r>
      <w:r w:rsidRPr="00920ACA">
        <w:rPr>
          <w:rFonts w:ascii="Times New Roman" w:hAnsi="Times New Roman" w:cs="Times New Roman"/>
          <w:sz w:val="24"/>
          <w:szCs w:val="24"/>
        </w:rPr>
        <w:t xml:space="preserve"> en la Universidad Distrital en Bogotá, Colombia. El resultado evidenció una incipiente ambientalización curricular, </w:t>
      </w:r>
      <w:r w:rsidR="00405DBB" w:rsidRPr="00920ACA">
        <w:rPr>
          <w:rFonts w:ascii="Times New Roman" w:hAnsi="Times New Roman" w:cs="Times New Roman"/>
          <w:sz w:val="24"/>
          <w:szCs w:val="24"/>
        </w:rPr>
        <w:t xml:space="preserve">producto </w:t>
      </w:r>
      <w:r w:rsidRPr="00920ACA">
        <w:rPr>
          <w:rFonts w:ascii="Times New Roman" w:hAnsi="Times New Roman" w:cs="Times New Roman"/>
          <w:sz w:val="24"/>
          <w:szCs w:val="24"/>
        </w:rPr>
        <w:t xml:space="preserve">de una formación </w:t>
      </w:r>
      <w:r w:rsidR="00EB75CA" w:rsidRPr="00920ACA">
        <w:rPr>
          <w:rFonts w:ascii="Times New Roman" w:hAnsi="Times New Roman" w:cs="Times New Roman"/>
          <w:sz w:val="24"/>
          <w:szCs w:val="24"/>
        </w:rPr>
        <w:t>monodisciplinar</w:t>
      </w:r>
      <w:r w:rsidR="00D45C95">
        <w:rPr>
          <w:rFonts w:ascii="Times New Roman" w:hAnsi="Times New Roman" w:cs="Times New Roman"/>
          <w:sz w:val="24"/>
          <w:szCs w:val="24"/>
        </w:rPr>
        <w:t>; fue</w:t>
      </w:r>
      <w:r w:rsidRPr="00920ACA">
        <w:rPr>
          <w:rFonts w:ascii="Times New Roman" w:hAnsi="Times New Roman" w:cs="Times New Roman"/>
          <w:sz w:val="24"/>
          <w:szCs w:val="24"/>
        </w:rPr>
        <w:t xml:space="preserve"> necesario fortalecer aspectos pedagógico-didácticos, así como la constitución de un comité curricular que </w:t>
      </w:r>
      <w:r w:rsidR="00A14B7F">
        <w:rPr>
          <w:rFonts w:ascii="Times New Roman" w:hAnsi="Times New Roman" w:cs="Times New Roman"/>
          <w:sz w:val="24"/>
          <w:szCs w:val="24"/>
        </w:rPr>
        <w:t>trabajara</w:t>
      </w:r>
      <w:r w:rsidR="00EB75CA" w:rsidRPr="00920ACA">
        <w:rPr>
          <w:rFonts w:ascii="Times New Roman" w:hAnsi="Times New Roman" w:cs="Times New Roman"/>
          <w:sz w:val="24"/>
          <w:szCs w:val="24"/>
        </w:rPr>
        <w:t xml:space="preserve"> </w:t>
      </w:r>
      <w:r w:rsidRPr="00920ACA">
        <w:rPr>
          <w:rFonts w:ascii="Times New Roman" w:hAnsi="Times New Roman" w:cs="Times New Roman"/>
          <w:sz w:val="24"/>
          <w:szCs w:val="24"/>
        </w:rPr>
        <w:t>la inclusión ambiental en los contenidos y la mejora de las prácticas educativas en el aula.</w:t>
      </w:r>
    </w:p>
    <w:p w14:paraId="17D67A2D" w14:textId="1FB7A853" w:rsidR="00A512C5" w:rsidRPr="00920ACA" w:rsidRDefault="00A512C5"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Cárdenas (2013) delineó una propuesta para introducir en las universidades peruanas la dimensión ambiental, con énfasis en la responsabilidad social. </w:t>
      </w:r>
      <w:r w:rsidR="00DC0CC7">
        <w:rPr>
          <w:rFonts w:ascii="Times New Roman" w:hAnsi="Times New Roman" w:cs="Times New Roman"/>
          <w:sz w:val="24"/>
          <w:szCs w:val="24"/>
        </w:rPr>
        <w:t>Refirió</w:t>
      </w:r>
      <w:r w:rsidR="00DC0CC7" w:rsidRPr="00920ACA">
        <w:rPr>
          <w:rFonts w:ascii="Times New Roman" w:hAnsi="Times New Roman" w:cs="Times New Roman"/>
          <w:sz w:val="24"/>
          <w:szCs w:val="24"/>
        </w:rPr>
        <w:t xml:space="preserve"> </w:t>
      </w:r>
      <w:r w:rsidRPr="00920ACA">
        <w:rPr>
          <w:rFonts w:ascii="Times New Roman" w:hAnsi="Times New Roman" w:cs="Times New Roman"/>
          <w:sz w:val="24"/>
          <w:szCs w:val="24"/>
        </w:rPr>
        <w:t>la necesidad de integrar un organismo que propusiera y ejecutara las acciones que la misma universidad definiera. Esta figura</w:t>
      </w:r>
      <w:r w:rsidR="00D45C95">
        <w:rPr>
          <w:rFonts w:ascii="Times New Roman" w:hAnsi="Times New Roman" w:cs="Times New Roman"/>
          <w:sz w:val="24"/>
          <w:szCs w:val="24"/>
        </w:rPr>
        <w:t>,</w:t>
      </w:r>
      <w:r w:rsidRPr="00920ACA">
        <w:rPr>
          <w:rFonts w:ascii="Times New Roman" w:hAnsi="Times New Roman" w:cs="Times New Roman"/>
          <w:sz w:val="24"/>
          <w:szCs w:val="24"/>
        </w:rPr>
        <w:t xml:space="preserve"> llamada </w:t>
      </w:r>
      <w:r w:rsidRPr="00360035">
        <w:rPr>
          <w:rFonts w:ascii="Times New Roman" w:hAnsi="Times New Roman" w:cs="Times New Roman"/>
          <w:i/>
          <w:iCs/>
          <w:sz w:val="24"/>
          <w:szCs w:val="24"/>
        </w:rPr>
        <w:t>Comité Ambiental</w:t>
      </w:r>
      <w:r w:rsidR="00EB75CA" w:rsidRPr="00920ACA">
        <w:rPr>
          <w:rFonts w:ascii="Times New Roman" w:hAnsi="Times New Roman" w:cs="Times New Roman"/>
          <w:sz w:val="24"/>
          <w:szCs w:val="24"/>
        </w:rPr>
        <w:t>, tenía</w:t>
      </w:r>
      <w:r w:rsidRPr="00920ACA">
        <w:rPr>
          <w:rFonts w:ascii="Times New Roman" w:hAnsi="Times New Roman" w:cs="Times New Roman"/>
          <w:sz w:val="24"/>
          <w:szCs w:val="24"/>
        </w:rPr>
        <w:t xml:space="preserve"> como objetivo la promoción, gestión, coordinación y supervisión de los procesos de incorporación ambiental en las funciones sustantivas (docencia, investigación, extensión y gestión). Por su parte, Espejel, Castillo y Martínez (2011) propusieron un modelo de educación ambiental para el nivel medio superior de la región Puebla-Tlax</w:t>
      </w:r>
      <w:r w:rsidR="00EB75CA" w:rsidRPr="00920ACA">
        <w:rPr>
          <w:rFonts w:ascii="Times New Roman" w:hAnsi="Times New Roman" w:cs="Times New Roman"/>
          <w:sz w:val="24"/>
          <w:szCs w:val="24"/>
        </w:rPr>
        <w:t>cala, México; también concluyeron</w:t>
      </w:r>
      <w:r w:rsidRPr="00920ACA">
        <w:rPr>
          <w:rFonts w:ascii="Times New Roman" w:hAnsi="Times New Roman" w:cs="Times New Roman"/>
          <w:sz w:val="24"/>
          <w:szCs w:val="24"/>
        </w:rPr>
        <w:t xml:space="preserve"> en la importancia de integrar un comité ambiental, conformado por docentes, directivos, administrativos e instituciones ambientales</w:t>
      </w:r>
      <w:r w:rsidR="00D45C95">
        <w:rPr>
          <w:rFonts w:ascii="Times New Roman" w:hAnsi="Times New Roman" w:cs="Times New Roman"/>
          <w:sz w:val="24"/>
          <w:szCs w:val="24"/>
        </w:rPr>
        <w:t>,</w:t>
      </w:r>
      <w:r w:rsidRPr="00920ACA">
        <w:rPr>
          <w:rFonts w:ascii="Times New Roman" w:hAnsi="Times New Roman" w:cs="Times New Roman"/>
          <w:sz w:val="24"/>
          <w:szCs w:val="24"/>
        </w:rPr>
        <w:t xml:space="preserve"> con el objetivo de lograr la implementación de las tareas</w:t>
      </w:r>
      <w:r w:rsidR="00884B92" w:rsidRPr="00920ACA">
        <w:rPr>
          <w:rFonts w:ascii="Times New Roman" w:hAnsi="Times New Roman" w:cs="Times New Roman"/>
          <w:sz w:val="24"/>
          <w:szCs w:val="24"/>
        </w:rPr>
        <w:t xml:space="preserve"> programadas</w:t>
      </w:r>
      <w:r w:rsidRPr="00920ACA">
        <w:rPr>
          <w:rFonts w:ascii="Times New Roman" w:hAnsi="Times New Roman" w:cs="Times New Roman"/>
          <w:sz w:val="24"/>
          <w:szCs w:val="24"/>
        </w:rPr>
        <w:t>.</w:t>
      </w:r>
    </w:p>
    <w:p w14:paraId="1A19E0E6" w14:textId="16552623" w:rsidR="00A512C5" w:rsidRPr="00920ACA" w:rsidRDefault="00A512C5"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Otra experiencia </w:t>
      </w:r>
      <w:r w:rsidR="00EB75CA" w:rsidRPr="00920ACA">
        <w:rPr>
          <w:rFonts w:ascii="Times New Roman" w:hAnsi="Times New Roman" w:cs="Times New Roman"/>
          <w:sz w:val="24"/>
          <w:szCs w:val="24"/>
        </w:rPr>
        <w:t xml:space="preserve">fue la de </w:t>
      </w:r>
      <w:r w:rsidR="00E264FC" w:rsidRPr="00920ACA">
        <w:rPr>
          <w:rFonts w:ascii="Times New Roman" w:hAnsi="Times New Roman" w:cs="Times New Roman"/>
          <w:sz w:val="24"/>
          <w:szCs w:val="24"/>
        </w:rPr>
        <w:t>Comisión Mexicana de Cooperación</w:t>
      </w:r>
      <w:r w:rsidR="00721E0C">
        <w:rPr>
          <w:rFonts w:ascii="Times New Roman" w:hAnsi="Times New Roman" w:cs="Times New Roman"/>
          <w:sz w:val="24"/>
          <w:szCs w:val="24"/>
        </w:rPr>
        <w:t>-</w:t>
      </w:r>
      <w:r w:rsidR="00E264FC" w:rsidRPr="00920ACA">
        <w:rPr>
          <w:rFonts w:ascii="Times New Roman" w:hAnsi="Times New Roman" w:cs="Times New Roman"/>
          <w:sz w:val="24"/>
          <w:szCs w:val="24"/>
        </w:rPr>
        <w:t>Organización de las Naciones Unidas para la Educación, la Ciencia y la Cultura</w:t>
      </w:r>
      <w:r w:rsidR="000A3FEA" w:rsidRPr="000A3FEA">
        <w:rPr>
          <w:rFonts w:ascii="Times New Roman" w:hAnsi="Times New Roman" w:cs="Times New Roman"/>
          <w:sz w:val="24"/>
          <w:szCs w:val="24"/>
        </w:rPr>
        <w:t xml:space="preserve"> </w:t>
      </w:r>
      <w:r w:rsidR="000A3FEA">
        <w:rPr>
          <w:rFonts w:ascii="Times New Roman" w:hAnsi="Times New Roman" w:cs="Times New Roman"/>
          <w:sz w:val="24"/>
          <w:szCs w:val="24"/>
        </w:rPr>
        <w:t>(</w:t>
      </w:r>
      <w:r w:rsidR="000A3FEA" w:rsidRPr="00920ACA">
        <w:rPr>
          <w:rFonts w:ascii="Times New Roman" w:hAnsi="Times New Roman" w:cs="Times New Roman"/>
          <w:sz w:val="24"/>
          <w:szCs w:val="24"/>
        </w:rPr>
        <w:t>C</w:t>
      </w:r>
      <w:r w:rsidR="000A3FEA">
        <w:rPr>
          <w:rFonts w:ascii="Times New Roman" w:hAnsi="Times New Roman" w:cs="Times New Roman"/>
          <w:sz w:val="24"/>
          <w:szCs w:val="24"/>
        </w:rPr>
        <w:t>onalmex</w:t>
      </w:r>
      <w:r w:rsidR="000A3FEA" w:rsidRPr="00920ACA">
        <w:rPr>
          <w:rFonts w:ascii="Times New Roman" w:hAnsi="Times New Roman" w:cs="Times New Roman"/>
          <w:sz w:val="24"/>
          <w:szCs w:val="24"/>
        </w:rPr>
        <w:t>-U</w:t>
      </w:r>
      <w:r w:rsidR="000A3FEA">
        <w:rPr>
          <w:rFonts w:ascii="Times New Roman" w:hAnsi="Times New Roman" w:cs="Times New Roman"/>
          <w:sz w:val="24"/>
          <w:szCs w:val="24"/>
        </w:rPr>
        <w:t>nesco</w:t>
      </w:r>
      <w:r w:rsidR="00E264FC" w:rsidRPr="00920ACA">
        <w:rPr>
          <w:rFonts w:ascii="Times New Roman" w:hAnsi="Times New Roman" w:cs="Times New Roman"/>
          <w:sz w:val="24"/>
          <w:szCs w:val="24"/>
        </w:rPr>
        <w:t>)</w:t>
      </w:r>
      <w:r w:rsidR="00EB75CA" w:rsidRPr="00920ACA">
        <w:rPr>
          <w:rFonts w:ascii="Times New Roman" w:hAnsi="Times New Roman" w:cs="Times New Roman"/>
          <w:sz w:val="24"/>
          <w:szCs w:val="24"/>
        </w:rPr>
        <w:t xml:space="preserve">, con </w:t>
      </w:r>
      <w:r w:rsidRPr="00920ACA">
        <w:rPr>
          <w:rFonts w:ascii="Times New Roman" w:hAnsi="Times New Roman" w:cs="Times New Roman"/>
          <w:sz w:val="24"/>
          <w:szCs w:val="24"/>
        </w:rPr>
        <w:t>acciones pedagóg</w:t>
      </w:r>
      <w:r w:rsidR="00A14B7F">
        <w:rPr>
          <w:rFonts w:ascii="Times New Roman" w:hAnsi="Times New Roman" w:cs="Times New Roman"/>
          <w:sz w:val="24"/>
          <w:szCs w:val="24"/>
        </w:rPr>
        <w:t>icas</w:t>
      </w:r>
      <w:r w:rsidR="000A3FEA">
        <w:rPr>
          <w:rFonts w:ascii="Times New Roman" w:hAnsi="Times New Roman" w:cs="Times New Roman"/>
          <w:sz w:val="24"/>
          <w:szCs w:val="24"/>
        </w:rPr>
        <w:t xml:space="preserve"> </w:t>
      </w:r>
      <w:r w:rsidRPr="00920ACA">
        <w:rPr>
          <w:rFonts w:ascii="Times New Roman" w:hAnsi="Times New Roman" w:cs="Times New Roman"/>
          <w:sz w:val="24"/>
          <w:szCs w:val="24"/>
        </w:rPr>
        <w:t xml:space="preserve">orientadas a la incorporación ambiental en el currículo en el estado de Tabasco a través de un comité regional, cuyo enfoque </w:t>
      </w:r>
      <w:r w:rsidR="00597C3D" w:rsidRPr="00B73FD1">
        <w:rPr>
          <w:rFonts w:ascii="Times New Roman" w:hAnsi="Times New Roman" w:cs="Times New Roman"/>
          <w:sz w:val="24"/>
          <w:szCs w:val="24"/>
        </w:rPr>
        <w:t>fue</w:t>
      </w:r>
      <w:r w:rsidR="00597C3D">
        <w:rPr>
          <w:rFonts w:ascii="Times New Roman" w:hAnsi="Times New Roman" w:cs="Times New Roman"/>
          <w:sz w:val="24"/>
          <w:szCs w:val="24"/>
        </w:rPr>
        <w:t xml:space="preserve"> </w:t>
      </w:r>
      <w:r w:rsidRPr="00920ACA">
        <w:rPr>
          <w:rFonts w:ascii="Times New Roman" w:hAnsi="Times New Roman" w:cs="Times New Roman"/>
          <w:sz w:val="24"/>
          <w:szCs w:val="24"/>
        </w:rPr>
        <w:t xml:space="preserve">tomar como actor principal al docente, </w:t>
      </w:r>
      <w:r w:rsidR="00FE7685">
        <w:rPr>
          <w:rFonts w:ascii="Times New Roman" w:hAnsi="Times New Roman" w:cs="Times New Roman"/>
          <w:sz w:val="24"/>
          <w:szCs w:val="24"/>
        </w:rPr>
        <w:t>y dotarlo</w:t>
      </w:r>
      <w:r w:rsidR="00FE7685" w:rsidRPr="00920ACA">
        <w:rPr>
          <w:rFonts w:ascii="Times New Roman" w:hAnsi="Times New Roman" w:cs="Times New Roman"/>
          <w:sz w:val="24"/>
          <w:szCs w:val="24"/>
        </w:rPr>
        <w:t xml:space="preserve"> </w:t>
      </w:r>
      <w:r w:rsidRPr="00920ACA">
        <w:rPr>
          <w:rFonts w:ascii="Times New Roman" w:hAnsi="Times New Roman" w:cs="Times New Roman"/>
          <w:sz w:val="24"/>
          <w:szCs w:val="24"/>
        </w:rPr>
        <w:t>de materiales, capacitación y seguimiento (Arias y Ramírez, 2006).</w:t>
      </w:r>
    </w:p>
    <w:p w14:paraId="0786CC60" w14:textId="5E930786" w:rsidR="0091720B" w:rsidRPr="00920ACA" w:rsidRDefault="005B32F9" w:rsidP="00360035">
      <w:pPr>
        <w:autoSpaceDE w:val="0"/>
        <w:autoSpaceDN w:val="0"/>
        <w:adjustRightInd w:val="0"/>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Stubbs y Cocklin (2008) </w:t>
      </w:r>
      <w:r w:rsidR="00DC0CC7">
        <w:rPr>
          <w:rFonts w:ascii="Times New Roman" w:hAnsi="Times New Roman" w:cs="Times New Roman"/>
          <w:sz w:val="24"/>
          <w:szCs w:val="24"/>
        </w:rPr>
        <w:t>puntualizaron</w:t>
      </w:r>
      <w:r w:rsidR="00DC0CC7" w:rsidRPr="00920ACA">
        <w:rPr>
          <w:rFonts w:ascii="Times New Roman" w:hAnsi="Times New Roman" w:cs="Times New Roman"/>
          <w:sz w:val="24"/>
          <w:szCs w:val="24"/>
        </w:rPr>
        <w:t xml:space="preserve"> </w:t>
      </w:r>
      <w:r w:rsidRPr="00920ACA">
        <w:rPr>
          <w:rFonts w:ascii="Times New Roman" w:hAnsi="Times New Roman" w:cs="Times New Roman"/>
          <w:sz w:val="24"/>
          <w:szCs w:val="24"/>
        </w:rPr>
        <w:t xml:space="preserve">que en el desarrollo de estos procesos </w:t>
      </w:r>
      <w:r w:rsidR="00980BD5" w:rsidRPr="00920ACA">
        <w:rPr>
          <w:rFonts w:ascii="Times New Roman" w:hAnsi="Times New Roman" w:cs="Times New Roman"/>
          <w:sz w:val="24"/>
          <w:szCs w:val="24"/>
        </w:rPr>
        <w:t xml:space="preserve">de cambio </w:t>
      </w:r>
      <w:r w:rsidRPr="00920ACA">
        <w:rPr>
          <w:rFonts w:ascii="Times New Roman" w:hAnsi="Times New Roman" w:cs="Times New Roman"/>
          <w:sz w:val="24"/>
          <w:szCs w:val="24"/>
        </w:rPr>
        <w:t>es importante que los estudiantes conozcan los conceptos de</w:t>
      </w:r>
      <w:r w:rsidR="00980BD5" w:rsidRPr="00920ACA">
        <w:rPr>
          <w:rFonts w:ascii="Times New Roman" w:hAnsi="Times New Roman" w:cs="Times New Roman"/>
          <w:sz w:val="24"/>
          <w:szCs w:val="24"/>
        </w:rPr>
        <w:t xml:space="preserve"> ambiente y sustentabilidad, y los integren</w:t>
      </w:r>
      <w:r w:rsidRPr="00920ACA">
        <w:rPr>
          <w:rFonts w:ascii="Times New Roman" w:hAnsi="Times New Roman" w:cs="Times New Roman"/>
          <w:sz w:val="24"/>
          <w:szCs w:val="24"/>
        </w:rPr>
        <w:t xml:space="preserve"> en su vida profesional; así también</w:t>
      </w:r>
      <w:r w:rsidR="00A041AA" w:rsidRPr="00920ACA">
        <w:rPr>
          <w:rFonts w:ascii="Times New Roman" w:hAnsi="Times New Roman" w:cs="Times New Roman"/>
          <w:sz w:val="24"/>
          <w:szCs w:val="24"/>
        </w:rPr>
        <w:t>,</w:t>
      </w:r>
      <w:r w:rsidRPr="00920ACA">
        <w:rPr>
          <w:rFonts w:ascii="Times New Roman" w:hAnsi="Times New Roman" w:cs="Times New Roman"/>
          <w:sz w:val="24"/>
          <w:szCs w:val="24"/>
        </w:rPr>
        <w:t xml:space="preserve"> </w:t>
      </w:r>
      <w:r w:rsidR="00C2494A">
        <w:rPr>
          <w:rFonts w:ascii="Times New Roman" w:hAnsi="Times New Roman" w:cs="Times New Roman"/>
          <w:sz w:val="24"/>
          <w:szCs w:val="24"/>
        </w:rPr>
        <w:t>que se</w:t>
      </w:r>
      <w:r w:rsidR="00A14B7F">
        <w:rPr>
          <w:rFonts w:ascii="Times New Roman" w:hAnsi="Times New Roman" w:cs="Times New Roman"/>
          <w:sz w:val="24"/>
          <w:szCs w:val="24"/>
        </w:rPr>
        <w:t>an</w:t>
      </w:r>
      <w:r w:rsidR="00C2494A" w:rsidRPr="00920ACA">
        <w:rPr>
          <w:rFonts w:ascii="Times New Roman" w:hAnsi="Times New Roman" w:cs="Times New Roman"/>
          <w:sz w:val="24"/>
          <w:szCs w:val="24"/>
        </w:rPr>
        <w:t xml:space="preserve"> </w:t>
      </w:r>
      <w:r w:rsidR="00A14B7F">
        <w:rPr>
          <w:rFonts w:ascii="Times New Roman" w:hAnsi="Times New Roman" w:cs="Times New Roman"/>
          <w:sz w:val="24"/>
          <w:szCs w:val="24"/>
        </w:rPr>
        <w:t>considerados</w:t>
      </w:r>
      <w:r w:rsidR="00C2494A" w:rsidRPr="00920ACA">
        <w:rPr>
          <w:rFonts w:ascii="Times New Roman" w:hAnsi="Times New Roman" w:cs="Times New Roman"/>
          <w:sz w:val="24"/>
          <w:szCs w:val="24"/>
        </w:rPr>
        <w:t xml:space="preserve"> </w:t>
      </w:r>
      <w:r w:rsidR="00980BD5" w:rsidRPr="00920ACA">
        <w:rPr>
          <w:rFonts w:ascii="Times New Roman" w:hAnsi="Times New Roman" w:cs="Times New Roman"/>
          <w:sz w:val="24"/>
          <w:szCs w:val="24"/>
        </w:rPr>
        <w:t xml:space="preserve">en </w:t>
      </w:r>
      <w:r w:rsidRPr="00920ACA">
        <w:rPr>
          <w:rFonts w:ascii="Times New Roman" w:hAnsi="Times New Roman" w:cs="Times New Roman"/>
          <w:sz w:val="24"/>
          <w:szCs w:val="24"/>
        </w:rPr>
        <w:t xml:space="preserve">la capacitación, </w:t>
      </w:r>
      <w:r w:rsidR="00980BD5" w:rsidRPr="00920ACA">
        <w:rPr>
          <w:rFonts w:ascii="Times New Roman" w:hAnsi="Times New Roman" w:cs="Times New Roman"/>
          <w:sz w:val="24"/>
          <w:szCs w:val="24"/>
        </w:rPr>
        <w:t xml:space="preserve">puesto </w:t>
      </w:r>
      <w:r w:rsidR="00C23BC6" w:rsidRPr="00920ACA">
        <w:rPr>
          <w:rFonts w:ascii="Times New Roman" w:hAnsi="Times New Roman" w:cs="Times New Roman"/>
          <w:sz w:val="24"/>
          <w:szCs w:val="24"/>
        </w:rPr>
        <w:t xml:space="preserve">que el docente </w:t>
      </w:r>
      <w:r w:rsidRPr="00920ACA">
        <w:rPr>
          <w:rFonts w:ascii="Times New Roman" w:hAnsi="Times New Roman" w:cs="Times New Roman"/>
          <w:sz w:val="24"/>
          <w:szCs w:val="24"/>
        </w:rPr>
        <w:t>aparece como responsable último del eventual éxito de las innovaciones curriculares, al lle</w:t>
      </w:r>
      <w:r w:rsidR="001306F5">
        <w:rPr>
          <w:rFonts w:ascii="Times New Roman" w:hAnsi="Times New Roman" w:cs="Times New Roman"/>
          <w:sz w:val="24"/>
          <w:szCs w:val="24"/>
        </w:rPr>
        <w:t>var el cambio didáctico al aula</w:t>
      </w:r>
      <w:r w:rsidRPr="00920ACA">
        <w:rPr>
          <w:rFonts w:ascii="Times New Roman" w:hAnsi="Times New Roman" w:cs="Times New Roman"/>
          <w:sz w:val="24"/>
          <w:szCs w:val="24"/>
        </w:rPr>
        <w:t xml:space="preserve">. </w:t>
      </w:r>
      <w:r w:rsidR="00A512C5" w:rsidRPr="00920ACA">
        <w:rPr>
          <w:rFonts w:ascii="Times New Roman" w:hAnsi="Times New Roman" w:cs="Times New Roman"/>
          <w:sz w:val="24"/>
          <w:szCs w:val="24"/>
        </w:rPr>
        <w:t xml:space="preserve">La </w:t>
      </w:r>
      <w:r w:rsidR="00A512C5" w:rsidRPr="00360035">
        <w:rPr>
          <w:rFonts w:ascii="Times New Roman" w:hAnsi="Times New Roman" w:cs="Times New Roman"/>
          <w:iCs/>
          <w:sz w:val="24"/>
          <w:szCs w:val="24"/>
        </w:rPr>
        <w:t>Hogeschool-Universiteit Brussel</w:t>
      </w:r>
      <w:r w:rsidR="00A512C5" w:rsidRPr="00CF5651">
        <w:rPr>
          <w:rFonts w:ascii="Times New Roman" w:hAnsi="Times New Roman" w:cs="Times New Roman"/>
          <w:sz w:val="24"/>
          <w:szCs w:val="24"/>
        </w:rPr>
        <w:t xml:space="preserve"> diseñó</w:t>
      </w:r>
      <w:r w:rsidR="00A512C5" w:rsidRPr="00920ACA">
        <w:rPr>
          <w:rFonts w:ascii="Times New Roman" w:hAnsi="Times New Roman" w:cs="Times New Roman"/>
          <w:sz w:val="24"/>
          <w:szCs w:val="24"/>
        </w:rPr>
        <w:t xml:space="preserve"> un manual y un método para la integración del desarrollo sustentable en sus planes de estudio; se centró en las carreras de ingeniería comercial</w:t>
      </w:r>
      <w:r w:rsidR="00EB75CA" w:rsidRPr="00920ACA">
        <w:rPr>
          <w:rFonts w:ascii="Times New Roman" w:hAnsi="Times New Roman" w:cs="Times New Roman"/>
          <w:sz w:val="24"/>
          <w:szCs w:val="24"/>
        </w:rPr>
        <w:t xml:space="preserve"> </w:t>
      </w:r>
      <w:r w:rsidR="00980BD5" w:rsidRPr="00920ACA">
        <w:rPr>
          <w:rFonts w:ascii="Times New Roman" w:hAnsi="Times New Roman" w:cs="Times New Roman"/>
          <w:sz w:val="24"/>
          <w:szCs w:val="24"/>
        </w:rPr>
        <w:t>a nivel</w:t>
      </w:r>
      <w:r w:rsidR="00A512C5" w:rsidRPr="00920ACA">
        <w:rPr>
          <w:rFonts w:ascii="Times New Roman" w:hAnsi="Times New Roman" w:cs="Times New Roman"/>
          <w:sz w:val="24"/>
          <w:szCs w:val="24"/>
        </w:rPr>
        <w:t xml:space="preserve"> licenciatura y maestría; el propósito fue motivar a los maestros para integrar </w:t>
      </w:r>
      <w:r w:rsidR="00884B92" w:rsidRPr="00920ACA">
        <w:rPr>
          <w:rFonts w:ascii="Times New Roman" w:hAnsi="Times New Roman" w:cs="Times New Roman"/>
          <w:sz w:val="24"/>
          <w:szCs w:val="24"/>
        </w:rPr>
        <w:t>este tema</w:t>
      </w:r>
      <w:r w:rsidR="00A512C5" w:rsidRPr="00920ACA">
        <w:rPr>
          <w:rFonts w:ascii="Times New Roman" w:hAnsi="Times New Roman" w:cs="Times New Roman"/>
          <w:sz w:val="24"/>
          <w:szCs w:val="24"/>
        </w:rPr>
        <w:t xml:space="preserve"> en sus cursos y </w:t>
      </w:r>
      <w:r w:rsidR="00884B92" w:rsidRPr="00920ACA">
        <w:rPr>
          <w:rFonts w:ascii="Times New Roman" w:hAnsi="Times New Roman" w:cs="Times New Roman"/>
          <w:sz w:val="24"/>
          <w:szCs w:val="24"/>
        </w:rPr>
        <w:t>desarrollarlo</w:t>
      </w:r>
      <w:r w:rsidR="00A512C5" w:rsidRPr="00920ACA">
        <w:rPr>
          <w:rFonts w:ascii="Times New Roman" w:hAnsi="Times New Roman" w:cs="Times New Roman"/>
          <w:sz w:val="24"/>
          <w:szCs w:val="24"/>
        </w:rPr>
        <w:t xml:space="preserve"> con los estudiantes (Ceulemans y De Prins, 2009).</w:t>
      </w:r>
      <w:r w:rsidR="00536F1A">
        <w:rPr>
          <w:rFonts w:ascii="Times New Roman" w:hAnsi="Times New Roman" w:cs="Times New Roman"/>
          <w:sz w:val="24"/>
          <w:szCs w:val="24"/>
        </w:rPr>
        <w:t xml:space="preserve"> </w:t>
      </w:r>
    </w:p>
    <w:p w14:paraId="48F71313" w14:textId="08FDBACB" w:rsidR="002039FB" w:rsidRPr="00920ACA" w:rsidRDefault="00A512C5" w:rsidP="00360035">
      <w:pPr>
        <w:autoSpaceDE w:val="0"/>
        <w:autoSpaceDN w:val="0"/>
        <w:adjustRightInd w:val="0"/>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lastRenderedPageBreak/>
        <w:t xml:space="preserve">Las experiencias hasta aquí comentadas dan cuenta de los esfuerzos institucionales por lograr la incorporación </w:t>
      </w:r>
      <w:r w:rsidR="005C3DE0" w:rsidRPr="00920ACA">
        <w:rPr>
          <w:rFonts w:ascii="Times New Roman" w:hAnsi="Times New Roman" w:cs="Times New Roman"/>
          <w:sz w:val="24"/>
          <w:szCs w:val="24"/>
        </w:rPr>
        <w:t xml:space="preserve">de los temas emergentes </w:t>
      </w:r>
      <w:r w:rsidR="00A14B7F">
        <w:rPr>
          <w:rFonts w:ascii="Times New Roman" w:hAnsi="Times New Roman" w:cs="Times New Roman"/>
          <w:sz w:val="24"/>
          <w:szCs w:val="24"/>
        </w:rPr>
        <w:t xml:space="preserve">en el currículo </w:t>
      </w:r>
      <w:r w:rsidR="00DC3FDC">
        <w:rPr>
          <w:rFonts w:ascii="Times New Roman" w:hAnsi="Times New Roman" w:cs="Times New Roman"/>
          <w:sz w:val="24"/>
          <w:szCs w:val="24"/>
        </w:rPr>
        <w:t>(</w:t>
      </w:r>
      <w:r w:rsidRPr="00920ACA">
        <w:rPr>
          <w:rFonts w:ascii="Times New Roman" w:hAnsi="Times New Roman" w:cs="Times New Roman"/>
          <w:sz w:val="24"/>
          <w:szCs w:val="24"/>
        </w:rPr>
        <w:t>como el ambiental</w:t>
      </w:r>
      <w:r w:rsidR="00DC3FDC">
        <w:rPr>
          <w:rFonts w:ascii="Times New Roman" w:hAnsi="Times New Roman" w:cs="Times New Roman"/>
          <w:sz w:val="24"/>
          <w:szCs w:val="24"/>
        </w:rPr>
        <w:t>)</w:t>
      </w:r>
      <w:r w:rsidR="00DC3FDC" w:rsidRPr="00920ACA">
        <w:rPr>
          <w:rFonts w:ascii="Times New Roman" w:hAnsi="Times New Roman" w:cs="Times New Roman"/>
          <w:sz w:val="24"/>
          <w:szCs w:val="24"/>
        </w:rPr>
        <w:t xml:space="preserve">; </w:t>
      </w:r>
      <w:r w:rsidRPr="00920ACA">
        <w:rPr>
          <w:rFonts w:ascii="Times New Roman" w:hAnsi="Times New Roman" w:cs="Times New Roman"/>
          <w:sz w:val="24"/>
          <w:szCs w:val="24"/>
        </w:rPr>
        <w:t>también coinciden en la importancia de contar con un grupo, comisión o comité curricular que</w:t>
      </w:r>
      <w:r w:rsidR="005C3DE0" w:rsidRPr="00920ACA">
        <w:rPr>
          <w:rFonts w:ascii="Times New Roman" w:hAnsi="Times New Roman" w:cs="Times New Roman"/>
          <w:sz w:val="24"/>
          <w:szCs w:val="24"/>
        </w:rPr>
        <w:t>,</w:t>
      </w:r>
      <w:r w:rsidRPr="00920ACA">
        <w:rPr>
          <w:rFonts w:ascii="Times New Roman" w:hAnsi="Times New Roman" w:cs="Times New Roman"/>
          <w:sz w:val="24"/>
          <w:szCs w:val="24"/>
        </w:rPr>
        <w:t xml:space="preserve"> a través de la estr</w:t>
      </w:r>
      <w:r w:rsidR="005C3DE0" w:rsidRPr="00920ACA">
        <w:rPr>
          <w:rFonts w:ascii="Times New Roman" w:hAnsi="Times New Roman" w:cs="Times New Roman"/>
          <w:sz w:val="24"/>
          <w:szCs w:val="24"/>
        </w:rPr>
        <w:t>ategia del trabajo colaborativo</w:t>
      </w:r>
      <w:r w:rsidRPr="00920ACA">
        <w:rPr>
          <w:rFonts w:ascii="Times New Roman" w:hAnsi="Times New Roman" w:cs="Times New Roman"/>
          <w:sz w:val="24"/>
          <w:szCs w:val="24"/>
        </w:rPr>
        <w:t xml:space="preserve"> </w:t>
      </w:r>
      <w:r w:rsidR="005C3DE0" w:rsidRPr="00920ACA">
        <w:rPr>
          <w:rFonts w:ascii="Times New Roman" w:hAnsi="Times New Roman" w:cs="Times New Roman"/>
          <w:sz w:val="24"/>
          <w:szCs w:val="24"/>
        </w:rPr>
        <w:t xml:space="preserve">de </w:t>
      </w:r>
      <w:r w:rsidRPr="00920ACA">
        <w:rPr>
          <w:rFonts w:ascii="Times New Roman" w:hAnsi="Times New Roman" w:cs="Times New Roman"/>
          <w:sz w:val="24"/>
          <w:szCs w:val="24"/>
        </w:rPr>
        <w:t>pequeños grupos</w:t>
      </w:r>
      <w:r w:rsidR="005C3DE0" w:rsidRPr="00920ACA">
        <w:rPr>
          <w:rFonts w:ascii="Times New Roman" w:hAnsi="Times New Roman" w:cs="Times New Roman"/>
          <w:sz w:val="24"/>
          <w:szCs w:val="24"/>
        </w:rPr>
        <w:t>,</w:t>
      </w:r>
      <w:r w:rsidRPr="00920ACA">
        <w:rPr>
          <w:rFonts w:ascii="Times New Roman" w:hAnsi="Times New Roman" w:cs="Times New Roman"/>
          <w:sz w:val="24"/>
          <w:szCs w:val="24"/>
        </w:rPr>
        <w:t xml:space="preserve"> con la misma información y objetivos (Moreno, </w:t>
      </w:r>
      <w:r w:rsidR="00F42080" w:rsidRPr="00920ACA">
        <w:rPr>
          <w:rFonts w:ascii="Times New Roman" w:hAnsi="Times New Roman" w:cs="Times New Roman"/>
          <w:sz w:val="24"/>
          <w:szCs w:val="24"/>
        </w:rPr>
        <w:t>2011</w:t>
      </w:r>
      <w:r w:rsidRPr="00920ACA">
        <w:rPr>
          <w:rFonts w:ascii="Times New Roman" w:hAnsi="Times New Roman" w:cs="Times New Roman"/>
          <w:sz w:val="24"/>
          <w:szCs w:val="24"/>
        </w:rPr>
        <w:t xml:space="preserve">), logre involucrar al docente como el principal generador de información, ya que </w:t>
      </w:r>
      <w:r w:rsidR="00884B92" w:rsidRPr="00920ACA">
        <w:rPr>
          <w:rFonts w:ascii="Times New Roman" w:hAnsi="Times New Roman" w:cs="Times New Roman"/>
          <w:sz w:val="24"/>
          <w:szCs w:val="24"/>
        </w:rPr>
        <w:t xml:space="preserve">es </w:t>
      </w:r>
      <w:r w:rsidRPr="00920ACA">
        <w:rPr>
          <w:rFonts w:ascii="Times New Roman" w:hAnsi="Times New Roman" w:cs="Times New Roman"/>
          <w:sz w:val="24"/>
          <w:szCs w:val="24"/>
        </w:rPr>
        <w:t xml:space="preserve">él </w:t>
      </w:r>
      <w:r w:rsidR="00BE6FEB" w:rsidRPr="00920ACA">
        <w:rPr>
          <w:rFonts w:ascii="Times New Roman" w:hAnsi="Times New Roman" w:cs="Times New Roman"/>
          <w:sz w:val="24"/>
          <w:szCs w:val="24"/>
        </w:rPr>
        <w:t>y</w:t>
      </w:r>
      <w:r w:rsidRPr="00920ACA">
        <w:rPr>
          <w:rFonts w:ascii="Times New Roman" w:hAnsi="Times New Roman" w:cs="Times New Roman"/>
          <w:sz w:val="24"/>
          <w:szCs w:val="24"/>
        </w:rPr>
        <w:t xml:space="preserve"> sus estudiantes en el aula</w:t>
      </w:r>
      <w:r w:rsidR="00884B92" w:rsidRPr="00920ACA">
        <w:rPr>
          <w:rFonts w:ascii="Times New Roman" w:hAnsi="Times New Roman" w:cs="Times New Roman"/>
          <w:sz w:val="24"/>
          <w:szCs w:val="24"/>
        </w:rPr>
        <w:t xml:space="preserve"> quienes</w:t>
      </w:r>
      <w:r w:rsidRPr="00920ACA">
        <w:rPr>
          <w:rFonts w:ascii="Times New Roman" w:hAnsi="Times New Roman" w:cs="Times New Roman"/>
          <w:sz w:val="24"/>
          <w:szCs w:val="24"/>
        </w:rPr>
        <w:t xml:space="preserve"> </w:t>
      </w:r>
      <w:r w:rsidR="00BE6FEB" w:rsidRPr="00920ACA">
        <w:rPr>
          <w:rFonts w:ascii="Times New Roman" w:hAnsi="Times New Roman" w:cs="Times New Roman"/>
          <w:sz w:val="24"/>
          <w:szCs w:val="24"/>
        </w:rPr>
        <w:t xml:space="preserve">conforman </w:t>
      </w:r>
      <w:r w:rsidRPr="00920ACA">
        <w:rPr>
          <w:rFonts w:ascii="Times New Roman" w:hAnsi="Times New Roman" w:cs="Times New Roman"/>
          <w:sz w:val="24"/>
          <w:szCs w:val="24"/>
        </w:rPr>
        <w:t xml:space="preserve">un verdadero ecosistema donde se aplican y desarrollan </w:t>
      </w:r>
      <w:r w:rsidR="00980BD5" w:rsidRPr="00920ACA">
        <w:rPr>
          <w:rFonts w:ascii="Times New Roman" w:hAnsi="Times New Roman" w:cs="Times New Roman"/>
          <w:sz w:val="24"/>
          <w:szCs w:val="24"/>
        </w:rPr>
        <w:t xml:space="preserve">las propuestas formativas previamente diseñadas </w:t>
      </w:r>
      <w:r w:rsidRPr="00920ACA">
        <w:rPr>
          <w:rFonts w:ascii="Times New Roman" w:hAnsi="Times New Roman" w:cs="Times New Roman"/>
          <w:sz w:val="24"/>
          <w:szCs w:val="24"/>
        </w:rPr>
        <w:t xml:space="preserve">(Domínguez, Medina </w:t>
      </w:r>
      <w:r w:rsidR="00BE6FEB" w:rsidRPr="00920ACA">
        <w:rPr>
          <w:rFonts w:ascii="Times New Roman" w:hAnsi="Times New Roman" w:cs="Times New Roman"/>
          <w:sz w:val="24"/>
          <w:szCs w:val="24"/>
        </w:rPr>
        <w:t>y</w:t>
      </w:r>
      <w:r w:rsidRPr="00920ACA">
        <w:rPr>
          <w:rFonts w:ascii="Times New Roman" w:hAnsi="Times New Roman" w:cs="Times New Roman"/>
          <w:sz w:val="24"/>
          <w:szCs w:val="24"/>
        </w:rPr>
        <w:t xml:space="preserve"> Sánchez, 2011).</w:t>
      </w:r>
    </w:p>
    <w:p w14:paraId="13462923" w14:textId="77777777" w:rsidR="00404DC6" w:rsidRDefault="00404DC6" w:rsidP="00404DC6">
      <w:pPr>
        <w:spacing w:after="0" w:line="360" w:lineRule="auto"/>
        <w:ind w:right="49"/>
        <w:rPr>
          <w:rFonts w:ascii="Times New Roman" w:hAnsi="Times New Roman" w:cs="Times New Roman"/>
          <w:b/>
          <w:sz w:val="32"/>
          <w:szCs w:val="32"/>
        </w:rPr>
      </w:pPr>
    </w:p>
    <w:p w14:paraId="121EC5FE" w14:textId="47C608A3" w:rsidR="00487322" w:rsidRPr="00A53094" w:rsidRDefault="003336A8" w:rsidP="00A53094">
      <w:pPr>
        <w:spacing w:after="0" w:line="360" w:lineRule="auto"/>
        <w:ind w:right="49"/>
        <w:jc w:val="center"/>
        <w:rPr>
          <w:rFonts w:ascii="Times New Roman" w:hAnsi="Times New Roman" w:cs="Times New Roman"/>
          <w:b/>
          <w:sz w:val="28"/>
          <w:szCs w:val="32"/>
        </w:rPr>
      </w:pPr>
      <w:r w:rsidRPr="00A53094">
        <w:rPr>
          <w:rFonts w:ascii="Times New Roman" w:hAnsi="Times New Roman" w:cs="Times New Roman"/>
          <w:b/>
          <w:sz w:val="28"/>
          <w:szCs w:val="32"/>
        </w:rPr>
        <w:t>Fundamentación teórica</w:t>
      </w:r>
    </w:p>
    <w:p w14:paraId="6C768A14" w14:textId="32A7CDBC" w:rsidR="002D032C" w:rsidRPr="00920ACA" w:rsidRDefault="002D032C"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La educación es un medio para mitigar los problemas ambientales globales. </w:t>
      </w:r>
      <w:r w:rsidR="00980BD5" w:rsidRPr="00920ACA">
        <w:rPr>
          <w:rFonts w:ascii="Times New Roman" w:hAnsi="Times New Roman" w:cs="Times New Roman"/>
          <w:sz w:val="24"/>
          <w:szCs w:val="24"/>
        </w:rPr>
        <w:t>Por ello</w:t>
      </w:r>
      <w:r w:rsidRPr="00920ACA">
        <w:rPr>
          <w:rFonts w:ascii="Times New Roman" w:hAnsi="Times New Roman" w:cs="Times New Roman"/>
          <w:sz w:val="24"/>
          <w:szCs w:val="24"/>
        </w:rPr>
        <w:t>, es necesario delimitar conceptualmente qué es el</w:t>
      </w:r>
      <w:r w:rsidR="005B32F9" w:rsidRPr="00920ACA">
        <w:rPr>
          <w:rFonts w:ascii="Times New Roman" w:hAnsi="Times New Roman" w:cs="Times New Roman"/>
          <w:sz w:val="24"/>
          <w:szCs w:val="24"/>
        </w:rPr>
        <w:t xml:space="preserve"> ambiente</w:t>
      </w:r>
      <w:r w:rsidR="00DC3FDC">
        <w:rPr>
          <w:rFonts w:ascii="Times New Roman" w:hAnsi="Times New Roman" w:cs="Times New Roman"/>
          <w:sz w:val="24"/>
          <w:szCs w:val="24"/>
        </w:rPr>
        <w:t>.</w:t>
      </w:r>
      <w:r w:rsidR="00DC3FDC" w:rsidRPr="00920ACA">
        <w:rPr>
          <w:rFonts w:ascii="Times New Roman" w:hAnsi="Times New Roman" w:cs="Times New Roman"/>
          <w:sz w:val="24"/>
          <w:szCs w:val="24"/>
        </w:rPr>
        <w:t xml:space="preserve"> </w:t>
      </w:r>
      <w:r w:rsidR="00A512C5" w:rsidRPr="00920ACA">
        <w:rPr>
          <w:rFonts w:ascii="Times New Roman" w:hAnsi="Times New Roman" w:cs="Times New Roman"/>
          <w:sz w:val="24"/>
          <w:szCs w:val="24"/>
        </w:rPr>
        <w:t xml:space="preserve">Los términos </w:t>
      </w:r>
      <w:r w:rsidR="00A512C5" w:rsidRPr="00360035">
        <w:rPr>
          <w:rFonts w:ascii="Times New Roman" w:hAnsi="Times New Roman" w:cs="Times New Roman"/>
          <w:i/>
          <w:iCs/>
          <w:sz w:val="24"/>
          <w:szCs w:val="24"/>
        </w:rPr>
        <w:t>medio</w:t>
      </w:r>
      <w:r w:rsidR="00A512C5" w:rsidRPr="00920ACA">
        <w:rPr>
          <w:rFonts w:ascii="Times New Roman" w:hAnsi="Times New Roman" w:cs="Times New Roman"/>
          <w:sz w:val="24"/>
          <w:szCs w:val="24"/>
        </w:rPr>
        <w:t xml:space="preserve"> y </w:t>
      </w:r>
      <w:r w:rsidR="00A512C5" w:rsidRPr="00360035">
        <w:rPr>
          <w:rFonts w:ascii="Times New Roman" w:hAnsi="Times New Roman" w:cs="Times New Roman"/>
          <w:i/>
          <w:iCs/>
          <w:sz w:val="24"/>
          <w:szCs w:val="24"/>
        </w:rPr>
        <w:t>ambiente</w:t>
      </w:r>
      <w:r w:rsidR="00A512C5" w:rsidRPr="00920ACA">
        <w:rPr>
          <w:rFonts w:ascii="Times New Roman" w:hAnsi="Times New Roman" w:cs="Times New Roman"/>
          <w:sz w:val="24"/>
          <w:szCs w:val="24"/>
        </w:rPr>
        <w:t xml:space="preserve"> son redundantes, pero</w:t>
      </w:r>
      <w:r w:rsidR="00DC3FDC">
        <w:rPr>
          <w:rFonts w:ascii="Times New Roman" w:hAnsi="Times New Roman" w:cs="Times New Roman"/>
          <w:sz w:val="24"/>
          <w:szCs w:val="24"/>
        </w:rPr>
        <w:t xml:space="preserve"> debido a</w:t>
      </w:r>
      <w:r w:rsidR="00C2494A">
        <w:rPr>
          <w:rFonts w:ascii="Times New Roman" w:hAnsi="Times New Roman" w:cs="Times New Roman"/>
          <w:sz w:val="24"/>
          <w:szCs w:val="24"/>
        </w:rPr>
        <w:t xml:space="preserve"> </w:t>
      </w:r>
      <w:r w:rsidR="00A512C5" w:rsidRPr="00920ACA">
        <w:rPr>
          <w:rFonts w:ascii="Times New Roman" w:hAnsi="Times New Roman" w:cs="Times New Roman"/>
          <w:sz w:val="24"/>
          <w:szCs w:val="24"/>
        </w:rPr>
        <w:t>su uso reiterado y constante</w:t>
      </w:r>
      <w:r w:rsidR="00DC3FDC">
        <w:rPr>
          <w:rFonts w:ascii="Times New Roman" w:hAnsi="Times New Roman" w:cs="Times New Roman"/>
          <w:sz w:val="24"/>
          <w:szCs w:val="24"/>
        </w:rPr>
        <w:t xml:space="preserve"> </w:t>
      </w:r>
      <w:r w:rsidR="00C2494A">
        <w:rPr>
          <w:rFonts w:ascii="Times New Roman" w:hAnsi="Times New Roman" w:cs="Times New Roman"/>
          <w:sz w:val="24"/>
          <w:szCs w:val="24"/>
        </w:rPr>
        <w:t xml:space="preserve">se </w:t>
      </w:r>
      <w:r w:rsidR="00A512C5" w:rsidRPr="00920ACA">
        <w:rPr>
          <w:rFonts w:ascii="Times New Roman" w:hAnsi="Times New Roman" w:cs="Times New Roman"/>
          <w:sz w:val="24"/>
          <w:szCs w:val="24"/>
        </w:rPr>
        <w:t xml:space="preserve">ha acuñado la expresión </w:t>
      </w:r>
      <w:r w:rsidR="00A512C5" w:rsidRPr="00360035">
        <w:rPr>
          <w:rFonts w:ascii="Times New Roman" w:hAnsi="Times New Roman" w:cs="Times New Roman"/>
          <w:i/>
          <w:iCs/>
          <w:sz w:val="24"/>
          <w:szCs w:val="24"/>
        </w:rPr>
        <w:t>medio ambiente</w:t>
      </w:r>
      <w:r w:rsidR="00A512C5" w:rsidRPr="00920ACA">
        <w:rPr>
          <w:rFonts w:ascii="Times New Roman" w:hAnsi="Times New Roman" w:cs="Times New Roman"/>
          <w:sz w:val="24"/>
          <w:szCs w:val="24"/>
        </w:rPr>
        <w:t xml:space="preserve">. Así, el uso de </w:t>
      </w:r>
      <w:r w:rsidR="00A512C5" w:rsidRPr="00360035">
        <w:rPr>
          <w:rFonts w:ascii="Times New Roman" w:hAnsi="Times New Roman" w:cs="Times New Roman"/>
          <w:i/>
          <w:iCs/>
          <w:sz w:val="24"/>
          <w:szCs w:val="24"/>
        </w:rPr>
        <w:t>medio</w:t>
      </w:r>
      <w:r w:rsidR="00A512C5" w:rsidRPr="00920ACA">
        <w:rPr>
          <w:rFonts w:ascii="Times New Roman" w:hAnsi="Times New Roman" w:cs="Times New Roman"/>
          <w:sz w:val="24"/>
          <w:szCs w:val="24"/>
        </w:rPr>
        <w:t xml:space="preserve">, </w:t>
      </w:r>
      <w:r w:rsidR="00A512C5" w:rsidRPr="00360035">
        <w:rPr>
          <w:rFonts w:ascii="Times New Roman" w:hAnsi="Times New Roman" w:cs="Times New Roman"/>
          <w:i/>
          <w:iCs/>
          <w:sz w:val="24"/>
          <w:szCs w:val="24"/>
        </w:rPr>
        <w:t>ambiente</w:t>
      </w:r>
      <w:r w:rsidR="00A512C5" w:rsidRPr="00920ACA">
        <w:rPr>
          <w:rFonts w:ascii="Times New Roman" w:hAnsi="Times New Roman" w:cs="Times New Roman"/>
          <w:sz w:val="24"/>
          <w:szCs w:val="24"/>
        </w:rPr>
        <w:t xml:space="preserve"> o </w:t>
      </w:r>
      <w:r w:rsidR="00A512C5" w:rsidRPr="00920ACA">
        <w:rPr>
          <w:rFonts w:ascii="Times New Roman" w:hAnsi="Times New Roman" w:cs="Times New Roman"/>
          <w:i/>
          <w:sz w:val="24"/>
          <w:szCs w:val="24"/>
        </w:rPr>
        <w:t>medio ambiente</w:t>
      </w:r>
      <w:r w:rsidR="00A512C5" w:rsidRPr="00920ACA">
        <w:rPr>
          <w:rFonts w:ascii="Times New Roman" w:hAnsi="Times New Roman" w:cs="Times New Roman"/>
          <w:sz w:val="24"/>
          <w:szCs w:val="24"/>
        </w:rPr>
        <w:t xml:space="preserve"> se refiere al entorno en que se desenvuelven los seres humanos (</w:t>
      </w:r>
      <w:r w:rsidR="003F33D5">
        <w:rPr>
          <w:rFonts w:ascii="Times New Roman" w:hAnsi="Times New Roman" w:cs="Times New Roman"/>
          <w:sz w:val="24"/>
          <w:szCs w:val="24"/>
        </w:rPr>
        <w:t>Programa de Nacion</w:t>
      </w:r>
      <w:r w:rsidR="00637A50" w:rsidRPr="00CF5651">
        <w:rPr>
          <w:rFonts w:ascii="Times New Roman" w:hAnsi="Times New Roman" w:cs="Times New Roman"/>
          <w:sz w:val="24"/>
          <w:szCs w:val="24"/>
        </w:rPr>
        <w:t>es</w:t>
      </w:r>
      <w:r w:rsidR="00637A50">
        <w:rPr>
          <w:rFonts w:ascii="Times New Roman" w:hAnsi="Times New Roman" w:cs="Times New Roman"/>
          <w:sz w:val="24"/>
          <w:szCs w:val="24"/>
        </w:rPr>
        <w:t xml:space="preserve"> Unidas para el Medio Ambiente </w:t>
      </w:r>
      <w:r w:rsidR="00637A50" w:rsidRPr="00290448">
        <w:rPr>
          <w:rFonts w:ascii="Times New Roman" w:hAnsi="Times New Roman" w:cs="Times New Roman"/>
          <w:sz w:val="24"/>
          <w:szCs w:val="24"/>
        </w:rPr>
        <w:t>[</w:t>
      </w:r>
      <w:r w:rsidR="00A512C5" w:rsidRPr="00920ACA">
        <w:rPr>
          <w:rFonts w:ascii="Times New Roman" w:hAnsi="Times New Roman" w:cs="Times New Roman"/>
          <w:sz w:val="24"/>
          <w:szCs w:val="24"/>
        </w:rPr>
        <w:t>PNUMA</w:t>
      </w:r>
      <w:r w:rsidR="00637A50" w:rsidRPr="00290448">
        <w:rPr>
          <w:rFonts w:ascii="Times New Roman" w:hAnsi="Times New Roman" w:cs="Times New Roman"/>
          <w:sz w:val="24"/>
          <w:szCs w:val="24"/>
        </w:rPr>
        <w:t>]</w:t>
      </w:r>
      <w:r w:rsidR="00A512C5" w:rsidRPr="00920ACA">
        <w:rPr>
          <w:rFonts w:ascii="Times New Roman" w:hAnsi="Times New Roman" w:cs="Times New Roman"/>
          <w:sz w:val="24"/>
          <w:szCs w:val="24"/>
        </w:rPr>
        <w:t>,</w:t>
      </w:r>
      <w:r w:rsidR="00637A50">
        <w:rPr>
          <w:rFonts w:ascii="Times New Roman" w:hAnsi="Times New Roman" w:cs="Times New Roman"/>
          <w:sz w:val="24"/>
          <w:szCs w:val="24"/>
        </w:rPr>
        <w:t xml:space="preserve"> </w:t>
      </w:r>
      <w:r w:rsidR="00A512C5" w:rsidRPr="00920ACA">
        <w:rPr>
          <w:rFonts w:ascii="Times New Roman" w:hAnsi="Times New Roman" w:cs="Times New Roman"/>
          <w:sz w:val="24"/>
          <w:szCs w:val="24"/>
        </w:rPr>
        <w:t>2006).</w:t>
      </w:r>
      <w:r w:rsidR="0091639D" w:rsidRPr="00920ACA">
        <w:rPr>
          <w:rFonts w:ascii="Times New Roman" w:hAnsi="Times New Roman" w:cs="Times New Roman"/>
          <w:sz w:val="24"/>
          <w:szCs w:val="24"/>
        </w:rPr>
        <w:t xml:space="preserve"> </w:t>
      </w:r>
      <w:r w:rsidR="00A512C5" w:rsidRPr="00920ACA">
        <w:rPr>
          <w:rFonts w:ascii="Times New Roman" w:hAnsi="Times New Roman" w:cs="Times New Roman"/>
          <w:sz w:val="24"/>
          <w:szCs w:val="24"/>
        </w:rPr>
        <w:t xml:space="preserve">El ambiente hace referencia a la </w:t>
      </w:r>
      <w:r w:rsidR="00E746F4" w:rsidRPr="00920ACA">
        <w:rPr>
          <w:rFonts w:ascii="Times New Roman" w:hAnsi="Times New Roman" w:cs="Times New Roman"/>
          <w:sz w:val="24"/>
          <w:szCs w:val="24"/>
        </w:rPr>
        <w:t>“</w:t>
      </w:r>
      <w:r w:rsidR="00A512C5" w:rsidRPr="00920ACA">
        <w:rPr>
          <w:rFonts w:ascii="Times New Roman" w:hAnsi="Times New Roman" w:cs="Times New Roman"/>
          <w:sz w:val="24"/>
          <w:szCs w:val="24"/>
        </w:rPr>
        <w:t>naturaleza transformada por la activi</w:t>
      </w:r>
      <w:r w:rsidR="00E746F4" w:rsidRPr="00920ACA">
        <w:rPr>
          <w:rFonts w:ascii="Times New Roman" w:hAnsi="Times New Roman" w:cs="Times New Roman"/>
          <w:sz w:val="24"/>
          <w:szCs w:val="24"/>
        </w:rPr>
        <w:t>dad human</w:t>
      </w:r>
      <w:r w:rsidR="00B92C35">
        <w:rPr>
          <w:rFonts w:ascii="Times New Roman" w:hAnsi="Times New Roman" w:cs="Times New Roman"/>
          <w:sz w:val="24"/>
          <w:szCs w:val="24"/>
        </w:rPr>
        <w:t>a, (…)</w:t>
      </w:r>
      <w:r w:rsidR="00E746F4" w:rsidRPr="00920ACA">
        <w:rPr>
          <w:rFonts w:ascii="Times New Roman" w:hAnsi="Times New Roman" w:cs="Times New Roman"/>
          <w:sz w:val="24"/>
          <w:szCs w:val="24"/>
        </w:rPr>
        <w:t xml:space="preserve"> no es solo lo que </w:t>
      </w:r>
      <w:r w:rsidR="001754A6">
        <w:rPr>
          <w:rFonts w:ascii="Times New Roman" w:hAnsi="Times New Roman" w:cs="Times New Roman"/>
          <w:sz w:val="24"/>
          <w:szCs w:val="24"/>
        </w:rPr>
        <w:t>‘</w:t>
      </w:r>
      <w:r w:rsidR="00E746F4" w:rsidRPr="00920ACA">
        <w:rPr>
          <w:rFonts w:ascii="Times New Roman" w:hAnsi="Times New Roman" w:cs="Times New Roman"/>
          <w:sz w:val="24"/>
          <w:szCs w:val="24"/>
        </w:rPr>
        <w:t>rodea</w:t>
      </w:r>
      <w:r w:rsidR="001754A6">
        <w:rPr>
          <w:rFonts w:ascii="Times New Roman" w:hAnsi="Times New Roman" w:cs="Times New Roman"/>
          <w:sz w:val="24"/>
          <w:szCs w:val="24"/>
        </w:rPr>
        <w:t>’</w:t>
      </w:r>
      <w:r w:rsidR="00A512C5" w:rsidRPr="00920ACA">
        <w:rPr>
          <w:rFonts w:ascii="Times New Roman" w:hAnsi="Times New Roman" w:cs="Times New Roman"/>
          <w:sz w:val="24"/>
          <w:szCs w:val="24"/>
        </w:rPr>
        <w:t xml:space="preserve"> sino también </w:t>
      </w:r>
      <w:r w:rsidR="00E746F4" w:rsidRPr="00920ACA">
        <w:rPr>
          <w:rFonts w:ascii="Times New Roman" w:hAnsi="Times New Roman" w:cs="Times New Roman"/>
          <w:sz w:val="24"/>
          <w:szCs w:val="24"/>
        </w:rPr>
        <w:t xml:space="preserve">un producto de </w:t>
      </w:r>
      <w:r w:rsidR="000F7AE2">
        <w:rPr>
          <w:rFonts w:ascii="Times New Roman" w:hAnsi="Times New Roman" w:cs="Times New Roman"/>
          <w:sz w:val="24"/>
          <w:szCs w:val="24"/>
        </w:rPr>
        <w:t>‘</w:t>
      </w:r>
      <w:r w:rsidR="0091720B" w:rsidRPr="00920ACA">
        <w:rPr>
          <w:rFonts w:ascii="Times New Roman" w:hAnsi="Times New Roman" w:cs="Times New Roman"/>
          <w:sz w:val="24"/>
          <w:szCs w:val="24"/>
        </w:rPr>
        <w:t xml:space="preserve">aquello que es </w:t>
      </w:r>
      <w:r w:rsidR="00E746F4" w:rsidRPr="00920ACA">
        <w:rPr>
          <w:rFonts w:ascii="Times New Roman" w:hAnsi="Times New Roman" w:cs="Times New Roman"/>
          <w:sz w:val="24"/>
          <w:szCs w:val="24"/>
        </w:rPr>
        <w:t>rodeado</w:t>
      </w:r>
      <w:r w:rsidR="000F7AE2">
        <w:rPr>
          <w:rFonts w:ascii="Times New Roman" w:hAnsi="Times New Roman" w:cs="Times New Roman"/>
          <w:sz w:val="24"/>
          <w:szCs w:val="24"/>
        </w:rPr>
        <w:t>’</w:t>
      </w:r>
      <w:r w:rsidR="00E746F4" w:rsidRPr="00920ACA">
        <w:rPr>
          <w:rFonts w:ascii="Times New Roman" w:hAnsi="Times New Roman" w:cs="Times New Roman"/>
          <w:sz w:val="24"/>
          <w:szCs w:val="24"/>
        </w:rPr>
        <w:t>”</w:t>
      </w:r>
      <w:r w:rsidR="00A512C5" w:rsidRPr="00920ACA">
        <w:rPr>
          <w:rFonts w:ascii="Times New Roman" w:hAnsi="Times New Roman" w:cs="Times New Roman"/>
          <w:sz w:val="24"/>
          <w:szCs w:val="24"/>
        </w:rPr>
        <w:t xml:space="preserve"> (Bocco y Urquijo, 2013</w:t>
      </w:r>
      <w:r w:rsidR="001754A6">
        <w:rPr>
          <w:rFonts w:ascii="Times New Roman" w:hAnsi="Times New Roman" w:cs="Times New Roman"/>
          <w:sz w:val="24"/>
          <w:szCs w:val="24"/>
        </w:rPr>
        <w:t>, p. 84</w:t>
      </w:r>
      <w:r w:rsidR="00A512C5" w:rsidRPr="00920ACA">
        <w:rPr>
          <w:rFonts w:ascii="Times New Roman" w:hAnsi="Times New Roman" w:cs="Times New Roman"/>
          <w:sz w:val="24"/>
          <w:szCs w:val="24"/>
        </w:rPr>
        <w:t xml:space="preserve">). </w:t>
      </w:r>
      <w:r w:rsidR="002F7FA1" w:rsidRPr="00920ACA">
        <w:rPr>
          <w:rFonts w:ascii="Times New Roman" w:hAnsi="Times New Roman" w:cs="Times New Roman"/>
          <w:sz w:val="24"/>
          <w:szCs w:val="24"/>
        </w:rPr>
        <w:t>Es</w:t>
      </w:r>
      <w:r w:rsidR="00A512C5" w:rsidRPr="00920ACA">
        <w:rPr>
          <w:rFonts w:ascii="Times New Roman" w:hAnsi="Times New Roman" w:cs="Times New Roman"/>
          <w:sz w:val="24"/>
          <w:szCs w:val="24"/>
        </w:rPr>
        <w:t xml:space="preserve"> un objeto híbrido que engloba todas las relaciones entre naturaleza y sociedad, entre naturaleza y cultura</w:t>
      </w:r>
      <w:r w:rsidR="002F7FA1" w:rsidRPr="00920ACA">
        <w:rPr>
          <w:rFonts w:ascii="Times New Roman" w:hAnsi="Times New Roman" w:cs="Times New Roman"/>
          <w:sz w:val="24"/>
          <w:szCs w:val="24"/>
        </w:rPr>
        <w:t xml:space="preserve"> (Galochet, 2009)</w:t>
      </w:r>
      <w:r w:rsidR="00A512C5" w:rsidRPr="00920ACA">
        <w:rPr>
          <w:rFonts w:ascii="Times New Roman" w:hAnsi="Times New Roman" w:cs="Times New Roman"/>
          <w:sz w:val="24"/>
          <w:szCs w:val="24"/>
        </w:rPr>
        <w:t>.</w:t>
      </w:r>
      <w:r w:rsidR="0091639D" w:rsidRPr="00920ACA">
        <w:rPr>
          <w:rFonts w:ascii="Times New Roman" w:hAnsi="Times New Roman" w:cs="Times New Roman"/>
          <w:sz w:val="24"/>
          <w:szCs w:val="24"/>
        </w:rPr>
        <w:t xml:space="preserve"> A</w:t>
      </w:r>
      <w:r w:rsidR="00A512C5" w:rsidRPr="00920ACA">
        <w:rPr>
          <w:rFonts w:ascii="Times New Roman" w:hAnsi="Times New Roman" w:cs="Times New Roman"/>
          <w:sz w:val="24"/>
          <w:szCs w:val="24"/>
        </w:rPr>
        <w:t>l ser un conce</w:t>
      </w:r>
      <w:r w:rsidR="00F56D04" w:rsidRPr="00920ACA">
        <w:rPr>
          <w:rFonts w:ascii="Times New Roman" w:hAnsi="Times New Roman" w:cs="Times New Roman"/>
          <w:sz w:val="24"/>
          <w:szCs w:val="24"/>
        </w:rPr>
        <w:t xml:space="preserve">pto inter y multidisciplinario, </w:t>
      </w:r>
      <w:r w:rsidR="00A512C5" w:rsidRPr="00920ACA">
        <w:rPr>
          <w:rFonts w:ascii="Times New Roman" w:hAnsi="Times New Roman" w:cs="Times New Roman"/>
          <w:sz w:val="24"/>
          <w:szCs w:val="24"/>
        </w:rPr>
        <w:t>tiene variadas acepciones: preservación ambiental, efectos ambientales del cambio climático, o como uno de los componentes del desarrollo sustentable</w:t>
      </w:r>
      <w:r w:rsidR="004E3DE1">
        <w:rPr>
          <w:rFonts w:ascii="Times New Roman" w:hAnsi="Times New Roman" w:cs="Times New Roman"/>
          <w:sz w:val="24"/>
          <w:szCs w:val="24"/>
        </w:rPr>
        <w:t xml:space="preserve">: </w:t>
      </w:r>
      <w:r w:rsidR="00F56D04" w:rsidRPr="00920ACA">
        <w:rPr>
          <w:rFonts w:ascii="Times New Roman" w:hAnsi="Times New Roman" w:cs="Times New Roman"/>
          <w:sz w:val="24"/>
          <w:szCs w:val="24"/>
        </w:rPr>
        <w:t>ambiental, económico y social</w:t>
      </w:r>
      <w:r w:rsidR="00A512C5" w:rsidRPr="00920ACA">
        <w:rPr>
          <w:rFonts w:ascii="Times New Roman" w:hAnsi="Times New Roman" w:cs="Times New Roman"/>
          <w:sz w:val="24"/>
          <w:szCs w:val="24"/>
        </w:rPr>
        <w:t xml:space="preserve"> (</w:t>
      </w:r>
      <w:r w:rsidR="00F56D04" w:rsidRPr="00920ACA">
        <w:rPr>
          <w:rFonts w:ascii="Times New Roman" w:hAnsi="Times New Roman" w:cs="Times New Roman"/>
          <w:sz w:val="24"/>
          <w:szCs w:val="24"/>
        </w:rPr>
        <w:t xml:space="preserve">González, 2000; </w:t>
      </w:r>
      <w:r w:rsidR="00A512C5" w:rsidRPr="00920ACA">
        <w:rPr>
          <w:rFonts w:ascii="Times New Roman" w:hAnsi="Times New Roman" w:cs="Times New Roman"/>
          <w:sz w:val="24"/>
          <w:szCs w:val="24"/>
        </w:rPr>
        <w:t xml:space="preserve">Giannuzzo, 2010). Aquí se </w:t>
      </w:r>
      <w:r w:rsidR="005C3DE0" w:rsidRPr="00920ACA">
        <w:rPr>
          <w:rFonts w:ascii="Times New Roman" w:hAnsi="Times New Roman" w:cs="Times New Roman"/>
          <w:sz w:val="24"/>
          <w:szCs w:val="24"/>
        </w:rPr>
        <w:t>adopta</w:t>
      </w:r>
      <w:r w:rsidR="00A512C5" w:rsidRPr="00920ACA">
        <w:rPr>
          <w:rFonts w:ascii="Times New Roman" w:hAnsi="Times New Roman" w:cs="Times New Roman"/>
          <w:sz w:val="24"/>
          <w:szCs w:val="24"/>
        </w:rPr>
        <w:t xml:space="preserve"> la acepción de preservación, pero no reducida a lo ecológico, sino a una problemática contenida en la </w:t>
      </w:r>
      <w:r w:rsidR="0091720B" w:rsidRPr="00920ACA">
        <w:rPr>
          <w:rFonts w:ascii="Times New Roman" w:hAnsi="Times New Roman" w:cs="Times New Roman"/>
          <w:sz w:val="24"/>
          <w:szCs w:val="24"/>
        </w:rPr>
        <w:t xml:space="preserve">relación de </w:t>
      </w:r>
      <w:r w:rsidR="00A512C5" w:rsidRPr="00920ACA">
        <w:rPr>
          <w:rFonts w:ascii="Times New Roman" w:hAnsi="Times New Roman" w:cs="Times New Roman"/>
          <w:sz w:val="24"/>
          <w:szCs w:val="24"/>
        </w:rPr>
        <w:t>naturaleza y sociedad que debe ser abordada desde el ámbito educativo.</w:t>
      </w:r>
    </w:p>
    <w:p w14:paraId="246D1DFD" w14:textId="6A8C86B4" w:rsidR="003E5A78" w:rsidRPr="00920ACA" w:rsidRDefault="00405DBB"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Al ser global y de efectos devastadores, la problemática ambiental debe estudiarse de manera transversal en todas las asignaturas de todos los niveles educativos. </w:t>
      </w:r>
      <w:r w:rsidR="005B32F9" w:rsidRPr="00920ACA">
        <w:rPr>
          <w:rFonts w:ascii="Times New Roman" w:hAnsi="Times New Roman" w:cs="Times New Roman"/>
          <w:sz w:val="24"/>
          <w:szCs w:val="24"/>
        </w:rPr>
        <w:t xml:space="preserve">Con esta </w:t>
      </w:r>
      <w:r w:rsidR="00A041AA" w:rsidRPr="00920ACA">
        <w:rPr>
          <w:rFonts w:ascii="Times New Roman" w:hAnsi="Times New Roman" w:cs="Times New Roman"/>
          <w:sz w:val="24"/>
          <w:szCs w:val="24"/>
        </w:rPr>
        <w:t>disposición</w:t>
      </w:r>
      <w:r w:rsidR="005B32F9" w:rsidRPr="00920ACA">
        <w:rPr>
          <w:rFonts w:ascii="Times New Roman" w:hAnsi="Times New Roman" w:cs="Times New Roman"/>
          <w:sz w:val="24"/>
          <w:szCs w:val="24"/>
        </w:rPr>
        <w:t xml:space="preserve">, </w:t>
      </w:r>
      <w:r w:rsidR="00A512C5" w:rsidRPr="00920ACA">
        <w:rPr>
          <w:rFonts w:ascii="Times New Roman" w:hAnsi="Times New Roman" w:cs="Times New Roman"/>
          <w:sz w:val="24"/>
          <w:szCs w:val="24"/>
        </w:rPr>
        <w:t>la transversalización se presenta como una estrategia curricular pertinente</w:t>
      </w:r>
      <w:r w:rsidR="00CE5ADD" w:rsidRPr="00920ACA">
        <w:rPr>
          <w:rFonts w:ascii="Times New Roman" w:hAnsi="Times New Roman" w:cs="Times New Roman"/>
          <w:sz w:val="24"/>
          <w:szCs w:val="24"/>
        </w:rPr>
        <w:t>,</w:t>
      </w:r>
      <w:r w:rsidR="00A512C5" w:rsidRPr="00920ACA">
        <w:rPr>
          <w:rFonts w:ascii="Times New Roman" w:hAnsi="Times New Roman" w:cs="Times New Roman"/>
          <w:sz w:val="24"/>
          <w:szCs w:val="24"/>
        </w:rPr>
        <w:t xml:space="preserve"> en función de establecer ejes o temas considerados prioritarios para la formación integral de los estudiant</w:t>
      </w:r>
      <w:r w:rsidR="00A512C5" w:rsidRPr="00CF5651">
        <w:rPr>
          <w:rFonts w:ascii="Times New Roman" w:hAnsi="Times New Roman" w:cs="Times New Roman"/>
          <w:sz w:val="24"/>
          <w:szCs w:val="24"/>
        </w:rPr>
        <w:t>es</w:t>
      </w:r>
      <w:r w:rsidR="00DD6D07" w:rsidRPr="00CF5651">
        <w:rPr>
          <w:rFonts w:ascii="Times New Roman" w:hAnsi="Times New Roman" w:cs="Times New Roman"/>
          <w:sz w:val="24"/>
          <w:szCs w:val="24"/>
        </w:rPr>
        <w:t>,</w:t>
      </w:r>
      <w:r w:rsidR="00A512C5" w:rsidRPr="00920ACA">
        <w:rPr>
          <w:rFonts w:ascii="Times New Roman" w:hAnsi="Times New Roman" w:cs="Times New Roman"/>
          <w:sz w:val="24"/>
          <w:szCs w:val="24"/>
        </w:rPr>
        <w:t xml:space="preserve"> en todos los programas, actividades y planes de estudio contemplados en el proyecto i</w:t>
      </w:r>
      <w:r w:rsidR="00E746F4" w:rsidRPr="00920ACA">
        <w:rPr>
          <w:rFonts w:ascii="Times New Roman" w:hAnsi="Times New Roman" w:cs="Times New Roman"/>
          <w:sz w:val="24"/>
          <w:szCs w:val="24"/>
        </w:rPr>
        <w:t>nstitucional (Velásquez, 2009</w:t>
      </w:r>
      <w:r w:rsidR="00CE5ADD" w:rsidRPr="00920ACA">
        <w:rPr>
          <w:rFonts w:ascii="Times New Roman" w:hAnsi="Times New Roman" w:cs="Times New Roman"/>
          <w:sz w:val="24"/>
          <w:szCs w:val="24"/>
        </w:rPr>
        <w:t xml:space="preserve">). </w:t>
      </w:r>
      <w:r w:rsidRPr="00920ACA">
        <w:rPr>
          <w:rFonts w:ascii="Times New Roman" w:hAnsi="Times New Roman" w:cs="Times New Roman"/>
          <w:sz w:val="24"/>
          <w:szCs w:val="24"/>
        </w:rPr>
        <w:t>Implic</w:t>
      </w:r>
      <w:r w:rsidRPr="00CF5651">
        <w:rPr>
          <w:rFonts w:ascii="Times New Roman" w:hAnsi="Times New Roman" w:cs="Times New Roman"/>
          <w:sz w:val="24"/>
          <w:szCs w:val="24"/>
        </w:rPr>
        <w:t>a</w:t>
      </w:r>
      <w:r w:rsidR="003F33D5" w:rsidRPr="00CF5651">
        <w:rPr>
          <w:rFonts w:ascii="Times New Roman" w:hAnsi="Times New Roman" w:cs="Times New Roman"/>
          <w:sz w:val="24"/>
          <w:szCs w:val="24"/>
        </w:rPr>
        <w:t>,</w:t>
      </w:r>
      <w:r w:rsidRPr="00CF5651">
        <w:rPr>
          <w:rFonts w:ascii="Times New Roman" w:hAnsi="Times New Roman" w:cs="Times New Roman"/>
          <w:sz w:val="24"/>
          <w:szCs w:val="24"/>
        </w:rPr>
        <w:t xml:space="preserve"> entre</w:t>
      </w:r>
      <w:r w:rsidRPr="00920ACA">
        <w:rPr>
          <w:rFonts w:ascii="Times New Roman" w:hAnsi="Times New Roman" w:cs="Times New Roman"/>
          <w:sz w:val="24"/>
          <w:szCs w:val="24"/>
        </w:rPr>
        <w:t xml:space="preserve"> otros procesos, </w:t>
      </w:r>
      <w:r w:rsidR="00A512C5" w:rsidRPr="00920ACA">
        <w:rPr>
          <w:rFonts w:ascii="Times New Roman" w:hAnsi="Times New Roman" w:cs="Times New Roman"/>
          <w:sz w:val="24"/>
          <w:szCs w:val="24"/>
        </w:rPr>
        <w:t>el rediseño curricular</w:t>
      </w:r>
      <w:r w:rsidR="0091639D" w:rsidRPr="00920ACA">
        <w:rPr>
          <w:rFonts w:ascii="Times New Roman" w:hAnsi="Times New Roman" w:cs="Times New Roman"/>
          <w:sz w:val="24"/>
          <w:szCs w:val="24"/>
        </w:rPr>
        <w:t>,</w:t>
      </w:r>
      <w:r w:rsidR="00A512C5" w:rsidRPr="00920ACA">
        <w:rPr>
          <w:rFonts w:ascii="Times New Roman" w:hAnsi="Times New Roman" w:cs="Times New Roman"/>
          <w:sz w:val="24"/>
          <w:szCs w:val="24"/>
        </w:rPr>
        <w:t xml:space="preserve"> desde el estudio de las disciplinas y sus campos ocupacionales</w:t>
      </w:r>
      <w:r w:rsidR="00AE2A6B" w:rsidRPr="00920ACA">
        <w:rPr>
          <w:rFonts w:ascii="Times New Roman" w:hAnsi="Times New Roman" w:cs="Times New Roman"/>
          <w:sz w:val="24"/>
          <w:szCs w:val="24"/>
        </w:rPr>
        <w:t>, y</w:t>
      </w:r>
      <w:r w:rsidR="00A512C5" w:rsidRPr="00920ACA">
        <w:rPr>
          <w:rFonts w:ascii="Times New Roman" w:hAnsi="Times New Roman" w:cs="Times New Roman"/>
          <w:sz w:val="24"/>
          <w:szCs w:val="24"/>
        </w:rPr>
        <w:t xml:space="preserve"> la redefinición de los perfiles profesionales </w:t>
      </w:r>
      <w:r w:rsidR="00A512C5" w:rsidRPr="00920ACA">
        <w:rPr>
          <w:rFonts w:ascii="Times New Roman" w:hAnsi="Times New Roman" w:cs="Times New Roman"/>
          <w:sz w:val="24"/>
          <w:szCs w:val="24"/>
        </w:rPr>
        <w:lastRenderedPageBreak/>
        <w:t xml:space="preserve">“ambientalizados”, </w:t>
      </w:r>
      <w:r w:rsidR="005B32F9" w:rsidRPr="00920ACA">
        <w:rPr>
          <w:rFonts w:ascii="Times New Roman" w:hAnsi="Times New Roman" w:cs="Times New Roman"/>
          <w:sz w:val="24"/>
          <w:szCs w:val="24"/>
        </w:rPr>
        <w:t xml:space="preserve">así como </w:t>
      </w:r>
      <w:r w:rsidR="00A512C5" w:rsidRPr="00920ACA">
        <w:rPr>
          <w:rFonts w:ascii="Times New Roman" w:hAnsi="Times New Roman" w:cs="Times New Roman"/>
          <w:sz w:val="24"/>
          <w:szCs w:val="24"/>
        </w:rPr>
        <w:t>los planes de estudi</w:t>
      </w:r>
      <w:r w:rsidR="00AE2A6B" w:rsidRPr="00920ACA">
        <w:rPr>
          <w:rFonts w:ascii="Times New Roman" w:hAnsi="Times New Roman" w:cs="Times New Roman"/>
          <w:sz w:val="24"/>
          <w:szCs w:val="24"/>
        </w:rPr>
        <w:t>o y las unidades de aprendizaje</w:t>
      </w:r>
      <w:r w:rsidR="00A512C5" w:rsidRPr="00920ACA">
        <w:rPr>
          <w:rFonts w:ascii="Times New Roman" w:hAnsi="Times New Roman" w:cs="Times New Roman"/>
          <w:sz w:val="24"/>
          <w:szCs w:val="24"/>
        </w:rPr>
        <w:t xml:space="preserve"> (Santamaría y Bravo, </w:t>
      </w:r>
      <w:r w:rsidR="007C08B1" w:rsidRPr="00920ACA">
        <w:rPr>
          <w:rFonts w:ascii="Times New Roman" w:hAnsi="Times New Roman" w:cs="Times New Roman"/>
          <w:sz w:val="24"/>
          <w:szCs w:val="24"/>
        </w:rPr>
        <w:t>201</w:t>
      </w:r>
      <w:r w:rsidR="007C08B1">
        <w:rPr>
          <w:rFonts w:ascii="Times New Roman" w:hAnsi="Times New Roman" w:cs="Times New Roman"/>
          <w:sz w:val="24"/>
          <w:szCs w:val="24"/>
        </w:rPr>
        <w:t>5</w:t>
      </w:r>
      <w:r w:rsidR="00A512C5" w:rsidRPr="00920ACA">
        <w:rPr>
          <w:rFonts w:ascii="Times New Roman" w:hAnsi="Times New Roman" w:cs="Times New Roman"/>
          <w:sz w:val="24"/>
          <w:szCs w:val="24"/>
        </w:rPr>
        <w:t xml:space="preserve">). </w:t>
      </w:r>
    </w:p>
    <w:p w14:paraId="5861E903" w14:textId="6933B3C3" w:rsidR="0091639D" w:rsidRPr="00920ACA" w:rsidRDefault="005B32F9"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Es pertinente hacer una distinción entre temas y ejes. Los temas transversales son contenidos educativos no disciplinares, conocidos t</w:t>
      </w:r>
      <w:r w:rsidR="00C87AC1" w:rsidRPr="00920ACA">
        <w:rPr>
          <w:rFonts w:ascii="Times New Roman" w:hAnsi="Times New Roman" w:cs="Times New Roman"/>
          <w:sz w:val="24"/>
          <w:szCs w:val="24"/>
        </w:rPr>
        <w:t xml:space="preserve">ambién como </w:t>
      </w:r>
      <w:r w:rsidR="00C87AC1" w:rsidRPr="00360035">
        <w:rPr>
          <w:rFonts w:ascii="Times New Roman" w:hAnsi="Times New Roman" w:cs="Times New Roman"/>
          <w:i/>
          <w:iCs/>
          <w:sz w:val="24"/>
          <w:szCs w:val="24"/>
        </w:rPr>
        <w:t>emergentes sociales</w:t>
      </w:r>
      <w:r w:rsidR="00C87AC1" w:rsidRPr="00920ACA">
        <w:rPr>
          <w:rFonts w:ascii="Times New Roman" w:hAnsi="Times New Roman" w:cs="Times New Roman"/>
          <w:sz w:val="24"/>
          <w:szCs w:val="24"/>
        </w:rPr>
        <w:t>:</w:t>
      </w:r>
      <w:r w:rsidRPr="00920ACA">
        <w:rPr>
          <w:rFonts w:ascii="Times New Roman" w:hAnsi="Times New Roman" w:cs="Times New Roman"/>
          <w:sz w:val="24"/>
          <w:szCs w:val="24"/>
        </w:rPr>
        <w:t xml:space="preserve"> salud, consumo o medio ambiente</w:t>
      </w:r>
      <w:r w:rsidR="00F56D04" w:rsidRPr="00920ACA">
        <w:rPr>
          <w:rFonts w:ascii="Times New Roman" w:hAnsi="Times New Roman" w:cs="Times New Roman"/>
          <w:sz w:val="24"/>
          <w:szCs w:val="24"/>
        </w:rPr>
        <w:t xml:space="preserve">; </w:t>
      </w:r>
      <w:r w:rsidRPr="00920ACA">
        <w:rPr>
          <w:rFonts w:ascii="Times New Roman" w:hAnsi="Times New Roman" w:cs="Times New Roman"/>
          <w:sz w:val="24"/>
          <w:szCs w:val="24"/>
        </w:rPr>
        <w:t xml:space="preserve">mientras que los ejes o líneas transversales tienen </w:t>
      </w:r>
      <w:r w:rsidR="00525E6F">
        <w:rPr>
          <w:rFonts w:ascii="Times New Roman" w:hAnsi="Times New Roman" w:cs="Times New Roman"/>
          <w:sz w:val="24"/>
          <w:szCs w:val="24"/>
        </w:rPr>
        <w:t xml:space="preserve">el </w:t>
      </w:r>
      <w:r w:rsidRPr="00920ACA">
        <w:rPr>
          <w:rFonts w:ascii="Times New Roman" w:hAnsi="Times New Roman" w:cs="Times New Roman"/>
          <w:sz w:val="24"/>
          <w:szCs w:val="24"/>
        </w:rPr>
        <w:t>potencial</w:t>
      </w:r>
      <w:r w:rsidR="00525E6F">
        <w:rPr>
          <w:rFonts w:ascii="Times New Roman" w:hAnsi="Times New Roman" w:cs="Times New Roman"/>
          <w:sz w:val="24"/>
          <w:szCs w:val="24"/>
        </w:rPr>
        <w:t xml:space="preserve"> de</w:t>
      </w:r>
      <w:r w:rsidRPr="00920ACA">
        <w:rPr>
          <w:rFonts w:ascii="Times New Roman" w:hAnsi="Times New Roman" w:cs="Times New Roman"/>
          <w:sz w:val="24"/>
          <w:szCs w:val="24"/>
        </w:rPr>
        <w:t xml:space="preserve"> </w:t>
      </w:r>
      <w:r w:rsidR="00525E6F" w:rsidRPr="00920ACA">
        <w:rPr>
          <w:rFonts w:ascii="Times New Roman" w:hAnsi="Times New Roman" w:cs="Times New Roman"/>
          <w:sz w:val="24"/>
          <w:szCs w:val="24"/>
        </w:rPr>
        <w:t>estructu</w:t>
      </w:r>
      <w:r w:rsidR="00525E6F">
        <w:rPr>
          <w:rFonts w:ascii="Times New Roman" w:hAnsi="Times New Roman" w:cs="Times New Roman"/>
          <w:sz w:val="24"/>
          <w:szCs w:val="24"/>
        </w:rPr>
        <w:t>rar</w:t>
      </w:r>
      <w:r w:rsidR="00525E6F" w:rsidRPr="00920ACA">
        <w:rPr>
          <w:rFonts w:ascii="Times New Roman" w:hAnsi="Times New Roman" w:cs="Times New Roman"/>
          <w:sz w:val="24"/>
          <w:szCs w:val="24"/>
        </w:rPr>
        <w:t xml:space="preserve"> </w:t>
      </w:r>
      <w:r w:rsidRPr="00920ACA">
        <w:rPr>
          <w:rFonts w:ascii="Times New Roman" w:hAnsi="Times New Roman" w:cs="Times New Roman"/>
          <w:sz w:val="24"/>
          <w:szCs w:val="24"/>
        </w:rPr>
        <w:t>esos emergentes sociales que se “impregnan” en el currículo (Yus, 1996)</w:t>
      </w:r>
      <w:r w:rsidR="00A041AA" w:rsidRPr="00920ACA">
        <w:rPr>
          <w:rFonts w:ascii="Times New Roman" w:hAnsi="Times New Roman" w:cs="Times New Roman"/>
          <w:sz w:val="24"/>
          <w:szCs w:val="24"/>
        </w:rPr>
        <w:t>. En este caso, por tratarse de</w:t>
      </w:r>
      <w:r w:rsidRPr="00920ACA">
        <w:rPr>
          <w:rFonts w:ascii="Times New Roman" w:hAnsi="Times New Roman" w:cs="Times New Roman"/>
          <w:sz w:val="24"/>
          <w:szCs w:val="24"/>
        </w:rPr>
        <w:t xml:space="preserve"> diseño curricular, </w:t>
      </w:r>
      <w:r w:rsidR="00E602FD">
        <w:rPr>
          <w:rFonts w:ascii="Times New Roman" w:hAnsi="Times New Roman" w:cs="Times New Roman"/>
          <w:sz w:val="24"/>
          <w:szCs w:val="24"/>
        </w:rPr>
        <w:t xml:space="preserve">se </w:t>
      </w:r>
      <w:r w:rsidR="00E602FD" w:rsidRPr="00290448">
        <w:rPr>
          <w:rFonts w:ascii="Times New Roman" w:hAnsi="Times New Roman" w:cs="Times New Roman"/>
          <w:sz w:val="24"/>
          <w:szCs w:val="24"/>
        </w:rPr>
        <w:t>aludi</w:t>
      </w:r>
      <w:r w:rsidR="00B23D4B" w:rsidRPr="00290448">
        <w:rPr>
          <w:rFonts w:ascii="Times New Roman" w:hAnsi="Times New Roman" w:cs="Times New Roman"/>
          <w:sz w:val="24"/>
          <w:szCs w:val="24"/>
        </w:rPr>
        <w:t>ero</w:t>
      </w:r>
      <w:r w:rsidR="00E602FD" w:rsidRPr="00290448">
        <w:rPr>
          <w:rFonts w:ascii="Times New Roman" w:hAnsi="Times New Roman" w:cs="Times New Roman"/>
          <w:sz w:val="24"/>
          <w:szCs w:val="24"/>
        </w:rPr>
        <w:t>n</w:t>
      </w:r>
      <w:r w:rsidRPr="00920ACA">
        <w:rPr>
          <w:rFonts w:ascii="Times New Roman" w:hAnsi="Times New Roman" w:cs="Times New Roman"/>
          <w:sz w:val="24"/>
          <w:szCs w:val="24"/>
        </w:rPr>
        <w:t xml:space="preserve"> como ejes transversales</w:t>
      </w:r>
      <w:r w:rsidR="00BE2DAA" w:rsidRPr="00920ACA">
        <w:rPr>
          <w:rFonts w:ascii="Times New Roman" w:hAnsi="Times New Roman" w:cs="Times New Roman"/>
          <w:sz w:val="24"/>
          <w:szCs w:val="24"/>
        </w:rPr>
        <w:t>.</w:t>
      </w:r>
      <w:r w:rsidR="00536F1A">
        <w:rPr>
          <w:rFonts w:ascii="Times New Roman" w:hAnsi="Times New Roman" w:cs="Times New Roman"/>
          <w:sz w:val="24"/>
          <w:szCs w:val="24"/>
        </w:rPr>
        <w:t xml:space="preserve"> </w:t>
      </w:r>
    </w:p>
    <w:p w14:paraId="4D7826EF" w14:textId="0BEDC1F6" w:rsidR="00A0346C" w:rsidRPr="00920ACA" w:rsidRDefault="00980BD5" w:rsidP="00360035">
      <w:pPr>
        <w:spacing w:after="0" w:line="360" w:lineRule="auto"/>
        <w:ind w:firstLine="708"/>
        <w:jc w:val="both"/>
        <w:rPr>
          <w:rFonts w:ascii="Times New Roman" w:eastAsia="Times New Roman" w:hAnsi="Times New Roman" w:cs="Times New Roman"/>
          <w:strike/>
          <w:color w:val="FF0000"/>
          <w:sz w:val="24"/>
          <w:szCs w:val="24"/>
        </w:rPr>
      </w:pPr>
      <w:r w:rsidRPr="00920ACA">
        <w:rPr>
          <w:rFonts w:ascii="Times New Roman" w:hAnsi="Times New Roman" w:cs="Times New Roman"/>
          <w:sz w:val="24"/>
          <w:szCs w:val="24"/>
        </w:rPr>
        <w:t>L</w:t>
      </w:r>
      <w:r w:rsidR="005B32F9" w:rsidRPr="00920ACA">
        <w:rPr>
          <w:rFonts w:ascii="Times New Roman" w:hAnsi="Times New Roman" w:cs="Times New Roman"/>
          <w:sz w:val="24"/>
          <w:szCs w:val="24"/>
        </w:rPr>
        <w:t>a transversalización de los planes de estudio</w:t>
      </w:r>
      <w:r w:rsidR="00B92C35">
        <w:rPr>
          <w:rFonts w:ascii="Times New Roman" w:hAnsi="Times New Roman" w:cs="Times New Roman"/>
          <w:sz w:val="24"/>
          <w:szCs w:val="24"/>
        </w:rPr>
        <w:t>s</w:t>
      </w:r>
      <w:r w:rsidR="005B32F9" w:rsidRPr="00920ACA">
        <w:rPr>
          <w:rFonts w:ascii="Times New Roman" w:hAnsi="Times New Roman" w:cs="Times New Roman"/>
          <w:sz w:val="24"/>
          <w:szCs w:val="24"/>
        </w:rPr>
        <w:t xml:space="preserve"> puede darse en dos sentidos: </w:t>
      </w:r>
      <w:r w:rsidR="00A512C5" w:rsidRPr="00920ACA">
        <w:rPr>
          <w:rFonts w:ascii="Times New Roman" w:hAnsi="Times New Roman" w:cs="Times New Roman"/>
          <w:sz w:val="24"/>
          <w:szCs w:val="24"/>
        </w:rPr>
        <w:t xml:space="preserve">horizontal, entretejida en diferentes cursos, y vertical, a través de un curso de desarrollo sustentable dentro del currículo (Ceulemans y De Prins, 2009). Lozano (2008) plantea cuatro enfoques: </w:t>
      </w:r>
      <w:r w:rsidR="00A512C5" w:rsidRPr="00360035">
        <w:rPr>
          <w:rFonts w:ascii="Times New Roman" w:hAnsi="Times New Roman" w:cs="Times New Roman"/>
          <w:i/>
          <w:iCs/>
          <w:sz w:val="24"/>
          <w:szCs w:val="24"/>
        </w:rPr>
        <w:t>a)</w:t>
      </w:r>
      <w:r w:rsidR="00A512C5" w:rsidRPr="00920ACA">
        <w:rPr>
          <w:rFonts w:ascii="Times New Roman" w:hAnsi="Times New Roman" w:cs="Times New Roman"/>
          <w:sz w:val="24"/>
          <w:szCs w:val="24"/>
        </w:rPr>
        <w:t xml:space="preserve"> inclusión de</w:t>
      </w:r>
      <w:r w:rsidR="00E746F4" w:rsidRPr="00920ACA">
        <w:rPr>
          <w:rFonts w:ascii="Times New Roman" w:hAnsi="Times New Roman" w:cs="Times New Roman"/>
          <w:sz w:val="24"/>
          <w:szCs w:val="24"/>
        </w:rPr>
        <w:t>l</w:t>
      </w:r>
      <w:r w:rsidR="00A512C5" w:rsidRPr="00920ACA">
        <w:rPr>
          <w:rFonts w:ascii="Times New Roman" w:hAnsi="Times New Roman" w:cs="Times New Roman"/>
          <w:sz w:val="24"/>
          <w:szCs w:val="24"/>
        </w:rPr>
        <w:t xml:space="preserve"> tema y materiales ambientales en un curso o módulo, </w:t>
      </w:r>
      <w:r w:rsidR="00A512C5" w:rsidRPr="00360035">
        <w:rPr>
          <w:rFonts w:ascii="Times New Roman" w:hAnsi="Times New Roman" w:cs="Times New Roman"/>
          <w:i/>
          <w:iCs/>
          <w:sz w:val="24"/>
          <w:szCs w:val="24"/>
        </w:rPr>
        <w:t>b)</w:t>
      </w:r>
      <w:r w:rsidR="00A512C5" w:rsidRPr="00920ACA">
        <w:rPr>
          <w:rFonts w:ascii="Times New Roman" w:hAnsi="Times New Roman" w:cs="Times New Roman"/>
          <w:sz w:val="24"/>
          <w:szCs w:val="24"/>
        </w:rPr>
        <w:t xml:space="preserve"> inclusión de un curso específico, </w:t>
      </w:r>
      <w:r w:rsidR="00A512C5" w:rsidRPr="00360035">
        <w:rPr>
          <w:rFonts w:ascii="Times New Roman" w:hAnsi="Times New Roman" w:cs="Times New Roman"/>
          <w:i/>
          <w:iCs/>
          <w:sz w:val="24"/>
          <w:szCs w:val="24"/>
        </w:rPr>
        <w:t>c)</w:t>
      </w:r>
      <w:r w:rsidR="00A512C5" w:rsidRPr="00920ACA">
        <w:rPr>
          <w:rFonts w:ascii="Times New Roman" w:hAnsi="Times New Roman" w:cs="Times New Roman"/>
          <w:sz w:val="24"/>
          <w:szCs w:val="24"/>
        </w:rPr>
        <w:t xml:space="preserve"> entrelazar el concepto de desarrollo sustentable en los cursos disciplinares regulares y </w:t>
      </w:r>
      <w:r w:rsidR="00A512C5" w:rsidRPr="00360035">
        <w:rPr>
          <w:rFonts w:ascii="Times New Roman" w:hAnsi="Times New Roman" w:cs="Times New Roman"/>
          <w:i/>
          <w:iCs/>
          <w:sz w:val="24"/>
          <w:szCs w:val="24"/>
        </w:rPr>
        <w:t>d)</w:t>
      </w:r>
      <w:r w:rsidR="00A512C5" w:rsidRPr="00920ACA">
        <w:rPr>
          <w:rFonts w:ascii="Times New Roman" w:hAnsi="Times New Roman" w:cs="Times New Roman"/>
          <w:sz w:val="24"/>
          <w:szCs w:val="24"/>
        </w:rPr>
        <w:t xml:space="preserve"> el desarrollo</w:t>
      </w:r>
      <w:r w:rsidR="00F56D04" w:rsidRPr="00920ACA">
        <w:rPr>
          <w:rFonts w:ascii="Times New Roman" w:hAnsi="Times New Roman" w:cs="Times New Roman"/>
          <w:sz w:val="24"/>
          <w:szCs w:val="24"/>
        </w:rPr>
        <w:t xml:space="preserve"> sustentable como especialidad; </w:t>
      </w:r>
      <w:r w:rsidR="005D2C83" w:rsidRPr="00920ACA">
        <w:rPr>
          <w:rFonts w:ascii="Times New Roman" w:hAnsi="Times New Roman" w:cs="Times New Roman"/>
          <w:sz w:val="24"/>
          <w:szCs w:val="24"/>
        </w:rPr>
        <w:t xml:space="preserve">el </w:t>
      </w:r>
      <w:r w:rsidR="00A512C5" w:rsidRPr="00920ACA">
        <w:rPr>
          <w:rFonts w:ascii="Times New Roman" w:hAnsi="Times New Roman" w:cs="Times New Roman"/>
          <w:sz w:val="24"/>
          <w:szCs w:val="24"/>
        </w:rPr>
        <w:t xml:space="preserve">autor </w:t>
      </w:r>
      <w:r w:rsidR="00B92C35">
        <w:rPr>
          <w:rFonts w:ascii="Times New Roman" w:hAnsi="Times New Roman" w:cs="Times New Roman"/>
          <w:sz w:val="24"/>
          <w:szCs w:val="24"/>
        </w:rPr>
        <w:t>especifica</w:t>
      </w:r>
      <w:r w:rsidR="00B92C35" w:rsidRPr="00920ACA">
        <w:rPr>
          <w:rFonts w:ascii="Times New Roman" w:hAnsi="Times New Roman" w:cs="Times New Roman"/>
          <w:sz w:val="24"/>
          <w:szCs w:val="24"/>
        </w:rPr>
        <w:t xml:space="preserve"> </w:t>
      </w:r>
      <w:r w:rsidR="00A512C5" w:rsidRPr="00920ACA">
        <w:rPr>
          <w:rFonts w:ascii="Times New Roman" w:hAnsi="Times New Roman" w:cs="Times New Roman"/>
          <w:sz w:val="24"/>
          <w:szCs w:val="24"/>
        </w:rPr>
        <w:t>que estos enfoques</w:t>
      </w:r>
      <w:r w:rsidR="005D2C83" w:rsidRPr="00920ACA">
        <w:rPr>
          <w:rFonts w:ascii="Times New Roman" w:hAnsi="Times New Roman" w:cs="Times New Roman"/>
          <w:sz w:val="24"/>
          <w:szCs w:val="24"/>
        </w:rPr>
        <w:t xml:space="preserve"> se usan de forma independiente;</w:t>
      </w:r>
      <w:r w:rsidR="00A512C5" w:rsidRPr="00920ACA">
        <w:rPr>
          <w:rFonts w:ascii="Times New Roman" w:hAnsi="Times New Roman" w:cs="Times New Roman"/>
          <w:sz w:val="24"/>
          <w:szCs w:val="24"/>
        </w:rPr>
        <w:t xml:space="preserve"> otros autores los combinan. Para </w:t>
      </w:r>
      <w:r w:rsidR="0091639D" w:rsidRPr="00920ACA">
        <w:rPr>
          <w:rFonts w:ascii="Times New Roman" w:hAnsi="Times New Roman" w:cs="Times New Roman"/>
          <w:sz w:val="24"/>
          <w:szCs w:val="24"/>
          <w:lang w:val="es-ES"/>
        </w:rPr>
        <w:t>Fernández (2003</w:t>
      </w:r>
      <w:r w:rsidR="00A512C5" w:rsidRPr="00920ACA">
        <w:rPr>
          <w:rFonts w:ascii="Times New Roman" w:hAnsi="Times New Roman" w:cs="Times New Roman"/>
          <w:sz w:val="24"/>
          <w:szCs w:val="24"/>
          <w:lang w:val="es-ES"/>
        </w:rPr>
        <w:t>)</w:t>
      </w:r>
      <w:r w:rsidR="00E746F4" w:rsidRPr="00920ACA">
        <w:rPr>
          <w:rFonts w:ascii="Times New Roman" w:hAnsi="Times New Roman" w:cs="Times New Roman"/>
          <w:sz w:val="24"/>
          <w:szCs w:val="24"/>
          <w:lang w:val="es-ES"/>
        </w:rPr>
        <w:t>,</w:t>
      </w:r>
      <w:r w:rsidR="00A512C5" w:rsidRPr="00920ACA">
        <w:rPr>
          <w:rFonts w:ascii="Times New Roman" w:hAnsi="Times New Roman" w:cs="Times New Roman"/>
          <w:sz w:val="24"/>
          <w:szCs w:val="24"/>
          <w:lang w:val="es-ES"/>
        </w:rPr>
        <w:t xml:space="preserve"> la transversalidad debe establecer puentes de unión entre el saber académico (aprender a aprender</w:t>
      </w:r>
      <w:r w:rsidR="00CE5ADD" w:rsidRPr="00920ACA">
        <w:rPr>
          <w:rFonts w:ascii="Times New Roman" w:hAnsi="Times New Roman" w:cs="Times New Roman"/>
          <w:sz w:val="24"/>
          <w:szCs w:val="24"/>
          <w:lang w:val="es-ES"/>
        </w:rPr>
        <w:t>)</w:t>
      </w:r>
      <w:r w:rsidR="00A512C5" w:rsidRPr="00920ACA">
        <w:rPr>
          <w:rFonts w:ascii="Times New Roman" w:hAnsi="Times New Roman" w:cs="Times New Roman"/>
          <w:sz w:val="24"/>
          <w:szCs w:val="24"/>
          <w:lang w:val="es-ES"/>
        </w:rPr>
        <w:t xml:space="preserve"> y el saber vital o vulgar (aprender a vivir); implica la toma de decisiones curriculares, por lo que es </w:t>
      </w:r>
      <w:r w:rsidR="00B92C35" w:rsidRPr="00920ACA">
        <w:rPr>
          <w:rFonts w:ascii="Times New Roman" w:hAnsi="Times New Roman" w:cs="Times New Roman"/>
          <w:sz w:val="24"/>
          <w:szCs w:val="24"/>
          <w:lang w:val="es-ES"/>
        </w:rPr>
        <w:t>preciso</w:t>
      </w:r>
      <w:r w:rsidR="00A512C5" w:rsidRPr="00920ACA">
        <w:rPr>
          <w:rFonts w:ascii="Times New Roman" w:hAnsi="Times New Roman" w:cs="Times New Roman"/>
          <w:sz w:val="24"/>
          <w:szCs w:val="24"/>
          <w:lang w:val="es-ES"/>
        </w:rPr>
        <w:t xml:space="preserve"> que se realice a través de la discusión y reflexión </w:t>
      </w:r>
      <w:r w:rsidR="00A0346C" w:rsidRPr="00920ACA">
        <w:rPr>
          <w:rFonts w:ascii="Times New Roman" w:hAnsi="Times New Roman" w:cs="Times New Roman"/>
          <w:sz w:val="24"/>
          <w:szCs w:val="24"/>
          <w:lang w:val="es-ES"/>
        </w:rPr>
        <w:t>colegiada; los comités de diseño se presentan como la mejor opción, pues permiten el desarrollo, cambio, mejora, adecuación, crecimiento y participación del propio docente en un contexto de libre participación.</w:t>
      </w:r>
    </w:p>
    <w:p w14:paraId="54D0E9BF" w14:textId="64FA2CFC" w:rsidR="00A22726" w:rsidRPr="00920ACA" w:rsidRDefault="00A0346C" w:rsidP="00360035">
      <w:pPr>
        <w:spacing w:after="0" w:line="360" w:lineRule="auto"/>
        <w:ind w:firstLine="708"/>
        <w:jc w:val="both"/>
        <w:rPr>
          <w:rFonts w:ascii="Times New Roman" w:hAnsi="Times New Roman" w:cs="Times New Roman"/>
          <w:sz w:val="24"/>
          <w:szCs w:val="24"/>
          <w:lang w:val="es-ES"/>
        </w:rPr>
      </w:pPr>
      <w:r w:rsidRPr="00920ACA">
        <w:rPr>
          <w:rFonts w:ascii="Times New Roman" w:hAnsi="Times New Roman" w:cs="Times New Roman"/>
          <w:sz w:val="24"/>
          <w:szCs w:val="24"/>
        </w:rPr>
        <w:t xml:space="preserve">El diseño curricular </w:t>
      </w:r>
      <w:r w:rsidRPr="00920ACA">
        <w:rPr>
          <w:rFonts w:ascii="Times New Roman" w:hAnsi="Times New Roman" w:cs="Times New Roman"/>
          <w:sz w:val="24"/>
          <w:szCs w:val="24"/>
          <w:lang w:val="es-ES"/>
        </w:rPr>
        <w:t xml:space="preserve">es </w:t>
      </w:r>
      <w:r w:rsidR="00AA43E9" w:rsidRPr="00920ACA">
        <w:rPr>
          <w:rFonts w:ascii="Times New Roman" w:hAnsi="Times New Roman" w:cs="Times New Roman"/>
          <w:sz w:val="24"/>
          <w:szCs w:val="24"/>
          <w:lang w:val="es-ES"/>
        </w:rPr>
        <w:t>“</w:t>
      </w:r>
      <w:r w:rsidR="00AA43E9" w:rsidRPr="00920ACA">
        <w:rPr>
          <w:rFonts w:ascii="Times New Roman" w:eastAsia="Times New Roman" w:hAnsi="Times New Roman" w:cs="Times New Roman"/>
          <w:sz w:val="24"/>
          <w:szCs w:val="24"/>
        </w:rPr>
        <w:t xml:space="preserve">un proceso de toma de decisiones para la elaboración o ajuste del currículo” </w:t>
      </w:r>
      <w:r w:rsidR="00AA43E9" w:rsidRPr="00920ACA">
        <w:rPr>
          <w:rFonts w:ascii="Times New Roman" w:hAnsi="Times New Roman" w:cs="Times New Roman"/>
          <w:sz w:val="24"/>
          <w:szCs w:val="24"/>
        </w:rPr>
        <w:t>(Tovar y Sarmiento, 2011, p. 509)</w:t>
      </w:r>
      <w:r w:rsidR="00AA43E9" w:rsidRPr="00920ACA">
        <w:rPr>
          <w:rFonts w:ascii="Times New Roman" w:eastAsia="Times New Roman" w:hAnsi="Times New Roman" w:cs="Times New Roman"/>
          <w:sz w:val="24"/>
          <w:szCs w:val="24"/>
        </w:rPr>
        <w:t>; da respuesta</w:t>
      </w:r>
      <w:r w:rsidR="00167A7B">
        <w:rPr>
          <w:rFonts w:ascii="Times New Roman" w:hAnsi="Times New Roman" w:cs="Times New Roman"/>
          <w:sz w:val="24"/>
          <w:szCs w:val="24"/>
          <w:lang w:val="es-ES"/>
        </w:rPr>
        <w:t xml:space="preserve"> </w:t>
      </w:r>
      <w:r w:rsidR="00A512C5" w:rsidRPr="00920ACA">
        <w:rPr>
          <w:rFonts w:ascii="Times New Roman" w:hAnsi="Times New Roman" w:cs="Times New Roman"/>
          <w:sz w:val="24"/>
          <w:szCs w:val="24"/>
          <w:lang w:val="es-ES"/>
        </w:rPr>
        <w:t xml:space="preserve">no solo a los problemas de </w:t>
      </w:r>
      <w:r w:rsidR="00167A7B">
        <w:rPr>
          <w:rFonts w:ascii="Times New Roman" w:hAnsi="Times New Roman" w:cs="Times New Roman"/>
          <w:sz w:val="24"/>
          <w:szCs w:val="24"/>
          <w:lang w:val="es-ES"/>
        </w:rPr>
        <w:t xml:space="preserve">índole </w:t>
      </w:r>
      <w:r w:rsidR="005D3015" w:rsidRPr="00920ACA">
        <w:rPr>
          <w:rFonts w:ascii="Times New Roman" w:hAnsi="Times New Roman" w:cs="Times New Roman"/>
          <w:sz w:val="24"/>
          <w:szCs w:val="24"/>
          <w:lang w:val="es-ES"/>
        </w:rPr>
        <w:t>educativ</w:t>
      </w:r>
      <w:r w:rsidR="005D3015">
        <w:rPr>
          <w:rFonts w:ascii="Times New Roman" w:hAnsi="Times New Roman" w:cs="Times New Roman"/>
          <w:sz w:val="24"/>
          <w:szCs w:val="24"/>
          <w:lang w:val="es-ES"/>
        </w:rPr>
        <w:t>a</w:t>
      </w:r>
      <w:r w:rsidR="00A512C5" w:rsidRPr="00920ACA">
        <w:rPr>
          <w:rFonts w:ascii="Times New Roman" w:hAnsi="Times New Roman" w:cs="Times New Roman"/>
          <w:sz w:val="24"/>
          <w:szCs w:val="24"/>
          <w:lang w:val="es-ES"/>
        </w:rPr>
        <w:t>, sino</w:t>
      </w:r>
      <w:r w:rsidR="00167A7B">
        <w:rPr>
          <w:rFonts w:ascii="Times New Roman" w:hAnsi="Times New Roman" w:cs="Times New Roman"/>
          <w:sz w:val="24"/>
          <w:szCs w:val="24"/>
          <w:lang w:val="es-ES"/>
        </w:rPr>
        <w:t xml:space="preserve"> también</w:t>
      </w:r>
      <w:r w:rsidR="00A512C5" w:rsidRPr="00920ACA">
        <w:rPr>
          <w:rFonts w:ascii="Times New Roman" w:hAnsi="Times New Roman" w:cs="Times New Roman"/>
          <w:sz w:val="24"/>
          <w:szCs w:val="24"/>
          <w:lang w:val="es-ES"/>
        </w:rPr>
        <w:t xml:space="preserve"> a los de carácter económico, pol</w:t>
      </w:r>
      <w:r w:rsidR="00A33D7D" w:rsidRPr="00920ACA">
        <w:rPr>
          <w:rFonts w:ascii="Times New Roman" w:hAnsi="Times New Roman" w:cs="Times New Roman"/>
          <w:sz w:val="24"/>
          <w:szCs w:val="24"/>
          <w:lang w:val="es-ES"/>
        </w:rPr>
        <w:t xml:space="preserve">ítico y social. </w:t>
      </w:r>
      <w:r w:rsidR="00A512C5" w:rsidRPr="00920ACA">
        <w:rPr>
          <w:rFonts w:ascii="Times New Roman" w:hAnsi="Times New Roman" w:cs="Times New Roman"/>
          <w:sz w:val="24"/>
          <w:szCs w:val="24"/>
          <w:lang w:val="es-ES"/>
        </w:rPr>
        <w:t>“Comprende las mismas etapas de la planeación (diagnóstico, análisis de la naturaleza del problema, diseño y evaluación de las posibilidades de acción, e implantación y evaluación” (Día</w:t>
      </w:r>
      <w:r w:rsidR="00DB2DD6" w:rsidRPr="00920ACA">
        <w:rPr>
          <w:rFonts w:ascii="Times New Roman" w:hAnsi="Times New Roman" w:cs="Times New Roman"/>
          <w:sz w:val="24"/>
          <w:szCs w:val="24"/>
          <w:lang w:val="es-ES"/>
        </w:rPr>
        <w:t>z,</w:t>
      </w:r>
      <w:r w:rsidR="00205D9D">
        <w:rPr>
          <w:rFonts w:ascii="Times New Roman" w:hAnsi="Times New Roman" w:cs="Times New Roman"/>
          <w:sz w:val="24"/>
          <w:szCs w:val="24"/>
          <w:lang w:val="es-ES"/>
        </w:rPr>
        <w:t xml:space="preserve"> </w:t>
      </w:r>
      <w:r w:rsidR="00205D9D" w:rsidRPr="00920ACA">
        <w:rPr>
          <w:rFonts w:ascii="Times New Roman" w:hAnsi="Times New Roman" w:cs="Times New Roman"/>
          <w:sz w:val="24"/>
          <w:szCs w:val="24"/>
        </w:rPr>
        <w:t>Lule, Rojas</w:t>
      </w:r>
      <w:r w:rsidR="00205D9D">
        <w:rPr>
          <w:rFonts w:ascii="Times New Roman" w:hAnsi="Times New Roman" w:cs="Times New Roman"/>
          <w:sz w:val="24"/>
          <w:szCs w:val="24"/>
        </w:rPr>
        <w:t xml:space="preserve"> y</w:t>
      </w:r>
      <w:r w:rsidR="00205D9D" w:rsidRPr="00920ACA">
        <w:rPr>
          <w:rFonts w:ascii="Times New Roman" w:hAnsi="Times New Roman" w:cs="Times New Roman"/>
          <w:sz w:val="24"/>
          <w:szCs w:val="24"/>
        </w:rPr>
        <w:t xml:space="preserve"> Saád</w:t>
      </w:r>
      <w:r w:rsidR="00DB2DD6" w:rsidRPr="00920ACA">
        <w:rPr>
          <w:rFonts w:ascii="Times New Roman" w:hAnsi="Times New Roman" w:cs="Times New Roman"/>
          <w:sz w:val="24"/>
          <w:szCs w:val="24"/>
          <w:lang w:val="es-ES"/>
        </w:rPr>
        <w:t xml:space="preserve"> 1990, p</w:t>
      </w:r>
      <w:r w:rsidR="00A512C5" w:rsidRPr="00920ACA">
        <w:rPr>
          <w:rFonts w:ascii="Times New Roman" w:hAnsi="Times New Roman" w:cs="Times New Roman"/>
          <w:sz w:val="24"/>
          <w:szCs w:val="24"/>
          <w:lang w:val="es-ES"/>
        </w:rPr>
        <w:t>. 22).</w:t>
      </w:r>
      <w:r w:rsidR="0091639D" w:rsidRPr="00920ACA">
        <w:rPr>
          <w:rFonts w:ascii="Times New Roman" w:hAnsi="Times New Roman" w:cs="Times New Roman"/>
          <w:sz w:val="24"/>
          <w:szCs w:val="24"/>
          <w:lang w:val="es-ES"/>
        </w:rPr>
        <w:t xml:space="preserve"> </w:t>
      </w:r>
    </w:p>
    <w:p w14:paraId="5CB80B94" w14:textId="711DBF56" w:rsidR="00C22688" w:rsidRPr="00920ACA" w:rsidRDefault="001511CB" w:rsidP="00360035">
      <w:pPr>
        <w:spacing w:after="0" w:line="360" w:lineRule="auto"/>
        <w:ind w:firstLine="708"/>
        <w:jc w:val="both"/>
        <w:rPr>
          <w:rFonts w:ascii="Times New Roman" w:hAnsi="Times New Roman" w:cs="Times New Roman"/>
          <w:sz w:val="24"/>
          <w:szCs w:val="24"/>
        </w:rPr>
      </w:pPr>
      <w:r w:rsidRPr="00920ACA">
        <w:rPr>
          <w:rFonts w:ascii="Times New Roman" w:eastAsia="Times New Roman" w:hAnsi="Times New Roman" w:cs="Times New Roman"/>
          <w:sz w:val="24"/>
          <w:szCs w:val="24"/>
        </w:rPr>
        <w:t>E</w:t>
      </w:r>
      <w:r w:rsidR="00A512C5" w:rsidRPr="00920ACA">
        <w:rPr>
          <w:rFonts w:ascii="Times New Roman" w:eastAsia="Times New Roman" w:hAnsi="Times New Roman" w:cs="Times New Roman"/>
          <w:sz w:val="24"/>
          <w:szCs w:val="24"/>
        </w:rPr>
        <w:t>n ese contexto</w:t>
      </w:r>
      <w:r w:rsidRPr="00920ACA">
        <w:rPr>
          <w:rFonts w:ascii="Times New Roman" w:eastAsia="Times New Roman" w:hAnsi="Times New Roman" w:cs="Times New Roman"/>
          <w:sz w:val="24"/>
          <w:szCs w:val="24"/>
        </w:rPr>
        <w:t xml:space="preserve"> de </w:t>
      </w:r>
      <w:r w:rsidR="00980BD5" w:rsidRPr="00920ACA">
        <w:rPr>
          <w:rFonts w:ascii="Times New Roman" w:eastAsia="Times New Roman" w:hAnsi="Times New Roman" w:cs="Times New Roman"/>
          <w:sz w:val="24"/>
          <w:szCs w:val="24"/>
        </w:rPr>
        <w:t>rediseño</w:t>
      </w:r>
      <w:r w:rsidRPr="00920ACA">
        <w:rPr>
          <w:rFonts w:ascii="Times New Roman" w:eastAsia="Times New Roman" w:hAnsi="Times New Roman" w:cs="Times New Roman"/>
          <w:sz w:val="24"/>
          <w:szCs w:val="24"/>
        </w:rPr>
        <w:t xml:space="preserve"> curricular</w:t>
      </w:r>
      <w:r w:rsidR="00980BD5" w:rsidRPr="00920ACA">
        <w:rPr>
          <w:rFonts w:ascii="Times New Roman" w:eastAsia="Times New Roman" w:hAnsi="Times New Roman" w:cs="Times New Roman"/>
          <w:sz w:val="24"/>
          <w:szCs w:val="24"/>
        </w:rPr>
        <w:t xml:space="preserve">, </w:t>
      </w:r>
      <w:r w:rsidR="004D656F" w:rsidRPr="00920ACA">
        <w:rPr>
          <w:rFonts w:ascii="Times New Roman" w:eastAsia="Times New Roman" w:hAnsi="Times New Roman" w:cs="Times New Roman"/>
          <w:sz w:val="24"/>
          <w:szCs w:val="24"/>
        </w:rPr>
        <w:t xml:space="preserve">en 2011 </w:t>
      </w:r>
      <w:r w:rsidR="00A512C5" w:rsidRPr="00920ACA">
        <w:rPr>
          <w:rFonts w:ascii="Times New Roman" w:eastAsia="Times New Roman" w:hAnsi="Times New Roman" w:cs="Times New Roman"/>
          <w:sz w:val="24"/>
          <w:szCs w:val="24"/>
        </w:rPr>
        <w:t>se constituye</w:t>
      </w:r>
      <w:r w:rsidR="00711B68" w:rsidRPr="00920ACA">
        <w:rPr>
          <w:rFonts w:ascii="Times New Roman" w:eastAsia="Times New Roman" w:hAnsi="Times New Roman" w:cs="Times New Roman"/>
          <w:sz w:val="24"/>
          <w:szCs w:val="24"/>
        </w:rPr>
        <w:t>ron</w:t>
      </w:r>
      <w:r w:rsidR="00A512C5" w:rsidRPr="00920ACA">
        <w:rPr>
          <w:rFonts w:ascii="Times New Roman" w:eastAsia="Times New Roman" w:hAnsi="Times New Roman" w:cs="Times New Roman"/>
          <w:sz w:val="24"/>
          <w:szCs w:val="24"/>
        </w:rPr>
        <w:t xml:space="preserve"> en la UAGro los primeros </w:t>
      </w:r>
      <w:r w:rsidR="00711B68" w:rsidRPr="00920ACA">
        <w:rPr>
          <w:rFonts w:ascii="Times New Roman" w:eastAsia="Times New Roman" w:hAnsi="Times New Roman" w:cs="Times New Roman"/>
          <w:sz w:val="24"/>
          <w:szCs w:val="24"/>
        </w:rPr>
        <w:t xml:space="preserve">CDC </w:t>
      </w:r>
      <w:r w:rsidR="00A512C5" w:rsidRPr="00920ACA">
        <w:rPr>
          <w:rFonts w:ascii="Times New Roman" w:eastAsia="Times New Roman" w:hAnsi="Times New Roman" w:cs="Times New Roman"/>
          <w:sz w:val="24"/>
          <w:szCs w:val="24"/>
        </w:rPr>
        <w:t xml:space="preserve">para </w:t>
      </w:r>
      <w:r w:rsidR="004D656F" w:rsidRPr="00920ACA">
        <w:rPr>
          <w:rFonts w:ascii="Times New Roman" w:eastAsia="Times New Roman" w:hAnsi="Times New Roman" w:cs="Times New Roman"/>
          <w:sz w:val="24"/>
          <w:szCs w:val="24"/>
        </w:rPr>
        <w:t>la actualización de</w:t>
      </w:r>
      <w:r w:rsidR="00711B68" w:rsidRPr="00920ACA">
        <w:rPr>
          <w:rFonts w:ascii="Times New Roman" w:eastAsia="Times New Roman" w:hAnsi="Times New Roman" w:cs="Times New Roman"/>
          <w:sz w:val="24"/>
          <w:szCs w:val="24"/>
        </w:rPr>
        <w:t xml:space="preserve"> </w:t>
      </w:r>
      <w:r w:rsidR="00A512C5" w:rsidRPr="00920ACA">
        <w:rPr>
          <w:rFonts w:ascii="Times New Roman" w:eastAsia="Times New Roman" w:hAnsi="Times New Roman" w:cs="Times New Roman"/>
          <w:sz w:val="24"/>
          <w:szCs w:val="24"/>
        </w:rPr>
        <w:t xml:space="preserve">los planes de estudios </w:t>
      </w:r>
      <w:r w:rsidR="00711B68" w:rsidRPr="00920ACA">
        <w:rPr>
          <w:rFonts w:ascii="Times New Roman" w:eastAsia="Times New Roman" w:hAnsi="Times New Roman" w:cs="Times New Roman"/>
          <w:sz w:val="24"/>
          <w:szCs w:val="24"/>
        </w:rPr>
        <w:t xml:space="preserve">de </w:t>
      </w:r>
      <w:r w:rsidRPr="00920ACA">
        <w:rPr>
          <w:rFonts w:ascii="Times New Roman" w:eastAsia="Times New Roman" w:hAnsi="Times New Roman" w:cs="Times New Roman"/>
          <w:sz w:val="24"/>
          <w:szCs w:val="24"/>
        </w:rPr>
        <w:t>educación</w:t>
      </w:r>
      <w:r w:rsidR="00711B68" w:rsidRPr="00920ACA">
        <w:rPr>
          <w:rFonts w:ascii="Times New Roman" w:eastAsia="Times New Roman" w:hAnsi="Times New Roman" w:cs="Times New Roman"/>
          <w:sz w:val="24"/>
          <w:szCs w:val="24"/>
        </w:rPr>
        <w:t xml:space="preserve"> superior</w:t>
      </w:r>
      <w:r w:rsidR="004D656F" w:rsidRPr="00920ACA">
        <w:rPr>
          <w:rFonts w:ascii="Times New Roman" w:eastAsia="Times New Roman" w:hAnsi="Times New Roman" w:cs="Times New Roman"/>
          <w:sz w:val="24"/>
          <w:szCs w:val="24"/>
        </w:rPr>
        <w:t>, complementados con un proceso de capacitación que les permitiera</w:t>
      </w:r>
      <w:r w:rsidR="001D3877" w:rsidRPr="00920ACA">
        <w:rPr>
          <w:rFonts w:ascii="Times New Roman" w:eastAsia="Times New Roman" w:hAnsi="Times New Roman" w:cs="Times New Roman"/>
          <w:sz w:val="24"/>
          <w:szCs w:val="24"/>
        </w:rPr>
        <w:t xml:space="preserve"> pasar</w:t>
      </w:r>
      <w:r w:rsidR="001836D3" w:rsidRPr="00920ACA">
        <w:rPr>
          <w:rFonts w:ascii="Times New Roman" w:eastAsia="Times New Roman" w:hAnsi="Times New Roman" w:cs="Times New Roman"/>
          <w:sz w:val="24"/>
          <w:szCs w:val="24"/>
        </w:rPr>
        <w:t xml:space="preserve"> de un</w:t>
      </w:r>
      <w:r w:rsidR="004D656F" w:rsidRPr="00920ACA">
        <w:rPr>
          <w:rFonts w:ascii="Times New Roman" w:eastAsia="Times New Roman" w:hAnsi="Times New Roman" w:cs="Times New Roman"/>
          <w:sz w:val="24"/>
          <w:szCs w:val="24"/>
        </w:rPr>
        <w:t xml:space="preserve"> modelo tradicional por</w:t>
      </w:r>
      <w:r w:rsidR="001836D3" w:rsidRPr="00920ACA">
        <w:rPr>
          <w:rFonts w:ascii="Times New Roman" w:eastAsia="Times New Roman" w:hAnsi="Times New Roman" w:cs="Times New Roman"/>
          <w:sz w:val="24"/>
          <w:szCs w:val="24"/>
        </w:rPr>
        <w:t xml:space="preserve"> objetivos</w:t>
      </w:r>
      <w:r w:rsidR="004D656F" w:rsidRPr="00920ACA">
        <w:rPr>
          <w:rFonts w:ascii="Times New Roman" w:eastAsia="Times New Roman" w:hAnsi="Times New Roman" w:cs="Times New Roman"/>
          <w:sz w:val="24"/>
          <w:szCs w:val="24"/>
        </w:rPr>
        <w:t xml:space="preserve"> a uno</w:t>
      </w:r>
      <w:r w:rsidR="001836D3" w:rsidRPr="00920ACA">
        <w:rPr>
          <w:rFonts w:ascii="Times New Roman" w:eastAsia="Times New Roman" w:hAnsi="Times New Roman" w:cs="Times New Roman"/>
          <w:sz w:val="24"/>
          <w:szCs w:val="24"/>
        </w:rPr>
        <w:t xml:space="preserve"> </w:t>
      </w:r>
      <w:r w:rsidR="004D656F" w:rsidRPr="00920ACA">
        <w:rPr>
          <w:rFonts w:ascii="Times New Roman" w:eastAsia="Times New Roman" w:hAnsi="Times New Roman" w:cs="Times New Roman"/>
          <w:sz w:val="24"/>
          <w:szCs w:val="24"/>
        </w:rPr>
        <w:t xml:space="preserve">por </w:t>
      </w:r>
      <w:r w:rsidR="001836D3" w:rsidRPr="00920ACA">
        <w:rPr>
          <w:rFonts w:ascii="Times New Roman" w:eastAsia="Times New Roman" w:hAnsi="Times New Roman" w:cs="Times New Roman"/>
          <w:sz w:val="24"/>
          <w:szCs w:val="24"/>
        </w:rPr>
        <w:t>competencias (</w:t>
      </w:r>
      <w:r w:rsidR="001836D3" w:rsidRPr="00920ACA">
        <w:rPr>
          <w:rFonts w:ascii="Times New Roman" w:hAnsi="Times New Roman" w:cs="Times New Roman"/>
          <w:sz w:val="24"/>
          <w:szCs w:val="24"/>
        </w:rPr>
        <w:t xml:space="preserve">Aparicio, Torres, Sánchez y Gutiérrez, 2015). </w:t>
      </w:r>
    </w:p>
    <w:p w14:paraId="0FD82F89" w14:textId="4F6D345C" w:rsidR="00D521B0" w:rsidRPr="003336A8" w:rsidRDefault="00980BD5" w:rsidP="00360035">
      <w:pPr>
        <w:spacing w:after="0" w:line="360" w:lineRule="auto"/>
        <w:ind w:firstLine="708"/>
        <w:jc w:val="both"/>
        <w:rPr>
          <w:rFonts w:ascii="Times New Roman" w:eastAsia="Times New Roman" w:hAnsi="Times New Roman" w:cs="Times New Roman"/>
          <w:sz w:val="24"/>
          <w:szCs w:val="24"/>
        </w:rPr>
      </w:pPr>
      <w:r w:rsidRPr="00920ACA">
        <w:rPr>
          <w:rFonts w:ascii="Times New Roman" w:eastAsia="Times New Roman" w:hAnsi="Times New Roman" w:cs="Times New Roman"/>
          <w:sz w:val="24"/>
          <w:szCs w:val="24"/>
        </w:rPr>
        <w:t xml:space="preserve">Este trabajo </w:t>
      </w:r>
      <w:r w:rsidR="002D2A06">
        <w:rPr>
          <w:rFonts w:ascii="Times New Roman" w:eastAsia="Times New Roman" w:hAnsi="Times New Roman" w:cs="Times New Roman"/>
          <w:sz w:val="24"/>
          <w:szCs w:val="24"/>
        </w:rPr>
        <w:t>tuvo</w:t>
      </w:r>
      <w:r w:rsidR="002D2A06" w:rsidRPr="00920ACA">
        <w:rPr>
          <w:rFonts w:ascii="Times New Roman" w:eastAsia="Times New Roman" w:hAnsi="Times New Roman" w:cs="Times New Roman"/>
          <w:sz w:val="24"/>
          <w:szCs w:val="24"/>
        </w:rPr>
        <w:t xml:space="preserve"> </w:t>
      </w:r>
      <w:r w:rsidRPr="00920ACA">
        <w:rPr>
          <w:rFonts w:ascii="Times New Roman" w:eastAsia="Times New Roman" w:hAnsi="Times New Roman" w:cs="Times New Roman"/>
          <w:sz w:val="24"/>
          <w:szCs w:val="24"/>
        </w:rPr>
        <w:t xml:space="preserve">como </w:t>
      </w:r>
      <w:r w:rsidRPr="00290448">
        <w:rPr>
          <w:rFonts w:ascii="Times New Roman" w:eastAsia="Times New Roman" w:hAnsi="Times New Roman" w:cs="Times New Roman"/>
          <w:sz w:val="24"/>
          <w:szCs w:val="24"/>
        </w:rPr>
        <w:t>objetivo</w:t>
      </w:r>
      <w:r w:rsidRPr="00920ACA">
        <w:rPr>
          <w:rFonts w:ascii="Times New Roman" w:eastAsia="Times New Roman" w:hAnsi="Times New Roman" w:cs="Times New Roman"/>
          <w:sz w:val="24"/>
          <w:szCs w:val="24"/>
        </w:rPr>
        <w:t xml:space="preserve"> compartir la experiencia sobre una estrategia educativa para la transversalización ambiental en los planes de estudio de educación superior en la </w:t>
      </w:r>
      <w:r w:rsidR="00F16062" w:rsidRPr="00920ACA">
        <w:rPr>
          <w:rFonts w:ascii="Times New Roman" w:hAnsi="Times New Roman" w:cs="Times New Roman"/>
          <w:sz w:val="24"/>
          <w:szCs w:val="24"/>
        </w:rPr>
        <w:t>UAGro</w:t>
      </w:r>
      <w:r w:rsidRPr="00920ACA">
        <w:rPr>
          <w:rFonts w:ascii="Times New Roman" w:eastAsia="Times New Roman" w:hAnsi="Times New Roman" w:cs="Times New Roman"/>
          <w:sz w:val="24"/>
          <w:szCs w:val="24"/>
        </w:rPr>
        <w:t xml:space="preserve">, México, mediante la constitución de </w:t>
      </w:r>
      <w:r w:rsidR="00CB3310">
        <w:rPr>
          <w:rFonts w:ascii="Times New Roman" w:eastAsia="Times New Roman" w:hAnsi="Times New Roman" w:cs="Times New Roman"/>
          <w:sz w:val="24"/>
          <w:szCs w:val="24"/>
        </w:rPr>
        <w:t>CDC</w:t>
      </w:r>
      <w:r w:rsidRPr="00920ACA">
        <w:rPr>
          <w:rFonts w:ascii="Times New Roman" w:eastAsia="Times New Roman" w:hAnsi="Times New Roman" w:cs="Times New Roman"/>
          <w:sz w:val="24"/>
          <w:szCs w:val="24"/>
        </w:rPr>
        <w:t xml:space="preserve">. </w:t>
      </w:r>
    </w:p>
    <w:p w14:paraId="2D1E529D" w14:textId="66B2394B" w:rsidR="0078578B" w:rsidRPr="003336A8" w:rsidRDefault="003336A8" w:rsidP="00A53094">
      <w:pPr>
        <w:spacing w:after="0" w:line="360" w:lineRule="auto"/>
        <w:jc w:val="center"/>
        <w:rPr>
          <w:rFonts w:ascii="Times New Roman" w:hAnsi="Times New Roman" w:cs="Times New Roman"/>
          <w:b/>
          <w:sz w:val="32"/>
          <w:szCs w:val="32"/>
        </w:rPr>
      </w:pPr>
      <w:r w:rsidRPr="003336A8">
        <w:rPr>
          <w:rFonts w:ascii="Times New Roman" w:hAnsi="Times New Roman" w:cs="Times New Roman"/>
          <w:b/>
          <w:sz w:val="32"/>
          <w:szCs w:val="32"/>
        </w:rPr>
        <w:lastRenderedPageBreak/>
        <w:t>Metodología</w:t>
      </w:r>
    </w:p>
    <w:p w14:paraId="2DBF7D5F" w14:textId="433408DD" w:rsidR="00A12C40" w:rsidRPr="00920ACA" w:rsidRDefault="00A12C40"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Esta investigación es cualitativa, </w:t>
      </w:r>
      <w:r w:rsidR="00A12FF3" w:rsidRPr="00920ACA">
        <w:rPr>
          <w:rFonts w:ascii="Times New Roman" w:hAnsi="Times New Roman" w:cs="Times New Roman"/>
          <w:sz w:val="24"/>
          <w:szCs w:val="24"/>
        </w:rPr>
        <w:t xml:space="preserve">con fundamento </w:t>
      </w:r>
      <w:r w:rsidRPr="00920ACA">
        <w:rPr>
          <w:rFonts w:ascii="Times New Roman" w:hAnsi="Times New Roman" w:cs="Times New Roman"/>
          <w:sz w:val="24"/>
          <w:szCs w:val="24"/>
        </w:rPr>
        <w:t xml:space="preserve">en la investigación-acción; es </w:t>
      </w:r>
      <w:r w:rsidRPr="00A26115">
        <w:rPr>
          <w:rFonts w:ascii="Times New Roman" w:hAnsi="Times New Roman" w:cs="Times New Roman"/>
          <w:sz w:val="24"/>
          <w:szCs w:val="24"/>
        </w:rPr>
        <w:t>empíric</w:t>
      </w:r>
      <w:r w:rsidR="00B23D4B" w:rsidRPr="00A26115">
        <w:rPr>
          <w:rFonts w:ascii="Times New Roman" w:hAnsi="Times New Roman" w:cs="Times New Roman"/>
          <w:sz w:val="24"/>
          <w:szCs w:val="24"/>
        </w:rPr>
        <w:t>a</w:t>
      </w:r>
      <w:r w:rsidRPr="00920ACA">
        <w:rPr>
          <w:rFonts w:ascii="Times New Roman" w:hAnsi="Times New Roman" w:cs="Times New Roman"/>
          <w:sz w:val="24"/>
          <w:szCs w:val="24"/>
        </w:rPr>
        <w:t>; recupera las ideas y propuestas</w:t>
      </w:r>
      <w:r w:rsidR="00EB241B">
        <w:rPr>
          <w:rFonts w:ascii="Times New Roman" w:hAnsi="Times New Roman" w:cs="Times New Roman"/>
          <w:sz w:val="24"/>
          <w:szCs w:val="24"/>
        </w:rPr>
        <w:t>, basadas en la experiencia,</w:t>
      </w:r>
      <w:r w:rsidRPr="00920ACA">
        <w:rPr>
          <w:rFonts w:ascii="Times New Roman" w:hAnsi="Times New Roman" w:cs="Times New Roman"/>
          <w:sz w:val="24"/>
          <w:szCs w:val="24"/>
        </w:rPr>
        <w:t xml:space="preserve"> de los docentes participantes</w:t>
      </w:r>
      <w:r w:rsidR="00EB241B">
        <w:rPr>
          <w:rFonts w:ascii="Times New Roman" w:hAnsi="Times New Roman" w:cs="Times New Roman"/>
          <w:sz w:val="24"/>
          <w:szCs w:val="24"/>
        </w:rPr>
        <w:t xml:space="preserve">. </w:t>
      </w:r>
    </w:p>
    <w:p w14:paraId="683A0F1E" w14:textId="2B7E8BC2" w:rsidR="003046C4" w:rsidRPr="00920ACA" w:rsidRDefault="0051302A"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El trabajo </w:t>
      </w:r>
      <w:r w:rsidR="009E3366" w:rsidRPr="00920ACA">
        <w:rPr>
          <w:rFonts w:ascii="Times New Roman" w:hAnsi="Times New Roman" w:cs="Times New Roman"/>
          <w:sz w:val="24"/>
          <w:szCs w:val="24"/>
        </w:rPr>
        <w:t>implicó</w:t>
      </w:r>
      <w:r w:rsidRPr="00920ACA">
        <w:rPr>
          <w:rFonts w:ascii="Times New Roman" w:hAnsi="Times New Roman" w:cs="Times New Roman"/>
          <w:sz w:val="24"/>
          <w:szCs w:val="24"/>
        </w:rPr>
        <w:t xml:space="preserve"> </w:t>
      </w:r>
      <w:r w:rsidR="00EB241B">
        <w:rPr>
          <w:rFonts w:ascii="Times New Roman" w:hAnsi="Times New Roman" w:cs="Times New Roman"/>
          <w:sz w:val="24"/>
          <w:szCs w:val="24"/>
        </w:rPr>
        <w:t>la colaboración</w:t>
      </w:r>
      <w:r w:rsidRPr="00920ACA">
        <w:rPr>
          <w:rFonts w:ascii="Times New Roman" w:hAnsi="Times New Roman" w:cs="Times New Roman"/>
          <w:sz w:val="24"/>
          <w:szCs w:val="24"/>
        </w:rPr>
        <w:t xml:space="preserve"> de </w:t>
      </w:r>
      <w:r w:rsidR="00B92C35">
        <w:rPr>
          <w:rFonts w:ascii="Times New Roman" w:hAnsi="Times New Roman" w:cs="Times New Roman"/>
          <w:sz w:val="24"/>
          <w:szCs w:val="24"/>
        </w:rPr>
        <w:t>15</w:t>
      </w:r>
      <w:r w:rsidR="00B92C35" w:rsidRPr="00920ACA">
        <w:rPr>
          <w:rFonts w:ascii="Times New Roman" w:hAnsi="Times New Roman" w:cs="Times New Roman"/>
          <w:sz w:val="24"/>
          <w:szCs w:val="24"/>
        </w:rPr>
        <w:t xml:space="preserve"> </w:t>
      </w:r>
      <w:r w:rsidRPr="00920ACA">
        <w:rPr>
          <w:rFonts w:ascii="Times New Roman" w:hAnsi="Times New Roman" w:cs="Times New Roman"/>
          <w:sz w:val="24"/>
          <w:szCs w:val="24"/>
        </w:rPr>
        <w:t xml:space="preserve">CDC de </w:t>
      </w:r>
      <w:r w:rsidR="00CE681B" w:rsidRPr="00920ACA">
        <w:rPr>
          <w:rFonts w:ascii="Times New Roman" w:hAnsi="Times New Roman" w:cs="Times New Roman"/>
          <w:sz w:val="24"/>
          <w:szCs w:val="24"/>
        </w:rPr>
        <w:t xml:space="preserve">igual número de </w:t>
      </w:r>
      <w:r w:rsidR="00AA7122" w:rsidRPr="00920ACA">
        <w:rPr>
          <w:rFonts w:ascii="Times New Roman" w:hAnsi="Times New Roman" w:cs="Times New Roman"/>
          <w:sz w:val="24"/>
          <w:szCs w:val="24"/>
        </w:rPr>
        <w:t>programas educativos</w:t>
      </w:r>
      <w:r w:rsidR="00CE681B" w:rsidRPr="00920ACA">
        <w:rPr>
          <w:rFonts w:ascii="Times New Roman" w:hAnsi="Times New Roman" w:cs="Times New Roman"/>
          <w:sz w:val="24"/>
          <w:szCs w:val="24"/>
        </w:rPr>
        <w:t>;</w:t>
      </w:r>
      <w:r w:rsidR="00080FE0" w:rsidRPr="00920ACA">
        <w:rPr>
          <w:rFonts w:ascii="Times New Roman" w:hAnsi="Times New Roman" w:cs="Times New Roman"/>
          <w:sz w:val="24"/>
          <w:szCs w:val="24"/>
        </w:rPr>
        <w:t xml:space="preserve"> </w:t>
      </w:r>
      <w:r w:rsidR="00B92C35">
        <w:rPr>
          <w:rFonts w:ascii="Times New Roman" w:hAnsi="Times New Roman" w:cs="Times New Roman"/>
          <w:sz w:val="24"/>
          <w:szCs w:val="24"/>
        </w:rPr>
        <w:t>14</w:t>
      </w:r>
      <w:r w:rsidR="00B92C35" w:rsidRPr="00920ACA">
        <w:rPr>
          <w:rFonts w:ascii="Times New Roman" w:hAnsi="Times New Roman" w:cs="Times New Roman"/>
          <w:sz w:val="24"/>
          <w:szCs w:val="24"/>
        </w:rPr>
        <w:t xml:space="preserve"> </w:t>
      </w:r>
      <w:r w:rsidRPr="00920ACA">
        <w:rPr>
          <w:rFonts w:ascii="Times New Roman" w:hAnsi="Times New Roman" w:cs="Times New Roman"/>
          <w:sz w:val="24"/>
          <w:szCs w:val="24"/>
        </w:rPr>
        <w:t xml:space="preserve">reformados en 2011 y </w:t>
      </w:r>
      <w:r w:rsidR="00F16062">
        <w:rPr>
          <w:rFonts w:ascii="Times New Roman" w:hAnsi="Times New Roman" w:cs="Times New Roman"/>
          <w:sz w:val="24"/>
          <w:szCs w:val="24"/>
        </w:rPr>
        <w:t>1</w:t>
      </w:r>
      <w:r w:rsidR="00F16062" w:rsidRPr="00920ACA">
        <w:rPr>
          <w:rFonts w:ascii="Times New Roman" w:hAnsi="Times New Roman" w:cs="Times New Roman"/>
          <w:sz w:val="24"/>
          <w:szCs w:val="24"/>
        </w:rPr>
        <w:t xml:space="preserve"> </w:t>
      </w:r>
      <w:r w:rsidR="00EB241B">
        <w:rPr>
          <w:rFonts w:ascii="Times New Roman" w:hAnsi="Times New Roman" w:cs="Times New Roman"/>
          <w:sz w:val="24"/>
          <w:szCs w:val="24"/>
        </w:rPr>
        <w:t>creado</w:t>
      </w:r>
      <w:r w:rsidRPr="00920ACA">
        <w:rPr>
          <w:rFonts w:ascii="Times New Roman" w:hAnsi="Times New Roman" w:cs="Times New Roman"/>
          <w:sz w:val="24"/>
          <w:szCs w:val="24"/>
        </w:rPr>
        <w:t xml:space="preserve"> </w:t>
      </w:r>
      <w:r w:rsidR="00A12FF3" w:rsidRPr="00920ACA">
        <w:rPr>
          <w:rFonts w:ascii="Times New Roman" w:hAnsi="Times New Roman" w:cs="Times New Roman"/>
          <w:sz w:val="24"/>
          <w:szCs w:val="24"/>
        </w:rPr>
        <w:t xml:space="preserve">en 2016 </w:t>
      </w:r>
      <w:r w:rsidRPr="00920ACA">
        <w:rPr>
          <w:rFonts w:ascii="Times New Roman" w:hAnsi="Times New Roman" w:cs="Times New Roman"/>
          <w:sz w:val="24"/>
          <w:szCs w:val="24"/>
        </w:rPr>
        <w:t xml:space="preserve">(Ciencias y Tecnologías de </w:t>
      </w:r>
      <w:r w:rsidR="00CE681B" w:rsidRPr="00920ACA">
        <w:rPr>
          <w:rFonts w:ascii="Times New Roman" w:hAnsi="Times New Roman" w:cs="Times New Roman"/>
          <w:sz w:val="24"/>
          <w:szCs w:val="24"/>
        </w:rPr>
        <w:t>la Información</w:t>
      </w:r>
      <w:r w:rsidR="001836D3" w:rsidRPr="00920ACA">
        <w:rPr>
          <w:rFonts w:ascii="Times New Roman" w:hAnsi="Times New Roman" w:cs="Times New Roman"/>
          <w:sz w:val="24"/>
          <w:szCs w:val="24"/>
        </w:rPr>
        <w:t>).</w:t>
      </w:r>
      <w:r w:rsidR="00CE3C82" w:rsidRPr="00920ACA">
        <w:rPr>
          <w:rFonts w:ascii="Times New Roman" w:hAnsi="Times New Roman" w:cs="Times New Roman"/>
          <w:sz w:val="24"/>
          <w:szCs w:val="24"/>
        </w:rPr>
        <w:t xml:space="preserve"> </w:t>
      </w:r>
      <w:r w:rsidR="00EB241B" w:rsidRPr="009E2677">
        <w:rPr>
          <w:rFonts w:ascii="Times New Roman" w:hAnsi="Times New Roman" w:cs="Times New Roman"/>
          <w:sz w:val="24"/>
          <w:szCs w:val="24"/>
        </w:rPr>
        <w:t>En apego a la metodología de la investigación-acción (Latorre, 2003), s</w:t>
      </w:r>
      <w:r w:rsidR="004872BA" w:rsidRPr="009E2677">
        <w:rPr>
          <w:rFonts w:ascii="Times New Roman" w:hAnsi="Times New Roman" w:cs="Times New Roman"/>
          <w:sz w:val="24"/>
          <w:szCs w:val="24"/>
        </w:rPr>
        <w:t xml:space="preserve">e desarrollaron </w:t>
      </w:r>
      <w:r w:rsidR="001836D3" w:rsidRPr="009E2677">
        <w:rPr>
          <w:rFonts w:ascii="Times New Roman" w:hAnsi="Times New Roman" w:cs="Times New Roman"/>
          <w:sz w:val="24"/>
          <w:szCs w:val="24"/>
        </w:rPr>
        <w:t>dos ciclos</w:t>
      </w:r>
      <w:r w:rsidR="001836D3" w:rsidRPr="00920ACA">
        <w:rPr>
          <w:rFonts w:ascii="Times New Roman" w:hAnsi="Times New Roman" w:cs="Times New Roman"/>
          <w:sz w:val="24"/>
          <w:szCs w:val="24"/>
        </w:rPr>
        <w:t xml:space="preserve">, </w:t>
      </w:r>
      <w:r w:rsidR="00F16062">
        <w:rPr>
          <w:rFonts w:ascii="Times New Roman" w:hAnsi="Times New Roman" w:cs="Times New Roman"/>
          <w:sz w:val="24"/>
          <w:szCs w:val="24"/>
        </w:rPr>
        <w:t xml:space="preserve">tal y </w:t>
      </w:r>
      <w:r w:rsidR="001836D3" w:rsidRPr="00920ACA">
        <w:rPr>
          <w:rFonts w:ascii="Times New Roman" w:hAnsi="Times New Roman" w:cs="Times New Roman"/>
          <w:sz w:val="24"/>
          <w:szCs w:val="24"/>
        </w:rPr>
        <w:t xml:space="preserve">como se muestra en </w:t>
      </w:r>
      <w:r w:rsidR="00CA11A9">
        <w:rPr>
          <w:rFonts w:ascii="Times New Roman" w:hAnsi="Times New Roman" w:cs="Times New Roman"/>
          <w:sz w:val="24"/>
          <w:szCs w:val="24"/>
        </w:rPr>
        <w:t>la tabla</w:t>
      </w:r>
      <w:r w:rsidR="001836D3" w:rsidRPr="00920ACA">
        <w:rPr>
          <w:rFonts w:ascii="Times New Roman" w:hAnsi="Times New Roman" w:cs="Times New Roman"/>
          <w:sz w:val="24"/>
          <w:szCs w:val="24"/>
        </w:rPr>
        <w:t xml:space="preserve"> 1.</w:t>
      </w:r>
      <w:r w:rsidR="00BE2DAA" w:rsidRPr="00920ACA">
        <w:rPr>
          <w:rFonts w:ascii="Times New Roman" w:hAnsi="Times New Roman" w:cs="Times New Roman"/>
          <w:sz w:val="24"/>
          <w:szCs w:val="24"/>
        </w:rPr>
        <w:t xml:space="preserve"> </w:t>
      </w:r>
    </w:p>
    <w:p w14:paraId="5F527E20" w14:textId="77777777" w:rsidR="00A17DD6" w:rsidRDefault="00A17DD6" w:rsidP="00AD0D9F">
      <w:pPr>
        <w:spacing w:after="0" w:line="360" w:lineRule="auto"/>
        <w:jc w:val="center"/>
        <w:rPr>
          <w:rFonts w:ascii="Times New Roman" w:hAnsi="Times New Roman" w:cs="Times New Roman"/>
          <w:b/>
          <w:sz w:val="24"/>
          <w:szCs w:val="24"/>
        </w:rPr>
      </w:pPr>
    </w:p>
    <w:p w14:paraId="09F73DB6" w14:textId="30C45F41" w:rsidR="0051302A" w:rsidRPr="00A51195" w:rsidRDefault="00CA11A9" w:rsidP="00AD0D9F">
      <w:pPr>
        <w:spacing w:after="0" w:line="360" w:lineRule="auto"/>
        <w:jc w:val="center"/>
        <w:rPr>
          <w:rFonts w:ascii="Times New Roman" w:hAnsi="Times New Roman" w:cs="Times New Roman"/>
          <w:sz w:val="24"/>
          <w:szCs w:val="24"/>
        </w:rPr>
      </w:pPr>
      <w:r w:rsidRPr="00A51195">
        <w:rPr>
          <w:rFonts w:ascii="Times New Roman" w:hAnsi="Times New Roman" w:cs="Times New Roman"/>
          <w:b/>
          <w:sz w:val="24"/>
          <w:szCs w:val="24"/>
        </w:rPr>
        <w:t xml:space="preserve">Tabla </w:t>
      </w:r>
      <w:r w:rsidR="0051302A" w:rsidRPr="00A51195">
        <w:rPr>
          <w:rFonts w:ascii="Times New Roman" w:hAnsi="Times New Roman" w:cs="Times New Roman"/>
          <w:b/>
          <w:sz w:val="24"/>
          <w:szCs w:val="24"/>
        </w:rPr>
        <w:t>1</w:t>
      </w:r>
      <w:r w:rsidR="0051302A" w:rsidRPr="00A51195">
        <w:rPr>
          <w:rFonts w:ascii="Times New Roman" w:hAnsi="Times New Roman" w:cs="Times New Roman"/>
          <w:sz w:val="24"/>
          <w:szCs w:val="24"/>
        </w:rPr>
        <w:t xml:space="preserve">. </w:t>
      </w:r>
      <w:r w:rsidR="00CB3310">
        <w:rPr>
          <w:rFonts w:ascii="Times New Roman" w:hAnsi="Times New Roman" w:cs="Times New Roman"/>
          <w:sz w:val="24"/>
          <w:szCs w:val="24"/>
        </w:rPr>
        <w:t>CDC</w:t>
      </w:r>
      <w:r w:rsidR="0051302A" w:rsidRPr="00A51195">
        <w:rPr>
          <w:rFonts w:ascii="Times New Roman" w:hAnsi="Times New Roman" w:cs="Times New Roman"/>
          <w:sz w:val="24"/>
          <w:szCs w:val="24"/>
        </w:rPr>
        <w:t xml:space="preserve"> participantes</w:t>
      </w:r>
    </w:p>
    <w:tbl>
      <w:tblPr>
        <w:tblStyle w:val="Tablaconcuadrcula"/>
        <w:tblW w:w="0" w:type="auto"/>
        <w:tblInd w:w="250" w:type="dxa"/>
        <w:tblLayout w:type="fixed"/>
        <w:tblLook w:val="04A0" w:firstRow="1" w:lastRow="0" w:firstColumn="1" w:lastColumn="0" w:noHBand="0" w:noVBand="1"/>
      </w:tblPr>
      <w:tblGrid>
        <w:gridCol w:w="1168"/>
        <w:gridCol w:w="1242"/>
        <w:gridCol w:w="6662"/>
      </w:tblGrid>
      <w:tr w:rsidR="0051302A" w:rsidRPr="00A17DD6" w14:paraId="1E3A2E95" w14:textId="77777777" w:rsidTr="00A53094">
        <w:tc>
          <w:tcPr>
            <w:tcW w:w="1168" w:type="dxa"/>
          </w:tcPr>
          <w:p w14:paraId="6D073699" w14:textId="77777777" w:rsidR="0051302A" w:rsidRPr="00360035" w:rsidRDefault="0051302A" w:rsidP="00AD0D9F">
            <w:pPr>
              <w:spacing w:line="360" w:lineRule="auto"/>
              <w:jc w:val="center"/>
              <w:rPr>
                <w:rFonts w:ascii="Times New Roman" w:hAnsi="Times New Roman" w:cs="Times New Roman"/>
                <w:sz w:val="24"/>
                <w:szCs w:val="24"/>
              </w:rPr>
            </w:pPr>
            <w:r w:rsidRPr="00360035">
              <w:rPr>
                <w:rFonts w:ascii="Times New Roman" w:hAnsi="Times New Roman" w:cs="Times New Roman"/>
                <w:sz w:val="24"/>
                <w:szCs w:val="24"/>
              </w:rPr>
              <w:t>Ciclo</w:t>
            </w:r>
          </w:p>
        </w:tc>
        <w:tc>
          <w:tcPr>
            <w:tcW w:w="1242" w:type="dxa"/>
          </w:tcPr>
          <w:p w14:paraId="48C6705C" w14:textId="7E43326C" w:rsidR="0051302A" w:rsidRPr="00360035" w:rsidRDefault="00C87AC1" w:rsidP="00AD0D9F">
            <w:pPr>
              <w:spacing w:line="360" w:lineRule="auto"/>
              <w:jc w:val="center"/>
              <w:rPr>
                <w:rFonts w:ascii="Times New Roman" w:hAnsi="Times New Roman" w:cs="Times New Roman"/>
                <w:sz w:val="24"/>
                <w:szCs w:val="24"/>
              </w:rPr>
            </w:pPr>
            <w:r w:rsidRPr="00360035">
              <w:rPr>
                <w:rFonts w:ascii="Times New Roman" w:hAnsi="Times New Roman" w:cs="Times New Roman"/>
                <w:sz w:val="24"/>
                <w:szCs w:val="24"/>
              </w:rPr>
              <w:t>Periodo</w:t>
            </w:r>
          </w:p>
        </w:tc>
        <w:tc>
          <w:tcPr>
            <w:tcW w:w="6662" w:type="dxa"/>
          </w:tcPr>
          <w:p w14:paraId="7FD15F19" w14:textId="3F816C7D" w:rsidR="0051302A" w:rsidRPr="00360035" w:rsidRDefault="00A14B7F" w:rsidP="00AD0D9F">
            <w:pPr>
              <w:spacing w:line="360" w:lineRule="auto"/>
              <w:jc w:val="center"/>
              <w:rPr>
                <w:rFonts w:ascii="Times New Roman" w:hAnsi="Times New Roman" w:cs="Times New Roman"/>
                <w:sz w:val="24"/>
                <w:szCs w:val="24"/>
              </w:rPr>
            </w:pPr>
            <w:r w:rsidRPr="00360035">
              <w:rPr>
                <w:rFonts w:ascii="Times New Roman" w:hAnsi="Times New Roman" w:cs="Times New Roman"/>
                <w:sz w:val="24"/>
                <w:szCs w:val="24"/>
              </w:rPr>
              <w:t>Programas E</w:t>
            </w:r>
            <w:r w:rsidR="00AA7122" w:rsidRPr="00360035">
              <w:rPr>
                <w:rFonts w:ascii="Times New Roman" w:hAnsi="Times New Roman" w:cs="Times New Roman"/>
                <w:sz w:val="24"/>
                <w:szCs w:val="24"/>
              </w:rPr>
              <w:t>ducativos</w:t>
            </w:r>
          </w:p>
        </w:tc>
      </w:tr>
      <w:tr w:rsidR="0051302A" w:rsidRPr="00A17DD6" w14:paraId="34F28940" w14:textId="77777777" w:rsidTr="00A53094">
        <w:tc>
          <w:tcPr>
            <w:tcW w:w="1168" w:type="dxa"/>
          </w:tcPr>
          <w:p w14:paraId="3919BE34" w14:textId="43F596CE" w:rsidR="0051302A" w:rsidRPr="00360035" w:rsidRDefault="0051302A" w:rsidP="00AD0D9F">
            <w:pPr>
              <w:spacing w:line="360" w:lineRule="auto"/>
              <w:rPr>
                <w:rFonts w:ascii="Times New Roman" w:hAnsi="Times New Roman" w:cs="Times New Roman"/>
                <w:sz w:val="24"/>
                <w:szCs w:val="24"/>
              </w:rPr>
            </w:pPr>
            <w:r w:rsidRPr="00360035">
              <w:rPr>
                <w:rFonts w:ascii="Times New Roman" w:hAnsi="Times New Roman" w:cs="Times New Roman"/>
                <w:sz w:val="24"/>
                <w:szCs w:val="24"/>
              </w:rPr>
              <w:t>Primer</w:t>
            </w:r>
            <w:r w:rsidR="00B62D94" w:rsidRPr="00360035">
              <w:rPr>
                <w:rFonts w:ascii="Times New Roman" w:hAnsi="Times New Roman" w:cs="Times New Roman"/>
                <w:sz w:val="24"/>
                <w:szCs w:val="24"/>
              </w:rPr>
              <w:t>o</w:t>
            </w:r>
          </w:p>
        </w:tc>
        <w:tc>
          <w:tcPr>
            <w:tcW w:w="1242" w:type="dxa"/>
          </w:tcPr>
          <w:p w14:paraId="2BA2B3F3" w14:textId="6D6E9D8F" w:rsidR="0051302A" w:rsidRPr="00360035" w:rsidRDefault="00802F37" w:rsidP="00AD0D9F">
            <w:pPr>
              <w:spacing w:line="360" w:lineRule="auto"/>
              <w:rPr>
                <w:rFonts w:ascii="Times New Roman" w:hAnsi="Times New Roman" w:cs="Times New Roman"/>
                <w:sz w:val="24"/>
                <w:szCs w:val="24"/>
              </w:rPr>
            </w:pPr>
            <w:r w:rsidRPr="00360035">
              <w:rPr>
                <w:rFonts w:ascii="Times New Roman" w:hAnsi="Times New Roman" w:cs="Times New Roman"/>
                <w:sz w:val="24"/>
                <w:szCs w:val="24"/>
              </w:rPr>
              <w:t>2012-</w:t>
            </w:r>
            <w:r w:rsidR="0051302A" w:rsidRPr="00360035">
              <w:rPr>
                <w:rFonts w:ascii="Times New Roman" w:hAnsi="Times New Roman" w:cs="Times New Roman"/>
                <w:sz w:val="24"/>
                <w:szCs w:val="24"/>
              </w:rPr>
              <w:t>2013</w:t>
            </w:r>
          </w:p>
        </w:tc>
        <w:tc>
          <w:tcPr>
            <w:tcW w:w="6662" w:type="dxa"/>
          </w:tcPr>
          <w:p w14:paraId="1BDE29B3" w14:textId="5AA2441C" w:rsidR="0051302A" w:rsidRPr="00360035" w:rsidRDefault="00CC30A6" w:rsidP="00AD0D9F">
            <w:pPr>
              <w:spacing w:line="360" w:lineRule="auto"/>
              <w:jc w:val="both"/>
              <w:rPr>
                <w:rFonts w:ascii="Times New Roman" w:hAnsi="Times New Roman" w:cs="Times New Roman"/>
                <w:sz w:val="24"/>
                <w:szCs w:val="24"/>
              </w:rPr>
            </w:pPr>
            <w:r w:rsidRPr="00360035">
              <w:rPr>
                <w:rFonts w:ascii="Times New Roman" w:hAnsi="Times New Roman" w:cs="Times New Roman"/>
                <w:i/>
                <w:iCs/>
                <w:sz w:val="24"/>
                <w:szCs w:val="24"/>
              </w:rPr>
              <w:t>1)</w:t>
            </w:r>
            <w:r w:rsidRPr="00360035">
              <w:rPr>
                <w:rFonts w:ascii="Times New Roman" w:hAnsi="Times New Roman" w:cs="Times New Roman"/>
                <w:sz w:val="24"/>
                <w:szCs w:val="24"/>
              </w:rPr>
              <w:t xml:space="preserve"> Biólogo</w:t>
            </w:r>
            <w:r w:rsidR="0051302A" w:rsidRPr="00360035">
              <w:rPr>
                <w:rFonts w:ascii="Times New Roman" w:hAnsi="Times New Roman" w:cs="Times New Roman"/>
                <w:sz w:val="24"/>
                <w:szCs w:val="24"/>
              </w:rPr>
              <w:t xml:space="preserve">, </w:t>
            </w:r>
            <w:r w:rsidR="0051302A" w:rsidRPr="00360035">
              <w:rPr>
                <w:rFonts w:ascii="Times New Roman" w:hAnsi="Times New Roman" w:cs="Times New Roman"/>
                <w:i/>
                <w:iCs/>
                <w:sz w:val="24"/>
                <w:szCs w:val="24"/>
              </w:rPr>
              <w:t>2)</w:t>
            </w:r>
            <w:r w:rsidR="0051302A" w:rsidRPr="00360035">
              <w:rPr>
                <w:rFonts w:ascii="Times New Roman" w:hAnsi="Times New Roman" w:cs="Times New Roman"/>
                <w:sz w:val="24"/>
                <w:szCs w:val="24"/>
              </w:rPr>
              <w:t xml:space="preserve"> </w:t>
            </w:r>
            <w:r w:rsidR="00CE3C82" w:rsidRPr="00360035">
              <w:rPr>
                <w:rFonts w:ascii="Times New Roman" w:hAnsi="Times New Roman" w:cs="Times New Roman"/>
                <w:noProof/>
                <w:sz w:val="24"/>
                <w:szCs w:val="24"/>
              </w:rPr>
              <w:t>Ingeniería en</w:t>
            </w:r>
            <w:r w:rsidR="0051302A" w:rsidRPr="00360035">
              <w:rPr>
                <w:rFonts w:ascii="Times New Roman" w:hAnsi="Times New Roman" w:cs="Times New Roman"/>
                <w:noProof/>
                <w:sz w:val="24"/>
                <w:szCs w:val="24"/>
              </w:rPr>
              <w:t xml:space="preserve"> Sistemas Ambientales, </w:t>
            </w:r>
            <w:r w:rsidR="0051302A" w:rsidRPr="00360035">
              <w:rPr>
                <w:rFonts w:ascii="Times New Roman" w:hAnsi="Times New Roman" w:cs="Times New Roman"/>
                <w:i/>
                <w:iCs/>
                <w:noProof/>
                <w:sz w:val="24"/>
                <w:szCs w:val="24"/>
              </w:rPr>
              <w:t xml:space="preserve">3) </w:t>
            </w:r>
            <w:r w:rsidR="00CE3C82" w:rsidRPr="00360035">
              <w:rPr>
                <w:rFonts w:ascii="Times New Roman" w:hAnsi="Times New Roman" w:cs="Times New Roman"/>
                <w:sz w:val="24"/>
                <w:szCs w:val="24"/>
              </w:rPr>
              <w:t>Ingeniería en</w:t>
            </w:r>
            <w:r w:rsidR="0051302A" w:rsidRPr="00360035">
              <w:rPr>
                <w:rFonts w:ascii="Times New Roman" w:hAnsi="Times New Roman" w:cs="Times New Roman"/>
                <w:sz w:val="24"/>
                <w:szCs w:val="24"/>
              </w:rPr>
              <w:t xml:space="preserve"> Producción Sustentable, </w:t>
            </w:r>
            <w:r w:rsidR="0051302A" w:rsidRPr="00360035">
              <w:rPr>
                <w:rFonts w:ascii="Times New Roman" w:hAnsi="Times New Roman" w:cs="Times New Roman"/>
                <w:i/>
                <w:iCs/>
                <w:sz w:val="24"/>
                <w:szCs w:val="24"/>
              </w:rPr>
              <w:t>4)</w:t>
            </w:r>
            <w:r w:rsidR="0051302A" w:rsidRPr="00360035">
              <w:rPr>
                <w:rFonts w:ascii="Times New Roman" w:hAnsi="Times New Roman" w:cs="Times New Roman"/>
                <w:noProof/>
                <w:sz w:val="24"/>
                <w:szCs w:val="24"/>
              </w:rPr>
              <w:t xml:space="preserve"> </w:t>
            </w:r>
            <w:r w:rsidR="00CE3C82" w:rsidRPr="00360035">
              <w:rPr>
                <w:rFonts w:ascii="Times New Roman" w:hAnsi="Times New Roman" w:cs="Times New Roman"/>
                <w:sz w:val="24"/>
                <w:szCs w:val="24"/>
              </w:rPr>
              <w:t>Ingeniería en</w:t>
            </w:r>
            <w:r w:rsidR="0051302A" w:rsidRPr="00360035">
              <w:rPr>
                <w:rFonts w:ascii="Times New Roman" w:hAnsi="Times New Roman" w:cs="Times New Roman"/>
                <w:sz w:val="24"/>
                <w:szCs w:val="24"/>
              </w:rPr>
              <w:t xml:space="preserve"> Recursos Maderables y no Maderables, </w:t>
            </w:r>
            <w:r w:rsidR="0051302A" w:rsidRPr="00360035">
              <w:rPr>
                <w:rFonts w:ascii="Times New Roman" w:hAnsi="Times New Roman" w:cs="Times New Roman"/>
                <w:i/>
                <w:iCs/>
                <w:sz w:val="24"/>
                <w:szCs w:val="24"/>
              </w:rPr>
              <w:t>5)</w:t>
            </w:r>
            <w:r w:rsidR="0051302A" w:rsidRPr="00360035">
              <w:rPr>
                <w:rFonts w:ascii="Times New Roman" w:hAnsi="Times New Roman" w:cs="Times New Roman"/>
                <w:sz w:val="24"/>
                <w:szCs w:val="24"/>
              </w:rPr>
              <w:t xml:space="preserve"> Ing</w:t>
            </w:r>
            <w:r w:rsidR="00CE3C82" w:rsidRPr="00360035">
              <w:rPr>
                <w:rFonts w:ascii="Times New Roman" w:hAnsi="Times New Roman" w:cs="Times New Roman"/>
                <w:sz w:val="24"/>
                <w:szCs w:val="24"/>
              </w:rPr>
              <w:t>eniero</w:t>
            </w:r>
            <w:r w:rsidR="0051302A" w:rsidRPr="00360035">
              <w:rPr>
                <w:rFonts w:ascii="Times New Roman" w:hAnsi="Times New Roman" w:cs="Times New Roman"/>
                <w:sz w:val="24"/>
                <w:szCs w:val="24"/>
              </w:rPr>
              <w:t xml:space="preserve"> Topógrafo y Geomático, </w:t>
            </w:r>
            <w:r w:rsidR="0051302A" w:rsidRPr="00360035">
              <w:rPr>
                <w:rFonts w:ascii="Times New Roman" w:hAnsi="Times New Roman" w:cs="Times New Roman"/>
                <w:i/>
                <w:iCs/>
                <w:sz w:val="24"/>
                <w:szCs w:val="24"/>
              </w:rPr>
              <w:t>6)</w:t>
            </w:r>
            <w:r w:rsidR="0051302A" w:rsidRPr="00360035">
              <w:rPr>
                <w:rFonts w:ascii="Times New Roman" w:hAnsi="Times New Roman" w:cs="Times New Roman"/>
                <w:sz w:val="24"/>
                <w:szCs w:val="24"/>
              </w:rPr>
              <w:t xml:space="preserve"> </w:t>
            </w:r>
            <w:r w:rsidR="00CE3C82" w:rsidRPr="00360035">
              <w:rPr>
                <w:rFonts w:ascii="Times New Roman" w:hAnsi="Times New Roman" w:cs="Times New Roman"/>
                <w:sz w:val="24"/>
                <w:szCs w:val="24"/>
              </w:rPr>
              <w:t xml:space="preserve">Licenciado en </w:t>
            </w:r>
            <w:r w:rsidR="00F74024" w:rsidRPr="00360035">
              <w:rPr>
                <w:rFonts w:ascii="Times New Roman" w:hAnsi="Times New Roman" w:cs="Times New Roman"/>
                <w:sz w:val="24"/>
                <w:szCs w:val="24"/>
              </w:rPr>
              <w:t>Enfermería (Taxco)</w:t>
            </w:r>
            <w:r w:rsidR="0051302A" w:rsidRPr="00360035">
              <w:rPr>
                <w:rFonts w:ascii="Times New Roman" w:hAnsi="Times New Roman" w:cs="Times New Roman"/>
                <w:sz w:val="24"/>
                <w:szCs w:val="24"/>
              </w:rPr>
              <w:t xml:space="preserve">, </w:t>
            </w:r>
            <w:r w:rsidR="0051302A" w:rsidRPr="00360035">
              <w:rPr>
                <w:rFonts w:ascii="Times New Roman" w:hAnsi="Times New Roman" w:cs="Times New Roman"/>
                <w:i/>
                <w:iCs/>
                <w:sz w:val="24"/>
                <w:szCs w:val="24"/>
              </w:rPr>
              <w:t>7)</w:t>
            </w:r>
            <w:r w:rsidR="0051302A" w:rsidRPr="00360035">
              <w:rPr>
                <w:rFonts w:ascii="Times New Roman" w:hAnsi="Times New Roman" w:cs="Times New Roman"/>
                <w:sz w:val="24"/>
                <w:szCs w:val="24"/>
              </w:rPr>
              <w:t xml:space="preserve"> </w:t>
            </w:r>
            <w:r w:rsidR="00F74024" w:rsidRPr="00360035">
              <w:rPr>
                <w:rFonts w:ascii="Times New Roman" w:hAnsi="Times New Roman" w:cs="Times New Roman"/>
                <w:sz w:val="24"/>
                <w:szCs w:val="24"/>
              </w:rPr>
              <w:t>Licenciado en Enfermería (Chilpancingo)</w:t>
            </w:r>
            <w:r w:rsidR="0051302A" w:rsidRPr="00360035">
              <w:rPr>
                <w:rFonts w:ascii="Times New Roman" w:hAnsi="Times New Roman" w:cs="Times New Roman"/>
                <w:sz w:val="24"/>
                <w:szCs w:val="24"/>
              </w:rPr>
              <w:t xml:space="preserve">, </w:t>
            </w:r>
            <w:r w:rsidR="0051302A" w:rsidRPr="00360035">
              <w:rPr>
                <w:rFonts w:ascii="Times New Roman" w:hAnsi="Times New Roman" w:cs="Times New Roman"/>
                <w:i/>
                <w:iCs/>
                <w:sz w:val="24"/>
                <w:szCs w:val="24"/>
              </w:rPr>
              <w:t>8)</w:t>
            </w:r>
            <w:r w:rsidR="0051302A" w:rsidRPr="00360035">
              <w:rPr>
                <w:rFonts w:ascii="Times New Roman" w:hAnsi="Times New Roman" w:cs="Times New Roman"/>
                <w:sz w:val="24"/>
                <w:szCs w:val="24"/>
              </w:rPr>
              <w:t xml:space="preserve"> </w:t>
            </w:r>
            <w:r w:rsidR="00F74024" w:rsidRPr="00360035">
              <w:rPr>
                <w:rFonts w:ascii="Times New Roman" w:hAnsi="Times New Roman" w:cs="Times New Roman"/>
                <w:sz w:val="24"/>
                <w:szCs w:val="24"/>
              </w:rPr>
              <w:t>Licenciado</w:t>
            </w:r>
            <w:r w:rsidR="00BA3A37">
              <w:rPr>
                <w:rFonts w:ascii="Times New Roman" w:hAnsi="Times New Roman" w:cs="Times New Roman"/>
                <w:sz w:val="24"/>
                <w:szCs w:val="24"/>
              </w:rPr>
              <w:t xml:space="preserve"> en</w:t>
            </w:r>
            <w:r w:rsidR="00F74024" w:rsidRPr="00360035">
              <w:rPr>
                <w:rFonts w:ascii="Times New Roman" w:hAnsi="Times New Roman" w:cs="Times New Roman"/>
                <w:sz w:val="24"/>
                <w:szCs w:val="24"/>
              </w:rPr>
              <w:t xml:space="preserve"> </w:t>
            </w:r>
            <w:r w:rsidR="0051302A" w:rsidRPr="00360035">
              <w:rPr>
                <w:rFonts w:ascii="Times New Roman" w:hAnsi="Times New Roman" w:cs="Times New Roman"/>
                <w:sz w:val="24"/>
                <w:szCs w:val="24"/>
              </w:rPr>
              <w:t xml:space="preserve">Artes, </w:t>
            </w:r>
            <w:r w:rsidR="0051302A" w:rsidRPr="00360035">
              <w:rPr>
                <w:rFonts w:ascii="Times New Roman" w:hAnsi="Times New Roman" w:cs="Times New Roman"/>
                <w:i/>
                <w:iCs/>
                <w:sz w:val="24"/>
                <w:szCs w:val="24"/>
              </w:rPr>
              <w:t>9)</w:t>
            </w:r>
            <w:r w:rsidR="0051302A" w:rsidRPr="00360035">
              <w:rPr>
                <w:rFonts w:ascii="Times New Roman" w:hAnsi="Times New Roman" w:cs="Times New Roman"/>
                <w:sz w:val="24"/>
                <w:szCs w:val="24"/>
              </w:rPr>
              <w:t xml:space="preserve"> </w:t>
            </w:r>
            <w:r w:rsidRPr="00360035">
              <w:rPr>
                <w:rFonts w:ascii="Times New Roman" w:hAnsi="Times New Roman" w:cs="Times New Roman"/>
                <w:sz w:val="24"/>
                <w:szCs w:val="24"/>
              </w:rPr>
              <w:t>Licenciado</w:t>
            </w:r>
            <w:r w:rsidR="0051302A" w:rsidRPr="00360035">
              <w:rPr>
                <w:rFonts w:ascii="Times New Roman" w:hAnsi="Times New Roman" w:cs="Times New Roman"/>
                <w:sz w:val="24"/>
                <w:szCs w:val="24"/>
              </w:rPr>
              <w:t xml:space="preserve"> </w:t>
            </w:r>
            <w:r w:rsidRPr="00360035">
              <w:rPr>
                <w:rFonts w:ascii="Times New Roman" w:hAnsi="Times New Roman" w:cs="Times New Roman"/>
                <w:sz w:val="24"/>
                <w:szCs w:val="24"/>
              </w:rPr>
              <w:t xml:space="preserve">en Ciencias </w:t>
            </w:r>
            <w:r w:rsidR="0051302A" w:rsidRPr="00360035">
              <w:rPr>
                <w:rFonts w:ascii="Times New Roman" w:hAnsi="Times New Roman" w:cs="Times New Roman"/>
                <w:sz w:val="24"/>
                <w:szCs w:val="24"/>
              </w:rPr>
              <w:t xml:space="preserve">de la Educación, </w:t>
            </w:r>
            <w:r w:rsidR="0051302A" w:rsidRPr="00360035">
              <w:rPr>
                <w:rFonts w:ascii="Times New Roman" w:hAnsi="Times New Roman" w:cs="Times New Roman"/>
                <w:i/>
                <w:iCs/>
                <w:sz w:val="24"/>
                <w:szCs w:val="24"/>
              </w:rPr>
              <w:t>10)</w:t>
            </w:r>
            <w:r w:rsidR="0051302A" w:rsidRPr="00360035">
              <w:rPr>
                <w:rFonts w:ascii="Times New Roman" w:hAnsi="Times New Roman" w:cs="Times New Roman"/>
                <w:sz w:val="24"/>
                <w:szCs w:val="24"/>
              </w:rPr>
              <w:t xml:space="preserve"> </w:t>
            </w:r>
            <w:r w:rsidRPr="00360035">
              <w:rPr>
                <w:rFonts w:ascii="Times New Roman" w:hAnsi="Times New Roman" w:cs="Times New Roman"/>
                <w:sz w:val="24"/>
                <w:szCs w:val="24"/>
              </w:rPr>
              <w:t>Licenciado en Ciencia Política</w:t>
            </w:r>
            <w:r w:rsidR="0051302A" w:rsidRPr="00360035">
              <w:rPr>
                <w:rFonts w:ascii="Times New Roman" w:hAnsi="Times New Roman" w:cs="Times New Roman"/>
                <w:sz w:val="24"/>
                <w:szCs w:val="24"/>
              </w:rPr>
              <w:t xml:space="preserve"> y Administración</w:t>
            </w:r>
            <w:r w:rsidRPr="00360035">
              <w:rPr>
                <w:rFonts w:ascii="Times New Roman" w:hAnsi="Times New Roman" w:cs="Times New Roman"/>
                <w:sz w:val="24"/>
                <w:szCs w:val="24"/>
              </w:rPr>
              <w:t xml:space="preserve"> Pública</w:t>
            </w:r>
            <w:r w:rsidR="0051302A" w:rsidRPr="00360035">
              <w:rPr>
                <w:rFonts w:ascii="Times New Roman" w:hAnsi="Times New Roman" w:cs="Times New Roman"/>
                <w:sz w:val="24"/>
                <w:szCs w:val="24"/>
              </w:rPr>
              <w:t xml:space="preserve">, </w:t>
            </w:r>
            <w:r w:rsidR="0051302A" w:rsidRPr="00360035">
              <w:rPr>
                <w:rFonts w:ascii="Times New Roman" w:hAnsi="Times New Roman" w:cs="Times New Roman"/>
                <w:i/>
                <w:iCs/>
                <w:sz w:val="24"/>
                <w:szCs w:val="24"/>
              </w:rPr>
              <w:t>11)</w:t>
            </w:r>
            <w:r w:rsidR="0051302A" w:rsidRPr="00360035">
              <w:rPr>
                <w:rFonts w:ascii="Times New Roman" w:hAnsi="Times New Roman" w:cs="Times New Roman"/>
                <w:sz w:val="24"/>
                <w:szCs w:val="24"/>
              </w:rPr>
              <w:t xml:space="preserve"> </w:t>
            </w:r>
            <w:r w:rsidRPr="00360035">
              <w:rPr>
                <w:rFonts w:ascii="Times New Roman" w:hAnsi="Times New Roman" w:cs="Times New Roman"/>
                <w:sz w:val="24"/>
                <w:szCs w:val="24"/>
              </w:rPr>
              <w:t xml:space="preserve">Licenciado en </w:t>
            </w:r>
            <w:r w:rsidR="0051302A" w:rsidRPr="00360035">
              <w:rPr>
                <w:rFonts w:ascii="Times New Roman" w:hAnsi="Times New Roman" w:cs="Times New Roman"/>
                <w:sz w:val="24"/>
                <w:szCs w:val="24"/>
              </w:rPr>
              <w:t xml:space="preserve">Sociología de la Comunicación y Educación, </w:t>
            </w:r>
            <w:r w:rsidR="0051302A" w:rsidRPr="00360035">
              <w:rPr>
                <w:rFonts w:ascii="Times New Roman" w:hAnsi="Times New Roman" w:cs="Times New Roman"/>
                <w:i/>
                <w:iCs/>
                <w:sz w:val="24"/>
                <w:szCs w:val="24"/>
              </w:rPr>
              <w:t>12)</w:t>
            </w:r>
            <w:r w:rsidR="0051302A" w:rsidRPr="00360035">
              <w:rPr>
                <w:rFonts w:ascii="Times New Roman" w:hAnsi="Times New Roman" w:cs="Times New Roman"/>
                <w:sz w:val="24"/>
                <w:szCs w:val="24"/>
              </w:rPr>
              <w:t xml:space="preserve"> </w:t>
            </w:r>
            <w:r w:rsidRPr="00360035">
              <w:rPr>
                <w:rFonts w:ascii="Times New Roman" w:hAnsi="Times New Roman" w:cs="Times New Roman"/>
                <w:sz w:val="24"/>
                <w:szCs w:val="24"/>
              </w:rPr>
              <w:t xml:space="preserve">Licenciado en </w:t>
            </w:r>
            <w:r w:rsidR="0051302A" w:rsidRPr="00360035">
              <w:rPr>
                <w:rFonts w:ascii="Times New Roman" w:hAnsi="Times New Roman" w:cs="Times New Roman"/>
                <w:sz w:val="24"/>
                <w:szCs w:val="24"/>
              </w:rPr>
              <w:t>Desarrollo Regional</w:t>
            </w:r>
          </w:p>
        </w:tc>
      </w:tr>
      <w:tr w:rsidR="0051302A" w:rsidRPr="00A17DD6" w14:paraId="738CF781" w14:textId="77777777" w:rsidTr="00A53094">
        <w:tc>
          <w:tcPr>
            <w:tcW w:w="1168" w:type="dxa"/>
          </w:tcPr>
          <w:p w14:paraId="57883231" w14:textId="547C501A" w:rsidR="0051302A" w:rsidRPr="00360035" w:rsidRDefault="0051302A" w:rsidP="00AD0D9F">
            <w:pPr>
              <w:spacing w:line="360" w:lineRule="auto"/>
              <w:rPr>
                <w:rFonts w:ascii="Times New Roman" w:hAnsi="Times New Roman" w:cs="Times New Roman"/>
                <w:sz w:val="24"/>
                <w:szCs w:val="24"/>
              </w:rPr>
            </w:pPr>
            <w:r w:rsidRPr="00360035">
              <w:rPr>
                <w:rFonts w:ascii="Times New Roman" w:hAnsi="Times New Roman" w:cs="Times New Roman"/>
                <w:sz w:val="24"/>
                <w:szCs w:val="24"/>
              </w:rPr>
              <w:t>Segundo</w:t>
            </w:r>
          </w:p>
        </w:tc>
        <w:tc>
          <w:tcPr>
            <w:tcW w:w="1242" w:type="dxa"/>
          </w:tcPr>
          <w:p w14:paraId="1EFA68C1" w14:textId="77777777" w:rsidR="0051302A" w:rsidRPr="00360035" w:rsidRDefault="0051302A" w:rsidP="00AD0D9F">
            <w:pPr>
              <w:spacing w:line="360" w:lineRule="auto"/>
              <w:rPr>
                <w:rFonts w:ascii="Times New Roman" w:hAnsi="Times New Roman" w:cs="Times New Roman"/>
                <w:sz w:val="24"/>
                <w:szCs w:val="24"/>
              </w:rPr>
            </w:pPr>
            <w:r w:rsidRPr="00360035">
              <w:rPr>
                <w:rFonts w:ascii="Times New Roman" w:hAnsi="Times New Roman" w:cs="Times New Roman"/>
                <w:sz w:val="24"/>
                <w:szCs w:val="24"/>
              </w:rPr>
              <w:t>2016-2017</w:t>
            </w:r>
          </w:p>
        </w:tc>
        <w:tc>
          <w:tcPr>
            <w:tcW w:w="6662" w:type="dxa"/>
          </w:tcPr>
          <w:p w14:paraId="07917D9F" w14:textId="2BAEFB35" w:rsidR="0051302A" w:rsidRPr="00360035" w:rsidRDefault="0051302A" w:rsidP="00AD0D9F">
            <w:pPr>
              <w:spacing w:line="360" w:lineRule="auto"/>
              <w:jc w:val="both"/>
              <w:rPr>
                <w:rFonts w:ascii="Times New Roman" w:hAnsi="Times New Roman" w:cs="Times New Roman"/>
                <w:sz w:val="24"/>
                <w:szCs w:val="24"/>
              </w:rPr>
            </w:pPr>
            <w:r w:rsidRPr="00360035">
              <w:rPr>
                <w:rFonts w:ascii="Times New Roman" w:hAnsi="Times New Roman" w:cs="Times New Roman"/>
                <w:i/>
                <w:iCs/>
                <w:sz w:val="24"/>
                <w:szCs w:val="24"/>
              </w:rPr>
              <w:t>1</w:t>
            </w:r>
            <w:r w:rsidR="00CE3C82" w:rsidRPr="00360035">
              <w:rPr>
                <w:rFonts w:ascii="Times New Roman" w:hAnsi="Times New Roman" w:cs="Times New Roman"/>
                <w:i/>
                <w:iCs/>
                <w:sz w:val="24"/>
                <w:szCs w:val="24"/>
              </w:rPr>
              <w:t>)</w:t>
            </w:r>
            <w:r w:rsidR="00CE3C82" w:rsidRPr="00360035">
              <w:rPr>
                <w:rFonts w:ascii="Times New Roman" w:hAnsi="Times New Roman" w:cs="Times New Roman"/>
                <w:sz w:val="24"/>
                <w:szCs w:val="24"/>
              </w:rPr>
              <w:t xml:space="preserve"> Ciencias y Tecnologías de la </w:t>
            </w:r>
            <w:r w:rsidRPr="00360035">
              <w:rPr>
                <w:rFonts w:ascii="Times New Roman" w:hAnsi="Times New Roman" w:cs="Times New Roman"/>
                <w:sz w:val="24"/>
                <w:szCs w:val="24"/>
              </w:rPr>
              <w:t xml:space="preserve">Información, </w:t>
            </w:r>
            <w:r w:rsidRPr="00360035">
              <w:rPr>
                <w:rFonts w:ascii="Times New Roman" w:hAnsi="Times New Roman" w:cs="Times New Roman"/>
                <w:i/>
                <w:iCs/>
                <w:sz w:val="24"/>
                <w:szCs w:val="24"/>
              </w:rPr>
              <w:t>2)</w:t>
            </w:r>
            <w:r w:rsidRPr="00360035">
              <w:rPr>
                <w:rFonts w:ascii="Times New Roman" w:hAnsi="Times New Roman" w:cs="Times New Roman"/>
                <w:sz w:val="24"/>
                <w:szCs w:val="24"/>
              </w:rPr>
              <w:t xml:space="preserve"> </w:t>
            </w:r>
            <w:r w:rsidR="00CC30A6" w:rsidRPr="00360035">
              <w:rPr>
                <w:rFonts w:ascii="Times New Roman" w:hAnsi="Times New Roman" w:cs="Times New Roman"/>
                <w:sz w:val="24"/>
                <w:szCs w:val="24"/>
              </w:rPr>
              <w:t xml:space="preserve">Licenciado en </w:t>
            </w:r>
            <w:r w:rsidRPr="00360035">
              <w:rPr>
                <w:rFonts w:ascii="Times New Roman" w:hAnsi="Times New Roman" w:cs="Times New Roman"/>
                <w:sz w:val="24"/>
                <w:szCs w:val="24"/>
              </w:rPr>
              <w:t xml:space="preserve">Contaduría, </w:t>
            </w:r>
            <w:r w:rsidRPr="00360035">
              <w:rPr>
                <w:rFonts w:ascii="Times New Roman" w:hAnsi="Times New Roman" w:cs="Times New Roman"/>
                <w:i/>
                <w:iCs/>
                <w:sz w:val="24"/>
                <w:szCs w:val="24"/>
              </w:rPr>
              <w:t>3)</w:t>
            </w:r>
            <w:r w:rsidRPr="00360035">
              <w:rPr>
                <w:rFonts w:ascii="Times New Roman" w:hAnsi="Times New Roman" w:cs="Times New Roman"/>
                <w:sz w:val="24"/>
                <w:szCs w:val="24"/>
              </w:rPr>
              <w:t xml:space="preserve"> </w:t>
            </w:r>
            <w:r w:rsidR="00CC30A6" w:rsidRPr="00360035">
              <w:rPr>
                <w:rFonts w:ascii="Times New Roman" w:hAnsi="Times New Roman" w:cs="Times New Roman"/>
                <w:sz w:val="24"/>
                <w:szCs w:val="24"/>
              </w:rPr>
              <w:t xml:space="preserve">Licenciado en </w:t>
            </w:r>
            <w:r w:rsidRPr="00360035">
              <w:rPr>
                <w:rFonts w:ascii="Times New Roman" w:hAnsi="Times New Roman" w:cs="Times New Roman"/>
                <w:sz w:val="24"/>
                <w:szCs w:val="24"/>
              </w:rPr>
              <w:t>Administración</w:t>
            </w:r>
            <w:r w:rsidR="00CC30A6" w:rsidRPr="00360035">
              <w:rPr>
                <w:rFonts w:ascii="Times New Roman" w:hAnsi="Times New Roman" w:cs="Times New Roman"/>
                <w:sz w:val="24"/>
                <w:szCs w:val="24"/>
              </w:rPr>
              <w:t xml:space="preserve"> de Empresas</w:t>
            </w:r>
          </w:p>
        </w:tc>
      </w:tr>
    </w:tbl>
    <w:p w14:paraId="2485C56F" w14:textId="7C5E728D" w:rsidR="00A51195" w:rsidRDefault="00A51195" w:rsidP="00AD0D9F">
      <w:pPr>
        <w:spacing w:after="0" w:line="360" w:lineRule="auto"/>
        <w:ind w:right="49"/>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8D9A970" w14:textId="6721495F" w:rsidR="003B7009" w:rsidRPr="00920ACA" w:rsidRDefault="00A14B7F" w:rsidP="00360035">
      <w:pPr>
        <w:spacing w:after="0" w:line="360" w:lineRule="auto"/>
        <w:ind w:right="49" w:firstLine="708"/>
        <w:jc w:val="both"/>
        <w:rPr>
          <w:rFonts w:ascii="Times New Roman" w:hAnsi="Times New Roman" w:cs="Times New Roman"/>
          <w:sz w:val="24"/>
          <w:szCs w:val="24"/>
        </w:rPr>
      </w:pPr>
      <w:r w:rsidRPr="00920ACA">
        <w:rPr>
          <w:rFonts w:ascii="Times New Roman" w:hAnsi="Times New Roman" w:cs="Times New Roman"/>
          <w:sz w:val="24"/>
          <w:szCs w:val="24"/>
        </w:rPr>
        <w:t>Al iniciar el estudio</w:t>
      </w:r>
      <w:r w:rsidR="00EB241B">
        <w:rPr>
          <w:rFonts w:ascii="Times New Roman" w:hAnsi="Times New Roman" w:cs="Times New Roman"/>
          <w:sz w:val="24"/>
          <w:szCs w:val="24"/>
        </w:rPr>
        <w:t>, en 2012, ya</w:t>
      </w:r>
      <w:r w:rsidRPr="00920ACA">
        <w:rPr>
          <w:rFonts w:ascii="Times New Roman" w:hAnsi="Times New Roman" w:cs="Times New Roman"/>
          <w:sz w:val="24"/>
          <w:szCs w:val="24"/>
        </w:rPr>
        <w:t xml:space="preserve"> </w:t>
      </w:r>
      <w:r w:rsidRPr="00CF5651">
        <w:rPr>
          <w:rFonts w:ascii="Times New Roman" w:hAnsi="Times New Roman" w:cs="Times New Roman"/>
          <w:sz w:val="24"/>
          <w:szCs w:val="24"/>
        </w:rPr>
        <w:t>estaban conformado</w:t>
      </w:r>
      <w:r w:rsidR="00EB241B">
        <w:rPr>
          <w:rFonts w:ascii="Times New Roman" w:hAnsi="Times New Roman" w:cs="Times New Roman"/>
          <w:sz w:val="24"/>
          <w:szCs w:val="24"/>
        </w:rPr>
        <w:t>s</w:t>
      </w:r>
      <w:r w:rsidRPr="00CF5651">
        <w:rPr>
          <w:rFonts w:ascii="Times New Roman" w:hAnsi="Times New Roman" w:cs="Times New Roman"/>
          <w:sz w:val="24"/>
          <w:szCs w:val="24"/>
        </w:rPr>
        <w:t xml:space="preserve"> los comités </w:t>
      </w:r>
      <w:r w:rsidR="00EB241B">
        <w:rPr>
          <w:rFonts w:ascii="Times New Roman" w:hAnsi="Times New Roman" w:cs="Times New Roman"/>
          <w:sz w:val="24"/>
          <w:szCs w:val="24"/>
        </w:rPr>
        <w:t>participantes</w:t>
      </w:r>
      <w:r w:rsidRPr="00CF5651">
        <w:rPr>
          <w:rFonts w:ascii="Times New Roman" w:hAnsi="Times New Roman" w:cs="Times New Roman"/>
          <w:sz w:val="24"/>
          <w:szCs w:val="24"/>
        </w:rPr>
        <w:t xml:space="preserve">, </w:t>
      </w:r>
      <w:r w:rsidR="001836D3" w:rsidRPr="00CF5651">
        <w:rPr>
          <w:rFonts w:ascii="Times New Roman" w:hAnsi="Times New Roman" w:cs="Times New Roman"/>
          <w:sz w:val="24"/>
          <w:szCs w:val="24"/>
        </w:rPr>
        <w:t>cada</w:t>
      </w:r>
      <w:r w:rsidR="001836D3" w:rsidRPr="00920ACA">
        <w:rPr>
          <w:rFonts w:ascii="Times New Roman" w:hAnsi="Times New Roman" w:cs="Times New Roman"/>
          <w:sz w:val="24"/>
          <w:szCs w:val="24"/>
        </w:rPr>
        <w:t xml:space="preserve"> uno </w:t>
      </w:r>
      <w:r w:rsidR="00EB241B">
        <w:rPr>
          <w:rFonts w:ascii="Times New Roman" w:hAnsi="Times New Roman" w:cs="Times New Roman"/>
          <w:sz w:val="24"/>
          <w:szCs w:val="24"/>
        </w:rPr>
        <w:t>constituido por</w:t>
      </w:r>
      <w:r w:rsidR="00EB241B" w:rsidRPr="00920ACA">
        <w:rPr>
          <w:rFonts w:ascii="Times New Roman" w:hAnsi="Times New Roman" w:cs="Times New Roman"/>
          <w:sz w:val="24"/>
          <w:szCs w:val="24"/>
        </w:rPr>
        <w:t xml:space="preserve"> </w:t>
      </w:r>
      <w:r w:rsidR="001836D3" w:rsidRPr="00920ACA">
        <w:rPr>
          <w:rFonts w:ascii="Times New Roman" w:hAnsi="Times New Roman" w:cs="Times New Roman"/>
          <w:sz w:val="24"/>
          <w:szCs w:val="24"/>
        </w:rPr>
        <w:t xml:space="preserve">un mínimo de </w:t>
      </w:r>
      <w:r w:rsidR="00972190">
        <w:rPr>
          <w:rFonts w:ascii="Times New Roman" w:hAnsi="Times New Roman" w:cs="Times New Roman"/>
          <w:sz w:val="24"/>
          <w:szCs w:val="24"/>
        </w:rPr>
        <w:t xml:space="preserve">cinco </w:t>
      </w:r>
      <w:r w:rsidR="001836D3" w:rsidRPr="00920ACA">
        <w:rPr>
          <w:rFonts w:ascii="Times New Roman" w:hAnsi="Times New Roman" w:cs="Times New Roman"/>
          <w:sz w:val="24"/>
          <w:szCs w:val="24"/>
        </w:rPr>
        <w:t xml:space="preserve">y un máximo de </w:t>
      </w:r>
      <w:r w:rsidR="00972190">
        <w:rPr>
          <w:rFonts w:ascii="Times New Roman" w:hAnsi="Times New Roman" w:cs="Times New Roman"/>
          <w:sz w:val="24"/>
          <w:szCs w:val="24"/>
        </w:rPr>
        <w:t>nueve</w:t>
      </w:r>
      <w:r w:rsidR="00972190" w:rsidRPr="00920ACA">
        <w:rPr>
          <w:rFonts w:ascii="Times New Roman" w:hAnsi="Times New Roman" w:cs="Times New Roman"/>
          <w:sz w:val="24"/>
          <w:szCs w:val="24"/>
        </w:rPr>
        <w:t xml:space="preserve"> </w:t>
      </w:r>
      <w:r w:rsidR="001836D3" w:rsidRPr="00920ACA">
        <w:rPr>
          <w:rFonts w:ascii="Times New Roman" w:hAnsi="Times New Roman" w:cs="Times New Roman"/>
          <w:sz w:val="24"/>
          <w:szCs w:val="24"/>
        </w:rPr>
        <w:t>docentes</w:t>
      </w:r>
      <w:r w:rsidR="00EB241B">
        <w:rPr>
          <w:rFonts w:ascii="Times New Roman" w:hAnsi="Times New Roman" w:cs="Times New Roman"/>
          <w:sz w:val="24"/>
          <w:szCs w:val="24"/>
        </w:rPr>
        <w:t xml:space="preserve">, incluyendo </w:t>
      </w:r>
      <w:r w:rsidR="001836D3" w:rsidRPr="00920ACA">
        <w:rPr>
          <w:rFonts w:ascii="Times New Roman" w:hAnsi="Times New Roman" w:cs="Times New Roman"/>
          <w:sz w:val="24"/>
          <w:szCs w:val="24"/>
        </w:rPr>
        <w:t>un coordinador</w:t>
      </w:r>
      <w:r w:rsidR="00F16062">
        <w:rPr>
          <w:rFonts w:ascii="Times New Roman" w:hAnsi="Times New Roman" w:cs="Times New Roman"/>
          <w:sz w:val="24"/>
          <w:szCs w:val="24"/>
        </w:rPr>
        <w:t xml:space="preserve"> </w:t>
      </w:r>
      <w:r w:rsidR="001836D3" w:rsidRPr="00920ACA">
        <w:rPr>
          <w:rFonts w:ascii="Times New Roman" w:hAnsi="Times New Roman" w:cs="Times New Roman"/>
          <w:sz w:val="24"/>
          <w:szCs w:val="24"/>
        </w:rPr>
        <w:t xml:space="preserve">encargado de estructurar y gestionar el programa de actividades acordado. El proceso para la transversalización se construyó de manera alterna a un proceso de diseño y actualización curricular en la UAGro, con fundamento en la metodología del libro </w:t>
      </w:r>
      <w:r w:rsidR="001836D3" w:rsidRPr="00920ACA">
        <w:rPr>
          <w:rFonts w:ascii="Times New Roman" w:eastAsia="Times New Roman" w:hAnsi="Times New Roman" w:cs="Times New Roman"/>
          <w:i/>
          <w:sz w:val="24"/>
          <w:szCs w:val="24"/>
        </w:rPr>
        <w:t>Diseño, actualización y evaluación de planes de estudio de nivel Licenciatura</w:t>
      </w:r>
      <w:r w:rsidR="001836D3" w:rsidRPr="00920ACA">
        <w:rPr>
          <w:rFonts w:ascii="Times New Roman" w:eastAsia="Times New Roman" w:hAnsi="Times New Roman" w:cs="Times New Roman"/>
          <w:sz w:val="24"/>
          <w:szCs w:val="24"/>
        </w:rPr>
        <w:t xml:space="preserve"> </w:t>
      </w:r>
      <w:r w:rsidR="009174CA" w:rsidRPr="00920ACA">
        <w:rPr>
          <w:rFonts w:ascii="Times New Roman" w:hAnsi="Times New Roman" w:cs="Times New Roman"/>
          <w:sz w:val="24"/>
          <w:szCs w:val="24"/>
        </w:rPr>
        <w:t>(</w:t>
      </w:r>
      <w:r w:rsidR="00F16062" w:rsidRPr="00920ACA">
        <w:rPr>
          <w:rFonts w:ascii="Times New Roman" w:hAnsi="Times New Roman" w:cs="Times New Roman"/>
          <w:sz w:val="24"/>
          <w:szCs w:val="24"/>
        </w:rPr>
        <w:t>UAGro</w:t>
      </w:r>
      <w:r w:rsidR="004E3DE1" w:rsidRPr="00A26115">
        <w:rPr>
          <w:rFonts w:ascii="Times New Roman" w:hAnsi="Times New Roman" w:cs="Times New Roman"/>
          <w:sz w:val="24"/>
          <w:szCs w:val="24"/>
        </w:rPr>
        <w:t>,</w:t>
      </w:r>
      <w:r w:rsidR="004E3DE1">
        <w:rPr>
          <w:rFonts w:cstheme="minorHAnsi"/>
        </w:rPr>
        <w:t xml:space="preserve"> </w:t>
      </w:r>
      <w:r w:rsidR="001836D3" w:rsidRPr="00920ACA">
        <w:rPr>
          <w:rFonts w:ascii="Times New Roman" w:hAnsi="Times New Roman" w:cs="Times New Roman"/>
          <w:sz w:val="24"/>
          <w:szCs w:val="24"/>
        </w:rPr>
        <w:t>2012).</w:t>
      </w:r>
      <w:r w:rsidR="003B5CE9" w:rsidRPr="00920ACA">
        <w:rPr>
          <w:rFonts w:ascii="Times New Roman" w:hAnsi="Times New Roman" w:cs="Times New Roman"/>
          <w:sz w:val="24"/>
          <w:szCs w:val="24"/>
        </w:rPr>
        <w:t xml:space="preserve"> </w:t>
      </w:r>
      <w:r w:rsidR="00A51CEE">
        <w:rPr>
          <w:rFonts w:ascii="Times New Roman" w:hAnsi="Times New Roman" w:cs="Times New Roman"/>
          <w:sz w:val="24"/>
          <w:szCs w:val="24"/>
        </w:rPr>
        <w:t>De esta metodología institucional s</w:t>
      </w:r>
      <w:r w:rsidR="003B5CE9" w:rsidRPr="00920ACA">
        <w:rPr>
          <w:rFonts w:ascii="Times New Roman" w:hAnsi="Times New Roman" w:cs="Times New Roman"/>
          <w:sz w:val="24"/>
          <w:szCs w:val="24"/>
        </w:rPr>
        <w:t xml:space="preserve">e retomaron elementos para </w:t>
      </w:r>
      <w:r w:rsidR="00A51CEE">
        <w:rPr>
          <w:rFonts w:ascii="Times New Roman" w:hAnsi="Times New Roman" w:cs="Times New Roman"/>
          <w:sz w:val="24"/>
          <w:szCs w:val="24"/>
        </w:rPr>
        <w:t xml:space="preserve">llegar a </w:t>
      </w:r>
      <w:r w:rsidR="003B5CE9" w:rsidRPr="00920ACA">
        <w:rPr>
          <w:rFonts w:ascii="Times New Roman" w:hAnsi="Times New Roman" w:cs="Times New Roman"/>
          <w:sz w:val="24"/>
          <w:szCs w:val="24"/>
        </w:rPr>
        <w:t>la transversalización</w:t>
      </w:r>
      <w:r w:rsidR="00A51CEE">
        <w:rPr>
          <w:rFonts w:ascii="Times New Roman" w:hAnsi="Times New Roman" w:cs="Times New Roman"/>
          <w:sz w:val="24"/>
          <w:szCs w:val="24"/>
        </w:rPr>
        <w:t>, como son</w:t>
      </w:r>
      <w:r w:rsidR="003B5CE9" w:rsidRPr="00920ACA">
        <w:rPr>
          <w:rFonts w:ascii="Times New Roman" w:hAnsi="Times New Roman" w:cs="Times New Roman"/>
          <w:sz w:val="24"/>
          <w:szCs w:val="24"/>
        </w:rPr>
        <w:t xml:space="preserve">: </w:t>
      </w:r>
      <w:r w:rsidR="00405DBB" w:rsidRPr="00920ACA">
        <w:rPr>
          <w:rFonts w:ascii="Times New Roman" w:hAnsi="Times New Roman" w:cs="Times New Roman"/>
          <w:sz w:val="24"/>
          <w:szCs w:val="24"/>
        </w:rPr>
        <w:t xml:space="preserve">redefinición </w:t>
      </w:r>
      <w:r w:rsidR="003B5CE9" w:rsidRPr="00920ACA">
        <w:rPr>
          <w:rFonts w:ascii="Times New Roman" w:hAnsi="Times New Roman" w:cs="Times New Roman"/>
          <w:sz w:val="24"/>
          <w:szCs w:val="24"/>
        </w:rPr>
        <w:t>del perfil de egreso, construcción de competencias y elaboración del programa de unidad de aprendizaje.</w:t>
      </w:r>
    </w:p>
    <w:p w14:paraId="22F46564" w14:textId="70FF5519" w:rsidR="00972D94" w:rsidRPr="00920ACA" w:rsidRDefault="00A51CEE" w:rsidP="003600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Con base en la propuesta de</w:t>
      </w:r>
      <w:r w:rsidR="00F16062">
        <w:rPr>
          <w:rFonts w:ascii="Times New Roman" w:hAnsi="Times New Roman" w:cs="Times New Roman"/>
          <w:sz w:val="24"/>
          <w:szCs w:val="24"/>
        </w:rPr>
        <w:t xml:space="preserve"> </w:t>
      </w:r>
      <w:r>
        <w:rPr>
          <w:rFonts w:ascii="Times New Roman" w:hAnsi="Times New Roman" w:cs="Times New Roman"/>
          <w:sz w:val="24"/>
          <w:szCs w:val="24"/>
        </w:rPr>
        <w:t>la espiral de ciclos</w:t>
      </w:r>
      <w:r w:rsidR="00F16062">
        <w:rPr>
          <w:rFonts w:ascii="Times New Roman" w:hAnsi="Times New Roman" w:cs="Times New Roman"/>
          <w:sz w:val="24"/>
          <w:szCs w:val="24"/>
        </w:rPr>
        <w:t xml:space="preserve"> </w:t>
      </w:r>
      <w:r>
        <w:rPr>
          <w:rFonts w:ascii="Times New Roman" w:hAnsi="Times New Roman" w:cs="Times New Roman"/>
          <w:sz w:val="24"/>
          <w:szCs w:val="24"/>
        </w:rPr>
        <w:t>realizada por Kemmis en 1989 (Latorre, 2003), p</w:t>
      </w:r>
      <w:r w:rsidR="001837A4" w:rsidRPr="00920ACA">
        <w:rPr>
          <w:rFonts w:ascii="Times New Roman" w:hAnsi="Times New Roman" w:cs="Times New Roman"/>
          <w:sz w:val="24"/>
          <w:szCs w:val="24"/>
        </w:rPr>
        <w:t xml:space="preserve">ara cada </w:t>
      </w:r>
      <w:r>
        <w:rPr>
          <w:rFonts w:ascii="Times New Roman" w:hAnsi="Times New Roman" w:cs="Times New Roman"/>
          <w:sz w:val="24"/>
          <w:szCs w:val="24"/>
        </w:rPr>
        <w:t xml:space="preserve">uno de los dos </w:t>
      </w:r>
      <w:r w:rsidR="00A22726" w:rsidRPr="00920ACA">
        <w:rPr>
          <w:rFonts w:ascii="Times New Roman" w:hAnsi="Times New Roman" w:cs="Times New Roman"/>
          <w:sz w:val="24"/>
          <w:szCs w:val="24"/>
        </w:rPr>
        <w:t>ciclo</w:t>
      </w:r>
      <w:r>
        <w:rPr>
          <w:rFonts w:ascii="Times New Roman" w:hAnsi="Times New Roman" w:cs="Times New Roman"/>
          <w:sz w:val="24"/>
          <w:szCs w:val="24"/>
        </w:rPr>
        <w:t>s</w:t>
      </w:r>
      <w:r w:rsidR="001837A4" w:rsidRPr="00920ACA">
        <w:rPr>
          <w:rFonts w:ascii="Times New Roman" w:hAnsi="Times New Roman" w:cs="Times New Roman"/>
          <w:sz w:val="24"/>
          <w:szCs w:val="24"/>
        </w:rPr>
        <w:t xml:space="preserve"> s</w:t>
      </w:r>
      <w:r w:rsidR="00080FE0" w:rsidRPr="00920ACA">
        <w:rPr>
          <w:rFonts w:ascii="Times New Roman" w:hAnsi="Times New Roman" w:cs="Times New Roman"/>
          <w:sz w:val="24"/>
          <w:szCs w:val="24"/>
        </w:rPr>
        <w:t xml:space="preserve">e </w:t>
      </w:r>
      <w:r w:rsidR="00B80900" w:rsidRPr="00920ACA">
        <w:rPr>
          <w:rFonts w:ascii="Times New Roman" w:hAnsi="Times New Roman" w:cs="Times New Roman"/>
          <w:sz w:val="24"/>
          <w:szCs w:val="24"/>
        </w:rPr>
        <w:t>contemplaron</w:t>
      </w:r>
      <w:r w:rsidR="003B7009" w:rsidRPr="00920ACA">
        <w:rPr>
          <w:rFonts w:ascii="Times New Roman" w:hAnsi="Times New Roman" w:cs="Times New Roman"/>
          <w:sz w:val="24"/>
          <w:szCs w:val="24"/>
        </w:rPr>
        <w:t xml:space="preserve"> cuatro fase</w:t>
      </w:r>
      <w:r w:rsidR="0051302A" w:rsidRPr="00920ACA">
        <w:rPr>
          <w:rFonts w:ascii="Times New Roman" w:hAnsi="Times New Roman" w:cs="Times New Roman"/>
          <w:sz w:val="24"/>
          <w:szCs w:val="24"/>
        </w:rPr>
        <w:t>s</w:t>
      </w:r>
      <w:r w:rsidR="00080FE0" w:rsidRPr="00920ACA">
        <w:rPr>
          <w:rFonts w:ascii="Times New Roman" w:hAnsi="Times New Roman" w:cs="Times New Roman"/>
          <w:sz w:val="24"/>
          <w:szCs w:val="24"/>
        </w:rPr>
        <w:t>: planificación, actuación, observación y reflexión</w:t>
      </w:r>
      <w:r w:rsidR="00CF54B5" w:rsidRPr="00920ACA">
        <w:rPr>
          <w:rFonts w:ascii="Times New Roman" w:hAnsi="Times New Roman" w:cs="Times New Roman"/>
          <w:sz w:val="24"/>
          <w:szCs w:val="24"/>
        </w:rPr>
        <w:t>.</w:t>
      </w:r>
      <w:r w:rsidR="001837A4" w:rsidRPr="00920ACA">
        <w:rPr>
          <w:rFonts w:ascii="Times New Roman" w:hAnsi="Times New Roman" w:cs="Times New Roman"/>
          <w:sz w:val="24"/>
          <w:szCs w:val="24"/>
        </w:rPr>
        <w:t xml:space="preserve"> </w:t>
      </w:r>
      <w:r w:rsidR="00972D94" w:rsidRPr="00920ACA">
        <w:rPr>
          <w:rFonts w:ascii="Times New Roman" w:hAnsi="Times New Roman" w:cs="Times New Roman"/>
          <w:sz w:val="24"/>
          <w:szCs w:val="24"/>
        </w:rPr>
        <w:t>En el primer</w:t>
      </w:r>
      <w:r w:rsidR="003B7009" w:rsidRPr="00920ACA">
        <w:rPr>
          <w:rFonts w:ascii="Times New Roman" w:hAnsi="Times New Roman" w:cs="Times New Roman"/>
          <w:sz w:val="24"/>
          <w:szCs w:val="24"/>
        </w:rPr>
        <w:t>o</w:t>
      </w:r>
      <w:r w:rsidR="00F96F9F" w:rsidRPr="00920ACA">
        <w:rPr>
          <w:rFonts w:ascii="Times New Roman" w:hAnsi="Times New Roman" w:cs="Times New Roman"/>
          <w:sz w:val="24"/>
          <w:szCs w:val="24"/>
        </w:rPr>
        <w:t xml:space="preserve"> se trabajó con </w:t>
      </w:r>
      <w:r w:rsidR="00B92C35">
        <w:rPr>
          <w:rFonts w:ascii="Times New Roman" w:hAnsi="Times New Roman" w:cs="Times New Roman"/>
          <w:sz w:val="24"/>
          <w:szCs w:val="24"/>
        </w:rPr>
        <w:t>12</w:t>
      </w:r>
      <w:r w:rsidR="00B92C35" w:rsidRPr="00920ACA">
        <w:rPr>
          <w:rFonts w:ascii="Times New Roman" w:hAnsi="Times New Roman" w:cs="Times New Roman"/>
          <w:sz w:val="24"/>
          <w:szCs w:val="24"/>
        </w:rPr>
        <w:t xml:space="preserve"> </w:t>
      </w:r>
      <w:r w:rsidR="00F96F9F" w:rsidRPr="00920ACA">
        <w:rPr>
          <w:rFonts w:ascii="Times New Roman" w:hAnsi="Times New Roman" w:cs="Times New Roman"/>
          <w:sz w:val="24"/>
          <w:szCs w:val="24"/>
        </w:rPr>
        <w:t>programas</w:t>
      </w:r>
      <w:r w:rsidR="003B7009" w:rsidRPr="00920ACA">
        <w:rPr>
          <w:rFonts w:ascii="Times New Roman" w:hAnsi="Times New Roman" w:cs="Times New Roman"/>
          <w:sz w:val="24"/>
          <w:szCs w:val="24"/>
        </w:rPr>
        <w:t xml:space="preserve">, mientras que </w:t>
      </w:r>
      <w:r w:rsidR="00F16062">
        <w:rPr>
          <w:rFonts w:ascii="Times New Roman" w:hAnsi="Times New Roman" w:cs="Times New Roman"/>
          <w:sz w:val="24"/>
          <w:szCs w:val="24"/>
        </w:rPr>
        <w:t>con</w:t>
      </w:r>
      <w:r w:rsidR="00F16062" w:rsidRPr="00920ACA">
        <w:rPr>
          <w:rFonts w:ascii="Times New Roman" w:hAnsi="Times New Roman" w:cs="Times New Roman"/>
          <w:sz w:val="24"/>
          <w:szCs w:val="24"/>
        </w:rPr>
        <w:t xml:space="preserve"> </w:t>
      </w:r>
      <w:r w:rsidR="00972D94" w:rsidRPr="00920ACA">
        <w:rPr>
          <w:rFonts w:ascii="Times New Roman" w:hAnsi="Times New Roman" w:cs="Times New Roman"/>
          <w:sz w:val="24"/>
          <w:szCs w:val="24"/>
        </w:rPr>
        <w:t>el segundo</w:t>
      </w:r>
      <w:r w:rsidR="00F96F9F" w:rsidRPr="00920ACA">
        <w:rPr>
          <w:rFonts w:ascii="Times New Roman" w:hAnsi="Times New Roman" w:cs="Times New Roman"/>
          <w:sz w:val="24"/>
          <w:szCs w:val="24"/>
        </w:rPr>
        <w:t xml:space="preserve"> </w:t>
      </w:r>
      <w:r>
        <w:rPr>
          <w:rFonts w:ascii="Times New Roman" w:hAnsi="Times New Roman" w:cs="Times New Roman"/>
          <w:sz w:val="24"/>
          <w:szCs w:val="24"/>
        </w:rPr>
        <w:t>se sumaron</w:t>
      </w:r>
      <w:r w:rsidRPr="00920ACA">
        <w:rPr>
          <w:rFonts w:ascii="Times New Roman" w:hAnsi="Times New Roman" w:cs="Times New Roman"/>
          <w:sz w:val="24"/>
          <w:szCs w:val="24"/>
        </w:rPr>
        <w:t xml:space="preserve"> </w:t>
      </w:r>
      <w:r w:rsidR="00F16062">
        <w:rPr>
          <w:rFonts w:ascii="Times New Roman" w:hAnsi="Times New Roman" w:cs="Times New Roman"/>
          <w:sz w:val="24"/>
          <w:szCs w:val="24"/>
        </w:rPr>
        <w:t>3</w:t>
      </w:r>
      <w:r w:rsidR="00F16062" w:rsidRPr="00920ACA">
        <w:rPr>
          <w:rFonts w:ascii="Times New Roman" w:hAnsi="Times New Roman" w:cs="Times New Roman"/>
          <w:sz w:val="24"/>
          <w:szCs w:val="24"/>
        </w:rPr>
        <w:t xml:space="preserve"> </w:t>
      </w:r>
      <w:r w:rsidR="003B7009" w:rsidRPr="00920ACA">
        <w:rPr>
          <w:rFonts w:ascii="Times New Roman" w:hAnsi="Times New Roman" w:cs="Times New Roman"/>
          <w:sz w:val="24"/>
          <w:szCs w:val="24"/>
        </w:rPr>
        <w:t xml:space="preserve">programas </w:t>
      </w:r>
      <w:r w:rsidR="00972D94" w:rsidRPr="00920ACA">
        <w:rPr>
          <w:rFonts w:ascii="Times New Roman" w:hAnsi="Times New Roman" w:cs="Times New Roman"/>
          <w:sz w:val="24"/>
          <w:szCs w:val="24"/>
        </w:rPr>
        <w:t xml:space="preserve">más </w:t>
      </w:r>
      <w:r w:rsidR="00B701B5" w:rsidRPr="00920ACA">
        <w:rPr>
          <w:rFonts w:ascii="Times New Roman" w:hAnsi="Times New Roman" w:cs="Times New Roman"/>
          <w:sz w:val="24"/>
          <w:szCs w:val="24"/>
        </w:rPr>
        <w:t>(</w:t>
      </w:r>
      <w:r w:rsidR="00F16062">
        <w:rPr>
          <w:rFonts w:ascii="Times New Roman" w:hAnsi="Times New Roman" w:cs="Times New Roman"/>
          <w:sz w:val="24"/>
          <w:szCs w:val="24"/>
        </w:rPr>
        <w:t>tabla</w:t>
      </w:r>
      <w:r w:rsidR="00F16062" w:rsidRPr="00920ACA">
        <w:rPr>
          <w:rFonts w:ascii="Times New Roman" w:hAnsi="Times New Roman" w:cs="Times New Roman"/>
          <w:sz w:val="24"/>
          <w:szCs w:val="24"/>
        </w:rPr>
        <w:t xml:space="preserve"> </w:t>
      </w:r>
      <w:r w:rsidR="00B701B5" w:rsidRPr="00920ACA">
        <w:rPr>
          <w:rFonts w:ascii="Times New Roman" w:hAnsi="Times New Roman" w:cs="Times New Roman"/>
          <w:sz w:val="24"/>
          <w:szCs w:val="24"/>
        </w:rPr>
        <w:t>1)</w:t>
      </w:r>
      <w:r w:rsidR="00CE3C82" w:rsidRPr="00920ACA">
        <w:rPr>
          <w:rFonts w:ascii="Times New Roman" w:hAnsi="Times New Roman" w:cs="Times New Roman"/>
          <w:sz w:val="24"/>
          <w:szCs w:val="24"/>
        </w:rPr>
        <w:t>.</w:t>
      </w:r>
    </w:p>
    <w:p w14:paraId="241DF84C" w14:textId="50A1D77D" w:rsidR="001836D3" w:rsidRPr="00920ACA" w:rsidRDefault="00B80900"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El proceso s</w:t>
      </w:r>
      <w:r w:rsidR="001836D3" w:rsidRPr="00920ACA">
        <w:rPr>
          <w:rFonts w:ascii="Times New Roman" w:hAnsi="Times New Roman" w:cs="Times New Roman"/>
          <w:sz w:val="24"/>
          <w:szCs w:val="24"/>
        </w:rPr>
        <w:t xml:space="preserve">e diseñó </w:t>
      </w:r>
      <w:r w:rsidRPr="00920ACA">
        <w:rPr>
          <w:rFonts w:ascii="Times New Roman" w:hAnsi="Times New Roman" w:cs="Times New Roman"/>
          <w:sz w:val="24"/>
          <w:szCs w:val="24"/>
        </w:rPr>
        <w:t>con</w:t>
      </w:r>
      <w:r w:rsidR="001836D3" w:rsidRPr="00920ACA">
        <w:rPr>
          <w:rFonts w:ascii="Times New Roman" w:hAnsi="Times New Roman" w:cs="Times New Roman"/>
          <w:sz w:val="24"/>
          <w:szCs w:val="24"/>
        </w:rPr>
        <w:t xml:space="preserve"> una </w:t>
      </w:r>
      <w:r w:rsidRPr="00920ACA">
        <w:rPr>
          <w:rFonts w:ascii="Times New Roman" w:hAnsi="Times New Roman" w:cs="Times New Roman"/>
          <w:sz w:val="24"/>
          <w:szCs w:val="24"/>
        </w:rPr>
        <w:t>“</w:t>
      </w:r>
      <w:r w:rsidR="001836D3" w:rsidRPr="00920ACA">
        <w:rPr>
          <w:rFonts w:ascii="Times New Roman" w:hAnsi="Times New Roman" w:cs="Times New Roman"/>
          <w:sz w:val="24"/>
          <w:szCs w:val="24"/>
        </w:rPr>
        <w:t>modalidad práctica</w:t>
      </w:r>
      <w:r w:rsidRPr="00920ACA">
        <w:rPr>
          <w:rFonts w:ascii="Times New Roman" w:hAnsi="Times New Roman" w:cs="Times New Roman"/>
          <w:sz w:val="24"/>
          <w:szCs w:val="24"/>
        </w:rPr>
        <w:t>”</w:t>
      </w:r>
      <w:r w:rsidR="001836D3" w:rsidRPr="00920ACA">
        <w:rPr>
          <w:rFonts w:ascii="Times New Roman" w:hAnsi="Times New Roman" w:cs="Times New Roman"/>
          <w:sz w:val="24"/>
          <w:szCs w:val="24"/>
        </w:rPr>
        <w:t xml:space="preserve"> para reflexionar, dialogar, transformar ideas y ampliar la comprens</w:t>
      </w:r>
      <w:r w:rsidR="00424B0F" w:rsidRPr="00920ACA">
        <w:rPr>
          <w:rFonts w:ascii="Times New Roman" w:hAnsi="Times New Roman" w:cs="Times New Roman"/>
          <w:sz w:val="24"/>
          <w:szCs w:val="24"/>
        </w:rPr>
        <w:t>ión</w:t>
      </w:r>
      <w:r w:rsidR="00BC30E1" w:rsidRPr="00920ACA">
        <w:rPr>
          <w:rFonts w:ascii="Times New Roman" w:hAnsi="Times New Roman" w:cs="Times New Roman"/>
          <w:sz w:val="24"/>
          <w:szCs w:val="24"/>
        </w:rPr>
        <w:t xml:space="preserve"> de los docentes acerca de la transversalización curricular del eje medio ambiente</w:t>
      </w:r>
      <w:r w:rsidR="00424B0F" w:rsidRPr="00920ACA">
        <w:rPr>
          <w:rFonts w:ascii="Times New Roman" w:hAnsi="Times New Roman" w:cs="Times New Roman"/>
          <w:sz w:val="24"/>
          <w:szCs w:val="24"/>
        </w:rPr>
        <w:t xml:space="preserve"> (Colmenares y Piñero, 2008)</w:t>
      </w:r>
      <w:r w:rsidR="00BC30E1" w:rsidRPr="00920ACA">
        <w:rPr>
          <w:rFonts w:ascii="Times New Roman" w:hAnsi="Times New Roman" w:cs="Times New Roman"/>
          <w:sz w:val="24"/>
          <w:szCs w:val="24"/>
        </w:rPr>
        <w:t>.</w:t>
      </w:r>
    </w:p>
    <w:p w14:paraId="59BDF02A" w14:textId="77777777" w:rsidR="00A17DD6" w:rsidRDefault="00A17DD6" w:rsidP="00A17DD6">
      <w:pPr>
        <w:spacing w:after="0" w:line="360" w:lineRule="auto"/>
        <w:rPr>
          <w:rFonts w:ascii="Times New Roman" w:hAnsi="Times New Roman" w:cs="Times New Roman"/>
          <w:b/>
          <w:sz w:val="28"/>
          <w:szCs w:val="28"/>
        </w:rPr>
      </w:pPr>
    </w:p>
    <w:p w14:paraId="1075D7A6" w14:textId="008DC4A7" w:rsidR="007967E2" w:rsidRPr="007331FE" w:rsidRDefault="007967E2" w:rsidP="00A53094">
      <w:pPr>
        <w:spacing w:after="0" w:line="360" w:lineRule="auto"/>
        <w:jc w:val="center"/>
        <w:rPr>
          <w:rFonts w:ascii="Times New Roman" w:hAnsi="Times New Roman" w:cs="Times New Roman"/>
          <w:b/>
          <w:sz w:val="28"/>
          <w:szCs w:val="28"/>
        </w:rPr>
      </w:pPr>
      <w:r w:rsidRPr="007331FE">
        <w:rPr>
          <w:rFonts w:ascii="Times New Roman" w:hAnsi="Times New Roman" w:cs="Times New Roman"/>
          <w:b/>
          <w:sz w:val="28"/>
          <w:szCs w:val="28"/>
        </w:rPr>
        <w:t>Primer ciclo</w:t>
      </w:r>
    </w:p>
    <w:p w14:paraId="1DFE9ECC" w14:textId="04DD46F5" w:rsidR="00103EB3" w:rsidRPr="00360035" w:rsidRDefault="00CE3C82" w:rsidP="00360035">
      <w:pPr>
        <w:pStyle w:val="Prrafodelista"/>
        <w:numPr>
          <w:ilvl w:val="0"/>
          <w:numId w:val="32"/>
        </w:numPr>
        <w:spacing w:after="0" w:line="360" w:lineRule="auto"/>
        <w:ind w:left="0" w:firstLine="709"/>
        <w:jc w:val="both"/>
        <w:rPr>
          <w:rFonts w:ascii="Times New Roman" w:hAnsi="Times New Roman" w:cs="Times New Roman"/>
          <w:sz w:val="24"/>
          <w:szCs w:val="24"/>
        </w:rPr>
      </w:pPr>
      <w:r w:rsidRPr="00360035">
        <w:rPr>
          <w:rFonts w:ascii="Times New Roman" w:hAnsi="Times New Roman" w:cs="Times New Roman"/>
          <w:sz w:val="24"/>
          <w:szCs w:val="24"/>
        </w:rPr>
        <w:t>Planificación.</w:t>
      </w:r>
      <w:r w:rsidR="007C43E5" w:rsidRPr="00360035">
        <w:rPr>
          <w:rFonts w:ascii="Times New Roman" w:hAnsi="Times New Roman" w:cs="Times New Roman"/>
          <w:sz w:val="24"/>
          <w:szCs w:val="24"/>
        </w:rPr>
        <w:t xml:space="preserve"> </w:t>
      </w:r>
      <w:r w:rsidR="007967E2" w:rsidRPr="00360035">
        <w:rPr>
          <w:rFonts w:ascii="Times New Roman" w:hAnsi="Times New Roman" w:cs="Times New Roman"/>
          <w:sz w:val="24"/>
          <w:szCs w:val="24"/>
        </w:rPr>
        <w:t>C</w:t>
      </w:r>
      <w:r w:rsidR="00CF54B5" w:rsidRPr="00360035">
        <w:rPr>
          <w:rFonts w:ascii="Times New Roman" w:hAnsi="Times New Roman" w:cs="Times New Roman"/>
          <w:sz w:val="24"/>
          <w:szCs w:val="24"/>
        </w:rPr>
        <w:t>onsistió en la elaboración</w:t>
      </w:r>
      <w:r w:rsidR="001836D3" w:rsidRPr="00360035">
        <w:rPr>
          <w:rFonts w:ascii="Times New Roman" w:hAnsi="Times New Roman" w:cs="Times New Roman"/>
          <w:sz w:val="24"/>
          <w:szCs w:val="24"/>
        </w:rPr>
        <w:t xml:space="preserve"> del proyecto de investigación</w:t>
      </w:r>
      <w:r w:rsidR="00555BCC" w:rsidRPr="00360035">
        <w:rPr>
          <w:rFonts w:ascii="Times New Roman" w:hAnsi="Times New Roman" w:cs="Times New Roman"/>
          <w:sz w:val="24"/>
          <w:szCs w:val="24"/>
        </w:rPr>
        <w:t xml:space="preserve"> </w:t>
      </w:r>
      <w:r w:rsidR="00660D7A" w:rsidRPr="00360035">
        <w:rPr>
          <w:rFonts w:ascii="Times New Roman" w:hAnsi="Times New Roman" w:cs="Times New Roman"/>
          <w:sz w:val="24"/>
          <w:szCs w:val="24"/>
        </w:rPr>
        <w:t>a partir de</w:t>
      </w:r>
      <w:r w:rsidR="00DD7B85" w:rsidRPr="00360035">
        <w:rPr>
          <w:rFonts w:ascii="Times New Roman" w:hAnsi="Times New Roman" w:cs="Times New Roman"/>
          <w:sz w:val="24"/>
          <w:szCs w:val="24"/>
        </w:rPr>
        <w:t xml:space="preserve"> 2012</w:t>
      </w:r>
      <w:r w:rsidR="001836D3" w:rsidRPr="00360035">
        <w:rPr>
          <w:rFonts w:ascii="Times New Roman" w:hAnsi="Times New Roman" w:cs="Times New Roman"/>
          <w:sz w:val="24"/>
          <w:szCs w:val="24"/>
        </w:rPr>
        <w:t xml:space="preserve">. </w:t>
      </w:r>
      <w:r w:rsidR="00A51CEE" w:rsidRPr="00360035">
        <w:rPr>
          <w:rFonts w:ascii="Times New Roman" w:hAnsi="Times New Roman" w:cs="Times New Roman"/>
          <w:sz w:val="24"/>
          <w:szCs w:val="24"/>
        </w:rPr>
        <w:t xml:space="preserve">Con fundamento en la </w:t>
      </w:r>
      <w:r w:rsidR="00F16062" w:rsidRPr="00A17DD6">
        <w:rPr>
          <w:rFonts w:ascii="Times New Roman" w:hAnsi="Times New Roman" w:cs="Times New Roman"/>
          <w:sz w:val="24"/>
          <w:szCs w:val="24"/>
        </w:rPr>
        <w:t xml:space="preserve">educación basada en competencias </w:t>
      </w:r>
      <w:r w:rsidR="00A51CEE" w:rsidRPr="00360035">
        <w:rPr>
          <w:rFonts w:ascii="Times New Roman" w:hAnsi="Times New Roman" w:cs="Times New Roman"/>
          <w:sz w:val="24"/>
          <w:szCs w:val="24"/>
        </w:rPr>
        <w:t>(EBC)</w:t>
      </w:r>
      <w:r w:rsidR="00F16062">
        <w:rPr>
          <w:rFonts w:ascii="Times New Roman" w:hAnsi="Times New Roman" w:cs="Times New Roman"/>
          <w:sz w:val="24"/>
          <w:szCs w:val="24"/>
        </w:rPr>
        <w:t>,</w:t>
      </w:r>
      <w:r w:rsidR="00A51CEE" w:rsidRPr="00360035">
        <w:rPr>
          <w:rFonts w:ascii="Times New Roman" w:hAnsi="Times New Roman" w:cs="Times New Roman"/>
          <w:sz w:val="24"/>
          <w:szCs w:val="24"/>
        </w:rPr>
        <w:t xml:space="preserve"> s</w:t>
      </w:r>
      <w:r w:rsidR="00AA3DC3" w:rsidRPr="00360035">
        <w:rPr>
          <w:rFonts w:ascii="Times New Roman" w:hAnsi="Times New Roman" w:cs="Times New Roman"/>
          <w:sz w:val="24"/>
          <w:szCs w:val="24"/>
        </w:rPr>
        <w:t>e definieron los componentes del eje medio ambient</w:t>
      </w:r>
      <w:r w:rsidR="00DC0DC1" w:rsidRPr="00360035">
        <w:rPr>
          <w:rFonts w:ascii="Times New Roman" w:hAnsi="Times New Roman" w:cs="Times New Roman"/>
          <w:sz w:val="24"/>
          <w:szCs w:val="24"/>
        </w:rPr>
        <w:t xml:space="preserve">e (conocimientos, habilidades, </w:t>
      </w:r>
      <w:r w:rsidR="00AA3DC3" w:rsidRPr="00360035">
        <w:rPr>
          <w:rFonts w:ascii="Times New Roman" w:hAnsi="Times New Roman" w:cs="Times New Roman"/>
          <w:sz w:val="24"/>
          <w:szCs w:val="24"/>
        </w:rPr>
        <w:t>actitudes</w:t>
      </w:r>
      <w:r w:rsidR="00DC0DC1" w:rsidRPr="00360035">
        <w:rPr>
          <w:rFonts w:ascii="Times New Roman" w:hAnsi="Times New Roman" w:cs="Times New Roman"/>
          <w:sz w:val="24"/>
          <w:szCs w:val="24"/>
        </w:rPr>
        <w:t xml:space="preserve"> y valores</w:t>
      </w:r>
      <w:r w:rsidR="00AA3DC3" w:rsidRPr="00360035">
        <w:rPr>
          <w:rFonts w:ascii="Times New Roman" w:hAnsi="Times New Roman" w:cs="Times New Roman"/>
          <w:sz w:val="24"/>
          <w:szCs w:val="24"/>
        </w:rPr>
        <w:t>)</w:t>
      </w:r>
      <w:r w:rsidR="00580C29" w:rsidRPr="00360035">
        <w:rPr>
          <w:rFonts w:ascii="Times New Roman" w:hAnsi="Times New Roman" w:cs="Times New Roman"/>
          <w:sz w:val="24"/>
          <w:szCs w:val="24"/>
        </w:rPr>
        <w:t xml:space="preserve"> y se diseñaron los instrumentos</w:t>
      </w:r>
      <w:r w:rsidR="00A51CEE" w:rsidRPr="00360035">
        <w:rPr>
          <w:rFonts w:ascii="Times New Roman" w:hAnsi="Times New Roman" w:cs="Times New Roman"/>
          <w:sz w:val="24"/>
          <w:szCs w:val="24"/>
        </w:rPr>
        <w:t>;</w:t>
      </w:r>
      <w:r w:rsidR="00580C29" w:rsidRPr="00360035">
        <w:rPr>
          <w:rFonts w:ascii="Times New Roman" w:hAnsi="Times New Roman" w:cs="Times New Roman"/>
          <w:sz w:val="24"/>
          <w:szCs w:val="24"/>
        </w:rPr>
        <w:t xml:space="preserve"> </w:t>
      </w:r>
      <w:r w:rsidR="00A51CEE" w:rsidRPr="00360035">
        <w:rPr>
          <w:rFonts w:ascii="Times New Roman" w:hAnsi="Times New Roman" w:cs="Times New Roman"/>
          <w:sz w:val="24"/>
          <w:szCs w:val="24"/>
        </w:rPr>
        <w:t>s</w:t>
      </w:r>
      <w:r w:rsidR="00886AF6" w:rsidRPr="00360035">
        <w:rPr>
          <w:rFonts w:ascii="Times New Roman" w:hAnsi="Times New Roman" w:cs="Times New Roman"/>
          <w:sz w:val="24"/>
          <w:szCs w:val="24"/>
        </w:rPr>
        <w:t>e conform</w:t>
      </w:r>
      <w:r w:rsidR="00A51CEE" w:rsidRPr="00360035">
        <w:rPr>
          <w:rFonts w:ascii="Times New Roman" w:hAnsi="Times New Roman" w:cs="Times New Roman"/>
          <w:sz w:val="24"/>
          <w:szCs w:val="24"/>
        </w:rPr>
        <w:t>ó</w:t>
      </w:r>
      <w:r w:rsidR="00886AF6" w:rsidRPr="00360035">
        <w:rPr>
          <w:rFonts w:ascii="Times New Roman" w:hAnsi="Times New Roman" w:cs="Times New Roman"/>
          <w:sz w:val="24"/>
          <w:szCs w:val="24"/>
        </w:rPr>
        <w:t xml:space="preserve"> un comité </w:t>
      </w:r>
      <w:r w:rsidR="00B23D4B" w:rsidRPr="00360035">
        <w:rPr>
          <w:rFonts w:ascii="Times New Roman" w:hAnsi="Times New Roman" w:cs="Times New Roman"/>
          <w:sz w:val="24"/>
          <w:szCs w:val="24"/>
        </w:rPr>
        <w:t>asesor</w:t>
      </w:r>
      <w:r w:rsidR="00C23C0F" w:rsidRPr="00360035">
        <w:rPr>
          <w:rFonts w:ascii="Times New Roman" w:hAnsi="Times New Roman" w:cs="Times New Roman"/>
          <w:sz w:val="24"/>
          <w:szCs w:val="24"/>
        </w:rPr>
        <w:t xml:space="preserve"> externo</w:t>
      </w:r>
      <w:r w:rsidR="00B23D4B" w:rsidRPr="00360035">
        <w:rPr>
          <w:rFonts w:ascii="Times New Roman" w:hAnsi="Times New Roman" w:cs="Times New Roman"/>
          <w:sz w:val="24"/>
          <w:szCs w:val="24"/>
        </w:rPr>
        <w:t xml:space="preserve"> </w:t>
      </w:r>
      <w:r w:rsidR="00886AF6" w:rsidRPr="00360035">
        <w:rPr>
          <w:rFonts w:ascii="Times New Roman" w:hAnsi="Times New Roman" w:cs="Times New Roman"/>
          <w:sz w:val="24"/>
          <w:szCs w:val="24"/>
        </w:rPr>
        <w:t>con expertos</w:t>
      </w:r>
      <w:r w:rsidR="00804CDA" w:rsidRPr="00360035">
        <w:rPr>
          <w:rFonts w:ascii="Times New Roman" w:hAnsi="Times New Roman" w:cs="Times New Roman"/>
          <w:sz w:val="24"/>
          <w:szCs w:val="24"/>
        </w:rPr>
        <w:t xml:space="preserve"> en temas ambientales y transversalidad</w:t>
      </w:r>
      <w:r w:rsidR="00246276" w:rsidRPr="00360035">
        <w:rPr>
          <w:rFonts w:ascii="Times New Roman" w:hAnsi="Times New Roman" w:cs="Times New Roman"/>
          <w:sz w:val="24"/>
          <w:szCs w:val="24"/>
        </w:rPr>
        <w:t xml:space="preserve"> para validar su</w:t>
      </w:r>
      <w:r w:rsidR="00A51CEE" w:rsidRPr="00360035">
        <w:rPr>
          <w:rFonts w:ascii="Times New Roman" w:hAnsi="Times New Roman" w:cs="Times New Roman"/>
          <w:sz w:val="24"/>
          <w:szCs w:val="24"/>
        </w:rPr>
        <w:t xml:space="preserve"> contenido</w:t>
      </w:r>
      <w:r w:rsidR="00886AF6" w:rsidRPr="00360035">
        <w:rPr>
          <w:rFonts w:ascii="Times New Roman" w:hAnsi="Times New Roman" w:cs="Times New Roman"/>
          <w:sz w:val="24"/>
          <w:szCs w:val="24"/>
        </w:rPr>
        <w:t>.</w:t>
      </w:r>
    </w:p>
    <w:p w14:paraId="66BB4033" w14:textId="51DAD547" w:rsidR="00103EB3" w:rsidRDefault="00103EB3" w:rsidP="00360035">
      <w:pPr>
        <w:pStyle w:val="Prrafodelista"/>
        <w:numPr>
          <w:ilvl w:val="1"/>
          <w:numId w:val="32"/>
        </w:numPr>
        <w:spacing w:after="0" w:line="360" w:lineRule="auto"/>
        <w:ind w:left="709" w:firstLine="567"/>
        <w:jc w:val="both"/>
        <w:rPr>
          <w:rFonts w:ascii="Times New Roman" w:hAnsi="Times New Roman" w:cs="Times New Roman"/>
          <w:sz w:val="24"/>
          <w:szCs w:val="24"/>
        </w:rPr>
      </w:pPr>
      <w:r w:rsidRPr="00360035">
        <w:rPr>
          <w:rFonts w:ascii="Times New Roman" w:hAnsi="Times New Roman" w:cs="Times New Roman"/>
          <w:sz w:val="24"/>
          <w:szCs w:val="24"/>
        </w:rPr>
        <w:t xml:space="preserve">Instrumento 1. Se </w:t>
      </w:r>
      <w:r w:rsidR="00A51CEE" w:rsidRPr="00360035">
        <w:rPr>
          <w:rFonts w:ascii="Times New Roman" w:hAnsi="Times New Roman" w:cs="Times New Roman"/>
          <w:sz w:val="24"/>
          <w:szCs w:val="24"/>
        </w:rPr>
        <w:t xml:space="preserve">diseñó </w:t>
      </w:r>
      <w:r w:rsidRPr="00360035">
        <w:rPr>
          <w:rFonts w:ascii="Times New Roman" w:hAnsi="Times New Roman" w:cs="Times New Roman"/>
          <w:sz w:val="24"/>
          <w:szCs w:val="24"/>
        </w:rPr>
        <w:t xml:space="preserve">para que el coordinador del CDC o uno de sus integrantes diagnosticara el nivel de vinculación de los componentes del eje medio ambiente con el perfil de egreso de su plan de estudios </w:t>
      </w:r>
      <w:r w:rsidR="009663CD" w:rsidRPr="00360035">
        <w:rPr>
          <w:rFonts w:ascii="Times New Roman" w:hAnsi="Times New Roman" w:cs="Times New Roman"/>
          <w:sz w:val="24"/>
          <w:szCs w:val="24"/>
        </w:rPr>
        <w:t>vigente</w:t>
      </w:r>
      <w:r w:rsidRPr="00360035">
        <w:rPr>
          <w:rFonts w:ascii="Times New Roman" w:hAnsi="Times New Roman" w:cs="Times New Roman"/>
          <w:sz w:val="24"/>
          <w:szCs w:val="24"/>
        </w:rPr>
        <w:t>. Muestra cuatro opciones de respuesta en escala tipo Likert: muy vinculado, parcialmente vinculado, poco vinculado y no se vincula.</w:t>
      </w:r>
    </w:p>
    <w:p w14:paraId="1C8DCD35" w14:textId="5334E274" w:rsidR="00103EB3" w:rsidRPr="00360035" w:rsidRDefault="00103EB3" w:rsidP="00360035">
      <w:pPr>
        <w:pStyle w:val="Prrafodelista"/>
        <w:numPr>
          <w:ilvl w:val="1"/>
          <w:numId w:val="32"/>
        </w:numPr>
        <w:spacing w:after="0" w:line="360" w:lineRule="auto"/>
        <w:ind w:left="709" w:firstLine="567"/>
        <w:jc w:val="both"/>
        <w:rPr>
          <w:rFonts w:ascii="Times New Roman" w:hAnsi="Times New Roman" w:cs="Times New Roman"/>
          <w:sz w:val="24"/>
          <w:szCs w:val="24"/>
        </w:rPr>
      </w:pPr>
      <w:r w:rsidRPr="00360035">
        <w:rPr>
          <w:rFonts w:ascii="Times New Roman" w:hAnsi="Times New Roman" w:cs="Times New Roman"/>
          <w:sz w:val="24"/>
          <w:szCs w:val="24"/>
        </w:rPr>
        <w:t xml:space="preserve">Instrumento 2. Se construyó para que </w:t>
      </w:r>
      <w:r w:rsidR="00A51CEE" w:rsidRPr="00360035">
        <w:rPr>
          <w:rFonts w:ascii="Times New Roman" w:hAnsi="Times New Roman" w:cs="Times New Roman"/>
          <w:sz w:val="24"/>
          <w:szCs w:val="24"/>
        </w:rPr>
        <w:t xml:space="preserve">los </w:t>
      </w:r>
      <w:r w:rsidRPr="00360035">
        <w:rPr>
          <w:rFonts w:ascii="Times New Roman" w:hAnsi="Times New Roman" w:cs="Times New Roman"/>
          <w:sz w:val="24"/>
          <w:szCs w:val="24"/>
        </w:rPr>
        <w:t>docente</w:t>
      </w:r>
      <w:r w:rsidR="00A51CEE" w:rsidRPr="00360035">
        <w:rPr>
          <w:rFonts w:ascii="Times New Roman" w:hAnsi="Times New Roman" w:cs="Times New Roman"/>
          <w:sz w:val="24"/>
          <w:szCs w:val="24"/>
        </w:rPr>
        <w:t>s integrantes del CDC</w:t>
      </w:r>
      <w:r w:rsidRPr="00360035">
        <w:rPr>
          <w:rFonts w:ascii="Times New Roman" w:hAnsi="Times New Roman" w:cs="Times New Roman"/>
          <w:sz w:val="24"/>
          <w:szCs w:val="24"/>
        </w:rPr>
        <w:t xml:space="preserve"> analizara</w:t>
      </w:r>
      <w:r w:rsidR="00A51CEE" w:rsidRPr="00360035">
        <w:rPr>
          <w:rFonts w:ascii="Times New Roman" w:hAnsi="Times New Roman" w:cs="Times New Roman"/>
          <w:sz w:val="24"/>
          <w:szCs w:val="24"/>
        </w:rPr>
        <w:t>n</w:t>
      </w:r>
      <w:r w:rsidRPr="00360035">
        <w:rPr>
          <w:rFonts w:ascii="Times New Roman" w:hAnsi="Times New Roman" w:cs="Times New Roman"/>
          <w:sz w:val="24"/>
          <w:szCs w:val="24"/>
        </w:rPr>
        <w:t xml:space="preserve"> los componentes del eje medio ambiente y valorara</w:t>
      </w:r>
      <w:r w:rsidR="00A51CEE" w:rsidRPr="00360035">
        <w:rPr>
          <w:rFonts w:ascii="Times New Roman" w:hAnsi="Times New Roman" w:cs="Times New Roman"/>
          <w:sz w:val="24"/>
          <w:szCs w:val="24"/>
        </w:rPr>
        <w:t>n</w:t>
      </w:r>
      <w:r w:rsidRPr="00360035">
        <w:rPr>
          <w:rFonts w:ascii="Times New Roman" w:hAnsi="Times New Roman" w:cs="Times New Roman"/>
          <w:sz w:val="24"/>
          <w:szCs w:val="24"/>
        </w:rPr>
        <w:t xml:space="preserve"> la posibilidad de incorporar alguno(s) en su</w:t>
      </w:r>
      <w:r w:rsidR="00A51CEE" w:rsidRPr="00360035">
        <w:rPr>
          <w:rFonts w:ascii="Times New Roman" w:hAnsi="Times New Roman" w:cs="Times New Roman"/>
          <w:sz w:val="24"/>
          <w:szCs w:val="24"/>
        </w:rPr>
        <w:t>s</w:t>
      </w:r>
      <w:r w:rsidRPr="00360035">
        <w:rPr>
          <w:rFonts w:ascii="Times New Roman" w:hAnsi="Times New Roman" w:cs="Times New Roman"/>
          <w:sz w:val="24"/>
          <w:szCs w:val="24"/>
        </w:rPr>
        <w:t xml:space="preserve"> unidad</w:t>
      </w:r>
      <w:r w:rsidR="00A51CEE" w:rsidRPr="00360035">
        <w:rPr>
          <w:rFonts w:ascii="Times New Roman" w:hAnsi="Times New Roman" w:cs="Times New Roman"/>
          <w:sz w:val="24"/>
          <w:szCs w:val="24"/>
        </w:rPr>
        <w:t>es</w:t>
      </w:r>
      <w:r w:rsidRPr="00360035">
        <w:rPr>
          <w:rFonts w:ascii="Times New Roman" w:hAnsi="Times New Roman" w:cs="Times New Roman"/>
          <w:sz w:val="24"/>
          <w:szCs w:val="24"/>
        </w:rPr>
        <w:t xml:space="preserve"> de aprendizaje; muestra una columna adicional para escribir, si fuera el caso, una propuesta diferente.</w:t>
      </w:r>
    </w:p>
    <w:p w14:paraId="5D28B1A5" w14:textId="20A7B835" w:rsidR="00033C0C" w:rsidRPr="00360035" w:rsidRDefault="007559EF" w:rsidP="00360035">
      <w:pPr>
        <w:pStyle w:val="Prrafodelista"/>
        <w:numPr>
          <w:ilvl w:val="0"/>
          <w:numId w:val="32"/>
        </w:numPr>
        <w:spacing w:after="0" w:line="360" w:lineRule="auto"/>
        <w:ind w:left="0" w:firstLine="709"/>
        <w:jc w:val="both"/>
        <w:rPr>
          <w:rFonts w:ascii="Times New Roman" w:hAnsi="Times New Roman" w:cs="Times New Roman"/>
          <w:sz w:val="24"/>
          <w:szCs w:val="24"/>
        </w:rPr>
      </w:pPr>
      <w:r w:rsidRPr="00360035">
        <w:rPr>
          <w:rFonts w:ascii="Times New Roman" w:hAnsi="Times New Roman" w:cs="Times New Roman"/>
          <w:sz w:val="24"/>
          <w:szCs w:val="24"/>
        </w:rPr>
        <w:t xml:space="preserve">Actuación. </w:t>
      </w:r>
      <w:r w:rsidR="001430DD" w:rsidRPr="00360035">
        <w:rPr>
          <w:rFonts w:ascii="Times New Roman" w:hAnsi="Times New Roman" w:cs="Times New Roman"/>
          <w:sz w:val="24"/>
          <w:szCs w:val="24"/>
        </w:rPr>
        <w:t>Para implementar el plan, s</w:t>
      </w:r>
      <w:r w:rsidR="00103EB3" w:rsidRPr="00360035">
        <w:rPr>
          <w:rFonts w:ascii="Times New Roman" w:hAnsi="Times New Roman" w:cs="Times New Roman"/>
          <w:sz w:val="24"/>
          <w:szCs w:val="24"/>
        </w:rPr>
        <w:t xml:space="preserve">e invitó a los 50 programas educativos que operaban </w:t>
      </w:r>
      <w:r w:rsidR="00972D94" w:rsidRPr="00360035">
        <w:rPr>
          <w:rFonts w:ascii="Times New Roman" w:hAnsi="Times New Roman" w:cs="Times New Roman"/>
          <w:sz w:val="24"/>
          <w:szCs w:val="24"/>
        </w:rPr>
        <w:t xml:space="preserve">formalmente </w:t>
      </w:r>
      <w:r w:rsidR="00103EB3" w:rsidRPr="00360035">
        <w:rPr>
          <w:rFonts w:ascii="Times New Roman" w:hAnsi="Times New Roman" w:cs="Times New Roman"/>
          <w:sz w:val="24"/>
          <w:szCs w:val="24"/>
        </w:rPr>
        <w:t xml:space="preserve">en 2012, </w:t>
      </w:r>
      <w:r w:rsidR="00F16062">
        <w:rPr>
          <w:rFonts w:ascii="Times New Roman" w:hAnsi="Times New Roman" w:cs="Times New Roman"/>
          <w:sz w:val="24"/>
          <w:szCs w:val="24"/>
        </w:rPr>
        <w:t>12</w:t>
      </w:r>
      <w:r w:rsidR="00F16062" w:rsidRPr="00360035">
        <w:rPr>
          <w:rFonts w:ascii="Times New Roman" w:hAnsi="Times New Roman" w:cs="Times New Roman"/>
          <w:sz w:val="24"/>
          <w:szCs w:val="24"/>
        </w:rPr>
        <w:t xml:space="preserve"> </w:t>
      </w:r>
      <w:r w:rsidR="00103EB3" w:rsidRPr="00360035">
        <w:rPr>
          <w:rFonts w:ascii="Times New Roman" w:hAnsi="Times New Roman" w:cs="Times New Roman"/>
          <w:sz w:val="24"/>
          <w:szCs w:val="24"/>
        </w:rPr>
        <w:t>aceptaron participar (</w:t>
      </w:r>
      <w:r w:rsidR="00F16062">
        <w:rPr>
          <w:rFonts w:ascii="Times New Roman" w:hAnsi="Times New Roman" w:cs="Times New Roman"/>
          <w:sz w:val="24"/>
          <w:szCs w:val="24"/>
        </w:rPr>
        <w:t>t</w:t>
      </w:r>
      <w:r w:rsidR="00F16062" w:rsidRPr="00360035">
        <w:rPr>
          <w:rFonts w:ascii="Times New Roman" w:hAnsi="Times New Roman" w:cs="Times New Roman"/>
          <w:sz w:val="24"/>
          <w:szCs w:val="24"/>
        </w:rPr>
        <w:t xml:space="preserve">abla </w:t>
      </w:r>
      <w:r w:rsidR="00103EB3" w:rsidRPr="00360035">
        <w:rPr>
          <w:rFonts w:ascii="Times New Roman" w:hAnsi="Times New Roman" w:cs="Times New Roman"/>
          <w:sz w:val="24"/>
          <w:szCs w:val="24"/>
        </w:rPr>
        <w:t xml:space="preserve">1). </w:t>
      </w:r>
      <w:r w:rsidR="00033C0C" w:rsidRPr="00360035">
        <w:rPr>
          <w:rFonts w:ascii="Times New Roman" w:hAnsi="Times New Roman" w:cs="Times New Roman"/>
          <w:sz w:val="24"/>
          <w:szCs w:val="24"/>
        </w:rPr>
        <w:t xml:space="preserve">Se analizó y discutió sobre la conveniencia de implementar la estrategia de la transversalidad en sus planes de estudio, y se les explicó el procedimiento para responder correctamente los instrumentos </w:t>
      </w:r>
      <w:r w:rsidR="00CC17E8">
        <w:rPr>
          <w:rFonts w:ascii="Times New Roman" w:hAnsi="Times New Roman" w:cs="Times New Roman"/>
          <w:sz w:val="24"/>
          <w:szCs w:val="24"/>
        </w:rPr>
        <w:t>1</w:t>
      </w:r>
      <w:r w:rsidR="00F16062" w:rsidRPr="00360035">
        <w:rPr>
          <w:rFonts w:ascii="Times New Roman" w:hAnsi="Times New Roman" w:cs="Times New Roman"/>
          <w:sz w:val="24"/>
          <w:szCs w:val="24"/>
        </w:rPr>
        <w:t xml:space="preserve"> </w:t>
      </w:r>
      <w:r w:rsidR="00033C0C" w:rsidRPr="00360035">
        <w:rPr>
          <w:rFonts w:ascii="Times New Roman" w:hAnsi="Times New Roman" w:cs="Times New Roman"/>
          <w:sz w:val="24"/>
          <w:szCs w:val="24"/>
        </w:rPr>
        <w:t xml:space="preserve">y </w:t>
      </w:r>
      <w:r w:rsidR="00CC17E8">
        <w:rPr>
          <w:rFonts w:ascii="Times New Roman" w:hAnsi="Times New Roman" w:cs="Times New Roman"/>
          <w:sz w:val="24"/>
          <w:szCs w:val="24"/>
        </w:rPr>
        <w:t>2</w:t>
      </w:r>
      <w:r w:rsidR="00033C0C" w:rsidRPr="00360035">
        <w:rPr>
          <w:rFonts w:ascii="Times New Roman" w:hAnsi="Times New Roman" w:cs="Times New Roman"/>
          <w:sz w:val="24"/>
          <w:szCs w:val="24"/>
        </w:rPr>
        <w:t xml:space="preserve">. </w:t>
      </w:r>
    </w:p>
    <w:p w14:paraId="7FEEEFBF" w14:textId="79AC7EA5" w:rsidR="007559EF" w:rsidRPr="00360035" w:rsidRDefault="007559EF" w:rsidP="00360035">
      <w:pPr>
        <w:pStyle w:val="Prrafodelista"/>
        <w:numPr>
          <w:ilvl w:val="0"/>
          <w:numId w:val="32"/>
        </w:numPr>
        <w:spacing w:after="0" w:line="360" w:lineRule="auto"/>
        <w:ind w:left="0" w:firstLine="709"/>
        <w:jc w:val="both"/>
        <w:rPr>
          <w:rFonts w:ascii="Times New Roman" w:hAnsi="Times New Roman" w:cs="Times New Roman"/>
          <w:sz w:val="24"/>
          <w:szCs w:val="24"/>
        </w:rPr>
      </w:pPr>
      <w:r w:rsidRPr="00360035">
        <w:rPr>
          <w:rFonts w:ascii="Times New Roman" w:hAnsi="Times New Roman" w:cs="Times New Roman"/>
          <w:sz w:val="24"/>
          <w:szCs w:val="24"/>
        </w:rPr>
        <w:t>Observación</w:t>
      </w:r>
      <w:r w:rsidR="003A15CF" w:rsidRPr="00360035">
        <w:rPr>
          <w:rFonts w:ascii="Times New Roman" w:hAnsi="Times New Roman" w:cs="Times New Roman"/>
          <w:sz w:val="24"/>
          <w:szCs w:val="24"/>
        </w:rPr>
        <w:t>. S</w:t>
      </w:r>
      <w:r w:rsidR="001430DD" w:rsidRPr="00360035">
        <w:rPr>
          <w:rFonts w:ascii="Times New Roman" w:hAnsi="Times New Roman" w:cs="Times New Roman"/>
          <w:sz w:val="24"/>
          <w:szCs w:val="24"/>
        </w:rPr>
        <w:t>e observó el desenvolvimiento de los participantes; s</w:t>
      </w:r>
      <w:r w:rsidR="003A15CF" w:rsidRPr="00360035">
        <w:rPr>
          <w:rFonts w:ascii="Times New Roman" w:hAnsi="Times New Roman" w:cs="Times New Roman"/>
          <w:sz w:val="24"/>
          <w:szCs w:val="24"/>
        </w:rPr>
        <w:t>e analizaron</w:t>
      </w:r>
      <w:r w:rsidRPr="00360035">
        <w:rPr>
          <w:rFonts w:ascii="Times New Roman" w:hAnsi="Times New Roman" w:cs="Times New Roman"/>
          <w:sz w:val="24"/>
          <w:szCs w:val="24"/>
        </w:rPr>
        <w:t xml:space="preserve"> </w:t>
      </w:r>
      <w:r w:rsidR="00292227" w:rsidRPr="00360035">
        <w:rPr>
          <w:rFonts w:ascii="Times New Roman" w:hAnsi="Times New Roman" w:cs="Times New Roman"/>
          <w:sz w:val="24"/>
          <w:szCs w:val="24"/>
        </w:rPr>
        <w:t xml:space="preserve">y discutieron con el comité de expertos y los coordinadores de cada programa </w:t>
      </w:r>
      <w:r w:rsidRPr="00360035">
        <w:rPr>
          <w:rFonts w:ascii="Times New Roman" w:hAnsi="Times New Roman" w:cs="Times New Roman"/>
          <w:sz w:val="24"/>
          <w:szCs w:val="24"/>
        </w:rPr>
        <w:t xml:space="preserve">los datos obtenidos en la fase </w:t>
      </w:r>
      <w:r w:rsidR="007967E2" w:rsidRPr="00360035">
        <w:rPr>
          <w:rFonts w:ascii="Times New Roman" w:hAnsi="Times New Roman" w:cs="Times New Roman"/>
          <w:sz w:val="24"/>
          <w:szCs w:val="24"/>
        </w:rPr>
        <w:t>de actuación</w:t>
      </w:r>
      <w:r w:rsidRPr="00360035">
        <w:rPr>
          <w:rFonts w:ascii="Times New Roman" w:hAnsi="Times New Roman" w:cs="Times New Roman"/>
          <w:sz w:val="24"/>
          <w:szCs w:val="24"/>
        </w:rPr>
        <w:t xml:space="preserve">, sobre </w:t>
      </w:r>
      <w:r w:rsidR="003A15CF" w:rsidRPr="00360035">
        <w:rPr>
          <w:rFonts w:ascii="Times New Roman" w:hAnsi="Times New Roman" w:cs="Times New Roman"/>
          <w:sz w:val="24"/>
          <w:szCs w:val="24"/>
        </w:rPr>
        <w:t>la presencia y</w:t>
      </w:r>
      <w:r w:rsidRPr="00360035">
        <w:rPr>
          <w:rFonts w:ascii="Times New Roman" w:hAnsi="Times New Roman" w:cs="Times New Roman"/>
          <w:sz w:val="24"/>
          <w:szCs w:val="24"/>
        </w:rPr>
        <w:t xml:space="preserve"> niveles de transversalidad que pres</w:t>
      </w:r>
      <w:r w:rsidR="00292227" w:rsidRPr="00360035">
        <w:rPr>
          <w:rFonts w:ascii="Times New Roman" w:hAnsi="Times New Roman" w:cs="Times New Roman"/>
          <w:sz w:val="24"/>
          <w:szCs w:val="24"/>
        </w:rPr>
        <w:t xml:space="preserve">entaba cada </w:t>
      </w:r>
      <w:r w:rsidR="002B304E">
        <w:rPr>
          <w:rFonts w:ascii="Times New Roman" w:hAnsi="Times New Roman" w:cs="Times New Roman"/>
          <w:sz w:val="24"/>
          <w:szCs w:val="24"/>
        </w:rPr>
        <w:t xml:space="preserve">plan de estudios </w:t>
      </w:r>
      <w:r w:rsidR="00BB5057" w:rsidRPr="001306F5">
        <w:rPr>
          <w:rFonts w:ascii="Times New Roman" w:hAnsi="Times New Roman" w:cs="Times New Roman"/>
          <w:strike/>
          <w:sz w:val="24"/>
          <w:szCs w:val="24"/>
        </w:rPr>
        <w:t>programa educativo</w:t>
      </w:r>
      <w:r w:rsidR="00292227" w:rsidRPr="00360035">
        <w:rPr>
          <w:rFonts w:ascii="Times New Roman" w:hAnsi="Times New Roman" w:cs="Times New Roman"/>
          <w:sz w:val="24"/>
          <w:szCs w:val="24"/>
        </w:rPr>
        <w:t xml:space="preserve"> para </w:t>
      </w:r>
      <w:r w:rsidR="005446EC" w:rsidRPr="00360035">
        <w:rPr>
          <w:rFonts w:ascii="Times New Roman" w:hAnsi="Times New Roman" w:cs="Times New Roman"/>
          <w:sz w:val="24"/>
          <w:szCs w:val="24"/>
        </w:rPr>
        <w:t xml:space="preserve">elaborar </w:t>
      </w:r>
      <w:r w:rsidR="00033C0C" w:rsidRPr="00360035">
        <w:rPr>
          <w:rFonts w:ascii="Times New Roman" w:hAnsi="Times New Roman" w:cs="Times New Roman"/>
          <w:sz w:val="24"/>
          <w:szCs w:val="24"/>
        </w:rPr>
        <w:t>el</w:t>
      </w:r>
      <w:r w:rsidR="00292227" w:rsidRPr="00360035">
        <w:rPr>
          <w:rFonts w:ascii="Times New Roman" w:hAnsi="Times New Roman" w:cs="Times New Roman"/>
          <w:sz w:val="24"/>
          <w:szCs w:val="24"/>
        </w:rPr>
        <w:t xml:space="preserve"> diagnóstico.</w:t>
      </w:r>
    </w:p>
    <w:p w14:paraId="71F425EF" w14:textId="5EF45F44" w:rsidR="00BE2DAA" w:rsidRPr="00360035" w:rsidRDefault="007559EF" w:rsidP="00360035">
      <w:pPr>
        <w:pStyle w:val="Prrafodelista"/>
        <w:numPr>
          <w:ilvl w:val="0"/>
          <w:numId w:val="32"/>
        </w:numPr>
        <w:spacing w:after="0" w:line="360" w:lineRule="auto"/>
        <w:ind w:left="0" w:firstLine="709"/>
        <w:jc w:val="both"/>
        <w:rPr>
          <w:rFonts w:ascii="Times New Roman" w:hAnsi="Times New Roman" w:cs="Times New Roman"/>
          <w:sz w:val="24"/>
          <w:szCs w:val="24"/>
        </w:rPr>
      </w:pPr>
      <w:r w:rsidRPr="00360035">
        <w:rPr>
          <w:rFonts w:ascii="Times New Roman" w:hAnsi="Times New Roman" w:cs="Times New Roman"/>
          <w:sz w:val="24"/>
          <w:szCs w:val="24"/>
        </w:rPr>
        <w:lastRenderedPageBreak/>
        <w:t xml:space="preserve">Reflexión. </w:t>
      </w:r>
      <w:r w:rsidR="006B759B" w:rsidRPr="00360035">
        <w:rPr>
          <w:rFonts w:ascii="Times New Roman" w:hAnsi="Times New Roman" w:cs="Times New Roman"/>
          <w:sz w:val="24"/>
          <w:szCs w:val="24"/>
        </w:rPr>
        <w:t xml:space="preserve">Se </w:t>
      </w:r>
      <w:r w:rsidR="003A15CF" w:rsidRPr="00360035">
        <w:rPr>
          <w:rFonts w:ascii="Times New Roman" w:hAnsi="Times New Roman" w:cs="Times New Roman"/>
          <w:sz w:val="24"/>
          <w:szCs w:val="24"/>
        </w:rPr>
        <w:t>an</w:t>
      </w:r>
      <w:r w:rsidR="00292227" w:rsidRPr="00360035">
        <w:rPr>
          <w:rFonts w:ascii="Times New Roman" w:hAnsi="Times New Roman" w:cs="Times New Roman"/>
          <w:sz w:val="24"/>
          <w:szCs w:val="24"/>
        </w:rPr>
        <w:t xml:space="preserve">alizaron </w:t>
      </w:r>
      <w:r w:rsidR="006B759B" w:rsidRPr="00360035">
        <w:rPr>
          <w:rFonts w:ascii="Times New Roman" w:hAnsi="Times New Roman" w:cs="Times New Roman"/>
          <w:sz w:val="24"/>
          <w:szCs w:val="24"/>
        </w:rPr>
        <w:t>los resultados</w:t>
      </w:r>
      <w:r w:rsidR="001430DD" w:rsidRPr="00360035">
        <w:rPr>
          <w:rFonts w:ascii="Times New Roman" w:hAnsi="Times New Roman" w:cs="Times New Roman"/>
          <w:sz w:val="24"/>
          <w:szCs w:val="24"/>
        </w:rPr>
        <w:t xml:space="preserve"> obtenidos en la actuación y en la observación</w:t>
      </w:r>
      <w:r w:rsidR="00292227" w:rsidRPr="00360035">
        <w:rPr>
          <w:rFonts w:ascii="Times New Roman" w:hAnsi="Times New Roman" w:cs="Times New Roman"/>
          <w:sz w:val="24"/>
          <w:szCs w:val="24"/>
        </w:rPr>
        <w:t xml:space="preserve">; se realizaron ajustes </w:t>
      </w:r>
      <w:r w:rsidR="00A51CEE" w:rsidRPr="00360035">
        <w:rPr>
          <w:rFonts w:ascii="Times New Roman" w:hAnsi="Times New Roman" w:cs="Times New Roman"/>
          <w:sz w:val="24"/>
          <w:szCs w:val="24"/>
        </w:rPr>
        <w:t xml:space="preserve">para dar más claridad y coherencia </w:t>
      </w:r>
      <w:r w:rsidR="00292227" w:rsidRPr="00360035">
        <w:rPr>
          <w:rFonts w:ascii="Times New Roman" w:hAnsi="Times New Roman" w:cs="Times New Roman"/>
          <w:sz w:val="24"/>
          <w:szCs w:val="24"/>
        </w:rPr>
        <w:t xml:space="preserve">a los </w:t>
      </w:r>
      <w:r w:rsidR="00A51CEE" w:rsidRPr="00360035">
        <w:rPr>
          <w:rFonts w:ascii="Times New Roman" w:hAnsi="Times New Roman" w:cs="Times New Roman"/>
          <w:sz w:val="24"/>
          <w:szCs w:val="24"/>
        </w:rPr>
        <w:t xml:space="preserve">instrumentos y se hicieron algunas adecuaciones al contenido. </w:t>
      </w:r>
    </w:p>
    <w:p w14:paraId="1061B21E" w14:textId="77777777" w:rsidR="00A17DD6" w:rsidRDefault="00A17DD6" w:rsidP="00A17DD6">
      <w:pPr>
        <w:spacing w:after="0" w:line="360" w:lineRule="auto"/>
        <w:rPr>
          <w:rFonts w:ascii="Times New Roman" w:hAnsi="Times New Roman" w:cs="Times New Roman"/>
          <w:b/>
          <w:sz w:val="28"/>
          <w:szCs w:val="28"/>
        </w:rPr>
      </w:pPr>
    </w:p>
    <w:p w14:paraId="3C2E9CE3" w14:textId="77BFB3CD" w:rsidR="007967E2" w:rsidRPr="007331FE" w:rsidRDefault="007967E2" w:rsidP="00A53094">
      <w:pPr>
        <w:spacing w:after="0" w:line="360" w:lineRule="auto"/>
        <w:jc w:val="center"/>
        <w:rPr>
          <w:rFonts w:ascii="Times New Roman" w:hAnsi="Times New Roman" w:cs="Times New Roman"/>
          <w:b/>
          <w:sz w:val="28"/>
          <w:szCs w:val="28"/>
        </w:rPr>
      </w:pPr>
      <w:r w:rsidRPr="007331FE">
        <w:rPr>
          <w:rFonts w:ascii="Times New Roman" w:hAnsi="Times New Roman" w:cs="Times New Roman"/>
          <w:b/>
          <w:sz w:val="28"/>
          <w:szCs w:val="28"/>
        </w:rPr>
        <w:t>Segundo ciclo</w:t>
      </w:r>
    </w:p>
    <w:p w14:paraId="08098F44" w14:textId="168AD5DD" w:rsidR="007967E2" w:rsidRPr="00360035" w:rsidRDefault="007967E2" w:rsidP="00360035">
      <w:pPr>
        <w:pStyle w:val="Prrafodelista"/>
        <w:numPr>
          <w:ilvl w:val="0"/>
          <w:numId w:val="32"/>
        </w:numPr>
        <w:spacing w:after="0" w:line="360" w:lineRule="auto"/>
        <w:ind w:left="0" w:firstLine="709"/>
        <w:jc w:val="both"/>
        <w:rPr>
          <w:rFonts w:ascii="Times New Roman" w:hAnsi="Times New Roman" w:cs="Times New Roman"/>
          <w:sz w:val="24"/>
          <w:szCs w:val="24"/>
        </w:rPr>
      </w:pPr>
      <w:r w:rsidRPr="00360035">
        <w:rPr>
          <w:rFonts w:ascii="Times New Roman" w:hAnsi="Times New Roman" w:cs="Times New Roman"/>
          <w:sz w:val="24"/>
          <w:szCs w:val="24"/>
        </w:rPr>
        <w:t xml:space="preserve">Planificación. </w:t>
      </w:r>
      <w:r w:rsidR="002E7893" w:rsidRPr="00360035">
        <w:rPr>
          <w:rFonts w:ascii="Times New Roman" w:hAnsi="Times New Roman" w:cs="Times New Roman"/>
          <w:sz w:val="24"/>
          <w:szCs w:val="24"/>
        </w:rPr>
        <w:t>En 2016 s</w:t>
      </w:r>
      <w:r w:rsidRPr="00360035">
        <w:rPr>
          <w:rFonts w:ascii="Times New Roman" w:hAnsi="Times New Roman" w:cs="Times New Roman"/>
          <w:sz w:val="24"/>
          <w:szCs w:val="24"/>
        </w:rPr>
        <w:t xml:space="preserve">e </w:t>
      </w:r>
      <w:r w:rsidR="00A14B7F" w:rsidRPr="00360035">
        <w:rPr>
          <w:rFonts w:ascii="Times New Roman" w:hAnsi="Times New Roman" w:cs="Times New Roman"/>
          <w:sz w:val="24"/>
          <w:szCs w:val="24"/>
        </w:rPr>
        <w:t>planificó</w:t>
      </w:r>
      <w:r w:rsidRPr="00360035">
        <w:rPr>
          <w:rFonts w:ascii="Times New Roman" w:hAnsi="Times New Roman" w:cs="Times New Roman"/>
          <w:sz w:val="24"/>
          <w:szCs w:val="24"/>
        </w:rPr>
        <w:t xml:space="preserve"> </w:t>
      </w:r>
      <w:r w:rsidR="00292227" w:rsidRPr="00360035">
        <w:rPr>
          <w:rFonts w:ascii="Times New Roman" w:hAnsi="Times New Roman" w:cs="Times New Roman"/>
          <w:sz w:val="24"/>
          <w:szCs w:val="24"/>
        </w:rPr>
        <w:t>un segundo</w:t>
      </w:r>
      <w:r w:rsidRPr="00360035">
        <w:rPr>
          <w:rFonts w:ascii="Times New Roman" w:hAnsi="Times New Roman" w:cs="Times New Roman"/>
          <w:sz w:val="24"/>
          <w:szCs w:val="24"/>
        </w:rPr>
        <w:t xml:space="preserve"> </w:t>
      </w:r>
      <w:r w:rsidR="00292227" w:rsidRPr="00360035">
        <w:rPr>
          <w:rFonts w:ascii="Times New Roman" w:hAnsi="Times New Roman" w:cs="Times New Roman"/>
          <w:sz w:val="24"/>
          <w:szCs w:val="24"/>
        </w:rPr>
        <w:t>ciclo investigativo</w:t>
      </w:r>
      <w:r w:rsidR="00A14B7F" w:rsidRPr="00360035">
        <w:rPr>
          <w:rFonts w:ascii="Times New Roman" w:hAnsi="Times New Roman" w:cs="Times New Roman"/>
          <w:sz w:val="24"/>
          <w:szCs w:val="24"/>
        </w:rPr>
        <w:t xml:space="preserve"> y se diseñó </w:t>
      </w:r>
      <w:r w:rsidR="00D96928" w:rsidRPr="00360035">
        <w:rPr>
          <w:rFonts w:ascii="Times New Roman" w:hAnsi="Times New Roman" w:cs="Times New Roman"/>
          <w:sz w:val="24"/>
          <w:szCs w:val="24"/>
        </w:rPr>
        <w:t xml:space="preserve">un </w:t>
      </w:r>
      <w:r w:rsidRPr="00360035">
        <w:rPr>
          <w:rFonts w:ascii="Times New Roman" w:hAnsi="Times New Roman" w:cs="Times New Roman"/>
          <w:sz w:val="24"/>
          <w:szCs w:val="24"/>
        </w:rPr>
        <w:t xml:space="preserve">proceso de </w:t>
      </w:r>
      <w:r w:rsidR="00424B0F" w:rsidRPr="00360035">
        <w:rPr>
          <w:rFonts w:ascii="Times New Roman" w:hAnsi="Times New Roman" w:cs="Times New Roman"/>
          <w:sz w:val="24"/>
          <w:szCs w:val="24"/>
        </w:rPr>
        <w:t xml:space="preserve">capacitación para el </w:t>
      </w:r>
      <w:r w:rsidR="00C1010E" w:rsidRPr="00360035">
        <w:rPr>
          <w:rFonts w:ascii="Times New Roman" w:hAnsi="Times New Roman" w:cs="Times New Roman"/>
          <w:sz w:val="24"/>
          <w:szCs w:val="24"/>
        </w:rPr>
        <w:t xml:space="preserve">fortalecimiento de las </w:t>
      </w:r>
      <w:r w:rsidRPr="00360035">
        <w:rPr>
          <w:rFonts w:ascii="Times New Roman" w:hAnsi="Times New Roman" w:cs="Times New Roman"/>
          <w:sz w:val="24"/>
          <w:szCs w:val="24"/>
        </w:rPr>
        <w:t>c</w:t>
      </w:r>
      <w:r w:rsidR="00C1010E" w:rsidRPr="00360035">
        <w:rPr>
          <w:rFonts w:ascii="Times New Roman" w:hAnsi="Times New Roman" w:cs="Times New Roman"/>
          <w:sz w:val="24"/>
          <w:szCs w:val="24"/>
        </w:rPr>
        <w:t>ompete</w:t>
      </w:r>
      <w:r w:rsidRPr="00360035">
        <w:rPr>
          <w:rFonts w:ascii="Times New Roman" w:hAnsi="Times New Roman" w:cs="Times New Roman"/>
          <w:sz w:val="24"/>
          <w:szCs w:val="24"/>
        </w:rPr>
        <w:t>n</w:t>
      </w:r>
      <w:r w:rsidR="00C1010E" w:rsidRPr="00360035">
        <w:rPr>
          <w:rFonts w:ascii="Times New Roman" w:hAnsi="Times New Roman" w:cs="Times New Roman"/>
          <w:sz w:val="24"/>
          <w:szCs w:val="24"/>
        </w:rPr>
        <w:t>cias</w:t>
      </w:r>
      <w:r w:rsidR="00292227" w:rsidRPr="00360035">
        <w:rPr>
          <w:rFonts w:ascii="Times New Roman" w:hAnsi="Times New Roman" w:cs="Times New Roman"/>
          <w:sz w:val="24"/>
          <w:szCs w:val="24"/>
        </w:rPr>
        <w:t xml:space="preserve"> docente</w:t>
      </w:r>
      <w:r w:rsidR="00C1010E" w:rsidRPr="00360035">
        <w:rPr>
          <w:rFonts w:ascii="Times New Roman" w:hAnsi="Times New Roman" w:cs="Times New Roman"/>
          <w:sz w:val="24"/>
          <w:szCs w:val="24"/>
        </w:rPr>
        <w:t>s</w:t>
      </w:r>
      <w:r w:rsidR="00424B0F" w:rsidRPr="00360035">
        <w:rPr>
          <w:rFonts w:ascii="Times New Roman" w:hAnsi="Times New Roman" w:cs="Times New Roman"/>
          <w:sz w:val="24"/>
          <w:szCs w:val="24"/>
        </w:rPr>
        <w:t>,</w:t>
      </w:r>
      <w:r w:rsidR="00292227" w:rsidRPr="00360035">
        <w:rPr>
          <w:rFonts w:ascii="Times New Roman" w:hAnsi="Times New Roman" w:cs="Times New Roman"/>
          <w:sz w:val="24"/>
          <w:szCs w:val="24"/>
        </w:rPr>
        <w:t xml:space="preserve"> </w:t>
      </w:r>
      <w:r w:rsidR="00FF1E55" w:rsidRPr="00360035">
        <w:rPr>
          <w:rFonts w:ascii="Times New Roman" w:hAnsi="Times New Roman" w:cs="Times New Roman"/>
          <w:sz w:val="24"/>
          <w:szCs w:val="24"/>
        </w:rPr>
        <w:t>en</w:t>
      </w:r>
      <w:r w:rsidR="00C1010E" w:rsidRPr="00360035">
        <w:rPr>
          <w:rFonts w:ascii="Times New Roman" w:hAnsi="Times New Roman" w:cs="Times New Roman"/>
          <w:sz w:val="24"/>
          <w:szCs w:val="24"/>
        </w:rPr>
        <w:t xml:space="preserve"> </w:t>
      </w:r>
      <w:r w:rsidR="00292227" w:rsidRPr="00360035">
        <w:rPr>
          <w:rFonts w:ascii="Times New Roman" w:hAnsi="Times New Roman" w:cs="Times New Roman"/>
          <w:sz w:val="24"/>
          <w:szCs w:val="24"/>
        </w:rPr>
        <w:t>las temáticas</w:t>
      </w:r>
      <w:r w:rsidR="00D96928" w:rsidRPr="00360035">
        <w:rPr>
          <w:rFonts w:ascii="Times New Roman" w:hAnsi="Times New Roman" w:cs="Times New Roman"/>
          <w:sz w:val="24"/>
          <w:szCs w:val="24"/>
        </w:rPr>
        <w:t>: Educación ambiental para la sustentabilidad, Transversalidad del eje medio ambiente y Elaboración de secuencia di</w:t>
      </w:r>
      <w:r w:rsidR="00C1010E" w:rsidRPr="00360035">
        <w:rPr>
          <w:rFonts w:ascii="Times New Roman" w:hAnsi="Times New Roman" w:cs="Times New Roman"/>
          <w:sz w:val="24"/>
          <w:szCs w:val="24"/>
        </w:rPr>
        <w:t xml:space="preserve">dáctica. </w:t>
      </w:r>
    </w:p>
    <w:p w14:paraId="279CBEC8" w14:textId="43BF2A3E" w:rsidR="007967E2" w:rsidRPr="00360035" w:rsidRDefault="007967E2" w:rsidP="00360035">
      <w:pPr>
        <w:pStyle w:val="Prrafodelista"/>
        <w:numPr>
          <w:ilvl w:val="0"/>
          <w:numId w:val="32"/>
        </w:numPr>
        <w:spacing w:after="0" w:line="360" w:lineRule="auto"/>
        <w:ind w:left="0" w:firstLine="709"/>
        <w:jc w:val="both"/>
        <w:rPr>
          <w:rFonts w:ascii="Times New Roman" w:hAnsi="Times New Roman" w:cs="Times New Roman"/>
          <w:sz w:val="24"/>
          <w:szCs w:val="24"/>
        </w:rPr>
      </w:pPr>
      <w:r w:rsidRPr="00360035">
        <w:rPr>
          <w:rFonts w:ascii="Times New Roman" w:hAnsi="Times New Roman" w:cs="Times New Roman"/>
          <w:sz w:val="24"/>
          <w:szCs w:val="24"/>
        </w:rPr>
        <w:t xml:space="preserve">Actuación. </w:t>
      </w:r>
      <w:r w:rsidR="00033C0C" w:rsidRPr="00360035">
        <w:rPr>
          <w:rFonts w:ascii="Times New Roman" w:hAnsi="Times New Roman" w:cs="Times New Roman"/>
          <w:sz w:val="24"/>
          <w:szCs w:val="24"/>
        </w:rPr>
        <w:t xml:space="preserve">En 2017 </w:t>
      </w:r>
      <w:r w:rsidRPr="00360035">
        <w:rPr>
          <w:rFonts w:ascii="Times New Roman" w:hAnsi="Times New Roman" w:cs="Times New Roman"/>
          <w:sz w:val="24"/>
          <w:szCs w:val="24"/>
        </w:rPr>
        <w:t xml:space="preserve">se </w:t>
      </w:r>
      <w:r w:rsidR="00C1010E" w:rsidRPr="00360035">
        <w:rPr>
          <w:rFonts w:ascii="Times New Roman" w:hAnsi="Times New Roman" w:cs="Times New Roman"/>
          <w:sz w:val="24"/>
          <w:szCs w:val="24"/>
        </w:rPr>
        <w:t>desarrolló</w:t>
      </w:r>
      <w:r w:rsidR="00F22002" w:rsidRPr="00360035">
        <w:rPr>
          <w:rFonts w:ascii="Times New Roman" w:hAnsi="Times New Roman" w:cs="Times New Roman"/>
          <w:sz w:val="24"/>
          <w:szCs w:val="24"/>
        </w:rPr>
        <w:t>,</w:t>
      </w:r>
      <w:r w:rsidR="00C1010E" w:rsidRPr="00360035">
        <w:rPr>
          <w:rFonts w:ascii="Times New Roman" w:hAnsi="Times New Roman" w:cs="Times New Roman"/>
          <w:sz w:val="24"/>
          <w:szCs w:val="24"/>
        </w:rPr>
        <w:t xml:space="preserve"> por separado</w:t>
      </w:r>
      <w:r w:rsidR="00F22002" w:rsidRPr="00360035">
        <w:rPr>
          <w:rFonts w:ascii="Times New Roman" w:hAnsi="Times New Roman" w:cs="Times New Roman"/>
          <w:sz w:val="24"/>
          <w:szCs w:val="24"/>
        </w:rPr>
        <w:t>,</w:t>
      </w:r>
      <w:r w:rsidR="00C1010E" w:rsidRPr="00360035">
        <w:rPr>
          <w:rFonts w:ascii="Times New Roman" w:hAnsi="Times New Roman" w:cs="Times New Roman"/>
          <w:sz w:val="24"/>
          <w:szCs w:val="24"/>
        </w:rPr>
        <w:t xml:space="preserve"> </w:t>
      </w:r>
      <w:r w:rsidR="00CC6576" w:rsidRPr="00360035">
        <w:rPr>
          <w:rFonts w:ascii="Times New Roman" w:hAnsi="Times New Roman" w:cs="Times New Roman"/>
          <w:sz w:val="24"/>
          <w:szCs w:val="24"/>
        </w:rPr>
        <w:t>el proceso de</w:t>
      </w:r>
      <w:r w:rsidRPr="00360035">
        <w:rPr>
          <w:rFonts w:ascii="Times New Roman" w:hAnsi="Times New Roman" w:cs="Times New Roman"/>
          <w:sz w:val="24"/>
          <w:szCs w:val="24"/>
        </w:rPr>
        <w:t xml:space="preserve"> capacitación</w:t>
      </w:r>
      <w:r w:rsidR="00671F71" w:rsidRPr="00360035">
        <w:rPr>
          <w:rFonts w:ascii="Times New Roman" w:hAnsi="Times New Roman" w:cs="Times New Roman"/>
          <w:sz w:val="24"/>
          <w:szCs w:val="24"/>
        </w:rPr>
        <w:t>; primero al CDC del programa de</w:t>
      </w:r>
      <w:r w:rsidRPr="00360035">
        <w:rPr>
          <w:rFonts w:ascii="Times New Roman" w:hAnsi="Times New Roman" w:cs="Times New Roman"/>
          <w:sz w:val="24"/>
          <w:szCs w:val="24"/>
        </w:rPr>
        <w:t xml:space="preserve"> </w:t>
      </w:r>
      <w:r w:rsidR="00671F71" w:rsidRPr="00360035">
        <w:rPr>
          <w:rFonts w:ascii="Times New Roman" w:hAnsi="Times New Roman" w:cs="Times New Roman"/>
          <w:sz w:val="24"/>
          <w:szCs w:val="24"/>
        </w:rPr>
        <w:t xml:space="preserve">Ciencias </w:t>
      </w:r>
      <w:r w:rsidR="00C1010E" w:rsidRPr="00360035">
        <w:rPr>
          <w:rFonts w:ascii="Times New Roman" w:hAnsi="Times New Roman" w:cs="Times New Roman"/>
          <w:sz w:val="24"/>
          <w:szCs w:val="24"/>
        </w:rPr>
        <w:t>y Tecnologías de la Información; posterior</w:t>
      </w:r>
      <w:r w:rsidR="00F22002" w:rsidRPr="00360035">
        <w:rPr>
          <w:rFonts w:ascii="Times New Roman" w:hAnsi="Times New Roman" w:cs="Times New Roman"/>
          <w:sz w:val="24"/>
          <w:szCs w:val="24"/>
        </w:rPr>
        <w:t>mente</w:t>
      </w:r>
      <w:r w:rsidR="00C1010E" w:rsidRPr="00360035">
        <w:rPr>
          <w:rFonts w:ascii="Times New Roman" w:hAnsi="Times New Roman" w:cs="Times New Roman"/>
          <w:sz w:val="24"/>
          <w:szCs w:val="24"/>
        </w:rPr>
        <w:t xml:space="preserve"> </w:t>
      </w:r>
      <w:r w:rsidR="00671F71" w:rsidRPr="00360035">
        <w:rPr>
          <w:rFonts w:ascii="Times New Roman" w:hAnsi="Times New Roman" w:cs="Times New Roman"/>
          <w:sz w:val="24"/>
          <w:szCs w:val="24"/>
        </w:rPr>
        <w:t>a</w:t>
      </w:r>
      <w:r w:rsidR="00C1010E" w:rsidRPr="00360035">
        <w:rPr>
          <w:rFonts w:ascii="Times New Roman" w:hAnsi="Times New Roman" w:cs="Times New Roman"/>
          <w:sz w:val="24"/>
          <w:szCs w:val="24"/>
        </w:rPr>
        <w:t xml:space="preserve"> los de</w:t>
      </w:r>
      <w:r w:rsidR="00671F71" w:rsidRPr="00360035">
        <w:rPr>
          <w:rFonts w:ascii="Times New Roman" w:hAnsi="Times New Roman" w:cs="Times New Roman"/>
          <w:sz w:val="24"/>
          <w:szCs w:val="24"/>
        </w:rPr>
        <w:t xml:space="preserve"> Contaduría y Administración de Empresas</w:t>
      </w:r>
      <w:r w:rsidR="00424B0F" w:rsidRPr="00360035">
        <w:rPr>
          <w:rFonts w:ascii="Times New Roman" w:hAnsi="Times New Roman" w:cs="Times New Roman"/>
          <w:sz w:val="24"/>
          <w:szCs w:val="24"/>
        </w:rPr>
        <w:t xml:space="preserve">; </w:t>
      </w:r>
      <w:r w:rsidR="00033C0C" w:rsidRPr="00360035">
        <w:rPr>
          <w:rFonts w:ascii="Times New Roman" w:hAnsi="Times New Roman" w:cs="Times New Roman"/>
          <w:sz w:val="24"/>
          <w:szCs w:val="24"/>
        </w:rPr>
        <w:t>el abordaje de los temas estuvo a cargo del comité de expertos en diseño curricular y transversalidad, con una duración de seis horas cada uno.</w:t>
      </w:r>
    </w:p>
    <w:p w14:paraId="44CF93A9" w14:textId="433341F4" w:rsidR="007967E2" w:rsidRPr="00360035" w:rsidRDefault="007967E2" w:rsidP="00360035">
      <w:pPr>
        <w:pStyle w:val="Prrafodelista"/>
        <w:numPr>
          <w:ilvl w:val="0"/>
          <w:numId w:val="32"/>
        </w:numPr>
        <w:spacing w:after="0" w:line="360" w:lineRule="auto"/>
        <w:ind w:left="0" w:firstLine="709"/>
        <w:jc w:val="both"/>
        <w:rPr>
          <w:rFonts w:ascii="Times New Roman" w:hAnsi="Times New Roman" w:cs="Times New Roman"/>
          <w:sz w:val="24"/>
          <w:szCs w:val="24"/>
        </w:rPr>
      </w:pPr>
      <w:r w:rsidRPr="00360035">
        <w:rPr>
          <w:rFonts w:ascii="Times New Roman" w:hAnsi="Times New Roman" w:cs="Times New Roman"/>
          <w:sz w:val="24"/>
          <w:szCs w:val="24"/>
        </w:rPr>
        <w:t>Observación.</w:t>
      </w:r>
      <w:r w:rsidR="00A03F97" w:rsidRPr="00360035">
        <w:rPr>
          <w:rFonts w:ascii="Times New Roman" w:hAnsi="Times New Roman" w:cs="Times New Roman"/>
          <w:sz w:val="24"/>
          <w:szCs w:val="24"/>
        </w:rPr>
        <w:t xml:space="preserve"> </w:t>
      </w:r>
      <w:r w:rsidR="00C1010E" w:rsidRPr="00360035">
        <w:rPr>
          <w:rFonts w:ascii="Times New Roman" w:hAnsi="Times New Roman" w:cs="Times New Roman"/>
          <w:sz w:val="24"/>
          <w:szCs w:val="24"/>
        </w:rPr>
        <w:t xml:space="preserve">Se </w:t>
      </w:r>
      <w:r w:rsidR="0070742B" w:rsidRPr="00360035">
        <w:rPr>
          <w:rFonts w:ascii="Times New Roman" w:hAnsi="Times New Roman" w:cs="Times New Roman"/>
          <w:sz w:val="24"/>
          <w:szCs w:val="24"/>
        </w:rPr>
        <w:t>identificó</w:t>
      </w:r>
      <w:r w:rsidR="00B36820" w:rsidRPr="00360035">
        <w:rPr>
          <w:rFonts w:ascii="Times New Roman" w:hAnsi="Times New Roman" w:cs="Times New Roman"/>
          <w:sz w:val="24"/>
          <w:szCs w:val="24"/>
        </w:rPr>
        <w:t xml:space="preserve"> </w:t>
      </w:r>
      <w:r w:rsidR="00C1010E" w:rsidRPr="00360035">
        <w:rPr>
          <w:rFonts w:ascii="Times New Roman" w:hAnsi="Times New Roman" w:cs="Times New Roman"/>
          <w:sz w:val="24"/>
          <w:szCs w:val="24"/>
        </w:rPr>
        <w:t xml:space="preserve">el </w:t>
      </w:r>
      <w:r w:rsidR="00B36820" w:rsidRPr="00360035">
        <w:rPr>
          <w:rFonts w:ascii="Times New Roman" w:hAnsi="Times New Roman" w:cs="Times New Roman"/>
          <w:sz w:val="24"/>
          <w:szCs w:val="24"/>
        </w:rPr>
        <w:t>grado de avance en el dominio de los conceptos relacionados con el diseño curricular (perfil de egreso, competencias y programa de unidad de aprendizaje)</w:t>
      </w:r>
      <w:r w:rsidR="00F22002" w:rsidRPr="00360035">
        <w:rPr>
          <w:rFonts w:ascii="Times New Roman" w:hAnsi="Times New Roman" w:cs="Times New Roman"/>
          <w:sz w:val="24"/>
          <w:szCs w:val="24"/>
        </w:rPr>
        <w:t>,</w:t>
      </w:r>
      <w:r w:rsidR="00B36820" w:rsidRPr="00360035">
        <w:rPr>
          <w:rFonts w:ascii="Times New Roman" w:hAnsi="Times New Roman" w:cs="Times New Roman"/>
          <w:sz w:val="24"/>
          <w:szCs w:val="24"/>
        </w:rPr>
        <w:t xml:space="preserve"> las temáticas ambientales y la estrategia de la transversalidad.</w:t>
      </w:r>
    </w:p>
    <w:p w14:paraId="14031A1E" w14:textId="79520DEA" w:rsidR="007967E2" w:rsidRPr="00360035" w:rsidRDefault="007967E2" w:rsidP="00360035">
      <w:pPr>
        <w:pStyle w:val="Prrafodelista"/>
        <w:numPr>
          <w:ilvl w:val="0"/>
          <w:numId w:val="32"/>
        </w:numPr>
        <w:spacing w:after="0" w:line="360" w:lineRule="auto"/>
        <w:ind w:left="0" w:firstLine="709"/>
        <w:jc w:val="both"/>
        <w:rPr>
          <w:rFonts w:ascii="Times New Roman" w:hAnsi="Times New Roman" w:cs="Times New Roman"/>
          <w:sz w:val="24"/>
          <w:szCs w:val="24"/>
        </w:rPr>
      </w:pPr>
      <w:r w:rsidRPr="00360035">
        <w:rPr>
          <w:rFonts w:ascii="Times New Roman" w:hAnsi="Times New Roman" w:cs="Times New Roman"/>
          <w:sz w:val="24"/>
          <w:szCs w:val="24"/>
        </w:rPr>
        <w:t xml:space="preserve">Reflexión. Los resultados obtenidos en el </w:t>
      </w:r>
      <w:r w:rsidR="00B36820" w:rsidRPr="00360035">
        <w:rPr>
          <w:rFonts w:ascii="Times New Roman" w:hAnsi="Times New Roman" w:cs="Times New Roman"/>
          <w:sz w:val="24"/>
          <w:szCs w:val="24"/>
        </w:rPr>
        <w:t xml:space="preserve">primero y </w:t>
      </w:r>
      <w:r w:rsidRPr="00360035">
        <w:rPr>
          <w:rFonts w:ascii="Times New Roman" w:hAnsi="Times New Roman" w:cs="Times New Roman"/>
          <w:sz w:val="24"/>
          <w:szCs w:val="24"/>
        </w:rPr>
        <w:t xml:space="preserve">segundo ciclo </w:t>
      </w:r>
      <w:r w:rsidR="00DD7B85" w:rsidRPr="00360035">
        <w:rPr>
          <w:rFonts w:ascii="Times New Roman" w:hAnsi="Times New Roman" w:cs="Times New Roman"/>
          <w:sz w:val="24"/>
          <w:szCs w:val="24"/>
        </w:rPr>
        <w:t xml:space="preserve">son el </w:t>
      </w:r>
      <w:r w:rsidRPr="00360035">
        <w:rPr>
          <w:rFonts w:ascii="Times New Roman" w:hAnsi="Times New Roman" w:cs="Times New Roman"/>
          <w:sz w:val="24"/>
          <w:szCs w:val="24"/>
        </w:rPr>
        <w:t xml:space="preserve">fundamento para la presentación de la </w:t>
      </w:r>
      <w:r w:rsidR="0033748A">
        <w:rPr>
          <w:rFonts w:ascii="Times New Roman" w:hAnsi="Times New Roman" w:cs="Times New Roman"/>
          <w:sz w:val="24"/>
          <w:szCs w:val="24"/>
        </w:rPr>
        <w:t>“</w:t>
      </w:r>
      <w:r w:rsidR="00424B0F" w:rsidRPr="00360035">
        <w:rPr>
          <w:rFonts w:ascii="Times New Roman" w:hAnsi="Times New Roman" w:cs="Times New Roman"/>
          <w:iCs/>
          <w:sz w:val="24"/>
          <w:szCs w:val="24"/>
        </w:rPr>
        <w:t>M</w:t>
      </w:r>
      <w:r w:rsidR="00B36820" w:rsidRPr="00360035">
        <w:rPr>
          <w:rFonts w:ascii="Times New Roman" w:hAnsi="Times New Roman" w:cs="Times New Roman"/>
          <w:iCs/>
          <w:sz w:val="24"/>
          <w:szCs w:val="24"/>
        </w:rPr>
        <w:t>etodología para la transversalización del eje medio ambiente</w:t>
      </w:r>
      <w:r w:rsidR="0033748A">
        <w:rPr>
          <w:rFonts w:ascii="Times New Roman" w:hAnsi="Times New Roman" w:cs="Times New Roman"/>
          <w:iCs/>
          <w:sz w:val="24"/>
          <w:szCs w:val="24"/>
        </w:rPr>
        <w:t>”</w:t>
      </w:r>
      <w:r w:rsidR="00B36820" w:rsidRPr="00360035">
        <w:rPr>
          <w:rFonts w:ascii="Times New Roman" w:hAnsi="Times New Roman" w:cs="Times New Roman"/>
          <w:iCs/>
          <w:sz w:val="24"/>
          <w:szCs w:val="24"/>
        </w:rPr>
        <w:t xml:space="preserve"> </w:t>
      </w:r>
      <w:r w:rsidR="00B36820" w:rsidRPr="00360035">
        <w:rPr>
          <w:rFonts w:ascii="Times New Roman" w:hAnsi="Times New Roman" w:cs="Times New Roman"/>
          <w:sz w:val="24"/>
          <w:szCs w:val="24"/>
        </w:rPr>
        <w:t xml:space="preserve">en </w:t>
      </w:r>
      <w:r w:rsidRPr="00360035">
        <w:rPr>
          <w:rFonts w:ascii="Times New Roman" w:hAnsi="Times New Roman" w:cs="Times New Roman"/>
          <w:sz w:val="24"/>
          <w:szCs w:val="24"/>
        </w:rPr>
        <w:t>el siguiente apartado.</w:t>
      </w:r>
    </w:p>
    <w:p w14:paraId="60A0112C" w14:textId="77777777" w:rsidR="00A17DD6" w:rsidRDefault="00A17DD6" w:rsidP="00A17DD6">
      <w:pPr>
        <w:spacing w:after="0" w:line="360" w:lineRule="auto"/>
        <w:ind w:right="48"/>
        <w:rPr>
          <w:rFonts w:ascii="Times New Roman" w:hAnsi="Times New Roman" w:cs="Times New Roman"/>
          <w:b/>
          <w:sz w:val="32"/>
          <w:szCs w:val="32"/>
        </w:rPr>
      </w:pPr>
    </w:p>
    <w:p w14:paraId="5345E0F0" w14:textId="4C18707C" w:rsidR="004375E6" w:rsidRPr="003336A8" w:rsidRDefault="003336A8" w:rsidP="00A53094">
      <w:pPr>
        <w:spacing w:after="0" w:line="360" w:lineRule="auto"/>
        <w:ind w:right="48"/>
        <w:jc w:val="center"/>
        <w:rPr>
          <w:rFonts w:ascii="Times New Roman" w:hAnsi="Times New Roman" w:cs="Times New Roman"/>
          <w:b/>
          <w:sz w:val="32"/>
          <w:szCs w:val="32"/>
        </w:rPr>
      </w:pPr>
      <w:r w:rsidRPr="003336A8">
        <w:rPr>
          <w:rFonts w:ascii="Times New Roman" w:hAnsi="Times New Roman" w:cs="Times New Roman"/>
          <w:b/>
          <w:sz w:val="32"/>
          <w:szCs w:val="32"/>
        </w:rPr>
        <w:t>Resultados</w:t>
      </w:r>
    </w:p>
    <w:p w14:paraId="7D4F5F5D" w14:textId="3CE94DFA" w:rsidR="0001350D" w:rsidRPr="00920ACA" w:rsidRDefault="0070742B" w:rsidP="00360035">
      <w:pPr>
        <w:spacing w:after="0" w:line="360" w:lineRule="auto"/>
        <w:ind w:right="48" w:firstLine="708"/>
        <w:jc w:val="both"/>
        <w:rPr>
          <w:rFonts w:ascii="Times New Roman" w:hAnsi="Times New Roman" w:cs="Times New Roman"/>
          <w:sz w:val="24"/>
          <w:szCs w:val="24"/>
        </w:rPr>
      </w:pPr>
      <w:r w:rsidRPr="00920ACA">
        <w:rPr>
          <w:rFonts w:ascii="Times New Roman" w:hAnsi="Times New Roman" w:cs="Times New Roman"/>
          <w:sz w:val="24"/>
          <w:szCs w:val="24"/>
        </w:rPr>
        <w:t>Los</w:t>
      </w:r>
      <w:r w:rsidR="000D5D18" w:rsidRPr="00920ACA">
        <w:rPr>
          <w:rFonts w:ascii="Times New Roman" w:hAnsi="Times New Roman" w:cs="Times New Roman"/>
          <w:sz w:val="24"/>
          <w:szCs w:val="24"/>
        </w:rPr>
        <w:t xml:space="preserve"> </w:t>
      </w:r>
      <w:r w:rsidR="003D7DE8" w:rsidRPr="00920ACA">
        <w:rPr>
          <w:rFonts w:ascii="Times New Roman" w:hAnsi="Times New Roman" w:cs="Times New Roman"/>
          <w:sz w:val="24"/>
          <w:szCs w:val="24"/>
        </w:rPr>
        <w:t>hallazgos</w:t>
      </w:r>
      <w:r w:rsidR="000D5D18" w:rsidRPr="00920ACA">
        <w:rPr>
          <w:rFonts w:ascii="Times New Roman" w:hAnsi="Times New Roman" w:cs="Times New Roman"/>
          <w:sz w:val="24"/>
          <w:szCs w:val="24"/>
        </w:rPr>
        <w:t xml:space="preserve"> </w:t>
      </w:r>
      <w:r w:rsidR="004E56B6" w:rsidRPr="00920ACA">
        <w:rPr>
          <w:rFonts w:ascii="Times New Roman" w:hAnsi="Times New Roman" w:cs="Times New Roman"/>
          <w:sz w:val="24"/>
          <w:szCs w:val="24"/>
        </w:rPr>
        <w:t xml:space="preserve">se dividen en </w:t>
      </w:r>
      <w:r w:rsidR="007F78E6" w:rsidRPr="00920ACA">
        <w:rPr>
          <w:rFonts w:ascii="Times New Roman" w:hAnsi="Times New Roman" w:cs="Times New Roman"/>
          <w:sz w:val="24"/>
          <w:szCs w:val="24"/>
        </w:rPr>
        <w:t>tres</w:t>
      </w:r>
      <w:r w:rsidR="004E56B6" w:rsidRPr="00920ACA">
        <w:rPr>
          <w:rFonts w:ascii="Times New Roman" w:hAnsi="Times New Roman" w:cs="Times New Roman"/>
          <w:sz w:val="24"/>
          <w:szCs w:val="24"/>
        </w:rPr>
        <w:t xml:space="preserve"> partes</w:t>
      </w:r>
      <w:r w:rsidR="0033748A">
        <w:rPr>
          <w:rFonts w:ascii="Times New Roman" w:hAnsi="Times New Roman" w:cs="Times New Roman"/>
          <w:sz w:val="24"/>
          <w:szCs w:val="24"/>
        </w:rPr>
        <w:t>.</w:t>
      </w:r>
      <w:r w:rsidR="0033748A" w:rsidRPr="00920ACA">
        <w:rPr>
          <w:rFonts w:ascii="Times New Roman" w:hAnsi="Times New Roman" w:cs="Times New Roman"/>
          <w:sz w:val="24"/>
          <w:szCs w:val="24"/>
        </w:rPr>
        <w:t xml:space="preserve"> </w:t>
      </w:r>
      <w:r w:rsidR="0033748A">
        <w:rPr>
          <w:rFonts w:ascii="Times New Roman" w:hAnsi="Times New Roman" w:cs="Times New Roman"/>
          <w:sz w:val="24"/>
          <w:szCs w:val="24"/>
        </w:rPr>
        <w:t>E</w:t>
      </w:r>
      <w:r w:rsidR="0033748A" w:rsidRPr="00920ACA">
        <w:rPr>
          <w:rFonts w:ascii="Times New Roman" w:hAnsi="Times New Roman" w:cs="Times New Roman"/>
          <w:sz w:val="24"/>
          <w:szCs w:val="24"/>
        </w:rPr>
        <w:t xml:space="preserve">n </w:t>
      </w:r>
      <w:r w:rsidR="00697683" w:rsidRPr="00920ACA">
        <w:rPr>
          <w:rFonts w:ascii="Times New Roman" w:hAnsi="Times New Roman" w:cs="Times New Roman"/>
          <w:sz w:val="24"/>
          <w:szCs w:val="24"/>
        </w:rPr>
        <w:t xml:space="preserve">primer lugar, </w:t>
      </w:r>
      <w:r w:rsidR="004E56B6" w:rsidRPr="00920ACA">
        <w:rPr>
          <w:rFonts w:ascii="Times New Roman" w:hAnsi="Times New Roman" w:cs="Times New Roman"/>
          <w:sz w:val="24"/>
          <w:szCs w:val="24"/>
        </w:rPr>
        <w:t xml:space="preserve">se presentan </w:t>
      </w:r>
      <w:r w:rsidR="007358B6" w:rsidRPr="00920ACA">
        <w:rPr>
          <w:rFonts w:ascii="Times New Roman" w:hAnsi="Times New Roman" w:cs="Times New Roman"/>
          <w:sz w:val="24"/>
          <w:szCs w:val="24"/>
        </w:rPr>
        <w:t xml:space="preserve">las condiciones iniciales de la investigación; se continúa con </w:t>
      </w:r>
      <w:r w:rsidRPr="00920ACA">
        <w:rPr>
          <w:rFonts w:ascii="Times New Roman" w:hAnsi="Times New Roman" w:cs="Times New Roman"/>
          <w:sz w:val="24"/>
          <w:szCs w:val="24"/>
        </w:rPr>
        <w:t xml:space="preserve">los </w:t>
      </w:r>
      <w:r w:rsidR="007358B6" w:rsidRPr="00920ACA">
        <w:rPr>
          <w:rFonts w:ascii="Times New Roman" w:hAnsi="Times New Roman" w:cs="Times New Roman"/>
          <w:sz w:val="24"/>
          <w:szCs w:val="24"/>
        </w:rPr>
        <w:t>cambios</w:t>
      </w:r>
      <w:r w:rsidRPr="00920ACA">
        <w:rPr>
          <w:rFonts w:ascii="Times New Roman" w:hAnsi="Times New Roman" w:cs="Times New Roman"/>
          <w:sz w:val="24"/>
          <w:szCs w:val="24"/>
        </w:rPr>
        <w:t xml:space="preserve"> mostrados por los CDC para la transversalización</w:t>
      </w:r>
      <w:r w:rsidR="007358B6" w:rsidRPr="00920ACA">
        <w:rPr>
          <w:rFonts w:ascii="Times New Roman" w:hAnsi="Times New Roman" w:cs="Times New Roman"/>
          <w:sz w:val="24"/>
          <w:szCs w:val="24"/>
        </w:rPr>
        <w:t xml:space="preserve"> del eje medio ambiente;</w:t>
      </w:r>
      <w:r w:rsidRPr="00920ACA">
        <w:rPr>
          <w:rFonts w:ascii="Times New Roman" w:hAnsi="Times New Roman" w:cs="Times New Roman"/>
          <w:sz w:val="24"/>
          <w:szCs w:val="24"/>
        </w:rPr>
        <w:t xml:space="preserve"> </w:t>
      </w:r>
      <w:r w:rsidR="007358B6" w:rsidRPr="00920ACA">
        <w:rPr>
          <w:rFonts w:ascii="Times New Roman" w:hAnsi="Times New Roman" w:cs="Times New Roman"/>
          <w:sz w:val="24"/>
          <w:szCs w:val="24"/>
        </w:rPr>
        <w:t>l</w:t>
      </w:r>
      <w:r w:rsidR="00697683" w:rsidRPr="00920ACA">
        <w:rPr>
          <w:rFonts w:ascii="Times New Roman" w:hAnsi="Times New Roman" w:cs="Times New Roman"/>
          <w:sz w:val="24"/>
          <w:szCs w:val="24"/>
        </w:rPr>
        <w:t xml:space="preserve">a </w:t>
      </w:r>
      <w:r w:rsidR="007358B6" w:rsidRPr="00920ACA">
        <w:rPr>
          <w:rFonts w:ascii="Times New Roman" w:hAnsi="Times New Roman" w:cs="Times New Roman"/>
          <w:sz w:val="24"/>
          <w:szCs w:val="24"/>
        </w:rPr>
        <w:t>tercera</w:t>
      </w:r>
      <w:r w:rsidR="00697683" w:rsidRPr="00920ACA">
        <w:rPr>
          <w:rFonts w:ascii="Times New Roman" w:hAnsi="Times New Roman" w:cs="Times New Roman"/>
          <w:sz w:val="24"/>
          <w:szCs w:val="24"/>
        </w:rPr>
        <w:t xml:space="preserve"> parte </w:t>
      </w:r>
      <w:r w:rsidR="00A03F97" w:rsidRPr="00920ACA">
        <w:rPr>
          <w:rFonts w:ascii="Times New Roman" w:hAnsi="Times New Roman" w:cs="Times New Roman"/>
          <w:sz w:val="24"/>
          <w:szCs w:val="24"/>
        </w:rPr>
        <w:t xml:space="preserve">se deriva de la reflexión de los docentes y </w:t>
      </w:r>
      <w:r w:rsidR="00697683" w:rsidRPr="00920ACA">
        <w:rPr>
          <w:rFonts w:ascii="Times New Roman" w:hAnsi="Times New Roman" w:cs="Times New Roman"/>
          <w:sz w:val="24"/>
          <w:szCs w:val="24"/>
        </w:rPr>
        <w:t>expone la estrategia</w:t>
      </w:r>
      <w:r w:rsidR="00FF36DE" w:rsidRPr="00920ACA">
        <w:rPr>
          <w:rFonts w:ascii="Times New Roman" w:hAnsi="Times New Roman" w:cs="Times New Roman"/>
          <w:sz w:val="24"/>
          <w:szCs w:val="24"/>
        </w:rPr>
        <w:t xml:space="preserve"> de los autores </w:t>
      </w:r>
      <w:r w:rsidR="00697683" w:rsidRPr="00920ACA">
        <w:rPr>
          <w:rFonts w:ascii="Times New Roman" w:hAnsi="Times New Roman" w:cs="Times New Roman"/>
          <w:sz w:val="24"/>
          <w:szCs w:val="24"/>
        </w:rPr>
        <w:t>para iniciar un nuevo ciclo.</w:t>
      </w:r>
    </w:p>
    <w:p w14:paraId="66A9382F" w14:textId="77777777" w:rsidR="00F16062" w:rsidRDefault="00F16062" w:rsidP="00A17DD6">
      <w:pPr>
        <w:spacing w:after="0" w:line="360" w:lineRule="auto"/>
        <w:rPr>
          <w:rFonts w:ascii="Times New Roman" w:hAnsi="Times New Roman" w:cs="Times New Roman"/>
          <w:b/>
          <w:sz w:val="28"/>
          <w:szCs w:val="28"/>
        </w:rPr>
      </w:pPr>
    </w:p>
    <w:p w14:paraId="3343EC61" w14:textId="2E3FF510" w:rsidR="007F78E6" w:rsidRPr="007331FE" w:rsidRDefault="007F78E6" w:rsidP="00A53094">
      <w:pPr>
        <w:spacing w:after="0" w:line="360" w:lineRule="auto"/>
        <w:jc w:val="center"/>
        <w:rPr>
          <w:rFonts w:ascii="Times New Roman" w:hAnsi="Times New Roman" w:cs="Times New Roman"/>
          <w:b/>
          <w:sz w:val="28"/>
          <w:szCs w:val="28"/>
        </w:rPr>
      </w:pPr>
      <w:r w:rsidRPr="007331FE">
        <w:rPr>
          <w:rFonts w:ascii="Times New Roman" w:hAnsi="Times New Roman" w:cs="Times New Roman"/>
          <w:b/>
          <w:sz w:val="28"/>
          <w:szCs w:val="28"/>
        </w:rPr>
        <w:t xml:space="preserve">¿Cómo </w:t>
      </w:r>
      <w:r w:rsidR="00E602FD" w:rsidRPr="007331FE">
        <w:rPr>
          <w:rFonts w:ascii="Times New Roman" w:hAnsi="Times New Roman" w:cs="Times New Roman"/>
          <w:b/>
          <w:sz w:val="28"/>
          <w:szCs w:val="28"/>
        </w:rPr>
        <w:t xml:space="preserve">se inició </w:t>
      </w:r>
      <w:r w:rsidRPr="007331FE">
        <w:rPr>
          <w:rFonts w:ascii="Times New Roman" w:hAnsi="Times New Roman" w:cs="Times New Roman"/>
          <w:b/>
          <w:sz w:val="28"/>
          <w:szCs w:val="28"/>
        </w:rPr>
        <w:t>el trabajo con los CDC?</w:t>
      </w:r>
    </w:p>
    <w:p w14:paraId="4FD01EB4" w14:textId="5D6140BE" w:rsidR="007F78E6" w:rsidRPr="00920ACA" w:rsidRDefault="007F78E6"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Al inicio de ambos ciclos los docentes de los </w:t>
      </w:r>
      <w:r w:rsidR="00D1468B">
        <w:rPr>
          <w:rFonts w:ascii="Times New Roman" w:hAnsi="Times New Roman" w:cs="Times New Roman"/>
          <w:sz w:val="24"/>
          <w:szCs w:val="24"/>
        </w:rPr>
        <w:t>15</w:t>
      </w:r>
      <w:r w:rsidR="00D1468B" w:rsidRPr="00920ACA">
        <w:rPr>
          <w:rFonts w:ascii="Times New Roman" w:hAnsi="Times New Roman" w:cs="Times New Roman"/>
          <w:sz w:val="24"/>
          <w:szCs w:val="24"/>
        </w:rPr>
        <w:t xml:space="preserve"> </w:t>
      </w:r>
      <w:r w:rsidRPr="00920ACA">
        <w:rPr>
          <w:rFonts w:ascii="Times New Roman" w:hAnsi="Times New Roman" w:cs="Times New Roman"/>
          <w:sz w:val="24"/>
          <w:szCs w:val="24"/>
        </w:rPr>
        <w:t xml:space="preserve">CDC manifestaban desconocimiento o una falsa conceptualización sobre los problemas sociales emergentes (dentro de ellos el medio ambiente) y la transversalidad como estrategia curricular. </w:t>
      </w:r>
    </w:p>
    <w:p w14:paraId="7E36B495" w14:textId="65D3F46B" w:rsidR="007F78E6" w:rsidRPr="00920ACA" w:rsidRDefault="007F78E6"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lastRenderedPageBreak/>
        <w:t>Además, evi</w:t>
      </w:r>
      <w:r w:rsidR="00DC0DC1" w:rsidRPr="00920ACA">
        <w:rPr>
          <w:rFonts w:ascii="Times New Roman" w:hAnsi="Times New Roman" w:cs="Times New Roman"/>
          <w:sz w:val="24"/>
          <w:szCs w:val="24"/>
        </w:rPr>
        <w:t>denciaron</w:t>
      </w:r>
      <w:r w:rsidRPr="00920ACA">
        <w:rPr>
          <w:rFonts w:ascii="Times New Roman" w:hAnsi="Times New Roman" w:cs="Times New Roman"/>
          <w:sz w:val="24"/>
          <w:szCs w:val="24"/>
        </w:rPr>
        <w:t xml:space="preserve"> desconocimiento del plan de estudios y los programas de cada unidad de aprendizaje, a causa de una falta de aplicación de la normativa institucional, pues la asignación de la carga académica se </w:t>
      </w:r>
      <w:r w:rsidRPr="00CF5651">
        <w:rPr>
          <w:rFonts w:ascii="Times New Roman" w:hAnsi="Times New Roman" w:cs="Times New Roman"/>
          <w:sz w:val="24"/>
          <w:szCs w:val="24"/>
        </w:rPr>
        <w:t xml:space="preserve">realiza </w:t>
      </w:r>
      <w:r w:rsidR="00DD6D07" w:rsidRPr="00CF5651">
        <w:rPr>
          <w:rFonts w:ascii="Times New Roman" w:hAnsi="Times New Roman" w:cs="Times New Roman"/>
          <w:sz w:val="24"/>
          <w:szCs w:val="24"/>
        </w:rPr>
        <w:t xml:space="preserve">de acuerdo con </w:t>
      </w:r>
      <w:r w:rsidRPr="00CF5651">
        <w:rPr>
          <w:rFonts w:ascii="Times New Roman" w:hAnsi="Times New Roman" w:cs="Times New Roman"/>
          <w:sz w:val="24"/>
          <w:szCs w:val="24"/>
        </w:rPr>
        <w:t>la</w:t>
      </w:r>
      <w:r w:rsidRPr="00920ACA">
        <w:rPr>
          <w:rFonts w:ascii="Times New Roman" w:hAnsi="Times New Roman" w:cs="Times New Roman"/>
          <w:sz w:val="24"/>
          <w:szCs w:val="24"/>
        </w:rPr>
        <w:t xml:space="preserve"> categoría laboral y no el dominio disciplinar; no siempre se respeta el perfil del docent</w:t>
      </w:r>
      <w:r w:rsidR="00033C0C" w:rsidRPr="00920ACA">
        <w:rPr>
          <w:rFonts w:ascii="Times New Roman" w:hAnsi="Times New Roman" w:cs="Times New Roman"/>
          <w:sz w:val="24"/>
          <w:szCs w:val="24"/>
        </w:rPr>
        <w:t>e.</w:t>
      </w:r>
    </w:p>
    <w:p w14:paraId="2D08F7D5" w14:textId="77777777" w:rsidR="00A17DD6" w:rsidRDefault="00A17DD6" w:rsidP="00A17DD6">
      <w:pPr>
        <w:spacing w:after="0" w:line="360" w:lineRule="auto"/>
        <w:rPr>
          <w:rFonts w:ascii="Times New Roman" w:hAnsi="Times New Roman" w:cs="Times New Roman"/>
          <w:b/>
          <w:sz w:val="28"/>
          <w:szCs w:val="28"/>
        </w:rPr>
      </w:pPr>
    </w:p>
    <w:p w14:paraId="13BAA620" w14:textId="32DEEBCD" w:rsidR="007F78E6" w:rsidRPr="007331FE" w:rsidRDefault="007F78E6" w:rsidP="00A53094">
      <w:pPr>
        <w:spacing w:after="0" w:line="360" w:lineRule="auto"/>
        <w:jc w:val="center"/>
        <w:rPr>
          <w:rFonts w:ascii="Times New Roman" w:hAnsi="Times New Roman" w:cs="Times New Roman"/>
          <w:b/>
          <w:sz w:val="28"/>
          <w:szCs w:val="28"/>
        </w:rPr>
      </w:pPr>
      <w:r w:rsidRPr="007331FE">
        <w:rPr>
          <w:rFonts w:ascii="Times New Roman" w:hAnsi="Times New Roman" w:cs="Times New Roman"/>
          <w:b/>
          <w:sz w:val="28"/>
          <w:szCs w:val="28"/>
        </w:rPr>
        <w:t>¿Qué cambios se generaron para la transversalización del eje medio ambiente?</w:t>
      </w:r>
    </w:p>
    <w:p w14:paraId="7A83E5F9" w14:textId="79F4EE93" w:rsidR="007F78E6" w:rsidRPr="00920ACA" w:rsidRDefault="007F78E6"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El proceso de capacitación en los temas de diseño curricular, educación ambiental y transversalidad</w:t>
      </w:r>
      <w:r w:rsidR="00D1468B" w:rsidRPr="00920ACA">
        <w:rPr>
          <w:rFonts w:ascii="Times New Roman" w:hAnsi="Times New Roman" w:cs="Times New Roman"/>
          <w:sz w:val="24"/>
          <w:szCs w:val="24"/>
        </w:rPr>
        <w:t xml:space="preserve"> </w:t>
      </w:r>
      <w:r w:rsidRPr="00920ACA">
        <w:rPr>
          <w:rFonts w:ascii="Times New Roman" w:hAnsi="Times New Roman" w:cs="Times New Roman"/>
          <w:sz w:val="24"/>
          <w:szCs w:val="24"/>
        </w:rPr>
        <w:t>en el segundo ciclo</w:t>
      </w:r>
      <w:r w:rsidR="00D1468B">
        <w:rPr>
          <w:rFonts w:ascii="Times New Roman" w:hAnsi="Times New Roman" w:cs="Times New Roman"/>
          <w:sz w:val="24"/>
          <w:szCs w:val="24"/>
        </w:rPr>
        <w:t xml:space="preserve"> </w:t>
      </w:r>
      <w:r w:rsidRPr="00920ACA">
        <w:rPr>
          <w:rFonts w:ascii="Times New Roman" w:hAnsi="Times New Roman" w:cs="Times New Roman"/>
          <w:sz w:val="24"/>
          <w:szCs w:val="24"/>
        </w:rPr>
        <w:t>permitió realizar ajustes a la estructura de los instrumentos utilizados, así como la adecuación y clarificación de los componentes del medio ambiente.</w:t>
      </w:r>
    </w:p>
    <w:p w14:paraId="311A852F" w14:textId="1A6AFC70" w:rsidR="007F78E6" w:rsidRPr="00920ACA" w:rsidRDefault="007F78E6"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Con observaciones de los tres CDC participantes en el segundo ciclo, y con el apoyo del comité asesor, se hicieron dos cambios en los instrumentos </w:t>
      </w:r>
      <w:r w:rsidR="00CC17E8">
        <w:rPr>
          <w:rFonts w:ascii="Times New Roman" w:hAnsi="Times New Roman" w:cs="Times New Roman"/>
          <w:sz w:val="24"/>
          <w:szCs w:val="24"/>
        </w:rPr>
        <w:t>1</w:t>
      </w:r>
      <w:r w:rsidR="00D1468B" w:rsidRPr="00920ACA">
        <w:rPr>
          <w:rFonts w:ascii="Times New Roman" w:hAnsi="Times New Roman" w:cs="Times New Roman"/>
          <w:sz w:val="24"/>
          <w:szCs w:val="24"/>
        </w:rPr>
        <w:t xml:space="preserve"> </w:t>
      </w:r>
      <w:r w:rsidRPr="00920ACA">
        <w:rPr>
          <w:rFonts w:ascii="Times New Roman" w:hAnsi="Times New Roman" w:cs="Times New Roman"/>
          <w:sz w:val="24"/>
          <w:szCs w:val="24"/>
        </w:rPr>
        <w:t xml:space="preserve">y </w:t>
      </w:r>
      <w:r w:rsidR="00CC17E8">
        <w:rPr>
          <w:rFonts w:ascii="Times New Roman" w:hAnsi="Times New Roman" w:cs="Times New Roman"/>
          <w:sz w:val="24"/>
          <w:szCs w:val="24"/>
        </w:rPr>
        <w:t>2</w:t>
      </w:r>
      <w:r w:rsidR="002B1CC6" w:rsidRPr="00920ACA">
        <w:rPr>
          <w:rFonts w:ascii="Times New Roman" w:hAnsi="Times New Roman" w:cs="Times New Roman"/>
          <w:sz w:val="24"/>
          <w:szCs w:val="24"/>
        </w:rPr>
        <w:t xml:space="preserve">, </w:t>
      </w:r>
      <w:r w:rsidR="00405DBB" w:rsidRPr="00920ACA">
        <w:rPr>
          <w:rFonts w:ascii="Times New Roman" w:hAnsi="Times New Roman" w:cs="Times New Roman"/>
          <w:sz w:val="24"/>
          <w:szCs w:val="24"/>
        </w:rPr>
        <w:t xml:space="preserve">retomados </w:t>
      </w:r>
      <w:r w:rsidR="002B1CC6" w:rsidRPr="00920ACA">
        <w:rPr>
          <w:rFonts w:ascii="Times New Roman" w:hAnsi="Times New Roman" w:cs="Times New Roman"/>
          <w:sz w:val="24"/>
          <w:szCs w:val="24"/>
        </w:rPr>
        <w:t>de la propuesta de</w:t>
      </w:r>
      <w:r w:rsidR="00536F1A">
        <w:rPr>
          <w:rFonts w:ascii="Times New Roman" w:hAnsi="Times New Roman" w:cs="Times New Roman"/>
          <w:sz w:val="24"/>
          <w:szCs w:val="24"/>
        </w:rPr>
        <w:t xml:space="preserve"> </w:t>
      </w:r>
      <w:r w:rsidR="002B1CC6" w:rsidRPr="00920ACA">
        <w:rPr>
          <w:rFonts w:ascii="Times New Roman" w:hAnsi="Times New Roman" w:cs="Times New Roman"/>
          <w:sz w:val="24"/>
          <w:szCs w:val="24"/>
        </w:rPr>
        <w:t>Aparicio, Rodríguez y Beltrán (2014)</w:t>
      </w:r>
      <w:r w:rsidRPr="00920ACA">
        <w:rPr>
          <w:rFonts w:ascii="Times New Roman" w:hAnsi="Times New Roman" w:cs="Times New Roman"/>
          <w:sz w:val="24"/>
          <w:szCs w:val="24"/>
        </w:rPr>
        <w:t>; originalmente había un verbo para los cuatro conocimientos (construye</w:t>
      </w:r>
      <w:r w:rsidR="00D1468B" w:rsidRPr="00920ACA">
        <w:rPr>
          <w:rFonts w:ascii="Times New Roman" w:hAnsi="Times New Roman" w:cs="Times New Roman"/>
          <w:sz w:val="24"/>
          <w:szCs w:val="24"/>
        </w:rPr>
        <w:t>)</w:t>
      </w:r>
      <w:r w:rsidR="00D1468B">
        <w:rPr>
          <w:rFonts w:ascii="Times New Roman" w:hAnsi="Times New Roman" w:cs="Times New Roman"/>
          <w:sz w:val="24"/>
          <w:szCs w:val="24"/>
        </w:rPr>
        <w:t>:</w:t>
      </w:r>
      <w:r w:rsidR="00D1468B" w:rsidRPr="00920ACA">
        <w:rPr>
          <w:rFonts w:ascii="Times New Roman" w:hAnsi="Times New Roman" w:cs="Times New Roman"/>
          <w:sz w:val="24"/>
          <w:szCs w:val="24"/>
        </w:rPr>
        <w:t xml:space="preserve"> </w:t>
      </w:r>
      <w:r w:rsidRPr="00920ACA">
        <w:rPr>
          <w:rFonts w:ascii="Times New Roman" w:hAnsi="Times New Roman" w:cs="Times New Roman"/>
          <w:sz w:val="24"/>
          <w:szCs w:val="24"/>
        </w:rPr>
        <w:t xml:space="preserve">en el segundo se hizo una diferenciación (conoce, identifica, distingue y relaciona); asimismo, en el componente de los conocimientos se incluyó la interrelación del aire, agua, suelo y ecosistemas en la biodiversidad, más acorde con la conceptualización adoptada </w:t>
      </w:r>
      <w:r w:rsidR="00405DBB" w:rsidRPr="00920ACA">
        <w:rPr>
          <w:rFonts w:ascii="Times New Roman" w:hAnsi="Times New Roman" w:cs="Times New Roman"/>
          <w:sz w:val="24"/>
          <w:szCs w:val="24"/>
        </w:rPr>
        <w:t xml:space="preserve">sobre </w:t>
      </w:r>
      <w:r w:rsidRPr="00920ACA">
        <w:rPr>
          <w:rFonts w:ascii="Times New Roman" w:hAnsi="Times New Roman" w:cs="Times New Roman"/>
          <w:sz w:val="24"/>
          <w:szCs w:val="24"/>
        </w:rPr>
        <w:t>medio ambiente (</w:t>
      </w:r>
      <w:r w:rsidR="00D1468B">
        <w:rPr>
          <w:rFonts w:ascii="Times New Roman" w:hAnsi="Times New Roman" w:cs="Times New Roman"/>
          <w:sz w:val="24"/>
          <w:szCs w:val="24"/>
        </w:rPr>
        <w:t>v</w:t>
      </w:r>
      <w:r w:rsidR="00D1468B" w:rsidRPr="00920ACA">
        <w:rPr>
          <w:rFonts w:ascii="Times New Roman" w:hAnsi="Times New Roman" w:cs="Times New Roman"/>
          <w:sz w:val="24"/>
          <w:szCs w:val="24"/>
        </w:rPr>
        <w:t xml:space="preserve">er </w:t>
      </w:r>
      <w:r w:rsidRPr="00920ACA">
        <w:rPr>
          <w:rFonts w:ascii="Times New Roman" w:hAnsi="Times New Roman" w:cs="Times New Roman"/>
          <w:sz w:val="24"/>
          <w:szCs w:val="24"/>
        </w:rPr>
        <w:t>Anexo</w:t>
      </w:r>
      <w:r w:rsidR="00D1468B">
        <w:rPr>
          <w:rFonts w:ascii="Times New Roman" w:hAnsi="Times New Roman" w:cs="Times New Roman"/>
          <w:sz w:val="24"/>
          <w:szCs w:val="24"/>
        </w:rPr>
        <w:t>s</w:t>
      </w:r>
      <w:r w:rsidRPr="00920ACA">
        <w:rPr>
          <w:rFonts w:ascii="Times New Roman" w:hAnsi="Times New Roman" w:cs="Times New Roman"/>
          <w:sz w:val="24"/>
          <w:szCs w:val="24"/>
        </w:rPr>
        <w:t>).</w:t>
      </w:r>
    </w:p>
    <w:p w14:paraId="61741C23" w14:textId="6DB20859" w:rsidR="007F78E6" w:rsidRPr="00920ACA" w:rsidRDefault="00405DBB"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Otro </w:t>
      </w:r>
      <w:r w:rsidR="001D3877" w:rsidRPr="00920ACA">
        <w:rPr>
          <w:rFonts w:ascii="Times New Roman" w:hAnsi="Times New Roman" w:cs="Times New Roman"/>
          <w:sz w:val="24"/>
          <w:szCs w:val="24"/>
        </w:rPr>
        <w:t>aspecto</w:t>
      </w:r>
      <w:r w:rsidRPr="00920ACA">
        <w:rPr>
          <w:rFonts w:ascii="Times New Roman" w:hAnsi="Times New Roman" w:cs="Times New Roman"/>
          <w:sz w:val="24"/>
          <w:szCs w:val="24"/>
        </w:rPr>
        <w:t xml:space="preserve"> fue fundamentar en la EBC el programa </w:t>
      </w:r>
      <w:r w:rsidR="007F78E6" w:rsidRPr="00920ACA">
        <w:rPr>
          <w:rFonts w:ascii="Times New Roman" w:hAnsi="Times New Roman" w:cs="Times New Roman"/>
          <w:sz w:val="24"/>
          <w:szCs w:val="24"/>
        </w:rPr>
        <w:t xml:space="preserve">y la secuencia didáctica para el curso- taller, lo que permitió a los docentes tener más referencias conceptuales, procedimentales y actitudinales para la incorporación </w:t>
      </w:r>
      <w:r w:rsidRPr="00920ACA">
        <w:rPr>
          <w:rFonts w:ascii="Times New Roman" w:hAnsi="Times New Roman" w:cs="Times New Roman"/>
          <w:sz w:val="24"/>
          <w:szCs w:val="24"/>
        </w:rPr>
        <w:t>del medio ambiente en su plan de estudio</w:t>
      </w:r>
      <w:r w:rsidR="00FF1E55">
        <w:rPr>
          <w:rFonts w:ascii="Times New Roman" w:hAnsi="Times New Roman" w:cs="Times New Roman"/>
          <w:sz w:val="24"/>
          <w:szCs w:val="24"/>
        </w:rPr>
        <w:t>s</w:t>
      </w:r>
      <w:r w:rsidRPr="00920ACA">
        <w:rPr>
          <w:rFonts w:ascii="Times New Roman" w:hAnsi="Times New Roman" w:cs="Times New Roman"/>
          <w:sz w:val="24"/>
          <w:szCs w:val="24"/>
        </w:rPr>
        <w:t xml:space="preserve"> y unidades de aprendizaje.</w:t>
      </w:r>
    </w:p>
    <w:p w14:paraId="27A3FD1D" w14:textId="780DDD35" w:rsidR="00405DBB" w:rsidRPr="00920ACA" w:rsidRDefault="00405DBB"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Se pudo establecer que el trabajo colegiado de los docentes, mediante la constitución de los CDC</w:t>
      </w:r>
      <w:r w:rsidR="00D1468B">
        <w:rPr>
          <w:rFonts w:ascii="Times New Roman" w:hAnsi="Times New Roman" w:cs="Times New Roman"/>
          <w:sz w:val="24"/>
          <w:szCs w:val="24"/>
        </w:rPr>
        <w:t>,</w:t>
      </w:r>
      <w:r w:rsidRPr="00920ACA">
        <w:rPr>
          <w:rFonts w:ascii="Times New Roman" w:hAnsi="Times New Roman" w:cs="Times New Roman"/>
          <w:sz w:val="24"/>
          <w:szCs w:val="24"/>
        </w:rPr>
        <w:t xml:space="preserve"> es compatible y pertinente con la estrategia para la transversalización del eje medio ambiente en los planes de estudio de licenciatura.</w:t>
      </w:r>
    </w:p>
    <w:p w14:paraId="42D85936" w14:textId="160B760E" w:rsidR="007F78E6" w:rsidRPr="00920ACA" w:rsidRDefault="00405DBB"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Con el comité de expertos y los coordinadores de </w:t>
      </w:r>
      <w:r w:rsidR="003F33D5" w:rsidRPr="00CF5651">
        <w:rPr>
          <w:rFonts w:ascii="Times New Roman" w:hAnsi="Times New Roman" w:cs="Times New Roman"/>
          <w:sz w:val="24"/>
          <w:szCs w:val="24"/>
        </w:rPr>
        <w:t xml:space="preserve">los </w:t>
      </w:r>
      <w:r w:rsidRPr="00CF5651">
        <w:rPr>
          <w:rFonts w:ascii="Times New Roman" w:hAnsi="Times New Roman" w:cs="Times New Roman"/>
          <w:sz w:val="24"/>
          <w:szCs w:val="24"/>
        </w:rPr>
        <w:t xml:space="preserve">CDC, se documentó </w:t>
      </w:r>
      <w:r w:rsidR="007F78E6" w:rsidRPr="00CF5651">
        <w:rPr>
          <w:rFonts w:ascii="Times New Roman" w:hAnsi="Times New Roman" w:cs="Times New Roman"/>
          <w:sz w:val="24"/>
          <w:szCs w:val="24"/>
        </w:rPr>
        <w:t>cada</w:t>
      </w:r>
      <w:r w:rsidR="007F78E6" w:rsidRPr="00920ACA">
        <w:rPr>
          <w:rFonts w:ascii="Times New Roman" w:hAnsi="Times New Roman" w:cs="Times New Roman"/>
          <w:sz w:val="24"/>
          <w:szCs w:val="24"/>
        </w:rPr>
        <w:t xml:space="preserve"> una de las fases y los ciclos desarrollados. Para una mayor comprensión, se sistematizó la información y se presenta a manera de metodología que permita darle continuidad con un nuevo proceso investigativo, en la búsqueda de </w:t>
      </w:r>
      <w:r w:rsidR="00FF1E55">
        <w:rPr>
          <w:rFonts w:ascii="Times New Roman" w:hAnsi="Times New Roman" w:cs="Times New Roman"/>
          <w:sz w:val="24"/>
          <w:szCs w:val="24"/>
        </w:rPr>
        <w:t>institucionalizarla</w:t>
      </w:r>
      <w:r w:rsidR="007F78E6" w:rsidRPr="00920ACA">
        <w:rPr>
          <w:rFonts w:ascii="Times New Roman" w:hAnsi="Times New Roman" w:cs="Times New Roman"/>
          <w:sz w:val="24"/>
          <w:szCs w:val="24"/>
        </w:rPr>
        <w:t xml:space="preserve"> </w:t>
      </w:r>
      <w:r w:rsidR="00F85264">
        <w:rPr>
          <w:rFonts w:ascii="Times New Roman" w:hAnsi="Times New Roman" w:cs="Times New Roman"/>
          <w:sz w:val="24"/>
          <w:szCs w:val="24"/>
        </w:rPr>
        <w:t xml:space="preserve">en </w:t>
      </w:r>
      <w:r w:rsidR="007F78E6" w:rsidRPr="00920ACA">
        <w:rPr>
          <w:rFonts w:ascii="Times New Roman" w:hAnsi="Times New Roman" w:cs="Times New Roman"/>
          <w:sz w:val="24"/>
          <w:szCs w:val="24"/>
        </w:rPr>
        <w:t>la universidad.</w:t>
      </w:r>
    </w:p>
    <w:p w14:paraId="00E3536C" w14:textId="09333C74" w:rsidR="007F78E6" w:rsidRPr="00920ACA" w:rsidRDefault="00A14B7F" w:rsidP="003600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Uno de los logros más significativos fue la reconceptualización sobre la problemática ambiental y el </w:t>
      </w:r>
      <w:r w:rsidRPr="00920ACA">
        <w:rPr>
          <w:rFonts w:ascii="Times New Roman" w:hAnsi="Times New Roman" w:cs="Times New Roman"/>
          <w:sz w:val="24"/>
          <w:szCs w:val="24"/>
        </w:rPr>
        <w:t xml:space="preserve">trabajo </w:t>
      </w:r>
      <w:r>
        <w:rPr>
          <w:rFonts w:ascii="Times New Roman" w:hAnsi="Times New Roman" w:cs="Times New Roman"/>
          <w:sz w:val="24"/>
          <w:szCs w:val="24"/>
        </w:rPr>
        <w:t xml:space="preserve">colegiado, lo que facilitó en desarrollo de los trabajos sobre la </w:t>
      </w:r>
      <w:r w:rsidR="007F78E6" w:rsidRPr="00920ACA">
        <w:rPr>
          <w:rFonts w:ascii="Times New Roman" w:hAnsi="Times New Roman" w:cs="Times New Roman"/>
          <w:sz w:val="24"/>
          <w:szCs w:val="24"/>
        </w:rPr>
        <w:t>transversalización</w:t>
      </w:r>
      <w:r>
        <w:rPr>
          <w:rFonts w:ascii="Times New Roman" w:hAnsi="Times New Roman" w:cs="Times New Roman"/>
          <w:sz w:val="24"/>
          <w:szCs w:val="24"/>
        </w:rPr>
        <w:t>.</w:t>
      </w:r>
      <w:r w:rsidR="007F78E6" w:rsidRPr="00920ACA">
        <w:rPr>
          <w:rFonts w:ascii="Times New Roman" w:hAnsi="Times New Roman" w:cs="Times New Roman"/>
          <w:sz w:val="24"/>
          <w:szCs w:val="24"/>
        </w:rPr>
        <w:t xml:space="preserve"> </w:t>
      </w:r>
    </w:p>
    <w:p w14:paraId="332BCED3" w14:textId="155A7937" w:rsidR="007F78E6" w:rsidRPr="00920ACA" w:rsidRDefault="007F78E6" w:rsidP="00360035">
      <w:pPr>
        <w:spacing w:after="0" w:line="360" w:lineRule="auto"/>
        <w:ind w:firstLine="708"/>
        <w:jc w:val="both"/>
        <w:rPr>
          <w:rFonts w:ascii="Times New Roman" w:hAnsi="Times New Roman" w:cs="Times New Roman"/>
          <w:sz w:val="24"/>
          <w:szCs w:val="24"/>
        </w:rPr>
      </w:pPr>
      <w:r w:rsidRPr="00920ACA">
        <w:rPr>
          <w:rFonts w:ascii="Times New Roman" w:hAnsi="Times New Roman" w:cs="Times New Roman"/>
          <w:sz w:val="24"/>
          <w:szCs w:val="24"/>
        </w:rPr>
        <w:lastRenderedPageBreak/>
        <w:t>Se aspira a que los resultados hasta ahora obtenidos sean la base para la planeación de un tercer ciclo de intervención, que conlleve a lograr la impregnación del eje medio ambiente en todo el plan de estudios, desde el perfil de egreso, las competencias a desarrollar en cada programa de asignatura, hasta la secuencia didáctica o plan de clase</w:t>
      </w:r>
      <w:r w:rsidR="001D3877" w:rsidRPr="00920ACA">
        <w:rPr>
          <w:rFonts w:ascii="Times New Roman" w:hAnsi="Times New Roman" w:cs="Times New Roman"/>
          <w:sz w:val="24"/>
          <w:szCs w:val="24"/>
        </w:rPr>
        <w:t>,</w:t>
      </w:r>
      <w:r w:rsidRPr="00920ACA">
        <w:rPr>
          <w:rFonts w:ascii="Times New Roman" w:hAnsi="Times New Roman" w:cs="Times New Roman"/>
          <w:sz w:val="24"/>
          <w:szCs w:val="24"/>
        </w:rPr>
        <w:t xml:space="preserve"> y </w:t>
      </w:r>
      <w:r w:rsidR="001D3877" w:rsidRPr="00920ACA">
        <w:rPr>
          <w:rFonts w:ascii="Times New Roman" w:hAnsi="Times New Roman" w:cs="Times New Roman"/>
          <w:sz w:val="24"/>
          <w:szCs w:val="24"/>
        </w:rPr>
        <w:t>lograr que</w:t>
      </w:r>
      <w:r w:rsidRPr="00920ACA">
        <w:rPr>
          <w:rFonts w:ascii="Times New Roman" w:hAnsi="Times New Roman" w:cs="Times New Roman"/>
          <w:sz w:val="24"/>
          <w:szCs w:val="24"/>
        </w:rPr>
        <w:t xml:space="preserve"> la transversalidad sea una realidad en el aula o salón, coadyuvante con los procesos formativos</w:t>
      </w:r>
      <w:r w:rsidR="00025D50" w:rsidRPr="00920ACA">
        <w:rPr>
          <w:rFonts w:ascii="Times New Roman" w:hAnsi="Times New Roman" w:cs="Times New Roman"/>
          <w:sz w:val="24"/>
          <w:szCs w:val="24"/>
        </w:rPr>
        <w:t xml:space="preserve"> integrales</w:t>
      </w:r>
      <w:r w:rsidRPr="00920ACA">
        <w:rPr>
          <w:rFonts w:ascii="Times New Roman" w:hAnsi="Times New Roman" w:cs="Times New Roman"/>
          <w:sz w:val="24"/>
          <w:szCs w:val="24"/>
        </w:rPr>
        <w:t>.</w:t>
      </w:r>
    </w:p>
    <w:p w14:paraId="1CDF0566" w14:textId="77777777" w:rsidR="00A17DD6" w:rsidRDefault="00A17DD6" w:rsidP="00A17DD6">
      <w:pPr>
        <w:spacing w:after="0" w:line="360" w:lineRule="auto"/>
        <w:ind w:right="48"/>
        <w:rPr>
          <w:rFonts w:ascii="Times New Roman" w:eastAsia="Times New Roman" w:hAnsi="Times New Roman" w:cs="Times New Roman"/>
          <w:b/>
          <w:sz w:val="28"/>
          <w:szCs w:val="28"/>
          <w:lang w:eastAsia="es-MX"/>
        </w:rPr>
      </w:pPr>
    </w:p>
    <w:p w14:paraId="1370C948" w14:textId="769713C9" w:rsidR="00A33832" w:rsidRPr="007331FE" w:rsidRDefault="00D36CA5" w:rsidP="00A53094">
      <w:pPr>
        <w:spacing w:after="0" w:line="360" w:lineRule="auto"/>
        <w:ind w:right="48"/>
        <w:jc w:val="center"/>
        <w:rPr>
          <w:rFonts w:ascii="Times New Roman" w:hAnsi="Times New Roman" w:cs="Times New Roman"/>
          <w:sz w:val="28"/>
          <w:szCs w:val="28"/>
        </w:rPr>
      </w:pPr>
      <w:r w:rsidRPr="007331FE">
        <w:rPr>
          <w:rFonts w:ascii="Times New Roman" w:eastAsia="Times New Roman" w:hAnsi="Times New Roman" w:cs="Times New Roman"/>
          <w:b/>
          <w:sz w:val="28"/>
          <w:szCs w:val="28"/>
          <w:lang w:eastAsia="es-MX"/>
        </w:rPr>
        <w:t>Estrategia para transversalizar</w:t>
      </w:r>
    </w:p>
    <w:p w14:paraId="5E0A274B" w14:textId="15631AD3" w:rsidR="0051302A" w:rsidRPr="00592073" w:rsidRDefault="008C4219" w:rsidP="00360035">
      <w:pPr>
        <w:spacing w:after="0" w:line="360" w:lineRule="auto"/>
        <w:ind w:right="49" w:firstLine="708"/>
        <w:rPr>
          <w:rFonts w:ascii="Times New Roman" w:hAnsi="Times New Roman" w:cs="Times New Roman"/>
          <w:sz w:val="24"/>
          <w:szCs w:val="24"/>
        </w:rPr>
      </w:pPr>
      <w:r w:rsidRPr="00592073">
        <w:rPr>
          <w:rFonts w:ascii="Times New Roman" w:hAnsi="Times New Roman" w:cs="Times New Roman"/>
          <w:sz w:val="24"/>
          <w:szCs w:val="24"/>
        </w:rPr>
        <w:t xml:space="preserve">1. </w:t>
      </w:r>
      <w:r w:rsidR="0051302A" w:rsidRPr="00592073">
        <w:rPr>
          <w:rFonts w:ascii="Times New Roman" w:hAnsi="Times New Roman" w:cs="Times New Roman"/>
          <w:sz w:val="24"/>
          <w:szCs w:val="24"/>
        </w:rPr>
        <w:t>Conformación del CDC</w:t>
      </w:r>
      <w:r w:rsidR="00A17DD6">
        <w:rPr>
          <w:rFonts w:ascii="Times New Roman" w:hAnsi="Times New Roman" w:cs="Times New Roman"/>
          <w:sz w:val="24"/>
          <w:szCs w:val="24"/>
        </w:rPr>
        <w:t>:</w:t>
      </w:r>
    </w:p>
    <w:p w14:paraId="7CCD1AF5" w14:textId="66DE22E2" w:rsidR="00B409E9" w:rsidRPr="00920ACA" w:rsidRDefault="00FF1E55" w:rsidP="00360035">
      <w:pPr>
        <w:pStyle w:val="Prrafodelista"/>
        <w:numPr>
          <w:ilvl w:val="0"/>
          <w:numId w:val="12"/>
        </w:numPr>
        <w:spacing w:after="0" w:line="360" w:lineRule="auto"/>
        <w:ind w:left="0" w:right="51" w:firstLine="709"/>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El</w:t>
      </w:r>
      <w:r w:rsidR="00AD6C20" w:rsidRPr="00920ACA">
        <w:rPr>
          <w:rFonts w:ascii="Times New Roman" w:eastAsia="Times New Roman" w:hAnsi="Times New Roman" w:cs="Times New Roman"/>
          <w:sz w:val="24"/>
          <w:szCs w:val="24"/>
        </w:rPr>
        <w:t xml:space="preserve"> proceso </w:t>
      </w:r>
      <w:r>
        <w:rPr>
          <w:rFonts w:ascii="Times New Roman" w:eastAsia="Times New Roman" w:hAnsi="Times New Roman" w:cs="Times New Roman"/>
          <w:sz w:val="24"/>
          <w:szCs w:val="24"/>
        </w:rPr>
        <w:t>pertenece</w:t>
      </w:r>
      <w:r w:rsidR="00AD6C20" w:rsidRPr="00920A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AD6C20" w:rsidRPr="00920ACA">
        <w:rPr>
          <w:rFonts w:ascii="Times New Roman" w:eastAsia="Times New Roman" w:hAnsi="Times New Roman" w:cs="Times New Roman"/>
          <w:sz w:val="24"/>
          <w:szCs w:val="24"/>
        </w:rPr>
        <w:t xml:space="preserve"> la educación formal, </w:t>
      </w:r>
      <w:r>
        <w:rPr>
          <w:rFonts w:ascii="Times New Roman" w:eastAsia="Times New Roman" w:hAnsi="Times New Roman" w:cs="Times New Roman"/>
          <w:sz w:val="24"/>
          <w:szCs w:val="24"/>
        </w:rPr>
        <w:t xml:space="preserve">por lo que </w:t>
      </w:r>
      <w:r w:rsidR="00AD6C20" w:rsidRPr="00920ACA">
        <w:rPr>
          <w:rFonts w:ascii="Times New Roman" w:eastAsia="Times New Roman" w:hAnsi="Times New Roman" w:cs="Times New Roman"/>
          <w:sz w:val="24"/>
          <w:szCs w:val="24"/>
        </w:rPr>
        <w:t>s</w:t>
      </w:r>
      <w:r w:rsidR="00B409E9" w:rsidRPr="00920ACA">
        <w:rPr>
          <w:rFonts w:ascii="Times New Roman" w:eastAsia="Times New Roman" w:hAnsi="Times New Roman" w:cs="Times New Roman"/>
          <w:sz w:val="24"/>
          <w:szCs w:val="24"/>
        </w:rPr>
        <w:t xml:space="preserve">e </w:t>
      </w:r>
      <w:r w:rsidR="00AD6C20" w:rsidRPr="00920ACA">
        <w:rPr>
          <w:rFonts w:ascii="Times New Roman" w:eastAsia="Times New Roman" w:hAnsi="Times New Roman" w:cs="Times New Roman"/>
          <w:sz w:val="24"/>
          <w:szCs w:val="24"/>
        </w:rPr>
        <w:t xml:space="preserve">debe </w:t>
      </w:r>
      <w:r w:rsidR="00B409E9" w:rsidRPr="00920ACA">
        <w:rPr>
          <w:rFonts w:ascii="Times New Roman" w:eastAsia="Times New Roman" w:hAnsi="Times New Roman" w:cs="Times New Roman"/>
          <w:sz w:val="24"/>
          <w:szCs w:val="24"/>
        </w:rPr>
        <w:t>institucionaliza</w:t>
      </w:r>
      <w:r w:rsidR="00AD6C20" w:rsidRPr="00920ACA">
        <w:rPr>
          <w:rFonts w:ascii="Times New Roman" w:eastAsia="Times New Roman" w:hAnsi="Times New Roman" w:cs="Times New Roman"/>
          <w:sz w:val="24"/>
          <w:szCs w:val="24"/>
        </w:rPr>
        <w:t>r</w:t>
      </w:r>
      <w:r w:rsidR="00B409E9" w:rsidRPr="00920ACA">
        <w:rPr>
          <w:rFonts w:ascii="Times New Roman" w:eastAsia="Times New Roman" w:hAnsi="Times New Roman" w:cs="Times New Roman"/>
          <w:sz w:val="24"/>
          <w:szCs w:val="24"/>
        </w:rPr>
        <w:t xml:space="preserve"> mediante una carta compromiso</w:t>
      </w:r>
      <w:r w:rsidR="0087438D" w:rsidRPr="00920ACA">
        <w:rPr>
          <w:rFonts w:ascii="Times New Roman" w:eastAsia="Times New Roman" w:hAnsi="Times New Roman" w:cs="Times New Roman"/>
          <w:sz w:val="24"/>
          <w:szCs w:val="24"/>
        </w:rPr>
        <w:t>,</w:t>
      </w:r>
      <w:r w:rsidR="00B409E9" w:rsidRPr="00920ACA">
        <w:rPr>
          <w:rFonts w:ascii="Times New Roman" w:eastAsia="Times New Roman" w:hAnsi="Times New Roman" w:cs="Times New Roman"/>
          <w:sz w:val="24"/>
          <w:szCs w:val="24"/>
        </w:rPr>
        <w:t xml:space="preserve"> signada entre la Dirección General de </w:t>
      </w:r>
      <w:r w:rsidR="00AD6C20" w:rsidRPr="00920ACA">
        <w:rPr>
          <w:rFonts w:ascii="Times New Roman" w:eastAsia="Times New Roman" w:hAnsi="Times New Roman" w:cs="Times New Roman"/>
          <w:sz w:val="24"/>
          <w:szCs w:val="24"/>
        </w:rPr>
        <w:t>Educación Media Superior y Superior</w:t>
      </w:r>
      <w:r w:rsidR="00B409E9" w:rsidRPr="00920ACA">
        <w:rPr>
          <w:rFonts w:ascii="Times New Roman" w:eastAsia="Times New Roman" w:hAnsi="Times New Roman" w:cs="Times New Roman"/>
          <w:sz w:val="24"/>
          <w:szCs w:val="24"/>
        </w:rPr>
        <w:t xml:space="preserve">, el director </w:t>
      </w:r>
      <w:r w:rsidR="00AD6C20" w:rsidRPr="00920ACA">
        <w:rPr>
          <w:rFonts w:ascii="Times New Roman" w:eastAsia="Times New Roman" w:hAnsi="Times New Roman" w:cs="Times New Roman"/>
          <w:sz w:val="24"/>
          <w:szCs w:val="24"/>
        </w:rPr>
        <w:t xml:space="preserve">de la escuela </w:t>
      </w:r>
      <w:r w:rsidR="00B409E9" w:rsidRPr="00920ACA">
        <w:rPr>
          <w:rFonts w:ascii="Times New Roman" w:eastAsia="Times New Roman" w:hAnsi="Times New Roman" w:cs="Times New Roman"/>
          <w:sz w:val="24"/>
          <w:szCs w:val="24"/>
        </w:rPr>
        <w:t xml:space="preserve">y el coordinador del </w:t>
      </w:r>
      <w:r w:rsidR="00A14B7F">
        <w:rPr>
          <w:rFonts w:ascii="Times New Roman" w:eastAsia="Times New Roman" w:hAnsi="Times New Roman" w:cs="Times New Roman"/>
          <w:sz w:val="24"/>
          <w:szCs w:val="24"/>
        </w:rPr>
        <w:t>CDC, donde se manifieste</w:t>
      </w:r>
      <w:r w:rsidR="00B409E9" w:rsidRPr="00920ACA">
        <w:rPr>
          <w:rFonts w:ascii="Times New Roman" w:eastAsia="Times New Roman" w:hAnsi="Times New Roman" w:cs="Times New Roman"/>
          <w:sz w:val="24"/>
          <w:szCs w:val="24"/>
        </w:rPr>
        <w:t xml:space="preserve"> explícitamente el interés por reformar su plan de estudios.</w:t>
      </w:r>
      <w:r w:rsidR="00FE6AE6" w:rsidRPr="00920ACA">
        <w:rPr>
          <w:rFonts w:ascii="Times New Roman" w:eastAsia="Times New Roman" w:hAnsi="Times New Roman" w:cs="Times New Roman"/>
          <w:sz w:val="24"/>
          <w:szCs w:val="24"/>
        </w:rPr>
        <w:t xml:space="preserve"> Este proceso es acompañado por un grupo de expertos en transversalidad,</w:t>
      </w:r>
      <w:r w:rsidR="00ED476B" w:rsidRPr="00920ACA">
        <w:rPr>
          <w:rFonts w:ascii="Times New Roman" w:eastAsia="Times New Roman" w:hAnsi="Times New Roman" w:cs="Times New Roman"/>
          <w:sz w:val="24"/>
          <w:szCs w:val="24"/>
        </w:rPr>
        <w:t xml:space="preserve"> acreditados por la institución educativa.</w:t>
      </w:r>
    </w:p>
    <w:p w14:paraId="469260A8" w14:textId="605A664F" w:rsidR="0051302A" w:rsidRPr="00920ACA" w:rsidRDefault="0051302A" w:rsidP="00360035">
      <w:pPr>
        <w:pStyle w:val="Prrafodelista"/>
        <w:numPr>
          <w:ilvl w:val="0"/>
          <w:numId w:val="12"/>
        </w:numPr>
        <w:spacing w:after="0" w:line="360" w:lineRule="auto"/>
        <w:ind w:left="0" w:right="51" w:firstLine="709"/>
        <w:contextualSpacing w:val="0"/>
        <w:jc w:val="both"/>
        <w:rPr>
          <w:rFonts w:ascii="Times New Roman" w:hAnsi="Times New Roman" w:cs="Times New Roman"/>
          <w:sz w:val="24"/>
          <w:szCs w:val="24"/>
        </w:rPr>
      </w:pPr>
      <w:r w:rsidRPr="00920ACA">
        <w:rPr>
          <w:rFonts w:ascii="Times New Roman" w:hAnsi="Times New Roman" w:cs="Times New Roman"/>
          <w:sz w:val="24"/>
          <w:szCs w:val="24"/>
        </w:rPr>
        <w:t xml:space="preserve">Se constituye </w:t>
      </w:r>
      <w:r w:rsidR="00AD6C20" w:rsidRPr="00920ACA">
        <w:rPr>
          <w:rFonts w:ascii="Times New Roman" w:hAnsi="Times New Roman" w:cs="Times New Roman"/>
          <w:sz w:val="24"/>
          <w:szCs w:val="24"/>
        </w:rPr>
        <w:t xml:space="preserve">o ratifica el </w:t>
      </w:r>
      <w:r w:rsidR="00405DBB" w:rsidRPr="00920ACA">
        <w:rPr>
          <w:rFonts w:ascii="Times New Roman" w:hAnsi="Times New Roman" w:cs="Times New Roman"/>
          <w:sz w:val="24"/>
          <w:szCs w:val="24"/>
        </w:rPr>
        <w:t>CDC</w:t>
      </w:r>
      <w:r w:rsidR="005E40B7" w:rsidRPr="00920ACA">
        <w:rPr>
          <w:rFonts w:ascii="Times New Roman" w:hAnsi="Times New Roman" w:cs="Times New Roman"/>
          <w:sz w:val="24"/>
          <w:szCs w:val="24"/>
        </w:rPr>
        <w:t>,</w:t>
      </w:r>
      <w:r w:rsidRPr="00920ACA">
        <w:rPr>
          <w:rFonts w:ascii="Times New Roman" w:hAnsi="Times New Roman" w:cs="Times New Roman"/>
          <w:sz w:val="24"/>
          <w:szCs w:val="24"/>
        </w:rPr>
        <w:t xml:space="preserve"> </w:t>
      </w:r>
      <w:r w:rsidRPr="00920ACA">
        <w:rPr>
          <w:rFonts w:ascii="Times New Roman" w:eastAsia="Times New Roman" w:hAnsi="Times New Roman" w:cs="Times New Roman"/>
          <w:sz w:val="24"/>
          <w:szCs w:val="24"/>
        </w:rPr>
        <w:t>integrado por docentes del propio programa educati</w:t>
      </w:r>
      <w:r w:rsidR="00396D96" w:rsidRPr="00920ACA">
        <w:rPr>
          <w:rFonts w:ascii="Times New Roman" w:eastAsia="Times New Roman" w:hAnsi="Times New Roman" w:cs="Times New Roman"/>
          <w:sz w:val="24"/>
          <w:szCs w:val="24"/>
        </w:rPr>
        <w:t>vo participante</w:t>
      </w:r>
      <w:r w:rsidRPr="00920ACA">
        <w:rPr>
          <w:rFonts w:ascii="Times New Roman" w:eastAsia="Times New Roman" w:hAnsi="Times New Roman" w:cs="Times New Roman"/>
          <w:sz w:val="24"/>
          <w:szCs w:val="24"/>
        </w:rPr>
        <w:t xml:space="preserve"> que muestren </w:t>
      </w:r>
      <w:r w:rsidR="005E40B7" w:rsidRPr="00920ACA">
        <w:rPr>
          <w:rFonts w:ascii="Times New Roman" w:eastAsia="Times New Roman" w:hAnsi="Times New Roman" w:cs="Times New Roman"/>
          <w:sz w:val="24"/>
          <w:szCs w:val="24"/>
        </w:rPr>
        <w:t xml:space="preserve">disposición para el trabajo </w:t>
      </w:r>
      <w:r w:rsidR="00DC0DC1" w:rsidRPr="00920ACA">
        <w:rPr>
          <w:rFonts w:ascii="Times New Roman" w:eastAsia="Times New Roman" w:hAnsi="Times New Roman" w:cs="Times New Roman"/>
          <w:sz w:val="24"/>
          <w:szCs w:val="24"/>
        </w:rPr>
        <w:t>colaborativo</w:t>
      </w:r>
      <w:r w:rsidR="005E40B7" w:rsidRPr="00920ACA">
        <w:rPr>
          <w:rFonts w:ascii="Times New Roman" w:eastAsia="Times New Roman" w:hAnsi="Times New Roman" w:cs="Times New Roman"/>
          <w:sz w:val="24"/>
          <w:szCs w:val="24"/>
        </w:rPr>
        <w:t xml:space="preserve">, así como </w:t>
      </w:r>
      <w:r w:rsidR="0061057E" w:rsidRPr="00920ACA">
        <w:rPr>
          <w:rFonts w:ascii="Times New Roman" w:eastAsia="Times New Roman" w:hAnsi="Times New Roman" w:cs="Times New Roman"/>
          <w:sz w:val="24"/>
          <w:szCs w:val="24"/>
        </w:rPr>
        <w:t>conocimientos en el</w:t>
      </w:r>
      <w:r w:rsidR="005E40B7" w:rsidRPr="00920ACA">
        <w:rPr>
          <w:rFonts w:ascii="Times New Roman" w:eastAsia="Times New Roman" w:hAnsi="Times New Roman" w:cs="Times New Roman"/>
          <w:sz w:val="24"/>
          <w:szCs w:val="24"/>
        </w:rPr>
        <w:t xml:space="preserve"> diseño curricular por competencias</w:t>
      </w:r>
      <w:r w:rsidRPr="00920ACA">
        <w:rPr>
          <w:rFonts w:ascii="Times New Roman" w:eastAsia="Times New Roman" w:hAnsi="Times New Roman" w:cs="Times New Roman"/>
          <w:sz w:val="24"/>
          <w:szCs w:val="24"/>
        </w:rPr>
        <w:t xml:space="preserve">. </w:t>
      </w:r>
    </w:p>
    <w:p w14:paraId="3617718A" w14:textId="1D7C11F1" w:rsidR="0051302A" w:rsidRPr="00920ACA" w:rsidRDefault="00D81DD1" w:rsidP="00360035">
      <w:pPr>
        <w:pStyle w:val="Prrafodelista"/>
        <w:numPr>
          <w:ilvl w:val="0"/>
          <w:numId w:val="12"/>
        </w:numPr>
        <w:spacing w:after="0" w:line="360" w:lineRule="auto"/>
        <w:ind w:left="0" w:right="51" w:firstLine="709"/>
        <w:contextualSpacing w:val="0"/>
        <w:jc w:val="both"/>
        <w:rPr>
          <w:rFonts w:ascii="Times New Roman" w:hAnsi="Times New Roman" w:cs="Times New Roman"/>
          <w:sz w:val="24"/>
          <w:szCs w:val="24"/>
        </w:rPr>
      </w:pPr>
      <w:r w:rsidRPr="00920ACA">
        <w:rPr>
          <w:rFonts w:ascii="Times New Roman" w:hAnsi="Times New Roman" w:cs="Times New Roman"/>
          <w:sz w:val="24"/>
          <w:szCs w:val="24"/>
        </w:rPr>
        <w:t>Se diseña un proceso de intervención mediante tres línea</w:t>
      </w:r>
      <w:r w:rsidR="0051302A" w:rsidRPr="00920ACA">
        <w:rPr>
          <w:rFonts w:ascii="Times New Roman" w:hAnsi="Times New Roman" w:cs="Times New Roman"/>
          <w:sz w:val="24"/>
          <w:szCs w:val="24"/>
        </w:rPr>
        <w:t>s</w:t>
      </w:r>
      <w:r w:rsidRPr="00920ACA">
        <w:rPr>
          <w:rFonts w:ascii="Times New Roman" w:hAnsi="Times New Roman" w:cs="Times New Roman"/>
          <w:sz w:val="24"/>
          <w:szCs w:val="24"/>
        </w:rPr>
        <w:t xml:space="preserve"> de </w:t>
      </w:r>
      <w:r w:rsidR="00B409E9" w:rsidRPr="00920ACA">
        <w:rPr>
          <w:rFonts w:ascii="Times New Roman" w:hAnsi="Times New Roman" w:cs="Times New Roman"/>
          <w:sz w:val="24"/>
          <w:szCs w:val="24"/>
        </w:rPr>
        <w:t xml:space="preserve">capacitación y </w:t>
      </w:r>
      <w:r w:rsidRPr="00920ACA">
        <w:rPr>
          <w:rFonts w:ascii="Times New Roman" w:hAnsi="Times New Roman" w:cs="Times New Roman"/>
          <w:sz w:val="24"/>
          <w:szCs w:val="24"/>
        </w:rPr>
        <w:t>formación</w:t>
      </w:r>
      <w:r w:rsidR="0051302A" w:rsidRPr="00920ACA">
        <w:rPr>
          <w:rFonts w:ascii="Times New Roman" w:hAnsi="Times New Roman" w:cs="Times New Roman"/>
          <w:sz w:val="24"/>
          <w:szCs w:val="24"/>
        </w:rPr>
        <w:t>: educación ambi</w:t>
      </w:r>
      <w:r w:rsidR="00033CA9" w:rsidRPr="00920ACA">
        <w:rPr>
          <w:rFonts w:ascii="Times New Roman" w:hAnsi="Times New Roman" w:cs="Times New Roman"/>
          <w:sz w:val="24"/>
          <w:szCs w:val="24"/>
        </w:rPr>
        <w:t xml:space="preserve">ental para la sustentabilidad, </w:t>
      </w:r>
      <w:r w:rsidR="0051302A" w:rsidRPr="00920ACA">
        <w:rPr>
          <w:rFonts w:ascii="Times New Roman" w:hAnsi="Times New Roman" w:cs="Times New Roman"/>
          <w:sz w:val="24"/>
          <w:szCs w:val="24"/>
        </w:rPr>
        <w:t xml:space="preserve">transversalidad del eje medio ambiente y </w:t>
      </w:r>
      <w:r w:rsidRPr="00920ACA">
        <w:rPr>
          <w:rFonts w:ascii="Times New Roman" w:hAnsi="Times New Roman" w:cs="Times New Roman"/>
          <w:sz w:val="24"/>
          <w:szCs w:val="24"/>
        </w:rPr>
        <w:t>diseño curricular (</w:t>
      </w:r>
      <w:r w:rsidR="00B55ADE" w:rsidRPr="00920ACA">
        <w:rPr>
          <w:rFonts w:ascii="Times New Roman" w:hAnsi="Times New Roman" w:cs="Times New Roman"/>
          <w:sz w:val="24"/>
          <w:szCs w:val="24"/>
        </w:rPr>
        <w:t xml:space="preserve">perfil de egreso, </w:t>
      </w:r>
      <w:r w:rsidR="00B409E9" w:rsidRPr="00920ACA">
        <w:rPr>
          <w:rFonts w:ascii="Times New Roman" w:hAnsi="Times New Roman" w:cs="Times New Roman"/>
          <w:sz w:val="24"/>
          <w:szCs w:val="24"/>
        </w:rPr>
        <w:t xml:space="preserve">competencias docentes, </w:t>
      </w:r>
      <w:r w:rsidR="00B55ADE" w:rsidRPr="00920ACA">
        <w:rPr>
          <w:rFonts w:ascii="Times New Roman" w:hAnsi="Times New Roman" w:cs="Times New Roman"/>
          <w:sz w:val="24"/>
          <w:szCs w:val="24"/>
        </w:rPr>
        <w:t>programa</w:t>
      </w:r>
      <w:r w:rsidRPr="00920ACA">
        <w:rPr>
          <w:rFonts w:ascii="Times New Roman" w:hAnsi="Times New Roman" w:cs="Times New Roman"/>
          <w:sz w:val="24"/>
          <w:szCs w:val="24"/>
        </w:rPr>
        <w:t xml:space="preserve"> académico </w:t>
      </w:r>
      <w:r w:rsidR="00B55ADE" w:rsidRPr="00920ACA">
        <w:rPr>
          <w:rFonts w:ascii="Times New Roman" w:hAnsi="Times New Roman" w:cs="Times New Roman"/>
          <w:sz w:val="24"/>
          <w:szCs w:val="24"/>
        </w:rPr>
        <w:t xml:space="preserve">y </w:t>
      </w:r>
      <w:r w:rsidR="0051302A" w:rsidRPr="00920ACA">
        <w:rPr>
          <w:rFonts w:ascii="Times New Roman" w:hAnsi="Times New Roman" w:cs="Times New Roman"/>
          <w:sz w:val="24"/>
          <w:szCs w:val="24"/>
        </w:rPr>
        <w:t>secuencia didáctica</w:t>
      </w:r>
      <w:r w:rsidR="00B55ADE" w:rsidRPr="00920ACA">
        <w:rPr>
          <w:rFonts w:ascii="Times New Roman" w:hAnsi="Times New Roman" w:cs="Times New Roman"/>
          <w:sz w:val="24"/>
          <w:szCs w:val="24"/>
        </w:rPr>
        <w:t>)</w:t>
      </w:r>
      <w:r w:rsidR="001D3877" w:rsidRPr="00920ACA">
        <w:rPr>
          <w:rFonts w:ascii="Times New Roman" w:hAnsi="Times New Roman" w:cs="Times New Roman"/>
          <w:sz w:val="24"/>
          <w:szCs w:val="24"/>
        </w:rPr>
        <w:t>.</w:t>
      </w:r>
    </w:p>
    <w:p w14:paraId="3C6B88D6" w14:textId="696FF6A0" w:rsidR="0051302A" w:rsidRPr="00920ACA" w:rsidRDefault="0051302A" w:rsidP="00360035">
      <w:pPr>
        <w:pStyle w:val="Prrafodelista"/>
        <w:numPr>
          <w:ilvl w:val="0"/>
          <w:numId w:val="12"/>
        </w:numPr>
        <w:spacing w:after="0" w:line="360" w:lineRule="auto"/>
        <w:ind w:left="0" w:right="49" w:firstLine="709"/>
        <w:contextualSpacing w:val="0"/>
        <w:jc w:val="both"/>
        <w:rPr>
          <w:rFonts w:ascii="Times New Roman" w:hAnsi="Times New Roman" w:cs="Times New Roman"/>
          <w:sz w:val="24"/>
          <w:szCs w:val="24"/>
        </w:rPr>
      </w:pPr>
      <w:r w:rsidRPr="00920ACA">
        <w:rPr>
          <w:rFonts w:ascii="Times New Roman" w:hAnsi="Times New Roman" w:cs="Times New Roman"/>
          <w:sz w:val="24"/>
          <w:szCs w:val="24"/>
        </w:rPr>
        <w:t xml:space="preserve">Se </w:t>
      </w:r>
      <w:r w:rsidR="00B409E9" w:rsidRPr="00920ACA">
        <w:rPr>
          <w:rFonts w:ascii="Times New Roman" w:hAnsi="Times New Roman" w:cs="Times New Roman"/>
          <w:sz w:val="24"/>
          <w:szCs w:val="24"/>
        </w:rPr>
        <w:t xml:space="preserve">trabaja con los docentes participantes en la socialización y manejo </w:t>
      </w:r>
      <w:r w:rsidR="00EF5805">
        <w:rPr>
          <w:rFonts w:ascii="Times New Roman" w:hAnsi="Times New Roman" w:cs="Times New Roman"/>
          <w:sz w:val="24"/>
          <w:szCs w:val="24"/>
        </w:rPr>
        <w:t xml:space="preserve">de los instrumentos </w:t>
      </w:r>
      <w:r w:rsidR="00CC17E8">
        <w:rPr>
          <w:rFonts w:ascii="Times New Roman" w:hAnsi="Times New Roman" w:cs="Times New Roman"/>
          <w:sz w:val="24"/>
          <w:szCs w:val="24"/>
        </w:rPr>
        <w:t>1</w:t>
      </w:r>
      <w:r w:rsidR="00D1468B">
        <w:rPr>
          <w:rFonts w:ascii="Times New Roman" w:hAnsi="Times New Roman" w:cs="Times New Roman"/>
          <w:sz w:val="24"/>
          <w:szCs w:val="24"/>
        </w:rPr>
        <w:t xml:space="preserve"> </w:t>
      </w:r>
      <w:r w:rsidR="00EF5805">
        <w:rPr>
          <w:rFonts w:ascii="Times New Roman" w:hAnsi="Times New Roman" w:cs="Times New Roman"/>
          <w:sz w:val="24"/>
          <w:szCs w:val="24"/>
        </w:rPr>
        <w:t xml:space="preserve">y </w:t>
      </w:r>
      <w:r w:rsidR="00CC17E8">
        <w:rPr>
          <w:rFonts w:ascii="Times New Roman" w:hAnsi="Times New Roman" w:cs="Times New Roman"/>
          <w:sz w:val="24"/>
          <w:szCs w:val="24"/>
        </w:rPr>
        <w:t>2</w:t>
      </w:r>
      <w:r w:rsidR="00EF5805">
        <w:rPr>
          <w:rFonts w:ascii="Times New Roman" w:hAnsi="Times New Roman" w:cs="Times New Roman"/>
          <w:sz w:val="24"/>
          <w:szCs w:val="24"/>
        </w:rPr>
        <w:t>. E</w:t>
      </w:r>
      <w:r w:rsidRPr="00920ACA">
        <w:rPr>
          <w:rFonts w:ascii="Times New Roman" w:hAnsi="Times New Roman" w:cs="Times New Roman"/>
          <w:sz w:val="24"/>
          <w:szCs w:val="24"/>
        </w:rPr>
        <w:t>stos son el resultado de la reflexión colectiva en la investigación-acción, por lo que son idóneos para generalizarse en cualquier programa educativo de nivel superior</w:t>
      </w:r>
      <w:r w:rsidR="00DC0DC1" w:rsidRPr="00920ACA">
        <w:rPr>
          <w:rFonts w:ascii="Times New Roman" w:hAnsi="Times New Roman" w:cs="Times New Roman"/>
          <w:sz w:val="24"/>
          <w:szCs w:val="24"/>
        </w:rPr>
        <w:t xml:space="preserve"> de la UAGro</w:t>
      </w:r>
      <w:r w:rsidRPr="00920ACA">
        <w:rPr>
          <w:rFonts w:ascii="Times New Roman" w:hAnsi="Times New Roman" w:cs="Times New Roman"/>
          <w:sz w:val="24"/>
          <w:szCs w:val="24"/>
        </w:rPr>
        <w:t xml:space="preserve">. </w:t>
      </w:r>
    </w:p>
    <w:p w14:paraId="6D805716" w14:textId="233BA228" w:rsidR="0051302A" w:rsidRPr="00920ACA" w:rsidRDefault="000C1582" w:rsidP="00360035">
      <w:pPr>
        <w:pStyle w:val="Prrafodelista"/>
        <w:numPr>
          <w:ilvl w:val="0"/>
          <w:numId w:val="12"/>
        </w:numPr>
        <w:spacing w:after="0" w:line="360" w:lineRule="auto"/>
        <w:ind w:left="0" w:right="49" w:firstLine="709"/>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Se estructura un c</w:t>
      </w:r>
      <w:r w:rsidR="0051302A" w:rsidRPr="00920ACA">
        <w:rPr>
          <w:rFonts w:ascii="Times New Roman" w:eastAsia="Times New Roman" w:hAnsi="Times New Roman" w:cs="Times New Roman"/>
          <w:sz w:val="24"/>
          <w:szCs w:val="24"/>
        </w:rPr>
        <w:t>ro</w:t>
      </w:r>
      <w:r>
        <w:rPr>
          <w:rFonts w:ascii="Times New Roman" w:eastAsia="Times New Roman" w:hAnsi="Times New Roman" w:cs="Times New Roman"/>
          <w:sz w:val="24"/>
          <w:szCs w:val="24"/>
        </w:rPr>
        <w:t>no</w:t>
      </w:r>
      <w:r w:rsidR="0051302A" w:rsidRPr="00920ACA">
        <w:rPr>
          <w:rFonts w:ascii="Times New Roman" w:eastAsia="Times New Roman" w:hAnsi="Times New Roman" w:cs="Times New Roman"/>
          <w:sz w:val="24"/>
          <w:szCs w:val="24"/>
        </w:rPr>
        <w:t xml:space="preserve">grama de trabajo </w:t>
      </w:r>
      <w:r w:rsidR="00B409E9" w:rsidRPr="00920ACA">
        <w:rPr>
          <w:rFonts w:ascii="Times New Roman" w:eastAsia="Times New Roman" w:hAnsi="Times New Roman" w:cs="Times New Roman"/>
          <w:sz w:val="24"/>
          <w:szCs w:val="24"/>
        </w:rPr>
        <w:t>para</w:t>
      </w:r>
      <w:r w:rsidR="0061057E" w:rsidRPr="00920ACA">
        <w:rPr>
          <w:rFonts w:ascii="Times New Roman" w:eastAsia="Times New Roman" w:hAnsi="Times New Roman" w:cs="Times New Roman"/>
          <w:sz w:val="24"/>
          <w:szCs w:val="24"/>
        </w:rPr>
        <w:t xml:space="preserve"> el proceso de actualización de</w:t>
      </w:r>
      <w:r w:rsidR="00B409E9" w:rsidRPr="00920A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cada programa</w:t>
      </w:r>
      <w:r w:rsidR="00B409E9" w:rsidRPr="00920A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bajo</w:t>
      </w:r>
      <w:r w:rsidR="00B409E9" w:rsidRPr="00920ACA">
        <w:rPr>
          <w:rFonts w:ascii="Times New Roman" w:eastAsia="Times New Roman" w:hAnsi="Times New Roman" w:cs="Times New Roman"/>
          <w:sz w:val="24"/>
          <w:szCs w:val="24"/>
        </w:rPr>
        <w:t xml:space="preserve"> </w:t>
      </w:r>
      <w:r w:rsidR="00AD6C20" w:rsidRPr="00920ACA">
        <w:rPr>
          <w:rFonts w:ascii="Times New Roman" w:eastAsia="Times New Roman" w:hAnsi="Times New Roman" w:cs="Times New Roman"/>
          <w:sz w:val="24"/>
          <w:szCs w:val="24"/>
        </w:rPr>
        <w:t>la conducción de</w:t>
      </w:r>
      <w:r>
        <w:rPr>
          <w:rFonts w:ascii="Times New Roman" w:eastAsia="Times New Roman" w:hAnsi="Times New Roman" w:cs="Times New Roman"/>
          <w:sz w:val="24"/>
          <w:szCs w:val="24"/>
        </w:rPr>
        <w:t xml:space="preserve"> un</w:t>
      </w:r>
      <w:r w:rsidR="00AD6C20" w:rsidRPr="00920ACA">
        <w:rPr>
          <w:rFonts w:ascii="Times New Roman" w:eastAsia="Times New Roman" w:hAnsi="Times New Roman" w:cs="Times New Roman"/>
          <w:sz w:val="24"/>
          <w:szCs w:val="24"/>
        </w:rPr>
        <w:t xml:space="preserve"> coordinador</w:t>
      </w:r>
      <w:r w:rsidR="0051302A" w:rsidRPr="00920ACA">
        <w:rPr>
          <w:rFonts w:ascii="Times New Roman" w:eastAsia="Times New Roman" w:hAnsi="Times New Roman" w:cs="Times New Roman"/>
          <w:sz w:val="24"/>
          <w:szCs w:val="24"/>
        </w:rPr>
        <w:t>.</w:t>
      </w:r>
    </w:p>
    <w:p w14:paraId="6F99EB9D" w14:textId="510DF6C3" w:rsidR="0051302A" w:rsidRPr="00592073" w:rsidRDefault="008C4219" w:rsidP="00360035">
      <w:pPr>
        <w:spacing w:after="0" w:line="360" w:lineRule="auto"/>
        <w:ind w:right="49" w:firstLine="644"/>
        <w:rPr>
          <w:rFonts w:ascii="Times New Roman" w:hAnsi="Times New Roman" w:cs="Times New Roman"/>
          <w:sz w:val="24"/>
          <w:szCs w:val="24"/>
        </w:rPr>
      </w:pPr>
      <w:r w:rsidRPr="00592073">
        <w:rPr>
          <w:rFonts w:ascii="Times New Roman" w:hAnsi="Times New Roman" w:cs="Times New Roman"/>
          <w:sz w:val="24"/>
          <w:szCs w:val="24"/>
        </w:rPr>
        <w:t xml:space="preserve">2. </w:t>
      </w:r>
      <w:r w:rsidR="001D709D" w:rsidRPr="00592073">
        <w:rPr>
          <w:rFonts w:ascii="Times New Roman" w:hAnsi="Times New Roman" w:cs="Times New Roman"/>
          <w:sz w:val="24"/>
          <w:szCs w:val="24"/>
        </w:rPr>
        <w:t>Diagnóstico de la presencia del medio ambiente en el plan de estudios</w:t>
      </w:r>
      <w:r w:rsidR="00A17DD6">
        <w:rPr>
          <w:rFonts w:ascii="Times New Roman" w:hAnsi="Times New Roman" w:cs="Times New Roman"/>
          <w:sz w:val="24"/>
          <w:szCs w:val="24"/>
        </w:rPr>
        <w:t>:</w:t>
      </w:r>
    </w:p>
    <w:p w14:paraId="31264D81" w14:textId="6B2859DD" w:rsidR="0061057E" w:rsidRPr="00920ACA" w:rsidRDefault="00DC0DC1" w:rsidP="00360035">
      <w:pPr>
        <w:pStyle w:val="Prrafodelista"/>
        <w:numPr>
          <w:ilvl w:val="0"/>
          <w:numId w:val="24"/>
        </w:numPr>
        <w:spacing w:after="0" w:line="360" w:lineRule="auto"/>
        <w:ind w:left="0" w:right="49" w:firstLine="709"/>
        <w:contextualSpacing w:val="0"/>
        <w:jc w:val="both"/>
        <w:rPr>
          <w:rFonts w:ascii="Times New Roman" w:hAnsi="Times New Roman" w:cs="Times New Roman"/>
          <w:strike/>
          <w:sz w:val="24"/>
          <w:szCs w:val="24"/>
        </w:rPr>
      </w:pPr>
      <w:r w:rsidRPr="00920ACA">
        <w:rPr>
          <w:rFonts w:ascii="Times New Roman" w:hAnsi="Times New Roman" w:cs="Times New Roman"/>
          <w:sz w:val="24"/>
          <w:szCs w:val="24"/>
        </w:rPr>
        <w:t>Se aplica el</w:t>
      </w:r>
      <w:r w:rsidR="0061057E" w:rsidRPr="00920ACA">
        <w:rPr>
          <w:rFonts w:ascii="Times New Roman" w:hAnsi="Times New Roman" w:cs="Times New Roman"/>
          <w:i/>
          <w:sz w:val="24"/>
          <w:szCs w:val="24"/>
        </w:rPr>
        <w:t xml:space="preserve"> </w:t>
      </w:r>
      <w:r w:rsidR="0024721A">
        <w:rPr>
          <w:rFonts w:ascii="Times New Roman" w:hAnsi="Times New Roman" w:cs="Times New Roman"/>
          <w:sz w:val="24"/>
          <w:szCs w:val="24"/>
        </w:rPr>
        <w:t>i</w:t>
      </w:r>
      <w:r w:rsidR="0024721A" w:rsidRPr="00A26115">
        <w:rPr>
          <w:rFonts w:ascii="Times New Roman" w:hAnsi="Times New Roman" w:cs="Times New Roman"/>
          <w:sz w:val="24"/>
          <w:szCs w:val="24"/>
        </w:rPr>
        <w:t xml:space="preserve">nstrumento </w:t>
      </w:r>
      <w:r w:rsidR="0061057E" w:rsidRPr="00A26115">
        <w:rPr>
          <w:rFonts w:ascii="Times New Roman" w:hAnsi="Times New Roman" w:cs="Times New Roman"/>
          <w:sz w:val="24"/>
          <w:szCs w:val="24"/>
        </w:rPr>
        <w:t>1</w:t>
      </w:r>
      <w:r w:rsidR="0061057E" w:rsidRPr="00920ACA">
        <w:rPr>
          <w:rFonts w:ascii="Times New Roman" w:hAnsi="Times New Roman" w:cs="Times New Roman"/>
          <w:i/>
          <w:sz w:val="24"/>
          <w:szCs w:val="24"/>
        </w:rPr>
        <w:t xml:space="preserve"> </w:t>
      </w:r>
      <w:r w:rsidR="0061057E" w:rsidRPr="00920ACA">
        <w:rPr>
          <w:rFonts w:ascii="Times New Roman" w:hAnsi="Times New Roman" w:cs="Times New Roman"/>
          <w:sz w:val="24"/>
          <w:szCs w:val="24"/>
        </w:rPr>
        <w:t xml:space="preserve">para </w:t>
      </w:r>
      <w:r w:rsidRPr="00920ACA">
        <w:rPr>
          <w:rFonts w:ascii="Times New Roman" w:hAnsi="Times New Roman" w:cs="Times New Roman"/>
          <w:sz w:val="24"/>
          <w:szCs w:val="24"/>
        </w:rPr>
        <w:t xml:space="preserve">el </w:t>
      </w:r>
      <w:r w:rsidR="0061057E" w:rsidRPr="00920ACA">
        <w:rPr>
          <w:rFonts w:ascii="Times New Roman" w:hAnsi="Times New Roman" w:cs="Times New Roman"/>
          <w:sz w:val="24"/>
          <w:szCs w:val="24"/>
        </w:rPr>
        <w:t xml:space="preserve">diagnóstico y valoración </w:t>
      </w:r>
      <w:r w:rsidR="00025D50" w:rsidRPr="00920ACA">
        <w:rPr>
          <w:rFonts w:ascii="Times New Roman" w:hAnsi="Times New Roman" w:cs="Times New Roman"/>
          <w:sz w:val="24"/>
          <w:szCs w:val="24"/>
        </w:rPr>
        <w:t>de</w:t>
      </w:r>
      <w:r w:rsidR="0061057E" w:rsidRPr="00920ACA">
        <w:rPr>
          <w:rFonts w:ascii="Times New Roman" w:hAnsi="Times New Roman" w:cs="Times New Roman"/>
          <w:sz w:val="24"/>
          <w:szCs w:val="24"/>
        </w:rPr>
        <w:t xml:space="preserve">l nivel de presencia del eje medio ambiente (conformado por conocimientos, habilidades, actitudes y valores) en el </w:t>
      </w:r>
      <w:r w:rsidR="0061057E" w:rsidRPr="00920ACA">
        <w:rPr>
          <w:rFonts w:ascii="Times New Roman" w:eastAsia="Times New Roman" w:hAnsi="Times New Roman" w:cs="Times New Roman"/>
          <w:sz w:val="24"/>
          <w:szCs w:val="24"/>
        </w:rPr>
        <w:t xml:space="preserve">programa educativo </w:t>
      </w:r>
      <w:r w:rsidR="0061057E" w:rsidRPr="00920ACA">
        <w:rPr>
          <w:rFonts w:ascii="Times New Roman" w:hAnsi="Times New Roman" w:cs="Times New Roman"/>
          <w:sz w:val="24"/>
          <w:szCs w:val="24"/>
        </w:rPr>
        <w:t xml:space="preserve">o </w:t>
      </w:r>
      <w:r w:rsidR="00B407DE" w:rsidRPr="00920ACA">
        <w:rPr>
          <w:rFonts w:ascii="Times New Roman" w:hAnsi="Times New Roman" w:cs="Times New Roman"/>
          <w:sz w:val="24"/>
          <w:szCs w:val="24"/>
        </w:rPr>
        <w:t>unidad de aprendizaje</w:t>
      </w:r>
      <w:r w:rsidR="0061057E" w:rsidRPr="00920ACA">
        <w:rPr>
          <w:rFonts w:ascii="Times New Roman" w:hAnsi="Times New Roman" w:cs="Times New Roman"/>
          <w:sz w:val="24"/>
          <w:szCs w:val="24"/>
        </w:rPr>
        <w:t>; se aplica a cada coordinador de</w:t>
      </w:r>
      <w:r w:rsidR="00D73D04">
        <w:rPr>
          <w:rFonts w:ascii="Times New Roman" w:hAnsi="Times New Roman" w:cs="Times New Roman"/>
          <w:sz w:val="24"/>
          <w:szCs w:val="24"/>
        </w:rPr>
        <w:t>l</w:t>
      </w:r>
      <w:r w:rsidR="0061057E" w:rsidRPr="00920ACA">
        <w:rPr>
          <w:rFonts w:ascii="Times New Roman" w:hAnsi="Times New Roman" w:cs="Times New Roman"/>
          <w:sz w:val="24"/>
          <w:szCs w:val="24"/>
        </w:rPr>
        <w:t xml:space="preserve"> </w:t>
      </w:r>
      <w:r w:rsidR="00D73D04">
        <w:rPr>
          <w:rFonts w:ascii="Times New Roman" w:hAnsi="Times New Roman" w:cs="Times New Roman"/>
          <w:sz w:val="24"/>
          <w:szCs w:val="24"/>
        </w:rPr>
        <w:t>programa educativo</w:t>
      </w:r>
      <w:r w:rsidR="0061057E" w:rsidRPr="00920ACA">
        <w:rPr>
          <w:rFonts w:ascii="Times New Roman" w:hAnsi="Times New Roman" w:cs="Times New Roman"/>
          <w:sz w:val="24"/>
          <w:szCs w:val="24"/>
        </w:rPr>
        <w:t>, así como a los docentes integran</w:t>
      </w:r>
      <w:r w:rsidR="00025D50" w:rsidRPr="00920ACA">
        <w:rPr>
          <w:rFonts w:ascii="Times New Roman" w:hAnsi="Times New Roman" w:cs="Times New Roman"/>
          <w:sz w:val="24"/>
          <w:szCs w:val="24"/>
        </w:rPr>
        <w:t>tes</w:t>
      </w:r>
      <w:r w:rsidR="0061057E" w:rsidRPr="00920ACA">
        <w:rPr>
          <w:rFonts w:ascii="Times New Roman" w:hAnsi="Times New Roman" w:cs="Times New Roman"/>
          <w:sz w:val="24"/>
          <w:szCs w:val="24"/>
        </w:rPr>
        <w:t xml:space="preserve"> </w:t>
      </w:r>
      <w:r w:rsidR="00025D50" w:rsidRPr="00920ACA">
        <w:rPr>
          <w:rFonts w:ascii="Times New Roman" w:hAnsi="Times New Roman" w:cs="Times New Roman"/>
          <w:sz w:val="24"/>
          <w:szCs w:val="24"/>
        </w:rPr>
        <w:t>d</w:t>
      </w:r>
      <w:r w:rsidR="0061057E" w:rsidRPr="00920ACA">
        <w:rPr>
          <w:rFonts w:ascii="Times New Roman" w:hAnsi="Times New Roman" w:cs="Times New Roman"/>
          <w:sz w:val="24"/>
          <w:szCs w:val="24"/>
        </w:rPr>
        <w:t>el comité.</w:t>
      </w:r>
    </w:p>
    <w:p w14:paraId="4629FF44" w14:textId="77F576FB" w:rsidR="0051302A" w:rsidRPr="00592073" w:rsidRDefault="008C4219" w:rsidP="00A17DD6">
      <w:pPr>
        <w:spacing w:after="0" w:line="360" w:lineRule="auto"/>
        <w:ind w:right="49" w:firstLine="708"/>
        <w:rPr>
          <w:rFonts w:ascii="Times New Roman" w:hAnsi="Times New Roman" w:cs="Times New Roman"/>
          <w:sz w:val="24"/>
          <w:szCs w:val="24"/>
        </w:rPr>
      </w:pPr>
      <w:r w:rsidRPr="00592073">
        <w:rPr>
          <w:rFonts w:ascii="Times New Roman" w:hAnsi="Times New Roman" w:cs="Times New Roman"/>
          <w:sz w:val="24"/>
          <w:szCs w:val="24"/>
        </w:rPr>
        <w:lastRenderedPageBreak/>
        <w:t xml:space="preserve">3. </w:t>
      </w:r>
      <w:r w:rsidR="0051302A" w:rsidRPr="00592073">
        <w:rPr>
          <w:rFonts w:ascii="Times New Roman" w:hAnsi="Times New Roman" w:cs="Times New Roman"/>
          <w:sz w:val="24"/>
          <w:szCs w:val="24"/>
        </w:rPr>
        <w:t xml:space="preserve">Transversalización </w:t>
      </w:r>
      <w:r w:rsidRPr="00592073">
        <w:rPr>
          <w:rFonts w:ascii="Times New Roman" w:hAnsi="Times New Roman" w:cs="Times New Roman"/>
          <w:sz w:val="24"/>
          <w:szCs w:val="24"/>
        </w:rPr>
        <w:t xml:space="preserve">curricular </w:t>
      </w:r>
      <w:r w:rsidR="0051302A" w:rsidRPr="00592073">
        <w:rPr>
          <w:rFonts w:ascii="Times New Roman" w:hAnsi="Times New Roman" w:cs="Times New Roman"/>
          <w:sz w:val="24"/>
          <w:szCs w:val="24"/>
        </w:rPr>
        <w:t>del eje medio ambiente</w:t>
      </w:r>
      <w:r w:rsidR="00A17DD6">
        <w:rPr>
          <w:rFonts w:ascii="Times New Roman" w:hAnsi="Times New Roman" w:cs="Times New Roman"/>
          <w:sz w:val="24"/>
          <w:szCs w:val="24"/>
        </w:rPr>
        <w:t>:</w:t>
      </w:r>
    </w:p>
    <w:p w14:paraId="5432B988" w14:textId="7BD6E092" w:rsidR="0051302A" w:rsidRPr="00920ACA" w:rsidRDefault="0051302A" w:rsidP="00A17DD6">
      <w:pPr>
        <w:pStyle w:val="Prrafodelista"/>
        <w:numPr>
          <w:ilvl w:val="0"/>
          <w:numId w:val="20"/>
        </w:numPr>
        <w:spacing w:after="0" w:line="360" w:lineRule="auto"/>
        <w:ind w:left="0" w:right="49" w:firstLine="709"/>
        <w:contextualSpacing w:val="0"/>
        <w:jc w:val="both"/>
        <w:rPr>
          <w:rFonts w:ascii="Times New Roman" w:hAnsi="Times New Roman" w:cs="Times New Roman"/>
          <w:sz w:val="24"/>
          <w:szCs w:val="24"/>
        </w:rPr>
      </w:pPr>
      <w:r w:rsidRPr="00920ACA">
        <w:rPr>
          <w:rFonts w:ascii="Times New Roman" w:hAnsi="Times New Roman" w:cs="Times New Roman"/>
          <w:sz w:val="24"/>
          <w:szCs w:val="24"/>
        </w:rPr>
        <w:t xml:space="preserve">Con base en la valoración de los resultados del </w:t>
      </w:r>
      <w:r w:rsidR="00D73D04">
        <w:rPr>
          <w:rFonts w:ascii="Times New Roman" w:hAnsi="Times New Roman" w:cs="Times New Roman"/>
          <w:sz w:val="24"/>
          <w:szCs w:val="24"/>
        </w:rPr>
        <w:t>i</w:t>
      </w:r>
      <w:r w:rsidR="00D73D04" w:rsidRPr="00A26115">
        <w:rPr>
          <w:rFonts w:ascii="Times New Roman" w:hAnsi="Times New Roman" w:cs="Times New Roman"/>
          <w:sz w:val="24"/>
          <w:szCs w:val="24"/>
        </w:rPr>
        <w:t xml:space="preserve">nstrumento </w:t>
      </w:r>
      <w:r w:rsidRPr="00A26115">
        <w:rPr>
          <w:rFonts w:ascii="Times New Roman" w:hAnsi="Times New Roman" w:cs="Times New Roman"/>
          <w:sz w:val="24"/>
          <w:szCs w:val="24"/>
        </w:rPr>
        <w:t>1</w:t>
      </w:r>
      <w:r w:rsidRPr="00920ACA">
        <w:rPr>
          <w:rFonts w:ascii="Times New Roman" w:hAnsi="Times New Roman" w:cs="Times New Roman"/>
          <w:sz w:val="24"/>
          <w:szCs w:val="24"/>
        </w:rPr>
        <w:t>, se aplica</w:t>
      </w:r>
      <w:r w:rsidR="0087438D" w:rsidRPr="00920ACA">
        <w:rPr>
          <w:rFonts w:ascii="Times New Roman" w:hAnsi="Times New Roman" w:cs="Times New Roman"/>
          <w:sz w:val="24"/>
          <w:szCs w:val="24"/>
        </w:rPr>
        <w:t xml:space="preserve"> a los docentes del programa educativo</w:t>
      </w:r>
      <w:r w:rsidRPr="00920ACA">
        <w:rPr>
          <w:rFonts w:ascii="Times New Roman" w:hAnsi="Times New Roman" w:cs="Times New Roman"/>
          <w:sz w:val="24"/>
          <w:szCs w:val="24"/>
        </w:rPr>
        <w:t xml:space="preserve"> el </w:t>
      </w:r>
      <w:r w:rsidR="00D73D04">
        <w:rPr>
          <w:rFonts w:ascii="Times New Roman" w:hAnsi="Times New Roman" w:cs="Times New Roman"/>
          <w:sz w:val="24"/>
          <w:szCs w:val="24"/>
        </w:rPr>
        <w:t>i</w:t>
      </w:r>
      <w:r w:rsidR="00D73D04" w:rsidRPr="00A26115">
        <w:rPr>
          <w:rFonts w:ascii="Times New Roman" w:hAnsi="Times New Roman" w:cs="Times New Roman"/>
          <w:sz w:val="24"/>
          <w:szCs w:val="24"/>
        </w:rPr>
        <w:t xml:space="preserve">nstrumento </w:t>
      </w:r>
      <w:r w:rsidR="0087438D" w:rsidRPr="00A26115">
        <w:rPr>
          <w:rFonts w:ascii="Times New Roman" w:hAnsi="Times New Roman" w:cs="Times New Roman"/>
          <w:sz w:val="24"/>
          <w:szCs w:val="24"/>
        </w:rPr>
        <w:t>2</w:t>
      </w:r>
      <w:r w:rsidR="0087438D" w:rsidRPr="00920ACA">
        <w:rPr>
          <w:rFonts w:ascii="Times New Roman" w:hAnsi="Times New Roman" w:cs="Times New Roman"/>
          <w:i/>
          <w:sz w:val="24"/>
          <w:szCs w:val="24"/>
        </w:rPr>
        <w:t xml:space="preserve"> </w:t>
      </w:r>
      <w:r w:rsidR="0087438D" w:rsidRPr="00920ACA">
        <w:rPr>
          <w:rFonts w:ascii="Times New Roman" w:hAnsi="Times New Roman" w:cs="Times New Roman"/>
          <w:sz w:val="24"/>
          <w:szCs w:val="24"/>
        </w:rPr>
        <w:t>para</w:t>
      </w:r>
      <w:r w:rsidRPr="00920ACA">
        <w:rPr>
          <w:rFonts w:ascii="Times New Roman" w:hAnsi="Times New Roman" w:cs="Times New Roman"/>
          <w:sz w:val="24"/>
          <w:szCs w:val="24"/>
        </w:rPr>
        <w:t xml:space="preserve"> </w:t>
      </w:r>
      <w:r w:rsidR="008D5DBF" w:rsidRPr="00920ACA">
        <w:rPr>
          <w:rFonts w:ascii="Times New Roman" w:hAnsi="Times New Roman" w:cs="Times New Roman"/>
          <w:sz w:val="24"/>
          <w:szCs w:val="24"/>
        </w:rPr>
        <w:t>que propongan</w:t>
      </w:r>
      <w:r w:rsidRPr="00920ACA">
        <w:rPr>
          <w:rFonts w:ascii="Times New Roman" w:hAnsi="Times New Roman" w:cs="Times New Roman"/>
          <w:sz w:val="24"/>
          <w:szCs w:val="24"/>
        </w:rPr>
        <w:t xml:space="preserve"> elementos </w:t>
      </w:r>
      <w:r w:rsidR="0029238A" w:rsidRPr="00920ACA">
        <w:rPr>
          <w:rFonts w:ascii="Times New Roman" w:hAnsi="Times New Roman" w:cs="Times New Roman"/>
          <w:sz w:val="24"/>
          <w:szCs w:val="24"/>
        </w:rPr>
        <w:t xml:space="preserve">del eje ambiental, </w:t>
      </w:r>
      <w:r w:rsidRPr="00920ACA">
        <w:rPr>
          <w:rFonts w:ascii="Times New Roman" w:hAnsi="Times New Roman" w:cs="Times New Roman"/>
          <w:sz w:val="24"/>
          <w:szCs w:val="24"/>
        </w:rPr>
        <w:t>viables de incorporar</w:t>
      </w:r>
      <w:r w:rsidR="0029238A" w:rsidRPr="00920ACA">
        <w:rPr>
          <w:rFonts w:ascii="Times New Roman" w:hAnsi="Times New Roman" w:cs="Times New Roman"/>
          <w:sz w:val="24"/>
          <w:szCs w:val="24"/>
        </w:rPr>
        <w:t>se</w:t>
      </w:r>
      <w:r w:rsidRPr="00920ACA">
        <w:rPr>
          <w:rFonts w:ascii="Times New Roman" w:hAnsi="Times New Roman" w:cs="Times New Roman"/>
          <w:sz w:val="24"/>
          <w:szCs w:val="24"/>
        </w:rPr>
        <w:t xml:space="preserve"> en la competencia de su </w:t>
      </w:r>
      <w:r w:rsidR="00B407DE" w:rsidRPr="00920ACA">
        <w:rPr>
          <w:rFonts w:ascii="Times New Roman" w:hAnsi="Times New Roman" w:cs="Times New Roman"/>
          <w:sz w:val="24"/>
          <w:szCs w:val="24"/>
        </w:rPr>
        <w:t>unidad de aprendizaje</w:t>
      </w:r>
      <w:r w:rsidRPr="00920ACA">
        <w:rPr>
          <w:rFonts w:ascii="Times New Roman" w:hAnsi="Times New Roman" w:cs="Times New Roman"/>
          <w:sz w:val="24"/>
          <w:szCs w:val="24"/>
        </w:rPr>
        <w:t>.</w:t>
      </w:r>
    </w:p>
    <w:p w14:paraId="39046A7A" w14:textId="2C133E32" w:rsidR="0051302A" w:rsidRPr="00920ACA" w:rsidRDefault="0051302A" w:rsidP="00A17DD6">
      <w:pPr>
        <w:pStyle w:val="Prrafodelista"/>
        <w:numPr>
          <w:ilvl w:val="0"/>
          <w:numId w:val="20"/>
        </w:numPr>
        <w:spacing w:after="0" w:line="360" w:lineRule="auto"/>
        <w:ind w:left="0" w:right="49" w:firstLine="709"/>
        <w:contextualSpacing w:val="0"/>
        <w:jc w:val="both"/>
        <w:rPr>
          <w:rFonts w:ascii="Times New Roman" w:hAnsi="Times New Roman" w:cs="Times New Roman"/>
          <w:sz w:val="24"/>
          <w:szCs w:val="24"/>
        </w:rPr>
      </w:pPr>
      <w:r w:rsidRPr="00920ACA">
        <w:rPr>
          <w:rFonts w:ascii="Times New Roman" w:hAnsi="Times New Roman" w:cs="Times New Roman"/>
          <w:sz w:val="24"/>
          <w:szCs w:val="24"/>
        </w:rPr>
        <w:t xml:space="preserve">Se adecua el perfil de egreso con </w:t>
      </w:r>
      <w:r w:rsidR="00834570" w:rsidRPr="00920ACA">
        <w:rPr>
          <w:rFonts w:ascii="Times New Roman" w:hAnsi="Times New Roman" w:cs="Times New Roman"/>
          <w:sz w:val="24"/>
          <w:szCs w:val="24"/>
        </w:rPr>
        <w:t xml:space="preserve">la incorporación de conceptos </w:t>
      </w:r>
      <w:r w:rsidR="008D5DBF" w:rsidRPr="00920ACA">
        <w:rPr>
          <w:rFonts w:ascii="Times New Roman" w:hAnsi="Times New Roman" w:cs="Times New Roman"/>
          <w:sz w:val="24"/>
          <w:szCs w:val="24"/>
        </w:rPr>
        <w:t>medioambientales</w:t>
      </w:r>
      <w:r w:rsidRPr="00920ACA">
        <w:rPr>
          <w:rFonts w:ascii="Times New Roman" w:hAnsi="Times New Roman" w:cs="Times New Roman"/>
          <w:sz w:val="24"/>
          <w:szCs w:val="24"/>
        </w:rPr>
        <w:t xml:space="preserve">. El comité </w:t>
      </w:r>
      <w:r w:rsidR="00C10DF1" w:rsidRPr="00920ACA">
        <w:rPr>
          <w:rFonts w:ascii="Times New Roman" w:hAnsi="Times New Roman" w:cs="Times New Roman"/>
          <w:sz w:val="24"/>
          <w:szCs w:val="24"/>
        </w:rPr>
        <w:t xml:space="preserve">asesora </w:t>
      </w:r>
      <w:r w:rsidRPr="00920ACA">
        <w:rPr>
          <w:rFonts w:ascii="Times New Roman" w:hAnsi="Times New Roman" w:cs="Times New Roman"/>
          <w:sz w:val="24"/>
          <w:szCs w:val="24"/>
        </w:rPr>
        <w:t xml:space="preserve">a los docentes </w:t>
      </w:r>
      <w:r w:rsidR="00C10DF1" w:rsidRPr="00920ACA">
        <w:rPr>
          <w:rFonts w:ascii="Times New Roman" w:hAnsi="Times New Roman" w:cs="Times New Roman"/>
          <w:sz w:val="24"/>
          <w:szCs w:val="24"/>
        </w:rPr>
        <w:t>para que revisen la</w:t>
      </w:r>
      <w:r w:rsidRPr="00920ACA">
        <w:rPr>
          <w:rFonts w:ascii="Times New Roman" w:hAnsi="Times New Roman" w:cs="Times New Roman"/>
          <w:sz w:val="24"/>
          <w:szCs w:val="24"/>
        </w:rPr>
        <w:t xml:space="preserve">s competencias y programa de </w:t>
      </w:r>
      <w:r w:rsidR="00B407DE" w:rsidRPr="00920ACA">
        <w:rPr>
          <w:rFonts w:ascii="Times New Roman" w:hAnsi="Times New Roman" w:cs="Times New Roman"/>
          <w:sz w:val="24"/>
          <w:szCs w:val="24"/>
        </w:rPr>
        <w:t xml:space="preserve">unidad </w:t>
      </w:r>
      <w:r w:rsidR="002C6158" w:rsidRPr="00920ACA">
        <w:rPr>
          <w:rFonts w:ascii="Times New Roman" w:hAnsi="Times New Roman" w:cs="Times New Roman"/>
          <w:sz w:val="24"/>
          <w:szCs w:val="24"/>
        </w:rPr>
        <w:t>e incorporen los componentes del eje transversal</w:t>
      </w:r>
      <w:r w:rsidRPr="00920ACA">
        <w:rPr>
          <w:rFonts w:ascii="Times New Roman" w:hAnsi="Times New Roman" w:cs="Times New Roman"/>
          <w:sz w:val="24"/>
          <w:szCs w:val="24"/>
        </w:rPr>
        <w:t>, cuando sea viable y pertinente.</w:t>
      </w:r>
    </w:p>
    <w:p w14:paraId="79759C83" w14:textId="2986CBE9" w:rsidR="0051302A" w:rsidRPr="00920ACA" w:rsidRDefault="0051302A" w:rsidP="00A17DD6">
      <w:pPr>
        <w:pStyle w:val="Prrafodelista"/>
        <w:numPr>
          <w:ilvl w:val="0"/>
          <w:numId w:val="20"/>
        </w:numPr>
        <w:spacing w:after="0" w:line="360" w:lineRule="auto"/>
        <w:ind w:left="0" w:right="49" w:firstLine="709"/>
        <w:contextualSpacing w:val="0"/>
        <w:jc w:val="both"/>
        <w:rPr>
          <w:rFonts w:ascii="Times New Roman" w:hAnsi="Times New Roman" w:cs="Times New Roman"/>
          <w:sz w:val="24"/>
          <w:szCs w:val="24"/>
        </w:rPr>
      </w:pPr>
      <w:r w:rsidRPr="00920ACA">
        <w:rPr>
          <w:rFonts w:ascii="Times New Roman" w:hAnsi="Times New Roman" w:cs="Times New Roman"/>
          <w:sz w:val="24"/>
          <w:szCs w:val="24"/>
        </w:rPr>
        <w:t xml:space="preserve">La suma de todos los componentes </w:t>
      </w:r>
      <w:r w:rsidR="0061057E" w:rsidRPr="00920ACA">
        <w:rPr>
          <w:rFonts w:ascii="Times New Roman" w:hAnsi="Times New Roman" w:cs="Times New Roman"/>
          <w:sz w:val="24"/>
          <w:szCs w:val="24"/>
        </w:rPr>
        <w:t>proporciona una visión global</w:t>
      </w:r>
      <w:r w:rsidRPr="00920ACA">
        <w:rPr>
          <w:rFonts w:ascii="Times New Roman" w:hAnsi="Times New Roman" w:cs="Times New Roman"/>
          <w:sz w:val="24"/>
          <w:szCs w:val="24"/>
        </w:rPr>
        <w:t xml:space="preserve"> del currículo. Lo ideal es que los elementos del eje estén presentes en un rango</w:t>
      </w:r>
      <w:r w:rsidR="00FC5F0D">
        <w:rPr>
          <w:rFonts w:ascii="Times New Roman" w:hAnsi="Times New Roman" w:cs="Times New Roman"/>
          <w:sz w:val="24"/>
          <w:szCs w:val="24"/>
        </w:rPr>
        <w:t xml:space="preserve"> entre</w:t>
      </w:r>
      <w:r w:rsidRPr="00920ACA">
        <w:rPr>
          <w:rFonts w:ascii="Times New Roman" w:hAnsi="Times New Roman" w:cs="Times New Roman"/>
          <w:sz w:val="24"/>
          <w:szCs w:val="24"/>
        </w:rPr>
        <w:t xml:space="preserve"> 76</w:t>
      </w:r>
      <w:r w:rsidR="00D73D04">
        <w:rPr>
          <w:rFonts w:ascii="Times New Roman" w:hAnsi="Times New Roman" w:cs="Times New Roman"/>
          <w:sz w:val="24"/>
          <w:szCs w:val="24"/>
        </w:rPr>
        <w:t xml:space="preserve"> </w:t>
      </w:r>
      <w:r w:rsidRPr="00920ACA">
        <w:rPr>
          <w:rFonts w:ascii="Times New Roman" w:hAnsi="Times New Roman" w:cs="Times New Roman"/>
          <w:sz w:val="24"/>
          <w:szCs w:val="24"/>
        </w:rPr>
        <w:t>%</w:t>
      </w:r>
      <w:r w:rsidR="00D73D04">
        <w:rPr>
          <w:rFonts w:ascii="Times New Roman" w:hAnsi="Times New Roman" w:cs="Times New Roman"/>
          <w:sz w:val="24"/>
          <w:szCs w:val="24"/>
        </w:rPr>
        <w:t>-</w:t>
      </w:r>
      <w:r w:rsidRPr="00920ACA">
        <w:rPr>
          <w:rFonts w:ascii="Times New Roman" w:hAnsi="Times New Roman" w:cs="Times New Roman"/>
          <w:sz w:val="24"/>
          <w:szCs w:val="24"/>
        </w:rPr>
        <w:t>100</w:t>
      </w:r>
      <w:r w:rsidR="00D73D04">
        <w:rPr>
          <w:rFonts w:ascii="Times New Roman" w:hAnsi="Times New Roman" w:cs="Times New Roman"/>
          <w:sz w:val="24"/>
          <w:szCs w:val="24"/>
        </w:rPr>
        <w:t xml:space="preserve"> </w:t>
      </w:r>
      <w:r w:rsidRPr="00920ACA">
        <w:rPr>
          <w:rFonts w:ascii="Times New Roman" w:hAnsi="Times New Roman" w:cs="Times New Roman"/>
          <w:sz w:val="24"/>
          <w:szCs w:val="24"/>
        </w:rPr>
        <w:t xml:space="preserve">% de las </w:t>
      </w:r>
      <w:r w:rsidR="00B407DE" w:rsidRPr="00920ACA">
        <w:rPr>
          <w:rFonts w:ascii="Times New Roman" w:hAnsi="Times New Roman" w:cs="Times New Roman"/>
          <w:sz w:val="24"/>
          <w:szCs w:val="24"/>
        </w:rPr>
        <w:t>unidad</w:t>
      </w:r>
      <w:r w:rsidR="00864CA8" w:rsidRPr="00920ACA">
        <w:rPr>
          <w:rFonts w:ascii="Times New Roman" w:hAnsi="Times New Roman" w:cs="Times New Roman"/>
          <w:sz w:val="24"/>
          <w:szCs w:val="24"/>
        </w:rPr>
        <w:t>es</w:t>
      </w:r>
      <w:r w:rsidR="00B407DE" w:rsidRPr="00920ACA">
        <w:rPr>
          <w:rFonts w:ascii="Times New Roman" w:hAnsi="Times New Roman" w:cs="Times New Roman"/>
          <w:sz w:val="24"/>
          <w:szCs w:val="24"/>
        </w:rPr>
        <w:t xml:space="preserve"> de aprendizaje </w:t>
      </w:r>
      <w:r w:rsidRPr="00920ACA">
        <w:rPr>
          <w:rFonts w:ascii="Times New Roman" w:hAnsi="Times New Roman" w:cs="Times New Roman"/>
          <w:sz w:val="24"/>
          <w:szCs w:val="24"/>
        </w:rPr>
        <w:t xml:space="preserve">en cada etapa de formación. Es </w:t>
      </w:r>
      <w:r w:rsidR="00027E9F" w:rsidRPr="00920ACA">
        <w:rPr>
          <w:rFonts w:ascii="Times New Roman" w:hAnsi="Times New Roman" w:cs="Times New Roman"/>
          <w:sz w:val="24"/>
          <w:szCs w:val="24"/>
        </w:rPr>
        <w:t>conveniente</w:t>
      </w:r>
      <w:r w:rsidRPr="00920ACA">
        <w:rPr>
          <w:rFonts w:ascii="Times New Roman" w:hAnsi="Times New Roman" w:cs="Times New Roman"/>
          <w:sz w:val="24"/>
          <w:szCs w:val="24"/>
        </w:rPr>
        <w:t xml:space="preserve"> que haya una gradualidad en la inclusión de cada componente en las </w:t>
      </w:r>
      <w:r w:rsidR="00B407DE" w:rsidRPr="00920ACA">
        <w:rPr>
          <w:rFonts w:ascii="Times New Roman" w:hAnsi="Times New Roman" w:cs="Times New Roman"/>
          <w:sz w:val="24"/>
          <w:szCs w:val="24"/>
        </w:rPr>
        <w:t>unidad</w:t>
      </w:r>
      <w:r w:rsidR="00864CA8" w:rsidRPr="00920ACA">
        <w:rPr>
          <w:rFonts w:ascii="Times New Roman" w:hAnsi="Times New Roman" w:cs="Times New Roman"/>
          <w:sz w:val="24"/>
          <w:szCs w:val="24"/>
        </w:rPr>
        <w:t>es</w:t>
      </w:r>
      <w:r w:rsidR="00B407DE" w:rsidRPr="00920ACA">
        <w:rPr>
          <w:rFonts w:ascii="Times New Roman" w:hAnsi="Times New Roman" w:cs="Times New Roman"/>
          <w:sz w:val="24"/>
          <w:szCs w:val="24"/>
        </w:rPr>
        <w:t xml:space="preserve"> de aprendizaje </w:t>
      </w:r>
      <w:r w:rsidRPr="00920ACA">
        <w:rPr>
          <w:rFonts w:ascii="Times New Roman" w:hAnsi="Times New Roman" w:cs="Times New Roman"/>
          <w:sz w:val="24"/>
          <w:szCs w:val="24"/>
        </w:rPr>
        <w:t xml:space="preserve">por etapa de formación; esto significa una presencia de los conocimientos en la </w:t>
      </w:r>
      <w:r w:rsidR="00E829EB" w:rsidRPr="00920ACA">
        <w:rPr>
          <w:rFonts w:ascii="Times New Roman" w:hAnsi="Times New Roman" w:cs="Times New Roman"/>
          <w:sz w:val="24"/>
          <w:szCs w:val="24"/>
        </w:rPr>
        <w:t>etapa de formación institucional</w:t>
      </w:r>
      <w:r w:rsidRPr="00920ACA">
        <w:rPr>
          <w:rFonts w:ascii="Times New Roman" w:hAnsi="Times New Roman" w:cs="Times New Roman"/>
          <w:sz w:val="24"/>
          <w:szCs w:val="24"/>
        </w:rPr>
        <w:t xml:space="preserve">; habilidades en la </w:t>
      </w:r>
      <w:r w:rsidR="00E829EB" w:rsidRPr="00920ACA">
        <w:rPr>
          <w:rFonts w:ascii="Times New Roman" w:hAnsi="Times New Roman" w:cs="Times New Roman"/>
          <w:sz w:val="24"/>
          <w:szCs w:val="24"/>
        </w:rPr>
        <w:t>etapa de formación profesional</w:t>
      </w:r>
      <w:r w:rsidRPr="00920ACA">
        <w:rPr>
          <w:rFonts w:ascii="Times New Roman" w:hAnsi="Times New Roman" w:cs="Times New Roman"/>
          <w:sz w:val="24"/>
          <w:szCs w:val="24"/>
        </w:rPr>
        <w:t xml:space="preserve">; y actitudes y valores en la </w:t>
      </w:r>
      <w:r w:rsidR="00E829EB" w:rsidRPr="00920ACA">
        <w:rPr>
          <w:rFonts w:ascii="Times New Roman" w:hAnsi="Times New Roman" w:cs="Times New Roman"/>
          <w:sz w:val="24"/>
          <w:szCs w:val="24"/>
        </w:rPr>
        <w:t>etapa de integración y vinculación</w:t>
      </w:r>
      <w:r w:rsidR="00027E9F" w:rsidRPr="00920ACA">
        <w:rPr>
          <w:rFonts w:ascii="Times New Roman" w:hAnsi="Times New Roman" w:cs="Times New Roman"/>
          <w:sz w:val="24"/>
          <w:szCs w:val="24"/>
        </w:rPr>
        <w:t xml:space="preserve">, </w:t>
      </w:r>
      <w:r w:rsidR="0061057E" w:rsidRPr="00920ACA">
        <w:rPr>
          <w:rFonts w:ascii="Times New Roman" w:hAnsi="Times New Roman" w:cs="Times New Roman"/>
          <w:sz w:val="24"/>
          <w:szCs w:val="24"/>
        </w:rPr>
        <w:t>sin que esta orientación se convierta en una condicionante.</w:t>
      </w:r>
    </w:p>
    <w:p w14:paraId="1F126002" w14:textId="1EE26941" w:rsidR="00080FE0" w:rsidRPr="00592073" w:rsidRDefault="008C4219" w:rsidP="00A17DD6">
      <w:pPr>
        <w:spacing w:after="0" w:line="360" w:lineRule="auto"/>
        <w:ind w:right="49" w:firstLine="708"/>
        <w:jc w:val="both"/>
        <w:rPr>
          <w:rFonts w:ascii="Times New Roman" w:hAnsi="Times New Roman" w:cs="Times New Roman"/>
          <w:sz w:val="24"/>
          <w:szCs w:val="24"/>
        </w:rPr>
      </w:pPr>
      <w:r w:rsidRPr="00592073">
        <w:rPr>
          <w:rFonts w:ascii="Times New Roman" w:hAnsi="Times New Roman" w:cs="Times New Roman"/>
          <w:sz w:val="24"/>
          <w:szCs w:val="24"/>
        </w:rPr>
        <w:t xml:space="preserve">4. </w:t>
      </w:r>
      <w:r w:rsidR="001D709D" w:rsidRPr="00592073">
        <w:rPr>
          <w:rFonts w:ascii="Times New Roman" w:hAnsi="Times New Roman" w:cs="Times New Roman"/>
          <w:sz w:val="24"/>
          <w:szCs w:val="24"/>
        </w:rPr>
        <w:t>Elaboración de la secuencia didáctica con la transversalización del medio ambiente</w:t>
      </w:r>
      <w:r w:rsidR="00A17DD6">
        <w:rPr>
          <w:rFonts w:ascii="Times New Roman" w:hAnsi="Times New Roman" w:cs="Times New Roman"/>
          <w:sz w:val="24"/>
          <w:szCs w:val="24"/>
        </w:rPr>
        <w:t>:</w:t>
      </w:r>
    </w:p>
    <w:p w14:paraId="7FAE57C2" w14:textId="012ADF9E" w:rsidR="00FE6AE6" w:rsidRPr="00920ACA" w:rsidRDefault="00FE6AE6" w:rsidP="00A17DD6">
      <w:pPr>
        <w:pStyle w:val="Prrafodelista"/>
        <w:numPr>
          <w:ilvl w:val="0"/>
          <w:numId w:val="31"/>
        </w:numPr>
        <w:spacing w:after="0" w:line="360" w:lineRule="auto"/>
        <w:ind w:left="0" w:right="49" w:firstLine="709"/>
        <w:contextualSpacing w:val="0"/>
        <w:jc w:val="both"/>
        <w:rPr>
          <w:rFonts w:ascii="Times New Roman" w:hAnsi="Times New Roman" w:cs="Times New Roman"/>
          <w:sz w:val="24"/>
          <w:szCs w:val="24"/>
        </w:rPr>
      </w:pPr>
      <w:r w:rsidRPr="00920ACA">
        <w:rPr>
          <w:rFonts w:ascii="Times New Roman" w:hAnsi="Times New Roman" w:cs="Times New Roman"/>
          <w:sz w:val="24"/>
          <w:szCs w:val="24"/>
        </w:rPr>
        <w:t>Una vez que el eje medio ambiente</w:t>
      </w:r>
      <w:r w:rsidR="00F4624A" w:rsidRPr="00920ACA">
        <w:rPr>
          <w:rFonts w:ascii="Times New Roman" w:hAnsi="Times New Roman" w:cs="Times New Roman"/>
          <w:sz w:val="24"/>
          <w:szCs w:val="24"/>
        </w:rPr>
        <w:t xml:space="preserve"> está transversalizado en el perfil de egreso y en las competencias de las unidades de aprendizaje</w:t>
      </w:r>
      <w:r w:rsidRPr="00920ACA">
        <w:rPr>
          <w:rFonts w:ascii="Times New Roman" w:hAnsi="Times New Roman" w:cs="Times New Roman"/>
          <w:sz w:val="24"/>
          <w:szCs w:val="24"/>
        </w:rPr>
        <w:t>, el grupo de expertos y el CDC diseñan una propuesta de acompañamiento a toda la planta docente para que “impregnen” su secuencia didáctica.</w:t>
      </w:r>
    </w:p>
    <w:p w14:paraId="56E083DB" w14:textId="74892DA9" w:rsidR="008C4219" w:rsidRPr="00920ACA" w:rsidRDefault="00FE6AE6" w:rsidP="00A17DD6">
      <w:pPr>
        <w:pStyle w:val="Prrafodelista"/>
        <w:numPr>
          <w:ilvl w:val="0"/>
          <w:numId w:val="31"/>
        </w:numPr>
        <w:spacing w:after="0" w:line="360" w:lineRule="auto"/>
        <w:ind w:left="0" w:right="49" w:firstLine="709"/>
        <w:contextualSpacing w:val="0"/>
        <w:jc w:val="both"/>
        <w:rPr>
          <w:rFonts w:ascii="Times New Roman" w:hAnsi="Times New Roman" w:cs="Times New Roman"/>
          <w:sz w:val="24"/>
          <w:szCs w:val="24"/>
        </w:rPr>
      </w:pPr>
      <w:r w:rsidRPr="00920ACA">
        <w:rPr>
          <w:rFonts w:ascii="Times New Roman" w:eastAsia="Times New Roman" w:hAnsi="Times New Roman" w:cs="Times New Roman"/>
          <w:sz w:val="24"/>
          <w:szCs w:val="24"/>
        </w:rPr>
        <w:t xml:space="preserve">Concluidos los trabajos, el CDC se mantiene mediante un plan de mejora para una evaluación constante del funcionamiento del programa educativo, así como la capacitación y evaluación continua de la planta docente. </w:t>
      </w:r>
    </w:p>
    <w:p w14:paraId="11C74580" w14:textId="77777777" w:rsidR="00A17DD6" w:rsidRDefault="00A17DD6" w:rsidP="00A17DD6">
      <w:pPr>
        <w:spacing w:after="0" w:line="360" w:lineRule="auto"/>
        <w:ind w:right="49"/>
        <w:rPr>
          <w:rFonts w:ascii="Times New Roman" w:hAnsi="Times New Roman" w:cs="Times New Roman"/>
          <w:b/>
          <w:sz w:val="32"/>
          <w:szCs w:val="32"/>
        </w:rPr>
      </w:pPr>
    </w:p>
    <w:p w14:paraId="34ECF7AF" w14:textId="1ACBA6B6" w:rsidR="004510A1" w:rsidRPr="003336A8" w:rsidRDefault="003336A8" w:rsidP="00A53094">
      <w:pPr>
        <w:spacing w:after="0" w:line="360" w:lineRule="auto"/>
        <w:ind w:right="49"/>
        <w:jc w:val="center"/>
        <w:rPr>
          <w:rFonts w:ascii="Times New Roman" w:hAnsi="Times New Roman" w:cs="Times New Roman"/>
          <w:sz w:val="32"/>
          <w:szCs w:val="32"/>
        </w:rPr>
      </w:pPr>
      <w:r w:rsidRPr="005D69C0">
        <w:rPr>
          <w:rFonts w:ascii="Times New Roman" w:hAnsi="Times New Roman" w:cs="Times New Roman"/>
          <w:b/>
          <w:sz w:val="32"/>
          <w:szCs w:val="32"/>
        </w:rPr>
        <w:t>Discusión</w:t>
      </w:r>
    </w:p>
    <w:p w14:paraId="1D4DE6AD" w14:textId="2AE89DA2" w:rsidR="00A12C40" w:rsidRPr="00920ACA" w:rsidRDefault="00A12C40" w:rsidP="00A17DD6">
      <w:pPr>
        <w:spacing w:after="0" w:line="360" w:lineRule="auto"/>
        <w:ind w:right="49" w:firstLine="708"/>
        <w:jc w:val="both"/>
        <w:rPr>
          <w:rFonts w:ascii="Times New Roman" w:hAnsi="Times New Roman" w:cs="Times New Roman"/>
          <w:sz w:val="24"/>
          <w:szCs w:val="24"/>
        </w:rPr>
      </w:pPr>
      <w:r w:rsidRPr="00920ACA">
        <w:rPr>
          <w:rFonts w:ascii="Times New Roman" w:hAnsi="Times New Roman" w:cs="Times New Roman"/>
          <w:sz w:val="24"/>
          <w:szCs w:val="24"/>
        </w:rPr>
        <w:t>Los resultados relevantes pueden sintetizarse en tres ideas: identificación de las necesidades de capacitación docente</w:t>
      </w:r>
      <w:r w:rsidR="001D3877" w:rsidRPr="00920ACA">
        <w:rPr>
          <w:rFonts w:ascii="Times New Roman" w:hAnsi="Times New Roman" w:cs="Times New Roman"/>
          <w:sz w:val="24"/>
          <w:szCs w:val="24"/>
        </w:rPr>
        <w:t>, estrategias</w:t>
      </w:r>
      <w:r w:rsidR="003466E6" w:rsidRPr="00920ACA">
        <w:rPr>
          <w:rFonts w:ascii="Times New Roman" w:hAnsi="Times New Roman" w:cs="Times New Roman"/>
          <w:sz w:val="24"/>
          <w:szCs w:val="24"/>
        </w:rPr>
        <w:t xml:space="preserve"> para </w:t>
      </w:r>
      <w:r w:rsidRPr="00920ACA">
        <w:rPr>
          <w:rFonts w:ascii="Times New Roman" w:hAnsi="Times New Roman" w:cs="Times New Roman"/>
          <w:sz w:val="24"/>
          <w:szCs w:val="24"/>
        </w:rPr>
        <w:t>la transversalización y la propuesta para iniciar un nuevo proceso de investigación.</w:t>
      </w:r>
    </w:p>
    <w:p w14:paraId="26AC762E" w14:textId="077F0B54" w:rsidR="00025D50" w:rsidRPr="00920ACA" w:rsidRDefault="00442F18" w:rsidP="00A17DD6">
      <w:pPr>
        <w:spacing w:after="0" w:line="360" w:lineRule="auto"/>
        <w:ind w:right="49"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Se encontró </w:t>
      </w:r>
      <w:r w:rsidR="00DF1F29" w:rsidRPr="00920ACA">
        <w:rPr>
          <w:rFonts w:ascii="Times New Roman" w:hAnsi="Times New Roman" w:cs="Times New Roman"/>
          <w:sz w:val="24"/>
          <w:szCs w:val="24"/>
        </w:rPr>
        <w:t xml:space="preserve">que </w:t>
      </w:r>
      <w:r w:rsidR="009653AC" w:rsidRPr="00920ACA">
        <w:rPr>
          <w:rFonts w:ascii="Times New Roman" w:hAnsi="Times New Roman" w:cs="Times New Roman"/>
          <w:sz w:val="24"/>
          <w:szCs w:val="24"/>
        </w:rPr>
        <w:t xml:space="preserve">los docentes que integran los CDC </w:t>
      </w:r>
      <w:r w:rsidR="00DF1F29" w:rsidRPr="00920ACA">
        <w:rPr>
          <w:rFonts w:ascii="Times New Roman" w:hAnsi="Times New Roman" w:cs="Times New Roman"/>
          <w:sz w:val="24"/>
          <w:szCs w:val="24"/>
        </w:rPr>
        <w:t xml:space="preserve">requieren participar en procesos de capacitación y actualización en temas de ambiente, transversalidad y diseño curricular, para </w:t>
      </w:r>
      <w:r w:rsidR="009653AC" w:rsidRPr="00920ACA">
        <w:rPr>
          <w:rFonts w:ascii="Times New Roman" w:hAnsi="Times New Roman" w:cs="Times New Roman"/>
          <w:sz w:val="24"/>
          <w:szCs w:val="24"/>
        </w:rPr>
        <w:t>un mejor entendimiento conceptual y encabezar la tarea de la transversalización.</w:t>
      </w:r>
      <w:r w:rsidR="003E3FCC" w:rsidRPr="00920ACA">
        <w:rPr>
          <w:rFonts w:ascii="Times New Roman" w:hAnsi="Times New Roman" w:cs="Times New Roman"/>
          <w:sz w:val="24"/>
          <w:szCs w:val="24"/>
        </w:rPr>
        <w:t xml:space="preserve"> </w:t>
      </w:r>
      <w:r w:rsidR="009653AC" w:rsidRPr="00920ACA">
        <w:rPr>
          <w:rFonts w:ascii="Times New Roman" w:hAnsi="Times New Roman" w:cs="Times New Roman"/>
          <w:sz w:val="24"/>
          <w:szCs w:val="24"/>
        </w:rPr>
        <w:t xml:space="preserve">Hay estudios que manifiestan </w:t>
      </w:r>
      <w:r w:rsidR="00DF1F29" w:rsidRPr="00920ACA">
        <w:rPr>
          <w:rFonts w:ascii="Times New Roman" w:hAnsi="Times New Roman" w:cs="Times New Roman"/>
          <w:sz w:val="24"/>
          <w:szCs w:val="24"/>
        </w:rPr>
        <w:t>una</w:t>
      </w:r>
      <w:r w:rsidR="009653AC" w:rsidRPr="00920ACA">
        <w:rPr>
          <w:rFonts w:ascii="Times New Roman" w:hAnsi="Times New Roman" w:cs="Times New Roman"/>
          <w:sz w:val="24"/>
          <w:szCs w:val="24"/>
        </w:rPr>
        <w:t xml:space="preserve"> </w:t>
      </w:r>
      <w:r w:rsidR="00DF1F29" w:rsidRPr="00920ACA">
        <w:rPr>
          <w:rFonts w:ascii="Times New Roman" w:hAnsi="Times New Roman" w:cs="Times New Roman"/>
          <w:sz w:val="24"/>
          <w:szCs w:val="24"/>
        </w:rPr>
        <w:t>necesidad similar de formación docente</w:t>
      </w:r>
      <w:r w:rsidR="009653AC" w:rsidRPr="00920ACA">
        <w:rPr>
          <w:rFonts w:ascii="Times New Roman" w:hAnsi="Times New Roman" w:cs="Times New Roman"/>
          <w:sz w:val="24"/>
          <w:szCs w:val="24"/>
        </w:rPr>
        <w:t xml:space="preserve">, como </w:t>
      </w:r>
      <w:r w:rsidR="00FC5F0D">
        <w:rPr>
          <w:rFonts w:ascii="Times New Roman" w:hAnsi="Times New Roman" w:cs="Times New Roman"/>
          <w:sz w:val="24"/>
          <w:szCs w:val="24"/>
        </w:rPr>
        <w:t>el</w:t>
      </w:r>
      <w:r w:rsidR="00FC5F0D" w:rsidRPr="00920ACA">
        <w:rPr>
          <w:rFonts w:ascii="Times New Roman" w:hAnsi="Times New Roman" w:cs="Times New Roman"/>
          <w:sz w:val="24"/>
          <w:szCs w:val="24"/>
        </w:rPr>
        <w:t xml:space="preserve"> </w:t>
      </w:r>
      <w:r w:rsidR="009653AC" w:rsidRPr="00920ACA">
        <w:rPr>
          <w:rFonts w:ascii="Times New Roman" w:hAnsi="Times New Roman" w:cs="Times New Roman"/>
          <w:sz w:val="24"/>
          <w:szCs w:val="24"/>
        </w:rPr>
        <w:t>de</w:t>
      </w:r>
      <w:r w:rsidR="00FC5F0D">
        <w:rPr>
          <w:rFonts w:ascii="Times New Roman" w:hAnsi="Times New Roman" w:cs="Times New Roman"/>
          <w:sz w:val="24"/>
          <w:szCs w:val="24"/>
        </w:rPr>
        <w:t xml:space="preserve">l Centro de Gestión </w:t>
      </w:r>
      <w:r w:rsidR="00FC5F0D">
        <w:rPr>
          <w:rFonts w:ascii="Times New Roman" w:hAnsi="Times New Roman" w:cs="Times New Roman"/>
          <w:sz w:val="24"/>
          <w:szCs w:val="24"/>
        </w:rPr>
        <w:lastRenderedPageBreak/>
        <w:t xml:space="preserve">Ambiental y Ecología </w:t>
      </w:r>
      <w:r w:rsidR="00FC5F0D" w:rsidRPr="00A26115">
        <w:rPr>
          <w:rFonts w:ascii="Times New Roman" w:hAnsi="Times New Roman" w:cs="Times New Roman"/>
          <w:sz w:val="24"/>
          <w:szCs w:val="24"/>
        </w:rPr>
        <w:t>[</w:t>
      </w:r>
      <w:r w:rsidR="008B7AC2" w:rsidRPr="00920ACA">
        <w:rPr>
          <w:rFonts w:ascii="Times New Roman" w:hAnsi="Times New Roman" w:cs="Times New Roman"/>
          <w:sz w:val="24"/>
          <w:szCs w:val="24"/>
        </w:rPr>
        <w:t>Cegae</w:t>
      </w:r>
      <w:r w:rsidR="00FC5F0D" w:rsidRPr="00A26115">
        <w:rPr>
          <w:rFonts w:ascii="Times New Roman" w:hAnsi="Times New Roman" w:cs="Times New Roman"/>
          <w:sz w:val="24"/>
          <w:szCs w:val="24"/>
        </w:rPr>
        <w:t>]</w:t>
      </w:r>
      <w:r w:rsidR="009653AC" w:rsidRPr="00920ACA">
        <w:rPr>
          <w:rFonts w:ascii="Times New Roman" w:hAnsi="Times New Roman" w:cs="Times New Roman"/>
          <w:sz w:val="24"/>
          <w:szCs w:val="24"/>
        </w:rPr>
        <w:t xml:space="preserve"> (2017), </w:t>
      </w:r>
      <w:r w:rsidR="00DF1F29" w:rsidRPr="00920ACA">
        <w:rPr>
          <w:rFonts w:ascii="Times New Roman" w:hAnsi="Times New Roman" w:cs="Times New Roman"/>
          <w:sz w:val="24"/>
          <w:szCs w:val="24"/>
        </w:rPr>
        <w:t xml:space="preserve">Clavijo (2018) y Mora (2012). Cabe referirse al trabajo de </w:t>
      </w:r>
      <w:r w:rsidR="00FE483D" w:rsidRPr="00920ACA">
        <w:rPr>
          <w:rFonts w:ascii="Times New Roman" w:hAnsi="Times New Roman" w:cs="Times New Roman"/>
          <w:sz w:val="24"/>
          <w:szCs w:val="24"/>
        </w:rPr>
        <w:t>Aznar</w:t>
      </w:r>
      <w:r w:rsidR="005D69C0">
        <w:rPr>
          <w:rFonts w:ascii="Times New Roman" w:hAnsi="Times New Roman" w:cs="Times New Roman"/>
          <w:sz w:val="24"/>
          <w:szCs w:val="24"/>
        </w:rPr>
        <w:t xml:space="preserve"> </w:t>
      </w:r>
      <w:r w:rsidR="00FE483D" w:rsidRPr="00A26115">
        <w:rPr>
          <w:rFonts w:ascii="Times New Roman" w:hAnsi="Times New Roman" w:cs="Times New Roman"/>
          <w:i/>
          <w:sz w:val="24"/>
          <w:szCs w:val="24"/>
        </w:rPr>
        <w:t>et al</w:t>
      </w:r>
      <w:r w:rsidR="00FE483D" w:rsidRPr="00920ACA">
        <w:rPr>
          <w:rFonts w:ascii="Times New Roman" w:hAnsi="Times New Roman" w:cs="Times New Roman"/>
          <w:sz w:val="24"/>
          <w:szCs w:val="24"/>
        </w:rPr>
        <w:t>. (2018)</w:t>
      </w:r>
      <w:r w:rsidR="00536F1A">
        <w:rPr>
          <w:rFonts w:ascii="Times New Roman" w:hAnsi="Times New Roman" w:cs="Times New Roman"/>
          <w:sz w:val="24"/>
          <w:szCs w:val="24"/>
        </w:rPr>
        <w:t xml:space="preserve"> </w:t>
      </w:r>
      <w:r w:rsidR="00FE483D" w:rsidRPr="00920ACA">
        <w:rPr>
          <w:rFonts w:ascii="Times New Roman" w:hAnsi="Times New Roman" w:cs="Times New Roman"/>
          <w:sz w:val="24"/>
          <w:szCs w:val="24"/>
        </w:rPr>
        <w:t>en la Universidad de Valencia, España (2016-2017)</w:t>
      </w:r>
      <w:r w:rsidR="00DF1F29" w:rsidRPr="00920ACA">
        <w:rPr>
          <w:rFonts w:ascii="Times New Roman" w:hAnsi="Times New Roman" w:cs="Times New Roman"/>
          <w:sz w:val="24"/>
          <w:szCs w:val="24"/>
        </w:rPr>
        <w:t>,</w:t>
      </w:r>
      <w:r w:rsidR="00FE483D" w:rsidRPr="00920ACA">
        <w:rPr>
          <w:rFonts w:ascii="Times New Roman" w:hAnsi="Times New Roman" w:cs="Times New Roman"/>
          <w:sz w:val="24"/>
          <w:szCs w:val="24"/>
        </w:rPr>
        <w:t xml:space="preserve"> para incluir la sustentabilidad como dimensión transversal en el currículo, involucrando a los docentes de la Maestría e</w:t>
      </w:r>
      <w:r w:rsidR="000C1582">
        <w:rPr>
          <w:rFonts w:ascii="Times New Roman" w:hAnsi="Times New Roman" w:cs="Times New Roman"/>
          <w:sz w:val="24"/>
          <w:szCs w:val="24"/>
        </w:rPr>
        <w:t>n Enseñanza Secundaria</w:t>
      </w:r>
      <w:r w:rsidR="000F3280">
        <w:rPr>
          <w:rFonts w:ascii="Times New Roman" w:hAnsi="Times New Roman" w:cs="Times New Roman"/>
          <w:sz w:val="24"/>
          <w:szCs w:val="24"/>
        </w:rPr>
        <w:t>. Estos autores</w:t>
      </w:r>
      <w:r w:rsidR="00536F1A">
        <w:rPr>
          <w:rFonts w:ascii="Times New Roman" w:hAnsi="Times New Roman" w:cs="Times New Roman"/>
          <w:sz w:val="24"/>
          <w:szCs w:val="24"/>
        </w:rPr>
        <w:t xml:space="preserve"> </w:t>
      </w:r>
      <w:r w:rsidR="000C1582">
        <w:rPr>
          <w:rFonts w:ascii="Times New Roman" w:hAnsi="Times New Roman" w:cs="Times New Roman"/>
          <w:sz w:val="24"/>
          <w:szCs w:val="24"/>
        </w:rPr>
        <w:t>indicaron</w:t>
      </w:r>
      <w:r w:rsidR="00FE483D" w:rsidRPr="00920ACA">
        <w:rPr>
          <w:rFonts w:ascii="Times New Roman" w:hAnsi="Times New Roman" w:cs="Times New Roman"/>
          <w:sz w:val="24"/>
          <w:szCs w:val="24"/>
        </w:rPr>
        <w:t xml:space="preserve"> que la sustentabilidad y la </w:t>
      </w:r>
      <w:r w:rsidR="00FC5F0D">
        <w:rPr>
          <w:rFonts w:ascii="Times New Roman" w:hAnsi="Times New Roman" w:cs="Times New Roman"/>
          <w:sz w:val="24"/>
          <w:szCs w:val="24"/>
        </w:rPr>
        <w:t>educación para el desarrollo sustentable</w:t>
      </w:r>
      <w:r w:rsidR="00FC5F0D" w:rsidRPr="00920ACA">
        <w:rPr>
          <w:rFonts w:ascii="Times New Roman" w:hAnsi="Times New Roman" w:cs="Times New Roman"/>
          <w:sz w:val="24"/>
          <w:szCs w:val="24"/>
        </w:rPr>
        <w:t xml:space="preserve"> </w:t>
      </w:r>
      <w:r w:rsidR="00FE483D" w:rsidRPr="00920ACA">
        <w:rPr>
          <w:rFonts w:ascii="Times New Roman" w:hAnsi="Times New Roman" w:cs="Times New Roman"/>
          <w:sz w:val="24"/>
          <w:szCs w:val="24"/>
        </w:rPr>
        <w:t xml:space="preserve">ya </w:t>
      </w:r>
      <w:r w:rsidR="000C1582">
        <w:rPr>
          <w:rFonts w:ascii="Times New Roman" w:hAnsi="Times New Roman" w:cs="Times New Roman"/>
          <w:sz w:val="24"/>
          <w:szCs w:val="24"/>
        </w:rPr>
        <w:t xml:space="preserve">habían </w:t>
      </w:r>
      <w:r w:rsidR="00FE483D" w:rsidRPr="00920ACA">
        <w:rPr>
          <w:rFonts w:ascii="Times New Roman" w:hAnsi="Times New Roman" w:cs="Times New Roman"/>
          <w:sz w:val="24"/>
          <w:szCs w:val="24"/>
        </w:rPr>
        <w:t>sido integrados; sin embargo, los programas de formación</w:t>
      </w:r>
      <w:r w:rsidR="000C1582">
        <w:rPr>
          <w:rFonts w:ascii="Times New Roman" w:hAnsi="Times New Roman" w:cs="Times New Roman"/>
          <w:sz w:val="24"/>
          <w:szCs w:val="24"/>
        </w:rPr>
        <w:t xml:space="preserve"> para los docentes no consideraron</w:t>
      </w:r>
      <w:r w:rsidR="00FE483D" w:rsidRPr="00920ACA">
        <w:rPr>
          <w:rFonts w:ascii="Times New Roman" w:hAnsi="Times New Roman" w:cs="Times New Roman"/>
          <w:sz w:val="24"/>
          <w:szCs w:val="24"/>
        </w:rPr>
        <w:t xml:space="preserve"> metodologías de transposición didáctica para abordar en clase los problemas socioambientales. </w:t>
      </w:r>
      <w:r w:rsidR="00A12C40" w:rsidRPr="00920ACA">
        <w:rPr>
          <w:rFonts w:ascii="Times New Roman" w:hAnsi="Times New Roman" w:cs="Times New Roman"/>
          <w:sz w:val="24"/>
          <w:szCs w:val="24"/>
        </w:rPr>
        <w:t xml:space="preserve">Concluyeron en la necesidad de fortalecer el aprendizaje de contenidos, procedimientos y actitudes de sustentabilidad para implementarlos en el aula, </w:t>
      </w:r>
      <w:r w:rsidR="00025D50" w:rsidRPr="00920ACA">
        <w:rPr>
          <w:rFonts w:ascii="Times New Roman" w:hAnsi="Times New Roman" w:cs="Times New Roman"/>
          <w:sz w:val="24"/>
          <w:szCs w:val="24"/>
        </w:rPr>
        <w:t xml:space="preserve">y que los procesos de capacitación docente son la estrategia más adecuada. </w:t>
      </w:r>
    </w:p>
    <w:p w14:paraId="7164FB9C" w14:textId="1EDF7F21" w:rsidR="00F6390A" w:rsidRPr="00920ACA" w:rsidRDefault="00F6390A" w:rsidP="00A17DD6">
      <w:pPr>
        <w:spacing w:after="0" w:line="360" w:lineRule="auto"/>
        <w:ind w:right="49"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La segunda premisa es que hasta el término del segundo ciclo no se había logrado llegar a la transversalización del eje medio ambiente. Sin embargo, Piza </w:t>
      </w:r>
      <w:r w:rsidRPr="00A26115">
        <w:rPr>
          <w:rFonts w:ascii="Times New Roman" w:hAnsi="Times New Roman" w:cs="Times New Roman"/>
          <w:i/>
          <w:sz w:val="24"/>
          <w:szCs w:val="24"/>
        </w:rPr>
        <w:t>et al</w:t>
      </w:r>
      <w:r w:rsidRPr="00920ACA">
        <w:rPr>
          <w:rFonts w:ascii="Times New Roman" w:hAnsi="Times New Roman" w:cs="Times New Roman"/>
          <w:sz w:val="24"/>
          <w:szCs w:val="24"/>
        </w:rPr>
        <w:t xml:space="preserve">. (2018), en una investigación análoga a la que se </w:t>
      </w:r>
      <w:r w:rsidR="009B4230">
        <w:rPr>
          <w:rFonts w:ascii="Times New Roman" w:hAnsi="Times New Roman" w:cs="Times New Roman"/>
          <w:sz w:val="24"/>
          <w:szCs w:val="24"/>
        </w:rPr>
        <w:t>halla</w:t>
      </w:r>
      <w:r w:rsidR="009B4230" w:rsidRPr="00920ACA">
        <w:rPr>
          <w:rFonts w:ascii="Times New Roman" w:hAnsi="Times New Roman" w:cs="Times New Roman"/>
          <w:sz w:val="24"/>
          <w:szCs w:val="24"/>
        </w:rPr>
        <w:t xml:space="preserve"> </w:t>
      </w:r>
      <w:r w:rsidRPr="00920ACA">
        <w:rPr>
          <w:rFonts w:ascii="Times New Roman" w:hAnsi="Times New Roman" w:cs="Times New Roman"/>
          <w:sz w:val="24"/>
          <w:szCs w:val="24"/>
        </w:rPr>
        <w:t xml:space="preserve">en este documento, identificaron las necesidades de los docentes sobre los temas medio ambiente, transversalidad y competencias docentes. En conjunto con un comité de expertos, se diseñó el curso-taller denominado </w:t>
      </w:r>
      <w:r w:rsidRPr="00A26115">
        <w:rPr>
          <w:rFonts w:ascii="Times New Roman" w:hAnsi="Times New Roman" w:cs="Times New Roman"/>
          <w:i/>
          <w:sz w:val="24"/>
          <w:szCs w:val="24"/>
        </w:rPr>
        <w:t>Transversalidad curricular del eje medio ambiente</w:t>
      </w:r>
      <w:r w:rsidRPr="00920ACA">
        <w:rPr>
          <w:rFonts w:ascii="Times New Roman" w:hAnsi="Times New Roman" w:cs="Times New Roman"/>
          <w:sz w:val="24"/>
          <w:szCs w:val="24"/>
        </w:rPr>
        <w:t>, con la participación de 24 docentes de la Facultad de Contadur</w:t>
      </w:r>
      <w:r w:rsidR="00025D50" w:rsidRPr="00920ACA">
        <w:rPr>
          <w:rFonts w:ascii="Times New Roman" w:hAnsi="Times New Roman" w:cs="Times New Roman"/>
          <w:sz w:val="24"/>
          <w:szCs w:val="24"/>
        </w:rPr>
        <w:t>ía y Administración de la UAGro;</w:t>
      </w:r>
      <w:r w:rsidRPr="00920ACA">
        <w:rPr>
          <w:rFonts w:ascii="Times New Roman" w:hAnsi="Times New Roman" w:cs="Times New Roman"/>
          <w:sz w:val="24"/>
          <w:szCs w:val="24"/>
        </w:rPr>
        <w:t xml:space="preserve"> concluyó con la elaboración del programa de unidad de </w:t>
      </w:r>
      <w:r w:rsidR="00025D50" w:rsidRPr="00920ACA">
        <w:rPr>
          <w:rFonts w:ascii="Times New Roman" w:hAnsi="Times New Roman" w:cs="Times New Roman"/>
          <w:sz w:val="24"/>
          <w:szCs w:val="24"/>
        </w:rPr>
        <w:t xml:space="preserve">aprendizaje </w:t>
      </w:r>
      <w:r w:rsidR="00025D50" w:rsidRPr="00360035">
        <w:rPr>
          <w:rFonts w:ascii="Times New Roman" w:hAnsi="Times New Roman" w:cs="Times New Roman"/>
          <w:iCs/>
          <w:sz w:val="24"/>
          <w:szCs w:val="24"/>
        </w:rPr>
        <w:t>Mercadotecnia III</w:t>
      </w:r>
      <w:r w:rsidRPr="00920ACA">
        <w:rPr>
          <w:rFonts w:ascii="Times New Roman" w:hAnsi="Times New Roman" w:cs="Times New Roman"/>
          <w:sz w:val="24"/>
          <w:szCs w:val="24"/>
        </w:rPr>
        <w:t>. Este aporte es significativo y será esencial integrarlo a una tercera intervención programada.</w:t>
      </w:r>
    </w:p>
    <w:p w14:paraId="11BE4B43" w14:textId="2762D629" w:rsidR="00EA6062" w:rsidRPr="00920ACA" w:rsidRDefault="00F6390A" w:rsidP="00A17DD6">
      <w:pPr>
        <w:spacing w:after="0" w:line="360" w:lineRule="auto"/>
        <w:ind w:right="49"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Finalmente, se plantea un tercer ciclo de investigación, dividido en cuatro etapas: conformación del CDC, diagnóstico de la transversalidad, transversalización curricular del eje medio ambiente, </w:t>
      </w:r>
      <w:r w:rsidR="00442F18" w:rsidRPr="00920ACA">
        <w:rPr>
          <w:rFonts w:ascii="Times New Roman" w:hAnsi="Times New Roman" w:cs="Times New Roman"/>
          <w:sz w:val="24"/>
          <w:szCs w:val="24"/>
        </w:rPr>
        <w:t xml:space="preserve">y la transversalización </w:t>
      </w:r>
      <w:r w:rsidRPr="00920ACA">
        <w:rPr>
          <w:rFonts w:ascii="Times New Roman" w:hAnsi="Times New Roman" w:cs="Times New Roman"/>
          <w:sz w:val="24"/>
          <w:szCs w:val="24"/>
        </w:rPr>
        <w:t>de la secuencia didáctica</w:t>
      </w:r>
      <w:r w:rsidR="000C1582">
        <w:rPr>
          <w:rFonts w:ascii="Times New Roman" w:hAnsi="Times New Roman" w:cs="Times New Roman"/>
          <w:sz w:val="24"/>
          <w:szCs w:val="24"/>
        </w:rPr>
        <w:t xml:space="preserve"> o plan de clase</w:t>
      </w:r>
      <w:r w:rsidRPr="00920ACA">
        <w:rPr>
          <w:rFonts w:ascii="Times New Roman" w:hAnsi="Times New Roman" w:cs="Times New Roman"/>
          <w:sz w:val="24"/>
          <w:szCs w:val="24"/>
        </w:rPr>
        <w:t>. Algunas investigaciones similares también proponen una sistematización de los trabajos</w:t>
      </w:r>
      <w:r w:rsidR="00025D50" w:rsidRPr="00920ACA">
        <w:rPr>
          <w:rFonts w:ascii="Times New Roman" w:hAnsi="Times New Roman" w:cs="Times New Roman"/>
          <w:sz w:val="24"/>
          <w:szCs w:val="24"/>
        </w:rPr>
        <w:t>.</w:t>
      </w:r>
      <w:r w:rsidR="009653AC" w:rsidRPr="00920ACA">
        <w:rPr>
          <w:rFonts w:ascii="Times New Roman" w:hAnsi="Times New Roman" w:cs="Times New Roman"/>
          <w:sz w:val="24"/>
          <w:szCs w:val="24"/>
        </w:rPr>
        <w:t xml:space="preserve"> </w:t>
      </w:r>
      <w:r w:rsidR="00025D50" w:rsidRPr="00920ACA">
        <w:rPr>
          <w:rFonts w:ascii="Times New Roman" w:hAnsi="Times New Roman" w:cs="Times New Roman"/>
          <w:sz w:val="24"/>
          <w:szCs w:val="24"/>
        </w:rPr>
        <w:t>E</w:t>
      </w:r>
      <w:r w:rsidR="00FE483D" w:rsidRPr="00920ACA">
        <w:rPr>
          <w:rFonts w:ascii="Times New Roman" w:hAnsi="Times New Roman" w:cs="Times New Roman"/>
          <w:sz w:val="24"/>
          <w:szCs w:val="24"/>
        </w:rPr>
        <w:t xml:space="preserve">n 2005, la Universidad Nacional del Nordeste, en Argentina, desarrolló una etapa piloto; se interesó en un proceso de ambientalización curricular, con el propósito de reorientar con una conciencia ambiental, social y participativa los perfiles de egreso de los planes de estudios de las Facultades de Medicina (Medicina, Enfermería y Kinesiología), e Ingeniería (Electromecánica y Civil). </w:t>
      </w:r>
      <w:r w:rsidR="00FC635C" w:rsidRPr="00920ACA">
        <w:rPr>
          <w:rFonts w:ascii="Times New Roman" w:hAnsi="Times New Roman" w:cs="Times New Roman"/>
          <w:sz w:val="24"/>
          <w:szCs w:val="24"/>
        </w:rPr>
        <w:t xml:space="preserve">El Centro de Gestión Ambiental, dependencia de la universidad, estuvo a cargo del proyecto, </w:t>
      </w:r>
      <w:r w:rsidR="00457174">
        <w:rPr>
          <w:rFonts w:ascii="Times New Roman" w:hAnsi="Times New Roman" w:cs="Times New Roman"/>
          <w:sz w:val="24"/>
          <w:szCs w:val="24"/>
        </w:rPr>
        <w:t xml:space="preserve">el cual </w:t>
      </w:r>
      <w:r w:rsidR="00FC635C" w:rsidRPr="00920ACA">
        <w:rPr>
          <w:rFonts w:ascii="Times New Roman" w:hAnsi="Times New Roman" w:cs="Times New Roman"/>
          <w:sz w:val="24"/>
          <w:szCs w:val="24"/>
        </w:rPr>
        <w:t xml:space="preserve">consta de seis fases de intervención: diagnóstico, evaluación diagnóstica de las facultades, elaboración de una propuesta, implementación, monitoreo del proyecto de ambientalización y evaluación de la ambientalización curricular; así como una fase participativa y permanente de concientización y sensibilización. Destaca que se han logrado modificaciones curriculares en los objetivos y contenidos temáticos de 13 asignaturas. </w:t>
      </w:r>
      <w:r w:rsidR="00925906" w:rsidRPr="00920ACA">
        <w:rPr>
          <w:rFonts w:ascii="Times New Roman" w:hAnsi="Times New Roman" w:cs="Times New Roman"/>
          <w:sz w:val="24"/>
          <w:szCs w:val="24"/>
        </w:rPr>
        <w:t xml:space="preserve">Esta propuesta es interesante porque </w:t>
      </w:r>
      <w:r w:rsidR="00FC635C" w:rsidRPr="00920ACA">
        <w:rPr>
          <w:rFonts w:ascii="Times New Roman" w:hAnsi="Times New Roman" w:cs="Times New Roman"/>
          <w:sz w:val="24"/>
          <w:szCs w:val="24"/>
        </w:rPr>
        <w:t xml:space="preserve">plantea </w:t>
      </w:r>
      <w:r w:rsidR="00FC635C" w:rsidRPr="00920ACA">
        <w:rPr>
          <w:rFonts w:ascii="Times New Roman" w:hAnsi="Times New Roman" w:cs="Times New Roman"/>
          <w:sz w:val="24"/>
          <w:szCs w:val="24"/>
        </w:rPr>
        <w:lastRenderedPageBreak/>
        <w:t xml:space="preserve">la posibilidad de implementar un caso-problema que trate alguna problemática ambiental en las escalas global, nacional y regional. A diferencia de otros trabajos, no se queda en lo curricular, sino que </w:t>
      </w:r>
      <w:r w:rsidR="00925906" w:rsidRPr="00920ACA">
        <w:rPr>
          <w:rFonts w:ascii="Times New Roman" w:hAnsi="Times New Roman" w:cs="Times New Roman"/>
          <w:sz w:val="24"/>
          <w:szCs w:val="24"/>
        </w:rPr>
        <w:t>busca</w:t>
      </w:r>
      <w:r w:rsidR="00FC635C" w:rsidRPr="00920ACA">
        <w:rPr>
          <w:rFonts w:ascii="Times New Roman" w:hAnsi="Times New Roman" w:cs="Times New Roman"/>
          <w:sz w:val="24"/>
          <w:szCs w:val="24"/>
        </w:rPr>
        <w:t xml:space="preserve"> transformar la práctica pedagógico-didáctica para incidir desde el aula (</w:t>
      </w:r>
      <w:r w:rsidR="008B7AC2" w:rsidRPr="00920ACA">
        <w:rPr>
          <w:rFonts w:ascii="Times New Roman" w:hAnsi="Times New Roman" w:cs="Times New Roman"/>
          <w:sz w:val="24"/>
          <w:szCs w:val="24"/>
        </w:rPr>
        <w:t>Cegae</w:t>
      </w:r>
      <w:r w:rsidR="00FC635C" w:rsidRPr="00920ACA">
        <w:rPr>
          <w:rFonts w:ascii="Times New Roman" w:hAnsi="Times New Roman" w:cs="Times New Roman"/>
          <w:sz w:val="24"/>
          <w:szCs w:val="24"/>
        </w:rPr>
        <w:t xml:space="preserve">, 2017). </w:t>
      </w:r>
    </w:p>
    <w:p w14:paraId="719D401A" w14:textId="1B387057" w:rsidR="006E525D" w:rsidRPr="00920ACA" w:rsidRDefault="00025D50" w:rsidP="00A17DD6">
      <w:pPr>
        <w:spacing w:after="0" w:line="360" w:lineRule="auto"/>
        <w:ind w:firstLine="708"/>
        <w:jc w:val="both"/>
      </w:pPr>
      <w:r w:rsidRPr="00920ACA">
        <w:rPr>
          <w:rFonts w:ascii="Times New Roman" w:hAnsi="Times New Roman" w:cs="Times New Roman"/>
          <w:sz w:val="24"/>
          <w:szCs w:val="24"/>
        </w:rPr>
        <w:t>En</w:t>
      </w:r>
      <w:r w:rsidR="00DC04B3" w:rsidRPr="00920ACA">
        <w:rPr>
          <w:rFonts w:ascii="Times New Roman" w:hAnsi="Times New Roman" w:cs="Times New Roman"/>
          <w:sz w:val="24"/>
          <w:szCs w:val="24"/>
        </w:rPr>
        <w:t xml:space="preserve"> </w:t>
      </w:r>
      <w:r w:rsidR="00F108B9" w:rsidRPr="00920ACA">
        <w:rPr>
          <w:rFonts w:ascii="Times New Roman" w:hAnsi="Times New Roman" w:cs="Times New Roman"/>
          <w:sz w:val="24"/>
          <w:szCs w:val="24"/>
        </w:rPr>
        <w:t xml:space="preserve">España y Argentina se han </w:t>
      </w:r>
      <w:r w:rsidR="00817BC7">
        <w:rPr>
          <w:rFonts w:ascii="Times New Roman" w:hAnsi="Times New Roman" w:cs="Times New Roman"/>
          <w:sz w:val="24"/>
          <w:szCs w:val="24"/>
        </w:rPr>
        <w:t>documentado</w:t>
      </w:r>
      <w:r w:rsidR="00817BC7" w:rsidRPr="00920ACA">
        <w:rPr>
          <w:rFonts w:ascii="Times New Roman" w:hAnsi="Times New Roman" w:cs="Times New Roman"/>
          <w:sz w:val="24"/>
          <w:szCs w:val="24"/>
        </w:rPr>
        <w:t xml:space="preserve"> </w:t>
      </w:r>
      <w:r w:rsidR="00F108B9" w:rsidRPr="00920ACA">
        <w:rPr>
          <w:rFonts w:ascii="Times New Roman" w:hAnsi="Times New Roman" w:cs="Times New Roman"/>
          <w:sz w:val="24"/>
          <w:szCs w:val="24"/>
        </w:rPr>
        <w:t xml:space="preserve">experiencias </w:t>
      </w:r>
      <w:r w:rsidR="00394F96" w:rsidRPr="00920ACA">
        <w:rPr>
          <w:rFonts w:ascii="Times New Roman" w:hAnsi="Times New Roman" w:cs="Times New Roman"/>
          <w:sz w:val="24"/>
          <w:szCs w:val="24"/>
        </w:rPr>
        <w:t>similares</w:t>
      </w:r>
      <w:r w:rsidR="008B7AC2">
        <w:rPr>
          <w:rFonts w:ascii="Times New Roman" w:hAnsi="Times New Roman" w:cs="Times New Roman"/>
          <w:sz w:val="24"/>
          <w:szCs w:val="24"/>
        </w:rPr>
        <w:t xml:space="preserve"> </w:t>
      </w:r>
      <w:r w:rsidR="00394F96" w:rsidRPr="00920ACA">
        <w:rPr>
          <w:rFonts w:ascii="Times New Roman" w:hAnsi="Times New Roman" w:cs="Times New Roman"/>
          <w:sz w:val="24"/>
          <w:szCs w:val="24"/>
        </w:rPr>
        <w:t>sobre</w:t>
      </w:r>
      <w:r w:rsidR="00F108B9" w:rsidRPr="00920ACA">
        <w:rPr>
          <w:rFonts w:ascii="Times New Roman" w:hAnsi="Times New Roman" w:cs="Times New Roman"/>
          <w:sz w:val="24"/>
          <w:szCs w:val="24"/>
        </w:rPr>
        <w:t xml:space="preserve"> grupos de trabajo </w:t>
      </w:r>
      <w:r w:rsidR="00DC04B3" w:rsidRPr="00920ACA">
        <w:rPr>
          <w:rFonts w:ascii="Times New Roman" w:hAnsi="Times New Roman" w:cs="Times New Roman"/>
          <w:sz w:val="24"/>
          <w:szCs w:val="24"/>
        </w:rPr>
        <w:t>que buscan</w:t>
      </w:r>
      <w:r w:rsidR="00F108B9" w:rsidRPr="00920ACA">
        <w:rPr>
          <w:rFonts w:ascii="Times New Roman" w:hAnsi="Times New Roman" w:cs="Times New Roman"/>
          <w:sz w:val="24"/>
          <w:szCs w:val="24"/>
        </w:rPr>
        <w:t xml:space="preserve"> transformar los currícula universitarios. Barrón</w:t>
      </w:r>
      <w:r w:rsidR="00AC3CE7" w:rsidRPr="00920ACA">
        <w:rPr>
          <w:rFonts w:ascii="Times New Roman" w:hAnsi="Times New Roman" w:cs="Times New Roman"/>
          <w:sz w:val="24"/>
          <w:szCs w:val="24"/>
        </w:rPr>
        <w:t>, Navarrete y Ferrer-Blas</w:t>
      </w:r>
      <w:r w:rsidR="00F108B9" w:rsidRPr="00920ACA">
        <w:rPr>
          <w:rFonts w:ascii="Times New Roman" w:hAnsi="Times New Roman" w:cs="Times New Roman"/>
          <w:sz w:val="24"/>
          <w:szCs w:val="24"/>
        </w:rPr>
        <w:t xml:space="preserve"> (2010) expone</w:t>
      </w:r>
      <w:r w:rsidR="00450D51" w:rsidRPr="00920ACA">
        <w:rPr>
          <w:rFonts w:ascii="Times New Roman" w:hAnsi="Times New Roman" w:cs="Times New Roman"/>
          <w:sz w:val="24"/>
          <w:szCs w:val="24"/>
        </w:rPr>
        <w:t>n</w:t>
      </w:r>
      <w:r w:rsidR="00F108B9" w:rsidRPr="00920ACA">
        <w:rPr>
          <w:rFonts w:ascii="Times New Roman" w:hAnsi="Times New Roman" w:cs="Times New Roman"/>
          <w:sz w:val="24"/>
          <w:szCs w:val="24"/>
        </w:rPr>
        <w:t xml:space="preserve"> el caso de la </w:t>
      </w:r>
      <w:r w:rsidR="00F108B9" w:rsidRPr="00360035">
        <w:rPr>
          <w:rFonts w:ascii="Times New Roman" w:hAnsi="Times New Roman" w:cs="Times New Roman"/>
          <w:iCs/>
          <w:sz w:val="24"/>
          <w:szCs w:val="24"/>
        </w:rPr>
        <w:t xml:space="preserve">Comisión </w:t>
      </w:r>
      <w:r w:rsidR="00721E0C" w:rsidRPr="00360035">
        <w:rPr>
          <w:rFonts w:ascii="Times New Roman" w:hAnsi="Times New Roman" w:cs="Times New Roman"/>
          <w:iCs/>
          <w:sz w:val="24"/>
          <w:szCs w:val="24"/>
        </w:rPr>
        <w:t>s</w:t>
      </w:r>
      <w:r w:rsidR="00F108B9" w:rsidRPr="00360035">
        <w:rPr>
          <w:rFonts w:ascii="Times New Roman" w:hAnsi="Times New Roman" w:cs="Times New Roman"/>
          <w:iCs/>
          <w:sz w:val="24"/>
          <w:szCs w:val="24"/>
        </w:rPr>
        <w:t xml:space="preserve">ectorial para la </w:t>
      </w:r>
      <w:r w:rsidR="00721E0C" w:rsidRPr="00360035">
        <w:rPr>
          <w:rFonts w:ascii="Times New Roman" w:hAnsi="Times New Roman" w:cs="Times New Roman"/>
          <w:iCs/>
          <w:sz w:val="24"/>
          <w:szCs w:val="24"/>
        </w:rPr>
        <w:t>c</w:t>
      </w:r>
      <w:r w:rsidR="00F108B9" w:rsidRPr="00360035">
        <w:rPr>
          <w:rFonts w:ascii="Times New Roman" w:hAnsi="Times New Roman" w:cs="Times New Roman"/>
          <w:iCs/>
          <w:sz w:val="24"/>
          <w:szCs w:val="24"/>
        </w:rPr>
        <w:t xml:space="preserve">alidad </w:t>
      </w:r>
      <w:r w:rsidR="00721E0C" w:rsidRPr="00360035">
        <w:rPr>
          <w:rFonts w:ascii="Times New Roman" w:hAnsi="Times New Roman" w:cs="Times New Roman"/>
          <w:iCs/>
          <w:sz w:val="24"/>
          <w:szCs w:val="24"/>
        </w:rPr>
        <w:t>a</w:t>
      </w:r>
      <w:r w:rsidR="00F108B9" w:rsidRPr="00360035">
        <w:rPr>
          <w:rFonts w:ascii="Times New Roman" w:hAnsi="Times New Roman" w:cs="Times New Roman"/>
          <w:iCs/>
          <w:sz w:val="24"/>
          <w:szCs w:val="24"/>
        </w:rPr>
        <w:t xml:space="preserve">mbiental, el </w:t>
      </w:r>
      <w:r w:rsidR="00721E0C" w:rsidRPr="00360035">
        <w:rPr>
          <w:rFonts w:ascii="Times New Roman" w:hAnsi="Times New Roman" w:cs="Times New Roman"/>
          <w:iCs/>
          <w:sz w:val="24"/>
          <w:szCs w:val="24"/>
        </w:rPr>
        <w:t>d</w:t>
      </w:r>
      <w:r w:rsidR="00F108B9" w:rsidRPr="00360035">
        <w:rPr>
          <w:rFonts w:ascii="Times New Roman" w:hAnsi="Times New Roman" w:cs="Times New Roman"/>
          <w:iCs/>
          <w:sz w:val="24"/>
          <w:szCs w:val="24"/>
        </w:rPr>
        <w:t>esarrollo</w:t>
      </w:r>
      <w:bdo w:val="ltr">
        <w:r w:rsidR="00F108B9" w:rsidRPr="00360035">
          <w:rPr>
            <w:rFonts w:ascii="Times New Roman" w:hAnsi="Times New Roman" w:cs="Times New Roman"/>
            <w:iCs/>
            <w:sz w:val="24"/>
            <w:szCs w:val="24"/>
          </w:rPr>
          <w:t xml:space="preserve"> </w:t>
        </w:r>
        <w:r w:rsidR="00721E0C" w:rsidRPr="00360035">
          <w:rPr>
            <w:rFonts w:ascii="Times New Roman" w:hAnsi="Times New Roman" w:cs="Times New Roman"/>
            <w:iCs/>
            <w:sz w:val="24"/>
            <w:szCs w:val="24"/>
          </w:rPr>
          <w:t>s</w:t>
        </w:r>
        <w:r w:rsidR="00F108B9" w:rsidRPr="00360035">
          <w:rPr>
            <w:rFonts w:ascii="Times New Roman" w:hAnsi="Times New Roman" w:cs="Times New Roman"/>
            <w:iCs/>
            <w:sz w:val="24"/>
            <w:szCs w:val="24"/>
          </w:rPr>
          <w:t>ostenible</w:t>
        </w:r>
        <w:bdo w:val="ltr">
          <w:r w:rsidR="00F108B9" w:rsidRPr="00360035">
            <w:rPr>
              <w:rFonts w:ascii="Times New Roman" w:hAnsi="Times New Roman" w:cs="Times New Roman"/>
              <w:iCs/>
              <w:sz w:val="24"/>
              <w:szCs w:val="24"/>
            </w:rPr>
            <w:t xml:space="preserve"> </w:t>
          </w:r>
          <w:r w:rsidR="00F108B9" w:rsidRPr="00360035">
            <w:rPr>
              <w:rFonts w:ascii="Times New Roman" w:hAnsi="Times New Roman" w:cs="Times New Roman"/>
              <w:iCs/>
              <w:sz w:val="24"/>
              <w:szCs w:val="24"/>
            </w:rPr>
            <w:t>‬</w:t>
          </w:r>
          <w:r w:rsidR="002B020A" w:rsidRPr="00360035">
            <w:rPr>
              <w:rFonts w:ascii="Times New Roman" w:hAnsi="Times New Roman" w:cs="Times New Roman"/>
              <w:iCs/>
              <w:sz w:val="24"/>
              <w:szCs w:val="24"/>
            </w:rPr>
            <w:t>y prevención</w:t>
          </w:r>
          <w:r w:rsidR="00F108B9" w:rsidRPr="00360035">
            <w:rPr>
              <w:rFonts w:ascii="Times New Roman" w:hAnsi="Times New Roman" w:cs="Times New Roman"/>
              <w:iCs/>
              <w:sz w:val="24"/>
              <w:szCs w:val="24"/>
            </w:rPr>
            <w:t xml:space="preserve"> de</w:t>
          </w:r>
          <w:bdo w:val="ltr">
            <w:r w:rsidR="00F108B9" w:rsidRPr="00360035">
              <w:rPr>
                <w:rFonts w:ascii="Times New Roman" w:hAnsi="Times New Roman" w:cs="Times New Roman"/>
                <w:iCs/>
                <w:sz w:val="24"/>
                <w:szCs w:val="24"/>
              </w:rPr>
              <w:t xml:space="preserve"> </w:t>
            </w:r>
            <w:bdo w:val="ltr">
              <w:r w:rsidR="00F108B9" w:rsidRPr="00360035">
                <w:rPr>
                  <w:rFonts w:ascii="Times New Roman" w:hAnsi="Times New Roman" w:cs="Times New Roman"/>
                  <w:iCs/>
                  <w:sz w:val="24"/>
                  <w:szCs w:val="24"/>
                </w:rPr>
                <w:t>‬</w:t>
              </w:r>
              <w:r w:rsidR="00721E0C" w:rsidRPr="00360035">
                <w:rPr>
                  <w:rFonts w:ascii="Times New Roman" w:hAnsi="Times New Roman" w:cs="Times New Roman"/>
                  <w:iCs/>
                  <w:sz w:val="24"/>
                  <w:szCs w:val="24"/>
                </w:rPr>
                <w:t>r</w:t>
              </w:r>
              <w:r w:rsidR="00F108B9" w:rsidRPr="00360035">
                <w:rPr>
                  <w:rFonts w:ascii="Times New Roman" w:hAnsi="Times New Roman" w:cs="Times New Roman"/>
                  <w:iCs/>
                  <w:sz w:val="24"/>
                  <w:szCs w:val="24"/>
                </w:rPr>
                <w:t>iesgos</w:t>
              </w:r>
              <w:bdo w:val="ltr">
                <w:r w:rsidR="00F108B9" w:rsidRPr="00360035">
                  <w:rPr>
                    <w:rFonts w:ascii="Times New Roman" w:hAnsi="Times New Roman" w:cs="Times New Roman"/>
                    <w:iCs/>
                    <w:sz w:val="24"/>
                    <w:szCs w:val="24"/>
                  </w:rPr>
                  <w:t xml:space="preserve"> </w:t>
                </w:r>
                <w:bdo w:val="ltr">
                  <w:r w:rsidR="00F108B9" w:rsidRPr="00360035">
                    <w:rPr>
                      <w:rFonts w:ascii="Times New Roman" w:hAnsi="Times New Roman" w:cs="Times New Roman"/>
                      <w:iCs/>
                      <w:sz w:val="24"/>
                      <w:szCs w:val="24"/>
                    </w:rPr>
                    <w:t>de</w:t>
                  </w:r>
                  <w:bdo w:val="ltr">
                    <w:r w:rsidR="00F108B9" w:rsidRPr="00360035">
                      <w:rPr>
                        <w:rFonts w:ascii="Times New Roman" w:hAnsi="Times New Roman" w:cs="Times New Roman"/>
                        <w:iCs/>
                        <w:sz w:val="24"/>
                        <w:szCs w:val="24"/>
                      </w:rPr>
                      <w:t xml:space="preserve"> </w:t>
                    </w:r>
                    <w:r w:rsidR="00F108B9" w:rsidRPr="00360035">
                      <w:rPr>
                        <w:rFonts w:ascii="Times New Roman" w:hAnsi="Times New Roman" w:cs="Times New Roman"/>
                        <w:iCs/>
                        <w:sz w:val="24"/>
                        <w:szCs w:val="24"/>
                      </w:rPr>
                      <w:t>‬la</w:t>
                    </w:r>
                    <w:bdo w:val="ltr">
                      <w:r w:rsidR="00EF5805" w:rsidRPr="00360035">
                        <w:rPr>
                          <w:rFonts w:ascii="Times New Roman" w:hAnsi="Times New Roman" w:cs="Times New Roman"/>
                          <w:iCs/>
                          <w:sz w:val="24"/>
                          <w:szCs w:val="24"/>
                        </w:rPr>
                        <w:t xml:space="preserve"> </w:t>
                      </w:r>
                      <w:r w:rsidR="00783EDA">
                        <w:rPr>
                          <w:rFonts w:ascii="Times New Roman" w:hAnsi="Times New Roman" w:cs="Times New Roman"/>
                          <w:iCs/>
                          <w:sz w:val="24"/>
                          <w:szCs w:val="24"/>
                        </w:rPr>
                        <w:t>C</w:t>
                      </w:r>
                      <w:r w:rsidR="00783EDA" w:rsidRPr="00360035">
                        <w:rPr>
                          <w:rFonts w:ascii="Times New Roman" w:hAnsi="Times New Roman" w:cs="Times New Roman"/>
                          <w:iCs/>
                          <w:sz w:val="24"/>
                          <w:szCs w:val="24"/>
                        </w:rPr>
                        <w:t xml:space="preserve">onferencia </w:t>
                      </w:r>
                      <w:r w:rsidR="00EF5805" w:rsidRPr="00360035">
                        <w:rPr>
                          <w:rFonts w:ascii="Times New Roman" w:hAnsi="Times New Roman" w:cs="Times New Roman"/>
                          <w:iCs/>
                          <w:sz w:val="24"/>
                          <w:szCs w:val="24"/>
                        </w:rPr>
                        <w:t xml:space="preserve">de </w:t>
                      </w:r>
                      <w:r w:rsidR="00783EDA">
                        <w:rPr>
                          <w:rFonts w:ascii="Times New Roman" w:hAnsi="Times New Roman" w:cs="Times New Roman"/>
                          <w:iCs/>
                          <w:sz w:val="24"/>
                          <w:szCs w:val="24"/>
                        </w:rPr>
                        <w:t>R</w:t>
                      </w:r>
                      <w:r w:rsidR="00783EDA" w:rsidRPr="00360035">
                        <w:rPr>
                          <w:rFonts w:ascii="Times New Roman" w:hAnsi="Times New Roman" w:cs="Times New Roman"/>
                          <w:iCs/>
                          <w:sz w:val="24"/>
                          <w:szCs w:val="24"/>
                        </w:rPr>
                        <w:t xml:space="preserve">ectores </w:t>
                      </w:r>
                      <w:r w:rsidR="00EF5805" w:rsidRPr="00360035">
                        <w:rPr>
                          <w:rFonts w:ascii="Times New Roman" w:hAnsi="Times New Roman" w:cs="Times New Roman"/>
                          <w:iCs/>
                          <w:sz w:val="24"/>
                          <w:szCs w:val="24"/>
                        </w:rPr>
                        <w:t xml:space="preserve">de </w:t>
                      </w:r>
                      <w:r w:rsidR="00783EDA">
                        <w:rPr>
                          <w:rFonts w:ascii="Times New Roman" w:hAnsi="Times New Roman" w:cs="Times New Roman"/>
                          <w:iCs/>
                          <w:sz w:val="24"/>
                          <w:szCs w:val="24"/>
                        </w:rPr>
                        <w:t>U</w:t>
                      </w:r>
                      <w:r w:rsidR="00783EDA" w:rsidRPr="00360035">
                        <w:rPr>
                          <w:rFonts w:ascii="Times New Roman" w:hAnsi="Times New Roman" w:cs="Times New Roman"/>
                          <w:iCs/>
                          <w:sz w:val="24"/>
                          <w:szCs w:val="24"/>
                        </w:rPr>
                        <w:t xml:space="preserve">niversidades </w:t>
                      </w:r>
                      <w:r w:rsidR="00783EDA">
                        <w:rPr>
                          <w:rFonts w:ascii="Times New Roman" w:hAnsi="Times New Roman" w:cs="Times New Roman"/>
                          <w:iCs/>
                          <w:sz w:val="24"/>
                          <w:szCs w:val="24"/>
                        </w:rPr>
                        <w:t>E</w:t>
                      </w:r>
                      <w:r w:rsidR="00783EDA" w:rsidRPr="00360035">
                        <w:rPr>
                          <w:rFonts w:ascii="Times New Roman" w:hAnsi="Times New Roman" w:cs="Times New Roman"/>
                          <w:iCs/>
                          <w:sz w:val="24"/>
                          <w:szCs w:val="24"/>
                        </w:rPr>
                        <w:t>spañolas</w:t>
                      </w:r>
                      <w:r w:rsidR="00596FA0">
                        <w:rPr>
                          <w:rFonts w:ascii="Times New Roman" w:hAnsi="Times New Roman" w:cs="Times New Roman"/>
                          <w:iCs/>
                          <w:sz w:val="24"/>
                          <w:szCs w:val="24"/>
                        </w:rPr>
                        <w:t xml:space="preserve"> (CRUE)</w:t>
                      </w:r>
                      <w:r w:rsidR="00442F18" w:rsidRPr="00920ACA">
                        <w:rPr>
                          <w:rFonts w:ascii="Times New Roman" w:hAnsi="Times New Roman" w:cs="Times New Roman"/>
                          <w:sz w:val="24"/>
                          <w:szCs w:val="24"/>
                        </w:rPr>
                        <w:t xml:space="preserve">, </w:t>
                      </w:r>
                      <w:r w:rsidR="00121B28" w:rsidRPr="00920ACA">
                        <w:rPr>
                          <w:rFonts w:ascii="Times New Roman" w:hAnsi="Times New Roman" w:cs="Times New Roman"/>
                          <w:sz w:val="24"/>
                          <w:szCs w:val="24"/>
                        </w:rPr>
                        <w:t>que tiene la tarea de</w:t>
                      </w:r>
                      <w:r w:rsidR="00F108B9" w:rsidRPr="00920ACA">
                        <w:rPr>
                          <w:rFonts w:ascii="Times New Roman" w:hAnsi="Times New Roman" w:cs="Times New Roman"/>
                          <w:sz w:val="24"/>
                          <w:szCs w:val="24"/>
                        </w:rPr>
                        <w:t xml:space="preserve"> </w:t>
                      </w:r>
                      <w:r w:rsidR="00DC04B3" w:rsidRPr="00920ACA">
                        <w:rPr>
                          <w:rFonts w:ascii="Times New Roman" w:hAnsi="Times New Roman" w:cs="Times New Roman"/>
                          <w:sz w:val="24"/>
                          <w:szCs w:val="24"/>
                        </w:rPr>
                        <w:t xml:space="preserve">incorporar la </w:t>
                      </w:r>
                      <w:r w:rsidR="003466E6" w:rsidRPr="00920ACA">
                        <w:rPr>
                          <w:rFonts w:ascii="Times New Roman" w:hAnsi="Times New Roman" w:cs="Times New Roman"/>
                          <w:sz w:val="24"/>
                          <w:szCs w:val="24"/>
                        </w:rPr>
                        <w:t>sustentabilidad</w:t>
                      </w:r>
                      <w:r w:rsidR="00DC04B3" w:rsidRPr="00920ACA">
                        <w:rPr>
                          <w:rFonts w:ascii="Times New Roman" w:hAnsi="Times New Roman" w:cs="Times New Roman"/>
                          <w:sz w:val="24"/>
                          <w:szCs w:val="24"/>
                        </w:rPr>
                        <w:t xml:space="preserve"> en</w:t>
                      </w:r>
                      <w:r w:rsidR="00F108B9" w:rsidRPr="00920ACA">
                        <w:rPr>
                          <w:rFonts w:ascii="Times New Roman" w:hAnsi="Times New Roman" w:cs="Times New Roman"/>
                          <w:sz w:val="24"/>
                          <w:szCs w:val="24"/>
                        </w:rPr>
                        <w:t xml:space="preserve"> todas las áreas del conocimiento. </w:t>
                      </w:r>
                      <w:r w:rsidR="00A45344" w:rsidRPr="00920ACA">
                        <w:rPr>
                          <w:rFonts w:ascii="Times New Roman" w:hAnsi="Times New Roman" w:cs="Times New Roman"/>
                          <w:sz w:val="24"/>
                          <w:szCs w:val="24"/>
                        </w:rPr>
                        <w:t>E</w:t>
                      </w:r>
                      <w:r w:rsidR="00F108B9" w:rsidRPr="00920ACA">
                        <w:rPr>
                          <w:rFonts w:ascii="Times New Roman" w:hAnsi="Times New Roman" w:cs="Times New Roman"/>
                          <w:sz w:val="24"/>
                          <w:szCs w:val="24"/>
                        </w:rPr>
                        <w:t xml:space="preserve">ste trabajo refiere actividades </w:t>
                      </w:r>
                      <w:r w:rsidR="00121B28" w:rsidRPr="00920ACA">
                        <w:rPr>
                          <w:rFonts w:ascii="Times New Roman" w:hAnsi="Times New Roman" w:cs="Times New Roman"/>
                          <w:sz w:val="24"/>
                          <w:szCs w:val="24"/>
                        </w:rPr>
                        <w:t xml:space="preserve">permanentes </w:t>
                      </w:r>
                      <w:r w:rsidR="00F108B9" w:rsidRPr="00920ACA">
                        <w:rPr>
                          <w:rFonts w:ascii="Times New Roman" w:hAnsi="Times New Roman" w:cs="Times New Roman"/>
                          <w:sz w:val="24"/>
                          <w:szCs w:val="24"/>
                        </w:rPr>
                        <w:t xml:space="preserve">de intervención para establecer criterios y protocolos, difundir materiales de apoyo a los profesores, promover procesos de aprendizaje, elaborar instrumentos de comunicación y asesoría, dar seguimiento y evaluar las acciones </w:t>
                      </w:r>
                      <w:r w:rsidR="00041FEA" w:rsidRPr="00920ACA">
                        <w:rPr>
                          <w:rFonts w:ascii="Times New Roman" w:hAnsi="Times New Roman" w:cs="Times New Roman"/>
                          <w:sz w:val="24"/>
                          <w:szCs w:val="24"/>
                        </w:rPr>
                        <w:t>tomadas (</w:t>
                      </w:r>
                      <w:r w:rsidR="002A3106" w:rsidRPr="00920ACA">
                        <w:rPr>
                          <w:rFonts w:ascii="Times New Roman" w:hAnsi="Times New Roman" w:cs="Times New Roman"/>
                          <w:sz w:val="24"/>
                          <w:szCs w:val="24"/>
                        </w:rPr>
                        <w:t>CRUE</w:t>
                      </w:r>
                      <w:r w:rsidR="00041FEA" w:rsidRPr="00920ACA">
                        <w:rPr>
                          <w:rFonts w:ascii="Times New Roman" w:hAnsi="Times New Roman" w:cs="Times New Roman"/>
                          <w:sz w:val="24"/>
                          <w:szCs w:val="24"/>
                        </w:rPr>
                        <w:t>, 2005</w:t>
                      </w:r>
                      <w:r w:rsidR="00834570" w:rsidRPr="00920ACA">
                        <w:rPr>
                          <w:rFonts w:ascii="Times New Roman" w:hAnsi="Times New Roman" w:cs="Times New Roman"/>
                          <w:sz w:val="24"/>
                          <w:szCs w:val="24"/>
                        </w:rPr>
                        <w:t>).</w:t>
                      </w:r>
                      <w:r w:rsidR="00834570" w:rsidRPr="00920ACA">
                        <w:t xml:space="preserve"> </w:t>
                      </w:r>
                      <w:r w:rsidR="00834570" w:rsidRPr="00920ACA">
                        <w:rPr>
                          <w:rFonts w:ascii="Arial" w:hAnsi="Arial" w:cs="Arial"/>
                        </w:rPr>
                        <w:t>‬</w:t>
                      </w:r>
                      <w:r w:rsidR="00450D51" w:rsidRPr="00920ACA">
                        <w:t>‬</w:t>
                      </w:r>
                      <w:r w:rsidR="00450D51" w:rsidRPr="00920ACA">
                        <w:t>‬</w:t>
                      </w:r>
                      <w:r w:rsidR="008455B0" w:rsidRPr="00920ACA">
                        <w:t>‬</w:t>
                      </w:r>
                      <w:r w:rsidR="008455B0" w:rsidRPr="00920ACA">
                        <w:t>‬</w:t>
                      </w:r>
                      <w:r w:rsidR="008455B0" w:rsidRPr="00920ACA">
                        <w:t>‬</w:t>
                      </w:r>
                      <w:r w:rsidR="008455B0" w:rsidRPr="00920ACA">
                        <w:t>‬</w:t>
                      </w:r>
                      <w:r w:rsidR="008455B0" w:rsidRPr="00920ACA">
                        <w:t>‬</w:t>
                      </w:r>
                      <w:r w:rsidR="008455B0" w:rsidRPr="00920ACA">
                        <w:t>‬</w:t>
                      </w:r>
                      <w:r w:rsidR="008455B0" w:rsidRPr="00920ACA">
                        <w:t>‬</w:t>
                      </w:r>
                      <w:r w:rsidR="008455B0" w:rsidRPr="00920ACA">
                        <w:t>‬</w:t>
                      </w:r>
                      <w:r w:rsidR="00146211" w:rsidRPr="00920ACA">
                        <w:t>‬</w:t>
                      </w:r>
                      <w:r w:rsidR="00146211" w:rsidRPr="00920ACA">
                        <w:t>‬</w:t>
                      </w:r>
                      <w:r w:rsidR="00146211" w:rsidRPr="00920ACA">
                        <w:t>‬</w:t>
                      </w:r>
                      <w:r w:rsidR="00146211" w:rsidRPr="00920ACA">
                        <w:t>‬</w:t>
                      </w:r>
                      <w:r w:rsidR="00146211" w:rsidRPr="00920ACA">
                        <w:t>‬</w:t>
                      </w:r>
                      <w:r w:rsidR="008C70C5" w:rsidRPr="00920ACA">
                        <w:t>‬</w:t>
                      </w:r>
                      <w:r w:rsidR="008C70C5" w:rsidRPr="00920ACA">
                        <w:t>‬</w:t>
                      </w:r>
                      <w:r w:rsidR="008C70C5" w:rsidRPr="00920ACA">
                        <w:t>‬</w:t>
                      </w:r>
                      <w:r w:rsidR="008C70C5" w:rsidRPr="00920ACA">
                        <w:t>‬</w:t>
                      </w:r>
                      <w:r w:rsidR="008C70C5" w:rsidRPr="00920ACA">
                        <w:t>‬</w:t>
                      </w:r>
                      <w:r w:rsidR="008C70C5" w:rsidRPr="00920ACA">
                        <w:t>‬</w:t>
                      </w:r>
                      <w:r w:rsidR="008C70C5" w:rsidRPr="00920ACA">
                        <w:t>‬</w:t>
                      </w:r>
                      <w:r w:rsidR="008C70C5" w:rsidRPr="00920ACA">
                        <w:t>‬</w:t>
                      </w:r>
                      <w:r w:rsidR="00302CE9" w:rsidRPr="00920ACA">
                        <w:t>‬</w:t>
                      </w:r>
                      <w:r w:rsidR="00302CE9" w:rsidRPr="00920ACA">
                        <w:t>‬</w:t>
                      </w:r>
                      <w:r w:rsidR="00302CE9" w:rsidRPr="00920ACA">
                        <w:t>‬</w:t>
                      </w:r>
                      <w:r w:rsidR="00302CE9" w:rsidRPr="00920ACA">
                        <w:t>‬</w:t>
                      </w:r>
                      <w:r w:rsidR="00302CE9" w:rsidRPr="00920ACA">
                        <w:t>‬</w:t>
                      </w:r>
                      <w:r w:rsidR="00302CE9" w:rsidRPr="00920ACA">
                        <w:t>‬</w:t>
                      </w:r>
                      <w:r w:rsidR="00302CE9" w:rsidRPr="00920ACA">
                        <w:t>‬</w:t>
                      </w:r>
                      <w:r w:rsidR="00302CE9" w:rsidRPr="00920ACA">
                        <w:t>‬</w:t>
                      </w:r>
                      <w:r w:rsidR="008570CD" w:rsidRPr="00920ACA">
                        <w:t>‬</w:t>
                      </w:r>
                      <w:r w:rsidR="008570CD" w:rsidRPr="00920ACA">
                        <w:t>‬</w:t>
                      </w:r>
                      <w:r w:rsidR="008570CD" w:rsidRPr="00920ACA">
                        <w:t>‬</w:t>
                      </w:r>
                      <w:r w:rsidR="008570CD" w:rsidRPr="00920ACA">
                        <w:t>‬</w:t>
                      </w:r>
                      <w:r w:rsidR="008570CD" w:rsidRPr="00920ACA">
                        <w:t>‬</w:t>
                      </w:r>
                      <w:r w:rsidR="008570CD" w:rsidRPr="00920ACA">
                        <w:t>‬</w:t>
                      </w:r>
                      <w:r w:rsidR="008570CD" w:rsidRPr="00920ACA">
                        <w:t>‬</w:t>
                      </w:r>
                      <w:r w:rsidR="008570CD" w:rsidRPr="00920ACA">
                        <w:t>‬</w:t>
                      </w:r>
                      <w:r w:rsidR="00DF1634" w:rsidRPr="00920ACA">
                        <w:t xml:space="preserve"> </w:t>
                      </w:r>
                      <w:r w:rsidR="0022778E" w:rsidRPr="00920ACA">
                        <w:t>‬</w:t>
                      </w:r>
                      <w:r w:rsidR="0022778E" w:rsidRPr="00920ACA">
                        <w:t>‬</w:t>
                      </w:r>
                      <w:r w:rsidR="0022778E" w:rsidRPr="00920ACA">
                        <w:t>‬</w:t>
                      </w:r>
                      <w:r w:rsidR="0022778E" w:rsidRPr="00920ACA">
                        <w:t>‬</w:t>
                      </w:r>
                      <w:r w:rsidR="0022778E" w:rsidRPr="00920ACA">
                        <w:t>‬</w:t>
                      </w:r>
                      <w:r w:rsidR="0022778E" w:rsidRPr="00920ACA">
                        <w:t>‬</w:t>
                      </w:r>
                      <w:r w:rsidR="0022778E" w:rsidRPr="00920ACA">
                        <w:t>‬</w:t>
                      </w:r>
                      <w:r w:rsidR="0022778E" w:rsidRPr="00920ACA">
                        <w:t>‬</w:t>
                      </w:r>
                      <w:r w:rsidR="00F84DAE" w:rsidRPr="00920ACA">
                        <w:t>‬</w:t>
                      </w:r>
                      <w:r w:rsidR="00F84DAE" w:rsidRPr="00920ACA">
                        <w:t>‬</w:t>
                      </w:r>
                      <w:r w:rsidR="00F84DAE" w:rsidRPr="00920ACA">
                        <w:t>‬</w:t>
                      </w:r>
                      <w:r w:rsidR="00F84DAE" w:rsidRPr="00920ACA">
                        <w:t>‬</w:t>
                      </w:r>
                      <w:r w:rsidR="00F84DAE" w:rsidRPr="00920ACA">
                        <w:t>‬</w:t>
                      </w:r>
                      <w:r w:rsidR="00F84DAE" w:rsidRPr="00920ACA">
                        <w:t>‬</w:t>
                      </w:r>
                      <w:r w:rsidR="00F84DAE" w:rsidRPr="00920ACA">
                        <w:t>‬</w:t>
                      </w:r>
                      <w:r w:rsidR="00F84DAE" w:rsidRPr="00920ACA">
                        <w:t>‬</w:t>
                      </w:r>
                      <w:r w:rsidR="00D070E6" w:rsidRPr="00920ACA">
                        <w:t>‬</w:t>
                      </w:r>
                      <w:r w:rsidR="00D070E6" w:rsidRPr="00920ACA">
                        <w:t>‬</w:t>
                      </w:r>
                      <w:r w:rsidR="00D070E6" w:rsidRPr="00920ACA">
                        <w:t>‬</w:t>
                      </w:r>
                      <w:r w:rsidR="00D070E6" w:rsidRPr="00920ACA">
                        <w:t>‬</w:t>
                      </w:r>
                      <w:r w:rsidR="00D070E6" w:rsidRPr="00920ACA">
                        <w:t>‬</w:t>
                      </w:r>
                      <w:r w:rsidR="00D070E6" w:rsidRPr="00920ACA">
                        <w:t>‬</w:t>
                      </w:r>
                      <w:r w:rsidR="00D070E6" w:rsidRPr="00920ACA">
                        <w:t>‬</w:t>
                      </w:r>
                      <w:r w:rsidR="00D070E6" w:rsidRPr="00920ACA">
                        <w:t>‬</w:t>
                      </w:r>
                      <w:r w:rsidR="00F52822" w:rsidRPr="00920ACA">
                        <w:t>‬</w:t>
                      </w:r>
                      <w:r w:rsidR="00F52822" w:rsidRPr="00920ACA">
                        <w:t>‬</w:t>
                      </w:r>
                      <w:r w:rsidR="00F52822" w:rsidRPr="00920ACA">
                        <w:t>‬</w:t>
                      </w:r>
                      <w:r w:rsidR="00F52822" w:rsidRPr="00920ACA">
                        <w:t>‬</w:t>
                      </w:r>
                      <w:r w:rsidR="00F52822" w:rsidRPr="00920ACA">
                        <w:t>‬</w:t>
                      </w:r>
                      <w:r w:rsidR="00F52822" w:rsidRPr="00920ACA">
                        <w:t>‬</w:t>
                      </w:r>
                      <w:r w:rsidR="00F52822" w:rsidRPr="00920ACA">
                        <w:t>‬</w:t>
                      </w:r>
                      <w:r w:rsidR="00F52822" w:rsidRPr="00920ACA">
                        <w:t>‬</w:t>
                      </w:r>
                      <w:r w:rsidR="00664BD6" w:rsidRPr="00920ACA">
                        <w:t>‬</w:t>
                      </w:r>
                      <w:r w:rsidR="00664BD6" w:rsidRPr="00920ACA">
                        <w:t>‬</w:t>
                      </w:r>
                      <w:r w:rsidR="00664BD6" w:rsidRPr="00920ACA">
                        <w:t>‬</w:t>
                      </w:r>
                      <w:r w:rsidR="00664BD6" w:rsidRPr="00920ACA">
                        <w:t>‬</w:t>
                      </w:r>
                      <w:r w:rsidR="00664BD6" w:rsidRPr="00920ACA">
                        <w:t>‬</w:t>
                      </w:r>
                      <w:r w:rsidR="00664BD6" w:rsidRPr="00920ACA">
                        <w:t>‬</w:t>
                      </w:r>
                      <w:r w:rsidR="00664BD6" w:rsidRPr="00920ACA">
                        <w:t>‬</w:t>
                      </w:r>
                      <w:r w:rsidR="00664BD6" w:rsidRPr="00920ACA">
                        <w:t>‬</w:t>
                      </w:r>
                      <w:r w:rsidR="000E7D7E" w:rsidRPr="00920ACA">
                        <w:t>‬</w:t>
                      </w:r>
                      <w:r w:rsidR="000E7D7E" w:rsidRPr="00920ACA">
                        <w:t>‬</w:t>
                      </w:r>
                      <w:r w:rsidR="000E7D7E" w:rsidRPr="00920ACA">
                        <w:t>‬</w:t>
                      </w:r>
                      <w:r w:rsidR="000E7D7E" w:rsidRPr="00920ACA">
                        <w:t>‬</w:t>
                      </w:r>
                      <w:r w:rsidR="000E7D7E" w:rsidRPr="00920ACA">
                        <w:t>‬</w:t>
                      </w:r>
                      <w:r w:rsidR="000E7D7E" w:rsidRPr="00920ACA">
                        <w:t>‬</w:t>
                      </w:r>
                      <w:r w:rsidR="000E7D7E" w:rsidRPr="00920ACA">
                        <w:t>‬</w:t>
                      </w:r>
                      <w:r w:rsidR="000E7D7E" w:rsidRPr="00920ACA">
                        <w:t>‬</w:t>
                      </w:r>
                      <w:r w:rsidR="005B1139" w:rsidRPr="00920ACA">
                        <w:t>‬</w:t>
                      </w:r>
                      <w:r w:rsidR="005B1139" w:rsidRPr="00920ACA">
                        <w:t>‬</w:t>
                      </w:r>
                      <w:r w:rsidR="005B1139" w:rsidRPr="00920ACA">
                        <w:t>‬</w:t>
                      </w:r>
                      <w:r w:rsidR="005B1139" w:rsidRPr="00920ACA">
                        <w:t>‬</w:t>
                      </w:r>
                      <w:r w:rsidR="005B1139" w:rsidRPr="00920ACA">
                        <w:t>‬</w:t>
                      </w:r>
                      <w:r w:rsidR="005B1139" w:rsidRPr="00920ACA">
                        <w:t>‬</w:t>
                      </w:r>
                      <w:r w:rsidR="005B1139" w:rsidRPr="00920ACA">
                        <w:t>‬</w:t>
                      </w:r>
                      <w:r w:rsidR="005B1139" w:rsidRPr="00920ACA">
                        <w:t>‬</w:t>
                      </w:r>
                      <w:r w:rsidR="006F13E4" w:rsidRPr="00920ACA">
                        <w:t>‬</w:t>
                      </w:r>
                      <w:r w:rsidR="006F13E4" w:rsidRPr="00920ACA">
                        <w:t>‬</w:t>
                      </w:r>
                      <w:r w:rsidR="006F13E4" w:rsidRPr="00920ACA">
                        <w:t>‬</w:t>
                      </w:r>
                      <w:r w:rsidR="006F13E4" w:rsidRPr="00920ACA">
                        <w:t>‬</w:t>
                      </w:r>
                      <w:r w:rsidR="006F13E4" w:rsidRPr="00920ACA">
                        <w:t>‬</w:t>
                      </w:r>
                      <w:r w:rsidR="006F13E4" w:rsidRPr="00920ACA">
                        <w:t>‬</w:t>
                      </w:r>
                      <w:r w:rsidR="006F13E4" w:rsidRPr="00920ACA">
                        <w:t>‬</w:t>
                      </w:r>
                      <w:r w:rsidR="006F13E4" w:rsidRPr="00920ACA">
                        <w:t>‬</w:t>
                      </w:r>
                      <w:r w:rsidR="00A35E04" w:rsidRPr="00920ACA">
                        <w:t>‬</w:t>
                      </w:r>
                      <w:r w:rsidR="00A35E04" w:rsidRPr="00920ACA">
                        <w:t>‬</w:t>
                      </w:r>
                      <w:r w:rsidR="00A35E04" w:rsidRPr="00920ACA">
                        <w:t>‬</w:t>
                      </w:r>
                      <w:r w:rsidR="00A35E04" w:rsidRPr="00920ACA">
                        <w:t>‬</w:t>
                      </w:r>
                      <w:r w:rsidR="00A35E04" w:rsidRPr="00920ACA">
                        <w:t>‬</w:t>
                      </w:r>
                      <w:r w:rsidR="00A35E04" w:rsidRPr="00920ACA">
                        <w:t>‬</w:t>
                      </w:r>
                      <w:r w:rsidR="00A35E04" w:rsidRPr="00920ACA">
                        <w:t>‬</w:t>
                      </w:r>
                      <w:r w:rsidR="00A35E04" w:rsidRPr="00920ACA">
                        <w:t>‬</w:t>
                      </w:r>
                      <w:r w:rsidR="00A21FD8" w:rsidRPr="00920ACA">
                        <w:t>‬</w:t>
                      </w:r>
                      <w:r w:rsidR="00A21FD8" w:rsidRPr="00920ACA">
                        <w:t>‬</w:t>
                      </w:r>
                      <w:r w:rsidR="00A21FD8" w:rsidRPr="00920ACA">
                        <w:t>‬</w:t>
                      </w:r>
                      <w:r w:rsidR="00A21FD8" w:rsidRPr="00920ACA">
                        <w:t>‬</w:t>
                      </w:r>
                      <w:r w:rsidR="00A21FD8" w:rsidRPr="00920ACA">
                        <w:t>‬</w:t>
                      </w:r>
                      <w:r w:rsidR="00A21FD8" w:rsidRPr="00920ACA">
                        <w:t>‬</w:t>
                      </w:r>
                      <w:r w:rsidR="00A21FD8" w:rsidRPr="00920ACA">
                        <w:t>‬</w:t>
                      </w:r>
                      <w:r w:rsidR="00A21FD8" w:rsidRPr="00920ACA">
                        <w:t>‬</w:t>
                      </w:r>
                      <w:r w:rsidR="00A21FD8" w:rsidRPr="00920ACA">
                        <w:t>‬</w:t>
                      </w:r>
                      <w:r w:rsidR="00A21FD8" w:rsidRPr="00920ACA">
                        <w:t>‬</w:t>
                      </w:r>
                      <w:r w:rsidR="00A21FD8" w:rsidRPr="00920ACA">
                        <w:t>‬</w:t>
                      </w:r>
                      <w:r w:rsidR="00A21FD8" w:rsidRPr="00920ACA">
                        <w:t>‬</w:t>
                      </w:r>
                      <w:r w:rsidR="00A21FD8" w:rsidRPr="00920ACA">
                        <w:t>‬</w:t>
                      </w:r>
                      <w:r w:rsidR="00A21FD8" w:rsidRPr="00920ACA">
                        <w:t>‬</w:t>
                      </w:r>
                      <w:r w:rsidR="00A21FD8" w:rsidRPr="00920ACA">
                        <w:t>‬</w:t>
                      </w:r>
                      <w:r w:rsidR="00A21FD8" w:rsidRPr="00920ACA">
                        <w:t>‬</w:t>
                      </w:r>
                      <w:r w:rsidR="0064196F" w:rsidRPr="00920ACA">
                        <w:t>‬</w:t>
                      </w:r>
                      <w:r w:rsidR="0064196F" w:rsidRPr="00920ACA">
                        <w:t>‬</w:t>
                      </w:r>
                      <w:r w:rsidR="0064196F" w:rsidRPr="00920ACA">
                        <w:t>‬</w:t>
                      </w:r>
                      <w:r w:rsidR="0064196F" w:rsidRPr="00920ACA">
                        <w:t>‬</w:t>
                      </w:r>
                      <w:r w:rsidR="0064196F" w:rsidRPr="00920ACA">
                        <w:t>‬</w:t>
                      </w:r>
                      <w:r w:rsidR="0064196F" w:rsidRPr="00920ACA">
                        <w:t>‬</w:t>
                      </w:r>
                      <w:r w:rsidR="0064196F" w:rsidRPr="00920ACA">
                        <w:t>‬</w:t>
                      </w:r>
                      <w:r w:rsidR="0064196F" w:rsidRPr="00920ACA">
                        <w:t>‬</w:t>
                      </w:r>
                      <w:r w:rsidR="00B922E1" w:rsidRPr="00920ACA">
                        <w:t>‬</w:t>
                      </w:r>
                      <w:r w:rsidR="00B922E1" w:rsidRPr="00920ACA">
                        <w:t>‬</w:t>
                      </w:r>
                      <w:r w:rsidR="00B922E1" w:rsidRPr="00920ACA">
                        <w:t>‬</w:t>
                      </w:r>
                      <w:r w:rsidR="00B922E1" w:rsidRPr="00920ACA">
                        <w:t>‬</w:t>
                      </w:r>
                      <w:r w:rsidR="00B922E1" w:rsidRPr="00920ACA">
                        <w:t>‬</w:t>
                      </w:r>
                      <w:r w:rsidR="00B922E1" w:rsidRPr="00920ACA">
                        <w:t>‬</w:t>
                      </w:r>
                      <w:r w:rsidR="00B922E1" w:rsidRPr="00920ACA">
                        <w:t>‬</w:t>
                      </w:r>
                      <w:r w:rsidR="00B922E1" w:rsidRPr="00920ACA">
                        <w:t>‬</w:t>
                      </w:r>
                      <w:r w:rsidR="00DA163C" w:rsidRPr="00920ACA">
                        <w:t>‬</w:t>
                      </w:r>
                      <w:r w:rsidR="00DA163C" w:rsidRPr="00920ACA">
                        <w:t>‬</w:t>
                      </w:r>
                      <w:r w:rsidR="00DA163C" w:rsidRPr="00920ACA">
                        <w:t>‬</w:t>
                      </w:r>
                      <w:r w:rsidR="00DA163C" w:rsidRPr="00920ACA">
                        <w:t>‬</w:t>
                      </w:r>
                      <w:r w:rsidR="00DA163C" w:rsidRPr="00920ACA">
                        <w:t>‬</w:t>
                      </w:r>
                      <w:r w:rsidR="00DA163C" w:rsidRPr="00920ACA">
                        <w:t>‬</w:t>
                      </w:r>
                      <w:r w:rsidR="00DA163C" w:rsidRPr="00920ACA">
                        <w:t>‬</w:t>
                      </w:r>
                      <w:r w:rsidR="00DA163C" w:rsidRPr="00920ACA">
                        <w:t>‬</w:t>
                      </w:r>
                      <w:r w:rsidR="00B24F1D" w:rsidRPr="00920ACA">
                        <w:t>‬</w:t>
                      </w:r>
                      <w:r w:rsidR="00B24F1D" w:rsidRPr="00920ACA">
                        <w:t>‬</w:t>
                      </w:r>
                      <w:r w:rsidR="00B24F1D" w:rsidRPr="00920ACA">
                        <w:t>‬</w:t>
                      </w:r>
                      <w:r w:rsidR="00B24F1D" w:rsidRPr="00920ACA">
                        <w:t>‬</w:t>
                      </w:r>
                      <w:r w:rsidR="00B24F1D" w:rsidRPr="00920ACA">
                        <w:t>‬</w:t>
                      </w:r>
                      <w:r w:rsidR="00B24F1D" w:rsidRPr="00920ACA">
                        <w:t>‬</w:t>
                      </w:r>
                      <w:r w:rsidR="00B24F1D" w:rsidRPr="00920ACA">
                        <w:t>‬</w:t>
                      </w:r>
                      <w:r w:rsidR="00B24F1D" w:rsidRPr="00920ACA">
                        <w:t>‬</w:t>
                      </w:r>
                      <w:r w:rsidR="008B457C" w:rsidRPr="00920ACA">
                        <w:t>‬</w:t>
                      </w:r>
                      <w:r w:rsidR="008B457C" w:rsidRPr="00920ACA">
                        <w:t>‬</w:t>
                      </w:r>
                      <w:r w:rsidR="008B457C" w:rsidRPr="00920ACA">
                        <w:t>‬</w:t>
                      </w:r>
                      <w:r w:rsidR="008B457C" w:rsidRPr="00920ACA">
                        <w:t>‬</w:t>
                      </w:r>
                      <w:r w:rsidR="008B457C" w:rsidRPr="00920ACA">
                        <w:t>‬</w:t>
                      </w:r>
                      <w:r w:rsidR="008B457C" w:rsidRPr="00920ACA">
                        <w:t>‬</w:t>
                      </w:r>
                      <w:r w:rsidR="008B457C" w:rsidRPr="00920ACA">
                        <w:t>‬</w:t>
                      </w:r>
                      <w:r w:rsidR="008B457C" w:rsidRPr="00920ACA">
                        <w:t>‬</w:t>
                      </w:r>
                      <w:r w:rsidR="000807C4" w:rsidRPr="00920ACA">
                        <w:t>‬</w:t>
                      </w:r>
                      <w:r w:rsidR="000807C4" w:rsidRPr="00920ACA">
                        <w:t>‬</w:t>
                      </w:r>
                      <w:r w:rsidR="000807C4" w:rsidRPr="00920ACA">
                        <w:t>‬</w:t>
                      </w:r>
                      <w:r w:rsidR="000807C4" w:rsidRPr="00920ACA">
                        <w:t>‬</w:t>
                      </w:r>
                      <w:r w:rsidR="000807C4" w:rsidRPr="00920ACA">
                        <w:t>‬</w:t>
                      </w:r>
                      <w:r w:rsidR="000807C4" w:rsidRPr="00920ACA">
                        <w:t>‬</w:t>
                      </w:r>
                      <w:r w:rsidR="000807C4" w:rsidRPr="00920ACA">
                        <w:t>‬</w:t>
                      </w:r>
                      <w:r w:rsidR="000807C4" w:rsidRPr="00920ACA">
                        <w:t>‬</w:t>
                      </w:r>
                      <w:r w:rsidR="00C72D69" w:rsidRPr="00920ACA">
                        <w:t>‬</w:t>
                      </w:r>
                      <w:r w:rsidR="00C72D69" w:rsidRPr="00920ACA">
                        <w:t>‬</w:t>
                      </w:r>
                      <w:r w:rsidR="00C72D69" w:rsidRPr="00920ACA">
                        <w:t>‬</w:t>
                      </w:r>
                      <w:r w:rsidR="00C72D69" w:rsidRPr="00920ACA">
                        <w:t>‬</w:t>
                      </w:r>
                      <w:r w:rsidR="00C72D69" w:rsidRPr="00920ACA">
                        <w:t>‬</w:t>
                      </w:r>
                      <w:r w:rsidR="00C72D69" w:rsidRPr="00920ACA">
                        <w:t>‬</w:t>
                      </w:r>
                      <w:r w:rsidR="00C72D69" w:rsidRPr="00920ACA">
                        <w:t>‬</w:t>
                      </w:r>
                      <w:r w:rsidR="00C72D69" w:rsidRPr="00920ACA">
                        <w:t>‬</w:t>
                      </w:r>
                      <w:r w:rsidR="00E31799" w:rsidRPr="00920ACA">
                        <w:t>‬</w:t>
                      </w:r>
                      <w:r w:rsidR="00E31799" w:rsidRPr="00920ACA">
                        <w:t>‬</w:t>
                      </w:r>
                      <w:r w:rsidR="00E31799" w:rsidRPr="00920ACA">
                        <w:t>‬</w:t>
                      </w:r>
                      <w:r w:rsidR="00E31799" w:rsidRPr="00920ACA">
                        <w:t>‬</w:t>
                      </w:r>
                      <w:r w:rsidR="00E31799" w:rsidRPr="00920ACA">
                        <w:t>‬</w:t>
                      </w:r>
                      <w:r w:rsidR="00E31799" w:rsidRPr="00920ACA">
                        <w:t>‬</w:t>
                      </w:r>
                      <w:r w:rsidR="00E31799" w:rsidRPr="00920ACA">
                        <w:t>‬</w:t>
                      </w:r>
                      <w:r w:rsidR="00E31799" w:rsidRPr="00920ACA">
                        <w:t>‬</w:t>
                      </w:r>
                      <w:r w:rsidR="00096055" w:rsidRPr="00920ACA">
                        <w:t>‬</w:t>
                      </w:r>
                      <w:r w:rsidR="00096055" w:rsidRPr="00920ACA">
                        <w:t>‬</w:t>
                      </w:r>
                      <w:r w:rsidR="00096055" w:rsidRPr="00920ACA">
                        <w:t>‬</w:t>
                      </w:r>
                      <w:r w:rsidR="00096055" w:rsidRPr="00920ACA">
                        <w:t>‬</w:t>
                      </w:r>
                      <w:r w:rsidR="00096055" w:rsidRPr="00920ACA">
                        <w:t>‬</w:t>
                      </w:r>
                      <w:r w:rsidR="00096055" w:rsidRPr="00920ACA">
                        <w:t>‬</w:t>
                      </w:r>
                      <w:r w:rsidR="00096055" w:rsidRPr="00920ACA">
                        <w:t>‬</w:t>
                      </w:r>
                      <w:r w:rsidR="00096055" w:rsidRPr="00920ACA">
                        <w:t>‬</w:t>
                      </w:r>
                      <w:r w:rsidR="00DE5F6F" w:rsidRPr="00920ACA">
                        <w:t>‬</w:t>
                      </w:r>
                      <w:r w:rsidR="00DE5F6F" w:rsidRPr="00920ACA">
                        <w:t>‬</w:t>
                      </w:r>
                      <w:r w:rsidR="00DE5F6F" w:rsidRPr="00920ACA">
                        <w:t>‬</w:t>
                      </w:r>
                      <w:r w:rsidR="00DE5F6F" w:rsidRPr="00920ACA">
                        <w:t>‬</w:t>
                      </w:r>
                      <w:r w:rsidR="00DE5F6F" w:rsidRPr="00920ACA">
                        <w:t>‬</w:t>
                      </w:r>
                      <w:r w:rsidR="00DE5F6F" w:rsidRPr="00920ACA">
                        <w:t>‬</w:t>
                      </w:r>
                      <w:r w:rsidR="00DE5F6F" w:rsidRPr="00920ACA">
                        <w:t>‬</w:t>
                      </w:r>
                      <w:r w:rsidR="00DE5F6F" w:rsidRPr="00920ACA">
                        <w:t>‬</w:t>
                      </w:r>
                      <w:r w:rsidR="002F5D3C" w:rsidRPr="00920ACA">
                        <w:t>‬</w:t>
                      </w:r>
                      <w:r w:rsidR="002F5D3C" w:rsidRPr="00920ACA">
                        <w:t>‬</w:t>
                      </w:r>
                      <w:r w:rsidR="002F5D3C" w:rsidRPr="00920ACA">
                        <w:t>‬</w:t>
                      </w:r>
                      <w:r w:rsidR="002F5D3C" w:rsidRPr="00920ACA">
                        <w:t>‬</w:t>
                      </w:r>
                      <w:r w:rsidR="002F5D3C" w:rsidRPr="00920ACA">
                        <w:t>‬</w:t>
                      </w:r>
                      <w:r w:rsidR="002F5D3C" w:rsidRPr="00920ACA">
                        <w:t>‬</w:t>
                      </w:r>
                      <w:r w:rsidR="002F5D3C" w:rsidRPr="00920ACA">
                        <w:t>‬</w:t>
                      </w:r>
                      <w:r w:rsidR="002F5D3C" w:rsidRPr="00920ACA">
                        <w:t>‬</w:t>
                      </w:r>
                      <w:r w:rsidR="00154DA4" w:rsidRPr="00920ACA">
                        <w:t>‬</w:t>
                      </w:r>
                      <w:r w:rsidR="00154DA4" w:rsidRPr="00920ACA">
                        <w:t>‬</w:t>
                      </w:r>
                      <w:r w:rsidR="00154DA4" w:rsidRPr="00920ACA">
                        <w:t>‬</w:t>
                      </w:r>
                      <w:r w:rsidR="00154DA4" w:rsidRPr="00920ACA">
                        <w:t>‬</w:t>
                      </w:r>
                      <w:r w:rsidR="00154DA4" w:rsidRPr="00920ACA">
                        <w:t>‬</w:t>
                      </w:r>
                      <w:r w:rsidR="00154DA4" w:rsidRPr="00920ACA">
                        <w:t>‬</w:t>
                      </w:r>
                      <w:r w:rsidR="00154DA4" w:rsidRPr="00920ACA">
                        <w:t>‬</w:t>
                      </w:r>
                      <w:r w:rsidR="00154DA4" w:rsidRPr="00920ACA">
                        <w:t>‬</w:t>
                      </w:r>
                      <w:r w:rsidR="00E836C3" w:rsidRPr="00920ACA">
                        <w:t>‬</w:t>
                      </w:r>
                      <w:r w:rsidR="00E836C3" w:rsidRPr="00920ACA">
                        <w:t>‬</w:t>
                      </w:r>
                      <w:r w:rsidR="00E836C3" w:rsidRPr="00920ACA">
                        <w:t>‬</w:t>
                      </w:r>
                      <w:r w:rsidR="00E836C3" w:rsidRPr="00920ACA">
                        <w:t>‬</w:t>
                      </w:r>
                      <w:r w:rsidR="00E836C3" w:rsidRPr="00920ACA">
                        <w:t>‬</w:t>
                      </w:r>
                      <w:r w:rsidR="00E836C3" w:rsidRPr="00920ACA">
                        <w:t>‬</w:t>
                      </w:r>
                      <w:r w:rsidR="00E836C3" w:rsidRPr="00920ACA">
                        <w:t>‬</w:t>
                      </w:r>
                      <w:r w:rsidR="00E836C3" w:rsidRPr="00920ACA">
                        <w:t>‬</w:t>
                      </w:r>
                      <w:r w:rsidR="00173AB4" w:rsidRPr="00920ACA">
                        <w:t>‬</w:t>
                      </w:r>
                      <w:r w:rsidR="00173AB4" w:rsidRPr="00920ACA">
                        <w:t>‬</w:t>
                      </w:r>
                      <w:r w:rsidR="00173AB4" w:rsidRPr="00920ACA">
                        <w:t>‬</w:t>
                      </w:r>
                      <w:r w:rsidR="00173AB4" w:rsidRPr="00920ACA">
                        <w:t>‬</w:t>
                      </w:r>
                      <w:r w:rsidR="00173AB4" w:rsidRPr="00920ACA">
                        <w:t>‬</w:t>
                      </w:r>
                      <w:r w:rsidR="00173AB4" w:rsidRPr="00920ACA">
                        <w:t>‬</w:t>
                      </w:r>
                      <w:r w:rsidR="00173AB4" w:rsidRPr="00920ACA">
                        <w:t>‬</w:t>
                      </w:r>
                      <w:r w:rsidR="00173AB4" w:rsidRPr="00920ACA">
                        <w:t>‬</w:t>
                      </w:r>
                      <w:r w:rsidR="00D62260" w:rsidRPr="00920ACA">
                        <w:t>‬</w:t>
                      </w:r>
                      <w:r w:rsidR="00D62260" w:rsidRPr="00920ACA">
                        <w:t>‬</w:t>
                      </w:r>
                      <w:r w:rsidR="00D62260" w:rsidRPr="00920ACA">
                        <w:t>‬</w:t>
                      </w:r>
                      <w:r w:rsidR="00D62260" w:rsidRPr="00920ACA">
                        <w:t>‬</w:t>
                      </w:r>
                      <w:r w:rsidR="00D62260" w:rsidRPr="00920ACA">
                        <w:t>‬</w:t>
                      </w:r>
                      <w:r w:rsidR="00D62260" w:rsidRPr="00920ACA">
                        <w:t>‬</w:t>
                      </w:r>
                      <w:r w:rsidR="00D62260" w:rsidRPr="00920ACA">
                        <w:t>‬</w:t>
                      </w:r>
                      <w:r w:rsidR="00D62260" w:rsidRPr="00920ACA">
                        <w:t>‬</w:t>
                      </w:r>
                      <w:r w:rsidR="00CC7DCD" w:rsidRPr="00920ACA">
                        <w:t>‬</w:t>
                      </w:r>
                      <w:r w:rsidR="00CC7DCD" w:rsidRPr="00920ACA">
                        <w:t>‬</w:t>
                      </w:r>
                      <w:r w:rsidR="00CC7DCD" w:rsidRPr="00920ACA">
                        <w:t>‬</w:t>
                      </w:r>
                      <w:r w:rsidR="00CC7DCD" w:rsidRPr="00920ACA">
                        <w:t>‬</w:t>
                      </w:r>
                      <w:r w:rsidR="00CC7DCD" w:rsidRPr="00920ACA">
                        <w:t>‬</w:t>
                      </w:r>
                      <w:r w:rsidR="00CC7DCD" w:rsidRPr="00920ACA">
                        <w:t>‬</w:t>
                      </w:r>
                      <w:r w:rsidR="00CC7DCD" w:rsidRPr="00920ACA">
                        <w:t>‬</w:t>
                      </w:r>
                      <w:r w:rsidR="00CC7DCD" w:rsidRPr="00920ACA">
                        <w:t>‬</w:t>
                      </w:r>
                      <w:r w:rsidR="00AA7122" w:rsidRPr="00920ACA">
                        <w:t>‬</w:t>
                      </w:r>
                      <w:r w:rsidR="00AA7122" w:rsidRPr="00920ACA">
                        <w:t>‬</w:t>
                      </w:r>
                      <w:r w:rsidR="00AA7122" w:rsidRPr="00920ACA">
                        <w:t>‬</w:t>
                      </w:r>
                      <w:r w:rsidR="00AA7122" w:rsidRPr="00920ACA">
                        <w:t>‬</w:t>
                      </w:r>
                      <w:r w:rsidR="00AA7122" w:rsidRPr="00920ACA">
                        <w:t>‬</w:t>
                      </w:r>
                      <w:r w:rsidR="00AA7122" w:rsidRPr="00920ACA">
                        <w:t>‬</w:t>
                      </w:r>
                      <w:r w:rsidR="00AA7122" w:rsidRPr="00920ACA">
                        <w:t>‬</w:t>
                      </w:r>
                      <w:r w:rsidR="00AA7122" w:rsidRPr="00920ACA">
                        <w:t>‬</w:t>
                      </w:r>
                      <w:r w:rsidR="00711B68" w:rsidRPr="00920ACA">
                        <w:t>‬</w:t>
                      </w:r>
                      <w:r w:rsidR="00711B68" w:rsidRPr="00920ACA">
                        <w:t>‬</w:t>
                      </w:r>
                      <w:r w:rsidR="00711B68" w:rsidRPr="00920ACA">
                        <w:t>‬</w:t>
                      </w:r>
                      <w:r w:rsidR="00711B68" w:rsidRPr="00920ACA">
                        <w:t>‬</w:t>
                      </w:r>
                      <w:r w:rsidR="00711B68" w:rsidRPr="00920ACA">
                        <w:t>‬</w:t>
                      </w:r>
                      <w:r w:rsidR="00711B68" w:rsidRPr="00920ACA">
                        <w:t>‬</w:t>
                      </w:r>
                      <w:r w:rsidR="00711B68" w:rsidRPr="00920ACA">
                        <w:t>‬</w:t>
                      </w:r>
                      <w:r w:rsidR="00711B68" w:rsidRPr="00920ACA">
                        <w:t>‬</w:t>
                      </w:r>
                      <w:r w:rsidR="00B701B5" w:rsidRPr="00920ACA">
                        <w:t>‬</w:t>
                      </w:r>
                      <w:r w:rsidR="00B701B5" w:rsidRPr="00920ACA">
                        <w:t>‬</w:t>
                      </w:r>
                      <w:r w:rsidR="00B701B5" w:rsidRPr="00920ACA">
                        <w:t>‬</w:t>
                      </w:r>
                      <w:r w:rsidR="00B701B5" w:rsidRPr="00920ACA">
                        <w:t>‬</w:t>
                      </w:r>
                      <w:r w:rsidR="00B701B5" w:rsidRPr="00920ACA">
                        <w:t>‬</w:t>
                      </w:r>
                      <w:r w:rsidR="00B701B5" w:rsidRPr="00920ACA">
                        <w:t>‬</w:t>
                      </w:r>
                      <w:r w:rsidR="00B701B5" w:rsidRPr="00920ACA">
                        <w:t>‬</w:t>
                      </w:r>
                      <w:r w:rsidR="00B701B5" w:rsidRPr="00920ACA">
                        <w:t>‬</w:t>
                      </w:r>
                      <w:r w:rsidR="00730209" w:rsidRPr="00920ACA">
                        <w:t>‬</w:t>
                      </w:r>
                      <w:r w:rsidR="00730209" w:rsidRPr="00920ACA">
                        <w:t>‬</w:t>
                      </w:r>
                      <w:r w:rsidR="00730209" w:rsidRPr="00920ACA">
                        <w:t>‬</w:t>
                      </w:r>
                      <w:r w:rsidR="00730209" w:rsidRPr="00920ACA">
                        <w:t>‬</w:t>
                      </w:r>
                      <w:r w:rsidR="00730209" w:rsidRPr="00920ACA">
                        <w:t>‬</w:t>
                      </w:r>
                      <w:r w:rsidR="00730209" w:rsidRPr="00920ACA">
                        <w:t>‬</w:t>
                      </w:r>
                      <w:r w:rsidR="00730209" w:rsidRPr="00920ACA">
                        <w:t>‬</w:t>
                      </w:r>
                      <w:r w:rsidR="00730209" w:rsidRPr="00920ACA">
                        <w:t>‬</w:t>
                      </w:r>
                      <w:r w:rsidR="000D692A" w:rsidRPr="00920ACA">
                        <w:t>‬</w:t>
                      </w:r>
                      <w:r w:rsidR="000D692A" w:rsidRPr="00920ACA">
                        <w:t>‬</w:t>
                      </w:r>
                      <w:r w:rsidR="000D692A" w:rsidRPr="00920ACA">
                        <w:t>‬</w:t>
                      </w:r>
                      <w:r w:rsidR="000D692A" w:rsidRPr="00920ACA">
                        <w:t>‬</w:t>
                      </w:r>
                      <w:r w:rsidR="000D692A" w:rsidRPr="00920ACA">
                        <w:t>‬</w:t>
                      </w:r>
                      <w:r w:rsidR="000D692A" w:rsidRPr="00920ACA">
                        <w:t>‬</w:t>
                      </w:r>
                      <w:r w:rsidR="000D692A" w:rsidRPr="00920ACA">
                        <w:t>‬</w:t>
                      </w:r>
                      <w:r w:rsidR="000D692A" w:rsidRPr="00920ACA">
                        <w:t>‬</w:t>
                      </w:r>
                      <w:r w:rsidR="001D1685" w:rsidRPr="00920ACA">
                        <w:t>‬</w:t>
                      </w:r>
                      <w:r w:rsidR="001D1685" w:rsidRPr="00920ACA">
                        <w:t>‬</w:t>
                      </w:r>
                      <w:r w:rsidR="001D1685" w:rsidRPr="00920ACA">
                        <w:t>‬</w:t>
                      </w:r>
                      <w:r w:rsidR="001D1685" w:rsidRPr="00920ACA">
                        <w:t>‬</w:t>
                      </w:r>
                      <w:r w:rsidR="001D1685" w:rsidRPr="00920ACA">
                        <w:t>‬</w:t>
                      </w:r>
                      <w:r w:rsidR="001D1685" w:rsidRPr="00920ACA">
                        <w:t>‬</w:t>
                      </w:r>
                      <w:r w:rsidR="001D1685" w:rsidRPr="00920ACA">
                        <w:t>‬</w:t>
                      </w:r>
                      <w:r w:rsidR="001D1685" w:rsidRPr="00920ACA">
                        <w:t>‬</w:t>
                      </w:r>
                      <w:r w:rsidR="009653AC" w:rsidRPr="00920ACA">
                        <w:t>‬</w:t>
                      </w:r>
                      <w:r w:rsidR="009653AC" w:rsidRPr="00920ACA">
                        <w:t>‬</w:t>
                      </w:r>
                      <w:r w:rsidR="009653AC" w:rsidRPr="00920ACA">
                        <w:t>‬</w:t>
                      </w:r>
                      <w:r w:rsidR="009653AC" w:rsidRPr="00920ACA">
                        <w:t>‬</w:t>
                      </w:r>
                      <w:r w:rsidR="009653AC" w:rsidRPr="00920ACA">
                        <w:t>‬</w:t>
                      </w:r>
                      <w:r w:rsidR="009653AC" w:rsidRPr="00920ACA">
                        <w:t>‬</w:t>
                      </w:r>
                      <w:r w:rsidR="009653AC" w:rsidRPr="00920ACA">
                        <w:t>‬</w:t>
                      </w:r>
                      <w:r w:rsidR="009653AC" w:rsidRPr="00920ACA">
                        <w:t>‬</w:t>
                      </w:r>
                      <w:r w:rsidR="00CE5ADD" w:rsidRPr="00920ACA">
                        <w:t>‬</w:t>
                      </w:r>
                      <w:r w:rsidR="00CE5ADD" w:rsidRPr="00920ACA">
                        <w:t>‬</w:t>
                      </w:r>
                      <w:r w:rsidR="00CE5ADD" w:rsidRPr="00920ACA">
                        <w:t>‬</w:t>
                      </w:r>
                      <w:r w:rsidR="00CE5ADD" w:rsidRPr="00920ACA">
                        <w:t>‬</w:t>
                      </w:r>
                      <w:r w:rsidR="00CE5ADD" w:rsidRPr="00920ACA">
                        <w:t>‬</w:t>
                      </w:r>
                      <w:r w:rsidR="00CE5ADD" w:rsidRPr="00920ACA">
                        <w:t>‬</w:t>
                      </w:r>
                      <w:r w:rsidR="00CE5ADD" w:rsidRPr="00920ACA">
                        <w:t>‬</w:t>
                      </w:r>
                      <w:r w:rsidR="00CE5ADD" w:rsidRPr="00920ACA">
                        <w:t>‬</w:t>
                      </w:r>
                      <w:r w:rsidR="00F1667E" w:rsidRPr="00920ACA">
                        <w:t>‬</w:t>
                      </w:r>
                      <w:r w:rsidR="00F1667E" w:rsidRPr="00920ACA">
                        <w:t>‬</w:t>
                      </w:r>
                      <w:r w:rsidR="00F1667E" w:rsidRPr="00920ACA">
                        <w:t>‬</w:t>
                      </w:r>
                      <w:r w:rsidR="00F1667E" w:rsidRPr="00920ACA">
                        <w:t>‬</w:t>
                      </w:r>
                      <w:r w:rsidR="00F1667E" w:rsidRPr="00920ACA">
                        <w:t>‬</w:t>
                      </w:r>
                      <w:r w:rsidR="00F1667E" w:rsidRPr="00920ACA">
                        <w:t>‬</w:t>
                      </w:r>
                      <w:r w:rsidR="00F1667E" w:rsidRPr="00920ACA">
                        <w:t>‬</w:t>
                      </w:r>
                      <w:r w:rsidR="00F1667E" w:rsidRPr="00920ACA">
                        <w:t>‬</w:t>
                      </w:r>
                      <w:r w:rsidR="009644AA" w:rsidRPr="00920ACA">
                        <w:t>‬</w:t>
                      </w:r>
                      <w:r w:rsidR="009644AA" w:rsidRPr="00920ACA">
                        <w:t>‬</w:t>
                      </w:r>
                      <w:r w:rsidR="009644AA" w:rsidRPr="00920ACA">
                        <w:t>‬</w:t>
                      </w:r>
                      <w:r w:rsidR="009644AA" w:rsidRPr="00920ACA">
                        <w:t>‬</w:t>
                      </w:r>
                      <w:r w:rsidR="009644AA" w:rsidRPr="00920ACA">
                        <w:t>‬</w:t>
                      </w:r>
                      <w:r w:rsidR="009644AA" w:rsidRPr="00920ACA">
                        <w:t>‬</w:t>
                      </w:r>
                      <w:r w:rsidR="009644AA" w:rsidRPr="00920ACA">
                        <w:t>‬</w:t>
                      </w:r>
                      <w:r w:rsidR="009644AA" w:rsidRPr="00920ACA">
                        <w:t>‬</w:t>
                      </w:r>
                      <w:r w:rsidR="001E0DF6" w:rsidRPr="00920ACA">
                        <w:t>‬</w:t>
                      </w:r>
                      <w:r w:rsidR="001E0DF6" w:rsidRPr="00920ACA">
                        <w:t>‬</w:t>
                      </w:r>
                      <w:r w:rsidR="001E0DF6" w:rsidRPr="00920ACA">
                        <w:t>‬</w:t>
                      </w:r>
                      <w:r w:rsidR="001E0DF6" w:rsidRPr="00920ACA">
                        <w:t>‬</w:t>
                      </w:r>
                      <w:r w:rsidR="001E0DF6" w:rsidRPr="00920ACA">
                        <w:t>‬</w:t>
                      </w:r>
                      <w:r w:rsidR="001E0DF6" w:rsidRPr="00920ACA">
                        <w:t>‬</w:t>
                      </w:r>
                      <w:r w:rsidR="001E0DF6" w:rsidRPr="00920ACA">
                        <w:t>‬</w:t>
                      </w:r>
                      <w:r w:rsidR="001E0DF6" w:rsidRPr="00920ACA">
                        <w:t>‬</w:t>
                      </w:r>
                      <w:r w:rsidR="001F5BB6" w:rsidRPr="00920ACA">
                        <w:t>‬</w:t>
                      </w:r>
                      <w:r w:rsidR="001F5BB6" w:rsidRPr="00920ACA">
                        <w:t>‬</w:t>
                      </w:r>
                      <w:r w:rsidR="001F5BB6" w:rsidRPr="00920ACA">
                        <w:t>‬</w:t>
                      </w:r>
                      <w:r w:rsidR="001F5BB6" w:rsidRPr="00920ACA">
                        <w:t>‬</w:t>
                      </w:r>
                      <w:r w:rsidR="001F5BB6" w:rsidRPr="00920ACA">
                        <w:t>‬</w:t>
                      </w:r>
                      <w:r w:rsidR="001F5BB6" w:rsidRPr="00920ACA">
                        <w:t>‬</w:t>
                      </w:r>
                      <w:r w:rsidR="001F5BB6" w:rsidRPr="00920ACA">
                        <w:t>‬</w:t>
                      </w:r>
                      <w:r w:rsidR="001F5BB6" w:rsidRPr="00920ACA">
                        <w:t>‬</w:t>
                      </w:r>
                      <w:r w:rsidR="0035736C" w:rsidRPr="00920ACA">
                        <w:t>‬</w:t>
                      </w:r>
                      <w:r w:rsidR="0035736C" w:rsidRPr="00920ACA">
                        <w:t>‬</w:t>
                      </w:r>
                      <w:r w:rsidR="0035736C" w:rsidRPr="00920ACA">
                        <w:t>‬</w:t>
                      </w:r>
                      <w:r w:rsidR="0035736C" w:rsidRPr="00920ACA">
                        <w:t>‬</w:t>
                      </w:r>
                      <w:r w:rsidR="0035736C" w:rsidRPr="00920ACA">
                        <w:t>‬</w:t>
                      </w:r>
                      <w:r w:rsidR="0035736C" w:rsidRPr="00920ACA">
                        <w:t>‬</w:t>
                      </w:r>
                      <w:r w:rsidR="0035736C" w:rsidRPr="00920ACA">
                        <w:t>‬</w:t>
                      </w:r>
                      <w:r w:rsidR="0035736C" w:rsidRPr="00920ACA">
                        <w:t>‬</w:t>
                      </w:r>
                      <w:r w:rsidR="00BB3FB3" w:rsidRPr="00920ACA">
                        <w:t>‬</w:t>
                      </w:r>
                      <w:r w:rsidR="00BB3FB3" w:rsidRPr="00920ACA">
                        <w:t>‬</w:t>
                      </w:r>
                      <w:r w:rsidR="00BB3FB3" w:rsidRPr="00920ACA">
                        <w:t>‬</w:t>
                      </w:r>
                      <w:r w:rsidR="00BB3FB3" w:rsidRPr="00920ACA">
                        <w:t>‬</w:t>
                      </w:r>
                      <w:r w:rsidR="00BB3FB3" w:rsidRPr="00920ACA">
                        <w:t>‬</w:t>
                      </w:r>
                      <w:r w:rsidR="00BB3FB3" w:rsidRPr="00920ACA">
                        <w:t>‬</w:t>
                      </w:r>
                      <w:r w:rsidR="00BB3FB3" w:rsidRPr="00920ACA">
                        <w:t>‬</w:t>
                      </w:r>
                      <w:r w:rsidR="00BB3FB3" w:rsidRPr="00920ACA">
                        <w:t>‬</w:t>
                      </w:r>
                      <w:r w:rsidR="006A0A90" w:rsidRPr="00920ACA">
                        <w:t>‬</w:t>
                      </w:r>
                      <w:r w:rsidR="006A0A90" w:rsidRPr="00920ACA">
                        <w:t>‬</w:t>
                      </w:r>
                      <w:r w:rsidR="006A0A90" w:rsidRPr="00920ACA">
                        <w:t>‬</w:t>
                      </w:r>
                      <w:r w:rsidR="006A0A90" w:rsidRPr="00920ACA">
                        <w:t>‬</w:t>
                      </w:r>
                      <w:r w:rsidR="006A0A90" w:rsidRPr="00920ACA">
                        <w:t>‬</w:t>
                      </w:r>
                      <w:r w:rsidR="006A0A90" w:rsidRPr="00920ACA">
                        <w:t>‬</w:t>
                      </w:r>
                      <w:r w:rsidR="006A0A90" w:rsidRPr="00920ACA">
                        <w:t>‬</w:t>
                      </w:r>
                      <w:r w:rsidR="006A0A90" w:rsidRPr="00920ACA">
                        <w:t>‬</w:t>
                      </w:r>
                      <w:r w:rsidR="00880559" w:rsidRPr="00920ACA">
                        <w:t>‬</w:t>
                      </w:r>
                      <w:r w:rsidR="00880559" w:rsidRPr="00920ACA">
                        <w:t>‬</w:t>
                      </w:r>
                      <w:r w:rsidR="00880559" w:rsidRPr="00920ACA">
                        <w:t>‬</w:t>
                      </w:r>
                      <w:r w:rsidR="00880559" w:rsidRPr="00920ACA">
                        <w:t>‬</w:t>
                      </w:r>
                      <w:r w:rsidR="00880559" w:rsidRPr="00920ACA">
                        <w:t>‬</w:t>
                      </w:r>
                      <w:r w:rsidR="00880559" w:rsidRPr="00920ACA">
                        <w:t>‬</w:t>
                      </w:r>
                      <w:r w:rsidR="00880559" w:rsidRPr="00920ACA">
                        <w:t>‬</w:t>
                      </w:r>
                      <w:r w:rsidR="00880559" w:rsidRPr="00920ACA">
                        <w:t>‬</w:t>
                      </w:r>
                      <w:r w:rsidR="00611458" w:rsidRPr="00920ACA">
                        <w:t>‬</w:t>
                      </w:r>
                      <w:r w:rsidR="00611458" w:rsidRPr="00920ACA">
                        <w:t>‬</w:t>
                      </w:r>
                      <w:r w:rsidR="00611458" w:rsidRPr="00920ACA">
                        <w:t>‬</w:t>
                      </w:r>
                      <w:r w:rsidR="00611458" w:rsidRPr="00920ACA">
                        <w:t>‬</w:t>
                      </w:r>
                      <w:r w:rsidR="00611458" w:rsidRPr="00920ACA">
                        <w:t>‬</w:t>
                      </w:r>
                      <w:r w:rsidR="00611458" w:rsidRPr="00920ACA">
                        <w:t>‬</w:t>
                      </w:r>
                      <w:r w:rsidR="00611458" w:rsidRPr="00920ACA">
                        <w:t>‬</w:t>
                      </w:r>
                      <w:r w:rsidR="00611458" w:rsidRPr="00920ACA">
                        <w:t>‬</w:t>
                      </w:r>
                      <w:r w:rsidR="00E264FC" w:rsidRPr="00920ACA">
                        <w:t>‬</w:t>
                      </w:r>
                      <w:r w:rsidR="00E264FC" w:rsidRPr="00920ACA">
                        <w:t>‬</w:t>
                      </w:r>
                      <w:r w:rsidR="00E264FC" w:rsidRPr="00920ACA">
                        <w:t>‬</w:t>
                      </w:r>
                      <w:r w:rsidR="00E264FC" w:rsidRPr="00920ACA">
                        <w:t>‬</w:t>
                      </w:r>
                      <w:r w:rsidR="00E264FC" w:rsidRPr="00920ACA">
                        <w:t>‬</w:t>
                      </w:r>
                      <w:r w:rsidR="00E264FC" w:rsidRPr="00920ACA">
                        <w:t>‬</w:t>
                      </w:r>
                      <w:r w:rsidR="00E264FC" w:rsidRPr="00920ACA">
                        <w:t>‬</w:t>
                      </w:r>
                      <w:r w:rsidR="00E264FC" w:rsidRPr="00920ACA">
                        <w:t>‬</w:t>
                      </w:r>
                      <w:r w:rsidR="00D3283B" w:rsidRPr="00920ACA">
                        <w:t>‬</w:t>
                      </w:r>
                      <w:r w:rsidR="00D3283B" w:rsidRPr="00920ACA">
                        <w:t>‬</w:t>
                      </w:r>
                      <w:r w:rsidR="00D3283B" w:rsidRPr="00920ACA">
                        <w:t>‬</w:t>
                      </w:r>
                      <w:r w:rsidR="00D3283B" w:rsidRPr="00920ACA">
                        <w:t>‬</w:t>
                      </w:r>
                      <w:r w:rsidR="00D3283B" w:rsidRPr="00920ACA">
                        <w:t>‬</w:t>
                      </w:r>
                      <w:r w:rsidR="00D3283B" w:rsidRPr="00920ACA">
                        <w:t>‬</w:t>
                      </w:r>
                      <w:r w:rsidR="00D3283B" w:rsidRPr="00920ACA">
                        <w:t>‬</w:t>
                      </w:r>
                      <w:r w:rsidR="00D3283B" w:rsidRPr="00920ACA">
                        <w:t>‬</w:t>
                      </w:r>
                      <w:r w:rsidR="001A02AB" w:rsidRPr="00920ACA">
                        <w:t>‬</w:t>
                      </w:r>
                      <w:r w:rsidR="001A02AB" w:rsidRPr="00920ACA">
                        <w:t>‬</w:t>
                      </w:r>
                      <w:r w:rsidR="001A02AB" w:rsidRPr="00920ACA">
                        <w:t>‬</w:t>
                      </w:r>
                      <w:r w:rsidR="001A02AB" w:rsidRPr="00920ACA">
                        <w:t>‬</w:t>
                      </w:r>
                      <w:r w:rsidR="001A02AB" w:rsidRPr="00920ACA">
                        <w:t>‬</w:t>
                      </w:r>
                      <w:r w:rsidR="001A02AB" w:rsidRPr="00920ACA">
                        <w:t>‬</w:t>
                      </w:r>
                      <w:r w:rsidR="001A02AB" w:rsidRPr="00920ACA">
                        <w:t>‬</w:t>
                      </w:r>
                      <w:r w:rsidR="001A02AB" w:rsidRPr="00920ACA">
                        <w:t>‬</w:t>
                      </w:r>
                      <w:r w:rsidR="00EF54FC" w:rsidRPr="00920ACA">
                        <w:t>‬</w:t>
                      </w:r>
                      <w:r w:rsidR="00EF54FC" w:rsidRPr="00920ACA">
                        <w:t>‬</w:t>
                      </w:r>
                      <w:r w:rsidR="00EF54FC" w:rsidRPr="00920ACA">
                        <w:t>‬</w:t>
                      </w:r>
                      <w:r w:rsidR="00EF54FC" w:rsidRPr="00920ACA">
                        <w:t>‬</w:t>
                      </w:r>
                      <w:r w:rsidR="00EF54FC" w:rsidRPr="00920ACA">
                        <w:t>‬</w:t>
                      </w:r>
                      <w:r w:rsidR="00EF54FC" w:rsidRPr="00920ACA">
                        <w:t>‬</w:t>
                      </w:r>
                      <w:r w:rsidR="00EF54FC" w:rsidRPr="00920ACA">
                        <w:t>‬</w:t>
                      </w:r>
                      <w:r w:rsidR="00EF54FC" w:rsidRPr="00920ACA">
                        <w:t>‬</w:t>
                      </w:r>
                      <w:r w:rsidR="005352E8" w:rsidRPr="00920ACA">
                        <w:t>‬</w:t>
                      </w:r>
                      <w:r w:rsidR="005352E8" w:rsidRPr="00920ACA">
                        <w:t>‬</w:t>
                      </w:r>
                      <w:r w:rsidR="005352E8" w:rsidRPr="00920ACA">
                        <w:t>‬</w:t>
                      </w:r>
                      <w:r w:rsidR="005352E8" w:rsidRPr="00920ACA">
                        <w:t>‬</w:t>
                      </w:r>
                      <w:r w:rsidR="005352E8" w:rsidRPr="00920ACA">
                        <w:t>‬</w:t>
                      </w:r>
                      <w:r w:rsidR="005352E8" w:rsidRPr="00920ACA">
                        <w:t>‬</w:t>
                      </w:r>
                      <w:r w:rsidR="005352E8" w:rsidRPr="00920ACA">
                        <w:t>‬</w:t>
                      </w:r>
                      <w:r w:rsidR="005352E8" w:rsidRPr="00920ACA">
                        <w:t>‬</w:t>
                      </w:r>
                      <w:r w:rsidR="00FB2643" w:rsidRPr="00920ACA">
                        <w:t>‬</w:t>
                      </w:r>
                      <w:r w:rsidR="00FB2643" w:rsidRPr="00920ACA">
                        <w:t>‬</w:t>
                      </w:r>
                      <w:r w:rsidR="00FB2643" w:rsidRPr="00920ACA">
                        <w:t>‬</w:t>
                      </w:r>
                      <w:r w:rsidR="00FB2643" w:rsidRPr="00920ACA">
                        <w:t>‬</w:t>
                      </w:r>
                      <w:r w:rsidR="00FB2643" w:rsidRPr="00920ACA">
                        <w:t>‬</w:t>
                      </w:r>
                      <w:r w:rsidR="00FB2643" w:rsidRPr="00920ACA">
                        <w:t>‬</w:t>
                      </w:r>
                      <w:r w:rsidR="00FB2643" w:rsidRPr="00920ACA">
                        <w:t>‬</w:t>
                      </w:r>
                      <w:r w:rsidR="00FB2643" w:rsidRPr="00920ACA">
                        <w:t>‬</w:t>
                      </w:r>
                      <w:r w:rsidR="00121ECD" w:rsidRPr="00920ACA">
                        <w:t>‬</w:t>
                      </w:r>
                      <w:r w:rsidR="00121ECD" w:rsidRPr="00920ACA">
                        <w:t>‬</w:t>
                      </w:r>
                      <w:r w:rsidR="00121ECD" w:rsidRPr="00920ACA">
                        <w:t>‬</w:t>
                      </w:r>
                      <w:r w:rsidR="00121ECD" w:rsidRPr="00920ACA">
                        <w:t>‬</w:t>
                      </w:r>
                      <w:r w:rsidR="00121ECD" w:rsidRPr="00920ACA">
                        <w:t>‬</w:t>
                      </w:r>
                      <w:r w:rsidR="00121ECD" w:rsidRPr="00920ACA">
                        <w:t>‬</w:t>
                      </w:r>
                      <w:r w:rsidR="00121ECD" w:rsidRPr="00920ACA">
                        <w:t>‬</w:t>
                      </w:r>
                      <w:r w:rsidR="00121ECD" w:rsidRPr="00920ACA">
                        <w:t>‬</w:t>
                      </w:r>
                      <w:r w:rsidR="002F4CFC" w:rsidRPr="00920ACA">
                        <w:t>‬</w:t>
                      </w:r>
                      <w:r w:rsidR="002F4CFC" w:rsidRPr="00920ACA">
                        <w:t>‬</w:t>
                      </w:r>
                      <w:r w:rsidR="002F4CFC" w:rsidRPr="00920ACA">
                        <w:t>‬</w:t>
                      </w:r>
                      <w:r w:rsidR="002F4CFC" w:rsidRPr="00920ACA">
                        <w:t>‬</w:t>
                      </w:r>
                      <w:r w:rsidR="002F4CFC" w:rsidRPr="00920ACA">
                        <w:t>‬</w:t>
                      </w:r>
                      <w:r w:rsidR="002F4CFC" w:rsidRPr="00920ACA">
                        <w:t>‬</w:t>
                      </w:r>
                      <w:r w:rsidR="002F4CFC" w:rsidRPr="00920ACA">
                        <w:t>‬</w:t>
                      </w:r>
                      <w:r w:rsidR="002F4CFC" w:rsidRPr="00920ACA">
                        <w:t>‬</w:t>
                      </w:r>
                      <w:r w:rsidR="002F4CFC" w:rsidRPr="00920ACA">
                        <w:t>‬</w:t>
                      </w:r>
                      <w:r w:rsidR="00CF3637">
                        <w:t>‬</w:t>
                      </w:r>
                      <w:r w:rsidR="00CF3637">
                        <w:t>‬</w:t>
                      </w:r>
                      <w:r w:rsidR="00CF3637">
                        <w:t>‬</w:t>
                      </w:r>
                      <w:r w:rsidR="00CF3637">
                        <w:t>‬</w:t>
                      </w:r>
                      <w:r w:rsidR="00CF3637">
                        <w:t>‬</w:t>
                      </w:r>
                      <w:r w:rsidR="00CF3637">
                        <w:t>‬</w:t>
                      </w:r>
                      <w:r w:rsidR="00CF3637">
                        <w:t>‬</w:t>
                      </w:r>
                      <w:r w:rsidR="00CF3637">
                        <w:t>‬</w:t>
                      </w:r>
                      <w:r w:rsidR="00CF3637">
                        <w:t>‬</w:t>
                      </w:r>
                      <w:r w:rsidR="002F3F04">
                        <w:t>‬</w:t>
                      </w:r>
                      <w:r w:rsidR="002F3F04">
                        <w:t>‬</w:t>
                      </w:r>
                      <w:r w:rsidR="002F3F04">
                        <w:t>‬</w:t>
                      </w:r>
                      <w:r w:rsidR="002F3F04">
                        <w:t>‬</w:t>
                      </w:r>
                      <w:r w:rsidR="002F3F04">
                        <w:t>‬</w:t>
                      </w:r>
                      <w:r w:rsidR="002F3F04">
                        <w:t>‬</w:t>
                      </w:r>
                      <w:r w:rsidR="002F3F04">
                        <w:t>‬</w:t>
                      </w:r>
                      <w:r w:rsidR="002F3F04">
                        <w:t>‬</w:t>
                      </w:r>
                      <w:r w:rsidR="002F3F04">
                        <w:t>‬</w:t>
                      </w:r>
                      <w:r w:rsidR="00CE5EAE">
                        <w:t>‬</w:t>
                      </w:r>
                      <w:r w:rsidR="00CE5EAE">
                        <w:t>‬</w:t>
                      </w:r>
                      <w:r w:rsidR="00CE5EAE">
                        <w:t>‬</w:t>
                      </w:r>
                      <w:r w:rsidR="00CE5EAE">
                        <w:t>‬</w:t>
                      </w:r>
                      <w:r w:rsidR="00CE5EAE">
                        <w:t>‬</w:t>
                      </w:r>
                      <w:r w:rsidR="00CE5EAE">
                        <w:t>‬</w:t>
                      </w:r>
                      <w:r w:rsidR="00CE5EAE">
                        <w:t>‬</w:t>
                      </w:r>
                      <w:r w:rsidR="00CE5EAE">
                        <w:t>‬</w:t>
                      </w:r>
                      <w:r w:rsidR="00CE5EAE">
                        <w:t>‬</w:t>
                      </w:r>
                      <w:r w:rsidR="00C4656D">
                        <w:t>‬</w:t>
                      </w:r>
                      <w:r w:rsidR="00C4656D">
                        <w:t>‬</w:t>
                      </w:r>
                      <w:r w:rsidR="00C4656D">
                        <w:t>‬</w:t>
                      </w:r>
                      <w:r w:rsidR="00C4656D">
                        <w:t>‬</w:t>
                      </w:r>
                      <w:r w:rsidR="00C4656D">
                        <w:t>‬</w:t>
                      </w:r>
                      <w:r w:rsidR="00C4656D">
                        <w:t>‬</w:t>
                      </w:r>
                      <w:r w:rsidR="00C4656D">
                        <w:t>‬</w:t>
                      </w:r>
                      <w:r w:rsidR="00C4656D">
                        <w:t>‬</w:t>
                      </w:r>
                      <w:r w:rsidR="00C4656D">
                        <w:t>‬</w:t>
                      </w:r>
                      <w:r w:rsidR="004C7891">
                        <w:t>‬</w:t>
                      </w:r>
                      <w:r w:rsidR="004C7891">
                        <w:t>‬</w:t>
                      </w:r>
                      <w:r w:rsidR="004C7891">
                        <w:t>‬</w:t>
                      </w:r>
                      <w:r w:rsidR="004C7891">
                        <w:t>‬</w:t>
                      </w:r>
                      <w:r w:rsidR="004C7891">
                        <w:t>‬</w:t>
                      </w:r>
                      <w:r w:rsidR="004C7891">
                        <w:t>‬</w:t>
                      </w:r>
                      <w:r w:rsidR="004C7891">
                        <w:t>‬</w:t>
                      </w:r>
                      <w:r w:rsidR="004C7891">
                        <w:t>‬</w:t>
                      </w:r>
                      <w:r w:rsidR="004C7891">
                        <w:t>‬</w:t>
                      </w:r>
                      <w:r w:rsidR="009B4230">
                        <w:t>‬</w:t>
                      </w:r>
                      <w:r w:rsidR="009B4230">
                        <w:t>‬</w:t>
                      </w:r>
                      <w:r w:rsidR="009B4230">
                        <w:t>‬</w:t>
                      </w:r>
                      <w:r w:rsidR="009B4230">
                        <w:t>‬</w:t>
                      </w:r>
                      <w:r w:rsidR="009B4230">
                        <w:t>‬</w:t>
                      </w:r>
                      <w:r w:rsidR="009B4230">
                        <w:t>‬</w:t>
                      </w:r>
                      <w:r w:rsidR="009B4230">
                        <w:t>‬</w:t>
                      </w:r>
                      <w:r w:rsidR="009B4230">
                        <w:t>‬</w:t>
                      </w:r>
                      <w:r w:rsidR="009B4230">
                        <w:t>‬</w:t>
                      </w:r>
                      <w:r w:rsidR="002254AF">
                        <w:t>‬</w:t>
                      </w:r>
                      <w:r w:rsidR="002254AF">
                        <w:t>‬</w:t>
                      </w:r>
                      <w:r w:rsidR="002254AF">
                        <w:t>‬</w:t>
                      </w:r>
                      <w:r w:rsidR="002254AF">
                        <w:t>‬</w:t>
                      </w:r>
                      <w:r w:rsidR="002254AF">
                        <w:t>‬</w:t>
                      </w:r>
                      <w:r w:rsidR="002254AF">
                        <w:t>‬</w:t>
                      </w:r>
                      <w:r w:rsidR="002254AF">
                        <w:t>‬</w:t>
                      </w:r>
                      <w:r w:rsidR="002254AF">
                        <w:t>‬</w:t>
                      </w:r>
                      <w:r w:rsidR="002254AF">
                        <w:t>‬</w:t>
                      </w:r>
                      <w:r w:rsidR="006B4D3F">
                        <w:t>‬</w:t>
                      </w:r>
                      <w:r w:rsidR="006B4D3F">
                        <w:t>‬</w:t>
                      </w:r>
                      <w:r w:rsidR="006B4D3F">
                        <w:t>‬</w:t>
                      </w:r>
                      <w:r w:rsidR="006B4D3F">
                        <w:t>‬</w:t>
                      </w:r>
                      <w:r w:rsidR="006B4D3F">
                        <w:t>‬</w:t>
                      </w:r>
                      <w:r w:rsidR="006B4D3F">
                        <w:t>‬</w:t>
                      </w:r>
                      <w:r w:rsidR="006B4D3F">
                        <w:t>‬</w:t>
                      </w:r>
                      <w:r w:rsidR="006B4D3F">
                        <w:t>‬</w:t>
                      </w:r>
                      <w:r w:rsidR="006B4D3F">
                        <w:t>‬</w:t>
                      </w:r>
                      <w:r w:rsidR="00E619E9">
                        <w:t>‬</w:t>
                      </w:r>
                      <w:r w:rsidR="00E619E9">
                        <w:t>‬</w:t>
                      </w:r>
                      <w:r w:rsidR="00E619E9">
                        <w:t>‬</w:t>
                      </w:r>
                      <w:r w:rsidR="00E619E9">
                        <w:t>‬</w:t>
                      </w:r>
                      <w:r w:rsidR="00E619E9">
                        <w:t>‬</w:t>
                      </w:r>
                      <w:r w:rsidR="00E619E9">
                        <w:t>‬</w:t>
                      </w:r>
                      <w:r w:rsidR="00E619E9">
                        <w:t>‬</w:t>
                      </w:r>
                      <w:r w:rsidR="00E619E9">
                        <w:t>‬</w:t>
                      </w:r>
                      <w:r w:rsidR="00A04D06">
                        <w:t>‬</w:t>
                      </w:r>
                      <w:r w:rsidR="00A04D06">
                        <w:t>‬</w:t>
                      </w:r>
                      <w:r w:rsidR="00A04D06">
                        <w:t>‬</w:t>
                      </w:r>
                      <w:r w:rsidR="00A04D06">
                        <w:t>‬</w:t>
                      </w:r>
                      <w:r w:rsidR="00A04D06">
                        <w:t>‬</w:t>
                      </w:r>
                      <w:r w:rsidR="00A04D06">
                        <w:t>‬</w:t>
                      </w:r>
                      <w:r w:rsidR="00A04D06">
                        <w:t>‬</w:t>
                      </w:r>
                      <w:r w:rsidR="00A04D06">
                        <w:t>‬</w:t>
                      </w:r>
                      <w:r w:rsidR="0013236D">
                        <w:t>‬</w:t>
                      </w:r>
                      <w:r w:rsidR="0013236D">
                        <w:t>‬</w:t>
                      </w:r>
                      <w:r w:rsidR="0013236D">
                        <w:t>‬</w:t>
                      </w:r>
                      <w:r w:rsidR="0013236D">
                        <w:t>‬</w:t>
                      </w:r>
                      <w:r w:rsidR="0013236D">
                        <w:t>‬</w:t>
                      </w:r>
                      <w:r w:rsidR="0013236D">
                        <w:t>‬</w:t>
                      </w:r>
                      <w:r w:rsidR="0013236D">
                        <w:t>‬</w:t>
                      </w:r>
                      <w:r w:rsidR="0013236D">
                        <w:t>‬</w:t>
                      </w:r>
                      <w:r w:rsidR="003336A8">
                        <w:t>‬</w:t>
                      </w:r>
                      <w:r w:rsidR="003336A8">
                        <w:t>‬</w:t>
                      </w:r>
                      <w:r w:rsidR="003336A8">
                        <w:t>‬</w:t>
                      </w:r>
                      <w:r w:rsidR="003336A8">
                        <w:t>‬</w:t>
                      </w:r>
                      <w:r w:rsidR="003336A8">
                        <w:t>‬</w:t>
                      </w:r>
                      <w:r w:rsidR="003336A8">
                        <w:t>‬</w:t>
                      </w:r>
                      <w:r w:rsidR="003336A8">
                        <w:t>‬</w:t>
                      </w:r>
                      <w:r w:rsidR="003336A8">
                        <w:t>‬</w:t>
                      </w:r>
                      <w:r w:rsidR="002D1C06">
                        <w:t>‬</w:t>
                      </w:r>
                      <w:r w:rsidR="002D1C06">
                        <w:t>‬</w:t>
                      </w:r>
                      <w:r w:rsidR="002D1C06">
                        <w:t>‬</w:t>
                      </w:r>
                      <w:r w:rsidR="002D1C06">
                        <w:t>‬</w:t>
                      </w:r>
                      <w:r w:rsidR="002D1C06">
                        <w:t>‬</w:t>
                      </w:r>
                      <w:r w:rsidR="002D1C06">
                        <w:t>‬</w:t>
                      </w:r>
                      <w:r w:rsidR="002D1C06">
                        <w:t>‬</w:t>
                      </w:r>
                      <w:r w:rsidR="002D1C06">
                        <w:t>‬</w:t>
                      </w:r>
                      <w:r w:rsidR="00EE6252">
                        <w:t>‬</w:t>
                      </w:r>
                      <w:r w:rsidR="00EE6252">
                        <w:t>‬</w:t>
                      </w:r>
                      <w:r w:rsidR="00EE6252">
                        <w:t>‬</w:t>
                      </w:r>
                      <w:r w:rsidR="00EE6252">
                        <w:t>‬</w:t>
                      </w:r>
                      <w:r w:rsidR="00EE6252">
                        <w:t>‬</w:t>
                      </w:r>
                      <w:r w:rsidR="00EE6252">
                        <w:t>‬</w:t>
                      </w:r>
                      <w:r w:rsidR="00EE6252">
                        <w:t>‬</w:t>
                      </w:r>
                      <w:r w:rsidR="00EE6252">
                        <w:t>‬</w:t>
                      </w:r>
                      <w:r w:rsidR="00C93A9D">
                        <w:t>‬</w:t>
                      </w:r>
                      <w:r w:rsidR="00C93A9D">
                        <w:t>‬</w:t>
                      </w:r>
                      <w:r w:rsidR="00C93A9D">
                        <w:t>‬</w:t>
                      </w:r>
                      <w:r w:rsidR="00C93A9D">
                        <w:t>‬</w:t>
                      </w:r>
                      <w:r w:rsidR="00C93A9D">
                        <w:t>‬</w:t>
                      </w:r>
                      <w:r w:rsidR="00C93A9D">
                        <w:t>‬</w:t>
                      </w:r>
                      <w:r w:rsidR="00C93A9D">
                        <w:t>‬</w:t>
                      </w:r>
                      <w:r w:rsidR="00C93A9D">
                        <w:t>‬</w:t>
                      </w:r>
                      <w:r w:rsidR="003B5299">
                        <w:t>‬</w:t>
                      </w:r>
                      <w:r w:rsidR="003B5299">
                        <w:t>‬</w:t>
                      </w:r>
                      <w:r w:rsidR="003B5299">
                        <w:t>‬</w:t>
                      </w:r>
                      <w:r w:rsidR="003B5299">
                        <w:t>‬</w:t>
                      </w:r>
                      <w:r w:rsidR="003B5299">
                        <w:t>‬</w:t>
                      </w:r>
                      <w:r w:rsidR="003B5299">
                        <w:t>‬</w:t>
                      </w:r>
                      <w:r w:rsidR="003B5299">
                        <w:t>‬</w:t>
                      </w:r>
                      <w:r w:rsidR="003B5299">
                        <w:t>‬</w:t>
                      </w:r>
                      <w:r w:rsidR="00CC2D38">
                        <w:t>‬</w:t>
                      </w:r>
                      <w:r w:rsidR="00CC2D38">
                        <w:t>‬</w:t>
                      </w:r>
                      <w:r w:rsidR="00CC2D38">
                        <w:t>‬</w:t>
                      </w:r>
                      <w:r w:rsidR="00CC2D38">
                        <w:t>‬</w:t>
                      </w:r>
                      <w:r w:rsidR="00CC2D38">
                        <w:t>‬</w:t>
                      </w:r>
                      <w:r w:rsidR="00CC2D38">
                        <w:t>‬</w:t>
                      </w:r>
                      <w:r w:rsidR="00CC2D38">
                        <w:t>‬</w:t>
                      </w:r>
                      <w:r w:rsidR="00CC2D38">
                        <w:t>‬</w:t>
                      </w:r>
                      <w:r w:rsidR="005815BB">
                        <w:t>‬</w:t>
                      </w:r>
                      <w:r w:rsidR="005815BB">
                        <w:t>‬</w:t>
                      </w:r>
                      <w:r w:rsidR="005815BB">
                        <w:t>‬</w:t>
                      </w:r>
                      <w:r w:rsidR="005815BB">
                        <w:t>‬</w:t>
                      </w:r>
                      <w:r w:rsidR="005815BB">
                        <w:t>‬</w:t>
                      </w:r>
                      <w:r w:rsidR="005815BB">
                        <w:t>‬</w:t>
                      </w:r>
                      <w:r w:rsidR="005815BB">
                        <w:t>‬</w:t>
                      </w:r>
                      <w:r w:rsidR="005815BB">
                        <w:t>‬</w:t>
                      </w:r>
                    </w:bdo>
                  </w:bdo>
                </w:bdo>
              </w:bdo>
            </w:bdo>
          </w:bdo>
        </w:bdo>
      </w:bdo>
    </w:p>
    <w:p w14:paraId="42EB4466" w14:textId="612F5C83" w:rsidR="00FC635C" w:rsidRPr="00920ACA" w:rsidRDefault="009632F4" w:rsidP="00A17DD6">
      <w:pPr>
        <w:spacing w:after="0" w:line="360" w:lineRule="auto"/>
        <w:ind w:right="49"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Lacre y Mangione (2004) </w:t>
      </w:r>
      <w:r w:rsidR="00817BC7">
        <w:rPr>
          <w:rFonts w:ascii="Times New Roman" w:hAnsi="Times New Roman" w:cs="Times New Roman"/>
          <w:sz w:val="24"/>
          <w:szCs w:val="24"/>
        </w:rPr>
        <w:t>informaron sobre</w:t>
      </w:r>
      <w:r w:rsidR="00817BC7" w:rsidRPr="00920ACA">
        <w:rPr>
          <w:rFonts w:ascii="Times New Roman" w:hAnsi="Times New Roman" w:cs="Times New Roman"/>
          <w:sz w:val="24"/>
          <w:szCs w:val="24"/>
        </w:rPr>
        <w:t xml:space="preserve"> </w:t>
      </w:r>
      <w:r w:rsidR="00F108B9" w:rsidRPr="00920ACA">
        <w:rPr>
          <w:rFonts w:ascii="Times New Roman" w:hAnsi="Times New Roman" w:cs="Times New Roman"/>
          <w:sz w:val="24"/>
          <w:szCs w:val="24"/>
        </w:rPr>
        <w:t xml:space="preserve">una experiencia en la Universidad Nacional de San Luis, </w:t>
      </w:r>
      <w:r w:rsidR="001D3877" w:rsidRPr="00920ACA">
        <w:rPr>
          <w:rFonts w:ascii="Times New Roman" w:hAnsi="Times New Roman" w:cs="Times New Roman"/>
          <w:sz w:val="24"/>
          <w:szCs w:val="24"/>
        </w:rPr>
        <w:t xml:space="preserve">Argentina, </w:t>
      </w:r>
      <w:r w:rsidR="00F108B9" w:rsidRPr="00920ACA">
        <w:rPr>
          <w:rFonts w:ascii="Times New Roman" w:hAnsi="Times New Roman" w:cs="Times New Roman"/>
          <w:sz w:val="24"/>
          <w:szCs w:val="24"/>
        </w:rPr>
        <w:t xml:space="preserve">como integrante de la </w:t>
      </w:r>
      <w:r w:rsidR="00F108B9" w:rsidRPr="00360035">
        <w:rPr>
          <w:rFonts w:ascii="Times New Roman" w:hAnsi="Times New Roman" w:cs="Times New Roman"/>
          <w:iCs/>
          <w:sz w:val="24"/>
          <w:szCs w:val="24"/>
        </w:rPr>
        <w:t xml:space="preserve">Red </w:t>
      </w:r>
      <w:r w:rsidR="00306BAF" w:rsidRPr="00360035">
        <w:rPr>
          <w:rFonts w:ascii="Times New Roman" w:hAnsi="Times New Roman" w:cs="Times New Roman"/>
          <w:iCs/>
          <w:sz w:val="24"/>
          <w:szCs w:val="24"/>
        </w:rPr>
        <w:t>de</w:t>
      </w:r>
      <w:r w:rsidR="00F108B9" w:rsidRPr="00360035">
        <w:rPr>
          <w:rFonts w:ascii="Times New Roman" w:hAnsi="Times New Roman" w:cs="Times New Roman"/>
          <w:iCs/>
          <w:sz w:val="24"/>
          <w:szCs w:val="24"/>
        </w:rPr>
        <w:t xml:space="preserve"> Ambientalización Curricular de los Estudios Superiores</w:t>
      </w:r>
      <w:r w:rsidR="00F108B9" w:rsidRPr="00920ACA">
        <w:rPr>
          <w:rFonts w:ascii="Times New Roman" w:hAnsi="Times New Roman" w:cs="Times New Roman"/>
          <w:sz w:val="24"/>
          <w:szCs w:val="24"/>
        </w:rPr>
        <w:t xml:space="preserve">, en la construcción de un marco teórico metodológico para </w:t>
      </w:r>
      <w:r w:rsidR="00394F96" w:rsidRPr="00920ACA">
        <w:rPr>
          <w:rFonts w:ascii="Times New Roman" w:hAnsi="Times New Roman" w:cs="Times New Roman"/>
          <w:sz w:val="24"/>
          <w:szCs w:val="24"/>
        </w:rPr>
        <w:t>dichos fines</w:t>
      </w:r>
      <w:r w:rsidR="0074035F" w:rsidRPr="00920ACA">
        <w:rPr>
          <w:rFonts w:ascii="Times New Roman" w:hAnsi="Times New Roman" w:cs="Times New Roman"/>
          <w:sz w:val="24"/>
          <w:szCs w:val="24"/>
        </w:rPr>
        <w:t>. Hasta la publicación de su trabajo</w:t>
      </w:r>
      <w:r w:rsidR="00F108B9" w:rsidRPr="00920ACA">
        <w:rPr>
          <w:rFonts w:ascii="Times New Roman" w:hAnsi="Times New Roman" w:cs="Times New Roman"/>
          <w:sz w:val="24"/>
          <w:szCs w:val="24"/>
        </w:rPr>
        <w:t xml:space="preserve"> se había </w:t>
      </w:r>
      <w:r w:rsidR="004170DE" w:rsidRPr="00920ACA">
        <w:rPr>
          <w:rFonts w:ascii="Times New Roman" w:hAnsi="Times New Roman" w:cs="Times New Roman"/>
          <w:sz w:val="24"/>
          <w:szCs w:val="24"/>
        </w:rPr>
        <w:t>avanzado</w:t>
      </w:r>
      <w:r w:rsidR="00F108B9" w:rsidRPr="00920ACA">
        <w:rPr>
          <w:rFonts w:ascii="Times New Roman" w:hAnsi="Times New Roman" w:cs="Times New Roman"/>
          <w:sz w:val="24"/>
          <w:szCs w:val="24"/>
        </w:rPr>
        <w:t xml:space="preserve"> en materias y planes de </w:t>
      </w:r>
      <w:r w:rsidR="00D447BA" w:rsidRPr="00920ACA">
        <w:rPr>
          <w:rFonts w:ascii="Times New Roman" w:hAnsi="Times New Roman" w:cs="Times New Roman"/>
          <w:sz w:val="24"/>
          <w:szCs w:val="24"/>
        </w:rPr>
        <w:t>estudios de</w:t>
      </w:r>
      <w:r w:rsidR="00F108B9" w:rsidRPr="00920ACA">
        <w:rPr>
          <w:rFonts w:ascii="Times New Roman" w:hAnsi="Times New Roman" w:cs="Times New Roman"/>
          <w:sz w:val="24"/>
          <w:szCs w:val="24"/>
        </w:rPr>
        <w:t xml:space="preserve"> las carreras de Geología, Biología, Educación y Bioquímica, a la par de la realización de </w:t>
      </w:r>
      <w:r w:rsidR="00F108B9" w:rsidRPr="00360035">
        <w:rPr>
          <w:rFonts w:ascii="Times New Roman" w:hAnsi="Times New Roman" w:cs="Times New Roman"/>
          <w:iCs/>
          <w:sz w:val="24"/>
          <w:szCs w:val="24"/>
        </w:rPr>
        <w:t>Jornadas de Ambientalización Curricular</w:t>
      </w:r>
      <w:r w:rsidR="00596FA0">
        <w:rPr>
          <w:rFonts w:ascii="Times New Roman" w:hAnsi="Times New Roman" w:cs="Times New Roman"/>
          <w:iCs/>
          <w:sz w:val="24"/>
          <w:szCs w:val="24"/>
        </w:rPr>
        <w:t>,</w:t>
      </w:r>
      <w:r w:rsidR="00F108B9" w:rsidRPr="00360035">
        <w:rPr>
          <w:rFonts w:ascii="Times New Roman" w:hAnsi="Times New Roman" w:cs="Times New Roman"/>
          <w:iCs/>
          <w:sz w:val="24"/>
          <w:szCs w:val="24"/>
        </w:rPr>
        <w:t xml:space="preserve"> </w:t>
      </w:r>
      <w:r w:rsidR="00F108B9" w:rsidRPr="00920ACA">
        <w:rPr>
          <w:rFonts w:ascii="Times New Roman" w:hAnsi="Times New Roman" w:cs="Times New Roman"/>
          <w:sz w:val="24"/>
          <w:szCs w:val="24"/>
        </w:rPr>
        <w:t>dirigidas</w:t>
      </w:r>
      <w:r w:rsidR="00835EA5" w:rsidRPr="00920ACA">
        <w:rPr>
          <w:rFonts w:ascii="Times New Roman" w:hAnsi="Times New Roman" w:cs="Times New Roman"/>
          <w:sz w:val="24"/>
          <w:szCs w:val="24"/>
        </w:rPr>
        <w:t xml:space="preserve"> a la comunidad universitaria. </w:t>
      </w:r>
      <w:r w:rsidR="00F108B9" w:rsidRPr="00920ACA">
        <w:rPr>
          <w:rFonts w:ascii="Times New Roman" w:hAnsi="Times New Roman" w:cs="Times New Roman"/>
          <w:sz w:val="24"/>
          <w:szCs w:val="24"/>
        </w:rPr>
        <w:t xml:space="preserve">Plantearon cinco etapas: </w:t>
      </w:r>
      <w:r w:rsidR="00F108B9" w:rsidRPr="00360035">
        <w:rPr>
          <w:rFonts w:ascii="Times New Roman" w:hAnsi="Times New Roman" w:cs="Times New Roman"/>
          <w:i/>
          <w:iCs/>
          <w:sz w:val="24"/>
          <w:szCs w:val="24"/>
        </w:rPr>
        <w:t>a)</w:t>
      </w:r>
      <w:r w:rsidR="00F108B9" w:rsidRPr="00920ACA">
        <w:rPr>
          <w:rFonts w:ascii="Times New Roman" w:hAnsi="Times New Roman" w:cs="Times New Roman"/>
          <w:sz w:val="24"/>
          <w:szCs w:val="24"/>
        </w:rPr>
        <w:t xml:space="preserve"> desarrollo de una metodología cualitativa y cuantitativa para realizar un diagnóstico ambiental del curr</w:t>
      </w:r>
      <w:r w:rsidR="0089331F">
        <w:rPr>
          <w:rFonts w:ascii="Times New Roman" w:hAnsi="Times New Roman" w:cs="Times New Roman"/>
          <w:sz w:val="24"/>
          <w:szCs w:val="24"/>
        </w:rPr>
        <w:t>í</w:t>
      </w:r>
      <w:r w:rsidR="00F108B9" w:rsidRPr="00920ACA">
        <w:rPr>
          <w:rFonts w:ascii="Times New Roman" w:hAnsi="Times New Roman" w:cs="Times New Roman"/>
          <w:sz w:val="24"/>
          <w:szCs w:val="24"/>
        </w:rPr>
        <w:t xml:space="preserve">culum; </w:t>
      </w:r>
      <w:r w:rsidR="00F108B9" w:rsidRPr="00360035">
        <w:rPr>
          <w:rFonts w:ascii="Times New Roman" w:hAnsi="Times New Roman" w:cs="Times New Roman"/>
          <w:i/>
          <w:iCs/>
          <w:sz w:val="24"/>
          <w:szCs w:val="24"/>
        </w:rPr>
        <w:t>b)</w:t>
      </w:r>
      <w:r w:rsidR="00F108B9" w:rsidRPr="00920ACA">
        <w:rPr>
          <w:rFonts w:ascii="Times New Roman" w:hAnsi="Times New Roman" w:cs="Times New Roman"/>
          <w:sz w:val="24"/>
          <w:szCs w:val="24"/>
        </w:rPr>
        <w:t xml:space="preserve"> diagnóstico del grado de ambientalización en la</w:t>
      </w:r>
      <w:r w:rsidR="00F92A21" w:rsidRPr="00920ACA">
        <w:rPr>
          <w:rFonts w:ascii="Times New Roman" w:hAnsi="Times New Roman" w:cs="Times New Roman"/>
          <w:sz w:val="24"/>
          <w:szCs w:val="24"/>
        </w:rPr>
        <w:t>s</w:t>
      </w:r>
      <w:r w:rsidR="00F108B9" w:rsidRPr="00920ACA">
        <w:rPr>
          <w:rFonts w:ascii="Times New Roman" w:hAnsi="Times New Roman" w:cs="Times New Roman"/>
          <w:sz w:val="24"/>
          <w:szCs w:val="24"/>
        </w:rPr>
        <w:t xml:space="preserve"> materias; </w:t>
      </w:r>
      <w:r w:rsidR="00F108B9" w:rsidRPr="00360035">
        <w:rPr>
          <w:rFonts w:ascii="Times New Roman" w:hAnsi="Times New Roman" w:cs="Times New Roman"/>
          <w:i/>
          <w:iCs/>
          <w:sz w:val="24"/>
          <w:szCs w:val="24"/>
        </w:rPr>
        <w:t>c)</w:t>
      </w:r>
      <w:r w:rsidR="00F108B9" w:rsidRPr="00920ACA">
        <w:rPr>
          <w:rFonts w:ascii="Times New Roman" w:hAnsi="Times New Roman" w:cs="Times New Roman"/>
          <w:sz w:val="24"/>
          <w:szCs w:val="24"/>
        </w:rPr>
        <w:t xml:space="preserve"> diseño de un modelo para ambientalizar las prácticas profesionales de los planes de estudio</w:t>
      </w:r>
      <w:r w:rsidR="00D447BA" w:rsidRPr="00920ACA">
        <w:rPr>
          <w:rFonts w:ascii="Times New Roman" w:hAnsi="Times New Roman" w:cs="Times New Roman"/>
          <w:sz w:val="24"/>
          <w:szCs w:val="24"/>
        </w:rPr>
        <w:t>s</w:t>
      </w:r>
      <w:r w:rsidR="00F108B9" w:rsidRPr="00920ACA">
        <w:rPr>
          <w:rFonts w:ascii="Times New Roman" w:hAnsi="Times New Roman" w:cs="Times New Roman"/>
          <w:sz w:val="24"/>
          <w:szCs w:val="24"/>
        </w:rPr>
        <w:t xml:space="preserve">; </w:t>
      </w:r>
      <w:r w:rsidR="00F108B9" w:rsidRPr="00360035">
        <w:rPr>
          <w:rFonts w:ascii="Times New Roman" w:hAnsi="Times New Roman" w:cs="Times New Roman"/>
          <w:i/>
          <w:iCs/>
          <w:sz w:val="24"/>
          <w:szCs w:val="24"/>
        </w:rPr>
        <w:t>d)</w:t>
      </w:r>
      <w:r w:rsidR="00F108B9" w:rsidRPr="00920ACA">
        <w:rPr>
          <w:rFonts w:ascii="Times New Roman" w:hAnsi="Times New Roman" w:cs="Times New Roman"/>
          <w:sz w:val="24"/>
          <w:szCs w:val="24"/>
        </w:rPr>
        <w:t xml:space="preserve"> conocimiento del impacto ambiental de las prácticas ambientalizadas</w:t>
      </w:r>
      <w:r w:rsidR="00596FA0">
        <w:rPr>
          <w:rFonts w:ascii="Times New Roman" w:hAnsi="Times New Roman" w:cs="Times New Roman"/>
          <w:sz w:val="24"/>
          <w:szCs w:val="24"/>
        </w:rPr>
        <w:t>,</w:t>
      </w:r>
      <w:r w:rsidR="00596FA0" w:rsidRPr="00920ACA">
        <w:rPr>
          <w:rFonts w:ascii="Times New Roman" w:hAnsi="Times New Roman" w:cs="Times New Roman"/>
          <w:sz w:val="24"/>
          <w:szCs w:val="24"/>
        </w:rPr>
        <w:t xml:space="preserve"> </w:t>
      </w:r>
      <w:r w:rsidR="00F108B9" w:rsidRPr="00920ACA">
        <w:rPr>
          <w:rFonts w:ascii="Times New Roman" w:hAnsi="Times New Roman" w:cs="Times New Roman"/>
          <w:sz w:val="24"/>
          <w:szCs w:val="24"/>
        </w:rPr>
        <w:t xml:space="preserve">y </w:t>
      </w:r>
      <w:r w:rsidR="00F108B9" w:rsidRPr="00360035">
        <w:rPr>
          <w:rFonts w:ascii="Times New Roman" w:hAnsi="Times New Roman" w:cs="Times New Roman"/>
          <w:i/>
          <w:iCs/>
          <w:sz w:val="24"/>
          <w:szCs w:val="24"/>
        </w:rPr>
        <w:t>e)</w:t>
      </w:r>
      <w:r w:rsidR="00F108B9" w:rsidRPr="00920ACA">
        <w:rPr>
          <w:rFonts w:ascii="Times New Roman" w:hAnsi="Times New Roman" w:cs="Times New Roman"/>
          <w:sz w:val="24"/>
          <w:szCs w:val="24"/>
        </w:rPr>
        <w:t xml:space="preserve"> publicación de las concl</w:t>
      </w:r>
      <w:r w:rsidR="000C1582">
        <w:rPr>
          <w:rFonts w:ascii="Times New Roman" w:hAnsi="Times New Roman" w:cs="Times New Roman"/>
          <w:sz w:val="24"/>
          <w:szCs w:val="24"/>
        </w:rPr>
        <w:t>usiones en reuniones de la red.</w:t>
      </w:r>
    </w:p>
    <w:p w14:paraId="4C311DDA" w14:textId="2CF53A01" w:rsidR="00F6390A" w:rsidRPr="00920ACA" w:rsidRDefault="00F6390A" w:rsidP="00A17DD6">
      <w:pPr>
        <w:spacing w:after="0" w:line="360" w:lineRule="auto"/>
        <w:ind w:right="49"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Las propuestas </w:t>
      </w:r>
      <w:r w:rsidRPr="00A26115">
        <w:rPr>
          <w:rFonts w:ascii="Times New Roman" w:hAnsi="Times New Roman" w:cs="Times New Roman"/>
          <w:sz w:val="24"/>
          <w:szCs w:val="24"/>
        </w:rPr>
        <w:t>ante</w:t>
      </w:r>
      <w:r w:rsidR="00C23C0F" w:rsidRPr="00A26115">
        <w:rPr>
          <w:rFonts w:ascii="Times New Roman" w:hAnsi="Times New Roman" w:cs="Times New Roman"/>
          <w:sz w:val="24"/>
          <w:szCs w:val="24"/>
        </w:rPr>
        <w:t>riore</w:t>
      </w:r>
      <w:r w:rsidRPr="00A26115">
        <w:rPr>
          <w:rFonts w:ascii="Times New Roman" w:hAnsi="Times New Roman" w:cs="Times New Roman"/>
          <w:sz w:val="24"/>
          <w:szCs w:val="24"/>
        </w:rPr>
        <w:t>s</w:t>
      </w:r>
      <w:r w:rsidRPr="00920ACA">
        <w:rPr>
          <w:rFonts w:ascii="Times New Roman" w:hAnsi="Times New Roman" w:cs="Times New Roman"/>
          <w:sz w:val="24"/>
          <w:szCs w:val="24"/>
        </w:rPr>
        <w:t xml:space="preserve"> son similares </w:t>
      </w:r>
      <w:r w:rsidR="00596FA0">
        <w:rPr>
          <w:rFonts w:ascii="Times New Roman" w:hAnsi="Times New Roman" w:cs="Times New Roman"/>
          <w:sz w:val="24"/>
          <w:szCs w:val="24"/>
        </w:rPr>
        <w:t xml:space="preserve">a las aquí expuestas </w:t>
      </w:r>
      <w:r w:rsidRPr="00920ACA">
        <w:rPr>
          <w:rFonts w:ascii="Times New Roman" w:hAnsi="Times New Roman" w:cs="Times New Roman"/>
          <w:sz w:val="24"/>
          <w:szCs w:val="24"/>
        </w:rPr>
        <w:t xml:space="preserve">en cuanto a la importancia que le dan </w:t>
      </w:r>
      <w:r w:rsidR="00076A2C" w:rsidRPr="00920ACA">
        <w:rPr>
          <w:rFonts w:ascii="Times New Roman" w:hAnsi="Times New Roman" w:cs="Times New Roman"/>
          <w:sz w:val="24"/>
          <w:szCs w:val="24"/>
        </w:rPr>
        <w:t xml:space="preserve">los autores </w:t>
      </w:r>
      <w:r w:rsidRPr="00920ACA">
        <w:rPr>
          <w:rFonts w:ascii="Times New Roman" w:hAnsi="Times New Roman" w:cs="Times New Roman"/>
          <w:sz w:val="24"/>
          <w:szCs w:val="24"/>
        </w:rPr>
        <w:t>a la transversalización curricular como medio para la atención de la problemática ambiental, así como también al dividir la</w:t>
      </w:r>
      <w:r w:rsidR="00076A2C" w:rsidRPr="00920ACA">
        <w:rPr>
          <w:rFonts w:ascii="Times New Roman" w:hAnsi="Times New Roman" w:cs="Times New Roman"/>
          <w:sz w:val="24"/>
          <w:szCs w:val="24"/>
        </w:rPr>
        <w:t xml:space="preserve"> intervención en etapas o fases,</w:t>
      </w:r>
      <w:r w:rsidRPr="00920ACA">
        <w:rPr>
          <w:rFonts w:ascii="Times New Roman" w:hAnsi="Times New Roman" w:cs="Times New Roman"/>
          <w:sz w:val="24"/>
          <w:szCs w:val="24"/>
        </w:rPr>
        <w:t xml:space="preserve"> resaltar la capacitación e involucrar a docentes, estudiantes y directivos como los principales actores del proceso investigativo. Sin embargo, existen diferencias notables en función de que no contemplan el trabajo colegiado</w:t>
      </w:r>
      <w:r w:rsidR="000C1582">
        <w:rPr>
          <w:rFonts w:ascii="Times New Roman" w:hAnsi="Times New Roman" w:cs="Times New Roman"/>
          <w:sz w:val="24"/>
          <w:szCs w:val="24"/>
        </w:rPr>
        <w:t xml:space="preserve"> institucional</w:t>
      </w:r>
      <w:r w:rsidRPr="00920ACA">
        <w:rPr>
          <w:rFonts w:ascii="Times New Roman" w:hAnsi="Times New Roman" w:cs="Times New Roman"/>
          <w:sz w:val="24"/>
          <w:szCs w:val="24"/>
        </w:rPr>
        <w:t xml:space="preserve"> para realizar cambios</w:t>
      </w:r>
      <w:r w:rsidR="00DD6D07">
        <w:rPr>
          <w:rFonts w:ascii="Times New Roman" w:hAnsi="Times New Roman" w:cs="Times New Roman"/>
          <w:sz w:val="24"/>
          <w:szCs w:val="24"/>
        </w:rPr>
        <w:t xml:space="preserve"> en el perfil de egreso, y que </w:t>
      </w:r>
      <w:r w:rsidR="00DD6D07" w:rsidRPr="00CF5651">
        <w:rPr>
          <w:rFonts w:ascii="Times New Roman" w:hAnsi="Times New Roman" w:cs="Times New Roman"/>
          <w:sz w:val="24"/>
          <w:szCs w:val="24"/>
        </w:rPr>
        <w:t>e</w:t>
      </w:r>
      <w:r w:rsidRPr="00920ACA">
        <w:rPr>
          <w:rFonts w:ascii="Times New Roman" w:hAnsi="Times New Roman" w:cs="Times New Roman"/>
          <w:sz w:val="24"/>
          <w:szCs w:val="24"/>
        </w:rPr>
        <w:t>stos estén ligados al desarrollo de las competencias</w:t>
      </w:r>
      <w:r w:rsidR="00442F18" w:rsidRPr="00920ACA">
        <w:rPr>
          <w:rFonts w:ascii="Times New Roman" w:hAnsi="Times New Roman" w:cs="Times New Roman"/>
          <w:sz w:val="24"/>
          <w:szCs w:val="24"/>
        </w:rPr>
        <w:t xml:space="preserve"> del estudiante; </w:t>
      </w:r>
      <w:r w:rsidRPr="00920ACA">
        <w:rPr>
          <w:rFonts w:ascii="Times New Roman" w:hAnsi="Times New Roman" w:cs="Times New Roman"/>
          <w:sz w:val="24"/>
          <w:szCs w:val="24"/>
        </w:rPr>
        <w:t xml:space="preserve">tampoco </w:t>
      </w:r>
      <w:r w:rsidR="000C1582">
        <w:rPr>
          <w:rFonts w:ascii="Times New Roman" w:hAnsi="Times New Roman" w:cs="Times New Roman"/>
          <w:sz w:val="24"/>
          <w:szCs w:val="24"/>
        </w:rPr>
        <w:t xml:space="preserve">documentan si se </w:t>
      </w:r>
      <w:r w:rsidR="000C1582">
        <w:rPr>
          <w:rFonts w:ascii="Times New Roman" w:hAnsi="Times New Roman" w:cs="Times New Roman"/>
          <w:sz w:val="24"/>
          <w:szCs w:val="24"/>
        </w:rPr>
        <w:lastRenderedPageBreak/>
        <w:t>permite</w:t>
      </w:r>
      <w:r w:rsidRPr="00920ACA">
        <w:rPr>
          <w:rFonts w:ascii="Times New Roman" w:hAnsi="Times New Roman" w:cs="Times New Roman"/>
          <w:sz w:val="24"/>
          <w:szCs w:val="24"/>
        </w:rPr>
        <w:t xml:space="preserve"> la incorporación o adición de elementos ambientales por parte del docente en cada unidad de aprendizaje, según su formación y experiencia profesional.</w:t>
      </w:r>
    </w:p>
    <w:p w14:paraId="35A2163F" w14:textId="77777777" w:rsidR="00FE4785" w:rsidRDefault="00FE4785" w:rsidP="00A53094">
      <w:pPr>
        <w:pStyle w:val="Ttulo2"/>
        <w:spacing w:before="0" w:line="360" w:lineRule="auto"/>
        <w:jc w:val="center"/>
        <w:rPr>
          <w:rFonts w:ascii="Times New Roman" w:hAnsi="Times New Roman" w:cs="Times New Roman"/>
          <w:color w:val="auto"/>
          <w:sz w:val="32"/>
          <w:szCs w:val="32"/>
        </w:rPr>
      </w:pPr>
    </w:p>
    <w:p w14:paraId="44C1868F" w14:textId="5D558A28" w:rsidR="001A2723" w:rsidRPr="003336A8" w:rsidRDefault="003336A8" w:rsidP="00A53094">
      <w:pPr>
        <w:pStyle w:val="Ttulo2"/>
        <w:spacing w:before="0" w:line="360" w:lineRule="auto"/>
        <w:jc w:val="center"/>
        <w:rPr>
          <w:rFonts w:ascii="Times New Roman" w:hAnsi="Times New Roman" w:cs="Times New Roman"/>
          <w:color w:val="auto"/>
          <w:sz w:val="32"/>
          <w:szCs w:val="32"/>
        </w:rPr>
      </w:pPr>
      <w:r w:rsidRPr="003336A8">
        <w:rPr>
          <w:rFonts w:ascii="Times New Roman" w:hAnsi="Times New Roman" w:cs="Times New Roman"/>
          <w:color w:val="auto"/>
          <w:sz w:val="32"/>
          <w:szCs w:val="32"/>
        </w:rPr>
        <w:t>Conclusiones</w:t>
      </w:r>
    </w:p>
    <w:p w14:paraId="122B5E1F" w14:textId="788F4490" w:rsidR="000C1582" w:rsidRPr="00920ACA" w:rsidRDefault="000C1582" w:rsidP="00A17DD6">
      <w:pPr>
        <w:spacing w:after="0" w:line="360" w:lineRule="auto"/>
        <w:ind w:right="49" w:firstLine="708"/>
        <w:jc w:val="both"/>
        <w:rPr>
          <w:rFonts w:ascii="Times New Roman" w:hAnsi="Times New Roman" w:cs="Times New Roman"/>
          <w:sz w:val="24"/>
          <w:szCs w:val="24"/>
        </w:rPr>
      </w:pPr>
      <w:r w:rsidRPr="00920ACA">
        <w:rPr>
          <w:rFonts w:ascii="Times New Roman" w:hAnsi="Times New Roman" w:cs="Times New Roman"/>
          <w:sz w:val="24"/>
          <w:szCs w:val="24"/>
        </w:rPr>
        <w:t>Se subrayan las facilidades institucionales para el desarrollo de esta investigación; destaca la problemática generada por un manejo inadecua</w:t>
      </w:r>
      <w:r>
        <w:rPr>
          <w:rFonts w:ascii="Times New Roman" w:hAnsi="Times New Roman" w:cs="Times New Roman"/>
          <w:sz w:val="24"/>
          <w:szCs w:val="24"/>
        </w:rPr>
        <w:t xml:space="preserve">do o impreciso de los </w:t>
      </w:r>
      <w:r w:rsidRPr="00CF5651">
        <w:rPr>
          <w:rFonts w:ascii="Times New Roman" w:hAnsi="Times New Roman" w:cs="Times New Roman"/>
          <w:sz w:val="24"/>
          <w:szCs w:val="24"/>
        </w:rPr>
        <w:t xml:space="preserve">conceptos </w:t>
      </w:r>
      <w:r w:rsidR="00596FA0">
        <w:rPr>
          <w:rFonts w:ascii="Times New Roman" w:hAnsi="Times New Roman" w:cs="Times New Roman"/>
          <w:sz w:val="24"/>
          <w:szCs w:val="24"/>
        </w:rPr>
        <w:t>—</w:t>
      </w:r>
      <w:r w:rsidRPr="00CF5651">
        <w:rPr>
          <w:rFonts w:ascii="Times New Roman" w:hAnsi="Times New Roman" w:cs="Times New Roman"/>
          <w:sz w:val="24"/>
          <w:szCs w:val="24"/>
        </w:rPr>
        <w:t>tanto curriculares como ambientales</w:t>
      </w:r>
      <w:r w:rsidR="00596FA0">
        <w:rPr>
          <w:rFonts w:ascii="Times New Roman" w:hAnsi="Times New Roman" w:cs="Times New Roman"/>
          <w:sz w:val="24"/>
          <w:szCs w:val="24"/>
        </w:rPr>
        <w:t>—</w:t>
      </w:r>
      <w:r w:rsidR="00596FA0" w:rsidRPr="00CF5651">
        <w:rPr>
          <w:rFonts w:ascii="Times New Roman" w:hAnsi="Times New Roman" w:cs="Times New Roman"/>
          <w:sz w:val="24"/>
          <w:szCs w:val="24"/>
        </w:rPr>
        <w:t xml:space="preserve"> </w:t>
      </w:r>
      <w:r w:rsidRPr="00CF5651">
        <w:rPr>
          <w:rFonts w:ascii="Times New Roman" w:hAnsi="Times New Roman" w:cs="Times New Roman"/>
          <w:sz w:val="24"/>
          <w:szCs w:val="24"/>
        </w:rPr>
        <w:t>que conllevan a una profunda reflexión sobre el quehacer académico de las universidades, en el ineludible compromiso social con la formación integral de sus estudiantes, futuros tomadores de decisiones.</w:t>
      </w:r>
    </w:p>
    <w:p w14:paraId="581AC033" w14:textId="42862E27" w:rsidR="00BC2A0A" w:rsidRPr="00920ACA" w:rsidRDefault="00BC2A0A" w:rsidP="00A17DD6">
      <w:pPr>
        <w:spacing w:after="0" w:line="360" w:lineRule="auto"/>
        <w:ind w:right="49"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Aunque el </w:t>
      </w:r>
      <w:r w:rsidR="008A4042" w:rsidRPr="00920ACA">
        <w:rPr>
          <w:rFonts w:ascii="Times New Roman" w:hAnsi="Times New Roman" w:cs="Times New Roman"/>
          <w:sz w:val="24"/>
          <w:szCs w:val="24"/>
        </w:rPr>
        <w:t>desarrollo</w:t>
      </w:r>
      <w:r w:rsidRPr="00920ACA">
        <w:rPr>
          <w:rFonts w:ascii="Times New Roman" w:hAnsi="Times New Roman" w:cs="Times New Roman"/>
          <w:sz w:val="24"/>
          <w:szCs w:val="24"/>
        </w:rPr>
        <w:t xml:space="preserve"> </w:t>
      </w:r>
      <w:r w:rsidR="00D21C84" w:rsidRPr="00920ACA">
        <w:rPr>
          <w:rFonts w:ascii="Times New Roman" w:hAnsi="Times New Roman" w:cs="Times New Roman"/>
          <w:sz w:val="24"/>
          <w:szCs w:val="24"/>
        </w:rPr>
        <w:t>de la transversalización ambiental</w:t>
      </w:r>
      <w:r w:rsidR="008A4042" w:rsidRPr="00920ACA">
        <w:rPr>
          <w:rFonts w:ascii="Times New Roman" w:hAnsi="Times New Roman" w:cs="Times New Roman"/>
          <w:sz w:val="24"/>
          <w:szCs w:val="24"/>
        </w:rPr>
        <w:t xml:space="preserve"> </w:t>
      </w:r>
      <w:r w:rsidRPr="00920ACA">
        <w:rPr>
          <w:rFonts w:ascii="Times New Roman" w:hAnsi="Times New Roman" w:cs="Times New Roman"/>
          <w:sz w:val="24"/>
          <w:szCs w:val="24"/>
        </w:rPr>
        <w:t xml:space="preserve">ha sido mínimo, se </w:t>
      </w:r>
      <w:r w:rsidR="00D21C84" w:rsidRPr="00920ACA">
        <w:rPr>
          <w:rFonts w:ascii="Times New Roman" w:hAnsi="Times New Roman" w:cs="Times New Roman"/>
          <w:sz w:val="24"/>
          <w:szCs w:val="24"/>
        </w:rPr>
        <w:t>considera</w:t>
      </w:r>
      <w:r w:rsidRPr="00920ACA">
        <w:rPr>
          <w:rFonts w:ascii="Times New Roman" w:hAnsi="Times New Roman" w:cs="Times New Roman"/>
          <w:sz w:val="24"/>
          <w:szCs w:val="24"/>
        </w:rPr>
        <w:t xml:space="preserve"> positivo por la participación del docente como principal actor y generador de información. </w:t>
      </w:r>
      <w:r w:rsidR="00D21C84" w:rsidRPr="00920ACA">
        <w:rPr>
          <w:rFonts w:ascii="Times New Roman" w:hAnsi="Times New Roman" w:cs="Times New Roman"/>
          <w:sz w:val="24"/>
          <w:szCs w:val="24"/>
        </w:rPr>
        <w:t>U</w:t>
      </w:r>
      <w:r w:rsidRPr="00920ACA">
        <w:rPr>
          <w:rFonts w:ascii="Times New Roman" w:hAnsi="Times New Roman" w:cs="Times New Roman"/>
          <w:sz w:val="24"/>
          <w:szCs w:val="24"/>
        </w:rPr>
        <w:t xml:space="preserve">na limitante de la investigación es que no participaron los mismos CDC en el primero y segundo ciclo, por lo que no se puede </w:t>
      </w:r>
      <w:r w:rsidR="00D21C84" w:rsidRPr="00920ACA">
        <w:rPr>
          <w:rFonts w:ascii="Times New Roman" w:hAnsi="Times New Roman" w:cs="Times New Roman"/>
          <w:sz w:val="24"/>
          <w:szCs w:val="24"/>
        </w:rPr>
        <w:t>precisar</w:t>
      </w:r>
      <w:r w:rsidRPr="00920ACA">
        <w:rPr>
          <w:rFonts w:ascii="Times New Roman" w:hAnsi="Times New Roman" w:cs="Times New Roman"/>
          <w:sz w:val="24"/>
          <w:szCs w:val="24"/>
        </w:rPr>
        <w:t xml:space="preserve"> </w:t>
      </w:r>
      <w:r w:rsidR="00105E3F" w:rsidRPr="00920ACA">
        <w:rPr>
          <w:rFonts w:ascii="Times New Roman" w:hAnsi="Times New Roman" w:cs="Times New Roman"/>
          <w:sz w:val="24"/>
          <w:szCs w:val="24"/>
        </w:rPr>
        <w:t>el</w:t>
      </w:r>
      <w:r w:rsidRPr="00920ACA">
        <w:rPr>
          <w:rFonts w:ascii="Times New Roman" w:hAnsi="Times New Roman" w:cs="Times New Roman"/>
          <w:sz w:val="24"/>
          <w:szCs w:val="24"/>
        </w:rPr>
        <w:t xml:space="preserve"> grado de </w:t>
      </w:r>
      <w:r w:rsidR="00D24DFF" w:rsidRPr="00920ACA">
        <w:rPr>
          <w:rFonts w:ascii="Times New Roman" w:hAnsi="Times New Roman" w:cs="Times New Roman"/>
          <w:sz w:val="24"/>
          <w:szCs w:val="24"/>
        </w:rPr>
        <w:t>concientización</w:t>
      </w:r>
      <w:r w:rsidR="00105E3F" w:rsidRPr="00920ACA">
        <w:rPr>
          <w:rFonts w:ascii="Times New Roman" w:hAnsi="Times New Roman" w:cs="Times New Roman"/>
          <w:sz w:val="24"/>
          <w:szCs w:val="24"/>
        </w:rPr>
        <w:t xml:space="preserve"> </w:t>
      </w:r>
      <w:r w:rsidR="00442F18" w:rsidRPr="00920ACA">
        <w:rPr>
          <w:rFonts w:ascii="Times New Roman" w:hAnsi="Times New Roman" w:cs="Times New Roman"/>
          <w:sz w:val="24"/>
          <w:szCs w:val="24"/>
        </w:rPr>
        <w:t xml:space="preserve">de los </w:t>
      </w:r>
      <w:r w:rsidR="00DD6D07" w:rsidRPr="00CF5651">
        <w:rPr>
          <w:rFonts w:ascii="Times New Roman" w:hAnsi="Times New Roman" w:cs="Times New Roman"/>
          <w:sz w:val="24"/>
          <w:szCs w:val="24"/>
        </w:rPr>
        <w:t>12</w:t>
      </w:r>
      <w:r w:rsidR="00442F18" w:rsidRPr="00920ACA">
        <w:rPr>
          <w:rFonts w:ascii="Times New Roman" w:hAnsi="Times New Roman" w:cs="Times New Roman"/>
          <w:sz w:val="24"/>
          <w:szCs w:val="24"/>
        </w:rPr>
        <w:t xml:space="preserve"> participantes </w:t>
      </w:r>
      <w:r w:rsidR="000C1582">
        <w:rPr>
          <w:rFonts w:ascii="Times New Roman" w:hAnsi="Times New Roman" w:cs="Times New Roman"/>
          <w:sz w:val="24"/>
          <w:szCs w:val="24"/>
        </w:rPr>
        <w:t>d</w:t>
      </w:r>
      <w:r w:rsidR="00442F18" w:rsidRPr="00920ACA">
        <w:rPr>
          <w:rFonts w:ascii="Times New Roman" w:hAnsi="Times New Roman" w:cs="Times New Roman"/>
          <w:sz w:val="24"/>
          <w:szCs w:val="24"/>
        </w:rPr>
        <w:t>el primer ciclo investigativo.</w:t>
      </w:r>
    </w:p>
    <w:p w14:paraId="217A7CED" w14:textId="1164C96B" w:rsidR="00060782" w:rsidRPr="00920ACA" w:rsidRDefault="00F6390A" w:rsidP="00A17DD6">
      <w:pPr>
        <w:spacing w:after="0" w:line="360" w:lineRule="auto"/>
        <w:ind w:right="51" w:firstLine="708"/>
        <w:jc w:val="both"/>
        <w:rPr>
          <w:rFonts w:ascii="Times New Roman" w:hAnsi="Times New Roman" w:cs="Times New Roman"/>
          <w:sz w:val="24"/>
          <w:szCs w:val="24"/>
        </w:rPr>
      </w:pPr>
      <w:r w:rsidRPr="00920ACA">
        <w:rPr>
          <w:rFonts w:ascii="Times New Roman" w:hAnsi="Times New Roman" w:cs="Times New Roman"/>
          <w:sz w:val="24"/>
          <w:szCs w:val="24"/>
        </w:rPr>
        <w:t>La grave problemática ambiental planetaria que estamos viviendo</w:t>
      </w:r>
      <w:r w:rsidR="00596FA0">
        <w:rPr>
          <w:rFonts w:ascii="Times New Roman" w:hAnsi="Times New Roman" w:cs="Times New Roman"/>
          <w:sz w:val="24"/>
          <w:szCs w:val="24"/>
        </w:rPr>
        <w:t xml:space="preserve"> </w:t>
      </w:r>
      <w:r w:rsidRPr="00920ACA">
        <w:rPr>
          <w:rFonts w:ascii="Times New Roman" w:hAnsi="Times New Roman" w:cs="Times New Roman"/>
          <w:sz w:val="24"/>
          <w:szCs w:val="24"/>
        </w:rPr>
        <w:t>demanda mayor compromiso de las instituciones de educación superior en la generación de información confiable y pertinente para su debida atención.</w:t>
      </w:r>
      <w:r w:rsidR="00C73946" w:rsidRPr="00920ACA">
        <w:rPr>
          <w:rFonts w:ascii="Times New Roman" w:hAnsi="Times New Roman" w:cs="Times New Roman"/>
          <w:sz w:val="24"/>
          <w:szCs w:val="24"/>
        </w:rPr>
        <w:t xml:space="preserve"> </w:t>
      </w:r>
      <w:r w:rsidR="00D21C84" w:rsidRPr="00920ACA">
        <w:rPr>
          <w:rFonts w:ascii="Times New Roman" w:hAnsi="Times New Roman" w:cs="Times New Roman"/>
          <w:sz w:val="24"/>
          <w:szCs w:val="24"/>
        </w:rPr>
        <w:t>S</w:t>
      </w:r>
      <w:r w:rsidR="00060782" w:rsidRPr="00920ACA">
        <w:rPr>
          <w:rFonts w:ascii="Times New Roman" w:hAnsi="Times New Roman" w:cs="Times New Roman"/>
          <w:sz w:val="24"/>
          <w:szCs w:val="24"/>
        </w:rPr>
        <w:t xml:space="preserve">e requiere </w:t>
      </w:r>
      <w:r w:rsidR="00D21C84" w:rsidRPr="00920ACA">
        <w:rPr>
          <w:rFonts w:ascii="Times New Roman" w:hAnsi="Times New Roman" w:cs="Times New Roman"/>
          <w:sz w:val="24"/>
          <w:szCs w:val="24"/>
        </w:rPr>
        <w:t>que</w:t>
      </w:r>
      <w:r w:rsidR="00060782" w:rsidRPr="00920ACA">
        <w:rPr>
          <w:rFonts w:ascii="Times New Roman" w:hAnsi="Times New Roman" w:cs="Times New Roman"/>
          <w:sz w:val="24"/>
          <w:szCs w:val="24"/>
        </w:rPr>
        <w:t xml:space="preserve"> la administración central </w:t>
      </w:r>
      <w:r w:rsidR="00D21C84" w:rsidRPr="00920ACA">
        <w:rPr>
          <w:rFonts w:ascii="Times New Roman" w:hAnsi="Times New Roman" w:cs="Times New Roman"/>
          <w:sz w:val="24"/>
          <w:szCs w:val="24"/>
        </w:rPr>
        <w:t>de la UAGro</w:t>
      </w:r>
      <w:r w:rsidR="00060782" w:rsidRPr="00920ACA">
        <w:rPr>
          <w:rFonts w:ascii="Times New Roman" w:hAnsi="Times New Roman" w:cs="Times New Roman"/>
          <w:sz w:val="24"/>
          <w:szCs w:val="24"/>
        </w:rPr>
        <w:t xml:space="preserve"> promueva procesos de formación continua </w:t>
      </w:r>
      <w:r w:rsidR="00D21C84" w:rsidRPr="00920ACA">
        <w:rPr>
          <w:rFonts w:ascii="Times New Roman" w:hAnsi="Times New Roman" w:cs="Times New Roman"/>
          <w:sz w:val="24"/>
          <w:szCs w:val="24"/>
        </w:rPr>
        <w:t>con</w:t>
      </w:r>
      <w:r w:rsidR="00060782" w:rsidRPr="00920ACA">
        <w:rPr>
          <w:rFonts w:ascii="Times New Roman" w:hAnsi="Times New Roman" w:cs="Times New Roman"/>
          <w:sz w:val="24"/>
          <w:szCs w:val="24"/>
        </w:rPr>
        <w:t xml:space="preserve"> temáticas </w:t>
      </w:r>
      <w:r w:rsidR="00D21C84" w:rsidRPr="00920ACA">
        <w:rPr>
          <w:rFonts w:ascii="Times New Roman" w:hAnsi="Times New Roman" w:cs="Times New Roman"/>
          <w:sz w:val="24"/>
          <w:szCs w:val="24"/>
        </w:rPr>
        <w:t xml:space="preserve">relacionadas con </w:t>
      </w:r>
      <w:r w:rsidR="00442F18" w:rsidRPr="00920ACA">
        <w:rPr>
          <w:rFonts w:ascii="Times New Roman" w:hAnsi="Times New Roman" w:cs="Times New Roman"/>
          <w:sz w:val="24"/>
          <w:szCs w:val="24"/>
        </w:rPr>
        <w:t xml:space="preserve">los emergentes sociales; </w:t>
      </w:r>
      <w:r w:rsidR="00D21C84" w:rsidRPr="00920ACA">
        <w:rPr>
          <w:rFonts w:ascii="Times New Roman" w:hAnsi="Times New Roman" w:cs="Times New Roman"/>
          <w:sz w:val="24"/>
          <w:szCs w:val="24"/>
        </w:rPr>
        <w:t xml:space="preserve">asimismo, </w:t>
      </w:r>
      <w:r w:rsidR="003466E6" w:rsidRPr="00920ACA">
        <w:rPr>
          <w:rFonts w:ascii="Times New Roman" w:hAnsi="Times New Roman" w:cs="Times New Roman"/>
          <w:sz w:val="24"/>
          <w:szCs w:val="24"/>
        </w:rPr>
        <w:t>que estimule</w:t>
      </w:r>
      <w:r w:rsidR="00D21C84" w:rsidRPr="00920ACA">
        <w:rPr>
          <w:rFonts w:ascii="Times New Roman" w:hAnsi="Times New Roman" w:cs="Times New Roman"/>
          <w:sz w:val="24"/>
          <w:szCs w:val="24"/>
        </w:rPr>
        <w:t xml:space="preserve"> los esfuerzos</w:t>
      </w:r>
      <w:r w:rsidR="00060782" w:rsidRPr="00920ACA">
        <w:rPr>
          <w:rFonts w:ascii="Times New Roman" w:hAnsi="Times New Roman" w:cs="Times New Roman"/>
          <w:sz w:val="24"/>
          <w:szCs w:val="24"/>
        </w:rPr>
        <w:t xml:space="preserve"> </w:t>
      </w:r>
      <w:r w:rsidR="003466E6" w:rsidRPr="00920ACA">
        <w:rPr>
          <w:rFonts w:ascii="Times New Roman" w:hAnsi="Times New Roman" w:cs="Times New Roman"/>
          <w:sz w:val="24"/>
          <w:szCs w:val="24"/>
        </w:rPr>
        <w:t>de</w:t>
      </w:r>
      <w:r w:rsidR="00060782" w:rsidRPr="00920ACA">
        <w:rPr>
          <w:rFonts w:ascii="Times New Roman" w:hAnsi="Times New Roman" w:cs="Times New Roman"/>
          <w:sz w:val="24"/>
          <w:szCs w:val="24"/>
        </w:rPr>
        <w:t xml:space="preserve"> los docentes que se capaciten y </w:t>
      </w:r>
      <w:r w:rsidR="00D21C84" w:rsidRPr="00920ACA">
        <w:rPr>
          <w:rFonts w:ascii="Times New Roman" w:hAnsi="Times New Roman" w:cs="Times New Roman"/>
          <w:sz w:val="24"/>
          <w:szCs w:val="24"/>
        </w:rPr>
        <w:t xml:space="preserve">logren </w:t>
      </w:r>
      <w:r w:rsidR="000C1582">
        <w:rPr>
          <w:rFonts w:ascii="Times New Roman" w:hAnsi="Times New Roman" w:cs="Times New Roman"/>
          <w:sz w:val="24"/>
          <w:szCs w:val="24"/>
        </w:rPr>
        <w:t xml:space="preserve">llegar a </w:t>
      </w:r>
      <w:r w:rsidR="00442F18" w:rsidRPr="00920ACA">
        <w:rPr>
          <w:rFonts w:ascii="Times New Roman" w:hAnsi="Times New Roman" w:cs="Times New Roman"/>
          <w:sz w:val="24"/>
          <w:szCs w:val="24"/>
        </w:rPr>
        <w:t xml:space="preserve">la </w:t>
      </w:r>
      <w:r w:rsidR="00442F18" w:rsidRPr="00920ACA">
        <w:rPr>
          <w:rFonts w:ascii="Times New Roman" w:hAnsi="Times New Roman" w:cs="Times New Roman"/>
          <w:i/>
          <w:sz w:val="24"/>
          <w:szCs w:val="24"/>
        </w:rPr>
        <w:t>transversalización</w:t>
      </w:r>
      <w:r w:rsidR="00442F18" w:rsidRPr="00920ACA">
        <w:rPr>
          <w:rFonts w:ascii="Times New Roman" w:hAnsi="Times New Roman" w:cs="Times New Roman"/>
          <w:sz w:val="24"/>
          <w:szCs w:val="24"/>
        </w:rPr>
        <w:t xml:space="preserve"> en </w:t>
      </w:r>
      <w:r w:rsidR="00060782" w:rsidRPr="00920ACA">
        <w:rPr>
          <w:rFonts w:ascii="Times New Roman" w:hAnsi="Times New Roman" w:cs="Times New Roman"/>
          <w:sz w:val="24"/>
          <w:szCs w:val="24"/>
        </w:rPr>
        <w:t>su secuencia didáctica</w:t>
      </w:r>
      <w:r w:rsidR="000C1582">
        <w:rPr>
          <w:rFonts w:ascii="Times New Roman" w:hAnsi="Times New Roman" w:cs="Times New Roman"/>
          <w:sz w:val="24"/>
          <w:szCs w:val="24"/>
        </w:rPr>
        <w:t xml:space="preserve"> o plan de clase</w:t>
      </w:r>
      <w:r w:rsidR="00060782" w:rsidRPr="00920ACA">
        <w:rPr>
          <w:rFonts w:ascii="Times New Roman" w:hAnsi="Times New Roman" w:cs="Times New Roman"/>
          <w:sz w:val="24"/>
          <w:szCs w:val="24"/>
        </w:rPr>
        <w:t>.</w:t>
      </w:r>
      <w:r w:rsidR="00536F1A">
        <w:rPr>
          <w:rFonts w:ascii="Times New Roman" w:hAnsi="Times New Roman" w:cs="Times New Roman"/>
          <w:sz w:val="24"/>
          <w:szCs w:val="24"/>
        </w:rPr>
        <w:t xml:space="preserve"> </w:t>
      </w:r>
    </w:p>
    <w:p w14:paraId="51DED26D" w14:textId="628FC6BD" w:rsidR="005352E8" w:rsidRPr="00920ACA" w:rsidRDefault="00F6390A" w:rsidP="00A17DD6">
      <w:pPr>
        <w:spacing w:after="0" w:line="360" w:lineRule="auto"/>
        <w:ind w:right="49" w:firstLine="708"/>
        <w:jc w:val="both"/>
        <w:rPr>
          <w:rFonts w:ascii="Times New Roman" w:hAnsi="Times New Roman" w:cs="Times New Roman"/>
          <w:sz w:val="24"/>
          <w:szCs w:val="24"/>
        </w:rPr>
      </w:pPr>
      <w:r w:rsidRPr="00920ACA">
        <w:rPr>
          <w:rFonts w:ascii="Times New Roman" w:hAnsi="Times New Roman" w:cs="Times New Roman"/>
          <w:sz w:val="24"/>
          <w:szCs w:val="24"/>
        </w:rPr>
        <w:t xml:space="preserve">Los resultados obtenidos sobre la experiencia de </w:t>
      </w:r>
      <w:r w:rsidR="00DD6D07" w:rsidRPr="00CF5651">
        <w:rPr>
          <w:rFonts w:ascii="Times New Roman" w:hAnsi="Times New Roman" w:cs="Times New Roman"/>
          <w:sz w:val="24"/>
          <w:szCs w:val="24"/>
        </w:rPr>
        <w:t>15</w:t>
      </w:r>
      <w:r w:rsidRPr="00920ACA">
        <w:rPr>
          <w:rFonts w:ascii="Times New Roman" w:hAnsi="Times New Roman" w:cs="Times New Roman"/>
          <w:sz w:val="24"/>
          <w:szCs w:val="24"/>
        </w:rPr>
        <w:t xml:space="preserve"> CDC participantes</w:t>
      </w:r>
      <w:r w:rsidR="00596FA0">
        <w:rPr>
          <w:rFonts w:ascii="Times New Roman" w:hAnsi="Times New Roman" w:cs="Times New Roman"/>
          <w:sz w:val="24"/>
          <w:szCs w:val="24"/>
        </w:rPr>
        <w:t xml:space="preserve"> </w:t>
      </w:r>
      <w:r w:rsidRPr="00920ACA">
        <w:rPr>
          <w:rFonts w:ascii="Times New Roman" w:hAnsi="Times New Roman" w:cs="Times New Roman"/>
          <w:sz w:val="24"/>
          <w:szCs w:val="24"/>
        </w:rPr>
        <w:t>permite considerar que la constitución interdisciplinaria de estos cuerpos colegiados es pertinente para trabajar la estrategia de la transversalización curricular.</w:t>
      </w:r>
      <w:r w:rsidR="00C73946" w:rsidRPr="00920ACA">
        <w:rPr>
          <w:rFonts w:ascii="Times New Roman" w:hAnsi="Times New Roman" w:cs="Times New Roman"/>
          <w:sz w:val="24"/>
          <w:szCs w:val="24"/>
        </w:rPr>
        <w:t xml:space="preserve"> </w:t>
      </w:r>
      <w:r w:rsidR="005352E8" w:rsidRPr="00920ACA">
        <w:rPr>
          <w:rFonts w:ascii="Times New Roman" w:hAnsi="Times New Roman" w:cs="Times New Roman"/>
          <w:sz w:val="24"/>
          <w:szCs w:val="24"/>
        </w:rPr>
        <w:t>La tarea pendiente consiste en que este tipo de trabajos académicos sean considerados en las políticas administrativas de la universidad.</w:t>
      </w:r>
    </w:p>
    <w:p w14:paraId="413A4FC6" w14:textId="77777777" w:rsidR="00A17DD6" w:rsidRDefault="00A17DD6" w:rsidP="00AD0D9F">
      <w:pPr>
        <w:spacing w:after="0" w:line="360" w:lineRule="auto"/>
        <w:ind w:right="49"/>
        <w:jc w:val="both"/>
        <w:rPr>
          <w:rFonts w:ascii="Times New Roman" w:hAnsi="Times New Roman" w:cs="Times New Roman"/>
          <w:b/>
          <w:sz w:val="24"/>
          <w:szCs w:val="24"/>
        </w:rPr>
      </w:pPr>
    </w:p>
    <w:p w14:paraId="382FB377" w14:textId="5E175C3C" w:rsidR="00654389" w:rsidRPr="00A53094" w:rsidRDefault="004335EC" w:rsidP="00AD0D9F">
      <w:pPr>
        <w:spacing w:after="0" w:line="360" w:lineRule="auto"/>
        <w:ind w:right="49"/>
        <w:jc w:val="both"/>
        <w:rPr>
          <w:rFonts w:ascii="Times New Roman" w:hAnsi="Times New Roman" w:cs="Times New Roman"/>
          <w:b/>
          <w:sz w:val="24"/>
          <w:szCs w:val="32"/>
        </w:rPr>
      </w:pPr>
      <w:r w:rsidRPr="00A53094">
        <w:rPr>
          <w:rFonts w:ascii="Times New Roman" w:hAnsi="Times New Roman" w:cs="Times New Roman"/>
          <w:b/>
          <w:sz w:val="24"/>
          <w:szCs w:val="32"/>
        </w:rPr>
        <w:t>Agradecimientos</w:t>
      </w:r>
    </w:p>
    <w:p w14:paraId="14A734E6" w14:textId="40C83BB1" w:rsidR="00654389" w:rsidRDefault="00C73946" w:rsidP="00A17DD6">
      <w:pPr>
        <w:spacing w:after="0" w:line="360" w:lineRule="auto"/>
        <w:ind w:right="49" w:firstLine="708"/>
        <w:jc w:val="both"/>
        <w:rPr>
          <w:rFonts w:ascii="Times New Roman" w:hAnsi="Times New Roman" w:cs="Times New Roman"/>
          <w:b/>
          <w:sz w:val="24"/>
          <w:szCs w:val="24"/>
        </w:rPr>
      </w:pPr>
      <w:r w:rsidRPr="00920ACA">
        <w:rPr>
          <w:rFonts w:ascii="Times New Roman" w:hAnsi="Times New Roman" w:cs="Times New Roman"/>
          <w:sz w:val="24"/>
          <w:szCs w:val="24"/>
        </w:rPr>
        <w:t xml:space="preserve">Finalmente, </w:t>
      </w:r>
      <w:r w:rsidR="002D2A06">
        <w:rPr>
          <w:rFonts w:ascii="Times New Roman" w:hAnsi="Times New Roman" w:cs="Times New Roman"/>
          <w:sz w:val="24"/>
          <w:szCs w:val="24"/>
        </w:rPr>
        <w:t>se agradece</w:t>
      </w:r>
      <w:r w:rsidR="002D2A06" w:rsidRPr="00920ACA">
        <w:rPr>
          <w:rFonts w:ascii="Times New Roman" w:hAnsi="Times New Roman" w:cs="Times New Roman"/>
          <w:sz w:val="24"/>
          <w:szCs w:val="24"/>
        </w:rPr>
        <w:t xml:space="preserve"> </w:t>
      </w:r>
      <w:r w:rsidR="00B24DC3" w:rsidRPr="00920ACA">
        <w:rPr>
          <w:rFonts w:ascii="Times New Roman" w:hAnsi="Times New Roman" w:cs="Times New Roman"/>
          <w:sz w:val="24"/>
          <w:szCs w:val="24"/>
        </w:rPr>
        <w:t xml:space="preserve">a los docentes que integran los </w:t>
      </w:r>
      <w:r w:rsidRPr="00920ACA">
        <w:rPr>
          <w:rFonts w:ascii="Times New Roman" w:hAnsi="Times New Roman" w:cs="Times New Roman"/>
          <w:sz w:val="24"/>
          <w:szCs w:val="24"/>
        </w:rPr>
        <w:t>CDC</w:t>
      </w:r>
      <w:r w:rsidR="00B24DC3" w:rsidRPr="00920ACA">
        <w:rPr>
          <w:rFonts w:ascii="Times New Roman" w:hAnsi="Times New Roman" w:cs="Times New Roman"/>
          <w:sz w:val="24"/>
          <w:szCs w:val="24"/>
        </w:rPr>
        <w:t xml:space="preserve"> participantes</w:t>
      </w:r>
      <w:r w:rsidR="00A13992">
        <w:rPr>
          <w:rFonts w:ascii="Times New Roman" w:hAnsi="Times New Roman" w:cs="Times New Roman"/>
          <w:sz w:val="24"/>
          <w:szCs w:val="24"/>
        </w:rPr>
        <w:t xml:space="preserve"> </w:t>
      </w:r>
      <w:r w:rsidR="00B24DC3" w:rsidRPr="00920ACA">
        <w:rPr>
          <w:rFonts w:ascii="Times New Roman" w:hAnsi="Times New Roman" w:cs="Times New Roman"/>
          <w:sz w:val="24"/>
          <w:szCs w:val="24"/>
        </w:rPr>
        <w:t>por s</w:t>
      </w:r>
      <w:r w:rsidRPr="00920ACA">
        <w:rPr>
          <w:rFonts w:ascii="Times New Roman" w:hAnsi="Times New Roman" w:cs="Times New Roman"/>
          <w:sz w:val="24"/>
          <w:szCs w:val="24"/>
        </w:rPr>
        <w:t xml:space="preserve">us contribuciones y disposición, especialmente a </w:t>
      </w:r>
      <w:r w:rsidR="00757B3D" w:rsidRPr="00920ACA">
        <w:rPr>
          <w:rFonts w:ascii="Times New Roman" w:hAnsi="Times New Roman" w:cs="Times New Roman"/>
          <w:sz w:val="24"/>
          <w:szCs w:val="24"/>
        </w:rPr>
        <w:t xml:space="preserve">los </w:t>
      </w:r>
      <w:r w:rsidR="005352E8" w:rsidRPr="00920ACA">
        <w:rPr>
          <w:rFonts w:ascii="Times New Roman" w:hAnsi="Times New Roman" w:cs="Times New Roman"/>
          <w:sz w:val="24"/>
          <w:szCs w:val="24"/>
        </w:rPr>
        <w:t>programas</w:t>
      </w:r>
      <w:r w:rsidRPr="00920ACA">
        <w:rPr>
          <w:rFonts w:ascii="Times New Roman" w:hAnsi="Times New Roman" w:cs="Times New Roman"/>
          <w:sz w:val="24"/>
          <w:szCs w:val="24"/>
        </w:rPr>
        <w:t xml:space="preserve"> de Ciencias y Tecnologías de la Información, Contaduría y Administración.</w:t>
      </w:r>
    </w:p>
    <w:p w14:paraId="4ECB08A4" w14:textId="77777777" w:rsidR="00A17DD6" w:rsidRDefault="00A17DD6" w:rsidP="00AD0D9F">
      <w:pPr>
        <w:spacing w:after="0" w:line="360" w:lineRule="auto"/>
        <w:ind w:right="49"/>
        <w:jc w:val="both"/>
        <w:rPr>
          <w:rFonts w:ascii="Times New Roman" w:hAnsi="Times New Roman" w:cs="Times New Roman"/>
          <w:b/>
          <w:sz w:val="24"/>
          <w:szCs w:val="24"/>
        </w:rPr>
      </w:pPr>
    </w:p>
    <w:p w14:paraId="5521B744" w14:textId="77777777" w:rsidR="001306F5" w:rsidRDefault="001306F5" w:rsidP="00AD0D9F">
      <w:pPr>
        <w:spacing w:after="0" w:line="360" w:lineRule="auto"/>
        <w:ind w:right="49"/>
        <w:jc w:val="both"/>
        <w:rPr>
          <w:rFonts w:ascii="Times New Roman" w:hAnsi="Times New Roman" w:cs="Times New Roman"/>
          <w:b/>
          <w:sz w:val="24"/>
          <w:szCs w:val="24"/>
        </w:rPr>
      </w:pPr>
    </w:p>
    <w:p w14:paraId="098089F7" w14:textId="77777777" w:rsidR="001306F5" w:rsidRDefault="001306F5" w:rsidP="00AD0D9F">
      <w:pPr>
        <w:spacing w:after="0" w:line="360" w:lineRule="auto"/>
        <w:ind w:right="49"/>
        <w:jc w:val="both"/>
        <w:rPr>
          <w:rFonts w:ascii="Times New Roman" w:hAnsi="Times New Roman" w:cs="Times New Roman"/>
          <w:b/>
          <w:sz w:val="24"/>
          <w:szCs w:val="24"/>
        </w:rPr>
      </w:pPr>
    </w:p>
    <w:p w14:paraId="5B5BF2BA" w14:textId="455AFDE5" w:rsidR="009174CA" w:rsidRPr="00A53094" w:rsidRDefault="004335EC" w:rsidP="00AD0D9F">
      <w:pPr>
        <w:spacing w:after="0" w:line="360" w:lineRule="auto"/>
        <w:ind w:right="49"/>
        <w:jc w:val="both"/>
        <w:rPr>
          <w:rFonts w:ascii="Calibri" w:hAnsi="Calibri" w:cs="Calibri"/>
          <w:b/>
          <w:sz w:val="28"/>
          <w:szCs w:val="24"/>
          <w:lang w:val="es-ES"/>
        </w:rPr>
      </w:pPr>
      <w:r w:rsidRPr="00A53094">
        <w:rPr>
          <w:rFonts w:ascii="Calibri" w:hAnsi="Calibri" w:cs="Calibri"/>
          <w:b/>
          <w:sz w:val="28"/>
          <w:szCs w:val="24"/>
          <w:lang w:val="es-ES"/>
        </w:rPr>
        <w:lastRenderedPageBreak/>
        <w:t>Referencias</w:t>
      </w:r>
    </w:p>
    <w:p w14:paraId="3B328ED1" w14:textId="0EB021AB" w:rsidR="00931520" w:rsidRPr="00920ACA" w:rsidRDefault="00931520" w:rsidP="00360035">
      <w:pPr>
        <w:spacing w:after="0" w:line="360" w:lineRule="auto"/>
        <w:ind w:left="709" w:hanging="709"/>
        <w:contextualSpacing/>
        <w:jc w:val="both"/>
        <w:rPr>
          <w:rFonts w:ascii="Times New Roman" w:hAnsi="Times New Roman" w:cs="Times New Roman"/>
          <w:sz w:val="24"/>
          <w:szCs w:val="24"/>
        </w:rPr>
      </w:pPr>
      <w:r w:rsidRPr="003276A1">
        <w:rPr>
          <w:rFonts w:ascii="Times New Roman" w:hAnsi="Times New Roman" w:cs="Times New Roman"/>
          <w:sz w:val="24"/>
          <w:szCs w:val="24"/>
        </w:rPr>
        <w:t>Aparicio,</w:t>
      </w:r>
      <w:r w:rsidRPr="00920ACA">
        <w:rPr>
          <w:rFonts w:ascii="Times New Roman" w:hAnsi="Times New Roman" w:cs="Times New Roman"/>
          <w:sz w:val="24"/>
          <w:szCs w:val="24"/>
        </w:rPr>
        <w:t xml:space="preserve"> J.</w:t>
      </w:r>
      <w:r w:rsidR="00F16062">
        <w:rPr>
          <w:rFonts w:ascii="Times New Roman" w:hAnsi="Times New Roman" w:cs="Times New Roman"/>
          <w:sz w:val="24"/>
          <w:szCs w:val="24"/>
        </w:rPr>
        <w:t xml:space="preserve"> </w:t>
      </w:r>
      <w:r w:rsidRPr="00920ACA">
        <w:rPr>
          <w:rFonts w:ascii="Times New Roman" w:hAnsi="Times New Roman" w:cs="Times New Roman"/>
          <w:sz w:val="24"/>
          <w:szCs w:val="24"/>
        </w:rPr>
        <w:t xml:space="preserve">L. (2014). </w:t>
      </w:r>
      <w:r w:rsidRPr="00920ACA">
        <w:rPr>
          <w:rFonts w:ascii="Times New Roman" w:hAnsi="Times New Roman" w:cs="Times New Roman"/>
          <w:i/>
          <w:sz w:val="24"/>
          <w:szCs w:val="24"/>
        </w:rPr>
        <w:t>Propuesta metodológica para diagnosticar la transversalidad del eje medio ambiente en Programas Educativos de Nivel Superior: el caso de la UAGro</w:t>
      </w:r>
      <w:r w:rsidR="0083757A">
        <w:rPr>
          <w:rFonts w:ascii="Times New Roman" w:hAnsi="Times New Roman" w:cs="Times New Roman"/>
          <w:i/>
          <w:sz w:val="24"/>
          <w:szCs w:val="24"/>
        </w:rPr>
        <w:t>.</w:t>
      </w:r>
      <w:r w:rsidRPr="00920ACA">
        <w:rPr>
          <w:rFonts w:ascii="Times New Roman" w:hAnsi="Times New Roman" w:cs="Times New Roman"/>
          <w:sz w:val="24"/>
          <w:szCs w:val="24"/>
        </w:rPr>
        <w:t xml:space="preserve"> </w:t>
      </w:r>
      <w:r>
        <w:rPr>
          <w:rFonts w:ascii="Times New Roman" w:hAnsi="Times New Roman" w:cs="Times New Roman"/>
          <w:sz w:val="24"/>
          <w:szCs w:val="24"/>
        </w:rPr>
        <w:t>(</w:t>
      </w:r>
      <w:r w:rsidR="0083757A">
        <w:rPr>
          <w:rFonts w:ascii="Times New Roman" w:hAnsi="Times New Roman" w:cs="Times New Roman"/>
          <w:sz w:val="24"/>
          <w:szCs w:val="24"/>
        </w:rPr>
        <w:t>t</w:t>
      </w:r>
      <w:r w:rsidRPr="00920ACA">
        <w:rPr>
          <w:rFonts w:ascii="Times New Roman" w:hAnsi="Times New Roman" w:cs="Times New Roman"/>
          <w:sz w:val="24"/>
          <w:szCs w:val="24"/>
        </w:rPr>
        <w:t xml:space="preserve">esis </w:t>
      </w:r>
      <w:r>
        <w:rPr>
          <w:rFonts w:ascii="Times New Roman" w:hAnsi="Times New Roman" w:cs="Times New Roman"/>
          <w:sz w:val="24"/>
          <w:szCs w:val="24"/>
        </w:rPr>
        <w:t>de doctorado</w:t>
      </w:r>
      <w:r w:rsidR="0083757A">
        <w:rPr>
          <w:rFonts w:ascii="Times New Roman" w:hAnsi="Times New Roman" w:cs="Times New Roman"/>
          <w:sz w:val="24"/>
          <w:szCs w:val="24"/>
        </w:rPr>
        <w:t>).</w:t>
      </w:r>
      <w:r w:rsidR="0083757A" w:rsidRPr="00920ACA">
        <w:rPr>
          <w:rFonts w:ascii="Times New Roman" w:hAnsi="Times New Roman" w:cs="Times New Roman"/>
          <w:sz w:val="24"/>
          <w:szCs w:val="24"/>
        </w:rPr>
        <w:t xml:space="preserve"> </w:t>
      </w:r>
      <w:r w:rsidRPr="00920ACA">
        <w:rPr>
          <w:rFonts w:ascii="Times New Roman" w:hAnsi="Times New Roman" w:cs="Times New Roman"/>
          <w:sz w:val="24"/>
          <w:szCs w:val="24"/>
        </w:rPr>
        <w:t>Universidad Autónoma de Guerrero</w:t>
      </w:r>
      <w:r w:rsidR="0083757A">
        <w:rPr>
          <w:rFonts w:ascii="Times New Roman" w:hAnsi="Times New Roman" w:cs="Times New Roman"/>
          <w:sz w:val="24"/>
          <w:szCs w:val="24"/>
        </w:rPr>
        <w:t>, Guerrero, México</w:t>
      </w:r>
      <w:r w:rsidRPr="00920ACA">
        <w:rPr>
          <w:rFonts w:ascii="Times New Roman" w:hAnsi="Times New Roman" w:cs="Times New Roman"/>
          <w:sz w:val="24"/>
          <w:szCs w:val="24"/>
        </w:rPr>
        <w:t>.</w:t>
      </w:r>
    </w:p>
    <w:p w14:paraId="1D9DCE81" w14:textId="6E0D23CA" w:rsidR="00931520" w:rsidRPr="00920ACA" w:rsidRDefault="00931520" w:rsidP="00360035">
      <w:pPr>
        <w:spacing w:after="0" w:line="360" w:lineRule="auto"/>
        <w:ind w:left="709" w:hanging="709"/>
        <w:contextualSpacing/>
        <w:jc w:val="both"/>
        <w:rPr>
          <w:rFonts w:ascii="Times New Roman" w:hAnsi="Times New Roman" w:cs="Times New Roman"/>
          <w:sz w:val="24"/>
          <w:szCs w:val="24"/>
        </w:rPr>
      </w:pPr>
      <w:r w:rsidRPr="003276A1">
        <w:rPr>
          <w:rFonts w:ascii="Times New Roman" w:hAnsi="Times New Roman" w:cs="Times New Roman"/>
          <w:sz w:val="24"/>
          <w:szCs w:val="24"/>
        </w:rPr>
        <w:t>Aparicio,</w:t>
      </w:r>
      <w:r w:rsidRPr="00920ACA">
        <w:rPr>
          <w:rFonts w:ascii="Times New Roman" w:hAnsi="Times New Roman" w:cs="Times New Roman"/>
          <w:sz w:val="24"/>
          <w:szCs w:val="24"/>
        </w:rPr>
        <w:t xml:space="preserve"> J.</w:t>
      </w:r>
      <w:r w:rsidR="00F16062">
        <w:rPr>
          <w:rFonts w:ascii="Times New Roman" w:hAnsi="Times New Roman" w:cs="Times New Roman"/>
          <w:sz w:val="24"/>
          <w:szCs w:val="24"/>
        </w:rPr>
        <w:t xml:space="preserve"> </w:t>
      </w:r>
      <w:r w:rsidRPr="00920ACA">
        <w:rPr>
          <w:rFonts w:ascii="Times New Roman" w:hAnsi="Times New Roman" w:cs="Times New Roman"/>
          <w:sz w:val="24"/>
          <w:szCs w:val="24"/>
        </w:rPr>
        <w:t>L.</w:t>
      </w:r>
      <w:r>
        <w:rPr>
          <w:rFonts w:ascii="Times New Roman" w:hAnsi="Times New Roman" w:cs="Times New Roman"/>
          <w:sz w:val="24"/>
          <w:szCs w:val="24"/>
        </w:rPr>
        <w:t>,</w:t>
      </w:r>
      <w:r w:rsidRPr="00920ACA">
        <w:rPr>
          <w:rFonts w:ascii="Times New Roman" w:hAnsi="Times New Roman" w:cs="Times New Roman"/>
          <w:sz w:val="24"/>
          <w:szCs w:val="24"/>
        </w:rPr>
        <w:t xml:space="preserve"> Rodríguez, C. </w:t>
      </w:r>
      <w:r>
        <w:rPr>
          <w:rFonts w:ascii="Times New Roman" w:hAnsi="Times New Roman" w:cs="Times New Roman"/>
          <w:sz w:val="24"/>
          <w:szCs w:val="24"/>
        </w:rPr>
        <w:t xml:space="preserve">y </w:t>
      </w:r>
      <w:r w:rsidRPr="00920ACA">
        <w:rPr>
          <w:rFonts w:ascii="Times New Roman" w:hAnsi="Times New Roman" w:cs="Times New Roman"/>
          <w:sz w:val="24"/>
          <w:szCs w:val="24"/>
        </w:rPr>
        <w:t>Beltrán, J. (2014)</w:t>
      </w:r>
      <w:r>
        <w:rPr>
          <w:rFonts w:ascii="Times New Roman" w:hAnsi="Times New Roman" w:cs="Times New Roman"/>
          <w:sz w:val="24"/>
          <w:szCs w:val="24"/>
        </w:rPr>
        <w:t>.</w:t>
      </w:r>
      <w:r w:rsidRPr="00920ACA">
        <w:rPr>
          <w:rFonts w:ascii="Times New Roman" w:hAnsi="Times New Roman" w:cs="Times New Roman"/>
          <w:sz w:val="24"/>
          <w:szCs w:val="24"/>
        </w:rPr>
        <w:t xml:space="preserve"> Metodología para la transversalidad del eje medio ambiente. </w:t>
      </w:r>
      <w:r w:rsidRPr="00920ACA">
        <w:rPr>
          <w:rFonts w:ascii="Times New Roman" w:hAnsi="Times New Roman" w:cs="Times New Roman"/>
          <w:i/>
          <w:sz w:val="24"/>
          <w:szCs w:val="24"/>
        </w:rPr>
        <w:t>Revista Iberoamericana de Ciencias Sociales y Humanísticas</w:t>
      </w:r>
      <w:r w:rsidRPr="00920ACA">
        <w:rPr>
          <w:rFonts w:ascii="Times New Roman" w:hAnsi="Times New Roman" w:cs="Times New Roman"/>
          <w:sz w:val="24"/>
          <w:szCs w:val="24"/>
        </w:rPr>
        <w:t xml:space="preserve">, </w:t>
      </w:r>
      <w:r w:rsidRPr="00D01A5C">
        <w:rPr>
          <w:rFonts w:ascii="Times New Roman" w:hAnsi="Times New Roman" w:cs="Times New Roman"/>
          <w:i/>
          <w:sz w:val="24"/>
          <w:szCs w:val="24"/>
        </w:rPr>
        <w:t>3</w:t>
      </w:r>
      <w:r w:rsidRPr="00920ACA">
        <w:rPr>
          <w:rFonts w:ascii="Times New Roman" w:hAnsi="Times New Roman" w:cs="Times New Roman"/>
          <w:sz w:val="24"/>
          <w:szCs w:val="24"/>
        </w:rPr>
        <w:t xml:space="preserve">(6), 1-20. Recuperado de </w:t>
      </w:r>
      <w:r w:rsidRPr="00FE4785">
        <w:rPr>
          <w:rFonts w:ascii="Times New Roman" w:hAnsi="Times New Roman" w:cs="Times New Roman"/>
          <w:sz w:val="24"/>
          <w:szCs w:val="24"/>
        </w:rPr>
        <w:t>http://www.ricsh.org.mx/index.php/RICSH/article/view/28/65</w:t>
      </w:r>
      <w:r w:rsidR="0083757A">
        <w:rPr>
          <w:rFonts w:ascii="Times New Roman" w:hAnsi="Times New Roman" w:cs="Times New Roman"/>
          <w:sz w:val="24"/>
          <w:szCs w:val="24"/>
        </w:rPr>
        <w:t>.</w:t>
      </w:r>
    </w:p>
    <w:p w14:paraId="4A07F7E4" w14:textId="1A66E487" w:rsidR="00931520" w:rsidRPr="00920ACA" w:rsidRDefault="00931520" w:rsidP="00360035">
      <w:pPr>
        <w:spacing w:after="0" w:line="360" w:lineRule="auto"/>
        <w:ind w:left="709" w:hanging="709"/>
        <w:contextualSpacing/>
        <w:jc w:val="both"/>
        <w:rPr>
          <w:rFonts w:ascii="Times New Roman" w:hAnsi="Times New Roman" w:cs="Times New Roman"/>
          <w:color w:val="0563C1" w:themeColor="hyperlink"/>
          <w:sz w:val="24"/>
          <w:szCs w:val="24"/>
          <w:u w:val="single"/>
          <w:lang w:val="es-US"/>
        </w:rPr>
      </w:pPr>
      <w:r w:rsidRPr="003276A1">
        <w:rPr>
          <w:rFonts w:ascii="Times New Roman" w:hAnsi="Times New Roman" w:cs="Times New Roman"/>
          <w:sz w:val="24"/>
          <w:szCs w:val="24"/>
        </w:rPr>
        <w:t>Aparicio,</w:t>
      </w:r>
      <w:r w:rsidRPr="00920ACA">
        <w:rPr>
          <w:rFonts w:ascii="Times New Roman" w:hAnsi="Times New Roman" w:cs="Times New Roman"/>
          <w:sz w:val="24"/>
          <w:szCs w:val="24"/>
        </w:rPr>
        <w:t xml:space="preserve"> J.</w:t>
      </w:r>
      <w:r w:rsidR="00F16062">
        <w:rPr>
          <w:rFonts w:ascii="Times New Roman" w:hAnsi="Times New Roman" w:cs="Times New Roman"/>
          <w:sz w:val="24"/>
          <w:szCs w:val="24"/>
        </w:rPr>
        <w:t xml:space="preserve"> </w:t>
      </w:r>
      <w:r w:rsidRPr="00920ACA">
        <w:rPr>
          <w:rFonts w:ascii="Times New Roman" w:hAnsi="Times New Roman" w:cs="Times New Roman"/>
          <w:sz w:val="24"/>
          <w:szCs w:val="24"/>
        </w:rPr>
        <w:t>L.</w:t>
      </w:r>
      <w:r>
        <w:rPr>
          <w:rFonts w:ascii="Times New Roman" w:hAnsi="Times New Roman" w:cs="Times New Roman"/>
          <w:sz w:val="24"/>
          <w:szCs w:val="24"/>
        </w:rPr>
        <w:t>,</w:t>
      </w:r>
      <w:r w:rsidRPr="00920ACA">
        <w:rPr>
          <w:rFonts w:ascii="Times New Roman" w:hAnsi="Times New Roman" w:cs="Times New Roman"/>
          <w:sz w:val="24"/>
          <w:szCs w:val="24"/>
        </w:rPr>
        <w:t xml:space="preserve"> Torres, A.</w:t>
      </w:r>
      <w:r>
        <w:rPr>
          <w:rFonts w:ascii="Times New Roman" w:hAnsi="Times New Roman" w:cs="Times New Roman"/>
          <w:sz w:val="24"/>
          <w:szCs w:val="24"/>
        </w:rPr>
        <w:t>,</w:t>
      </w:r>
      <w:r w:rsidRPr="00920ACA">
        <w:rPr>
          <w:rFonts w:ascii="Times New Roman" w:hAnsi="Times New Roman" w:cs="Times New Roman"/>
          <w:sz w:val="24"/>
          <w:szCs w:val="24"/>
        </w:rPr>
        <w:t xml:space="preserve"> Sánchez, E. </w:t>
      </w:r>
      <w:r>
        <w:rPr>
          <w:rFonts w:ascii="Times New Roman" w:hAnsi="Times New Roman" w:cs="Times New Roman"/>
          <w:sz w:val="24"/>
          <w:szCs w:val="24"/>
        </w:rPr>
        <w:t xml:space="preserve">y </w:t>
      </w:r>
      <w:r w:rsidRPr="00920ACA">
        <w:rPr>
          <w:rFonts w:ascii="Times New Roman" w:hAnsi="Times New Roman" w:cs="Times New Roman"/>
          <w:sz w:val="24"/>
          <w:szCs w:val="24"/>
        </w:rPr>
        <w:t xml:space="preserve">Gutiérrez, J. (2015). </w:t>
      </w:r>
      <w:r w:rsidRPr="00920ACA">
        <w:rPr>
          <w:rFonts w:ascii="Times New Roman" w:hAnsi="Times New Roman"/>
          <w:sz w:val="24"/>
          <w:szCs w:val="24"/>
        </w:rPr>
        <w:t xml:space="preserve">Los comités de diseño curricular (CDC) y reforma de planes de estudio bajo el enfoque basado en competencias en la UAGRO. </w:t>
      </w:r>
      <w:r w:rsidRPr="00920ACA">
        <w:rPr>
          <w:rFonts w:ascii="Times New Roman" w:hAnsi="Times New Roman"/>
          <w:i/>
          <w:sz w:val="24"/>
          <w:szCs w:val="24"/>
        </w:rPr>
        <w:t>Foro de Estudios sobre Guerrero</w:t>
      </w:r>
      <w:r w:rsidRPr="00920ACA">
        <w:rPr>
          <w:rFonts w:ascii="Times New Roman" w:hAnsi="Times New Roman"/>
          <w:sz w:val="24"/>
          <w:szCs w:val="24"/>
        </w:rPr>
        <w:t xml:space="preserve">, </w:t>
      </w:r>
      <w:r w:rsidRPr="00920ACA">
        <w:rPr>
          <w:rFonts w:ascii="Times New Roman" w:hAnsi="Times New Roman"/>
          <w:i/>
          <w:sz w:val="24"/>
          <w:szCs w:val="24"/>
        </w:rPr>
        <w:t>1</w:t>
      </w:r>
      <w:r w:rsidRPr="00D01A5C">
        <w:rPr>
          <w:rFonts w:ascii="Times New Roman" w:hAnsi="Times New Roman"/>
          <w:sz w:val="24"/>
          <w:szCs w:val="24"/>
        </w:rPr>
        <w:t>(2),</w:t>
      </w:r>
      <w:r w:rsidRPr="00920ACA">
        <w:rPr>
          <w:rFonts w:ascii="Times New Roman" w:hAnsi="Times New Roman"/>
          <w:sz w:val="24"/>
          <w:szCs w:val="24"/>
        </w:rPr>
        <w:t xml:space="preserve"> 233-236. </w:t>
      </w:r>
      <w:r w:rsidRPr="00920ACA">
        <w:rPr>
          <w:rFonts w:ascii="Times New Roman" w:hAnsi="Times New Roman" w:cs="Times New Roman"/>
          <w:sz w:val="24"/>
          <w:szCs w:val="24"/>
          <w:lang w:val="es-US"/>
        </w:rPr>
        <w:t xml:space="preserve">Recuperado de </w:t>
      </w:r>
      <w:r w:rsidRPr="00FE4785">
        <w:rPr>
          <w:rFonts w:ascii="Times New Roman" w:hAnsi="Times New Roman" w:cs="Times New Roman"/>
          <w:sz w:val="24"/>
          <w:szCs w:val="24"/>
          <w:lang w:val="es-US"/>
        </w:rPr>
        <w:t>http://fesgro.mx/journal/articulos/Educacion_T2_1.pdf</w:t>
      </w:r>
      <w:r w:rsidR="00876ACD">
        <w:rPr>
          <w:rStyle w:val="Hipervnculo"/>
          <w:rFonts w:ascii="Times New Roman" w:hAnsi="Times New Roman" w:cs="Times New Roman"/>
          <w:sz w:val="24"/>
          <w:szCs w:val="24"/>
          <w:lang w:val="es-US"/>
        </w:rPr>
        <w:t>.</w:t>
      </w:r>
    </w:p>
    <w:p w14:paraId="2EBDB52E" w14:textId="2593E4FC" w:rsidR="00931520" w:rsidRPr="00920ACA" w:rsidRDefault="00931520" w:rsidP="00360035">
      <w:pPr>
        <w:spacing w:after="0" w:line="360" w:lineRule="auto"/>
        <w:ind w:left="709" w:hanging="709"/>
        <w:contextualSpacing/>
        <w:jc w:val="both"/>
        <w:rPr>
          <w:rFonts w:ascii="Times New Roman" w:hAnsi="Times New Roman" w:cs="Times New Roman"/>
          <w:color w:val="0563C1" w:themeColor="hyperlink"/>
          <w:sz w:val="24"/>
          <w:szCs w:val="24"/>
          <w:u w:val="single"/>
          <w:lang w:val="es-US"/>
        </w:rPr>
      </w:pPr>
      <w:r w:rsidRPr="003276A1">
        <w:rPr>
          <w:rFonts w:ascii="Times New Roman" w:hAnsi="Times New Roman" w:cs="Times New Roman"/>
          <w:sz w:val="24"/>
          <w:szCs w:val="24"/>
          <w:lang w:val="es-US"/>
        </w:rPr>
        <w:t>Arias,</w:t>
      </w:r>
      <w:r w:rsidRPr="00920ACA">
        <w:rPr>
          <w:rFonts w:ascii="Times New Roman" w:hAnsi="Times New Roman" w:cs="Times New Roman"/>
          <w:sz w:val="24"/>
          <w:szCs w:val="24"/>
          <w:lang w:val="es-US"/>
        </w:rPr>
        <w:t xml:space="preserve"> M. A. </w:t>
      </w:r>
      <w:r>
        <w:rPr>
          <w:rFonts w:ascii="Times New Roman" w:hAnsi="Times New Roman" w:cs="Times New Roman"/>
          <w:sz w:val="24"/>
          <w:szCs w:val="24"/>
          <w:lang w:val="es-US"/>
        </w:rPr>
        <w:t xml:space="preserve">y </w:t>
      </w:r>
      <w:r w:rsidRPr="00920ACA">
        <w:rPr>
          <w:rFonts w:ascii="Times New Roman" w:hAnsi="Times New Roman" w:cs="Times New Roman"/>
          <w:sz w:val="24"/>
          <w:szCs w:val="24"/>
          <w:lang w:val="es-US"/>
        </w:rPr>
        <w:t>Ramírez, R. T. (2006). Educación Am</w:t>
      </w:r>
      <w:r w:rsidR="00DD6D07">
        <w:rPr>
          <w:rFonts w:ascii="Times New Roman" w:hAnsi="Times New Roman" w:cs="Times New Roman"/>
          <w:sz w:val="24"/>
          <w:szCs w:val="24"/>
          <w:lang w:val="es-US"/>
        </w:rPr>
        <w:t>biental y Formación Docente: C</w:t>
      </w:r>
      <w:r w:rsidR="00DD6D07" w:rsidRPr="00CF5651">
        <w:rPr>
          <w:rFonts w:ascii="Times New Roman" w:hAnsi="Times New Roman" w:cs="Times New Roman"/>
          <w:sz w:val="24"/>
          <w:szCs w:val="24"/>
          <w:lang w:val="es-US"/>
        </w:rPr>
        <w:t>ró</w:t>
      </w:r>
      <w:r w:rsidRPr="00920ACA">
        <w:rPr>
          <w:rFonts w:ascii="Times New Roman" w:hAnsi="Times New Roman" w:cs="Times New Roman"/>
          <w:sz w:val="24"/>
          <w:szCs w:val="24"/>
          <w:lang w:val="es-US"/>
        </w:rPr>
        <w:t>nica de un proyecto no anunciado. </w:t>
      </w:r>
      <w:r w:rsidRPr="00D14E75">
        <w:rPr>
          <w:rFonts w:ascii="Times New Roman" w:hAnsi="Times New Roman" w:cs="Times New Roman"/>
          <w:i/>
          <w:sz w:val="24"/>
          <w:szCs w:val="24"/>
          <w:lang w:val="es-US"/>
        </w:rPr>
        <w:t xml:space="preserve">Revista Maestros de Ayer, Hoy y </w:t>
      </w:r>
      <w:r w:rsidRPr="00486F01">
        <w:rPr>
          <w:rFonts w:ascii="Times New Roman" w:hAnsi="Times New Roman" w:cs="Times New Roman"/>
          <w:i/>
          <w:sz w:val="24"/>
          <w:szCs w:val="24"/>
          <w:lang w:val="es-US"/>
        </w:rPr>
        <w:t>Siempre</w:t>
      </w:r>
      <w:r w:rsidRPr="00486F01">
        <w:rPr>
          <w:rFonts w:ascii="Times New Roman" w:hAnsi="Times New Roman" w:cs="Times New Roman"/>
          <w:sz w:val="24"/>
          <w:szCs w:val="24"/>
          <w:lang w:val="es-US"/>
        </w:rPr>
        <w:t>, 4-11.</w:t>
      </w:r>
      <w:r w:rsidRPr="00920ACA">
        <w:rPr>
          <w:rFonts w:ascii="Times New Roman" w:hAnsi="Times New Roman" w:cs="Times New Roman"/>
          <w:sz w:val="24"/>
          <w:szCs w:val="24"/>
          <w:lang w:val="es-US"/>
        </w:rPr>
        <w:t xml:space="preserve"> Recuperado de </w:t>
      </w:r>
      <w:r w:rsidRPr="00FE4785">
        <w:rPr>
          <w:rFonts w:ascii="Times New Roman" w:eastAsia="Times New Roman" w:hAnsi="Times New Roman" w:cs="Times New Roman"/>
          <w:sz w:val="24"/>
          <w:szCs w:val="24"/>
          <w:shd w:val="clear" w:color="auto" w:fill="FFFFFF"/>
        </w:rPr>
        <w:t>http://www.anea.org.mx/docs/Arias-CronicaProyectoNoAnunciado-EA.pdf</w:t>
      </w:r>
      <w:r w:rsidR="00876ACD">
        <w:rPr>
          <w:rStyle w:val="Hipervnculo"/>
          <w:rFonts w:ascii="Times New Roman" w:eastAsia="Times New Roman" w:hAnsi="Times New Roman" w:cs="Times New Roman"/>
          <w:color w:val="196AD4"/>
          <w:sz w:val="24"/>
          <w:szCs w:val="24"/>
          <w:shd w:val="clear" w:color="auto" w:fill="FFFFFF"/>
        </w:rPr>
        <w:t>.</w:t>
      </w:r>
    </w:p>
    <w:p w14:paraId="3EDC66E6" w14:textId="44DE87CE" w:rsidR="00931520" w:rsidRPr="00920ACA" w:rsidRDefault="00931520" w:rsidP="00360035">
      <w:pPr>
        <w:spacing w:after="0" w:line="360" w:lineRule="auto"/>
        <w:ind w:left="709" w:hanging="709"/>
        <w:contextualSpacing/>
        <w:jc w:val="both"/>
        <w:rPr>
          <w:rFonts w:ascii="Times New Roman" w:hAnsi="Times New Roman" w:cs="Times New Roman"/>
          <w:sz w:val="24"/>
          <w:szCs w:val="24"/>
          <w:lang w:val="es-US"/>
        </w:rPr>
      </w:pPr>
      <w:r w:rsidRPr="003276A1">
        <w:rPr>
          <w:rFonts w:ascii="Times New Roman" w:hAnsi="Times New Roman" w:cs="Times New Roman"/>
          <w:sz w:val="24"/>
          <w:szCs w:val="24"/>
        </w:rPr>
        <w:t>Aznar,</w:t>
      </w:r>
      <w:r w:rsidRPr="009E2682">
        <w:rPr>
          <w:rFonts w:ascii="Times New Roman" w:hAnsi="Times New Roman" w:cs="Times New Roman"/>
          <w:sz w:val="24"/>
          <w:szCs w:val="24"/>
        </w:rPr>
        <w:t xml:space="preserve"> O., Calero, M., Martínez, M.</w:t>
      </w:r>
      <w:r w:rsidR="005D69C0">
        <w:rPr>
          <w:rFonts w:ascii="Times New Roman" w:hAnsi="Times New Roman" w:cs="Times New Roman"/>
          <w:sz w:val="24"/>
          <w:szCs w:val="24"/>
        </w:rPr>
        <w:t xml:space="preserve"> </w:t>
      </w:r>
      <w:r w:rsidRPr="009E2682">
        <w:rPr>
          <w:rFonts w:ascii="Times New Roman" w:hAnsi="Times New Roman" w:cs="Times New Roman"/>
          <w:sz w:val="24"/>
          <w:szCs w:val="24"/>
        </w:rPr>
        <w:t xml:space="preserve">P., Mayoral, O., Ull, A., Vázquez, V. </w:t>
      </w:r>
      <w:r w:rsidR="00C53BCD">
        <w:rPr>
          <w:rFonts w:ascii="Times New Roman" w:hAnsi="Times New Roman" w:cs="Times New Roman"/>
          <w:sz w:val="24"/>
          <w:szCs w:val="24"/>
        </w:rPr>
        <w:t>and</w:t>
      </w:r>
      <w:r>
        <w:rPr>
          <w:rFonts w:ascii="Times New Roman" w:hAnsi="Times New Roman" w:cs="Times New Roman"/>
          <w:sz w:val="24"/>
          <w:szCs w:val="24"/>
        </w:rPr>
        <w:t xml:space="preserve"> </w:t>
      </w:r>
      <w:r w:rsidRPr="009E2682">
        <w:rPr>
          <w:rFonts w:ascii="Times New Roman" w:hAnsi="Times New Roman" w:cs="Times New Roman"/>
          <w:sz w:val="24"/>
          <w:szCs w:val="24"/>
        </w:rPr>
        <w:t xml:space="preserve">Vilches, A. (2018). </w:t>
      </w:r>
      <w:r w:rsidRPr="00920ACA">
        <w:rPr>
          <w:rFonts w:ascii="Times New Roman" w:hAnsi="Times New Roman" w:cs="Times New Roman"/>
          <w:sz w:val="24"/>
          <w:szCs w:val="24"/>
          <w:lang w:val="en-US"/>
        </w:rPr>
        <w:t>Training Secondary Education Teachers through the Prism of Sustainability: The Case of the Universitat de Val</w:t>
      </w:r>
      <w:r>
        <w:rPr>
          <w:rFonts w:ascii="Times New Roman" w:hAnsi="Times New Roman" w:cs="Times New Roman"/>
          <w:sz w:val="24"/>
          <w:szCs w:val="24"/>
          <w:lang w:val="en-US"/>
        </w:rPr>
        <w:t>é</w:t>
      </w:r>
      <w:r w:rsidRPr="00920ACA">
        <w:rPr>
          <w:rFonts w:ascii="Times New Roman" w:hAnsi="Times New Roman" w:cs="Times New Roman"/>
          <w:sz w:val="24"/>
          <w:szCs w:val="24"/>
          <w:lang w:val="en-US"/>
        </w:rPr>
        <w:t xml:space="preserve">ncia. </w:t>
      </w:r>
      <w:r w:rsidRPr="009E2682">
        <w:rPr>
          <w:rFonts w:ascii="Times New Roman" w:hAnsi="Times New Roman" w:cs="Times New Roman"/>
          <w:i/>
          <w:sz w:val="24"/>
          <w:szCs w:val="24"/>
          <w:lang w:val="es-US"/>
        </w:rPr>
        <w:t>Sustainability</w:t>
      </w:r>
      <w:r w:rsidRPr="00920ACA">
        <w:rPr>
          <w:rFonts w:ascii="Times New Roman" w:hAnsi="Times New Roman" w:cs="Times New Roman"/>
          <w:sz w:val="24"/>
          <w:szCs w:val="24"/>
          <w:lang w:val="es-US"/>
        </w:rPr>
        <w:t xml:space="preserve">, </w:t>
      </w:r>
      <w:r w:rsidRPr="00D01A5C">
        <w:rPr>
          <w:rFonts w:ascii="Times New Roman" w:hAnsi="Times New Roman" w:cs="Times New Roman"/>
          <w:i/>
          <w:sz w:val="24"/>
          <w:szCs w:val="24"/>
          <w:lang w:val="es-US"/>
        </w:rPr>
        <w:t>10</w:t>
      </w:r>
      <w:r>
        <w:rPr>
          <w:rFonts w:ascii="Times New Roman" w:hAnsi="Times New Roman" w:cs="Times New Roman"/>
          <w:sz w:val="24"/>
          <w:szCs w:val="24"/>
          <w:lang w:val="es-US"/>
        </w:rPr>
        <w:t>(</w:t>
      </w:r>
      <w:r w:rsidRPr="00920ACA">
        <w:rPr>
          <w:rFonts w:ascii="Times New Roman" w:hAnsi="Times New Roman" w:cs="Times New Roman"/>
          <w:sz w:val="24"/>
          <w:szCs w:val="24"/>
          <w:lang w:val="es-US"/>
        </w:rPr>
        <w:t>11</w:t>
      </w:r>
      <w:r>
        <w:rPr>
          <w:rFonts w:ascii="Times New Roman" w:hAnsi="Times New Roman" w:cs="Times New Roman"/>
          <w:sz w:val="24"/>
          <w:szCs w:val="24"/>
          <w:lang w:val="es-US"/>
        </w:rPr>
        <w:t>),</w:t>
      </w:r>
      <w:r w:rsidRPr="00920ACA">
        <w:rPr>
          <w:rFonts w:ascii="Times New Roman" w:hAnsi="Times New Roman" w:cs="Times New Roman"/>
          <w:sz w:val="24"/>
          <w:szCs w:val="24"/>
          <w:lang w:val="es-US"/>
        </w:rPr>
        <w:t xml:space="preserve"> </w:t>
      </w:r>
      <w:r>
        <w:rPr>
          <w:rFonts w:ascii="Times New Roman" w:hAnsi="Times New Roman" w:cs="Times New Roman"/>
          <w:sz w:val="24"/>
          <w:szCs w:val="24"/>
          <w:lang w:val="es-US"/>
        </w:rPr>
        <w:t>1-14</w:t>
      </w:r>
      <w:r w:rsidRPr="00920ACA">
        <w:rPr>
          <w:rFonts w:ascii="Times New Roman" w:hAnsi="Times New Roman" w:cs="Times New Roman"/>
          <w:sz w:val="24"/>
          <w:szCs w:val="24"/>
          <w:lang w:val="es-US"/>
        </w:rPr>
        <w:t>.</w:t>
      </w:r>
      <w:r w:rsidR="00C53BCD">
        <w:rPr>
          <w:rFonts w:ascii="Times New Roman" w:hAnsi="Times New Roman" w:cs="Times New Roman"/>
          <w:sz w:val="24"/>
          <w:szCs w:val="24"/>
          <w:lang w:val="es-US"/>
        </w:rPr>
        <w:t xml:space="preserve"> </w:t>
      </w:r>
      <w:proofErr w:type="spellStart"/>
      <w:r w:rsidR="00C53BCD">
        <w:rPr>
          <w:rFonts w:ascii="Times New Roman" w:hAnsi="Times New Roman" w:cs="Times New Roman"/>
          <w:sz w:val="24"/>
          <w:szCs w:val="24"/>
          <w:lang w:val="es-US"/>
        </w:rPr>
        <w:t>Retrieved</w:t>
      </w:r>
      <w:proofErr w:type="spellEnd"/>
      <w:r w:rsidR="00C53BCD">
        <w:rPr>
          <w:rFonts w:ascii="Times New Roman" w:hAnsi="Times New Roman" w:cs="Times New Roman"/>
          <w:sz w:val="24"/>
          <w:szCs w:val="24"/>
          <w:lang w:val="es-US"/>
        </w:rPr>
        <w:t xml:space="preserve"> </w:t>
      </w:r>
      <w:proofErr w:type="spellStart"/>
      <w:r w:rsidR="00C53BCD">
        <w:rPr>
          <w:rFonts w:ascii="Times New Roman" w:hAnsi="Times New Roman" w:cs="Times New Roman"/>
          <w:sz w:val="24"/>
          <w:szCs w:val="24"/>
          <w:lang w:val="es-US"/>
        </w:rPr>
        <w:t>from</w:t>
      </w:r>
      <w:proofErr w:type="spellEnd"/>
      <w:r w:rsidR="00536F1A">
        <w:rPr>
          <w:rFonts w:ascii="Times New Roman" w:hAnsi="Times New Roman" w:cs="Times New Roman"/>
          <w:sz w:val="24"/>
          <w:szCs w:val="24"/>
          <w:lang w:val="es-US"/>
        </w:rPr>
        <w:t xml:space="preserve"> </w:t>
      </w:r>
      <w:r w:rsidRPr="00FE4785">
        <w:rPr>
          <w:rFonts w:ascii="Times New Roman" w:hAnsi="Times New Roman" w:cs="Times New Roman"/>
          <w:sz w:val="24"/>
          <w:szCs w:val="24"/>
          <w:lang w:val="es-US"/>
        </w:rPr>
        <w:t>doi.org/10.3390/su10114170</w:t>
      </w:r>
      <w:r w:rsidR="00C53BCD">
        <w:rPr>
          <w:rFonts w:ascii="Arial" w:eastAsia="Times New Roman" w:hAnsi="Arial" w:cs="Arial"/>
          <w:color w:val="222222"/>
          <w:sz w:val="18"/>
          <w:szCs w:val="18"/>
        </w:rPr>
        <w:t>.</w:t>
      </w:r>
    </w:p>
    <w:p w14:paraId="28646072" w14:textId="0E79217A" w:rsidR="00931520" w:rsidRPr="00920ACA" w:rsidRDefault="00931520" w:rsidP="00360035">
      <w:pPr>
        <w:spacing w:after="0" w:line="360" w:lineRule="auto"/>
        <w:ind w:left="709" w:hanging="709"/>
        <w:contextualSpacing/>
        <w:jc w:val="both"/>
        <w:rPr>
          <w:rFonts w:ascii="Times New Roman" w:hAnsi="Times New Roman" w:cs="Times New Roman"/>
          <w:sz w:val="24"/>
          <w:szCs w:val="24"/>
        </w:rPr>
      </w:pPr>
      <w:r w:rsidRPr="003276A1">
        <w:rPr>
          <w:rFonts w:ascii="Times New Roman" w:hAnsi="Times New Roman" w:cs="Times New Roman"/>
          <w:sz w:val="24"/>
          <w:szCs w:val="24"/>
        </w:rPr>
        <w:t>Barrón, A</w:t>
      </w:r>
      <w:r w:rsidRPr="00920ACA">
        <w:rPr>
          <w:rFonts w:ascii="Times New Roman" w:hAnsi="Times New Roman" w:cs="Times New Roman"/>
          <w:sz w:val="24"/>
          <w:szCs w:val="24"/>
        </w:rPr>
        <w:t>.</w:t>
      </w:r>
      <w:r>
        <w:rPr>
          <w:rFonts w:ascii="Times New Roman" w:hAnsi="Times New Roman" w:cs="Times New Roman"/>
          <w:sz w:val="24"/>
          <w:szCs w:val="24"/>
        </w:rPr>
        <w:t>,</w:t>
      </w:r>
      <w:r w:rsidRPr="00920ACA">
        <w:rPr>
          <w:rFonts w:ascii="Times New Roman" w:hAnsi="Times New Roman" w:cs="Times New Roman"/>
          <w:sz w:val="24"/>
          <w:szCs w:val="24"/>
        </w:rPr>
        <w:t xml:space="preserve"> Navarrete, A.</w:t>
      </w:r>
      <w:r>
        <w:rPr>
          <w:rFonts w:ascii="Times New Roman" w:hAnsi="Times New Roman" w:cs="Times New Roman"/>
          <w:sz w:val="24"/>
          <w:szCs w:val="24"/>
        </w:rPr>
        <w:t xml:space="preserve"> y</w:t>
      </w:r>
      <w:r w:rsidRPr="00920ACA">
        <w:rPr>
          <w:rFonts w:ascii="Times New Roman" w:hAnsi="Times New Roman" w:cs="Times New Roman"/>
          <w:sz w:val="24"/>
          <w:szCs w:val="24"/>
        </w:rPr>
        <w:t xml:space="preserve"> Ferrer, D. (2010). Sostenibilización curricular en las universidades españolas. ¿Ha llegado la hora de actuar? </w:t>
      </w:r>
      <w:r w:rsidRPr="00920ACA">
        <w:rPr>
          <w:rFonts w:ascii="Times New Roman" w:hAnsi="Times New Roman" w:cs="Times New Roman"/>
          <w:i/>
          <w:sz w:val="24"/>
          <w:szCs w:val="24"/>
        </w:rPr>
        <w:t>Revista Eureka sobre Enseñanza y Divulgación de las Ciencias</w:t>
      </w:r>
      <w:r w:rsidRPr="00920ACA">
        <w:rPr>
          <w:rFonts w:ascii="Times New Roman" w:hAnsi="Times New Roman" w:cs="Times New Roman"/>
          <w:sz w:val="24"/>
          <w:szCs w:val="24"/>
        </w:rPr>
        <w:t xml:space="preserve">, </w:t>
      </w:r>
      <w:r w:rsidRPr="00360035">
        <w:rPr>
          <w:rFonts w:ascii="Times New Roman" w:hAnsi="Times New Roman" w:cs="Times New Roman"/>
          <w:i/>
          <w:iCs/>
          <w:sz w:val="24"/>
          <w:szCs w:val="24"/>
        </w:rPr>
        <w:t>7</w:t>
      </w:r>
      <w:r w:rsidR="009434AE">
        <w:rPr>
          <w:rFonts w:ascii="Times New Roman" w:hAnsi="Times New Roman" w:cs="Times New Roman"/>
          <w:sz w:val="24"/>
          <w:szCs w:val="24"/>
        </w:rPr>
        <w:t>(4)</w:t>
      </w:r>
      <w:r w:rsidRPr="00486F01">
        <w:rPr>
          <w:rFonts w:ascii="Times New Roman" w:hAnsi="Times New Roman" w:cs="Times New Roman"/>
          <w:sz w:val="24"/>
          <w:szCs w:val="24"/>
        </w:rPr>
        <w:t>,</w:t>
      </w:r>
      <w:r w:rsidRPr="00920ACA">
        <w:rPr>
          <w:rFonts w:ascii="Times New Roman" w:hAnsi="Times New Roman" w:cs="Times New Roman"/>
          <w:sz w:val="24"/>
          <w:szCs w:val="24"/>
        </w:rPr>
        <w:t xml:space="preserve"> 388-399. Recuperado de </w:t>
      </w:r>
      <w:r w:rsidRPr="00FE4785">
        <w:rPr>
          <w:rFonts w:ascii="Times New Roman" w:hAnsi="Times New Roman" w:cs="Times New Roman"/>
          <w:sz w:val="24"/>
          <w:szCs w:val="24"/>
        </w:rPr>
        <w:t>http://www.redalyc.org/html/920/92013009018/</w:t>
      </w:r>
      <w:r w:rsidR="009434AE">
        <w:rPr>
          <w:rStyle w:val="Hipervnculo"/>
          <w:rFonts w:ascii="Times New Roman" w:hAnsi="Times New Roman" w:cs="Times New Roman"/>
          <w:sz w:val="24"/>
          <w:szCs w:val="24"/>
        </w:rPr>
        <w:t>.</w:t>
      </w:r>
    </w:p>
    <w:p w14:paraId="2DD4B58E" w14:textId="7A17C568" w:rsidR="00931520" w:rsidRPr="00920ACA" w:rsidRDefault="00931520" w:rsidP="00360035">
      <w:pPr>
        <w:pStyle w:val="Textoindependiente"/>
        <w:spacing w:after="0" w:line="360" w:lineRule="auto"/>
        <w:ind w:left="709" w:hanging="709"/>
        <w:contextualSpacing/>
        <w:rPr>
          <w:rStyle w:val="Hipervnculo"/>
          <w:rFonts w:asciiTheme="minorHAnsi" w:eastAsiaTheme="minorHAnsi" w:hAnsiTheme="minorHAnsi" w:cstheme="minorBidi"/>
          <w:spacing w:val="0"/>
          <w:sz w:val="24"/>
          <w:szCs w:val="24"/>
          <w:lang w:val="es-MX" w:eastAsia="en-US"/>
        </w:rPr>
      </w:pPr>
      <w:r w:rsidRPr="00920ACA">
        <w:rPr>
          <w:sz w:val="24"/>
          <w:szCs w:val="24"/>
        </w:rPr>
        <w:t>Bocco, G.</w:t>
      </w:r>
      <w:r>
        <w:rPr>
          <w:sz w:val="24"/>
          <w:szCs w:val="24"/>
          <w:lang w:val="es-ES"/>
        </w:rPr>
        <w:t xml:space="preserve"> y</w:t>
      </w:r>
      <w:r w:rsidRPr="00920ACA">
        <w:rPr>
          <w:sz w:val="24"/>
          <w:szCs w:val="24"/>
        </w:rPr>
        <w:t xml:space="preserve"> Urquijo, P.</w:t>
      </w:r>
      <w:r w:rsidRPr="00920ACA">
        <w:rPr>
          <w:sz w:val="24"/>
          <w:szCs w:val="24"/>
          <w:lang w:val="es-US"/>
        </w:rPr>
        <w:t xml:space="preserve"> </w:t>
      </w:r>
      <w:r>
        <w:rPr>
          <w:sz w:val="24"/>
          <w:szCs w:val="24"/>
          <w:lang w:val="es-US"/>
        </w:rPr>
        <w:t>(</w:t>
      </w:r>
      <w:r w:rsidRPr="00920ACA">
        <w:rPr>
          <w:sz w:val="24"/>
          <w:szCs w:val="24"/>
          <w:lang w:val="es-US"/>
        </w:rPr>
        <w:t xml:space="preserve">2013). </w:t>
      </w:r>
      <w:r w:rsidRPr="00920ACA">
        <w:rPr>
          <w:sz w:val="24"/>
          <w:szCs w:val="24"/>
        </w:rPr>
        <w:t>Geografía ambiental: reflexiones teóricas y práctica institucional</w:t>
      </w:r>
      <w:r w:rsidRPr="00920ACA">
        <w:rPr>
          <w:sz w:val="24"/>
          <w:szCs w:val="24"/>
          <w:lang w:val="es-US"/>
        </w:rPr>
        <w:t xml:space="preserve">. </w:t>
      </w:r>
      <w:r w:rsidRPr="00D14E75">
        <w:rPr>
          <w:i/>
          <w:sz w:val="24"/>
          <w:szCs w:val="24"/>
        </w:rPr>
        <w:t>Región y Sociedad</w:t>
      </w:r>
      <w:r w:rsidRPr="00920ACA">
        <w:rPr>
          <w:sz w:val="24"/>
          <w:szCs w:val="24"/>
        </w:rPr>
        <w:t>,</w:t>
      </w:r>
      <w:r>
        <w:rPr>
          <w:sz w:val="24"/>
          <w:szCs w:val="24"/>
        </w:rPr>
        <w:t xml:space="preserve"> </w:t>
      </w:r>
      <w:r w:rsidR="009434AE">
        <w:rPr>
          <w:i/>
          <w:sz w:val="24"/>
          <w:szCs w:val="24"/>
          <w:lang w:val="es-ES"/>
        </w:rPr>
        <w:t>25</w:t>
      </w:r>
      <w:r>
        <w:rPr>
          <w:sz w:val="24"/>
          <w:szCs w:val="24"/>
        </w:rPr>
        <w:t xml:space="preserve">(56), </w:t>
      </w:r>
      <w:r w:rsidRPr="00920ACA">
        <w:rPr>
          <w:sz w:val="24"/>
          <w:szCs w:val="24"/>
        </w:rPr>
        <w:t>75-101</w:t>
      </w:r>
      <w:r w:rsidRPr="00920ACA">
        <w:rPr>
          <w:sz w:val="24"/>
          <w:szCs w:val="24"/>
          <w:lang w:val="es-US"/>
        </w:rPr>
        <w:t xml:space="preserve">. Recuperado de </w:t>
      </w:r>
      <w:r w:rsidRPr="00FE4785">
        <w:rPr>
          <w:sz w:val="24"/>
          <w:szCs w:val="24"/>
          <w:lang w:val="es-MX" w:eastAsia="en-US"/>
        </w:rPr>
        <w:t>http://www.scielo.org.mx/scielo.php?script=sci_abstract&amp;pid=S1870-39252013000100003&amp;lng=es&amp;nrm=iso</w:t>
      </w:r>
      <w:r w:rsidR="009434AE">
        <w:rPr>
          <w:rStyle w:val="Hipervnculo"/>
          <w:sz w:val="24"/>
          <w:szCs w:val="24"/>
          <w:lang w:val="es-MX" w:eastAsia="en-US"/>
        </w:rPr>
        <w:t>.</w:t>
      </w:r>
    </w:p>
    <w:p w14:paraId="5445CEA5" w14:textId="1360AAD1" w:rsidR="00931520" w:rsidRPr="00360035" w:rsidRDefault="00931520" w:rsidP="00360035">
      <w:pPr>
        <w:pStyle w:val="Textoindependiente"/>
        <w:spacing w:after="0" w:line="360" w:lineRule="auto"/>
        <w:ind w:left="709" w:hanging="709"/>
        <w:contextualSpacing/>
        <w:rPr>
          <w:sz w:val="24"/>
          <w:szCs w:val="24"/>
          <w:lang w:val="es-ES"/>
        </w:rPr>
      </w:pPr>
      <w:r w:rsidRPr="003276A1">
        <w:rPr>
          <w:sz w:val="24"/>
          <w:szCs w:val="24"/>
        </w:rPr>
        <w:t>Cárdenas,</w:t>
      </w:r>
      <w:r w:rsidRPr="00920ACA">
        <w:rPr>
          <w:sz w:val="24"/>
          <w:szCs w:val="24"/>
        </w:rPr>
        <w:t xml:space="preserve"> J. M. (2013). </w:t>
      </w:r>
      <w:r w:rsidRPr="00F9048E">
        <w:rPr>
          <w:i/>
          <w:sz w:val="24"/>
          <w:szCs w:val="24"/>
        </w:rPr>
        <w:t>Guía para Universidades Ambientalmente Responsables. Responsabilidad Ambiental Universitaria: Compromiso y oportunidad</w:t>
      </w:r>
      <w:r w:rsidRPr="00920ACA">
        <w:rPr>
          <w:sz w:val="24"/>
          <w:szCs w:val="24"/>
        </w:rPr>
        <w:t xml:space="preserve">. Perú: MINAM. Recuperado de </w:t>
      </w:r>
      <w:r w:rsidRPr="00FE4785">
        <w:rPr>
          <w:sz w:val="24"/>
          <w:szCs w:val="24"/>
          <w:lang w:val="es-MX" w:eastAsia="en-US"/>
        </w:rPr>
        <w:t>https://centroderecursos.cultura.pe/sites/default/files/rb/pdf/Guia%20para%20universidades%20ambientalmente%20responsables.pdf</w:t>
      </w:r>
      <w:r w:rsidR="009434AE">
        <w:rPr>
          <w:sz w:val="24"/>
          <w:szCs w:val="24"/>
          <w:lang w:val="es-ES"/>
        </w:rPr>
        <w:t>.</w:t>
      </w:r>
    </w:p>
    <w:p w14:paraId="1515636A" w14:textId="6DEC0454" w:rsidR="00931520" w:rsidRPr="00920ACA" w:rsidRDefault="00931520" w:rsidP="00360035">
      <w:pPr>
        <w:spacing w:after="0" w:line="360" w:lineRule="auto"/>
        <w:ind w:left="709" w:hanging="709"/>
        <w:contextualSpacing/>
        <w:jc w:val="both"/>
        <w:rPr>
          <w:rStyle w:val="Hipervnculo"/>
          <w:rFonts w:ascii="Times New Roman" w:eastAsia="SimSun" w:hAnsi="Times New Roman" w:cs="Times New Roman"/>
          <w:spacing w:val="-1"/>
          <w:sz w:val="24"/>
          <w:szCs w:val="24"/>
          <w:lang w:val="x-none" w:eastAsia="x-none"/>
        </w:rPr>
      </w:pPr>
      <w:r w:rsidRPr="003276A1">
        <w:rPr>
          <w:rFonts w:ascii="Times New Roman" w:hAnsi="Times New Roman" w:cs="Times New Roman"/>
          <w:sz w:val="24"/>
          <w:szCs w:val="24"/>
        </w:rPr>
        <w:lastRenderedPageBreak/>
        <w:t>Centro de Gestión Ambiental y Ecología</w:t>
      </w:r>
      <w:r>
        <w:rPr>
          <w:rFonts w:ascii="Times New Roman" w:hAnsi="Times New Roman" w:cs="Times New Roman"/>
          <w:sz w:val="24"/>
          <w:szCs w:val="24"/>
        </w:rPr>
        <w:t xml:space="preserve"> </w:t>
      </w:r>
      <w:r w:rsidRPr="00D14E75">
        <w:rPr>
          <w:rFonts w:ascii="Times New Roman" w:hAnsi="Times New Roman" w:cs="Times New Roman"/>
          <w:sz w:val="24"/>
          <w:szCs w:val="24"/>
        </w:rPr>
        <w:t>[CEGAE].</w:t>
      </w:r>
      <w:r>
        <w:rPr>
          <w:rFonts w:ascii="Times New Roman" w:hAnsi="Times New Roman" w:cs="Times New Roman"/>
          <w:sz w:val="24"/>
          <w:szCs w:val="24"/>
        </w:rPr>
        <w:t xml:space="preserve"> (2017).</w:t>
      </w:r>
      <w:r w:rsidRPr="00920ACA">
        <w:rPr>
          <w:rFonts w:ascii="Times New Roman" w:hAnsi="Times New Roman" w:cs="Times New Roman"/>
          <w:sz w:val="24"/>
          <w:szCs w:val="24"/>
        </w:rPr>
        <w:t xml:space="preserve"> </w:t>
      </w:r>
      <w:r w:rsidRPr="003276A1">
        <w:rPr>
          <w:rFonts w:ascii="Times New Roman" w:hAnsi="Times New Roman" w:cs="Times New Roman"/>
          <w:i/>
          <w:sz w:val="24"/>
          <w:szCs w:val="24"/>
        </w:rPr>
        <w:t>Educación: ambientalización curricular</w:t>
      </w:r>
      <w:r w:rsidRPr="00920ACA">
        <w:rPr>
          <w:rFonts w:ascii="Times New Roman" w:hAnsi="Times New Roman" w:cs="Times New Roman"/>
          <w:sz w:val="24"/>
          <w:szCs w:val="24"/>
        </w:rPr>
        <w:t xml:space="preserve">. </w:t>
      </w:r>
      <w:r w:rsidR="009434AE" w:rsidRPr="00920ACA">
        <w:rPr>
          <w:rFonts w:ascii="Times New Roman" w:hAnsi="Times New Roman" w:cs="Times New Roman"/>
          <w:sz w:val="24"/>
          <w:szCs w:val="24"/>
        </w:rPr>
        <w:t>Argentina</w:t>
      </w:r>
      <w:r w:rsidR="009434AE">
        <w:rPr>
          <w:rFonts w:ascii="Times New Roman" w:hAnsi="Times New Roman" w:cs="Times New Roman"/>
          <w:sz w:val="24"/>
          <w:szCs w:val="24"/>
        </w:rPr>
        <w:t xml:space="preserve">: </w:t>
      </w:r>
      <w:r w:rsidRPr="00920ACA">
        <w:rPr>
          <w:rFonts w:ascii="Times New Roman" w:hAnsi="Times New Roman" w:cs="Times New Roman"/>
          <w:sz w:val="24"/>
          <w:szCs w:val="24"/>
        </w:rPr>
        <w:t xml:space="preserve">Universidad Nacional del Nordeste. Recuperado de </w:t>
      </w:r>
      <w:r w:rsidRPr="00FE4785">
        <w:rPr>
          <w:rFonts w:ascii="Times New Roman" w:hAnsi="Times New Roman" w:cs="Times New Roman"/>
          <w:sz w:val="24"/>
          <w:szCs w:val="24"/>
        </w:rPr>
        <w:t>http://cegae.unne.edu.ar/index.htm</w:t>
      </w:r>
      <w:r w:rsidR="009434AE">
        <w:rPr>
          <w:rStyle w:val="Hipervnculo"/>
          <w:rFonts w:ascii="Times New Roman" w:hAnsi="Times New Roman" w:cs="Times New Roman"/>
          <w:sz w:val="24"/>
          <w:szCs w:val="24"/>
        </w:rPr>
        <w:t>.</w:t>
      </w:r>
    </w:p>
    <w:p w14:paraId="70939A51" w14:textId="124FB342" w:rsidR="00931520" w:rsidRPr="00360035" w:rsidRDefault="00931520" w:rsidP="00360035">
      <w:pPr>
        <w:pStyle w:val="Textoindependiente"/>
        <w:spacing w:after="0" w:line="360" w:lineRule="auto"/>
        <w:ind w:left="709" w:hanging="709"/>
        <w:contextualSpacing/>
        <w:rPr>
          <w:sz w:val="24"/>
          <w:szCs w:val="24"/>
          <w:lang w:val="es-ES"/>
        </w:rPr>
      </w:pPr>
      <w:r w:rsidRPr="003276A1">
        <w:rPr>
          <w:sz w:val="24"/>
          <w:szCs w:val="24"/>
        </w:rPr>
        <w:t>Ceulemans</w:t>
      </w:r>
      <w:r w:rsidR="009434AE">
        <w:rPr>
          <w:sz w:val="24"/>
          <w:szCs w:val="24"/>
          <w:lang w:val="es-ES"/>
        </w:rPr>
        <w:t>,</w:t>
      </w:r>
      <w:r w:rsidRPr="003276A1">
        <w:rPr>
          <w:sz w:val="24"/>
          <w:szCs w:val="24"/>
        </w:rPr>
        <w:t xml:space="preserve"> K.</w:t>
      </w:r>
      <w:r>
        <w:rPr>
          <w:sz w:val="24"/>
          <w:szCs w:val="24"/>
          <w:lang w:val="es-ES"/>
        </w:rPr>
        <w:t xml:space="preserve"> </w:t>
      </w:r>
      <w:r w:rsidR="009434AE">
        <w:rPr>
          <w:sz w:val="24"/>
          <w:szCs w:val="24"/>
          <w:lang w:val="es-ES"/>
        </w:rPr>
        <w:t>and</w:t>
      </w:r>
      <w:r w:rsidR="009434AE" w:rsidRPr="00920ACA">
        <w:rPr>
          <w:sz w:val="24"/>
          <w:szCs w:val="24"/>
        </w:rPr>
        <w:t xml:space="preserve"> </w:t>
      </w:r>
      <w:r w:rsidRPr="00920ACA">
        <w:rPr>
          <w:sz w:val="24"/>
          <w:szCs w:val="24"/>
        </w:rPr>
        <w:t>De Prins</w:t>
      </w:r>
      <w:r w:rsidR="009434AE">
        <w:rPr>
          <w:sz w:val="24"/>
          <w:szCs w:val="24"/>
          <w:lang w:val="es-ES"/>
        </w:rPr>
        <w:t>,</w:t>
      </w:r>
      <w:r w:rsidRPr="00920ACA">
        <w:rPr>
          <w:sz w:val="24"/>
          <w:szCs w:val="24"/>
        </w:rPr>
        <w:t xml:space="preserve"> M. (2009). Teacher’s manual and method for SD integration in curricula</w:t>
      </w:r>
      <w:r w:rsidRPr="00F9048E">
        <w:rPr>
          <w:sz w:val="24"/>
          <w:szCs w:val="24"/>
          <w:lang w:val="en-US"/>
        </w:rPr>
        <w:t>.</w:t>
      </w:r>
      <w:r w:rsidRPr="00920ACA">
        <w:rPr>
          <w:sz w:val="24"/>
          <w:szCs w:val="24"/>
        </w:rPr>
        <w:t xml:space="preserve"> </w:t>
      </w:r>
      <w:r w:rsidRPr="00920ACA">
        <w:rPr>
          <w:i/>
          <w:sz w:val="24"/>
          <w:szCs w:val="24"/>
        </w:rPr>
        <w:t>Journal Clean Prod,</w:t>
      </w:r>
      <w:r w:rsidR="00536F1A">
        <w:rPr>
          <w:i/>
          <w:sz w:val="24"/>
          <w:szCs w:val="24"/>
        </w:rPr>
        <w:t xml:space="preserve"> </w:t>
      </w:r>
      <w:r w:rsidRPr="00D01A5C">
        <w:rPr>
          <w:i/>
          <w:sz w:val="24"/>
          <w:szCs w:val="24"/>
        </w:rPr>
        <w:t>18</w:t>
      </w:r>
      <w:r w:rsidRPr="00920ACA">
        <w:rPr>
          <w:sz w:val="24"/>
          <w:szCs w:val="24"/>
        </w:rPr>
        <w:t>(7), 645-651.</w:t>
      </w:r>
      <w:r w:rsidR="009434AE">
        <w:rPr>
          <w:sz w:val="24"/>
          <w:szCs w:val="24"/>
          <w:lang w:val="es-ES"/>
        </w:rPr>
        <w:t xml:space="preserve"> Retri</w:t>
      </w:r>
      <w:r w:rsidR="00E1497A">
        <w:rPr>
          <w:sz w:val="24"/>
          <w:szCs w:val="24"/>
          <w:lang w:val="es-ES"/>
        </w:rPr>
        <w:t>e</w:t>
      </w:r>
      <w:r w:rsidR="009434AE">
        <w:rPr>
          <w:sz w:val="24"/>
          <w:szCs w:val="24"/>
          <w:lang w:val="es-ES"/>
        </w:rPr>
        <w:t>ved from</w:t>
      </w:r>
      <w:r w:rsidRPr="00920ACA">
        <w:rPr>
          <w:sz w:val="24"/>
          <w:szCs w:val="24"/>
        </w:rPr>
        <w:t xml:space="preserve"> </w:t>
      </w:r>
      <w:hyperlink r:id="rId11" w:tgtFrame="_blank" w:tooltip="Persistent link using digital object identifier" w:history="1">
        <w:r w:rsidRPr="00920ACA">
          <w:rPr>
            <w:rFonts w:eastAsiaTheme="minorHAnsi"/>
            <w:sz w:val="24"/>
            <w:szCs w:val="24"/>
          </w:rPr>
          <w:t>doi.org/10.1016/j.jclepro.2009.09.014</w:t>
        </w:r>
      </w:hyperlink>
      <w:r w:rsidR="00E1497A">
        <w:rPr>
          <w:rFonts w:eastAsiaTheme="minorHAnsi"/>
          <w:sz w:val="24"/>
          <w:szCs w:val="24"/>
          <w:lang w:val="es-ES"/>
        </w:rPr>
        <w:t>.</w:t>
      </w:r>
    </w:p>
    <w:p w14:paraId="69941A32" w14:textId="1BFD07FB" w:rsidR="00931520" w:rsidRPr="00D01A5C" w:rsidRDefault="00931520" w:rsidP="00360035">
      <w:pPr>
        <w:pStyle w:val="Textoindependiente"/>
        <w:spacing w:after="0" w:line="360" w:lineRule="auto"/>
        <w:ind w:left="709" w:hanging="709"/>
        <w:contextualSpacing/>
        <w:rPr>
          <w:i/>
          <w:sz w:val="24"/>
          <w:szCs w:val="24"/>
        </w:rPr>
      </w:pPr>
      <w:r w:rsidRPr="00CF5651">
        <w:rPr>
          <w:sz w:val="24"/>
          <w:szCs w:val="24"/>
        </w:rPr>
        <w:t>Clavijo,</w:t>
      </w:r>
      <w:r w:rsidRPr="003276A1">
        <w:rPr>
          <w:sz w:val="24"/>
          <w:szCs w:val="24"/>
        </w:rPr>
        <w:t xml:space="preserve"> </w:t>
      </w:r>
      <w:r w:rsidRPr="003276A1">
        <w:rPr>
          <w:sz w:val="24"/>
          <w:szCs w:val="24"/>
          <w:lang w:val="en-US"/>
        </w:rPr>
        <w:t xml:space="preserve">D. </w:t>
      </w:r>
      <w:r w:rsidRPr="003276A1">
        <w:rPr>
          <w:sz w:val="24"/>
          <w:szCs w:val="24"/>
        </w:rPr>
        <w:t>(</w:t>
      </w:r>
      <w:r w:rsidRPr="00920ACA">
        <w:rPr>
          <w:sz w:val="24"/>
          <w:szCs w:val="24"/>
        </w:rPr>
        <w:t>2018).</w:t>
      </w:r>
      <w:r w:rsidRPr="00F9048E">
        <w:rPr>
          <w:sz w:val="24"/>
          <w:szCs w:val="24"/>
          <w:lang w:val="en-US"/>
        </w:rPr>
        <w:t xml:space="preserve"> </w:t>
      </w:r>
      <w:r w:rsidRPr="00920ACA">
        <w:rPr>
          <w:rFonts w:eastAsiaTheme="minorHAnsi"/>
          <w:spacing w:val="0"/>
          <w:sz w:val="24"/>
          <w:szCs w:val="24"/>
          <w:lang w:val="es-MX" w:eastAsia="en-US"/>
        </w:rPr>
        <w:t xml:space="preserve">Competencia del docente universitario en el siglo XXI. </w:t>
      </w:r>
      <w:r w:rsidRPr="00D14E75">
        <w:rPr>
          <w:rFonts w:eastAsiaTheme="minorHAnsi"/>
          <w:i/>
          <w:spacing w:val="0"/>
          <w:sz w:val="24"/>
          <w:szCs w:val="24"/>
          <w:lang w:val="es-MX" w:eastAsia="en-US"/>
        </w:rPr>
        <w:t>Rev</w:t>
      </w:r>
      <w:r w:rsidR="00021B15">
        <w:rPr>
          <w:rFonts w:eastAsiaTheme="minorHAnsi"/>
          <w:i/>
          <w:spacing w:val="0"/>
          <w:sz w:val="24"/>
          <w:szCs w:val="24"/>
          <w:lang w:val="es-MX" w:eastAsia="en-US"/>
        </w:rPr>
        <w:t>ista</w:t>
      </w:r>
      <w:r w:rsidRPr="00D14E75">
        <w:rPr>
          <w:rFonts w:eastAsiaTheme="minorHAnsi"/>
          <w:i/>
          <w:spacing w:val="0"/>
          <w:sz w:val="24"/>
          <w:szCs w:val="24"/>
          <w:lang w:val="es-MX" w:eastAsia="en-US"/>
        </w:rPr>
        <w:t xml:space="preserve"> Esp</w:t>
      </w:r>
      <w:r w:rsidR="00021B15">
        <w:rPr>
          <w:rFonts w:eastAsiaTheme="minorHAnsi"/>
          <w:spacing w:val="0"/>
          <w:sz w:val="24"/>
          <w:szCs w:val="24"/>
          <w:lang w:val="es-MX" w:eastAsia="en-US"/>
        </w:rPr>
        <w:t>a</w:t>
      </w:r>
      <w:r w:rsidR="00021B15" w:rsidRPr="00360035">
        <w:rPr>
          <w:rFonts w:eastAsiaTheme="minorHAnsi"/>
          <w:i/>
          <w:iCs/>
          <w:spacing w:val="0"/>
          <w:sz w:val="24"/>
          <w:szCs w:val="24"/>
          <w:lang w:val="es-MX" w:eastAsia="en-US"/>
        </w:rPr>
        <w:t>cios</w:t>
      </w:r>
      <w:r w:rsidR="00021B15" w:rsidRPr="00920ACA">
        <w:rPr>
          <w:rFonts w:eastAsiaTheme="minorHAnsi"/>
          <w:spacing w:val="0"/>
          <w:sz w:val="24"/>
          <w:szCs w:val="24"/>
          <w:lang w:val="es-MX" w:eastAsia="en-US"/>
        </w:rPr>
        <w:t xml:space="preserve">, </w:t>
      </w:r>
      <w:r w:rsidRPr="00D01A5C">
        <w:rPr>
          <w:rFonts w:eastAsiaTheme="minorHAnsi"/>
          <w:i/>
          <w:spacing w:val="0"/>
          <w:sz w:val="24"/>
          <w:szCs w:val="24"/>
          <w:lang w:val="es-MX" w:eastAsia="en-US"/>
        </w:rPr>
        <w:t>39</w:t>
      </w:r>
      <w:r w:rsidR="00021B15" w:rsidRPr="00360035">
        <w:rPr>
          <w:rFonts w:eastAsiaTheme="minorHAnsi"/>
          <w:iCs/>
          <w:spacing w:val="0"/>
          <w:sz w:val="24"/>
          <w:szCs w:val="24"/>
          <w:lang w:val="es-MX" w:eastAsia="en-US"/>
        </w:rPr>
        <w:t>(</w:t>
      </w:r>
      <w:r w:rsidRPr="00360035">
        <w:rPr>
          <w:rFonts w:eastAsiaTheme="minorHAnsi"/>
          <w:iCs/>
          <w:spacing w:val="0"/>
          <w:sz w:val="24"/>
          <w:szCs w:val="24"/>
          <w:lang w:val="es-MX" w:eastAsia="en-US"/>
        </w:rPr>
        <w:t>20</w:t>
      </w:r>
      <w:r w:rsidR="00021B15" w:rsidRPr="00360035">
        <w:rPr>
          <w:rFonts w:eastAsiaTheme="minorHAnsi"/>
          <w:iCs/>
          <w:spacing w:val="0"/>
          <w:sz w:val="24"/>
          <w:szCs w:val="24"/>
          <w:lang w:val="es-MX" w:eastAsia="en-US"/>
        </w:rPr>
        <w:t>)</w:t>
      </w:r>
      <w:r w:rsidR="00AA17D4">
        <w:rPr>
          <w:rFonts w:eastAsiaTheme="minorHAnsi"/>
          <w:iCs/>
          <w:spacing w:val="0"/>
          <w:sz w:val="24"/>
          <w:szCs w:val="24"/>
          <w:lang w:val="es-MX" w:eastAsia="en-US"/>
        </w:rPr>
        <w:t>.</w:t>
      </w:r>
    </w:p>
    <w:p w14:paraId="71BDEB45" w14:textId="46602498" w:rsidR="00931520" w:rsidRPr="00920ACA" w:rsidRDefault="00931520" w:rsidP="00360035">
      <w:pPr>
        <w:spacing w:after="0" w:line="360" w:lineRule="auto"/>
        <w:ind w:left="709" w:hanging="709"/>
        <w:contextualSpacing/>
        <w:jc w:val="both"/>
        <w:rPr>
          <w:rFonts w:ascii="Times New Roman" w:hAnsi="Times New Roman" w:cs="Times New Roman"/>
          <w:color w:val="848282"/>
          <w:sz w:val="24"/>
          <w:szCs w:val="24"/>
          <w:lang w:val="es-ES"/>
        </w:rPr>
      </w:pPr>
      <w:r w:rsidRPr="003276A1">
        <w:rPr>
          <w:rFonts w:ascii="Times New Roman" w:hAnsi="Times New Roman" w:cs="Times New Roman"/>
          <w:sz w:val="24"/>
          <w:szCs w:val="24"/>
        </w:rPr>
        <w:t>Colmenares, A.</w:t>
      </w:r>
      <w:r>
        <w:rPr>
          <w:rFonts w:ascii="Times New Roman" w:hAnsi="Times New Roman" w:cs="Times New Roman"/>
          <w:sz w:val="24"/>
          <w:szCs w:val="24"/>
        </w:rPr>
        <w:t xml:space="preserve"> y</w:t>
      </w:r>
      <w:r w:rsidRPr="00920ACA">
        <w:rPr>
          <w:rFonts w:ascii="Times New Roman" w:hAnsi="Times New Roman" w:cs="Times New Roman"/>
          <w:sz w:val="24"/>
          <w:szCs w:val="24"/>
        </w:rPr>
        <w:t xml:space="preserve"> Piñero, M.</w:t>
      </w:r>
      <w:r w:rsidR="00536F1A">
        <w:rPr>
          <w:rFonts w:ascii="Times New Roman" w:hAnsi="Times New Roman" w:cs="Times New Roman"/>
          <w:sz w:val="24"/>
          <w:szCs w:val="24"/>
        </w:rPr>
        <w:t xml:space="preserve"> </w:t>
      </w:r>
      <w:r w:rsidRPr="00920ACA">
        <w:rPr>
          <w:rFonts w:ascii="Times New Roman" w:hAnsi="Times New Roman" w:cs="Times New Roman"/>
          <w:sz w:val="24"/>
          <w:szCs w:val="24"/>
        </w:rPr>
        <w:t xml:space="preserve">(2008). La investigación acción, una herramienta heurística para la comprensión y transformación de realidades y prácticas socio-educativas. </w:t>
      </w:r>
      <w:r w:rsidRPr="00920ACA">
        <w:rPr>
          <w:rFonts w:ascii="Times New Roman" w:hAnsi="Times New Roman" w:cs="Times New Roman"/>
          <w:i/>
          <w:sz w:val="24"/>
          <w:szCs w:val="24"/>
        </w:rPr>
        <w:t>Laurus</w:t>
      </w:r>
      <w:r w:rsidRPr="00920ACA">
        <w:rPr>
          <w:rFonts w:ascii="Times New Roman" w:hAnsi="Times New Roman" w:cs="Times New Roman"/>
          <w:sz w:val="24"/>
          <w:szCs w:val="24"/>
        </w:rPr>
        <w:t>,</w:t>
      </w:r>
      <w:r>
        <w:rPr>
          <w:rFonts w:ascii="Times New Roman" w:hAnsi="Times New Roman" w:cs="Times New Roman"/>
          <w:sz w:val="24"/>
          <w:szCs w:val="24"/>
        </w:rPr>
        <w:t xml:space="preserve"> </w:t>
      </w:r>
      <w:r w:rsidRPr="00920ACA">
        <w:rPr>
          <w:rFonts w:ascii="Times New Roman" w:hAnsi="Times New Roman" w:cs="Times New Roman"/>
          <w:i/>
          <w:sz w:val="24"/>
          <w:szCs w:val="24"/>
        </w:rPr>
        <w:t>14</w:t>
      </w:r>
      <w:r w:rsidRPr="00D01A5C">
        <w:rPr>
          <w:rFonts w:ascii="Times New Roman" w:hAnsi="Times New Roman" w:cs="Times New Roman"/>
          <w:sz w:val="24"/>
          <w:szCs w:val="24"/>
        </w:rPr>
        <w:t xml:space="preserve">(27), </w:t>
      </w:r>
      <w:r w:rsidRPr="00920ACA">
        <w:rPr>
          <w:rFonts w:ascii="Times New Roman" w:hAnsi="Times New Roman" w:cs="Times New Roman"/>
          <w:sz w:val="24"/>
          <w:szCs w:val="24"/>
        </w:rPr>
        <w:t xml:space="preserve">96-114. Recuperado de </w:t>
      </w:r>
      <w:r w:rsidRPr="00FE4785">
        <w:rPr>
          <w:rFonts w:ascii="Times New Roman" w:hAnsi="Times New Roman" w:cs="Times New Roman"/>
          <w:sz w:val="24"/>
          <w:szCs w:val="24"/>
          <w:lang w:val="es-ES"/>
        </w:rPr>
        <w:t>http://www.redalyc.org/articulo.oa?id=76111892006</w:t>
      </w:r>
      <w:r w:rsidR="00AA17D4">
        <w:rPr>
          <w:rFonts w:ascii="Times New Roman" w:hAnsi="Times New Roman" w:cs="Times New Roman"/>
          <w:color w:val="848282"/>
          <w:sz w:val="24"/>
          <w:szCs w:val="24"/>
          <w:lang w:val="es-ES"/>
        </w:rPr>
        <w:t>.</w:t>
      </w:r>
    </w:p>
    <w:p w14:paraId="1DF7A09E" w14:textId="597DEC0B" w:rsidR="00931520" w:rsidRPr="00920ACA" w:rsidRDefault="00931520" w:rsidP="00360035">
      <w:pPr>
        <w:spacing w:after="0" w:line="360" w:lineRule="auto"/>
        <w:ind w:left="709" w:hanging="709"/>
        <w:contextualSpacing/>
        <w:jc w:val="both"/>
        <w:rPr>
          <w:rStyle w:val="Hipervnculo"/>
          <w:rFonts w:ascii="Times New Roman" w:hAnsi="Times New Roman" w:cs="Times New Roman"/>
          <w:sz w:val="24"/>
          <w:szCs w:val="24"/>
          <w:lang w:val="es-ES"/>
        </w:rPr>
      </w:pPr>
      <w:r w:rsidRPr="003276A1">
        <w:rPr>
          <w:rFonts w:ascii="Times New Roman" w:hAnsi="Times New Roman" w:cs="Times New Roman"/>
          <w:sz w:val="24"/>
          <w:szCs w:val="24"/>
        </w:rPr>
        <w:t>Conferencia</w:t>
      </w:r>
      <w:r w:rsidRPr="00920ACA">
        <w:rPr>
          <w:rFonts w:ascii="Times New Roman" w:hAnsi="Times New Roman" w:cs="Times New Roman"/>
          <w:sz w:val="24"/>
          <w:szCs w:val="24"/>
        </w:rPr>
        <w:t xml:space="preserve"> de Rectores de Universidades Españolas </w:t>
      </w:r>
      <w:r w:rsidRPr="00D14E75">
        <w:rPr>
          <w:rFonts w:ascii="Times New Roman" w:hAnsi="Times New Roman" w:cs="Times New Roman"/>
          <w:sz w:val="24"/>
          <w:szCs w:val="24"/>
        </w:rPr>
        <w:t>[CRUE].</w:t>
      </w:r>
      <w:r w:rsidRPr="003D10DD">
        <w:rPr>
          <w:rFonts w:cstheme="minorHAnsi"/>
          <w:szCs w:val="24"/>
        </w:rPr>
        <w:t xml:space="preserve"> </w:t>
      </w:r>
      <w:r w:rsidRPr="00920ACA">
        <w:rPr>
          <w:rFonts w:ascii="Times New Roman" w:hAnsi="Times New Roman" w:cs="Times New Roman"/>
          <w:sz w:val="24"/>
          <w:szCs w:val="24"/>
        </w:rPr>
        <w:t xml:space="preserve">(2005). </w:t>
      </w:r>
      <w:r w:rsidRPr="00360035">
        <w:rPr>
          <w:rFonts w:ascii="Times New Roman" w:hAnsi="Times New Roman" w:cs="Times New Roman"/>
          <w:i/>
          <w:iCs/>
          <w:sz w:val="24"/>
          <w:szCs w:val="24"/>
        </w:rPr>
        <w:t>Directrices para la Sostenibilización Curricular</w:t>
      </w:r>
      <w:r w:rsidRPr="00920ACA">
        <w:rPr>
          <w:rFonts w:ascii="Times New Roman" w:hAnsi="Times New Roman" w:cs="Times New Roman"/>
          <w:sz w:val="24"/>
          <w:szCs w:val="24"/>
        </w:rPr>
        <w:t xml:space="preserve">. </w:t>
      </w:r>
      <w:r>
        <w:rPr>
          <w:rFonts w:ascii="Times New Roman" w:hAnsi="Times New Roman" w:cs="Times New Roman"/>
          <w:sz w:val="24"/>
          <w:szCs w:val="24"/>
        </w:rPr>
        <w:t>Valladolid</w:t>
      </w:r>
      <w:r w:rsidR="00A01A4F">
        <w:rPr>
          <w:rFonts w:ascii="Times New Roman" w:hAnsi="Times New Roman" w:cs="Times New Roman"/>
          <w:sz w:val="24"/>
          <w:szCs w:val="24"/>
        </w:rPr>
        <w:t xml:space="preserve">, España: </w:t>
      </w:r>
      <w:r w:rsidR="00A01A4F" w:rsidRPr="003276A1">
        <w:rPr>
          <w:rFonts w:ascii="Times New Roman" w:hAnsi="Times New Roman" w:cs="Times New Roman"/>
          <w:sz w:val="24"/>
          <w:szCs w:val="24"/>
        </w:rPr>
        <w:t>Conferencia</w:t>
      </w:r>
      <w:r w:rsidR="00A01A4F" w:rsidRPr="00920ACA">
        <w:rPr>
          <w:rFonts w:ascii="Times New Roman" w:hAnsi="Times New Roman" w:cs="Times New Roman"/>
          <w:sz w:val="24"/>
          <w:szCs w:val="24"/>
        </w:rPr>
        <w:t xml:space="preserve"> de Rectores de Universidades Españolas</w:t>
      </w:r>
      <w:r>
        <w:rPr>
          <w:rFonts w:ascii="Times New Roman" w:hAnsi="Times New Roman" w:cs="Times New Roman"/>
          <w:sz w:val="24"/>
          <w:szCs w:val="24"/>
        </w:rPr>
        <w:t>.</w:t>
      </w:r>
      <w:r w:rsidRPr="00920ACA">
        <w:rPr>
          <w:rFonts w:ascii="Times New Roman" w:hAnsi="Times New Roman" w:cs="Times New Roman"/>
          <w:sz w:val="24"/>
          <w:szCs w:val="24"/>
        </w:rPr>
        <w:t xml:space="preserve"> Recuperado de </w:t>
      </w:r>
      <w:r w:rsidRPr="00FE4785">
        <w:rPr>
          <w:rFonts w:ascii="Times New Roman" w:hAnsi="Times New Roman" w:cs="Times New Roman"/>
          <w:sz w:val="24"/>
          <w:szCs w:val="24"/>
          <w:lang w:val="es-ES"/>
        </w:rPr>
        <w:t>https://www.uam.es/servicios/ecocampus/especifica/descargas/CRUE_sostenibilizacion_curricular.pdf</w:t>
      </w:r>
      <w:r w:rsidR="00A01A4F">
        <w:rPr>
          <w:rStyle w:val="Hipervnculo"/>
          <w:rFonts w:ascii="Times New Roman" w:hAnsi="Times New Roman" w:cs="Times New Roman"/>
          <w:sz w:val="24"/>
          <w:szCs w:val="24"/>
          <w:lang w:val="es-ES"/>
        </w:rPr>
        <w:t>.</w:t>
      </w:r>
    </w:p>
    <w:p w14:paraId="3FD98C43" w14:textId="72933EDD" w:rsidR="00931520" w:rsidRPr="00920ACA" w:rsidRDefault="00931520" w:rsidP="00360035">
      <w:pPr>
        <w:spacing w:after="0" w:line="360" w:lineRule="auto"/>
        <w:ind w:left="709" w:hanging="709"/>
        <w:contextualSpacing/>
        <w:jc w:val="both"/>
        <w:rPr>
          <w:rFonts w:ascii="Times New Roman" w:hAnsi="Times New Roman" w:cs="Times New Roman"/>
          <w:color w:val="0563C1" w:themeColor="hyperlink"/>
          <w:sz w:val="24"/>
          <w:szCs w:val="24"/>
          <w:u w:val="single"/>
          <w:lang w:val="es-ES"/>
        </w:rPr>
      </w:pPr>
      <w:r w:rsidRPr="003276A1">
        <w:rPr>
          <w:rFonts w:ascii="Times New Roman" w:hAnsi="Times New Roman" w:cs="Times New Roman"/>
          <w:sz w:val="24"/>
          <w:szCs w:val="24"/>
        </w:rPr>
        <w:t>Díaz,</w:t>
      </w:r>
      <w:r w:rsidRPr="00920ACA">
        <w:rPr>
          <w:rFonts w:ascii="Times New Roman" w:hAnsi="Times New Roman" w:cs="Times New Roman"/>
          <w:sz w:val="24"/>
          <w:szCs w:val="24"/>
        </w:rPr>
        <w:t xml:space="preserve"> F.</w:t>
      </w:r>
      <w:r>
        <w:rPr>
          <w:rFonts w:ascii="Times New Roman" w:hAnsi="Times New Roman" w:cs="Times New Roman"/>
          <w:sz w:val="24"/>
          <w:szCs w:val="24"/>
        </w:rPr>
        <w:t>,</w:t>
      </w:r>
      <w:r w:rsidRPr="00920ACA">
        <w:rPr>
          <w:rFonts w:ascii="Times New Roman" w:hAnsi="Times New Roman" w:cs="Times New Roman"/>
          <w:sz w:val="24"/>
          <w:szCs w:val="24"/>
        </w:rPr>
        <w:t xml:space="preserve"> Lule, M.</w:t>
      </w:r>
      <w:r>
        <w:rPr>
          <w:rFonts w:ascii="Times New Roman" w:hAnsi="Times New Roman" w:cs="Times New Roman"/>
          <w:sz w:val="24"/>
          <w:szCs w:val="24"/>
        </w:rPr>
        <w:t>,</w:t>
      </w:r>
      <w:r w:rsidRPr="00920ACA">
        <w:rPr>
          <w:rFonts w:ascii="Times New Roman" w:hAnsi="Times New Roman" w:cs="Times New Roman"/>
          <w:sz w:val="24"/>
          <w:szCs w:val="24"/>
        </w:rPr>
        <w:t xml:space="preserve"> Rojas, S.</w:t>
      </w:r>
      <w:r>
        <w:rPr>
          <w:rFonts w:ascii="Times New Roman" w:hAnsi="Times New Roman" w:cs="Times New Roman"/>
          <w:sz w:val="24"/>
          <w:szCs w:val="24"/>
        </w:rPr>
        <w:t xml:space="preserve"> y</w:t>
      </w:r>
      <w:r w:rsidRPr="00920ACA">
        <w:rPr>
          <w:rFonts w:ascii="Times New Roman" w:hAnsi="Times New Roman" w:cs="Times New Roman"/>
          <w:sz w:val="24"/>
          <w:szCs w:val="24"/>
        </w:rPr>
        <w:t xml:space="preserve"> Saád, S. (1990)</w:t>
      </w:r>
      <w:r>
        <w:rPr>
          <w:rFonts w:ascii="Times New Roman" w:hAnsi="Times New Roman" w:cs="Times New Roman"/>
          <w:sz w:val="24"/>
          <w:szCs w:val="24"/>
        </w:rPr>
        <w:t>.</w:t>
      </w:r>
      <w:r w:rsidRPr="00920ACA">
        <w:rPr>
          <w:rFonts w:ascii="Times New Roman" w:hAnsi="Times New Roman" w:cs="Times New Roman"/>
          <w:sz w:val="24"/>
          <w:szCs w:val="24"/>
        </w:rPr>
        <w:t xml:space="preserve"> </w:t>
      </w:r>
      <w:r w:rsidRPr="000614EB">
        <w:rPr>
          <w:rFonts w:ascii="Times New Roman" w:hAnsi="Times New Roman" w:cs="Times New Roman"/>
          <w:i/>
          <w:sz w:val="24"/>
          <w:szCs w:val="24"/>
        </w:rPr>
        <w:t>Metodología de Diseño Curricular para la Educación Superior</w:t>
      </w:r>
      <w:r w:rsidRPr="00920ACA">
        <w:rPr>
          <w:rFonts w:ascii="Times New Roman" w:hAnsi="Times New Roman" w:cs="Times New Roman"/>
          <w:sz w:val="24"/>
          <w:szCs w:val="24"/>
        </w:rPr>
        <w:t>.</w:t>
      </w:r>
      <w:r>
        <w:rPr>
          <w:rFonts w:ascii="Times New Roman" w:hAnsi="Times New Roman" w:cs="Times New Roman"/>
          <w:sz w:val="24"/>
          <w:szCs w:val="24"/>
        </w:rPr>
        <w:t xml:space="preserve"> </w:t>
      </w:r>
      <w:r w:rsidRPr="00F33753">
        <w:rPr>
          <w:rFonts w:ascii="Times New Roman" w:hAnsi="Times New Roman" w:cs="Times New Roman"/>
          <w:color w:val="000000" w:themeColor="text1"/>
          <w:sz w:val="24"/>
          <w:szCs w:val="24"/>
        </w:rPr>
        <w:t>(</w:t>
      </w:r>
      <w:r w:rsidR="00205D9D" w:rsidRPr="00F33753">
        <w:rPr>
          <w:rFonts w:ascii="Times New Roman" w:hAnsi="Times New Roman" w:cs="Times New Roman"/>
          <w:color w:val="000000" w:themeColor="text1"/>
          <w:sz w:val="24"/>
          <w:szCs w:val="24"/>
        </w:rPr>
        <w:t>1</w:t>
      </w:r>
      <w:r w:rsidR="00205D9D">
        <w:rPr>
          <w:rFonts w:ascii="Times New Roman" w:hAnsi="Times New Roman" w:cs="Times New Roman"/>
          <w:color w:val="000000" w:themeColor="text1"/>
          <w:sz w:val="24"/>
          <w:szCs w:val="24"/>
        </w:rPr>
        <w:t>.</w:t>
      </w:r>
      <w:r w:rsidR="00205D9D" w:rsidRPr="00360035">
        <w:rPr>
          <w:rFonts w:ascii="Times New Roman" w:hAnsi="Times New Roman" w:cs="Times New Roman"/>
          <w:color w:val="000000" w:themeColor="text1"/>
          <w:sz w:val="24"/>
          <w:szCs w:val="24"/>
          <w:vertAlign w:val="superscript"/>
        </w:rPr>
        <w:t>a</w:t>
      </w:r>
      <w:r w:rsidR="00205D9D" w:rsidRPr="00F33753">
        <w:rPr>
          <w:rFonts w:ascii="Times New Roman" w:hAnsi="Times New Roman" w:cs="Times New Roman"/>
          <w:color w:val="000000" w:themeColor="text1"/>
          <w:sz w:val="24"/>
          <w:szCs w:val="24"/>
        </w:rPr>
        <w:t xml:space="preserve"> </w:t>
      </w:r>
      <w:r w:rsidRPr="00F33753">
        <w:rPr>
          <w:rFonts w:ascii="Times New Roman" w:hAnsi="Times New Roman" w:cs="Times New Roman"/>
          <w:color w:val="000000" w:themeColor="text1"/>
          <w:sz w:val="24"/>
          <w:szCs w:val="24"/>
        </w:rPr>
        <w:t xml:space="preserve">ed.). </w:t>
      </w:r>
      <w:r w:rsidRPr="00920ACA">
        <w:rPr>
          <w:rFonts w:ascii="Times New Roman" w:hAnsi="Times New Roman" w:cs="Times New Roman"/>
          <w:sz w:val="24"/>
          <w:szCs w:val="24"/>
        </w:rPr>
        <w:t>México</w:t>
      </w:r>
      <w:r>
        <w:rPr>
          <w:rFonts w:ascii="Times New Roman" w:hAnsi="Times New Roman" w:cs="Times New Roman"/>
          <w:sz w:val="24"/>
          <w:szCs w:val="24"/>
        </w:rPr>
        <w:t>:</w:t>
      </w:r>
      <w:r w:rsidRPr="00920ACA">
        <w:rPr>
          <w:rFonts w:ascii="Times New Roman" w:hAnsi="Times New Roman" w:cs="Times New Roman"/>
          <w:sz w:val="24"/>
          <w:szCs w:val="24"/>
        </w:rPr>
        <w:t xml:space="preserve"> Trillas.</w:t>
      </w:r>
    </w:p>
    <w:p w14:paraId="17E6CF64" w14:textId="650F164B" w:rsidR="00931520" w:rsidRPr="00920ACA" w:rsidRDefault="00931520" w:rsidP="00360035">
      <w:pPr>
        <w:spacing w:after="0" w:line="360" w:lineRule="auto"/>
        <w:ind w:left="709" w:hanging="709"/>
        <w:contextualSpacing/>
        <w:jc w:val="both"/>
        <w:rPr>
          <w:rFonts w:ascii="Times New Roman" w:hAnsi="Times New Roman" w:cs="Times New Roman"/>
          <w:sz w:val="24"/>
          <w:szCs w:val="24"/>
        </w:rPr>
      </w:pPr>
      <w:r w:rsidRPr="003276A1">
        <w:rPr>
          <w:rFonts w:ascii="Times New Roman" w:hAnsi="Times New Roman" w:cs="Times New Roman"/>
          <w:sz w:val="24"/>
          <w:szCs w:val="24"/>
        </w:rPr>
        <w:t>Domínguez,</w:t>
      </w:r>
      <w:r w:rsidRPr="00920ACA">
        <w:rPr>
          <w:rFonts w:ascii="Times New Roman" w:hAnsi="Times New Roman" w:cs="Times New Roman"/>
          <w:sz w:val="24"/>
          <w:szCs w:val="24"/>
        </w:rPr>
        <w:t xml:space="preserve"> M.</w:t>
      </w:r>
      <w:r w:rsidR="00A01A4F">
        <w:rPr>
          <w:rFonts w:ascii="Times New Roman" w:hAnsi="Times New Roman" w:cs="Times New Roman"/>
          <w:sz w:val="24"/>
          <w:szCs w:val="24"/>
        </w:rPr>
        <w:t xml:space="preserve"> </w:t>
      </w:r>
      <w:r w:rsidRPr="00920ACA">
        <w:rPr>
          <w:rFonts w:ascii="Times New Roman" w:hAnsi="Times New Roman" w:cs="Times New Roman"/>
          <w:sz w:val="24"/>
          <w:szCs w:val="24"/>
        </w:rPr>
        <w:t>C.</w:t>
      </w:r>
      <w:r>
        <w:rPr>
          <w:rFonts w:ascii="Times New Roman" w:hAnsi="Times New Roman" w:cs="Times New Roman"/>
          <w:sz w:val="24"/>
          <w:szCs w:val="24"/>
        </w:rPr>
        <w:t>,</w:t>
      </w:r>
      <w:r w:rsidRPr="00920ACA">
        <w:rPr>
          <w:rFonts w:ascii="Times New Roman" w:hAnsi="Times New Roman" w:cs="Times New Roman"/>
          <w:sz w:val="24"/>
          <w:szCs w:val="24"/>
        </w:rPr>
        <w:t xml:space="preserve"> Medina, A. </w:t>
      </w:r>
      <w:r>
        <w:rPr>
          <w:rFonts w:ascii="Times New Roman" w:hAnsi="Times New Roman" w:cs="Times New Roman"/>
          <w:sz w:val="24"/>
          <w:szCs w:val="24"/>
        </w:rPr>
        <w:t>y</w:t>
      </w:r>
      <w:r w:rsidRPr="00920ACA">
        <w:rPr>
          <w:rFonts w:ascii="Times New Roman" w:hAnsi="Times New Roman" w:cs="Times New Roman"/>
          <w:sz w:val="24"/>
          <w:szCs w:val="24"/>
        </w:rPr>
        <w:t xml:space="preserve"> Sánchez, C. (2011). La innovación en el aula: referente para el diseño y desarrollo curricular. </w:t>
      </w:r>
      <w:r w:rsidRPr="00920ACA">
        <w:rPr>
          <w:rFonts w:ascii="Times New Roman" w:hAnsi="Times New Roman" w:cs="Times New Roman"/>
          <w:i/>
          <w:sz w:val="24"/>
          <w:szCs w:val="24"/>
        </w:rPr>
        <w:t>Perspectiva Educacional. Formación de Profesores</w:t>
      </w:r>
      <w:r w:rsidRPr="00920ACA">
        <w:rPr>
          <w:rFonts w:ascii="Times New Roman" w:hAnsi="Times New Roman" w:cs="Times New Roman"/>
          <w:sz w:val="24"/>
          <w:szCs w:val="24"/>
        </w:rPr>
        <w:t xml:space="preserve">, </w:t>
      </w:r>
      <w:r w:rsidRPr="00D01A5C">
        <w:rPr>
          <w:rFonts w:ascii="Times New Roman" w:hAnsi="Times New Roman" w:cs="Times New Roman"/>
          <w:i/>
          <w:sz w:val="24"/>
          <w:szCs w:val="24"/>
        </w:rPr>
        <w:t>50</w:t>
      </w:r>
      <w:r w:rsidRPr="00920ACA">
        <w:rPr>
          <w:rFonts w:ascii="Times New Roman" w:hAnsi="Times New Roman" w:cs="Times New Roman"/>
          <w:sz w:val="24"/>
          <w:szCs w:val="24"/>
        </w:rPr>
        <w:t xml:space="preserve">(1), 61-86. Recuperado de </w:t>
      </w:r>
      <w:r w:rsidRPr="00FE4785">
        <w:rPr>
          <w:rFonts w:ascii="Times New Roman" w:hAnsi="Times New Roman" w:cs="Times New Roman"/>
          <w:sz w:val="24"/>
          <w:szCs w:val="24"/>
        </w:rPr>
        <w:t>http://www.perspectivaeducacional.cl/index.php/peducacional/article/view/15</w:t>
      </w:r>
      <w:r w:rsidR="00A01A4F">
        <w:rPr>
          <w:rFonts w:ascii="Times New Roman" w:hAnsi="Times New Roman" w:cs="Times New Roman"/>
          <w:sz w:val="24"/>
          <w:szCs w:val="24"/>
        </w:rPr>
        <w:t>.</w:t>
      </w:r>
    </w:p>
    <w:p w14:paraId="0CAEFC22" w14:textId="07B21F70" w:rsidR="00931520" w:rsidRPr="00920ACA" w:rsidRDefault="00931520" w:rsidP="00360035">
      <w:pPr>
        <w:spacing w:after="0" w:line="360" w:lineRule="auto"/>
        <w:ind w:left="709" w:hanging="709"/>
        <w:contextualSpacing/>
        <w:jc w:val="both"/>
        <w:rPr>
          <w:rFonts w:ascii="Times New Roman" w:eastAsia="SimSun" w:hAnsi="Times New Roman" w:cs="Times New Roman"/>
          <w:spacing w:val="-1"/>
          <w:sz w:val="24"/>
          <w:szCs w:val="24"/>
          <w:lang w:val="x-none" w:eastAsia="x-none"/>
        </w:rPr>
      </w:pPr>
      <w:r w:rsidRPr="003276A1">
        <w:rPr>
          <w:rFonts w:ascii="Times New Roman" w:eastAsia="SimSun" w:hAnsi="Times New Roman" w:cs="Times New Roman"/>
          <w:spacing w:val="-1"/>
          <w:sz w:val="24"/>
          <w:szCs w:val="24"/>
          <w:lang w:val="x-none" w:eastAsia="x-none"/>
        </w:rPr>
        <w:t>Espejel</w:t>
      </w:r>
      <w:r w:rsidRPr="003276A1">
        <w:rPr>
          <w:rFonts w:ascii="Times New Roman" w:eastAsia="SimSun" w:hAnsi="Times New Roman" w:cs="Times New Roman"/>
          <w:spacing w:val="-1"/>
          <w:sz w:val="24"/>
          <w:szCs w:val="24"/>
          <w:lang w:val="es-ES" w:eastAsia="x-none"/>
        </w:rPr>
        <w:t>,</w:t>
      </w:r>
      <w:r w:rsidRPr="00920ACA">
        <w:rPr>
          <w:rFonts w:ascii="Times New Roman" w:eastAsia="SimSun" w:hAnsi="Times New Roman" w:cs="Times New Roman"/>
          <w:spacing w:val="-1"/>
          <w:sz w:val="24"/>
          <w:szCs w:val="24"/>
          <w:lang w:val="x-none" w:eastAsia="x-none"/>
        </w:rPr>
        <w:t xml:space="preserve"> R. A.</w:t>
      </w:r>
      <w:r>
        <w:rPr>
          <w:rFonts w:ascii="Times New Roman" w:eastAsia="SimSun" w:hAnsi="Times New Roman" w:cs="Times New Roman"/>
          <w:spacing w:val="-1"/>
          <w:sz w:val="24"/>
          <w:szCs w:val="24"/>
          <w:lang w:val="es-ES" w:eastAsia="x-none"/>
        </w:rPr>
        <w:t>,</w:t>
      </w:r>
      <w:r w:rsidRPr="00920ACA">
        <w:rPr>
          <w:rFonts w:ascii="Times New Roman" w:eastAsia="SimSun" w:hAnsi="Times New Roman" w:cs="Times New Roman"/>
          <w:spacing w:val="-1"/>
          <w:sz w:val="24"/>
          <w:szCs w:val="24"/>
          <w:lang w:val="x-none" w:eastAsia="x-none"/>
        </w:rPr>
        <w:t xml:space="preserve"> Castillo</w:t>
      </w:r>
      <w:r>
        <w:rPr>
          <w:rFonts w:ascii="Times New Roman" w:eastAsia="SimSun" w:hAnsi="Times New Roman" w:cs="Times New Roman"/>
          <w:spacing w:val="-1"/>
          <w:sz w:val="24"/>
          <w:szCs w:val="24"/>
          <w:lang w:val="es-ES" w:eastAsia="x-none"/>
        </w:rPr>
        <w:t>,</w:t>
      </w:r>
      <w:r w:rsidRPr="00920ACA">
        <w:rPr>
          <w:rFonts w:ascii="Times New Roman" w:eastAsia="SimSun" w:hAnsi="Times New Roman" w:cs="Times New Roman"/>
          <w:spacing w:val="-1"/>
          <w:sz w:val="24"/>
          <w:szCs w:val="24"/>
          <w:lang w:val="x-none" w:eastAsia="x-none"/>
        </w:rPr>
        <w:t xml:space="preserve"> R. I.</w:t>
      </w:r>
      <w:r>
        <w:rPr>
          <w:rFonts w:ascii="Times New Roman" w:eastAsia="SimSun" w:hAnsi="Times New Roman" w:cs="Times New Roman"/>
          <w:spacing w:val="-1"/>
          <w:sz w:val="24"/>
          <w:szCs w:val="24"/>
          <w:lang w:val="es-ES" w:eastAsia="x-none"/>
        </w:rPr>
        <w:t xml:space="preserve"> y</w:t>
      </w:r>
      <w:r w:rsidRPr="00920ACA">
        <w:rPr>
          <w:rFonts w:ascii="Times New Roman" w:eastAsia="SimSun" w:hAnsi="Times New Roman" w:cs="Times New Roman"/>
          <w:spacing w:val="-1"/>
          <w:sz w:val="24"/>
          <w:szCs w:val="24"/>
          <w:lang w:val="x-none" w:eastAsia="x-none"/>
        </w:rPr>
        <w:t xml:space="preserve"> Martínez</w:t>
      </w:r>
      <w:r>
        <w:rPr>
          <w:rFonts w:ascii="Times New Roman" w:eastAsia="SimSun" w:hAnsi="Times New Roman" w:cs="Times New Roman"/>
          <w:spacing w:val="-1"/>
          <w:sz w:val="24"/>
          <w:szCs w:val="24"/>
          <w:lang w:val="es-ES" w:eastAsia="x-none"/>
        </w:rPr>
        <w:t>,</w:t>
      </w:r>
      <w:r w:rsidRPr="00920ACA">
        <w:rPr>
          <w:rFonts w:ascii="Times New Roman" w:eastAsia="SimSun" w:hAnsi="Times New Roman" w:cs="Times New Roman"/>
          <w:spacing w:val="-1"/>
          <w:sz w:val="24"/>
          <w:szCs w:val="24"/>
          <w:lang w:val="x-none" w:eastAsia="x-none"/>
        </w:rPr>
        <w:t xml:space="preserve"> F. H. (</w:t>
      </w:r>
      <w:r>
        <w:rPr>
          <w:rFonts w:ascii="Times New Roman" w:eastAsia="SimSun" w:hAnsi="Times New Roman" w:cs="Times New Roman"/>
          <w:spacing w:val="-1"/>
          <w:sz w:val="24"/>
          <w:szCs w:val="24"/>
          <w:lang w:val="es-ES" w:eastAsia="x-none"/>
        </w:rPr>
        <w:t xml:space="preserve">mayo, </w:t>
      </w:r>
      <w:r w:rsidRPr="00920ACA">
        <w:rPr>
          <w:rFonts w:ascii="Times New Roman" w:eastAsia="SimSun" w:hAnsi="Times New Roman" w:cs="Times New Roman"/>
          <w:spacing w:val="-1"/>
          <w:sz w:val="24"/>
          <w:szCs w:val="24"/>
          <w:lang w:val="x-none" w:eastAsia="x-none"/>
        </w:rPr>
        <w:t xml:space="preserve">2011). Modelo de educación ambiental para el nivel medio superior, en la región Puebla-Tlaxcala, México: un enfoque por competencias. </w:t>
      </w:r>
      <w:r w:rsidRPr="00D14E75">
        <w:rPr>
          <w:rFonts w:ascii="Times New Roman" w:eastAsia="SimSun" w:hAnsi="Times New Roman" w:cs="Times New Roman"/>
          <w:i/>
          <w:spacing w:val="-1"/>
          <w:sz w:val="24"/>
          <w:szCs w:val="24"/>
          <w:lang w:val="x-none" w:eastAsia="x-none"/>
        </w:rPr>
        <w:t>Revista Iberoamericana de Educación</w:t>
      </w:r>
      <w:r>
        <w:rPr>
          <w:rFonts w:ascii="Times New Roman" w:eastAsia="SimSun" w:hAnsi="Times New Roman" w:cs="Times New Roman"/>
          <w:spacing w:val="-1"/>
          <w:sz w:val="24"/>
          <w:szCs w:val="24"/>
          <w:lang w:val="es-ES" w:eastAsia="x-none"/>
        </w:rPr>
        <w:t>,</w:t>
      </w:r>
      <w:r w:rsidRPr="00D01A5C">
        <w:rPr>
          <w:rFonts w:ascii="Times New Roman" w:eastAsia="SimSun" w:hAnsi="Times New Roman" w:cs="Times New Roman"/>
          <w:i/>
          <w:spacing w:val="-1"/>
          <w:sz w:val="24"/>
          <w:szCs w:val="24"/>
          <w:lang w:val="es-ES" w:eastAsia="x-none"/>
        </w:rPr>
        <w:t xml:space="preserve"> 55</w:t>
      </w:r>
      <w:r>
        <w:rPr>
          <w:rFonts w:ascii="Times New Roman" w:eastAsia="SimSun" w:hAnsi="Times New Roman" w:cs="Times New Roman"/>
          <w:spacing w:val="-1"/>
          <w:sz w:val="24"/>
          <w:szCs w:val="24"/>
          <w:lang w:val="es-ES" w:eastAsia="x-none"/>
        </w:rPr>
        <w:t xml:space="preserve">(4), </w:t>
      </w:r>
      <w:r w:rsidRPr="00920ACA">
        <w:rPr>
          <w:rFonts w:ascii="Times New Roman" w:eastAsia="SimSun" w:hAnsi="Times New Roman" w:cs="Times New Roman"/>
          <w:spacing w:val="-1"/>
          <w:sz w:val="24"/>
          <w:szCs w:val="24"/>
          <w:lang w:val="x-none" w:eastAsia="x-none"/>
        </w:rPr>
        <w:t xml:space="preserve">1-13, Recuperado de </w:t>
      </w:r>
      <w:hyperlink r:id="rId12" w:tgtFrame="_blank" w:history="1">
        <w:r w:rsidRPr="00920ACA">
          <w:rPr>
            <w:rFonts w:ascii="Times New Roman" w:hAnsi="Times New Roman" w:cs="Times New Roman"/>
            <w:sz w:val="24"/>
            <w:szCs w:val="24"/>
          </w:rPr>
          <w:t>www.rieoei.org/expe/3705Espejel.pdf</w:t>
        </w:r>
      </w:hyperlink>
      <w:r w:rsidR="00A01A4F">
        <w:rPr>
          <w:rFonts w:ascii="Times New Roman" w:hAnsi="Times New Roman" w:cs="Times New Roman"/>
          <w:sz w:val="24"/>
          <w:szCs w:val="24"/>
        </w:rPr>
        <w:t>.</w:t>
      </w:r>
    </w:p>
    <w:p w14:paraId="300B5ECC" w14:textId="576CC588" w:rsidR="00931520" w:rsidRPr="00D0162C" w:rsidRDefault="00931520" w:rsidP="00360035">
      <w:pPr>
        <w:spacing w:after="0" w:line="360" w:lineRule="auto"/>
        <w:ind w:left="709" w:hanging="709"/>
        <w:contextualSpacing/>
        <w:jc w:val="both"/>
        <w:rPr>
          <w:rFonts w:ascii="Times New Roman" w:eastAsia="SimSun" w:hAnsi="Times New Roman" w:cs="Times New Roman"/>
          <w:spacing w:val="-1"/>
          <w:sz w:val="24"/>
          <w:szCs w:val="24"/>
          <w:lang w:val="x-none" w:eastAsia="x-none"/>
        </w:rPr>
      </w:pPr>
      <w:r w:rsidRPr="00BD4DBF">
        <w:rPr>
          <w:rFonts w:ascii="Times New Roman" w:eastAsia="SimSun" w:hAnsi="Times New Roman" w:cs="Times New Roman"/>
          <w:spacing w:val="-1"/>
          <w:sz w:val="24"/>
          <w:szCs w:val="24"/>
          <w:lang w:val="x-none" w:eastAsia="x-none"/>
        </w:rPr>
        <w:t>Fernández, J. M.</w:t>
      </w:r>
      <w:r>
        <w:rPr>
          <w:rFonts w:ascii="Times New Roman" w:eastAsia="SimSun" w:hAnsi="Times New Roman" w:cs="Times New Roman"/>
          <w:spacing w:val="-1"/>
          <w:sz w:val="24"/>
          <w:szCs w:val="24"/>
          <w:lang w:val="x-none" w:eastAsia="x-none"/>
        </w:rPr>
        <w:t xml:space="preserve"> y</w:t>
      </w:r>
      <w:r w:rsidRPr="00BD4DBF">
        <w:rPr>
          <w:rFonts w:ascii="Times New Roman" w:eastAsia="SimSun" w:hAnsi="Times New Roman" w:cs="Times New Roman"/>
          <w:spacing w:val="-1"/>
          <w:sz w:val="24"/>
          <w:szCs w:val="24"/>
          <w:lang w:val="x-none" w:eastAsia="x-none"/>
        </w:rPr>
        <w:t xml:space="preserve"> Velasco, N. (2003). La transversalidad curricular en el contexto de la enseñanza superior. </w:t>
      </w:r>
      <w:r w:rsidRPr="00D14E75">
        <w:rPr>
          <w:rFonts w:ascii="Times New Roman" w:eastAsia="SimSun" w:hAnsi="Times New Roman" w:cs="Times New Roman"/>
          <w:i/>
          <w:spacing w:val="-1"/>
          <w:sz w:val="24"/>
          <w:szCs w:val="24"/>
          <w:lang w:val="x-none" w:eastAsia="x-none"/>
        </w:rPr>
        <w:t>Agenda Académica</w:t>
      </w:r>
      <w:r w:rsidRPr="00BD4DBF">
        <w:rPr>
          <w:rFonts w:ascii="Times New Roman" w:eastAsia="SimSun" w:hAnsi="Times New Roman" w:cs="Times New Roman"/>
          <w:spacing w:val="-1"/>
          <w:sz w:val="24"/>
          <w:szCs w:val="24"/>
          <w:lang w:val="x-none" w:eastAsia="x-none"/>
        </w:rPr>
        <w:t>.</w:t>
      </w:r>
      <w:r w:rsidRPr="00D01A5C">
        <w:rPr>
          <w:rFonts w:ascii="Times New Roman" w:eastAsia="SimSun" w:hAnsi="Times New Roman" w:cs="Times New Roman"/>
          <w:i/>
          <w:spacing w:val="-1"/>
          <w:sz w:val="24"/>
          <w:szCs w:val="24"/>
          <w:lang w:val="x-none" w:eastAsia="x-none"/>
        </w:rPr>
        <w:t xml:space="preserve"> 10</w:t>
      </w:r>
      <w:r w:rsidRPr="00BD4DBF">
        <w:rPr>
          <w:rFonts w:ascii="Times New Roman" w:eastAsia="SimSun" w:hAnsi="Times New Roman" w:cs="Times New Roman"/>
          <w:spacing w:val="-1"/>
          <w:sz w:val="24"/>
          <w:szCs w:val="24"/>
          <w:lang w:val="x-none" w:eastAsia="x-none"/>
        </w:rPr>
        <w:t xml:space="preserve">(2), 61-69. Recuperado de </w:t>
      </w:r>
      <w:hyperlink r:id="rId13" w:history="1">
        <w:r w:rsidRPr="00BD4DBF">
          <w:rPr>
            <w:rFonts w:ascii="Times New Roman" w:eastAsia="SimSun" w:hAnsi="Times New Roman" w:cs="Times New Roman"/>
            <w:spacing w:val="-1"/>
            <w:sz w:val="24"/>
            <w:szCs w:val="24"/>
            <w:lang w:val="x-none" w:eastAsia="x-none"/>
          </w:rPr>
          <w:t>https://revistascientificas.us.es/index.php/fuentes/article/view/2403</w:t>
        </w:r>
      </w:hyperlink>
      <w:r w:rsidR="00A01A4F">
        <w:rPr>
          <w:rFonts w:ascii="Times New Roman" w:eastAsia="SimSun" w:hAnsi="Times New Roman" w:cs="Times New Roman"/>
          <w:spacing w:val="-1"/>
          <w:sz w:val="24"/>
          <w:szCs w:val="24"/>
          <w:lang w:val="es-ES" w:eastAsia="x-none"/>
        </w:rPr>
        <w:t>.</w:t>
      </w:r>
    </w:p>
    <w:p w14:paraId="3F4085A9" w14:textId="6D8730B2" w:rsidR="00931520" w:rsidRPr="00360035" w:rsidRDefault="00931520" w:rsidP="00360035">
      <w:pPr>
        <w:pStyle w:val="Textoindependiente"/>
        <w:spacing w:after="0" w:line="360" w:lineRule="auto"/>
        <w:ind w:left="709" w:hanging="709"/>
        <w:contextualSpacing/>
        <w:rPr>
          <w:rStyle w:val="Hipervnculo"/>
          <w:sz w:val="24"/>
          <w:szCs w:val="24"/>
          <w:lang w:val="es-ES"/>
        </w:rPr>
      </w:pPr>
      <w:r w:rsidRPr="003276A1">
        <w:rPr>
          <w:sz w:val="24"/>
          <w:szCs w:val="24"/>
        </w:rPr>
        <w:t>Galochet,</w:t>
      </w:r>
      <w:r w:rsidRPr="00920ACA">
        <w:rPr>
          <w:sz w:val="24"/>
          <w:szCs w:val="24"/>
        </w:rPr>
        <w:t xml:space="preserve"> M. (2009)</w:t>
      </w:r>
      <w:r>
        <w:rPr>
          <w:sz w:val="24"/>
          <w:szCs w:val="24"/>
          <w:lang w:val="es-ES"/>
        </w:rPr>
        <w:t>.</w:t>
      </w:r>
      <w:r w:rsidRPr="00920ACA">
        <w:rPr>
          <w:sz w:val="24"/>
          <w:szCs w:val="24"/>
        </w:rPr>
        <w:t xml:space="preserve"> El medio ambiente en el pensamiento geográfico francés: fundamentos epistemológicos y posiciones científicas</w:t>
      </w:r>
      <w:r>
        <w:rPr>
          <w:sz w:val="24"/>
          <w:szCs w:val="24"/>
          <w:lang w:val="es-ES"/>
        </w:rPr>
        <w:t>.</w:t>
      </w:r>
      <w:r w:rsidRPr="00920ACA">
        <w:rPr>
          <w:sz w:val="24"/>
          <w:szCs w:val="24"/>
        </w:rPr>
        <w:t xml:space="preserve"> </w:t>
      </w:r>
      <w:r w:rsidRPr="003276A1">
        <w:rPr>
          <w:i/>
          <w:sz w:val="24"/>
          <w:szCs w:val="24"/>
        </w:rPr>
        <w:t>Cuadernos geográficos</w:t>
      </w:r>
      <w:r w:rsidRPr="00920ACA">
        <w:rPr>
          <w:sz w:val="24"/>
          <w:szCs w:val="24"/>
        </w:rPr>
        <w:t xml:space="preserve">, </w:t>
      </w:r>
      <w:r w:rsidRPr="00360035">
        <w:rPr>
          <w:i/>
          <w:iCs/>
          <w:sz w:val="24"/>
          <w:szCs w:val="24"/>
        </w:rPr>
        <w:t>44</w:t>
      </w:r>
      <w:r w:rsidRPr="00920ACA">
        <w:rPr>
          <w:sz w:val="24"/>
          <w:szCs w:val="24"/>
        </w:rPr>
        <w:t xml:space="preserve">, 7-28. Recuperado de </w:t>
      </w:r>
      <w:r w:rsidRPr="00FE4785">
        <w:rPr>
          <w:sz w:val="24"/>
          <w:szCs w:val="24"/>
        </w:rPr>
        <w:t>https://www.redalyc.org/articulo.oa?id=17111823001</w:t>
      </w:r>
      <w:r w:rsidR="00A01A4F">
        <w:rPr>
          <w:rStyle w:val="Hipervnculo"/>
          <w:sz w:val="24"/>
          <w:szCs w:val="24"/>
          <w:lang w:val="es-ES"/>
        </w:rPr>
        <w:t>.</w:t>
      </w:r>
    </w:p>
    <w:p w14:paraId="29547E29" w14:textId="762DAB00" w:rsidR="00931520" w:rsidRPr="00920ACA" w:rsidRDefault="00931520" w:rsidP="00360035">
      <w:pPr>
        <w:autoSpaceDE w:val="0"/>
        <w:autoSpaceDN w:val="0"/>
        <w:adjustRightInd w:val="0"/>
        <w:spacing w:after="0" w:line="360" w:lineRule="auto"/>
        <w:ind w:left="709" w:hanging="709"/>
        <w:contextualSpacing/>
        <w:jc w:val="both"/>
        <w:rPr>
          <w:rStyle w:val="Hipervnculo"/>
          <w:rFonts w:ascii="Times New Roman" w:eastAsia="SimSun" w:hAnsi="Times New Roman" w:cs="Times New Roman"/>
          <w:spacing w:val="-1"/>
          <w:sz w:val="24"/>
          <w:szCs w:val="24"/>
          <w:lang w:val="x-none" w:eastAsia="x-none"/>
        </w:rPr>
      </w:pPr>
      <w:r w:rsidRPr="003276A1">
        <w:rPr>
          <w:rFonts w:ascii="Times New Roman" w:hAnsi="Times New Roman" w:cs="Times New Roman"/>
          <w:sz w:val="24"/>
          <w:szCs w:val="24"/>
        </w:rPr>
        <w:lastRenderedPageBreak/>
        <w:t>Giannuzzo,</w:t>
      </w:r>
      <w:r w:rsidRPr="00920ACA">
        <w:rPr>
          <w:rFonts w:ascii="Times New Roman" w:hAnsi="Times New Roman" w:cs="Times New Roman"/>
          <w:sz w:val="24"/>
          <w:szCs w:val="24"/>
        </w:rPr>
        <w:t xml:space="preserve"> N. (2010). Los estudios sobre el ambiente y la ciencia ambiental. </w:t>
      </w:r>
      <w:r w:rsidRPr="00920ACA">
        <w:rPr>
          <w:rFonts w:ascii="Times New Roman" w:hAnsi="Times New Roman" w:cs="Times New Roman"/>
          <w:i/>
          <w:sz w:val="24"/>
          <w:szCs w:val="24"/>
        </w:rPr>
        <w:t>ScientiaeStudia</w:t>
      </w:r>
      <w:r w:rsidR="00115983">
        <w:rPr>
          <w:rFonts w:ascii="Times New Roman" w:hAnsi="Times New Roman" w:cs="Times New Roman"/>
          <w:sz w:val="24"/>
          <w:szCs w:val="24"/>
        </w:rPr>
        <w:t>,</w:t>
      </w:r>
      <w:r w:rsidRPr="00920ACA">
        <w:rPr>
          <w:rFonts w:ascii="Times New Roman" w:hAnsi="Times New Roman" w:cs="Times New Roman"/>
          <w:sz w:val="24"/>
          <w:szCs w:val="24"/>
        </w:rPr>
        <w:t xml:space="preserve"> </w:t>
      </w:r>
      <w:r w:rsidRPr="00920ACA">
        <w:rPr>
          <w:rFonts w:ascii="Times New Roman" w:hAnsi="Times New Roman" w:cs="Times New Roman"/>
          <w:i/>
          <w:sz w:val="24"/>
          <w:szCs w:val="24"/>
        </w:rPr>
        <w:t xml:space="preserve">8(1), </w:t>
      </w:r>
      <w:r w:rsidRPr="00920ACA">
        <w:rPr>
          <w:rFonts w:ascii="Times New Roman" w:hAnsi="Times New Roman" w:cs="Times New Roman"/>
          <w:sz w:val="24"/>
          <w:szCs w:val="24"/>
        </w:rPr>
        <w:t xml:space="preserve">29-156 Recuperado de </w:t>
      </w:r>
      <w:r w:rsidRPr="00FE4785">
        <w:rPr>
          <w:rFonts w:ascii="Times New Roman" w:hAnsi="Times New Roman" w:cs="Times New Roman"/>
          <w:sz w:val="24"/>
          <w:szCs w:val="24"/>
        </w:rPr>
        <w:t>http://www.scielo.br/scielo.php?pid=S1678-31662010000100006&amp;script=sci_arttext</w:t>
      </w:r>
      <w:r w:rsidR="00A01A4F">
        <w:rPr>
          <w:rStyle w:val="Hipervnculo"/>
          <w:rFonts w:ascii="Times New Roman" w:hAnsi="Times New Roman" w:cs="Times New Roman"/>
          <w:sz w:val="24"/>
          <w:szCs w:val="24"/>
        </w:rPr>
        <w:t>.</w:t>
      </w:r>
    </w:p>
    <w:p w14:paraId="2978B59A" w14:textId="7258261A" w:rsidR="00931520" w:rsidRPr="00920ACA" w:rsidRDefault="00931520" w:rsidP="00360035">
      <w:pPr>
        <w:autoSpaceDE w:val="0"/>
        <w:autoSpaceDN w:val="0"/>
        <w:adjustRightInd w:val="0"/>
        <w:spacing w:after="0" w:line="360" w:lineRule="auto"/>
        <w:ind w:left="709" w:hanging="709"/>
        <w:contextualSpacing/>
        <w:jc w:val="both"/>
        <w:rPr>
          <w:rFonts w:ascii="Times New Roman" w:hAnsi="Times New Roman" w:cs="Times New Roman"/>
          <w:sz w:val="24"/>
          <w:szCs w:val="24"/>
        </w:rPr>
      </w:pPr>
      <w:r w:rsidRPr="00920ACA">
        <w:rPr>
          <w:rFonts w:ascii="Times New Roman" w:hAnsi="Times New Roman" w:cs="Times New Roman"/>
          <w:sz w:val="24"/>
          <w:szCs w:val="24"/>
        </w:rPr>
        <w:t>González, E. (2000).</w:t>
      </w:r>
      <w:r w:rsidR="00536F1A">
        <w:rPr>
          <w:rFonts w:ascii="Times New Roman" w:hAnsi="Times New Roman" w:cs="Times New Roman"/>
          <w:sz w:val="24"/>
          <w:szCs w:val="24"/>
        </w:rPr>
        <w:t xml:space="preserve"> </w:t>
      </w:r>
      <w:r w:rsidRPr="00920ACA">
        <w:rPr>
          <w:rFonts w:ascii="Times New Roman" w:hAnsi="Times New Roman" w:cs="Times New Roman"/>
          <w:sz w:val="24"/>
          <w:szCs w:val="24"/>
        </w:rPr>
        <w:t xml:space="preserve">Los desafíos de la transversalidad en el currículum en la educación básica en México. </w:t>
      </w:r>
      <w:r w:rsidRPr="00920ACA">
        <w:rPr>
          <w:rFonts w:ascii="Times New Roman" w:hAnsi="Times New Roman" w:cs="Times New Roman"/>
          <w:i/>
          <w:sz w:val="24"/>
          <w:szCs w:val="24"/>
        </w:rPr>
        <w:t>Tópicos de Educación Ambiental</w:t>
      </w:r>
      <w:r w:rsidRPr="00920ACA">
        <w:rPr>
          <w:rFonts w:ascii="Times New Roman" w:hAnsi="Times New Roman" w:cs="Times New Roman"/>
          <w:sz w:val="24"/>
          <w:szCs w:val="24"/>
        </w:rPr>
        <w:t>,</w:t>
      </w:r>
      <w:r w:rsidR="00536F1A">
        <w:rPr>
          <w:rFonts w:ascii="Times New Roman" w:hAnsi="Times New Roman" w:cs="Times New Roman"/>
          <w:sz w:val="24"/>
          <w:szCs w:val="24"/>
        </w:rPr>
        <w:t xml:space="preserve"> </w:t>
      </w:r>
      <w:r w:rsidRPr="00920ACA">
        <w:rPr>
          <w:rFonts w:ascii="Times New Roman" w:hAnsi="Times New Roman" w:cs="Times New Roman"/>
          <w:i/>
          <w:sz w:val="24"/>
          <w:szCs w:val="24"/>
        </w:rPr>
        <w:t>2</w:t>
      </w:r>
      <w:r w:rsidRPr="00D01A5C">
        <w:rPr>
          <w:rFonts w:ascii="Times New Roman" w:hAnsi="Times New Roman" w:cs="Times New Roman"/>
          <w:sz w:val="24"/>
          <w:szCs w:val="24"/>
        </w:rPr>
        <w:t>(6),</w:t>
      </w:r>
      <w:r>
        <w:rPr>
          <w:rFonts w:ascii="Times New Roman" w:hAnsi="Times New Roman" w:cs="Times New Roman"/>
          <w:sz w:val="24"/>
          <w:szCs w:val="24"/>
        </w:rPr>
        <w:t xml:space="preserve"> 63-70</w:t>
      </w:r>
      <w:r w:rsidRPr="00920ACA">
        <w:rPr>
          <w:rFonts w:ascii="Times New Roman" w:hAnsi="Times New Roman" w:cs="Times New Roman"/>
          <w:sz w:val="24"/>
          <w:szCs w:val="24"/>
        </w:rPr>
        <w:t xml:space="preserve">. Recuperado de </w:t>
      </w:r>
      <w:r w:rsidRPr="00FE4785">
        <w:rPr>
          <w:rFonts w:ascii="Times New Roman" w:hAnsi="Times New Roman" w:cs="Times New Roman"/>
          <w:sz w:val="24"/>
          <w:szCs w:val="24"/>
        </w:rPr>
        <w:t>https://dialnet.unirioja.es/servlet/articulo?codigo=203622</w:t>
      </w:r>
      <w:r w:rsidRPr="00920ACA">
        <w:rPr>
          <w:rFonts w:ascii="Times New Roman" w:hAnsi="Times New Roman" w:cs="Times New Roman"/>
          <w:sz w:val="24"/>
          <w:szCs w:val="24"/>
        </w:rPr>
        <w:t xml:space="preserve"> </w:t>
      </w:r>
    </w:p>
    <w:p w14:paraId="16DB8C18" w14:textId="1AA3BCE0" w:rsidR="00931520" w:rsidRPr="00920ACA" w:rsidRDefault="00931520" w:rsidP="00360035">
      <w:pPr>
        <w:autoSpaceDE w:val="0"/>
        <w:autoSpaceDN w:val="0"/>
        <w:adjustRightInd w:val="0"/>
        <w:spacing w:after="0" w:line="360" w:lineRule="auto"/>
        <w:ind w:left="709" w:hanging="709"/>
        <w:contextualSpacing/>
        <w:jc w:val="both"/>
        <w:rPr>
          <w:rFonts w:ascii="Times New Roman" w:hAnsi="Times New Roman" w:cs="Times New Roman"/>
          <w:sz w:val="24"/>
          <w:szCs w:val="24"/>
        </w:rPr>
      </w:pPr>
      <w:r w:rsidRPr="00920ACA">
        <w:rPr>
          <w:rFonts w:ascii="Times New Roman" w:hAnsi="Times New Roman" w:cs="Times New Roman"/>
          <w:sz w:val="24"/>
          <w:szCs w:val="24"/>
        </w:rPr>
        <w:t>González, E.</w:t>
      </w:r>
      <w:r>
        <w:rPr>
          <w:rFonts w:ascii="Times New Roman" w:hAnsi="Times New Roman" w:cs="Times New Roman"/>
          <w:sz w:val="24"/>
          <w:szCs w:val="24"/>
        </w:rPr>
        <w:t xml:space="preserve"> y</w:t>
      </w:r>
      <w:r w:rsidRPr="00920ACA">
        <w:rPr>
          <w:rFonts w:ascii="Times New Roman" w:hAnsi="Times New Roman" w:cs="Times New Roman"/>
          <w:sz w:val="24"/>
          <w:szCs w:val="24"/>
        </w:rPr>
        <w:t xml:space="preserve"> Arias, M. A. (2015). La investigación en educación ambiental en México: una</w:t>
      </w:r>
      <w:r w:rsidR="00536F1A">
        <w:rPr>
          <w:rFonts w:ascii="Times New Roman" w:hAnsi="Times New Roman" w:cs="Times New Roman"/>
          <w:sz w:val="24"/>
          <w:szCs w:val="24"/>
        </w:rPr>
        <w:t xml:space="preserve"> </w:t>
      </w:r>
      <w:r w:rsidRPr="00920ACA">
        <w:rPr>
          <w:rFonts w:ascii="Times New Roman" w:hAnsi="Times New Roman" w:cs="Times New Roman"/>
          <w:sz w:val="24"/>
          <w:szCs w:val="24"/>
        </w:rPr>
        <w:t xml:space="preserve">década a debate. </w:t>
      </w:r>
      <w:r w:rsidR="007420A5">
        <w:rPr>
          <w:rFonts w:ascii="Times New Roman" w:hAnsi="Times New Roman" w:cs="Times New Roman"/>
          <w:sz w:val="24"/>
          <w:szCs w:val="24"/>
        </w:rPr>
        <w:t xml:space="preserve">En </w:t>
      </w:r>
      <w:r w:rsidR="007E6076" w:rsidRPr="007E6076">
        <w:rPr>
          <w:rFonts w:ascii="Times New Roman" w:hAnsi="Times New Roman" w:cs="Times New Roman"/>
          <w:sz w:val="24"/>
          <w:szCs w:val="24"/>
        </w:rPr>
        <w:t>Castillo, A., Reyes</w:t>
      </w:r>
      <w:r w:rsidR="007E6076">
        <w:rPr>
          <w:rFonts w:ascii="Times New Roman" w:hAnsi="Times New Roman" w:cs="Times New Roman"/>
          <w:sz w:val="24"/>
          <w:szCs w:val="24"/>
        </w:rPr>
        <w:t>, J.</w:t>
      </w:r>
      <w:r w:rsidR="007E6076" w:rsidRPr="007E6076">
        <w:rPr>
          <w:rFonts w:ascii="Times New Roman" w:hAnsi="Times New Roman" w:cs="Times New Roman"/>
          <w:sz w:val="24"/>
          <w:szCs w:val="24"/>
        </w:rPr>
        <w:t xml:space="preserve"> </w:t>
      </w:r>
      <w:r w:rsidR="007E6076">
        <w:rPr>
          <w:rFonts w:ascii="Times New Roman" w:hAnsi="Times New Roman" w:cs="Times New Roman"/>
          <w:sz w:val="24"/>
          <w:szCs w:val="24"/>
        </w:rPr>
        <w:t>y</w:t>
      </w:r>
      <w:r w:rsidR="007E6076" w:rsidRPr="007E6076">
        <w:rPr>
          <w:rFonts w:ascii="Times New Roman" w:hAnsi="Times New Roman" w:cs="Times New Roman"/>
          <w:sz w:val="24"/>
          <w:szCs w:val="24"/>
        </w:rPr>
        <w:t xml:space="preserve"> Castro</w:t>
      </w:r>
      <w:r w:rsidR="007E6076">
        <w:rPr>
          <w:rFonts w:ascii="Times New Roman" w:hAnsi="Times New Roman" w:cs="Times New Roman"/>
          <w:sz w:val="24"/>
          <w:szCs w:val="24"/>
        </w:rPr>
        <w:t xml:space="preserve">, E. (coords.), </w:t>
      </w:r>
      <w:r w:rsidRPr="00920ACA">
        <w:rPr>
          <w:rFonts w:ascii="Times New Roman" w:hAnsi="Times New Roman" w:cs="Times New Roman"/>
          <w:i/>
          <w:sz w:val="24"/>
          <w:szCs w:val="24"/>
        </w:rPr>
        <w:t>Geometrías para el futuro</w:t>
      </w:r>
      <w:r w:rsidR="007E6076">
        <w:rPr>
          <w:rFonts w:ascii="Times New Roman" w:hAnsi="Times New Roman" w:cs="Times New Roman"/>
          <w:i/>
          <w:sz w:val="24"/>
          <w:szCs w:val="24"/>
        </w:rPr>
        <w:t xml:space="preserve"> </w:t>
      </w:r>
      <w:r w:rsidR="007E6076">
        <w:rPr>
          <w:rFonts w:ascii="Times New Roman" w:hAnsi="Times New Roman" w:cs="Times New Roman"/>
          <w:iCs/>
          <w:sz w:val="24"/>
          <w:szCs w:val="24"/>
        </w:rPr>
        <w:t>(</w:t>
      </w:r>
      <w:r w:rsidR="007E6076" w:rsidRPr="00920ACA">
        <w:rPr>
          <w:rFonts w:ascii="Times New Roman" w:hAnsi="Times New Roman" w:cs="Times New Roman"/>
          <w:sz w:val="24"/>
          <w:szCs w:val="24"/>
        </w:rPr>
        <w:t>pp</w:t>
      </w:r>
      <w:r w:rsidR="007E6076" w:rsidRPr="00486F01">
        <w:rPr>
          <w:rFonts w:ascii="Times New Roman" w:hAnsi="Times New Roman" w:cs="Times New Roman"/>
          <w:sz w:val="24"/>
          <w:szCs w:val="24"/>
        </w:rPr>
        <w:t>. 38-60</w:t>
      </w:r>
      <w:r w:rsidR="007E6076">
        <w:rPr>
          <w:rFonts w:ascii="Times New Roman" w:hAnsi="Times New Roman" w:cs="Times New Roman"/>
          <w:sz w:val="24"/>
          <w:szCs w:val="24"/>
        </w:rPr>
        <w:t>)</w:t>
      </w:r>
      <w:r w:rsidRPr="00920ACA">
        <w:rPr>
          <w:rFonts w:ascii="Times New Roman" w:hAnsi="Times New Roman" w:cs="Times New Roman"/>
          <w:sz w:val="24"/>
          <w:szCs w:val="24"/>
        </w:rPr>
        <w:t xml:space="preserve">. </w:t>
      </w:r>
      <w:r w:rsidR="00A81C58">
        <w:rPr>
          <w:rFonts w:ascii="Times New Roman" w:hAnsi="Times New Roman" w:cs="Times New Roman"/>
          <w:sz w:val="24"/>
          <w:szCs w:val="24"/>
        </w:rPr>
        <w:t xml:space="preserve">México: </w:t>
      </w:r>
      <w:r w:rsidRPr="00920ACA">
        <w:rPr>
          <w:rFonts w:ascii="Times New Roman" w:hAnsi="Times New Roman" w:cs="Times New Roman"/>
          <w:sz w:val="24"/>
          <w:szCs w:val="24"/>
        </w:rPr>
        <w:t>Editorial Universitaria</w:t>
      </w:r>
      <w:r w:rsidRPr="00486F01">
        <w:rPr>
          <w:rFonts w:ascii="Times New Roman" w:hAnsi="Times New Roman" w:cs="Times New Roman"/>
          <w:sz w:val="24"/>
          <w:szCs w:val="24"/>
        </w:rPr>
        <w:t>.</w:t>
      </w:r>
    </w:p>
    <w:p w14:paraId="7F9A4291" w14:textId="24E7375F" w:rsidR="00931520" w:rsidRPr="00920ACA" w:rsidRDefault="00931520" w:rsidP="00360035">
      <w:pPr>
        <w:autoSpaceDE w:val="0"/>
        <w:autoSpaceDN w:val="0"/>
        <w:adjustRightInd w:val="0"/>
        <w:spacing w:after="0" w:line="360" w:lineRule="auto"/>
        <w:ind w:left="709" w:hanging="709"/>
        <w:contextualSpacing/>
        <w:jc w:val="both"/>
        <w:rPr>
          <w:rStyle w:val="Hipervnculo"/>
          <w:rFonts w:ascii="Times New Roman" w:hAnsi="Times New Roman" w:cs="Times New Roman"/>
          <w:sz w:val="24"/>
          <w:szCs w:val="24"/>
        </w:rPr>
      </w:pPr>
      <w:r w:rsidRPr="003276A1">
        <w:rPr>
          <w:rFonts w:ascii="Times New Roman" w:hAnsi="Times New Roman" w:cs="Times New Roman"/>
          <w:sz w:val="24"/>
          <w:szCs w:val="24"/>
        </w:rPr>
        <w:t>Lacre,</w:t>
      </w:r>
      <w:r w:rsidRPr="00920ACA">
        <w:rPr>
          <w:rFonts w:ascii="Times New Roman" w:hAnsi="Times New Roman" w:cs="Times New Roman"/>
          <w:sz w:val="24"/>
          <w:szCs w:val="24"/>
        </w:rPr>
        <w:t xml:space="preserve"> H.</w:t>
      </w:r>
      <w:r>
        <w:rPr>
          <w:rFonts w:ascii="Times New Roman" w:hAnsi="Times New Roman" w:cs="Times New Roman"/>
          <w:sz w:val="24"/>
          <w:szCs w:val="24"/>
        </w:rPr>
        <w:t xml:space="preserve"> y</w:t>
      </w:r>
      <w:r w:rsidRPr="00920ACA">
        <w:rPr>
          <w:rFonts w:ascii="Times New Roman" w:hAnsi="Times New Roman" w:cs="Times New Roman"/>
          <w:sz w:val="24"/>
          <w:szCs w:val="24"/>
        </w:rPr>
        <w:t xml:space="preserve"> Mangione, A. (2004). </w:t>
      </w:r>
      <w:r w:rsidRPr="00D14E75">
        <w:rPr>
          <w:rFonts w:ascii="Times New Roman" w:hAnsi="Times New Roman" w:cs="Times New Roman"/>
          <w:sz w:val="24"/>
          <w:szCs w:val="24"/>
        </w:rPr>
        <w:t>Ambientalización curricular de los estudios superiores, Experiencia piloto en la Universidad Nacional de San Luis</w:t>
      </w:r>
      <w:r>
        <w:rPr>
          <w:rFonts w:ascii="Times New Roman" w:hAnsi="Times New Roman" w:cs="Times New Roman"/>
          <w:sz w:val="24"/>
          <w:szCs w:val="24"/>
        </w:rPr>
        <w:t>. Trabajo presentado en el</w:t>
      </w:r>
      <w:r w:rsidR="00536F1A">
        <w:rPr>
          <w:rFonts w:ascii="Times New Roman" w:hAnsi="Times New Roman" w:cs="Times New Roman"/>
          <w:sz w:val="24"/>
          <w:szCs w:val="24"/>
        </w:rPr>
        <w:t xml:space="preserve"> </w:t>
      </w:r>
      <w:r w:rsidRPr="00360035">
        <w:rPr>
          <w:rFonts w:ascii="Times New Roman" w:hAnsi="Times New Roman" w:cs="Times New Roman"/>
          <w:iCs/>
          <w:sz w:val="24"/>
          <w:szCs w:val="24"/>
        </w:rPr>
        <w:t>1</w:t>
      </w:r>
      <w:r w:rsidR="00013144">
        <w:rPr>
          <w:rFonts w:ascii="Times New Roman" w:hAnsi="Times New Roman" w:cs="Times New Roman"/>
          <w:iCs/>
          <w:sz w:val="24"/>
          <w:szCs w:val="24"/>
        </w:rPr>
        <w:t>.</w:t>
      </w:r>
      <w:r w:rsidR="00853D9C">
        <w:rPr>
          <w:rFonts w:ascii="Times New Roman" w:hAnsi="Times New Roman" w:cs="Times New Roman"/>
          <w:iCs/>
          <w:sz w:val="24"/>
          <w:szCs w:val="24"/>
          <w:vertAlign w:val="superscript"/>
        </w:rPr>
        <w:t>o</w:t>
      </w:r>
      <w:r w:rsidR="00013144">
        <w:rPr>
          <w:rFonts w:ascii="Times New Roman" w:hAnsi="Times New Roman" w:cs="Times New Roman"/>
          <w:iCs/>
          <w:sz w:val="24"/>
          <w:szCs w:val="24"/>
        </w:rPr>
        <w:t xml:space="preserve"> </w:t>
      </w:r>
      <w:r w:rsidRPr="00360035">
        <w:rPr>
          <w:rFonts w:ascii="Times New Roman" w:hAnsi="Times New Roman" w:cs="Times New Roman"/>
          <w:iCs/>
          <w:sz w:val="24"/>
          <w:szCs w:val="24"/>
        </w:rPr>
        <w:t>Congreso de Educación Ambiental para el Desarrollo Sustentable en la República Argentina</w:t>
      </w:r>
      <w:r w:rsidR="00125F21">
        <w:rPr>
          <w:rFonts w:ascii="Times New Roman" w:hAnsi="Times New Roman" w:cs="Times New Roman"/>
          <w:sz w:val="24"/>
          <w:szCs w:val="24"/>
        </w:rPr>
        <w:t>.</w:t>
      </w:r>
      <w:r w:rsidR="00125F21" w:rsidRPr="00920ACA">
        <w:rPr>
          <w:rFonts w:ascii="Times New Roman" w:hAnsi="Times New Roman" w:cs="Times New Roman"/>
          <w:sz w:val="24"/>
          <w:szCs w:val="24"/>
        </w:rPr>
        <w:t xml:space="preserve"> </w:t>
      </w:r>
      <w:r w:rsidRPr="00920ACA">
        <w:rPr>
          <w:rFonts w:ascii="Times New Roman" w:hAnsi="Times New Roman" w:cs="Times New Roman"/>
          <w:sz w:val="24"/>
          <w:szCs w:val="24"/>
        </w:rPr>
        <w:t>Provincia de Córdoba</w:t>
      </w:r>
      <w:r w:rsidR="00125F21">
        <w:rPr>
          <w:rFonts w:ascii="Times New Roman" w:hAnsi="Times New Roman" w:cs="Times New Roman"/>
          <w:sz w:val="24"/>
          <w:szCs w:val="24"/>
        </w:rPr>
        <w:t xml:space="preserve">, </w:t>
      </w:r>
      <w:r w:rsidR="00125F21" w:rsidRPr="00125F21">
        <w:rPr>
          <w:rFonts w:ascii="Times New Roman" w:hAnsi="Times New Roman" w:cs="Times New Roman"/>
          <w:sz w:val="24"/>
          <w:szCs w:val="24"/>
        </w:rPr>
        <w:t>6 y 9 de mayo de 2004</w:t>
      </w:r>
      <w:r w:rsidRPr="00920ACA">
        <w:rPr>
          <w:rFonts w:ascii="Times New Roman" w:hAnsi="Times New Roman" w:cs="Times New Roman"/>
          <w:sz w:val="24"/>
          <w:szCs w:val="24"/>
        </w:rPr>
        <w:t>.</w:t>
      </w:r>
      <w:r>
        <w:rPr>
          <w:rFonts w:ascii="Times New Roman" w:hAnsi="Times New Roman" w:cs="Times New Roman"/>
          <w:sz w:val="24"/>
          <w:szCs w:val="24"/>
        </w:rPr>
        <w:t xml:space="preserve"> </w:t>
      </w:r>
      <w:r w:rsidR="00013144">
        <w:rPr>
          <w:rFonts w:ascii="Times New Roman" w:hAnsi="Times New Roman" w:cs="Times New Roman"/>
          <w:sz w:val="24"/>
          <w:szCs w:val="24"/>
        </w:rPr>
        <w:t>Recuperado de</w:t>
      </w:r>
      <w:r w:rsidRPr="00920ACA">
        <w:rPr>
          <w:rFonts w:ascii="Times New Roman" w:hAnsi="Times New Roman" w:cs="Times New Roman"/>
          <w:sz w:val="24"/>
          <w:szCs w:val="24"/>
        </w:rPr>
        <w:t xml:space="preserve"> </w:t>
      </w:r>
      <w:r w:rsidRPr="00FE4785">
        <w:rPr>
          <w:rFonts w:ascii="Times New Roman" w:hAnsi="Times New Roman" w:cs="Times New Roman"/>
          <w:sz w:val="24"/>
          <w:szCs w:val="24"/>
        </w:rPr>
        <w:t>http://www0.unsl.edu.ar/~geo/p-geoambiental/geo/docs/produccion/exp_piloto.pdf</w:t>
      </w:r>
      <w:r w:rsidR="00013144">
        <w:rPr>
          <w:rStyle w:val="Hipervnculo"/>
          <w:rFonts w:ascii="Times New Roman" w:hAnsi="Times New Roman" w:cs="Times New Roman"/>
          <w:sz w:val="24"/>
          <w:szCs w:val="24"/>
        </w:rPr>
        <w:t>.</w:t>
      </w:r>
    </w:p>
    <w:p w14:paraId="5BF8AA50" w14:textId="46D0EC53" w:rsidR="00931520" w:rsidRPr="00920ACA" w:rsidRDefault="00931520" w:rsidP="00360035">
      <w:pPr>
        <w:autoSpaceDE w:val="0"/>
        <w:autoSpaceDN w:val="0"/>
        <w:adjustRightInd w:val="0"/>
        <w:spacing w:after="0" w:line="360" w:lineRule="auto"/>
        <w:ind w:left="709" w:hanging="709"/>
        <w:contextualSpacing/>
        <w:jc w:val="both"/>
        <w:rPr>
          <w:rFonts w:ascii="Times New Roman" w:hAnsi="Times New Roman" w:cs="Times New Roman"/>
          <w:sz w:val="24"/>
          <w:szCs w:val="24"/>
          <w:lang w:val="en-US"/>
        </w:rPr>
      </w:pPr>
      <w:r w:rsidRPr="003276A1">
        <w:rPr>
          <w:rFonts w:ascii="Times New Roman" w:hAnsi="Times New Roman" w:cs="Times New Roman"/>
          <w:sz w:val="24"/>
          <w:szCs w:val="24"/>
          <w:lang w:val="es-US"/>
        </w:rPr>
        <w:t>Latorre,</w:t>
      </w:r>
      <w:r w:rsidRPr="00920ACA">
        <w:rPr>
          <w:rFonts w:ascii="Times New Roman" w:hAnsi="Times New Roman" w:cs="Times New Roman"/>
          <w:sz w:val="24"/>
          <w:szCs w:val="24"/>
          <w:lang w:val="es-US"/>
        </w:rPr>
        <w:t xml:space="preserve"> A. (2003). </w:t>
      </w:r>
      <w:r w:rsidRPr="00360035">
        <w:rPr>
          <w:rFonts w:ascii="Times New Roman" w:hAnsi="Times New Roman" w:cs="Times New Roman"/>
          <w:i/>
          <w:iCs/>
          <w:sz w:val="24"/>
          <w:szCs w:val="24"/>
          <w:lang w:val="es-US"/>
        </w:rPr>
        <w:t>La investigación-acción. Conocer y cambiar la práctica educativa</w:t>
      </w:r>
      <w:r w:rsidRPr="00360035">
        <w:rPr>
          <w:rFonts w:ascii="Times New Roman" w:hAnsi="Times New Roman" w:cs="Times New Roman"/>
          <w:iCs/>
          <w:sz w:val="24"/>
          <w:szCs w:val="24"/>
          <w:lang w:val="es-US"/>
        </w:rPr>
        <w:t xml:space="preserve"> (</w:t>
      </w:r>
      <w:r w:rsidR="00853D9C" w:rsidRPr="00360035">
        <w:rPr>
          <w:rFonts w:ascii="Times New Roman" w:hAnsi="Times New Roman" w:cs="Times New Roman"/>
          <w:iCs/>
          <w:sz w:val="24"/>
          <w:szCs w:val="24"/>
          <w:lang w:val="es-US"/>
        </w:rPr>
        <w:t>1</w:t>
      </w:r>
      <w:r w:rsidR="00853D9C">
        <w:rPr>
          <w:rFonts w:ascii="Times New Roman" w:hAnsi="Times New Roman" w:cs="Times New Roman"/>
          <w:iCs/>
          <w:sz w:val="24"/>
          <w:szCs w:val="24"/>
          <w:lang w:val="es-US"/>
        </w:rPr>
        <w:t>.</w:t>
      </w:r>
      <w:r w:rsidR="00853D9C" w:rsidRPr="00360035">
        <w:rPr>
          <w:rFonts w:ascii="Times New Roman" w:hAnsi="Times New Roman" w:cs="Times New Roman"/>
          <w:iCs/>
          <w:sz w:val="24"/>
          <w:szCs w:val="24"/>
          <w:vertAlign w:val="superscript"/>
          <w:lang w:val="es-US"/>
        </w:rPr>
        <w:t>a</w:t>
      </w:r>
      <w:r w:rsidR="00853D9C" w:rsidRPr="00360035">
        <w:rPr>
          <w:rFonts w:ascii="Times New Roman" w:hAnsi="Times New Roman" w:cs="Times New Roman"/>
          <w:iCs/>
          <w:sz w:val="24"/>
          <w:szCs w:val="24"/>
          <w:lang w:val="es-US"/>
        </w:rPr>
        <w:t xml:space="preserve"> </w:t>
      </w:r>
      <w:r w:rsidRPr="00360035">
        <w:rPr>
          <w:rFonts w:ascii="Times New Roman" w:hAnsi="Times New Roman" w:cs="Times New Roman"/>
          <w:iCs/>
          <w:sz w:val="24"/>
          <w:szCs w:val="24"/>
          <w:lang w:val="es-US"/>
        </w:rPr>
        <w:t>ed.)</w:t>
      </w:r>
      <w:r w:rsidRPr="00F85264">
        <w:rPr>
          <w:rFonts w:ascii="Times New Roman" w:hAnsi="Times New Roman" w:cs="Times New Roman"/>
          <w:i/>
          <w:sz w:val="24"/>
          <w:szCs w:val="24"/>
          <w:lang w:val="es-US"/>
        </w:rPr>
        <w:t xml:space="preserve">. </w:t>
      </w:r>
      <w:r w:rsidRPr="00920ACA">
        <w:rPr>
          <w:rFonts w:ascii="Times New Roman" w:hAnsi="Times New Roman" w:cs="Times New Roman"/>
          <w:sz w:val="24"/>
          <w:szCs w:val="24"/>
          <w:lang w:val="en-US"/>
        </w:rPr>
        <w:t>Barcelona, España</w:t>
      </w:r>
      <w:r>
        <w:rPr>
          <w:rFonts w:ascii="Times New Roman" w:hAnsi="Times New Roman" w:cs="Times New Roman"/>
          <w:sz w:val="24"/>
          <w:szCs w:val="24"/>
          <w:lang w:val="en-US"/>
        </w:rPr>
        <w:t>:</w:t>
      </w:r>
      <w:r w:rsidRPr="00D14E75">
        <w:rPr>
          <w:rFonts w:ascii="Times New Roman" w:hAnsi="Times New Roman" w:cs="Times New Roman"/>
          <w:i/>
          <w:sz w:val="24"/>
          <w:szCs w:val="24"/>
          <w:lang w:val="en-US"/>
        </w:rPr>
        <w:t xml:space="preserve"> </w:t>
      </w:r>
      <w:r w:rsidRPr="000614EB">
        <w:rPr>
          <w:rFonts w:ascii="Times New Roman" w:hAnsi="Times New Roman" w:cs="Times New Roman"/>
          <w:i/>
          <w:sz w:val="24"/>
          <w:szCs w:val="24"/>
          <w:lang w:val="en-US"/>
        </w:rPr>
        <w:t>Graó</w:t>
      </w:r>
    </w:p>
    <w:p w14:paraId="6DAA9FCB" w14:textId="234972BF" w:rsidR="00931520" w:rsidRPr="00920ACA" w:rsidRDefault="00931520" w:rsidP="00360035">
      <w:pPr>
        <w:pStyle w:val="Textoindependiente"/>
        <w:spacing w:after="0" w:line="360" w:lineRule="auto"/>
        <w:ind w:left="709" w:hanging="709"/>
        <w:contextualSpacing/>
        <w:rPr>
          <w:sz w:val="24"/>
          <w:szCs w:val="24"/>
        </w:rPr>
      </w:pPr>
      <w:r w:rsidRPr="003276A1">
        <w:rPr>
          <w:sz w:val="24"/>
          <w:szCs w:val="24"/>
        </w:rPr>
        <w:t>Lozano,</w:t>
      </w:r>
      <w:r w:rsidRPr="00920ACA">
        <w:rPr>
          <w:sz w:val="24"/>
          <w:szCs w:val="24"/>
        </w:rPr>
        <w:t xml:space="preserve"> R. (2008). Diffusion of sustainable development in universities’ curricula: an empirical example from Cardiff University. </w:t>
      </w:r>
      <w:r w:rsidRPr="00920ACA">
        <w:rPr>
          <w:i/>
          <w:sz w:val="24"/>
          <w:szCs w:val="24"/>
        </w:rPr>
        <w:t>Environmental Management for Sustainable Universities,</w:t>
      </w:r>
      <w:r w:rsidRPr="00920ACA">
        <w:rPr>
          <w:sz w:val="24"/>
          <w:szCs w:val="24"/>
        </w:rPr>
        <w:t xml:space="preserve"> </w:t>
      </w:r>
      <w:r w:rsidRPr="00D01A5C">
        <w:rPr>
          <w:i/>
          <w:sz w:val="24"/>
          <w:szCs w:val="24"/>
        </w:rPr>
        <w:t>18</w:t>
      </w:r>
      <w:r w:rsidRPr="00920ACA">
        <w:rPr>
          <w:sz w:val="24"/>
          <w:szCs w:val="24"/>
        </w:rPr>
        <w:t>(7), 637-644.</w:t>
      </w:r>
    </w:p>
    <w:p w14:paraId="45C11BB1" w14:textId="1892CC0D" w:rsidR="00931520" w:rsidRPr="00920ACA" w:rsidRDefault="00931520" w:rsidP="00360035">
      <w:pPr>
        <w:pStyle w:val="Textoindependiente"/>
        <w:spacing w:after="0" w:line="360" w:lineRule="auto"/>
        <w:ind w:left="709" w:hanging="709"/>
        <w:contextualSpacing/>
        <w:rPr>
          <w:sz w:val="24"/>
          <w:szCs w:val="24"/>
        </w:rPr>
      </w:pPr>
      <w:r w:rsidRPr="003276A1">
        <w:rPr>
          <w:sz w:val="24"/>
          <w:szCs w:val="24"/>
        </w:rPr>
        <w:t>Mora,</w:t>
      </w:r>
      <w:r w:rsidRPr="00920ACA">
        <w:rPr>
          <w:sz w:val="24"/>
          <w:szCs w:val="24"/>
        </w:rPr>
        <w:t xml:space="preserve"> W. M. (2012). Ambientalización Curricular en la Educación Superior: Un estudio cualitativo de las ideas del profesorado. </w:t>
      </w:r>
      <w:r w:rsidRPr="00920ACA">
        <w:rPr>
          <w:i/>
          <w:sz w:val="24"/>
          <w:szCs w:val="24"/>
        </w:rPr>
        <w:t>Revista de currículum y formación del profesorado</w:t>
      </w:r>
      <w:r w:rsidRPr="00920ACA">
        <w:rPr>
          <w:sz w:val="24"/>
          <w:szCs w:val="24"/>
        </w:rPr>
        <w:t xml:space="preserve">, </w:t>
      </w:r>
      <w:r w:rsidRPr="00D01A5C">
        <w:rPr>
          <w:i/>
          <w:sz w:val="24"/>
          <w:szCs w:val="24"/>
        </w:rPr>
        <w:t>16</w:t>
      </w:r>
      <w:r w:rsidRPr="00920ACA">
        <w:rPr>
          <w:sz w:val="24"/>
          <w:szCs w:val="24"/>
        </w:rPr>
        <w:t xml:space="preserve">(2), 77-103. Recuperado de </w:t>
      </w:r>
      <w:hyperlink r:id="rId14" w:tgtFrame="_blank" w:history="1">
        <w:r w:rsidRPr="00920ACA">
          <w:rPr>
            <w:sz w:val="24"/>
            <w:szCs w:val="24"/>
          </w:rPr>
          <w:t>https://www.ugr.es/~recfpro/rev162ART6.pdf</w:t>
        </w:r>
      </w:hyperlink>
      <w:r w:rsidR="00993673">
        <w:rPr>
          <w:sz w:val="24"/>
          <w:szCs w:val="24"/>
          <w:lang w:val="es-ES"/>
        </w:rPr>
        <w:t>.</w:t>
      </w:r>
    </w:p>
    <w:p w14:paraId="1C503357" w14:textId="52AADFF2" w:rsidR="00931520" w:rsidRPr="00920ACA" w:rsidRDefault="00931520" w:rsidP="00360035">
      <w:pPr>
        <w:pStyle w:val="Textoindependiente"/>
        <w:spacing w:after="0" w:line="360" w:lineRule="auto"/>
        <w:ind w:left="709" w:hanging="709"/>
        <w:contextualSpacing/>
        <w:rPr>
          <w:sz w:val="24"/>
          <w:szCs w:val="24"/>
        </w:rPr>
      </w:pPr>
      <w:r w:rsidRPr="003276A1">
        <w:rPr>
          <w:sz w:val="24"/>
          <w:szCs w:val="24"/>
        </w:rPr>
        <w:t>Moreno,</w:t>
      </w:r>
      <w:r w:rsidRPr="00920ACA">
        <w:rPr>
          <w:sz w:val="24"/>
          <w:szCs w:val="24"/>
        </w:rPr>
        <w:t xml:space="preserve"> T. (2011). Didáctica de la Educación Superior, nuevos desafíos en el siglo XXI. </w:t>
      </w:r>
      <w:r w:rsidRPr="00920ACA">
        <w:rPr>
          <w:i/>
          <w:sz w:val="24"/>
          <w:szCs w:val="24"/>
        </w:rPr>
        <w:t>Perspectiva Educacional, Formación de profesores</w:t>
      </w:r>
      <w:r w:rsidRPr="00920ACA">
        <w:rPr>
          <w:sz w:val="24"/>
          <w:szCs w:val="24"/>
        </w:rPr>
        <w:t xml:space="preserve">, </w:t>
      </w:r>
      <w:r w:rsidRPr="00D01A5C">
        <w:rPr>
          <w:i/>
          <w:sz w:val="24"/>
          <w:szCs w:val="24"/>
        </w:rPr>
        <w:t>50</w:t>
      </w:r>
      <w:r w:rsidRPr="00920ACA">
        <w:rPr>
          <w:sz w:val="24"/>
          <w:szCs w:val="24"/>
        </w:rPr>
        <w:t>(2), 26-54.</w:t>
      </w:r>
    </w:p>
    <w:p w14:paraId="4BCE4282" w14:textId="2AF0CE32" w:rsidR="00931520" w:rsidRPr="00360035" w:rsidRDefault="00931520" w:rsidP="00360035">
      <w:pPr>
        <w:pStyle w:val="Textoindependiente"/>
        <w:spacing w:after="0" w:line="360" w:lineRule="auto"/>
        <w:ind w:left="709" w:hanging="709"/>
        <w:contextualSpacing/>
        <w:rPr>
          <w:sz w:val="24"/>
          <w:szCs w:val="24"/>
          <w:lang w:val="es-ES"/>
        </w:rPr>
      </w:pPr>
      <w:r w:rsidRPr="003276A1">
        <w:rPr>
          <w:sz w:val="24"/>
          <w:szCs w:val="24"/>
          <w:lang w:val="es-US"/>
        </w:rPr>
        <w:t xml:space="preserve">Piza, </w:t>
      </w:r>
      <w:r w:rsidRPr="00920ACA">
        <w:rPr>
          <w:sz w:val="24"/>
          <w:szCs w:val="24"/>
          <w:lang w:val="es-US"/>
        </w:rPr>
        <w:t>V.</w:t>
      </w:r>
      <w:r>
        <w:rPr>
          <w:sz w:val="24"/>
          <w:szCs w:val="24"/>
          <w:lang w:val="es-US"/>
        </w:rPr>
        <w:t>,</w:t>
      </w:r>
      <w:r w:rsidRPr="00920ACA">
        <w:rPr>
          <w:sz w:val="24"/>
          <w:szCs w:val="24"/>
          <w:lang w:val="es-US"/>
        </w:rPr>
        <w:t xml:space="preserve"> Aparicio, J.</w:t>
      </w:r>
      <w:r w:rsidR="00993673">
        <w:rPr>
          <w:sz w:val="24"/>
          <w:szCs w:val="24"/>
          <w:lang w:val="es-US"/>
        </w:rPr>
        <w:t xml:space="preserve"> </w:t>
      </w:r>
      <w:r w:rsidRPr="00920ACA">
        <w:rPr>
          <w:sz w:val="24"/>
          <w:szCs w:val="24"/>
          <w:lang w:val="es-US"/>
        </w:rPr>
        <w:t>L.</w:t>
      </w:r>
      <w:r>
        <w:rPr>
          <w:sz w:val="24"/>
          <w:szCs w:val="24"/>
          <w:lang w:val="es-US"/>
        </w:rPr>
        <w:t>,</w:t>
      </w:r>
      <w:r w:rsidRPr="00920ACA">
        <w:rPr>
          <w:sz w:val="24"/>
          <w:szCs w:val="24"/>
          <w:lang w:val="es-US"/>
        </w:rPr>
        <w:t xml:space="preserve"> Rodríguez, C.</w:t>
      </w:r>
      <w:r>
        <w:rPr>
          <w:sz w:val="24"/>
          <w:szCs w:val="24"/>
          <w:lang w:val="es-US"/>
        </w:rPr>
        <w:t>,</w:t>
      </w:r>
      <w:r w:rsidRPr="00920ACA">
        <w:rPr>
          <w:sz w:val="24"/>
          <w:szCs w:val="24"/>
          <w:lang w:val="es-US"/>
        </w:rPr>
        <w:t xml:space="preserve"> Marín, R.</w:t>
      </w:r>
      <w:r>
        <w:rPr>
          <w:sz w:val="24"/>
          <w:szCs w:val="24"/>
          <w:lang w:val="es-US"/>
        </w:rPr>
        <w:t>,</w:t>
      </w:r>
      <w:r w:rsidRPr="00920ACA">
        <w:rPr>
          <w:sz w:val="24"/>
          <w:szCs w:val="24"/>
          <w:lang w:val="es-US"/>
        </w:rPr>
        <w:t xml:space="preserve"> Beltrán, J.</w:t>
      </w:r>
      <w:r>
        <w:rPr>
          <w:sz w:val="24"/>
          <w:szCs w:val="24"/>
          <w:lang w:val="es-US"/>
        </w:rPr>
        <w:t xml:space="preserve"> </w:t>
      </w:r>
      <w:r w:rsidR="00993673">
        <w:rPr>
          <w:sz w:val="24"/>
          <w:szCs w:val="24"/>
          <w:lang w:val="es-US"/>
        </w:rPr>
        <w:t>and</w:t>
      </w:r>
      <w:r w:rsidRPr="00920ACA">
        <w:rPr>
          <w:sz w:val="24"/>
          <w:szCs w:val="24"/>
          <w:lang w:val="es-US"/>
        </w:rPr>
        <w:t xml:space="preserve"> Bedolla, R. (2018). </w:t>
      </w:r>
      <w:r w:rsidRPr="00920ACA">
        <w:rPr>
          <w:sz w:val="24"/>
          <w:szCs w:val="24"/>
          <w:lang w:val="en-US"/>
        </w:rPr>
        <w:t>Sustainability in Higher Education: A Didactic Strategy for Environmental Mainstreaming. </w:t>
      </w:r>
      <w:r w:rsidRPr="00920ACA">
        <w:rPr>
          <w:i/>
          <w:iCs/>
          <w:sz w:val="24"/>
          <w:szCs w:val="24"/>
          <w:lang w:val="es-US"/>
        </w:rPr>
        <w:t>Sustainability</w:t>
      </w:r>
      <w:r w:rsidRPr="00920ACA">
        <w:rPr>
          <w:sz w:val="24"/>
          <w:szCs w:val="24"/>
          <w:lang w:val="es-US"/>
        </w:rPr>
        <w:t>, </w:t>
      </w:r>
      <w:r w:rsidRPr="00920ACA">
        <w:rPr>
          <w:i/>
          <w:iCs/>
          <w:sz w:val="24"/>
          <w:szCs w:val="24"/>
          <w:lang w:val="es-US"/>
        </w:rPr>
        <w:t>10</w:t>
      </w:r>
      <w:r w:rsidRPr="00D01A5C">
        <w:rPr>
          <w:iCs/>
          <w:sz w:val="24"/>
          <w:szCs w:val="24"/>
          <w:lang w:val="es-US"/>
        </w:rPr>
        <w:t>(12</w:t>
      </w:r>
      <w:r w:rsidRPr="00F4006E">
        <w:rPr>
          <w:i/>
          <w:iCs/>
          <w:sz w:val="24"/>
          <w:szCs w:val="24"/>
          <w:lang w:val="es-US"/>
        </w:rPr>
        <w:t>)</w:t>
      </w:r>
      <w:r w:rsidR="00F4006E" w:rsidRPr="00F4006E">
        <w:rPr>
          <w:sz w:val="24"/>
          <w:szCs w:val="24"/>
          <w:lang w:val="es-US"/>
        </w:rPr>
        <w:t>, 1-12</w:t>
      </w:r>
      <w:r w:rsidRPr="00F4006E">
        <w:rPr>
          <w:sz w:val="24"/>
          <w:szCs w:val="24"/>
          <w:lang w:val="es-US"/>
        </w:rPr>
        <w:t>.</w:t>
      </w:r>
      <w:r w:rsidR="00993673">
        <w:rPr>
          <w:sz w:val="24"/>
          <w:szCs w:val="24"/>
          <w:lang w:val="es-US"/>
        </w:rPr>
        <w:t xml:space="preserve"> Retrieved from</w:t>
      </w:r>
      <w:r w:rsidRPr="00920ACA">
        <w:rPr>
          <w:rFonts w:ascii="Arial" w:eastAsia="Times New Roman" w:hAnsi="Arial" w:cs="Arial"/>
          <w:color w:val="222222"/>
          <w:shd w:val="clear" w:color="auto" w:fill="FFFFFF"/>
        </w:rPr>
        <w:t> </w:t>
      </w:r>
      <w:r w:rsidRPr="00FE4785">
        <w:rPr>
          <w:rFonts w:eastAsia="Times New Roman"/>
          <w:sz w:val="24"/>
          <w:szCs w:val="24"/>
          <w:shd w:val="clear" w:color="auto" w:fill="FFFFFF"/>
        </w:rPr>
        <w:t>doi.org/10.3390/su10124556</w:t>
      </w:r>
      <w:r w:rsidR="00993673">
        <w:rPr>
          <w:rStyle w:val="Hipervnculo"/>
          <w:rFonts w:eastAsia="Times New Roman"/>
          <w:color w:val="2C658F"/>
          <w:sz w:val="24"/>
          <w:szCs w:val="24"/>
          <w:shd w:val="clear" w:color="auto" w:fill="FFFFFF"/>
          <w:lang w:val="es-ES"/>
        </w:rPr>
        <w:t>.</w:t>
      </w:r>
    </w:p>
    <w:p w14:paraId="42DA4E04" w14:textId="2316C2AC" w:rsidR="00931520" w:rsidRPr="00360035" w:rsidRDefault="00931520" w:rsidP="00360035">
      <w:pPr>
        <w:pStyle w:val="Textoindependiente"/>
        <w:spacing w:after="0" w:line="360" w:lineRule="auto"/>
        <w:ind w:left="709" w:hanging="709"/>
        <w:contextualSpacing/>
        <w:rPr>
          <w:sz w:val="24"/>
          <w:szCs w:val="24"/>
          <w:lang w:val="es-ES"/>
        </w:rPr>
      </w:pPr>
      <w:r w:rsidRPr="00920ACA">
        <w:rPr>
          <w:sz w:val="24"/>
          <w:szCs w:val="24"/>
          <w:lang w:val="es-US"/>
        </w:rPr>
        <w:t xml:space="preserve">Programa de las Naciones Unidas para el Medio Ambiente </w:t>
      </w:r>
      <w:r w:rsidRPr="00D14E75">
        <w:rPr>
          <w:sz w:val="24"/>
          <w:szCs w:val="24"/>
          <w:lang w:val="es-US"/>
        </w:rPr>
        <w:t>[</w:t>
      </w:r>
      <w:r w:rsidR="00993673" w:rsidRPr="00D14E75">
        <w:rPr>
          <w:sz w:val="24"/>
          <w:szCs w:val="24"/>
          <w:lang w:val="es-US"/>
        </w:rPr>
        <w:t>Pnuma</w:t>
      </w:r>
      <w:r w:rsidRPr="00D14E75">
        <w:rPr>
          <w:sz w:val="24"/>
          <w:szCs w:val="24"/>
          <w:lang w:val="es-US"/>
        </w:rPr>
        <w:t>].</w:t>
      </w:r>
      <w:r w:rsidRPr="003D10DD">
        <w:rPr>
          <w:rFonts w:cstheme="minorHAnsi"/>
          <w:szCs w:val="24"/>
        </w:rPr>
        <w:t xml:space="preserve"> </w:t>
      </w:r>
      <w:r w:rsidRPr="00920ACA">
        <w:rPr>
          <w:sz w:val="24"/>
          <w:szCs w:val="24"/>
        </w:rPr>
        <w:t xml:space="preserve">(2006). </w:t>
      </w:r>
      <w:r w:rsidRPr="00360035">
        <w:rPr>
          <w:i/>
          <w:iCs/>
          <w:sz w:val="24"/>
          <w:szCs w:val="24"/>
        </w:rPr>
        <w:t>Valoración del daño ambiental</w:t>
      </w:r>
      <w:r w:rsidRPr="00920ACA">
        <w:rPr>
          <w:sz w:val="24"/>
          <w:szCs w:val="24"/>
        </w:rPr>
        <w:t>. Ciudad de México</w:t>
      </w:r>
      <w:r w:rsidR="00993673">
        <w:rPr>
          <w:sz w:val="24"/>
          <w:szCs w:val="24"/>
          <w:lang w:val="es-ES"/>
        </w:rPr>
        <w:t>, México:</w:t>
      </w:r>
      <w:r w:rsidR="00993673" w:rsidRPr="00920ACA">
        <w:rPr>
          <w:sz w:val="24"/>
          <w:szCs w:val="24"/>
        </w:rPr>
        <w:t xml:space="preserve"> </w:t>
      </w:r>
      <w:r w:rsidR="00993673" w:rsidRPr="00920ACA">
        <w:rPr>
          <w:sz w:val="24"/>
          <w:szCs w:val="24"/>
          <w:lang w:val="es-US"/>
        </w:rPr>
        <w:t>Programa de las Naciones Unidas para el Medio Ambiente</w:t>
      </w:r>
      <w:r w:rsidRPr="00920ACA">
        <w:rPr>
          <w:sz w:val="24"/>
          <w:szCs w:val="24"/>
        </w:rPr>
        <w:t xml:space="preserve">. Recuperado de </w:t>
      </w:r>
      <w:r w:rsidRPr="00FE4785">
        <w:rPr>
          <w:sz w:val="24"/>
          <w:szCs w:val="24"/>
        </w:rPr>
        <w:t>http://www.pnuma.org/gobernanza/documentos/Valoracion_Dano_Ambiental.pdf</w:t>
      </w:r>
      <w:r w:rsidR="00993673">
        <w:rPr>
          <w:rStyle w:val="Hipervnculo"/>
          <w:sz w:val="24"/>
          <w:szCs w:val="24"/>
          <w:lang w:val="es-ES"/>
        </w:rPr>
        <w:t>.</w:t>
      </w:r>
    </w:p>
    <w:p w14:paraId="4BEFD2A8" w14:textId="1B4469C9" w:rsidR="00931520" w:rsidRDefault="00931520" w:rsidP="00360035">
      <w:pPr>
        <w:autoSpaceDE w:val="0"/>
        <w:autoSpaceDN w:val="0"/>
        <w:adjustRightInd w:val="0"/>
        <w:spacing w:after="0" w:line="360" w:lineRule="auto"/>
        <w:ind w:left="709" w:hanging="709"/>
        <w:contextualSpacing/>
        <w:jc w:val="both"/>
        <w:rPr>
          <w:rFonts w:ascii="Times New Roman" w:hAnsi="Times New Roman" w:cs="Times New Roman"/>
          <w:sz w:val="24"/>
          <w:szCs w:val="24"/>
        </w:rPr>
      </w:pPr>
      <w:r w:rsidRPr="00920ACA">
        <w:rPr>
          <w:rFonts w:ascii="Times New Roman" w:hAnsi="Times New Roman" w:cs="Times New Roman"/>
          <w:sz w:val="24"/>
          <w:szCs w:val="24"/>
        </w:rPr>
        <w:lastRenderedPageBreak/>
        <w:t>Santamaría, O.</w:t>
      </w:r>
      <w:r>
        <w:rPr>
          <w:rFonts w:ascii="Times New Roman" w:hAnsi="Times New Roman" w:cs="Times New Roman"/>
          <w:sz w:val="24"/>
          <w:szCs w:val="24"/>
        </w:rPr>
        <w:t xml:space="preserve"> y</w:t>
      </w:r>
      <w:r w:rsidRPr="00920ACA">
        <w:rPr>
          <w:rFonts w:ascii="Times New Roman" w:hAnsi="Times New Roman" w:cs="Times New Roman"/>
          <w:sz w:val="24"/>
          <w:szCs w:val="24"/>
        </w:rPr>
        <w:t xml:space="preserve"> Bravo, M. </w:t>
      </w:r>
      <w:r w:rsidRPr="00D0162C">
        <w:rPr>
          <w:rFonts w:ascii="Times New Roman" w:hAnsi="Times New Roman" w:cs="Times New Roman"/>
          <w:sz w:val="24"/>
          <w:szCs w:val="24"/>
        </w:rPr>
        <w:t>(</w:t>
      </w:r>
      <w:r w:rsidR="007C08B1" w:rsidRPr="00920ACA">
        <w:rPr>
          <w:rFonts w:ascii="Times New Roman" w:hAnsi="Times New Roman" w:cs="Times New Roman"/>
          <w:sz w:val="24"/>
          <w:szCs w:val="24"/>
        </w:rPr>
        <w:t>201</w:t>
      </w:r>
      <w:r w:rsidR="007C08B1">
        <w:rPr>
          <w:rFonts w:ascii="Times New Roman" w:hAnsi="Times New Roman" w:cs="Times New Roman"/>
          <w:sz w:val="24"/>
          <w:szCs w:val="24"/>
        </w:rPr>
        <w:t>5</w:t>
      </w:r>
      <w:r w:rsidRPr="00920ACA">
        <w:rPr>
          <w:rFonts w:ascii="Times New Roman" w:hAnsi="Times New Roman" w:cs="Times New Roman"/>
          <w:sz w:val="24"/>
          <w:szCs w:val="24"/>
        </w:rPr>
        <w:t>). Ambientalización curricular de las instituciones de educación superior</w:t>
      </w:r>
      <w:r w:rsidR="00570301">
        <w:rPr>
          <w:rFonts w:ascii="Times New Roman" w:hAnsi="Times New Roman" w:cs="Times New Roman"/>
          <w:sz w:val="24"/>
          <w:szCs w:val="24"/>
        </w:rPr>
        <w:t>. Ponencia presentada en el</w:t>
      </w:r>
      <w:r w:rsidR="00570301" w:rsidRPr="00570301">
        <w:rPr>
          <w:rFonts w:ascii="Times New Roman" w:hAnsi="Times New Roman" w:cs="Times New Roman"/>
          <w:sz w:val="24"/>
          <w:szCs w:val="24"/>
        </w:rPr>
        <w:t xml:space="preserve"> </w:t>
      </w:r>
      <w:r w:rsidRPr="00360035">
        <w:rPr>
          <w:rFonts w:ascii="Times New Roman" w:hAnsi="Times New Roman" w:cs="Times New Roman"/>
          <w:sz w:val="24"/>
          <w:szCs w:val="24"/>
        </w:rPr>
        <w:t xml:space="preserve">Simposio Sustentabilidad en la </w:t>
      </w:r>
      <w:r w:rsidR="00570301" w:rsidRPr="00570301">
        <w:rPr>
          <w:rFonts w:ascii="Times New Roman" w:hAnsi="Times New Roman" w:cs="Times New Roman"/>
          <w:sz w:val="24"/>
          <w:szCs w:val="24"/>
        </w:rPr>
        <w:t>Formación Tecnológica</w:t>
      </w:r>
      <w:r w:rsidRPr="00920ACA">
        <w:rPr>
          <w:rFonts w:ascii="Times New Roman" w:hAnsi="Times New Roman" w:cs="Times New Roman"/>
          <w:sz w:val="24"/>
          <w:szCs w:val="24"/>
        </w:rPr>
        <w:t>.</w:t>
      </w:r>
      <w:r w:rsidR="00825852">
        <w:rPr>
          <w:rFonts w:ascii="Times New Roman" w:hAnsi="Times New Roman" w:cs="Times New Roman"/>
          <w:sz w:val="24"/>
          <w:szCs w:val="24"/>
        </w:rPr>
        <w:t xml:space="preserve"> Zacatenco, Ciudad de</w:t>
      </w:r>
      <w:r w:rsidRPr="00920ACA">
        <w:rPr>
          <w:rFonts w:ascii="Times New Roman" w:hAnsi="Times New Roman" w:cs="Times New Roman"/>
          <w:sz w:val="24"/>
          <w:szCs w:val="24"/>
        </w:rPr>
        <w:t xml:space="preserve"> </w:t>
      </w:r>
      <w:r w:rsidRPr="00377676">
        <w:rPr>
          <w:rFonts w:ascii="Times New Roman" w:hAnsi="Times New Roman" w:cs="Times New Roman"/>
          <w:sz w:val="24"/>
          <w:szCs w:val="24"/>
        </w:rPr>
        <w:t>México</w:t>
      </w:r>
      <w:r w:rsidR="00825852">
        <w:rPr>
          <w:rFonts w:ascii="Times New Roman" w:hAnsi="Times New Roman" w:cs="Times New Roman"/>
          <w:sz w:val="24"/>
          <w:szCs w:val="24"/>
        </w:rPr>
        <w:t xml:space="preserve">, </w:t>
      </w:r>
      <w:r w:rsidR="00C61281">
        <w:rPr>
          <w:rFonts w:ascii="Times New Roman" w:hAnsi="Times New Roman" w:cs="Times New Roman"/>
          <w:sz w:val="24"/>
          <w:szCs w:val="24"/>
        </w:rPr>
        <w:t>del 27 de mayo al 8 de septiembre de</w:t>
      </w:r>
      <w:r w:rsidR="007C08B1">
        <w:rPr>
          <w:rFonts w:ascii="Times New Roman" w:hAnsi="Times New Roman" w:cs="Times New Roman"/>
          <w:sz w:val="24"/>
          <w:szCs w:val="24"/>
        </w:rPr>
        <w:t xml:space="preserve"> 2015</w:t>
      </w:r>
      <w:r>
        <w:rPr>
          <w:rFonts w:ascii="Times New Roman" w:hAnsi="Times New Roman" w:cs="Times New Roman"/>
          <w:sz w:val="24"/>
          <w:szCs w:val="24"/>
        </w:rPr>
        <w:t>.</w:t>
      </w:r>
      <w:r w:rsidRPr="00377676">
        <w:rPr>
          <w:rFonts w:ascii="Times New Roman" w:hAnsi="Times New Roman" w:cs="Times New Roman"/>
          <w:sz w:val="24"/>
          <w:szCs w:val="24"/>
        </w:rPr>
        <w:t xml:space="preserve"> </w:t>
      </w:r>
    </w:p>
    <w:p w14:paraId="4A7163C0" w14:textId="1A28D141" w:rsidR="00931520" w:rsidRPr="00F85264" w:rsidRDefault="00931520" w:rsidP="00360035">
      <w:pPr>
        <w:autoSpaceDE w:val="0"/>
        <w:autoSpaceDN w:val="0"/>
        <w:adjustRightInd w:val="0"/>
        <w:spacing w:after="0" w:line="360" w:lineRule="auto"/>
        <w:ind w:left="709" w:hanging="709"/>
        <w:contextualSpacing/>
        <w:jc w:val="both"/>
        <w:rPr>
          <w:rFonts w:ascii="Times New Roman" w:hAnsi="Times New Roman" w:cs="Times New Roman"/>
          <w:sz w:val="24"/>
          <w:szCs w:val="24"/>
          <w:lang w:val="en-US"/>
        </w:rPr>
      </w:pPr>
      <w:r w:rsidRPr="003276A1">
        <w:rPr>
          <w:rFonts w:ascii="Times New Roman" w:hAnsi="Times New Roman" w:cs="Times New Roman"/>
          <w:sz w:val="24"/>
          <w:szCs w:val="24"/>
        </w:rPr>
        <w:t>Stubbs</w:t>
      </w:r>
      <w:r w:rsidRPr="00377676">
        <w:rPr>
          <w:rFonts w:ascii="Times New Roman" w:hAnsi="Times New Roman" w:cs="Times New Roman"/>
          <w:sz w:val="24"/>
          <w:szCs w:val="24"/>
        </w:rPr>
        <w:t xml:space="preserve"> W.</w:t>
      </w:r>
      <w:r>
        <w:rPr>
          <w:rFonts w:ascii="Times New Roman" w:hAnsi="Times New Roman" w:cs="Times New Roman"/>
          <w:sz w:val="24"/>
          <w:szCs w:val="24"/>
        </w:rPr>
        <w:t xml:space="preserve"> </w:t>
      </w:r>
      <w:r w:rsidR="007C08B1">
        <w:rPr>
          <w:rFonts w:ascii="Times New Roman" w:hAnsi="Times New Roman" w:cs="Times New Roman"/>
          <w:sz w:val="24"/>
          <w:szCs w:val="24"/>
        </w:rPr>
        <w:t>and</w:t>
      </w:r>
      <w:r w:rsidR="007C08B1" w:rsidRPr="00377676">
        <w:rPr>
          <w:rFonts w:ascii="Times New Roman" w:hAnsi="Times New Roman" w:cs="Times New Roman"/>
          <w:sz w:val="24"/>
          <w:szCs w:val="24"/>
        </w:rPr>
        <w:t xml:space="preserve"> </w:t>
      </w:r>
      <w:r w:rsidRPr="00377676">
        <w:rPr>
          <w:rFonts w:ascii="Times New Roman" w:hAnsi="Times New Roman" w:cs="Times New Roman"/>
          <w:sz w:val="24"/>
          <w:szCs w:val="24"/>
        </w:rPr>
        <w:t xml:space="preserve">Cocklin C. (2008). </w:t>
      </w:r>
      <w:r w:rsidRPr="00F85264">
        <w:rPr>
          <w:rFonts w:ascii="Times New Roman" w:hAnsi="Times New Roman" w:cs="Times New Roman"/>
          <w:sz w:val="24"/>
          <w:szCs w:val="24"/>
          <w:lang w:val="en-US"/>
        </w:rPr>
        <w:t xml:space="preserve">Teaching sustainability to business students: shifting mindsets. </w:t>
      </w:r>
      <w:r w:rsidRPr="00F85264">
        <w:rPr>
          <w:rFonts w:ascii="Times New Roman" w:hAnsi="Times New Roman" w:cs="Times New Roman"/>
          <w:i/>
          <w:sz w:val="24"/>
          <w:szCs w:val="24"/>
          <w:lang w:val="en-US"/>
        </w:rPr>
        <w:t>International Journal of Sustainability in Higher Education</w:t>
      </w:r>
      <w:r w:rsidRPr="00F85264">
        <w:rPr>
          <w:rFonts w:ascii="Times New Roman" w:hAnsi="Times New Roman" w:cs="Times New Roman"/>
          <w:sz w:val="24"/>
          <w:szCs w:val="24"/>
          <w:lang w:val="en-US"/>
        </w:rPr>
        <w:t xml:space="preserve">, </w:t>
      </w:r>
      <w:r w:rsidRPr="00F85264">
        <w:rPr>
          <w:rFonts w:ascii="Times New Roman" w:hAnsi="Times New Roman" w:cs="Times New Roman"/>
          <w:i/>
          <w:sz w:val="24"/>
          <w:szCs w:val="24"/>
          <w:lang w:val="en-US"/>
        </w:rPr>
        <w:t>9</w:t>
      </w:r>
      <w:r w:rsidRPr="00F85264">
        <w:rPr>
          <w:rFonts w:ascii="Times New Roman" w:hAnsi="Times New Roman" w:cs="Times New Roman"/>
          <w:sz w:val="24"/>
          <w:szCs w:val="24"/>
          <w:lang w:val="en-US"/>
        </w:rPr>
        <w:t xml:space="preserve">(3), 206–21. </w:t>
      </w:r>
      <w:r w:rsidR="007C08B1">
        <w:rPr>
          <w:rFonts w:ascii="Times New Roman" w:hAnsi="Times New Roman" w:cs="Times New Roman"/>
          <w:sz w:val="24"/>
          <w:szCs w:val="24"/>
          <w:lang w:val="en-US"/>
        </w:rPr>
        <w:t xml:space="preserve">Retrieved from </w:t>
      </w:r>
      <w:hyperlink r:id="rId15" w:history="1">
        <w:r w:rsidR="007C08B1" w:rsidRPr="00F85264">
          <w:rPr>
            <w:rFonts w:ascii="Times New Roman" w:hAnsi="Times New Roman" w:cs="Times New Roman"/>
            <w:sz w:val="24"/>
            <w:szCs w:val="24"/>
            <w:lang w:val="en-US"/>
          </w:rPr>
          <w:t>doi.org/10.1108/14676370810885844</w:t>
        </w:r>
      </w:hyperlink>
      <w:r w:rsidR="007C08B1">
        <w:rPr>
          <w:rFonts w:ascii="Times New Roman" w:hAnsi="Times New Roman" w:cs="Times New Roman"/>
          <w:sz w:val="24"/>
          <w:szCs w:val="24"/>
          <w:lang w:val="en-US"/>
        </w:rPr>
        <w:t>.</w:t>
      </w:r>
    </w:p>
    <w:p w14:paraId="7B0CAC17" w14:textId="62D19C3D" w:rsidR="00931520" w:rsidRPr="00920ACA" w:rsidRDefault="00931520" w:rsidP="00360035">
      <w:pPr>
        <w:autoSpaceDE w:val="0"/>
        <w:autoSpaceDN w:val="0"/>
        <w:adjustRightInd w:val="0"/>
        <w:spacing w:after="0" w:line="360" w:lineRule="auto"/>
        <w:ind w:left="709" w:hanging="709"/>
        <w:contextualSpacing/>
        <w:jc w:val="both"/>
        <w:rPr>
          <w:rFonts w:ascii="Times New Roman" w:hAnsi="Times New Roman" w:cs="Times New Roman"/>
          <w:sz w:val="24"/>
          <w:szCs w:val="24"/>
        </w:rPr>
      </w:pPr>
      <w:r w:rsidRPr="00F85264">
        <w:rPr>
          <w:rFonts w:ascii="Times New Roman" w:hAnsi="Times New Roman" w:cs="Times New Roman"/>
          <w:sz w:val="24"/>
          <w:szCs w:val="24"/>
          <w:lang w:val="en-US"/>
        </w:rPr>
        <w:t xml:space="preserve">Tovar, M. y Sarmiento, P. (2011). </w:t>
      </w:r>
      <w:r w:rsidRPr="00920ACA">
        <w:rPr>
          <w:rFonts w:ascii="Times New Roman" w:hAnsi="Times New Roman" w:cs="Times New Roman"/>
          <w:sz w:val="24"/>
          <w:szCs w:val="24"/>
        </w:rPr>
        <w:t xml:space="preserve">El diseño curricular, una responsabilidad compartida. </w:t>
      </w:r>
      <w:r w:rsidRPr="00920ACA">
        <w:rPr>
          <w:rFonts w:ascii="Times New Roman" w:hAnsi="Times New Roman" w:cs="Times New Roman"/>
          <w:i/>
          <w:sz w:val="24"/>
          <w:szCs w:val="24"/>
        </w:rPr>
        <w:t>Colombia Médica</w:t>
      </w:r>
      <w:r w:rsidRPr="00920ACA">
        <w:rPr>
          <w:rFonts w:ascii="Times New Roman" w:hAnsi="Times New Roman" w:cs="Times New Roman"/>
          <w:sz w:val="24"/>
          <w:szCs w:val="24"/>
        </w:rPr>
        <w:t xml:space="preserve">, </w:t>
      </w:r>
      <w:r w:rsidRPr="00920ACA">
        <w:rPr>
          <w:rFonts w:ascii="Times New Roman" w:hAnsi="Times New Roman" w:cs="Times New Roman"/>
          <w:i/>
          <w:sz w:val="24"/>
          <w:szCs w:val="24"/>
        </w:rPr>
        <w:t>42</w:t>
      </w:r>
      <w:r w:rsidRPr="00D01A5C">
        <w:rPr>
          <w:rFonts w:ascii="Times New Roman" w:hAnsi="Times New Roman" w:cs="Times New Roman"/>
          <w:sz w:val="24"/>
          <w:szCs w:val="24"/>
        </w:rPr>
        <w:t>(4),</w:t>
      </w:r>
      <w:r w:rsidRPr="00920ACA">
        <w:rPr>
          <w:rFonts w:ascii="Times New Roman" w:hAnsi="Times New Roman" w:cs="Times New Roman"/>
          <w:sz w:val="24"/>
          <w:szCs w:val="24"/>
        </w:rPr>
        <w:t xml:space="preserve"> 508-517. Recuperado de </w:t>
      </w:r>
      <w:r w:rsidRPr="00FE4785">
        <w:rPr>
          <w:rFonts w:ascii="Times New Roman" w:hAnsi="Times New Roman" w:cs="Times New Roman"/>
          <w:sz w:val="24"/>
          <w:szCs w:val="24"/>
        </w:rPr>
        <w:t>http://www.redalyc.org/articulo.oa?id=</w:t>
      </w:r>
      <w:r w:rsidR="007C08B1" w:rsidRPr="00FE4785">
        <w:rPr>
          <w:rFonts w:ascii="Times New Roman" w:hAnsi="Times New Roman" w:cs="Times New Roman"/>
          <w:sz w:val="24"/>
          <w:szCs w:val="24"/>
        </w:rPr>
        <w:t>28321543012</w:t>
      </w:r>
      <w:r w:rsidR="007C08B1">
        <w:rPr>
          <w:rFonts w:ascii="Times New Roman" w:hAnsi="Times New Roman" w:cs="Times New Roman"/>
          <w:color w:val="827F7F"/>
          <w:sz w:val="24"/>
          <w:szCs w:val="24"/>
        </w:rPr>
        <w:t>.</w:t>
      </w:r>
    </w:p>
    <w:p w14:paraId="0CDA04F4" w14:textId="77777777" w:rsidR="007C08B1" w:rsidRPr="00920ACA" w:rsidRDefault="007C08B1" w:rsidP="007C08B1">
      <w:pPr>
        <w:pStyle w:val="Textoindependiente"/>
        <w:spacing w:after="0" w:line="360" w:lineRule="auto"/>
        <w:ind w:left="709" w:hanging="709"/>
        <w:contextualSpacing/>
        <w:rPr>
          <w:sz w:val="24"/>
          <w:szCs w:val="24"/>
        </w:rPr>
      </w:pPr>
      <w:r w:rsidRPr="00920ACA">
        <w:rPr>
          <w:sz w:val="24"/>
          <w:szCs w:val="24"/>
        </w:rPr>
        <w:t>Universidad Autónoma de Guerrero</w:t>
      </w:r>
      <w:r>
        <w:rPr>
          <w:sz w:val="24"/>
          <w:szCs w:val="24"/>
          <w:lang w:val="es-ES"/>
        </w:rPr>
        <w:t>.</w:t>
      </w:r>
      <w:r w:rsidRPr="00920ACA">
        <w:rPr>
          <w:sz w:val="24"/>
          <w:szCs w:val="24"/>
        </w:rPr>
        <w:t xml:space="preserve"> </w:t>
      </w:r>
      <w:r w:rsidRPr="00D14E75">
        <w:rPr>
          <w:rFonts w:eastAsiaTheme="minorHAnsi"/>
          <w:spacing w:val="0"/>
          <w:sz w:val="24"/>
          <w:szCs w:val="24"/>
          <w:lang w:val="es-MX" w:eastAsia="en-US"/>
        </w:rPr>
        <w:t>[UAGro].</w:t>
      </w:r>
      <w:r w:rsidRPr="003D10DD">
        <w:rPr>
          <w:rFonts w:cstheme="minorHAnsi"/>
          <w:szCs w:val="24"/>
        </w:rPr>
        <w:t xml:space="preserve"> </w:t>
      </w:r>
      <w:r w:rsidRPr="00920ACA">
        <w:rPr>
          <w:sz w:val="24"/>
          <w:szCs w:val="24"/>
        </w:rPr>
        <w:t xml:space="preserve">(2004). </w:t>
      </w:r>
      <w:r w:rsidRPr="00920ACA">
        <w:rPr>
          <w:i/>
          <w:sz w:val="24"/>
          <w:szCs w:val="24"/>
        </w:rPr>
        <w:t>Modelo Educativo y Académico de la UAG</w:t>
      </w:r>
      <w:r>
        <w:rPr>
          <w:i/>
          <w:sz w:val="24"/>
          <w:szCs w:val="24"/>
          <w:lang w:val="es-ES"/>
        </w:rPr>
        <w:t>.</w:t>
      </w:r>
      <w:r w:rsidRPr="00920ACA">
        <w:rPr>
          <w:sz w:val="24"/>
          <w:szCs w:val="24"/>
        </w:rPr>
        <w:t xml:space="preserve"> México:</w:t>
      </w:r>
      <w:r>
        <w:rPr>
          <w:sz w:val="24"/>
          <w:szCs w:val="24"/>
        </w:rPr>
        <w:t xml:space="preserve"> </w:t>
      </w:r>
      <w:r w:rsidRPr="00920ACA">
        <w:rPr>
          <w:sz w:val="24"/>
          <w:szCs w:val="24"/>
        </w:rPr>
        <w:t>Edición Especial, Gaceta Universitaria.</w:t>
      </w:r>
    </w:p>
    <w:p w14:paraId="3032EB69" w14:textId="2E979B18" w:rsidR="00931520" w:rsidRPr="00920ACA" w:rsidRDefault="00931520" w:rsidP="00360035">
      <w:pPr>
        <w:pStyle w:val="Textoindependiente"/>
        <w:spacing w:after="0" w:line="360" w:lineRule="auto"/>
        <w:ind w:left="709" w:hanging="709"/>
        <w:contextualSpacing/>
        <w:rPr>
          <w:rFonts w:eastAsiaTheme="minorHAnsi"/>
          <w:spacing w:val="0"/>
          <w:sz w:val="24"/>
          <w:szCs w:val="24"/>
          <w:lang w:val="es-MX" w:eastAsia="en-US"/>
        </w:rPr>
      </w:pPr>
      <w:r w:rsidRPr="00920ACA">
        <w:rPr>
          <w:rFonts w:eastAsiaTheme="minorHAnsi"/>
          <w:spacing w:val="0"/>
          <w:sz w:val="24"/>
          <w:szCs w:val="24"/>
          <w:lang w:val="es-MX" w:eastAsia="en-US"/>
        </w:rPr>
        <w:t>U</w:t>
      </w:r>
      <w:r>
        <w:rPr>
          <w:rFonts w:eastAsiaTheme="minorHAnsi"/>
          <w:spacing w:val="0"/>
          <w:sz w:val="24"/>
          <w:szCs w:val="24"/>
          <w:lang w:val="es-MX" w:eastAsia="en-US"/>
        </w:rPr>
        <w:t xml:space="preserve">niversidad </w:t>
      </w:r>
      <w:r w:rsidRPr="00920ACA">
        <w:rPr>
          <w:rFonts w:eastAsiaTheme="minorHAnsi"/>
          <w:spacing w:val="0"/>
          <w:sz w:val="24"/>
          <w:szCs w:val="24"/>
          <w:lang w:val="es-MX" w:eastAsia="en-US"/>
        </w:rPr>
        <w:t>A</w:t>
      </w:r>
      <w:r>
        <w:rPr>
          <w:rFonts w:eastAsiaTheme="minorHAnsi"/>
          <w:spacing w:val="0"/>
          <w:sz w:val="24"/>
          <w:szCs w:val="24"/>
          <w:lang w:val="es-MX" w:eastAsia="en-US"/>
        </w:rPr>
        <w:t xml:space="preserve">utónoma de </w:t>
      </w:r>
      <w:r w:rsidRPr="00920ACA">
        <w:rPr>
          <w:rFonts w:eastAsiaTheme="minorHAnsi"/>
          <w:spacing w:val="0"/>
          <w:sz w:val="24"/>
          <w:szCs w:val="24"/>
          <w:lang w:val="es-MX" w:eastAsia="en-US"/>
        </w:rPr>
        <w:t>G</w:t>
      </w:r>
      <w:r>
        <w:rPr>
          <w:rFonts w:eastAsiaTheme="minorHAnsi"/>
          <w:spacing w:val="0"/>
          <w:sz w:val="24"/>
          <w:szCs w:val="24"/>
          <w:lang w:val="es-MX" w:eastAsia="en-US"/>
        </w:rPr>
        <w:t>uerrero</w:t>
      </w:r>
      <w:r w:rsidRPr="00920ACA">
        <w:rPr>
          <w:rFonts w:eastAsiaTheme="minorHAnsi"/>
          <w:spacing w:val="0"/>
          <w:sz w:val="24"/>
          <w:szCs w:val="24"/>
          <w:lang w:val="es-MX" w:eastAsia="en-US"/>
        </w:rPr>
        <w:t xml:space="preserve"> </w:t>
      </w:r>
      <w:r w:rsidRPr="00D14E75">
        <w:rPr>
          <w:rFonts w:eastAsiaTheme="minorHAnsi"/>
          <w:spacing w:val="0"/>
          <w:sz w:val="24"/>
          <w:szCs w:val="24"/>
          <w:lang w:val="es-MX" w:eastAsia="en-US"/>
        </w:rPr>
        <w:t>[</w:t>
      </w:r>
      <w:r w:rsidR="00E55F2B" w:rsidRPr="00D14E75">
        <w:rPr>
          <w:rFonts w:eastAsiaTheme="minorHAnsi"/>
          <w:spacing w:val="0"/>
          <w:sz w:val="24"/>
          <w:szCs w:val="24"/>
          <w:lang w:val="es-MX" w:eastAsia="en-US"/>
        </w:rPr>
        <w:t>UAGro</w:t>
      </w:r>
      <w:r w:rsidRPr="00D14E75">
        <w:rPr>
          <w:rFonts w:eastAsiaTheme="minorHAnsi"/>
          <w:spacing w:val="0"/>
          <w:sz w:val="24"/>
          <w:szCs w:val="24"/>
          <w:lang w:val="es-MX" w:eastAsia="en-US"/>
        </w:rPr>
        <w:t>].</w:t>
      </w:r>
      <w:r w:rsidRPr="003D10DD">
        <w:rPr>
          <w:rFonts w:cstheme="minorHAnsi"/>
          <w:szCs w:val="24"/>
        </w:rPr>
        <w:t xml:space="preserve"> </w:t>
      </w:r>
      <w:r w:rsidRPr="00920ACA">
        <w:rPr>
          <w:rFonts w:eastAsiaTheme="minorHAnsi"/>
          <w:spacing w:val="0"/>
          <w:sz w:val="24"/>
          <w:szCs w:val="24"/>
          <w:lang w:val="es-MX" w:eastAsia="en-US"/>
        </w:rPr>
        <w:t>(2012)</w:t>
      </w:r>
      <w:r>
        <w:rPr>
          <w:rFonts w:eastAsiaTheme="minorHAnsi"/>
          <w:spacing w:val="0"/>
          <w:sz w:val="24"/>
          <w:szCs w:val="24"/>
          <w:lang w:val="es-MX" w:eastAsia="en-US"/>
        </w:rPr>
        <w:t>.</w:t>
      </w:r>
      <w:r w:rsidRPr="00920ACA">
        <w:rPr>
          <w:rFonts w:eastAsiaTheme="minorHAnsi"/>
          <w:spacing w:val="0"/>
          <w:sz w:val="24"/>
          <w:szCs w:val="24"/>
          <w:lang w:val="es-MX" w:eastAsia="en-US"/>
        </w:rPr>
        <w:t xml:space="preserve"> </w:t>
      </w:r>
      <w:r w:rsidRPr="00920ACA">
        <w:rPr>
          <w:rFonts w:eastAsiaTheme="minorHAnsi"/>
          <w:i/>
          <w:spacing w:val="0"/>
          <w:sz w:val="24"/>
          <w:szCs w:val="24"/>
          <w:lang w:val="es-MX" w:eastAsia="en-US"/>
        </w:rPr>
        <w:t xml:space="preserve">Diseño, Evaluación y Actualización de Planes de Estudio de Licenciatura (en el marco del Modelo Educativo y Académico de la </w:t>
      </w:r>
      <w:r w:rsidRPr="00D14E75">
        <w:rPr>
          <w:rFonts w:eastAsiaTheme="minorHAnsi"/>
          <w:i/>
          <w:spacing w:val="0"/>
          <w:sz w:val="24"/>
          <w:szCs w:val="24"/>
          <w:lang w:val="es-MX" w:eastAsia="en-US"/>
        </w:rPr>
        <w:t>UAG</w:t>
      </w:r>
      <w:r w:rsidR="00E55F2B" w:rsidRPr="00D14E75">
        <w:rPr>
          <w:rFonts w:eastAsiaTheme="minorHAnsi"/>
          <w:i/>
          <w:spacing w:val="0"/>
          <w:sz w:val="24"/>
          <w:szCs w:val="24"/>
          <w:lang w:val="es-MX" w:eastAsia="en-US"/>
        </w:rPr>
        <w:t>)</w:t>
      </w:r>
      <w:r w:rsidR="00E55F2B">
        <w:rPr>
          <w:rFonts w:eastAsiaTheme="minorHAnsi"/>
          <w:i/>
          <w:spacing w:val="0"/>
          <w:sz w:val="24"/>
          <w:szCs w:val="24"/>
          <w:lang w:val="es-MX" w:eastAsia="en-US"/>
        </w:rPr>
        <w:t>.</w:t>
      </w:r>
      <w:r w:rsidR="00E55F2B" w:rsidRPr="00920ACA">
        <w:rPr>
          <w:rFonts w:eastAsiaTheme="minorHAnsi"/>
          <w:spacing w:val="0"/>
          <w:sz w:val="24"/>
          <w:szCs w:val="24"/>
          <w:lang w:val="es-MX" w:eastAsia="en-US"/>
        </w:rPr>
        <w:t xml:space="preserve"> </w:t>
      </w:r>
      <w:r w:rsidRPr="00920ACA">
        <w:rPr>
          <w:rFonts w:eastAsiaTheme="minorHAnsi"/>
          <w:spacing w:val="0"/>
          <w:sz w:val="24"/>
          <w:szCs w:val="24"/>
          <w:lang w:val="es-MX" w:eastAsia="en-US"/>
        </w:rPr>
        <w:t xml:space="preserve">México: </w:t>
      </w:r>
      <w:r w:rsidR="00E55F2B" w:rsidRPr="00920ACA">
        <w:rPr>
          <w:rFonts w:eastAsiaTheme="minorHAnsi"/>
          <w:spacing w:val="0"/>
          <w:sz w:val="24"/>
          <w:szCs w:val="24"/>
          <w:lang w:val="es-MX" w:eastAsia="en-US"/>
        </w:rPr>
        <w:t>U</w:t>
      </w:r>
      <w:r w:rsidR="00E55F2B">
        <w:rPr>
          <w:rFonts w:eastAsiaTheme="minorHAnsi"/>
          <w:spacing w:val="0"/>
          <w:sz w:val="24"/>
          <w:szCs w:val="24"/>
          <w:lang w:val="es-MX" w:eastAsia="en-US"/>
        </w:rPr>
        <w:t xml:space="preserve">niversidad </w:t>
      </w:r>
      <w:r w:rsidR="00E55F2B" w:rsidRPr="00920ACA">
        <w:rPr>
          <w:rFonts w:eastAsiaTheme="minorHAnsi"/>
          <w:spacing w:val="0"/>
          <w:sz w:val="24"/>
          <w:szCs w:val="24"/>
          <w:lang w:val="es-MX" w:eastAsia="en-US"/>
        </w:rPr>
        <w:t>A</w:t>
      </w:r>
      <w:r w:rsidR="00E55F2B">
        <w:rPr>
          <w:rFonts w:eastAsiaTheme="minorHAnsi"/>
          <w:spacing w:val="0"/>
          <w:sz w:val="24"/>
          <w:szCs w:val="24"/>
          <w:lang w:val="es-MX" w:eastAsia="en-US"/>
        </w:rPr>
        <w:t xml:space="preserve">utónoma de </w:t>
      </w:r>
      <w:r w:rsidR="00E55F2B" w:rsidRPr="00920ACA">
        <w:rPr>
          <w:rFonts w:eastAsiaTheme="minorHAnsi"/>
          <w:spacing w:val="0"/>
          <w:sz w:val="24"/>
          <w:szCs w:val="24"/>
          <w:lang w:val="es-MX" w:eastAsia="en-US"/>
        </w:rPr>
        <w:t>G</w:t>
      </w:r>
      <w:r w:rsidR="00E55F2B">
        <w:rPr>
          <w:rFonts w:eastAsiaTheme="minorHAnsi"/>
          <w:spacing w:val="0"/>
          <w:sz w:val="24"/>
          <w:szCs w:val="24"/>
          <w:lang w:val="es-MX" w:eastAsia="en-US"/>
        </w:rPr>
        <w:t>uerrero.</w:t>
      </w:r>
    </w:p>
    <w:p w14:paraId="2C7DFB21" w14:textId="6F6640D7" w:rsidR="00931520" w:rsidRPr="00360035" w:rsidRDefault="00931520" w:rsidP="00360035">
      <w:pPr>
        <w:pStyle w:val="Textoindependiente"/>
        <w:spacing w:after="0" w:line="360" w:lineRule="auto"/>
        <w:ind w:left="709" w:hanging="709"/>
        <w:contextualSpacing/>
        <w:rPr>
          <w:rStyle w:val="Hipervnculo"/>
          <w:rFonts w:eastAsiaTheme="minorHAnsi"/>
          <w:color w:val="auto"/>
          <w:spacing w:val="0"/>
          <w:sz w:val="24"/>
          <w:szCs w:val="24"/>
          <w:u w:val="none"/>
          <w:lang w:val="es-MX" w:eastAsia="en-US"/>
        </w:rPr>
      </w:pPr>
      <w:r w:rsidRPr="00920ACA">
        <w:rPr>
          <w:rFonts w:eastAsiaTheme="minorHAnsi"/>
          <w:spacing w:val="0"/>
          <w:sz w:val="24"/>
          <w:szCs w:val="24"/>
          <w:lang w:val="es-MX" w:eastAsia="en-US"/>
        </w:rPr>
        <w:t>U</w:t>
      </w:r>
      <w:r>
        <w:rPr>
          <w:rFonts w:eastAsiaTheme="minorHAnsi"/>
          <w:spacing w:val="0"/>
          <w:sz w:val="24"/>
          <w:szCs w:val="24"/>
          <w:lang w:val="es-MX" w:eastAsia="en-US"/>
        </w:rPr>
        <w:t xml:space="preserve">niversidad </w:t>
      </w:r>
      <w:r w:rsidRPr="00920ACA">
        <w:rPr>
          <w:rFonts w:eastAsiaTheme="minorHAnsi"/>
          <w:spacing w:val="0"/>
          <w:sz w:val="24"/>
          <w:szCs w:val="24"/>
          <w:lang w:val="es-MX" w:eastAsia="en-US"/>
        </w:rPr>
        <w:t>A</w:t>
      </w:r>
      <w:r>
        <w:rPr>
          <w:rFonts w:eastAsiaTheme="minorHAnsi"/>
          <w:spacing w:val="0"/>
          <w:sz w:val="24"/>
          <w:szCs w:val="24"/>
          <w:lang w:val="es-MX" w:eastAsia="en-US"/>
        </w:rPr>
        <w:t xml:space="preserve">utónoma de </w:t>
      </w:r>
      <w:r w:rsidRPr="00920ACA">
        <w:rPr>
          <w:rFonts w:eastAsiaTheme="minorHAnsi"/>
          <w:spacing w:val="0"/>
          <w:sz w:val="24"/>
          <w:szCs w:val="24"/>
          <w:lang w:val="es-MX" w:eastAsia="en-US"/>
        </w:rPr>
        <w:t>G</w:t>
      </w:r>
      <w:r>
        <w:rPr>
          <w:rFonts w:eastAsiaTheme="minorHAnsi"/>
          <w:spacing w:val="0"/>
          <w:sz w:val="24"/>
          <w:szCs w:val="24"/>
          <w:lang w:val="es-MX" w:eastAsia="en-US"/>
        </w:rPr>
        <w:t>uer</w:t>
      </w:r>
      <w:r w:rsidR="00E55F2B">
        <w:rPr>
          <w:rFonts w:eastAsiaTheme="minorHAnsi"/>
          <w:spacing w:val="0"/>
          <w:sz w:val="24"/>
          <w:szCs w:val="24"/>
          <w:lang w:val="es-MX" w:eastAsia="en-US"/>
        </w:rPr>
        <w:t>t</w:t>
      </w:r>
      <w:r>
        <w:rPr>
          <w:rFonts w:eastAsiaTheme="minorHAnsi"/>
          <w:spacing w:val="0"/>
          <w:sz w:val="24"/>
          <w:szCs w:val="24"/>
          <w:lang w:val="es-MX" w:eastAsia="en-US"/>
        </w:rPr>
        <w:t>e</w:t>
      </w:r>
      <w:r w:rsidRPr="00920ACA">
        <w:rPr>
          <w:rFonts w:eastAsiaTheme="minorHAnsi"/>
          <w:spacing w:val="0"/>
          <w:sz w:val="24"/>
          <w:szCs w:val="24"/>
          <w:lang w:val="es-MX" w:eastAsia="en-US"/>
        </w:rPr>
        <w:t xml:space="preserve">ro </w:t>
      </w:r>
      <w:r w:rsidRPr="00D14E75">
        <w:rPr>
          <w:rFonts w:eastAsiaTheme="minorHAnsi"/>
          <w:spacing w:val="0"/>
          <w:sz w:val="24"/>
          <w:szCs w:val="24"/>
          <w:lang w:val="es-MX" w:eastAsia="en-US"/>
        </w:rPr>
        <w:t>[UAGro].</w:t>
      </w:r>
      <w:r w:rsidRPr="003D10DD">
        <w:rPr>
          <w:rFonts w:cstheme="minorHAnsi"/>
          <w:szCs w:val="24"/>
        </w:rPr>
        <w:t xml:space="preserve"> </w:t>
      </w:r>
      <w:r w:rsidRPr="00920ACA">
        <w:rPr>
          <w:rFonts w:eastAsiaTheme="minorHAnsi"/>
          <w:spacing w:val="0"/>
          <w:sz w:val="24"/>
          <w:szCs w:val="24"/>
          <w:lang w:val="es-MX" w:eastAsia="en-US"/>
        </w:rPr>
        <w:t>(2017)</w:t>
      </w:r>
      <w:r>
        <w:rPr>
          <w:rFonts w:eastAsiaTheme="minorHAnsi"/>
          <w:spacing w:val="0"/>
          <w:sz w:val="24"/>
          <w:szCs w:val="24"/>
          <w:lang w:val="es-MX" w:eastAsia="en-US"/>
        </w:rPr>
        <w:t>.</w:t>
      </w:r>
      <w:r w:rsidRPr="00920ACA">
        <w:rPr>
          <w:rFonts w:eastAsiaTheme="minorHAnsi"/>
          <w:spacing w:val="0"/>
          <w:sz w:val="24"/>
          <w:szCs w:val="24"/>
          <w:lang w:val="es-MX" w:eastAsia="en-US"/>
        </w:rPr>
        <w:t xml:space="preserve"> </w:t>
      </w:r>
      <w:r w:rsidRPr="00920ACA">
        <w:rPr>
          <w:rFonts w:eastAsiaTheme="minorHAnsi"/>
          <w:i/>
          <w:spacing w:val="0"/>
          <w:sz w:val="24"/>
          <w:szCs w:val="24"/>
          <w:lang w:val="es-MX" w:eastAsia="en-US"/>
        </w:rPr>
        <w:t>Segundo Informe de Labores. Dr. Javier Saldaña Almazán. Rector (2013-2017).</w:t>
      </w:r>
      <w:r w:rsidR="00E55F2B">
        <w:rPr>
          <w:rFonts w:eastAsiaTheme="minorHAnsi"/>
          <w:i/>
          <w:spacing w:val="0"/>
          <w:sz w:val="24"/>
          <w:szCs w:val="24"/>
          <w:lang w:val="es-MX" w:eastAsia="en-US"/>
        </w:rPr>
        <w:t xml:space="preserve"> </w:t>
      </w:r>
      <w:r w:rsidR="00E55F2B" w:rsidRPr="00920ACA">
        <w:rPr>
          <w:rFonts w:eastAsiaTheme="minorHAnsi"/>
          <w:spacing w:val="0"/>
          <w:sz w:val="24"/>
          <w:szCs w:val="24"/>
          <w:lang w:val="es-MX" w:eastAsia="en-US"/>
        </w:rPr>
        <w:t>México: U</w:t>
      </w:r>
      <w:r w:rsidR="00E55F2B">
        <w:rPr>
          <w:rFonts w:eastAsiaTheme="minorHAnsi"/>
          <w:spacing w:val="0"/>
          <w:sz w:val="24"/>
          <w:szCs w:val="24"/>
          <w:lang w:val="es-MX" w:eastAsia="en-US"/>
        </w:rPr>
        <w:t xml:space="preserve">niversidad </w:t>
      </w:r>
      <w:r w:rsidR="00E55F2B" w:rsidRPr="00920ACA">
        <w:rPr>
          <w:rFonts w:eastAsiaTheme="minorHAnsi"/>
          <w:spacing w:val="0"/>
          <w:sz w:val="24"/>
          <w:szCs w:val="24"/>
          <w:lang w:val="es-MX" w:eastAsia="en-US"/>
        </w:rPr>
        <w:t>A</w:t>
      </w:r>
      <w:r w:rsidR="00E55F2B">
        <w:rPr>
          <w:rFonts w:eastAsiaTheme="minorHAnsi"/>
          <w:spacing w:val="0"/>
          <w:sz w:val="24"/>
          <w:szCs w:val="24"/>
          <w:lang w:val="es-MX" w:eastAsia="en-US"/>
        </w:rPr>
        <w:t xml:space="preserve">utónoma de </w:t>
      </w:r>
      <w:r w:rsidR="00E55F2B" w:rsidRPr="00920ACA">
        <w:rPr>
          <w:rFonts w:eastAsiaTheme="minorHAnsi"/>
          <w:spacing w:val="0"/>
          <w:sz w:val="24"/>
          <w:szCs w:val="24"/>
          <w:lang w:val="es-MX" w:eastAsia="en-US"/>
        </w:rPr>
        <w:t>G</w:t>
      </w:r>
      <w:r w:rsidR="00E55F2B">
        <w:rPr>
          <w:rFonts w:eastAsiaTheme="minorHAnsi"/>
          <w:spacing w:val="0"/>
          <w:sz w:val="24"/>
          <w:szCs w:val="24"/>
          <w:lang w:val="es-MX" w:eastAsia="en-US"/>
        </w:rPr>
        <w:t>uerrero.</w:t>
      </w:r>
      <w:r w:rsidR="00536F1A">
        <w:rPr>
          <w:rFonts w:eastAsiaTheme="minorHAnsi"/>
          <w:i/>
          <w:spacing w:val="0"/>
          <w:sz w:val="24"/>
          <w:szCs w:val="24"/>
          <w:lang w:val="es-MX" w:eastAsia="en-US"/>
        </w:rPr>
        <w:t xml:space="preserve"> </w:t>
      </w:r>
      <w:r w:rsidR="00E55F2B">
        <w:rPr>
          <w:rFonts w:eastAsiaTheme="minorHAnsi"/>
          <w:spacing w:val="0"/>
          <w:sz w:val="24"/>
          <w:szCs w:val="24"/>
          <w:lang w:val="es-MX" w:eastAsia="en-US"/>
        </w:rPr>
        <w:t>Recuperado de</w:t>
      </w:r>
      <w:r w:rsidRPr="00920ACA">
        <w:rPr>
          <w:rFonts w:eastAsiaTheme="minorHAnsi"/>
          <w:spacing w:val="0"/>
          <w:sz w:val="24"/>
          <w:szCs w:val="24"/>
          <w:lang w:val="es-MX" w:eastAsia="en-US"/>
        </w:rPr>
        <w:t xml:space="preserve"> </w:t>
      </w:r>
      <w:r w:rsidRPr="00FE4785">
        <w:rPr>
          <w:rFonts w:eastAsiaTheme="minorHAnsi"/>
          <w:spacing w:val="0"/>
          <w:sz w:val="24"/>
          <w:szCs w:val="24"/>
          <w:lang w:val="es-MX" w:eastAsia="en-US"/>
        </w:rPr>
        <w:t>https://www.uagro.mx/hcu/informes/2do_Informe.pdf</w:t>
      </w:r>
      <w:r w:rsidR="00E55F2B">
        <w:rPr>
          <w:rStyle w:val="Hipervnculo"/>
          <w:rFonts w:eastAsiaTheme="minorHAnsi"/>
          <w:spacing w:val="0"/>
          <w:sz w:val="24"/>
          <w:szCs w:val="24"/>
          <w:lang w:val="es-MX" w:eastAsia="en-US"/>
        </w:rPr>
        <w:t>.</w:t>
      </w:r>
      <w:r w:rsidR="00536F1A">
        <w:rPr>
          <w:rStyle w:val="Hipervnculo"/>
          <w:rFonts w:eastAsiaTheme="minorHAnsi"/>
          <w:spacing w:val="0"/>
          <w:sz w:val="24"/>
          <w:szCs w:val="24"/>
          <w:lang w:val="es-MX" w:eastAsia="en-US"/>
        </w:rPr>
        <w:t xml:space="preserve"> </w:t>
      </w:r>
    </w:p>
    <w:p w14:paraId="4929DDC4" w14:textId="737FB46C" w:rsidR="00931520" w:rsidRPr="00920ACA" w:rsidRDefault="00931520" w:rsidP="00360035">
      <w:pPr>
        <w:pStyle w:val="Textoindependiente"/>
        <w:spacing w:after="0" w:line="360" w:lineRule="auto"/>
        <w:ind w:left="709" w:hanging="709"/>
        <w:contextualSpacing/>
        <w:rPr>
          <w:sz w:val="24"/>
          <w:szCs w:val="24"/>
          <w:lang w:val="es-US"/>
        </w:rPr>
      </w:pPr>
      <w:r w:rsidRPr="003276A1">
        <w:rPr>
          <w:sz w:val="24"/>
          <w:szCs w:val="24"/>
        </w:rPr>
        <w:t>Velásquez,</w:t>
      </w:r>
      <w:r>
        <w:rPr>
          <w:sz w:val="24"/>
          <w:szCs w:val="24"/>
          <w:lang w:val="es-ES"/>
        </w:rPr>
        <w:t xml:space="preserve"> S. y</w:t>
      </w:r>
      <w:r w:rsidRPr="00920ACA">
        <w:rPr>
          <w:sz w:val="24"/>
          <w:szCs w:val="24"/>
        </w:rPr>
        <w:t xml:space="preserve"> J</w:t>
      </w:r>
      <w:r>
        <w:rPr>
          <w:sz w:val="24"/>
          <w:szCs w:val="24"/>
          <w:lang w:val="es-ES"/>
        </w:rPr>
        <w:t>airo, A</w:t>
      </w:r>
      <w:r w:rsidRPr="00920ACA">
        <w:rPr>
          <w:sz w:val="24"/>
          <w:szCs w:val="24"/>
        </w:rPr>
        <w:t xml:space="preserve">. (2009). La transversalidad como posibilidad curricular desde la educación ambiental. </w:t>
      </w:r>
      <w:r w:rsidRPr="00377676">
        <w:rPr>
          <w:i/>
          <w:sz w:val="24"/>
          <w:szCs w:val="24"/>
        </w:rPr>
        <w:t>Revista Latinoamericana de Estudios Educativos</w:t>
      </w:r>
      <w:r w:rsidR="007C08B1">
        <w:rPr>
          <w:sz w:val="24"/>
          <w:szCs w:val="24"/>
          <w:lang w:val="es-ES"/>
        </w:rPr>
        <w:t>,</w:t>
      </w:r>
      <w:r w:rsidR="007C08B1" w:rsidRPr="00920ACA">
        <w:rPr>
          <w:sz w:val="24"/>
          <w:szCs w:val="24"/>
        </w:rPr>
        <w:t xml:space="preserve"> </w:t>
      </w:r>
      <w:r w:rsidRPr="00D01A5C">
        <w:rPr>
          <w:i/>
          <w:sz w:val="24"/>
          <w:szCs w:val="24"/>
        </w:rPr>
        <w:t>5</w:t>
      </w:r>
      <w:r w:rsidRPr="00920ACA">
        <w:rPr>
          <w:sz w:val="24"/>
          <w:szCs w:val="24"/>
        </w:rPr>
        <w:t>(2). 29</w:t>
      </w:r>
      <w:r w:rsidR="007C08B1">
        <w:rPr>
          <w:sz w:val="24"/>
          <w:szCs w:val="24"/>
          <w:lang w:val="es-ES"/>
        </w:rPr>
        <w:t>-</w:t>
      </w:r>
      <w:r w:rsidRPr="00920ACA">
        <w:rPr>
          <w:sz w:val="24"/>
          <w:szCs w:val="24"/>
        </w:rPr>
        <w:t>44. Recuperado</w:t>
      </w:r>
      <w:bookmarkStart w:id="0" w:name="_GoBack"/>
      <w:bookmarkEnd w:id="0"/>
      <w:r w:rsidRPr="00920ACA">
        <w:rPr>
          <w:sz w:val="24"/>
          <w:szCs w:val="24"/>
        </w:rPr>
        <w:t xml:space="preserve"> de</w:t>
      </w:r>
      <w:r w:rsidRPr="00920ACA">
        <w:rPr>
          <w:rFonts w:ascii="Calibri" w:hAnsi="Calibri" w:cs="Calibri"/>
          <w:color w:val="000000"/>
          <w:sz w:val="23"/>
          <w:szCs w:val="23"/>
          <w:shd w:val="clear" w:color="auto" w:fill="FFFFFF"/>
          <w:lang w:val="es-US"/>
        </w:rPr>
        <w:t xml:space="preserve"> </w:t>
      </w:r>
      <w:r w:rsidR="007C08B1" w:rsidRPr="00FE4785">
        <w:rPr>
          <w:sz w:val="24"/>
          <w:szCs w:val="24"/>
          <w:shd w:val="clear" w:color="auto" w:fill="FFFFFF"/>
        </w:rPr>
        <w:t>https://www.redalyc.org/pdf/1341/Resumenes/Abstract_134116861003_2.pdf</w:t>
      </w:r>
      <w:r w:rsidR="007C08B1">
        <w:rPr>
          <w:sz w:val="24"/>
          <w:szCs w:val="24"/>
          <w:shd w:val="clear" w:color="auto" w:fill="FFFFFF"/>
          <w:lang w:val="es-US"/>
        </w:rPr>
        <w:t>.</w:t>
      </w:r>
    </w:p>
    <w:p w14:paraId="6BE08866" w14:textId="34C9B91D" w:rsidR="00F1667E" w:rsidRPr="00920ACA" w:rsidRDefault="00931520" w:rsidP="00360035">
      <w:pPr>
        <w:pStyle w:val="Textoindependiente"/>
        <w:spacing w:after="0" w:line="360" w:lineRule="auto"/>
        <w:ind w:left="709" w:hanging="709"/>
        <w:contextualSpacing/>
        <w:rPr>
          <w:sz w:val="24"/>
          <w:szCs w:val="24"/>
        </w:rPr>
      </w:pPr>
      <w:r w:rsidRPr="003276A1">
        <w:rPr>
          <w:sz w:val="24"/>
          <w:szCs w:val="24"/>
        </w:rPr>
        <w:t>Yus,</w:t>
      </w:r>
      <w:r w:rsidRPr="00920ACA">
        <w:rPr>
          <w:sz w:val="24"/>
          <w:szCs w:val="24"/>
        </w:rPr>
        <w:t xml:space="preserve"> R. (1996) </w:t>
      </w:r>
      <w:r w:rsidRPr="00D14E75">
        <w:rPr>
          <w:i/>
          <w:sz w:val="24"/>
          <w:szCs w:val="24"/>
        </w:rPr>
        <w:t>Temas transversales: hacia una nueva escuela</w:t>
      </w:r>
      <w:r>
        <w:rPr>
          <w:i/>
          <w:sz w:val="24"/>
          <w:szCs w:val="24"/>
        </w:rPr>
        <w:t xml:space="preserve"> </w:t>
      </w:r>
      <w:r>
        <w:rPr>
          <w:sz w:val="24"/>
          <w:szCs w:val="24"/>
          <w:lang w:val="es-ES"/>
        </w:rPr>
        <w:t>(</w:t>
      </w:r>
      <w:r w:rsidR="003B2CE5">
        <w:rPr>
          <w:sz w:val="24"/>
          <w:szCs w:val="24"/>
          <w:lang w:val="es-ES"/>
        </w:rPr>
        <w:t>1.</w:t>
      </w:r>
      <w:r w:rsidR="003B2CE5" w:rsidRPr="00360035">
        <w:rPr>
          <w:sz w:val="24"/>
          <w:szCs w:val="24"/>
          <w:vertAlign w:val="superscript"/>
          <w:lang w:val="es-ES"/>
        </w:rPr>
        <w:t>a</w:t>
      </w:r>
      <w:r w:rsidR="003B2CE5">
        <w:rPr>
          <w:sz w:val="24"/>
          <w:szCs w:val="24"/>
          <w:lang w:val="es-ES"/>
        </w:rPr>
        <w:t xml:space="preserve"> </w:t>
      </w:r>
      <w:r>
        <w:rPr>
          <w:sz w:val="24"/>
          <w:szCs w:val="24"/>
          <w:lang w:val="es-ES"/>
        </w:rPr>
        <w:t>ed.).</w:t>
      </w:r>
      <w:r>
        <w:rPr>
          <w:sz w:val="24"/>
          <w:szCs w:val="24"/>
        </w:rPr>
        <w:t xml:space="preserve"> Barcelona</w:t>
      </w:r>
      <w:r w:rsidR="003B2CE5">
        <w:rPr>
          <w:sz w:val="24"/>
          <w:szCs w:val="24"/>
          <w:lang w:val="es-ES"/>
        </w:rPr>
        <w:t>, España</w:t>
      </w:r>
      <w:r>
        <w:rPr>
          <w:sz w:val="24"/>
          <w:szCs w:val="24"/>
        </w:rPr>
        <w:t>:</w:t>
      </w:r>
      <w:r w:rsidRPr="00920ACA">
        <w:rPr>
          <w:sz w:val="24"/>
          <w:szCs w:val="24"/>
        </w:rPr>
        <w:t xml:space="preserve"> </w:t>
      </w:r>
      <w:r w:rsidRPr="00D14E75">
        <w:rPr>
          <w:sz w:val="24"/>
          <w:szCs w:val="24"/>
        </w:rPr>
        <w:t>Graó</w:t>
      </w:r>
      <w:r w:rsidRPr="00920ACA">
        <w:rPr>
          <w:sz w:val="24"/>
          <w:szCs w:val="24"/>
        </w:rPr>
        <w:t>.</w:t>
      </w:r>
    </w:p>
    <w:p w14:paraId="1FDD96CF" w14:textId="77777777" w:rsidR="00F1667E" w:rsidRPr="00920ACA" w:rsidRDefault="00F1667E" w:rsidP="00360035">
      <w:pPr>
        <w:pStyle w:val="Textoindependiente"/>
        <w:spacing w:after="0" w:line="360" w:lineRule="auto"/>
        <w:ind w:firstLine="0"/>
        <w:contextualSpacing/>
        <w:rPr>
          <w:sz w:val="24"/>
          <w:szCs w:val="24"/>
        </w:rPr>
      </w:pPr>
    </w:p>
    <w:p w14:paraId="72446D8F" w14:textId="40D26AF9" w:rsidR="001306F5" w:rsidRDefault="001306F5" w:rsidP="00AD0D9F">
      <w:pPr>
        <w:spacing w:after="0" w:line="360" w:lineRule="auto"/>
        <w:contextualSpacing/>
        <w:jc w:val="both"/>
        <w:rPr>
          <w:rFonts w:ascii="Times New Roman" w:hAnsi="Times New Roman" w:cs="Times New Roman"/>
          <w:b/>
          <w:sz w:val="32"/>
          <w:szCs w:val="32"/>
        </w:rPr>
      </w:pPr>
    </w:p>
    <w:p w14:paraId="635E9777" w14:textId="3EE5953C" w:rsidR="00FE4785" w:rsidRDefault="00FE4785" w:rsidP="00AD0D9F">
      <w:pPr>
        <w:spacing w:after="0" w:line="360" w:lineRule="auto"/>
        <w:contextualSpacing/>
        <w:jc w:val="both"/>
        <w:rPr>
          <w:rFonts w:ascii="Times New Roman" w:hAnsi="Times New Roman" w:cs="Times New Roman"/>
          <w:b/>
          <w:sz w:val="32"/>
          <w:szCs w:val="32"/>
        </w:rPr>
      </w:pPr>
    </w:p>
    <w:p w14:paraId="089AF2F2" w14:textId="3B66E0B7" w:rsidR="00FE4785" w:rsidRDefault="00FE4785" w:rsidP="00AD0D9F">
      <w:pPr>
        <w:spacing w:after="0" w:line="360" w:lineRule="auto"/>
        <w:contextualSpacing/>
        <w:jc w:val="both"/>
        <w:rPr>
          <w:rFonts w:ascii="Times New Roman" w:hAnsi="Times New Roman" w:cs="Times New Roman"/>
          <w:b/>
          <w:sz w:val="32"/>
          <w:szCs w:val="32"/>
        </w:rPr>
      </w:pPr>
    </w:p>
    <w:p w14:paraId="74C7AC29" w14:textId="2B249F60" w:rsidR="00FE4785" w:rsidRDefault="00FE4785" w:rsidP="00AD0D9F">
      <w:pPr>
        <w:spacing w:after="0" w:line="360" w:lineRule="auto"/>
        <w:contextualSpacing/>
        <w:jc w:val="both"/>
        <w:rPr>
          <w:rFonts w:ascii="Times New Roman" w:hAnsi="Times New Roman" w:cs="Times New Roman"/>
          <w:b/>
          <w:sz w:val="32"/>
          <w:szCs w:val="32"/>
        </w:rPr>
      </w:pPr>
    </w:p>
    <w:p w14:paraId="3702F0BB" w14:textId="77777777" w:rsidR="00FE4785" w:rsidRDefault="00FE4785" w:rsidP="00AD0D9F">
      <w:pPr>
        <w:spacing w:after="0" w:line="360" w:lineRule="auto"/>
        <w:contextualSpacing/>
        <w:jc w:val="both"/>
        <w:rPr>
          <w:rFonts w:ascii="Times New Roman" w:hAnsi="Times New Roman" w:cs="Times New Roman"/>
          <w:b/>
          <w:sz w:val="32"/>
          <w:szCs w:val="32"/>
        </w:rPr>
      </w:pPr>
    </w:p>
    <w:p w14:paraId="462BEB47" w14:textId="77777777" w:rsidR="001306F5" w:rsidRDefault="001306F5" w:rsidP="00AD0D9F">
      <w:pPr>
        <w:spacing w:after="0" w:line="360" w:lineRule="auto"/>
        <w:contextualSpacing/>
        <w:jc w:val="both"/>
        <w:rPr>
          <w:rFonts w:ascii="Times New Roman" w:hAnsi="Times New Roman" w:cs="Times New Roman"/>
          <w:b/>
          <w:sz w:val="32"/>
          <w:szCs w:val="32"/>
        </w:rPr>
      </w:pPr>
    </w:p>
    <w:p w14:paraId="1DEDE507" w14:textId="77777777" w:rsidR="001306F5" w:rsidRDefault="001306F5" w:rsidP="00AD0D9F">
      <w:pPr>
        <w:spacing w:after="0" w:line="360" w:lineRule="auto"/>
        <w:contextualSpacing/>
        <w:jc w:val="both"/>
        <w:rPr>
          <w:rFonts w:ascii="Times New Roman" w:hAnsi="Times New Roman" w:cs="Times New Roman"/>
          <w:b/>
          <w:sz w:val="32"/>
          <w:szCs w:val="32"/>
        </w:rPr>
      </w:pPr>
    </w:p>
    <w:p w14:paraId="179AA24E" w14:textId="573DA68F" w:rsidR="00592B72" w:rsidRDefault="00654389" w:rsidP="00AD0D9F">
      <w:pPr>
        <w:spacing w:after="0" w:line="360" w:lineRule="auto"/>
        <w:contextualSpacing/>
        <w:jc w:val="both"/>
        <w:rPr>
          <w:rFonts w:ascii="Times New Roman" w:hAnsi="Times New Roman" w:cs="Times New Roman"/>
          <w:b/>
          <w:sz w:val="32"/>
          <w:szCs w:val="32"/>
        </w:rPr>
      </w:pPr>
      <w:r w:rsidRPr="00360035">
        <w:rPr>
          <w:rFonts w:ascii="Times New Roman" w:hAnsi="Times New Roman" w:cs="Times New Roman"/>
          <w:b/>
          <w:sz w:val="32"/>
          <w:szCs w:val="32"/>
        </w:rPr>
        <w:lastRenderedPageBreak/>
        <w:t>Anexo</w:t>
      </w:r>
      <w:r w:rsidR="00B60302">
        <w:rPr>
          <w:rFonts w:ascii="Times New Roman" w:hAnsi="Times New Roman" w:cs="Times New Roman"/>
          <w:b/>
          <w:sz w:val="32"/>
          <w:szCs w:val="32"/>
        </w:rPr>
        <w:t>s</w:t>
      </w:r>
    </w:p>
    <w:p w14:paraId="6E1FE680" w14:textId="799B8F6B" w:rsidR="00B60302" w:rsidRPr="00B60302" w:rsidRDefault="00B60302" w:rsidP="00360035">
      <w:pPr>
        <w:spacing w:after="0" w:line="360" w:lineRule="auto"/>
        <w:contextualSpacing/>
        <w:jc w:val="center"/>
        <w:rPr>
          <w:rFonts w:ascii="Times New Roman" w:hAnsi="Times New Roman" w:cs="Times New Roman"/>
          <w:b/>
          <w:sz w:val="24"/>
          <w:szCs w:val="24"/>
        </w:rPr>
      </w:pPr>
      <w:r w:rsidRPr="00360035">
        <w:rPr>
          <w:rFonts w:ascii="Times New Roman" w:hAnsi="Times New Roman" w:cs="Times New Roman"/>
          <w:b/>
          <w:sz w:val="24"/>
          <w:szCs w:val="24"/>
        </w:rPr>
        <w:t xml:space="preserve">Instrumento 1. </w:t>
      </w:r>
      <w:r w:rsidRPr="00360035">
        <w:rPr>
          <w:rFonts w:ascii="Times New Roman" w:hAnsi="Times New Roman" w:cs="Times New Roman"/>
          <w:bCs/>
          <w:sz w:val="24"/>
          <w:szCs w:val="24"/>
        </w:rPr>
        <w:t xml:space="preserve">Diagnóstico sobre la vinculación del eje transversal medio ambiente en el </w:t>
      </w:r>
      <w:r w:rsidR="003B2CE5">
        <w:rPr>
          <w:rFonts w:ascii="Times New Roman" w:hAnsi="Times New Roman" w:cs="Times New Roman"/>
          <w:bCs/>
          <w:sz w:val="24"/>
          <w:szCs w:val="24"/>
        </w:rPr>
        <w:t>programa educativo</w:t>
      </w:r>
      <w:r w:rsidRPr="00360035">
        <w:rPr>
          <w:rFonts w:ascii="Times New Roman" w:hAnsi="Times New Roman" w:cs="Times New Roman"/>
          <w:bCs/>
          <w:sz w:val="24"/>
          <w:szCs w:val="24"/>
        </w:rPr>
        <w:t xml:space="preserve"> o unidad de aprendizaje con fundamento en el</w:t>
      </w:r>
      <w:r w:rsidR="00924C43">
        <w:rPr>
          <w:rFonts w:ascii="Times New Roman" w:hAnsi="Times New Roman" w:cs="Times New Roman"/>
          <w:bCs/>
          <w:sz w:val="24"/>
          <w:szCs w:val="24"/>
        </w:rPr>
        <w:t xml:space="preserve"> Modelo Educativo de la UAGro</w:t>
      </w:r>
      <w:r w:rsidRPr="00360035">
        <w:rPr>
          <w:rFonts w:ascii="Times New Roman" w:hAnsi="Times New Roman" w:cs="Times New Roman"/>
          <w:bCs/>
          <w:sz w:val="24"/>
          <w:szCs w:val="24"/>
        </w:rPr>
        <w:t xml:space="preserve"> </w:t>
      </w:r>
      <w:r w:rsidRPr="001306F5">
        <w:rPr>
          <w:rFonts w:ascii="Times New Roman" w:hAnsi="Times New Roman" w:cs="Times New Roman"/>
          <w:bCs/>
          <w:strike/>
          <w:sz w:val="24"/>
          <w:szCs w:val="24"/>
        </w:rPr>
        <w:t>MEUAGro</w:t>
      </w:r>
    </w:p>
    <w:tbl>
      <w:tblPr>
        <w:tblStyle w:val="Tablaconcuadrcula"/>
        <w:tblW w:w="9493" w:type="dxa"/>
        <w:tblLayout w:type="fixed"/>
        <w:tblLook w:val="04A0" w:firstRow="1" w:lastRow="0" w:firstColumn="1" w:lastColumn="0" w:noHBand="0" w:noVBand="1"/>
      </w:tblPr>
      <w:tblGrid>
        <w:gridCol w:w="534"/>
        <w:gridCol w:w="1417"/>
        <w:gridCol w:w="2552"/>
        <w:gridCol w:w="28"/>
        <w:gridCol w:w="256"/>
        <w:gridCol w:w="992"/>
        <w:gridCol w:w="28"/>
        <w:gridCol w:w="539"/>
        <w:gridCol w:w="737"/>
        <w:gridCol w:w="709"/>
        <w:gridCol w:w="425"/>
        <w:gridCol w:w="709"/>
        <w:gridCol w:w="560"/>
        <w:gridCol w:w="7"/>
      </w:tblGrid>
      <w:tr w:rsidR="00F762CE" w:rsidRPr="00A13992" w14:paraId="3D9A195B" w14:textId="77777777" w:rsidTr="00274FD1">
        <w:trPr>
          <w:gridAfter w:val="1"/>
          <w:wAfter w:w="7" w:type="dxa"/>
        </w:trPr>
        <w:tc>
          <w:tcPr>
            <w:tcW w:w="9486" w:type="dxa"/>
            <w:gridSpan w:val="13"/>
            <w:shd w:val="clear" w:color="auto" w:fill="auto"/>
          </w:tcPr>
          <w:p w14:paraId="5742ED65" w14:textId="032ACA16" w:rsidR="00F762CE" w:rsidRPr="00360035" w:rsidRDefault="00F762CE" w:rsidP="00360035">
            <w:pPr>
              <w:spacing w:line="360" w:lineRule="auto"/>
              <w:contextualSpacing/>
              <w:jc w:val="center"/>
              <w:rPr>
                <w:rFonts w:ascii="Times New Roman" w:hAnsi="Times New Roman" w:cs="Times New Roman"/>
                <w:b/>
                <w:sz w:val="24"/>
                <w:szCs w:val="24"/>
              </w:rPr>
            </w:pPr>
          </w:p>
        </w:tc>
      </w:tr>
      <w:tr w:rsidR="00F762CE" w:rsidRPr="00A13992" w14:paraId="7CCDBFC7" w14:textId="77777777" w:rsidTr="00360035">
        <w:trPr>
          <w:gridAfter w:val="1"/>
          <w:wAfter w:w="7" w:type="dxa"/>
          <w:trHeight w:val="196"/>
        </w:trPr>
        <w:tc>
          <w:tcPr>
            <w:tcW w:w="1951" w:type="dxa"/>
            <w:gridSpan w:val="2"/>
            <w:vMerge w:val="restart"/>
            <w:shd w:val="clear" w:color="auto" w:fill="auto"/>
            <w:vAlign w:val="center"/>
          </w:tcPr>
          <w:p w14:paraId="5BCB847C" w14:textId="77777777" w:rsidR="00F762CE" w:rsidRPr="00360035" w:rsidRDefault="00F762CE" w:rsidP="00AD0D9F">
            <w:pPr>
              <w:spacing w:line="360" w:lineRule="auto"/>
              <w:ind w:right="34"/>
              <w:contextualSpacing/>
              <w:rPr>
                <w:rFonts w:ascii="Times New Roman" w:hAnsi="Times New Roman" w:cs="Times New Roman"/>
                <w:sz w:val="24"/>
                <w:szCs w:val="24"/>
              </w:rPr>
            </w:pPr>
            <w:r w:rsidRPr="00360035">
              <w:rPr>
                <w:rFonts w:ascii="Times New Roman" w:hAnsi="Times New Roman" w:cs="Times New Roman"/>
                <w:sz w:val="24"/>
                <w:szCs w:val="24"/>
              </w:rPr>
              <w:t>Programa Educativo:</w:t>
            </w:r>
          </w:p>
        </w:tc>
        <w:tc>
          <w:tcPr>
            <w:tcW w:w="2836" w:type="dxa"/>
            <w:gridSpan w:val="3"/>
            <w:vMerge w:val="restart"/>
            <w:shd w:val="clear" w:color="auto" w:fill="auto"/>
          </w:tcPr>
          <w:p w14:paraId="29A66D61" w14:textId="77777777" w:rsidR="00F762CE" w:rsidRPr="00360035" w:rsidRDefault="00F762CE" w:rsidP="00AD0D9F">
            <w:pPr>
              <w:tabs>
                <w:tab w:val="left" w:pos="1593"/>
              </w:tabs>
              <w:spacing w:line="360" w:lineRule="auto"/>
              <w:ind w:right="280"/>
              <w:contextualSpacing/>
              <w:rPr>
                <w:rFonts w:ascii="Times New Roman" w:hAnsi="Times New Roman" w:cs="Times New Roman"/>
                <w:b/>
                <w:sz w:val="24"/>
                <w:szCs w:val="24"/>
              </w:rPr>
            </w:pPr>
          </w:p>
        </w:tc>
        <w:tc>
          <w:tcPr>
            <w:tcW w:w="992" w:type="dxa"/>
            <w:vMerge w:val="restart"/>
            <w:shd w:val="clear" w:color="auto" w:fill="auto"/>
            <w:vAlign w:val="center"/>
          </w:tcPr>
          <w:p w14:paraId="70BEDE07" w14:textId="77777777" w:rsidR="00F762CE" w:rsidRPr="00360035" w:rsidRDefault="00F762CE" w:rsidP="00AD0D9F">
            <w:pPr>
              <w:tabs>
                <w:tab w:val="left" w:pos="1593"/>
              </w:tabs>
              <w:spacing w:line="360" w:lineRule="auto"/>
              <w:ind w:right="34"/>
              <w:contextualSpacing/>
              <w:jc w:val="center"/>
              <w:rPr>
                <w:rFonts w:ascii="Times New Roman" w:hAnsi="Times New Roman" w:cs="Times New Roman"/>
                <w:sz w:val="24"/>
                <w:szCs w:val="24"/>
              </w:rPr>
            </w:pPr>
            <w:r w:rsidRPr="00360035">
              <w:rPr>
                <w:rFonts w:ascii="Times New Roman" w:hAnsi="Times New Roman" w:cs="Times New Roman"/>
                <w:sz w:val="24"/>
                <w:szCs w:val="24"/>
              </w:rPr>
              <w:t>Fecha:</w:t>
            </w:r>
          </w:p>
        </w:tc>
        <w:tc>
          <w:tcPr>
            <w:tcW w:w="567" w:type="dxa"/>
            <w:gridSpan w:val="2"/>
            <w:shd w:val="clear" w:color="auto" w:fill="auto"/>
            <w:vAlign w:val="center"/>
          </w:tcPr>
          <w:p w14:paraId="6558B0CC"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737" w:type="dxa"/>
            <w:shd w:val="clear" w:color="auto" w:fill="auto"/>
            <w:vAlign w:val="center"/>
          </w:tcPr>
          <w:p w14:paraId="16835E80"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709" w:type="dxa"/>
            <w:shd w:val="clear" w:color="auto" w:fill="auto"/>
            <w:vAlign w:val="center"/>
          </w:tcPr>
          <w:p w14:paraId="48CD068D"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vMerge w:val="restart"/>
            <w:shd w:val="clear" w:color="auto" w:fill="auto"/>
          </w:tcPr>
          <w:p w14:paraId="7C8135F2" w14:textId="1B974E70" w:rsidR="00F762CE" w:rsidRPr="00360035" w:rsidRDefault="00F762CE" w:rsidP="00AD0D9F">
            <w:pPr>
              <w:spacing w:line="360" w:lineRule="auto"/>
              <w:contextualSpacing/>
              <w:jc w:val="center"/>
              <w:rPr>
                <w:rFonts w:ascii="Times New Roman" w:hAnsi="Times New Roman" w:cs="Times New Roman"/>
                <w:color w:val="000000" w:themeColor="text1"/>
                <w:sz w:val="24"/>
                <w:szCs w:val="24"/>
              </w:rPr>
            </w:pPr>
            <w:r w:rsidRPr="00360035">
              <w:rPr>
                <w:rFonts w:ascii="Times New Roman" w:hAnsi="Times New Roman" w:cs="Times New Roman"/>
                <w:color w:val="000000" w:themeColor="text1"/>
                <w:sz w:val="24"/>
                <w:szCs w:val="24"/>
              </w:rPr>
              <w:t>N</w:t>
            </w:r>
            <w:r w:rsidR="00A13992">
              <w:rPr>
                <w:rFonts w:ascii="Times New Roman" w:hAnsi="Times New Roman" w:cs="Times New Roman"/>
                <w:color w:val="000000" w:themeColor="text1"/>
                <w:sz w:val="24"/>
                <w:szCs w:val="24"/>
              </w:rPr>
              <w:t>úm</w:t>
            </w:r>
            <w:r w:rsidRPr="00360035">
              <w:rPr>
                <w:rFonts w:ascii="Times New Roman" w:hAnsi="Times New Roman" w:cs="Times New Roman"/>
                <w:color w:val="000000" w:themeColor="text1"/>
                <w:sz w:val="24"/>
                <w:szCs w:val="24"/>
              </w:rPr>
              <w:t>. de encuesta</w:t>
            </w:r>
          </w:p>
        </w:tc>
        <w:tc>
          <w:tcPr>
            <w:tcW w:w="560" w:type="dxa"/>
            <w:vMerge w:val="restart"/>
            <w:shd w:val="clear" w:color="auto" w:fill="auto"/>
          </w:tcPr>
          <w:p w14:paraId="03FF863F" w14:textId="77777777" w:rsidR="00F762CE" w:rsidRPr="00360035" w:rsidRDefault="00F762CE" w:rsidP="00AD0D9F">
            <w:pPr>
              <w:spacing w:line="360" w:lineRule="auto"/>
              <w:contextualSpacing/>
              <w:rPr>
                <w:rFonts w:ascii="Times New Roman" w:hAnsi="Times New Roman" w:cs="Times New Roman"/>
                <w:b/>
                <w:sz w:val="24"/>
                <w:szCs w:val="24"/>
              </w:rPr>
            </w:pPr>
          </w:p>
        </w:tc>
      </w:tr>
      <w:tr w:rsidR="00F762CE" w:rsidRPr="00A13992" w14:paraId="1E1D0248" w14:textId="77777777" w:rsidTr="00360035">
        <w:trPr>
          <w:gridAfter w:val="1"/>
          <w:wAfter w:w="7" w:type="dxa"/>
          <w:trHeight w:val="196"/>
        </w:trPr>
        <w:tc>
          <w:tcPr>
            <w:tcW w:w="1951" w:type="dxa"/>
            <w:gridSpan w:val="2"/>
            <w:vMerge/>
            <w:shd w:val="clear" w:color="auto" w:fill="auto"/>
          </w:tcPr>
          <w:p w14:paraId="7C432B87" w14:textId="77777777" w:rsidR="00F762CE" w:rsidRPr="00360035" w:rsidRDefault="00F762CE" w:rsidP="00AD0D9F">
            <w:pPr>
              <w:spacing w:line="360" w:lineRule="auto"/>
              <w:ind w:right="-675"/>
              <w:contextualSpacing/>
              <w:rPr>
                <w:rFonts w:ascii="Times New Roman" w:hAnsi="Times New Roman" w:cs="Times New Roman"/>
                <w:sz w:val="24"/>
                <w:szCs w:val="24"/>
              </w:rPr>
            </w:pPr>
          </w:p>
        </w:tc>
        <w:tc>
          <w:tcPr>
            <w:tcW w:w="2836" w:type="dxa"/>
            <w:gridSpan w:val="3"/>
            <w:vMerge/>
            <w:shd w:val="clear" w:color="auto" w:fill="auto"/>
          </w:tcPr>
          <w:p w14:paraId="37E9CC29" w14:textId="77777777" w:rsidR="00F762CE" w:rsidRPr="00360035" w:rsidRDefault="00F762CE" w:rsidP="00AD0D9F">
            <w:pPr>
              <w:spacing w:line="360" w:lineRule="auto"/>
              <w:contextualSpacing/>
              <w:rPr>
                <w:rFonts w:ascii="Times New Roman" w:hAnsi="Times New Roman" w:cs="Times New Roman"/>
                <w:sz w:val="24"/>
                <w:szCs w:val="24"/>
              </w:rPr>
            </w:pPr>
          </w:p>
        </w:tc>
        <w:tc>
          <w:tcPr>
            <w:tcW w:w="992" w:type="dxa"/>
            <w:vMerge/>
            <w:shd w:val="clear" w:color="auto" w:fill="auto"/>
          </w:tcPr>
          <w:p w14:paraId="1F4A0CF3" w14:textId="77777777" w:rsidR="00F762CE" w:rsidRPr="00360035" w:rsidRDefault="00F762CE" w:rsidP="00AD0D9F">
            <w:pPr>
              <w:spacing w:line="360" w:lineRule="auto"/>
              <w:contextualSpacing/>
              <w:rPr>
                <w:rFonts w:ascii="Times New Roman" w:hAnsi="Times New Roman" w:cs="Times New Roman"/>
                <w:sz w:val="24"/>
                <w:szCs w:val="24"/>
              </w:rPr>
            </w:pPr>
          </w:p>
        </w:tc>
        <w:tc>
          <w:tcPr>
            <w:tcW w:w="567" w:type="dxa"/>
            <w:gridSpan w:val="2"/>
            <w:shd w:val="clear" w:color="auto" w:fill="auto"/>
          </w:tcPr>
          <w:p w14:paraId="76DF87C3" w14:textId="179856DA" w:rsidR="00F762CE" w:rsidRPr="00360035" w:rsidRDefault="00FB6CFB" w:rsidP="00AD0D9F">
            <w:pPr>
              <w:spacing w:line="360" w:lineRule="auto"/>
              <w:contextualSpacing/>
              <w:rPr>
                <w:rFonts w:ascii="Times New Roman" w:hAnsi="Times New Roman" w:cs="Times New Roman"/>
                <w:sz w:val="24"/>
                <w:szCs w:val="24"/>
              </w:rPr>
            </w:pPr>
            <w:r w:rsidRPr="00360035">
              <w:rPr>
                <w:rFonts w:ascii="Times New Roman" w:hAnsi="Times New Roman" w:cs="Times New Roman"/>
                <w:sz w:val="24"/>
                <w:szCs w:val="24"/>
              </w:rPr>
              <w:t>D</w:t>
            </w:r>
            <w:r w:rsidR="00F762CE" w:rsidRPr="00360035">
              <w:rPr>
                <w:rFonts w:ascii="Times New Roman" w:hAnsi="Times New Roman" w:cs="Times New Roman"/>
                <w:sz w:val="24"/>
                <w:szCs w:val="24"/>
              </w:rPr>
              <w:t>ía</w:t>
            </w:r>
          </w:p>
        </w:tc>
        <w:tc>
          <w:tcPr>
            <w:tcW w:w="737" w:type="dxa"/>
            <w:shd w:val="clear" w:color="auto" w:fill="auto"/>
          </w:tcPr>
          <w:p w14:paraId="78683A99" w14:textId="16A8EB1F" w:rsidR="00F762CE" w:rsidRPr="00360035" w:rsidRDefault="00A13992" w:rsidP="00AD0D9F">
            <w:pPr>
              <w:spacing w:line="360" w:lineRule="auto"/>
              <w:contextualSpacing/>
              <w:rPr>
                <w:rFonts w:ascii="Times New Roman" w:hAnsi="Times New Roman" w:cs="Times New Roman"/>
                <w:sz w:val="24"/>
                <w:szCs w:val="24"/>
              </w:rPr>
            </w:pPr>
            <w:r>
              <w:rPr>
                <w:rFonts w:ascii="Times New Roman" w:hAnsi="Times New Roman" w:cs="Times New Roman"/>
                <w:sz w:val="24"/>
                <w:szCs w:val="24"/>
              </w:rPr>
              <w:t>M</w:t>
            </w:r>
            <w:r w:rsidRPr="00360035">
              <w:rPr>
                <w:rFonts w:ascii="Times New Roman" w:hAnsi="Times New Roman" w:cs="Times New Roman"/>
                <w:sz w:val="24"/>
                <w:szCs w:val="24"/>
              </w:rPr>
              <w:t>es</w:t>
            </w:r>
          </w:p>
        </w:tc>
        <w:tc>
          <w:tcPr>
            <w:tcW w:w="709" w:type="dxa"/>
            <w:shd w:val="clear" w:color="auto" w:fill="auto"/>
          </w:tcPr>
          <w:p w14:paraId="519CFC0A" w14:textId="57EAC7BD" w:rsidR="00F762CE" w:rsidRPr="00360035" w:rsidRDefault="00A13992" w:rsidP="00AD0D9F">
            <w:pPr>
              <w:spacing w:line="360" w:lineRule="auto"/>
              <w:contextualSpacing/>
              <w:rPr>
                <w:rFonts w:ascii="Times New Roman" w:hAnsi="Times New Roman" w:cs="Times New Roman"/>
                <w:sz w:val="24"/>
                <w:szCs w:val="24"/>
              </w:rPr>
            </w:pPr>
            <w:r>
              <w:rPr>
                <w:rFonts w:ascii="Times New Roman" w:hAnsi="Times New Roman" w:cs="Times New Roman"/>
                <w:sz w:val="24"/>
                <w:szCs w:val="24"/>
              </w:rPr>
              <w:t>A</w:t>
            </w:r>
            <w:r w:rsidR="00F762CE" w:rsidRPr="00360035">
              <w:rPr>
                <w:rFonts w:ascii="Times New Roman" w:hAnsi="Times New Roman" w:cs="Times New Roman"/>
                <w:sz w:val="24"/>
                <w:szCs w:val="24"/>
              </w:rPr>
              <w:t>ño</w:t>
            </w:r>
          </w:p>
        </w:tc>
        <w:tc>
          <w:tcPr>
            <w:tcW w:w="1134" w:type="dxa"/>
            <w:gridSpan w:val="2"/>
            <w:vMerge/>
            <w:shd w:val="clear" w:color="auto" w:fill="auto"/>
          </w:tcPr>
          <w:p w14:paraId="0E7DDA3C" w14:textId="77777777" w:rsidR="00F762CE" w:rsidRPr="00360035" w:rsidRDefault="00F762CE" w:rsidP="00AD0D9F">
            <w:pPr>
              <w:spacing w:line="360" w:lineRule="auto"/>
              <w:contextualSpacing/>
              <w:rPr>
                <w:rFonts w:ascii="Times New Roman" w:hAnsi="Times New Roman" w:cs="Times New Roman"/>
                <w:sz w:val="24"/>
                <w:szCs w:val="24"/>
              </w:rPr>
            </w:pPr>
          </w:p>
        </w:tc>
        <w:tc>
          <w:tcPr>
            <w:tcW w:w="560" w:type="dxa"/>
            <w:vMerge/>
            <w:shd w:val="clear" w:color="auto" w:fill="auto"/>
          </w:tcPr>
          <w:p w14:paraId="0D29F808"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7DD22421" w14:textId="77777777" w:rsidTr="00274FD1">
        <w:trPr>
          <w:gridAfter w:val="1"/>
          <w:wAfter w:w="7" w:type="dxa"/>
        </w:trPr>
        <w:tc>
          <w:tcPr>
            <w:tcW w:w="9486" w:type="dxa"/>
            <w:gridSpan w:val="13"/>
            <w:shd w:val="clear" w:color="auto" w:fill="auto"/>
          </w:tcPr>
          <w:p w14:paraId="59ED408C" w14:textId="77777777" w:rsidR="00F762CE" w:rsidRPr="00360035" w:rsidRDefault="00F762CE" w:rsidP="00AD0D9F">
            <w:pPr>
              <w:spacing w:line="360" w:lineRule="auto"/>
              <w:contextualSpacing/>
              <w:rPr>
                <w:rFonts w:ascii="Times New Roman" w:hAnsi="Times New Roman" w:cs="Times New Roman"/>
                <w:sz w:val="24"/>
                <w:szCs w:val="24"/>
              </w:rPr>
            </w:pPr>
            <w:r w:rsidRPr="00360035">
              <w:rPr>
                <w:rFonts w:ascii="Times New Roman" w:hAnsi="Times New Roman" w:cs="Times New Roman"/>
                <w:sz w:val="24"/>
                <w:szCs w:val="24"/>
              </w:rPr>
              <w:t>Coordinador del CDC:  (    )                 Docente: (    )</w:t>
            </w:r>
          </w:p>
        </w:tc>
      </w:tr>
      <w:tr w:rsidR="00F762CE" w:rsidRPr="00A13992" w14:paraId="664529E4" w14:textId="77777777" w:rsidTr="00274FD1">
        <w:trPr>
          <w:gridAfter w:val="1"/>
          <w:wAfter w:w="7" w:type="dxa"/>
        </w:trPr>
        <w:tc>
          <w:tcPr>
            <w:tcW w:w="9486" w:type="dxa"/>
            <w:gridSpan w:val="13"/>
            <w:shd w:val="clear" w:color="auto" w:fill="auto"/>
          </w:tcPr>
          <w:p w14:paraId="01C10E10" w14:textId="77777777" w:rsidR="00F762CE" w:rsidRPr="00360035" w:rsidRDefault="00F762CE" w:rsidP="00AD0D9F">
            <w:pPr>
              <w:spacing w:line="360" w:lineRule="auto"/>
              <w:contextualSpacing/>
              <w:rPr>
                <w:rFonts w:ascii="Times New Roman" w:hAnsi="Times New Roman" w:cs="Times New Roman"/>
                <w:sz w:val="24"/>
                <w:szCs w:val="24"/>
              </w:rPr>
            </w:pPr>
            <w:r w:rsidRPr="00360035">
              <w:rPr>
                <w:rFonts w:ascii="Times New Roman" w:hAnsi="Times New Roman" w:cs="Times New Roman"/>
                <w:sz w:val="24"/>
                <w:szCs w:val="24"/>
              </w:rPr>
              <w:t>Unidad de aprendizaje:</w:t>
            </w:r>
          </w:p>
        </w:tc>
      </w:tr>
      <w:tr w:rsidR="00F762CE" w:rsidRPr="00A13992" w14:paraId="544B1A0D" w14:textId="77777777" w:rsidTr="00274FD1">
        <w:trPr>
          <w:gridAfter w:val="1"/>
          <w:wAfter w:w="7" w:type="dxa"/>
        </w:trPr>
        <w:tc>
          <w:tcPr>
            <w:tcW w:w="9486" w:type="dxa"/>
            <w:gridSpan w:val="13"/>
            <w:shd w:val="clear" w:color="auto" w:fill="auto"/>
          </w:tcPr>
          <w:p w14:paraId="066504DF" w14:textId="77777777" w:rsidR="00F762CE" w:rsidRPr="00360035" w:rsidRDefault="00F762CE" w:rsidP="00AD0D9F">
            <w:pPr>
              <w:spacing w:line="360" w:lineRule="auto"/>
              <w:contextualSpacing/>
              <w:rPr>
                <w:rFonts w:ascii="Times New Roman" w:hAnsi="Times New Roman" w:cs="Times New Roman"/>
                <w:sz w:val="24"/>
                <w:szCs w:val="24"/>
              </w:rPr>
            </w:pPr>
            <w:r w:rsidRPr="00360035">
              <w:rPr>
                <w:rFonts w:ascii="Times New Roman" w:hAnsi="Times New Roman" w:cs="Times New Roman"/>
                <w:sz w:val="24"/>
                <w:szCs w:val="24"/>
              </w:rPr>
              <w:t>Competencia:</w:t>
            </w:r>
          </w:p>
          <w:p w14:paraId="6C789ED9" w14:textId="77777777" w:rsidR="00F762CE" w:rsidRPr="00360035" w:rsidRDefault="00F762CE" w:rsidP="00AD0D9F">
            <w:pPr>
              <w:spacing w:line="360" w:lineRule="auto"/>
              <w:contextualSpacing/>
              <w:rPr>
                <w:rFonts w:ascii="Times New Roman" w:hAnsi="Times New Roman" w:cs="Times New Roman"/>
                <w:sz w:val="24"/>
                <w:szCs w:val="24"/>
              </w:rPr>
            </w:pPr>
          </w:p>
          <w:p w14:paraId="6A72E1BE" w14:textId="0C08E0D0" w:rsidR="00F762CE" w:rsidRPr="00360035" w:rsidRDefault="00F762CE" w:rsidP="00AD0D9F">
            <w:pPr>
              <w:spacing w:line="360" w:lineRule="auto"/>
              <w:contextualSpacing/>
              <w:rPr>
                <w:rFonts w:ascii="Times New Roman" w:hAnsi="Times New Roman" w:cs="Times New Roman"/>
                <w:sz w:val="24"/>
                <w:szCs w:val="24"/>
              </w:rPr>
            </w:pPr>
            <w:r w:rsidRPr="00360035">
              <w:rPr>
                <w:rFonts w:ascii="Times New Roman" w:hAnsi="Times New Roman" w:cs="Times New Roman"/>
                <w:b/>
                <w:i/>
                <w:sz w:val="24"/>
                <w:szCs w:val="24"/>
              </w:rPr>
              <w:t>Nota:</w:t>
            </w:r>
            <w:r w:rsidRPr="00360035">
              <w:rPr>
                <w:rFonts w:ascii="Times New Roman" w:hAnsi="Times New Roman" w:cs="Times New Roman"/>
                <w:sz w:val="24"/>
                <w:szCs w:val="24"/>
              </w:rPr>
              <w:t xml:space="preserve"> Cuando conteste el coordinador se referirá al perfil de egreso del PE, y el docente a su (s) </w:t>
            </w:r>
            <w:r w:rsidR="00864CA8" w:rsidRPr="00360035">
              <w:rPr>
                <w:rFonts w:ascii="Times New Roman" w:hAnsi="Times New Roman" w:cs="Times New Roman"/>
                <w:sz w:val="24"/>
                <w:szCs w:val="24"/>
              </w:rPr>
              <w:t>unidad de aprendizaje</w:t>
            </w:r>
            <w:r w:rsidRPr="00360035">
              <w:rPr>
                <w:rFonts w:ascii="Times New Roman" w:hAnsi="Times New Roman" w:cs="Times New Roman"/>
                <w:sz w:val="24"/>
                <w:szCs w:val="24"/>
              </w:rPr>
              <w:t xml:space="preserve"> correspondiente.</w:t>
            </w:r>
          </w:p>
        </w:tc>
      </w:tr>
      <w:tr w:rsidR="00F762CE" w:rsidRPr="00A13992" w14:paraId="2BC56B86" w14:textId="77777777" w:rsidTr="00274FD1">
        <w:trPr>
          <w:gridAfter w:val="1"/>
          <w:wAfter w:w="7" w:type="dxa"/>
        </w:trPr>
        <w:tc>
          <w:tcPr>
            <w:tcW w:w="9486" w:type="dxa"/>
            <w:gridSpan w:val="13"/>
            <w:shd w:val="clear" w:color="auto" w:fill="auto"/>
          </w:tcPr>
          <w:p w14:paraId="6033515E"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z w:val="24"/>
                <w:szCs w:val="24"/>
              </w:rPr>
            </w:pPr>
            <w:r w:rsidRPr="00360035">
              <w:rPr>
                <w:rFonts w:ascii="Times New Roman" w:hAnsi="Times New Roman" w:cs="Times New Roman"/>
                <w:sz w:val="24"/>
                <w:szCs w:val="24"/>
              </w:rPr>
              <w:t xml:space="preserve">Instrucción: Analice los elementos del eje </w:t>
            </w:r>
            <w:r w:rsidRPr="00360035">
              <w:rPr>
                <w:rFonts w:ascii="Times New Roman" w:hAnsi="Times New Roman" w:cs="Times New Roman"/>
                <w:b/>
                <w:i/>
                <w:sz w:val="24"/>
                <w:szCs w:val="24"/>
              </w:rPr>
              <w:t>medio ambiente</w:t>
            </w:r>
            <w:r w:rsidRPr="00360035">
              <w:rPr>
                <w:rFonts w:ascii="Times New Roman" w:hAnsi="Times New Roman" w:cs="Times New Roman"/>
                <w:sz w:val="24"/>
                <w:szCs w:val="24"/>
              </w:rPr>
              <w:t xml:space="preserve"> y señale con una </w:t>
            </w:r>
            <w:r w:rsidRPr="00360035">
              <w:rPr>
                <w:rFonts w:ascii="Times New Roman" w:hAnsi="Times New Roman" w:cs="Times New Roman"/>
                <w:b/>
                <w:sz w:val="24"/>
                <w:szCs w:val="24"/>
              </w:rPr>
              <w:t xml:space="preserve">X </w:t>
            </w:r>
            <w:r w:rsidRPr="00360035">
              <w:rPr>
                <w:rFonts w:ascii="Times New Roman" w:hAnsi="Times New Roman" w:cs="Times New Roman"/>
                <w:sz w:val="24"/>
                <w:szCs w:val="24"/>
              </w:rPr>
              <w:t xml:space="preserve">en qué grado están vinculados con el perfil de egreso </w:t>
            </w:r>
          </w:p>
        </w:tc>
      </w:tr>
      <w:tr w:rsidR="00F762CE" w:rsidRPr="00A13992" w14:paraId="7F82FAF2" w14:textId="77777777" w:rsidTr="00274FD1">
        <w:trPr>
          <w:cantSplit/>
          <w:trHeight w:val="709"/>
        </w:trPr>
        <w:tc>
          <w:tcPr>
            <w:tcW w:w="534" w:type="dxa"/>
            <w:shd w:val="clear" w:color="auto" w:fill="auto"/>
          </w:tcPr>
          <w:p w14:paraId="4FBACE7E" w14:textId="77777777" w:rsidR="00F762CE" w:rsidRPr="00360035" w:rsidRDefault="00F762CE" w:rsidP="00AD0D9F">
            <w:pPr>
              <w:spacing w:line="360" w:lineRule="auto"/>
              <w:contextualSpacing/>
              <w:rPr>
                <w:rFonts w:ascii="Times New Roman" w:hAnsi="Times New Roman" w:cs="Times New Roman"/>
                <w:sz w:val="24"/>
                <w:szCs w:val="24"/>
              </w:rPr>
            </w:pPr>
          </w:p>
        </w:tc>
        <w:tc>
          <w:tcPr>
            <w:tcW w:w="3997" w:type="dxa"/>
            <w:gridSpan w:val="3"/>
            <w:shd w:val="clear" w:color="auto" w:fill="auto"/>
            <w:vAlign w:val="center"/>
          </w:tcPr>
          <w:p w14:paraId="4C90974E" w14:textId="77777777" w:rsidR="00F762CE" w:rsidRPr="00360035" w:rsidRDefault="00F762CE" w:rsidP="00AD0D9F">
            <w:pPr>
              <w:spacing w:line="360" w:lineRule="auto"/>
              <w:contextualSpacing/>
              <w:jc w:val="center"/>
              <w:rPr>
                <w:rFonts w:ascii="Times New Roman" w:hAnsi="Times New Roman" w:cs="Times New Roman"/>
                <w:sz w:val="24"/>
                <w:szCs w:val="24"/>
              </w:rPr>
            </w:pPr>
            <w:r w:rsidRPr="00360035">
              <w:rPr>
                <w:rFonts w:ascii="Times New Roman" w:hAnsi="Times New Roman" w:cs="Times New Roman"/>
                <w:sz w:val="24"/>
                <w:szCs w:val="24"/>
              </w:rPr>
              <w:t xml:space="preserve">Elementos del eje </w:t>
            </w:r>
            <w:r w:rsidRPr="00360035">
              <w:rPr>
                <w:rFonts w:ascii="Times New Roman" w:hAnsi="Times New Roman" w:cs="Times New Roman"/>
                <w:i/>
                <w:sz w:val="24"/>
                <w:szCs w:val="24"/>
              </w:rPr>
              <w:t>medio ambiente</w:t>
            </w:r>
          </w:p>
        </w:tc>
        <w:tc>
          <w:tcPr>
            <w:tcW w:w="1276" w:type="dxa"/>
            <w:gridSpan w:val="3"/>
            <w:shd w:val="clear" w:color="auto" w:fill="auto"/>
          </w:tcPr>
          <w:p w14:paraId="62097BE0" w14:textId="77777777" w:rsidR="00F762CE" w:rsidRPr="00360035" w:rsidRDefault="00F762CE" w:rsidP="00AD0D9F">
            <w:pPr>
              <w:spacing w:line="360" w:lineRule="auto"/>
              <w:contextualSpacing/>
              <w:jc w:val="center"/>
              <w:rPr>
                <w:rFonts w:ascii="Times New Roman" w:hAnsi="Times New Roman" w:cs="Times New Roman"/>
                <w:sz w:val="24"/>
                <w:szCs w:val="24"/>
              </w:rPr>
            </w:pPr>
            <w:r w:rsidRPr="00360035">
              <w:rPr>
                <w:rFonts w:ascii="Times New Roman" w:hAnsi="Times New Roman" w:cs="Times New Roman"/>
                <w:sz w:val="24"/>
                <w:szCs w:val="24"/>
              </w:rPr>
              <w:t>Muy vinculado con el perfil de egreso</w:t>
            </w:r>
          </w:p>
          <w:p w14:paraId="20E239D6" w14:textId="77777777" w:rsidR="00F762CE" w:rsidRPr="00360035" w:rsidRDefault="00F762CE" w:rsidP="00AD0D9F">
            <w:pPr>
              <w:spacing w:line="360" w:lineRule="auto"/>
              <w:contextualSpacing/>
              <w:jc w:val="center"/>
              <w:rPr>
                <w:rFonts w:ascii="Times New Roman" w:hAnsi="Times New Roman" w:cs="Times New Roman"/>
                <w:sz w:val="24"/>
                <w:szCs w:val="24"/>
              </w:rPr>
            </w:pPr>
            <w:r w:rsidRPr="00360035">
              <w:rPr>
                <w:rFonts w:ascii="Times New Roman" w:hAnsi="Times New Roman" w:cs="Times New Roman"/>
                <w:sz w:val="24"/>
                <w:szCs w:val="24"/>
              </w:rPr>
              <w:t>(3 puntos)</w:t>
            </w:r>
          </w:p>
        </w:tc>
        <w:tc>
          <w:tcPr>
            <w:tcW w:w="1276" w:type="dxa"/>
            <w:gridSpan w:val="2"/>
            <w:shd w:val="clear" w:color="auto" w:fill="auto"/>
          </w:tcPr>
          <w:p w14:paraId="21D18B14" w14:textId="77777777" w:rsidR="00F762CE" w:rsidRPr="00360035" w:rsidRDefault="00F762CE" w:rsidP="00AD0D9F">
            <w:pPr>
              <w:spacing w:line="360" w:lineRule="auto"/>
              <w:contextualSpacing/>
              <w:jc w:val="center"/>
              <w:rPr>
                <w:rFonts w:ascii="Times New Roman" w:hAnsi="Times New Roman" w:cs="Times New Roman"/>
                <w:sz w:val="24"/>
                <w:szCs w:val="24"/>
              </w:rPr>
            </w:pPr>
            <w:r w:rsidRPr="00360035">
              <w:rPr>
                <w:rFonts w:ascii="Times New Roman" w:hAnsi="Times New Roman" w:cs="Times New Roman"/>
                <w:sz w:val="24"/>
                <w:szCs w:val="24"/>
              </w:rPr>
              <w:t>Parcialmente vinculado con el perfil de egreso</w:t>
            </w:r>
          </w:p>
          <w:p w14:paraId="7ED14AEA" w14:textId="77777777" w:rsidR="00F762CE" w:rsidRPr="00360035" w:rsidRDefault="00F762CE" w:rsidP="00AD0D9F">
            <w:pPr>
              <w:spacing w:line="360" w:lineRule="auto"/>
              <w:contextualSpacing/>
              <w:jc w:val="center"/>
              <w:rPr>
                <w:rFonts w:ascii="Times New Roman" w:hAnsi="Times New Roman" w:cs="Times New Roman"/>
                <w:sz w:val="24"/>
                <w:szCs w:val="24"/>
              </w:rPr>
            </w:pPr>
            <w:r w:rsidRPr="00360035">
              <w:rPr>
                <w:rFonts w:ascii="Times New Roman" w:hAnsi="Times New Roman" w:cs="Times New Roman"/>
                <w:sz w:val="24"/>
                <w:szCs w:val="24"/>
              </w:rPr>
              <w:t>(2 puntos)</w:t>
            </w:r>
          </w:p>
        </w:tc>
        <w:tc>
          <w:tcPr>
            <w:tcW w:w="1134" w:type="dxa"/>
            <w:gridSpan w:val="2"/>
            <w:shd w:val="clear" w:color="auto" w:fill="auto"/>
          </w:tcPr>
          <w:p w14:paraId="3E33EC3E" w14:textId="77777777" w:rsidR="00F762CE" w:rsidRPr="00360035" w:rsidRDefault="00F762CE" w:rsidP="00AD0D9F">
            <w:pPr>
              <w:spacing w:line="360" w:lineRule="auto"/>
              <w:contextualSpacing/>
              <w:jc w:val="center"/>
              <w:rPr>
                <w:rFonts w:ascii="Times New Roman" w:hAnsi="Times New Roman" w:cs="Times New Roman"/>
                <w:sz w:val="24"/>
                <w:szCs w:val="24"/>
              </w:rPr>
            </w:pPr>
            <w:r w:rsidRPr="00360035">
              <w:rPr>
                <w:rFonts w:ascii="Times New Roman" w:hAnsi="Times New Roman" w:cs="Times New Roman"/>
                <w:sz w:val="24"/>
                <w:szCs w:val="24"/>
              </w:rPr>
              <w:t>Poco vinculado con el perfil de egreso</w:t>
            </w:r>
          </w:p>
          <w:p w14:paraId="68FADC77" w14:textId="77777777" w:rsidR="00F762CE" w:rsidRPr="00360035" w:rsidRDefault="00F762CE" w:rsidP="00AD0D9F">
            <w:pPr>
              <w:spacing w:line="360" w:lineRule="auto"/>
              <w:contextualSpacing/>
              <w:jc w:val="center"/>
              <w:rPr>
                <w:rFonts w:ascii="Times New Roman" w:hAnsi="Times New Roman" w:cs="Times New Roman"/>
                <w:sz w:val="24"/>
                <w:szCs w:val="24"/>
              </w:rPr>
            </w:pPr>
            <w:r w:rsidRPr="00360035">
              <w:rPr>
                <w:rFonts w:ascii="Times New Roman" w:hAnsi="Times New Roman" w:cs="Times New Roman"/>
                <w:sz w:val="24"/>
                <w:szCs w:val="24"/>
              </w:rPr>
              <w:t>(1 punto)</w:t>
            </w:r>
          </w:p>
        </w:tc>
        <w:tc>
          <w:tcPr>
            <w:tcW w:w="1276" w:type="dxa"/>
            <w:gridSpan w:val="3"/>
            <w:shd w:val="clear" w:color="auto" w:fill="auto"/>
          </w:tcPr>
          <w:p w14:paraId="7AE8A82E" w14:textId="77777777" w:rsidR="00F762CE" w:rsidRPr="00360035" w:rsidRDefault="00F762CE" w:rsidP="00AD0D9F">
            <w:pPr>
              <w:spacing w:line="360" w:lineRule="auto"/>
              <w:contextualSpacing/>
              <w:jc w:val="center"/>
              <w:rPr>
                <w:rFonts w:ascii="Times New Roman" w:hAnsi="Times New Roman" w:cs="Times New Roman"/>
                <w:sz w:val="24"/>
                <w:szCs w:val="24"/>
              </w:rPr>
            </w:pPr>
            <w:r w:rsidRPr="00360035">
              <w:rPr>
                <w:rFonts w:ascii="Times New Roman" w:hAnsi="Times New Roman" w:cs="Times New Roman"/>
                <w:sz w:val="24"/>
                <w:szCs w:val="24"/>
              </w:rPr>
              <w:t>No se vincula con el perfil de egreso</w:t>
            </w:r>
          </w:p>
          <w:p w14:paraId="4A88DC94" w14:textId="77777777" w:rsidR="00F762CE" w:rsidRPr="00360035" w:rsidRDefault="00F762CE" w:rsidP="00AD0D9F">
            <w:pPr>
              <w:spacing w:line="360" w:lineRule="auto"/>
              <w:contextualSpacing/>
              <w:jc w:val="center"/>
              <w:rPr>
                <w:rFonts w:ascii="Times New Roman" w:hAnsi="Times New Roman" w:cs="Times New Roman"/>
                <w:sz w:val="24"/>
                <w:szCs w:val="24"/>
              </w:rPr>
            </w:pPr>
            <w:r w:rsidRPr="00360035">
              <w:rPr>
                <w:rFonts w:ascii="Times New Roman" w:hAnsi="Times New Roman" w:cs="Times New Roman"/>
                <w:sz w:val="24"/>
                <w:szCs w:val="24"/>
              </w:rPr>
              <w:t>(0 puntos)</w:t>
            </w:r>
          </w:p>
        </w:tc>
      </w:tr>
      <w:tr w:rsidR="00F762CE" w:rsidRPr="00A13992" w14:paraId="03A19A7B" w14:textId="77777777" w:rsidTr="00274FD1">
        <w:tc>
          <w:tcPr>
            <w:tcW w:w="534" w:type="dxa"/>
            <w:vMerge w:val="restart"/>
            <w:shd w:val="clear" w:color="auto" w:fill="auto"/>
            <w:textDirection w:val="btLr"/>
            <w:vAlign w:val="center"/>
          </w:tcPr>
          <w:p w14:paraId="5EE2064E"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r w:rsidRPr="00360035">
              <w:rPr>
                <w:rFonts w:ascii="Times New Roman" w:hAnsi="Times New Roman" w:cs="Times New Roman"/>
                <w:sz w:val="24"/>
                <w:szCs w:val="24"/>
              </w:rPr>
              <w:t>CONOCIMIENTOS</w:t>
            </w:r>
          </w:p>
        </w:tc>
        <w:tc>
          <w:tcPr>
            <w:tcW w:w="3969" w:type="dxa"/>
            <w:gridSpan w:val="2"/>
            <w:shd w:val="clear" w:color="auto" w:fill="auto"/>
          </w:tcPr>
          <w:p w14:paraId="2018C9DC"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360035">
              <w:rPr>
                <w:rFonts w:ascii="Times New Roman" w:hAnsi="Times New Roman" w:cs="Times New Roman"/>
                <w:color w:val="000000" w:themeColor="text1"/>
                <w:sz w:val="24"/>
                <w:szCs w:val="24"/>
              </w:rPr>
              <w:t>Conoce los fundamentos y conceptos básicos sobre la biodiversidad (interrelación del aire, agua, suelo, flora, fauna silvestre, y ecosistemas).</w:t>
            </w:r>
          </w:p>
        </w:tc>
        <w:tc>
          <w:tcPr>
            <w:tcW w:w="1304" w:type="dxa"/>
            <w:gridSpan w:val="4"/>
            <w:shd w:val="clear" w:color="auto" w:fill="auto"/>
          </w:tcPr>
          <w:p w14:paraId="7204C97F" w14:textId="77777777" w:rsidR="00F762CE" w:rsidRPr="00360035" w:rsidRDefault="00F762CE" w:rsidP="00AD0D9F">
            <w:pPr>
              <w:spacing w:line="360" w:lineRule="auto"/>
              <w:contextualSpacing/>
              <w:jc w:val="center"/>
              <w:rPr>
                <w:rFonts w:ascii="Times New Roman" w:hAnsi="Times New Roman" w:cs="Times New Roman"/>
                <w:b/>
                <w:strike/>
                <w:color w:val="000000" w:themeColor="text1"/>
                <w:sz w:val="24"/>
                <w:szCs w:val="24"/>
              </w:rPr>
            </w:pPr>
          </w:p>
        </w:tc>
        <w:tc>
          <w:tcPr>
            <w:tcW w:w="1276" w:type="dxa"/>
            <w:gridSpan w:val="2"/>
            <w:shd w:val="clear" w:color="auto" w:fill="auto"/>
            <w:vAlign w:val="center"/>
          </w:tcPr>
          <w:p w14:paraId="3CB2FF67"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39FCEC68"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37063164"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r w:rsidR="00F762CE" w:rsidRPr="00A13992" w14:paraId="7CF279ED" w14:textId="77777777" w:rsidTr="00274FD1">
        <w:tc>
          <w:tcPr>
            <w:tcW w:w="534" w:type="dxa"/>
            <w:vMerge/>
            <w:shd w:val="clear" w:color="auto" w:fill="auto"/>
            <w:textDirection w:val="btLr"/>
            <w:vAlign w:val="center"/>
          </w:tcPr>
          <w:p w14:paraId="69B0094B"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p>
        </w:tc>
        <w:tc>
          <w:tcPr>
            <w:tcW w:w="3969" w:type="dxa"/>
            <w:gridSpan w:val="2"/>
            <w:shd w:val="clear" w:color="auto" w:fill="auto"/>
          </w:tcPr>
          <w:p w14:paraId="21616D52"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360035">
              <w:rPr>
                <w:rFonts w:ascii="Times New Roman" w:hAnsi="Times New Roman" w:cs="Times New Roman"/>
                <w:color w:val="000000" w:themeColor="text1"/>
                <w:sz w:val="24"/>
                <w:szCs w:val="24"/>
              </w:rPr>
              <w:t>Identifica los conceptos sobre los recursos naturales que tienen el estado de Guerrero, México y el mundo.</w:t>
            </w:r>
          </w:p>
        </w:tc>
        <w:tc>
          <w:tcPr>
            <w:tcW w:w="1304" w:type="dxa"/>
            <w:gridSpan w:val="4"/>
            <w:shd w:val="clear" w:color="auto" w:fill="auto"/>
          </w:tcPr>
          <w:p w14:paraId="31ABABEC" w14:textId="77777777" w:rsidR="00F762CE" w:rsidRPr="00360035" w:rsidRDefault="00F762CE" w:rsidP="00AD0D9F">
            <w:pPr>
              <w:spacing w:line="360" w:lineRule="auto"/>
              <w:contextualSpacing/>
              <w:jc w:val="center"/>
              <w:rPr>
                <w:rFonts w:ascii="Times New Roman" w:hAnsi="Times New Roman" w:cs="Times New Roman"/>
                <w:b/>
                <w:strike/>
                <w:color w:val="000000" w:themeColor="text1"/>
                <w:sz w:val="24"/>
                <w:szCs w:val="24"/>
              </w:rPr>
            </w:pPr>
          </w:p>
        </w:tc>
        <w:tc>
          <w:tcPr>
            <w:tcW w:w="1276" w:type="dxa"/>
            <w:gridSpan w:val="2"/>
            <w:shd w:val="clear" w:color="auto" w:fill="auto"/>
            <w:vAlign w:val="center"/>
          </w:tcPr>
          <w:p w14:paraId="21EF3B00"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71B746AA"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1F1ED588"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r w:rsidR="00F762CE" w:rsidRPr="00A13992" w14:paraId="6B26C808" w14:textId="77777777" w:rsidTr="00274FD1">
        <w:tc>
          <w:tcPr>
            <w:tcW w:w="534" w:type="dxa"/>
            <w:vMerge/>
            <w:shd w:val="clear" w:color="auto" w:fill="auto"/>
          </w:tcPr>
          <w:p w14:paraId="7D3C69C9" w14:textId="77777777" w:rsidR="00F762CE" w:rsidRPr="00360035" w:rsidRDefault="00F762CE" w:rsidP="00AD0D9F">
            <w:pPr>
              <w:autoSpaceDE w:val="0"/>
              <w:autoSpaceDN w:val="0"/>
              <w:adjustRightInd w:val="0"/>
              <w:spacing w:line="360" w:lineRule="auto"/>
              <w:contextualSpacing/>
              <w:rPr>
                <w:rFonts w:ascii="Times New Roman" w:hAnsi="Times New Roman" w:cs="Times New Roman"/>
                <w:sz w:val="24"/>
                <w:szCs w:val="24"/>
              </w:rPr>
            </w:pPr>
          </w:p>
        </w:tc>
        <w:tc>
          <w:tcPr>
            <w:tcW w:w="3969" w:type="dxa"/>
            <w:gridSpan w:val="2"/>
            <w:shd w:val="clear" w:color="auto" w:fill="auto"/>
          </w:tcPr>
          <w:p w14:paraId="11B34B6B"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trike/>
                <w:color w:val="000000" w:themeColor="text1"/>
                <w:sz w:val="24"/>
                <w:szCs w:val="24"/>
              </w:rPr>
            </w:pPr>
            <w:r w:rsidRPr="00360035">
              <w:rPr>
                <w:rFonts w:ascii="Times New Roman" w:hAnsi="Times New Roman" w:cs="Times New Roman"/>
                <w:color w:val="000000" w:themeColor="text1"/>
                <w:sz w:val="24"/>
                <w:szCs w:val="24"/>
              </w:rPr>
              <w:t xml:space="preserve">Distingue actividades para el aprovechamiento de los recursos </w:t>
            </w:r>
            <w:r w:rsidRPr="00360035">
              <w:rPr>
                <w:rFonts w:ascii="Times New Roman" w:hAnsi="Times New Roman" w:cs="Times New Roman"/>
                <w:color w:val="000000" w:themeColor="text1"/>
                <w:sz w:val="24"/>
                <w:szCs w:val="24"/>
              </w:rPr>
              <w:lastRenderedPageBreak/>
              <w:t>naturales.</w:t>
            </w:r>
          </w:p>
        </w:tc>
        <w:tc>
          <w:tcPr>
            <w:tcW w:w="1304" w:type="dxa"/>
            <w:gridSpan w:val="4"/>
            <w:shd w:val="clear" w:color="auto" w:fill="auto"/>
          </w:tcPr>
          <w:p w14:paraId="2661040A" w14:textId="77777777" w:rsidR="00F762CE" w:rsidRPr="00360035" w:rsidRDefault="00F762CE" w:rsidP="00AD0D9F">
            <w:pPr>
              <w:spacing w:line="360" w:lineRule="auto"/>
              <w:contextualSpacing/>
              <w:jc w:val="center"/>
              <w:rPr>
                <w:rFonts w:ascii="Times New Roman" w:hAnsi="Times New Roman" w:cs="Times New Roman"/>
                <w:b/>
                <w:strike/>
                <w:color w:val="000000" w:themeColor="text1"/>
                <w:sz w:val="24"/>
                <w:szCs w:val="24"/>
              </w:rPr>
            </w:pPr>
          </w:p>
        </w:tc>
        <w:tc>
          <w:tcPr>
            <w:tcW w:w="1276" w:type="dxa"/>
            <w:gridSpan w:val="2"/>
            <w:shd w:val="clear" w:color="auto" w:fill="auto"/>
            <w:vAlign w:val="center"/>
          </w:tcPr>
          <w:p w14:paraId="72E4C800"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4DD99612"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2F5F03F0"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r w:rsidR="00F762CE" w:rsidRPr="00A13992" w14:paraId="45917CFE" w14:textId="77777777" w:rsidTr="00274FD1">
        <w:tc>
          <w:tcPr>
            <w:tcW w:w="534" w:type="dxa"/>
            <w:vMerge/>
            <w:shd w:val="clear" w:color="auto" w:fill="auto"/>
          </w:tcPr>
          <w:p w14:paraId="49D4BD70" w14:textId="77777777" w:rsidR="00F762CE" w:rsidRPr="00360035" w:rsidRDefault="00F762CE" w:rsidP="00AD0D9F">
            <w:pPr>
              <w:autoSpaceDE w:val="0"/>
              <w:autoSpaceDN w:val="0"/>
              <w:adjustRightInd w:val="0"/>
              <w:spacing w:line="360" w:lineRule="auto"/>
              <w:contextualSpacing/>
              <w:rPr>
                <w:rFonts w:ascii="Times New Roman" w:hAnsi="Times New Roman" w:cs="Times New Roman"/>
                <w:sz w:val="24"/>
                <w:szCs w:val="24"/>
              </w:rPr>
            </w:pPr>
          </w:p>
        </w:tc>
        <w:tc>
          <w:tcPr>
            <w:tcW w:w="3969" w:type="dxa"/>
            <w:gridSpan w:val="2"/>
            <w:shd w:val="clear" w:color="auto" w:fill="auto"/>
          </w:tcPr>
          <w:p w14:paraId="01744623"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trike/>
                <w:color w:val="000000" w:themeColor="text1"/>
                <w:sz w:val="24"/>
                <w:szCs w:val="24"/>
              </w:rPr>
            </w:pPr>
            <w:r w:rsidRPr="00360035">
              <w:rPr>
                <w:rFonts w:ascii="Times New Roman" w:hAnsi="Times New Roman" w:cs="Times New Roman"/>
                <w:bCs/>
                <w:color w:val="000000" w:themeColor="text1"/>
                <w:sz w:val="24"/>
                <w:szCs w:val="24"/>
                <w:lang w:eastAsia="es-MX"/>
              </w:rPr>
              <w:t>Relaciona</w:t>
            </w:r>
            <w:r w:rsidRPr="00360035">
              <w:rPr>
                <w:rFonts w:ascii="Times New Roman" w:hAnsi="Times New Roman" w:cs="Times New Roman"/>
                <w:color w:val="000000" w:themeColor="text1"/>
                <w:sz w:val="24"/>
                <w:szCs w:val="24"/>
              </w:rPr>
              <w:t xml:space="preserve"> las causas y consecuencias de problemáticas ambientales.</w:t>
            </w:r>
          </w:p>
        </w:tc>
        <w:tc>
          <w:tcPr>
            <w:tcW w:w="1304" w:type="dxa"/>
            <w:gridSpan w:val="4"/>
            <w:shd w:val="clear" w:color="auto" w:fill="auto"/>
          </w:tcPr>
          <w:p w14:paraId="64B35506" w14:textId="77777777" w:rsidR="00F762CE" w:rsidRPr="00360035" w:rsidRDefault="00F762CE" w:rsidP="00AD0D9F">
            <w:pPr>
              <w:spacing w:line="360" w:lineRule="auto"/>
              <w:contextualSpacing/>
              <w:jc w:val="center"/>
              <w:rPr>
                <w:rFonts w:ascii="Times New Roman" w:hAnsi="Times New Roman" w:cs="Times New Roman"/>
                <w:b/>
                <w:strike/>
                <w:color w:val="000000" w:themeColor="text1"/>
                <w:sz w:val="24"/>
                <w:szCs w:val="24"/>
              </w:rPr>
            </w:pPr>
          </w:p>
        </w:tc>
        <w:tc>
          <w:tcPr>
            <w:tcW w:w="1276" w:type="dxa"/>
            <w:gridSpan w:val="2"/>
            <w:shd w:val="clear" w:color="auto" w:fill="auto"/>
            <w:vAlign w:val="center"/>
          </w:tcPr>
          <w:p w14:paraId="4ED1BCBE"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5F42AA1A"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1B848290"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r w:rsidR="00F762CE" w:rsidRPr="00A13992" w14:paraId="77A2C56A" w14:textId="77777777" w:rsidTr="00274FD1">
        <w:tc>
          <w:tcPr>
            <w:tcW w:w="534" w:type="dxa"/>
            <w:vMerge w:val="restart"/>
            <w:shd w:val="clear" w:color="auto" w:fill="auto"/>
            <w:textDirection w:val="btLr"/>
            <w:vAlign w:val="center"/>
          </w:tcPr>
          <w:p w14:paraId="7974FC54"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r w:rsidRPr="00360035">
              <w:rPr>
                <w:rFonts w:ascii="Times New Roman" w:hAnsi="Times New Roman" w:cs="Times New Roman"/>
                <w:sz w:val="24"/>
                <w:szCs w:val="24"/>
              </w:rPr>
              <w:t>HABILIDADES</w:t>
            </w:r>
          </w:p>
        </w:tc>
        <w:tc>
          <w:tcPr>
            <w:tcW w:w="3969" w:type="dxa"/>
            <w:gridSpan w:val="2"/>
            <w:shd w:val="clear" w:color="auto" w:fill="auto"/>
          </w:tcPr>
          <w:p w14:paraId="18011D7A" w14:textId="77777777" w:rsidR="00F762CE" w:rsidRPr="00360035" w:rsidRDefault="00F762CE" w:rsidP="00AD0D9F">
            <w:pPr>
              <w:spacing w:line="360" w:lineRule="auto"/>
              <w:contextualSpacing/>
              <w:jc w:val="both"/>
              <w:rPr>
                <w:rFonts w:ascii="Times New Roman" w:hAnsi="Times New Roman" w:cs="Times New Roman"/>
                <w:color w:val="000000" w:themeColor="text1"/>
                <w:sz w:val="24"/>
                <w:szCs w:val="24"/>
              </w:rPr>
            </w:pPr>
            <w:r w:rsidRPr="00360035">
              <w:rPr>
                <w:rFonts w:ascii="Times New Roman" w:hAnsi="Times New Roman" w:cs="Times New Roman"/>
                <w:color w:val="000000" w:themeColor="text1"/>
                <w:sz w:val="24"/>
                <w:szCs w:val="24"/>
              </w:rPr>
              <w:t>Analiza situaciones relacionadas con el impacto ambiental.</w:t>
            </w:r>
          </w:p>
        </w:tc>
        <w:tc>
          <w:tcPr>
            <w:tcW w:w="1304" w:type="dxa"/>
            <w:gridSpan w:val="4"/>
            <w:shd w:val="clear" w:color="auto" w:fill="auto"/>
          </w:tcPr>
          <w:p w14:paraId="7DD487A4" w14:textId="77777777" w:rsidR="00F762CE" w:rsidRPr="00360035" w:rsidRDefault="00F762CE" w:rsidP="00AD0D9F">
            <w:pPr>
              <w:spacing w:line="360" w:lineRule="auto"/>
              <w:contextualSpacing/>
              <w:jc w:val="center"/>
              <w:rPr>
                <w:rFonts w:ascii="Times New Roman" w:hAnsi="Times New Roman" w:cs="Times New Roman"/>
                <w:b/>
                <w:strike/>
                <w:color w:val="000000" w:themeColor="text1"/>
                <w:sz w:val="24"/>
                <w:szCs w:val="24"/>
              </w:rPr>
            </w:pPr>
          </w:p>
        </w:tc>
        <w:tc>
          <w:tcPr>
            <w:tcW w:w="1276" w:type="dxa"/>
            <w:gridSpan w:val="2"/>
            <w:shd w:val="clear" w:color="auto" w:fill="auto"/>
            <w:vAlign w:val="center"/>
          </w:tcPr>
          <w:p w14:paraId="5D6492DE"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766324E3"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548B1B4A"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r w:rsidR="00F762CE" w:rsidRPr="00A13992" w14:paraId="28AE4471" w14:textId="77777777" w:rsidTr="00274FD1">
        <w:tc>
          <w:tcPr>
            <w:tcW w:w="534" w:type="dxa"/>
            <w:vMerge/>
            <w:shd w:val="clear" w:color="auto" w:fill="auto"/>
          </w:tcPr>
          <w:p w14:paraId="3A7C640D" w14:textId="77777777" w:rsidR="00F762CE" w:rsidRPr="00360035" w:rsidRDefault="00F762CE" w:rsidP="00AD0D9F">
            <w:pPr>
              <w:autoSpaceDE w:val="0"/>
              <w:autoSpaceDN w:val="0"/>
              <w:adjustRightInd w:val="0"/>
              <w:spacing w:line="360" w:lineRule="auto"/>
              <w:contextualSpacing/>
              <w:rPr>
                <w:rFonts w:ascii="Times New Roman" w:hAnsi="Times New Roman" w:cs="Times New Roman"/>
                <w:sz w:val="24"/>
                <w:szCs w:val="24"/>
              </w:rPr>
            </w:pPr>
          </w:p>
        </w:tc>
        <w:tc>
          <w:tcPr>
            <w:tcW w:w="3969" w:type="dxa"/>
            <w:gridSpan w:val="2"/>
            <w:shd w:val="clear" w:color="auto" w:fill="auto"/>
          </w:tcPr>
          <w:p w14:paraId="511719F8"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360035">
              <w:rPr>
                <w:rFonts w:ascii="Times New Roman" w:hAnsi="Times New Roman" w:cs="Times New Roman"/>
                <w:color w:val="000000" w:themeColor="text1"/>
                <w:sz w:val="24"/>
                <w:szCs w:val="24"/>
              </w:rPr>
              <w:t>Desarrolla proyectos de desarrollo sustentable.</w:t>
            </w:r>
          </w:p>
        </w:tc>
        <w:tc>
          <w:tcPr>
            <w:tcW w:w="1304" w:type="dxa"/>
            <w:gridSpan w:val="4"/>
            <w:shd w:val="clear" w:color="auto" w:fill="auto"/>
          </w:tcPr>
          <w:p w14:paraId="7E4C115D" w14:textId="77777777" w:rsidR="00F762CE" w:rsidRPr="00360035" w:rsidRDefault="00F762CE" w:rsidP="00AD0D9F">
            <w:pPr>
              <w:spacing w:line="360" w:lineRule="auto"/>
              <w:contextualSpacing/>
              <w:jc w:val="center"/>
              <w:rPr>
                <w:rFonts w:ascii="Times New Roman" w:hAnsi="Times New Roman" w:cs="Times New Roman"/>
                <w:b/>
                <w:strike/>
                <w:color w:val="000000" w:themeColor="text1"/>
                <w:sz w:val="24"/>
                <w:szCs w:val="24"/>
              </w:rPr>
            </w:pPr>
          </w:p>
        </w:tc>
        <w:tc>
          <w:tcPr>
            <w:tcW w:w="1276" w:type="dxa"/>
            <w:gridSpan w:val="2"/>
            <w:shd w:val="clear" w:color="auto" w:fill="auto"/>
            <w:vAlign w:val="center"/>
          </w:tcPr>
          <w:p w14:paraId="4743078F"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7185CCA4"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3508ABA9"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r w:rsidR="00F762CE" w:rsidRPr="00A13992" w14:paraId="3564B253" w14:textId="77777777" w:rsidTr="00274FD1">
        <w:tc>
          <w:tcPr>
            <w:tcW w:w="534" w:type="dxa"/>
            <w:vMerge/>
            <w:shd w:val="clear" w:color="auto" w:fill="auto"/>
          </w:tcPr>
          <w:p w14:paraId="408478EB" w14:textId="77777777" w:rsidR="00F762CE" w:rsidRPr="00360035" w:rsidRDefault="00F762CE" w:rsidP="00AD0D9F">
            <w:pPr>
              <w:autoSpaceDE w:val="0"/>
              <w:autoSpaceDN w:val="0"/>
              <w:adjustRightInd w:val="0"/>
              <w:spacing w:line="360" w:lineRule="auto"/>
              <w:contextualSpacing/>
              <w:rPr>
                <w:rFonts w:ascii="Times New Roman" w:hAnsi="Times New Roman" w:cs="Times New Roman"/>
                <w:sz w:val="24"/>
                <w:szCs w:val="24"/>
              </w:rPr>
            </w:pPr>
          </w:p>
        </w:tc>
        <w:tc>
          <w:tcPr>
            <w:tcW w:w="3969" w:type="dxa"/>
            <w:gridSpan w:val="2"/>
            <w:shd w:val="clear" w:color="auto" w:fill="auto"/>
          </w:tcPr>
          <w:p w14:paraId="351FAF5B"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360035">
              <w:rPr>
                <w:rFonts w:ascii="Times New Roman" w:hAnsi="Times New Roman" w:cs="Times New Roman"/>
                <w:color w:val="000000" w:themeColor="text1"/>
                <w:sz w:val="24"/>
                <w:szCs w:val="24"/>
              </w:rPr>
              <w:t>Aplica métodos para mitigar los efectos de los problemas ambientales.</w:t>
            </w:r>
          </w:p>
        </w:tc>
        <w:tc>
          <w:tcPr>
            <w:tcW w:w="1304" w:type="dxa"/>
            <w:gridSpan w:val="4"/>
            <w:shd w:val="clear" w:color="auto" w:fill="auto"/>
          </w:tcPr>
          <w:p w14:paraId="1B9703B0" w14:textId="77777777" w:rsidR="00F762CE" w:rsidRPr="00360035" w:rsidRDefault="00F762CE" w:rsidP="00AD0D9F">
            <w:pPr>
              <w:spacing w:line="360" w:lineRule="auto"/>
              <w:contextualSpacing/>
              <w:jc w:val="center"/>
              <w:rPr>
                <w:rFonts w:ascii="Times New Roman" w:hAnsi="Times New Roman" w:cs="Times New Roman"/>
                <w:b/>
                <w:strike/>
                <w:color w:val="000000" w:themeColor="text1"/>
                <w:sz w:val="24"/>
                <w:szCs w:val="24"/>
              </w:rPr>
            </w:pPr>
          </w:p>
        </w:tc>
        <w:tc>
          <w:tcPr>
            <w:tcW w:w="1276" w:type="dxa"/>
            <w:gridSpan w:val="2"/>
            <w:shd w:val="clear" w:color="auto" w:fill="auto"/>
            <w:vAlign w:val="center"/>
          </w:tcPr>
          <w:p w14:paraId="0B75314F"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29F16A49"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2D872A0B"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r w:rsidR="00F762CE" w:rsidRPr="00A13992" w14:paraId="5F99F99D" w14:textId="77777777" w:rsidTr="00274FD1">
        <w:tc>
          <w:tcPr>
            <w:tcW w:w="534" w:type="dxa"/>
            <w:vMerge/>
            <w:shd w:val="clear" w:color="auto" w:fill="auto"/>
          </w:tcPr>
          <w:p w14:paraId="7319FB2F" w14:textId="77777777" w:rsidR="00F762CE" w:rsidRPr="00360035" w:rsidRDefault="00F762CE" w:rsidP="00AD0D9F">
            <w:pPr>
              <w:autoSpaceDE w:val="0"/>
              <w:autoSpaceDN w:val="0"/>
              <w:adjustRightInd w:val="0"/>
              <w:spacing w:line="360" w:lineRule="auto"/>
              <w:contextualSpacing/>
              <w:rPr>
                <w:rFonts w:ascii="Times New Roman" w:hAnsi="Times New Roman" w:cs="Times New Roman"/>
                <w:sz w:val="24"/>
                <w:szCs w:val="24"/>
              </w:rPr>
            </w:pPr>
          </w:p>
        </w:tc>
        <w:tc>
          <w:tcPr>
            <w:tcW w:w="3969" w:type="dxa"/>
            <w:gridSpan w:val="2"/>
            <w:shd w:val="clear" w:color="auto" w:fill="auto"/>
          </w:tcPr>
          <w:p w14:paraId="46C61C88"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360035">
              <w:rPr>
                <w:rFonts w:ascii="Times New Roman" w:hAnsi="Times New Roman" w:cs="Times New Roman"/>
                <w:color w:val="000000" w:themeColor="text1"/>
                <w:sz w:val="24"/>
                <w:szCs w:val="24"/>
              </w:rPr>
              <w:t>Promueve el uso de tecnologías limpias (ecotecnias).</w:t>
            </w:r>
          </w:p>
        </w:tc>
        <w:tc>
          <w:tcPr>
            <w:tcW w:w="1304" w:type="dxa"/>
            <w:gridSpan w:val="4"/>
            <w:shd w:val="clear" w:color="auto" w:fill="auto"/>
          </w:tcPr>
          <w:p w14:paraId="39415AF5" w14:textId="77777777" w:rsidR="00F762CE" w:rsidRPr="00360035" w:rsidRDefault="00F762CE" w:rsidP="00AD0D9F">
            <w:pPr>
              <w:spacing w:line="360" w:lineRule="auto"/>
              <w:contextualSpacing/>
              <w:jc w:val="center"/>
              <w:rPr>
                <w:rFonts w:ascii="Times New Roman" w:hAnsi="Times New Roman" w:cs="Times New Roman"/>
                <w:b/>
                <w:strike/>
                <w:color w:val="000000" w:themeColor="text1"/>
                <w:sz w:val="24"/>
                <w:szCs w:val="24"/>
              </w:rPr>
            </w:pPr>
          </w:p>
        </w:tc>
        <w:tc>
          <w:tcPr>
            <w:tcW w:w="1276" w:type="dxa"/>
            <w:gridSpan w:val="2"/>
            <w:shd w:val="clear" w:color="auto" w:fill="auto"/>
            <w:vAlign w:val="center"/>
          </w:tcPr>
          <w:p w14:paraId="1B4B42C5"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314D4A45"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7D271693"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r w:rsidR="00F762CE" w:rsidRPr="00A13992" w14:paraId="6B1624BA" w14:textId="77777777" w:rsidTr="00274FD1">
        <w:tc>
          <w:tcPr>
            <w:tcW w:w="534" w:type="dxa"/>
            <w:vMerge/>
            <w:shd w:val="clear" w:color="auto" w:fill="auto"/>
          </w:tcPr>
          <w:p w14:paraId="3109F1C0" w14:textId="77777777" w:rsidR="00F762CE" w:rsidRPr="00360035" w:rsidRDefault="00F762CE" w:rsidP="00AD0D9F">
            <w:pPr>
              <w:autoSpaceDE w:val="0"/>
              <w:autoSpaceDN w:val="0"/>
              <w:adjustRightInd w:val="0"/>
              <w:spacing w:line="360" w:lineRule="auto"/>
              <w:contextualSpacing/>
              <w:rPr>
                <w:rFonts w:ascii="Times New Roman" w:hAnsi="Times New Roman" w:cs="Times New Roman"/>
                <w:sz w:val="24"/>
                <w:szCs w:val="24"/>
              </w:rPr>
            </w:pPr>
          </w:p>
        </w:tc>
        <w:tc>
          <w:tcPr>
            <w:tcW w:w="3969" w:type="dxa"/>
            <w:gridSpan w:val="2"/>
            <w:shd w:val="clear" w:color="auto" w:fill="auto"/>
          </w:tcPr>
          <w:p w14:paraId="658C13F0"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360035">
              <w:rPr>
                <w:rFonts w:ascii="Times New Roman" w:hAnsi="Times New Roman" w:cs="Times New Roman"/>
                <w:color w:val="000000" w:themeColor="text1"/>
                <w:sz w:val="24"/>
                <w:szCs w:val="24"/>
              </w:rPr>
              <w:t>Trabaja con creatividad y rigor científico en la solución de problemas ambientales.</w:t>
            </w:r>
          </w:p>
        </w:tc>
        <w:tc>
          <w:tcPr>
            <w:tcW w:w="1304" w:type="dxa"/>
            <w:gridSpan w:val="4"/>
            <w:shd w:val="clear" w:color="auto" w:fill="auto"/>
          </w:tcPr>
          <w:p w14:paraId="49E5B913" w14:textId="77777777" w:rsidR="00F762CE" w:rsidRPr="00360035" w:rsidRDefault="00F762CE" w:rsidP="00AD0D9F">
            <w:pPr>
              <w:spacing w:line="360" w:lineRule="auto"/>
              <w:contextualSpacing/>
              <w:jc w:val="center"/>
              <w:rPr>
                <w:rFonts w:ascii="Times New Roman" w:hAnsi="Times New Roman" w:cs="Times New Roman"/>
                <w:b/>
                <w:strike/>
                <w:color w:val="000000" w:themeColor="text1"/>
                <w:sz w:val="24"/>
                <w:szCs w:val="24"/>
              </w:rPr>
            </w:pPr>
          </w:p>
        </w:tc>
        <w:tc>
          <w:tcPr>
            <w:tcW w:w="1276" w:type="dxa"/>
            <w:gridSpan w:val="2"/>
            <w:shd w:val="clear" w:color="auto" w:fill="auto"/>
            <w:vAlign w:val="center"/>
          </w:tcPr>
          <w:p w14:paraId="0CF9F468"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6C21FFD6"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6F60AE93"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r w:rsidR="00F762CE" w:rsidRPr="00A13992" w14:paraId="79B33A99" w14:textId="77777777" w:rsidTr="00274FD1">
        <w:trPr>
          <w:trHeight w:val="282"/>
        </w:trPr>
        <w:tc>
          <w:tcPr>
            <w:tcW w:w="534" w:type="dxa"/>
            <w:vMerge w:val="restart"/>
            <w:shd w:val="clear" w:color="auto" w:fill="auto"/>
            <w:textDirection w:val="btLr"/>
            <w:vAlign w:val="center"/>
          </w:tcPr>
          <w:p w14:paraId="4B8BDFFE"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r w:rsidRPr="00360035">
              <w:rPr>
                <w:rFonts w:ascii="Times New Roman" w:hAnsi="Times New Roman" w:cs="Times New Roman"/>
                <w:sz w:val="24"/>
                <w:szCs w:val="24"/>
              </w:rPr>
              <w:t>ACTITUDES Y VALORES</w:t>
            </w:r>
          </w:p>
        </w:tc>
        <w:tc>
          <w:tcPr>
            <w:tcW w:w="3969" w:type="dxa"/>
            <w:gridSpan w:val="2"/>
            <w:shd w:val="clear" w:color="auto" w:fill="auto"/>
          </w:tcPr>
          <w:p w14:paraId="501CE6D1"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trike/>
                <w:color w:val="000000" w:themeColor="text1"/>
                <w:sz w:val="24"/>
                <w:szCs w:val="24"/>
              </w:rPr>
            </w:pPr>
            <w:r w:rsidRPr="00360035">
              <w:rPr>
                <w:rFonts w:ascii="Times New Roman" w:hAnsi="Times New Roman" w:cs="Times New Roman"/>
                <w:color w:val="000000" w:themeColor="text1"/>
                <w:sz w:val="24"/>
                <w:szCs w:val="24"/>
              </w:rPr>
              <w:t>Valora la importancia de la biodiversidad.</w:t>
            </w:r>
          </w:p>
        </w:tc>
        <w:tc>
          <w:tcPr>
            <w:tcW w:w="1304" w:type="dxa"/>
            <w:gridSpan w:val="4"/>
            <w:shd w:val="clear" w:color="auto" w:fill="auto"/>
          </w:tcPr>
          <w:p w14:paraId="7FCFCE11" w14:textId="77777777" w:rsidR="00F762CE" w:rsidRPr="00360035" w:rsidRDefault="00F762CE" w:rsidP="00AD0D9F">
            <w:pPr>
              <w:spacing w:line="360" w:lineRule="auto"/>
              <w:contextualSpacing/>
              <w:jc w:val="center"/>
              <w:rPr>
                <w:rFonts w:ascii="Times New Roman" w:hAnsi="Times New Roman" w:cs="Times New Roman"/>
                <w:b/>
                <w:color w:val="000000" w:themeColor="text1"/>
                <w:sz w:val="24"/>
                <w:szCs w:val="24"/>
              </w:rPr>
            </w:pPr>
          </w:p>
        </w:tc>
        <w:tc>
          <w:tcPr>
            <w:tcW w:w="1276" w:type="dxa"/>
            <w:gridSpan w:val="2"/>
            <w:shd w:val="clear" w:color="auto" w:fill="auto"/>
            <w:vAlign w:val="center"/>
          </w:tcPr>
          <w:p w14:paraId="622162D3"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35D93436"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68B4C33F"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r w:rsidR="00F762CE" w:rsidRPr="00A13992" w14:paraId="255EB169" w14:textId="77777777" w:rsidTr="00274FD1">
        <w:trPr>
          <w:trHeight w:val="440"/>
        </w:trPr>
        <w:tc>
          <w:tcPr>
            <w:tcW w:w="534" w:type="dxa"/>
            <w:vMerge/>
            <w:shd w:val="clear" w:color="auto" w:fill="auto"/>
            <w:textDirection w:val="btLr"/>
            <w:vAlign w:val="center"/>
          </w:tcPr>
          <w:p w14:paraId="6BDC034E"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p>
        </w:tc>
        <w:tc>
          <w:tcPr>
            <w:tcW w:w="3969" w:type="dxa"/>
            <w:gridSpan w:val="2"/>
            <w:shd w:val="clear" w:color="auto" w:fill="auto"/>
          </w:tcPr>
          <w:p w14:paraId="7277ADC3"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color w:val="000000" w:themeColor="text1"/>
                <w:sz w:val="24"/>
                <w:szCs w:val="24"/>
                <w:lang w:eastAsia="es-MX"/>
              </w:rPr>
            </w:pPr>
            <w:r w:rsidRPr="00360035">
              <w:rPr>
                <w:rFonts w:ascii="Times New Roman" w:hAnsi="Times New Roman" w:cs="Times New Roman"/>
                <w:color w:val="000000" w:themeColor="text1"/>
                <w:sz w:val="24"/>
                <w:szCs w:val="24"/>
              </w:rPr>
              <w:t>Se conduce con ética y respeto en la conservación y cuidado del medio ambiente.</w:t>
            </w:r>
          </w:p>
        </w:tc>
        <w:tc>
          <w:tcPr>
            <w:tcW w:w="1304" w:type="dxa"/>
            <w:gridSpan w:val="4"/>
            <w:shd w:val="clear" w:color="auto" w:fill="auto"/>
          </w:tcPr>
          <w:p w14:paraId="7451F75D" w14:textId="77777777" w:rsidR="00F762CE" w:rsidRPr="00360035" w:rsidRDefault="00F762CE" w:rsidP="00AD0D9F">
            <w:pPr>
              <w:spacing w:line="360" w:lineRule="auto"/>
              <w:contextualSpacing/>
              <w:jc w:val="center"/>
              <w:rPr>
                <w:rFonts w:ascii="Times New Roman" w:hAnsi="Times New Roman" w:cs="Times New Roman"/>
                <w:b/>
                <w:color w:val="000000" w:themeColor="text1"/>
                <w:sz w:val="24"/>
                <w:szCs w:val="24"/>
              </w:rPr>
            </w:pPr>
          </w:p>
        </w:tc>
        <w:tc>
          <w:tcPr>
            <w:tcW w:w="1276" w:type="dxa"/>
            <w:gridSpan w:val="2"/>
            <w:shd w:val="clear" w:color="auto" w:fill="auto"/>
            <w:vAlign w:val="center"/>
          </w:tcPr>
          <w:p w14:paraId="078BAFC9"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14E37562"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751AEF63"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r w:rsidR="00F762CE" w:rsidRPr="00A13992" w14:paraId="0A08CBA4" w14:textId="77777777" w:rsidTr="00274FD1">
        <w:trPr>
          <w:trHeight w:val="687"/>
        </w:trPr>
        <w:tc>
          <w:tcPr>
            <w:tcW w:w="534" w:type="dxa"/>
            <w:vMerge/>
            <w:shd w:val="clear" w:color="auto" w:fill="auto"/>
            <w:textDirection w:val="btLr"/>
            <w:vAlign w:val="center"/>
          </w:tcPr>
          <w:p w14:paraId="3CC8DA24"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p>
        </w:tc>
        <w:tc>
          <w:tcPr>
            <w:tcW w:w="3969" w:type="dxa"/>
            <w:gridSpan w:val="2"/>
            <w:shd w:val="clear" w:color="auto" w:fill="auto"/>
          </w:tcPr>
          <w:p w14:paraId="00657E7C"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color w:val="000000" w:themeColor="text1"/>
                <w:sz w:val="24"/>
                <w:szCs w:val="24"/>
                <w:lang w:eastAsia="es-MX"/>
              </w:rPr>
            </w:pPr>
            <w:r w:rsidRPr="00360035">
              <w:rPr>
                <w:rFonts w:ascii="Times New Roman" w:hAnsi="Times New Roman" w:cs="Times New Roman"/>
                <w:color w:val="000000" w:themeColor="text1"/>
                <w:sz w:val="24"/>
                <w:szCs w:val="24"/>
                <w:lang w:eastAsia="es-MX"/>
              </w:rPr>
              <w:t xml:space="preserve">Desarrolla una cultura de responsabilidad socioambiental </w:t>
            </w:r>
            <w:r w:rsidRPr="00360035">
              <w:rPr>
                <w:rFonts w:ascii="Times New Roman" w:hAnsi="Times New Roman" w:cs="Times New Roman"/>
                <w:color w:val="000000" w:themeColor="text1"/>
                <w:sz w:val="24"/>
                <w:szCs w:val="24"/>
              </w:rPr>
              <w:t>en la búsqueda de alternativas de solución de los problemas ambientales.</w:t>
            </w:r>
          </w:p>
        </w:tc>
        <w:tc>
          <w:tcPr>
            <w:tcW w:w="1304" w:type="dxa"/>
            <w:gridSpan w:val="4"/>
            <w:shd w:val="clear" w:color="auto" w:fill="auto"/>
          </w:tcPr>
          <w:p w14:paraId="50B201A2" w14:textId="77777777" w:rsidR="00F762CE" w:rsidRPr="00360035" w:rsidRDefault="00F762CE" w:rsidP="00AD0D9F">
            <w:pPr>
              <w:spacing w:line="360" w:lineRule="auto"/>
              <w:contextualSpacing/>
              <w:jc w:val="center"/>
              <w:rPr>
                <w:rFonts w:ascii="Times New Roman" w:hAnsi="Times New Roman" w:cs="Times New Roman"/>
                <w:b/>
                <w:strike/>
                <w:color w:val="000000" w:themeColor="text1"/>
                <w:sz w:val="24"/>
                <w:szCs w:val="24"/>
              </w:rPr>
            </w:pPr>
          </w:p>
        </w:tc>
        <w:tc>
          <w:tcPr>
            <w:tcW w:w="1276" w:type="dxa"/>
            <w:gridSpan w:val="2"/>
            <w:shd w:val="clear" w:color="auto" w:fill="auto"/>
            <w:vAlign w:val="center"/>
          </w:tcPr>
          <w:p w14:paraId="57F59299"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0305CB48"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10543884"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r w:rsidR="00F762CE" w:rsidRPr="00A13992" w14:paraId="566CA6D8" w14:textId="77777777" w:rsidTr="00274FD1">
        <w:trPr>
          <w:trHeight w:val="556"/>
        </w:trPr>
        <w:tc>
          <w:tcPr>
            <w:tcW w:w="534" w:type="dxa"/>
            <w:vMerge/>
            <w:shd w:val="clear" w:color="auto" w:fill="auto"/>
            <w:textDirection w:val="btLr"/>
            <w:vAlign w:val="center"/>
          </w:tcPr>
          <w:p w14:paraId="0E791917"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p>
        </w:tc>
        <w:tc>
          <w:tcPr>
            <w:tcW w:w="3969" w:type="dxa"/>
            <w:gridSpan w:val="2"/>
            <w:shd w:val="clear" w:color="auto" w:fill="auto"/>
          </w:tcPr>
          <w:p w14:paraId="56C437E8"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color w:val="000000" w:themeColor="text1"/>
                <w:sz w:val="24"/>
                <w:szCs w:val="24"/>
                <w:lang w:eastAsia="es-MX"/>
              </w:rPr>
            </w:pPr>
            <w:r w:rsidRPr="00360035">
              <w:rPr>
                <w:rFonts w:ascii="Times New Roman" w:hAnsi="Times New Roman" w:cs="Times New Roman"/>
                <w:color w:val="000000" w:themeColor="text1"/>
                <w:sz w:val="24"/>
                <w:szCs w:val="24"/>
              </w:rPr>
              <w:t>Toma iniciativas en la construcción de soluciones a problemas ambientales a través del trabajo colaborativo.</w:t>
            </w:r>
          </w:p>
        </w:tc>
        <w:tc>
          <w:tcPr>
            <w:tcW w:w="1304" w:type="dxa"/>
            <w:gridSpan w:val="4"/>
            <w:shd w:val="clear" w:color="auto" w:fill="auto"/>
          </w:tcPr>
          <w:p w14:paraId="40A1B418" w14:textId="77777777" w:rsidR="00F762CE" w:rsidRPr="00360035" w:rsidRDefault="00F762CE" w:rsidP="00AD0D9F">
            <w:pPr>
              <w:spacing w:line="360" w:lineRule="auto"/>
              <w:contextualSpacing/>
              <w:jc w:val="center"/>
              <w:rPr>
                <w:rFonts w:ascii="Times New Roman" w:hAnsi="Times New Roman" w:cs="Times New Roman"/>
                <w:b/>
                <w:color w:val="000000" w:themeColor="text1"/>
                <w:sz w:val="24"/>
                <w:szCs w:val="24"/>
              </w:rPr>
            </w:pPr>
          </w:p>
        </w:tc>
        <w:tc>
          <w:tcPr>
            <w:tcW w:w="1276" w:type="dxa"/>
            <w:gridSpan w:val="2"/>
            <w:shd w:val="clear" w:color="auto" w:fill="auto"/>
            <w:vAlign w:val="center"/>
          </w:tcPr>
          <w:p w14:paraId="1686DD61"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4EE791DA"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24D33A34"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r w:rsidR="00F762CE" w:rsidRPr="00A13992" w14:paraId="76E0AFC2" w14:textId="77777777" w:rsidTr="00274FD1">
        <w:tc>
          <w:tcPr>
            <w:tcW w:w="4531" w:type="dxa"/>
            <w:gridSpan w:val="4"/>
            <w:shd w:val="clear" w:color="auto" w:fill="auto"/>
          </w:tcPr>
          <w:p w14:paraId="21499106" w14:textId="77777777" w:rsidR="00F762CE" w:rsidRPr="00360035" w:rsidRDefault="00F762CE" w:rsidP="00AD0D9F">
            <w:pPr>
              <w:autoSpaceDE w:val="0"/>
              <w:autoSpaceDN w:val="0"/>
              <w:adjustRightInd w:val="0"/>
              <w:spacing w:line="360" w:lineRule="auto"/>
              <w:contextualSpacing/>
              <w:jc w:val="center"/>
              <w:rPr>
                <w:rFonts w:ascii="Times New Roman" w:hAnsi="Times New Roman" w:cs="Times New Roman"/>
                <w:sz w:val="24"/>
                <w:szCs w:val="24"/>
              </w:rPr>
            </w:pPr>
            <w:r w:rsidRPr="00360035">
              <w:rPr>
                <w:rFonts w:ascii="Times New Roman" w:hAnsi="Times New Roman" w:cs="Times New Roman"/>
                <w:sz w:val="24"/>
                <w:szCs w:val="24"/>
              </w:rPr>
              <w:t>Subtotal</w:t>
            </w:r>
          </w:p>
        </w:tc>
        <w:tc>
          <w:tcPr>
            <w:tcW w:w="1276" w:type="dxa"/>
            <w:gridSpan w:val="3"/>
            <w:shd w:val="clear" w:color="auto" w:fill="auto"/>
            <w:vAlign w:val="center"/>
          </w:tcPr>
          <w:p w14:paraId="1E4D63E1"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2"/>
            <w:shd w:val="clear" w:color="auto" w:fill="auto"/>
            <w:vAlign w:val="center"/>
          </w:tcPr>
          <w:p w14:paraId="19FD7A45"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134" w:type="dxa"/>
            <w:gridSpan w:val="2"/>
            <w:shd w:val="clear" w:color="auto" w:fill="auto"/>
            <w:vAlign w:val="center"/>
          </w:tcPr>
          <w:p w14:paraId="2C486024"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6" w:type="dxa"/>
            <w:gridSpan w:val="3"/>
            <w:shd w:val="clear" w:color="auto" w:fill="auto"/>
            <w:vAlign w:val="center"/>
          </w:tcPr>
          <w:p w14:paraId="6F9D0BF5"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r>
    </w:tbl>
    <w:p w14:paraId="01AF0AD7" w14:textId="7ACA8AC7" w:rsidR="00F762CE" w:rsidRPr="00360035" w:rsidRDefault="00F762CE" w:rsidP="00360035">
      <w:pPr>
        <w:spacing w:after="0" w:line="360" w:lineRule="auto"/>
        <w:contextualSpacing/>
        <w:jc w:val="both"/>
        <w:rPr>
          <w:rFonts w:ascii="Times New Roman" w:hAnsi="Times New Roman" w:cs="Times New Roman"/>
          <w:bCs/>
          <w:iCs/>
          <w:sz w:val="20"/>
          <w:szCs w:val="21"/>
        </w:rPr>
      </w:pPr>
      <w:r w:rsidRPr="00360035">
        <w:rPr>
          <w:rFonts w:ascii="Times New Roman" w:hAnsi="Times New Roman" w:cs="Times New Roman"/>
          <w:bCs/>
          <w:iCs/>
          <w:sz w:val="20"/>
          <w:szCs w:val="21"/>
        </w:rPr>
        <w:t xml:space="preserve">Muy vinculado (18 - 26 puntos) </w:t>
      </w:r>
      <w:r w:rsidR="0026082E" w:rsidRPr="00360035">
        <w:rPr>
          <w:rFonts w:ascii="Times New Roman" w:hAnsi="Times New Roman" w:cs="Times New Roman"/>
          <w:bCs/>
          <w:iCs/>
          <w:sz w:val="20"/>
          <w:szCs w:val="21"/>
        </w:rPr>
        <w:t>|</w:t>
      </w:r>
      <w:r w:rsidRPr="00360035">
        <w:rPr>
          <w:rFonts w:ascii="Times New Roman" w:hAnsi="Times New Roman" w:cs="Times New Roman"/>
          <w:bCs/>
          <w:iCs/>
          <w:sz w:val="20"/>
          <w:szCs w:val="21"/>
        </w:rPr>
        <w:t xml:space="preserve"> Parcialmente vinculado (9 – 17 puntos) </w:t>
      </w:r>
      <w:r w:rsidR="0026082E" w:rsidRPr="00360035">
        <w:rPr>
          <w:rFonts w:ascii="Times New Roman" w:hAnsi="Times New Roman" w:cs="Times New Roman"/>
          <w:bCs/>
          <w:iCs/>
          <w:sz w:val="20"/>
          <w:szCs w:val="21"/>
        </w:rPr>
        <w:t>|</w:t>
      </w:r>
      <w:r w:rsidRPr="00360035">
        <w:rPr>
          <w:rFonts w:ascii="Times New Roman" w:hAnsi="Times New Roman" w:cs="Times New Roman"/>
          <w:bCs/>
          <w:iCs/>
          <w:sz w:val="20"/>
          <w:szCs w:val="21"/>
        </w:rPr>
        <w:t xml:space="preserve"> Poco vinculado (1 - 8 puntos) </w:t>
      </w:r>
      <w:r w:rsidR="0026082E" w:rsidRPr="00360035">
        <w:rPr>
          <w:rFonts w:ascii="Times New Roman" w:hAnsi="Times New Roman" w:cs="Times New Roman"/>
          <w:bCs/>
          <w:iCs/>
          <w:sz w:val="20"/>
          <w:szCs w:val="21"/>
        </w:rPr>
        <w:t>|</w:t>
      </w:r>
      <w:r w:rsidRPr="00360035">
        <w:rPr>
          <w:rFonts w:ascii="Times New Roman" w:hAnsi="Times New Roman" w:cs="Times New Roman"/>
          <w:bCs/>
          <w:iCs/>
          <w:sz w:val="20"/>
          <w:szCs w:val="21"/>
        </w:rPr>
        <w:t xml:space="preserve"> No se vincula (0 puntos)</w:t>
      </w:r>
    </w:p>
    <w:p w14:paraId="35AF7861" w14:textId="5C215FD7" w:rsidR="00B76FD4" w:rsidRPr="00B60302" w:rsidRDefault="000F3C82" w:rsidP="00360035">
      <w:pPr>
        <w:spacing w:after="0" w:line="360" w:lineRule="auto"/>
        <w:ind w:left="709" w:hanging="425"/>
        <w:contextualSpacing/>
        <w:jc w:val="center"/>
        <w:rPr>
          <w:rFonts w:ascii="Times New Roman" w:hAnsi="Times New Roman" w:cs="Times New Roman"/>
          <w:sz w:val="24"/>
          <w:szCs w:val="24"/>
        </w:rPr>
      </w:pPr>
      <w:r w:rsidRPr="00360035">
        <w:rPr>
          <w:rFonts w:ascii="Times New Roman" w:hAnsi="Times New Roman" w:cs="Times New Roman"/>
          <w:sz w:val="24"/>
          <w:szCs w:val="24"/>
        </w:rPr>
        <w:t xml:space="preserve">Fuente: </w:t>
      </w:r>
      <w:r w:rsidR="00F762CE" w:rsidRPr="00360035">
        <w:rPr>
          <w:rFonts w:ascii="Times New Roman" w:hAnsi="Times New Roman" w:cs="Times New Roman"/>
          <w:sz w:val="24"/>
          <w:szCs w:val="24"/>
        </w:rPr>
        <w:t>Elaboración propia</w:t>
      </w:r>
      <w:r w:rsidR="00AE4913" w:rsidRPr="00360035">
        <w:rPr>
          <w:rFonts w:ascii="Times New Roman" w:hAnsi="Times New Roman" w:cs="Times New Roman"/>
          <w:sz w:val="24"/>
          <w:szCs w:val="24"/>
        </w:rPr>
        <w:t xml:space="preserve"> con base en Aparicio</w:t>
      </w:r>
      <w:r w:rsidR="00F16062">
        <w:rPr>
          <w:rFonts w:ascii="Times New Roman" w:hAnsi="Times New Roman" w:cs="Times New Roman"/>
          <w:sz w:val="24"/>
          <w:szCs w:val="24"/>
        </w:rPr>
        <w:t xml:space="preserve"> </w:t>
      </w:r>
      <w:r w:rsidR="00F16062">
        <w:rPr>
          <w:rFonts w:ascii="Times New Roman" w:hAnsi="Times New Roman" w:cs="Times New Roman"/>
          <w:i/>
          <w:iCs/>
          <w:sz w:val="24"/>
          <w:szCs w:val="24"/>
        </w:rPr>
        <w:t>et al.</w:t>
      </w:r>
      <w:r w:rsidR="00AE4913" w:rsidRPr="00360035">
        <w:rPr>
          <w:rFonts w:ascii="Times New Roman" w:hAnsi="Times New Roman" w:cs="Times New Roman"/>
          <w:sz w:val="24"/>
          <w:szCs w:val="24"/>
        </w:rPr>
        <w:t xml:space="preserve"> (</w:t>
      </w:r>
      <w:r w:rsidRPr="00360035">
        <w:rPr>
          <w:rFonts w:ascii="Times New Roman" w:hAnsi="Times New Roman" w:cs="Times New Roman"/>
          <w:sz w:val="24"/>
          <w:szCs w:val="24"/>
        </w:rPr>
        <w:t>2014</w:t>
      </w:r>
      <w:r w:rsidR="00AE4913" w:rsidRPr="00360035">
        <w:rPr>
          <w:rFonts w:ascii="Times New Roman" w:hAnsi="Times New Roman" w:cs="Times New Roman"/>
          <w:sz w:val="24"/>
          <w:szCs w:val="24"/>
        </w:rPr>
        <w:t>)</w:t>
      </w:r>
    </w:p>
    <w:p w14:paraId="333F8AF6" w14:textId="399B0FBB" w:rsidR="00F762CE" w:rsidRPr="00920ACA" w:rsidRDefault="00F762CE" w:rsidP="00AD0D9F">
      <w:pPr>
        <w:spacing w:after="0" w:line="360" w:lineRule="auto"/>
        <w:ind w:right="-284"/>
        <w:contextualSpacing/>
        <w:jc w:val="both"/>
        <w:rPr>
          <w:rFonts w:ascii="Times New Roman" w:hAnsi="Times New Roman" w:cs="Times New Roman"/>
          <w:sz w:val="20"/>
          <w:szCs w:val="20"/>
        </w:rPr>
      </w:pPr>
    </w:p>
    <w:p w14:paraId="48850732" w14:textId="77777777" w:rsidR="00F762CE" w:rsidRPr="00920ACA" w:rsidRDefault="00F762CE" w:rsidP="00AD0D9F">
      <w:pPr>
        <w:spacing w:after="0" w:line="360" w:lineRule="auto"/>
        <w:contextualSpacing/>
        <w:jc w:val="center"/>
        <w:rPr>
          <w:rFonts w:ascii="Times New Roman" w:eastAsia="Times New Roman" w:hAnsi="Times New Roman" w:cs="Times New Roman"/>
          <w:sz w:val="24"/>
          <w:szCs w:val="24"/>
        </w:rPr>
      </w:pPr>
    </w:p>
    <w:p w14:paraId="77AC9FA0" w14:textId="77777777" w:rsidR="00F762CE" w:rsidRPr="00920ACA" w:rsidRDefault="00F762CE" w:rsidP="00AD0D9F">
      <w:pPr>
        <w:spacing w:after="0" w:line="360" w:lineRule="auto"/>
        <w:contextualSpacing/>
        <w:jc w:val="both"/>
        <w:rPr>
          <w:rFonts w:ascii="Times New Roman" w:eastAsia="Times New Roman" w:hAnsi="Times New Roman" w:cs="Times New Roman"/>
          <w:sz w:val="24"/>
          <w:szCs w:val="24"/>
        </w:rPr>
      </w:pPr>
    </w:p>
    <w:p w14:paraId="133FEEC6" w14:textId="77777777" w:rsidR="00F762CE" w:rsidRPr="00920ACA" w:rsidRDefault="00F762CE" w:rsidP="00AD0D9F">
      <w:pPr>
        <w:spacing w:after="0" w:line="360" w:lineRule="auto"/>
        <w:contextualSpacing/>
        <w:jc w:val="both"/>
        <w:rPr>
          <w:rFonts w:ascii="Times New Roman" w:eastAsia="Times New Roman" w:hAnsi="Times New Roman" w:cs="Times New Roman"/>
          <w:sz w:val="24"/>
          <w:szCs w:val="24"/>
        </w:rPr>
      </w:pPr>
    </w:p>
    <w:p w14:paraId="4798DCF6" w14:textId="77777777" w:rsidR="00A04FE8" w:rsidRPr="00920ACA" w:rsidRDefault="00A04FE8" w:rsidP="00AD0D9F">
      <w:pPr>
        <w:spacing w:after="0" w:line="360" w:lineRule="auto"/>
        <w:contextualSpacing/>
        <w:jc w:val="both"/>
        <w:rPr>
          <w:rFonts w:ascii="Times New Roman" w:eastAsia="Times New Roman" w:hAnsi="Times New Roman" w:cs="Times New Roman"/>
          <w:sz w:val="24"/>
          <w:szCs w:val="24"/>
        </w:rPr>
      </w:pPr>
    </w:p>
    <w:p w14:paraId="7FBFE0D6" w14:textId="0766A7AE" w:rsidR="00E2524A" w:rsidRPr="00920ACA" w:rsidRDefault="00B60302" w:rsidP="00360035">
      <w:pPr>
        <w:spacing w:after="0" w:line="360" w:lineRule="auto"/>
        <w:contextualSpacing/>
        <w:jc w:val="center"/>
        <w:rPr>
          <w:rFonts w:ascii="Times New Roman" w:eastAsia="Times New Roman" w:hAnsi="Times New Roman" w:cs="Times New Roman"/>
          <w:sz w:val="24"/>
          <w:szCs w:val="24"/>
        </w:rPr>
      </w:pPr>
      <w:r w:rsidRPr="00360035">
        <w:rPr>
          <w:rFonts w:ascii="Times New Roman" w:eastAsia="Times New Roman" w:hAnsi="Times New Roman" w:cs="Times New Roman"/>
          <w:b/>
          <w:bCs/>
          <w:sz w:val="24"/>
          <w:szCs w:val="24"/>
        </w:rPr>
        <w:t>Instrumento 2</w:t>
      </w:r>
      <w:r w:rsidRPr="00B60302">
        <w:rPr>
          <w:rFonts w:ascii="Times New Roman" w:eastAsia="Times New Roman" w:hAnsi="Times New Roman" w:cs="Times New Roman"/>
          <w:sz w:val="24"/>
          <w:szCs w:val="24"/>
        </w:rPr>
        <w:t>. Propuesta del docente para la transversalización del eje medio ambiente en su unidad de aprendizaje</w:t>
      </w:r>
    </w:p>
    <w:tbl>
      <w:tblPr>
        <w:tblStyle w:val="Tablaconcuadrcula"/>
        <w:tblW w:w="9493" w:type="dxa"/>
        <w:tblLayout w:type="fixed"/>
        <w:tblLook w:val="04A0" w:firstRow="1" w:lastRow="0" w:firstColumn="1" w:lastColumn="0" w:noHBand="0" w:noVBand="1"/>
      </w:tblPr>
      <w:tblGrid>
        <w:gridCol w:w="562"/>
        <w:gridCol w:w="1672"/>
        <w:gridCol w:w="2156"/>
        <w:gridCol w:w="396"/>
        <w:gridCol w:w="992"/>
        <w:gridCol w:w="567"/>
        <w:gridCol w:w="738"/>
        <w:gridCol w:w="709"/>
        <w:gridCol w:w="1275"/>
        <w:gridCol w:w="419"/>
        <w:gridCol w:w="7"/>
      </w:tblGrid>
      <w:tr w:rsidR="00F762CE" w:rsidRPr="00A13992" w14:paraId="176AACDF" w14:textId="77777777" w:rsidTr="00274FD1">
        <w:trPr>
          <w:gridAfter w:val="1"/>
          <w:wAfter w:w="7" w:type="dxa"/>
        </w:trPr>
        <w:tc>
          <w:tcPr>
            <w:tcW w:w="9486" w:type="dxa"/>
            <w:gridSpan w:val="10"/>
            <w:shd w:val="clear" w:color="auto" w:fill="auto"/>
          </w:tcPr>
          <w:p w14:paraId="11AC3B46" w14:textId="73878704" w:rsidR="00F762CE" w:rsidRPr="00360035" w:rsidRDefault="00F762CE" w:rsidP="00AD0D9F">
            <w:pPr>
              <w:spacing w:line="360" w:lineRule="auto"/>
              <w:contextualSpacing/>
              <w:jc w:val="both"/>
              <w:rPr>
                <w:rFonts w:ascii="Times New Roman" w:hAnsi="Times New Roman" w:cs="Times New Roman"/>
                <w:b/>
                <w:color w:val="D9D9D9" w:themeColor="background1" w:themeShade="D9"/>
                <w:sz w:val="24"/>
                <w:szCs w:val="24"/>
              </w:rPr>
            </w:pPr>
          </w:p>
        </w:tc>
      </w:tr>
      <w:tr w:rsidR="00F762CE" w:rsidRPr="00A13992" w14:paraId="200C8641" w14:textId="77777777" w:rsidTr="00360035">
        <w:trPr>
          <w:gridAfter w:val="1"/>
          <w:wAfter w:w="7" w:type="dxa"/>
          <w:trHeight w:val="196"/>
        </w:trPr>
        <w:tc>
          <w:tcPr>
            <w:tcW w:w="2234" w:type="dxa"/>
            <w:gridSpan w:val="2"/>
            <w:vMerge w:val="restart"/>
            <w:shd w:val="clear" w:color="auto" w:fill="auto"/>
            <w:vAlign w:val="center"/>
          </w:tcPr>
          <w:p w14:paraId="7276A294" w14:textId="77777777" w:rsidR="00F762CE" w:rsidRPr="00360035" w:rsidRDefault="00F762CE" w:rsidP="00AD0D9F">
            <w:pPr>
              <w:spacing w:line="360" w:lineRule="auto"/>
              <w:ind w:right="34"/>
              <w:contextualSpacing/>
              <w:rPr>
                <w:rFonts w:ascii="Times New Roman" w:hAnsi="Times New Roman" w:cs="Times New Roman"/>
                <w:sz w:val="24"/>
                <w:szCs w:val="24"/>
              </w:rPr>
            </w:pPr>
            <w:r w:rsidRPr="00360035">
              <w:rPr>
                <w:rFonts w:ascii="Times New Roman" w:hAnsi="Times New Roman" w:cs="Times New Roman"/>
                <w:sz w:val="24"/>
                <w:szCs w:val="24"/>
              </w:rPr>
              <w:t>Programa Educativo:</w:t>
            </w:r>
          </w:p>
        </w:tc>
        <w:tc>
          <w:tcPr>
            <w:tcW w:w="2552" w:type="dxa"/>
            <w:gridSpan w:val="2"/>
            <w:vMerge w:val="restart"/>
            <w:shd w:val="clear" w:color="auto" w:fill="auto"/>
          </w:tcPr>
          <w:p w14:paraId="4C47F11D" w14:textId="77777777" w:rsidR="00F762CE" w:rsidRPr="00360035" w:rsidRDefault="00F762CE" w:rsidP="00AD0D9F">
            <w:pPr>
              <w:tabs>
                <w:tab w:val="left" w:pos="1593"/>
              </w:tabs>
              <w:spacing w:line="360" w:lineRule="auto"/>
              <w:ind w:right="280"/>
              <w:contextualSpacing/>
              <w:rPr>
                <w:rFonts w:ascii="Times New Roman" w:hAnsi="Times New Roman" w:cs="Times New Roman"/>
                <w:b/>
                <w:sz w:val="24"/>
                <w:szCs w:val="24"/>
              </w:rPr>
            </w:pPr>
          </w:p>
        </w:tc>
        <w:tc>
          <w:tcPr>
            <w:tcW w:w="992" w:type="dxa"/>
            <w:vMerge w:val="restart"/>
            <w:shd w:val="clear" w:color="auto" w:fill="auto"/>
            <w:vAlign w:val="center"/>
          </w:tcPr>
          <w:p w14:paraId="7EF9CE5B" w14:textId="77777777" w:rsidR="00F762CE" w:rsidRPr="00360035" w:rsidRDefault="00F762CE" w:rsidP="00AD0D9F">
            <w:pPr>
              <w:tabs>
                <w:tab w:val="left" w:pos="1593"/>
              </w:tabs>
              <w:spacing w:line="360" w:lineRule="auto"/>
              <w:ind w:right="34"/>
              <w:contextualSpacing/>
              <w:jc w:val="center"/>
              <w:rPr>
                <w:rFonts w:ascii="Times New Roman" w:hAnsi="Times New Roman" w:cs="Times New Roman"/>
                <w:sz w:val="24"/>
                <w:szCs w:val="24"/>
              </w:rPr>
            </w:pPr>
            <w:r w:rsidRPr="00360035">
              <w:rPr>
                <w:rFonts w:ascii="Times New Roman" w:hAnsi="Times New Roman" w:cs="Times New Roman"/>
                <w:sz w:val="24"/>
                <w:szCs w:val="24"/>
              </w:rPr>
              <w:t>Fecha:</w:t>
            </w:r>
          </w:p>
        </w:tc>
        <w:tc>
          <w:tcPr>
            <w:tcW w:w="567" w:type="dxa"/>
            <w:shd w:val="clear" w:color="auto" w:fill="auto"/>
            <w:vAlign w:val="center"/>
          </w:tcPr>
          <w:p w14:paraId="506E7DAE"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738" w:type="dxa"/>
            <w:shd w:val="clear" w:color="auto" w:fill="auto"/>
            <w:vAlign w:val="center"/>
          </w:tcPr>
          <w:p w14:paraId="39D86988"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709" w:type="dxa"/>
            <w:shd w:val="clear" w:color="auto" w:fill="auto"/>
            <w:vAlign w:val="center"/>
          </w:tcPr>
          <w:p w14:paraId="3E5560C5" w14:textId="77777777" w:rsidR="00F762CE" w:rsidRPr="00360035" w:rsidRDefault="00F762CE" w:rsidP="00AD0D9F">
            <w:pPr>
              <w:spacing w:line="360" w:lineRule="auto"/>
              <w:contextualSpacing/>
              <w:jc w:val="center"/>
              <w:rPr>
                <w:rFonts w:ascii="Times New Roman" w:hAnsi="Times New Roman" w:cs="Times New Roman"/>
                <w:b/>
                <w:sz w:val="24"/>
                <w:szCs w:val="24"/>
              </w:rPr>
            </w:pPr>
          </w:p>
        </w:tc>
        <w:tc>
          <w:tcPr>
            <w:tcW w:w="1275" w:type="dxa"/>
            <w:vMerge w:val="restart"/>
            <w:shd w:val="clear" w:color="auto" w:fill="auto"/>
          </w:tcPr>
          <w:p w14:paraId="6C6E41A7" w14:textId="315398AB" w:rsidR="00F762CE" w:rsidRPr="00360035" w:rsidRDefault="00F762CE" w:rsidP="00AD0D9F">
            <w:pPr>
              <w:spacing w:line="360" w:lineRule="auto"/>
              <w:contextualSpacing/>
              <w:jc w:val="center"/>
              <w:rPr>
                <w:rFonts w:ascii="Times New Roman" w:hAnsi="Times New Roman" w:cs="Times New Roman"/>
                <w:color w:val="FF0000"/>
                <w:sz w:val="24"/>
                <w:szCs w:val="24"/>
              </w:rPr>
            </w:pPr>
            <w:r w:rsidRPr="00360035">
              <w:rPr>
                <w:rFonts w:ascii="Times New Roman" w:hAnsi="Times New Roman" w:cs="Times New Roman"/>
                <w:color w:val="000000" w:themeColor="text1"/>
                <w:sz w:val="24"/>
                <w:szCs w:val="24"/>
              </w:rPr>
              <w:t>N</w:t>
            </w:r>
            <w:r w:rsidR="00A13992">
              <w:rPr>
                <w:rFonts w:ascii="Times New Roman" w:hAnsi="Times New Roman" w:cs="Times New Roman"/>
                <w:color w:val="000000" w:themeColor="text1"/>
                <w:sz w:val="24"/>
                <w:szCs w:val="24"/>
              </w:rPr>
              <w:t>úm</w:t>
            </w:r>
            <w:r w:rsidRPr="00360035">
              <w:rPr>
                <w:rFonts w:ascii="Times New Roman" w:hAnsi="Times New Roman" w:cs="Times New Roman"/>
                <w:color w:val="000000" w:themeColor="text1"/>
                <w:sz w:val="24"/>
                <w:szCs w:val="24"/>
              </w:rPr>
              <w:t>. de entrevista</w:t>
            </w:r>
          </w:p>
        </w:tc>
        <w:tc>
          <w:tcPr>
            <w:tcW w:w="419" w:type="dxa"/>
            <w:vMerge w:val="restart"/>
            <w:shd w:val="clear" w:color="auto" w:fill="auto"/>
          </w:tcPr>
          <w:p w14:paraId="5CD98692" w14:textId="77777777" w:rsidR="00F762CE" w:rsidRPr="00360035" w:rsidRDefault="00F762CE" w:rsidP="00AD0D9F">
            <w:pPr>
              <w:spacing w:line="360" w:lineRule="auto"/>
              <w:contextualSpacing/>
              <w:rPr>
                <w:rFonts w:ascii="Times New Roman" w:hAnsi="Times New Roman" w:cs="Times New Roman"/>
                <w:b/>
                <w:sz w:val="24"/>
                <w:szCs w:val="24"/>
              </w:rPr>
            </w:pPr>
          </w:p>
        </w:tc>
      </w:tr>
      <w:tr w:rsidR="00F762CE" w:rsidRPr="00A13992" w14:paraId="4CB5A6CA" w14:textId="77777777" w:rsidTr="00360035">
        <w:trPr>
          <w:gridAfter w:val="1"/>
          <w:wAfter w:w="7" w:type="dxa"/>
          <w:trHeight w:val="196"/>
        </w:trPr>
        <w:tc>
          <w:tcPr>
            <w:tcW w:w="2234" w:type="dxa"/>
            <w:gridSpan w:val="2"/>
            <w:vMerge/>
            <w:shd w:val="clear" w:color="auto" w:fill="auto"/>
          </w:tcPr>
          <w:p w14:paraId="1B871EB8" w14:textId="77777777" w:rsidR="00F762CE" w:rsidRPr="00360035" w:rsidRDefault="00F762CE" w:rsidP="00AD0D9F">
            <w:pPr>
              <w:spacing w:line="360" w:lineRule="auto"/>
              <w:ind w:right="-675"/>
              <w:contextualSpacing/>
              <w:rPr>
                <w:rFonts w:ascii="Times New Roman" w:hAnsi="Times New Roman" w:cs="Times New Roman"/>
                <w:sz w:val="24"/>
                <w:szCs w:val="24"/>
              </w:rPr>
            </w:pPr>
          </w:p>
        </w:tc>
        <w:tc>
          <w:tcPr>
            <w:tcW w:w="2552" w:type="dxa"/>
            <w:gridSpan w:val="2"/>
            <w:vMerge/>
            <w:shd w:val="clear" w:color="auto" w:fill="auto"/>
          </w:tcPr>
          <w:p w14:paraId="29B227AD" w14:textId="77777777" w:rsidR="00F762CE" w:rsidRPr="00360035" w:rsidRDefault="00F762CE" w:rsidP="00AD0D9F">
            <w:pPr>
              <w:spacing w:line="360" w:lineRule="auto"/>
              <w:contextualSpacing/>
              <w:rPr>
                <w:rFonts w:ascii="Times New Roman" w:hAnsi="Times New Roman" w:cs="Times New Roman"/>
                <w:sz w:val="24"/>
                <w:szCs w:val="24"/>
              </w:rPr>
            </w:pPr>
          </w:p>
        </w:tc>
        <w:tc>
          <w:tcPr>
            <w:tcW w:w="992" w:type="dxa"/>
            <w:vMerge/>
            <w:shd w:val="clear" w:color="auto" w:fill="auto"/>
          </w:tcPr>
          <w:p w14:paraId="32A8DF7B" w14:textId="77777777" w:rsidR="00F762CE" w:rsidRPr="00360035" w:rsidRDefault="00F762CE" w:rsidP="00AD0D9F">
            <w:pPr>
              <w:spacing w:line="360" w:lineRule="auto"/>
              <w:contextualSpacing/>
              <w:rPr>
                <w:rFonts w:ascii="Times New Roman" w:hAnsi="Times New Roman" w:cs="Times New Roman"/>
                <w:sz w:val="24"/>
                <w:szCs w:val="24"/>
              </w:rPr>
            </w:pPr>
          </w:p>
        </w:tc>
        <w:tc>
          <w:tcPr>
            <w:tcW w:w="567" w:type="dxa"/>
            <w:shd w:val="clear" w:color="auto" w:fill="auto"/>
          </w:tcPr>
          <w:p w14:paraId="13923E0A" w14:textId="77777777" w:rsidR="00F762CE" w:rsidRPr="00360035" w:rsidRDefault="00F762CE" w:rsidP="00AD0D9F">
            <w:pPr>
              <w:spacing w:line="360" w:lineRule="auto"/>
              <w:contextualSpacing/>
              <w:rPr>
                <w:rFonts w:ascii="Times New Roman" w:hAnsi="Times New Roman" w:cs="Times New Roman"/>
                <w:sz w:val="24"/>
                <w:szCs w:val="24"/>
              </w:rPr>
            </w:pPr>
            <w:r w:rsidRPr="00360035">
              <w:rPr>
                <w:rFonts w:ascii="Times New Roman" w:hAnsi="Times New Roman" w:cs="Times New Roman"/>
                <w:sz w:val="24"/>
                <w:szCs w:val="24"/>
              </w:rPr>
              <w:t>Día</w:t>
            </w:r>
          </w:p>
        </w:tc>
        <w:tc>
          <w:tcPr>
            <w:tcW w:w="738" w:type="dxa"/>
            <w:shd w:val="clear" w:color="auto" w:fill="auto"/>
          </w:tcPr>
          <w:p w14:paraId="6C62BCA1" w14:textId="6F14A778" w:rsidR="00F762CE" w:rsidRPr="00360035" w:rsidRDefault="00A13992" w:rsidP="00AD0D9F">
            <w:pPr>
              <w:spacing w:line="360" w:lineRule="auto"/>
              <w:contextualSpacing/>
              <w:rPr>
                <w:rFonts w:ascii="Times New Roman" w:hAnsi="Times New Roman" w:cs="Times New Roman"/>
                <w:sz w:val="24"/>
                <w:szCs w:val="24"/>
              </w:rPr>
            </w:pPr>
            <w:r>
              <w:rPr>
                <w:rFonts w:ascii="Times New Roman" w:hAnsi="Times New Roman" w:cs="Times New Roman"/>
                <w:sz w:val="24"/>
                <w:szCs w:val="24"/>
              </w:rPr>
              <w:t>M</w:t>
            </w:r>
            <w:r w:rsidRPr="00360035">
              <w:rPr>
                <w:rFonts w:ascii="Times New Roman" w:hAnsi="Times New Roman" w:cs="Times New Roman"/>
                <w:sz w:val="24"/>
                <w:szCs w:val="24"/>
              </w:rPr>
              <w:t>es</w:t>
            </w:r>
          </w:p>
        </w:tc>
        <w:tc>
          <w:tcPr>
            <w:tcW w:w="709" w:type="dxa"/>
            <w:shd w:val="clear" w:color="auto" w:fill="auto"/>
          </w:tcPr>
          <w:p w14:paraId="22EB52C4" w14:textId="06698E26" w:rsidR="00F762CE" w:rsidRPr="00360035" w:rsidRDefault="00A13992" w:rsidP="00AD0D9F">
            <w:pPr>
              <w:spacing w:line="360" w:lineRule="auto"/>
              <w:contextualSpacing/>
              <w:rPr>
                <w:rFonts w:ascii="Times New Roman" w:hAnsi="Times New Roman" w:cs="Times New Roman"/>
                <w:sz w:val="24"/>
                <w:szCs w:val="24"/>
              </w:rPr>
            </w:pPr>
            <w:r>
              <w:rPr>
                <w:rFonts w:ascii="Times New Roman" w:hAnsi="Times New Roman" w:cs="Times New Roman"/>
                <w:sz w:val="24"/>
                <w:szCs w:val="24"/>
              </w:rPr>
              <w:t>A</w:t>
            </w:r>
            <w:r w:rsidR="00F762CE" w:rsidRPr="00360035">
              <w:rPr>
                <w:rFonts w:ascii="Times New Roman" w:hAnsi="Times New Roman" w:cs="Times New Roman"/>
                <w:sz w:val="24"/>
                <w:szCs w:val="24"/>
              </w:rPr>
              <w:t>ño</w:t>
            </w:r>
          </w:p>
        </w:tc>
        <w:tc>
          <w:tcPr>
            <w:tcW w:w="1275" w:type="dxa"/>
            <w:vMerge/>
            <w:shd w:val="clear" w:color="auto" w:fill="auto"/>
          </w:tcPr>
          <w:p w14:paraId="38D300CC" w14:textId="77777777" w:rsidR="00F762CE" w:rsidRPr="00360035" w:rsidRDefault="00F762CE" w:rsidP="00AD0D9F">
            <w:pPr>
              <w:spacing w:line="360" w:lineRule="auto"/>
              <w:contextualSpacing/>
              <w:rPr>
                <w:rFonts w:ascii="Times New Roman" w:hAnsi="Times New Roman" w:cs="Times New Roman"/>
                <w:sz w:val="24"/>
                <w:szCs w:val="24"/>
              </w:rPr>
            </w:pPr>
          </w:p>
        </w:tc>
        <w:tc>
          <w:tcPr>
            <w:tcW w:w="419" w:type="dxa"/>
            <w:vMerge/>
            <w:shd w:val="clear" w:color="auto" w:fill="auto"/>
          </w:tcPr>
          <w:p w14:paraId="11D2528D"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12D9FA9D" w14:textId="77777777" w:rsidTr="00274FD1">
        <w:trPr>
          <w:gridAfter w:val="1"/>
          <w:wAfter w:w="7" w:type="dxa"/>
        </w:trPr>
        <w:tc>
          <w:tcPr>
            <w:tcW w:w="9486" w:type="dxa"/>
            <w:gridSpan w:val="10"/>
            <w:shd w:val="clear" w:color="auto" w:fill="auto"/>
          </w:tcPr>
          <w:p w14:paraId="6FCC7CBB" w14:textId="77777777" w:rsidR="00F762CE" w:rsidRPr="00360035" w:rsidRDefault="00F762CE" w:rsidP="00AD0D9F">
            <w:pPr>
              <w:spacing w:line="360" w:lineRule="auto"/>
              <w:contextualSpacing/>
              <w:rPr>
                <w:rFonts w:ascii="Times New Roman" w:hAnsi="Times New Roman" w:cs="Times New Roman"/>
                <w:sz w:val="24"/>
                <w:szCs w:val="24"/>
              </w:rPr>
            </w:pPr>
            <w:r w:rsidRPr="00360035">
              <w:rPr>
                <w:rFonts w:ascii="Times New Roman" w:hAnsi="Times New Roman" w:cs="Times New Roman"/>
                <w:sz w:val="24"/>
                <w:szCs w:val="24"/>
              </w:rPr>
              <w:t xml:space="preserve">Unidad de aprendizaje: </w:t>
            </w:r>
          </w:p>
        </w:tc>
      </w:tr>
      <w:tr w:rsidR="00F762CE" w:rsidRPr="00A13992" w14:paraId="17329F8F" w14:textId="77777777" w:rsidTr="00274FD1">
        <w:trPr>
          <w:gridAfter w:val="1"/>
          <w:wAfter w:w="7" w:type="dxa"/>
        </w:trPr>
        <w:tc>
          <w:tcPr>
            <w:tcW w:w="9486" w:type="dxa"/>
            <w:gridSpan w:val="10"/>
            <w:shd w:val="clear" w:color="auto" w:fill="auto"/>
          </w:tcPr>
          <w:p w14:paraId="4F700312" w14:textId="77777777" w:rsidR="00F762CE" w:rsidRPr="00360035" w:rsidRDefault="00F762CE" w:rsidP="00AD0D9F">
            <w:pPr>
              <w:spacing w:line="360" w:lineRule="auto"/>
              <w:contextualSpacing/>
              <w:rPr>
                <w:rFonts w:ascii="Times New Roman" w:hAnsi="Times New Roman" w:cs="Times New Roman"/>
                <w:sz w:val="24"/>
                <w:szCs w:val="24"/>
              </w:rPr>
            </w:pPr>
            <w:r w:rsidRPr="00360035">
              <w:rPr>
                <w:rFonts w:ascii="Times New Roman" w:hAnsi="Times New Roman" w:cs="Times New Roman"/>
                <w:sz w:val="24"/>
                <w:szCs w:val="24"/>
              </w:rPr>
              <w:t>Etapa de formación:</w:t>
            </w:r>
          </w:p>
        </w:tc>
      </w:tr>
      <w:tr w:rsidR="00F762CE" w:rsidRPr="00A13992" w14:paraId="668D3A27" w14:textId="77777777" w:rsidTr="00274FD1">
        <w:trPr>
          <w:gridAfter w:val="1"/>
          <w:wAfter w:w="7" w:type="dxa"/>
        </w:trPr>
        <w:tc>
          <w:tcPr>
            <w:tcW w:w="9486" w:type="dxa"/>
            <w:gridSpan w:val="10"/>
            <w:shd w:val="clear" w:color="auto" w:fill="auto"/>
          </w:tcPr>
          <w:p w14:paraId="0C1FF882" w14:textId="77777777" w:rsidR="00F762CE" w:rsidRPr="00360035" w:rsidRDefault="00F762CE" w:rsidP="00AD0D9F">
            <w:pPr>
              <w:spacing w:line="360" w:lineRule="auto"/>
              <w:contextualSpacing/>
              <w:rPr>
                <w:rFonts w:ascii="Times New Roman" w:hAnsi="Times New Roman" w:cs="Times New Roman"/>
                <w:sz w:val="24"/>
                <w:szCs w:val="24"/>
              </w:rPr>
            </w:pPr>
            <w:r w:rsidRPr="00360035">
              <w:rPr>
                <w:rFonts w:ascii="Times New Roman" w:hAnsi="Times New Roman" w:cs="Times New Roman"/>
                <w:sz w:val="24"/>
                <w:szCs w:val="24"/>
              </w:rPr>
              <w:t>Competencia:</w:t>
            </w:r>
          </w:p>
          <w:p w14:paraId="418D589C"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47C71D94" w14:textId="77777777" w:rsidTr="00274FD1">
        <w:trPr>
          <w:gridAfter w:val="1"/>
          <w:wAfter w:w="7" w:type="dxa"/>
        </w:trPr>
        <w:tc>
          <w:tcPr>
            <w:tcW w:w="9486" w:type="dxa"/>
            <w:gridSpan w:val="10"/>
            <w:shd w:val="clear" w:color="auto" w:fill="auto"/>
          </w:tcPr>
          <w:p w14:paraId="52FCD012" w14:textId="77777777" w:rsidR="00F762CE" w:rsidRPr="00360035" w:rsidRDefault="00F762CE" w:rsidP="00AD0D9F">
            <w:pPr>
              <w:spacing w:line="360" w:lineRule="auto"/>
              <w:contextualSpacing/>
              <w:rPr>
                <w:rFonts w:ascii="Times New Roman" w:hAnsi="Times New Roman" w:cs="Times New Roman"/>
                <w:sz w:val="24"/>
                <w:szCs w:val="24"/>
              </w:rPr>
            </w:pPr>
            <w:r w:rsidRPr="00360035">
              <w:rPr>
                <w:rFonts w:ascii="Times New Roman" w:hAnsi="Times New Roman" w:cs="Times New Roman"/>
                <w:sz w:val="24"/>
                <w:szCs w:val="24"/>
              </w:rPr>
              <w:t xml:space="preserve">Nombre del docente: </w:t>
            </w:r>
          </w:p>
        </w:tc>
      </w:tr>
      <w:tr w:rsidR="00F762CE" w:rsidRPr="00A13992" w14:paraId="26E31049" w14:textId="77777777" w:rsidTr="00274FD1">
        <w:trPr>
          <w:gridAfter w:val="1"/>
          <w:wAfter w:w="7" w:type="dxa"/>
        </w:trPr>
        <w:tc>
          <w:tcPr>
            <w:tcW w:w="9486" w:type="dxa"/>
            <w:gridSpan w:val="10"/>
            <w:shd w:val="clear" w:color="auto" w:fill="auto"/>
          </w:tcPr>
          <w:p w14:paraId="3CC684D7"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z w:val="24"/>
                <w:szCs w:val="24"/>
              </w:rPr>
            </w:pPr>
            <w:r w:rsidRPr="00360035">
              <w:rPr>
                <w:rFonts w:ascii="Times New Roman" w:hAnsi="Times New Roman" w:cs="Times New Roman"/>
                <w:sz w:val="24"/>
                <w:szCs w:val="24"/>
              </w:rPr>
              <w:t xml:space="preserve">Instrucción: Analice los elementos del eje </w:t>
            </w:r>
            <w:r w:rsidRPr="00360035">
              <w:rPr>
                <w:rFonts w:ascii="Times New Roman" w:hAnsi="Times New Roman" w:cs="Times New Roman"/>
                <w:b/>
                <w:i/>
                <w:sz w:val="24"/>
                <w:szCs w:val="24"/>
              </w:rPr>
              <w:t>medio ambiente</w:t>
            </w:r>
            <w:r w:rsidRPr="00360035">
              <w:rPr>
                <w:rFonts w:ascii="Times New Roman" w:hAnsi="Times New Roman" w:cs="Times New Roman"/>
                <w:sz w:val="24"/>
                <w:szCs w:val="24"/>
              </w:rPr>
              <w:t>; si tiene una propuesta o sugerencia adicional, viable de incorporar en su unidad de aprendizaje, favor de escribirla en la columna derecha.</w:t>
            </w:r>
          </w:p>
        </w:tc>
      </w:tr>
      <w:tr w:rsidR="00F762CE" w:rsidRPr="00A13992" w14:paraId="31078010" w14:textId="77777777" w:rsidTr="00274FD1">
        <w:trPr>
          <w:cantSplit/>
          <w:trHeight w:val="408"/>
        </w:trPr>
        <w:tc>
          <w:tcPr>
            <w:tcW w:w="562" w:type="dxa"/>
            <w:shd w:val="clear" w:color="auto" w:fill="auto"/>
          </w:tcPr>
          <w:p w14:paraId="6FF494BD" w14:textId="77777777" w:rsidR="00F762CE" w:rsidRPr="00360035" w:rsidRDefault="00F762CE" w:rsidP="00AD0D9F">
            <w:pPr>
              <w:spacing w:line="360" w:lineRule="auto"/>
              <w:contextualSpacing/>
              <w:rPr>
                <w:rFonts w:ascii="Times New Roman" w:hAnsi="Times New Roman" w:cs="Times New Roman"/>
                <w:sz w:val="24"/>
                <w:szCs w:val="24"/>
              </w:rPr>
            </w:pPr>
          </w:p>
        </w:tc>
        <w:tc>
          <w:tcPr>
            <w:tcW w:w="3828" w:type="dxa"/>
            <w:gridSpan w:val="2"/>
            <w:shd w:val="clear" w:color="auto" w:fill="auto"/>
            <w:vAlign w:val="center"/>
          </w:tcPr>
          <w:p w14:paraId="14FAF6CC" w14:textId="77777777" w:rsidR="00F762CE" w:rsidRPr="00360035" w:rsidRDefault="00F762CE" w:rsidP="00AD0D9F">
            <w:pPr>
              <w:spacing w:line="360" w:lineRule="auto"/>
              <w:contextualSpacing/>
              <w:jc w:val="center"/>
              <w:rPr>
                <w:rFonts w:ascii="Times New Roman" w:hAnsi="Times New Roman" w:cs="Times New Roman"/>
                <w:b/>
                <w:sz w:val="24"/>
                <w:szCs w:val="24"/>
              </w:rPr>
            </w:pPr>
            <w:r w:rsidRPr="00360035">
              <w:rPr>
                <w:rFonts w:ascii="Times New Roman" w:hAnsi="Times New Roman" w:cs="Times New Roman"/>
                <w:b/>
                <w:sz w:val="24"/>
                <w:szCs w:val="24"/>
              </w:rPr>
              <w:t xml:space="preserve">Elementos propuestos del eje </w:t>
            </w:r>
            <w:r w:rsidRPr="00360035">
              <w:rPr>
                <w:rFonts w:ascii="Times New Roman" w:hAnsi="Times New Roman" w:cs="Times New Roman"/>
                <w:b/>
                <w:i/>
                <w:sz w:val="24"/>
                <w:szCs w:val="24"/>
              </w:rPr>
              <w:t>medio ambiente</w:t>
            </w:r>
          </w:p>
        </w:tc>
        <w:tc>
          <w:tcPr>
            <w:tcW w:w="5103" w:type="dxa"/>
            <w:gridSpan w:val="8"/>
            <w:shd w:val="clear" w:color="auto" w:fill="auto"/>
            <w:vAlign w:val="center"/>
          </w:tcPr>
          <w:p w14:paraId="7ADAA561" w14:textId="77777777" w:rsidR="00F762CE" w:rsidRPr="00360035" w:rsidRDefault="00F762CE" w:rsidP="00AD0D9F">
            <w:pPr>
              <w:spacing w:line="360" w:lineRule="auto"/>
              <w:contextualSpacing/>
              <w:jc w:val="center"/>
              <w:rPr>
                <w:rFonts w:ascii="Times New Roman" w:hAnsi="Times New Roman" w:cs="Times New Roman"/>
                <w:b/>
                <w:strike/>
                <w:color w:val="FF0000"/>
                <w:sz w:val="24"/>
                <w:szCs w:val="24"/>
              </w:rPr>
            </w:pPr>
            <w:r w:rsidRPr="00360035">
              <w:rPr>
                <w:rFonts w:ascii="Times New Roman" w:hAnsi="Times New Roman" w:cs="Times New Roman"/>
                <w:b/>
                <w:sz w:val="24"/>
                <w:szCs w:val="24"/>
              </w:rPr>
              <w:t>Propuesta del docente</w:t>
            </w:r>
          </w:p>
        </w:tc>
      </w:tr>
      <w:tr w:rsidR="00F762CE" w:rsidRPr="00A13992" w14:paraId="400A7508" w14:textId="77777777" w:rsidTr="00274FD1">
        <w:tc>
          <w:tcPr>
            <w:tcW w:w="562" w:type="dxa"/>
            <w:vMerge w:val="restart"/>
            <w:shd w:val="clear" w:color="auto" w:fill="auto"/>
            <w:textDirection w:val="btLr"/>
            <w:vAlign w:val="center"/>
          </w:tcPr>
          <w:p w14:paraId="07C8A92D"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r w:rsidRPr="00360035">
              <w:rPr>
                <w:rFonts w:ascii="Times New Roman" w:hAnsi="Times New Roman" w:cs="Times New Roman"/>
                <w:sz w:val="24"/>
                <w:szCs w:val="24"/>
              </w:rPr>
              <w:t>CONOCIMIENTOS</w:t>
            </w:r>
          </w:p>
        </w:tc>
        <w:tc>
          <w:tcPr>
            <w:tcW w:w="3828" w:type="dxa"/>
            <w:gridSpan w:val="2"/>
            <w:shd w:val="clear" w:color="auto" w:fill="auto"/>
          </w:tcPr>
          <w:p w14:paraId="380EE223" w14:textId="28EDF699" w:rsidR="00F762CE" w:rsidRPr="00360035" w:rsidRDefault="00F762CE" w:rsidP="00AD0D9F">
            <w:pPr>
              <w:autoSpaceDE w:val="0"/>
              <w:autoSpaceDN w:val="0"/>
              <w:adjustRightInd w:val="0"/>
              <w:spacing w:line="360" w:lineRule="auto"/>
              <w:contextualSpacing/>
              <w:jc w:val="both"/>
              <w:rPr>
                <w:rFonts w:ascii="Times New Roman" w:hAnsi="Times New Roman" w:cs="Times New Roman"/>
                <w:sz w:val="24"/>
                <w:szCs w:val="24"/>
              </w:rPr>
            </w:pPr>
            <w:r w:rsidRPr="00360035">
              <w:rPr>
                <w:rFonts w:ascii="Times New Roman" w:hAnsi="Times New Roman" w:cs="Times New Roman"/>
                <w:color w:val="000000" w:themeColor="text1"/>
                <w:sz w:val="24"/>
                <w:szCs w:val="24"/>
              </w:rPr>
              <w:t>Conoce los fundamentos y conceptos básicos sobre la biodiversidad (interrelación del aire, agua</w:t>
            </w:r>
            <w:r w:rsidR="00552E64" w:rsidRPr="00360035">
              <w:rPr>
                <w:rFonts w:ascii="Times New Roman" w:hAnsi="Times New Roman" w:cs="Times New Roman"/>
                <w:color w:val="000000" w:themeColor="text1"/>
                <w:sz w:val="24"/>
                <w:szCs w:val="24"/>
              </w:rPr>
              <w:t>, suelo, flora, fauna silvestre</w:t>
            </w:r>
            <w:r w:rsidRPr="00360035">
              <w:rPr>
                <w:rFonts w:ascii="Times New Roman" w:hAnsi="Times New Roman" w:cs="Times New Roman"/>
                <w:color w:val="000000" w:themeColor="text1"/>
                <w:sz w:val="24"/>
                <w:szCs w:val="24"/>
              </w:rPr>
              <w:t xml:space="preserve"> y ecosistemas).</w:t>
            </w:r>
          </w:p>
        </w:tc>
        <w:tc>
          <w:tcPr>
            <w:tcW w:w="5103" w:type="dxa"/>
            <w:gridSpan w:val="8"/>
            <w:shd w:val="clear" w:color="auto" w:fill="auto"/>
            <w:vAlign w:val="center"/>
          </w:tcPr>
          <w:p w14:paraId="2E063ACC"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0CB389EB" w14:textId="77777777" w:rsidTr="00274FD1">
        <w:tc>
          <w:tcPr>
            <w:tcW w:w="562" w:type="dxa"/>
            <w:vMerge/>
            <w:shd w:val="clear" w:color="auto" w:fill="auto"/>
            <w:textDirection w:val="btLr"/>
            <w:vAlign w:val="center"/>
          </w:tcPr>
          <w:p w14:paraId="6C389456"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p>
        </w:tc>
        <w:tc>
          <w:tcPr>
            <w:tcW w:w="3828" w:type="dxa"/>
            <w:gridSpan w:val="2"/>
            <w:shd w:val="clear" w:color="auto" w:fill="auto"/>
          </w:tcPr>
          <w:p w14:paraId="519F9EAD"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z w:val="24"/>
                <w:szCs w:val="24"/>
              </w:rPr>
            </w:pPr>
            <w:r w:rsidRPr="00360035">
              <w:rPr>
                <w:rFonts w:ascii="Times New Roman" w:hAnsi="Times New Roman" w:cs="Times New Roman"/>
                <w:color w:val="000000" w:themeColor="text1"/>
                <w:sz w:val="24"/>
                <w:szCs w:val="24"/>
              </w:rPr>
              <w:t>Identifica los conceptos sobre los recursos naturales que tienen el estado de Guerrero, México y el mundo.</w:t>
            </w:r>
          </w:p>
        </w:tc>
        <w:tc>
          <w:tcPr>
            <w:tcW w:w="5103" w:type="dxa"/>
            <w:gridSpan w:val="8"/>
            <w:shd w:val="clear" w:color="auto" w:fill="auto"/>
            <w:vAlign w:val="center"/>
          </w:tcPr>
          <w:p w14:paraId="7397415D"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099A5687" w14:textId="77777777" w:rsidTr="00274FD1">
        <w:tc>
          <w:tcPr>
            <w:tcW w:w="562" w:type="dxa"/>
            <w:vMerge/>
            <w:shd w:val="clear" w:color="auto" w:fill="auto"/>
            <w:vAlign w:val="center"/>
          </w:tcPr>
          <w:p w14:paraId="5EBEBD08" w14:textId="77777777" w:rsidR="00F762CE" w:rsidRPr="00360035" w:rsidRDefault="00F762CE" w:rsidP="00AD0D9F">
            <w:pPr>
              <w:autoSpaceDE w:val="0"/>
              <w:autoSpaceDN w:val="0"/>
              <w:adjustRightInd w:val="0"/>
              <w:spacing w:line="360" w:lineRule="auto"/>
              <w:contextualSpacing/>
              <w:jc w:val="center"/>
              <w:rPr>
                <w:rFonts w:ascii="Times New Roman" w:hAnsi="Times New Roman" w:cs="Times New Roman"/>
                <w:sz w:val="24"/>
                <w:szCs w:val="24"/>
              </w:rPr>
            </w:pPr>
          </w:p>
        </w:tc>
        <w:tc>
          <w:tcPr>
            <w:tcW w:w="3828" w:type="dxa"/>
            <w:gridSpan w:val="2"/>
            <w:shd w:val="clear" w:color="auto" w:fill="auto"/>
          </w:tcPr>
          <w:p w14:paraId="5666D2BE"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z w:val="24"/>
                <w:szCs w:val="24"/>
              </w:rPr>
            </w:pPr>
            <w:r w:rsidRPr="00360035">
              <w:rPr>
                <w:rFonts w:ascii="Times New Roman" w:hAnsi="Times New Roman" w:cs="Times New Roman"/>
                <w:color w:val="000000" w:themeColor="text1"/>
                <w:sz w:val="24"/>
                <w:szCs w:val="24"/>
              </w:rPr>
              <w:t>Distingue actividades para el aprovechamiento de los recursos naturales.</w:t>
            </w:r>
          </w:p>
        </w:tc>
        <w:tc>
          <w:tcPr>
            <w:tcW w:w="5103" w:type="dxa"/>
            <w:gridSpan w:val="8"/>
            <w:shd w:val="clear" w:color="auto" w:fill="auto"/>
            <w:vAlign w:val="center"/>
          </w:tcPr>
          <w:p w14:paraId="41AFA002"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401F7F2C" w14:textId="77777777" w:rsidTr="00274FD1">
        <w:trPr>
          <w:trHeight w:val="439"/>
        </w:trPr>
        <w:tc>
          <w:tcPr>
            <w:tcW w:w="562" w:type="dxa"/>
            <w:vMerge/>
            <w:shd w:val="clear" w:color="auto" w:fill="auto"/>
            <w:vAlign w:val="center"/>
          </w:tcPr>
          <w:p w14:paraId="00F63ECE" w14:textId="77777777" w:rsidR="00F762CE" w:rsidRPr="00360035" w:rsidRDefault="00F762CE" w:rsidP="00AD0D9F">
            <w:pPr>
              <w:autoSpaceDE w:val="0"/>
              <w:autoSpaceDN w:val="0"/>
              <w:adjustRightInd w:val="0"/>
              <w:spacing w:line="360" w:lineRule="auto"/>
              <w:contextualSpacing/>
              <w:jc w:val="center"/>
              <w:rPr>
                <w:rFonts w:ascii="Times New Roman" w:hAnsi="Times New Roman" w:cs="Times New Roman"/>
                <w:sz w:val="24"/>
                <w:szCs w:val="24"/>
              </w:rPr>
            </w:pPr>
          </w:p>
        </w:tc>
        <w:tc>
          <w:tcPr>
            <w:tcW w:w="3828" w:type="dxa"/>
            <w:gridSpan w:val="2"/>
            <w:shd w:val="clear" w:color="auto" w:fill="auto"/>
          </w:tcPr>
          <w:p w14:paraId="01D41C70"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z w:val="24"/>
                <w:szCs w:val="24"/>
              </w:rPr>
            </w:pPr>
            <w:r w:rsidRPr="00360035">
              <w:rPr>
                <w:rFonts w:ascii="Times New Roman" w:hAnsi="Times New Roman" w:cs="Times New Roman"/>
                <w:bCs/>
                <w:color w:val="000000" w:themeColor="text1"/>
                <w:sz w:val="24"/>
                <w:szCs w:val="24"/>
                <w:lang w:eastAsia="es-MX"/>
              </w:rPr>
              <w:t>Relaciona</w:t>
            </w:r>
            <w:r w:rsidRPr="00360035">
              <w:rPr>
                <w:rFonts w:ascii="Times New Roman" w:hAnsi="Times New Roman" w:cs="Times New Roman"/>
                <w:color w:val="000000" w:themeColor="text1"/>
                <w:sz w:val="24"/>
                <w:szCs w:val="24"/>
              </w:rPr>
              <w:t xml:space="preserve"> las causas y consecuencias de problemáticas ambientales.</w:t>
            </w:r>
          </w:p>
        </w:tc>
        <w:tc>
          <w:tcPr>
            <w:tcW w:w="5103" w:type="dxa"/>
            <w:gridSpan w:val="8"/>
            <w:shd w:val="clear" w:color="auto" w:fill="auto"/>
            <w:vAlign w:val="center"/>
          </w:tcPr>
          <w:p w14:paraId="41539F9F"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46E2CD8C" w14:textId="77777777" w:rsidTr="00274FD1">
        <w:tc>
          <w:tcPr>
            <w:tcW w:w="562" w:type="dxa"/>
            <w:vMerge w:val="restart"/>
            <w:shd w:val="clear" w:color="auto" w:fill="auto"/>
            <w:textDirection w:val="btLr"/>
            <w:vAlign w:val="center"/>
          </w:tcPr>
          <w:p w14:paraId="135E9580"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r w:rsidRPr="00360035">
              <w:rPr>
                <w:rFonts w:ascii="Times New Roman" w:hAnsi="Times New Roman" w:cs="Times New Roman"/>
                <w:sz w:val="24"/>
                <w:szCs w:val="24"/>
              </w:rPr>
              <w:t>HABILIDADES</w:t>
            </w:r>
          </w:p>
        </w:tc>
        <w:tc>
          <w:tcPr>
            <w:tcW w:w="3828" w:type="dxa"/>
            <w:gridSpan w:val="2"/>
            <w:shd w:val="clear" w:color="auto" w:fill="auto"/>
          </w:tcPr>
          <w:p w14:paraId="2E9A1329" w14:textId="77777777" w:rsidR="00F762CE" w:rsidRPr="00360035" w:rsidRDefault="00F762CE" w:rsidP="00AD0D9F">
            <w:pPr>
              <w:spacing w:line="360" w:lineRule="auto"/>
              <w:contextualSpacing/>
              <w:jc w:val="both"/>
              <w:rPr>
                <w:rFonts w:ascii="Times New Roman" w:hAnsi="Times New Roman" w:cs="Times New Roman"/>
                <w:sz w:val="24"/>
                <w:szCs w:val="24"/>
              </w:rPr>
            </w:pPr>
            <w:r w:rsidRPr="00360035">
              <w:rPr>
                <w:rFonts w:ascii="Times New Roman" w:hAnsi="Times New Roman" w:cs="Times New Roman"/>
                <w:color w:val="000000" w:themeColor="text1"/>
                <w:sz w:val="24"/>
                <w:szCs w:val="24"/>
              </w:rPr>
              <w:t xml:space="preserve">Analiza situaciones relacionadas con </w:t>
            </w:r>
            <w:r w:rsidRPr="00360035">
              <w:rPr>
                <w:rFonts w:ascii="Times New Roman" w:hAnsi="Times New Roman" w:cs="Times New Roman"/>
                <w:color w:val="000000" w:themeColor="text1"/>
                <w:sz w:val="24"/>
                <w:szCs w:val="24"/>
              </w:rPr>
              <w:lastRenderedPageBreak/>
              <w:t>el impacto ambiental.</w:t>
            </w:r>
          </w:p>
        </w:tc>
        <w:tc>
          <w:tcPr>
            <w:tcW w:w="5103" w:type="dxa"/>
            <w:gridSpan w:val="8"/>
            <w:shd w:val="clear" w:color="auto" w:fill="auto"/>
            <w:vAlign w:val="center"/>
          </w:tcPr>
          <w:p w14:paraId="67DDE68E"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78AC9405" w14:textId="77777777" w:rsidTr="00274FD1">
        <w:tc>
          <w:tcPr>
            <w:tcW w:w="562" w:type="dxa"/>
            <w:vMerge/>
            <w:shd w:val="clear" w:color="auto" w:fill="auto"/>
            <w:textDirection w:val="btLr"/>
            <w:vAlign w:val="center"/>
          </w:tcPr>
          <w:p w14:paraId="05F44649"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p>
        </w:tc>
        <w:tc>
          <w:tcPr>
            <w:tcW w:w="3828" w:type="dxa"/>
            <w:gridSpan w:val="2"/>
            <w:shd w:val="clear" w:color="auto" w:fill="auto"/>
          </w:tcPr>
          <w:p w14:paraId="07390A82" w14:textId="77777777" w:rsidR="00F762CE" w:rsidRPr="00360035" w:rsidRDefault="00F762CE" w:rsidP="00AD0D9F">
            <w:pPr>
              <w:spacing w:line="360" w:lineRule="auto"/>
              <w:contextualSpacing/>
              <w:jc w:val="both"/>
              <w:rPr>
                <w:rFonts w:ascii="Times New Roman" w:hAnsi="Times New Roman" w:cs="Times New Roman"/>
                <w:sz w:val="24"/>
                <w:szCs w:val="24"/>
              </w:rPr>
            </w:pPr>
            <w:r w:rsidRPr="00360035">
              <w:rPr>
                <w:rFonts w:ascii="Times New Roman" w:hAnsi="Times New Roman" w:cs="Times New Roman"/>
                <w:color w:val="000000" w:themeColor="text1"/>
                <w:sz w:val="24"/>
                <w:szCs w:val="24"/>
              </w:rPr>
              <w:t>Desarrolla proyectos de desarrollo sustentable.</w:t>
            </w:r>
          </w:p>
        </w:tc>
        <w:tc>
          <w:tcPr>
            <w:tcW w:w="5103" w:type="dxa"/>
            <w:gridSpan w:val="8"/>
            <w:shd w:val="clear" w:color="auto" w:fill="auto"/>
            <w:vAlign w:val="center"/>
          </w:tcPr>
          <w:p w14:paraId="3254C23E"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3864EAB4" w14:textId="77777777" w:rsidTr="00274FD1">
        <w:tc>
          <w:tcPr>
            <w:tcW w:w="562" w:type="dxa"/>
            <w:vMerge/>
            <w:shd w:val="clear" w:color="auto" w:fill="auto"/>
            <w:vAlign w:val="center"/>
          </w:tcPr>
          <w:p w14:paraId="0FB7794F" w14:textId="77777777" w:rsidR="00F762CE" w:rsidRPr="00360035" w:rsidRDefault="00F762CE" w:rsidP="00AD0D9F">
            <w:pPr>
              <w:autoSpaceDE w:val="0"/>
              <w:autoSpaceDN w:val="0"/>
              <w:adjustRightInd w:val="0"/>
              <w:spacing w:line="360" w:lineRule="auto"/>
              <w:contextualSpacing/>
              <w:jc w:val="center"/>
              <w:rPr>
                <w:rFonts w:ascii="Times New Roman" w:hAnsi="Times New Roman" w:cs="Times New Roman"/>
                <w:sz w:val="24"/>
                <w:szCs w:val="24"/>
              </w:rPr>
            </w:pPr>
          </w:p>
        </w:tc>
        <w:tc>
          <w:tcPr>
            <w:tcW w:w="3828" w:type="dxa"/>
            <w:gridSpan w:val="2"/>
            <w:shd w:val="clear" w:color="auto" w:fill="auto"/>
          </w:tcPr>
          <w:p w14:paraId="0CB577FC"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z w:val="24"/>
                <w:szCs w:val="24"/>
              </w:rPr>
            </w:pPr>
            <w:r w:rsidRPr="00360035">
              <w:rPr>
                <w:rFonts w:ascii="Times New Roman" w:hAnsi="Times New Roman" w:cs="Times New Roman"/>
                <w:color w:val="000000" w:themeColor="text1"/>
                <w:sz w:val="24"/>
                <w:szCs w:val="24"/>
              </w:rPr>
              <w:t>Aplica métodos para mitigar los efectos de los problemas ambientales.</w:t>
            </w:r>
          </w:p>
        </w:tc>
        <w:tc>
          <w:tcPr>
            <w:tcW w:w="5103" w:type="dxa"/>
            <w:gridSpan w:val="8"/>
            <w:shd w:val="clear" w:color="auto" w:fill="auto"/>
            <w:vAlign w:val="center"/>
          </w:tcPr>
          <w:p w14:paraId="28C8BF70"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2779F4D0" w14:textId="77777777" w:rsidTr="00274FD1">
        <w:trPr>
          <w:trHeight w:val="595"/>
        </w:trPr>
        <w:tc>
          <w:tcPr>
            <w:tcW w:w="562" w:type="dxa"/>
            <w:vMerge/>
            <w:shd w:val="clear" w:color="auto" w:fill="auto"/>
            <w:vAlign w:val="center"/>
          </w:tcPr>
          <w:p w14:paraId="128CCC04" w14:textId="77777777" w:rsidR="00F762CE" w:rsidRPr="00360035" w:rsidRDefault="00F762CE" w:rsidP="00AD0D9F">
            <w:pPr>
              <w:autoSpaceDE w:val="0"/>
              <w:autoSpaceDN w:val="0"/>
              <w:adjustRightInd w:val="0"/>
              <w:spacing w:line="360" w:lineRule="auto"/>
              <w:contextualSpacing/>
              <w:jc w:val="center"/>
              <w:rPr>
                <w:rFonts w:ascii="Times New Roman" w:hAnsi="Times New Roman" w:cs="Times New Roman"/>
                <w:sz w:val="24"/>
                <w:szCs w:val="24"/>
              </w:rPr>
            </w:pPr>
          </w:p>
        </w:tc>
        <w:tc>
          <w:tcPr>
            <w:tcW w:w="3828" w:type="dxa"/>
            <w:gridSpan w:val="2"/>
            <w:shd w:val="clear" w:color="auto" w:fill="auto"/>
          </w:tcPr>
          <w:p w14:paraId="3E7B7A03"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z w:val="24"/>
                <w:szCs w:val="24"/>
              </w:rPr>
            </w:pPr>
            <w:r w:rsidRPr="00360035">
              <w:rPr>
                <w:rFonts w:ascii="Times New Roman" w:hAnsi="Times New Roman" w:cs="Times New Roman"/>
                <w:color w:val="000000" w:themeColor="text1"/>
                <w:sz w:val="24"/>
                <w:szCs w:val="24"/>
              </w:rPr>
              <w:t>Promueve el uso de tecnologías limpias (ecotecnias).</w:t>
            </w:r>
          </w:p>
        </w:tc>
        <w:tc>
          <w:tcPr>
            <w:tcW w:w="5103" w:type="dxa"/>
            <w:gridSpan w:val="8"/>
            <w:shd w:val="clear" w:color="auto" w:fill="auto"/>
            <w:vAlign w:val="center"/>
          </w:tcPr>
          <w:p w14:paraId="2204A6A6"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5542CAB4" w14:textId="77777777" w:rsidTr="00274FD1">
        <w:trPr>
          <w:trHeight w:val="595"/>
        </w:trPr>
        <w:tc>
          <w:tcPr>
            <w:tcW w:w="562" w:type="dxa"/>
            <w:vMerge/>
            <w:shd w:val="clear" w:color="auto" w:fill="auto"/>
            <w:vAlign w:val="center"/>
          </w:tcPr>
          <w:p w14:paraId="0CB1A67C" w14:textId="77777777" w:rsidR="00F762CE" w:rsidRPr="00360035" w:rsidRDefault="00F762CE" w:rsidP="00AD0D9F">
            <w:pPr>
              <w:autoSpaceDE w:val="0"/>
              <w:autoSpaceDN w:val="0"/>
              <w:adjustRightInd w:val="0"/>
              <w:spacing w:line="360" w:lineRule="auto"/>
              <w:contextualSpacing/>
              <w:jc w:val="center"/>
              <w:rPr>
                <w:rFonts w:ascii="Times New Roman" w:hAnsi="Times New Roman" w:cs="Times New Roman"/>
                <w:sz w:val="24"/>
                <w:szCs w:val="24"/>
              </w:rPr>
            </w:pPr>
          </w:p>
        </w:tc>
        <w:tc>
          <w:tcPr>
            <w:tcW w:w="3828" w:type="dxa"/>
            <w:gridSpan w:val="2"/>
            <w:shd w:val="clear" w:color="auto" w:fill="auto"/>
          </w:tcPr>
          <w:p w14:paraId="164C8B23"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z w:val="24"/>
                <w:szCs w:val="24"/>
                <w:lang w:val="es-ES_tradnl"/>
              </w:rPr>
            </w:pPr>
            <w:r w:rsidRPr="00360035">
              <w:rPr>
                <w:rFonts w:ascii="Times New Roman" w:hAnsi="Times New Roman" w:cs="Times New Roman"/>
                <w:color w:val="000000" w:themeColor="text1"/>
                <w:sz w:val="24"/>
                <w:szCs w:val="24"/>
              </w:rPr>
              <w:t>Trabaja con creatividad y rigor científico en la solución de problemas ambientales.</w:t>
            </w:r>
          </w:p>
        </w:tc>
        <w:tc>
          <w:tcPr>
            <w:tcW w:w="5103" w:type="dxa"/>
            <w:gridSpan w:val="8"/>
            <w:shd w:val="clear" w:color="auto" w:fill="auto"/>
            <w:vAlign w:val="center"/>
          </w:tcPr>
          <w:p w14:paraId="11827803"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7AE963B9" w14:textId="77777777" w:rsidTr="00274FD1">
        <w:trPr>
          <w:trHeight w:val="153"/>
        </w:trPr>
        <w:tc>
          <w:tcPr>
            <w:tcW w:w="562" w:type="dxa"/>
            <w:vMerge w:val="restart"/>
            <w:shd w:val="clear" w:color="auto" w:fill="auto"/>
            <w:textDirection w:val="btLr"/>
            <w:vAlign w:val="center"/>
          </w:tcPr>
          <w:p w14:paraId="7E673D65"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r w:rsidRPr="00360035">
              <w:rPr>
                <w:rFonts w:ascii="Times New Roman" w:hAnsi="Times New Roman" w:cs="Times New Roman"/>
                <w:sz w:val="24"/>
                <w:szCs w:val="24"/>
              </w:rPr>
              <w:t>ACTITUDES Y VALORES</w:t>
            </w:r>
          </w:p>
        </w:tc>
        <w:tc>
          <w:tcPr>
            <w:tcW w:w="3828" w:type="dxa"/>
            <w:gridSpan w:val="2"/>
            <w:shd w:val="clear" w:color="auto" w:fill="auto"/>
          </w:tcPr>
          <w:p w14:paraId="59AB3C02"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z w:val="24"/>
                <w:szCs w:val="24"/>
              </w:rPr>
            </w:pPr>
            <w:r w:rsidRPr="00360035">
              <w:rPr>
                <w:rFonts w:ascii="Times New Roman" w:hAnsi="Times New Roman" w:cs="Times New Roman"/>
                <w:color w:val="000000" w:themeColor="text1"/>
                <w:sz w:val="24"/>
                <w:szCs w:val="24"/>
              </w:rPr>
              <w:t>Valora la importancia de la biodiversidad.</w:t>
            </w:r>
          </w:p>
        </w:tc>
        <w:tc>
          <w:tcPr>
            <w:tcW w:w="5103" w:type="dxa"/>
            <w:gridSpan w:val="8"/>
            <w:shd w:val="clear" w:color="auto" w:fill="auto"/>
            <w:vAlign w:val="center"/>
          </w:tcPr>
          <w:p w14:paraId="1929FD5C"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4EAE0DA9" w14:textId="77777777" w:rsidTr="00274FD1">
        <w:trPr>
          <w:trHeight w:val="300"/>
        </w:trPr>
        <w:tc>
          <w:tcPr>
            <w:tcW w:w="562" w:type="dxa"/>
            <w:vMerge/>
            <w:shd w:val="clear" w:color="auto" w:fill="auto"/>
            <w:textDirection w:val="btLr"/>
            <w:vAlign w:val="center"/>
          </w:tcPr>
          <w:p w14:paraId="66A39DFA"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p>
        </w:tc>
        <w:tc>
          <w:tcPr>
            <w:tcW w:w="3828" w:type="dxa"/>
            <w:gridSpan w:val="2"/>
            <w:shd w:val="clear" w:color="auto" w:fill="auto"/>
          </w:tcPr>
          <w:p w14:paraId="2DF05DB5"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z w:val="24"/>
                <w:szCs w:val="24"/>
                <w:lang w:eastAsia="es-MX"/>
              </w:rPr>
            </w:pPr>
            <w:r w:rsidRPr="00360035">
              <w:rPr>
                <w:rFonts w:ascii="Times New Roman" w:hAnsi="Times New Roman" w:cs="Times New Roman"/>
                <w:color w:val="000000" w:themeColor="text1"/>
                <w:sz w:val="24"/>
                <w:szCs w:val="24"/>
              </w:rPr>
              <w:t>Se conduce con ética y respeto en la conservación y cuidado del medio ambiente.</w:t>
            </w:r>
          </w:p>
        </w:tc>
        <w:tc>
          <w:tcPr>
            <w:tcW w:w="5103" w:type="dxa"/>
            <w:gridSpan w:val="8"/>
            <w:shd w:val="clear" w:color="auto" w:fill="auto"/>
            <w:vAlign w:val="center"/>
          </w:tcPr>
          <w:p w14:paraId="7947B314"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2B9EF24B" w14:textId="77777777" w:rsidTr="00274FD1">
        <w:trPr>
          <w:trHeight w:val="434"/>
        </w:trPr>
        <w:tc>
          <w:tcPr>
            <w:tcW w:w="562" w:type="dxa"/>
            <w:vMerge/>
            <w:shd w:val="clear" w:color="auto" w:fill="auto"/>
            <w:textDirection w:val="btLr"/>
            <w:vAlign w:val="center"/>
          </w:tcPr>
          <w:p w14:paraId="064EEEEE"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p>
        </w:tc>
        <w:tc>
          <w:tcPr>
            <w:tcW w:w="3828" w:type="dxa"/>
            <w:gridSpan w:val="2"/>
            <w:shd w:val="clear" w:color="auto" w:fill="auto"/>
          </w:tcPr>
          <w:p w14:paraId="1D30CE78"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z w:val="24"/>
                <w:szCs w:val="24"/>
                <w:lang w:eastAsia="es-MX"/>
              </w:rPr>
            </w:pPr>
            <w:r w:rsidRPr="00360035">
              <w:rPr>
                <w:rFonts w:ascii="Times New Roman" w:hAnsi="Times New Roman" w:cs="Times New Roman"/>
                <w:color w:val="000000" w:themeColor="text1"/>
                <w:sz w:val="24"/>
                <w:szCs w:val="24"/>
                <w:lang w:eastAsia="es-MX"/>
              </w:rPr>
              <w:t xml:space="preserve">Desarrolla una cultura de responsabilidad socioambiental </w:t>
            </w:r>
            <w:r w:rsidRPr="00360035">
              <w:rPr>
                <w:rFonts w:ascii="Times New Roman" w:hAnsi="Times New Roman" w:cs="Times New Roman"/>
                <w:color w:val="000000" w:themeColor="text1"/>
                <w:sz w:val="24"/>
                <w:szCs w:val="24"/>
              </w:rPr>
              <w:t>en la búsqueda de alternativas de solución de los problemas ambientales.</w:t>
            </w:r>
          </w:p>
        </w:tc>
        <w:tc>
          <w:tcPr>
            <w:tcW w:w="5103" w:type="dxa"/>
            <w:gridSpan w:val="8"/>
            <w:shd w:val="clear" w:color="auto" w:fill="auto"/>
            <w:vAlign w:val="center"/>
          </w:tcPr>
          <w:p w14:paraId="746D994C" w14:textId="77777777" w:rsidR="00F762CE" w:rsidRPr="00360035" w:rsidRDefault="00F762CE" w:rsidP="00AD0D9F">
            <w:pPr>
              <w:spacing w:line="360" w:lineRule="auto"/>
              <w:contextualSpacing/>
              <w:rPr>
                <w:rFonts w:ascii="Times New Roman" w:hAnsi="Times New Roman" w:cs="Times New Roman"/>
                <w:sz w:val="24"/>
                <w:szCs w:val="24"/>
              </w:rPr>
            </w:pPr>
          </w:p>
        </w:tc>
      </w:tr>
      <w:tr w:rsidR="00F762CE" w:rsidRPr="00A13992" w14:paraId="748FEF68" w14:textId="77777777" w:rsidTr="00274FD1">
        <w:trPr>
          <w:trHeight w:val="1202"/>
        </w:trPr>
        <w:tc>
          <w:tcPr>
            <w:tcW w:w="562" w:type="dxa"/>
            <w:vMerge/>
            <w:shd w:val="clear" w:color="auto" w:fill="auto"/>
            <w:textDirection w:val="btLr"/>
            <w:vAlign w:val="center"/>
          </w:tcPr>
          <w:p w14:paraId="0BC2007D" w14:textId="77777777" w:rsidR="00F762CE" w:rsidRPr="00360035" w:rsidRDefault="00F762CE" w:rsidP="00AD0D9F">
            <w:pPr>
              <w:autoSpaceDE w:val="0"/>
              <w:autoSpaceDN w:val="0"/>
              <w:adjustRightInd w:val="0"/>
              <w:spacing w:line="360" w:lineRule="auto"/>
              <w:ind w:left="113" w:right="113"/>
              <w:contextualSpacing/>
              <w:jc w:val="center"/>
              <w:rPr>
                <w:rFonts w:ascii="Times New Roman" w:hAnsi="Times New Roman" w:cs="Times New Roman"/>
                <w:sz w:val="24"/>
                <w:szCs w:val="24"/>
              </w:rPr>
            </w:pPr>
          </w:p>
        </w:tc>
        <w:tc>
          <w:tcPr>
            <w:tcW w:w="3828" w:type="dxa"/>
            <w:gridSpan w:val="2"/>
            <w:shd w:val="clear" w:color="auto" w:fill="auto"/>
          </w:tcPr>
          <w:p w14:paraId="2C997BB3" w14:textId="77777777" w:rsidR="00F762CE" w:rsidRPr="00360035" w:rsidRDefault="00F762CE" w:rsidP="00AD0D9F">
            <w:pPr>
              <w:autoSpaceDE w:val="0"/>
              <w:autoSpaceDN w:val="0"/>
              <w:adjustRightInd w:val="0"/>
              <w:spacing w:line="360" w:lineRule="auto"/>
              <w:contextualSpacing/>
              <w:jc w:val="both"/>
              <w:rPr>
                <w:rFonts w:ascii="Times New Roman" w:hAnsi="Times New Roman" w:cs="Times New Roman"/>
                <w:sz w:val="24"/>
                <w:szCs w:val="24"/>
                <w:lang w:eastAsia="es-MX"/>
              </w:rPr>
            </w:pPr>
            <w:r w:rsidRPr="00360035">
              <w:rPr>
                <w:rFonts w:ascii="Times New Roman" w:hAnsi="Times New Roman" w:cs="Times New Roman"/>
                <w:color w:val="000000" w:themeColor="text1"/>
                <w:sz w:val="24"/>
                <w:szCs w:val="24"/>
              </w:rPr>
              <w:t>Toma iniciativas en la construcción de soluciones a problemas ambientales a través del trabajo colaborativo.</w:t>
            </w:r>
          </w:p>
        </w:tc>
        <w:tc>
          <w:tcPr>
            <w:tcW w:w="5103" w:type="dxa"/>
            <w:gridSpan w:val="8"/>
            <w:shd w:val="clear" w:color="auto" w:fill="auto"/>
            <w:vAlign w:val="center"/>
          </w:tcPr>
          <w:p w14:paraId="172B5606" w14:textId="77777777" w:rsidR="00F762CE" w:rsidRPr="00360035" w:rsidRDefault="00F762CE" w:rsidP="00AD0D9F">
            <w:pPr>
              <w:spacing w:line="360" w:lineRule="auto"/>
              <w:contextualSpacing/>
              <w:rPr>
                <w:rFonts w:ascii="Times New Roman" w:hAnsi="Times New Roman" w:cs="Times New Roman"/>
                <w:sz w:val="24"/>
                <w:szCs w:val="24"/>
              </w:rPr>
            </w:pPr>
          </w:p>
        </w:tc>
      </w:tr>
    </w:tbl>
    <w:p w14:paraId="0679A44C" w14:textId="40156740" w:rsidR="00B76FD4" w:rsidRPr="00360035" w:rsidRDefault="00B76FD4" w:rsidP="00360035">
      <w:pPr>
        <w:spacing w:after="0" w:line="360" w:lineRule="auto"/>
        <w:ind w:left="709" w:hanging="425"/>
        <w:contextualSpacing/>
        <w:jc w:val="center"/>
        <w:rPr>
          <w:rFonts w:ascii="Times New Roman" w:hAnsi="Times New Roman" w:cs="Times New Roman"/>
          <w:sz w:val="36"/>
          <w:szCs w:val="36"/>
        </w:rPr>
      </w:pPr>
      <w:r w:rsidRPr="00360035">
        <w:rPr>
          <w:rFonts w:ascii="Times New Roman" w:hAnsi="Times New Roman" w:cs="Times New Roman"/>
          <w:sz w:val="24"/>
          <w:szCs w:val="24"/>
        </w:rPr>
        <w:t>Fuente: Elaboración propia</w:t>
      </w:r>
      <w:r w:rsidR="00F16062">
        <w:rPr>
          <w:rFonts w:ascii="Times New Roman" w:hAnsi="Times New Roman" w:cs="Times New Roman"/>
          <w:sz w:val="24"/>
          <w:szCs w:val="24"/>
        </w:rPr>
        <w:t xml:space="preserve"> </w:t>
      </w:r>
      <w:r w:rsidRPr="00360035">
        <w:rPr>
          <w:rFonts w:ascii="Times New Roman" w:hAnsi="Times New Roman" w:cs="Times New Roman"/>
          <w:sz w:val="24"/>
          <w:szCs w:val="24"/>
        </w:rPr>
        <w:t>con base en Aparicio</w:t>
      </w:r>
      <w:r w:rsidR="00F16062">
        <w:rPr>
          <w:rFonts w:ascii="Times New Roman" w:hAnsi="Times New Roman" w:cs="Times New Roman"/>
          <w:sz w:val="24"/>
          <w:szCs w:val="24"/>
        </w:rPr>
        <w:t xml:space="preserve"> </w:t>
      </w:r>
      <w:r w:rsidR="00F16062">
        <w:rPr>
          <w:rFonts w:ascii="Times New Roman" w:hAnsi="Times New Roman" w:cs="Times New Roman"/>
          <w:i/>
          <w:iCs/>
          <w:sz w:val="24"/>
          <w:szCs w:val="24"/>
        </w:rPr>
        <w:t>et al.</w:t>
      </w:r>
      <w:r w:rsidRPr="00360035">
        <w:rPr>
          <w:rFonts w:ascii="Times New Roman" w:hAnsi="Times New Roman" w:cs="Times New Roman"/>
          <w:sz w:val="24"/>
          <w:szCs w:val="24"/>
        </w:rPr>
        <w:t xml:space="preserve"> (2014)</w:t>
      </w:r>
    </w:p>
    <w:p w14:paraId="4201E184" w14:textId="19C8EE6C" w:rsidR="00EF652D" w:rsidRDefault="00EF652D" w:rsidP="00AD0D9F">
      <w:pPr>
        <w:spacing w:after="0" w:line="360" w:lineRule="auto"/>
        <w:ind w:right="-284"/>
        <w:contextualSpacing/>
        <w:jc w:val="both"/>
        <w:rPr>
          <w:rFonts w:ascii="Times New Roman" w:hAnsi="Times New Roman" w:cs="Times New Roman"/>
          <w:sz w:val="20"/>
          <w:szCs w:val="20"/>
        </w:rPr>
      </w:pPr>
    </w:p>
    <w:p w14:paraId="4C6F53C4" w14:textId="1DFD79C6" w:rsidR="002A131F" w:rsidRDefault="002A131F" w:rsidP="00AD0D9F">
      <w:pPr>
        <w:spacing w:after="0" w:line="360" w:lineRule="auto"/>
        <w:ind w:right="-284"/>
        <w:contextualSpacing/>
        <w:jc w:val="both"/>
        <w:rPr>
          <w:rFonts w:ascii="Times New Roman" w:hAnsi="Times New Roman" w:cs="Times New Roman"/>
          <w:sz w:val="20"/>
          <w:szCs w:val="20"/>
        </w:rPr>
      </w:pPr>
    </w:p>
    <w:p w14:paraId="20356EEF" w14:textId="2268096A" w:rsidR="002A131F" w:rsidRDefault="002A131F" w:rsidP="00AD0D9F">
      <w:pPr>
        <w:spacing w:after="0" w:line="360" w:lineRule="auto"/>
        <w:ind w:right="-284"/>
        <w:contextualSpacing/>
        <w:jc w:val="both"/>
        <w:rPr>
          <w:rFonts w:ascii="Times New Roman" w:hAnsi="Times New Roman" w:cs="Times New Roman"/>
          <w:sz w:val="20"/>
          <w:szCs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306F5" w:rsidRPr="0048642A" w14:paraId="4EFA5597" w14:textId="77777777" w:rsidTr="00342163">
        <w:tc>
          <w:tcPr>
            <w:tcW w:w="3045" w:type="dxa"/>
            <w:shd w:val="clear" w:color="auto" w:fill="auto"/>
            <w:tcMar>
              <w:top w:w="100" w:type="dxa"/>
              <w:left w:w="100" w:type="dxa"/>
              <w:bottom w:w="100" w:type="dxa"/>
              <w:right w:w="100" w:type="dxa"/>
            </w:tcMar>
          </w:tcPr>
          <w:p w14:paraId="43B2AA46" w14:textId="77777777" w:rsidR="001306F5" w:rsidRPr="0048642A" w:rsidRDefault="001306F5" w:rsidP="00342163">
            <w:pPr>
              <w:pStyle w:val="Ttulo3"/>
              <w:widowControl w:val="0"/>
              <w:spacing w:before="0" w:line="240" w:lineRule="auto"/>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383B1DFD" w14:textId="359ABEEC" w:rsidR="001306F5" w:rsidRPr="0048642A" w:rsidRDefault="001306F5" w:rsidP="00342163">
            <w:pPr>
              <w:pStyle w:val="Ttulo3"/>
              <w:widowControl w:val="0"/>
              <w:spacing w:before="0" w:line="240" w:lineRule="auto"/>
              <w:rPr>
                <w:sz w:val="20"/>
                <w:szCs w:val="20"/>
              </w:rPr>
            </w:pPr>
            <w:bookmarkStart w:id="1" w:name="_btsjgdfgjwkr" w:colFirst="0" w:colLast="0"/>
            <w:bookmarkEnd w:id="1"/>
            <w:r>
              <w:rPr>
                <w:sz w:val="20"/>
                <w:szCs w:val="20"/>
              </w:rPr>
              <w:t>Autor (es)</w:t>
            </w:r>
          </w:p>
        </w:tc>
      </w:tr>
      <w:tr w:rsidR="001306F5" w:rsidRPr="0048642A" w14:paraId="3473B35A" w14:textId="77777777" w:rsidTr="00342163">
        <w:tc>
          <w:tcPr>
            <w:tcW w:w="3045" w:type="dxa"/>
            <w:shd w:val="clear" w:color="auto" w:fill="auto"/>
            <w:tcMar>
              <w:top w:w="100" w:type="dxa"/>
              <w:left w:w="100" w:type="dxa"/>
              <w:bottom w:w="100" w:type="dxa"/>
              <w:right w:w="100" w:type="dxa"/>
            </w:tcMar>
          </w:tcPr>
          <w:p w14:paraId="74B26429" w14:textId="77777777" w:rsidR="001306F5" w:rsidRPr="0048642A" w:rsidRDefault="001306F5" w:rsidP="00342163">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AB95EB8" w14:textId="77777777" w:rsidR="001306F5" w:rsidRPr="001306F5" w:rsidRDefault="001306F5" w:rsidP="00342163">
            <w:pPr>
              <w:widowControl w:val="0"/>
              <w:spacing w:line="240" w:lineRule="auto"/>
              <w:rPr>
                <w:b/>
                <w:sz w:val="18"/>
                <w:szCs w:val="18"/>
              </w:rPr>
            </w:pPr>
            <w:r w:rsidRPr="001306F5">
              <w:rPr>
                <w:b/>
                <w:sz w:val="18"/>
                <w:szCs w:val="18"/>
              </w:rPr>
              <w:t xml:space="preserve">José Luis Aparicio López </w:t>
            </w:r>
          </w:p>
        </w:tc>
      </w:tr>
      <w:tr w:rsidR="001306F5" w:rsidRPr="0048642A" w14:paraId="4D83D350" w14:textId="77777777" w:rsidTr="00342163">
        <w:tc>
          <w:tcPr>
            <w:tcW w:w="3045" w:type="dxa"/>
            <w:shd w:val="clear" w:color="auto" w:fill="auto"/>
            <w:tcMar>
              <w:top w:w="100" w:type="dxa"/>
              <w:left w:w="100" w:type="dxa"/>
              <w:bottom w:w="100" w:type="dxa"/>
              <w:right w:w="100" w:type="dxa"/>
            </w:tcMar>
          </w:tcPr>
          <w:p w14:paraId="55B45CEF" w14:textId="77777777" w:rsidR="001306F5" w:rsidRPr="0048642A" w:rsidRDefault="001306F5" w:rsidP="00342163">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035E237B" w14:textId="77777777" w:rsidR="001306F5" w:rsidRPr="001306F5" w:rsidRDefault="001306F5" w:rsidP="00342163">
            <w:pPr>
              <w:widowControl w:val="0"/>
              <w:spacing w:line="240" w:lineRule="auto"/>
              <w:rPr>
                <w:b/>
                <w:sz w:val="18"/>
                <w:szCs w:val="18"/>
              </w:rPr>
            </w:pPr>
            <w:r w:rsidRPr="001306F5">
              <w:rPr>
                <w:b/>
                <w:sz w:val="18"/>
                <w:szCs w:val="18"/>
              </w:rPr>
              <w:t>José Luis Aparicio López y Columba Rodríguez Alviso «igual»</w:t>
            </w:r>
          </w:p>
        </w:tc>
      </w:tr>
      <w:tr w:rsidR="001306F5" w:rsidRPr="0048642A" w14:paraId="42F31196" w14:textId="77777777" w:rsidTr="00342163">
        <w:tc>
          <w:tcPr>
            <w:tcW w:w="3045" w:type="dxa"/>
            <w:shd w:val="clear" w:color="auto" w:fill="auto"/>
            <w:tcMar>
              <w:top w:w="100" w:type="dxa"/>
              <w:left w:w="100" w:type="dxa"/>
              <w:bottom w:w="100" w:type="dxa"/>
              <w:right w:w="100" w:type="dxa"/>
            </w:tcMar>
          </w:tcPr>
          <w:p w14:paraId="554E95A7" w14:textId="77777777" w:rsidR="001306F5" w:rsidRPr="0048642A" w:rsidRDefault="001306F5" w:rsidP="00342163">
            <w:pPr>
              <w:widowControl w:val="0"/>
              <w:spacing w:line="240" w:lineRule="auto"/>
              <w:rPr>
                <w:b/>
                <w:sz w:val="18"/>
                <w:szCs w:val="18"/>
              </w:rPr>
            </w:pPr>
            <w:r w:rsidRPr="0048642A">
              <w:rPr>
                <w:b/>
                <w:sz w:val="18"/>
                <w:szCs w:val="18"/>
              </w:rPr>
              <w:lastRenderedPageBreak/>
              <w:t>Software</w:t>
            </w:r>
          </w:p>
        </w:tc>
        <w:tc>
          <w:tcPr>
            <w:tcW w:w="6315" w:type="dxa"/>
            <w:shd w:val="clear" w:color="auto" w:fill="auto"/>
            <w:tcMar>
              <w:top w:w="100" w:type="dxa"/>
              <w:left w:w="100" w:type="dxa"/>
              <w:bottom w:w="100" w:type="dxa"/>
              <w:right w:w="100" w:type="dxa"/>
            </w:tcMar>
          </w:tcPr>
          <w:p w14:paraId="42D00F98" w14:textId="77777777" w:rsidR="001306F5" w:rsidRPr="001306F5" w:rsidRDefault="001306F5" w:rsidP="00342163">
            <w:pPr>
              <w:widowControl w:val="0"/>
              <w:spacing w:line="240" w:lineRule="auto"/>
              <w:rPr>
                <w:b/>
                <w:sz w:val="18"/>
                <w:szCs w:val="18"/>
              </w:rPr>
            </w:pPr>
            <w:r w:rsidRPr="001306F5">
              <w:rPr>
                <w:b/>
                <w:sz w:val="18"/>
                <w:szCs w:val="18"/>
              </w:rPr>
              <w:t xml:space="preserve">Columba Rodríguez Alviso </w:t>
            </w:r>
          </w:p>
        </w:tc>
      </w:tr>
      <w:tr w:rsidR="001306F5" w:rsidRPr="0048642A" w14:paraId="5C1F0134" w14:textId="77777777" w:rsidTr="00342163">
        <w:tc>
          <w:tcPr>
            <w:tcW w:w="3045" w:type="dxa"/>
            <w:shd w:val="clear" w:color="auto" w:fill="auto"/>
            <w:tcMar>
              <w:top w:w="100" w:type="dxa"/>
              <w:left w:w="100" w:type="dxa"/>
              <w:bottom w:w="100" w:type="dxa"/>
              <w:right w:w="100" w:type="dxa"/>
            </w:tcMar>
          </w:tcPr>
          <w:p w14:paraId="01F67965" w14:textId="77777777" w:rsidR="001306F5" w:rsidRPr="0048642A" w:rsidRDefault="001306F5" w:rsidP="00342163">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679BB942" w14:textId="77777777" w:rsidR="001306F5" w:rsidRPr="001306F5" w:rsidRDefault="001306F5" w:rsidP="00342163">
            <w:pPr>
              <w:widowControl w:val="0"/>
              <w:spacing w:line="240" w:lineRule="auto"/>
              <w:rPr>
                <w:b/>
                <w:sz w:val="18"/>
                <w:szCs w:val="18"/>
              </w:rPr>
            </w:pPr>
            <w:r w:rsidRPr="001306F5">
              <w:rPr>
                <w:b/>
                <w:sz w:val="18"/>
                <w:szCs w:val="18"/>
              </w:rPr>
              <w:t>Columba Rodríguez Alviso «principal» y José Luis Aparicio López «que apoya»</w:t>
            </w:r>
          </w:p>
        </w:tc>
      </w:tr>
      <w:tr w:rsidR="001306F5" w:rsidRPr="0048642A" w14:paraId="766B650B" w14:textId="77777777" w:rsidTr="00342163">
        <w:tc>
          <w:tcPr>
            <w:tcW w:w="3045" w:type="dxa"/>
            <w:shd w:val="clear" w:color="auto" w:fill="auto"/>
            <w:tcMar>
              <w:top w:w="100" w:type="dxa"/>
              <w:left w:w="100" w:type="dxa"/>
              <w:bottom w:w="100" w:type="dxa"/>
              <w:right w:w="100" w:type="dxa"/>
            </w:tcMar>
          </w:tcPr>
          <w:p w14:paraId="2C7E0BC6" w14:textId="77777777" w:rsidR="001306F5" w:rsidRPr="0048642A" w:rsidRDefault="001306F5" w:rsidP="00342163">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7A966346" w14:textId="77777777" w:rsidR="001306F5" w:rsidRPr="001306F5" w:rsidRDefault="001306F5" w:rsidP="00342163">
            <w:pPr>
              <w:widowControl w:val="0"/>
              <w:spacing w:line="240" w:lineRule="auto"/>
              <w:rPr>
                <w:b/>
                <w:sz w:val="18"/>
                <w:szCs w:val="18"/>
              </w:rPr>
            </w:pPr>
            <w:r w:rsidRPr="001306F5">
              <w:rPr>
                <w:b/>
                <w:sz w:val="18"/>
                <w:szCs w:val="18"/>
              </w:rPr>
              <w:t xml:space="preserve">Columba Rodríguez Alviso </w:t>
            </w:r>
          </w:p>
        </w:tc>
      </w:tr>
      <w:tr w:rsidR="001306F5" w:rsidRPr="0048642A" w14:paraId="1333325A" w14:textId="77777777" w:rsidTr="00342163">
        <w:tc>
          <w:tcPr>
            <w:tcW w:w="3045" w:type="dxa"/>
            <w:shd w:val="clear" w:color="auto" w:fill="auto"/>
            <w:tcMar>
              <w:top w:w="100" w:type="dxa"/>
              <w:left w:w="100" w:type="dxa"/>
              <w:bottom w:w="100" w:type="dxa"/>
              <w:right w:w="100" w:type="dxa"/>
            </w:tcMar>
          </w:tcPr>
          <w:p w14:paraId="11105780" w14:textId="77777777" w:rsidR="001306F5" w:rsidRPr="0048642A" w:rsidRDefault="001306F5" w:rsidP="00342163">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3AF990C2" w14:textId="77777777" w:rsidR="001306F5" w:rsidRPr="001306F5" w:rsidRDefault="001306F5" w:rsidP="00342163">
            <w:pPr>
              <w:widowControl w:val="0"/>
              <w:spacing w:line="240" w:lineRule="auto"/>
              <w:rPr>
                <w:b/>
                <w:sz w:val="18"/>
                <w:szCs w:val="18"/>
              </w:rPr>
            </w:pPr>
            <w:r w:rsidRPr="001306F5">
              <w:rPr>
                <w:b/>
                <w:sz w:val="18"/>
                <w:szCs w:val="18"/>
              </w:rPr>
              <w:t>José Luis Aparicio López y Columba Rodríguez Alviso «igual»</w:t>
            </w:r>
          </w:p>
        </w:tc>
      </w:tr>
      <w:tr w:rsidR="001306F5" w:rsidRPr="0048642A" w14:paraId="096A0638" w14:textId="77777777" w:rsidTr="00342163">
        <w:tc>
          <w:tcPr>
            <w:tcW w:w="3045" w:type="dxa"/>
            <w:shd w:val="clear" w:color="auto" w:fill="auto"/>
            <w:tcMar>
              <w:top w:w="100" w:type="dxa"/>
              <w:left w:w="100" w:type="dxa"/>
              <w:bottom w:w="100" w:type="dxa"/>
              <w:right w:w="100" w:type="dxa"/>
            </w:tcMar>
          </w:tcPr>
          <w:p w14:paraId="2E1F724D" w14:textId="77777777" w:rsidR="001306F5" w:rsidRPr="0048642A" w:rsidRDefault="001306F5" w:rsidP="00342163">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0770B204" w14:textId="77777777" w:rsidR="001306F5" w:rsidRPr="001306F5" w:rsidRDefault="001306F5" w:rsidP="00342163">
            <w:pPr>
              <w:widowControl w:val="0"/>
              <w:spacing w:line="240" w:lineRule="auto"/>
              <w:rPr>
                <w:b/>
                <w:sz w:val="18"/>
                <w:szCs w:val="18"/>
              </w:rPr>
            </w:pPr>
            <w:r w:rsidRPr="001306F5">
              <w:rPr>
                <w:b/>
                <w:sz w:val="18"/>
                <w:szCs w:val="18"/>
              </w:rPr>
              <w:t>José Luis Aparicio López</w:t>
            </w:r>
          </w:p>
        </w:tc>
      </w:tr>
      <w:tr w:rsidR="001306F5" w:rsidRPr="0048642A" w14:paraId="1D22E79E" w14:textId="77777777" w:rsidTr="00342163">
        <w:tc>
          <w:tcPr>
            <w:tcW w:w="3045" w:type="dxa"/>
            <w:shd w:val="clear" w:color="auto" w:fill="auto"/>
            <w:tcMar>
              <w:top w:w="100" w:type="dxa"/>
              <w:left w:w="100" w:type="dxa"/>
              <w:bottom w:w="100" w:type="dxa"/>
              <w:right w:w="100" w:type="dxa"/>
            </w:tcMar>
          </w:tcPr>
          <w:p w14:paraId="437D3FC0" w14:textId="77777777" w:rsidR="001306F5" w:rsidRPr="0048642A" w:rsidRDefault="001306F5" w:rsidP="00342163">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37038570" w14:textId="77777777" w:rsidR="001306F5" w:rsidRPr="001306F5" w:rsidRDefault="001306F5" w:rsidP="00342163">
            <w:pPr>
              <w:widowControl w:val="0"/>
              <w:spacing w:line="240" w:lineRule="auto"/>
              <w:rPr>
                <w:b/>
                <w:sz w:val="18"/>
                <w:szCs w:val="18"/>
              </w:rPr>
            </w:pPr>
            <w:r w:rsidRPr="001306F5">
              <w:rPr>
                <w:b/>
                <w:sz w:val="18"/>
                <w:szCs w:val="18"/>
              </w:rPr>
              <w:t>Columba Rodríguez Alviso</w:t>
            </w:r>
          </w:p>
        </w:tc>
      </w:tr>
      <w:tr w:rsidR="001306F5" w:rsidRPr="0048642A" w14:paraId="35FCA4FF" w14:textId="77777777" w:rsidTr="00342163">
        <w:tc>
          <w:tcPr>
            <w:tcW w:w="3045" w:type="dxa"/>
            <w:shd w:val="clear" w:color="auto" w:fill="auto"/>
            <w:tcMar>
              <w:top w:w="100" w:type="dxa"/>
              <w:left w:w="100" w:type="dxa"/>
              <w:bottom w:w="100" w:type="dxa"/>
              <w:right w:w="100" w:type="dxa"/>
            </w:tcMar>
          </w:tcPr>
          <w:p w14:paraId="5F1C4847" w14:textId="77777777" w:rsidR="001306F5" w:rsidRPr="0048642A" w:rsidRDefault="001306F5" w:rsidP="00342163">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5B0DA841" w14:textId="77777777" w:rsidR="001306F5" w:rsidRPr="001306F5" w:rsidRDefault="001306F5" w:rsidP="00342163">
            <w:pPr>
              <w:widowControl w:val="0"/>
              <w:spacing w:line="240" w:lineRule="auto"/>
              <w:rPr>
                <w:b/>
                <w:sz w:val="18"/>
                <w:szCs w:val="18"/>
              </w:rPr>
            </w:pPr>
            <w:r w:rsidRPr="001306F5">
              <w:rPr>
                <w:b/>
                <w:sz w:val="18"/>
                <w:szCs w:val="18"/>
              </w:rPr>
              <w:t>José Luis Aparicio López y Columba Rodríguez Alviso «igual»</w:t>
            </w:r>
          </w:p>
        </w:tc>
      </w:tr>
      <w:tr w:rsidR="001306F5" w:rsidRPr="0048642A" w14:paraId="115A27E0" w14:textId="77777777" w:rsidTr="00342163">
        <w:tc>
          <w:tcPr>
            <w:tcW w:w="3045" w:type="dxa"/>
            <w:shd w:val="clear" w:color="auto" w:fill="auto"/>
            <w:tcMar>
              <w:top w:w="100" w:type="dxa"/>
              <w:left w:w="100" w:type="dxa"/>
              <w:bottom w:w="100" w:type="dxa"/>
              <w:right w:w="100" w:type="dxa"/>
            </w:tcMar>
          </w:tcPr>
          <w:p w14:paraId="3852AD3E" w14:textId="77777777" w:rsidR="001306F5" w:rsidRPr="0048642A" w:rsidRDefault="001306F5" w:rsidP="00342163">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56CCFEDC" w14:textId="77777777" w:rsidR="001306F5" w:rsidRPr="001306F5" w:rsidRDefault="001306F5" w:rsidP="00342163">
            <w:pPr>
              <w:widowControl w:val="0"/>
              <w:spacing w:line="240" w:lineRule="auto"/>
              <w:rPr>
                <w:b/>
                <w:sz w:val="18"/>
                <w:szCs w:val="18"/>
              </w:rPr>
            </w:pPr>
            <w:r w:rsidRPr="001306F5">
              <w:rPr>
                <w:b/>
                <w:sz w:val="18"/>
                <w:szCs w:val="18"/>
              </w:rPr>
              <w:t>José Luis Aparicio López y Columba Rodríguez Alviso «igual»</w:t>
            </w:r>
          </w:p>
        </w:tc>
      </w:tr>
      <w:tr w:rsidR="001306F5" w:rsidRPr="0048642A" w14:paraId="0E506602" w14:textId="77777777" w:rsidTr="00342163">
        <w:tc>
          <w:tcPr>
            <w:tcW w:w="3045" w:type="dxa"/>
            <w:shd w:val="clear" w:color="auto" w:fill="auto"/>
            <w:tcMar>
              <w:top w:w="100" w:type="dxa"/>
              <w:left w:w="100" w:type="dxa"/>
              <w:bottom w:w="100" w:type="dxa"/>
              <w:right w:w="100" w:type="dxa"/>
            </w:tcMar>
          </w:tcPr>
          <w:p w14:paraId="4AB869B5" w14:textId="77777777" w:rsidR="001306F5" w:rsidRPr="0048642A" w:rsidRDefault="001306F5" w:rsidP="00342163">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1FBC1A79" w14:textId="77777777" w:rsidR="001306F5" w:rsidRPr="001306F5" w:rsidRDefault="001306F5" w:rsidP="00342163">
            <w:pPr>
              <w:widowControl w:val="0"/>
              <w:spacing w:line="240" w:lineRule="auto"/>
              <w:rPr>
                <w:b/>
                <w:sz w:val="18"/>
                <w:szCs w:val="18"/>
              </w:rPr>
            </w:pPr>
            <w:r w:rsidRPr="001306F5">
              <w:rPr>
                <w:b/>
                <w:sz w:val="18"/>
                <w:szCs w:val="18"/>
              </w:rPr>
              <w:t>José Luis Aparicio López y Columba Rodríguez Alviso «igual»</w:t>
            </w:r>
          </w:p>
        </w:tc>
      </w:tr>
      <w:tr w:rsidR="001306F5" w:rsidRPr="0048642A" w14:paraId="2BAA2B80" w14:textId="77777777" w:rsidTr="00342163">
        <w:tc>
          <w:tcPr>
            <w:tcW w:w="3045" w:type="dxa"/>
            <w:shd w:val="clear" w:color="auto" w:fill="auto"/>
            <w:tcMar>
              <w:top w:w="100" w:type="dxa"/>
              <w:left w:w="100" w:type="dxa"/>
              <w:bottom w:w="100" w:type="dxa"/>
              <w:right w:w="100" w:type="dxa"/>
            </w:tcMar>
          </w:tcPr>
          <w:p w14:paraId="3D660A3B" w14:textId="77777777" w:rsidR="001306F5" w:rsidRPr="0048642A" w:rsidRDefault="001306F5" w:rsidP="00342163">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0EA3596C" w14:textId="77777777" w:rsidR="001306F5" w:rsidRPr="001306F5" w:rsidRDefault="001306F5" w:rsidP="00342163">
            <w:pPr>
              <w:widowControl w:val="0"/>
              <w:spacing w:line="240" w:lineRule="auto"/>
              <w:rPr>
                <w:b/>
                <w:sz w:val="18"/>
                <w:szCs w:val="18"/>
              </w:rPr>
            </w:pPr>
            <w:r w:rsidRPr="001306F5">
              <w:rPr>
                <w:b/>
                <w:sz w:val="18"/>
                <w:szCs w:val="18"/>
              </w:rPr>
              <w:t>José Luis Aparicio López «principal» y Columba Rodríguez Alviso «que apoya»</w:t>
            </w:r>
          </w:p>
        </w:tc>
      </w:tr>
      <w:tr w:rsidR="001306F5" w:rsidRPr="0048642A" w14:paraId="0571711C" w14:textId="77777777" w:rsidTr="00342163">
        <w:tc>
          <w:tcPr>
            <w:tcW w:w="3045" w:type="dxa"/>
            <w:shd w:val="clear" w:color="auto" w:fill="auto"/>
            <w:tcMar>
              <w:top w:w="100" w:type="dxa"/>
              <w:left w:w="100" w:type="dxa"/>
              <w:bottom w:w="100" w:type="dxa"/>
              <w:right w:w="100" w:type="dxa"/>
            </w:tcMar>
          </w:tcPr>
          <w:p w14:paraId="3A5387DF" w14:textId="77777777" w:rsidR="001306F5" w:rsidRPr="0048642A" w:rsidRDefault="001306F5" w:rsidP="00342163">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31903C98" w14:textId="77777777" w:rsidR="001306F5" w:rsidRPr="001306F5" w:rsidRDefault="001306F5" w:rsidP="00342163">
            <w:pPr>
              <w:widowControl w:val="0"/>
              <w:spacing w:line="240" w:lineRule="auto"/>
              <w:rPr>
                <w:b/>
                <w:sz w:val="18"/>
                <w:szCs w:val="18"/>
              </w:rPr>
            </w:pPr>
            <w:r w:rsidRPr="001306F5">
              <w:rPr>
                <w:b/>
                <w:sz w:val="18"/>
                <w:szCs w:val="18"/>
              </w:rPr>
              <w:t>José Luis Aparicio López «principal» y Columba Rodríguez Alviso «que apoya»</w:t>
            </w:r>
          </w:p>
        </w:tc>
      </w:tr>
      <w:tr w:rsidR="001306F5" w:rsidRPr="0048642A" w14:paraId="580DFFEB" w14:textId="77777777" w:rsidTr="00342163">
        <w:tc>
          <w:tcPr>
            <w:tcW w:w="3045" w:type="dxa"/>
            <w:shd w:val="clear" w:color="auto" w:fill="auto"/>
            <w:tcMar>
              <w:top w:w="100" w:type="dxa"/>
              <w:left w:w="100" w:type="dxa"/>
              <w:bottom w:w="100" w:type="dxa"/>
              <w:right w:w="100" w:type="dxa"/>
            </w:tcMar>
          </w:tcPr>
          <w:p w14:paraId="6C0CE323" w14:textId="77777777" w:rsidR="001306F5" w:rsidRPr="0048642A" w:rsidRDefault="001306F5" w:rsidP="00342163">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457296BF" w14:textId="77777777" w:rsidR="001306F5" w:rsidRPr="001306F5" w:rsidRDefault="001306F5" w:rsidP="00342163">
            <w:pPr>
              <w:widowControl w:val="0"/>
              <w:spacing w:line="240" w:lineRule="auto"/>
              <w:rPr>
                <w:b/>
                <w:sz w:val="18"/>
                <w:szCs w:val="18"/>
              </w:rPr>
            </w:pPr>
            <w:r w:rsidRPr="001306F5">
              <w:rPr>
                <w:b/>
                <w:sz w:val="18"/>
                <w:szCs w:val="18"/>
              </w:rPr>
              <w:t>Columba Rodríguez Alviso</w:t>
            </w:r>
          </w:p>
        </w:tc>
      </w:tr>
    </w:tbl>
    <w:p w14:paraId="5FD91659" w14:textId="08F3B0EB" w:rsidR="002A131F" w:rsidRDefault="002A131F" w:rsidP="00AD0D9F">
      <w:pPr>
        <w:spacing w:after="0" w:line="360" w:lineRule="auto"/>
        <w:ind w:right="-284"/>
        <w:contextualSpacing/>
        <w:jc w:val="both"/>
        <w:rPr>
          <w:rFonts w:ascii="Times New Roman" w:hAnsi="Times New Roman" w:cs="Times New Roman"/>
          <w:sz w:val="20"/>
          <w:szCs w:val="20"/>
        </w:rPr>
      </w:pPr>
    </w:p>
    <w:p w14:paraId="68AF5C24" w14:textId="45571F2F" w:rsidR="002A131F" w:rsidRPr="00351055" w:rsidRDefault="002A131F" w:rsidP="00AD0D9F">
      <w:pPr>
        <w:spacing w:after="0" w:line="360" w:lineRule="auto"/>
        <w:ind w:right="-284"/>
        <w:contextualSpacing/>
        <w:jc w:val="both"/>
        <w:rPr>
          <w:rFonts w:ascii="Times New Roman" w:hAnsi="Times New Roman" w:cs="Times New Roman"/>
          <w:sz w:val="20"/>
          <w:szCs w:val="20"/>
        </w:rPr>
      </w:pPr>
    </w:p>
    <w:sectPr w:rsidR="002A131F" w:rsidRPr="00351055" w:rsidSect="00FE4785">
      <w:headerReference w:type="default" r:id="rId16"/>
      <w:footerReference w:type="default" r:id="rId17"/>
      <w:headerReference w:type="first" r:id="rId18"/>
      <w:footerReference w:type="first" r:id="rId19"/>
      <w:type w:val="continuous"/>
      <w:pgSz w:w="12240" w:h="15840" w:code="1"/>
      <w:pgMar w:top="1276" w:right="1418" w:bottom="1135"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E3F6D" w14:textId="77777777" w:rsidR="005815BB" w:rsidRDefault="005815BB" w:rsidP="00C94A51">
      <w:pPr>
        <w:spacing w:after="0" w:line="240" w:lineRule="auto"/>
      </w:pPr>
      <w:r>
        <w:separator/>
      </w:r>
    </w:p>
  </w:endnote>
  <w:endnote w:type="continuationSeparator" w:id="0">
    <w:p w14:paraId="6FECC3F8" w14:textId="77777777" w:rsidR="005815BB" w:rsidRDefault="005815BB" w:rsidP="00C9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255478"/>
      <w:docPartObj>
        <w:docPartGallery w:val="Page Numbers (Bottom of Page)"/>
        <w:docPartUnique/>
      </w:docPartObj>
    </w:sdtPr>
    <w:sdtEndPr/>
    <w:sdtContent>
      <w:p w14:paraId="2F21E201" w14:textId="00858899" w:rsidR="006754F0" w:rsidRDefault="006738F1" w:rsidP="00A53094">
        <w:pPr>
          <w:pStyle w:val="Piedepgina"/>
          <w:ind w:right="-283"/>
        </w:pPr>
        <w:r>
          <w:t xml:space="preserve">          </w:t>
        </w:r>
        <w:r>
          <w:rPr>
            <w:noProof/>
          </w:rPr>
          <w:drawing>
            <wp:inline distT="0" distB="0" distL="0" distR="0" wp14:anchorId="6BD3B8DF" wp14:editId="3468435D">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A53094">
          <w:t xml:space="preserve">                              </w:t>
        </w:r>
        <w:r w:rsidR="00A53094" w:rsidRPr="00360035">
          <w:rPr>
            <w:rFonts w:cstheme="minorHAnsi"/>
            <w:b/>
          </w:rPr>
          <w:t>Vol. 10, Núm. 19 Julio - Diciembre 2019, e0</w:t>
        </w:r>
        <w:r w:rsidR="001306F5">
          <w:rPr>
            <w:rFonts w:cstheme="minorHAnsi"/>
            <w:b/>
          </w:rPr>
          <w:t>18</w:t>
        </w:r>
      </w:p>
    </w:sdtContent>
  </w:sdt>
  <w:p w14:paraId="41E7FCAE" w14:textId="77777777" w:rsidR="006754F0" w:rsidRDefault="006754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27F57" w14:textId="7F0F5A40" w:rsidR="00360035" w:rsidRDefault="006738F1" w:rsidP="00360035">
    <w:pPr>
      <w:pStyle w:val="Piedepgina"/>
    </w:pPr>
    <w:r>
      <w:t xml:space="preserve">           </w:t>
    </w:r>
    <w:r>
      <w:rPr>
        <w:noProof/>
      </w:rPr>
      <w:drawing>
        <wp:inline distT="0" distB="0" distL="0" distR="0" wp14:anchorId="48642F85" wp14:editId="467FD9E2">
          <wp:extent cx="1600200" cy="419100"/>
          <wp:effectExtent l="0" t="0" r="0" b="0"/>
          <wp:docPr id="36" name="Imagen 3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360035">
      <w:t xml:space="preserve">                           </w:t>
    </w:r>
    <w:r w:rsidR="00360035" w:rsidRPr="00360035">
      <w:rPr>
        <w:rFonts w:cstheme="minorHAnsi"/>
        <w:b/>
      </w:rPr>
      <w:t>Vol. 10, Núm. 19 Julio - Diciembre 2019, e0</w:t>
    </w:r>
    <w:r>
      <w:rPr>
        <w:rFonts w:cstheme="minorHAnsi"/>
        <w:b/>
      </w:rPr>
      <w:t>18</w:t>
    </w:r>
  </w:p>
  <w:p w14:paraId="41A16588" w14:textId="72ABFB34" w:rsidR="00360035" w:rsidRDefault="003600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F256A" w14:textId="77777777" w:rsidR="005815BB" w:rsidRDefault="005815BB" w:rsidP="00C94A51">
      <w:pPr>
        <w:spacing w:after="0" w:line="240" w:lineRule="auto"/>
      </w:pPr>
      <w:r>
        <w:separator/>
      </w:r>
    </w:p>
  </w:footnote>
  <w:footnote w:type="continuationSeparator" w:id="0">
    <w:p w14:paraId="0E22AF9F" w14:textId="77777777" w:rsidR="005815BB" w:rsidRDefault="005815BB" w:rsidP="00C94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B009" w14:textId="2CBF0956" w:rsidR="00360035" w:rsidRDefault="00360035" w:rsidP="00360035">
    <w:pPr>
      <w:pStyle w:val="Encabezado"/>
      <w:jc w:val="center"/>
    </w:pPr>
    <w:r w:rsidRPr="005A563C">
      <w:rPr>
        <w:noProof/>
        <w:lang w:eastAsia="es-MX"/>
      </w:rPr>
      <w:drawing>
        <wp:inline distT="0" distB="0" distL="0" distR="0" wp14:anchorId="37D5E755" wp14:editId="24187F79">
          <wp:extent cx="5610225" cy="65722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F445" w14:textId="77777777" w:rsidR="00A53094" w:rsidRDefault="00A53094">
    <w:pPr>
      <w:pStyle w:val="Encabezado"/>
    </w:pPr>
  </w:p>
  <w:p w14:paraId="30EED3EE" w14:textId="5545198A" w:rsidR="00A53094" w:rsidRDefault="00A53094" w:rsidP="00A53094">
    <w:pPr>
      <w:pStyle w:val="Encabezado"/>
      <w:jc w:val="center"/>
    </w:pPr>
    <w:r w:rsidRPr="005A563C">
      <w:rPr>
        <w:noProof/>
        <w:lang w:eastAsia="es-MX"/>
      </w:rPr>
      <w:drawing>
        <wp:inline distT="0" distB="0" distL="0" distR="0" wp14:anchorId="56F1B94B" wp14:editId="125E5D3F">
          <wp:extent cx="5610225" cy="65722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275"/>
    <w:multiLevelType w:val="hybridMultilevel"/>
    <w:tmpl w:val="86CA7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D39A2"/>
    <w:multiLevelType w:val="hybridMultilevel"/>
    <w:tmpl w:val="66F64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35B55"/>
    <w:multiLevelType w:val="hybridMultilevel"/>
    <w:tmpl w:val="58842332"/>
    <w:lvl w:ilvl="0" w:tplc="EC7E264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A121858"/>
    <w:multiLevelType w:val="hybridMultilevel"/>
    <w:tmpl w:val="8F1226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C53166"/>
    <w:multiLevelType w:val="hybridMultilevel"/>
    <w:tmpl w:val="ADF2A23C"/>
    <w:lvl w:ilvl="0" w:tplc="9CE210B8">
      <w:start w:val="1"/>
      <w:numFmt w:val="lowerLetter"/>
      <w:lvlText w:val="%1)"/>
      <w:lvlJc w:val="left"/>
      <w:pPr>
        <w:ind w:left="720" w:hanging="360"/>
      </w:pPr>
      <w:rPr>
        <w:rFonts w:hint="default"/>
        <w:color w:val="70AD47" w:themeColor="accent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B60293"/>
    <w:multiLevelType w:val="hybridMultilevel"/>
    <w:tmpl w:val="58842332"/>
    <w:lvl w:ilvl="0" w:tplc="EC7E264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77922BB"/>
    <w:multiLevelType w:val="hybridMultilevel"/>
    <w:tmpl w:val="39B079A0"/>
    <w:lvl w:ilvl="0" w:tplc="04090017">
      <w:start w:val="1"/>
      <w:numFmt w:val="lowerLetter"/>
      <w:lvlText w:val="%1)"/>
      <w:lvlJc w:val="left"/>
      <w:pPr>
        <w:ind w:left="2062" w:hanging="360"/>
      </w:pPr>
      <w:rPr>
        <w:rFonts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abstractNum w:abstractNumId="7" w15:restartNumberingAfterBreak="0">
    <w:nsid w:val="19E40208"/>
    <w:multiLevelType w:val="hybridMultilevel"/>
    <w:tmpl w:val="3CE0D2CA"/>
    <w:lvl w:ilvl="0" w:tplc="0C0A0001">
      <w:start w:val="1"/>
      <w:numFmt w:val="bullet"/>
      <w:lvlText w:val=""/>
      <w:lvlJc w:val="left"/>
      <w:pPr>
        <w:ind w:left="3204" w:hanging="360"/>
      </w:pPr>
      <w:rPr>
        <w:rFonts w:ascii="Symbol" w:hAnsi="Symbol" w:hint="default"/>
      </w:rPr>
    </w:lvl>
    <w:lvl w:ilvl="1" w:tplc="0C0A0003" w:tentative="1">
      <w:start w:val="1"/>
      <w:numFmt w:val="bullet"/>
      <w:lvlText w:val="o"/>
      <w:lvlJc w:val="left"/>
      <w:pPr>
        <w:ind w:left="3924" w:hanging="360"/>
      </w:pPr>
      <w:rPr>
        <w:rFonts w:ascii="Courier New" w:hAnsi="Courier New" w:hint="default"/>
      </w:rPr>
    </w:lvl>
    <w:lvl w:ilvl="2" w:tplc="0C0A0005" w:tentative="1">
      <w:start w:val="1"/>
      <w:numFmt w:val="bullet"/>
      <w:lvlText w:val=""/>
      <w:lvlJc w:val="left"/>
      <w:pPr>
        <w:ind w:left="4644" w:hanging="360"/>
      </w:pPr>
      <w:rPr>
        <w:rFonts w:ascii="Wingdings" w:hAnsi="Wingdings" w:hint="default"/>
      </w:rPr>
    </w:lvl>
    <w:lvl w:ilvl="3" w:tplc="0C0A0001" w:tentative="1">
      <w:start w:val="1"/>
      <w:numFmt w:val="bullet"/>
      <w:lvlText w:val=""/>
      <w:lvlJc w:val="left"/>
      <w:pPr>
        <w:ind w:left="5364" w:hanging="360"/>
      </w:pPr>
      <w:rPr>
        <w:rFonts w:ascii="Symbol" w:hAnsi="Symbol" w:hint="default"/>
      </w:rPr>
    </w:lvl>
    <w:lvl w:ilvl="4" w:tplc="0C0A0003" w:tentative="1">
      <w:start w:val="1"/>
      <w:numFmt w:val="bullet"/>
      <w:lvlText w:val="o"/>
      <w:lvlJc w:val="left"/>
      <w:pPr>
        <w:ind w:left="6084" w:hanging="360"/>
      </w:pPr>
      <w:rPr>
        <w:rFonts w:ascii="Courier New" w:hAnsi="Courier New" w:hint="default"/>
      </w:rPr>
    </w:lvl>
    <w:lvl w:ilvl="5" w:tplc="0C0A0005" w:tentative="1">
      <w:start w:val="1"/>
      <w:numFmt w:val="bullet"/>
      <w:lvlText w:val=""/>
      <w:lvlJc w:val="left"/>
      <w:pPr>
        <w:ind w:left="6804" w:hanging="360"/>
      </w:pPr>
      <w:rPr>
        <w:rFonts w:ascii="Wingdings" w:hAnsi="Wingdings" w:hint="default"/>
      </w:rPr>
    </w:lvl>
    <w:lvl w:ilvl="6" w:tplc="0C0A0001" w:tentative="1">
      <w:start w:val="1"/>
      <w:numFmt w:val="bullet"/>
      <w:lvlText w:val=""/>
      <w:lvlJc w:val="left"/>
      <w:pPr>
        <w:ind w:left="7524" w:hanging="360"/>
      </w:pPr>
      <w:rPr>
        <w:rFonts w:ascii="Symbol" w:hAnsi="Symbol" w:hint="default"/>
      </w:rPr>
    </w:lvl>
    <w:lvl w:ilvl="7" w:tplc="0C0A0003" w:tentative="1">
      <w:start w:val="1"/>
      <w:numFmt w:val="bullet"/>
      <w:lvlText w:val="o"/>
      <w:lvlJc w:val="left"/>
      <w:pPr>
        <w:ind w:left="8244" w:hanging="360"/>
      </w:pPr>
      <w:rPr>
        <w:rFonts w:ascii="Courier New" w:hAnsi="Courier New" w:hint="default"/>
      </w:rPr>
    </w:lvl>
    <w:lvl w:ilvl="8" w:tplc="0C0A0005" w:tentative="1">
      <w:start w:val="1"/>
      <w:numFmt w:val="bullet"/>
      <w:lvlText w:val=""/>
      <w:lvlJc w:val="left"/>
      <w:pPr>
        <w:ind w:left="8964" w:hanging="360"/>
      </w:pPr>
      <w:rPr>
        <w:rFonts w:ascii="Wingdings" w:hAnsi="Wingdings" w:hint="default"/>
      </w:rPr>
    </w:lvl>
  </w:abstractNum>
  <w:abstractNum w:abstractNumId="8" w15:restartNumberingAfterBreak="0">
    <w:nsid w:val="1A2D5CB1"/>
    <w:multiLevelType w:val="hybridMultilevel"/>
    <w:tmpl w:val="838AE0A8"/>
    <w:lvl w:ilvl="0" w:tplc="310E43FE">
      <w:start w:val="1"/>
      <w:numFmt w:val="lowerLetter"/>
      <w:lvlText w:val="%1)"/>
      <w:lvlJc w:val="left"/>
      <w:pPr>
        <w:ind w:left="720" w:hanging="360"/>
      </w:pPr>
      <w:rPr>
        <w:rFonts w:hint="default"/>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DD6F7A"/>
    <w:multiLevelType w:val="hybridMultilevel"/>
    <w:tmpl w:val="288E4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9107A"/>
    <w:multiLevelType w:val="hybridMultilevel"/>
    <w:tmpl w:val="8FB6D6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672C58"/>
    <w:multiLevelType w:val="hybridMultilevel"/>
    <w:tmpl w:val="BBC642D0"/>
    <w:lvl w:ilvl="0" w:tplc="B2B4307E">
      <w:start w:val="1"/>
      <w:numFmt w:val="lowerLetter"/>
      <w:lvlText w:val="%1)"/>
      <w:lvlJc w:val="left"/>
      <w:pPr>
        <w:ind w:left="720" w:hanging="360"/>
      </w:pPr>
      <w:rPr>
        <w:rFonts w:hint="default"/>
        <w:i/>
        <w:iCs/>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7A38CE"/>
    <w:multiLevelType w:val="hybridMultilevel"/>
    <w:tmpl w:val="B2B42B06"/>
    <w:lvl w:ilvl="0" w:tplc="4E9409F0">
      <w:numFmt w:val="bullet"/>
      <w:lvlText w:val="-"/>
      <w:lvlJc w:val="left"/>
      <w:pPr>
        <w:ind w:left="2062" w:hanging="360"/>
      </w:pPr>
      <w:rPr>
        <w:rFonts w:ascii="Arial" w:eastAsiaTheme="minorHAnsi" w:hAnsi="Arial" w:cs="Arial"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abstractNum w:abstractNumId="13" w15:restartNumberingAfterBreak="0">
    <w:nsid w:val="32F35325"/>
    <w:multiLevelType w:val="hybridMultilevel"/>
    <w:tmpl w:val="E00E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986A85"/>
    <w:multiLevelType w:val="hybridMultilevel"/>
    <w:tmpl w:val="D7600050"/>
    <w:lvl w:ilvl="0" w:tplc="7884FDD4">
      <w:start w:val="1"/>
      <w:numFmt w:val="lowerLetter"/>
      <w:lvlText w:val="%1)"/>
      <w:lvlJc w:val="left"/>
      <w:pPr>
        <w:ind w:left="644" w:hanging="360"/>
      </w:pPr>
      <w:rPr>
        <w:rFonts w:ascii="Times New Roman" w:eastAsiaTheme="minorHAnsi" w:hAnsi="Times New Roman" w:cs="Times New Roman"/>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173E34"/>
    <w:multiLevelType w:val="hybridMultilevel"/>
    <w:tmpl w:val="031A5C4E"/>
    <w:lvl w:ilvl="0" w:tplc="7952C4EA">
      <w:start w:val="1"/>
      <w:numFmt w:val="lowerLetter"/>
      <w:lvlText w:val="%1)"/>
      <w:lvlJc w:val="left"/>
      <w:pPr>
        <w:ind w:left="720" w:hanging="360"/>
      </w:pPr>
      <w:rPr>
        <w:rFonts w:hint="default"/>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02E6003"/>
    <w:multiLevelType w:val="hybridMultilevel"/>
    <w:tmpl w:val="12A6B676"/>
    <w:lvl w:ilvl="0" w:tplc="FBD6ECE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2F861EC"/>
    <w:multiLevelType w:val="hybridMultilevel"/>
    <w:tmpl w:val="9AD0A370"/>
    <w:lvl w:ilvl="0" w:tplc="97423112">
      <w:start w:val="1"/>
      <w:numFmt w:val="decimal"/>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D77C36"/>
    <w:multiLevelType w:val="hybridMultilevel"/>
    <w:tmpl w:val="DC229E44"/>
    <w:lvl w:ilvl="0" w:tplc="3CDE676E">
      <w:start w:val="3"/>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074A59"/>
    <w:multiLevelType w:val="hybridMultilevel"/>
    <w:tmpl w:val="E7449F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054884"/>
    <w:multiLevelType w:val="hybridMultilevel"/>
    <w:tmpl w:val="A61643F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0A7D63"/>
    <w:multiLevelType w:val="multilevel"/>
    <w:tmpl w:val="3786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C7BDC"/>
    <w:multiLevelType w:val="hybridMultilevel"/>
    <w:tmpl w:val="F0126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1723C5"/>
    <w:multiLevelType w:val="hybridMultilevel"/>
    <w:tmpl w:val="75A0E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D56D6A"/>
    <w:multiLevelType w:val="hybridMultilevel"/>
    <w:tmpl w:val="98EE9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4655A1"/>
    <w:multiLevelType w:val="hybridMultilevel"/>
    <w:tmpl w:val="AEF22D8A"/>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DA129A"/>
    <w:multiLevelType w:val="hybridMultilevel"/>
    <w:tmpl w:val="2676C8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FF0EC0"/>
    <w:multiLevelType w:val="hybridMultilevel"/>
    <w:tmpl w:val="1E9E0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05041E"/>
    <w:multiLevelType w:val="hybridMultilevel"/>
    <w:tmpl w:val="1EAC2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38115F"/>
    <w:multiLevelType w:val="hybridMultilevel"/>
    <w:tmpl w:val="3B08EBDC"/>
    <w:lvl w:ilvl="0" w:tplc="1D7CA938">
      <w:start w:val="1"/>
      <w:numFmt w:val="decimal"/>
      <w:lvlText w:val="%1."/>
      <w:lvlJc w:val="left"/>
      <w:pPr>
        <w:ind w:left="720" w:hanging="360"/>
      </w:pPr>
    </w:lvl>
    <w:lvl w:ilvl="1" w:tplc="6E52AFDA">
      <w:start w:val="1"/>
      <w:numFmt w:val="lowerLetter"/>
      <w:lvlText w:val="%2."/>
      <w:lvlJc w:val="left"/>
      <w:pPr>
        <w:ind w:left="1440" w:hanging="360"/>
      </w:pPr>
    </w:lvl>
    <w:lvl w:ilvl="2" w:tplc="EFAE89DC">
      <w:start w:val="1"/>
      <w:numFmt w:val="lowerRoman"/>
      <w:lvlText w:val="%3."/>
      <w:lvlJc w:val="right"/>
      <w:pPr>
        <w:ind w:left="2160" w:hanging="180"/>
      </w:pPr>
    </w:lvl>
    <w:lvl w:ilvl="3" w:tplc="367EEABA">
      <w:start w:val="1"/>
      <w:numFmt w:val="decimal"/>
      <w:lvlText w:val="%4."/>
      <w:lvlJc w:val="left"/>
      <w:pPr>
        <w:ind w:left="2880" w:hanging="360"/>
      </w:pPr>
    </w:lvl>
    <w:lvl w:ilvl="4" w:tplc="9C420AE2">
      <w:start w:val="1"/>
      <w:numFmt w:val="lowerLetter"/>
      <w:lvlText w:val="%5."/>
      <w:lvlJc w:val="left"/>
      <w:pPr>
        <w:ind w:left="3600" w:hanging="360"/>
      </w:pPr>
    </w:lvl>
    <w:lvl w:ilvl="5" w:tplc="FEFCA9E2">
      <w:start w:val="1"/>
      <w:numFmt w:val="lowerRoman"/>
      <w:lvlText w:val="%6."/>
      <w:lvlJc w:val="right"/>
      <w:pPr>
        <w:ind w:left="4320" w:hanging="180"/>
      </w:pPr>
    </w:lvl>
    <w:lvl w:ilvl="6" w:tplc="B0DECCAE">
      <w:start w:val="1"/>
      <w:numFmt w:val="decimal"/>
      <w:lvlText w:val="%7."/>
      <w:lvlJc w:val="left"/>
      <w:pPr>
        <w:ind w:left="5040" w:hanging="360"/>
      </w:pPr>
    </w:lvl>
    <w:lvl w:ilvl="7" w:tplc="C0D8BA68">
      <w:start w:val="1"/>
      <w:numFmt w:val="lowerLetter"/>
      <w:lvlText w:val="%8."/>
      <w:lvlJc w:val="left"/>
      <w:pPr>
        <w:ind w:left="5760" w:hanging="360"/>
      </w:pPr>
    </w:lvl>
    <w:lvl w:ilvl="8" w:tplc="9C1666D4">
      <w:start w:val="1"/>
      <w:numFmt w:val="lowerRoman"/>
      <w:lvlText w:val="%9."/>
      <w:lvlJc w:val="right"/>
      <w:pPr>
        <w:ind w:left="6480" w:hanging="180"/>
      </w:pPr>
    </w:lvl>
  </w:abstractNum>
  <w:abstractNum w:abstractNumId="30" w15:restartNumberingAfterBreak="0">
    <w:nsid w:val="6CD32DA8"/>
    <w:multiLevelType w:val="singleLevel"/>
    <w:tmpl w:val="51AA6CD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31" w15:restartNumberingAfterBreak="0">
    <w:nsid w:val="736E044E"/>
    <w:multiLevelType w:val="hybridMultilevel"/>
    <w:tmpl w:val="8DB863E4"/>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29"/>
  </w:num>
  <w:num w:numId="2">
    <w:abstractNumId w:val="28"/>
  </w:num>
  <w:num w:numId="3">
    <w:abstractNumId w:val="22"/>
  </w:num>
  <w:num w:numId="4">
    <w:abstractNumId w:val="27"/>
  </w:num>
  <w:num w:numId="5">
    <w:abstractNumId w:val="24"/>
  </w:num>
  <w:num w:numId="6">
    <w:abstractNumId w:val="13"/>
  </w:num>
  <w:num w:numId="7">
    <w:abstractNumId w:val="19"/>
  </w:num>
  <w:num w:numId="8">
    <w:abstractNumId w:val="1"/>
  </w:num>
  <w:num w:numId="9">
    <w:abstractNumId w:val="30"/>
  </w:num>
  <w:num w:numId="10">
    <w:abstractNumId w:val="18"/>
  </w:num>
  <w:num w:numId="11">
    <w:abstractNumId w:val="20"/>
  </w:num>
  <w:num w:numId="12">
    <w:abstractNumId w:val="14"/>
  </w:num>
  <w:num w:numId="13">
    <w:abstractNumId w:val="5"/>
  </w:num>
  <w:num w:numId="14">
    <w:abstractNumId w:val="2"/>
  </w:num>
  <w:num w:numId="15">
    <w:abstractNumId w:val="3"/>
  </w:num>
  <w:num w:numId="16">
    <w:abstractNumId w:val="10"/>
  </w:num>
  <w:num w:numId="17">
    <w:abstractNumId w:val="12"/>
  </w:num>
  <w:num w:numId="18">
    <w:abstractNumId w:val="23"/>
  </w:num>
  <w:num w:numId="19">
    <w:abstractNumId w:val="4"/>
  </w:num>
  <w:num w:numId="20">
    <w:abstractNumId w:val="15"/>
  </w:num>
  <w:num w:numId="21">
    <w:abstractNumId w:val="16"/>
  </w:num>
  <w:num w:numId="22">
    <w:abstractNumId w:val="6"/>
  </w:num>
  <w:num w:numId="23">
    <w:abstractNumId w:val="25"/>
  </w:num>
  <w:num w:numId="24">
    <w:abstractNumId w:val="11"/>
  </w:num>
  <w:num w:numId="25">
    <w:abstractNumId w:val="17"/>
  </w:num>
  <w:num w:numId="26">
    <w:abstractNumId w:val="26"/>
  </w:num>
  <w:num w:numId="27">
    <w:abstractNumId w:val="21"/>
  </w:num>
  <w:num w:numId="28">
    <w:abstractNumId w:val="0"/>
  </w:num>
  <w:num w:numId="29">
    <w:abstractNumId w:val="9"/>
  </w:num>
  <w:num w:numId="30">
    <w:abstractNumId w:val="7"/>
  </w:num>
  <w:num w:numId="31">
    <w:abstractNumId w:val="8"/>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9ED"/>
    <w:rsid w:val="0000213E"/>
    <w:rsid w:val="00003D20"/>
    <w:rsid w:val="00006D95"/>
    <w:rsid w:val="000119D0"/>
    <w:rsid w:val="00013144"/>
    <w:rsid w:val="0001350D"/>
    <w:rsid w:val="0001450A"/>
    <w:rsid w:val="00014EF7"/>
    <w:rsid w:val="000156FE"/>
    <w:rsid w:val="00016180"/>
    <w:rsid w:val="000171FE"/>
    <w:rsid w:val="00017C10"/>
    <w:rsid w:val="00017FD4"/>
    <w:rsid w:val="00021B15"/>
    <w:rsid w:val="000229E7"/>
    <w:rsid w:val="00023854"/>
    <w:rsid w:val="000252DF"/>
    <w:rsid w:val="00025D50"/>
    <w:rsid w:val="00026095"/>
    <w:rsid w:val="00026BEE"/>
    <w:rsid w:val="00027E9F"/>
    <w:rsid w:val="000309D1"/>
    <w:rsid w:val="00031522"/>
    <w:rsid w:val="00031EAD"/>
    <w:rsid w:val="000338C3"/>
    <w:rsid w:val="00033C0C"/>
    <w:rsid w:val="00033CA9"/>
    <w:rsid w:val="00037D1F"/>
    <w:rsid w:val="0004077C"/>
    <w:rsid w:val="00041FEA"/>
    <w:rsid w:val="00043826"/>
    <w:rsid w:val="00045759"/>
    <w:rsid w:val="00045848"/>
    <w:rsid w:val="00050C1F"/>
    <w:rsid w:val="00051131"/>
    <w:rsid w:val="0005160D"/>
    <w:rsid w:val="00055CB6"/>
    <w:rsid w:val="00057F01"/>
    <w:rsid w:val="00060351"/>
    <w:rsid w:val="0006067F"/>
    <w:rsid w:val="00060782"/>
    <w:rsid w:val="0006202B"/>
    <w:rsid w:val="00062C65"/>
    <w:rsid w:val="00062F9C"/>
    <w:rsid w:val="0006551F"/>
    <w:rsid w:val="00066CB0"/>
    <w:rsid w:val="000679FA"/>
    <w:rsid w:val="00071B8B"/>
    <w:rsid w:val="00074524"/>
    <w:rsid w:val="00074770"/>
    <w:rsid w:val="00076A2C"/>
    <w:rsid w:val="000771DC"/>
    <w:rsid w:val="000807C4"/>
    <w:rsid w:val="0008082D"/>
    <w:rsid w:val="0008085D"/>
    <w:rsid w:val="00080D42"/>
    <w:rsid w:val="00080FE0"/>
    <w:rsid w:val="00081367"/>
    <w:rsid w:val="000846B2"/>
    <w:rsid w:val="00085E1F"/>
    <w:rsid w:val="00087DB2"/>
    <w:rsid w:val="00087F1D"/>
    <w:rsid w:val="000916C3"/>
    <w:rsid w:val="00094114"/>
    <w:rsid w:val="00096055"/>
    <w:rsid w:val="000A2231"/>
    <w:rsid w:val="000A3FEA"/>
    <w:rsid w:val="000A5121"/>
    <w:rsid w:val="000A770A"/>
    <w:rsid w:val="000B0E31"/>
    <w:rsid w:val="000B1265"/>
    <w:rsid w:val="000B1E46"/>
    <w:rsid w:val="000B1EBC"/>
    <w:rsid w:val="000B2239"/>
    <w:rsid w:val="000B3B25"/>
    <w:rsid w:val="000B4AAD"/>
    <w:rsid w:val="000B4D64"/>
    <w:rsid w:val="000B51F6"/>
    <w:rsid w:val="000B6DDF"/>
    <w:rsid w:val="000C1157"/>
    <w:rsid w:val="000C1253"/>
    <w:rsid w:val="000C1582"/>
    <w:rsid w:val="000C1FBA"/>
    <w:rsid w:val="000C27D8"/>
    <w:rsid w:val="000C3E7E"/>
    <w:rsid w:val="000C465E"/>
    <w:rsid w:val="000C4D3E"/>
    <w:rsid w:val="000C5D7E"/>
    <w:rsid w:val="000C5F17"/>
    <w:rsid w:val="000C6307"/>
    <w:rsid w:val="000D1A1F"/>
    <w:rsid w:val="000D4E0C"/>
    <w:rsid w:val="000D5D18"/>
    <w:rsid w:val="000D5D86"/>
    <w:rsid w:val="000D692A"/>
    <w:rsid w:val="000E14FD"/>
    <w:rsid w:val="000E2B9F"/>
    <w:rsid w:val="000E416B"/>
    <w:rsid w:val="000E46B1"/>
    <w:rsid w:val="000E5523"/>
    <w:rsid w:val="000E5AAC"/>
    <w:rsid w:val="000E64A3"/>
    <w:rsid w:val="000E7B9E"/>
    <w:rsid w:val="000E7D7E"/>
    <w:rsid w:val="000F003D"/>
    <w:rsid w:val="000F03BE"/>
    <w:rsid w:val="000F0721"/>
    <w:rsid w:val="000F08AC"/>
    <w:rsid w:val="000F1B40"/>
    <w:rsid w:val="000F28D5"/>
    <w:rsid w:val="000F3280"/>
    <w:rsid w:val="000F3A55"/>
    <w:rsid w:val="000F3C82"/>
    <w:rsid w:val="000F4793"/>
    <w:rsid w:val="000F47BD"/>
    <w:rsid w:val="000F4E13"/>
    <w:rsid w:val="000F7AE2"/>
    <w:rsid w:val="00103EB3"/>
    <w:rsid w:val="00104184"/>
    <w:rsid w:val="00104BBB"/>
    <w:rsid w:val="00104E9E"/>
    <w:rsid w:val="00105E3F"/>
    <w:rsid w:val="001069A5"/>
    <w:rsid w:val="001069D3"/>
    <w:rsid w:val="00107FE2"/>
    <w:rsid w:val="001136D6"/>
    <w:rsid w:val="00114206"/>
    <w:rsid w:val="00114970"/>
    <w:rsid w:val="00115983"/>
    <w:rsid w:val="00115E76"/>
    <w:rsid w:val="00116098"/>
    <w:rsid w:val="0011734D"/>
    <w:rsid w:val="00117CA3"/>
    <w:rsid w:val="00121B28"/>
    <w:rsid w:val="00121ECD"/>
    <w:rsid w:val="00122090"/>
    <w:rsid w:val="00122471"/>
    <w:rsid w:val="0012262A"/>
    <w:rsid w:val="0012329C"/>
    <w:rsid w:val="00125511"/>
    <w:rsid w:val="00125F21"/>
    <w:rsid w:val="0012694F"/>
    <w:rsid w:val="001306F5"/>
    <w:rsid w:val="001315F3"/>
    <w:rsid w:val="0013236D"/>
    <w:rsid w:val="00132636"/>
    <w:rsid w:val="00133FCB"/>
    <w:rsid w:val="0013697D"/>
    <w:rsid w:val="00136CFE"/>
    <w:rsid w:val="0014031A"/>
    <w:rsid w:val="001430DD"/>
    <w:rsid w:val="001438B2"/>
    <w:rsid w:val="00144368"/>
    <w:rsid w:val="00144755"/>
    <w:rsid w:val="00144BDD"/>
    <w:rsid w:val="00145917"/>
    <w:rsid w:val="00145F9E"/>
    <w:rsid w:val="00146211"/>
    <w:rsid w:val="00146FF9"/>
    <w:rsid w:val="0014721E"/>
    <w:rsid w:val="001476BF"/>
    <w:rsid w:val="00147F67"/>
    <w:rsid w:val="001511CB"/>
    <w:rsid w:val="001540CA"/>
    <w:rsid w:val="00154DA4"/>
    <w:rsid w:val="001556F7"/>
    <w:rsid w:val="00157B72"/>
    <w:rsid w:val="00157E3C"/>
    <w:rsid w:val="00161E0C"/>
    <w:rsid w:val="00162E4D"/>
    <w:rsid w:val="00162ECF"/>
    <w:rsid w:val="0016364E"/>
    <w:rsid w:val="001652F6"/>
    <w:rsid w:val="00166D91"/>
    <w:rsid w:val="00167A7B"/>
    <w:rsid w:val="001707D6"/>
    <w:rsid w:val="00171C7A"/>
    <w:rsid w:val="00173AB4"/>
    <w:rsid w:val="00173EC1"/>
    <w:rsid w:val="001754A6"/>
    <w:rsid w:val="00177BD8"/>
    <w:rsid w:val="0018174C"/>
    <w:rsid w:val="001836D3"/>
    <w:rsid w:val="001837A4"/>
    <w:rsid w:val="0018441D"/>
    <w:rsid w:val="001861F7"/>
    <w:rsid w:val="00190D81"/>
    <w:rsid w:val="00190EB1"/>
    <w:rsid w:val="00191120"/>
    <w:rsid w:val="0019140F"/>
    <w:rsid w:val="00191819"/>
    <w:rsid w:val="00192781"/>
    <w:rsid w:val="001937DD"/>
    <w:rsid w:val="00193EA9"/>
    <w:rsid w:val="0019420D"/>
    <w:rsid w:val="00195863"/>
    <w:rsid w:val="00195D40"/>
    <w:rsid w:val="00196DFD"/>
    <w:rsid w:val="001A02AB"/>
    <w:rsid w:val="001A0E0A"/>
    <w:rsid w:val="001A1079"/>
    <w:rsid w:val="001A1953"/>
    <w:rsid w:val="001A1B8D"/>
    <w:rsid w:val="001A1F01"/>
    <w:rsid w:val="001A229F"/>
    <w:rsid w:val="001A2723"/>
    <w:rsid w:val="001A2B0E"/>
    <w:rsid w:val="001A50F2"/>
    <w:rsid w:val="001A5756"/>
    <w:rsid w:val="001A7576"/>
    <w:rsid w:val="001A7DF8"/>
    <w:rsid w:val="001B139D"/>
    <w:rsid w:val="001B172E"/>
    <w:rsid w:val="001B1CF4"/>
    <w:rsid w:val="001B4E66"/>
    <w:rsid w:val="001B6F19"/>
    <w:rsid w:val="001B78C8"/>
    <w:rsid w:val="001C21EE"/>
    <w:rsid w:val="001C5526"/>
    <w:rsid w:val="001D1685"/>
    <w:rsid w:val="001D1F8F"/>
    <w:rsid w:val="001D233E"/>
    <w:rsid w:val="001D3877"/>
    <w:rsid w:val="001D3D4C"/>
    <w:rsid w:val="001D5A19"/>
    <w:rsid w:val="001D709D"/>
    <w:rsid w:val="001E03A3"/>
    <w:rsid w:val="001E0792"/>
    <w:rsid w:val="001E0DF6"/>
    <w:rsid w:val="001E0E82"/>
    <w:rsid w:val="001E5E6C"/>
    <w:rsid w:val="001E783D"/>
    <w:rsid w:val="001F2BE2"/>
    <w:rsid w:val="001F4000"/>
    <w:rsid w:val="001F4EB8"/>
    <w:rsid w:val="001F50AE"/>
    <w:rsid w:val="001F593A"/>
    <w:rsid w:val="001F5BB6"/>
    <w:rsid w:val="001F61BB"/>
    <w:rsid w:val="001F6D28"/>
    <w:rsid w:val="001F735E"/>
    <w:rsid w:val="002007E5"/>
    <w:rsid w:val="002007F4"/>
    <w:rsid w:val="002010E5"/>
    <w:rsid w:val="00202EC3"/>
    <w:rsid w:val="002039FB"/>
    <w:rsid w:val="0020522D"/>
    <w:rsid w:val="00205D9D"/>
    <w:rsid w:val="00205F81"/>
    <w:rsid w:val="00206F9D"/>
    <w:rsid w:val="00207421"/>
    <w:rsid w:val="00207840"/>
    <w:rsid w:val="002118C1"/>
    <w:rsid w:val="00214BE5"/>
    <w:rsid w:val="00214F6F"/>
    <w:rsid w:val="00215D34"/>
    <w:rsid w:val="00215DF9"/>
    <w:rsid w:val="00216482"/>
    <w:rsid w:val="002171A4"/>
    <w:rsid w:val="002171DE"/>
    <w:rsid w:val="0021765C"/>
    <w:rsid w:val="002207F6"/>
    <w:rsid w:val="00222F77"/>
    <w:rsid w:val="002243FE"/>
    <w:rsid w:val="002254AF"/>
    <w:rsid w:val="00226780"/>
    <w:rsid w:val="0022778E"/>
    <w:rsid w:val="00227E0D"/>
    <w:rsid w:val="00227E10"/>
    <w:rsid w:val="00231699"/>
    <w:rsid w:val="00232DE1"/>
    <w:rsid w:val="00233A4D"/>
    <w:rsid w:val="002345FA"/>
    <w:rsid w:val="002347AC"/>
    <w:rsid w:val="00236DF9"/>
    <w:rsid w:val="002411F1"/>
    <w:rsid w:val="0024296D"/>
    <w:rsid w:val="0024313B"/>
    <w:rsid w:val="002432FC"/>
    <w:rsid w:val="002447EE"/>
    <w:rsid w:val="00244F1F"/>
    <w:rsid w:val="00245028"/>
    <w:rsid w:val="00246276"/>
    <w:rsid w:val="0024654D"/>
    <w:rsid w:val="002465B6"/>
    <w:rsid w:val="0024721A"/>
    <w:rsid w:val="00251511"/>
    <w:rsid w:val="00252B6A"/>
    <w:rsid w:val="002532C2"/>
    <w:rsid w:val="002546D4"/>
    <w:rsid w:val="00254DE0"/>
    <w:rsid w:val="00255BB0"/>
    <w:rsid w:val="002573A6"/>
    <w:rsid w:val="00257F0D"/>
    <w:rsid w:val="0026082E"/>
    <w:rsid w:val="002609D4"/>
    <w:rsid w:val="002653B4"/>
    <w:rsid w:val="002658FD"/>
    <w:rsid w:val="00265D74"/>
    <w:rsid w:val="00267EDF"/>
    <w:rsid w:val="00272C3D"/>
    <w:rsid w:val="00274FD1"/>
    <w:rsid w:val="0027544F"/>
    <w:rsid w:val="00276B51"/>
    <w:rsid w:val="002810AF"/>
    <w:rsid w:val="00281177"/>
    <w:rsid w:val="0028204A"/>
    <w:rsid w:val="0028337B"/>
    <w:rsid w:val="00283755"/>
    <w:rsid w:val="00284A26"/>
    <w:rsid w:val="00285509"/>
    <w:rsid w:val="002871A6"/>
    <w:rsid w:val="00290448"/>
    <w:rsid w:val="00292227"/>
    <w:rsid w:val="0029238A"/>
    <w:rsid w:val="00293DAF"/>
    <w:rsid w:val="00294282"/>
    <w:rsid w:val="002974DB"/>
    <w:rsid w:val="00297F0F"/>
    <w:rsid w:val="002A131F"/>
    <w:rsid w:val="002A3106"/>
    <w:rsid w:val="002A35F2"/>
    <w:rsid w:val="002A5046"/>
    <w:rsid w:val="002A664A"/>
    <w:rsid w:val="002B020A"/>
    <w:rsid w:val="002B05B0"/>
    <w:rsid w:val="002B1CC6"/>
    <w:rsid w:val="002B1EB3"/>
    <w:rsid w:val="002B2212"/>
    <w:rsid w:val="002B304E"/>
    <w:rsid w:val="002B44DA"/>
    <w:rsid w:val="002B72B4"/>
    <w:rsid w:val="002C17D4"/>
    <w:rsid w:val="002C2E8E"/>
    <w:rsid w:val="002C6158"/>
    <w:rsid w:val="002C74ED"/>
    <w:rsid w:val="002D032C"/>
    <w:rsid w:val="002D05F9"/>
    <w:rsid w:val="002D1431"/>
    <w:rsid w:val="002D1C06"/>
    <w:rsid w:val="002D236B"/>
    <w:rsid w:val="002D2A06"/>
    <w:rsid w:val="002D322A"/>
    <w:rsid w:val="002D35A9"/>
    <w:rsid w:val="002D3FB2"/>
    <w:rsid w:val="002D72DF"/>
    <w:rsid w:val="002D7E80"/>
    <w:rsid w:val="002D7FB5"/>
    <w:rsid w:val="002E0583"/>
    <w:rsid w:val="002E0E88"/>
    <w:rsid w:val="002E1159"/>
    <w:rsid w:val="002E391B"/>
    <w:rsid w:val="002E3C1B"/>
    <w:rsid w:val="002E7893"/>
    <w:rsid w:val="002F1C65"/>
    <w:rsid w:val="002F2557"/>
    <w:rsid w:val="002F2CB7"/>
    <w:rsid w:val="002F3015"/>
    <w:rsid w:val="002F3235"/>
    <w:rsid w:val="002F3F04"/>
    <w:rsid w:val="002F4CFC"/>
    <w:rsid w:val="002F4F0C"/>
    <w:rsid w:val="002F5254"/>
    <w:rsid w:val="002F52B9"/>
    <w:rsid w:val="002F5D3C"/>
    <w:rsid w:val="002F6EE3"/>
    <w:rsid w:val="002F7FA1"/>
    <w:rsid w:val="00300352"/>
    <w:rsid w:val="00300D00"/>
    <w:rsid w:val="00301D0A"/>
    <w:rsid w:val="00302CE9"/>
    <w:rsid w:val="00303D9C"/>
    <w:rsid w:val="003046C4"/>
    <w:rsid w:val="00306BAF"/>
    <w:rsid w:val="00310681"/>
    <w:rsid w:val="00311D77"/>
    <w:rsid w:val="00312341"/>
    <w:rsid w:val="003159EC"/>
    <w:rsid w:val="0031601B"/>
    <w:rsid w:val="00316F89"/>
    <w:rsid w:val="00317A78"/>
    <w:rsid w:val="0032356D"/>
    <w:rsid w:val="003244D8"/>
    <w:rsid w:val="00327B51"/>
    <w:rsid w:val="003336A8"/>
    <w:rsid w:val="00335556"/>
    <w:rsid w:val="00336D2A"/>
    <w:rsid w:val="0033748A"/>
    <w:rsid w:val="00340393"/>
    <w:rsid w:val="00341743"/>
    <w:rsid w:val="00341FB0"/>
    <w:rsid w:val="00343C8C"/>
    <w:rsid w:val="00344147"/>
    <w:rsid w:val="003466E6"/>
    <w:rsid w:val="00347D01"/>
    <w:rsid w:val="00350277"/>
    <w:rsid w:val="00351055"/>
    <w:rsid w:val="00353C4C"/>
    <w:rsid w:val="00354BCA"/>
    <w:rsid w:val="0035736C"/>
    <w:rsid w:val="00360035"/>
    <w:rsid w:val="0036017E"/>
    <w:rsid w:val="00362D42"/>
    <w:rsid w:val="00364822"/>
    <w:rsid w:val="00371BC0"/>
    <w:rsid w:val="00371F6C"/>
    <w:rsid w:val="00372DAE"/>
    <w:rsid w:val="00375C82"/>
    <w:rsid w:val="00376219"/>
    <w:rsid w:val="00376752"/>
    <w:rsid w:val="00376A11"/>
    <w:rsid w:val="00376B0C"/>
    <w:rsid w:val="00380811"/>
    <w:rsid w:val="00381172"/>
    <w:rsid w:val="00381419"/>
    <w:rsid w:val="00381E2D"/>
    <w:rsid w:val="00382B62"/>
    <w:rsid w:val="00385706"/>
    <w:rsid w:val="00386578"/>
    <w:rsid w:val="00386A8D"/>
    <w:rsid w:val="00391014"/>
    <w:rsid w:val="0039347B"/>
    <w:rsid w:val="003936E9"/>
    <w:rsid w:val="00393A3E"/>
    <w:rsid w:val="0039466A"/>
    <w:rsid w:val="00394A51"/>
    <w:rsid w:val="00394F96"/>
    <w:rsid w:val="00396D96"/>
    <w:rsid w:val="003A15CF"/>
    <w:rsid w:val="003A160A"/>
    <w:rsid w:val="003A45E3"/>
    <w:rsid w:val="003A4BEE"/>
    <w:rsid w:val="003A6511"/>
    <w:rsid w:val="003B03CE"/>
    <w:rsid w:val="003B2CE5"/>
    <w:rsid w:val="003B45C9"/>
    <w:rsid w:val="003B4B5B"/>
    <w:rsid w:val="003B4DFF"/>
    <w:rsid w:val="003B5299"/>
    <w:rsid w:val="003B5CE9"/>
    <w:rsid w:val="003B6035"/>
    <w:rsid w:val="003B7009"/>
    <w:rsid w:val="003C066D"/>
    <w:rsid w:val="003C39E5"/>
    <w:rsid w:val="003C58C6"/>
    <w:rsid w:val="003C7EF1"/>
    <w:rsid w:val="003D171F"/>
    <w:rsid w:val="003D2DCC"/>
    <w:rsid w:val="003D348A"/>
    <w:rsid w:val="003D63FD"/>
    <w:rsid w:val="003D64D7"/>
    <w:rsid w:val="003D7DE8"/>
    <w:rsid w:val="003E1804"/>
    <w:rsid w:val="003E35A6"/>
    <w:rsid w:val="003E36ED"/>
    <w:rsid w:val="003E3FCC"/>
    <w:rsid w:val="003E4708"/>
    <w:rsid w:val="003E5A78"/>
    <w:rsid w:val="003E6385"/>
    <w:rsid w:val="003E6AA6"/>
    <w:rsid w:val="003E6B88"/>
    <w:rsid w:val="003F284B"/>
    <w:rsid w:val="003F2A51"/>
    <w:rsid w:val="003F2BE9"/>
    <w:rsid w:val="003F33D5"/>
    <w:rsid w:val="003F3926"/>
    <w:rsid w:val="003F5BD3"/>
    <w:rsid w:val="003F62D6"/>
    <w:rsid w:val="003F6A76"/>
    <w:rsid w:val="00400EE6"/>
    <w:rsid w:val="00401B99"/>
    <w:rsid w:val="00401E57"/>
    <w:rsid w:val="00403385"/>
    <w:rsid w:val="00404DC6"/>
    <w:rsid w:val="00405DBB"/>
    <w:rsid w:val="00406B61"/>
    <w:rsid w:val="00406C48"/>
    <w:rsid w:val="00407E64"/>
    <w:rsid w:val="00407F7E"/>
    <w:rsid w:val="0041077F"/>
    <w:rsid w:val="00410E10"/>
    <w:rsid w:val="00410EEA"/>
    <w:rsid w:val="0041102D"/>
    <w:rsid w:val="00411D7D"/>
    <w:rsid w:val="00412ADE"/>
    <w:rsid w:val="00416008"/>
    <w:rsid w:val="00416540"/>
    <w:rsid w:val="004170DE"/>
    <w:rsid w:val="00417203"/>
    <w:rsid w:val="00417832"/>
    <w:rsid w:val="00421AD6"/>
    <w:rsid w:val="0042351B"/>
    <w:rsid w:val="00424B0F"/>
    <w:rsid w:val="00425E15"/>
    <w:rsid w:val="0042678E"/>
    <w:rsid w:val="00426AEE"/>
    <w:rsid w:val="00426DE0"/>
    <w:rsid w:val="00427F9A"/>
    <w:rsid w:val="00430237"/>
    <w:rsid w:val="0043070F"/>
    <w:rsid w:val="0043353F"/>
    <w:rsid w:val="004335EC"/>
    <w:rsid w:val="004339DC"/>
    <w:rsid w:val="00435FDC"/>
    <w:rsid w:val="004375E6"/>
    <w:rsid w:val="00442197"/>
    <w:rsid w:val="004422DE"/>
    <w:rsid w:val="00442F18"/>
    <w:rsid w:val="004443C9"/>
    <w:rsid w:val="004461CC"/>
    <w:rsid w:val="00446261"/>
    <w:rsid w:val="00450D51"/>
    <w:rsid w:val="004510A1"/>
    <w:rsid w:val="004540A2"/>
    <w:rsid w:val="004541F1"/>
    <w:rsid w:val="004542C6"/>
    <w:rsid w:val="00454985"/>
    <w:rsid w:val="00457174"/>
    <w:rsid w:val="0046122D"/>
    <w:rsid w:val="004631C8"/>
    <w:rsid w:val="004649C3"/>
    <w:rsid w:val="00464E7C"/>
    <w:rsid w:val="00465BA5"/>
    <w:rsid w:val="004667F1"/>
    <w:rsid w:val="004676E3"/>
    <w:rsid w:val="00470DFB"/>
    <w:rsid w:val="00470E34"/>
    <w:rsid w:val="0047184F"/>
    <w:rsid w:val="004736D3"/>
    <w:rsid w:val="004740AE"/>
    <w:rsid w:val="00474670"/>
    <w:rsid w:val="00475254"/>
    <w:rsid w:val="00475667"/>
    <w:rsid w:val="00477A4D"/>
    <w:rsid w:val="00482564"/>
    <w:rsid w:val="00482E79"/>
    <w:rsid w:val="00483E5B"/>
    <w:rsid w:val="00484C44"/>
    <w:rsid w:val="004872BA"/>
    <w:rsid w:val="00487322"/>
    <w:rsid w:val="0048743B"/>
    <w:rsid w:val="0049062E"/>
    <w:rsid w:val="00491338"/>
    <w:rsid w:val="0049163E"/>
    <w:rsid w:val="00491768"/>
    <w:rsid w:val="0049376F"/>
    <w:rsid w:val="00497B61"/>
    <w:rsid w:val="004A02CA"/>
    <w:rsid w:val="004A05F3"/>
    <w:rsid w:val="004A16D3"/>
    <w:rsid w:val="004A1822"/>
    <w:rsid w:val="004A360C"/>
    <w:rsid w:val="004A45CA"/>
    <w:rsid w:val="004A6B6F"/>
    <w:rsid w:val="004A6D85"/>
    <w:rsid w:val="004B04B2"/>
    <w:rsid w:val="004B161D"/>
    <w:rsid w:val="004B24A3"/>
    <w:rsid w:val="004B24B0"/>
    <w:rsid w:val="004B270C"/>
    <w:rsid w:val="004B40B1"/>
    <w:rsid w:val="004C0945"/>
    <w:rsid w:val="004C0F9A"/>
    <w:rsid w:val="004C30D0"/>
    <w:rsid w:val="004C359B"/>
    <w:rsid w:val="004C3B10"/>
    <w:rsid w:val="004C4BE3"/>
    <w:rsid w:val="004C6391"/>
    <w:rsid w:val="004C71ED"/>
    <w:rsid w:val="004C7891"/>
    <w:rsid w:val="004D3026"/>
    <w:rsid w:val="004D31A2"/>
    <w:rsid w:val="004D413F"/>
    <w:rsid w:val="004D64A9"/>
    <w:rsid w:val="004D656F"/>
    <w:rsid w:val="004D6F3E"/>
    <w:rsid w:val="004E0FD5"/>
    <w:rsid w:val="004E25E1"/>
    <w:rsid w:val="004E3DC5"/>
    <w:rsid w:val="004E3DE1"/>
    <w:rsid w:val="004E454F"/>
    <w:rsid w:val="004E56B6"/>
    <w:rsid w:val="004E5BD9"/>
    <w:rsid w:val="004F063F"/>
    <w:rsid w:val="004F139A"/>
    <w:rsid w:val="004F162E"/>
    <w:rsid w:val="004F217D"/>
    <w:rsid w:val="004F486A"/>
    <w:rsid w:val="004F4FC9"/>
    <w:rsid w:val="004F5396"/>
    <w:rsid w:val="004F5C16"/>
    <w:rsid w:val="004F6BD7"/>
    <w:rsid w:val="004F6DA5"/>
    <w:rsid w:val="005004F5"/>
    <w:rsid w:val="0050193C"/>
    <w:rsid w:val="0050614A"/>
    <w:rsid w:val="0051302A"/>
    <w:rsid w:val="00517994"/>
    <w:rsid w:val="00521E20"/>
    <w:rsid w:val="0052231D"/>
    <w:rsid w:val="00523043"/>
    <w:rsid w:val="005235DE"/>
    <w:rsid w:val="005241DE"/>
    <w:rsid w:val="00524BB0"/>
    <w:rsid w:val="00525075"/>
    <w:rsid w:val="005251C1"/>
    <w:rsid w:val="00525E6F"/>
    <w:rsid w:val="00526638"/>
    <w:rsid w:val="00527E83"/>
    <w:rsid w:val="005314E4"/>
    <w:rsid w:val="00532590"/>
    <w:rsid w:val="00532D82"/>
    <w:rsid w:val="00534798"/>
    <w:rsid w:val="00534C53"/>
    <w:rsid w:val="005352E8"/>
    <w:rsid w:val="00536330"/>
    <w:rsid w:val="005365FD"/>
    <w:rsid w:val="00536F1A"/>
    <w:rsid w:val="00541F57"/>
    <w:rsid w:val="005435C7"/>
    <w:rsid w:val="005446EC"/>
    <w:rsid w:val="005448C7"/>
    <w:rsid w:val="00545E2D"/>
    <w:rsid w:val="00550195"/>
    <w:rsid w:val="00552962"/>
    <w:rsid w:val="00552E64"/>
    <w:rsid w:val="00552F3B"/>
    <w:rsid w:val="005532E8"/>
    <w:rsid w:val="00554251"/>
    <w:rsid w:val="0055506B"/>
    <w:rsid w:val="00555BCC"/>
    <w:rsid w:val="00560476"/>
    <w:rsid w:val="00561CE1"/>
    <w:rsid w:val="00561E51"/>
    <w:rsid w:val="005626E5"/>
    <w:rsid w:val="00563DE9"/>
    <w:rsid w:val="00566174"/>
    <w:rsid w:val="005664EB"/>
    <w:rsid w:val="00566F7A"/>
    <w:rsid w:val="00567150"/>
    <w:rsid w:val="00570301"/>
    <w:rsid w:val="00570357"/>
    <w:rsid w:val="00571C4C"/>
    <w:rsid w:val="00576E30"/>
    <w:rsid w:val="00577F84"/>
    <w:rsid w:val="00580C29"/>
    <w:rsid w:val="005815BB"/>
    <w:rsid w:val="00582854"/>
    <w:rsid w:val="00583086"/>
    <w:rsid w:val="005858DD"/>
    <w:rsid w:val="005873EC"/>
    <w:rsid w:val="005876B8"/>
    <w:rsid w:val="0058795B"/>
    <w:rsid w:val="00590809"/>
    <w:rsid w:val="00592073"/>
    <w:rsid w:val="00592B72"/>
    <w:rsid w:val="00592C45"/>
    <w:rsid w:val="0059318D"/>
    <w:rsid w:val="005933E5"/>
    <w:rsid w:val="005956EF"/>
    <w:rsid w:val="0059570E"/>
    <w:rsid w:val="00596FA0"/>
    <w:rsid w:val="005973D6"/>
    <w:rsid w:val="00597C3D"/>
    <w:rsid w:val="005A05AC"/>
    <w:rsid w:val="005A2065"/>
    <w:rsid w:val="005A46A5"/>
    <w:rsid w:val="005A4DBE"/>
    <w:rsid w:val="005A6AF3"/>
    <w:rsid w:val="005B1139"/>
    <w:rsid w:val="005B113D"/>
    <w:rsid w:val="005B14A3"/>
    <w:rsid w:val="005B14DB"/>
    <w:rsid w:val="005B32F9"/>
    <w:rsid w:val="005B3670"/>
    <w:rsid w:val="005B44E6"/>
    <w:rsid w:val="005B4BF5"/>
    <w:rsid w:val="005B544F"/>
    <w:rsid w:val="005B6821"/>
    <w:rsid w:val="005B7224"/>
    <w:rsid w:val="005B7A48"/>
    <w:rsid w:val="005C0546"/>
    <w:rsid w:val="005C06BE"/>
    <w:rsid w:val="005C303D"/>
    <w:rsid w:val="005C3DE0"/>
    <w:rsid w:val="005C4932"/>
    <w:rsid w:val="005C5A5A"/>
    <w:rsid w:val="005C7CD7"/>
    <w:rsid w:val="005D00CC"/>
    <w:rsid w:val="005D04D2"/>
    <w:rsid w:val="005D0642"/>
    <w:rsid w:val="005D08DC"/>
    <w:rsid w:val="005D1A43"/>
    <w:rsid w:val="005D1FFD"/>
    <w:rsid w:val="005D2A11"/>
    <w:rsid w:val="005D2C83"/>
    <w:rsid w:val="005D3015"/>
    <w:rsid w:val="005D69C0"/>
    <w:rsid w:val="005D7A28"/>
    <w:rsid w:val="005E16E5"/>
    <w:rsid w:val="005E18B3"/>
    <w:rsid w:val="005E251F"/>
    <w:rsid w:val="005E2EE5"/>
    <w:rsid w:val="005E3B56"/>
    <w:rsid w:val="005E40B7"/>
    <w:rsid w:val="005F153A"/>
    <w:rsid w:val="005F2C21"/>
    <w:rsid w:val="005F328B"/>
    <w:rsid w:val="005F39CD"/>
    <w:rsid w:val="005F4A85"/>
    <w:rsid w:val="005F4CD4"/>
    <w:rsid w:val="005F5171"/>
    <w:rsid w:val="005F6A4D"/>
    <w:rsid w:val="00600157"/>
    <w:rsid w:val="006015BF"/>
    <w:rsid w:val="00602224"/>
    <w:rsid w:val="006049D9"/>
    <w:rsid w:val="0060569D"/>
    <w:rsid w:val="006065AF"/>
    <w:rsid w:val="0060679F"/>
    <w:rsid w:val="00606BE5"/>
    <w:rsid w:val="0061057E"/>
    <w:rsid w:val="00611458"/>
    <w:rsid w:val="00613E27"/>
    <w:rsid w:val="0062084C"/>
    <w:rsid w:val="00620E48"/>
    <w:rsid w:val="006226F2"/>
    <w:rsid w:val="00623E67"/>
    <w:rsid w:val="00624147"/>
    <w:rsid w:val="006244A2"/>
    <w:rsid w:val="00626FEC"/>
    <w:rsid w:val="006270BA"/>
    <w:rsid w:val="00630039"/>
    <w:rsid w:val="00630A55"/>
    <w:rsid w:val="00630C70"/>
    <w:rsid w:val="006316BE"/>
    <w:rsid w:val="00633066"/>
    <w:rsid w:val="0063495F"/>
    <w:rsid w:val="006353E2"/>
    <w:rsid w:val="00637A50"/>
    <w:rsid w:val="00637AF7"/>
    <w:rsid w:val="00640691"/>
    <w:rsid w:val="0064196F"/>
    <w:rsid w:val="00642A9B"/>
    <w:rsid w:val="0064406F"/>
    <w:rsid w:val="0064472F"/>
    <w:rsid w:val="006449F2"/>
    <w:rsid w:val="0064629F"/>
    <w:rsid w:val="00647F04"/>
    <w:rsid w:val="00654389"/>
    <w:rsid w:val="006554FA"/>
    <w:rsid w:val="0065779F"/>
    <w:rsid w:val="00657868"/>
    <w:rsid w:val="006579FA"/>
    <w:rsid w:val="00660C00"/>
    <w:rsid w:val="00660D7A"/>
    <w:rsid w:val="00661F70"/>
    <w:rsid w:val="006629AD"/>
    <w:rsid w:val="00662C7C"/>
    <w:rsid w:val="00664BD6"/>
    <w:rsid w:val="006663EC"/>
    <w:rsid w:val="006701EF"/>
    <w:rsid w:val="00670E00"/>
    <w:rsid w:val="00671F71"/>
    <w:rsid w:val="00671F94"/>
    <w:rsid w:val="006733B3"/>
    <w:rsid w:val="006738F1"/>
    <w:rsid w:val="006754F0"/>
    <w:rsid w:val="006763EE"/>
    <w:rsid w:val="00676444"/>
    <w:rsid w:val="00677551"/>
    <w:rsid w:val="006777B0"/>
    <w:rsid w:val="006810C7"/>
    <w:rsid w:val="006821D5"/>
    <w:rsid w:val="00682887"/>
    <w:rsid w:val="00684F78"/>
    <w:rsid w:val="006854CB"/>
    <w:rsid w:val="00691611"/>
    <w:rsid w:val="006916F9"/>
    <w:rsid w:val="006946BA"/>
    <w:rsid w:val="0069472E"/>
    <w:rsid w:val="0069479D"/>
    <w:rsid w:val="00694A40"/>
    <w:rsid w:val="00695DCD"/>
    <w:rsid w:val="00696000"/>
    <w:rsid w:val="00697505"/>
    <w:rsid w:val="00697683"/>
    <w:rsid w:val="0069782A"/>
    <w:rsid w:val="00697898"/>
    <w:rsid w:val="006A0A90"/>
    <w:rsid w:val="006A0EFE"/>
    <w:rsid w:val="006A39D7"/>
    <w:rsid w:val="006A3B91"/>
    <w:rsid w:val="006A67A6"/>
    <w:rsid w:val="006A680F"/>
    <w:rsid w:val="006B10C2"/>
    <w:rsid w:val="006B134F"/>
    <w:rsid w:val="006B2A95"/>
    <w:rsid w:val="006B4D3F"/>
    <w:rsid w:val="006B5070"/>
    <w:rsid w:val="006B6087"/>
    <w:rsid w:val="006B62D6"/>
    <w:rsid w:val="006B759B"/>
    <w:rsid w:val="006C0BB4"/>
    <w:rsid w:val="006C0CB5"/>
    <w:rsid w:val="006C1124"/>
    <w:rsid w:val="006C1655"/>
    <w:rsid w:val="006C165C"/>
    <w:rsid w:val="006C1D8A"/>
    <w:rsid w:val="006C32C0"/>
    <w:rsid w:val="006C365E"/>
    <w:rsid w:val="006C3EE1"/>
    <w:rsid w:val="006C445C"/>
    <w:rsid w:val="006D1249"/>
    <w:rsid w:val="006D1E87"/>
    <w:rsid w:val="006D2440"/>
    <w:rsid w:val="006D37C1"/>
    <w:rsid w:val="006D77CC"/>
    <w:rsid w:val="006D79BB"/>
    <w:rsid w:val="006D7D53"/>
    <w:rsid w:val="006E0FFB"/>
    <w:rsid w:val="006E2B01"/>
    <w:rsid w:val="006E3AEE"/>
    <w:rsid w:val="006E49B8"/>
    <w:rsid w:val="006E525D"/>
    <w:rsid w:val="006E6E23"/>
    <w:rsid w:val="006E770A"/>
    <w:rsid w:val="006E7B06"/>
    <w:rsid w:val="006F075E"/>
    <w:rsid w:val="006F13E4"/>
    <w:rsid w:val="006F1E45"/>
    <w:rsid w:val="006F2EA7"/>
    <w:rsid w:val="006F4436"/>
    <w:rsid w:val="0070003E"/>
    <w:rsid w:val="00702980"/>
    <w:rsid w:val="0070435A"/>
    <w:rsid w:val="00704B10"/>
    <w:rsid w:val="00704ECA"/>
    <w:rsid w:val="00706F06"/>
    <w:rsid w:val="0070742B"/>
    <w:rsid w:val="007118B8"/>
    <w:rsid w:val="00711A5F"/>
    <w:rsid w:val="00711B68"/>
    <w:rsid w:val="007122C0"/>
    <w:rsid w:val="00713387"/>
    <w:rsid w:val="00713E67"/>
    <w:rsid w:val="0071487C"/>
    <w:rsid w:val="00715957"/>
    <w:rsid w:val="007160E8"/>
    <w:rsid w:val="007164E1"/>
    <w:rsid w:val="00721B53"/>
    <w:rsid w:val="00721C71"/>
    <w:rsid w:val="00721E0C"/>
    <w:rsid w:val="00721E62"/>
    <w:rsid w:val="0072766C"/>
    <w:rsid w:val="00727DA6"/>
    <w:rsid w:val="007301BE"/>
    <w:rsid w:val="00730209"/>
    <w:rsid w:val="007302CC"/>
    <w:rsid w:val="00730EF9"/>
    <w:rsid w:val="00731CF3"/>
    <w:rsid w:val="00732810"/>
    <w:rsid w:val="00732D82"/>
    <w:rsid w:val="007331FE"/>
    <w:rsid w:val="007358B5"/>
    <w:rsid w:val="007358B6"/>
    <w:rsid w:val="0074035F"/>
    <w:rsid w:val="007406E3"/>
    <w:rsid w:val="007420A5"/>
    <w:rsid w:val="007441EA"/>
    <w:rsid w:val="00745A4E"/>
    <w:rsid w:val="00745F05"/>
    <w:rsid w:val="00746CDD"/>
    <w:rsid w:val="00746E96"/>
    <w:rsid w:val="00746FF6"/>
    <w:rsid w:val="007511D0"/>
    <w:rsid w:val="007514D6"/>
    <w:rsid w:val="00751C35"/>
    <w:rsid w:val="0075313B"/>
    <w:rsid w:val="00753B55"/>
    <w:rsid w:val="007559EF"/>
    <w:rsid w:val="0075700D"/>
    <w:rsid w:val="00757B3D"/>
    <w:rsid w:val="00762D9F"/>
    <w:rsid w:val="00765EE1"/>
    <w:rsid w:val="0076616B"/>
    <w:rsid w:val="00767CDF"/>
    <w:rsid w:val="00767F26"/>
    <w:rsid w:val="007704AF"/>
    <w:rsid w:val="007720C6"/>
    <w:rsid w:val="00777250"/>
    <w:rsid w:val="00780C9C"/>
    <w:rsid w:val="007813BE"/>
    <w:rsid w:val="007817AB"/>
    <w:rsid w:val="00782FBF"/>
    <w:rsid w:val="007830AE"/>
    <w:rsid w:val="00783EDA"/>
    <w:rsid w:val="00784662"/>
    <w:rsid w:val="007851FF"/>
    <w:rsid w:val="0078578B"/>
    <w:rsid w:val="00785F49"/>
    <w:rsid w:val="00790809"/>
    <w:rsid w:val="00790C0B"/>
    <w:rsid w:val="00793CC4"/>
    <w:rsid w:val="00794B18"/>
    <w:rsid w:val="00796544"/>
    <w:rsid w:val="007967E2"/>
    <w:rsid w:val="007971CA"/>
    <w:rsid w:val="00797E40"/>
    <w:rsid w:val="007A07FB"/>
    <w:rsid w:val="007A0D6A"/>
    <w:rsid w:val="007A2C1D"/>
    <w:rsid w:val="007A3562"/>
    <w:rsid w:val="007A3DD8"/>
    <w:rsid w:val="007B0B58"/>
    <w:rsid w:val="007B149F"/>
    <w:rsid w:val="007B18A0"/>
    <w:rsid w:val="007B3C58"/>
    <w:rsid w:val="007B4AA0"/>
    <w:rsid w:val="007B728A"/>
    <w:rsid w:val="007C08B1"/>
    <w:rsid w:val="007C3C80"/>
    <w:rsid w:val="007C43E5"/>
    <w:rsid w:val="007C54DF"/>
    <w:rsid w:val="007C56B8"/>
    <w:rsid w:val="007C62CD"/>
    <w:rsid w:val="007C7AF7"/>
    <w:rsid w:val="007D1F34"/>
    <w:rsid w:val="007D32E0"/>
    <w:rsid w:val="007D489D"/>
    <w:rsid w:val="007D49FD"/>
    <w:rsid w:val="007D6ECF"/>
    <w:rsid w:val="007D7AF8"/>
    <w:rsid w:val="007E2369"/>
    <w:rsid w:val="007E2591"/>
    <w:rsid w:val="007E3B9E"/>
    <w:rsid w:val="007E5F71"/>
    <w:rsid w:val="007E6076"/>
    <w:rsid w:val="007F0022"/>
    <w:rsid w:val="007F16AE"/>
    <w:rsid w:val="007F3873"/>
    <w:rsid w:val="007F6431"/>
    <w:rsid w:val="007F78E6"/>
    <w:rsid w:val="007F7B5C"/>
    <w:rsid w:val="00802F37"/>
    <w:rsid w:val="00804988"/>
    <w:rsid w:val="00804CDA"/>
    <w:rsid w:val="00805841"/>
    <w:rsid w:val="00805BF8"/>
    <w:rsid w:val="00805E32"/>
    <w:rsid w:val="00810EEB"/>
    <w:rsid w:val="0081208D"/>
    <w:rsid w:val="008162CB"/>
    <w:rsid w:val="00816A8D"/>
    <w:rsid w:val="00817BC7"/>
    <w:rsid w:val="00817C30"/>
    <w:rsid w:val="008210AE"/>
    <w:rsid w:val="00823FBA"/>
    <w:rsid w:val="008250BE"/>
    <w:rsid w:val="00825852"/>
    <w:rsid w:val="0082783B"/>
    <w:rsid w:val="00830CB9"/>
    <w:rsid w:val="00831BD3"/>
    <w:rsid w:val="00834570"/>
    <w:rsid w:val="00835EA5"/>
    <w:rsid w:val="008360EA"/>
    <w:rsid w:val="008361CB"/>
    <w:rsid w:val="0083757A"/>
    <w:rsid w:val="008377DC"/>
    <w:rsid w:val="00840622"/>
    <w:rsid w:val="008413D0"/>
    <w:rsid w:val="00842AEA"/>
    <w:rsid w:val="00843D5E"/>
    <w:rsid w:val="00843DEF"/>
    <w:rsid w:val="008455B0"/>
    <w:rsid w:val="00853189"/>
    <w:rsid w:val="00853D9C"/>
    <w:rsid w:val="0085401E"/>
    <w:rsid w:val="00856C23"/>
    <w:rsid w:val="008570CD"/>
    <w:rsid w:val="0086094F"/>
    <w:rsid w:val="008611D5"/>
    <w:rsid w:val="008611DE"/>
    <w:rsid w:val="00864CA8"/>
    <w:rsid w:val="00865C03"/>
    <w:rsid w:val="00870459"/>
    <w:rsid w:val="0087115B"/>
    <w:rsid w:val="008738CA"/>
    <w:rsid w:val="00873A49"/>
    <w:rsid w:val="00873E71"/>
    <w:rsid w:val="0087438D"/>
    <w:rsid w:val="00875055"/>
    <w:rsid w:val="00875EB1"/>
    <w:rsid w:val="00876068"/>
    <w:rsid w:val="0087622B"/>
    <w:rsid w:val="00876ACD"/>
    <w:rsid w:val="00876B71"/>
    <w:rsid w:val="00876CFC"/>
    <w:rsid w:val="008773F8"/>
    <w:rsid w:val="00877681"/>
    <w:rsid w:val="00880559"/>
    <w:rsid w:val="00881B68"/>
    <w:rsid w:val="00881D68"/>
    <w:rsid w:val="00882E44"/>
    <w:rsid w:val="00883E7F"/>
    <w:rsid w:val="00884B92"/>
    <w:rsid w:val="00886559"/>
    <w:rsid w:val="00886AF6"/>
    <w:rsid w:val="008873AE"/>
    <w:rsid w:val="00887DB3"/>
    <w:rsid w:val="00890FF5"/>
    <w:rsid w:val="0089276B"/>
    <w:rsid w:val="008932B7"/>
    <w:rsid w:val="0089331F"/>
    <w:rsid w:val="008944F0"/>
    <w:rsid w:val="00897BD0"/>
    <w:rsid w:val="008A0C2C"/>
    <w:rsid w:val="008A0EAE"/>
    <w:rsid w:val="008A19C6"/>
    <w:rsid w:val="008A3574"/>
    <w:rsid w:val="008A4042"/>
    <w:rsid w:val="008A4C1F"/>
    <w:rsid w:val="008A4EBA"/>
    <w:rsid w:val="008A4F5E"/>
    <w:rsid w:val="008A6409"/>
    <w:rsid w:val="008A696C"/>
    <w:rsid w:val="008B457C"/>
    <w:rsid w:val="008B667D"/>
    <w:rsid w:val="008B66DD"/>
    <w:rsid w:val="008B7AC2"/>
    <w:rsid w:val="008C1E36"/>
    <w:rsid w:val="008C4219"/>
    <w:rsid w:val="008C6A40"/>
    <w:rsid w:val="008C70C5"/>
    <w:rsid w:val="008C7DE2"/>
    <w:rsid w:val="008D16E8"/>
    <w:rsid w:val="008D17F9"/>
    <w:rsid w:val="008D1899"/>
    <w:rsid w:val="008D28E4"/>
    <w:rsid w:val="008D400A"/>
    <w:rsid w:val="008D404B"/>
    <w:rsid w:val="008D482B"/>
    <w:rsid w:val="008D4A08"/>
    <w:rsid w:val="008D5DBF"/>
    <w:rsid w:val="008D7147"/>
    <w:rsid w:val="008D7960"/>
    <w:rsid w:val="008E0E57"/>
    <w:rsid w:val="008E1D6C"/>
    <w:rsid w:val="008E52C6"/>
    <w:rsid w:val="008E5D10"/>
    <w:rsid w:val="008E6F05"/>
    <w:rsid w:val="008F07BA"/>
    <w:rsid w:val="008F0918"/>
    <w:rsid w:val="008F1DA7"/>
    <w:rsid w:val="008F22CE"/>
    <w:rsid w:val="008F24FB"/>
    <w:rsid w:val="008F59E6"/>
    <w:rsid w:val="008F5EEE"/>
    <w:rsid w:val="008F6685"/>
    <w:rsid w:val="008F6701"/>
    <w:rsid w:val="008F7D11"/>
    <w:rsid w:val="00900D16"/>
    <w:rsid w:val="009014B9"/>
    <w:rsid w:val="00901C8C"/>
    <w:rsid w:val="00903043"/>
    <w:rsid w:val="00903AA7"/>
    <w:rsid w:val="009046FD"/>
    <w:rsid w:val="00905FF4"/>
    <w:rsid w:val="009072CA"/>
    <w:rsid w:val="009072FE"/>
    <w:rsid w:val="00907C07"/>
    <w:rsid w:val="009104E7"/>
    <w:rsid w:val="00911A5E"/>
    <w:rsid w:val="00913E92"/>
    <w:rsid w:val="00914087"/>
    <w:rsid w:val="0091639D"/>
    <w:rsid w:val="0091665F"/>
    <w:rsid w:val="0091720B"/>
    <w:rsid w:val="009174CA"/>
    <w:rsid w:val="00920ACA"/>
    <w:rsid w:val="00920E69"/>
    <w:rsid w:val="00923A28"/>
    <w:rsid w:val="0092488A"/>
    <w:rsid w:val="00924C43"/>
    <w:rsid w:val="009255C8"/>
    <w:rsid w:val="00925906"/>
    <w:rsid w:val="009264E6"/>
    <w:rsid w:val="00927D46"/>
    <w:rsid w:val="00930E8E"/>
    <w:rsid w:val="00931520"/>
    <w:rsid w:val="0093167F"/>
    <w:rsid w:val="00932B0A"/>
    <w:rsid w:val="009332D1"/>
    <w:rsid w:val="009334B0"/>
    <w:rsid w:val="009341B6"/>
    <w:rsid w:val="00934484"/>
    <w:rsid w:val="0093542C"/>
    <w:rsid w:val="009432D5"/>
    <w:rsid w:val="009434AE"/>
    <w:rsid w:val="00944F3A"/>
    <w:rsid w:val="0094530B"/>
    <w:rsid w:val="00946238"/>
    <w:rsid w:val="00946581"/>
    <w:rsid w:val="0095245E"/>
    <w:rsid w:val="0095379F"/>
    <w:rsid w:val="00955805"/>
    <w:rsid w:val="0095626E"/>
    <w:rsid w:val="0095784E"/>
    <w:rsid w:val="009632F4"/>
    <w:rsid w:val="009644AA"/>
    <w:rsid w:val="009653AC"/>
    <w:rsid w:val="009663CD"/>
    <w:rsid w:val="00967A33"/>
    <w:rsid w:val="00971E96"/>
    <w:rsid w:val="00972190"/>
    <w:rsid w:val="00972B1C"/>
    <w:rsid w:val="00972D94"/>
    <w:rsid w:val="009733FC"/>
    <w:rsid w:val="00973CEC"/>
    <w:rsid w:val="00976D78"/>
    <w:rsid w:val="00980BD5"/>
    <w:rsid w:val="0098473E"/>
    <w:rsid w:val="0098720F"/>
    <w:rsid w:val="0098759B"/>
    <w:rsid w:val="009923DD"/>
    <w:rsid w:val="00993673"/>
    <w:rsid w:val="00997D13"/>
    <w:rsid w:val="009A15AD"/>
    <w:rsid w:val="009A5EAD"/>
    <w:rsid w:val="009B07E4"/>
    <w:rsid w:val="009B13AF"/>
    <w:rsid w:val="009B36C8"/>
    <w:rsid w:val="009B3927"/>
    <w:rsid w:val="009B4230"/>
    <w:rsid w:val="009B524D"/>
    <w:rsid w:val="009B6501"/>
    <w:rsid w:val="009B6865"/>
    <w:rsid w:val="009B725B"/>
    <w:rsid w:val="009C1533"/>
    <w:rsid w:val="009C4421"/>
    <w:rsid w:val="009C670B"/>
    <w:rsid w:val="009D0C33"/>
    <w:rsid w:val="009D32CF"/>
    <w:rsid w:val="009D7EA5"/>
    <w:rsid w:val="009E00AB"/>
    <w:rsid w:val="009E1E8D"/>
    <w:rsid w:val="009E2677"/>
    <w:rsid w:val="009E3366"/>
    <w:rsid w:val="009E3FC8"/>
    <w:rsid w:val="009E4B93"/>
    <w:rsid w:val="009E5A3F"/>
    <w:rsid w:val="009E798F"/>
    <w:rsid w:val="009F07B8"/>
    <w:rsid w:val="009F2446"/>
    <w:rsid w:val="009F5199"/>
    <w:rsid w:val="009F7C1E"/>
    <w:rsid w:val="009F7E70"/>
    <w:rsid w:val="00A0054F"/>
    <w:rsid w:val="00A009A5"/>
    <w:rsid w:val="00A01A4F"/>
    <w:rsid w:val="00A0346C"/>
    <w:rsid w:val="00A03F97"/>
    <w:rsid w:val="00A041AA"/>
    <w:rsid w:val="00A042B1"/>
    <w:rsid w:val="00A04D06"/>
    <w:rsid w:val="00A04FE8"/>
    <w:rsid w:val="00A05762"/>
    <w:rsid w:val="00A05EDC"/>
    <w:rsid w:val="00A12C40"/>
    <w:rsid w:val="00A12FF3"/>
    <w:rsid w:val="00A13992"/>
    <w:rsid w:val="00A14B7F"/>
    <w:rsid w:val="00A14EC2"/>
    <w:rsid w:val="00A15252"/>
    <w:rsid w:val="00A16A35"/>
    <w:rsid w:val="00A17DD6"/>
    <w:rsid w:val="00A20257"/>
    <w:rsid w:val="00A2030C"/>
    <w:rsid w:val="00A20889"/>
    <w:rsid w:val="00A20C3A"/>
    <w:rsid w:val="00A216D5"/>
    <w:rsid w:val="00A21DAF"/>
    <w:rsid w:val="00A21FD8"/>
    <w:rsid w:val="00A22726"/>
    <w:rsid w:val="00A25EBA"/>
    <w:rsid w:val="00A26115"/>
    <w:rsid w:val="00A2611B"/>
    <w:rsid w:val="00A2631F"/>
    <w:rsid w:val="00A26C87"/>
    <w:rsid w:val="00A30428"/>
    <w:rsid w:val="00A3224D"/>
    <w:rsid w:val="00A3242B"/>
    <w:rsid w:val="00A33832"/>
    <w:rsid w:val="00A33D7D"/>
    <w:rsid w:val="00A34CB0"/>
    <w:rsid w:val="00A35527"/>
    <w:rsid w:val="00A35E04"/>
    <w:rsid w:val="00A36A8E"/>
    <w:rsid w:val="00A4149A"/>
    <w:rsid w:val="00A41E97"/>
    <w:rsid w:val="00A42037"/>
    <w:rsid w:val="00A4300A"/>
    <w:rsid w:val="00A4435A"/>
    <w:rsid w:val="00A44460"/>
    <w:rsid w:val="00A44502"/>
    <w:rsid w:val="00A45344"/>
    <w:rsid w:val="00A464B8"/>
    <w:rsid w:val="00A5055D"/>
    <w:rsid w:val="00A51065"/>
    <w:rsid w:val="00A51195"/>
    <w:rsid w:val="00A512C5"/>
    <w:rsid w:val="00A51CEE"/>
    <w:rsid w:val="00A53094"/>
    <w:rsid w:val="00A535AC"/>
    <w:rsid w:val="00A542EF"/>
    <w:rsid w:val="00A61760"/>
    <w:rsid w:val="00A61A25"/>
    <w:rsid w:val="00A64660"/>
    <w:rsid w:val="00A652EE"/>
    <w:rsid w:val="00A71D0D"/>
    <w:rsid w:val="00A72696"/>
    <w:rsid w:val="00A72817"/>
    <w:rsid w:val="00A75778"/>
    <w:rsid w:val="00A77152"/>
    <w:rsid w:val="00A80D6C"/>
    <w:rsid w:val="00A81C58"/>
    <w:rsid w:val="00A84F99"/>
    <w:rsid w:val="00A85611"/>
    <w:rsid w:val="00A860B3"/>
    <w:rsid w:val="00A9140C"/>
    <w:rsid w:val="00A91DA6"/>
    <w:rsid w:val="00A931CB"/>
    <w:rsid w:val="00A9324E"/>
    <w:rsid w:val="00A947A4"/>
    <w:rsid w:val="00A94E64"/>
    <w:rsid w:val="00A9591A"/>
    <w:rsid w:val="00A95A05"/>
    <w:rsid w:val="00AA0124"/>
    <w:rsid w:val="00AA0939"/>
    <w:rsid w:val="00AA1341"/>
    <w:rsid w:val="00AA17D4"/>
    <w:rsid w:val="00AA3DC3"/>
    <w:rsid w:val="00AA3F0D"/>
    <w:rsid w:val="00AA43E9"/>
    <w:rsid w:val="00AA53BF"/>
    <w:rsid w:val="00AA6D1E"/>
    <w:rsid w:val="00AA7122"/>
    <w:rsid w:val="00AA7F9F"/>
    <w:rsid w:val="00AB058C"/>
    <w:rsid w:val="00AB4382"/>
    <w:rsid w:val="00AB4A0E"/>
    <w:rsid w:val="00AB662F"/>
    <w:rsid w:val="00AC0305"/>
    <w:rsid w:val="00AC03FB"/>
    <w:rsid w:val="00AC3CE7"/>
    <w:rsid w:val="00AC5305"/>
    <w:rsid w:val="00AC56EE"/>
    <w:rsid w:val="00AC58DE"/>
    <w:rsid w:val="00AC632D"/>
    <w:rsid w:val="00AC6837"/>
    <w:rsid w:val="00AC6B2B"/>
    <w:rsid w:val="00AD0D9F"/>
    <w:rsid w:val="00AD1703"/>
    <w:rsid w:val="00AD3121"/>
    <w:rsid w:val="00AD3714"/>
    <w:rsid w:val="00AD383D"/>
    <w:rsid w:val="00AD4373"/>
    <w:rsid w:val="00AD5486"/>
    <w:rsid w:val="00AD6C20"/>
    <w:rsid w:val="00AD6C38"/>
    <w:rsid w:val="00AE02E5"/>
    <w:rsid w:val="00AE1637"/>
    <w:rsid w:val="00AE1960"/>
    <w:rsid w:val="00AE2A6B"/>
    <w:rsid w:val="00AE4913"/>
    <w:rsid w:val="00AE4C3C"/>
    <w:rsid w:val="00AE7C0B"/>
    <w:rsid w:val="00AF3A15"/>
    <w:rsid w:val="00AF4C22"/>
    <w:rsid w:val="00AF65F4"/>
    <w:rsid w:val="00AF6D1C"/>
    <w:rsid w:val="00B0054E"/>
    <w:rsid w:val="00B03545"/>
    <w:rsid w:val="00B07895"/>
    <w:rsid w:val="00B10169"/>
    <w:rsid w:val="00B11EDB"/>
    <w:rsid w:val="00B1571F"/>
    <w:rsid w:val="00B177A4"/>
    <w:rsid w:val="00B22865"/>
    <w:rsid w:val="00B23716"/>
    <w:rsid w:val="00B23D4B"/>
    <w:rsid w:val="00B24DC3"/>
    <w:rsid w:val="00B24F1D"/>
    <w:rsid w:val="00B26C14"/>
    <w:rsid w:val="00B26E41"/>
    <w:rsid w:val="00B276F7"/>
    <w:rsid w:val="00B3479B"/>
    <w:rsid w:val="00B35018"/>
    <w:rsid w:val="00B3523A"/>
    <w:rsid w:val="00B36820"/>
    <w:rsid w:val="00B36B49"/>
    <w:rsid w:val="00B37DAF"/>
    <w:rsid w:val="00B407DE"/>
    <w:rsid w:val="00B409E9"/>
    <w:rsid w:val="00B42611"/>
    <w:rsid w:val="00B42FAC"/>
    <w:rsid w:val="00B431BC"/>
    <w:rsid w:val="00B44047"/>
    <w:rsid w:val="00B451A0"/>
    <w:rsid w:val="00B460AD"/>
    <w:rsid w:val="00B46D8F"/>
    <w:rsid w:val="00B526A8"/>
    <w:rsid w:val="00B52F4C"/>
    <w:rsid w:val="00B54E72"/>
    <w:rsid w:val="00B554FF"/>
    <w:rsid w:val="00B55ADE"/>
    <w:rsid w:val="00B56F14"/>
    <w:rsid w:val="00B57BD2"/>
    <w:rsid w:val="00B57CA9"/>
    <w:rsid w:val="00B60302"/>
    <w:rsid w:val="00B6030F"/>
    <w:rsid w:val="00B62AED"/>
    <w:rsid w:val="00B62D94"/>
    <w:rsid w:val="00B66447"/>
    <w:rsid w:val="00B678A7"/>
    <w:rsid w:val="00B701B5"/>
    <w:rsid w:val="00B705FC"/>
    <w:rsid w:val="00B70DC8"/>
    <w:rsid w:val="00B712EB"/>
    <w:rsid w:val="00B71F57"/>
    <w:rsid w:val="00B72230"/>
    <w:rsid w:val="00B72A95"/>
    <w:rsid w:val="00B73DB7"/>
    <w:rsid w:val="00B73FD1"/>
    <w:rsid w:val="00B7682A"/>
    <w:rsid w:val="00B76FD4"/>
    <w:rsid w:val="00B77C3D"/>
    <w:rsid w:val="00B80900"/>
    <w:rsid w:val="00B80CD0"/>
    <w:rsid w:val="00B82D89"/>
    <w:rsid w:val="00B84134"/>
    <w:rsid w:val="00B922E1"/>
    <w:rsid w:val="00B92C35"/>
    <w:rsid w:val="00B9356F"/>
    <w:rsid w:val="00B969A8"/>
    <w:rsid w:val="00B96CE9"/>
    <w:rsid w:val="00BA07A7"/>
    <w:rsid w:val="00BA1751"/>
    <w:rsid w:val="00BA22FC"/>
    <w:rsid w:val="00BA3A37"/>
    <w:rsid w:val="00BA4DE7"/>
    <w:rsid w:val="00BA500C"/>
    <w:rsid w:val="00BA6660"/>
    <w:rsid w:val="00BB0FA7"/>
    <w:rsid w:val="00BB1757"/>
    <w:rsid w:val="00BB2429"/>
    <w:rsid w:val="00BB28CF"/>
    <w:rsid w:val="00BB3FB3"/>
    <w:rsid w:val="00BB44EC"/>
    <w:rsid w:val="00BB49CA"/>
    <w:rsid w:val="00BB5057"/>
    <w:rsid w:val="00BB5A92"/>
    <w:rsid w:val="00BB5C5A"/>
    <w:rsid w:val="00BB7EC7"/>
    <w:rsid w:val="00BC1709"/>
    <w:rsid w:val="00BC20E8"/>
    <w:rsid w:val="00BC2186"/>
    <w:rsid w:val="00BC2A0A"/>
    <w:rsid w:val="00BC30E1"/>
    <w:rsid w:val="00BC5699"/>
    <w:rsid w:val="00BC7FD1"/>
    <w:rsid w:val="00BD1AD7"/>
    <w:rsid w:val="00BD542D"/>
    <w:rsid w:val="00BE13AC"/>
    <w:rsid w:val="00BE2439"/>
    <w:rsid w:val="00BE2DAA"/>
    <w:rsid w:val="00BE3D9A"/>
    <w:rsid w:val="00BE4EC4"/>
    <w:rsid w:val="00BE50BD"/>
    <w:rsid w:val="00BE6FEB"/>
    <w:rsid w:val="00BF03C2"/>
    <w:rsid w:val="00BF06ED"/>
    <w:rsid w:val="00BF1B6F"/>
    <w:rsid w:val="00BF1FD2"/>
    <w:rsid w:val="00BF3577"/>
    <w:rsid w:val="00BF3FA6"/>
    <w:rsid w:val="00BF46AD"/>
    <w:rsid w:val="00BF60AF"/>
    <w:rsid w:val="00BF65A4"/>
    <w:rsid w:val="00BF78A3"/>
    <w:rsid w:val="00C0078D"/>
    <w:rsid w:val="00C035F6"/>
    <w:rsid w:val="00C04E5F"/>
    <w:rsid w:val="00C05252"/>
    <w:rsid w:val="00C057A4"/>
    <w:rsid w:val="00C06E32"/>
    <w:rsid w:val="00C1010E"/>
    <w:rsid w:val="00C10DF1"/>
    <w:rsid w:val="00C114B8"/>
    <w:rsid w:val="00C11E5D"/>
    <w:rsid w:val="00C1322D"/>
    <w:rsid w:val="00C204AD"/>
    <w:rsid w:val="00C20C96"/>
    <w:rsid w:val="00C21244"/>
    <w:rsid w:val="00C22688"/>
    <w:rsid w:val="00C22A63"/>
    <w:rsid w:val="00C23BC6"/>
    <w:rsid w:val="00C23C0F"/>
    <w:rsid w:val="00C23E92"/>
    <w:rsid w:val="00C24565"/>
    <w:rsid w:val="00C24795"/>
    <w:rsid w:val="00C2494A"/>
    <w:rsid w:val="00C2749E"/>
    <w:rsid w:val="00C27C29"/>
    <w:rsid w:val="00C27F4A"/>
    <w:rsid w:val="00C31473"/>
    <w:rsid w:val="00C3203A"/>
    <w:rsid w:val="00C32D13"/>
    <w:rsid w:val="00C32D49"/>
    <w:rsid w:val="00C34649"/>
    <w:rsid w:val="00C34FDF"/>
    <w:rsid w:val="00C356C6"/>
    <w:rsid w:val="00C35EA8"/>
    <w:rsid w:val="00C37AAB"/>
    <w:rsid w:val="00C37F96"/>
    <w:rsid w:val="00C403D0"/>
    <w:rsid w:val="00C4138F"/>
    <w:rsid w:val="00C4656D"/>
    <w:rsid w:val="00C4748A"/>
    <w:rsid w:val="00C53BCD"/>
    <w:rsid w:val="00C53C00"/>
    <w:rsid w:val="00C55799"/>
    <w:rsid w:val="00C55C25"/>
    <w:rsid w:val="00C61281"/>
    <w:rsid w:val="00C61582"/>
    <w:rsid w:val="00C6537D"/>
    <w:rsid w:val="00C67CEC"/>
    <w:rsid w:val="00C72D69"/>
    <w:rsid w:val="00C73946"/>
    <w:rsid w:val="00C7418E"/>
    <w:rsid w:val="00C77C1B"/>
    <w:rsid w:val="00C81FA2"/>
    <w:rsid w:val="00C82A19"/>
    <w:rsid w:val="00C83956"/>
    <w:rsid w:val="00C852E4"/>
    <w:rsid w:val="00C86627"/>
    <w:rsid w:val="00C87AC1"/>
    <w:rsid w:val="00C91353"/>
    <w:rsid w:val="00C91462"/>
    <w:rsid w:val="00C91F37"/>
    <w:rsid w:val="00C926A3"/>
    <w:rsid w:val="00C93157"/>
    <w:rsid w:val="00C93A9D"/>
    <w:rsid w:val="00C94A51"/>
    <w:rsid w:val="00C977C8"/>
    <w:rsid w:val="00CA11A9"/>
    <w:rsid w:val="00CA1E08"/>
    <w:rsid w:val="00CA63AB"/>
    <w:rsid w:val="00CA6E71"/>
    <w:rsid w:val="00CA7214"/>
    <w:rsid w:val="00CA7637"/>
    <w:rsid w:val="00CB303E"/>
    <w:rsid w:val="00CB3130"/>
    <w:rsid w:val="00CB3310"/>
    <w:rsid w:val="00CB3BC6"/>
    <w:rsid w:val="00CB62E8"/>
    <w:rsid w:val="00CB6ECC"/>
    <w:rsid w:val="00CC17E8"/>
    <w:rsid w:val="00CC2D38"/>
    <w:rsid w:val="00CC30A6"/>
    <w:rsid w:val="00CC357A"/>
    <w:rsid w:val="00CC6576"/>
    <w:rsid w:val="00CC7329"/>
    <w:rsid w:val="00CC7DCD"/>
    <w:rsid w:val="00CD149F"/>
    <w:rsid w:val="00CD241F"/>
    <w:rsid w:val="00CD378F"/>
    <w:rsid w:val="00CD586D"/>
    <w:rsid w:val="00CD691E"/>
    <w:rsid w:val="00CE3C82"/>
    <w:rsid w:val="00CE4B8F"/>
    <w:rsid w:val="00CE5ADD"/>
    <w:rsid w:val="00CE5EAE"/>
    <w:rsid w:val="00CE681B"/>
    <w:rsid w:val="00CE7C69"/>
    <w:rsid w:val="00CF0AC2"/>
    <w:rsid w:val="00CF146B"/>
    <w:rsid w:val="00CF2C69"/>
    <w:rsid w:val="00CF3637"/>
    <w:rsid w:val="00CF54B5"/>
    <w:rsid w:val="00CF5651"/>
    <w:rsid w:val="00CF56C9"/>
    <w:rsid w:val="00CF6900"/>
    <w:rsid w:val="00D0254C"/>
    <w:rsid w:val="00D0377C"/>
    <w:rsid w:val="00D06303"/>
    <w:rsid w:val="00D06487"/>
    <w:rsid w:val="00D070E6"/>
    <w:rsid w:val="00D07135"/>
    <w:rsid w:val="00D106D9"/>
    <w:rsid w:val="00D11903"/>
    <w:rsid w:val="00D121DA"/>
    <w:rsid w:val="00D145BA"/>
    <w:rsid w:val="00D1468B"/>
    <w:rsid w:val="00D14CB5"/>
    <w:rsid w:val="00D14CF6"/>
    <w:rsid w:val="00D14EE1"/>
    <w:rsid w:val="00D16D87"/>
    <w:rsid w:val="00D17D1B"/>
    <w:rsid w:val="00D2006C"/>
    <w:rsid w:val="00D21C84"/>
    <w:rsid w:val="00D23CE7"/>
    <w:rsid w:val="00D24DFF"/>
    <w:rsid w:val="00D267B0"/>
    <w:rsid w:val="00D27A04"/>
    <w:rsid w:val="00D30B18"/>
    <w:rsid w:val="00D31EDD"/>
    <w:rsid w:val="00D3283B"/>
    <w:rsid w:val="00D345DA"/>
    <w:rsid w:val="00D34B1A"/>
    <w:rsid w:val="00D36CA5"/>
    <w:rsid w:val="00D374B7"/>
    <w:rsid w:val="00D37BEF"/>
    <w:rsid w:val="00D4123D"/>
    <w:rsid w:val="00D447BA"/>
    <w:rsid w:val="00D44EFB"/>
    <w:rsid w:val="00D45C95"/>
    <w:rsid w:val="00D5050F"/>
    <w:rsid w:val="00D50726"/>
    <w:rsid w:val="00D521B0"/>
    <w:rsid w:val="00D5546B"/>
    <w:rsid w:val="00D6181E"/>
    <w:rsid w:val="00D61CD1"/>
    <w:rsid w:val="00D62260"/>
    <w:rsid w:val="00D6235C"/>
    <w:rsid w:val="00D6454D"/>
    <w:rsid w:val="00D6458E"/>
    <w:rsid w:val="00D710FF"/>
    <w:rsid w:val="00D71981"/>
    <w:rsid w:val="00D730B6"/>
    <w:rsid w:val="00D73D04"/>
    <w:rsid w:val="00D7522E"/>
    <w:rsid w:val="00D766F9"/>
    <w:rsid w:val="00D77531"/>
    <w:rsid w:val="00D81DD1"/>
    <w:rsid w:val="00D825CE"/>
    <w:rsid w:val="00D850A4"/>
    <w:rsid w:val="00D914DD"/>
    <w:rsid w:val="00D95270"/>
    <w:rsid w:val="00D95893"/>
    <w:rsid w:val="00D95D6B"/>
    <w:rsid w:val="00D96928"/>
    <w:rsid w:val="00DA088F"/>
    <w:rsid w:val="00DA163C"/>
    <w:rsid w:val="00DA35B7"/>
    <w:rsid w:val="00DA491D"/>
    <w:rsid w:val="00DA5108"/>
    <w:rsid w:val="00DA66C2"/>
    <w:rsid w:val="00DA72FC"/>
    <w:rsid w:val="00DB12CB"/>
    <w:rsid w:val="00DB1CCE"/>
    <w:rsid w:val="00DB2A3F"/>
    <w:rsid w:val="00DB2DD6"/>
    <w:rsid w:val="00DB4400"/>
    <w:rsid w:val="00DB46C7"/>
    <w:rsid w:val="00DB56E4"/>
    <w:rsid w:val="00DB6AB8"/>
    <w:rsid w:val="00DB7C0F"/>
    <w:rsid w:val="00DC04B3"/>
    <w:rsid w:val="00DC0CC7"/>
    <w:rsid w:val="00DC0DC1"/>
    <w:rsid w:val="00DC18C5"/>
    <w:rsid w:val="00DC2837"/>
    <w:rsid w:val="00DC2C3E"/>
    <w:rsid w:val="00DC329A"/>
    <w:rsid w:val="00DC3FDC"/>
    <w:rsid w:val="00DC6858"/>
    <w:rsid w:val="00DC6A99"/>
    <w:rsid w:val="00DC6BD6"/>
    <w:rsid w:val="00DD1C7E"/>
    <w:rsid w:val="00DD3019"/>
    <w:rsid w:val="00DD40A2"/>
    <w:rsid w:val="00DD4580"/>
    <w:rsid w:val="00DD49C1"/>
    <w:rsid w:val="00DD53B1"/>
    <w:rsid w:val="00DD58C8"/>
    <w:rsid w:val="00DD5FA6"/>
    <w:rsid w:val="00DD6BA1"/>
    <w:rsid w:val="00DD6D07"/>
    <w:rsid w:val="00DD7B85"/>
    <w:rsid w:val="00DD7C4C"/>
    <w:rsid w:val="00DE07B7"/>
    <w:rsid w:val="00DE157C"/>
    <w:rsid w:val="00DE2BE4"/>
    <w:rsid w:val="00DE4A12"/>
    <w:rsid w:val="00DE5F6F"/>
    <w:rsid w:val="00DF0789"/>
    <w:rsid w:val="00DF1634"/>
    <w:rsid w:val="00DF1B75"/>
    <w:rsid w:val="00DF1F29"/>
    <w:rsid w:val="00DF2BC4"/>
    <w:rsid w:val="00DF4965"/>
    <w:rsid w:val="00DF4B7B"/>
    <w:rsid w:val="00DF5FCC"/>
    <w:rsid w:val="00E00691"/>
    <w:rsid w:val="00E006BE"/>
    <w:rsid w:val="00E0127A"/>
    <w:rsid w:val="00E047BA"/>
    <w:rsid w:val="00E074D5"/>
    <w:rsid w:val="00E10265"/>
    <w:rsid w:val="00E1115D"/>
    <w:rsid w:val="00E11553"/>
    <w:rsid w:val="00E1497A"/>
    <w:rsid w:val="00E149DF"/>
    <w:rsid w:val="00E14C97"/>
    <w:rsid w:val="00E1578D"/>
    <w:rsid w:val="00E15929"/>
    <w:rsid w:val="00E2315C"/>
    <w:rsid w:val="00E2524A"/>
    <w:rsid w:val="00E2649C"/>
    <w:rsid w:val="00E264FC"/>
    <w:rsid w:val="00E265CC"/>
    <w:rsid w:val="00E27036"/>
    <w:rsid w:val="00E30895"/>
    <w:rsid w:val="00E3177B"/>
    <w:rsid w:val="00E31799"/>
    <w:rsid w:val="00E330C6"/>
    <w:rsid w:val="00E357D6"/>
    <w:rsid w:val="00E37942"/>
    <w:rsid w:val="00E41451"/>
    <w:rsid w:val="00E427D6"/>
    <w:rsid w:val="00E43658"/>
    <w:rsid w:val="00E5027F"/>
    <w:rsid w:val="00E51816"/>
    <w:rsid w:val="00E52F5F"/>
    <w:rsid w:val="00E53530"/>
    <w:rsid w:val="00E535F0"/>
    <w:rsid w:val="00E552D4"/>
    <w:rsid w:val="00E55F2B"/>
    <w:rsid w:val="00E602FD"/>
    <w:rsid w:val="00E619E9"/>
    <w:rsid w:val="00E61B41"/>
    <w:rsid w:val="00E62970"/>
    <w:rsid w:val="00E6547E"/>
    <w:rsid w:val="00E655B3"/>
    <w:rsid w:val="00E658C0"/>
    <w:rsid w:val="00E65D15"/>
    <w:rsid w:val="00E66AEE"/>
    <w:rsid w:val="00E7433A"/>
    <w:rsid w:val="00E746F4"/>
    <w:rsid w:val="00E74EA0"/>
    <w:rsid w:val="00E74FC6"/>
    <w:rsid w:val="00E753DA"/>
    <w:rsid w:val="00E75C2B"/>
    <w:rsid w:val="00E76129"/>
    <w:rsid w:val="00E761AE"/>
    <w:rsid w:val="00E76B3F"/>
    <w:rsid w:val="00E829EB"/>
    <w:rsid w:val="00E836C3"/>
    <w:rsid w:val="00E83E94"/>
    <w:rsid w:val="00E8439E"/>
    <w:rsid w:val="00E86529"/>
    <w:rsid w:val="00E867DA"/>
    <w:rsid w:val="00E901D9"/>
    <w:rsid w:val="00E9293A"/>
    <w:rsid w:val="00E96765"/>
    <w:rsid w:val="00E96B39"/>
    <w:rsid w:val="00EA0781"/>
    <w:rsid w:val="00EA125B"/>
    <w:rsid w:val="00EA192A"/>
    <w:rsid w:val="00EA1EFA"/>
    <w:rsid w:val="00EA3859"/>
    <w:rsid w:val="00EA3FC2"/>
    <w:rsid w:val="00EA546D"/>
    <w:rsid w:val="00EA583A"/>
    <w:rsid w:val="00EA5F81"/>
    <w:rsid w:val="00EA6062"/>
    <w:rsid w:val="00EA7827"/>
    <w:rsid w:val="00EB0FB9"/>
    <w:rsid w:val="00EB1FA1"/>
    <w:rsid w:val="00EB241B"/>
    <w:rsid w:val="00EB27EC"/>
    <w:rsid w:val="00EB75CA"/>
    <w:rsid w:val="00EC058C"/>
    <w:rsid w:val="00EC32F0"/>
    <w:rsid w:val="00EC330D"/>
    <w:rsid w:val="00EC65C1"/>
    <w:rsid w:val="00ED051F"/>
    <w:rsid w:val="00ED1962"/>
    <w:rsid w:val="00ED291C"/>
    <w:rsid w:val="00ED476B"/>
    <w:rsid w:val="00ED476F"/>
    <w:rsid w:val="00ED4F8B"/>
    <w:rsid w:val="00ED5C86"/>
    <w:rsid w:val="00ED63B0"/>
    <w:rsid w:val="00EE19B3"/>
    <w:rsid w:val="00EE234E"/>
    <w:rsid w:val="00EE36ED"/>
    <w:rsid w:val="00EE36FA"/>
    <w:rsid w:val="00EE501E"/>
    <w:rsid w:val="00EE5E5C"/>
    <w:rsid w:val="00EE6252"/>
    <w:rsid w:val="00EF107A"/>
    <w:rsid w:val="00EF3A30"/>
    <w:rsid w:val="00EF54FC"/>
    <w:rsid w:val="00EF5805"/>
    <w:rsid w:val="00EF6254"/>
    <w:rsid w:val="00EF652D"/>
    <w:rsid w:val="00EF6658"/>
    <w:rsid w:val="00EF7879"/>
    <w:rsid w:val="00EF7C52"/>
    <w:rsid w:val="00F003A9"/>
    <w:rsid w:val="00F01E06"/>
    <w:rsid w:val="00F03588"/>
    <w:rsid w:val="00F03ED1"/>
    <w:rsid w:val="00F04A5D"/>
    <w:rsid w:val="00F04B2E"/>
    <w:rsid w:val="00F05D0E"/>
    <w:rsid w:val="00F07313"/>
    <w:rsid w:val="00F1071B"/>
    <w:rsid w:val="00F108B9"/>
    <w:rsid w:val="00F12B52"/>
    <w:rsid w:val="00F14893"/>
    <w:rsid w:val="00F15BD7"/>
    <w:rsid w:val="00F16062"/>
    <w:rsid w:val="00F1667E"/>
    <w:rsid w:val="00F17767"/>
    <w:rsid w:val="00F17BB9"/>
    <w:rsid w:val="00F209DD"/>
    <w:rsid w:val="00F21497"/>
    <w:rsid w:val="00F2183B"/>
    <w:rsid w:val="00F22002"/>
    <w:rsid w:val="00F2314F"/>
    <w:rsid w:val="00F23557"/>
    <w:rsid w:val="00F24437"/>
    <w:rsid w:val="00F24C4D"/>
    <w:rsid w:val="00F26322"/>
    <w:rsid w:val="00F26A0B"/>
    <w:rsid w:val="00F27F13"/>
    <w:rsid w:val="00F300E4"/>
    <w:rsid w:val="00F31B22"/>
    <w:rsid w:val="00F352DA"/>
    <w:rsid w:val="00F3571A"/>
    <w:rsid w:val="00F35F58"/>
    <w:rsid w:val="00F36023"/>
    <w:rsid w:val="00F364C5"/>
    <w:rsid w:val="00F36C9F"/>
    <w:rsid w:val="00F4006E"/>
    <w:rsid w:val="00F41663"/>
    <w:rsid w:val="00F42080"/>
    <w:rsid w:val="00F4230D"/>
    <w:rsid w:val="00F42485"/>
    <w:rsid w:val="00F44569"/>
    <w:rsid w:val="00F4624A"/>
    <w:rsid w:val="00F467B9"/>
    <w:rsid w:val="00F47B48"/>
    <w:rsid w:val="00F52822"/>
    <w:rsid w:val="00F539ED"/>
    <w:rsid w:val="00F540D3"/>
    <w:rsid w:val="00F5489F"/>
    <w:rsid w:val="00F56D04"/>
    <w:rsid w:val="00F62420"/>
    <w:rsid w:val="00F626F7"/>
    <w:rsid w:val="00F6283A"/>
    <w:rsid w:val="00F6390A"/>
    <w:rsid w:val="00F652B6"/>
    <w:rsid w:val="00F673DE"/>
    <w:rsid w:val="00F7120F"/>
    <w:rsid w:val="00F72228"/>
    <w:rsid w:val="00F72858"/>
    <w:rsid w:val="00F73213"/>
    <w:rsid w:val="00F74024"/>
    <w:rsid w:val="00F75246"/>
    <w:rsid w:val="00F762CE"/>
    <w:rsid w:val="00F8038C"/>
    <w:rsid w:val="00F82A86"/>
    <w:rsid w:val="00F84211"/>
    <w:rsid w:val="00F84711"/>
    <w:rsid w:val="00F84DAE"/>
    <w:rsid w:val="00F84FA3"/>
    <w:rsid w:val="00F85264"/>
    <w:rsid w:val="00F87A5F"/>
    <w:rsid w:val="00F91A01"/>
    <w:rsid w:val="00F92A21"/>
    <w:rsid w:val="00F951EA"/>
    <w:rsid w:val="00F96DA2"/>
    <w:rsid w:val="00F96F9F"/>
    <w:rsid w:val="00F97385"/>
    <w:rsid w:val="00F97EFB"/>
    <w:rsid w:val="00FA016C"/>
    <w:rsid w:val="00FA152A"/>
    <w:rsid w:val="00FA1FF7"/>
    <w:rsid w:val="00FA384E"/>
    <w:rsid w:val="00FA5A9F"/>
    <w:rsid w:val="00FA7284"/>
    <w:rsid w:val="00FA7CC8"/>
    <w:rsid w:val="00FB0F76"/>
    <w:rsid w:val="00FB145B"/>
    <w:rsid w:val="00FB2643"/>
    <w:rsid w:val="00FB2F4D"/>
    <w:rsid w:val="00FB6360"/>
    <w:rsid w:val="00FB6BCC"/>
    <w:rsid w:val="00FB6CFB"/>
    <w:rsid w:val="00FC0A52"/>
    <w:rsid w:val="00FC11E2"/>
    <w:rsid w:val="00FC1266"/>
    <w:rsid w:val="00FC584E"/>
    <w:rsid w:val="00FC5F0D"/>
    <w:rsid w:val="00FC635C"/>
    <w:rsid w:val="00FD0965"/>
    <w:rsid w:val="00FD283F"/>
    <w:rsid w:val="00FD50A8"/>
    <w:rsid w:val="00FD5CF6"/>
    <w:rsid w:val="00FE202E"/>
    <w:rsid w:val="00FE21B5"/>
    <w:rsid w:val="00FE38FE"/>
    <w:rsid w:val="00FE4785"/>
    <w:rsid w:val="00FE483D"/>
    <w:rsid w:val="00FE6AE6"/>
    <w:rsid w:val="00FE7685"/>
    <w:rsid w:val="00FE7698"/>
    <w:rsid w:val="00FE7F43"/>
    <w:rsid w:val="00FF022B"/>
    <w:rsid w:val="00FF1E55"/>
    <w:rsid w:val="00FF36DE"/>
    <w:rsid w:val="00FF5962"/>
    <w:rsid w:val="00FF7910"/>
    <w:rsid w:val="00FF7C80"/>
    <w:rsid w:val="062E0DDC"/>
    <w:rsid w:val="30849BCE"/>
    <w:rsid w:val="34BD2C40"/>
    <w:rsid w:val="42572E2F"/>
    <w:rsid w:val="709A6C0F"/>
    <w:rsid w:val="7E48E803"/>
    <w:rsid w:val="7ED9D58B"/>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B0BC9"/>
  <w15:docId w15:val="{1EA2C4C4-6827-4A3F-BCBE-E67127C5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B1"/>
  </w:style>
  <w:style w:type="paragraph" w:styleId="Ttulo1">
    <w:name w:val="heading 1"/>
    <w:basedOn w:val="Normal"/>
    <w:next w:val="Normal"/>
    <w:link w:val="Ttulo1Car"/>
    <w:uiPriority w:val="9"/>
    <w:qFormat/>
    <w:rsid w:val="004D6F3E"/>
    <w:pPr>
      <w:keepNext/>
      <w:keepLines/>
      <w:spacing w:after="360" w:line="240" w:lineRule="auto"/>
      <w:jc w:val="center"/>
      <w:outlineLvl w:val="0"/>
    </w:pPr>
    <w:rPr>
      <w:rFonts w:ascii="Times New Roman" w:eastAsiaTheme="majorEastAsia" w:hAnsi="Times New Roman" w:cs="Times New Roman"/>
      <w:b/>
      <w:bCs/>
      <w:color w:val="000000" w:themeColor="text1"/>
      <w:sz w:val="32"/>
      <w:szCs w:val="32"/>
    </w:rPr>
  </w:style>
  <w:style w:type="paragraph" w:styleId="Ttulo2">
    <w:name w:val="heading 2"/>
    <w:basedOn w:val="Normal"/>
    <w:next w:val="Normal"/>
    <w:link w:val="Ttulo2Car"/>
    <w:uiPriority w:val="9"/>
    <w:unhideWhenUsed/>
    <w:qFormat/>
    <w:rsid w:val="00DA088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1306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B058C"/>
    <w:rPr>
      <w:color w:val="0563C1" w:themeColor="hyperlink"/>
      <w:u w:val="single"/>
    </w:rPr>
  </w:style>
  <w:style w:type="paragraph" w:styleId="Prrafodelista">
    <w:name w:val="List Paragraph"/>
    <w:basedOn w:val="Normal"/>
    <w:link w:val="PrrafodelistaCar"/>
    <w:uiPriority w:val="34"/>
    <w:qFormat/>
    <w:rsid w:val="00FC11E2"/>
    <w:pPr>
      <w:ind w:left="720"/>
      <w:contextualSpacing/>
    </w:pPr>
  </w:style>
  <w:style w:type="character" w:styleId="Refdecomentario">
    <w:name w:val="annotation reference"/>
    <w:basedOn w:val="Fuentedeprrafopredeter"/>
    <w:uiPriority w:val="99"/>
    <w:semiHidden/>
    <w:unhideWhenUsed/>
    <w:rsid w:val="009923DD"/>
    <w:rPr>
      <w:sz w:val="16"/>
      <w:szCs w:val="16"/>
    </w:rPr>
  </w:style>
  <w:style w:type="paragraph" w:styleId="Textocomentario">
    <w:name w:val="annotation text"/>
    <w:basedOn w:val="Normal"/>
    <w:link w:val="TextocomentarioCar"/>
    <w:uiPriority w:val="99"/>
    <w:semiHidden/>
    <w:unhideWhenUsed/>
    <w:rsid w:val="009923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23DD"/>
    <w:rPr>
      <w:sz w:val="20"/>
      <w:szCs w:val="20"/>
    </w:rPr>
  </w:style>
  <w:style w:type="paragraph" w:styleId="Asuntodelcomentario">
    <w:name w:val="annotation subject"/>
    <w:basedOn w:val="Textocomentario"/>
    <w:next w:val="Textocomentario"/>
    <w:link w:val="AsuntodelcomentarioCar"/>
    <w:uiPriority w:val="99"/>
    <w:semiHidden/>
    <w:unhideWhenUsed/>
    <w:rsid w:val="009923DD"/>
    <w:rPr>
      <w:b/>
      <w:bCs/>
    </w:rPr>
  </w:style>
  <w:style w:type="character" w:customStyle="1" w:styleId="AsuntodelcomentarioCar">
    <w:name w:val="Asunto del comentario Car"/>
    <w:basedOn w:val="TextocomentarioCar"/>
    <w:link w:val="Asuntodelcomentario"/>
    <w:uiPriority w:val="99"/>
    <w:semiHidden/>
    <w:rsid w:val="009923DD"/>
    <w:rPr>
      <w:b/>
      <w:bCs/>
      <w:sz w:val="20"/>
      <w:szCs w:val="20"/>
    </w:rPr>
  </w:style>
  <w:style w:type="paragraph" w:styleId="Textodeglobo">
    <w:name w:val="Balloon Text"/>
    <w:basedOn w:val="Normal"/>
    <w:link w:val="TextodegloboCar"/>
    <w:uiPriority w:val="99"/>
    <w:semiHidden/>
    <w:unhideWhenUsed/>
    <w:rsid w:val="009923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3DD"/>
    <w:rPr>
      <w:rFonts w:ascii="Tahoma" w:hAnsi="Tahoma" w:cs="Tahoma"/>
      <w:sz w:val="16"/>
      <w:szCs w:val="16"/>
    </w:rPr>
  </w:style>
  <w:style w:type="character" w:styleId="Textodelmarcadordeposicin">
    <w:name w:val="Placeholder Text"/>
    <w:basedOn w:val="Fuentedeprrafopredeter"/>
    <w:uiPriority w:val="99"/>
    <w:semiHidden/>
    <w:rsid w:val="006916F9"/>
    <w:rPr>
      <w:color w:val="808080"/>
    </w:rPr>
  </w:style>
  <w:style w:type="paragraph" w:styleId="Revisin">
    <w:name w:val="Revision"/>
    <w:hidden/>
    <w:uiPriority w:val="99"/>
    <w:semiHidden/>
    <w:rsid w:val="005B14DB"/>
    <w:pPr>
      <w:spacing w:after="0" w:line="240" w:lineRule="auto"/>
    </w:pPr>
  </w:style>
  <w:style w:type="paragraph" w:styleId="Encabezado">
    <w:name w:val="header"/>
    <w:basedOn w:val="Normal"/>
    <w:link w:val="EncabezadoCar"/>
    <w:uiPriority w:val="99"/>
    <w:unhideWhenUsed/>
    <w:rsid w:val="00C94A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4A51"/>
  </w:style>
  <w:style w:type="paragraph" w:styleId="Piedepgina">
    <w:name w:val="footer"/>
    <w:basedOn w:val="Normal"/>
    <w:link w:val="PiedepginaCar"/>
    <w:uiPriority w:val="99"/>
    <w:unhideWhenUsed/>
    <w:rsid w:val="00C94A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4A51"/>
  </w:style>
  <w:style w:type="paragraph" w:customStyle="1" w:styleId="tablehead">
    <w:name w:val="table head"/>
    <w:rsid w:val="009B524D"/>
    <w:pPr>
      <w:numPr>
        <w:numId w:val="9"/>
      </w:numPr>
      <w:spacing w:before="240" w:after="120" w:line="216" w:lineRule="auto"/>
      <w:jc w:val="center"/>
    </w:pPr>
    <w:rPr>
      <w:rFonts w:ascii="Times New Roman" w:eastAsia="SimSun" w:hAnsi="Times New Roman" w:cs="Times New Roman"/>
      <w:smallCaps/>
      <w:noProof/>
      <w:sz w:val="16"/>
      <w:szCs w:val="16"/>
      <w:lang w:val="en-US"/>
    </w:rPr>
  </w:style>
  <w:style w:type="table" w:styleId="Tablaconcuadrcula">
    <w:name w:val="Table Grid"/>
    <w:basedOn w:val="Tablanormal"/>
    <w:uiPriority w:val="59"/>
    <w:rsid w:val="009B5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DF4B7B"/>
    <w:pPr>
      <w:spacing w:after="0" w:line="240" w:lineRule="auto"/>
    </w:pPr>
    <w:rPr>
      <w:sz w:val="24"/>
      <w:szCs w:val="24"/>
    </w:rPr>
  </w:style>
  <w:style w:type="character" w:customStyle="1" w:styleId="TextonotapieCar">
    <w:name w:val="Texto nota pie Car"/>
    <w:basedOn w:val="Fuentedeprrafopredeter"/>
    <w:link w:val="Textonotapie"/>
    <w:uiPriority w:val="99"/>
    <w:rsid w:val="00DF4B7B"/>
    <w:rPr>
      <w:sz w:val="24"/>
      <w:szCs w:val="24"/>
    </w:rPr>
  </w:style>
  <w:style w:type="character" w:styleId="Refdenotaalpie">
    <w:name w:val="footnote reference"/>
    <w:basedOn w:val="Fuentedeprrafopredeter"/>
    <w:uiPriority w:val="99"/>
    <w:unhideWhenUsed/>
    <w:rsid w:val="00DF4B7B"/>
    <w:rPr>
      <w:vertAlign w:val="superscript"/>
    </w:rPr>
  </w:style>
  <w:style w:type="character" w:customStyle="1" w:styleId="PrrafodelistaCar">
    <w:name w:val="Párrafo de lista Car"/>
    <w:link w:val="Prrafodelista"/>
    <w:uiPriority w:val="34"/>
    <w:rsid w:val="00DF4B7B"/>
  </w:style>
  <w:style w:type="paragraph" w:styleId="NormalWeb">
    <w:name w:val="Normal (Web)"/>
    <w:basedOn w:val="Normal"/>
    <w:uiPriority w:val="99"/>
    <w:semiHidden/>
    <w:unhideWhenUsed/>
    <w:rsid w:val="00ED051F"/>
    <w:pPr>
      <w:spacing w:before="100" w:beforeAutospacing="1" w:after="100" w:afterAutospacing="1" w:line="240" w:lineRule="auto"/>
    </w:pPr>
    <w:rPr>
      <w:rFonts w:ascii="Times" w:hAnsi="Times" w:cs="Times New Roman"/>
      <w:sz w:val="20"/>
      <w:szCs w:val="20"/>
      <w:lang w:eastAsia="es-ES"/>
    </w:rPr>
  </w:style>
  <w:style w:type="character" w:styleId="Hipervnculovisitado">
    <w:name w:val="FollowedHyperlink"/>
    <w:basedOn w:val="Fuentedeprrafopredeter"/>
    <w:uiPriority w:val="99"/>
    <w:semiHidden/>
    <w:unhideWhenUsed/>
    <w:rsid w:val="00FF5962"/>
    <w:rPr>
      <w:color w:val="954F72" w:themeColor="followedHyperlink"/>
      <w:u w:val="single"/>
    </w:rPr>
  </w:style>
  <w:style w:type="character" w:styleId="Ttulodellibro">
    <w:name w:val="Book Title"/>
    <w:basedOn w:val="Fuentedeprrafopredeter"/>
    <w:uiPriority w:val="33"/>
    <w:qFormat/>
    <w:rsid w:val="009E4B93"/>
    <w:rPr>
      <w:b/>
      <w:bCs/>
      <w:smallCaps/>
      <w:spacing w:val="5"/>
    </w:rPr>
  </w:style>
  <w:style w:type="paragraph" w:styleId="Sinespaciado">
    <w:name w:val="No Spacing"/>
    <w:uiPriority w:val="1"/>
    <w:qFormat/>
    <w:rsid w:val="00711A5F"/>
    <w:pPr>
      <w:spacing w:after="0" w:line="240" w:lineRule="auto"/>
    </w:pPr>
  </w:style>
  <w:style w:type="paragraph" w:styleId="Textoindependiente">
    <w:name w:val="Body Text"/>
    <w:basedOn w:val="Normal"/>
    <w:link w:val="TextoindependienteCar"/>
    <w:rsid w:val="00AD5486"/>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TextoindependienteCar">
    <w:name w:val="Texto independiente Car"/>
    <w:basedOn w:val="Fuentedeprrafopredeter"/>
    <w:link w:val="Textoindependiente"/>
    <w:rsid w:val="00AD5486"/>
    <w:rPr>
      <w:rFonts w:ascii="Times New Roman" w:eastAsia="SimSun" w:hAnsi="Times New Roman" w:cs="Times New Roman"/>
      <w:spacing w:val="-1"/>
      <w:sz w:val="20"/>
      <w:szCs w:val="20"/>
      <w:lang w:val="x-none" w:eastAsia="x-none"/>
    </w:rPr>
  </w:style>
  <w:style w:type="character" w:customStyle="1" w:styleId="Ttulo1Car">
    <w:name w:val="Título 1 Car"/>
    <w:basedOn w:val="Fuentedeprrafopredeter"/>
    <w:link w:val="Ttulo1"/>
    <w:uiPriority w:val="9"/>
    <w:rsid w:val="004D6F3E"/>
    <w:rPr>
      <w:rFonts w:ascii="Times New Roman" w:eastAsiaTheme="majorEastAsia" w:hAnsi="Times New Roman" w:cs="Times New Roman"/>
      <w:b/>
      <w:bCs/>
      <w:color w:val="000000" w:themeColor="text1"/>
      <w:sz w:val="32"/>
      <w:szCs w:val="32"/>
    </w:rPr>
  </w:style>
  <w:style w:type="character" w:customStyle="1" w:styleId="Ttulo2Car">
    <w:name w:val="Título 2 Car"/>
    <w:basedOn w:val="Fuentedeprrafopredeter"/>
    <w:link w:val="Ttulo2"/>
    <w:uiPriority w:val="9"/>
    <w:rsid w:val="00DA088F"/>
    <w:rPr>
      <w:rFonts w:asciiTheme="majorHAnsi" w:eastAsiaTheme="majorEastAsia" w:hAnsiTheme="majorHAnsi" w:cstheme="majorBidi"/>
      <w:b/>
      <w:bCs/>
      <w:color w:val="5B9BD5" w:themeColor="accent1"/>
      <w:sz w:val="26"/>
      <w:szCs w:val="26"/>
    </w:rPr>
  </w:style>
  <w:style w:type="paragraph" w:styleId="HTMLconformatoprevio">
    <w:name w:val="HTML Preformatted"/>
    <w:basedOn w:val="Normal"/>
    <w:link w:val="HTMLconformatoprevioCar"/>
    <w:uiPriority w:val="99"/>
    <w:unhideWhenUsed/>
    <w:rsid w:val="00C8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83956"/>
    <w:rPr>
      <w:rFonts w:ascii="Courier New" w:eastAsia="Times New Roman" w:hAnsi="Courier New" w:cs="Courier New"/>
      <w:sz w:val="20"/>
      <w:szCs w:val="20"/>
      <w:lang w:eastAsia="es-MX"/>
    </w:rPr>
  </w:style>
  <w:style w:type="character" w:customStyle="1" w:styleId="Ninguno">
    <w:name w:val="Ninguno"/>
    <w:rsid w:val="00E65D15"/>
  </w:style>
  <w:style w:type="character" w:customStyle="1" w:styleId="Hyperlink1">
    <w:name w:val="Hyperlink.1"/>
    <w:basedOn w:val="Fuentedeprrafopredeter"/>
    <w:rsid w:val="00E65D15"/>
    <w:rPr>
      <w:rFonts w:ascii="Calibri" w:eastAsia="Calibri" w:hAnsi="Calibri" w:cs="Calibri"/>
      <w:color w:val="0000FF"/>
      <w:sz w:val="22"/>
      <w:szCs w:val="22"/>
      <w:u w:val="single" w:color="0000FF"/>
    </w:rPr>
  </w:style>
  <w:style w:type="character" w:styleId="nfasis">
    <w:name w:val="Emphasis"/>
    <w:basedOn w:val="Fuentedeprrafopredeter"/>
    <w:uiPriority w:val="20"/>
    <w:qFormat/>
    <w:rsid w:val="00E00691"/>
    <w:rPr>
      <w:i/>
      <w:iCs/>
    </w:rPr>
  </w:style>
  <w:style w:type="paragraph" w:customStyle="1" w:styleId="yiv7015549384m-7878839144495804383gmail-msonormal">
    <w:name w:val="yiv7015549384m_-7878839144495804383gmail-msonormal"/>
    <w:basedOn w:val="Normal"/>
    <w:rsid w:val="000B51F6"/>
    <w:pPr>
      <w:spacing w:before="100" w:beforeAutospacing="1" w:after="100" w:afterAutospacing="1" w:line="240" w:lineRule="auto"/>
    </w:pPr>
    <w:rPr>
      <w:rFonts w:ascii="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1D3877"/>
    <w:rPr>
      <w:color w:val="605E5C"/>
      <w:shd w:val="clear" w:color="auto" w:fill="E1DFDD"/>
    </w:rPr>
  </w:style>
  <w:style w:type="character" w:customStyle="1" w:styleId="Ttulo3Car">
    <w:name w:val="Título 3 Car"/>
    <w:basedOn w:val="Fuentedeprrafopredeter"/>
    <w:link w:val="Ttulo3"/>
    <w:uiPriority w:val="9"/>
    <w:semiHidden/>
    <w:rsid w:val="001306F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9379">
      <w:bodyDiv w:val="1"/>
      <w:marLeft w:val="0"/>
      <w:marRight w:val="0"/>
      <w:marTop w:val="0"/>
      <w:marBottom w:val="0"/>
      <w:divBdr>
        <w:top w:val="none" w:sz="0" w:space="0" w:color="auto"/>
        <w:left w:val="none" w:sz="0" w:space="0" w:color="auto"/>
        <w:bottom w:val="none" w:sz="0" w:space="0" w:color="auto"/>
        <w:right w:val="none" w:sz="0" w:space="0" w:color="auto"/>
      </w:divBdr>
    </w:div>
    <w:div w:id="99033539">
      <w:bodyDiv w:val="1"/>
      <w:marLeft w:val="0"/>
      <w:marRight w:val="0"/>
      <w:marTop w:val="0"/>
      <w:marBottom w:val="0"/>
      <w:divBdr>
        <w:top w:val="none" w:sz="0" w:space="0" w:color="auto"/>
        <w:left w:val="none" w:sz="0" w:space="0" w:color="auto"/>
        <w:bottom w:val="none" w:sz="0" w:space="0" w:color="auto"/>
        <w:right w:val="none" w:sz="0" w:space="0" w:color="auto"/>
      </w:divBdr>
      <w:divsChild>
        <w:div w:id="1771660028">
          <w:marLeft w:val="0"/>
          <w:marRight w:val="0"/>
          <w:marTop w:val="0"/>
          <w:marBottom w:val="0"/>
          <w:divBdr>
            <w:top w:val="none" w:sz="0" w:space="0" w:color="auto"/>
            <w:left w:val="none" w:sz="0" w:space="0" w:color="auto"/>
            <w:bottom w:val="none" w:sz="0" w:space="0" w:color="auto"/>
            <w:right w:val="none" w:sz="0" w:space="0" w:color="auto"/>
          </w:divBdr>
          <w:divsChild>
            <w:div w:id="1475878737">
              <w:marLeft w:val="0"/>
              <w:marRight w:val="0"/>
              <w:marTop w:val="0"/>
              <w:marBottom w:val="0"/>
              <w:divBdr>
                <w:top w:val="none" w:sz="0" w:space="0" w:color="auto"/>
                <w:left w:val="none" w:sz="0" w:space="0" w:color="auto"/>
                <w:bottom w:val="none" w:sz="0" w:space="0" w:color="auto"/>
                <w:right w:val="none" w:sz="0" w:space="0" w:color="auto"/>
              </w:divBdr>
              <w:divsChild>
                <w:div w:id="319388990">
                  <w:marLeft w:val="0"/>
                  <w:marRight w:val="0"/>
                  <w:marTop w:val="0"/>
                  <w:marBottom w:val="0"/>
                  <w:divBdr>
                    <w:top w:val="none" w:sz="0" w:space="0" w:color="auto"/>
                    <w:left w:val="none" w:sz="0" w:space="0" w:color="auto"/>
                    <w:bottom w:val="none" w:sz="0" w:space="0" w:color="auto"/>
                    <w:right w:val="none" w:sz="0" w:space="0" w:color="auto"/>
                  </w:divBdr>
                  <w:divsChild>
                    <w:div w:id="868839179">
                      <w:marLeft w:val="0"/>
                      <w:marRight w:val="0"/>
                      <w:marTop w:val="0"/>
                      <w:marBottom w:val="0"/>
                      <w:divBdr>
                        <w:top w:val="none" w:sz="0" w:space="0" w:color="auto"/>
                        <w:left w:val="none" w:sz="0" w:space="0" w:color="auto"/>
                        <w:bottom w:val="none" w:sz="0" w:space="0" w:color="auto"/>
                        <w:right w:val="none" w:sz="0" w:space="0" w:color="auto"/>
                      </w:divBdr>
                      <w:divsChild>
                        <w:div w:id="992608928">
                          <w:marLeft w:val="0"/>
                          <w:marRight w:val="0"/>
                          <w:marTop w:val="45"/>
                          <w:marBottom w:val="0"/>
                          <w:divBdr>
                            <w:top w:val="none" w:sz="0" w:space="0" w:color="auto"/>
                            <w:left w:val="none" w:sz="0" w:space="0" w:color="auto"/>
                            <w:bottom w:val="none" w:sz="0" w:space="0" w:color="auto"/>
                            <w:right w:val="none" w:sz="0" w:space="0" w:color="auto"/>
                          </w:divBdr>
                          <w:divsChild>
                            <w:div w:id="2000765568">
                              <w:marLeft w:val="0"/>
                              <w:marRight w:val="0"/>
                              <w:marTop w:val="0"/>
                              <w:marBottom w:val="0"/>
                              <w:divBdr>
                                <w:top w:val="none" w:sz="0" w:space="0" w:color="auto"/>
                                <w:left w:val="none" w:sz="0" w:space="0" w:color="auto"/>
                                <w:bottom w:val="none" w:sz="0" w:space="0" w:color="auto"/>
                                <w:right w:val="none" w:sz="0" w:space="0" w:color="auto"/>
                              </w:divBdr>
                              <w:divsChild>
                                <w:div w:id="1553153472">
                                  <w:marLeft w:val="2070"/>
                                  <w:marRight w:val="3810"/>
                                  <w:marTop w:val="0"/>
                                  <w:marBottom w:val="0"/>
                                  <w:divBdr>
                                    <w:top w:val="none" w:sz="0" w:space="0" w:color="auto"/>
                                    <w:left w:val="none" w:sz="0" w:space="0" w:color="auto"/>
                                    <w:bottom w:val="none" w:sz="0" w:space="0" w:color="auto"/>
                                    <w:right w:val="none" w:sz="0" w:space="0" w:color="auto"/>
                                  </w:divBdr>
                                  <w:divsChild>
                                    <w:div w:id="1836259212">
                                      <w:marLeft w:val="0"/>
                                      <w:marRight w:val="0"/>
                                      <w:marTop w:val="0"/>
                                      <w:marBottom w:val="0"/>
                                      <w:divBdr>
                                        <w:top w:val="none" w:sz="0" w:space="0" w:color="auto"/>
                                        <w:left w:val="none" w:sz="0" w:space="0" w:color="auto"/>
                                        <w:bottom w:val="none" w:sz="0" w:space="0" w:color="auto"/>
                                        <w:right w:val="none" w:sz="0" w:space="0" w:color="auto"/>
                                      </w:divBdr>
                                      <w:divsChild>
                                        <w:div w:id="1931346890">
                                          <w:marLeft w:val="0"/>
                                          <w:marRight w:val="0"/>
                                          <w:marTop w:val="0"/>
                                          <w:marBottom w:val="0"/>
                                          <w:divBdr>
                                            <w:top w:val="none" w:sz="0" w:space="0" w:color="auto"/>
                                            <w:left w:val="none" w:sz="0" w:space="0" w:color="auto"/>
                                            <w:bottom w:val="none" w:sz="0" w:space="0" w:color="auto"/>
                                            <w:right w:val="none" w:sz="0" w:space="0" w:color="auto"/>
                                          </w:divBdr>
                                          <w:divsChild>
                                            <w:div w:id="76294670">
                                              <w:marLeft w:val="0"/>
                                              <w:marRight w:val="0"/>
                                              <w:marTop w:val="0"/>
                                              <w:marBottom w:val="0"/>
                                              <w:divBdr>
                                                <w:top w:val="none" w:sz="0" w:space="0" w:color="auto"/>
                                                <w:left w:val="none" w:sz="0" w:space="0" w:color="auto"/>
                                                <w:bottom w:val="none" w:sz="0" w:space="0" w:color="auto"/>
                                                <w:right w:val="none" w:sz="0" w:space="0" w:color="auto"/>
                                              </w:divBdr>
                                              <w:divsChild>
                                                <w:div w:id="1381243412">
                                                  <w:marLeft w:val="0"/>
                                                  <w:marRight w:val="0"/>
                                                  <w:marTop w:val="90"/>
                                                  <w:marBottom w:val="0"/>
                                                  <w:divBdr>
                                                    <w:top w:val="none" w:sz="0" w:space="0" w:color="auto"/>
                                                    <w:left w:val="none" w:sz="0" w:space="0" w:color="auto"/>
                                                    <w:bottom w:val="none" w:sz="0" w:space="0" w:color="auto"/>
                                                    <w:right w:val="none" w:sz="0" w:space="0" w:color="auto"/>
                                                  </w:divBdr>
                                                  <w:divsChild>
                                                    <w:div w:id="1882668916">
                                                      <w:marLeft w:val="0"/>
                                                      <w:marRight w:val="0"/>
                                                      <w:marTop w:val="0"/>
                                                      <w:marBottom w:val="0"/>
                                                      <w:divBdr>
                                                        <w:top w:val="none" w:sz="0" w:space="0" w:color="auto"/>
                                                        <w:left w:val="none" w:sz="0" w:space="0" w:color="auto"/>
                                                        <w:bottom w:val="none" w:sz="0" w:space="0" w:color="auto"/>
                                                        <w:right w:val="none" w:sz="0" w:space="0" w:color="auto"/>
                                                      </w:divBdr>
                                                      <w:divsChild>
                                                        <w:div w:id="2004626631">
                                                          <w:marLeft w:val="0"/>
                                                          <w:marRight w:val="0"/>
                                                          <w:marTop w:val="0"/>
                                                          <w:marBottom w:val="0"/>
                                                          <w:divBdr>
                                                            <w:top w:val="none" w:sz="0" w:space="0" w:color="auto"/>
                                                            <w:left w:val="none" w:sz="0" w:space="0" w:color="auto"/>
                                                            <w:bottom w:val="none" w:sz="0" w:space="0" w:color="auto"/>
                                                            <w:right w:val="none" w:sz="0" w:space="0" w:color="auto"/>
                                                          </w:divBdr>
                                                          <w:divsChild>
                                                            <w:div w:id="1542589801">
                                                              <w:marLeft w:val="0"/>
                                                              <w:marRight w:val="0"/>
                                                              <w:marTop w:val="0"/>
                                                              <w:marBottom w:val="390"/>
                                                              <w:divBdr>
                                                                <w:top w:val="none" w:sz="0" w:space="0" w:color="auto"/>
                                                                <w:left w:val="none" w:sz="0" w:space="0" w:color="auto"/>
                                                                <w:bottom w:val="none" w:sz="0" w:space="0" w:color="auto"/>
                                                                <w:right w:val="none" w:sz="0" w:space="0" w:color="auto"/>
                                                              </w:divBdr>
                                                              <w:divsChild>
                                                                <w:div w:id="1344819174">
                                                                  <w:marLeft w:val="0"/>
                                                                  <w:marRight w:val="0"/>
                                                                  <w:marTop w:val="0"/>
                                                                  <w:marBottom w:val="0"/>
                                                                  <w:divBdr>
                                                                    <w:top w:val="none" w:sz="0" w:space="0" w:color="auto"/>
                                                                    <w:left w:val="none" w:sz="0" w:space="0" w:color="auto"/>
                                                                    <w:bottom w:val="none" w:sz="0" w:space="0" w:color="auto"/>
                                                                    <w:right w:val="none" w:sz="0" w:space="0" w:color="auto"/>
                                                                  </w:divBdr>
                                                                  <w:divsChild>
                                                                    <w:div w:id="224951310">
                                                                      <w:marLeft w:val="0"/>
                                                                      <w:marRight w:val="0"/>
                                                                      <w:marTop w:val="0"/>
                                                                      <w:marBottom w:val="0"/>
                                                                      <w:divBdr>
                                                                        <w:top w:val="none" w:sz="0" w:space="0" w:color="auto"/>
                                                                        <w:left w:val="none" w:sz="0" w:space="0" w:color="auto"/>
                                                                        <w:bottom w:val="none" w:sz="0" w:space="0" w:color="auto"/>
                                                                        <w:right w:val="none" w:sz="0" w:space="0" w:color="auto"/>
                                                                      </w:divBdr>
                                                                      <w:divsChild>
                                                                        <w:div w:id="2143107977">
                                                                          <w:marLeft w:val="0"/>
                                                                          <w:marRight w:val="0"/>
                                                                          <w:marTop w:val="0"/>
                                                                          <w:marBottom w:val="0"/>
                                                                          <w:divBdr>
                                                                            <w:top w:val="none" w:sz="0" w:space="0" w:color="auto"/>
                                                                            <w:left w:val="none" w:sz="0" w:space="0" w:color="auto"/>
                                                                            <w:bottom w:val="none" w:sz="0" w:space="0" w:color="auto"/>
                                                                            <w:right w:val="none" w:sz="0" w:space="0" w:color="auto"/>
                                                                          </w:divBdr>
                                                                          <w:divsChild>
                                                                            <w:div w:id="824903053">
                                                                              <w:marLeft w:val="0"/>
                                                                              <w:marRight w:val="0"/>
                                                                              <w:marTop w:val="0"/>
                                                                              <w:marBottom w:val="0"/>
                                                                              <w:divBdr>
                                                                                <w:top w:val="none" w:sz="0" w:space="0" w:color="auto"/>
                                                                                <w:left w:val="none" w:sz="0" w:space="0" w:color="auto"/>
                                                                                <w:bottom w:val="none" w:sz="0" w:space="0" w:color="auto"/>
                                                                                <w:right w:val="none" w:sz="0" w:space="0" w:color="auto"/>
                                                                              </w:divBdr>
                                                                              <w:divsChild>
                                                                                <w:div w:id="1709796631">
                                                                                  <w:marLeft w:val="0"/>
                                                                                  <w:marRight w:val="0"/>
                                                                                  <w:marTop w:val="0"/>
                                                                                  <w:marBottom w:val="0"/>
                                                                                  <w:divBdr>
                                                                                    <w:top w:val="none" w:sz="0" w:space="0" w:color="auto"/>
                                                                                    <w:left w:val="none" w:sz="0" w:space="0" w:color="auto"/>
                                                                                    <w:bottom w:val="none" w:sz="0" w:space="0" w:color="auto"/>
                                                                                    <w:right w:val="none" w:sz="0" w:space="0" w:color="auto"/>
                                                                                  </w:divBdr>
                                                                                  <w:divsChild>
                                                                                    <w:div w:id="869302023">
                                                                                      <w:marLeft w:val="0"/>
                                                                                      <w:marRight w:val="0"/>
                                                                                      <w:marTop w:val="0"/>
                                                                                      <w:marBottom w:val="0"/>
                                                                                      <w:divBdr>
                                                                                        <w:top w:val="none" w:sz="0" w:space="0" w:color="auto"/>
                                                                                        <w:left w:val="none" w:sz="0" w:space="0" w:color="auto"/>
                                                                                        <w:bottom w:val="none" w:sz="0" w:space="0" w:color="auto"/>
                                                                                        <w:right w:val="none" w:sz="0" w:space="0" w:color="auto"/>
                                                                                      </w:divBdr>
                                                                                      <w:divsChild>
                                                                                        <w:div w:id="1240945127">
                                                                                          <w:marLeft w:val="0"/>
                                                                                          <w:marRight w:val="0"/>
                                                                                          <w:marTop w:val="0"/>
                                                                                          <w:marBottom w:val="0"/>
                                                                                          <w:divBdr>
                                                                                            <w:top w:val="none" w:sz="0" w:space="0" w:color="auto"/>
                                                                                            <w:left w:val="none" w:sz="0" w:space="0" w:color="auto"/>
                                                                                            <w:bottom w:val="none" w:sz="0" w:space="0" w:color="auto"/>
                                                                                            <w:right w:val="none" w:sz="0" w:space="0" w:color="auto"/>
                                                                                          </w:divBdr>
                                                                                          <w:divsChild>
                                                                                            <w:div w:id="1630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27562">
      <w:bodyDiv w:val="1"/>
      <w:marLeft w:val="0"/>
      <w:marRight w:val="0"/>
      <w:marTop w:val="0"/>
      <w:marBottom w:val="0"/>
      <w:divBdr>
        <w:top w:val="none" w:sz="0" w:space="0" w:color="auto"/>
        <w:left w:val="none" w:sz="0" w:space="0" w:color="auto"/>
        <w:bottom w:val="none" w:sz="0" w:space="0" w:color="auto"/>
        <w:right w:val="none" w:sz="0" w:space="0" w:color="auto"/>
      </w:divBdr>
    </w:div>
    <w:div w:id="251551610">
      <w:bodyDiv w:val="1"/>
      <w:marLeft w:val="0"/>
      <w:marRight w:val="0"/>
      <w:marTop w:val="0"/>
      <w:marBottom w:val="0"/>
      <w:divBdr>
        <w:top w:val="none" w:sz="0" w:space="0" w:color="auto"/>
        <w:left w:val="none" w:sz="0" w:space="0" w:color="auto"/>
        <w:bottom w:val="none" w:sz="0" w:space="0" w:color="auto"/>
        <w:right w:val="none" w:sz="0" w:space="0" w:color="auto"/>
      </w:divBdr>
      <w:divsChild>
        <w:div w:id="253831375">
          <w:marLeft w:val="0"/>
          <w:marRight w:val="0"/>
          <w:marTop w:val="0"/>
          <w:marBottom w:val="0"/>
          <w:divBdr>
            <w:top w:val="none" w:sz="0" w:space="0" w:color="auto"/>
            <w:left w:val="none" w:sz="0" w:space="0" w:color="auto"/>
            <w:bottom w:val="none" w:sz="0" w:space="0" w:color="auto"/>
            <w:right w:val="none" w:sz="0" w:space="0" w:color="auto"/>
          </w:divBdr>
          <w:divsChild>
            <w:div w:id="1172136797">
              <w:marLeft w:val="0"/>
              <w:marRight w:val="0"/>
              <w:marTop w:val="0"/>
              <w:marBottom w:val="0"/>
              <w:divBdr>
                <w:top w:val="none" w:sz="0" w:space="0" w:color="auto"/>
                <w:left w:val="none" w:sz="0" w:space="0" w:color="auto"/>
                <w:bottom w:val="none" w:sz="0" w:space="0" w:color="auto"/>
                <w:right w:val="none" w:sz="0" w:space="0" w:color="auto"/>
              </w:divBdr>
              <w:divsChild>
                <w:div w:id="1591770323">
                  <w:marLeft w:val="0"/>
                  <w:marRight w:val="0"/>
                  <w:marTop w:val="0"/>
                  <w:marBottom w:val="0"/>
                  <w:divBdr>
                    <w:top w:val="none" w:sz="0" w:space="0" w:color="auto"/>
                    <w:left w:val="none" w:sz="0" w:space="0" w:color="auto"/>
                    <w:bottom w:val="none" w:sz="0" w:space="0" w:color="auto"/>
                    <w:right w:val="none" w:sz="0" w:space="0" w:color="auto"/>
                  </w:divBdr>
                  <w:divsChild>
                    <w:div w:id="221408723">
                      <w:marLeft w:val="0"/>
                      <w:marRight w:val="0"/>
                      <w:marTop w:val="0"/>
                      <w:marBottom w:val="0"/>
                      <w:divBdr>
                        <w:top w:val="none" w:sz="0" w:space="0" w:color="auto"/>
                        <w:left w:val="none" w:sz="0" w:space="0" w:color="auto"/>
                        <w:bottom w:val="none" w:sz="0" w:space="0" w:color="auto"/>
                        <w:right w:val="none" w:sz="0" w:space="0" w:color="auto"/>
                      </w:divBdr>
                      <w:divsChild>
                        <w:div w:id="703096382">
                          <w:marLeft w:val="0"/>
                          <w:marRight w:val="0"/>
                          <w:marTop w:val="0"/>
                          <w:marBottom w:val="0"/>
                          <w:divBdr>
                            <w:top w:val="none" w:sz="0" w:space="0" w:color="auto"/>
                            <w:left w:val="none" w:sz="0" w:space="0" w:color="auto"/>
                            <w:bottom w:val="none" w:sz="0" w:space="0" w:color="auto"/>
                            <w:right w:val="none" w:sz="0" w:space="0" w:color="auto"/>
                          </w:divBdr>
                          <w:divsChild>
                            <w:div w:id="2013801022">
                              <w:marLeft w:val="0"/>
                              <w:marRight w:val="0"/>
                              <w:marTop w:val="0"/>
                              <w:marBottom w:val="0"/>
                              <w:divBdr>
                                <w:top w:val="none" w:sz="0" w:space="0" w:color="auto"/>
                                <w:left w:val="none" w:sz="0" w:space="0" w:color="auto"/>
                                <w:bottom w:val="none" w:sz="0" w:space="0" w:color="auto"/>
                                <w:right w:val="none" w:sz="0" w:space="0" w:color="auto"/>
                              </w:divBdr>
                              <w:divsChild>
                                <w:div w:id="714236604">
                                  <w:marLeft w:val="0"/>
                                  <w:marRight w:val="0"/>
                                  <w:marTop w:val="0"/>
                                  <w:marBottom w:val="0"/>
                                  <w:divBdr>
                                    <w:top w:val="none" w:sz="0" w:space="0" w:color="auto"/>
                                    <w:left w:val="none" w:sz="0" w:space="0" w:color="auto"/>
                                    <w:bottom w:val="none" w:sz="0" w:space="0" w:color="auto"/>
                                    <w:right w:val="none" w:sz="0" w:space="0" w:color="auto"/>
                                  </w:divBdr>
                                  <w:divsChild>
                                    <w:div w:id="616567427">
                                      <w:marLeft w:val="0"/>
                                      <w:marRight w:val="0"/>
                                      <w:marTop w:val="0"/>
                                      <w:marBottom w:val="0"/>
                                      <w:divBdr>
                                        <w:top w:val="none" w:sz="0" w:space="0" w:color="auto"/>
                                        <w:left w:val="none" w:sz="0" w:space="0" w:color="auto"/>
                                        <w:bottom w:val="none" w:sz="0" w:space="0" w:color="auto"/>
                                        <w:right w:val="none" w:sz="0" w:space="0" w:color="auto"/>
                                      </w:divBdr>
                                      <w:divsChild>
                                        <w:div w:id="38626165">
                                          <w:marLeft w:val="0"/>
                                          <w:marRight w:val="0"/>
                                          <w:marTop w:val="0"/>
                                          <w:marBottom w:val="0"/>
                                          <w:divBdr>
                                            <w:top w:val="none" w:sz="0" w:space="0" w:color="auto"/>
                                            <w:left w:val="none" w:sz="0" w:space="0" w:color="auto"/>
                                            <w:bottom w:val="none" w:sz="0" w:space="0" w:color="auto"/>
                                            <w:right w:val="none" w:sz="0" w:space="0" w:color="auto"/>
                                          </w:divBdr>
                                          <w:divsChild>
                                            <w:div w:id="1912081749">
                                              <w:marLeft w:val="0"/>
                                              <w:marRight w:val="0"/>
                                              <w:marTop w:val="0"/>
                                              <w:marBottom w:val="0"/>
                                              <w:divBdr>
                                                <w:top w:val="none" w:sz="0" w:space="0" w:color="auto"/>
                                                <w:left w:val="none" w:sz="0" w:space="0" w:color="auto"/>
                                                <w:bottom w:val="none" w:sz="0" w:space="0" w:color="auto"/>
                                                <w:right w:val="none" w:sz="0" w:space="0" w:color="auto"/>
                                              </w:divBdr>
                                              <w:divsChild>
                                                <w:div w:id="1257595884">
                                                  <w:marLeft w:val="0"/>
                                                  <w:marRight w:val="0"/>
                                                  <w:marTop w:val="0"/>
                                                  <w:marBottom w:val="0"/>
                                                  <w:divBdr>
                                                    <w:top w:val="none" w:sz="0" w:space="0" w:color="auto"/>
                                                    <w:left w:val="none" w:sz="0" w:space="0" w:color="auto"/>
                                                    <w:bottom w:val="none" w:sz="0" w:space="0" w:color="auto"/>
                                                    <w:right w:val="none" w:sz="0" w:space="0" w:color="auto"/>
                                                  </w:divBdr>
                                                  <w:divsChild>
                                                    <w:div w:id="323631463">
                                                      <w:marLeft w:val="0"/>
                                                      <w:marRight w:val="0"/>
                                                      <w:marTop w:val="0"/>
                                                      <w:marBottom w:val="0"/>
                                                      <w:divBdr>
                                                        <w:top w:val="none" w:sz="0" w:space="0" w:color="auto"/>
                                                        <w:left w:val="none" w:sz="0" w:space="0" w:color="auto"/>
                                                        <w:bottom w:val="none" w:sz="0" w:space="0" w:color="auto"/>
                                                        <w:right w:val="none" w:sz="0" w:space="0" w:color="auto"/>
                                                      </w:divBdr>
                                                      <w:divsChild>
                                                        <w:div w:id="1033575656">
                                                          <w:marLeft w:val="0"/>
                                                          <w:marRight w:val="0"/>
                                                          <w:marTop w:val="0"/>
                                                          <w:marBottom w:val="0"/>
                                                          <w:divBdr>
                                                            <w:top w:val="none" w:sz="0" w:space="0" w:color="auto"/>
                                                            <w:left w:val="none" w:sz="0" w:space="0" w:color="auto"/>
                                                            <w:bottom w:val="none" w:sz="0" w:space="0" w:color="auto"/>
                                                            <w:right w:val="none" w:sz="0" w:space="0" w:color="auto"/>
                                                          </w:divBdr>
                                                          <w:divsChild>
                                                            <w:div w:id="1166166686">
                                                              <w:marLeft w:val="0"/>
                                                              <w:marRight w:val="0"/>
                                                              <w:marTop w:val="0"/>
                                                              <w:marBottom w:val="0"/>
                                                              <w:divBdr>
                                                                <w:top w:val="none" w:sz="0" w:space="0" w:color="auto"/>
                                                                <w:left w:val="none" w:sz="0" w:space="0" w:color="auto"/>
                                                                <w:bottom w:val="none" w:sz="0" w:space="0" w:color="auto"/>
                                                                <w:right w:val="none" w:sz="0" w:space="0" w:color="auto"/>
                                                              </w:divBdr>
                                                              <w:divsChild>
                                                                <w:div w:id="17567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7854432">
      <w:bodyDiv w:val="1"/>
      <w:marLeft w:val="0"/>
      <w:marRight w:val="0"/>
      <w:marTop w:val="0"/>
      <w:marBottom w:val="0"/>
      <w:divBdr>
        <w:top w:val="none" w:sz="0" w:space="0" w:color="auto"/>
        <w:left w:val="none" w:sz="0" w:space="0" w:color="auto"/>
        <w:bottom w:val="none" w:sz="0" w:space="0" w:color="auto"/>
        <w:right w:val="none" w:sz="0" w:space="0" w:color="auto"/>
      </w:divBdr>
      <w:divsChild>
        <w:div w:id="733621115">
          <w:marLeft w:val="0"/>
          <w:marRight w:val="0"/>
          <w:marTop w:val="0"/>
          <w:marBottom w:val="0"/>
          <w:divBdr>
            <w:top w:val="none" w:sz="0" w:space="0" w:color="auto"/>
            <w:left w:val="none" w:sz="0" w:space="0" w:color="auto"/>
            <w:bottom w:val="none" w:sz="0" w:space="0" w:color="auto"/>
            <w:right w:val="none" w:sz="0" w:space="0" w:color="auto"/>
          </w:divBdr>
          <w:divsChild>
            <w:div w:id="518202512">
              <w:marLeft w:val="0"/>
              <w:marRight w:val="0"/>
              <w:marTop w:val="0"/>
              <w:marBottom w:val="0"/>
              <w:divBdr>
                <w:top w:val="none" w:sz="0" w:space="0" w:color="auto"/>
                <w:left w:val="none" w:sz="0" w:space="0" w:color="auto"/>
                <w:bottom w:val="none" w:sz="0" w:space="0" w:color="auto"/>
                <w:right w:val="none" w:sz="0" w:space="0" w:color="auto"/>
              </w:divBdr>
              <w:divsChild>
                <w:div w:id="3355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06119">
      <w:bodyDiv w:val="1"/>
      <w:marLeft w:val="0"/>
      <w:marRight w:val="0"/>
      <w:marTop w:val="0"/>
      <w:marBottom w:val="0"/>
      <w:divBdr>
        <w:top w:val="none" w:sz="0" w:space="0" w:color="auto"/>
        <w:left w:val="none" w:sz="0" w:space="0" w:color="auto"/>
        <w:bottom w:val="none" w:sz="0" w:space="0" w:color="auto"/>
        <w:right w:val="none" w:sz="0" w:space="0" w:color="auto"/>
      </w:divBdr>
    </w:div>
    <w:div w:id="440684147">
      <w:bodyDiv w:val="1"/>
      <w:marLeft w:val="0"/>
      <w:marRight w:val="0"/>
      <w:marTop w:val="0"/>
      <w:marBottom w:val="0"/>
      <w:divBdr>
        <w:top w:val="none" w:sz="0" w:space="0" w:color="auto"/>
        <w:left w:val="none" w:sz="0" w:space="0" w:color="auto"/>
        <w:bottom w:val="none" w:sz="0" w:space="0" w:color="auto"/>
        <w:right w:val="none" w:sz="0" w:space="0" w:color="auto"/>
      </w:divBdr>
    </w:div>
    <w:div w:id="442574107">
      <w:bodyDiv w:val="1"/>
      <w:marLeft w:val="0"/>
      <w:marRight w:val="0"/>
      <w:marTop w:val="0"/>
      <w:marBottom w:val="0"/>
      <w:divBdr>
        <w:top w:val="none" w:sz="0" w:space="0" w:color="auto"/>
        <w:left w:val="none" w:sz="0" w:space="0" w:color="auto"/>
        <w:bottom w:val="none" w:sz="0" w:space="0" w:color="auto"/>
        <w:right w:val="none" w:sz="0" w:space="0" w:color="auto"/>
      </w:divBdr>
    </w:div>
    <w:div w:id="469330116">
      <w:bodyDiv w:val="1"/>
      <w:marLeft w:val="0"/>
      <w:marRight w:val="0"/>
      <w:marTop w:val="0"/>
      <w:marBottom w:val="0"/>
      <w:divBdr>
        <w:top w:val="none" w:sz="0" w:space="0" w:color="auto"/>
        <w:left w:val="none" w:sz="0" w:space="0" w:color="auto"/>
        <w:bottom w:val="none" w:sz="0" w:space="0" w:color="auto"/>
        <w:right w:val="none" w:sz="0" w:space="0" w:color="auto"/>
      </w:divBdr>
    </w:div>
    <w:div w:id="481314875">
      <w:bodyDiv w:val="1"/>
      <w:marLeft w:val="0"/>
      <w:marRight w:val="0"/>
      <w:marTop w:val="0"/>
      <w:marBottom w:val="0"/>
      <w:divBdr>
        <w:top w:val="none" w:sz="0" w:space="0" w:color="auto"/>
        <w:left w:val="none" w:sz="0" w:space="0" w:color="auto"/>
        <w:bottom w:val="none" w:sz="0" w:space="0" w:color="auto"/>
        <w:right w:val="none" w:sz="0" w:space="0" w:color="auto"/>
      </w:divBdr>
    </w:div>
    <w:div w:id="495922206">
      <w:bodyDiv w:val="1"/>
      <w:marLeft w:val="0"/>
      <w:marRight w:val="0"/>
      <w:marTop w:val="0"/>
      <w:marBottom w:val="0"/>
      <w:divBdr>
        <w:top w:val="none" w:sz="0" w:space="0" w:color="auto"/>
        <w:left w:val="none" w:sz="0" w:space="0" w:color="auto"/>
        <w:bottom w:val="none" w:sz="0" w:space="0" w:color="auto"/>
        <w:right w:val="none" w:sz="0" w:space="0" w:color="auto"/>
      </w:divBdr>
    </w:div>
    <w:div w:id="526526316">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688487754">
      <w:bodyDiv w:val="1"/>
      <w:marLeft w:val="0"/>
      <w:marRight w:val="0"/>
      <w:marTop w:val="0"/>
      <w:marBottom w:val="0"/>
      <w:divBdr>
        <w:top w:val="none" w:sz="0" w:space="0" w:color="auto"/>
        <w:left w:val="none" w:sz="0" w:space="0" w:color="auto"/>
        <w:bottom w:val="none" w:sz="0" w:space="0" w:color="auto"/>
        <w:right w:val="none" w:sz="0" w:space="0" w:color="auto"/>
      </w:divBdr>
      <w:divsChild>
        <w:div w:id="1377780078">
          <w:marLeft w:val="0"/>
          <w:marRight w:val="0"/>
          <w:marTop w:val="0"/>
          <w:marBottom w:val="0"/>
          <w:divBdr>
            <w:top w:val="none" w:sz="0" w:space="0" w:color="auto"/>
            <w:left w:val="none" w:sz="0" w:space="0" w:color="auto"/>
            <w:bottom w:val="none" w:sz="0" w:space="0" w:color="auto"/>
            <w:right w:val="none" w:sz="0" w:space="0" w:color="auto"/>
          </w:divBdr>
          <w:divsChild>
            <w:div w:id="384522632">
              <w:marLeft w:val="0"/>
              <w:marRight w:val="0"/>
              <w:marTop w:val="0"/>
              <w:marBottom w:val="0"/>
              <w:divBdr>
                <w:top w:val="none" w:sz="0" w:space="0" w:color="auto"/>
                <w:left w:val="none" w:sz="0" w:space="0" w:color="auto"/>
                <w:bottom w:val="none" w:sz="0" w:space="0" w:color="auto"/>
                <w:right w:val="none" w:sz="0" w:space="0" w:color="auto"/>
              </w:divBdr>
              <w:divsChild>
                <w:div w:id="1358695142">
                  <w:marLeft w:val="0"/>
                  <w:marRight w:val="0"/>
                  <w:marTop w:val="0"/>
                  <w:marBottom w:val="0"/>
                  <w:divBdr>
                    <w:top w:val="none" w:sz="0" w:space="0" w:color="auto"/>
                    <w:left w:val="none" w:sz="0" w:space="0" w:color="auto"/>
                    <w:bottom w:val="none" w:sz="0" w:space="0" w:color="auto"/>
                    <w:right w:val="none" w:sz="0" w:space="0" w:color="auto"/>
                  </w:divBdr>
                  <w:divsChild>
                    <w:div w:id="1885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011729">
      <w:bodyDiv w:val="1"/>
      <w:marLeft w:val="0"/>
      <w:marRight w:val="0"/>
      <w:marTop w:val="0"/>
      <w:marBottom w:val="0"/>
      <w:divBdr>
        <w:top w:val="none" w:sz="0" w:space="0" w:color="auto"/>
        <w:left w:val="none" w:sz="0" w:space="0" w:color="auto"/>
        <w:bottom w:val="none" w:sz="0" w:space="0" w:color="auto"/>
        <w:right w:val="none" w:sz="0" w:space="0" w:color="auto"/>
      </w:divBdr>
      <w:divsChild>
        <w:div w:id="1772503286">
          <w:marLeft w:val="0"/>
          <w:marRight w:val="0"/>
          <w:marTop w:val="0"/>
          <w:marBottom w:val="0"/>
          <w:divBdr>
            <w:top w:val="none" w:sz="0" w:space="0" w:color="auto"/>
            <w:left w:val="none" w:sz="0" w:space="0" w:color="auto"/>
            <w:bottom w:val="none" w:sz="0" w:space="0" w:color="auto"/>
            <w:right w:val="none" w:sz="0" w:space="0" w:color="auto"/>
          </w:divBdr>
          <w:divsChild>
            <w:div w:id="731777047">
              <w:marLeft w:val="0"/>
              <w:marRight w:val="0"/>
              <w:marTop w:val="0"/>
              <w:marBottom w:val="0"/>
              <w:divBdr>
                <w:top w:val="none" w:sz="0" w:space="0" w:color="auto"/>
                <w:left w:val="none" w:sz="0" w:space="0" w:color="auto"/>
                <w:bottom w:val="none" w:sz="0" w:space="0" w:color="auto"/>
                <w:right w:val="none" w:sz="0" w:space="0" w:color="auto"/>
              </w:divBdr>
              <w:divsChild>
                <w:div w:id="2112698143">
                  <w:marLeft w:val="0"/>
                  <w:marRight w:val="0"/>
                  <w:marTop w:val="0"/>
                  <w:marBottom w:val="0"/>
                  <w:divBdr>
                    <w:top w:val="none" w:sz="0" w:space="0" w:color="auto"/>
                    <w:left w:val="none" w:sz="0" w:space="0" w:color="auto"/>
                    <w:bottom w:val="none" w:sz="0" w:space="0" w:color="auto"/>
                    <w:right w:val="none" w:sz="0" w:space="0" w:color="auto"/>
                  </w:divBdr>
                  <w:divsChild>
                    <w:div w:id="18295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7286">
      <w:bodyDiv w:val="1"/>
      <w:marLeft w:val="0"/>
      <w:marRight w:val="0"/>
      <w:marTop w:val="0"/>
      <w:marBottom w:val="0"/>
      <w:divBdr>
        <w:top w:val="none" w:sz="0" w:space="0" w:color="auto"/>
        <w:left w:val="none" w:sz="0" w:space="0" w:color="auto"/>
        <w:bottom w:val="none" w:sz="0" w:space="0" w:color="auto"/>
        <w:right w:val="none" w:sz="0" w:space="0" w:color="auto"/>
      </w:divBdr>
    </w:div>
    <w:div w:id="908882410">
      <w:bodyDiv w:val="1"/>
      <w:marLeft w:val="0"/>
      <w:marRight w:val="0"/>
      <w:marTop w:val="0"/>
      <w:marBottom w:val="0"/>
      <w:divBdr>
        <w:top w:val="none" w:sz="0" w:space="0" w:color="auto"/>
        <w:left w:val="none" w:sz="0" w:space="0" w:color="auto"/>
        <w:bottom w:val="none" w:sz="0" w:space="0" w:color="auto"/>
        <w:right w:val="none" w:sz="0" w:space="0" w:color="auto"/>
      </w:divBdr>
    </w:div>
    <w:div w:id="946615458">
      <w:bodyDiv w:val="1"/>
      <w:marLeft w:val="0"/>
      <w:marRight w:val="0"/>
      <w:marTop w:val="0"/>
      <w:marBottom w:val="0"/>
      <w:divBdr>
        <w:top w:val="none" w:sz="0" w:space="0" w:color="auto"/>
        <w:left w:val="none" w:sz="0" w:space="0" w:color="auto"/>
        <w:bottom w:val="none" w:sz="0" w:space="0" w:color="auto"/>
        <w:right w:val="none" w:sz="0" w:space="0" w:color="auto"/>
      </w:divBdr>
    </w:div>
    <w:div w:id="976446262">
      <w:bodyDiv w:val="1"/>
      <w:marLeft w:val="0"/>
      <w:marRight w:val="0"/>
      <w:marTop w:val="0"/>
      <w:marBottom w:val="0"/>
      <w:divBdr>
        <w:top w:val="none" w:sz="0" w:space="0" w:color="auto"/>
        <w:left w:val="none" w:sz="0" w:space="0" w:color="auto"/>
        <w:bottom w:val="none" w:sz="0" w:space="0" w:color="auto"/>
        <w:right w:val="none" w:sz="0" w:space="0" w:color="auto"/>
      </w:divBdr>
    </w:div>
    <w:div w:id="1045830348">
      <w:bodyDiv w:val="1"/>
      <w:marLeft w:val="0"/>
      <w:marRight w:val="0"/>
      <w:marTop w:val="0"/>
      <w:marBottom w:val="0"/>
      <w:divBdr>
        <w:top w:val="none" w:sz="0" w:space="0" w:color="auto"/>
        <w:left w:val="none" w:sz="0" w:space="0" w:color="auto"/>
        <w:bottom w:val="none" w:sz="0" w:space="0" w:color="auto"/>
        <w:right w:val="none" w:sz="0" w:space="0" w:color="auto"/>
      </w:divBdr>
    </w:div>
    <w:div w:id="1086193721">
      <w:bodyDiv w:val="1"/>
      <w:marLeft w:val="0"/>
      <w:marRight w:val="0"/>
      <w:marTop w:val="0"/>
      <w:marBottom w:val="0"/>
      <w:divBdr>
        <w:top w:val="none" w:sz="0" w:space="0" w:color="auto"/>
        <w:left w:val="none" w:sz="0" w:space="0" w:color="auto"/>
        <w:bottom w:val="none" w:sz="0" w:space="0" w:color="auto"/>
        <w:right w:val="none" w:sz="0" w:space="0" w:color="auto"/>
      </w:divBdr>
      <w:divsChild>
        <w:div w:id="1010913182">
          <w:marLeft w:val="0"/>
          <w:marRight w:val="0"/>
          <w:marTop w:val="0"/>
          <w:marBottom w:val="0"/>
          <w:divBdr>
            <w:top w:val="none" w:sz="0" w:space="0" w:color="auto"/>
            <w:left w:val="none" w:sz="0" w:space="0" w:color="auto"/>
            <w:bottom w:val="none" w:sz="0" w:space="0" w:color="auto"/>
            <w:right w:val="none" w:sz="0" w:space="0" w:color="auto"/>
          </w:divBdr>
        </w:div>
        <w:div w:id="29889422">
          <w:marLeft w:val="0"/>
          <w:marRight w:val="0"/>
          <w:marTop w:val="0"/>
          <w:marBottom w:val="0"/>
          <w:divBdr>
            <w:top w:val="none" w:sz="0" w:space="0" w:color="auto"/>
            <w:left w:val="none" w:sz="0" w:space="0" w:color="auto"/>
            <w:bottom w:val="none" w:sz="0" w:space="0" w:color="auto"/>
            <w:right w:val="none" w:sz="0" w:space="0" w:color="auto"/>
          </w:divBdr>
        </w:div>
        <w:div w:id="1207453721">
          <w:marLeft w:val="0"/>
          <w:marRight w:val="0"/>
          <w:marTop w:val="0"/>
          <w:marBottom w:val="0"/>
          <w:divBdr>
            <w:top w:val="none" w:sz="0" w:space="0" w:color="auto"/>
            <w:left w:val="none" w:sz="0" w:space="0" w:color="auto"/>
            <w:bottom w:val="none" w:sz="0" w:space="0" w:color="auto"/>
            <w:right w:val="none" w:sz="0" w:space="0" w:color="auto"/>
          </w:divBdr>
        </w:div>
        <w:div w:id="1980726168">
          <w:marLeft w:val="0"/>
          <w:marRight w:val="0"/>
          <w:marTop w:val="0"/>
          <w:marBottom w:val="0"/>
          <w:divBdr>
            <w:top w:val="none" w:sz="0" w:space="0" w:color="auto"/>
            <w:left w:val="none" w:sz="0" w:space="0" w:color="auto"/>
            <w:bottom w:val="none" w:sz="0" w:space="0" w:color="auto"/>
            <w:right w:val="none" w:sz="0" w:space="0" w:color="auto"/>
          </w:divBdr>
        </w:div>
        <w:div w:id="303120351">
          <w:marLeft w:val="0"/>
          <w:marRight w:val="0"/>
          <w:marTop w:val="0"/>
          <w:marBottom w:val="0"/>
          <w:divBdr>
            <w:top w:val="none" w:sz="0" w:space="0" w:color="auto"/>
            <w:left w:val="none" w:sz="0" w:space="0" w:color="auto"/>
            <w:bottom w:val="none" w:sz="0" w:space="0" w:color="auto"/>
            <w:right w:val="none" w:sz="0" w:space="0" w:color="auto"/>
          </w:divBdr>
        </w:div>
        <w:div w:id="1666862241">
          <w:marLeft w:val="0"/>
          <w:marRight w:val="0"/>
          <w:marTop w:val="0"/>
          <w:marBottom w:val="0"/>
          <w:divBdr>
            <w:top w:val="none" w:sz="0" w:space="0" w:color="auto"/>
            <w:left w:val="none" w:sz="0" w:space="0" w:color="auto"/>
            <w:bottom w:val="none" w:sz="0" w:space="0" w:color="auto"/>
            <w:right w:val="none" w:sz="0" w:space="0" w:color="auto"/>
          </w:divBdr>
        </w:div>
        <w:div w:id="1699577184">
          <w:marLeft w:val="0"/>
          <w:marRight w:val="0"/>
          <w:marTop w:val="0"/>
          <w:marBottom w:val="0"/>
          <w:divBdr>
            <w:top w:val="none" w:sz="0" w:space="0" w:color="auto"/>
            <w:left w:val="none" w:sz="0" w:space="0" w:color="auto"/>
            <w:bottom w:val="none" w:sz="0" w:space="0" w:color="auto"/>
            <w:right w:val="none" w:sz="0" w:space="0" w:color="auto"/>
          </w:divBdr>
        </w:div>
        <w:div w:id="1749880463">
          <w:marLeft w:val="0"/>
          <w:marRight w:val="0"/>
          <w:marTop w:val="0"/>
          <w:marBottom w:val="0"/>
          <w:divBdr>
            <w:top w:val="none" w:sz="0" w:space="0" w:color="auto"/>
            <w:left w:val="none" w:sz="0" w:space="0" w:color="auto"/>
            <w:bottom w:val="none" w:sz="0" w:space="0" w:color="auto"/>
            <w:right w:val="none" w:sz="0" w:space="0" w:color="auto"/>
          </w:divBdr>
        </w:div>
        <w:div w:id="2139376981">
          <w:marLeft w:val="0"/>
          <w:marRight w:val="0"/>
          <w:marTop w:val="0"/>
          <w:marBottom w:val="0"/>
          <w:divBdr>
            <w:top w:val="none" w:sz="0" w:space="0" w:color="auto"/>
            <w:left w:val="none" w:sz="0" w:space="0" w:color="auto"/>
            <w:bottom w:val="none" w:sz="0" w:space="0" w:color="auto"/>
            <w:right w:val="none" w:sz="0" w:space="0" w:color="auto"/>
          </w:divBdr>
        </w:div>
        <w:div w:id="1390570848">
          <w:marLeft w:val="0"/>
          <w:marRight w:val="0"/>
          <w:marTop w:val="0"/>
          <w:marBottom w:val="0"/>
          <w:divBdr>
            <w:top w:val="none" w:sz="0" w:space="0" w:color="auto"/>
            <w:left w:val="none" w:sz="0" w:space="0" w:color="auto"/>
            <w:bottom w:val="none" w:sz="0" w:space="0" w:color="auto"/>
            <w:right w:val="none" w:sz="0" w:space="0" w:color="auto"/>
          </w:divBdr>
        </w:div>
        <w:div w:id="684211782">
          <w:marLeft w:val="0"/>
          <w:marRight w:val="0"/>
          <w:marTop w:val="0"/>
          <w:marBottom w:val="0"/>
          <w:divBdr>
            <w:top w:val="none" w:sz="0" w:space="0" w:color="auto"/>
            <w:left w:val="none" w:sz="0" w:space="0" w:color="auto"/>
            <w:bottom w:val="none" w:sz="0" w:space="0" w:color="auto"/>
            <w:right w:val="none" w:sz="0" w:space="0" w:color="auto"/>
          </w:divBdr>
        </w:div>
        <w:div w:id="532815727">
          <w:marLeft w:val="0"/>
          <w:marRight w:val="0"/>
          <w:marTop w:val="0"/>
          <w:marBottom w:val="0"/>
          <w:divBdr>
            <w:top w:val="none" w:sz="0" w:space="0" w:color="auto"/>
            <w:left w:val="none" w:sz="0" w:space="0" w:color="auto"/>
            <w:bottom w:val="none" w:sz="0" w:space="0" w:color="auto"/>
            <w:right w:val="none" w:sz="0" w:space="0" w:color="auto"/>
          </w:divBdr>
        </w:div>
        <w:div w:id="1978098555">
          <w:marLeft w:val="0"/>
          <w:marRight w:val="0"/>
          <w:marTop w:val="0"/>
          <w:marBottom w:val="0"/>
          <w:divBdr>
            <w:top w:val="none" w:sz="0" w:space="0" w:color="auto"/>
            <w:left w:val="none" w:sz="0" w:space="0" w:color="auto"/>
            <w:bottom w:val="none" w:sz="0" w:space="0" w:color="auto"/>
            <w:right w:val="none" w:sz="0" w:space="0" w:color="auto"/>
          </w:divBdr>
        </w:div>
        <w:div w:id="342829721">
          <w:marLeft w:val="0"/>
          <w:marRight w:val="0"/>
          <w:marTop w:val="0"/>
          <w:marBottom w:val="0"/>
          <w:divBdr>
            <w:top w:val="none" w:sz="0" w:space="0" w:color="auto"/>
            <w:left w:val="none" w:sz="0" w:space="0" w:color="auto"/>
            <w:bottom w:val="none" w:sz="0" w:space="0" w:color="auto"/>
            <w:right w:val="none" w:sz="0" w:space="0" w:color="auto"/>
          </w:divBdr>
        </w:div>
        <w:div w:id="971441031">
          <w:marLeft w:val="0"/>
          <w:marRight w:val="0"/>
          <w:marTop w:val="0"/>
          <w:marBottom w:val="0"/>
          <w:divBdr>
            <w:top w:val="none" w:sz="0" w:space="0" w:color="auto"/>
            <w:left w:val="none" w:sz="0" w:space="0" w:color="auto"/>
            <w:bottom w:val="none" w:sz="0" w:space="0" w:color="auto"/>
            <w:right w:val="none" w:sz="0" w:space="0" w:color="auto"/>
          </w:divBdr>
        </w:div>
        <w:div w:id="1721399036">
          <w:marLeft w:val="0"/>
          <w:marRight w:val="0"/>
          <w:marTop w:val="0"/>
          <w:marBottom w:val="0"/>
          <w:divBdr>
            <w:top w:val="none" w:sz="0" w:space="0" w:color="auto"/>
            <w:left w:val="none" w:sz="0" w:space="0" w:color="auto"/>
            <w:bottom w:val="none" w:sz="0" w:space="0" w:color="auto"/>
            <w:right w:val="none" w:sz="0" w:space="0" w:color="auto"/>
          </w:divBdr>
        </w:div>
      </w:divsChild>
    </w:div>
    <w:div w:id="1115052828">
      <w:bodyDiv w:val="1"/>
      <w:marLeft w:val="0"/>
      <w:marRight w:val="0"/>
      <w:marTop w:val="0"/>
      <w:marBottom w:val="0"/>
      <w:divBdr>
        <w:top w:val="none" w:sz="0" w:space="0" w:color="auto"/>
        <w:left w:val="none" w:sz="0" w:space="0" w:color="auto"/>
        <w:bottom w:val="none" w:sz="0" w:space="0" w:color="auto"/>
        <w:right w:val="none" w:sz="0" w:space="0" w:color="auto"/>
      </w:divBdr>
    </w:div>
    <w:div w:id="1155534144">
      <w:bodyDiv w:val="1"/>
      <w:marLeft w:val="0"/>
      <w:marRight w:val="0"/>
      <w:marTop w:val="0"/>
      <w:marBottom w:val="0"/>
      <w:divBdr>
        <w:top w:val="none" w:sz="0" w:space="0" w:color="auto"/>
        <w:left w:val="none" w:sz="0" w:space="0" w:color="auto"/>
        <w:bottom w:val="none" w:sz="0" w:space="0" w:color="auto"/>
        <w:right w:val="none" w:sz="0" w:space="0" w:color="auto"/>
      </w:divBdr>
    </w:div>
    <w:div w:id="1177886801">
      <w:bodyDiv w:val="1"/>
      <w:marLeft w:val="0"/>
      <w:marRight w:val="0"/>
      <w:marTop w:val="0"/>
      <w:marBottom w:val="0"/>
      <w:divBdr>
        <w:top w:val="none" w:sz="0" w:space="0" w:color="auto"/>
        <w:left w:val="none" w:sz="0" w:space="0" w:color="auto"/>
        <w:bottom w:val="none" w:sz="0" w:space="0" w:color="auto"/>
        <w:right w:val="none" w:sz="0" w:space="0" w:color="auto"/>
      </w:divBdr>
      <w:divsChild>
        <w:div w:id="1614508445">
          <w:marLeft w:val="0"/>
          <w:marRight w:val="0"/>
          <w:marTop w:val="0"/>
          <w:marBottom w:val="0"/>
          <w:divBdr>
            <w:top w:val="none" w:sz="0" w:space="0" w:color="auto"/>
            <w:left w:val="none" w:sz="0" w:space="0" w:color="auto"/>
            <w:bottom w:val="none" w:sz="0" w:space="0" w:color="auto"/>
            <w:right w:val="none" w:sz="0" w:space="0" w:color="auto"/>
          </w:divBdr>
          <w:divsChild>
            <w:div w:id="1064254934">
              <w:marLeft w:val="0"/>
              <w:marRight w:val="0"/>
              <w:marTop w:val="0"/>
              <w:marBottom w:val="0"/>
              <w:divBdr>
                <w:top w:val="none" w:sz="0" w:space="0" w:color="auto"/>
                <w:left w:val="none" w:sz="0" w:space="0" w:color="auto"/>
                <w:bottom w:val="none" w:sz="0" w:space="0" w:color="auto"/>
                <w:right w:val="none" w:sz="0" w:space="0" w:color="auto"/>
              </w:divBdr>
              <w:divsChild>
                <w:div w:id="6571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22600">
      <w:bodyDiv w:val="1"/>
      <w:marLeft w:val="0"/>
      <w:marRight w:val="0"/>
      <w:marTop w:val="0"/>
      <w:marBottom w:val="0"/>
      <w:divBdr>
        <w:top w:val="none" w:sz="0" w:space="0" w:color="auto"/>
        <w:left w:val="none" w:sz="0" w:space="0" w:color="auto"/>
        <w:bottom w:val="none" w:sz="0" w:space="0" w:color="auto"/>
        <w:right w:val="none" w:sz="0" w:space="0" w:color="auto"/>
      </w:divBdr>
    </w:div>
    <w:div w:id="1255439697">
      <w:bodyDiv w:val="1"/>
      <w:marLeft w:val="0"/>
      <w:marRight w:val="0"/>
      <w:marTop w:val="0"/>
      <w:marBottom w:val="0"/>
      <w:divBdr>
        <w:top w:val="none" w:sz="0" w:space="0" w:color="auto"/>
        <w:left w:val="none" w:sz="0" w:space="0" w:color="auto"/>
        <w:bottom w:val="none" w:sz="0" w:space="0" w:color="auto"/>
        <w:right w:val="none" w:sz="0" w:space="0" w:color="auto"/>
      </w:divBdr>
      <w:divsChild>
        <w:div w:id="261568904">
          <w:marLeft w:val="0"/>
          <w:marRight w:val="0"/>
          <w:marTop w:val="0"/>
          <w:marBottom w:val="0"/>
          <w:divBdr>
            <w:top w:val="none" w:sz="0" w:space="0" w:color="auto"/>
            <w:left w:val="none" w:sz="0" w:space="0" w:color="auto"/>
            <w:bottom w:val="none" w:sz="0" w:space="0" w:color="auto"/>
            <w:right w:val="none" w:sz="0" w:space="0" w:color="auto"/>
          </w:divBdr>
          <w:divsChild>
            <w:div w:id="28576983">
              <w:marLeft w:val="0"/>
              <w:marRight w:val="0"/>
              <w:marTop w:val="0"/>
              <w:marBottom w:val="0"/>
              <w:divBdr>
                <w:top w:val="none" w:sz="0" w:space="0" w:color="auto"/>
                <w:left w:val="none" w:sz="0" w:space="0" w:color="auto"/>
                <w:bottom w:val="none" w:sz="0" w:space="0" w:color="auto"/>
                <w:right w:val="none" w:sz="0" w:space="0" w:color="auto"/>
              </w:divBdr>
              <w:divsChild>
                <w:div w:id="637229032">
                  <w:marLeft w:val="0"/>
                  <w:marRight w:val="0"/>
                  <w:marTop w:val="0"/>
                  <w:marBottom w:val="0"/>
                  <w:divBdr>
                    <w:top w:val="none" w:sz="0" w:space="0" w:color="auto"/>
                    <w:left w:val="none" w:sz="0" w:space="0" w:color="auto"/>
                    <w:bottom w:val="none" w:sz="0" w:space="0" w:color="auto"/>
                    <w:right w:val="none" w:sz="0" w:space="0" w:color="auto"/>
                  </w:divBdr>
                  <w:divsChild>
                    <w:div w:id="2064133664">
                      <w:marLeft w:val="0"/>
                      <w:marRight w:val="0"/>
                      <w:marTop w:val="0"/>
                      <w:marBottom w:val="0"/>
                      <w:divBdr>
                        <w:top w:val="none" w:sz="0" w:space="0" w:color="auto"/>
                        <w:left w:val="none" w:sz="0" w:space="0" w:color="auto"/>
                        <w:bottom w:val="none" w:sz="0" w:space="0" w:color="auto"/>
                        <w:right w:val="none" w:sz="0" w:space="0" w:color="auto"/>
                      </w:divBdr>
                      <w:divsChild>
                        <w:div w:id="2070222182">
                          <w:marLeft w:val="0"/>
                          <w:marRight w:val="0"/>
                          <w:marTop w:val="0"/>
                          <w:marBottom w:val="0"/>
                          <w:divBdr>
                            <w:top w:val="none" w:sz="0" w:space="0" w:color="auto"/>
                            <w:left w:val="none" w:sz="0" w:space="0" w:color="auto"/>
                            <w:bottom w:val="none" w:sz="0" w:space="0" w:color="auto"/>
                            <w:right w:val="none" w:sz="0" w:space="0" w:color="auto"/>
                          </w:divBdr>
                          <w:divsChild>
                            <w:div w:id="1916814911">
                              <w:marLeft w:val="0"/>
                              <w:marRight w:val="300"/>
                              <w:marTop w:val="180"/>
                              <w:marBottom w:val="0"/>
                              <w:divBdr>
                                <w:top w:val="none" w:sz="0" w:space="0" w:color="auto"/>
                                <w:left w:val="none" w:sz="0" w:space="0" w:color="auto"/>
                                <w:bottom w:val="none" w:sz="0" w:space="0" w:color="auto"/>
                                <w:right w:val="none" w:sz="0" w:space="0" w:color="auto"/>
                              </w:divBdr>
                              <w:divsChild>
                                <w:div w:id="10886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520870">
          <w:marLeft w:val="0"/>
          <w:marRight w:val="0"/>
          <w:marTop w:val="0"/>
          <w:marBottom w:val="0"/>
          <w:divBdr>
            <w:top w:val="none" w:sz="0" w:space="0" w:color="auto"/>
            <w:left w:val="none" w:sz="0" w:space="0" w:color="auto"/>
            <w:bottom w:val="none" w:sz="0" w:space="0" w:color="auto"/>
            <w:right w:val="none" w:sz="0" w:space="0" w:color="auto"/>
          </w:divBdr>
          <w:divsChild>
            <w:div w:id="949166458">
              <w:marLeft w:val="0"/>
              <w:marRight w:val="0"/>
              <w:marTop w:val="0"/>
              <w:marBottom w:val="0"/>
              <w:divBdr>
                <w:top w:val="none" w:sz="0" w:space="0" w:color="auto"/>
                <w:left w:val="none" w:sz="0" w:space="0" w:color="auto"/>
                <w:bottom w:val="none" w:sz="0" w:space="0" w:color="auto"/>
                <w:right w:val="none" w:sz="0" w:space="0" w:color="auto"/>
              </w:divBdr>
              <w:divsChild>
                <w:div w:id="2048988550">
                  <w:marLeft w:val="0"/>
                  <w:marRight w:val="0"/>
                  <w:marTop w:val="0"/>
                  <w:marBottom w:val="0"/>
                  <w:divBdr>
                    <w:top w:val="none" w:sz="0" w:space="0" w:color="auto"/>
                    <w:left w:val="none" w:sz="0" w:space="0" w:color="auto"/>
                    <w:bottom w:val="none" w:sz="0" w:space="0" w:color="auto"/>
                    <w:right w:val="none" w:sz="0" w:space="0" w:color="auto"/>
                  </w:divBdr>
                  <w:divsChild>
                    <w:div w:id="128019814">
                      <w:marLeft w:val="0"/>
                      <w:marRight w:val="0"/>
                      <w:marTop w:val="0"/>
                      <w:marBottom w:val="0"/>
                      <w:divBdr>
                        <w:top w:val="none" w:sz="0" w:space="0" w:color="auto"/>
                        <w:left w:val="none" w:sz="0" w:space="0" w:color="auto"/>
                        <w:bottom w:val="none" w:sz="0" w:space="0" w:color="auto"/>
                        <w:right w:val="none" w:sz="0" w:space="0" w:color="auto"/>
                      </w:divBdr>
                      <w:divsChild>
                        <w:div w:id="5033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301940">
      <w:bodyDiv w:val="1"/>
      <w:marLeft w:val="0"/>
      <w:marRight w:val="0"/>
      <w:marTop w:val="0"/>
      <w:marBottom w:val="0"/>
      <w:divBdr>
        <w:top w:val="none" w:sz="0" w:space="0" w:color="auto"/>
        <w:left w:val="none" w:sz="0" w:space="0" w:color="auto"/>
        <w:bottom w:val="none" w:sz="0" w:space="0" w:color="auto"/>
        <w:right w:val="none" w:sz="0" w:space="0" w:color="auto"/>
      </w:divBdr>
    </w:div>
    <w:div w:id="1272008369">
      <w:bodyDiv w:val="1"/>
      <w:marLeft w:val="0"/>
      <w:marRight w:val="0"/>
      <w:marTop w:val="0"/>
      <w:marBottom w:val="0"/>
      <w:divBdr>
        <w:top w:val="none" w:sz="0" w:space="0" w:color="auto"/>
        <w:left w:val="none" w:sz="0" w:space="0" w:color="auto"/>
        <w:bottom w:val="none" w:sz="0" w:space="0" w:color="auto"/>
        <w:right w:val="none" w:sz="0" w:space="0" w:color="auto"/>
      </w:divBdr>
    </w:div>
    <w:div w:id="1273590800">
      <w:bodyDiv w:val="1"/>
      <w:marLeft w:val="0"/>
      <w:marRight w:val="0"/>
      <w:marTop w:val="0"/>
      <w:marBottom w:val="0"/>
      <w:divBdr>
        <w:top w:val="none" w:sz="0" w:space="0" w:color="auto"/>
        <w:left w:val="none" w:sz="0" w:space="0" w:color="auto"/>
        <w:bottom w:val="none" w:sz="0" w:space="0" w:color="auto"/>
        <w:right w:val="none" w:sz="0" w:space="0" w:color="auto"/>
      </w:divBdr>
    </w:div>
    <w:div w:id="1380086736">
      <w:bodyDiv w:val="1"/>
      <w:marLeft w:val="0"/>
      <w:marRight w:val="0"/>
      <w:marTop w:val="0"/>
      <w:marBottom w:val="0"/>
      <w:divBdr>
        <w:top w:val="none" w:sz="0" w:space="0" w:color="auto"/>
        <w:left w:val="none" w:sz="0" w:space="0" w:color="auto"/>
        <w:bottom w:val="none" w:sz="0" w:space="0" w:color="auto"/>
        <w:right w:val="none" w:sz="0" w:space="0" w:color="auto"/>
      </w:divBdr>
    </w:div>
    <w:div w:id="1412459078">
      <w:bodyDiv w:val="1"/>
      <w:marLeft w:val="0"/>
      <w:marRight w:val="0"/>
      <w:marTop w:val="0"/>
      <w:marBottom w:val="0"/>
      <w:divBdr>
        <w:top w:val="none" w:sz="0" w:space="0" w:color="auto"/>
        <w:left w:val="none" w:sz="0" w:space="0" w:color="auto"/>
        <w:bottom w:val="none" w:sz="0" w:space="0" w:color="auto"/>
        <w:right w:val="none" w:sz="0" w:space="0" w:color="auto"/>
      </w:divBdr>
      <w:divsChild>
        <w:div w:id="958951240">
          <w:marLeft w:val="0"/>
          <w:marRight w:val="0"/>
          <w:marTop w:val="0"/>
          <w:marBottom w:val="0"/>
          <w:divBdr>
            <w:top w:val="none" w:sz="0" w:space="0" w:color="auto"/>
            <w:left w:val="none" w:sz="0" w:space="0" w:color="auto"/>
            <w:bottom w:val="none" w:sz="0" w:space="0" w:color="auto"/>
            <w:right w:val="none" w:sz="0" w:space="0" w:color="auto"/>
          </w:divBdr>
          <w:divsChild>
            <w:div w:id="2085251648">
              <w:marLeft w:val="0"/>
              <w:marRight w:val="0"/>
              <w:marTop w:val="0"/>
              <w:marBottom w:val="0"/>
              <w:divBdr>
                <w:top w:val="none" w:sz="0" w:space="0" w:color="auto"/>
                <w:left w:val="none" w:sz="0" w:space="0" w:color="auto"/>
                <w:bottom w:val="none" w:sz="0" w:space="0" w:color="auto"/>
                <w:right w:val="none" w:sz="0" w:space="0" w:color="auto"/>
              </w:divBdr>
              <w:divsChild>
                <w:div w:id="1219978871">
                  <w:marLeft w:val="0"/>
                  <w:marRight w:val="0"/>
                  <w:marTop w:val="0"/>
                  <w:marBottom w:val="0"/>
                  <w:divBdr>
                    <w:top w:val="none" w:sz="0" w:space="0" w:color="auto"/>
                    <w:left w:val="none" w:sz="0" w:space="0" w:color="auto"/>
                    <w:bottom w:val="none" w:sz="0" w:space="0" w:color="auto"/>
                    <w:right w:val="none" w:sz="0" w:space="0" w:color="auto"/>
                  </w:divBdr>
                  <w:divsChild>
                    <w:div w:id="770859987">
                      <w:marLeft w:val="0"/>
                      <w:marRight w:val="0"/>
                      <w:marTop w:val="0"/>
                      <w:marBottom w:val="0"/>
                      <w:divBdr>
                        <w:top w:val="none" w:sz="0" w:space="0" w:color="auto"/>
                        <w:left w:val="none" w:sz="0" w:space="0" w:color="auto"/>
                        <w:bottom w:val="none" w:sz="0" w:space="0" w:color="auto"/>
                        <w:right w:val="none" w:sz="0" w:space="0" w:color="auto"/>
                      </w:divBdr>
                      <w:divsChild>
                        <w:div w:id="1428962553">
                          <w:marLeft w:val="0"/>
                          <w:marRight w:val="0"/>
                          <w:marTop w:val="45"/>
                          <w:marBottom w:val="0"/>
                          <w:divBdr>
                            <w:top w:val="none" w:sz="0" w:space="0" w:color="auto"/>
                            <w:left w:val="none" w:sz="0" w:space="0" w:color="auto"/>
                            <w:bottom w:val="none" w:sz="0" w:space="0" w:color="auto"/>
                            <w:right w:val="none" w:sz="0" w:space="0" w:color="auto"/>
                          </w:divBdr>
                          <w:divsChild>
                            <w:div w:id="326636658">
                              <w:marLeft w:val="0"/>
                              <w:marRight w:val="0"/>
                              <w:marTop w:val="0"/>
                              <w:marBottom w:val="0"/>
                              <w:divBdr>
                                <w:top w:val="none" w:sz="0" w:space="0" w:color="auto"/>
                                <w:left w:val="none" w:sz="0" w:space="0" w:color="auto"/>
                                <w:bottom w:val="none" w:sz="0" w:space="0" w:color="auto"/>
                                <w:right w:val="none" w:sz="0" w:space="0" w:color="auto"/>
                              </w:divBdr>
                              <w:divsChild>
                                <w:div w:id="1978728485">
                                  <w:marLeft w:val="2070"/>
                                  <w:marRight w:val="3810"/>
                                  <w:marTop w:val="0"/>
                                  <w:marBottom w:val="0"/>
                                  <w:divBdr>
                                    <w:top w:val="none" w:sz="0" w:space="0" w:color="auto"/>
                                    <w:left w:val="none" w:sz="0" w:space="0" w:color="auto"/>
                                    <w:bottom w:val="none" w:sz="0" w:space="0" w:color="auto"/>
                                    <w:right w:val="none" w:sz="0" w:space="0" w:color="auto"/>
                                  </w:divBdr>
                                  <w:divsChild>
                                    <w:div w:id="519706348">
                                      <w:marLeft w:val="0"/>
                                      <w:marRight w:val="0"/>
                                      <w:marTop w:val="0"/>
                                      <w:marBottom w:val="0"/>
                                      <w:divBdr>
                                        <w:top w:val="none" w:sz="0" w:space="0" w:color="auto"/>
                                        <w:left w:val="none" w:sz="0" w:space="0" w:color="auto"/>
                                        <w:bottom w:val="none" w:sz="0" w:space="0" w:color="auto"/>
                                        <w:right w:val="none" w:sz="0" w:space="0" w:color="auto"/>
                                      </w:divBdr>
                                      <w:divsChild>
                                        <w:div w:id="2059472641">
                                          <w:marLeft w:val="0"/>
                                          <w:marRight w:val="0"/>
                                          <w:marTop w:val="0"/>
                                          <w:marBottom w:val="0"/>
                                          <w:divBdr>
                                            <w:top w:val="none" w:sz="0" w:space="0" w:color="auto"/>
                                            <w:left w:val="none" w:sz="0" w:space="0" w:color="auto"/>
                                            <w:bottom w:val="none" w:sz="0" w:space="0" w:color="auto"/>
                                            <w:right w:val="none" w:sz="0" w:space="0" w:color="auto"/>
                                          </w:divBdr>
                                          <w:divsChild>
                                            <w:div w:id="1967853442">
                                              <w:marLeft w:val="0"/>
                                              <w:marRight w:val="0"/>
                                              <w:marTop w:val="0"/>
                                              <w:marBottom w:val="0"/>
                                              <w:divBdr>
                                                <w:top w:val="none" w:sz="0" w:space="0" w:color="auto"/>
                                                <w:left w:val="none" w:sz="0" w:space="0" w:color="auto"/>
                                                <w:bottom w:val="none" w:sz="0" w:space="0" w:color="auto"/>
                                                <w:right w:val="none" w:sz="0" w:space="0" w:color="auto"/>
                                              </w:divBdr>
                                              <w:divsChild>
                                                <w:div w:id="266080203">
                                                  <w:marLeft w:val="0"/>
                                                  <w:marRight w:val="0"/>
                                                  <w:marTop w:val="90"/>
                                                  <w:marBottom w:val="0"/>
                                                  <w:divBdr>
                                                    <w:top w:val="none" w:sz="0" w:space="0" w:color="auto"/>
                                                    <w:left w:val="none" w:sz="0" w:space="0" w:color="auto"/>
                                                    <w:bottom w:val="none" w:sz="0" w:space="0" w:color="auto"/>
                                                    <w:right w:val="none" w:sz="0" w:space="0" w:color="auto"/>
                                                  </w:divBdr>
                                                  <w:divsChild>
                                                    <w:div w:id="538128571">
                                                      <w:marLeft w:val="0"/>
                                                      <w:marRight w:val="0"/>
                                                      <w:marTop w:val="0"/>
                                                      <w:marBottom w:val="0"/>
                                                      <w:divBdr>
                                                        <w:top w:val="none" w:sz="0" w:space="0" w:color="auto"/>
                                                        <w:left w:val="none" w:sz="0" w:space="0" w:color="auto"/>
                                                        <w:bottom w:val="none" w:sz="0" w:space="0" w:color="auto"/>
                                                        <w:right w:val="none" w:sz="0" w:space="0" w:color="auto"/>
                                                      </w:divBdr>
                                                      <w:divsChild>
                                                        <w:div w:id="209266925">
                                                          <w:marLeft w:val="0"/>
                                                          <w:marRight w:val="0"/>
                                                          <w:marTop w:val="0"/>
                                                          <w:marBottom w:val="0"/>
                                                          <w:divBdr>
                                                            <w:top w:val="none" w:sz="0" w:space="0" w:color="auto"/>
                                                            <w:left w:val="none" w:sz="0" w:space="0" w:color="auto"/>
                                                            <w:bottom w:val="none" w:sz="0" w:space="0" w:color="auto"/>
                                                            <w:right w:val="none" w:sz="0" w:space="0" w:color="auto"/>
                                                          </w:divBdr>
                                                          <w:divsChild>
                                                            <w:div w:id="86077915">
                                                              <w:marLeft w:val="0"/>
                                                              <w:marRight w:val="0"/>
                                                              <w:marTop w:val="0"/>
                                                              <w:marBottom w:val="390"/>
                                                              <w:divBdr>
                                                                <w:top w:val="none" w:sz="0" w:space="0" w:color="auto"/>
                                                                <w:left w:val="none" w:sz="0" w:space="0" w:color="auto"/>
                                                                <w:bottom w:val="none" w:sz="0" w:space="0" w:color="auto"/>
                                                                <w:right w:val="none" w:sz="0" w:space="0" w:color="auto"/>
                                                              </w:divBdr>
                                                              <w:divsChild>
                                                                <w:div w:id="1546329667">
                                                                  <w:marLeft w:val="0"/>
                                                                  <w:marRight w:val="0"/>
                                                                  <w:marTop w:val="0"/>
                                                                  <w:marBottom w:val="0"/>
                                                                  <w:divBdr>
                                                                    <w:top w:val="none" w:sz="0" w:space="0" w:color="auto"/>
                                                                    <w:left w:val="none" w:sz="0" w:space="0" w:color="auto"/>
                                                                    <w:bottom w:val="none" w:sz="0" w:space="0" w:color="auto"/>
                                                                    <w:right w:val="none" w:sz="0" w:space="0" w:color="auto"/>
                                                                  </w:divBdr>
                                                                  <w:divsChild>
                                                                    <w:div w:id="1991903528">
                                                                      <w:marLeft w:val="0"/>
                                                                      <w:marRight w:val="0"/>
                                                                      <w:marTop w:val="0"/>
                                                                      <w:marBottom w:val="0"/>
                                                                      <w:divBdr>
                                                                        <w:top w:val="none" w:sz="0" w:space="0" w:color="auto"/>
                                                                        <w:left w:val="none" w:sz="0" w:space="0" w:color="auto"/>
                                                                        <w:bottom w:val="none" w:sz="0" w:space="0" w:color="auto"/>
                                                                        <w:right w:val="none" w:sz="0" w:space="0" w:color="auto"/>
                                                                      </w:divBdr>
                                                                      <w:divsChild>
                                                                        <w:div w:id="893202218">
                                                                          <w:marLeft w:val="0"/>
                                                                          <w:marRight w:val="0"/>
                                                                          <w:marTop w:val="0"/>
                                                                          <w:marBottom w:val="0"/>
                                                                          <w:divBdr>
                                                                            <w:top w:val="none" w:sz="0" w:space="0" w:color="auto"/>
                                                                            <w:left w:val="none" w:sz="0" w:space="0" w:color="auto"/>
                                                                            <w:bottom w:val="none" w:sz="0" w:space="0" w:color="auto"/>
                                                                            <w:right w:val="none" w:sz="0" w:space="0" w:color="auto"/>
                                                                          </w:divBdr>
                                                                          <w:divsChild>
                                                                            <w:div w:id="75397880">
                                                                              <w:marLeft w:val="0"/>
                                                                              <w:marRight w:val="0"/>
                                                                              <w:marTop w:val="0"/>
                                                                              <w:marBottom w:val="0"/>
                                                                              <w:divBdr>
                                                                                <w:top w:val="none" w:sz="0" w:space="0" w:color="auto"/>
                                                                                <w:left w:val="none" w:sz="0" w:space="0" w:color="auto"/>
                                                                                <w:bottom w:val="none" w:sz="0" w:space="0" w:color="auto"/>
                                                                                <w:right w:val="none" w:sz="0" w:space="0" w:color="auto"/>
                                                                              </w:divBdr>
                                                                              <w:divsChild>
                                                                                <w:div w:id="1406224092">
                                                                                  <w:marLeft w:val="0"/>
                                                                                  <w:marRight w:val="0"/>
                                                                                  <w:marTop w:val="0"/>
                                                                                  <w:marBottom w:val="0"/>
                                                                                  <w:divBdr>
                                                                                    <w:top w:val="none" w:sz="0" w:space="0" w:color="auto"/>
                                                                                    <w:left w:val="none" w:sz="0" w:space="0" w:color="auto"/>
                                                                                    <w:bottom w:val="none" w:sz="0" w:space="0" w:color="auto"/>
                                                                                    <w:right w:val="none" w:sz="0" w:space="0" w:color="auto"/>
                                                                                  </w:divBdr>
                                                                                  <w:divsChild>
                                                                                    <w:div w:id="2115855559">
                                                                                      <w:marLeft w:val="0"/>
                                                                                      <w:marRight w:val="0"/>
                                                                                      <w:marTop w:val="0"/>
                                                                                      <w:marBottom w:val="0"/>
                                                                                      <w:divBdr>
                                                                                        <w:top w:val="none" w:sz="0" w:space="0" w:color="auto"/>
                                                                                        <w:left w:val="none" w:sz="0" w:space="0" w:color="auto"/>
                                                                                        <w:bottom w:val="none" w:sz="0" w:space="0" w:color="auto"/>
                                                                                        <w:right w:val="none" w:sz="0" w:space="0" w:color="auto"/>
                                                                                      </w:divBdr>
                                                                                      <w:divsChild>
                                                                                        <w:div w:id="2129005302">
                                                                                          <w:marLeft w:val="0"/>
                                                                                          <w:marRight w:val="0"/>
                                                                                          <w:marTop w:val="0"/>
                                                                                          <w:marBottom w:val="0"/>
                                                                                          <w:divBdr>
                                                                                            <w:top w:val="none" w:sz="0" w:space="0" w:color="auto"/>
                                                                                            <w:left w:val="none" w:sz="0" w:space="0" w:color="auto"/>
                                                                                            <w:bottom w:val="none" w:sz="0" w:space="0" w:color="auto"/>
                                                                                            <w:right w:val="none" w:sz="0" w:space="0" w:color="auto"/>
                                                                                          </w:divBdr>
                                                                                          <w:divsChild>
                                                                                            <w:div w:id="260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1001367">
      <w:bodyDiv w:val="1"/>
      <w:marLeft w:val="0"/>
      <w:marRight w:val="0"/>
      <w:marTop w:val="0"/>
      <w:marBottom w:val="0"/>
      <w:divBdr>
        <w:top w:val="none" w:sz="0" w:space="0" w:color="auto"/>
        <w:left w:val="none" w:sz="0" w:space="0" w:color="auto"/>
        <w:bottom w:val="none" w:sz="0" w:space="0" w:color="auto"/>
        <w:right w:val="none" w:sz="0" w:space="0" w:color="auto"/>
      </w:divBdr>
    </w:div>
    <w:div w:id="1434549913">
      <w:bodyDiv w:val="1"/>
      <w:marLeft w:val="0"/>
      <w:marRight w:val="0"/>
      <w:marTop w:val="0"/>
      <w:marBottom w:val="0"/>
      <w:divBdr>
        <w:top w:val="none" w:sz="0" w:space="0" w:color="auto"/>
        <w:left w:val="none" w:sz="0" w:space="0" w:color="auto"/>
        <w:bottom w:val="none" w:sz="0" w:space="0" w:color="auto"/>
        <w:right w:val="none" w:sz="0" w:space="0" w:color="auto"/>
      </w:divBdr>
    </w:div>
    <w:div w:id="1441727710">
      <w:bodyDiv w:val="1"/>
      <w:marLeft w:val="0"/>
      <w:marRight w:val="0"/>
      <w:marTop w:val="0"/>
      <w:marBottom w:val="0"/>
      <w:divBdr>
        <w:top w:val="none" w:sz="0" w:space="0" w:color="auto"/>
        <w:left w:val="none" w:sz="0" w:space="0" w:color="auto"/>
        <w:bottom w:val="none" w:sz="0" w:space="0" w:color="auto"/>
        <w:right w:val="none" w:sz="0" w:space="0" w:color="auto"/>
      </w:divBdr>
    </w:div>
    <w:div w:id="1442070114">
      <w:bodyDiv w:val="1"/>
      <w:marLeft w:val="0"/>
      <w:marRight w:val="0"/>
      <w:marTop w:val="0"/>
      <w:marBottom w:val="0"/>
      <w:divBdr>
        <w:top w:val="none" w:sz="0" w:space="0" w:color="auto"/>
        <w:left w:val="none" w:sz="0" w:space="0" w:color="auto"/>
        <w:bottom w:val="none" w:sz="0" w:space="0" w:color="auto"/>
        <w:right w:val="none" w:sz="0" w:space="0" w:color="auto"/>
      </w:divBdr>
    </w:div>
    <w:div w:id="1464615432">
      <w:bodyDiv w:val="1"/>
      <w:marLeft w:val="0"/>
      <w:marRight w:val="0"/>
      <w:marTop w:val="0"/>
      <w:marBottom w:val="0"/>
      <w:divBdr>
        <w:top w:val="none" w:sz="0" w:space="0" w:color="auto"/>
        <w:left w:val="none" w:sz="0" w:space="0" w:color="auto"/>
        <w:bottom w:val="none" w:sz="0" w:space="0" w:color="auto"/>
        <w:right w:val="none" w:sz="0" w:space="0" w:color="auto"/>
      </w:divBdr>
    </w:div>
    <w:div w:id="1530223484">
      <w:bodyDiv w:val="1"/>
      <w:marLeft w:val="0"/>
      <w:marRight w:val="0"/>
      <w:marTop w:val="0"/>
      <w:marBottom w:val="0"/>
      <w:divBdr>
        <w:top w:val="none" w:sz="0" w:space="0" w:color="auto"/>
        <w:left w:val="none" w:sz="0" w:space="0" w:color="auto"/>
        <w:bottom w:val="none" w:sz="0" w:space="0" w:color="auto"/>
        <w:right w:val="none" w:sz="0" w:space="0" w:color="auto"/>
      </w:divBdr>
    </w:div>
    <w:div w:id="1665552204">
      <w:bodyDiv w:val="1"/>
      <w:marLeft w:val="0"/>
      <w:marRight w:val="0"/>
      <w:marTop w:val="0"/>
      <w:marBottom w:val="0"/>
      <w:divBdr>
        <w:top w:val="none" w:sz="0" w:space="0" w:color="auto"/>
        <w:left w:val="none" w:sz="0" w:space="0" w:color="auto"/>
        <w:bottom w:val="none" w:sz="0" w:space="0" w:color="auto"/>
        <w:right w:val="none" w:sz="0" w:space="0" w:color="auto"/>
      </w:divBdr>
    </w:div>
    <w:div w:id="1682777573">
      <w:bodyDiv w:val="1"/>
      <w:marLeft w:val="0"/>
      <w:marRight w:val="0"/>
      <w:marTop w:val="0"/>
      <w:marBottom w:val="0"/>
      <w:divBdr>
        <w:top w:val="none" w:sz="0" w:space="0" w:color="auto"/>
        <w:left w:val="none" w:sz="0" w:space="0" w:color="auto"/>
        <w:bottom w:val="none" w:sz="0" w:space="0" w:color="auto"/>
        <w:right w:val="none" w:sz="0" w:space="0" w:color="auto"/>
      </w:divBdr>
    </w:div>
    <w:div w:id="1695495130">
      <w:bodyDiv w:val="1"/>
      <w:marLeft w:val="0"/>
      <w:marRight w:val="0"/>
      <w:marTop w:val="0"/>
      <w:marBottom w:val="0"/>
      <w:divBdr>
        <w:top w:val="none" w:sz="0" w:space="0" w:color="auto"/>
        <w:left w:val="none" w:sz="0" w:space="0" w:color="auto"/>
        <w:bottom w:val="none" w:sz="0" w:space="0" w:color="auto"/>
        <w:right w:val="none" w:sz="0" w:space="0" w:color="auto"/>
      </w:divBdr>
    </w:div>
    <w:div w:id="1785155449">
      <w:bodyDiv w:val="1"/>
      <w:marLeft w:val="0"/>
      <w:marRight w:val="0"/>
      <w:marTop w:val="0"/>
      <w:marBottom w:val="0"/>
      <w:divBdr>
        <w:top w:val="none" w:sz="0" w:space="0" w:color="auto"/>
        <w:left w:val="none" w:sz="0" w:space="0" w:color="auto"/>
        <w:bottom w:val="none" w:sz="0" w:space="0" w:color="auto"/>
        <w:right w:val="none" w:sz="0" w:space="0" w:color="auto"/>
      </w:divBdr>
    </w:div>
    <w:div w:id="1865170739">
      <w:bodyDiv w:val="1"/>
      <w:marLeft w:val="0"/>
      <w:marRight w:val="0"/>
      <w:marTop w:val="0"/>
      <w:marBottom w:val="0"/>
      <w:divBdr>
        <w:top w:val="none" w:sz="0" w:space="0" w:color="auto"/>
        <w:left w:val="none" w:sz="0" w:space="0" w:color="auto"/>
        <w:bottom w:val="none" w:sz="0" w:space="0" w:color="auto"/>
        <w:right w:val="none" w:sz="0" w:space="0" w:color="auto"/>
      </w:divBdr>
    </w:div>
    <w:div w:id="1950314860">
      <w:bodyDiv w:val="1"/>
      <w:marLeft w:val="0"/>
      <w:marRight w:val="0"/>
      <w:marTop w:val="0"/>
      <w:marBottom w:val="0"/>
      <w:divBdr>
        <w:top w:val="none" w:sz="0" w:space="0" w:color="auto"/>
        <w:left w:val="none" w:sz="0" w:space="0" w:color="auto"/>
        <w:bottom w:val="none" w:sz="0" w:space="0" w:color="auto"/>
        <w:right w:val="none" w:sz="0" w:space="0" w:color="auto"/>
      </w:divBdr>
    </w:div>
    <w:div w:id="1978487109">
      <w:bodyDiv w:val="1"/>
      <w:marLeft w:val="0"/>
      <w:marRight w:val="0"/>
      <w:marTop w:val="0"/>
      <w:marBottom w:val="0"/>
      <w:divBdr>
        <w:top w:val="none" w:sz="0" w:space="0" w:color="auto"/>
        <w:left w:val="none" w:sz="0" w:space="0" w:color="auto"/>
        <w:bottom w:val="none" w:sz="0" w:space="0" w:color="auto"/>
        <w:right w:val="none" w:sz="0" w:space="0" w:color="auto"/>
      </w:divBdr>
    </w:div>
    <w:div w:id="2014645458">
      <w:bodyDiv w:val="1"/>
      <w:marLeft w:val="0"/>
      <w:marRight w:val="0"/>
      <w:marTop w:val="0"/>
      <w:marBottom w:val="0"/>
      <w:divBdr>
        <w:top w:val="none" w:sz="0" w:space="0" w:color="auto"/>
        <w:left w:val="none" w:sz="0" w:space="0" w:color="auto"/>
        <w:bottom w:val="none" w:sz="0" w:space="0" w:color="auto"/>
        <w:right w:val="none" w:sz="0" w:space="0" w:color="auto"/>
      </w:divBdr>
    </w:div>
    <w:div w:id="2058386150">
      <w:bodyDiv w:val="1"/>
      <w:marLeft w:val="0"/>
      <w:marRight w:val="0"/>
      <w:marTop w:val="0"/>
      <w:marBottom w:val="0"/>
      <w:divBdr>
        <w:top w:val="none" w:sz="0" w:space="0" w:color="auto"/>
        <w:left w:val="none" w:sz="0" w:space="0" w:color="auto"/>
        <w:bottom w:val="none" w:sz="0" w:space="0" w:color="auto"/>
        <w:right w:val="none" w:sz="0" w:space="0" w:color="auto"/>
      </w:divBdr>
      <w:divsChild>
        <w:div w:id="81807151">
          <w:marLeft w:val="0"/>
          <w:marRight w:val="0"/>
          <w:marTop w:val="0"/>
          <w:marBottom w:val="0"/>
          <w:divBdr>
            <w:top w:val="none" w:sz="0" w:space="0" w:color="auto"/>
            <w:left w:val="none" w:sz="0" w:space="0" w:color="auto"/>
            <w:bottom w:val="none" w:sz="0" w:space="0" w:color="auto"/>
            <w:right w:val="none" w:sz="0" w:space="0" w:color="auto"/>
          </w:divBdr>
          <w:divsChild>
            <w:div w:id="1583874742">
              <w:marLeft w:val="0"/>
              <w:marRight w:val="0"/>
              <w:marTop w:val="0"/>
              <w:marBottom w:val="0"/>
              <w:divBdr>
                <w:top w:val="none" w:sz="0" w:space="0" w:color="auto"/>
                <w:left w:val="none" w:sz="0" w:space="0" w:color="auto"/>
                <w:bottom w:val="none" w:sz="0" w:space="0" w:color="auto"/>
                <w:right w:val="none" w:sz="0" w:space="0" w:color="auto"/>
              </w:divBdr>
              <w:divsChild>
                <w:div w:id="16977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22300">
      <w:bodyDiv w:val="1"/>
      <w:marLeft w:val="0"/>
      <w:marRight w:val="0"/>
      <w:marTop w:val="0"/>
      <w:marBottom w:val="0"/>
      <w:divBdr>
        <w:top w:val="none" w:sz="0" w:space="0" w:color="auto"/>
        <w:left w:val="none" w:sz="0" w:space="0" w:color="auto"/>
        <w:bottom w:val="none" w:sz="0" w:space="0" w:color="auto"/>
        <w:right w:val="none" w:sz="0" w:space="0" w:color="auto"/>
      </w:divBdr>
    </w:div>
    <w:div w:id="211740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lopez@uagro.mx" TargetMode="External"/><Relationship Id="rId13" Type="http://schemas.openxmlformats.org/officeDocument/2006/relationships/hyperlink" Target="https://revistascientificas.us.es/index.php/fuentes/article/view/240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ieoei.org/expe/3705Espejel.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clepro.2009.09.014" TargetMode="External"/><Relationship Id="rId5" Type="http://schemas.openxmlformats.org/officeDocument/2006/relationships/webSettings" Target="webSettings.xml"/><Relationship Id="rId15" Type="http://schemas.openxmlformats.org/officeDocument/2006/relationships/hyperlink" Target="https://doi.org/10.1108/14676370810885844" TargetMode="External"/><Relationship Id="rId10" Type="http://schemas.openxmlformats.org/officeDocument/2006/relationships/hyperlink" Target="https://orcid.org/0000-0001-9600-877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0000-0002-4586-6954" TargetMode="External"/><Relationship Id="rId14" Type="http://schemas.openxmlformats.org/officeDocument/2006/relationships/hyperlink" Target="https://www.ugr.es/~recfpro/rev162ART6.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2DEA0-3451-4AF9-B6A7-684F9003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25</Pages>
  <Words>7953</Words>
  <Characters>43747</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Tlamati Número Especial 1 (2015)  ISSN 2007-2066</vt:lpstr>
    </vt:vector>
  </TitlesOfParts>
  <Company/>
  <LinksUpToDate>false</LinksUpToDate>
  <CharactersWithSpaces>51597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Tlamati Número Especial 1 (2015)  ISSN 2007-2066</dc:title>
  <dc:subject/>
  <dc:creator>HP</dc:creator>
  <cp:keywords/>
  <dc:description/>
  <cp:lastModifiedBy>elsom</cp:lastModifiedBy>
  <cp:revision>15</cp:revision>
  <cp:lastPrinted>2015-06-08T18:54:00Z</cp:lastPrinted>
  <dcterms:created xsi:type="dcterms:W3CDTF">2019-09-12T19:30:00Z</dcterms:created>
  <dcterms:modified xsi:type="dcterms:W3CDTF">2020-03-17T04:02:00Z</dcterms:modified>
</cp:coreProperties>
</file>