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95BD8" w14:textId="30BE9EEC" w:rsidR="007B4E35" w:rsidRPr="00F67ABA" w:rsidRDefault="00F67ABA" w:rsidP="00F67ABA">
      <w:pPr>
        <w:spacing w:line="360" w:lineRule="auto"/>
        <w:jc w:val="right"/>
        <w:rPr>
          <w:rFonts w:ascii="Times New Roman" w:eastAsia="Times New Roman" w:hAnsi="Times New Roman" w:cs="Times New Roman"/>
          <w:b/>
          <w:i/>
          <w:szCs w:val="20"/>
        </w:rPr>
      </w:pPr>
      <w:bookmarkStart w:id="0" w:name="_Ref193357473"/>
      <w:bookmarkStart w:id="1" w:name="_Toc193682938"/>
      <w:bookmarkStart w:id="2" w:name="_Toc193682984"/>
      <w:bookmarkStart w:id="3" w:name="_Toc234636867"/>
      <w:r w:rsidRPr="00F67ABA">
        <w:rPr>
          <w:rFonts w:ascii="Times New Roman" w:eastAsia="Times New Roman" w:hAnsi="Times New Roman" w:cs="Times New Roman"/>
          <w:b/>
          <w:i/>
          <w:szCs w:val="20"/>
        </w:rPr>
        <w:t>https://doi.org/10.23913/ride.v10i19.505</w:t>
      </w:r>
    </w:p>
    <w:p w14:paraId="26053939" w14:textId="31710BAF" w:rsidR="007B4E35" w:rsidRDefault="007B4E35" w:rsidP="007B4E35">
      <w:pPr>
        <w:spacing w:line="360" w:lineRule="auto"/>
        <w:jc w:val="right"/>
        <w:rPr>
          <w:rFonts w:ascii="Times New Roman" w:hAnsi="Times New Roman" w:cs="Times New Roman"/>
          <w:b/>
          <w:bCs/>
          <w:sz w:val="32"/>
          <w:szCs w:val="32"/>
        </w:rPr>
      </w:pPr>
      <w:r w:rsidRPr="00705411">
        <w:rPr>
          <w:rFonts w:ascii="Times New Roman" w:eastAsia="Times New Roman" w:hAnsi="Times New Roman" w:cs="Times New Roman"/>
          <w:b/>
          <w:i/>
          <w:szCs w:val="20"/>
        </w:rPr>
        <w:t>Artículos Científicos</w:t>
      </w:r>
    </w:p>
    <w:p w14:paraId="7511FC78" w14:textId="27B0D743" w:rsidR="00D03520" w:rsidRPr="007B4E35" w:rsidRDefault="00A60021" w:rsidP="007B4E35">
      <w:pPr>
        <w:spacing w:before="0" w:after="0" w:line="276" w:lineRule="auto"/>
        <w:jc w:val="right"/>
        <w:rPr>
          <w:rFonts w:ascii="Calibri" w:eastAsia="Times New Roman" w:hAnsi="Calibri" w:cs="Calibri"/>
          <w:b/>
          <w:color w:val="000000"/>
          <w:sz w:val="36"/>
          <w:szCs w:val="36"/>
          <w:lang w:eastAsia="es-MX"/>
        </w:rPr>
      </w:pPr>
      <w:r w:rsidRPr="007B4E35">
        <w:rPr>
          <w:rFonts w:ascii="Calibri" w:eastAsia="Times New Roman" w:hAnsi="Calibri" w:cs="Calibri"/>
          <w:b/>
          <w:color w:val="000000"/>
          <w:sz w:val="36"/>
          <w:szCs w:val="36"/>
          <w:lang w:eastAsia="es-MX"/>
        </w:rPr>
        <w:t>Semillero de investigación:</w:t>
      </w:r>
      <w:r w:rsidR="00700A30" w:rsidRPr="007B4E35">
        <w:rPr>
          <w:rFonts w:ascii="Calibri" w:eastAsia="Times New Roman" w:hAnsi="Calibri" w:cs="Calibri"/>
          <w:b/>
          <w:color w:val="000000"/>
          <w:sz w:val="36"/>
          <w:szCs w:val="36"/>
          <w:lang w:eastAsia="es-MX"/>
        </w:rPr>
        <w:t xml:space="preserve"> </w:t>
      </w:r>
      <w:r w:rsidRPr="007B4E35">
        <w:rPr>
          <w:rFonts w:ascii="Calibri" w:eastAsia="Times New Roman" w:hAnsi="Calibri" w:cs="Calibri"/>
          <w:b/>
          <w:color w:val="000000"/>
          <w:sz w:val="36"/>
          <w:szCs w:val="36"/>
          <w:lang w:eastAsia="es-MX"/>
        </w:rPr>
        <w:t>Estrategia educativa para promover la innovación tecnológica</w:t>
      </w:r>
    </w:p>
    <w:p w14:paraId="4E0F7C55" w14:textId="5947DB74" w:rsidR="00D03520" w:rsidRPr="007B4E35" w:rsidRDefault="007B4E35" w:rsidP="007B4E35">
      <w:pPr>
        <w:spacing w:before="0" w:after="0" w:line="276" w:lineRule="auto"/>
        <w:jc w:val="right"/>
        <w:rPr>
          <w:rFonts w:ascii="Calibri" w:eastAsia="Times New Roman" w:hAnsi="Calibri" w:cs="Calibri"/>
          <w:b/>
          <w:i/>
          <w:color w:val="000000"/>
          <w:sz w:val="28"/>
          <w:szCs w:val="36"/>
          <w:lang w:eastAsia="es-MX"/>
        </w:rPr>
      </w:pPr>
      <w:r>
        <w:rPr>
          <w:rFonts w:ascii="Calibri" w:eastAsia="Times New Roman" w:hAnsi="Calibri" w:cs="Calibri"/>
          <w:b/>
          <w:color w:val="000000"/>
          <w:sz w:val="36"/>
          <w:szCs w:val="36"/>
          <w:lang w:eastAsia="es-MX"/>
        </w:rPr>
        <w:br/>
      </w:r>
      <w:proofErr w:type="spellStart"/>
      <w:r w:rsidR="00D03520" w:rsidRPr="007B4E35">
        <w:rPr>
          <w:rFonts w:ascii="Calibri" w:eastAsia="Times New Roman" w:hAnsi="Calibri" w:cs="Calibri"/>
          <w:b/>
          <w:i/>
          <w:color w:val="000000"/>
          <w:sz w:val="28"/>
          <w:szCs w:val="36"/>
          <w:lang w:eastAsia="es-MX"/>
        </w:rPr>
        <w:t>Research</w:t>
      </w:r>
      <w:proofErr w:type="spellEnd"/>
      <w:r w:rsidR="00D03520" w:rsidRPr="007B4E35">
        <w:rPr>
          <w:rFonts w:ascii="Calibri" w:eastAsia="Times New Roman" w:hAnsi="Calibri" w:cs="Calibri"/>
          <w:b/>
          <w:i/>
          <w:color w:val="000000"/>
          <w:sz w:val="28"/>
          <w:szCs w:val="36"/>
          <w:lang w:eastAsia="es-MX"/>
        </w:rPr>
        <w:t xml:space="preserve"> </w:t>
      </w:r>
      <w:proofErr w:type="spellStart"/>
      <w:r w:rsidR="000C6D4D" w:rsidRPr="007B4E35">
        <w:rPr>
          <w:rFonts w:ascii="Calibri" w:eastAsia="Times New Roman" w:hAnsi="Calibri" w:cs="Calibri"/>
          <w:b/>
          <w:i/>
          <w:color w:val="000000"/>
          <w:sz w:val="28"/>
          <w:szCs w:val="36"/>
          <w:lang w:eastAsia="es-MX"/>
        </w:rPr>
        <w:t>Seedbed</w:t>
      </w:r>
      <w:proofErr w:type="spellEnd"/>
      <w:r w:rsidR="00D03520" w:rsidRPr="007B4E35">
        <w:rPr>
          <w:rFonts w:ascii="Calibri" w:eastAsia="Times New Roman" w:hAnsi="Calibri" w:cs="Calibri"/>
          <w:b/>
          <w:i/>
          <w:color w:val="000000"/>
          <w:sz w:val="28"/>
          <w:szCs w:val="36"/>
          <w:lang w:eastAsia="es-MX"/>
        </w:rPr>
        <w:t>:</w:t>
      </w:r>
      <w:r w:rsidR="00700A30" w:rsidRPr="007B4E35">
        <w:rPr>
          <w:rFonts w:ascii="Calibri" w:eastAsia="Times New Roman" w:hAnsi="Calibri" w:cs="Calibri"/>
          <w:b/>
          <w:i/>
          <w:color w:val="000000"/>
          <w:sz w:val="28"/>
          <w:szCs w:val="36"/>
          <w:lang w:eastAsia="es-MX"/>
        </w:rPr>
        <w:t xml:space="preserve"> </w:t>
      </w:r>
      <w:proofErr w:type="spellStart"/>
      <w:r w:rsidR="00D03520" w:rsidRPr="007B4E35">
        <w:rPr>
          <w:rFonts w:ascii="Calibri" w:eastAsia="Times New Roman" w:hAnsi="Calibri" w:cs="Calibri"/>
          <w:b/>
          <w:i/>
          <w:color w:val="000000"/>
          <w:sz w:val="28"/>
          <w:szCs w:val="36"/>
          <w:lang w:eastAsia="es-MX"/>
        </w:rPr>
        <w:t>Educational</w:t>
      </w:r>
      <w:proofErr w:type="spellEnd"/>
      <w:r w:rsidR="00D03520" w:rsidRPr="007B4E35">
        <w:rPr>
          <w:rFonts w:ascii="Calibri" w:eastAsia="Times New Roman" w:hAnsi="Calibri" w:cs="Calibri"/>
          <w:b/>
          <w:i/>
          <w:color w:val="000000"/>
          <w:sz w:val="28"/>
          <w:szCs w:val="36"/>
          <w:lang w:eastAsia="es-MX"/>
        </w:rPr>
        <w:t xml:space="preserve"> </w:t>
      </w:r>
      <w:proofErr w:type="spellStart"/>
      <w:r w:rsidR="000C6D4D" w:rsidRPr="007B4E35">
        <w:rPr>
          <w:rFonts w:ascii="Calibri" w:eastAsia="Times New Roman" w:hAnsi="Calibri" w:cs="Calibri"/>
          <w:b/>
          <w:i/>
          <w:color w:val="000000"/>
          <w:sz w:val="28"/>
          <w:szCs w:val="36"/>
          <w:lang w:eastAsia="es-MX"/>
        </w:rPr>
        <w:t>Strategy</w:t>
      </w:r>
      <w:proofErr w:type="spellEnd"/>
      <w:r w:rsidR="000C6D4D" w:rsidRPr="007B4E35">
        <w:rPr>
          <w:rFonts w:ascii="Calibri" w:eastAsia="Times New Roman" w:hAnsi="Calibri" w:cs="Calibri"/>
          <w:b/>
          <w:i/>
          <w:color w:val="000000"/>
          <w:sz w:val="28"/>
          <w:szCs w:val="36"/>
          <w:lang w:eastAsia="es-MX"/>
        </w:rPr>
        <w:t xml:space="preserve"> </w:t>
      </w:r>
      <w:proofErr w:type="spellStart"/>
      <w:r w:rsidR="00D03520" w:rsidRPr="007B4E35">
        <w:rPr>
          <w:rFonts w:ascii="Calibri" w:eastAsia="Times New Roman" w:hAnsi="Calibri" w:cs="Calibri"/>
          <w:b/>
          <w:i/>
          <w:color w:val="000000"/>
          <w:sz w:val="28"/>
          <w:szCs w:val="36"/>
          <w:lang w:eastAsia="es-MX"/>
        </w:rPr>
        <w:t>to</w:t>
      </w:r>
      <w:proofErr w:type="spellEnd"/>
      <w:r w:rsidR="00D03520" w:rsidRPr="007B4E35">
        <w:rPr>
          <w:rFonts w:ascii="Calibri" w:eastAsia="Times New Roman" w:hAnsi="Calibri" w:cs="Calibri"/>
          <w:b/>
          <w:i/>
          <w:color w:val="000000"/>
          <w:sz w:val="28"/>
          <w:szCs w:val="36"/>
          <w:lang w:eastAsia="es-MX"/>
        </w:rPr>
        <w:t xml:space="preserve"> </w:t>
      </w:r>
      <w:proofErr w:type="spellStart"/>
      <w:r w:rsidR="000C6D4D" w:rsidRPr="007B4E35">
        <w:rPr>
          <w:rFonts w:ascii="Calibri" w:eastAsia="Times New Roman" w:hAnsi="Calibri" w:cs="Calibri"/>
          <w:b/>
          <w:i/>
          <w:color w:val="000000"/>
          <w:sz w:val="28"/>
          <w:szCs w:val="36"/>
          <w:lang w:eastAsia="es-MX"/>
        </w:rPr>
        <w:t>Promote</w:t>
      </w:r>
      <w:proofErr w:type="spellEnd"/>
      <w:r w:rsidR="000C6D4D" w:rsidRPr="007B4E35">
        <w:rPr>
          <w:rFonts w:ascii="Calibri" w:eastAsia="Times New Roman" w:hAnsi="Calibri" w:cs="Calibri"/>
          <w:b/>
          <w:i/>
          <w:color w:val="000000"/>
          <w:sz w:val="28"/>
          <w:szCs w:val="36"/>
          <w:lang w:eastAsia="es-MX"/>
        </w:rPr>
        <w:t xml:space="preserve"> </w:t>
      </w:r>
      <w:proofErr w:type="spellStart"/>
      <w:r w:rsidR="000C6D4D" w:rsidRPr="007B4E35">
        <w:rPr>
          <w:rFonts w:ascii="Calibri" w:eastAsia="Times New Roman" w:hAnsi="Calibri" w:cs="Calibri"/>
          <w:b/>
          <w:i/>
          <w:color w:val="000000"/>
          <w:sz w:val="28"/>
          <w:szCs w:val="36"/>
          <w:lang w:eastAsia="es-MX"/>
        </w:rPr>
        <w:t>Technological</w:t>
      </w:r>
      <w:proofErr w:type="spellEnd"/>
      <w:r w:rsidR="000C6D4D" w:rsidRPr="007B4E35">
        <w:rPr>
          <w:rFonts w:ascii="Calibri" w:eastAsia="Times New Roman" w:hAnsi="Calibri" w:cs="Calibri"/>
          <w:b/>
          <w:i/>
          <w:color w:val="000000"/>
          <w:sz w:val="28"/>
          <w:szCs w:val="36"/>
          <w:lang w:eastAsia="es-MX"/>
        </w:rPr>
        <w:t xml:space="preserve"> </w:t>
      </w:r>
      <w:proofErr w:type="spellStart"/>
      <w:r w:rsidR="000C6D4D" w:rsidRPr="007B4E35">
        <w:rPr>
          <w:rFonts w:ascii="Calibri" w:eastAsia="Times New Roman" w:hAnsi="Calibri" w:cs="Calibri"/>
          <w:b/>
          <w:i/>
          <w:color w:val="000000"/>
          <w:sz w:val="28"/>
          <w:szCs w:val="36"/>
          <w:lang w:eastAsia="es-MX"/>
        </w:rPr>
        <w:t>Innovation</w:t>
      </w:r>
      <w:proofErr w:type="spellEnd"/>
    </w:p>
    <w:p w14:paraId="453B6FDA" w14:textId="77777777" w:rsidR="007B4E35" w:rsidRPr="007B4E35" w:rsidRDefault="007B4E35" w:rsidP="007B4E35">
      <w:pPr>
        <w:spacing w:before="0" w:after="0" w:line="276" w:lineRule="auto"/>
        <w:jc w:val="right"/>
        <w:rPr>
          <w:rFonts w:ascii="Calibri" w:eastAsia="Times New Roman" w:hAnsi="Calibri" w:cs="Calibri"/>
          <w:b/>
          <w:i/>
          <w:color w:val="000000"/>
          <w:sz w:val="28"/>
          <w:szCs w:val="36"/>
          <w:lang w:eastAsia="es-MX"/>
        </w:rPr>
      </w:pPr>
    </w:p>
    <w:p w14:paraId="143EC648" w14:textId="6531C8DA" w:rsidR="007B4E35" w:rsidRPr="007B4E35" w:rsidRDefault="007B4E35" w:rsidP="007B4E35">
      <w:pPr>
        <w:spacing w:before="0" w:after="0" w:line="276" w:lineRule="auto"/>
        <w:jc w:val="right"/>
        <w:rPr>
          <w:rFonts w:ascii="Calibri" w:eastAsia="Times New Roman" w:hAnsi="Calibri" w:cs="Calibri"/>
          <w:b/>
          <w:i/>
          <w:color w:val="000000"/>
          <w:sz w:val="28"/>
          <w:szCs w:val="36"/>
          <w:lang w:eastAsia="es-MX"/>
        </w:rPr>
      </w:pPr>
      <w:r w:rsidRPr="007B4E35">
        <w:rPr>
          <w:rFonts w:ascii="Calibri" w:eastAsia="Times New Roman" w:hAnsi="Calibri" w:cs="Calibri"/>
          <w:b/>
          <w:i/>
          <w:color w:val="000000"/>
          <w:sz w:val="28"/>
          <w:szCs w:val="36"/>
          <w:lang w:eastAsia="es-MX"/>
        </w:rPr>
        <w:t xml:space="preserve">Camada de pesquisa: </w:t>
      </w:r>
      <w:proofErr w:type="spellStart"/>
      <w:r w:rsidRPr="007B4E35">
        <w:rPr>
          <w:rFonts w:ascii="Calibri" w:eastAsia="Times New Roman" w:hAnsi="Calibri" w:cs="Calibri"/>
          <w:b/>
          <w:i/>
          <w:color w:val="000000"/>
          <w:sz w:val="28"/>
          <w:szCs w:val="36"/>
          <w:lang w:eastAsia="es-MX"/>
        </w:rPr>
        <w:t>estratégia</w:t>
      </w:r>
      <w:proofErr w:type="spellEnd"/>
      <w:r w:rsidRPr="007B4E35">
        <w:rPr>
          <w:rFonts w:ascii="Calibri" w:eastAsia="Times New Roman" w:hAnsi="Calibri" w:cs="Calibri"/>
          <w:b/>
          <w:i/>
          <w:color w:val="000000"/>
          <w:sz w:val="28"/>
          <w:szCs w:val="36"/>
          <w:lang w:eastAsia="es-MX"/>
        </w:rPr>
        <w:t xml:space="preserve"> educacional para promover a </w:t>
      </w:r>
      <w:proofErr w:type="spellStart"/>
      <w:r w:rsidRPr="007B4E35">
        <w:rPr>
          <w:rFonts w:ascii="Calibri" w:eastAsia="Times New Roman" w:hAnsi="Calibri" w:cs="Calibri"/>
          <w:b/>
          <w:i/>
          <w:color w:val="000000"/>
          <w:sz w:val="28"/>
          <w:szCs w:val="36"/>
          <w:lang w:eastAsia="es-MX"/>
        </w:rPr>
        <w:t>inovação</w:t>
      </w:r>
      <w:proofErr w:type="spellEnd"/>
      <w:r w:rsidRPr="007B4E35">
        <w:rPr>
          <w:rFonts w:ascii="Calibri" w:eastAsia="Times New Roman" w:hAnsi="Calibri" w:cs="Calibri"/>
          <w:b/>
          <w:i/>
          <w:color w:val="000000"/>
          <w:sz w:val="28"/>
          <w:szCs w:val="36"/>
          <w:lang w:eastAsia="es-MX"/>
        </w:rPr>
        <w:t xml:space="preserve"> tecnológica</w:t>
      </w:r>
    </w:p>
    <w:p w14:paraId="52C78CE7" w14:textId="77777777" w:rsidR="00797E28" w:rsidRPr="007B4E35" w:rsidRDefault="00797E28" w:rsidP="000C6D4D">
      <w:pPr>
        <w:spacing w:before="0" w:after="0" w:line="360" w:lineRule="auto"/>
        <w:jc w:val="center"/>
        <w:rPr>
          <w:rFonts w:ascii="Times New Roman" w:hAnsi="Times New Roman" w:cs="Times New Roman"/>
          <w:bCs/>
          <w:lang w:val="en-US"/>
        </w:rPr>
      </w:pPr>
    </w:p>
    <w:p w14:paraId="04634038" w14:textId="4EE74D08" w:rsidR="007B4E35" w:rsidRPr="007B4E35" w:rsidRDefault="00797E28" w:rsidP="007B4E35">
      <w:pPr>
        <w:spacing w:before="0" w:after="0" w:line="276" w:lineRule="auto"/>
        <w:jc w:val="right"/>
        <w:rPr>
          <w:rFonts w:ascii="Times New Roman" w:hAnsi="Times New Roman" w:cs="Times New Roman"/>
          <w:szCs w:val="20"/>
        </w:rPr>
      </w:pPr>
      <w:r w:rsidRPr="007B4E35">
        <w:rPr>
          <w:rFonts w:ascii="Calibri" w:eastAsiaTheme="minorHAnsi" w:hAnsi="Calibri" w:cs="Calibri"/>
          <w:b/>
          <w:u w:color="000000"/>
          <w:lang w:val="es-ES_tradnl" w:eastAsia="es-ES_tradnl"/>
        </w:rPr>
        <w:t>Irma Adriana Cantú Munguía</w:t>
      </w:r>
      <w:r w:rsidR="007B4E35">
        <w:rPr>
          <w:rFonts w:ascii="Times New Roman" w:hAnsi="Times New Roman" w:cs="Times New Roman"/>
          <w:color w:val="212121"/>
        </w:rPr>
        <w:br/>
      </w:r>
      <w:r w:rsidR="007B4E35" w:rsidRPr="007B4E35">
        <w:rPr>
          <w:rFonts w:ascii="Times New Roman" w:hAnsi="Times New Roman" w:cs="Times New Roman"/>
          <w:szCs w:val="20"/>
        </w:rPr>
        <w:t>Instituto Tecnológico José Mario Molina Pasquel y Henríquez, Jalisco, México</w:t>
      </w:r>
    </w:p>
    <w:p w14:paraId="3B490B13" w14:textId="0A2D9140" w:rsidR="007B4E35" w:rsidRPr="002C0836" w:rsidRDefault="00B90E1F" w:rsidP="007B4E35">
      <w:pPr>
        <w:spacing w:before="0" w:after="0" w:line="276" w:lineRule="auto"/>
        <w:jc w:val="right"/>
        <w:rPr>
          <w:rStyle w:val="Hipervnculo"/>
          <w:rFonts w:asciiTheme="minorHAnsi" w:eastAsiaTheme="minorHAnsi" w:hAnsiTheme="minorHAnsi" w:cstheme="minorHAnsi"/>
          <w:color w:val="FF0000"/>
          <w:szCs w:val="20"/>
          <w:u w:val="none"/>
          <w:lang w:val="es-ES_tradnl" w:eastAsia="es-ES_tradnl"/>
        </w:rPr>
      </w:pPr>
      <w:r w:rsidRPr="002C0836">
        <w:rPr>
          <w:rStyle w:val="Hipervnculo"/>
          <w:rFonts w:asciiTheme="minorHAnsi" w:hAnsiTheme="minorHAnsi" w:cstheme="minorHAnsi"/>
          <w:color w:val="FF0000"/>
          <w:szCs w:val="20"/>
          <w:u w:val="none"/>
          <w:lang w:val="es-ES_tradnl" w:eastAsia="es-ES_tradnl"/>
        </w:rPr>
        <w:t>irma.cantu@vallarta.tecmm.edu.mx</w:t>
      </w:r>
    </w:p>
    <w:p w14:paraId="1525AC03" w14:textId="77AC61DE" w:rsidR="00B90E1F" w:rsidRPr="002C0836" w:rsidRDefault="002C0836" w:rsidP="007B4E35">
      <w:pPr>
        <w:spacing w:before="0" w:after="0" w:line="276" w:lineRule="auto"/>
        <w:jc w:val="right"/>
        <w:rPr>
          <w:rFonts w:ascii="Times New Roman" w:hAnsi="Times New Roman" w:cs="Times New Roman"/>
        </w:rPr>
      </w:pPr>
      <w:r w:rsidRPr="002C0836">
        <w:rPr>
          <w:rFonts w:ascii="Times New Roman" w:hAnsi="Times New Roman" w:cs="Times New Roman"/>
          <w:szCs w:val="20"/>
        </w:rPr>
        <w:t>https://orcid.org/</w:t>
      </w:r>
      <w:r w:rsidR="00B90E1F" w:rsidRPr="002C0836">
        <w:rPr>
          <w:rFonts w:ascii="Times New Roman" w:hAnsi="Times New Roman" w:cs="Times New Roman"/>
        </w:rPr>
        <w:t>0000-0002-1904-421</w:t>
      </w:r>
      <w:r w:rsidR="00074822">
        <w:rPr>
          <w:rFonts w:ascii="Times New Roman" w:hAnsi="Times New Roman" w:cs="Times New Roman"/>
        </w:rPr>
        <w:t>X</w:t>
      </w:r>
    </w:p>
    <w:p w14:paraId="7EB9DC65" w14:textId="2E45305C" w:rsidR="007B4E35" w:rsidRPr="00B90E1F" w:rsidRDefault="007B4E35" w:rsidP="007B4E35">
      <w:pPr>
        <w:spacing w:before="0" w:after="0" w:line="276" w:lineRule="auto"/>
        <w:jc w:val="right"/>
        <w:rPr>
          <w:rFonts w:ascii="Times New Roman" w:hAnsi="Times New Roman" w:cs="Times New Roman"/>
          <w:color w:val="212121"/>
          <w:sz w:val="20"/>
          <w:szCs w:val="20"/>
          <w:lang w:val="en"/>
        </w:rPr>
      </w:pPr>
    </w:p>
    <w:p w14:paraId="2C47A8F5" w14:textId="4A4A613C" w:rsidR="007B4E35" w:rsidRDefault="00797E28" w:rsidP="007B4E35">
      <w:pPr>
        <w:spacing w:before="0" w:after="0" w:line="276" w:lineRule="auto"/>
        <w:jc w:val="right"/>
        <w:rPr>
          <w:rFonts w:ascii="Times New Roman" w:hAnsi="Times New Roman" w:cs="Times New Roman"/>
          <w:szCs w:val="20"/>
        </w:rPr>
      </w:pPr>
      <w:r w:rsidRPr="007B4E35">
        <w:rPr>
          <w:rFonts w:ascii="Calibri" w:eastAsiaTheme="minorHAnsi" w:hAnsi="Calibri" w:cs="Calibri"/>
          <w:b/>
          <w:u w:color="000000"/>
          <w:lang w:val="es-ES_tradnl" w:eastAsia="es-ES_tradnl"/>
        </w:rPr>
        <w:t>Alejandra Medina Lozano</w:t>
      </w:r>
      <w:r w:rsidR="007B4E35">
        <w:rPr>
          <w:rFonts w:ascii="Times New Roman" w:hAnsi="Times New Roman" w:cs="Times New Roman"/>
          <w:color w:val="212121"/>
          <w:lang w:val="en"/>
        </w:rPr>
        <w:br/>
      </w:r>
      <w:r w:rsidR="007B4E35" w:rsidRPr="007B4E35">
        <w:rPr>
          <w:rFonts w:ascii="Times New Roman" w:hAnsi="Times New Roman" w:cs="Times New Roman"/>
          <w:szCs w:val="20"/>
        </w:rPr>
        <w:t>Instituto Tecnológico José Mario Molina Pasquel y Henríquez, Jalisco, México</w:t>
      </w:r>
    </w:p>
    <w:p w14:paraId="400F0E55" w14:textId="1544A763" w:rsidR="007B4E35" w:rsidRPr="002C0836" w:rsidRDefault="00B90E1F" w:rsidP="007B4E35">
      <w:pPr>
        <w:spacing w:before="0" w:after="0" w:line="276" w:lineRule="auto"/>
        <w:jc w:val="right"/>
        <w:rPr>
          <w:rStyle w:val="Hipervnculo"/>
          <w:rFonts w:asciiTheme="minorHAnsi" w:hAnsiTheme="minorHAnsi" w:cstheme="minorHAnsi"/>
          <w:color w:val="FF0000"/>
          <w:szCs w:val="20"/>
          <w:u w:val="none"/>
          <w:lang w:val="es-ES_tradnl" w:eastAsia="es-ES_tradnl"/>
        </w:rPr>
      </w:pPr>
      <w:r w:rsidRPr="002C0836">
        <w:rPr>
          <w:rStyle w:val="Hipervnculo"/>
          <w:rFonts w:asciiTheme="minorHAnsi" w:hAnsiTheme="minorHAnsi" w:cstheme="minorHAnsi"/>
          <w:color w:val="FF0000"/>
          <w:szCs w:val="20"/>
          <w:u w:val="none"/>
          <w:lang w:val="es-ES_tradnl" w:eastAsia="es-ES_tradnl"/>
        </w:rPr>
        <w:t>alejandra.medina@vallarta.tecmm.edu.mx</w:t>
      </w:r>
    </w:p>
    <w:p w14:paraId="0463E90E" w14:textId="6FD0338C" w:rsidR="00B90E1F" w:rsidRPr="002C0836" w:rsidRDefault="002C0836" w:rsidP="007B4E35">
      <w:pPr>
        <w:spacing w:before="0" w:after="0" w:line="276" w:lineRule="auto"/>
        <w:jc w:val="right"/>
        <w:rPr>
          <w:rStyle w:val="Hipervnculo"/>
          <w:rFonts w:ascii="Times New Roman" w:eastAsiaTheme="minorHAnsi" w:hAnsi="Times New Roman"/>
          <w:color w:val="auto"/>
          <w:sz w:val="20"/>
          <w:szCs w:val="20"/>
          <w:u w:val="none" w:color="000000"/>
          <w:lang w:val="es-ES_tradnl" w:eastAsia="es-ES_tradnl"/>
        </w:rPr>
      </w:pPr>
      <w:r w:rsidRPr="002C0836">
        <w:rPr>
          <w:rFonts w:ascii="Times New Roman" w:hAnsi="Times New Roman" w:cs="Times New Roman"/>
          <w:szCs w:val="20"/>
        </w:rPr>
        <w:t>https://orcid.org/</w:t>
      </w:r>
      <w:r w:rsidR="00B90E1F" w:rsidRPr="002C0836">
        <w:rPr>
          <w:rFonts w:ascii="Times New Roman" w:hAnsi="Times New Roman" w:cs="Times New Roman"/>
        </w:rPr>
        <w:t>0000-0002-4458-244</w:t>
      </w:r>
      <w:r w:rsidR="00074822">
        <w:rPr>
          <w:rFonts w:ascii="Times New Roman" w:hAnsi="Times New Roman" w:cs="Times New Roman"/>
        </w:rPr>
        <w:t>X</w:t>
      </w:r>
    </w:p>
    <w:p w14:paraId="002900C4" w14:textId="77777777" w:rsidR="007B4E35" w:rsidRPr="007B4E35" w:rsidRDefault="007B4E35" w:rsidP="007B4E35">
      <w:pPr>
        <w:spacing w:before="0" w:after="0" w:line="276" w:lineRule="auto"/>
        <w:jc w:val="right"/>
        <w:rPr>
          <w:rFonts w:ascii="Times New Roman" w:hAnsi="Times New Roman" w:cs="Times New Roman"/>
          <w:szCs w:val="20"/>
        </w:rPr>
      </w:pPr>
    </w:p>
    <w:p w14:paraId="595FFF07" w14:textId="07FDED4B" w:rsidR="00797E28" w:rsidRPr="007B4E35" w:rsidRDefault="00797E28" w:rsidP="007B4E35">
      <w:pPr>
        <w:spacing w:before="0" w:after="0" w:line="276" w:lineRule="auto"/>
        <w:jc w:val="right"/>
        <w:rPr>
          <w:rFonts w:ascii="Calibri" w:eastAsiaTheme="minorHAnsi" w:hAnsi="Calibri" w:cs="Calibri"/>
          <w:b/>
          <w:u w:color="000000"/>
          <w:lang w:val="es-ES_tradnl" w:eastAsia="es-ES_tradnl"/>
        </w:rPr>
      </w:pPr>
      <w:r w:rsidRPr="007B4E35">
        <w:rPr>
          <w:rFonts w:ascii="Calibri" w:eastAsiaTheme="minorHAnsi" w:hAnsi="Calibri" w:cs="Calibri"/>
          <w:b/>
          <w:u w:color="000000"/>
          <w:lang w:val="es-ES_tradnl" w:eastAsia="es-ES_tradnl"/>
        </w:rPr>
        <w:t xml:space="preserve">Francisco Alejandro </w:t>
      </w:r>
      <w:r w:rsidR="00B90E1F" w:rsidRPr="007B4E35">
        <w:rPr>
          <w:rFonts w:ascii="Calibri" w:eastAsiaTheme="minorHAnsi" w:hAnsi="Calibri" w:cs="Calibri"/>
          <w:b/>
          <w:u w:color="000000"/>
          <w:lang w:val="es-ES_tradnl" w:eastAsia="es-ES_tradnl"/>
        </w:rPr>
        <w:t>Martínez</w:t>
      </w:r>
      <w:r w:rsidRPr="007B4E35">
        <w:rPr>
          <w:rFonts w:ascii="Calibri" w:eastAsiaTheme="minorHAnsi" w:hAnsi="Calibri" w:cs="Calibri"/>
          <w:b/>
          <w:u w:color="000000"/>
          <w:lang w:val="es-ES_tradnl" w:eastAsia="es-ES_tradnl"/>
        </w:rPr>
        <w:t xml:space="preserve"> </w:t>
      </w:r>
      <w:r w:rsidR="00B90E1F" w:rsidRPr="007B4E35">
        <w:rPr>
          <w:rFonts w:ascii="Calibri" w:eastAsiaTheme="minorHAnsi" w:hAnsi="Calibri" w:cs="Calibri"/>
          <w:b/>
          <w:u w:color="000000"/>
          <w:lang w:val="es-ES_tradnl" w:eastAsia="es-ES_tradnl"/>
        </w:rPr>
        <w:t>Marín</w:t>
      </w:r>
    </w:p>
    <w:p w14:paraId="57475144" w14:textId="77777777" w:rsidR="007B4E35" w:rsidRDefault="007B4E35" w:rsidP="007B4E35">
      <w:pPr>
        <w:spacing w:before="0" w:after="0" w:line="276" w:lineRule="auto"/>
        <w:jc w:val="right"/>
        <w:rPr>
          <w:rFonts w:ascii="Times New Roman" w:hAnsi="Times New Roman" w:cs="Times New Roman"/>
          <w:szCs w:val="20"/>
        </w:rPr>
      </w:pPr>
      <w:r w:rsidRPr="007B4E35">
        <w:rPr>
          <w:rFonts w:ascii="Times New Roman" w:hAnsi="Times New Roman" w:cs="Times New Roman"/>
          <w:szCs w:val="20"/>
        </w:rPr>
        <w:t>Instituto Tecnológico José Mario Molina Pasquel y Henríquez, Jalisco, México</w:t>
      </w:r>
    </w:p>
    <w:p w14:paraId="2F5D0673" w14:textId="07CBAC06" w:rsidR="007B4E35" w:rsidRPr="002C0836" w:rsidRDefault="00B90E1F" w:rsidP="007B4E35">
      <w:pPr>
        <w:spacing w:before="0" w:after="0" w:line="276" w:lineRule="auto"/>
        <w:jc w:val="right"/>
        <w:rPr>
          <w:rStyle w:val="Hipervnculo"/>
          <w:rFonts w:asciiTheme="minorHAnsi" w:hAnsiTheme="minorHAnsi" w:cstheme="minorHAnsi"/>
          <w:color w:val="FF0000"/>
          <w:szCs w:val="20"/>
          <w:u w:val="none"/>
          <w:lang w:val="es-ES_tradnl" w:eastAsia="es-ES_tradnl"/>
        </w:rPr>
      </w:pPr>
      <w:r w:rsidRPr="002C0836">
        <w:rPr>
          <w:rStyle w:val="Hipervnculo"/>
          <w:rFonts w:asciiTheme="minorHAnsi" w:hAnsiTheme="minorHAnsi" w:cstheme="minorHAnsi"/>
          <w:color w:val="FF0000"/>
          <w:szCs w:val="20"/>
          <w:u w:val="none"/>
          <w:lang w:val="es-ES_tradnl" w:eastAsia="es-ES_tradnl"/>
        </w:rPr>
        <w:t>francisco.martinez@vallarta.tecmm.edu.mx</w:t>
      </w:r>
    </w:p>
    <w:p w14:paraId="54298104" w14:textId="728691FB" w:rsidR="007B4E35" w:rsidRPr="002C0836" w:rsidRDefault="00074822" w:rsidP="002C0836">
      <w:pPr>
        <w:spacing w:before="0" w:after="0" w:line="276" w:lineRule="auto"/>
        <w:jc w:val="right"/>
        <w:rPr>
          <w:rFonts w:ascii="Times New Roman" w:hAnsi="Times New Roman" w:cs="Times New Roman"/>
          <w:szCs w:val="20"/>
        </w:rPr>
      </w:pPr>
      <w:r w:rsidRPr="00074822">
        <w:rPr>
          <w:rFonts w:ascii="Times New Roman" w:hAnsi="Times New Roman" w:cs="Times New Roman"/>
          <w:szCs w:val="20"/>
        </w:rPr>
        <w:t>http://orcid.org/0000-0002-3713-5182</w:t>
      </w:r>
    </w:p>
    <w:p w14:paraId="4321AE1B" w14:textId="744FB06D" w:rsidR="00DC7386" w:rsidRPr="00DB1E6D" w:rsidRDefault="00DC7386" w:rsidP="007B4E35">
      <w:pPr>
        <w:spacing w:before="0" w:after="0" w:line="360" w:lineRule="auto"/>
        <w:rPr>
          <w:rFonts w:ascii="Times New Roman" w:hAnsi="Times New Roman" w:cs="Times New Roman"/>
          <w:b/>
          <w:bCs/>
          <w:lang w:val="en-US"/>
        </w:rPr>
      </w:pPr>
    </w:p>
    <w:p w14:paraId="7C68D534" w14:textId="77777777" w:rsidR="00C84F5A" w:rsidRDefault="00C84F5A" w:rsidP="007B4E35">
      <w:pPr>
        <w:spacing w:before="0" w:after="0" w:line="360" w:lineRule="auto"/>
        <w:rPr>
          <w:rFonts w:ascii="Calibri" w:eastAsiaTheme="minorHAnsi" w:hAnsi="Calibri" w:cs="Calibri"/>
          <w:b/>
          <w:sz w:val="28"/>
          <w:lang w:val="es-ES"/>
        </w:rPr>
      </w:pPr>
      <w:bookmarkStart w:id="4" w:name="_Toc234636794"/>
      <w:bookmarkStart w:id="5" w:name="_Toc234636793"/>
    </w:p>
    <w:p w14:paraId="5CC838D4" w14:textId="77777777" w:rsidR="00C84F5A" w:rsidRDefault="00C84F5A" w:rsidP="007B4E35">
      <w:pPr>
        <w:spacing w:before="0" w:after="0" w:line="360" w:lineRule="auto"/>
        <w:rPr>
          <w:rFonts w:ascii="Calibri" w:eastAsiaTheme="minorHAnsi" w:hAnsi="Calibri" w:cs="Calibri"/>
          <w:b/>
          <w:sz w:val="28"/>
          <w:lang w:val="es-ES"/>
        </w:rPr>
      </w:pPr>
    </w:p>
    <w:p w14:paraId="0839107C" w14:textId="77777777" w:rsidR="00C84F5A" w:rsidRDefault="00C84F5A" w:rsidP="007B4E35">
      <w:pPr>
        <w:spacing w:before="0" w:after="0" w:line="360" w:lineRule="auto"/>
        <w:rPr>
          <w:rFonts w:ascii="Calibri" w:eastAsiaTheme="minorHAnsi" w:hAnsi="Calibri" w:cs="Calibri"/>
          <w:b/>
          <w:sz w:val="28"/>
          <w:lang w:val="es-ES"/>
        </w:rPr>
      </w:pPr>
    </w:p>
    <w:p w14:paraId="103A1501" w14:textId="77777777" w:rsidR="00C84F5A" w:rsidRDefault="00C84F5A" w:rsidP="007B4E35">
      <w:pPr>
        <w:spacing w:before="0" w:after="0" w:line="360" w:lineRule="auto"/>
        <w:rPr>
          <w:rFonts w:ascii="Calibri" w:eastAsiaTheme="minorHAnsi" w:hAnsi="Calibri" w:cs="Calibri"/>
          <w:b/>
          <w:sz w:val="28"/>
          <w:lang w:val="es-ES"/>
        </w:rPr>
      </w:pPr>
      <w:bookmarkStart w:id="6" w:name="_GoBack"/>
      <w:bookmarkEnd w:id="6"/>
    </w:p>
    <w:p w14:paraId="1F44846F" w14:textId="77777777" w:rsidR="00C84F5A" w:rsidRDefault="00C84F5A" w:rsidP="007B4E35">
      <w:pPr>
        <w:spacing w:before="0" w:after="0" w:line="360" w:lineRule="auto"/>
        <w:rPr>
          <w:rFonts w:ascii="Calibri" w:eastAsiaTheme="minorHAnsi" w:hAnsi="Calibri" w:cs="Calibri"/>
          <w:b/>
          <w:sz w:val="28"/>
          <w:lang w:val="es-ES"/>
        </w:rPr>
      </w:pPr>
    </w:p>
    <w:p w14:paraId="45A4F208" w14:textId="031D3749" w:rsidR="00797E28" w:rsidRPr="002C0836" w:rsidRDefault="00CB2BC3" w:rsidP="007B4E35">
      <w:pPr>
        <w:spacing w:before="0" w:after="0" w:line="360" w:lineRule="auto"/>
        <w:rPr>
          <w:rFonts w:ascii="Calibri" w:eastAsiaTheme="minorHAnsi" w:hAnsi="Calibri" w:cs="Calibri"/>
          <w:b/>
          <w:sz w:val="28"/>
          <w:lang w:val="es-ES"/>
        </w:rPr>
      </w:pPr>
      <w:r w:rsidRPr="002C0836">
        <w:rPr>
          <w:rFonts w:ascii="Calibri" w:eastAsiaTheme="minorHAnsi" w:hAnsi="Calibri" w:cs="Calibri"/>
          <w:b/>
          <w:sz w:val="28"/>
          <w:lang w:val="es-ES"/>
        </w:rPr>
        <w:lastRenderedPageBreak/>
        <w:t>Resumen</w:t>
      </w:r>
    </w:p>
    <w:p w14:paraId="1372E40A" w14:textId="77777777" w:rsidR="00BB697A" w:rsidRPr="00C77DDB" w:rsidRDefault="00BB697A" w:rsidP="007B4E35">
      <w:pPr>
        <w:autoSpaceDE w:val="0"/>
        <w:autoSpaceDN w:val="0"/>
        <w:adjustRightInd w:val="0"/>
        <w:spacing w:before="0" w:after="0" w:line="360" w:lineRule="auto"/>
        <w:rPr>
          <w:rFonts w:ascii="Times New Roman" w:hAnsi="Times New Roman" w:cs="Times New Roman"/>
          <w:lang w:eastAsia="es-MX"/>
        </w:rPr>
      </w:pPr>
      <w:r w:rsidRPr="00C77DDB">
        <w:rPr>
          <w:rFonts w:ascii="Times New Roman" w:hAnsi="Times New Roman" w:cs="Times New Roman"/>
          <w:lang w:eastAsia="es-MX"/>
        </w:rPr>
        <w:t>La propuesta</w:t>
      </w:r>
      <w:r>
        <w:rPr>
          <w:rFonts w:ascii="Times New Roman" w:hAnsi="Times New Roman" w:cs="Times New Roman"/>
          <w:lang w:eastAsia="es-MX"/>
        </w:rPr>
        <w:t xml:space="preserve"> </w:t>
      </w:r>
      <w:r w:rsidRPr="00C77DDB">
        <w:rPr>
          <w:rFonts w:ascii="Times New Roman" w:hAnsi="Times New Roman" w:cs="Times New Roman"/>
          <w:lang w:eastAsia="es-MX"/>
        </w:rPr>
        <w:t>de formación del semillero de investigación, tal</w:t>
      </w:r>
      <w:r>
        <w:rPr>
          <w:rFonts w:ascii="Times New Roman" w:hAnsi="Times New Roman" w:cs="Times New Roman"/>
          <w:lang w:eastAsia="es-MX"/>
        </w:rPr>
        <w:t xml:space="preserve"> y</w:t>
      </w:r>
      <w:r w:rsidRPr="00C77DDB">
        <w:rPr>
          <w:rFonts w:ascii="Times New Roman" w:hAnsi="Times New Roman" w:cs="Times New Roman"/>
          <w:lang w:eastAsia="es-MX"/>
        </w:rPr>
        <w:t xml:space="preserve"> como se concibió</w:t>
      </w:r>
      <w:r>
        <w:rPr>
          <w:rFonts w:ascii="Times New Roman" w:hAnsi="Times New Roman" w:cs="Times New Roman"/>
          <w:lang w:eastAsia="es-MX"/>
        </w:rPr>
        <w:t xml:space="preserve"> gracias a</w:t>
      </w:r>
      <w:r w:rsidRPr="00C77DDB">
        <w:rPr>
          <w:rFonts w:ascii="Times New Roman" w:hAnsi="Times New Roman" w:cs="Times New Roman"/>
          <w:lang w:eastAsia="es-MX"/>
        </w:rPr>
        <w:t xml:space="preserve">l apoyo del área académica del </w:t>
      </w:r>
      <w:r w:rsidRPr="0085698C">
        <w:rPr>
          <w:rFonts w:ascii="Times New Roman" w:hAnsi="Times New Roman" w:cs="Times New Roman"/>
        </w:rPr>
        <w:t xml:space="preserve">Instituto Tecnológico José Mario Molina Pasquel y Henríquez </w:t>
      </w:r>
      <w:r>
        <w:rPr>
          <w:rFonts w:ascii="Times New Roman" w:hAnsi="Times New Roman" w:cs="Times New Roman"/>
        </w:rPr>
        <w:t>(</w:t>
      </w:r>
      <w:r w:rsidRPr="001919B1">
        <w:rPr>
          <w:rFonts w:ascii="Times New Roman" w:hAnsi="Times New Roman" w:cs="Times New Roman"/>
        </w:rPr>
        <w:t>ITJMMPH</w:t>
      </w:r>
      <w:r>
        <w:rPr>
          <w:rFonts w:ascii="Times New Roman" w:hAnsi="Times New Roman" w:cs="Times New Roman"/>
        </w:rPr>
        <w:t>)</w:t>
      </w:r>
      <w:r w:rsidRPr="001919B1">
        <w:rPr>
          <w:rFonts w:ascii="Times New Roman" w:hAnsi="Times New Roman" w:cs="Times New Roman"/>
        </w:rPr>
        <w:t>,</w:t>
      </w:r>
      <w:r>
        <w:rPr>
          <w:rFonts w:ascii="Times New Roman" w:hAnsi="Times New Roman" w:cs="Times New Roman"/>
        </w:rPr>
        <w:t xml:space="preserve"> </w:t>
      </w:r>
      <w:r w:rsidRPr="0085698C">
        <w:rPr>
          <w:rFonts w:ascii="Times New Roman" w:hAnsi="Times New Roman" w:cs="Times New Roman"/>
        </w:rPr>
        <w:t>Campus Puerto Vallarta</w:t>
      </w:r>
      <w:r>
        <w:rPr>
          <w:rFonts w:ascii="Times New Roman" w:hAnsi="Times New Roman" w:cs="Times New Roman"/>
        </w:rPr>
        <w:t>,</w:t>
      </w:r>
      <w:r w:rsidRPr="00C77DDB">
        <w:rPr>
          <w:rFonts w:ascii="Times New Roman" w:hAnsi="Times New Roman" w:cs="Times New Roman"/>
          <w:lang w:eastAsia="es-MX"/>
        </w:rPr>
        <w:t xml:space="preserve"> refleja el interés que se tiene en concretar proyectos de desarrollo tecnológico e innovación que no solo </w:t>
      </w:r>
      <w:r>
        <w:rPr>
          <w:rFonts w:ascii="Times New Roman" w:hAnsi="Times New Roman" w:cs="Times New Roman"/>
          <w:lang w:eastAsia="es-MX"/>
        </w:rPr>
        <w:t xml:space="preserve">permitan </w:t>
      </w:r>
      <w:r w:rsidRPr="00C77DDB">
        <w:rPr>
          <w:rFonts w:ascii="Times New Roman" w:hAnsi="Times New Roman" w:cs="Times New Roman"/>
          <w:lang w:eastAsia="es-MX"/>
        </w:rPr>
        <w:t xml:space="preserve">al estudiante adentrarse </w:t>
      </w:r>
      <w:r>
        <w:rPr>
          <w:rFonts w:ascii="Times New Roman" w:hAnsi="Times New Roman" w:cs="Times New Roman"/>
          <w:lang w:eastAsia="es-MX"/>
        </w:rPr>
        <w:t>en</w:t>
      </w:r>
      <w:r w:rsidRPr="00C77DDB">
        <w:rPr>
          <w:rFonts w:ascii="Times New Roman" w:hAnsi="Times New Roman" w:cs="Times New Roman"/>
          <w:lang w:eastAsia="es-MX"/>
        </w:rPr>
        <w:t xml:space="preserve"> la investigación básica y aplicada, sino también incursionar, por medio de la transferencia tecnológica, </w:t>
      </w:r>
      <w:r>
        <w:rPr>
          <w:rFonts w:ascii="Times New Roman" w:hAnsi="Times New Roman" w:cs="Times New Roman"/>
          <w:lang w:eastAsia="es-MX"/>
        </w:rPr>
        <w:t>en</w:t>
      </w:r>
      <w:r w:rsidRPr="00C77DDB">
        <w:rPr>
          <w:rFonts w:ascii="Times New Roman" w:hAnsi="Times New Roman" w:cs="Times New Roman"/>
          <w:lang w:eastAsia="es-MX"/>
        </w:rPr>
        <w:t xml:space="preserve"> la posible comercialización de sus proyectos.</w:t>
      </w:r>
    </w:p>
    <w:p w14:paraId="730CDD04" w14:textId="0235EA0F" w:rsidR="00302ACB" w:rsidRDefault="00F533E2" w:rsidP="000C6D4D">
      <w:pPr>
        <w:spacing w:before="0" w:after="0" w:line="360" w:lineRule="auto"/>
        <w:ind w:firstLine="709"/>
        <w:rPr>
          <w:rFonts w:ascii="Times New Roman" w:hAnsi="Times New Roman" w:cs="Times New Roman"/>
        </w:rPr>
      </w:pPr>
      <w:r>
        <w:rPr>
          <w:rFonts w:ascii="Times New Roman" w:hAnsi="Times New Roman" w:cs="Times New Roman"/>
        </w:rPr>
        <w:t>L</w:t>
      </w:r>
      <w:r w:rsidRPr="00F533E2">
        <w:rPr>
          <w:rFonts w:ascii="Times New Roman" w:hAnsi="Times New Roman" w:cs="Times New Roman"/>
        </w:rPr>
        <w:t xml:space="preserve">a metodología </w:t>
      </w:r>
      <w:r>
        <w:rPr>
          <w:rFonts w:ascii="Times New Roman" w:hAnsi="Times New Roman" w:cs="Times New Roman"/>
        </w:rPr>
        <w:t xml:space="preserve">empleada es </w:t>
      </w:r>
      <w:r w:rsidR="008F1948">
        <w:rPr>
          <w:rFonts w:ascii="Times New Roman" w:hAnsi="Times New Roman" w:cs="Times New Roman"/>
        </w:rPr>
        <w:t xml:space="preserve">la </w:t>
      </w:r>
      <w:r w:rsidRPr="00F533E2">
        <w:rPr>
          <w:rFonts w:ascii="Times New Roman" w:hAnsi="Times New Roman" w:cs="Times New Roman"/>
        </w:rPr>
        <w:t>de una investigación</w:t>
      </w:r>
      <w:r w:rsidR="00361025">
        <w:rPr>
          <w:rFonts w:ascii="Times New Roman" w:hAnsi="Times New Roman" w:cs="Times New Roman"/>
        </w:rPr>
        <w:t xml:space="preserve"> de</w:t>
      </w:r>
      <w:r w:rsidRPr="00F533E2">
        <w:rPr>
          <w:rFonts w:ascii="Times New Roman" w:hAnsi="Times New Roman" w:cs="Times New Roman"/>
        </w:rPr>
        <w:t xml:space="preserve"> acción participativa</w:t>
      </w:r>
      <w:r w:rsidR="00360C26">
        <w:rPr>
          <w:rFonts w:ascii="Times New Roman" w:hAnsi="Times New Roman" w:cs="Times New Roman"/>
        </w:rPr>
        <w:t>.</w:t>
      </w:r>
      <w:r w:rsidR="00360C26" w:rsidRPr="00F533E2">
        <w:rPr>
          <w:rFonts w:ascii="Times New Roman" w:hAnsi="Times New Roman" w:cs="Times New Roman"/>
        </w:rPr>
        <w:t xml:space="preserve"> </w:t>
      </w:r>
      <w:r w:rsidR="00360C26">
        <w:rPr>
          <w:rFonts w:ascii="Times New Roman" w:hAnsi="Times New Roman" w:cs="Times New Roman"/>
        </w:rPr>
        <w:t>D</w:t>
      </w:r>
      <w:r w:rsidR="00360C26" w:rsidRPr="00F533E2">
        <w:rPr>
          <w:rFonts w:ascii="Times New Roman" w:hAnsi="Times New Roman" w:cs="Times New Roman"/>
        </w:rPr>
        <w:t xml:space="preserve">ebido </w:t>
      </w:r>
      <w:r w:rsidRPr="00F533E2">
        <w:rPr>
          <w:rFonts w:ascii="Times New Roman" w:hAnsi="Times New Roman" w:cs="Times New Roman"/>
        </w:rPr>
        <w:t>a que</w:t>
      </w:r>
      <w:r w:rsidR="00702209">
        <w:rPr>
          <w:rFonts w:ascii="Times New Roman" w:hAnsi="Times New Roman" w:cs="Times New Roman"/>
        </w:rPr>
        <w:t xml:space="preserve"> </w:t>
      </w:r>
      <w:r w:rsidRPr="00F533E2">
        <w:rPr>
          <w:rFonts w:ascii="Times New Roman" w:hAnsi="Times New Roman" w:cs="Times New Roman"/>
        </w:rPr>
        <w:t>se busca que el</w:t>
      </w:r>
      <w:r w:rsidR="00702209">
        <w:rPr>
          <w:rFonts w:ascii="Times New Roman" w:hAnsi="Times New Roman" w:cs="Times New Roman"/>
        </w:rPr>
        <w:t xml:space="preserve"> </w:t>
      </w:r>
      <w:r w:rsidRPr="00F533E2">
        <w:rPr>
          <w:rFonts w:ascii="Times New Roman" w:hAnsi="Times New Roman" w:cs="Times New Roman"/>
        </w:rPr>
        <w:t>estudiante</w:t>
      </w:r>
      <w:r w:rsidR="004F06CC">
        <w:rPr>
          <w:rFonts w:ascii="Times New Roman" w:hAnsi="Times New Roman" w:cs="Times New Roman"/>
        </w:rPr>
        <w:t xml:space="preserve"> </w:t>
      </w:r>
      <w:r w:rsidRPr="00F533E2">
        <w:rPr>
          <w:rFonts w:ascii="Times New Roman" w:hAnsi="Times New Roman" w:cs="Times New Roman"/>
        </w:rPr>
        <w:t>desarrolle habilidades</w:t>
      </w:r>
      <w:r w:rsidR="004F06CC">
        <w:rPr>
          <w:rFonts w:ascii="Times New Roman" w:hAnsi="Times New Roman" w:cs="Times New Roman"/>
        </w:rPr>
        <w:t xml:space="preserve"> </w:t>
      </w:r>
      <w:r w:rsidRPr="00F533E2">
        <w:rPr>
          <w:rFonts w:ascii="Times New Roman" w:hAnsi="Times New Roman" w:cs="Times New Roman"/>
        </w:rPr>
        <w:t>específicas</w:t>
      </w:r>
      <w:r w:rsidR="004F06CC">
        <w:rPr>
          <w:rFonts w:ascii="Times New Roman" w:hAnsi="Times New Roman" w:cs="Times New Roman"/>
        </w:rPr>
        <w:t xml:space="preserve"> </w:t>
      </w:r>
      <w:r w:rsidRPr="00F533E2">
        <w:rPr>
          <w:rFonts w:ascii="Times New Roman" w:hAnsi="Times New Roman" w:cs="Times New Roman"/>
        </w:rPr>
        <w:t xml:space="preserve">para pensar </w:t>
      </w:r>
      <w:r w:rsidR="008F1948">
        <w:rPr>
          <w:rFonts w:ascii="Times New Roman" w:hAnsi="Times New Roman" w:cs="Times New Roman"/>
        </w:rPr>
        <w:t>de</w:t>
      </w:r>
      <w:r w:rsidR="004F06CC">
        <w:rPr>
          <w:rFonts w:ascii="Times New Roman" w:hAnsi="Times New Roman" w:cs="Times New Roman"/>
        </w:rPr>
        <w:t xml:space="preserve"> </w:t>
      </w:r>
      <w:r w:rsidRPr="00F533E2">
        <w:rPr>
          <w:rFonts w:ascii="Times New Roman" w:hAnsi="Times New Roman" w:cs="Times New Roman"/>
        </w:rPr>
        <w:t>forma</w:t>
      </w:r>
      <w:r w:rsidR="004F06CC">
        <w:rPr>
          <w:rFonts w:ascii="Times New Roman" w:hAnsi="Times New Roman" w:cs="Times New Roman"/>
        </w:rPr>
        <w:t xml:space="preserve"> </w:t>
      </w:r>
      <w:r w:rsidRPr="00F533E2">
        <w:rPr>
          <w:rFonts w:ascii="Times New Roman" w:hAnsi="Times New Roman" w:cs="Times New Roman"/>
        </w:rPr>
        <w:t>autónoma</w:t>
      </w:r>
      <w:r w:rsidR="009C4135">
        <w:rPr>
          <w:rFonts w:ascii="Times New Roman" w:hAnsi="Times New Roman" w:cs="Times New Roman"/>
        </w:rPr>
        <w:t>.</w:t>
      </w:r>
      <w:r w:rsidR="004F06CC">
        <w:rPr>
          <w:rFonts w:ascii="Times New Roman" w:hAnsi="Times New Roman" w:cs="Times New Roman"/>
        </w:rPr>
        <w:t xml:space="preserve"> </w:t>
      </w:r>
      <w:r w:rsidR="009C4135">
        <w:rPr>
          <w:rFonts w:ascii="Times New Roman" w:hAnsi="Times New Roman" w:cs="Times New Roman"/>
        </w:rPr>
        <w:t>E</w:t>
      </w:r>
      <w:r w:rsidRPr="00F533E2">
        <w:rPr>
          <w:rFonts w:ascii="Times New Roman" w:hAnsi="Times New Roman" w:cs="Times New Roman"/>
        </w:rPr>
        <w:t>sto</w:t>
      </w:r>
      <w:r w:rsidR="004F06CC">
        <w:rPr>
          <w:rFonts w:ascii="Times New Roman" w:hAnsi="Times New Roman" w:cs="Times New Roman"/>
        </w:rPr>
        <w:t xml:space="preserve"> </w:t>
      </w:r>
      <w:r w:rsidRPr="00F533E2">
        <w:rPr>
          <w:rFonts w:ascii="Times New Roman" w:hAnsi="Times New Roman" w:cs="Times New Roman"/>
        </w:rPr>
        <w:t>se</w:t>
      </w:r>
      <w:r w:rsidR="004F06CC">
        <w:rPr>
          <w:rFonts w:ascii="Times New Roman" w:hAnsi="Times New Roman" w:cs="Times New Roman"/>
        </w:rPr>
        <w:t xml:space="preserve"> </w:t>
      </w:r>
      <w:r w:rsidRPr="00F533E2">
        <w:rPr>
          <w:rFonts w:ascii="Times New Roman" w:hAnsi="Times New Roman" w:cs="Times New Roman"/>
        </w:rPr>
        <w:t>expresa</w:t>
      </w:r>
      <w:r w:rsidR="004F06CC">
        <w:rPr>
          <w:rFonts w:ascii="Times New Roman" w:hAnsi="Times New Roman" w:cs="Times New Roman"/>
        </w:rPr>
        <w:t xml:space="preserve"> </w:t>
      </w:r>
      <w:r w:rsidRPr="00F533E2">
        <w:rPr>
          <w:rFonts w:ascii="Times New Roman" w:hAnsi="Times New Roman" w:cs="Times New Roman"/>
        </w:rPr>
        <w:t>en</w:t>
      </w:r>
      <w:r w:rsidR="004F06CC">
        <w:rPr>
          <w:rFonts w:ascii="Times New Roman" w:hAnsi="Times New Roman" w:cs="Times New Roman"/>
        </w:rPr>
        <w:t xml:space="preserve"> </w:t>
      </w:r>
      <w:r w:rsidRPr="00F533E2">
        <w:rPr>
          <w:rFonts w:ascii="Times New Roman" w:hAnsi="Times New Roman" w:cs="Times New Roman"/>
        </w:rPr>
        <w:t>dos aspectos: el primero, mediante el diseño y construcción de una propuesta de investigación individual</w:t>
      </w:r>
      <w:r w:rsidR="004F06CC">
        <w:rPr>
          <w:rFonts w:ascii="Times New Roman" w:hAnsi="Times New Roman" w:cs="Times New Roman"/>
        </w:rPr>
        <w:t xml:space="preserve"> </w:t>
      </w:r>
      <w:r w:rsidRPr="00F533E2">
        <w:rPr>
          <w:rFonts w:ascii="Times New Roman" w:hAnsi="Times New Roman" w:cs="Times New Roman"/>
        </w:rPr>
        <w:t>o</w:t>
      </w:r>
      <w:r w:rsidR="004F06CC">
        <w:rPr>
          <w:rFonts w:ascii="Times New Roman" w:hAnsi="Times New Roman" w:cs="Times New Roman"/>
        </w:rPr>
        <w:t xml:space="preserve"> </w:t>
      </w:r>
      <w:r w:rsidRPr="00F533E2">
        <w:rPr>
          <w:rFonts w:ascii="Times New Roman" w:hAnsi="Times New Roman" w:cs="Times New Roman"/>
        </w:rPr>
        <w:t>colectiva</w:t>
      </w:r>
      <w:r w:rsidR="004F06CC">
        <w:rPr>
          <w:rFonts w:ascii="Times New Roman" w:hAnsi="Times New Roman" w:cs="Times New Roman"/>
        </w:rPr>
        <w:t xml:space="preserve"> </w:t>
      </w:r>
      <w:r w:rsidRPr="00F533E2">
        <w:rPr>
          <w:rFonts w:ascii="Times New Roman" w:hAnsi="Times New Roman" w:cs="Times New Roman"/>
        </w:rPr>
        <w:t>que</w:t>
      </w:r>
      <w:r w:rsidR="004F06CC">
        <w:rPr>
          <w:rFonts w:ascii="Times New Roman" w:hAnsi="Times New Roman" w:cs="Times New Roman"/>
        </w:rPr>
        <w:t xml:space="preserve"> </w:t>
      </w:r>
      <w:r w:rsidRPr="00F533E2">
        <w:rPr>
          <w:rFonts w:ascii="Times New Roman" w:hAnsi="Times New Roman" w:cs="Times New Roman"/>
        </w:rPr>
        <w:t>propici</w:t>
      </w:r>
      <w:r w:rsidR="009C4135">
        <w:rPr>
          <w:rFonts w:ascii="Times New Roman" w:hAnsi="Times New Roman" w:cs="Times New Roman"/>
        </w:rPr>
        <w:t>e</w:t>
      </w:r>
      <w:r w:rsidR="004F06CC">
        <w:rPr>
          <w:rFonts w:ascii="Times New Roman" w:hAnsi="Times New Roman" w:cs="Times New Roman"/>
        </w:rPr>
        <w:t xml:space="preserve"> </w:t>
      </w:r>
      <w:r w:rsidRPr="00F533E2">
        <w:rPr>
          <w:rFonts w:ascii="Times New Roman" w:hAnsi="Times New Roman" w:cs="Times New Roman"/>
        </w:rPr>
        <w:t>la participación</w:t>
      </w:r>
      <w:r w:rsidR="004F06CC">
        <w:rPr>
          <w:rFonts w:ascii="Times New Roman" w:hAnsi="Times New Roman" w:cs="Times New Roman"/>
        </w:rPr>
        <w:t xml:space="preserve"> </w:t>
      </w:r>
      <w:r w:rsidRPr="00F533E2">
        <w:rPr>
          <w:rFonts w:ascii="Times New Roman" w:hAnsi="Times New Roman" w:cs="Times New Roman"/>
        </w:rPr>
        <w:t>activa,</w:t>
      </w:r>
      <w:r w:rsidR="004F06CC">
        <w:rPr>
          <w:rFonts w:ascii="Times New Roman" w:hAnsi="Times New Roman" w:cs="Times New Roman"/>
        </w:rPr>
        <w:t xml:space="preserve"> </w:t>
      </w:r>
      <w:r w:rsidRPr="00F533E2">
        <w:rPr>
          <w:rFonts w:ascii="Times New Roman" w:hAnsi="Times New Roman" w:cs="Times New Roman"/>
        </w:rPr>
        <w:t>crítica,</w:t>
      </w:r>
      <w:r w:rsidR="004F06CC">
        <w:rPr>
          <w:rFonts w:ascii="Times New Roman" w:hAnsi="Times New Roman" w:cs="Times New Roman"/>
        </w:rPr>
        <w:t xml:space="preserve"> </w:t>
      </w:r>
      <w:r w:rsidRPr="00F533E2">
        <w:rPr>
          <w:rFonts w:ascii="Times New Roman" w:hAnsi="Times New Roman" w:cs="Times New Roman"/>
        </w:rPr>
        <w:t>reflexiva</w:t>
      </w:r>
      <w:r w:rsidR="004F06CC">
        <w:rPr>
          <w:rFonts w:ascii="Times New Roman" w:hAnsi="Times New Roman" w:cs="Times New Roman"/>
        </w:rPr>
        <w:t xml:space="preserve"> </w:t>
      </w:r>
      <w:r w:rsidRPr="00F533E2">
        <w:rPr>
          <w:rFonts w:ascii="Times New Roman" w:hAnsi="Times New Roman" w:cs="Times New Roman"/>
        </w:rPr>
        <w:t>y</w:t>
      </w:r>
      <w:r w:rsidR="004F06CC">
        <w:rPr>
          <w:rFonts w:ascii="Times New Roman" w:hAnsi="Times New Roman" w:cs="Times New Roman"/>
        </w:rPr>
        <w:t xml:space="preserve"> </w:t>
      </w:r>
      <w:r w:rsidRPr="00F533E2">
        <w:rPr>
          <w:rFonts w:ascii="Times New Roman" w:hAnsi="Times New Roman" w:cs="Times New Roman"/>
        </w:rPr>
        <w:t xml:space="preserve">propositiva </w:t>
      </w:r>
      <w:r w:rsidR="00360C26">
        <w:rPr>
          <w:rFonts w:ascii="Times New Roman" w:hAnsi="Times New Roman" w:cs="Times New Roman"/>
        </w:rPr>
        <w:t>de todos</w:t>
      </w:r>
      <w:r w:rsidR="004F06CC">
        <w:rPr>
          <w:rFonts w:ascii="Times New Roman" w:hAnsi="Times New Roman" w:cs="Times New Roman"/>
        </w:rPr>
        <w:t xml:space="preserve"> </w:t>
      </w:r>
      <w:r w:rsidRPr="00F533E2">
        <w:rPr>
          <w:rFonts w:ascii="Times New Roman" w:hAnsi="Times New Roman" w:cs="Times New Roman"/>
        </w:rPr>
        <w:t>los</w:t>
      </w:r>
      <w:r w:rsidR="004F06CC">
        <w:rPr>
          <w:rFonts w:ascii="Times New Roman" w:hAnsi="Times New Roman" w:cs="Times New Roman"/>
        </w:rPr>
        <w:t xml:space="preserve"> </w:t>
      </w:r>
      <w:r w:rsidRPr="00F533E2">
        <w:rPr>
          <w:rFonts w:ascii="Times New Roman" w:hAnsi="Times New Roman" w:cs="Times New Roman"/>
        </w:rPr>
        <w:t>miembros</w:t>
      </w:r>
      <w:r w:rsidR="004F06CC">
        <w:rPr>
          <w:rFonts w:ascii="Times New Roman" w:hAnsi="Times New Roman" w:cs="Times New Roman"/>
        </w:rPr>
        <w:t xml:space="preserve"> </w:t>
      </w:r>
      <w:r w:rsidRPr="00F533E2">
        <w:rPr>
          <w:rFonts w:ascii="Times New Roman" w:hAnsi="Times New Roman" w:cs="Times New Roman"/>
        </w:rPr>
        <w:t>del</w:t>
      </w:r>
      <w:r w:rsidR="004F06CC">
        <w:rPr>
          <w:rFonts w:ascii="Times New Roman" w:hAnsi="Times New Roman" w:cs="Times New Roman"/>
        </w:rPr>
        <w:t xml:space="preserve"> </w:t>
      </w:r>
      <w:r w:rsidRPr="00F533E2">
        <w:rPr>
          <w:rFonts w:ascii="Times New Roman" w:hAnsi="Times New Roman" w:cs="Times New Roman"/>
        </w:rPr>
        <w:t>grupo;</w:t>
      </w:r>
      <w:r w:rsidR="004F06CC">
        <w:rPr>
          <w:rFonts w:ascii="Times New Roman" w:hAnsi="Times New Roman" w:cs="Times New Roman"/>
        </w:rPr>
        <w:t xml:space="preserve"> </w:t>
      </w:r>
      <w:r w:rsidRPr="00F533E2">
        <w:rPr>
          <w:rFonts w:ascii="Times New Roman" w:hAnsi="Times New Roman" w:cs="Times New Roman"/>
        </w:rPr>
        <w:t>y</w:t>
      </w:r>
      <w:r w:rsidR="004F06CC">
        <w:rPr>
          <w:rFonts w:ascii="Times New Roman" w:hAnsi="Times New Roman" w:cs="Times New Roman"/>
        </w:rPr>
        <w:t xml:space="preserve"> </w:t>
      </w:r>
      <w:r w:rsidRPr="00F533E2">
        <w:rPr>
          <w:rFonts w:ascii="Times New Roman" w:hAnsi="Times New Roman" w:cs="Times New Roman"/>
        </w:rPr>
        <w:t>el</w:t>
      </w:r>
      <w:r w:rsidR="004F06CC">
        <w:rPr>
          <w:rFonts w:ascii="Times New Roman" w:hAnsi="Times New Roman" w:cs="Times New Roman"/>
        </w:rPr>
        <w:t xml:space="preserve"> </w:t>
      </w:r>
      <w:r w:rsidRPr="00F533E2">
        <w:rPr>
          <w:rFonts w:ascii="Times New Roman" w:hAnsi="Times New Roman" w:cs="Times New Roman"/>
        </w:rPr>
        <w:t>segundo,</w:t>
      </w:r>
      <w:r w:rsidR="004F06CC">
        <w:rPr>
          <w:rFonts w:ascii="Times New Roman" w:hAnsi="Times New Roman" w:cs="Times New Roman"/>
        </w:rPr>
        <w:t xml:space="preserve"> </w:t>
      </w:r>
      <w:r w:rsidRPr="00F533E2">
        <w:rPr>
          <w:rFonts w:ascii="Times New Roman" w:hAnsi="Times New Roman" w:cs="Times New Roman"/>
        </w:rPr>
        <w:t xml:space="preserve">en la gestión y desarrollo de </w:t>
      </w:r>
      <w:r w:rsidR="00360C26">
        <w:rPr>
          <w:rFonts w:ascii="Times New Roman" w:hAnsi="Times New Roman" w:cs="Times New Roman"/>
        </w:rPr>
        <w:t>dicha</w:t>
      </w:r>
      <w:r w:rsidR="00360C26" w:rsidRPr="00F533E2">
        <w:rPr>
          <w:rFonts w:ascii="Times New Roman" w:hAnsi="Times New Roman" w:cs="Times New Roman"/>
        </w:rPr>
        <w:t xml:space="preserve"> </w:t>
      </w:r>
      <w:r w:rsidRPr="00F533E2">
        <w:rPr>
          <w:rFonts w:ascii="Times New Roman" w:hAnsi="Times New Roman" w:cs="Times New Roman"/>
        </w:rPr>
        <w:t xml:space="preserve">propuesta. </w:t>
      </w:r>
      <w:r w:rsidR="00302ACB" w:rsidRPr="00A61E6F">
        <w:rPr>
          <w:rFonts w:ascii="Times New Roman" w:hAnsi="Times New Roman" w:cs="Times New Roman"/>
        </w:rPr>
        <w:t>Se establecieron</w:t>
      </w:r>
      <w:r w:rsidR="004F06CC">
        <w:rPr>
          <w:rFonts w:ascii="Times New Roman" w:hAnsi="Times New Roman" w:cs="Times New Roman"/>
        </w:rPr>
        <w:t xml:space="preserve"> </w:t>
      </w:r>
      <w:r w:rsidR="00302ACB" w:rsidRPr="00A61E6F">
        <w:rPr>
          <w:rFonts w:ascii="Times New Roman" w:hAnsi="Times New Roman" w:cs="Times New Roman"/>
        </w:rPr>
        <w:t xml:space="preserve">tres categorías de análisis: </w:t>
      </w:r>
      <w:r w:rsidR="00360C26">
        <w:rPr>
          <w:rFonts w:ascii="Times New Roman" w:hAnsi="Times New Roman" w:cs="Times New Roman"/>
        </w:rPr>
        <w:t>d</w:t>
      </w:r>
      <w:r w:rsidR="00360C26" w:rsidRPr="00A61E6F">
        <w:rPr>
          <w:rFonts w:ascii="Times New Roman" w:hAnsi="Times New Roman" w:cs="Times New Roman"/>
        </w:rPr>
        <w:t xml:space="preserve">iseño </w:t>
      </w:r>
      <w:r w:rsidR="00302ACB" w:rsidRPr="00A61E6F">
        <w:rPr>
          <w:rFonts w:ascii="Times New Roman" w:hAnsi="Times New Roman" w:cs="Times New Roman"/>
        </w:rPr>
        <w:t xml:space="preserve">del proyecto de investigación, desarrollo y seguimiento del proyecto. </w:t>
      </w:r>
    </w:p>
    <w:p w14:paraId="290555EA" w14:textId="0D453E0C" w:rsidR="00C32902" w:rsidRDefault="00D87F76" w:rsidP="000C6D4D">
      <w:pPr>
        <w:spacing w:before="0" w:after="0" w:line="360" w:lineRule="auto"/>
        <w:ind w:firstLine="709"/>
        <w:rPr>
          <w:rFonts w:ascii="Times New Roman" w:hAnsi="Times New Roman" w:cs="Times New Roman"/>
          <w:lang w:eastAsia="es-MX"/>
        </w:rPr>
      </w:pPr>
      <w:r>
        <w:rPr>
          <w:rFonts w:ascii="Times New Roman" w:hAnsi="Times New Roman" w:cs="Times New Roman"/>
          <w:lang w:eastAsia="es-MX"/>
        </w:rPr>
        <w:t>E</w:t>
      </w:r>
      <w:r w:rsidR="005D00DB" w:rsidRPr="002F0C61">
        <w:rPr>
          <w:rFonts w:ascii="Times New Roman" w:hAnsi="Times New Roman" w:cs="Times New Roman"/>
          <w:lang w:eastAsia="es-MX"/>
        </w:rPr>
        <w:t xml:space="preserve">n este </w:t>
      </w:r>
      <w:r w:rsidR="00FA169F">
        <w:rPr>
          <w:rFonts w:ascii="Times New Roman" w:hAnsi="Times New Roman" w:cs="Times New Roman"/>
          <w:lang w:eastAsia="es-MX"/>
        </w:rPr>
        <w:t>artículo</w:t>
      </w:r>
      <w:r w:rsidR="00FA169F" w:rsidRPr="002F0C61">
        <w:rPr>
          <w:rFonts w:ascii="Times New Roman" w:hAnsi="Times New Roman" w:cs="Times New Roman"/>
          <w:lang w:eastAsia="es-MX"/>
        </w:rPr>
        <w:t xml:space="preserve"> </w:t>
      </w:r>
      <w:r w:rsidR="00F94830" w:rsidRPr="002F0C61">
        <w:rPr>
          <w:rFonts w:ascii="Times New Roman" w:hAnsi="Times New Roman" w:cs="Times New Roman"/>
          <w:lang w:eastAsia="es-MX"/>
        </w:rPr>
        <w:t xml:space="preserve">se </w:t>
      </w:r>
      <w:r w:rsidR="002F0C61" w:rsidRPr="002F0C61">
        <w:rPr>
          <w:rFonts w:ascii="Times New Roman" w:hAnsi="Times New Roman" w:cs="Times New Roman"/>
          <w:lang w:eastAsia="es-MX"/>
        </w:rPr>
        <w:t>proponen</w:t>
      </w:r>
      <w:r w:rsidR="00395B2F" w:rsidRPr="002F0C61">
        <w:rPr>
          <w:rFonts w:ascii="Times New Roman" w:hAnsi="Times New Roman" w:cs="Times New Roman"/>
          <w:lang w:eastAsia="es-MX"/>
        </w:rPr>
        <w:t xml:space="preserve"> </w:t>
      </w:r>
      <w:r w:rsidR="00F94830" w:rsidRPr="002F0C61">
        <w:rPr>
          <w:rFonts w:ascii="Times New Roman" w:hAnsi="Times New Roman" w:cs="Times New Roman"/>
          <w:lang w:eastAsia="es-MX"/>
        </w:rPr>
        <w:t xml:space="preserve">los mecanismos administrativos, académicos y elementos metodológicos mediante los cuales se </w:t>
      </w:r>
      <w:r w:rsidR="00FA169F" w:rsidRPr="002F0C61">
        <w:rPr>
          <w:rFonts w:ascii="Times New Roman" w:hAnsi="Times New Roman" w:cs="Times New Roman"/>
          <w:lang w:eastAsia="es-MX"/>
        </w:rPr>
        <w:t>foment</w:t>
      </w:r>
      <w:r w:rsidR="00FA169F">
        <w:rPr>
          <w:rFonts w:ascii="Times New Roman" w:hAnsi="Times New Roman" w:cs="Times New Roman"/>
          <w:lang w:eastAsia="es-MX"/>
        </w:rPr>
        <w:t>a</w:t>
      </w:r>
      <w:r w:rsidR="00FA169F" w:rsidRPr="002F0C61">
        <w:rPr>
          <w:rFonts w:ascii="Times New Roman" w:hAnsi="Times New Roman" w:cs="Times New Roman"/>
          <w:lang w:eastAsia="es-MX"/>
        </w:rPr>
        <w:t xml:space="preserve"> </w:t>
      </w:r>
      <w:r w:rsidR="00F94830" w:rsidRPr="002F0C61">
        <w:rPr>
          <w:rFonts w:ascii="Times New Roman" w:hAnsi="Times New Roman" w:cs="Times New Roman"/>
          <w:lang w:eastAsia="es-MX"/>
        </w:rPr>
        <w:t xml:space="preserve">la </w:t>
      </w:r>
      <w:r w:rsidR="005D00DB" w:rsidRPr="002F0C61">
        <w:rPr>
          <w:rFonts w:ascii="Times New Roman" w:hAnsi="Times New Roman" w:cs="Times New Roman"/>
          <w:lang w:eastAsia="es-MX"/>
        </w:rPr>
        <w:t xml:space="preserve">formación de investigadores, </w:t>
      </w:r>
      <w:r w:rsidR="002F0C61" w:rsidRPr="002F0C61">
        <w:rPr>
          <w:rFonts w:ascii="Times New Roman" w:hAnsi="Times New Roman" w:cs="Times New Roman"/>
          <w:lang w:eastAsia="es-MX"/>
        </w:rPr>
        <w:t>así como</w:t>
      </w:r>
      <w:r w:rsidR="004F06CC">
        <w:rPr>
          <w:rFonts w:ascii="Times New Roman" w:hAnsi="Times New Roman" w:cs="Times New Roman"/>
          <w:lang w:eastAsia="es-MX"/>
        </w:rPr>
        <w:t xml:space="preserve"> </w:t>
      </w:r>
      <w:r w:rsidR="00F94830" w:rsidRPr="002F0C61">
        <w:rPr>
          <w:rFonts w:ascii="Times New Roman" w:hAnsi="Times New Roman" w:cs="Times New Roman"/>
          <w:lang w:eastAsia="es-MX"/>
        </w:rPr>
        <w:t xml:space="preserve">la </w:t>
      </w:r>
      <w:r w:rsidR="005D00DB" w:rsidRPr="002F0C61">
        <w:rPr>
          <w:rFonts w:ascii="Times New Roman" w:hAnsi="Times New Roman" w:cs="Times New Roman"/>
          <w:lang w:eastAsia="es-MX"/>
        </w:rPr>
        <w:t>práctica de la investigación</w:t>
      </w:r>
      <w:r w:rsidR="004F06CC">
        <w:rPr>
          <w:rFonts w:ascii="Times New Roman" w:hAnsi="Times New Roman" w:cs="Times New Roman"/>
          <w:lang w:eastAsia="es-MX"/>
        </w:rPr>
        <w:t xml:space="preserve"> </w:t>
      </w:r>
      <w:r w:rsidR="00F94830" w:rsidRPr="002F0C61">
        <w:rPr>
          <w:rFonts w:ascii="Times New Roman" w:hAnsi="Times New Roman" w:cs="Times New Roman"/>
          <w:lang w:eastAsia="es-MX"/>
        </w:rPr>
        <w:t>extracurricular</w:t>
      </w:r>
      <w:r w:rsidR="002F0C61" w:rsidRPr="002F0C61">
        <w:rPr>
          <w:rFonts w:ascii="Times New Roman" w:hAnsi="Times New Roman" w:cs="Times New Roman"/>
          <w:lang w:eastAsia="es-MX"/>
        </w:rPr>
        <w:t>,</w:t>
      </w:r>
      <w:r w:rsidR="00F94830" w:rsidRPr="002F0C61">
        <w:rPr>
          <w:rFonts w:ascii="Times New Roman" w:hAnsi="Times New Roman" w:cs="Times New Roman"/>
          <w:lang w:eastAsia="es-MX"/>
        </w:rPr>
        <w:t xml:space="preserve"> tanto de alumnos como docentes</w:t>
      </w:r>
      <w:r w:rsidR="005D00DB" w:rsidRPr="002F0C61">
        <w:rPr>
          <w:rFonts w:ascii="Times New Roman" w:hAnsi="Times New Roman" w:cs="Times New Roman"/>
          <w:lang w:eastAsia="es-MX"/>
        </w:rPr>
        <w:t>,</w:t>
      </w:r>
      <w:r w:rsidR="004F06CC">
        <w:rPr>
          <w:rFonts w:ascii="Times New Roman" w:hAnsi="Times New Roman" w:cs="Times New Roman"/>
          <w:lang w:eastAsia="es-MX"/>
        </w:rPr>
        <w:t xml:space="preserve"> </w:t>
      </w:r>
      <w:r w:rsidR="00F94830" w:rsidRPr="002F0C61">
        <w:rPr>
          <w:rFonts w:ascii="Times New Roman" w:hAnsi="Times New Roman" w:cs="Times New Roman"/>
          <w:lang w:eastAsia="es-MX"/>
        </w:rPr>
        <w:t>para la generación</w:t>
      </w:r>
      <w:r w:rsidR="004F06CC">
        <w:rPr>
          <w:rFonts w:ascii="Times New Roman" w:hAnsi="Times New Roman" w:cs="Times New Roman"/>
          <w:lang w:eastAsia="es-MX"/>
        </w:rPr>
        <w:t xml:space="preserve"> </w:t>
      </w:r>
      <w:r w:rsidR="005D00DB" w:rsidRPr="002F0C61">
        <w:rPr>
          <w:rFonts w:ascii="Times New Roman" w:hAnsi="Times New Roman" w:cs="Times New Roman"/>
          <w:lang w:eastAsia="es-MX"/>
        </w:rPr>
        <w:t>y desarrollo de proyectos tecnológicos y prototipos funcionales que formar</w:t>
      </w:r>
      <w:r w:rsidR="007E3A40">
        <w:rPr>
          <w:rFonts w:ascii="Times New Roman" w:hAnsi="Times New Roman" w:cs="Times New Roman"/>
          <w:lang w:eastAsia="es-MX"/>
        </w:rPr>
        <w:t>á</w:t>
      </w:r>
      <w:r w:rsidR="005D00DB" w:rsidRPr="002F0C61">
        <w:rPr>
          <w:rFonts w:ascii="Times New Roman" w:hAnsi="Times New Roman" w:cs="Times New Roman"/>
          <w:lang w:eastAsia="es-MX"/>
        </w:rPr>
        <w:t xml:space="preserve">n parte del patrimonio institucional </w:t>
      </w:r>
    </w:p>
    <w:p w14:paraId="103304B9" w14:textId="647F9C9E" w:rsidR="00F27394" w:rsidRDefault="00302ACB" w:rsidP="000C6D4D">
      <w:pPr>
        <w:spacing w:before="0" w:after="0" w:line="360" w:lineRule="auto"/>
        <w:rPr>
          <w:rFonts w:ascii="Times New Roman" w:eastAsia="Times New Roman" w:hAnsi="Times New Roman" w:cs="Times New Roman"/>
          <w:color w:val="000000"/>
          <w:lang w:eastAsia="es-MX"/>
        </w:rPr>
      </w:pPr>
      <w:r w:rsidRPr="002C0836">
        <w:rPr>
          <w:rFonts w:ascii="Calibri" w:eastAsiaTheme="minorHAnsi" w:hAnsi="Calibri" w:cs="Calibri"/>
          <w:b/>
          <w:sz w:val="28"/>
          <w:lang w:val="es-ES"/>
        </w:rPr>
        <w:t>Palabras clave:</w:t>
      </w:r>
      <w:r w:rsidR="00F27394" w:rsidRPr="006B026F">
        <w:rPr>
          <w:rFonts w:ascii="Times New Roman" w:eastAsia="Times New Roman" w:hAnsi="Times New Roman" w:cs="Times New Roman"/>
          <w:color w:val="000000"/>
          <w:lang w:eastAsia="es-MX"/>
        </w:rPr>
        <w:t xml:space="preserve"> enseñanza</w:t>
      </w:r>
      <w:r w:rsidR="00F27394">
        <w:rPr>
          <w:rFonts w:ascii="Times New Roman" w:eastAsia="Times New Roman" w:hAnsi="Times New Roman" w:cs="Times New Roman"/>
          <w:color w:val="000000"/>
          <w:lang w:eastAsia="es-MX"/>
        </w:rPr>
        <w:t xml:space="preserve"> superior, i</w:t>
      </w:r>
      <w:r w:rsidRPr="00A61E6F">
        <w:rPr>
          <w:rFonts w:ascii="Times New Roman" w:eastAsia="Times New Roman" w:hAnsi="Times New Roman" w:cs="Times New Roman"/>
          <w:color w:val="000000"/>
          <w:lang w:eastAsia="es-MX"/>
        </w:rPr>
        <w:t xml:space="preserve">ngeniería, </w:t>
      </w:r>
      <w:r w:rsidR="00F27394">
        <w:rPr>
          <w:rFonts w:ascii="Times New Roman" w:eastAsia="Times New Roman" w:hAnsi="Times New Roman" w:cs="Times New Roman"/>
          <w:color w:val="000000"/>
          <w:lang w:eastAsia="es-MX"/>
        </w:rPr>
        <w:t>i</w:t>
      </w:r>
      <w:r w:rsidR="00F27394" w:rsidRPr="00A61E6F">
        <w:rPr>
          <w:rFonts w:ascii="Times New Roman" w:eastAsia="Times New Roman" w:hAnsi="Times New Roman" w:cs="Times New Roman"/>
          <w:color w:val="000000"/>
          <w:lang w:eastAsia="es-MX"/>
        </w:rPr>
        <w:t>nnovación</w:t>
      </w:r>
      <w:r w:rsidR="00F27394">
        <w:rPr>
          <w:rFonts w:ascii="Times New Roman" w:eastAsia="Times New Roman" w:hAnsi="Times New Roman" w:cs="Times New Roman"/>
          <w:color w:val="000000"/>
          <w:lang w:eastAsia="es-MX"/>
        </w:rPr>
        <w:t xml:space="preserve"> educativa,</w:t>
      </w:r>
      <w:r w:rsidR="004F06CC">
        <w:rPr>
          <w:rFonts w:ascii="Times New Roman" w:eastAsia="Times New Roman" w:hAnsi="Times New Roman" w:cs="Times New Roman"/>
          <w:color w:val="000000"/>
          <w:lang w:eastAsia="es-MX"/>
        </w:rPr>
        <w:t xml:space="preserve"> </w:t>
      </w:r>
      <w:r w:rsidRPr="00A61E6F">
        <w:rPr>
          <w:rFonts w:ascii="Times New Roman" w:eastAsia="Times New Roman" w:hAnsi="Times New Roman" w:cs="Times New Roman"/>
          <w:color w:val="000000"/>
          <w:lang w:eastAsia="es-MX"/>
        </w:rPr>
        <w:t xml:space="preserve">investigación </w:t>
      </w:r>
      <w:r w:rsidR="00D1438C">
        <w:rPr>
          <w:rFonts w:ascii="Times New Roman" w:eastAsia="Times New Roman" w:hAnsi="Times New Roman" w:cs="Times New Roman"/>
          <w:color w:val="000000"/>
          <w:lang w:eastAsia="es-MX"/>
        </w:rPr>
        <w:t>y desarrollo</w:t>
      </w:r>
      <w:r w:rsidRPr="00A61E6F">
        <w:rPr>
          <w:rFonts w:ascii="Times New Roman" w:eastAsia="Times New Roman" w:hAnsi="Times New Roman" w:cs="Times New Roman"/>
          <w:color w:val="000000"/>
          <w:lang w:eastAsia="es-MX"/>
        </w:rPr>
        <w:t xml:space="preserve">, </w:t>
      </w:r>
      <w:r w:rsidR="00D1438C">
        <w:rPr>
          <w:rFonts w:ascii="Times New Roman" w:eastAsia="Times New Roman" w:hAnsi="Times New Roman" w:cs="Times New Roman"/>
          <w:color w:val="000000"/>
          <w:lang w:eastAsia="es-MX"/>
        </w:rPr>
        <w:t>método</w:t>
      </w:r>
      <w:r w:rsidR="00F27394">
        <w:rPr>
          <w:rFonts w:ascii="Times New Roman" w:eastAsia="Times New Roman" w:hAnsi="Times New Roman" w:cs="Times New Roman"/>
          <w:color w:val="000000"/>
          <w:lang w:eastAsia="es-MX"/>
        </w:rPr>
        <w:t>.</w:t>
      </w:r>
    </w:p>
    <w:p w14:paraId="09A7BE82" w14:textId="77777777" w:rsidR="00797E28" w:rsidRDefault="00797E28" w:rsidP="000C6D4D">
      <w:pPr>
        <w:spacing w:before="0" w:after="0" w:line="360" w:lineRule="auto"/>
        <w:jc w:val="center"/>
        <w:rPr>
          <w:rFonts w:ascii="Times New Roman" w:eastAsia="Times New Roman" w:hAnsi="Times New Roman" w:cs="Times New Roman"/>
          <w:b/>
          <w:color w:val="000000"/>
          <w:sz w:val="32"/>
          <w:szCs w:val="32"/>
          <w:lang w:val="en-US" w:eastAsia="es-MX"/>
        </w:rPr>
      </w:pPr>
    </w:p>
    <w:p w14:paraId="1048D692" w14:textId="3A50E85B" w:rsidR="00F27394" w:rsidRPr="002C0836" w:rsidRDefault="00F27394" w:rsidP="007B4E35">
      <w:pPr>
        <w:spacing w:before="0" w:after="0" w:line="360" w:lineRule="auto"/>
        <w:rPr>
          <w:rFonts w:ascii="Calibri" w:eastAsiaTheme="minorHAnsi" w:hAnsi="Calibri" w:cs="Calibri"/>
          <w:b/>
          <w:sz w:val="28"/>
          <w:lang w:val="es-ES"/>
        </w:rPr>
      </w:pPr>
      <w:proofErr w:type="spellStart"/>
      <w:r w:rsidRPr="002C0836">
        <w:rPr>
          <w:rFonts w:ascii="Calibri" w:eastAsiaTheme="minorHAnsi" w:hAnsi="Calibri" w:cs="Calibri"/>
          <w:b/>
          <w:sz w:val="28"/>
          <w:lang w:val="es-ES"/>
        </w:rPr>
        <w:t>Abstrac</w:t>
      </w:r>
      <w:r w:rsidR="006B026F" w:rsidRPr="002C0836">
        <w:rPr>
          <w:rFonts w:ascii="Calibri" w:eastAsiaTheme="minorHAnsi" w:hAnsi="Calibri" w:cs="Calibri"/>
          <w:b/>
          <w:sz w:val="28"/>
          <w:lang w:val="es-ES"/>
        </w:rPr>
        <w:t>t</w:t>
      </w:r>
      <w:proofErr w:type="spellEnd"/>
    </w:p>
    <w:p w14:paraId="3DBF9E0D" w14:textId="72333072" w:rsidR="00F14F60" w:rsidRDefault="004F7093">
      <w:pPr>
        <w:spacing w:before="0" w:after="0" w:line="360" w:lineRule="auto"/>
        <w:rPr>
          <w:rFonts w:ascii="Times New Roman" w:hAnsi="Times New Roman" w:cs="Times New Roman"/>
          <w:b/>
          <w:bCs/>
          <w:lang w:val="en-US"/>
        </w:rPr>
      </w:pPr>
      <w:r w:rsidRPr="004F7093">
        <w:rPr>
          <w:rFonts w:ascii="Times New Roman" w:hAnsi="Times New Roman" w:cs="Times New Roman"/>
          <w:lang w:val="en-US"/>
        </w:rPr>
        <w:t>The research seedbed</w:t>
      </w:r>
      <w:r w:rsidR="006F71B9">
        <w:rPr>
          <w:rFonts w:ascii="Times New Roman" w:hAnsi="Times New Roman" w:cs="Times New Roman"/>
          <w:lang w:val="en-US"/>
        </w:rPr>
        <w:t xml:space="preserve"> training proposal</w:t>
      </w:r>
      <w:r w:rsidRPr="004F7093">
        <w:rPr>
          <w:rFonts w:ascii="Times New Roman" w:hAnsi="Times New Roman" w:cs="Times New Roman"/>
          <w:lang w:val="en-US"/>
        </w:rPr>
        <w:t xml:space="preserve">, as conceived thanks to the support of the academic area of the </w:t>
      </w:r>
      <w:r w:rsidRPr="0085698C">
        <w:rPr>
          <w:rFonts w:ascii="Times New Roman" w:hAnsi="Times New Roman" w:cs="Times New Roman"/>
        </w:rPr>
        <w:t xml:space="preserve">Instituto Tecnológico </w:t>
      </w:r>
      <w:r w:rsidRPr="004F7093">
        <w:rPr>
          <w:rFonts w:ascii="Times New Roman" w:hAnsi="Times New Roman" w:cs="Times New Roman"/>
          <w:lang w:val="en-US"/>
        </w:rPr>
        <w:t xml:space="preserve">José Mario Molina Pasquel y </w:t>
      </w:r>
      <w:r w:rsidR="00B90E1F" w:rsidRPr="004F7093">
        <w:rPr>
          <w:rFonts w:ascii="Times New Roman" w:hAnsi="Times New Roman" w:cs="Times New Roman"/>
          <w:lang w:val="en-US"/>
        </w:rPr>
        <w:t>Henriquez</w:t>
      </w:r>
      <w:r w:rsidRPr="004F7093">
        <w:rPr>
          <w:rFonts w:ascii="Times New Roman" w:hAnsi="Times New Roman" w:cs="Times New Roman"/>
          <w:lang w:val="en-US"/>
        </w:rPr>
        <w:t xml:space="preserve"> (ITJMMPH), Puerto Vallarta Campus, reflects the interest in concrete technological development projects and innovation that not only allows the student to enter into basic and applied research, but also to enter, through technological transfer, the possible commercialization of their projects.</w:t>
      </w:r>
    </w:p>
    <w:p w14:paraId="74C7284B" w14:textId="6C3A6B09" w:rsidR="00F14F60" w:rsidRDefault="00DD428A" w:rsidP="00DD428A">
      <w:pPr>
        <w:spacing w:before="0" w:after="0" w:line="360" w:lineRule="auto"/>
        <w:ind w:firstLine="709"/>
        <w:rPr>
          <w:rFonts w:ascii="Times New Roman" w:hAnsi="Times New Roman" w:cs="Times New Roman"/>
          <w:lang w:val="en-US"/>
        </w:rPr>
      </w:pPr>
      <w:r w:rsidRPr="007B4E35">
        <w:rPr>
          <w:rFonts w:ascii="Times New Roman" w:hAnsi="Times New Roman" w:cs="Times New Roman"/>
          <w:lang w:val="en-US"/>
        </w:rPr>
        <w:lastRenderedPageBreak/>
        <w:t>The methodology used is that of a participatory action investigation. Because it is intended that the student develop specific skills to think autonomously. This is expressed in two aspects: the first, through the design and construction of an individual or collective research proposal that encourages the active, critical, reflexive and proactive participation of all group members; and the second, in the management and development of said proposal. Three categories of analysis were established: design of the research project, development and monitoring of the project.</w:t>
      </w:r>
    </w:p>
    <w:p w14:paraId="182916C2" w14:textId="434D7074" w:rsidR="00DD428A" w:rsidRDefault="0043590A" w:rsidP="00DD428A">
      <w:pPr>
        <w:spacing w:before="0" w:after="0" w:line="360" w:lineRule="auto"/>
        <w:ind w:firstLine="709"/>
        <w:rPr>
          <w:rFonts w:ascii="Times New Roman" w:hAnsi="Times New Roman" w:cs="Times New Roman"/>
          <w:lang w:val="en-US"/>
        </w:rPr>
      </w:pPr>
      <w:r w:rsidRPr="0043590A">
        <w:rPr>
          <w:rFonts w:ascii="Times New Roman" w:hAnsi="Times New Roman" w:cs="Times New Roman"/>
          <w:lang w:val="en-US"/>
        </w:rPr>
        <w:t>This article proposes the administrative, academic mechanisms and methodological elements through which the training of researchers is encouraged, as well as the practice of extracurricular research, both for students and teachers, for the generation and development of technological projects and functional prototypes that will be part of the institutional heritage</w:t>
      </w:r>
      <w:r>
        <w:rPr>
          <w:rFonts w:ascii="Times New Roman" w:hAnsi="Times New Roman" w:cs="Times New Roman"/>
          <w:lang w:val="en-US"/>
        </w:rPr>
        <w:t>.</w:t>
      </w:r>
    </w:p>
    <w:p w14:paraId="0AD532FF" w14:textId="7B1F2479" w:rsidR="00DD1B7F" w:rsidRDefault="00302ACB" w:rsidP="007B4E35">
      <w:pPr>
        <w:spacing w:before="0" w:after="0" w:line="360" w:lineRule="auto"/>
        <w:rPr>
          <w:lang w:val="en"/>
        </w:rPr>
      </w:pPr>
      <w:proofErr w:type="spellStart"/>
      <w:r w:rsidRPr="002C0836">
        <w:rPr>
          <w:rFonts w:ascii="Calibri" w:eastAsiaTheme="minorHAnsi" w:hAnsi="Calibri" w:cs="Calibri"/>
          <w:b/>
          <w:sz w:val="28"/>
          <w:lang w:val="es-ES"/>
        </w:rPr>
        <w:t>Keywords</w:t>
      </w:r>
      <w:proofErr w:type="spellEnd"/>
      <w:r w:rsidRPr="002C0836">
        <w:rPr>
          <w:rFonts w:ascii="Calibri" w:eastAsiaTheme="minorHAnsi" w:hAnsi="Calibri" w:cs="Calibri"/>
          <w:b/>
          <w:sz w:val="28"/>
          <w:lang w:val="es-ES"/>
        </w:rPr>
        <w:t>:</w:t>
      </w:r>
      <w:r w:rsidRPr="007B4E35">
        <w:rPr>
          <w:rFonts w:ascii="Times New Roman" w:hAnsi="Times New Roman" w:cs="Times New Roman"/>
          <w:lang w:val="en"/>
        </w:rPr>
        <w:t xml:space="preserve"> </w:t>
      </w:r>
      <w:r w:rsidR="00F27394" w:rsidRPr="007B4E35">
        <w:rPr>
          <w:rFonts w:ascii="Times New Roman" w:hAnsi="Times New Roman" w:cs="Times New Roman"/>
          <w:lang w:val="en"/>
        </w:rPr>
        <w:t>higher education, engineering, educational innovation, research and development, method</w:t>
      </w:r>
      <w:r w:rsidR="00F27394" w:rsidRPr="007B4E35">
        <w:rPr>
          <w:lang w:val="en"/>
        </w:rPr>
        <w:t>.</w:t>
      </w:r>
    </w:p>
    <w:p w14:paraId="6F4F2E20" w14:textId="77777777" w:rsidR="002C0836" w:rsidRDefault="002C0836" w:rsidP="007B4E35">
      <w:pPr>
        <w:spacing w:before="0" w:after="0" w:line="360" w:lineRule="auto"/>
        <w:rPr>
          <w:lang w:val="en"/>
        </w:rPr>
      </w:pPr>
    </w:p>
    <w:p w14:paraId="4BA96368" w14:textId="3C576845" w:rsidR="002C0836" w:rsidRPr="002C0836" w:rsidRDefault="002C0836" w:rsidP="007B4E35">
      <w:pPr>
        <w:spacing w:before="0" w:after="0" w:line="360" w:lineRule="auto"/>
        <w:rPr>
          <w:rFonts w:ascii="Calibri" w:eastAsiaTheme="minorHAnsi" w:hAnsi="Calibri" w:cs="Calibri"/>
          <w:b/>
          <w:sz w:val="28"/>
          <w:lang w:val="es-ES"/>
        </w:rPr>
      </w:pPr>
      <w:r w:rsidRPr="002C0836">
        <w:rPr>
          <w:rFonts w:ascii="Calibri" w:eastAsiaTheme="minorHAnsi" w:hAnsi="Calibri" w:cs="Calibri"/>
          <w:b/>
          <w:sz w:val="28"/>
          <w:lang w:val="es-ES"/>
        </w:rPr>
        <w:t>Resumo</w:t>
      </w:r>
    </w:p>
    <w:p w14:paraId="5C340C92" w14:textId="77777777" w:rsidR="002C0836" w:rsidRPr="002C0836" w:rsidRDefault="002C0836" w:rsidP="002C0836">
      <w:pPr>
        <w:spacing w:before="0" w:after="0" w:line="360" w:lineRule="auto"/>
        <w:rPr>
          <w:rFonts w:ascii="Times New Roman" w:hAnsi="Times New Roman" w:cs="Times New Roman"/>
          <w:lang w:val="en"/>
        </w:rPr>
      </w:pPr>
      <w:r w:rsidRPr="002C0836">
        <w:rPr>
          <w:rFonts w:ascii="Times New Roman" w:hAnsi="Times New Roman" w:cs="Times New Roman"/>
          <w:lang w:val="en"/>
        </w:rPr>
        <w:t xml:space="preserve">A </w:t>
      </w:r>
      <w:proofErr w:type="spellStart"/>
      <w:r w:rsidRPr="002C0836">
        <w:rPr>
          <w:rFonts w:ascii="Times New Roman" w:hAnsi="Times New Roman" w:cs="Times New Roman"/>
          <w:lang w:val="en"/>
        </w:rPr>
        <w:t>proposta</w:t>
      </w:r>
      <w:proofErr w:type="spellEnd"/>
      <w:r w:rsidRPr="002C0836">
        <w:rPr>
          <w:rFonts w:ascii="Times New Roman" w:hAnsi="Times New Roman" w:cs="Times New Roman"/>
          <w:lang w:val="en"/>
        </w:rPr>
        <w:t xml:space="preserve"> de </w:t>
      </w:r>
      <w:proofErr w:type="spellStart"/>
      <w:r w:rsidRPr="002C0836">
        <w:rPr>
          <w:rFonts w:ascii="Times New Roman" w:hAnsi="Times New Roman" w:cs="Times New Roman"/>
          <w:lang w:val="en"/>
        </w:rPr>
        <w:t>formação</w:t>
      </w:r>
      <w:proofErr w:type="spellEnd"/>
      <w:r w:rsidRPr="002C0836">
        <w:rPr>
          <w:rFonts w:ascii="Times New Roman" w:hAnsi="Times New Roman" w:cs="Times New Roman"/>
          <w:lang w:val="en"/>
        </w:rPr>
        <w:t xml:space="preserve"> da </w:t>
      </w:r>
      <w:proofErr w:type="spellStart"/>
      <w:r w:rsidRPr="002C0836">
        <w:rPr>
          <w:rFonts w:ascii="Times New Roman" w:hAnsi="Times New Roman" w:cs="Times New Roman"/>
          <w:lang w:val="en"/>
        </w:rPr>
        <w:t>sementeira</w:t>
      </w:r>
      <w:proofErr w:type="spellEnd"/>
      <w:r w:rsidRPr="002C0836">
        <w:rPr>
          <w:rFonts w:ascii="Times New Roman" w:hAnsi="Times New Roman" w:cs="Times New Roman"/>
          <w:lang w:val="en"/>
        </w:rPr>
        <w:t xml:space="preserve"> de </w:t>
      </w:r>
      <w:proofErr w:type="spellStart"/>
      <w:r w:rsidRPr="002C0836">
        <w:rPr>
          <w:rFonts w:ascii="Times New Roman" w:hAnsi="Times New Roman" w:cs="Times New Roman"/>
          <w:lang w:val="en"/>
        </w:rPr>
        <w:t>pesquisa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como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concebida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graças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ao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apoio</w:t>
      </w:r>
      <w:proofErr w:type="spellEnd"/>
      <w:r w:rsidRPr="002C0836">
        <w:rPr>
          <w:rFonts w:ascii="Times New Roman" w:hAnsi="Times New Roman" w:cs="Times New Roman"/>
          <w:lang w:val="en"/>
        </w:rPr>
        <w:t xml:space="preserve"> da </w:t>
      </w:r>
      <w:proofErr w:type="spellStart"/>
      <w:r w:rsidRPr="002C0836">
        <w:rPr>
          <w:rFonts w:ascii="Times New Roman" w:hAnsi="Times New Roman" w:cs="Times New Roman"/>
          <w:lang w:val="en"/>
        </w:rPr>
        <w:t>área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acadêmica</w:t>
      </w:r>
      <w:proofErr w:type="spellEnd"/>
      <w:r w:rsidRPr="002C0836">
        <w:rPr>
          <w:rFonts w:ascii="Times New Roman" w:hAnsi="Times New Roman" w:cs="Times New Roman"/>
          <w:lang w:val="en"/>
        </w:rPr>
        <w:t xml:space="preserve"> do Instituto </w:t>
      </w:r>
      <w:proofErr w:type="spellStart"/>
      <w:r w:rsidRPr="002C0836">
        <w:rPr>
          <w:rFonts w:ascii="Times New Roman" w:hAnsi="Times New Roman" w:cs="Times New Roman"/>
          <w:lang w:val="en"/>
        </w:rPr>
        <w:t>Tecnológico</w:t>
      </w:r>
      <w:proofErr w:type="spellEnd"/>
      <w:r w:rsidRPr="002C0836">
        <w:rPr>
          <w:rFonts w:ascii="Times New Roman" w:hAnsi="Times New Roman" w:cs="Times New Roman"/>
          <w:lang w:val="en"/>
        </w:rPr>
        <w:t xml:space="preserve"> José Mario Molina </w:t>
      </w:r>
      <w:proofErr w:type="spellStart"/>
      <w:r w:rsidRPr="002C0836">
        <w:rPr>
          <w:rFonts w:ascii="Times New Roman" w:hAnsi="Times New Roman" w:cs="Times New Roman"/>
          <w:lang w:val="en"/>
        </w:rPr>
        <w:t>Pasquel</w:t>
      </w:r>
      <w:proofErr w:type="spellEnd"/>
      <w:r w:rsidRPr="002C0836">
        <w:rPr>
          <w:rFonts w:ascii="Times New Roman" w:hAnsi="Times New Roman" w:cs="Times New Roman"/>
          <w:lang w:val="en"/>
        </w:rPr>
        <w:t xml:space="preserve"> e </w:t>
      </w:r>
      <w:proofErr w:type="spellStart"/>
      <w:r w:rsidRPr="002C0836">
        <w:rPr>
          <w:rFonts w:ascii="Times New Roman" w:hAnsi="Times New Roman" w:cs="Times New Roman"/>
          <w:lang w:val="en"/>
        </w:rPr>
        <w:t>Henríquez</w:t>
      </w:r>
      <w:proofErr w:type="spellEnd"/>
      <w:r w:rsidRPr="002C0836">
        <w:rPr>
          <w:rFonts w:ascii="Times New Roman" w:hAnsi="Times New Roman" w:cs="Times New Roman"/>
          <w:lang w:val="en"/>
        </w:rPr>
        <w:t xml:space="preserve"> (ITJMMPH), Campus de Puerto Vallarta, </w:t>
      </w:r>
      <w:proofErr w:type="spellStart"/>
      <w:r w:rsidRPr="002C0836">
        <w:rPr>
          <w:rFonts w:ascii="Times New Roman" w:hAnsi="Times New Roman" w:cs="Times New Roman"/>
          <w:lang w:val="en"/>
        </w:rPr>
        <w:t>reflete</w:t>
      </w:r>
      <w:proofErr w:type="spellEnd"/>
      <w:r w:rsidRPr="002C0836">
        <w:rPr>
          <w:rFonts w:ascii="Times New Roman" w:hAnsi="Times New Roman" w:cs="Times New Roman"/>
          <w:lang w:val="en"/>
        </w:rPr>
        <w:t xml:space="preserve"> o interesse </w:t>
      </w:r>
      <w:proofErr w:type="spellStart"/>
      <w:r w:rsidRPr="002C0836">
        <w:rPr>
          <w:rFonts w:ascii="Times New Roman" w:hAnsi="Times New Roman" w:cs="Times New Roman"/>
          <w:lang w:val="en"/>
        </w:rPr>
        <w:t>em</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projetos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concretos</w:t>
      </w:r>
      <w:proofErr w:type="spellEnd"/>
      <w:r w:rsidRPr="002C0836">
        <w:rPr>
          <w:rFonts w:ascii="Times New Roman" w:hAnsi="Times New Roman" w:cs="Times New Roman"/>
          <w:lang w:val="en"/>
        </w:rPr>
        <w:t xml:space="preserve"> de </w:t>
      </w:r>
      <w:proofErr w:type="spellStart"/>
      <w:r w:rsidRPr="002C0836">
        <w:rPr>
          <w:rFonts w:ascii="Times New Roman" w:hAnsi="Times New Roman" w:cs="Times New Roman"/>
          <w:lang w:val="en"/>
        </w:rPr>
        <w:t>desenvolvimento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tecnológico</w:t>
      </w:r>
      <w:proofErr w:type="spellEnd"/>
      <w:r w:rsidRPr="002C0836">
        <w:rPr>
          <w:rFonts w:ascii="Times New Roman" w:hAnsi="Times New Roman" w:cs="Times New Roman"/>
          <w:lang w:val="en"/>
        </w:rPr>
        <w:t xml:space="preserve"> e </w:t>
      </w:r>
      <w:proofErr w:type="spellStart"/>
      <w:r w:rsidRPr="002C0836">
        <w:rPr>
          <w:rFonts w:ascii="Times New Roman" w:hAnsi="Times New Roman" w:cs="Times New Roman"/>
          <w:lang w:val="en"/>
        </w:rPr>
        <w:t>inovação</w:t>
      </w:r>
      <w:proofErr w:type="spellEnd"/>
      <w:r w:rsidRPr="002C0836">
        <w:rPr>
          <w:rFonts w:ascii="Times New Roman" w:hAnsi="Times New Roman" w:cs="Times New Roman"/>
          <w:lang w:val="en"/>
        </w:rPr>
        <w:t xml:space="preserve"> que </w:t>
      </w:r>
      <w:proofErr w:type="spellStart"/>
      <w:r w:rsidRPr="002C0836">
        <w:rPr>
          <w:rFonts w:ascii="Times New Roman" w:hAnsi="Times New Roman" w:cs="Times New Roman"/>
          <w:lang w:val="en"/>
        </w:rPr>
        <w:t>não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só</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permite</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ao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aluno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entrar</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em</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pesquisa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básica</w:t>
      </w:r>
      <w:proofErr w:type="spellEnd"/>
      <w:r w:rsidRPr="002C0836">
        <w:rPr>
          <w:rFonts w:ascii="Times New Roman" w:hAnsi="Times New Roman" w:cs="Times New Roman"/>
          <w:lang w:val="en"/>
        </w:rPr>
        <w:t xml:space="preserve"> e </w:t>
      </w:r>
      <w:proofErr w:type="spellStart"/>
      <w:r w:rsidRPr="002C0836">
        <w:rPr>
          <w:rFonts w:ascii="Times New Roman" w:hAnsi="Times New Roman" w:cs="Times New Roman"/>
          <w:lang w:val="en"/>
        </w:rPr>
        <w:t>aplicada</w:t>
      </w:r>
      <w:proofErr w:type="spellEnd"/>
      <w:r w:rsidRPr="002C0836">
        <w:rPr>
          <w:rFonts w:ascii="Times New Roman" w:hAnsi="Times New Roman" w:cs="Times New Roman"/>
          <w:lang w:val="en"/>
        </w:rPr>
        <w:t xml:space="preserve">, mas </w:t>
      </w:r>
      <w:proofErr w:type="spellStart"/>
      <w:r w:rsidRPr="002C0836">
        <w:rPr>
          <w:rFonts w:ascii="Times New Roman" w:hAnsi="Times New Roman" w:cs="Times New Roman"/>
          <w:lang w:val="en"/>
        </w:rPr>
        <w:t>também</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através</w:t>
      </w:r>
      <w:proofErr w:type="spellEnd"/>
      <w:r w:rsidRPr="002C0836">
        <w:rPr>
          <w:rFonts w:ascii="Times New Roman" w:hAnsi="Times New Roman" w:cs="Times New Roman"/>
          <w:lang w:val="en"/>
        </w:rPr>
        <w:t xml:space="preserve"> da </w:t>
      </w:r>
      <w:proofErr w:type="spellStart"/>
      <w:r w:rsidRPr="002C0836">
        <w:rPr>
          <w:rFonts w:ascii="Times New Roman" w:hAnsi="Times New Roman" w:cs="Times New Roman"/>
          <w:lang w:val="en"/>
        </w:rPr>
        <w:t>transferência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tecnológica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ingressar</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na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possível</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comercialização</w:t>
      </w:r>
      <w:proofErr w:type="spellEnd"/>
      <w:r w:rsidRPr="002C0836">
        <w:rPr>
          <w:rFonts w:ascii="Times New Roman" w:hAnsi="Times New Roman" w:cs="Times New Roman"/>
          <w:lang w:val="en"/>
        </w:rPr>
        <w:t xml:space="preserve"> de </w:t>
      </w:r>
      <w:proofErr w:type="spellStart"/>
      <w:r w:rsidRPr="002C0836">
        <w:rPr>
          <w:rFonts w:ascii="Times New Roman" w:hAnsi="Times New Roman" w:cs="Times New Roman"/>
          <w:lang w:val="en"/>
        </w:rPr>
        <w:t>seus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projetos</w:t>
      </w:r>
      <w:proofErr w:type="spellEnd"/>
      <w:r w:rsidRPr="002C0836">
        <w:rPr>
          <w:rFonts w:ascii="Times New Roman" w:hAnsi="Times New Roman" w:cs="Times New Roman"/>
          <w:lang w:val="en"/>
        </w:rPr>
        <w:t>.</w:t>
      </w:r>
    </w:p>
    <w:p w14:paraId="53D31933" w14:textId="77777777" w:rsidR="002C0836" w:rsidRPr="002C0836" w:rsidRDefault="002C0836" w:rsidP="002C0836">
      <w:pPr>
        <w:spacing w:before="0" w:after="0" w:line="360" w:lineRule="auto"/>
        <w:rPr>
          <w:rFonts w:ascii="Times New Roman" w:hAnsi="Times New Roman" w:cs="Times New Roman"/>
          <w:lang w:val="en"/>
        </w:rPr>
      </w:pPr>
      <w:r w:rsidRPr="002C0836">
        <w:rPr>
          <w:rFonts w:ascii="Times New Roman" w:hAnsi="Times New Roman" w:cs="Times New Roman"/>
          <w:lang w:val="en"/>
        </w:rPr>
        <w:t xml:space="preserve">A </w:t>
      </w:r>
      <w:proofErr w:type="spellStart"/>
      <w:r w:rsidRPr="002C0836">
        <w:rPr>
          <w:rFonts w:ascii="Times New Roman" w:hAnsi="Times New Roman" w:cs="Times New Roman"/>
          <w:lang w:val="en"/>
        </w:rPr>
        <w:t>metodologia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utilizada</w:t>
      </w:r>
      <w:proofErr w:type="spellEnd"/>
      <w:r w:rsidRPr="002C0836">
        <w:rPr>
          <w:rFonts w:ascii="Times New Roman" w:hAnsi="Times New Roman" w:cs="Times New Roman"/>
          <w:lang w:val="en"/>
        </w:rPr>
        <w:t xml:space="preserve"> é a de </w:t>
      </w:r>
      <w:proofErr w:type="spellStart"/>
      <w:r w:rsidRPr="002C0836">
        <w:rPr>
          <w:rFonts w:ascii="Times New Roman" w:hAnsi="Times New Roman" w:cs="Times New Roman"/>
          <w:lang w:val="en"/>
        </w:rPr>
        <w:t>uma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investigação</w:t>
      </w:r>
      <w:proofErr w:type="spellEnd"/>
      <w:r w:rsidRPr="002C0836">
        <w:rPr>
          <w:rFonts w:ascii="Times New Roman" w:hAnsi="Times New Roman" w:cs="Times New Roman"/>
          <w:lang w:val="en"/>
        </w:rPr>
        <w:t xml:space="preserve"> de </w:t>
      </w:r>
      <w:proofErr w:type="spellStart"/>
      <w:r w:rsidRPr="002C0836">
        <w:rPr>
          <w:rFonts w:ascii="Times New Roman" w:hAnsi="Times New Roman" w:cs="Times New Roman"/>
          <w:lang w:val="en"/>
        </w:rPr>
        <w:t>ação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participativa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Porque</w:t>
      </w:r>
      <w:proofErr w:type="spellEnd"/>
      <w:r w:rsidRPr="002C0836">
        <w:rPr>
          <w:rFonts w:ascii="Times New Roman" w:hAnsi="Times New Roman" w:cs="Times New Roman"/>
          <w:lang w:val="en"/>
        </w:rPr>
        <w:t xml:space="preserve"> se </w:t>
      </w:r>
      <w:proofErr w:type="spellStart"/>
      <w:r w:rsidRPr="002C0836">
        <w:rPr>
          <w:rFonts w:ascii="Times New Roman" w:hAnsi="Times New Roman" w:cs="Times New Roman"/>
          <w:lang w:val="en"/>
        </w:rPr>
        <w:t>pretende</w:t>
      </w:r>
      <w:proofErr w:type="spellEnd"/>
      <w:r w:rsidRPr="002C0836">
        <w:rPr>
          <w:rFonts w:ascii="Times New Roman" w:hAnsi="Times New Roman" w:cs="Times New Roman"/>
          <w:lang w:val="en"/>
        </w:rPr>
        <w:t xml:space="preserve"> que </w:t>
      </w:r>
      <w:proofErr w:type="spellStart"/>
      <w:r w:rsidRPr="002C0836">
        <w:rPr>
          <w:rFonts w:ascii="Times New Roman" w:hAnsi="Times New Roman" w:cs="Times New Roman"/>
          <w:lang w:val="en"/>
        </w:rPr>
        <w:t>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aluno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desenvolva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habilidades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específicas</w:t>
      </w:r>
      <w:proofErr w:type="spellEnd"/>
      <w:r w:rsidRPr="002C0836">
        <w:rPr>
          <w:rFonts w:ascii="Times New Roman" w:hAnsi="Times New Roman" w:cs="Times New Roman"/>
          <w:lang w:val="en"/>
        </w:rPr>
        <w:t xml:space="preserve"> para </w:t>
      </w:r>
      <w:proofErr w:type="spellStart"/>
      <w:r w:rsidRPr="002C0836">
        <w:rPr>
          <w:rFonts w:ascii="Times New Roman" w:hAnsi="Times New Roman" w:cs="Times New Roman"/>
          <w:lang w:val="en"/>
        </w:rPr>
        <w:t>pensar</w:t>
      </w:r>
      <w:proofErr w:type="spellEnd"/>
      <w:r w:rsidRPr="002C0836">
        <w:rPr>
          <w:rFonts w:ascii="Times New Roman" w:hAnsi="Times New Roman" w:cs="Times New Roman"/>
          <w:lang w:val="en"/>
        </w:rPr>
        <w:t xml:space="preserve"> de forma </w:t>
      </w:r>
      <w:proofErr w:type="spellStart"/>
      <w:r w:rsidRPr="002C0836">
        <w:rPr>
          <w:rFonts w:ascii="Times New Roman" w:hAnsi="Times New Roman" w:cs="Times New Roman"/>
          <w:lang w:val="en"/>
        </w:rPr>
        <w:t>autônoma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Isto</w:t>
      </w:r>
      <w:proofErr w:type="spellEnd"/>
      <w:r w:rsidRPr="002C0836">
        <w:rPr>
          <w:rFonts w:ascii="Times New Roman" w:hAnsi="Times New Roman" w:cs="Times New Roman"/>
          <w:lang w:val="en"/>
        </w:rPr>
        <w:t xml:space="preserve"> se </w:t>
      </w:r>
      <w:proofErr w:type="spellStart"/>
      <w:r w:rsidRPr="002C0836">
        <w:rPr>
          <w:rFonts w:ascii="Times New Roman" w:hAnsi="Times New Roman" w:cs="Times New Roman"/>
          <w:lang w:val="en"/>
        </w:rPr>
        <w:t>expressa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em</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dois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aspectos</w:t>
      </w:r>
      <w:proofErr w:type="spellEnd"/>
      <w:r w:rsidRPr="002C0836">
        <w:rPr>
          <w:rFonts w:ascii="Times New Roman" w:hAnsi="Times New Roman" w:cs="Times New Roman"/>
          <w:lang w:val="en"/>
        </w:rPr>
        <w:t xml:space="preserve">: o </w:t>
      </w:r>
      <w:proofErr w:type="spellStart"/>
      <w:r w:rsidRPr="002C0836">
        <w:rPr>
          <w:rFonts w:ascii="Times New Roman" w:hAnsi="Times New Roman" w:cs="Times New Roman"/>
          <w:lang w:val="en"/>
        </w:rPr>
        <w:t>primeiro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através</w:t>
      </w:r>
      <w:proofErr w:type="spellEnd"/>
      <w:r w:rsidRPr="002C0836">
        <w:rPr>
          <w:rFonts w:ascii="Times New Roman" w:hAnsi="Times New Roman" w:cs="Times New Roman"/>
          <w:lang w:val="en"/>
        </w:rPr>
        <w:t xml:space="preserve"> do </w:t>
      </w:r>
      <w:proofErr w:type="spellStart"/>
      <w:r w:rsidRPr="002C0836">
        <w:rPr>
          <w:rFonts w:ascii="Times New Roman" w:hAnsi="Times New Roman" w:cs="Times New Roman"/>
          <w:lang w:val="en"/>
        </w:rPr>
        <w:t>desenho</w:t>
      </w:r>
      <w:proofErr w:type="spellEnd"/>
      <w:r w:rsidRPr="002C0836">
        <w:rPr>
          <w:rFonts w:ascii="Times New Roman" w:hAnsi="Times New Roman" w:cs="Times New Roman"/>
          <w:lang w:val="en"/>
        </w:rPr>
        <w:t xml:space="preserve"> e </w:t>
      </w:r>
      <w:proofErr w:type="spellStart"/>
      <w:r w:rsidRPr="002C0836">
        <w:rPr>
          <w:rFonts w:ascii="Times New Roman" w:hAnsi="Times New Roman" w:cs="Times New Roman"/>
          <w:lang w:val="en"/>
        </w:rPr>
        <w:t>construção</w:t>
      </w:r>
      <w:proofErr w:type="spellEnd"/>
      <w:r w:rsidRPr="002C0836">
        <w:rPr>
          <w:rFonts w:ascii="Times New Roman" w:hAnsi="Times New Roman" w:cs="Times New Roman"/>
          <w:lang w:val="en"/>
        </w:rPr>
        <w:t xml:space="preserve"> de </w:t>
      </w:r>
      <w:proofErr w:type="spellStart"/>
      <w:r w:rsidRPr="002C0836">
        <w:rPr>
          <w:rFonts w:ascii="Times New Roman" w:hAnsi="Times New Roman" w:cs="Times New Roman"/>
          <w:lang w:val="en"/>
        </w:rPr>
        <w:t>uma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proposta</w:t>
      </w:r>
      <w:proofErr w:type="spellEnd"/>
      <w:r w:rsidRPr="002C0836">
        <w:rPr>
          <w:rFonts w:ascii="Times New Roman" w:hAnsi="Times New Roman" w:cs="Times New Roman"/>
          <w:lang w:val="en"/>
        </w:rPr>
        <w:t xml:space="preserve"> de </w:t>
      </w:r>
      <w:proofErr w:type="spellStart"/>
      <w:r w:rsidRPr="002C0836">
        <w:rPr>
          <w:rFonts w:ascii="Times New Roman" w:hAnsi="Times New Roman" w:cs="Times New Roman"/>
          <w:lang w:val="en"/>
        </w:rPr>
        <w:t>pesquisa</w:t>
      </w:r>
      <w:proofErr w:type="spellEnd"/>
      <w:r w:rsidRPr="002C0836">
        <w:rPr>
          <w:rFonts w:ascii="Times New Roman" w:hAnsi="Times New Roman" w:cs="Times New Roman"/>
          <w:lang w:val="en"/>
        </w:rPr>
        <w:t xml:space="preserve"> individual </w:t>
      </w:r>
      <w:proofErr w:type="spellStart"/>
      <w:r w:rsidRPr="002C0836">
        <w:rPr>
          <w:rFonts w:ascii="Times New Roman" w:hAnsi="Times New Roman" w:cs="Times New Roman"/>
          <w:lang w:val="en"/>
        </w:rPr>
        <w:t>ou</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coletiva</w:t>
      </w:r>
      <w:proofErr w:type="spellEnd"/>
      <w:r w:rsidRPr="002C0836">
        <w:rPr>
          <w:rFonts w:ascii="Times New Roman" w:hAnsi="Times New Roman" w:cs="Times New Roman"/>
          <w:lang w:val="en"/>
        </w:rPr>
        <w:t xml:space="preserve"> que incentive a </w:t>
      </w:r>
      <w:proofErr w:type="spellStart"/>
      <w:r w:rsidRPr="002C0836">
        <w:rPr>
          <w:rFonts w:ascii="Times New Roman" w:hAnsi="Times New Roman" w:cs="Times New Roman"/>
          <w:lang w:val="en"/>
        </w:rPr>
        <w:t>participação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ativa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crítica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reflexiva</w:t>
      </w:r>
      <w:proofErr w:type="spellEnd"/>
      <w:r w:rsidRPr="002C0836">
        <w:rPr>
          <w:rFonts w:ascii="Times New Roman" w:hAnsi="Times New Roman" w:cs="Times New Roman"/>
          <w:lang w:val="en"/>
        </w:rPr>
        <w:t xml:space="preserve"> e </w:t>
      </w:r>
      <w:proofErr w:type="spellStart"/>
      <w:r w:rsidRPr="002C0836">
        <w:rPr>
          <w:rFonts w:ascii="Times New Roman" w:hAnsi="Times New Roman" w:cs="Times New Roman"/>
          <w:lang w:val="en"/>
        </w:rPr>
        <w:t>proativa</w:t>
      </w:r>
      <w:proofErr w:type="spellEnd"/>
      <w:r w:rsidRPr="002C0836">
        <w:rPr>
          <w:rFonts w:ascii="Times New Roman" w:hAnsi="Times New Roman" w:cs="Times New Roman"/>
          <w:lang w:val="en"/>
        </w:rPr>
        <w:t xml:space="preserve"> de </w:t>
      </w:r>
      <w:proofErr w:type="spellStart"/>
      <w:r w:rsidRPr="002C0836">
        <w:rPr>
          <w:rFonts w:ascii="Times New Roman" w:hAnsi="Times New Roman" w:cs="Times New Roman"/>
          <w:lang w:val="en"/>
        </w:rPr>
        <w:t>todos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os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membros</w:t>
      </w:r>
      <w:proofErr w:type="spellEnd"/>
      <w:r w:rsidRPr="002C0836">
        <w:rPr>
          <w:rFonts w:ascii="Times New Roman" w:hAnsi="Times New Roman" w:cs="Times New Roman"/>
          <w:lang w:val="en"/>
        </w:rPr>
        <w:t xml:space="preserve"> do </w:t>
      </w:r>
      <w:proofErr w:type="spellStart"/>
      <w:r w:rsidRPr="002C0836">
        <w:rPr>
          <w:rFonts w:ascii="Times New Roman" w:hAnsi="Times New Roman" w:cs="Times New Roman"/>
          <w:lang w:val="en"/>
        </w:rPr>
        <w:t>grupo</w:t>
      </w:r>
      <w:proofErr w:type="spellEnd"/>
      <w:r w:rsidRPr="002C0836">
        <w:rPr>
          <w:rFonts w:ascii="Times New Roman" w:hAnsi="Times New Roman" w:cs="Times New Roman"/>
          <w:lang w:val="en"/>
        </w:rPr>
        <w:t xml:space="preserve">; e o </w:t>
      </w:r>
      <w:proofErr w:type="spellStart"/>
      <w:r w:rsidRPr="002C0836">
        <w:rPr>
          <w:rFonts w:ascii="Times New Roman" w:hAnsi="Times New Roman" w:cs="Times New Roman"/>
          <w:lang w:val="en"/>
        </w:rPr>
        <w:t>segundo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na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gestão</w:t>
      </w:r>
      <w:proofErr w:type="spellEnd"/>
      <w:r w:rsidRPr="002C0836">
        <w:rPr>
          <w:rFonts w:ascii="Times New Roman" w:hAnsi="Times New Roman" w:cs="Times New Roman"/>
          <w:lang w:val="en"/>
        </w:rPr>
        <w:t xml:space="preserve"> e </w:t>
      </w:r>
      <w:proofErr w:type="spellStart"/>
      <w:r w:rsidRPr="002C0836">
        <w:rPr>
          <w:rFonts w:ascii="Times New Roman" w:hAnsi="Times New Roman" w:cs="Times New Roman"/>
          <w:lang w:val="en"/>
        </w:rPr>
        <w:t>desenvolvimento</w:t>
      </w:r>
      <w:proofErr w:type="spellEnd"/>
      <w:r w:rsidRPr="002C0836">
        <w:rPr>
          <w:rFonts w:ascii="Times New Roman" w:hAnsi="Times New Roman" w:cs="Times New Roman"/>
          <w:lang w:val="en"/>
        </w:rPr>
        <w:t xml:space="preserve"> da </w:t>
      </w:r>
      <w:proofErr w:type="spellStart"/>
      <w:r w:rsidRPr="002C0836">
        <w:rPr>
          <w:rFonts w:ascii="Times New Roman" w:hAnsi="Times New Roman" w:cs="Times New Roman"/>
          <w:lang w:val="en"/>
        </w:rPr>
        <w:t>referida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proposta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Três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categorias</w:t>
      </w:r>
      <w:proofErr w:type="spellEnd"/>
      <w:r w:rsidRPr="002C0836">
        <w:rPr>
          <w:rFonts w:ascii="Times New Roman" w:hAnsi="Times New Roman" w:cs="Times New Roman"/>
          <w:lang w:val="en"/>
        </w:rPr>
        <w:t xml:space="preserve"> de </w:t>
      </w:r>
      <w:proofErr w:type="spellStart"/>
      <w:r w:rsidRPr="002C0836">
        <w:rPr>
          <w:rFonts w:ascii="Times New Roman" w:hAnsi="Times New Roman" w:cs="Times New Roman"/>
          <w:lang w:val="en"/>
        </w:rPr>
        <w:t>análise</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foram</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estabelecidas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concepção</w:t>
      </w:r>
      <w:proofErr w:type="spellEnd"/>
      <w:r w:rsidRPr="002C0836">
        <w:rPr>
          <w:rFonts w:ascii="Times New Roman" w:hAnsi="Times New Roman" w:cs="Times New Roman"/>
          <w:lang w:val="en"/>
        </w:rPr>
        <w:t xml:space="preserve"> do </w:t>
      </w:r>
      <w:proofErr w:type="spellStart"/>
      <w:r w:rsidRPr="002C0836">
        <w:rPr>
          <w:rFonts w:ascii="Times New Roman" w:hAnsi="Times New Roman" w:cs="Times New Roman"/>
          <w:lang w:val="en"/>
        </w:rPr>
        <w:t>projeto</w:t>
      </w:r>
      <w:proofErr w:type="spellEnd"/>
      <w:r w:rsidRPr="002C0836">
        <w:rPr>
          <w:rFonts w:ascii="Times New Roman" w:hAnsi="Times New Roman" w:cs="Times New Roman"/>
          <w:lang w:val="en"/>
        </w:rPr>
        <w:t xml:space="preserve"> de </w:t>
      </w:r>
      <w:proofErr w:type="spellStart"/>
      <w:r w:rsidRPr="002C0836">
        <w:rPr>
          <w:rFonts w:ascii="Times New Roman" w:hAnsi="Times New Roman" w:cs="Times New Roman"/>
          <w:lang w:val="en"/>
        </w:rPr>
        <w:t>pesquisa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desenvolvimento</w:t>
      </w:r>
      <w:proofErr w:type="spellEnd"/>
      <w:r w:rsidRPr="002C0836">
        <w:rPr>
          <w:rFonts w:ascii="Times New Roman" w:hAnsi="Times New Roman" w:cs="Times New Roman"/>
          <w:lang w:val="en"/>
        </w:rPr>
        <w:t xml:space="preserve"> e </w:t>
      </w:r>
      <w:proofErr w:type="spellStart"/>
      <w:r w:rsidRPr="002C0836">
        <w:rPr>
          <w:rFonts w:ascii="Times New Roman" w:hAnsi="Times New Roman" w:cs="Times New Roman"/>
          <w:lang w:val="en"/>
        </w:rPr>
        <w:t>monitoramento</w:t>
      </w:r>
      <w:proofErr w:type="spellEnd"/>
      <w:r w:rsidRPr="002C0836">
        <w:rPr>
          <w:rFonts w:ascii="Times New Roman" w:hAnsi="Times New Roman" w:cs="Times New Roman"/>
          <w:lang w:val="en"/>
        </w:rPr>
        <w:t xml:space="preserve"> do </w:t>
      </w:r>
      <w:proofErr w:type="spellStart"/>
      <w:r w:rsidRPr="002C0836">
        <w:rPr>
          <w:rFonts w:ascii="Times New Roman" w:hAnsi="Times New Roman" w:cs="Times New Roman"/>
          <w:lang w:val="en"/>
        </w:rPr>
        <w:t>projeto</w:t>
      </w:r>
      <w:proofErr w:type="spellEnd"/>
      <w:r w:rsidRPr="002C0836">
        <w:rPr>
          <w:rFonts w:ascii="Times New Roman" w:hAnsi="Times New Roman" w:cs="Times New Roman"/>
          <w:lang w:val="en"/>
        </w:rPr>
        <w:t>.</w:t>
      </w:r>
    </w:p>
    <w:p w14:paraId="647AA366" w14:textId="30DD2C48" w:rsidR="002C0836" w:rsidRPr="002C0836" w:rsidRDefault="002C0836" w:rsidP="002C0836">
      <w:pPr>
        <w:spacing w:before="0" w:after="0" w:line="360" w:lineRule="auto"/>
        <w:rPr>
          <w:rFonts w:ascii="Times New Roman" w:hAnsi="Times New Roman" w:cs="Times New Roman"/>
          <w:lang w:val="en"/>
        </w:rPr>
      </w:pPr>
      <w:r w:rsidRPr="002C0836">
        <w:rPr>
          <w:rFonts w:ascii="Times New Roman" w:hAnsi="Times New Roman" w:cs="Times New Roman"/>
          <w:lang w:val="en"/>
        </w:rPr>
        <w:t xml:space="preserve">Este </w:t>
      </w:r>
      <w:proofErr w:type="spellStart"/>
      <w:r w:rsidRPr="002C0836">
        <w:rPr>
          <w:rFonts w:ascii="Times New Roman" w:hAnsi="Times New Roman" w:cs="Times New Roman"/>
          <w:lang w:val="en"/>
        </w:rPr>
        <w:t>artigo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propõe</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os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mecanismos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administrativos</w:t>
      </w:r>
      <w:proofErr w:type="spellEnd"/>
      <w:r w:rsidRPr="002C0836">
        <w:rPr>
          <w:rFonts w:ascii="Times New Roman" w:hAnsi="Times New Roman" w:cs="Times New Roman"/>
          <w:lang w:val="en"/>
        </w:rPr>
        <w:t xml:space="preserve"> e </w:t>
      </w:r>
      <w:proofErr w:type="spellStart"/>
      <w:r w:rsidRPr="002C0836">
        <w:rPr>
          <w:rFonts w:ascii="Times New Roman" w:hAnsi="Times New Roman" w:cs="Times New Roman"/>
          <w:lang w:val="en"/>
        </w:rPr>
        <w:t>acadêmicos</w:t>
      </w:r>
      <w:proofErr w:type="spellEnd"/>
      <w:r w:rsidRPr="002C0836">
        <w:rPr>
          <w:rFonts w:ascii="Times New Roman" w:hAnsi="Times New Roman" w:cs="Times New Roman"/>
          <w:lang w:val="en"/>
        </w:rPr>
        <w:t xml:space="preserve"> e </w:t>
      </w:r>
      <w:proofErr w:type="spellStart"/>
      <w:r w:rsidRPr="002C0836">
        <w:rPr>
          <w:rFonts w:ascii="Times New Roman" w:hAnsi="Times New Roman" w:cs="Times New Roman"/>
          <w:lang w:val="en"/>
        </w:rPr>
        <w:t>os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elementos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metodológicos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através</w:t>
      </w:r>
      <w:proofErr w:type="spellEnd"/>
      <w:r w:rsidRPr="002C0836">
        <w:rPr>
          <w:rFonts w:ascii="Times New Roman" w:hAnsi="Times New Roman" w:cs="Times New Roman"/>
          <w:lang w:val="en"/>
        </w:rPr>
        <w:t xml:space="preserve"> dos </w:t>
      </w:r>
      <w:proofErr w:type="spellStart"/>
      <w:r w:rsidRPr="002C0836">
        <w:rPr>
          <w:rFonts w:ascii="Times New Roman" w:hAnsi="Times New Roman" w:cs="Times New Roman"/>
          <w:lang w:val="en"/>
        </w:rPr>
        <w:t>quais</w:t>
      </w:r>
      <w:proofErr w:type="spellEnd"/>
      <w:r w:rsidRPr="002C0836">
        <w:rPr>
          <w:rFonts w:ascii="Times New Roman" w:hAnsi="Times New Roman" w:cs="Times New Roman"/>
          <w:lang w:val="en"/>
        </w:rPr>
        <w:t xml:space="preserve"> a </w:t>
      </w:r>
      <w:proofErr w:type="spellStart"/>
      <w:r w:rsidRPr="002C0836">
        <w:rPr>
          <w:rFonts w:ascii="Times New Roman" w:hAnsi="Times New Roman" w:cs="Times New Roman"/>
          <w:lang w:val="en"/>
        </w:rPr>
        <w:t>formação</w:t>
      </w:r>
      <w:proofErr w:type="spellEnd"/>
      <w:r w:rsidRPr="002C0836">
        <w:rPr>
          <w:rFonts w:ascii="Times New Roman" w:hAnsi="Times New Roman" w:cs="Times New Roman"/>
          <w:lang w:val="en"/>
        </w:rPr>
        <w:t xml:space="preserve"> de </w:t>
      </w:r>
      <w:proofErr w:type="spellStart"/>
      <w:r w:rsidRPr="002C0836">
        <w:rPr>
          <w:rFonts w:ascii="Times New Roman" w:hAnsi="Times New Roman" w:cs="Times New Roman"/>
          <w:lang w:val="en"/>
        </w:rPr>
        <w:t>pesquisadores</w:t>
      </w:r>
      <w:proofErr w:type="spellEnd"/>
      <w:r w:rsidRPr="002C0836">
        <w:rPr>
          <w:rFonts w:ascii="Times New Roman" w:hAnsi="Times New Roman" w:cs="Times New Roman"/>
          <w:lang w:val="en"/>
        </w:rPr>
        <w:t xml:space="preserve"> é </w:t>
      </w:r>
      <w:proofErr w:type="spellStart"/>
      <w:r w:rsidRPr="002C0836">
        <w:rPr>
          <w:rFonts w:ascii="Times New Roman" w:hAnsi="Times New Roman" w:cs="Times New Roman"/>
          <w:lang w:val="en"/>
        </w:rPr>
        <w:t>incentivada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bem</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como</w:t>
      </w:r>
      <w:proofErr w:type="spellEnd"/>
      <w:r w:rsidRPr="002C0836">
        <w:rPr>
          <w:rFonts w:ascii="Times New Roman" w:hAnsi="Times New Roman" w:cs="Times New Roman"/>
          <w:lang w:val="en"/>
        </w:rPr>
        <w:t xml:space="preserve"> a </w:t>
      </w:r>
      <w:proofErr w:type="spellStart"/>
      <w:r w:rsidRPr="002C0836">
        <w:rPr>
          <w:rFonts w:ascii="Times New Roman" w:hAnsi="Times New Roman" w:cs="Times New Roman"/>
          <w:lang w:val="en"/>
        </w:rPr>
        <w:t>prática</w:t>
      </w:r>
      <w:proofErr w:type="spellEnd"/>
      <w:r w:rsidRPr="002C0836">
        <w:rPr>
          <w:rFonts w:ascii="Times New Roman" w:hAnsi="Times New Roman" w:cs="Times New Roman"/>
          <w:lang w:val="en"/>
        </w:rPr>
        <w:t xml:space="preserve"> de </w:t>
      </w:r>
      <w:proofErr w:type="spellStart"/>
      <w:r w:rsidRPr="002C0836">
        <w:rPr>
          <w:rFonts w:ascii="Times New Roman" w:hAnsi="Times New Roman" w:cs="Times New Roman"/>
          <w:lang w:val="en"/>
        </w:rPr>
        <w:t>pesquisa</w:t>
      </w:r>
      <w:proofErr w:type="spellEnd"/>
      <w:r w:rsidRPr="002C0836">
        <w:rPr>
          <w:rFonts w:ascii="Times New Roman" w:hAnsi="Times New Roman" w:cs="Times New Roman"/>
          <w:lang w:val="en"/>
        </w:rPr>
        <w:t xml:space="preserve"> extracurricular, tanto para </w:t>
      </w:r>
      <w:proofErr w:type="spellStart"/>
      <w:r w:rsidRPr="002C0836">
        <w:rPr>
          <w:rFonts w:ascii="Times New Roman" w:hAnsi="Times New Roman" w:cs="Times New Roman"/>
          <w:lang w:val="en"/>
        </w:rPr>
        <w:t>alunos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quanto</w:t>
      </w:r>
      <w:proofErr w:type="spellEnd"/>
      <w:r w:rsidRPr="002C0836">
        <w:rPr>
          <w:rFonts w:ascii="Times New Roman" w:hAnsi="Times New Roman" w:cs="Times New Roman"/>
          <w:lang w:val="en"/>
        </w:rPr>
        <w:t xml:space="preserve"> para </w:t>
      </w:r>
      <w:proofErr w:type="spellStart"/>
      <w:r w:rsidRPr="002C0836">
        <w:rPr>
          <w:rFonts w:ascii="Times New Roman" w:hAnsi="Times New Roman" w:cs="Times New Roman"/>
          <w:lang w:val="en"/>
        </w:rPr>
        <w:t>professores</w:t>
      </w:r>
      <w:proofErr w:type="spellEnd"/>
      <w:r w:rsidRPr="002C0836">
        <w:rPr>
          <w:rFonts w:ascii="Times New Roman" w:hAnsi="Times New Roman" w:cs="Times New Roman"/>
          <w:lang w:val="en"/>
        </w:rPr>
        <w:t xml:space="preserve">, para a </w:t>
      </w:r>
      <w:proofErr w:type="spellStart"/>
      <w:r w:rsidRPr="002C0836">
        <w:rPr>
          <w:rFonts w:ascii="Times New Roman" w:hAnsi="Times New Roman" w:cs="Times New Roman"/>
          <w:lang w:val="en"/>
        </w:rPr>
        <w:t>geração</w:t>
      </w:r>
      <w:proofErr w:type="spellEnd"/>
      <w:r w:rsidRPr="002C0836">
        <w:rPr>
          <w:rFonts w:ascii="Times New Roman" w:hAnsi="Times New Roman" w:cs="Times New Roman"/>
          <w:lang w:val="en"/>
        </w:rPr>
        <w:t xml:space="preserve"> e </w:t>
      </w:r>
      <w:proofErr w:type="spellStart"/>
      <w:r w:rsidRPr="002C0836">
        <w:rPr>
          <w:rFonts w:ascii="Times New Roman" w:hAnsi="Times New Roman" w:cs="Times New Roman"/>
          <w:lang w:val="en"/>
        </w:rPr>
        <w:t>desenvolvimento</w:t>
      </w:r>
      <w:proofErr w:type="spellEnd"/>
      <w:r w:rsidRPr="002C0836">
        <w:rPr>
          <w:rFonts w:ascii="Times New Roman" w:hAnsi="Times New Roman" w:cs="Times New Roman"/>
          <w:lang w:val="en"/>
        </w:rPr>
        <w:t xml:space="preserve"> de </w:t>
      </w:r>
      <w:proofErr w:type="spellStart"/>
      <w:r w:rsidRPr="002C0836">
        <w:rPr>
          <w:rFonts w:ascii="Times New Roman" w:hAnsi="Times New Roman" w:cs="Times New Roman"/>
          <w:lang w:val="en"/>
        </w:rPr>
        <w:t>projetos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tecnológicos</w:t>
      </w:r>
      <w:proofErr w:type="spellEnd"/>
      <w:r w:rsidRPr="002C0836">
        <w:rPr>
          <w:rFonts w:ascii="Times New Roman" w:hAnsi="Times New Roman" w:cs="Times New Roman"/>
          <w:lang w:val="en"/>
        </w:rPr>
        <w:t xml:space="preserve"> e </w:t>
      </w:r>
      <w:proofErr w:type="spellStart"/>
      <w:r w:rsidRPr="002C0836">
        <w:rPr>
          <w:rFonts w:ascii="Times New Roman" w:hAnsi="Times New Roman" w:cs="Times New Roman"/>
          <w:lang w:val="en"/>
        </w:rPr>
        <w:t>protótipos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funcionais</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fará</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parte</w:t>
      </w:r>
      <w:proofErr w:type="spellEnd"/>
      <w:r w:rsidRPr="002C0836">
        <w:rPr>
          <w:rFonts w:ascii="Times New Roman" w:hAnsi="Times New Roman" w:cs="Times New Roman"/>
          <w:lang w:val="en"/>
        </w:rPr>
        <w:t xml:space="preserve"> do </w:t>
      </w:r>
      <w:proofErr w:type="spellStart"/>
      <w:r w:rsidRPr="002C0836">
        <w:rPr>
          <w:rFonts w:ascii="Times New Roman" w:hAnsi="Times New Roman" w:cs="Times New Roman"/>
          <w:lang w:val="en"/>
        </w:rPr>
        <w:t>patrimônio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institucional</w:t>
      </w:r>
      <w:proofErr w:type="spellEnd"/>
      <w:r w:rsidRPr="002C0836">
        <w:rPr>
          <w:rFonts w:ascii="Times New Roman" w:hAnsi="Times New Roman" w:cs="Times New Roman"/>
          <w:lang w:val="en"/>
        </w:rPr>
        <w:t>.</w:t>
      </w:r>
    </w:p>
    <w:p w14:paraId="78DBACAF" w14:textId="4FDB7325" w:rsidR="002C0836" w:rsidRDefault="002C0836" w:rsidP="002C0836">
      <w:pPr>
        <w:spacing w:before="0" w:after="0" w:line="360" w:lineRule="auto"/>
        <w:rPr>
          <w:rFonts w:ascii="Times New Roman" w:hAnsi="Times New Roman" w:cs="Times New Roman"/>
          <w:lang w:val="en"/>
        </w:rPr>
      </w:pPr>
      <w:proofErr w:type="spellStart"/>
      <w:r w:rsidRPr="002C0836">
        <w:rPr>
          <w:rFonts w:ascii="Calibri" w:eastAsiaTheme="minorHAnsi" w:hAnsi="Calibri" w:cs="Calibri"/>
          <w:b/>
          <w:sz w:val="28"/>
          <w:lang w:val="es-ES"/>
        </w:rPr>
        <w:lastRenderedPageBreak/>
        <w:t>Palavras</w:t>
      </w:r>
      <w:proofErr w:type="spellEnd"/>
      <w:r w:rsidRPr="002C0836">
        <w:rPr>
          <w:rFonts w:ascii="Calibri" w:eastAsiaTheme="minorHAnsi" w:hAnsi="Calibri" w:cs="Calibri"/>
          <w:b/>
          <w:sz w:val="28"/>
          <w:lang w:val="es-ES"/>
        </w:rPr>
        <w:t>-chave:</w:t>
      </w:r>
      <w:r w:rsidRPr="002C0836">
        <w:rPr>
          <w:lang w:val="en"/>
        </w:rPr>
        <w:t xml:space="preserve"> </w:t>
      </w:r>
      <w:proofErr w:type="spellStart"/>
      <w:r w:rsidRPr="002C0836">
        <w:rPr>
          <w:rFonts w:ascii="Times New Roman" w:hAnsi="Times New Roman" w:cs="Times New Roman"/>
          <w:lang w:val="en"/>
        </w:rPr>
        <w:t>ensino</w:t>
      </w:r>
      <w:proofErr w:type="spellEnd"/>
      <w:r w:rsidRPr="002C0836">
        <w:rPr>
          <w:rFonts w:ascii="Times New Roman" w:hAnsi="Times New Roman" w:cs="Times New Roman"/>
          <w:lang w:val="en"/>
        </w:rPr>
        <w:t xml:space="preserve"> superior, </w:t>
      </w:r>
      <w:proofErr w:type="spellStart"/>
      <w:r w:rsidRPr="002C0836">
        <w:rPr>
          <w:rFonts w:ascii="Times New Roman" w:hAnsi="Times New Roman" w:cs="Times New Roman"/>
          <w:lang w:val="en"/>
        </w:rPr>
        <w:t>engenharia</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inovação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educacional</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pesquisa</w:t>
      </w:r>
      <w:proofErr w:type="spellEnd"/>
      <w:r w:rsidRPr="002C0836">
        <w:rPr>
          <w:rFonts w:ascii="Times New Roman" w:hAnsi="Times New Roman" w:cs="Times New Roman"/>
          <w:lang w:val="en"/>
        </w:rPr>
        <w:t xml:space="preserve"> e </w:t>
      </w:r>
      <w:proofErr w:type="spellStart"/>
      <w:r w:rsidRPr="002C0836">
        <w:rPr>
          <w:rFonts w:ascii="Times New Roman" w:hAnsi="Times New Roman" w:cs="Times New Roman"/>
          <w:lang w:val="en"/>
        </w:rPr>
        <w:t>desenvolvimento</w:t>
      </w:r>
      <w:proofErr w:type="spellEnd"/>
      <w:r w:rsidRPr="002C0836">
        <w:rPr>
          <w:rFonts w:ascii="Times New Roman" w:hAnsi="Times New Roman" w:cs="Times New Roman"/>
          <w:lang w:val="en"/>
        </w:rPr>
        <w:t xml:space="preserve">, </w:t>
      </w:r>
      <w:proofErr w:type="spellStart"/>
      <w:r w:rsidRPr="002C0836">
        <w:rPr>
          <w:rFonts w:ascii="Times New Roman" w:hAnsi="Times New Roman" w:cs="Times New Roman"/>
          <w:lang w:val="en"/>
        </w:rPr>
        <w:t>método</w:t>
      </w:r>
      <w:proofErr w:type="spellEnd"/>
      <w:r w:rsidRPr="002C0836">
        <w:rPr>
          <w:rFonts w:ascii="Times New Roman" w:hAnsi="Times New Roman" w:cs="Times New Roman"/>
          <w:lang w:val="en"/>
        </w:rPr>
        <w:t>.</w:t>
      </w:r>
    </w:p>
    <w:p w14:paraId="77E2B9DE" w14:textId="77777777" w:rsidR="002C0836" w:rsidRDefault="002C0836" w:rsidP="002C0836">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Abril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Agosto 2019</w:t>
      </w:r>
    </w:p>
    <w:p w14:paraId="648214D1" w14:textId="500182C4" w:rsidR="002C0836" w:rsidRPr="007B4E35" w:rsidRDefault="007B62BB" w:rsidP="002C0836">
      <w:pPr>
        <w:spacing w:before="0" w:after="0" w:line="360" w:lineRule="auto"/>
        <w:rPr>
          <w:lang w:val="en"/>
        </w:rPr>
      </w:pPr>
      <w:r>
        <w:pict w14:anchorId="4B78E47F">
          <v:rect id="_x0000_i1025" style="width:446.5pt;height:1.5pt" o:hralign="center" o:hrstd="t" o:hr="t" fillcolor="#a0a0a0" stroked="f"/>
        </w:pict>
      </w:r>
    </w:p>
    <w:p w14:paraId="133FFFEF" w14:textId="3A0BEE7A" w:rsidR="00B26AE7" w:rsidRDefault="00CB2BC3" w:rsidP="007B4E35">
      <w:pPr>
        <w:spacing w:before="0" w:after="0" w:line="360" w:lineRule="auto"/>
        <w:jc w:val="center"/>
        <w:rPr>
          <w:rFonts w:ascii="Tahoma" w:hAnsi="Tahoma" w:cs="Tahoma"/>
          <w:b/>
          <w:bCs/>
          <w:sz w:val="28"/>
          <w:szCs w:val="28"/>
        </w:rPr>
      </w:pPr>
      <w:r w:rsidRPr="007B4E35">
        <w:rPr>
          <w:rFonts w:ascii="Times New Roman" w:hAnsi="Times New Roman" w:cs="Times New Roman"/>
          <w:b/>
          <w:bCs/>
          <w:sz w:val="32"/>
          <w:szCs w:val="32"/>
        </w:rPr>
        <w:t>Introducción</w:t>
      </w:r>
    </w:p>
    <w:p w14:paraId="194A3A7C" w14:textId="78511841" w:rsidR="003D7960" w:rsidRPr="00A61E6F" w:rsidRDefault="003D7960" w:rsidP="007B4E35">
      <w:pPr>
        <w:spacing w:before="0" w:after="0" w:line="360" w:lineRule="auto"/>
        <w:ind w:firstLine="709"/>
        <w:rPr>
          <w:rFonts w:ascii="Times New Roman" w:hAnsi="Times New Roman" w:cs="Times New Roman"/>
        </w:rPr>
      </w:pPr>
      <w:r w:rsidRPr="00A61E6F">
        <w:rPr>
          <w:rFonts w:ascii="Times New Roman" w:hAnsi="Times New Roman" w:cs="Times New Roman"/>
        </w:rPr>
        <w:t xml:space="preserve">Uno de los principales intereses del </w:t>
      </w:r>
      <w:r w:rsidR="00791EE4">
        <w:rPr>
          <w:rFonts w:ascii="Times New Roman" w:hAnsi="Times New Roman" w:cs="Times New Roman"/>
        </w:rPr>
        <w:t>G</w:t>
      </w:r>
      <w:r w:rsidR="00791EE4" w:rsidRPr="00A61E6F">
        <w:rPr>
          <w:rFonts w:ascii="Times New Roman" w:hAnsi="Times New Roman" w:cs="Times New Roman"/>
        </w:rPr>
        <w:t xml:space="preserve">obierno </w:t>
      </w:r>
      <w:r w:rsidRPr="00A61E6F">
        <w:rPr>
          <w:rFonts w:ascii="Times New Roman" w:hAnsi="Times New Roman" w:cs="Times New Roman"/>
        </w:rPr>
        <w:t xml:space="preserve">del </w:t>
      </w:r>
      <w:r w:rsidR="00791EE4">
        <w:rPr>
          <w:rFonts w:ascii="Times New Roman" w:hAnsi="Times New Roman" w:cs="Times New Roman"/>
        </w:rPr>
        <w:t>e</w:t>
      </w:r>
      <w:r w:rsidR="00791EE4" w:rsidRPr="00A61E6F">
        <w:rPr>
          <w:rFonts w:ascii="Times New Roman" w:hAnsi="Times New Roman" w:cs="Times New Roman"/>
        </w:rPr>
        <w:t xml:space="preserve">stado </w:t>
      </w:r>
      <w:r w:rsidRPr="00A61E6F">
        <w:rPr>
          <w:rFonts w:ascii="Times New Roman" w:hAnsi="Times New Roman" w:cs="Times New Roman"/>
        </w:rPr>
        <w:t>de Jalisco es promover e incentivar la investigación científica, la innovación y el desarrollo tecnológico</w:t>
      </w:r>
      <w:r w:rsidR="00791EE4">
        <w:rPr>
          <w:rFonts w:ascii="Times New Roman" w:hAnsi="Times New Roman" w:cs="Times New Roman"/>
        </w:rPr>
        <w:t>.</w:t>
      </w:r>
      <w:r w:rsidR="004F06CC">
        <w:rPr>
          <w:rFonts w:ascii="Times New Roman" w:hAnsi="Times New Roman" w:cs="Times New Roman"/>
        </w:rPr>
        <w:t xml:space="preserve"> </w:t>
      </w:r>
      <w:r w:rsidR="00962E57">
        <w:rPr>
          <w:rFonts w:ascii="Times New Roman" w:hAnsi="Times New Roman" w:cs="Times New Roman"/>
        </w:rPr>
        <w:t>Puesto que</w:t>
      </w:r>
      <w:r w:rsidR="00962E57" w:rsidRPr="00A61E6F">
        <w:rPr>
          <w:rFonts w:ascii="Times New Roman" w:hAnsi="Times New Roman" w:cs="Times New Roman"/>
        </w:rPr>
        <w:t xml:space="preserve"> </w:t>
      </w:r>
      <w:r w:rsidRPr="00A61E6F">
        <w:rPr>
          <w:rFonts w:ascii="Times New Roman" w:hAnsi="Times New Roman" w:cs="Times New Roman"/>
        </w:rPr>
        <w:t>se ha confirmado</w:t>
      </w:r>
      <w:r w:rsidR="004F06CC">
        <w:rPr>
          <w:rFonts w:ascii="Times New Roman" w:hAnsi="Times New Roman" w:cs="Times New Roman"/>
        </w:rPr>
        <w:t xml:space="preserve"> </w:t>
      </w:r>
      <w:r w:rsidRPr="00A61E6F">
        <w:rPr>
          <w:rFonts w:ascii="Times New Roman" w:hAnsi="Times New Roman" w:cs="Times New Roman"/>
        </w:rPr>
        <w:t>que</w:t>
      </w:r>
      <w:r w:rsidR="004F06CC">
        <w:rPr>
          <w:rFonts w:ascii="Times New Roman" w:hAnsi="Times New Roman" w:cs="Times New Roman"/>
        </w:rPr>
        <w:t xml:space="preserve"> </w:t>
      </w:r>
      <w:r w:rsidR="00512270">
        <w:rPr>
          <w:rFonts w:ascii="Times New Roman" w:hAnsi="Times New Roman" w:cs="Times New Roman"/>
        </w:rPr>
        <w:t>estos</w:t>
      </w:r>
      <w:r w:rsidR="004F06CC">
        <w:rPr>
          <w:rFonts w:ascii="Times New Roman" w:hAnsi="Times New Roman" w:cs="Times New Roman"/>
        </w:rPr>
        <w:t xml:space="preserve"> </w:t>
      </w:r>
      <w:r w:rsidRPr="00A61E6F">
        <w:rPr>
          <w:rFonts w:ascii="Times New Roman" w:hAnsi="Times New Roman" w:cs="Times New Roman"/>
        </w:rPr>
        <w:t>componentes</w:t>
      </w:r>
      <w:r w:rsidR="004F06CC">
        <w:rPr>
          <w:rFonts w:ascii="Times New Roman" w:hAnsi="Times New Roman" w:cs="Times New Roman"/>
        </w:rPr>
        <w:t xml:space="preserve"> </w:t>
      </w:r>
      <w:r w:rsidRPr="00A61E6F">
        <w:rPr>
          <w:rFonts w:ascii="Times New Roman" w:hAnsi="Times New Roman" w:cs="Times New Roman"/>
        </w:rPr>
        <w:t>del</w:t>
      </w:r>
      <w:r w:rsidR="004F06CC">
        <w:rPr>
          <w:rFonts w:ascii="Times New Roman" w:hAnsi="Times New Roman" w:cs="Times New Roman"/>
        </w:rPr>
        <w:t xml:space="preserve"> </w:t>
      </w:r>
      <w:r w:rsidRPr="00A61E6F">
        <w:rPr>
          <w:rFonts w:ascii="Times New Roman" w:hAnsi="Times New Roman" w:cs="Times New Roman"/>
        </w:rPr>
        <w:t>desarrollo</w:t>
      </w:r>
      <w:r w:rsidR="004F06CC">
        <w:rPr>
          <w:rFonts w:ascii="Times New Roman" w:hAnsi="Times New Roman" w:cs="Times New Roman"/>
        </w:rPr>
        <w:t xml:space="preserve"> </w:t>
      </w:r>
      <w:r w:rsidRPr="00A61E6F">
        <w:rPr>
          <w:rFonts w:ascii="Times New Roman" w:hAnsi="Times New Roman" w:cs="Times New Roman"/>
        </w:rPr>
        <w:t>tienen</w:t>
      </w:r>
      <w:r w:rsidR="004F06CC">
        <w:rPr>
          <w:rFonts w:ascii="Times New Roman" w:hAnsi="Times New Roman" w:cs="Times New Roman"/>
        </w:rPr>
        <w:t xml:space="preserve"> </w:t>
      </w:r>
      <w:r w:rsidRPr="00A61E6F">
        <w:rPr>
          <w:rFonts w:ascii="Times New Roman" w:hAnsi="Times New Roman" w:cs="Times New Roman"/>
        </w:rPr>
        <w:t>una</w:t>
      </w:r>
      <w:r w:rsidR="004F06CC">
        <w:rPr>
          <w:rFonts w:ascii="Times New Roman" w:hAnsi="Times New Roman" w:cs="Times New Roman"/>
        </w:rPr>
        <w:t xml:space="preserve"> </w:t>
      </w:r>
      <w:r w:rsidRPr="00A61E6F">
        <w:rPr>
          <w:rFonts w:ascii="Times New Roman" w:hAnsi="Times New Roman" w:cs="Times New Roman"/>
        </w:rPr>
        <w:t>incidencia</w:t>
      </w:r>
      <w:r w:rsidR="004F06CC">
        <w:rPr>
          <w:rFonts w:ascii="Times New Roman" w:hAnsi="Times New Roman" w:cs="Times New Roman"/>
        </w:rPr>
        <w:t xml:space="preserve"> </w:t>
      </w:r>
      <w:r w:rsidRPr="00A61E6F">
        <w:rPr>
          <w:rFonts w:ascii="Times New Roman" w:hAnsi="Times New Roman" w:cs="Times New Roman"/>
        </w:rPr>
        <w:t>directa</w:t>
      </w:r>
      <w:r w:rsidR="004F06CC">
        <w:rPr>
          <w:rFonts w:ascii="Times New Roman" w:hAnsi="Times New Roman" w:cs="Times New Roman"/>
        </w:rPr>
        <w:t xml:space="preserve"> </w:t>
      </w:r>
      <w:r w:rsidRPr="00A61E6F">
        <w:rPr>
          <w:rFonts w:ascii="Times New Roman" w:hAnsi="Times New Roman" w:cs="Times New Roman"/>
        </w:rPr>
        <w:t>en</w:t>
      </w:r>
      <w:r w:rsidR="004F06CC">
        <w:rPr>
          <w:rFonts w:ascii="Times New Roman" w:hAnsi="Times New Roman" w:cs="Times New Roman"/>
        </w:rPr>
        <w:t xml:space="preserve"> </w:t>
      </w:r>
      <w:r w:rsidRPr="00A61E6F">
        <w:rPr>
          <w:rFonts w:ascii="Times New Roman" w:hAnsi="Times New Roman" w:cs="Times New Roman"/>
        </w:rPr>
        <w:t>el</w:t>
      </w:r>
      <w:r w:rsidR="004F06CC">
        <w:rPr>
          <w:rFonts w:ascii="Times New Roman" w:hAnsi="Times New Roman" w:cs="Times New Roman"/>
        </w:rPr>
        <w:t xml:space="preserve"> </w:t>
      </w:r>
      <w:r w:rsidRPr="00A61E6F">
        <w:rPr>
          <w:rFonts w:ascii="Times New Roman" w:hAnsi="Times New Roman" w:cs="Times New Roman"/>
        </w:rPr>
        <w:t>índice</w:t>
      </w:r>
      <w:r w:rsidR="004F06CC">
        <w:rPr>
          <w:rFonts w:ascii="Times New Roman" w:hAnsi="Times New Roman" w:cs="Times New Roman"/>
        </w:rPr>
        <w:t xml:space="preserve"> </w:t>
      </w:r>
      <w:r w:rsidRPr="00A61E6F">
        <w:rPr>
          <w:rFonts w:ascii="Times New Roman" w:hAnsi="Times New Roman" w:cs="Times New Roman"/>
        </w:rPr>
        <w:t>de</w:t>
      </w:r>
      <w:r w:rsidR="004F06CC">
        <w:rPr>
          <w:rFonts w:ascii="Times New Roman" w:hAnsi="Times New Roman" w:cs="Times New Roman"/>
        </w:rPr>
        <w:t xml:space="preserve"> </w:t>
      </w:r>
      <w:r w:rsidRPr="00A61E6F">
        <w:rPr>
          <w:rFonts w:ascii="Times New Roman" w:hAnsi="Times New Roman" w:cs="Times New Roman"/>
        </w:rPr>
        <w:t>competitividad</w:t>
      </w:r>
      <w:r w:rsidR="004F06CC">
        <w:rPr>
          <w:rFonts w:ascii="Times New Roman" w:hAnsi="Times New Roman" w:cs="Times New Roman"/>
        </w:rPr>
        <w:t xml:space="preserve"> </w:t>
      </w:r>
      <w:r w:rsidRPr="00A61E6F">
        <w:rPr>
          <w:rFonts w:ascii="Times New Roman" w:hAnsi="Times New Roman" w:cs="Times New Roman"/>
        </w:rPr>
        <w:t xml:space="preserve">empresarial y </w:t>
      </w:r>
      <w:r w:rsidR="000B2EBE">
        <w:rPr>
          <w:rFonts w:ascii="Times New Roman" w:hAnsi="Times New Roman" w:cs="Times New Roman"/>
        </w:rPr>
        <w:t xml:space="preserve">en </w:t>
      </w:r>
      <w:r w:rsidRPr="00A61E6F">
        <w:rPr>
          <w:rFonts w:ascii="Times New Roman" w:hAnsi="Times New Roman" w:cs="Times New Roman"/>
        </w:rPr>
        <w:t>el</w:t>
      </w:r>
      <w:r w:rsidR="004F06CC">
        <w:rPr>
          <w:rFonts w:ascii="Times New Roman" w:hAnsi="Times New Roman" w:cs="Times New Roman"/>
        </w:rPr>
        <w:t xml:space="preserve"> </w:t>
      </w:r>
      <w:r w:rsidRPr="00A61E6F">
        <w:rPr>
          <w:rFonts w:ascii="Times New Roman" w:hAnsi="Times New Roman" w:cs="Times New Roman"/>
        </w:rPr>
        <w:t xml:space="preserve">crecimiento regional. El </w:t>
      </w:r>
      <w:r w:rsidR="00962E57">
        <w:rPr>
          <w:rFonts w:ascii="Times New Roman" w:hAnsi="Times New Roman" w:cs="Times New Roman"/>
        </w:rPr>
        <w:t>C</w:t>
      </w:r>
      <w:r w:rsidR="00962E57" w:rsidRPr="00A61E6F">
        <w:rPr>
          <w:rFonts w:ascii="Times New Roman" w:hAnsi="Times New Roman" w:cs="Times New Roman"/>
        </w:rPr>
        <w:t xml:space="preserve">onsejo </w:t>
      </w:r>
      <w:r w:rsidR="00962E57">
        <w:rPr>
          <w:rFonts w:ascii="Times New Roman" w:hAnsi="Times New Roman" w:cs="Times New Roman"/>
        </w:rPr>
        <w:t>N</w:t>
      </w:r>
      <w:r w:rsidR="00962E57" w:rsidRPr="00A61E6F">
        <w:rPr>
          <w:rFonts w:ascii="Times New Roman" w:hAnsi="Times New Roman" w:cs="Times New Roman"/>
        </w:rPr>
        <w:t xml:space="preserve">acional </w:t>
      </w:r>
      <w:r w:rsidRPr="00A61E6F">
        <w:rPr>
          <w:rFonts w:ascii="Times New Roman" w:hAnsi="Times New Roman" w:cs="Times New Roman"/>
        </w:rPr>
        <w:t xml:space="preserve">de </w:t>
      </w:r>
      <w:r w:rsidR="00962E57">
        <w:rPr>
          <w:rFonts w:ascii="Times New Roman" w:hAnsi="Times New Roman" w:cs="Times New Roman"/>
        </w:rPr>
        <w:t>C</w:t>
      </w:r>
      <w:r w:rsidR="00962E57" w:rsidRPr="00A61E6F">
        <w:rPr>
          <w:rFonts w:ascii="Times New Roman" w:hAnsi="Times New Roman" w:cs="Times New Roman"/>
        </w:rPr>
        <w:t xml:space="preserve">iencia </w:t>
      </w:r>
      <w:r w:rsidRPr="00A61E6F">
        <w:rPr>
          <w:rFonts w:ascii="Times New Roman" w:hAnsi="Times New Roman" w:cs="Times New Roman"/>
        </w:rPr>
        <w:t xml:space="preserve">y </w:t>
      </w:r>
      <w:r w:rsidR="00962E57">
        <w:rPr>
          <w:rFonts w:ascii="Times New Roman" w:hAnsi="Times New Roman" w:cs="Times New Roman"/>
        </w:rPr>
        <w:t>T</w:t>
      </w:r>
      <w:r w:rsidR="00962E57" w:rsidRPr="00A61E6F">
        <w:rPr>
          <w:rFonts w:ascii="Times New Roman" w:hAnsi="Times New Roman" w:cs="Times New Roman"/>
        </w:rPr>
        <w:t xml:space="preserve">ecnología </w:t>
      </w:r>
      <w:r w:rsidR="001919B1">
        <w:rPr>
          <w:rFonts w:ascii="Times New Roman" w:hAnsi="Times New Roman" w:cs="Times New Roman"/>
        </w:rPr>
        <w:t>[</w:t>
      </w:r>
      <w:r w:rsidRPr="001919B1">
        <w:rPr>
          <w:rFonts w:ascii="Times New Roman" w:hAnsi="Times New Roman" w:cs="Times New Roman"/>
        </w:rPr>
        <w:t>Conacyt</w:t>
      </w:r>
      <w:r w:rsidR="00962E57">
        <w:rPr>
          <w:rFonts w:ascii="Times New Roman" w:hAnsi="Times New Roman" w:cs="Times New Roman"/>
        </w:rPr>
        <w:t>]</w:t>
      </w:r>
      <w:r w:rsidR="005E4878" w:rsidRPr="001919B1">
        <w:rPr>
          <w:rFonts w:ascii="Times New Roman" w:hAnsi="Times New Roman" w:cs="Times New Roman"/>
        </w:rPr>
        <w:t xml:space="preserve"> </w:t>
      </w:r>
      <w:r w:rsidR="00962E57">
        <w:rPr>
          <w:rFonts w:ascii="Times New Roman" w:hAnsi="Times New Roman" w:cs="Times New Roman"/>
        </w:rPr>
        <w:t>(</w:t>
      </w:r>
      <w:r w:rsidR="005E4878" w:rsidRPr="001919B1">
        <w:rPr>
          <w:rFonts w:ascii="Times New Roman" w:hAnsi="Times New Roman" w:cs="Times New Roman"/>
        </w:rPr>
        <w:t>2015</w:t>
      </w:r>
      <w:r w:rsidR="00962E57">
        <w:rPr>
          <w:rFonts w:ascii="Times New Roman" w:hAnsi="Times New Roman" w:cs="Times New Roman"/>
        </w:rPr>
        <w:t>)</w:t>
      </w:r>
      <w:r w:rsidR="00962E57" w:rsidRPr="001919B1">
        <w:rPr>
          <w:rFonts w:ascii="Times New Roman" w:hAnsi="Times New Roman" w:cs="Times New Roman"/>
        </w:rPr>
        <w:t xml:space="preserve"> </w:t>
      </w:r>
      <w:r w:rsidRPr="001919B1">
        <w:rPr>
          <w:rFonts w:ascii="Times New Roman" w:hAnsi="Times New Roman" w:cs="Times New Roman"/>
        </w:rPr>
        <w:t>señala</w:t>
      </w:r>
      <w:r w:rsidR="000B2EBE">
        <w:rPr>
          <w:rFonts w:ascii="Times New Roman" w:hAnsi="Times New Roman" w:cs="Times New Roman"/>
        </w:rPr>
        <w:t>,</w:t>
      </w:r>
      <w:r w:rsidRPr="001919B1">
        <w:rPr>
          <w:rFonts w:ascii="Times New Roman" w:hAnsi="Times New Roman" w:cs="Times New Roman"/>
        </w:rPr>
        <w:t xml:space="preserve"> en</w:t>
      </w:r>
      <w:r w:rsidR="00AB12EF">
        <w:rPr>
          <w:rFonts w:ascii="Times New Roman" w:hAnsi="Times New Roman" w:cs="Times New Roman"/>
        </w:rPr>
        <w:t xml:space="preserve"> su</w:t>
      </w:r>
      <w:r w:rsidRPr="001919B1">
        <w:rPr>
          <w:rFonts w:ascii="Times New Roman" w:hAnsi="Times New Roman" w:cs="Times New Roman"/>
        </w:rPr>
        <w:t xml:space="preserve"> </w:t>
      </w:r>
      <w:r w:rsidRPr="007B4E35">
        <w:rPr>
          <w:rFonts w:ascii="Times New Roman" w:hAnsi="Times New Roman" w:cs="Times New Roman"/>
          <w:i/>
          <w:iCs/>
        </w:rPr>
        <w:t>Agenda de Innovación Jalisco</w:t>
      </w:r>
      <w:r w:rsidR="00393806">
        <w:rPr>
          <w:rFonts w:ascii="Times New Roman" w:hAnsi="Times New Roman" w:cs="Times New Roman"/>
        </w:rPr>
        <w:t xml:space="preserve">, </w:t>
      </w:r>
      <w:r w:rsidR="009B7B59">
        <w:rPr>
          <w:rFonts w:ascii="Times New Roman" w:hAnsi="Times New Roman" w:cs="Times New Roman"/>
        </w:rPr>
        <w:t>documento elaborado con apoyo de 54 instituciones,</w:t>
      </w:r>
      <w:r w:rsidR="004F06CC">
        <w:rPr>
          <w:rFonts w:ascii="Times New Roman" w:hAnsi="Times New Roman" w:cs="Times New Roman"/>
        </w:rPr>
        <w:t xml:space="preserve"> </w:t>
      </w:r>
      <w:r w:rsidRPr="00A61E6F">
        <w:rPr>
          <w:rFonts w:ascii="Times New Roman" w:hAnsi="Times New Roman" w:cs="Times New Roman"/>
        </w:rPr>
        <w:t>que se ha demostrado que los emprendimientos de base tecnológica crean círculos virtuosos</w:t>
      </w:r>
      <w:r w:rsidR="009B7B59">
        <w:rPr>
          <w:rFonts w:ascii="Times New Roman" w:hAnsi="Times New Roman" w:cs="Times New Roman"/>
        </w:rPr>
        <w:t>: generan</w:t>
      </w:r>
      <w:r w:rsidRPr="00A61E6F">
        <w:rPr>
          <w:rFonts w:ascii="Times New Roman" w:hAnsi="Times New Roman" w:cs="Times New Roman"/>
        </w:rPr>
        <w:t xml:space="preserve"> altos márgenes de utilidad y </w:t>
      </w:r>
      <w:r w:rsidR="009B7B59">
        <w:rPr>
          <w:rFonts w:ascii="Times New Roman" w:hAnsi="Times New Roman" w:cs="Times New Roman"/>
        </w:rPr>
        <w:t>emplean</w:t>
      </w:r>
      <w:r w:rsidR="009B7B59" w:rsidRPr="00A61E6F">
        <w:rPr>
          <w:rFonts w:ascii="Times New Roman" w:hAnsi="Times New Roman" w:cs="Times New Roman"/>
        </w:rPr>
        <w:t xml:space="preserve"> </w:t>
      </w:r>
      <w:r w:rsidRPr="00A61E6F">
        <w:rPr>
          <w:rFonts w:ascii="Times New Roman" w:hAnsi="Times New Roman" w:cs="Times New Roman"/>
        </w:rPr>
        <w:t>personal altamente calificado con salarios competitivos.</w:t>
      </w:r>
    </w:p>
    <w:p w14:paraId="4FB26589" w14:textId="186A2103" w:rsidR="003D7960" w:rsidRPr="00A61E6F" w:rsidRDefault="003D7960" w:rsidP="000C6D4D">
      <w:pPr>
        <w:spacing w:before="0" w:after="0" w:line="360" w:lineRule="auto"/>
        <w:ind w:firstLine="709"/>
        <w:rPr>
          <w:rFonts w:ascii="Times New Roman" w:hAnsi="Times New Roman" w:cs="Times New Roman"/>
        </w:rPr>
      </w:pPr>
      <w:r w:rsidRPr="00A61E6F">
        <w:rPr>
          <w:rFonts w:ascii="Times New Roman" w:hAnsi="Times New Roman" w:cs="Times New Roman"/>
        </w:rPr>
        <w:t>El interés por la investigación científica,</w:t>
      </w:r>
      <w:r w:rsidR="004F06CC">
        <w:rPr>
          <w:rFonts w:ascii="Times New Roman" w:hAnsi="Times New Roman" w:cs="Times New Roman"/>
        </w:rPr>
        <w:t xml:space="preserve"> </w:t>
      </w:r>
      <w:r w:rsidRPr="00A61E6F">
        <w:rPr>
          <w:rFonts w:ascii="Times New Roman" w:hAnsi="Times New Roman" w:cs="Times New Roman"/>
        </w:rPr>
        <w:t xml:space="preserve">la innovación y </w:t>
      </w:r>
      <w:r w:rsidR="000B2EBE">
        <w:rPr>
          <w:rFonts w:ascii="Times New Roman" w:hAnsi="Times New Roman" w:cs="Times New Roman"/>
        </w:rPr>
        <w:t xml:space="preserve">el </w:t>
      </w:r>
      <w:r w:rsidRPr="00A61E6F">
        <w:rPr>
          <w:rFonts w:ascii="Times New Roman" w:hAnsi="Times New Roman" w:cs="Times New Roman"/>
        </w:rPr>
        <w:t xml:space="preserve">desarrollo tecnológico permea </w:t>
      </w:r>
      <w:r w:rsidR="00A30011">
        <w:rPr>
          <w:rFonts w:ascii="Times New Roman" w:hAnsi="Times New Roman" w:cs="Times New Roman"/>
        </w:rPr>
        <w:t>en el</w:t>
      </w:r>
      <w:r w:rsidR="00A30011" w:rsidRPr="00A61E6F">
        <w:rPr>
          <w:rFonts w:ascii="Times New Roman" w:hAnsi="Times New Roman" w:cs="Times New Roman"/>
        </w:rPr>
        <w:t xml:space="preserve"> </w:t>
      </w:r>
      <w:r w:rsidRPr="00A61E6F">
        <w:rPr>
          <w:rFonts w:ascii="Times New Roman" w:hAnsi="Times New Roman" w:cs="Times New Roman"/>
        </w:rPr>
        <w:t>ámbito educativo</w:t>
      </w:r>
      <w:r w:rsidR="00244002">
        <w:rPr>
          <w:rFonts w:ascii="Times New Roman" w:hAnsi="Times New Roman" w:cs="Times New Roman"/>
        </w:rPr>
        <w:t>;</w:t>
      </w:r>
      <w:r w:rsidRPr="00A61E6F">
        <w:rPr>
          <w:rFonts w:ascii="Times New Roman" w:hAnsi="Times New Roman" w:cs="Times New Roman"/>
        </w:rPr>
        <w:t xml:space="preserve"> en el caso de la educación superior tecnológica</w:t>
      </w:r>
      <w:r w:rsidR="00244002">
        <w:rPr>
          <w:rFonts w:ascii="Times New Roman" w:hAnsi="Times New Roman" w:cs="Times New Roman"/>
        </w:rPr>
        <w:t xml:space="preserve"> se vuelve aún más imperativo</w:t>
      </w:r>
      <w:r w:rsidRPr="00A61E6F">
        <w:rPr>
          <w:rFonts w:ascii="Times New Roman" w:hAnsi="Times New Roman" w:cs="Times New Roman"/>
        </w:rPr>
        <w:t>. Cabe señalar que el objetivo de la Secretar</w:t>
      </w:r>
      <w:r w:rsidR="00A30011">
        <w:rPr>
          <w:rFonts w:ascii="Times New Roman" w:hAnsi="Times New Roman" w:cs="Times New Roman"/>
        </w:rPr>
        <w:t>í</w:t>
      </w:r>
      <w:r w:rsidRPr="00A61E6F">
        <w:rPr>
          <w:rFonts w:ascii="Times New Roman" w:hAnsi="Times New Roman" w:cs="Times New Roman"/>
        </w:rPr>
        <w:t>a de Innovación Jalisco, dependiente de la Secretar</w:t>
      </w:r>
      <w:r w:rsidR="00A30011">
        <w:rPr>
          <w:rFonts w:ascii="Times New Roman" w:hAnsi="Times New Roman" w:cs="Times New Roman"/>
        </w:rPr>
        <w:t>í</w:t>
      </w:r>
      <w:r w:rsidRPr="00A61E6F">
        <w:rPr>
          <w:rFonts w:ascii="Times New Roman" w:hAnsi="Times New Roman" w:cs="Times New Roman"/>
        </w:rPr>
        <w:t>a de Educación de Jalisco, es el de “</w:t>
      </w:r>
      <w:r w:rsidR="00A30011">
        <w:rPr>
          <w:rFonts w:ascii="Times New Roman" w:hAnsi="Times New Roman" w:cs="Times New Roman"/>
        </w:rPr>
        <w:t>c</w:t>
      </w:r>
      <w:r w:rsidR="00A30011" w:rsidRPr="00A61E6F">
        <w:rPr>
          <w:rFonts w:ascii="Times New Roman" w:hAnsi="Times New Roman" w:cs="Times New Roman"/>
        </w:rPr>
        <w:t xml:space="preserve">rear </w:t>
      </w:r>
      <w:r w:rsidRPr="00A61E6F">
        <w:rPr>
          <w:rFonts w:ascii="Times New Roman" w:hAnsi="Times New Roman" w:cs="Times New Roman"/>
        </w:rPr>
        <w:t>las condiciones propicias para impulsar, coordinar y coadyuvar al desarrollo regional a través de la Innovación y el desarrollo educativo, científico y tecnológico del Estado”</w:t>
      </w:r>
      <w:r w:rsidR="00A518BC">
        <w:rPr>
          <w:rFonts w:ascii="Times New Roman" w:hAnsi="Times New Roman" w:cs="Times New Roman"/>
        </w:rPr>
        <w:t xml:space="preserve"> (Gobierno del Estado de Jalisco, 2015)</w:t>
      </w:r>
      <w:r w:rsidRPr="00A61E6F">
        <w:rPr>
          <w:rFonts w:ascii="Times New Roman" w:hAnsi="Times New Roman" w:cs="Times New Roman"/>
        </w:rPr>
        <w:t>.</w:t>
      </w:r>
    </w:p>
    <w:p w14:paraId="09EE2558" w14:textId="5637D4DF" w:rsidR="00340906" w:rsidRPr="00A61E6F" w:rsidRDefault="00340906" w:rsidP="000C6D4D">
      <w:pPr>
        <w:spacing w:before="0" w:after="0" w:line="360" w:lineRule="auto"/>
        <w:ind w:firstLine="709"/>
        <w:rPr>
          <w:rFonts w:ascii="Times New Roman" w:hAnsi="Times New Roman" w:cs="Times New Roman"/>
        </w:rPr>
      </w:pPr>
      <w:r w:rsidRPr="00C34958">
        <w:rPr>
          <w:rFonts w:ascii="Times New Roman" w:hAnsi="Times New Roman" w:cs="Times New Roman"/>
        </w:rPr>
        <w:t>La investigación aplicada y la transferencia tecnológica se visualiza</w:t>
      </w:r>
      <w:r w:rsidR="00A872B4">
        <w:rPr>
          <w:rFonts w:ascii="Times New Roman" w:hAnsi="Times New Roman" w:cs="Times New Roman"/>
        </w:rPr>
        <w:t>n</w:t>
      </w:r>
      <w:r w:rsidRPr="00C34958">
        <w:rPr>
          <w:rFonts w:ascii="Times New Roman" w:hAnsi="Times New Roman" w:cs="Times New Roman"/>
        </w:rPr>
        <w:t xml:space="preserve"> hoy en día como </w:t>
      </w:r>
      <w:r w:rsidR="00CE3150" w:rsidRPr="00C34958">
        <w:rPr>
          <w:rFonts w:ascii="Times New Roman" w:hAnsi="Times New Roman" w:cs="Times New Roman"/>
        </w:rPr>
        <w:t xml:space="preserve">la avanzada </w:t>
      </w:r>
      <w:r w:rsidRPr="00C34958">
        <w:rPr>
          <w:rFonts w:ascii="Times New Roman" w:hAnsi="Times New Roman" w:cs="Times New Roman"/>
        </w:rPr>
        <w:t>de la educación superior</w:t>
      </w:r>
      <w:r w:rsidR="00CE3150" w:rsidRPr="00C34958">
        <w:rPr>
          <w:rFonts w:ascii="Times New Roman" w:hAnsi="Times New Roman" w:cs="Times New Roman"/>
        </w:rPr>
        <w:t xml:space="preserve">. </w:t>
      </w:r>
      <w:r w:rsidR="009C7C44" w:rsidRPr="00C34958">
        <w:rPr>
          <w:rFonts w:ascii="Times New Roman" w:hAnsi="Times New Roman" w:cs="Times New Roman"/>
        </w:rPr>
        <w:t>No está de más señalar</w:t>
      </w:r>
      <w:r w:rsidR="000B2EBE" w:rsidRPr="007B4E35">
        <w:rPr>
          <w:rFonts w:ascii="Times New Roman" w:hAnsi="Times New Roman" w:cs="Times New Roman"/>
        </w:rPr>
        <w:t>, asimismo,</w:t>
      </w:r>
      <w:r w:rsidR="009C7C44" w:rsidRPr="00C34958">
        <w:rPr>
          <w:rFonts w:ascii="Times New Roman" w:hAnsi="Times New Roman" w:cs="Times New Roman"/>
        </w:rPr>
        <w:t xml:space="preserve"> que se encuentra</w:t>
      </w:r>
      <w:r w:rsidRPr="00C34958">
        <w:rPr>
          <w:rFonts w:ascii="Times New Roman" w:hAnsi="Times New Roman" w:cs="Times New Roman"/>
        </w:rPr>
        <w:t xml:space="preserve"> </w:t>
      </w:r>
      <w:r w:rsidR="009C7C44" w:rsidRPr="00C34958">
        <w:rPr>
          <w:rFonts w:ascii="Times New Roman" w:hAnsi="Times New Roman" w:cs="Times New Roman"/>
        </w:rPr>
        <w:t xml:space="preserve">enmarcada </w:t>
      </w:r>
      <w:r w:rsidRPr="00C34958">
        <w:rPr>
          <w:rFonts w:ascii="Times New Roman" w:hAnsi="Times New Roman" w:cs="Times New Roman"/>
        </w:rPr>
        <w:t>en un modelo pedagógico constructivista</w:t>
      </w:r>
      <w:r w:rsidR="004F06CC" w:rsidRPr="00C34958">
        <w:rPr>
          <w:rFonts w:ascii="Times New Roman" w:hAnsi="Times New Roman" w:cs="Times New Roman"/>
        </w:rPr>
        <w:t xml:space="preserve"> </w:t>
      </w:r>
      <w:r w:rsidRPr="00C34958">
        <w:rPr>
          <w:rFonts w:ascii="Times New Roman" w:hAnsi="Times New Roman" w:cs="Times New Roman"/>
        </w:rPr>
        <w:t>que pretende que el estudiante se apropie del aprendizaje y del conocimiento para ser facilitador en su quehacer,</w:t>
      </w:r>
      <w:r w:rsidR="004F06CC" w:rsidRPr="00C34958">
        <w:rPr>
          <w:rFonts w:ascii="Times New Roman" w:hAnsi="Times New Roman" w:cs="Times New Roman"/>
        </w:rPr>
        <w:t xml:space="preserve"> </w:t>
      </w:r>
      <w:r w:rsidRPr="00C34958">
        <w:rPr>
          <w:rFonts w:ascii="Times New Roman" w:hAnsi="Times New Roman" w:cs="Times New Roman"/>
        </w:rPr>
        <w:t xml:space="preserve">con el fin de desarrollar competencias que le permitan resolver situaciones diversas </w:t>
      </w:r>
      <w:r w:rsidR="00984DAB" w:rsidRPr="007B4E35">
        <w:rPr>
          <w:rFonts w:ascii="Times New Roman" w:hAnsi="Times New Roman" w:cs="Times New Roman"/>
        </w:rPr>
        <w:t>y convertirse</w:t>
      </w:r>
      <w:r w:rsidR="00984DAB" w:rsidRPr="00C34958">
        <w:rPr>
          <w:rFonts w:ascii="Times New Roman" w:hAnsi="Times New Roman" w:cs="Times New Roman"/>
        </w:rPr>
        <w:t xml:space="preserve"> </w:t>
      </w:r>
      <w:r w:rsidRPr="00C34958">
        <w:rPr>
          <w:rFonts w:ascii="Times New Roman" w:hAnsi="Times New Roman" w:cs="Times New Roman"/>
        </w:rPr>
        <w:t xml:space="preserve">en un </w:t>
      </w:r>
      <w:r w:rsidR="00984DAB" w:rsidRPr="007B4E35">
        <w:rPr>
          <w:rFonts w:ascii="Times New Roman" w:hAnsi="Times New Roman" w:cs="Times New Roman"/>
        </w:rPr>
        <w:t>pro</w:t>
      </w:r>
      <w:r w:rsidR="007B1760" w:rsidRPr="007B4E35">
        <w:rPr>
          <w:rFonts w:ascii="Times New Roman" w:hAnsi="Times New Roman" w:cs="Times New Roman"/>
        </w:rPr>
        <w:t>fesional</w:t>
      </w:r>
      <w:r w:rsidR="00984DAB" w:rsidRPr="00C34958">
        <w:rPr>
          <w:rFonts w:ascii="Times New Roman" w:hAnsi="Times New Roman" w:cs="Times New Roman"/>
        </w:rPr>
        <w:t xml:space="preserve"> </w:t>
      </w:r>
      <w:r w:rsidRPr="00C34958">
        <w:rPr>
          <w:rFonts w:ascii="Times New Roman" w:hAnsi="Times New Roman" w:cs="Times New Roman"/>
        </w:rPr>
        <w:t>competente en todos los campos y áreas de su entorno.</w:t>
      </w:r>
    </w:p>
    <w:p w14:paraId="101B5C04" w14:textId="4950EE46" w:rsidR="00D160D2" w:rsidRDefault="00340906" w:rsidP="000C6D4D">
      <w:pPr>
        <w:spacing w:before="0" w:after="0" w:line="360" w:lineRule="auto"/>
        <w:ind w:firstLine="709"/>
        <w:rPr>
          <w:rFonts w:ascii="Times New Roman" w:hAnsi="Times New Roman" w:cs="Times New Roman"/>
        </w:rPr>
      </w:pPr>
      <w:r w:rsidRPr="00A61E6F">
        <w:rPr>
          <w:rFonts w:ascii="Times New Roman" w:hAnsi="Times New Roman" w:cs="Times New Roman"/>
        </w:rPr>
        <w:t>Para la educación superior es sumamente importante implementar procesos de investigación aplicada, ya que esta permite generar conocimientos que impactan los entornos sociales, económicos</w:t>
      </w:r>
      <w:r w:rsidR="005C1851">
        <w:rPr>
          <w:rFonts w:ascii="Times New Roman" w:hAnsi="Times New Roman" w:cs="Times New Roman"/>
        </w:rPr>
        <w:t xml:space="preserve"> y</w:t>
      </w:r>
      <w:r w:rsidR="005C1851" w:rsidRPr="00A61E6F">
        <w:rPr>
          <w:rFonts w:ascii="Times New Roman" w:hAnsi="Times New Roman" w:cs="Times New Roman"/>
        </w:rPr>
        <w:t xml:space="preserve"> </w:t>
      </w:r>
      <w:r w:rsidRPr="00A61E6F">
        <w:rPr>
          <w:rFonts w:ascii="Times New Roman" w:hAnsi="Times New Roman" w:cs="Times New Roman"/>
        </w:rPr>
        <w:t>políticos</w:t>
      </w:r>
      <w:r w:rsidR="005C1851">
        <w:rPr>
          <w:rFonts w:ascii="Times New Roman" w:hAnsi="Times New Roman" w:cs="Times New Roman"/>
        </w:rPr>
        <w:t>, así como</w:t>
      </w:r>
      <w:r w:rsidRPr="00A61E6F">
        <w:rPr>
          <w:rFonts w:ascii="Times New Roman" w:hAnsi="Times New Roman" w:cs="Times New Roman"/>
        </w:rPr>
        <w:t xml:space="preserve"> </w:t>
      </w:r>
      <w:r w:rsidR="005C1851">
        <w:rPr>
          <w:rFonts w:ascii="Times New Roman" w:hAnsi="Times New Roman" w:cs="Times New Roman"/>
        </w:rPr>
        <w:t xml:space="preserve">potencia </w:t>
      </w:r>
      <w:r w:rsidRPr="00A61E6F">
        <w:rPr>
          <w:rFonts w:ascii="Times New Roman" w:hAnsi="Times New Roman" w:cs="Times New Roman"/>
        </w:rPr>
        <w:t xml:space="preserve">el desarrollo intelectual </w:t>
      </w:r>
      <w:r w:rsidR="008818C7">
        <w:rPr>
          <w:rFonts w:ascii="Times New Roman" w:hAnsi="Times New Roman" w:cs="Times New Roman"/>
        </w:rPr>
        <w:t>de</w:t>
      </w:r>
      <w:r w:rsidRPr="00A61E6F">
        <w:rPr>
          <w:rFonts w:ascii="Times New Roman" w:hAnsi="Times New Roman" w:cs="Times New Roman"/>
        </w:rPr>
        <w:t xml:space="preserve"> cada estudiante a través del planteamiento de preguntas e inquietudes,</w:t>
      </w:r>
      <w:r w:rsidR="004F06CC">
        <w:rPr>
          <w:rFonts w:ascii="Times New Roman" w:hAnsi="Times New Roman" w:cs="Times New Roman"/>
        </w:rPr>
        <w:t xml:space="preserve"> </w:t>
      </w:r>
      <w:r w:rsidRPr="00A61E6F">
        <w:rPr>
          <w:rFonts w:ascii="Times New Roman" w:hAnsi="Times New Roman" w:cs="Times New Roman"/>
        </w:rPr>
        <w:t>con el fin de aportar soluciones a las problemáticas del entorno s</w:t>
      </w:r>
      <w:r w:rsidR="00D160D2">
        <w:rPr>
          <w:rFonts w:ascii="Times New Roman" w:hAnsi="Times New Roman" w:cs="Times New Roman"/>
        </w:rPr>
        <w:t>ocial que rodean al ser humano.</w:t>
      </w:r>
    </w:p>
    <w:p w14:paraId="04A5BE07" w14:textId="41CFE5E1" w:rsidR="00340906" w:rsidRPr="00A61E6F" w:rsidRDefault="00340906" w:rsidP="00581BF0">
      <w:pPr>
        <w:spacing w:before="0" w:after="0" w:line="360" w:lineRule="auto"/>
        <w:ind w:firstLine="709"/>
        <w:rPr>
          <w:rFonts w:ascii="Times New Roman" w:hAnsi="Times New Roman" w:cs="Times New Roman"/>
        </w:rPr>
      </w:pPr>
      <w:r w:rsidRPr="00A61E6F">
        <w:rPr>
          <w:rFonts w:ascii="Times New Roman" w:hAnsi="Times New Roman" w:cs="Times New Roman"/>
        </w:rPr>
        <w:lastRenderedPageBreak/>
        <w:t>Los semilleros de investigación han surgido como una r</w:t>
      </w:r>
      <w:r w:rsidR="003C3333" w:rsidRPr="00A61E6F">
        <w:rPr>
          <w:rFonts w:ascii="Times New Roman" w:hAnsi="Times New Roman" w:cs="Times New Roman"/>
        </w:rPr>
        <w:t xml:space="preserve">espuesta a la necesidad </w:t>
      </w:r>
      <w:r w:rsidRPr="00A61E6F">
        <w:rPr>
          <w:rFonts w:ascii="Times New Roman" w:hAnsi="Times New Roman" w:cs="Times New Roman"/>
        </w:rPr>
        <w:t>de introducir a los estudiantes y jóvenes profesionales</w:t>
      </w:r>
      <w:r w:rsidR="005C1851">
        <w:rPr>
          <w:rFonts w:ascii="Times New Roman" w:hAnsi="Times New Roman" w:cs="Times New Roman"/>
        </w:rPr>
        <w:t>,</w:t>
      </w:r>
      <w:r w:rsidRPr="00A61E6F">
        <w:rPr>
          <w:rFonts w:ascii="Times New Roman" w:hAnsi="Times New Roman" w:cs="Times New Roman"/>
        </w:rPr>
        <w:t xml:space="preserve"> </w:t>
      </w:r>
      <w:r w:rsidR="005C1851">
        <w:rPr>
          <w:rFonts w:ascii="Times New Roman" w:hAnsi="Times New Roman" w:cs="Times New Roman"/>
        </w:rPr>
        <w:t>a través de un</w:t>
      </w:r>
      <w:r w:rsidRPr="00A61E6F">
        <w:rPr>
          <w:rFonts w:ascii="Times New Roman" w:hAnsi="Times New Roman" w:cs="Times New Roman"/>
        </w:rPr>
        <w:t xml:space="preserve"> proceso de motivación, participación y aprendizaje continuo</w:t>
      </w:r>
      <w:r w:rsidR="005C1851">
        <w:rPr>
          <w:rFonts w:ascii="Times New Roman" w:hAnsi="Times New Roman" w:cs="Times New Roman"/>
        </w:rPr>
        <w:t>,</w:t>
      </w:r>
      <w:r w:rsidRPr="00A61E6F">
        <w:rPr>
          <w:rFonts w:ascii="Times New Roman" w:hAnsi="Times New Roman" w:cs="Times New Roman"/>
        </w:rPr>
        <w:t xml:space="preserve"> </w:t>
      </w:r>
      <w:r w:rsidR="005C1851">
        <w:rPr>
          <w:rFonts w:ascii="Times New Roman" w:hAnsi="Times New Roman" w:cs="Times New Roman"/>
        </w:rPr>
        <w:t xml:space="preserve">a </w:t>
      </w:r>
      <w:r w:rsidRPr="00A61E6F">
        <w:rPr>
          <w:rFonts w:ascii="Times New Roman" w:hAnsi="Times New Roman" w:cs="Times New Roman"/>
        </w:rPr>
        <w:t>la práctica y metodología</w:t>
      </w:r>
      <w:r w:rsidR="003C3333" w:rsidRPr="00A61E6F">
        <w:rPr>
          <w:rFonts w:ascii="Times New Roman" w:hAnsi="Times New Roman" w:cs="Times New Roman"/>
        </w:rPr>
        <w:t xml:space="preserve"> de la investigación científica</w:t>
      </w:r>
      <w:r w:rsidR="005C1851">
        <w:rPr>
          <w:rFonts w:ascii="Times New Roman" w:hAnsi="Times New Roman" w:cs="Times New Roman"/>
        </w:rPr>
        <w:t>.</w:t>
      </w:r>
      <w:r w:rsidR="004F06CC">
        <w:rPr>
          <w:rFonts w:ascii="Times New Roman" w:hAnsi="Times New Roman" w:cs="Times New Roman"/>
        </w:rPr>
        <w:t xml:space="preserve"> </w:t>
      </w:r>
      <w:r w:rsidR="005C1851">
        <w:rPr>
          <w:rFonts w:ascii="Times New Roman" w:hAnsi="Times New Roman" w:cs="Times New Roman"/>
        </w:rPr>
        <w:t>Además,</w:t>
      </w:r>
      <w:r w:rsidRPr="00A61E6F">
        <w:rPr>
          <w:rFonts w:ascii="Times New Roman" w:hAnsi="Times New Roman" w:cs="Times New Roman"/>
        </w:rPr>
        <w:t xml:space="preserve"> busca</w:t>
      </w:r>
      <w:r w:rsidR="003C3333" w:rsidRPr="00A61E6F">
        <w:rPr>
          <w:rFonts w:ascii="Times New Roman" w:hAnsi="Times New Roman" w:cs="Times New Roman"/>
        </w:rPr>
        <w:t>n</w:t>
      </w:r>
      <w:r w:rsidRPr="00A61E6F">
        <w:rPr>
          <w:rFonts w:ascii="Times New Roman" w:hAnsi="Times New Roman" w:cs="Times New Roman"/>
        </w:rPr>
        <w:t xml:space="preserve"> contribuir en la formación integral de los actuales y futuros profesionales por medio del acercamiento al saber investigativo como estrategia de desarrollo del pensamiento y de resolución de problemas.</w:t>
      </w:r>
    </w:p>
    <w:p w14:paraId="6577CB56" w14:textId="044B46D9" w:rsidR="00340906" w:rsidRPr="00A61E6F" w:rsidRDefault="00340906" w:rsidP="000C6D4D">
      <w:pPr>
        <w:spacing w:before="0" w:after="0" w:line="360" w:lineRule="auto"/>
        <w:ind w:firstLine="709"/>
        <w:rPr>
          <w:rFonts w:ascii="Times New Roman" w:hAnsi="Times New Roman" w:cs="Times New Roman"/>
        </w:rPr>
      </w:pPr>
      <w:r w:rsidRPr="00A61E6F">
        <w:rPr>
          <w:rFonts w:ascii="Times New Roman" w:hAnsi="Times New Roman" w:cs="Times New Roman"/>
        </w:rPr>
        <w:t>La importancia de la investigación aplicada en la educación parte de la construcción del conocimiento de una sociedad tecnológica y científica que busca el desarrollo de nuevas estrategias que brinden innovación. Es el quehacer de un trabajo en equipo entre docentes-alumnos y alumnos –alumnos, donde se busca el aprendizaje de unos y otros, ya que cada persona va estructurando su conocimiento a través de la investigación y de la metodología que esta debe llevar para convertirse en una</w:t>
      </w:r>
      <w:r w:rsidR="00713D1E">
        <w:rPr>
          <w:rFonts w:ascii="Times New Roman" w:hAnsi="Times New Roman" w:cs="Times New Roman"/>
        </w:rPr>
        <w:t xml:space="preserve"> de tipo </w:t>
      </w:r>
      <w:r w:rsidRPr="00A61E6F">
        <w:rPr>
          <w:rFonts w:ascii="Times New Roman" w:hAnsi="Times New Roman" w:cs="Times New Roman"/>
        </w:rPr>
        <w:t>científica especializada</w:t>
      </w:r>
      <w:r w:rsidR="006607C4">
        <w:rPr>
          <w:rFonts w:ascii="Times New Roman" w:hAnsi="Times New Roman" w:cs="Times New Roman"/>
        </w:rPr>
        <w:t>,</w:t>
      </w:r>
      <w:r w:rsidRPr="00A61E6F">
        <w:rPr>
          <w:rFonts w:ascii="Times New Roman" w:hAnsi="Times New Roman" w:cs="Times New Roman"/>
        </w:rPr>
        <w:t xml:space="preserve"> apoyada mundialmente</w:t>
      </w:r>
      <w:r w:rsidR="00FF6A1A">
        <w:rPr>
          <w:rFonts w:ascii="Times New Roman" w:hAnsi="Times New Roman" w:cs="Times New Roman"/>
        </w:rPr>
        <w:t xml:space="preserve"> y</w:t>
      </w:r>
      <w:r w:rsidR="00FF6A1A" w:rsidRPr="00A61E6F">
        <w:rPr>
          <w:rFonts w:ascii="Times New Roman" w:hAnsi="Times New Roman" w:cs="Times New Roman"/>
        </w:rPr>
        <w:t xml:space="preserve"> </w:t>
      </w:r>
      <w:r w:rsidRPr="00A61E6F">
        <w:rPr>
          <w:rFonts w:ascii="Times New Roman" w:hAnsi="Times New Roman" w:cs="Times New Roman"/>
        </w:rPr>
        <w:t>que genere a grandes escalas cambios y desarrollo.</w:t>
      </w:r>
    </w:p>
    <w:p w14:paraId="3FC0964E" w14:textId="551DDEEF" w:rsidR="003C3333" w:rsidRPr="00A61E6F" w:rsidRDefault="003C3333" w:rsidP="000C6D4D">
      <w:pPr>
        <w:spacing w:before="0" w:after="0" w:line="360" w:lineRule="auto"/>
        <w:ind w:firstLine="709"/>
        <w:rPr>
          <w:rFonts w:ascii="Times New Roman" w:hAnsi="Times New Roman" w:cs="Times New Roman"/>
        </w:rPr>
      </w:pPr>
      <w:r w:rsidRPr="001919B1">
        <w:rPr>
          <w:rFonts w:ascii="Times New Roman" w:hAnsi="Times New Roman" w:cs="Times New Roman"/>
        </w:rPr>
        <w:t xml:space="preserve">La Organización de Estados Iberoamericanos para la Educación, la Ciencia y la Cultura </w:t>
      </w:r>
      <w:r w:rsidR="001919B1">
        <w:rPr>
          <w:rFonts w:ascii="Times New Roman" w:hAnsi="Times New Roman" w:cs="Times New Roman"/>
        </w:rPr>
        <w:t>[</w:t>
      </w:r>
      <w:r w:rsidR="005E4878" w:rsidRPr="001919B1">
        <w:rPr>
          <w:rFonts w:ascii="Times New Roman" w:hAnsi="Times New Roman" w:cs="Times New Roman"/>
        </w:rPr>
        <w:t>OEI</w:t>
      </w:r>
      <w:r w:rsidR="00FF6A1A">
        <w:rPr>
          <w:rFonts w:ascii="Times New Roman" w:hAnsi="Times New Roman" w:cs="Times New Roman"/>
        </w:rPr>
        <w:t>] (</w:t>
      </w:r>
      <w:r w:rsidRPr="001919B1">
        <w:rPr>
          <w:rFonts w:ascii="Times New Roman" w:hAnsi="Times New Roman" w:cs="Times New Roman"/>
        </w:rPr>
        <w:t>2012</w:t>
      </w:r>
      <w:r w:rsidR="00FF6A1A">
        <w:rPr>
          <w:rFonts w:ascii="Times New Roman" w:hAnsi="Times New Roman" w:cs="Times New Roman"/>
        </w:rPr>
        <w:t>)</w:t>
      </w:r>
      <w:r w:rsidR="00FF6A1A" w:rsidRPr="00A61E6F">
        <w:rPr>
          <w:rFonts w:ascii="Times New Roman" w:hAnsi="Times New Roman" w:cs="Times New Roman"/>
        </w:rPr>
        <w:t xml:space="preserve"> </w:t>
      </w:r>
      <w:r w:rsidRPr="00A61E6F">
        <w:rPr>
          <w:rFonts w:ascii="Times New Roman" w:hAnsi="Times New Roman" w:cs="Times New Roman"/>
        </w:rPr>
        <w:t xml:space="preserve">considera </w:t>
      </w:r>
      <w:r w:rsidR="00FF6A1A">
        <w:rPr>
          <w:rFonts w:ascii="Times New Roman" w:hAnsi="Times New Roman" w:cs="Times New Roman"/>
        </w:rPr>
        <w:t>lo siguiente</w:t>
      </w:r>
      <w:r w:rsidRPr="00A61E6F">
        <w:rPr>
          <w:rFonts w:ascii="Times New Roman" w:hAnsi="Times New Roman" w:cs="Times New Roman"/>
        </w:rPr>
        <w:t>:</w:t>
      </w:r>
    </w:p>
    <w:p w14:paraId="233CBC85" w14:textId="39215327" w:rsidR="00B15933" w:rsidRDefault="003C3333" w:rsidP="000C6D4D">
      <w:pPr>
        <w:spacing w:before="0" w:after="0" w:line="360" w:lineRule="auto"/>
        <w:ind w:left="1418"/>
        <w:rPr>
          <w:rFonts w:ascii="Times New Roman" w:hAnsi="Times New Roman" w:cs="Times New Roman"/>
        </w:rPr>
      </w:pPr>
      <w:r w:rsidRPr="00A61E6F">
        <w:rPr>
          <w:rFonts w:ascii="Times New Roman" w:hAnsi="Times New Roman" w:cs="Times New Roman"/>
        </w:rPr>
        <w:t>El conocimiento científico y tecnológico</w:t>
      </w:r>
      <w:r w:rsidR="00C21666">
        <w:rPr>
          <w:rFonts w:ascii="Times New Roman" w:hAnsi="Times New Roman" w:cs="Times New Roman"/>
        </w:rPr>
        <w:t xml:space="preserve"> es</w:t>
      </w:r>
      <w:r w:rsidRPr="00A61E6F">
        <w:rPr>
          <w:rFonts w:ascii="Times New Roman" w:hAnsi="Times New Roman" w:cs="Times New Roman"/>
        </w:rPr>
        <w:t xml:space="preserve"> una de las principales riquezas de las sociedades contemporáneas y un elemento indispensable para impulsar el desarrollo económico y social. La ciencia, la tecnología y la innovación se han convertido en herramientas necesarias para la transformación de las estructuras productivas, la explotación racional de los recursos naturales, el cuidado de la salud, la alimentación, la educación y otros requerimientos sociales</w:t>
      </w:r>
      <w:r w:rsidR="00B15933">
        <w:rPr>
          <w:rFonts w:ascii="Times New Roman" w:hAnsi="Times New Roman" w:cs="Times New Roman"/>
        </w:rPr>
        <w:t>.</w:t>
      </w:r>
    </w:p>
    <w:p w14:paraId="5A531609" w14:textId="41C15F77" w:rsidR="003C3333" w:rsidRPr="00A61E6F" w:rsidRDefault="00B15933" w:rsidP="007B4E35">
      <w:pPr>
        <w:spacing w:before="0" w:after="0" w:line="360" w:lineRule="auto"/>
        <w:ind w:left="1418" w:firstLine="709"/>
        <w:rPr>
          <w:rFonts w:ascii="Times New Roman" w:hAnsi="Times New Roman" w:cs="Times New Roman"/>
        </w:rPr>
      </w:pPr>
      <w:r>
        <w:rPr>
          <w:rFonts w:ascii="Times New Roman" w:hAnsi="Times New Roman" w:cs="Times New Roman"/>
        </w:rPr>
        <w:t xml:space="preserve">(…) </w:t>
      </w:r>
      <w:r w:rsidR="003C3333" w:rsidRPr="00A61E6F">
        <w:rPr>
          <w:rFonts w:ascii="Times New Roman" w:hAnsi="Times New Roman" w:cs="Times New Roman"/>
        </w:rPr>
        <w:t>El fortalecimiento institucional, la formación de investigadores y tecnólogos, la creación de instrumentos de vinculación y la difusión social de los conocimientos constituyen rasgos centrales de un programa de ciencia y tecnología para el fortalecimiento de la cohesión social y la ciudadanía, que pueda ser adoptado por la comunidad iberoamericana</w:t>
      </w:r>
      <w:r w:rsidR="00D52024">
        <w:rPr>
          <w:rFonts w:ascii="Times New Roman" w:hAnsi="Times New Roman" w:cs="Times New Roman"/>
        </w:rPr>
        <w:t xml:space="preserve"> (p. 5)</w:t>
      </w:r>
      <w:r w:rsidR="003C3333" w:rsidRPr="00A61E6F">
        <w:rPr>
          <w:rFonts w:ascii="Times New Roman" w:hAnsi="Times New Roman" w:cs="Times New Roman"/>
        </w:rPr>
        <w:t>.</w:t>
      </w:r>
    </w:p>
    <w:p w14:paraId="40814018" w14:textId="266B3AE3" w:rsidR="003C3333" w:rsidRPr="00A61E6F" w:rsidRDefault="003C3333" w:rsidP="007B4E35">
      <w:pPr>
        <w:spacing w:before="0" w:after="0" w:line="360" w:lineRule="auto"/>
        <w:ind w:firstLine="709"/>
        <w:rPr>
          <w:rFonts w:ascii="Times New Roman" w:hAnsi="Times New Roman" w:cs="Times New Roman"/>
        </w:rPr>
      </w:pPr>
      <w:r w:rsidRPr="00A61E6F">
        <w:rPr>
          <w:rFonts w:ascii="Times New Roman" w:hAnsi="Times New Roman" w:cs="Times New Roman"/>
        </w:rPr>
        <w:t>Sin lugar a dudas, la tendencia mundial apunta hacia el desarrollo de nuevas tecnologías</w:t>
      </w:r>
      <w:r w:rsidR="00D52024">
        <w:rPr>
          <w:rFonts w:ascii="Times New Roman" w:hAnsi="Times New Roman" w:cs="Times New Roman"/>
        </w:rPr>
        <w:t>.</w:t>
      </w:r>
      <w:r w:rsidR="00D52024" w:rsidRPr="00A61E6F">
        <w:rPr>
          <w:rFonts w:ascii="Times New Roman" w:hAnsi="Times New Roman" w:cs="Times New Roman"/>
        </w:rPr>
        <w:t xml:space="preserve"> </w:t>
      </w:r>
      <w:r w:rsidR="00D52024">
        <w:rPr>
          <w:rFonts w:ascii="Times New Roman" w:hAnsi="Times New Roman" w:cs="Times New Roman"/>
        </w:rPr>
        <w:t>D</w:t>
      </w:r>
      <w:r w:rsidR="00D52024" w:rsidRPr="00A61E6F">
        <w:rPr>
          <w:rFonts w:ascii="Times New Roman" w:hAnsi="Times New Roman" w:cs="Times New Roman"/>
        </w:rPr>
        <w:t xml:space="preserve">e </w:t>
      </w:r>
      <w:r w:rsidRPr="00A61E6F">
        <w:rPr>
          <w:rFonts w:ascii="Times New Roman" w:hAnsi="Times New Roman" w:cs="Times New Roman"/>
        </w:rPr>
        <w:t>ahí la necesidad que tienen las universidades de enfocar a sus estudiantes en la creación, innovación e implementación de dich</w:t>
      </w:r>
      <w:r w:rsidR="00D52024">
        <w:rPr>
          <w:rFonts w:ascii="Times New Roman" w:hAnsi="Times New Roman" w:cs="Times New Roman"/>
        </w:rPr>
        <w:t>os desarrollos</w:t>
      </w:r>
      <w:r w:rsidRPr="00A61E6F">
        <w:rPr>
          <w:rFonts w:ascii="Times New Roman" w:hAnsi="Times New Roman" w:cs="Times New Roman"/>
        </w:rPr>
        <w:t>.</w:t>
      </w:r>
    </w:p>
    <w:p w14:paraId="3984B6FB" w14:textId="77777777" w:rsidR="003C3333" w:rsidRPr="00A61E6F" w:rsidRDefault="003C3333" w:rsidP="000C6D4D">
      <w:pPr>
        <w:spacing w:before="0" w:after="0" w:line="360" w:lineRule="auto"/>
        <w:rPr>
          <w:rFonts w:ascii="Times New Roman" w:hAnsi="Times New Roman" w:cs="Times New Roman"/>
        </w:rPr>
      </w:pPr>
    </w:p>
    <w:p w14:paraId="64C3B9B3" w14:textId="7ABED4CD" w:rsidR="003C3333" w:rsidRPr="00A61E6F" w:rsidRDefault="003C3333" w:rsidP="007B4E35">
      <w:pPr>
        <w:spacing w:before="0" w:after="0" w:line="360" w:lineRule="auto"/>
        <w:jc w:val="center"/>
      </w:pPr>
      <w:r w:rsidRPr="00D160D2">
        <w:rPr>
          <w:rFonts w:ascii="Times New Roman" w:hAnsi="Times New Roman" w:cs="Times New Roman"/>
          <w:b/>
          <w:sz w:val="28"/>
          <w:szCs w:val="28"/>
        </w:rPr>
        <w:lastRenderedPageBreak/>
        <w:t>Antecedentes</w:t>
      </w:r>
    </w:p>
    <w:p w14:paraId="43B7EC5B" w14:textId="2C9FD0A7" w:rsidR="003C3333" w:rsidRPr="00A61E6F" w:rsidRDefault="003C3333" w:rsidP="007B4E35">
      <w:pPr>
        <w:autoSpaceDE w:val="0"/>
        <w:autoSpaceDN w:val="0"/>
        <w:adjustRightInd w:val="0"/>
        <w:spacing w:before="0" w:after="0" w:line="360" w:lineRule="auto"/>
        <w:ind w:firstLine="709"/>
        <w:rPr>
          <w:rFonts w:ascii="Times New Roman" w:hAnsi="Times New Roman" w:cs="Times New Roman"/>
          <w:lang w:eastAsia="es-MX"/>
        </w:rPr>
      </w:pPr>
      <w:r w:rsidRPr="00AF6F26">
        <w:rPr>
          <w:rFonts w:ascii="Times New Roman" w:eastAsia="RotisSerif" w:hAnsi="Times New Roman" w:cs="Times New Roman"/>
          <w:lang w:eastAsia="es-MX"/>
        </w:rPr>
        <w:t>Molineros (2009)</w:t>
      </w:r>
      <w:r w:rsidRPr="00A61E6F">
        <w:rPr>
          <w:rFonts w:ascii="Times New Roman" w:eastAsia="RotisSerif" w:hAnsi="Times New Roman" w:cs="Times New Roman"/>
          <w:lang w:eastAsia="es-MX"/>
        </w:rPr>
        <w:t xml:space="preserve"> señala que el</w:t>
      </w:r>
      <w:r w:rsidR="004F06CC">
        <w:rPr>
          <w:rFonts w:ascii="Times New Roman" w:eastAsia="RotisSerif" w:hAnsi="Times New Roman" w:cs="Times New Roman"/>
          <w:lang w:eastAsia="es-MX"/>
        </w:rPr>
        <w:t xml:space="preserve"> </w:t>
      </w:r>
      <w:r w:rsidRPr="00A61E6F">
        <w:rPr>
          <w:rFonts w:ascii="Times New Roman" w:hAnsi="Times New Roman" w:cs="Times New Roman"/>
          <w:lang w:eastAsia="es-MX"/>
        </w:rPr>
        <w:t xml:space="preserve">movimiento de </w:t>
      </w:r>
      <w:r w:rsidR="00970DEE">
        <w:rPr>
          <w:rFonts w:ascii="Times New Roman" w:hAnsi="Times New Roman" w:cs="Times New Roman"/>
          <w:lang w:eastAsia="es-MX"/>
        </w:rPr>
        <w:t>s</w:t>
      </w:r>
      <w:r w:rsidR="00970DEE" w:rsidRPr="00A61E6F">
        <w:rPr>
          <w:rFonts w:ascii="Times New Roman" w:hAnsi="Times New Roman" w:cs="Times New Roman"/>
          <w:lang w:eastAsia="es-MX"/>
        </w:rPr>
        <w:t xml:space="preserve">emilleros </w:t>
      </w:r>
      <w:r w:rsidRPr="00A61E6F">
        <w:rPr>
          <w:rFonts w:ascii="Times New Roman" w:hAnsi="Times New Roman" w:cs="Times New Roman"/>
          <w:lang w:eastAsia="es-MX"/>
        </w:rPr>
        <w:t xml:space="preserve">de </w:t>
      </w:r>
      <w:r w:rsidR="00970DEE">
        <w:rPr>
          <w:rFonts w:ascii="Times New Roman" w:hAnsi="Times New Roman" w:cs="Times New Roman"/>
          <w:lang w:eastAsia="es-MX"/>
        </w:rPr>
        <w:t>i</w:t>
      </w:r>
      <w:r w:rsidR="00970DEE" w:rsidRPr="00A61E6F">
        <w:rPr>
          <w:rFonts w:ascii="Times New Roman" w:hAnsi="Times New Roman" w:cs="Times New Roman"/>
          <w:lang w:eastAsia="es-MX"/>
        </w:rPr>
        <w:t xml:space="preserve">nvestigación </w:t>
      </w:r>
      <w:r w:rsidRPr="00A61E6F">
        <w:rPr>
          <w:rFonts w:ascii="Times New Roman" w:hAnsi="Times New Roman" w:cs="Times New Roman"/>
          <w:lang w:eastAsia="es-MX"/>
        </w:rPr>
        <w:t>en Colombia se origin</w:t>
      </w:r>
      <w:r w:rsidR="00FF6B10">
        <w:rPr>
          <w:rFonts w:ascii="Times New Roman" w:hAnsi="Times New Roman" w:cs="Times New Roman"/>
          <w:lang w:eastAsia="es-MX"/>
        </w:rPr>
        <w:t>ó</w:t>
      </w:r>
      <w:r w:rsidRPr="00A61E6F">
        <w:rPr>
          <w:rFonts w:ascii="Times New Roman" w:hAnsi="Times New Roman" w:cs="Times New Roman"/>
          <w:lang w:eastAsia="es-MX"/>
        </w:rPr>
        <w:t xml:space="preserve"> en la Universidad de Antioquia en el año de 1996 como una estrategia extracurricular de fomento </w:t>
      </w:r>
      <w:r w:rsidR="00A717A0">
        <w:rPr>
          <w:rFonts w:ascii="Times New Roman" w:hAnsi="Times New Roman" w:cs="Times New Roman"/>
          <w:lang w:eastAsia="es-MX"/>
        </w:rPr>
        <w:t>a</w:t>
      </w:r>
      <w:r w:rsidR="00A717A0" w:rsidRPr="00A61E6F">
        <w:rPr>
          <w:rFonts w:ascii="Times New Roman" w:hAnsi="Times New Roman" w:cs="Times New Roman"/>
          <w:lang w:eastAsia="es-MX"/>
        </w:rPr>
        <w:t xml:space="preserve"> </w:t>
      </w:r>
      <w:r w:rsidRPr="00A61E6F">
        <w:rPr>
          <w:rFonts w:ascii="Times New Roman" w:hAnsi="Times New Roman" w:cs="Times New Roman"/>
          <w:lang w:eastAsia="es-MX"/>
        </w:rPr>
        <w:t>la investigación y como una reacción a las formas de impulso a esta función básica de la educación superior, institucionalizadas por la propia universidad e impulsadas por</w:t>
      </w:r>
      <w:r w:rsidR="00A717A0">
        <w:rPr>
          <w:rFonts w:ascii="Times New Roman" w:hAnsi="Times New Roman" w:cs="Times New Roman"/>
          <w:lang w:eastAsia="es-MX"/>
        </w:rPr>
        <w:t xml:space="preserve"> el</w:t>
      </w:r>
      <w:r w:rsidRPr="00A61E6F">
        <w:rPr>
          <w:rFonts w:ascii="Times New Roman" w:hAnsi="Times New Roman" w:cs="Times New Roman"/>
          <w:lang w:eastAsia="es-MX"/>
        </w:rPr>
        <w:t xml:space="preserve"> </w:t>
      </w:r>
      <w:r w:rsidR="00E23612" w:rsidRPr="00E23612">
        <w:rPr>
          <w:rFonts w:ascii="Times New Roman" w:hAnsi="Times New Roman" w:cs="Times New Roman"/>
          <w:lang w:eastAsia="es-MX"/>
        </w:rPr>
        <w:t>Departamento Administrativo de Ciencia, Tecnología e Innovación (Colciencias)</w:t>
      </w:r>
      <w:r w:rsidRPr="00A61E6F">
        <w:rPr>
          <w:rFonts w:ascii="Times New Roman" w:hAnsi="Times New Roman" w:cs="Times New Roman"/>
          <w:lang w:eastAsia="es-MX"/>
        </w:rPr>
        <w:t>. En 1997 se inicia</w:t>
      </w:r>
      <w:r w:rsidR="00E23612">
        <w:rPr>
          <w:rFonts w:ascii="Times New Roman" w:hAnsi="Times New Roman" w:cs="Times New Roman"/>
          <w:lang w:eastAsia="es-MX"/>
        </w:rPr>
        <w:t>ro</w:t>
      </w:r>
      <w:r w:rsidRPr="00A61E6F">
        <w:rPr>
          <w:rFonts w:ascii="Times New Roman" w:hAnsi="Times New Roman" w:cs="Times New Roman"/>
          <w:lang w:eastAsia="es-MX"/>
        </w:rPr>
        <w:t>n los procesos de socialización de esta nueva estrategia</w:t>
      </w:r>
      <w:r w:rsidR="00C56E61">
        <w:rPr>
          <w:rFonts w:ascii="Times New Roman" w:hAnsi="Times New Roman" w:cs="Times New Roman"/>
          <w:lang w:eastAsia="es-MX"/>
        </w:rPr>
        <w:t xml:space="preserve">; </w:t>
      </w:r>
      <w:r w:rsidRPr="00A61E6F">
        <w:rPr>
          <w:rFonts w:ascii="Times New Roman" w:hAnsi="Times New Roman" w:cs="Times New Roman"/>
          <w:lang w:eastAsia="es-MX"/>
        </w:rPr>
        <w:t xml:space="preserve">en el caso de la Universidad del Cauca </w:t>
      </w:r>
      <w:r w:rsidR="00C56E61">
        <w:rPr>
          <w:rFonts w:ascii="Times New Roman" w:hAnsi="Times New Roman" w:cs="Times New Roman"/>
          <w:lang w:eastAsia="es-MX"/>
        </w:rPr>
        <w:t>fue</w:t>
      </w:r>
      <w:r w:rsidR="00C56E61" w:rsidRPr="00A61E6F">
        <w:rPr>
          <w:rFonts w:ascii="Times New Roman" w:hAnsi="Times New Roman" w:cs="Times New Roman"/>
          <w:lang w:eastAsia="es-MX"/>
        </w:rPr>
        <w:t xml:space="preserve"> </w:t>
      </w:r>
      <w:r w:rsidRPr="00A61E6F">
        <w:rPr>
          <w:rFonts w:ascii="Times New Roman" w:hAnsi="Times New Roman" w:cs="Times New Roman"/>
          <w:lang w:eastAsia="es-MX"/>
        </w:rPr>
        <w:t>conocida por un grupo de sus estudiantes que desarrollaba actividades académicas en la Universidad de Antioquia.</w:t>
      </w:r>
    </w:p>
    <w:p w14:paraId="01F34138" w14:textId="2EED1612" w:rsidR="003C3333" w:rsidRPr="00A61E6F" w:rsidRDefault="003C3333" w:rsidP="000C6D4D">
      <w:pPr>
        <w:autoSpaceDE w:val="0"/>
        <w:autoSpaceDN w:val="0"/>
        <w:adjustRightInd w:val="0"/>
        <w:spacing w:before="0" w:after="0" w:line="360" w:lineRule="auto"/>
        <w:ind w:firstLine="709"/>
        <w:rPr>
          <w:rFonts w:ascii="Times New Roman" w:eastAsia="RotisSerif" w:hAnsi="Times New Roman" w:cs="Times New Roman"/>
          <w:lang w:eastAsia="es-MX"/>
        </w:rPr>
      </w:pPr>
      <w:r w:rsidRPr="00A61E6F">
        <w:rPr>
          <w:rFonts w:ascii="Times New Roman" w:hAnsi="Times New Roman" w:cs="Times New Roman"/>
          <w:lang w:eastAsia="es-MX"/>
        </w:rPr>
        <w:t xml:space="preserve">El movimiento paulatinamente se </w:t>
      </w:r>
      <w:r w:rsidR="00C56E61">
        <w:rPr>
          <w:rFonts w:ascii="Times New Roman" w:hAnsi="Times New Roman" w:cs="Times New Roman"/>
          <w:lang w:eastAsia="es-MX"/>
        </w:rPr>
        <w:t>desarrolló</w:t>
      </w:r>
      <w:r w:rsidRPr="00A61E6F">
        <w:rPr>
          <w:rFonts w:ascii="Times New Roman" w:hAnsi="Times New Roman" w:cs="Times New Roman"/>
          <w:lang w:eastAsia="es-MX"/>
        </w:rPr>
        <w:t xml:space="preserve"> en varias de las </w:t>
      </w:r>
      <w:r w:rsidR="00C56E61">
        <w:rPr>
          <w:rFonts w:ascii="Times New Roman" w:hAnsi="Times New Roman" w:cs="Times New Roman"/>
          <w:lang w:eastAsia="es-MX"/>
        </w:rPr>
        <w:t>u</w:t>
      </w:r>
      <w:r w:rsidR="00C56E61" w:rsidRPr="00A61E6F">
        <w:rPr>
          <w:rFonts w:ascii="Times New Roman" w:hAnsi="Times New Roman" w:cs="Times New Roman"/>
          <w:lang w:eastAsia="es-MX"/>
        </w:rPr>
        <w:t xml:space="preserve">niversidades </w:t>
      </w:r>
      <w:r w:rsidRPr="00A61E6F">
        <w:rPr>
          <w:rFonts w:ascii="Times New Roman" w:hAnsi="Times New Roman" w:cs="Times New Roman"/>
          <w:lang w:eastAsia="es-MX"/>
        </w:rPr>
        <w:t xml:space="preserve">del país, </w:t>
      </w:r>
      <w:r w:rsidR="00C56E61">
        <w:rPr>
          <w:rFonts w:ascii="Times New Roman" w:hAnsi="Times New Roman" w:cs="Times New Roman"/>
          <w:lang w:eastAsia="es-MX"/>
        </w:rPr>
        <w:t>y dio</w:t>
      </w:r>
      <w:r w:rsidR="00C56E61" w:rsidRPr="00A61E6F">
        <w:rPr>
          <w:rFonts w:ascii="Times New Roman" w:hAnsi="Times New Roman" w:cs="Times New Roman"/>
          <w:lang w:eastAsia="es-MX"/>
        </w:rPr>
        <w:t xml:space="preserve"> </w:t>
      </w:r>
      <w:r w:rsidRPr="00A61E6F">
        <w:rPr>
          <w:rFonts w:ascii="Times New Roman" w:hAnsi="Times New Roman" w:cs="Times New Roman"/>
          <w:lang w:eastAsia="es-MX"/>
        </w:rPr>
        <w:t>lugar a un número importante de grupos de trabajo que busca</w:t>
      </w:r>
      <w:r w:rsidR="00C56E61">
        <w:rPr>
          <w:rFonts w:ascii="Times New Roman" w:hAnsi="Times New Roman" w:cs="Times New Roman"/>
          <w:lang w:eastAsia="es-MX"/>
        </w:rPr>
        <w:t>ba</w:t>
      </w:r>
      <w:r w:rsidRPr="00A61E6F">
        <w:rPr>
          <w:rFonts w:ascii="Times New Roman" w:hAnsi="Times New Roman" w:cs="Times New Roman"/>
          <w:lang w:eastAsia="es-MX"/>
        </w:rPr>
        <w:t xml:space="preserve">n provocar y convocar espacios para el desarrollo de nuevas competencias que </w:t>
      </w:r>
      <w:r w:rsidR="00C56E61">
        <w:rPr>
          <w:rFonts w:ascii="Times New Roman" w:hAnsi="Times New Roman" w:cs="Times New Roman"/>
          <w:lang w:eastAsia="es-MX"/>
        </w:rPr>
        <w:t>promovieran</w:t>
      </w:r>
      <w:r w:rsidR="00C56E61" w:rsidRPr="00A61E6F">
        <w:rPr>
          <w:rFonts w:ascii="Times New Roman" w:hAnsi="Times New Roman" w:cs="Times New Roman"/>
          <w:lang w:eastAsia="es-MX"/>
        </w:rPr>
        <w:t xml:space="preserve"> </w:t>
      </w:r>
      <w:r w:rsidRPr="00A61E6F">
        <w:rPr>
          <w:rFonts w:ascii="Times New Roman" w:hAnsi="Times New Roman" w:cs="Times New Roman"/>
          <w:lang w:eastAsia="es-MX"/>
        </w:rPr>
        <w:t xml:space="preserve">el quehacer investigativo, complementando y trascendiendo los modelos tradicionales del aprendizaje. En el año 2002, </w:t>
      </w:r>
      <w:r w:rsidR="00C56E61">
        <w:rPr>
          <w:rFonts w:ascii="Times New Roman" w:hAnsi="Times New Roman" w:cs="Times New Roman"/>
          <w:lang w:eastAsia="es-MX"/>
        </w:rPr>
        <w:t xml:space="preserve">el </w:t>
      </w:r>
      <w:r w:rsidRPr="00A61E6F">
        <w:rPr>
          <w:rFonts w:ascii="Times New Roman" w:hAnsi="Times New Roman" w:cs="Times New Roman"/>
          <w:lang w:eastAsia="es-MX"/>
        </w:rPr>
        <w:t>Colciencias incluy</w:t>
      </w:r>
      <w:r w:rsidR="00C56E61">
        <w:rPr>
          <w:rFonts w:ascii="Times New Roman" w:hAnsi="Times New Roman" w:cs="Times New Roman"/>
          <w:lang w:eastAsia="es-MX"/>
        </w:rPr>
        <w:t>ó</w:t>
      </w:r>
      <w:r w:rsidRPr="00A61E6F">
        <w:rPr>
          <w:rFonts w:ascii="Times New Roman" w:hAnsi="Times New Roman" w:cs="Times New Roman"/>
          <w:lang w:eastAsia="es-MX"/>
        </w:rPr>
        <w:t>, en el marco de sus programas de fomento, una convocatoria de apoyo a los semilleros de investigación</w:t>
      </w:r>
      <w:r w:rsidR="00B41689">
        <w:rPr>
          <w:rFonts w:ascii="Times New Roman" w:hAnsi="Times New Roman" w:cs="Times New Roman"/>
          <w:lang w:eastAsia="es-MX"/>
        </w:rPr>
        <w:t>,</w:t>
      </w:r>
      <w:r w:rsidRPr="00A61E6F">
        <w:rPr>
          <w:rFonts w:ascii="Times New Roman" w:hAnsi="Times New Roman" w:cs="Times New Roman"/>
          <w:lang w:eastAsia="es-MX"/>
        </w:rPr>
        <w:t xml:space="preserve"> especialmente dirigida a las regiones con menor grado de desarrollo de capacidades de investigación.</w:t>
      </w:r>
      <w:r w:rsidR="004F06CC">
        <w:rPr>
          <w:rFonts w:ascii="Times New Roman" w:eastAsia="RotisSerif" w:hAnsi="Times New Roman" w:cs="Times New Roman"/>
          <w:lang w:eastAsia="es-MX"/>
        </w:rPr>
        <w:t xml:space="preserve"> </w:t>
      </w:r>
    </w:p>
    <w:p w14:paraId="7A5A87B9" w14:textId="23622FA0" w:rsidR="00C064D6" w:rsidRDefault="003C3333" w:rsidP="000C6D4D">
      <w:pPr>
        <w:autoSpaceDE w:val="0"/>
        <w:autoSpaceDN w:val="0"/>
        <w:adjustRightInd w:val="0"/>
        <w:spacing w:before="0" w:after="0" w:line="360" w:lineRule="auto"/>
        <w:ind w:firstLine="709"/>
        <w:rPr>
          <w:rFonts w:ascii="Times New Roman" w:eastAsia="RotisSerif" w:hAnsi="Times New Roman" w:cs="Times New Roman"/>
          <w:iCs/>
          <w:lang w:eastAsia="es-MX"/>
        </w:rPr>
      </w:pPr>
      <w:r w:rsidRPr="00AF6F26">
        <w:rPr>
          <w:rFonts w:ascii="Times New Roman" w:hAnsi="Times New Roman" w:cs="Times New Roman"/>
          <w:iCs/>
        </w:rPr>
        <w:t>Quintero</w:t>
      </w:r>
      <w:r w:rsidR="00A60933">
        <w:rPr>
          <w:rFonts w:ascii="Times New Roman" w:hAnsi="Times New Roman" w:cs="Times New Roman"/>
          <w:iCs/>
        </w:rPr>
        <w:t xml:space="preserve">, </w:t>
      </w:r>
      <w:r w:rsidR="00A60933" w:rsidRPr="00AF6F26">
        <w:rPr>
          <w:rFonts w:ascii="Times New Roman" w:hAnsi="Times New Roman" w:cs="Times New Roman"/>
        </w:rPr>
        <w:t>Munévar</w:t>
      </w:r>
      <w:r w:rsidR="004F06CC">
        <w:rPr>
          <w:rFonts w:ascii="Times New Roman" w:hAnsi="Times New Roman" w:cs="Times New Roman"/>
        </w:rPr>
        <w:t xml:space="preserve"> </w:t>
      </w:r>
      <w:r w:rsidRPr="00AF6F26">
        <w:rPr>
          <w:rFonts w:ascii="Times New Roman" w:hAnsi="Times New Roman" w:cs="Times New Roman"/>
        </w:rPr>
        <w:t>y Munévar</w:t>
      </w:r>
      <w:r w:rsidRPr="00A61E6F">
        <w:rPr>
          <w:rFonts w:ascii="Times New Roman" w:eastAsia="RotisSerif" w:hAnsi="Times New Roman" w:cs="Times New Roman"/>
          <w:lang w:eastAsia="es-MX"/>
        </w:rPr>
        <w:t xml:space="preserve"> (2008) recuperan la opinión de la</w:t>
      </w:r>
      <w:r w:rsidR="004F06CC">
        <w:rPr>
          <w:rFonts w:ascii="Times New Roman" w:eastAsia="RotisSerif" w:hAnsi="Times New Roman" w:cs="Times New Roman"/>
          <w:lang w:eastAsia="es-MX"/>
        </w:rPr>
        <w:t xml:space="preserve"> </w:t>
      </w:r>
      <w:r w:rsidRPr="00A61E6F">
        <w:rPr>
          <w:rFonts w:ascii="Times New Roman" w:eastAsia="RotisSerif" w:hAnsi="Times New Roman" w:cs="Times New Roman"/>
          <w:lang w:eastAsia="es-MX"/>
        </w:rPr>
        <w:t xml:space="preserve">doctora Norma Serrano, directora del Centro de Investigación Biomédica de la Universidad Autónoma de Bucaramanga, </w:t>
      </w:r>
      <w:r w:rsidR="00C56E61">
        <w:rPr>
          <w:rFonts w:ascii="Times New Roman" w:eastAsia="RotisSerif" w:hAnsi="Times New Roman" w:cs="Times New Roman"/>
          <w:lang w:eastAsia="es-MX"/>
        </w:rPr>
        <w:t xml:space="preserve">quien </w:t>
      </w:r>
      <w:r w:rsidR="00C064D6">
        <w:rPr>
          <w:rFonts w:ascii="Times New Roman" w:eastAsia="RotisSerif" w:hAnsi="Times New Roman" w:cs="Times New Roman"/>
          <w:lang w:eastAsia="es-MX"/>
        </w:rPr>
        <w:t>apunta</w:t>
      </w:r>
      <w:r w:rsidR="00C064D6" w:rsidRPr="00A61E6F">
        <w:rPr>
          <w:rFonts w:ascii="Times New Roman" w:eastAsia="RotisSerif" w:hAnsi="Times New Roman" w:cs="Times New Roman"/>
          <w:lang w:eastAsia="es-MX"/>
        </w:rPr>
        <w:t xml:space="preserve"> </w:t>
      </w:r>
      <w:r w:rsidR="00C064D6">
        <w:rPr>
          <w:rFonts w:ascii="Times New Roman" w:eastAsia="RotisSerif" w:hAnsi="Times New Roman" w:cs="Times New Roman"/>
          <w:lang w:eastAsia="es-MX"/>
        </w:rPr>
        <w:t>lo siguiente</w:t>
      </w:r>
      <w:r w:rsidRPr="00A61E6F">
        <w:rPr>
          <w:rFonts w:ascii="Times New Roman" w:eastAsia="RotisSerif" w:hAnsi="Times New Roman" w:cs="Times New Roman"/>
          <w:lang w:eastAsia="es-MX"/>
        </w:rPr>
        <w:t xml:space="preserve">: </w:t>
      </w:r>
    </w:p>
    <w:p w14:paraId="6C19B2DE" w14:textId="08C9E0F9" w:rsidR="003C3333" w:rsidRPr="00A61E6F" w:rsidRDefault="003C3333" w:rsidP="007B4E35">
      <w:pPr>
        <w:autoSpaceDE w:val="0"/>
        <w:autoSpaceDN w:val="0"/>
        <w:adjustRightInd w:val="0"/>
        <w:spacing w:before="0" w:after="0" w:line="360" w:lineRule="auto"/>
        <w:ind w:left="1418"/>
        <w:rPr>
          <w:rFonts w:ascii="Times New Roman" w:eastAsia="RotisSerif" w:hAnsi="Times New Roman" w:cs="Times New Roman"/>
          <w:iCs/>
          <w:lang w:eastAsia="es-MX"/>
        </w:rPr>
      </w:pPr>
      <w:r w:rsidRPr="00A61E6F">
        <w:rPr>
          <w:rFonts w:ascii="Times New Roman" w:eastAsia="RotisSerif" w:hAnsi="Times New Roman" w:cs="Times New Roman"/>
          <w:iCs/>
          <w:lang w:eastAsia="es-MX"/>
        </w:rPr>
        <w:t>Los semilleros aparecen como un espacio propicio donde estudiantes involucrados en el trabajo cotidiano de un investigador, que actúa como tutor, logran crear en conjunto comunidades de aprendizaje alrededor de un tema de investigación, de la creación de proyectos, del desarrollo de los mismos, de la socialización de los resultados ante la comunidad científica y, por último, no por ser lo menos importante, de la búsqueda de recursos económicos para mantener vigente la investigación</w:t>
      </w:r>
      <w:r w:rsidR="00C064D6">
        <w:rPr>
          <w:rFonts w:ascii="Times New Roman" w:eastAsia="RotisSerif" w:hAnsi="Times New Roman" w:cs="Times New Roman"/>
          <w:iCs/>
          <w:lang w:eastAsia="es-MX"/>
        </w:rPr>
        <w:t xml:space="preserve"> (p. 35)</w:t>
      </w:r>
      <w:r w:rsidRPr="00A61E6F">
        <w:rPr>
          <w:rFonts w:ascii="Times New Roman" w:eastAsia="RotisSerif" w:hAnsi="Times New Roman" w:cs="Times New Roman"/>
          <w:iCs/>
          <w:lang w:eastAsia="es-MX"/>
        </w:rPr>
        <w:t xml:space="preserve">. </w:t>
      </w:r>
    </w:p>
    <w:p w14:paraId="30EFF154" w14:textId="58D14328" w:rsidR="003C3333" w:rsidRPr="00A61E6F" w:rsidRDefault="003C3333" w:rsidP="000C6D4D">
      <w:pPr>
        <w:autoSpaceDE w:val="0"/>
        <w:autoSpaceDN w:val="0"/>
        <w:adjustRightInd w:val="0"/>
        <w:spacing w:before="0" w:after="0" w:line="360" w:lineRule="auto"/>
        <w:ind w:firstLine="709"/>
        <w:rPr>
          <w:rFonts w:ascii="Times New Roman" w:eastAsia="Times New Roman" w:hAnsi="Times New Roman" w:cs="Times New Roman"/>
          <w:sz w:val="25"/>
          <w:szCs w:val="25"/>
          <w:lang w:eastAsia="es-MX"/>
        </w:rPr>
      </w:pPr>
      <w:r w:rsidRPr="00A61E6F">
        <w:rPr>
          <w:rFonts w:ascii="Times New Roman" w:eastAsia="RotisSerif" w:hAnsi="Times New Roman" w:cs="Times New Roman"/>
          <w:iCs/>
          <w:lang w:eastAsia="es-MX"/>
        </w:rPr>
        <w:t>Por su parte</w:t>
      </w:r>
      <w:r w:rsidR="00C064D6">
        <w:rPr>
          <w:rFonts w:ascii="Times New Roman" w:eastAsia="RotisSerif" w:hAnsi="Times New Roman" w:cs="Times New Roman"/>
          <w:iCs/>
          <w:lang w:eastAsia="es-MX"/>
        </w:rPr>
        <w:t>,</w:t>
      </w:r>
      <w:r w:rsidRPr="00A61E6F">
        <w:rPr>
          <w:rFonts w:ascii="Times New Roman" w:eastAsia="RotisSerif" w:hAnsi="Times New Roman" w:cs="Times New Roman"/>
          <w:iCs/>
          <w:lang w:eastAsia="es-MX"/>
        </w:rPr>
        <w:t xml:space="preserve"> </w:t>
      </w:r>
      <w:r w:rsidRPr="00AF6F26">
        <w:rPr>
          <w:rFonts w:ascii="Times New Roman" w:hAnsi="Times New Roman" w:cs="Times New Roman"/>
          <w:lang w:eastAsia="es-MX"/>
        </w:rPr>
        <w:t>García (2010)</w:t>
      </w:r>
      <w:r w:rsidRPr="00A61E6F">
        <w:rPr>
          <w:rFonts w:ascii="Times New Roman" w:hAnsi="Times New Roman" w:cs="Times New Roman"/>
          <w:lang w:eastAsia="es-MX"/>
        </w:rPr>
        <w:t xml:space="preserve"> </w:t>
      </w:r>
      <w:r w:rsidR="009F0D3A">
        <w:rPr>
          <w:rFonts w:ascii="Times New Roman" w:hAnsi="Times New Roman" w:cs="Times New Roman"/>
          <w:lang w:eastAsia="es-MX"/>
        </w:rPr>
        <w:t>destaca</w:t>
      </w:r>
      <w:r w:rsidR="00C064D6">
        <w:rPr>
          <w:rFonts w:ascii="Times New Roman" w:hAnsi="Times New Roman" w:cs="Times New Roman"/>
          <w:lang w:eastAsia="es-MX"/>
        </w:rPr>
        <w:t xml:space="preserve"> </w:t>
      </w:r>
      <w:r w:rsidRPr="00A61E6F">
        <w:rPr>
          <w:rFonts w:ascii="Times New Roman" w:hAnsi="Times New Roman" w:cs="Times New Roman"/>
          <w:lang w:eastAsia="es-MX"/>
        </w:rPr>
        <w:t xml:space="preserve">una especie de fraternidad surgida de la proximidad que representa la potencia que tienen los semilleros de pensarse como comunidades de afección por el conocimiento, de equidad con el saber e indagar por lo que les pasa en la vivencia cotidiana, que </w:t>
      </w:r>
      <w:r w:rsidRPr="00A61E6F">
        <w:rPr>
          <w:rFonts w:ascii="Times New Roman" w:hAnsi="Times New Roman" w:cs="Times New Roman"/>
          <w:lang w:eastAsia="es-MX"/>
        </w:rPr>
        <w:lastRenderedPageBreak/>
        <w:t>no consiste en pensar lo que sea, sino en hacer aquello que agota la definición del ser, en definitiva, un ser que se piensa.</w:t>
      </w:r>
    </w:p>
    <w:p w14:paraId="0009E5AE" w14:textId="2B5626B0" w:rsidR="003C3333" w:rsidRPr="0082238F" w:rsidRDefault="003C3333" w:rsidP="000C6D4D">
      <w:pPr>
        <w:pStyle w:val="Default"/>
        <w:spacing w:line="360" w:lineRule="auto"/>
        <w:ind w:firstLine="709"/>
        <w:jc w:val="both"/>
        <w:rPr>
          <w:rFonts w:ascii="Times New Roman" w:hAnsi="Times New Roman" w:cs="Times New Roman"/>
          <w:lang w:eastAsia="es-MX"/>
        </w:rPr>
      </w:pPr>
      <w:r w:rsidRPr="0082238F">
        <w:rPr>
          <w:rFonts w:ascii="Times New Roman" w:hAnsi="Times New Roman" w:cs="Times New Roman"/>
        </w:rPr>
        <w:t>Eduardo</w:t>
      </w:r>
      <w:r w:rsidR="004F06CC">
        <w:rPr>
          <w:rFonts w:ascii="Times New Roman" w:hAnsi="Times New Roman" w:cs="Times New Roman"/>
        </w:rPr>
        <w:t xml:space="preserve"> </w:t>
      </w:r>
      <w:r w:rsidRPr="0082238F">
        <w:rPr>
          <w:rFonts w:ascii="Times New Roman" w:hAnsi="Times New Roman" w:cs="Times New Roman"/>
        </w:rPr>
        <w:t>Rojas Pineda</w:t>
      </w:r>
      <w:r w:rsidR="00A93753">
        <w:rPr>
          <w:rFonts w:ascii="Times New Roman" w:hAnsi="Times New Roman" w:cs="Times New Roman"/>
        </w:rPr>
        <w:t xml:space="preserve"> (2009)</w:t>
      </w:r>
      <w:r w:rsidRPr="0082238F">
        <w:rPr>
          <w:rFonts w:ascii="Times New Roman" w:hAnsi="Times New Roman" w:cs="Times New Roman"/>
        </w:rPr>
        <w:t xml:space="preserve">, </w:t>
      </w:r>
      <w:r w:rsidR="009F0D3A">
        <w:rPr>
          <w:rFonts w:ascii="Times New Roman" w:hAnsi="Times New Roman" w:cs="Times New Roman"/>
        </w:rPr>
        <w:t>v</w:t>
      </w:r>
      <w:r w:rsidR="009F0D3A" w:rsidRPr="0082238F">
        <w:rPr>
          <w:rFonts w:ascii="Times New Roman" w:hAnsi="Times New Roman" w:cs="Times New Roman"/>
        </w:rPr>
        <w:t xml:space="preserve">icerrector </w:t>
      </w:r>
      <w:r w:rsidRPr="0082238F">
        <w:rPr>
          <w:rFonts w:ascii="Times New Roman" w:hAnsi="Times New Roman" w:cs="Times New Roman"/>
        </w:rPr>
        <w:t>de Investigaciones</w:t>
      </w:r>
      <w:r w:rsidR="0088169D">
        <w:rPr>
          <w:rFonts w:ascii="Times New Roman" w:hAnsi="Times New Roman" w:cs="Times New Roman"/>
        </w:rPr>
        <w:t xml:space="preserve"> de la</w:t>
      </w:r>
      <w:r w:rsidRPr="0082238F">
        <w:rPr>
          <w:rFonts w:ascii="Times New Roman" w:hAnsi="Times New Roman" w:cs="Times New Roman"/>
        </w:rPr>
        <w:t xml:space="preserve"> Universidad del Cauca,</w:t>
      </w:r>
      <w:r w:rsidR="004F06CC">
        <w:rPr>
          <w:rFonts w:ascii="Times New Roman" w:hAnsi="Times New Roman" w:cs="Times New Roman"/>
        </w:rPr>
        <w:t xml:space="preserve"> </w:t>
      </w:r>
      <w:r w:rsidRPr="0082238F">
        <w:rPr>
          <w:rFonts w:ascii="Times New Roman" w:hAnsi="Times New Roman" w:cs="Times New Roman"/>
          <w:lang w:eastAsia="es-MX"/>
        </w:rPr>
        <w:t>hace mención de c</w:t>
      </w:r>
      <w:r w:rsidR="0088169D">
        <w:rPr>
          <w:rFonts w:ascii="Times New Roman" w:hAnsi="Times New Roman" w:cs="Times New Roman"/>
          <w:lang w:eastAsia="es-MX"/>
        </w:rPr>
        <w:t>ó</w:t>
      </w:r>
      <w:r w:rsidRPr="0082238F">
        <w:rPr>
          <w:rFonts w:ascii="Times New Roman" w:hAnsi="Times New Roman" w:cs="Times New Roman"/>
          <w:lang w:eastAsia="es-MX"/>
        </w:rPr>
        <w:t xml:space="preserve">mo </w:t>
      </w:r>
      <w:r w:rsidR="0082238F" w:rsidRPr="0082238F">
        <w:rPr>
          <w:rFonts w:ascii="Times New Roman" w:hAnsi="Times New Roman" w:cs="Times New Roman"/>
          <w:lang w:eastAsia="es-MX"/>
        </w:rPr>
        <w:t>en</w:t>
      </w:r>
      <w:r w:rsidR="004F06CC">
        <w:rPr>
          <w:rFonts w:ascii="Times New Roman" w:hAnsi="Times New Roman" w:cs="Times New Roman"/>
          <w:lang w:eastAsia="es-MX"/>
        </w:rPr>
        <w:t xml:space="preserve"> </w:t>
      </w:r>
      <w:r w:rsidRPr="0082238F">
        <w:rPr>
          <w:rFonts w:ascii="Times New Roman" w:hAnsi="Times New Roman" w:cs="Times New Roman"/>
          <w:lang w:eastAsia="es-MX"/>
        </w:rPr>
        <w:t>esta universidad los semilleros</w:t>
      </w:r>
      <w:r w:rsidR="004F06CC">
        <w:rPr>
          <w:rFonts w:ascii="Times New Roman" w:hAnsi="Times New Roman" w:cs="Times New Roman"/>
          <w:lang w:eastAsia="es-MX"/>
        </w:rPr>
        <w:t xml:space="preserve"> </w:t>
      </w:r>
      <w:r w:rsidRPr="0082238F">
        <w:rPr>
          <w:rFonts w:ascii="Times New Roman" w:hAnsi="Times New Roman" w:cs="Times New Roman"/>
          <w:lang w:eastAsia="es-MX"/>
        </w:rPr>
        <w:t xml:space="preserve">configuran una fuente de talento humano que adopta estrategias propias y diversas para incentivar el interés de los estudiantes en las dinámicas investigativas y que, por lo tanto, desde los principios y objetivos estratégicos del </w:t>
      </w:r>
      <w:r w:rsidR="0019051A">
        <w:rPr>
          <w:rFonts w:ascii="Times New Roman" w:hAnsi="Times New Roman" w:cs="Times New Roman"/>
          <w:lang w:eastAsia="es-MX"/>
        </w:rPr>
        <w:t>S</w:t>
      </w:r>
      <w:r w:rsidR="0019051A" w:rsidRPr="0082238F">
        <w:rPr>
          <w:rFonts w:ascii="Times New Roman" w:hAnsi="Times New Roman" w:cs="Times New Roman"/>
          <w:lang w:eastAsia="es-MX"/>
        </w:rPr>
        <w:t xml:space="preserve">istema </w:t>
      </w:r>
      <w:r w:rsidR="00AB44C3" w:rsidRPr="0082238F">
        <w:rPr>
          <w:rFonts w:ascii="Times New Roman" w:hAnsi="Times New Roman" w:cs="Times New Roman"/>
          <w:lang w:eastAsia="es-MX"/>
        </w:rPr>
        <w:t xml:space="preserve">de </w:t>
      </w:r>
      <w:r w:rsidR="0019051A">
        <w:rPr>
          <w:rFonts w:ascii="Times New Roman" w:hAnsi="Times New Roman" w:cs="Times New Roman"/>
          <w:lang w:eastAsia="es-MX"/>
        </w:rPr>
        <w:t>I</w:t>
      </w:r>
      <w:r w:rsidR="0019051A" w:rsidRPr="0082238F">
        <w:rPr>
          <w:rFonts w:ascii="Times New Roman" w:hAnsi="Times New Roman" w:cs="Times New Roman"/>
          <w:lang w:eastAsia="es-MX"/>
        </w:rPr>
        <w:t>nvestigaciones</w:t>
      </w:r>
      <w:r w:rsidR="0019051A">
        <w:rPr>
          <w:rFonts w:ascii="Times New Roman" w:hAnsi="Times New Roman" w:cs="Times New Roman"/>
          <w:lang w:eastAsia="es-MX"/>
        </w:rPr>
        <w:t xml:space="preserve"> </w:t>
      </w:r>
      <w:r w:rsidR="0019051A" w:rsidRPr="0019051A">
        <w:rPr>
          <w:rFonts w:ascii="Times New Roman" w:hAnsi="Times New Roman" w:cs="Times New Roman"/>
          <w:lang w:eastAsia="es-MX"/>
        </w:rPr>
        <w:t>de la Universidad del Cauca</w:t>
      </w:r>
      <w:r w:rsidRPr="0082238F">
        <w:rPr>
          <w:rFonts w:ascii="Times New Roman" w:hAnsi="Times New Roman" w:cs="Times New Roman"/>
          <w:lang w:eastAsia="es-MX"/>
        </w:rPr>
        <w:t>, el apoyo al movimiento de</w:t>
      </w:r>
      <w:r w:rsidR="004F06CC">
        <w:rPr>
          <w:rFonts w:ascii="Times New Roman" w:hAnsi="Times New Roman" w:cs="Times New Roman"/>
          <w:lang w:eastAsia="es-MX"/>
        </w:rPr>
        <w:t xml:space="preserve"> </w:t>
      </w:r>
      <w:r w:rsidRPr="0082238F">
        <w:rPr>
          <w:rFonts w:ascii="Times New Roman" w:hAnsi="Times New Roman" w:cs="Times New Roman"/>
          <w:lang w:eastAsia="es-MX"/>
        </w:rPr>
        <w:t>semilleros se ha</w:t>
      </w:r>
      <w:r w:rsidR="004F06CC">
        <w:rPr>
          <w:rFonts w:ascii="Times New Roman" w:hAnsi="Times New Roman" w:cs="Times New Roman"/>
          <w:lang w:eastAsia="es-MX"/>
        </w:rPr>
        <w:t xml:space="preserve"> </w:t>
      </w:r>
      <w:r w:rsidRPr="0082238F">
        <w:rPr>
          <w:rFonts w:ascii="Times New Roman" w:hAnsi="Times New Roman" w:cs="Times New Roman"/>
          <w:lang w:eastAsia="es-MX"/>
        </w:rPr>
        <w:t>traducido en recursos destinados a fortalecer sus dinámicas de interacción</w:t>
      </w:r>
      <w:r w:rsidR="004F06CC">
        <w:rPr>
          <w:rFonts w:ascii="Times New Roman" w:hAnsi="Times New Roman" w:cs="Times New Roman"/>
          <w:lang w:eastAsia="es-MX"/>
        </w:rPr>
        <w:t xml:space="preserve"> </w:t>
      </w:r>
      <w:r w:rsidRPr="0082238F">
        <w:rPr>
          <w:rFonts w:ascii="Times New Roman" w:hAnsi="Times New Roman" w:cs="Times New Roman"/>
          <w:lang w:eastAsia="es-MX"/>
        </w:rPr>
        <w:t>propia y con los grupos de investigación institucionales</w:t>
      </w:r>
      <w:r w:rsidR="00315B1A">
        <w:rPr>
          <w:rFonts w:ascii="Times New Roman" w:hAnsi="Times New Roman" w:cs="Times New Roman"/>
          <w:lang w:eastAsia="es-MX"/>
        </w:rPr>
        <w:t>.</w:t>
      </w:r>
      <w:r w:rsidR="00315B1A" w:rsidRPr="0082238F">
        <w:rPr>
          <w:rFonts w:ascii="Times New Roman" w:hAnsi="Times New Roman" w:cs="Times New Roman"/>
          <w:lang w:eastAsia="es-MX"/>
        </w:rPr>
        <w:t xml:space="preserve"> </w:t>
      </w:r>
      <w:r w:rsidR="00315B1A">
        <w:rPr>
          <w:rFonts w:ascii="Times New Roman" w:hAnsi="Times New Roman" w:cs="Times New Roman"/>
          <w:lang w:eastAsia="es-MX"/>
        </w:rPr>
        <w:t>S</w:t>
      </w:r>
      <w:r w:rsidR="00315B1A" w:rsidRPr="0082238F">
        <w:rPr>
          <w:rFonts w:ascii="Times New Roman" w:hAnsi="Times New Roman" w:cs="Times New Roman"/>
          <w:lang w:eastAsia="es-MX"/>
        </w:rPr>
        <w:t xml:space="preserve">e </w:t>
      </w:r>
      <w:r w:rsidRPr="0082238F">
        <w:rPr>
          <w:rFonts w:ascii="Times New Roman" w:hAnsi="Times New Roman" w:cs="Times New Roman"/>
          <w:lang w:eastAsia="es-MX"/>
        </w:rPr>
        <w:t>concibe como un elemento</w:t>
      </w:r>
      <w:r w:rsidR="004F06CC">
        <w:rPr>
          <w:rFonts w:ascii="Times New Roman" w:hAnsi="Times New Roman" w:cs="Times New Roman"/>
          <w:lang w:eastAsia="es-MX"/>
        </w:rPr>
        <w:t xml:space="preserve"> </w:t>
      </w:r>
      <w:r w:rsidRPr="0082238F">
        <w:rPr>
          <w:rFonts w:ascii="Times New Roman" w:hAnsi="Times New Roman" w:cs="Times New Roman"/>
          <w:lang w:eastAsia="es-MX"/>
        </w:rPr>
        <w:t>de la articulación de la investigación con los procesos de formación</w:t>
      </w:r>
      <w:r w:rsidR="00315B1A">
        <w:rPr>
          <w:rFonts w:ascii="Times New Roman" w:hAnsi="Times New Roman" w:cs="Times New Roman"/>
          <w:lang w:eastAsia="es-MX"/>
        </w:rPr>
        <w:t>, r</w:t>
      </w:r>
      <w:r w:rsidRPr="0082238F">
        <w:rPr>
          <w:rFonts w:ascii="Times New Roman" w:hAnsi="Times New Roman" w:cs="Times New Roman"/>
          <w:lang w:eastAsia="es-MX"/>
        </w:rPr>
        <w:t>espetando la filosofía inicial que dio lugar al nacimiento y desarrollo del movimiento en las universidades colombianas.</w:t>
      </w:r>
    </w:p>
    <w:p w14:paraId="16BD069A" w14:textId="7C36AE3D" w:rsidR="003C3333" w:rsidRPr="0082238F" w:rsidRDefault="003C3333" w:rsidP="000C6D4D">
      <w:pPr>
        <w:spacing w:before="0" w:after="0" w:line="360" w:lineRule="auto"/>
        <w:ind w:firstLine="709"/>
        <w:rPr>
          <w:rFonts w:ascii="Times New Roman" w:eastAsia="Times New Roman" w:hAnsi="Times New Roman" w:cs="Times New Roman"/>
          <w:lang w:eastAsia="es-MX"/>
        </w:rPr>
      </w:pPr>
      <w:r w:rsidRPr="0082238F">
        <w:rPr>
          <w:rFonts w:ascii="Times New Roman" w:eastAsia="Times New Roman" w:hAnsi="Times New Roman" w:cs="Times New Roman"/>
          <w:lang w:eastAsia="es-MX"/>
        </w:rPr>
        <w:t>Dichas</w:t>
      </w:r>
      <w:r w:rsidR="004F06CC">
        <w:rPr>
          <w:rFonts w:ascii="Times New Roman" w:eastAsia="Times New Roman" w:hAnsi="Times New Roman" w:cs="Times New Roman"/>
          <w:lang w:eastAsia="es-MX"/>
        </w:rPr>
        <w:t xml:space="preserve"> </w:t>
      </w:r>
      <w:r w:rsidRPr="0082238F">
        <w:rPr>
          <w:rFonts w:ascii="Times New Roman" w:eastAsia="Times New Roman" w:hAnsi="Times New Roman" w:cs="Times New Roman"/>
          <w:lang w:eastAsia="es-MX"/>
        </w:rPr>
        <w:t>universidades han avanzado en el intento de institucionalizar la organización de sus estudiantes alrededor de la idea de</w:t>
      </w:r>
      <w:r w:rsidR="00B41689">
        <w:rPr>
          <w:rFonts w:ascii="Times New Roman" w:eastAsia="Times New Roman" w:hAnsi="Times New Roman" w:cs="Times New Roman"/>
          <w:lang w:eastAsia="es-MX"/>
        </w:rPr>
        <w:t xml:space="preserve"> </w:t>
      </w:r>
      <w:r w:rsidR="00542CC1">
        <w:rPr>
          <w:rFonts w:ascii="Times New Roman" w:eastAsia="Times New Roman" w:hAnsi="Times New Roman" w:cs="Times New Roman"/>
          <w:lang w:eastAsia="es-MX"/>
        </w:rPr>
        <w:t>los</w:t>
      </w:r>
      <w:r w:rsidRPr="0082238F">
        <w:rPr>
          <w:rFonts w:ascii="Times New Roman" w:eastAsia="Times New Roman" w:hAnsi="Times New Roman" w:cs="Times New Roman"/>
          <w:lang w:eastAsia="es-MX"/>
        </w:rPr>
        <w:t xml:space="preserve"> semilleros</w:t>
      </w:r>
      <w:r w:rsidR="00C02BC0">
        <w:rPr>
          <w:rFonts w:ascii="Times New Roman" w:eastAsia="Times New Roman" w:hAnsi="Times New Roman" w:cs="Times New Roman"/>
          <w:lang w:eastAsia="es-MX"/>
        </w:rPr>
        <w:t xml:space="preserve"> y han</w:t>
      </w:r>
      <w:r w:rsidR="004F06CC">
        <w:rPr>
          <w:rFonts w:ascii="Times New Roman" w:eastAsia="Times New Roman" w:hAnsi="Times New Roman" w:cs="Times New Roman"/>
          <w:lang w:eastAsia="es-MX"/>
        </w:rPr>
        <w:t xml:space="preserve"> </w:t>
      </w:r>
      <w:r w:rsidRPr="0082238F">
        <w:rPr>
          <w:rFonts w:ascii="Times New Roman" w:eastAsia="Times New Roman" w:hAnsi="Times New Roman" w:cs="Times New Roman"/>
          <w:lang w:eastAsia="es-MX"/>
        </w:rPr>
        <w:t xml:space="preserve">buscado fomentar su interés por las actividades </w:t>
      </w:r>
      <w:r w:rsidR="00542CC1">
        <w:rPr>
          <w:rFonts w:ascii="Times New Roman" w:eastAsia="Times New Roman" w:hAnsi="Times New Roman" w:cs="Times New Roman"/>
          <w:lang w:eastAsia="es-MX"/>
        </w:rPr>
        <w:t>investigativas</w:t>
      </w:r>
      <w:r w:rsidRPr="0082238F">
        <w:rPr>
          <w:rFonts w:ascii="Times New Roman" w:eastAsia="Times New Roman" w:hAnsi="Times New Roman" w:cs="Times New Roman"/>
          <w:lang w:eastAsia="es-MX"/>
        </w:rPr>
        <w:t xml:space="preserve"> y, de paso,</w:t>
      </w:r>
      <w:r w:rsidR="004F06CC">
        <w:rPr>
          <w:rFonts w:ascii="Times New Roman" w:eastAsia="Times New Roman" w:hAnsi="Times New Roman" w:cs="Times New Roman"/>
          <w:lang w:eastAsia="es-MX"/>
        </w:rPr>
        <w:t xml:space="preserve"> </w:t>
      </w:r>
      <w:r w:rsidRPr="0082238F">
        <w:rPr>
          <w:rFonts w:ascii="Times New Roman" w:eastAsia="Times New Roman" w:hAnsi="Times New Roman" w:cs="Times New Roman"/>
          <w:lang w:eastAsia="es-MX"/>
        </w:rPr>
        <w:t>darle una respuesta a las exigencias del Ministerio de Educación Nacional en relación con la</w:t>
      </w:r>
      <w:r w:rsidR="00B41689">
        <w:rPr>
          <w:rFonts w:ascii="Times New Roman" w:eastAsia="Times New Roman" w:hAnsi="Times New Roman" w:cs="Times New Roman"/>
          <w:lang w:eastAsia="es-MX"/>
        </w:rPr>
        <w:t>s</w:t>
      </w:r>
      <w:r w:rsidRPr="0082238F">
        <w:rPr>
          <w:rFonts w:ascii="Times New Roman" w:eastAsia="Times New Roman" w:hAnsi="Times New Roman" w:cs="Times New Roman"/>
          <w:lang w:eastAsia="es-MX"/>
        </w:rPr>
        <w:t xml:space="preserve"> característica</w:t>
      </w:r>
      <w:r w:rsidR="00B41689">
        <w:rPr>
          <w:rFonts w:ascii="Times New Roman" w:eastAsia="Times New Roman" w:hAnsi="Times New Roman" w:cs="Times New Roman"/>
          <w:lang w:eastAsia="es-MX"/>
        </w:rPr>
        <w:t>s</w:t>
      </w:r>
      <w:r w:rsidRPr="0082238F">
        <w:rPr>
          <w:rFonts w:ascii="Times New Roman" w:eastAsia="Times New Roman" w:hAnsi="Times New Roman" w:cs="Times New Roman"/>
          <w:lang w:eastAsia="es-MX"/>
        </w:rPr>
        <w:t xml:space="preserve"> de la investigación en el marco de los requisitos para el registro calificado de los programas de formación. </w:t>
      </w:r>
    </w:p>
    <w:p w14:paraId="2A566EB3" w14:textId="742744D7" w:rsidR="00A93753" w:rsidRDefault="009A3485" w:rsidP="000C6D4D">
      <w:pPr>
        <w:spacing w:before="0" w:after="0" w:line="360" w:lineRule="auto"/>
        <w:ind w:firstLine="709"/>
        <w:contextualSpacing/>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Bernardo </w:t>
      </w:r>
      <w:r w:rsidR="006B3765">
        <w:rPr>
          <w:rFonts w:ascii="Times New Roman" w:eastAsia="Times New Roman" w:hAnsi="Times New Roman" w:cs="Times New Roman"/>
          <w:lang w:eastAsia="es-MX"/>
        </w:rPr>
        <w:t>Restrepo (2009), por su parte,</w:t>
      </w:r>
      <w:r w:rsidR="00C02BC0">
        <w:rPr>
          <w:rFonts w:ascii="Times New Roman" w:eastAsia="Times New Roman" w:hAnsi="Times New Roman" w:cs="Times New Roman"/>
          <w:lang w:eastAsia="es-MX"/>
        </w:rPr>
        <w:t xml:space="preserve"> enuncia </w:t>
      </w:r>
      <w:r w:rsidR="00A93753">
        <w:rPr>
          <w:rFonts w:ascii="Times New Roman" w:eastAsia="Times New Roman" w:hAnsi="Times New Roman" w:cs="Times New Roman"/>
          <w:lang w:eastAsia="es-MX"/>
        </w:rPr>
        <w:t>lo puesto a continuación:</w:t>
      </w:r>
      <w:r w:rsidR="00C02BC0">
        <w:rPr>
          <w:rFonts w:ascii="Times New Roman" w:eastAsia="Times New Roman" w:hAnsi="Times New Roman" w:cs="Times New Roman"/>
          <w:lang w:eastAsia="es-MX"/>
        </w:rPr>
        <w:t xml:space="preserve"> </w:t>
      </w:r>
    </w:p>
    <w:p w14:paraId="6CB2F2DF" w14:textId="65126FC5" w:rsidR="003C3333" w:rsidRPr="0082238F" w:rsidRDefault="00A93753" w:rsidP="007B4E35">
      <w:pPr>
        <w:spacing w:before="0" w:after="0" w:line="360" w:lineRule="auto"/>
        <w:ind w:left="1418"/>
        <w:contextualSpacing/>
        <w:rPr>
          <w:rFonts w:ascii="Times New Roman" w:hAnsi="Times New Roman" w:cs="Times New Roman"/>
        </w:rPr>
      </w:pPr>
      <w:r>
        <w:rPr>
          <w:rFonts w:ascii="Times New Roman" w:eastAsia="Times New Roman" w:hAnsi="Times New Roman" w:cs="Times New Roman"/>
          <w:lang w:eastAsia="es-MX"/>
        </w:rPr>
        <w:t>L</w:t>
      </w:r>
      <w:r w:rsidR="003C3333" w:rsidRPr="0082238F">
        <w:rPr>
          <w:rFonts w:ascii="Times New Roman" w:eastAsia="Times New Roman" w:hAnsi="Times New Roman" w:cs="Times New Roman"/>
          <w:lang w:eastAsia="es-MX"/>
        </w:rPr>
        <w:t>os semilleros han actuado como capital semilla de la formación investigativa mediante la investigación formativa, mediante la conformación de comunidades de aprendizaje de la investigación, mediante la deconstrucción y reconstrucción del método o de los métodos de investigación, mediante el estudio de problemas contextualizados, mediante la participación en redes que amplían el alcance de los problemas y de sus soluciones y mediante la potenciación del mismo desarrollo humano de los investigadores formados en el proceso de la metacognición que permite autor</w:t>
      </w:r>
      <w:r w:rsidR="006948EC">
        <w:rPr>
          <w:rFonts w:ascii="Times New Roman" w:eastAsia="Times New Roman" w:hAnsi="Times New Roman" w:cs="Times New Roman"/>
          <w:lang w:eastAsia="es-MX"/>
        </w:rPr>
        <w:t>r</w:t>
      </w:r>
      <w:r w:rsidR="003C3333" w:rsidRPr="0082238F">
        <w:rPr>
          <w:rFonts w:ascii="Times New Roman" w:eastAsia="Times New Roman" w:hAnsi="Times New Roman" w:cs="Times New Roman"/>
          <w:lang w:eastAsia="es-MX"/>
        </w:rPr>
        <w:t>egular, para optimizarlos, los procesos de pensamiento</w:t>
      </w:r>
      <w:r w:rsidR="004621CF">
        <w:rPr>
          <w:rFonts w:ascii="Times New Roman" w:eastAsia="Times New Roman" w:hAnsi="Times New Roman" w:cs="Times New Roman"/>
          <w:lang w:eastAsia="es-MX"/>
        </w:rPr>
        <w:t xml:space="preserve"> (p. 8)</w:t>
      </w:r>
      <w:r w:rsidR="003C3333" w:rsidRPr="0082238F">
        <w:rPr>
          <w:rFonts w:ascii="Times New Roman" w:eastAsia="Times New Roman" w:hAnsi="Times New Roman" w:cs="Times New Roman"/>
          <w:lang w:eastAsia="es-MX"/>
        </w:rPr>
        <w:t xml:space="preserve">. </w:t>
      </w:r>
    </w:p>
    <w:p w14:paraId="281C53F6" w14:textId="04DC4FC7" w:rsidR="003C3333" w:rsidRPr="0082238F" w:rsidRDefault="009A3485" w:rsidP="000C6D4D">
      <w:pPr>
        <w:pStyle w:val="Default"/>
        <w:spacing w:line="360" w:lineRule="auto"/>
        <w:ind w:firstLine="709"/>
        <w:contextualSpacing/>
        <w:jc w:val="both"/>
        <w:rPr>
          <w:rFonts w:ascii="Times New Roman" w:hAnsi="Times New Roman" w:cs="Times New Roman"/>
        </w:rPr>
      </w:pPr>
      <w:r>
        <w:rPr>
          <w:rFonts w:ascii="Times New Roman" w:hAnsi="Times New Roman" w:cs="Times New Roman"/>
          <w:lang w:eastAsia="es-MX"/>
        </w:rPr>
        <w:t xml:space="preserve">Finalmente, </w:t>
      </w:r>
      <w:r w:rsidR="003C3333" w:rsidRPr="0082238F">
        <w:rPr>
          <w:rFonts w:ascii="Times New Roman" w:hAnsi="Times New Roman" w:cs="Times New Roman"/>
          <w:lang w:eastAsia="es-MX"/>
        </w:rPr>
        <w:t>Danilo Reinaldo Vivas Ramos</w:t>
      </w:r>
      <w:r w:rsidR="007264A3">
        <w:rPr>
          <w:rFonts w:ascii="Times New Roman" w:hAnsi="Times New Roman" w:cs="Times New Roman"/>
          <w:lang w:eastAsia="es-MX"/>
        </w:rPr>
        <w:t xml:space="preserve"> (2009)</w:t>
      </w:r>
      <w:r w:rsidR="003C3333" w:rsidRPr="0082238F">
        <w:rPr>
          <w:rFonts w:ascii="Times New Roman" w:hAnsi="Times New Roman" w:cs="Times New Roman"/>
          <w:lang w:eastAsia="es-MX"/>
        </w:rPr>
        <w:t xml:space="preserve">, rector </w:t>
      </w:r>
      <w:r w:rsidR="00C02BC0">
        <w:rPr>
          <w:rFonts w:ascii="Times New Roman" w:hAnsi="Times New Roman" w:cs="Times New Roman"/>
          <w:lang w:eastAsia="es-MX"/>
        </w:rPr>
        <w:t xml:space="preserve">de la </w:t>
      </w:r>
      <w:r w:rsidR="003C3333" w:rsidRPr="0082238F">
        <w:rPr>
          <w:rFonts w:ascii="Times New Roman" w:hAnsi="Times New Roman" w:cs="Times New Roman"/>
          <w:lang w:eastAsia="es-MX"/>
        </w:rPr>
        <w:t>Universidad del Cauca</w:t>
      </w:r>
      <w:r w:rsidR="003C3333" w:rsidRPr="0082238F">
        <w:rPr>
          <w:rFonts w:ascii="Times New Roman" w:hAnsi="Times New Roman" w:cs="Times New Roman"/>
        </w:rPr>
        <w:t>, considera que los avances en la ciencia y la tecnología día a día marcan el acontecer mundial</w:t>
      </w:r>
      <w:r w:rsidR="008135FC">
        <w:rPr>
          <w:rFonts w:ascii="Times New Roman" w:hAnsi="Times New Roman" w:cs="Times New Roman"/>
        </w:rPr>
        <w:t>; son</w:t>
      </w:r>
      <w:r w:rsidR="003C3333" w:rsidRPr="0082238F">
        <w:rPr>
          <w:rFonts w:ascii="Times New Roman" w:hAnsi="Times New Roman" w:cs="Times New Roman"/>
        </w:rPr>
        <w:t xml:space="preserve"> testigos y parte de una sociedad evolutiva, lo que nos obliga</w:t>
      </w:r>
      <w:r w:rsidR="008135FC">
        <w:rPr>
          <w:rFonts w:ascii="Times New Roman" w:hAnsi="Times New Roman" w:cs="Times New Roman"/>
        </w:rPr>
        <w:t xml:space="preserve"> a ir más allá de</w:t>
      </w:r>
      <w:r w:rsidR="003C3333" w:rsidRPr="0082238F">
        <w:rPr>
          <w:rFonts w:ascii="Times New Roman" w:hAnsi="Times New Roman" w:cs="Times New Roman"/>
        </w:rPr>
        <w:t xml:space="preserve"> estar enterados y ser usuarios de </w:t>
      </w:r>
      <w:r w:rsidR="008135FC">
        <w:rPr>
          <w:rFonts w:ascii="Times New Roman" w:hAnsi="Times New Roman" w:cs="Times New Roman"/>
        </w:rPr>
        <w:t>estos</w:t>
      </w:r>
      <w:r w:rsidR="003C3333" w:rsidRPr="0082238F">
        <w:rPr>
          <w:rFonts w:ascii="Times New Roman" w:hAnsi="Times New Roman" w:cs="Times New Roman"/>
        </w:rPr>
        <w:t>. Es</w:t>
      </w:r>
      <w:r w:rsidR="004F06CC">
        <w:rPr>
          <w:rFonts w:ascii="Times New Roman" w:hAnsi="Times New Roman" w:cs="Times New Roman"/>
        </w:rPr>
        <w:t xml:space="preserve"> </w:t>
      </w:r>
      <w:r w:rsidR="003C3333" w:rsidRPr="0082238F">
        <w:rPr>
          <w:rFonts w:ascii="Times New Roman" w:hAnsi="Times New Roman" w:cs="Times New Roman"/>
        </w:rPr>
        <w:t>por</w:t>
      </w:r>
      <w:r w:rsidR="004F06CC">
        <w:rPr>
          <w:rFonts w:ascii="Times New Roman" w:hAnsi="Times New Roman" w:cs="Times New Roman"/>
        </w:rPr>
        <w:t xml:space="preserve"> </w:t>
      </w:r>
      <w:r w:rsidR="003C3333" w:rsidRPr="0082238F">
        <w:rPr>
          <w:rFonts w:ascii="Times New Roman" w:hAnsi="Times New Roman" w:cs="Times New Roman"/>
        </w:rPr>
        <w:t>eso</w:t>
      </w:r>
      <w:r w:rsidR="008135FC">
        <w:rPr>
          <w:rFonts w:ascii="Times New Roman" w:hAnsi="Times New Roman" w:cs="Times New Roman"/>
        </w:rPr>
        <w:t xml:space="preserve"> por lo que</w:t>
      </w:r>
      <w:r w:rsidR="003C3333" w:rsidRPr="0082238F">
        <w:rPr>
          <w:rFonts w:ascii="Times New Roman" w:hAnsi="Times New Roman" w:cs="Times New Roman"/>
        </w:rPr>
        <w:t>,</w:t>
      </w:r>
      <w:r w:rsidR="004F06CC">
        <w:rPr>
          <w:rFonts w:ascii="Times New Roman" w:hAnsi="Times New Roman" w:cs="Times New Roman"/>
        </w:rPr>
        <w:t xml:space="preserve"> </w:t>
      </w:r>
      <w:r w:rsidR="003C3333" w:rsidRPr="0082238F">
        <w:rPr>
          <w:rFonts w:ascii="Times New Roman" w:hAnsi="Times New Roman" w:cs="Times New Roman"/>
        </w:rPr>
        <w:t>sin</w:t>
      </w:r>
      <w:r w:rsidR="004F06CC">
        <w:rPr>
          <w:rFonts w:ascii="Times New Roman" w:hAnsi="Times New Roman" w:cs="Times New Roman"/>
        </w:rPr>
        <w:t xml:space="preserve"> </w:t>
      </w:r>
      <w:r w:rsidR="003C3333" w:rsidRPr="0082238F">
        <w:rPr>
          <w:rFonts w:ascii="Times New Roman" w:hAnsi="Times New Roman" w:cs="Times New Roman"/>
        </w:rPr>
        <w:t>lugar</w:t>
      </w:r>
      <w:r w:rsidR="004F06CC">
        <w:rPr>
          <w:rFonts w:ascii="Times New Roman" w:hAnsi="Times New Roman" w:cs="Times New Roman"/>
        </w:rPr>
        <w:t xml:space="preserve"> </w:t>
      </w:r>
      <w:r w:rsidR="003C3333" w:rsidRPr="0082238F">
        <w:rPr>
          <w:rFonts w:ascii="Times New Roman" w:hAnsi="Times New Roman" w:cs="Times New Roman"/>
        </w:rPr>
        <w:t>a</w:t>
      </w:r>
      <w:r w:rsidR="004F06CC">
        <w:rPr>
          <w:rFonts w:ascii="Times New Roman" w:hAnsi="Times New Roman" w:cs="Times New Roman"/>
        </w:rPr>
        <w:t xml:space="preserve"> </w:t>
      </w:r>
      <w:r w:rsidR="003C3333" w:rsidRPr="0082238F">
        <w:rPr>
          <w:rFonts w:ascii="Times New Roman" w:hAnsi="Times New Roman" w:cs="Times New Roman"/>
        </w:rPr>
        <w:t>dudas,</w:t>
      </w:r>
      <w:r w:rsidR="004F06CC">
        <w:rPr>
          <w:rFonts w:ascii="Times New Roman" w:hAnsi="Times New Roman" w:cs="Times New Roman"/>
        </w:rPr>
        <w:t xml:space="preserve"> </w:t>
      </w:r>
      <w:r w:rsidR="003C3333" w:rsidRPr="0082238F">
        <w:rPr>
          <w:rFonts w:ascii="Times New Roman" w:hAnsi="Times New Roman" w:cs="Times New Roman"/>
        </w:rPr>
        <w:t>la</w:t>
      </w:r>
      <w:r w:rsidR="004F06CC">
        <w:rPr>
          <w:rFonts w:ascii="Times New Roman" w:hAnsi="Times New Roman" w:cs="Times New Roman"/>
        </w:rPr>
        <w:t xml:space="preserve"> </w:t>
      </w:r>
      <w:r w:rsidR="003C3333" w:rsidRPr="0082238F">
        <w:rPr>
          <w:rFonts w:ascii="Times New Roman" w:hAnsi="Times New Roman" w:cs="Times New Roman"/>
        </w:rPr>
        <w:t xml:space="preserve">investigación se ha convertido </w:t>
      </w:r>
      <w:r w:rsidR="006B5352">
        <w:rPr>
          <w:rFonts w:ascii="Times New Roman" w:hAnsi="Times New Roman" w:cs="Times New Roman"/>
        </w:rPr>
        <w:t>en el presente</w:t>
      </w:r>
      <w:r w:rsidR="003C3333" w:rsidRPr="0082238F">
        <w:rPr>
          <w:rFonts w:ascii="Times New Roman" w:hAnsi="Times New Roman" w:cs="Times New Roman"/>
        </w:rPr>
        <w:t xml:space="preserve"> en el eje transversal de toda actividad que se genera</w:t>
      </w:r>
      <w:r w:rsidR="004F06CC">
        <w:rPr>
          <w:rFonts w:ascii="Times New Roman" w:hAnsi="Times New Roman" w:cs="Times New Roman"/>
        </w:rPr>
        <w:t xml:space="preserve"> </w:t>
      </w:r>
      <w:r w:rsidR="003C3333" w:rsidRPr="0082238F">
        <w:rPr>
          <w:rFonts w:ascii="Times New Roman" w:hAnsi="Times New Roman" w:cs="Times New Roman"/>
        </w:rPr>
        <w:t xml:space="preserve">desde la academia. </w:t>
      </w:r>
    </w:p>
    <w:p w14:paraId="09BE1B54" w14:textId="77777777" w:rsidR="006976F2" w:rsidRDefault="006976F2" w:rsidP="007B4E35">
      <w:pPr>
        <w:pStyle w:val="Ttulo3"/>
      </w:pPr>
    </w:p>
    <w:p w14:paraId="61CDCADF" w14:textId="12ED3028" w:rsidR="003C3333" w:rsidRPr="00C26929" w:rsidRDefault="003C3333" w:rsidP="007B4E35">
      <w:pPr>
        <w:pStyle w:val="Ttulo3"/>
      </w:pPr>
      <w:r w:rsidRPr="00C26929">
        <w:t>Los semilleros de investigadores</w:t>
      </w:r>
      <w:r w:rsidR="004F06CC" w:rsidRPr="00C26929">
        <w:t xml:space="preserve"> </w:t>
      </w:r>
      <w:r w:rsidRPr="00C26929">
        <w:t xml:space="preserve">en la </w:t>
      </w:r>
      <w:r w:rsidR="00213866" w:rsidRPr="00C26929">
        <w:t>U</w:t>
      </w:r>
      <w:r w:rsidRPr="00C26929">
        <w:t xml:space="preserve">niversidad de </w:t>
      </w:r>
      <w:r w:rsidR="00213866" w:rsidRPr="00C26929">
        <w:t>C</w:t>
      </w:r>
      <w:r w:rsidRPr="00C26929">
        <w:t>aldas</w:t>
      </w:r>
    </w:p>
    <w:p w14:paraId="2EECCA4B" w14:textId="29844CF0" w:rsidR="002D044F" w:rsidRPr="00A61E6F" w:rsidRDefault="003C3333" w:rsidP="00581BF0">
      <w:pPr>
        <w:spacing w:before="0" w:after="0" w:line="360" w:lineRule="auto"/>
        <w:ind w:firstLine="709"/>
        <w:rPr>
          <w:rFonts w:ascii="Times New Roman" w:eastAsia="Times New Roman" w:hAnsi="Times New Roman" w:cs="Times New Roman"/>
          <w:lang w:eastAsia="es-MX"/>
        </w:rPr>
      </w:pPr>
      <w:r w:rsidRPr="00A61E6F">
        <w:rPr>
          <w:rFonts w:ascii="Times New Roman" w:eastAsia="Times New Roman" w:hAnsi="Times New Roman" w:cs="Times New Roman"/>
          <w:lang w:eastAsia="es-MX"/>
        </w:rPr>
        <w:t xml:space="preserve">En 1996 </w:t>
      </w:r>
      <w:r w:rsidR="00F337AF" w:rsidRPr="00A61E6F">
        <w:rPr>
          <w:rFonts w:ascii="Times New Roman" w:eastAsia="Times New Roman" w:hAnsi="Times New Roman" w:cs="Times New Roman"/>
          <w:lang w:eastAsia="es-MX"/>
        </w:rPr>
        <w:t>nac</w:t>
      </w:r>
      <w:r w:rsidR="00F337AF">
        <w:rPr>
          <w:rFonts w:ascii="Times New Roman" w:eastAsia="Times New Roman" w:hAnsi="Times New Roman" w:cs="Times New Roman"/>
          <w:lang w:eastAsia="es-MX"/>
        </w:rPr>
        <w:t>ió</w:t>
      </w:r>
      <w:r w:rsidR="00F337AF" w:rsidRPr="00A61E6F">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el Proyecto Educativo Institucional (PEI) de la Universidad de Caldas. Uno de</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los ejes esenciales</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 xml:space="preserve">de dicha </w:t>
      </w:r>
      <w:r w:rsidR="00F337AF">
        <w:rPr>
          <w:rFonts w:ascii="Times New Roman" w:eastAsia="Times New Roman" w:hAnsi="Times New Roman" w:cs="Times New Roman"/>
          <w:lang w:eastAsia="es-MX"/>
        </w:rPr>
        <w:t>u</w:t>
      </w:r>
      <w:r w:rsidR="00F337AF" w:rsidRPr="00A61E6F">
        <w:rPr>
          <w:rFonts w:ascii="Times New Roman" w:eastAsia="Times New Roman" w:hAnsi="Times New Roman" w:cs="Times New Roman"/>
          <w:lang w:eastAsia="es-MX"/>
        </w:rPr>
        <w:t>niversidad</w:t>
      </w:r>
      <w:r w:rsidRPr="00A61E6F">
        <w:rPr>
          <w:rFonts w:ascii="Times New Roman" w:eastAsia="Times New Roman" w:hAnsi="Times New Roman" w:cs="Times New Roman"/>
          <w:lang w:eastAsia="es-MX"/>
        </w:rPr>
        <w:t xml:space="preserve"> es la generación de conocimiento de alto nivel. A partir de la generación y apropiación del conocimiento, formará personas, profesionales e investigadores útiles a la sociedad. En cuanto a las estrategias para poder lograr esto, está la de incentivar la conformación de grupos académicos con la posibilidad de debatir</w:t>
      </w:r>
      <w:r w:rsidR="006A5E63">
        <w:rPr>
          <w:rFonts w:ascii="Times New Roman" w:eastAsia="Times New Roman" w:hAnsi="Times New Roman" w:cs="Times New Roman"/>
          <w:lang w:eastAsia="es-MX"/>
        </w:rPr>
        <w:t xml:space="preserve"> y</w:t>
      </w:r>
      <w:r w:rsidRPr="00A61E6F">
        <w:rPr>
          <w:rFonts w:ascii="Times New Roman" w:eastAsia="Times New Roman" w:hAnsi="Times New Roman" w:cs="Times New Roman"/>
          <w:lang w:eastAsia="es-MX"/>
        </w:rPr>
        <w:t xml:space="preserve"> discutir acerca de problemas e ideas que aporten al trabajo investigativo. </w:t>
      </w:r>
    </w:p>
    <w:p w14:paraId="4D196DB2" w14:textId="0DEFBC44" w:rsidR="002D044F" w:rsidRPr="00A61E6F" w:rsidRDefault="003C3333" w:rsidP="000C6D4D">
      <w:pPr>
        <w:spacing w:before="0" w:after="0" w:line="360" w:lineRule="auto"/>
        <w:ind w:firstLine="709"/>
        <w:rPr>
          <w:rFonts w:ascii="Times New Roman" w:eastAsia="Times New Roman" w:hAnsi="Times New Roman" w:cs="Times New Roman"/>
          <w:lang w:eastAsia="es-MX"/>
        </w:rPr>
      </w:pPr>
      <w:r w:rsidRPr="00A61E6F">
        <w:rPr>
          <w:rFonts w:ascii="Times New Roman" w:eastAsia="Times New Roman" w:hAnsi="Times New Roman" w:cs="Times New Roman"/>
          <w:lang w:eastAsia="es-MX"/>
        </w:rPr>
        <w:t>En es</w:t>
      </w:r>
      <w:r w:rsidR="003806B7">
        <w:rPr>
          <w:rFonts w:ascii="Times New Roman" w:eastAsia="Times New Roman" w:hAnsi="Times New Roman" w:cs="Times New Roman"/>
          <w:lang w:eastAsia="es-MX"/>
        </w:rPr>
        <w:t>te contexto</w:t>
      </w:r>
      <w:r w:rsidR="00957B9E">
        <w:rPr>
          <w:rFonts w:ascii="Times New Roman" w:eastAsia="Times New Roman" w:hAnsi="Times New Roman" w:cs="Times New Roman"/>
          <w:lang w:eastAsia="es-MX"/>
        </w:rPr>
        <w:t>,</w:t>
      </w:r>
      <w:r w:rsidRPr="00A61E6F">
        <w:rPr>
          <w:rFonts w:ascii="Times New Roman" w:eastAsia="Times New Roman" w:hAnsi="Times New Roman" w:cs="Times New Roman"/>
          <w:lang w:eastAsia="es-MX"/>
        </w:rPr>
        <w:t xml:space="preserve"> los semilleros de investigadores son un espacio para ejercer la libertad y la creatividad, la crítica y la capacidad de asombro, o sea</w:t>
      </w:r>
      <w:r w:rsidR="003806B7">
        <w:rPr>
          <w:rFonts w:ascii="Times New Roman" w:eastAsia="Times New Roman" w:hAnsi="Times New Roman" w:cs="Times New Roman"/>
          <w:lang w:eastAsia="es-MX"/>
        </w:rPr>
        <w:t>,</w:t>
      </w:r>
      <w:r w:rsidRPr="00A61E6F">
        <w:rPr>
          <w:rFonts w:ascii="Times New Roman" w:eastAsia="Times New Roman" w:hAnsi="Times New Roman" w:cs="Times New Roman"/>
          <w:lang w:eastAsia="es-MX"/>
        </w:rPr>
        <w:t xml:space="preserve"> las potencialidades y habilidades que son negadas u obstruidas reiteradamente en el sistema educativo (Bonilla, citado en </w:t>
      </w:r>
      <w:r w:rsidRPr="0082238F">
        <w:rPr>
          <w:rFonts w:ascii="Times New Roman" w:eastAsia="Times New Roman" w:hAnsi="Times New Roman" w:cs="Times New Roman"/>
          <w:lang w:eastAsia="es-MX"/>
        </w:rPr>
        <w:t>Botero, 2008).</w:t>
      </w:r>
      <w:r w:rsidRPr="00A61E6F">
        <w:rPr>
          <w:rFonts w:ascii="Times New Roman" w:eastAsia="Times New Roman" w:hAnsi="Times New Roman" w:cs="Times New Roman"/>
          <w:lang w:eastAsia="es-MX"/>
        </w:rPr>
        <w:t xml:space="preserve"> </w:t>
      </w:r>
    </w:p>
    <w:p w14:paraId="63922652" w14:textId="318C401A" w:rsidR="00213866" w:rsidRDefault="003C3333" w:rsidP="000C6D4D">
      <w:pPr>
        <w:spacing w:before="0" w:after="0" w:line="360" w:lineRule="auto"/>
        <w:ind w:firstLine="709"/>
        <w:contextualSpacing/>
        <w:rPr>
          <w:rFonts w:ascii="Times New Roman" w:eastAsia="Times New Roman" w:hAnsi="Times New Roman" w:cs="Times New Roman"/>
          <w:lang w:eastAsia="es-MX"/>
        </w:rPr>
      </w:pPr>
      <w:r w:rsidRPr="00A61E6F">
        <w:rPr>
          <w:rFonts w:ascii="Times New Roman" w:eastAsia="Times New Roman" w:hAnsi="Times New Roman" w:cs="Times New Roman"/>
          <w:lang w:eastAsia="es-MX"/>
        </w:rPr>
        <w:t xml:space="preserve">Según los directores de los programas y </w:t>
      </w:r>
      <w:r w:rsidR="003806B7">
        <w:rPr>
          <w:rFonts w:ascii="Times New Roman" w:eastAsia="Times New Roman" w:hAnsi="Times New Roman" w:cs="Times New Roman"/>
          <w:lang w:eastAsia="es-MX"/>
        </w:rPr>
        <w:t>el</w:t>
      </w:r>
      <w:r w:rsidR="003806B7" w:rsidRPr="00A61E6F">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objet</w:t>
      </w:r>
      <w:r w:rsidR="00875E46">
        <w:rPr>
          <w:rFonts w:ascii="Times New Roman" w:eastAsia="Times New Roman" w:hAnsi="Times New Roman" w:cs="Times New Roman"/>
          <w:lang w:eastAsia="es-MX"/>
        </w:rPr>
        <w:t>iv</w:t>
      </w:r>
      <w:r w:rsidRPr="00A61E6F">
        <w:rPr>
          <w:rFonts w:ascii="Times New Roman" w:eastAsia="Times New Roman" w:hAnsi="Times New Roman" w:cs="Times New Roman"/>
          <w:lang w:eastAsia="es-MX"/>
        </w:rPr>
        <w:t>o de los currículos, es fundamental la investigación en la formación de los estudiantes y futuros profesionales de los programas de pregrado (Gartner, citado en Botero, 2008). Por su parte</w:t>
      </w:r>
      <w:r w:rsidR="003806B7">
        <w:rPr>
          <w:rFonts w:ascii="Times New Roman" w:eastAsia="Times New Roman" w:hAnsi="Times New Roman" w:cs="Times New Roman"/>
          <w:lang w:eastAsia="es-MX"/>
        </w:rPr>
        <w:t>,</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Botero (2008) explica</w:t>
      </w:r>
      <w:r w:rsidR="00666312">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 xml:space="preserve">que los semilleros de investigadores en la </w:t>
      </w:r>
      <w:r w:rsidR="003806B7">
        <w:rPr>
          <w:rFonts w:ascii="Times New Roman" w:eastAsia="Times New Roman" w:hAnsi="Times New Roman" w:cs="Times New Roman"/>
          <w:lang w:eastAsia="es-MX"/>
        </w:rPr>
        <w:t>u</w:t>
      </w:r>
      <w:r w:rsidR="003806B7" w:rsidRPr="00A61E6F">
        <w:rPr>
          <w:rFonts w:ascii="Times New Roman" w:eastAsia="Times New Roman" w:hAnsi="Times New Roman" w:cs="Times New Roman"/>
          <w:lang w:eastAsia="es-MX"/>
        </w:rPr>
        <w:t>niversidad</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construyen</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una</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comunidad</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de</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jóvenes</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investigadores</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que</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no</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solamente</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contribuyen</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a</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formar investigadores, sino que también forma</w:t>
      </w:r>
      <w:r w:rsidR="00666312">
        <w:rPr>
          <w:rFonts w:ascii="Times New Roman" w:eastAsia="Times New Roman" w:hAnsi="Times New Roman" w:cs="Times New Roman"/>
          <w:lang w:eastAsia="es-MX"/>
        </w:rPr>
        <w:t>n</w:t>
      </w:r>
      <w:r w:rsidRPr="00A61E6F">
        <w:rPr>
          <w:rFonts w:ascii="Times New Roman" w:eastAsia="Times New Roman" w:hAnsi="Times New Roman" w:cs="Times New Roman"/>
          <w:lang w:eastAsia="es-MX"/>
        </w:rPr>
        <w:t xml:space="preserve"> profesionales de mayor calidad, de mayor capacidad</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de</w:t>
      </w:r>
      <w:r w:rsidR="004F06CC">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integración</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y</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de</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interlocución,</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y</w:t>
      </w:r>
      <w:r w:rsidR="00702209">
        <w:rPr>
          <w:rFonts w:ascii="Times New Roman" w:eastAsia="Times New Roman" w:hAnsi="Times New Roman" w:cs="Times New Roman"/>
          <w:lang w:eastAsia="es-MX"/>
        </w:rPr>
        <w:t xml:space="preserve"> </w:t>
      </w:r>
      <w:r w:rsidR="00213866">
        <w:rPr>
          <w:rFonts w:ascii="Times New Roman" w:eastAsia="Times New Roman" w:hAnsi="Times New Roman" w:cs="Times New Roman"/>
          <w:lang w:eastAsia="es-MX"/>
        </w:rPr>
        <w:t>de</w:t>
      </w:r>
      <w:r w:rsidR="00702209">
        <w:rPr>
          <w:rFonts w:ascii="Times New Roman" w:eastAsia="Times New Roman" w:hAnsi="Times New Roman" w:cs="Times New Roman"/>
          <w:lang w:eastAsia="es-MX"/>
        </w:rPr>
        <w:t xml:space="preserve"> </w:t>
      </w:r>
      <w:r w:rsidR="00213866">
        <w:rPr>
          <w:rFonts w:ascii="Times New Roman" w:eastAsia="Times New Roman" w:hAnsi="Times New Roman" w:cs="Times New Roman"/>
          <w:lang w:eastAsia="es-MX"/>
        </w:rPr>
        <w:t>mayor</w:t>
      </w:r>
      <w:r w:rsidR="00702209">
        <w:rPr>
          <w:rFonts w:ascii="Times New Roman" w:eastAsia="Times New Roman" w:hAnsi="Times New Roman" w:cs="Times New Roman"/>
          <w:lang w:eastAsia="es-MX"/>
        </w:rPr>
        <w:t xml:space="preserve"> </w:t>
      </w:r>
      <w:r w:rsidR="00213866">
        <w:rPr>
          <w:rFonts w:ascii="Times New Roman" w:eastAsia="Times New Roman" w:hAnsi="Times New Roman" w:cs="Times New Roman"/>
          <w:lang w:eastAsia="es-MX"/>
        </w:rPr>
        <w:t>compromiso</w:t>
      </w:r>
      <w:r w:rsidR="00702209">
        <w:rPr>
          <w:rFonts w:ascii="Times New Roman" w:eastAsia="Times New Roman" w:hAnsi="Times New Roman" w:cs="Times New Roman"/>
          <w:lang w:eastAsia="es-MX"/>
        </w:rPr>
        <w:t xml:space="preserve"> </w:t>
      </w:r>
      <w:r w:rsidR="00213866">
        <w:rPr>
          <w:rFonts w:ascii="Times New Roman" w:eastAsia="Times New Roman" w:hAnsi="Times New Roman" w:cs="Times New Roman"/>
          <w:lang w:eastAsia="es-MX"/>
        </w:rPr>
        <w:t>social.</w:t>
      </w:r>
    </w:p>
    <w:p w14:paraId="78D4FDC3" w14:textId="20899C5F" w:rsidR="003C3333" w:rsidRPr="00A61E6F" w:rsidRDefault="003C3333" w:rsidP="000C6D4D">
      <w:pPr>
        <w:spacing w:before="0" w:after="0" w:line="360" w:lineRule="auto"/>
        <w:ind w:firstLine="709"/>
        <w:contextualSpacing/>
        <w:rPr>
          <w:rFonts w:ascii="Times New Roman" w:eastAsia="Times New Roman" w:hAnsi="Times New Roman" w:cs="Times New Roman"/>
          <w:lang w:eastAsia="es-MX"/>
        </w:rPr>
      </w:pPr>
      <w:r w:rsidRPr="00A61E6F">
        <w:rPr>
          <w:rFonts w:ascii="Times New Roman" w:eastAsia="Times New Roman" w:hAnsi="Times New Roman" w:cs="Times New Roman"/>
          <w:lang w:eastAsia="es-MX"/>
        </w:rPr>
        <w:t xml:space="preserve">Para </w:t>
      </w:r>
      <w:r w:rsidR="00655871" w:rsidRPr="00655871">
        <w:rPr>
          <w:rFonts w:ascii="Times New Roman" w:eastAsia="Times New Roman" w:hAnsi="Times New Roman" w:cs="Times New Roman"/>
          <w:lang w:eastAsia="es-MX"/>
        </w:rPr>
        <w:t xml:space="preserve">Rivera, </w:t>
      </w:r>
      <w:r w:rsidR="00655871">
        <w:rPr>
          <w:rFonts w:ascii="Times New Roman" w:eastAsia="Times New Roman" w:hAnsi="Times New Roman" w:cs="Times New Roman"/>
          <w:lang w:eastAsia="es-MX"/>
        </w:rPr>
        <w:t>Nieto y</w:t>
      </w:r>
      <w:r w:rsidR="00655871" w:rsidRPr="00655871">
        <w:rPr>
          <w:rFonts w:ascii="Times New Roman" w:eastAsia="Times New Roman" w:hAnsi="Times New Roman" w:cs="Times New Roman"/>
          <w:lang w:eastAsia="es-MX"/>
        </w:rPr>
        <w:t xml:space="preserve"> Tangarife (1999</w:t>
      </w:r>
      <w:r w:rsidR="00655871">
        <w:rPr>
          <w:rFonts w:ascii="Times New Roman" w:eastAsia="Times New Roman" w:hAnsi="Times New Roman" w:cs="Times New Roman"/>
          <w:lang w:eastAsia="es-MX"/>
        </w:rPr>
        <w:t>) l</w:t>
      </w:r>
      <w:r w:rsidRPr="00A61E6F">
        <w:rPr>
          <w:rFonts w:ascii="Times New Roman" w:eastAsia="Times New Roman" w:hAnsi="Times New Roman" w:cs="Times New Roman"/>
          <w:lang w:eastAsia="es-MX"/>
        </w:rPr>
        <w:t xml:space="preserve">as mayores dificultades que se presentan en la dinámica de un grupo de esta naturaleza guardan relación con la falta de criterios para la incorporación de estudiantes, la carencia de estímulos de trabajo colectivo y la inflexibilidad de los planes de estudio. Finalmente, </w:t>
      </w:r>
      <w:r w:rsidR="00C706F0">
        <w:rPr>
          <w:rFonts w:ascii="Times New Roman" w:eastAsia="Times New Roman" w:hAnsi="Times New Roman" w:cs="Times New Roman"/>
          <w:lang w:eastAsia="es-MX"/>
        </w:rPr>
        <w:t>volviendo a</w:t>
      </w:r>
      <w:r w:rsidR="00C706F0" w:rsidRPr="00A61E6F">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Botero (2008),</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 xml:space="preserve">los </w:t>
      </w:r>
      <w:r w:rsidR="003806B7">
        <w:rPr>
          <w:rFonts w:ascii="Times New Roman" w:eastAsia="Times New Roman" w:hAnsi="Times New Roman" w:cs="Times New Roman"/>
          <w:lang w:eastAsia="es-MX"/>
        </w:rPr>
        <w:t>s</w:t>
      </w:r>
      <w:r w:rsidR="003806B7" w:rsidRPr="00A61E6F">
        <w:rPr>
          <w:rFonts w:ascii="Times New Roman" w:eastAsia="Times New Roman" w:hAnsi="Times New Roman" w:cs="Times New Roman"/>
          <w:lang w:eastAsia="es-MX"/>
        </w:rPr>
        <w:t xml:space="preserve">emilleros </w:t>
      </w:r>
      <w:r w:rsidRPr="00A61E6F">
        <w:rPr>
          <w:rFonts w:ascii="Times New Roman" w:eastAsia="Times New Roman" w:hAnsi="Times New Roman" w:cs="Times New Roman"/>
          <w:lang w:eastAsia="es-MX"/>
        </w:rPr>
        <w:t xml:space="preserve">deben constituirse en una base para el crecimiento de sus integrantes, de manera que estos grupos no solamente se interesen por la discusión sobre la ciencia, sino que además contribuyan a la construcción de ciudadanía y a la formación integral de la persona. La propuesta de semilleros de investigación constituye una estrategia para impulsar la investigación en la </w:t>
      </w:r>
      <w:r w:rsidR="003806B7">
        <w:rPr>
          <w:rFonts w:ascii="Times New Roman" w:eastAsia="Times New Roman" w:hAnsi="Times New Roman" w:cs="Times New Roman"/>
          <w:lang w:eastAsia="es-MX"/>
        </w:rPr>
        <w:t>u</w:t>
      </w:r>
      <w:r w:rsidR="003806B7" w:rsidRPr="00A61E6F">
        <w:rPr>
          <w:rFonts w:ascii="Times New Roman" w:eastAsia="Times New Roman" w:hAnsi="Times New Roman" w:cs="Times New Roman"/>
          <w:lang w:eastAsia="es-MX"/>
        </w:rPr>
        <w:t xml:space="preserve">niversidad </w:t>
      </w:r>
      <w:r w:rsidRPr="00A61E6F">
        <w:rPr>
          <w:rFonts w:ascii="Times New Roman" w:eastAsia="Times New Roman" w:hAnsi="Times New Roman" w:cs="Times New Roman"/>
          <w:lang w:eastAsia="es-MX"/>
        </w:rPr>
        <w:t>y para que estudiantes y profesores sean protagonistas del desarrollo nacional</w:t>
      </w:r>
    </w:p>
    <w:p w14:paraId="1E182A36" w14:textId="07E468DB" w:rsidR="003C3333" w:rsidRPr="00213866" w:rsidRDefault="003C3333" w:rsidP="007B4E35">
      <w:pPr>
        <w:pStyle w:val="Ttulo3"/>
        <w:rPr>
          <w:sz w:val="29"/>
          <w:szCs w:val="29"/>
        </w:rPr>
      </w:pPr>
      <w:r w:rsidRPr="00213866">
        <w:t>Los semilleros de investigación en Chile</w:t>
      </w:r>
      <w:r w:rsidRPr="00213866">
        <w:rPr>
          <w:sz w:val="29"/>
          <w:szCs w:val="29"/>
        </w:rPr>
        <w:t xml:space="preserve"> </w:t>
      </w:r>
    </w:p>
    <w:p w14:paraId="20182393" w14:textId="40382B69" w:rsidR="003C3333" w:rsidRPr="00A61E6F" w:rsidRDefault="003C3333" w:rsidP="007B4E35">
      <w:pPr>
        <w:spacing w:before="0" w:after="0" w:line="360" w:lineRule="auto"/>
        <w:ind w:firstLine="709"/>
        <w:contextualSpacing/>
        <w:rPr>
          <w:rFonts w:ascii="Times New Roman" w:eastAsia="Times New Roman" w:hAnsi="Times New Roman" w:cs="Times New Roman"/>
          <w:lang w:eastAsia="es-MX"/>
        </w:rPr>
      </w:pPr>
      <w:r w:rsidRPr="00A61E6F">
        <w:rPr>
          <w:rFonts w:ascii="Times New Roman" w:eastAsia="Times New Roman" w:hAnsi="Times New Roman" w:cs="Times New Roman"/>
          <w:lang w:eastAsia="es-MX"/>
        </w:rPr>
        <w:t>El surgimiento de</w:t>
      </w:r>
      <w:r w:rsidR="00E57BA6">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l</w:t>
      </w:r>
      <w:r w:rsidR="00E57BA6">
        <w:rPr>
          <w:rFonts w:ascii="Times New Roman" w:eastAsia="Times New Roman" w:hAnsi="Times New Roman" w:cs="Times New Roman"/>
          <w:lang w:eastAsia="es-MX"/>
        </w:rPr>
        <w:t>os</w:t>
      </w:r>
      <w:r w:rsidRPr="00A61E6F">
        <w:rPr>
          <w:rFonts w:ascii="Times New Roman" w:eastAsia="Times New Roman" w:hAnsi="Times New Roman" w:cs="Times New Roman"/>
          <w:lang w:eastAsia="es-MX"/>
        </w:rPr>
        <w:t xml:space="preserve"> </w:t>
      </w:r>
      <w:r w:rsidR="00E57BA6" w:rsidRPr="00A61E6F">
        <w:rPr>
          <w:rFonts w:ascii="Times New Roman" w:eastAsia="Times New Roman" w:hAnsi="Times New Roman" w:cs="Times New Roman"/>
          <w:lang w:eastAsia="es-MX"/>
        </w:rPr>
        <w:t>semillero</w:t>
      </w:r>
      <w:r w:rsidR="00E57BA6">
        <w:rPr>
          <w:rFonts w:ascii="Times New Roman" w:eastAsia="Times New Roman" w:hAnsi="Times New Roman" w:cs="Times New Roman"/>
          <w:lang w:eastAsia="es-MX"/>
        </w:rPr>
        <w:t>s</w:t>
      </w:r>
      <w:r w:rsidR="00E57BA6" w:rsidRPr="00A61E6F">
        <w:rPr>
          <w:rFonts w:ascii="Times New Roman" w:eastAsia="Times New Roman" w:hAnsi="Times New Roman" w:cs="Times New Roman"/>
          <w:lang w:eastAsia="es-MX"/>
        </w:rPr>
        <w:t xml:space="preserve"> de investigación </w:t>
      </w:r>
      <w:r w:rsidRPr="00A61E6F">
        <w:rPr>
          <w:rFonts w:ascii="Times New Roman" w:eastAsia="Times New Roman" w:hAnsi="Times New Roman" w:cs="Times New Roman"/>
          <w:lang w:eastAsia="es-MX"/>
        </w:rPr>
        <w:t xml:space="preserve">en Chile </w:t>
      </w:r>
      <w:r w:rsidR="00E57BA6">
        <w:rPr>
          <w:rFonts w:ascii="Times New Roman" w:eastAsia="Times New Roman" w:hAnsi="Times New Roman" w:cs="Times New Roman"/>
          <w:lang w:eastAsia="es-MX"/>
        </w:rPr>
        <w:t>data d</w:t>
      </w:r>
      <w:r w:rsidRPr="00A61E6F">
        <w:rPr>
          <w:rFonts w:ascii="Times New Roman" w:eastAsia="Times New Roman" w:hAnsi="Times New Roman" w:cs="Times New Roman"/>
          <w:lang w:eastAsia="es-MX"/>
        </w:rPr>
        <w:t xml:space="preserve">el año 2000 y toma forma oficial en el 2004 </w:t>
      </w:r>
      <w:r w:rsidR="00143F8F">
        <w:rPr>
          <w:rFonts w:ascii="Times New Roman" w:eastAsia="Times New Roman" w:hAnsi="Times New Roman" w:cs="Times New Roman"/>
          <w:lang w:eastAsia="es-MX"/>
        </w:rPr>
        <w:t>(</w:t>
      </w:r>
      <w:r w:rsidRPr="00655871">
        <w:rPr>
          <w:rFonts w:ascii="Times New Roman" w:eastAsia="Times New Roman" w:hAnsi="Times New Roman" w:cs="Times New Roman"/>
          <w:lang w:eastAsia="es-MX"/>
        </w:rPr>
        <w:t>Gallardo</w:t>
      </w:r>
      <w:r w:rsidR="00143F8F">
        <w:rPr>
          <w:rFonts w:ascii="Times New Roman" w:eastAsia="Times New Roman" w:hAnsi="Times New Roman" w:cs="Times New Roman"/>
          <w:lang w:eastAsia="es-MX"/>
        </w:rPr>
        <w:t xml:space="preserve">, </w:t>
      </w:r>
      <w:r w:rsidRPr="00655871">
        <w:rPr>
          <w:rFonts w:ascii="Times New Roman" w:eastAsia="Times New Roman" w:hAnsi="Times New Roman" w:cs="Times New Roman"/>
          <w:lang w:eastAsia="es-MX"/>
        </w:rPr>
        <w:t>2014)</w:t>
      </w:r>
      <w:r w:rsidR="00143F8F">
        <w:rPr>
          <w:rFonts w:ascii="Times New Roman" w:eastAsia="Times New Roman" w:hAnsi="Times New Roman" w:cs="Times New Roman"/>
          <w:lang w:eastAsia="es-MX"/>
        </w:rPr>
        <w:t>.</w:t>
      </w:r>
      <w:r w:rsidR="00702209">
        <w:rPr>
          <w:rFonts w:ascii="Times New Roman" w:eastAsia="Times New Roman" w:hAnsi="Times New Roman" w:cs="Times New Roman"/>
          <w:lang w:eastAsia="es-MX"/>
        </w:rPr>
        <w:t xml:space="preserve"> </w:t>
      </w:r>
      <w:r w:rsidR="00D16A18">
        <w:rPr>
          <w:rFonts w:ascii="Times New Roman" w:eastAsia="Times New Roman" w:hAnsi="Times New Roman" w:cs="Times New Roman"/>
          <w:lang w:eastAsia="es-MX"/>
        </w:rPr>
        <w:t>Por medio de estos</w:t>
      </w:r>
      <w:r w:rsidR="00143F8F">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se observa cómo crecen los estudiantes y se forjan una vida distinta a la formación de un estudiante cualquiera</w:t>
      </w:r>
      <w:r w:rsidR="00D16A18">
        <w:rPr>
          <w:rFonts w:ascii="Times New Roman" w:eastAsia="Times New Roman" w:hAnsi="Times New Roman" w:cs="Times New Roman"/>
          <w:lang w:eastAsia="es-MX"/>
        </w:rPr>
        <w:t xml:space="preserve"> (</w:t>
      </w:r>
      <w:r w:rsidR="00D16A18" w:rsidRPr="00655871">
        <w:rPr>
          <w:rFonts w:ascii="Times New Roman" w:eastAsia="Times New Roman" w:hAnsi="Times New Roman" w:cs="Times New Roman"/>
          <w:lang w:eastAsia="es-MX"/>
        </w:rPr>
        <w:t>Gallardo</w:t>
      </w:r>
      <w:r w:rsidR="00D16A18">
        <w:rPr>
          <w:rFonts w:ascii="Times New Roman" w:eastAsia="Times New Roman" w:hAnsi="Times New Roman" w:cs="Times New Roman"/>
          <w:lang w:eastAsia="es-MX"/>
        </w:rPr>
        <w:t xml:space="preserve">, </w:t>
      </w:r>
      <w:r w:rsidR="00D16A18" w:rsidRPr="00655871">
        <w:rPr>
          <w:rFonts w:ascii="Times New Roman" w:eastAsia="Times New Roman" w:hAnsi="Times New Roman" w:cs="Times New Roman"/>
          <w:lang w:eastAsia="es-MX"/>
        </w:rPr>
        <w:t>2014</w:t>
      </w:r>
      <w:r w:rsidR="00D16A18">
        <w:rPr>
          <w:rFonts w:ascii="Times New Roman" w:eastAsia="Times New Roman" w:hAnsi="Times New Roman" w:cs="Times New Roman"/>
          <w:lang w:eastAsia="es-MX"/>
        </w:rPr>
        <w:t>, p. 107)</w:t>
      </w:r>
      <w:r w:rsidRPr="00A61E6F">
        <w:rPr>
          <w:rFonts w:ascii="Times New Roman" w:eastAsia="Times New Roman" w:hAnsi="Times New Roman" w:cs="Times New Roman"/>
          <w:lang w:eastAsia="es-MX"/>
        </w:rPr>
        <w:t xml:space="preserve">. </w:t>
      </w:r>
    </w:p>
    <w:p w14:paraId="34D76E9B" w14:textId="77777777" w:rsidR="003806B7" w:rsidRDefault="003806B7" w:rsidP="007B4E35">
      <w:pPr>
        <w:pStyle w:val="Ttulo3"/>
      </w:pPr>
    </w:p>
    <w:p w14:paraId="59197C97" w14:textId="256F2B28" w:rsidR="003C3333" w:rsidRPr="00A61E6F" w:rsidRDefault="003C3333" w:rsidP="007B4E35">
      <w:pPr>
        <w:pStyle w:val="Ttulo3"/>
      </w:pPr>
      <w:r w:rsidRPr="00A61E6F">
        <w:t>Latinoamérica</w:t>
      </w:r>
    </w:p>
    <w:p w14:paraId="41CDA3EB" w14:textId="4A765DBA" w:rsidR="003C3333" w:rsidRDefault="003C3333" w:rsidP="003806B7">
      <w:pPr>
        <w:spacing w:before="0" w:after="0" w:line="360" w:lineRule="auto"/>
        <w:ind w:firstLine="709"/>
        <w:contextualSpacing/>
        <w:rPr>
          <w:rFonts w:ascii="Times New Roman" w:eastAsia="Times New Roman" w:hAnsi="Times New Roman" w:cs="Times New Roman"/>
          <w:lang w:eastAsia="es-MX"/>
        </w:rPr>
      </w:pPr>
      <w:r w:rsidRPr="00A61E6F">
        <w:rPr>
          <w:rFonts w:ascii="Times New Roman" w:eastAsia="Times New Roman" w:hAnsi="Times New Roman" w:cs="Times New Roman"/>
          <w:lang w:eastAsia="es-MX"/>
        </w:rPr>
        <w:t xml:space="preserve">Gallardo (2014) señala que países como Chile, Perú, Ecuador, México y Venezuela </w:t>
      </w:r>
      <w:r w:rsidR="00323742">
        <w:rPr>
          <w:rFonts w:ascii="Times New Roman" w:eastAsia="Times New Roman" w:hAnsi="Times New Roman" w:cs="Times New Roman"/>
          <w:lang w:eastAsia="es-MX"/>
        </w:rPr>
        <w:t>revisaron</w:t>
      </w:r>
      <w:r w:rsidRPr="00A61E6F">
        <w:rPr>
          <w:rFonts w:ascii="Times New Roman" w:eastAsia="Times New Roman" w:hAnsi="Times New Roman" w:cs="Times New Roman"/>
          <w:lang w:eastAsia="es-MX"/>
        </w:rPr>
        <w:t xml:space="preserve"> la forma de trabajo </w:t>
      </w:r>
      <w:r w:rsidR="00323742">
        <w:rPr>
          <w:rFonts w:ascii="Times New Roman" w:eastAsia="Times New Roman" w:hAnsi="Times New Roman" w:cs="Times New Roman"/>
          <w:lang w:eastAsia="es-MX"/>
        </w:rPr>
        <w:t>de los</w:t>
      </w:r>
      <w:r w:rsidR="00323742" w:rsidRPr="00A61E6F">
        <w:rPr>
          <w:rFonts w:ascii="Times New Roman" w:eastAsia="Times New Roman" w:hAnsi="Times New Roman" w:cs="Times New Roman"/>
          <w:lang w:eastAsia="es-MX"/>
        </w:rPr>
        <w:t xml:space="preserve"> </w:t>
      </w:r>
      <w:r w:rsidR="00323742">
        <w:rPr>
          <w:rFonts w:ascii="Times New Roman" w:eastAsia="Times New Roman" w:hAnsi="Times New Roman" w:cs="Times New Roman"/>
          <w:lang w:eastAsia="es-MX"/>
        </w:rPr>
        <w:t>s</w:t>
      </w:r>
      <w:r w:rsidR="00323742" w:rsidRPr="00A61E6F">
        <w:rPr>
          <w:rFonts w:ascii="Times New Roman" w:eastAsia="Times New Roman" w:hAnsi="Times New Roman" w:cs="Times New Roman"/>
          <w:lang w:eastAsia="es-MX"/>
        </w:rPr>
        <w:t xml:space="preserve">emilleros </w:t>
      </w:r>
      <w:r w:rsidRPr="00A61E6F">
        <w:rPr>
          <w:rFonts w:ascii="Times New Roman" w:eastAsia="Times New Roman" w:hAnsi="Times New Roman" w:cs="Times New Roman"/>
          <w:lang w:eastAsia="es-MX"/>
        </w:rPr>
        <w:t xml:space="preserve">de </w:t>
      </w:r>
      <w:r w:rsidR="00323742">
        <w:rPr>
          <w:rFonts w:ascii="Times New Roman" w:eastAsia="Times New Roman" w:hAnsi="Times New Roman" w:cs="Times New Roman"/>
          <w:lang w:eastAsia="es-MX"/>
        </w:rPr>
        <w:t>i</w:t>
      </w:r>
      <w:r w:rsidR="00323742" w:rsidRPr="00A61E6F">
        <w:rPr>
          <w:rFonts w:ascii="Times New Roman" w:eastAsia="Times New Roman" w:hAnsi="Times New Roman" w:cs="Times New Roman"/>
          <w:lang w:eastAsia="es-MX"/>
        </w:rPr>
        <w:t xml:space="preserve">nvestigación </w:t>
      </w:r>
      <w:r w:rsidRPr="00A61E6F">
        <w:rPr>
          <w:rFonts w:ascii="Times New Roman" w:eastAsia="Times New Roman" w:hAnsi="Times New Roman" w:cs="Times New Roman"/>
          <w:lang w:eastAsia="es-MX"/>
        </w:rPr>
        <w:t xml:space="preserve">y </w:t>
      </w:r>
      <w:r w:rsidR="00323742" w:rsidRPr="00A61E6F">
        <w:rPr>
          <w:rFonts w:ascii="Times New Roman" w:eastAsia="Times New Roman" w:hAnsi="Times New Roman" w:cs="Times New Roman"/>
          <w:lang w:eastAsia="es-MX"/>
        </w:rPr>
        <w:t>l</w:t>
      </w:r>
      <w:r w:rsidR="00323742">
        <w:rPr>
          <w:rFonts w:ascii="Times New Roman" w:eastAsia="Times New Roman" w:hAnsi="Times New Roman" w:cs="Times New Roman"/>
          <w:lang w:eastAsia="es-MX"/>
        </w:rPr>
        <w:t>a</w:t>
      </w:r>
      <w:r w:rsidR="00323742" w:rsidRPr="00A61E6F">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adaptaron a su entorno investigativo y académico. La Universidad Veracruzana de México, por ejemplo, ha adoptado como referente la experiencia colombiana. Ecuador ha participado como invitado en encuentros colombianos y ha desarrollado sus propias experiencias a partir de las cuales tiene ya consolidados grupos que se reúnen en eventos</w:t>
      </w:r>
      <w:r w:rsidR="00323742">
        <w:rPr>
          <w:rFonts w:ascii="Times New Roman" w:eastAsia="Times New Roman" w:hAnsi="Times New Roman" w:cs="Times New Roman"/>
          <w:lang w:eastAsia="es-MX"/>
        </w:rPr>
        <w:t>, tal y</w:t>
      </w:r>
      <w:r w:rsidRPr="00A61E6F">
        <w:rPr>
          <w:rFonts w:ascii="Times New Roman" w:eastAsia="Times New Roman" w:hAnsi="Times New Roman" w:cs="Times New Roman"/>
          <w:lang w:eastAsia="es-MX"/>
        </w:rPr>
        <w:t xml:space="preserve"> como lo hacen en Colombia los jóvenes y niños investigadores. </w:t>
      </w:r>
    </w:p>
    <w:p w14:paraId="491B5124" w14:textId="77777777" w:rsidR="003806B7" w:rsidRPr="00A61E6F" w:rsidRDefault="003806B7" w:rsidP="007B4E35">
      <w:pPr>
        <w:spacing w:before="0" w:after="0" w:line="360" w:lineRule="auto"/>
        <w:ind w:firstLine="709"/>
        <w:contextualSpacing/>
        <w:rPr>
          <w:rFonts w:ascii="Times New Roman" w:eastAsia="Times New Roman" w:hAnsi="Times New Roman" w:cs="Times New Roman"/>
          <w:lang w:eastAsia="es-MX"/>
        </w:rPr>
      </w:pPr>
    </w:p>
    <w:p w14:paraId="091639E7" w14:textId="77777777" w:rsidR="003C3333" w:rsidRPr="00A61E6F" w:rsidRDefault="003C3333" w:rsidP="007B4E35">
      <w:pPr>
        <w:pStyle w:val="Ttulo3"/>
      </w:pPr>
      <w:r w:rsidRPr="00A61E6F">
        <w:t xml:space="preserve">Redes de Semilleros de Investigación </w:t>
      </w:r>
    </w:p>
    <w:p w14:paraId="34B809FE" w14:textId="619297E8" w:rsidR="003C3333" w:rsidRDefault="003C3333" w:rsidP="007B4E35">
      <w:pPr>
        <w:spacing w:before="0" w:after="0" w:line="360" w:lineRule="auto"/>
        <w:ind w:firstLine="709"/>
        <w:contextualSpacing/>
        <w:rPr>
          <w:rFonts w:ascii="Times New Roman" w:eastAsia="Times New Roman" w:hAnsi="Times New Roman" w:cs="Times New Roman"/>
          <w:lang w:eastAsia="es-MX"/>
        </w:rPr>
      </w:pPr>
      <w:r w:rsidRPr="00A61E6F">
        <w:rPr>
          <w:rFonts w:ascii="Times New Roman" w:eastAsia="Times New Roman" w:hAnsi="Times New Roman" w:cs="Times New Roman"/>
          <w:lang w:eastAsia="es-MX"/>
        </w:rPr>
        <w:t>Gallardo (2014) explica que al</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 xml:space="preserve">articular el semillero como grupo constitutivo inicial a una organización compuesta por redes institucionales de </w:t>
      </w:r>
      <w:r w:rsidR="00D16A18">
        <w:rPr>
          <w:rFonts w:ascii="Times New Roman" w:eastAsia="Times New Roman" w:hAnsi="Times New Roman" w:cs="Times New Roman"/>
          <w:lang w:eastAsia="es-MX"/>
        </w:rPr>
        <w:t>s</w:t>
      </w:r>
      <w:r w:rsidR="00D16A18" w:rsidRPr="00A61E6F">
        <w:rPr>
          <w:rFonts w:ascii="Times New Roman" w:eastAsia="Times New Roman" w:hAnsi="Times New Roman" w:cs="Times New Roman"/>
          <w:lang w:eastAsia="es-MX"/>
        </w:rPr>
        <w:t>emilleros</w:t>
      </w:r>
      <w:r w:rsidRPr="00A61E6F">
        <w:rPr>
          <w:rFonts w:ascii="Times New Roman" w:eastAsia="Times New Roman" w:hAnsi="Times New Roman" w:cs="Times New Roman"/>
          <w:lang w:eastAsia="es-MX"/>
        </w:rPr>
        <w:t xml:space="preserve"> entra a ser parte de un entramado social juvenil para la investigación formativa, bajo el cual se visibilizan y operan. </w:t>
      </w:r>
      <w:r w:rsidR="00FA54F1">
        <w:rPr>
          <w:rFonts w:ascii="Times New Roman" w:eastAsia="Times New Roman" w:hAnsi="Times New Roman" w:cs="Times New Roman"/>
          <w:lang w:eastAsia="es-MX"/>
        </w:rPr>
        <w:t>Por su</w:t>
      </w:r>
      <w:r w:rsidR="00A61E6F">
        <w:rPr>
          <w:rFonts w:ascii="Times New Roman" w:eastAsia="Times New Roman" w:hAnsi="Times New Roman" w:cs="Times New Roman"/>
          <w:lang w:eastAsia="es-MX"/>
        </w:rPr>
        <w:t xml:space="preserve"> parte, </w:t>
      </w:r>
      <w:r w:rsidRPr="00655871">
        <w:rPr>
          <w:rFonts w:ascii="Times New Roman" w:eastAsia="Times New Roman" w:hAnsi="Times New Roman" w:cs="Times New Roman"/>
          <w:lang w:eastAsia="es-MX"/>
        </w:rPr>
        <w:t>Escobar (2013)</w:t>
      </w:r>
      <w:r w:rsidRPr="00A61E6F">
        <w:rPr>
          <w:rFonts w:ascii="Times New Roman" w:eastAsia="Times New Roman" w:hAnsi="Times New Roman" w:cs="Times New Roman"/>
          <w:lang w:eastAsia="es-MX"/>
        </w:rPr>
        <w:t xml:space="preserve"> considera que los</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semilleros</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de</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investigación</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contribuyen</w:t>
      </w:r>
      <w:r w:rsidR="006C3E1E">
        <w:rPr>
          <w:rFonts w:ascii="Times New Roman" w:eastAsia="Times New Roman" w:hAnsi="Times New Roman" w:cs="Times New Roman"/>
          <w:lang w:eastAsia="es-MX"/>
        </w:rPr>
        <w:t>,</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además</w:t>
      </w:r>
      <w:r w:rsidR="006C3E1E">
        <w:rPr>
          <w:rFonts w:ascii="Times New Roman" w:eastAsia="Times New Roman" w:hAnsi="Times New Roman" w:cs="Times New Roman"/>
          <w:lang w:eastAsia="es-MX"/>
        </w:rPr>
        <w:t xml:space="preserve"> de </w:t>
      </w:r>
      <w:r w:rsidR="003B0F10">
        <w:rPr>
          <w:rFonts w:ascii="Times New Roman" w:eastAsia="Times New Roman" w:hAnsi="Times New Roman" w:cs="Times New Roman"/>
          <w:lang w:eastAsia="es-MX"/>
        </w:rPr>
        <w:t xml:space="preserve">a </w:t>
      </w:r>
      <w:r w:rsidR="006C3E1E">
        <w:rPr>
          <w:rFonts w:ascii="Times New Roman" w:eastAsia="Times New Roman" w:hAnsi="Times New Roman" w:cs="Times New Roman"/>
          <w:lang w:eastAsia="es-MX"/>
        </w:rPr>
        <w:t>lo ya mencionado,</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a</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la</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formación</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del</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estudiante</w:t>
      </w:r>
      <w:r w:rsidR="000060BD">
        <w:rPr>
          <w:rFonts w:ascii="Times New Roman" w:eastAsia="Times New Roman" w:hAnsi="Times New Roman" w:cs="Times New Roman"/>
          <w:lang w:eastAsia="es-MX"/>
        </w:rPr>
        <w:t>, especialmente</w:t>
      </w:r>
      <w:r w:rsidRPr="00A61E6F">
        <w:rPr>
          <w:rFonts w:ascii="Times New Roman" w:eastAsia="Times New Roman" w:hAnsi="Times New Roman" w:cs="Times New Roman"/>
          <w:lang w:eastAsia="es-MX"/>
        </w:rPr>
        <w:t xml:space="preserve"> </w:t>
      </w:r>
      <w:r w:rsidR="000060BD">
        <w:rPr>
          <w:rFonts w:ascii="Times New Roman" w:eastAsia="Times New Roman" w:hAnsi="Times New Roman" w:cs="Times New Roman"/>
          <w:lang w:eastAsia="es-MX"/>
        </w:rPr>
        <w:t>en el desarrollo de habilidades para trabajar</w:t>
      </w:r>
      <w:r w:rsidR="00702209">
        <w:rPr>
          <w:rFonts w:ascii="Times New Roman" w:eastAsia="Times New Roman" w:hAnsi="Times New Roman" w:cs="Times New Roman"/>
          <w:lang w:eastAsia="es-MX"/>
        </w:rPr>
        <w:t xml:space="preserve"> </w:t>
      </w:r>
      <w:r w:rsidR="00615EBD">
        <w:rPr>
          <w:rFonts w:ascii="Times New Roman" w:eastAsia="Times New Roman" w:hAnsi="Times New Roman" w:cs="Times New Roman"/>
          <w:lang w:eastAsia="es-MX"/>
        </w:rPr>
        <w:t>en</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equipo</w:t>
      </w:r>
      <w:r w:rsidR="000060BD">
        <w:rPr>
          <w:rFonts w:ascii="Times New Roman" w:eastAsia="Times New Roman" w:hAnsi="Times New Roman" w:cs="Times New Roman"/>
          <w:lang w:eastAsia="es-MX"/>
        </w:rPr>
        <w:t>,</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y</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a</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abordar</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la</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interdisciplinariedad</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en</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el</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conocimiento.</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 xml:space="preserve">La investigación científica es rigurosa, y desde las </w:t>
      </w:r>
      <w:r w:rsidR="00572495" w:rsidRPr="00A61E6F">
        <w:rPr>
          <w:rFonts w:ascii="Times New Roman" w:eastAsia="Times New Roman" w:hAnsi="Times New Roman" w:cs="Times New Roman"/>
          <w:lang w:eastAsia="es-MX"/>
        </w:rPr>
        <w:t xml:space="preserve">instituciones de educación superior </w:t>
      </w:r>
      <w:r w:rsidR="00572495">
        <w:rPr>
          <w:rFonts w:ascii="Times New Roman" w:eastAsia="Times New Roman" w:hAnsi="Times New Roman" w:cs="Times New Roman"/>
          <w:lang w:eastAsia="es-MX"/>
        </w:rPr>
        <w:t>se debe</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propender</w:t>
      </w:r>
      <w:r w:rsidR="00702209">
        <w:rPr>
          <w:rFonts w:ascii="Times New Roman" w:eastAsia="Times New Roman" w:hAnsi="Times New Roman" w:cs="Times New Roman"/>
          <w:lang w:eastAsia="es-MX"/>
        </w:rPr>
        <w:t xml:space="preserve"> </w:t>
      </w:r>
      <w:r w:rsidR="00BB35F3">
        <w:rPr>
          <w:rFonts w:ascii="Times New Roman" w:eastAsia="Times New Roman" w:hAnsi="Times New Roman" w:cs="Times New Roman"/>
          <w:lang w:eastAsia="es-MX"/>
        </w:rPr>
        <w:t>a los futuros profesionista</w:t>
      </w:r>
      <w:r w:rsidR="000060BD">
        <w:rPr>
          <w:rFonts w:ascii="Times New Roman" w:eastAsia="Times New Roman" w:hAnsi="Times New Roman" w:cs="Times New Roman"/>
          <w:lang w:eastAsia="es-MX"/>
        </w:rPr>
        <w:t>s</w:t>
      </w:r>
      <w:r w:rsidR="00BB35F3">
        <w:rPr>
          <w:rFonts w:ascii="Times New Roman" w:eastAsia="Times New Roman" w:hAnsi="Times New Roman" w:cs="Times New Roman"/>
          <w:lang w:eastAsia="es-MX"/>
        </w:rPr>
        <w:t xml:space="preserve"> a dicha rigurosidad. L</w:t>
      </w:r>
      <w:r w:rsidRPr="00A61E6F">
        <w:rPr>
          <w:rFonts w:ascii="Times New Roman" w:eastAsia="Times New Roman" w:hAnsi="Times New Roman" w:cs="Times New Roman"/>
          <w:lang w:eastAsia="es-MX"/>
        </w:rPr>
        <w:t>os</w:t>
      </w:r>
      <w:r w:rsidR="00702209">
        <w:rPr>
          <w:rFonts w:ascii="Times New Roman" w:eastAsia="Times New Roman" w:hAnsi="Times New Roman" w:cs="Times New Roman"/>
          <w:lang w:eastAsia="es-MX"/>
        </w:rPr>
        <w:t xml:space="preserve"> </w:t>
      </w:r>
      <w:r w:rsidR="00BB35F3">
        <w:rPr>
          <w:rFonts w:ascii="Times New Roman" w:eastAsia="Times New Roman" w:hAnsi="Times New Roman" w:cs="Times New Roman"/>
          <w:lang w:eastAsia="es-MX"/>
        </w:rPr>
        <w:t>s</w:t>
      </w:r>
      <w:r w:rsidRPr="00A61E6F">
        <w:rPr>
          <w:rFonts w:ascii="Times New Roman" w:eastAsia="Times New Roman" w:hAnsi="Times New Roman" w:cs="Times New Roman"/>
          <w:lang w:eastAsia="es-MX"/>
        </w:rPr>
        <w:t>emilleros</w:t>
      </w:r>
      <w:r w:rsidR="00BB35F3">
        <w:rPr>
          <w:rFonts w:ascii="Times New Roman" w:eastAsia="Times New Roman" w:hAnsi="Times New Roman" w:cs="Times New Roman"/>
          <w:lang w:eastAsia="es-MX"/>
        </w:rPr>
        <w:t xml:space="preserve"> son</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un</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buen</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medio</w:t>
      </w:r>
      <w:r w:rsidR="00702209">
        <w:rPr>
          <w:rFonts w:ascii="Times New Roman" w:eastAsia="Times New Roman" w:hAnsi="Times New Roman" w:cs="Times New Roman"/>
          <w:lang w:eastAsia="es-MX"/>
        </w:rPr>
        <w:t xml:space="preserve"> </w:t>
      </w:r>
      <w:r w:rsidRPr="00A61E6F">
        <w:rPr>
          <w:rFonts w:ascii="Times New Roman" w:eastAsia="Times New Roman" w:hAnsi="Times New Roman" w:cs="Times New Roman"/>
          <w:lang w:eastAsia="es-MX"/>
        </w:rPr>
        <w:t>para obtener diagnósticos de nuestra realidad</w:t>
      </w:r>
      <w:r w:rsidR="00BF336A">
        <w:rPr>
          <w:rFonts w:ascii="Times New Roman" w:eastAsia="Times New Roman" w:hAnsi="Times New Roman" w:cs="Times New Roman"/>
          <w:lang w:eastAsia="es-MX"/>
        </w:rPr>
        <w:t>,</w:t>
      </w:r>
      <w:r w:rsidRPr="00A61E6F">
        <w:rPr>
          <w:rFonts w:ascii="Times New Roman" w:eastAsia="Times New Roman" w:hAnsi="Times New Roman" w:cs="Times New Roman"/>
          <w:lang w:eastAsia="es-MX"/>
        </w:rPr>
        <w:t xml:space="preserve"> y propuestas acordes con las necesidades del entorno</w:t>
      </w:r>
      <w:r w:rsidR="00BF336A">
        <w:rPr>
          <w:rFonts w:ascii="Times New Roman" w:eastAsia="Times New Roman" w:hAnsi="Times New Roman" w:cs="Times New Roman"/>
          <w:lang w:eastAsia="es-MX"/>
        </w:rPr>
        <w:t>,</w:t>
      </w:r>
      <w:r w:rsidRPr="00A61E6F">
        <w:rPr>
          <w:rFonts w:ascii="Times New Roman" w:eastAsia="Times New Roman" w:hAnsi="Times New Roman" w:cs="Times New Roman"/>
          <w:lang w:eastAsia="es-MX"/>
        </w:rPr>
        <w:t xml:space="preserve"> para</w:t>
      </w:r>
      <w:r w:rsidR="00BB35F3">
        <w:rPr>
          <w:rFonts w:ascii="Times New Roman" w:eastAsia="Times New Roman" w:hAnsi="Times New Roman" w:cs="Times New Roman"/>
          <w:lang w:eastAsia="es-MX"/>
        </w:rPr>
        <w:t xml:space="preserve"> </w:t>
      </w:r>
      <w:r w:rsidR="00BF336A">
        <w:rPr>
          <w:rFonts w:ascii="Times New Roman" w:eastAsia="Times New Roman" w:hAnsi="Times New Roman" w:cs="Times New Roman"/>
          <w:lang w:eastAsia="es-MX"/>
        </w:rPr>
        <w:t>transformar</w:t>
      </w:r>
      <w:r w:rsidR="00E14F04">
        <w:rPr>
          <w:rFonts w:ascii="Times New Roman" w:eastAsia="Times New Roman" w:hAnsi="Times New Roman" w:cs="Times New Roman"/>
          <w:lang w:eastAsia="es-MX"/>
        </w:rPr>
        <w:t xml:space="preserve"> y mejorar a esta</w:t>
      </w:r>
      <w:r w:rsidRPr="00A61E6F">
        <w:rPr>
          <w:rFonts w:ascii="Times New Roman" w:eastAsia="Times New Roman" w:hAnsi="Times New Roman" w:cs="Times New Roman"/>
          <w:lang w:eastAsia="es-MX"/>
        </w:rPr>
        <w:t>.</w:t>
      </w:r>
    </w:p>
    <w:p w14:paraId="13641C29" w14:textId="77777777" w:rsidR="00B26AE7" w:rsidRDefault="00B26AE7" w:rsidP="000C6D4D">
      <w:pPr>
        <w:spacing w:before="0" w:after="0" w:line="360" w:lineRule="auto"/>
        <w:contextualSpacing/>
        <w:rPr>
          <w:rFonts w:ascii="Times New Roman" w:eastAsia="Times New Roman" w:hAnsi="Times New Roman" w:cs="Times New Roman"/>
          <w:lang w:eastAsia="es-MX"/>
        </w:rPr>
      </w:pPr>
    </w:p>
    <w:p w14:paraId="41FA533F" w14:textId="77777777" w:rsidR="00C84F5A" w:rsidRDefault="00C84F5A" w:rsidP="007B4E35">
      <w:pPr>
        <w:spacing w:before="0" w:after="0" w:line="360" w:lineRule="auto"/>
        <w:contextualSpacing/>
        <w:jc w:val="center"/>
        <w:rPr>
          <w:rFonts w:ascii="Times New Roman" w:eastAsia="Times New Roman" w:hAnsi="Times New Roman" w:cs="Times New Roman"/>
          <w:b/>
          <w:sz w:val="28"/>
          <w:szCs w:val="28"/>
          <w:lang w:eastAsia="es-MX"/>
        </w:rPr>
      </w:pPr>
    </w:p>
    <w:p w14:paraId="3B58613E" w14:textId="77777777" w:rsidR="00C84F5A" w:rsidRDefault="00C84F5A" w:rsidP="007B4E35">
      <w:pPr>
        <w:spacing w:before="0" w:after="0" w:line="360" w:lineRule="auto"/>
        <w:contextualSpacing/>
        <w:jc w:val="center"/>
        <w:rPr>
          <w:rFonts w:ascii="Times New Roman" w:eastAsia="Times New Roman" w:hAnsi="Times New Roman" w:cs="Times New Roman"/>
          <w:b/>
          <w:sz w:val="28"/>
          <w:szCs w:val="28"/>
          <w:lang w:eastAsia="es-MX"/>
        </w:rPr>
      </w:pPr>
    </w:p>
    <w:p w14:paraId="48975AB2" w14:textId="77777777" w:rsidR="00C84F5A" w:rsidRDefault="00C84F5A" w:rsidP="007B4E35">
      <w:pPr>
        <w:spacing w:before="0" w:after="0" w:line="360" w:lineRule="auto"/>
        <w:contextualSpacing/>
        <w:jc w:val="center"/>
        <w:rPr>
          <w:rFonts w:ascii="Times New Roman" w:eastAsia="Times New Roman" w:hAnsi="Times New Roman" w:cs="Times New Roman"/>
          <w:b/>
          <w:sz w:val="28"/>
          <w:szCs w:val="28"/>
          <w:lang w:eastAsia="es-MX"/>
        </w:rPr>
      </w:pPr>
    </w:p>
    <w:p w14:paraId="42524D4E" w14:textId="0B376E02" w:rsidR="00B26AE7" w:rsidRPr="00B26AE7" w:rsidRDefault="00B26AE7" w:rsidP="007B4E35">
      <w:pPr>
        <w:spacing w:before="0" w:after="0" w:line="360" w:lineRule="auto"/>
        <w:contextualSpacing/>
        <w:jc w:val="center"/>
        <w:rPr>
          <w:rFonts w:ascii="Times New Roman" w:eastAsia="Times New Roman" w:hAnsi="Times New Roman" w:cs="Times New Roman"/>
          <w:lang w:eastAsia="es-MX"/>
        </w:rPr>
      </w:pPr>
      <w:r w:rsidRPr="00E14F04">
        <w:rPr>
          <w:rFonts w:ascii="Times New Roman" w:eastAsia="Times New Roman" w:hAnsi="Times New Roman" w:cs="Times New Roman"/>
          <w:b/>
          <w:sz w:val="28"/>
          <w:szCs w:val="28"/>
          <w:lang w:eastAsia="es-MX"/>
        </w:rPr>
        <w:t>Tecnológico</w:t>
      </w:r>
      <w:r w:rsidR="00702209" w:rsidRPr="00E14F04">
        <w:rPr>
          <w:rFonts w:ascii="Times New Roman" w:eastAsia="Times New Roman" w:hAnsi="Times New Roman" w:cs="Times New Roman"/>
          <w:b/>
          <w:sz w:val="28"/>
          <w:szCs w:val="28"/>
          <w:lang w:eastAsia="es-MX"/>
        </w:rPr>
        <w:t xml:space="preserve"> </w:t>
      </w:r>
      <w:r w:rsidRPr="00E14F04">
        <w:rPr>
          <w:rFonts w:ascii="Times New Roman" w:eastAsia="Times New Roman" w:hAnsi="Times New Roman" w:cs="Times New Roman"/>
          <w:b/>
          <w:sz w:val="28"/>
          <w:szCs w:val="28"/>
          <w:lang w:eastAsia="es-MX"/>
        </w:rPr>
        <w:t>Mario Molina</w:t>
      </w:r>
    </w:p>
    <w:p w14:paraId="22A3D7D4" w14:textId="60407B3E" w:rsidR="005A3B8A" w:rsidRPr="00183AD9" w:rsidRDefault="00B26AE7" w:rsidP="007B4E35">
      <w:pPr>
        <w:pStyle w:val="Default"/>
        <w:widowControl/>
        <w:spacing w:line="360" w:lineRule="auto"/>
        <w:ind w:firstLine="709"/>
        <w:contextualSpacing/>
        <w:jc w:val="both"/>
        <w:rPr>
          <w:rFonts w:ascii="Times New Roman" w:hAnsi="Times New Roman" w:cs="Times New Roman"/>
          <w:color w:val="FF0000"/>
        </w:rPr>
      </w:pPr>
      <w:r w:rsidRPr="00B26AE7">
        <w:rPr>
          <w:rFonts w:ascii="Times New Roman" w:hAnsi="Times New Roman" w:cs="Times New Roman"/>
        </w:rPr>
        <w:t>La propuesta realizada para</w:t>
      </w:r>
      <w:r w:rsidR="00702209">
        <w:rPr>
          <w:rFonts w:ascii="Times New Roman" w:hAnsi="Times New Roman" w:cs="Times New Roman"/>
        </w:rPr>
        <w:t xml:space="preserve"> </w:t>
      </w:r>
      <w:r w:rsidRPr="00B26AE7">
        <w:rPr>
          <w:rFonts w:ascii="Times New Roman" w:hAnsi="Times New Roman" w:cs="Times New Roman"/>
        </w:rPr>
        <w:t xml:space="preserve">el </w:t>
      </w:r>
      <w:r w:rsidR="00E14F04" w:rsidRPr="0085698C">
        <w:rPr>
          <w:rFonts w:ascii="Times New Roman" w:hAnsi="Times New Roman" w:cs="Times New Roman"/>
        </w:rPr>
        <w:t xml:space="preserve">Instituto Tecnológico José Mario Molina Pasquel y Henríquez </w:t>
      </w:r>
      <w:r w:rsidR="00E14F04">
        <w:rPr>
          <w:rFonts w:ascii="Times New Roman" w:hAnsi="Times New Roman" w:cs="Times New Roman"/>
        </w:rPr>
        <w:t>(</w:t>
      </w:r>
      <w:r w:rsidR="00E14F04" w:rsidRPr="001919B1">
        <w:rPr>
          <w:rFonts w:ascii="Times New Roman" w:hAnsi="Times New Roman" w:cs="Times New Roman"/>
        </w:rPr>
        <w:t>ITJMMPH</w:t>
      </w:r>
      <w:r w:rsidR="00E14F04">
        <w:rPr>
          <w:rFonts w:ascii="Times New Roman" w:hAnsi="Times New Roman" w:cs="Times New Roman"/>
        </w:rPr>
        <w:t>)</w:t>
      </w:r>
      <w:r w:rsidR="00E14F04" w:rsidRPr="001919B1">
        <w:rPr>
          <w:rFonts w:ascii="Times New Roman" w:hAnsi="Times New Roman" w:cs="Times New Roman"/>
        </w:rPr>
        <w:t>,</w:t>
      </w:r>
      <w:r w:rsidR="00E14F04">
        <w:rPr>
          <w:rFonts w:ascii="Times New Roman" w:hAnsi="Times New Roman" w:cs="Times New Roman"/>
        </w:rPr>
        <w:t xml:space="preserve"> </w:t>
      </w:r>
      <w:r w:rsidR="00E14F04" w:rsidRPr="0085698C">
        <w:rPr>
          <w:rFonts w:ascii="Times New Roman" w:hAnsi="Times New Roman" w:cs="Times New Roman"/>
        </w:rPr>
        <w:t>Campus Puerto Vallarta</w:t>
      </w:r>
      <w:r w:rsidRPr="00B26AE7">
        <w:rPr>
          <w:rFonts w:ascii="Times New Roman" w:hAnsi="Times New Roman" w:cs="Times New Roman"/>
        </w:rPr>
        <w:t xml:space="preserve">, </w:t>
      </w:r>
      <w:r w:rsidR="00E14F04">
        <w:rPr>
          <w:rFonts w:ascii="Times New Roman" w:hAnsi="Times New Roman" w:cs="Times New Roman"/>
        </w:rPr>
        <w:t>cuya</w:t>
      </w:r>
      <w:r w:rsidRPr="00B26AE7">
        <w:rPr>
          <w:rFonts w:ascii="Times New Roman" w:hAnsi="Times New Roman" w:cs="Times New Roman"/>
        </w:rPr>
        <w:t xml:space="preserve"> finalidad</w:t>
      </w:r>
      <w:r w:rsidR="00E14F04">
        <w:rPr>
          <w:rFonts w:ascii="Times New Roman" w:hAnsi="Times New Roman" w:cs="Times New Roman"/>
        </w:rPr>
        <w:t xml:space="preserve"> es la</w:t>
      </w:r>
      <w:r w:rsidRPr="00B26AE7">
        <w:rPr>
          <w:rFonts w:ascii="Times New Roman" w:hAnsi="Times New Roman" w:cs="Times New Roman"/>
        </w:rPr>
        <w:t xml:space="preserve"> de</w:t>
      </w:r>
      <w:r w:rsidR="00702209">
        <w:rPr>
          <w:rFonts w:ascii="Times New Roman" w:hAnsi="Times New Roman" w:cs="Times New Roman"/>
        </w:rPr>
        <w:t xml:space="preserve"> </w:t>
      </w:r>
      <w:r w:rsidRPr="00B26AE7">
        <w:rPr>
          <w:rFonts w:ascii="Times New Roman" w:hAnsi="Times New Roman" w:cs="Times New Roman"/>
        </w:rPr>
        <w:t xml:space="preserve">implementar como estrategia didáctica un semillero de investigación en la carrera de Ingeniería Electromecánica, difiere con respecto a los semilleros de otras universidades de Latinoamérica. La principal </w:t>
      </w:r>
      <w:r w:rsidRPr="00B26AE7">
        <w:rPr>
          <w:rFonts w:ascii="Times New Roman" w:hAnsi="Times New Roman" w:cs="Times New Roman"/>
        </w:rPr>
        <w:lastRenderedPageBreak/>
        <w:t xml:space="preserve">diferencia </w:t>
      </w:r>
      <w:r w:rsidR="00797E28">
        <w:rPr>
          <w:rFonts w:ascii="Times New Roman" w:hAnsi="Times New Roman" w:cs="Times New Roman"/>
        </w:rPr>
        <w:t>radica</w:t>
      </w:r>
      <w:r w:rsidR="00C40FE6">
        <w:rPr>
          <w:rFonts w:ascii="Times New Roman" w:hAnsi="Times New Roman" w:cs="Times New Roman"/>
        </w:rPr>
        <w:t xml:space="preserve"> en</w:t>
      </w:r>
      <w:r w:rsidR="00797E28">
        <w:rPr>
          <w:rFonts w:ascii="Times New Roman" w:hAnsi="Times New Roman" w:cs="Times New Roman"/>
        </w:rPr>
        <w:t xml:space="preserve"> </w:t>
      </w:r>
      <w:r w:rsidR="002231D3">
        <w:rPr>
          <w:rFonts w:ascii="Times New Roman" w:hAnsi="Times New Roman" w:cs="Times New Roman"/>
        </w:rPr>
        <w:t>el hecho de que en</w:t>
      </w:r>
      <w:r w:rsidRPr="00B26AE7">
        <w:rPr>
          <w:rFonts w:ascii="Times New Roman" w:hAnsi="Times New Roman" w:cs="Times New Roman"/>
        </w:rPr>
        <w:t xml:space="preserve"> </w:t>
      </w:r>
      <w:r w:rsidR="00250216">
        <w:rPr>
          <w:rFonts w:ascii="Times New Roman" w:hAnsi="Times New Roman" w:cs="Times New Roman"/>
        </w:rPr>
        <w:t>los grupos de esta índole</w:t>
      </w:r>
      <w:r w:rsidRPr="00B26AE7">
        <w:rPr>
          <w:rFonts w:ascii="Times New Roman" w:hAnsi="Times New Roman" w:cs="Times New Roman"/>
        </w:rPr>
        <w:t xml:space="preserve"> ya establecidos en otras </w:t>
      </w:r>
      <w:r w:rsidR="00C40FE6">
        <w:rPr>
          <w:rFonts w:ascii="Times New Roman" w:hAnsi="Times New Roman" w:cs="Times New Roman"/>
        </w:rPr>
        <w:t>u</w:t>
      </w:r>
      <w:r w:rsidR="00C40FE6" w:rsidRPr="00B26AE7">
        <w:rPr>
          <w:rFonts w:ascii="Times New Roman" w:hAnsi="Times New Roman" w:cs="Times New Roman"/>
        </w:rPr>
        <w:t>niversidades</w:t>
      </w:r>
      <w:r w:rsidRPr="00B26AE7">
        <w:rPr>
          <w:rFonts w:ascii="Times New Roman" w:hAnsi="Times New Roman" w:cs="Times New Roman"/>
        </w:rPr>
        <w:t xml:space="preserve"> los alumnos se integran a un grupo de investigación ya creado y liderado por un profesor. El proyecto de investigación que desarrollan ya está determinado con anterioridad.</w:t>
      </w:r>
      <w:bookmarkStart w:id="7" w:name="_Toc497419942"/>
      <w:r w:rsidR="002231D3">
        <w:rPr>
          <w:rFonts w:ascii="Times New Roman" w:hAnsi="Times New Roman" w:cs="Times New Roman"/>
        </w:rPr>
        <w:t xml:space="preserve"> </w:t>
      </w:r>
    </w:p>
    <w:p w14:paraId="74129ACF" w14:textId="3433C633" w:rsidR="007B5B79" w:rsidRPr="00E0205B" w:rsidRDefault="005A3B8A" w:rsidP="000C6D4D">
      <w:pPr>
        <w:pStyle w:val="Default"/>
        <w:widowControl/>
        <w:spacing w:line="360" w:lineRule="auto"/>
        <w:ind w:firstLine="709"/>
        <w:contextualSpacing/>
        <w:jc w:val="both"/>
        <w:rPr>
          <w:rFonts w:ascii="Times New Roman" w:hAnsi="Times New Roman" w:cs="Times New Roman"/>
          <w:color w:val="auto"/>
        </w:rPr>
      </w:pPr>
      <w:r w:rsidRPr="00E0205B">
        <w:rPr>
          <w:rFonts w:ascii="Times New Roman" w:hAnsi="Times New Roman" w:cs="Times New Roman"/>
          <w:color w:val="auto"/>
        </w:rPr>
        <w:t>La propuesta rea</w:t>
      </w:r>
      <w:r w:rsidR="007B5B79" w:rsidRPr="00E0205B">
        <w:rPr>
          <w:rFonts w:ascii="Times New Roman" w:hAnsi="Times New Roman" w:cs="Times New Roman"/>
          <w:color w:val="auto"/>
        </w:rPr>
        <w:t>lizada para</w:t>
      </w:r>
      <w:r w:rsidR="00702209">
        <w:rPr>
          <w:rFonts w:ascii="Times New Roman" w:hAnsi="Times New Roman" w:cs="Times New Roman"/>
          <w:color w:val="auto"/>
        </w:rPr>
        <w:t xml:space="preserve"> </w:t>
      </w:r>
      <w:r w:rsidR="007B5B79" w:rsidRPr="00E0205B">
        <w:rPr>
          <w:rFonts w:ascii="Times New Roman" w:hAnsi="Times New Roman" w:cs="Times New Roman"/>
          <w:color w:val="auto"/>
        </w:rPr>
        <w:t>el ITJMMPH consistió en</w:t>
      </w:r>
      <w:r w:rsidR="00702209">
        <w:rPr>
          <w:rFonts w:ascii="Times New Roman" w:hAnsi="Times New Roman" w:cs="Times New Roman"/>
          <w:color w:val="auto"/>
        </w:rPr>
        <w:t xml:space="preserve"> </w:t>
      </w:r>
      <w:r w:rsidR="007B5B79" w:rsidRPr="00E0205B">
        <w:rPr>
          <w:rFonts w:ascii="Times New Roman" w:hAnsi="Times New Roman" w:cs="Times New Roman"/>
          <w:color w:val="auto"/>
        </w:rPr>
        <w:t>implementar una</w:t>
      </w:r>
      <w:r w:rsidRPr="00E0205B">
        <w:rPr>
          <w:rFonts w:ascii="Times New Roman" w:hAnsi="Times New Roman" w:cs="Times New Roman"/>
          <w:color w:val="auto"/>
        </w:rPr>
        <w:t xml:space="preserve"> estrategia didáctica</w:t>
      </w:r>
      <w:r w:rsidR="007B5B79" w:rsidRPr="00E0205B">
        <w:rPr>
          <w:rFonts w:ascii="Times New Roman" w:hAnsi="Times New Roman" w:cs="Times New Roman"/>
          <w:color w:val="auto"/>
        </w:rPr>
        <w:t xml:space="preserve"> de</w:t>
      </w:r>
      <w:r w:rsidRPr="00E0205B">
        <w:rPr>
          <w:rFonts w:ascii="Times New Roman" w:hAnsi="Times New Roman" w:cs="Times New Roman"/>
          <w:color w:val="auto"/>
        </w:rPr>
        <w:t xml:space="preserve"> un semillero de investigación en la carrer</w:t>
      </w:r>
      <w:r w:rsidR="00931F27">
        <w:rPr>
          <w:rFonts w:ascii="Times New Roman" w:hAnsi="Times New Roman" w:cs="Times New Roman"/>
          <w:color w:val="auto"/>
        </w:rPr>
        <w:t>a de Ingeniería Electromecánica</w:t>
      </w:r>
      <w:r w:rsidR="00702209">
        <w:rPr>
          <w:rFonts w:ascii="Times New Roman" w:hAnsi="Times New Roman" w:cs="Times New Roman"/>
          <w:color w:val="auto"/>
        </w:rPr>
        <w:t xml:space="preserve"> </w:t>
      </w:r>
      <w:r w:rsidR="00797E28">
        <w:rPr>
          <w:rFonts w:ascii="Times New Roman" w:hAnsi="Times New Roman" w:cs="Times New Roman"/>
          <w:color w:val="auto"/>
        </w:rPr>
        <w:t>en donde</w:t>
      </w:r>
      <w:r w:rsidR="00702209">
        <w:rPr>
          <w:rFonts w:ascii="Times New Roman" w:hAnsi="Times New Roman" w:cs="Times New Roman"/>
          <w:color w:val="auto"/>
        </w:rPr>
        <w:t xml:space="preserve"> </w:t>
      </w:r>
      <w:r w:rsidRPr="00E0205B">
        <w:rPr>
          <w:rFonts w:ascii="Times New Roman" w:hAnsi="Times New Roman" w:cs="Times New Roman"/>
          <w:color w:val="auto"/>
        </w:rPr>
        <w:t>la idea</w:t>
      </w:r>
      <w:r w:rsidR="00702209">
        <w:rPr>
          <w:rFonts w:ascii="Times New Roman" w:hAnsi="Times New Roman" w:cs="Times New Roman"/>
          <w:color w:val="auto"/>
        </w:rPr>
        <w:t xml:space="preserve"> </w:t>
      </w:r>
      <w:r w:rsidR="007B5B79" w:rsidRPr="00E0205B">
        <w:rPr>
          <w:rFonts w:ascii="Times New Roman" w:hAnsi="Times New Roman" w:cs="Times New Roman"/>
          <w:color w:val="auto"/>
        </w:rPr>
        <w:t>principal del proyecto</w:t>
      </w:r>
      <w:r w:rsidR="00702209">
        <w:rPr>
          <w:rFonts w:ascii="Times New Roman" w:hAnsi="Times New Roman" w:cs="Times New Roman"/>
          <w:color w:val="auto"/>
        </w:rPr>
        <w:t xml:space="preserve"> </w:t>
      </w:r>
      <w:r w:rsidR="00BF11F2">
        <w:rPr>
          <w:rFonts w:ascii="Times New Roman" w:hAnsi="Times New Roman" w:cs="Times New Roman"/>
          <w:color w:val="auto"/>
        </w:rPr>
        <w:t>a desarrollar</w:t>
      </w:r>
      <w:r w:rsidR="00BF11F2" w:rsidRPr="00E0205B">
        <w:rPr>
          <w:rFonts w:ascii="Times New Roman" w:hAnsi="Times New Roman" w:cs="Times New Roman"/>
          <w:color w:val="auto"/>
        </w:rPr>
        <w:t xml:space="preserve"> </w:t>
      </w:r>
      <w:r w:rsidR="008926C5">
        <w:rPr>
          <w:rFonts w:ascii="Times New Roman" w:hAnsi="Times New Roman" w:cs="Times New Roman"/>
          <w:color w:val="auto"/>
        </w:rPr>
        <w:t>provenga</w:t>
      </w:r>
      <w:r w:rsidR="008926C5" w:rsidRPr="00E0205B">
        <w:rPr>
          <w:rFonts w:ascii="Times New Roman" w:hAnsi="Times New Roman" w:cs="Times New Roman"/>
          <w:color w:val="auto"/>
        </w:rPr>
        <w:t xml:space="preserve"> </w:t>
      </w:r>
      <w:r w:rsidRPr="00E0205B">
        <w:rPr>
          <w:rFonts w:ascii="Times New Roman" w:hAnsi="Times New Roman" w:cs="Times New Roman"/>
          <w:color w:val="auto"/>
        </w:rPr>
        <w:t>de los alumnos</w:t>
      </w:r>
      <w:r w:rsidR="00250216">
        <w:rPr>
          <w:rFonts w:ascii="Times New Roman" w:hAnsi="Times New Roman" w:cs="Times New Roman"/>
          <w:color w:val="auto"/>
        </w:rPr>
        <w:t xml:space="preserve"> y en donde</w:t>
      </w:r>
      <w:r w:rsidR="007B5B79" w:rsidRPr="00E0205B">
        <w:rPr>
          <w:rFonts w:ascii="Times New Roman" w:hAnsi="Times New Roman" w:cs="Times New Roman"/>
          <w:color w:val="auto"/>
        </w:rPr>
        <w:t xml:space="preserve"> </w:t>
      </w:r>
      <w:r w:rsidRPr="00E0205B">
        <w:rPr>
          <w:rFonts w:ascii="Times New Roman" w:hAnsi="Times New Roman" w:cs="Times New Roman"/>
          <w:color w:val="auto"/>
        </w:rPr>
        <w:t>ellos</w:t>
      </w:r>
      <w:r w:rsidR="00250216">
        <w:rPr>
          <w:rFonts w:ascii="Times New Roman" w:hAnsi="Times New Roman" w:cs="Times New Roman"/>
          <w:color w:val="auto"/>
        </w:rPr>
        <w:t>, los estudiantes,</w:t>
      </w:r>
      <w:r w:rsidRPr="00E0205B">
        <w:rPr>
          <w:rFonts w:ascii="Times New Roman" w:hAnsi="Times New Roman" w:cs="Times New Roman"/>
          <w:color w:val="auto"/>
        </w:rPr>
        <w:t xml:space="preserve"> </w:t>
      </w:r>
      <w:r w:rsidR="00250216" w:rsidRPr="00E0205B">
        <w:rPr>
          <w:rFonts w:ascii="Times New Roman" w:hAnsi="Times New Roman" w:cs="Times New Roman"/>
          <w:color w:val="auto"/>
        </w:rPr>
        <w:t>invit</w:t>
      </w:r>
      <w:r w:rsidR="00250216">
        <w:rPr>
          <w:rFonts w:ascii="Times New Roman" w:hAnsi="Times New Roman" w:cs="Times New Roman"/>
          <w:color w:val="auto"/>
        </w:rPr>
        <w:t>e</w:t>
      </w:r>
      <w:r w:rsidR="00250216" w:rsidRPr="00E0205B">
        <w:rPr>
          <w:rFonts w:ascii="Times New Roman" w:hAnsi="Times New Roman" w:cs="Times New Roman"/>
          <w:color w:val="auto"/>
        </w:rPr>
        <w:t xml:space="preserve">n </w:t>
      </w:r>
      <w:r w:rsidRPr="00E0205B">
        <w:rPr>
          <w:rFonts w:ascii="Times New Roman" w:hAnsi="Times New Roman" w:cs="Times New Roman"/>
          <w:color w:val="auto"/>
        </w:rPr>
        <w:t>a uno o varios profesores a sumarse a dich</w:t>
      </w:r>
      <w:r w:rsidR="00BF11F2">
        <w:rPr>
          <w:rFonts w:ascii="Times New Roman" w:hAnsi="Times New Roman" w:cs="Times New Roman"/>
          <w:color w:val="auto"/>
        </w:rPr>
        <w:t>a iniciativa</w:t>
      </w:r>
      <w:r w:rsidR="00250216">
        <w:rPr>
          <w:rFonts w:ascii="Times New Roman" w:hAnsi="Times New Roman" w:cs="Times New Roman"/>
          <w:color w:val="auto"/>
        </w:rPr>
        <w:t>.</w:t>
      </w:r>
      <w:r w:rsidRPr="00E0205B">
        <w:rPr>
          <w:rFonts w:ascii="Times New Roman" w:hAnsi="Times New Roman" w:cs="Times New Roman"/>
          <w:color w:val="auto"/>
        </w:rPr>
        <w:t xml:space="preserve"> </w:t>
      </w:r>
      <w:r w:rsidR="00250216">
        <w:rPr>
          <w:rFonts w:ascii="Times New Roman" w:hAnsi="Times New Roman" w:cs="Times New Roman"/>
          <w:color w:val="auto"/>
        </w:rPr>
        <w:t>Así, l</w:t>
      </w:r>
      <w:r w:rsidRPr="00E0205B">
        <w:rPr>
          <w:rFonts w:ascii="Times New Roman" w:hAnsi="Times New Roman" w:cs="Times New Roman"/>
          <w:color w:val="auto"/>
        </w:rPr>
        <w:t>os grupos de investigación</w:t>
      </w:r>
      <w:r w:rsidR="00702209">
        <w:rPr>
          <w:rFonts w:ascii="Times New Roman" w:hAnsi="Times New Roman" w:cs="Times New Roman"/>
          <w:color w:val="auto"/>
        </w:rPr>
        <w:t xml:space="preserve"> </w:t>
      </w:r>
      <w:r w:rsidRPr="00E0205B">
        <w:rPr>
          <w:rFonts w:ascii="Times New Roman" w:hAnsi="Times New Roman" w:cs="Times New Roman"/>
          <w:color w:val="auto"/>
        </w:rPr>
        <w:t>son</w:t>
      </w:r>
      <w:r w:rsidR="00702209">
        <w:rPr>
          <w:rFonts w:ascii="Times New Roman" w:hAnsi="Times New Roman" w:cs="Times New Roman"/>
          <w:color w:val="auto"/>
        </w:rPr>
        <w:t xml:space="preserve"> </w:t>
      </w:r>
      <w:r w:rsidR="000F74DB">
        <w:rPr>
          <w:rFonts w:ascii="Times New Roman" w:hAnsi="Times New Roman" w:cs="Times New Roman"/>
          <w:color w:val="auto"/>
        </w:rPr>
        <w:t>encabezados</w:t>
      </w:r>
      <w:r w:rsidR="000F74DB" w:rsidRPr="00E0205B">
        <w:rPr>
          <w:rFonts w:ascii="Times New Roman" w:hAnsi="Times New Roman" w:cs="Times New Roman"/>
          <w:color w:val="auto"/>
        </w:rPr>
        <w:t xml:space="preserve"> </w:t>
      </w:r>
      <w:r w:rsidRPr="00E0205B">
        <w:rPr>
          <w:rFonts w:ascii="Times New Roman" w:hAnsi="Times New Roman" w:cs="Times New Roman"/>
          <w:color w:val="auto"/>
        </w:rPr>
        <w:t>por un alumno</w:t>
      </w:r>
      <w:r w:rsidR="00250216">
        <w:rPr>
          <w:rFonts w:ascii="Times New Roman" w:hAnsi="Times New Roman" w:cs="Times New Roman"/>
          <w:color w:val="auto"/>
        </w:rPr>
        <w:t xml:space="preserve"> y</w:t>
      </w:r>
      <w:r w:rsidR="00250216" w:rsidRPr="00E0205B">
        <w:rPr>
          <w:rFonts w:ascii="Times New Roman" w:hAnsi="Times New Roman" w:cs="Times New Roman"/>
          <w:color w:val="auto"/>
        </w:rPr>
        <w:t xml:space="preserve"> </w:t>
      </w:r>
      <w:r w:rsidRPr="00E0205B">
        <w:rPr>
          <w:rFonts w:ascii="Times New Roman" w:hAnsi="Times New Roman" w:cs="Times New Roman"/>
          <w:color w:val="auto"/>
        </w:rPr>
        <w:t xml:space="preserve">asesorados por docentes de la institución. </w:t>
      </w:r>
      <w:r w:rsidR="00250216">
        <w:rPr>
          <w:rFonts w:ascii="Times New Roman" w:hAnsi="Times New Roman" w:cs="Times New Roman"/>
          <w:color w:val="auto"/>
        </w:rPr>
        <w:t>De tal forma que se fomenta</w:t>
      </w:r>
      <w:r w:rsidR="00250216" w:rsidRPr="00E0205B">
        <w:rPr>
          <w:rFonts w:ascii="Times New Roman" w:hAnsi="Times New Roman" w:cs="Times New Roman"/>
          <w:color w:val="auto"/>
        </w:rPr>
        <w:t xml:space="preserve"> </w:t>
      </w:r>
      <w:r w:rsidR="000A40FE" w:rsidRPr="00E0205B">
        <w:rPr>
          <w:rFonts w:ascii="Times New Roman" w:hAnsi="Times New Roman" w:cs="Times New Roman"/>
          <w:color w:val="auto"/>
        </w:rPr>
        <w:t>en</w:t>
      </w:r>
      <w:r w:rsidR="00702209">
        <w:rPr>
          <w:rFonts w:ascii="Times New Roman" w:hAnsi="Times New Roman" w:cs="Times New Roman"/>
          <w:color w:val="auto"/>
        </w:rPr>
        <w:t xml:space="preserve"> </w:t>
      </w:r>
      <w:r w:rsidR="000A40FE" w:rsidRPr="00E0205B">
        <w:rPr>
          <w:rFonts w:ascii="Times New Roman" w:hAnsi="Times New Roman" w:cs="Times New Roman"/>
          <w:color w:val="auto"/>
        </w:rPr>
        <w:t xml:space="preserve">los </w:t>
      </w:r>
      <w:r w:rsidR="000F74DB">
        <w:rPr>
          <w:rFonts w:ascii="Times New Roman" w:hAnsi="Times New Roman" w:cs="Times New Roman"/>
          <w:color w:val="auto"/>
        </w:rPr>
        <w:t>jóvenes</w:t>
      </w:r>
      <w:r w:rsidR="00250216">
        <w:rPr>
          <w:rFonts w:ascii="Times New Roman" w:hAnsi="Times New Roman" w:cs="Times New Roman"/>
          <w:color w:val="auto"/>
        </w:rPr>
        <w:t>,</w:t>
      </w:r>
      <w:r w:rsidR="00702209">
        <w:rPr>
          <w:rFonts w:ascii="Times New Roman" w:hAnsi="Times New Roman" w:cs="Times New Roman"/>
          <w:color w:val="auto"/>
        </w:rPr>
        <w:t xml:space="preserve"> </w:t>
      </w:r>
      <w:r w:rsidR="000A40FE" w:rsidRPr="00E0205B">
        <w:rPr>
          <w:rFonts w:ascii="Times New Roman" w:hAnsi="Times New Roman" w:cs="Times New Roman"/>
          <w:color w:val="auto"/>
        </w:rPr>
        <w:t xml:space="preserve">además de los objetivos ya </w:t>
      </w:r>
      <w:r w:rsidR="00C706F0">
        <w:rPr>
          <w:rFonts w:ascii="Times New Roman" w:hAnsi="Times New Roman" w:cs="Times New Roman"/>
          <w:color w:val="auto"/>
        </w:rPr>
        <w:t>enunciados</w:t>
      </w:r>
      <w:r w:rsidR="00C706F0" w:rsidRPr="00E0205B">
        <w:rPr>
          <w:rFonts w:ascii="Times New Roman" w:hAnsi="Times New Roman" w:cs="Times New Roman"/>
          <w:color w:val="auto"/>
        </w:rPr>
        <w:t xml:space="preserve"> </w:t>
      </w:r>
      <w:r w:rsidR="000A40FE" w:rsidRPr="00E0205B">
        <w:rPr>
          <w:rFonts w:ascii="Times New Roman" w:hAnsi="Times New Roman" w:cs="Times New Roman"/>
          <w:color w:val="auto"/>
        </w:rPr>
        <w:t>y propios del proyecto</w:t>
      </w:r>
      <w:r w:rsidR="00250216">
        <w:rPr>
          <w:rFonts w:ascii="Times New Roman" w:hAnsi="Times New Roman" w:cs="Times New Roman"/>
          <w:color w:val="auto"/>
        </w:rPr>
        <w:t>,</w:t>
      </w:r>
      <w:r w:rsidR="000A40FE" w:rsidRPr="00E0205B">
        <w:rPr>
          <w:rFonts w:ascii="Times New Roman" w:hAnsi="Times New Roman" w:cs="Times New Roman"/>
          <w:color w:val="auto"/>
        </w:rPr>
        <w:t xml:space="preserve"> la capacidad de liderazgo para el</w:t>
      </w:r>
      <w:r w:rsidR="00702209">
        <w:rPr>
          <w:rFonts w:ascii="Times New Roman" w:hAnsi="Times New Roman" w:cs="Times New Roman"/>
          <w:color w:val="auto"/>
        </w:rPr>
        <w:t xml:space="preserve"> </w:t>
      </w:r>
      <w:r w:rsidR="000A40FE" w:rsidRPr="00E0205B">
        <w:rPr>
          <w:rFonts w:ascii="Times New Roman" w:hAnsi="Times New Roman" w:cs="Times New Roman"/>
          <w:color w:val="auto"/>
        </w:rPr>
        <w:t>seguimiento y desarrollo de proyectos.</w:t>
      </w:r>
      <w:r w:rsidR="00702209">
        <w:rPr>
          <w:rFonts w:ascii="Times New Roman" w:hAnsi="Times New Roman" w:cs="Times New Roman"/>
          <w:color w:val="auto"/>
        </w:rPr>
        <w:t xml:space="preserve"> </w:t>
      </w:r>
    </w:p>
    <w:p w14:paraId="3CCD37D2" w14:textId="2E77CE8E" w:rsidR="00B26AE7" w:rsidRDefault="007B5B79" w:rsidP="007B4E35">
      <w:pPr>
        <w:pStyle w:val="Default"/>
        <w:widowControl/>
        <w:spacing w:line="360" w:lineRule="auto"/>
        <w:ind w:firstLine="709"/>
        <w:contextualSpacing/>
        <w:jc w:val="both"/>
        <w:rPr>
          <w:rFonts w:ascii="Times New Roman" w:hAnsi="Times New Roman" w:cs="Times New Roman"/>
        </w:rPr>
      </w:pPr>
      <w:r w:rsidRPr="00E0205B">
        <w:rPr>
          <w:rFonts w:ascii="Times New Roman" w:hAnsi="Times New Roman" w:cs="Times New Roman"/>
          <w:color w:val="auto"/>
        </w:rPr>
        <w:t>De lo anterior</w:t>
      </w:r>
      <w:r w:rsidR="00250216">
        <w:rPr>
          <w:rFonts w:ascii="Times New Roman" w:hAnsi="Times New Roman" w:cs="Times New Roman"/>
          <w:color w:val="auto"/>
        </w:rPr>
        <w:t>mente</w:t>
      </w:r>
      <w:r w:rsidRPr="00E0205B">
        <w:rPr>
          <w:rFonts w:ascii="Times New Roman" w:hAnsi="Times New Roman" w:cs="Times New Roman"/>
          <w:color w:val="auto"/>
        </w:rPr>
        <w:t xml:space="preserve"> expuesto</w:t>
      </w:r>
      <w:r w:rsidR="00250216">
        <w:rPr>
          <w:rFonts w:ascii="Times New Roman" w:hAnsi="Times New Roman" w:cs="Times New Roman"/>
          <w:color w:val="auto"/>
        </w:rPr>
        <w:t>,</w:t>
      </w:r>
      <w:r w:rsidRPr="00E0205B">
        <w:rPr>
          <w:rFonts w:ascii="Times New Roman" w:hAnsi="Times New Roman" w:cs="Times New Roman"/>
          <w:color w:val="auto"/>
        </w:rPr>
        <w:t xml:space="preserve"> surgió</w:t>
      </w:r>
      <w:r w:rsidR="00702209">
        <w:rPr>
          <w:rFonts w:ascii="Times New Roman" w:hAnsi="Times New Roman" w:cs="Times New Roman"/>
          <w:color w:val="auto"/>
        </w:rPr>
        <w:t xml:space="preserve"> </w:t>
      </w:r>
      <w:r w:rsidR="005A3B8A" w:rsidRPr="00E0205B">
        <w:rPr>
          <w:rFonts w:ascii="Times New Roman" w:hAnsi="Times New Roman" w:cs="Times New Roman"/>
          <w:color w:val="auto"/>
        </w:rPr>
        <w:t>la</w:t>
      </w:r>
      <w:r w:rsidR="00250216">
        <w:rPr>
          <w:rFonts w:ascii="Times New Roman" w:hAnsi="Times New Roman" w:cs="Times New Roman"/>
          <w:color w:val="auto"/>
        </w:rPr>
        <w:t xml:space="preserve"> siguiente</w:t>
      </w:r>
      <w:r w:rsidR="005A3B8A" w:rsidRPr="00E0205B">
        <w:rPr>
          <w:rFonts w:ascii="Times New Roman" w:hAnsi="Times New Roman" w:cs="Times New Roman"/>
          <w:color w:val="auto"/>
        </w:rPr>
        <w:t xml:space="preserve"> pregunta de investigación</w:t>
      </w:r>
      <w:r w:rsidR="00250216">
        <w:rPr>
          <w:rFonts w:ascii="Times New Roman" w:hAnsi="Times New Roman" w:cs="Times New Roman"/>
          <w:color w:val="auto"/>
        </w:rPr>
        <w:t>:</w:t>
      </w:r>
      <w:r w:rsidR="00250216" w:rsidRPr="00E0205B">
        <w:rPr>
          <w:rFonts w:ascii="Times New Roman" w:hAnsi="Times New Roman" w:cs="Times New Roman"/>
          <w:color w:val="auto"/>
        </w:rPr>
        <w:t xml:space="preserve"> </w:t>
      </w:r>
      <w:r w:rsidR="005A3B8A" w:rsidRPr="00E0205B">
        <w:rPr>
          <w:rFonts w:ascii="Times New Roman" w:hAnsi="Times New Roman" w:cs="Times New Roman"/>
          <w:color w:val="auto"/>
        </w:rPr>
        <w:t>¿Implementar un semillero de investigación propiciar</w:t>
      </w:r>
      <w:r w:rsidR="00250216">
        <w:rPr>
          <w:rFonts w:ascii="Times New Roman" w:hAnsi="Times New Roman" w:cs="Times New Roman"/>
          <w:color w:val="auto"/>
        </w:rPr>
        <w:t>á</w:t>
      </w:r>
      <w:r w:rsidR="00702209">
        <w:rPr>
          <w:rFonts w:ascii="Times New Roman" w:hAnsi="Times New Roman" w:cs="Times New Roman"/>
          <w:color w:val="auto"/>
        </w:rPr>
        <w:t xml:space="preserve"> </w:t>
      </w:r>
      <w:r w:rsidR="005A3B8A" w:rsidRPr="00E0205B">
        <w:rPr>
          <w:rFonts w:ascii="Times New Roman" w:hAnsi="Times New Roman" w:cs="Times New Roman"/>
          <w:color w:val="auto"/>
        </w:rPr>
        <w:t>el desarrollo de proyectos de innovación tecnológica en</w:t>
      </w:r>
      <w:r w:rsidR="00702209">
        <w:rPr>
          <w:rFonts w:ascii="Times New Roman" w:hAnsi="Times New Roman" w:cs="Times New Roman"/>
          <w:color w:val="auto"/>
        </w:rPr>
        <w:t xml:space="preserve"> </w:t>
      </w:r>
      <w:r w:rsidR="005A3B8A" w:rsidRPr="00E0205B">
        <w:rPr>
          <w:rFonts w:ascii="Times New Roman" w:hAnsi="Times New Roman" w:cs="Times New Roman"/>
          <w:color w:val="auto"/>
        </w:rPr>
        <w:t>la ITJMMPH?</w:t>
      </w:r>
    </w:p>
    <w:p w14:paraId="5ABD95BF" w14:textId="77777777" w:rsidR="00803BDF" w:rsidRDefault="00803BDF" w:rsidP="007B4E35">
      <w:pPr>
        <w:pStyle w:val="Default"/>
        <w:widowControl/>
        <w:spacing w:line="360" w:lineRule="auto"/>
        <w:contextualSpacing/>
        <w:rPr>
          <w:rFonts w:ascii="Times New Roman" w:hAnsi="Times New Roman" w:cs="Times New Roman"/>
          <w:b/>
          <w:sz w:val="28"/>
          <w:szCs w:val="28"/>
        </w:rPr>
      </w:pPr>
    </w:p>
    <w:p w14:paraId="25F81700" w14:textId="453BF806" w:rsidR="00E0205B" w:rsidRPr="00B26AE7" w:rsidRDefault="004366DA" w:rsidP="007B4E35">
      <w:pPr>
        <w:pStyle w:val="Default"/>
        <w:widowControl/>
        <w:spacing w:line="360" w:lineRule="auto"/>
        <w:contextualSpacing/>
        <w:jc w:val="center"/>
        <w:rPr>
          <w:rFonts w:ascii="Times New Roman" w:hAnsi="Times New Roman" w:cs="Times New Roman"/>
          <w:b/>
        </w:rPr>
      </w:pPr>
      <w:r w:rsidRPr="00213866">
        <w:rPr>
          <w:rFonts w:ascii="Times New Roman" w:hAnsi="Times New Roman" w:cs="Times New Roman"/>
          <w:b/>
          <w:sz w:val="28"/>
          <w:szCs w:val="28"/>
        </w:rPr>
        <w:t>Viabilidad de la investigación</w:t>
      </w:r>
      <w:bookmarkEnd w:id="7"/>
    </w:p>
    <w:p w14:paraId="5538467D" w14:textId="79D11CC3" w:rsidR="004366DA" w:rsidRPr="004366DA" w:rsidRDefault="00A60933" w:rsidP="007B4E35">
      <w:pPr>
        <w:spacing w:before="0" w:after="0" w:line="360" w:lineRule="auto"/>
        <w:ind w:firstLine="709"/>
        <w:contextualSpacing/>
        <w:rPr>
          <w:rFonts w:ascii="Times New Roman" w:hAnsi="Times New Roman" w:cs="Times New Roman"/>
        </w:rPr>
      </w:pPr>
      <w:r>
        <w:rPr>
          <w:rFonts w:ascii="Times New Roman" w:hAnsi="Times New Roman" w:cs="Times New Roman"/>
        </w:rPr>
        <w:t>Magaña</w:t>
      </w:r>
      <w:r w:rsidRPr="00655871">
        <w:rPr>
          <w:rFonts w:ascii="Times New Roman" w:hAnsi="Times New Roman" w:cs="Times New Roman"/>
        </w:rPr>
        <w:t>, A</w:t>
      </w:r>
      <w:r>
        <w:rPr>
          <w:rFonts w:ascii="Times New Roman" w:hAnsi="Times New Roman" w:cs="Times New Roman"/>
        </w:rPr>
        <w:t xml:space="preserve">guilar, </w:t>
      </w:r>
      <w:r w:rsidRPr="00655871">
        <w:rPr>
          <w:rFonts w:ascii="Times New Roman" w:hAnsi="Times New Roman" w:cs="Times New Roman"/>
        </w:rPr>
        <w:t>A</w:t>
      </w:r>
      <w:r>
        <w:rPr>
          <w:rFonts w:ascii="Times New Roman" w:hAnsi="Times New Roman" w:cs="Times New Roman"/>
        </w:rPr>
        <w:t>rgüelles y</w:t>
      </w:r>
      <w:r w:rsidRPr="00655871">
        <w:rPr>
          <w:rFonts w:ascii="Times New Roman" w:hAnsi="Times New Roman" w:cs="Times New Roman"/>
        </w:rPr>
        <w:t xml:space="preserve"> Q</w:t>
      </w:r>
      <w:r>
        <w:rPr>
          <w:rFonts w:ascii="Times New Roman" w:hAnsi="Times New Roman" w:cs="Times New Roman"/>
        </w:rPr>
        <w:t>uijano</w:t>
      </w:r>
      <w:r w:rsidRPr="00655871" w:rsidDel="00A60933">
        <w:rPr>
          <w:rFonts w:ascii="Times New Roman" w:hAnsi="Times New Roman" w:cs="Times New Roman"/>
        </w:rPr>
        <w:t xml:space="preserve"> </w:t>
      </w:r>
      <w:r w:rsidR="004366DA" w:rsidRPr="00655871">
        <w:rPr>
          <w:rFonts w:ascii="Times New Roman" w:hAnsi="Times New Roman" w:cs="Times New Roman"/>
        </w:rPr>
        <w:t>(2015)</w:t>
      </w:r>
      <w:r w:rsidR="004366DA" w:rsidRPr="004366DA">
        <w:rPr>
          <w:rFonts w:ascii="Times New Roman" w:hAnsi="Times New Roman" w:cs="Times New Roman"/>
        </w:rPr>
        <w:t xml:space="preserve"> señalan el hecho de que</w:t>
      </w:r>
      <w:r w:rsidR="00702209">
        <w:rPr>
          <w:rFonts w:ascii="Times New Roman" w:hAnsi="Times New Roman" w:cs="Times New Roman"/>
        </w:rPr>
        <w:t xml:space="preserve"> </w:t>
      </w:r>
      <w:r w:rsidR="004366DA" w:rsidRPr="004366DA">
        <w:rPr>
          <w:rFonts w:ascii="Times New Roman" w:hAnsi="Times New Roman" w:cs="Times New Roman"/>
        </w:rPr>
        <w:t>la</w:t>
      </w:r>
      <w:r w:rsidR="00702209">
        <w:rPr>
          <w:rFonts w:ascii="Times New Roman" w:hAnsi="Times New Roman" w:cs="Times New Roman"/>
        </w:rPr>
        <w:t xml:space="preserve"> </w:t>
      </w:r>
      <w:r w:rsidR="004366DA" w:rsidRPr="004366DA">
        <w:rPr>
          <w:rFonts w:ascii="Times New Roman" w:hAnsi="Times New Roman" w:cs="Times New Roman"/>
        </w:rPr>
        <w:t xml:space="preserve">educación superior es consciente </w:t>
      </w:r>
      <w:r w:rsidR="000F74DB">
        <w:rPr>
          <w:rFonts w:ascii="Times New Roman" w:hAnsi="Times New Roman" w:cs="Times New Roman"/>
        </w:rPr>
        <w:t xml:space="preserve">de </w:t>
      </w:r>
      <w:r w:rsidR="004366DA" w:rsidRPr="004366DA">
        <w:rPr>
          <w:rFonts w:ascii="Times New Roman" w:hAnsi="Times New Roman" w:cs="Times New Roman"/>
        </w:rPr>
        <w:t>que sus egresados no se dedicarán a la investigación como actividad principal o esencial.</w:t>
      </w:r>
      <w:r w:rsidR="00B26AE7">
        <w:rPr>
          <w:rFonts w:ascii="Times New Roman" w:hAnsi="Times New Roman" w:cs="Times New Roman"/>
        </w:rPr>
        <w:t xml:space="preserve"> </w:t>
      </w:r>
      <w:r w:rsidR="004366DA" w:rsidRPr="004366DA">
        <w:rPr>
          <w:rFonts w:ascii="Times New Roman" w:hAnsi="Times New Roman" w:cs="Times New Roman"/>
        </w:rPr>
        <w:t>La mayoría de los egresados se desempeñar</w:t>
      </w:r>
      <w:r w:rsidR="000F74DB">
        <w:rPr>
          <w:rFonts w:ascii="Times New Roman" w:hAnsi="Times New Roman" w:cs="Times New Roman"/>
        </w:rPr>
        <w:t>á</w:t>
      </w:r>
      <w:r w:rsidR="004366DA" w:rsidRPr="004366DA">
        <w:rPr>
          <w:rFonts w:ascii="Times New Roman" w:hAnsi="Times New Roman" w:cs="Times New Roman"/>
        </w:rPr>
        <w:t xml:space="preserve"> en las áreas de su disciplina,</w:t>
      </w:r>
      <w:r w:rsidR="000F74DB">
        <w:rPr>
          <w:rFonts w:ascii="Times New Roman" w:hAnsi="Times New Roman" w:cs="Times New Roman"/>
        </w:rPr>
        <w:t xml:space="preserve"> mencionan estos autores,</w:t>
      </w:r>
      <w:r w:rsidR="004366DA" w:rsidRPr="004366DA">
        <w:rPr>
          <w:rFonts w:ascii="Times New Roman" w:hAnsi="Times New Roman" w:cs="Times New Roman"/>
        </w:rPr>
        <w:t xml:space="preserve"> por lo que es</w:t>
      </w:r>
      <w:r w:rsidR="00702209">
        <w:rPr>
          <w:rFonts w:ascii="Times New Roman" w:hAnsi="Times New Roman" w:cs="Times New Roman"/>
        </w:rPr>
        <w:t xml:space="preserve"> </w:t>
      </w:r>
      <w:r w:rsidR="004366DA" w:rsidRPr="004366DA">
        <w:rPr>
          <w:rFonts w:ascii="Times New Roman" w:hAnsi="Times New Roman" w:cs="Times New Roman"/>
        </w:rPr>
        <w:t xml:space="preserve">necesario que tengan la formación y capacidad para realizarla desde los distintos escenarios laborales. </w:t>
      </w:r>
      <w:r w:rsidR="000F74DB">
        <w:rPr>
          <w:rFonts w:ascii="Times New Roman" w:hAnsi="Times New Roman" w:cs="Times New Roman"/>
        </w:rPr>
        <w:t>Así, pues,</w:t>
      </w:r>
      <w:r w:rsidR="004366DA" w:rsidRPr="004366DA">
        <w:rPr>
          <w:rFonts w:ascii="Times New Roman" w:hAnsi="Times New Roman" w:cs="Times New Roman"/>
        </w:rPr>
        <w:t xml:space="preserve"> los semilleros de investigación surgen como</w:t>
      </w:r>
      <w:r w:rsidR="000F74DB">
        <w:rPr>
          <w:rFonts w:ascii="Times New Roman" w:hAnsi="Times New Roman" w:cs="Times New Roman"/>
        </w:rPr>
        <w:t xml:space="preserve"> una</w:t>
      </w:r>
      <w:r w:rsidR="004366DA" w:rsidRPr="004366DA">
        <w:rPr>
          <w:rFonts w:ascii="Times New Roman" w:hAnsi="Times New Roman" w:cs="Times New Roman"/>
        </w:rPr>
        <w:t xml:space="preserve"> respuesta a la necesidad </w:t>
      </w:r>
      <w:r w:rsidR="000C6975">
        <w:rPr>
          <w:rFonts w:ascii="Times New Roman" w:hAnsi="Times New Roman" w:cs="Times New Roman"/>
        </w:rPr>
        <w:t>de</w:t>
      </w:r>
      <w:r w:rsidR="00702209">
        <w:rPr>
          <w:rFonts w:ascii="Times New Roman" w:hAnsi="Times New Roman" w:cs="Times New Roman"/>
        </w:rPr>
        <w:t xml:space="preserve"> </w:t>
      </w:r>
      <w:r w:rsidR="004366DA" w:rsidRPr="004366DA">
        <w:rPr>
          <w:rFonts w:ascii="Times New Roman" w:hAnsi="Times New Roman" w:cs="Times New Roman"/>
        </w:rPr>
        <w:t>comprometer a los estudiantes y jóvenes profesionales en un proceso de motivación, participación y aprendizaje continuo de la práctica y metodología de investigación científica</w:t>
      </w:r>
      <w:r w:rsidR="000C6975">
        <w:rPr>
          <w:rFonts w:ascii="Times New Roman" w:hAnsi="Times New Roman" w:cs="Times New Roman"/>
        </w:rPr>
        <w:t>;</w:t>
      </w:r>
      <w:r w:rsidR="00020E01">
        <w:rPr>
          <w:rFonts w:ascii="Times New Roman" w:hAnsi="Times New Roman" w:cs="Times New Roman"/>
        </w:rPr>
        <w:t xml:space="preserve"> una dinámica que los lleve</w:t>
      </w:r>
      <w:r w:rsidR="004366DA" w:rsidRPr="004366DA">
        <w:rPr>
          <w:rFonts w:ascii="Times New Roman" w:hAnsi="Times New Roman" w:cs="Times New Roman"/>
        </w:rPr>
        <w:t xml:space="preserve"> a experimentar a partir de la teoría</w:t>
      </w:r>
      <w:r w:rsidR="000C6975">
        <w:rPr>
          <w:rFonts w:ascii="Times New Roman" w:hAnsi="Times New Roman" w:cs="Times New Roman"/>
        </w:rPr>
        <w:t>,</w:t>
      </w:r>
      <w:r w:rsidR="004366DA" w:rsidRPr="004366DA">
        <w:rPr>
          <w:rFonts w:ascii="Times New Roman" w:hAnsi="Times New Roman" w:cs="Times New Roman"/>
        </w:rPr>
        <w:t xml:space="preserve"> y donde la pr</w:t>
      </w:r>
      <w:r w:rsidR="000C6975">
        <w:rPr>
          <w:rFonts w:ascii="Times New Roman" w:hAnsi="Times New Roman" w:cs="Times New Roman"/>
        </w:rPr>
        <w:t>á</w:t>
      </w:r>
      <w:r w:rsidR="004366DA" w:rsidRPr="004366DA">
        <w:rPr>
          <w:rFonts w:ascii="Times New Roman" w:hAnsi="Times New Roman" w:cs="Times New Roman"/>
        </w:rPr>
        <w:t xml:space="preserve">ctica sea la experimentación de esa teoría tan fundamental en la formación del perfil </w:t>
      </w:r>
      <w:r w:rsidR="00020E01">
        <w:rPr>
          <w:rFonts w:ascii="Times New Roman" w:hAnsi="Times New Roman" w:cs="Times New Roman"/>
        </w:rPr>
        <w:t>ingenieril</w:t>
      </w:r>
      <w:r w:rsidR="004366DA" w:rsidRPr="004366DA">
        <w:rPr>
          <w:rFonts w:ascii="Times New Roman" w:hAnsi="Times New Roman" w:cs="Times New Roman"/>
        </w:rPr>
        <w:t xml:space="preserve">. </w:t>
      </w:r>
    </w:p>
    <w:p w14:paraId="6AF50917" w14:textId="1A1E2F14" w:rsidR="0078649E" w:rsidRDefault="004366DA" w:rsidP="000C6D4D">
      <w:pPr>
        <w:spacing w:before="0" w:after="0" w:line="360" w:lineRule="auto"/>
        <w:ind w:firstLine="709"/>
        <w:contextualSpacing/>
        <w:rPr>
          <w:rFonts w:ascii="Times New Roman" w:hAnsi="Times New Roman" w:cs="Times New Roman"/>
        </w:rPr>
      </w:pPr>
      <w:r w:rsidRPr="004366DA">
        <w:rPr>
          <w:rFonts w:ascii="Times New Roman" w:hAnsi="Times New Roman" w:cs="Times New Roman"/>
        </w:rPr>
        <w:t xml:space="preserve">La posibilidad de implementar un semillero de investigación en </w:t>
      </w:r>
      <w:r w:rsidR="005D2F70">
        <w:rPr>
          <w:rFonts w:ascii="Times New Roman" w:hAnsi="Times New Roman" w:cs="Times New Roman"/>
        </w:rPr>
        <w:t>el</w:t>
      </w:r>
      <w:r w:rsidRPr="004366DA">
        <w:rPr>
          <w:rFonts w:ascii="Times New Roman" w:hAnsi="Times New Roman" w:cs="Times New Roman"/>
        </w:rPr>
        <w:t xml:space="preserve"> </w:t>
      </w:r>
      <w:r w:rsidR="005D2F70" w:rsidRPr="005D2F70">
        <w:rPr>
          <w:rFonts w:ascii="Times New Roman" w:hAnsi="Times New Roman" w:cs="Times New Roman"/>
        </w:rPr>
        <w:t>ITJMMPH</w:t>
      </w:r>
      <w:r w:rsidRPr="004366DA">
        <w:rPr>
          <w:rFonts w:ascii="Times New Roman" w:hAnsi="Times New Roman" w:cs="Times New Roman"/>
        </w:rPr>
        <w:t xml:space="preserve"> es alta. Las autoridades académico administrativas </w:t>
      </w:r>
      <w:r w:rsidR="00020E01">
        <w:rPr>
          <w:rFonts w:ascii="Times New Roman" w:hAnsi="Times New Roman" w:cs="Times New Roman"/>
        </w:rPr>
        <w:t>revisaron</w:t>
      </w:r>
      <w:r w:rsidR="00702209">
        <w:rPr>
          <w:rFonts w:ascii="Times New Roman" w:hAnsi="Times New Roman" w:cs="Times New Roman"/>
        </w:rPr>
        <w:t xml:space="preserve"> </w:t>
      </w:r>
      <w:r w:rsidRPr="004366DA">
        <w:rPr>
          <w:rFonts w:ascii="Times New Roman" w:hAnsi="Times New Roman" w:cs="Times New Roman"/>
        </w:rPr>
        <w:t xml:space="preserve">la propuesta y la </w:t>
      </w:r>
      <w:r w:rsidR="00860F27" w:rsidRPr="004366DA">
        <w:rPr>
          <w:rFonts w:ascii="Times New Roman" w:hAnsi="Times New Roman" w:cs="Times New Roman"/>
        </w:rPr>
        <w:t>encontrar</w:t>
      </w:r>
      <w:r w:rsidR="00860F27">
        <w:rPr>
          <w:rFonts w:ascii="Times New Roman" w:hAnsi="Times New Roman" w:cs="Times New Roman"/>
        </w:rPr>
        <w:t>on</w:t>
      </w:r>
      <w:r w:rsidRPr="004366DA">
        <w:rPr>
          <w:rFonts w:ascii="Times New Roman" w:hAnsi="Times New Roman" w:cs="Times New Roman"/>
        </w:rPr>
        <w:t xml:space="preserve"> viable</w:t>
      </w:r>
      <w:r w:rsidR="00020E01">
        <w:rPr>
          <w:rFonts w:ascii="Times New Roman" w:hAnsi="Times New Roman" w:cs="Times New Roman"/>
        </w:rPr>
        <w:t>.</w:t>
      </w:r>
      <w:r w:rsidR="00020E01" w:rsidRPr="004366DA">
        <w:rPr>
          <w:rFonts w:ascii="Times New Roman" w:hAnsi="Times New Roman" w:cs="Times New Roman"/>
        </w:rPr>
        <w:t xml:space="preserve"> </w:t>
      </w:r>
      <w:r w:rsidR="00020E01">
        <w:rPr>
          <w:rFonts w:ascii="Times New Roman" w:hAnsi="Times New Roman" w:cs="Times New Roman"/>
        </w:rPr>
        <w:t>S</w:t>
      </w:r>
      <w:r w:rsidR="00020E01" w:rsidRPr="004366DA">
        <w:rPr>
          <w:rFonts w:ascii="Times New Roman" w:hAnsi="Times New Roman" w:cs="Times New Roman"/>
        </w:rPr>
        <w:t xml:space="preserve">e </w:t>
      </w:r>
      <w:r w:rsidRPr="004366DA">
        <w:rPr>
          <w:rFonts w:ascii="Times New Roman" w:hAnsi="Times New Roman" w:cs="Times New Roman"/>
        </w:rPr>
        <w:t>cuenta con la infraestructura y el personal académico capacitado para iniciar con esta estrategia educativa.</w:t>
      </w:r>
      <w:bookmarkEnd w:id="4"/>
    </w:p>
    <w:p w14:paraId="429F7B5B" w14:textId="77777777" w:rsidR="00797E28" w:rsidRDefault="00797E28" w:rsidP="000C6D4D">
      <w:pPr>
        <w:spacing w:before="0" w:after="0" w:line="360" w:lineRule="auto"/>
        <w:jc w:val="center"/>
        <w:rPr>
          <w:rFonts w:ascii="Times New Roman" w:hAnsi="Times New Roman" w:cs="Times New Roman"/>
          <w:b/>
          <w:sz w:val="32"/>
          <w:szCs w:val="32"/>
        </w:rPr>
      </w:pPr>
    </w:p>
    <w:p w14:paraId="79CE9D98" w14:textId="77777777" w:rsidR="0089704F" w:rsidRPr="00213866" w:rsidRDefault="00527FF2" w:rsidP="007B4E35">
      <w:pPr>
        <w:spacing w:before="0" w:after="0" w:line="360" w:lineRule="auto"/>
        <w:jc w:val="center"/>
        <w:rPr>
          <w:rFonts w:ascii="Times New Roman" w:hAnsi="Times New Roman" w:cs="Times New Roman"/>
          <w:b/>
          <w:sz w:val="32"/>
          <w:szCs w:val="32"/>
        </w:rPr>
      </w:pPr>
      <w:r w:rsidRPr="00213866">
        <w:rPr>
          <w:rFonts w:ascii="Times New Roman" w:hAnsi="Times New Roman" w:cs="Times New Roman"/>
          <w:b/>
          <w:sz w:val="32"/>
          <w:szCs w:val="32"/>
        </w:rPr>
        <w:t>Metodología</w:t>
      </w:r>
    </w:p>
    <w:p w14:paraId="0680BBAB" w14:textId="44BAAAA8" w:rsidR="00771474" w:rsidRPr="00771474" w:rsidRDefault="00771474" w:rsidP="007B4E35">
      <w:pPr>
        <w:spacing w:before="0" w:after="0" w:line="360" w:lineRule="auto"/>
        <w:ind w:firstLine="709"/>
        <w:contextualSpacing/>
        <w:rPr>
          <w:rFonts w:ascii="Times New Roman" w:hAnsi="Times New Roman" w:cs="Times New Roman"/>
        </w:rPr>
      </w:pPr>
      <w:r w:rsidRPr="00771474">
        <w:rPr>
          <w:rFonts w:ascii="Times New Roman" w:hAnsi="Times New Roman" w:cs="Times New Roman"/>
        </w:rPr>
        <w:lastRenderedPageBreak/>
        <w:t xml:space="preserve">Para llevar a cabo esta investigación se realizó una propuesta para la creación </w:t>
      </w:r>
      <w:r w:rsidR="00CB5221" w:rsidRPr="00771474">
        <w:rPr>
          <w:rFonts w:ascii="Times New Roman" w:hAnsi="Times New Roman" w:cs="Times New Roman"/>
        </w:rPr>
        <w:t>de</w:t>
      </w:r>
      <w:r w:rsidR="00CB5221">
        <w:rPr>
          <w:rFonts w:ascii="Times New Roman" w:hAnsi="Times New Roman" w:cs="Times New Roman"/>
        </w:rPr>
        <w:t xml:space="preserve"> un</w:t>
      </w:r>
      <w:r w:rsidR="00CB5221" w:rsidRPr="00771474">
        <w:rPr>
          <w:rFonts w:ascii="Times New Roman" w:hAnsi="Times New Roman" w:cs="Times New Roman"/>
        </w:rPr>
        <w:t xml:space="preserve"> </w:t>
      </w:r>
      <w:r w:rsidRPr="00771474">
        <w:rPr>
          <w:rFonts w:ascii="Times New Roman" w:hAnsi="Times New Roman" w:cs="Times New Roman"/>
        </w:rPr>
        <w:t xml:space="preserve">semillero de investigación en la carrera de Ingeniería </w:t>
      </w:r>
      <w:r w:rsidR="00CB5221">
        <w:rPr>
          <w:rFonts w:ascii="Times New Roman" w:hAnsi="Times New Roman" w:cs="Times New Roman"/>
        </w:rPr>
        <w:t>E</w:t>
      </w:r>
      <w:r w:rsidR="00CB5221" w:rsidRPr="00771474">
        <w:rPr>
          <w:rFonts w:ascii="Times New Roman" w:hAnsi="Times New Roman" w:cs="Times New Roman"/>
        </w:rPr>
        <w:t>lectromecánica</w:t>
      </w:r>
      <w:r w:rsidR="00CB5221">
        <w:rPr>
          <w:rFonts w:ascii="Times New Roman" w:hAnsi="Times New Roman" w:cs="Times New Roman"/>
        </w:rPr>
        <w:t xml:space="preserve"> del </w:t>
      </w:r>
      <w:r w:rsidR="00CB5221" w:rsidRPr="00771474">
        <w:rPr>
          <w:rFonts w:ascii="Times New Roman" w:hAnsi="Times New Roman" w:cs="Times New Roman"/>
        </w:rPr>
        <w:t>ITJMMPH</w:t>
      </w:r>
      <w:r w:rsidR="00CB5221">
        <w:rPr>
          <w:rFonts w:ascii="Times New Roman" w:hAnsi="Times New Roman" w:cs="Times New Roman"/>
        </w:rPr>
        <w:t>.</w:t>
      </w:r>
      <w:r w:rsidR="00CB5221" w:rsidRPr="00771474">
        <w:rPr>
          <w:rFonts w:ascii="Times New Roman" w:hAnsi="Times New Roman" w:cs="Times New Roman"/>
        </w:rPr>
        <w:t xml:space="preserve"> </w:t>
      </w:r>
      <w:r w:rsidR="00CB5221">
        <w:rPr>
          <w:rFonts w:ascii="Times New Roman" w:hAnsi="Times New Roman" w:cs="Times New Roman"/>
        </w:rPr>
        <w:t>D</w:t>
      </w:r>
      <w:r w:rsidR="00CB5221" w:rsidRPr="00771474">
        <w:rPr>
          <w:rFonts w:ascii="Times New Roman" w:hAnsi="Times New Roman" w:cs="Times New Roman"/>
        </w:rPr>
        <w:t xml:space="preserve">icha </w:t>
      </w:r>
      <w:r w:rsidRPr="00771474">
        <w:rPr>
          <w:rFonts w:ascii="Times New Roman" w:hAnsi="Times New Roman" w:cs="Times New Roman"/>
        </w:rPr>
        <w:t>propuesta se presentó a la dirección</w:t>
      </w:r>
      <w:r w:rsidR="00702209">
        <w:rPr>
          <w:rFonts w:ascii="Times New Roman" w:hAnsi="Times New Roman" w:cs="Times New Roman"/>
        </w:rPr>
        <w:t xml:space="preserve"> </w:t>
      </w:r>
      <w:r w:rsidR="00CB5221">
        <w:rPr>
          <w:rFonts w:ascii="Times New Roman" w:hAnsi="Times New Roman" w:cs="Times New Roman"/>
        </w:rPr>
        <w:t>a</w:t>
      </w:r>
      <w:r w:rsidR="00CB5221" w:rsidRPr="00771474">
        <w:rPr>
          <w:rFonts w:ascii="Times New Roman" w:hAnsi="Times New Roman" w:cs="Times New Roman"/>
        </w:rPr>
        <w:t>cad</w:t>
      </w:r>
      <w:r w:rsidR="007A08D0">
        <w:rPr>
          <w:rFonts w:ascii="Times New Roman" w:hAnsi="Times New Roman" w:cs="Times New Roman"/>
        </w:rPr>
        <w:t>é</w:t>
      </w:r>
      <w:r w:rsidR="00CB5221" w:rsidRPr="00771474">
        <w:rPr>
          <w:rFonts w:ascii="Times New Roman" w:hAnsi="Times New Roman" w:cs="Times New Roman"/>
        </w:rPr>
        <w:t xml:space="preserve">mica </w:t>
      </w:r>
      <w:r w:rsidRPr="00771474">
        <w:rPr>
          <w:rFonts w:ascii="Times New Roman" w:hAnsi="Times New Roman" w:cs="Times New Roman"/>
        </w:rPr>
        <w:t>de</w:t>
      </w:r>
      <w:r w:rsidR="00CB5221">
        <w:rPr>
          <w:rFonts w:ascii="Times New Roman" w:hAnsi="Times New Roman" w:cs="Times New Roman"/>
        </w:rPr>
        <w:t xml:space="preserve"> esta institución</w:t>
      </w:r>
      <w:r w:rsidRPr="00771474">
        <w:rPr>
          <w:rFonts w:ascii="Times New Roman" w:hAnsi="Times New Roman" w:cs="Times New Roman"/>
        </w:rPr>
        <w:t>.</w:t>
      </w:r>
    </w:p>
    <w:p w14:paraId="13AC54E2" w14:textId="1EFA6CA2" w:rsidR="00771474" w:rsidRPr="00771474" w:rsidRDefault="00771474" w:rsidP="000C6D4D">
      <w:pPr>
        <w:spacing w:before="0" w:after="0" w:line="360" w:lineRule="auto"/>
        <w:ind w:firstLine="709"/>
        <w:contextualSpacing/>
        <w:rPr>
          <w:rFonts w:ascii="Times New Roman" w:hAnsi="Times New Roman" w:cs="Times New Roman"/>
        </w:rPr>
      </w:pPr>
      <w:r w:rsidRPr="00771474">
        <w:rPr>
          <w:rFonts w:ascii="Times New Roman" w:hAnsi="Times New Roman" w:cs="Times New Roman"/>
        </w:rPr>
        <w:t xml:space="preserve">Es conveniente señalar que se parte de la premisa </w:t>
      </w:r>
      <w:r w:rsidR="006002C0">
        <w:rPr>
          <w:rFonts w:ascii="Times New Roman" w:hAnsi="Times New Roman" w:cs="Times New Roman"/>
        </w:rPr>
        <w:t xml:space="preserve">de </w:t>
      </w:r>
      <w:r w:rsidRPr="00771474">
        <w:rPr>
          <w:rFonts w:ascii="Times New Roman" w:hAnsi="Times New Roman" w:cs="Times New Roman"/>
        </w:rPr>
        <w:t>que los alumnos</w:t>
      </w:r>
      <w:r w:rsidR="00CB5221">
        <w:rPr>
          <w:rFonts w:ascii="Times New Roman" w:hAnsi="Times New Roman" w:cs="Times New Roman"/>
        </w:rPr>
        <w:t>,</w:t>
      </w:r>
      <w:r w:rsidRPr="00771474">
        <w:rPr>
          <w:rFonts w:ascii="Times New Roman" w:hAnsi="Times New Roman" w:cs="Times New Roman"/>
        </w:rPr>
        <w:t xml:space="preserve"> por su juventud</w:t>
      </w:r>
      <w:r w:rsidR="00CB5221">
        <w:rPr>
          <w:rFonts w:ascii="Times New Roman" w:hAnsi="Times New Roman" w:cs="Times New Roman"/>
        </w:rPr>
        <w:t>,</w:t>
      </w:r>
      <w:r w:rsidRPr="00771474">
        <w:rPr>
          <w:rFonts w:ascii="Times New Roman" w:hAnsi="Times New Roman" w:cs="Times New Roman"/>
        </w:rPr>
        <w:t xml:space="preserve"> tienen novedosas y creativas</w:t>
      </w:r>
      <w:r w:rsidR="00702209">
        <w:rPr>
          <w:rFonts w:ascii="Times New Roman" w:hAnsi="Times New Roman" w:cs="Times New Roman"/>
        </w:rPr>
        <w:t xml:space="preserve"> </w:t>
      </w:r>
      <w:r w:rsidRPr="00771474">
        <w:rPr>
          <w:rFonts w:ascii="Times New Roman" w:hAnsi="Times New Roman" w:cs="Times New Roman"/>
        </w:rPr>
        <w:t>ideas</w:t>
      </w:r>
      <w:r w:rsidR="00CB5221">
        <w:rPr>
          <w:rFonts w:ascii="Times New Roman" w:hAnsi="Times New Roman" w:cs="Times New Roman"/>
        </w:rPr>
        <w:t>, y</w:t>
      </w:r>
      <w:r w:rsidR="00702209">
        <w:rPr>
          <w:rFonts w:ascii="Times New Roman" w:hAnsi="Times New Roman" w:cs="Times New Roman"/>
        </w:rPr>
        <w:t xml:space="preserve"> </w:t>
      </w:r>
      <w:r w:rsidRPr="00771474">
        <w:rPr>
          <w:rFonts w:ascii="Times New Roman" w:hAnsi="Times New Roman" w:cs="Times New Roman"/>
        </w:rPr>
        <w:t>que en ocasiones los docentes</w:t>
      </w:r>
      <w:r w:rsidR="00CB5221">
        <w:rPr>
          <w:rFonts w:ascii="Times New Roman" w:hAnsi="Times New Roman" w:cs="Times New Roman"/>
        </w:rPr>
        <w:t>,</w:t>
      </w:r>
      <w:r w:rsidRPr="00771474">
        <w:rPr>
          <w:rFonts w:ascii="Times New Roman" w:hAnsi="Times New Roman" w:cs="Times New Roman"/>
        </w:rPr>
        <w:t xml:space="preserve"> por estar inmersos en el ritmo de trabajo diario, pierden el contacto con lo que sucede en</w:t>
      </w:r>
      <w:r w:rsidR="00702209">
        <w:rPr>
          <w:rFonts w:ascii="Times New Roman" w:hAnsi="Times New Roman" w:cs="Times New Roman"/>
        </w:rPr>
        <w:t xml:space="preserve"> </w:t>
      </w:r>
      <w:r w:rsidR="00563D11">
        <w:rPr>
          <w:rFonts w:ascii="Times New Roman" w:hAnsi="Times New Roman" w:cs="Times New Roman"/>
        </w:rPr>
        <w:t xml:space="preserve">el </w:t>
      </w:r>
      <w:r w:rsidRPr="00771474">
        <w:rPr>
          <w:rFonts w:ascii="Times New Roman" w:hAnsi="Times New Roman" w:cs="Times New Roman"/>
        </w:rPr>
        <w:t xml:space="preserve">cambiante mundo de la tecnología. Hoy en día, el </w:t>
      </w:r>
      <w:r w:rsidR="00A9657E">
        <w:rPr>
          <w:rFonts w:ascii="Times New Roman" w:hAnsi="Times New Roman" w:cs="Times New Roman"/>
        </w:rPr>
        <w:t>I</w:t>
      </w:r>
      <w:r w:rsidR="00A9657E" w:rsidRPr="00771474">
        <w:rPr>
          <w:rFonts w:ascii="Times New Roman" w:hAnsi="Times New Roman" w:cs="Times New Roman"/>
        </w:rPr>
        <w:t xml:space="preserve">nternet </w:t>
      </w:r>
      <w:r w:rsidRPr="00771474">
        <w:rPr>
          <w:rFonts w:ascii="Times New Roman" w:hAnsi="Times New Roman" w:cs="Times New Roman"/>
        </w:rPr>
        <w:t>y las redes sociales juegan un papel muy importante en la comunicación e información</w:t>
      </w:r>
      <w:r w:rsidR="00A9657E">
        <w:rPr>
          <w:rFonts w:ascii="Times New Roman" w:hAnsi="Times New Roman" w:cs="Times New Roman"/>
        </w:rPr>
        <w:t>: l</w:t>
      </w:r>
      <w:r w:rsidR="00A9657E" w:rsidRPr="00771474">
        <w:rPr>
          <w:rFonts w:ascii="Times New Roman" w:hAnsi="Times New Roman" w:cs="Times New Roman"/>
        </w:rPr>
        <w:t xml:space="preserve">os </w:t>
      </w:r>
      <w:r w:rsidRPr="00771474">
        <w:rPr>
          <w:rFonts w:ascii="Times New Roman" w:hAnsi="Times New Roman" w:cs="Times New Roman"/>
        </w:rPr>
        <w:t>jóvenes están inme</w:t>
      </w:r>
      <w:r w:rsidR="00860F27">
        <w:rPr>
          <w:rFonts w:ascii="Times New Roman" w:hAnsi="Times New Roman" w:cs="Times New Roman"/>
        </w:rPr>
        <w:t xml:space="preserve">rsos en ese mar de información y </w:t>
      </w:r>
      <w:r w:rsidRPr="00771474">
        <w:rPr>
          <w:rFonts w:ascii="Times New Roman" w:hAnsi="Times New Roman" w:cs="Times New Roman"/>
        </w:rPr>
        <w:t>d</w:t>
      </w:r>
      <w:r w:rsidR="00860F27">
        <w:rPr>
          <w:rFonts w:ascii="Times New Roman" w:hAnsi="Times New Roman" w:cs="Times New Roman"/>
        </w:rPr>
        <w:t>e conocimiento</w:t>
      </w:r>
      <w:r w:rsidR="00CB3489">
        <w:rPr>
          <w:rFonts w:ascii="Times New Roman" w:hAnsi="Times New Roman" w:cs="Times New Roman"/>
        </w:rPr>
        <w:t xml:space="preserve"> y se mantienen, por tanto, actualizados</w:t>
      </w:r>
      <w:r w:rsidR="00860F27">
        <w:rPr>
          <w:rFonts w:ascii="Times New Roman" w:hAnsi="Times New Roman" w:cs="Times New Roman"/>
        </w:rPr>
        <w:t xml:space="preserve"> sobre lo que está</w:t>
      </w:r>
      <w:r w:rsidRPr="00771474">
        <w:rPr>
          <w:rFonts w:ascii="Times New Roman" w:hAnsi="Times New Roman" w:cs="Times New Roman"/>
        </w:rPr>
        <w:t xml:space="preserve"> sucediendo en </w:t>
      </w:r>
      <w:r w:rsidR="00610FAA">
        <w:rPr>
          <w:rFonts w:ascii="Times New Roman" w:hAnsi="Times New Roman" w:cs="Times New Roman"/>
        </w:rPr>
        <w:t>este</w:t>
      </w:r>
      <w:r w:rsidR="00610FAA" w:rsidRPr="00771474">
        <w:rPr>
          <w:rFonts w:ascii="Times New Roman" w:hAnsi="Times New Roman" w:cs="Times New Roman"/>
        </w:rPr>
        <w:t xml:space="preserve"> </w:t>
      </w:r>
      <w:r w:rsidRPr="00771474">
        <w:rPr>
          <w:rFonts w:ascii="Times New Roman" w:hAnsi="Times New Roman" w:cs="Times New Roman"/>
        </w:rPr>
        <w:t xml:space="preserve">contexto tecnológico </w:t>
      </w:r>
      <w:r w:rsidR="00610FAA">
        <w:rPr>
          <w:rFonts w:ascii="Times New Roman" w:hAnsi="Times New Roman" w:cs="Times New Roman"/>
        </w:rPr>
        <w:t>tan fluctuante</w:t>
      </w:r>
      <w:r w:rsidRPr="00771474">
        <w:rPr>
          <w:rFonts w:ascii="Times New Roman" w:hAnsi="Times New Roman" w:cs="Times New Roman"/>
        </w:rPr>
        <w:t>.</w:t>
      </w:r>
    </w:p>
    <w:p w14:paraId="554119B3" w14:textId="1872FB77" w:rsidR="00771474" w:rsidRPr="00771474" w:rsidRDefault="00815FED" w:rsidP="000C6D4D">
      <w:pPr>
        <w:spacing w:before="0" w:after="0" w:line="360" w:lineRule="auto"/>
        <w:ind w:firstLine="709"/>
        <w:contextualSpacing/>
        <w:rPr>
          <w:rFonts w:ascii="Times New Roman" w:hAnsi="Times New Roman" w:cs="Times New Roman"/>
          <w:lang w:val="es-ES" w:eastAsia="es-MX"/>
        </w:rPr>
      </w:pPr>
      <w:r>
        <w:rPr>
          <w:rFonts w:ascii="Times New Roman" w:hAnsi="Times New Roman" w:cs="Times New Roman"/>
        </w:rPr>
        <w:t>Como ya se mencionó líneas arriba,</w:t>
      </w:r>
      <w:r w:rsidR="00771474" w:rsidRPr="00771474">
        <w:rPr>
          <w:rFonts w:ascii="Times New Roman" w:hAnsi="Times New Roman" w:cs="Times New Roman"/>
        </w:rPr>
        <w:t xml:space="preserve"> la propuesta </w:t>
      </w:r>
      <w:r>
        <w:rPr>
          <w:rFonts w:ascii="Times New Roman" w:hAnsi="Times New Roman" w:cs="Times New Roman"/>
        </w:rPr>
        <w:t xml:space="preserve">aquí </w:t>
      </w:r>
      <w:r w:rsidR="00771474" w:rsidRPr="00771474">
        <w:rPr>
          <w:rFonts w:ascii="Times New Roman" w:hAnsi="Times New Roman" w:cs="Times New Roman"/>
        </w:rPr>
        <w:t>presentada difiere</w:t>
      </w:r>
      <w:r w:rsidR="00702209">
        <w:rPr>
          <w:rFonts w:ascii="Times New Roman" w:hAnsi="Times New Roman" w:cs="Times New Roman"/>
        </w:rPr>
        <w:t xml:space="preserve"> </w:t>
      </w:r>
      <w:r w:rsidR="00771474" w:rsidRPr="00771474">
        <w:rPr>
          <w:rFonts w:ascii="Times New Roman" w:hAnsi="Times New Roman" w:cs="Times New Roman"/>
        </w:rPr>
        <w:t xml:space="preserve">con respecto a los semilleros de investigación tradicionales, </w:t>
      </w:r>
      <w:r w:rsidR="00563D11">
        <w:rPr>
          <w:rFonts w:ascii="Times New Roman" w:hAnsi="Times New Roman" w:cs="Times New Roman"/>
        </w:rPr>
        <w:t>en los cuales</w:t>
      </w:r>
      <w:r w:rsidR="00771474" w:rsidRPr="00771474">
        <w:rPr>
          <w:rFonts w:ascii="Times New Roman" w:hAnsi="Times New Roman" w:cs="Times New Roman"/>
        </w:rPr>
        <w:t xml:space="preserve"> los alumnos </w:t>
      </w:r>
      <w:r w:rsidR="00563D11">
        <w:rPr>
          <w:rFonts w:ascii="Times New Roman" w:hAnsi="Times New Roman" w:cs="Times New Roman"/>
        </w:rPr>
        <w:t xml:space="preserve">se unen a un equipo de trabajo </w:t>
      </w:r>
      <w:r w:rsidR="00CB3489">
        <w:rPr>
          <w:rFonts w:ascii="Times New Roman" w:hAnsi="Times New Roman" w:cs="Times New Roman"/>
        </w:rPr>
        <w:t xml:space="preserve">liderado por </w:t>
      </w:r>
      <w:r w:rsidR="00563D11">
        <w:rPr>
          <w:rFonts w:ascii="Times New Roman" w:hAnsi="Times New Roman" w:cs="Times New Roman"/>
        </w:rPr>
        <w:t>un profesor</w:t>
      </w:r>
      <w:r w:rsidR="00CB3489">
        <w:rPr>
          <w:rFonts w:ascii="Times New Roman" w:hAnsi="Times New Roman" w:cs="Times New Roman"/>
        </w:rPr>
        <w:t>-</w:t>
      </w:r>
      <w:r w:rsidR="00563D11">
        <w:rPr>
          <w:rFonts w:ascii="Times New Roman" w:hAnsi="Times New Roman" w:cs="Times New Roman"/>
        </w:rPr>
        <w:t>investigador.</w:t>
      </w:r>
      <w:r w:rsidR="00771474" w:rsidRPr="00771474">
        <w:rPr>
          <w:rFonts w:ascii="Times New Roman" w:hAnsi="Times New Roman" w:cs="Times New Roman"/>
        </w:rPr>
        <w:t xml:space="preserve"> En esos casos</w:t>
      </w:r>
      <w:r w:rsidR="00563D11">
        <w:rPr>
          <w:rFonts w:ascii="Times New Roman" w:hAnsi="Times New Roman" w:cs="Times New Roman"/>
        </w:rPr>
        <w:t>, la idea a desarrollar</w:t>
      </w:r>
      <w:r w:rsidR="00771474" w:rsidRPr="00771474">
        <w:rPr>
          <w:rFonts w:ascii="Times New Roman" w:hAnsi="Times New Roman" w:cs="Times New Roman"/>
        </w:rPr>
        <w:t xml:space="preserve"> parte del docente</w:t>
      </w:r>
      <w:r w:rsidR="00563D11">
        <w:rPr>
          <w:rFonts w:ascii="Times New Roman" w:hAnsi="Times New Roman" w:cs="Times New Roman"/>
        </w:rPr>
        <w:t xml:space="preserve"> o es </w:t>
      </w:r>
      <w:r w:rsidR="00771474" w:rsidRPr="00771474">
        <w:rPr>
          <w:rFonts w:ascii="Times New Roman" w:hAnsi="Times New Roman" w:cs="Times New Roman"/>
        </w:rPr>
        <w:t>asignada</w:t>
      </w:r>
      <w:r w:rsidR="00563D11">
        <w:rPr>
          <w:rFonts w:ascii="Times New Roman" w:hAnsi="Times New Roman" w:cs="Times New Roman"/>
        </w:rPr>
        <w:t xml:space="preserve"> por el instituto.</w:t>
      </w:r>
      <w:r w:rsidR="00771474" w:rsidRPr="00771474">
        <w:rPr>
          <w:rFonts w:ascii="Times New Roman" w:hAnsi="Times New Roman" w:cs="Times New Roman"/>
        </w:rPr>
        <w:t xml:space="preserve"> En la propuesta para el ITJMMPH, los alumnos generan una idea e invitan a los docentes a sumarse al equipo de trabajo.</w:t>
      </w:r>
    </w:p>
    <w:p w14:paraId="3D83B953" w14:textId="133550C2" w:rsidR="00771474" w:rsidRPr="00771474" w:rsidRDefault="00771474" w:rsidP="000C6D4D">
      <w:pPr>
        <w:spacing w:before="0" w:after="0" w:line="360" w:lineRule="auto"/>
        <w:ind w:firstLine="709"/>
        <w:contextualSpacing/>
        <w:rPr>
          <w:rFonts w:ascii="Times New Roman" w:hAnsi="Times New Roman" w:cs="Times New Roman"/>
        </w:rPr>
      </w:pPr>
      <w:r w:rsidRPr="00771474">
        <w:rPr>
          <w:rFonts w:ascii="Times New Roman" w:hAnsi="Times New Roman" w:cs="Times New Roman"/>
        </w:rPr>
        <w:t>Por</w:t>
      </w:r>
      <w:r w:rsidR="00702209">
        <w:rPr>
          <w:rFonts w:ascii="Times New Roman" w:hAnsi="Times New Roman" w:cs="Times New Roman"/>
        </w:rPr>
        <w:t xml:space="preserve"> </w:t>
      </w:r>
      <w:r w:rsidRPr="00771474">
        <w:rPr>
          <w:rFonts w:ascii="Times New Roman" w:hAnsi="Times New Roman" w:cs="Times New Roman"/>
        </w:rPr>
        <w:t>el</w:t>
      </w:r>
      <w:r w:rsidR="00702209">
        <w:rPr>
          <w:rFonts w:ascii="Times New Roman" w:hAnsi="Times New Roman" w:cs="Times New Roman"/>
        </w:rPr>
        <w:t xml:space="preserve"> </w:t>
      </w:r>
      <w:r w:rsidRPr="00771474">
        <w:rPr>
          <w:rFonts w:ascii="Times New Roman" w:hAnsi="Times New Roman" w:cs="Times New Roman"/>
        </w:rPr>
        <w:t>tipo</w:t>
      </w:r>
      <w:r w:rsidR="00702209">
        <w:rPr>
          <w:rFonts w:ascii="Times New Roman" w:hAnsi="Times New Roman" w:cs="Times New Roman"/>
        </w:rPr>
        <w:t xml:space="preserve"> </w:t>
      </w:r>
      <w:r w:rsidRPr="00771474">
        <w:rPr>
          <w:rFonts w:ascii="Times New Roman" w:hAnsi="Times New Roman" w:cs="Times New Roman"/>
        </w:rPr>
        <w:t>de</w:t>
      </w:r>
      <w:r w:rsidR="00702209">
        <w:rPr>
          <w:rFonts w:ascii="Times New Roman" w:hAnsi="Times New Roman" w:cs="Times New Roman"/>
        </w:rPr>
        <w:t xml:space="preserve"> </w:t>
      </w:r>
      <w:r w:rsidRPr="00771474">
        <w:rPr>
          <w:rFonts w:ascii="Times New Roman" w:hAnsi="Times New Roman" w:cs="Times New Roman"/>
        </w:rPr>
        <w:t>investigación,</w:t>
      </w:r>
      <w:r w:rsidR="00702209">
        <w:rPr>
          <w:rFonts w:ascii="Times New Roman" w:hAnsi="Times New Roman" w:cs="Times New Roman"/>
        </w:rPr>
        <w:t xml:space="preserve"> </w:t>
      </w:r>
      <w:r w:rsidRPr="00771474">
        <w:rPr>
          <w:rFonts w:ascii="Times New Roman" w:hAnsi="Times New Roman" w:cs="Times New Roman"/>
        </w:rPr>
        <w:t>el</w:t>
      </w:r>
      <w:r w:rsidR="00702209">
        <w:rPr>
          <w:rFonts w:ascii="Times New Roman" w:hAnsi="Times New Roman" w:cs="Times New Roman"/>
        </w:rPr>
        <w:t xml:space="preserve"> </w:t>
      </w:r>
      <w:r w:rsidRPr="00771474">
        <w:rPr>
          <w:rFonts w:ascii="Times New Roman" w:hAnsi="Times New Roman" w:cs="Times New Roman"/>
        </w:rPr>
        <w:t>presente</w:t>
      </w:r>
      <w:r w:rsidR="00702209">
        <w:rPr>
          <w:rFonts w:ascii="Times New Roman" w:hAnsi="Times New Roman" w:cs="Times New Roman"/>
        </w:rPr>
        <w:t xml:space="preserve"> </w:t>
      </w:r>
      <w:r w:rsidRPr="00771474">
        <w:rPr>
          <w:rFonts w:ascii="Times New Roman" w:hAnsi="Times New Roman" w:cs="Times New Roman"/>
        </w:rPr>
        <w:t>estudio</w:t>
      </w:r>
      <w:r w:rsidR="00702209">
        <w:rPr>
          <w:rFonts w:ascii="Times New Roman" w:hAnsi="Times New Roman" w:cs="Times New Roman"/>
        </w:rPr>
        <w:t xml:space="preserve"> </w:t>
      </w:r>
      <w:r w:rsidRPr="00771474">
        <w:rPr>
          <w:rFonts w:ascii="Times New Roman" w:hAnsi="Times New Roman" w:cs="Times New Roman"/>
        </w:rPr>
        <w:t>reúne</w:t>
      </w:r>
      <w:r w:rsidR="00702209">
        <w:rPr>
          <w:rFonts w:ascii="Times New Roman" w:hAnsi="Times New Roman" w:cs="Times New Roman"/>
        </w:rPr>
        <w:t xml:space="preserve"> </w:t>
      </w:r>
      <w:r w:rsidRPr="00771474">
        <w:rPr>
          <w:rFonts w:ascii="Times New Roman" w:hAnsi="Times New Roman" w:cs="Times New Roman"/>
        </w:rPr>
        <w:t>las condiciones</w:t>
      </w:r>
      <w:r w:rsidR="00702209">
        <w:rPr>
          <w:rFonts w:ascii="Times New Roman" w:hAnsi="Times New Roman" w:cs="Times New Roman"/>
        </w:rPr>
        <w:t xml:space="preserve"> </w:t>
      </w:r>
      <w:r w:rsidRPr="00771474">
        <w:rPr>
          <w:rFonts w:ascii="Times New Roman" w:hAnsi="Times New Roman" w:cs="Times New Roman"/>
        </w:rPr>
        <w:t>metodológicas</w:t>
      </w:r>
      <w:r w:rsidR="00702209">
        <w:rPr>
          <w:rFonts w:ascii="Times New Roman" w:hAnsi="Times New Roman" w:cs="Times New Roman"/>
        </w:rPr>
        <w:t xml:space="preserve"> </w:t>
      </w:r>
      <w:r w:rsidRPr="00771474">
        <w:rPr>
          <w:rFonts w:ascii="Times New Roman" w:hAnsi="Times New Roman" w:cs="Times New Roman"/>
        </w:rPr>
        <w:t>de</w:t>
      </w:r>
      <w:r w:rsidR="00702209">
        <w:rPr>
          <w:rFonts w:ascii="Times New Roman" w:hAnsi="Times New Roman" w:cs="Times New Roman"/>
        </w:rPr>
        <w:t xml:space="preserve"> </w:t>
      </w:r>
      <w:r w:rsidR="00581BF0" w:rsidRPr="00771474">
        <w:rPr>
          <w:rFonts w:ascii="Times New Roman" w:hAnsi="Times New Roman" w:cs="Times New Roman"/>
        </w:rPr>
        <w:t>una</w:t>
      </w:r>
      <w:r w:rsidR="00702209">
        <w:rPr>
          <w:rFonts w:ascii="Times New Roman" w:hAnsi="Times New Roman" w:cs="Times New Roman"/>
        </w:rPr>
        <w:t xml:space="preserve"> </w:t>
      </w:r>
      <w:r w:rsidRPr="00771474">
        <w:rPr>
          <w:rFonts w:ascii="Times New Roman" w:hAnsi="Times New Roman" w:cs="Times New Roman"/>
        </w:rPr>
        <w:t>investigación cualitativa. Por su nivel</w:t>
      </w:r>
      <w:r w:rsidR="00665648">
        <w:rPr>
          <w:rFonts w:ascii="Times New Roman" w:hAnsi="Times New Roman" w:cs="Times New Roman"/>
        </w:rPr>
        <w:t>,</w:t>
      </w:r>
      <w:r w:rsidRPr="00771474">
        <w:rPr>
          <w:rFonts w:ascii="Times New Roman" w:hAnsi="Times New Roman" w:cs="Times New Roman"/>
        </w:rPr>
        <w:t xml:space="preserve"> se considera</w:t>
      </w:r>
      <w:r w:rsidR="00702209">
        <w:rPr>
          <w:rFonts w:ascii="Times New Roman" w:hAnsi="Times New Roman" w:cs="Times New Roman"/>
        </w:rPr>
        <w:t xml:space="preserve"> </w:t>
      </w:r>
      <w:r w:rsidRPr="00771474">
        <w:rPr>
          <w:rFonts w:ascii="Times New Roman" w:hAnsi="Times New Roman" w:cs="Times New Roman"/>
        </w:rPr>
        <w:t>de tipo exploratorio</w:t>
      </w:r>
      <w:r w:rsidR="00C706F0">
        <w:rPr>
          <w:rFonts w:ascii="Times New Roman" w:hAnsi="Times New Roman" w:cs="Times New Roman"/>
        </w:rPr>
        <w:t>:</w:t>
      </w:r>
      <w:r w:rsidRPr="00771474">
        <w:rPr>
          <w:rFonts w:ascii="Times New Roman" w:hAnsi="Times New Roman" w:cs="Times New Roman"/>
        </w:rPr>
        <w:t xml:space="preserve"> es un primer acercamiento a la situación que se plantea como problemática</w:t>
      </w:r>
      <w:r w:rsidR="00665648">
        <w:rPr>
          <w:rFonts w:ascii="Times New Roman" w:hAnsi="Times New Roman" w:cs="Times New Roman"/>
        </w:rPr>
        <w:t>;</w:t>
      </w:r>
      <w:r w:rsidR="00665648" w:rsidRPr="00771474">
        <w:rPr>
          <w:rFonts w:ascii="Times New Roman" w:hAnsi="Times New Roman" w:cs="Times New Roman"/>
        </w:rPr>
        <w:t xml:space="preserve"> </w:t>
      </w:r>
      <w:r w:rsidRPr="00771474">
        <w:rPr>
          <w:rFonts w:ascii="Times New Roman" w:hAnsi="Times New Roman" w:cs="Times New Roman"/>
        </w:rPr>
        <w:t>por su finalidad</w:t>
      </w:r>
      <w:r w:rsidR="00610FAA">
        <w:rPr>
          <w:rFonts w:ascii="Times New Roman" w:hAnsi="Times New Roman" w:cs="Times New Roman"/>
        </w:rPr>
        <w:t xml:space="preserve">, </w:t>
      </w:r>
      <w:r w:rsidRPr="00771474">
        <w:rPr>
          <w:rFonts w:ascii="Times New Roman" w:hAnsi="Times New Roman" w:cs="Times New Roman"/>
        </w:rPr>
        <w:t xml:space="preserve">es aplicada, ya que busca resolver una </w:t>
      </w:r>
      <w:r w:rsidR="00665648">
        <w:rPr>
          <w:rFonts w:ascii="Times New Roman" w:hAnsi="Times New Roman" w:cs="Times New Roman"/>
        </w:rPr>
        <w:t>dificultad</w:t>
      </w:r>
      <w:r w:rsidRPr="00771474">
        <w:rPr>
          <w:rFonts w:ascii="Times New Roman" w:hAnsi="Times New Roman" w:cs="Times New Roman"/>
        </w:rPr>
        <w:t>. Asimismo, por su alcance temporal es sincrónica, pues</w:t>
      </w:r>
      <w:r w:rsidR="00702209">
        <w:rPr>
          <w:rFonts w:ascii="Times New Roman" w:hAnsi="Times New Roman" w:cs="Times New Roman"/>
        </w:rPr>
        <w:t xml:space="preserve"> </w:t>
      </w:r>
      <w:r w:rsidRPr="00771474">
        <w:rPr>
          <w:rFonts w:ascii="Times New Roman" w:hAnsi="Times New Roman" w:cs="Times New Roman"/>
        </w:rPr>
        <w:t>se refiere a un momento específico</w:t>
      </w:r>
      <w:r w:rsidR="00665648">
        <w:rPr>
          <w:rFonts w:ascii="Times New Roman" w:hAnsi="Times New Roman" w:cs="Times New Roman"/>
        </w:rPr>
        <w:t>. Por último,</w:t>
      </w:r>
      <w:r w:rsidR="00665648" w:rsidRPr="00771474">
        <w:rPr>
          <w:rFonts w:ascii="Times New Roman" w:hAnsi="Times New Roman" w:cs="Times New Roman"/>
        </w:rPr>
        <w:t xml:space="preserve"> </w:t>
      </w:r>
      <w:r w:rsidRPr="00771474">
        <w:rPr>
          <w:rFonts w:ascii="Times New Roman" w:hAnsi="Times New Roman" w:cs="Times New Roman"/>
        </w:rPr>
        <w:t>es experimenta</w:t>
      </w:r>
      <w:r w:rsidR="00610FAA">
        <w:rPr>
          <w:rFonts w:ascii="Times New Roman" w:hAnsi="Times New Roman" w:cs="Times New Roman"/>
        </w:rPr>
        <w:t>l</w:t>
      </w:r>
      <w:r w:rsidRPr="00771474">
        <w:rPr>
          <w:rFonts w:ascii="Times New Roman" w:hAnsi="Times New Roman" w:cs="Times New Roman"/>
        </w:rPr>
        <w:t xml:space="preserve"> debido a que</w:t>
      </w:r>
      <w:r w:rsidR="00665648">
        <w:rPr>
          <w:rFonts w:ascii="Times New Roman" w:hAnsi="Times New Roman" w:cs="Times New Roman"/>
        </w:rPr>
        <w:t xml:space="preserve"> se</w:t>
      </w:r>
      <w:r w:rsidRPr="00771474">
        <w:rPr>
          <w:rFonts w:ascii="Times New Roman" w:hAnsi="Times New Roman" w:cs="Times New Roman"/>
        </w:rPr>
        <w:t xml:space="preserve"> observar</w:t>
      </w:r>
      <w:r w:rsidR="00665648">
        <w:rPr>
          <w:rFonts w:ascii="Times New Roman" w:hAnsi="Times New Roman" w:cs="Times New Roman"/>
        </w:rPr>
        <w:t>á</w:t>
      </w:r>
      <w:r w:rsidRPr="00771474">
        <w:rPr>
          <w:rFonts w:ascii="Times New Roman" w:hAnsi="Times New Roman" w:cs="Times New Roman"/>
        </w:rPr>
        <w:t xml:space="preserve"> una situación provocada.</w:t>
      </w:r>
    </w:p>
    <w:p w14:paraId="01698211" w14:textId="10EF5B16" w:rsidR="00771474" w:rsidRPr="00771474" w:rsidRDefault="00771474" w:rsidP="007B4E35">
      <w:pPr>
        <w:spacing w:before="0" w:after="0" w:line="360" w:lineRule="auto"/>
        <w:ind w:firstLine="709"/>
        <w:contextualSpacing/>
        <w:rPr>
          <w:rFonts w:ascii="Times New Roman" w:hAnsi="Times New Roman" w:cs="Times New Roman"/>
        </w:rPr>
      </w:pPr>
      <w:r w:rsidRPr="00771474">
        <w:rPr>
          <w:rFonts w:ascii="Times New Roman" w:hAnsi="Times New Roman" w:cs="Times New Roman"/>
        </w:rPr>
        <w:t>Se utilizó</w:t>
      </w:r>
      <w:r w:rsidR="00702209">
        <w:rPr>
          <w:rFonts w:ascii="Times New Roman" w:hAnsi="Times New Roman" w:cs="Times New Roman"/>
        </w:rPr>
        <w:t xml:space="preserve"> </w:t>
      </w:r>
      <w:r w:rsidRPr="00771474">
        <w:rPr>
          <w:rFonts w:ascii="Times New Roman" w:hAnsi="Times New Roman" w:cs="Times New Roman"/>
        </w:rPr>
        <w:t xml:space="preserve">la metodología de una investigación </w:t>
      </w:r>
      <w:r w:rsidR="00665648">
        <w:rPr>
          <w:rFonts w:ascii="Times New Roman" w:hAnsi="Times New Roman" w:cs="Times New Roman"/>
        </w:rPr>
        <w:t xml:space="preserve">de </w:t>
      </w:r>
      <w:r w:rsidRPr="00771474">
        <w:rPr>
          <w:rFonts w:ascii="Times New Roman" w:hAnsi="Times New Roman" w:cs="Times New Roman"/>
        </w:rPr>
        <w:t>acción participativa debido a que</w:t>
      </w:r>
      <w:r w:rsidR="00702209">
        <w:rPr>
          <w:rFonts w:ascii="Times New Roman" w:hAnsi="Times New Roman" w:cs="Times New Roman"/>
        </w:rPr>
        <w:t xml:space="preserve"> </w:t>
      </w:r>
      <w:r w:rsidRPr="00771474">
        <w:rPr>
          <w:rFonts w:ascii="Times New Roman" w:hAnsi="Times New Roman" w:cs="Times New Roman"/>
        </w:rPr>
        <w:t>en el semillero de investigación se busca que el</w:t>
      </w:r>
      <w:r w:rsidR="00702209">
        <w:rPr>
          <w:rFonts w:ascii="Times New Roman" w:hAnsi="Times New Roman" w:cs="Times New Roman"/>
        </w:rPr>
        <w:t xml:space="preserve"> </w:t>
      </w:r>
      <w:r w:rsidRPr="00771474">
        <w:rPr>
          <w:rFonts w:ascii="Times New Roman" w:hAnsi="Times New Roman" w:cs="Times New Roman"/>
        </w:rPr>
        <w:t>estudiante</w:t>
      </w:r>
      <w:r w:rsidR="00702209">
        <w:rPr>
          <w:rFonts w:ascii="Times New Roman" w:hAnsi="Times New Roman" w:cs="Times New Roman"/>
        </w:rPr>
        <w:t xml:space="preserve"> </w:t>
      </w:r>
      <w:r w:rsidRPr="00771474">
        <w:rPr>
          <w:rFonts w:ascii="Times New Roman" w:hAnsi="Times New Roman" w:cs="Times New Roman"/>
        </w:rPr>
        <w:t>desarrolle</w:t>
      </w:r>
      <w:r w:rsidR="00702209">
        <w:rPr>
          <w:rFonts w:ascii="Times New Roman" w:hAnsi="Times New Roman" w:cs="Times New Roman"/>
        </w:rPr>
        <w:t xml:space="preserve"> </w:t>
      </w:r>
      <w:r w:rsidRPr="00771474">
        <w:rPr>
          <w:rFonts w:ascii="Times New Roman" w:hAnsi="Times New Roman" w:cs="Times New Roman"/>
        </w:rPr>
        <w:t>habilidades</w:t>
      </w:r>
      <w:r w:rsidR="00702209">
        <w:rPr>
          <w:rFonts w:ascii="Times New Roman" w:hAnsi="Times New Roman" w:cs="Times New Roman"/>
        </w:rPr>
        <w:t xml:space="preserve"> </w:t>
      </w:r>
      <w:r w:rsidRPr="00771474">
        <w:rPr>
          <w:rFonts w:ascii="Times New Roman" w:hAnsi="Times New Roman" w:cs="Times New Roman"/>
        </w:rPr>
        <w:t>específicas</w:t>
      </w:r>
      <w:r w:rsidR="00702209">
        <w:rPr>
          <w:rFonts w:ascii="Times New Roman" w:hAnsi="Times New Roman" w:cs="Times New Roman"/>
        </w:rPr>
        <w:t xml:space="preserve"> </w:t>
      </w:r>
      <w:r w:rsidRPr="00771474">
        <w:rPr>
          <w:rFonts w:ascii="Times New Roman" w:hAnsi="Times New Roman" w:cs="Times New Roman"/>
        </w:rPr>
        <w:t>para</w:t>
      </w:r>
      <w:r w:rsidR="00702209">
        <w:rPr>
          <w:rFonts w:ascii="Times New Roman" w:hAnsi="Times New Roman" w:cs="Times New Roman"/>
        </w:rPr>
        <w:t xml:space="preserve"> </w:t>
      </w:r>
      <w:r w:rsidRPr="00771474">
        <w:rPr>
          <w:rFonts w:ascii="Times New Roman" w:hAnsi="Times New Roman" w:cs="Times New Roman"/>
        </w:rPr>
        <w:t>pensar</w:t>
      </w:r>
      <w:r w:rsidR="00702209">
        <w:rPr>
          <w:rFonts w:ascii="Times New Roman" w:hAnsi="Times New Roman" w:cs="Times New Roman"/>
        </w:rPr>
        <w:t xml:space="preserve"> </w:t>
      </w:r>
      <w:r w:rsidR="00610FAA">
        <w:rPr>
          <w:rFonts w:ascii="Times New Roman" w:hAnsi="Times New Roman" w:cs="Times New Roman"/>
        </w:rPr>
        <w:t>de</w:t>
      </w:r>
      <w:r w:rsidR="00702209">
        <w:rPr>
          <w:rFonts w:ascii="Times New Roman" w:hAnsi="Times New Roman" w:cs="Times New Roman"/>
        </w:rPr>
        <w:t xml:space="preserve"> </w:t>
      </w:r>
      <w:r w:rsidRPr="00771474">
        <w:rPr>
          <w:rFonts w:ascii="Times New Roman" w:hAnsi="Times New Roman" w:cs="Times New Roman"/>
        </w:rPr>
        <w:t>forma</w:t>
      </w:r>
      <w:r w:rsidR="00702209">
        <w:rPr>
          <w:rFonts w:ascii="Times New Roman" w:hAnsi="Times New Roman" w:cs="Times New Roman"/>
        </w:rPr>
        <w:t xml:space="preserve"> </w:t>
      </w:r>
      <w:r w:rsidRPr="00771474">
        <w:rPr>
          <w:rFonts w:ascii="Times New Roman" w:hAnsi="Times New Roman" w:cs="Times New Roman"/>
        </w:rPr>
        <w:t>autónoma</w:t>
      </w:r>
      <w:r w:rsidR="00665648">
        <w:rPr>
          <w:rFonts w:ascii="Times New Roman" w:hAnsi="Times New Roman" w:cs="Times New Roman"/>
        </w:rPr>
        <w:t>.</w:t>
      </w:r>
      <w:r w:rsidR="00702209">
        <w:rPr>
          <w:rFonts w:ascii="Times New Roman" w:hAnsi="Times New Roman" w:cs="Times New Roman"/>
        </w:rPr>
        <w:t xml:space="preserve"> </w:t>
      </w:r>
      <w:r w:rsidR="00665648">
        <w:rPr>
          <w:rFonts w:ascii="Times New Roman" w:hAnsi="Times New Roman" w:cs="Times New Roman"/>
        </w:rPr>
        <w:t>E</w:t>
      </w:r>
      <w:r w:rsidRPr="00771474">
        <w:rPr>
          <w:rFonts w:ascii="Times New Roman" w:hAnsi="Times New Roman" w:cs="Times New Roman"/>
        </w:rPr>
        <w:t>sto</w:t>
      </w:r>
      <w:r w:rsidR="00702209">
        <w:rPr>
          <w:rFonts w:ascii="Times New Roman" w:hAnsi="Times New Roman" w:cs="Times New Roman"/>
        </w:rPr>
        <w:t xml:space="preserve"> </w:t>
      </w:r>
      <w:r w:rsidRPr="00771474">
        <w:rPr>
          <w:rFonts w:ascii="Times New Roman" w:hAnsi="Times New Roman" w:cs="Times New Roman"/>
        </w:rPr>
        <w:t>se</w:t>
      </w:r>
      <w:r w:rsidR="00702209">
        <w:rPr>
          <w:rFonts w:ascii="Times New Roman" w:hAnsi="Times New Roman" w:cs="Times New Roman"/>
        </w:rPr>
        <w:t xml:space="preserve"> </w:t>
      </w:r>
      <w:r w:rsidRPr="00771474">
        <w:rPr>
          <w:rFonts w:ascii="Times New Roman" w:hAnsi="Times New Roman" w:cs="Times New Roman"/>
        </w:rPr>
        <w:t>expresa</w:t>
      </w:r>
      <w:r w:rsidR="00702209">
        <w:rPr>
          <w:rFonts w:ascii="Times New Roman" w:hAnsi="Times New Roman" w:cs="Times New Roman"/>
        </w:rPr>
        <w:t xml:space="preserve"> </w:t>
      </w:r>
      <w:r w:rsidRPr="00771474">
        <w:rPr>
          <w:rFonts w:ascii="Times New Roman" w:hAnsi="Times New Roman" w:cs="Times New Roman"/>
        </w:rPr>
        <w:t>en</w:t>
      </w:r>
      <w:r w:rsidR="00702209">
        <w:rPr>
          <w:rFonts w:ascii="Times New Roman" w:hAnsi="Times New Roman" w:cs="Times New Roman"/>
        </w:rPr>
        <w:t xml:space="preserve"> </w:t>
      </w:r>
      <w:r w:rsidRPr="00771474">
        <w:rPr>
          <w:rFonts w:ascii="Times New Roman" w:hAnsi="Times New Roman" w:cs="Times New Roman"/>
        </w:rPr>
        <w:t>dos aspectos: el primero, mediante el diseño y construcción de una propuesta de investigación individual</w:t>
      </w:r>
      <w:r w:rsidR="00702209">
        <w:rPr>
          <w:rFonts w:ascii="Times New Roman" w:hAnsi="Times New Roman" w:cs="Times New Roman"/>
        </w:rPr>
        <w:t xml:space="preserve"> </w:t>
      </w:r>
      <w:r w:rsidRPr="00771474">
        <w:rPr>
          <w:rFonts w:ascii="Times New Roman" w:hAnsi="Times New Roman" w:cs="Times New Roman"/>
        </w:rPr>
        <w:t>o</w:t>
      </w:r>
      <w:r w:rsidR="00702209">
        <w:rPr>
          <w:rFonts w:ascii="Times New Roman" w:hAnsi="Times New Roman" w:cs="Times New Roman"/>
        </w:rPr>
        <w:t xml:space="preserve"> </w:t>
      </w:r>
      <w:r w:rsidRPr="00771474">
        <w:rPr>
          <w:rFonts w:ascii="Times New Roman" w:hAnsi="Times New Roman" w:cs="Times New Roman"/>
        </w:rPr>
        <w:t>colectiva</w:t>
      </w:r>
      <w:r w:rsidR="00702209">
        <w:rPr>
          <w:rFonts w:ascii="Times New Roman" w:hAnsi="Times New Roman" w:cs="Times New Roman"/>
        </w:rPr>
        <w:t xml:space="preserve"> </w:t>
      </w:r>
      <w:r w:rsidRPr="00771474">
        <w:rPr>
          <w:rFonts w:ascii="Times New Roman" w:hAnsi="Times New Roman" w:cs="Times New Roman"/>
        </w:rPr>
        <w:t>que</w:t>
      </w:r>
      <w:r w:rsidR="00702209">
        <w:rPr>
          <w:rFonts w:ascii="Times New Roman" w:hAnsi="Times New Roman" w:cs="Times New Roman"/>
        </w:rPr>
        <w:t xml:space="preserve"> </w:t>
      </w:r>
      <w:r w:rsidRPr="00771474">
        <w:rPr>
          <w:rFonts w:ascii="Times New Roman" w:hAnsi="Times New Roman" w:cs="Times New Roman"/>
        </w:rPr>
        <w:t>propic</w:t>
      </w:r>
      <w:r w:rsidR="00665648">
        <w:rPr>
          <w:rFonts w:ascii="Times New Roman" w:hAnsi="Times New Roman" w:cs="Times New Roman"/>
        </w:rPr>
        <w:t>i</w:t>
      </w:r>
      <w:r w:rsidR="00D87D33">
        <w:rPr>
          <w:rFonts w:ascii="Times New Roman" w:hAnsi="Times New Roman" w:cs="Times New Roman"/>
        </w:rPr>
        <w:t>e</w:t>
      </w:r>
      <w:r w:rsidR="00702209">
        <w:rPr>
          <w:rFonts w:ascii="Times New Roman" w:hAnsi="Times New Roman" w:cs="Times New Roman"/>
        </w:rPr>
        <w:t xml:space="preserve"> </w:t>
      </w:r>
      <w:r w:rsidRPr="00771474">
        <w:rPr>
          <w:rFonts w:ascii="Times New Roman" w:hAnsi="Times New Roman" w:cs="Times New Roman"/>
        </w:rPr>
        <w:t>la</w:t>
      </w:r>
      <w:r w:rsidR="0078649E">
        <w:rPr>
          <w:rFonts w:ascii="Times New Roman" w:hAnsi="Times New Roman" w:cs="Times New Roman"/>
        </w:rPr>
        <w:t xml:space="preserve"> </w:t>
      </w:r>
      <w:r w:rsidRPr="00771474">
        <w:rPr>
          <w:rFonts w:ascii="Times New Roman" w:hAnsi="Times New Roman" w:cs="Times New Roman"/>
        </w:rPr>
        <w:t>participación</w:t>
      </w:r>
      <w:r w:rsidR="00702209">
        <w:rPr>
          <w:rFonts w:ascii="Times New Roman" w:hAnsi="Times New Roman" w:cs="Times New Roman"/>
        </w:rPr>
        <w:t xml:space="preserve"> </w:t>
      </w:r>
      <w:r w:rsidRPr="00771474">
        <w:rPr>
          <w:rFonts w:ascii="Times New Roman" w:hAnsi="Times New Roman" w:cs="Times New Roman"/>
        </w:rPr>
        <w:t>activa,</w:t>
      </w:r>
      <w:r w:rsidR="00702209">
        <w:rPr>
          <w:rFonts w:ascii="Times New Roman" w:hAnsi="Times New Roman" w:cs="Times New Roman"/>
        </w:rPr>
        <w:t xml:space="preserve"> </w:t>
      </w:r>
      <w:r w:rsidRPr="00771474">
        <w:rPr>
          <w:rFonts w:ascii="Times New Roman" w:hAnsi="Times New Roman" w:cs="Times New Roman"/>
        </w:rPr>
        <w:t>crítica,</w:t>
      </w:r>
      <w:r w:rsidR="00702209">
        <w:rPr>
          <w:rFonts w:ascii="Times New Roman" w:hAnsi="Times New Roman" w:cs="Times New Roman"/>
        </w:rPr>
        <w:t xml:space="preserve"> </w:t>
      </w:r>
      <w:r w:rsidRPr="00771474">
        <w:rPr>
          <w:rFonts w:ascii="Times New Roman" w:hAnsi="Times New Roman" w:cs="Times New Roman"/>
        </w:rPr>
        <w:t>reflexiva</w:t>
      </w:r>
      <w:r w:rsidR="00702209">
        <w:rPr>
          <w:rFonts w:ascii="Times New Roman" w:hAnsi="Times New Roman" w:cs="Times New Roman"/>
        </w:rPr>
        <w:t xml:space="preserve"> </w:t>
      </w:r>
      <w:r w:rsidRPr="00771474">
        <w:rPr>
          <w:rFonts w:ascii="Times New Roman" w:hAnsi="Times New Roman" w:cs="Times New Roman"/>
        </w:rPr>
        <w:t>y</w:t>
      </w:r>
      <w:r w:rsidR="00702209">
        <w:rPr>
          <w:rFonts w:ascii="Times New Roman" w:hAnsi="Times New Roman" w:cs="Times New Roman"/>
        </w:rPr>
        <w:t xml:space="preserve"> </w:t>
      </w:r>
      <w:r w:rsidRPr="00771474">
        <w:rPr>
          <w:rFonts w:ascii="Times New Roman" w:hAnsi="Times New Roman" w:cs="Times New Roman"/>
        </w:rPr>
        <w:t xml:space="preserve">propositiva </w:t>
      </w:r>
      <w:r w:rsidR="00665648">
        <w:rPr>
          <w:rFonts w:ascii="Times New Roman" w:hAnsi="Times New Roman" w:cs="Times New Roman"/>
        </w:rPr>
        <w:t xml:space="preserve">de todos los </w:t>
      </w:r>
      <w:r w:rsidRPr="00771474">
        <w:rPr>
          <w:rFonts w:ascii="Times New Roman" w:hAnsi="Times New Roman" w:cs="Times New Roman"/>
        </w:rPr>
        <w:t>miembros</w:t>
      </w:r>
      <w:r w:rsidR="00702209">
        <w:rPr>
          <w:rFonts w:ascii="Times New Roman" w:hAnsi="Times New Roman" w:cs="Times New Roman"/>
        </w:rPr>
        <w:t xml:space="preserve"> </w:t>
      </w:r>
      <w:r w:rsidRPr="00771474">
        <w:rPr>
          <w:rFonts w:ascii="Times New Roman" w:hAnsi="Times New Roman" w:cs="Times New Roman"/>
        </w:rPr>
        <w:t>del</w:t>
      </w:r>
      <w:r w:rsidR="00702209">
        <w:rPr>
          <w:rFonts w:ascii="Times New Roman" w:hAnsi="Times New Roman" w:cs="Times New Roman"/>
        </w:rPr>
        <w:t xml:space="preserve"> </w:t>
      </w:r>
      <w:r w:rsidRPr="00771474">
        <w:rPr>
          <w:rFonts w:ascii="Times New Roman" w:hAnsi="Times New Roman" w:cs="Times New Roman"/>
        </w:rPr>
        <w:t>grupo;</w:t>
      </w:r>
      <w:r w:rsidR="00702209">
        <w:rPr>
          <w:rFonts w:ascii="Times New Roman" w:hAnsi="Times New Roman" w:cs="Times New Roman"/>
        </w:rPr>
        <w:t xml:space="preserve"> </w:t>
      </w:r>
      <w:r w:rsidRPr="00771474">
        <w:rPr>
          <w:rFonts w:ascii="Times New Roman" w:hAnsi="Times New Roman" w:cs="Times New Roman"/>
        </w:rPr>
        <w:t>y</w:t>
      </w:r>
      <w:r w:rsidR="00702209">
        <w:rPr>
          <w:rFonts w:ascii="Times New Roman" w:hAnsi="Times New Roman" w:cs="Times New Roman"/>
        </w:rPr>
        <w:t xml:space="preserve"> </w:t>
      </w:r>
      <w:r w:rsidRPr="00771474">
        <w:rPr>
          <w:rFonts w:ascii="Times New Roman" w:hAnsi="Times New Roman" w:cs="Times New Roman"/>
        </w:rPr>
        <w:t>el</w:t>
      </w:r>
      <w:r w:rsidR="00702209">
        <w:rPr>
          <w:rFonts w:ascii="Times New Roman" w:hAnsi="Times New Roman" w:cs="Times New Roman"/>
        </w:rPr>
        <w:t xml:space="preserve"> </w:t>
      </w:r>
      <w:r w:rsidRPr="00771474">
        <w:rPr>
          <w:rFonts w:ascii="Times New Roman" w:hAnsi="Times New Roman" w:cs="Times New Roman"/>
        </w:rPr>
        <w:t>segundo,</w:t>
      </w:r>
      <w:r w:rsidR="00702209">
        <w:rPr>
          <w:rFonts w:ascii="Times New Roman" w:hAnsi="Times New Roman" w:cs="Times New Roman"/>
        </w:rPr>
        <w:t xml:space="preserve"> </w:t>
      </w:r>
      <w:r w:rsidRPr="00771474">
        <w:rPr>
          <w:rFonts w:ascii="Times New Roman" w:hAnsi="Times New Roman" w:cs="Times New Roman"/>
        </w:rPr>
        <w:t xml:space="preserve">en la gestión y desarrollo de </w:t>
      </w:r>
      <w:r w:rsidR="00D87D33">
        <w:rPr>
          <w:rFonts w:ascii="Times New Roman" w:hAnsi="Times New Roman" w:cs="Times New Roman"/>
        </w:rPr>
        <w:t>dicha</w:t>
      </w:r>
      <w:r w:rsidR="00D87D33" w:rsidRPr="00771474">
        <w:rPr>
          <w:rFonts w:ascii="Times New Roman" w:hAnsi="Times New Roman" w:cs="Times New Roman"/>
        </w:rPr>
        <w:t xml:space="preserve"> </w:t>
      </w:r>
      <w:r w:rsidRPr="00771474">
        <w:rPr>
          <w:rFonts w:ascii="Times New Roman" w:hAnsi="Times New Roman" w:cs="Times New Roman"/>
        </w:rPr>
        <w:t xml:space="preserve">propuesta. </w:t>
      </w:r>
    </w:p>
    <w:p w14:paraId="47AF82A5" w14:textId="021C692D" w:rsidR="00771474" w:rsidRPr="00771474" w:rsidRDefault="00771474" w:rsidP="000C6D4D">
      <w:pPr>
        <w:spacing w:before="0" w:after="0" w:line="360" w:lineRule="auto"/>
        <w:ind w:firstLine="709"/>
        <w:contextualSpacing/>
        <w:rPr>
          <w:rFonts w:ascii="Times New Roman" w:hAnsi="Times New Roman" w:cs="Times New Roman"/>
        </w:rPr>
      </w:pPr>
      <w:r w:rsidRPr="00771474">
        <w:rPr>
          <w:rFonts w:ascii="Times New Roman" w:hAnsi="Times New Roman" w:cs="Times New Roman"/>
        </w:rPr>
        <w:t>La finalidad de esta investigación es determinar si la creación de un</w:t>
      </w:r>
      <w:r w:rsidR="00702209">
        <w:rPr>
          <w:rFonts w:ascii="Times New Roman" w:hAnsi="Times New Roman" w:cs="Times New Roman"/>
        </w:rPr>
        <w:t xml:space="preserve"> </w:t>
      </w:r>
      <w:r w:rsidRPr="00771474">
        <w:rPr>
          <w:rFonts w:ascii="Times New Roman" w:hAnsi="Times New Roman" w:cs="Times New Roman"/>
        </w:rPr>
        <w:t xml:space="preserve">semillero de investigación es viable como una estrategia para fomentar los proyectos de </w:t>
      </w:r>
      <w:r w:rsidRPr="00771474">
        <w:rPr>
          <w:rFonts w:ascii="Times New Roman" w:eastAsia="Times New Roman" w:hAnsi="Times New Roman" w:cs="Times New Roman"/>
          <w:lang w:eastAsia="es-MX"/>
        </w:rPr>
        <w:t xml:space="preserve">innovación, desarrollo y transferencia tecnológica, así como el </w:t>
      </w:r>
      <w:r w:rsidR="003C2E9E">
        <w:rPr>
          <w:rFonts w:ascii="Times New Roman" w:eastAsia="Times New Roman" w:hAnsi="Times New Roman" w:cs="Times New Roman"/>
          <w:lang w:eastAsia="es-MX"/>
        </w:rPr>
        <w:t>emprendimiento</w:t>
      </w:r>
      <w:r w:rsidR="00702209">
        <w:rPr>
          <w:rFonts w:ascii="Times New Roman" w:eastAsia="Times New Roman" w:hAnsi="Times New Roman" w:cs="Times New Roman"/>
          <w:lang w:eastAsia="es-MX"/>
        </w:rPr>
        <w:t xml:space="preserve"> </w:t>
      </w:r>
      <w:r w:rsidRPr="00771474">
        <w:rPr>
          <w:rFonts w:ascii="Times New Roman" w:hAnsi="Times New Roman" w:cs="Times New Roman"/>
        </w:rPr>
        <w:t xml:space="preserve">dentro del </w:t>
      </w:r>
      <w:r w:rsidR="00860F27" w:rsidRPr="00860F27">
        <w:rPr>
          <w:rFonts w:ascii="Times New Roman" w:hAnsi="Times New Roman" w:cs="Times New Roman"/>
        </w:rPr>
        <w:t>ITJMMPH</w:t>
      </w:r>
      <w:r w:rsidRPr="00771474">
        <w:rPr>
          <w:rFonts w:ascii="Times New Roman" w:hAnsi="Times New Roman" w:cs="Times New Roman"/>
        </w:rPr>
        <w:t>.</w:t>
      </w:r>
      <w:r w:rsidR="00860F27">
        <w:rPr>
          <w:rFonts w:ascii="Times New Roman" w:hAnsi="Times New Roman" w:cs="Times New Roman"/>
        </w:rPr>
        <w:t xml:space="preserve"> Los resultados esperados son prototipos y sistemas tecnológicos.</w:t>
      </w:r>
      <w:r w:rsidR="00702209">
        <w:rPr>
          <w:rFonts w:ascii="Times New Roman" w:hAnsi="Times New Roman" w:cs="Times New Roman"/>
        </w:rPr>
        <w:t xml:space="preserve"> </w:t>
      </w:r>
      <w:r w:rsidRPr="00771474">
        <w:rPr>
          <w:rFonts w:ascii="Times New Roman" w:hAnsi="Times New Roman" w:cs="Times New Roman"/>
        </w:rPr>
        <w:t xml:space="preserve">Este estudio </w:t>
      </w:r>
      <w:r w:rsidR="00C5046A">
        <w:rPr>
          <w:rFonts w:ascii="Times New Roman" w:hAnsi="Times New Roman" w:cs="Times New Roman"/>
        </w:rPr>
        <w:t>se llevó a cabo en</w:t>
      </w:r>
      <w:r w:rsidR="00665648">
        <w:rPr>
          <w:rFonts w:ascii="Times New Roman" w:hAnsi="Times New Roman" w:cs="Times New Roman"/>
        </w:rPr>
        <w:t xml:space="preserve"> el periodo</w:t>
      </w:r>
      <w:r w:rsidRPr="00771474">
        <w:rPr>
          <w:rFonts w:ascii="Times New Roman" w:hAnsi="Times New Roman" w:cs="Times New Roman"/>
        </w:rPr>
        <w:t xml:space="preserve"> de septiembre del 2016</w:t>
      </w:r>
      <w:r w:rsidR="00CA61B3">
        <w:rPr>
          <w:rFonts w:ascii="Times New Roman" w:hAnsi="Times New Roman" w:cs="Times New Roman"/>
        </w:rPr>
        <w:t>-</w:t>
      </w:r>
      <w:r w:rsidR="00665648">
        <w:rPr>
          <w:rFonts w:ascii="Times New Roman" w:hAnsi="Times New Roman" w:cs="Times New Roman"/>
        </w:rPr>
        <w:t>a</w:t>
      </w:r>
      <w:r w:rsidR="00665648" w:rsidRPr="00771474">
        <w:rPr>
          <w:rFonts w:ascii="Times New Roman" w:hAnsi="Times New Roman" w:cs="Times New Roman"/>
        </w:rPr>
        <w:t xml:space="preserve">gosto </w:t>
      </w:r>
      <w:r w:rsidRPr="00771474">
        <w:rPr>
          <w:rFonts w:ascii="Times New Roman" w:hAnsi="Times New Roman" w:cs="Times New Roman"/>
        </w:rPr>
        <w:t xml:space="preserve">del 2017. </w:t>
      </w:r>
    </w:p>
    <w:p w14:paraId="63060A56" w14:textId="429BC0AF" w:rsidR="00771474" w:rsidRDefault="00771474" w:rsidP="000C6D4D">
      <w:pPr>
        <w:spacing w:before="0" w:after="0" w:line="360" w:lineRule="auto"/>
        <w:ind w:firstLine="709"/>
        <w:contextualSpacing/>
        <w:rPr>
          <w:rFonts w:ascii="Times New Roman" w:hAnsi="Times New Roman" w:cs="Times New Roman"/>
        </w:rPr>
      </w:pPr>
      <w:r w:rsidRPr="00771474">
        <w:rPr>
          <w:rFonts w:ascii="Times New Roman" w:hAnsi="Times New Roman" w:cs="Times New Roman"/>
        </w:rPr>
        <w:lastRenderedPageBreak/>
        <w:t xml:space="preserve">Con base en el análisis que </w:t>
      </w:r>
      <w:r w:rsidR="00486F71">
        <w:rPr>
          <w:rFonts w:ascii="Times New Roman" w:hAnsi="Times New Roman" w:cs="Times New Roman"/>
        </w:rPr>
        <w:t>se realizó del</w:t>
      </w:r>
      <w:r w:rsidR="00702209">
        <w:rPr>
          <w:rFonts w:ascii="Times New Roman" w:hAnsi="Times New Roman" w:cs="Times New Roman"/>
        </w:rPr>
        <w:t xml:space="preserve"> </w:t>
      </w:r>
      <w:r w:rsidRPr="00771474">
        <w:rPr>
          <w:rFonts w:ascii="Times New Roman" w:hAnsi="Times New Roman" w:cs="Times New Roman"/>
        </w:rPr>
        <w:t>trabajo de alumnos y docentes pertenecientes al semillero de investigación,</w:t>
      </w:r>
      <w:r w:rsidR="00702209">
        <w:rPr>
          <w:rFonts w:ascii="Times New Roman" w:hAnsi="Times New Roman" w:cs="Times New Roman"/>
        </w:rPr>
        <w:t xml:space="preserve"> </w:t>
      </w:r>
      <w:r w:rsidRPr="00771474">
        <w:rPr>
          <w:rFonts w:ascii="Times New Roman" w:hAnsi="Times New Roman" w:cs="Times New Roman"/>
        </w:rPr>
        <w:t>se intenta establecer un proceso adecuado y sistematizado para el establecimiento y funcionamiento del</w:t>
      </w:r>
      <w:r w:rsidR="00702209">
        <w:rPr>
          <w:rFonts w:ascii="Times New Roman" w:hAnsi="Times New Roman" w:cs="Times New Roman"/>
        </w:rPr>
        <w:t xml:space="preserve"> </w:t>
      </w:r>
      <w:r w:rsidRPr="00771474">
        <w:rPr>
          <w:rFonts w:ascii="Times New Roman" w:hAnsi="Times New Roman" w:cs="Times New Roman"/>
        </w:rPr>
        <w:t>semillero</w:t>
      </w:r>
      <w:r w:rsidR="00CA61B3">
        <w:rPr>
          <w:rFonts w:ascii="Times New Roman" w:hAnsi="Times New Roman" w:cs="Times New Roman"/>
        </w:rPr>
        <w:t>,</w:t>
      </w:r>
      <w:r w:rsidRPr="00771474">
        <w:rPr>
          <w:rFonts w:ascii="Times New Roman" w:hAnsi="Times New Roman" w:cs="Times New Roman"/>
        </w:rPr>
        <w:t xml:space="preserve"> con la finalidad de lograr generar proyectos que lleguen a ser productos o servicios innovadores que impacten positivamente</w:t>
      </w:r>
      <w:r w:rsidR="00D31376">
        <w:rPr>
          <w:rFonts w:ascii="Times New Roman" w:hAnsi="Times New Roman" w:cs="Times New Roman"/>
        </w:rPr>
        <w:t xml:space="preserve"> en</w:t>
      </w:r>
      <w:r w:rsidRPr="00771474">
        <w:rPr>
          <w:rFonts w:ascii="Times New Roman" w:hAnsi="Times New Roman" w:cs="Times New Roman"/>
        </w:rPr>
        <w:t xml:space="preserve"> la región. La recogida de la información fue por medio de la observación no participante</w:t>
      </w:r>
      <w:r w:rsidR="00CA61B3">
        <w:rPr>
          <w:rFonts w:ascii="Times New Roman" w:hAnsi="Times New Roman" w:cs="Times New Roman"/>
        </w:rPr>
        <w:t>:</w:t>
      </w:r>
      <w:r w:rsidR="004A63A1">
        <w:rPr>
          <w:rFonts w:ascii="Times New Roman" w:hAnsi="Times New Roman" w:cs="Times New Roman"/>
        </w:rPr>
        <w:t xml:space="preserve"> un</w:t>
      </w:r>
      <w:r w:rsidR="00D50C2A" w:rsidRPr="00771474">
        <w:rPr>
          <w:rFonts w:ascii="Times New Roman" w:hAnsi="Times New Roman" w:cs="Times New Roman"/>
        </w:rPr>
        <w:t xml:space="preserve"> </w:t>
      </w:r>
      <w:r w:rsidRPr="00771474">
        <w:rPr>
          <w:rFonts w:ascii="Times New Roman" w:hAnsi="Times New Roman" w:cs="Times New Roman"/>
        </w:rPr>
        <w:t xml:space="preserve">diario de campo, una bitácora electrónica y memoria fotográfica </w:t>
      </w:r>
      <w:r w:rsidR="004A63A1">
        <w:rPr>
          <w:rFonts w:ascii="Times New Roman" w:hAnsi="Times New Roman" w:cs="Times New Roman"/>
        </w:rPr>
        <w:t>por</w:t>
      </w:r>
      <w:r w:rsidRPr="00771474">
        <w:rPr>
          <w:rFonts w:ascii="Times New Roman" w:hAnsi="Times New Roman" w:cs="Times New Roman"/>
        </w:rPr>
        <w:t xml:space="preserve"> cada proyecto</w:t>
      </w:r>
      <w:r w:rsidR="00DC685E">
        <w:rPr>
          <w:rFonts w:ascii="Times New Roman" w:hAnsi="Times New Roman" w:cs="Times New Roman"/>
        </w:rPr>
        <w:t>, al igual que</w:t>
      </w:r>
      <w:r w:rsidRPr="00771474">
        <w:rPr>
          <w:rFonts w:ascii="Times New Roman" w:hAnsi="Times New Roman" w:cs="Times New Roman"/>
        </w:rPr>
        <w:t xml:space="preserve"> entrevista</w:t>
      </w:r>
      <w:r w:rsidR="00DC685E">
        <w:rPr>
          <w:rFonts w:ascii="Times New Roman" w:hAnsi="Times New Roman" w:cs="Times New Roman"/>
        </w:rPr>
        <w:t>s</w:t>
      </w:r>
      <w:r w:rsidRPr="00771474">
        <w:rPr>
          <w:rFonts w:ascii="Times New Roman" w:hAnsi="Times New Roman" w:cs="Times New Roman"/>
        </w:rPr>
        <w:t xml:space="preserve"> y reportes de avance elaborados por los mismos integrantes del </w:t>
      </w:r>
      <w:r w:rsidR="00D50C2A">
        <w:rPr>
          <w:rFonts w:ascii="Times New Roman" w:hAnsi="Times New Roman" w:cs="Times New Roman"/>
        </w:rPr>
        <w:t>grupo de investigación</w:t>
      </w:r>
      <w:r w:rsidRPr="00771474">
        <w:rPr>
          <w:rFonts w:ascii="Times New Roman" w:hAnsi="Times New Roman" w:cs="Times New Roman"/>
        </w:rPr>
        <w:t>.</w:t>
      </w:r>
    </w:p>
    <w:p w14:paraId="368F9128" w14:textId="77777777" w:rsidR="003806B7" w:rsidRDefault="003806B7" w:rsidP="007B4E35">
      <w:pPr>
        <w:pStyle w:val="Ttulo3"/>
      </w:pPr>
      <w:bookmarkStart w:id="8" w:name="_Toc497419966"/>
    </w:p>
    <w:p w14:paraId="79C77867" w14:textId="3C196DA1" w:rsidR="00353CF7" w:rsidRPr="0078649E" w:rsidRDefault="00353CF7" w:rsidP="007B4E35">
      <w:pPr>
        <w:pStyle w:val="Ttulo3"/>
      </w:pPr>
      <w:r w:rsidRPr="0078649E">
        <w:t>Estructura de análisis</w:t>
      </w:r>
      <w:bookmarkEnd w:id="8"/>
      <w:r w:rsidRPr="0078649E">
        <w:t xml:space="preserve"> </w:t>
      </w:r>
    </w:p>
    <w:p w14:paraId="17338469" w14:textId="4E1549A2" w:rsidR="00353CF7" w:rsidRDefault="00353CF7">
      <w:pPr>
        <w:spacing w:before="0" w:after="0" w:line="360" w:lineRule="auto"/>
        <w:ind w:firstLine="709"/>
        <w:contextualSpacing/>
        <w:rPr>
          <w:rFonts w:ascii="Times New Roman" w:hAnsi="Times New Roman" w:cs="Times New Roman"/>
          <w:lang w:eastAsia="es-MX"/>
        </w:rPr>
      </w:pPr>
      <w:r w:rsidRPr="0078649E">
        <w:rPr>
          <w:rFonts w:ascii="Times New Roman" w:eastAsia="Times New Roman" w:hAnsi="Times New Roman" w:cs="Times New Roman"/>
          <w:lang w:eastAsia="es-MX"/>
        </w:rPr>
        <w:t>Se establecieron</w:t>
      </w:r>
      <w:r w:rsidR="00702209">
        <w:rPr>
          <w:rFonts w:ascii="Times New Roman" w:eastAsia="Times New Roman" w:hAnsi="Times New Roman" w:cs="Times New Roman"/>
          <w:lang w:eastAsia="es-MX"/>
        </w:rPr>
        <w:t xml:space="preserve"> </w:t>
      </w:r>
      <w:r w:rsidRPr="0078649E">
        <w:rPr>
          <w:rFonts w:ascii="Times New Roman" w:hAnsi="Times New Roman" w:cs="Times New Roman"/>
        </w:rPr>
        <w:t xml:space="preserve">tres categorías de análisis: </w:t>
      </w:r>
      <w:r w:rsidR="008A48FD">
        <w:rPr>
          <w:rFonts w:ascii="Times New Roman" w:hAnsi="Times New Roman" w:cs="Times New Roman"/>
        </w:rPr>
        <w:t>d</w:t>
      </w:r>
      <w:r w:rsidR="008A48FD" w:rsidRPr="0078649E">
        <w:rPr>
          <w:rFonts w:ascii="Times New Roman" w:hAnsi="Times New Roman" w:cs="Times New Roman"/>
        </w:rPr>
        <w:t xml:space="preserve">iseño </w:t>
      </w:r>
      <w:r w:rsidRPr="0078649E">
        <w:rPr>
          <w:rFonts w:ascii="Times New Roman" w:hAnsi="Times New Roman" w:cs="Times New Roman"/>
        </w:rPr>
        <w:t xml:space="preserve">del proyecto de investigación, desarrollo y seguimiento del proyecto. </w:t>
      </w:r>
      <w:r w:rsidRPr="0078649E">
        <w:rPr>
          <w:rFonts w:ascii="Times New Roman" w:hAnsi="Times New Roman" w:cs="Times New Roman"/>
          <w:lang w:eastAsia="es-MX"/>
        </w:rPr>
        <w:t>Los</w:t>
      </w:r>
      <w:r w:rsidR="00702209">
        <w:rPr>
          <w:rFonts w:ascii="Times New Roman" w:hAnsi="Times New Roman" w:cs="Times New Roman"/>
          <w:lang w:eastAsia="es-MX"/>
        </w:rPr>
        <w:t xml:space="preserve"> </w:t>
      </w:r>
      <w:r w:rsidRPr="0078649E">
        <w:rPr>
          <w:rFonts w:ascii="Times New Roman" w:hAnsi="Times New Roman" w:cs="Times New Roman"/>
          <w:lang w:eastAsia="es-MX"/>
        </w:rPr>
        <w:t>tres componentes de la metodología de investigación</w:t>
      </w:r>
      <w:r w:rsidR="00702209">
        <w:rPr>
          <w:rFonts w:ascii="Times New Roman" w:hAnsi="Times New Roman" w:cs="Times New Roman"/>
          <w:lang w:eastAsia="es-MX"/>
        </w:rPr>
        <w:t xml:space="preserve"> </w:t>
      </w:r>
      <w:r w:rsidRPr="0078649E">
        <w:rPr>
          <w:rFonts w:ascii="Times New Roman" w:hAnsi="Times New Roman" w:cs="Times New Roman"/>
          <w:lang w:eastAsia="es-MX"/>
        </w:rPr>
        <w:t xml:space="preserve">tratan de ser principio transformador para contar con un modelo de trabajo que promueva la formación de </w:t>
      </w:r>
      <w:r>
        <w:rPr>
          <w:rFonts w:ascii="Times New Roman" w:hAnsi="Times New Roman" w:cs="Times New Roman"/>
          <w:lang w:eastAsia="es-MX"/>
        </w:rPr>
        <w:t>los estudiantes.</w:t>
      </w:r>
    </w:p>
    <w:p w14:paraId="2419FC94" w14:textId="77777777" w:rsidR="003806B7" w:rsidRPr="0078649E" w:rsidRDefault="003806B7" w:rsidP="000C6D4D">
      <w:pPr>
        <w:spacing w:before="0" w:after="0" w:line="360" w:lineRule="auto"/>
        <w:ind w:firstLine="709"/>
        <w:contextualSpacing/>
        <w:rPr>
          <w:rFonts w:ascii="Times New Roman" w:eastAsia="Times New Roman" w:hAnsi="Times New Roman" w:cs="Times New Roman"/>
          <w:b/>
          <w:lang w:eastAsia="es-MX"/>
        </w:rPr>
      </w:pPr>
    </w:p>
    <w:p w14:paraId="2E6B639F" w14:textId="21B6B2BB" w:rsidR="00353CF7" w:rsidRPr="0078649E" w:rsidRDefault="00353CF7" w:rsidP="007B4E35">
      <w:pPr>
        <w:pStyle w:val="Ttulo3"/>
      </w:pPr>
      <w:bookmarkStart w:id="9" w:name="_Toc497419968"/>
      <w:r w:rsidRPr="0078649E">
        <w:t>La muestra</w:t>
      </w:r>
      <w:bookmarkEnd w:id="9"/>
    </w:p>
    <w:p w14:paraId="7F5327B6" w14:textId="67E26F6D" w:rsidR="00353CF7" w:rsidRPr="0078649E" w:rsidRDefault="003806B7" w:rsidP="000C6D4D">
      <w:pPr>
        <w:spacing w:before="0" w:after="0" w:line="360" w:lineRule="auto"/>
        <w:contextualSpacing/>
        <w:rPr>
          <w:rFonts w:ascii="Times New Roman" w:hAnsi="Times New Roman" w:cs="Times New Roman"/>
          <w:lang w:eastAsia="es-MX"/>
        </w:rPr>
      </w:pPr>
      <w:r>
        <w:rPr>
          <w:rFonts w:ascii="Times New Roman" w:hAnsi="Times New Roman" w:cs="Times New Roman"/>
          <w:lang w:val="es-ES"/>
        </w:rPr>
        <w:tab/>
      </w:r>
      <w:r w:rsidR="00353CF7" w:rsidRPr="00655871">
        <w:rPr>
          <w:rFonts w:ascii="Times New Roman" w:hAnsi="Times New Roman" w:cs="Times New Roman"/>
          <w:lang w:val="es-ES"/>
        </w:rPr>
        <w:fldChar w:fldCharType="begin"/>
      </w:r>
      <w:r w:rsidR="00353CF7" w:rsidRPr="00655871">
        <w:rPr>
          <w:rFonts w:ascii="Times New Roman" w:hAnsi="Times New Roman" w:cs="Times New Roman"/>
          <w:lang w:val="es-ES"/>
        </w:rPr>
        <w:instrText xml:space="preserve"> ADDIN ZOTERO_ITEM CSL_CITATION {"citationID":"blth2ao7g","properties":{"formattedCitation":"{\\rtf (Hern\\uc0\\u225{}ndez Sampieri, Fern\\uc0\\u225{}ndez Collado, &amp; Baptista Lucio, 2010)}","plainCitation":"(Hernández Sampieri, Fernández Collado, &amp; Baptista Lucio, 2010)"},"citationItems":[{"id":167,"uris":["http://zotero.org/users/2673720/items/836IJGQ2"],"uri":["http://zotero.org/users/2673720/items/836IJGQ2"],"itemData":{"id":167,"type":"book","title":"Metodología de la investigación","publisher":"McGraw-Hill","publisher-place":"México, D.F","number-of-pages":"613","edition":"5a ed","source":"Gemeinsamer Bibliotheksverbund ISBN","event-place":"México, D.F","ISBN":"978-607-15-0291-9","note":"OCLC: 632220067","language":"spa","author":[{"family":"Hernández Sampieri","given":"Roberto"},{"family":"Fernández Collado","given":"Carlos"},{"family":"Baptista Lucio","given":"Pilar"}],"issued":{"date-parts":[["2010"]]}}}],"schema":"https://github.com/citation-style-language/schema/raw/master/csl-citation.json"} </w:instrText>
      </w:r>
      <w:r w:rsidR="00353CF7" w:rsidRPr="00655871">
        <w:rPr>
          <w:rFonts w:ascii="Times New Roman" w:hAnsi="Times New Roman" w:cs="Times New Roman"/>
          <w:lang w:val="es-ES"/>
        </w:rPr>
        <w:fldChar w:fldCharType="separate"/>
      </w:r>
      <w:r w:rsidR="00353CF7" w:rsidRPr="00655871">
        <w:rPr>
          <w:rFonts w:ascii="Times New Roman" w:hAnsi="Times New Roman" w:cs="Times New Roman"/>
        </w:rPr>
        <w:t>Hernández</w:t>
      </w:r>
      <w:r w:rsidR="00922FF6">
        <w:rPr>
          <w:rFonts w:ascii="Times New Roman" w:hAnsi="Times New Roman" w:cs="Times New Roman"/>
        </w:rPr>
        <w:t>-</w:t>
      </w:r>
      <w:r w:rsidR="00353CF7" w:rsidRPr="00655871">
        <w:rPr>
          <w:rFonts w:ascii="Times New Roman" w:hAnsi="Times New Roman" w:cs="Times New Roman"/>
        </w:rPr>
        <w:t>Sampieri</w:t>
      </w:r>
      <w:r w:rsidR="004A4C06">
        <w:rPr>
          <w:rFonts w:ascii="Times New Roman" w:hAnsi="Times New Roman" w:cs="Times New Roman"/>
        </w:rPr>
        <w:t xml:space="preserve"> y Mendoza</w:t>
      </w:r>
      <w:r w:rsidR="00353CF7" w:rsidRPr="00655871">
        <w:rPr>
          <w:rFonts w:ascii="Times New Roman" w:hAnsi="Times New Roman" w:cs="Times New Roman"/>
        </w:rPr>
        <w:t xml:space="preserve"> (201</w:t>
      </w:r>
      <w:r w:rsidR="004A4C06">
        <w:rPr>
          <w:rFonts w:ascii="Times New Roman" w:hAnsi="Times New Roman" w:cs="Times New Roman"/>
        </w:rPr>
        <w:t>8</w:t>
      </w:r>
      <w:r w:rsidR="00353CF7" w:rsidRPr="00655871">
        <w:rPr>
          <w:rFonts w:ascii="Times New Roman" w:hAnsi="Times New Roman" w:cs="Times New Roman"/>
        </w:rPr>
        <w:t>)</w:t>
      </w:r>
      <w:r w:rsidR="00353CF7" w:rsidRPr="00655871">
        <w:rPr>
          <w:rFonts w:ascii="Times New Roman" w:hAnsi="Times New Roman" w:cs="Times New Roman"/>
          <w:lang w:val="es-ES"/>
        </w:rPr>
        <w:fldChar w:fldCharType="end"/>
      </w:r>
      <w:r w:rsidR="00353CF7" w:rsidRPr="00655871">
        <w:rPr>
          <w:rFonts w:ascii="Times New Roman" w:hAnsi="Times New Roman" w:cs="Times New Roman"/>
          <w:lang w:val="es-ES"/>
        </w:rPr>
        <w:t xml:space="preserve"> señ</w:t>
      </w:r>
      <w:r w:rsidR="00353CF7" w:rsidRPr="0078649E">
        <w:rPr>
          <w:rFonts w:ascii="Times New Roman" w:hAnsi="Times New Roman" w:cs="Times New Roman"/>
          <w:lang w:val="es-ES"/>
        </w:rPr>
        <w:t xml:space="preserve">alan que </w:t>
      </w:r>
      <w:r w:rsidR="00353CF7" w:rsidRPr="0078649E">
        <w:rPr>
          <w:rFonts w:ascii="Times New Roman" w:hAnsi="Times New Roman" w:cs="Times New Roman"/>
          <w:lang w:eastAsia="es-MX"/>
        </w:rPr>
        <w:t xml:space="preserve">para seleccionar una </w:t>
      </w:r>
      <w:r w:rsidR="00353CF7" w:rsidRPr="0078649E">
        <w:rPr>
          <w:rFonts w:ascii="Times New Roman" w:hAnsi="Times New Roman" w:cs="Times New Roman"/>
          <w:iCs/>
          <w:lang w:eastAsia="es-MX"/>
        </w:rPr>
        <w:t xml:space="preserve">muestra </w:t>
      </w:r>
      <w:r w:rsidR="00922FF6">
        <w:rPr>
          <w:rFonts w:ascii="Times New Roman" w:hAnsi="Times New Roman" w:cs="Times New Roman"/>
          <w:lang w:eastAsia="es-MX"/>
        </w:rPr>
        <w:t>el primer paso</w:t>
      </w:r>
      <w:r w:rsidR="00353CF7" w:rsidRPr="0078649E">
        <w:rPr>
          <w:rFonts w:ascii="Times New Roman" w:hAnsi="Times New Roman" w:cs="Times New Roman"/>
          <w:lang w:eastAsia="es-MX"/>
        </w:rPr>
        <w:t xml:space="preserve"> es definir nuestra </w:t>
      </w:r>
      <w:r w:rsidR="00353CF7" w:rsidRPr="0078649E">
        <w:rPr>
          <w:rFonts w:ascii="Times New Roman" w:hAnsi="Times New Roman" w:cs="Times New Roman"/>
          <w:iCs/>
          <w:lang w:eastAsia="es-MX"/>
        </w:rPr>
        <w:t xml:space="preserve">unidad de análisis </w:t>
      </w:r>
      <w:r w:rsidR="00922FF6">
        <w:rPr>
          <w:rFonts w:ascii="Times New Roman" w:hAnsi="Times New Roman" w:cs="Times New Roman"/>
          <w:lang w:eastAsia="es-MX"/>
        </w:rPr>
        <w:t>(</w:t>
      </w:r>
      <w:r w:rsidR="00353CF7" w:rsidRPr="0078649E">
        <w:rPr>
          <w:rFonts w:ascii="Times New Roman" w:hAnsi="Times New Roman" w:cs="Times New Roman"/>
          <w:lang w:eastAsia="es-MX"/>
        </w:rPr>
        <w:t>personas, organizaciones, periódicos, etc.</w:t>
      </w:r>
      <w:r w:rsidR="00922FF6">
        <w:rPr>
          <w:rFonts w:ascii="Times New Roman" w:hAnsi="Times New Roman" w:cs="Times New Roman"/>
          <w:lang w:eastAsia="es-MX"/>
        </w:rPr>
        <w:t>).</w:t>
      </w:r>
      <w:r w:rsidR="00353CF7" w:rsidRPr="0078649E">
        <w:rPr>
          <w:rFonts w:ascii="Times New Roman" w:hAnsi="Times New Roman" w:cs="Times New Roman"/>
          <w:lang w:eastAsia="es-MX"/>
        </w:rPr>
        <w:t xml:space="preserve"> </w:t>
      </w:r>
      <w:r w:rsidR="00353CF7" w:rsidRPr="0078649E">
        <w:rPr>
          <w:rFonts w:ascii="Times New Roman" w:hAnsi="Times New Roman" w:cs="Times New Roman"/>
          <w:iCs/>
          <w:lang w:eastAsia="es-MX"/>
        </w:rPr>
        <w:t xml:space="preserve">El </w:t>
      </w:r>
      <w:r w:rsidR="00A3231C">
        <w:rPr>
          <w:rFonts w:ascii="Times New Roman" w:hAnsi="Times New Roman" w:cs="Times New Roman"/>
          <w:iCs/>
          <w:lang w:eastAsia="es-MX"/>
        </w:rPr>
        <w:t>“</w:t>
      </w:r>
      <w:r w:rsidR="00353CF7" w:rsidRPr="0078649E">
        <w:rPr>
          <w:rFonts w:ascii="Times New Roman" w:hAnsi="Times New Roman" w:cs="Times New Roman"/>
          <w:iCs/>
          <w:lang w:eastAsia="es-MX"/>
        </w:rPr>
        <w:t xml:space="preserve">quiénes van a ser medidos” depende de precisar claramente el problema a investigar y los objetivos de la investigación. </w:t>
      </w:r>
      <w:r w:rsidR="00353CF7" w:rsidRPr="0078649E">
        <w:rPr>
          <w:rFonts w:ascii="Times New Roman" w:hAnsi="Times New Roman" w:cs="Times New Roman"/>
          <w:lang w:eastAsia="es-MX"/>
        </w:rPr>
        <w:t>Estas acciones llevarán al siguiente paso, que es el de delimitar una población.</w:t>
      </w:r>
    </w:p>
    <w:p w14:paraId="342765B5" w14:textId="74D983EF" w:rsidR="00353CF7" w:rsidRPr="0078649E" w:rsidRDefault="00353CF7" w:rsidP="007B4E35">
      <w:pPr>
        <w:autoSpaceDE w:val="0"/>
        <w:autoSpaceDN w:val="0"/>
        <w:adjustRightInd w:val="0"/>
        <w:spacing w:before="0" w:after="0" w:line="360" w:lineRule="auto"/>
        <w:ind w:firstLine="709"/>
        <w:contextualSpacing/>
        <w:rPr>
          <w:rFonts w:ascii="Times New Roman" w:hAnsi="Times New Roman" w:cs="Times New Roman"/>
          <w:lang w:eastAsia="es-MX"/>
        </w:rPr>
      </w:pPr>
      <w:r w:rsidRPr="0078649E">
        <w:rPr>
          <w:rFonts w:ascii="Times New Roman" w:hAnsi="Times New Roman" w:cs="Times New Roman"/>
          <w:lang w:eastAsia="es-MX"/>
        </w:rPr>
        <w:t xml:space="preserve">Una vez que se ha definido cuál será nuestra </w:t>
      </w:r>
      <w:r w:rsidRPr="0078649E">
        <w:rPr>
          <w:rFonts w:ascii="Times New Roman" w:hAnsi="Times New Roman" w:cs="Times New Roman"/>
          <w:iCs/>
          <w:lang w:eastAsia="es-MX"/>
        </w:rPr>
        <w:t xml:space="preserve">unidad de análisis, </w:t>
      </w:r>
      <w:r w:rsidRPr="0078649E">
        <w:rPr>
          <w:rFonts w:ascii="Times New Roman" w:hAnsi="Times New Roman" w:cs="Times New Roman"/>
          <w:lang w:eastAsia="es-MX"/>
        </w:rPr>
        <w:t xml:space="preserve">se procede a </w:t>
      </w:r>
      <w:r w:rsidRPr="0078649E">
        <w:rPr>
          <w:rFonts w:ascii="Times New Roman" w:hAnsi="Times New Roman" w:cs="Times New Roman"/>
          <w:iCs/>
          <w:lang w:eastAsia="es-MX"/>
        </w:rPr>
        <w:t xml:space="preserve">delimitar la población </w:t>
      </w:r>
      <w:r w:rsidRPr="0078649E">
        <w:rPr>
          <w:rFonts w:ascii="Times New Roman" w:hAnsi="Times New Roman" w:cs="Times New Roman"/>
          <w:lang w:eastAsia="es-MX"/>
        </w:rPr>
        <w:t xml:space="preserve">que va a ser estudiada y sobre la cual se pretende generalizar los resultados. </w:t>
      </w:r>
      <w:r w:rsidR="006E26F2">
        <w:rPr>
          <w:rFonts w:ascii="Times New Roman" w:hAnsi="Times New Roman" w:cs="Times New Roman"/>
          <w:lang w:eastAsia="es-MX"/>
        </w:rPr>
        <w:t>Al s</w:t>
      </w:r>
      <w:r w:rsidR="006E26F2" w:rsidRPr="0078649E">
        <w:rPr>
          <w:rFonts w:ascii="Times New Roman" w:hAnsi="Times New Roman" w:cs="Times New Roman"/>
          <w:lang w:eastAsia="es-MX"/>
        </w:rPr>
        <w:t xml:space="preserve">eleccionar </w:t>
      </w:r>
      <w:r w:rsidRPr="0078649E">
        <w:rPr>
          <w:rFonts w:ascii="Times New Roman" w:hAnsi="Times New Roman" w:cs="Times New Roman"/>
          <w:lang w:eastAsia="es-MX"/>
        </w:rPr>
        <w:t>la muestra deben delimitarse las características de la población.</w:t>
      </w:r>
    </w:p>
    <w:p w14:paraId="66759C81" w14:textId="6073AE46" w:rsidR="00353CF7" w:rsidRPr="0078649E" w:rsidRDefault="00353CF7" w:rsidP="000C6D4D">
      <w:pPr>
        <w:spacing w:before="0" w:after="0" w:line="360" w:lineRule="auto"/>
        <w:ind w:firstLine="709"/>
        <w:contextualSpacing/>
        <w:rPr>
          <w:rFonts w:ascii="Times New Roman" w:eastAsia="Times New Roman" w:hAnsi="Times New Roman" w:cs="Times New Roman"/>
          <w:lang w:eastAsia="es-MX"/>
        </w:rPr>
      </w:pPr>
      <w:r w:rsidRPr="0078649E">
        <w:rPr>
          <w:rFonts w:ascii="Times New Roman" w:hAnsi="Times New Roman" w:cs="Times New Roman"/>
          <w:lang w:eastAsia="es-MX"/>
        </w:rPr>
        <w:t>Para este caso se optó por una muestra no probabilística, ya que es un estudio de caso</w:t>
      </w:r>
      <w:r w:rsidR="006E26F2">
        <w:rPr>
          <w:rFonts w:ascii="Times New Roman" w:hAnsi="Times New Roman" w:cs="Times New Roman"/>
          <w:lang w:eastAsia="es-MX"/>
        </w:rPr>
        <w:t>:</w:t>
      </w:r>
      <w:r w:rsidRPr="0078649E">
        <w:rPr>
          <w:rFonts w:ascii="Times New Roman" w:eastAsia="Times New Roman" w:hAnsi="Times New Roman" w:cs="Times New Roman"/>
          <w:lang w:eastAsia="es-MX"/>
        </w:rPr>
        <w:t xml:space="preserve"> aquellos que se realizan sobre una realidad singular, única e irrepetible, sin que ello signifique necesariamente un único sujeto. </w:t>
      </w:r>
      <w:r w:rsidRPr="0078649E">
        <w:rPr>
          <w:rFonts w:ascii="Times New Roman" w:eastAsia="Times New Roman" w:hAnsi="Times New Roman" w:cs="Times New Roman"/>
          <w:lang w:eastAsia="es-MX"/>
        </w:rPr>
        <w:fldChar w:fldCharType="begin"/>
      </w:r>
      <w:r w:rsidRPr="0078649E">
        <w:rPr>
          <w:rFonts w:ascii="Times New Roman" w:eastAsia="Times New Roman" w:hAnsi="Times New Roman" w:cs="Times New Roman"/>
          <w:lang w:eastAsia="es-MX"/>
        </w:rPr>
        <w:instrText xml:space="preserve"> ADDIN ZOTERO_ITEM CSL_CITATION {"citationID":"27vec7ua5a","properties":{"formattedCitation":"{\\rtf (Hern\\uc0\\u225{}ndez Sampieri et\\uc0\\u160{}al., 2010)}","plainCitation":"(Hernández Sampieri et al., 2010)"},"citationItems":[{"id":167,"uris":["http://zotero.org/users/2673720/items/836IJGQ2"],"uri":["http://zotero.org/users/2673720/items/836IJGQ2"],"itemData":{"id":167,"type":"book","title":"Metodología de la investigación","publisher":"McGraw-Hill","publisher-place":"México, D.F","number-of-pages":"613","edition":"5a ed","source":"Gemeinsamer Bibliotheksverbund ISBN","event-place":"México, D.F","ISBN":"978-607-15-0291-9","note":"OCLC: 632220067","language":"spa","author":[{"family":"Hernández Sampieri","given":"Roberto"},{"family":"Fernández Collado","given":"Carlos"},{"family":"Baptista Lucio","given":"Pilar"}],"issued":{"date-parts":[["2010"]]}}}],"schema":"https://github.com/citation-style-language/schema/raw/master/csl-citation.json"} </w:instrText>
      </w:r>
      <w:r w:rsidRPr="0078649E">
        <w:rPr>
          <w:rFonts w:ascii="Times New Roman" w:eastAsia="Times New Roman" w:hAnsi="Times New Roman" w:cs="Times New Roman"/>
          <w:lang w:eastAsia="es-MX"/>
        </w:rPr>
        <w:fldChar w:fldCharType="separate"/>
      </w:r>
      <w:r w:rsidRPr="0078649E">
        <w:rPr>
          <w:rFonts w:ascii="Times New Roman" w:hAnsi="Times New Roman" w:cs="Times New Roman"/>
        </w:rPr>
        <w:t>Hernández</w:t>
      </w:r>
      <w:r w:rsidR="004A4C06">
        <w:rPr>
          <w:rFonts w:ascii="Times New Roman" w:hAnsi="Times New Roman" w:cs="Times New Roman"/>
        </w:rPr>
        <w:t>-</w:t>
      </w:r>
      <w:r w:rsidRPr="0078649E">
        <w:rPr>
          <w:rFonts w:ascii="Times New Roman" w:hAnsi="Times New Roman" w:cs="Times New Roman"/>
        </w:rPr>
        <w:t xml:space="preserve">Sampieri </w:t>
      </w:r>
      <w:r w:rsidR="004A4C06">
        <w:rPr>
          <w:rFonts w:ascii="Times New Roman" w:hAnsi="Times New Roman" w:cs="Times New Roman"/>
        </w:rPr>
        <w:t>y Mendoza</w:t>
      </w:r>
      <w:r w:rsidRPr="0078649E">
        <w:rPr>
          <w:rFonts w:ascii="Times New Roman" w:hAnsi="Times New Roman" w:cs="Times New Roman"/>
        </w:rPr>
        <w:t xml:space="preserve"> (201</w:t>
      </w:r>
      <w:r w:rsidR="004A4C06">
        <w:rPr>
          <w:rFonts w:ascii="Times New Roman" w:hAnsi="Times New Roman" w:cs="Times New Roman"/>
        </w:rPr>
        <w:t>8</w:t>
      </w:r>
      <w:r w:rsidRPr="0078649E">
        <w:rPr>
          <w:rFonts w:ascii="Times New Roman" w:hAnsi="Times New Roman" w:cs="Times New Roman"/>
        </w:rPr>
        <w:t>)</w:t>
      </w:r>
      <w:r w:rsidRPr="0078649E">
        <w:rPr>
          <w:rFonts w:ascii="Times New Roman" w:eastAsia="Times New Roman" w:hAnsi="Times New Roman" w:cs="Times New Roman"/>
          <w:lang w:eastAsia="es-MX"/>
        </w:rPr>
        <w:fldChar w:fldCharType="end"/>
      </w:r>
      <w:r w:rsidR="00702209">
        <w:rPr>
          <w:rFonts w:ascii="Times New Roman" w:eastAsia="Times New Roman" w:hAnsi="Times New Roman" w:cs="Times New Roman"/>
          <w:lang w:eastAsia="es-MX"/>
        </w:rPr>
        <w:t xml:space="preserve"> </w:t>
      </w:r>
      <w:r w:rsidRPr="0078649E">
        <w:rPr>
          <w:rFonts w:ascii="Times New Roman" w:eastAsia="Times New Roman" w:hAnsi="Times New Roman" w:cs="Times New Roman"/>
          <w:lang w:eastAsia="es-MX"/>
        </w:rPr>
        <w:t>consideran que un caso puede ser un sujeto, pero también un determinado grupo de sujetos</w:t>
      </w:r>
      <w:r w:rsidR="006E26F2">
        <w:rPr>
          <w:rFonts w:ascii="Times New Roman" w:eastAsia="Times New Roman" w:hAnsi="Times New Roman" w:cs="Times New Roman"/>
          <w:lang w:eastAsia="es-MX"/>
        </w:rPr>
        <w:t>:</w:t>
      </w:r>
      <w:r w:rsidR="006E26F2" w:rsidRPr="0078649E">
        <w:rPr>
          <w:rFonts w:ascii="Times New Roman" w:eastAsia="Times New Roman" w:hAnsi="Times New Roman" w:cs="Times New Roman"/>
          <w:lang w:eastAsia="es-MX"/>
        </w:rPr>
        <w:t xml:space="preserve"> </w:t>
      </w:r>
      <w:r w:rsidRPr="0078649E">
        <w:rPr>
          <w:rFonts w:ascii="Times New Roman" w:eastAsia="Times New Roman" w:hAnsi="Times New Roman" w:cs="Times New Roman"/>
          <w:lang w:eastAsia="es-MX"/>
        </w:rPr>
        <w:t xml:space="preserve">un aula, un programa, un recurso, un cambio, un centro o institución, una familia. </w:t>
      </w:r>
    </w:p>
    <w:p w14:paraId="4901F334" w14:textId="37CC43ED" w:rsidR="00353CF7" w:rsidRPr="0078649E" w:rsidRDefault="00353CF7" w:rsidP="000C6D4D">
      <w:pPr>
        <w:autoSpaceDE w:val="0"/>
        <w:autoSpaceDN w:val="0"/>
        <w:adjustRightInd w:val="0"/>
        <w:spacing w:before="0" w:after="0" w:line="360" w:lineRule="auto"/>
        <w:ind w:firstLine="709"/>
        <w:contextualSpacing/>
        <w:rPr>
          <w:rFonts w:ascii="Times New Roman" w:hAnsi="Times New Roman" w:cs="Times New Roman"/>
        </w:rPr>
      </w:pPr>
      <w:r w:rsidRPr="0078649E">
        <w:rPr>
          <w:rFonts w:ascii="Times New Roman" w:hAnsi="Times New Roman" w:cs="Times New Roman"/>
        </w:rPr>
        <w:t xml:space="preserve">Para elegir la muestra se consideró como población a los alumnos de </w:t>
      </w:r>
      <w:r w:rsidR="006E26F2" w:rsidRPr="0078649E">
        <w:rPr>
          <w:rFonts w:ascii="Times New Roman" w:hAnsi="Times New Roman" w:cs="Times New Roman"/>
        </w:rPr>
        <w:t>5</w:t>
      </w:r>
      <w:r w:rsidR="006E26F2">
        <w:rPr>
          <w:rFonts w:ascii="Times New Roman" w:hAnsi="Times New Roman" w:cs="Times New Roman"/>
        </w:rPr>
        <w:t>.</w:t>
      </w:r>
      <w:r w:rsidR="006E26F2" w:rsidRPr="007B4E35">
        <w:rPr>
          <w:rFonts w:ascii="Times New Roman" w:hAnsi="Times New Roman" w:cs="Times New Roman"/>
          <w:vertAlign w:val="superscript"/>
        </w:rPr>
        <w:t>o</w:t>
      </w:r>
      <w:r w:rsidR="006E26F2" w:rsidRPr="0078649E">
        <w:rPr>
          <w:rFonts w:ascii="Times New Roman" w:hAnsi="Times New Roman" w:cs="Times New Roman"/>
        </w:rPr>
        <w:t xml:space="preserve"> </w:t>
      </w:r>
      <w:r w:rsidRPr="0078649E">
        <w:rPr>
          <w:rFonts w:ascii="Times New Roman" w:hAnsi="Times New Roman" w:cs="Times New Roman"/>
        </w:rPr>
        <w:t xml:space="preserve">semestre de la carrera de Ingeniería </w:t>
      </w:r>
      <w:r w:rsidR="006E26F2">
        <w:rPr>
          <w:rFonts w:ascii="Times New Roman" w:hAnsi="Times New Roman" w:cs="Times New Roman"/>
        </w:rPr>
        <w:t>E</w:t>
      </w:r>
      <w:r w:rsidR="006E26F2" w:rsidRPr="0078649E">
        <w:rPr>
          <w:rFonts w:ascii="Times New Roman" w:hAnsi="Times New Roman" w:cs="Times New Roman"/>
        </w:rPr>
        <w:t>lectromecánica</w:t>
      </w:r>
      <w:r w:rsidR="006E26F2">
        <w:rPr>
          <w:rFonts w:ascii="Times New Roman" w:hAnsi="Times New Roman" w:cs="Times New Roman"/>
        </w:rPr>
        <w:t>:</w:t>
      </w:r>
      <w:r w:rsidR="006E26F2" w:rsidRPr="0078649E">
        <w:rPr>
          <w:rFonts w:ascii="Times New Roman" w:hAnsi="Times New Roman" w:cs="Times New Roman"/>
        </w:rPr>
        <w:t xml:space="preserve"> </w:t>
      </w:r>
      <w:r w:rsidRPr="0078649E">
        <w:rPr>
          <w:rFonts w:ascii="Times New Roman" w:hAnsi="Times New Roman" w:cs="Times New Roman"/>
        </w:rPr>
        <w:t>67 en total, a quienes se</w:t>
      </w:r>
      <w:r w:rsidR="00A3231C">
        <w:rPr>
          <w:rFonts w:ascii="Times New Roman" w:hAnsi="Times New Roman" w:cs="Times New Roman"/>
        </w:rPr>
        <w:t xml:space="preserve"> les</w:t>
      </w:r>
      <w:r w:rsidRPr="0078649E">
        <w:rPr>
          <w:rFonts w:ascii="Times New Roman" w:hAnsi="Times New Roman" w:cs="Times New Roman"/>
        </w:rPr>
        <w:t xml:space="preserve"> invitó a participar en el semillero de investigación por medio de una convocatoria que se</w:t>
      </w:r>
      <w:r w:rsidR="00702209">
        <w:rPr>
          <w:rFonts w:ascii="Times New Roman" w:hAnsi="Times New Roman" w:cs="Times New Roman"/>
        </w:rPr>
        <w:t xml:space="preserve"> </w:t>
      </w:r>
      <w:r w:rsidRPr="0078649E">
        <w:rPr>
          <w:rFonts w:ascii="Times New Roman" w:hAnsi="Times New Roman" w:cs="Times New Roman"/>
        </w:rPr>
        <w:t xml:space="preserve">publicó en el mes de septiembre del 2016. </w:t>
      </w:r>
    </w:p>
    <w:p w14:paraId="6ADBF2C5" w14:textId="6F299C90" w:rsidR="00353CF7" w:rsidRPr="0078649E" w:rsidRDefault="00353CF7" w:rsidP="000C6D4D">
      <w:pPr>
        <w:autoSpaceDE w:val="0"/>
        <w:autoSpaceDN w:val="0"/>
        <w:adjustRightInd w:val="0"/>
        <w:spacing w:before="0" w:after="0" w:line="360" w:lineRule="auto"/>
        <w:ind w:firstLine="709"/>
        <w:contextualSpacing/>
        <w:rPr>
          <w:rFonts w:ascii="Times New Roman" w:hAnsi="Times New Roman" w:cs="Times New Roman"/>
        </w:rPr>
      </w:pPr>
      <w:r w:rsidRPr="0078649E">
        <w:rPr>
          <w:rFonts w:ascii="Times New Roman" w:hAnsi="Times New Roman" w:cs="Times New Roman"/>
        </w:rPr>
        <w:lastRenderedPageBreak/>
        <w:t>Por lo que la muestra es de participantes voluntarios</w:t>
      </w:r>
      <w:r w:rsidR="006E26F2">
        <w:rPr>
          <w:rFonts w:ascii="Times New Roman" w:hAnsi="Times New Roman" w:cs="Times New Roman"/>
        </w:rPr>
        <w:t>. Al respecto,</w:t>
      </w:r>
      <w:r w:rsidR="006E26F2" w:rsidRPr="0078649E">
        <w:rPr>
          <w:rFonts w:ascii="Times New Roman" w:hAnsi="Times New Roman" w:cs="Times New Roman"/>
        </w:rPr>
        <w:t xml:space="preserve"> </w:t>
      </w:r>
      <w:r w:rsidRPr="0078649E">
        <w:rPr>
          <w:rFonts w:ascii="Times New Roman" w:hAnsi="Times New Roman" w:cs="Times New Roman"/>
        </w:rPr>
        <w:fldChar w:fldCharType="begin"/>
      </w:r>
      <w:r w:rsidRPr="0078649E">
        <w:rPr>
          <w:rFonts w:ascii="Times New Roman" w:hAnsi="Times New Roman" w:cs="Times New Roman"/>
        </w:rPr>
        <w:instrText xml:space="preserve"> ADDIN ZOTERO_ITEM CSL_CITATION {"citationID":"2amo8rifog","properties":{"formattedCitation":"{\\rtf (Hern\\uc0\\u225{}ndez Sampieri et\\uc0\\u160{}al., 2010)}","plainCitation":"(Hernández Sampieri et al., 2010)"},"citationItems":[{"id":167,"uris":["http://zotero.org/users/2673720/items/836IJGQ2"],"uri":["http://zotero.org/users/2673720/items/836IJGQ2"],"itemData":{"id":167,"type":"book","title":"Metodología de la investigación","publisher":"McGraw-Hill","publisher-place":"México, D.F","number-of-pages":"613","edition":"5a ed","source":"Gemeinsamer Bibliotheksverbund ISBN","event-place":"México, D.F","ISBN":"978-607-15-0291-9","note":"OCLC: 632220067","language":"spa","author":[{"family":"Hernández Sampieri","given":"Roberto"},{"family":"Fernández Collado","given":"Carlos"},{"family":"Baptista Lucio","given":"Pilar"}],"issued":{"date-parts":[["2010"]]}}}],"schema":"https://github.com/citation-style-language/schema/raw/master/csl-citation.json"} </w:instrText>
      </w:r>
      <w:r w:rsidRPr="0078649E">
        <w:rPr>
          <w:rFonts w:ascii="Times New Roman" w:hAnsi="Times New Roman" w:cs="Times New Roman"/>
        </w:rPr>
        <w:fldChar w:fldCharType="separate"/>
      </w:r>
      <w:r w:rsidRPr="0078649E">
        <w:rPr>
          <w:rFonts w:ascii="Times New Roman" w:hAnsi="Times New Roman" w:cs="Times New Roman"/>
        </w:rPr>
        <w:t>Hernández</w:t>
      </w:r>
      <w:r w:rsidR="004A4C06" w:rsidRPr="004A4C06">
        <w:rPr>
          <w:rFonts w:ascii="Times New Roman" w:hAnsi="Times New Roman" w:cs="Times New Roman"/>
        </w:rPr>
        <w:t>-</w:t>
      </w:r>
      <w:r w:rsidRPr="0078649E">
        <w:rPr>
          <w:rFonts w:ascii="Times New Roman" w:hAnsi="Times New Roman" w:cs="Times New Roman"/>
        </w:rPr>
        <w:t xml:space="preserve">Sampieri </w:t>
      </w:r>
      <w:r w:rsidR="004A4C06">
        <w:rPr>
          <w:rFonts w:ascii="Times New Roman" w:hAnsi="Times New Roman" w:cs="Times New Roman"/>
        </w:rPr>
        <w:t>y Mendoza</w:t>
      </w:r>
      <w:r w:rsidRPr="0078649E">
        <w:rPr>
          <w:rFonts w:ascii="Times New Roman" w:hAnsi="Times New Roman" w:cs="Times New Roman"/>
        </w:rPr>
        <w:t xml:space="preserve"> (201</w:t>
      </w:r>
      <w:r w:rsidR="004A4C06">
        <w:rPr>
          <w:rFonts w:ascii="Times New Roman" w:hAnsi="Times New Roman" w:cs="Times New Roman"/>
        </w:rPr>
        <w:t>8</w:t>
      </w:r>
      <w:r w:rsidRPr="0078649E">
        <w:rPr>
          <w:rFonts w:ascii="Times New Roman" w:hAnsi="Times New Roman" w:cs="Times New Roman"/>
        </w:rPr>
        <w:t>)</w:t>
      </w:r>
      <w:r w:rsidRPr="0078649E">
        <w:rPr>
          <w:rFonts w:ascii="Times New Roman" w:hAnsi="Times New Roman" w:cs="Times New Roman"/>
        </w:rPr>
        <w:fldChar w:fldCharType="end"/>
      </w:r>
      <w:r w:rsidRPr="0078649E">
        <w:rPr>
          <w:rFonts w:ascii="Times New Roman" w:hAnsi="Times New Roman" w:cs="Times New Roman"/>
        </w:rPr>
        <w:t xml:space="preserve"> la definen como autoseleccionada, ya que las personas se proponen como participantes en el estudio o responden activamente a una invitación.</w:t>
      </w:r>
    </w:p>
    <w:p w14:paraId="12FD6A74" w14:textId="7B60C9C5" w:rsidR="00353CF7" w:rsidRPr="0078649E" w:rsidRDefault="00353CF7" w:rsidP="007B4E35">
      <w:pPr>
        <w:autoSpaceDE w:val="0"/>
        <w:autoSpaceDN w:val="0"/>
        <w:adjustRightInd w:val="0"/>
        <w:spacing w:before="0" w:after="0" w:line="360" w:lineRule="auto"/>
        <w:ind w:firstLine="709"/>
        <w:contextualSpacing/>
        <w:rPr>
          <w:rFonts w:ascii="Times New Roman" w:hAnsi="Times New Roman" w:cs="Times New Roman"/>
        </w:rPr>
      </w:pPr>
      <w:r w:rsidRPr="0078649E">
        <w:rPr>
          <w:rFonts w:ascii="Times New Roman" w:hAnsi="Times New Roman" w:cs="Times New Roman"/>
        </w:rPr>
        <w:t>Se registraron un total de nueve equipos (19 alumnos) para participar</w:t>
      </w:r>
      <w:r w:rsidR="006E26F2">
        <w:rPr>
          <w:rFonts w:ascii="Times New Roman" w:hAnsi="Times New Roman" w:cs="Times New Roman"/>
        </w:rPr>
        <w:t>.</w:t>
      </w:r>
      <w:r w:rsidR="006E26F2" w:rsidRPr="0078649E">
        <w:rPr>
          <w:rFonts w:ascii="Times New Roman" w:hAnsi="Times New Roman" w:cs="Times New Roman"/>
        </w:rPr>
        <w:t xml:space="preserve"> </w:t>
      </w:r>
      <w:r w:rsidR="006E26F2">
        <w:rPr>
          <w:rFonts w:ascii="Times New Roman" w:hAnsi="Times New Roman" w:cs="Times New Roman"/>
        </w:rPr>
        <w:t>U</w:t>
      </w:r>
      <w:r w:rsidR="006E26F2" w:rsidRPr="0078649E">
        <w:rPr>
          <w:rFonts w:ascii="Times New Roman" w:hAnsi="Times New Roman" w:cs="Times New Roman"/>
        </w:rPr>
        <w:t xml:space="preserve">n </w:t>
      </w:r>
      <w:r w:rsidRPr="0078649E">
        <w:rPr>
          <w:rFonts w:ascii="Times New Roman" w:hAnsi="Times New Roman" w:cs="Times New Roman"/>
        </w:rPr>
        <w:t xml:space="preserve">comité integrado por las autoridades académicas del </w:t>
      </w:r>
      <w:r w:rsidR="006E26F2">
        <w:rPr>
          <w:rFonts w:ascii="Times New Roman" w:hAnsi="Times New Roman" w:cs="Times New Roman"/>
        </w:rPr>
        <w:t>i</w:t>
      </w:r>
      <w:r w:rsidR="006E26F2" w:rsidRPr="0078649E">
        <w:rPr>
          <w:rFonts w:ascii="Times New Roman" w:hAnsi="Times New Roman" w:cs="Times New Roman"/>
        </w:rPr>
        <w:t xml:space="preserve">nstituto </w:t>
      </w:r>
      <w:r w:rsidRPr="0078649E">
        <w:rPr>
          <w:rFonts w:ascii="Times New Roman" w:hAnsi="Times New Roman" w:cs="Times New Roman"/>
        </w:rPr>
        <w:t>y algunos docentes invitados seleccionaron cinco proyectos</w:t>
      </w:r>
      <w:r w:rsidR="00AF7EE1">
        <w:rPr>
          <w:rFonts w:ascii="Times New Roman" w:hAnsi="Times New Roman" w:cs="Times New Roman"/>
        </w:rPr>
        <w:t>; la selección se fundamentó</w:t>
      </w:r>
      <w:r w:rsidRPr="0078649E">
        <w:rPr>
          <w:rFonts w:ascii="Times New Roman" w:hAnsi="Times New Roman" w:cs="Times New Roman"/>
        </w:rPr>
        <w:t xml:space="preserve"> principalmente en la viabilidad del proyecto presentado. Los docentes que participa</w:t>
      </w:r>
      <w:r w:rsidR="00AF7EE1">
        <w:rPr>
          <w:rFonts w:ascii="Times New Roman" w:hAnsi="Times New Roman" w:cs="Times New Roman"/>
        </w:rPr>
        <w:t>ro</w:t>
      </w:r>
      <w:r w:rsidRPr="0078649E">
        <w:rPr>
          <w:rFonts w:ascii="Times New Roman" w:hAnsi="Times New Roman" w:cs="Times New Roman"/>
        </w:rPr>
        <w:t>n</w:t>
      </w:r>
      <w:r w:rsidR="00A3231C">
        <w:rPr>
          <w:rFonts w:ascii="Times New Roman" w:hAnsi="Times New Roman" w:cs="Times New Roman"/>
        </w:rPr>
        <w:t xml:space="preserve"> en los proyectos</w:t>
      </w:r>
      <w:r w:rsidRPr="0078649E">
        <w:rPr>
          <w:rFonts w:ascii="Times New Roman" w:hAnsi="Times New Roman" w:cs="Times New Roman"/>
        </w:rPr>
        <w:t xml:space="preserve"> </w:t>
      </w:r>
      <w:r w:rsidR="00AF7EE1">
        <w:rPr>
          <w:rFonts w:ascii="Times New Roman" w:hAnsi="Times New Roman" w:cs="Times New Roman"/>
        </w:rPr>
        <w:t>lo hicieron mediante</w:t>
      </w:r>
      <w:r w:rsidR="00AF7EE1" w:rsidRPr="0078649E">
        <w:rPr>
          <w:rFonts w:ascii="Times New Roman" w:hAnsi="Times New Roman" w:cs="Times New Roman"/>
        </w:rPr>
        <w:t xml:space="preserve"> </w:t>
      </w:r>
      <w:r w:rsidRPr="0078649E">
        <w:rPr>
          <w:rFonts w:ascii="Times New Roman" w:hAnsi="Times New Roman" w:cs="Times New Roman"/>
        </w:rPr>
        <w:t>invitación de los alumnos.</w:t>
      </w:r>
    </w:p>
    <w:p w14:paraId="1EE9936C" w14:textId="40F74CFF" w:rsidR="00353CF7" w:rsidRDefault="00353CF7" w:rsidP="000C6D4D">
      <w:pPr>
        <w:spacing w:before="0" w:after="0" w:line="360" w:lineRule="auto"/>
        <w:ind w:firstLine="709"/>
        <w:contextualSpacing/>
        <w:rPr>
          <w:rFonts w:ascii="Times New Roman" w:hAnsi="Times New Roman" w:cs="Times New Roman"/>
        </w:rPr>
      </w:pPr>
      <w:r w:rsidRPr="0078649E">
        <w:rPr>
          <w:rFonts w:ascii="Times New Roman" w:hAnsi="Times New Roman" w:cs="Times New Roman"/>
        </w:rPr>
        <w:t>Finalmente</w:t>
      </w:r>
      <w:r w:rsidR="00AF7EE1">
        <w:rPr>
          <w:rFonts w:ascii="Times New Roman" w:hAnsi="Times New Roman" w:cs="Times New Roman"/>
        </w:rPr>
        <w:t>,</w:t>
      </w:r>
      <w:r w:rsidRPr="0078649E">
        <w:rPr>
          <w:rFonts w:ascii="Times New Roman" w:hAnsi="Times New Roman" w:cs="Times New Roman"/>
        </w:rPr>
        <w:t xml:space="preserve"> la muestra qued</w:t>
      </w:r>
      <w:r w:rsidR="00AF7EE1">
        <w:rPr>
          <w:rFonts w:ascii="Times New Roman" w:hAnsi="Times New Roman" w:cs="Times New Roman"/>
        </w:rPr>
        <w:t>ó</w:t>
      </w:r>
      <w:r w:rsidRPr="0078649E">
        <w:rPr>
          <w:rFonts w:ascii="Times New Roman" w:hAnsi="Times New Roman" w:cs="Times New Roman"/>
        </w:rPr>
        <w:t xml:space="preserve"> integrada por </w:t>
      </w:r>
      <w:r w:rsidR="00183AD9">
        <w:rPr>
          <w:rFonts w:ascii="Times New Roman" w:hAnsi="Times New Roman" w:cs="Times New Roman"/>
        </w:rPr>
        <w:t xml:space="preserve">12 alumnos y </w:t>
      </w:r>
      <w:r w:rsidR="00AF7EE1">
        <w:rPr>
          <w:rFonts w:ascii="Times New Roman" w:hAnsi="Times New Roman" w:cs="Times New Roman"/>
        </w:rPr>
        <w:t xml:space="preserve">5 </w:t>
      </w:r>
      <w:r w:rsidR="00183AD9">
        <w:rPr>
          <w:rFonts w:ascii="Times New Roman" w:hAnsi="Times New Roman" w:cs="Times New Roman"/>
        </w:rPr>
        <w:t xml:space="preserve">asesores, distribuidos en </w:t>
      </w:r>
      <w:r w:rsidR="00AF7EE1">
        <w:rPr>
          <w:rFonts w:ascii="Times New Roman" w:hAnsi="Times New Roman" w:cs="Times New Roman"/>
        </w:rPr>
        <w:t>5</w:t>
      </w:r>
      <w:r w:rsidR="00AF7EE1" w:rsidRPr="0078649E">
        <w:rPr>
          <w:rFonts w:ascii="Times New Roman" w:hAnsi="Times New Roman" w:cs="Times New Roman"/>
        </w:rPr>
        <w:t xml:space="preserve"> </w:t>
      </w:r>
      <w:r w:rsidR="00A14B94">
        <w:rPr>
          <w:rFonts w:ascii="Times New Roman" w:hAnsi="Times New Roman" w:cs="Times New Roman"/>
        </w:rPr>
        <w:t xml:space="preserve">equipos de </w:t>
      </w:r>
      <w:r w:rsidR="00183AD9">
        <w:rPr>
          <w:rFonts w:ascii="Times New Roman" w:hAnsi="Times New Roman" w:cs="Times New Roman"/>
        </w:rPr>
        <w:t>trabajo</w:t>
      </w:r>
      <w:r w:rsidR="001F0142">
        <w:rPr>
          <w:rFonts w:ascii="Times New Roman" w:hAnsi="Times New Roman" w:cs="Times New Roman"/>
        </w:rPr>
        <w:t>. En la tabla 1 se puede observar tanto el proyecto a desarrollar como la distribución de alumnos y asesores de cada uno de los equipos.</w:t>
      </w:r>
    </w:p>
    <w:p w14:paraId="01D02BCA" w14:textId="77777777" w:rsidR="001F0142" w:rsidRDefault="001F0142" w:rsidP="000C6D4D">
      <w:pPr>
        <w:spacing w:before="0" w:after="0" w:line="360" w:lineRule="auto"/>
        <w:ind w:firstLine="709"/>
        <w:contextualSpacing/>
        <w:rPr>
          <w:rFonts w:ascii="Times New Roman" w:hAnsi="Times New Roman" w:cs="Times New Roman"/>
        </w:rPr>
      </w:pPr>
    </w:p>
    <w:p w14:paraId="717F29F7" w14:textId="77777777" w:rsidR="00C84F5A" w:rsidRDefault="00C84F5A" w:rsidP="000C6D4D">
      <w:pPr>
        <w:spacing w:before="0" w:after="0" w:line="360" w:lineRule="auto"/>
        <w:ind w:firstLine="709"/>
        <w:contextualSpacing/>
        <w:rPr>
          <w:rFonts w:ascii="Times New Roman" w:hAnsi="Times New Roman" w:cs="Times New Roman"/>
        </w:rPr>
      </w:pPr>
    </w:p>
    <w:p w14:paraId="3679D7A0" w14:textId="77777777" w:rsidR="00C84F5A" w:rsidRDefault="00C84F5A" w:rsidP="000C6D4D">
      <w:pPr>
        <w:spacing w:before="0" w:after="0" w:line="360" w:lineRule="auto"/>
        <w:ind w:firstLine="709"/>
        <w:contextualSpacing/>
        <w:rPr>
          <w:rFonts w:ascii="Times New Roman" w:hAnsi="Times New Roman" w:cs="Times New Roman"/>
        </w:rPr>
      </w:pPr>
    </w:p>
    <w:p w14:paraId="7B51E85E" w14:textId="77777777" w:rsidR="00C84F5A" w:rsidRDefault="00C84F5A" w:rsidP="000C6D4D">
      <w:pPr>
        <w:spacing w:before="0" w:after="0" w:line="360" w:lineRule="auto"/>
        <w:ind w:firstLine="709"/>
        <w:contextualSpacing/>
        <w:rPr>
          <w:rFonts w:ascii="Times New Roman" w:hAnsi="Times New Roman" w:cs="Times New Roman"/>
        </w:rPr>
      </w:pPr>
    </w:p>
    <w:p w14:paraId="104C56C9" w14:textId="77777777" w:rsidR="00C84F5A" w:rsidRDefault="00C84F5A" w:rsidP="000C6D4D">
      <w:pPr>
        <w:spacing w:before="0" w:after="0" w:line="360" w:lineRule="auto"/>
        <w:ind w:firstLine="709"/>
        <w:contextualSpacing/>
        <w:rPr>
          <w:rFonts w:ascii="Times New Roman" w:hAnsi="Times New Roman" w:cs="Times New Roman"/>
        </w:rPr>
      </w:pPr>
    </w:p>
    <w:p w14:paraId="5BAA2194" w14:textId="77777777" w:rsidR="00C84F5A" w:rsidRDefault="00C84F5A" w:rsidP="000C6D4D">
      <w:pPr>
        <w:spacing w:before="0" w:after="0" w:line="360" w:lineRule="auto"/>
        <w:ind w:firstLine="709"/>
        <w:contextualSpacing/>
        <w:rPr>
          <w:rFonts w:ascii="Times New Roman" w:hAnsi="Times New Roman" w:cs="Times New Roman"/>
        </w:rPr>
      </w:pPr>
    </w:p>
    <w:p w14:paraId="28D70C53" w14:textId="77777777" w:rsidR="00C84F5A" w:rsidRDefault="00C84F5A" w:rsidP="000C6D4D">
      <w:pPr>
        <w:spacing w:before="0" w:after="0" w:line="360" w:lineRule="auto"/>
        <w:ind w:firstLine="709"/>
        <w:contextualSpacing/>
        <w:rPr>
          <w:rFonts w:ascii="Times New Roman" w:hAnsi="Times New Roman" w:cs="Times New Roman"/>
        </w:rPr>
      </w:pPr>
    </w:p>
    <w:p w14:paraId="5D0092A9" w14:textId="77777777" w:rsidR="00C84F5A" w:rsidRDefault="00C84F5A" w:rsidP="000C6D4D">
      <w:pPr>
        <w:spacing w:before="0" w:after="0" w:line="360" w:lineRule="auto"/>
        <w:ind w:firstLine="709"/>
        <w:contextualSpacing/>
        <w:rPr>
          <w:rFonts w:ascii="Times New Roman" w:hAnsi="Times New Roman" w:cs="Times New Roman"/>
        </w:rPr>
      </w:pPr>
    </w:p>
    <w:p w14:paraId="7A07344F" w14:textId="77777777" w:rsidR="00C84F5A" w:rsidRDefault="00C84F5A" w:rsidP="000C6D4D">
      <w:pPr>
        <w:spacing w:before="0" w:after="0" w:line="360" w:lineRule="auto"/>
        <w:ind w:firstLine="709"/>
        <w:contextualSpacing/>
        <w:rPr>
          <w:rFonts w:ascii="Times New Roman" w:hAnsi="Times New Roman" w:cs="Times New Roman"/>
        </w:rPr>
      </w:pPr>
    </w:p>
    <w:p w14:paraId="016EAF84" w14:textId="77777777" w:rsidR="00C84F5A" w:rsidRDefault="00C84F5A" w:rsidP="000C6D4D">
      <w:pPr>
        <w:spacing w:before="0" w:after="0" w:line="360" w:lineRule="auto"/>
        <w:ind w:firstLine="709"/>
        <w:contextualSpacing/>
        <w:rPr>
          <w:rFonts w:ascii="Times New Roman" w:hAnsi="Times New Roman" w:cs="Times New Roman"/>
        </w:rPr>
      </w:pPr>
    </w:p>
    <w:p w14:paraId="0E501553" w14:textId="77777777" w:rsidR="00C84F5A" w:rsidRDefault="00C84F5A" w:rsidP="000C6D4D">
      <w:pPr>
        <w:spacing w:before="0" w:after="0" w:line="360" w:lineRule="auto"/>
        <w:ind w:firstLine="709"/>
        <w:contextualSpacing/>
        <w:rPr>
          <w:rFonts w:ascii="Times New Roman" w:hAnsi="Times New Roman" w:cs="Times New Roman"/>
        </w:rPr>
      </w:pPr>
    </w:p>
    <w:p w14:paraId="314ED7BD" w14:textId="77777777" w:rsidR="00C84F5A" w:rsidRDefault="00C84F5A" w:rsidP="000C6D4D">
      <w:pPr>
        <w:spacing w:before="0" w:after="0" w:line="360" w:lineRule="auto"/>
        <w:ind w:firstLine="709"/>
        <w:contextualSpacing/>
        <w:rPr>
          <w:rFonts w:ascii="Times New Roman" w:hAnsi="Times New Roman" w:cs="Times New Roman"/>
        </w:rPr>
      </w:pPr>
    </w:p>
    <w:p w14:paraId="6C4C2A87" w14:textId="7EC1C870" w:rsidR="00A14B94" w:rsidRDefault="001F0142" w:rsidP="007B4E35">
      <w:pPr>
        <w:spacing w:before="0" w:after="0" w:line="360" w:lineRule="auto"/>
        <w:contextualSpacing/>
        <w:jc w:val="center"/>
        <w:rPr>
          <w:rFonts w:ascii="Times New Roman" w:hAnsi="Times New Roman" w:cs="Times New Roman"/>
        </w:rPr>
      </w:pPr>
      <w:r w:rsidRPr="007B4E35">
        <w:rPr>
          <w:rFonts w:ascii="Times New Roman" w:hAnsi="Times New Roman" w:cs="Times New Roman"/>
          <w:b/>
          <w:bCs/>
        </w:rPr>
        <w:t>Tabla 1</w:t>
      </w:r>
      <w:r>
        <w:rPr>
          <w:rFonts w:ascii="Times New Roman" w:hAnsi="Times New Roman" w:cs="Times New Roman"/>
        </w:rPr>
        <w:t>. Proyecto y distribución de los equipos</w:t>
      </w:r>
    </w:p>
    <w:tbl>
      <w:tblPr>
        <w:tblStyle w:val="Tablaconcuadrcula"/>
        <w:tblW w:w="0" w:type="auto"/>
        <w:jc w:val="center"/>
        <w:tblLook w:val="04A0" w:firstRow="1" w:lastRow="0" w:firstColumn="1" w:lastColumn="0" w:noHBand="0" w:noVBand="1"/>
      </w:tblPr>
      <w:tblGrid>
        <w:gridCol w:w="2268"/>
        <w:gridCol w:w="2268"/>
        <w:gridCol w:w="1701"/>
      </w:tblGrid>
      <w:tr w:rsidR="00A14B94" w:rsidRPr="001F0142" w14:paraId="1957A26F" w14:textId="1368D322" w:rsidTr="007B4E35">
        <w:trPr>
          <w:jc w:val="center"/>
        </w:trPr>
        <w:tc>
          <w:tcPr>
            <w:tcW w:w="2268" w:type="dxa"/>
          </w:tcPr>
          <w:p w14:paraId="5BF7FFFE" w14:textId="5B6FFDC1" w:rsidR="00A14B94" w:rsidRPr="007B4E35" w:rsidRDefault="00A14B94" w:rsidP="000C6D4D">
            <w:pPr>
              <w:spacing w:before="0" w:after="0" w:line="360" w:lineRule="auto"/>
              <w:contextualSpacing/>
              <w:rPr>
                <w:rFonts w:ascii="Times New Roman" w:hAnsi="Times New Roman" w:cs="Times New Roman"/>
                <w:b/>
                <w:bCs/>
              </w:rPr>
            </w:pPr>
            <w:r w:rsidRPr="007B4E35">
              <w:rPr>
                <w:rFonts w:ascii="Times New Roman" w:hAnsi="Times New Roman" w:cs="Times New Roman"/>
                <w:b/>
                <w:bCs/>
              </w:rPr>
              <w:t>Proyecto</w:t>
            </w:r>
          </w:p>
        </w:tc>
        <w:tc>
          <w:tcPr>
            <w:tcW w:w="2268" w:type="dxa"/>
          </w:tcPr>
          <w:p w14:paraId="54248D90" w14:textId="6A51BAA3" w:rsidR="00A14B94" w:rsidRPr="007B4E35" w:rsidRDefault="001F0142" w:rsidP="000C6D4D">
            <w:pPr>
              <w:spacing w:before="0" w:after="0" w:line="360" w:lineRule="auto"/>
              <w:contextualSpacing/>
              <w:rPr>
                <w:rFonts w:ascii="Times New Roman" w:hAnsi="Times New Roman" w:cs="Times New Roman"/>
                <w:b/>
                <w:bCs/>
              </w:rPr>
            </w:pPr>
            <w:r w:rsidRPr="007B4E35">
              <w:rPr>
                <w:rFonts w:ascii="Times New Roman" w:hAnsi="Times New Roman" w:cs="Times New Roman"/>
                <w:b/>
                <w:bCs/>
              </w:rPr>
              <w:t>Núm</w:t>
            </w:r>
            <w:r>
              <w:rPr>
                <w:rFonts w:ascii="Times New Roman" w:hAnsi="Times New Roman" w:cs="Times New Roman"/>
                <w:b/>
                <w:bCs/>
              </w:rPr>
              <w:t>.</w:t>
            </w:r>
            <w:r w:rsidRPr="007B4E35">
              <w:rPr>
                <w:rFonts w:ascii="Times New Roman" w:hAnsi="Times New Roman" w:cs="Times New Roman"/>
                <w:b/>
                <w:bCs/>
              </w:rPr>
              <w:t xml:space="preserve"> </w:t>
            </w:r>
            <w:r w:rsidR="00A14B94" w:rsidRPr="007B4E35">
              <w:rPr>
                <w:rFonts w:ascii="Times New Roman" w:hAnsi="Times New Roman" w:cs="Times New Roman"/>
                <w:b/>
                <w:bCs/>
              </w:rPr>
              <w:t>de alumnos</w:t>
            </w:r>
          </w:p>
        </w:tc>
        <w:tc>
          <w:tcPr>
            <w:tcW w:w="1701" w:type="dxa"/>
          </w:tcPr>
          <w:p w14:paraId="37786E8F" w14:textId="174D3800" w:rsidR="00A14B94" w:rsidRPr="007B4E35" w:rsidRDefault="00A14B94" w:rsidP="000C6D4D">
            <w:pPr>
              <w:spacing w:before="0" w:after="0" w:line="360" w:lineRule="auto"/>
              <w:contextualSpacing/>
              <w:rPr>
                <w:rFonts w:ascii="Times New Roman" w:hAnsi="Times New Roman" w:cs="Times New Roman"/>
                <w:b/>
                <w:bCs/>
              </w:rPr>
            </w:pPr>
            <w:r w:rsidRPr="007B4E35">
              <w:rPr>
                <w:rFonts w:ascii="Times New Roman" w:hAnsi="Times New Roman" w:cs="Times New Roman"/>
                <w:b/>
                <w:bCs/>
              </w:rPr>
              <w:t>N</w:t>
            </w:r>
            <w:r w:rsidR="001F0142">
              <w:rPr>
                <w:rFonts w:ascii="Times New Roman" w:hAnsi="Times New Roman" w:cs="Times New Roman"/>
                <w:b/>
                <w:bCs/>
              </w:rPr>
              <w:t>úm.</w:t>
            </w:r>
            <w:r w:rsidRPr="007B4E35">
              <w:rPr>
                <w:rFonts w:ascii="Times New Roman" w:hAnsi="Times New Roman" w:cs="Times New Roman"/>
                <w:b/>
                <w:bCs/>
              </w:rPr>
              <w:t xml:space="preserve"> </w:t>
            </w:r>
            <w:r w:rsidR="001F0142">
              <w:rPr>
                <w:rFonts w:ascii="Times New Roman" w:hAnsi="Times New Roman" w:cs="Times New Roman"/>
                <w:b/>
                <w:bCs/>
              </w:rPr>
              <w:t>de a</w:t>
            </w:r>
            <w:r w:rsidR="001F0142" w:rsidRPr="007B4E35">
              <w:rPr>
                <w:rFonts w:ascii="Times New Roman" w:hAnsi="Times New Roman" w:cs="Times New Roman"/>
                <w:b/>
                <w:bCs/>
              </w:rPr>
              <w:t>sesores</w:t>
            </w:r>
          </w:p>
        </w:tc>
      </w:tr>
      <w:tr w:rsidR="00A14B94" w:rsidRPr="001F0142" w14:paraId="18D73A97" w14:textId="22362810" w:rsidTr="007B4E35">
        <w:trPr>
          <w:jc w:val="center"/>
        </w:trPr>
        <w:tc>
          <w:tcPr>
            <w:tcW w:w="2268" w:type="dxa"/>
          </w:tcPr>
          <w:p w14:paraId="51FF3CFD" w14:textId="2827A473" w:rsidR="00A14B94" w:rsidRPr="007B4E35" w:rsidRDefault="00A14B94" w:rsidP="000C6D4D">
            <w:pPr>
              <w:spacing w:before="0" w:after="0" w:line="360" w:lineRule="auto"/>
              <w:contextualSpacing/>
              <w:rPr>
                <w:rFonts w:ascii="Times New Roman" w:hAnsi="Times New Roman" w:cs="Times New Roman"/>
              </w:rPr>
            </w:pPr>
            <w:r w:rsidRPr="007B4E35">
              <w:rPr>
                <w:rFonts w:ascii="Times New Roman" w:hAnsi="Times New Roman" w:cs="Times New Roman"/>
              </w:rPr>
              <w:t>Sistema automatizado de riego, fertilización y plaguicida en tierras agrícolas</w:t>
            </w:r>
          </w:p>
        </w:tc>
        <w:tc>
          <w:tcPr>
            <w:tcW w:w="2268" w:type="dxa"/>
          </w:tcPr>
          <w:p w14:paraId="47D38662" w14:textId="4AAF7538" w:rsidR="00A14B94" w:rsidRPr="007B4E35" w:rsidRDefault="00A14B94" w:rsidP="000C6D4D">
            <w:pPr>
              <w:spacing w:before="0" w:after="0" w:line="360" w:lineRule="auto"/>
              <w:contextualSpacing/>
              <w:jc w:val="center"/>
              <w:rPr>
                <w:rFonts w:ascii="Times New Roman" w:hAnsi="Times New Roman" w:cs="Times New Roman"/>
              </w:rPr>
            </w:pPr>
            <w:r w:rsidRPr="007B4E35">
              <w:rPr>
                <w:rFonts w:ascii="Times New Roman" w:hAnsi="Times New Roman" w:cs="Times New Roman"/>
              </w:rPr>
              <w:t>2</w:t>
            </w:r>
          </w:p>
        </w:tc>
        <w:tc>
          <w:tcPr>
            <w:tcW w:w="1701" w:type="dxa"/>
          </w:tcPr>
          <w:p w14:paraId="12ABA590" w14:textId="21A10262" w:rsidR="00A14B94" w:rsidRPr="007B4E35" w:rsidRDefault="00A14B94" w:rsidP="000C6D4D">
            <w:pPr>
              <w:spacing w:before="0" w:after="0" w:line="360" w:lineRule="auto"/>
              <w:contextualSpacing/>
              <w:jc w:val="center"/>
              <w:rPr>
                <w:rFonts w:ascii="Times New Roman" w:hAnsi="Times New Roman" w:cs="Times New Roman"/>
              </w:rPr>
            </w:pPr>
            <w:r w:rsidRPr="007B4E35">
              <w:rPr>
                <w:rFonts w:ascii="Times New Roman" w:hAnsi="Times New Roman" w:cs="Times New Roman"/>
              </w:rPr>
              <w:t>1</w:t>
            </w:r>
          </w:p>
        </w:tc>
      </w:tr>
      <w:tr w:rsidR="00A14B94" w:rsidRPr="001F0142" w14:paraId="7E59C152" w14:textId="5DFB3E2E" w:rsidTr="007B4E35">
        <w:trPr>
          <w:jc w:val="center"/>
        </w:trPr>
        <w:tc>
          <w:tcPr>
            <w:tcW w:w="2268" w:type="dxa"/>
          </w:tcPr>
          <w:p w14:paraId="13EF764B" w14:textId="086A204F" w:rsidR="00A14B94" w:rsidRPr="007B4E35" w:rsidRDefault="00A14B94" w:rsidP="000C6D4D">
            <w:pPr>
              <w:spacing w:before="0" w:after="0" w:line="360" w:lineRule="auto"/>
              <w:contextualSpacing/>
              <w:rPr>
                <w:rFonts w:ascii="Times New Roman" w:hAnsi="Times New Roman" w:cs="Times New Roman"/>
              </w:rPr>
            </w:pPr>
            <w:proofErr w:type="spellStart"/>
            <w:r w:rsidRPr="007B4E35">
              <w:rPr>
                <w:rFonts w:ascii="Times New Roman" w:hAnsi="Times New Roman" w:cs="Times New Roman"/>
              </w:rPr>
              <w:lastRenderedPageBreak/>
              <w:t>Trip</w:t>
            </w:r>
            <w:proofErr w:type="spellEnd"/>
            <w:r w:rsidRPr="007B4E35">
              <w:rPr>
                <w:rFonts w:ascii="Times New Roman" w:hAnsi="Times New Roman" w:cs="Times New Roman"/>
              </w:rPr>
              <w:t xml:space="preserve"> </w:t>
            </w:r>
            <w:r w:rsidR="00696629">
              <w:rPr>
                <w:rFonts w:ascii="Times New Roman" w:hAnsi="Times New Roman" w:cs="Times New Roman"/>
              </w:rPr>
              <w:t>C</w:t>
            </w:r>
            <w:r w:rsidR="00696629" w:rsidRPr="007B4E35">
              <w:rPr>
                <w:rFonts w:ascii="Times New Roman" w:hAnsi="Times New Roman" w:cs="Times New Roman"/>
              </w:rPr>
              <w:t xml:space="preserve">am </w:t>
            </w:r>
            <w:r w:rsidRPr="007B4E35">
              <w:rPr>
                <w:rFonts w:ascii="Times New Roman" w:hAnsi="Times New Roman" w:cs="Times New Roman"/>
              </w:rPr>
              <w:t>360°</w:t>
            </w:r>
          </w:p>
        </w:tc>
        <w:tc>
          <w:tcPr>
            <w:tcW w:w="2268" w:type="dxa"/>
          </w:tcPr>
          <w:p w14:paraId="6499E101" w14:textId="5CCE33BC" w:rsidR="00A14B94" w:rsidRPr="007B4E35" w:rsidRDefault="00A14B94" w:rsidP="000C6D4D">
            <w:pPr>
              <w:spacing w:before="0" w:after="0" w:line="360" w:lineRule="auto"/>
              <w:contextualSpacing/>
              <w:jc w:val="center"/>
              <w:rPr>
                <w:rFonts w:ascii="Times New Roman" w:hAnsi="Times New Roman" w:cs="Times New Roman"/>
              </w:rPr>
            </w:pPr>
            <w:r w:rsidRPr="007B4E35">
              <w:rPr>
                <w:rFonts w:ascii="Times New Roman" w:hAnsi="Times New Roman" w:cs="Times New Roman"/>
              </w:rPr>
              <w:t>2</w:t>
            </w:r>
          </w:p>
        </w:tc>
        <w:tc>
          <w:tcPr>
            <w:tcW w:w="1701" w:type="dxa"/>
          </w:tcPr>
          <w:p w14:paraId="0A8D65BF" w14:textId="03F93C01" w:rsidR="00A14B94" w:rsidRPr="007B4E35" w:rsidRDefault="00A14B94" w:rsidP="000C6D4D">
            <w:pPr>
              <w:spacing w:before="0" w:after="0" w:line="360" w:lineRule="auto"/>
              <w:contextualSpacing/>
              <w:jc w:val="center"/>
              <w:rPr>
                <w:rFonts w:ascii="Times New Roman" w:hAnsi="Times New Roman" w:cs="Times New Roman"/>
              </w:rPr>
            </w:pPr>
            <w:r w:rsidRPr="007B4E35">
              <w:rPr>
                <w:rFonts w:ascii="Times New Roman" w:hAnsi="Times New Roman" w:cs="Times New Roman"/>
              </w:rPr>
              <w:t>1</w:t>
            </w:r>
          </w:p>
        </w:tc>
      </w:tr>
      <w:tr w:rsidR="00A14B94" w:rsidRPr="001F0142" w14:paraId="0102A8A5" w14:textId="6D850D9A" w:rsidTr="007B4E35">
        <w:trPr>
          <w:jc w:val="center"/>
        </w:trPr>
        <w:tc>
          <w:tcPr>
            <w:tcW w:w="2268" w:type="dxa"/>
          </w:tcPr>
          <w:p w14:paraId="545A5E73" w14:textId="6A66350A" w:rsidR="00A14B94" w:rsidRPr="007B4E35" w:rsidRDefault="00A14B94" w:rsidP="000C6D4D">
            <w:pPr>
              <w:spacing w:before="0" w:after="0" w:line="360" w:lineRule="auto"/>
              <w:contextualSpacing/>
              <w:rPr>
                <w:rFonts w:ascii="Times New Roman" w:hAnsi="Times New Roman" w:cs="Times New Roman"/>
              </w:rPr>
            </w:pPr>
            <w:proofErr w:type="spellStart"/>
            <w:r w:rsidRPr="007B4E35">
              <w:rPr>
                <w:rFonts w:ascii="Times New Roman" w:eastAsia="Times New Roman" w:hAnsi="Times New Roman" w:cs="Times New Roman"/>
                <w:bCs/>
                <w:color w:val="222222"/>
                <w:lang w:eastAsia="es-MX"/>
              </w:rPr>
              <w:t>Apprende</w:t>
            </w:r>
            <w:proofErr w:type="spellEnd"/>
          </w:p>
        </w:tc>
        <w:tc>
          <w:tcPr>
            <w:tcW w:w="2268" w:type="dxa"/>
          </w:tcPr>
          <w:p w14:paraId="29E63EC4" w14:textId="08962F5A" w:rsidR="00A14B94" w:rsidRPr="007B4E35" w:rsidRDefault="00A14B94" w:rsidP="000C6D4D">
            <w:pPr>
              <w:spacing w:before="0" w:after="0" w:line="360" w:lineRule="auto"/>
              <w:contextualSpacing/>
              <w:jc w:val="center"/>
              <w:rPr>
                <w:rFonts w:ascii="Times New Roman" w:hAnsi="Times New Roman" w:cs="Times New Roman"/>
              </w:rPr>
            </w:pPr>
            <w:r w:rsidRPr="007B4E35">
              <w:rPr>
                <w:rFonts w:ascii="Times New Roman" w:hAnsi="Times New Roman" w:cs="Times New Roman"/>
              </w:rPr>
              <w:t>1</w:t>
            </w:r>
          </w:p>
        </w:tc>
        <w:tc>
          <w:tcPr>
            <w:tcW w:w="1701" w:type="dxa"/>
          </w:tcPr>
          <w:p w14:paraId="2467B626" w14:textId="0B7FAF49" w:rsidR="00A14B94" w:rsidRPr="007B4E35" w:rsidRDefault="00A14B94" w:rsidP="000C6D4D">
            <w:pPr>
              <w:spacing w:before="0" w:after="0" w:line="360" w:lineRule="auto"/>
              <w:contextualSpacing/>
              <w:jc w:val="center"/>
              <w:rPr>
                <w:rFonts w:ascii="Times New Roman" w:hAnsi="Times New Roman" w:cs="Times New Roman"/>
              </w:rPr>
            </w:pPr>
            <w:r w:rsidRPr="007B4E35">
              <w:rPr>
                <w:rFonts w:ascii="Times New Roman" w:hAnsi="Times New Roman" w:cs="Times New Roman"/>
              </w:rPr>
              <w:t>1</w:t>
            </w:r>
          </w:p>
        </w:tc>
      </w:tr>
      <w:tr w:rsidR="00A14B94" w:rsidRPr="001F0142" w14:paraId="206AEDA7" w14:textId="39C3842E" w:rsidTr="007B4E35">
        <w:trPr>
          <w:jc w:val="center"/>
        </w:trPr>
        <w:tc>
          <w:tcPr>
            <w:tcW w:w="2268" w:type="dxa"/>
          </w:tcPr>
          <w:p w14:paraId="5E0C6156" w14:textId="281A146E" w:rsidR="00A14B94" w:rsidRPr="007B4E35" w:rsidRDefault="00A14B94" w:rsidP="000C6D4D">
            <w:pPr>
              <w:spacing w:before="0" w:after="0" w:line="360" w:lineRule="auto"/>
              <w:contextualSpacing/>
              <w:rPr>
                <w:rFonts w:ascii="Times New Roman" w:hAnsi="Times New Roman" w:cs="Times New Roman"/>
              </w:rPr>
            </w:pPr>
            <w:r w:rsidRPr="007B4E35">
              <w:rPr>
                <w:rFonts w:ascii="Times New Roman" w:hAnsi="Times New Roman" w:cs="Times New Roman"/>
              </w:rPr>
              <w:t>Invernadero automatizado</w:t>
            </w:r>
          </w:p>
        </w:tc>
        <w:tc>
          <w:tcPr>
            <w:tcW w:w="2268" w:type="dxa"/>
          </w:tcPr>
          <w:p w14:paraId="1BFEFE35" w14:textId="75857035" w:rsidR="00A14B94" w:rsidRPr="007B4E35" w:rsidRDefault="00A14B94" w:rsidP="000C6D4D">
            <w:pPr>
              <w:spacing w:before="0" w:after="0" w:line="360" w:lineRule="auto"/>
              <w:contextualSpacing/>
              <w:jc w:val="center"/>
              <w:rPr>
                <w:rFonts w:ascii="Times New Roman" w:hAnsi="Times New Roman" w:cs="Times New Roman"/>
              </w:rPr>
            </w:pPr>
            <w:r w:rsidRPr="007B4E35">
              <w:rPr>
                <w:rFonts w:ascii="Times New Roman" w:hAnsi="Times New Roman" w:cs="Times New Roman"/>
              </w:rPr>
              <w:t>3</w:t>
            </w:r>
          </w:p>
        </w:tc>
        <w:tc>
          <w:tcPr>
            <w:tcW w:w="1701" w:type="dxa"/>
          </w:tcPr>
          <w:p w14:paraId="1CB2B147" w14:textId="692CC557" w:rsidR="00A14B94" w:rsidRPr="007B4E35" w:rsidRDefault="00A14B94" w:rsidP="000C6D4D">
            <w:pPr>
              <w:spacing w:before="0" w:after="0" w:line="360" w:lineRule="auto"/>
              <w:contextualSpacing/>
              <w:jc w:val="center"/>
              <w:rPr>
                <w:rFonts w:ascii="Times New Roman" w:hAnsi="Times New Roman" w:cs="Times New Roman"/>
              </w:rPr>
            </w:pPr>
            <w:r w:rsidRPr="007B4E35">
              <w:rPr>
                <w:rFonts w:ascii="Times New Roman" w:hAnsi="Times New Roman" w:cs="Times New Roman"/>
              </w:rPr>
              <w:t>1</w:t>
            </w:r>
          </w:p>
        </w:tc>
      </w:tr>
      <w:tr w:rsidR="00A14B94" w:rsidRPr="001F0142" w14:paraId="3C672129" w14:textId="0E47BF19" w:rsidTr="007B4E35">
        <w:trPr>
          <w:jc w:val="center"/>
        </w:trPr>
        <w:tc>
          <w:tcPr>
            <w:tcW w:w="2268" w:type="dxa"/>
          </w:tcPr>
          <w:p w14:paraId="412BF490" w14:textId="20A3A0DD" w:rsidR="00A14B94" w:rsidRPr="007B4E35" w:rsidRDefault="00A14B94" w:rsidP="000C6D4D">
            <w:pPr>
              <w:spacing w:before="0" w:after="0" w:line="360" w:lineRule="auto"/>
              <w:contextualSpacing/>
              <w:rPr>
                <w:rFonts w:ascii="Times New Roman" w:hAnsi="Times New Roman" w:cs="Times New Roman"/>
              </w:rPr>
            </w:pPr>
            <w:r w:rsidRPr="007B4E35">
              <w:rPr>
                <w:rFonts w:ascii="Times New Roman" w:hAnsi="Times New Roman" w:cs="Times New Roman"/>
              </w:rPr>
              <w:t>Refrigeración solar</w:t>
            </w:r>
          </w:p>
        </w:tc>
        <w:tc>
          <w:tcPr>
            <w:tcW w:w="2268" w:type="dxa"/>
          </w:tcPr>
          <w:p w14:paraId="4E520A6F" w14:textId="36FBDAD1" w:rsidR="00A14B94" w:rsidRPr="007B4E35" w:rsidRDefault="00A14B94" w:rsidP="000C6D4D">
            <w:pPr>
              <w:spacing w:before="0" w:after="0" w:line="360" w:lineRule="auto"/>
              <w:contextualSpacing/>
              <w:jc w:val="center"/>
              <w:rPr>
                <w:rFonts w:ascii="Times New Roman" w:hAnsi="Times New Roman" w:cs="Times New Roman"/>
              </w:rPr>
            </w:pPr>
            <w:r w:rsidRPr="007B4E35">
              <w:rPr>
                <w:rFonts w:ascii="Times New Roman" w:hAnsi="Times New Roman" w:cs="Times New Roman"/>
              </w:rPr>
              <w:t>4</w:t>
            </w:r>
          </w:p>
        </w:tc>
        <w:tc>
          <w:tcPr>
            <w:tcW w:w="1701" w:type="dxa"/>
          </w:tcPr>
          <w:p w14:paraId="717ACE70" w14:textId="4AD56034" w:rsidR="00A14B94" w:rsidRPr="007B4E35" w:rsidRDefault="00A14B94" w:rsidP="000C6D4D">
            <w:pPr>
              <w:spacing w:before="0" w:after="0" w:line="360" w:lineRule="auto"/>
              <w:contextualSpacing/>
              <w:jc w:val="center"/>
              <w:rPr>
                <w:rFonts w:ascii="Times New Roman" w:hAnsi="Times New Roman" w:cs="Times New Roman"/>
              </w:rPr>
            </w:pPr>
            <w:r w:rsidRPr="007B4E35">
              <w:rPr>
                <w:rFonts w:ascii="Times New Roman" w:hAnsi="Times New Roman" w:cs="Times New Roman"/>
              </w:rPr>
              <w:t>1</w:t>
            </w:r>
          </w:p>
        </w:tc>
      </w:tr>
    </w:tbl>
    <w:p w14:paraId="1738148A" w14:textId="6E0D9F44" w:rsidR="001F0142" w:rsidRDefault="001F0142" w:rsidP="007B4E35">
      <w:pPr>
        <w:spacing w:before="0" w:after="0" w:line="360" w:lineRule="auto"/>
        <w:contextualSpacing/>
        <w:jc w:val="center"/>
        <w:rPr>
          <w:rFonts w:ascii="Times New Roman" w:hAnsi="Times New Roman" w:cs="Times New Roman"/>
        </w:rPr>
      </w:pPr>
      <w:r>
        <w:rPr>
          <w:rFonts w:ascii="Times New Roman" w:hAnsi="Times New Roman" w:cs="Times New Roman"/>
        </w:rPr>
        <w:t>Fuente: Elaboración propia</w:t>
      </w:r>
    </w:p>
    <w:p w14:paraId="7B4C2886" w14:textId="77777777" w:rsidR="00797E28" w:rsidRPr="0078649E" w:rsidRDefault="00797E28" w:rsidP="007B4E35">
      <w:pPr>
        <w:spacing w:before="0" w:after="0" w:line="360" w:lineRule="auto"/>
        <w:contextualSpacing/>
        <w:jc w:val="center"/>
        <w:rPr>
          <w:rFonts w:ascii="Times New Roman" w:hAnsi="Times New Roman" w:cs="Times New Roman"/>
        </w:rPr>
      </w:pPr>
    </w:p>
    <w:p w14:paraId="01C96151" w14:textId="1BA3DD5B" w:rsidR="00353CF7" w:rsidRPr="0078649E" w:rsidRDefault="00353CF7" w:rsidP="000C6D4D">
      <w:pPr>
        <w:autoSpaceDE w:val="0"/>
        <w:autoSpaceDN w:val="0"/>
        <w:adjustRightInd w:val="0"/>
        <w:spacing w:before="0" w:after="0" w:line="360" w:lineRule="auto"/>
        <w:ind w:firstLine="708"/>
        <w:contextualSpacing/>
        <w:rPr>
          <w:rFonts w:ascii="Times New Roman" w:hAnsi="Times New Roman" w:cs="Times New Roman"/>
          <w:bCs/>
          <w:color w:val="000000"/>
        </w:rPr>
      </w:pPr>
      <w:r w:rsidRPr="0078649E">
        <w:rPr>
          <w:rFonts w:ascii="Times New Roman" w:hAnsi="Times New Roman" w:cs="Times New Roman"/>
          <w:color w:val="000000"/>
        </w:rPr>
        <w:t>Los proyectos deben tener como mínimo un docente asesor, un estudiante coordinador y estudiantes que se catalogan como miem</w:t>
      </w:r>
      <w:r w:rsidR="00213866">
        <w:rPr>
          <w:rFonts w:ascii="Times New Roman" w:hAnsi="Times New Roman" w:cs="Times New Roman"/>
          <w:color w:val="000000"/>
        </w:rPr>
        <w:t>bros y que deben estar activos</w:t>
      </w:r>
      <w:r w:rsidR="003806B7">
        <w:rPr>
          <w:rFonts w:ascii="Times New Roman" w:hAnsi="Times New Roman" w:cs="Times New Roman"/>
          <w:color w:val="000000"/>
        </w:rPr>
        <w:t>.</w:t>
      </w:r>
    </w:p>
    <w:p w14:paraId="30D6E6F8" w14:textId="77777777" w:rsidR="003806B7" w:rsidRDefault="003806B7" w:rsidP="003806B7">
      <w:pPr>
        <w:autoSpaceDE w:val="0"/>
        <w:autoSpaceDN w:val="0"/>
        <w:adjustRightInd w:val="0"/>
        <w:spacing w:before="0" w:after="0" w:line="360" w:lineRule="auto"/>
        <w:contextualSpacing/>
        <w:rPr>
          <w:rFonts w:ascii="Times New Roman" w:hAnsi="Times New Roman" w:cs="Times New Roman"/>
          <w:bCs/>
          <w:color w:val="000000"/>
        </w:rPr>
      </w:pPr>
    </w:p>
    <w:p w14:paraId="25A7140E" w14:textId="6DF494AE" w:rsidR="00353CF7" w:rsidRPr="007B4E35" w:rsidRDefault="00353CF7" w:rsidP="007B4E35">
      <w:pPr>
        <w:autoSpaceDE w:val="0"/>
        <w:autoSpaceDN w:val="0"/>
        <w:adjustRightInd w:val="0"/>
        <w:spacing w:before="0" w:after="0" w:line="360" w:lineRule="auto"/>
        <w:contextualSpacing/>
        <w:jc w:val="center"/>
        <w:rPr>
          <w:rFonts w:ascii="Times New Roman" w:hAnsi="Times New Roman" w:cs="Times New Roman"/>
          <w:bCs/>
          <w:i/>
          <w:iCs/>
          <w:color w:val="000000"/>
          <w:sz w:val="26"/>
          <w:szCs w:val="26"/>
        </w:rPr>
      </w:pPr>
      <w:r w:rsidRPr="007B4E35">
        <w:rPr>
          <w:rFonts w:ascii="Times New Roman" w:hAnsi="Times New Roman" w:cs="Times New Roman"/>
          <w:b/>
          <w:bCs/>
          <w:i/>
          <w:iCs/>
          <w:color w:val="000000"/>
          <w:sz w:val="26"/>
          <w:szCs w:val="26"/>
        </w:rPr>
        <w:t>Profesor</w:t>
      </w:r>
      <w:r w:rsidR="003806B7" w:rsidRPr="007B4E35">
        <w:rPr>
          <w:rFonts w:ascii="Times New Roman" w:hAnsi="Times New Roman" w:cs="Times New Roman"/>
          <w:b/>
          <w:bCs/>
          <w:i/>
          <w:iCs/>
          <w:color w:val="000000"/>
          <w:sz w:val="26"/>
          <w:szCs w:val="26"/>
        </w:rPr>
        <w:t>-</w:t>
      </w:r>
      <w:r w:rsidRPr="007B4E35">
        <w:rPr>
          <w:rFonts w:ascii="Times New Roman" w:hAnsi="Times New Roman" w:cs="Times New Roman"/>
          <w:b/>
          <w:bCs/>
          <w:i/>
          <w:iCs/>
          <w:color w:val="000000"/>
          <w:sz w:val="26"/>
          <w:szCs w:val="26"/>
        </w:rPr>
        <w:t>asesor</w:t>
      </w:r>
    </w:p>
    <w:p w14:paraId="15B91656" w14:textId="5AF8C607" w:rsidR="00353CF7" w:rsidRDefault="00353CF7" w:rsidP="007B4E35">
      <w:pPr>
        <w:autoSpaceDE w:val="0"/>
        <w:autoSpaceDN w:val="0"/>
        <w:adjustRightInd w:val="0"/>
        <w:spacing w:before="0" w:after="0" w:line="360" w:lineRule="auto"/>
        <w:ind w:firstLine="708"/>
        <w:contextualSpacing/>
        <w:rPr>
          <w:rFonts w:ascii="Times New Roman" w:hAnsi="Times New Roman" w:cs="Times New Roman"/>
          <w:color w:val="000000"/>
        </w:rPr>
      </w:pPr>
      <w:r w:rsidRPr="0078649E">
        <w:rPr>
          <w:rFonts w:ascii="Times New Roman" w:hAnsi="Times New Roman" w:cs="Times New Roman"/>
          <w:color w:val="000000"/>
        </w:rPr>
        <w:t xml:space="preserve">Es un docente interesado en apoyar a los alumnos y llevar a buen término el proyecto. Encargado de acompañar y guiar a los estudiantes en sus proyectos y actividades investigativas, y de representar al semillero en asuntos que el </w:t>
      </w:r>
      <w:r w:rsidR="00622D5C" w:rsidRPr="0078649E">
        <w:rPr>
          <w:rFonts w:ascii="Times New Roman" w:hAnsi="Times New Roman" w:cs="Times New Roman"/>
          <w:color w:val="000000"/>
        </w:rPr>
        <w:t>estudiante</w:t>
      </w:r>
      <w:r w:rsidR="00622D5C">
        <w:rPr>
          <w:rFonts w:ascii="Times New Roman" w:hAnsi="Times New Roman" w:cs="Times New Roman"/>
          <w:color w:val="000000"/>
        </w:rPr>
        <w:t>-</w:t>
      </w:r>
      <w:r w:rsidRPr="0078649E">
        <w:rPr>
          <w:rFonts w:ascii="Times New Roman" w:hAnsi="Times New Roman" w:cs="Times New Roman"/>
          <w:color w:val="000000"/>
        </w:rPr>
        <w:t>coordinador no pueda asumir.</w:t>
      </w:r>
    </w:p>
    <w:p w14:paraId="33BB9C6F" w14:textId="77777777" w:rsidR="00797E28" w:rsidRDefault="00797E28" w:rsidP="000C6D4D">
      <w:pPr>
        <w:autoSpaceDE w:val="0"/>
        <w:autoSpaceDN w:val="0"/>
        <w:adjustRightInd w:val="0"/>
        <w:spacing w:before="0" w:after="0" w:line="360" w:lineRule="auto"/>
        <w:ind w:left="708"/>
        <w:contextualSpacing/>
        <w:rPr>
          <w:rFonts w:ascii="Times New Roman" w:hAnsi="Times New Roman" w:cs="Times New Roman"/>
          <w:color w:val="000000"/>
        </w:rPr>
      </w:pPr>
    </w:p>
    <w:p w14:paraId="789AA307" w14:textId="5487DA56" w:rsidR="00353CF7" w:rsidRPr="007B4E35" w:rsidRDefault="00353CF7" w:rsidP="007B4E35">
      <w:pPr>
        <w:autoSpaceDE w:val="0"/>
        <w:autoSpaceDN w:val="0"/>
        <w:adjustRightInd w:val="0"/>
        <w:spacing w:before="0" w:after="0" w:line="360" w:lineRule="auto"/>
        <w:contextualSpacing/>
        <w:jc w:val="center"/>
        <w:rPr>
          <w:rFonts w:ascii="Times New Roman" w:hAnsi="Times New Roman" w:cs="Times New Roman"/>
          <w:b/>
          <w:bCs/>
          <w:i/>
          <w:iCs/>
          <w:sz w:val="26"/>
          <w:szCs w:val="26"/>
        </w:rPr>
      </w:pPr>
      <w:r w:rsidRPr="007B4E35">
        <w:rPr>
          <w:rFonts w:ascii="Times New Roman" w:hAnsi="Times New Roman" w:cs="Times New Roman"/>
          <w:b/>
          <w:bCs/>
          <w:i/>
          <w:iCs/>
          <w:sz w:val="26"/>
          <w:szCs w:val="26"/>
        </w:rPr>
        <w:t>Estudiante</w:t>
      </w:r>
      <w:r w:rsidR="003806B7" w:rsidRPr="007B4E35">
        <w:rPr>
          <w:rFonts w:ascii="Times New Roman" w:hAnsi="Times New Roman" w:cs="Times New Roman"/>
          <w:b/>
          <w:bCs/>
          <w:i/>
          <w:iCs/>
          <w:sz w:val="26"/>
          <w:szCs w:val="26"/>
        </w:rPr>
        <w:t>-c</w:t>
      </w:r>
      <w:r w:rsidRPr="007B4E35">
        <w:rPr>
          <w:rFonts w:ascii="Times New Roman" w:hAnsi="Times New Roman" w:cs="Times New Roman"/>
          <w:b/>
          <w:bCs/>
          <w:i/>
          <w:iCs/>
          <w:sz w:val="26"/>
          <w:szCs w:val="26"/>
        </w:rPr>
        <w:t>oordinador</w:t>
      </w:r>
    </w:p>
    <w:p w14:paraId="5F6D2FD0" w14:textId="3EE435E4" w:rsidR="00353CF7" w:rsidRPr="0078649E" w:rsidRDefault="00353CF7" w:rsidP="007B4E35">
      <w:pPr>
        <w:autoSpaceDE w:val="0"/>
        <w:autoSpaceDN w:val="0"/>
        <w:adjustRightInd w:val="0"/>
        <w:spacing w:before="0" w:after="0" w:line="360" w:lineRule="auto"/>
        <w:ind w:firstLine="709"/>
        <w:contextualSpacing/>
        <w:rPr>
          <w:rFonts w:ascii="Times New Roman" w:hAnsi="Times New Roman" w:cs="Times New Roman"/>
        </w:rPr>
      </w:pPr>
      <w:r w:rsidRPr="0078649E">
        <w:rPr>
          <w:rFonts w:ascii="Times New Roman" w:hAnsi="Times New Roman" w:cs="Times New Roman"/>
        </w:rPr>
        <w:t xml:space="preserve">Es responsable de las actividades que se deriven de su función de coordinador del grupo, </w:t>
      </w:r>
      <w:r w:rsidR="00622D5C">
        <w:rPr>
          <w:rFonts w:ascii="Times New Roman" w:hAnsi="Times New Roman" w:cs="Times New Roman"/>
        </w:rPr>
        <w:t xml:space="preserve">tal y </w:t>
      </w:r>
      <w:r w:rsidRPr="0078649E">
        <w:rPr>
          <w:rFonts w:ascii="Times New Roman" w:hAnsi="Times New Roman" w:cs="Times New Roman"/>
        </w:rPr>
        <w:t>como la programación de las reuniones, la planeación de actividades y todo lo demás que sea pertinente para que el semillero pueda desarrollar sus actividades.</w:t>
      </w:r>
    </w:p>
    <w:p w14:paraId="7AD02A88" w14:textId="1CEA1E5A" w:rsidR="00353CF7" w:rsidRPr="0078649E" w:rsidRDefault="00353CF7" w:rsidP="007B4E35">
      <w:pPr>
        <w:pStyle w:val="Ttulo3"/>
        <w:rPr>
          <w:lang w:eastAsia="es-ES"/>
        </w:rPr>
      </w:pPr>
      <w:bookmarkStart w:id="10" w:name="_Toc497419970"/>
      <w:r w:rsidRPr="0078649E">
        <w:t>Selección o construcción del instrumento(s)</w:t>
      </w:r>
      <w:bookmarkEnd w:id="10"/>
      <w:r w:rsidRPr="0078649E">
        <w:t xml:space="preserve"> de recogida de la información</w:t>
      </w:r>
    </w:p>
    <w:p w14:paraId="1EFC99CC" w14:textId="0B0519EB" w:rsidR="00353CF7" w:rsidRPr="00353CF7" w:rsidRDefault="00353CF7" w:rsidP="007B4E35">
      <w:pPr>
        <w:spacing w:before="0" w:after="0" w:line="360" w:lineRule="auto"/>
        <w:ind w:firstLine="709"/>
        <w:contextualSpacing/>
        <w:rPr>
          <w:rFonts w:ascii="Times New Roman" w:hAnsi="Times New Roman" w:cs="Times New Roman"/>
        </w:rPr>
      </w:pPr>
      <w:r w:rsidRPr="00353CF7">
        <w:rPr>
          <w:rFonts w:ascii="Times New Roman" w:hAnsi="Times New Roman" w:cs="Times New Roman"/>
          <w:lang w:val="es-ES" w:eastAsia="es-ES"/>
        </w:rPr>
        <w:t xml:space="preserve">Para la recolección de información se </w:t>
      </w:r>
      <w:r w:rsidR="00801741">
        <w:rPr>
          <w:rFonts w:ascii="Times New Roman" w:hAnsi="Times New Roman" w:cs="Times New Roman"/>
          <w:lang w:val="es-ES" w:eastAsia="es-ES"/>
        </w:rPr>
        <w:t>da</w:t>
      </w:r>
      <w:r w:rsidR="00801741" w:rsidRPr="00353CF7">
        <w:rPr>
          <w:rFonts w:ascii="Times New Roman" w:hAnsi="Times New Roman" w:cs="Times New Roman"/>
          <w:lang w:val="es-ES" w:eastAsia="es-ES"/>
        </w:rPr>
        <w:t xml:space="preserve"> </w:t>
      </w:r>
      <w:r w:rsidRPr="00353CF7">
        <w:rPr>
          <w:rFonts w:ascii="Times New Roman" w:hAnsi="Times New Roman" w:cs="Times New Roman"/>
          <w:lang w:val="es-ES" w:eastAsia="es-ES"/>
        </w:rPr>
        <w:t>seguimiento y evaluación</w:t>
      </w:r>
      <w:r w:rsidR="00702209">
        <w:rPr>
          <w:rFonts w:ascii="Times New Roman" w:hAnsi="Times New Roman" w:cs="Times New Roman"/>
          <w:lang w:val="es-ES" w:eastAsia="es-ES"/>
        </w:rPr>
        <w:t xml:space="preserve"> </w:t>
      </w:r>
      <w:r w:rsidRPr="00353CF7">
        <w:rPr>
          <w:rFonts w:ascii="Times New Roman" w:hAnsi="Times New Roman" w:cs="Times New Roman"/>
          <w:lang w:val="es-ES" w:eastAsia="es-ES"/>
        </w:rPr>
        <w:t xml:space="preserve">a los proyectos del semillero, </w:t>
      </w:r>
      <w:r w:rsidR="00622D5C">
        <w:rPr>
          <w:rFonts w:ascii="Times New Roman" w:hAnsi="Times New Roman" w:cs="Times New Roman"/>
        </w:rPr>
        <w:t xml:space="preserve">y se </w:t>
      </w:r>
      <w:r w:rsidR="00801741">
        <w:rPr>
          <w:rFonts w:ascii="Times New Roman" w:hAnsi="Times New Roman" w:cs="Times New Roman"/>
        </w:rPr>
        <w:t>busca</w:t>
      </w:r>
      <w:r w:rsidR="00622D5C" w:rsidRPr="00353CF7">
        <w:rPr>
          <w:rFonts w:ascii="Times New Roman" w:hAnsi="Times New Roman" w:cs="Times New Roman"/>
        </w:rPr>
        <w:t xml:space="preserve"> </w:t>
      </w:r>
      <w:r w:rsidRPr="00353CF7">
        <w:rPr>
          <w:rFonts w:ascii="Times New Roman" w:hAnsi="Times New Roman" w:cs="Times New Roman"/>
        </w:rPr>
        <w:t>la retroalimentación en el proceso de formación y desempeño de los estudiantes</w:t>
      </w:r>
      <w:r w:rsidR="00622D5C">
        <w:rPr>
          <w:rFonts w:ascii="Times New Roman" w:hAnsi="Times New Roman" w:cs="Times New Roman"/>
        </w:rPr>
        <w:t>.</w:t>
      </w:r>
      <w:r w:rsidR="00622D5C" w:rsidRPr="00353CF7">
        <w:rPr>
          <w:rFonts w:ascii="Times New Roman" w:hAnsi="Times New Roman" w:cs="Times New Roman"/>
        </w:rPr>
        <w:t xml:space="preserve"> </w:t>
      </w:r>
      <w:r w:rsidR="00622D5C">
        <w:rPr>
          <w:rFonts w:ascii="Times New Roman" w:hAnsi="Times New Roman" w:cs="Times New Roman"/>
        </w:rPr>
        <w:t>S</w:t>
      </w:r>
      <w:r w:rsidR="00622D5C" w:rsidRPr="00353CF7">
        <w:rPr>
          <w:rFonts w:ascii="Times New Roman" w:hAnsi="Times New Roman" w:cs="Times New Roman"/>
        </w:rPr>
        <w:t xml:space="preserve">e </w:t>
      </w:r>
      <w:r w:rsidR="00801741">
        <w:rPr>
          <w:rFonts w:ascii="Times New Roman" w:hAnsi="Times New Roman" w:cs="Times New Roman"/>
        </w:rPr>
        <w:t>identif</w:t>
      </w:r>
      <w:r w:rsidR="00BE0F10">
        <w:rPr>
          <w:rFonts w:ascii="Times New Roman" w:hAnsi="Times New Roman" w:cs="Times New Roman"/>
        </w:rPr>
        <w:t>i</w:t>
      </w:r>
      <w:r w:rsidR="00801741">
        <w:rPr>
          <w:rFonts w:ascii="Times New Roman" w:hAnsi="Times New Roman" w:cs="Times New Roman"/>
        </w:rPr>
        <w:t>caron</w:t>
      </w:r>
      <w:r w:rsidR="00801741" w:rsidRPr="00353CF7">
        <w:rPr>
          <w:rFonts w:ascii="Times New Roman" w:hAnsi="Times New Roman" w:cs="Times New Roman"/>
        </w:rPr>
        <w:t xml:space="preserve"> </w:t>
      </w:r>
      <w:r w:rsidRPr="00353CF7">
        <w:rPr>
          <w:rFonts w:ascii="Times New Roman" w:hAnsi="Times New Roman" w:cs="Times New Roman"/>
        </w:rPr>
        <w:t xml:space="preserve">los siguientes aspectos: </w:t>
      </w:r>
    </w:p>
    <w:p w14:paraId="5BA4DA49" w14:textId="5DC00AEF" w:rsidR="00353CF7" w:rsidRPr="00353CF7" w:rsidRDefault="00353CF7" w:rsidP="007B4E35">
      <w:pPr>
        <w:pStyle w:val="Default"/>
        <w:widowControl/>
        <w:numPr>
          <w:ilvl w:val="0"/>
          <w:numId w:val="6"/>
        </w:numPr>
        <w:spacing w:line="360" w:lineRule="auto"/>
        <w:ind w:left="0" w:firstLine="709"/>
        <w:contextualSpacing/>
        <w:jc w:val="both"/>
        <w:rPr>
          <w:rFonts w:ascii="Times New Roman" w:hAnsi="Times New Roman" w:cs="Times New Roman"/>
          <w:color w:val="auto"/>
        </w:rPr>
      </w:pPr>
      <w:r w:rsidRPr="00353CF7">
        <w:rPr>
          <w:rFonts w:ascii="Times New Roman" w:hAnsi="Times New Roman" w:cs="Times New Roman"/>
          <w:color w:val="auto"/>
        </w:rPr>
        <w:t xml:space="preserve">Cada alumno coordinador de proyecto </w:t>
      </w:r>
      <w:r w:rsidR="00801741">
        <w:rPr>
          <w:rFonts w:ascii="Times New Roman" w:hAnsi="Times New Roman" w:cs="Times New Roman"/>
          <w:color w:val="auto"/>
        </w:rPr>
        <w:t>debe</w:t>
      </w:r>
      <w:r w:rsidR="00801741" w:rsidRPr="00353CF7">
        <w:rPr>
          <w:rFonts w:ascii="Times New Roman" w:hAnsi="Times New Roman" w:cs="Times New Roman"/>
          <w:color w:val="auto"/>
        </w:rPr>
        <w:t xml:space="preserve"> </w:t>
      </w:r>
      <w:r w:rsidRPr="00353CF7">
        <w:rPr>
          <w:rFonts w:ascii="Times New Roman" w:hAnsi="Times New Roman" w:cs="Times New Roman"/>
          <w:color w:val="auto"/>
        </w:rPr>
        <w:t>contar con una bitácora (o diario) que detalle las actividades realizadas en cada sesión de trabajo. Debido a la facilidad que representa para los alumnos el uso de los teléfonos celulares, se acordó llevar una bitácora en forma electrónica y una memoria fotográfica del trabajo realizado.</w:t>
      </w:r>
    </w:p>
    <w:p w14:paraId="5E56FEAE" w14:textId="7EA10077" w:rsidR="00AE47B8" w:rsidRDefault="00353CF7" w:rsidP="007B4E35">
      <w:pPr>
        <w:pStyle w:val="Default"/>
        <w:widowControl/>
        <w:numPr>
          <w:ilvl w:val="0"/>
          <w:numId w:val="6"/>
        </w:numPr>
        <w:spacing w:line="360" w:lineRule="auto"/>
        <w:ind w:left="0" w:firstLine="709"/>
        <w:contextualSpacing/>
        <w:jc w:val="both"/>
        <w:rPr>
          <w:rFonts w:ascii="Times New Roman" w:hAnsi="Times New Roman" w:cs="Times New Roman"/>
          <w:color w:val="auto"/>
        </w:rPr>
      </w:pPr>
      <w:r w:rsidRPr="00AE47B8">
        <w:rPr>
          <w:rFonts w:ascii="Times New Roman" w:hAnsi="Times New Roman" w:cs="Times New Roman"/>
          <w:color w:val="auto"/>
        </w:rPr>
        <w:t>Cada equipo de trabajo</w:t>
      </w:r>
      <w:r w:rsidR="00702209">
        <w:rPr>
          <w:rFonts w:ascii="Times New Roman" w:hAnsi="Times New Roman" w:cs="Times New Roman"/>
          <w:color w:val="auto"/>
        </w:rPr>
        <w:t xml:space="preserve"> </w:t>
      </w:r>
      <w:r w:rsidRPr="00AE47B8">
        <w:rPr>
          <w:rFonts w:ascii="Times New Roman" w:hAnsi="Times New Roman" w:cs="Times New Roman"/>
          <w:color w:val="auto"/>
        </w:rPr>
        <w:t>debe presentar un plan de trabajo semestral</w:t>
      </w:r>
      <w:r w:rsidR="00C26929">
        <w:rPr>
          <w:rFonts w:ascii="Times New Roman" w:hAnsi="Times New Roman" w:cs="Times New Roman"/>
          <w:color w:val="auto"/>
        </w:rPr>
        <w:t>.</w:t>
      </w:r>
      <w:r w:rsidRPr="00AE47B8">
        <w:rPr>
          <w:rFonts w:ascii="Times New Roman" w:hAnsi="Times New Roman" w:cs="Times New Roman"/>
          <w:color w:val="auto"/>
        </w:rPr>
        <w:t xml:space="preserve"> </w:t>
      </w:r>
      <w:r w:rsidR="00C26929">
        <w:rPr>
          <w:rFonts w:ascii="Times New Roman" w:hAnsi="Times New Roman" w:cs="Times New Roman"/>
          <w:color w:val="auto"/>
        </w:rPr>
        <w:t>E</w:t>
      </w:r>
      <w:r w:rsidR="00C26929" w:rsidRPr="00AE47B8">
        <w:rPr>
          <w:rFonts w:ascii="Times New Roman" w:hAnsi="Times New Roman" w:cs="Times New Roman"/>
          <w:color w:val="auto"/>
        </w:rPr>
        <w:t xml:space="preserve">n </w:t>
      </w:r>
      <w:r w:rsidR="00C26929">
        <w:rPr>
          <w:rFonts w:ascii="Times New Roman" w:hAnsi="Times New Roman" w:cs="Times New Roman"/>
          <w:color w:val="auto"/>
        </w:rPr>
        <w:t>este se debe señalar</w:t>
      </w:r>
      <w:r w:rsidRPr="00AE47B8">
        <w:rPr>
          <w:rFonts w:ascii="Times New Roman" w:hAnsi="Times New Roman" w:cs="Times New Roman"/>
          <w:color w:val="auto"/>
        </w:rPr>
        <w:t xml:space="preserve"> la clase de actividad a realizar, la fecha, los objetivos y la persona que coordina cada actividad específica. </w:t>
      </w:r>
    </w:p>
    <w:p w14:paraId="4A754316" w14:textId="019BDB0E" w:rsidR="00353CF7" w:rsidRPr="00AE47B8" w:rsidRDefault="00353CF7" w:rsidP="007B4E35">
      <w:pPr>
        <w:pStyle w:val="Default"/>
        <w:widowControl/>
        <w:numPr>
          <w:ilvl w:val="0"/>
          <w:numId w:val="6"/>
        </w:numPr>
        <w:spacing w:line="360" w:lineRule="auto"/>
        <w:ind w:left="0" w:firstLine="709"/>
        <w:jc w:val="both"/>
        <w:rPr>
          <w:rFonts w:ascii="Times New Roman" w:hAnsi="Times New Roman" w:cs="Times New Roman"/>
          <w:color w:val="auto"/>
        </w:rPr>
      </w:pPr>
      <w:r w:rsidRPr="00AE47B8">
        <w:rPr>
          <w:rFonts w:ascii="Times New Roman" w:hAnsi="Times New Roman" w:cs="Times New Roman"/>
          <w:color w:val="auto"/>
        </w:rPr>
        <w:lastRenderedPageBreak/>
        <w:t>Informe mensual sobre las actividades desarrolladas, las cuales deben estar avaladas por el coordinador del proyecto.</w:t>
      </w:r>
      <w:r w:rsidR="00702209">
        <w:rPr>
          <w:rFonts w:ascii="Times New Roman" w:hAnsi="Times New Roman" w:cs="Times New Roman"/>
          <w:color w:val="auto"/>
        </w:rPr>
        <w:t xml:space="preserve"> </w:t>
      </w:r>
    </w:p>
    <w:p w14:paraId="0CFCF87E" w14:textId="532F6B72" w:rsidR="003806B7" w:rsidRPr="00353CF7" w:rsidRDefault="00353CF7" w:rsidP="007B4E35">
      <w:pPr>
        <w:pStyle w:val="Default"/>
        <w:widowControl/>
        <w:numPr>
          <w:ilvl w:val="0"/>
          <w:numId w:val="6"/>
        </w:numPr>
        <w:spacing w:line="360" w:lineRule="auto"/>
        <w:ind w:left="0" w:firstLine="709"/>
        <w:jc w:val="both"/>
        <w:rPr>
          <w:rFonts w:ascii="Times New Roman" w:hAnsi="Times New Roman" w:cs="Times New Roman"/>
          <w:color w:val="auto"/>
        </w:rPr>
      </w:pPr>
      <w:r w:rsidRPr="00353CF7">
        <w:rPr>
          <w:rFonts w:ascii="Times New Roman" w:hAnsi="Times New Roman" w:cs="Times New Roman"/>
          <w:color w:val="auto"/>
        </w:rPr>
        <w:t xml:space="preserve">Revisión semestral de los logros académicos generales alcanzados por cada uno de los estudiantes vinculados al grupo de semillero. </w:t>
      </w:r>
    </w:p>
    <w:p w14:paraId="3C214047" w14:textId="5D39D991" w:rsidR="00655871" w:rsidRPr="003806B7" w:rsidRDefault="00353CF7" w:rsidP="007B4E35">
      <w:pPr>
        <w:pStyle w:val="Default"/>
        <w:widowControl/>
        <w:numPr>
          <w:ilvl w:val="1"/>
          <w:numId w:val="6"/>
        </w:numPr>
        <w:spacing w:line="360" w:lineRule="auto"/>
        <w:ind w:left="1985" w:hanging="567"/>
        <w:jc w:val="both"/>
        <w:rPr>
          <w:rFonts w:ascii="Times New Roman" w:hAnsi="Times New Roman" w:cs="Times New Roman"/>
          <w:b/>
          <w:sz w:val="32"/>
          <w:szCs w:val="32"/>
        </w:rPr>
      </w:pPr>
      <w:r w:rsidRPr="003806B7">
        <w:rPr>
          <w:rFonts w:ascii="Times New Roman" w:hAnsi="Times New Roman" w:cs="Times New Roman"/>
          <w:color w:val="auto"/>
        </w:rPr>
        <w:t>El tiempo de permanencia en el semillero debe ser de mínimo de un</w:t>
      </w:r>
      <w:r w:rsidR="003806B7" w:rsidRPr="003806B7">
        <w:rPr>
          <w:rFonts w:ascii="Times New Roman" w:hAnsi="Times New Roman" w:cs="Times New Roman"/>
          <w:color w:val="auto"/>
        </w:rPr>
        <w:t xml:space="preserve"> </w:t>
      </w:r>
      <w:r w:rsidRPr="003806B7">
        <w:rPr>
          <w:rFonts w:ascii="Times New Roman" w:hAnsi="Times New Roman" w:cs="Times New Roman"/>
          <w:color w:val="auto"/>
        </w:rPr>
        <w:t xml:space="preserve">semestre. </w:t>
      </w:r>
    </w:p>
    <w:p w14:paraId="79CED64C" w14:textId="77777777" w:rsidR="0053583F" w:rsidRDefault="0053583F" w:rsidP="000C6D4D">
      <w:pPr>
        <w:pStyle w:val="Default"/>
        <w:widowControl/>
        <w:spacing w:line="360" w:lineRule="auto"/>
        <w:ind w:left="720"/>
        <w:contextualSpacing/>
        <w:rPr>
          <w:rFonts w:ascii="Times New Roman" w:hAnsi="Times New Roman" w:cs="Times New Roman"/>
          <w:b/>
          <w:sz w:val="32"/>
          <w:szCs w:val="32"/>
        </w:rPr>
      </w:pPr>
    </w:p>
    <w:p w14:paraId="2C2A64B1" w14:textId="0F5C7D39" w:rsidR="00797E28" w:rsidRPr="00213866" w:rsidRDefault="00527FF2" w:rsidP="007B4E35">
      <w:pPr>
        <w:spacing w:before="0" w:after="0" w:line="360" w:lineRule="auto"/>
        <w:contextualSpacing/>
        <w:jc w:val="center"/>
        <w:rPr>
          <w:rFonts w:ascii="Times New Roman" w:hAnsi="Times New Roman" w:cs="Times New Roman"/>
          <w:sz w:val="32"/>
          <w:szCs w:val="32"/>
        </w:rPr>
      </w:pPr>
      <w:r w:rsidRPr="00213866">
        <w:rPr>
          <w:rFonts w:ascii="Times New Roman" w:hAnsi="Times New Roman" w:cs="Times New Roman"/>
          <w:b/>
          <w:sz w:val="32"/>
          <w:szCs w:val="32"/>
        </w:rPr>
        <w:t>Resultados</w:t>
      </w:r>
    </w:p>
    <w:p w14:paraId="7AE8EE03" w14:textId="6826D934" w:rsidR="00C77DDB" w:rsidRPr="00C77DDB" w:rsidRDefault="0047026A" w:rsidP="000C6D4D">
      <w:pPr>
        <w:spacing w:before="0" w:after="0" w:line="360" w:lineRule="auto"/>
        <w:ind w:firstLine="709"/>
        <w:contextualSpacing/>
        <w:rPr>
          <w:rFonts w:ascii="Times New Roman" w:hAnsi="Times New Roman" w:cs="Times New Roman"/>
          <w:lang w:eastAsia="es-MX"/>
        </w:rPr>
      </w:pPr>
      <w:bookmarkStart w:id="11" w:name="_Toc497419972"/>
      <w:bookmarkEnd w:id="11"/>
      <w:r w:rsidRPr="0047026A">
        <w:rPr>
          <w:rFonts w:ascii="Times New Roman" w:hAnsi="Times New Roman" w:cs="Times New Roman"/>
          <w:lang w:val="es-ES"/>
        </w:rPr>
        <w:t xml:space="preserve">De </w:t>
      </w:r>
      <w:proofErr w:type="spellStart"/>
      <w:r w:rsidRPr="0047026A">
        <w:rPr>
          <w:rFonts w:ascii="Times New Roman" w:hAnsi="Times New Roman" w:cs="Times New Roman"/>
          <w:lang w:val="es-ES"/>
        </w:rPr>
        <w:t>Gialdino</w:t>
      </w:r>
      <w:proofErr w:type="spellEnd"/>
      <w:r w:rsidR="00C77DDB" w:rsidRPr="00655871">
        <w:rPr>
          <w:rFonts w:ascii="Times New Roman" w:hAnsi="Times New Roman" w:cs="Times New Roman"/>
          <w:lang w:val="es-ES"/>
        </w:rPr>
        <w:t xml:space="preserve"> (2006) considera</w:t>
      </w:r>
      <w:r w:rsidR="00C77DDB" w:rsidRPr="00C77DDB">
        <w:rPr>
          <w:rFonts w:ascii="Times New Roman" w:hAnsi="Times New Roman" w:cs="Times New Roman"/>
          <w:lang w:val="es-ES"/>
        </w:rPr>
        <w:t xml:space="preserve"> que los métodos empleados por l</w:t>
      </w:r>
      <w:r w:rsidR="00434152">
        <w:rPr>
          <w:rFonts w:ascii="Times New Roman" w:hAnsi="Times New Roman" w:cs="Times New Roman"/>
          <w:lang w:val="es-ES"/>
        </w:rPr>
        <w:t>o</w:t>
      </w:r>
      <w:r w:rsidR="00C77DDB" w:rsidRPr="00C77DDB">
        <w:rPr>
          <w:rFonts w:ascii="Times New Roman" w:hAnsi="Times New Roman" w:cs="Times New Roman"/>
          <w:lang w:val="es-ES"/>
        </w:rPr>
        <w:t xml:space="preserve">s investigadores cualitativos ejemplifican la creencia común de que pueden proveer una más profunda comprensión del fenómeno social que la que podría ser lograda por medio de datos cuantitativos. </w:t>
      </w:r>
      <w:r w:rsidR="00434152" w:rsidRPr="00C77DDB">
        <w:rPr>
          <w:rFonts w:ascii="Times New Roman" w:hAnsi="Times New Roman" w:cs="Times New Roman"/>
          <w:lang w:val="es-ES"/>
        </w:rPr>
        <w:t>As</w:t>
      </w:r>
      <w:r w:rsidR="00434152">
        <w:rPr>
          <w:rFonts w:ascii="Times New Roman" w:hAnsi="Times New Roman" w:cs="Times New Roman"/>
          <w:lang w:val="es-ES"/>
        </w:rPr>
        <w:t>i</w:t>
      </w:r>
      <w:r w:rsidR="00C77DDB" w:rsidRPr="00C77DDB">
        <w:rPr>
          <w:rFonts w:ascii="Times New Roman" w:hAnsi="Times New Roman" w:cs="Times New Roman"/>
          <w:lang w:val="es-ES"/>
        </w:rPr>
        <w:t xml:space="preserve">mismo, continúa la autora, la fuerza particular de la investigación cualitativa es su habilidad para centrarse en la práctica real </w:t>
      </w:r>
      <w:r w:rsidR="00C77DDB" w:rsidRPr="007B4E35">
        <w:rPr>
          <w:rFonts w:ascii="Times New Roman" w:hAnsi="Times New Roman" w:cs="Times New Roman"/>
          <w:i/>
          <w:iCs/>
          <w:lang w:val="es-ES"/>
        </w:rPr>
        <w:t>in situ</w:t>
      </w:r>
      <w:r w:rsidR="00434152">
        <w:rPr>
          <w:rFonts w:ascii="Times New Roman" w:hAnsi="Times New Roman" w:cs="Times New Roman"/>
          <w:lang w:val="es-ES"/>
        </w:rPr>
        <w:t>:</w:t>
      </w:r>
      <w:r w:rsidR="00C77DDB" w:rsidRPr="00C77DDB">
        <w:rPr>
          <w:rFonts w:ascii="Times New Roman" w:hAnsi="Times New Roman" w:cs="Times New Roman"/>
          <w:lang w:val="es-ES"/>
        </w:rPr>
        <w:t xml:space="preserve"> </w:t>
      </w:r>
      <w:r w:rsidR="00434152">
        <w:rPr>
          <w:rFonts w:ascii="Times New Roman" w:hAnsi="Times New Roman" w:cs="Times New Roman"/>
          <w:lang w:val="es-ES"/>
        </w:rPr>
        <w:t xml:space="preserve">la observación de </w:t>
      </w:r>
      <w:r w:rsidR="00C77DDB" w:rsidRPr="00C77DDB">
        <w:rPr>
          <w:rFonts w:ascii="Times New Roman" w:hAnsi="Times New Roman" w:cs="Times New Roman"/>
          <w:lang w:val="es-ES"/>
        </w:rPr>
        <w:t xml:space="preserve">cómo las interacciones son realizadas rutinariamente. </w:t>
      </w:r>
    </w:p>
    <w:p w14:paraId="54FFF07C" w14:textId="61C8596A" w:rsidR="00C77DDB" w:rsidRPr="00655871" w:rsidRDefault="00C77DDB" w:rsidP="000C6D4D">
      <w:pPr>
        <w:spacing w:before="0" w:after="0" w:line="360" w:lineRule="auto"/>
        <w:ind w:firstLine="709"/>
        <w:contextualSpacing/>
        <w:rPr>
          <w:rFonts w:ascii="Times New Roman" w:hAnsi="Times New Roman" w:cs="Times New Roman"/>
        </w:rPr>
      </w:pPr>
      <w:r w:rsidRPr="0047026A">
        <w:rPr>
          <w:rFonts w:ascii="Times New Roman" w:hAnsi="Times New Roman" w:cs="Times New Roman"/>
        </w:rPr>
        <w:t xml:space="preserve">Para </w:t>
      </w:r>
      <w:r w:rsidR="0047026A">
        <w:rPr>
          <w:rFonts w:ascii="Times New Roman" w:eastAsia="Times New Roman" w:hAnsi="Times New Roman" w:cs="Times New Roman"/>
          <w:lang w:eastAsia="es-MX"/>
        </w:rPr>
        <w:t>Gómez</w:t>
      </w:r>
      <w:r w:rsidR="00702209">
        <w:rPr>
          <w:rFonts w:ascii="Times New Roman" w:eastAsia="Times New Roman" w:hAnsi="Times New Roman" w:cs="Times New Roman"/>
          <w:lang w:eastAsia="es-MX"/>
        </w:rPr>
        <w:t xml:space="preserve"> </w:t>
      </w:r>
      <w:r w:rsidRPr="0047026A">
        <w:rPr>
          <w:rFonts w:ascii="Times New Roman" w:hAnsi="Times New Roman" w:cs="Times New Roman"/>
        </w:rPr>
        <w:t>(</w:t>
      </w:r>
      <w:r w:rsidR="0047026A" w:rsidRPr="0047026A">
        <w:rPr>
          <w:rFonts w:ascii="Times New Roman" w:hAnsi="Times New Roman" w:cs="Times New Roman"/>
        </w:rPr>
        <w:t>2012</w:t>
      </w:r>
      <w:r w:rsidRPr="0047026A">
        <w:rPr>
          <w:rFonts w:ascii="Times New Roman" w:hAnsi="Times New Roman" w:cs="Times New Roman"/>
        </w:rPr>
        <w:t>),</w:t>
      </w:r>
      <w:r w:rsidR="00702209">
        <w:rPr>
          <w:rFonts w:ascii="Times New Roman" w:hAnsi="Times New Roman" w:cs="Times New Roman"/>
        </w:rPr>
        <w:t xml:space="preserve"> </w:t>
      </w:r>
      <w:r w:rsidRPr="00C77DDB">
        <w:rPr>
          <w:rFonts w:ascii="Times New Roman" w:hAnsi="Times New Roman" w:cs="Times New Roman"/>
        </w:rPr>
        <w:t>la investigación–acción contempla los problemas desde el punto de vista de quienes están implicados en ellos</w:t>
      </w:r>
      <w:r w:rsidR="00434152">
        <w:rPr>
          <w:rFonts w:ascii="Times New Roman" w:hAnsi="Times New Roman" w:cs="Times New Roman"/>
        </w:rPr>
        <w:t>;</w:t>
      </w:r>
      <w:r w:rsidR="00434152" w:rsidRPr="00C77DDB">
        <w:rPr>
          <w:rFonts w:ascii="Times New Roman" w:hAnsi="Times New Roman" w:cs="Times New Roman"/>
        </w:rPr>
        <w:t xml:space="preserve"> s</w:t>
      </w:r>
      <w:r w:rsidR="00434152">
        <w:rPr>
          <w:rFonts w:ascii="Times New Roman" w:hAnsi="Times New Roman" w:cs="Times New Roman"/>
        </w:rPr>
        <w:t>o</w:t>
      </w:r>
      <w:r w:rsidR="00434152" w:rsidRPr="00C77DDB">
        <w:rPr>
          <w:rFonts w:ascii="Times New Roman" w:hAnsi="Times New Roman" w:cs="Times New Roman"/>
        </w:rPr>
        <w:t xml:space="preserve">lo </w:t>
      </w:r>
      <w:r w:rsidRPr="00C77DDB">
        <w:rPr>
          <w:rFonts w:ascii="Times New Roman" w:hAnsi="Times New Roman" w:cs="Times New Roman"/>
        </w:rPr>
        <w:t xml:space="preserve">puede ser válida a través del diálogo </w:t>
      </w:r>
      <w:r w:rsidR="00C32902">
        <w:rPr>
          <w:rFonts w:ascii="Times New Roman" w:hAnsi="Times New Roman" w:cs="Times New Roman"/>
        </w:rPr>
        <w:t>abierto.</w:t>
      </w:r>
      <w:r w:rsidRPr="00C77DDB">
        <w:rPr>
          <w:rFonts w:ascii="Times New Roman" w:hAnsi="Times New Roman" w:cs="Times New Roman"/>
        </w:rPr>
        <w:t xml:space="preserve"> Y considera como objetivos </w:t>
      </w:r>
      <w:r w:rsidR="007468D3">
        <w:rPr>
          <w:rFonts w:ascii="Times New Roman" w:hAnsi="Times New Roman" w:cs="Times New Roman"/>
        </w:rPr>
        <w:t>de</w:t>
      </w:r>
      <w:r w:rsidRPr="00C77DDB">
        <w:rPr>
          <w:rFonts w:ascii="Times New Roman" w:hAnsi="Times New Roman" w:cs="Times New Roman"/>
        </w:rPr>
        <w:t xml:space="preserve"> la investigación </w:t>
      </w:r>
      <w:r w:rsidR="004B4FC8">
        <w:rPr>
          <w:rFonts w:ascii="Times New Roman" w:hAnsi="Times New Roman" w:cs="Times New Roman"/>
        </w:rPr>
        <w:t xml:space="preserve">de </w:t>
      </w:r>
      <w:r w:rsidRPr="00C77DDB">
        <w:rPr>
          <w:rFonts w:ascii="Times New Roman" w:hAnsi="Times New Roman" w:cs="Times New Roman"/>
        </w:rPr>
        <w:t xml:space="preserve">acción </w:t>
      </w:r>
      <w:r w:rsidRPr="00655871">
        <w:rPr>
          <w:rFonts w:ascii="Times New Roman" w:hAnsi="Times New Roman" w:cs="Times New Roman"/>
        </w:rPr>
        <w:t>participativa, por una parte, producir conocimiento y acciones útiles para un grupo de personas; por otra, que la gente se empodere</w:t>
      </w:r>
      <w:r w:rsidR="007468D3">
        <w:rPr>
          <w:rFonts w:ascii="Times New Roman" w:hAnsi="Times New Roman" w:cs="Times New Roman"/>
        </w:rPr>
        <w:t xml:space="preserve"> y</w:t>
      </w:r>
      <w:r w:rsidR="007468D3" w:rsidRPr="00655871">
        <w:rPr>
          <w:rFonts w:ascii="Times New Roman" w:hAnsi="Times New Roman" w:cs="Times New Roman"/>
        </w:rPr>
        <w:t xml:space="preserve"> </w:t>
      </w:r>
      <w:r w:rsidRPr="00655871">
        <w:rPr>
          <w:rFonts w:ascii="Times New Roman" w:hAnsi="Times New Roman" w:cs="Times New Roman"/>
        </w:rPr>
        <w:t>capacite</w:t>
      </w:r>
      <w:r w:rsidR="00702209">
        <w:rPr>
          <w:rFonts w:ascii="Times New Roman" w:hAnsi="Times New Roman" w:cs="Times New Roman"/>
        </w:rPr>
        <w:t xml:space="preserve"> </w:t>
      </w:r>
      <w:r w:rsidRPr="00655871">
        <w:rPr>
          <w:rFonts w:ascii="Times New Roman" w:hAnsi="Times New Roman" w:cs="Times New Roman"/>
        </w:rPr>
        <w:t>a través del proceso de construcción y utilización de su propio conocimiento.</w:t>
      </w:r>
    </w:p>
    <w:p w14:paraId="79B9A793" w14:textId="23CD603E" w:rsidR="00C77DDB" w:rsidRPr="00655871" w:rsidRDefault="00C77DDB" w:rsidP="000C6D4D">
      <w:pPr>
        <w:spacing w:before="0" w:after="0" w:line="360" w:lineRule="auto"/>
        <w:ind w:firstLine="709"/>
        <w:contextualSpacing/>
        <w:rPr>
          <w:rFonts w:ascii="Times New Roman" w:hAnsi="Times New Roman" w:cs="Times New Roman"/>
        </w:rPr>
      </w:pPr>
      <w:r w:rsidRPr="00655871">
        <w:rPr>
          <w:rFonts w:ascii="Times New Roman" w:hAnsi="Times New Roman" w:cs="Times New Roman"/>
        </w:rPr>
        <w:t>Ya que</w:t>
      </w:r>
      <w:r w:rsidR="007468D3">
        <w:rPr>
          <w:rFonts w:ascii="Times New Roman" w:hAnsi="Times New Roman" w:cs="Times New Roman"/>
        </w:rPr>
        <w:t>,</w:t>
      </w:r>
      <w:r w:rsidRPr="00655871">
        <w:rPr>
          <w:rFonts w:ascii="Times New Roman" w:hAnsi="Times New Roman" w:cs="Times New Roman"/>
        </w:rPr>
        <w:t xml:space="preserve"> como señala </w:t>
      </w:r>
      <w:r w:rsidRPr="00655871">
        <w:rPr>
          <w:rFonts w:ascii="Times New Roman" w:hAnsi="Times New Roman" w:cs="Times New Roman"/>
          <w:shd w:val="clear" w:color="auto" w:fill="FFFFFF"/>
        </w:rPr>
        <w:t>Álvarez-</w:t>
      </w:r>
      <w:proofErr w:type="spellStart"/>
      <w:r w:rsidRPr="00655871">
        <w:rPr>
          <w:rFonts w:ascii="Times New Roman" w:hAnsi="Times New Roman" w:cs="Times New Roman"/>
          <w:shd w:val="clear" w:color="auto" w:fill="FFFFFF"/>
        </w:rPr>
        <w:t>Gayou</w:t>
      </w:r>
      <w:proofErr w:type="spellEnd"/>
      <w:r w:rsidRPr="00655871">
        <w:rPr>
          <w:rFonts w:ascii="Times New Roman" w:hAnsi="Times New Roman" w:cs="Times New Roman"/>
          <w:shd w:val="clear" w:color="auto" w:fill="FFFFFF"/>
        </w:rPr>
        <w:t xml:space="preserve"> (2003), e</w:t>
      </w:r>
      <w:r w:rsidRPr="00655871">
        <w:rPr>
          <w:rFonts w:ascii="Times New Roman" w:hAnsi="Times New Roman" w:cs="Times New Roman"/>
        </w:rPr>
        <w:t>n la investigación cualitativa no interesa la representatividad; una investigación puede ser valiosa si se realiza en un solo caso (estudio de caso), en una familia o en un grupo cualquiera de pocas personas</w:t>
      </w:r>
      <w:r w:rsidR="006A081B">
        <w:rPr>
          <w:rFonts w:ascii="Times New Roman" w:hAnsi="Times New Roman" w:cs="Times New Roman"/>
        </w:rPr>
        <w:t>, a</w:t>
      </w:r>
      <w:r w:rsidRPr="00655871">
        <w:rPr>
          <w:rFonts w:ascii="Times New Roman" w:hAnsi="Times New Roman" w:cs="Times New Roman"/>
        </w:rPr>
        <w:t>unque es importante tomar en cuenta la saturación</w:t>
      </w:r>
      <w:r w:rsidR="006A081B">
        <w:rPr>
          <w:rFonts w:ascii="Times New Roman" w:hAnsi="Times New Roman" w:cs="Times New Roman"/>
        </w:rPr>
        <w:t>.</w:t>
      </w:r>
      <w:r w:rsidR="006A081B" w:rsidRPr="00655871">
        <w:rPr>
          <w:rFonts w:ascii="Times New Roman" w:hAnsi="Times New Roman" w:cs="Times New Roman"/>
        </w:rPr>
        <w:t xml:space="preserve"> </w:t>
      </w:r>
      <w:r w:rsidR="006A081B">
        <w:rPr>
          <w:rFonts w:ascii="Times New Roman" w:hAnsi="Times New Roman" w:cs="Times New Roman"/>
        </w:rPr>
        <w:t>Lo anterior</w:t>
      </w:r>
      <w:r w:rsidR="006A081B" w:rsidRPr="00655871">
        <w:rPr>
          <w:rFonts w:ascii="Times New Roman" w:hAnsi="Times New Roman" w:cs="Times New Roman"/>
        </w:rPr>
        <w:t xml:space="preserve"> </w:t>
      </w:r>
      <w:r w:rsidRPr="00655871">
        <w:rPr>
          <w:rFonts w:ascii="Times New Roman" w:hAnsi="Times New Roman" w:cs="Times New Roman"/>
        </w:rPr>
        <w:t>se refiere al momento en el que</w:t>
      </w:r>
      <w:r w:rsidR="006A081B">
        <w:rPr>
          <w:rFonts w:ascii="Times New Roman" w:hAnsi="Times New Roman" w:cs="Times New Roman"/>
        </w:rPr>
        <w:t>,</w:t>
      </w:r>
      <w:r w:rsidRPr="00655871">
        <w:rPr>
          <w:rFonts w:ascii="Times New Roman" w:hAnsi="Times New Roman" w:cs="Times New Roman"/>
        </w:rPr>
        <w:t xml:space="preserve"> durante la obtención de la información, </w:t>
      </w:r>
      <w:r w:rsidR="006A081B">
        <w:rPr>
          <w:rFonts w:ascii="Times New Roman" w:hAnsi="Times New Roman" w:cs="Times New Roman"/>
        </w:rPr>
        <w:t>e</w:t>
      </w:r>
      <w:r w:rsidR="006A081B" w:rsidRPr="00655871">
        <w:rPr>
          <w:rFonts w:ascii="Times New Roman" w:hAnsi="Times New Roman" w:cs="Times New Roman"/>
        </w:rPr>
        <w:t xml:space="preserve">sta </w:t>
      </w:r>
      <w:r w:rsidRPr="00655871">
        <w:rPr>
          <w:rFonts w:ascii="Times New Roman" w:hAnsi="Times New Roman" w:cs="Times New Roman"/>
        </w:rPr>
        <w:t>empieza a ser igual, repetitiva o similar.</w:t>
      </w:r>
    </w:p>
    <w:p w14:paraId="625EAD22" w14:textId="77777777" w:rsidR="00C77DDB" w:rsidRPr="00C77DDB" w:rsidRDefault="00C77DDB" w:rsidP="000C6D4D">
      <w:pPr>
        <w:spacing w:before="0" w:after="0" w:line="360" w:lineRule="auto"/>
        <w:contextualSpacing/>
        <w:rPr>
          <w:rFonts w:ascii="Times New Roman" w:hAnsi="Times New Roman" w:cs="Times New Roman"/>
          <w:lang w:val="es-ES"/>
        </w:rPr>
      </w:pPr>
    </w:p>
    <w:p w14:paraId="52A1C54C" w14:textId="18F1F767" w:rsidR="00213866" w:rsidRPr="00213866" w:rsidRDefault="00C77DDB" w:rsidP="007B4E35">
      <w:pPr>
        <w:spacing w:before="0" w:after="0" w:line="360" w:lineRule="auto"/>
        <w:contextualSpacing/>
        <w:jc w:val="center"/>
        <w:rPr>
          <w:rFonts w:ascii="Times New Roman" w:hAnsi="Times New Roman" w:cs="Times New Roman"/>
          <w:b/>
          <w:sz w:val="28"/>
          <w:szCs w:val="28"/>
        </w:rPr>
      </w:pPr>
      <w:r w:rsidRPr="00213866">
        <w:rPr>
          <w:rFonts w:ascii="Times New Roman" w:hAnsi="Times New Roman" w:cs="Times New Roman"/>
          <w:b/>
          <w:sz w:val="28"/>
          <w:szCs w:val="28"/>
        </w:rPr>
        <w:t>Presentación de propuesta</w:t>
      </w:r>
    </w:p>
    <w:p w14:paraId="231AC59C" w14:textId="2064C657" w:rsidR="00C77DDB" w:rsidRPr="00C77DDB" w:rsidRDefault="00C77DDB" w:rsidP="007B4E35">
      <w:pPr>
        <w:spacing w:before="0" w:after="0" w:line="360" w:lineRule="auto"/>
        <w:ind w:firstLine="709"/>
        <w:contextualSpacing/>
        <w:rPr>
          <w:rFonts w:ascii="Times New Roman" w:hAnsi="Times New Roman" w:cs="Times New Roman"/>
        </w:rPr>
      </w:pPr>
      <w:r w:rsidRPr="00C77DDB">
        <w:rPr>
          <w:rFonts w:ascii="Times New Roman" w:hAnsi="Times New Roman" w:cs="Times New Roman"/>
        </w:rPr>
        <w:t xml:space="preserve">El proyecto de semilleros de investigación se presentó ante las autoridades académicas del ITJMMPH, quienes estuvieron de acuerdo </w:t>
      </w:r>
      <w:r w:rsidR="006A081B">
        <w:rPr>
          <w:rFonts w:ascii="Times New Roman" w:hAnsi="Times New Roman" w:cs="Times New Roman"/>
        </w:rPr>
        <w:t>en</w:t>
      </w:r>
      <w:r w:rsidR="006A081B" w:rsidRPr="00C77DDB">
        <w:rPr>
          <w:rFonts w:ascii="Times New Roman" w:hAnsi="Times New Roman" w:cs="Times New Roman"/>
        </w:rPr>
        <w:t xml:space="preserve"> </w:t>
      </w:r>
      <w:r w:rsidRPr="00C77DDB">
        <w:rPr>
          <w:rFonts w:ascii="Times New Roman" w:hAnsi="Times New Roman" w:cs="Times New Roman"/>
        </w:rPr>
        <w:t>implementarlo como un programa institucional</w:t>
      </w:r>
      <w:r w:rsidR="006A081B">
        <w:rPr>
          <w:rFonts w:ascii="Times New Roman" w:hAnsi="Times New Roman" w:cs="Times New Roman"/>
        </w:rPr>
        <w:t>;</w:t>
      </w:r>
      <w:r w:rsidR="006A081B" w:rsidRPr="00C77DDB">
        <w:rPr>
          <w:rFonts w:ascii="Times New Roman" w:hAnsi="Times New Roman" w:cs="Times New Roman"/>
        </w:rPr>
        <w:t xml:space="preserve"> </w:t>
      </w:r>
      <w:r w:rsidRPr="00C77DDB">
        <w:rPr>
          <w:rFonts w:ascii="Times New Roman" w:hAnsi="Times New Roman" w:cs="Times New Roman"/>
        </w:rPr>
        <w:t xml:space="preserve">en un inicio como piloto en la carrera de Ingeniería </w:t>
      </w:r>
      <w:r w:rsidR="006A081B">
        <w:rPr>
          <w:rFonts w:ascii="Times New Roman" w:hAnsi="Times New Roman" w:cs="Times New Roman"/>
        </w:rPr>
        <w:t>E</w:t>
      </w:r>
      <w:r w:rsidR="006A081B" w:rsidRPr="00C77DDB">
        <w:rPr>
          <w:rFonts w:ascii="Times New Roman" w:hAnsi="Times New Roman" w:cs="Times New Roman"/>
        </w:rPr>
        <w:t>lectromecánica</w:t>
      </w:r>
      <w:r w:rsidRPr="00C77DDB">
        <w:rPr>
          <w:rFonts w:ascii="Times New Roman" w:hAnsi="Times New Roman" w:cs="Times New Roman"/>
        </w:rPr>
        <w:t>.</w:t>
      </w:r>
    </w:p>
    <w:p w14:paraId="551BB2B5" w14:textId="7E1A5FC8" w:rsidR="00C77DDB" w:rsidRPr="00C77DDB" w:rsidRDefault="00C77DDB" w:rsidP="000C6D4D">
      <w:pPr>
        <w:spacing w:before="0" w:after="0" w:line="360" w:lineRule="auto"/>
        <w:ind w:firstLine="709"/>
        <w:contextualSpacing/>
        <w:rPr>
          <w:rFonts w:ascii="Times New Roman" w:hAnsi="Times New Roman" w:cs="Times New Roman"/>
        </w:rPr>
      </w:pPr>
      <w:r w:rsidRPr="00C77DDB">
        <w:rPr>
          <w:rFonts w:ascii="Times New Roman" w:hAnsi="Times New Roman" w:cs="Times New Roman"/>
        </w:rPr>
        <w:t>Se realizó un cronograma para desarrollar esta propuesta a partir del semestre 2016B</w:t>
      </w:r>
      <w:r w:rsidR="006A081B">
        <w:rPr>
          <w:rFonts w:ascii="Times New Roman" w:hAnsi="Times New Roman" w:cs="Times New Roman"/>
        </w:rPr>
        <w:t>,</w:t>
      </w:r>
      <w:r w:rsidRPr="00C77DDB">
        <w:rPr>
          <w:rFonts w:ascii="Times New Roman" w:hAnsi="Times New Roman" w:cs="Times New Roman"/>
        </w:rPr>
        <w:t xml:space="preserve"> que inicia en </w:t>
      </w:r>
      <w:r w:rsidR="006A081B">
        <w:rPr>
          <w:rFonts w:ascii="Times New Roman" w:hAnsi="Times New Roman" w:cs="Times New Roman"/>
        </w:rPr>
        <w:t>a</w:t>
      </w:r>
      <w:r w:rsidR="006A081B" w:rsidRPr="00C77DDB">
        <w:rPr>
          <w:rFonts w:ascii="Times New Roman" w:hAnsi="Times New Roman" w:cs="Times New Roman"/>
        </w:rPr>
        <w:t>gosto</w:t>
      </w:r>
      <w:r w:rsidRPr="00C77DDB">
        <w:rPr>
          <w:rFonts w:ascii="Times New Roman" w:hAnsi="Times New Roman" w:cs="Times New Roman"/>
        </w:rPr>
        <w:t>. Se redactó la convocatoria. Una vez publicada la convocatoria se registraron un total de nueve equipos (19 alumnos) para participar</w:t>
      </w:r>
      <w:r w:rsidR="006A081B">
        <w:rPr>
          <w:rFonts w:ascii="Times New Roman" w:hAnsi="Times New Roman" w:cs="Times New Roman"/>
        </w:rPr>
        <w:t>.</w:t>
      </w:r>
      <w:r w:rsidR="006A081B" w:rsidRPr="00C77DDB">
        <w:rPr>
          <w:rFonts w:ascii="Times New Roman" w:hAnsi="Times New Roman" w:cs="Times New Roman"/>
        </w:rPr>
        <w:t xml:space="preserve"> </w:t>
      </w:r>
      <w:r w:rsidR="006A081B">
        <w:rPr>
          <w:rFonts w:ascii="Times New Roman" w:hAnsi="Times New Roman" w:cs="Times New Roman"/>
        </w:rPr>
        <w:t>U</w:t>
      </w:r>
      <w:r w:rsidR="006A081B" w:rsidRPr="00C77DDB">
        <w:rPr>
          <w:rFonts w:ascii="Times New Roman" w:hAnsi="Times New Roman" w:cs="Times New Roman"/>
        </w:rPr>
        <w:t xml:space="preserve">n </w:t>
      </w:r>
      <w:r w:rsidRPr="00C77DDB">
        <w:rPr>
          <w:rFonts w:ascii="Times New Roman" w:hAnsi="Times New Roman" w:cs="Times New Roman"/>
        </w:rPr>
        <w:t xml:space="preserve">comité integrado por las autoridades </w:t>
      </w:r>
      <w:r w:rsidRPr="00C77DDB">
        <w:rPr>
          <w:rFonts w:ascii="Times New Roman" w:hAnsi="Times New Roman" w:cs="Times New Roman"/>
        </w:rPr>
        <w:lastRenderedPageBreak/>
        <w:t xml:space="preserve">académicas del </w:t>
      </w:r>
      <w:r w:rsidR="00F31384">
        <w:rPr>
          <w:rFonts w:ascii="Times New Roman" w:hAnsi="Times New Roman" w:cs="Times New Roman"/>
        </w:rPr>
        <w:t>i</w:t>
      </w:r>
      <w:r w:rsidRPr="00C77DDB">
        <w:rPr>
          <w:rFonts w:ascii="Times New Roman" w:hAnsi="Times New Roman" w:cs="Times New Roman"/>
        </w:rPr>
        <w:t>nstituto y algunos docentes invitados seleccionaron cinco proyectos, basados principalmente en la viabilidad del proyecto presentado.</w:t>
      </w:r>
    </w:p>
    <w:p w14:paraId="22A3BD12" w14:textId="37041226" w:rsidR="00213866" w:rsidRDefault="00C77DDB" w:rsidP="000C6D4D">
      <w:pPr>
        <w:spacing w:before="0" w:after="0" w:line="360" w:lineRule="auto"/>
        <w:ind w:firstLine="709"/>
        <w:contextualSpacing/>
        <w:rPr>
          <w:rFonts w:ascii="Times New Roman" w:hAnsi="Times New Roman" w:cs="Times New Roman"/>
          <w:b/>
        </w:rPr>
      </w:pPr>
      <w:r w:rsidRPr="00C77DDB">
        <w:rPr>
          <w:rFonts w:ascii="Times New Roman" w:hAnsi="Times New Roman" w:cs="Times New Roman"/>
        </w:rPr>
        <w:t>Se informó a los alumnos participantes, tanto a los seleccionados como a los que no lo fueron, el porqué de las decisiones tomadas. Los alumnos invitaron a algún docente a formar parte de su equipo de trabajo</w:t>
      </w:r>
      <w:r w:rsidR="00F31384">
        <w:rPr>
          <w:rFonts w:ascii="Times New Roman" w:hAnsi="Times New Roman" w:cs="Times New Roman"/>
        </w:rPr>
        <w:t>.</w:t>
      </w:r>
      <w:r w:rsidR="00F31384" w:rsidRPr="00C77DDB">
        <w:rPr>
          <w:rFonts w:ascii="Times New Roman" w:hAnsi="Times New Roman" w:cs="Times New Roman"/>
        </w:rPr>
        <w:t xml:space="preserve"> </w:t>
      </w:r>
      <w:r w:rsidR="00F31384">
        <w:rPr>
          <w:rFonts w:ascii="Times New Roman" w:hAnsi="Times New Roman" w:cs="Times New Roman"/>
        </w:rPr>
        <w:t>L</w:t>
      </w:r>
      <w:r w:rsidR="00F31384" w:rsidRPr="00C77DDB">
        <w:rPr>
          <w:rFonts w:ascii="Times New Roman" w:hAnsi="Times New Roman" w:cs="Times New Roman"/>
        </w:rPr>
        <w:t xml:space="preserve">as </w:t>
      </w:r>
      <w:r w:rsidRPr="00C77DDB">
        <w:rPr>
          <w:rFonts w:ascii="Times New Roman" w:hAnsi="Times New Roman" w:cs="Times New Roman"/>
        </w:rPr>
        <w:t>asignaciones para los docentes se entregaron en el mes de noviembre.</w:t>
      </w:r>
    </w:p>
    <w:p w14:paraId="413A32FB" w14:textId="77777777" w:rsidR="00A14B94" w:rsidRDefault="00A14B94" w:rsidP="000C6D4D">
      <w:pPr>
        <w:spacing w:before="0" w:after="0" w:line="360" w:lineRule="auto"/>
        <w:contextualSpacing/>
        <w:jc w:val="center"/>
        <w:rPr>
          <w:rFonts w:ascii="Times New Roman" w:hAnsi="Times New Roman" w:cs="Times New Roman"/>
          <w:b/>
          <w:sz w:val="28"/>
          <w:szCs w:val="28"/>
        </w:rPr>
      </w:pPr>
    </w:p>
    <w:p w14:paraId="5403DA0B" w14:textId="323910C6" w:rsidR="00213866" w:rsidRPr="00C77DDB" w:rsidRDefault="00213866" w:rsidP="007B4E35">
      <w:pPr>
        <w:spacing w:before="0" w:after="0" w:line="360" w:lineRule="auto"/>
        <w:contextualSpacing/>
        <w:jc w:val="center"/>
        <w:rPr>
          <w:rFonts w:ascii="Times New Roman" w:hAnsi="Times New Roman" w:cs="Times New Roman"/>
          <w:b/>
        </w:rPr>
      </w:pPr>
      <w:r w:rsidRPr="00213866">
        <w:rPr>
          <w:rFonts w:ascii="Times New Roman" w:hAnsi="Times New Roman" w:cs="Times New Roman"/>
          <w:b/>
          <w:sz w:val="28"/>
          <w:szCs w:val="28"/>
        </w:rPr>
        <w:t>Implementación y desarrollo</w:t>
      </w:r>
    </w:p>
    <w:p w14:paraId="10B6D5FD" w14:textId="48DB7988" w:rsidR="0053583F" w:rsidRDefault="00C77DDB" w:rsidP="007B4E35">
      <w:pPr>
        <w:spacing w:before="0" w:after="0" w:line="360" w:lineRule="auto"/>
        <w:ind w:firstLine="709"/>
        <w:contextualSpacing/>
        <w:rPr>
          <w:rFonts w:ascii="Times New Roman" w:hAnsi="Times New Roman" w:cs="Times New Roman"/>
        </w:rPr>
      </w:pPr>
      <w:r w:rsidRPr="00C77DDB">
        <w:rPr>
          <w:rFonts w:ascii="Times New Roman" w:hAnsi="Times New Roman" w:cs="Times New Roman"/>
        </w:rPr>
        <w:t>Una vez conformados los equipos de trabajo, los alumnos comenzaron a trabajar en el desarrollo de sus proyectos. Rápidamente eligieron a su coordinador y establecieron roles para cada uno de los integrantes. Para el mes de diciembre entregaron su plan de trabajo correspondiente al periodo enero</w:t>
      </w:r>
      <w:r w:rsidR="00F31384">
        <w:rPr>
          <w:rFonts w:ascii="Times New Roman" w:hAnsi="Times New Roman" w:cs="Times New Roman"/>
        </w:rPr>
        <w:t>-</w:t>
      </w:r>
      <w:r w:rsidRPr="00C77DDB">
        <w:rPr>
          <w:rFonts w:ascii="Times New Roman" w:hAnsi="Times New Roman" w:cs="Times New Roman"/>
        </w:rPr>
        <w:t xml:space="preserve">agosto del 2017. </w:t>
      </w:r>
    </w:p>
    <w:p w14:paraId="0B5FEF20" w14:textId="77777777" w:rsidR="00E158D3" w:rsidRPr="00C77DDB" w:rsidRDefault="00E158D3" w:rsidP="000C6D4D">
      <w:pPr>
        <w:spacing w:before="0" w:after="0" w:line="360" w:lineRule="auto"/>
        <w:contextualSpacing/>
        <w:rPr>
          <w:rFonts w:ascii="Times New Roman" w:hAnsi="Times New Roman" w:cs="Times New Roman"/>
        </w:rPr>
      </w:pPr>
    </w:p>
    <w:p w14:paraId="1B8D06CF" w14:textId="26D232A5" w:rsidR="00213866" w:rsidRPr="00213866" w:rsidRDefault="00213866" w:rsidP="007B4E35">
      <w:pPr>
        <w:spacing w:before="0"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Seguimiento del proyecto</w:t>
      </w:r>
    </w:p>
    <w:p w14:paraId="5708D86C" w14:textId="22A88D02" w:rsidR="00F31384" w:rsidRDefault="00C77DDB" w:rsidP="003806B7">
      <w:pPr>
        <w:spacing w:before="0" w:after="0" w:line="360" w:lineRule="auto"/>
        <w:ind w:firstLine="709"/>
        <w:contextualSpacing/>
        <w:rPr>
          <w:rFonts w:ascii="Times New Roman" w:hAnsi="Times New Roman" w:cs="Times New Roman"/>
          <w:bCs/>
        </w:rPr>
      </w:pPr>
      <w:r w:rsidRPr="00C77DDB">
        <w:rPr>
          <w:rFonts w:ascii="Times New Roman" w:hAnsi="Times New Roman" w:cs="Times New Roman"/>
          <w:lang w:eastAsia="es-MX"/>
        </w:rPr>
        <w:t>Para el seguimiento</w:t>
      </w:r>
      <w:r w:rsidR="00702209">
        <w:rPr>
          <w:rFonts w:ascii="Times New Roman" w:hAnsi="Times New Roman" w:cs="Times New Roman"/>
          <w:lang w:eastAsia="es-MX"/>
        </w:rPr>
        <w:t xml:space="preserve"> </w:t>
      </w:r>
      <w:r w:rsidRPr="00C77DDB">
        <w:rPr>
          <w:rFonts w:ascii="Times New Roman" w:hAnsi="Times New Roman" w:cs="Times New Roman"/>
          <w:lang w:eastAsia="es-MX"/>
        </w:rPr>
        <w:t xml:space="preserve">al trabajo colectivo, se </w:t>
      </w:r>
      <w:r w:rsidR="00F31384">
        <w:rPr>
          <w:rFonts w:ascii="Times New Roman" w:hAnsi="Times New Roman" w:cs="Times New Roman"/>
          <w:lang w:eastAsia="es-MX"/>
        </w:rPr>
        <w:t>consideró</w:t>
      </w:r>
      <w:r w:rsidRPr="00C77DDB">
        <w:rPr>
          <w:rFonts w:ascii="Times New Roman" w:hAnsi="Times New Roman" w:cs="Times New Roman"/>
          <w:bCs/>
        </w:rPr>
        <w:t xml:space="preserve"> </w:t>
      </w:r>
      <w:r w:rsidR="00F31384">
        <w:rPr>
          <w:rFonts w:ascii="Times New Roman" w:hAnsi="Times New Roman" w:cs="Times New Roman"/>
          <w:bCs/>
        </w:rPr>
        <w:t>de suma</w:t>
      </w:r>
      <w:r w:rsidR="00F31384" w:rsidRPr="00C77DDB">
        <w:rPr>
          <w:rFonts w:ascii="Times New Roman" w:hAnsi="Times New Roman" w:cs="Times New Roman"/>
          <w:bCs/>
        </w:rPr>
        <w:t xml:space="preserve"> </w:t>
      </w:r>
      <w:r w:rsidRPr="00C77DDB">
        <w:rPr>
          <w:rFonts w:ascii="Times New Roman" w:hAnsi="Times New Roman" w:cs="Times New Roman"/>
          <w:bCs/>
        </w:rPr>
        <w:t>importancia la retroalimentación en el proceso de formación y desempeño de los estudiantes</w:t>
      </w:r>
      <w:r w:rsidR="00F31384">
        <w:rPr>
          <w:rFonts w:ascii="Times New Roman" w:hAnsi="Times New Roman" w:cs="Times New Roman"/>
          <w:bCs/>
        </w:rPr>
        <w:t>.</w:t>
      </w:r>
      <w:r w:rsidR="00F31384" w:rsidRPr="00C77DDB">
        <w:rPr>
          <w:rFonts w:ascii="Times New Roman" w:hAnsi="Times New Roman" w:cs="Times New Roman"/>
          <w:bCs/>
        </w:rPr>
        <w:t xml:space="preserve"> </w:t>
      </w:r>
      <w:r w:rsidR="00F31384">
        <w:rPr>
          <w:rFonts w:ascii="Times New Roman" w:hAnsi="Times New Roman" w:cs="Times New Roman"/>
          <w:bCs/>
        </w:rPr>
        <w:t>S</w:t>
      </w:r>
      <w:r w:rsidR="00F31384" w:rsidRPr="00C77DDB">
        <w:rPr>
          <w:rFonts w:ascii="Times New Roman" w:hAnsi="Times New Roman" w:cs="Times New Roman"/>
          <w:bCs/>
        </w:rPr>
        <w:t xml:space="preserve">e </w:t>
      </w:r>
      <w:r w:rsidRPr="00C77DDB">
        <w:rPr>
          <w:rFonts w:ascii="Times New Roman" w:hAnsi="Times New Roman" w:cs="Times New Roman"/>
          <w:bCs/>
        </w:rPr>
        <w:t xml:space="preserve">identificaron los siguientes aspectos: </w:t>
      </w:r>
    </w:p>
    <w:p w14:paraId="4ABD17AB" w14:textId="3762845F" w:rsidR="00F31384" w:rsidRPr="007B4E35" w:rsidRDefault="00C77DDB" w:rsidP="007B4E35">
      <w:pPr>
        <w:pStyle w:val="Prrafodelista"/>
        <w:numPr>
          <w:ilvl w:val="0"/>
          <w:numId w:val="16"/>
        </w:numPr>
        <w:spacing w:before="0" w:after="0" w:line="360" w:lineRule="auto"/>
        <w:ind w:left="0" w:firstLine="709"/>
        <w:contextualSpacing/>
        <w:rPr>
          <w:rFonts w:ascii="Times New Roman" w:hAnsi="Times New Roman" w:cs="Times New Roman"/>
          <w:bCs/>
        </w:rPr>
      </w:pPr>
      <w:r w:rsidRPr="007B4E35">
        <w:rPr>
          <w:rFonts w:ascii="Times New Roman" w:hAnsi="Times New Roman" w:cs="Times New Roman"/>
          <w:bCs/>
        </w:rPr>
        <w:t>Cada alumno coordinador de proyecto cuenta</w:t>
      </w:r>
      <w:r w:rsidR="00702209" w:rsidRPr="007B4E35">
        <w:rPr>
          <w:rFonts w:ascii="Times New Roman" w:hAnsi="Times New Roman" w:cs="Times New Roman"/>
          <w:bCs/>
        </w:rPr>
        <w:t xml:space="preserve"> </w:t>
      </w:r>
      <w:r w:rsidRPr="007B4E35">
        <w:rPr>
          <w:rFonts w:ascii="Times New Roman" w:hAnsi="Times New Roman" w:cs="Times New Roman"/>
          <w:bCs/>
        </w:rPr>
        <w:t>con una bitácora (o diario) de</w:t>
      </w:r>
      <w:r w:rsidR="00702209" w:rsidRPr="007B4E35">
        <w:rPr>
          <w:rFonts w:ascii="Times New Roman" w:hAnsi="Times New Roman" w:cs="Times New Roman"/>
          <w:bCs/>
        </w:rPr>
        <w:t xml:space="preserve"> </w:t>
      </w:r>
      <w:r w:rsidRPr="007B4E35">
        <w:rPr>
          <w:rFonts w:ascii="Times New Roman" w:hAnsi="Times New Roman" w:cs="Times New Roman"/>
          <w:bCs/>
        </w:rPr>
        <w:t xml:space="preserve">las actividades realizadas en cada sesión de trabajo. </w:t>
      </w:r>
    </w:p>
    <w:p w14:paraId="0C4B0241" w14:textId="54E05BC6" w:rsidR="00C77DDB" w:rsidRPr="007B4E35" w:rsidRDefault="00C77DDB" w:rsidP="007B4E35">
      <w:pPr>
        <w:pStyle w:val="Prrafodelista"/>
        <w:numPr>
          <w:ilvl w:val="0"/>
          <w:numId w:val="16"/>
        </w:numPr>
        <w:spacing w:before="0" w:after="0" w:line="360" w:lineRule="auto"/>
        <w:ind w:left="0" w:firstLine="709"/>
        <w:contextualSpacing/>
        <w:rPr>
          <w:rFonts w:ascii="Times New Roman" w:hAnsi="Times New Roman" w:cs="Times New Roman"/>
          <w:b/>
        </w:rPr>
      </w:pPr>
      <w:r w:rsidRPr="007B4E35">
        <w:rPr>
          <w:rFonts w:ascii="Times New Roman" w:hAnsi="Times New Roman" w:cs="Times New Roman"/>
          <w:bCs/>
        </w:rPr>
        <w:t>Revisión semestral de los logros académicos generales alcanzados por cada uno de los estudiantes vinculados al grupo de semillero</w:t>
      </w:r>
      <w:r w:rsidR="00F31384">
        <w:rPr>
          <w:rFonts w:ascii="Times New Roman" w:hAnsi="Times New Roman" w:cs="Times New Roman"/>
          <w:bCs/>
        </w:rPr>
        <w:t>.</w:t>
      </w:r>
    </w:p>
    <w:p w14:paraId="34A21CEE" w14:textId="2518C2DA" w:rsidR="00C77DDB" w:rsidRPr="00C77DDB" w:rsidRDefault="00C77DDB" w:rsidP="000C6D4D">
      <w:pPr>
        <w:spacing w:before="0" w:after="0" w:line="360" w:lineRule="auto"/>
        <w:ind w:firstLine="709"/>
        <w:contextualSpacing/>
        <w:rPr>
          <w:rFonts w:ascii="Times New Roman" w:hAnsi="Times New Roman" w:cs="Times New Roman"/>
          <w:lang w:val="es-ES"/>
        </w:rPr>
      </w:pPr>
      <w:r w:rsidRPr="00C77DDB">
        <w:rPr>
          <w:rFonts w:ascii="Times New Roman" w:hAnsi="Times New Roman" w:cs="Times New Roman"/>
        </w:rPr>
        <w:t xml:space="preserve">Se </w:t>
      </w:r>
      <w:r w:rsidR="009F35C3">
        <w:rPr>
          <w:rFonts w:ascii="Times New Roman" w:hAnsi="Times New Roman" w:cs="Times New Roman"/>
        </w:rPr>
        <w:t>dio</w:t>
      </w:r>
      <w:r w:rsidR="00702209">
        <w:rPr>
          <w:rFonts w:ascii="Times New Roman" w:hAnsi="Times New Roman" w:cs="Times New Roman"/>
        </w:rPr>
        <w:t xml:space="preserve"> </w:t>
      </w:r>
      <w:r w:rsidRPr="00C77DDB">
        <w:rPr>
          <w:rFonts w:ascii="Times New Roman" w:hAnsi="Times New Roman" w:cs="Times New Roman"/>
        </w:rPr>
        <w:t xml:space="preserve">seguimiento a los </w:t>
      </w:r>
      <w:r w:rsidRPr="00C77DDB">
        <w:rPr>
          <w:rFonts w:ascii="Times New Roman" w:hAnsi="Times New Roman" w:cs="Times New Roman"/>
          <w:lang w:val="es-ES"/>
        </w:rPr>
        <w:t>cuatro proyectos</w:t>
      </w:r>
      <w:r w:rsidR="00702209">
        <w:rPr>
          <w:rFonts w:ascii="Times New Roman" w:hAnsi="Times New Roman" w:cs="Times New Roman"/>
          <w:lang w:val="es-ES"/>
        </w:rPr>
        <w:t xml:space="preserve"> </w:t>
      </w:r>
      <w:r w:rsidRPr="00C77DDB">
        <w:rPr>
          <w:rFonts w:ascii="Times New Roman" w:hAnsi="Times New Roman" w:cs="Times New Roman"/>
          <w:lang w:val="es-ES"/>
        </w:rPr>
        <w:t xml:space="preserve">del semillero de investigación </w:t>
      </w:r>
      <w:r w:rsidR="009F35C3">
        <w:rPr>
          <w:rFonts w:ascii="Times New Roman" w:hAnsi="Times New Roman" w:cs="Times New Roman"/>
          <w:lang w:val="es-ES"/>
        </w:rPr>
        <w:t>durante su</w:t>
      </w:r>
      <w:r w:rsidR="00702209">
        <w:rPr>
          <w:rFonts w:ascii="Times New Roman" w:hAnsi="Times New Roman" w:cs="Times New Roman"/>
          <w:lang w:val="es-ES"/>
        </w:rPr>
        <w:t xml:space="preserve"> </w:t>
      </w:r>
      <w:r w:rsidRPr="00C77DDB">
        <w:rPr>
          <w:rFonts w:ascii="Times New Roman" w:hAnsi="Times New Roman" w:cs="Times New Roman"/>
          <w:lang w:val="es-ES"/>
        </w:rPr>
        <w:t>desarrollo</w:t>
      </w:r>
      <w:r w:rsidR="00F31384">
        <w:rPr>
          <w:rFonts w:ascii="Times New Roman" w:hAnsi="Times New Roman" w:cs="Times New Roman"/>
          <w:lang w:val="es-ES"/>
        </w:rPr>
        <w:t>.</w:t>
      </w:r>
      <w:r w:rsidR="00F31384" w:rsidRPr="00C77DDB">
        <w:rPr>
          <w:rFonts w:ascii="Times New Roman" w:hAnsi="Times New Roman" w:cs="Times New Roman"/>
          <w:lang w:val="es-ES"/>
        </w:rPr>
        <w:t xml:space="preserve"> </w:t>
      </w:r>
      <w:r w:rsidR="00F31384">
        <w:rPr>
          <w:rFonts w:ascii="Times New Roman" w:hAnsi="Times New Roman" w:cs="Times New Roman"/>
          <w:lang w:val="es-ES"/>
        </w:rPr>
        <w:t>S</w:t>
      </w:r>
      <w:r w:rsidR="00F31384" w:rsidRPr="00C77DDB">
        <w:rPr>
          <w:rFonts w:ascii="Times New Roman" w:hAnsi="Times New Roman" w:cs="Times New Roman"/>
          <w:lang w:val="es-ES"/>
        </w:rPr>
        <w:t xml:space="preserve">e </w:t>
      </w:r>
      <w:r w:rsidRPr="00C77DDB">
        <w:rPr>
          <w:rFonts w:ascii="Times New Roman" w:hAnsi="Times New Roman" w:cs="Times New Roman"/>
          <w:lang w:val="es-ES"/>
        </w:rPr>
        <w:t>monitore</w:t>
      </w:r>
      <w:r w:rsidR="00F31384">
        <w:rPr>
          <w:rFonts w:ascii="Times New Roman" w:hAnsi="Times New Roman" w:cs="Times New Roman"/>
          <w:lang w:val="es-ES"/>
        </w:rPr>
        <w:t>ó</w:t>
      </w:r>
      <w:r w:rsidRPr="00C77DDB">
        <w:rPr>
          <w:rFonts w:ascii="Times New Roman" w:hAnsi="Times New Roman" w:cs="Times New Roman"/>
          <w:lang w:val="es-ES"/>
        </w:rPr>
        <w:t xml:space="preserve"> sus avances</w:t>
      </w:r>
      <w:r w:rsidR="00F31384">
        <w:rPr>
          <w:rFonts w:ascii="Times New Roman" w:hAnsi="Times New Roman" w:cs="Times New Roman"/>
          <w:lang w:val="es-ES"/>
        </w:rPr>
        <w:t>.</w:t>
      </w:r>
      <w:r w:rsidR="00F31384" w:rsidRPr="00C77DDB">
        <w:rPr>
          <w:rFonts w:ascii="Times New Roman" w:hAnsi="Times New Roman" w:cs="Times New Roman"/>
          <w:lang w:val="es-ES"/>
        </w:rPr>
        <w:t xml:space="preserve"> </w:t>
      </w:r>
      <w:r w:rsidR="00F31384">
        <w:rPr>
          <w:rFonts w:ascii="Times New Roman" w:hAnsi="Times New Roman" w:cs="Times New Roman"/>
          <w:lang w:val="es-ES"/>
        </w:rPr>
        <w:t>S</w:t>
      </w:r>
      <w:r w:rsidR="00F31384" w:rsidRPr="00C77DDB">
        <w:rPr>
          <w:rFonts w:ascii="Times New Roman" w:hAnsi="Times New Roman" w:cs="Times New Roman"/>
          <w:lang w:val="es-ES"/>
        </w:rPr>
        <w:t xml:space="preserve">e </w:t>
      </w:r>
      <w:r w:rsidRPr="00C77DDB">
        <w:rPr>
          <w:rFonts w:ascii="Times New Roman" w:hAnsi="Times New Roman" w:cs="Times New Roman"/>
          <w:lang w:val="es-ES"/>
        </w:rPr>
        <w:t>observ</w:t>
      </w:r>
      <w:r w:rsidR="00F31384">
        <w:rPr>
          <w:rFonts w:ascii="Times New Roman" w:hAnsi="Times New Roman" w:cs="Times New Roman"/>
          <w:lang w:val="es-ES"/>
        </w:rPr>
        <w:t>ó</w:t>
      </w:r>
      <w:r w:rsidRPr="00C77DDB">
        <w:rPr>
          <w:rFonts w:ascii="Times New Roman" w:hAnsi="Times New Roman" w:cs="Times New Roman"/>
          <w:lang w:val="es-ES"/>
        </w:rPr>
        <w:t xml:space="preserve"> el desempeño de su trabajo, y se registr</w:t>
      </w:r>
      <w:r w:rsidR="00F31384">
        <w:rPr>
          <w:rFonts w:ascii="Times New Roman" w:hAnsi="Times New Roman" w:cs="Times New Roman"/>
          <w:lang w:val="es-ES"/>
        </w:rPr>
        <w:t>ó</w:t>
      </w:r>
      <w:r w:rsidRPr="00C77DDB">
        <w:rPr>
          <w:rFonts w:ascii="Times New Roman" w:hAnsi="Times New Roman" w:cs="Times New Roman"/>
          <w:lang w:val="es-ES"/>
        </w:rPr>
        <w:t xml:space="preserve"> su actividad por medio de una bitácora seguimiento. Se </w:t>
      </w:r>
      <w:r w:rsidR="001A4C3E">
        <w:rPr>
          <w:rFonts w:ascii="Times New Roman" w:hAnsi="Times New Roman" w:cs="Times New Roman"/>
          <w:lang w:val="es-ES"/>
        </w:rPr>
        <w:t>realizaron</w:t>
      </w:r>
      <w:r w:rsidRPr="00C77DDB">
        <w:rPr>
          <w:rFonts w:ascii="Times New Roman" w:hAnsi="Times New Roman" w:cs="Times New Roman"/>
          <w:lang w:val="es-ES"/>
        </w:rPr>
        <w:t xml:space="preserve"> entrevistas con los alumnos participantes y reuniones de trabajo. También se </w:t>
      </w:r>
      <w:r w:rsidR="005D2F70" w:rsidRPr="00C77DDB">
        <w:rPr>
          <w:rFonts w:ascii="Times New Roman" w:hAnsi="Times New Roman" w:cs="Times New Roman"/>
          <w:lang w:val="es-ES"/>
        </w:rPr>
        <w:t>realizó</w:t>
      </w:r>
      <w:r w:rsidRPr="00C77DDB">
        <w:rPr>
          <w:rFonts w:ascii="Times New Roman" w:hAnsi="Times New Roman" w:cs="Times New Roman"/>
          <w:lang w:val="es-ES"/>
        </w:rPr>
        <w:t xml:space="preserve"> una memoria</w:t>
      </w:r>
      <w:r w:rsidR="00702209">
        <w:rPr>
          <w:rFonts w:ascii="Times New Roman" w:hAnsi="Times New Roman" w:cs="Times New Roman"/>
          <w:lang w:val="es-ES"/>
        </w:rPr>
        <w:t xml:space="preserve"> </w:t>
      </w:r>
      <w:r w:rsidRPr="00C77DDB">
        <w:rPr>
          <w:rFonts w:ascii="Times New Roman" w:hAnsi="Times New Roman" w:cs="Times New Roman"/>
          <w:lang w:val="es-ES"/>
        </w:rPr>
        <w:t>fotográfica del desarrollo de los proyectos. Los estudiantes se ven y se perciben entusiasmados y confiados en que sus prototipos podrán ser comercializados.</w:t>
      </w:r>
    </w:p>
    <w:p w14:paraId="4A3C9B78" w14:textId="46149B7B" w:rsidR="00C77DDB" w:rsidRDefault="009729DB" w:rsidP="000C6D4D">
      <w:pPr>
        <w:spacing w:before="0" w:after="0" w:line="360" w:lineRule="auto"/>
        <w:ind w:firstLine="709"/>
        <w:contextualSpacing/>
        <w:rPr>
          <w:rFonts w:ascii="Times New Roman" w:hAnsi="Times New Roman" w:cs="Times New Roman"/>
          <w:lang w:val="es-ES"/>
        </w:rPr>
      </w:pPr>
      <w:r>
        <w:rPr>
          <w:rFonts w:ascii="Times New Roman" w:hAnsi="Times New Roman" w:cs="Times New Roman"/>
          <w:lang w:val="es-ES"/>
        </w:rPr>
        <w:t>En</w:t>
      </w:r>
      <w:r w:rsidR="00702209">
        <w:rPr>
          <w:rFonts w:ascii="Times New Roman" w:hAnsi="Times New Roman" w:cs="Times New Roman"/>
          <w:lang w:val="es-ES"/>
        </w:rPr>
        <w:t xml:space="preserve"> </w:t>
      </w:r>
      <w:r w:rsidR="005C1E9B">
        <w:rPr>
          <w:rFonts w:ascii="Times New Roman" w:hAnsi="Times New Roman" w:cs="Times New Roman"/>
          <w:lang w:val="es-ES"/>
        </w:rPr>
        <w:t xml:space="preserve">una </w:t>
      </w:r>
      <w:r>
        <w:rPr>
          <w:rFonts w:ascii="Times New Roman" w:hAnsi="Times New Roman" w:cs="Times New Roman"/>
          <w:lang w:val="es-ES"/>
        </w:rPr>
        <w:t>reunión de trabajo se someti</w:t>
      </w:r>
      <w:r w:rsidR="001A4C3E">
        <w:rPr>
          <w:rFonts w:ascii="Times New Roman" w:hAnsi="Times New Roman" w:cs="Times New Roman"/>
          <w:lang w:val="es-ES"/>
        </w:rPr>
        <w:t>ó</w:t>
      </w:r>
      <w:r>
        <w:rPr>
          <w:rFonts w:ascii="Times New Roman" w:hAnsi="Times New Roman" w:cs="Times New Roman"/>
          <w:lang w:val="es-ES"/>
        </w:rPr>
        <w:t xml:space="preserve"> </w:t>
      </w:r>
      <w:r w:rsidR="00C77DDB" w:rsidRPr="00C77DDB">
        <w:rPr>
          <w:rFonts w:ascii="Times New Roman" w:hAnsi="Times New Roman" w:cs="Times New Roman"/>
          <w:lang w:val="es-ES"/>
        </w:rPr>
        <w:t>a consideración de los alumnos coordinadores la posibilidad de participar en alguna convocatoria para bajar recursos</w:t>
      </w:r>
      <w:r w:rsidR="001A4C3E">
        <w:rPr>
          <w:rFonts w:ascii="Times New Roman" w:hAnsi="Times New Roman" w:cs="Times New Roman"/>
          <w:lang w:val="es-ES"/>
        </w:rPr>
        <w:t>;</w:t>
      </w:r>
      <w:r w:rsidR="00C77DDB" w:rsidRPr="00C77DDB">
        <w:rPr>
          <w:rFonts w:ascii="Times New Roman" w:hAnsi="Times New Roman" w:cs="Times New Roman"/>
          <w:lang w:val="es-ES"/>
        </w:rPr>
        <w:t xml:space="preserve"> pero no les </w:t>
      </w:r>
      <w:r w:rsidR="001A4C3E" w:rsidRPr="00C77DDB">
        <w:rPr>
          <w:rFonts w:ascii="Times New Roman" w:hAnsi="Times New Roman" w:cs="Times New Roman"/>
          <w:lang w:val="es-ES"/>
        </w:rPr>
        <w:t>interes</w:t>
      </w:r>
      <w:r w:rsidR="001A4C3E">
        <w:rPr>
          <w:rFonts w:ascii="Times New Roman" w:hAnsi="Times New Roman" w:cs="Times New Roman"/>
          <w:lang w:val="es-ES"/>
        </w:rPr>
        <w:t>ó. C</w:t>
      </w:r>
      <w:r w:rsidR="00C77DDB" w:rsidRPr="00C77DDB">
        <w:rPr>
          <w:rFonts w:ascii="Times New Roman" w:hAnsi="Times New Roman" w:cs="Times New Roman"/>
          <w:lang w:val="es-ES"/>
        </w:rPr>
        <w:t>onsidera</w:t>
      </w:r>
      <w:r w:rsidR="001A4C3E">
        <w:rPr>
          <w:rFonts w:ascii="Times New Roman" w:hAnsi="Times New Roman" w:cs="Times New Roman"/>
          <w:lang w:val="es-ES"/>
        </w:rPr>
        <w:t>ro</w:t>
      </w:r>
      <w:r w:rsidR="00C77DDB" w:rsidRPr="00C77DDB">
        <w:rPr>
          <w:rFonts w:ascii="Times New Roman" w:hAnsi="Times New Roman" w:cs="Times New Roman"/>
          <w:lang w:val="es-ES"/>
        </w:rPr>
        <w:t>n que su proyecto es valioso, y prefieren mejor buscar otras fuentes de financiamiento o programas de emprendimiento.</w:t>
      </w:r>
    </w:p>
    <w:p w14:paraId="6C944552" w14:textId="2F8A568F" w:rsidR="009F35C3" w:rsidRDefault="009F35C3" w:rsidP="001A4C3E">
      <w:pPr>
        <w:spacing w:before="0" w:after="0" w:line="360" w:lineRule="auto"/>
        <w:contextualSpacing/>
        <w:rPr>
          <w:rFonts w:ascii="Times New Roman" w:hAnsi="Times New Roman" w:cs="Times New Roman"/>
          <w:lang w:val="es-ES"/>
        </w:rPr>
      </w:pPr>
    </w:p>
    <w:p w14:paraId="6927778D" w14:textId="0261A2E7" w:rsidR="001A4C3E" w:rsidRDefault="001A4C3E" w:rsidP="007B4E35">
      <w:pPr>
        <w:spacing w:before="0" w:after="0" w:line="360" w:lineRule="auto"/>
        <w:contextualSpacing/>
        <w:jc w:val="center"/>
        <w:rPr>
          <w:rFonts w:ascii="Times New Roman" w:hAnsi="Times New Roman" w:cs="Times New Roman"/>
          <w:lang w:val="es-ES"/>
        </w:rPr>
      </w:pPr>
      <w:r w:rsidRPr="007B4E35">
        <w:rPr>
          <w:rFonts w:ascii="Times New Roman" w:hAnsi="Times New Roman" w:cs="Times New Roman"/>
          <w:b/>
          <w:bCs/>
          <w:lang w:val="es-ES"/>
        </w:rPr>
        <w:t>Figura 1</w:t>
      </w:r>
      <w:r>
        <w:rPr>
          <w:rFonts w:ascii="Times New Roman" w:hAnsi="Times New Roman" w:cs="Times New Roman"/>
          <w:lang w:val="es-ES"/>
        </w:rPr>
        <w:t>. Memoria fotográfica de uno de los proyectos</w:t>
      </w:r>
    </w:p>
    <w:p w14:paraId="0F344471" w14:textId="2CE9926F" w:rsidR="009F35C3" w:rsidRDefault="009F35C3" w:rsidP="000C6D4D">
      <w:pPr>
        <w:spacing w:before="0" w:after="0" w:line="360" w:lineRule="auto"/>
        <w:ind w:firstLine="709"/>
        <w:contextualSpacing/>
        <w:jc w:val="center"/>
        <w:rPr>
          <w:rFonts w:ascii="Times New Roman" w:hAnsi="Times New Roman" w:cs="Times New Roman"/>
          <w:lang w:val="es-ES"/>
        </w:rPr>
      </w:pPr>
      <w:r>
        <w:rPr>
          <w:rFonts w:ascii="Times New Roman" w:hAnsi="Times New Roman" w:cs="Times New Roman"/>
          <w:noProof/>
          <w:lang w:eastAsia="es-MX"/>
        </w:rPr>
        <w:drawing>
          <wp:inline distT="0" distB="0" distL="0" distR="0" wp14:anchorId="0E24982C" wp14:editId="442079B3">
            <wp:extent cx="2324100" cy="3219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3219450"/>
                    </a:xfrm>
                    <a:prstGeom prst="rect">
                      <a:avLst/>
                    </a:prstGeom>
                    <a:noFill/>
                    <a:ln>
                      <a:noFill/>
                    </a:ln>
                  </pic:spPr>
                </pic:pic>
              </a:graphicData>
            </a:graphic>
          </wp:inline>
        </w:drawing>
      </w:r>
    </w:p>
    <w:p w14:paraId="63325B05" w14:textId="7BE4BA54" w:rsidR="009F35C3" w:rsidRDefault="001A4C3E" w:rsidP="001A4C3E">
      <w:pPr>
        <w:spacing w:before="0" w:after="0" w:line="360" w:lineRule="auto"/>
        <w:contextualSpacing/>
        <w:jc w:val="center"/>
        <w:rPr>
          <w:rFonts w:ascii="Times New Roman" w:hAnsi="Times New Roman" w:cs="Times New Roman"/>
          <w:lang w:val="es-ES"/>
        </w:rPr>
      </w:pPr>
      <w:r>
        <w:rPr>
          <w:rFonts w:ascii="Times New Roman" w:hAnsi="Times New Roman" w:cs="Times New Roman"/>
          <w:lang w:val="es-ES"/>
        </w:rPr>
        <w:t>Fuente: Elaboración propia</w:t>
      </w:r>
    </w:p>
    <w:p w14:paraId="12252F9A" w14:textId="38BBB0B4" w:rsidR="00C77DDB" w:rsidRPr="00C77DDB" w:rsidRDefault="00C77DDB" w:rsidP="000C6D4D">
      <w:pPr>
        <w:spacing w:before="0" w:after="0" w:line="360" w:lineRule="auto"/>
        <w:ind w:firstLine="709"/>
        <w:contextualSpacing/>
        <w:rPr>
          <w:rFonts w:ascii="Times New Roman" w:hAnsi="Times New Roman" w:cs="Times New Roman"/>
          <w:lang w:val="es-ES"/>
        </w:rPr>
      </w:pPr>
      <w:r w:rsidRPr="00C77DDB">
        <w:rPr>
          <w:rFonts w:ascii="Times New Roman" w:hAnsi="Times New Roman" w:cs="Times New Roman"/>
          <w:lang w:val="es-ES"/>
        </w:rPr>
        <w:t xml:space="preserve">Se </w:t>
      </w:r>
      <w:r w:rsidR="009729DB" w:rsidRPr="00C77DDB">
        <w:rPr>
          <w:rFonts w:ascii="Times New Roman" w:hAnsi="Times New Roman" w:cs="Times New Roman"/>
          <w:lang w:val="es-ES"/>
        </w:rPr>
        <w:t>realiz</w:t>
      </w:r>
      <w:r w:rsidR="009729DB">
        <w:rPr>
          <w:rFonts w:ascii="Times New Roman" w:hAnsi="Times New Roman" w:cs="Times New Roman"/>
          <w:lang w:val="es-ES"/>
        </w:rPr>
        <w:t>ó</w:t>
      </w:r>
      <w:r w:rsidRPr="00C77DDB">
        <w:rPr>
          <w:rFonts w:ascii="Times New Roman" w:hAnsi="Times New Roman" w:cs="Times New Roman"/>
          <w:lang w:val="es-ES"/>
        </w:rPr>
        <w:t xml:space="preserve"> un total de tres reuniones de trabajo para</w:t>
      </w:r>
      <w:r w:rsidR="001A4C3E">
        <w:rPr>
          <w:rFonts w:ascii="Times New Roman" w:hAnsi="Times New Roman" w:cs="Times New Roman"/>
          <w:lang w:val="es-ES"/>
        </w:rPr>
        <w:t xml:space="preserve"> la</w:t>
      </w:r>
      <w:r w:rsidRPr="00C77DDB">
        <w:rPr>
          <w:rFonts w:ascii="Times New Roman" w:hAnsi="Times New Roman" w:cs="Times New Roman"/>
          <w:lang w:val="es-ES"/>
        </w:rPr>
        <w:t xml:space="preserve"> presentación de avances con las autoridades académico</w:t>
      </w:r>
      <w:r w:rsidR="001A4C3E">
        <w:rPr>
          <w:rFonts w:ascii="Times New Roman" w:hAnsi="Times New Roman" w:cs="Times New Roman"/>
          <w:lang w:val="es-ES"/>
        </w:rPr>
        <w:t>-</w:t>
      </w:r>
      <w:r w:rsidRPr="00C77DDB">
        <w:rPr>
          <w:rFonts w:ascii="Times New Roman" w:hAnsi="Times New Roman" w:cs="Times New Roman"/>
          <w:lang w:val="es-ES"/>
        </w:rPr>
        <w:t>administrativo. Desgraciadamente, uno de los cinco proyectos perteneciente al semillero no logr</w:t>
      </w:r>
      <w:r w:rsidR="001A4C3E">
        <w:rPr>
          <w:rFonts w:ascii="Times New Roman" w:hAnsi="Times New Roman" w:cs="Times New Roman"/>
          <w:lang w:val="es-ES"/>
        </w:rPr>
        <w:t>ó</w:t>
      </w:r>
      <w:r w:rsidRPr="00C77DDB">
        <w:rPr>
          <w:rFonts w:ascii="Times New Roman" w:hAnsi="Times New Roman" w:cs="Times New Roman"/>
          <w:lang w:val="es-ES"/>
        </w:rPr>
        <w:t xml:space="preserve"> concretarse por cambio de residencia del alumno coordinador.</w:t>
      </w:r>
    </w:p>
    <w:p w14:paraId="74BC15B9" w14:textId="42A38F4A" w:rsidR="00C87000" w:rsidRPr="004A4C06" w:rsidRDefault="00C77DDB" w:rsidP="000C6D4D">
      <w:pPr>
        <w:autoSpaceDE w:val="0"/>
        <w:autoSpaceDN w:val="0"/>
        <w:adjustRightInd w:val="0"/>
        <w:spacing w:before="0" w:after="0" w:line="360" w:lineRule="auto"/>
        <w:ind w:firstLine="709"/>
        <w:contextualSpacing/>
        <w:rPr>
          <w:rFonts w:ascii="Times New Roman" w:hAnsi="Times New Roman" w:cs="Times New Roman"/>
          <w:lang w:eastAsia="es-MX"/>
        </w:rPr>
      </w:pPr>
      <w:r w:rsidRPr="00C77DDB">
        <w:rPr>
          <w:rFonts w:ascii="Times New Roman" w:hAnsi="Times New Roman" w:cs="Times New Roman"/>
          <w:lang w:eastAsia="es-MX"/>
        </w:rPr>
        <w:t>Los cuatro proyectos restantes se concretaron satisfactoriamente</w:t>
      </w:r>
      <w:r w:rsidR="002D044F">
        <w:rPr>
          <w:rFonts w:ascii="Times New Roman" w:hAnsi="Times New Roman" w:cs="Times New Roman"/>
          <w:lang w:eastAsia="es-MX"/>
        </w:rPr>
        <w:t xml:space="preserve"> después de dos años de trabajo</w:t>
      </w:r>
      <w:r w:rsidR="001A4C3E">
        <w:rPr>
          <w:rFonts w:ascii="Times New Roman" w:hAnsi="Times New Roman" w:cs="Times New Roman"/>
          <w:lang w:eastAsia="es-MX"/>
        </w:rPr>
        <w:t>:</w:t>
      </w:r>
      <w:r w:rsidR="001A4C3E" w:rsidRPr="00C77DDB">
        <w:rPr>
          <w:rFonts w:ascii="Times New Roman" w:hAnsi="Times New Roman" w:cs="Times New Roman"/>
          <w:lang w:eastAsia="es-MX"/>
        </w:rPr>
        <w:t xml:space="preserve"> </w:t>
      </w:r>
      <w:r w:rsidRPr="00C77DDB">
        <w:rPr>
          <w:rFonts w:ascii="Times New Roman" w:hAnsi="Times New Roman" w:cs="Times New Roman"/>
          <w:lang w:eastAsia="es-MX"/>
        </w:rPr>
        <w:t>se obtuvieron tres prototipos.</w:t>
      </w:r>
      <w:r w:rsidR="00702209">
        <w:rPr>
          <w:rFonts w:ascii="Times New Roman" w:hAnsi="Times New Roman" w:cs="Times New Roman"/>
          <w:lang w:eastAsia="es-MX"/>
        </w:rPr>
        <w:t xml:space="preserve"> </w:t>
      </w:r>
      <w:r w:rsidRPr="00C77DDB">
        <w:rPr>
          <w:rFonts w:ascii="Times New Roman" w:hAnsi="Times New Roman" w:cs="Times New Roman"/>
          <w:lang w:eastAsia="es-MX"/>
        </w:rPr>
        <w:t>Estos proyectos han sido heredados a una nueva generación de estudiantes, quienes les darán continuidad y aplicación práctica en apoyo de otros proyectos que se realizan dentro de la institución</w:t>
      </w:r>
      <w:r w:rsidR="001A4C3E" w:rsidRPr="007B4E35">
        <w:rPr>
          <w:rFonts w:ascii="Times New Roman" w:hAnsi="Times New Roman" w:cs="Times New Roman"/>
          <w:lang w:eastAsia="es-MX"/>
        </w:rPr>
        <w:t>.</w:t>
      </w:r>
      <w:r w:rsidR="001A4C3E" w:rsidRPr="009729DB">
        <w:rPr>
          <w:rFonts w:ascii="Times New Roman" w:hAnsi="Times New Roman" w:cs="Times New Roman"/>
          <w:color w:val="FF0000"/>
          <w:lang w:eastAsia="es-MX"/>
        </w:rPr>
        <w:t xml:space="preserve"> </w:t>
      </w:r>
      <w:r w:rsidR="001A4C3E">
        <w:rPr>
          <w:rFonts w:ascii="Times New Roman" w:hAnsi="Times New Roman" w:cs="Times New Roman"/>
          <w:lang w:eastAsia="es-MX"/>
        </w:rPr>
        <w:t>De esta manera, se benefician</w:t>
      </w:r>
      <w:r w:rsidR="00702209">
        <w:rPr>
          <w:rFonts w:ascii="Times New Roman" w:hAnsi="Times New Roman" w:cs="Times New Roman"/>
          <w:lang w:eastAsia="es-MX"/>
        </w:rPr>
        <w:t xml:space="preserve"> </w:t>
      </w:r>
      <w:r w:rsidR="009729DB" w:rsidRPr="004A4C06">
        <w:rPr>
          <w:rFonts w:ascii="Times New Roman" w:hAnsi="Times New Roman" w:cs="Times New Roman"/>
          <w:lang w:eastAsia="es-MX"/>
        </w:rPr>
        <w:t>estudiantes, maestros y a la institución</w:t>
      </w:r>
      <w:r w:rsidR="003C1C53">
        <w:rPr>
          <w:rFonts w:ascii="Times New Roman" w:hAnsi="Times New Roman" w:cs="Times New Roman"/>
          <w:lang w:eastAsia="es-MX"/>
        </w:rPr>
        <w:t xml:space="preserve">. Esta última a razón de que </w:t>
      </w:r>
      <w:r w:rsidR="009729DB" w:rsidRPr="004A4C06">
        <w:rPr>
          <w:rFonts w:ascii="Times New Roman" w:hAnsi="Times New Roman" w:cs="Times New Roman"/>
          <w:lang w:eastAsia="es-MX"/>
        </w:rPr>
        <w:t xml:space="preserve">cuenta con prototipos que se </w:t>
      </w:r>
      <w:r w:rsidR="005C1E9B">
        <w:rPr>
          <w:rFonts w:ascii="Times New Roman" w:hAnsi="Times New Roman" w:cs="Times New Roman"/>
          <w:lang w:eastAsia="es-MX"/>
        </w:rPr>
        <w:t>pueden</w:t>
      </w:r>
      <w:r w:rsidR="003C1C53">
        <w:rPr>
          <w:rFonts w:ascii="Times New Roman" w:hAnsi="Times New Roman" w:cs="Times New Roman"/>
          <w:lang w:eastAsia="es-MX"/>
        </w:rPr>
        <w:t xml:space="preserve"> utilizar</w:t>
      </w:r>
      <w:r w:rsidR="003C1C53" w:rsidRPr="004A4C06">
        <w:rPr>
          <w:rFonts w:ascii="Times New Roman" w:hAnsi="Times New Roman" w:cs="Times New Roman"/>
          <w:lang w:eastAsia="es-MX"/>
        </w:rPr>
        <w:t xml:space="preserve"> </w:t>
      </w:r>
      <w:r w:rsidR="009729DB" w:rsidRPr="004A4C06">
        <w:rPr>
          <w:rFonts w:ascii="Times New Roman" w:hAnsi="Times New Roman" w:cs="Times New Roman"/>
          <w:lang w:eastAsia="es-MX"/>
        </w:rPr>
        <w:t>para realizar prácticas mediante simulaciones</w:t>
      </w:r>
      <w:r w:rsidR="003C1C53">
        <w:rPr>
          <w:rFonts w:ascii="Times New Roman" w:hAnsi="Times New Roman" w:cs="Times New Roman"/>
          <w:lang w:eastAsia="es-MX"/>
        </w:rPr>
        <w:t xml:space="preserve"> y así enriquecer el proceso de enseñanza-aprendiza</w:t>
      </w:r>
      <w:r w:rsidR="0003142C">
        <w:rPr>
          <w:rFonts w:ascii="Times New Roman" w:hAnsi="Times New Roman" w:cs="Times New Roman"/>
          <w:lang w:eastAsia="es-MX"/>
        </w:rPr>
        <w:t>je</w:t>
      </w:r>
      <w:r w:rsidR="003C1C53">
        <w:rPr>
          <w:rFonts w:ascii="Times New Roman" w:hAnsi="Times New Roman" w:cs="Times New Roman"/>
          <w:lang w:eastAsia="es-MX"/>
        </w:rPr>
        <w:t>.</w:t>
      </w:r>
      <w:r w:rsidR="009729DB" w:rsidRPr="004A4C06">
        <w:rPr>
          <w:rFonts w:ascii="Times New Roman" w:hAnsi="Times New Roman" w:cs="Times New Roman"/>
          <w:lang w:eastAsia="es-MX"/>
        </w:rPr>
        <w:t xml:space="preserve"> </w:t>
      </w:r>
      <w:r w:rsidR="003C1C53">
        <w:rPr>
          <w:rFonts w:ascii="Times New Roman" w:hAnsi="Times New Roman" w:cs="Times New Roman"/>
          <w:lang w:eastAsia="es-MX"/>
        </w:rPr>
        <w:t>Respecto a los alumnos,</w:t>
      </w:r>
      <w:r w:rsidR="001A4C3E">
        <w:rPr>
          <w:rFonts w:ascii="Times New Roman" w:hAnsi="Times New Roman" w:cs="Times New Roman"/>
          <w:lang w:eastAsia="es-MX"/>
        </w:rPr>
        <w:t xml:space="preserve"> genera</w:t>
      </w:r>
      <w:r w:rsidR="003C1C53">
        <w:rPr>
          <w:rFonts w:ascii="Times New Roman" w:hAnsi="Times New Roman" w:cs="Times New Roman"/>
          <w:lang w:eastAsia="es-MX"/>
        </w:rPr>
        <w:t>n</w:t>
      </w:r>
      <w:r w:rsidR="001A4C3E" w:rsidRPr="004A4C06">
        <w:rPr>
          <w:rFonts w:ascii="Times New Roman" w:hAnsi="Times New Roman" w:cs="Times New Roman"/>
          <w:lang w:eastAsia="es-MX"/>
        </w:rPr>
        <w:t xml:space="preserve"> </w:t>
      </w:r>
      <w:r w:rsidR="009729DB" w:rsidRPr="004A4C06">
        <w:rPr>
          <w:rFonts w:ascii="Times New Roman" w:hAnsi="Times New Roman" w:cs="Times New Roman"/>
          <w:lang w:eastAsia="es-MX"/>
        </w:rPr>
        <w:t>aprendizaje significativo</w:t>
      </w:r>
      <w:r w:rsidR="00C87000" w:rsidRPr="004A4C06">
        <w:rPr>
          <w:rFonts w:ascii="Times New Roman" w:hAnsi="Times New Roman" w:cs="Times New Roman"/>
          <w:lang w:eastAsia="es-MX"/>
        </w:rPr>
        <w:t xml:space="preserve"> porque trasladan los conocimientos teóricos a prácticas reales</w:t>
      </w:r>
      <w:r w:rsidR="003C1C53">
        <w:rPr>
          <w:rFonts w:ascii="Times New Roman" w:hAnsi="Times New Roman" w:cs="Times New Roman"/>
          <w:lang w:eastAsia="es-MX"/>
        </w:rPr>
        <w:t>.</w:t>
      </w:r>
      <w:r w:rsidR="00702209">
        <w:rPr>
          <w:rFonts w:ascii="Times New Roman" w:hAnsi="Times New Roman" w:cs="Times New Roman"/>
          <w:lang w:eastAsia="es-MX"/>
        </w:rPr>
        <w:t xml:space="preserve"> </w:t>
      </w:r>
      <w:r w:rsidR="003C1C53">
        <w:rPr>
          <w:rFonts w:ascii="Times New Roman" w:hAnsi="Times New Roman" w:cs="Times New Roman"/>
          <w:lang w:eastAsia="es-MX"/>
        </w:rPr>
        <w:t xml:space="preserve">Además, </w:t>
      </w:r>
      <w:r w:rsidR="009729DB" w:rsidRPr="004A4C06">
        <w:rPr>
          <w:rFonts w:ascii="Times New Roman" w:hAnsi="Times New Roman" w:cs="Times New Roman"/>
          <w:lang w:eastAsia="es-MX"/>
        </w:rPr>
        <w:t>los mencionados prototipos pueden ser sujetos a perfeccionamiento y actualización</w:t>
      </w:r>
      <w:r w:rsidR="00702209">
        <w:rPr>
          <w:rFonts w:ascii="Times New Roman" w:hAnsi="Times New Roman" w:cs="Times New Roman"/>
          <w:lang w:eastAsia="es-MX"/>
        </w:rPr>
        <w:t xml:space="preserve"> </w:t>
      </w:r>
      <w:r w:rsidR="009729DB" w:rsidRPr="004A4C06">
        <w:rPr>
          <w:rFonts w:ascii="Times New Roman" w:hAnsi="Times New Roman" w:cs="Times New Roman"/>
          <w:lang w:eastAsia="es-MX"/>
        </w:rPr>
        <w:t>por nuevos equipos de investigación de alumnos</w:t>
      </w:r>
      <w:r w:rsidR="003C1C53">
        <w:rPr>
          <w:rFonts w:ascii="Times New Roman" w:hAnsi="Times New Roman" w:cs="Times New Roman"/>
          <w:lang w:eastAsia="es-MX"/>
        </w:rPr>
        <w:t>.</w:t>
      </w:r>
      <w:r w:rsidR="003C1C53" w:rsidRPr="004A4C06">
        <w:rPr>
          <w:rFonts w:ascii="Times New Roman" w:hAnsi="Times New Roman" w:cs="Times New Roman"/>
          <w:lang w:eastAsia="es-MX"/>
        </w:rPr>
        <w:t xml:space="preserve"> </w:t>
      </w:r>
      <w:r w:rsidR="003C1C53">
        <w:rPr>
          <w:rFonts w:ascii="Times New Roman" w:hAnsi="Times New Roman" w:cs="Times New Roman"/>
          <w:lang w:eastAsia="es-MX"/>
        </w:rPr>
        <w:t>C</w:t>
      </w:r>
      <w:r w:rsidR="003C1C53" w:rsidRPr="004A4C06">
        <w:rPr>
          <w:rFonts w:ascii="Times New Roman" w:hAnsi="Times New Roman" w:cs="Times New Roman"/>
          <w:lang w:eastAsia="es-MX"/>
        </w:rPr>
        <w:t xml:space="preserve">abe </w:t>
      </w:r>
      <w:r w:rsidR="009729DB" w:rsidRPr="004A4C06">
        <w:rPr>
          <w:rFonts w:ascii="Times New Roman" w:hAnsi="Times New Roman" w:cs="Times New Roman"/>
          <w:lang w:eastAsia="es-MX"/>
        </w:rPr>
        <w:t>mencionar que el beneficio de este proyecto es también para la sociedad</w:t>
      </w:r>
      <w:r w:rsidR="003C1C53">
        <w:rPr>
          <w:rFonts w:ascii="Times New Roman" w:hAnsi="Times New Roman" w:cs="Times New Roman"/>
          <w:lang w:eastAsia="es-MX"/>
        </w:rPr>
        <w:t>,</w:t>
      </w:r>
      <w:r w:rsidR="009729DB" w:rsidRPr="004A4C06">
        <w:rPr>
          <w:rFonts w:ascii="Times New Roman" w:hAnsi="Times New Roman" w:cs="Times New Roman"/>
          <w:lang w:eastAsia="es-MX"/>
        </w:rPr>
        <w:t xml:space="preserve"> ya que de la institución egresan ingenieros con </w:t>
      </w:r>
      <w:r w:rsidR="00C87000" w:rsidRPr="004A4C06">
        <w:rPr>
          <w:rFonts w:ascii="Times New Roman" w:hAnsi="Times New Roman" w:cs="Times New Roman"/>
          <w:lang w:eastAsia="es-MX"/>
        </w:rPr>
        <w:t>prácticas</w:t>
      </w:r>
      <w:r w:rsidR="00702209">
        <w:rPr>
          <w:rFonts w:ascii="Times New Roman" w:hAnsi="Times New Roman" w:cs="Times New Roman"/>
          <w:lang w:eastAsia="es-MX"/>
        </w:rPr>
        <w:t xml:space="preserve"> </w:t>
      </w:r>
      <w:r w:rsidR="00C87000" w:rsidRPr="004A4C06">
        <w:rPr>
          <w:rFonts w:ascii="Times New Roman" w:hAnsi="Times New Roman" w:cs="Times New Roman"/>
          <w:lang w:eastAsia="es-MX"/>
        </w:rPr>
        <w:t>reales</w:t>
      </w:r>
      <w:r w:rsidR="003C1C53">
        <w:rPr>
          <w:rFonts w:ascii="Times New Roman" w:hAnsi="Times New Roman" w:cs="Times New Roman"/>
          <w:lang w:eastAsia="es-MX"/>
        </w:rPr>
        <w:t xml:space="preserve"> y por ende</w:t>
      </w:r>
      <w:r w:rsidR="00C87000" w:rsidRPr="004A4C06">
        <w:rPr>
          <w:rFonts w:ascii="Times New Roman" w:hAnsi="Times New Roman" w:cs="Times New Roman"/>
          <w:lang w:eastAsia="es-MX"/>
        </w:rPr>
        <w:t xml:space="preserve"> más capacitados.</w:t>
      </w:r>
      <w:r w:rsidR="00702209">
        <w:rPr>
          <w:rFonts w:ascii="Times New Roman" w:hAnsi="Times New Roman" w:cs="Times New Roman"/>
          <w:lang w:eastAsia="es-MX"/>
        </w:rPr>
        <w:t xml:space="preserve"> </w:t>
      </w:r>
      <w:r w:rsidR="00C87000" w:rsidRPr="004A4C06">
        <w:rPr>
          <w:rFonts w:ascii="Times New Roman" w:hAnsi="Times New Roman" w:cs="Times New Roman"/>
          <w:lang w:eastAsia="es-MX"/>
        </w:rPr>
        <w:t>Los alumnos</w:t>
      </w:r>
      <w:r w:rsidR="003C1C53">
        <w:rPr>
          <w:rFonts w:ascii="Times New Roman" w:hAnsi="Times New Roman" w:cs="Times New Roman"/>
          <w:lang w:eastAsia="es-MX"/>
        </w:rPr>
        <w:t>,</w:t>
      </w:r>
      <w:r w:rsidR="00702209">
        <w:rPr>
          <w:rFonts w:ascii="Times New Roman" w:hAnsi="Times New Roman" w:cs="Times New Roman"/>
          <w:lang w:eastAsia="es-MX"/>
        </w:rPr>
        <w:t xml:space="preserve"> </w:t>
      </w:r>
      <w:r w:rsidR="00C87000" w:rsidRPr="004A4C06">
        <w:rPr>
          <w:rFonts w:ascii="Times New Roman" w:hAnsi="Times New Roman" w:cs="Times New Roman"/>
          <w:lang w:eastAsia="es-MX"/>
        </w:rPr>
        <w:t xml:space="preserve">al adquirir estas habilidades y </w:t>
      </w:r>
      <w:r w:rsidR="00C87000" w:rsidRPr="004A4C06">
        <w:rPr>
          <w:rFonts w:ascii="Times New Roman" w:hAnsi="Times New Roman" w:cs="Times New Roman"/>
          <w:lang w:eastAsia="es-MX"/>
        </w:rPr>
        <w:lastRenderedPageBreak/>
        <w:t>competencias</w:t>
      </w:r>
      <w:r w:rsidR="0003142C">
        <w:rPr>
          <w:rFonts w:ascii="Times New Roman" w:hAnsi="Times New Roman" w:cs="Times New Roman"/>
          <w:lang w:eastAsia="es-MX"/>
        </w:rPr>
        <w:t>,</w:t>
      </w:r>
      <w:r w:rsidR="00C87000" w:rsidRPr="004A4C06">
        <w:rPr>
          <w:rFonts w:ascii="Times New Roman" w:hAnsi="Times New Roman" w:cs="Times New Roman"/>
          <w:lang w:eastAsia="es-MX"/>
        </w:rPr>
        <w:t xml:space="preserve"> generan mayor confianza</w:t>
      </w:r>
      <w:r w:rsidR="00702209">
        <w:rPr>
          <w:rFonts w:ascii="Times New Roman" w:hAnsi="Times New Roman" w:cs="Times New Roman"/>
          <w:lang w:eastAsia="es-MX"/>
        </w:rPr>
        <w:t xml:space="preserve"> </w:t>
      </w:r>
      <w:r w:rsidR="003C1C53">
        <w:rPr>
          <w:rFonts w:ascii="Times New Roman" w:hAnsi="Times New Roman" w:cs="Times New Roman"/>
          <w:lang w:eastAsia="es-MX"/>
        </w:rPr>
        <w:t>y hay mayor proba</w:t>
      </w:r>
      <w:r w:rsidR="00B41689">
        <w:rPr>
          <w:rFonts w:ascii="Times New Roman" w:hAnsi="Times New Roman" w:cs="Times New Roman"/>
          <w:lang w:eastAsia="es-MX"/>
        </w:rPr>
        <w:t>bi</w:t>
      </w:r>
      <w:r w:rsidR="003C1C53">
        <w:rPr>
          <w:rFonts w:ascii="Times New Roman" w:hAnsi="Times New Roman" w:cs="Times New Roman"/>
          <w:lang w:eastAsia="es-MX"/>
        </w:rPr>
        <w:t>lidad de que</w:t>
      </w:r>
      <w:r w:rsidR="00C87000" w:rsidRPr="004A4C06">
        <w:rPr>
          <w:rFonts w:ascii="Times New Roman" w:hAnsi="Times New Roman" w:cs="Times New Roman"/>
          <w:lang w:eastAsia="es-MX"/>
        </w:rPr>
        <w:t xml:space="preserve"> se inserten</w:t>
      </w:r>
      <w:r w:rsidR="00702209">
        <w:rPr>
          <w:rFonts w:ascii="Times New Roman" w:hAnsi="Times New Roman" w:cs="Times New Roman"/>
          <w:lang w:eastAsia="es-MX"/>
        </w:rPr>
        <w:t xml:space="preserve"> </w:t>
      </w:r>
      <w:r w:rsidR="009729DB" w:rsidRPr="004A4C06">
        <w:rPr>
          <w:rFonts w:ascii="Times New Roman" w:hAnsi="Times New Roman" w:cs="Times New Roman"/>
          <w:lang w:eastAsia="es-MX"/>
        </w:rPr>
        <w:t>en el campo laboral</w:t>
      </w:r>
      <w:r w:rsidR="003C1C53">
        <w:rPr>
          <w:rFonts w:ascii="Times New Roman" w:hAnsi="Times New Roman" w:cs="Times New Roman"/>
          <w:lang w:eastAsia="es-MX"/>
        </w:rPr>
        <w:t xml:space="preserve"> de manera más rápida</w:t>
      </w:r>
      <w:r w:rsidR="009729DB" w:rsidRPr="004A4C06">
        <w:rPr>
          <w:rFonts w:ascii="Times New Roman" w:hAnsi="Times New Roman" w:cs="Times New Roman"/>
          <w:lang w:eastAsia="es-MX"/>
        </w:rPr>
        <w:t>.</w:t>
      </w:r>
      <w:r w:rsidR="00702209">
        <w:rPr>
          <w:rFonts w:ascii="Times New Roman" w:hAnsi="Times New Roman" w:cs="Times New Roman"/>
          <w:lang w:eastAsia="es-MX"/>
        </w:rPr>
        <w:t xml:space="preserve"> </w:t>
      </w:r>
    </w:p>
    <w:p w14:paraId="6DC92E84" w14:textId="1A31FCE1" w:rsidR="005E3E99" w:rsidRPr="004A4C06" w:rsidRDefault="00C87000" w:rsidP="000C6D4D">
      <w:pPr>
        <w:autoSpaceDE w:val="0"/>
        <w:autoSpaceDN w:val="0"/>
        <w:adjustRightInd w:val="0"/>
        <w:spacing w:before="0" w:after="0" w:line="360" w:lineRule="auto"/>
        <w:ind w:firstLine="709"/>
        <w:contextualSpacing/>
        <w:rPr>
          <w:rFonts w:ascii="Times New Roman" w:hAnsi="Times New Roman" w:cs="Times New Roman"/>
          <w:lang w:eastAsia="es-MX"/>
        </w:rPr>
      </w:pPr>
      <w:r w:rsidRPr="004A4C06">
        <w:rPr>
          <w:rFonts w:ascii="Times New Roman" w:hAnsi="Times New Roman" w:cs="Times New Roman"/>
          <w:lang w:eastAsia="es-MX"/>
        </w:rPr>
        <w:t>A continuación</w:t>
      </w:r>
      <w:r w:rsidR="00F65326">
        <w:rPr>
          <w:rFonts w:ascii="Times New Roman" w:hAnsi="Times New Roman" w:cs="Times New Roman"/>
          <w:lang w:eastAsia="es-MX"/>
        </w:rPr>
        <w:t>,</w:t>
      </w:r>
      <w:r w:rsidRPr="004A4C06">
        <w:rPr>
          <w:rFonts w:ascii="Times New Roman" w:hAnsi="Times New Roman" w:cs="Times New Roman"/>
          <w:lang w:eastAsia="es-MX"/>
        </w:rPr>
        <w:t xml:space="preserve"> se muestras imágenes de los prototipos desarrollados hasta el momento en el proyecto del semillero de investigación. </w:t>
      </w:r>
    </w:p>
    <w:p w14:paraId="33E5288A" w14:textId="77777777" w:rsidR="005E3E99" w:rsidRDefault="005E3E99" w:rsidP="000C6D4D">
      <w:pPr>
        <w:autoSpaceDE w:val="0"/>
        <w:autoSpaceDN w:val="0"/>
        <w:adjustRightInd w:val="0"/>
        <w:spacing w:before="0" w:after="0" w:line="360" w:lineRule="auto"/>
        <w:ind w:firstLine="709"/>
        <w:contextualSpacing/>
        <w:rPr>
          <w:rFonts w:ascii="Times New Roman" w:hAnsi="Times New Roman" w:cs="Times New Roman"/>
          <w:lang w:eastAsia="es-MX"/>
        </w:rPr>
      </w:pPr>
    </w:p>
    <w:p w14:paraId="5A0A8100" w14:textId="37409C3D" w:rsidR="005E3E99" w:rsidRDefault="00F65326" w:rsidP="007B4E35">
      <w:pPr>
        <w:autoSpaceDE w:val="0"/>
        <w:autoSpaceDN w:val="0"/>
        <w:adjustRightInd w:val="0"/>
        <w:spacing w:before="0" w:after="0" w:line="360" w:lineRule="auto"/>
        <w:contextualSpacing/>
        <w:jc w:val="center"/>
        <w:rPr>
          <w:rFonts w:ascii="Times New Roman" w:hAnsi="Times New Roman" w:cs="Times New Roman"/>
          <w:lang w:eastAsia="es-MX"/>
        </w:rPr>
      </w:pPr>
      <w:r w:rsidRPr="007B4E35">
        <w:rPr>
          <w:rFonts w:ascii="Times New Roman" w:hAnsi="Times New Roman" w:cs="Times New Roman"/>
          <w:b/>
          <w:bCs/>
          <w:lang w:eastAsia="es-MX"/>
        </w:rPr>
        <w:t>Figura 2</w:t>
      </w:r>
      <w:r>
        <w:rPr>
          <w:rFonts w:ascii="Times New Roman" w:hAnsi="Times New Roman" w:cs="Times New Roman"/>
          <w:lang w:eastAsia="es-MX"/>
        </w:rPr>
        <w:t xml:space="preserve">. </w:t>
      </w:r>
      <w:proofErr w:type="spellStart"/>
      <w:r>
        <w:rPr>
          <w:rFonts w:ascii="Times New Roman" w:hAnsi="Times New Roman" w:cs="Times New Roman"/>
          <w:lang w:eastAsia="es-MX"/>
        </w:rPr>
        <w:t>Trip</w:t>
      </w:r>
      <w:proofErr w:type="spellEnd"/>
      <w:r>
        <w:rPr>
          <w:rFonts w:ascii="Times New Roman" w:hAnsi="Times New Roman" w:cs="Times New Roman"/>
          <w:lang w:eastAsia="es-MX"/>
        </w:rPr>
        <w:t xml:space="preserve"> Cam 360</w:t>
      </w:r>
      <w:r w:rsidRPr="007B4E35">
        <w:rPr>
          <w:rFonts w:ascii="Times New Roman" w:hAnsi="Times New Roman" w:cs="Times New Roman"/>
          <w:vertAlign w:val="superscript"/>
          <w:lang w:eastAsia="es-MX"/>
        </w:rPr>
        <w:t>o</w:t>
      </w:r>
      <w:r>
        <w:rPr>
          <w:rFonts w:ascii="Times New Roman" w:hAnsi="Times New Roman" w:cs="Times New Roman"/>
          <w:lang w:eastAsia="es-MX"/>
        </w:rPr>
        <w:t>, versión 1</w:t>
      </w:r>
    </w:p>
    <w:p w14:paraId="4F7CA9F3" w14:textId="53A96199" w:rsidR="005E3E99" w:rsidRDefault="005E3E99" w:rsidP="007B4E35">
      <w:pPr>
        <w:autoSpaceDE w:val="0"/>
        <w:autoSpaceDN w:val="0"/>
        <w:adjustRightInd w:val="0"/>
        <w:spacing w:before="0" w:after="0" w:line="360" w:lineRule="auto"/>
        <w:contextualSpacing/>
        <w:jc w:val="center"/>
        <w:rPr>
          <w:rFonts w:ascii="Times New Roman" w:hAnsi="Times New Roman" w:cs="Times New Roman"/>
          <w:lang w:eastAsia="es-MX"/>
        </w:rPr>
      </w:pPr>
      <w:r w:rsidRPr="005E3E99">
        <w:rPr>
          <w:rFonts w:ascii="Times New Roman" w:hAnsi="Times New Roman" w:cs="Times New Roman"/>
          <w:noProof/>
          <w:lang w:eastAsia="es-MX"/>
        </w:rPr>
        <w:drawing>
          <wp:inline distT="0" distB="0" distL="0" distR="0" wp14:anchorId="741E0EB5" wp14:editId="60189C30">
            <wp:extent cx="1689818" cy="1685925"/>
            <wp:effectExtent l="0" t="0" r="5715"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9"/>
                    <a:stretch>
                      <a:fillRect/>
                    </a:stretch>
                  </pic:blipFill>
                  <pic:spPr>
                    <a:xfrm>
                      <a:off x="0" y="0"/>
                      <a:ext cx="1698892" cy="1694979"/>
                    </a:xfrm>
                    <a:prstGeom prst="rect">
                      <a:avLst/>
                    </a:prstGeom>
                  </pic:spPr>
                </pic:pic>
              </a:graphicData>
            </a:graphic>
          </wp:inline>
        </w:drawing>
      </w:r>
    </w:p>
    <w:p w14:paraId="703A7109" w14:textId="384828DD" w:rsidR="00803BDF" w:rsidRDefault="00F65326" w:rsidP="007B4E35">
      <w:pPr>
        <w:autoSpaceDE w:val="0"/>
        <w:autoSpaceDN w:val="0"/>
        <w:adjustRightInd w:val="0"/>
        <w:spacing w:before="0" w:after="0" w:line="360" w:lineRule="auto"/>
        <w:contextualSpacing/>
        <w:jc w:val="center"/>
        <w:rPr>
          <w:rFonts w:ascii="Times New Roman" w:hAnsi="Times New Roman" w:cs="Times New Roman"/>
          <w:lang w:eastAsia="es-MX"/>
        </w:rPr>
      </w:pPr>
      <w:r>
        <w:rPr>
          <w:rFonts w:ascii="Times New Roman" w:hAnsi="Times New Roman" w:cs="Times New Roman"/>
          <w:lang w:eastAsia="es-MX"/>
        </w:rPr>
        <w:t>Fuente: Elaboración propia</w:t>
      </w:r>
    </w:p>
    <w:p w14:paraId="11E0573C" w14:textId="77777777" w:rsidR="00F65326" w:rsidRDefault="00F65326" w:rsidP="00F65326">
      <w:pPr>
        <w:autoSpaceDE w:val="0"/>
        <w:autoSpaceDN w:val="0"/>
        <w:adjustRightInd w:val="0"/>
        <w:spacing w:before="0" w:after="0" w:line="360" w:lineRule="auto"/>
        <w:contextualSpacing/>
        <w:rPr>
          <w:rFonts w:ascii="Times New Roman" w:hAnsi="Times New Roman" w:cs="Times New Roman"/>
          <w:lang w:eastAsia="es-MX"/>
        </w:rPr>
      </w:pPr>
    </w:p>
    <w:p w14:paraId="38B730AF" w14:textId="77777777" w:rsidR="00C84F5A" w:rsidRDefault="00C84F5A" w:rsidP="00F65326">
      <w:pPr>
        <w:autoSpaceDE w:val="0"/>
        <w:autoSpaceDN w:val="0"/>
        <w:adjustRightInd w:val="0"/>
        <w:spacing w:before="0" w:after="0" w:line="360" w:lineRule="auto"/>
        <w:contextualSpacing/>
        <w:rPr>
          <w:rFonts w:ascii="Times New Roman" w:hAnsi="Times New Roman" w:cs="Times New Roman"/>
          <w:lang w:eastAsia="es-MX"/>
        </w:rPr>
      </w:pPr>
    </w:p>
    <w:p w14:paraId="0D0F620E" w14:textId="1CC3F1CA" w:rsidR="00803BDF" w:rsidRDefault="00F65326" w:rsidP="007B4E35">
      <w:pPr>
        <w:autoSpaceDE w:val="0"/>
        <w:autoSpaceDN w:val="0"/>
        <w:adjustRightInd w:val="0"/>
        <w:spacing w:before="0" w:after="0" w:line="360" w:lineRule="auto"/>
        <w:contextualSpacing/>
        <w:jc w:val="center"/>
        <w:rPr>
          <w:rFonts w:ascii="Times New Roman" w:hAnsi="Times New Roman" w:cs="Times New Roman"/>
          <w:lang w:eastAsia="es-MX"/>
        </w:rPr>
      </w:pPr>
      <w:r w:rsidRPr="007B4E35">
        <w:rPr>
          <w:rFonts w:ascii="Times New Roman" w:hAnsi="Times New Roman" w:cs="Times New Roman"/>
          <w:b/>
          <w:bCs/>
          <w:lang w:eastAsia="es-MX"/>
        </w:rPr>
        <w:t>Figura 3</w:t>
      </w:r>
      <w:r>
        <w:rPr>
          <w:rFonts w:ascii="Times New Roman" w:hAnsi="Times New Roman" w:cs="Times New Roman"/>
          <w:lang w:eastAsia="es-MX"/>
        </w:rPr>
        <w:t>. Etapa de pruebas del refrigerador solar</w:t>
      </w:r>
    </w:p>
    <w:p w14:paraId="6003D15D" w14:textId="7C90A225" w:rsidR="005E3E99" w:rsidRDefault="005E3E99" w:rsidP="000C6D4D">
      <w:pPr>
        <w:autoSpaceDE w:val="0"/>
        <w:autoSpaceDN w:val="0"/>
        <w:adjustRightInd w:val="0"/>
        <w:spacing w:before="0" w:after="0" w:line="360" w:lineRule="auto"/>
        <w:ind w:firstLine="709"/>
        <w:contextualSpacing/>
        <w:jc w:val="center"/>
        <w:rPr>
          <w:rFonts w:ascii="Times New Roman" w:hAnsi="Times New Roman" w:cs="Times New Roman"/>
          <w:lang w:eastAsia="es-MX"/>
        </w:rPr>
      </w:pPr>
      <w:r>
        <w:rPr>
          <w:noProof/>
          <w:lang w:eastAsia="es-MX"/>
        </w:rPr>
        <w:drawing>
          <wp:inline distT="0" distB="0" distL="0" distR="0" wp14:anchorId="541A27C3" wp14:editId="4C0C0482">
            <wp:extent cx="3371215" cy="1743075"/>
            <wp:effectExtent l="0" t="0" r="635" b="9525"/>
            <wp:docPr id="3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ueba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93140" cy="1754411"/>
                    </a:xfrm>
                    <a:prstGeom prst="rect">
                      <a:avLst/>
                    </a:prstGeom>
                  </pic:spPr>
                </pic:pic>
              </a:graphicData>
            </a:graphic>
          </wp:inline>
        </w:drawing>
      </w:r>
    </w:p>
    <w:p w14:paraId="59B0AFEF" w14:textId="435486CB" w:rsidR="005E3E99" w:rsidRDefault="00F65326" w:rsidP="00C84F5A">
      <w:pPr>
        <w:autoSpaceDE w:val="0"/>
        <w:autoSpaceDN w:val="0"/>
        <w:adjustRightInd w:val="0"/>
        <w:spacing w:before="0" w:after="0" w:line="360" w:lineRule="auto"/>
        <w:contextualSpacing/>
        <w:jc w:val="center"/>
        <w:rPr>
          <w:rFonts w:ascii="Times New Roman" w:hAnsi="Times New Roman" w:cs="Times New Roman"/>
          <w:lang w:eastAsia="es-MX"/>
        </w:rPr>
      </w:pPr>
      <w:r>
        <w:rPr>
          <w:rFonts w:ascii="Times New Roman" w:hAnsi="Times New Roman" w:cs="Times New Roman"/>
          <w:lang w:eastAsia="es-MX"/>
        </w:rPr>
        <w:t>Fuente: Elaboración propia</w:t>
      </w:r>
    </w:p>
    <w:p w14:paraId="66D3828D" w14:textId="77777777" w:rsidR="00C84F5A" w:rsidRDefault="00C84F5A" w:rsidP="00C84F5A">
      <w:pPr>
        <w:autoSpaceDE w:val="0"/>
        <w:autoSpaceDN w:val="0"/>
        <w:adjustRightInd w:val="0"/>
        <w:spacing w:before="0" w:after="0" w:line="360" w:lineRule="auto"/>
        <w:contextualSpacing/>
        <w:jc w:val="center"/>
        <w:rPr>
          <w:rFonts w:ascii="Times New Roman" w:hAnsi="Times New Roman" w:cs="Times New Roman"/>
          <w:lang w:eastAsia="es-MX"/>
        </w:rPr>
      </w:pPr>
    </w:p>
    <w:p w14:paraId="167A8C81" w14:textId="1A1494CD" w:rsidR="00AD140F" w:rsidRPr="00AD140F" w:rsidRDefault="00AD140F" w:rsidP="00C84F5A">
      <w:pPr>
        <w:autoSpaceDE w:val="0"/>
        <w:autoSpaceDN w:val="0"/>
        <w:adjustRightInd w:val="0"/>
        <w:spacing w:before="0" w:after="0" w:line="360" w:lineRule="auto"/>
        <w:contextualSpacing/>
        <w:jc w:val="center"/>
        <w:rPr>
          <w:rFonts w:ascii="Times New Roman" w:hAnsi="Times New Roman" w:cs="Times New Roman"/>
          <w:b/>
          <w:lang w:eastAsia="es-MX"/>
        </w:rPr>
      </w:pPr>
      <w:r w:rsidRPr="00AD140F">
        <w:rPr>
          <w:rFonts w:ascii="Times New Roman" w:hAnsi="Times New Roman" w:cs="Times New Roman"/>
          <w:b/>
          <w:lang w:eastAsia="es-MX"/>
        </w:rPr>
        <w:t xml:space="preserve">Figura 4. </w:t>
      </w:r>
      <w:r w:rsidRPr="00AD140F">
        <w:rPr>
          <w:rFonts w:ascii="Times New Roman" w:hAnsi="Times New Roman" w:cs="Times New Roman"/>
          <w:lang w:eastAsia="es-MX"/>
        </w:rPr>
        <w:t xml:space="preserve">Primera cosecha invernadero automatizado </w:t>
      </w:r>
    </w:p>
    <w:p w14:paraId="6A5A4CDF" w14:textId="40D722BE" w:rsidR="005E3E99" w:rsidRDefault="005E3E99" w:rsidP="000C6D4D">
      <w:pPr>
        <w:autoSpaceDE w:val="0"/>
        <w:autoSpaceDN w:val="0"/>
        <w:adjustRightInd w:val="0"/>
        <w:spacing w:before="0" w:after="0" w:line="360" w:lineRule="auto"/>
        <w:ind w:firstLine="709"/>
        <w:contextualSpacing/>
        <w:jc w:val="center"/>
        <w:rPr>
          <w:rFonts w:ascii="Times New Roman" w:hAnsi="Times New Roman" w:cs="Times New Roman"/>
          <w:lang w:eastAsia="es-MX"/>
        </w:rPr>
      </w:pPr>
      <w:r>
        <w:rPr>
          <w:rFonts w:ascii="Times New Roman" w:hAnsi="Times New Roman" w:cs="Times New Roman"/>
          <w:noProof/>
          <w:lang w:eastAsia="es-MX"/>
        </w:rPr>
        <w:lastRenderedPageBreak/>
        <w:drawing>
          <wp:inline distT="0" distB="0" distL="0" distR="0" wp14:anchorId="3ADD9F30" wp14:editId="6134C785">
            <wp:extent cx="1819275" cy="2990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2990850"/>
                    </a:xfrm>
                    <a:prstGeom prst="rect">
                      <a:avLst/>
                    </a:prstGeom>
                    <a:noFill/>
                    <a:ln>
                      <a:noFill/>
                    </a:ln>
                  </pic:spPr>
                </pic:pic>
              </a:graphicData>
            </a:graphic>
          </wp:inline>
        </w:drawing>
      </w:r>
    </w:p>
    <w:p w14:paraId="1F2F705F" w14:textId="0CEF0F73" w:rsidR="005E3E99" w:rsidRDefault="00F65326" w:rsidP="00F65326">
      <w:pPr>
        <w:autoSpaceDE w:val="0"/>
        <w:autoSpaceDN w:val="0"/>
        <w:adjustRightInd w:val="0"/>
        <w:spacing w:before="0" w:after="0" w:line="360" w:lineRule="auto"/>
        <w:ind w:firstLine="709"/>
        <w:contextualSpacing/>
        <w:jc w:val="center"/>
        <w:rPr>
          <w:rFonts w:ascii="Times New Roman" w:hAnsi="Times New Roman" w:cs="Times New Roman"/>
          <w:lang w:eastAsia="es-MX"/>
        </w:rPr>
      </w:pPr>
      <w:r>
        <w:rPr>
          <w:rFonts w:ascii="Times New Roman" w:hAnsi="Times New Roman" w:cs="Times New Roman"/>
          <w:lang w:eastAsia="es-MX"/>
        </w:rPr>
        <w:t>Fuente: Elaboración propia</w:t>
      </w:r>
    </w:p>
    <w:p w14:paraId="4A3056F0" w14:textId="77777777" w:rsidR="00F65326" w:rsidRPr="00C77DDB" w:rsidRDefault="00F65326" w:rsidP="007B4E35">
      <w:pPr>
        <w:autoSpaceDE w:val="0"/>
        <w:autoSpaceDN w:val="0"/>
        <w:adjustRightInd w:val="0"/>
        <w:spacing w:before="0" w:after="0" w:line="360" w:lineRule="auto"/>
        <w:ind w:firstLine="709"/>
        <w:contextualSpacing/>
        <w:jc w:val="center"/>
        <w:rPr>
          <w:rFonts w:ascii="Times New Roman" w:hAnsi="Times New Roman" w:cs="Times New Roman"/>
          <w:lang w:eastAsia="es-MX"/>
        </w:rPr>
      </w:pPr>
    </w:p>
    <w:p w14:paraId="09B0BCBD" w14:textId="1FDF8032" w:rsidR="00C77DDB" w:rsidRPr="00C77DDB" w:rsidRDefault="00C77DDB" w:rsidP="000C6D4D">
      <w:pPr>
        <w:autoSpaceDE w:val="0"/>
        <w:autoSpaceDN w:val="0"/>
        <w:adjustRightInd w:val="0"/>
        <w:spacing w:before="0" w:after="0" w:line="360" w:lineRule="auto"/>
        <w:ind w:firstLine="709"/>
        <w:contextualSpacing/>
        <w:rPr>
          <w:rFonts w:ascii="Times New Roman" w:hAnsi="Times New Roman" w:cs="Times New Roman"/>
          <w:lang w:eastAsia="es-MX"/>
        </w:rPr>
      </w:pPr>
      <w:r w:rsidRPr="00C77DDB">
        <w:rPr>
          <w:rFonts w:ascii="Times New Roman" w:hAnsi="Times New Roman" w:cs="Times New Roman"/>
          <w:lang w:eastAsia="es-MX"/>
        </w:rPr>
        <w:t>La propuesta</w:t>
      </w:r>
      <w:r w:rsidR="00702209">
        <w:rPr>
          <w:rFonts w:ascii="Times New Roman" w:hAnsi="Times New Roman" w:cs="Times New Roman"/>
          <w:lang w:eastAsia="es-MX"/>
        </w:rPr>
        <w:t xml:space="preserve"> </w:t>
      </w:r>
      <w:r w:rsidRPr="00C77DDB">
        <w:rPr>
          <w:rFonts w:ascii="Times New Roman" w:hAnsi="Times New Roman" w:cs="Times New Roman"/>
          <w:lang w:eastAsia="es-MX"/>
        </w:rPr>
        <w:t xml:space="preserve">de formación del semillero de investigación, tal como se concibió </w:t>
      </w:r>
      <w:r w:rsidR="004C3694">
        <w:rPr>
          <w:rFonts w:ascii="Times New Roman" w:hAnsi="Times New Roman" w:cs="Times New Roman"/>
          <w:lang w:eastAsia="es-MX"/>
        </w:rPr>
        <w:t>gracias</w:t>
      </w:r>
      <w:r w:rsidR="004C3694" w:rsidRPr="00C77DDB">
        <w:rPr>
          <w:rFonts w:ascii="Times New Roman" w:hAnsi="Times New Roman" w:cs="Times New Roman"/>
          <w:lang w:eastAsia="es-MX"/>
        </w:rPr>
        <w:t xml:space="preserve"> </w:t>
      </w:r>
      <w:r w:rsidRPr="00C77DDB">
        <w:rPr>
          <w:rFonts w:ascii="Times New Roman" w:hAnsi="Times New Roman" w:cs="Times New Roman"/>
          <w:lang w:eastAsia="es-MX"/>
        </w:rPr>
        <w:t>el apoyo del área académica del ITJMMPH, refleja el interés que se tiene en concretar proyectos de desarrollo tecnológico e innovación que no solo</w:t>
      </w:r>
      <w:r w:rsidR="00A609E3">
        <w:rPr>
          <w:rFonts w:ascii="Times New Roman" w:hAnsi="Times New Roman" w:cs="Times New Roman"/>
          <w:lang w:eastAsia="es-MX"/>
        </w:rPr>
        <w:t xml:space="preserve"> le</w:t>
      </w:r>
      <w:r w:rsidRPr="00C77DDB">
        <w:rPr>
          <w:rFonts w:ascii="Times New Roman" w:hAnsi="Times New Roman" w:cs="Times New Roman"/>
          <w:lang w:eastAsia="es-MX"/>
        </w:rPr>
        <w:t xml:space="preserve"> </w:t>
      </w:r>
      <w:r w:rsidR="00A609E3">
        <w:rPr>
          <w:rFonts w:ascii="Times New Roman" w:hAnsi="Times New Roman" w:cs="Times New Roman"/>
          <w:lang w:eastAsia="es-MX"/>
        </w:rPr>
        <w:t xml:space="preserve">permitan </w:t>
      </w:r>
      <w:r w:rsidRPr="00C77DDB">
        <w:rPr>
          <w:rFonts w:ascii="Times New Roman" w:hAnsi="Times New Roman" w:cs="Times New Roman"/>
          <w:lang w:eastAsia="es-MX"/>
        </w:rPr>
        <w:t>al estudiante a</w:t>
      </w:r>
      <w:r w:rsidR="00A609E3">
        <w:rPr>
          <w:rFonts w:ascii="Times New Roman" w:hAnsi="Times New Roman" w:cs="Times New Roman"/>
          <w:lang w:eastAsia="es-MX"/>
        </w:rPr>
        <w:t xml:space="preserve">dentrarse </w:t>
      </w:r>
      <w:r w:rsidR="00DC7827">
        <w:rPr>
          <w:rFonts w:ascii="Times New Roman" w:hAnsi="Times New Roman" w:cs="Times New Roman"/>
          <w:lang w:eastAsia="es-MX"/>
        </w:rPr>
        <w:t>en</w:t>
      </w:r>
      <w:r w:rsidRPr="00C77DDB">
        <w:rPr>
          <w:rFonts w:ascii="Times New Roman" w:hAnsi="Times New Roman" w:cs="Times New Roman"/>
          <w:lang w:eastAsia="es-MX"/>
        </w:rPr>
        <w:t xml:space="preserve"> la investigación básica y aplicada, sino </w:t>
      </w:r>
      <w:r w:rsidR="00A609E3">
        <w:rPr>
          <w:rFonts w:ascii="Times New Roman" w:hAnsi="Times New Roman" w:cs="Times New Roman"/>
          <w:lang w:eastAsia="es-MX"/>
        </w:rPr>
        <w:t>también</w:t>
      </w:r>
      <w:r w:rsidRPr="00C77DDB">
        <w:rPr>
          <w:rFonts w:ascii="Times New Roman" w:hAnsi="Times New Roman" w:cs="Times New Roman"/>
          <w:lang w:eastAsia="es-MX"/>
        </w:rPr>
        <w:t xml:space="preserve"> incursionar, por medio de la transferencia tecnológica, </w:t>
      </w:r>
      <w:r w:rsidR="00DC7827">
        <w:rPr>
          <w:rFonts w:ascii="Times New Roman" w:hAnsi="Times New Roman" w:cs="Times New Roman"/>
          <w:lang w:eastAsia="es-MX"/>
        </w:rPr>
        <w:t>en</w:t>
      </w:r>
      <w:r w:rsidR="00DC7827" w:rsidRPr="00C77DDB">
        <w:rPr>
          <w:rFonts w:ascii="Times New Roman" w:hAnsi="Times New Roman" w:cs="Times New Roman"/>
          <w:lang w:eastAsia="es-MX"/>
        </w:rPr>
        <w:t xml:space="preserve"> </w:t>
      </w:r>
      <w:r w:rsidRPr="00C77DDB">
        <w:rPr>
          <w:rFonts w:ascii="Times New Roman" w:hAnsi="Times New Roman" w:cs="Times New Roman"/>
          <w:lang w:eastAsia="es-MX"/>
        </w:rPr>
        <w:t>la posible comercialización de sus proyectos.</w:t>
      </w:r>
    </w:p>
    <w:p w14:paraId="6B4D104C" w14:textId="37051A30" w:rsidR="00213866" w:rsidRDefault="008852A2" w:rsidP="000C6D4D">
      <w:pPr>
        <w:spacing w:before="0" w:after="0" w:line="360" w:lineRule="auto"/>
        <w:ind w:firstLine="709"/>
        <w:contextualSpacing/>
        <w:rPr>
          <w:rFonts w:ascii="Times New Roman" w:hAnsi="Times New Roman" w:cs="Times New Roman"/>
          <w:lang w:eastAsia="es-MX"/>
        </w:rPr>
      </w:pPr>
      <w:r>
        <w:rPr>
          <w:rFonts w:ascii="Times New Roman" w:hAnsi="Times New Roman" w:cs="Times New Roman"/>
          <w:lang w:eastAsia="es-MX"/>
        </w:rPr>
        <w:t>Esta</w:t>
      </w:r>
      <w:r w:rsidRPr="00C77DDB">
        <w:rPr>
          <w:rFonts w:ascii="Times New Roman" w:hAnsi="Times New Roman" w:cs="Times New Roman"/>
          <w:lang w:eastAsia="es-MX"/>
        </w:rPr>
        <w:t xml:space="preserve"> </w:t>
      </w:r>
      <w:r w:rsidR="00C77DDB" w:rsidRPr="00C77DDB">
        <w:rPr>
          <w:rFonts w:ascii="Times New Roman" w:hAnsi="Times New Roman" w:cs="Times New Roman"/>
          <w:lang w:eastAsia="es-MX"/>
        </w:rPr>
        <w:t>experiencia</w:t>
      </w:r>
      <w:r w:rsidR="00003FAE">
        <w:rPr>
          <w:rFonts w:ascii="Times New Roman" w:hAnsi="Times New Roman" w:cs="Times New Roman"/>
          <w:lang w:eastAsia="es-MX"/>
        </w:rPr>
        <w:t>, este</w:t>
      </w:r>
      <w:r w:rsidR="00C77DDB" w:rsidRPr="00C77DDB">
        <w:rPr>
          <w:rFonts w:ascii="Times New Roman" w:hAnsi="Times New Roman" w:cs="Times New Roman"/>
          <w:lang w:eastAsia="es-MX"/>
        </w:rPr>
        <w:t xml:space="preserve"> semillero de investigación</w:t>
      </w:r>
      <w:r w:rsidR="00003FAE">
        <w:rPr>
          <w:rFonts w:ascii="Times New Roman" w:hAnsi="Times New Roman" w:cs="Times New Roman"/>
          <w:lang w:eastAsia="es-MX"/>
        </w:rPr>
        <w:t xml:space="preserve"> para la formación de estudiantes</w:t>
      </w:r>
      <w:r w:rsidR="00C77DDB" w:rsidRPr="00C77DDB">
        <w:rPr>
          <w:rFonts w:ascii="Times New Roman" w:hAnsi="Times New Roman" w:cs="Times New Roman"/>
          <w:lang w:eastAsia="es-MX"/>
        </w:rPr>
        <w:t xml:space="preserve"> ha </w:t>
      </w:r>
      <w:r>
        <w:rPr>
          <w:rFonts w:ascii="Times New Roman" w:hAnsi="Times New Roman" w:cs="Times New Roman"/>
          <w:lang w:eastAsia="es-MX"/>
        </w:rPr>
        <w:t>permitido</w:t>
      </w:r>
      <w:r w:rsidRPr="00C77DDB">
        <w:rPr>
          <w:rFonts w:ascii="Times New Roman" w:hAnsi="Times New Roman" w:cs="Times New Roman"/>
          <w:lang w:eastAsia="es-MX"/>
        </w:rPr>
        <w:t xml:space="preserve"> </w:t>
      </w:r>
      <w:r w:rsidR="00C77DDB" w:rsidRPr="00C77DDB">
        <w:rPr>
          <w:rFonts w:ascii="Times New Roman" w:hAnsi="Times New Roman" w:cs="Times New Roman"/>
          <w:lang w:eastAsia="es-MX"/>
        </w:rPr>
        <w:t>el desarrollo de un modelo de trabajo que integra</w:t>
      </w:r>
      <w:r>
        <w:rPr>
          <w:rFonts w:ascii="Times New Roman" w:hAnsi="Times New Roman" w:cs="Times New Roman"/>
          <w:lang w:eastAsia="es-MX"/>
        </w:rPr>
        <w:t>,</w:t>
      </w:r>
      <w:r w:rsidR="00C77DDB" w:rsidRPr="00C77DDB">
        <w:rPr>
          <w:rFonts w:ascii="Times New Roman" w:hAnsi="Times New Roman" w:cs="Times New Roman"/>
          <w:lang w:eastAsia="es-MX"/>
        </w:rPr>
        <w:t xml:space="preserve"> de manera precisa, una visión </w:t>
      </w:r>
      <w:r>
        <w:rPr>
          <w:rFonts w:ascii="Times New Roman" w:hAnsi="Times New Roman" w:cs="Times New Roman"/>
          <w:lang w:eastAsia="es-MX"/>
        </w:rPr>
        <w:t>a</w:t>
      </w:r>
      <w:r w:rsidRPr="00C77DDB">
        <w:rPr>
          <w:rFonts w:ascii="Times New Roman" w:hAnsi="Times New Roman" w:cs="Times New Roman"/>
          <w:lang w:eastAsia="es-MX"/>
        </w:rPr>
        <w:t xml:space="preserve"> </w:t>
      </w:r>
      <w:r w:rsidR="00C77DDB" w:rsidRPr="00C77DDB">
        <w:rPr>
          <w:rFonts w:ascii="Times New Roman" w:hAnsi="Times New Roman" w:cs="Times New Roman"/>
          <w:lang w:eastAsia="es-MX"/>
        </w:rPr>
        <w:t>largo plazo, aspectos administrativos, académicos y elementos metodológicos</w:t>
      </w:r>
      <w:r>
        <w:rPr>
          <w:rFonts w:ascii="Times New Roman" w:hAnsi="Times New Roman" w:cs="Times New Roman"/>
          <w:lang w:eastAsia="es-MX"/>
        </w:rPr>
        <w:t>, todos los cuales son</w:t>
      </w:r>
      <w:r w:rsidR="00C77DDB" w:rsidRPr="00C77DDB">
        <w:rPr>
          <w:rFonts w:ascii="Times New Roman" w:hAnsi="Times New Roman" w:cs="Times New Roman"/>
          <w:lang w:eastAsia="es-MX"/>
        </w:rPr>
        <w:t xml:space="preserve"> relevantes</w:t>
      </w:r>
      <w:r>
        <w:rPr>
          <w:rFonts w:ascii="Times New Roman" w:hAnsi="Times New Roman" w:cs="Times New Roman"/>
          <w:lang w:eastAsia="es-MX"/>
        </w:rPr>
        <w:t xml:space="preserve"> en</w:t>
      </w:r>
      <w:r w:rsidR="00C77DDB" w:rsidRPr="00C77DDB">
        <w:rPr>
          <w:rFonts w:ascii="Times New Roman" w:hAnsi="Times New Roman" w:cs="Times New Roman"/>
          <w:lang w:eastAsia="es-MX"/>
        </w:rPr>
        <w:t xml:space="preserve"> la implementación de una estrategia</w:t>
      </w:r>
      <w:r w:rsidR="00702209">
        <w:rPr>
          <w:rFonts w:ascii="Times New Roman" w:hAnsi="Times New Roman" w:cs="Times New Roman"/>
          <w:lang w:eastAsia="es-MX"/>
        </w:rPr>
        <w:t xml:space="preserve"> </w:t>
      </w:r>
      <w:r w:rsidR="00C77DDB" w:rsidRPr="00C77DDB">
        <w:rPr>
          <w:rFonts w:ascii="Times New Roman" w:hAnsi="Times New Roman" w:cs="Times New Roman"/>
          <w:lang w:eastAsia="es-MX"/>
        </w:rPr>
        <w:t>para fomentar la investigación extracurricular de los alumnos</w:t>
      </w:r>
      <w:r w:rsidR="00C77DDB">
        <w:rPr>
          <w:rFonts w:ascii="Times New Roman" w:hAnsi="Times New Roman" w:cs="Times New Roman"/>
          <w:lang w:eastAsia="es-MX"/>
        </w:rPr>
        <w:t>.</w:t>
      </w:r>
    </w:p>
    <w:p w14:paraId="5A3B64DE" w14:textId="77777777" w:rsidR="00DB35DA" w:rsidRDefault="00DB35DA" w:rsidP="000C6D4D">
      <w:pPr>
        <w:spacing w:before="0" w:after="0" w:line="360" w:lineRule="auto"/>
        <w:ind w:firstLine="709"/>
        <w:contextualSpacing/>
        <w:rPr>
          <w:b/>
          <w:sz w:val="32"/>
          <w:szCs w:val="32"/>
        </w:rPr>
      </w:pPr>
    </w:p>
    <w:p w14:paraId="067724D4" w14:textId="77777777" w:rsidR="00FD1DE0" w:rsidRPr="007B4E35" w:rsidRDefault="00527FF2" w:rsidP="007B4E35">
      <w:pPr>
        <w:spacing w:before="0" w:after="0" w:line="360" w:lineRule="auto"/>
        <w:jc w:val="center"/>
        <w:rPr>
          <w:rFonts w:ascii="Times New Roman" w:hAnsi="Times New Roman" w:cs="Times New Roman"/>
          <w:b/>
          <w:sz w:val="32"/>
          <w:szCs w:val="32"/>
        </w:rPr>
      </w:pPr>
      <w:r w:rsidRPr="007B4E35">
        <w:rPr>
          <w:rFonts w:ascii="Times New Roman" w:hAnsi="Times New Roman" w:cs="Times New Roman"/>
          <w:b/>
          <w:sz w:val="32"/>
          <w:szCs w:val="32"/>
        </w:rPr>
        <w:t>Discusión</w:t>
      </w:r>
    </w:p>
    <w:p w14:paraId="7BDCF0EC" w14:textId="05D998E5" w:rsidR="00FD1DE0" w:rsidRPr="00FD1DE0" w:rsidRDefault="00FD1DE0">
      <w:pPr>
        <w:autoSpaceDE w:val="0"/>
        <w:autoSpaceDN w:val="0"/>
        <w:adjustRightInd w:val="0"/>
        <w:spacing w:before="0" w:after="0" w:line="360" w:lineRule="auto"/>
        <w:ind w:firstLine="709"/>
        <w:contextualSpacing/>
        <w:rPr>
          <w:rFonts w:ascii="Times New Roman" w:hAnsi="Times New Roman" w:cs="Times New Roman"/>
        </w:rPr>
      </w:pPr>
      <w:r w:rsidRPr="00FD1DE0">
        <w:rPr>
          <w:rFonts w:ascii="Times New Roman" w:hAnsi="Times New Roman" w:cs="Times New Roman"/>
        </w:rPr>
        <w:t xml:space="preserve">La intención de este proyecto es </w:t>
      </w:r>
      <w:r w:rsidR="00057EF5">
        <w:rPr>
          <w:rFonts w:ascii="Times New Roman" w:hAnsi="Times New Roman" w:cs="Times New Roman"/>
        </w:rPr>
        <w:t>formar</w:t>
      </w:r>
      <w:r w:rsidR="00003FAE">
        <w:rPr>
          <w:rFonts w:ascii="Times New Roman" w:hAnsi="Times New Roman" w:cs="Times New Roman"/>
        </w:rPr>
        <w:t xml:space="preserve"> a los</w:t>
      </w:r>
      <w:r w:rsidR="00003FAE" w:rsidRPr="00FD1DE0">
        <w:rPr>
          <w:rFonts w:ascii="Times New Roman" w:hAnsi="Times New Roman" w:cs="Times New Roman"/>
        </w:rPr>
        <w:t xml:space="preserve"> </w:t>
      </w:r>
      <w:r w:rsidRPr="00FD1DE0">
        <w:rPr>
          <w:rFonts w:ascii="Times New Roman" w:hAnsi="Times New Roman" w:cs="Times New Roman"/>
        </w:rPr>
        <w:t xml:space="preserve">alumnos </w:t>
      </w:r>
      <w:r w:rsidR="00057EF5">
        <w:rPr>
          <w:rFonts w:ascii="Times New Roman" w:hAnsi="Times New Roman" w:cs="Times New Roman"/>
        </w:rPr>
        <w:t>en</w:t>
      </w:r>
      <w:r w:rsidR="00003FAE" w:rsidRPr="00FD1DE0">
        <w:rPr>
          <w:rFonts w:ascii="Times New Roman" w:hAnsi="Times New Roman" w:cs="Times New Roman"/>
        </w:rPr>
        <w:t xml:space="preserve"> </w:t>
      </w:r>
      <w:r w:rsidRPr="00FD1DE0">
        <w:rPr>
          <w:rFonts w:ascii="Times New Roman" w:hAnsi="Times New Roman" w:cs="Times New Roman"/>
        </w:rPr>
        <w:t xml:space="preserve">las técnicas de investigación para lograr proyectos que culminen en un bien o servicio que impacte en la sociedad. Para Murillo (citado en </w:t>
      </w:r>
      <w:r w:rsidRPr="00655871">
        <w:rPr>
          <w:rFonts w:ascii="Times New Roman" w:hAnsi="Times New Roman" w:cs="Times New Roman"/>
        </w:rPr>
        <w:t xml:space="preserve">Vargas, 2009), la investigación aplicada recibe el nombre de </w:t>
      </w:r>
      <w:r w:rsidRPr="007B4E35">
        <w:rPr>
          <w:rFonts w:ascii="Times New Roman" w:hAnsi="Times New Roman" w:cs="Times New Roman"/>
          <w:i/>
          <w:iCs/>
        </w:rPr>
        <w:t>investigación práctica o empírica</w:t>
      </w:r>
      <w:r w:rsidRPr="00FD1DE0">
        <w:rPr>
          <w:rFonts w:ascii="Times New Roman" w:hAnsi="Times New Roman" w:cs="Times New Roman"/>
        </w:rPr>
        <w:t xml:space="preserve"> porque busca la aplicación o utilización de los conocimientos adquiridos a la vez que se </w:t>
      </w:r>
      <w:r w:rsidRPr="00FD1DE0">
        <w:rPr>
          <w:rFonts w:ascii="Times New Roman" w:hAnsi="Times New Roman" w:cs="Times New Roman"/>
        </w:rPr>
        <w:lastRenderedPageBreak/>
        <w:t>adquieren otros</w:t>
      </w:r>
      <w:r w:rsidR="00057EF5">
        <w:rPr>
          <w:rFonts w:ascii="Times New Roman" w:hAnsi="Times New Roman" w:cs="Times New Roman"/>
        </w:rPr>
        <w:t>.</w:t>
      </w:r>
      <w:r w:rsidRPr="00FD1DE0">
        <w:rPr>
          <w:rFonts w:ascii="Times New Roman" w:hAnsi="Times New Roman" w:cs="Times New Roman"/>
        </w:rPr>
        <w:t xml:space="preserve"> El uso del conocimiento y los resultados de investigación que da</w:t>
      </w:r>
      <w:r w:rsidR="00502735">
        <w:rPr>
          <w:rFonts w:ascii="Times New Roman" w:hAnsi="Times New Roman" w:cs="Times New Roman"/>
        </w:rPr>
        <w:t>n</w:t>
      </w:r>
      <w:r w:rsidRPr="00FD1DE0">
        <w:rPr>
          <w:rFonts w:ascii="Times New Roman" w:hAnsi="Times New Roman" w:cs="Times New Roman"/>
        </w:rPr>
        <w:t xml:space="preserve"> como </w:t>
      </w:r>
      <w:r w:rsidR="00502735">
        <w:rPr>
          <w:rFonts w:ascii="Times New Roman" w:hAnsi="Times New Roman" w:cs="Times New Roman"/>
        </w:rPr>
        <w:t>fruto</w:t>
      </w:r>
      <w:r w:rsidR="00502735" w:rsidRPr="00FD1DE0">
        <w:rPr>
          <w:rFonts w:ascii="Times New Roman" w:hAnsi="Times New Roman" w:cs="Times New Roman"/>
        </w:rPr>
        <w:t xml:space="preserve"> </w:t>
      </w:r>
      <w:r w:rsidRPr="00FD1DE0">
        <w:rPr>
          <w:rFonts w:ascii="Times New Roman" w:hAnsi="Times New Roman" w:cs="Times New Roman"/>
        </w:rPr>
        <w:t>una forma rigurosa, organizada y sistemática de conocer la realidad. La</w:t>
      </w:r>
      <w:r w:rsidR="00702209">
        <w:rPr>
          <w:rFonts w:ascii="Times New Roman" w:hAnsi="Times New Roman" w:cs="Times New Roman"/>
        </w:rPr>
        <w:t xml:space="preserve"> </w:t>
      </w:r>
      <w:r w:rsidRPr="00FD1DE0">
        <w:rPr>
          <w:rFonts w:ascii="Times New Roman" w:hAnsi="Times New Roman" w:cs="Times New Roman"/>
        </w:rPr>
        <w:t xml:space="preserve">investigación aplicada responde a los retos que demanda entender la compleja y cambiante realidad social. </w:t>
      </w:r>
    </w:p>
    <w:p w14:paraId="66137FFF" w14:textId="16C2E016" w:rsidR="00FD1DE0" w:rsidRPr="00FD1DE0" w:rsidRDefault="00FD1DE0" w:rsidP="000C6D4D">
      <w:pPr>
        <w:autoSpaceDE w:val="0"/>
        <w:autoSpaceDN w:val="0"/>
        <w:adjustRightInd w:val="0"/>
        <w:spacing w:before="0" w:after="0" w:line="360" w:lineRule="auto"/>
        <w:ind w:firstLine="709"/>
        <w:contextualSpacing/>
        <w:rPr>
          <w:rFonts w:ascii="Times New Roman" w:eastAsia="RotisSerif" w:hAnsi="Times New Roman" w:cs="Times New Roman"/>
          <w:iCs/>
          <w:lang w:eastAsia="es-MX"/>
        </w:rPr>
      </w:pPr>
      <w:r w:rsidRPr="00FD1DE0">
        <w:rPr>
          <w:rFonts w:ascii="Times New Roman" w:hAnsi="Times New Roman" w:cs="Times New Roman"/>
          <w:lang w:eastAsia="es-MX"/>
        </w:rPr>
        <w:t xml:space="preserve">Para Gacel (citado </w:t>
      </w:r>
      <w:r w:rsidRPr="00AF6F26">
        <w:rPr>
          <w:rFonts w:ascii="Times New Roman" w:hAnsi="Times New Roman" w:cs="Times New Roman"/>
          <w:lang w:eastAsia="es-MX"/>
        </w:rPr>
        <w:t>en Pedroza y Velázquez, 2013),</w:t>
      </w:r>
      <w:r w:rsidRPr="00FD1DE0">
        <w:rPr>
          <w:rFonts w:ascii="Times New Roman" w:hAnsi="Times New Roman" w:cs="Times New Roman"/>
          <w:lang w:eastAsia="es-MX"/>
        </w:rPr>
        <w:t xml:space="preserve"> las </w:t>
      </w:r>
      <w:r w:rsidR="00057EF5">
        <w:rPr>
          <w:rFonts w:ascii="Times New Roman" w:hAnsi="Times New Roman" w:cs="Times New Roman"/>
          <w:lang w:eastAsia="es-MX"/>
        </w:rPr>
        <w:t>u</w:t>
      </w:r>
      <w:r w:rsidR="00057EF5" w:rsidRPr="00FD1DE0">
        <w:rPr>
          <w:rFonts w:ascii="Times New Roman" w:hAnsi="Times New Roman" w:cs="Times New Roman"/>
          <w:lang w:eastAsia="es-MX"/>
        </w:rPr>
        <w:t xml:space="preserve">niversidades </w:t>
      </w:r>
      <w:r w:rsidRPr="00FD1DE0">
        <w:rPr>
          <w:rFonts w:ascii="Times New Roman" w:hAnsi="Times New Roman" w:cs="Times New Roman"/>
          <w:lang w:eastAsia="es-MX"/>
        </w:rPr>
        <w:t>latinoamericanas</w:t>
      </w:r>
      <w:r w:rsidR="00057EF5">
        <w:rPr>
          <w:rFonts w:ascii="Times New Roman" w:hAnsi="Times New Roman" w:cs="Times New Roman"/>
          <w:lang w:eastAsia="es-MX"/>
        </w:rPr>
        <w:t>,</w:t>
      </w:r>
      <w:r w:rsidRPr="00FD1DE0">
        <w:rPr>
          <w:rFonts w:ascii="Times New Roman" w:hAnsi="Times New Roman" w:cs="Times New Roman"/>
          <w:lang w:eastAsia="es-MX"/>
        </w:rPr>
        <w:t xml:space="preserve"> y particular</w:t>
      </w:r>
      <w:r w:rsidR="00057EF5">
        <w:rPr>
          <w:rFonts w:ascii="Times New Roman" w:hAnsi="Times New Roman" w:cs="Times New Roman"/>
          <w:lang w:eastAsia="es-MX"/>
        </w:rPr>
        <w:t>mente</w:t>
      </w:r>
      <w:r w:rsidRPr="00FD1DE0">
        <w:rPr>
          <w:rFonts w:ascii="Times New Roman" w:hAnsi="Times New Roman" w:cs="Times New Roman"/>
          <w:lang w:eastAsia="es-MX"/>
        </w:rPr>
        <w:t xml:space="preserve"> las mexicanas</w:t>
      </w:r>
      <w:r w:rsidR="00057EF5">
        <w:rPr>
          <w:rFonts w:ascii="Times New Roman" w:hAnsi="Times New Roman" w:cs="Times New Roman"/>
          <w:lang w:eastAsia="es-MX"/>
        </w:rPr>
        <w:t>,</w:t>
      </w:r>
      <w:r w:rsidRPr="00FD1DE0">
        <w:rPr>
          <w:rFonts w:ascii="Times New Roman" w:hAnsi="Times New Roman" w:cs="Times New Roman"/>
          <w:lang w:eastAsia="es-MX"/>
        </w:rPr>
        <w:t xml:space="preserve"> están luchando por ganarse un lugar frente a la globalización</w:t>
      </w:r>
      <w:r w:rsidR="00057EF5">
        <w:rPr>
          <w:rFonts w:ascii="Times New Roman" w:hAnsi="Times New Roman" w:cs="Times New Roman"/>
          <w:lang w:eastAsia="es-MX"/>
        </w:rPr>
        <w:t>,</w:t>
      </w:r>
      <w:r w:rsidRPr="00FD1DE0">
        <w:rPr>
          <w:rFonts w:ascii="Times New Roman" w:hAnsi="Times New Roman" w:cs="Times New Roman"/>
          <w:lang w:eastAsia="es-MX"/>
        </w:rPr>
        <w:t xml:space="preserve"> por lo que una de sus tareas primordiales en el momento actual es la internacionalización. Desde esta orientación</w:t>
      </w:r>
      <w:r w:rsidR="00057EF5">
        <w:rPr>
          <w:rFonts w:ascii="Times New Roman" w:hAnsi="Times New Roman" w:cs="Times New Roman"/>
          <w:lang w:eastAsia="es-MX"/>
        </w:rPr>
        <w:t>,</w:t>
      </w:r>
      <w:r w:rsidRPr="00FD1DE0">
        <w:rPr>
          <w:rFonts w:ascii="Times New Roman" w:hAnsi="Times New Roman" w:cs="Times New Roman"/>
          <w:lang w:eastAsia="es-MX"/>
        </w:rPr>
        <w:t xml:space="preserve"> la educación superior ha mostrado interés por realizar cooperación en investigación con diversas instituciones en el ámbito internacional, primordialmente a través de sus cuerpos académicos, investigadores y estudiantes</w:t>
      </w:r>
      <w:r w:rsidR="00057EF5">
        <w:rPr>
          <w:rFonts w:ascii="Times New Roman" w:hAnsi="Times New Roman" w:cs="Times New Roman"/>
          <w:lang w:eastAsia="es-MX"/>
        </w:rPr>
        <w:t>,</w:t>
      </w:r>
      <w:r w:rsidRPr="00FD1DE0">
        <w:rPr>
          <w:rFonts w:ascii="Times New Roman" w:hAnsi="Times New Roman" w:cs="Times New Roman"/>
          <w:lang w:eastAsia="es-MX"/>
        </w:rPr>
        <w:t xml:space="preserve"> </w:t>
      </w:r>
      <w:r w:rsidR="00057EF5">
        <w:rPr>
          <w:rFonts w:ascii="Times New Roman" w:hAnsi="Times New Roman" w:cs="Times New Roman"/>
          <w:lang w:eastAsia="es-MX"/>
        </w:rPr>
        <w:t>y</w:t>
      </w:r>
      <w:r w:rsidR="00057EF5" w:rsidRPr="00FD1DE0">
        <w:rPr>
          <w:rFonts w:ascii="Times New Roman" w:hAnsi="Times New Roman" w:cs="Times New Roman"/>
          <w:lang w:eastAsia="es-MX"/>
        </w:rPr>
        <w:t xml:space="preserve"> </w:t>
      </w:r>
      <w:r w:rsidRPr="00FD1DE0">
        <w:rPr>
          <w:rFonts w:ascii="Times New Roman" w:hAnsi="Times New Roman" w:cs="Times New Roman"/>
          <w:lang w:eastAsia="es-MX"/>
        </w:rPr>
        <w:t>de esta manera</w:t>
      </w:r>
      <w:r w:rsidR="00057EF5">
        <w:rPr>
          <w:rFonts w:ascii="Times New Roman" w:hAnsi="Times New Roman" w:cs="Times New Roman"/>
          <w:lang w:eastAsia="es-MX"/>
        </w:rPr>
        <w:t xml:space="preserve"> fortalecer</w:t>
      </w:r>
      <w:r w:rsidRPr="00FD1DE0">
        <w:rPr>
          <w:rFonts w:ascii="Times New Roman" w:hAnsi="Times New Roman" w:cs="Times New Roman"/>
          <w:lang w:eastAsia="es-MX"/>
        </w:rPr>
        <w:t xml:space="preserve"> su naturaleza generadora de conocimiento para la solución de los problemas del quehacer humano.</w:t>
      </w:r>
    </w:p>
    <w:p w14:paraId="152259FE" w14:textId="29231A96" w:rsidR="00FD1DE0" w:rsidRPr="00FD1DE0" w:rsidRDefault="00FD1DE0" w:rsidP="000C6D4D">
      <w:pPr>
        <w:autoSpaceDE w:val="0"/>
        <w:autoSpaceDN w:val="0"/>
        <w:adjustRightInd w:val="0"/>
        <w:spacing w:before="0" w:after="0" w:line="360" w:lineRule="auto"/>
        <w:ind w:firstLine="709"/>
        <w:contextualSpacing/>
        <w:rPr>
          <w:rFonts w:ascii="Times New Roman" w:hAnsi="Times New Roman" w:cs="Times New Roman"/>
          <w:lang w:eastAsia="es-MX"/>
        </w:rPr>
      </w:pPr>
      <w:r w:rsidRPr="00FD1DE0">
        <w:rPr>
          <w:rFonts w:ascii="Times New Roman" w:hAnsi="Times New Roman" w:cs="Times New Roman"/>
          <w:lang w:eastAsia="es-MX"/>
        </w:rPr>
        <w:t>Y por su parte</w:t>
      </w:r>
      <w:r w:rsidR="00057EF5">
        <w:rPr>
          <w:rFonts w:ascii="Times New Roman" w:hAnsi="Times New Roman" w:cs="Times New Roman"/>
          <w:lang w:eastAsia="es-MX"/>
        </w:rPr>
        <w:t>,</w:t>
      </w:r>
      <w:r w:rsidR="00702209">
        <w:rPr>
          <w:rFonts w:ascii="Times New Roman" w:hAnsi="Times New Roman" w:cs="Times New Roman"/>
          <w:lang w:eastAsia="es-MX"/>
        </w:rPr>
        <w:t xml:space="preserve"> </w:t>
      </w:r>
      <w:r w:rsidRPr="00AF6F26">
        <w:rPr>
          <w:rFonts w:ascii="Times New Roman" w:hAnsi="Times New Roman" w:cs="Times New Roman"/>
          <w:lang w:eastAsia="es-MX"/>
        </w:rPr>
        <w:t>Beraza</w:t>
      </w:r>
      <w:r w:rsidR="00AF6F26" w:rsidRPr="00AF6F26">
        <w:rPr>
          <w:rFonts w:ascii="Times New Roman" w:hAnsi="Times New Roman" w:cs="Times New Roman"/>
          <w:lang w:eastAsia="es-MX"/>
        </w:rPr>
        <w:t xml:space="preserve"> y Rodríguez</w:t>
      </w:r>
      <w:r w:rsidRPr="00AF6F26">
        <w:rPr>
          <w:rFonts w:ascii="Times New Roman" w:hAnsi="Times New Roman" w:cs="Times New Roman"/>
          <w:lang w:eastAsia="es-MX"/>
        </w:rPr>
        <w:t xml:space="preserve"> (2010)</w:t>
      </w:r>
      <w:r w:rsidR="00702209">
        <w:rPr>
          <w:rFonts w:ascii="Times New Roman" w:hAnsi="Times New Roman" w:cs="Times New Roman"/>
          <w:lang w:eastAsia="es-MX"/>
        </w:rPr>
        <w:t xml:space="preserve"> </w:t>
      </w:r>
      <w:r w:rsidRPr="00FD1DE0">
        <w:rPr>
          <w:rFonts w:ascii="Times New Roman" w:hAnsi="Times New Roman" w:cs="Times New Roman"/>
          <w:lang w:eastAsia="es-MX"/>
        </w:rPr>
        <w:t>indica</w:t>
      </w:r>
      <w:r w:rsidR="00057EF5">
        <w:rPr>
          <w:rFonts w:ascii="Times New Roman" w:hAnsi="Times New Roman" w:cs="Times New Roman"/>
          <w:lang w:eastAsia="es-MX"/>
        </w:rPr>
        <w:t>n</w:t>
      </w:r>
      <w:r w:rsidRPr="00FD1DE0">
        <w:rPr>
          <w:rFonts w:ascii="Times New Roman" w:hAnsi="Times New Roman" w:cs="Times New Roman"/>
          <w:lang w:eastAsia="es-MX"/>
        </w:rPr>
        <w:t xml:space="preserve"> que</w:t>
      </w:r>
      <w:r w:rsidR="00702209">
        <w:rPr>
          <w:rFonts w:ascii="Times New Roman" w:hAnsi="Times New Roman" w:cs="Times New Roman"/>
          <w:lang w:eastAsia="es-MX"/>
        </w:rPr>
        <w:t xml:space="preserve"> </w:t>
      </w:r>
      <w:r w:rsidRPr="00FD1DE0">
        <w:rPr>
          <w:rFonts w:ascii="Times New Roman" w:hAnsi="Times New Roman" w:cs="Times New Roman"/>
          <w:lang w:eastAsia="es-MX"/>
        </w:rPr>
        <w:t>la capacidad de innovación de un país o de una región está íntimamente ligada a su capacidad de creación y difusión de conocimientos. En este contexto, la universidad ha tenido que encontrar formas más directas de acercar su saber académico al mercado, lo que constituye un cambio radical para las universidades en la medida en que se han visto inducidas a jugar un rol activo en la escena económica. Como consecuencia, en los últimos años</w:t>
      </w:r>
      <w:r w:rsidR="00057EF5">
        <w:rPr>
          <w:rFonts w:ascii="Times New Roman" w:hAnsi="Times New Roman" w:cs="Times New Roman"/>
          <w:lang w:eastAsia="es-MX"/>
        </w:rPr>
        <w:t>,</w:t>
      </w:r>
      <w:r w:rsidRPr="00FD1DE0">
        <w:rPr>
          <w:rFonts w:ascii="Times New Roman" w:hAnsi="Times New Roman" w:cs="Times New Roman"/>
          <w:lang w:eastAsia="es-MX"/>
        </w:rPr>
        <w:t xml:space="preserve"> los mecanismos de transferencia de conocimiento empleados por las universidades han ido evolucionando.</w:t>
      </w:r>
    </w:p>
    <w:p w14:paraId="61E31E84" w14:textId="7E762866" w:rsidR="00FD1DE0" w:rsidRDefault="00FD1DE0" w:rsidP="000C6D4D">
      <w:pPr>
        <w:autoSpaceDE w:val="0"/>
        <w:autoSpaceDN w:val="0"/>
        <w:adjustRightInd w:val="0"/>
        <w:spacing w:before="0" w:after="0" w:line="360" w:lineRule="auto"/>
        <w:ind w:firstLine="709"/>
        <w:contextualSpacing/>
        <w:rPr>
          <w:rFonts w:ascii="Times New Roman" w:hAnsi="Times New Roman" w:cs="Times New Roman"/>
          <w:lang w:eastAsia="es-MX"/>
        </w:rPr>
      </w:pPr>
      <w:r>
        <w:rPr>
          <w:rFonts w:ascii="Times New Roman" w:hAnsi="Times New Roman" w:cs="Times New Roman"/>
          <w:lang w:eastAsia="es-MX"/>
        </w:rPr>
        <w:t>D</w:t>
      </w:r>
      <w:r w:rsidRPr="00FD1DE0">
        <w:rPr>
          <w:rFonts w:ascii="Times New Roman" w:hAnsi="Times New Roman" w:cs="Times New Roman"/>
          <w:lang w:eastAsia="es-MX"/>
        </w:rPr>
        <w:t>ebido a la responsabilidad que tiene</w:t>
      </w:r>
      <w:r w:rsidR="00057EF5">
        <w:rPr>
          <w:rFonts w:ascii="Times New Roman" w:hAnsi="Times New Roman" w:cs="Times New Roman"/>
          <w:lang w:eastAsia="es-MX"/>
        </w:rPr>
        <w:t>n</w:t>
      </w:r>
      <w:r w:rsidRPr="00FD1DE0">
        <w:rPr>
          <w:rFonts w:ascii="Times New Roman" w:hAnsi="Times New Roman" w:cs="Times New Roman"/>
          <w:lang w:eastAsia="es-MX"/>
        </w:rPr>
        <w:t xml:space="preserve"> la</w:t>
      </w:r>
      <w:r w:rsidR="00057EF5">
        <w:rPr>
          <w:rFonts w:ascii="Times New Roman" w:hAnsi="Times New Roman" w:cs="Times New Roman"/>
          <w:lang w:eastAsia="es-MX"/>
        </w:rPr>
        <w:t>s</w:t>
      </w:r>
      <w:r w:rsidRPr="00FD1DE0">
        <w:rPr>
          <w:rFonts w:ascii="Times New Roman" w:hAnsi="Times New Roman" w:cs="Times New Roman"/>
          <w:lang w:eastAsia="es-MX"/>
        </w:rPr>
        <w:t xml:space="preserve"> universidad</w:t>
      </w:r>
      <w:r w:rsidR="00057EF5">
        <w:rPr>
          <w:rFonts w:ascii="Times New Roman" w:hAnsi="Times New Roman" w:cs="Times New Roman"/>
          <w:lang w:eastAsia="es-MX"/>
        </w:rPr>
        <w:t>es</w:t>
      </w:r>
      <w:r w:rsidRPr="00FD1DE0">
        <w:rPr>
          <w:rFonts w:ascii="Times New Roman" w:hAnsi="Times New Roman" w:cs="Times New Roman"/>
          <w:lang w:eastAsia="es-MX"/>
        </w:rPr>
        <w:t xml:space="preserve"> e instituciones de educación superior</w:t>
      </w:r>
      <w:r w:rsidR="00702209">
        <w:rPr>
          <w:rFonts w:ascii="Times New Roman" w:hAnsi="Times New Roman" w:cs="Times New Roman"/>
          <w:lang w:eastAsia="es-MX"/>
        </w:rPr>
        <w:t xml:space="preserve"> </w:t>
      </w:r>
      <w:r w:rsidRPr="00FD1DE0">
        <w:rPr>
          <w:rFonts w:ascii="Times New Roman" w:hAnsi="Times New Roman" w:cs="Times New Roman"/>
          <w:lang w:eastAsia="es-MX"/>
        </w:rPr>
        <w:t xml:space="preserve">de contribuir </w:t>
      </w:r>
      <w:r w:rsidR="00057EF5">
        <w:rPr>
          <w:rFonts w:ascii="Times New Roman" w:hAnsi="Times New Roman" w:cs="Times New Roman"/>
          <w:lang w:eastAsia="es-MX"/>
        </w:rPr>
        <w:t>en</w:t>
      </w:r>
      <w:r w:rsidR="00057EF5" w:rsidRPr="00FD1DE0">
        <w:rPr>
          <w:rFonts w:ascii="Times New Roman" w:hAnsi="Times New Roman" w:cs="Times New Roman"/>
          <w:lang w:eastAsia="es-MX"/>
        </w:rPr>
        <w:t xml:space="preserve"> </w:t>
      </w:r>
      <w:r w:rsidRPr="00FD1DE0">
        <w:rPr>
          <w:rFonts w:ascii="Times New Roman" w:hAnsi="Times New Roman" w:cs="Times New Roman"/>
          <w:lang w:eastAsia="es-MX"/>
        </w:rPr>
        <w:t>la solución de los problemas y necesidades que presenta el contexto social en el que está</w:t>
      </w:r>
      <w:r w:rsidR="00057EF5">
        <w:rPr>
          <w:rFonts w:ascii="Times New Roman" w:hAnsi="Times New Roman" w:cs="Times New Roman"/>
          <w:lang w:eastAsia="es-MX"/>
        </w:rPr>
        <w:t>n</w:t>
      </w:r>
      <w:r w:rsidRPr="00FD1DE0">
        <w:rPr>
          <w:rFonts w:ascii="Times New Roman" w:hAnsi="Times New Roman" w:cs="Times New Roman"/>
          <w:lang w:eastAsia="es-MX"/>
        </w:rPr>
        <w:t xml:space="preserve"> inmersa</w:t>
      </w:r>
      <w:r w:rsidR="00DD084B">
        <w:rPr>
          <w:rFonts w:ascii="Times New Roman" w:hAnsi="Times New Roman" w:cs="Times New Roman"/>
          <w:lang w:eastAsia="es-MX"/>
        </w:rPr>
        <w:t>s</w:t>
      </w:r>
      <w:r w:rsidRPr="00FD1DE0">
        <w:rPr>
          <w:rFonts w:ascii="Times New Roman" w:hAnsi="Times New Roman" w:cs="Times New Roman"/>
          <w:lang w:eastAsia="es-MX"/>
        </w:rPr>
        <w:t>, surge la necesidad de vincular la investigación con proyectos que logren impactar positivamente en el entorno.</w:t>
      </w:r>
    </w:p>
    <w:p w14:paraId="6116A576" w14:textId="437D95D8" w:rsidR="00FD1DE0" w:rsidRPr="0085698C" w:rsidRDefault="00FD1DE0" w:rsidP="000C6D4D">
      <w:pPr>
        <w:autoSpaceDE w:val="0"/>
        <w:autoSpaceDN w:val="0"/>
        <w:adjustRightInd w:val="0"/>
        <w:spacing w:before="0" w:after="0" w:line="360" w:lineRule="auto"/>
        <w:ind w:firstLine="709"/>
        <w:contextualSpacing/>
        <w:rPr>
          <w:rFonts w:ascii="Times New Roman" w:hAnsi="Times New Roman" w:cs="Times New Roman"/>
        </w:rPr>
      </w:pPr>
      <w:r w:rsidRPr="0085698C">
        <w:rPr>
          <w:rFonts w:ascii="Times New Roman" w:hAnsi="Times New Roman" w:cs="Times New Roman"/>
          <w:lang w:eastAsia="es-MX"/>
        </w:rPr>
        <w:t xml:space="preserve">De ahí la necesidad de que los alumnos, </w:t>
      </w:r>
      <w:r w:rsidR="0085698C" w:rsidRPr="0085698C">
        <w:rPr>
          <w:rFonts w:ascii="Times New Roman" w:hAnsi="Times New Roman" w:cs="Times New Roman"/>
          <w:lang w:eastAsia="es-MX"/>
        </w:rPr>
        <w:t>jóvenes</w:t>
      </w:r>
      <w:r w:rsidRPr="0085698C">
        <w:rPr>
          <w:rFonts w:ascii="Times New Roman" w:hAnsi="Times New Roman" w:cs="Times New Roman"/>
          <w:lang w:eastAsia="es-MX"/>
        </w:rPr>
        <w:t xml:space="preserve"> estudiantes de </w:t>
      </w:r>
      <w:r w:rsidR="0085698C" w:rsidRPr="0085698C">
        <w:rPr>
          <w:rFonts w:ascii="Times New Roman" w:hAnsi="Times New Roman" w:cs="Times New Roman"/>
          <w:lang w:eastAsia="es-MX"/>
        </w:rPr>
        <w:t>ingeniería</w:t>
      </w:r>
      <w:r w:rsidR="00057EF5">
        <w:rPr>
          <w:rFonts w:ascii="Times New Roman" w:hAnsi="Times New Roman" w:cs="Times New Roman"/>
          <w:lang w:eastAsia="es-MX"/>
        </w:rPr>
        <w:t>,</w:t>
      </w:r>
      <w:r w:rsidRPr="0085698C">
        <w:rPr>
          <w:rFonts w:ascii="Times New Roman" w:hAnsi="Times New Roman" w:cs="Times New Roman"/>
          <w:lang w:eastAsia="es-MX"/>
        </w:rPr>
        <w:t xml:space="preserve"> se </w:t>
      </w:r>
      <w:r w:rsidR="0085698C" w:rsidRPr="0085698C">
        <w:rPr>
          <w:rFonts w:ascii="Times New Roman" w:hAnsi="Times New Roman" w:cs="Times New Roman"/>
          <w:lang w:eastAsia="es-MX"/>
        </w:rPr>
        <w:t>involucren en proyectos de investigación, ya que, p</w:t>
      </w:r>
      <w:r w:rsidRPr="0085698C">
        <w:rPr>
          <w:rFonts w:ascii="Times New Roman" w:hAnsi="Times New Roman" w:cs="Times New Roman"/>
        </w:rPr>
        <w:t>ara la educación superior</w:t>
      </w:r>
      <w:r w:rsidR="00057EF5">
        <w:rPr>
          <w:rFonts w:ascii="Times New Roman" w:hAnsi="Times New Roman" w:cs="Times New Roman"/>
        </w:rPr>
        <w:t>,</w:t>
      </w:r>
      <w:r w:rsidRPr="0085698C">
        <w:rPr>
          <w:rFonts w:ascii="Times New Roman" w:hAnsi="Times New Roman" w:cs="Times New Roman"/>
        </w:rPr>
        <w:t xml:space="preserve"> es sumamente importante implementar procesos de investigación aplicada que </w:t>
      </w:r>
      <w:r w:rsidR="0085698C" w:rsidRPr="0085698C">
        <w:rPr>
          <w:rFonts w:ascii="Times New Roman" w:hAnsi="Times New Roman" w:cs="Times New Roman"/>
        </w:rPr>
        <w:t>permitan</w:t>
      </w:r>
      <w:r w:rsidR="00702209">
        <w:rPr>
          <w:rFonts w:ascii="Times New Roman" w:hAnsi="Times New Roman" w:cs="Times New Roman"/>
        </w:rPr>
        <w:t xml:space="preserve"> </w:t>
      </w:r>
      <w:r w:rsidRPr="0085698C">
        <w:rPr>
          <w:rFonts w:ascii="Times New Roman" w:hAnsi="Times New Roman" w:cs="Times New Roman"/>
        </w:rPr>
        <w:t xml:space="preserve">generar conocimientos que </w:t>
      </w:r>
      <w:r w:rsidR="009D1162" w:rsidRPr="0085698C">
        <w:rPr>
          <w:rFonts w:ascii="Times New Roman" w:hAnsi="Times New Roman" w:cs="Times New Roman"/>
        </w:rPr>
        <w:t>impact</w:t>
      </w:r>
      <w:r w:rsidR="009D1162">
        <w:rPr>
          <w:rFonts w:ascii="Times New Roman" w:hAnsi="Times New Roman" w:cs="Times New Roman"/>
        </w:rPr>
        <w:t>e</w:t>
      </w:r>
      <w:r w:rsidR="009D1162" w:rsidRPr="0085698C">
        <w:rPr>
          <w:rFonts w:ascii="Times New Roman" w:hAnsi="Times New Roman" w:cs="Times New Roman"/>
        </w:rPr>
        <w:t xml:space="preserve">n </w:t>
      </w:r>
      <w:r w:rsidRPr="0085698C">
        <w:rPr>
          <w:rFonts w:ascii="Times New Roman" w:hAnsi="Times New Roman" w:cs="Times New Roman"/>
        </w:rPr>
        <w:t>los entornos sociales, económicos, políticos</w:t>
      </w:r>
      <w:r w:rsidR="009D1162">
        <w:rPr>
          <w:rFonts w:ascii="Times New Roman" w:hAnsi="Times New Roman" w:cs="Times New Roman"/>
        </w:rPr>
        <w:t>, al igual que en</w:t>
      </w:r>
      <w:r w:rsidRPr="0085698C">
        <w:rPr>
          <w:rFonts w:ascii="Times New Roman" w:hAnsi="Times New Roman" w:cs="Times New Roman"/>
        </w:rPr>
        <w:t xml:space="preserve"> el desarrollo intelectual que se busca crear en cada estudiante a través del planteamiento de preguntas e inquietudes,</w:t>
      </w:r>
      <w:r w:rsidR="00702209">
        <w:rPr>
          <w:rFonts w:ascii="Times New Roman" w:hAnsi="Times New Roman" w:cs="Times New Roman"/>
        </w:rPr>
        <w:t xml:space="preserve"> </w:t>
      </w:r>
      <w:r w:rsidRPr="0085698C">
        <w:rPr>
          <w:rFonts w:ascii="Times New Roman" w:hAnsi="Times New Roman" w:cs="Times New Roman"/>
        </w:rPr>
        <w:t>con el fin de aportar soluciones a las problemáticas del entorno social que rodean al ser humano.</w:t>
      </w:r>
    </w:p>
    <w:p w14:paraId="3CD69535" w14:textId="28B22828" w:rsidR="00FD1DE0" w:rsidRDefault="00FD1DE0" w:rsidP="000C6D4D">
      <w:pPr>
        <w:spacing w:before="0" w:after="0" w:line="360" w:lineRule="auto"/>
        <w:ind w:firstLine="709"/>
        <w:contextualSpacing/>
        <w:rPr>
          <w:rFonts w:ascii="Times New Roman" w:hAnsi="Times New Roman" w:cs="Times New Roman"/>
        </w:rPr>
      </w:pPr>
      <w:r w:rsidRPr="0085698C">
        <w:rPr>
          <w:rFonts w:ascii="Times New Roman" w:hAnsi="Times New Roman" w:cs="Times New Roman"/>
        </w:rPr>
        <w:t>Los semilleros de investigación han surgido como una respuesta a la necesidad de introducir a los estudiantes y jóvenes profesionales</w:t>
      </w:r>
      <w:r w:rsidR="009D1162">
        <w:rPr>
          <w:rFonts w:ascii="Times New Roman" w:hAnsi="Times New Roman" w:cs="Times New Roman"/>
        </w:rPr>
        <w:t xml:space="preserve"> a</w:t>
      </w:r>
      <w:r w:rsidRPr="0085698C">
        <w:rPr>
          <w:rFonts w:ascii="Times New Roman" w:hAnsi="Times New Roman" w:cs="Times New Roman"/>
        </w:rPr>
        <w:t xml:space="preserve"> la práctica y la metodología de la investigación científica</w:t>
      </w:r>
      <w:r w:rsidR="009D1162">
        <w:rPr>
          <w:rFonts w:ascii="Times New Roman" w:hAnsi="Times New Roman" w:cs="Times New Roman"/>
        </w:rPr>
        <w:t>;</w:t>
      </w:r>
      <w:r w:rsidR="00702209">
        <w:rPr>
          <w:rFonts w:ascii="Times New Roman" w:hAnsi="Times New Roman" w:cs="Times New Roman"/>
        </w:rPr>
        <w:t xml:space="preserve"> </w:t>
      </w:r>
      <w:r w:rsidR="009D1162">
        <w:rPr>
          <w:rFonts w:ascii="Times New Roman" w:hAnsi="Times New Roman" w:cs="Times New Roman"/>
        </w:rPr>
        <w:t xml:space="preserve">en otras palabras, </w:t>
      </w:r>
      <w:r w:rsidRPr="0085698C">
        <w:rPr>
          <w:rFonts w:ascii="Times New Roman" w:hAnsi="Times New Roman" w:cs="Times New Roman"/>
        </w:rPr>
        <w:t>busca</w:t>
      </w:r>
      <w:r w:rsidR="009D1162">
        <w:rPr>
          <w:rFonts w:ascii="Times New Roman" w:hAnsi="Times New Roman" w:cs="Times New Roman"/>
        </w:rPr>
        <w:t>n</w:t>
      </w:r>
      <w:r w:rsidRPr="0085698C">
        <w:rPr>
          <w:rFonts w:ascii="Times New Roman" w:hAnsi="Times New Roman" w:cs="Times New Roman"/>
        </w:rPr>
        <w:t xml:space="preserve"> contribuir en la formación integral de los actuales y futuros </w:t>
      </w:r>
      <w:r w:rsidRPr="0085698C">
        <w:rPr>
          <w:rFonts w:ascii="Times New Roman" w:hAnsi="Times New Roman" w:cs="Times New Roman"/>
        </w:rPr>
        <w:lastRenderedPageBreak/>
        <w:t>profesionales por medio del acercamiento al saber investigativo como estrategia de desarrollo del pensamiento y de resolución de problemas.</w:t>
      </w:r>
    </w:p>
    <w:p w14:paraId="0F26D6F7" w14:textId="77777777" w:rsidR="002D044F" w:rsidRDefault="002D044F" w:rsidP="000C6D4D">
      <w:pPr>
        <w:spacing w:before="0" w:after="0" w:line="360" w:lineRule="auto"/>
        <w:contextualSpacing/>
        <w:rPr>
          <w:b/>
          <w:sz w:val="28"/>
          <w:szCs w:val="28"/>
        </w:rPr>
      </w:pPr>
    </w:p>
    <w:p w14:paraId="60118ADC" w14:textId="77777777" w:rsidR="002D044F" w:rsidRDefault="00527FF2" w:rsidP="007B4E35">
      <w:pPr>
        <w:spacing w:before="0" w:after="0" w:line="360" w:lineRule="auto"/>
        <w:contextualSpacing/>
        <w:jc w:val="center"/>
        <w:rPr>
          <w:b/>
          <w:sz w:val="28"/>
          <w:szCs w:val="28"/>
        </w:rPr>
      </w:pPr>
      <w:r w:rsidRPr="00213866">
        <w:rPr>
          <w:rFonts w:ascii="Times New Roman" w:hAnsi="Times New Roman" w:cs="Times New Roman"/>
          <w:b/>
          <w:sz w:val="32"/>
          <w:szCs w:val="32"/>
        </w:rPr>
        <w:t>Conclusiones</w:t>
      </w:r>
    </w:p>
    <w:p w14:paraId="1C08FE8E" w14:textId="0F9CB0F4" w:rsidR="0052268E" w:rsidRPr="0052268E" w:rsidRDefault="0052268E" w:rsidP="007B4E35">
      <w:pPr>
        <w:spacing w:before="0" w:after="0" w:line="360" w:lineRule="auto"/>
        <w:ind w:firstLine="709"/>
        <w:contextualSpacing/>
        <w:rPr>
          <w:rFonts w:ascii="Times New Roman" w:hAnsi="Times New Roman" w:cs="Times New Roman"/>
          <w:b/>
          <w:bCs/>
        </w:rPr>
      </w:pPr>
      <w:r w:rsidRPr="0052268E">
        <w:rPr>
          <w:rFonts w:ascii="Times New Roman" w:hAnsi="Times New Roman" w:cs="Times New Roman"/>
        </w:rPr>
        <w:t>El proyecto de s</w:t>
      </w:r>
      <w:r w:rsidR="00FA54F1">
        <w:rPr>
          <w:rFonts w:ascii="Times New Roman" w:hAnsi="Times New Roman" w:cs="Times New Roman"/>
        </w:rPr>
        <w:t>emillero de investigación surgió como una propuesta dentro del</w:t>
      </w:r>
      <w:r w:rsidR="00702209">
        <w:rPr>
          <w:rFonts w:ascii="Times New Roman" w:hAnsi="Times New Roman" w:cs="Times New Roman"/>
        </w:rPr>
        <w:t xml:space="preserve"> </w:t>
      </w:r>
      <w:r w:rsidRPr="0052268E">
        <w:rPr>
          <w:rFonts w:ascii="Times New Roman" w:hAnsi="Times New Roman" w:cs="Times New Roman"/>
        </w:rPr>
        <w:t>ITJMMPH con la intención de fomentar los proyectos de</w:t>
      </w:r>
      <w:r w:rsidR="00702209">
        <w:rPr>
          <w:rFonts w:ascii="Times New Roman" w:hAnsi="Times New Roman" w:cs="Times New Roman"/>
        </w:rPr>
        <w:t xml:space="preserve"> </w:t>
      </w:r>
      <w:r w:rsidRPr="0052268E">
        <w:rPr>
          <w:rFonts w:ascii="Times New Roman" w:hAnsi="Times New Roman" w:cs="Times New Roman"/>
        </w:rPr>
        <w:t>desarrollo tecnológico. Busca dar respuesta a la necesidad de introducir a los estudiantes y jóvenes profesionales</w:t>
      </w:r>
      <w:r w:rsidR="009D1162">
        <w:rPr>
          <w:rFonts w:ascii="Times New Roman" w:hAnsi="Times New Roman" w:cs="Times New Roman"/>
        </w:rPr>
        <w:t>, como ya se ha mencionado, a</w:t>
      </w:r>
      <w:r w:rsidRPr="0052268E">
        <w:rPr>
          <w:rFonts w:ascii="Times New Roman" w:hAnsi="Times New Roman" w:cs="Times New Roman"/>
        </w:rPr>
        <w:t xml:space="preserve"> la práctica y la metodología de la investigación científica</w:t>
      </w:r>
      <w:r w:rsidR="009D1162">
        <w:rPr>
          <w:rFonts w:ascii="Times New Roman" w:hAnsi="Times New Roman" w:cs="Times New Roman"/>
        </w:rPr>
        <w:t>.</w:t>
      </w:r>
      <w:r w:rsidR="00702209">
        <w:rPr>
          <w:rFonts w:ascii="Times New Roman" w:hAnsi="Times New Roman" w:cs="Times New Roman"/>
        </w:rPr>
        <w:t xml:space="preserve"> </w:t>
      </w:r>
      <w:r w:rsidR="009D1162">
        <w:rPr>
          <w:rFonts w:ascii="Times New Roman" w:hAnsi="Times New Roman" w:cs="Times New Roman"/>
        </w:rPr>
        <w:t>E</w:t>
      </w:r>
      <w:r w:rsidR="009D1162" w:rsidRPr="0052268E">
        <w:rPr>
          <w:rFonts w:ascii="Times New Roman" w:hAnsi="Times New Roman" w:cs="Times New Roman"/>
        </w:rPr>
        <w:t xml:space="preserve">s </w:t>
      </w:r>
      <w:r w:rsidRPr="0052268E">
        <w:rPr>
          <w:rFonts w:ascii="Times New Roman" w:hAnsi="Times New Roman" w:cs="Times New Roman"/>
        </w:rPr>
        <w:t>una forma de</w:t>
      </w:r>
      <w:r w:rsidR="00702209">
        <w:rPr>
          <w:rFonts w:ascii="Times New Roman" w:hAnsi="Times New Roman" w:cs="Times New Roman"/>
        </w:rPr>
        <w:t xml:space="preserve"> </w:t>
      </w:r>
      <w:r w:rsidRPr="0052268E">
        <w:rPr>
          <w:rFonts w:ascii="Times New Roman" w:hAnsi="Times New Roman" w:cs="Times New Roman"/>
        </w:rPr>
        <w:t>contribuir en la formación integral de los actuales y futuros profesionales</w:t>
      </w:r>
      <w:r w:rsidR="009D1162">
        <w:rPr>
          <w:rFonts w:ascii="Times New Roman" w:hAnsi="Times New Roman" w:cs="Times New Roman"/>
        </w:rPr>
        <w:t>.</w:t>
      </w:r>
    </w:p>
    <w:p w14:paraId="201A3EE4" w14:textId="21706C0A" w:rsidR="0052268E" w:rsidRPr="0052268E" w:rsidRDefault="0052268E" w:rsidP="000C6D4D">
      <w:pPr>
        <w:spacing w:before="0" w:after="0" w:line="360" w:lineRule="auto"/>
        <w:ind w:firstLine="709"/>
        <w:contextualSpacing/>
        <w:rPr>
          <w:rFonts w:ascii="Times New Roman" w:eastAsia="Times New Roman" w:hAnsi="Times New Roman" w:cs="Times New Roman"/>
          <w:lang w:eastAsia="es-MX"/>
        </w:rPr>
      </w:pPr>
      <w:r w:rsidRPr="0052268E">
        <w:rPr>
          <w:rFonts w:ascii="Times New Roman" w:eastAsia="Times New Roman" w:hAnsi="Times New Roman" w:cs="Times New Roman"/>
          <w:lang w:eastAsia="es-MX"/>
        </w:rPr>
        <w:t>Se planteó entonces el objetivo general</w:t>
      </w:r>
      <w:r w:rsidR="00702209">
        <w:rPr>
          <w:rFonts w:ascii="Times New Roman" w:eastAsia="Times New Roman" w:hAnsi="Times New Roman" w:cs="Times New Roman"/>
          <w:lang w:eastAsia="es-MX"/>
        </w:rPr>
        <w:t xml:space="preserve"> </w:t>
      </w:r>
      <w:r w:rsidRPr="0052268E">
        <w:rPr>
          <w:rFonts w:ascii="Times New Roman" w:eastAsia="Times New Roman" w:hAnsi="Times New Roman" w:cs="Times New Roman"/>
          <w:lang w:eastAsia="es-MX"/>
        </w:rPr>
        <w:t>de crear</w:t>
      </w:r>
      <w:r w:rsidR="00702209">
        <w:rPr>
          <w:rFonts w:ascii="Times New Roman" w:eastAsia="Times New Roman" w:hAnsi="Times New Roman" w:cs="Times New Roman"/>
          <w:lang w:eastAsia="es-MX"/>
        </w:rPr>
        <w:t xml:space="preserve"> </w:t>
      </w:r>
      <w:r w:rsidRPr="0052268E">
        <w:rPr>
          <w:rFonts w:ascii="Times New Roman" w:eastAsia="Times New Roman" w:hAnsi="Times New Roman" w:cs="Times New Roman"/>
          <w:lang w:eastAsia="es-MX"/>
        </w:rPr>
        <w:t>e implementar como estrategia educativa</w:t>
      </w:r>
      <w:r w:rsidR="00702209">
        <w:rPr>
          <w:rFonts w:ascii="Times New Roman" w:eastAsia="Times New Roman" w:hAnsi="Times New Roman" w:cs="Times New Roman"/>
          <w:lang w:eastAsia="es-MX"/>
        </w:rPr>
        <w:t xml:space="preserve"> </w:t>
      </w:r>
      <w:r w:rsidR="00AF79E8">
        <w:rPr>
          <w:rFonts w:ascii="Times New Roman" w:eastAsia="Times New Roman" w:hAnsi="Times New Roman" w:cs="Times New Roman"/>
          <w:lang w:eastAsia="es-MX"/>
        </w:rPr>
        <w:t xml:space="preserve">un </w:t>
      </w:r>
      <w:r w:rsidRPr="0052268E">
        <w:rPr>
          <w:rFonts w:ascii="Times New Roman" w:eastAsia="Times New Roman" w:hAnsi="Times New Roman" w:cs="Times New Roman"/>
          <w:lang w:eastAsia="es-MX"/>
        </w:rPr>
        <w:t>semillero de investigación durante el ciclo escolar 2016</w:t>
      </w:r>
      <w:r w:rsidR="009D1162">
        <w:rPr>
          <w:rFonts w:ascii="Times New Roman" w:eastAsia="Times New Roman" w:hAnsi="Times New Roman" w:cs="Times New Roman"/>
          <w:lang w:eastAsia="es-MX"/>
        </w:rPr>
        <w:t>-</w:t>
      </w:r>
      <w:r w:rsidRPr="0052268E">
        <w:rPr>
          <w:rFonts w:ascii="Times New Roman" w:eastAsia="Times New Roman" w:hAnsi="Times New Roman" w:cs="Times New Roman"/>
          <w:lang w:eastAsia="es-MX"/>
        </w:rPr>
        <w:t>2017</w:t>
      </w:r>
      <w:r w:rsidR="00702209">
        <w:rPr>
          <w:rFonts w:ascii="Times New Roman" w:eastAsia="Times New Roman" w:hAnsi="Times New Roman" w:cs="Times New Roman"/>
          <w:lang w:eastAsia="es-MX"/>
        </w:rPr>
        <w:t xml:space="preserve"> </w:t>
      </w:r>
      <w:r w:rsidRPr="0052268E">
        <w:rPr>
          <w:rFonts w:ascii="Times New Roman" w:eastAsia="Times New Roman" w:hAnsi="Times New Roman" w:cs="Times New Roman"/>
          <w:lang w:eastAsia="es-MX"/>
        </w:rPr>
        <w:t>con los alumnos y docentes interesados de</w:t>
      </w:r>
      <w:r w:rsidR="00702209">
        <w:rPr>
          <w:rFonts w:ascii="Times New Roman" w:eastAsia="Times New Roman" w:hAnsi="Times New Roman" w:cs="Times New Roman"/>
          <w:lang w:eastAsia="es-MX"/>
        </w:rPr>
        <w:t xml:space="preserve"> </w:t>
      </w:r>
      <w:r w:rsidRPr="0052268E">
        <w:rPr>
          <w:rFonts w:ascii="Times New Roman" w:eastAsia="Times New Roman" w:hAnsi="Times New Roman" w:cs="Times New Roman"/>
          <w:lang w:eastAsia="es-MX"/>
        </w:rPr>
        <w:t xml:space="preserve">la carrera de Ingeniería Electromecánica del </w:t>
      </w:r>
      <w:r w:rsidRPr="0052268E">
        <w:rPr>
          <w:rFonts w:ascii="Times New Roman" w:hAnsi="Times New Roman" w:cs="Times New Roman"/>
        </w:rPr>
        <w:t>ITJMMPH</w:t>
      </w:r>
      <w:r w:rsidR="001917FD">
        <w:rPr>
          <w:rFonts w:ascii="Times New Roman" w:eastAsia="Times New Roman" w:hAnsi="Times New Roman" w:cs="Times New Roman"/>
          <w:lang w:eastAsia="es-MX"/>
        </w:rPr>
        <w:t>. Lo anterior con</w:t>
      </w:r>
      <w:r w:rsidRPr="0052268E">
        <w:rPr>
          <w:rFonts w:ascii="Times New Roman" w:eastAsia="Times New Roman" w:hAnsi="Times New Roman" w:cs="Times New Roman"/>
          <w:lang w:eastAsia="es-MX"/>
        </w:rPr>
        <w:t xml:space="preserve"> la finalidad de realizar</w:t>
      </w:r>
      <w:r w:rsidR="00702209">
        <w:rPr>
          <w:rFonts w:ascii="Times New Roman" w:eastAsia="Times New Roman" w:hAnsi="Times New Roman" w:cs="Times New Roman"/>
          <w:lang w:eastAsia="es-MX"/>
        </w:rPr>
        <w:t xml:space="preserve"> </w:t>
      </w:r>
      <w:r w:rsidRPr="0052268E">
        <w:rPr>
          <w:rFonts w:ascii="Times New Roman" w:eastAsia="Times New Roman" w:hAnsi="Times New Roman" w:cs="Times New Roman"/>
          <w:lang w:eastAsia="es-MX"/>
        </w:rPr>
        <w:t>proyectos que propicien</w:t>
      </w:r>
      <w:r w:rsidR="00702209">
        <w:rPr>
          <w:rFonts w:ascii="Times New Roman" w:eastAsia="Times New Roman" w:hAnsi="Times New Roman" w:cs="Times New Roman"/>
          <w:lang w:eastAsia="es-MX"/>
        </w:rPr>
        <w:t xml:space="preserve"> </w:t>
      </w:r>
      <w:r w:rsidRPr="0052268E">
        <w:rPr>
          <w:rFonts w:ascii="Times New Roman" w:eastAsia="Times New Roman" w:hAnsi="Times New Roman" w:cs="Times New Roman"/>
          <w:lang w:eastAsia="es-MX"/>
        </w:rPr>
        <w:t>la investigación científica, la innovación y el desarrollo tecnológico.</w:t>
      </w:r>
      <w:r w:rsidR="002D044F">
        <w:rPr>
          <w:rFonts w:ascii="Times New Roman" w:eastAsia="Times New Roman" w:hAnsi="Times New Roman" w:cs="Times New Roman"/>
          <w:lang w:eastAsia="es-MX"/>
        </w:rPr>
        <w:t xml:space="preserve"> El semillero inici</w:t>
      </w:r>
      <w:r w:rsidR="001917FD">
        <w:rPr>
          <w:rFonts w:ascii="Times New Roman" w:eastAsia="Times New Roman" w:hAnsi="Times New Roman" w:cs="Times New Roman"/>
          <w:lang w:eastAsia="es-MX"/>
        </w:rPr>
        <w:t>ó</w:t>
      </w:r>
      <w:r w:rsidR="002D044F">
        <w:rPr>
          <w:rFonts w:ascii="Times New Roman" w:eastAsia="Times New Roman" w:hAnsi="Times New Roman" w:cs="Times New Roman"/>
          <w:lang w:eastAsia="es-MX"/>
        </w:rPr>
        <w:t xml:space="preserve"> sus trabajos en enero del 2017 y concluy</w:t>
      </w:r>
      <w:r w:rsidR="001917FD">
        <w:rPr>
          <w:rFonts w:ascii="Times New Roman" w:eastAsia="Times New Roman" w:hAnsi="Times New Roman" w:cs="Times New Roman"/>
          <w:lang w:eastAsia="es-MX"/>
        </w:rPr>
        <w:t>ó</w:t>
      </w:r>
      <w:r w:rsidR="002D044F">
        <w:rPr>
          <w:rFonts w:ascii="Times New Roman" w:eastAsia="Times New Roman" w:hAnsi="Times New Roman" w:cs="Times New Roman"/>
          <w:lang w:eastAsia="es-MX"/>
        </w:rPr>
        <w:t xml:space="preserve"> en diciembre del 2018. Los alumnos de esa generación egresaron en enero del 2019. </w:t>
      </w:r>
      <w:r w:rsidR="001917FD">
        <w:rPr>
          <w:rFonts w:ascii="Times New Roman" w:eastAsia="Times New Roman" w:hAnsi="Times New Roman" w:cs="Times New Roman"/>
          <w:lang w:eastAsia="es-MX"/>
        </w:rPr>
        <w:t xml:space="preserve">Dejaron </w:t>
      </w:r>
      <w:r w:rsidR="002D044F">
        <w:rPr>
          <w:rFonts w:ascii="Times New Roman" w:eastAsia="Times New Roman" w:hAnsi="Times New Roman" w:cs="Times New Roman"/>
          <w:lang w:eastAsia="es-MX"/>
        </w:rPr>
        <w:t xml:space="preserve">para el instituto tres prototipos, los cuales se seguirán desarrollando por otra nueva generación </w:t>
      </w:r>
    </w:p>
    <w:p w14:paraId="29EB783D" w14:textId="603F51AB" w:rsidR="00E158D3" w:rsidRDefault="0052268E" w:rsidP="000C6D4D">
      <w:pPr>
        <w:spacing w:before="0" w:after="0" w:line="360" w:lineRule="auto"/>
        <w:ind w:firstLine="709"/>
        <w:contextualSpacing/>
        <w:rPr>
          <w:rFonts w:ascii="Times New Roman" w:eastAsia="Times New Roman" w:hAnsi="Times New Roman" w:cs="Times New Roman"/>
          <w:lang w:eastAsia="es-MX"/>
        </w:rPr>
      </w:pPr>
      <w:r w:rsidRPr="0052268E">
        <w:rPr>
          <w:rFonts w:ascii="Times New Roman" w:eastAsia="Times New Roman" w:hAnsi="Times New Roman" w:cs="Times New Roman"/>
          <w:lang w:eastAsia="es-MX"/>
        </w:rPr>
        <w:t xml:space="preserve">Se puede concluir que la creación del semillero de investigación dio los frutos esperados, que los alumnos y docentes participantes en </w:t>
      </w:r>
      <w:r w:rsidR="001917FD">
        <w:rPr>
          <w:rFonts w:ascii="Times New Roman" w:eastAsia="Times New Roman" w:hAnsi="Times New Roman" w:cs="Times New Roman"/>
          <w:lang w:eastAsia="es-MX"/>
        </w:rPr>
        <w:t>esta in</w:t>
      </w:r>
      <w:r w:rsidR="00B41689">
        <w:rPr>
          <w:rFonts w:ascii="Times New Roman" w:eastAsia="Times New Roman" w:hAnsi="Times New Roman" w:cs="Times New Roman"/>
          <w:lang w:eastAsia="es-MX"/>
        </w:rPr>
        <w:t>i</w:t>
      </w:r>
      <w:r w:rsidR="001917FD">
        <w:rPr>
          <w:rFonts w:ascii="Times New Roman" w:eastAsia="Times New Roman" w:hAnsi="Times New Roman" w:cs="Times New Roman"/>
          <w:lang w:eastAsia="es-MX"/>
        </w:rPr>
        <w:t>ciativa</w:t>
      </w:r>
      <w:r w:rsidRPr="0052268E">
        <w:rPr>
          <w:rFonts w:ascii="Times New Roman" w:eastAsia="Times New Roman" w:hAnsi="Times New Roman" w:cs="Times New Roman"/>
          <w:lang w:eastAsia="es-MX"/>
        </w:rPr>
        <w:t>, cumplieron con los compromisos realizados y que, quizá lo más importante, los alumnos fueron gestores de su propio conocimiento, de su aprendizaje.</w:t>
      </w:r>
      <w:bookmarkStart w:id="12" w:name="_Toc497419936"/>
      <w:bookmarkStart w:id="13" w:name="_Toc497419944"/>
      <w:bookmarkStart w:id="14" w:name="_Toc497419962"/>
      <w:bookmarkStart w:id="15" w:name="_Toc497419974"/>
      <w:bookmarkStart w:id="16" w:name="_Toc497419976"/>
      <w:bookmarkStart w:id="17" w:name="_Toc193682981"/>
      <w:bookmarkStart w:id="18" w:name="_Toc234636851"/>
      <w:bookmarkEnd w:id="0"/>
      <w:bookmarkEnd w:id="1"/>
      <w:bookmarkEnd w:id="5"/>
      <w:bookmarkEnd w:id="12"/>
      <w:bookmarkEnd w:id="13"/>
      <w:bookmarkEnd w:id="14"/>
      <w:bookmarkEnd w:id="15"/>
      <w:r w:rsidR="00FA54F1">
        <w:rPr>
          <w:rFonts w:ascii="Times New Roman" w:eastAsia="Times New Roman" w:hAnsi="Times New Roman" w:cs="Times New Roman"/>
          <w:lang w:eastAsia="es-MX"/>
        </w:rPr>
        <w:t xml:space="preserve"> </w:t>
      </w:r>
    </w:p>
    <w:p w14:paraId="4970739B" w14:textId="77777777" w:rsidR="00E158D3" w:rsidRDefault="00E158D3" w:rsidP="000C6D4D">
      <w:pPr>
        <w:spacing w:before="0" w:after="0" w:line="360" w:lineRule="auto"/>
        <w:ind w:firstLine="709"/>
        <w:rPr>
          <w:rFonts w:ascii="Times New Roman" w:eastAsia="Times New Roman" w:hAnsi="Times New Roman" w:cs="Times New Roman"/>
          <w:lang w:eastAsia="es-MX"/>
        </w:rPr>
      </w:pPr>
    </w:p>
    <w:p w14:paraId="09F1B0E2" w14:textId="22C10074" w:rsidR="00213866" w:rsidRPr="007B4E35" w:rsidRDefault="00DB35DA" w:rsidP="007B4E35">
      <w:pPr>
        <w:spacing w:before="0" w:after="0" w:line="360" w:lineRule="auto"/>
        <w:rPr>
          <w:rFonts w:ascii="Calibri" w:eastAsiaTheme="minorHAnsi" w:hAnsi="Calibri" w:cs="Calibri"/>
          <w:b/>
          <w:sz w:val="28"/>
          <w:lang w:val="es-ES"/>
        </w:rPr>
      </w:pPr>
      <w:r w:rsidRPr="007B4E35">
        <w:rPr>
          <w:rFonts w:ascii="Calibri" w:eastAsiaTheme="minorHAnsi" w:hAnsi="Calibri" w:cs="Calibri"/>
          <w:b/>
          <w:sz w:val="28"/>
          <w:lang w:val="es-ES"/>
        </w:rPr>
        <w:t>R</w:t>
      </w:r>
      <w:r w:rsidR="0089704F" w:rsidRPr="007B4E35">
        <w:rPr>
          <w:rFonts w:ascii="Calibri" w:eastAsiaTheme="minorHAnsi" w:hAnsi="Calibri" w:cs="Calibri"/>
          <w:b/>
          <w:sz w:val="28"/>
          <w:lang w:val="es-ES"/>
        </w:rPr>
        <w:t>eferencias</w:t>
      </w:r>
      <w:bookmarkEnd w:id="16"/>
    </w:p>
    <w:p w14:paraId="181B8780" w14:textId="71A48EFF" w:rsidR="00655871" w:rsidRPr="00655871" w:rsidRDefault="006A403D" w:rsidP="000C6D4D">
      <w:pPr>
        <w:spacing w:before="0" w:after="0" w:line="360" w:lineRule="auto"/>
        <w:ind w:left="709" w:hanging="709"/>
        <w:contextualSpacing/>
        <w:rPr>
          <w:rFonts w:ascii="Times New Roman" w:hAnsi="Times New Roman" w:cs="Times New Roman"/>
          <w:shd w:val="clear" w:color="auto" w:fill="FFFFFF"/>
        </w:rPr>
      </w:pPr>
      <w:r w:rsidRPr="00655871">
        <w:rPr>
          <w:rStyle w:val="nfasis"/>
          <w:rFonts w:ascii="Times New Roman" w:hAnsi="Times New Roman" w:cs="Times New Roman"/>
          <w:bCs/>
          <w:i w:val="0"/>
          <w:iCs w:val="0"/>
          <w:shd w:val="clear" w:color="auto" w:fill="FFFFFF"/>
        </w:rPr>
        <w:t>Álvarez</w:t>
      </w:r>
      <w:r w:rsidRPr="00655871">
        <w:rPr>
          <w:rFonts w:ascii="Times New Roman" w:hAnsi="Times New Roman" w:cs="Times New Roman"/>
          <w:shd w:val="clear" w:color="auto" w:fill="FFFFFF"/>
        </w:rPr>
        <w:t>-</w:t>
      </w:r>
      <w:proofErr w:type="spellStart"/>
      <w:r w:rsidRPr="00655871">
        <w:rPr>
          <w:rStyle w:val="nfasis"/>
          <w:rFonts w:ascii="Times New Roman" w:hAnsi="Times New Roman" w:cs="Times New Roman"/>
          <w:bCs/>
          <w:i w:val="0"/>
          <w:iCs w:val="0"/>
          <w:shd w:val="clear" w:color="auto" w:fill="FFFFFF"/>
        </w:rPr>
        <w:t>Gayou</w:t>
      </w:r>
      <w:proofErr w:type="spellEnd"/>
      <w:r w:rsidRPr="00655871">
        <w:rPr>
          <w:rFonts w:ascii="Times New Roman" w:hAnsi="Times New Roman" w:cs="Times New Roman"/>
          <w:shd w:val="clear" w:color="auto" w:fill="FFFFFF"/>
        </w:rPr>
        <w:t>, J. L. (</w:t>
      </w:r>
      <w:r w:rsidRPr="00655871">
        <w:rPr>
          <w:rStyle w:val="nfasis"/>
          <w:rFonts w:ascii="Times New Roman" w:hAnsi="Times New Roman" w:cs="Times New Roman"/>
          <w:bCs/>
          <w:i w:val="0"/>
          <w:iCs w:val="0"/>
          <w:shd w:val="clear" w:color="auto" w:fill="FFFFFF"/>
        </w:rPr>
        <w:t>2003</w:t>
      </w:r>
      <w:r w:rsidRPr="00655871">
        <w:rPr>
          <w:rFonts w:ascii="Times New Roman" w:hAnsi="Times New Roman" w:cs="Times New Roman"/>
          <w:shd w:val="clear" w:color="auto" w:fill="FFFFFF"/>
        </w:rPr>
        <w:t xml:space="preserve">). </w:t>
      </w:r>
      <w:r w:rsidRPr="007B4E35">
        <w:rPr>
          <w:rFonts w:ascii="Times New Roman" w:hAnsi="Times New Roman" w:cs="Times New Roman"/>
          <w:i/>
          <w:iCs/>
          <w:shd w:val="clear" w:color="auto" w:fill="FFFFFF"/>
        </w:rPr>
        <w:t>Cómo hacer investigación cualitativa. Fundamentos y metodología</w:t>
      </w:r>
      <w:r w:rsidRPr="00655871">
        <w:rPr>
          <w:rFonts w:ascii="Times New Roman" w:hAnsi="Times New Roman" w:cs="Times New Roman"/>
          <w:shd w:val="clear" w:color="auto" w:fill="FFFFFF"/>
        </w:rPr>
        <w:t xml:space="preserve">. México: </w:t>
      </w:r>
      <w:r w:rsidR="00CF0C20" w:rsidRPr="00655871">
        <w:rPr>
          <w:rFonts w:ascii="Times New Roman" w:hAnsi="Times New Roman" w:cs="Times New Roman"/>
          <w:shd w:val="clear" w:color="auto" w:fill="FFFFFF"/>
        </w:rPr>
        <w:t>Paidós</w:t>
      </w:r>
      <w:r w:rsidRPr="00655871">
        <w:rPr>
          <w:rFonts w:ascii="Times New Roman" w:hAnsi="Times New Roman" w:cs="Times New Roman"/>
          <w:shd w:val="clear" w:color="auto" w:fill="FFFFFF"/>
        </w:rPr>
        <w:t xml:space="preserve"> Educador. </w:t>
      </w:r>
    </w:p>
    <w:p w14:paraId="7329F238" w14:textId="6B1EDF64" w:rsidR="00AF6F26" w:rsidRPr="00655871" w:rsidRDefault="00AF6F26" w:rsidP="000C6D4D">
      <w:pPr>
        <w:spacing w:before="0" w:after="0" w:line="360" w:lineRule="auto"/>
        <w:ind w:left="709" w:hanging="709"/>
        <w:contextualSpacing/>
        <w:rPr>
          <w:rFonts w:ascii="Times New Roman" w:hAnsi="Times New Roman" w:cs="Times New Roman"/>
          <w:lang w:val="es-ES"/>
        </w:rPr>
      </w:pPr>
      <w:r w:rsidRPr="00655871">
        <w:rPr>
          <w:rFonts w:ascii="Times New Roman" w:hAnsi="Times New Roman" w:cs="Times New Roman"/>
          <w:lang w:val="es-ES"/>
        </w:rPr>
        <w:t>Beraza, J.</w:t>
      </w:r>
      <w:r w:rsidR="00AF79E8">
        <w:rPr>
          <w:rFonts w:ascii="Times New Roman" w:hAnsi="Times New Roman" w:cs="Times New Roman"/>
          <w:lang w:val="es-ES"/>
        </w:rPr>
        <w:t xml:space="preserve"> </w:t>
      </w:r>
      <w:r w:rsidR="002446B1">
        <w:rPr>
          <w:rFonts w:ascii="Times New Roman" w:hAnsi="Times New Roman" w:cs="Times New Roman"/>
          <w:lang w:val="es-ES"/>
        </w:rPr>
        <w:t xml:space="preserve">M. </w:t>
      </w:r>
      <w:r w:rsidR="00AF79E8">
        <w:rPr>
          <w:rFonts w:ascii="Times New Roman" w:hAnsi="Times New Roman" w:cs="Times New Roman"/>
          <w:lang w:val="es-ES"/>
        </w:rPr>
        <w:t>y</w:t>
      </w:r>
      <w:r w:rsidRPr="00655871">
        <w:rPr>
          <w:rFonts w:ascii="Times New Roman" w:hAnsi="Times New Roman" w:cs="Times New Roman"/>
          <w:lang w:val="es-ES"/>
        </w:rPr>
        <w:t xml:space="preserve"> Rodríguez, A. (2010). </w:t>
      </w:r>
      <w:r w:rsidR="002446B1" w:rsidRPr="00655871">
        <w:rPr>
          <w:rFonts w:ascii="Times New Roman" w:hAnsi="Times New Roman" w:cs="Times New Roman"/>
          <w:lang w:val="es-ES"/>
        </w:rPr>
        <w:t xml:space="preserve">factores determinantes de la utilización </w:t>
      </w:r>
      <w:r w:rsidRPr="00655871">
        <w:rPr>
          <w:rFonts w:ascii="Times New Roman" w:hAnsi="Times New Roman" w:cs="Times New Roman"/>
          <w:lang w:val="es-ES"/>
        </w:rPr>
        <w:t xml:space="preserve">de las </w:t>
      </w:r>
      <w:r w:rsidRPr="007B4E35">
        <w:rPr>
          <w:rFonts w:ascii="Times New Roman" w:hAnsi="Times New Roman" w:cs="Times New Roman"/>
          <w:i/>
          <w:iCs/>
          <w:lang w:val="es-ES"/>
        </w:rPr>
        <w:t xml:space="preserve">Spin Off </w:t>
      </w:r>
      <w:r w:rsidRPr="00655871">
        <w:rPr>
          <w:rFonts w:ascii="Times New Roman" w:hAnsi="Times New Roman" w:cs="Times New Roman"/>
          <w:lang w:val="es-ES"/>
        </w:rPr>
        <w:t xml:space="preserve">como </w:t>
      </w:r>
      <w:r w:rsidR="00B175F7">
        <w:rPr>
          <w:rFonts w:ascii="Times New Roman" w:hAnsi="Times New Roman" w:cs="Times New Roman"/>
          <w:lang w:val="es-ES"/>
        </w:rPr>
        <w:t>mecanismo</w:t>
      </w:r>
      <w:r w:rsidR="00B175F7" w:rsidRPr="00655871">
        <w:rPr>
          <w:rFonts w:ascii="Times New Roman" w:hAnsi="Times New Roman" w:cs="Times New Roman"/>
          <w:lang w:val="es-ES"/>
        </w:rPr>
        <w:t xml:space="preserve"> </w:t>
      </w:r>
      <w:r w:rsidR="002446B1" w:rsidRPr="00655871">
        <w:rPr>
          <w:rFonts w:ascii="Times New Roman" w:hAnsi="Times New Roman" w:cs="Times New Roman"/>
          <w:lang w:val="es-ES"/>
        </w:rPr>
        <w:t>de transferencia de conocimiento en las universidades</w:t>
      </w:r>
      <w:r w:rsidRPr="00655871">
        <w:rPr>
          <w:rFonts w:ascii="Times New Roman" w:hAnsi="Times New Roman" w:cs="Times New Roman"/>
          <w:lang w:val="es-ES"/>
        </w:rPr>
        <w:t xml:space="preserve">. </w:t>
      </w:r>
      <w:r w:rsidR="00B175F7" w:rsidRPr="007B4E35">
        <w:rPr>
          <w:rFonts w:ascii="Times New Roman" w:hAnsi="Times New Roman" w:cs="Times New Roman"/>
          <w:i/>
          <w:iCs/>
          <w:lang w:val="es-ES"/>
        </w:rPr>
        <w:t>Investigaciones Europeas de Dirección y Economía de la Empresa,</w:t>
      </w:r>
      <w:r w:rsidR="00B175F7" w:rsidRPr="007B4E35" w:rsidDel="00B175F7">
        <w:rPr>
          <w:rFonts w:ascii="Times New Roman" w:hAnsi="Times New Roman" w:cs="Times New Roman"/>
          <w:i/>
          <w:iCs/>
          <w:lang w:val="es-ES"/>
        </w:rPr>
        <w:t xml:space="preserve"> </w:t>
      </w:r>
      <w:r w:rsidR="00B175F7" w:rsidRPr="007B4E35">
        <w:rPr>
          <w:rFonts w:ascii="Times New Roman" w:hAnsi="Times New Roman" w:cs="Times New Roman"/>
          <w:i/>
          <w:iCs/>
          <w:lang w:val="es-ES"/>
        </w:rPr>
        <w:t>16</w:t>
      </w:r>
      <w:r w:rsidR="00B175F7">
        <w:rPr>
          <w:rFonts w:ascii="Times New Roman" w:hAnsi="Times New Roman" w:cs="Times New Roman"/>
          <w:lang w:val="es-ES"/>
        </w:rPr>
        <w:t>(2)</w:t>
      </w:r>
      <w:r w:rsidRPr="00655871">
        <w:rPr>
          <w:rFonts w:ascii="Times New Roman" w:hAnsi="Times New Roman" w:cs="Times New Roman"/>
          <w:lang w:val="es-ES"/>
        </w:rPr>
        <w:t>, 115-135</w:t>
      </w:r>
    </w:p>
    <w:p w14:paraId="2B3E3B71" w14:textId="60787E62" w:rsidR="00027E03" w:rsidRPr="007B4E35" w:rsidRDefault="00027E03">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r w:rsidRPr="00655871">
        <w:rPr>
          <w:rFonts w:ascii="Times New Roman" w:hAnsi="Times New Roman" w:cs="Times New Roman"/>
        </w:rPr>
        <w:t xml:space="preserve">Botero, </w:t>
      </w:r>
      <w:r w:rsidR="00B175F7" w:rsidRPr="00655871">
        <w:rPr>
          <w:rFonts w:ascii="Times New Roman" w:hAnsi="Times New Roman" w:cs="Times New Roman"/>
        </w:rPr>
        <w:t>S</w:t>
      </w:r>
      <w:r w:rsidR="00B175F7">
        <w:rPr>
          <w:rFonts w:ascii="Times New Roman" w:hAnsi="Times New Roman" w:cs="Times New Roman"/>
        </w:rPr>
        <w:t>.</w:t>
      </w:r>
      <w:r w:rsidR="00B175F7" w:rsidRPr="00655871">
        <w:rPr>
          <w:rFonts w:ascii="Times New Roman" w:hAnsi="Times New Roman" w:cs="Times New Roman"/>
        </w:rPr>
        <w:t xml:space="preserve"> Á</w:t>
      </w:r>
      <w:r w:rsidR="00B175F7">
        <w:rPr>
          <w:rFonts w:ascii="Times New Roman" w:hAnsi="Times New Roman" w:cs="Times New Roman"/>
        </w:rPr>
        <w:t>.</w:t>
      </w:r>
      <w:r w:rsidR="00B175F7" w:rsidRPr="00655871">
        <w:rPr>
          <w:rFonts w:ascii="Times New Roman" w:hAnsi="Times New Roman" w:cs="Times New Roman"/>
        </w:rPr>
        <w:t xml:space="preserve"> </w:t>
      </w:r>
      <w:r w:rsidRPr="00655871">
        <w:rPr>
          <w:rFonts w:ascii="Times New Roman" w:hAnsi="Times New Roman" w:cs="Times New Roman"/>
        </w:rPr>
        <w:t>(2008). Los Semilleros de Investigadores</w:t>
      </w:r>
      <w:r w:rsidR="00702209">
        <w:rPr>
          <w:rFonts w:ascii="Times New Roman" w:hAnsi="Times New Roman" w:cs="Times New Roman"/>
        </w:rPr>
        <w:t xml:space="preserve"> </w:t>
      </w:r>
      <w:r w:rsidRPr="00655871">
        <w:rPr>
          <w:rFonts w:ascii="Times New Roman" w:hAnsi="Times New Roman" w:cs="Times New Roman"/>
        </w:rPr>
        <w:t>en la Universidad de Caldas</w:t>
      </w:r>
      <w:r w:rsidR="00497593" w:rsidRPr="00655871">
        <w:rPr>
          <w:rFonts w:ascii="Times New Roman" w:hAnsi="Times New Roman" w:cs="Times New Roman"/>
        </w:rPr>
        <w:t>.</w:t>
      </w:r>
      <w:r w:rsidR="00815068">
        <w:rPr>
          <w:rFonts w:ascii="Times New Roman" w:hAnsi="Times New Roman" w:cs="Times New Roman"/>
        </w:rPr>
        <w:t xml:space="preserve"> </w:t>
      </w:r>
      <w:r w:rsidR="00815068">
        <w:rPr>
          <w:rFonts w:ascii="Times New Roman" w:hAnsi="Times New Roman" w:cs="Times New Roman"/>
          <w:bCs/>
          <w:lang w:val="es-ES"/>
        </w:rPr>
        <w:t xml:space="preserve">En Molineros, L. F. (ed.), </w:t>
      </w:r>
      <w:r w:rsidR="00815068">
        <w:rPr>
          <w:rFonts w:ascii="Times New Roman" w:hAnsi="Times New Roman" w:cs="Times New Roman"/>
          <w:bCs/>
          <w:i/>
          <w:iCs/>
          <w:lang w:val="es-ES"/>
        </w:rPr>
        <w:t>O</w:t>
      </w:r>
      <w:r w:rsidR="00815068" w:rsidRPr="00735112">
        <w:rPr>
          <w:rFonts w:ascii="Times New Roman" w:hAnsi="Times New Roman" w:cs="Times New Roman"/>
          <w:bCs/>
          <w:i/>
          <w:iCs/>
          <w:lang w:val="es-ES"/>
        </w:rPr>
        <w:t xml:space="preserve">rígenes y dinámica de los semilleros de investigación en </w:t>
      </w:r>
      <w:r w:rsidR="00815068">
        <w:rPr>
          <w:rFonts w:ascii="Times New Roman" w:hAnsi="Times New Roman" w:cs="Times New Roman"/>
          <w:bCs/>
          <w:i/>
          <w:iCs/>
          <w:lang w:val="es-ES"/>
        </w:rPr>
        <w:t>C</w:t>
      </w:r>
      <w:r w:rsidR="00815068" w:rsidRPr="00735112">
        <w:rPr>
          <w:rFonts w:ascii="Times New Roman" w:hAnsi="Times New Roman" w:cs="Times New Roman"/>
          <w:bCs/>
          <w:i/>
          <w:iCs/>
          <w:lang w:val="es-ES"/>
        </w:rPr>
        <w:t xml:space="preserve">olombia. </w:t>
      </w:r>
      <w:r w:rsidR="00815068">
        <w:rPr>
          <w:rFonts w:ascii="Times New Roman" w:hAnsi="Times New Roman" w:cs="Times New Roman"/>
          <w:bCs/>
          <w:i/>
          <w:iCs/>
          <w:lang w:val="es-ES"/>
        </w:rPr>
        <w:t>L</w:t>
      </w:r>
      <w:r w:rsidR="00815068" w:rsidRPr="00735112">
        <w:rPr>
          <w:rFonts w:ascii="Times New Roman" w:hAnsi="Times New Roman" w:cs="Times New Roman"/>
          <w:bCs/>
          <w:i/>
          <w:iCs/>
          <w:lang w:val="es-ES"/>
        </w:rPr>
        <w:t>a visión de los fundadores</w:t>
      </w:r>
      <w:r w:rsidR="00815068">
        <w:rPr>
          <w:rFonts w:ascii="Times New Roman" w:hAnsi="Times New Roman" w:cs="Times New Roman"/>
          <w:bCs/>
          <w:i/>
          <w:iCs/>
          <w:lang w:val="es-ES"/>
        </w:rPr>
        <w:t xml:space="preserve"> </w:t>
      </w:r>
      <w:r w:rsidR="00815068">
        <w:rPr>
          <w:rFonts w:ascii="Times New Roman" w:hAnsi="Times New Roman" w:cs="Times New Roman"/>
          <w:bCs/>
          <w:lang w:val="es-ES"/>
        </w:rPr>
        <w:t xml:space="preserve">(pp. 29-34. </w:t>
      </w:r>
      <w:r w:rsidR="00815068" w:rsidRPr="00DC24AE">
        <w:rPr>
          <w:rFonts w:ascii="Times New Roman" w:hAnsi="Times New Roman" w:cs="Times New Roman"/>
          <w:bCs/>
          <w:lang w:val="es-ES"/>
        </w:rPr>
        <w:t>Popayán</w:t>
      </w:r>
      <w:r w:rsidR="00815068">
        <w:rPr>
          <w:rFonts w:ascii="Times New Roman" w:hAnsi="Times New Roman" w:cs="Times New Roman"/>
          <w:bCs/>
          <w:lang w:val="es-ES"/>
        </w:rPr>
        <w:t xml:space="preserve">, Colombia: Universidad del Cauca-Universidad de </w:t>
      </w:r>
      <w:r w:rsidR="00815068">
        <w:rPr>
          <w:rFonts w:ascii="Times New Roman" w:hAnsi="Times New Roman" w:cs="Times New Roman"/>
          <w:bCs/>
          <w:lang w:val="es-ES"/>
        </w:rPr>
        <w:lastRenderedPageBreak/>
        <w:t xml:space="preserve">Antioquia. Recuperado de </w:t>
      </w:r>
      <w:r w:rsidR="006B3594" w:rsidRPr="006B3594">
        <w:rPr>
          <w:rFonts w:ascii="Times New Roman" w:hAnsi="Times New Roman" w:cs="Times New Roman"/>
          <w:bCs/>
          <w:lang w:val="es-ES"/>
        </w:rPr>
        <w:t>https://www.uniatlantico.edu.co/uatlantico/pdf/arc_12998.pdf</w:t>
      </w:r>
      <w:r w:rsidR="006B3594">
        <w:rPr>
          <w:rFonts w:ascii="Times New Roman" w:hAnsi="Times New Roman" w:cs="Times New Roman"/>
          <w:bCs/>
          <w:lang w:val="es-ES"/>
        </w:rPr>
        <w:t>.</w:t>
      </w:r>
    </w:p>
    <w:p w14:paraId="0D7B2383" w14:textId="0E108A25" w:rsidR="00D52BCA" w:rsidRPr="00655871" w:rsidRDefault="00D52BCA" w:rsidP="000C6D4D">
      <w:pPr>
        <w:widowControl w:val="0"/>
        <w:autoSpaceDE w:val="0"/>
        <w:autoSpaceDN w:val="0"/>
        <w:adjustRightInd w:val="0"/>
        <w:spacing w:before="0" w:after="0" w:line="360" w:lineRule="auto"/>
        <w:ind w:left="709" w:hanging="709"/>
        <w:contextualSpacing/>
        <w:rPr>
          <w:rFonts w:ascii="Times New Roman" w:hAnsi="Times New Roman" w:cs="Times New Roman"/>
        </w:rPr>
      </w:pPr>
      <w:r w:rsidRPr="00655871">
        <w:rPr>
          <w:rFonts w:ascii="Times New Roman" w:hAnsi="Times New Roman" w:cs="Times New Roman"/>
        </w:rPr>
        <w:t>Consejo Nacional de Ciencia y Tecnología</w:t>
      </w:r>
      <w:r w:rsidR="006B3594">
        <w:rPr>
          <w:rFonts w:ascii="Times New Roman" w:hAnsi="Times New Roman" w:cs="Times New Roman"/>
        </w:rPr>
        <w:t xml:space="preserve"> [Conacyt].</w:t>
      </w:r>
      <w:r w:rsidRPr="00655871">
        <w:rPr>
          <w:rFonts w:ascii="Times New Roman" w:hAnsi="Times New Roman" w:cs="Times New Roman"/>
        </w:rPr>
        <w:t xml:space="preserve"> (201</w:t>
      </w:r>
      <w:r w:rsidR="00581BF0">
        <w:rPr>
          <w:rFonts w:ascii="Times New Roman" w:hAnsi="Times New Roman" w:cs="Times New Roman"/>
        </w:rPr>
        <w:t>5</w:t>
      </w:r>
      <w:r w:rsidRPr="00655871">
        <w:rPr>
          <w:rFonts w:ascii="Times New Roman" w:hAnsi="Times New Roman" w:cs="Times New Roman"/>
        </w:rPr>
        <w:t xml:space="preserve">). </w:t>
      </w:r>
      <w:r w:rsidRPr="007B4E35">
        <w:rPr>
          <w:rFonts w:ascii="Times New Roman" w:hAnsi="Times New Roman" w:cs="Times New Roman"/>
          <w:i/>
          <w:iCs/>
        </w:rPr>
        <w:t xml:space="preserve">Agenda de </w:t>
      </w:r>
      <w:r w:rsidR="006B3594" w:rsidRPr="007B4E35">
        <w:rPr>
          <w:rFonts w:ascii="Times New Roman" w:hAnsi="Times New Roman" w:cs="Times New Roman"/>
          <w:i/>
          <w:iCs/>
        </w:rPr>
        <w:t xml:space="preserve">Innovación </w:t>
      </w:r>
      <w:r w:rsidRPr="007B4E35">
        <w:rPr>
          <w:rFonts w:ascii="Times New Roman" w:hAnsi="Times New Roman" w:cs="Times New Roman"/>
          <w:i/>
          <w:iCs/>
        </w:rPr>
        <w:t>Jalisco</w:t>
      </w:r>
      <w:r w:rsidRPr="00655871">
        <w:rPr>
          <w:rFonts w:ascii="Times New Roman" w:hAnsi="Times New Roman" w:cs="Times New Roman"/>
        </w:rPr>
        <w:t xml:space="preserve">. </w:t>
      </w:r>
      <w:r w:rsidR="006B3594">
        <w:rPr>
          <w:rFonts w:ascii="Times New Roman" w:hAnsi="Times New Roman" w:cs="Times New Roman"/>
        </w:rPr>
        <w:t xml:space="preserve">México: </w:t>
      </w:r>
      <w:r w:rsidR="006B3594" w:rsidRPr="00655871">
        <w:rPr>
          <w:rFonts w:ascii="Times New Roman" w:hAnsi="Times New Roman" w:cs="Times New Roman"/>
        </w:rPr>
        <w:t>Consejo Nacional de Ciencia y Tecnología</w:t>
      </w:r>
      <w:r w:rsidR="006B3594">
        <w:rPr>
          <w:rFonts w:ascii="Times New Roman" w:hAnsi="Times New Roman" w:cs="Times New Roman"/>
        </w:rPr>
        <w:t xml:space="preserve">. Recuperado de </w:t>
      </w:r>
      <w:r w:rsidRPr="00655871">
        <w:rPr>
          <w:rFonts w:ascii="Times New Roman" w:hAnsi="Times New Roman" w:cs="Times New Roman"/>
        </w:rPr>
        <w:t>https://sicyt.jalisco.gob.mx/sites/sicyt.jalisco.gob.mx/files</w:t>
      </w:r>
    </w:p>
    <w:p w14:paraId="480E1AAD" w14:textId="5387D183" w:rsidR="00D52BCA" w:rsidRDefault="00D52BCA" w:rsidP="000C6D4D">
      <w:pPr>
        <w:widowControl w:val="0"/>
        <w:autoSpaceDE w:val="0"/>
        <w:autoSpaceDN w:val="0"/>
        <w:adjustRightInd w:val="0"/>
        <w:spacing w:before="0" w:after="0" w:line="360" w:lineRule="auto"/>
        <w:ind w:left="709"/>
        <w:contextualSpacing/>
        <w:rPr>
          <w:rFonts w:ascii="Times New Roman" w:hAnsi="Times New Roman" w:cs="Times New Roman"/>
        </w:rPr>
      </w:pPr>
      <w:r w:rsidRPr="00655871">
        <w:rPr>
          <w:rFonts w:ascii="Times New Roman" w:hAnsi="Times New Roman" w:cs="Times New Roman"/>
        </w:rPr>
        <w:t>/agenda_de_innovacion_de_jalisco.pdf</w:t>
      </w:r>
      <w:r w:rsidR="006B3594">
        <w:rPr>
          <w:rFonts w:ascii="Times New Roman" w:hAnsi="Times New Roman" w:cs="Times New Roman"/>
        </w:rPr>
        <w:t>.</w:t>
      </w:r>
    </w:p>
    <w:p w14:paraId="602240A1" w14:textId="0FF9E2A3" w:rsidR="001919B1" w:rsidRPr="004708C3" w:rsidRDefault="001919B1" w:rsidP="000C6D4D">
      <w:pPr>
        <w:widowControl w:val="0"/>
        <w:autoSpaceDE w:val="0"/>
        <w:autoSpaceDN w:val="0"/>
        <w:adjustRightInd w:val="0"/>
        <w:spacing w:before="0" w:after="0" w:line="360" w:lineRule="auto"/>
        <w:contextualSpacing/>
        <w:rPr>
          <w:rFonts w:ascii="Times New Roman" w:hAnsi="Times New Roman" w:cs="Times New Roman"/>
        </w:rPr>
      </w:pPr>
      <w:r w:rsidRPr="007B4E35">
        <w:rPr>
          <w:rFonts w:ascii="Times New Roman" w:hAnsi="Times New Roman" w:cs="Times New Roman"/>
          <w:shd w:val="clear" w:color="auto" w:fill="FFFFFF"/>
        </w:rPr>
        <w:t xml:space="preserve">De </w:t>
      </w:r>
      <w:proofErr w:type="spellStart"/>
      <w:r w:rsidRPr="007B4E35">
        <w:rPr>
          <w:rFonts w:ascii="Times New Roman" w:hAnsi="Times New Roman" w:cs="Times New Roman"/>
          <w:shd w:val="clear" w:color="auto" w:fill="FFFFFF"/>
        </w:rPr>
        <w:t>Gialdino</w:t>
      </w:r>
      <w:proofErr w:type="spellEnd"/>
      <w:r w:rsidRPr="007B4E35">
        <w:rPr>
          <w:rFonts w:ascii="Times New Roman" w:hAnsi="Times New Roman" w:cs="Times New Roman"/>
          <w:shd w:val="clear" w:color="auto" w:fill="FFFFFF"/>
        </w:rPr>
        <w:t xml:space="preserve">, V. (2006). </w:t>
      </w:r>
      <w:r w:rsidRPr="007B4E35">
        <w:rPr>
          <w:rFonts w:ascii="Times New Roman" w:hAnsi="Times New Roman" w:cs="Times New Roman"/>
          <w:i/>
          <w:iCs/>
          <w:shd w:val="clear" w:color="auto" w:fill="FFFFFF"/>
        </w:rPr>
        <w:t>Estrategias de investigación cualitativa</w:t>
      </w:r>
      <w:r w:rsidRPr="007B4E35">
        <w:rPr>
          <w:rFonts w:ascii="Times New Roman" w:hAnsi="Times New Roman" w:cs="Times New Roman"/>
          <w:shd w:val="clear" w:color="auto" w:fill="FFFFFF"/>
        </w:rPr>
        <w:t>. </w:t>
      </w:r>
      <w:r w:rsidRPr="007B4E35">
        <w:rPr>
          <w:rFonts w:ascii="Times New Roman" w:hAnsi="Times New Roman" w:cs="Times New Roman"/>
          <w:iCs/>
          <w:shd w:val="clear" w:color="auto" w:fill="FFFFFF"/>
        </w:rPr>
        <w:t>Barcelona</w:t>
      </w:r>
      <w:r w:rsidR="004708C3">
        <w:rPr>
          <w:rFonts w:ascii="Times New Roman" w:hAnsi="Times New Roman" w:cs="Times New Roman"/>
          <w:iCs/>
          <w:shd w:val="clear" w:color="auto" w:fill="FFFFFF"/>
        </w:rPr>
        <w:t>, España</w:t>
      </w:r>
      <w:r w:rsidRPr="007B4E35">
        <w:rPr>
          <w:rFonts w:ascii="Times New Roman" w:hAnsi="Times New Roman" w:cs="Times New Roman"/>
          <w:iCs/>
          <w:shd w:val="clear" w:color="auto" w:fill="FFFFFF"/>
        </w:rPr>
        <w:t>: Gedisa</w:t>
      </w:r>
      <w:r w:rsidR="004708C3">
        <w:rPr>
          <w:rFonts w:ascii="Times New Roman" w:hAnsi="Times New Roman" w:cs="Times New Roman"/>
          <w:shd w:val="clear" w:color="auto" w:fill="FFFFFF"/>
        </w:rPr>
        <w:t>.</w:t>
      </w:r>
    </w:p>
    <w:p w14:paraId="1D163BE7" w14:textId="7FA9C58F" w:rsidR="0089704F" w:rsidRPr="00655871" w:rsidRDefault="0089704F" w:rsidP="000C6D4D">
      <w:pPr>
        <w:widowControl w:val="0"/>
        <w:autoSpaceDE w:val="0"/>
        <w:autoSpaceDN w:val="0"/>
        <w:adjustRightInd w:val="0"/>
        <w:spacing w:before="0" w:after="0" w:line="360" w:lineRule="auto"/>
        <w:ind w:left="709" w:hanging="709"/>
        <w:contextualSpacing/>
        <w:rPr>
          <w:rFonts w:ascii="Times New Roman" w:hAnsi="Times New Roman" w:cs="Times New Roman"/>
        </w:rPr>
      </w:pPr>
      <w:r w:rsidRPr="00655871">
        <w:rPr>
          <w:rFonts w:ascii="Times New Roman" w:hAnsi="Times New Roman" w:cs="Times New Roman"/>
        </w:rPr>
        <w:t xml:space="preserve">Escobar, M. V. (2013). Semilleros de investigación. </w:t>
      </w:r>
      <w:r w:rsidRPr="007B4E35">
        <w:rPr>
          <w:rFonts w:ascii="Times New Roman" w:hAnsi="Times New Roman" w:cs="Times New Roman"/>
          <w:i/>
          <w:iCs/>
        </w:rPr>
        <w:t>Investigaciones Andina</w:t>
      </w:r>
      <w:r w:rsidRPr="00655871">
        <w:rPr>
          <w:rFonts w:ascii="Times New Roman" w:hAnsi="Times New Roman" w:cs="Times New Roman"/>
        </w:rPr>
        <w:t xml:space="preserve">, </w:t>
      </w:r>
      <w:r w:rsidRPr="007B4E35">
        <w:rPr>
          <w:rFonts w:ascii="Times New Roman" w:hAnsi="Times New Roman" w:cs="Times New Roman"/>
          <w:i/>
          <w:iCs/>
        </w:rPr>
        <w:t>15</w:t>
      </w:r>
      <w:r w:rsidRPr="00655871">
        <w:rPr>
          <w:rFonts w:ascii="Times New Roman" w:hAnsi="Times New Roman" w:cs="Times New Roman"/>
        </w:rPr>
        <w:t>(27), 733</w:t>
      </w:r>
      <w:r w:rsidR="004708C3">
        <w:rPr>
          <w:rFonts w:ascii="Times New Roman" w:hAnsi="Times New Roman" w:cs="Times New Roman"/>
        </w:rPr>
        <w:t>-</w:t>
      </w:r>
      <w:r w:rsidRPr="00655871">
        <w:rPr>
          <w:rFonts w:ascii="Times New Roman" w:hAnsi="Times New Roman" w:cs="Times New Roman"/>
        </w:rPr>
        <w:t xml:space="preserve">735. Recuperado de </w:t>
      </w:r>
      <w:r w:rsidR="00FA54F1" w:rsidRPr="00655871">
        <w:rPr>
          <w:rFonts w:ascii="Times New Roman" w:hAnsi="Times New Roman" w:cs="Times New Roman"/>
        </w:rPr>
        <w:t>http://www.scielo.org.co/scielo.php?pid=S0124-81462013000200001&amp;script=sci_arttext&amp;tlng=pt</w:t>
      </w:r>
      <w:r w:rsidR="004708C3">
        <w:rPr>
          <w:rFonts w:ascii="Times New Roman" w:hAnsi="Times New Roman" w:cs="Times New Roman"/>
        </w:rPr>
        <w:t>.</w:t>
      </w:r>
    </w:p>
    <w:p w14:paraId="7904D778" w14:textId="44A95077" w:rsidR="00FA54F1" w:rsidRPr="00655871" w:rsidRDefault="00FA54F1" w:rsidP="000C6D4D">
      <w:pPr>
        <w:widowControl w:val="0"/>
        <w:autoSpaceDE w:val="0"/>
        <w:autoSpaceDN w:val="0"/>
        <w:adjustRightInd w:val="0"/>
        <w:spacing w:before="0" w:after="0" w:line="360" w:lineRule="auto"/>
        <w:ind w:left="709" w:hanging="709"/>
        <w:contextualSpacing/>
        <w:rPr>
          <w:rFonts w:ascii="Times New Roman" w:hAnsi="Times New Roman" w:cs="Times New Roman"/>
        </w:rPr>
      </w:pPr>
      <w:r w:rsidRPr="00655871">
        <w:rPr>
          <w:rFonts w:ascii="Times New Roman" w:hAnsi="Times New Roman" w:cs="Times New Roman"/>
        </w:rPr>
        <w:t xml:space="preserve">Gallardo, </w:t>
      </w:r>
      <w:r w:rsidR="004708C3" w:rsidRPr="00655871">
        <w:rPr>
          <w:rFonts w:ascii="Times New Roman" w:hAnsi="Times New Roman" w:cs="Times New Roman"/>
        </w:rPr>
        <w:t>B</w:t>
      </w:r>
      <w:r w:rsidR="004708C3">
        <w:rPr>
          <w:rFonts w:ascii="Times New Roman" w:hAnsi="Times New Roman" w:cs="Times New Roman"/>
        </w:rPr>
        <w:t>.</w:t>
      </w:r>
      <w:r w:rsidR="004708C3" w:rsidRPr="00655871">
        <w:rPr>
          <w:rFonts w:ascii="Times New Roman" w:hAnsi="Times New Roman" w:cs="Times New Roman"/>
        </w:rPr>
        <w:t xml:space="preserve"> N</w:t>
      </w:r>
      <w:r w:rsidR="004708C3">
        <w:rPr>
          <w:rFonts w:ascii="Times New Roman" w:hAnsi="Times New Roman" w:cs="Times New Roman"/>
        </w:rPr>
        <w:t>.</w:t>
      </w:r>
      <w:r w:rsidR="004708C3" w:rsidRPr="00655871">
        <w:rPr>
          <w:rFonts w:ascii="Times New Roman" w:hAnsi="Times New Roman" w:cs="Times New Roman"/>
        </w:rPr>
        <w:t xml:space="preserve"> </w:t>
      </w:r>
      <w:r w:rsidRPr="00655871">
        <w:rPr>
          <w:rFonts w:ascii="Times New Roman" w:hAnsi="Times New Roman" w:cs="Times New Roman"/>
        </w:rPr>
        <w:t xml:space="preserve">(2014). </w:t>
      </w:r>
      <w:r w:rsidRPr="007B4E35">
        <w:rPr>
          <w:rFonts w:ascii="Times New Roman" w:hAnsi="Times New Roman" w:cs="Times New Roman"/>
          <w:i/>
          <w:iCs/>
        </w:rPr>
        <w:t>Sentidos y perspectivas sobre semilleros de investigación Colombianos, hacia la lectura de una experiencia latinoamericana</w:t>
      </w:r>
      <w:r w:rsidRPr="00655871">
        <w:rPr>
          <w:rFonts w:ascii="Times New Roman" w:hAnsi="Times New Roman" w:cs="Times New Roman"/>
        </w:rPr>
        <w:t>.</w:t>
      </w:r>
      <w:r w:rsidR="00663476">
        <w:rPr>
          <w:rFonts w:ascii="Times New Roman" w:hAnsi="Times New Roman" w:cs="Times New Roman"/>
        </w:rPr>
        <w:t xml:space="preserve"> (tesis de doctorado)</w:t>
      </w:r>
      <w:r w:rsidRPr="00655871">
        <w:rPr>
          <w:rFonts w:ascii="Times New Roman" w:hAnsi="Times New Roman" w:cs="Times New Roman"/>
        </w:rPr>
        <w:t>. Universidad de Manizales</w:t>
      </w:r>
      <w:r w:rsidR="00E67C82">
        <w:rPr>
          <w:rFonts w:ascii="Times New Roman" w:hAnsi="Times New Roman" w:cs="Times New Roman"/>
        </w:rPr>
        <w:t>, Caldas, Colombia</w:t>
      </w:r>
      <w:r w:rsidRPr="00655871">
        <w:rPr>
          <w:rFonts w:ascii="Times New Roman" w:hAnsi="Times New Roman" w:cs="Times New Roman"/>
        </w:rPr>
        <w:t>.</w:t>
      </w:r>
      <w:r w:rsidR="00895C09">
        <w:rPr>
          <w:rFonts w:ascii="Times New Roman" w:hAnsi="Times New Roman" w:cs="Times New Roman"/>
        </w:rPr>
        <w:t xml:space="preserve"> Recuperado de </w:t>
      </w:r>
      <w:r w:rsidR="00D64357" w:rsidRPr="00D64357">
        <w:rPr>
          <w:rFonts w:ascii="Times New Roman" w:hAnsi="Times New Roman" w:cs="Times New Roman"/>
        </w:rPr>
        <w:t>http://biblioteca.clacso.edu.ar/Colombia/alianza-cinde-umz/20160516012456/BlancaNellyGallardoC.pdf</w:t>
      </w:r>
      <w:r w:rsidR="00D64357">
        <w:rPr>
          <w:rFonts w:ascii="Times New Roman" w:hAnsi="Times New Roman" w:cs="Times New Roman"/>
        </w:rPr>
        <w:t>.</w:t>
      </w:r>
      <w:r w:rsidRPr="00655871">
        <w:rPr>
          <w:rFonts w:ascii="Times New Roman" w:hAnsi="Times New Roman" w:cs="Times New Roman"/>
        </w:rPr>
        <w:t xml:space="preserve"> </w:t>
      </w:r>
    </w:p>
    <w:p w14:paraId="0DAC93A7" w14:textId="2D1B48B3" w:rsidR="0089704F" w:rsidRPr="00655871" w:rsidRDefault="0089704F" w:rsidP="000C6D4D">
      <w:pPr>
        <w:widowControl w:val="0"/>
        <w:autoSpaceDE w:val="0"/>
        <w:autoSpaceDN w:val="0"/>
        <w:adjustRightInd w:val="0"/>
        <w:spacing w:before="0" w:after="0" w:line="360" w:lineRule="auto"/>
        <w:ind w:left="709" w:hanging="709"/>
        <w:contextualSpacing/>
        <w:rPr>
          <w:rFonts w:ascii="Times New Roman" w:hAnsi="Times New Roman" w:cs="Times New Roman"/>
        </w:rPr>
      </w:pPr>
      <w:r w:rsidRPr="00655871">
        <w:rPr>
          <w:rFonts w:ascii="Times New Roman" w:hAnsi="Times New Roman" w:cs="Times New Roman"/>
        </w:rPr>
        <w:t xml:space="preserve">García, C. (2010). Uso de fuentes documentales históricas que favorecen la investigación formativa: el caso de los semilleros de investigación. </w:t>
      </w:r>
      <w:r w:rsidRPr="007B4E35">
        <w:rPr>
          <w:rFonts w:ascii="Times New Roman" w:hAnsi="Times New Roman" w:cs="Times New Roman"/>
          <w:i/>
          <w:iCs/>
        </w:rPr>
        <w:t>Estudios pedagógicos (Valdivia)</w:t>
      </w:r>
      <w:r w:rsidRPr="00655871">
        <w:rPr>
          <w:rFonts w:ascii="Times New Roman" w:hAnsi="Times New Roman" w:cs="Times New Roman"/>
        </w:rPr>
        <w:t>, 36(1), 265</w:t>
      </w:r>
      <w:r w:rsidR="00BD7C3A">
        <w:rPr>
          <w:rFonts w:ascii="Times New Roman" w:hAnsi="Times New Roman" w:cs="Times New Roman"/>
        </w:rPr>
        <w:t>-</w:t>
      </w:r>
      <w:r w:rsidRPr="00655871">
        <w:rPr>
          <w:rFonts w:ascii="Times New Roman" w:hAnsi="Times New Roman" w:cs="Times New Roman"/>
        </w:rPr>
        <w:t xml:space="preserve">273. Recuperado de </w:t>
      </w:r>
      <w:r w:rsidR="00F30493" w:rsidRPr="00655871">
        <w:rPr>
          <w:rFonts w:ascii="Times New Roman" w:hAnsi="Times New Roman" w:cs="Times New Roman"/>
        </w:rPr>
        <w:t>http://www.scielo.cl/scielo.php?script=sci_arttext&amp;pid=S0718-07052010000100014</w:t>
      </w:r>
      <w:r w:rsidR="00BD7C3A">
        <w:rPr>
          <w:rFonts w:ascii="Times New Roman" w:hAnsi="Times New Roman" w:cs="Times New Roman"/>
        </w:rPr>
        <w:t>.</w:t>
      </w:r>
    </w:p>
    <w:p w14:paraId="513343F2" w14:textId="602A4347" w:rsidR="00D164AD" w:rsidRDefault="00D164AD" w:rsidP="00D164AD">
      <w:pPr>
        <w:widowControl w:val="0"/>
        <w:autoSpaceDE w:val="0"/>
        <w:autoSpaceDN w:val="0"/>
        <w:adjustRightInd w:val="0"/>
        <w:spacing w:before="0" w:after="0" w:line="360" w:lineRule="auto"/>
        <w:ind w:left="709" w:hanging="709"/>
        <w:contextualSpacing/>
        <w:rPr>
          <w:rFonts w:ascii="Times New Roman" w:hAnsi="Times New Roman" w:cs="Times New Roman"/>
        </w:rPr>
      </w:pPr>
      <w:r>
        <w:rPr>
          <w:rFonts w:ascii="Times New Roman" w:hAnsi="Times New Roman" w:cs="Times New Roman"/>
        </w:rPr>
        <w:t xml:space="preserve">Gobierno del Estado de Jalisco. (2015). </w:t>
      </w:r>
      <w:r w:rsidRPr="0084163A">
        <w:rPr>
          <w:rFonts w:ascii="Times New Roman" w:hAnsi="Times New Roman" w:cs="Times New Roman"/>
        </w:rPr>
        <w:t xml:space="preserve">Secretaría </w:t>
      </w:r>
      <w:r>
        <w:rPr>
          <w:rFonts w:ascii="Times New Roman" w:hAnsi="Times New Roman" w:cs="Times New Roman"/>
        </w:rPr>
        <w:t>d</w:t>
      </w:r>
      <w:r w:rsidRPr="0084163A">
        <w:rPr>
          <w:rFonts w:ascii="Times New Roman" w:hAnsi="Times New Roman" w:cs="Times New Roman"/>
        </w:rPr>
        <w:t xml:space="preserve">e Innovación, Ciencia </w:t>
      </w:r>
      <w:r>
        <w:rPr>
          <w:rFonts w:ascii="Times New Roman" w:hAnsi="Times New Roman" w:cs="Times New Roman"/>
        </w:rPr>
        <w:t>y</w:t>
      </w:r>
      <w:r w:rsidRPr="0084163A">
        <w:rPr>
          <w:rFonts w:ascii="Times New Roman" w:hAnsi="Times New Roman" w:cs="Times New Roman"/>
        </w:rPr>
        <w:t xml:space="preserve"> Tecnología</w:t>
      </w:r>
      <w:r>
        <w:rPr>
          <w:rFonts w:ascii="Times New Roman" w:hAnsi="Times New Roman" w:cs="Times New Roman"/>
        </w:rPr>
        <w:t xml:space="preserve">. Jalisco, México: Gobierno del Estado de Jalisco. Recuperado de </w:t>
      </w:r>
      <w:r w:rsidRPr="00581BF0">
        <w:rPr>
          <w:rFonts w:ascii="Times New Roman" w:hAnsi="Times New Roman" w:cs="Times New Roman"/>
        </w:rPr>
        <w:t>https://www.jalisco.gob.mx/es/gobierno/dependencias/sict</w:t>
      </w:r>
      <w:r>
        <w:rPr>
          <w:rFonts w:ascii="Times New Roman" w:hAnsi="Times New Roman" w:cs="Times New Roman"/>
        </w:rPr>
        <w:t>.</w:t>
      </w:r>
    </w:p>
    <w:p w14:paraId="30A923C4" w14:textId="1CCCAE01" w:rsidR="0047026A" w:rsidRDefault="0047026A" w:rsidP="000C6D4D">
      <w:pPr>
        <w:widowControl w:val="0"/>
        <w:autoSpaceDE w:val="0"/>
        <w:autoSpaceDN w:val="0"/>
        <w:adjustRightInd w:val="0"/>
        <w:spacing w:before="0" w:after="0" w:line="360" w:lineRule="auto"/>
        <w:ind w:left="709" w:hanging="709"/>
        <w:contextualSpacing/>
        <w:rPr>
          <w:rFonts w:ascii="Times New Roman" w:eastAsia="Times New Roman" w:hAnsi="Times New Roman" w:cs="Times New Roman"/>
          <w:lang w:eastAsia="es-MX"/>
        </w:rPr>
      </w:pPr>
      <w:r w:rsidRPr="0047026A">
        <w:rPr>
          <w:rFonts w:ascii="Times New Roman" w:eastAsia="Times New Roman" w:hAnsi="Times New Roman" w:cs="Times New Roman"/>
          <w:lang w:eastAsia="es-MX"/>
        </w:rPr>
        <w:t xml:space="preserve">Gómez, S. (2012). </w:t>
      </w:r>
      <w:r w:rsidRPr="007B4E35">
        <w:rPr>
          <w:rFonts w:ascii="Times New Roman" w:eastAsia="Times New Roman" w:hAnsi="Times New Roman" w:cs="Times New Roman"/>
          <w:i/>
          <w:iCs/>
          <w:lang w:eastAsia="es-MX"/>
        </w:rPr>
        <w:t>Metodología de la investigación</w:t>
      </w:r>
      <w:r w:rsidRPr="0047026A">
        <w:rPr>
          <w:rFonts w:ascii="Times New Roman" w:eastAsia="Times New Roman" w:hAnsi="Times New Roman" w:cs="Times New Roman"/>
          <w:lang w:eastAsia="es-MX"/>
        </w:rPr>
        <w:t xml:space="preserve">. </w:t>
      </w:r>
      <w:r w:rsidR="00427138">
        <w:rPr>
          <w:rFonts w:ascii="Times New Roman" w:eastAsia="Times New Roman" w:hAnsi="Times New Roman" w:cs="Times New Roman"/>
          <w:lang w:eastAsia="es-MX"/>
        </w:rPr>
        <w:t xml:space="preserve">Estado de México, </w:t>
      </w:r>
      <w:r w:rsidRPr="0047026A">
        <w:rPr>
          <w:rFonts w:ascii="Times New Roman" w:eastAsia="Times New Roman" w:hAnsi="Times New Roman" w:cs="Times New Roman"/>
          <w:lang w:eastAsia="es-MX"/>
        </w:rPr>
        <w:t xml:space="preserve">México: Red </w:t>
      </w:r>
      <w:r w:rsidR="004518D6">
        <w:rPr>
          <w:rFonts w:ascii="Times New Roman" w:eastAsia="Times New Roman" w:hAnsi="Times New Roman" w:cs="Times New Roman"/>
          <w:lang w:eastAsia="es-MX"/>
        </w:rPr>
        <w:t>T</w:t>
      </w:r>
      <w:r w:rsidR="004518D6" w:rsidRPr="0047026A">
        <w:rPr>
          <w:rFonts w:ascii="Times New Roman" w:eastAsia="Times New Roman" w:hAnsi="Times New Roman" w:cs="Times New Roman"/>
          <w:lang w:eastAsia="es-MX"/>
        </w:rPr>
        <w:t xml:space="preserve">ercer </w:t>
      </w:r>
      <w:r w:rsidR="004518D6">
        <w:rPr>
          <w:rFonts w:ascii="Times New Roman" w:eastAsia="Times New Roman" w:hAnsi="Times New Roman" w:cs="Times New Roman"/>
          <w:lang w:eastAsia="es-MX"/>
        </w:rPr>
        <w:t>M</w:t>
      </w:r>
      <w:r w:rsidR="004518D6" w:rsidRPr="0047026A">
        <w:rPr>
          <w:rFonts w:ascii="Times New Roman" w:eastAsia="Times New Roman" w:hAnsi="Times New Roman" w:cs="Times New Roman"/>
          <w:lang w:eastAsia="es-MX"/>
        </w:rPr>
        <w:t>ilenio</w:t>
      </w:r>
      <w:r w:rsidRPr="0047026A">
        <w:rPr>
          <w:rFonts w:ascii="Times New Roman" w:eastAsia="Times New Roman" w:hAnsi="Times New Roman" w:cs="Times New Roman"/>
          <w:lang w:eastAsia="es-MX"/>
        </w:rPr>
        <w:t>.</w:t>
      </w:r>
    </w:p>
    <w:p w14:paraId="63CDF596" w14:textId="56CFE0B8" w:rsidR="0089704F" w:rsidRPr="00182B99" w:rsidRDefault="009D5780" w:rsidP="000C6D4D">
      <w:pPr>
        <w:widowControl w:val="0"/>
        <w:autoSpaceDE w:val="0"/>
        <w:autoSpaceDN w:val="0"/>
        <w:adjustRightInd w:val="0"/>
        <w:spacing w:before="0" w:after="0" w:line="360" w:lineRule="auto"/>
        <w:ind w:left="709" w:hanging="709"/>
        <w:contextualSpacing/>
        <w:rPr>
          <w:rFonts w:ascii="Times New Roman" w:hAnsi="Times New Roman" w:cs="Times New Roman"/>
        </w:rPr>
      </w:pPr>
      <w:r w:rsidRPr="00655871">
        <w:rPr>
          <w:rFonts w:ascii="Times New Roman" w:eastAsia="Times New Roman" w:hAnsi="Times New Roman" w:cs="Times New Roman"/>
          <w:lang w:eastAsia="es-MX"/>
        </w:rPr>
        <w:t>Hernández</w:t>
      </w:r>
      <w:r>
        <w:rPr>
          <w:rFonts w:ascii="Times New Roman" w:eastAsia="Times New Roman" w:hAnsi="Times New Roman" w:cs="Times New Roman"/>
          <w:lang w:eastAsia="es-MX"/>
        </w:rPr>
        <w:t>-</w:t>
      </w:r>
      <w:r w:rsidR="0089704F" w:rsidRPr="00655871">
        <w:rPr>
          <w:rFonts w:ascii="Times New Roman" w:eastAsia="Times New Roman" w:hAnsi="Times New Roman" w:cs="Times New Roman"/>
          <w:lang w:eastAsia="es-MX"/>
        </w:rPr>
        <w:t>Sampieri, R</w:t>
      </w:r>
      <w:r w:rsidRPr="00655871">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y</w:t>
      </w:r>
      <w:r w:rsidRPr="00655871">
        <w:rPr>
          <w:rFonts w:ascii="Times New Roman" w:eastAsia="Times New Roman" w:hAnsi="Times New Roman" w:cs="Times New Roman"/>
          <w:lang w:eastAsia="es-MX"/>
        </w:rPr>
        <w:t xml:space="preserve"> </w:t>
      </w:r>
      <w:r w:rsidR="004A4C06">
        <w:rPr>
          <w:rFonts w:ascii="Times New Roman" w:eastAsia="Times New Roman" w:hAnsi="Times New Roman" w:cs="Times New Roman"/>
          <w:lang w:eastAsia="es-MX"/>
        </w:rPr>
        <w:t>Mendoza</w:t>
      </w:r>
      <w:r w:rsidR="00182B99">
        <w:rPr>
          <w:rFonts w:ascii="Times New Roman" w:eastAsia="Times New Roman" w:hAnsi="Times New Roman" w:cs="Times New Roman"/>
          <w:lang w:eastAsia="es-MX"/>
        </w:rPr>
        <w:t>, C. P.</w:t>
      </w:r>
      <w:r w:rsidR="0089704F" w:rsidRPr="00655871">
        <w:rPr>
          <w:rFonts w:ascii="Times New Roman" w:eastAsia="Times New Roman" w:hAnsi="Times New Roman" w:cs="Times New Roman"/>
          <w:lang w:eastAsia="es-MX"/>
        </w:rPr>
        <w:t xml:space="preserve"> (201</w:t>
      </w:r>
      <w:r w:rsidR="00182B99">
        <w:rPr>
          <w:rFonts w:ascii="Times New Roman" w:eastAsia="Times New Roman" w:hAnsi="Times New Roman" w:cs="Times New Roman"/>
          <w:lang w:eastAsia="es-MX"/>
        </w:rPr>
        <w:t>8</w:t>
      </w:r>
      <w:r w:rsidR="0089704F" w:rsidRPr="00655871">
        <w:rPr>
          <w:rFonts w:ascii="Times New Roman" w:eastAsia="Times New Roman" w:hAnsi="Times New Roman" w:cs="Times New Roman"/>
          <w:lang w:eastAsia="es-MX"/>
        </w:rPr>
        <w:t xml:space="preserve">). </w:t>
      </w:r>
      <w:r w:rsidR="0089704F" w:rsidRPr="00182B99">
        <w:rPr>
          <w:rFonts w:ascii="Times New Roman" w:eastAsia="Times New Roman" w:hAnsi="Times New Roman" w:cs="Times New Roman"/>
          <w:iCs/>
          <w:lang w:eastAsia="es-MX"/>
        </w:rPr>
        <w:t>Met</w:t>
      </w:r>
      <w:r w:rsidR="0089704F" w:rsidRPr="007B4E35">
        <w:rPr>
          <w:rFonts w:ascii="Times New Roman" w:eastAsia="Times New Roman" w:hAnsi="Times New Roman" w:cs="Times New Roman"/>
          <w:i/>
          <w:lang w:eastAsia="es-MX"/>
        </w:rPr>
        <w:t>odología de la investigación</w:t>
      </w:r>
      <w:r w:rsidR="00182B99" w:rsidRPr="007B4E35">
        <w:rPr>
          <w:rFonts w:ascii="Times New Roman" w:eastAsia="Times New Roman" w:hAnsi="Times New Roman" w:cs="Times New Roman"/>
          <w:i/>
          <w:lang w:eastAsia="es-MX"/>
        </w:rPr>
        <w:t>: Las</w:t>
      </w:r>
      <w:r w:rsidR="00702209" w:rsidRPr="007B4E35">
        <w:rPr>
          <w:rFonts w:ascii="Times New Roman" w:eastAsia="Times New Roman" w:hAnsi="Times New Roman" w:cs="Times New Roman"/>
          <w:i/>
          <w:lang w:eastAsia="es-MX"/>
        </w:rPr>
        <w:t xml:space="preserve"> </w:t>
      </w:r>
      <w:r w:rsidR="00182B99" w:rsidRPr="007B4E35">
        <w:rPr>
          <w:rFonts w:ascii="Times New Roman" w:eastAsia="Times New Roman" w:hAnsi="Times New Roman" w:cs="Times New Roman"/>
          <w:i/>
          <w:lang w:eastAsia="es-MX"/>
        </w:rPr>
        <w:t xml:space="preserve">rutas cuantitativa, cualitativa y </w:t>
      </w:r>
      <w:r>
        <w:rPr>
          <w:rFonts w:ascii="Times New Roman" w:eastAsia="Times New Roman" w:hAnsi="Times New Roman" w:cs="Times New Roman"/>
          <w:i/>
          <w:lang w:eastAsia="es-MX"/>
        </w:rPr>
        <w:t>m</w:t>
      </w:r>
      <w:r w:rsidRPr="007B4E35">
        <w:rPr>
          <w:rFonts w:ascii="Times New Roman" w:eastAsia="Times New Roman" w:hAnsi="Times New Roman" w:cs="Times New Roman"/>
          <w:i/>
          <w:lang w:eastAsia="es-MX"/>
        </w:rPr>
        <w:t>ixta</w:t>
      </w:r>
      <w:r w:rsidR="0089704F" w:rsidRPr="00182B99">
        <w:rPr>
          <w:rFonts w:ascii="Times New Roman" w:eastAsia="Times New Roman" w:hAnsi="Times New Roman" w:cs="Times New Roman"/>
          <w:lang w:eastAsia="es-MX"/>
        </w:rPr>
        <w:t>.</w:t>
      </w:r>
      <w:r w:rsidR="00702209">
        <w:rPr>
          <w:rFonts w:ascii="Times New Roman" w:eastAsia="Times New Roman" w:hAnsi="Times New Roman" w:cs="Times New Roman"/>
          <w:lang w:eastAsia="es-MX"/>
        </w:rPr>
        <w:t xml:space="preserve"> </w:t>
      </w:r>
      <w:r w:rsidR="00467697" w:rsidRPr="00182B99">
        <w:rPr>
          <w:rFonts w:ascii="Times New Roman" w:eastAsia="Times New Roman" w:hAnsi="Times New Roman" w:cs="Times New Roman"/>
          <w:lang w:eastAsia="es-MX"/>
        </w:rPr>
        <w:t>México</w:t>
      </w:r>
      <w:r>
        <w:rPr>
          <w:rFonts w:ascii="Times New Roman" w:eastAsia="Times New Roman" w:hAnsi="Times New Roman" w:cs="Times New Roman"/>
          <w:lang w:eastAsia="es-MX"/>
        </w:rPr>
        <w:t xml:space="preserve">: </w:t>
      </w:r>
      <w:r w:rsidRPr="00182B99">
        <w:rPr>
          <w:rFonts w:ascii="Times New Roman" w:eastAsia="Times New Roman" w:hAnsi="Times New Roman" w:cs="Times New Roman"/>
          <w:lang w:eastAsia="es-MX"/>
        </w:rPr>
        <w:t xml:space="preserve">McGraw-Hill </w:t>
      </w:r>
      <w:proofErr w:type="spellStart"/>
      <w:r w:rsidRPr="00182B99">
        <w:rPr>
          <w:rFonts w:ascii="Times New Roman" w:eastAsia="Times New Roman" w:hAnsi="Times New Roman" w:cs="Times New Roman"/>
          <w:lang w:eastAsia="es-MX"/>
        </w:rPr>
        <w:t>Education</w:t>
      </w:r>
      <w:proofErr w:type="spellEnd"/>
      <w:r w:rsidRPr="00182B99">
        <w:rPr>
          <w:rFonts w:ascii="Times New Roman" w:eastAsia="Times New Roman" w:hAnsi="Times New Roman" w:cs="Times New Roman"/>
          <w:lang w:eastAsia="es-MX"/>
        </w:rPr>
        <w:t>.</w:t>
      </w:r>
    </w:p>
    <w:p w14:paraId="6F535E18" w14:textId="590BCC93" w:rsidR="00FA54F1" w:rsidRPr="00655871" w:rsidRDefault="007C5FAE" w:rsidP="000C6D4D">
      <w:pPr>
        <w:widowControl w:val="0"/>
        <w:autoSpaceDE w:val="0"/>
        <w:autoSpaceDN w:val="0"/>
        <w:adjustRightInd w:val="0"/>
        <w:spacing w:before="0" w:after="0" w:line="360" w:lineRule="auto"/>
        <w:ind w:left="709" w:hanging="709"/>
        <w:contextualSpacing/>
        <w:rPr>
          <w:rFonts w:ascii="Times New Roman" w:hAnsi="Times New Roman" w:cs="Times New Roman"/>
        </w:rPr>
      </w:pPr>
      <w:r>
        <w:rPr>
          <w:rFonts w:ascii="Times New Roman" w:hAnsi="Times New Roman" w:cs="Times New Roman"/>
        </w:rPr>
        <w:t>Magaña</w:t>
      </w:r>
      <w:r w:rsidR="00FA54F1" w:rsidRPr="00655871">
        <w:rPr>
          <w:rFonts w:ascii="Times New Roman" w:hAnsi="Times New Roman" w:cs="Times New Roman"/>
        </w:rPr>
        <w:t>, D. E., A</w:t>
      </w:r>
      <w:r>
        <w:rPr>
          <w:rFonts w:ascii="Times New Roman" w:hAnsi="Times New Roman" w:cs="Times New Roman"/>
        </w:rPr>
        <w:t>guilar, N</w:t>
      </w:r>
      <w:r w:rsidR="00FA54F1" w:rsidRPr="00655871">
        <w:rPr>
          <w:rFonts w:ascii="Times New Roman" w:hAnsi="Times New Roman" w:cs="Times New Roman"/>
        </w:rPr>
        <w:t>., A</w:t>
      </w:r>
      <w:r w:rsidR="00D02291">
        <w:rPr>
          <w:rFonts w:ascii="Times New Roman" w:hAnsi="Times New Roman" w:cs="Times New Roman"/>
        </w:rPr>
        <w:t>rgüelles, L</w:t>
      </w:r>
      <w:r w:rsidR="00FA54F1" w:rsidRPr="00655871">
        <w:rPr>
          <w:rFonts w:ascii="Times New Roman" w:hAnsi="Times New Roman" w:cs="Times New Roman"/>
        </w:rPr>
        <w:t>.</w:t>
      </w:r>
      <w:r w:rsidR="00D02291">
        <w:rPr>
          <w:rFonts w:ascii="Times New Roman" w:hAnsi="Times New Roman" w:cs="Times New Roman"/>
        </w:rPr>
        <w:t xml:space="preserve"> y</w:t>
      </w:r>
      <w:r w:rsidR="00FA54F1" w:rsidRPr="00655871">
        <w:rPr>
          <w:rFonts w:ascii="Times New Roman" w:hAnsi="Times New Roman" w:cs="Times New Roman"/>
        </w:rPr>
        <w:t xml:space="preserve"> Q</w:t>
      </w:r>
      <w:r w:rsidR="00D02291">
        <w:rPr>
          <w:rFonts w:ascii="Times New Roman" w:hAnsi="Times New Roman" w:cs="Times New Roman"/>
        </w:rPr>
        <w:t>uijano, R.</w:t>
      </w:r>
      <w:r w:rsidR="00D02291" w:rsidRPr="00655871">
        <w:rPr>
          <w:rFonts w:ascii="Times New Roman" w:hAnsi="Times New Roman" w:cs="Times New Roman"/>
        </w:rPr>
        <w:t xml:space="preserve"> </w:t>
      </w:r>
      <w:r w:rsidR="00FA54F1" w:rsidRPr="00655871">
        <w:rPr>
          <w:rFonts w:ascii="Times New Roman" w:hAnsi="Times New Roman" w:cs="Times New Roman"/>
        </w:rPr>
        <w:t xml:space="preserve">(2015). Titulación en la modalidad de tesis en el pregrado, programa de verano científico: evidencias de México. </w:t>
      </w:r>
      <w:r w:rsidR="00FA54F1" w:rsidRPr="007B4E35">
        <w:rPr>
          <w:rFonts w:ascii="Times New Roman" w:hAnsi="Times New Roman" w:cs="Times New Roman"/>
          <w:i/>
          <w:iCs/>
        </w:rPr>
        <w:t>Revista global de Negocios</w:t>
      </w:r>
      <w:r w:rsidR="00FA54F1" w:rsidRPr="00655871">
        <w:rPr>
          <w:rFonts w:ascii="Times New Roman" w:hAnsi="Times New Roman" w:cs="Times New Roman"/>
        </w:rPr>
        <w:t xml:space="preserve">, </w:t>
      </w:r>
      <w:r w:rsidR="00FA54F1" w:rsidRPr="007B4E35">
        <w:rPr>
          <w:rFonts w:ascii="Times New Roman" w:hAnsi="Times New Roman" w:cs="Times New Roman"/>
          <w:i/>
          <w:iCs/>
        </w:rPr>
        <w:t>3</w:t>
      </w:r>
      <w:r w:rsidR="00FA54F1" w:rsidRPr="00655871">
        <w:rPr>
          <w:rFonts w:ascii="Times New Roman" w:hAnsi="Times New Roman" w:cs="Times New Roman"/>
        </w:rPr>
        <w:t>(4), 39</w:t>
      </w:r>
      <w:r w:rsidR="009D5780">
        <w:rPr>
          <w:rFonts w:ascii="Times New Roman" w:hAnsi="Times New Roman" w:cs="Times New Roman"/>
        </w:rPr>
        <w:t>-</w:t>
      </w:r>
      <w:r w:rsidR="00FA54F1" w:rsidRPr="00655871">
        <w:rPr>
          <w:rFonts w:ascii="Times New Roman" w:hAnsi="Times New Roman" w:cs="Times New Roman"/>
        </w:rPr>
        <w:t>58. Recuperado de http://www.theibfr2.com/RePEc/ibf/rgnego/rgn-v3n4-2015/RGN-V3N4-2015-4.pdf</w:t>
      </w:r>
      <w:r w:rsidR="009D5780">
        <w:rPr>
          <w:rFonts w:ascii="Times New Roman" w:hAnsi="Times New Roman" w:cs="Times New Roman"/>
        </w:rPr>
        <w:t>.</w:t>
      </w:r>
    </w:p>
    <w:p w14:paraId="6937E40F" w14:textId="77777777" w:rsidR="00D164AD" w:rsidRPr="00655871" w:rsidRDefault="00D164AD" w:rsidP="00D164AD">
      <w:pPr>
        <w:widowControl w:val="0"/>
        <w:autoSpaceDE w:val="0"/>
        <w:autoSpaceDN w:val="0"/>
        <w:adjustRightInd w:val="0"/>
        <w:spacing w:before="0" w:after="0" w:line="360" w:lineRule="auto"/>
        <w:ind w:left="709" w:hanging="709"/>
        <w:contextualSpacing/>
        <w:rPr>
          <w:rFonts w:ascii="Times New Roman" w:hAnsi="Times New Roman" w:cs="Times New Roman"/>
        </w:rPr>
      </w:pPr>
      <w:r>
        <w:rPr>
          <w:rFonts w:ascii="Times New Roman" w:hAnsi="Times New Roman" w:cs="Times New Roman"/>
        </w:rPr>
        <w:t>Molineros</w:t>
      </w:r>
      <w:r w:rsidRPr="00655871">
        <w:rPr>
          <w:rFonts w:ascii="Times New Roman" w:hAnsi="Times New Roman" w:cs="Times New Roman"/>
        </w:rPr>
        <w:t xml:space="preserve">, L. F. (2009). Epistemología de los Semilleros de Investigación y la Cultura en Red de la </w:t>
      </w:r>
      <w:proofErr w:type="spellStart"/>
      <w:r w:rsidRPr="00655871">
        <w:rPr>
          <w:rFonts w:ascii="Times New Roman" w:hAnsi="Times New Roman" w:cs="Times New Roman"/>
        </w:rPr>
        <w:t>RedCOLSI</w:t>
      </w:r>
      <w:proofErr w:type="spellEnd"/>
      <w:r w:rsidRPr="00655871">
        <w:rPr>
          <w:rFonts w:ascii="Times New Roman" w:hAnsi="Times New Roman" w:cs="Times New Roman"/>
        </w:rPr>
        <w:t xml:space="preserve">: Una Visión Compartida desde la Experiencia de uno de sus Actores. </w:t>
      </w:r>
      <w:r w:rsidRPr="00655871">
        <w:rPr>
          <w:rFonts w:ascii="Times New Roman" w:hAnsi="Times New Roman" w:cs="Times New Roman"/>
        </w:rPr>
        <w:lastRenderedPageBreak/>
        <w:t>Orígenes y dinámica de los semilleros de investigación en Colombia</w:t>
      </w:r>
      <w:r>
        <w:rPr>
          <w:rFonts w:ascii="Times New Roman" w:hAnsi="Times New Roman" w:cs="Times New Roman"/>
        </w:rPr>
        <w:t xml:space="preserve">. </w:t>
      </w:r>
      <w:r>
        <w:rPr>
          <w:rFonts w:ascii="Times New Roman" w:hAnsi="Times New Roman" w:cs="Times New Roman"/>
          <w:bCs/>
          <w:lang w:val="es-ES"/>
        </w:rPr>
        <w:t xml:space="preserve">En Molineros, L. F. (ed.), </w:t>
      </w:r>
      <w:r>
        <w:rPr>
          <w:rFonts w:ascii="Times New Roman" w:hAnsi="Times New Roman" w:cs="Times New Roman"/>
          <w:bCs/>
          <w:i/>
          <w:iCs/>
          <w:lang w:val="es-ES"/>
        </w:rPr>
        <w:t>O</w:t>
      </w:r>
      <w:r w:rsidRPr="00735112">
        <w:rPr>
          <w:rFonts w:ascii="Times New Roman" w:hAnsi="Times New Roman" w:cs="Times New Roman"/>
          <w:bCs/>
          <w:i/>
          <w:iCs/>
          <w:lang w:val="es-ES"/>
        </w:rPr>
        <w:t xml:space="preserve">rígenes y dinámica de los semilleros de investigación en </w:t>
      </w:r>
      <w:r>
        <w:rPr>
          <w:rFonts w:ascii="Times New Roman" w:hAnsi="Times New Roman" w:cs="Times New Roman"/>
          <w:bCs/>
          <w:i/>
          <w:iCs/>
          <w:lang w:val="es-ES"/>
        </w:rPr>
        <w:t>C</w:t>
      </w:r>
      <w:r w:rsidRPr="00735112">
        <w:rPr>
          <w:rFonts w:ascii="Times New Roman" w:hAnsi="Times New Roman" w:cs="Times New Roman"/>
          <w:bCs/>
          <w:i/>
          <w:iCs/>
          <w:lang w:val="es-ES"/>
        </w:rPr>
        <w:t xml:space="preserve">olombia. </w:t>
      </w:r>
      <w:r>
        <w:rPr>
          <w:rFonts w:ascii="Times New Roman" w:hAnsi="Times New Roman" w:cs="Times New Roman"/>
          <w:bCs/>
          <w:i/>
          <w:iCs/>
          <w:lang w:val="es-ES"/>
        </w:rPr>
        <w:t>L</w:t>
      </w:r>
      <w:r w:rsidRPr="00735112">
        <w:rPr>
          <w:rFonts w:ascii="Times New Roman" w:hAnsi="Times New Roman" w:cs="Times New Roman"/>
          <w:bCs/>
          <w:i/>
          <w:iCs/>
          <w:lang w:val="es-ES"/>
        </w:rPr>
        <w:t>a visión de los fundadores</w:t>
      </w:r>
      <w:r>
        <w:rPr>
          <w:rFonts w:ascii="Times New Roman" w:hAnsi="Times New Roman" w:cs="Times New Roman"/>
          <w:bCs/>
          <w:i/>
          <w:iCs/>
          <w:lang w:val="es-ES"/>
        </w:rPr>
        <w:t xml:space="preserve"> </w:t>
      </w:r>
      <w:r>
        <w:rPr>
          <w:rFonts w:ascii="Times New Roman" w:hAnsi="Times New Roman" w:cs="Times New Roman"/>
          <w:bCs/>
          <w:lang w:val="es-ES"/>
        </w:rPr>
        <w:t xml:space="preserve">(pp. 117-145). </w:t>
      </w:r>
      <w:r w:rsidRPr="00DC24AE">
        <w:rPr>
          <w:rFonts w:ascii="Times New Roman" w:hAnsi="Times New Roman" w:cs="Times New Roman"/>
          <w:bCs/>
          <w:lang w:val="es-ES"/>
        </w:rPr>
        <w:t>Popayán</w:t>
      </w:r>
      <w:r>
        <w:rPr>
          <w:rFonts w:ascii="Times New Roman" w:hAnsi="Times New Roman" w:cs="Times New Roman"/>
          <w:bCs/>
          <w:lang w:val="es-ES"/>
        </w:rPr>
        <w:t xml:space="preserve">, Colombia: Universidad del Cauca-Universidad de Antioquia. Recuperado de </w:t>
      </w:r>
      <w:r w:rsidRPr="006B3594">
        <w:rPr>
          <w:rFonts w:ascii="Times New Roman" w:hAnsi="Times New Roman" w:cs="Times New Roman"/>
          <w:bCs/>
          <w:lang w:val="es-ES"/>
        </w:rPr>
        <w:t>https://www.uniatlantico.edu.co/uatlantico/pdf/arc_12998.pdf</w:t>
      </w:r>
      <w:r>
        <w:rPr>
          <w:rFonts w:ascii="Times New Roman" w:hAnsi="Times New Roman" w:cs="Times New Roman"/>
          <w:bCs/>
          <w:lang w:val="es-ES"/>
        </w:rPr>
        <w:t>.</w:t>
      </w:r>
    </w:p>
    <w:p w14:paraId="7DDBB2E4" w14:textId="2E13A301" w:rsidR="0089704F" w:rsidRPr="00655871" w:rsidRDefault="0089704F" w:rsidP="007B4E35">
      <w:pPr>
        <w:widowControl w:val="0"/>
        <w:autoSpaceDE w:val="0"/>
        <w:autoSpaceDN w:val="0"/>
        <w:adjustRightInd w:val="0"/>
        <w:spacing w:before="0" w:after="0" w:line="360" w:lineRule="auto"/>
        <w:ind w:left="709" w:hanging="709"/>
        <w:contextualSpacing/>
        <w:rPr>
          <w:rFonts w:ascii="Times New Roman" w:hAnsi="Times New Roman" w:cs="Times New Roman"/>
        </w:rPr>
      </w:pPr>
      <w:r w:rsidRPr="00655871">
        <w:rPr>
          <w:rFonts w:ascii="Times New Roman" w:hAnsi="Times New Roman" w:cs="Times New Roman"/>
        </w:rPr>
        <w:t xml:space="preserve">Organización de Estados Iberoamericanos para la Educación, la Ciencia y la Cultura </w:t>
      </w:r>
      <w:r w:rsidR="009D5780">
        <w:rPr>
          <w:rFonts w:ascii="Times New Roman" w:hAnsi="Times New Roman" w:cs="Times New Roman"/>
        </w:rPr>
        <w:t>[</w:t>
      </w:r>
      <w:r w:rsidRPr="00655871">
        <w:rPr>
          <w:rFonts w:ascii="Times New Roman" w:hAnsi="Times New Roman" w:cs="Times New Roman"/>
        </w:rPr>
        <w:t>OEI</w:t>
      </w:r>
      <w:r w:rsidR="009D5780">
        <w:rPr>
          <w:rFonts w:ascii="Times New Roman" w:hAnsi="Times New Roman" w:cs="Times New Roman"/>
        </w:rPr>
        <w:t>].</w:t>
      </w:r>
      <w:r w:rsidR="009D5780" w:rsidRPr="00655871">
        <w:rPr>
          <w:rFonts w:ascii="Times New Roman" w:hAnsi="Times New Roman" w:cs="Times New Roman"/>
        </w:rPr>
        <w:t xml:space="preserve"> </w:t>
      </w:r>
      <w:r w:rsidR="009D5780">
        <w:rPr>
          <w:rFonts w:ascii="Times New Roman" w:hAnsi="Times New Roman" w:cs="Times New Roman"/>
        </w:rPr>
        <w:t>(</w:t>
      </w:r>
      <w:r w:rsidRPr="00655871">
        <w:rPr>
          <w:rFonts w:ascii="Times New Roman" w:hAnsi="Times New Roman" w:cs="Times New Roman"/>
        </w:rPr>
        <w:t>2012</w:t>
      </w:r>
      <w:r w:rsidR="009D5780">
        <w:rPr>
          <w:rFonts w:ascii="Times New Roman" w:hAnsi="Times New Roman" w:cs="Times New Roman"/>
        </w:rPr>
        <w:t>)</w:t>
      </w:r>
      <w:r w:rsidRPr="00655871">
        <w:rPr>
          <w:rFonts w:ascii="Times New Roman" w:hAnsi="Times New Roman" w:cs="Times New Roman"/>
        </w:rPr>
        <w:t>.</w:t>
      </w:r>
      <w:r w:rsidR="00702209">
        <w:rPr>
          <w:rFonts w:ascii="Times New Roman" w:hAnsi="Times New Roman" w:cs="Times New Roman"/>
        </w:rPr>
        <w:t xml:space="preserve"> </w:t>
      </w:r>
      <w:r w:rsidRPr="007B4E35">
        <w:rPr>
          <w:rFonts w:ascii="Times New Roman" w:hAnsi="Times New Roman" w:cs="Times New Roman"/>
          <w:i/>
          <w:iCs/>
        </w:rPr>
        <w:t>Ciencia, tecnología e innovación para el desarrollo y la cohesión social programa iberoamericano en la década de los bicentenarios</w:t>
      </w:r>
      <w:r w:rsidRPr="00655871">
        <w:rPr>
          <w:rFonts w:ascii="Times New Roman" w:hAnsi="Times New Roman" w:cs="Times New Roman"/>
        </w:rPr>
        <w:t xml:space="preserve">. Madrid, </w:t>
      </w:r>
      <w:r w:rsidR="00C639AB" w:rsidRPr="00655871">
        <w:rPr>
          <w:rFonts w:ascii="Times New Roman" w:hAnsi="Times New Roman" w:cs="Times New Roman"/>
        </w:rPr>
        <w:t>España</w:t>
      </w:r>
      <w:r w:rsidR="009D5780">
        <w:rPr>
          <w:rFonts w:ascii="Times New Roman" w:hAnsi="Times New Roman" w:cs="Times New Roman"/>
        </w:rPr>
        <w:t xml:space="preserve">: </w:t>
      </w:r>
      <w:r w:rsidR="00C639AB" w:rsidRPr="00655871">
        <w:rPr>
          <w:rFonts w:ascii="Times New Roman" w:hAnsi="Times New Roman" w:cs="Times New Roman"/>
        </w:rPr>
        <w:t xml:space="preserve"> </w:t>
      </w:r>
      <w:r w:rsidR="009D5780" w:rsidRPr="00655871">
        <w:rPr>
          <w:rFonts w:ascii="Times New Roman" w:hAnsi="Times New Roman" w:cs="Times New Roman"/>
        </w:rPr>
        <w:t>Organización de Estados Iberoamericanos para la Educación, la Ciencia y la Cultura</w:t>
      </w:r>
      <w:r w:rsidR="009D5780">
        <w:rPr>
          <w:rFonts w:ascii="Times New Roman" w:hAnsi="Times New Roman" w:cs="Times New Roman"/>
        </w:rPr>
        <w:t>.</w:t>
      </w:r>
    </w:p>
    <w:p w14:paraId="706AD5ED" w14:textId="05EA4AAD" w:rsidR="00D52BCA" w:rsidRPr="00DB1E6D" w:rsidRDefault="00D52BCA" w:rsidP="000C6D4D">
      <w:pPr>
        <w:widowControl w:val="0"/>
        <w:autoSpaceDE w:val="0"/>
        <w:autoSpaceDN w:val="0"/>
        <w:adjustRightInd w:val="0"/>
        <w:spacing w:before="0" w:after="0" w:line="360" w:lineRule="auto"/>
        <w:ind w:left="709" w:hanging="709"/>
        <w:contextualSpacing/>
        <w:rPr>
          <w:rFonts w:ascii="Times New Roman" w:hAnsi="Times New Roman" w:cs="Times New Roman"/>
          <w:lang w:val="en-US"/>
        </w:rPr>
      </w:pPr>
      <w:r w:rsidRPr="00655871">
        <w:rPr>
          <w:rFonts w:ascii="Times New Roman" w:hAnsi="Times New Roman" w:cs="Times New Roman"/>
        </w:rPr>
        <w:t>Pedroza, A., Elba, M.</w:t>
      </w:r>
      <w:r w:rsidR="00A60933">
        <w:rPr>
          <w:rFonts w:ascii="Times New Roman" w:hAnsi="Times New Roman" w:cs="Times New Roman"/>
        </w:rPr>
        <w:t xml:space="preserve"> y</w:t>
      </w:r>
      <w:r w:rsidRPr="00655871">
        <w:rPr>
          <w:rFonts w:ascii="Times New Roman" w:hAnsi="Times New Roman" w:cs="Times New Roman"/>
        </w:rPr>
        <w:t xml:space="preserve"> Velázquez, J. A. (2013). Oficinas de Transferencia Tecnológica en las Universidades como Estrategia para Fomentar la Innovación y la Competitividad: Caso: Estado de Hidalgo, México. </w:t>
      </w:r>
      <w:r w:rsidRPr="007B4E35">
        <w:rPr>
          <w:rFonts w:ascii="Times New Roman" w:hAnsi="Times New Roman" w:cs="Times New Roman"/>
          <w:i/>
          <w:iCs/>
          <w:lang w:val="en-US"/>
        </w:rPr>
        <w:t xml:space="preserve">Journal </w:t>
      </w:r>
      <w:r w:rsidR="00A60933">
        <w:rPr>
          <w:rFonts w:ascii="Times New Roman" w:hAnsi="Times New Roman" w:cs="Times New Roman"/>
          <w:i/>
          <w:iCs/>
          <w:lang w:val="en-US"/>
        </w:rPr>
        <w:t>o</w:t>
      </w:r>
      <w:r w:rsidR="00A60933" w:rsidRPr="00A60933">
        <w:rPr>
          <w:rFonts w:ascii="Times New Roman" w:hAnsi="Times New Roman" w:cs="Times New Roman"/>
          <w:i/>
          <w:iCs/>
          <w:lang w:val="en-US"/>
        </w:rPr>
        <w:t>f Technology Management &amp; Innovation</w:t>
      </w:r>
      <w:r w:rsidRPr="00DB1E6D">
        <w:rPr>
          <w:rFonts w:ascii="Times New Roman" w:hAnsi="Times New Roman" w:cs="Times New Roman"/>
          <w:lang w:val="en-US"/>
        </w:rPr>
        <w:t xml:space="preserve">, </w:t>
      </w:r>
      <w:r w:rsidRPr="007B4E35">
        <w:rPr>
          <w:rFonts w:ascii="Times New Roman" w:hAnsi="Times New Roman" w:cs="Times New Roman"/>
          <w:i/>
          <w:iCs/>
          <w:lang w:val="en-US"/>
        </w:rPr>
        <w:t>8</w:t>
      </w:r>
      <w:r w:rsidRPr="00DB1E6D">
        <w:rPr>
          <w:rFonts w:ascii="Times New Roman" w:hAnsi="Times New Roman" w:cs="Times New Roman"/>
          <w:lang w:val="en-US"/>
        </w:rPr>
        <w:t>(2), 221</w:t>
      </w:r>
      <w:r w:rsidR="00A60933">
        <w:rPr>
          <w:rFonts w:ascii="Times New Roman" w:hAnsi="Times New Roman" w:cs="Times New Roman"/>
          <w:lang w:val="en-US"/>
        </w:rPr>
        <w:t>-</w:t>
      </w:r>
      <w:r w:rsidRPr="00DB1E6D">
        <w:rPr>
          <w:rFonts w:ascii="Times New Roman" w:hAnsi="Times New Roman" w:cs="Times New Roman"/>
          <w:lang w:val="en-US"/>
        </w:rPr>
        <w:t xml:space="preserve">234. </w:t>
      </w:r>
      <w:proofErr w:type="spellStart"/>
      <w:r w:rsidRPr="00DB1E6D">
        <w:rPr>
          <w:rFonts w:ascii="Times New Roman" w:hAnsi="Times New Roman" w:cs="Times New Roman"/>
          <w:lang w:val="en-US"/>
        </w:rPr>
        <w:t>Recuperado</w:t>
      </w:r>
      <w:proofErr w:type="spellEnd"/>
      <w:r w:rsidRPr="00DB1E6D">
        <w:rPr>
          <w:rFonts w:ascii="Times New Roman" w:hAnsi="Times New Roman" w:cs="Times New Roman"/>
          <w:lang w:val="en-US"/>
        </w:rPr>
        <w:t xml:space="preserve"> de http://www.scielo.cl/scielo.php?pid=S0718-27242013000200018&amp;script=sci_arttext&amp;tlng=e</w:t>
      </w:r>
      <w:r w:rsidR="00A60933">
        <w:rPr>
          <w:rFonts w:ascii="Times New Roman" w:hAnsi="Times New Roman" w:cs="Times New Roman"/>
          <w:lang w:val="en-US"/>
        </w:rPr>
        <w:t>.</w:t>
      </w:r>
    </w:p>
    <w:p w14:paraId="095F44C1" w14:textId="3CC92382" w:rsidR="00BF335B" w:rsidRPr="00655871" w:rsidRDefault="00BF335B" w:rsidP="000C6D4D">
      <w:pPr>
        <w:widowControl w:val="0"/>
        <w:autoSpaceDE w:val="0"/>
        <w:autoSpaceDN w:val="0"/>
        <w:adjustRightInd w:val="0"/>
        <w:spacing w:before="0" w:after="0" w:line="360" w:lineRule="auto"/>
        <w:ind w:left="709" w:hanging="709"/>
        <w:contextualSpacing/>
        <w:rPr>
          <w:rFonts w:ascii="Times New Roman" w:hAnsi="Times New Roman" w:cs="Times New Roman"/>
        </w:rPr>
      </w:pPr>
      <w:r w:rsidRPr="00655871">
        <w:rPr>
          <w:rFonts w:ascii="Times New Roman" w:hAnsi="Times New Roman" w:cs="Times New Roman"/>
        </w:rPr>
        <w:t>Quintero, J</w:t>
      </w:r>
      <w:r w:rsidR="00A60933">
        <w:rPr>
          <w:rFonts w:ascii="Times New Roman" w:hAnsi="Times New Roman" w:cs="Times New Roman"/>
        </w:rPr>
        <w:t>.,</w:t>
      </w:r>
      <w:r w:rsidR="00A60933" w:rsidRPr="00655871">
        <w:rPr>
          <w:rFonts w:ascii="Times New Roman" w:hAnsi="Times New Roman" w:cs="Times New Roman"/>
        </w:rPr>
        <w:t xml:space="preserve"> </w:t>
      </w:r>
      <w:r w:rsidRPr="00655871">
        <w:rPr>
          <w:rFonts w:ascii="Times New Roman" w:hAnsi="Times New Roman" w:cs="Times New Roman"/>
        </w:rPr>
        <w:t>Munévar, R</w:t>
      </w:r>
      <w:r w:rsidR="00CA4A31">
        <w:rPr>
          <w:rFonts w:ascii="Times New Roman" w:hAnsi="Times New Roman" w:cs="Times New Roman"/>
        </w:rPr>
        <w:t xml:space="preserve">. </w:t>
      </w:r>
      <w:r w:rsidRPr="00655871">
        <w:rPr>
          <w:rFonts w:ascii="Times New Roman" w:hAnsi="Times New Roman" w:cs="Times New Roman"/>
        </w:rPr>
        <w:t>A</w:t>
      </w:r>
      <w:r w:rsidR="00A60933">
        <w:rPr>
          <w:rFonts w:ascii="Times New Roman" w:hAnsi="Times New Roman" w:cs="Times New Roman"/>
        </w:rPr>
        <w:t>. y</w:t>
      </w:r>
      <w:r w:rsidR="00A60933" w:rsidRPr="00655871">
        <w:rPr>
          <w:rFonts w:ascii="Times New Roman" w:hAnsi="Times New Roman" w:cs="Times New Roman"/>
        </w:rPr>
        <w:t xml:space="preserve"> </w:t>
      </w:r>
      <w:r w:rsidRPr="00655871">
        <w:rPr>
          <w:rFonts w:ascii="Times New Roman" w:hAnsi="Times New Roman" w:cs="Times New Roman"/>
        </w:rPr>
        <w:t>Munévar, F</w:t>
      </w:r>
      <w:r w:rsidR="00CA4A31">
        <w:rPr>
          <w:rFonts w:ascii="Times New Roman" w:hAnsi="Times New Roman" w:cs="Times New Roman"/>
        </w:rPr>
        <w:t>.</w:t>
      </w:r>
      <w:r w:rsidRPr="00655871">
        <w:rPr>
          <w:rFonts w:ascii="Times New Roman" w:hAnsi="Times New Roman" w:cs="Times New Roman"/>
        </w:rPr>
        <w:t xml:space="preserve"> I</w:t>
      </w:r>
      <w:r w:rsidR="00CA4A31">
        <w:rPr>
          <w:rFonts w:ascii="Times New Roman" w:hAnsi="Times New Roman" w:cs="Times New Roman"/>
        </w:rPr>
        <w:t xml:space="preserve">. (2008). </w:t>
      </w:r>
      <w:r w:rsidRPr="00655871">
        <w:rPr>
          <w:rFonts w:ascii="Times New Roman" w:hAnsi="Times New Roman" w:cs="Times New Roman"/>
        </w:rPr>
        <w:t>Semilleros de investigación: una estrategia para la formación de investigadores.</w:t>
      </w:r>
      <w:r w:rsidR="00CA4A31">
        <w:rPr>
          <w:rFonts w:ascii="Times New Roman" w:hAnsi="Times New Roman" w:cs="Times New Roman"/>
        </w:rPr>
        <w:t xml:space="preserve"> </w:t>
      </w:r>
      <w:r w:rsidRPr="007B4E35">
        <w:rPr>
          <w:rFonts w:ascii="Times New Roman" w:hAnsi="Times New Roman" w:cs="Times New Roman"/>
          <w:i/>
          <w:iCs/>
        </w:rPr>
        <w:t xml:space="preserve">Educación y </w:t>
      </w:r>
      <w:r w:rsidR="00F142F5" w:rsidRPr="007B4E35">
        <w:rPr>
          <w:rFonts w:ascii="Times New Roman" w:hAnsi="Times New Roman" w:cs="Times New Roman"/>
          <w:i/>
          <w:iCs/>
        </w:rPr>
        <w:t>e</w:t>
      </w:r>
      <w:r w:rsidRPr="007B4E35">
        <w:rPr>
          <w:rFonts w:ascii="Times New Roman" w:hAnsi="Times New Roman" w:cs="Times New Roman"/>
          <w:i/>
          <w:iCs/>
        </w:rPr>
        <w:t>ducadores</w:t>
      </w:r>
      <w:r w:rsidRPr="00655871">
        <w:rPr>
          <w:rFonts w:ascii="Times New Roman" w:hAnsi="Times New Roman" w:cs="Times New Roman"/>
        </w:rPr>
        <w:t xml:space="preserve">, </w:t>
      </w:r>
      <w:r w:rsidRPr="007B4E35">
        <w:rPr>
          <w:rFonts w:ascii="Times New Roman" w:hAnsi="Times New Roman" w:cs="Times New Roman"/>
          <w:i/>
          <w:iCs/>
        </w:rPr>
        <w:t>11</w:t>
      </w:r>
      <w:r w:rsidR="00A60933">
        <w:rPr>
          <w:rFonts w:ascii="Times New Roman" w:hAnsi="Times New Roman" w:cs="Times New Roman"/>
        </w:rPr>
        <w:t>(</w:t>
      </w:r>
      <w:r w:rsidRPr="00655871">
        <w:rPr>
          <w:rFonts w:ascii="Times New Roman" w:hAnsi="Times New Roman" w:cs="Times New Roman"/>
        </w:rPr>
        <w:t>1</w:t>
      </w:r>
      <w:r w:rsidR="00A60933">
        <w:rPr>
          <w:rFonts w:ascii="Times New Roman" w:hAnsi="Times New Roman" w:cs="Times New Roman"/>
        </w:rPr>
        <w:t>),</w:t>
      </w:r>
      <w:r w:rsidRPr="00655871">
        <w:rPr>
          <w:rFonts w:ascii="Times New Roman" w:hAnsi="Times New Roman" w:cs="Times New Roman"/>
        </w:rPr>
        <w:t xml:space="preserve"> 31-42.</w:t>
      </w:r>
    </w:p>
    <w:p w14:paraId="1290AB9F" w14:textId="2D41F207" w:rsidR="007264A3" w:rsidRDefault="00496368" w:rsidP="00AA4F67">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bookmarkStart w:id="19" w:name="_Toc193682942"/>
      <w:bookmarkStart w:id="20" w:name="_Toc234636798"/>
      <w:bookmarkEnd w:id="2"/>
      <w:bookmarkEnd w:id="3"/>
      <w:bookmarkEnd w:id="17"/>
      <w:bookmarkEnd w:id="18"/>
      <w:bookmarkEnd w:id="19"/>
      <w:bookmarkEnd w:id="20"/>
      <w:r>
        <w:rPr>
          <w:rFonts w:ascii="Times New Roman" w:hAnsi="Times New Roman" w:cs="Times New Roman"/>
          <w:bCs/>
          <w:lang w:val="es-ES"/>
        </w:rPr>
        <w:t xml:space="preserve">Restrepo, B. (2009). </w:t>
      </w:r>
      <w:r w:rsidR="007264A3" w:rsidRPr="007B4E35">
        <w:rPr>
          <w:rFonts w:ascii="Times New Roman" w:hAnsi="Times New Roman" w:cs="Times New Roman"/>
          <w:bCs/>
          <w:lang w:val="es-ES"/>
        </w:rPr>
        <w:t>Prólogo. Semilleros de investigación: Relevancia de una experiencia colectiva</w:t>
      </w:r>
      <w:r>
        <w:rPr>
          <w:rFonts w:ascii="Times New Roman" w:hAnsi="Times New Roman" w:cs="Times New Roman"/>
          <w:bCs/>
          <w:lang w:val="es-ES"/>
        </w:rPr>
        <w:t xml:space="preserve">. En Molineros, L. F. (ed.), </w:t>
      </w:r>
      <w:r w:rsidR="00AA4F67">
        <w:rPr>
          <w:rFonts w:ascii="Times New Roman" w:hAnsi="Times New Roman" w:cs="Times New Roman"/>
          <w:bCs/>
          <w:i/>
          <w:iCs/>
          <w:lang w:val="es-ES"/>
        </w:rPr>
        <w:t>O</w:t>
      </w:r>
      <w:r w:rsidR="00AA4F67" w:rsidRPr="00AA4F67">
        <w:rPr>
          <w:rFonts w:ascii="Times New Roman" w:hAnsi="Times New Roman" w:cs="Times New Roman"/>
          <w:bCs/>
          <w:i/>
          <w:iCs/>
          <w:lang w:val="es-ES"/>
        </w:rPr>
        <w:t xml:space="preserve">rígenes y dinámica de los semilleros de investigación en </w:t>
      </w:r>
      <w:r w:rsidR="00AA4F67">
        <w:rPr>
          <w:rFonts w:ascii="Times New Roman" w:hAnsi="Times New Roman" w:cs="Times New Roman"/>
          <w:bCs/>
          <w:i/>
          <w:iCs/>
          <w:lang w:val="es-ES"/>
        </w:rPr>
        <w:t>C</w:t>
      </w:r>
      <w:r w:rsidR="00AA4F67" w:rsidRPr="00AA4F67">
        <w:rPr>
          <w:rFonts w:ascii="Times New Roman" w:hAnsi="Times New Roman" w:cs="Times New Roman"/>
          <w:bCs/>
          <w:i/>
          <w:iCs/>
          <w:lang w:val="es-ES"/>
        </w:rPr>
        <w:t xml:space="preserve">olombia. </w:t>
      </w:r>
      <w:r w:rsidR="00AA4F67">
        <w:rPr>
          <w:rFonts w:ascii="Times New Roman" w:hAnsi="Times New Roman" w:cs="Times New Roman"/>
          <w:bCs/>
          <w:i/>
          <w:iCs/>
          <w:lang w:val="es-ES"/>
        </w:rPr>
        <w:t>L</w:t>
      </w:r>
      <w:r w:rsidR="00AA4F67" w:rsidRPr="00AA4F67">
        <w:rPr>
          <w:rFonts w:ascii="Times New Roman" w:hAnsi="Times New Roman" w:cs="Times New Roman"/>
          <w:bCs/>
          <w:i/>
          <w:iCs/>
          <w:lang w:val="es-ES"/>
        </w:rPr>
        <w:t>a visión de los fundadores</w:t>
      </w:r>
      <w:r w:rsidR="00FB3DC0">
        <w:rPr>
          <w:rFonts w:ascii="Times New Roman" w:hAnsi="Times New Roman" w:cs="Times New Roman"/>
          <w:bCs/>
          <w:i/>
          <w:iCs/>
          <w:lang w:val="es-ES"/>
        </w:rPr>
        <w:t xml:space="preserve"> </w:t>
      </w:r>
      <w:r w:rsidR="00FB3DC0">
        <w:rPr>
          <w:rFonts w:ascii="Times New Roman" w:hAnsi="Times New Roman" w:cs="Times New Roman"/>
          <w:bCs/>
          <w:lang w:val="es-ES"/>
        </w:rPr>
        <w:t>(pp. 7-9)</w:t>
      </w:r>
      <w:r w:rsidR="00AA4F67">
        <w:rPr>
          <w:rFonts w:ascii="Times New Roman" w:hAnsi="Times New Roman" w:cs="Times New Roman"/>
          <w:bCs/>
          <w:lang w:val="es-ES"/>
        </w:rPr>
        <w:t>.</w:t>
      </w:r>
      <w:r w:rsidR="00FB3DC0">
        <w:rPr>
          <w:rFonts w:ascii="Times New Roman" w:hAnsi="Times New Roman" w:cs="Times New Roman"/>
          <w:bCs/>
          <w:lang w:val="es-ES"/>
        </w:rPr>
        <w:t xml:space="preserve"> </w:t>
      </w:r>
      <w:r w:rsidR="00DC24AE" w:rsidRPr="00DC24AE">
        <w:rPr>
          <w:rFonts w:ascii="Times New Roman" w:hAnsi="Times New Roman" w:cs="Times New Roman"/>
          <w:bCs/>
          <w:lang w:val="es-ES"/>
        </w:rPr>
        <w:t>Popayán</w:t>
      </w:r>
      <w:r w:rsidR="00DC24AE">
        <w:rPr>
          <w:rFonts w:ascii="Times New Roman" w:hAnsi="Times New Roman" w:cs="Times New Roman"/>
          <w:bCs/>
          <w:lang w:val="es-ES"/>
        </w:rPr>
        <w:t xml:space="preserve">, Colombia: Universidad del Cauca-Universidad de Antioquia. </w:t>
      </w:r>
      <w:r w:rsidR="006B3594">
        <w:rPr>
          <w:rFonts w:ascii="Times New Roman" w:hAnsi="Times New Roman" w:cs="Times New Roman"/>
          <w:bCs/>
          <w:lang w:val="es-ES"/>
        </w:rPr>
        <w:t xml:space="preserve">Recuperado de </w:t>
      </w:r>
      <w:r w:rsidR="006B3594" w:rsidRPr="006B3594">
        <w:rPr>
          <w:rFonts w:ascii="Times New Roman" w:hAnsi="Times New Roman" w:cs="Times New Roman"/>
          <w:bCs/>
          <w:lang w:val="es-ES"/>
        </w:rPr>
        <w:t>https://www.uniatlantico.edu.co/uatlantico/pdf/arc_12998.pdf</w:t>
      </w:r>
      <w:r w:rsidR="006B3594">
        <w:rPr>
          <w:rFonts w:ascii="Times New Roman" w:hAnsi="Times New Roman" w:cs="Times New Roman"/>
          <w:bCs/>
          <w:lang w:val="es-ES"/>
        </w:rPr>
        <w:t xml:space="preserve">. </w:t>
      </w:r>
    </w:p>
    <w:p w14:paraId="4E6FB8F3" w14:textId="77777777" w:rsidR="00D164AD" w:rsidRDefault="00D164AD" w:rsidP="00D164AD">
      <w:pPr>
        <w:widowControl w:val="0"/>
        <w:autoSpaceDE w:val="0"/>
        <w:autoSpaceDN w:val="0"/>
        <w:adjustRightInd w:val="0"/>
        <w:spacing w:before="0" w:after="0" w:line="360" w:lineRule="auto"/>
        <w:ind w:left="709" w:hanging="709"/>
        <w:contextualSpacing/>
        <w:rPr>
          <w:rFonts w:ascii="Times New Roman" w:hAnsi="Times New Roman" w:cs="Times New Roman"/>
        </w:rPr>
      </w:pPr>
      <w:r w:rsidRPr="00655871">
        <w:rPr>
          <w:rFonts w:ascii="Times New Roman" w:hAnsi="Times New Roman" w:cs="Times New Roman"/>
        </w:rPr>
        <w:t>Rivera, B</w:t>
      </w:r>
      <w:r>
        <w:rPr>
          <w:rFonts w:ascii="Times New Roman" w:hAnsi="Times New Roman" w:cs="Times New Roman"/>
        </w:rPr>
        <w:t>.,</w:t>
      </w:r>
      <w:r w:rsidRPr="00655871">
        <w:rPr>
          <w:rFonts w:ascii="Times New Roman" w:hAnsi="Times New Roman" w:cs="Times New Roman"/>
        </w:rPr>
        <w:t xml:space="preserve"> Nieto, A</w:t>
      </w:r>
      <w:r>
        <w:rPr>
          <w:rFonts w:ascii="Times New Roman" w:hAnsi="Times New Roman" w:cs="Times New Roman"/>
        </w:rPr>
        <w:t>.</w:t>
      </w:r>
      <w:r w:rsidRPr="00655871">
        <w:rPr>
          <w:rFonts w:ascii="Times New Roman" w:hAnsi="Times New Roman" w:cs="Times New Roman"/>
        </w:rPr>
        <w:t xml:space="preserve"> M</w:t>
      </w:r>
      <w:r>
        <w:rPr>
          <w:rFonts w:ascii="Times New Roman" w:hAnsi="Times New Roman" w:cs="Times New Roman"/>
        </w:rPr>
        <w:t>. y</w:t>
      </w:r>
      <w:r w:rsidRPr="00655871">
        <w:rPr>
          <w:rFonts w:ascii="Times New Roman" w:hAnsi="Times New Roman" w:cs="Times New Roman"/>
        </w:rPr>
        <w:t xml:space="preserve"> Tangarife, D</w:t>
      </w:r>
      <w:r>
        <w:rPr>
          <w:rFonts w:ascii="Times New Roman" w:hAnsi="Times New Roman" w:cs="Times New Roman"/>
        </w:rPr>
        <w:t>.</w:t>
      </w:r>
      <w:r w:rsidRPr="00655871">
        <w:rPr>
          <w:rFonts w:ascii="Times New Roman" w:hAnsi="Times New Roman" w:cs="Times New Roman"/>
        </w:rPr>
        <w:t xml:space="preserve"> M. (1999). Enfoques y estrategias de las tesis de grado de Medicina Veterinaria y Zootecnia de la Universidad de Caldas.</w:t>
      </w:r>
      <w:r>
        <w:rPr>
          <w:rFonts w:ascii="Times New Roman" w:hAnsi="Times New Roman" w:cs="Times New Roman"/>
        </w:rPr>
        <w:t xml:space="preserve"> </w:t>
      </w:r>
      <w:r w:rsidRPr="00735112">
        <w:rPr>
          <w:rFonts w:ascii="Times New Roman" w:hAnsi="Times New Roman" w:cs="Times New Roman"/>
          <w:i/>
          <w:iCs/>
        </w:rPr>
        <w:t>Revista Departamento de Sistemas de Producción</w:t>
      </w:r>
      <w:r>
        <w:rPr>
          <w:rFonts w:ascii="Times New Roman" w:hAnsi="Times New Roman" w:cs="Times New Roman"/>
        </w:rPr>
        <w:t>,</w:t>
      </w:r>
      <w:r w:rsidRPr="00655871">
        <w:rPr>
          <w:rFonts w:ascii="Times New Roman" w:hAnsi="Times New Roman" w:cs="Times New Roman"/>
        </w:rPr>
        <w:t xml:space="preserve"> </w:t>
      </w:r>
      <w:r w:rsidRPr="00735112">
        <w:rPr>
          <w:rFonts w:ascii="Times New Roman" w:hAnsi="Times New Roman" w:cs="Times New Roman"/>
          <w:i/>
          <w:iCs/>
        </w:rPr>
        <w:t>10</w:t>
      </w:r>
      <w:r w:rsidRPr="00655871">
        <w:rPr>
          <w:rFonts w:ascii="Times New Roman" w:hAnsi="Times New Roman" w:cs="Times New Roman"/>
        </w:rPr>
        <w:t>(1)</w:t>
      </w:r>
      <w:r>
        <w:rPr>
          <w:rFonts w:ascii="Times New Roman" w:hAnsi="Times New Roman" w:cs="Times New Roman"/>
        </w:rPr>
        <w:t xml:space="preserve">, </w:t>
      </w:r>
      <w:r w:rsidRPr="00655871">
        <w:rPr>
          <w:rFonts w:ascii="Times New Roman" w:hAnsi="Times New Roman" w:cs="Times New Roman"/>
        </w:rPr>
        <w:t>58-67</w:t>
      </w:r>
    </w:p>
    <w:p w14:paraId="653A22B3" w14:textId="23DDAEF9" w:rsidR="00FC4CDE" w:rsidRDefault="00FC4CDE" w:rsidP="004E4FA0">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r>
        <w:rPr>
          <w:rFonts w:ascii="Times New Roman" w:hAnsi="Times New Roman" w:cs="Times New Roman"/>
          <w:bCs/>
          <w:lang w:val="es-ES"/>
        </w:rPr>
        <w:t xml:space="preserve">Rojas, E. (2009). </w:t>
      </w:r>
      <w:r w:rsidR="004E4FA0" w:rsidRPr="004E4FA0">
        <w:rPr>
          <w:rFonts w:ascii="Times New Roman" w:hAnsi="Times New Roman" w:cs="Times New Roman"/>
          <w:bCs/>
          <w:lang w:val="es-ES"/>
        </w:rPr>
        <w:t>Presentación</w:t>
      </w:r>
      <w:r w:rsidR="004E4FA0">
        <w:rPr>
          <w:rFonts w:ascii="Times New Roman" w:hAnsi="Times New Roman" w:cs="Times New Roman"/>
          <w:bCs/>
          <w:lang w:val="es-ES"/>
        </w:rPr>
        <w:t xml:space="preserve">. </w:t>
      </w:r>
      <w:r w:rsidR="004E4FA0" w:rsidRPr="004E4FA0">
        <w:rPr>
          <w:rFonts w:ascii="Times New Roman" w:hAnsi="Times New Roman" w:cs="Times New Roman"/>
          <w:bCs/>
          <w:lang w:val="es-ES"/>
        </w:rPr>
        <w:t>El movimiento de semilleros de investigación</w:t>
      </w:r>
      <w:r w:rsidR="004E4FA0">
        <w:rPr>
          <w:rFonts w:ascii="Times New Roman" w:hAnsi="Times New Roman" w:cs="Times New Roman"/>
          <w:bCs/>
          <w:lang w:val="es-ES"/>
        </w:rPr>
        <w:t xml:space="preserve"> </w:t>
      </w:r>
      <w:r w:rsidR="004E4FA0" w:rsidRPr="004E4FA0">
        <w:rPr>
          <w:rFonts w:ascii="Times New Roman" w:hAnsi="Times New Roman" w:cs="Times New Roman"/>
          <w:bCs/>
          <w:lang w:val="es-ES"/>
        </w:rPr>
        <w:t>visto desde la Universidad del Cauca</w:t>
      </w:r>
      <w:r w:rsidR="004E4FA0">
        <w:rPr>
          <w:rFonts w:ascii="Times New Roman" w:hAnsi="Times New Roman" w:cs="Times New Roman"/>
          <w:bCs/>
          <w:lang w:val="es-ES"/>
        </w:rPr>
        <w:t xml:space="preserve">. En Molineros, L. F. (ed.), </w:t>
      </w:r>
      <w:r w:rsidR="004E4FA0">
        <w:rPr>
          <w:rFonts w:ascii="Times New Roman" w:hAnsi="Times New Roman" w:cs="Times New Roman"/>
          <w:bCs/>
          <w:i/>
          <w:iCs/>
          <w:lang w:val="es-ES"/>
        </w:rPr>
        <w:t>O</w:t>
      </w:r>
      <w:r w:rsidR="004E4FA0" w:rsidRPr="00735112">
        <w:rPr>
          <w:rFonts w:ascii="Times New Roman" w:hAnsi="Times New Roman" w:cs="Times New Roman"/>
          <w:bCs/>
          <w:i/>
          <w:iCs/>
          <w:lang w:val="es-ES"/>
        </w:rPr>
        <w:t xml:space="preserve">rígenes y dinámica de los semilleros de investigación en </w:t>
      </w:r>
      <w:r w:rsidR="004E4FA0">
        <w:rPr>
          <w:rFonts w:ascii="Times New Roman" w:hAnsi="Times New Roman" w:cs="Times New Roman"/>
          <w:bCs/>
          <w:i/>
          <w:iCs/>
          <w:lang w:val="es-ES"/>
        </w:rPr>
        <w:t>C</w:t>
      </w:r>
      <w:r w:rsidR="004E4FA0" w:rsidRPr="00735112">
        <w:rPr>
          <w:rFonts w:ascii="Times New Roman" w:hAnsi="Times New Roman" w:cs="Times New Roman"/>
          <w:bCs/>
          <w:i/>
          <w:iCs/>
          <w:lang w:val="es-ES"/>
        </w:rPr>
        <w:t xml:space="preserve">olombia. </w:t>
      </w:r>
      <w:r w:rsidR="004E4FA0">
        <w:rPr>
          <w:rFonts w:ascii="Times New Roman" w:hAnsi="Times New Roman" w:cs="Times New Roman"/>
          <w:bCs/>
          <w:i/>
          <w:iCs/>
          <w:lang w:val="es-ES"/>
        </w:rPr>
        <w:t>L</w:t>
      </w:r>
      <w:r w:rsidR="004E4FA0" w:rsidRPr="00735112">
        <w:rPr>
          <w:rFonts w:ascii="Times New Roman" w:hAnsi="Times New Roman" w:cs="Times New Roman"/>
          <w:bCs/>
          <w:i/>
          <w:iCs/>
          <w:lang w:val="es-ES"/>
        </w:rPr>
        <w:t>a visión de los fundadores</w:t>
      </w:r>
      <w:r w:rsidR="004E4FA0">
        <w:rPr>
          <w:rFonts w:ascii="Times New Roman" w:hAnsi="Times New Roman" w:cs="Times New Roman"/>
          <w:bCs/>
          <w:i/>
          <w:iCs/>
          <w:lang w:val="es-ES"/>
        </w:rPr>
        <w:t xml:space="preserve"> </w:t>
      </w:r>
      <w:r w:rsidR="004E4FA0">
        <w:rPr>
          <w:rFonts w:ascii="Times New Roman" w:hAnsi="Times New Roman" w:cs="Times New Roman"/>
          <w:bCs/>
          <w:lang w:val="es-ES"/>
        </w:rPr>
        <w:t xml:space="preserve">(pp. </w:t>
      </w:r>
      <w:r w:rsidR="00230688">
        <w:rPr>
          <w:rFonts w:ascii="Times New Roman" w:hAnsi="Times New Roman" w:cs="Times New Roman"/>
          <w:bCs/>
          <w:lang w:val="es-ES"/>
        </w:rPr>
        <w:t>5</w:t>
      </w:r>
      <w:r w:rsidR="004E4FA0">
        <w:rPr>
          <w:rFonts w:ascii="Times New Roman" w:hAnsi="Times New Roman" w:cs="Times New Roman"/>
          <w:bCs/>
          <w:lang w:val="es-ES"/>
        </w:rPr>
        <w:t>-</w:t>
      </w:r>
      <w:r w:rsidR="00230688">
        <w:rPr>
          <w:rFonts w:ascii="Times New Roman" w:hAnsi="Times New Roman" w:cs="Times New Roman"/>
          <w:bCs/>
          <w:lang w:val="es-ES"/>
        </w:rPr>
        <w:t>6</w:t>
      </w:r>
      <w:r w:rsidR="004E4FA0">
        <w:rPr>
          <w:rFonts w:ascii="Times New Roman" w:hAnsi="Times New Roman" w:cs="Times New Roman"/>
          <w:bCs/>
          <w:lang w:val="es-ES"/>
        </w:rPr>
        <w:t xml:space="preserve">). </w:t>
      </w:r>
      <w:r w:rsidR="004E4FA0" w:rsidRPr="00DC24AE">
        <w:rPr>
          <w:rFonts w:ascii="Times New Roman" w:hAnsi="Times New Roman" w:cs="Times New Roman"/>
          <w:bCs/>
          <w:lang w:val="es-ES"/>
        </w:rPr>
        <w:t>Popayán</w:t>
      </w:r>
      <w:r w:rsidR="004E4FA0">
        <w:rPr>
          <w:rFonts w:ascii="Times New Roman" w:hAnsi="Times New Roman" w:cs="Times New Roman"/>
          <w:bCs/>
          <w:lang w:val="es-ES"/>
        </w:rPr>
        <w:t>, Colombia: Universidad del Cauca-Universidad de Antioquia.</w:t>
      </w:r>
      <w:r w:rsidR="006B3594">
        <w:rPr>
          <w:rFonts w:ascii="Times New Roman" w:hAnsi="Times New Roman" w:cs="Times New Roman"/>
          <w:bCs/>
          <w:lang w:val="es-ES"/>
        </w:rPr>
        <w:t xml:space="preserve"> Recuperado de </w:t>
      </w:r>
      <w:r w:rsidR="006B3594" w:rsidRPr="006B3594">
        <w:rPr>
          <w:rFonts w:ascii="Times New Roman" w:hAnsi="Times New Roman" w:cs="Times New Roman"/>
          <w:bCs/>
          <w:lang w:val="es-ES"/>
        </w:rPr>
        <w:t>https://www.uniatlantico.edu.co/uatlantico/pdf/arc_12998.pdf</w:t>
      </w:r>
      <w:r w:rsidR="006B3594">
        <w:rPr>
          <w:rFonts w:ascii="Times New Roman" w:hAnsi="Times New Roman" w:cs="Times New Roman"/>
          <w:bCs/>
          <w:lang w:val="es-ES"/>
        </w:rPr>
        <w:t>.</w:t>
      </w:r>
    </w:p>
    <w:p w14:paraId="25723EE0" w14:textId="77777777" w:rsidR="00D164AD" w:rsidRDefault="00D164AD" w:rsidP="00D164AD">
      <w:pPr>
        <w:widowControl w:val="0"/>
        <w:autoSpaceDE w:val="0"/>
        <w:autoSpaceDN w:val="0"/>
        <w:adjustRightInd w:val="0"/>
        <w:spacing w:before="0" w:after="0" w:line="360" w:lineRule="auto"/>
        <w:ind w:left="709" w:hanging="709"/>
        <w:contextualSpacing/>
        <w:rPr>
          <w:rFonts w:ascii="Times New Roman" w:hAnsi="Times New Roman" w:cs="Times New Roman"/>
        </w:rPr>
      </w:pPr>
      <w:r w:rsidRPr="00655871">
        <w:rPr>
          <w:rFonts w:ascii="Times New Roman" w:hAnsi="Times New Roman" w:cs="Times New Roman"/>
        </w:rPr>
        <w:t>Vargas, Z</w:t>
      </w:r>
      <w:r>
        <w:rPr>
          <w:rFonts w:ascii="Times New Roman" w:hAnsi="Times New Roman" w:cs="Times New Roman"/>
        </w:rPr>
        <w:t>.</w:t>
      </w:r>
      <w:r w:rsidRPr="00655871">
        <w:rPr>
          <w:rFonts w:ascii="Times New Roman" w:hAnsi="Times New Roman" w:cs="Times New Roman"/>
        </w:rPr>
        <w:t xml:space="preserve"> R</w:t>
      </w:r>
      <w:r>
        <w:rPr>
          <w:rFonts w:ascii="Times New Roman" w:hAnsi="Times New Roman" w:cs="Times New Roman"/>
        </w:rPr>
        <w:t>.</w:t>
      </w:r>
      <w:r w:rsidRPr="00655871">
        <w:rPr>
          <w:rFonts w:ascii="Times New Roman" w:hAnsi="Times New Roman" w:cs="Times New Roman"/>
        </w:rPr>
        <w:t xml:space="preserve"> (2009). La investigación aplicada: una forma de conocer las realidades con evidencia científica. </w:t>
      </w:r>
      <w:r w:rsidRPr="00735112">
        <w:rPr>
          <w:rFonts w:ascii="Times New Roman" w:hAnsi="Times New Roman" w:cs="Times New Roman"/>
          <w:i/>
          <w:iCs/>
        </w:rPr>
        <w:t>Educación</w:t>
      </w:r>
      <w:r w:rsidRPr="00655871">
        <w:rPr>
          <w:rFonts w:ascii="Times New Roman" w:hAnsi="Times New Roman" w:cs="Times New Roman"/>
        </w:rPr>
        <w:t xml:space="preserve">, </w:t>
      </w:r>
      <w:r>
        <w:rPr>
          <w:rFonts w:ascii="Times New Roman" w:hAnsi="Times New Roman" w:cs="Times New Roman"/>
        </w:rPr>
        <w:t>(</w:t>
      </w:r>
      <w:r w:rsidRPr="00655871">
        <w:rPr>
          <w:rFonts w:ascii="Times New Roman" w:hAnsi="Times New Roman" w:cs="Times New Roman"/>
        </w:rPr>
        <w:t>33</w:t>
      </w:r>
      <w:r>
        <w:rPr>
          <w:rFonts w:ascii="Times New Roman" w:hAnsi="Times New Roman" w:cs="Times New Roman"/>
        </w:rPr>
        <w:t>).</w:t>
      </w:r>
      <w:r w:rsidRPr="00655871">
        <w:rPr>
          <w:rFonts w:ascii="Times New Roman" w:hAnsi="Times New Roman" w:cs="Times New Roman"/>
        </w:rPr>
        <w:t xml:space="preserve"> </w:t>
      </w:r>
      <w:r>
        <w:rPr>
          <w:rFonts w:ascii="Times New Roman" w:hAnsi="Times New Roman" w:cs="Times New Roman"/>
        </w:rPr>
        <w:t xml:space="preserve"> Recuperado de </w:t>
      </w:r>
      <w:r w:rsidRPr="00655871">
        <w:rPr>
          <w:rFonts w:ascii="Times New Roman" w:hAnsi="Times New Roman" w:cs="Times New Roman"/>
        </w:rPr>
        <w:t>http://www.redalyc.org/articulo.oa?id=44015082010</w:t>
      </w:r>
      <w:r>
        <w:rPr>
          <w:rFonts w:ascii="Times New Roman" w:hAnsi="Times New Roman" w:cs="Times New Roman"/>
        </w:rPr>
        <w:t>.</w:t>
      </w:r>
    </w:p>
    <w:p w14:paraId="290FC809" w14:textId="135D660A" w:rsidR="00F03E13" w:rsidRDefault="00F03E13" w:rsidP="00F03E13">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r>
        <w:rPr>
          <w:rFonts w:ascii="Times New Roman" w:hAnsi="Times New Roman" w:cs="Times New Roman"/>
          <w:bCs/>
          <w:lang w:val="es-ES"/>
        </w:rPr>
        <w:lastRenderedPageBreak/>
        <w:t xml:space="preserve">Vivas, D. R. (2009). </w:t>
      </w:r>
      <w:r w:rsidRPr="00F03E13">
        <w:rPr>
          <w:rFonts w:ascii="Times New Roman" w:hAnsi="Times New Roman" w:cs="Times New Roman"/>
          <w:bCs/>
          <w:lang w:val="es-ES"/>
        </w:rPr>
        <w:t>Palabras en la instalación del V</w:t>
      </w:r>
      <w:r>
        <w:rPr>
          <w:rFonts w:ascii="Times New Roman" w:hAnsi="Times New Roman" w:cs="Times New Roman"/>
          <w:bCs/>
          <w:lang w:val="es-ES"/>
        </w:rPr>
        <w:t>II</w:t>
      </w:r>
      <w:r w:rsidRPr="00F03E13">
        <w:rPr>
          <w:rFonts w:ascii="Times New Roman" w:hAnsi="Times New Roman" w:cs="Times New Roman"/>
          <w:bCs/>
          <w:lang w:val="es-ES"/>
        </w:rPr>
        <w:t xml:space="preserve"> Encuentro</w:t>
      </w:r>
      <w:r>
        <w:rPr>
          <w:rFonts w:ascii="Times New Roman" w:hAnsi="Times New Roman" w:cs="Times New Roman"/>
          <w:bCs/>
          <w:lang w:val="es-ES"/>
        </w:rPr>
        <w:t xml:space="preserve"> </w:t>
      </w:r>
      <w:r w:rsidRPr="00F03E13">
        <w:rPr>
          <w:rFonts w:ascii="Times New Roman" w:hAnsi="Times New Roman" w:cs="Times New Roman"/>
          <w:bCs/>
          <w:lang w:val="es-ES"/>
        </w:rPr>
        <w:t>Nodal de Semilleros de Investigación</w:t>
      </w:r>
      <w:r>
        <w:rPr>
          <w:rFonts w:ascii="Times New Roman" w:hAnsi="Times New Roman" w:cs="Times New Roman"/>
          <w:bCs/>
          <w:lang w:val="es-ES"/>
        </w:rPr>
        <w:t xml:space="preserve">. En Molineros, L. F. (ed.), </w:t>
      </w:r>
      <w:r>
        <w:rPr>
          <w:rFonts w:ascii="Times New Roman" w:hAnsi="Times New Roman" w:cs="Times New Roman"/>
          <w:bCs/>
          <w:i/>
          <w:iCs/>
          <w:lang w:val="es-ES"/>
        </w:rPr>
        <w:t>O</w:t>
      </w:r>
      <w:r w:rsidRPr="00735112">
        <w:rPr>
          <w:rFonts w:ascii="Times New Roman" w:hAnsi="Times New Roman" w:cs="Times New Roman"/>
          <w:bCs/>
          <w:i/>
          <w:iCs/>
          <w:lang w:val="es-ES"/>
        </w:rPr>
        <w:t xml:space="preserve">rígenes y dinámica de los semilleros de investigación en </w:t>
      </w:r>
      <w:r>
        <w:rPr>
          <w:rFonts w:ascii="Times New Roman" w:hAnsi="Times New Roman" w:cs="Times New Roman"/>
          <w:bCs/>
          <w:i/>
          <w:iCs/>
          <w:lang w:val="es-ES"/>
        </w:rPr>
        <w:t>C</w:t>
      </w:r>
      <w:r w:rsidRPr="00735112">
        <w:rPr>
          <w:rFonts w:ascii="Times New Roman" w:hAnsi="Times New Roman" w:cs="Times New Roman"/>
          <w:bCs/>
          <w:i/>
          <w:iCs/>
          <w:lang w:val="es-ES"/>
        </w:rPr>
        <w:t xml:space="preserve">olombia. </w:t>
      </w:r>
      <w:r>
        <w:rPr>
          <w:rFonts w:ascii="Times New Roman" w:hAnsi="Times New Roman" w:cs="Times New Roman"/>
          <w:bCs/>
          <w:i/>
          <w:iCs/>
          <w:lang w:val="es-ES"/>
        </w:rPr>
        <w:t>L</w:t>
      </w:r>
      <w:r w:rsidRPr="00735112">
        <w:rPr>
          <w:rFonts w:ascii="Times New Roman" w:hAnsi="Times New Roman" w:cs="Times New Roman"/>
          <w:bCs/>
          <w:i/>
          <w:iCs/>
          <w:lang w:val="es-ES"/>
        </w:rPr>
        <w:t>a visión de los fundadores</w:t>
      </w:r>
      <w:r>
        <w:rPr>
          <w:rFonts w:ascii="Times New Roman" w:hAnsi="Times New Roman" w:cs="Times New Roman"/>
          <w:bCs/>
          <w:i/>
          <w:iCs/>
          <w:lang w:val="es-ES"/>
        </w:rPr>
        <w:t xml:space="preserve"> </w:t>
      </w:r>
      <w:r>
        <w:rPr>
          <w:rFonts w:ascii="Times New Roman" w:hAnsi="Times New Roman" w:cs="Times New Roman"/>
          <w:bCs/>
          <w:lang w:val="es-ES"/>
        </w:rPr>
        <w:t xml:space="preserve">(pp. </w:t>
      </w:r>
      <w:r w:rsidR="009C496D">
        <w:rPr>
          <w:rFonts w:ascii="Times New Roman" w:hAnsi="Times New Roman" w:cs="Times New Roman"/>
          <w:bCs/>
          <w:lang w:val="es-ES"/>
        </w:rPr>
        <w:t>11</w:t>
      </w:r>
      <w:r>
        <w:rPr>
          <w:rFonts w:ascii="Times New Roman" w:hAnsi="Times New Roman" w:cs="Times New Roman"/>
          <w:bCs/>
          <w:lang w:val="es-ES"/>
        </w:rPr>
        <w:t>-</w:t>
      </w:r>
      <w:r w:rsidR="009C496D">
        <w:rPr>
          <w:rFonts w:ascii="Times New Roman" w:hAnsi="Times New Roman" w:cs="Times New Roman"/>
          <w:bCs/>
          <w:lang w:val="es-ES"/>
        </w:rPr>
        <w:t>12</w:t>
      </w:r>
      <w:r>
        <w:rPr>
          <w:rFonts w:ascii="Times New Roman" w:hAnsi="Times New Roman" w:cs="Times New Roman"/>
          <w:bCs/>
          <w:lang w:val="es-ES"/>
        </w:rPr>
        <w:t xml:space="preserve">). </w:t>
      </w:r>
      <w:r w:rsidRPr="00DC24AE">
        <w:rPr>
          <w:rFonts w:ascii="Times New Roman" w:hAnsi="Times New Roman" w:cs="Times New Roman"/>
          <w:bCs/>
          <w:lang w:val="es-ES"/>
        </w:rPr>
        <w:t>Popayán</w:t>
      </w:r>
      <w:r>
        <w:rPr>
          <w:rFonts w:ascii="Times New Roman" w:hAnsi="Times New Roman" w:cs="Times New Roman"/>
          <w:bCs/>
          <w:lang w:val="es-ES"/>
        </w:rPr>
        <w:t>, Colombia: Universidad del Cauca-Universidad de Antioquia.</w:t>
      </w:r>
      <w:r w:rsidR="006B3594">
        <w:rPr>
          <w:rFonts w:ascii="Times New Roman" w:hAnsi="Times New Roman" w:cs="Times New Roman"/>
          <w:bCs/>
          <w:lang w:val="es-ES"/>
        </w:rPr>
        <w:t xml:space="preserve"> Recuperado de </w:t>
      </w:r>
      <w:hyperlink r:id="rId12" w:history="1">
        <w:r w:rsidR="00B97815" w:rsidRPr="00763284">
          <w:rPr>
            <w:rStyle w:val="Hipervnculo"/>
            <w:rFonts w:ascii="Times New Roman" w:hAnsi="Times New Roman"/>
            <w:bCs/>
            <w:lang w:val="es-ES"/>
          </w:rPr>
          <w:t>https://www.uniatlantico.edu.co/uatlantico/pdf/arc_12998.pdf</w:t>
        </w:r>
      </w:hyperlink>
      <w:r w:rsidR="006B3594">
        <w:rPr>
          <w:rFonts w:ascii="Times New Roman" w:hAnsi="Times New Roman" w:cs="Times New Roman"/>
          <w:bCs/>
          <w:lang w:val="es-ES"/>
        </w:rPr>
        <w:t>.</w:t>
      </w:r>
    </w:p>
    <w:p w14:paraId="2015F577" w14:textId="77777777" w:rsidR="00B97815" w:rsidRDefault="00B97815" w:rsidP="00F03E13">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p>
    <w:p w14:paraId="01204037" w14:textId="77777777" w:rsidR="00B97815" w:rsidRDefault="00B97815" w:rsidP="00F03E13">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p>
    <w:p w14:paraId="4D4C2265" w14:textId="77777777" w:rsidR="00B97815" w:rsidRDefault="00B97815" w:rsidP="00F03E13">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p>
    <w:p w14:paraId="7CD0612B" w14:textId="77777777" w:rsidR="00B97815" w:rsidRDefault="00B97815" w:rsidP="00F03E13">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p>
    <w:p w14:paraId="612CAA2D" w14:textId="77777777" w:rsidR="00B97815" w:rsidRDefault="00B97815" w:rsidP="00F03E13">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p>
    <w:p w14:paraId="09896E6C" w14:textId="77777777" w:rsidR="00B97815" w:rsidRDefault="00B97815" w:rsidP="00F03E13">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p>
    <w:p w14:paraId="785DD230" w14:textId="77777777" w:rsidR="00B97815" w:rsidRDefault="00B97815" w:rsidP="00F03E13">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p>
    <w:p w14:paraId="42557B0A" w14:textId="77777777" w:rsidR="00B97815" w:rsidRDefault="00B97815" w:rsidP="00F03E13">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p>
    <w:p w14:paraId="5680AE12" w14:textId="77777777" w:rsidR="00B97815" w:rsidRDefault="00B97815" w:rsidP="00F03E13">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97815" w:rsidRPr="0048642A" w14:paraId="62E228EF" w14:textId="77777777" w:rsidTr="003B7BB8">
        <w:tc>
          <w:tcPr>
            <w:tcW w:w="3045" w:type="dxa"/>
            <w:shd w:val="clear" w:color="auto" w:fill="auto"/>
            <w:tcMar>
              <w:top w:w="100" w:type="dxa"/>
              <w:left w:w="100" w:type="dxa"/>
              <w:bottom w:w="100" w:type="dxa"/>
              <w:right w:w="100" w:type="dxa"/>
            </w:tcMar>
          </w:tcPr>
          <w:p w14:paraId="7D34FCF9" w14:textId="77777777" w:rsidR="00B97815" w:rsidRPr="0048642A" w:rsidRDefault="00B97815" w:rsidP="003B7BB8">
            <w:pPr>
              <w:pStyle w:val="Ttulo3"/>
              <w:widowControl w:val="0"/>
              <w:spacing w:line="240" w:lineRule="auto"/>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14:paraId="74D9CEDF" w14:textId="4FFAA092" w:rsidR="00B97815" w:rsidRPr="0048642A" w:rsidRDefault="00B97815" w:rsidP="003B7BB8">
            <w:pPr>
              <w:pStyle w:val="Ttulo3"/>
              <w:widowControl w:val="0"/>
              <w:spacing w:line="240" w:lineRule="auto"/>
              <w:rPr>
                <w:sz w:val="20"/>
                <w:szCs w:val="20"/>
                <w:lang w:val="es-MX"/>
              </w:rPr>
            </w:pPr>
            <w:bookmarkStart w:id="21" w:name="_btsjgdfgjwkr" w:colFirst="0" w:colLast="0"/>
            <w:bookmarkEnd w:id="21"/>
            <w:r>
              <w:rPr>
                <w:sz w:val="20"/>
                <w:szCs w:val="20"/>
                <w:lang w:val="es-MX"/>
              </w:rPr>
              <w:t>Autor (es)</w:t>
            </w:r>
          </w:p>
        </w:tc>
      </w:tr>
      <w:tr w:rsidR="00B97815" w:rsidRPr="0048642A" w14:paraId="1D9161DF" w14:textId="77777777" w:rsidTr="003B7BB8">
        <w:tc>
          <w:tcPr>
            <w:tcW w:w="3045" w:type="dxa"/>
            <w:shd w:val="clear" w:color="auto" w:fill="auto"/>
            <w:tcMar>
              <w:top w:w="100" w:type="dxa"/>
              <w:left w:w="100" w:type="dxa"/>
              <w:bottom w:w="100" w:type="dxa"/>
              <w:right w:w="100" w:type="dxa"/>
            </w:tcMar>
          </w:tcPr>
          <w:p w14:paraId="194956A2" w14:textId="77777777" w:rsidR="00B97815" w:rsidRPr="0048642A" w:rsidRDefault="00B97815" w:rsidP="003B7BB8">
            <w:pPr>
              <w:widowControl w:val="0"/>
              <w:spacing w:before="0"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2D8D375B" w14:textId="77777777" w:rsidR="00B97815" w:rsidRPr="00B97815" w:rsidRDefault="00B97815" w:rsidP="003B7BB8">
            <w:pPr>
              <w:widowControl w:val="0"/>
              <w:spacing w:before="0" w:line="240" w:lineRule="auto"/>
              <w:rPr>
                <w:b/>
                <w:sz w:val="18"/>
                <w:szCs w:val="18"/>
              </w:rPr>
            </w:pPr>
            <w:r w:rsidRPr="00B97815">
              <w:rPr>
                <w:b/>
                <w:sz w:val="18"/>
                <w:szCs w:val="18"/>
              </w:rPr>
              <w:t>Irma Adriana Cantú Munguía</w:t>
            </w:r>
          </w:p>
        </w:tc>
      </w:tr>
      <w:tr w:rsidR="00B97815" w:rsidRPr="0048642A" w14:paraId="2E6044DC" w14:textId="77777777" w:rsidTr="003B7BB8">
        <w:tc>
          <w:tcPr>
            <w:tcW w:w="3045" w:type="dxa"/>
            <w:shd w:val="clear" w:color="auto" w:fill="auto"/>
            <w:tcMar>
              <w:top w:w="100" w:type="dxa"/>
              <w:left w:w="100" w:type="dxa"/>
              <w:bottom w:w="100" w:type="dxa"/>
              <w:right w:w="100" w:type="dxa"/>
            </w:tcMar>
          </w:tcPr>
          <w:p w14:paraId="6D646A3F" w14:textId="77777777" w:rsidR="00B97815" w:rsidRPr="0048642A" w:rsidRDefault="00B97815" w:rsidP="003B7BB8">
            <w:pPr>
              <w:widowControl w:val="0"/>
              <w:spacing w:before="0"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609E278D" w14:textId="05D4CBF3" w:rsidR="00B97815" w:rsidRPr="00B97815" w:rsidRDefault="00B97815" w:rsidP="00B97815">
            <w:pPr>
              <w:widowControl w:val="0"/>
              <w:spacing w:before="0" w:line="240" w:lineRule="auto"/>
              <w:rPr>
                <w:b/>
                <w:sz w:val="18"/>
                <w:szCs w:val="18"/>
              </w:rPr>
            </w:pPr>
            <w:r w:rsidRPr="00B97815">
              <w:rPr>
                <w:b/>
                <w:sz w:val="18"/>
                <w:szCs w:val="18"/>
              </w:rPr>
              <w:t>Irma Adriana Cantú Munguía   igual</w:t>
            </w:r>
            <w:r>
              <w:rPr>
                <w:b/>
                <w:sz w:val="18"/>
                <w:szCs w:val="18"/>
              </w:rPr>
              <w:t xml:space="preserve"> </w:t>
            </w:r>
            <w:r w:rsidRPr="00B97815">
              <w:rPr>
                <w:b/>
                <w:sz w:val="18"/>
                <w:szCs w:val="18"/>
              </w:rPr>
              <w:t>Alejandra Medina Lozano.        igual</w:t>
            </w:r>
          </w:p>
        </w:tc>
      </w:tr>
      <w:tr w:rsidR="00B97815" w:rsidRPr="0048642A" w14:paraId="467F3D40" w14:textId="77777777" w:rsidTr="003B7BB8">
        <w:tc>
          <w:tcPr>
            <w:tcW w:w="3045" w:type="dxa"/>
            <w:shd w:val="clear" w:color="auto" w:fill="auto"/>
            <w:tcMar>
              <w:top w:w="100" w:type="dxa"/>
              <w:left w:w="100" w:type="dxa"/>
              <w:bottom w:w="100" w:type="dxa"/>
              <w:right w:w="100" w:type="dxa"/>
            </w:tcMar>
          </w:tcPr>
          <w:p w14:paraId="3E3E7055" w14:textId="77777777" w:rsidR="00B97815" w:rsidRPr="0048642A" w:rsidRDefault="00B97815" w:rsidP="003B7BB8">
            <w:pPr>
              <w:widowControl w:val="0"/>
              <w:spacing w:before="0"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7C68407F" w14:textId="77777777" w:rsidR="00B97815" w:rsidRPr="00B97815" w:rsidRDefault="00B97815" w:rsidP="003B7BB8">
            <w:pPr>
              <w:widowControl w:val="0"/>
              <w:spacing w:before="0" w:line="240" w:lineRule="auto"/>
              <w:rPr>
                <w:b/>
                <w:sz w:val="18"/>
                <w:szCs w:val="18"/>
              </w:rPr>
            </w:pPr>
            <w:r w:rsidRPr="00B97815">
              <w:rPr>
                <w:b/>
                <w:sz w:val="18"/>
                <w:szCs w:val="18"/>
              </w:rPr>
              <w:t>No aplica</w:t>
            </w:r>
          </w:p>
        </w:tc>
      </w:tr>
      <w:tr w:rsidR="00B97815" w:rsidRPr="0048642A" w14:paraId="07F5FAC4" w14:textId="77777777" w:rsidTr="003B7BB8">
        <w:tc>
          <w:tcPr>
            <w:tcW w:w="3045" w:type="dxa"/>
            <w:shd w:val="clear" w:color="auto" w:fill="auto"/>
            <w:tcMar>
              <w:top w:w="100" w:type="dxa"/>
              <w:left w:w="100" w:type="dxa"/>
              <w:bottom w:w="100" w:type="dxa"/>
              <w:right w:w="100" w:type="dxa"/>
            </w:tcMar>
          </w:tcPr>
          <w:p w14:paraId="1A5D967F" w14:textId="77777777" w:rsidR="00B97815" w:rsidRPr="0048642A" w:rsidRDefault="00B97815" w:rsidP="003B7BB8">
            <w:pPr>
              <w:widowControl w:val="0"/>
              <w:spacing w:before="0"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610AA92E" w14:textId="67088364" w:rsidR="00B97815" w:rsidRPr="00B97815" w:rsidRDefault="00B97815" w:rsidP="003B7BB8">
            <w:pPr>
              <w:widowControl w:val="0"/>
              <w:spacing w:before="0" w:line="240" w:lineRule="auto"/>
              <w:rPr>
                <w:b/>
                <w:sz w:val="18"/>
                <w:szCs w:val="18"/>
              </w:rPr>
            </w:pPr>
            <w:r w:rsidRPr="00B97815">
              <w:rPr>
                <w:b/>
                <w:sz w:val="18"/>
                <w:szCs w:val="18"/>
              </w:rPr>
              <w:t>Irma Adriana Cantú Munguía   igual</w:t>
            </w:r>
            <w:r>
              <w:rPr>
                <w:b/>
                <w:sz w:val="18"/>
                <w:szCs w:val="18"/>
              </w:rPr>
              <w:t xml:space="preserve"> </w:t>
            </w:r>
            <w:r w:rsidRPr="00B97815">
              <w:rPr>
                <w:b/>
                <w:sz w:val="18"/>
                <w:szCs w:val="18"/>
              </w:rPr>
              <w:t>Alejandra Medina Lozano.        Igual</w:t>
            </w:r>
          </w:p>
          <w:p w14:paraId="71092C50" w14:textId="77777777" w:rsidR="00B97815" w:rsidRPr="00B97815" w:rsidRDefault="00B97815" w:rsidP="003B7BB8">
            <w:pPr>
              <w:widowControl w:val="0"/>
              <w:spacing w:before="0" w:line="240" w:lineRule="auto"/>
              <w:rPr>
                <w:b/>
                <w:sz w:val="18"/>
                <w:szCs w:val="18"/>
              </w:rPr>
            </w:pPr>
            <w:r w:rsidRPr="00B97815">
              <w:rPr>
                <w:b/>
                <w:sz w:val="18"/>
                <w:szCs w:val="18"/>
              </w:rPr>
              <w:t>Francisco Alejandro Martínez Marín  igual</w:t>
            </w:r>
          </w:p>
        </w:tc>
      </w:tr>
      <w:tr w:rsidR="00B97815" w:rsidRPr="0048642A" w14:paraId="7C00E7E0" w14:textId="77777777" w:rsidTr="003B7BB8">
        <w:tc>
          <w:tcPr>
            <w:tcW w:w="3045" w:type="dxa"/>
            <w:shd w:val="clear" w:color="auto" w:fill="auto"/>
            <w:tcMar>
              <w:top w:w="100" w:type="dxa"/>
              <w:left w:w="100" w:type="dxa"/>
              <w:bottom w:w="100" w:type="dxa"/>
              <w:right w:w="100" w:type="dxa"/>
            </w:tcMar>
          </w:tcPr>
          <w:p w14:paraId="02A1F4DE" w14:textId="77777777" w:rsidR="00B97815" w:rsidRPr="0048642A" w:rsidRDefault="00B97815" w:rsidP="003B7BB8">
            <w:pPr>
              <w:widowControl w:val="0"/>
              <w:spacing w:before="0"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1A3B9CF3" w14:textId="77777777" w:rsidR="00B97815" w:rsidRPr="00B97815" w:rsidRDefault="00B97815" w:rsidP="003B7BB8">
            <w:pPr>
              <w:widowControl w:val="0"/>
              <w:spacing w:before="0" w:line="240" w:lineRule="auto"/>
              <w:rPr>
                <w:b/>
                <w:sz w:val="18"/>
                <w:szCs w:val="18"/>
              </w:rPr>
            </w:pPr>
            <w:r w:rsidRPr="00B97815">
              <w:rPr>
                <w:b/>
                <w:sz w:val="18"/>
                <w:szCs w:val="18"/>
              </w:rPr>
              <w:t>Francisco Alejandro Martínez Marín.</w:t>
            </w:r>
          </w:p>
        </w:tc>
      </w:tr>
      <w:tr w:rsidR="00B97815" w:rsidRPr="0048642A" w14:paraId="222CC230" w14:textId="77777777" w:rsidTr="003B7BB8">
        <w:tc>
          <w:tcPr>
            <w:tcW w:w="3045" w:type="dxa"/>
            <w:shd w:val="clear" w:color="auto" w:fill="auto"/>
            <w:tcMar>
              <w:top w:w="100" w:type="dxa"/>
              <w:left w:w="100" w:type="dxa"/>
              <w:bottom w:w="100" w:type="dxa"/>
              <w:right w:w="100" w:type="dxa"/>
            </w:tcMar>
          </w:tcPr>
          <w:p w14:paraId="49CC65CD" w14:textId="77777777" w:rsidR="00B97815" w:rsidRPr="0048642A" w:rsidRDefault="00B97815" w:rsidP="003B7BB8">
            <w:pPr>
              <w:widowControl w:val="0"/>
              <w:spacing w:before="0"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416A32D4" w14:textId="77777777" w:rsidR="00B97815" w:rsidRPr="00B97815" w:rsidRDefault="00B97815" w:rsidP="003B7BB8">
            <w:pPr>
              <w:widowControl w:val="0"/>
              <w:spacing w:before="0" w:line="240" w:lineRule="auto"/>
              <w:rPr>
                <w:b/>
                <w:sz w:val="18"/>
                <w:szCs w:val="18"/>
              </w:rPr>
            </w:pPr>
            <w:r w:rsidRPr="00B97815">
              <w:rPr>
                <w:b/>
                <w:sz w:val="18"/>
                <w:szCs w:val="18"/>
              </w:rPr>
              <w:t>Irma Adriana Cantú Munguía</w:t>
            </w:r>
          </w:p>
        </w:tc>
      </w:tr>
      <w:tr w:rsidR="00B97815" w:rsidRPr="0048642A" w14:paraId="589F7914" w14:textId="77777777" w:rsidTr="003B7BB8">
        <w:tc>
          <w:tcPr>
            <w:tcW w:w="3045" w:type="dxa"/>
            <w:shd w:val="clear" w:color="auto" w:fill="auto"/>
            <w:tcMar>
              <w:top w:w="100" w:type="dxa"/>
              <w:left w:w="100" w:type="dxa"/>
              <w:bottom w:w="100" w:type="dxa"/>
              <w:right w:w="100" w:type="dxa"/>
            </w:tcMar>
          </w:tcPr>
          <w:p w14:paraId="2A2276BE" w14:textId="77777777" w:rsidR="00B97815" w:rsidRPr="0048642A" w:rsidRDefault="00B97815" w:rsidP="003B7BB8">
            <w:pPr>
              <w:widowControl w:val="0"/>
              <w:spacing w:before="0"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28F15DD5" w14:textId="02D54B3A" w:rsidR="00B97815" w:rsidRPr="00B97815" w:rsidRDefault="00B97815" w:rsidP="003B7BB8">
            <w:pPr>
              <w:widowControl w:val="0"/>
              <w:spacing w:before="0" w:line="240" w:lineRule="auto"/>
              <w:rPr>
                <w:b/>
                <w:sz w:val="18"/>
                <w:szCs w:val="18"/>
              </w:rPr>
            </w:pPr>
            <w:r w:rsidRPr="00B97815">
              <w:rPr>
                <w:b/>
                <w:sz w:val="18"/>
                <w:szCs w:val="18"/>
              </w:rPr>
              <w:t>Irma Adriana Cantú Munguía   igual</w:t>
            </w:r>
            <w:r>
              <w:rPr>
                <w:b/>
                <w:sz w:val="18"/>
                <w:szCs w:val="18"/>
              </w:rPr>
              <w:t xml:space="preserve"> </w:t>
            </w:r>
            <w:r w:rsidRPr="00B97815">
              <w:rPr>
                <w:b/>
                <w:sz w:val="18"/>
                <w:szCs w:val="18"/>
              </w:rPr>
              <w:t>Alejandra Medina Lozano.        Igual</w:t>
            </w:r>
          </w:p>
          <w:p w14:paraId="4EA986A6" w14:textId="77777777" w:rsidR="00B97815" w:rsidRPr="00B97815" w:rsidRDefault="00B97815" w:rsidP="003B7BB8">
            <w:pPr>
              <w:widowControl w:val="0"/>
              <w:spacing w:before="0" w:line="240" w:lineRule="auto"/>
              <w:rPr>
                <w:b/>
                <w:sz w:val="18"/>
                <w:szCs w:val="18"/>
              </w:rPr>
            </w:pPr>
            <w:r w:rsidRPr="00B97815">
              <w:rPr>
                <w:b/>
                <w:sz w:val="18"/>
                <w:szCs w:val="18"/>
              </w:rPr>
              <w:t>Francisco Alejandro Martínez Marín  igual</w:t>
            </w:r>
          </w:p>
        </w:tc>
      </w:tr>
      <w:tr w:rsidR="00B97815" w:rsidRPr="0048642A" w14:paraId="0680392C" w14:textId="77777777" w:rsidTr="003B7BB8">
        <w:tc>
          <w:tcPr>
            <w:tcW w:w="3045" w:type="dxa"/>
            <w:shd w:val="clear" w:color="auto" w:fill="auto"/>
            <w:tcMar>
              <w:top w:w="100" w:type="dxa"/>
              <w:left w:w="100" w:type="dxa"/>
              <w:bottom w:w="100" w:type="dxa"/>
              <w:right w:w="100" w:type="dxa"/>
            </w:tcMar>
          </w:tcPr>
          <w:p w14:paraId="78F4C7E2" w14:textId="77777777" w:rsidR="00B97815" w:rsidRPr="0048642A" w:rsidRDefault="00B97815" w:rsidP="003B7BB8">
            <w:pPr>
              <w:widowControl w:val="0"/>
              <w:spacing w:before="0"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1684FA3A" w14:textId="447C5035" w:rsidR="00B97815" w:rsidRPr="00B97815" w:rsidRDefault="00B97815" w:rsidP="00B97815">
            <w:pPr>
              <w:widowControl w:val="0"/>
              <w:spacing w:before="0" w:line="240" w:lineRule="auto"/>
              <w:rPr>
                <w:b/>
                <w:sz w:val="18"/>
                <w:szCs w:val="18"/>
              </w:rPr>
            </w:pPr>
            <w:r w:rsidRPr="00B97815">
              <w:rPr>
                <w:b/>
                <w:sz w:val="18"/>
                <w:szCs w:val="18"/>
              </w:rPr>
              <w:t>Alejandra Medina Lozano.        Igual</w:t>
            </w:r>
            <w:r>
              <w:rPr>
                <w:b/>
                <w:sz w:val="18"/>
                <w:szCs w:val="18"/>
              </w:rPr>
              <w:t xml:space="preserve"> </w:t>
            </w:r>
            <w:r w:rsidRPr="00B97815">
              <w:rPr>
                <w:b/>
                <w:sz w:val="18"/>
                <w:szCs w:val="18"/>
              </w:rPr>
              <w:t>Francisco Alejandro Martínez Marín  igual</w:t>
            </w:r>
          </w:p>
        </w:tc>
      </w:tr>
      <w:tr w:rsidR="00B97815" w:rsidRPr="0048642A" w14:paraId="1A1EA36F" w14:textId="77777777" w:rsidTr="003B7BB8">
        <w:tc>
          <w:tcPr>
            <w:tcW w:w="3045" w:type="dxa"/>
            <w:shd w:val="clear" w:color="auto" w:fill="auto"/>
            <w:tcMar>
              <w:top w:w="100" w:type="dxa"/>
              <w:left w:w="100" w:type="dxa"/>
              <w:bottom w:w="100" w:type="dxa"/>
              <w:right w:w="100" w:type="dxa"/>
            </w:tcMar>
          </w:tcPr>
          <w:p w14:paraId="001E0602" w14:textId="77777777" w:rsidR="00B97815" w:rsidRPr="0048642A" w:rsidRDefault="00B97815" w:rsidP="003B7BB8">
            <w:pPr>
              <w:widowControl w:val="0"/>
              <w:spacing w:before="0" w:line="240" w:lineRule="auto"/>
              <w:rPr>
                <w:b/>
                <w:sz w:val="18"/>
                <w:szCs w:val="18"/>
              </w:rPr>
            </w:pPr>
            <w:r w:rsidRPr="008B6945">
              <w:rPr>
                <w:b/>
                <w:sz w:val="18"/>
                <w:szCs w:val="18"/>
              </w:rPr>
              <w:lastRenderedPageBreak/>
              <w:t>Escritura - Preparación del borrador original</w:t>
            </w:r>
          </w:p>
        </w:tc>
        <w:tc>
          <w:tcPr>
            <w:tcW w:w="6315" w:type="dxa"/>
            <w:shd w:val="clear" w:color="auto" w:fill="auto"/>
            <w:tcMar>
              <w:top w:w="100" w:type="dxa"/>
              <w:left w:w="100" w:type="dxa"/>
              <w:bottom w:w="100" w:type="dxa"/>
              <w:right w:w="100" w:type="dxa"/>
            </w:tcMar>
          </w:tcPr>
          <w:p w14:paraId="1AD936F9" w14:textId="77777777" w:rsidR="00B97815" w:rsidRPr="00B97815" w:rsidRDefault="00B97815" w:rsidP="003B7BB8">
            <w:pPr>
              <w:widowControl w:val="0"/>
              <w:spacing w:before="0" w:line="240" w:lineRule="auto"/>
              <w:rPr>
                <w:b/>
                <w:sz w:val="18"/>
                <w:szCs w:val="18"/>
              </w:rPr>
            </w:pPr>
            <w:r w:rsidRPr="00B97815">
              <w:rPr>
                <w:b/>
                <w:sz w:val="18"/>
                <w:szCs w:val="18"/>
              </w:rPr>
              <w:t>Irma Adriana Cantú Munguía</w:t>
            </w:r>
          </w:p>
        </w:tc>
      </w:tr>
      <w:tr w:rsidR="00B97815" w:rsidRPr="0048642A" w14:paraId="6A0BCC54" w14:textId="77777777" w:rsidTr="003B7BB8">
        <w:tc>
          <w:tcPr>
            <w:tcW w:w="3045" w:type="dxa"/>
            <w:shd w:val="clear" w:color="auto" w:fill="auto"/>
            <w:tcMar>
              <w:top w:w="100" w:type="dxa"/>
              <w:left w:w="100" w:type="dxa"/>
              <w:bottom w:w="100" w:type="dxa"/>
              <w:right w:w="100" w:type="dxa"/>
            </w:tcMar>
          </w:tcPr>
          <w:p w14:paraId="2470AB4C" w14:textId="77777777" w:rsidR="00B97815" w:rsidRPr="0048642A" w:rsidRDefault="00B97815" w:rsidP="003B7BB8">
            <w:pPr>
              <w:widowControl w:val="0"/>
              <w:spacing w:before="0"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11685183" w14:textId="77777777" w:rsidR="00B97815" w:rsidRPr="00B97815" w:rsidRDefault="00B97815" w:rsidP="003B7BB8">
            <w:pPr>
              <w:widowControl w:val="0"/>
              <w:spacing w:before="0" w:line="240" w:lineRule="auto"/>
              <w:rPr>
                <w:b/>
                <w:sz w:val="18"/>
                <w:szCs w:val="18"/>
              </w:rPr>
            </w:pPr>
            <w:r w:rsidRPr="00B97815">
              <w:rPr>
                <w:b/>
                <w:sz w:val="18"/>
                <w:szCs w:val="18"/>
              </w:rPr>
              <w:t>Alejandra Medina Lozano</w:t>
            </w:r>
          </w:p>
        </w:tc>
      </w:tr>
      <w:tr w:rsidR="00B97815" w:rsidRPr="0048642A" w14:paraId="5DB5D721" w14:textId="77777777" w:rsidTr="003B7BB8">
        <w:tc>
          <w:tcPr>
            <w:tcW w:w="3045" w:type="dxa"/>
            <w:shd w:val="clear" w:color="auto" w:fill="auto"/>
            <w:tcMar>
              <w:top w:w="100" w:type="dxa"/>
              <w:left w:w="100" w:type="dxa"/>
              <w:bottom w:w="100" w:type="dxa"/>
              <w:right w:w="100" w:type="dxa"/>
            </w:tcMar>
          </w:tcPr>
          <w:p w14:paraId="61AAA621" w14:textId="77777777" w:rsidR="00B97815" w:rsidRPr="0048642A" w:rsidRDefault="00B97815" w:rsidP="003B7BB8">
            <w:pPr>
              <w:widowControl w:val="0"/>
              <w:spacing w:before="0"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1BDF39B7" w14:textId="35B9AB0A" w:rsidR="00B97815" w:rsidRPr="00B97815" w:rsidRDefault="00B97815" w:rsidP="00B97815">
            <w:pPr>
              <w:widowControl w:val="0"/>
              <w:spacing w:before="0" w:line="240" w:lineRule="auto"/>
              <w:rPr>
                <w:b/>
                <w:sz w:val="18"/>
                <w:szCs w:val="18"/>
              </w:rPr>
            </w:pPr>
            <w:r w:rsidRPr="00B97815">
              <w:rPr>
                <w:b/>
                <w:sz w:val="18"/>
                <w:szCs w:val="18"/>
              </w:rPr>
              <w:t>Irma Adriana Cantú Munguía   igual</w:t>
            </w:r>
            <w:r>
              <w:rPr>
                <w:b/>
                <w:sz w:val="18"/>
                <w:szCs w:val="18"/>
              </w:rPr>
              <w:t xml:space="preserve"> </w:t>
            </w:r>
            <w:r w:rsidR="00BF679A">
              <w:rPr>
                <w:b/>
                <w:sz w:val="18"/>
                <w:szCs w:val="18"/>
              </w:rPr>
              <w:t xml:space="preserve">Alejandra Medina Lozano. </w:t>
            </w:r>
            <w:r w:rsidRPr="00B97815">
              <w:rPr>
                <w:b/>
                <w:sz w:val="18"/>
                <w:szCs w:val="18"/>
              </w:rPr>
              <w:t xml:space="preserve">  igual</w:t>
            </w:r>
          </w:p>
        </w:tc>
      </w:tr>
      <w:tr w:rsidR="00B97815" w:rsidRPr="0048642A" w14:paraId="4E319C1B" w14:textId="77777777" w:rsidTr="003B7BB8">
        <w:tc>
          <w:tcPr>
            <w:tcW w:w="3045" w:type="dxa"/>
            <w:shd w:val="clear" w:color="auto" w:fill="auto"/>
            <w:tcMar>
              <w:top w:w="100" w:type="dxa"/>
              <w:left w:w="100" w:type="dxa"/>
              <w:bottom w:w="100" w:type="dxa"/>
              <w:right w:w="100" w:type="dxa"/>
            </w:tcMar>
          </w:tcPr>
          <w:p w14:paraId="240AE8ED" w14:textId="77777777" w:rsidR="00B97815" w:rsidRPr="0048642A" w:rsidRDefault="00B97815" w:rsidP="003B7BB8">
            <w:pPr>
              <w:widowControl w:val="0"/>
              <w:spacing w:before="0"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1AADE245" w14:textId="514E9EE7" w:rsidR="00B97815" w:rsidRPr="00B97815" w:rsidRDefault="00B97815" w:rsidP="003B7BB8">
            <w:pPr>
              <w:widowControl w:val="0"/>
              <w:spacing w:before="0" w:line="240" w:lineRule="auto"/>
              <w:rPr>
                <w:b/>
                <w:sz w:val="18"/>
                <w:szCs w:val="18"/>
              </w:rPr>
            </w:pPr>
            <w:r w:rsidRPr="00B97815">
              <w:rPr>
                <w:b/>
                <w:sz w:val="18"/>
                <w:szCs w:val="18"/>
              </w:rPr>
              <w:t>Irma Adriana Cantú Munguía   igual</w:t>
            </w:r>
            <w:r>
              <w:rPr>
                <w:b/>
                <w:sz w:val="18"/>
                <w:szCs w:val="18"/>
              </w:rPr>
              <w:t xml:space="preserve"> </w:t>
            </w:r>
            <w:r w:rsidRPr="00B97815">
              <w:rPr>
                <w:b/>
                <w:sz w:val="18"/>
                <w:szCs w:val="18"/>
              </w:rPr>
              <w:t>Albino Garay de la O   igual</w:t>
            </w:r>
          </w:p>
          <w:p w14:paraId="1BCE236C" w14:textId="77777777" w:rsidR="00B97815" w:rsidRPr="00B97815" w:rsidRDefault="00B97815" w:rsidP="003B7BB8">
            <w:pPr>
              <w:widowControl w:val="0"/>
              <w:spacing w:before="0" w:line="240" w:lineRule="auto"/>
              <w:rPr>
                <w:b/>
                <w:sz w:val="18"/>
                <w:szCs w:val="18"/>
              </w:rPr>
            </w:pPr>
            <w:r w:rsidRPr="00B97815">
              <w:rPr>
                <w:b/>
                <w:sz w:val="18"/>
                <w:szCs w:val="18"/>
              </w:rPr>
              <w:t>Aldo Aarón Hernández Cervantes  Apoyo</w:t>
            </w:r>
          </w:p>
        </w:tc>
      </w:tr>
      <w:tr w:rsidR="00B97815" w:rsidRPr="0048642A" w14:paraId="3FC772A5" w14:textId="77777777" w:rsidTr="003B7BB8">
        <w:tc>
          <w:tcPr>
            <w:tcW w:w="3045" w:type="dxa"/>
            <w:shd w:val="clear" w:color="auto" w:fill="auto"/>
            <w:tcMar>
              <w:top w:w="100" w:type="dxa"/>
              <w:left w:w="100" w:type="dxa"/>
              <w:bottom w:w="100" w:type="dxa"/>
              <w:right w:w="100" w:type="dxa"/>
            </w:tcMar>
          </w:tcPr>
          <w:p w14:paraId="603EA8A6" w14:textId="77777777" w:rsidR="00B97815" w:rsidRPr="0048642A" w:rsidRDefault="00B97815" w:rsidP="003B7BB8">
            <w:pPr>
              <w:widowControl w:val="0"/>
              <w:spacing w:before="0"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5ED8D746" w14:textId="77777777" w:rsidR="00B97815" w:rsidRPr="00B97815" w:rsidRDefault="00B97815" w:rsidP="003B7BB8">
            <w:pPr>
              <w:widowControl w:val="0"/>
              <w:spacing w:before="0" w:line="240" w:lineRule="auto"/>
              <w:rPr>
                <w:b/>
                <w:sz w:val="18"/>
                <w:szCs w:val="18"/>
              </w:rPr>
            </w:pPr>
            <w:r w:rsidRPr="00B97815">
              <w:rPr>
                <w:b/>
                <w:sz w:val="18"/>
                <w:szCs w:val="18"/>
              </w:rPr>
              <w:t>Francisco Alejandro Martínez Marín.</w:t>
            </w:r>
          </w:p>
        </w:tc>
      </w:tr>
      <w:tr w:rsidR="00B97815" w:rsidRPr="0048642A" w14:paraId="61B4EFF6" w14:textId="77777777" w:rsidTr="003B7BB8">
        <w:tc>
          <w:tcPr>
            <w:tcW w:w="3045" w:type="dxa"/>
            <w:shd w:val="clear" w:color="auto" w:fill="auto"/>
            <w:tcMar>
              <w:top w:w="100" w:type="dxa"/>
              <w:left w:w="100" w:type="dxa"/>
              <w:bottom w:w="100" w:type="dxa"/>
              <w:right w:w="100" w:type="dxa"/>
            </w:tcMar>
          </w:tcPr>
          <w:p w14:paraId="6185F217" w14:textId="77777777" w:rsidR="00B97815" w:rsidRPr="0048642A" w:rsidRDefault="00B97815" w:rsidP="003B7BB8">
            <w:pPr>
              <w:widowControl w:val="0"/>
              <w:spacing w:before="0"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6AA54780" w14:textId="77777777" w:rsidR="00B97815" w:rsidRPr="00B97815" w:rsidRDefault="00B97815" w:rsidP="003B7BB8">
            <w:pPr>
              <w:widowControl w:val="0"/>
              <w:spacing w:before="0" w:line="240" w:lineRule="auto"/>
              <w:rPr>
                <w:b/>
                <w:sz w:val="18"/>
                <w:szCs w:val="18"/>
              </w:rPr>
            </w:pPr>
            <w:r w:rsidRPr="00B97815">
              <w:rPr>
                <w:b/>
                <w:sz w:val="18"/>
                <w:szCs w:val="18"/>
              </w:rPr>
              <w:t>Alejandra Medina Lozano</w:t>
            </w:r>
          </w:p>
        </w:tc>
      </w:tr>
    </w:tbl>
    <w:p w14:paraId="21A2D0D7" w14:textId="77777777" w:rsidR="00B97815" w:rsidRDefault="00B97815" w:rsidP="00F03E13">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p>
    <w:p w14:paraId="7FEA7884" w14:textId="4BD58682" w:rsidR="00F03E13" w:rsidRPr="007B4E35" w:rsidRDefault="00F03E13">
      <w:pPr>
        <w:widowControl w:val="0"/>
        <w:autoSpaceDE w:val="0"/>
        <w:autoSpaceDN w:val="0"/>
        <w:adjustRightInd w:val="0"/>
        <w:spacing w:before="0" w:after="0" w:line="360" w:lineRule="auto"/>
        <w:ind w:left="709" w:hanging="709"/>
        <w:contextualSpacing/>
        <w:rPr>
          <w:rFonts w:ascii="Times New Roman" w:hAnsi="Times New Roman" w:cs="Times New Roman"/>
          <w:bCs/>
          <w:lang w:val="es-ES"/>
        </w:rPr>
      </w:pPr>
    </w:p>
    <w:sectPr w:rsidR="00F03E13" w:rsidRPr="007B4E35" w:rsidSect="00C84F5A">
      <w:headerReference w:type="default" r:id="rId13"/>
      <w:footerReference w:type="default" r:id="rId14"/>
      <w:pgSz w:w="12242" w:h="15842" w:code="1"/>
      <w:pgMar w:top="1276" w:right="1418" w:bottom="1418" w:left="1418"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BC448" w14:textId="77777777" w:rsidR="007B62BB" w:rsidRDefault="007B62BB" w:rsidP="00846C63">
      <w:pPr>
        <w:spacing w:after="0" w:line="240" w:lineRule="auto"/>
      </w:pPr>
      <w:r>
        <w:separator/>
      </w:r>
    </w:p>
  </w:endnote>
  <w:endnote w:type="continuationSeparator" w:id="0">
    <w:p w14:paraId="13F74786" w14:textId="77777777" w:rsidR="007B62BB" w:rsidRDefault="007B62BB" w:rsidP="00846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puter Modern">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1"/>
    <w:family w:val="roman"/>
    <w:pitch w:val="variable"/>
  </w:font>
  <w:font w:name="Droid Sans Fallback">
    <w:charset w:val="00"/>
    <w:family w:val="roman"/>
    <w:pitch w:val="default"/>
  </w:font>
  <w:font w:name="FreeSans">
    <w:altName w:val="Times New Roman"/>
    <w:charset w:val="00"/>
    <w:family w:val="roman"/>
    <w:pitch w:val="default"/>
  </w:font>
  <w:font w:name="RotisSerif">
    <w:altName w:val="Arial Unicode MS"/>
    <w:charset w:val="81"/>
    <w:family w:val="roman"/>
    <w:pitch w:val="default"/>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925B" w14:textId="51EE16E6" w:rsidR="007B4E35" w:rsidRDefault="00436CCD">
    <w:pPr>
      <w:pStyle w:val="Piedepgina"/>
    </w:pPr>
    <w:r>
      <w:t xml:space="preserve">       </w:t>
    </w:r>
    <w:r>
      <w:rPr>
        <w:noProof/>
      </w:rPr>
      <w:drawing>
        <wp:inline distT="0" distB="0" distL="0" distR="0" wp14:anchorId="05815377" wp14:editId="4D6BB0E8">
          <wp:extent cx="1600200" cy="419100"/>
          <wp:effectExtent l="0" t="0" r="0" b="0"/>
          <wp:docPr id="40" name="Imagen 4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7B4E35">
      <w:t xml:space="preserve">                    </w:t>
    </w:r>
    <w:r w:rsidR="007B4E35" w:rsidRPr="007B4E35">
      <w:rPr>
        <w:rFonts w:asciiTheme="minorHAnsi" w:eastAsiaTheme="minorHAnsi" w:hAnsiTheme="minorHAnsi" w:cstheme="minorHAnsi"/>
        <w:b/>
        <w:sz w:val="22"/>
        <w:szCs w:val="22"/>
      </w:rPr>
      <w:t>Vol. 10, Núm</w:t>
    </w:r>
    <w:r w:rsidR="0038130F">
      <w:rPr>
        <w:rFonts w:asciiTheme="minorHAnsi" w:eastAsiaTheme="minorHAnsi" w:hAnsiTheme="minorHAnsi" w:cstheme="minorHAnsi"/>
        <w:b/>
        <w:sz w:val="22"/>
        <w:szCs w:val="22"/>
      </w:rPr>
      <w:t>. 19 Julio - Diciembre 2019, e011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50BC5" w14:textId="77777777" w:rsidR="007B62BB" w:rsidRDefault="007B62BB" w:rsidP="00846C63">
      <w:pPr>
        <w:spacing w:after="0" w:line="240" w:lineRule="auto"/>
      </w:pPr>
      <w:r>
        <w:separator/>
      </w:r>
    </w:p>
  </w:footnote>
  <w:footnote w:type="continuationSeparator" w:id="0">
    <w:p w14:paraId="01EE58A3" w14:textId="77777777" w:rsidR="007B62BB" w:rsidRDefault="007B62BB" w:rsidP="00846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19FE" w14:textId="2086E26B" w:rsidR="007B4E35" w:rsidRDefault="007B4E35" w:rsidP="007B4E35">
    <w:pPr>
      <w:pStyle w:val="Encabezado"/>
      <w:jc w:val="center"/>
    </w:pPr>
    <w:r w:rsidRPr="005A563C">
      <w:rPr>
        <w:noProof/>
        <w:lang w:eastAsia="es-MX"/>
      </w:rPr>
      <w:drawing>
        <wp:inline distT="0" distB="0" distL="0" distR="0" wp14:anchorId="241914B9" wp14:editId="713CCD9A">
          <wp:extent cx="5610225" cy="6572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71E1"/>
    <w:multiLevelType w:val="hybridMultilevel"/>
    <w:tmpl w:val="056C807A"/>
    <w:lvl w:ilvl="0" w:tplc="E34EDC7C">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0188C"/>
    <w:multiLevelType w:val="hybridMultilevel"/>
    <w:tmpl w:val="1D54956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DE63F5E"/>
    <w:multiLevelType w:val="hybridMultilevel"/>
    <w:tmpl w:val="90384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A72C36"/>
    <w:multiLevelType w:val="multilevel"/>
    <w:tmpl w:val="CC849CF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pStyle w:val="Ttulo4"/>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D51422C"/>
    <w:multiLevelType w:val="hybridMultilevel"/>
    <w:tmpl w:val="8F60BE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B51628"/>
    <w:multiLevelType w:val="hybridMultilevel"/>
    <w:tmpl w:val="79227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9C461A"/>
    <w:multiLevelType w:val="multilevel"/>
    <w:tmpl w:val="2FB817C2"/>
    <w:lvl w:ilvl="0">
      <w:start w:val="1"/>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7" w15:restartNumberingAfterBreak="0">
    <w:nsid w:val="5AC6377B"/>
    <w:multiLevelType w:val="hybridMultilevel"/>
    <w:tmpl w:val="3A9E1DBE"/>
    <w:lvl w:ilvl="0" w:tplc="71B81B2E">
      <w:start w:val="1"/>
      <w:numFmt w:val="lowerLetter"/>
      <w:lvlText w:val="%1)"/>
      <w:lvlJc w:val="left"/>
      <w:pPr>
        <w:ind w:left="-491" w:hanging="360"/>
      </w:pPr>
    </w:lvl>
    <w:lvl w:ilvl="1" w:tplc="080A0019">
      <w:start w:val="1"/>
      <w:numFmt w:val="lowerLetter"/>
      <w:lvlText w:val="%2."/>
      <w:lvlJc w:val="left"/>
      <w:pPr>
        <w:ind w:left="229" w:hanging="360"/>
      </w:pPr>
    </w:lvl>
    <w:lvl w:ilvl="2" w:tplc="080A001B">
      <w:start w:val="1"/>
      <w:numFmt w:val="lowerRoman"/>
      <w:lvlText w:val="%3."/>
      <w:lvlJc w:val="right"/>
      <w:pPr>
        <w:ind w:left="949" w:hanging="180"/>
      </w:pPr>
    </w:lvl>
    <w:lvl w:ilvl="3" w:tplc="080A000F">
      <w:start w:val="1"/>
      <w:numFmt w:val="decimal"/>
      <w:lvlText w:val="%4."/>
      <w:lvlJc w:val="left"/>
      <w:pPr>
        <w:ind w:left="1669" w:hanging="360"/>
      </w:pPr>
    </w:lvl>
    <w:lvl w:ilvl="4" w:tplc="080A0019">
      <w:start w:val="1"/>
      <w:numFmt w:val="lowerLetter"/>
      <w:lvlText w:val="%5."/>
      <w:lvlJc w:val="left"/>
      <w:pPr>
        <w:ind w:left="2389" w:hanging="360"/>
      </w:pPr>
    </w:lvl>
    <w:lvl w:ilvl="5" w:tplc="080A001B">
      <w:start w:val="1"/>
      <w:numFmt w:val="lowerRoman"/>
      <w:lvlText w:val="%6."/>
      <w:lvlJc w:val="right"/>
      <w:pPr>
        <w:ind w:left="3109" w:hanging="180"/>
      </w:pPr>
    </w:lvl>
    <w:lvl w:ilvl="6" w:tplc="080A000F">
      <w:start w:val="1"/>
      <w:numFmt w:val="decimal"/>
      <w:lvlText w:val="%7."/>
      <w:lvlJc w:val="left"/>
      <w:pPr>
        <w:ind w:left="3829" w:hanging="360"/>
      </w:pPr>
    </w:lvl>
    <w:lvl w:ilvl="7" w:tplc="080A0019">
      <w:start w:val="1"/>
      <w:numFmt w:val="lowerLetter"/>
      <w:lvlText w:val="%8."/>
      <w:lvlJc w:val="left"/>
      <w:pPr>
        <w:ind w:left="4549" w:hanging="360"/>
      </w:pPr>
    </w:lvl>
    <w:lvl w:ilvl="8" w:tplc="080A001B">
      <w:start w:val="1"/>
      <w:numFmt w:val="lowerRoman"/>
      <w:lvlText w:val="%9."/>
      <w:lvlJc w:val="right"/>
      <w:pPr>
        <w:ind w:left="5269" w:hanging="180"/>
      </w:pPr>
    </w:lvl>
  </w:abstractNum>
  <w:abstractNum w:abstractNumId="8" w15:restartNumberingAfterBreak="0">
    <w:nsid w:val="68DF0BE0"/>
    <w:multiLevelType w:val="hybridMultilevel"/>
    <w:tmpl w:val="968C0E9A"/>
    <w:lvl w:ilvl="0" w:tplc="080A0005">
      <w:start w:val="1"/>
      <w:numFmt w:val="bullet"/>
      <w:lvlText w:val=""/>
      <w:lvlJc w:val="left"/>
      <w:pPr>
        <w:ind w:left="720" w:hanging="360"/>
      </w:pPr>
      <w:rPr>
        <w:rFonts w:ascii="Wingdings" w:hAnsi="Wingdings" w:hint="default"/>
      </w:rPr>
    </w:lvl>
    <w:lvl w:ilvl="1" w:tplc="880A7078">
      <w:start w:val="1"/>
      <w:numFmt w:val="bullet"/>
      <w:lvlText w:val="o"/>
      <w:lvlJc w:val="left"/>
      <w:pPr>
        <w:ind w:left="1440" w:hanging="360"/>
      </w:pPr>
      <w:rPr>
        <w:rFonts w:ascii="Courier New" w:hAnsi="Courier New" w:cs="Courier New" w:hint="default"/>
        <w:sz w:val="24"/>
        <w:szCs w:val="24"/>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6D693591"/>
    <w:multiLevelType w:val="hybridMultilevel"/>
    <w:tmpl w:val="729086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84F4540"/>
    <w:multiLevelType w:val="hybridMultilevel"/>
    <w:tmpl w:val="8822E684"/>
    <w:lvl w:ilvl="0" w:tplc="332C83B0">
      <w:numFmt w:val="bullet"/>
      <w:lvlText w:val="-"/>
      <w:lvlJc w:val="left"/>
      <w:pPr>
        <w:ind w:left="720" w:hanging="360"/>
      </w:pPr>
      <w:rPr>
        <w:rFonts w:ascii="Times New Roman" w:eastAsia="Calibri" w:hAnsi="Times New Roman"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5F4464"/>
    <w:multiLevelType w:val="multilevel"/>
    <w:tmpl w:val="1FF68A88"/>
    <w:lvl w:ilvl="0">
      <w:start w:val="1"/>
      <w:numFmt w:val="upperRoman"/>
      <w:pStyle w:val="Ttulo1"/>
      <w:lvlText w:val="CAPÍTULO %1"/>
      <w:lvlJc w:val="left"/>
      <w:pPr>
        <w:ind w:left="6740" w:hanging="360"/>
      </w:pPr>
      <w:rPr>
        <w:rFonts w:hint="default"/>
      </w:rPr>
    </w:lvl>
    <w:lvl w:ilvl="1">
      <w:start w:val="1"/>
      <w:numFmt w:val="lowerLetter"/>
      <w:lvlText w:val="%2)"/>
      <w:lvlJc w:val="left"/>
      <w:pPr>
        <w:ind w:left="3272" w:hanging="360"/>
      </w:pPr>
      <w:rPr>
        <w:rFonts w:hint="default"/>
      </w:rPr>
    </w:lvl>
    <w:lvl w:ilvl="2">
      <w:start w:val="1"/>
      <w:numFmt w:val="lowerRoman"/>
      <w:lvlText w:val="%3)"/>
      <w:lvlJc w:val="left"/>
      <w:pPr>
        <w:ind w:left="3632" w:hanging="360"/>
      </w:pPr>
      <w:rPr>
        <w:rFonts w:hint="default"/>
      </w:rPr>
    </w:lvl>
    <w:lvl w:ilvl="3">
      <w:start w:val="1"/>
      <w:numFmt w:val="decimal"/>
      <w:lvlText w:val="(%4)"/>
      <w:lvlJc w:val="left"/>
      <w:pPr>
        <w:ind w:left="3992" w:hanging="360"/>
      </w:pPr>
      <w:rPr>
        <w:rFonts w:hint="default"/>
      </w:rPr>
    </w:lvl>
    <w:lvl w:ilvl="4">
      <w:start w:val="1"/>
      <w:numFmt w:val="lowerLetter"/>
      <w:lvlText w:val="(%5)"/>
      <w:lvlJc w:val="left"/>
      <w:pPr>
        <w:ind w:left="4352" w:hanging="360"/>
      </w:pPr>
      <w:rPr>
        <w:rFonts w:hint="default"/>
      </w:rPr>
    </w:lvl>
    <w:lvl w:ilvl="5">
      <w:start w:val="1"/>
      <w:numFmt w:val="lowerRoman"/>
      <w:lvlText w:val="(%6)"/>
      <w:lvlJc w:val="left"/>
      <w:pPr>
        <w:ind w:left="4712" w:hanging="360"/>
      </w:pPr>
      <w:rPr>
        <w:rFonts w:hint="default"/>
      </w:rPr>
    </w:lvl>
    <w:lvl w:ilvl="6">
      <w:start w:val="1"/>
      <w:numFmt w:val="decimal"/>
      <w:lvlText w:val="%7."/>
      <w:lvlJc w:val="left"/>
      <w:pPr>
        <w:ind w:left="5072" w:hanging="360"/>
      </w:pPr>
      <w:rPr>
        <w:rFonts w:hint="default"/>
      </w:rPr>
    </w:lvl>
    <w:lvl w:ilvl="7">
      <w:start w:val="1"/>
      <w:numFmt w:val="lowerLetter"/>
      <w:lvlText w:val="%8."/>
      <w:lvlJc w:val="left"/>
      <w:pPr>
        <w:ind w:left="5432" w:hanging="360"/>
      </w:pPr>
      <w:rPr>
        <w:rFonts w:hint="default"/>
      </w:rPr>
    </w:lvl>
    <w:lvl w:ilvl="8">
      <w:start w:val="1"/>
      <w:numFmt w:val="lowerRoman"/>
      <w:lvlText w:val="%9."/>
      <w:lvlJc w:val="left"/>
      <w:pPr>
        <w:ind w:left="5792" w:hanging="360"/>
      </w:pPr>
      <w:rPr>
        <w:rFonts w:hint="default"/>
      </w:rPr>
    </w:lvl>
  </w:abstractNum>
  <w:abstractNum w:abstractNumId="12" w15:restartNumberingAfterBreak="0">
    <w:nsid w:val="7C1E5AEB"/>
    <w:multiLevelType w:val="hybridMultilevel"/>
    <w:tmpl w:val="4E0CA9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CA528AB"/>
    <w:multiLevelType w:val="hybridMultilevel"/>
    <w:tmpl w:val="A4F03E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13"/>
  </w:num>
  <w:num w:numId="11">
    <w:abstractNumId w:val="12"/>
  </w:num>
  <w:num w:numId="12">
    <w:abstractNumId w:val="1"/>
  </w:num>
  <w:num w:numId="13">
    <w:abstractNumId w:val="4"/>
  </w:num>
  <w:num w:numId="14">
    <w:abstractNumId w:val="7"/>
  </w:num>
  <w:num w:numId="15">
    <w:abstractNumId w:val="0"/>
  </w:num>
  <w:num w:numId="1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s-ES_tradnl" w:vendorID="64" w:dllVersion="6" w:nlCheck="1" w:checkStyle="1"/>
  <w:proofState w:spelling="clean"/>
  <w:documentProtection w:edit="trackedChange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4F"/>
    <w:rsid w:val="00002255"/>
    <w:rsid w:val="000038C6"/>
    <w:rsid w:val="00003FAE"/>
    <w:rsid w:val="00005CF8"/>
    <w:rsid w:val="000060BD"/>
    <w:rsid w:val="00010320"/>
    <w:rsid w:val="00012B16"/>
    <w:rsid w:val="00013144"/>
    <w:rsid w:val="000146EE"/>
    <w:rsid w:val="00015B16"/>
    <w:rsid w:val="00020282"/>
    <w:rsid w:val="00020E01"/>
    <w:rsid w:val="00024242"/>
    <w:rsid w:val="000261A4"/>
    <w:rsid w:val="00027804"/>
    <w:rsid w:val="00027E03"/>
    <w:rsid w:val="0003142C"/>
    <w:rsid w:val="00034B6F"/>
    <w:rsid w:val="0003762A"/>
    <w:rsid w:val="000409B7"/>
    <w:rsid w:val="00041824"/>
    <w:rsid w:val="00050A27"/>
    <w:rsid w:val="00051EEE"/>
    <w:rsid w:val="000530DC"/>
    <w:rsid w:val="00053C3A"/>
    <w:rsid w:val="00054002"/>
    <w:rsid w:val="00054977"/>
    <w:rsid w:val="00056859"/>
    <w:rsid w:val="00057647"/>
    <w:rsid w:val="00057E75"/>
    <w:rsid w:val="00057EF5"/>
    <w:rsid w:val="000641A4"/>
    <w:rsid w:val="0007068A"/>
    <w:rsid w:val="000731C9"/>
    <w:rsid w:val="00074822"/>
    <w:rsid w:val="0007737A"/>
    <w:rsid w:val="00082CA2"/>
    <w:rsid w:val="00083537"/>
    <w:rsid w:val="000841C8"/>
    <w:rsid w:val="00084D5A"/>
    <w:rsid w:val="000850A2"/>
    <w:rsid w:val="00086E26"/>
    <w:rsid w:val="000875A3"/>
    <w:rsid w:val="0009028F"/>
    <w:rsid w:val="00090C32"/>
    <w:rsid w:val="00090CBB"/>
    <w:rsid w:val="00091944"/>
    <w:rsid w:val="00092424"/>
    <w:rsid w:val="000937B2"/>
    <w:rsid w:val="00096016"/>
    <w:rsid w:val="00096332"/>
    <w:rsid w:val="00096B21"/>
    <w:rsid w:val="000970EE"/>
    <w:rsid w:val="000A40FE"/>
    <w:rsid w:val="000A41CC"/>
    <w:rsid w:val="000A7345"/>
    <w:rsid w:val="000A7583"/>
    <w:rsid w:val="000A7AF6"/>
    <w:rsid w:val="000A7E91"/>
    <w:rsid w:val="000B2B11"/>
    <w:rsid w:val="000B2EBE"/>
    <w:rsid w:val="000B6CF4"/>
    <w:rsid w:val="000C1D7D"/>
    <w:rsid w:val="000C64BA"/>
    <w:rsid w:val="000C6975"/>
    <w:rsid w:val="000C6D4D"/>
    <w:rsid w:val="000D22C6"/>
    <w:rsid w:val="000D2440"/>
    <w:rsid w:val="000D266E"/>
    <w:rsid w:val="000D339E"/>
    <w:rsid w:val="000D77CF"/>
    <w:rsid w:val="000D7871"/>
    <w:rsid w:val="000E1D5B"/>
    <w:rsid w:val="000E311D"/>
    <w:rsid w:val="000E3378"/>
    <w:rsid w:val="000E4020"/>
    <w:rsid w:val="000E40E8"/>
    <w:rsid w:val="000E4AC9"/>
    <w:rsid w:val="000E5729"/>
    <w:rsid w:val="000E63EC"/>
    <w:rsid w:val="000E6965"/>
    <w:rsid w:val="000F10D3"/>
    <w:rsid w:val="000F3129"/>
    <w:rsid w:val="000F57D6"/>
    <w:rsid w:val="000F5B26"/>
    <w:rsid w:val="000F6D89"/>
    <w:rsid w:val="000F6FF3"/>
    <w:rsid w:val="000F74DB"/>
    <w:rsid w:val="00100280"/>
    <w:rsid w:val="00102199"/>
    <w:rsid w:val="001032CA"/>
    <w:rsid w:val="00103925"/>
    <w:rsid w:val="001040B8"/>
    <w:rsid w:val="001069D9"/>
    <w:rsid w:val="00107D7D"/>
    <w:rsid w:val="00112058"/>
    <w:rsid w:val="00113A23"/>
    <w:rsid w:val="00113C49"/>
    <w:rsid w:val="00114228"/>
    <w:rsid w:val="00116124"/>
    <w:rsid w:val="00116667"/>
    <w:rsid w:val="00117E80"/>
    <w:rsid w:val="00120DCC"/>
    <w:rsid w:val="00121BA1"/>
    <w:rsid w:val="0013008C"/>
    <w:rsid w:val="001305C0"/>
    <w:rsid w:val="00132176"/>
    <w:rsid w:val="0013329D"/>
    <w:rsid w:val="00134E97"/>
    <w:rsid w:val="001408BF"/>
    <w:rsid w:val="001418CF"/>
    <w:rsid w:val="00141E63"/>
    <w:rsid w:val="001436A1"/>
    <w:rsid w:val="00143A3A"/>
    <w:rsid w:val="00143F8F"/>
    <w:rsid w:val="00152A81"/>
    <w:rsid w:val="001535A0"/>
    <w:rsid w:val="00153EC3"/>
    <w:rsid w:val="001547AE"/>
    <w:rsid w:val="0015565A"/>
    <w:rsid w:val="0015643F"/>
    <w:rsid w:val="00157492"/>
    <w:rsid w:val="001630B7"/>
    <w:rsid w:val="001642E0"/>
    <w:rsid w:val="00164748"/>
    <w:rsid w:val="00165F12"/>
    <w:rsid w:val="00166536"/>
    <w:rsid w:val="00166823"/>
    <w:rsid w:val="0016706C"/>
    <w:rsid w:val="001742EC"/>
    <w:rsid w:val="00174C4C"/>
    <w:rsid w:val="00174F67"/>
    <w:rsid w:val="00174FCC"/>
    <w:rsid w:val="001753DE"/>
    <w:rsid w:val="00175460"/>
    <w:rsid w:val="00177930"/>
    <w:rsid w:val="00182B99"/>
    <w:rsid w:val="00183AD9"/>
    <w:rsid w:val="00184812"/>
    <w:rsid w:val="00184D1B"/>
    <w:rsid w:val="00186471"/>
    <w:rsid w:val="00186496"/>
    <w:rsid w:val="0018678F"/>
    <w:rsid w:val="00186D5E"/>
    <w:rsid w:val="00187F5B"/>
    <w:rsid w:val="0019051A"/>
    <w:rsid w:val="001908C7"/>
    <w:rsid w:val="001917FD"/>
    <w:rsid w:val="001919B1"/>
    <w:rsid w:val="001926B2"/>
    <w:rsid w:val="001939E8"/>
    <w:rsid w:val="0019507A"/>
    <w:rsid w:val="00197943"/>
    <w:rsid w:val="00197B1C"/>
    <w:rsid w:val="001A2CC9"/>
    <w:rsid w:val="001A383A"/>
    <w:rsid w:val="001A3BF4"/>
    <w:rsid w:val="001A3CE8"/>
    <w:rsid w:val="001A4C3E"/>
    <w:rsid w:val="001A5057"/>
    <w:rsid w:val="001A5C64"/>
    <w:rsid w:val="001A66E1"/>
    <w:rsid w:val="001A7FA9"/>
    <w:rsid w:val="001B17D0"/>
    <w:rsid w:val="001B1E98"/>
    <w:rsid w:val="001B2557"/>
    <w:rsid w:val="001B2D3A"/>
    <w:rsid w:val="001B4DE3"/>
    <w:rsid w:val="001B5211"/>
    <w:rsid w:val="001B6533"/>
    <w:rsid w:val="001B6CAD"/>
    <w:rsid w:val="001B6E72"/>
    <w:rsid w:val="001C032F"/>
    <w:rsid w:val="001C445D"/>
    <w:rsid w:val="001C56EF"/>
    <w:rsid w:val="001C5E0C"/>
    <w:rsid w:val="001D00A9"/>
    <w:rsid w:val="001D0ECB"/>
    <w:rsid w:val="001D1828"/>
    <w:rsid w:val="001D2ECF"/>
    <w:rsid w:val="001E0C16"/>
    <w:rsid w:val="001E498D"/>
    <w:rsid w:val="001E4D7A"/>
    <w:rsid w:val="001F0142"/>
    <w:rsid w:val="001F05FD"/>
    <w:rsid w:val="001F10E1"/>
    <w:rsid w:val="001F3BBF"/>
    <w:rsid w:val="001F45F7"/>
    <w:rsid w:val="001F4A38"/>
    <w:rsid w:val="001F4E07"/>
    <w:rsid w:val="001F548F"/>
    <w:rsid w:val="001F5C6A"/>
    <w:rsid w:val="001F7FF8"/>
    <w:rsid w:val="0020302B"/>
    <w:rsid w:val="00206478"/>
    <w:rsid w:val="00206B1F"/>
    <w:rsid w:val="00213119"/>
    <w:rsid w:val="0021374F"/>
    <w:rsid w:val="00213866"/>
    <w:rsid w:val="00214370"/>
    <w:rsid w:val="0021517E"/>
    <w:rsid w:val="002155BD"/>
    <w:rsid w:val="002160E4"/>
    <w:rsid w:val="00217E3E"/>
    <w:rsid w:val="00222A37"/>
    <w:rsid w:val="00223091"/>
    <w:rsid w:val="002231D3"/>
    <w:rsid w:val="0022344F"/>
    <w:rsid w:val="00224010"/>
    <w:rsid w:val="00225459"/>
    <w:rsid w:val="0023044A"/>
    <w:rsid w:val="00230688"/>
    <w:rsid w:val="00231D15"/>
    <w:rsid w:val="00233356"/>
    <w:rsid w:val="00237CE3"/>
    <w:rsid w:val="00242543"/>
    <w:rsid w:val="00244002"/>
    <w:rsid w:val="002446B1"/>
    <w:rsid w:val="00244B46"/>
    <w:rsid w:val="002473CC"/>
    <w:rsid w:val="00250093"/>
    <w:rsid w:val="0025016F"/>
    <w:rsid w:val="00250216"/>
    <w:rsid w:val="002523CC"/>
    <w:rsid w:val="00253458"/>
    <w:rsid w:val="00253533"/>
    <w:rsid w:val="00253595"/>
    <w:rsid w:val="00256698"/>
    <w:rsid w:val="002575E4"/>
    <w:rsid w:val="00260A11"/>
    <w:rsid w:val="00260A1D"/>
    <w:rsid w:val="00260F90"/>
    <w:rsid w:val="002617DA"/>
    <w:rsid w:val="0026595F"/>
    <w:rsid w:val="00270134"/>
    <w:rsid w:val="00272CB0"/>
    <w:rsid w:val="002740C2"/>
    <w:rsid w:val="002766ED"/>
    <w:rsid w:val="00276E23"/>
    <w:rsid w:val="00277801"/>
    <w:rsid w:val="0028374A"/>
    <w:rsid w:val="00283778"/>
    <w:rsid w:val="0028563C"/>
    <w:rsid w:val="00285D82"/>
    <w:rsid w:val="0028601F"/>
    <w:rsid w:val="0028623E"/>
    <w:rsid w:val="00286F79"/>
    <w:rsid w:val="00287430"/>
    <w:rsid w:val="002920CB"/>
    <w:rsid w:val="00292682"/>
    <w:rsid w:val="00292F69"/>
    <w:rsid w:val="00293C3B"/>
    <w:rsid w:val="00294BBF"/>
    <w:rsid w:val="00295326"/>
    <w:rsid w:val="00295519"/>
    <w:rsid w:val="00295C9D"/>
    <w:rsid w:val="002971C9"/>
    <w:rsid w:val="002A04B4"/>
    <w:rsid w:val="002A0D4C"/>
    <w:rsid w:val="002A1A07"/>
    <w:rsid w:val="002A5B33"/>
    <w:rsid w:val="002B2A4D"/>
    <w:rsid w:val="002B38DB"/>
    <w:rsid w:val="002B4DAE"/>
    <w:rsid w:val="002B5956"/>
    <w:rsid w:val="002B6467"/>
    <w:rsid w:val="002B6DF4"/>
    <w:rsid w:val="002B736F"/>
    <w:rsid w:val="002B7668"/>
    <w:rsid w:val="002C0836"/>
    <w:rsid w:val="002C2982"/>
    <w:rsid w:val="002C3B2A"/>
    <w:rsid w:val="002C5B3F"/>
    <w:rsid w:val="002D0066"/>
    <w:rsid w:val="002D044F"/>
    <w:rsid w:val="002D17EE"/>
    <w:rsid w:val="002D387D"/>
    <w:rsid w:val="002D4B49"/>
    <w:rsid w:val="002D4B59"/>
    <w:rsid w:val="002D6815"/>
    <w:rsid w:val="002E0FD8"/>
    <w:rsid w:val="002E130E"/>
    <w:rsid w:val="002E1A47"/>
    <w:rsid w:val="002E230A"/>
    <w:rsid w:val="002E2538"/>
    <w:rsid w:val="002E4A5B"/>
    <w:rsid w:val="002E4C53"/>
    <w:rsid w:val="002E769C"/>
    <w:rsid w:val="002E76E9"/>
    <w:rsid w:val="002F0C61"/>
    <w:rsid w:val="002F15CE"/>
    <w:rsid w:val="002F2A1F"/>
    <w:rsid w:val="002F3909"/>
    <w:rsid w:val="002F53DC"/>
    <w:rsid w:val="002F572E"/>
    <w:rsid w:val="002F646B"/>
    <w:rsid w:val="00300D57"/>
    <w:rsid w:val="003018F1"/>
    <w:rsid w:val="0030193E"/>
    <w:rsid w:val="00302ACB"/>
    <w:rsid w:val="00307162"/>
    <w:rsid w:val="0031062C"/>
    <w:rsid w:val="003111E7"/>
    <w:rsid w:val="0031297C"/>
    <w:rsid w:val="00315B1A"/>
    <w:rsid w:val="00316298"/>
    <w:rsid w:val="00320326"/>
    <w:rsid w:val="00320FB3"/>
    <w:rsid w:val="0032305E"/>
    <w:rsid w:val="00323742"/>
    <w:rsid w:val="00325017"/>
    <w:rsid w:val="003267CF"/>
    <w:rsid w:val="00330440"/>
    <w:rsid w:val="00331116"/>
    <w:rsid w:val="003336D0"/>
    <w:rsid w:val="003370DE"/>
    <w:rsid w:val="003374DA"/>
    <w:rsid w:val="00340906"/>
    <w:rsid w:val="00340D8C"/>
    <w:rsid w:val="00342418"/>
    <w:rsid w:val="00353CF7"/>
    <w:rsid w:val="00353E41"/>
    <w:rsid w:val="00355AA7"/>
    <w:rsid w:val="003560CC"/>
    <w:rsid w:val="003563B4"/>
    <w:rsid w:val="00360C26"/>
    <w:rsid w:val="00361025"/>
    <w:rsid w:val="00362C74"/>
    <w:rsid w:val="00364080"/>
    <w:rsid w:val="003664BA"/>
    <w:rsid w:val="003677A3"/>
    <w:rsid w:val="003677E3"/>
    <w:rsid w:val="00374277"/>
    <w:rsid w:val="003760F8"/>
    <w:rsid w:val="0037660C"/>
    <w:rsid w:val="00377F41"/>
    <w:rsid w:val="00380390"/>
    <w:rsid w:val="003806B7"/>
    <w:rsid w:val="003808DC"/>
    <w:rsid w:val="0038130F"/>
    <w:rsid w:val="00382C89"/>
    <w:rsid w:val="0038460B"/>
    <w:rsid w:val="00384A83"/>
    <w:rsid w:val="00386FB9"/>
    <w:rsid w:val="003903A9"/>
    <w:rsid w:val="00393806"/>
    <w:rsid w:val="00395B2F"/>
    <w:rsid w:val="00397A0C"/>
    <w:rsid w:val="003A065B"/>
    <w:rsid w:val="003A2146"/>
    <w:rsid w:val="003A292E"/>
    <w:rsid w:val="003A4BEA"/>
    <w:rsid w:val="003A4D03"/>
    <w:rsid w:val="003A5509"/>
    <w:rsid w:val="003A6261"/>
    <w:rsid w:val="003A665B"/>
    <w:rsid w:val="003A681E"/>
    <w:rsid w:val="003B0011"/>
    <w:rsid w:val="003B0F10"/>
    <w:rsid w:val="003B15D8"/>
    <w:rsid w:val="003B16E5"/>
    <w:rsid w:val="003B4669"/>
    <w:rsid w:val="003B6B08"/>
    <w:rsid w:val="003C0767"/>
    <w:rsid w:val="003C1C53"/>
    <w:rsid w:val="003C1FAB"/>
    <w:rsid w:val="003C2446"/>
    <w:rsid w:val="003C2E9E"/>
    <w:rsid w:val="003C3333"/>
    <w:rsid w:val="003C5191"/>
    <w:rsid w:val="003C6049"/>
    <w:rsid w:val="003C7D22"/>
    <w:rsid w:val="003D0652"/>
    <w:rsid w:val="003D305A"/>
    <w:rsid w:val="003D3EF5"/>
    <w:rsid w:val="003D4232"/>
    <w:rsid w:val="003D7960"/>
    <w:rsid w:val="003E0DD8"/>
    <w:rsid w:val="003E1695"/>
    <w:rsid w:val="003E7029"/>
    <w:rsid w:val="003E750A"/>
    <w:rsid w:val="003E753B"/>
    <w:rsid w:val="003F2D9A"/>
    <w:rsid w:val="003F4B10"/>
    <w:rsid w:val="003F5C3F"/>
    <w:rsid w:val="00402340"/>
    <w:rsid w:val="00402AA5"/>
    <w:rsid w:val="00404CD2"/>
    <w:rsid w:val="00404D50"/>
    <w:rsid w:val="00412C2A"/>
    <w:rsid w:val="00413FD5"/>
    <w:rsid w:val="0042136B"/>
    <w:rsid w:val="004256F3"/>
    <w:rsid w:val="00426155"/>
    <w:rsid w:val="00427138"/>
    <w:rsid w:val="00427DC2"/>
    <w:rsid w:val="00432246"/>
    <w:rsid w:val="00434152"/>
    <w:rsid w:val="0043590A"/>
    <w:rsid w:val="004366DA"/>
    <w:rsid w:val="00436CCD"/>
    <w:rsid w:val="00441A17"/>
    <w:rsid w:val="00444512"/>
    <w:rsid w:val="00447575"/>
    <w:rsid w:val="004515AF"/>
    <w:rsid w:val="004518D6"/>
    <w:rsid w:val="0045229D"/>
    <w:rsid w:val="00452379"/>
    <w:rsid w:val="00454B1B"/>
    <w:rsid w:val="00456677"/>
    <w:rsid w:val="0045721A"/>
    <w:rsid w:val="004577AA"/>
    <w:rsid w:val="0046102B"/>
    <w:rsid w:val="004621CF"/>
    <w:rsid w:val="00463B39"/>
    <w:rsid w:val="004648B8"/>
    <w:rsid w:val="00465012"/>
    <w:rsid w:val="00465522"/>
    <w:rsid w:val="00466582"/>
    <w:rsid w:val="00467697"/>
    <w:rsid w:val="0047026A"/>
    <w:rsid w:val="004708C3"/>
    <w:rsid w:val="00471BEE"/>
    <w:rsid w:val="0047289A"/>
    <w:rsid w:val="00473449"/>
    <w:rsid w:val="00474334"/>
    <w:rsid w:val="004758BE"/>
    <w:rsid w:val="00476291"/>
    <w:rsid w:val="00476BD6"/>
    <w:rsid w:val="0047784C"/>
    <w:rsid w:val="00477863"/>
    <w:rsid w:val="00477A27"/>
    <w:rsid w:val="00481B34"/>
    <w:rsid w:val="00482BCA"/>
    <w:rsid w:val="00484F6C"/>
    <w:rsid w:val="0048535A"/>
    <w:rsid w:val="0048575A"/>
    <w:rsid w:val="004860B9"/>
    <w:rsid w:val="00486F71"/>
    <w:rsid w:val="004879DA"/>
    <w:rsid w:val="0049023F"/>
    <w:rsid w:val="004909A7"/>
    <w:rsid w:val="004910D4"/>
    <w:rsid w:val="00491C41"/>
    <w:rsid w:val="00491DC0"/>
    <w:rsid w:val="0049456B"/>
    <w:rsid w:val="00496368"/>
    <w:rsid w:val="00496DE9"/>
    <w:rsid w:val="00497593"/>
    <w:rsid w:val="00497C92"/>
    <w:rsid w:val="00497EC3"/>
    <w:rsid w:val="004A0BA8"/>
    <w:rsid w:val="004A2703"/>
    <w:rsid w:val="004A32A9"/>
    <w:rsid w:val="004A40DC"/>
    <w:rsid w:val="004A4C06"/>
    <w:rsid w:val="004A4C96"/>
    <w:rsid w:val="004A63A1"/>
    <w:rsid w:val="004A700B"/>
    <w:rsid w:val="004A7AFE"/>
    <w:rsid w:val="004B21AB"/>
    <w:rsid w:val="004B21C4"/>
    <w:rsid w:val="004B3407"/>
    <w:rsid w:val="004B3DD6"/>
    <w:rsid w:val="004B3EC9"/>
    <w:rsid w:val="004B4FC8"/>
    <w:rsid w:val="004B5DBB"/>
    <w:rsid w:val="004B7C8F"/>
    <w:rsid w:val="004C047C"/>
    <w:rsid w:val="004C1141"/>
    <w:rsid w:val="004C22EF"/>
    <w:rsid w:val="004C3694"/>
    <w:rsid w:val="004C7A66"/>
    <w:rsid w:val="004D0060"/>
    <w:rsid w:val="004D4655"/>
    <w:rsid w:val="004D4F13"/>
    <w:rsid w:val="004D579C"/>
    <w:rsid w:val="004E0E46"/>
    <w:rsid w:val="004E1114"/>
    <w:rsid w:val="004E2D1E"/>
    <w:rsid w:val="004E33D2"/>
    <w:rsid w:val="004E3A88"/>
    <w:rsid w:val="004E4FA0"/>
    <w:rsid w:val="004F06CC"/>
    <w:rsid w:val="004F4DE2"/>
    <w:rsid w:val="004F65EE"/>
    <w:rsid w:val="004F6F6B"/>
    <w:rsid w:val="004F7093"/>
    <w:rsid w:val="004F75A7"/>
    <w:rsid w:val="004F7EEE"/>
    <w:rsid w:val="00501126"/>
    <w:rsid w:val="005013DB"/>
    <w:rsid w:val="00501DF4"/>
    <w:rsid w:val="00502735"/>
    <w:rsid w:val="0050396B"/>
    <w:rsid w:val="00504287"/>
    <w:rsid w:val="005049CE"/>
    <w:rsid w:val="00505DCD"/>
    <w:rsid w:val="00506337"/>
    <w:rsid w:val="005066B2"/>
    <w:rsid w:val="005104B8"/>
    <w:rsid w:val="00511044"/>
    <w:rsid w:val="00512270"/>
    <w:rsid w:val="00512AB3"/>
    <w:rsid w:val="00517153"/>
    <w:rsid w:val="0052268E"/>
    <w:rsid w:val="0052433F"/>
    <w:rsid w:val="0052568A"/>
    <w:rsid w:val="00525CE5"/>
    <w:rsid w:val="005265D3"/>
    <w:rsid w:val="00527DB6"/>
    <w:rsid w:val="00527FF2"/>
    <w:rsid w:val="00530AAE"/>
    <w:rsid w:val="005333C5"/>
    <w:rsid w:val="00534FB7"/>
    <w:rsid w:val="00535620"/>
    <w:rsid w:val="0053583F"/>
    <w:rsid w:val="00535CE4"/>
    <w:rsid w:val="00537B57"/>
    <w:rsid w:val="00537D31"/>
    <w:rsid w:val="00540490"/>
    <w:rsid w:val="005408A4"/>
    <w:rsid w:val="0054121A"/>
    <w:rsid w:val="00542CC1"/>
    <w:rsid w:val="00542FD1"/>
    <w:rsid w:val="00544905"/>
    <w:rsid w:val="005540D9"/>
    <w:rsid w:val="00556D24"/>
    <w:rsid w:val="0055781D"/>
    <w:rsid w:val="00560B63"/>
    <w:rsid w:val="00562318"/>
    <w:rsid w:val="00562893"/>
    <w:rsid w:val="00563897"/>
    <w:rsid w:val="00563D11"/>
    <w:rsid w:val="005645F0"/>
    <w:rsid w:val="00565134"/>
    <w:rsid w:val="00565566"/>
    <w:rsid w:val="00565EF7"/>
    <w:rsid w:val="0056717A"/>
    <w:rsid w:val="005671A3"/>
    <w:rsid w:val="005672F9"/>
    <w:rsid w:val="005674C9"/>
    <w:rsid w:val="0057059D"/>
    <w:rsid w:val="00572495"/>
    <w:rsid w:val="00574576"/>
    <w:rsid w:val="0057484E"/>
    <w:rsid w:val="0057584E"/>
    <w:rsid w:val="00577374"/>
    <w:rsid w:val="0058056F"/>
    <w:rsid w:val="00581243"/>
    <w:rsid w:val="00581A03"/>
    <w:rsid w:val="00581BF0"/>
    <w:rsid w:val="005820AB"/>
    <w:rsid w:val="00582AAA"/>
    <w:rsid w:val="00582AB6"/>
    <w:rsid w:val="00583E80"/>
    <w:rsid w:val="00584BB4"/>
    <w:rsid w:val="00586B3D"/>
    <w:rsid w:val="00590071"/>
    <w:rsid w:val="00592CA1"/>
    <w:rsid w:val="00592CA2"/>
    <w:rsid w:val="00592E8B"/>
    <w:rsid w:val="005939C4"/>
    <w:rsid w:val="00595A65"/>
    <w:rsid w:val="0059748D"/>
    <w:rsid w:val="00597BB9"/>
    <w:rsid w:val="00597FC0"/>
    <w:rsid w:val="005A022D"/>
    <w:rsid w:val="005A0C02"/>
    <w:rsid w:val="005A0D56"/>
    <w:rsid w:val="005A0DA9"/>
    <w:rsid w:val="005A2800"/>
    <w:rsid w:val="005A3409"/>
    <w:rsid w:val="005A3B8A"/>
    <w:rsid w:val="005B172B"/>
    <w:rsid w:val="005B2D25"/>
    <w:rsid w:val="005B3A7B"/>
    <w:rsid w:val="005B40A4"/>
    <w:rsid w:val="005B4E1D"/>
    <w:rsid w:val="005B5220"/>
    <w:rsid w:val="005B78A9"/>
    <w:rsid w:val="005B7E95"/>
    <w:rsid w:val="005C1444"/>
    <w:rsid w:val="005C1851"/>
    <w:rsid w:val="005C1E9B"/>
    <w:rsid w:val="005C2F0E"/>
    <w:rsid w:val="005C2FE5"/>
    <w:rsid w:val="005C6B19"/>
    <w:rsid w:val="005D00DB"/>
    <w:rsid w:val="005D078F"/>
    <w:rsid w:val="005D16A7"/>
    <w:rsid w:val="005D19EB"/>
    <w:rsid w:val="005D2F70"/>
    <w:rsid w:val="005D4B94"/>
    <w:rsid w:val="005D781E"/>
    <w:rsid w:val="005E25BD"/>
    <w:rsid w:val="005E3A2B"/>
    <w:rsid w:val="005E3A6D"/>
    <w:rsid w:val="005E3E99"/>
    <w:rsid w:val="005E4336"/>
    <w:rsid w:val="005E4878"/>
    <w:rsid w:val="005E5DA1"/>
    <w:rsid w:val="005E6B08"/>
    <w:rsid w:val="005F0252"/>
    <w:rsid w:val="005F2650"/>
    <w:rsid w:val="005F27F3"/>
    <w:rsid w:val="005F38AF"/>
    <w:rsid w:val="005F3965"/>
    <w:rsid w:val="005F6F04"/>
    <w:rsid w:val="005F72AA"/>
    <w:rsid w:val="006002C0"/>
    <w:rsid w:val="00601400"/>
    <w:rsid w:val="0060226E"/>
    <w:rsid w:val="0060256C"/>
    <w:rsid w:val="00604575"/>
    <w:rsid w:val="00610FAA"/>
    <w:rsid w:val="0061197C"/>
    <w:rsid w:val="00612A4D"/>
    <w:rsid w:val="00615EBD"/>
    <w:rsid w:val="00615F1F"/>
    <w:rsid w:val="00617E14"/>
    <w:rsid w:val="006201D5"/>
    <w:rsid w:val="00620EE6"/>
    <w:rsid w:val="00622D5C"/>
    <w:rsid w:val="00623079"/>
    <w:rsid w:val="0062348A"/>
    <w:rsid w:val="00627A17"/>
    <w:rsid w:val="00627DE4"/>
    <w:rsid w:val="00630DC3"/>
    <w:rsid w:val="0063535C"/>
    <w:rsid w:val="006363F9"/>
    <w:rsid w:val="006365C4"/>
    <w:rsid w:val="00636AAD"/>
    <w:rsid w:val="00646C85"/>
    <w:rsid w:val="006554A1"/>
    <w:rsid w:val="00655871"/>
    <w:rsid w:val="006607C4"/>
    <w:rsid w:val="00661368"/>
    <w:rsid w:val="00663476"/>
    <w:rsid w:val="00665648"/>
    <w:rsid w:val="006660B4"/>
    <w:rsid w:val="0066615D"/>
    <w:rsid w:val="006662D9"/>
    <w:rsid w:val="00666312"/>
    <w:rsid w:val="006663CD"/>
    <w:rsid w:val="0066646E"/>
    <w:rsid w:val="00666660"/>
    <w:rsid w:val="00670216"/>
    <w:rsid w:val="00670D87"/>
    <w:rsid w:val="00673A99"/>
    <w:rsid w:val="00675DF8"/>
    <w:rsid w:val="00677394"/>
    <w:rsid w:val="00677B26"/>
    <w:rsid w:val="006802C8"/>
    <w:rsid w:val="00681117"/>
    <w:rsid w:val="0068370A"/>
    <w:rsid w:val="006948EC"/>
    <w:rsid w:val="00695D1B"/>
    <w:rsid w:val="0069604D"/>
    <w:rsid w:val="00696629"/>
    <w:rsid w:val="00696653"/>
    <w:rsid w:val="006976F2"/>
    <w:rsid w:val="006A05AD"/>
    <w:rsid w:val="006A081B"/>
    <w:rsid w:val="006A34EF"/>
    <w:rsid w:val="006A3D86"/>
    <w:rsid w:val="006A403D"/>
    <w:rsid w:val="006A5E63"/>
    <w:rsid w:val="006A5EC1"/>
    <w:rsid w:val="006A6097"/>
    <w:rsid w:val="006A63CE"/>
    <w:rsid w:val="006A6DA1"/>
    <w:rsid w:val="006B026F"/>
    <w:rsid w:val="006B0E13"/>
    <w:rsid w:val="006B1842"/>
    <w:rsid w:val="006B1A19"/>
    <w:rsid w:val="006B3594"/>
    <w:rsid w:val="006B3765"/>
    <w:rsid w:val="006B4935"/>
    <w:rsid w:val="006B5352"/>
    <w:rsid w:val="006C2455"/>
    <w:rsid w:val="006C3E1E"/>
    <w:rsid w:val="006C793E"/>
    <w:rsid w:val="006C7C38"/>
    <w:rsid w:val="006D3514"/>
    <w:rsid w:val="006D587A"/>
    <w:rsid w:val="006D6D02"/>
    <w:rsid w:val="006D7383"/>
    <w:rsid w:val="006D7456"/>
    <w:rsid w:val="006E1B24"/>
    <w:rsid w:val="006E26F2"/>
    <w:rsid w:val="006E3404"/>
    <w:rsid w:val="006E4790"/>
    <w:rsid w:val="006E5082"/>
    <w:rsid w:val="006E520E"/>
    <w:rsid w:val="006E52A5"/>
    <w:rsid w:val="006E5404"/>
    <w:rsid w:val="006E6A4C"/>
    <w:rsid w:val="006E6D8E"/>
    <w:rsid w:val="006F71B9"/>
    <w:rsid w:val="006F7651"/>
    <w:rsid w:val="006F7DD2"/>
    <w:rsid w:val="00700A30"/>
    <w:rsid w:val="00700AE8"/>
    <w:rsid w:val="00701732"/>
    <w:rsid w:val="00701EBA"/>
    <w:rsid w:val="00702209"/>
    <w:rsid w:val="00702422"/>
    <w:rsid w:val="00702704"/>
    <w:rsid w:val="00703C18"/>
    <w:rsid w:val="0070526C"/>
    <w:rsid w:val="00705D99"/>
    <w:rsid w:val="00711506"/>
    <w:rsid w:val="00711CF2"/>
    <w:rsid w:val="00712491"/>
    <w:rsid w:val="00712C42"/>
    <w:rsid w:val="00713D1E"/>
    <w:rsid w:val="00714ACB"/>
    <w:rsid w:val="00717423"/>
    <w:rsid w:val="00720428"/>
    <w:rsid w:val="00722E10"/>
    <w:rsid w:val="007233F2"/>
    <w:rsid w:val="0072354E"/>
    <w:rsid w:val="007256DC"/>
    <w:rsid w:val="007264A3"/>
    <w:rsid w:val="007336D6"/>
    <w:rsid w:val="007358F4"/>
    <w:rsid w:val="007367D2"/>
    <w:rsid w:val="007400D3"/>
    <w:rsid w:val="00740975"/>
    <w:rsid w:val="00741FC6"/>
    <w:rsid w:val="0074495D"/>
    <w:rsid w:val="00744A09"/>
    <w:rsid w:val="00744B83"/>
    <w:rsid w:val="00744F15"/>
    <w:rsid w:val="007454F6"/>
    <w:rsid w:val="007468D3"/>
    <w:rsid w:val="00747FCF"/>
    <w:rsid w:val="007539C4"/>
    <w:rsid w:val="007539FA"/>
    <w:rsid w:val="00755B3C"/>
    <w:rsid w:val="00756305"/>
    <w:rsid w:val="00756B3D"/>
    <w:rsid w:val="00757B89"/>
    <w:rsid w:val="00760F9B"/>
    <w:rsid w:val="00761736"/>
    <w:rsid w:val="00762133"/>
    <w:rsid w:val="00762ECC"/>
    <w:rsid w:val="00764C9B"/>
    <w:rsid w:val="007673D5"/>
    <w:rsid w:val="00771474"/>
    <w:rsid w:val="00773606"/>
    <w:rsid w:val="00774254"/>
    <w:rsid w:val="00774F03"/>
    <w:rsid w:val="007779A5"/>
    <w:rsid w:val="007803C9"/>
    <w:rsid w:val="007808CE"/>
    <w:rsid w:val="00782841"/>
    <w:rsid w:val="00784755"/>
    <w:rsid w:val="00785571"/>
    <w:rsid w:val="0078649E"/>
    <w:rsid w:val="007909A6"/>
    <w:rsid w:val="00791E61"/>
    <w:rsid w:val="00791EE4"/>
    <w:rsid w:val="00792627"/>
    <w:rsid w:val="0079326C"/>
    <w:rsid w:val="00794079"/>
    <w:rsid w:val="00794B96"/>
    <w:rsid w:val="00794C9B"/>
    <w:rsid w:val="007971B0"/>
    <w:rsid w:val="0079798C"/>
    <w:rsid w:val="00797E28"/>
    <w:rsid w:val="007A08D0"/>
    <w:rsid w:val="007A0D5B"/>
    <w:rsid w:val="007A232B"/>
    <w:rsid w:val="007A3650"/>
    <w:rsid w:val="007A3E80"/>
    <w:rsid w:val="007A6FB3"/>
    <w:rsid w:val="007A75EA"/>
    <w:rsid w:val="007B1760"/>
    <w:rsid w:val="007B3067"/>
    <w:rsid w:val="007B4E35"/>
    <w:rsid w:val="007B5B79"/>
    <w:rsid w:val="007B606B"/>
    <w:rsid w:val="007B62BB"/>
    <w:rsid w:val="007B7369"/>
    <w:rsid w:val="007B77CE"/>
    <w:rsid w:val="007C1567"/>
    <w:rsid w:val="007C26EA"/>
    <w:rsid w:val="007C4977"/>
    <w:rsid w:val="007C4A44"/>
    <w:rsid w:val="007C5AAF"/>
    <w:rsid w:val="007C5FAE"/>
    <w:rsid w:val="007C6CC0"/>
    <w:rsid w:val="007C759C"/>
    <w:rsid w:val="007D1060"/>
    <w:rsid w:val="007D1204"/>
    <w:rsid w:val="007D519C"/>
    <w:rsid w:val="007D66DB"/>
    <w:rsid w:val="007E0DDF"/>
    <w:rsid w:val="007E1F6D"/>
    <w:rsid w:val="007E3A40"/>
    <w:rsid w:val="007E3AE0"/>
    <w:rsid w:val="007E4598"/>
    <w:rsid w:val="007E53D8"/>
    <w:rsid w:val="007E7981"/>
    <w:rsid w:val="007F1BE7"/>
    <w:rsid w:val="007F2ABB"/>
    <w:rsid w:val="007F4A81"/>
    <w:rsid w:val="007F5F65"/>
    <w:rsid w:val="00801741"/>
    <w:rsid w:val="00802659"/>
    <w:rsid w:val="00803BDF"/>
    <w:rsid w:val="00805439"/>
    <w:rsid w:val="00813506"/>
    <w:rsid w:val="008135FC"/>
    <w:rsid w:val="00814587"/>
    <w:rsid w:val="008149D7"/>
    <w:rsid w:val="00815068"/>
    <w:rsid w:val="00815FED"/>
    <w:rsid w:val="00816E8E"/>
    <w:rsid w:val="008179D3"/>
    <w:rsid w:val="0082053B"/>
    <w:rsid w:val="008211C1"/>
    <w:rsid w:val="0082238F"/>
    <w:rsid w:val="00824987"/>
    <w:rsid w:val="00824E16"/>
    <w:rsid w:val="008259FB"/>
    <w:rsid w:val="0083019C"/>
    <w:rsid w:val="00830C8C"/>
    <w:rsid w:val="008313CE"/>
    <w:rsid w:val="008324DF"/>
    <w:rsid w:val="00833636"/>
    <w:rsid w:val="00835088"/>
    <w:rsid w:val="00835D74"/>
    <w:rsid w:val="00837B3E"/>
    <w:rsid w:val="00840AFD"/>
    <w:rsid w:val="0084163A"/>
    <w:rsid w:val="00843EBE"/>
    <w:rsid w:val="008443B8"/>
    <w:rsid w:val="00845DFC"/>
    <w:rsid w:val="00846C63"/>
    <w:rsid w:val="00847B82"/>
    <w:rsid w:val="0085194E"/>
    <w:rsid w:val="00851A70"/>
    <w:rsid w:val="00851E1F"/>
    <w:rsid w:val="0085698C"/>
    <w:rsid w:val="00856AD1"/>
    <w:rsid w:val="00860F27"/>
    <w:rsid w:val="008621B3"/>
    <w:rsid w:val="0086229C"/>
    <w:rsid w:val="00863288"/>
    <w:rsid w:val="00865431"/>
    <w:rsid w:val="008705AD"/>
    <w:rsid w:val="00873007"/>
    <w:rsid w:val="00873AED"/>
    <w:rsid w:val="008746C1"/>
    <w:rsid w:val="00875E46"/>
    <w:rsid w:val="008779AF"/>
    <w:rsid w:val="008800D4"/>
    <w:rsid w:val="0088169D"/>
    <w:rsid w:val="008818C7"/>
    <w:rsid w:val="00882886"/>
    <w:rsid w:val="00882EB0"/>
    <w:rsid w:val="00884746"/>
    <w:rsid w:val="00884815"/>
    <w:rsid w:val="008852A2"/>
    <w:rsid w:val="008865D1"/>
    <w:rsid w:val="00887AC2"/>
    <w:rsid w:val="0089086E"/>
    <w:rsid w:val="00891515"/>
    <w:rsid w:val="008926C5"/>
    <w:rsid w:val="0089383A"/>
    <w:rsid w:val="00894428"/>
    <w:rsid w:val="00895355"/>
    <w:rsid w:val="00895C09"/>
    <w:rsid w:val="0089704F"/>
    <w:rsid w:val="008978E0"/>
    <w:rsid w:val="00897A6A"/>
    <w:rsid w:val="008A4422"/>
    <w:rsid w:val="008A48FD"/>
    <w:rsid w:val="008A5A57"/>
    <w:rsid w:val="008B0CC7"/>
    <w:rsid w:val="008B117C"/>
    <w:rsid w:val="008B16A7"/>
    <w:rsid w:val="008B1BC3"/>
    <w:rsid w:val="008B1C62"/>
    <w:rsid w:val="008B5B7B"/>
    <w:rsid w:val="008B5C69"/>
    <w:rsid w:val="008B5F0A"/>
    <w:rsid w:val="008B702A"/>
    <w:rsid w:val="008B7074"/>
    <w:rsid w:val="008C00C5"/>
    <w:rsid w:val="008C18B1"/>
    <w:rsid w:val="008C20D1"/>
    <w:rsid w:val="008C21DD"/>
    <w:rsid w:val="008C312E"/>
    <w:rsid w:val="008C3973"/>
    <w:rsid w:val="008C6512"/>
    <w:rsid w:val="008D3762"/>
    <w:rsid w:val="008D679A"/>
    <w:rsid w:val="008D7EE4"/>
    <w:rsid w:val="008E077B"/>
    <w:rsid w:val="008E2632"/>
    <w:rsid w:val="008E37B0"/>
    <w:rsid w:val="008E3C2F"/>
    <w:rsid w:val="008E405D"/>
    <w:rsid w:val="008E46BE"/>
    <w:rsid w:val="008E6B24"/>
    <w:rsid w:val="008E7D49"/>
    <w:rsid w:val="008F1012"/>
    <w:rsid w:val="008F1948"/>
    <w:rsid w:val="008F1F08"/>
    <w:rsid w:val="008F2CB8"/>
    <w:rsid w:val="008F4EAD"/>
    <w:rsid w:val="0090184F"/>
    <w:rsid w:val="00904533"/>
    <w:rsid w:val="009051C8"/>
    <w:rsid w:val="00905522"/>
    <w:rsid w:val="00911161"/>
    <w:rsid w:val="009123C8"/>
    <w:rsid w:val="00913417"/>
    <w:rsid w:val="0091545B"/>
    <w:rsid w:val="0091652D"/>
    <w:rsid w:val="00916F27"/>
    <w:rsid w:val="00916F2B"/>
    <w:rsid w:val="00917F46"/>
    <w:rsid w:val="00921C49"/>
    <w:rsid w:val="00922C10"/>
    <w:rsid w:val="00922FF6"/>
    <w:rsid w:val="009256B8"/>
    <w:rsid w:val="00926470"/>
    <w:rsid w:val="00931F27"/>
    <w:rsid w:val="00932850"/>
    <w:rsid w:val="00934E36"/>
    <w:rsid w:val="009405BC"/>
    <w:rsid w:val="00942D2E"/>
    <w:rsid w:val="00942E49"/>
    <w:rsid w:val="009436DA"/>
    <w:rsid w:val="0094399E"/>
    <w:rsid w:val="009465C4"/>
    <w:rsid w:val="00946DA7"/>
    <w:rsid w:val="00951C08"/>
    <w:rsid w:val="00952799"/>
    <w:rsid w:val="00953B21"/>
    <w:rsid w:val="00957B9E"/>
    <w:rsid w:val="00957D31"/>
    <w:rsid w:val="009603D9"/>
    <w:rsid w:val="009609B3"/>
    <w:rsid w:val="00962553"/>
    <w:rsid w:val="00962765"/>
    <w:rsid w:val="00962E57"/>
    <w:rsid w:val="009639F1"/>
    <w:rsid w:val="00964383"/>
    <w:rsid w:val="0096450F"/>
    <w:rsid w:val="0096549C"/>
    <w:rsid w:val="00965BB4"/>
    <w:rsid w:val="00966AD5"/>
    <w:rsid w:val="00970DEE"/>
    <w:rsid w:val="00970E27"/>
    <w:rsid w:val="009711A3"/>
    <w:rsid w:val="009724F8"/>
    <w:rsid w:val="009729DB"/>
    <w:rsid w:val="00972BC2"/>
    <w:rsid w:val="00973DEE"/>
    <w:rsid w:val="00975045"/>
    <w:rsid w:val="009779DB"/>
    <w:rsid w:val="00982070"/>
    <w:rsid w:val="00982F96"/>
    <w:rsid w:val="00984DAB"/>
    <w:rsid w:val="009851FD"/>
    <w:rsid w:val="0098668C"/>
    <w:rsid w:val="009909DA"/>
    <w:rsid w:val="0099587A"/>
    <w:rsid w:val="00995DB9"/>
    <w:rsid w:val="00996014"/>
    <w:rsid w:val="009969F2"/>
    <w:rsid w:val="00997C55"/>
    <w:rsid w:val="009A3485"/>
    <w:rsid w:val="009A3A4B"/>
    <w:rsid w:val="009A46A0"/>
    <w:rsid w:val="009A5B1C"/>
    <w:rsid w:val="009A7E9D"/>
    <w:rsid w:val="009B4D69"/>
    <w:rsid w:val="009B5B29"/>
    <w:rsid w:val="009B6A15"/>
    <w:rsid w:val="009B76A6"/>
    <w:rsid w:val="009B7B59"/>
    <w:rsid w:val="009B7CBF"/>
    <w:rsid w:val="009C4135"/>
    <w:rsid w:val="009C496D"/>
    <w:rsid w:val="009C55EF"/>
    <w:rsid w:val="009C7C44"/>
    <w:rsid w:val="009C7DDB"/>
    <w:rsid w:val="009C7E5A"/>
    <w:rsid w:val="009D00F6"/>
    <w:rsid w:val="009D1162"/>
    <w:rsid w:val="009D5780"/>
    <w:rsid w:val="009D5A60"/>
    <w:rsid w:val="009D5BBA"/>
    <w:rsid w:val="009D5F24"/>
    <w:rsid w:val="009E093A"/>
    <w:rsid w:val="009E394B"/>
    <w:rsid w:val="009E3A08"/>
    <w:rsid w:val="009E3F2C"/>
    <w:rsid w:val="009E5540"/>
    <w:rsid w:val="009E5DBA"/>
    <w:rsid w:val="009E7E72"/>
    <w:rsid w:val="009F029C"/>
    <w:rsid w:val="009F0D3A"/>
    <w:rsid w:val="009F2653"/>
    <w:rsid w:val="009F26CD"/>
    <w:rsid w:val="009F35C3"/>
    <w:rsid w:val="009F35DA"/>
    <w:rsid w:val="009F36A3"/>
    <w:rsid w:val="009F3D97"/>
    <w:rsid w:val="009F5141"/>
    <w:rsid w:val="009F5E20"/>
    <w:rsid w:val="009F6EE9"/>
    <w:rsid w:val="009F763E"/>
    <w:rsid w:val="00A02995"/>
    <w:rsid w:val="00A06278"/>
    <w:rsid w:val="00A10CF9"/>
    <w:rsid w:val="00A10DE0"/>
    <w:rsid w:val="00A11155"/>
    <w:rsid w:val="00A126F1"/>
    <w:rsid w:val="00A14190"/>
    <w:rsid w:val="00A14B94"/>
    <w:rsid w:val="00A14F09"/>
    <w:rsid w:val="00A17A38"/>
    <w:rsid w:val="00A22FDC"/>
    <w:rsid w:val="00A2365C"/>
    <w:rsid w:val="00A24FC7"/>
    <w:rsid w:val="00A26B37"/>
    <w:rsid w:val="00A26C34"/>
    <w:rsid w:val="00A30011"/>
    <w:rsid w:val="00A318C9"/>
    <w:rsid w:val="00A31C3F"/>
    <w:rsid w:val="00A3231C"/>
    <w:rsid w:val="00A336F2"/>
    <w:rsid w:val="00A340B5"/>
    <w:rsid w:val="00A3420F"/>
    <w:rsid w:val="00A34EBE"/>
    <w:rsid w:val="00A35EAB"/>
    <w:rsid w:val="00A35EC7"/>
    <w:rsid w:val="00A36491"/>
    <w:rsid w:val="00A4095D"/>
    <w:rsid w:val="00A40EA1"/>
    <w:rsid w:val="00A414F7"/>
    <w:rsid w:val="00A41736"/>
    <w:rsid w:val="00A513C2"/>
    <w:rsid w:val="00A518BC"/>
    <w:rsid w:val="00A51A20"/>
    <w:rsid w:val="00A52784"/>
    <w:rsid w:val="00A53B0A"/>
    <w:rsid w:val="00A54271"/>
    <w:rsid w:val="00A54F83"/>
    <w:rsid w:val="00A55CD2"/>
    <w:rsid w:val="00A55F96"/>
    <w:rsid w:val="00A565D2"/>
    <w:rsid w:val="00A565D6"/>
    <w:rsid w:val="00A566BC"/>
    <w:rsid w:val="00A57A97"/>
    <w:rsid w:val="00A60021"/>
    <w:rsid w:val="00A60933"/>
    <w:rsid w:val="00A609E3"/>
    <w:rsid w:val="00A60C76"/>
    <w:rsid w:val="00A61E6F"/>
    <w:rsid w:val="00A641F1"/>
    <w:rsid w:val="00A655E7"/>
    <w:rsid w:val="00A717A0"/>
    <w:rsid w:val="00A7279D"/>
    <w:rsid w:val="00A746A6"/>
    <w:rsid w:val="00A759EA"/>
    <w:rsid w:val="00A764DB"/>
    <w:rsid w:val="00A77952"/>
    <w:rsid w:val="00A81BAB"/>
    <w:rsid w:val="00A82EF7"/>
    <w:rsid w:val="00A872B4"/>
    <w:rsid w:val="00A87707"/>
    <w:rsid w:val="00A900E6"/>
    <w:rsid w:val="00A907CC"/>
    <w:rsid w:val="00A918BA"/>
    <w:rsid w:val="00A91BF5"/>
    <w:rsid w:val="00A93753"/>
    <w:rsid w:val="00A9657E"/>
    <w:rsid w:val="00AA18B6"/>
    <w:rsid w:val="00AA19D2"/>
    <w:rsid w:val="00AA4F67"/>
    <w:rsid w:val="00AA70C4"/>
    <w:rsid w:val="00AA72AB"/>
    <w:rsid w:val="00AA7327"/>
    <w:rsid w:val="00AB12EF"/>
    <w:rsid w:val="00AB1CD8"/>
    <w:rsid w:val="00AB3092"/>
    <w:rsid w:val="00AB345E"/>
    <w:rsid w:val="00AB4240"/>
    <w:rsid w:val="00AB44C3"/>
    <w:rsid w:val="00AB5179"/>
    <w:rsid w:val="00AC0778"/>
    <w:rsid w:val="00AC15A8"/>
    <w:rsid w:val="00AC33D8"/>
    <w:rsid w:val="00AC33FD"/>
    <w:rsid w:val="00AC3BB3"/>
    <w:rsid w:val="00AC4356"/>
    <w:rsid w:val="00AC7D20"/>
    <w:rsid w:val="00AD05DC"/>
    <w:rsid w:val="00AD0C63"/>
    <w:rsid w:val="00AD140F"/>
    <w:rsid w:val="00AD387E"/>
    <w:rsid w:val="00AD4B8C"/>
    <w:rsid w:val="00AD7329"/>
    <w:rsid w:val="00AE1FA0"/>
    <w:rsid w:val="00AE31FE"/>
    <w:rsid w:val="00AE3F80"/>
    <w:rsid w:val="00AE47B8"/>
    <w:rsid w:val="00AE569A"/>
    <w:rsid w:val="00AE5DB3"/>
    <w:rsid w:val="00AE61DE"/>
    <w:rsid w:val="00AE7C01"/>
    <w:rsid w:val="00AF2120"/>
    <w:rsid w:val="00AF27FE"/>
    <w:rsid w:val="00AF4209"/>
    <w:rsid w:val="00AF5548"/>
    <w:rsid w:val="00AF5EB4"/>
    <w:rsid w:val="00AF6F26"/>
    <w:rsid w:val="00AF79E8"/>
    <w:rsid w:val="00AF7D2F"/>
    <w:rsid w:val="00AF7EE1"/>
    <w:rsid w:val="00B02BC8"/>
    <w:rsid w:val="00B03CE6"/>
    <w:rsid w:val="00B044A3"/>
    <w:rsid w:val="00B07F2B"/>
    <w:rsid w:val="00B1250C"/>
    <w:rsid w:val="00B15757"/>
    <w:rsid w:val="00B15933"/>
    <w:rsid w:val="00B16615"/>
    <w:rsid w:val="00B17267"/>
    <w:rsid w:val="00B175F7"/>
    <w:rsid w:val="00B21A0A"/>
    <w:rsid w:val="00B22EF9"/>
    <w:rsid w:val="00B232EC"/>
    <w:rsid w:val="00B236C1"/>
    <w:rsid w:val="00B23CCB"/>
    <w:rsid w:val="00B24554"/>
    <w:rsid w:val="00B24C67"/>
    <w:rsid w:val="00B24D05"/>
    <w:rsid w:val="00B24EFC"/>
    <w:rsid w:val="00B253E6"/>
    <w:rsid w:val="00B25CC7"/>
    <w:rsid w:val="00B26AE7"/>
    <w:rsid w:val="00B276B9"/>
    <w:rsid w:val="00B3029B"/>
    <w:rsid w:val="00B3074B"/>
    <w:rsid w:val="00B31916"/>
    <w:rsid w:val="00B32A94"/>
    <w:rsid w:val="00B32C56"/>
    <w:rsid w:val="00B365F8"/>
    <w:rsid w:val="00B41689"/>
    <w:rsid w:val="00B42246"/>
    <w:rsid w:val="00B4277F"/>
    <w:rsid w:val="00B42C55"/>
    <w:rsid w:val="00B46123"/>
    <w:rsid w:val="00B46467"/>
    <w:rsid w:val="00B47F95"/>
    <w:rsid w:val="00B50CA9"/>
    <w:rsid w:val="00B5220E"/>
    <w:rsid w:val="00B5230F"/>
    <w:rsid w:val="00B55F50"/>
    <w:rsid w:val="00B6472D"/>
    <w:rsid w:val="00B64763"/>
    <w:rsid w:val="00B651C2"/>
    <w:rsid w:val="00B66BC7"/>
    <w:rsid w:val="00B70563"/>
    <w:rsid w:val="00B71A41"/>
    <w:rsid w:val="00B71CF3"/>
    <w:rsid w:val="00B7224E"/>
    <w:rsid w:val="00B73A7D"/>
    <w:rsid w:val="00B73DEE"/>
    <w:rsid w:val="00B74E42"/>
    <w:rsid w:val="00B77A28"/>
    <w:rsid w:val="00B801EB"/>
    <w:rsid w:val="00B84282"/>
    <w:rsid w:val="00B84F6D"/>
    <w:rsid w:val="00B900D4"/>
    <w:rsid w:val="00B90E1F"/>
    <w:rsid w:val="00B9207A"/>
    <w:rsid w:val="00B92C62"/>
    <w:rsid w:val="00B93587"/>
    <w:rsid w:val="00B93B97"/>
    <w:rsid w:val="00B943F2"/>
    <w:rsid w:val="00B94E1A"/>
    <w:rsid w:val="00B9509B"/>
    <w:rsid w:val="00B9571D"/>
    <w:rsid w:val="00B97710"/>
    <w:rsid w:val="00B97815"/>
    <w:rsid w:val="00B97849"/>
    <w:rsid w:val="00BA1115"/>
    <w:rsid w:val="00BA1D89"/>
    <w:rsid w:val="00BA207B"/>
    <w:rsid w:val="00BA426B"/>
    <w:rsid w:val="00BA634E"/>
    <w:rsid w:val="00BA70F7"/>
    <w:rsid w:val="00BA7327"/>
    <w:rsid w:val="00BB0AFE"/>
    <w:rsid w:val="00BB12AA"/>
    <w:rsid w:val="00BB1A42"/>
    <w:rsid w:val="00BB35F3"/>
    <w:rsid w:val="00BB3A89"/>
    <w:rsid w:val="00BB4FBA"/>
    <w:rsid w:val="00BB5038"/>
    <w:rsid w:val="00BB5E96"/>
    <w:rsid w:val="00BB697A"/>
    <w:rsid w:val="00BB69CF"/>
    <w:rsid w:val="00BC062A"/>
    <w:rsid w:val="00BC0A23"/>
    <w:rsid w:val="00BC0F52"/>
    <w:rsid w:val="00BC2544"/>
    <w:rsid w:val="00BC3589"/>
    <w:rsid w:val="00BC50F3"/>
    <w:rsid w:val="00BC77B3"/>
    <w:rsid w:val="00BD437D"/>
    <w:rsid w:val="00BD4487"/>
    <w:rsid w:val="00BD5B5F"/>
    <w:rsid w:val="00BD6652"/>
    <w:rsid w:val="00BD7C3A"/>
    <w:rsid w:val="00BE0F10"/>
    <w:rsid w:val="00BE1F74"/>
    <w:rsid w:val="00BE3B38"/>
    <w:rsid w:val="00BE40AD"/>
    <w:rsid w:val="00BE51EA"/>
    <w:rsid w:val="00BE6A74"/>
    <w:rsid w:val="00BE6BF9"/>
    <w:rsid w:val="00BE7D0C"/>
    <w:rsid w:val="00BF0DC6"/>
    <w:rsid w:val="00BF11F2"/>
    <w:rsid w:val="00BF3227"/>
    <w:rsid w:val="00BF335B"/>
    <w:rsid w:val="00BF336A"/>
    <w:rsid w:val="00BF383A"/>
    <w:rsid w:val="00BF415B"/>
    <w:rsid w:val="00BF4FBD"/>
    <w:rsid w:val="00BF679A"/>
    <w:rsid w:val="00BF77F1"/>
    <w:rsid w:val="00BF7BA7"/>
    <w:rsid w:val="00C01D6A"/>
    <w:rsid w:val="00C02504"/>
    <w:rsid w:val="00C0270B"/>
    <w:rsid w:val="00C02BC0"/>
    <w:rsid w:val="00C04483"/>
    <w:rsid w:val="00C047FB"/>
    <w:rsid w:val="00C0580D"/>
    <w:rsid w:val="00C064D6"/>
    <w:rsid w:val="00C0666E"/>
    <w:rsid w:val="00C06C7F"/>
    <w:rsid w:val="00C073AE"/>
    <w:rsid w:val="00C1349E"/>
    <w:rsid w:val="00C21666"/>
    <w:rsid w:val="00C222A2"/>
    <w:rsid w:val="00C2267B"/>
    <w:rsid w:val="00C26929"/>
    <w:rsid w:val="00C26DAC"/>
    <w:rsid w:val="00C3112D"/>
    <w:rsid w:val="00C32902"/>
    <w:rsid w:val="00C32A39"/>
    <w:rsid w:val="00C34958"/>
    <w:rsid w:val="00C35575"/>
    <w:rsid w:val="00C36A94"/>
    <w:rsid w:val="00C40FE6"/>
    <w:rsid w:val="00C4102F"/>
    <w:rsid w:val="00C413BD"/>
    <w:rsid w:val="00C44296"/>
    <w:rsid w:val="00C45860"/>
    <w:rsid w:val="00C46C06"/>
    <w:rsid w:val="00C46C0F"/>
    <w:rsid w:val="00C5046A"/>
    <w:rsid w:val="00C544C8"/>
    <w:rsid w:val="00C558D1"/>
    <w:rsid w:val="00C55E78"/>
    <w:rsid w:val="00C56E61"/>
    <w:rsid w:val="00C611AE"/>
    <w:rsid w:val="00C61B1C"/>
    <w:rsid w:val="00C62D69"/>
    <w:rsid w:val="00C639AB"/>
    <w:rsid w:val="00C669B2"/>
    <w:rsid w:val="00C66D56"/>
    <w:rsid w:val="00C66EC6"/>
    <w:rsid w:val="00C706F0"/>
    <w:rsid w:val="00C70B4C"/>
    <w:rsid w:val="00C73022"/>
    <w:rsid w:val="00C74327"/>
    <w:rsid w:val="00C77DDB"/>
    <w:rsid w:val="00C80F5B"/>
    <w:rsid w:val="00C82F40"/>
    <w:rsid w:val="00C84F5A"/>
    <w:rsid w:val="00C8595E"/>
    <w:rsid w:val="00C87000"/>
    <w:rsid w:val="00C91CBB"/>
    <w:rsid w:val="00C91E84"/>
    <w:rsid w:val="00C9378A"/>
    <w:rsid w:val="00C9758F"/>
    <w:rsid w:val="00CA08BD"/>
    <w:rsid w:val="00CA238D"/>
    <w:rsid w:val="00CA4A31"/>
    <w:rsid w:val="00CA4C36"/>
    <w:rsid w:val="00CA61B3"/>
    <w:rsid w:val="00CB15B2"/>
    <w:rsid w:val="00CB2A91"/>
    <w:rsid w:val="00CB2BC3"/>
    <w:rsid w:val="00CB3489"/>
    <w:rsid w:val="00CB5221"/>
    <w:rsid w:val="00CC0804"/>
    <w:rsid w:val="00CC2871"/>
    <w:rsid w:val="00CC2C11"/>
    <w:rsid w:val="00CC2C59"/>
    <w:rsid w:val="00CC45C4"/>
    <w:rsid w:val="00CC7F5F"/>
    <w:rsid w:val="00CD0500"/>
    <w:rsid w:val="00CD335C"/>
    <w:rsid w:val="00CD4526"/>
    <w:rsid w:val="00CD77B9"/>
    <w:rsid w:val="00CD77C8"/>
    <w:rsid w:val="00CE00D4"/>
    <w:rsid w:val="00CE0533"/>
    <w:rsid w:val="00CE0FBB"/>
    <w:rsid w:val="00CE11BF"/>
    <w:rsid w:val="00CE148D"/>
    <w:rsid w:val="00CE2501"/>
    <w:rsid w:val="00CE3150"/>
    <w:rsid w:val="00CE33D8"/>
    <w:rsid w:val="00CE59F8"/>
    <w:rsid w:val="00CE5D3B"/>
    <w:rsid w:val="00CE6355"/>
    <w:rsid w:val="00CE6487"/>
    <w:rsid w:val="00CE7BDC"/>
    <w:rsid w:val="00CF00D7"/>
    <w:rsid w:val="00CF0C20"/>
    <w:rsid w:val="00CF3A8C"/>
    <w:rsid w:val="00CF4ED5"/>
    <w:rsid w:val="00CF64DE"/>
    <w:rsid w:val="00D0031A"/>
    <w:rsid w:val="00D005C4"/>
    <w:rsid w:val="00D0101D"/>
    <w:rsid w:val="00D018E4"/>
    <w:rsid w:val="00D02291"/>
    <w:rsid w:val="00D031BA"/>
    <w:rsid w:val="00D03520"/>
    <w:rsid w:val="00D0516B"/>
    <w:rsid w:val="00D05A67"/>
    <w:rsid w:val="00D05DF1"/>
    <w:rsid w:val="00D07B35"/>
    <w:rsid w:val="00D10219"/>
    <w:rsid w:val="00D108DB"/>
    <w:rsid w:val="00D11481"/>
    <w:rsid w:val="00D1438C"/>
    <w:rsid w:val="00D1485F"/>
    <w:rsid w:val="00D15842"/>
    <w:rsid w:val="00D160D2"/>
    <w:rsid w:val="00D164AD"/>
    <w:rsid w:val="00D16A18"/>
    <w:rsid w:val="00D17333"/>
    <w:rsid w:val="00D17E65"/>
    <w:rsid w:val="00D234D4"/>
    <w:rsid w:val="00D23BA8"/>
    <w:rsid w:val="00D24784"/>
    <w:rsid w:val="00D26857"/>
    <w:rsid w:val="00D27E7A"/>
    <w:rsid w:val="00D31376"/>
    <w:rsid w:val="00D33FC3"/>
    <w:rsid w:val="00D35C64"/>
    <w:rsid w:val="00D362E2"/>
    <w:rsid w:val="00D36A4F"/>
    <w:rsid w:val="00D418F2"/>
    <w:rsid w:val="00D44BA6"/>
    <w:rsid w:val="00D4620C"/>
    <w:rsid w:val="00D50C2A"/>
    <w:rsid w:val="00D52024"/>
    <w:rsid w:val="00D52AB0"/>
    <w:rsid w:val="00D52BCA"/>
    <w:rsid w:val="00D536DC"/>
    <w:rsid w:val="00D53E06"/>
    <w:rsid w:val="00D54238"/>
    <w:rsid w:val="00D56FC6"/>
    <w:rsid w:val="00D572CA"/>
    <w:rsid w:val="00D57605"/>
    <w:rsid w:val="00D60C63"/>
    <w:rsid w:val="00D60CA8"/>
    <w:rsid w:val="00D6137C"/>
    <w:rsid w:val="00D63965"/>
    <w:rsid w:val="00D64251"/>
    <w:rsid w:val="00D64357"/>
    <w:rsid w:val="00D64D5E"/>
    <w:rsid w:val="00D66B61"/>
    <w:rsid w:val="00D67C70"/>
    <w:rsid w:val="00D72941"/>
    <w:rsid w:val="00D72CA6"/>
    <w:rsid w:val="00D74AF4"/>
    <w:rsid w:val="00D76149"/>
    <w:rsid w:val="00D801B9"/>
    <w:rsid w:val="00D80CEB"/>
    <w:rsid w:val="00D8283E"/>
    <w:rsid w:val="00D82A6A"/>
    <w:rsid w:val="00D83B99"/>
    <w:rsid w:val="00D84B0C"/>
    <w:rsid w:val="00D85773"/>
    <w:rsid w:val="00D86A16"/>
    <w:rsid w:val="00D878E2"/>
    <w:rsid w:val="00D87D33"/>
    <w:rsid w:val="00D87F76"/>
    <w:rsid w:val="00D905B2"/>
    <w:rsid w:val="00D9413B"/>
    <w:rsid w:val="00D95F7B"/>
    <w:rsid w:val="00D96961"/>
    <w:rsid w:val="00D977D9"/>
    <w:rsid w:val="00DA28BB"/>
    <w:rsid w:val="00DA57E6"/>
    <w:rsid w:val="00DA7DB7"/>
    <w:rsid w:val="00DB06AB"/>
    <w:rsid w:val="00DB1E6D"/>
    <w:rsid w:val="00DB2E29"/>
    <w:rsid w:val="00DB35DA"/>
    <w:rsid w:val="00DB38E6"/>
    <w:rsid w:val="00DC1ACD"/>
    <w:rsid w:val="00DC24AE"/>
    <w:rsid w:val="00DC29BA"/>
    <w:rsid w:val="00DC319E"/>
    <w:rsid w:val="00DC685E"/>
    <w:rsid w:val="00DC7386"/>
    <w:rsid w:val="00DC7827"/>
    <w:rsid w:val="00DD084B"/>
    <w:rsid w:val="00DD1346"/>
    <w:rsid w:val="00DD146B"/>
    <w:rsid w:val="00DD1B7F"/>
    <w:rsid w:val="00DD1C39"/>
    <w:rsid w:val="00DD428A"/>
    <w:rsid w:val="00DD45C1"/>
    <w:rsid w:val="00DD4D06"/>
    <w:rsid w:val="00DD56BD"/>
    <w:rsid w:val="00DD5737"/>
    <w:rsid w:val="00DE2833"/>
    <w:rsid w:val="00DE30C9"/>
    <w:rsid w:val="00DE3270"/>
    <w:rsid w:val="00DE3A50"/>
    <w:rsid w:val="00DE4648"/>
    <w:rsid w:val="00DE6EA1"/>
    <w:rsid w:val="00DF084D"/>
    <w:rsid w:val="00DF14DB"/>
    <w:rsid w:val="00DF3DC9"/>
    <w:rsid w:val="00DF5D25"/>
    <w:rsid w:val="00DF7F8B"/>
    <w:rsid w:val="00E0205B"/>
    <w:rsid w:val="00E03566"/>
    <w:rsid w:val="00E038D0"/>
    <w:rsid w:val="00E03B43"/>
    <w:rsid w:val="00E0479A"/>
    <w:rsid w:val="00E04A10"/>
    <w:rsid w:val="00E04FC4"/>
    <w:rsid w:val="00E141BC"/>
    <w:rsid w:val="00E14230"/>
    <w:rsid w:val="00E14F04"/>
    <w:rsid w:val="00E157F2"/>
    <w:rsid w:val="00E158D3"/>
    <w:rsid w:val="00E16E3D"/>
    <w:rsid w:val="00E17259"/>
    <w:rsid w:val="00E22454"/>
    <w:rsid w:val="00E23542"/>
    <w:rsid w:val="00E23612"/>
    <w:rsid w:val="00E23F11"/>
    <w:rsid w:val="00E24EE9"/>
    <w:rsid w:val="00E256B2"/>
    <w:rsid w:val="00E25BE7"/>
    <w:rsid w:val="00E30F5A"/>
    <w:rsid w:val="00E31A6F"/>
    <w:rsid w:val="00E375FA"/>
    <w:rsid w:val="00E378BA"/>
    <w:rsid w:val="00E40421"/>
    <w:rsid w:val="00E416F8"/>
    <w:rsid w:val="00E41800"/>
    <w:rsid w:val="00E41891"/>
    <w:rsid w:val="00E41E36"/>
    <w:rsid w:val="00E44169"/>
    <w:rsid w:val="00E45C0B"/>
    <w:rsid w:val="00E4683E"/>
    <w:rsid w:val="00E47A48"/>
    <w:rsid w:val="00E51D20"/>
    <w:rsid w:val="00E51E09"/>
    <w:rsid w:val="00E5292E"/>
    <w:rsid w:val="00E533B5"/>
    <w:rsid w:val="00E54850"/>
    <w:rsid w:val="00E54923"/>
    <w:rsid w:val="00E55F04"/>
    <w:rsid w:val="00E56030"/>
    <w:rsid w:val="00E57BA6"/>
    <w:rsid w:val="00E63C97"/>
    <w:rsid w:val="00E64630"/>
    <w:rsid w:val="00E65CA1"/>
    <w:rsid w:val="00E67C82"/>
    <w:rsid w:val="00E7073C"/>
    <w:rsid w:val="00E70965"/>
    <w:rsid w:val="00E710B9"/>
    <w:rsid w:val="00E751C1"/>
    <w:rsid w:val="00E75C5E"/>
    <w:rsid w:val="00E76B9F"/>
    <w:rsid w:val="00E7761A"/>
    <w:rsid w:val="00E8019B"/>
    <w:rsid w:val="00E8130B"/>
    <w:rsid w:val="00E82834"/>
    <w:rsid w:val="00E8398E"/>
    <w:rsid w:val="00E85901"/>
    <w:rsid w:val="00E87C33"/>
    <w:rsid w:val="00E90B46"/>
    <w:rsid w:val="00E93789"/>
    <w:rsid w:val="00E94A88"/>
    <w:rsid w:val="00E94BDE"/>
    <w:rsid w:val="00E9648B"/>
    <w:rsid w:val="00E96AC9"/>
    <w:rsid w:val="00EA250C"/>
    <w:rsid w:val="00EB187B"/>
    <w:rsid w:val="00EB24AC"/>
    <w:rsid w:val="00EB2B68"/>
    <w:rsid w:val="00EB40BB"/>
    <w:rsid w:val="00EB4C70"/>
    <w:rsid w:val="00EB6552"/>
    <w:rsid w:val="00EC0116"/>
    <w:rsid w:val="00EC0AAD"/>
    <w:rsid w:val="00EC42FF"/>
    <w:rsid w:val="00EC613C"/>
    <w:rsid w:val="00EC66FD"/>
    <w:rsid w:val="00EC6D49"/>
    <w:rsid w:val="00ED03A0"/>
    <w:rsid w:val="00ED3234"/>
    <w:rsid w:val="00ED46FD"/>
    <w:rsid w:val="00ED6016"/>
    <w:rsid w:val="00ED6750"/>
    <w:rsid w:val="00ED6B09"/>
    <w:rsid w:val="00EE0299"/>
    <w:rsid w:val="00EE0FA3"/>
    <w:rsid w:val="00EE12CD"/>
    <w:rsid w:val="00EE2022"/>
    <w:rsid w:val="00EE2745"/>
    <w:rsid w:val="00EE27BC"/>
    <w:rsid w:val="00EE5FF5"/>
    <w:rsid w:val="00EE7EB1"/>
    <w:rsid w:val="00EF0F31"/>
    <w:rsid w:val="00EF2083"/>
    <w:rsid w:val="00EF33D3"/>
    <w:rsid w:val="00EF3904"/>
    <w:rsid w:val="00EF404B"/>
    <w:rsid w:val="00EF7533"/>
    <w:rsid w:val="00F00092"/>
    <w:rsid w:val="00F00670"/>
    <w:rsid w:val="00F014D3"/>
    <w:rsid w:val="00F01919"/>
    <w:rsid w:val="00F01A88"/>
    <w:rsid w:val="00F03BEC"/>
    <w:rsid w:val="00F03E13"/>
    <w:rsid w:val="00F05A38"/>
    <w:rsid w:val="00F07691"/>
    <w:rsid w:val="00F10871"/>
    <w:rsid w:val="00F10A4B"/>
    <w:rsid w:val="00F10E0D"/>
    <w:rsid w:val="00F11BF2"/>
    <w:rsid w:val="00F12F35"/>
    <w:rsid w:val="00F134DC"/>
    <w:rsid w:val="00F13ADD"/>
    <w:rsid w:val="00F142F5"/>
    <w:rsid w:val="00F14F60"/>
    <w:rsid w:val="00F15F68"/>
    <w:rsid w:val="00F1780B"/>
    <w:rsid w:val="00F212A9"/>
    <w:rsid w:val="00F23EB8"/>
    <w:rsid w:val="00F24058"/>
    <w:rsid w:val="00F27394"/>
    <w:rsid w:val="00F30493"/>
    <w:rsid w:val="00F31384"/>
    <w:rsid w:val="00F31F53"/>
    <w:rsid w:val="00F337AF"/>
    <w:rsid w:val="00F33F2E"/>
    <w:rsid w:val="00F34A9A"/>
    <w:rsid w:val="00F366C2"/>
    <w:rsid w:val="00F40312"/>
    <w:rsid w:val="00F407F6"/>
    <w:rsid w:val="00F435ED"/>
    <w:rsid w:val="00F4394A"/>
    <w:rsid w:val="00F46ABB"/>
    <w:rsid w:val="00F50392"/>
    <w:rsid w:val="00F533E2"/>
    <w:rsid w:val="00F55ECA"/>
    <w:rsid w:val="00F57B7B"/>
    <w:rsid w:val="00F601FE"/>
    <w:rsid w:val="00F60856"/>
    <w:rsid w:val="00F64130"/>
    <w:rsid w:val="00F64448"/>
    <w:rsid w:val="00F65326"/>
    <w:rsid w:val="00F65B04"/>
    <w:rsid w:val="00F65CE1"/>
    <w:rsid w:val="00F65D8A"/>
    <w:rsid w:val="00F669C2"/>
    <w:rsid w:val="00F67ABA"/>
    <w:rsid w:val="00F724E1"/>
    <w:rsid w:val="00F72F32"/>
    <w:rsid w:val="00F74C5D"/>
    <w:rsid w:val="00F753F2"/>
    <w:rsid w:val="00F76E62"/>
    <w:rsid w:val="00F813AE"/>
    <w:rsid w:val="00F816DF"/>
    <w:rsid w:val="00F829A5"/>
    <w:rsid w:val="00F82B22"/>
    <w:rsid w:val="00F86AFA"/>
    <w:rsid w:val="00F90819"/>
    <w:rsid w:val="00F91427"/>
    <w:rsid w:val="00F91964"/>
    <w:rsid w:val="00F91CA8"/>
    <w:rsid w:val="00F93E87"/>
    <w:rsid w:val="00F94830"/>
    <w:rsid w:val="00F94E7D"/>
    <w:rsid w:val="00F963C3"/>
    <w:rsid w:val="00F97762"/>
    <w:rsid w:val="00FA169F"/>
    <w:rsid w:val="00FA40CB"/>
    <w:rsid w:val="00FA54F1"/>
    <w:rsid w:val="00FA5EB8"/>
    <w:rsid w:val="00FA7EFC"/>
    <w:rsid w:val="00FA7F18"/>
    <w:rsid w:val="00FB1FC5"/>
    <w:rsid w:val="00FB3243"/>
    <w:rsid w:val="00FB3DC0"/>
    <w:rsid w:val="00FB51EE"/>
    <w:rsid w:val="00FB64ED"/>
    <w:rsid w:val="00FB66A9"/>
    <w:rsid w:val="00FB7B20"/>
    <w:rsid w:val="00FC0FE7"/>
    <w:rsid w:val="00FC34BF"/>
    <w:rsid w:val="00FC4CDE"/>
    <w:rsid w:val="00FC7C6B"/>
    <w:rsid w:val="00FD0D5D"/>
    <w:rsid w:val="00FD1250"/>
    <w:rsid w:val="00FD1DE0"/>
    <w:rsid w:val="00FD3525"/>
    <w:rsid w:val="00FD41A9"/>
    <w:rsid w:val="00FD5072"/>
    <w:rsid w:val="00FD5502"/>
    <w:rsid w:val="00FD5E06"/>
    <w:rsid w:val="00FD6583"/>
    <w:rsid w:val="00FD69C1"/>
    <w:rsid w:val="00FE00ED"/>
    <w:rsid w:val="00FE0E3B"/>
    <w:rsid w:val="00FE1286"/>
    <w:rsid w:val="00FE1EB8"/>
    <w:rsid w:val="00FE2AB5"/>
    <w:rsid w:val="00FE2ACE"/>
    <w:rsid w:val="00FE34E7"/>
    <w:rsid w:val="00FE4546"/>
    <w:rsid w:val="00FE4F40"/>
    <w:rsid w:val="00FE6CEF"/>
    <w:rsid w:val="00FE6F81"/>
    <w:rsid w:val="00FE76B8"/>
    <w:rsid w:val="00FE780C"/>
    <w:rsid w:val="00FF06DA"/>
    <w:rsid w:val="00FF07EA"/>
    <w:rsid w:val="00FF2572"/>
    <w:rsid w:val="00FF27C0"/>
    <w:rsid w:val="00FF3BA7"/>
    <w:rsid w:val="00FF55AE"/>
    <w:rsid w:val="00FF6A1A"/>
    <w:rsid w:val="00FF6B10"/>
    <w:rsid w:val="00FF74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A8A984"/>
  <w15:docId w15:val="{641D8B33-E228-406F-BA31-5323C60A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E2"/>
    <w:pPr>
      <w:spacing w:before="200" w:after="200" w:line="480" w:lineRule="auto"/>
      <w:jc w:val="both"/>
    </w:pPr>
    <w:rPr>
      <w:rFonts w:ascii="Arial" w:hAnsi="Arial" w:cs="Arial"/>
      <w:sz w:val="24"/>
      <w:szCs w:val="24"/>
      <w:lang w:eastAsia="en-US"/>
    </w:rPr>
  </w:style>
  <w:style w:type="paragraph" w:styleId="Ttulo1">
    <w:name w:val="heading 1"/>
    <w:basedOn w:val="Normal"/>
    <w:next w:val="Normal"/>
    <w:link w:val="Ttulo1Car"/>
    <w:autoRedefine/>
    <w:uiPriority w:val="9"/>
    <w:qFormat/>
    <w:rsid w:val="00C66EC6"/>
    <w:pPr>
      <w:keepNext/>
      <w:numPr>
        <w:numId w:val="1"/>
      </w:numPr>
      <w:pBdr>
        <w:bottom w:val="thinThickSmallGap" w:sz="24" w:space="1" w:color="auto"/>
      </w:pBdr>
      <w:spacing w:before="240" w:after="720" w:line="360" w:lineRule="auto"/>
      <w:ind w:left="0" w:firstLine="0"/>
      <w:jc w:val="center"/>
      <w:outlineLvl w:val="0"/>
    </w:pPr>
    <w:rPr>
      <w:rFonts w:eastAsia="Times New Roman"/>
      <w:b/>
      <w:bCs/>
      <w:caps/>
      <w:kern w:val="32"/>
      <w:sz w:val="40"/>
      <w:szCs w:val="40"/>
    </w:rPr>
  </w:style>
  <w:style w:type="paragraph" w:styleId="Ttulo2">
    <w:name w:val="heading 2"/>
    <w:basedOn w:val="Subttulo"/>
    <w:link w:val="Ttulo2Car"/>
    <w:autoRedefine/>
    <w:uiPriority w:val="99"/>
    <w:qFormat/>
    <w:rsid w:val="003A4BEA"/>
    <w:pPr>
      <w:spacing w:before="240" w:after="480" w:line="360" w:lineRule="auto"/>
    </w:pPr>
    <w:rPr>
      <w:rFonts w:eastAsia="Times New Roman"/>
      <w:b w:val="0"/>
      <w:bCs/>
      <w:smallCaps/>
      <w:szCs w:val="32"/>
      <w:lang w:val="es-ES" w:eastAsia="es-ES"/>
    </w:rPr>
  </w:style>
  <w:style w:type="paragraph" w:styleId="Ttulo3">
    <w:name w:val="heading 3"/>
    <w:basedOn w:val="Normal"/>
    <w:next w:val="Normal"/>
    <w:link w:val="Ttulo3Car"/>
    <w:autoRedefine/>
    <w:uiPriority w:val="99"/>
    <w:qFormat/>
    <w:rsid w:val="007B4E35"/>
    <w:pPr>
      <w:keepNext/>
      <w:spacing w:before="0" w:after="0" w:line="360" w:lineRule="auto"/>
      <w:jc w:val="center"/>
      <w:outlineLvl w:val="2"/>
    </w:pPr>
    <w:rPr>
      <w:rFonts w:ascii="Times New Roman" w:eastAsia="Times New Roman" w:hAnsi="Times New Roman" w:cs="Times New Roman"/>
      <w:b/>
      <w:bCs/>
      <w:i/>
      <w:iCs/>
      <w:color w:val="000000"/>
      <w:sz w:val="26"/>
      <w:szCs w:val="26"/>
      <w:lang w:val="es-ES" w:eastAsia="es-MX"/>
    </w:rPr>
  </w:style>
  <w:style w:type="paragraph" w:styleId="Ttulo4">
    <w:name w:val="heading 4"/>
    <w:basedOn w:val="Normal"/>
    <w:next w:val="Normal"/>
    <w:link w:val="Ttulo4Car"/>
    <w:autoRedefine/>
    <w:uiPriority w:val="99"/>
    <w:qFormat/>
    <w:rsid w:val="00B77A28"/>
    <w:pPr>
      <w:keepNext/>
      <w:numPr>
        <w:ilvl w:val="2"/>
        <w:numId w:val="2"/>
      </w:numPr>
      <w:spacing w:before="480" w:after="240" w:line="360" w:lineRule="auto"/>
      <w:outlineLvl w:val="3"/>
    </w:pPr>
    <w:rPr>
      <w:rFonts w:eastAsia="Times New Roman"/>
      <w:b/>
      <w:bCs/>
      <w:sz w:val="28"/>
      <w:szCs w:val="28"/>
    </w:rPr>
  </w:style>
  <w:style w:type="paragraph" w:styleId="Ttulo5">
    <w:name w:val="heading 5"/>
    <w:basedOn w:val="Normal"/>
    <w:next w:val="Normal"/>
    <w:link w:val="Ttulo5Car"/>
    <w:autoRedefine/>
    <w:uiPriority w:val="99"/>
    <w:qFormat/>
    <w:rsid w:val="0049023F"/>
    <w:pPr>
      <w:spacing w:before="480" w:after="240" w:line="360" w:lineRule="auto"/>
      <w:outlineLvl w:val="4"/>
    </w:pPr>
    <w:rPr>
      <w:rFonts w:eastAsia="Times New Roman"/>
      <w:b/>
      <w:bCs/>
      <w:i/>
      <w:iCs/>
    </w:rPr>
  </w:style>
  <w:style w:type="paragraph" w:styleId="Ttulo6">
    <w:name w:val="heading 6"/>
    <w:basedOn w:val="Normal"/>
    <w:next w:val="Normal"/>
    <w:link w:val="Ttulo6Car"/>
    <w:autoRedefine/>
    <w:unhideWhenUsed/>
    <w:qFormat/>
    <w:locked/>
    <w:rsid w:val="004F75A7"/>
    <w:pPr>
      <w:spacing w:before="240" w:after="60" w:line="360" w:lineRule="auto"/>
      <w:outlineLvl w:val="5"/>
    </w:pPr>
    <w:rPr>
      <w:rFonts w:eastAsia="MS Mincho"/>
      <w:b/>
      <w:bCs/>
      <w:lang w:val="es-ES" w:eastAsia="es-ES"/>
    </w:rPr>
  </w:style>
  <w:style w:type="paragraph" w:styleId="Ttulo7">
    <w:name w:val="heading 7"/>
    <w:basedOn w:val="Normal"/>
    <w:next w:val="Normal"/>
    <w:link w:val="Ttulo7Car"/>
    <w:unhideWhenUsed/>
    <w:qFormat/>
    <w:locked/>
    <w:rsid w:val="00E51D20"/>
    <w:pPr>
      <w:spacing w:before="240" w:after="60"/>
      <w:outlineLvl w:val="6"/>
    </w:pPr>
    <w:rPr>
      <w:rFonts w:ascii="Calibri" w:eastAsia="MS Mincho"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C66EC6"/>
    <w:rPr>
      <w:rFonts w:ascii="Arial" w:eastAsia="Times New Roman" w:hAnsi="Arial" w:cs="Arial"/>
      <w:b/>
      <w:bCs/>
      <w:caps/>
      <w:kern w:val="32"/>
      <w:sz w:val="40"/>
      <w:szCs w:val="40"/>
      <w:lang w:eastAsia="en-US"/>
    </w:rPr>
  </w:style>
  <w:style w:type="character" w:customStyle="1" w:styleId="Ttulo2Car">
    <w:name w:val="Título 2 Car"/>
    <w:link w:val="Ttulo2"/>
    <w:uiPriority w:val="99"/>
    <w:locked/>
    <w:rsid w:val="003A4BEA"/>
    <w:rPr>
      <w:rFonts w:ascii="Arial" w:eastAsia="Times New Roman" w:hAnsi="Arial" w:cs="Arial"/>
      <w:bCs/>
      <w:smallCaps/>
      <w:sz w:val="32"/>
      <w:szCs w:val="32"/>
      <w:lang w:val="es-ES" w:eastAsia="es-ES"/>
    </w:rPr>
  </w:style>
  <w:style w:type="character" w:customStyle="1" w:styleId="Ttulo3Car">
    <w:name w:val="Título 3 Car"/>
    <w:link w:val="Ttulo3"/>
    <w:uiPriority w:val="99"/>
    <w:locked/>
    <w:rsid w:val="007B4E35"/>
    <w:rPr>
      <w:rFonts w:ascii="Times New Roman" w:eastAsia="Times New Roman" w:hAnsi="Times New Roman"/>
      <w:b/>
      <w:bCs/>
      <w:i/>
      <w:iCs/>
      <w:color w:val="000000"/>
      <w:sz w:val="26"/>
      <w:szCs w:val="26"/>
      <w:lang w:val="es-ES"/>
    </w:rPr>
  </w:style>
  <w:style w:type="character" w:customStyle="1" w:styleId="Ttulo4Car">
    <w:name w:val="Título 4 Car"/>
    <w:link w:val="Ttulo4"/>
    <w:uiPriority w:val="99"/>
    <w:locked/>
    <w:rsid w:val="00B77A28"/>
    <w:rPr>
      <w:rFonts w:ascii="Arial" w:eastAsia="Times New Roman" w:hAnsi="Arial" w:cs="Arial"/>
      <w:b/>
      <w:bCs/>
      <w:sz w:val="28"/>
      <w:szCs w:val="28"/>
      <w:lang w:eastAsia="en-US"/>
    </w:rPr>
  </w:style>
  <w:style w:type="character" w:customStyle="1" w:styleId="Ttulo5Car">
    <w:name w:val="Título 5 Car"/>
    <w:link w:val="Ttulo5"/>
    <w:uiPriority w:val="99"/>
    <w:locked/>
    <w:rsid w:val="0049023F"/>
    <w:rPr>
      <w:rFonts w:ascii="Arial" w:hAnsi="Arial" w:cs="Arial"/>
      <w:b/>
      <w:bCs/>
      <w:i/>
      <w:iCs/>
      <w:sz w:val="26"/>
      <w:szCs w:val="26"/>
      <w:lang w:eastAsia="en-US"/>
    </w:rPr>
  </w:style>
  <w:style w:type="paragraph" w:styleId="Mapadeldocumento">
    <w:name w:val="Document Map"/>
    <w:basedOn w:val="Normal"/>
    <w:link w:val="MapadeldocumentoCar"/>
    <w:uiPriority w:val="99"/>
    <w:semiHidden/>
    <w:rsid w:val="00792627"/>
    <w:rPr>
      <w:rFonts w:ascii="Tahoma" w:hAnsi="Tahoma" w:cs="Tahoma"/>
      <w:sz w:val="16"/>
      <w:szCs w:val="16"/>
    </w:rPr>
  </w:style>
  <w:style w:type="character" w:customStyle="1" w:styleId="MapadeldocumentoCar">
    <w:name w:val="Mapa del documento Car"/>
    <w:link w:val="Mapadeldocumento"/>
    <w:uiPriority w:val="99"/>
    <w:semiHidden/>
    <w:locked/>
    <w:rsid w:val="00792627"/>
    <w:rPr>
      <w:rFonts w:ascii="Tahoma" w:hAnsi="Tahoma" w:cs="Tahoma"/>
      <w:sz w:val="16"/>
      <w:szCs w:val="16"/>
      <w:lang w:eastAsia="en-US"/>
    </w:rPr>
  </w:style>
  <w:style w:type="paragraph" w:customStyle="1" w:styleId="CM9">
    <w:name w:val="CM9"/>
    <w:basedOn w:val="Normal"/>
    <w:next w:val="Normal"/>
    <w:uiPriority w:val="99"/>
    <w:rsid w:val="00792627"/>
    <w:pPr>
      <w:widowControl w:val="0"/>
      <w:autoSpaceDE w:val="0"/>
      <w:autoSpaceDN w:val="0"/>
      <w:adjustRightInd w:val="0"/>
      <w:spacing w:after="363" w:line="240" w:lineRule="auto"/>
    </w:pPr>
    <w:rPr>
      <w:rFonts w:ascii="Computer Modern" w:eastAsia="Times New Roman" w:hAnsi="Computer Modern" w:cs="Computer Modern"/>
      <w:lang w:eastAsia="es-ES"/>
    </w:rPr>
  </w:style>
  <w:style w:type="paragraph" w:customStyle="1" w:styleId="Default">
    <w:name w:val="Default"/>
    <w:rsid w:val="00792627"/>
    <w:pPr>
      <w:widowControl w:val="0"/>
      <w:autoSpaceDE w:val="0"/>
      <w:autoSpaceDN w:val="0"/>
      <w:adjustRightInd w:val="0"/>
    </w:pPr>
    <w:rPr>
      <w:rFonts w:ascii="Computer Modern" w:eastAsia="Times New Roman" w:hAnsi="Computer Modern" w:cs="Computer Modern"/>
      <w:color w:val="000000"/>
      <w:sz w:val="24"/>
      <w:szCs w:val="24"/>
      <w:lang w:val="es-ES" w:eastAsia="es-ES"/>
    </w:rPr>
  </w:style>
  <w:style w:type="paragraph" w:styleId="NormalWeb">
    <w:name w:val="Normal (Web)"/>
    <w:basedOn w:val="Normal"/>
    <w:uiPriority w:val="99"/>
    <w:rsid w:val="000D2440"/>
    <w:pPr>
      <w:spacing w:before="100" w:beforeAutospacing="1" w:after="100" w:afterAutospacing="1" w:line="240" w:lineRule="auto"/>
    </w:pPr>
    <w:rPr>
      <w:rFonts w:ascii="Times New Roman" w:eastAsia="Times New Roman" w:hAnsi="Times New Roman" w:cs="Times New Roman"/>
      <w:lang w:eastAsia="es-ES"/>
    </w:rPr>
  </w:style>
  <w:style w:type="character" w:customStyle="1" w:styleId="google-src-text">
    <w:name w:val="google-src-text"/>
    <w:uiPriority w:val="99"/>
    <w:rsid w:val="000D2440"/>
    <w:rPr>
      <w:rFonts w:cs="Times New Roman"/>
    </w:rPr>
  </w:style>
  <w:style w:type="character" w:styleId="Hipervnculo">
    <w:name w:val="Hyperlink"/>
    <w:uiPriority w:val="99"/>
    <w:rsid w:val="000D2440"/>
    <w:rPr>
      <w:rFonts w:cs="Times New Roman"/>
      <w:color w:val="0000FF"/>
      <w:u w:val="single"/>
    </w:rPr>
  </w:style>
  <w:style w:type="paragraph" w:customStyle="1" w:styleId="contenido">
    <w:name w:val="contenido"/>
    <w:basedOn w:val="Normal"/>
    <w:uiPriority w:val="99"/>
    <w:rsid w:val="005E3A2B"/>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CM10">
    <w:name w:val="CM10"/>
    <w:basedOn w:val="Default"/>
    <w:next w:val="Default"/>
    <w:uiPriority w:val="99"/>
    <w:rsid w:val="00A55F96"/>
    <w:pPr>
      <w:spacing w:after="215"/>
    </w:pPr>
    <w:rPr>
      <w:color w:val="auto"/>
    </w:rPr>
  </w:style>
  <w:style w:type="paragraph" w:styleId="Encabezado">
    <w:name w:val="header"/>
    <w:basedOn w:val="Normal"/>
    <w:link w:val="EncabezadoCar"/>
    <w:uiPriority w:val="99"/>
    <w:rsid w:val="00846C63"/>
    <w:pPr>
      <w:tabs>
        <w:tab w:val="center" w:pos="4252"/>
        <w:tab w:val="right" w:pos="8504"/>
      </w:tabs>
    </w:pPr>
  </w:style>
  <w:style w:type="character" w:customStyle="1" w:styleId="EncabezadoCar">
    <w:name w:val="Encabezado Car"/>
    <w:link w:val="Encabezado"/>
    <w:uiPriority w:val="99"/>
    <w:locked/>
    <w:rsid w:val="00846C63"/>
    <w:rPr>
      <w:rFonts w:cs="Times New Roman"/>
      <w:sz w:val="22"/>
      <w:szCs w:val="22"/>
      <w:lang w:eastAsia="en-US"/>
    </w:rPr>
  </w:style>
  <w:style w:type="paragraph" w:styleId="Piedepgina">
    <w:name w:val="footer"/>
    <w:basedOn w:val="Normal"/>
    <w:link w:val="PiedepginaCar"/>
    <w:uiPriority w:val="99"/>
    <w:rsid w:val="00846C63"/>
    <w:pPr>
      <w:tabs>
        <w:tab w:val="center" w:pos="4252"/>
        <w:tab w:val="right" w:pos="8504"/>
      </w:tabs>
    </w:pPr>
  </w:style>
  <w:style w:type="character" w:customStyle="1" w:styleId="PiedepginaCar">
    <w:name w:val="Pie de página Car"/>
    <w:link w:val="Piedepgina"/>
    <w:uiPriority w:val="99"/>
    <w:locked/>
    <w:rsid w:val="00846C63"/>
    <w:rPr>
      <w:rFonts w:cs="Times New Roman"/>
      <w:sz w:val="22"/>
      <w:szCs w:val="22"/>
      <w:lang w:eastAsia="en-US"/>
    </w:rPr>
  </w:style>
  <w:style w:type="character" w:styleId="Textoennegrita">
    <w:name w:val="Strong"/>
    <w:uiPriority w:val="99"/>
    <w:qFormat/>
    <w:rsid w:val="002C2982"/>
    <w:rPr>
      <w:rFonts w:cs="Times New Roman"/>
      <w:b/>
      <w:bCs/>
    </w:rPr>
  </w:style>
  <w:style w:type="character" w:customStyle="1" w:styleId="google-src-text1">
    <w:name w:val="google-src-text1"/>
    <w:uiPriority w:val="99"/>
    <w:rsid w:val="002C2982"/>
    <w:rPr>
      <w:rFonts w:cs="Times New Roman"/>
      <w:vanish/>
    </w:rPr>
  </w:style>
  <w:style w:type="paragraph" w:styleId="TtuloTDC">
    <w:name w:val="TOC Heading"/>
    <w:basedOn w:val="Ttulo1"/>
    <w:next w:val="Normal"/>
    <w:uiPriority w:val="99"/>
    <w:qFormat/>
    <w:rsid w:val="00B71A41"/>
    <w:pPr>
      <w:keepLines/>
      <w:spacing w:before="480" w:after="0" w:line="276" w:lineRule="auto"/>
      <w:jc w:val="left"/>
      <w:outlineLvl w:val="9"/>
    </w:pPr>
    <w:rPr>
      <w:rFonts w:ascii="Cambria" w:hAnsi="Cambria" w:cs="Cambria"/>
      <w:color w:val="365F91"/>
      <w:kern w:val="0"/>
      <w:sz w:val="28"/>
      <w:szCs w:val="28"/>
      <w:lang w:val="es-ES"/>
    </w:rPr>
  </w:style>
  <w:style w:type="paragraph" w:styleId="TDC1">
    <w:name w:val="toc 1"/>
    <w:basedOn w:val="Normal"/>
    <w:next w:val="Normal"/>
    <w:autoRedefine/>
    <w:uiPriority w:val="39"/>
    <w:rsid w:val="00B9509B"/>
    <w:pPr>
      <w:spacing w:before="120" w:after="0"/>
      <w:jc w:val="left"/>
    </w:pPr>
    <w:rPr>
      <w:rFonts w:ascii="Calibri" w:hAnsi="Calibri"/>
      <w:b/>
    </w:rPr>
  </w:style>
  <w:style w:type="paragraph" w:styleId="TDC2">
    <w:name w:val="toc 2"/>
    <w:basedOn w:val="Normal"/>
    <w:next w:val="Normal"/>
    <w:autoRedefine/>
    <w:uiPriority w:val="39"/>
    <w:rsid w:val="00B71A41"/>
    <w:pPr>
      <w:spacing w:before="0" w:after="0"/>
      <w:ind w:left="240"/>
      <w:jc w:val="left"/>
    </w:pPr>
    <w:rPr>
      <w:rFonts w:ascii="Calibri" w:hAnsi="Calibri"/>
      <w:b/>
      <w:sz w:val="22"/>
      <w:szCs w:val="22"/>
    </w:rPr>
  </w:style>
  <w:style w:type="paragraph" w:styleId="TDC3">
    <w:name w:val="toc 3"/>
    <w:basedOn w:val="Normal"/>
    <w:next w:val="Normal"/>
    <w:autoRedefine/>
    <w:uiPriority w:val="39"/>
    <w:rsid w:val="00EF2083"/>
    <w:pPr>
      <w:spacing w:before="0" w:after="0"/>
      <w:ind w:left="480"/>
      <w:jc w:val="left"/>
    </w:pPr>
    <w:rPr>
      <w:rFonts w:ascii="Calibri" w:hAnsi="Calibri"/>
      <w:sz w:val="22"/>
      <w:szCs w:val="22"/>
    </w:rPr>
  </w:style>
  <w:style w:type="paragraph" w:styleId="Textodeglobo">
    <w:name w:val="Balloon Text"/>
    <w:basedOn w:val="Normal"/>
    <w:link w:val="TextodegloboCar"/>
    <w:uiPriority w:val="99"/>
    <w:semiHidden/>
    <w:rsid w:val="008B707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8B7074"/>
    <w:rPr>
      <w:rFonts w:ascii="Tahoma" w:hAnsi="Tahoma" w:cs="Tahoma"/>
      <w:sz w:val="16"/>
      <w:szCs w:val="16"/>
      <w:lang w:val="es-MX" w:eastAsia="en-US"/>
    </w:rPr>
  </w:style>
  <w:style w:type="paragraph" w:styleId="Textonotaalfinal">
    <w:name w:val="endnote text"/>
    <w:basedOn w:val="Normal"/>
    <w:link w:val="TextonotaalfinalCar"/>
    <w:uiPriority w:val="99"/>
    <w:semiHidden/>
    <w:rsid w:val="006C2455"/>
    <w:rPr>
      <w:sz w:val="20"/>
      <w:szCs w:val="20"/>
    </w:rPr>
  </w:style>
  <w:style w:type="character" w:customStyle="1" w:styleId="TextonotaalfinalCar">
    <w:name w:val="Texto nota al final Car"/>
    <w:link w:val="Textonotaalfinal"/>
    <w:uiPriority w:val="99"/>
    <w:semiHidden/>
    <w:locked/>
    <w:rsid w:val="006C2455"/>
    <w:rPr>
      <w:rFonts w:ascii="Arial" w:hAnsi="Arial" w:cs="Arial"/>
      <w:lang w:val="es-MX" w:eastAsia="en-US"/>
    </w:rPr>
  </w:style>
  <w:style w:type="character" w:styleId="Refdenotaalfinal">
    <w:name w:val="endnote reference"/>
    <w:uiPriority w:val="99"/>
    <w:semiHidden/>
    <w:rsid w:val="006C2455"/>
    <w:rPr>
      <w:rFonts w:cs="Times New Roman"/>
      <w:vertAlign w:val="superscript"/>
    </w:rPr>
  </w:style>
  <w:style w:type="paragraph" w:styleId="Textonotapie">
    <w:name w:val="footnote text"/>
    <w:basedOn w:val="Normal"/>
    <w:link w:val="TextonotapieCar"/>
    <w:uiPriority w:val="99"/>
    <w:semiHidden/>
    <w:rsid w:val="00497EC3"/>
    <w:rPr>
      <w:sz w:val="20"/>
      <w:szCs w:val="20"/>
    </w:rPr>
  </w:style>
  <w:style w:type="character" w:customStyle="1" w:styleId="TextonotapieCar">
    <w:name w:val="Texto nota pie Car"/>
    <w:link w:val="Textonotapie"/>
    <w:uiPriority w:val="99"/>
    <w:locked/>
    <w:rsid w:val="00497EC3"/>
    <w:rPr>
      <w:rFonts w:ascii="Arial" w:hAnsi="Arial" w:cs="Arial"/>
      <w:lang w:val="es-MX" w:eastAsia="en-US"/>
    </w:rPr>
  </w:style>
  <w:style w:type="character" w:styleId="Refdenotaalpie">
    <w:name w:val="footnote reference"/>
    <w:uiPriority w:val="99"/>
    <w:semiHidden/>
    <w:rsid w:val="00497EC3"/>
    <w:rPr>
      <w:rFonts w:cs="Times New Roman"/>
      <w:vertAlign w:val="superscript"/>
    </w:rPr>
  </w:style>
  <w:style w:type="paragraph" w:styleId="Descripcin">
    <w:name w:val="caption"/>
    <w:basedOn w:val="Normal"/>
    <w:next w:val="Normal"/>
    <w:uiPriority w:val="99"/>
    <w:qFormat/>
    <w:rsid w:val="00702704"/>
    <w:pPr>
      <w:jc w:val="center"/>
    </w:pPr>
    <w:rPr>
      <w:b/>
      <w:bCs/>
      <w:sz w:val="20"/>
      <w:szCs w:val="20"/>
    </w:rPr>
  </w:style>
  <w:style w:type="paragraph" w:styleId="Tabladeilustraciones">
    <w:name w:val="table of figures"/>
    <w:basedOn w:val="Normal"/>
    <w:next w:val="Normal"/>
    <w:uiPriority w:val="99"/>
    <w:semiHidden/>
    <w:rsid w:val="00CA08BD"/>
  </w:style>
  <w:style w:type="character" w:styleId="Refdecomentario">
    <w:name w:val="annotation reference"/>
    <w:uiPriority w:val="99"/>
    <w:semiHidden/>
    <w:rsid w:val="009711A3"/>
    <w:rPr>
      <w:rFonts w:cs="Times New Roman"/>
      <w:sz w:val="16"/>
      <w:szCs w:val="16"/>
    </w:rPr>
  </w:style>
  <w:style w:type="paragraph" w:styleId="Textocomentario">
    <w:name w:val="annotation text"/>
    <w:basedOn w:val="Normal"/>
    <w:link w:val="TextocomentarioCar"/>
    <w:uiPriority w:val="99"/>
    <w:semiHidden/>
    <w:rsid w:val="009711A3"/>
    <w:rPr>
      <w:sz w:val="20"/>
      <w:szCs w:val="20"/>
    </w:rPr>
  </w:style>
  <w:style w:type="character" w:customStyle="1" w:styleId="TextocomentarioCar">
    <w:name w:val="Texto comentario Car"/>
    <w:link w:val="Textocomentario"/>
    <w:uiPriority w:val="99"/>
    <w:semiHidden/>
    <w:locked/>
    <w:rsid w:val="009711A3"/>
    <w:rPr>
      <w:rFonts w:ascii="Arial" w:hAnsi="Arial" w:cs="Arial"/>
      <w:lang w:val="es-MX" w:eastAsia="en-US"/>
    </w:rPr>
  </w:style>
  <w:style w:type="paragraph" w:styleId="Asuntodelcomentario">
    <w:name w:val="annotation subject"/>
    <w:basedOn w:val="Textocomentario"/>
    <w:next w:val="Textocomentario"/>
    <w:link w:val="AsuntodelcomentarioCar"/>
    <w:uiPriority w:val="99"/>
    <w:semiHidden/>
    <w:rsid w:val="009711A3"/>
    <w:rPr>
      <w:b/>
      <w:bCs/>
    </w:rPr>
  </w:style>
  <w:style w:type="character" w:customStyle="1" w:styleId="AsuntodelcomentarioCar">
    <w:name w:val="Asunto del comentario Car"/>
    <w:link w:val="Asuntodelcomentario"/>
    <w:uiPriority w:val="99"/>
    <w:semiHidden/>
    <w:locked/>
    <w:rsid w:val="009711A3"/>
    <w:rPr>
      <w:rFonts w:ascii="Arial" w:hAnsi="Arial" w:cs="Arial"/>
      <w:b/>
      <w:bCs/>
      <w:lang w:val="es-MX" w:eastAsia="en-US"/>
    </w:rPr>
  </w:style>
  <w:style w:type="paragraph" w:styleId="TDC4">
    <w:name w:val="toc 4"/>
    <w:basedOn w:val="Normal"/>
    <w:next w:val="Normal"/>
    <w:autoRedefine/>
    <w:uiPriority w:val="99"/>
    <w:semiHidden/>
    <w:rsid w:val="005B3A7B"/>
    <w:pPr>
      <w:spacing w:before="0" w:after="0"/>
      <w:ind w:left="720"/>
      <w:jc w:val="left"/>
    </w:pPr>
    <w:rPr>
      <w:rFonts w:ascii="Calibri" w:hAnsi="Calibri"/>
      <w:sz w:val="20"/>
      <w:szCs w:val="20"/>
    </w:rPr>
  </w:style>
  <w:style w:type="paragraph" w:styleId="TDC5">
    <w:name w:val="toc 5"/>
    <w:basedOn w:val="Normal"/>
    <w:next w:val="Normal"/>
    <w:autoRedefine/>
    <w:uiPriority w:val="99"/>
    <w:semiHidden/>
    <w:rsid w:val="005B3A7B"/>
    <w:pPr>
      <w:spacing w:before="0" w:after="0"/>
      <w:ind w:left="960"/>
      <w:jc w:val="left"/>
    </w:pPr>
    <w:rPr>
      <w:rFonts w:ascii="Calibri" w:hAnsi="Calibri"/>
      <w:sz w:val="20"/>
      <w:szCs w:val="20"/>
    </w:rPr>
  </w:style>
  <w:style w:type="table" w:styleId="Tablaconcuadrcula">
    <w:name w:val="Table Grid"/>
    <w:basedOn w:val="Tablanormal"/>
    <w:uiPriority w:val="59"/>
    <w:rsid w:val="00A1115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doclaro-nfasis4">
    <w:name w:val="Light Shading Accent 4"/>
    <w:basedOn w:val="Tablanormal"/>
    <w:uiPriority w:val="99"/>
    <w:rsid w:val="00C4102F"/>
    <w:rPr>
      <w:rFonts w:cs="Calibri"/>
      <w:color w:val="5F497A"/>
    </w:rPr>
    <w:tblPr>
      <w:tblStyleRowBandSize w:val="1"/>
      <w:tblStyleColBandSize w:val="1"/>
      <w:tblBorders>
        <w:top w:val="single" w:sz="8" w:space="0" w:color="8064A2"/>
        <w:bottom w:val="single" w:sz="8" w:space="0" w:color="8064A2"/>
      </w:tblBorders>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stamedia2-nfasis5">
    <w:name w:val="Medium List 2 Accent 5"/>
    <w:basedOn w:val="Tablanormal"/>
    <w:uiPriority w:val="99"/>
    <w:rsid w:val="00103925"/>
    <w:rPr>
      <w:rFonts w:ascii="Cambria" w:eastAsia="Times New Roman" w:hAnsi="Cambria" w:cs="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uadrculaclara-nfasis5">
    <w:name w:val="Light Grid Accent 5"/>
    <w:basedOn w:val="Tablanormal"/>
    <w:uiPriority w:val="99"/>
    <w:rsid w:val="00103925"/>
    <w:rPr>
      <w:rFonts w:cs="Calibr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Unicode MS" w:eastAsia="Times New Roman" w:hAnsi="Arial Unicode MS" w:cs="Arial Unicode MS"/>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Unicode MS" w:eastAsia="Times New Roman" w:hAnsi="Arial Unicode MS" w:cs="Arial Unicode MS"/>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Unicode MS" w:eastAsia="Times New Roman" w:hAnsi="Arial Unicode MS" w:cs="Arial Unicode MS"/>
        <w:b/>
        <w:bCs/>
      </w:rPr>
    </w:tblStylePr>
    <w:tblStylePr w:type="lastCol">
      <w:rPr>
        <w:rFonts w:ascii="Arial Unicode MS" w:eastAsia="Times New Roman" w:hAnsi="Arial Unicode MS" w:cs="Arial Unicode MS"/>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4">
    <w:name w:val="Light Grid Accent 4"/>
    <w:basedOn w:val="Tablanormal"/>
    <w:uiPriority w:val="99"/>
    <w:rsid w:val="00103925"/>
    <w:rPr>
      <w:rFonts w:cs="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Arial Unicode MS" w:eastAsia="Times New Roman" w:hAnsi="Arial Unicode MS" w:cs="Arial Unicode M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Arial Unicode MS" w:eastAsia="Times New Roman" w:hAnsi="Arial Unicode MS" w:cs="Arial Unicode M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Unicode MS" w:eastAsia="Times New Roman" w:hAnsi="Arial Unicode MS" w:cs="Arial Unicode MS"/>
        <w:b/>
        <w:bCs/>
      </w:rPr>
    </w:tblStylePr>
    <w:tblStylePr w:type="lastCol">
      <w:rPr>
        <w:rFonts w:ascii="Arial Unicode MS" w:eastAsia="Times New Roman" w:hAnsi="Arial Unicode MS" w:cs="Arial Unicode M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styleId="Hipervnculovisitado">
    <w:name w:val="FollowedHyperlink"/>
    <w:uiPriority w:val="99"/>
    <w:semiHidden/>
    <w:rsid w:val="00C44296"/>
    <w:rPr>
      <w:rFonts w:cs="Times New Roman"/>
      <w:color w:val="800080"/>
      <w:u w:val="single"/>
    </w:rPr>
  </w:style>
  <w:style w:type="paragraph" w:styleId="Bibliografa">
    <w:name w:val="Bibliography"/>
    <w:basedOn w:val="Normal"/>
    <w:next w:val="Normal"/>
    <w:uiPriority w:val="99"/>
    <w:rsid w:val="00BB4FBA"/>
  </w:style>
  <w:style w:type="table" w:customStyle="1" w:styleId="Sombreadoclaro-nfasis11">
    <w:name w:val="Sombreado claro - Énfasis 11"/>
    <w:uiPriority w:val="99"/>
    <w:rsid w:val="009603D9"/>
    <w:rPr>
      <w:rFonts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Sombreadoclaro-nfasis2">
    <w:name w:val="Light Shading Accent 2"/>
    <w:basedOn w:val="Tablanormal"/>
    <w:uiPriority w:val="99"/>
    <w:rsid w:val="006A05AD"/>
    <w:rPr>
      <w:rFonts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uadrculamedia2-nfasis4">
    <w:name w:val="Medium Grid 2 Accent 4"/>
    <w:basedOn w:val="Tablanormal"/>
    <w:uiPriority w:val="99"/>
    <w:rsid w:val="009A46A0"/>
    <w:rPr>
      <w:rFonts w:ascii="Cambria" w:eastAsia="Times New Roman" w:hAnsi="Cambria" w:cs="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paragraph" w:styleId="Cita">
    <w:name w:val="Quote"/>
    <w:basedOn w:val="Normal"/>
    <w:next w:val="Normal"/>
    <w:link w:val="CitaCar"/>
    <w:autoRedefine/>
    <w:uiPriority w:val="99"/>
    <w:qFormat/>
    <w:rsid w:val="00873AED"/>
    <w:pPr>
      <w:ind w:left="1134" w:right="1134"/>
    </w:pPr>
    <w:rPr>
      <w:i/>
      <w:iCs/>
      <w:color w:val="000000"/>
      <w:sz w:val="20"/>
      <w:szCs w:val="20"/>
    </w:rPr>
  </w:style>
  <w:style w:type="character" w:customStyle="1" w:styleId="CitaCar">
    <w:name w:val="Cita Car"/>
    <w:link w:val="Cita"/>
    <w:uiPriority w:val="99"/>
    <w:locked/>
    <w:rsid w:val="00873AED"/>
    <w:rPr>
      <w:rFonts w:ascii="Arial" w:hAnsi="Arial" w:cs="Arial"/>
      <w:i/>
      <w:iCs/>
      <w:color w:val="000000"/>
      <w:sz w:val="22"/>
      <w:szCs w:val="22"/>
      <w:lang w:eastAsia="en-US"/>
    </w:rPr>
  </w:style>
  <w:style w:type="character" w:customStyle="1" w:styleId="apple-style-span">
    <w:name w:val="apple-style-span"/>
    <w:uiPriority w:val="99"/>
    <w:rsid w:val="00FD1250"/>
    <w:rPr>
      <w:rFonts w:cs="Times New Roman"/>
    </w:rPr>
  </w:style>
  <w:style w:type="character" w:customStyle="1" w:styleId="hps">
    <w:name w:val="hps"/>
    <w:uiPriority w:val="99"/>
    <w:rsid w:val="00FD1250"/>
    <w:rPr>
      <w:rFonts w:cs="Times New Roman"/>
    </w:rPr>
  </w:style>
  <w:style w:type="character" w:customStyle="1" w:styleId="apple-converted-space">
    <w:name w:val="apple-converted-space"/>
    <w:uiPriority w:val="99"/>
    <w:rsid w:val="00FD1250"/>
    <w:rPr>
      <w:rFonts w:cs="Times New Roman"/>
    </w:rPr>
  </w:style>
  <w:style w:type="paragraph" w:styleId="Prrafodelista">
    <w:name w:val="List Paragraph"/>
    <w:basedOn w:val="Normal"/>
    <w:uiPriority w:val="34"/>
    <w:qFormat/>
    <w:rsid w:val="00EE2745"/>
    <w:pPr>
      <w:ind w:left="720"/>
    </w:pPr>
  </w:style>
  <w:style w:type="paragraph" w:styleId="Fecha">
    <w:name w:val="Date"/>
    <w:basedOn w:val="Normal"/>
    <w:next w:val="Normal"/>
    <w:link w:val="FechaCar"/>
    <w:uiPriority w:val="99"/>
    <w:rsid w:val="00FB64ED"/>
  </w:style>
  <w:style w:type="character" w:customStyle="1" w:styleId="FechaCar">
    <w:name w:val="Fecha Car"/>
    <w:link w:val="Fecha"/>
    <w:uiPriority w:val="99"/>
    <w:semiHidden/>
    <w:rsid w:val="00FD25FD"/>
    <w:rPr>
      <w:rFonts w:ascii="Arial" w:hAnsi="Arial" w:cs="Arial"/>
      <w:sz w:val="24"/>
      <w:szCs w:val="24"/>
      <w:lang w:eastAsia="en-US"/>
    </w:rPr>
  </w:style>
  <w:style w:type="paragraph" w:customStyle="1" w:styleId="Puesto1">
    <w:name w:val="Puesto1"/>
    <w:basedOn w:val="Normal"/>
    <w:next w:val="Normal"/>
    <w:link w:val="PuestoCar"/>
    <w:qFormat/>
    <w:locked/>
    <w:rsid w:val="00374277"/>
    <w:pPr>
      <w:spacing w:before="240" w:after="60"/>
      <w:jc w:val="center"/>
      <w:outlineLvl w:val="0"/>
    </w:pPr>
    <w:rPr>
      <w:rFonts w:ascii="Cambria" w:eastAsia="MS Gothic" w:hAnsi="Cambria" w:cs="Times New Roman"/>
      <w:b/>
      <w:bCs/>
      <w:kern w:val="28"/>
      <w:sz w:val="40"/>
      <w:szCs w:val="32"/>
    </w:rPr>
  </w:style>
  <w:style w:type="paragraph" w:styleId="Subttulo">
    <w:name w:val="Subtitle"/>
    <w:basedOn w:val="Normal"/>
    <w:next w:val="Normal"/>
    <w:link w:val="SubttuloCar"/>
    <w:autoRedefine/>
    <w:qFormat/>
    <w:locked/>
    <w:rsid w:val="004366DA"/>
    <w:pPr>
      <w:spacing w:after="60"/>
      <w:jc w:val="left"/>
      <w:outlineLvl w:val="1"/>
    </w:pPr>
    <w:rPr>
      <w:rFonts w:eastAsia="MS Gothic"/>
      <w:b/>
      <w:sz w:val="20"/>
      <w:szCs w:val="20"/>
    </w:rPr>
  </w:style>
  <w:style w:type="character" w:customStyle="1" w:styleId="SubttuloCar">
    <w:name w:val="Subtítulo Car"/>
    <w:link w:val="Subttulo"/>
    <w:rsid w:val="004366DA"/>
    <w:rPr>
      <w:rFonts w:ascii="Arial" w:eastAsia="MS Gothic" w:hAnsi="Arial" w:cs="Arial"/>
      <w:b/>
      <w:lang w:eastAsia="en-US"/>
    </w:rPr>
  </w:style>
  <w:style w:type="character" w:customStyle="1" w:styleId="PuestoCar">
    <w:name w:val="Puesto Car"/>
    <w:link w:val="Puesto1"/>
    <w:rsid w:val="00374277"/>
    <w:rPr>
      <w:rFonts w:ascii="Cambria" w:eastAsia="MS Gothic" w:hAnsi="Cambria" w:cs="Times New Roman"/>
      <w:b/>
      <w:bCs/>
      <w:kern w:val="28"/>
      <w:sz w:val="40"/>
      <w:szCs w:val="32"/>
      <w:lang w:eastAsia="en-US"/>
    </w:rPr>
  </w:style>
  <w:style w:type="paragraph" w:styleId="Revisin">
    <w:name w:val="Revision"/>
    <w:hidden/>
    <w:uiPriority w:val="99"/>
    <w:semiHidden/>
    <w:rsid w:val="00DE4648"/>
    <w:rPr>
      <w:rFonts w:ascii="Arial" w:hAnsi="Arial" w:cs="Arial"/>
      <w:sz w:val="24"/>
      <w:szCs w:val="24"/>
      <w:lang w:eastAsia="en-US"/>
    </w:rPr>
  </w:style>
  <w:style w:type="character" w:customStyle="1" w:styleId="Ttulo6Car">
    <w:name w:val="Título 6 Car"/>
    <w:link w:val="Ttulo6"/>
    <w:rsid w:val="004F75A7"/>
    <w:rPr>
      <w:rFonts w:ascii="Arial" w:eastAsia="MS Mincho" w:hAnsi="Arial" w:cs="Arial"/>
      <w:b/>
      <w:bCs/>
      <w:sz w:val="24"/>
      <w:szCs w:val="24"/>
      <w:lang w:val="es-ES" w:eastAsia="es-ES"/>
    </w:rPr>
  </w:style>
  <w:style w:type="paragraph" w:styleId="TDC6">
    <w:name w:val="toc 6"/>
    <w:basedOn w:val="Normal"/>
    <w:next w:val="Normal"/>
    <w:autoRedefine/>
    <w:uiPriority w:val="39"/>
    <w:locked/>
    <w:rsid w:val="004A7AFE"/>
    <w:pPr>
      <w:spacing w:before="0" w:after="0"/>
      <w:ind w:left="1200"/>
      <w:jc w:val="left"/>
    </w:pPr>
    <w:rPr>
      <w:rFonts w:ascii="Calibri" w:hAnsi="Calibri"/>
      <w:sz w:val="20"/>
      <w:szCs w:val="20"/>
    </w:rPr>
  </w:style>
  <w:style w:type="paragraph" w:styleId="TDC7">
    <w:name w:val="toc 7"/>
    <w:basedOn w:val="Normal"/>
    <w:next w:val="Normal"/>
    <w:autoRedefine/>
    <w:locked/>
    <w:rsid w:val="004A7AFE"/>
    <w:pPr>
      <w:spacing w:before="0" w:after="0"/>
      <w:ind w:left="1440"/>
      <w:jc w:val="left"/>
    </w:pPr>
    <w:rPr>
      <w:rFonts w:ascii="Calibri" w:hAnsi="Calibri"/>
      <w:sz w:val="20"/>
      <w:szCs w:val="20"/>
    </w:rPr>
  </w:style>
  <w:style w:type="paragraph" w:styleId="TDC8">
    <w:name w:val="toc 8"/>
    <w:basedOn w:val="Normal"/>
    <w:next w:val="Normal"/>
    <w:autoRedefine/>
    <w:locked/>
    <w:rsid w:val="004A7AFE"/>
    <w:pPr>
      <w:spacing w:before="0" w:after="0"/>
      <w:ind w:left="1680"/>
      <w:jc w:val="left"/>
    </w:pPr>
    <w:rPr>
      <w:rFonts w:ascii="Calibri" w:hAnsi="Calibri"/>
      <w:sz w:val="20"/>
      <w:szCs w:val="20"/>
    </w:rPr>
  </w:style>
  <w:style w:type="paragraph" w:styleId="TDC9">
    <w:name w:val="toc 9"/>
    <w:basedOn w:val="Normal"/>
    <w:next w:val="Normal"/>
    <w:autoRedefine/>
    <w:locked/>
    <w:rsid w:val="004A7AFE"/>
    <w:pPr>
      <w:spacing w:before="0" w:after="0"/>
      <w:ind w:left="1920"/>
      <w:jc w:val="left"/>
    </w:pPr>
    <w:rPr>
      <w:rFonts w:ascii="Calibri" w:hAnsi="Calibri"/>
      <w:sz w:val="20"/>
      <w:szCs w:val="20"/>
    </w:rPr>
  </w:style>
  <w:style w:type="character" w:customStyle="1" w:styleId="Ttulo7Car">
    <w:name w:val="Título 7 Car"/>
    <w:link w:val="Ttulo7"/>
    <w:rsid w:val="00E51D20"/>
    <w:rPr>
      <w:rFonts w:ascii="Calibri" w:eastAsia="MS Mincho" w:hAnsi="Calibri" w:cs="Times New Roman"/>
      <w:sz w:val="24"/>
      <w:szCs w:val="24"/>
      <w:lang w:eastAsia="en-US"/>
    </w:rPr>
  </w:style>
  <w:style w:type="character" w:customStyle="1" w:styleId="blognombrecuerpo">
    <w:name w:val="blog_nombre_cuerpo"/>
    <w:rsid w:val="0089704F"/>
  </w:style>
  <w:style w:type="character" w:customStyle="1" w:styleId="a">
    <w:name w:val="a"/>
    <w:basedOn w:val="Fuentedeprrafopredeter"/>
    <w:rsid w:val="003C5191"/>
  </w:style>
  <w:style w:type="character" w:customStyle="1" w:styleId="l6">
    <w:name w:val="l6"/>
    <w:basedOn w:val="Fuentedeprrafopredeter"/>
    <w:rsid w:val="003C5191"/>
  </w:style>
  <w:style w:type="paragraph" w:styleId="HTMLconformatoprevio">
    <w:name w:val="HTML Preformatted"/>
    <w:basedOn w:val="Normal"/>
    <w:link w:val="HTMLconformatoprevioCar"/>
    <w:uiPriority w:val="99"/>
    <w:unhideWhenUsed/>
    <w:rsid w:val="00B31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es-MX"/>
    </w:rPr>
  </w:style>
  <w:style w:type="character" w:customStyle="1" w:styleId="HTMLconformatoprevioCar">
    <w:name w:val="HTML con formato previo Car"/>
    <w:link w:val="HTMLconformatoprevio"/>
    <w:uiPriority w:val="99"/>
    <w:rsid w:val="00B31916"/>
    <w:rPr>
      <w:rFonts w:ascii="Courier New" w:eastAsia="Times New Roman" w:hAnsi="Courier New" w:cs="Courier New"/>
      <w:sz w:val="20"/>
      <w:szCs w:val="20"/>
    </w:rPr>
  </w:style>
  <w:style w:type="paragraph" w:customStyle="1" w:styleId="Normal1">
    <w:name w:val="Normal1"/>
    <w:rsid w:val="00761736"/>
    <w:pPr>
      <w:suppressAutoHyphens/>
      <w:textAlignment w:val="baseline"/>
    </w:pPr>
    <w:rPr>
      <w:rFonts w:ascii="Liberation Serif" w:eastAsia="Droid Sans Fallback" w:hAnsi="Liberation Serif" w:cs="FreeSans"/>
      <w:sz w:val="24"/>
      <w:szCs w:val="24"/>
      <w:lang w:eastAsia="zh-CN" w:bidi="hi-IN"/>
    </w:rPr>
  </w:style>
  <w:style w:type="character" w:customStyle="1" w:styleId="InternetLink">
    <w:name w:val="Internet Link"/>
    <w:rsid w:val="00761736"/>
    <w:rPr>
      <w:color w:val="000080"/>
      <w:u w:val="single"/>
    </w:rPr>
  </w:style>
  <w:style w:type="character" w:customStyle="1" w:styleId="StrongEmphasis">
    <w:name w:val="Strong Emphasis"/>
    <w:rsid w:val="00761736"/>
    <w:rPr>
      <w:b/>
      <w:bCs/>
    </w:rPr>
  </w:style>
  <w:style w:type="paragraph" w:customStyle="1" w:styleId="TableContents">
    <w:name w:val="Table Contents"/>
    <w:basedOn w:val="Normal1"/>
    <w:rsid w:val="00761736"/>
    <w:pPr>
      <w:suppressLineNumbers/>
    </w:pPr>
  </w:style>
  <w:style w:type="paragraph" w:customStyle="1" w:styleId="FrameContents">
    <w:name w:val="Frame Contents"/>
    <w:basedOn w:val="Normal1"/>
    <w:rsid w:val="00761736"/>
  </w:style>
  <w:style w:type="character" w:styleId="nfasis">
    <w:name w:val="Emphasis"/>
    <w:uiPriority w:val="20"/>
    <w:qFormat/>
    <w:locked/>
    <w:rsid w:val="006A403D"/>
    <w:rPr>
      <w:i/>
      <w:iCs/>
    </w:rPr>
  </w:style>
  <w:style w:type="character" w:customStyle="1" w:styleId="Mencinsinresolver1">
    <w:name w:val="Mención sin resolver1"/>
    <w:basedOn w:val="Fuentedeprrafopredeter"/>
    <w:uiPriority w:val="99"/>
    <w:semiHidden/>
    <w:unhideWhenUsed/>
    <w:rsid w:val="00726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749117">
      <w:marLeft w:val="0"/>
      <w:marRight w:val="0"/>
      <w:marTop w:val="0"/>
      <w:marBottom w:val="0"/>
      <w:divBdr>
        <w:top w:val="none" w:sz="0" w:space="0" w:color="auto"/>
        <w:left w:val="none" w:sz="0" w:space="0" w:color="auto"/>
        <w:bottom w:val="none" w:sz="0" w:space="0" w:color="auto"/>
        <w:right w:val="none" w:sz="0" w:space="0" w:color="auto"/>
      </w:divBdr>
      <w:divsChild>
        <w:div w:id="273749154">
          <w:marLeft w:val="0"/>
          <w:marRight w:val="0"/>
          <w:marTop w:val="0"/>
          <w:marBottom w:val="0"/>
          <w:divBdr>
            <w:top w:val="none" w:sz="0" w:space="0" w:color="auto"/>
            <w:left w:val="none" w:sz="0" w:space="0" w:color="auto"/>
            <w:bottom w:val="none" w:sz="0" w:space="0" w:color="auto"/>
            <w:right w:val="none" w:sz="0" w:space="0" w:color="auto"/>
          </w:divBdr>
          <w:divsChild>
            <w:div w:id="273749116">
              <w:marLeft w:val="0"/>
              <w:marRight w:val="0"/>
              <w:marTop w:val="0"/>
              <w:marBottom w:val="0"/>
              <w:divBdr>
                <w:top w:val="none" w:sz="0" w:space="0" w:color="auto"/>
                <w:left w:val="none" w:sz="0" w:space="0" w:color="auto"/>
                <w:bottom w:val="none" w:sz="0" w:space="0" w:color="auto"/>
                <w:right w:val="none" w:sz="0" w:space="0" w:color="auto"/>
              </w:divBdr>
              <w:divsChild>
                <w:div w:id="273749126">
                  <w:marLeft w:val="0"/>
                  <w:marRight w:val="0"/>
                  <w:marTop w:val="0"/>
                  <w:marBottom w:val="0"/>
                  <w:divBdr>
                    <w:top w:val="none" w:sz="0" w:space="0" w:color="auto"/>
                    <w:left w:val="none" w:sz="0" w:space="0" w:color="auto"/>
                    <w:bottom w:val="none" w:sz="0" w:space="0" w:color="auto"/>
                    <w:right w:val="none" w:sz="0" w:space="0" w:color="auto"/>
                  </w:divBdr>
                  <w:divsChild>
                    <w:div w:id="2737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49118">
      <w:marLeft w:val="0"/>
      <w:marRight w:val="0"/>
      <w:marTop w:val="0"/>
      <w:marBottom w:val="0"/>
      <w:divBdr>
        <w:top w:val="none" w:sz="0" w:space="0" w:color="auto"/>
        <w:left w:val="none" w:sz="0" w:space="0" w:color="auto"/>
        <w:bottom w:val="none" w:sz="0" w:space="0" w:color="auto"/>
        <w:right w:val="none" w:sz="0" w:space="0" w:color="auto"/>
      </w:divBdr>
      <w:divsChild>
        <w:div w:id="273749152">
          <w:marLeft w:val="0"/>
          <w:marRight w:val="0"/>
          <w:marTop w:val="0"/>
          <w:marBottom w:val="0"/>
          <w:divBdr>
            <w:top w:val="none" w:sz="0" w:space="0" w:color="auto"/>
            <w:left w:val="none" w:sz="0" w:space="0" w:color="auto"/>
            <w:bottom w:val="none" w:sz="0" w:space="0" w:color="auto"/>
            <w:right w:val="none" w:sz="0" w:space="0" w:color="auto"/>
          </w:divBdr>
          <w:divsChild>
            <w:div w:id="273749115">
              <w:marLeft w:val="0"/>
              <w:marRight w:val="0"/>
              <w:marTop w:val="0"/>
              <w:marBottom w:val="0"/>
              <w:divBdr>
                <w:top w:val="none" w:sz="0" w:space="0" w:color="auto"/>
                <w:left w:val="none" w:sz="0" w:space="0" w:color="auto"/>
                <w:bottom w:val="none" w:sz="0" w:space="0" w:color="auto"/>
                <w:right w:val="none" w:sz="0" w:space="0" w:color="auto"/>
              </w:divBdr>
              <w:divsChild>
                <w:div w:id="273749148">
                  <w:marLeft w:val="0"/>
                  <w:marRight w:val="0"/>
                  <w:marTop w:val="0"/>
                  <w:marBottom w:val="0"/>
                  <w:divBdr>
                    <w:top w:val="none" w:sz="0" w:space="0" w:color="auto"/>
                    <w:left w:val="none" w:sz="0" w:space="0" w:color="auto"/>
                    <w:bottom w:val="none" w:sz="0" w:space="0" w:color="auto"/>
                    <w:right w:val="none" w:sz="0" w:space="0" w:color="auto"/>
                  </w:divBdr>
                  <w:divsChild>
                    <w:div w:id="2737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49120">
      <w:marLeft w:val="0"/>
      <w:marRight w:val="0"/>
      <w:marTop w:val="0"/>
      <w:marBottom w:val="0"/>
      <w:divBdr>
        <w:top w:val="none" w:sz="0" w:space="0" w:color="auto"/>
        <w:left w:val="none" w:sz="0" w:space="0" w:color="auto"/>
        <w:bottom w:val="none" w:sz="0" w:space="0" w:color="auto"/>
        <w:right w:val="none" w:sz="0" w:space="0" w:color="auto"/>
      </w:divBdr>
      <w:divsChild>
        <w:div w:id="273749159">
          <w:marLeft w:val="0"/>
          <w:marRight w:val="0"/>
          <w:marTop w:val="0"/>
          <w:marBottom w:val="0"/>
          <w:divBdr>
            <w:top w:val="none" w:sz="0" w:space="0" w:color="auto"/>
            <w:left w:val="none" w:sz="0" w:space="0" w:color="auto"/>
            <w:bottom w:val="none" w:sz="0" w:space="0" w:color="auto"/>
            <w:right w:val="none" w:sz="0" w:space="0" w:color="auto"/>
          </w:divBdr>
          <w:divsChild>
            <w:div w:id="273749132">
              <w:marLeft w:val="-2928"/>
              <w:marRight w:val="0"/>
              <w:marTop w:val="0"/>
              <w:marBottom w:val="144"/>
              <w:divBdr>
                <w:top w:val="none" w:sz="0" w:space="0" w:color="auto"/>
                <w:left w:val="none" w:sz="0" w:space="0" w:color="auto"/>
                <w:bottom w:val="none" w:sz="0" w:space="0" w:color="auto"/>
                <w:right w:val="none" w:sz="0" w:space="0" w:color="auto"/>
              </w:divBdr>
              <w:divsChild>
                <w:div w:id="273749139">
                  <w:marLeft w:val="2928"/>
                  <w:marRight w:val="0"/>
                  <w:marTop w:val="720"/>
                  <w:marBottom w:val="0"/>
                  <w:divBdr>
                    <w:top w:val="single" w:sz="6" w:space="0" w:color="AAAAAA"/>
                    <w:left w:val="single" w:sz="6" w:space="0" w:color="AAAAAA"/>
                    <w:bottom w:val="single" w:sz="6" w:space="0" w:color="AAAAAA"/>
                    <w:right w:val="none" w:sz="0" w:space="0" w:color="auto"/>
                  </w:divBdr>
                  <w:divsChild>
                    <w:div w:id="2737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49121">
      <w:marLeft w:val="0"/>
      <w:marRight w:val="0"/>
      <w:marTop w:val="0"/>
      <w:marBottom w:val="0"/>
      <w:divBdr>
        <w:top w:val="none" w:sz="0" w:space="0" w:color="auto"/>
        <w:left w:val="none" w:sz="0" w:space="0" w:color="auto"/>
        <w:bottom w:val="none" w:sz="0" w:space="0" w:color="auto"/>
        <w:right w:val="none" w:sz="0" w:space="0" w:color="auto"/>
      </w:divBdr>
      <w:divsChild>
        <w:div w:id="273749137">
          <w:marLeft w:val="0"/>
          <w:marRight w:val="0"/>
          <w:marTop w:val="0"/>
          <w:marBottom w:val="0"/>
          <w:divBdr>
            <w:top w:val="none" w:sz="0" w:space="0" w:color="auto"/>
            <w:left w:val="none" w:sz="0" w:space="0" w:color="auto"/>
            <w:bottom w:val="none" w:sz="0" w:space="0" w:color="auto"/>
            <w:right w:val="none" w:sz="0" w:space="0" w:color="auto"/>
          </w:divBdr>
          <w:divsChild>
            <w:div w:id="2737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49122">
      <w:marLeft w:val="0"/>
      <w:marRight w:val="0"/>
      <w:marTop w:val="0"/>
      <w:marBottom w:val="0"/>
      <w:divBdr>
        <w:top w:val="none" w:sz="0" w:space="0" w:color="auto"/>
        <w:left w:val="none" w:sz="0" w:space="0" w:color="auto"/>
        <w:bottom w:val="none" w:sz="0" w:space="0" w:color="auto"/>
        <w:right w:val="none" w:sz="0" w:space="0" w:color="auto"/>
      </w:divBdr>
      <w:divsChild>
        <w:div w:id="273749155">
          <w:marLeft w:val="0"/>
          <w:marRight w:val="0"/>
          <w:marTop w:val="0"/>
          <w:marBottom w:val="0"/>
          <w:divBdr>
            <w:top w:val="none" w:sz="0" w:space="0" w:color="auto"/>
            <w:left w:val="none" w:sz="0" w:space="0" w:color="auto"/>
            <w:bottom w:val="none" w:sz="0" w:space="0" w:color="auto"/>
            <w:right w:val="none" w:sz="0" w:space="0" w:color="auto"/>
          </w:divBdr>
        </w:div>
      </w:divsChild>
    </w:div>
    <w:div w:id="273749125">
      <w:marLeft w:val="0"/>
      <w:marRight w:val="0"/>
      <w:marTop w:val="0"/>
      <w:marBottom w:val="0"/>
      <w:divBdr>
        <w:top w:val="none" w:sz="0" w:space="0" w:color="auto"/>
        <w:left w:val="none" w:sz="0" w:space="0" w:color="auto"/>
        <w:bottom w:val="none" w:sz="0" w:space="0" w:color="auto"/>
        <w:right w:val="none" w:sz="0" w:space="0" w:color="auto"/>
      </w:divBdr>
      <w:divsChild>
        <w:div w:id="273749151">
          <w:marLeft w:val="0"/>
          <w:marRight w:val="0"/>
          <w:marTop w:val="0"/>
          <w:marBottom w:val="0"/>
          <w:divBdr>
            <w:top w:val="none" w:sz="0" w:space="0" w:color="auto"/>
            <w:left w:val="none" w:sz="0" w:space="0" w:color="auto"/>
            <w:bottom w:val="none" w:sz="0" w:space="0" w:color="auto"/>
            <w:right w:val="none" w:sz="0" w:space="0" w:color="auto"/>
          </w:divBdr>
        </w:div>
      </w:divsChild>
    </w:div>
    <w:div w:id="273749127">
      <w:marLeft w:val="0"/>
      <w:marRight w:val="0"/>
      <w:marTop w:val="0"/>
      <w:marBottom w:val="0"/>
      <w:divBdr>
        <w:top w:val="none" w:sz="0" w:space="0" w:color="auto"/>
        <w:left w:val="none" w:sz="0" w:space="0" w:color="auto"/>
        <w:bottom w:val="none" w:sz="0" w:space="0" w:color="auto"/>
        <w:right w:val="none" w:sz="0" w:space="0" w:color="auto"/>
      </w:divBdr>
      <w:divsChild>
        <w:div w:id="273749129">
          <w:marLeft w:val="75"/>
          <w:marRight w:val="75"/>
          <w:marTop w:val="0"/>
          <w:marBottom w:val="0"/>
          <w:divBdr>
            <w:top w:val="none" w:sz="0" w:space="0" w:color="auto"/>
            <w:left w:val="none" w:sz="0" w:space="0" w:color="auto"/>
            <w:bottom w:val="none" w:sz="0" w:space="0" w:color="auto"/>
            <w:right w:val="none" w:sz="0" w:space="0" w:color="auto"/>
          </w:divBdr>
          <w:divsChild>
            <w:div w:id="273749146">
              <w:marLeft w:val="0"/>
              <w:marRight w:val="0"/>
              <w:marTop w:val="0"/>
              <w:marBottom w:val="240"/>
              <w:divBdr>
                <w:top w:val="single" w:sz="6" w:space="0" w:color="auto"/>
                <w:left w:val="none" w:sz="0" w:space="0" w:color="auto"/>
                <w:bottom w:val="single" w:sz="6" w:space="12" w:color="auto"/>
                <w:right w:val="none" w:sz="0" w:space="0" w:color="auto"/>
              </w:divBdr>
              <w:divsChild>
                <w:div w:id="2737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49128">
      <w:marLeft w:val="0"/>
      <w:marRight w:val="0"/>
      <w:marTop w:val="0"/>
      <w:marBottom w:val="0"/>
      <w:divBdr>
        <w:top w:val="none" w:sz="0" w:space="0" w:color="auto"/>
        <w:left w:val="none" w:sz="0" w:space="0" w:color="auto"/>
        <w:bottom w:val="none" w:sz="0" w:space="0" w:color="auto"/>
        <w:right w:val="none" w:sz="0" w:space="0" w:color="auto"/>
      </w:divBdr>
    </w:div>
    <w:div w:id="273749130">
      <w:marLeft w:val="0"/>
      <w:marRight w:val="0"/>
      <w:marTop w:val="0"/>
      <w:marBottom w:val="0"/>
      <w:divBdr>
        <w:top w:val="none" w:sz="0" w:space="0" w:color="auto"/>
        <w:left w:val="none" w:sz="0" w:space="0" w:color="auto"/>
        <w:bottom w:val="none" w:sz="0" w:space="0" w:color="auto"/>
        <w:right w:val="none" w:sz="0" w:space="0" w:color="auto"/>
      </w:divBdr>
      <w:divsChild>
        <w:div w:id="273749123">
          <w:marLeft w:val="113"/>
          <w:marRight w:val="113"/>
          <w:marTop w:val="42"/>
          <w:marBottom w:val="0"/>
          <w:divBdr>
            <w:top w:val="none" w:sz="0" w:space="0" w:color="auto"/>
            <w:left w:val="none" w:sz="0" w:space="0" w:color="auto"/>
            <w:bottom w:val="none" w:sz="0" w:space="0" w:color="auto"/>
            <w:right w:val="none" w:sz="0" w:space="0" w:color="auto"/>
          </w:divBdr>
          <w:divsChild>
            <w:div w:id="2737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49131">
      <w:marLeft w:val="0"/>
      <w:marRight w:val="0"/>
      <w:marTop w:val="0"/>
      <w:marBottom w:val="0"/>
      <w:divBdr>
        <w:top w:val="none" w:sz="0" w:space="0" w:color="auto"/>
        <w:left w:val="none" w:sz="0" w:space="0" w:color="auto"/>
        <w:bottom w:val="none" w:sz="0" w:space="0" w:color="auto"/>
        <w:right w:val="none" w:sz="0" w:space="0" w:color="auto"/>
      </w:divBdr>
      <w:divsChild>
        <w:div w:id="273749143">
          <w:marLeft w:val="0"/>
          <w:marRight w:val="0"/>
          <w:marTop w:val="0"/>
          <w:marBottom w:val="0"/>
          <w:divBdr>
            <w:top w:val="none" w:sz="0" w:space="0" w:color="auto"/>
            <w:left w:val="none" w:sz="0" w:space="0" w:color="auto"/>
            <w:bottom w:val="none" w:sz="0" w:space="0" w:color="auto"/>
            <w:right w:val="none" w:sz="0" w:space="0" w:color="auto"/>
          </w:divBdr>
          <w:divsChild>
            <w:div w:id="273749162">
              <w:marLeft w:val="0"/>
              <w:marRight w:val="0"/>
              <w:marTop w:val="0"/>
              <w:marBottom w:val="0"/>
              <w:divBdr>
                <w:top w:val="none" w:sz="0" w:space="0" w:color="auto"/>
                <w:left w:val="none" w:sz="0" w:space="0" w:color="auto"/>
                <w:bottom w:val="none" w:sz="0" w:space="0" w:color="auto"/>
                <w:right w:val="none" w:sz="0" w:space="0" w:color="auto"/>
              </w:divBdr>
              <w:divsChild>
                <w:div w:id="273749149">
                  <w:marLeft w:val="0"/>
                  <w:marRight w:val="0"/>
                  <w:marTop w:val="0"/>
                  <w:marBottom w:val="0"/>
                  <w:divBdr>
                    <w:top w:val="none" w:sz="0" w:space="0" w:color="auto"/>
                    <w:left w:val="none" w:sz="0" w:space="0" w:color="auto"/>
                    <w:bottom w:val="none" w:sz="0" w:space="0" w:color="auto"/>
                    <w:right w:val="none" w:sz="0" w:space="0" w:color="auto"/>
                  </w:divBdr>
                  <w:divsChild>
                    <w:div w:id="27374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49134">
      <w:marLeft w:val="0"/>
      <w:marRight w:val="0"/>
      <w:marTop w:val="0"/>
      <w:marBottom w:val="0"/>
      <w:divBdr>
        <w:top w:val="none" w:sz="0" w:space="0" w:color="auto"/>
        <w:left w:val="none" w:sz="0" w:space="0" w:color="auto"/>
        <w:bottom w:val="none" w:sz="0" w:space="0" w:color="auto"/>
        <w:right w:val="none" w:sz="0" w:space="0" w:color="auto"/>
      </w:divBdr>
      <w:divsChild>
        <w:div w:id="273749160">
          <w:marLeft w:val="113"/>
          <w:marRight w:val="113"/>
          <w:marTop w:val="42"/>
          <w:marBottom w:val="0"/>
          <w:divBdr>
            <w:top w:val="none" w:sz="0" w:space="0" w:color="auto"/>
            <w:left w:val="none" w:sz="0" w:space="0" w:color="auto"/>
            <w:bottom w:val="none" w:sz="0" w:space="0" w:color="auto"/>
            <w:right w:val="none" w:sz="0" w:space="0" w:color="auto"/>
          </w:divBdr>
          <w:divsChild>
            <w:div w:id="2737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49138">
      <w:marLeft w:val="0"/>
      <w:marRight w:val="0"/>
      <w:marTop w:val="0"/>
      <w:marBottom w:val="0"/>
      <w:divBdr>
        <w:top w:val="none" w:sz="0" w:space="0" w:color="auto"/>
        <w:left w:val="none" w:sz="0" w:space="0" w:color="auto"/>
        <w:bottom w:val="none" w:sz="0" w:space="0" w:color="auto"/>
        <w:right w:val="none" w:sz="0" w:space="0" w:color="auto"/>
      </w:divBdr>
      <w:divsChild>
        <w:div w:id="273749161">
          <w:marLeft w:val="0"/>
          <w:marRight w:val="0"/>
          <w:marTop w:val="0"/>
          <w:marBottom w:val="0"/>
          <w:divBdr>
            <w:top w:val="none" w:sz="0" w:space="0" w:color="auto"/>
            <w:left w:val="none" w:sz="0" w:space="0" w:color="auto"/>
            <w:bottom w:val="none" w:sz="0" w:space="0" w:color="auto"/>
            <w:right w:val="none" w:sz="0" w:space="0" w:color="auto"/>
          </w:divBdr>
          <w:divsChild>
            <w:div w:id="273749141">
              <w:marLeft w:val="-2928"/>
              <w:marRight w:val="0"/>
              <w:marTop w:val="0"/>
              <w:marBottom w:val="144"/>
              <w:divBdr>
                <w:top w:val="none" w:sz="0" w:space="0" w:color="auto"/>
                <w:left w:val="none" w:sz="0" w:space="0" w:color="auto"/>
                <w:bottom w:val="none" w:sz="0" w:space="0" w:color="auto"/>
                <w:right w:val="none" w:sz="0" w:space="0" w:color="auto"/>
              </w:divBdr>
              <w:divsChild>
                <w:div w:id="273749119">
                  <w:marLeft w:val="2928"/>
                  <w:marRight w:val="0"/>
                  <w:marTop w:val="720"/>
                  <w:marBottom w:val="0"/>
                  <w:divBdr>
                    <w:top w:val="single" w:sz="6" w:space="0" w:color="AAAAAA"/>
                    <w:left w:val="single" w:sz="6" w:space="0" w:color="AAAAAA"/>
                    <w:bottom w:val="single" w:sz="6" w:space="0" w:color="AAAAAA"/>
                    <w:right w:val="none" w:sz="0" w:space="0" w:color="auto"/>
                  </w:divBdr>
                  <w:divsChild>
                    <w:div w:id="2737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49145">
      <w:marLeft w:val="0"/>
      <w:marRight w:val="0"/>
      <w:marTop w:val="0"/>
      <w:marBottom w:val="0"/>
      <w:divBdr>
        <w:top w:val="none" w:sz="0" w:space="0" w:color="auto"/>
        <w:left w:val="none" w:sz="0" w:space="0" w:color="auto"/>
        <w:bottom w:val="none" w:sz="0" w:space="0" w:color="auto"/>
        <w:right w:val="none" w:sz="0" w:space="0" w:color="auto"/>
      </w:divBdr>
    </w:div>
    <w:div w:id="273749156">
      <w:marLeft w:val="0"/>
      <w:marRight w:val="0"/>
      <w:marTop w:val="0"/>
      <w:marBottom w:val="0"/>
      <w:divBdr>
        <w:top w:val="none" w:sz="0" w:space="0" w:color="auto"/>
        <w:left w:val="none" w:sz="0" w:space="0" w:color="auto"/>
        <w:bottom w:val="none" w:sz="0" w:space="0" w:color="auto"/>
        <w:right w:val="none" w:sz="0" w:space="0" w:color="auto"/>
      </w:divBdr>
      <w:divsChild>
        <w:div w:id="273749140">
          <w:marLeft w:val="720"/>
          <w:marRight w:val="720"/>
          <w:marTop w:val="100"/>
          <w:marBottom w:val="100"/>
          <w:divBdr>
            <w:top w:val="none" w:sz="0" w:space="0" w:color="auto"/>
            <w:left w:val="none" w:sz="0" w:space="0" w:color="auto"/>
            <w:bottom w:val="none" w:sz="0" w:space="0" w:color="auto"/>
            <w:right w:val="none" w:sz="0" w:space="0" w:color="auto"/>
          </w:divBdr>
        </w:div>
      </w:divsChild>
    </w:div>
    <w:div w:id="273749157">
      <w:marLeft w:val="0"/>
      <w:marRight w:val="0"/>
      <w:marTop w:val="0"/>
      <w:marBottom w:val="0"/>
      <w:divBdr>
        <w:top w:val="none" w:sz="0" w:space="0" w:color="auto"/>
        <w:left w:val="none" w:sz="0" w:space="0" w:color="auto"/>
        <w:bottom w:val="none" w:sz="0" w:space="0" w:color="auto"/>
        <w:right w:val="none" w:sz="0" w:space="0" w:color="auto"/>
      </w:divBdr>
      <w:divsChild>
        <w:div w:id="273749144">
          <w:marLeft w:val="0"/>
          <w:marRight w:val="0"/>
          <w:marTop w:val="0"/>
          <w:marBottom w:val="0"/>
          <w:divBdr>
            <w:top w:val="none" w:sz="0" w:space="0" w:color="auto"/>
            <w:left w:val="none" w:sz="0" w:space="0" w:color="auto"/>
            <w:bottom w:val="none" w:sz="0" w:space="0" w:color="auto"/>
            <w:right w:val="none" w:sz="0" w:space="0" w:color="auto"/>
          </w:divBdr>
        </w:div>
      </w:divsChild>
    </w:div>
    <w:div w:id="273749163">
      <w:marLeft w:val="0"/>
      <w:marRight w:val="0"/>
      <w:marTop w:val="0"/>
      <w:marBottom w:val="0"/>
      <w:divBdr>
        <w:top w:val="none" w:sz="0" w:space="0" w:color="auto"/>
        <w:left w:val="none" w:sz="0" w:space="0" w:color="auto"/>
        <w:bottom w:val="none" w:sz="0" w:space="0" w:color="auto"/>
        <w:right w:val="none" w:sz="0" w:space="0" w:color="auto"/>
      </w:divBdr>
    </w:div>
    <w:div w:id="349651886">
      <w:bodyDiv w:val="1"/>
      <w:marLeft w:val="0"/>
      <w:marRight w:val="0"/>
      <w:marTop w:val="0"/>
      <w:marBottom w:val="0"/>
      <w:divBdr>
        <w:top w:val="none" w:sz="0" w:space="0" w:color="auto"/>
        <w:left w:val="none" w:sz="0" w:space="0" w:color="auto"/>
        <w:bottom w:val="none" w:sz="0" w:space="0" w:color="auto"/>
        <w:right w:val="none" w:sz="0" w:space="0" w:color="auto"/>
      </w:divBdr>
    </w:div>
    <w:div w:id="404185507">
      <w:bodyDiv w:val="1"/>
      <w:marLeft w:val="0"/>
      <w:marRight w:val="0"/>
      <w:marTop w:val="0"/>
      <w:marBottom w:val="0"/>
      <w:divBdr>
        <w:top w:val="none" w:sz="0" w:space="0" w:color="auto"/>
        <w:left w:val="none" w:sz="0" w:space="0" w:color="auto"/>
        <w:bottom w:val="none" w:sz="0" w:space="0" w:color="auto"/>
        <w:right w:val="none" w:sz="0" w:space="0" w:color="auto"/>
      </w:divBdr>
    </w:div>
    <w:div w:id="603347154">
      <w:bodyDiv w:val="1"/>
      <w:marLeft w:val="0"/>
      <w:marRight w:val="0"/>
      <w:marTop w:val="0"/>
      <w:marBottom w:val="0"/>
      <w:divBdr>
        <w:top w:val="none" w:sz="0" w:space="0" w:color="auto"/>
        <w:left w:val="none" w:sz="0" w:space="0" w:color="auto"/>
        <w:bottom w:val="none" w:sz="0" w:space="0" w:color="auto"/>
        <w:right w:val="none" w:sz="0" w:space="0" w:color="auto"/>
      </w:divBdr>
    </w:div>
    <w:div w:id="825583632">
      <w:bodyDiv w:val="1"/>
      <w:marLeft w:val="0"/>
      <w:marRight w:val="0"/>
      <w:marTop w:val="0"/>
      <w:marBottom w:val="0"/>
      <w:divBdr>
        <w:top w:val="none" w:sz="0" w:space="0" w:color="auto"/>
        <w:left w:val="none" w:sz="0" w:space="0" w:color="auto"/>
        <w:bottom w:val="none" w:sz="0" w:space="0" w:color="auto"/>
        <w:right w:val="none" w:sz="0" w:space="0" w:color="auto"/>
      </w:divBdr>
    </w:div>
    <w:div w:id="1227378641">
      <w:bodyDiv w:val="1"/>
      <w:marLeft w:val="0"/>
      <w:marRight w:val="0"/>
      <w:marTop w:val="0"/>
      <w:marBottom w:val="0"/>
      <w:divBdr>
        <w:top w:val="none" w:sz="0" w:space="0" w:color="auto"/>
        <w:left w:val="none" w:sz="0" w:space="0" w:color="auto"/>
        <w:bottom w:val="none" w:sz="0" w:space="0" w:color="auto"/>
        <w:right w:val="none" w:sz="0" w:space="0" w:color="auto"/>
      </w:divBdr>
    </w:div>
    <w:div w:id="1337655740">
      <w:bodyDiv w:val="1"/>
      <w:marLeft w:val="0"/>
      <w:marRight w:val="0"/>
      <w:marTop w:val="0"/>
      <w:marBottom w:val="0"/>
      <w:divBdr>
        <w:top w:val="none" w:sz="0" w:space="0" w:color="auto"/>
        <w:left w:val="none" w:sz="0" w:space="0" w:color="auto"/>
        <w:bottom w:val="none" w:sz="0" w:space="0" w:color="auto"/>
        <w:right w:val="none" w:sz="0" w:space="0" w:color="auto"/>
      </w:divBdr>
    </w:div>
    <w:div w:id="1761943836">
      <w:bodyDiv w:val="1"/>
      <w:marLeft w:val="0"/>
      <w:marRight w:val="0"/>
      <w:marTop w:val="0"/>
      <w:marBottom w:val="0"/>
      <w:divBdr>
        <w:top w:val="none" w:sz="0" w:space="0" w:color="auto"/>
        <w:left w:val="none" w:sz="0" w:space="0" w:color="auto"/>
        <w:bottom w:val="none" w:sz="0" w:space="0" w:color="auto"/>
        <w:right w:val="none" w:sz="0" w:space="0" w:color="auto"/>
      </w:divBdr>
    </w:div>
    <w:div w:id="1931115984">
      <w:bodyDiv w:val="1"/>
      <w:marLeft w:val="0"/>
      <w:marRight w:val="0"/>
      <w:marTop w:val="0"/>
      <w:marBottom w:val="0"/>
      <w:divBdr>
        <w:top w:val="none" w:sz="0" w:space="0" w:color="auto"/>
        <w:left w:val="none" w:sz="0" w:space="0" w:color="auto"/>
        <w:bottom w:val="none" w:sz="0" w:space="0" w:color="auto"/>
        <w:right w:val="none" w:sz="0" w:space="0" w:color="auto"/>
      </w:divBdr>
    </w:div>
    <w:div w:id="208995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atlantico.edu.co/uatlantico/pdf/arc_1299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95F68-3A97-43F9-9140-A1EBFC80F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7803</Words>
  <Characters>42920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lpstr>
    </vt:vector>
  </TitlesOfParts>
  <Company>computrade</Company>
  <LinksUpToDate>false</LinksUpToDate>
  <CharactersWithSpaces>50622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UNIVES</dc:creator>
  <cp:keywords/>
  <dc:description/>
  <cp:lastModifiedBy>elsom</cp:lastModifiedBy>
  <cp:revision>7</cp:revision>
  <cp:lastPrinted>2012-11-20T20:54:00Z</cp:lastPrinted>
  <dcterms:created xsi:type="dcterms:W3CDTF">2019-08-08T15:45:00Z</dcterms:created>
  <dcterms:modified xsi:type="dcterms:W3CDTF">2020-03-13T14:07:00Z</dcterms:modified>
</cp:coreProperties>
</file>