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65D0B" w14:textId="77777777" w:rsidR="00947DC5" w:rsidRDefault="00C45100" w:rsidP="00947DC5">
      <w:pPr>
        <w:spacing w:line="276" w:lineRule="auto"/>
        <w:jc w:val="right"/>
        <w:rPr>
          <w:rFonts w:ascii="Calibri" w:hAnsi="Calibri" w:cs="Calibri"/>
          <w:b/>
          <w:color w:val="000000"/>
          <w:sz w:val="36"/>
          <w:szCs w:val="36"/>
          <w:lang w:eastAsia="es-MX"/>
        </w:rPr>
      </w:pPr>
      <w:r w:rsidRPr="00C45100">
        <w:rPr>
          <w:b/>
          <w:i/>
          <w:szCs w:val="20"/>
          <w:lang w:eastAsia="es-MX"/>
        </w:rPr>
        <w:t>https://doi.org/10.23913/ride.v10i19.493</w:t>
      </w:r>
    </w:p>
    <w:p w14:paraId="742C4682" w14:textId="77777777" w:rsidR="00947DC5" w:rsidRDefault="00947DC5" w:rsidP="00947DC5">
      <w:pPr>
        <w:spacing w:before="240" w:after="240" w:line="276" w:lineRule="auto"/>
        <w:jc w:val="right"/>
        <w:rPr>
          <w:rFonts w:ascii="Calibri" w:hAnsi="Calibri" w:cs="Calibri"/>
          <w:b/>
          <w:color w:val="000000"/>
          <w:sz w:val="36"/>
          <w:szCs w:val="36"/>
          <w:lang w:eastAsia="es-MX"/>
        </w:rPr>
      </w:pPr>
      <w:r w:rsidRPr="009D795A">
        <w:rPr>
          <w:b/>
          <w:i/>
          <w:szCs w:val="20"/>
          <w:lang w:eastAsia="es-MX"/>
        </w:rPr>
        <w:t>Artículos Científicos</w:t>
      </w:r>
    </w:p>
    <w:p w14:paraId="6199EF6C" w14:textId="77777777" w:rsidR="00EE1389" w:rsidRPr="00947DC5" w:rsidRDefault="00C632E9" w:rsidP="00947DC5">
      <w:pPr>
        <w:spacing w:line="276" w:lineRule="auto"/>
        <w:jc w:val="right"/>
        <w:rPr>
          <w:rFonts w:ascii="Calibri" w:hAnsi="Calibri" w:cs="Calibri"/>
          <w:b/>
          <w:color w:val="000000"/>
          <w:sz w:val="36"/>
          <w:szCs w:val="36"/>
          <w:lang w:eastAsia="es-MX"/>
        </w:rPr>
      </w:pPr>
      <w:r w:rsidRPr="00947DC5">
        <w:rPr>
          <w:rFonts w:ascii="Calibri" w:hAnsi="Calibri" w:cs="Calibri"/>
          <w:b/>
          <w:color w:val="000000"/>
          <w:sz w:val="36"/>
          <w:szCs w:val="36"/>
          <w:lang w:eastAsia="es-MX"/>
        </w:rPr>
        <w:t>Diseño de estrategia de apertura para la</w:t>
      </w:r>
      <w:r w:rsidR="00404788" w:rsidRPr="00947DC5">
        <w:rPr>
          <w:rFonts w:ascii="Calibri" w:hAnsi="Calibri" w:cs="Calibri"/>
          <w:b/>
          <w:color w:val="000000"/>
          <w:sz w:val="36"/>
          <w:szCs w:val="36"/>
          <w:lang w:eastAsia="es-MX"/>
        </w:rPr>
        <w:t xml:space="preserve"> interpretación gr</w:t>
      </w:r>
      <w:r w:rsidRPr="00947DC5">
        <w:rPr>
          <w:rFonts w:ascii="Calibri" w:hAnsi="Calibri" w:cs="Calibri"/>
          <w:b/>
          <w:color w:val="000000"/>
          <w:sz w:val="36"/>
          <w:szCs w:val="36"/>
          <w:lang w:eastAsia="es-MX"/>
        </w:rPr>
        <w:t>á</w:t>
      </w:r>
      <w:r w:rsidR="00404788" w:rsidRPr="00947DC5">
        <w:rPr>
          <w:rFonts w:ascii="Calibri" w:hAnsi="Calibri" w:cs="Calibri"/>
          <w:b/>
          <w:color w:val="000000"/>
          <w:sz w:val="36"/>
          <w:szCs w:val="36"/>
          <w:lang w:eastAsia="es-MX"/>
        </w:rPr>
        <w:t xml:space="preserve">fica-analítica a través de Desmos como preparación </w:t>
      </w:r>
      <w:r w:rsidR="007453AB" w:rsidRPr="00947DC5">
        <w:rPr>
          <w:rFonts w:ascii="Calibri" w:hAnsi="Calibri" w:cs="Calibri"/>
          <w:b/>
          <w:color w:val="000000"/>
          <w:sz w:val="36"/>
          <w:szCs w:val="36"/>
          <w:lang w:eastAsia="es-MX"/>
        </w:rPr>
        <w:t>para el</w:t>
      </w:r>
      <w:r w:rsidR="00404788" w:rsidRPr="00947DC5">
        <w:rPr>
          <w:rFonts w:ascii="Calibri" w:hAnsi="Calibri" w:cs="Calibri"/>
          <w:b/>
          <w:color w:val="000000"/>
          <w:sz w:val="36"/>
          <w:szCs w:val="36"/>
          <w:lang w:eastAsia="es-MX"/>
        </w:rPr>
        <w:t xml:space="preserve"> aprendizaje del cálculo diferencial</w:t>
      </w:r>
    </w:p>
    <w:p w14:paraId="6982E85C" w14:textId="77777777" w:rsidR="00207220" w:rsidRPr="00CE2EBA" w:rsidRDefault="00947DC5" w:rsidP="00947DC5">
      <w:pPr>
        <w:spacing w:line="276" w:lineRule="auto"/>
        <w:jc w:val="right"/>
        <w:rPr>
          <w:rFonts w:ascii="Calibri" w:hAnsi="Calibri" w:cs="Calibri"/>
          <w:b/>
          <w:i/>
          <w:color w:val="000000"/>
          <w:sz w:val="28"/>
          <w:szCs w:val="36"/>
          <w:lang w:val="en-US" w:eastAsia="es-MX"/>
        </w:rPr>
      </w:pPr>
      <w:r w:rsidRPr="00AD2B32">
        <w:rPr>
          <w:rFonts w:ascii="Calibri" w:hAnsi="Calibri" w:cs="Calibri"/>
          <w:b/>
          <w:i/>
          <w:color w:val="000000"/>
          <w:sz w:val="28"/>
          <w:szCs w:val="36"/>
          <w:lang w:val="en-US" w:eastAsia="es-MX"/>
        </w:rPr>
        <w:br/>
      </w:r>
      <w:r w:rsidR="00C632E9" w:rsidRPr="00CE2EBA">
        <w:rPr>
          <w:rFonts w:ascii="Calibri" w:hAnsi="Calibri" w:cs="Calibri"/>
          <w:b/>
          <w:i/>
          <w:color w:val="000000"/>
          <w:sz w:val="28"/>
          <w:szCs w:val="36"/>
          <w:lang w:val="en-US" w:eastAsia="es-MX"/>
        </w:rPr>
        <w:t>Design of opening strategy for graphic-analytical interpretation through Desmos as preparation for the learning of differential calculus</w:t>
      </w:r>
    </w:p>
    <w:p w14:paraId="5E19015D" w14:textId="77777777" w:rsidR="00947DC5" w:rsidRPr="00947DC5" w:rsidRDefault="00947DC5" w:rsidP="00947DC5">
      <w:pPr>
        <w:spacing w:line="276" w:lineRule="auto"/>
        <w:jc w:val="right"/>
        <w:rPr>
          <w:rFonts w:ascii="Calibri" w:hAnsi="Calibri" w:cs="Calibri"/>
          <w:b/>
          <w:i/>
          <w:color w:val="000000"/>
          <w:sz w:val="28"/>
          <w:szCs w:val="36"/>
          <w:lang w:eastAsia="es-MX"/>
        </w:rPr>
      </w:pPr>
      <w:r w:rsidRPr="00AD2B32">
        <w:rPr>
          <w:rFonts w:ascii="Calibri" w:hAnsi="Calibri" w:cs="Calibri"/>
          <w:b/>
          <w:i/>
          <w:color w:val="000000"/>
          <w:sz w:val="28"/>
          <w:szCs w:val="36"/>
          <w:lang w:eastAsia="es-MX"/>
        </w:rPr>
        <w:br/>
      </w:r>
      <w:r w:rsidRPr="00947DC5">
        <w:rPr>
          <w:rFonts w:ascii="Calibri" w:hAnsi="Calibri" w:cs="Calibri"/>
          <w:b/>
          <w:i/>
          <w:color w:val="000000"/>
          <w:sz w:val="28"/>
          <w:szCs w:val="36"/>
          <w:lang w:eastAsia="es-MX"/>
        </w:rPr>
        <w:t>Desenho de estratégia de abertura para interpretação gráfico-analítica através do Desmos como preparação para a aprendizagem do cálculo diferencial</w:t>
      </w:r>
    </w:p>
    <w:p w14:paraId="005634DD" w14:textId="77777777" w:rsidR="00C632E9" w:rsidRPr="00CE2EBA" w:rsidRDefault="00C632E9" w:rsidP="00D87D0E">
      <w:pPr>
        <w:spacing w:line="360" w:lineRule="auto"/>
        <w:jc w:val="right"/>
        <w:rPr>
          <w:b/>
        </w:rPr>
      </w:pPr>
    </w:p>
    <w:p w14:paraId="0636C13B" w14:textId="77777777" w:rsidR="00404788" w:rsidRPr="00947DC5" w:rsidRDefault="00404788" w:rsidP="00947DC5">
      <w:pPr>
        <w:spacing w:line="276" w:lineRule="auto"/>
        <w:jc w:val="right"/>
        <w:rPr>
          <w:rFonts w:ascii="Calibri" w:eastAsiaTheme="minorHAnsi" w:hAnsi="Calibri" w:cs="Calibri"/>
          <w:b/>
          <w:u w:color="000000"/>
          <w:lang w:val="es-ES_tradnl"/>
        </w:rPr>
      </w:pPr>
      <w:r w:rsidRPr="00947DC5">
        <w:rPr>
          <w:rFonts w:ascii="Calibri" w:eastAsiaTheme="minorHAnsi" w:hAnsi="Calibri" w:cs="Calibri"/>
          <w:b/>
          <w:u w:color="000000"/>
          <w:lang w:val="es-ES_tradnl"/>
        </w:rPr>
        <w:t>Erick Radaí Rojas</w:t>
      </w:r>
      <w:r w:rsidR="00393BF9" w:rsidRPr="00947DC5">
        <w:rPr>
          <w:rFonts w:ascii="Calibri" w:eastAsiaTheme="minorHAnsi" w:hAnsi="Calibri" w:cs="Calibri"/>
          <w:b/>
          <w:u w:color="000000"/>
          <w:lang w:val="es-ES_tradnl"/>
        </w:rPr>
        <w:t xml:space="preserve"> </w:t>
      </w:r>
      <w:r w:rsidRPr="00947DC5">
        <w:rPr>
          <w:rFonts w:ascii="Calibri" w:eastAsiaTheme="minorHAnsi" w:hAnsi="Calibri" w:cs="Calibri"/>
          <w:b/>
          <w:u w:color="000000"/>
          <w:lang w:val="es-ES_tradnl"/>
        </w:rPr>
        <w:t>Maldonado</w:t>
      </w:r>
    </w:p>
    <w:p w14:paraId="7D9F97B9" w14:textId="77777777" w:rsidR="00404788" w:rsidRPr="00D87D0E" w:rsidRDefault="00404788" w:rsidP="00947DC5">
      <w:pPr>
        <w:spacing w:line="276" w:lineRule="auto"/>
        <w:jc w:val="right"/>
        <w:rPr>
          <w:lang w:val="en-US"/>
        </w:rPr>
      </w:pPr>
      <w:r w:rsidRPr="00D87D0E">
        <w:rPr>
          <w:lang w:val="es-ES"/>
        </w:rPr>
        <w:t xml:space="preserve">Universidad Michoacana de San Nicolás de Hidalgo. </w:t>
      </w:r>
      <w:r w:rsidRPr="00D87D0E">
        <w:rPr>
          <w:lang w:val="en-US"/>
        </w:rPr>
        <w:t>Morelia, México</w:t>
      </w:r>
    </w:p>
    <w:p w14:paraId="6E8C919F" w14:textId="77777777" w:rsidR="00404788" w:rsidRPr="00D87D0E" w:rsidRDefault="00404788" w:rsidP="00947DC5">
      <w:pPr>
        <w:spacing w:line="276" w:lineRule="auto"/>
        <w:jc w:val="right"/>
        <w:rPr>
          <w:color w:val="FF0000"/>
          <w:lang w:val="en-US"/>
        </w:rPr>
      </w:pPr>
      <w:r w:rsidRPr="00D87D0E">
        <w:rPr>
          <w:color w:val="FF0000"/>
          <w:lang w:val="en-US"/>
        </w:rPr>
        <w:t>errojas@umich.mx</w:t>
      </w:r>
    </w:p>
    <w:p w14:paraId="21BB6CBC" w14:textId="77777777" w:rsidR="00404788" w:rsidRPr="00D87D0E" w:rsidRDefault="00404788" w:rsidP="00947DC5">
      <w:pPr>
        <w:spacing w:line="276" w:lineRule="auto"/>
        <w:jc w:val="right"/>
        <w:rPr>
          <w:lang w:val="en-US"/>
        </w:rPr>
      </w:pPr>
      <w:r w:rsidRPr="00D87D0E">
        <w:rPr>
          <w:lang w:val="en-US"/>
        </w:rPr>
        <w:t xml:space="preserve">https://orcid.org/0000-0003-2521-5107 </w:t>
      </w:r>
    </w:p>
    <w:p w14:paraId="2E473866" w14:textId="77777777" w:rsidR="00404788" w:rsidRPr="00D87D0E" w:rsidRDefault="00404788" w:rsidP="00D87D0E">
      <w:pPr>
        <w:spacing w:line="360" w:lineRule="auto"/>
        <w:jc w:val="center"/>
        <w:rPr>
          <w:b/>
          <w:lang w:val="en-US"/>
        </w:rPr>
      </w:pPr>
      <w:r w:rsidRPr="00D87D0E">
        <w:rPr>
          <w:b/>
          <w:lang w:val="en-US"/>
        </w:rPr>
        <w:t xml:space="preserve"> </w:t>
      </w:r>
    </w:p>
    <w:p w14:paraId="7D4B5B32" w14:textId="77777777" w:rsidR="003C7CB5" w:rsidRPr="005E53F0" w:rsidRDefault="003C7CB5" w:rsidP="005E53F0">
      <w:pPr>
        <w:spacing w:line="360" w:lineRule="auto"/>
        <w:rPr>
          <w:rFonts w:ascii="Calibri" w:eastAsiaTheme="minorHAnsi" w:hAnsi="Calibri" w:cs="Calibri"/>
          <w:b/>
          <w:sz w:val="28"/>
          <w:lang w:val="es-ES" w:eastAsia="en-US"/>
        </w:rPr>
      </w:pPr>
      <w:r w:rsidRPr="005E53F0">
        <w:rPr>
          <w:rFonts w:ascii="Calibri" w:eastAsiaTheme="minorHAnsi" w:hAnsi="Calibri" w:cs="Calibri"/>
          <w:b/>
          <w:sz w:val="28"/>
          <w:lang w:val="es-ES" w:eastAsia="en-US"/>
        </w:rPr>
        <w:t>Resumen</w:t>
      </w:r>
    </w:p>
    <w:p w14:paraId="4EF68B91" w14:textId="77777777" w:rsidR="000D2EC7" w:rsidRPr="000D2EC7" w:rsidRDefault="003C7CB5" w:rsidP="00F83FEC">
      <w:pPr>
        <w:spacing w:line="360" w:lineRule="auto"/>
        <w:jc w:val="both"/>
        <w:rPr>
          <w:rFonts w:eastAsia="Calibri"/>
          <w:lang w:val="es-ES" w:eastAsia="en-US"/>
        </w:rPr>
      </w:pPr>
      <w:r w:rsidRPr="008D24B7">
        <w:rPr>
          <w:lang w:val="es-ES"/>
        </w:rPr>
        <w:t>El dibujo fomenta la creatividad del alumno</w:t>
      </w:r>
      <w:r w:rsidR="00ED5987" w:rsidRPr="008D24B7">
        <w:rPr>
          <w:lang w:val="es-ES"/>
        </w:rPr>
        <w:t xml:space="preserve"> porque le permite </w:t>
      </w:r>
      <w:r w:rsidRPr="008D24B7">
        <w:rPr>
          <w:lang w:val="es-ES"/>
        </w:rPr>
        <w:t>documenta</w:t>
      </w:r>
      <w:r w:rsidR="00ED5987" w:rsidRPr="008D24B7">
        <w:rPr>
          <w:lang w:val="es-ES"/>
        </w:rPr>
        <w:t>r</w:t>
      </w:r>
      <w:r w:rsidRPr="008D24B7">
        <w:rPr>
          <w:lang w:val="es-ES"/>
        </w:rPr>
        <w:t xml:space="preserve"> información y representa</w:t>
      </w:r>
      <w:r w:rsidR="00ED5987" w:rsidRPr="008D24B7">
        <w:rPr>
          <w:lang w:val="es-ES"/>
        </w:rPr>
        <w:t>r</w:t>
      </w:r>
      <w:r w:rsidRPr="008D24B7">
        <w:rPr>
          <w:lang w:val="es-ES"/>
        </w:rPr>
        <w:t xml:space="preserve"> con claridad la comprensión de conceptos abstrac</w:t>
      </w:r>
      <w:r w:rsidR="00ED5987" w:rsidRPr="008D24B7">
        <w:rPr>
          <w:lang w:val="es-ES"/>
        </w:rPr>
        <w:t xml:space="preserve">tos, </w:t>
      </w:r>
      <w:r w:rsidR="007453AB">
        <w:rPr>
          <w:lang w:val="es-ES"/>
        </w:rPr>
        <w:t xml:space="preserve">de ahí que resulte </w:t>
      </w:r>
      <w:r w:rsidR="00ED5987" w:rsidRPr="008D24B7">
        <w:rPr>
          <w:lang w:val="es-ES"/>
        </w:rPr>
        <w:t xml:space="preserve">muy útil el uso de la aplicación educativa </w:t>
      </w:r>
      <w:proofErr w:type="spellStart"/>
      <w:r w:rsidRPr="008D24B7">
        <w:rPr>
          <w:color w:val="000000"/>
          <w:lang w:val="es-ES"/>
        </w:rPr>
        <w:t>Desmos</w:t>
      </w:r>
      <w:proofErr w:type="spellEnd"/>
      <w:r w:rsidR="00ED5987" w:rsidRPr="008D24B7">
        <w:rPr>
          <w:color w:val="000000"/>
          <w:lang w:val="es-ES"/>
        </w:rPr>
        <w:t>,</w:t>
      </w:r>
      <w:r w:rsidRPr="008D24B7">
        <w:rPr>
          <w:color w:val="000000"/>
          <w:lang w:val="es-ES"/>
        </w:rPr>
        <w:t xml:space="preserve"> una </w:t>
      </w:r>
      <w:r w:rsidR="00ED5987" w:rsidRPr="008D24B7">
        <w:rPr>
          <w:color w:val="000000"/>
          <w:lang w:val="es-ES"/>
        </w:rPr>
        <w:t>herramienta</w:t>
      </w:r>
      <w:r w:rsidRPr="008D24B7">
        <w:rPr>
          <w:color w:val="000000"/>
          <w:lang w:val="es-ES"/>
        </w:rPr>
        <w:t xml:space="preserve"> </w:t>
      </w:r>
      <w:r w:rsidR="00ED5987" w:rsidRPr="008D24B7">
        <w:rPr>
          <w:color w:val="000000"/>
          <w:lang w:val="es-ES"/>
        </w:rPr>
        <w:t xml:space="preserve">didáctica que </w:t>
      </w:r>
      <w:r w:rsidR="007453AB">
        <w:rPr>
          <w:color w:val="000000"/>
          <w:lang w:val="es-ES"/>
        </w:rPr>
        <w:t xml:space="preserve">no solo </w:t>
      </w:r>
      <w:r w:rsidR="00ED5987" w:rsidRPr="008D24B7">
        <w:rPr>
          <w:color w:val="000000"/>
          <w:lang w:val="es-ES"/>
        </w:rPr>
        <w:t xml:space="preserve">se puede emplear en cualquier </w:t>
      </w:r>
      <w:r w:rsidR="007453AB">
        <w:rPr>
          <w:i/>
          <w:color w:val="000000"/>
          <w:lang w:val="es-ES"/>
        </w:rPr>
        <w:t>s</w:t>
      </w:r>
      <w:r w:rsidR="00ED5987" w:rsidRPr="008D24B7">
        <w:rPr>
          <w:i/>
          <w:color w:val="000000"/>
          <w:lang w:val="es-ES"/>
        </w:rPr>
        <w:t>martphone</w:t>
      </w:r>
      <w:r w:rsidR="00ED5987" w:rsidRPr="008D24B7">
        <w:rPr>
          <w:color w:val="000000"/>
          <w:lang w:val="es-ES"/>
        </w:rPr>
        <w:t>,</w:t>
      </w:r>
      <w:r w:rsidRPr="008D24B7">
        <w:rPr>
          <w:color w:val="000000"/>
          <w:lang w:val="es-ES"/>
        </w:rPr>
        <w:t xml:space="preserve"> </w:t>
      </w:r>
      <w:r w:rsidR="007453AB">
        <w:rPr>
          <w:color w:val="000000"/>
          <w:lang w:val="es-ES"/>
        </w:rPr>
        <w:t xml:space="preserve">sino que también </w:t>
      </w:r>
      <w:r w:rsidRPr="008D24B7">
        <w:rPr>
          <w:color w:val="000000"/>
          <w:lang w:val="es-ES"/>
        </w:rPr>
        <w:t xml:space="preserve">permite un </w:t>
      </w:r>
      <w:r w:rsidR="00ED5987" w:rsidRPr="008D24B7">
        <w:rPr>
          <w:color w:val="000000"/>
          <w:lang w:val="es-ES"/>
        </w:rPr>
        <w:t>acercamiento</w:t>
      </w:r>
      <w:r w:rsidRPr="008D24B7">
        <w:rPr>
          <w:color w:val="000000"/>
          <w:lang w:val="es-ES"/>
        </w:rPr>
        <w:t xml:space="preserve"> amen</w:t>
      </w:r>
      <w:r w:rsidR="00ED5987" w:rsidRPr="008D24B7">
        <w:rPr>
          <w:color w:val="000000"/>
          <w:lang w:val="es-ES"/>
        </w:rPr>
        <w:t>o</w:t>
      </w:r>
      <w:r w:rsidRPr="008D24B7">
        <w:rPr>
          <w:color w:val="000000"/>
          <w:lang w:val="es-ES"/>
        </w:rPr>
        <w:t xml:space="preserve"> </w:t>
      </w:r>
      <w:r w:rsidR="00ED5987" w:rsidRPr="008D24B7">
        <w:rPr>
          <w:color w:val="000000"/>
          <w:lang w:val="es-ES"/>
        </w:rPr>
        <w:t>d</w:t>
      </w:r>
      <w:r w:rsidRPr="008D24B7">
        <w:rPr>
          <w:color w:val="000000"/>
          <w:lang w:val="es-ES"/>
        </w:rPr>
        <w:t xml:space="preserve">el estudiante </w:t>
      </w:r>
      <w:r w:rsidR="00ED5987" w:rsidRPr="008D24B7">
        <w:rPr>
          <w:color w:val="000000"/>
          <w:lang w:val="es-ES"/>
        </w:rPr>
        <w:t xml:space="preserve">hacia </w:t>
      </w:r>
      <w:r w:rsidRPr="008D24B7">
        <w:rPr>
          <w:color w:val="000000"/>
          <w:lang w:val="es-ES"/>
        </w:rPr>
        <w:t xml:space="preserve">la geometría analítica. </w:t>
      </w:r>
      <w:r w:rsidR="00ED5987" w:rsidRPr="008D24B7">
        <w:rPr>
          <w:color w:val="000000"/>
          <w:lang w:val="es-ES"/>
        </w:rPr>
        <w:t xml:space="preserve">Por ese motivo, en el presente proyecto se </w:t>
      </w:r>
      <w:r w:rsidR="000D2EC7" w:rsidRPr="008D24B7">
        <w:rPr>
          <w:color w:val="000000"/>
          <w:lang w:val="es-ES"/>
        </w:rPr>
        <w:t>ha usado</w:t>
      </w:r>
      <w:r w:rsidR="00ED5987" w:rsidRPr="008D24B7">
        <w:rPr>
          <w:color w:val="000000"/>
          <w:lang w:val="es-ES"/>
        </w:rPr>
        <w:t xml:space="preserve"> el referido </w:t>
      </w:r>
      <w:r w:rsidR="00ED5987" w:rsidRPr="008D24B7">
        <w:rPr>
          <w:i/>
          <w:color w:val="000000"/>
          <w:lang w:val="es-ES"/>
        </w:rPr>
        <w:t>software</w:t>
      </w:r>
      <w:r w:rsidR="00ED5987" w:rsidRPr="008D24B7">
        <w:rPr>
          <w:color w:val="000000"/>
          <w:lang w:val="es-ES"/>
        </w:rPr>
        <w:t xml:space="preserve"> para contribuir a la comprensión estudiantil del cálculo diferencial e integral</w:t>
      </w:r>
      <w:r w:rsidR="000D2EC7" w:rsidRPr="008D24B7">
        <w:rPr>
          <w:color w:val="000000"/>
          <w:lang w:val="es-ES"/>
        </w:rPr>
        <w:t>. El objetivo final fue d</w:t>
      </w:r>
      <w:r w:rsidR="000D2EC7" w:rsidRPr="008D24B7">
        <w:rPr>
          <w:lang w:val="es-ES"/>
        </w:rPr>
        <w:t>iseñar una estrategia de actividad de apertura/inicio para la sec</w:t>
      </w:r>
      <w:r w:rsidR="007453AB">
        <w:rPr>
          <w:lang w:val="es-ES"/>
        </w:rPr>
        <w:t>uencia didáctica desarrollada por</w:t>
      </w:r>
      <w:r w:rsidR="000D2EC7" w:rsidRPr="008D24B7">
        <w:rPr>
          <w:lang w:val="es-ES"/>
        </w:rPr>
        <w:t xml:space="preserve"> Rojas Maldonado </w:t>
      </w:r>
      <w:r w:rsidR="000D2EC7" w:rsidRPr="008D24B7">
        <w:rPr>
          <w:lang w:val="es-ES"/>
        </w:rPr>
        <w:fldChar w:fldCharType="begin" w:fldLock="1"/>
      </w:r>
      <w:r w:rsidR="000D2EC7" w:rsidRPr="008D24B7">
        <w:rPr>
          <w:lang w:val="es-ES"/>
        </w:rPr>
        <w:instrText>ADDIN CSL_CITATION {"citationItems":[{"id":"ITEM-1","itemData":{"abstract":"The present research focuses on proposing a number of didactic sequences in a manner that addresses the teaching the concept of limit as an alternative way to that currently taught by the definition of Cauchy. Seeks to design a methodologi- cal model in virtual environments that integrate a set of coherent elements that foster learning and promote the development of specific skills in students.","author":[{"dropping-particle":"","family":"Rojas Maldonado","given":"Erick Radaí","non-dropping-particle":"","parse-names":false,"suffix":""}],"container-title":"Revista Internacional de Aprendizaje en Ciencia, Matemáticas y Tecnoloǵıa","id":"ITEM-1","issue":"2","issued":{"date-parts":[["2015"]]},"page":"63-76","title":"Secuencias didácticas para la enseñanza del concepto de límite en el cálculo","type":"article-journal","volume":"2"},"uris":["http://www.mendeley.com/documents/?uuid=5e11abac-de59-49cc-9318-4d5e491a8122"]}],"mendeley":{"formattedCitation":"(Rojas Maldonado, 2015)","manualFormatting":"(2015)","plainTextFormattedCitation":"(Rojas Maldonado, 2015)","previouslyFormattedCitation":"(Rojas Maldonado, 2015)"},"properties":{"noteIndex":0},"schema":"https://github.com/citation-style-language/schema/raw/master/csl-citation.json"}</w:instrText>
      </w:r>
      <w:r w:rsidR="000D2EC7" w:rsidRPr="008D24B7">
        <w:rPr>
          <w:lang w:val="es-ES"/>
        </w:rPr>
        <w:fldChar w:fldCharType="separate"/>
      </w:r>
      <w:r w:rsidR="000D2EC7" w:rsidRPr="008D24B7">
        <w:rPr>
          <w:noProof/>
          <w:lang w:val="es-ES"/>
        </w:rPr>
        <w:t>(2015)</w:t>
      </w:r>
      <w:r w:rsidR="000D2EC7" w:rsidRPr="008D24B7">
        <w:rPr>
          <w:lang w:val="es-ES"/>
        </w:rPr>
        <w:fldChar w:fldCharType="end"/>
      </w:r>
      <w:r w:rsidR="007453AB">
        <w:rPr>
          <w:lang w:val="es-ES"/>
        </w:rPr>
        <w:t xml:space="preserve">, y de esa manera favorecer </w:t>
      </w:r>
      <w:r w:rsidR="000D2EC7" w:rsidRPr="008D24B7">
        <w:rPr>
          <w:lang w:val="es-ES"/>
        </w:rPr>
        <w:t>la creatividad y la co</w:t>
      </w:r>
      <w:bookmarkStart w:id="0" w:name="_GoBack"/>
      <w:bookmarkEnd w:id="0"/>
      <w:r w:rsidR="000D2EC7" w:rsidRPr="008D24B7">
        <w:rPr>
          <w:lang w:val="es-ES"/>
        </w:rPr>
        <w:t xml:space="preserve">mprensión gráfica-analítica de la matemática para el aprendizaje del cálculo diferencial y para preparar la construcción del concepto de límite. </w:t>
      </w:r>
      <w:r w:rsidR="000D2EC7" w:rsidRPr="000D2EC7">
        <w:rPr>
          <w:lang w:val="es-ES"/>
        </w:rPr>
        <w:t>Este proyecto</w:t>
      </w:r>
      <w:r w:rsidR="000D2EC7" w:rsidRPr="008D24B7">
        <w:rPr>
          <w:lang w:val="es-ES"/>
        </w:rPr>
        <w:t xml:space="preserve">, </w:t>
      </w:r>
      <w:r w:rsidR="000D2EC7" w:rsidRPr="008D24B7">
        <w:rPr>
          <w:lang w:val="es-ES"/>
        </w:rPr>
        <w:lastRenderedPageBreak/>
        <w:t xml:space="preserve">basado en </w:t>
      </w:r>
      <w:r w:rsidR="000D2EC7" w:rsidRPr="008D24B7">
        <w:rPr>
          <w:color w:val="000000"/>
          <w:lang w:val="es-ES"/>
        </w:rPr>
        <w:t>el programa BYOD (</w:t>
      </w:r>
      <w:proofErr w:type="spellStart"/>
      <w:r w:rsidR="000D2EC7" w:rsidRPr="008D24B7">
        <w:rPr>
          <w:i/>
          <w:color w:val="000000"/>
          <w:lang w:val="es-ES"/>
        </w:rPr>
        <w:t>Bring</w:t>
      </w:r>
      <w:proofErr w:type="spellEnd"/>
      <w:r w:rsidR="000D2EC7" w:rsidRPr="008D24B7">
        <w:rPr>
          <w:i/>
          <w:color w:val="000000"/>
          <w:lang w:val="es-ES"/>
        </w:rPr>
        <w:t xml:space="preserve"> </w:t>
      </w:r>
      <w:proofErr w:type="spellStart"/>
      <w:r w:rsidR="000D2EC7" w:rsidRPr="008D24B7">
        <w:rPr>
          <w:i/>
          <w:color w:val="000000"/>
          <w:lang w:val="es-ES"/>
        </w:rPr>
        <w:t>Your</w:t>
      </w:r>
      <w:proofErr w:type="spellEnd"/>
      <w:r w:rsidR="000D2EC7" w:rsidRPr="008D24B7">
        <w:rPr>
          <w:i/>
          <w:color w:val="000000"/>
          <w:lang w:val="es-ES"/>
        </w:rPr>
        <w:t xml:space="preserve"> </w:t>
      </w:r>
      <w:proofErr w:type="spellStart"/>
      <w:r w:rsidR="000D2EC7" w:rsidRPr="008D24B7">
        <w:rPr>
          <w:i/>
          <w:color w:val="000000"/>
          <w:lang w:val="es-ES"/>
        </w:rPr>
        <w:t>Own</w:t>
      </w:r>
      <w:proofErr w:type="spellEnd"/>
      <w:r w:rsidR="000D2EC7" w:rsidRPr="008D24B7">
        <w:rPr>
          <w:i/>
          <w:color w:val="000000"/>
          <w:lang w:val="es-ES"/>
        </w:rPr>
        <w:t xml:space="preserve"> </w:t>
      </w:r>
      <w:proofErr w:type="spellStart"/>
      <w:r w:rsidR="000D2EC7" w:rsidRPr="008D24B7">
        <w:rPr>
          <w:i/>
          <w:color w:val="000000"/>
          <w:lang w:val="es-ES"/>
        </w:rPr>
        <w:t>Device</w:t>
      </w:r>
      <w:proofErr w:type="spellEnd"/>
      <w:r w:rsidR="000D2EC7" w:rsidRPr="008D24B7">
        <w:rPr>
          <w:color w:val="000000"/>
          <w:lang w:val="es-ES"/>
        </w:rPr>
        <w:t>)</w:t>
      </w:r>
      <w:r w:rsidR="000D2EC7" w:rsidRPr="008D24B7">
        <w:rPr>
          <w:lang w:val="es-ES"/>
        </w:rPr>
        <w:t>,</w:t>
      </w:r>
      <w:r w:rsidR="000D2EC7" w:rsidRPr="000D2EC7">
        <w:rPr>
          <w:lang w:val="es-ES"/>
        </w:rPr>
        <w:t xml:space="preserve"> se desarrolló en el lapso 2018-2019 cuando se explicaba la unidad temática </w:t>
      </w:r>
      <w:r w:rsidR="000D2EC7" w:rsidRPr="000D2EC7">
        <w:rPr>
          <w:i/>
          <w:lang w:val="es-ES"/>
        </w:rPr>
        <w:t>funciones</w:t>
      </w:r>
      <w:r w:rsidR="000D2EC7" w:rsidRPr="000D2EC7">
        <w:rPr>
          <w:lang w:val="es-ES"/>
        </w:rPr>
        <w:t xml:space="preserve"> en la asignatura de Cálculo Diferencial. En el estudio participaron 123 alumnos tanto del bachillerato de Ingeniería y Arquitectura del Colegio Primitivo y Nacional de San Nicolás de Hidalgo como del segundo semestre de la licenciatura en Biotecnología, ambos grupos pertenecientes a la Universidad Michoacana de San Nicolás de Hidalgo. </w:t>
      </w:r>
      <w:r w:rsidR="000D2EC7" w:rsidRPr="008D24B7">
        <w:rPr>
          <w:lang w:val="es-ES"/>
        </w:rPr>
        <w:t xml:space="preserve">Los resultados demuestran que </w:t>
      </w:r>
      <w:r w:rsidR="000D2EC7" w:rsidRPr="000D2EC7">
        <w:rPr>
          <w:rFonts w:eastAsia="Calibri"/>
          <w:lang w:val="es-ES" w:eastAsia="en-US"/>
        </w:rPr>
        <w:t>se pudo promover un desarrollo matemático y aplicar un modelo didáctico a figuras estructurales, las cuales se vincularon con situaciones cotidianas o fenómenos naturales que ayudaron a disminuir las dificultades entre el mundo matemático analítico y gráfico</w:t>
      </w:r>
      <w:r w:rsidR="008D24B7" w:rsidRPr="008D24B7">
        <w:rPr>
          <w:rFonts w:eastAsia="Calibri"/>
          <w:lang w:val="es-ES" w:eastAsia="en-US"/>
        </w:rPr>
        <w:t>.</w:t>
      </w:r>
    </w:p>
    <w:p w14:paraId="635523FF" w14:textId="77777777" w:rsidR="005E53F0" w:rsidRDefault="00404788" w:rsidP="005E53F0">
      <w:pPr>
        <w:spacing w:line="360" w:lineRule="auto"/>
        <w:jc w:val="both"/>
        <w:rPr>
          <w:lang w:val="es-ES"/>
        </w:rPr>
      </w:pPr>
      <w:r w:rsidRPr="005E53F0">
        <w:rPr>
          <w:rFonts w:ascii="Calibri" w:eastAsiaTheme="minorHAnsi" w:hAnsi="Calibri" w:cs="Calibri"/>
          <w:b/>
          <w:sz w:val="28"/>
          <w:lang w:val="es-ES" w:eastAsia="en-US"/>
        </w:rPr>
        <w:t xml:space="preserve">Palabras </w:t>
      </w:r>
      <w:r w:rsidR="004C2278" w:rsidRPr="005E53F0">
        <w:rPr>
          <w:rFonts w:ascii="Calibri" w:eastAsiaTheme="minorHAnsi" w:hAnsi="Calibri" w:cs="Calibri"/>
          <w:b/>
          <w:sz w:val="28"/>
          <w:lang w:val="es-ES" w:eastAsia="en-US"/>
        </w:rPr>
        <w:t>c</w:t>
      </w:r>
      <w:r w:rsidRPr="005E53F0">
        <w:rPr>
          <w:rFonts w:ascii="Calibri" w:eastAsiaTheme="minorHAnsi" w:hAnsi="Calibri" w:cs="Calibri"/>
          <w:b/>
          <w:sz w:val="28"/>
          <w:lang w:val="es-ES" w:eastAsia="en-US"/>
        </w:rPr>
        <w:t>lave:</w:t>
      </w:r>
      <w:r w:rsidRPr="00D87D0E">
        <w:rPr>
          <w:lang w:val="es-ES"/>
        </w:rPr>
        <w:t xml:space="preserve"> </w:t>
      </w:r>
      <w:r w:rsidR="009B2847">
        <w:rPr>
          <w:lang w:val="es-ES"/>
        </w:rPr>
        <w:t>C</w:t>
      </w:r>
      <w:r w:rsidR="004C2278">
        <w:rPr>
          <w:lang w:val="es-ES"/>
        </w:rPr>
        <w:t xml:space="preserve">álculo, </w:t>
      </w:r>
      <w:proofErr w:type="spellStart"/>
      <w:r w:rsidR="004C2278">
        <w:rPr>
          <w:lang w:val="es-ES"/>
        </w:rPr>
        <w:t>D</w:t>
      </w:r>
      <w:r w:rsidR="004C2278" w:rsidRPr="00D87D0E">
        <w:rPr>
          <w:lang w:val="es-ES"/>
        </w:rPr>
        <w:t>esmos</w:t>
      </w:r>
      <w:proofErr w:type="spellEnd"/>
      <w:r w:rsidR="004C2278">
        <w:rPr>
          <w:lang w:val="es-ES"/>
        </w:rPr>
        <w:t>,</w:t>
      </w:r>
      <w:r w:rsidR="004C2278" w:rsidRPr="00D87D0E">
        <w:rPr>
          <w:lang w:val="es-ES"/>
        </w:rPr>
        <w:t xml:space="preserve"> </w:t>
      </w:r>
      <w:r w:rsidR="009B2847">
        <w:rPr>
          <w:lang w:val="es-ES"/>
        </w:rPr>
        <w:t>G</w:t>
      </w:r>
      <w:r w:rsidR="004C2278">
        <w:rPr>
          <w:lang w:val="es-ES"/>
        </w:rPr>
        <w:t>ráfica,</w:t>
      </w:r>
      <w:r w:rsidR="004C2278" w:rsidRPr="00D87D0E">
        <w:rPr>
          <w:lang w:val="es-ES"/>
        </w:rPr>
        <w:t xml:space="preserve"> </w:t>
      </w:r>
      <w:r w:rsidR="009B2847">
        <w:rPr>
          <w:lang w:val="es-ES"/>
        </w:rPr>
        <w:t>I</w:t>
      </w:r>
      <w:r w:rsidRPr="00D87D0E">
        <w:rPr>
          <w:lang w:val="es-ES"/>
        </w:rPr>
        <w:t>nt</w:t>
      </w:r>
      <w:r w:rsidR="004C2278">
        <w:rPr>
          <w:lang w:val="es-ES"/>
        </w:rPr>
        <w:t>erpretación</w:t>
      </w:r>
      <w:r w:rsidRPr="00D87D0E">
        <w:rPr>
          <w:lang w:val="es-ES"/>
        </w:rPr>
        <w:t>.</w:t>
      </w:r>
    </w:p>
    <w:p w14:paraId="5452E42C" w14:textId="77777777" w:rsidR="005E53F0" w:rsidRDefault="005E53F0" w:rsidP="005E53F0">
      <w:pPr>
        <w:spacing w:line="360" w:lineRule="auto"/>
        <w:jc w:val="both"/>
        <w:rPr>
          <w:lang w:val="es-ES"/>
        </w:rPr>
      </w:pPr>
    </w:p>
    <w:p w14:paraId="0B085377" w14:textId="77777777" w:rsidR="00404788" w:rsidRPr="005E53F0" w:rsidRDefault="00404788" w:rsidP="005E53F0">
      <w:pPr>
        <w:spacing w:line="360" w:lineRule="auto"/>
        <w:jc w:val="both"/>
        <w:rPr>
          <w:lang w:val="es-ES"/>
        </w:rPr>
      </w:pPr>
      <w:proofErr w:type="spellStart"/>
      <w:r w:rsidRPr="005E53F0">
        <w:rPr>
          <w:rFonts w:ascii="Calibri" w:eastAsiaTheme="minorHAnsi" w:hAnsi="Calibri" w:cs="Calibri"/>
          <w:b/>
          <w:sz w:val="28"/>
          <w:lang w:val="es-ES" w:eastAsia="en-US"/>
        </w:rPr>
        <w:t>Abstract</w:t>
      </w:r>
      <w:proofErr w:type="spellEnd"/>
    </w:p>
    <w:p w14:paraId="5976A9C9" w14:textId="77777777" w:rsidR="00404788" w:rsidRPr="00D87D0E" w:rsidRDefault="006910B8" w:rsidP="00F83FEC">
      <w:pPr>
        <w:spacing w:line="360" w:lineRule="auto"/>
        <w:jc w:val="both"/>
        <w:rPr>
          <w:lang w:val="en-US"/>
        </w:rPr>
      </w:pPr>
      <w:r w:rsidRPr="006910B8">
        <w:rPr>
          <w:lang w:val="en-US"/>
        </w:rPr>
        <w:t xml:space="preserve">The drawing encourages the student's creativity because it allows to document information and clearly represent the understanding of abstract concepts, hence the use of the educational application Desmos, a didactic tool that can be used not only on any smartphone, but also that allows a pleasant approach of the student towards the analytical geometry. For this reason, in this project the aforementioned software has been used to contribute to the student's understanding of differential and integral calculus. The final objective was to design an opening / start activity strategy for the didactic sequence developed by Rojas Maldonado (2015), and in this way favor creativity and graphic-analytical understanding of mathematics for the learning of differential calculus and to prepare the construction of the concept of limit. This project, based on the BYOD program (Bring Your Own Device), was developed in the 2018-2019 period when the thematic unit functions in the subject of Differential Calculus was explained. The study involved 123 students from both the Bachelor of Engineering and Architecture of the </w:t>
      </w:r>
      <w:r>
        <w:rPr>
          <w:lang w:val="en-US"/>
        </w:rPr>
        <w:t xml:space="preserve">Colegio </w:t>
      </w:r>
      <w:proofErr w:type="spellStart"/>
      <w:r>
        <w:rPr>
          <w:lang w:val="en-US"/>
        </w:rPr>
        <w:t>Primitivo</w:t>
      </w:r>
      <w:proofErr w:type="spellEnd"/>
      <w:r>
        <w:rPr>
          <w:lang w:val="en-US"/>
        </w:rPr>
        <w:t xml:space="preserve"> y Nacional de </w:t>
      </w:r>
      <w:r w:rsidRPr="006910B8">
        <w:rPr>
          <w:lang w:val="en-US"/>
        </w:rPr>
        <w:t xml:space="preserve">San Nicolás de Hidalgo and the second semester of the degree in Biotechnology, both groups belonging to the </w:t>
      </w:r>
      <w:r w:rsidR="009B2847">
        <w:rPr>
          <w:lang w:val="en-US"/>
        </w:rPr>
        <w:t xml:space="preserve">Universidad </w:t>
      </w:r>
      <w:proofErr w:type="spellStart"/>
      <w:r w:rsidRPr="006910B8">
        <w:rPr>
          <w:lang w:val="en-US"/>
        </w:rPr>
        <w:t>Michoacana</w:t>
      </w:r>
      <w:proofErr w:type="spellEnd"/>
      <w:r w:rsidRPr="006910B8">
        <w:rPr>
          <w:lang w:val="en-US"/>
        </w:rPr>
        <w:t xml:space="preserve"> </w:t>
      </w:r>
      <w:r w:rsidR="009B2847">
        <w:rPr>
          <w:lang w:val="en-US"/>
        </w:rPr>
        <w:t xml:space="preserve">de </w:t>
      </w:r>
      <w:r w:rsidRPr="006910B8">
        <w:rPr>
          <w:lang w:val="en-US"/>
        </w:rPr>
        <w:t xml:space="preserve">San Nicolás de Hidalgo. The results show that it was possible to promote a mathematical development and apply a didactic model to structural figures, which were </w:t>
      </w:r>
      <w:r w:rsidRPr="006910B8">
        <w:rPr>
          <w:lang w:val="en-US"/>
        </w:rPr>
        <w:lastRenderedPageBreak/>
        <w:t>linked to everyday situations or natural phenomena that helped to reduce the difficulties between the analytical and graphic mathematical world.</w:t>
      </w:r>
    </w:p>
    <w:p w14:paraId="385C6EA5" w14:textId="77777777" w:rsidR="00F83FEC" w:rsidRPr="00AD2B32" w:rsidRDefault="00404788" w:rsidP="00D87D0E">
      <w:pPr>
        <w:spacing w:line="360" w:lineRule="auto"/>
        <w:jc w:val="both"/>
      </w:pPr>
      <w:proofErr w:type="spellStart"/>
      <w:r w:rsidRPr="005E53F0">
        <w:rPr>
          <w:rFonts w:ascii="Calibri" w:eastAsiaTheme="minorHAnsi" w:hAnsi="Calibri" w:cs="Calibri"/>
          <w:b/>
          <w:sz w:val="28"/>
          <w:lang w:val="es-ES" w:eastAsia="en-US"/>
        </w:rPr>
        <w:t>Keywords</w:t>
      </w:r>
      <w:proofErr w:type="spellEnd"/>
      <w:r w:rsidRPr="005E53F0">
        <w:rPr>
          <w:rFonts w:ascii="Calibri" w:eastAsiaTheme="minorHAnsi" w:hAnsi="Calibri" w:cs="Calibri"/>
          <w:b/>
          <w:sz w:val="28"/>
          <w:lang w:val="es-ES" w:eastAsia="en-US"/>
        </w:rPr>
        <w:t>:</w:t>
      </w:r>
      <w:r w:rsidRPr="002F33BD">
        <w:t xml:space="preserve"> </w:t>
      </w:r>
      <w:r w:rsidR="009B2847" w:rsidRPr="00AD2B32">
        <w:t>C</w:t>
      </w:r>
      <w:r w:rsidR="004C2278" w:rsidRPr="00AD2B32">
        <w:t xml:space="preserve">alculus, Desmos, </w:t>
      </w:r>
      <w:r w:rsidR="009B2847" w:rsidRPr="00AD2B32">
        <w:t>G</w:t>
      </w:r>
      <w:r w:rsidR="004C2278" w:rsidRPr="00AD2B32">
        <w:t xml:space="preserve">raphics, </w:t>
      </w:r>
      <w:r w:rsidR="009B2847" w:rsidRPr="00AD2B32">
        <w:t>I</w:t>
      </w:r>
      <w:r w:rsidRPr="00AD2B32">
        <w:t>nterpretation.</w:t>
      </w:r>
    </w:p>
    <w:p w14:paraId="4D0D75A0" w14:textId="77777777" w:rsidR="005E53F0" w:rsidRDefault="005E53F0" w:rsidP="005E53F0">
      <w:pPr>
        <w:spacing w:line="360" w:lineRule="auto"/>
        <w:rPr>
          <w:rFonts w:ascii="Calibri" w:eastAsiaTheme="minorHAnsi" w:hAnsi="Calibri" w:cs="Calibri"/>
          <w:b/>
          <w:sz w:val="28"/>
          <w:lang w:val="es-ES" w:eastAsia="en-US"/>
        </w:rPr>
      </w:pPr>
    </w:p>
    <w:p w14:paraId="1866521F" w14:textId="77777777" w:rsidR="00F83FEC" w:rsidRPr="005E53F0" w:rsidRDefault="00F83FEC" w:rsidP="005E53F0">
      <w:pPr>
        <w:spacing w:line="360" w:lineRule="auto"/>
        <w:rPr>
          <w:rFonts w:ascii="Calibri" w:eastAsiaTheme="minorHAnsi" w:hAnsi="Calibri" w:cs="Calibri"/>
          <w:b/>
          <w:sz w:val="28"/>
          <w:lang w:val="es-ES" w:eastAsia="en-US"/>
        </w:rPr>
      </w:pPr>
      <w:r w:rsidRPr="005E53F0">
        <w:rPr>
          <w:rFonts w:ascii="Calibri" w:eastAsiaTheme="minorHAnsi" w:hAnsi="Calibri" w:cs="Calibri"/>
          <w:b/>
          <w:sz w:val="28"/>
          <w:lang w:val="es-ES" w:eastAsia="en-US"/>
        </w:rPr>
        <w:t>Resumo</w:t>
      </w:r>
    </w:p>
    <w:p w14:paraId="28691E52" w14:textId="77777777" w:rsidR="00F83FEC" w:rsidRPr="00AD2B32" w:rsidRDefault="00F83FEC" w:rsidP="00F83FEC">
      <w:pPr>
        <w:spacing w:line="360" w:lineRule="auto"/>
        <w:jc w:val="both"/>
      </w:pPr>
      <w:r w:rsidRPr="00AD2B32">
        <w:t>Desenho promove a criatividade dos alunos, pois permite-lhe documentar informações e representam clara compreensão de conceitos abstratos, daí resultando o uso do aplicativo educacional Desmos, uma ferramenta educacional que não só pode ser usado em qualquer smartphone, muito útil, mas Isso também permite uma abordagem agradável do aluno em relação à geometria analítica. Por esta razão, o presente projeto tem usado o software referido contribuir para a compreensão do aluno de cálculo diferencial e integral. O objetivo final era projetar uma estratégia de atividade de abertura / start para a seqüência de ensino desenvolvido pela Rojas Maldonado (2015), e criatividade, assim, fomentar e compreensão graphic-analítico da aprendizagem da matemática do cálculo diferencial e preparar a construção do conceito de limite. Este projecto, com base na BYOD (traga seu próprio dispositivo) programa, desenvolvido no período 2018-2019, quando a unidade funciona temáticas no curso de cálculo diferencial explicou. O estudo envolveu 123 estudantes do ensino médio, tanto de engenharia e arquitetura Primitivo e Colegio Nacional de San Nicolas de Hidalgo na segunda metade do grau em Biotecnologia, ambos os grupos pertencentes à Universidad Michoacana de San Nicolás de Hidalgo. Os resultados mostram que poderia promover o desenvolvimento matemático e implementação de um modelo didático com dados estruturais, que foram relacionados com situações cotidianas ou fenômenos naturais que ajudou a reduzir as dificuldades entre o mundo da matemática analítica e gráfica.</w:t>
      </w:r>
    </w:p>
    <w:p w14:paraId="63BCE5F6" w14:textId="77777777" w:rsidR="00F83FEC" w:rsidRPr="00AD2B32" w:rsidRDefault="00F83FEC" w:rsidP="00F83FEC">
      <w:pPr>
        <w:spacing w:line="360" w:lineRule="auto"/>
        <w:jc w:val="both"/>
      </w:pPr>
      <w:proofErr w:type="spellStart"/>
      <w:r w:rsidRPr="00F83FEC">
        <w:rPr>
          <w:rFonts w:ascii="Calibri" w:eastAsiaTheme="minorHAnsi" w:hAnsi="Calibri" w:cs="Calibri"/>
          <w:b/>
          <w:sz w:val="28"/>
          <w:lang w:val="es-ES" w:eastAsia="en-US"/>
        </w:rPr>
        <w:t>Palavras</w:t>
      </w:r>
      <w:proofErr w:type="spellEnd"/>
      <w:r w:rsidRPr="00F83FEC">
        <w:rPr>
          <w:rFonts w:ascii="Calibri" w:eastAsiaTheme="minorHAnsi" w:hAnsi="Calibri" w:cs="Calibri"/>
          <w:b/>
          <w:sz w:val="28"/>
          <w:lang w:val="es-ES" w:eastAsia="en-US"/>
        </w:rPr>
        <w:t>-chave:</w:t>
      </w:r>
      <w:r w:rsidRPr="00AD2B32">
        <w:t xml:space="preserve"> Cálculo, Desmos, Gráfico, Interpretação.</w:t>
      </w:r>
    </w:p>
    <w:p w14:paraId="60CEF4B8" w14:textId="77777777" w:rsidR="00947DC5" w:rsidRPr="00AD2B32" w:rsidRDefault="00947DC5" w:rsidP="00D87D0E">
      <w:pPr>
        <w:spacing w:line="360" w:lineRule="auto"/>
        <w:jc w:val="both"/>
      </w:pPr>
    </w:p>
    <w:p w14:paraId="7E8F1553" w14:textId="77777777" w:rsidR="00947DC5" w:rsidRDefault="00947DC5" w:rsidP="00947DC5">
      <w:pPr>
        <w:pStyle w:val="HTMLconformatoprevio"/>
        <w:shd w:val="clear" w:color="auto" w:fill="FFFFFF"/>
        <w:spacing w:line="360" w:lineRule="auto"/>
        <w:rPr>
          <w:rFonts w:ascii="Times New Roman" w:hAnsi="Times New Roman" w:cs="Times New Roman"/>
          <w:color w:val="000000"/>
          <w:sz w:val="24"/>
        </w:rPr>
      </w:pPr>
      <w:r w:rsidRPr="007B756F">
        <w:rPr>
          <w:rFonts w:ascii="Times New Roman" w:hAnsi="Times New Roman" w:cs="Times New Roman"/>
          <w:b/>
          <w:color w:val="000000"/>
          <w:sz w:val="24"/>
        </w:rPr>
        <w:t>Fecha Recepción: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Marzo 2019</w:t>
      </w:r>
      <w:r w:rsidRPr="007B756F">
        <w:rPr>
          <w:rFonts w:ascii="Times New Roman" w:hAnsi="Times New Roman" w:cs="Times New Roman"/>
          <w:color w:val="000000"/>
          <w:sz w:val="24"/>
        </w:rPr>
        <w:t xml:space="preserve">                                     </w:t>
      </w:r>
      <w:r>
        <w:rPr>
          <w:rFonts w:ascii="Times New Roman" w:hAnsi="Times New Roman" w:cs="Times New Roman"/>
          <w:color w:val="000000"/>
          <w:sz w:val="24"/>
        </w:rPr>
        <w:t xml:space="preserve"> </w:t>
      </w:r>
      <w:r w:rsidRPr="007B756F">
        <w:rPr>
          <w:rFonts w:ascii="Times New Roman" w:hAnsi="Times New Roman" w:cs="Times New Roman"/>
          <w:b/>
          <w:color w:val="000000"/>
          <w:sz w:val="24"/>
        </w:rPr>
        <w:t>Fecha Aceptación:</w:t>
      </w:r>
      <w:r w:rsidRPr="007B756F">
        <w:rPr>
          <w:rFonts w:ascii="Times New Roman" w:hAnsi="Times New Roman" w:cs="Times New Roman"/>
          <w:color w:val="000000"/>
          <w:sz w:val="24"/>
        </w:rPr>
        <w:t xml:space="preserve"> </w:t>
      </w:r>
      <w:r>
        <w:rPr>
          <w:rFonts w:ascii="Times New Roman" w:hAnsi="Times New Roman" w:cs="Times New Roman"/>
          <w:color w:val="000000"/>
          <w:sz w:val="24"/>
        </w:rPr>
        <w:t>Julio 2019</w:t>
      </w:r>
    </w:p>
    <w:p w14:paraId="5232133A" w14:textId="77777777" w:rsidR="00947DC5" w:rsidRPr="004C2278" w:rsidRDefault="0069644D" w:rsidP="00947DC5">
      <w:pPr>
        <w:spacing w:line="360" w:lineRule="auto"/>
        <w:jc w:val="both"/>
        <w:rPr>
          <w:lang w:val="es-VE"/>
        </w:rPr>
      </w:pPr>
      <w:r>
        <w:rPr>
          <w:noProof/>
        </w:rPr>
        <w:pict w14:anchorId="5741AAC4">
          <v:rect id="_x0000_i1025" alt="" style="width:441.9pt;height:.05pt;mso-width-percent:0;mso-height-percent:0;mso-width-percent:0;mso-height-percent:0" o:hralign="center" o:hrstd="t" o:hr="t" fillcolor="#a0a0a0" stroked="f"/>
        </w:pict>
      </w:r>
    </w:p>
    <w:p w14:paraId="66187E7F" w14:textId="77777777" w:rsidR="00404788" w:rsidRDefault="00404788" w:rsidP="00D87D0E">
      <w:pPr>
        <w:spacing w:line="360" w:lineRule="auto"/>
        <w:jc w:val="both"/>
        <w:rPr>
          <w:lang w:val="es-VE"/>
        </w:rPr>
      </w:pPr>
    </w:p>
    <w:p w14:paraId="54B9B397" w14:textId="77777777" w:rsidR="000F5A33" w:rsidRPr="008D183C" w:rsidRDefault="000F5A33" w:rsidP="008D183C">
      <w:pPr>
        <w:spacing w:line="360" w:lineRule="auto"/>
        <w:jc w:val="center"/>
        <w:rPr>
          <w:b/>
          <w:sz w:val="32"/>
          <w:lang w:val="es-ES"/>
        </w:rPr>
      </w:pPr>
      <w:r w:rsidRPr="008D183C">
        <w:rPr>
          <w:b/>
          <w:sz w:val="32"/>
          <w:lang w:val="es-ES"/>
        </w:rPr>
        <w:lastRenderedPageBreak/>
        <w:t>Introducción</w:t>
      </w:r>
    </w:p>
    <w:p w14:paraId="732B7F72" w14:textId="77777777" w:rsidR="003366A2" w:rsidRDefault="006B45D5" w:rsidP="003366A2">
      <w:pPr>
        <w:spacing w:line="360" w:lineRule="auto"/>
        <w:ind w:firstLine="708"/>
        <w:jc w:val="both"/>
        <w:rPr>
          <w:lang w:val="es-ES"/>
        </w:rPr>
      </w:pPr>
      <w:r w:rsidRPr="00D87D0E">
        <w:rPr>
          <w:lang w:val="es-ES"/>
        </w:rPr>
        <w:t>En</w:t>
      </w:r>
      <w:r w:rsidR="00597EF8" w:rsidRPr="00D87D0E">
        <w:rPr>
          <w:lang w:val="es-ES"/>
        </w:rPr>
        <w:t xml:space="preserve"> </w:t>
      </w:r>
      <w:r w:rsidR="00BA65C7">
        <w:rPr>
          <w:lang w:val="es-ES"/>
        </w:rPr>
        <w:t>dos investiga</w:t>
      </w:r>
      <w:r w:rsidR="009B2847">
        <w:rPr>
          <w:lang w:val="es-ES"/>
        </w:rPr>
        <w:t>ciones</w:t>
      </w:r>
      <w:r w:rsidR="00BA65C7">
        <w:rPr>
          <w:lang w:val="es-ES"/>
        </w:rPr>
        <w:t xml:space="preserve"> de </w:t>
      </w:r>
      <w:r w:rsidR="00597EF8" w:rsidRPr="00D87D0E">
        <w:rPr>
          <w:lang w:val="es-ES"/>
        </w:rPr>
        <w:t>Rojas Maldonado</w:t>
      </w:r>
      <w:r w:rsidRPr="00D87D0E">
        <w:rPr>
          <w:lang w:val="es-ES"/>
        </w:rPr>
        <w:t xml:space="preserve"> </w:t>
      </w:r>
      <w:r w:rsidRPr="00D87D0E">
        <w:rPr>
          <w:lang w:val="es-ES"/>
        </w:rPr>
        <w:fldChar w:fldCharType="begin" w:fldLock="1"/>
      </w:r>
      <w:r w:rsidR="00597EF8" w:rsidRPr="00D87D0E">
        <w:rPr>
          <w:lang w:val="es-ES"/>
        </w:rPr>
        <w:instrText>ADDIN CSL_CITATION {"citationItems":[{"id":"ITEM-1","itemData":{"abstract":"The present research focuses on proposing a number of didactic sequences in a manner that addresses the teaching the concept of limit as an alternative way to that currently taught by the definition of Cauchy. Seeks to design a methodologi- cal model in virtual environments that integrate a set of coherent elements that foster learning and promote the development of specific skills in students.","author":[{"dropping-particle":"","family":"Rojas Maldonado","given":"Erick Radaí","non-dropping-particle":"","parse-names":false,"suffix":""}],"container-title":"Revista Internacional de Aprendizaje en Ciencia, Matemáticas y Tecnoloǵıa","id":"ITEM-1","issue":"2","issued":{"date-parts":[["2015"]]},"page":"63-76","title":"Secuencias didácticas para la enseñanza del concepto de límite en el cálculo","type":"article-journal","volume":"2"},"uris":["http://www.mendeley.com/documents/?uuid=5e11abac-de59-49cc-9318-4d5e491a8122"]},{"id":"ITEM-2","itemData":{"DOI":"10.23913/ride.v6i12.227","ISSN":"2007-7467","author":[{"dropping-particle":"","family":"Rojas Maldonado","given":"Erick Radaí","non-dropping-particle":"","parse-names":false,"suffix":""}],"container-title":"RIDE Revista Iberoamericana para la Investigación y el Desarrollo Educativo","id":"ITEM-2","issued":{"date-parts":[["2016","6"]]},"title":"Resultados de la aplicación de secuencias didácticas para la comprensión del concepto del límite en el bachillerato Nicolaíta / Results of application of didactic sequences for understanding the limit concept in high school","type":"article-journal"},"uris":["http://www.mendeley.com/documents/?uuid=b33402d5-5e97-383b-b471-067f00536221"]}],"mendeley":{"formattedCitation":"(Rojas Maldonado, 2015, 2016)","manualFormatting":"(2015, 2016)","plainTextFormattedCitation":"(Rojas Maldonado, 2015, 2016)","previouslyFormattedCitation":"(Rojas Maldonado, 2015, 2016)"},"properties":{"noteIndex":0},"schema":"https://github.com/citation-style-language/schema/raw/master/csl-citation.json"}</w:instrText>
      </w:r>
      <w:r w:rsidRPr="00D87D0E">
        <w:rPr>
          <w:lang w:val="es-ES"/>
        </w:rPr>
        <w:fldChar w:fldCharType="separate"/>
      </w:r>
      <w:r w:rsidR="00597EF8" w:rsidRPr="00D87D0E">
        <w:rPr>
          <w:noProof/>
          <w:lang w:val="es-ES"/>
        </w:rPr>
        <w:t>(</w:t>
      </w:r>
      <w:r w:rsidRPr="00D87D0E">
        <w:rPr>
          <w:noProof/>
          <w:lang w:val="es-ES"/>
        </w:rPr>
        <w:t>2015, 2016)</w:t>
      </w:r>
      <w:r w:rsidRPr="00D87D0E">
        <w:rPr>
          <w:lang w:val="es-ES"/>
        </w:rPr>
        <w:fldChar w:fldCharType="end"/>
      </w:r>
      <w:r w:rsidR="004C2278">
        <w:rPr>
          <w:lang w:val="es-ES"/>
        </w:rPr>
        <w:t xml:space="preserve"> </w:t>
      </w:r>
      <w:r w:rsidRPr="00D87D0E">
        <w:rPr>
          <w:lang w:val="es-ES"/>
        </w:rPr>
        <w:t>se abordaron las secuencias didácticas para la e</w:t>
      </w:r>
      <w:r w:rsidR="004C2278">
        <w:rPr>
          <w:lang w:val="es-ES"/>
        </w:rPr>
        <w:t>nseñanza del concepto de límite, l</w:t>
      </w:r>
      <w:r w:rsidRPr="00D87D0E">
        <w:rPr>
          <w:lang w:val="es-ES"/>
        </w:rPr>
        <w:t>a</w:t>
      </w:r>
      <w:r w:rsidR="004C2278">
        <w:rPr>
          <w:lang w:val="es-ES"/>
        </w:rPr>
        <w:t>s</w:t>
      </w:r>
      <w:r w:rsidRPr="00D87D0E">
        <w:rPr>
          <w:lang w:val="es-ES"/>
        </w:rPr>
        <w:t xml:space="preserve"> cuales favorecieron de m</w:t>
      </w:r>
      <w:r w:rsidR="004C2278">
        <w:rPr>
          <w:lang w:val="es-ES"/>
        </w:rPr>
        <w:t>anera minúscula su comprensión</w:t>
      </w:r>
      <w:r w:rsidRPr="00D87D0E">
        <w:rPr>
          <w:lang w:val="es-ES"/>
        </w:rPr>
        <w:t xml:space="preserve">, así como el involucramiento de </w:t>
      </w:r>
      <w:r w:rsidRPr="004C2278">
        <w:rPr>
          <w:i/>
          <w:lang w:val="es-ES"/>
        </w:rPr>
        <w:t>software</w:t>
      </w:r>
      <w:r w:rsidRPr="00D87D0E">
        <w:rPr>
          <w:lang w:val="es-ES"/>
        </w:rPr>
        <w:t xml:space="preserve"> matemático en el aula</w:t>
      </w:r>
      <w:r w:rsidR="00597EF8" w:rsidRPr="00D87D0E">
        <w:rPr>
          <w:lang w:val="es-ES"/>
        </w:rPr>
        <w:t xml:space="preserve"> </w:t>
      </w:r>
      <w:r w:rsidRPr="00D87D0E">
        <w:rPr>
          <w:lang w:val="es-ES"/>
        </w:rPr>
        <w:t xml:space="preserve">por parte de los alumnos. </w:t>
      </w:r>
      <w:r w:rsidR="004C2278">
        <w:rPr>
          <w:lang w:val="es-ES"/>
        </w:rPr>
        <w:t xml:space="preserve">Posteriormente, en otro estudio, </w:t>
      </w:r>
      <w:r w:rsidR="00597EF8" w:rsidRPr="00D87D0E">
        <w:rPr>
          <w:lang w:val="es-ES"/>
        </w:rPr>
        <w:t>Rojas Maldonado</w:t>
      </w:r>
      <w:r w:rsidRPr="00D87D0E">
        <w:rPr>
          <w:lang w:val="es-ES"/>
        </w:rPr>
        <w:t xml:space="preserve"> </w:t>
      </w:r>
      <w:r w:rsidR="00597EF8" w:rsidRPr="00D87D0E">
        <w:rPr>
          <w:lang w:val="es-ES"/>
        </w:rPr>
        <w:fldChar w:fldCharType="begin" w:fldLock="1"/>
      </w:r>
      <w:r w:rsidR="00597EF8" w:rsidRPr="00D87D0E">
        <w:rPr>
          <w:lang w:val="es-ES"/>
        </w:rPr>
        <w:instrText>ADDIN CSL_CITATION {"citationItems":[{"id":"ITEM-1","itemData":{"DOI":"10.23913/ride.v7i14.281","ISSN":"2007-7467","abstract":"A fim de identificar os fatores que impedem a realização de adolescentes em conformidade com os objectivos da lei federal de educação do governo mexicano, eles foram analisados fatores quantitativamente sociais, econômicos e educacionais de jovens em uma escola secundária em um município no estado de Michoacan. Este trabalho é baseado nas informações obtidas a partir de entrevistas com alunos, professores e pais, com uma postura pós-positivista descritivo e documental. Os resultados foram interpretados de uma perspectiva psicológica e educacional, para que considerou principalmente teorias psicanalíticas de Ana Freud, Aberastury e Vygotsky, motivacionais dentro do quadro teórico e necessidades básicas de Abraham Maslow. Além disso, foi analisada a influência de motivação em desenvolvimento e aprendizagem adolescente, e estratégia de modelação ensinamento foi proposto para melhorar o processo de ensino-aprendizagem, que, de acordo com a Arrieta, Canul, Martinez, Smith et al. você pode ajudar os jovens a encontrar útil as matérias ensinadas.","author":[{"dropping-particle":"","family":"Orozco Villagómez","given":"Estela Irene","non-dropping-particle":"","parse-names":false,"suffix":""},{"dropping-particle":"","family":"Rojas Maldonado","given":"Erick Radaí","non-dropping-particle":"","parse-names":false,"suffix":""}],"container-title":"RIDE Revista Iberoamericana para la Investigación y el Desarrollo Educativo","id":"ITEM-1","issued":{"date-parts":[["2017","5","1"]]},"publisher-place":"MX","title":"Identificación de obstáculos para el logro académico en una secundaria de Santa Clara del Cobre, Michoacán","type":"article-journal"},"uris":["http://www.mendeley.com/documents/?uuid=c16c19ca-d576-45d6-b1e2-3d9ad13f9a85"]}],"mendeley":{"formattedCitation":"(Orozco Villagómez &amp; Rojas Maldonado, 2017)","manualFormatting":"(2017)","plainTextFormattedCitation":"(Orozco Villagómez &amp; Rojas Maldonado, 2017)","previouslyFormattedCitation":"(Orozco Villagómez &amp; Rojas Maldonado, 2017)"},"properties":{"noteIndex":0},"schema":"https://github.com/citation-style-language/schema/raw/master/csl-citation.json"}</w:instrText>
      </w:r>
      <w:r w:rsidR="00597EF8" w:rsidRPr="00D87D0E">
        <w:rPr>
          <w:lang w:val="es-ES"/>
        </w:rPr>
        <w:fldChar w:fldCharType="separate"/>
      </w:r>
      <w:r w:rsidR="00597EF8" w:rsidRPr="00D87D0E">
        <w:rPr>
          <w:noProof/>
          <w:lang w:val="es-ES"/>
        </w:rPr>
        <w:t>(2017)</w:t>
      </w:r>
      <w:r w:rsidR="00597EF8" w:rsidRPr="00D87D0E">
        <w:rPr>
          <w:lang w:val="es-ES"/>
        </w:rPr>
        <w:fldChar w:fldCharType="end"/>
      </w:r>
      <w:r w:rsidR="00597EF8" w:rsidRPr="00D87D0E">
        <w:rPr>
          <w:lang w:val="es-ES"/>
        </w:rPr>
        <w:t xml:space="preserve"> </w:t>
      </w:r>
      <w:r w:rsidRPr="00D87D0E">
        <w:rPr>
          <w:lang w:val="es-ES"/>
        </w:rPr>
        <w:t>identific</w:t>
      </w:r>
      <w:r w:rsidR="00DE1FAE">
        <w:rPr>
          <w:lang w:val="es-ES"/>
        </w:rPr>
        <w:t>ó</w:t>
      </w:r>
      <w:r w:rsidRPr="00D87D0E">
        <w:rPr>
          <w:lang w:val="es-ES"/>
        </w:rPr>
        <w:t xml:space="preserve"> las deficiencias en la evaluación del aprendizaje de las matemáticas</w:t>
      </w:r>
      <w:r w:rsidR="004C2278">
        <w:rPr>
          <w:lang w:val="es-ES"/>
        </w:rPr>
        <w:t xml:space="preserve"> y </w:t>
      </w:r>
      <w:r w:rsidR="00DE1FAE">
        <w:rPr>
          <w:lang w:val="es-ES"/>
        </w:rPr>
        <w:t xml:space="preserve">se </w:t>
      </w:r>
      <w:r w:rsidR="004C2278">
        <w:rPr>
          <w:lang w:val="es-ES"/>
        </w:rPr>
        <w:t>mostraron</w:t>
      </w:r>
      <w:r w:rsidRPr="00D87D0E">
        <w:rPr>
          <w:lang w:val="es-ES"/>
        </w:rPr>
        <w:t xml:space="preserve"> los parámetros que </w:t>
      </w:r>
      <w:r w:rsidR="00BA65C7">
        <w:rPr>
          <w:lang w:val="es-ES"/>
        </w:rPr>
        <w:t xml:space="preserve">tiene y aplica </w:t>
      </w:r>
      <w:r w:rsidRPr="00D87D0E">
        <w:rPr>
          <w:lang w:val="es-ES"/>
        </w:rPr>
        <w:t xml:space="preserve">como </w:t>
      </w:r>
      <w:r w:rsidR="004C2278">
        <w:rPr>
          <w:lang w:val="es-ES"/>
        </w:rPr>
        <w:t>i</w:t>
      </w:r>
      <w:r w:rsidRPr="00D87D0E">
        <w:rPr>
          <w:lang w:val="es-ES"/>
        </w:rPr>
        <w:t xml:space="preserve">nstitución la Universidad Michoacana de San Nicolás de Hidalgo en la licenciatura </w:t>
      </w:r>
      <w:r w:rsidR="00BA65C7">
        <w:rPr>
          <w:lang w:val="es-ES"/>
        </w:rPr>
        <w:t>en</w:t>
      </w:r>
      <w:r w:rsidRPr="00D87D0E">
        <w:rPr>
          <w:lang w:val="es-ES"/>
        </w:rPr>
        <w:t xml:space="preserve"> Biotecnología.</w:t>
      </w:r>
    </w:p>
    <w:p w14:paraId="66C51F37" w14:textId="77777777" w:rsidR="003366A2" w:rsidRDefault="006B45D5" w:rsidP="003366A2">
      <w:pPr>
        <w:spacing w:line="360" w:lineRule="auto"/>
        <w:ind w:firstLine="708"/>
        <w:jc w:val="both"/>
        <w:rPr>
          <w:lang w:val="es-ES"/>
        </w:rPr>
      </w:pPr>
      <w:r w:rsidRPr="00D87D0E">
        <w:rPr>
          <w:lang w:val="es-ES"/>
        </w:rPr>
        <w:t xml:space="preserve"> </w:t>
      </w:r>
      <w:r w:rsidR="00BA65C7">
        <w:rPr>
          <w:lang w:val="es-ES"/>
        </w:rPr>
        <w:t xml:space="preserve">Luego, en una siguiente indagación, </w:t>
      </w:r>
      <w:r w:rsidR="00597EF8" w:rsidRPr="00D87D0E">
        <w:rPr>
          <w:lang w:val="es-ES"/>
        </w:rPr>
        <w:t xml:space="preserve">Rojas Maldonado </w:t>
      </w:r>
      <w:r w:rsidR="00597EF8" w:rsidRPr="00D87D0E">
        <w:rPr>
          <w:lang w:val="es-ES"/>
        </w:rPr>
        <w:fldChar w:fldCharType="begin" w:fldLock="1"/>
      </w:r>
      <w:r w:rsidR="00597EF8" w:rsidRPr="00D87D0E">
        <w:rPr>
          <w:lang w:val="es-ES"/>
        </w:rPr>
        <w:instrText>ADDIN CSL_CITATION {"citationItems":[{"id":"ITEM-1","itemData":{"abstract":"This article summarizes an experiment conducted with the students of the Biotechnology degree in order to evaluate their learning after mathematization and mathematical modeling in Calculus teaching strategy. In this sense, it describes and interprets the process with a qualitative-interpretive methodology, with a holistic and integrative evaluation of a qualitative, continuous and cyclical nature —that creatively combines formal and informal procedures, as well as individualized with a humanistic approach— that can be generated under this teaching strategy, as well as a contribution to learning of Calculus.","author":[{"dropping-particle":"","family":"Rojas Maldonado","given":"Erick Radaí","non-dropping-particle":"","parse-names":false,"suffix":""}],"container-title":"Revista Iberoamericana para la Investigación y el Desarrollo Educativo","id":"ITEM-1","issue":"17","issued":{"date-parts":[["2018"]]},"title":"Mathematization : A teaching strategy to improve the learning of Calculus","type":"article-journal","volume":"9"},"uris":["http://www.mendeley.com/documents/?uuid=f42d0bdf-5220-4c18-97e3-7480e2496db1"]}],"mendeley":{"formattedCitation":"(Rojas Maldonado, 2018)","manualFormatting":"(2018)","plainTextFormattedCitation":"(Rojas Maldonado, 2018)","previouslyFormattedCitation":"(Rojas Maldonado, 2018)"},"properties":{"noteIndex":0},"schema":"https://github.com/citation-style-language/schema/raw/master/csl-citation.json"}</w:instrText>
      </w:r>
      <w:r w:rsidR="00597EF8" w:rsidRPr="00D87D0E">
        <w:rPr>
          <w:lang w:val="es-ES"/>
        </w:rPr>
        <w:fldChar w:fldCharType="separate"/>
      </w:r>
      <w:r w:rsidR="00597EF8" w:rsidRPr="00D87D0E">
        <w:rPr>
          <w:noProof/>
          <w:lang w:val="es-ES"/>
        </w:rPr>
        <w:t>(2018)</w:t>
      </w:r>
      <w:r w:rsidR="00597EF8" w:rsidRPr="00D87D0E">
        <w:rPr>
          <w:lang w:val="es-ES"/>
        </w:rPr>
        <w:fldChar w:fldCharType="end"/>
      </w:r>
      <w:r w:rsidRPr="00D87D0E">
        <w:rPr>
          <w:lang w:val="es-ES"/>
        </w:rPr>
        <w:t xml:space="preserve"> </w:t>
      </w:r>
      <w:r w:rsidR="00BA65C7">
        <w:rPr>
          <w:lang w:val="es-ES"/>
        </w:rPr>
        <w:t>describió</w:t>
      </w:r>
      <w:r w:rsidRPr="00D87D0E">
        <w:rPr>
          <w:lang w:val="es-ES"/>
        </w:rPr>
        <w:t xml:space="preserve"> una evaluación holística e integradora de naturaleza continua</w:t>
      </w:r>
      <w:r w:rsidR="00BA65C7">
        <w:rPr>
          <w:lang w:val="es-ES"/>
        </w:rPr>
        <w:t xml:space="preserve"> y</w:t>
      </w:r>
      <w:r w:rsidRPr="00D87D0E">
        <w:rPr>
          <w:lang w:val="es-ES"/>
        </w:rPr>
        <w:t xml:space="preserve"> cualitativa que combina</w:t>
      </w:r>
      <w:r w:rsidR="00BA65C7">
        <w:rPr>
          <w:lang w:val="es-ES"/>
        </w:rPr>
        <w:t>ba</w:t>
      </w:r>
      <w:r w:rsidRPr="00D87D0E">
        <w:rPr>
          <w:lang w:val="es-ES"/>
        </w:rPr>
        <w:t xml:space="preserve"> procedimientos formales e informales a través de la enseñanza de la matematización y </w:t>
      </w:r>
      <w:r w:rsidR="00BA65C7">
        <w:rPr>
          <w:lang w:val="es-ES"/>
        </w:rPr>
        <w:t xml:space="preserve">la </w:t>
      </w:r>
      <w:r w:rsidRPr="00D87D0E">
        <w:rPr>
          <w:lang w:val="es-ES"/>
        </w:rPr>
        <w:t>modelación matemática</w:t>
      </w:r>
      <w:r w:rsidR="00BA65C7">
        <w:rPr>
          <w:lang w:val="es-ES"/>
        </w:rPr>
        <w:t xml:space="preserve">; en este última investigación, el referido autor intentaba </w:t>
      </w:r>
      <w:r w:rsidR="003366A2">
        <w:rPr>
          <w:lang w:val="es-ES"/>
        </w:rPr>
        <w:t xml:space="preserve">que el docente usara </w:t>
      </w:r>
      <w:r w:rsidRPr="00D87D0E">
        <w:rPr>
          <w:lang w:val="es-ES"/>
        </w:rPr>
        <w:t xml:space="preserve">una </w:t>
      </w:r>
      <w:r w:rsidR="003366A2">
        <w:rPr>
          <w:lang w:val="es-ES"/>
        </w:rPr>
        <w:t>estrategia</w:t>
      </w:r>
      <w:r w:rsidRPr="00D87D0E">
        <w:rPr>
          <w:lang w:val="es-ES"/>
        </w:rPr>
        <w:t xml:space="preserve"> creativa y ramifica</w:t>
      </w:r>
      <w:r w:rsidR="003366A2">
        <w:rPr>
          <w:lang w:val="es-ES"/>
        </w:rPr>
        <w:t>da para que el alumno concibiera</w:t>
      </w:r>
      <w:r w:rsidRPr="00D87D0E">
        <w:rPr>
          <w:lang w:val="es-ES"/>
        </w:rPr>
        <w:t xml:space="preserve"> </w:t>
      </w:r>
      <w:r w:rsidR="007453AB">
        <w:rPr>
          <w:lang w:val="es-ES"/>
        </w:rPr>
        <w:t xml:space="preserve">a </w:t>
      </w:r>
      <w:r w:rsidRPr="00D87D0E">
        <w:rPr>
          <w:lang w:val="es-ES"/>
        </w:rPr>
        <w:t xml:space="preserve">la matemática como </w:t>
      </w:r>
      <w:r w:rsidR="007453AB">
        <w:rPr>
          <w:lang w:val="es-ES"/>
        </w:rPr>
        <w:t xml:space="preserve">una </w:t>
      </w:r>
      <w:r w:rsidRPr="00D87D0E">
        <w:rPr>
          <w:lang w:val="es-ES"/>
        </w:rPr>
        <w:t xml:space="preserve">ciencia y </w:t>
      </w:r>
      <w:r w:rsidR="003366A2">
        <w:rPr>
          <w:lang w:val="es-ES"/>
        </w:rPr>
        <w:t xml:space="preserve">comprendiera los </w:t>
      </w:r>
      <w:r w:rsidRPr="00D87D0E">
        <w:rPr>
          <w:lang w:val="es-ES"/>
        </w:rPr>
        <w:t xml:space="preserve">fenómenos físicos </w:t>
      </w:r>
      <w:r w:rsidR="003366A2">
        <w:rPr>
          <w:lang w:val="es-ES"/>
        </w:rPr>
        <w:t xml:space="preserve">a través de la </w:t>
      </w:r>
      <w:r w:rsidRPr="00D87D0E">
        <w:rPr>
          <w:lang w:val="es-ES"/>
        </w:rPr>
        <w:t>multidisciplinari</w:t>
      </w:r>
      <w:r w:rsidR="003366A2">
        <w:rPr>
          <w:lang w:val="es-ES"/>
        </w:rPr>
        <w:t>e</w:t>
      </w:r>
      <w:r w:rsidRPr="00D87D0E">
        <w:rPr>
          <w:lang w:val="es-ES"/>
        </w:rPr>
        <w:t>dad.</w:t>
      </w:r>
      <w:r w:rsidR="004C2278">
        <w:rPr>
          <w:lang w:val="es-ES"/>
        </w:rPr>
        <w:t xml:space="preserve"> </w:t>
      </w:r>
    </w:p>
    <w:p w14:paraId="334B62EA" w14:textId="77777777" w:rsidR="00DD6F5D" w:rsidRDefault="003366A2" w:rsidP="00A72500">
      <w:pPr>
        <w:spacing w:line="360" w:lineRule="auto"/>
        <w:ind w:firstLine="708"/>
        <w:jc w:val="both"/>
        <w:rPr>
          <w:lang w:val="es-ES"/>
        </w:rPr>
      </w:pPr>
      <w:r>
        <w:rPr>
          <w:lang w:val="es-ES"/>
        </w:rPr>
        <w:t xml:space="preserve">Lo anterior es una muestra de los </w:t>
      </w:r>
      <w:r w:rsidR="007453AB">
        <w:rPr>
          <w:lang w:val="es-ES"/>
        </w:rPr>
        <w:t>diversos</w:t>
      </w:r>
      <w:r>
        <w:rPr>
          <w:lang w:val="es-ES"/>
        </w:rPr>
        <w:t xml:space="preserve"> </w:t>
      </w:r>
      <w:r w:rsidR="006B45D5" w:rsidRPr="00D87D0E">
        <w:rPr>
          <w:lang w:val="es-ES"/>
        </w:rPr>
        <w:t xml:space="preserve">esfuerzos </w:t>
      </w:r>
      <w:r>
        <w:rPr>
          <w:lang w:val="es-ES"/>
        </w:rPr>
        <w:t xml:space="preserve">que realizan los </w:t>
      </w:r>
      <w:r w:rsidR="006B45D5" w:rsidRPr="00D87D0E">
        <w:rPr>
          <w:lang w:val="es-ES"/>
        </w:rPr>
        <w:t xml:space="preserve">docentes para incorporar la tecnología en el aula, </w:t>
      </w:r>
      <w:r>
        <w:rPr>
          <w:lang w:val="es-ES"/>
        </w:rPr>
        <w:t xml:space="preserve">lo cual ha provocado el surgimiento de </w:t>
      </w:r>
      <w:r w:rsidR="006B45D5" w:rsidRPr="00D87D0E">
        <w:rPr>
          <w:lang w:val="es-ES"/>
        </w:rPr>
        <w:t>la enseñanza virtual</w:t>
      </w:r>
      <w:r>
        <w:rPr>
          <w:lang w:val="es-ES"/>
        </w:rPr>
        <w:t xml:space="preserve"> o </w:t>
      </w:r>
      <w:r w:rsidRPr="003366A2">
        <w:rPr>
          <w:i/>
          <w:lang w:val="es-ES"/>
        </w:rPr>
        <w:t>e-learning</w:t>
      </w:r>
      <w:r>
        <w:rPr>
          <w:i/>
          <w:lang w:val="es-ES"/>
        </w:rPr>
        <w:t xml:space="preserve"> </w:t>
      </w:r>
      <w:r>
        <w:rPr>
          <w:lang w:val="es-ES"/>
        </w:rPr>
        <w:t>(</w:t>
      </w:r>
      <w:proofErr w:type="spellStart"/>
      <w:r w:rsidR="00F74457">
        <w:rPr>
          <w:lang w:val="es-ES"/>
        </w:rPr>
        <w:t>Knig</w:t>
      </w:r>
      <w:r w:rsidR="00787B2E">
        <w:rPr>
          <w:lang w:val="es-ES"/>
        </w:rPr>
        <w:t>h</w:t>
      </w:r>
      <w:r w:rsidR="00F74457">
        <w:rPr>
          <w:lang w:val="es-ES"/>
        </w:rPr>
        <w:t>t</w:t>
      </w:r>
      <w:proofErr w:type="spellEnd"/>
      <w:r>
        <w:rPr>
          <w:lang w:val="es-ES"/>
        </w:rPr>
        <w:t>,</w:t>
      </w:r>
      <w:r w:rsidR="00C95187" w:rsidRPr="00D87D0E">
        <w:rPr>
          <w:lang w:val="es-ES"/>
        </w:rPr>
        <w:t xml:space="preserve"> </w:t>
      </w:r>
      <w:r w:rsidR="00C95187" w:rsidRPr="00D87D0E">
        <w:rPr>
          <w:lang w:val="es-ES"/>
        </w:rPr>
        <w:fldChar w:fldCharType="begin" w:fldLock="1"/>
      </w:r>
      <w:r w:rsidR="00C95187" w:rsidRPr="00D87D0E">
        <w:rPr>
          <w:lang w:val="es-ES"/>
        </w:rPr>
        <w:instrText>ADDIN CSL_CITATION {"citationItems":[{"id":"ITEM-1","itemData":{"DOI":"10.1146/annurev.anthro.32.061002.093440","ISBN":"9781894975353","ISSN":"0084-6570","PMID":"19647143","abstract":"Effective Practice in a Digital Age is designed for those in further and higher education whose focus is on designing and supporting learning: academic staff, lecturers, tutors and learning support staff, facilitators, learning technologists and staff developers. What unites this diverse group is their interest in enhancing the quality of learning and teaching, and a curiosity about how technology can assist them.","author":[{"dropping-particle":"","family":"Programme","given":"JISC e-Learning","non-dropping-particle":"","parse-names":false,"suffix":""}],"container-title":"JISC e-Learning programme","id":"ITEM-1","issued":{"date-parts":[["2009"]]},"title":"Effective Practice in a Digital Age","type":"article-journal"},"uris":["http://www.mendeley.com/documents/?uuid=93280de3-0408-4c2b-8a79-4b68ff0e0c74"]}],"mendeley":{"formattedCitation":"(Programme, 2009)","manualFormatting":"(2009)","plainTextFormattedCitation":"(Programme, 2009)","previouslyFormattedCitation":"(Programme, 2009)"},"properties":{"noteIndex":0},"schema":"https://github.com/citation-style-language/schema/raw/master/csl-citation.json"}</w:instrText>
      </w:r>
      <w:r w:rsidR="00C95187" w:rsidRPr="00D87D0E">
        <w:rPr>
          <w:lang w:val="es-ES"/>
        </w:rPr>
        <w:fldChar w:fldCharType="separate"/>
      </w:r>
      <w:r w:rsidR="00C95187" w:rsidRPr="00D87D0E">
        <w:rPr>
          <w:noProof/>
          <w:lang w:val="es-ES"/>
        </w:rPr>
        <w:t>2009)</w:t>
      </w:r>
      <w:r w:rsidR="00C95187" w:rsidRPr="00D87D0E">
        <w:rPr>
          <w:lang w:val="es-ES"/>
        </w:rPr>
        <w:fldChar w:fldCharType="end"/>
      </w:r>
      <w:r>
        <w:rPr>
          <w:lang w:val="es-ES"/>
        </w:rPr>
        <w:t>,</w:t>
      </w:r>
      <w:r w:rsidR="00C95187" w:rsidRPr="00D87D0E">
        <w:rPr>
          <w:lang w:val="es-ES"/>
        </w:rPr>
        <w:t xml:space="preserve"> </w:t>
      </w:r>
      <w:r>
        <w:rPr>
          <w:lang w:val="es-ES"/>
        </w:rPr>
        <w:t xml:space="preserve">que </w:t>
      </w:r>
      <w:r w:rsidR="00A72500">
        <w:rPr>
          <w:lang w:val="es-ES"/>
        </w:rPr>
        <w:t xml:space="preserve">se puede definir como aquella instrucción formal que se recibe </w:t>
      </w:r>
      <w:r w:rsidR="006B45D5" w:rsidRPr="00D87D0E">
        <w:rPr>
          <w:lang w:val="es-ES"/>
        </w:rPr>
        <w:t xml:space="preserve">a distancia </w:t>
      </w:r>
      <w:r w:rsidR="00A72500">
        <w:rPr>
          <w:lang w:val="es-ES"/>
        </w:rPr>
        <w:t xml:space="preserve">gracias al uso de dispositivos electrónicos como </w:t>
      </w:r>
      <w:r w:rsidR="006B45D5" w:rsidRPr="00D87D0E">
        <w:rPr>
          <w:lang w:val="es-ES"/>
        </w:rPr>
        <w:t>computadora</w:t>
      </w:r>
      <w:r w:rsidR="00A72500">
        <w:rPr>
          <w:lang w:val="es-ES"/>
        </w:rPr>
        <w:t xml:space="preserve">s o </w:t>
      </w:r>
      <w:r w:rsidR="006B45D5" w:rsidRPr="00D87D0E">
        <w:rPr>
          <w:lang w:val="es-ES"/>
        </w:rPr>
        <w:t>tableta</w:t>
      </w:r>
      <w:r w:rsidR="00A72500">
        <w:rPr>
          <w:lang w:val="es-ES"/>
        </w:rPr>
        <w:t>s</w:t>
      </w:r>
      <w:r w:rsidR="00C95187" w:rsidRPr="00D87D0E">
        <w:rPr>
          <w:lang w:val="es-ES"/>
        </w:rPr>
        <w:t xml:space="preserve">. </w:t>
      </w:r>
      <w:r w:rsidR="00A72500">
        <w:rPr>
          <w:lang w:val="es-ES"/>
        </w:rPr>
        <w:t>Este tipo de enseñanza se caracteriza porque el estudiante puede acceder</w:t>
      </w:r>
      <w:r w:rsidR="006B45D5" w:rsidRPr="00D87D0E">
        <w:rPr>
          <w:lang w:val="es-ES"/>
        </w:rPr>
        <w:t xml:space="preserve"> </w:t>
      </w:r>
      <w:r w:rsidR="00A72500">
        <w:rPr>
          <w:lang w:val="es-ES"/>
        </w:rPr>
        <w:t xml:space="preserve">a la información desde </w:t>
      </w:r>
      <w:r w:rsidR="006B45D5" w:rsidRPr="00D87D0E">
        <w:rPr>
          <w:lang w:val="es-ES"/>
        </w:rPr>
        <w:t xml:space="preserve">lugares remotos </w:t>
      </w:r>
      <w:r w:rsidR="00A72500">
        <w:rPr>
          <w:lang w:val="es-ES"/>
        </w:rPr>
        <w:t xml:space="preserve">gracias al uso del </w:t>
      </w:r>
      <w:r w:rsidR="006B45D5" w:rsidRPr="00D87D0E">
        <w:rPr>
          <w:lang w:val="es-ES"/>
        </w:rPr>
        <w:t>internet</w:t>
      </w:r>
      <w:r w:rsidR="00DD6F5D">
        <w:rPr>
          <w:lang w:val="es-ES"/>
        </w:rPr>
        <w:t xml:space="preserve">, lo cual también sucede con el </w:t>
      </w:r>
      <w:r w:rsidR="00DD6F5D" w:rsidRPr="00DD6F5D">
        <w:rPr>
          <w:i/>
          <w:lang w:val="es-ES"/>
        </w:rPr>
        <w:t>m-</w:t>
      </w:r>
      <w:proofErr w:type="spellStart"/>
      <w:r w:rsidR="00DD6F5D" w:rsidRPr="00DD6F5D">
        <w:rPr>
          <w:i/>
          <w:lang w:val="es-ES"/>
        </w:rPr>
        <w:t>learning</w:t>
      </w:r>
      <w:proofErr w:type="spellEnd"/>
      <w:r w:rsidR="00DD6F5D">
        <w:rPr>
          <w:lang w:val="es-ES"/>
        </w:rPr>
        <w:t xml:space="preserve"> (</w:t>
      </w:r>
      <w:proofErr w:type="spellStart"/>
      <w:r w:rsidR="00DD6F5D" w:rsidRPr="00D87D0E">
        <w:rPr>
          <w:lang w:val="es-ES"/>
        </w:rPr>
        <w:t>Romrell</w:t>
      </w:r>
      <w:proofErr w:type="spellEnd"/>
      <w:r w:rsidR="008D24B7">
        <w:rPr>
          <w:lang w:val="es-ES"/>
        </w:rPr>
        <w:t>,</w:t>
      </w:r>
      <w:r w:rsidR="00DD6F5D" w:rsidRPr="00D87D0E">
        <w:rPr>
          <w:lang w:val="es-ES"/>
        </w:rPr>
        <w:t xml:space="preserve"> </w:t>
      </w:r>
      <w:r w:rsidR="008D24B7" w:rsidRPr="008D24B7">
        <w:rPr>
          <w:noProof/>
          <w:lang w:val="es-VE"/>
        </w:rPr>
        <w:t>Kidder</w:t>
      </w:r>
      <w:r w:rsidR="008D24B7">
        <w:rPr>
          <w:noProof/>
          <w:lang w:val="es-VE"/>
        </w:rPr>
        <w:t xml:space="preserve"> y</w:t>
      </w:r>
      <w:r w:rsidR="008D24B7" w:rsidRPr="008D24B7">
        <w:rPr>
          <w:noProof/>
          <w:lang w:val="es-VE"/>
        </w:rPr>
        <w:t xml:space="preserve"> Wood</w:t>
      </w:r>
      <w:r w:rsidR="008D24B7">
        <w:rPr>
          <w:lang w:val="es-ES"/>
        </w:rPr>
        <w:t>,</w:t>
      </w:r>
      <w:r w:rsidR="00DD6F5D">
        <w:rPr>
          <w:lang w:val="es-ES"/>
        </w:rPr>
        <w:t xml:space="preserve"> </w:t>
      </w:r>
      <w:r w:rsidR="00DD6F5D" w:rsidRPr="00D87D0E">
        <w:rPr>
          <w:lang w:val="es-ES"/>
        </w:rPr>
        <w:fldChar w:fldCharType="begin" w:fldLock="1"/>
      </w:r>
      <w:r w:rsidR="00DD6F5D" w:rsidRPr="00D87D0E">
        <w:rPr>
          <w:lang w:val="es-ES"/>
        </w:rPr>
        <w:instrText>ADDIN CSL_CITATION {"citationItems":[{"id":"ITEM-1","itemData":{"DOI":"10.24059/olj.v18i2.435","ISBN":"19395256","ISSN":"10928235","PMID":"7454160","abstract":"As mobile devices become more prominent in the lives of students, the use of mobile devices has the potential to transform learning. Mobile learning, or mLearning, is defined as learning that is personalized, situated, and connected through the use of a mobile device. As mLearning activities are developed, there is a need for a framework within which mLearning activities can be evaluated. The SAMR Model provides such a framework (Puentedura, 2013). This paper reviews recent literature on mLearning and provides examples of activities that fall within each of the four classifications of the SAMR Model: substitution, augmentation, modification, and redefinition. [ABSTRACT FROM AUTHOR]","author":[{"dropping-particle":"","family":"Romrell","given":"Danae","non-dropping-particle":"","parse-names":false,"suffix":""},{"dropping-particle":"","family":"Kidder","given":"Lisa C.","non-dropping-particle":"","parse-names":false,"suffix":""},{"dropping-particle":"","family":"Wood","given":"Emma","non-dropping-particle":"","parse-names":false,"suffix":""}],"container-title":"Journal of Asynchronous Learning Network","id":"ITEM-1","issued":{"date-parts":[["2014"]]},"title":"The SAMR model as a framework for evaluating mLearning","type":"article-journal"},"uris":["http://www.mendeley.com/documents/?uuid=aa4e96f5-7ac1-422a-bc0c-e7c7ffb5ebb4"]}],"mendeley":{"formattedCitation":"(Romrell, Kidder, &amp; Wood, 2014)","manualFormatting":"(2014)","plainTextFormattedCitation":"(Romrell, Kidder, &amp; Wood, 2014)","previouslyFormattedCitation":"(Romrell, Kidder, &amp; Wood, 2014)"},"properties":{"noteIndex":0},"schema":"https://github.com/citation-style-language/schema/raw/master/csl-citation.json"}</w:instrText>
      </w:r>
      <w:r w:rsidR="00DD6F5D" w:rsidRPr="00D87D0E">
        <w:rPr>
          <w:lang w:val="es-ES"/>
        </w:rPr>
        <w:fldChar w:fldCharType="separate"/>
      </w:r>
      <w:r w:rsidR="00DD6F5D" w:rsidRPr="00D87D0E">
        <w:rPr>
          <w:noProof/>
          <w:lang w:val="es-ES"/>
        </w:rPr>
        <w:t>2014)</w:t>
      </w:r>
      <w:r w:rsidR="00DD6F5D" w:rsidRPr="00D87D0E">
        <w:rPr>
          <w:lang w:val="es-ES"/>
        </w:rPr>
        <w:fldChar w:fldCharType="end"/>
      </w:r>
      <w:r w:rsidR="00DD6F5D">
        <w:rPr>
          <w:lang w:val="es-ES"/>
        </w:rPr>
        <w:t xml:space="preserve">, la cual </w:t>
      </w:r>
      <w:r w:rsidR="00DD6F5D" w:rsidRPr="00D87D0E">
        <w:rPr>
          <w:lang w:val="es-ES"/>
        </w:rPr>
        <w:t>proviene de ejemplos y actividades que establece el modelo SAMR</w:t>
      </w:r>
      <w:r w:rsidR="00DD6F5D">
        <w:rPr>
          <w:lang w:val="es-ES"/>
        </w:rPr>
        <w:t xml:space="preserve">, es decir, </w:t>
      </w:r>
      <w:r w:rsidR="00DD6F5D" w:rsidRPr="00D87D0E">
        <w:rPr>
          <w:lang w:val="es-ES"/>
        </w:rPr>
        <w:t>sustitución, aumento, modificación y redefinición</w:t>
      </w:r>
      <w:r w:rsidR="00DD6F5D">
        <w:rPr>
          <w:lang w:val="es-ES"/>
        </w:rPr>
        <w:t xml:space="preserve"> (</w:t>
      </w:r>
      <w:proofErr w:type="spellStart"/>
      <w:r w:rsidR="00DD6F5D" w:rsidRPr="00D87D0E">
        <w:rPr>
          <w:lang w:val="es-ES"/>
        </w:rPr>
        <w:t>Puentedura</w:t>
      </w:r>
      <w:proofErr w:type="spellEnd"/>
      <w:r w:rsidR="00DD6F5D">
        <w:rPr>
          <w:lang w:val="es-ES"/>
        </w:rPr>
        <w:t>,</w:t>
      </w:r>
      <w:r w:rsidR="00DD6F5D" w:rsidRPr="00D87D0E">
        <w:rPr>
          <w:lang w:val="es-ES"/>
        </w:rPr>
        <w:t xml:space="preserve"> </w:t>
      </w:r>
      <w:r w:rsidR="00DD6F5D" w:rsidRPr="00D87D0E">
        <w:rPr>
          <w:lang w:val="es-ES"/>
        </w:rPr>
        <w:fldChar w:fldCharType="begin" w:fldLock="1"/>
      </w:r>
      <w:r w:rsidR="00DD6F5D" w:rsidRPr="00D87D0E">
        <w:rPr>
          <w:lang w:val="es-ES"/>
        </w:rPr>
        <w:instrText>ADDIN CSL_CITATION {"citationItems":[{"id":"ITEM-1","itemData":{"author":[{"dropping-particle":"","family":"Puentedura","given":"Ruben","non-dropping-particle":"","parse-names":false,"suffix":""}],"id":"ITEM-1","issued":{"date-parts":[["2012"]]},"title":"The SAMR Model: Background and Exemplars","type":"report"},"uris":["http://www.mendeley.com/documents/?uuid=16d34a4e-850b-44be-85c4-d3cafc6f06ba"]}],"mendeley":{"formattedCitation":"(Puentedura, 2012)","manualFormatting":"(2012)","plainTextFormattedCitation":"(Puentedura, 2012)","previouslyFormattedCitation":"(Puentedura, 2012)"},"properties":{"noteIndex":0},"schema":"https://github.com/citation-style-language/schema/raw/master/csl-citation.json"}</w:instrText>
      </w:r>
      <w:r w:rsidR="00DD6F5D" w:rsidRPr="00D87D0E">
        <w:rPr>
          <w:lang w:val="es-ES"/>
        </w:rPr>
        <w:fldChar w:fldCharType="separate"/>
      </w:r>
      <w:r w:rsidR="00DD6F5D" w:rsidRPr="00D87D0E">
        <w:rPr>
          <w:noProof/>
          <w:lang w:val="es-ES"/>
        </w:rPr>
        <w:t>2012)</w:t>
      </w:r>
      <w:r w:rsidR="00DD6F5D" w:rsidRPr="00D87D0E">
        <w:rPr>
          <w:lang w:val="es-ES"/>
        </w:rPr>
        <w:fldChar w:fldCharType="end"/>
      </w:r>
      <w:r w:rsidR="00DD6F5D" w:rsidRPr="00D87D0E">
        <w:rPr>
          <w:lang w:val="es-ES"/>
        </w:rPr>
        <w:t>.</w:t>
      </w:r>
      <w:r w:rsidR="00DD6F5D">
        <w:rPr>
          <w:lang w:val="es-ES"/>
        </w:rPr>
        <w:t xml:space="preserve"> </w:t>
      </w:r>
      <w:r w:rsidR="006B45D5" w:rsidRPr="00D87D0E">
        <w:rPr>
          <w:lang w:val="es-ES"/>
        </w:rPr>
        <w:t xml:space="preserve">Este </w:t>
      </w:r>
      <w:r w:rsidR="00DD6F5D">
        <w:rPr>
          <w:lang w:val="es-ES"/>
        </w:rPr>
        <w:t xml:space="preserve">tipo de enseñanza se basa </w:t>
      </w:r>
      <w:r w:rsidR="006B45D5" w:rsidRPr="00D87D0E">
        <w:rPr>
          <w:lang w:val="es-ES"/>
        </w:rPr>
        <w:t>en el aprendizaje móvil</w:t>
      </w:r>
      <w:r w:rsidR="00DD6F5D">
        <w:rPr>
          <w:lang w:val="es-ES"/>
        </w:rPr>
        <w:t xml:space="preserve">, el cual se materializa mediante el </w:t>
      </w:r>
      <w:r w:rsidR="00380200">
        <w:rPr>
          <w:lang w:val="es-ES"/>
        </w:rPr>
        <w:t>empleo</w:t>
      </w:r>
      <w:r w:rsidR="00DD6F5D">
        <w:rPr>
          <w:lang w:val="es-ES"/>
        </w:rPr>
        <w:t xml:space="preserve"> de las distintas aplicaciones y</w:t>
      </w:r>
      <w:r w:rsidR="006B45D5" w:rsidRPr="00D87D0E">
        <w:rPr>
          <w:lang w:val="es-ES"/>
        </w:rPr>
        <w:t xml:space="preserve"> redes sociales. </w:t>
      </w:r>
    </w:p>
    <w:p w14:paraId="6E1E6DFE" w14:textId="77777777" w:rsidR="00564C08" w:rsidRDefault="00564C08" w:rsidP="00564C08">
      <w:pPr>
        <w:spacing w:line="360" w:lineRule="auto"/>
        <w:ind w:firstLine="708"/>
        <w:jc w:val="both"/>
        <w:rPr>
          <w:lang w:val="es-ES"/>
        </w:rPr>
      </w:pPr>
      <w:r>
        <w:rPr>
          <w:lang w:val="es-ES"/>
        </w:rPr>
        <w:t>Igualmente</w:t>
      </w:r>
      <w:r w:rsidR="006B45D5" w:rsidRPr="00D87D0E">
        <w:rPr>
          <w:lang w:val="es-ES"/>
        </w:rPr>
        <w:t xml:space="preserve">, </w:t>
      </w:r>
      <w:r w:rsidR="00DD6F5D">
        <w:rPr>
          <w:lang w:val="es-ES"/>
        </w:rPr>
        <w:t xml:space="preserve">se puede mencionar el </w:t>
      </w:r>
      <w:r w:rsidR="00DD6F5D" w:rsidRPr="00DD6F5D">
        <w:rPr>
          <w:i/>
          <w:lang w:val="es-ES"/>
        </w:rPr>
        <w:t>b-</w:t>
      </w:r>
      <w:proofErr w:type="spellStart"/>
      <w:r w:rsidR="00DD6F5D" w:rsidRPr="00DD6F5D">
        <w:rPr>
          <w:i/>
          <w:lang w:val="es-ES"/>
        </w:rPr>
        <w:t>learning</w:t>
      </w:r>
      <w:proofErr w:type="spellEnd"/>
      <w:r w:rsidR="003C353F">
        <w:rPr>
          <w:i/>
          <w:lang w:val="es-ES"/>
        </w:rPr>
        <w:t xml:space="preserve"> </w:t>
      </w:r>
      <w:r w:rsidR="003C353F" w:rsidRPr="003C353F">
        <w:rPr>
          <w:lang w:val="es-ES"/>
        </w:rPr>
        <w:t>(Mart</w:t>
      </w:r>
      <w:r w:rsidR="003C353F">
        <w:rPr>
          <w:lang w:val="es-ES"/>
        </w:rPr>
        <w:t>í, 2009),</w:t>
      </w:r>
      <w:r w:rsidR="00DD6F5D">
        <w:rPr>
          <w:lang w:val="es-ES"/>
        </w:rPr>
        <w:t xml:space="preserve"> </w:t>
      </w:r>
      <w:r w:rsidR="00380200">
        <w:rPr>
          <w:lang w:val="es-ES"/>
        </w:rPr>
        <w:t>metodología</w:t>
      </w:r>
      <w:r>
        <w:rPr>
          <w:lang w:val="es-ES"/>
        </w:rPr>
        <w:t xml:space="preserve"> que combina </w:t>
      </w:r>
      <w:r w:rsidRPr="00D87D0E">
        <w:rPr>
          <w:lang w:val="es-ES"/>
        </w:rPr>
        <w:t>teorías pedagógicas y didácticas</w:t>
      </w:r>
      <w:r>
        <w:rPr>
          <w:lang w:val="es-ES"/>
        </w:rPr>
        <w:t xml:space="preserve"> para desarrollar actividades educativas tanto en entornos </w:t>
      </w:r>
      <w:r w:rsidR="006B45D5" w:rsidRPr="00D87D0E">
        <w:rPr>
          <w:lang w:val="es-ES"/>
        </w:rPr>
        <w:t>físicos como virtuales</w:t>
      </w:r>
      <w:r w:rsidR="005819D1" w:rsidRPr="00D87D0E">
        <w:rPr>
          <w:lang w:val="es-ES"/>
        </w:rPr>
        <w:t>.</w:t>
      </w:r>
      <w:r w:rsidR="006B45D5" w:rsidRPr="00D87D0E">
        <w:rPr>
          <w:lang w:val="es-ES"/>
        </w:rPr>
        <w:t> </w:t>
      </w:r>
      <w:r>
        <w:rPr>
          <w:lang w:val="es-ES"/>
        </w:rPr>
        <w:t xml:space="preserve">Este método de enseñanza vincula </w:t>
      </w:r>
      <w:r w:rsidR="006B45D5" w:rsidRPr="00D87D0E">
        <w:rPr>
          <w:lang w:val="es-ES"/>
        </w:rPr>
        <w:t xml:space="preserve">elementos del </w:t>
      </w:r>
      <w:r w:rsidR="006B45D5" w:rsidRPr="00564C08">
        <w:rPr>
          <w:i/>
          <w:lang w:val="es-ES"/>
        </w:rPr>
        <w:t>m-</w:t>
      </w:r>
      <w:proofErr w:type="spellStart"/>
      <w:r w:rsidR="006B45D5" w:rsidRPr="00564C08">
        <w:rPr>
          <w:i/>
          <w:lang w:val="es-ES"/>
        </w:rPr>
        <w:t>learning</w:t>
      </w:r>
      <w:proofErr w:type="spellEnd"/>
      <w:r>
        <w:rPr>
          <w:lang w:val="es-ES"/>
        </w:rPr>
        <w:t xml:space="preserve"> </w:t>
      </w:r>
      <w:r>
        <w:rPr>
          <w:lang w:val="es-ES"/>
        </w:rPr>
        <w:lastRenderedPageBreak/>
        <w:t xml:space="preserve">y el </w:t>
      </w:r>
      <w:r w:rsidR="006B45D5" w:rsidRPr="00564C08">
        <w:rPr>
          <w:i/>
          <w:lang w:val="es-ES"/>
        </w:rPr>
        <w:t>e-learning</w:t>
      </w:r>
      <w:r w:rsidR="006B45D5" w:rsidRPr="00D87D0E">
        <w:rPr>
          <w:lang w:val="es-ES"/>
        </w:rPr>
        <w:t xml:space="preserve"> </w:t>
      </w:r>
      <w:r>
        <w:rPr>
          <w:lang w:val="es-ES"/>
        </w:rPr>
        <w:t xml:space="preserve">con el fin de potenciar </w:t>
      </w:r>
      <w:r w:rsidR="006B45D5" w:rsidRPr="00D87D0E">
        <w:rPr>
          <w:lang w:val="es-ES"/>
        </w:rPr>
        <w:t xml:space="preserve">las estrategias </w:t>
      </w:r>
      <w:r>
        <w:rPr>
          <w:lang w:val="es-ES"/>
        </w:rPr>
        <w:t xml:space="preserve">implementadas e </w:t>
      </w:r>
      <w:r w:rsidR="006B45D5" w:rsidRPr="00D87D0E">
        <w:rPr>
          <w:lang w:val="es-ES"/>
        </w:rPr>
        <w:t xml:space="preserve">impactar </w:t>
      </w:r>
      <w:r>
        <w:rPr>
          <w:lang w:val="es-ES"/>
        </w:rPr>
        <w:t xml:space="preserve">de forma más determinante en </w:t>
      </w:r>
      <w:r w:rsidR="006B45D5" w:rsidRPr="00D87D0E">
        <w:rPr>
          <w:lang w:val="es-ES"/>
        </w:rPr>
        <w:t xml:space="preserve">el desarrollo </w:t>
      </w:r>
      <w:r>
        <w:rPr>
          <w:lang w:val="es-ES"/>
        </w:rPr>
        <w:t xml:space="preserve">intelectual </w:t>
      </w:r>
      <w:r w:rsidR="006B45D5" w:rsidRPr="00D87D0E">
        <w:rPr>
          <w:lang w:val="es-ES"/>
        </w:rPr>
        <w:t>del alumno.</w:t>
      </w:r>
    </w:p>
    <w:p w14:paraId="206E91F3" w14:textId="77777777" w:rsidR="005819D1" w:rsidRPr="00D87D0E" w:rsidRDefault="00943D8D" w:rsidP="00943D8D">
      <w:pPr>
        <w:spacing w:line="360" w:lineRule="auto"/>
        <w:ind w:firstLine="708"/>
        <w:jc w:val="both"/>
        <w:rPr>
          <w:lang w:val="es-ES"/>
        </w:rPr>
      </w:pPr>
      <w:r>
        <w:rPr>
          <w:lang w:val="es-ES"/>
        </w:rPr>
        <w:t xml:space="preserve">Aunado a las anteriores, se puede  mencionar el surgimiento de </w:t>
      </w:r>
      <w:r w:rsidR="00380200">
        <w:rPr>
          <w:lang w:val="es-ES"/>
        </w:rPr>
        <w:t>la</w:t>
      </w:r>
      <w:r>
        <w:rPr>
          <w:lang w:val="es-ES"/>
        </w:rPr>
        <w:t xml:space="preserve"> </w:t>
      </w:r>
      <w:r w:rsidR="00380200">
        <w:rPr>
          <w:lang w:val="es-ES"/>
        </w:rPr>
        <w:t xml:space="preserve">estrategia </w:t>
      </w:r>
      <w:r>
        <w:rPr>
          <w:lang w:val="es-ES"/>
        </w:rPr>
        <w:t xml:space="preserve">didáctica denominada </w:t>
      </w:r>
      <w:r w:rsidRPr="00943D8D">
        <w:rPr>
          <w:i/>
          <w:lang w:val="es-ES"/>
        </w:rPr>
        <w:t>gamificación</w:t>
      </w:r>
      <w:r>
        <w:rPr>
          <w:lang w:val="es-ES"/>
        </w:rPr>
        <w:t>, l</w:t>
      </w:r>
      <w:r w:rsidR="00F97FD7" w:rsidRPr="00D87D0E">
        <w:rPr>
          <w:lang w:val="es-ES"/>
        </w:rPr>
        <w:t xml:space="preserve">a cual es considerada como </w:t>
      </w:r>
      <w:r w:rsidR="00F97FD7" w:rsidRPr="00D87D0E">
        <w:t>“una herramienta para alentar el cambio de comportamiento y promover actitudes deseadas en muchos campos”</w:t>
      </w:r>
      <w:r w:rsidR="00C95187" w:rsidRPr="00D87D0E">
        <w:t xml:space="preserve"> </w:t>
      </w:r>
      <w:r w:rsidR="00F97FD7" w:rsidRPr="00D87D0E">
        <w:fldChar w:fldCharType="begin" w:fldLock="1"/>
      </w:r>
      <w:r w:rsidR="00F97FD7" w:rsidRPr="00D87D0E">
        <w:instrText>ADDIN CSL_CITATION {"citationItems":[{"id":"ITEM-1","itemData":{"DOI":"10.1007/978-3-319-45557-0","ISBN":"978-3-319-45555-6","abstract":"Gamification is applied as a tool to encourage behavioural change and promote desired attitudes in many fields. However, people with different back- grounds are influenced by gamification in different ways. This suggests that cultural influence can also impact the way gamification is best implemented within a par- ticular context. This chapter starts by discussing how behaviour can be influenced by gamification. It then considers how culture in its different manifestations influences behaviour. The chapter then discusses motivation and its role in gami- fication. Finally, the key issue of the behavioural change capabilities of gamifica- tion combined with an understanding of behavioural change methods, the individual and the cultural and social context are discussed.","author":[{"dropping-particle":"","family":"Almarshedi","given":"Alaa","non-dropping-particle":"","parse-names":false,"suffix":""},{"dropping-particle":"","family":"Wanick","given":"Vanissa","non-dropping-particle":"","parse-names":false,"suffix":""},{"dropping-particle":"","family":"Wills","given":"Gary B","non-dropping-particle":"","parse-names":false,"suffix":""},{"dropping-particle":"","family":"Ranchhod","given":"Ashok","non-dropping-particle":"","parse-names":false,"suffix":""}],"container-title":"Gamification","id":"ITEM-1","issued":{"date-parts":[["2017"]]},"title":"Gamification and Behaviour","type":"chapter"},"uris":["http://www.mendeley.com/documents/?uuid=99c474d6-0c30-4604-bccb-6005600b4a99"]}],"mendeley":{"formattedCitation":"(Almarshedi, Wanick, Wills, &amp; Ranchhod, 2017)","plainTextFormattedCitation":"(Almarshedi, Wanick, Wills, &amp; Ranchhod, 2017)"},"properties":{"noteIndex":0},"schema":"https://github.com/citation-style-language/schema/raw/master/csl-citation.json"}</w:instrText>
      </w:r>
      <w:r w:rsidR="00F97FD7" w:rsidRPr="00D87D0E">
        <w:fldChar w:fldCharType="separate"/>
      </w:r>
      <w:r w:rsidR="00F97FD7" w:rsidRPr="00D87D0E">
        <w:rPr>
          <w:noProof/>
        </w:rPr>
        <w:t xml:space="preserve">(Almarshedi, Wanick, Wills </w:t>
      </w:r>
      <w:r>
        <w:rPr>
          <w:noProof/>
        </w:rPr>
        <w:t>y</w:t>
      </w:r>
      <w:r w:rsidR="00F97FD7" w:rsidRPr="00D87D0E">
        <w:rPr>
          <w:noProof/>
        </w:rPr>
        <w:t xml:space="preserve"> Ranchhod, 2017)</w:t>
      </w:r>
      <w:r w:rsidR="00F97FD7" w:rsidRPr="00D87D0E">
        <w:fldChar w:fldCharType="end"/>
      </w:r>
      <w:r w:rsidR="005819D1" w:rsidRPr="00D87D0E">
        <w:rPr>
          <w:lang w:val="es-ES"/>
        </w:rPr>
        <w:t>.</w:t>
      </w:r>
      <w:r w:rsidR="0054564C">
        <w:rPr>
          <w:lang w:val="es-ES"/>
        </w:rPr>
        <w:t xml:space="preserve"> Uno de las variables en las cuales se apoya esta estrategia es el dibujo, la cual, como mencionan </w:t>
      </w:r>
      <w:r w:rsidR="0054564C" w:rsidRPr="00583030">
        <w:rPr>
          <w:noProof/>
          <w:lang w:val="es-ES"/>
        </w:rPr>
        <w:t>Gómez Llombart</w:t>
      </w:r>
      <w:r w:rsidR="007F7AC1" w:rsidRPr="00583030">
        <w:rPr>
          <w:noProof/>
          <w:lang w:val="es-ES"/>
        </w:rPr>
        <w:t xml:space="preserve"> y </w:t>
      </w:r>
      <w:r w:rsidR="0054564C" w:rsidRPr="00583030">
        <w:rPr>
          <w:noProof/>
          <w:lang w:val="es-ES"/>
        </w:rPr>
        <w:t>Gavidia Catalán</w:t>
      </w:r>
      <w:r w:rsidR="0054564C">
        <w:rPr>
          <w:lang w:val="es-ES"/>
        </w:rPr>
        <w:t xml:space="preserve"> (2015), ofrece grandes ventajas en el proceso de aprendizaje:</w:t>
      </w:r>
    </w:p>
    <w:p w14:paraId="4CE1E7AD" w14:textId="77777777" w:rsidR="006B45D5" w:rsidRPr="00D87D0E" w:rsidRDefault="006B69AB" w:rsidP="00D87D0E">
      <w:pPr>
        <w:spacing w:line="360" w:lineRule="auto"/>
        <w:ind w:left="1440"/>
        <w:jc w:val="both"/>
        <w:rPr>
          <w:lang w:val="es-ES"/>
        </w:rPr>
      </w:pPr>
      <w:r w:rsidRPr="00D87D0E">
        <w:rPr>
          <w:lang w:val="es-ES"/>
        </w:rPr>
        <w:t>L</w:t>
      </w:r>
      <w:r w:rsidR="00D44952" w:rsidRPr="00D87D0E">
        <w:rPr>
          <w:lang w:val="es-ES"/>
        </w:rPr>
        <w:t>a estrategia de dibujar mejora los resultados en procesos observacionales respecto a la tarea de describir, especialmente en la adquisición de información y en su comunicación</w:t>
      </w:r>
      <w:r w:rsidR="0054564C">
        <w:rPr>
          <w:lang w:val="es-ES"/>
        </w:rPr>
        <w:t xml:space="preserve"> (</w:t>
      </w:r>
      <w:r w:rsidR="00D44952" w:rsidRPr="00D87D0E">
        <w:rPr>
          <w:lang w:val="es-ES"/>
        </w:rPr>
        <w:t>…</w:t>
      </w:r>
      <w:r w:rsidR="0054564C">
        <w:rPr>
          <w:lang w:val="es-ES"/>
        </w:rPr>
        <w:t>)</w:t>
      </w:r>
      <w:r w:rsidR="00B26390">
        <w:rPr>
          <w:lang w:val="es-ES"/>
        </w:rPr>
        <w:t>. [En este sentido, existe]</w:t>
      </w:r>
      <w:r w:rsidR="0054564C">
        <w:rPr>
          <w:lang w:val="es-ES"/>
        </w:rPr>
        <w:t xml:space="preserve"> </w:t>
      </w:r>
      <w:r w:rsidR="00D44952" w:rsidRPr="00D87D0E">
        <w:rPr>
          <w:rFonts w:ascii="Courier New" w:hAnsi="Courier New" w:cs="Courier New"/>
          <w:lang w:val="es-ES"/>
        </w:rPr>
        <w:t>﻿</w:t>
      </w:r>
      <w:r w:rsidR="00D44952" w:rsidRPr="00D87D0E">
        <w:rPr>
          <w:lang w:val="es-ES"/>
        </w:rPr>
        <w:t>la necesidad de incluir los dibujos y las descripciones en la formación del profesado, de manera que puedan ser usados con posterioridad en la modelización de procesos y conceptos por parte de su alumnado. Es una actividad adecuada para la búsqueda de los “universales” que señala Platón, o de la “esencia” de Aristóteles, como la “idea común” de todas las hormigas, el modelo mental que conforma “la” hormiga, que pertenece al grupo de los artrópodos con unas características que lo definen</w:t>
      </w:r>
      <w:r w:rsidR="00B26390">
        <w:rPr>
          <w:lang w:val="es-ES"/>
        </w:rPr>
        <w:t xml:space="preserve"> (p. </w:t>
      </w:r>
      <w:r w:rsidR="00CE2EBA">
        <w:rPr>
          <w:lang w:val="es-ES"/>
        </w:rPr>
        <w:t>453</w:t>
      </w:r>
      <w:r w:rsidR="00B26390">
        <w:rPr>
          <w:lang w:val="es-ES"/>
        </w:rPr>
        <w:t>)</w:t>
      </w:r>
      <w:r w:rsidR="0054564C">
        <w:rPr>
          <w:lang w:val="es-ES"/>
        </w:rPr>
        <w:t xml:space="preserve">. </w:t>
      </w:r>
    </w:p>
    <w:p w14:paraId="1181ADDE" w14:textId="77777777" w:rsidR="00F83FEC" w:rsidRPr="00D87D0E" w:rsidRDefault="00CA1FC1" w:rsidP="00E67F79">
      <w:pPr>
        <w:spacing w:line="360" w:lineRule="auto"/>
        <w:ind w:firstLine="708"/>
        <w:jc w:val="both"/>
        <w:rPr>
          <w:lang w:val="es-ES"/>
        </w:rPr>
      </w:pPr>
      <w:r>
        <w:rPr>
          <w:lang w:val="es-ES"/>
        </w:rPr>
        <w:t>Ahora bien, en este contexto de innovaciones tecnológicas implementadas en la educación</w:t>
      </w:r>
      <w:r w:rsidR="00380200">
        <w:rPr>
          <w:lang w:val="es-ES"/>
        </w:rPr>
        <w:t>,</w:t>
      </w:r>
      <w:r>
        <w:rPr>
          <w:lang w:val="es-ES"/>
        </w:rPr>
        <w:t xml:space="preserve"> se puede mencionar la aplicación </w:t>
      </w:r>
      <w:proofErr w:type="spellStart"/>
      <w:r w:rsidRPr="00D87D0E">
        <w:rPr>
          <w:lang w:val="es-ES"/>
        </w:rPr>
        <w:t>Desmos</w:t>
      </w:r>
      <w:proofErr w:type="spellEnd"/>
      <w:r>
        <w:rPr>
          <w:lang w:val="es-ES"/>
        </w:rPr>
        <w:t xml:space="preserve">, </w:t>
      </w:r>
      <w:r w:rsidR="00BD19B5">
        <w:rPr>
          <w:lang w:val="es-ES"/>
        </w:rPr>
        <w:t xml:space="preserve">una herramienta didáctica que ha servido para reemplazar a </w:t>
      </w:r>
      <w:r w:rsidR="00D44952" w:rsidRPr="00D87D0E">
        <w:rPr>
          <w:lang w:val="es-ES"/>
        </w:rPr>
        <w:t>las graficadoras</w:t>
      </w:r>
      <w:r w:rsidR="00BD19B5">
        <w:rPr>
          <w:lang w:val="es-ES"/>
        </w:rPr>
        <w:t>. Esta</w:t>
      </w:r>
      <w:r w:rsidR="00B741C8">
        <w:rPr>
          <w:lang w:val="es-ES"/>
        </w:rPr>
        <w:t xml:space="preserve"> tiene la particularidad de que </w:t>
      </w:r>
      <w:r w:rsidR="0054564C">
        <w:rPr>
          <w:lang w:val="es-ES"/>
        </w:rPr>
        <w:t xml:space="preserve">se puede ejecutar </w:t>
      </w:r>
      <w:r>
        <w:rPr>
          <w:lang w:val="es-ES"/>
        </w:rPr>
        <w:t xml:space="preserve">desde </w:t>
      </w:r>
      <w:r w:rsidR="00DB079D" w:rsidRPr="00D87D0E">
        <w:rPr>
          <w:lang w:val="es-ES"/>
        </w:rPr>
        <w:t>distintos sistemas operativos</w:t>
      </w:r>
      <w:r>
        <w:rPr>
          <w:lang w:val="es-ES"/>
        </w:rPr>
        <w:t>, lo que ha generado una revolución en la manera de</w:t>
      </w:r>
      <w:r w:rsidR="00EA174C" w:rsidRPr="00D87D0E">
        <w:rPr>
          <w:lang w:val="es-ES"/>
        </w:rPr>
        <w:t xml:space="preserve"> enseñar matemáticas</w:t>
      </w:r>
      <w:r w:rsidR="00BD19B5">
        <w:rPr>
          <w:lang w:val="es-ES"/>
        </w:rPr>
        <w:t xml:space="preserve">, pues ofrece </w:t>
      </w:r>
      <w:r w:rsidR="00BD19B5" w:rsidRPr="00D87D0E">
        <w:rPr>
          <w:lang w:val="es-ES"/>
        </w:rPr>
        <w:t xml:space="preserve">una aproximación </w:t>
      </w:r>
      <w:r w:rsidR="00BD19B5">
        <w:rPr>
          <w:lang w:val="es-ES"/>
        </w:rPr>
        <w:t xml:space="preserve">distinta </w:t>
      </w:r>
      <w:r w:rsidR="00BD19B5" w:rsidRPr="00D87D0E">
        <w:rPr>
          <w:lang w:val="es-ES"/>
        </w:rPr>
        <w:t>a las soluciones de problemas numéricos y simbólicos</w:t>
      </w:r>
      <w:r w:rsidR="00B741C8">
        <w:rPr>
          <w:lang w:val="es-ES"/>
        </w:rPr>
        <w:t xml:space="preserve">, lo cual ayuda no solo a crear </w:t>
      </w:r>
      <w:r w:rsidR="00B741C8" w:rsidRPr="00D87D0E">
        <w:rPr>
          <w:lang w:val="es-ES"/>
        </w:rPr>
        <w:t>ambiente</w:t>
      </w:r>
      <w:r w:rsidR="00B741C8">
        <w:rPr>
          <w:lang w:val="es-ES"/>
        </w:rPr>
        <w:t>s</w:t>
      </w:r>
      <w:r w:rsidR="00B741C8" w:rsidRPr="00D87D0E">
        <w:rPr>
          <w:lang w:val="es-ES"/>
        </w:rPr>
        <w:t xml:space="preserve"> de colaboración</w:t>
      </w:r>
      <w:r w:rsidR="00B741C8">
        <w:rPr>
          <w:lang w:val="es-ES"/>
        </w:rPr>
        <w:t xml:space="preserve"> (</w:t>
      </w:r>
      <w:proofErr w:type="spellStart"/>
      <w:r w:rsidR="00B741C8" w:rsidRPr="00D87D0E">
        <w:rPr>
          <w:lang w:val="es-ES"/>
        </w:rPr>
        <w:t>Holubz</w:t>
      </w:r>
      <w:proofErr w:type="spellEnd"/>
      <w:r w:rsidR="00B741C8">
        <w:rPr>
          <w:lang w:val="es-ES"/>
        </w:rPr>
        <w:t>,</w:t>
      </w:r>
      <w:r w:rsidR="00B741C8" w:rsidRPr="00D87D0E">
        <w:rPr>
          <w:lang w:val="es-ES"/>
        </w:rPr>
        <w:t xml:space="preserve"> </w:t>
      </w:r>
      <w:r w:rsidR="00B741C8" w:rsidRPr="00D87D0E">
        <w:rPr>
          <w:lang w:val="es-ES"/>
        </w:rPr>
        <w:fldChar w:fldCharType="begin" w:fldLock="1"/>
      </w:r>
      <w:r w:rsidR="00B741C8" w:rsidRPr="00D87D0E">
        <w:rPr>
          <w:lang w:val="es-ES"/>
        </w:rPr>
        <w:instrText>ADDIN CSL_CITATION {"citationItems":[{"id":"ITEM-1","itemData":{"ISBN":"9780549855828","abstract":"As technology importance increases globally, educators must consider how well schools are preparing teachers and students to utilize technology. Teacher training, technology availability, and assessments are vital issues needing addressed to maximize the effectiveness of technology. Theorists suggest that further studies need done on the effects of technology on student performance including establishing a positive school culture and implementing constructivism models of teacher-led collaboration to plan student-centered learning environments. Research-based teaching strategies coupled with technology were the basis of this study. This qualitative multiple case study combined teacher-led collaboration minutes; online discussion blogs involving interaction between teachers, students, and families; and student focus group interviews depicting students' perspectives on technology in the classroom. Data were coded and categorized manually identifying themes and patterns. The purpose of the study was to investigate the perceptions of students, teachers, and families concerning the use of technology and elements of student performance. Overwhelmingly positive perspectives on the effects of the daily use of technology on student performance resulted from all 3 types of data gathered from a middle-class middle school. The outcome of this study provides motivation for other educators to take leadership in establishing peer-coaching technology-integration environments. Social change should occur when teachers exhibit leadership in collaboration and implementation of technology in the classroom. The results of this study should provide the researcher's local school system with information to justify technology expenditures and encourage schools to prioritize the implementation of technology in education to equip students to perform in a global society.","author":[{"dropping-particle":"","family":"Holubz","given":"Billie Jean","non-dropping-particle":"","parse-names":false,"suffix":""}],"container-title":"ProQuest Dissertations and Theses","id":"ITEM-1","issued":{"date-parts":[["2008"]]},"title":"Technology in the seventh -grade math classrooms: Collaborating, implementing, and assessing","type":"thesis"},"uris":["http://www.mendeley.com/documents/?uuid=e29eebcb-8fc6-4cb9-8e93-c295bef3cfbe"]}],"mendeley":{"formattedCitation":"(Holubz, 2008)","manualFormatting":"(2008)","plainTextFormattedCitation":"(Holubz, 2008)","previouslyFormattedCitation":"(Holubz, 2008)"},"properties":{"noteIndex":0},"schema":"https://github.com/citation-style-language/schema/raw/master/csl-citation.json"}</w:instrText>
      </w:r>
      <w:r w:rsidR="00B741C8" w:rsidRPr="00D87D0E">
        <w:rPr>
          <w:lang w:val="es-ES"/>
        </w:rPr>
        <w:fldChar w:fldCharType="separate"/>
      </w:r>
      <w:r w:rsidR="00B741C8" w:rsidRPr="00D87D0E">
        <w:rPr>
          <w:noProof/>
          <w:lang w:val="es-ES"/>
        </w:rPr>
        <w:t>2008)</w:t>
      </w:r>
      <w:r w:rsidR="00B741C8" w:rsidRPr="00D87D0E">
        <w:rPr>
          <w:lang w:val="es-ES"/>
        </w:rPr>
        <w:fldChar w:fldCharType="end"/>
      </w:r>
      <w:r w:rsidR="00B741C8">
        <w:rPr>
          <w:lang w:val="es-ES"/>
        </w:rPr>
        <w:t>, sino también a enfocar</w:t>
      </w:r>
      <w:r w:rsidR="00BD19B5" w:rsidRPr="00D87D0E">
        <w:rPr>
          <w:lang w:val="es-ES"/>
        </w:rPr>
        <w:t xml:space="preserve"> </w:t>
      </w:r>
      <w:r w:rsidR="00BD19B5">
        <w:rPr>
          <w:lang w:val="es-ES"/>
        </w:rPr>
        <w:t xml:space="preserve">de forma didáctica conceptos </w:t>
      </w:r>
      <w:r w:rsidR="00BD19B5" w:rsidRPr="00D87D0E">
        <w:rPr>
          <w:lang w:val="es-ES"/>
        </w:rPr>
        <w:t>matemátic</w:t>
      </w:r>
      <w:r w:rsidR="00BD19B5">
        <w:rPr>
          <w:lang w:val="es-ES"/>
        </w:rPr>
        <w:t>o</w:t>
      </w:r>
      <w:r w:rsidR="00BD19B5" w:rsidRPr="00D87D0E">
        <w:rPr>
          <w:lang w:val="es-ES"/>
        </w:rPr>
        <w:t>s más avanzado</w:t>
      </w:r>
      <w:r w:rsidR="00BD19B5">
        <w:rPr>
          <w:lang w:val="es-ES"/>
        </w:rPr>
        <w:t>s</w:t>
      </w:r>
      <w:r w:rsidR="00B741C8">
        <w:rPr>
          <w:lang w:val="es-ES"/>
        </w:rPr>
        <w:t xml:space="preserve"> (</w:t>
      </w:r>
      <w:r w:rsidR="00B741C8" w:rsidRPr="00D87D0E">
        <w:rPr>
          <w:lang w:val="es-ES"/>
        </w:rPr>
        <w:t>Jones</w:t>
      </w:r>
      <w:r w:rsidR="00B741C8">
        <w:rPr>
          <w:lang w:val="es-ES"/>
        </w:rPr>
        <w:t>,</w:t>
      </w:r>
      <w:r w:rsidR="00B741C8" w:rsidRPr="00D87D0E">
        <w:rPr>
          <w:lang w:val="es-ES"/>
        </w:rPr>
        <w:t xml:space="preserve"> </w:t>
      </w:r>
      <w:r w:rsidR="00B741C8" w:rsidRPr="00D87D0E">
        <w:rPr>
          <w:lang w:val="es-ES"/>
        </w:rPr>
        <w:fldChar w:fldCharType="begin" w:fldLock="1"/>
      </w:r>
      <w:r w:rsidR="00B741C8" w:rsidRPr="00D87D0E">
        <w:rPr>
          <w:lang w:val="es-ES"/>
        </w:rPr>
        <w:instrText>ADDIN CSL_CITATION {"citationItems":[{"id":"ITEM-1","itemData":{"abstract":"This review suggests that using graphing calculators in mathematics education can enable students to approach situations graphically, numerically and symbolically, and can support students visualisation, allowing them to explore situations which they may not otherwise be able to tackle (and thus perhaps enable them to take their mathematics to a more advanced level). In this way, using graphing calculators can lead to higher achievement among students, perhaps through increased student use of graphical solution strategies, improved understanding of functions, and increased teacher time spent on presentation and explanation of graphs, tables and problem solving activities (compared with students not using such calculators). The impact of the availability of this form of calculator on teaching methods and curricula appears to have been more limited, with teachers reportedly tending to use graphing calculators as an extension of the way they have always taught, rather than provoking any radical change in style of teaching or design of the curriculum.","author":[{"dropping-particle":"","family":"Jones","given":"Keith","non-dropping-particle":"","parse-names":false,"suffix":""}],"container-title":"Contemporary Issues in Technology and Teacher Education","id":"ITEM-1","issued":{"date-parts":[["2010"]]},"title":"Graphing calculators in the teaching and learning of mathematics: a research bibliography","type":"article-journal"},"uris":["http://www.mendeley.com/documents/?uuid=ba8189e6-4594-4de8-87fb-e952ef64b226"]}],"mendeley":{"formattedCitation":"(Jones, 2010)","manualFormatting":"(2010)","plainTextFormattedCitation":"(Jones, 2010)","previouslyFormattedCitation":"(Jones, 2010)"},"properties":{"noteIndex":0},"schema":"https://github.com/citation-style-language/schema/raw/master/csl-citation.json"}</w:instrText>
      </w:r>
      <w:r w:rsidR="00B741C8" w:rsidRPr="00D87D0E">
        <w:rPr>
          <w:lang w:val="es-ES"/>
        </w:rPr>
        <w:fldChar w:fldCharType="separate"/>
      </w:r>
      <w:r w:rsidR="00B741C8" w:rsidRPr="00D87D0E">
        <w:rPr>
          <w:noProof/>
          <w:lang w:val="es-ES"/>
        </w:rPr>
        <w:t>2010)</w:t>
      </w:r>
      <w:r w:rsidR="00B741C8" w:rsidRPr="00D87D0E">
        <w:rPr>
          <w:lang w:val="es-ES"/>
        </w:rPr>
        <w:fldChar w:fldCharType="end"/>
      </w:r>
      <w:r w:rsidR="00BD19B5" w:rsidRPr="00D87D0E">
        <w:rPr>
          <w:lang w:val="es-ES"/>
        </w:rPr>
        <w:t>.</w:t>
      </w:r>
    </w:p>
    <w:p w14:paraId="36F7E535" w14:textId="77777777" w:rsidR="005E53F0" w:rsidRDefault="005E53F0" w:rsidP="008D183C">
      <w:pPr>
        <w:spacing w:line="360" w:lineRule="auto"/>
        <w:jc w:val="center"/>
        <w:rPr>
          <w:b/>
          <w:sz w:val="28"/>
          <w:szCs w:val="32"/>
          <w:lang w:val="es-ES"/>
        </w:rPr>
      </w:pPr>
    </w:p>
    <w:p w14:paraId="5F20E7A3" w14:textId="77777777" w:rsidR="005E53F0" w:rsidRDefault="005E53F0" w:rsidP="008D183C">
      <w:pPr>
        <w:spacing w:line="360" w:lineRule="auto"/>
        <w:jc w:val="center"/>
        <w:rPr>
          <w:b/>
          <w:sz w:val="28"/>
          <w:szCs w:val="32"/>
          <w:lang w:val="es-ES"/>
        </w:rPr>
      </w:pPr>
    </w:p>
    <w:p w14:paraId="0C6339B3" w14:textId="77777777" w:rsidR="005E53F0" w:rsidRDefault="005E53F0" w:rsidP="008D183C">
      <w:pPr>
        <w:spacing w:line="360" w:lineRule="auto"/>
        <w:jc w:val="center"/>
        <w:rPr>
          <w:b/>
          <w:sz w:val="28"/>
          <w:szCs w:val="32"/>
          <w:lang w:val="es-ES"/>
        </w:rPr>
      </w:pPr>
    </w:p>
    <w:p w14:paraId="55A94791" w14:textId="77777777" w:rsidR="003C7CB5" w:rsidRPr="008D183C" w:rsidRDefault="000F5A33" w:rsidP="008D183C">
      <w:pPr>
        <w:spacing w:line="360" w:lineRule="auto"/>
        <w:jc w:val="center"/>
        <w:rPr>
          <w:b/>
          <w:sz w:val="32"/>
          <w:szCs w:val="32"/>
          <w:lang w:val="es-ES"/>
        </w:rPr>
      </w:pPr>
      <w:r w:rsidRPr="00A74CD9">
        <w:rPr>
          <w:b/>
          <w:sz w:val="28"/>
          <w:szCs w:val="32"/>
          <w:lang w:val="es-ES"/>
        </w:rPr>
        <w:lastRenderedPageBreak/>
        <w:t>Objetivo</w:t>
      </w:r>
    </w:p>
    <w:p w14:paraId="5A2B60B6" w14:textId="77777777" w:rsidR="00614509" w:rsidRPr="00D87D0E" w:rsidRDefault="00A74CD9" w:rsidP="00E67F79">
      <w:pPr>
        <w:spacing w:line="360" w:lineRule="auto"/>
        <w:ind w:firstLine="708"/>
        <w:jc w:val="both"/>
        <w:rPr>
          <w:lang w:val="es-ES"/>
        </w:rPr>
      </w:pPr>
      <w:r>
        <w:rPr>
          <w:lang w:val="es-ES"/>
        </w:rPr>
        <w:t>El objetivo de esta investigación se centra en d</w:t>
      </w:r>
      <w:r w:rsidR="000F5A33" w:rsidRPr="00D87D0E">
        <w:rPr>
          <w:lang w:val="es-ES"/>
        </w:rPr>
        <w:t>iseñar una estrategia de actividad de apertura/inicio</w:t>
      </w:r>
      <w:r w:rsidR="00427E1C" w:rsidRPr="00D87D0E">
        <w:rPr>
          <w:lang w:val="es-ES"/>
        </w:rPr>
        <w:t xml:space="preserve"> </w:t>
      </w:r>
      <w:r w:rsidR="00F57D09">
        <w:rPr>
          <w:lang w:val="es-ES"/>
        </w:rPr>
        <w:t>para</w:t>
      </w:r>
      <w:r w:rsidR="00427E1C" w:rsidRPr="00D87D0E">
        <w:rPr>
          <w:lang w:val="es-ES"/>
        </w:rPr>
        <w:t xml:space="preserve"> la secuencia didáctica</w:t>
      </w:r>
      <w:r w:rsidR="004C7E60" w:rsidRPr="00D87D0E">
        <w:rPr>
          <w:lang w:val="es-ES"/>
        </w:rPr>
        <w:t xml:space="preserve"> </w:t>
      </w:r>
      <w:r w:rsidR="00F57D09">
        <w:rPr>
          <w:lang w:val="es-ES"/>
        </w:rPr>
        <w:t xml:space="preserve">desarrollada </w:t>
      </w:r>
      <w:r w:rsidR="00380200">
        <w:rPr>
          <w:lang w:val="es-ES"/>
        </w:rPr>
        <w:t>por</w:t>
      </w:r>
      <w:r w:rsidR="006569CC" w:rsidRPr="00D87D0E">
        <w:rPr>
          <w:lang w:val="es-ES"/>
        </w:rPr>
        <w:t xml:space="preserve"> Rojas Maldonado </w:t>
      </w:r>
      <w:r w:rsidR="004C7E60" w:rsidRPr="00D87D0E">
        <w:rPr>
          <w:lang w:val="es-ES"/>
        </w:rPr>
        <w:fldChar w:fldCharType="begin" w:fldLock="1"/>
      </w:r>
      <w:r w:rsidR="006569CC" w:rsidRPr="00D87D0E">
        <w:rPr>
          <w:lang w:val="es-ES"/>
        </w:rPr>
        <w:instrText>ADDIN CSL_CITATION {"citationItems":[{"id":"ITEM-1","itemData":{"abstract":"The present research focuses on proposing a number of didactic sequences in a manner that addresses the teaching the concept of limit as an alternative way to that currently taught by the definition of Cauchy. Seeks to design a methodologi- cal model in virtual environments that integrate a set of coherent elements that foster learning and promote the development of specific skills in students.","author":[{"dropping-particle":"","family":"Rojas Maldonado","given":"Erick Radaí","non-dropping-particle":"","parse-names":false,"suffix":""}],"container-title":"Revista Internacional de Aprendizaje en Ciencia, Matemáticas y Tecnoloǵıa","id":"ITEM-1","issue":"2","issued":{"date-parts":[["2015"]]},"page":"63-76","title":"Secuencias didácticas para la enseñanza del concepto de límite en el cálculo","type":"article-journal","volume":"2"},"uris":["http://www.mendeley.com/documents/?uuid=5e11abac-de59-49cc-9318-4d5e491a8122"]}],"mendeley":{"formattedCitation":"(Rojas Maldonado, 2015)","manualFormatting":"(2015)","plainTextFormattedCitation":"(Rojas Maldonado, 2015)","previouslyFormattedCitation":"(Rojas Maldonado, 2015)"},"properties":{"noteIndex":0},"schema":"https://github.com/citation-style-language/schema/raw/master/csl-citation.json"}</w:instrText>
      </w:r>
      <w:r w:rsidR="004C7E60" w:rsidRPr="00D87D0E">
        <w:rPr>
          <w:lang w:val="es-ES"/>
        </w:rPr>
        <w:fldChar w:fldCharType="separate"/>
      </w:r>
      <w:r w:rsidR="004C7E60" w:rsidRPr="00D87D0E">
        <w:rPr>
          <w:noProof/>
          <w:lang w:val="es-ES"/>
        </w:rPr>
        <w:t>(2015)</w:t>
      </w:r>
      <w:r w:rsidR="004C7E60" w:rsidRPr="00D87D0E">
        <w:rPr>
          <w:lang w:val="es-ES"/>
        </w:rPr>
        <w:fldChar w:fldCharType="end"/>
      </w:r>
      <w:r w:rsidR="00380200">
        <w:rPr>
          <w:lang w:val="es-ES"/>
        </w:rPr>
        <w:t xml:space="preserve">, y de esa manera favorecer </w:t>
      </w:r>
      <w:r w:rsidR="00427E1C" w:rsidRPr="00D87D0E">
        <w:rPr>
          <w:lang w:val="es-ES"/>
        </w:rPr>
        <w:t>la creatividad y la comprensión gr</w:t>
      </w:r>
      <w:r w:rsidR="00253216" w:rsidRPr="00D87D0E">
        <w:rPr>
          <w:lang w:val="es-ES"/>
        </w:rPr>
        <w:t>á</w:t>
      </w:r>
      <w:r w:rsidR="00427E1C" w:rsidRPr="00D87D0E">
        <w:rPr>
          <w:lang w:val="es-ES"/>
        </w:rPr>
        <w:t xml:space="preserve">fica-analítica de la matemática para el aprendizaje del </w:t>
      </w:r>
      <w:r w:rsidR="00CE30C9" w:rsidRPr="00D87D0E">
        <w:rPr>
          <w:lang w:val="es-ES"/>
        </w:rPr>
        <w:t xml:space="preserve">cálculo diferencial </w:t>
      </w:r>
      <w:r w:rsidR="00CE30C9">
        <w:rPr>
          <w:lang w:val="es-ES"/>
        </w:rPr>
        <w:t xml:space="preserve">y para preparar </w:t>
      </w:r>
      <w:r w:rsidR="00BD7EA7" w:rsidRPr="00D87D0E">
        <w:rPr>
          <w:lang w:val="es-ES"/>
        </w:rPr>
        <w:t>la construcción del concepto de límite.</w:t>
      </w:r>
      <w:r w:rsidR="00427E1C" w:rsidRPr="00D87D0E">
        <w:rPr>
          <w:lang w:val="es-ES"/>
        </w:rPr>
        <w:t xml:space="preserve"> </w:t>
      </w:r>
    </w:p>
    <w:p w14:paraId="4D2A1A8E" w14:textId="77777777" w:rsidR="005E53F0" w:rsidRDefault="005E53F0" w:rsidP="008D183C">
      <w:pPr>
        <w:spacing w:line="360" w:lineRule="auto"/>
        <w:jc w:val="center"/>
        <w:rPr>
          <w:b/>
          <w:sz w:val="32"/>
          <w:lang w:val="es-ES"/>
        </w:rPr>
      </w:pPr>
    </w:p>
    <w:p w14:paraId="63499DC3" w14:textId="77777777" w:rsidR="000F5A33" w:rsidRPr="008D183C" w:rsidRDefault="000F5A33" w:rsidP="008D183C">
      <w:pPr>
        <w:spacing w:line="360" w:lineRule="auto"/>
        <w:jc w:val="center"/>
        <w:rPr>
          <w:b/>
          <w:sz w:val="32"/>
          <w:lang w:val="es-ES"/>
        </w:rPr>
      </w:pPr>
      <w:r w:rsidRPr="008D183C">
        <w:rPr>
          <w:b/>
          <w:sz w:val="32"/>
          <w:lang w:val="es-ES"/>
        </w:rPr>
        <w:t>Metodología</w:t>
      </w:r>
    </w:p>
    <w:p w14:paraId="1A363C6D" w14:textId="77777777" w:rsidR="00CE30C9" w:rsidRDefault="005A0CC2" w:rsidP="00E67F79">
      <w:pPr>
        <w:spacing w:line="360" w:lineRule="auto"/>
        <w:ind w:firstLine="708"/>
        <w:jc w:val="both"/>
        <w:rPr>
          <w:lang w:val="es-ES"/>
        </w:rPr>
      </w:pPr>
      <w:r w:rsidRPr="00D87D0E">
        <w:rPr>
          <w:lang w:val="es-ES"/>
        </w:rPr>
        <w:t xml:space="preserve">El presente </w:t>
      </w:r>
      <w:r w:rsidR="00CE30C9">
        <w:rPr>
          <w:lang w:val="es-ES"/>
        </w:rPr>
        <w:t>estudio</w:t>
      </w:r>
      <w:r w:rsidRPr="00D87D0E">
        <w:rPr>
          <w:lang w:val="es-ES"/>
        </w:rPr>
        <w:t xml:space="preserve"> </w:t>
      </w:r>
      <w:r w:rsidR="00CE30C9">
        <w:rPr>
          <w:lang w:val="es-ES"/>
        </w:rPr>
        <w:t xml:space="preserve">se ha sustentado </w:t>
      </w:r>
      <w:r w:rsidR="00C840F6" w:rsidRPr="00D87D0E">
        <w:rPr>
          <w:lang w:val="es-ES"/>
        </w:rPr>
        <w:t xml:space="preserve">en el </w:t>
      </w:r>
      <w:r w:rsidR="00023CCA" w:rsidRPr="00D87D0E">
        <w:rPr>
          <w:lang w:val="es-ES"/>
        </w:rPr>
        <w:t>p</w:t>
      </w:r>
      <w:r w:rsidR="00C840F6" w:rsidRPr="00D87D0E">
        <w:rPr>
          <w:lang w:val="es-ES"/>
        </w:rPr>
        <w:t xml:space="preserve">aradigma </w:t>
      </w:r>
      <w:r w:rsidR="00CE30C9" w:rsidRPr="00D87D0E">
        <w:rPr>
          <w:lang w:val="es-ES"/>
        </w:rPr>
        <w:t>cualitativo-interpretativo</w:t>
      </w:r>
      <w:r w:rsidR="00380200">
        <w:rPr>
          <w:lang w:val="es-ES"/>
        </w:rPr>
        <w:t>,</w:t>
      </w:r>
      <w:r w:rsidR="00CE30C9" w:rsidRPr="00D87D0E">
        <w:rPr>
          <w:lang w:val="es-ES"/>
        </w:rPr>
        <w:t xml:space="preserve"> </w:t>
      </w:r>
      <w:r w:rsidR="00C840F6" w:rsidRPr="00D87D0E">
        <w:rPr>
          <w:lang w:val="es-ES"/>
        </w:rPr>
        <w:t>con</w:t>
      </w:r>
      <w:r w:rsidR="00837BB4" w:rsidRPr="00D87D0E">
        <w:rPr>
          <w:lang w:val="es-ES"/>
        </w:rPr>
        <w:t xml:space="preserve"> enfo</w:t>
      </w:r>
      <w:r w:rsidR="00C840F6" w:rsidRPr="00D87D0E">
        <w:rPr>
          <w:lang w:val="es-ES"/>
        </w:rPr>
        <w:t>que constructivista</w:t>
      </w:r>
      <w:r w:rsidR="00AA6F5C" w:rsidRPr="00D87D0E">
        <w:rPr>
          <w:lang w:val="es-ES"/>
        </w:rPr>
        <w:t xml:space="preserve">, pues </w:t>
      </w:r>
      <w:r w:rsidR="00C840F6" w:rsidRPr="00D87D0E">
        <w:rPr>
          <w:rFonts w:eastAsiaTheme="minorHAnsi"/>
          <w:lang w:eastAsia="en-US"/>
        </w:rPr>
        <w:t xml:space="preserve">se </w:t>
      </w:r>
      <w:r w:rsidR="00CE30C9">
        <w:rPr>
          <w:rFonts w:eastAsiaTheme="minorHAnsi"/>
          <w:lang w:eastAsia="en-US"/>
        </w:rPr>
        <w:t xml:space="preserve">ha </w:t>
      </w:r>
      <w:r w:rsidR="00C840F6" w:rsidRPr="00D87D0E">
        <w:rPr>
          <w:rFonts w:eastAsiaTheme="minorHAnsi"/>
          <w:lang w:eastAsia="en-US"/>
        </w:rPr>
        <w:t>trabaja</w:t>
      </w:r>
      <w:r w:rsidR="00CE30C9">
        <w:rPr>
          <w:rFonts w:eastAsiaTheme="minorHAnsi"/>
          <w:lang w:eastAsia="en-US"/>
        </w:rPr>
        <w:t xml:space="preserve">do con </w:t>
      </w:r>
      <w:r w:rsidR="00C840F6" w:rsidRPr="00D87D0E">
        <w:rPr>
          <w:rFonts w:eastAsiaTheme="minorHAnsi"/>
          <w:lang w:eastAsia="en-US"/>
        </w:rPr>
        <w:t xml:space="preserve">base </w:t>
      </w:r>
      <w:r w:rsidR="00CE30C9">
        <w:rPr>
          <w:rFonts w:eastAsiaTheme="minorHAnsi"/>
          <w:lang w:eastAsia="en-US"/>
        </w:rPr>
        <w:t>en</w:t>
      </w:r>
      <w:r w:rsidR="00C840F6" w:rsidRPr="00D87D0E">
        <w:rPr>
          <w:rFonts w:eastAsiaTheme="minorHAnsi"/>
          <w:lang w:eastAsia="en-US"/>
        </w:rPr>
        <w:t xml:space="preserve"> los principios de flexibilidad, adaptabilidad, sinergia, holística, interdisciplinariedad, relatividad, continuidad, sistematicidad, reflexividad, receptividad y ética</w:t>
      </w:r>
      <w:r w:rsidR="00CE30C9">
        <w:rPr>
          <w:lang w:val="es-ES"/>
        </w:rPr>
        <w:t xml:space="preserve">. Esta investigación, además, </w:t>
      </w:r>
      <w:r w:rsidR="00837BB4" w:rsidRPr="00D87D0E">
        <w:rPr>
          <w:lang w:val="es-ES"/>
        </w:rPr>
        <w:t xml:space="preserve">es parte de un proyecto general </w:t>
      </w:r>
      <w:r w:rsidR="00CE30C9">
        <w:rPr>
          <w:lang w:val="es-ES"/>
        </w:rPr>
        <w:t xml:space="preserve">que se puede graficar en la figura </w:t>
      </w:r>
      <w:r w:rsidR="00964B36" w:rsidRPr="00D87D0E">
        <w:rPr>
          <w:lang w:val="es-ES"/>
        </w:rPr>
        <w:t>l</w:t>
      </w:r>
      <w:r w:rsidR="00CE30C9">
        <w:rPr>
          <w:lang w:val="es-ES"/>
        </w:rPr>
        <w:t>:</w:t>
      </w:r>
    </w:p>
    <w:p w14:paraId="2DB8DB5E" w14:textId="59B41248" w:rsidR="00CE30C9" w:rsidRPr="00C42BC3" w:rsidRDefault="00CE30C9" w:rsidP="00CE30C9">
      <w:pPr>
        <w:spacing w:line="360" w:lineRule="auto"/>
        <w:jc w:val="center"/>
        <w:rPr>
          <w:rFonts w:eastAsiaTheme="minorHAnsi"/>
          <w:lang w:eastAsia="en-US"/>
        </w:rPr>
      </w:pPr>
      <w:r w:rsidRPr="00A74CD9">
        <w:rPr>
          <w:b/>
          <w:lang w:val="es-ES"/>
        </w:rPr>
        <w:t xml:space="preserve">Figura </w:t>
      </w:r>
      <w:r w:rsidRPr="00A74CD9">
        <w:rPr>
          <w:b/>
          <w:lang w:val="es-ES"/>
        </w:rPr>
        <w:fldChar w:fldCharType="begin"/>
      </w:r>
      <w:r w:rsidRPr="00A74CD9">
        <w:rPr>
          <w:b/>
          <w:lang w:val="es-ES"/>
        </w:rPr>
        <w:instrText xml:space="preserve"> SEQ Ilustración \* ARABIC </w:instrText>
      </w:r>
      <w:r w:rsidRPr="00A74CD9">
        <w:rPr>
          <w:b/>
          <w:lang w:val="es-ES"/>
        </w:rPr>
        <w:fldChar w:fldCharType="separate"/>
      </w:r>
      <w:r w:rsidR="003D1D40">
        <w:rPr>
          <w:b/>
          <w:noProof/>
          <w:lang w:val="es-ES"/>
        </w:rPr>
        <w:t>1</w:t>
      </w:r>
      <w:r w:rsidRPr="00A74CD9">
        <w:rPr>
          <w:b/>
          <w:lang w:val="es-ES"/>
        </w:rPr>
        <w:fldChar w:fldCharType="end"/>
      </w:r>
      <w:r w:rsidRPr="00C42BC3">
        <w:rPr>
          <w:lang w:val="es-ES"/>
        </w:rPr>
        <w:t>. Diagrama de flujo de la ubicación del proyecto</w:t>
      </w:r>
    </w:p>
    <w:p w14:paraId="27C480B6" w14:textId="77777777" w:rsidR="00EE1389" w:rsidRPr="00D87D0E" w:rsidRDefault="00383439" w:rsidP="00D87D0E">
      <w:pPr>
        <w:keepNext/>
        <w:spacing w:line="360" w:lineRule="auto"/>
        <w:jc w:val="center"/>
        <w:rPr>
          <w:lang w:val="es-ES"/>
        </w:rPr>
      </w:pPr>
      <w:r>
        <w:rPr>
          <w:noProof/>
          <w:lang w:eastAsia="es-MX"/>
        </w:rPr>
        <w:drawing>
          <wp:inline distT="0" distB="0" distL="0" distR="0" wp14:anchorId="0D411485" wp14:editId="14BCFAB3">
            <wp:extent cx="3556000" cy="18288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a 1.png"/>
                    <pic:cNvPicPr/>
                  </pic:nvPicPr>
                  <pic:blipFill>
                    <a:blip r:embed="rId8">
                      <a:extLst>
                        <a:ext uri="{28A0092B-C50C-407E-A947-70E740481C1C}">
                          <a14:useLocalDpi xmlns:a14="http://schemas.microsoft.com/office/drawing/2010/main" val="0"/>
                        </a:ext>
                      </a:extLst>
                    </a:blip>
                    <a:stretch>
                      <a:fillRect/>
                    </a:stretch>
                  </pic:blipFill>
                  <pic:spPr>
                    <a:xfrm>
                      <a:off x="0" y="0"/>
                      <a:ext cx="3556000" cy="1828800"/>
                    </a:xfrm>
                    <a:prstGeom prst="rect">
                      <a:avLst/>
                    </a:prstGeom>
                  </pic:spPr>
                </pic:pic>
              </a:graphicData>
            </a:graphic>
          </wp:inline>
        </w:drawing>
      </w:r>
    </w:p>
    <w:p w14:paraId="388A9E9C" w14:textId="77777777" w:rsidR="00253216" w:rsidRPr="00C42BC3" w:rsidRDefault="00EE1389" w:rsidP="002B7351">
      <w:pPr>
        <w:jc w:val="center"/>
        <w:rPr>
          <w:lang w:val="es-ES"/>
        </w:rPr>
      </w:pPr>
      <w:r w:rsidRPr="00C42BC3">
        <w:rPr>
          <w:lang w:val="es-ES"/>
        </w:rPr>
        <w:t>Fuente</w:t>
      </w:r>
      <w:r w:rsidR="00CE30C9" w:rsidRPr="00C42BC3">
        <w:rPr>
          <w:lang w:val="es-ES"/>
        </w:rPr>
        <w:t>. Elaboración p</w:t>
      </w:r>
      <w:r w:rsidRPr="00C42BC3">
        <w:rPr>
          <w:lang w:val="es-ES"/>
        </w:rPr>
        <w:t>ropia</w:t>
      </w:r>
    </w:p>
    <w:p w14:paraId="38F38E01" w14:textId="77777777" w:rsidR="002B7351" w:rsidRDefault="002B7351" w:rsidP="00E67F79">
      <w:pPr>
        <w:spacing w:line="360" w:lineRule="auto"/>
        <w:ind w:firstLine="708"/>
        <w:rPr>
          <w:lang w:val="es-ES"/>
        </w:rPr>
      </w:pPr>
    </w:p>
    <w:p w14:paraId="729B9334" w14:textId="77777777" w:rsidR="002B7351" w:rsidRDefault="00CE30C9" w:rsidP="002B7351">
      <w:pPr>
        <w:spacing w:line="360" w:lineRule="auto"/>
        <w:ind w:firstLine="708"/>
        <w:rPr>
          <w:lang w:val="es-ES"/>
        </w:rPr>
      </w:pPr>
      <w:r>
        <w:rPr>
          <w:lang w:val="es-ES"/>
        </w:rPr>
        <w:t xml:space="preserve">La información presentada en el presente trabajo se ubica en la fase de </w:t>
      </w:r>
      <w:r w:rsidR="00581CFA" w:rsidRPr="00D87D0E">
        <w:rPr>
          <w:lang w:val="es-ES"/>
        </w:rPr>
        <w:t xml:space="preserve">apertura, </w:t>
      </w:r>
      <w:r>
        <w:rPr>
          <w:lang w:val="es-ES"/>
        </w:rPr>
        <w:t>como se muestra en la figura 2:</w:t>
      </w:r>
    </w:p>
    <w:p w14:paraId="556B1FBC" w14:textId="77777777" w:rsidR="00140748" w:rsidRDefault="00140748" w:rsidP="002B7351">
      <w:pPr>
        <w:spacing w:line="360" w:lineRule="auto"/>
        <w:ind w:firstLine="708"/>
        <w:rPr>
          <w:lang w:val="es-ES"/>
        </w:rPr>
      </w:pPr>
    </w:p>
    <w:p w14:paraId="09AD543B" w14:textId="77777777" w:rsidR="00140748" w:rsidRDefault="00140748" w:rsidP="002B7351">
      <w:pPr>
        <w:spacing w:line="360" w:lineRule="auto"/>
        <w:ind w:firstLine="708"/>
        <w:rPr>
          <w:lang w:val="es-ES"/>
        </w:rPr>
      </w:pPr>
    </w:p>
    <w:p w14:paraId="5985023F" w14:textId="77777777" w:rsidR="00140748" w:rsidRDefault="00140748" w:rsidP="002B7351">
      <w:pPr>
        <w:spacing w:line="360" w:lineRule="auto"/>
        <w:ind w:firstLine="708"/>
        <w:rPr>
          <w:lang w:val="es-ES"/>
        </w:rPr>
      </w:pPr>
    </w:p>
    <w:p w14:paraId="5EB4082C" w14:textId="77777777" w:rsidR="00140748" w:rsidRDefault="00140748" w:rsidP="002B7351">
      <w:pPr>
        <w:spacing w:line="360" w:lineRule="auto"/>
        <w:ind w:firstLine="708"/>
        <w:rPr>
          <w:lang w:val="es-ES"/>
        </w:rPr>
      </w:pPr>
    </w:p>
    <w:p w14:paraId="3BAA5F4B" w14:textId="2C99C51F" w:rsidR="00CE30C9" w:rsidRPr="00C42BC3" w:rsidRDefault="00CE30C9" w:rsidP="00CE30C9">
      <w:pPr>
        <w:spacing w:line="360" w:lineRule="auto"/>
        <w:jc w:val="center"/>
        <w:rPr>
          <w:lang w:val="es-ES"/>
        </w:rPr>
      </w:pPr>
      <w:r w:rsidRPr="00140748">
        <w:rPr>
          <w:b/>
          <w:lang w:val="es-ES"/>
        </w:rPr>
        <w:lastRenderedPageBreak/>
        <w:t xml:space="preserve">Figura </w:t>
      </w:r>
      <w:r w:rsidRPr="00140748">
        <w:rPr>
          <w:b/>
          <w:lang w:val="es-ES"/>
        </w:rPr>
        <w:fldChar w:fldCharType="begin"/>
      </w:r>
      <w:r w:rsidRPr="00140748">
        <w:rPr>
          <w:b/>
          <w:lang w:val="es-ES"/>
        </w:rPr>
        <w:instrText xml:space="preserve"> SEQ Ilustración \* ARABIC </w:instrText>
      </w:r>
      <w:r w:rsidRPr="00140748">
        <w:rPr>
          <w:b/>
          <w:lang w:val="es-ES"/>
        </w:rPr>
        <w:fldChar w:fldCharType="separate"/>
      </w:r>
      <w:r w:rsidR="003D1D40">
        <w:rPr>
          <w:b/>
          <w:noProof/>
          <w:lang w:val="es-ES"/>
        </w:rPr>
        <w:t>2</w:t>
      </w:r>
      <w:r w:rsidRPr="00140748">
        <w:rPr>
          <w:b/>
          <w:lang w:val="es-ES"/>
        </w:rPr>
        <w:fldChar w:fldCharType="end"/>
      </w:r>
      <w:r w:rsidRPr="00C42BC3">
        <w:rPr>
          <w:lang w:val="es-ES"/>
        </w:rPr>
        <w:t>. Componentes del proyecto</w:t>
      </w:r>
    </w:p>
    <w:p w14:paraId="12169BE3" w14:textId="77777777" w:rsidR="00EE1389" w:rsidRPr="00D87D0E" w:rsidRDefault="00383439" w:rsidP="00D87D0E">
      <w:pPr>
        <w:keepNext/>
        <w:spacing w:line="360" w:lineRule="auto"/>
        <w:jc w:val="both"/>
        <w:rPr>
          <w:lang w:val="es-ES"/>
        </w:rPr>
      </w:pPr>
      <w:r>
        <w:rPr>
          <w:noProof/>
          <w:lang w:eastAsia="es-MX"/>
        </w:rPr>
        <w:drawing>
          <wp:inline distT="0" distB="0" distL="0" distR="0" wp14:anchorId="30EA6A56" wp14:editId="2BFE3FC2">
            <wp:extent cx="5473700" cy="2438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a 2.png"/>
                    <pic:cNvPicPr/>
                  </pic:nvPicPr>
                  <pic:blipFill>
                    <a:blip r:embed="rId9">
                      <a:extLst>
                        <a:ext uri="{28A0092B-C50C-407E-A947-70E740481C1C}">
                          <a14:useLocalDpi xmlns:a14="http://schemas.microsoft.com/office/drawing/2010/main" val="0"/>
                        </a:ext>
                      </a:extLst>
                    </a:blip>
                    <a:stretch>
                      <a:fillRect/>
                    </a:stretch>
                  </pic:blipFill>
                  <pic:spPr>
                    <a:xfrm>
                      <a:off x="0" y="0"/>
                      <a:ext cx="5473700" cy="2438400"/>
                    </a:xfrm>
                    <a:prstGeom prst="rect">
                      <a:avLst/>
                    </a:prstGeom>
                  </pic:spPr>
                </pic:pic>
              </a:graphicData>
            </a:graphic>
          </wp:inline>
        </w:drawing>
      </w:r>
    </w:p>
    <w:p w14:paraId="08670C90" w14:textId="77777777" w:rsidR="00253216" w:rsidRPr="00C42BC3" w:rsidRDefault="00EE1389" w:rsidP="002B7351">
      <w:pPr>
        <w:jc w:val="center"/>
        <w:rPr>
          <w:lang w:val="es-ES"/>
        </w:rPr>
      </w:pPr>
      <w:r w:rsidRPr="00C42BC3">
        <w:rPr>
          <w:lang w:val="es-ES"/>
        </w:rPr>
        <w:t xml:space="preserve">Fuente: </w:t>
      </w:r>
      <w:r w:rsidR="002B7351" w:rsidRPr="00C42BC3">
        <w:rPr>
          <w:lang w:val="es-ES"/>
        </w:rPr>
        <w:t>E</w:t>
      </w:r>
      <w:r w:rsidR="00CE30C9" w:rsidRPr="00C42BC3">
        <w:rPr>
          <w:lang w:val="es-ES"/>
        </w:rPr>
        <w:t>laboración p</w:t>
      </w:r>
      <w:r w:rsidRPr="00C42BC3">
        <w:rPr>
          <w:lang w:val="es-ES"/>
        </w:rPr>
        <w:t>ropia</w:t>
      </w:r>
    </w:p>
    <w:p w14:paraId="7459B385" w14:textId="77777777" w:rsidR="002B7351" w:rsidRPr="002B7351" w:rsidRDefault="002B7351" w:rsidP="002B7351">
      <w:pPr>
        <w:jc w:val="center"/>
        <w:rPr>
          <w:b/>
          <w:lang w:val="es-ES"/>
        </w:rPr>
      </w:pPr>
    </w:p>
    <w:p w14:paraId="3048F2E6" w14:textId="77777777" w:rsidR="00240A61" w:rsidRDefault="00CE30C9" w:rsidP="00240A61">
      <w:pPr>
        <w:spacing w:line="360" w:lineRule="auto"/>
        <w:ind w:firstLine="708"/>
        <w:jc w:val="both"/>
        <w:rPr>
          <w:lang w:val="es-ES"/>
        </w:rPr>
      </w:pPr>
      <w:r>
        <w:rPr>
          <w:lang w:val="es-ES"/>
        </w:rPr>
        <w:t xml:space="preserve">Este </w:t>
      </w:r>
      <w:r w:rsidR="00C00AAB" w:rsidRPr="00D87D0E">
        <w:rPr>
          <w:lang w:val="es-ES"/>
        </w:rPr>
        <w:t xml:space="preserve">proyecto </w:t>
      </w:r>
      <w:r w:rsidR="00F57D09">
        <w:rPr>
          <w:lang w:val="es-ES"/>
        </w:rPr>
        <w:t xml:space="preserve">se desarrolló </w:t>
      </w:r>
      <w:r w:rsidR="00240A61">
        <w:rPr>
          <w:lang w:val="es-ES"/>
        </w:rPr>
        <w:t xml:space="preserve">en el lapso 2018-2019 cuando se explicaba </w:t>
      </w:r>
      <w:r w:rsidR="00240A61" w:rsidRPr="00D87D0E">
        <w:rPr>
          <w:lang w:val="es-ES"/>
        </w:rPr>
        <w:t xml:space="preserve">la unidad temática </w:t>
      </w:r>
      <w:r w:rsidR="00240A61" w:rsidRPr="00240A61">
        <w:rPr>
          <w:i/>
          <w:lang w:val="es-ES"/>
        </w:rPr>
        <w:t>funciones</w:t>
      </w:r>
      <w:r w:rsidR="00240A61">
        <w:rPr>
          <w:lang w:val="es-ES"/>
        </w:rPr>
        <w:t xml:space="preserve"> </w:t>
      </w:r>
      <w:r w:rsidR="00F57D09">
        <w:rPr>
          <w:lang w:val="es-ES"/>
        </w:rPr>
        <w:t xml:space="preserve">en </w:t>
      </w:r>
      <w:r w:rsidR="00F57D09" w:rsidRPr="00D87D0E">
        <w:rPr>
          <w:lang w:val="es-ES"/>
        </w:rPr>
        <w:t>la asignatura de Cálculo Diferencial</w:t>
      </w:r>
      <w:r w:rsidR="00240A61">
        <w:rPr>
          <w:lang w:val="es-ES"/>
        </w:rPr>
        <w:t xml:space="preserve">. En el estudio participaron </w:t>
      </w:r>
      <w:r w:rsidR="00F57D09" w:rsidRPr="00D87D0E">
        <w:rPr>
          <w:lang w:val="es-ES"/>
        </w:rPr>
        <w:t>123 alumnos</w:t>
      </w:r>
      <w:r w:rsidR="00C00AAB" w:rsidRPr="00D87D0E">
        <w:rPr>
          <w:lang w:val="es-ES"/>
        </w:rPr>
        <w:t xml:space="preserve"> </w:t>
      </w:r>
      <w:r w:rsidR="00F57D09">
        <w:rPr>
          <w:lang w:val="es-ES"/>
        </w:rPr>
        <w:t xml:space="preserve">tanto </w:t>
      </w:r>
      <w:r w:rsidR="00C00AAB" w:rsidRPr="00D87D0E">
        <w:rPr>
          <w:lang w:val="es-ES"/>
        </w:rPr>
        <w:t>del bachillerato de Ingeniería y Arquitectura del Colegio Primitivo y Naci</w:t>
      </w:r>
      <w:r w:rsidR="00F57D09">
        <w:rPr>
          <w:lang w:val="es-ES"/>
        </w:rPr>
        <w:t>onal de San Nicolás de Hidalgo como del</w:t>
      </w:r>
      <w:r w:rsidR="00C00AAB" w:rsidRPr="00D87D0E">
        <w:rPr>
          <w:lang w:val="es-ES"/>
        </w:rPr>
        <w:t xml:space="preserve"> </w:t>
      </w:r>
      <w:r w:rsidR="00F57D09">
        <w:rPr>
          <w:lang w:val="es-ES"/>
        </w:rPr>
        <w:t>s</w:t>
      </w:r>
      <w:r w:rsidR="00C00AAB" w:rsidRPr="00D87D0E">
        <w:rPr>
          <w:lang w:val="es-ES"/>
        </w:rPr>
        <w:t xml:space="preserve">egundo </w:t>
      </w:r>
      <w:r w:rsidR="00F57D09">
        <w:rPr>
          <w:lang w:val="es-ES"/>
        </w:rPr>
        <w:t>s</w:t>
      </w:r>
      <w:r w:rsidR="00C00AAB" w:rsidRPr="00D87D0E">
        <w:rPr>
          <w:lang w:val="es-ES"/>
        </w:rPr>
        <w:t xml:space="preserve">emestre de la </w:t>
      </w:r>
      <w:r w:rsidR="00F57D09">
        <w:rPr>
          <w:lang w:val="es-ES"/>
        </w:rPr>
        <w:t>l</w:t>
      </w:r>
      <w:r w:rsidR="00C00AAB" w:rsidRPr="00D87D0E">
        <w:rPr>
          <w:lang w:val="es-ES"/>
        </w:rPr>
        <w:t xml:space="preserve">icenciatura en Biotecnología, ambos </w:t>
      </w:r>
      <w:r w:rsidR="00F57D09">
        <w:rPr>
          <w:lang w:val="es-ES"/>
        </w:rPr>
        <w:t xml:space="preserve">grupos </w:t>
      </w:r>
      <w:r w:rsidR="00C00AAB" w:rsidRPr="00D87D0E">
        <w:rPr>
          <w:lang w:val="es-ES"/>
        </w:rPr>
        <w:t>pertenecientes a la Universidad Micho</w:t>
      </w:r>
      <w:r w:rsidR="00F57D09">
        <w:rPr>
          <w:lang w:val="es-ES"/>
        </w:rPr>
        <w:t xml:space="preserve">acana de San Nicolás de Hidalgo. </w:t>
      </w:r>
    </w:p>
    <w:p w14:paraId="799B2583" w14:textId="77777777" w:rsidR="00C00AAB" w:rsidRPr="00E67F79" w:rsidRDefault="00C00AAB" w:rsidP="00E67F79">
      <w:pPr>
        <w:spacing w:line="360" w:lineRule="auto"/>
        <w:ind w:firstLine="708"/>
        <w:jc w:val="both"/>
        <w:rPr>
          <w:color w:val="000000"/>
          <w:lang w:val="es-ES"/>
        </w:rPr>
      </w:pPr>
      <w:r w:rsidRPr="00D87D0E">
        <w:rPr>
          <w:lang w:val="es-ES"/>
        </w:rPr>
        <w:t xml:space="preserve">El proyecto se basó en </w:t>
      </w:r>
      <w:r w:rsidR="00240A61">
        <w:rPr>
          <w:color w:val="000000"/>
          <w:lang w:val="es-ES"/>
        </w:rPr>
        <w:t>el</w:t>
      </w:r>
      <w:r w:rsidRPr="00D87D0E">
        <w:rPr>
          <w:color w:val="000000"/>
          <w:lang w:val="es-ES"/>
        </w:rPr>
        <w:t xml:space="preserve"> programa BYOD </w:t>
      </w:r>
      <w:r w:rsidR="00240A61">
        <w:rPr>
          <w:color w:val="000000"/>
          <w:lang w:val="es-ES"/>
        </w:rPr>
        <w:t>(</w:t>
      </w:r>
      <w:proofErr w:type="spellStart"/>
      <w:r w:rsidRPr="00240A61">
        <w:rPr>
          <w:i/>
          <w:color w:val="000000"/>
          <w:lang w:val="es-ES"/>
        </w:rPr>
        <w:t>Bring</w:t>
      </w:r>
      <w:proofErr w:type="spellEnd"/>
      <w:r w:rsidRPr="00240A61">
        <w:rPr>
          <w:i/>
          <w:color w:val="000000"/>
          <w:lang w:val="es-ES"/>
        </w:rPr>
        <w:t xml:space="preserve"> </w:t>
      </w:r>
      <w:proofErr w:type="spellStart"/>
      <w:r w:rsidRPr="00240A61">
        <w:rPr>
          <w:i/>
          <w:color w:val="000000"/>
          <w:lang w:val="es-ES"/>
        </w:rPr>
        <w:t>Your</w:t>
      </w:r>
      <w:proofErr w:type="spellEnd"/>
      <w:r w:rsidRPr="00240A61">
        <w:rPr>
          <w:i/>
          <w:color w:val="000000"/>
          <w:lang w:val="es-ES"/>
        </w:rPr>
        <w:t xml:space="preserve"> </w:t>
      </w:r>
      <w:proofErr w:type="spellStart"/>
      <w:r w:rsidRPr="00240A61">
        <w:rPr>
          <w:i/>
          <w:color w:val="000000"/>
          <w:lang w:val="es-ES"/>
        </w:rPr>
        <w:t>Own</w:t>
      </w:r>
      <w:proofErr w:type="spellEnd"/>
      <w:r w:rsidRPr="00240A61">
        <w:rPr>
          <w:i/>
          <w:color w:val="000000"/>
          <w:lang w:val="es-ES"/>
        </w:rPr>
        <w:t xml:space="preserve"> </w:t>
      </w:r>
      <w:proofErr w:type="spellStart"/>
      <w:r w:rsidRPr="00240A61">
        <w:rPr>
          <w:i/>
          <w:color w:val="000000"/>
          <w:lang w:val="es-ES"/>
        </w:rPr>
        <w:t>Device</w:t>
      </w:r>
      <w:proofErr w:type="spellEnd"/>
      <w:r w:rsidR="00240A61">
        <w:rPr>
          <w:color w:val="000000"/>
          <w:lang w:val="es-ES"/>
        </w:rPr>
        <w:t xml:space="preserve">), usado </w:t>
      </w:r>
      <w:r w:rsidRPr="00D87D0E">
        <w:rPr>
          <w:color w:val="000000"/>
          <w:lang w:val="es-ES"/>
        </w:rPr>
        <w:t>de manera cotidiana</w:t>
      </w:r>
      <w:r w:rsidR="00240A61">
        <w:rPr>
          <w:color w:val="000000"/>
          <w:lang w:val="es-ES"/>
        </w:rPr>
        <w:t xml:space="preserve">, aunque en esta oportunidad </w:t>
      </w:r>
      <w:r w:rsidR="000D2EC7">
        <w:rPr>
          <w:color w:val="000000"/>
          <w:lang w:val="es-ES"/>
        </w:rPr>
        <w:t xml:space="preserve">se enfocó </w:t>
      </w:r>
      <w:r w:rsidR="00240A61">
        <w:rPr>
          <w:color w:val="000000"/>
          <w:lang w:val="es-ES"/>
        </w:rPr>
        <w:t>en tareas de comprensión y có</w:t>
      </w:r>
      <w:r w:rsidRPr="00D87D0E">
        <w:rPr>
          <w:color w:val="000000"/>
          <w:lang w:val="es-ES"/>
        </w:rPr>
        <w:t xml:space="preserve">mputo </w:t>
      </w:r>
      <w:r w:rsidR="00240A61">
        <w:rPr>
          <w:color w:val="000000"/>
          <w:lang w:val="es-ES"/>
        </w:rPr>
        <w:t xml:space="preserve">para </w:t>
      </w:r>
      <w:r w:rsidRPr="00D87D0E">
        <w:rPr>
          <w:color w:val="000000"/>
          <w:lang w:val="es-ES"/>
        </w:rPr>
        <w:t xml:space="preserve">explorar diversas aristas </w:t>
      </w:r>
      <w:r w:rsidR="00240A61">
        <w:rPr>
          <w:color w:val="000000"/>
          <w:lang w:val="es-ES"/>
        </w:rPr>
        <w:t>de</w:t>
      </w:r>
      <w:r w:rsidRPr="00D87D0E">
        <w:rPr>
          <w:color w:val="000000"/>
          <w:lang w:val="es-ES"/>
        </w:rPr>
        <w:t xml:space="preserve"> </w:t>
      </w:r>
      <w:r w:rsidR="00380200">
        <w:rPr>
          <w:color w:val="000000"/>
          <w:lang w:val="es-ES"/>
        </w:rPr>
        <w:t>múltiples</w:t>
      </w:r>
      <w:r w:rsidR="00240A61">
        <w:rPr>
          <w:color w:val="000000"/>
          <w:lang w:val="es-ES"/>
        </w:rPr>
        <w:t xml:space="preserve"> </w:t>
      </w:r>
      <w:r w:rsidRPr="00D87D0E">
        <w:rPr>
          <w:color w:val="000000"/>
          <w:lang w:val="es-ES"/>
        </w:rPr>
        <w:t>problemas matemáticos.</w:t>
      </w:r>
      <w:r w:rsidR="004C2278">
        <w:rPr>
          <w:color w:val="000000"/>
          <w:lang w:val="es-ES"/>
        </w:rPr>
        <w:t xml:space="preserve"> </w:t>
      </w:r>
      <w:r w:rsidR="00240A61">
        <w:rPr>
          <w:color w:val="000000"/>
          <w:lang w:val="es-ES"/>
        </w:rPr>
        <w:t>Para esto, s</w:t>
      </w:r>
      <w:r w:rsidRPr="00D87D0E">
        <w:rPr>
          <w:color w:val="000000"/>
          <w:lang w:val="es-ES"/>
        </w:rPr>
        <w:t xml:space="preserve">e </w:t>
      </w:r>
      <w:r w:rsidR="00253216" w:rsidRPr="00D87D0E">
        <w:rPr>
          <w:color w:val="000000"/>
          <w:lang w:val="es-ES"/>
        </w:rPr>
        <w:t>solicitó a los participantes</w:t>
      </w:r>
      <w:r w:rsidRPr="00D87D0E">
        <w:rPr>
          <w:color w:val="000000"/>
          <w:lang w:val="es-ES"/>
        </w:rPr>
        <w:t xml:space="preserve"> instalar en sus dispositivos móviles la aplicación </w:t>
      </w:r>
      <w:r w:rsidR="00240A61">
        <w:rPr>
          <w:color w:val="000000"/>
          <w:lang w:val="es-ES"/>
        </w:rPr>
        <w:t xml:space="preserve">gratuita </w:t>
      </w:r>
      <w:proofErr w:type="spellStart"/>
      <w:r w:rsidRPr="00D87D0E">
        <w:rPr>
          <w:color w:val="000000"/>
          <w:lang w:val="es-ES"/>
        </w:rPr>
        <w:t>D</w:t>
      </w:r>
      <w:r w:rsidR="00240A61" w:rsidRPr="00D87D0E">
        <w:rPr>
          <w:color w:val="000000"/>
          <w:lang w:val="es-ES"/>
        </w:rPr>
        <w:t>esmos</w:t>
      </w:r>
      <w:proofErr w:type="spellEnd"/>
      <w:r w:rsidR="007D0E36" w:rsidRPr="00D87D0E">
        <w:rPr>
          <w:color w:val="000000"/>
          <w:lang w:val="es-ES"/>
        </w:rPr>
        <w:t>.</w:t>
      </w:r>
      <w:r w:rsidR="004C2278">
        <w:rPr>
          <w:color w:val="000000"/>
          <w:lang w:val="es-ES"/>
        </w:rPr>
        <w:t xml:space="preserve"> </w:t>
      </w:r>
    </w:p>
    <w:p w14:paraId="4FFB0920" w14:textId="77777777" w:rsidR="005E53F0" w:rsidRDefault="005E53F0" w:rsidP="008D183C">
      <w:pPr>
        <w:spacing w:line="360" w:lineRule="auto"/>
        <w:jc w:val="center"/>
        <w:rPr>
          <w:b/>
          <w:sz w:val="32"/>
          <w:szCs w:val="32"/>
          <w:lang w:val="es-ES"/>
        </w:rPr>
      </w:pPr>
    </w:p>
    <w:p w14:paraId="6C99F840" w14:textId="77777777" w:rsidR="000F5A33" w:rsidRPr="008D183C" w:rsidRDefault="000F5A33" w:rsidP="008D183C">
      <w:pPr>
        <w:spacing w:line="360" w:lineRule="auto"/>
        <w:jc w:val="center"/>
        <w:rPr>
          <w:b/>
          <w:sz w:val="32"/>
          <w:szCs w:val="32"/>
          <w:lang w:val="es-ES"/>
        </w:rPr>
      </w:pPr>
      <w:r w:rsidRPr="008D183C">
        <w:rPr>
          <w:b/>
          <w:sz w:val="32"/>
          <w:szCs w:val="32"/>
          <w:lang w:val="es-ES"/>
        </w:rPr>
        <w:t>Desarrollo</w:t>
      </w:r>
    </w:p>
    <w:p w14:paraId="69D5911B" w14:textId="77777777" w:rsidR="00B050E7" w:rsidRPr="008D183C" w:rsidRDefault="00B050E7" w:rsidP="008D183C">
      <w:pPr>
        <w:spacing w:line="360" w:lineRule="auto"/>
        <w:jc w:val="center"/>
        <w:rPr>
          <w:b/>
          <w:sz w:val="28"/>
          <w:szCs w:val="28"/>
          <w:lang w:val="es-ES"/>
        </w:rPr>
      </w:pPr>
      <w:r w:rsidRPr="008D183C">
        <w:rPr>
          <w:b/>
          <w:sz w:val="28"/>
          <w:szCs w:val="28"/>
          <w:lang w:val="es-ES"/>
        </w:rPr>
        <w:t>Fase 1</w:t>
      </w:r>
      <w:r w:rsidR="007C3206" w:rsidRPr="008D183C">
        <w:rPr>
          <w:b/>
          <w:sz w:val="28"/>
          <w:szCs w:val="28"/>
          <w:lang w:val="es-ES"/>
        </w:rPr>
        <w:t xml:space="preserve">. Familiarización de los participantes con la aplicación </w:t>
      </w:r>
      <w:proofErr w:type="spellStart"/>
      <w:r w:rsidR="007C3206" w:rsidRPr="008D183C">
        <w:rPr>
          <w:b/>
          <w:sz w:val="28"/>
          <w:szCs w:val="28"/>
          <w:lang w:val="es-ES"/>
        </w:rPr>
        <w:t>Desmos</w:t>
      </w:r>
      <w:proofErr w:type="spellEnd"/>
    </w:p>
    <w:p w14:paraId="412C9B57" w14:textId="77777777" w:rsidR="00253216" w:rsidRDefault="00B050E7" w:rsidP="00E67F79">
      <w:pPr>
        <w:spacing w:line="360" w:lineRule="auto"/>
        <w:ind w:firstLine="708"/>
        <w:jc w:val="both"/>
        <w:rPr>
          <w:lang w:val="es-ES"/>
        </w:rPr>
      </w:pPr>
      <w:r>
        <w:rPr>
          <w:lang w:val="es-ES"/>
        </w:rPr>
        <w:t xml:space="preserve">En esta fase se procuró familiarizar a los participantes con la </w:t>
      </w:r>
      <w:r w:rsidR="00DF6B48" w:rsidRPr="00D87D0E">
        <w:rPr>
          <w:lang w:val="es-ES"/>
        </w:rPr>
        <w:t xml:space="preserve">aplicación </w:t>
      </w:r>
      <w:proofErr w:type="spellStart"/>
      <w:r w:rsidR="00DF6B48" w:rsidRPr="00D87D0E">
        <w:rPr>
          <w:lang w:val="es-ES"/>
        </w:rPr>
        <w:t>D</w:t>
      </w:r>
      <w:r w:rsidR="00240A61" w:rsidRPr="00D87D0E">
        <w:rPr>
          <w:lang w:val="es-ES"/>
        </w:rPr>
        <w:t>esmos</w:t>
      </w:r>
      <w:proofErr w:type="spellEnd"/>
      <w:r w:rsidR="002A62F9">
        <w:rPr>
          <w:lang w:val="es-ES"/>
        </w:rPr>
        <w:t>. Asimismo, se emplearon</w:t>
      </w:r>
      <w:r>
        <w:rPr>
          <w:lang w:val="es-ES"/>
        </w:rPr>
        <w:t xml:space="preserve"> </w:t>
      </w:r>
      <w:r w:rsidRPr="00D87D0E">
        <w:rPr>
          <w:lang w:val="es-ES"/>
        </w:rPr>
        <w:t xml:space="preserve">condiciones, temas y conceptos distintos </w:t>
      </w:r>
      <w:r>
        <w:rPr>
          <w:lang w:val="es-ES"/>
        </w:rPr>
        <w:t xml:space="preserve">a los </w:t>
      </w:r>
      <w:r w:rsidR="002A62F9">
        <w:rPr>
          <w:lang w:val="es-ES"/>
        </w:rPr>
        <w:t>utilizados</w:t>
      </w:r>
      <w:r>
        <w:rPr>
          <w:lang w:val="es-ES"/>
        </w:rPr>
        <w:t xml:space="preserve"> en el proyecto de </w:t>
      </w:r>
      <w:r w:rsidR="00DF6B48" w:rsidRPr="00D87D0E">
        <w:rPr>
          <w:lang w:val="es-ES"/>
        </w:rPr>
        <w:t>Rojas Maldona</w:t>
      </w:r>
      <w:r w:rsidR="00253216" w:rsidRPr="00D87D0E">
        <w:rPr>
          <w:lang w:val="es-ES"/>
        </w:rPr>
        <w:t>do</w:t>
      </w:r>
      <w:r w:rsidR="00DF6B48" w:rsidRPr="00D87D0E">
        <w:rPr>
          <w:lang w:val="es-ES"/>
        </w:rPr>
        <w:t xml:space="preserve"> </w:t>
      </w:r>
      <w:r w:rsidR="00253216" w:rsidRPr="00D87D0E">
        <w:rPr>
          <w:lang w:val="es-ES"/>
        </w:rPr>
        <w:t>(</w:t>
      </w:r>
      <w:r w:rsidR="00DF6B48" w:rsidRPr="00D87D0E">
        <w:rPr>
          <w:lang w:val="es-ES"/>
        </w:rPr>
        <w:t>2015)</w:t>
      </w:r>
      <w:r>
        <w:rPr>
          <w:lang w:val="es-ES"/>
        </w:rPr>
        <w:t xml:space="preserve"> con el fin de promover </w:t>
      </w:r>
      <w:r w:rsidR="00DF6B48" w:rsidRPr="00D87D0E">
        <w:rPr>
          <w:lang w:val="es-ES"/>
        </w:rPr>
        <w:t>la multidisciplinari</w:t>
      </w:r>
      <w:r w:rsidR="002A62F9">
        <w:rPr>
          <w:lang w:val="es-ES"/>
        </w:rPr>
        <w:t>e</w:t>
      </w:r>
      <w:r w:rsidR="00DF6B48" w:rsidRPr="00D87D0E">
        <w:rPr>
          <w:lang w:val="es-ES"/>
        </w:rPr>
        <w:t>dad</w:t>
      </w:r>
      <w:r w:rsidR="002A62F9">
        <w:rPr>
          <w:lang w:val="es-ES"/>
        </w:rPr>
        <w:t xml:space="preserve"> e</w:t>
      </w:r>
      <w:r w:rsidR="00DF6B48" w:rsidRPr="00D87D0E">
        <w:rPr>
          <w:lang w:val="es-ES"/>
        </w:rPr>
        <w:t xml:space="preserve"> </w:t>
      </w:r>
      <w:r w:rsidR="002A62F9">
        <w:rPr>
          <w:lang w:val="es-ES"/>
        </w:rPr>
        <w:lastRenderedPageBreak/>
        <w:t>implementarlo</w:t>
      </w:r>
      <w:r w:rsidR="00DF6B48" w:rsidRPr="00D87D0E">
        <w:rPr>
          <w:lang w:val="es-ES"/>
        </w:rPr>
        <w:t xml:space="preserve"> en semestres posteriores</w:t>
      </w:r>
      <w:r w:rsidR="002A62F9">
        <w:rPr>
          <w:lang w:val="es-ES"/>
        </w:rPr>
        <w:t xml:space="preserve">, específicamente </w:t>
      </w:r>
      <w:r w:rsidR="00DF6B48" w:rsidRPr="00D87D0E">
        <w:rPr>
          <w:lang w:val="es-ES"/>
        </w:rPr>
        <w:t>en la asignatura Ecuaciones Diferenciales y Termodinámica.</w:t>
      </w:r>
    </w:p>
    <w:p w14:paraId="67502CF9" w14:textId="36721187" w:rsidR="00407132" w:rsidRPr="00140748" w:rsidRDefault="00407132" w:rsidP="00407132">
      <w:pPr>
        <w:spacing w:line="360" w:lineRule="auto"/>
        <w:jc w:val="center"/>
        <w:rPr>
          <w:szCs w:val="20"/>
          <w:lang w:val="es-ES"/>
        </w:rPr>
      </w:pPr>
      <w:r w:rsidRPr="00140748">
        <w:rPr>
          <w:b/>
          <w:szCs w:val="20"/>
          <w:lang w:val="es-ES"/>
        </w:rPr>
        <w:t xml:space="preserve">Figura </w:t>
      </w:r>
      <w:r w:rsidRPr="00140748">
        <w:rPr>
          <w:b/>
          <w:szCs w:val="20"/>
          <w:lang w:val="es-ES"/>
        </w:rPr>
        <w:fldChar w:fldCharType="begin"/>
      </w:r>
      <w:r w:rsidRPr="00140748">
        <w:rPr>
          <w:b/>
          <w:szCs w:val="20"/>
          <w:lang w:val="es-ES"/>
        </w:rPr>
        <w:instrText xml:space="preserve"> SEQ Ilustración \* ARABIC </w:instrText>
      </w:r>
      <w:r w:rsidRPr="00140748">
        <w:rPr>
          <w:b/>
          <w:szCs w:val="20"/>
          <w:lang w:val="es-ES"/>
        </w:rPr>
        <w:fldChar w:fldCharType="separate"/>
      </w:r>
      <w:r w:rsidR="003D1D40">
        <w:rPr>
          <w:b/>
          <w:noProof/>
          <w:szCs w:val="20"/>
          <w:lang w:val="es-ES"/>
        </w:rPr>
        <w:t>3</w:t>
      </w:r>
      <w:r w:rsidRPr="00140748">
        <w:rPr>
          <w:b/>
          <w:szCs w:val="20"/>
          <w:lang w:val="es-ES"/>
        </w:rPr>
        <w:fldChar w:fldCharType="end"/>
      </w:r>
      <w:r w:rsidRPr="00140748">
        <w:rPr>
          <w:szCs w:val="20"/>
          <w:lang w:val="es-ES"/>
        </w:rPr>
        <w:t xml:space="preserve">. Gráfica de la función “espejo” en la aplicación </w:t>
      </w:r>
      <w:proofErr w:type="spellStart"/>
      <w:r w:rsidRPr="00140748">
        <w:rPr>
          <w:szCs w:val="20"/>
          <w:lang w:val="es-ES"/>
        </w:rPr>
        <w:t>Desmos</w:t>
      </w:r>
      <w:proofErr w:type="spellEnd"/>
      <w:r w:rsidRPr="00140748">
        <w:rPr>
          <w:szCs w:val="20"/>
          <w:lang w:val="es-ES"/>
        </w:rPr>
        <w:t xml:space="preserve"> (función </w:t>
      </w:r>
      <m:oMath>
        <m:r>
          <w:rPr>
            <w:rFonts w:ascii="Cambria Math" w:hAnsi="Cambria Math"/>
            <w:szCs w:val="20"/>
            <w:lang w:val="es-ES"/>
          </w:rPr>
          <m:t>f(x)=x</m:t>
        </m:r>
      </m:oMath>
      <w:r w:rsidRPr="00140748">
        <w:rPr>
          <w:szCs w:val="20"/>
          <w:lang w:val="es-ES"/>
        </w:rPr>
        <w:t>)</w:t>
      </w:r>
    </w:p>
    <w:p w14:paraId="09DA3A88" w14:textId="77777777" w:rsidR="00EE1389" w:rsidRPr="00D87D0E" w:rsidRDefault="00F146C9" w:rsidP="002A62F9">
      <w:pPr>
        <w:keepNext/>
        <w:spacing w:line="360" w:lineRule="auto"/>
        <w:jc w:val="center"/>
        <w:rPr>
          <w:lang w:val="es-ES"/>
        </w:rPr>
      </w:pPr>
      <w:r w:rsidRPr="00D87D0E">
        <w:rPr>
          <w:rFonts w:eastAsiaTheme="minorEastAsia"/>
          <w:noProof/>
          <w:lang w:eastAsia="es-MX"/>
        </w:rPr>
        <w:drawing>
          <wp:inline distT="0" distB="0" distL="0" distR="0" wp14:anchorId="53E0B923" wp14:editId="6F2B4E60">
            <wp:extent cx="2188210" cy="2924175"/>
            <wp:effectExtent l="0" t="0" r="25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88801" cy="2924965"/>
                    </a:xfrm>
                    <a:prstGeom prst="rect">
                      <a:avLst/>
                    </a:prstGeom>
                  </pic:spPr>
                </pic:pic>
              </a:graphicData>
            </a:graphic>
          </wp:inline>
        </w:drawing>
      </w:r>
    </w:p>
    <w:p w14:paraId="1404205E" w14:textId="77777777" w:rsidR="00407132" w:rsidRDefault="00407132" w:rsidP="00C42BC3">
      <w:pPr>
        <w:jc w:val="center"/>
        <w:rPr>
          <w:lang w:val="es-ES"/>
        </w:rPr>
      </w:pPr>
      <w:r w:rsidRPr="00C42BC3">
        <w:rPr>
          <w:lang w:val="es-ES"/>
        </w:rPr>
        <w:t>Fuente: Elaboración propia</w:t>
      </w:r>
    </w:p>
    <w:p w14:paraId="7D5A6905" w14:textId="77777777" w:rsidR="00C42BC3" w:rsidRPr="00C42BC3" w:rsidRDefault="00C42BC3" w:rsidP="00140748">
      <w:pPr>
        <w:rPr>
          <w:sz w:val="36"/>
          <w:lang w:val="es-ES"/>
        </w:rPr>
      </w:pPr>
    </w:p>
    <w:p w14:paraId="107BF1D6" w14:textId="64A9ABAF" w:rsidR="00140748" w:rsidRPr="00C42BC3" w:rsidRDefault="00407132" w:rsidP="00140748">
      <w:pPr>
        <w:jc w:val="center"/>
        <w:rPr>
          <w:lang w:val="es-ES"/>
        </w:rPr>
      </w:pPr>
      <w:r w:rsidRPr="00140748">
        <w:rPr>
          <w:b/>
          <w:lang w:val="es-ES"/>
        </w:rPr>
        <w:t xml:space="preserve">Figura </w:t>
      </w:r>
      <w:r w:rsidRPr="00140748">
        <w:rPr>
          <w:b/>
          <w:i/>
          <w:lang w:val="es-ES"/>
        </w:rPr>
        <w:fldChar w:fldCharType="begin"/>
      </w:r>
      <w:r w:rsidRPr="00140748">
        <w:rPr>
          <w:b/>
          <w:lang w:val="es-ES"/>
        </w:rPr>
        <w:instrText xml:space="preserve"> SEQ Ilustración \* ARABIC </w:instrText>
      </w:r>
      <w:r w:rsidRPr="00140748">
        <w:rPr>
          <w:b/>
          <w:i/>
          <w:lang w:val="es-ES"/>
        </w:rPr>
        <w:fldChar w:fldCharType="separate"/>
      </w:r>
      <w:r w:rsidR="003D1D40">
        <w:rPr>
          <w:b/>
          <w:noProof/>
          <w:lang w:val="es-ES"/>
        </w:rPr>
        <w:t>4</w:t>
      </w:r>
      <w:r w:rsidRPr="00140748">
        <w:rPr>
          <w:b/>
          <w:i/>
          <w:lang w:val="es-ES"/>
        </w:rPr>
        <w:fldChar w:fldCharType="end"/>
      </w:r>
      <w:r w:rsidRPr="00140748">
        <w:rPr>
          <w:b/>
          <w:lang w:val="es-ES"/>
        </w:rPr>
        <w:t>.</w:t>
      </w:r>
      <w:r w:rsidRPr="00C42BC3">
        <w:rPr>
          <w:lang w:val="es-ES"/>
        </w:rPr>
        <w:t xml:space="preserve"> Gráfica de la función doble</w:t>
      </w:r>
    </w:p>
    <w:p w14:paraId="7DF94C85" w14:textId="77777777" w:rsidR="00EE1389" w:rsidRPr="00D87D0E" w:rsidRDefault="00F146C9" w:rsidP="00407132">
      <w:pPr>
        <w:keepNext/>
        <w:spacing w:line="360" w:lineRule="auto"/>
        <w:jc w:val="center"/>
        <w:rPr>
          <w:lang w:val="es-ES"/>
        </w:rPr>
      </w:pPr>
      <w:r w:rsidRPr="00D87D0E">
        <w:rPr>
          <w:rFonts w:eastAsiaTheme="minorEastAsia"/>
          <w:noProof/>
          <w:lang w:eastAsia="es-MX"/>
        </w:rPr>
        <w:drawing>
          <wp:inline distT="0" distB="0" distL="0" distR="0" wp14:anchorId="6B6AB0D5" wp14:editId="770ED43C">
            <wp:extent cx="2026285" cy="2809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6800" cy="2810589"/>
                    </a:xfrm>
                    <a:prstGeom prst="rect">
                      <a:avLst/>
                    </a:prstGeom>
                  </pic:spPr>
                </pic:pic>
              </a:graphicData>
            </a:graphic>
          </wp:inline>
        </w:drawing>
      </w:r>
    </w:p>
    <w:p w14:paraId="5FF989D8" w14:textId="77777777" w:rsidR="00F146C9" w:rsidRDefault="00407132" w:rsidP="00C42BC3">
      <w:pPr>
        <w:jc w:val="center"/>
        <w:rPr>
          <w:lang w:val="es-ES"/>
        </w:rPr>
      </w:pPr>
      <w:r w:rsidRPr="00C42BC3">
        <w:rPr>
          <w:lang w:val="es-ES"/>
        </w:rPr>
        <w:t>Fuente: Elaboración propia</w:t>
      </w:r>
    </w:p>
    <w:p w14:paraId="032A034E" w14:textId="77777777" w:rsidR="00C42BC3" w:rsidRPr="00C42BC3" w:rsidRDefault="00C42BC3" w:rsidP="00C42BC3">
      <w:pPr>
        <w:jc w:val="center"/>
        <w:rPr>
          <w:rFonts w:eastAsiaTheme="minorHAnsi"/>
          <w:lang w:val="es-ES"/>
        </w:rPr>
      </w:pPr>
    </w:p>
    <w:p w14:paraId="7DCD8706" w14:textId="77777777" w:rsidR="00CC0E68" w:rsidRDefault="00407132" w:rsidP="00CC0E68">
      <w:pPr>
        <w:spacing w:line="360" w:lineRule="auto"/>
        <w:ind w:firstLine="708"/>
        <w:jc w:val="both"/>
        <w:rPr>
          <w:rFonts w:eastAsiaTheme="minorEastAsia"/>
          <w:lang w:val="es-ES"/>
        </w:rPr>
      </w:pPr>
      <w:r>
        <w:rPr>
          <w:rFonts w:eastAsiaTheme="minorEastAsia"/>
          <w:lang w:val="es-ES"/>
        </w:rPr>
        <w:lastRenderedPageBreak/>
        <w:t>Posteriormente, s</w:t>
      </w:r>
      <w:r w:rsidR="00F146C9" w:rsidRPr="00D87D0E">
        <w:rPr>
          <w:rFonts w:eastAsiaTheme="minorEastAsia"/>
          <w:lang w:val="es-ES"/>
        </w:rPr>
        <w:t xml:space="preserve">e les cuestionó </w:t>
      </w:r>
      <w:r>
        <w:rPr>
          <w:rFonts w:eastAsiaTheme="minorEastAsia"/>
          <w:lang w:val="es-ES"/>
        </w:rPr>
        <w:t>sobre la diferencia entre ambas grá</w:t>
      </w:r>
      <w:r w:rsidR="00F146C9" w:rsidRPr="00D87D0E">
        <w:rPr>
          <w:rFonts w:eastAsiaTheme="minorEastAsia"/>
          <w:lang w:val="es-ES"/>
        </w:rPr>
        <w:t>ficas</w:t>
      </w:r>
      <w:r w:rsidR="00CC0E68">
        <w:rPr>
          <w:rFonts w:eastAsiaTheme="minorEastAsia"/>
          <w:lang w:val="es-ES"/>
        </w:rPr>
        <w:t xml:space="preserve">, para lo cual se explicó que estas </w:t>
      </w:r>
      <w:r w:rsidR="00956536">
        <w:rPr>
          <w:rFonts w:eastAsiaTheme="minorEastAsia"/>
          <w:lang w:val="es-ES"/>
        </w:rPr>
        <w:t>son</w:t>
      </w:r>
      <w:r w:rsidR="00CC0E68">
        <w:rPr>
          <w:rFonts w:eastAsiaTheme="minorEastAsia"/>
          <w:lang w:val="es-ES"/>
        </w:rPr>
        <w:t xml:space="preserve"> </w:t>
      </w:r>
      <w:r w:rsidR="00F146C9" w:rsidRPr="00D87D0E">
        <w:rPr>
          <w:rFonts w:eastAsiaTheme="minorEastAsia"/>
          <w:lang w:val="es-ES"/>
        </w:rPr>
        <w:t>ecuaciones de prime</w:t>
      </w:r>
      <w:r w:rsidR="00CC0E68">
        <w:rPr>
          <w:rFonts w:eastAsiaTheme="minorEastAsia"/>
          <w:lang w:val="es-ES"/>
        </w:rPr>
        <w:t xml:space="preserve">r grado </w:t>
      </w:r>
      <w:r w:rsidR="00956536">
        <w:rPr>
          <w:rFonts w:eastAsiaTheme="minorEastAsia"/>
          <w:lang w:val="es-ES"/>
        </w:rPr>
        <w:t>que se intersecan</w:t>
      </w:r>
      <w:r w:rsidR="00F146C9" w:rsidRPr="00D87D0E">
        <w:rPr>
          <w:rFonts w:eastAsiaTheme="minorEastAsia"/>
          <w:lang w:val="es-ES"/>
        </w:rPr>
        <w:t xml:space="preserve"> </w:t>
      </w:r>
      <w:r w:rsidR="00956536">
        <w:rPr>
          <w:rFonts w:eastAsiaTheme="minorEastAsia"/>
          <w:lang w:val="es-ES"/>
        </w:rPr>
        <w:t xml:space="preserve">en </w:t>
      </w:r>
      <w:r w:rsidR="00F146C9" w:rsidRPr="00D87D0E">
        <w:rPr>
          <w:rFonts w:eastAsiaTheme="minorEastAsia"/>
          <w:lang w:val="es-ES"/>
        </w:rPr>
        <w:t>el origen de las coordenadas cartesianas.</w:t>
      </w:r>
      <w:r w:rsidR="00253216" w:rsidRPr="00D87D0E">
        <w:rPr>
          <w:rFonts w:eastAsiaTheme="minorEastAsia"/>
          <w:lang w:val="es-ES"/>
        </w:rPr>
        <w:t xml:space="preserve"> </w:t>
      </w:r>
      <w:r w:rsidR="00CC0E68">
        <w:rPr>
          <w:rFonts w:eastAsiaTheme="minorEastAsia"/>
          <w:lang w:val="es-ES"/>
        </w:rPr>
        <w:t>Igualmente, s</w:t>
      </w:r>
      <w:r w:rsidR="00253216" w:rsidRPr="00D87D0E">
        <w:rPr>
          <w:rFonts w:eastAsiaTheme="minorEastAsia"/>
          <w:lang w:val="es-ES"/>
        </w:rPr>
        <w:t xml:space="preserve">e </w:t>
      </w:r>
      <w:r w:rsidR="00CC0E68">
        <w:rPr>
          <w:rFonts w:eastAsiaTheme="minorEastAsia"/>
          <w:lang w:val="es-ES"/>
        </w:rPr>
        <w:t xml:space="preserve">retomaron </w:t>
      </w:r>
      <w:r w:rsidR="00253216" w:rsidRPr="00D87D0E">
        <w:rPr>
          <w:rFonts w:eastAsiaTheme="minorEastAsia"/>
          <w:lang w:val="es-ES"/>
        </w:rPr>
        <w:t>definiciones previas de pendiente y ordenada al origen.</w:t>
      </w:r>
    </w:p>
    <w:p w14:paraId="50C1DA28" w14:textId="77777777" w:rsidR="00CC0E68" w:rsidRDefault="00CC0E68" w:rsidP="00E67F79">
      <w:pPr>
        <w:spacing w:line="360" w:lineRule="auto"/>
        <w:ind w:firstLine="708"/>
        <w:jc w:val="both"/>
        <w:rPr>
          <w:rFonts w:eastAsiaTheme="minorEastAsia"/>
          <w:lang w:val="es-ES"/>
        </w:rPr>
      </w:pPr>
      <w:r>
        <w:rPr>
          <w:rFonts w:eastAsiaTheme="minorEastAsia"/>
          <w:lang w:val="es-ES"/>
        </w:rPr>
        <w:t xml:space="preserve">Luego </w:t>
      </w:r>
      <w:r w:rsidR="00F146C9" w:rsidRPr="00D87D0E">
        <w:rPr>
          <w:rFonts w:eastAsiaTheme="minorEastAsia"/>
          <w:lang w:val="es-ES"/>
        </w:rPr>
        <w:t xml:space="preserve">se les </w:t>
      </w:r>
      <w:r>
        <w:rPr>
          <w:rFonts w:eastAsiaTheme="minorEastAsia"/>
          <w:lang w:val="es-ES"/>
        </w:rPr>
        <w:t>platearon dos interrogantes: ¿</w:t>
      </w:r>
      <w:r w:rsidR="00F146C9" w:rsidRPr="00D87D0E">
        <w:rPr>
          <w:rFonts w:eastAsiaTheme="minorEastAsia"/>
          <w:lang w:val="es-ES"/>
        </w:rPr>
        <w:t xml:space="preserve">qué </w:t>
      </w:r>
      <w:r>
        <w:rPr>
          <w:rFonts w:eastAsiaTheme="minorEastAsia"/>
          <w:lang w:val="es-ES"/>
        </w:rPr>
        <w:t>debían hacer para que la gráfica cortara</w:t>
      </w:r>
      <w:r w:rsidR="00F146C9" w:rsidRPr="00D87D0E">
        <w:rPr>
          <w:rFonts w:eastAsiaTheme="minorEastAsia"/>
          <w:lang w:val="es-ES"/>
        </w:rPr>
        <w:t xml:space="preserve"> en el eje de las ordenadas con un valor a 1</w:t>
      </w:r>
      <w:r>
        <w:rPr>
          <w:rFonts w:eastAsiaTheme="minorEastAsia"/>
          <w:lang w:val="es-ES"/>
        </w:rPr>
        <w:t>?</w:t>
      </w:r>
      <w:r w:rsidR="00F146C9" w:rsidRPr="00D87D0E">
        <w:rPr>
          <w:rFonts w:eastAsiaTheme="minorEastAsia"/>
          <w:lang w:val="es-ES"/>
        </w:rPr>
        <w:t xml:space="preserve"> </w:t>
      </w:r>
      <w:r>
        <w:rPr>
          <w:rFonts w:eastAsiaTheme="minorEastAsia"/>
          <w:lang w:val="es-ES"/>
        </w:rPr>
        <w:t>y ¿q</w:t>
      </w:r>
      <w:r w:rsidR="00F146C9" w:rsidRPr="00D87D0E">
        <w:rPr>
          <w:rFonts w:eastAsiaTheme="minorEastAsia"/>
          <w:lang w:val="es-ES"/>
        </w:rPr>
        <w:t xml:space="preserve">ué función definiría </w:t>
      </w:r>
      <w:r w:rsidR="00253216" w:rsidRPr="00D87D0E">
        <w:rPr>
          <w:rFonts w:eastAsiaTheme="minorEastAsia"/>
          <w:lang w:val="es-ES"/>
        </w:rPr>
        <w:t xml:space="preserve">eso? </w:t>
      </w:r>
      <w:r>
        <w:rPr>
          <w:rFonts w:eastAsiaTheme="minorEastAsia"/>
          <w:lang w:val="es-ES"/>
        </w:rPr>
        <w:t xml:space="preserve">De este modo </w:t>
      </w:r>
      <w:r w:rsidR="00F146C9" w:rsidRPr="00D87D0E">
        <w:rPr>
          <w:rFonts w:eastAsiaTheme="minorEastAsia"/>
          <w:lang w:val="es-ES"/>
        </w:rPr>
        <w:t xml:space="preserve">fueron deduciendo </w:t>
      </w:r>
      <w:r>
        <w:rPr>
          <w:rFonts w:eastAsiaTheme="minorEastAsia"/>
          <w:lang w:val="es-ES"/>
        </w:rPr>
        <w:t xml:space="preserve">los pasos que debían seguir </w:t>
      </w:r>
      <w:r w:rsidR="00F146C9" w:rsidRPr="00D87D0E">
        <w:rPr>
          <w:rFonts w:eastAsiaTheme="minorEastAsia"/>
          <w:lang w:val="es-ES"/>
        </w:rPr>
        <w:t xml:space="preserve">y </w:t>
      </w:r>
      <w:r>
        <w:rPr>
          <w:rFonts w:eastAsiaTheme="minorEastAsia"/>
          <w:lang w:val="es-ES"/>
        </w:rPr>
        <w:t xml:space="preserve">la forma en que se iba </w:t>
      </w:r>
      <w:r w:rsidR="00F146C9" w:rsidRPr="00D87D0E">
        <w:rPr>
          <w:rFonts w:eastAsiaTheme="minorEastAsia"/>
          <w:lang w:val="es-ES"/>
        </w:rPr>
        <w:t xml:space="preserve">transformando la función al sumar, restar, multiplicar y dividir por una constante. </w:t>
      </w:r>
    </w:p>
    <w:p w14:paraId="37DB0D5E" w14:textId="5AF4E0E3" w:rsidR="00EA11CB" w:rsidRPr="00140748" w:rsidRDefault="00CC0E68" w:rsidP="005E53F0">
      <w:pPr>
        <w:jc w:val="center"/>
        <w:rPr>
          <w:rFonts w:eastAsiaTheme="minorEastAsia"/>
          <w:szCs w:val="20"/>
          <w:lang w:val="es-ES"/>
        </w:rPr>
      </w:pPr>
      <w:r w:rsidRPr="00140748">
        <w:rPr>
          <w:b/>
          <w:szCs w:val="20"/>
          <w:lang w:val="es-ES"/>
        </w:rPr>
        <w:t xml:space="preserve">Figura </w:t>
      </w:r>
      <w:r w:rsidRPr="00140748">
        <w:rPr>
          <w:b/>
          <w:szCs w:val="20"/>
          <w:lang w:val="es-ES"/>
        </w:rPr>
        <w:fldChar w:fldCharType="begin"/>
      </w:r>
      <w:r w:rsidRPr="00140748">
        <w:rPr>
          <w:b/>
          <w:szCs w:val="20"/>
          <w:lang w:val="es-ES"/>
        </w:rPr>
        <w:instrText xml:space="preserve"> SEQ Ilustración \* ARABIC </w:instrText>
      </w:r>
      <w:r w:rsidRPr="00140748">
        <w:rPr>
          <w:b/>
          <w:szCs w:val="20"/>
          <w:lang w:val="es-ES"/>
        </w:rPr>
        <w:fldChar w:fldCharType="separate"/>
      </w:r>
      <w:r w:rsidR="003D1D40">
        <w:rPr>
          <w:b/>
          <w:noProof/>
          <w:szCs w:val="20"/>
          <w:lang w:val="es-ES"/>
        </w:rPr>
        <w:t>5</w:t>
      </w:r>
      <w:r w:rsidRPr="00140748">
        <w:rPr>
          <w:b/>
          <w:szCs w:val="20"/>
          <w:lang w:val="es-ES"/>
        </w:rPr>
        <w:fldChar w:fldCharType="end"/>
      </w:r>
      <w:r w:rsidRPr="00140748">
        <w:rPr>
          <w:b/>
          <w:szCs w:val="20"/>
          <w:lang w:val="es-ES"/>
        </w:rPr>
        <w:t>.</w:t>
      </w:r>
      <w:r w:rsidRPr="00140748">
        <w:rPr>
          <w:szCs w:val="20"/>
          <w:lang w:val="es-ES"/>
        </w:rPr>
        <w:t xml:space="preserve"> Gráfica de la función 2x + 1</w:t>
      </w:r>
    </w:p>
    <w:p w14:paraId="699CAB02" w14:textId="77777777" w:rsidR="00EE1389" w:rsidRPr="00D87D0E" w:rsidRDefault="00F146C9" w:rsidP="00CC0E68">
      <w:pPr>
        <w:keepNext/>
        <w:spacing w:line="360" w:lineRule="auto"/>
        <w:jc w:val="center"/>
        <w:rPr>
          <w:lang w:val="es-ES"/>
        </w:rPr>
      </w:pPr>
      <w:r w:rsidRPr="00D87D0E">
        <w:rPr>
          <w:rFonts w:eastAsiaTheme="minorEastAsia"/>
          <w:noProof/>
          <w:lang w:eastAsia="es-MX"/>
        </w:rPr>
        <w:drawing>
          <wp:inline distT="0" distB="0" distL="0" distR="0" wp14:anchorId="0EF1018E" wp14:editId="4ED54C86">
            <wp:extent cx="2026285" cy="26193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26801" cy="2620042"/>
                    </a:xfrm>
                    <a:prstGeom prst="rect">
                      <a:avLst/>
                    </a:prstGeom>
                  </pic:spPr>
                </pic:pic>
              </a:graphicData>
            </a:graphic>
          </wp:inline>
        </w:drawing>
      </w:r>
    </w:p>
    <w:p w14:paraId="3A596017" w14:textId="77777777" w:rsidR="00EA11CB" w:rsidRDefault="00CC0E68" w:rsidP="00140748">
      <w:pPr>
        <w:jc w:val="center"/>
        <w:rPr>
          <w:lang w:val="es-ES"/>
        </w:rPr>
      </w:pPr>
      <w:r w:rsidRPr="00CE30C9">
        <w:rPr>
          <w:lang w:val="es-ES"/>
        </w:rPr>
        <w:t>Fuente: Elaboración propia</w:t>
      </w:r>
    </w:p>
    <w:p w14:paraId="11C82F92" w14:textId="77777777" w:rsidR="00140748" w:rsidRPr="00E67F79" w:rsidRDefault="00140748" w:rsidP="00140748">
      <w:pPr>
        <w:jc w:val="center"/>
        <w:rPr>
          <w:rFonts w:eastAsiaTheme="minorHAnsi"/>
          <w:lang w:val="es-ES"/>
        </w:rPr>
      </w:pPr>
    </w:p>
    <w:p w14:paraId="47D5A604" w14:textId="77777777" w:rsidR="007C3206" w:rsidRDefault="00EA11CB" w:rsidP="00E67F79">
      <w:pPr>
        <w:spacing w:line="360" w:lineRule="auto"/>
        <w:ind w:firstLine="708"/>
        <w:jc w:val="both"/>
        <w:rPr>
          <w:rFonts w:eastAsiaTheme="minorEastAsia"/>
          <w:lang w:val="es-ES"/>
        </w:rPr>
      </w:pPr>
      <w:r w:rsidRPr="00D87D0E">
        <w:rPr>
          <w:rFonts w:eastAsiaTheme="minorEastAsia"/>
          <w:lang w:val="es-ES"/>
        </w:rPr>
        <w:t>As</w:t>
      </w:r>
      <w:r w:rsidR="00CC0E68">
        <w:rPr>
          <w:rFonts w:eastAsiaTheme="minorEastAsia"/>
          <w:lang w:val="es-ES"/>
        </w:rPr>
        <w:t>i</w:t>
      </w:r>
      <w:r w:rsidRPr="00D87D0E">
        <w:rPr>
          <w:rFonts w:eastAsiaTheme="minorEastAsia"/>
          <w:lang w:val="es-ES"/>
        </w:rPr>
        <w:t xml:space="preserve">mismo, se </w:t>
      </w:r>
      <w:r w:rsidR="00CC0E68">
        <w:rPr>
          <w:rFonts w:eastAsiaTheme="minorEastAsia"/>
          <w:lang w:val="es-ES"/>
        </w:rPr>
        <w:t xml:space="preserve">les invitó a </w:t>
      </w:r>
      <w:r w:rsidRPr="00D87D0E">
        <w:rPr>
          <w:rFonts w:eastAsiaTheme="minorEastAsia"/>
          <w:lang w:val="es-ES"/>
        </w:rPr>
        <w:t>g</w:t>
      </w:r>
      <w:r w:rsidR="00C00AAB" w:rsidRPr="00D87D0E">
        <w:rPr>
          <w:rFonts w:eastAsiaTheme="minorEastAsia"/>
          <w:lang w:val="es-ES"/>
        </w:rPr>
        <w:t>r</w:t>
      </w:r>
      <w:r w:rsidRPr="00D87D0E">
        <w:rPr>
          <w:rFonts w:eastAsiaTheme="minorEastAsia"/>
          <w:lang w:val="es-ES"/>
        </w:rPr>
        <w:t xml:space="preserve">aficar otras funciones </w:t>
      </w:r>
      <w:r w:rsidR="00CC0E68">
        <w:rPr>
          <w:rFonts w:eastAsiaTheme="minorEastAsia"/>
          <w:lang w:val="es-ES"/>
        </w:rPr>
        <w:t>para incentivar</w:t>
      </w:r>
      <w:r w:rsidR="00253216" w:rsidRPr="00D87D0E">
        <w:rPr>
          <w:rFonts w:eastAsiaTheme="minorEastAsia"/>
          <w:lang w:val="es-ES"/>
        </w:rPr>
        <w:t xml:space="preserve"> su curiosidad</w:t>
      </w:r>
      <w:r w:rsidR="00CC0E68">
        <w:rPr>
          <w:rFonts w:eastAsiaTheme="minorEastAsia"/>
          <w:lang w:val="es-ES"/>
        </w:rPr>
        <w:t xml:space="preserve"> y se explicó que </w:t>
      </w:r>
      <w:r w:rsidR="00253216" w:rsidRPr="00D87D0E">
        <w:rPr>
          <w:rFonts w:eastAsiaTheme="minorEastAsia"/>
          <w:lang w:val="es-ES"/>
        </w:rPr>
        <w:t>las funciones</w:t>
      </w:r>
      <w:r w:rsidR="00CC0E68">
        <w:rPr>
          <w:rFonts w:eastAsiaTheme="minorEastAsia"/>
          <w:lang w:val="es-ES"/>
        </w:rPr>
        <w:t xml:space="preserve"> eran</w:t>
      </w:r>
      <w:r w:rsidR="00253216" w:rsidRPr="00D87D0E">
        <w:rPr>
          <w:rFonts w:eastAsiaTheme="minorEastAsia"/>
          <w:lang w:val="es-ES"/>
        </w:rPr>
        <w:t xml:space="preserve"> como </w:t>
      </w:r>
      <w:r w:rsidR="00CC0E68">
        <w:rPr>
          <w:rFonts w:eastAsiaTheme="minorEastAsia"/>
          <w:lang w:val="es-ES"/>
        </w:rPr>
        <w:t xml:space="preserve">las </w:t>
      </w:r>
      <w:r w:rsidR="00253216" w:rsidRPr="00D87D0E">
        <w:rPr>
          <w:rFonts w:eastAsiaTheme="minorEastAsia"/>
          <w:lang w:val="es-ES"/>
        </w:rPr>
        <w:t xml:space="preserve">huellas digitales de la matemática, </w:t>
      </w:r>
      <w:r w:rsidR="00956536">
        <w:rPr>
          <w:rFonts w:eastAsiaTheme="minorEastAsia"/>
          <w:lang w:val="es-ES"/>
        </w:rPr>
        <w:t xml:space="preserve">es decir, </w:t>
      </w:r>
      <w:r w:rsidR="007C3206" w:rsidRPr="00D87D0E">
        <w:rPr>
          <w:rFonts w:eastAsiaTheme="minorEastAsia"/>
          <w:lang w:val="es-ES"/>
        </w:rPr>
        <w:t xml:space="preserve">no son </w:t>
      </w:r>
      <w:r w:rsidR="00140748" w:rsidRPr="00D87D0E">
        <w:rPr>
          <w:rFonts w:eastAsiaTheme="minorEastAsia"/>
          <w:lang w:val="es-ES"/>
        </w:rPr>
        <w:t>iguales,</w:t>
      </w:r>
      <w:r w:rsidR="007C3206">
        <w:rPr>
          <w:rFonts w:eastAsiaTheme="minorEastAsia"/>
          <w:lang w:val="es-ES"/>
        </w:rPr>
        <w:t xml:space="preserve"> aunque algunas </w:t>
      </w:r>
      <w:r w:rsidR="00253216" w:rsidRPr="00D87D0E">
        <w:rPr>
          <w:rFonts w:eastAsiaTheme="minorEastAsia"/>
          <w:lang w:val="es-ES"/>
        </w:rPr>
        <w:t xml:space="preserve">se </w:t>
      </w:r>
      <w:r w:rsidR="007C3206">
        <w:rPr>
          <w:rFonts w:eastAsiaTheme="minorEastAsia"/>
          <w:lang w:val="es-ES"/>
        </w:rPr>
        <w:t>parezcan</w:t>
      </w:r>
      <w:r w:rsidR="00253216" w:rsidRPr="00D87D0E">
        <w:rPr>
          <w:rFonts w:eastAsiaTheme="minorEastAsia"/>
          <w:lang w:val="es-ES"/>
        </w:rPr>
        <w:t>.</w:t>
      </w:r>
    </w:p>
    <w:p w14:paraId="6A4EC736" w14:textId="77777777" w:rsidR="00140748" w:rsidRDefault="00140748">
      <w:pPr>
        <w:rPr>
          <w:b/>
          <w:lang w:val="es-ES"/>
        </w:rPr>
      </w:pPr>
      <w:r>
        <w:rPr>
          <w:b/>
          <w:lang w:val="es-ES"/>
        </w:rPr>
        <w:br w:type="page"/>
      </w:r>
    </w:p>
    <w:p w14:paraId="6B3D41B3" w14:textId="77777777" w:rsidR="00140748" w:rsidRDefault="00140748" w:rsidP="007C3206">
      <w:pPr>
        <w:spacing w:line="360" w:lineRule="auto"/>
        <w:jc w:val="center"/>
        <w:rPr>
          <w:b/>
          <w:lang w:val="es-ES"/>
        </w:rPr>
      </w:pPr>
    </w:p>
    <w:p w14:paraId="280E5D20" w14:textId="3F15FC02" w:rsidR="007C3206" w:rsidRPr="00140748" w:rsidRDefault="007C3206" w:rsidP="007C3206">
      <w:pPr>
        <w:spacing w:line="360" w:lineRule="auto"/>
        <w:jc w:val="center"/>
        <w:rPr>
          <w:rFonts w:eastAsiaTheme="minorEastAsia"/>
          <w:lang w:val="es-ES"/>
        </w:rPr>
      </w:pPr>
      <w:r w:rsidRPr="00140748">
        <w:rPr>
          <w:b/>
          <w:lang w:val="es-ES"/>
        </w:rPr>
        <w:t xml:space="preserve">Figura </w:t>
      </w:r>
      <w:r w:rsidRPr="00140748">
        <w:rPr>
          <w:b/>
          <w:lang w:val="es-ES"/>
        </w:rPr>
        <w:fldChar w:fldCharType="begin"/>
      </w:r>
      <w:r w:rsidRPr="00140748">
        <w:rPr>
          <w:b/>
          <w:lang w:val="es-ES"/>
        </w:rPr>
        <w:instrText xml:space="preserve"> SEQ Ilustración \* ARABIC </w:instrText>
      </w:r>
      <w:r w:rsidRPr="00140748">
        <w:rPr>
          <w:b/>
          <w:lang w:val="es-ES"/>
        </w:rPr>
        <w:fldChar w:fldCharType="separate"/>
      </w:r>
      <w:r w:rsidR="003D1D40">
        <w:rPr>
          <w:b/>
          <w:noProof/>
          <w:lang w:val="es-ES"/>
        </w:rPr>
        <w:t>6</w:t>
      </w:r>
      <w:r w:rsidRPr="00140748">
        <w:rPr>
          <w:b/>
          <w:lang w:val="es-ES"/>
        </w:rPr>
        <w:fldChar w:fldCharType="end"/>
      </w:r>
      <w:r w:rsidRPr="00140748">
        <w:rPr>
          <w:b/>
          <w:lang w:val="es-ES"/>
        </w:rPr>
        <w:t>.</w:t>
      </w:r>
      <w:r w:rsidRPr="00140748">
        <w:rPr>
          <w:lang w:val="es-ES"/>
        </w:rPr>
        <w:t xml:space="preserve"> Gráfica de la raíz cuadrada</w:t>
      </w:r>
    </w:p>
    <w:p w14:paraId="4A175A15" w14:textId="77777777" w:rsidR="00EE1389" w:rsidRPr="00D87D0E" w:rsidRDefault="00EA11CB" w:rsidP="007C3206">
      <w:pPr>
        <w:keepNext/>
        <w:spacing w:line="360" w:lineRule="auto"/>
        <w:jc w:val="center"/>
        <w:rPr>
          <w:lang w:val="es-ES"/>
        </w:rPr>
      </w:pPr>
      <w:r w:rsidRPr="00D87D0E">
        <w:rPr>
          <w:rFonts w:eastAsiaTheme="minorEastAsia"/>
          <w:noProof/>
          <w:lang w:eastAsia="es-MX"/>
        </w:rPr>
        <w:drawing>
          <wp:inline distT="0" distB="0" distL="0" distR="0" wp14:anchorId="67E58366" wp14:editId="6AEECE46">
            <wp:extent cx="2024931" cy="2628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29448" cy="2634765"/>
                    </a:xfrm>
                    <a:prstGeom prst="rect">
                      <a:avLst/>
                    </a:prstGeom>
                  </pic:spPr>
                </pic:pic>
              </a:graphicData>
            </a:graphic>
          </wp:inline>
        </w:drawing>
      </w:r>
    </w:p>
    <w:p w14:paraId="7CE7C013" w14:textId="77777777" w:rsidR="007C3206" w:rsidRDefault="007C3206" w:rsidP="00140748">
      <w:pPr>
        <w:jc w:val="center"/>
        <w:rPr>
          <w:lang w:val="es-ES"/>
        </w:rPr>
      </w:pPr>
      <w:r w:rsidRPr="00CE30C9">
        <w:rPr>
          <w:lang w:val="es-ES"/>
        </w:rPr>
        <w:t>Fuente: Elaboración propia</w:t>
      </w:r>
    </w:p>
    <w:p w14:paraId="61C0A10C" w14:textId="4DC7A415" w:rsidR="007C3206" w:rsidRPr="00140748" w:rsidRDefault="007C3206" w:rsidP="005E53F0">
      <w:pPr>
        <w:jc w:val="center"/>
        <w:rPr>
          <w:lang w:val="es-ES" w:eastAsia="en-US"/>
        </w:rPr>
      </w:pPr>
      <w:r w:rsidRPr="00140748">
        <w:rPr>
          <w:b/>
          <w:lang w:val="es-ES"/>
        </w:rPr>
        <w:t xml:space="preserve">Figura </w:t>
      </w:r>
      <w:r w:rsidRPr="00140748">
        <w:rPr>
          <w:b/>
          <w:lang w:val="es-ES"/>
        </w:rPr>
        <w:fldChar w:fldCharType="begin"/>
      </w:r>
      <w:r w:rsidRPr="00140748">
        <w:rPr>
          <w:b/>
          <w:lang w:val="es-ES"/>
        </w:rPr>
        <w:instrText xml:space="preserve"> SEQ Ilustración \* ARABIC </w:instrText>
      </w:r>
      <w:r w:rsidRPr="00140748">
        <w:rPr>
          <w:b/>
          <w:lang w:val="es-ES"/>
        </w:rPr>
        <w:fldChar w:fldCharType="separate"/>
      </w:r>
      <w:r w:rsidR="003D1D40">
        <w:rPr>
          <w:b/>
          <w:noProof/>
          <w:lang w:val="es-ES"/>
        </w:rPr>
        <w:t>7</w:t>
      </w:r>
      <w:r w:rsidRPr="00140748">
        <w:rPr>
          <w:b/>
          <w:lang w:val="es-ES"/>
        </w:rPr>
        <w:fldChar w:fldCharType="end"/>
      </w:r>
      <w:r w:rsidRPr="00140748">
        <w:rPr>
          <w:b/>
          <w:lang w:val="es-ES"/>
        </w:rPr>
        <w:t>.</w:t>
      </w:r>
      <w:r w:rsidRPr="00140748">
        <w:rPr>
          <w:lang w:val="es-ES"/>
        </w:rPr>
        <w:t xml:space="preserve"> Gráfica de una ecuación cuadrática con foco en el origen</w:t>
      </w:r>
    </w:p>
    <w:p w14:paraId="35EF24D9" w14:textId="77777777" w:rsidR="007C3206" w:rsidRPr="007C3206" w:rsidRDefault="007C3206" w:rsidP="007C3206">
      <w:pPr>
        <w:rPr>
          <w:lang w:val="es-ES" w:eastAsia="en-US"/>
        </w:rPr>
      </w:pPr>
    </w:p>
    <w:p w14:paraId="32656A5B" w14:textId="77777777" w:rsidR="00EE1389" w:rsidRPr="00D87D0E" w:rsidRDefault="00EA11CB" w:rsidP="007C3206">
      <w:pPr>
        <w:keepNext/>
        <w:spacing w:line="360" w:lineRule="auto"/>
        <w:jc w:val="center"/>
        <w:rPr>
          <w:lang w:val="es-ES"/>
        </w:rPr>
      </w:pPr>
      <w:r w:rsidRPr="00D87D0E">
        <w:rPr>
          <w:rFonts w:eastAsiaTheme="minorEastAsia"/>
          <w:noProof/>
          <w:lang w:eastAsia="es-MX"/>
        </w:rPr>
        <w:drawing>
          <wp:inline distT="0" distB="0" distL="0" distR="0" wp14:anchorId="666C34AF" wp14:editId="602E1515">
            <wp:extent cx="2025035" cy="3600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25035" cy="3600000"/>
                    </a:xfrm>
                    <a:prstGeom prst="rect">
                      <a:avLst/>
                    </a:prstGeom>
                  </pic:spPr>
                </pic:pic>
              </a:graphicData>
            </a:graphic>
          </wp:inline>
        </w:drawing>
      </w:r>
    </w:p>
    <w:p w14:paraId="77ADF082" w14:textId="77777777" w:rsidR="007C3206" w:rsidRPr="005E53F0" w:rsidRDefault="007C3206" w:rsidP="00E67F79">
      <w:pPr>
        <w:pStyle w:val="Descripcin"/>
        <w:jc w:val="center"/>
        <w:rPr>
          <w:rFonts w:ascii="Times New Roman" w:eastAsia="Times New Roman" w:hAnsi="Times New Roman" w:cs="Times New Roman"/>
          <w:i w:val="0"/>
          <w:iCs w:val="0"/>
          <w:color w:val="auto"/>
          <w:sz w:val="24"/>
          <w:szCs w:val="24"/>
          <w:lang w:val="es-ES" w:eastAsia="es-ES_tradnl"/>
        </w:rPr>
      </w:pPr>
      <w:r w:rsidRPr="005E53F0">
        <w:rPr>
          <w:rFonts w:ascii="Times New Roman" w:eastAsia="Times New Roman" w:hAnsi="Times New Roman" w:cs="Times New Roman"/>
          <w:i w:val="0"/>
          <w:iCs w:val="0"/>
          <w:color w:val="auto"/>
          <w:sz w:val="24"/>
          <w:szCs w:val="24"/>
          <w:lang w:val="es-ES" w:eastAsia="es-ES_tradnl"/>
        </w:rPr>
        <w:t>Fuente: Elaboración propia</w:t>
      </w:r>
    </w:p>
    <w:p w14:paraId="66F0A80E" w14:textId="3EF8BAEB" w:rsidR="007C3206" w:rsidRPr="00140748" w:rsidRDefault="007C3206" w:rsidP="007C3206">
      <w:pPr>
        <w:keepNext/>
        <w:spacing w:line="360" w:lineRule="auto"/>
        <w:jc w:val="center"/>
        <w:rPr>
          <w:rFonts w:eastAsiaTheme="minorEastAsia"/>
          <w:noProof/>
          <w:szCs w:val="20"/>
          <w:lang w:val="es-VE" w:eastAsia="es-VE"/>
        </w:rPr>
      </w:pPr>
      <w:r w:rsidRPr="00140748">
        <w:rPr>
          <w:b/>
          <w:szCs w:val="20"/>
          <w:lang w:val="es-ES"/>
        </w:rPr>
        <w:lastRenderedPageBreak/>
        <w:t xml:space="preserve">Figura </w:t>
      </w:r>
      <w:r w:rsidRPr="00140748">
        <w:rPr>
          <w:b/>
          <w:szCs w:val="20"/>
          <w:lang w:val="es-ES"/>
        </w:rPr>
        <w:fldChar w:fldCharType="begin"/>
      </w:r>
      <w:r w:rsidRPr="00140748">
        <w:rPr>
          <w:b/>
          <w:szCs w:val="20"/>
          <w:lang w:val="es-ES"/>
        </w:rPr>
        <w:instrText xml:space="preserve"> SEQ Ilustración \* ARABIC </w:instrText>
      </w:r>
      <w:r w:rsidRPr="00140748">
        <w:rPr>
          <w:b/>
          <w:szCs w:val="20"/>
          <w:lang w:val="es-ES"/>
        </w:rPr>
        <w:fldChar w:fldCharType="separate"/>
      </w:r>
      <w:r w:rsidR="003D1D40">
        <w:rPr>
          <w:b/>
          <w:noProof/>
          <w:szCs w:val="20"/>
          <w:lang w:val="es-ES"/>
        </w:rPr>
        <w:t>8</w:t>
      </w:r>
      <w:r w:rsidRPr="00140748">
        <w:rPr>
          <w:b/>
          <w:szCs w:val="20"/>
          <w:lang w:val="es-ES"/>
        </w:rPr>
        <w:fldChar w:fldCharType="end"/>
      </w:r>
      <w:r w:rsidRPr="00140748">
        <w:rPr>
          <w:b/>
          <w:szCs w:val="20"/>
          <w:lang w:val="es-ES"/>
        </w:rPr>
        <w:t>.</w:t>
      </w:r>
      <w:r w:rsidRPr="00140748">
        <w:rPr>
          <w:szCs w:val="20"/>
          <w:lang w:val="es-ES"/>
        </w:rPr>
        <w:t xml:space="preserve"> Gráfica de una circunferencia con centro en el origen y radio raíz de 2</w:t>
      </w:r>
    </w:p>
    <w:p w14:paraId="396C129A" w14:textId="77777777" w:rsidR="00EE1389" w:rsidRPr="00D87D0E" w:rsidRDefault="00E90A86" w:rsidP="007C3206">
      <w:pPr>
        <w:keepNext/>
        <w:spacing w:line="360" w:lineRule="auto"/>
        <w:jc w:val="center"/>
        <w:rPr>
          <w:lang w:val="es-ES"/>
        </w:rPr>
      </w:pPr>
      <w:r w:rsidRPr="00D87D0E">
        <w:rPr>
          <w:rFonts w:eastAsiaTheme="minorEastAsia"/>
          <w:noProof/>
          <w:lang w:eastAsia="es-MX"/>
        </w:rPr>
        <w:drawing>
          <wp:inline distT="0" distB="0" distL="0" distR="0" wp14:anchorId="62EBBBF7" wp14:editId="0896DDCF">
            <wp:extent cx="2026285" cy="310692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28996" cy="3111079"/>
                    </a:xfrm>
                    <a:prstGeom prst="rect">
                      <a:avLst/>
                    </a:prstGeom>
                  </pic:spPr>
                </pic:pic>
              </a:graphicData>
            </a:graphic>
          </wp:inline>
        </w:drawing>
      </w:r>
    </w:p>
    <w:p w14:paraId="02127EE8" w14:textId="77777777" w:rsidR="007C3206" w:rsidRPr="00140748" w:rsidRDefault="007C3206" w:rsidP="00140748">
      <w:pPr>
        <w:jc w:val="center"/>
        <w:rPr>
          <w:rFonts w:eastAsiaTheme="minorEastAsia"/>
          <w:noProof/>
          <w:sz w:val="22"/>
          <w:lang w:val="es-VE" w:eastAsia="es-VE"/>
        </w:rPr>
      </w:pPr>
      <w:r w:rsidRPr="00140748">
        <w:rPr>
          <w:lang w:val="es-ES"/>
        </w:rPr>
        <w:t xml:space="preserve">Fuente: </w:t>
      </w:r>
      <w:r w:rsidRPr="00140748">
        <w:rPr>
          <w:lang w:val="es-ES_tradnl"/>
        </w:rPr>
        <w:t>Elaboración</w:t>
      </w:r>
      <w:r w:rsidRPr="00140748">
        <w:rPr>
          <w:lang w:val="es-ES"/>
        </w:rPr>
        <w:t xml:space="preserve"> propia</w:t>
      </w:r>
    </w:p>
    <w:p w14:paraId="1A9B3F68" w14:textId="77777777" w:rsidR="007C3206" w:rsidRDefault="007C3206" w:rsidP="007C3206">
      <w:pPr>
        <w:rPr>
          <w:rFonts w:eastAsiaTheme="minorEastAsia"/>
          <w:lang w:val="es-ES" w:eastAsia="en-US"/>
        </w:rPr>
      </w:pPr>
    </w:p>
    <w:p w14:paraId="50DC4A4E" w14:textId="68678D17" w:rsidR="007C3206" w:rsidRPr="00140748" w:rsidRDefault="007C3206" w:rsidP="005E53F0">
      <w:pPr>
        <w:jc w:val="center"/>
        <w:rPr>
          <w:rFonts w:eastAsiaTheme="minorEastAsia"/>
          <w:lang w:val="es-ES" w:eastAsia="en-US"/>
        </w:rPr>
      </w:pPr>
      <w:r w:rsidRPr="00140748">
        <w:rPr>
          <w:b/>
          <w:lang w:val="es-ES"/>
        </w:rPr>
        <w:t xml:space="preserve">Figura </w:t>
      </w:r>
      <w:r w:rsidRPr="00140748">
        <w:rPr>
          <w:b/>
          <w:lang w:val="es-ES"/>
        </w:rPr>
        <w:fldChar w:fldCharType="begin"/>
      </w:r>
      <w:r w:rsidRPr="00140748">
        <w:rPr>
          <w:b/>
          <w:lang w:val="es-ES"/>
        </w:rPr>
        <w:instrText xml:space="preserve"> SEQ Ilustración \* ARABIC </w:instrText>
      </w:r>
      <w:r w:rsidRPr="00140748">
        <w:rPr>
          <w:b/>
          <w:lang w:val="es-ES"/>
        </w:rPr>
        <w:fldChar w:fldCharType="separate"/>
      </w:r>
      <w:r w:rsidR="003D1D40">
        <w:rPr>
          <w:b/>
          <w:noProof/>
          <w:lang w:val="es-ES"/>
        </w:rPr>
        <w:t>9</w:t>
      </w:r>
      <w:r w:rsidRPr="00140748">
        <w:rPr>
          <w:b/>
          <w:lang w:val="es-ES"/>
        </w:rPr>
        <w:fldChar w:fldCharType="end"/>
      </w:r>
      <w:r w:rsidRPr="00140748">
        <w:rPr>
          <w:b/>
          <w:lang w:val="es-ES"/>
        </w:rPr>
        <w:t>.</w:t>
      </w:r>
      <w:r w:rsidRPr="00140748">
        <w:rPr>
          <w:lang w:val="es-ES"/>
        </w:rPr>
        <w:t xml:space="preserve"> Gráfica de la función trigonométrica seno de x</w:t>
      </w:r>
    </w:p>
    <w:p w14:paraId="2E1B74CB" w14:textId="77777777" w:rsidR="00EE1389" w:rsidRPr="00D87D0E" w:rsidRDefault="00E90A86" w:rsidP="007C3206">
      <w:pPr>
        <w:keepNext/>
        <w:spacing w:line="360" w:lineRule="auto"/>
        <w:jc w:val="center"/>
        <w:rPr>
          <w:lang w:val="es-ES"/>
        </w:rPr>
      </w:pPr>
      <w:r w:rsidRPr="00D87D0E">
        <w:rPr>
          <w:rFonts w:eastAsiaTheme="minorEastAsia"/>
          <w:noProof/>
          <w:lang w:eastAsia="es-MX"/>
        </w:rPr>
        <w:drawing>
          <wp:inline distT="0" distB="0" distL="0" distR="0" wp14:anchorId="1EC7F0F8" wp14:editId="7774185B">
            <wp:extent cx="2026285" cy="322897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6800" cy="3229796"/>
                    </a:xfrm>
                    <a:prstGeom prst="rect">
                      <a:avLst/>
                    </a:prstGeom>
                  </pic:spPr>
                </pic:pic>
              </a:graphicData>
            </a:graphic>
          </wp:inline>
        </w:drawing>
      </w:r>
    </w:p>
    <w:p w14:paraId="6E5C5D25" w14:textId="77777777" w:rsidR="007C3206" w:rsidRPr="00140748" w:rsidRDefault="007C3206" w:rsidP="00140748">
      <w:pPr>
        <w:jc w:val="center"/>
        <w:rPr>
          <w:rFonts w:eastAsiaTheme="minorEastAsia"/>
          <w:noProof/>
          <w:lang w:val="es-VE" w:eastAsia="es-VE"/>
        </w:rPr>
      </w:pPr>
      <w:r w:rsidRPr="00140748">
        <w:t>Fuente: Elaboración propia</w:t>
      </w:r>
    </w:p>
    <w:p w14:paraId="686E46A1" w14:textId="77777777" w:rsidR="00F146C9" w:rsidRPr="00D87D0E" w:rsidRDefault="00F146C9" w:rsidP="00D87D0E">
      <w:pPr>
        <w:spacing w:line="360" w:lineRule="auto"/>
        <w:jc w:val="both"/>
        <w:rPr>
          <w:rFonts w:eastAsiaTheme="minorEastAsia"/>
          <w:lang w:val="es-ES"/>
        </w:rPr>
      </w:pPr>
    </w:p>
    <w:p w14:paraId="699887CC" w14:textId="77777777" w:rsidR="006F3051" w:rsidRDefault="00DF6B48" w:rsidP="007C3206">
      <w:pPr>
        <w:spacing w:line="360" w:lineRule="auto"/>
        <w:ind w:firstLine="708"/>
        <w:jc w:val="both"/>
        <w:rPr>
          <w:lang w:val="es-ES"/>
        </w:rPr>
      </w:pPr>
      <w:r w:rsidRPr="00D87D0E">
        <w:rPr>
          <w:lang w:val="es-ES"/>
        </w:rPr>
        <w:lastRenderedPageBreak/>
        <w:t>El docente</w:t>
      </w:r>
      <w:r w:rsidR="006F3051">
        <w:rPr>
          <w:lang w:val="es-ES"/>
        </w:rPr>
        <w:t>, por otra parte,</w:t>
      </w:r>
      <w:r w:rsidRPr="00D87D0E">
        <w:rPr>
          <w:lang w:val="es-ES"/>
        </w:rPr>
        <w:t xml:space="preserve"> </w:t>
      </w:r>
      <w:r w:rsidR="006F3051">
        <w:rPr>
          <w:lang w:val="es-ES"/>
        </w:rPr>
        <w:t>explicó de manera introductoria có</w:t>
      </w:r>
      <w:r w:rsidRPr="00D87D0E">
        <w:rPr>
          <w:lang w:val="es-ES"/>
        </w:rPr>
        <w:t>mo gr</w:t>
      </w:r>
      <w:r w:rsidR="00253216" w:rsidRPr="00D87D0E">
        <w:rPr>
          <w:lang w:val="es-ES"/>
        </w:rPr>
        <w:t>a</w:t>
      </w:r>
      <w:r w:rsidRPr="00D87D0E">
        <w:rPr>
          <w:lang w:val="es-ES"/>
        </w:rPr>
        <w:t>ficar una recta</w:t>
      </w:r>
      <w:r w:rsidR="006F3051">
        <w:rPr>
          <w:lang w:val="es-ES"/>
        </w:rPr>
        <w:t xml:space="preserve"> y una</w:t>
      </w:r>
      <w:r w:rsidRPr="00D87D0E">
        <w:rPr>
          <w:lang w:val="es-ES"/>
        </w:rPr>
        <w:t xml:space="preserve"> circunferencia a través de la ecuación en la </w:t>
      </w:r>
      <w:r w:rsidR="006F3051">
        <w:rPr>
          <w:lang w:val="es-ES"/>
        </w:rPr>
        <w:t>aplicación</w:t>
      </w:r>
      <w:r w:rsidRPr="00D87D0E">
        <w:rPr>
          <w:lang w:val="es-ES"/>
        </w:rPr>
        <w:t xml:space="preserve"> y </w:t>
      </w:r>
      <w:r w:rsidR="006F3051">
        <w:rPr>
          <w:lang w:val="es-ES"/>
        </w:rPr>
        <w:t xml:space="preserve">cómo </w:t>
      </w:r>
      <w:r w:rsidRPr="00D87D0E">
        <w:rPr>
          <w:lang w:val="es-ES"/>
        </w:rPr>
        <w:t>hacer los trasla</w:t>
      </w:r>
      <w:r w:rsidR="006F3051">
        <w:rPr>
          <w:lang w:val="es-ES"/>
        </w:rPr>
        <w:t>dos pertinentes de las gráficas,</w:t>
      </w:r>
      <w:r w:rsidRPr="00D87D0E">
        <w:rPr>
          <w:lang w:val="es-ES"/>
        </w:rPr>
        <w:t xml:space="preserve"> </w:t>
      </w:r>
      <w:r w:rsidR="006F3051">
        <w:rPr>
          <w:lang w:val="es-ES"/>
        </w:rPr>
        <w:t>y</w:t>
      </w:r>
      <w:r w:rsidRPr="00D87D0E">
        <w:rPr>
          <w:lang w:val="es-ES"/>
        </w:rPr>
        <w:t>a sea en el e</w:t>
      </w:r>
      <w:r w:rsidR="006F3051">
        <w:rPr>
          <w:lang w:val="es-ES"/>
        </w:rPr>
        <w:t>je X</w:t>
      </w:r>
      <w:r w:rsidRPr="00D87D0E">
        <w:rPr>
          <w:lang w:val="es-ES"/>
        </w:rPr>
        <w:t xml:space="preserve"> o </w:t>
      </w:r>
      <w:r w:rsidR="006F3051">
        <w:rPr>
          <w:lang w:val="es-ES"/>
        </w:rPr>
        <w:t>el plano cartesiano. También se enseñó la  manera de</w:t>
      </w:r>
      <w:r w:rsidRPr="00D87D0E">
        <w:rPr>
          <w:lang w:val="es-ES"/>
        </w:rPr>
        <w:t xml:space="preserve"> introducir funciones trigonométricas </w:t>
      </w:r>
      <w:r w:rsidR="00253216" w:rsidRPr="00D87D0E">
        <w:rPr>
          <w:lang w:val="es-ES"/>
        </w:rPr>
        <w:t>logarítmicas</w:t>
      </w:r>
      <w:r w:rsidRPr="00D87D0E">
        <w:rPr>
          <w:lang w:val="es-ES"/>
        </w:rPr>
        <w:t xml:space="preserve"> y exponenciales</w:t>
      </w:r>
      <w:r w:rsidR="006F3051">
        <w:rPr>
          <w:lang w:val="es-ES"/>
        </w:rPr>
        <w:t>,</w:t>
      </w:r>
      <w:r w:rsidR="007B2D0C" w:rsidRPr="00D87D0E">
        <w:rPr>
          <w:lang w:val="es-ES"/>
        </w:rPr>
        <w:t xml:space="preserve"> como un acercamiento a la </w:t>
      </w:r>
      <w:proofErr w:type="spellStart"/>
      <w:r w:rsidR="007B2D0C" w:rsidRPr="00D87D0E">
        <w:rPr>
          <w:lang w:val="es-ES"/>
        </w:rPr>
        <w:t>graficaci</w:t>
      </w:r>
      <w:r w:rsidR="00253216" w:rsidRPr="00D87D0E">
        <w:rPr>
          <w:lang w:val="es-ES"/>
        </w:rPr>
        <w:t>ó</w:t>
      </w:r>
      <w:r w:rsidR="007B2D0C" w:rsidRPr="00D87D0E">
        <w:rPr>
          <w:lang w:val="es-ES"/>
        </w:rPr>
        <w:t>n</w:t>
      </w:r>
      <w:proofErr w:type="spellEnd"/>
      <w:r w:rsidR="007B2D0C" w:rsidRPr="00D87D0E">
        <w:rPr>
          <w:lang w:val="es-ES"/>
        </w:rPr>
        <w:t xml:space="preserve"> de funciones en </w:t>
      </w:r>
      <w:r w:rsidR="006F3051" w:rsidRPr="00D87D0E">
        <w:rPr>
          <w:lang w:val="es-ES"/>
        </w:rPr>
        <w:t>cálculo diferencial</w:t>
      </w:r>
      <w:r w:rsidR="007B2D0C" w:rsidRPr="00D87D0E">
        <w:rPr>
          <w:lang w:val="es-ES"/>
        </w:rPr>
        <w:t xml:space="preserve">. </w:t>
      </w:r>
    </w:p>
    <w:p w14:paraId="1B9E79E0" w14:textId="77777777" w:rsidR="007B2D0C" w:rsidRDefault="006F3051" w:rsidP="00140748">
      <w:pPr>
        <w:spacing w:line="360" w:lineRule="auto"/>
        <w:ind w:firstLine="708"/>
        <w:jc w:val="both"/>
        <w:rPr>
          <w:lang w:val="es-ES"/>
        </w:rPr>
      </w:pPr>
      <w:r>
        <w:rPr>
          <w:lang w:val="es-ES"/>
        </w:rPr>
        <w:t xml:space="preserve">Al respecto, vale recalcar que estos procesos se deben explicar antes de los </w:t>
      </w:r>
      <w:r w:rsidR="007B2D0C" w:rsidRPr="00D87D0E">
        <w:rPr>
          <w:lang w:val="es-ES"/>
        </w:rPr>
        <w:t>concepto</w:t>
      </w:r>
      <w:r>
        <w:rPr>
          <w:lang w:val="es-ES"/>
        </w:rPr>
        <w:t>s</w:t>
      </w:r>
      <w:r w:rsidR="007B2D0C" w:rsidRPr="00D87D0E">
        <w:rPr>
          <w:lang w:val="es-ES"/>
        </w:rPr>
        <w:t xml:space="preserve"> de </w:t>
      </w:r>
      <w:r>
        <w:rPr>
          <w:lang w:val="es-ES"/>
        </w:rPr>
        <w:t>d</w:t>
      </w:r>
      <w:r w:rsidR="007B2D0C" w:rsidRPr="00D87D0E">
        <w:rPr>
          <w:lang w:val="es-ES"/>
        </w:rPr>
        <w:t xml:space="preserve">ominio e </w:t>
      </w:r>
      <w:r>
        <w:rPr>
          <w:lang w:val="es-ES"/>
        </w:rPr>
        <w:t>i</w:t>
      </w:r>
      <w:r w:rsidR="007B2D0C" w:rsidRPr="00D87D0E">
        <w:rPr>
          <w:lang w:val="es-ES"/>
        </w:rPr>
        <w:t xml:space="preserve">magen de una función, pues la intención es que el alumno descubra e interiorice estas necesidades conceptuales y ubique los </w:t>
      </w:r>
      <w:r>
        <w:rPr>
          <w:lang w:val="es-ES"/>
        </w:rPr>
        <w:t>“</w:t>
      </w:r>
      <w:r w:rsidR="00253216" w:rsidRPr="00D87D0E">
        <w:rPr>
          <w:lang w:val="es-ES"/>
        </w:rPr>
        <w:t>puntos</w:t>
      </w:r>
      <w:r w:rsidR="007B2D0C" w:rsidRPr="00D87D0E">
        <w:rPr>
          <w:lang w:val="es-ES"/>
        </w:rPr>
        <w:t xml:space="preserve"> problem</w:t>
      </w:r>
      <w:r w:rsidR="00253216" w:rsidRPr="00D87D0E">
        <w:rPr>
          <w:lang w:val="es-ES"/>
        </w:rPr>
        <w:t>a</w:t>
      </w:r>
      <w:r>
        <w:rPr>
          <w:lang w:val="es-ES"/>
        </w:rPr>
        <w:t>”</w:t>
      </w:r>
      <w:r w:rsidR="007B2D0C" w:rsidRPr="00D87D0E">
        <w:rPr>
          <w:lang w:val="es-ES"/>
        </w:rPr>
        <w:t xml:space="preserve"> (puntos que no están en el dominio de una función).</w:t>
      </w:r>
    </w:p>
    <w:p w14:paraId="29B634E8" w14:textId="77777777" w:rsidR="005E53F0" w:rsidRPr="00D87D0E" w:rsidRDefault="005E53F0" w:rsidP="00140748">
      <w:pPr>
        <w:spacing w:line="360" w:lineRule="auto"/>
        <w:ind w:firstLine="708"/>
        <w:jc w:val="both"/>
        <w:rPr>
          <w:lang w:val="es-ES"/>
        </w:rPr>
      </w:pPr>
    </w:p>
    <w:p w14:paraId="4E187A67" w14:textId="77777777" w:rsidR="00DF6B48" w:rsidRPr="008D183C" w:rsidRDefault="00E90A86" w:rsidP="008D183C">
      <w:pPr>
        <w:spacing w:line="360" w:lineRule="auto"/>
        <w:jc w:val="center"/>
        <w:rPr>
          <w:sz w:val="28"/>
          <w:lang w:val="es-ES"/>
        </w:rPr>
      </w:pPr>
      <w:r w:rsidRPr="008D183C">
        <w:rPr>
          <w:b/>
          <w:sz w:val="28"/>
          <w:lang w:val="es-ES"/>
        </w:rPr>
        <w:t>Fase 2.</w:t>
      </w:r>
      <w:r w:rsidR="001847EE" w:rsidRPr="008D183C">
        <w:rPr>
          <w:b/>
          <w:sz w:val="28"/>
          <w:lang w:val="es-ES"/>
        </w:rPr>
        <w:t xml:space="preserve"> Delimitación de una función</w:t>
      </w:r>
    </w:p>
    <w:p w14:paraId="1C1C9E42" w14:textId="77777777" w:rsidR="000B3108" w:rsidRDefault="00E90A86" w:rsidP="00140748">
      <w:pPr>
        <w:spacing w:line="360" w:lineRule="auto"/>
        <w:ind w:firstLine="708"/>
        <w:jc w:val="both"/>
        <w:rPr>
          <w:lang w:val="es-ES"/>
        </w:rPr>
      </w:pPr>
      <w:r w:rsidRPr="00D87D0E">
        <w:rPr>
          <w:lang w:val="es-ES"/>
        </w:rPr>
        <w:t xml:space="preserve">Cuando </w:t>
      </w:r>
      <w:r w:rsidR="006F3051">
        <w:rPr>
          <w:lang w:val="es-ES"/>
        </w:rPr>
        <w:t>los</w:t>
      </w:r>
      <w:r w:rsidRPr="00D87D0E">
        <w:rPr>
          <w:lang w:val="es-ES"/>
        </w:rPr>
        <w:t xml:space="preserve"> alumno</w:t>
      </w:r>
      <w:r w:rsidR="000B3108">
        <w:rPr>
          <w:lang w:val="es-ES"/>
        </w:rPr>
        <w:t>s</w:t>
      </w:r>
      <w:r w:rsidRPr="00D87D0E">
        <w:rPr>
          <w:lang w:val="es-ES"/>
        </w:rPr>
        <w:t xml:space="preserve"> fue</w:t>
      </w:r>
      <w:r w:rsidR="006F3051">
        <w:rPr>
          <w:lang w:val="es-ES"/>
        </w:rPr>
        <w:t>ron</w:t>
      </w:r>
      <w:r w:rsidRPr="00D87D0E">
        <w:rPr>
          <w:lang w:val="es-ES"/>
        </w:rPr>
        <w:t xml:space="preserve"> capa</w:t>
      </w:r>
      <w:r w:rsidR="006F3051">
        <w:rPr>
          <w:lang w:val="es-ES"/>
        </w:rPr>
        <w:t>ces</w:t>
      </w:r>
      <w:r w:rsidRPr="00D87D0E">
        <w:rPr>
          <w:lang w:val="es-ES"/>
        </w:rPr>
        <w:t xml:space="preserve"> de graficar una diversidad de funciones y tr</w:t>
      </w:r>
      <w:r w:rsidR="000B3108">
        <w:rPr>
          <w:lang w:val="es-ES"/>
        </w:rPr>
        <w:t>asladarlas en todas direcciones,</w:t>
      </w:r>
      <w:r w:rsidRPr="00D87D0E">
        <w:rPr>
          <w:lang w:val="es-ES"/>
        </w:rPr>
        <w:t xml:space="preserve"> </w:t>
      </w:r>
      <w:r w:rsidR="000B3108">
        <w:rPr>
          <w:lang w:val="es-ES"/>
        </w:rPr>
        <w:t>s</w:t>
      </w:r>
      <w:r w:rsidRPr="00D87D0E">
        <w:rPr>
          <w:lang w:val="es-ES"/>
        </w:rPr>
        <w:t xml:space="preserve">e </w:t>
      </w:r>
      <w:r w:rsidR="000B3108">
        <w:rPr>
          <w:lang w:val="es-ES"/>
        </w:rPr>
        <w:t>presentó</w:t>
      </w:r>
      <w:r w:rsidRPr="00D87D0E">
        <w:rPr>
          <w:lang w:val="es-ES"/>
        </w:rPr>
        <w:t xml:space="preserve"> la d</w:t>
      </w:r>
      <w:r w:rsidR="000B3108">
        <w:rPr>
          <w:lang w:val="es-ES"/>
        </w:rPr>
        <w:t xml:space="preserve">efinición de función por trozos, para lo cual se tomaron en cuenta </w:t>
      </w:r>
      <w:r w:rsidRPr="00D87D0E">
        <w:rPr>
          <w:lang w:val="es-ES"/>
        </w:rPr>
        <w:t>los conocimientos de las desigualdades (</w:t>
      </w:r>
      <w:r w:rsidR="000B3108" w:rsidRPr="00D87D0E">
        <w:rPr>
          <w:lang w:val="es-ES"/>
        </w:rPr>
        <w:t xml:space="preserve">unidad temática </w:t>
      </w:r>
      <w:r w:rsidRPr="00D87D0E">
        <w:rPr>
          <w:lang w:val="es-ES"/>
        </w:rPr>
        <w:t xml:space="preserve">1 del curso Cálculo </w:t>
      </w:r>
      <w:r w:rsidR="000B3108">
        <w:rPr>
          <w:lang w:val="es-ES"/>
        </w:rPr>
        <w:t>D</w:t>
      </w:r>
      <w:r w:rsidRPr="00D87D0E">
        <w:rPr>
          <w:lang w:val="es-ES"/>
        </w:rPr>
        <w:t xml:space="preserve">iferencial) </w:t>
      </w:r>
      <w:r w:rsidR="000B3108">
        <w:rPr>
          <w:lang w:val="es-ES"/>
        </w:rPr>
        <w:t xml:space="preserve">para usarlas </w:t>
      </w:r>
      <w:r w:rsidRPr="00D87D0E">
        <w:rPr>
          <w:lang w:val="es-ES"/>
        </w:rPr>
        <w:t xml:space="preserve">en la aplicación </w:t>
      </w:r>
      <w:proofErr w:type="spellStart"/>
      <w:r w:rsidRPr="00D87D0E">
        <w:rPr>
          <w:lang w:val="es-ES"/>
        </w:rPr>
        <w:t>D</w:t>
      </w:r>
      <w:r w:rsidR="000B3108" w:rsidRPr="00D87D0E">
        <w:rPr>
          <w:lang w:val="es-ES"/>
        </w:rPr>
        <w:t>esmos</w:t>
      </w:r>
      <w:proofErr w:type="spellEnd"/>
      <w:r w:rsidRPr="00D87D0E">
        <w:rPr>
          <w:lang w:val="es-ES"/>
        </w:rPr>
        <w:t xml:space="preserve">. </w:t>
      </w:r>
    </w:p>
    <w:p w14:paraId="10EFFF7B" w14:textId="77777777" w:rsidR="005E53F0" w:rsidRDefault="005E53F0" w:rsidP="000B3108">
      <w:pPr>
        <w:spacing w:line="360" w:lineRule="auto"/>
        <w:jc w:val="center"/>
        <w:rPr>
          <w:b/>
          <w:lang w:val="es-ES"/>
        </w:rPr>
      </w:pPr>
    </w:p>
    <w:p w14:paraId="6228B952" w14:textId="77777777" w:rsidR="005E53F0" w:rsidRDefault="005E53F0" w:rsidP="000B3108">
      <w:pPr>
        <w:spacing w:line="360" w:lineRule="auto"/>
        <w:jc w:val="center"/>
        <w:rPr>
          <w:b/>
          <w:lang w:val="es-ES"/>
        </w:rPr>
      </w:pPr>
    </w:p>
    <w:p w14:paraId="4F5A5C00" w14:textId="77777777" w:rsidR="005E53F0" w:rsidRDefault="005E53F0" w:rsidP="000B3108">
      <w:pPr>
        <w:spacing w:line="360" w:lineRule="auto"/>
        <w:jc w:val="center"/>
        <w:rPr>
          <w:b/>
          <w:lang w:val="es-ES"/>
        </w:rPr>
      </w:pPr>
    </w:p>
    <w:p w14:paraId="58884457" w14:textId="77777777" w:rsidR="005E53F0" w:rsidRDefault="005E53F0" w:rsidP="000B3108">
      <w:pPr>
        <w:spacing w:line="360" w:lineRule="auto"/>
        <w:jc w:val="center"/>
        <w:rPr>
          <w:b/>
          <w:lang w:val="es-ES"/>
        </w:rPr>
      </w:pPr>
    </w:p>
    <w:p w14:paraId="7EB29D5C" w14:textId="77777777" w:rsidR="005E53F0" w:rsidRDefault="005E53F0" w:rsidP="000B3108">
      <w:pPr>
        <w:spacing w:line="360" w:lineRule="auto"/>
        <w:jc w:val="center"/>
        <w:rPr>
          <w:b/>
          <w:lang w:val="es-ES"/>
        </w:rPr>
      </w:pPr>
    </w:p>
    <w:p w14:paraId="254BD7DF" w14:textId="77777777" w:rsidR="005E53F0" w:rsidRDefault="005E53F0" w:rsidP="000B3108">
      <w:pPr>
        <w:spacing w:line="360" w:lineRule="auto"/>
        <w:jc w:val="center"/>
        <w:rPr>
          <w:b/>
          <w:lang w:val="es-ES"/>
        </w:rPr>
      </w:pPr>
    </w:p>
    <w:p w14:paraId="69A54CD1" w14:textId="77777777" w:rsidR="005E53F0" w:rsidRDefault="005E53F0" w:rsidP="000B3108">
      <w:pPr>
        <w:spacing w:line="360" w:lineRule="auto"/>
        <w:jc w:val="center"/>
        <w:rPr>
          <w:b/>
          <w:lang w:val="es-ES"/>
        </w:rPr>
      </w:pPr>
    </w:p>
    <w:p w14:paraId="0580E0B8" w14:textId="77777777" w:rsidR="005E53F0" w:rsidRDefault="005E53F0" w:rsidP="000B3108">
      <w:pPr>
        <w:spacing w:line="360" w:lineRule="auto"/>
        <w:jc w:val="center"/>
        <w:rPr>
          <w:b/>
          <w:lang w:val="es-ES"/>
        </w:rPr>
      </w:pPr>
    </w:p>
    <w:p w14:paraId="3C39B0CF" w14:textId="77777777" w:rsidR="005E53F0" w:rsidRDefault="005E53F0" w:rsidP="000B3108">
      <w:pPr>
        <w:spacing w:line="360" w:lineRule="auto"/>
        <w:jc w:val="center"/>
        <w:rPr>
          <w:b/>
          <w:lang w:val="es-ES"/>
        </w:rPr>
      </w:pPr>
    </w:p>
    <w:p w14:paraId="0C40D75C" w14:textId="77777777" w:rsidR="005E53F0" w:rsidRDefault="005E53F0" w:rsidP="000B3108">
      <w:pPr>
        <w:spacing w:line="360" w:lineRule="auto"/>
        <w:jc w:val="center"/>
        <w:rPr>
          <w:b/>
          <w:lang w:val="es-ES"/>
        </w:rPr>
      </w:pPr>
    </w:p>
    <w:p w14:paraId="2E9295F3" w14:textId="77777777" w:rsidR="005E53F0" w:rsidRDefault="005E53F0" w:rsidP="000B3108">
      <w:pPr>
        <w:spacing w:line="360" w:lineRule="auto"/>
        <w:jc w:val="center"/>
        <w:rPr>
          <w:b/>
          <w:lang w:val="es-ES"/>
        </w:rPr>
      </w:pPr>
    </w:p>
    <w:p w14:paraId="488F6797" w14:textId="77777777" w:rsidR="005E53F0" w:rsidRDefault="005E53F0" w:rsidP="000B3108">
      <w:pPr>
        <w:spacing w:line="360" w:lineRule="auto"/>
        <w:jc w:val="center"/>
        <w:rPr>
          <w:b/>
          <w:lang w:val="es-ES"/>
        </w:rPr>
      </w:pPr>
    </w:p>
    <w:p w14:paraId="4085DD4E" w14:textId="77777777" w:rsidR="005E53F0" w:rsidRDefault="005E53F0" w:rsidP="000B3108">
      <w:pPr>
        <w:spacing w:line="360" w:lineRule="auto"/>
        <w:jc w:val="center"/>
        <w:rPr>
          <w:b/>
          <w:lang w:val="es-ES"/>
        </w:rPr>
      </w:pPr>
    </w:p>
    <w:p w14:paraId="6A87BDD1" w14:textId="6319B5E4" w:rsidR="000B3108" w:rsidRPr="00140748" w:rsidRDefault="000B3108" w:rsidP="000B3108">
      <w:pPr>
        <w:spacing w:line="360" w:lineRule="auto"/>
        <w:jc w:val="center"/>
        <w:rPr>
          <w:lang w:val="es-ES"/>
        </w:rPr>
      </w:pPr>
      <w:r w:rsidRPr="00140748">
        <w:rPr>
          <w:b/>
          <w:lang w:val="es-ES"/>
        </w:rPr>
        <w:lastRenderedPageBreak/>
        <w:t xml:space="preserve">Figura </w:t>
      </w:r>
      <w:r w:rsidRPr="00140748">
        <w:rPr>
          <w:b/>
          <w:lang w:val="es-ES"/>
        </w:rPr>
        <w:fldChar w:fldCharType="begin"/>
      </w:r>
      <w:r w:rsidRPr="00140748">
        <w:rPr>
          <w:b/>
          <w:lang w:val="es-ES"/>
        </w:rPr>
        <w:instrText xml:space="preserve"> SEQ Ilustración \* ARABIC </w:instrText>
      </w:r>
      <w:r w:rsidRPr="00140748">
        <w:rPr>
          <w:b/>
          <w:lang w:val="es-ES"/>
        </w:rPr>
        <w:fldChar w:fldCharType="separate"/>
      </w:r>
      <w:r w:rsidR="003D1D40">
        <w:rPr>
          <w:b/>
          <w:noProof/>
          <w:lang w:val="es-ES"/>
        </w:rPr>
        <w:t>10</w:t>
      </w:r>
      <w:r w:rsidRPr="00140748">
        <w:rPr>
          <w:b/>
          <w:lang w:val="es-ES"/>
        </w:rPr>
        <w:fldChar w:fldCharType="end"/>
      </w:r>
      <w:r w:rsidRPr="00140748">
        <w:rPr>
          <w:b/>
          <w:lang w:val="es-ES"/>
        </w:rPr>
        <w:t>.</w:t>
      </w:r>
      <w:r w:rsidRPr="00140748">
        <w:rPr>
          <w:lang w:val="es-ES"/>
        </w:rPr>
        <w:t xml:space="preserve"> Gráfica de una ecuación cuadrática con foco en el origen y delimitada en el intervalo [-1,1]</w:t>
      </w:r>
    </w:p>
    <w:p w14:paraId="7489FBE0" w14:textId="77777777" w:rsidR="001847EE" w:rsidRPr="00D87D0E" w:rsidRDefault="00E90A86" w:rsidP="000B3108">
      <w:pPr>
        <w:keepNext/>
        <w:spacing w:line="360" w:lineRule="auto"/>
        <w:jc w:val="center"/>
        <w:rPr>
          <w:lang w:val="es-ES"/>
        </w:rPr>
      </w:pPr>
      <w:r w:rsidRPr="00D87D0E">
        <w:rPr>
          <w:noProof/>
          <w:lang w:eastAsia="es-MX"/>
        </w:rPr>
        <w:drawing>
          <wp:inline distT="0" distB="0" distL="0" distR="0" wp14:anchorId="3BD75917" wp14:editId="4F818EE9">
            <wp:extent cx="2026285" cy="30384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6800" cy="3039247"/>
                    </a:xfrm>
                    <a:prstGeom prst="rect">
                      <a:avLst/>
                    </a:prstGeom>
                  </pic:spPr>
                </pic:pic>
              </a:graphicData>
            </a:graphic>
          </wp:inline>
        </w:drawing>
      </w:r>
    </w:p>
    <w:p w14:paraId="6C90B15D" w14:textId="77777777" w:rsidR="001847EE" w:rsidRDefault="000B3108" w:rsidP="00140748">
      <w:pPr>
        <w:jc w:val="center"/>
        <w:rPr>
          <w:lang w:val="es-ES"/>
        </w:rPr>
      </w:pPr>
      <w:r w:rsidRPr="000B3108">
        <w:rPr>
          <w:lang w:val="es-ES"/>
        </w:rPr>
        <w:t xml:space="preserve">Fuente: </w:t>
      </w:r>
      <w:r w:rsidRPr="00F94667">
        <w:rPr>
          <w:szCs w:val="18"/>
          <w:lang w:val="es-ES_tradnl"/>
        </w:rPr>
        <w:t>Elaboración</w:t>
      </w:r>
      <w:r w:rsidRPr="000B3108">
        <w:rPr>
          <w:lang w:val="es-ES"/>
        </w:rPr>
        <w:t xml:space="preserve"> propia</w:t>
      </w:r>
    </w:p>
    <w:p w14:paraId="05F139B2" w14:textId="77777777" w:rsidR="00140748" w:rsidRDefault="00140748">
      <w:pPr>
        <w:rPr>
          <w:i/>
          <w:lang w:val="es-ES"/>
        </w:rPr>
      </w:pPr>
    </w:p>
    <w:p w14:paraId="123F0D5A" w14:textId="5F9A6556" w:rsidR="000B3108" w:rsidRPr="00140748" w:rsidRDefault="000B3108" w:rsidP="00140748">
      <w:pPr>
        <w:jc w:val="center"/>
        <w:rPr>
          <w:i/>
          <w:lang w:val="es-ES"/>
        </w:rPr>
      </w:pPr>
      <w:r w:rsidRPr="00140748">
        <w:rPr>
          <w:b/>
          <w:lang w:val="es-ES"/>
        </w:rPr>
        <w:t xml:space="preserve">Figura </w:t>
      </w:r>
      <w:r w:rsidRPr="00140748">
        <w:rPr>
          <w:b/>
          <w:i/>
          <w:lang w:val="es-ES"/>
        </w:rPr>
        <w:fldChar w:fldCharType="begin"/>
      </w:r>
      <w:r w:rsidRPr="00140748">
        <w:rPr>
          <w:b/>
          <w:lang w:val="es-ES"/>
        </w:rPr>
        <w:instrText xml:space="preserve"> SEQ Ilustración \* ARABIC </w:instrText>
      </w:r>
      <w:r w:rsidRPr="00140748">
        <w:rPr>
          <w:b/>
          <w:i/>
          <w:lang w:val="es-ES"/>
        </w:rPr>
        <w:fldChar w:fldCharType="separate"/>
      </w:r>
      <w:r w:rsidR="003D1D40">
        <w:rPr>
          <w:b/>
          <w:noProof/>
          <w:lang w:val="es-ES"/>
        </w:rPr>
        <w:t>11</w:t>
      </w:r>
      <w:r w:rsidRPr="00140748">
        <w:rPr>
          <w:b/>
          <w:i/>
          <w:lang w:val="es-ES"/>
        </w:rPr>
        <w:fldChar w:fldCharType="end"/>
      </w:r>
      <w:r w:rsidRPr="00140748">
        <w:rPr>
          <w:b/>
          <w:lang w:val="es-ES"/>
        </w:rPr>
        <w:t>.</w:t>
      </w:r>
      <w:r w:rsidRPr="00140748">
        <w:rPr>
          <w:lang w:val="es-ES"/>
        </w:rPr>
        <w:t xml:space="preserve"> Gráfica de la función seno de x delimitada en el intervalo [-2,2]</w:t>
      </w:r>
    </w:p>
    <w:p w14:paraId="17EFE534" w14:textId="77777777" w:rsidR="000B3108" w:rsidRPr="000B3108" w:rsidRDefault="000B3108" w:rsidP="000B3108">
      <w:pPr>
        <w:rPr>
          <w:lang w:val="es-ES" w:eastAsia="en-US"/>
        </w:rPr>
      </w:pPr>
    </w:p>
    <w:p w14:paraId="6938B582" w14:textId="77777777" w:rsidR="001847EE" w:rsidRPr="00D87D0E" w:rsidRDefault="00E90A86" w:rsidP="000B3108">
      <w:pPr>
        <w:keepNext/>
        <w:spacing w:line="360" w:lineRule="auto"/>
        <w:jc w:val="center"/>
        <w:rPr>
          <w:lang w:val="es-ES"/>
        </w:rPr>
      </w:pPr>
      <w:r w:rsidRPr="00D87D0E">
        <w:rPr>
          <w:noProof/>
          <w:lang w:eastAsia="es-MX"/>
        </w:rPr>
        <w:drawing>
          <wp:inline distT="0" distB="0" distL="0" distR="0" wp14:anchorId="38546C64" wp14:editId="19CF19D0">
            <wp:extent cx="2026285" cy="299262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8705" cy="2996196"/>
                    </a:xfrm>
                    <a:prstGeom prst="rect">
                      <a:avLst/>
                    </a:prstGeom>
                  </pic:spPr>
                </pic:pic>
              </a:graphicData>
            </a:graphic>
          </wp:inline>
        </w:drawing>
      </w:r>
    </w:p>
    <w:p w14:paraId="3F983037" w14:textId="77777777" w:rsidR="000B3108" w:rsidRPr="005E53F0" w:rsidRDefault="000B3108" w:rsidP="000B3108">
      <w:pPr>
        <w:pStyle w:val="Descripcin"/>
        <w:spacing w:line="360" w:lineRule="auto"/>
        <w:jc w:val="center"/>
        <w:rPr>
          <w:rFonts w:ascii="Times New Roman" w:eastAsia="Times New Roman" w:hAnsi="Times New Roman" w:cs="Times New Roman"/>
          <w:i w:val="0"/>
          <w:iCs w:val="0"/>
          <w:color w:val="auto"/>
          <w:sz w:val="24"/>
          <w:szCs w:val="24"/>
          <w:lang w:val="es-ES" w:eastAsia="es-ES_tradnl"/>
        </w:rPr>
      </w:pPr>
      <w:r w:rsidRPr="005E53F0">
        <w:rPr>
          <w:rFonts w:ascii="Times New Roman" w:eastAsia="Times New Roman" w:hAnsi="Times New Roman" w:cs="Times New Roman"/>
          <w:i w:val="0"/>
          <w:iCs w:val="0"/>
          <w:color w:val="auto"/>
          <w:sz w:val="24"/>
          <w:szCs w:val="24"/>
          <w:lang w:val="es-ES" w:eastAsia="es-ES_tradnl"/>
        </w:rPr>
        <w:t>Fuente: Elaboración propia</w:t>
      </w:r>
    </w:p>
    <w:p w14:paraId="4C7E8EB6" w14:textId="77777777" w:rsidR="000B3108" w:rsidRPr="0016040D" w:rsidRDefault="0016040D" w:rsidP="0016040D">
      <w:pPr>
        <w:spacing w:line="360" w:lineRule="auto"/>
        <w:jc w:val="center"/>
        <w:rPr>
          <w:b/>
          <w:sz w:val="32"/>
          <w:lang w:val="es-ES"/>
        </w:rPr>
      </w:pPr>
      <w:r w:rsidRPr="002F33BD">
        <w:rPr>
          <w:b/>
          <w:sz w:val="32"/>
          <w:lang w:val="es-ES"/>
        </w:rPr>
        <w:lastRenderedPageBreak/>
        <w:t>Resultados</w:t>
      </w:r>
    </w:p>
    <w:p w14:paraId="2E35C910" w14:textId="77777777" w:rsidR="001847EE" w:rsidRPr="008D183C" w:rsidRDefault="00DF6B48" w:rsidP="008D183C">
      <w:pPr>
        <w:spacing w:line="360" w:lineRule="auto"/>
        <w:jc w:val="center"/>
        <w:rPr>
          <w:b/>
          <w:sz w:val="28"/>
          <w:lang w:val="es-ES"/>
        </w:rPr>
      </w:pPr>
      <w:r w:rsidRPr="008D183C">
        <w:rPr>
          <w:b/>
          <w:sz w:val="28"/>
          <w:lang w:val="es-ES"/>
        </w:rPr>
        <w:t xml:space="preserve">Fase </w:t>
      </w:r>
      <w:r w:rsidR="00E90A86" w:rsidRPr="008D183C">
        <w:rPr>
          <w:b/>
          <w:sz w:val="28"/>
          <w:lang w:val="es-ES"/>
        </w:rPr>
        <w:t>3</w:t>
      </w:r>
      <w:r w:rsidRPr="008D183C">
        <w:rPr>
          <w:b/>
          <w:sz w:val="28"/>
          <w:lang w:val="es-ES"/>
        </w:rPr>
        <w:t>.</w:t>
      </w:r>
      <w:r w:rsidR="004C2278" w:rsidRPr="008D183C">
        <w:rPr>
          <w:b/>
          <w:sz w:val="28"/>
          <w:lang w:val="es-ES"/>
        </w:rPr>
        <w:t xml:space="preserve"> </w:t>
      </w:r>
      <w:r w:rsidR="001847EE" w:rsidRPr="008D183C">
        <w:rPr>
          <w:b/>
          <w:sz w:val="28"/>
          <w:lang w:val="es-ES"/>
        </w:rPr>
        <w:t>Incorp</w:t>
      </w:r>
      <w:r w:rsidR="000B3108" w:rsidRPr="008D183C">
        <w:rPr>
          <w:b/>
          <w:sz w:val="28"/>
          <w:lang w:val="es-ES"/>
        </w:rPr>
        <w:t>oración de funciones por trozos</w:t>
      </w:r>
    </w:p>
    <w:p w14:paraId="606F48B2" w14:textId="77777777" w:rsidR="0016040D" w:rsidRDefault="000B3108" w:rsidP="0016040D">
      <w:pPr>
        <w:spacing w:line="360" w:lineRule="auto"/>
        <w:ind w:firstLine="708"/>
        <w:jc w:val="both"/>
        <w:rPr>
          <w:lang w:val="es-ES"/>
        </w:rPr>
      </w:pPr>
      <w:r>
        <w:rPr>
          <w:lang w:val="es-ES"/>
        </w:rPr>
        <w:t>En esta fase se solicitó a los participantes que dibujaran personajes que involucraran</w:t>
      </w:r>
      <w:r w:rsidR="00DF6B48" w:rsidRPr="00D87D0E">
        <w:rPr>
          <w:lang w:val="es-ES"/>
        </w:rPr>
        <w:t xml:space="preserve"> la geometría analítica acotando las funciones </w:t>
      </w:r>
      <w:r w:rsidR="00253216" w:rsidRPr="00D87D0E">
        <w:rPr>
          <w:lang w:val="es-ES"/>
        </w:rPr>
        <w:t xml:space="preserve">a través de intervalos </w:t>
      </w:r>
      <w:r w:rsidR="00DF6B48" w:rsidRPr="00D87D0E">
        <w:rPr>
          <w:lang w:val="es-ES"/>
        </w:rPr>
        <w:t>para su correcta proyección en el dibujo.</w:t>
      </w:r>
      <w:r w:rsidR="004C2278">
        <w:rPr>
          <w:lang w:val="es-ES"/>
        </w:rPr>
        <w:t xml:space="preserve"> </w:t>
      </w:r>
      <w:r>
        <w:rPr>
          <w:lang w:val="es-ES"/>
        </w:rPr>
        <w:t>Para esto, s</w:t>
      </w:r>
      <w:r w:rsidR="00C00AAB" w:rsidRPr="00D87D0E">
        <w:rPr>
          <w:lang w:val="es-ES"/>
        </w:rPr>
        <w:t xml:space="preserve">e </w:t>
      </w:r>
      <w:r>
        <w:rPr>
          <w:lang w:val="es-ES"/>
        </w:rPr>
        <w:t>pidió</w:t>
      </w:r>
      <w:r w:rsidR="00C00AAB" w:rsidRPr="00D87D0E">
        <w:rPr>
          <w:lang w:val="es-ES"/>
        </w:rPr>
        <w:t xml:space="preserve"> graficar un payaso usando funciones por trozos.</w:t>
      </w:r>
    </w:p>
    <w:p w14:paraId="2844C55C" w14:textId="77777777" w:rsidR="000B3108" w:rsidRPr="0016040D" w:rsidRDefault="00C00AAB" w:rsidP="005E53F0">
      <w:pPr>
        <w:rPr>
          <w:lang w:val="es-ES"/>
        </w:rPr>
      </w:pPr>
      <w:r w:rsidRPr="00D87D0E">
        <w:rPr>
          <w:lang w:val="es-ES"/>
        </w:rPr>
        <w:t xml:space="preserve"> </w:t>
      </w:r>
    </w:p>
    <w:p w14:paraId="71541517" w14:textId="3CE0CBAC" w:rsidR="000B3108" w:rsidRPr="0016040D" w:rsidRDefault="000B3108" w:rsidP="000B3108">
      <w:pPr>
        <w:spacing w:line="360" w:lineRule="auto"/>
        <w:jc w:val="center"/>
        <w:rPr>
          <w:lang w:val="es-ES"/>
        </w:rPr>
      </w:pPr>
      <w:r w:rsidRPr="0016040D">
        <w:rPr>
          <w:b/>
          <w:lang w:val="es-ES"/>
        </w:rPr>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12</w:t>
      </w:r>
      <w:r w:rsidRPr="0016040D">
        <w:rPr>
          <w:b/>
          <w:lang w:val="es-ES"/>
        </w:rPr>
        <w:fldChar w:fldCharType="end"/>
      </w:r>
      <w:r w:rsidRPr="0016040D">
        <w:rPr>
          <w:b/>
          <w:lang w:val="es-ES"/>
        </w:rPr>
        <w:t>.</w:t>
      </w:r>
      <w:r w:rsidRPr="0016040D">
        <w:rPr>
          <w:lang w:val="es-ES"/>
        </w:rPr>
        <w:t xml:space="preserve"> Dibujo realizado por Daniela Rosales</w:t>
      </w:r>
    </w:p>
    <w:p w14:paraId="41B9F5D0" w14:textId="77777777" w:rsidR="004F3EA5" w:rsidRPr="00D87D0E" w:rsidRDefault="00C00AAB" w:rsidP="000B3108">
      <w:pPr>
        <w:keepNext/>
        <w:spacing w:line="360" w:lineRule="auto"/>
        <w:jc w:val="center"/>
        <w:rPr>
          <w:lang w:val="es-ES"/>
        </w:rPr>
      </w:pPr>
      <w:r w:rsidRPr="00D87D0E">
        <w:rPr>
          <w:noProof/>
          <w:lang w:eastAsia="es-MX"/>
        </w:rPr>
        <w:drawing>
          <wp:inline distT="0" distB="0" distL="0" distR="0" wp14:anchorId="391E001A" wp14:editId="4EF6C07C">
            <wp:extent cx="2196000" cy="3598938"/>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1884442_1988879231352712_7690258773075558400_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6000" cy="3598938"/>
                    </a:xfrm>
                    <a:prstGeom prst="rect">
                      <a:avLst/>
                    </a:prstGeom>
                  </pic:spPr>
                </pic:pic>
              </a:graphicData>
            </a:graphic>
          </wp:inline>
        </w:drawing>
      </w:r>
    </w:p>
    <w:p w14:paraId="1617FA1E" w14:textId="77777777" w:rsidR="000B3108" w:rsidRDefault="000B3108" w:rsidP="0016040D">
      <w:pPr>
        <w:jc w:val="center"/>
        <w:rPr>
          <w:i/>
          <w:lang w:val="es-ES"/>
        </w:rPr>
      </w:pPr>
      <w:r w:rsidRPr="000B3108">
        <w:rPr>
          <w:lang w:val="es-ES"/>
        </w:rPr>
        <w:t>Fuente: Elaboración propia</w:t>
      </w:r>
    </w:p>
    <w:p w14:paraId="30E3044D" w14:textId="77777777" w:rsidR="0016040D" w:rsidRDefault="0016040D">
      <w:pPr>
        <w:rPr>
          <w:lang w:val="es-ES" w:eastAsia="en-US"/>
        </w:rPr>
      </w:pPr>
      <w:r>
        <w:rPr>
          <w:lang w:val="es-ES" w:eastAsia="en-US"/>
        </w:rPr>
        <w:br w:type="page"/>
      </w:r>
    </w:p>
    <w:p w14:paraId="1028C8AE" w14:textId="77777777" w:rsidR="000B3108" w:rsidRDefault="000B3108" w:rsidP="000B3108">
      <w:pPr>
        <w:rPr>
          <w:lang w:val="es-ES" w:eastAsia="en-US"/>
        </w:rPr>
      </w:pPr>
    </w:p>
    <w:p w14:paraId="07A7725D" w14:textId="1A61D15E" w:rsidR="000B3108" w:rsidRPr="0016040D" w:rsidRDefault="001004BF" w:rsidP="001004BF">
      <w:pPr>
        <w:jc w:val="center"/>
        <w:rPr>
          <w:lang w:val="es-ES" w:eastAsia="en-US"/>
        </w:rPr>
      </w:pPr>
      <w:r w:rsidRPr="0016040D">
        <w:rPr>
          <w:b/>
          <w:lang w:val="es-ES"/>
        </w:rPr>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13</w:t>
      </w:r>
      <w:r w:rsidRPr="0016040D">
        <w:rPr>
          <w:b/>
          <w:lang w:val="es-ES"/>
        </w:rPr>
        <w:fldChar w:fldCharType="end"/>
      </w:r>
      <w:r w:rsidRPr="0016040D">
        <w:rPr>
          <w:b/>
          <w:lang w:val="es-ES"/>
        </w:rPr>
        <w:t>.</w:t>
      </w:r>
      <w:r w:rsidRPr="0016040D">
        <w:rPr>
          <w:lang w:val="es-ES"/>
        </w:rPr>
        <w:t xml:space="preserve"> Dibujo realizado por Andrea Olalde</w:t>
      </w:r>
    </w:p>
    <w:p w14:paraId="3DDB0146" w14:textId="77777777" w:rsidR="004F3EA5" w:rsidRPr="00D87D0E" w:rsidRDefault="00C00AAB" w:rsidP="001004BF">
      <w:pPr>
        <w:keepNext/>
        <w:spacing w:line="360" w:lineRule="auto"/>
        <w:jc w:val="center"/>
        <w:rPr>
          <w:lang w:val="es-ES"/>
        </w:rPr>
      </w:pPr>
      <w:r w:rsidRPr="00D87D0E">
        <w:rPr>
          <w:noProof/>
          <w:lang w:eastAsia="es-MX"/>
        </w:rPr>
        <w:drawing>
          <wp:inline distT="0" distB="0" distL="0" distR="0" wp14:anchorId="6B43231F" wp14:editId="09A74072">
            <wp:extent cx="2619375" cy="28575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1729936_2032256220140465_2858355818443571200_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9493" cy="2857629"/>
                    </a:xfrm>
                    <a:prstGeom prst="rect">
                      <a:avLst/>
                    </a:prstGeom>
                  </pic:spPr>
                </pic:pic>
              </a:graphicData>
            </a:graphic>
          </wp:inline>
        </w:drawing>
      </w:r>
    </w:p>
    <w:p w14:paraId="15CCA9B5" w14:textId="77777777" w:rsidR="000F5A33" w:rsidRDefault="001004BF" w:rsidP="0016040D">
      <w:pPr>
        <w:jc w:val="center"/>
        <w:rPr>
          <w:lang w:val="es-ES"/>
        </w:rPr>
      </w:pPr>
      <w:r w:rsidRPr="000B3108">
        <w:rPr>
          <w:lang w:val="es-ES"/>
        </w:rPr>
        <w:t>Fuente: Elaboración propia</w:t>
      </w:r>
    </w:p>
    <w:p w14:paraId="67973EF9" w14:textId="77777777" w:rsidR="005E53F0" w:rsidRDefault="005E53F0" w:rsidP="005E53F0">
      <w:pPr>
        <w:jc w:val="center"/>
        <w:rPr>
          <w:lang w:val="es-ES" w:eastAsia="en-US"/>
        </w:rPr>
      </w:pPr>
    </w:p>
    <w:p w14:paraId="3057B578" w14:textId="1D59D676" w:rsidR="001004BF" w:rsidRPr="0016040D" w:rsidRDefault="001004BF" w:rsidP="005E53F0">
      <w:pPr>
        <w:jc w:val="center"/>
        <w:rPr>
          <w:lang w:val="es-ES" w:eastAsia="en-US"/>
        </w:rPr>
      </w:pPr>
      <w:r w:rsidRPr="0016040D">
        <w:rPr>
          <w:b/>
          <w:lang w:val="es-ES"/>
        </w:rPr>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14</w:t>
      </w:r>
      <w:r w:rsidRPr="0016040D">
        <w:rPr>
          <w:b/>
          <w:lang w:val="es-ES"/>
        </w:rPr>
        <w:fldChar w:fldCharType="end"/>
      </w:r>
      <w:r w:rsidRPr="0016040D">
        <w:rPr>
          <w:b/>
          <w:lang w:val="es-ES"/>
        </w:rPr>
        <w:t>.</w:t>
      </w:r>
      <w:r w:rsidRPr="0016040D">
        <w:rPr>
          <w:lang w:val="es-ES"/>
        </w:rPr>
        <w:t xml:space="preserve"> Dibujo realizado por Paola Moreno</w:t>
      </w:r>
    </w:p>
    <w:p w14:paraId="2FD97C5C" w14:textId="77777777" w:rsidR="004F3EA5" w:rsidRPr="00D87D0E" w:rsidRDefault="00C00AAB" w:rsidP="001004BF">
      <w:pPr>
        <w:keepNext/>
        <w:spacing w:line="360" w:lineRule="auto"/>
        <w:jc w:val="center"/>
        <w:rPr>
          <w:lang w:val="es-ES"/>
        </w:rPr>
      </w:pPr>
      <w:r w:rsidRPr="00D87D0E">
        <w:rPr>
          <w:noProof/>
          <w:lang w:eastAsia="es-MX"/>
        </w:rPr>
        <w:drawing>
          <wp:inline distT="0" distB="0" distL="0" distR="0" wp14:anchorId="70600358" wp14:editId="2E6D2E12">
            <wp:extent cx="2832289" cy="2596515"/>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729933_1091575790997594_3322704687232188416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43919" cy="2607177"/>
                    </a:xfrm>
                    <a:prstGeom prst="rect">
                      <a:avLst/>
                    </a:prstGeom>
                  </pic:spPr>
                </pic:pic>
              </a:graphicData>
            </a:graphic>
          </wp:inline>
        </w:drawing>
      </w:r>
    </w:p>
    <w:p w14:paraId="45849F00" w14:textId="77777777" w:rsidR="001004BF" w:rsidRPr="001004BF" w:rsidRDefault="001004BF" w:rsidP="0016040D">
      <w:pPr>
        <w:jc w:val="center"/>
        <w:rPr>
          <w:lang w:val="es-ES" w:eastAsia="en-US"/>
        </w:rPr>
      </w:pPr>
      <w:r w:rsidRPr="001004BF">
        <w:rPr>
          <w:lang w:val="es-ES"/>
        </w:rPr>
        <w:t>Fuente: Elaboración propia</w:t>
      </w:r>
    </w:p>
    <w:p w14:paraId="0BD4AB14" w14:textId="77777777" w:rsidR="0016040D" w:rsidRDefault="0016040D" w:rsidP="001004BF">
      <w:pPr>
        <w:rPr>
          <w:lang w:val="es-ES" w:eastAsia="en-US"/>
        </w:rPr>
      </w:pPr>
    </w:p>
    <w:p w14:paraId="78B3DD34" w14:textId="77777777" w:rsidR="0016040D" w:rsidRDefault="0016040D">
      <w:pPr>
        <w:rPr>
          <w:b/>
          <w:lang w:val="es-ES"/>
        </w:rPr>
      </w:pPr>
      <w:r>
        <w:rPr>
          <w:b/>
          <w:lang w:val="es-ES"/>
        </w:rPr>
        <w:br w:type="page"/>
      </w:r>
    </w:p>
    <w:p w14:paraId="273A03E9" w14:textId="2327F4D8" w:rsidR="001004BF" w:rsidRPr="0016040D" w:rsidRDefault="001004BF" w:rsidP="001004BF">
      <w:pPr>
        <w:jc w:val="center"/>
        <w:rPr>
          <w:lang w:val="es-ES" w:eastAsia="en-US"/>
        </w:rPr>
      </w:pPr>
      <w:r w:rsidRPr="0016040D">
        <w:rPr>
          <w:b/>
          <w:lang w:val="es-ES"/>
        </w:rPr>
        <w:lastRenderedPageBreak/>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15</w:t>
      </w:r>
      <w:r w:rsidRPr="0016040D">
        <w:rPr>
          <w:b/>
          <w:lang w:val="es-ES"/>
        </w:rPr>
        <w:fldChar w:fldCharType="end"/>
      </w:r>
      <w:r w:rsidRPr="0016040D">
        <w:rPr>
          <w:b/>
          <w:lang w:val="es-ES"/>
        </w:rPr>
        <w:t>.</w:t>
      </w:r>
      <w:r w:rsidRPr="0016040D">
        <w:rPr>
          <w:lang w:val="es-ES"/>
        </w:rPr>
        <w:t xml:space="preserve"> Dibujo </w:t>
      </w:r>
      <w:r w:rsidR="00956536" w:rsidRPr="0016040D">
        <w:rPr>
          <w:lang w:val="es-ES"/>
        </w:rPr>
        <w:t>realizado por</w:t>
      </w:r>
      <w:r w:rsidRPr="0016040D">
        <w:rPr>
          <w:lang w:val="es-ES"/>
        </w:rPr>
        <w:t xml:space="preserve"> Camilo </w:t>
      </w:r>
      <w:proofErr w:type="spellStart"/>
      <w:r w:rsidRPr="0016040D">
        <w:rPr>
          <w:lang w:val="es-ES"/>
        </w:rPr>
        <w:t>Aboyte</w:t>
      </w:r>
      <w:proofErr w:type="spellEnd"/>
    </w:p>
    <w:p w14:paraId="77B4CA66" w14:textId="77777777" w:rsidR="00DF3FD5" w:rsidRPr="00D87D0E" w:rsidRDefault="00C00AAB" w:rsidP="001004BF">
      <w:pPr>
        <w:keepNext/>
        <w:spacing w:line="360" w:lineRule="auto"/>
        <w:jc w:val="center"/>
        <w:rPr>
          <w:lang w:val="es-ES"/>
        </w:rPr>
      </w:pPr>
      <w:r w:rsidRPr="00D87D0E">
        <w:rPr>
          <w:b/>
          <w:noProof/>
          <w:lang w:eastAsia="es-MX"/>
        </w:rPr>
        <w:drawing>
          <wp:inline distT="0" distB="0" distL="0" distR="0" wp14:anchorId="2D8D3FFB" wp14:editId="1EDC590D">
            <wp:extent cx="2026800" cy="3603138"/>
            <wp:effectExtent l="0" t="0" r="5715"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1633909_1096131500547909_9121981229229408256_o.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6800" cy="3603138"/>
                    </a:xfrm>
                    <a:prstGeom prst="rect">
                      <a:avLst/>
                    </a:prstGeom>
                  </pic:spPr>
                </pic:pic>
              </a:graphicData>
            </a:graphic>
          </wp:inline>
        </w:drawing>
      </w:r>
    </w:p>
    <w:p w14:paraId="6DC59334" w14:textId="77777777" w:rsidR="001004BF" w:rsidRDefault="001004BF" w:rsidP="0016040D">
      <w:pPr>
        <w:jc w:val="center"/>
        <w:rPr>
          <w:sz w:val="28"/>
          <w:lang w:val="es-ES" w:eastAsia="en-US"/>
        </w:rPr>
      </w:pPr>
      <w:r w:rsidRPr="0016040D">
        <w:rPr>
          <w:lang w:val="es-ES"/>
        </w:rPr>
        <w:t>Fuente: Elaboración propia</w:t>
      </w:r>
    </w:p>
    <w:p w14:paraId="4FAD1E50" w14:textId="77777777" w:rsidR="0016040D" w:rsidRPr="0016040D" w:rsidRDefault="0016040D" w:rsidP="0016040D">
      <w:pPr>
        <w:jc w:val="center"/>
        <w:rPr>
          <w:sz w:val="28"/>
          <w:lang w:val="es-ES" w:eastAsia="en-US"/>
        </w:rPr>
      </w:pPr>
    </w:p>
    <w:p w14:paraId="3F70B69C" w14:textId="5B8D46BA" w:rsidR="001004BF" w:rsidRPr="0016040D" w:rsidRDefault="001004BF" w:rsidP="001004BF">
      <w:pPr>
        <w:jc w:val="center"/>
        <w:rPr>
          <w:lang w:val="es-ES" w:eastAsia="en-US"/>
        </w:rPr>
      </w:pPr>
      <w:r w:rsidRPr="0016040D">
        <w:rPr>
          <w:b/>
          <w:lang w:val="es-ES"/>
        </w:rPr>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16</w:t>
      </w:r>
      <w:r w:rsidRPr="0016040D">
        <w:rPr>
          <w:b/>
          <w:lang w:val="es-ES"/>
        </w:rPr>
        <w:fldChar w:fldCharType="end"/>
      </w:r>
      <w:r w:rsidRPr="0016040D">
        <w:rPr>
          <w:b/>
          <w:lang w:val="es-ES"/>
        </w:rPr>
        <w:t>.</w:t>
      </w:r>
      <w:r w:rsidRPr="0016040D">
        <w:rPr>
          <w:lang w:val="es-ES"/>
        </w:rPr>
        <w:t xml:space="preserve"> Dibujo </w:t>
      </w:r>
      <w:r w:rsidR="00956536" w:rsidRPr="0016040D">
        <w:rPr>
          <w:lang w:val="es-ES"/>
        </w:rPr>
        <w:t>realizado por</w:t>
      </w:r>
      <w:r w:rsidRPr="0016040D">
        <w:rPr>
          <w:lang w:val="es-ES"/>
        </w:rPr>
        <w:t xml:space="preserve"> Antonio Magaña</w:t>
      </w:r>
    </w:p>
    <w:p w14:paraId="621A4674" w14:textId="77777777" w:rsidR="00CE28D6" w:rsidRPr="00D87D0E" w:rsidRDefault="00C00AAB" w:rsidP="001004BF">
      <w:pPr>
        <w:keepNext/>
        <w:spacing w:line="360" w:lineRule="auto"/>
        <w:jc w:val="center"/>
        <w:rPr>
          <w:lang w:val="es-ES"/>
        </w:rPr>
      </w:pPr>
      <w:r w:rsidRPr="00D87D0E">
        <w:rPr>
          <w:b/>
          <w:noProof/>
          <w:lang w:eastAsia="es-MX"/>
        </w:rPr>
        <w:drawing>
          <wp:inline distT="0" distB="0" distL="0" distR="0" wp14:anchorId="06510B89" wp14:editId="6E344901">
            <wp:extent cx="2070851" cy="208810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1645233_948644665336667_7933340976997728256_n.jpg"/>
                    <pic:cNvPicPr/>
                  </pic:nvPicPr>
                  <pic:blipFill>
                    <a:blip r:embed="rId23" cstate="print">
                      <a:extLst>
                        <a:ext uri="{28A0092B-C50C-407E-A947-70E740481C1C}">
                          <a14:useLocalDpi xmlns:a14="http://schemas.microsoft.com/office/drawing/2010/main" val="0"/>
                        </a:ext>
                      </a:extLst>
                    </a:blip>
                    <a:stretch>
                      <a:fillRect/>
                    </a:stretch>
                  </pic:blipFill>
                  <pic:spPr>
                    <a:xfrm flipH="1">
                      <a:off x="0" y="0"/>
                      <a:ext cx="2081799" cy="2099147"/>
                    </a:xfrm>
                    <a:prstGeom prst="rect">
                      <a:avLst/>
                    </a:prstGeom>
                  </pic:spPr>
                </pic:pic>
              </a:graphicData>
            </a:graphic>
          </wp:inline>
        </w:drawing>
      </w:r>
    </w:p>
    <w:p w14:paraId="250DAA6E" w14:textId="77777777" w:rsidR="001004BF" w:rsidRDefault="001004BF" w:rsidP="0016040D">
      <w:pPr>
        <w:jc w:val="center"/>
        <w:rPr>
          <w:lang w:val="es-ES" w:eastAsia="en-US"/>
        </w:rPr>
      </w:pPr>
      <w:r w:rsidRPr="001004BF">
        <w:rPr>
          <w:lang w:val="es-ES"/>
        </w:rPr>
        <w:t>Fuente: Elaboración propia</w:t>
      </w:r>
    </w:p>
    <w:p w14:paraId="18501315" w14:textId="77777777" w:rsidR="001004BF" w:rsidRDefault="001004BF" w:rsidP="001004BF">
      <w:pPr>
        <w:rPr>
          <w:lang w:val="es-ES" w:eastAsia="en-US"/>
        </w:rPr>
      </w:pPr>
    </w:p>
    <w:p w14:paraId="52F8CD4B" w14:textId="77777777" w:rsidR="0016040D" w:rsidRDefault="0016040D">
      <w:pPr>
        <w:rPr>
          <w:b/>
          <w:lang w:val="es-ES"/>
        </w:rPr>
      </w:pPr>
      <w:r>
        <w:rPr>
          <w:b/>
          <w:lang w:val="es-ES"/>
        </w:rPr>
        <w:br w:type="page"/>
      </w:r>
    </w:p>
    <w:p w14:paraId="2DE886B8" w14:textId="620DBA41" w:rsidR="001004BF" w:rsidRPr="0016040D" w:rsidRDefault="001004BF" w:rsidP="001004BF">
      <w:pPr>
        <w:jc w:val="center"/>
        <w:rPr>
          <w:lang w:val="es-ES" w:eastAsia="en-US"/>
        </w:rPr>
      </w:pPr>
      <w:r w:rsidRPr="0016040D">
        <w:rPr>
          <w:b/>
          <w:lang w:val="es-ES"/>
        </w:rPr>
        <w:lastRenderedPageBreak/>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17</w:t>
      </w:r>
      <w:r w:rsidRPr="0016040D">
        <w:rPr>
          <w:b/>
          <w:lang w:val="es-ES"/>
        </w:rPr>
        <w:fldChar w:fldCharType="end"/>
      </w:r>
      <w:r w:rsidRPr="0016040D">
        <w:rPr>
          <w:b/>
          <w:lang w:val="es-ES"/>
        </w:rPr>
        <w:t>.</w:t>
      </w:r>
      <w:r w:rsidRPr="0016040D">
        <w:rPr>
          <w:lang w:val="es-ES"/>
        </w:rPr>
        <w:t xml:space="preserve"> Dibujo </w:t>
      </w:r>
      <w:r w:rsidR="00956536" w:rsidRPr="0016040D">
        <w:rPr>
          <w:lang w:val="es-ES"/>
        </w:rPr>
        <w:t>realizado por</w:t>
      </w:r>
      <w:r w:rsidRPr="0016040D">
        <w:rPr>
          <w:lang w:val="es-ES"/>
        </w:rPr>
        <w:t xml:space="preserve"> Alan Rivera</w:t>
      </w:r>
    </w:p>
    <w:p w14:paraId="4C851DD4" w14:textId="77777777" w:rsidR="00CE28D6" w:rsidRPr="00D87D0E" w:rsidRDefault="00C00AAB" w:rsidP="001004BF">
      <w:pPr>
        <w:keepNext/>
        <w:spacing w:line="360" w:lineRule="auto"/>
        <w:jc w:val="center"/>
        <w:rPr>
          <w:lang w:val="es-ES"/>
        </w:rPr>
      </w:pPr>
      <w:r w:rsidRPr="00D87D0E">
        <w:rPr>
          <w:b/>
          <w:noProof/>
          <w:lang w:eastAsia="es-MX"/>
        </w:rPr>
        <w:drawing>
          <wp:inline distT="0" distB="0" distL="0" distR="0" wp14:anchorId="66E19B14" wp14:editId="780747DF">
            <wp:extent cx="2657475" cy="3025140"/>
            <wp:effectExtent l="0" t="0" r="9525"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1650077_2190801801189024_891519504230645760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0600" cy="3028697"/>
                    </a:xfrm>
                    <a:prstGeom prst="rect">
                      <a:avLst/>
                    </a:prstGeom>
                  </pic:spPr>
                </pic:pic>
              </a:graphicData>
            </a:graphic>
          </wp:inline>
        </w:drawing>
      </w:r>
    </w:p>
    <w:p w14:paraId="29D637D1" w14:textId="77777777" w:rsidR="001004BF" w:rsidRPr="0016040D" w:rsidRDefault="001004BF" w:rsidP="001004BF">
      <w:pPr>
        <w:jc w:val="center"/>
        <w:rPr>
          <w:sz w:val="36"/>
          <w:lang w:val="es-ES" w:eastAsia="en-US"/>
        </w:rPr>
      </w:pPr>
      <w:r w:rsidRPr="0016040D">
        <w:rPr>
          <w:lang w:val="es-ES"/>
        </w:rPr>
        <w:t>Fuente: Elaboración propia</w:t>
      </w:r>
    </w:p>
    <w:p w14:paraId="1A2812B0" w14:textId="77777777" w:rsidR="001004BF" w:rsidRDefault="001004BF" w:rsidP="001004BF">
      <w:pPr>
        <w:rPr>
          <w:lang w:val="es-ES" w:eastAsia="en-US"/>
        </w:rPr>
      </w:pPr>
    </w:p>
    <w:p w14:paraId="0E61A18A" w14:textId="3643F312" w:rsidR="001004BF" w:rsidRPr="005E53F0" w:rsidRDefault="001004BF" w:rsidP="005E53F0">
      <w:pPr>
        <w:jc w:val="center"/>
        <w:rPr>
          <w:b/>
          <w:lang w:val="es-ES"/>
        </w:rPr>
      </w:pPr>
      <w:r w:rsidRPr="0016040D">
        <w:rPr>
          <w:b/>
          <w:lang w:val="es-ES"/>
        </w:rPr>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18</w:t>
      </w:r>
      <w:r w:rsidRPr="0016040D">
        <w:rPr>
          <w:b/>
          <w:lang w:val="es-ES"/>
        </w:rPr>
        <w:fldChar w:fldCharType="end"/>
      </w:r>
      <w:r w:rsidRPr="0016040D">
        <w:rPr>
          <w:b/>
          <w:lang w:val="es-ES"/>
        </w:rPr>
        <w:t>.</w:t>
      </w:r>
      <w:r w:rsidRPr="0016040D">
        <w:rPr>
          <w:lang w:val="es-ES"/>
        </w:rPr>
        <w:t xml:space="preserve"> Dibujo </w:t>
      </w:r>
      <w:r w:rsidR="00956536" w:rsidRPr="0016040D">
        <w:rPr>
          <w:lang w:val="es-ES"/>
        </w:rPr>
        <w:t>realizado por</w:t>
      </w:r>
      <w:r w:rsidRPr="0016040D">
        <w:rPr>
          <w:lang w:val="es-ES"/>
        </w:rPr>
        <w:t xml:space="preserve"> Itzel Montoya</w:t>
      </w:r>
    </w:p>
    <w:p w14:paraId="527ED611" w14:textId="77777777" w:rsidR="003460BF" w:rsidRPr="00D87D0E" w:rsidRDefault="00C00AAB" w:rsidP="001004BF">
      <w:pPr>
        <w:keepNext/>
        <w:spacing w:line="360" w:lineRule="auto"/>
        <w:jc w:val="center"/>
        <w:rPr>
          <w:lang w:val="es-ES"/>
        </w:rPr>
      </w:pPr>
      <w:r w:rsidRPr="00D87D0E">
        <w:rPr>
          <w:b/>
          <w:noProof/>
          <w:lang w:eastAsia="es-MX"/>
        </w:rPr>
        <w:drawing>
          <wp:inline distT="0" distB="0" distL="0" distR="0" wp14:anchorId="4A5D2EA5" wp14:editId="73D35ADC">
            <wp:extent cx="2533330" cy="2815590"/>
            <wp:effectExtent l="0" t="0" r="63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1651836_1666497220128450_3817686705884889088_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43841" cy="2827272"/>
                    </a:xfrm>
                    <a:prstGeom prst="rect">
                      <a:avLst/>
                    </a:prstGeom>
                  </pic:spPr>
                </pic:pic>
              </a:graphicData>
            </a:graphic>
          </wp:inline>
        </w:drawing>
      </w:r>
    </w:p>
    <w:p w14:paraId="66E72716" w14:textId="77777777" w:rsidR="001004BF" w:rsidRDefault="001004BF" w:rsidP="0016040D">
      <w:pPr>
        <w:jc w:val="center"/>
        <w:rPr>
          <w:lang w:val="es-ES"/>
        </w:rPr>
      </w:pPr>
      <w:r w:rsidRPr="001004BF">
        <w:rPr>
          <w:lang w:val="es-ES"/>
        </w:rPr>
        <w:t>Fuente: Elaboración propia</w:t>
      </w:r>
    </w:p>
    <w:p w14:paraId="4CD359D2" w14:textId="77777777" w:rsidR="001004BF" w:rsidRDefault="001004BF" w:rsidP="001004BF">
      <w:pPr>
        <w:jc w:val="center"/>
        <w:rPr>
          <w:sz w:val="20"/>
          <w:lang w:val="es-ES"/>
        </w:rPr>
      </w:pPr>
    </w:p>
    <w:p w14:paraId="6329BD88" w14:textId="77777777" w:rsidR="0016040D" w:rsidRDefault="0016040D">
      <w:pPr>
        <w:rPr>
          <w:b/>
          <w:lang w:val="es-ES"/>
        </w:rPr>
      </w:pPr>
      <w:r>
        <w:rPr>
          <w:b/>
          <w:lang w:val="es-ES"/>
        </w:rPr>
        <w:br w:type="page"/>
      </w:r>
    </w:p>
    <w:p w14:paraId="5358E7FE" w14:textId="4EBC3579" w:rsidR="001004BF" w:rsidRPr="0016040D" w:rsidRDefault="001004BF" w:rsidP="001004BF">
      <w:pPr>
        <w:jc w:val="center"/>
        <w:rPr>
          <w:lang w:val="es-ES" w:eastAsia="en-US"/>
        </w:rPr>
      </w:pPr>
      <w:r w:rsidRPr="0016040D">
        <w:rPr>
          <w:b/>
          <w:lang w:val="es-ES"/>
        </w:rPr>
        <w:lastRenderedPageBreak/>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19</w:t>
      </w:r>
      <w:r w:rsidRPr="0016040D">
        <w:rPr>
          <w:b/>
          <w:lang w:val="es-ES"/>
        </w:rPr>
        <w:fldChar w:fldCharType="end"/>
      </w:r>
      <w:r w:rsidRPr="0016040D">
        <w:rPr>
          <w:b/>
          <w:lang w:val="es-ES"/>
        </w:rPr>
        <w:t>.</w:t>
      </w:r>
      <w:r w:rsidRPr="0016040D">
        <w:rPr>
          <w:lang w:val="es-ES"/>
        </w:rPr>
        <w:t xml:space="preserve"> Dibujo </w:t>
      </w:r>
      <w:r w:rsidR="00956536" w:rsidRPr="0016040D">
        <w:rPr>
          <w:lang w:val="es-ES"/>
        </w:rPr>
        <w:t>realizado por</w:t>
      </w:r>
      <w:r w:rsidRPr="0016040D">
        <w:rPr>
          <w:lang w:val="es-ES"/>
        </w:rPr>
        <w:t xml:space="preserve"> Paola </w:t>
      </w:r>
      <w:proofErr w:type="spellStart"/>
      <w:r w:rsidRPr="0016040D">
        <w:rPr>
          <w:lang w:val="es-ES"/>
        </w:rPr>
        <w:t>Guizar</w:t>
      </w:r>
      <w:proofErr w:type="spellEnd"/>
    </w:p>
    <w:p w14:paraId="14C8D018" w14:textId="77777777" w:rsidR="003460BF" w:rsidRPr="00D87D0E" w:rsidRDefault="00C00AAB" w:rsidP="001004BF">
      <w:pPr>
        <w:keepNext/>
        <w:spacing w:line="360" w:lineRule="auto"/>
        <w:jc w:val="center"/>
        <w:rPr>
          <w:lang w:val="es-ES"/>
        </w:rPr>
      </w:pPr>
      <w:r w:rsidRPr="00D87D0E">
        <w:rPr>
          <w:b/>
          <w:noProof/>
          <w:lang w:eastAsia="es-MX"/>
        </w:rPr>
        <w:drawing>
          <wp:inline distT="0" distB="0" distL="0" distR="0" wp14:anchorId="0E51B1D8" wp14:editId="6F207220">
            <wp:extent cx="3038189" cy="273367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1665345_1339175906213972_7216769475146678272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51636" cy="2745774"/>
                    </a:xfrm>
                    <a:prstGeom prst="rect">
                      <a:avLst/>
                    </a:prstGeom>
                  </pic:spPr>
                </pic:pic>
              </a:graphicData>
            </a:graphic>
          </wp:inline>
        </w:drawing>
      </w:r>
    </w:p>
    <w:p w14:paraId="76E3F3DE" w14:textId="77777777" w:rsidR="001004BF" w:rsidRDefault="001004BF" w:rsidP="0016040D">
      <w:pPr>
        <w:jc w:val="center"/>
        <w:rPr>
          <w:lang w:val="es-ES"/>
        </w:rPr>
      </w:pPr>
      <w:r w:rsidRPr="001004BF">
        <w:rPr>
          <w:lang w:val="es-ES"/>
        </w:rPr>
        <w:t>Fuente: Elaboración propia</w:t>
      </w:r>
    </w:p>
    <w:p w14:paraId="220F92F9" w14:textId="77777777" w:rsidR="00CF68F9" w:rsidRDefault="00CF68F9" w:rsidP="0016040D">
      <w:pPr>
        <w:rPr>
          <w:b/>
          <w:sz w:val="20"/>
          <w:lang w:val="es-ES"/>
        </w:rPr>
      </w:pPr>
    </w:p>
    <w:p w14:paraId="4A860FBB" w14:textId="2C6E1A21" w:rsidR="001004BF" w:rsidRPr="0016040D" w:rsidRDefault="00CF68F9" w:rsidP="005E53F0">
      <w:pPr>
        <w:jc w:val="center"/>
        <w:rPr>
          <w:lang w:val="es-ES" w:eastAsia="en-US"/>
        </w:rPr>
      </w:pPr>
      <w:r w:rsidRPr="0016040D">
        <w:rPr>
          <w:b/>
          <w:lang w:val="es-ES"/>
        </w:rPr>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20</w:t>
      </w:r>
      <w:r w:rsidRPr="0016040D">
        <w:rPr>
          <w:b/>
          <w:lang w:val="es-ES"/>
        </w:rPr>
        <w:fldChar w:fldCharType="end"/>
      </w:r>
      <w:r w:rsidRPr="0016040D">
        <w:rPr>
          <w:b/>
          <w:lang w:val="es-ES"/>
        </w:rPr>
        <w:t>.</w:t>
      </w:r>
      <w:r w:rsidRPr="0016040D">
        <w:rPr>
          <w:lang w:val="es-ES"/>
        </w:rPr>
        <w:t xml:space="preserve"> Dibujo </w:t>
      </w:r>
      <w:r w:rsidR="00956536" w:rsidRPr="0016040D">
        <w:rPr>
          <w:lang w:val="es-ES"/>
        </w:rPr>
        <w:t>realizado por</w:t>
      </w:r>
      <w:r w:rsidRPr="0016040D">
        <w:rPr>
          <w:lang w:val="es-ES"/>
        </w:rPr>
        <w:t xml:space="preserve"> Sandra Paulina Blancas</w:t>
      </w:r>
    </w:p>
    <w:p w14:paraId="14165865" w14:textId="77777777" w:rsidR="005E2340" w:rsidRPr="00D87D0E" w:rsidRDefault="00C00AAB" w:rsidP="00CF68F9">
      <w:pPr>
        <w:keepNext/>
        <w:spacing w:line="360" w:lineRule="auto"/>
        <w:jc w:val="center"/>
        <w:rPr>
          <w:lang w:val="es-ES"/>
        </w:rPr>
      </w:pPr>
      <w:r w:rsidRPr="00D87D0E">
        <w:rPr>
          <w:b/>
          <w:noProof/>
          <w:lang w:eastAsia="es-MX"/>
        </w:rPr>
        <w:drawing>
          <wp:inline distT="0" distB="0" distL="0" distR="0" wp14:anchorId="4AC71A7A" wp14:editId="534FA70A">
            <wp:extent cx="2676525" cy="3596640"/>
            <wp:effectExtent l="0" t="0" r="952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1674694_1934330653298701_1269727156015988736_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6645" cy="3596801"/>
                    </a:xfrm>
                    <a:prstGeom prst="rect">
                      <a:avLst/>
                    </a:prstGeom>
                  </pic:spPr>
                </pic:pic>
              </a:graphicData>
            </a:graphic>
          </wp:inline>
        </w:drawing>
      </w:r>
    </w:p>
    <w:p w14:paraId="3849DDE7" w14:textId="77777777" w:rsidR="00CF68F9" w:rsidRDefault="00CF68F9" w:rsidP="0016040D">
      <w:pPr>
        <w:jc w:val="center"/>
        <w:rPr>
          <w:lang w:val="es-ES"/>
        </w:rPr>
      </w:pPr>
      <w:r w:rsidRPr="001004BF">
        <w:rPr>
          <w:lang w:val="es-ES"/>
        </w:rPr>
        <w:t>Fuente: Elaboración propia</w:t>
      </w:r>
    </w:p>
    <w:p w14:paraId="04D2BE23" w14:textId="77777777" w:rsidR="00CF68F9" w:rsidRDefault="00CF68F9" w:rsidP="00CF68F9">
      <w:pPr>
        <w:rPr>
          <w:lang w:val="es-ES" w:eastAsia="en-US"/>
        </w:rPr>
      </w:pPr>
    </w:p>
    <w:p w14:paraId="23D508AD" w14:textId="77777777" w:rsidR="0016040D" w:rsidRDefault="0016040D">
      <w:pPr>
        <w:rPr>
          <w:b/>
          <w:sz w:val="20"/>
          <w:lang w:val="es-ES"/>
        </w:rPr>
      </w:pPr>
      <w:r>
        <w:rPr>
          <w:b/>
          <w:sz w:val="20"/>
          <w:lang w:val="es-ES"/>
        </w:rPr>
        <w:br w:type="page"/>
      </w:r>
    </w:p>
    <w:p w14:paraId="3EBAA505" w14:textId="1229A9D5" w:rsidR="00CF68F9" w:rsidRPr="0016040D" w:rsidRDefault="00CF68F9" w:rsidP="00CF68F9">
      <w:pPr>
        <w:jc w:val="center"/>
        <w:rPr>
          <w:lang w:val="es-ES" w:eastAsia="en-US"/>
        </w:rPr>
      </w:pPr>
      <w:r w:rsidRPr="0016040D">
        <w:rPr>
          <w:b/>
          <w:lang w:val="es-ES"/>
        </w:rPr>
        <w:lastRenderedPageBreak/>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21</w:t>
      </w:r>
      <w:r w:rsidRPr="0016040D">
        <w:rPr>
          <w:b/>
          <w:lang w:val="es-ES"/>
        </w:rPr>
        <w:fldChar w:fldCharType="end"/>
      </w:r>
      <w:r w:rsidRPr="0016040D">
        <w:rPr>
          <w:b/>
          <w:lang w:val="es-ES"/>
        </w:rPr>
        <w:t>.</w:t>
      </w:r>
      <w:r w:rsidRPr="0016040D">
        <w:rPr>
          <w:lang w:val="es-ES"/>
        </w:rPr>
        <w:t xml:space="preserve"> Dibujo </w:t>
      </w:r>
      <w:r w:rsidR="00956536" w:rsidRPr="0016040D">
        <w:rPr>
          <w:lang w:val="es-ES"/>
        </w:rPr>
        <w:t>realizado por</w:t>
      </w:r>
      <w:r w:rsidRPr="0016040D">
        <w:rPr>
          <w:lang w:val="es-ES"/>
        </w:rPr>
        <w:t xml:space="preserve"> </w:t>
      </w:r>
      <w:proofErr w:type="spellStart"/>
      <w:r w:rsidRPr="0016040D">
        <w:rPr>
          <w:lang w:val="es-ES"/>
        </w:rPr>
        <w:t>Danyael</w:t>
      </w:r>
      <w:proofErr w:type="spellEnd"/>
      <w:r w:rsidRPr="0016040D">
        <w:rPr>
          <w:lang w:val="es-ES"/>
        </w:rPr>
        <w:t xml:space="preserve"> Mendoza</w:t>
      </w:r>
    </w:p>
    <w:p w14:paraId="1959984C" w14:textId="77777777" w:rsidR="005E2340" w:rsidRPr="00D87D0E" w:rsidRDefault="00C00AAB" w:rsidP="00CF68F9">
      <w:pPr>
        <w:keepNext/>
        <w:spacing w:line="360" w:lineRule="auto"/>
        <w:jc w:val="center"/>
        <w:rPr>
          <w:lang w:val="es-ES"/>
        </w:rPr>
      </w:pPr>
      <w:r w:rsidRPr="00D87D0E">
        <w:rPr>
          <w:b/>
          <w:noProof/>
          <w:lang w:eastAsia="es-MX"/>
        </w:rPr>
        <w:drawing>
          <wp:inline distT="0" distB="0" distL="0" distR="0" wp14:anchorId="31C819FA" wp14:editId="64996283">
            <wp:extent cx="3028607" cy="271462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1719342_1435860246558254_2782937614359986176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40547" cy="2725327"/>
                    </a:xfrm>
                    <a:prstGeom prst="rect">
                      <a:avLst/>
                    </a:prstGeom>
                  </pic:spPr>
                </pic:pic>
              </a:graphicData>
            </a:graphic>
          </wp:inline>
        </w:drawing>
      </w:r>
    </w:p>
    <w:p w14:paraId="1D34492B" w14:textId="77777777" w:rsidR="00CF68F9" w:rsidRDefault="00CF68F9" w:rsidP="0016040D">
      <w:pPr>
        <w:jc w:val="center"/>
        <w:rPr>
          <w:lang w:val="es-ES" w:eastAsia="en-US"/>
        </w:rPr>
      </w:pPr>
      <w:r w:rsidRPr="001004BF">
        <w:rPr>
          <w:lang w:val="es-ES"/>
        </w:rPr>
        <w:t>Fuente: Elaboración propia</w:t>
      </w:r>
    </w:p>
    <w:p w14:paraId="79E7BAE1" w14:textId="77777777" w:rsidR="00CF68F9" w:rsidRDefault="00CF68F9" w:rsidP="00CF68F9">
      <w:pPr>
        <w:rPr>
          <w:lang w:val="es-ES" w:eastAsia="en-US"/>
        </w:rPr>
      </w:pPr>
    </w:p>
    <w:p w14:paraId="49F935C9" w14:textId="2D8F577D" w:rsidR="00CF68F9" w:rsidRPr="005E53F0" w:rsidRDefault="00CF68F9" w:rsidP="005E53F0">
      <w:pPr>
        <w:jc w:val="center"/>
        <w:rPr>
          <w:b/>
          <w:sz w:val="20"/>
          <w:lang w:val="es-ES"/>
        </w:rPr>
      </w:pPr>
      <w:r w:rsidRPr="0016040D">
        <w:rPr>
          <w:b/>
          <w:lang w:val="es-ES"/>
        </w:rPr>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22</w:t>
      </w:r>
      <w:r w:rsidRPr="0016040D">
        <w:rPr>
          <w:b/>
          <w:lang w:val="es-ES"/>
        </w:rPr>
        <w:fldChar w:fldCharType="end"/>
      </w:r>
      <w:r w:rsidRPr="0016040D">
        <w:rPr>
          <w:b/>
          <w:lang w:val="es-ES"/>
        </w:rPr>
        <w:t>.</w:t>
      </w:r>
      <w:r w:rsidRPr="0016040D">
        <w:rPr>
          <w:lang w:val="es-ES"/>
        </w:rPr>
        <w:t xml:space="preserve"> Dibujo </w:t>
      </w:r>
      <w:r w:rsidR="00956536" w:rsidRPr="0016040D">
        <w:rPr>
          <w:lang w:val="es-ES"/>
        </w:rPr>
        <w:t>realizado por</w:t>
      </w:r>
      <w:r w:rsidRPr="0016040D">
        <w:rPr>
          <w:lang w:val="es-ES"/>
        </w:rPr>
        <w:t xml:space="preserve"> Axel Daniel Sánchez</w:t>
      </w:r>
    </w:p>
    <w:p w14:paraId="78913728" w14:textId="77777777" w:rsidR="00CF68F9" w:rsidRPr="00CF68F9" w:rsidRDefault="00CF68F9" w:rsidP="00CF68F9">
      <w:pPr>
        <w:rPr>
          <w:lang w:val="es-ES" w:eastAsia="en-US"/>
        </w:rPr>
      </w:pPr>
    </w:p>
    <w:p w14:paraId="75FE033F" w14:textId="77777777" w:rsidR="005E2340" w:rsidRPr="00D87D0E" w:rsidRDefault="00C00AAB" w:rsidP="00CF68F9">
      <w:pPr>
        <w:keepNext/>
        <w:spacing w:line="360" w:lineRule="auto"/>
        <w:jc w:val="center"/>
        <w:rPr>
          <w:lang w:val="es-ES"/>
        </w:rPr>
      </w:pPr>
      <w:r w:rsidRPr="00D87D0E">
        <w:rPr>
          <w:b/>
          <w:noProof/>
          <w:lang w:eastAsia="es-MX"/>
        </w:rPr>
        <w:drawing>
          <wp:inline distT="0" distB="0" distL="0" distR="0" wp14:anchorId="6B651B7F" wp14:editId="20DCC429">
            <wp:extent cx="2857500" cy="359664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1721349_1823578157757775_3610648619130028032_o.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57627" cy="3596800"/>
                    </a:xfrm>
                    <a:prstGeom prst="rect">
                      <a:avLst/>
                    </a:prstGeom>
                  </pic:spPr>
                </pic:pic>
              </a:graphicData>
            </a:graphic>
          </wp:inline>
        </w:drawing>
      </w:r>
    </w:p>
    <w:p w14:paraId="2CCF82B2" w14:textId="77777777" w:rsidR="00CF68F9" w:rsidRDefault="00CF68F9" w:rsidP="0016040D">
      <w:pPr>
        <w:jc w:val="center"/>
        <w:rPr>
          <w:lang w:val="es-ES"/>
        </w:rPr>
      </w:pPr>
      <w:r w:rsidRPr="001004BF">
        <w:rPr>
          <w:lang w:val="es-ES"/>
        </w:rPr>
        <w:t>Fuente: Elaboración propia</w:t>
      </w:r>
    </w:p>
    <w:p w14:paraId="2FD5B56A" w14:textId="77777777" w:rsidR="00CF68F9" w:rsidRDefault="00CF68F9" w:rsidP="00CF68F9">
      <w:pPr>
        <w:jc w:val="center"/>
        <w:rPr>
          <w:sz w:val="20"/>
          <w:lang w:val="es-ES"/>
        </w:rPr>
      </w:pPr>
    </w:p>
    <w:p w14:paraId="349D79AD" w14:textId="0F1BFA04" w:rsidR="00CF68F9" w:rsidRDefault="00CF68F9" w:rsidP="00CF68F9">
      <w:pPr>
        <w:jc w:val="center"/>
        <w:rPr>
          <w:lang w:val="es-ES"/>
        </w:rPr>
      </w:pPr>
      <w:r w:rsidRPr="0016040D">
        <w:rPr>
          <w:b/>
          <w:szCs w:val="20"/>
          <w:lang w:val="es-ES"/>
        </w:rPr>
        <w:lastRenderedPageBreak/>
        <w:t xml:space="preserve">Figura </w:t>
      </w:r>
      <w:r w:rsidRPr="0016040D">
        <w:rPr>
          <w:b/>
          <w:szCs w:val="20"/>
          <w:lang w:val="es-ES"/>
        </w:rPr>
        <w:fldChar w:fldCharType="begin"/>
      </w:r>
      <w:r w:rsidRPr="0016040D">
        <w:rPr>
          <w:b/>
          <w:szCs w:val="20"/>
          <w:lang w:val="es-ES"/>
        </w:rPr>
        <w:instrText xml:space="preserve"> SEQ Ilustración \* ARABIC </w:instrText>
      </w:r>
      <w:r w:rsidRPr="0016040D">
        <w:rPr>
          <w:b/>
          <w:szCs w:val="20"/>
          <w:lang w:val="es-ES"/>
        </w:rPr>
        <w:fldChar w:fldCharType="separate"/>
      </w:r>
      <w:r w:rsidR="003D1D40">
        <w:rPr>
          <w:b/>
          <w:noProof/>
          <w:szCs w:val="20"/>
          <w:lang w:val="es-ES"/>
        </w:rPr>
        <w:t>23</w:t>
      </w:r>
      <w:r w:rsidRPr="0016040D">
        <w:rPr>
          <w:b/>
          <w:szCs w:val="20"/>
          <w:lang w:val="es-ES"/>
        </w:rPr>
        <w:fldChar w:fldCharType="end"/>
      </w:r>
      <w:r w:rsidRPr="0016040D">
        <w:rPr>
          <w:b/>
          <w:szCs w:val="20"/>
          <w:lang w:val="es-ES"/>
        </w:rPr>
        <w:t>.</w:t>
      </w:r>
      <w:r w:rsidRPr="0016040D">
        <w:rPr>
          <w:szCs w:val="20"/>
          <w:lang w:val="es-ES"/>
        </w:rPr>
        <w:t xml:space="preserve"> Dibujo </w:t>
      </w:r>
      <w:r w:rsidR="00956536" w:rsidRPr="0016040D">
        <w:rPr>
          <w:lang w:val="es-ES"/>
        </w:rPr>
        <w:t>realizado por</w:t>
      </w:r>
      <w:r w:rsidRPr="0016040D">
        <w:rPr>
          <w:szCs w:val="20"/>
          <w:lang w:val="es-ES"/>
        </w:rPr>
        <w:t xml:space="preserve"> Andrea Pelagio (alumna de Biotecnología</w:t>
      </w:r>
      <w:r w:rsidRPr="00CF68F9">
        <w:rPr>
          <w:sz w:val="20"/>
          <w:szCs w:val="20"/>
          <w:lang w:val="es-ES"/>
        </w:rPr>
        <w:t>)</w:t>
      </w:r>
    </w:p>
    <w:p w14:paraId="1851B758" w14:textId="77777777" w:rsidR="0016040D" w:rsidRPr="0016040D" w:rsidRDefault="0016040D" w:rsidP="00CF68F9">
      <w:pPr>
        <w:jc w:val="center"/>
        <w:rPr>
          <w:lang w:val="es-ES" w:eastAsia="en-US"/>
        </w:rPr>
      </w:pPr>
    </w:p>
    <w:p w14:paraId="11F3681D" w14:textId="77777777" w:rsidR="005E2340" w:rsidRPr="00D87D0E" w:rsidRDefault="00C00AAB" w:rsidP="00CF68F9">
      <w:pPr>
        <w:keepNext/>
        <w:spacing w:line="360" w:lineRule="auto"/>
        <w:jc w:val="center"/>
        <w:rPr>
          <w:lang w:val="es-ES"/>
        </w:rPr>
      </w:pPr>
      <w:r w:rsidRPr="00D87D0E">
        <w:rPr>
          <w:b/>
          <w:noProof/>
          <w:lang w:eastAsia="es-MX"/>
        </w:rPr>
        <w:drawing>
          <wp:inline distT="0" distB="0" distL="0" distR="0" wp14:anchorId="505E1776" wp14:editId="44B6D70B">
            <wp:extent cx="2980910" cy="24574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1958992_1666936543384963_1678086899853426688_o.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93458" cy="2467794"/>
                    </a:xfrm>
                    <a:prstGeom prst="rect">
                      <a:avLst/>
                    </a:prstGeom>
                  </pic:spPr>
                </pic:pic>
              </a:graphicData>
            </a:graphic>
          </wp:inline>
        </w:drawing>
      </w:r>
    </w:p>
    <w:p w14:paraId="41EDDC67" w14:textId="77777777" w:rsidR="00CF68F9" w:rsidRDefault="00CF68F9" w:rsidP="0016040D">
      <w:pPr>
        <w:jc w:val="center"/>
        <w:rPr>
          <w:lang w:val="es-ES"/>
        </w:rPr>
      </w:pPr>
      <w:r w:rsidRPr="001004BF">
        <w:rPr>
          <w:lang w:val="es-ES"/>
        </w:rPr>
        <w:t>Fuente: Elaboración propia</w:t>
      </w:r>
    </w:p>
    <w:p w14:paraId="5D2D3A47" w14:textId="77777777" w:rsidR="00CF68F9" w:rsidRDefault="00CF68F9" w:rsidP="00CF68F9">
      <w:pPr>
        <w:rPr>
          <w:lang w:val="es-ES" w:eastAsia="en-US"/>
        </w:rPr>
      </w:pPr>
    </w:p>
    <w:p w14:paraId="2B218DFC" w14:textId="5B64E9EF" w:rsidR="00CF68F9" w:rsidRPr="0016040D" w:rsidRDefault="00CF68F9" w:rsidP="005E53F0">
      <w:pPr>
        <w:spacing w:after="240"/>
        <w:jc w:val="center"/>
        <w:rPr>
          <w:lang w:val="es-ES" w:eastAsia="en-US"/>
        </w:rPr>
      </w:pPr>
      <w:r w:rsidRPr="0016040D">
        <w:rPr>
          <w:b/>
          <w:lang w:val="es-ES"/>
        </w:rPr>
        <w:t xml:space="preserve">Figura </w:t>
      </w:r>
      <w:r w:rsidRPr="0016040D">
        <w:rPr>
          <w:b/>
          <w:lang w:val="es-ES"/>
        </w:rPr>
        <w:fldChar w:fldCharType="begin"/>
      </w:r>
      <w:r w:rsidRPr="0016040D">
        <w:rPr>
          <w:b/>
          <w:lang w:val="es-ES"/>
        </w:rPr>
        <w:instrText xml:space="preserve"> SEQ Ilustración \* ARABIC </w:instrText>
      </w:r>
      <w:r w:rsidRPr="0016040D">
        <w:rPr>
          <w:b/>
          <w:lang w:val="es-ES"/>
        </w:rPr>
        <w:fldChar w:fldCharType="separate"/>
      </w:r>
      <w:r w:rsidR="003D1D40">
        <w:rPr>
          <w:b/>
          <w:noProof/>
          <w:lang w:val="es-ES"/>
        </w:rPr>
        <w:t>24</w:t>
      </w:r>
      <w:r w:rsidRPr="0016040D">
        <w:rPr>
          <w:b/>
          <w:lang w:val="es-ES"/>
        </w:rPr>
        <w:fldChar w:fldCharType="end"/>
      </w:r>
      <w:r w:rsidRPr="0016040D">
        <w:rPr>
          <w:b/>
          <w:lang w:val="es-ES"/>
        </w:rPr>
        <w:t>.</w:t>
      </w:r>
      <w:r w:rsidRPr="0016040D">
        <w:rPr>
          <w:lang w:val="es-ES"/>
        </w:rPr>
        <w:t xml:space="preserve"> Dibujo </w:t>
      </w:r>
      <w:r w:rsidR="00946837" w:rsidRPr="0016040D">
        <w:rPr>
          <w:lang w:val="es-ES"/>
        </w:rPr>
        <w:t>realizado por</w:t>
      </w:r>
      <w:r w:rsidRPr="0016040D">
        <w:rPr>
          <w:lang w:val="es-ES"/>
        </w:rPr>
        <w:t xml:space="preserve"> Jaqueline Flores (alumna de Biotecnología)</w:t>
      </w:r>
    </w:p>
    <w:p w14:paraId="4150CE5E" w14:textId="77777777" w:rsidR="005E2340" w:rsidRPr="00D87D0E" w:rsidRDefault="00C00AAB" w:rsidP="00CF68F9">
      <w:pPr>
        <w:keepNext/>
        <w:spacing w:line="360" w:lineRule="auto"/>
        <w:jc w:val="center"/>
        <w:rPr>
          <w:lang w:val="es-ES"/>
        </w:rPr>
      </w:pPr>
      <w:r w:rsidRPr="00D87D0E">
        <w:rPr>
          <w:b/>
          <w:noProof/>
          <w:lang w:eastAsia="es-MX"/>
        </w:rPr>
        <w:drawing>
          <wp:inline distT="0" distB="0" distL="0" distR="0" wp14:anchorId="35649E48" wp14:editId="70190F76">
            <wp:extent cx="2895600" cy="3596413"/>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2156558_1635873666461030_263852760254906368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00278" cy="3602223"/>
                    </a:xfrm>
                    <a:prstGeom prst="rect">
                      <a:avLst/>
                    </a:prstGeom>
                  </pic:spPr>
                </pic:pic>
              </a:graphicData>
            </a:graphic>
          </wp:inline>
        </w:drawing>
      </w:r>
    </w:p>
    <w:p w14:paraId="5409D379" w14:textId="77777777" w:rsidR="00CF68F9" w:rsidRDefault="00CF68F9" w:rsidP="0016040D">
      <w:pPr>
        <w:jc w:val="center"/>
        <w:rPr>
          <w:lang w:val="es-ES"/>
        </w:rPr>
      </w:pPr>
      <w:r w:rsidRPr="001004BF">
        <w:rPr>
          <w:lang w:val="es-ES"/>
        </w:rPr>
        <w:t>Fuente: Elaboración propia</w:t>
      </w:r>
    </w:p>
    <w:p w14:paraId="1802B54E" w14:textId="77777777" w:rsidR="00CF68F9" w:rsidRDefault="00CF68F9" w:rsidP="00CF68F9">
      <w:pPr>
        <w:jc w:val="center"/>
        <w:rPr>
          <w:sz w:val="20"/>
          <w:lang w:val="es-ES"/>
        </w:rPr>
      </w:pPr>
    </w:p>
    <w:p w14:paraId="3AF23DD7" w14:textId="415B6F10" w:rsidR="00CF68F9" w:rsidRPr="0016040D" w:rsidRDefault="0016040D" w:rsidP="005E53F0">
      <w:pPr>
        <w:jc w:val="center"/>
        <w:rPr>
          <w:sz w:val="21"/>
          <w:lang w:val="es-ES"/>
        </w:rPr>
      </w:pPr>
      <w:r>
        <w:rPr>
          <w:b/>
          <w:lang w:val="es-ES"/>
        </w:rPr>
        <w:br w:type="page"/>
      </w:r>
      <w:r w:rsidR="00CF68F9" w:rsidRPr="0016040D">
        <w:rPr>
          <w:b/>
          <w:lang w:val="es-ES"/>
        </w:rPr>
        <w:lastRenderedPageBreak/>
        <w:t xml:space="preserve">Figura </w:t>
      </w:r>
      <w:r w:rsidR="00CF68F9" w:rsidRPr="0016040D">
        <w:rPr>
          <w:b/>
          <w:lang w:val="es-ES"/>
        </w:rPr>
        <w:fldChar w:fldCharType="begin"/>
      </w:r>
      <w:r w:rsidR="00CF68F9" w:rsidRPr="0016040D">
        <w:rPr>
          <w:b/>
          <w:lang w:val="es-ES"/>
        </w:rPr>
        <w:instrText xml:space="preserve"> SEQ Ilustración \* ARABIC </w:instrText>
      </w:r>
      <w:r w:rsidR="00CF68F9" w:rsidRPr="0016040D">
        <w:rPr>
          <w:b/>
          <w:lang w:val="es-ES"/>
        </w:rPr>
        <w:fldChar w:fldCharType="separate"/>
      </w:r>
      <w:r w:rsidR="003D1D40">
        <w:rPr>
          <w:b/>
          <w:noProof/>
          <w:lang w:val="es-ES"/>
        </w:rPr>
        <w:t>25</w:t>
      </w:r>
      <w:r w:rsidR="00CF68F9" w:rsidRPr="0016040D">
        <w:rPr>
          <w:b/>
          <w:lang w:val="es-ES"/>
        </w:rPr>
        <w:fldChar w:fldCharType="end"/>
      </w:r>
      <w:r w:rsidR="00CF68F9" w:rsidRPr="0016040D">
        <w:rPr>
          <w:b/>
          <w:lang w:val="es-ES"/>
        </w:rPr>
        <w:t>.</w:t>
      </w:r>
      <w:r w:rsidR="00CF68F9" w:rsidRPr="0016040D">
        <w:rPr>
          <w:lang w:val="es-ES"/>
        </w:rPr>
        <w:t xml:space="preserve"> Dibujo </w:t>
      </w:r>
      <w:r w:rsidR="00946837" w:rsidRPr="0016040D">
        <w:rPr>
          <w:lang w:val="es-ES"/>
        </w:rPr>
        <w:t>realizado por</w:t>
      </w:r>
      <w:r w:rsidR="00CF68F9" w:rsidRPr="0016040D">
        <w:rPr>
          <w:lang w:val="es-ES"/>
        </w:rPr>
        <w:t xml:space="preserve"> Edgar Tello (alumno de Biotecnología)</w:t>
      </w:r>
    </w:p>
    <w:p w14:paraId="7A3B2609" w14:textId="77777777" w:rsidR="00CF68F9" w:rsidRDefault="00CF68F9" w:rsidP="00CF68F9">
      <w:pPr>
        <w:jc w:val="center"/>
        <w:rPr>
          <w:sz w:val="20"/>
          <w:lang w:val="es-ES"/>
        </w:rPr>
      </w:pPr>
    </w:p>
    <w:p w14:paraId="4A2F2BAB" w14:textId="77777777" w:rsidR="005E2340" w:rsidRPr="00D87D0E" w:rsidRDefault="00C00AAB" w:rsidP="00CF68F9">
      <w:pPr>
        <w:keepNext/>
        <w:spacing w:line="360" w:lineRule="auto"/>
        <w:jc w:val="center"/>
        <w:rPr>
          <w:lang w:val="es-ES"/>
        </w:rPr>
      </w:pPr>
      <w:r w:rsidRPr="00D87D0E">
        <w:rPr>
          <w:b/>
          <w:noProof/>
          <w:lang w:eastAsia="es-MX"/>
        </w:rPr>
        <w:drawing>
          <wp:inline distT="0" distB="0" distL="0" distR="0" wp14:anchorId="0C7323DF" wp14:editId="3833DB2F">
            <wp:extent cx="3562350" cy="23907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4582148_1971776622856956_1357633351174848512_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62865" cy="2391121"/>
                    </a:xfrm>
                    <a:prstGeom prst="rect">
                      <a:avLst/>
                    </a:prstGeom>
                  </pic:spPr>
                </pic:pic>
              </a:graphicData>
            </a:graphic>
          </wp:inline>
        </w:drawing>
      </w:r>
    </w:p>
    <w:p w14:paraId="0EAB1777" w14:textId="77777777" w:rsidR="00CF68F9" w:rsidRDefault="00CF68F9" w:rsidP="0016040D">
      <w:pPr>
        <w:jc w:val="center"/>
        <w:rPr>
          <w:lang w:val="es-ES"/>
        </w:rPr>
      </w:pPr>
      <w:r w:rsidRPr="001004BF">
        <w:rPr>
          <w:lang w:val="es-ES"/>
        </w:rPr>
        <w:t>Fuente: Elaboración propia</w:t>
      </w:r>
    </w:p>
    <w:p w14:paraId="54AFE9A0" w14:textId="77777777" w:rsidR="00F7355D" w:rsidRDefault="00F7355D" w:rsidP="00CF68F9">
      <w:pPr>
        <w:jc w:val="center"/>
        <w:rPr>
          <w:sz w:val="20"/>
          <w:lang w:val="es-ES"/>
        </w:rPr>
      </w:pPr>
    </w:p>
    <w:p w14:paraId="7BA27E35" w14:textId="77777777" w:rsidR="00323EBC" w:rsidRDefault="00323EBC">
      <w:pPr>
        <w:rPr>
          <w:b/>
          <w:lang w:val="es-ES"/>
        </w:rPr>
      </w:pPr>
    </w:p>
    <w:p w14:paraId="23D0A45A" w14:textId="448B6300" w:rsidR="00F7355D" w:rsidRPr="00F7355D" w:rsidRDefault="00F7355D" w:rsidP="00C95048">
      <w:pPr>
        <w:jc w:val="center"/>
        <w:rPr>
          <w:i/>
          <w:lang w:val="es-ES"/>
        </w:rPr>
      </w:pPr>
      <w:r w:rsidRPr="00F7355D">
        <w:rPr>
          <w:b/>
          <w:lang w:val="es-ES"/>
        </w:rPr>
        <w:t xml:space="preserve">Figura </w:t>
      </w:r>
      <w:r w:rsidRPr="00F7355D">
        <w:rPr>
          <w:b/>
          <w:i/>
          <w:lang w:val="es-ES"/>
        </w:rPr>
        <w:fldChar w:fldCharType="begin"/>
      </w:r>
      <w:r w:rsidRPr="00F7355D">
        <w:rPr>
          <w:b/>
          <w:lang w:val="es-ES"/>
        </w:rPr>
        <w:instrText xml:space="preserve"> SEQ Ilustración \* ARABIC </w:instrText>
      </w:r>
      <w:r w:rsidRPr="00F7355D">
        <w:rPr>
          <w:b/>
          <w:i/>
          <w:lang w:val="es-ES"/>
        </w:rPr>
        <w:fldChar w:fldCharType="separate"/>
      </w:r>
      <w:r w:rsidR="003D1D40">
        <w:rPr>
          <w:b/>
          <w:noProof/>
          <w:lang w:val="es-ES"/>
        </w:rPr>
        <w:t>26</w:t>
      </w:r>
      <w:r w:rsidRPr="00F7355D">
        <w:rPr>
          <w:b/>
          <w:i/>
          <w:lang w:val="es-ES"/>
        </w:rPr>
        <w:fldChar w:fldCharType="end"/>
      </w:r>
      <w:r w:rsidRPr="00F7355D">
        <w:rPr>
          <w:b/>
          <w:lang w:val="es-ES"/>
        </w:rPr>
        <w:t>.</w:t>
      </w:r>
      <w:r w:rsidRPr="00F7355D">
        <w:rPr>
          <w:lang w:val="es-ES"/>
        </w:rPr>
        <w:t xml:space="preserve"> Dibujo </w:t>
      </w:r>
      <w:r w:rsidR="00946837" w:rsidRPr="00946837">
        <w:rPr>
          <w:lang w:val="es-ES"/>
        </w:rPr>
        <w:t>realizado por</w:t>
      </w:r>
      <w:r w:rsidRPr="00F7355D">
        <w:rPr>
          <w:lang w:val="es-ES"/>
        </w:rPr>
        <w:t xml:space="preserve"> Katia López (alumna de Biotecnología)</w:t>
      </w:r>
    </w:p>
    <w:p w14:paraId="163DD628" w14:textId="77777777" w:rsidR="00F7355D" w:rsidRDefault="00F7355D" w:rsidP="00CF68F9">
      <w:pPr>
        <w:jc w:val="center"/>
        <w:rPr>
          <w:sz w:val="20"/>
          <w:lang w:val="es-ES"/>
        </w:rPr>
      </w:pPr>
    </w:p>
    <w:p w14:paraId="5D4D7E9E" w14:textId="77777777" w:rsidR="005E2340" w:rsidRPr="00D87D0E" w:rsidRDefault="00C00AAB" w:rsidP="00F7355D">
      <w:pPr>
        <w:keepNext/>
        <w:spacing w:line="360" w:lineRule="auto"/>
        <w:jc w:val="center"/>
        <w:rPr>
          <w:lang w:val="es-ES"/>
        </w:rPr>
      </w:pPr>
      <w:r w:rsidRPr="00D87D0E">
        <w:rPr>
          <w:b/>
          <w:noProof/>
          <w:lang w:eastAsia="es-MX"/>
        </w:rPr>
        <w:drawing>
          <wp:inline distT="0" distB="0" distL="0" distR="0" wp14:anchorId="386C6441" wp14:editId="314EE4B6">
            <wp:extent cx="2023200" cy="35968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643039_2133095283627646_4551503291703361536_n-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23200" cy="3596800"/>
                    </a:xfrm>
                    <a:prstGeom prst="rect">
                      <a:avLst/>
                    </a:prstGeom>
                  </pic:spPr>
                </pic:pic>
              </a:graphicData>
            </a:graphic>
          </wp:inline>
        </w:drawing>
      </w:r>
    </w:p>
    <w:p w14:paraId="00FF552F" w14:textId="77777777" w:rsidR="00F7355D" w:rsidRDefault="00F7355D" w:rsidP="00C95298">
      <w:pPr>
        <w:jc w:val="center"/>
        <w:rPr>
          <w:lang w:val="es-ES"/>
        </w:rPr>
      </w:pPr>
      <w:r w:rsidRPr="001004BF">
        <w:rPr>
          <w:lang w:val="es-ES"/>
        </w:rPr>
        <w:t>Fuente: Elaboración propia</w:t>
      </w:r>
    </w:p>
    <w:p w14:paraId="5E73A11F" w14:textId="063D2918" w:rsidR="00F7355D" w:rsidRPr="00B52D21" w:rsidRDefault="00F7355D" w:rsidP="00F7355D">
      <w:pPr>
        <w:keepNext/>
        <w:spacing w:line="360" w:lineRule="auto"/>
        <w:jc w:val="center"/>
        <w:rPr>
          <w:lang w:val="es-ES"/>
        </w:rPr>
      </w:pPr>
      <w:r w:rsidRPr="00B52D21">
        <w:rPr>
          <w:b/>
          <w:lang w:val="es-ES"/>
        </w:rPr>
        <w:lastRenderedPageBreak/>
        <w:t xml:space="preserve">Figura </w:t>
      </w:r>
      <w:r w:rsidRPr="00B52D21">
        <w:rPr>
          <w:b/>
          <w:lang w:val="es-ES"/>
        </w:rPr>
        <w:fldChar w:fldCharType="begin"/>
      </w:r>
      <w:r w:rsidRPr="00B52D21">
        <w:rPr>
          <w:b/>
          <w:lang w:val="es-ES"/>
        </w:rPr>
        <w:instrText xml:space="preserve"> SEQ Ilustración \* ARABIC </w:instrText>
      </w:r>
      <w:r w:rsidRPr="00B52D21">
        <w:rPr>
          <w:b/>
          <w:lang w:val="es-ES"/>
        </w:rPr>
        <w:fldChar w:fldCharType="separate"/>
      </w:r>
      <w:r w:rsidR="003D1D40">
        <w:rPr>
          <w:b/>
          <w:noProof/>
          <w:lang w:val="es-ES"/>
        </w:rPr>
        <w:t>27</w:t>
      </w:r>
      <w:r w:rsidRPr="00B52D21">
        <w:rPr>
          <w:b/>
          <w:lang w:val="es-ES"/>
        </w:rPr>
        <w:fldChar w:fldCharType="end"/>
      </w:r>
      <w:r w:rsidRPr="00B52D21">
        <w:rPr>
          <w:b/>
          <w:lang w:val="es-ES"/>
        </w:rPr>
        <w:t>.</w:t>
      </w:r>
      <w:r w:rsidRPr="00B52D21">
        <w:rPr>
          <w:lang w:val="es-ES"/>
        </w:rPr>
        <w:t xml:space="preserve"> Dibujo </w:t>
      </w:r>
      <w:r w:rsidR="00946837" w:rsidRPr="00B52D21">
        <w:rPr>
          <w:lang w:val="es-ES"/>
        </w:rPr>
        <w:t>realizado por</w:t>
      </w:r>
      <w:r w:rsidRPr="00B52D21">
        <w:rPr>
          <w:lang w:val="es-ES"/>
        </w:rPr>
        <w:t xml:space="preserve"> Samantha Montelongo (alumna de Biotecnología)</w:t>
      </w:r>
    </w:p>
    <w:p w14:paraId="14F9132F" w14:textId="77777777" w:rsidR="005E2340" w:rsidRPr="00D87D0E" w:rsidRDefault="00C00AAB" w:rsidP="00F7355D">
      <w:pPr>
        <w:keepNext/>
        <w:spacing w:line="360" w:lineRule="auto"/>
        <w:jc w:val="center"/>
        <w:rPr>
          <w:lang w:val="es-ES"/>
        </w:rPr>
      </w:pPr>
      <w:r w:rsidRPr="00D87D0E">
        <w:rPr>
          <w:b/>
          <w:noProof/>
          <w:lang w:eastAsia="es-MX"/>
        </w:rPr>
        <w:drawing>
          <wp:inline distT="0" distB="0" distL="0" distR="0" wp14:anchorId="3AA8DE74" wp14:editId="7B6AD4CA">
            <wp:extent cx="3076478" cy="26670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4700128_1730616633687112_9121449473623457792_n.jpg"/>
                    <pic:cNvPicPr/>
                  </pic:nvPicPr>
                  <pic:blipFill>
                    <a:blip r:embed="rId34">
                      <a:extLst>
                        <a:ext uri="{28A0092B-C50C-407E-A947-70E740481C1C}">
                          <a14:useLocalDpi xmlns:a14="http://schemas.microsoft.com/office/drawing/2010/main" val="0"/>
                        </a:ext>
                      </a:extLst>
                    </a:blip>
                    <a:stretch>
                      <a:fillRect/>
                    </a:stretch>
                  </pic:blipFill>
                  <pic:spPr>
                    <a:xfrm>
                      <a:off x="0" y="0"/>
                      <a:ext cx="3117739" cy="2702769"/>
                    </a:xfrm>
                    <a:prstGeom prst="rect">
                      <a:avLst/>
                    </a:prstGeom>
                  </pic:spPr>
                </pic:pic>
              </a:graphicData>
            </a:graphic>
          </wp:inline>
        </w:drawing>
      </w:r>
    </w:p>
    <w:p w14:paraId="3261A6C0" w14:textId="77777777" w:rsidR="00F7355D" w:rsidRDefault="00F7355D" w:rsidP="00B52D21">
      <w:pPr>
        <w:jc w:val="center"/>
        <w:rPr>
          <w:lang w:val="es-ES"/>
        </w:rPr>
      </w:pPr>
      <w:r w:rsidRPr="001004BF">
        <w:rPr>
          <w:lang w:val="es-ES"/>
        </w:rPr>
        <w:t>Fuente: Elaboración propia</w:t>
      </w:r>
    </w:p>
    <w:p w14:paraId="6746E1D3" w14:textId="77777777" w:rsidR="00F7355D" w:rsidRDefault="00F7355D" w:rsidP="00F7355D">
      <w:pPr>
        <w:rPr>
          <w:lang w:val="es-ES" w:eastAsia="en-US"/>
        </w:rPr>
      </w:pPr>
    </w:p>
    <w:p w14:paraId="25523FD5" w14:textId="4EEA6CD2" w:rsidR="00F7355D" w:rsidRPr="00C96A78" w:rsidRDefault="00F7355D" w:rsidP="005E53F0">
      <w:pPr>
        <w:jc w:val="center"/>
        <w:rPr>
          <w:lang w:val="es-ES" w:eastAsia="en-US"/>
        </w:rPr>
      </w:pPr>
      <w:r w:rsidRPr="00C96A78">
        <w:rPr>
          <w:b/>
          <w:lang w:val="es-ES"/>
        </w:rPr>
        <w:t xml:space="preserve">Figura </w:t>
      </w:r>
      <w:r w:rsidRPr="00C96A78">
        <w:rPr>
          <w:b/>
          <w:lang w:val="es-ES"/>
        </w:rPr>
        <w:fldChar w:fldCharType="begin"/>
      </w:r>
      <w:r w:rsidRPr="00C96A78">
        <w:rPr>
          <w:b/>
          <w:lang w:val="es-ES"/>
        </w:rPr>
        <w:instrText xml:space="preserve"> SEQ Ilustración \* ARABIC </w:instrText>
      </w:r>
      <w:r w:rsidRPr="00C96A78">
        <w:rPr>
          <w:b/>
          <w:lang w:val="es-ES"/>
        </w:rPr>
        <w:fldChar w:fldCharType="separate"/>
      </w:r>
      <w:r w:rsidR="003D1D40">
        <w:rPr>
          <w:b/>
          <w:noProof/>
          <w:lang w:val="es-ES"/>
        </w:rPr>
        <w:t>28</w:t>
      </w:r>
      <w:r w:rsidRPr="00C96A78">
        <w:rPr>
          <w:b/>
          <w:lang w:val="es-ES"/>
        </w:rPr>
        <w:fldChar w:fldCharType="end"/>
      </w:r>
      <w:r w:rsidRPr="00C96A78">
        <w:rPr>
          <w:b/>
          <w:lang w:val="es-ES"/>
        </w:rPr>
        <w:t>.</w:t>
      </w:r>
      <w:r w:rsidRPr="00C96A78">
        <w:rPr>
          <w:lang w:val="es-ES"/>
        </w:rPr>
        <w:t xml:space="preserve"> Dibujo </w:t>
      </w:r>
      <w:r w:rsidR="00946837" w:rsidRPr="00C96A78">
        <w:rPr>
          <w:lang w:val="es-ES"/>
        </w:rPr>
        <w:t>realizado por</w:t>
      </w:r>
      <w:r w:rsidRPr="00C96A78">
        <w:rPr>
          <w:lang w:val="es-ES"/>
        </w:rPr>
        <w:t xml:space="preserve"> </w:t>
      </w:r>
      <w:proofErr w:type="spellStart"/>
      <w:r w:rsidRPr="00C96A78">
        <w:rPr>
          <w:lang w:val="es-ES"/>
        </w:rPr>
        <w:t>Saira</w:t>
      </w:r>
      <w:proofErr w:type="spellEnd"/>
      <w:r w:rsidRPr="00C96A78">
        <w:rPr>
          <w:lang w:val="es-ES"/>
        </w:rPr>
        <w:t xml:space="preserve"> Estrada (alumna de Biotecnología)</w:t>
      </w:r>
    </w:p>
    <w:p w14:paraId="5F67A299" w14:textId="77777777" w:rsidR="00F7355D" w:rsidRPr="00F7355D" w:rsidRDefault="00F7355D" w:rsidP="00F7355D">
      <w:pPr>
        <w:rPr>
          <w:lang w:val="es-ES" w:eastAsia="en-US"/>
        </w:rPr>
      </w:pPr>
    </w:p>
    <w:p w14:paraId="25D5A7B8" w14:textId="77777777" w:rsidR="005E2340" w:rsidRPr="00D87D0E" w:rsidRDefault="00C00AAB" w:rsidP="00F7355D">
      <w:pPr>
        <w:keepNext/>
        <w:spacing w:line="360" w:lineRule="auto"/>
        <w:jc w:val="center"/>
        <w:rPr>
          <w:lang w:val="es-ES"/>
        </w:rPr>
      </w:pPr>
      <w:r w:rsidRPr="00D87D0E">
        <w:rPr>
          <w:b/>
          <w:noProof/>
          <w:lang w:eastAsia="es-MX"/>
        </w:rPr>
        <w:drawing>
          <wp:inline distT="0" distB="0" distL="0" distR="0" wp14:anchorId="4C72429E" wp14:editId="56727D57">
            <wp:extent cx="3057525" cy="3596640"/>
            <wp:effectExtent l="0" t="0" r="9525"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879198_1240175826117583_8848760204704088064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57662" cy="3596801"/>
                    </a:xfrm>
                    <a:prstGeom prst="rect">
                      <a:avLst/>
                    </a:prstGeom>
                  </pic:spPr>
                </pic:pic>
              </a:graphicData>
            </a:graphic>
          </wp:inline>
        </w:drawing>
      </w:r>
    </w:p>
    <w:p w14:paraId="108FF30C" w14:textId="77777777" w:rsidR="00F7355D" w:rsidRDefault="00F7355D" w:rsidP="00427AAA">
      <w:pPr>
        <w:jc w:val="center"/>
        <w:rPr>
          <w:lang w:val="es-ES"/>
        </w:rPr>
      </w:pPr>
      <w:r w:rsidRPr="001004BF">
        <w:rPr>
          <w:lang w:val="es-ES"/>
        </w:rPr>
        <w:t>Fuente: Elaboración propia</w:t>
      </w:r>
    </w:p>
    <w:p w14:paraId="7D6BC57C" w14:textId="77777777" w:rsidR="00F7355D" w:rsidRDefault="00F7355D" w:rsidP="005C5433">
      <w:pPr>
        <w:rPr>
          <w:sz w:val="20"/>
          <w:lang w:val="es-ES"/>
        </w:rPr>
      </w:pPr>
    </w:p>
    <w:p w14:paraId="2A8413BE" w14:textId="531F070E" w:rsidR="00F7355D" w:rsidRPr="005C5433" w:rsidRDefault="00F7355D" w:rsidP="005E53F0">
      <w:pPr>
        <w:jc w:val="center"/>
        <w:rPr>
          <w:lang w:val="es-ES"/>
        </w:rPr>
      </w:pPr>
      <w:r w:rsidRPr="005C5433">
        <w:rPr>
          <w:b/>
          <w:lang w:val="es-ES"/>
        </w:rPr>
        <w:t xml:space="preserve">Figura </w:t>
      </w:r>
      <w:r w:rsidRPr="005C5433">
        <w:rPr>
          <w:b/>
          <w:lang w:val="es-ES"/>
        </w:rPr>
        <w:fldChar w:fldCharType="begin"/>
      </w:r>
      <w:r w:rsidRPr="005C5433">
        <w:rPr>
          <w:b/>
          <w:lang w:val="es-ES"/>
        </w:rPr>
        <w:instrText xml:space="preserve"> SEQ Ilustración \* ARABIC </w:instrText>
      </w:r>
      <w:r w:rsidRPr="005C5433">
        <w:rPr>
          <w:b/>
          <w:lang w:val="es-ES"/>
        </w:rPr>
        <w:fldChar w:fldCharType="separate"/>
      </w:r>
      <w:r w:rsidR="003D1D40">
        <w:rPr>
          <w:b/>
          <w:noProof/>
          <w:lang w:val="es-ES"/>
        </w:rPr>
        <w:t>29</w:t>
      </w:r>
      <w:r w:rsidRPr="005C5433">
        <w:rPr>
          <w:b/>
          <w:lang w:val="es-ES"/>
        </w:rPr>
        <w:fldChar w:fldCharType="end"/>
      </w:r>
      <w:r w:rsidRPr="005C5433">
        <w:rPr>
          <w:b/>
          <w:lang w:val="es-ES"/>
        </w:rPr>
        <w:t>.</w:t>
      </w:r>
      <w:r w:rsidRPr="005C5433">
        <w:rPr>
          <w:lang w:val="es-ES"/>
        </w:rPr>
        <w:t xml:space="preserve"> Dibujo </w:t>
      </w:r>
      <w:r w:rsidR="00946837" w:rsidRPr="005C5433">
        <w:rPr>
          <w:lang w:val="es-ES"/>
        </w:rPr>
        <w:t>realizado por</w:t>
      </w:r>
      <w:r w:rsidRPr="005C5433">
        <w:rPr>
          <w:lang w:val="es-ES"/>
        </w:rPr>
        <w:t xml:space="preserve"> Valentina Reséndiz</w:t>
      </w:r>
    </w:p>
    <w:p w14:paraId="27F636DE" w14:textId="77777777" w:rsidR="007A7114" w:rsidRPr="00D87D0E" w:rsidRDefault="00C00AAB" w:rsidP="00F7355D">
      <w:pPr>
        <w:keepNext/>
        <w:spacing w:line="360" w:lineRule="auto"/>
        <w:jc w:val="center"/>
        <w:rPr>
          <w:lang w:val="es-ES"/>
        </w:rPr>
      </w:pPr>
      <w:r w:rsidRPr="00D87D0E">
        <w:rPr>
          <w:b/>
          <w:noProof/>
          <w:lang w:eastAsia="es-MX"/>
        </w:rPr>
        <w:drawing>
          <wp:inline distT="0" distB="0" distL="0" distR="0" wp14:anchorId="013F5990" wp14:editId="765B8C73">
            <wp:extent cx="3009900" cy="28860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1467009_882102465511211_1616767097717653504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10037" cy="2886206"/>
                    </a:xfrm>
                    <a:prstGeom prst="rect">
                      <a:avLst/>
                    </a:prstGeom>
                  </pic:spPr>
                </pic:pic>
              </a:graphicData>
            </a:graphic>
          </wp:inline>
        </w:drawing>
      </w:r>
    </w:p>
    <w:p w14:paraId="2BA3AA22" w14:textId="77777777" w:rsidR="00F7355D" w:rsidRDefault="00F7355D" w:rsidP="005C5433">
      <w:pPr>
        <w:jc w:val="center"/>
        <w:rPr>
          <w:lang w:val="es-ES"/>
        </w:rPr>
      </w:pPr>
      <w:r w:rsidRPr="001004BF">
        <w:rPr>
          <w:lang w:val="es-ES"/>
        </w:rPr>
        <w:t>Fuente: Elaboración propia</w:t>
      </w:r>
    </w:p>
    <w:p w14:paraId="40C298C4" w14:textId="77777777" w:rsidR="00F7355D" w:rsidRDefault="00F7355D" w:rsidP="00F7355D">
      <w:pPr>
        <w:jc w:val="center"/>
        <w:rPr>
          <w:sz w:val="20"/>
          <w:lang w:val="es-ES"/>
        </w:rPr>
      </w:pPr>
    </w:p>
    <w:p w14:paraId="046B7CCF" w14:textId="60814D1E" w:rsidR="00F7355D" w:rsidRPr="005E53F0" w:rsidRDefault="00F7355D" w:rsidP="005E53F0">
      <w:pPr>
        <w:rPr>
          <w:b/>
          <w:sz w:val="20"/>
          <w:lang w:val="es-ES"/>
        </w:rPr>
      </w:pPr>
      <w:r w:rsidRPr="005C5433">
        <w:rPr>
          <w:b/>
          <w:lang w:val="es-ES"/>
        </w:rPr>
        <w:t xml:space="preserve">Figura </w:t>
      </w:r>
      <w:r w:rsidRPr="005C5433">
        <w:rPr>
          <w:b/>
          <w:lang w:val="es-ES"/>
        </w:rPr>
        <w:fldChar w:fldCharType="begin"/>
      </w:r>
      <w:r w:rsidRPr="005C5433">
        <w:rPr>
          <w:b/>
          <w:lang w:val="es-ES"/>
        </w:rPr>
        <w:instrText xml:space="preserve"> SEQ Ilustración \* ARABIC </w:instrText>
      </w:r>
      <w:r w:rsidRPr="005C5433">
        <w:rPr>
          <w:b/>
          <w:lang w:val="es-ES"/>
        </w:rPr>
        <w:fldChar w:fldCharType="separate"/>
      </w:r>
      <w:r w:rsidR="003D1D40">
        <w:rPr>
          <w:b/>
          <w:noProof/>
          <w:lang w:val="es-ES"/>
        </w:rPr>
        <w:t>30</w:t>
      </w:r>
      <w:r w:rsidRPr="005C5433">
        <w:rPr>
          <w:b/>
          <w:lang w:val="es-ES"/>
        </w:rPr>
        <w:fldChar w:fldCharType="end"/>
      </w:r>
      <w:r w:rsidRPr="005C5433">
        <w:rPr>
          <w:b/>
          <w:lang w:val="es-ES"/>
        </w:rPr>
        <w:t>.</w:t>
      </w:r>
      <w:r w:rsidRPr="005C5433">
        <w:rPr>
          <w:lang w:val="es-ES"/>
        </w:rPr>
        <w:t xml:space="preserve"> Dibujo </w:t>
      </w:r>
      <w:r w:rsidR="00946837" w:rsidRPr="005C5433">
        <w:rPr>
          <w:lang w:val="es-ES"/>
        </w:rPr>
        <w:t>realizado por</w:t>
      </w:r>
      <w:r w:rsidRPr="005C5433">
        <w:rPr>
          <w:lang w:val="es-ES"/>
        </w:rPr>
        <w:t xml:space="preserve"> José Gudiño</w:t>
      </w:r>
    </w:p>
    <w:p w14:paraId="2A9FD05E" w14:textId="77777777" w:rsidR="007A7114" w:rsidRPr="00D87D0E" w:rsidRDefault="00C00AAB" w:rsidP="00F7355D">
      <w:pPr>
        <w:keepNext/>
        <w:spacing w:line="360" w:lineRule="auto"/>
        <w:jc w:val="center"/>
        <w:rPr>
          <w:lang w:val="es-ES"/>
        </w:rPr>
      </w:pPr>
      <w:r w:rsidRPr="00D87D0E">
        <w:rPr>
          <w:b/>
          <w:noProof/>
          <w:lang w:eastAsia="es-MX"/>
        </w:rPr>
        <w:drawing>
          <wp:inline distT="0" distB="0" distL="0" distR="0" wp14:anchorId="31281F40" wp14:editId="6B43A8D9">
            <wp:extent cx="2990850" cy="315849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1617433_2101559959876752_7949172488443789312_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91870" cy="3159567"/>
                    </a:xfrm>
                    <a:prstGeom prst="rect">
                      <a:avLst/>
                    </a:prstGeom>
                  </pic:spPr>
                </pic:pic>
              </a:graphicData>
            </a:graphic>
          </wp:inline>
        </w:drawing>
      </w:r>
    </w:p>
    <w:p w14:paraId="50095E58" w14:textId="77777777" w:rsidR="008A7CD6" w:rsidRPr="00D87D0E" w:rsidRDefault="00F7355D" w:rsidP="005C5433">
      <w:pPr>
        <w:jc w:val="center"/>
        <w:rPr>
          <w:lang w:val="es-ES"/>
        </w:rPr>
      </w:pPr>
      <w:r w:rsidRPr="001004BF">
        <w:rPr>
          <w:lang w:val="es-ES"/>
        </w:rPr>
        <w:t>Fuente: Elaboración propia</w:t>
      </w:r>
    </w:p>
    <w:p w14:paraId="127538A7" w14:textId="77777777" w:rsidR="008A7CD6" w:rsidRPr="00D87D0E" w:rsidRDefault="008A7CD6" w:rsidP="00D87D0E">
      <w:pPr>
        <w:spacing w:line="360" w:lineRule="auto"/>
      </w:pPr>
    </w:p>
    <w:p w14:paraId="360B1A9D" w14:textId="77777777" w:rsidR="000F5A33" w:rsidRPr="002F33BD" w:rsidRDefault="000F5A33" w:rsidP="002F33BD">
      <w:pPr>
        <w:spacing w:line="360" w:lineRule="auto"/>
        <w:jc w:val="center"/>
        <w:rPr>
          <w:b/>
          <w:sz w:val="32"/>
          <w:lang w:val="es-ES"/>
        </w:rPr>
      </w:pPr>
      <w:r w:rsidRPr="002F33BD">
        <w:rPr>
          <w:b/>
          <w:sz w:val="32"/>
          <w:lang w:val="es-ES"/>
        </w:rPr>
        <w:lastRenderedPageBreak/>
        <w:t>Conclusiones</w:t>
      </w:r>
    </w:p>
    <w:p w14:paraId="6308B87F" w14:textId="77777777" w:rsidR="0024233E" w:rsidRDefault="00445C41" w:rsidP="00ED0E77">
      <w:pPr>
        <w:spacing w:line="360" w:lineRule="auto"/>
        <w:ind w:firstLine="708"/>
        <w:jc w:val="both"/>
        <w:rPr>
          <w:lang w:val="es-ES"/>
        </w:rPr>
      </w:pPr>
      <w:r>
        <w:rPr>
          <w:lang w:val="es-ES"/>
        </w:rPr>
        <w:t xml:space="preserve">Las actividades descritas en el apartado anterior </w:t>
      </w:r>
      <w:r w:rsidR="00F378C5">
        <w:rPr>
          <w:lang w:val="es-ES"/>
        </w:rPr>
        <w:t>permitieron</w:t>
      </w:r>
      <w:r w:rsidR="00B6442B" w:rsidRPr="00D87D0E">
        <w:rPr>
          <w:lang w:val="es-ES"/>
        </w:rPr>
        <w:t xml:space="preserve"> a</w:t>
      </w:r>
      <w:r>
        <w:rPr>
          <w:lang w:val="es-ES"/>
        </w:rPr>
        <w:t xml:space="preserve"> </w:t>
      </w:r>
      <w:r w:rsidR="00B6442B" w:rsidRPr="00D87D0E">
        <w:rPr>
          <w:lang w:val="es-ES"/>
        </w:rPr>
        <w:t>l</w:t>
      </w:r>
      <w:r>
        <w:rPr>
          <w:lang w:val="es-ES"/>
        </w:rPr>
        <w:t>os</w:t>
      </w:r>
      <w:r w:rsidR="00B6442B" w:rsidRPr="00D87D0E">
        <w:rPr>
          <w:lang w:val="es-ES"/>
        </w:rPr>
        <w:t xml:space="preserve"> alumno</w:t>
      </w:r>
      <w:r>
        <w:rPr>
          <w:lang w:val="es-ES"/>
        </w:rPr>
        <w:t>s</w:t>
      </w:r>
      <w:r w:rsidR="00B6442B" w:rsidRPr="00D87D0E">
        <w:rPr>
          <w:lang w:val="es-ES"/>
        </w:rPr>
        <w:t xml:space="preserve"> </w:t>
      </w:r>
      <w:r>
        <w:rPr>
          <w:lang w:val="es-ES"/>
        </w:rPr>
        <w:t xml:space="preserve">comprender de otra manera </w:t>
      </w:r>
      <w:r w:rsidR="00B6442B" w:rsidRPr="00D87D0E">
        <w:rPr>
          <w:lang w:val="es-ES"/>
        </w:rPr>
        <w:t xml:space="preserve">las definiciones de </w:t>
      </w:r>
      <w:r w:rsidRPr="00D87D0E">
        <w:rPr>
          <w:lang w:val="es-ES"/>
        </w:rPr>
        <w:t>dominio e imagen de una función</w:t>
      </w:r>
      <w:r w:rsidR="00B6442B" w:rsidRPr="00D87D0E">
        <w:rPr>
          <w:lang w:val="es-ES"/>
        </w:rPr>
        <w:t>, lo cual es esencial para el desarrollo de</w:t>
      </w:r>
      <w:r>
        <w:rPr>
          <w:lang w:val="es-ES"/>
        </w:rPr>
        <w:t>l contenido</w:t>
      </w:r>
      <w:r w:rsidR="00B6442B" w:rsidRPr="00D87D0E">
        <w:rPr>
          <w:lang w:val="es-ES"/>
        </w:rPr>
        <w:t xml:space="preserve"> límites de una función</w:t>
      </w:r>
      <w:r>
        <w:rPr>
          <w:lang w:val="es-ES"/>
        </w:rPr>
        <w:t>,</w:t>
      </w:r>
      <w:r w:rsidR="00D66DE2" w:rsidRPr="00D87D0E">
        <w:rPr>
          <w:lang w:val="es-ES"/>
        </w:rPr>
        <w:t xml:space="preserve"> </w:t>
      </w:r>
      <w:r>
        <w:rPr>
          <w:lang w:val="es-ES"/>
        </w:rPr>
        <w:t xml:space="preserve">como </w:t>
      </w:r>
      <w:r w:rsidR="00B6442B" w:rsidRPr="00D87D0E">
        <w:rPr>
          <w:lang w:val="es-ES"/>
        </w:rPr>
        <w:t xml:space="preserve">fue </w:t>
      </w:r>
      <w:r>
        <w:rPr>
          <w:lang w:val="es-ES"/>
        </w:rPr>
        <w:t>explicado por</w:t>
      </w:r>
      <w:r w:rsidR="00B6442B" w:rsidRPr="00D87D0E">
        <w:rPr>
          <w:lang w:val="es-ES"/>
        </w:rPr>
        <w:t xml:space="preserve"> </w:t>
      </w:r>
      <w:r w:rsidR="0096773C">
        <w:rPr>
          <w:lang w:val="es-ES"/>
        </w:rPr>
        <w:t xml:space="preserve">el mismo autor en </w:t>
      </w:r>
      <w:r w:rsidR="0096773C" w:rsidRPr="000549B7">
        <w:rPr>
          <w:noProof/>
          <w:lang w:val="es-ES_tradnl"/>
        </w:rPr>
        <w:t>Secuencias didácticas para la enseñanza del concepto de límite en el cálculo</w:t>
      </w:r>
      <w:r w:rsidR="00B6442B" w:rsidRPr="00D87D0E">
        <w:rPr>
          <w:lang w:val="es-ES"/>
        </w:rPr>
        <w:t>. Además</w:t>
      </w:r>
      <w:r w:rsidR="00B5753B">
        <w:rPr>
          <w:lang w:val="es-ES"/>
        </w:rPr>
        <w:t>,</w:t>
      </w:r>
      <w:r w:rsidR="00B6442B" w:rsidRPr="00D87D0E">
        <w:rPr>
          <w:lang w:val="es-ES"/>
        </w:rPr>
        <w:t xml:space="preserve"> </w:t>
      </w:r>
      <w:r w:rsidR="00F378C5">
        <w:rPr>
          <w:lang w:val="es-ES"/>
        </w:rPr>
        <w:t>sirvieron</w:t>
      </w:r>
      <w:r w:rsidR="00B5753B">
        <w:rPr>
          <w:lang w:val="es-ES"/>
        </w:rPr>
        <w:t xml:space="preserve"> para evaluar </w:t>
      </w:r>
      <w:r w:rsidR="00B6442B" w:rsidRPr="00D87D0E">
        <w:rPr>
          <w:lang w:val="es-ES"/>
        </w:rPr>
        <w:t>la matemática de manera más palpable y transparente</w:t>
      </w:r>
      <w:r w:rsidR="00B5753B">
        <w:rPr>
          <w:lang w:val="es-ES"/>
        </w:rPr>
        <w:t xml:space="preserve"> y para</w:t>
      </w:r>
      <w:r w:rsidR="00B6442B" w:rsidRPr="00D87D0E">
        <w:rPr>
          <w:lang w:val="es-ES"/>
        </w:rPr>
        <w:t xml:space="preserve"> identificar</w:t>
      </w:r>
      <w:r w:rsidR="00B5753B">
        <w:rPr>
          <w:lang w:val="es-ES"/>
        </w:rPr>
        <w:t>,</w:t>
      </w:r>
      <w:r w:rsidR="00B6442B" w:rsidRPr="00D87D0E">
        <w:rPr>
          <w:lang w:val="es-ES"/>
        </w:rPr>
        <w:t xml:space="preserve"> a través del dibujo</w:t>
      </w:r>
      <w:r w:rsidR="00B5753B">
        <w:rPr>
          <w:lang w:val="es-ES"/>
        </w:rPr>
        <w:t xml:space="preserve"> y </w:t>
      </w:r>
      <w:r w:rsidR="00B5753B" w:rsidRPr="00D87D0E">
        <w:rPr>
          <w:lang w:val="es-ES"/>
        </w:rPr>
        <w:t>creando una analogía cognitiva</w:t>
      </w:r>
      <w:r w:rsidR="00B6442B" w:rsidRPr="00D87D0E">
        <w:rPr>
          <w:lang w:val="es-ES"/>
        </w:rPr>
        <w:t xml:space="preserve">, dificultades </w:t>
      </w:r>
      <w:r w:rsidR="00B5753B">
        <w:rPr>
          <w:lang w:val="es-ES"/>
        </w:rPr>
        <w:t xml:space="preserve">comprensivas de </w:t>
      </w:r>
      <w:r w:rsidR="00B6442B" w:rsidRPr="00D87D0E">
        <w:rPr>
          <w:lang w:val="es-ES"/>
        </w:rPr>
        <w:t>la matemática</w:t>
      </w:r>
      <w:r w:rsidR="00E568BA" w:rsidRPr="00D87D0E">
        <w:rPr>
          <w:lang w:val="es-ES"/>
        </w:rPr>
        <w:t xml:space="preserve">. </w:t>
      </w:r>
    </w:p>
    <w:p w14:paraId="609ADA91" w14:textId="77777777" w:rsidR="00ED0E77" w:rsidRDefault="00B5753B" w:rsidP="00ED0E77">
      <w:pPr>
        <w:spacing w:line="360" w:lineRule="auto"/>
        <w:ind w:firstLine="708"/>
        <w:jc w:val="both"/>
        <w:rPr>
          <w:lang w:val="es-ES"/>
        </w:rPr>
      </w:pPr>
      <w:r>
        <w:rPr>
          <w:lang w:val="es-ES"/>
        </w:rPr>
        <w:t>Asimismo</w:t>
      </w:r>
      <w:r w:rsidR="00E568BA" w:rsidRPr="00D87D0E">
        <w:rPr>
          <w:lang w:val="es-ES"/>
        </w:rPr>
        <w:t xml:space="preserve">, </w:t>
      </w:r>
      <w:r>
        <w:rPr>
          <w:lang w:val="es-ES"/>
        </w:rPr>
        <w:t xml:space="preserve">se </w:t>
      </w:r>
      <w:r w:rsidR="00F378C5">
        <w:rPr>
          <w:lang w:val="es-ES"/>
        </w:rPr>
        <w:t>pudo</w:t>
      </w:r>
      <w:r>
        <w:rPr>
          <w:lang w:val="es-ES"/>
        </w:rPr>
        <w:t xml:space="preserve"> promover </w:t>
      </w:r>
      <w:r w:rsidR="00E568BA" w:rsidRPr="00D87D0E">
        <w:rPr>
          <w:lang w:val="es-ES"/>
        </w:rPr>
        <w:t xml:space="preserve">un desarrollo matemático y </w:t>
      </w:r>
      <w:r>
        <w:rPr>
          <w:lang w:val="es-ES"/>
        </w:rPr>
        <w:t>aplicar un</w:t>
      </w:r>
      <w:r w:rsidR="00E568BA" w:rsidRPr="00D87D0E">
        <w:rPr>
          <w:lang w:val="es-ES"/>
        </w:rPr>
        <w:t xml:space="preserve"> modelo </w:t>
      </w:r>
      <w:r>
        <w:rPr>
          <w:lang w:val="es-ES"/>
        </w:rPr>
        <w:t>didáctico</w:t>
      </w:r>
      <w:r w:rsidR="00A96AD6" w:rsidRPr="00D87D0E">
        <w:rPr>
          <w:lang w:val="es-ES"/>
        </w:rPr>
        <w:t xml:space="preserve"> </w:t>
      </w:r>
      <w:r w:rsidRPr="00D87D0E">
        <w:rPr>
          <w:lang w:val="es-ES"/>
        </w:rPr>
        <w:t>a figuras estructurales</w:t>
      </w:r>
      <w:r w:rsidR="00E568BA" w:rsidRPr="00D87D0E">
        <w:rPr>
          <w:lang w:val="es-ES"/>
        </w:rPr>
        <w:t>, las cuales</w:t>
      </w:r>
      <w:r>
        <w:rPr>
          <w:lang w:val="es-ES"/>
        </w:rPr>
        <w:t xml:space="preserve"> </w:t>
      </w:r>
      <w:r w:rsidR="00E568BA" w:rsidRPr="00D87D0E">
        <w:rPr>
          <w:lang w:val="es-ES"/>
        </w:rPr>
        <w:t xml:space="preserve">se </w:t>
      </w:r>
      <w:r w:rsidR="00F378C5">
        <w:rPr>
          <w:lang w:val="es-ES"/>
        </w:rPr>
        <w:t>vincularon</w:t>
      </w:r>
      <w:r>
        <w:rPr>
          <w:lang w:val="es-ES"/>
        </w:rPr>
        <w:t xml:space="preserve"> con </w:t>
      </w:r>
      <w:r w:rsidR="00E568BA" w:rsidRPr="00D87D0E">
        <w:rPr>
          <w:lang w:val="es-ES"/>
        </w:rPr>
        <w:t>s</w:t>
      </w:r>
      <w:r w:rsidR="00C90ADD" w:rsidRPr="00D87D0E">
        <w:rPr>
          <w:lang w:val="es-ES"/>
        </w:rPr>
        <w:t>i</w:t>
      </w:r>
      <w:r w:rsidR="00E568BA" w:rsidRPr="00D87D0E">
        <w:rPr>
          <w:lang w:val="es-ES"/>
        </w:rPr>
        <w:t xml:space="preserve">tuaciones cotidianas o </w:t>
      </w:r>
      <w:r w:rsidR="00253216" w:rsidRPr="00D87D0E">
        <w:rPr>
          <w:lang w:val="es-ES"/>
        </w:rPr>
        <w:t>fenómenos</w:t>
      </w:r>
      <w:r w:rsidR="00E568BA" w:rsidRPr="00D87D0E">
        <w:rPr>
          <w:lang w:val="es-ES"/>
        </w:rPr>
        <w:t xml:space="preserve"> naturales</w:t>
      </w:r>
      <w:r w:rsidR="00B735E7">
        <w:rPr>
          <w:lang w:val="es-ES"/>
        </w:rPr>
        <w:t xml:space="preserve"> </w:t>
      </w:r>
      <w:r w:rsidR="00F378C5">
        <w:rPr>
          <w:lang w:val="es-ES"/>
        </w:rPr>
        <w:t xml:space="preserve">que ayudaron </w:t>
      </w:r>
      <w:r w:rsidR="00B735E7">
        <w:rPr>
          <w:lang w:val="es-ES"/>
        </w:rPr>
        <w:t>a disminuir</w:t>
      </w:r>
      <w:r w:rsidR="00E568BA" w:rsidRPr="00D87D0E">
        <w:rPr>
          <w:lang w:val="es-ES"/>
        </w:rPr>
        <w:t xml:space="preserve"> las dif</w:t>
      </w:r>
      <w:r w:rsidR="00C90ADD" w:rsidRPr="00D87D0E">
        <w:rPr>
          <w:lang w:val="es-ES"/>
        </w:rPr>
        <w:t>i</w:t>
      </w:r>
      <w:r w:rsidR="00E568BA" w:rsidRPr="00D87D0E">
        <w:rPr>
          <w:lang w:val="es-ES"/>
        </w:rPr>
        <w:t xml:space="preserve">cultades entre el mundo matemático </w:t>
      </w:r>
      <w:r w:rsidR="00253216" w:rsidRPr="00D87D0E">
        <w:rPr>
          <w:lang w:val="es-ES"/>
        </w:rPr>
        <w:t>analítico</w:t>
      </w:r>
      <w:r w:rsidR="00E568BA" w:rsidRPr="00D87D0E">
        <w:rPr>
          <w:lang w:val="es-ES"/>
        </w:rPr>
        <w:t xml:space="preserve"> y gráfico</w:t>
      </w:r>
      <w:r w:rsidR="0085228E">
        <w:rPr>
          <w:lang w:val="es-ES"/>
        </w:rPr>
        <w:t xml:space="preserve">. </w:t>
      </w:r>
      <w:r w:rsidR="00B735E7">
        <w:rPr>
          <w:lang w:val="es-ES"/>
        </w:rPr>
        <w:t xml:space="preserve">En otras palabras, </w:t>
      </w:r>
      <w:r w:rsidR="00BD6E5C" w:rsidRPr="00D87D0E">
        <w:rPr>
          <w:lang w:val="es-ES"/>
        </w:rPr>
        <w:t xml:space="preserve">las concepciones constructivistas de la matemática </w:t>
      </w:r>
      <w:r w:rsidR="00F378C5">
        <w:rPr>
          <w:lang w:val="es-ES"/>
        </w:rPr>
        <w:t>tuvieron</w:t>
      </w:r>
      <w:r w:rsidR="00B735E7">
        <w:rPr>
          <w:lang w:val="es-ES"/>
        </w:rPr>
        <w:t xml:space="preserve"> una</w:t>
      </w:r>
      <w:r w:rsidR="00BD6E5C" w:rsidRPr="00D87D0E">
        <w:rPr>
          <w:lang w:val="es-ES"/>
        </w:rPr>
        <w:t xml:space="preserve"> fuerte </w:t>
      </w:r>
      <w:r w:rsidR="00B735E7" w:rsidRPr="00D87D0E">
        <w:rPr>
          <w:lang w:val="es-ES"/>
        </w:rPr>
        <w:t xml:space="preserve">implicación </w:t>
      </w:r>
      <w:r w:rsidR="00BD6E5C" w:rsidRPr="00D87D0E">
        <w:rPr>
          <w:lang w:val="es-ES"/>
        </w:rPr>
        <w:t>en los alumnos</w:t>
      </w:r>
      <w:r w:rsidR="00B735E7">
        <w:rPr>
          <w:lang w:val="es-ES"/>
        </w:rPr>
        <w:t xml:space="preserve">, ya que </w:t>
      </w:r>
      <w:r w:rsidR="00F378C5">
        <w:rPr>
          <w:lang w:val="es-ES"/>
        </w:rPr>
        <w:t>pudieron</w:t>
      </w:r>
      <w:r w:rsidR="00B735E7">
        <w:rPr>
          <w:lang w:val="es-ES"/>
        </w:rPr>
        <w:t xml:space="preserve"> </w:t>
      </w:r>
      <w:r w:rsidR="00253216" w:rsidRPr="00D87D0E">
        <w:rPr>
          <w:lang w:val="es-ES"/>
        </w:rPr>
        <w:t>d</w:t>
      </w:r>
      <w:r w:rsidR="00BD6E5C" w:rsidRPr="00D87D0E">
        <w:rPr>
          <w:lang w:val="es-ES"/>
        </w:rPr>
        <w:t>a</w:t>
      </w:r>
      <w:r w:rsidR="00253216" w:rsidRPr="00D87D0E">
        <w:rPr>
          <w:lang w:val="es-ES"/>
        </w:rPr>
        <w:t>r</w:t>
      </w:r>
      <w:r w:rsidR="00BD6E5C" w:rsidRPr="00D87D0E">
        <w:rPr>
          <w:lang w:val="es-ES"/>
        </w:rPr>
        <w:t xml:space="preserve"> sentido </w:t>
      </w:r>
      <w:r w:rsidR="00B735E7">
        <w:rPr>
          <w:lang w:val="es-ES"/>
        </w:rPr>
        <w:t xml:space="preserve">y verificar </w:t>
      </w:r>
      <w:r w:rsidR="00F378C5">
        <w:rPr>
          <w:lang w:val="es-ES"/>
        </w:rPr>
        <w:t>lo que estaban</w:t>
      </w:r>
      <w:r w:rsidR="00BD6E5C" w:rsidRPr="00D87D0E">
        <w:rPr>
          <w:lang w:val="es-ES"/>
        </w:rPr>
        <w:t xml:space="preserve"> haciendo. </w:t>
      </w:r>
      <w:r w:rsidR="00ED0E77">
        <w:rPr>
          <w:lang w:val="es-ES"/>
        </w:rPr>
        <w:t xml:space="preserve">De este modo, se </w:t>
      </w:r>
      <w:r w:rsidR="00F378C5">
        <w:rPr>
          <w:lang w:val="es-ES"/>
        </w:rPr>
        <w:t>estableció</w:t>
      </w:r>
      <w:r w:rsidR="00BD6E5C" w:rsidRPr="00D87D0E">
        <w:rPr>
          <w:lang w:val="es-ES"/>
        </w:rPr>
        <w:t xml:space="preserve"> una </w:t>
      </w:r>
      <w:r w:rsidR="00253216" w:rsidRPr="00D87D0E">
        <w:rPr>
          <w:lang w:val="es-ES"/>
        </w:rPr>
        <w:t>analogía</w:t>
      </w:r>
      <w:r w:rsidR="00BD6E5C" w:rsidRPr="00D87D0E">
        <w:rPr>
          <w:lang w:val="es-ES"/>
        </w:rPr>
        <w:t xml:space="preserve"> con el mundo cotidiano </w:t>
      </w:r>
      <w:r w:rsidR="00ED0E77">
        <w:rPr>
          <w:lang w:val="es-ES"/>
        </w:rPr>
        <w:t xml:space="preserve">para </w:t>
      </w:r>
      <w:r w:rsidR="002C76A5" w:rsidRPr="00D87D0E">
        <w:rPr>
          <w:lang w:val="es-ES"/>
        </w:rPr>
        <w:t>resolver una infin</w:t>
      </w:r>
      <w:r w:rsidR="00C90ADD" w:rsidRPr="00D87D0E">
        <w:rPr>
          <w:lang w:val="es-ES"/>
        </w:rPr>
        <w:t>i</w:t>
      </w:r>
      <w:r w:rsidR="002C76A5" w:rsidRPr="00D87D0E">
        <w:rPr>
          <w:lang w:val="es-ES"/>
        </w:rPr>
        <w:t>dad de problemas</w:t>
      </w:r>
      <w:r w:rsidR="00ED0E77">
        <w:rPr>
          <w:lang w:val="es-ES"/>
        </w:rPr>
        <w:t xml:space="preserve"> mediante </w:t>
      </w:r>
      <w:r w:rsidR="002C76A5" w:rsidRPr="00D87D0E">
        <w:rPr>
          <w:lang w:val="es-ES"/>
        </w:rPr>
        <w:t xml:space="preserve">bosquejos y herramientas cognitivas </w:t>
      </w:r>
      <w:r w:rsidR="00ED0E77">
        <w:rPr>
          <w:lang w:val="es-ES"/>
        </w:rPr>
        <w:t xml:space="preserve">para </w:t>
      </w:r>
      <w:r w:rsidR="002C76A5" w:rsidRPr="00D87D0E">
        <w:rPr>
          <w:lang w:val="es-ES"/>
        </w:rPr>
        <w:t>representar ideas</w:t>
      </w:r>
      <w:r w:rsidR="00C90ADD" w:rsidRPr="00D87D0E">
        <w:rPr>
          <w:lang w:val="es-ES"/>
        </w:rPr>
        <w:t xml:space="preserve">. </w:t>
      </w:r>
    </w:p>
    <w:p w14:paraId="2FBFE53D" w14:textId="77777777" w:rsidR="0024233E" w:rsidRDefault="002C76A5" w:rsidP="0024233E">
      <w:pPr>
        <w:spacing w:line="360" w:lineRule="auto"/>
        <w:ind w:firstLine="708"/>
        <w:jc w:val="both"/>
        <w:rPr>
          <w:lang w:val="es-ES"/>
        </w:rPr>
      </w:pPr>
      <w:r w:rsidRPr="00D87D0E">
        <w:rPr>
          <w:lang w:val="es-ES"/>
        </w:rPr>
        <w:t xml:space="preserve">Por otro lado, al aplicar el proyecto se </w:t>
      </w:r>
      <w:r w:rsidR="00ED0E77">
        <w:rPr>
          <w:lang w:val="es-ES"/>
        </w:rPr>
        <w:t>promovió</w:t>
      </w:r>
      <w:r w:rsidRPr="00D87D0E">
        <w:rPr>
          <w:lang w:val="es-ES"/>
        </w:rPr>
        <w:t xml:space="preserve"> un aprendiza</w:t>
      </w:r>
      <w:r w:rsidR="00ED0E77">
        <w:rPr>
          <w:lang w:val="es-ES"/>
        </w:rPr>
        <w:t>je desde una perspectiva social, pues con</w:t>
      </w:r>
      <w:r w:rsidRPr="00D87D0E">
        <w:rPr>
          <w:lang w:val="es-ES"/>
        </w:rPr>
        <w:t xml:space="preserve"> la </w:t>
      </w:r>
      <w:r w:rsidR="00253216" w:rsidRPr="00D87D0E">
        <w:rPr>
          <w:lang w:val="es-ES"/>
        </w:rPr>
        <w:t>interacción</w:t>
      </w:r>
      <w:r w:rsidRPr="00D87D0E">
        <w:rPr>
          <w:lang w:val="es-ES"/>
        </w:rPr>
        <w:t xml:space="preserve"> dentro del grupo</w:t>
      </w:r>
      <w:r w:rsidR="00ED0E77">
        <w:rPr>
          <w:lang w:val="es-ES"/>
        </w:rPr>
        <w:t xml:space="preserve"> se generaron </w:t>
      </w:r>
      <w:r w:rsidRPr="00D87D0E">
        <w:rPr>
          <w:lang w:val="es-ES"/>
        </w:rPr>
        <w:t xml:space="preserve">ideas </w:t>
      </w:r>
      <w:r w:rsidR="009539BE" w:rsidRPr="00D87D0E">
        <w:rPr>
          <w:lang w:val="es-ES"/>
        </w:rPr>
        <w:t xml:space="preserve">colaborativas </w:t>
      </w:r>
      <w:r w:rsidRPr="00D87D0E">
        <w:rPr>
          <w:lang w:val="es-ES"/>
        </w:rPr>
        <w:t xml:space="preserve">para mejorar </w:t>
      </w:r>
      <w:r w:rsidR="00ED0E77">
        <w:rPr>
          <w:lang w:val="es-ES"/>
        </w:rPr>
        <w:t>cada</w:t>
      </w:r>
      <w:r w:rsidRPr="00D87D0E">
        <w:rPr>
          <w:lang w:val="es-ES"/>
        </w:rPr>
        <w:t xml:space="preserve"> dibujo. </w:t>
      </w:r>
      <w:r w:rsidR="00ED0E77">
        <w:rPr>
          <w:lang w:val="es-ES"/>
        </w:rPr>
        <w:t xml:space="preserve">Al respecto, vale recalcar que la importancia de </w:t>
      </w:r>
      <w:r w:rsidR="00ED0E77" w:rsidRPr="00D87D0E">
        <w:rPr>
          <w:lang w:val="es-ES"/>
        </w:rPr>
        <w:t xml:space="preserve">la aplicación </w:t>
      </w:r>
      <w:proofErr w:type="spellStart"/>
      <w:r w:rsidR="00ED0E77" w:rsidRPr="00D87D0E">
        <w:rPr>
          <w:lang w:val="es-ES"/>
        </w:rPr>
        <w:t>Desmos</w:t>
      </w:r>
      <w:proofErr w:type="spellEnd"/>
      <w:r w:rsidR="00F378C5">
        <w:rPr>
          <w:lang w:val="es-ES"/>
        </w:rPr>
        <w:t xml:space="preserve"> radicó</w:t>
      </w:r>
      <w:r w:rsidR="00ED0E77">
        <w:rPr>
          <w:lang w:val="es-ES"/>
        </w:rPr>
        <w:t xml:space="preserve"> no solo en que </w:t>
      </w:r>
      <w:r w:rsidR="00F378C5">
        <w:rPr>
          <w:lang w:val="es-ES"/>
        </w:rPr>
        <w:t>contribuyó</w:t>
      </w:r>
      <w:r w:rsidR="00ED0E77">
        <w:rPr>
          <w:lang w:val="es-ES"/>
        </w:rPr>
        <w:t xml:space="preserve"> a la capacitación de los alumnos, sino que también </w:t>
      </w:r>
      <w:r w:rsidR="00F378C5">
        <w:rPr>
          <w:lang w:val="es-ES"/>
        </w:rPr>
        <w:t>estimuló</w:t>
      </w:r>
      <w:r w:rsidR="00ED0E77">
        <w:rPr>
          <w:lang w:val="es-ES"/>
        </w:rPr>
        <w:t xml:space="preserve"> </w:t>
      </w:r>
      <w:r w:rsidR="0024233E">
        <w:rPr>
          <w:lang w:val="es-ES"/>
        </w:rPr>
        <w:t>su</w:t>
      </w:r>
      <w:r w:rsidR="00ED0E77">
        <w:rPr>
          <w:lang w:val="es-ES"/>
        </w:rPr>
        <w:t xml:space="preserve"> motivación </w:t>
      </w:r>
      <w:r w:rsidR="0024233E">
        <w:rPr>
          <w:lang w:val="es-ES"/>
        </w:rPr>
        <w:t xml:space="preserve">y sus capacidades </w:t>
      </w:r>
      <w:r w:rsidRPr="00D87D0E">
        <w:rPr>
          <w:lang w:val="es-ES"/>
        </w:rPr>
        <w:t>interpreta</w:t>
      </w:r>
      <w:r w:rsidR="0024233E">
        <w:rPr>
          <w:lang w:val="es-ES"/>
        </w:rPr>
        <w:t>tivas de</w:t>
      </w:r>
      <w:r w:rsidR="00253216" w:rsidRPr="00D87D0E">
        <w:rPr>
          <w:lang w:val="es-ES"/>
        </w:rPr>
        <w:t xml:space="preserve"> las ecuac</w:t>
      </w:r>
      <w:r w:rsidRPr="00D87D0E">
        <w:rPr>
          <w:lang w:val="es-ES"/>
        </w:rPr>
        <w:t xml:space="preserve">iones </w:t>
      </w:r>
      <w:r w:rsidR="0024233E">
        <w:rPr>
          <w:lang w:val="es-ES"/>
        </w:rPr>
        <w:t>planteadas</w:t>
      </w:r>
      <w:r w:rsidR="00E235A5" w:rsidRPr="00D87D0E">
        <w:rPr>
          <w:lang w:val="es-ES"/>
        </w:rPr>
        <w:t>.</w:t>
      </w:r>
      <w:r w:rsidR="0024233E">
        <w:rPr>
          <w:lang w:val="es-ES"/>
        </w:rPr>
        <w:t xml:space="preserve"> </w:t>
      </w:r>
    </w:p>
    <w:p w14:paraId="6FCA1299" w14:textId="77777777" w:rsidR="00ED4D4B" w:rsidRPr="00D87D0E" w:rsidRDefault="0024233E" w:rsidP="00F378C5">
      <w:pPr>
        <w:spacing w:line="360" w:lineRule="auto"/>
        <w:ind w:firstLine="708"/>
        <w:jc w:val="both"/>
        <w:rPr>
          <w:lang w:val="es-ES"/>
        </w:rPr>
      </w:pPr>
      <w:r>
        <w:rPr>
          <w:lang w:val="es-ES"/>
        </w:rPr>
        <w:t xml:space="preserve">Con esta estrategia, </w:t>
      </w:r>
      <w:r w:rsidR="00F378C5">
        <w:rPr>
          <w:lang w:val="es-ES"/>
        </w:rPr>
        <w:t>por último</w:t>
      </w:r>
      <w:r>
        <w:rPr>
          <w:lang w:val="es-ES"/>
        </w:rPr>
        <w:t>, e</w:t>
      </w:r>
      <w:r w:rsidR="00D0010E" w:rsidRPr="00D87D0E">
        <w:rPr>
          <w:lang w:val="es-ES"/>
        </w:rPr>
        <w:t xml:space="preserve">l docente pasó de </w:t>
      </w:r>
      <w:r>
        <w:rPr>
          <w:lang w:val="es-ES"/>
        </w:rPr>
        <w:t xml:space="preserve">ser </w:t>
      </w:r>
      <w:r w:rsidR="00D0010E" w:rsidRPr="00D87D0E">
        <w:rPr>
          <w:lang w:val="es-ES"/>
        </w:rPr>
        <w:t>una figura expositiva del conocimiento a una de ret</w:t>
      </w:r>
      <w:r>
        <w:rPr>
          <w:lang w:val="es-ES"/>
        </w:rPr>
        <w:t xml:space="preserve">roalimentación del aprendizaje, lo cual se logró aclarando las dudas concretas que iban surgiendo. La realización de dibujos, </w:t>
      </w:r>
      <w:r w:rsidR="00F378C5">
        <w:rPr>
          <w:lang w:val="es-ES"/>
        </w:rPr>
        <w:t>en definitiva</w:t>
      </w:r>
      <w:r>
        <w:rPr>
          <w:lang w:val="es-ES"/>
        </w:rPr>
        <w:t xml:space="preserve">, permitió </w:t>
      </w:r>
      <w:r w:rsidR="00F378C5" w:rsidRPr="00D87D0E">
        <w:rPr>
          <w:lang w:val="es-ES"/>
        </w:rPr>
        <w:t>crear vínculo</w:t>
      </w:r>
      <w:r w:rsidR="00F378C5">
        <w:rPr>
          <w:lang w:val="es-ES"/>
        </w:rPr>
        <w:t xml:space="preserve">s emocionales entre los compañeros mientras construían sus conocimientos matemáticos. </w:t>
      </w:r>
    </w:p>
    <w:p w14:paraId="363875B0" w14:textId="77777777" w:rsidR="00E235A5" w:rsidRPr="00D87D0E" w:rsidRDefault="004C2278" w:rsidP="00D87D0E">
      <w:pPr>
        <w:spacing w:line="360" w:lineRule="auto"/>
        <w:jc w:val="both"/>
        <w:rPr>
          <w:lang w:val="es-ES"/>
        </w:rPr>
      </w:pPr>
      <w:r>
        <w:rPr>
          <w:lang w:val="es-ES"/>
        </w:rPr>
        <w:t xml:space="preserve"> </w:t>
      </w:r>
    </w:p>
    <w:p w14:paraId="2F07AF64" w14:textId="77777777" w:rsidR="005E53F0" w:rsidRDefault="005E53F0" w:rsidP="005E53F0">
      <w:pPr>
        <w:spacing w:line="360" w:lineRule="auto"/>
        <w:rPr>
          <w:b/>
          <w:sz w:val="32"/>
          <w:lang w:val="en-US"/>
        </w:rPr>
      </w:pPr>
    </w:p>
    <w:p w14:paraId="54E0499F" w14:textId="77777777" w:rsidR="005E53F0" w:rsidRDefault="005E53F0" w:rsidP="005E53F0">
      <w:pPr>
        <w:spacing w:line="360" w:lineRule="auto"/>
        <w:rPr>
          <w:b/>
          <w:sz w:val="32"/>
          <w:lang w:val="en-US"/>
        </w:rPr>
      </w:pPr>
    </w:p>
    <w:p w14:paraId="3B753EBD" w14:textId="77777777" w:rsidR="005E53F0" w:rsidRDefault="005E53F0" w:rsidP="005E53F0">
      <w:pPr>
        <w:spacing w:line="360" w:lineRule="auto"/>
        <w:rPr>
          <w:b/>
          <w:sz w:val="32"/>
          <w:lang w:val="en-US"/>
        </w:rPr>
      </w:pPr>
    </w:p>
    <w:p w14:paraId="1BF4BAAB" w14:textId="77777777" w:rsidR="000F5A33" w:rsidRPr="00A47756" w:rsidRDefault="00F378C5" w:rsidP="005E53F0">
      <w:pPr>
        <w:spacing w:line="360" w:lineRule="auto"/>
        <w:rPr>
          <w:rFonts w:ascii="Calibri" w:eastAsiaTheme="minorHAnsi" w:hAnsi="Calibri" w:cs="Calibri"/>
          <w:b/>
          <w:sz w:val="28"/>
          <w:lang w:val="es-ES" w:eastAsia="en-US"/>
        </w:rPr>
      </w:pPr>
      <w:r w:rsidRPr="00A47756">
        <w:rPr>
          <w:rFonts w:ascii="Calibri" w:eastAsiaTheme="minorHAnsi" w:hAnsi="Calibri" w:cs="Calibri"/>
          <w:b/>
          <w:sz w:val="28"/>
          <w:lang w:val="es-ES" w:eastAsia="en-US"/>
        </w:rPr>
        <w:lastRenderedPageBreak/>
        <w:t>Referencias</w:t>
      </w:r>
    </w:p>
    <w:p w14:paraId="16A9FC14" w14:textId="77777777" w:rsidR="00583030" w:rsidRPr="00583030" w:rsidRDefault="00583030" w:rsidP="0085228E">
      <w:pPr>
        <w:widowControl w:val="0"/>
        <w:autoSpaceDE w:val="0"/>
        <w:autoSpaceDN w:val="0"/>
        <w:adjustRightInd w:val="0"/>
        <w:spacing w:line="360" w:lineRule="auto"/>
        <w:ind w:left="480" w:hanging="480"/>
        <w:jc w:val="both"/>
        <w:rPr>
          <w:noProof/>
          <w:lang w:val="en-US"/>
        </w:rPr>
      </w:pPr>
      <w:r w:rsidRPr="00583030">
        <w:rPr>
          <w:noProof/>
          <w:lang w:val="en-US"/>
        </w:rPr>
        <w:t xml:space="preserve">Almarshedi, A., Wanick, V., Wills, G. B. and Ranchhod, A. (2017). Gamification and Behaviour. In </w:t>
      </w:r>
      <w:r w:rsidRPr="00583030">
        <w:rPr>
          <w:rStyle w:val="authorsname"/>
          <w:color w:val="333333"/>
          <w:lang w:val="en-US"/>
        </w:rPr>
        <w:t xml:space="preserve">Stieglitz, S., </w:t>
      </w:r>
      <w:proofErr w:type="spellStart"/>
      <w:r w:rsidRPr="00583030">
        <w:rPr>
          <w:rStyle w:val="authorsname"/>
          <w:color w:val="333333"/>
          <w:lang w:val="en-US"/>
        </w:rPr>
        <w:t>Lattemann</w:t>
      </w:r>
      <w:proofErr w:type="spellEnd"/>
      <w:r w:rsidRPr="00583030">
        <w:rPr>
          <w:color w:val="333333"/>
          <w:lang w:val="en-US"/>
        </w:rPr>
        <w:t>, Ch.</w:t>
      </w:r>
      <w:r w:rsidRPr="00583030">
        <w:rPr>
          <w:rStyle w:val="authorsname"/>
          <w:color w:val="333333"/>
          <w:lang w:val="en-US"/>
        </w:rPr>
        <w:t xml:space="preserve">, </w:t>
      </w:r>
      <w:proofErr w:type="spellStart"/>
      <w:r w:rsidRPr="00583030">
        <w:rPr>
          <w:rStyle w:val="authorsname"/>
          <w:color w:val="333333"/>
          <w:lang w:val="en-US"/>
        </w:rPr>
        <w:t>Robra-Bissantz</w:t>
      </w:r>
      <w:proofErr w:type="spellEnd"/>
      <w:r w:rsidRPr="00583030">
        <w:rPr>
          <w:color w:val="333333"/>
          <w:lang w:val="en-US"/>
        </w:rPr>
        <w:t xml:space="preserve">, S., </w:t>
      </w:r>
      <w:proofErr w:type="spellStart"/>
      <w:r w:rsidRPr="00583030">
        <w:rPr>
          <w:rStyle w:val="authorsname"/>
          <w:color w:val="333333"/>
          <w:lang w:val="en-US"/>
        </w:rPr>
        <w:t>Zarnekow</w:t>
      </w:r>
      <w:proofErr w:type="spellEnd"/>
      <w:r w:rsidRPr="00583030">
        <w:rPr>
          <w:color w:val="333333"/>
          <w:lang w:val="en-US"/>
        </w:rPr>
        <w:t xml:space="preserve">, R. and </w:t>
      </w:r>
      <w:proofErr w:type="spellStart"/>
      <w:r w:rsidRPr="00583030">
        <w:rPr>
          <w:rStyle w:val="authorsname"/>
          <w:color w:val="333333"/>
          <w:lang w:val="en-US"/>
        </w:rPr>
        <w:t>Brockmann</w:t>
      </w:r>
      <w:proofErr w:type="spellEnd"/>
      <w:r w:rsidRPr="00583030">
        <w:rPr>
          <w:color w:val="333333"/>
          <w:lang w:val="en-US"/>
        </w:rPr>
        <w:t xml:space="preserve">, T. (eds.), </w:t>
      </w:r>
      <w:r w:rsidRPr="00583030">
        <w:rPr>
          <w:i/>
          <w:iCs/>
          <w:noProof/>
          <w:lang w:val="en-US"/>
        </w:rPr>
        <w:t xml:space="preserve">Gamification. </w:t>
      </w:r>
      <w:r w:rsidRPr="00583030">
        <w:rPr>
          <w:i/>
          <w:spacing w:val="2"/>
          <w:lang w:val="en-US"/>
        </w:rPr>
        <w:t>Using Game Elements in Serious Contexts</w:t>
      </w:r>
      <w:r>
        <w:rPr>
          <w:b/>
          <w:bCs/>
          <w:color w:val="4D4D4D"/>
          <w:spacing w:val="2"/>
          <w:lang w:val="en-US"/>
        </w:rPr>
        <w:t xml:space="preserve"> </w:t>
      </w:r>
      <w:r w:rsidRPr="00583030">
        <w:rPr>
          <w:iCs/>
          <w:noProof/>
          <w:lang w:val="en-US"/>
        </w:rPr>
        <w:t>(19-29)</w:t>
      </w:r>
      <w:r w:rsidRPr="00583030">
        <w:rPr>
          <w:noProof/>
          <w:lang w:val="en-US"/>
        </w:rPr>
        <w:t xml:space="preserve">. Doi: </w:t>
      </w:r>
      <w:hyperlink r:id="rId38" w:history="1">
        <w:r w:rsidRPr="00583030">
          <w:rPr>
            <w:rStyle w:val="Hipervnculo"/>
            <w:noProof/>
            <w:lang w:val="en-US"/>
          </w:rPr>
          <w:t>https://doi.org/10.1007/978-3-319-45557-0</w:t>
        </w:r>
      </w:hyperlink>
      <w:r w:rsidRPr="00583030">
        <w:rPr>
          <w:noProof/>
          <w:lang w:val="en-US"/>
        </w:rPr>
        <w:t xml:space="preserve"> </w:t>
      </w:r>
    </w:p>
    <w:p w14:paraId="12384976" w14:textId="77777777" w:rsidR="007F7AC1" w:rsidRPr="000549B7" w:rsidRDefault="007F7AC1" w:rsidP="007F7AC1">
      <w:pPr>
        <w:widowControl w:val="0"/>
        <w:autoSpaceDE w:val="0"/>
        <w:autoSpaceDN w:val="0"/>
        <w:adjustRightInd w:val="0"/>
        <w:spacing w:line="360" w:lineRule="auto"/>
        <w:ind w:left="480" w:hanging="480"/>
        <w:jc w:val="both"/>
        <w:rPr>
          <w:noProof/>
          <w:lang w:val="es-ES_tradnl"/>
        </w:rPr>
      </w:pPr>
      <w:r w:rsidRPr="000549B7">
        <w:rPr>
          <w:noProof/>
          <w:lang w:val="es-ES_tradnl"/>
        </w:rPr>
        <w:t xml:space="preserve">Gómez Llombart, V. y Gavidia Catalán, V. (2015). Describir y dibujar en ciencias. La importancia del dibujo en las representaciones mentales del alumnado. </w:t>
      </w:r>
      <w:r w:rsidRPr="000549B7">
        <w:rPr>
          <w:i/>
          <w:iCs/>
          <w:noProof/>
          <w:lang w:val="es-ES_tradnl"/>
        </w:rPr>
        <w:t>Revista Eureka sobre Enseñanza y Divulgación de las Ciencias</w:t>
      </w:r>
      <w:r w:rsidRPr="000549B7">
        <w:rPr>
          <w:noProof/>
          <w:lang w:val="es-ES_tradnl"/>
        </w:rPr>
        <w:t xml:space="preserve">, </w:t>
      </w:r>
      <w:r w:rsidRPr="000549B7">
        <w:rPr>
          <w:i/>
          <w:iCs/>
          <w:noProof/>
          <w:lang w:val="es-ES_tradnl"/>
        </w:rPr>
        <w:t>3</w:t>
      </w:r>
      <w:r w:rsidRPr="000549B7">
        <w:rPr>
          <w:noProof/>
          <w:lang w:val="es-ES_tradnl"/>
        </w:rPr>
        <w:t xml:space="preserve">(12), 441-455. Recuperado de </w:t>
      </w:r>
      <w:hyperlink r:id="rId39" w:history="1">
        <w:r w:rsidRPr="000549B7">
          <w:rPr>
            <w:rStyle w:val="Hipervnculo"/>
            <w:noProof/>
            <w:lang w:val="es-ES_tradnl"/>
          </w:rPr>
          <w:t>http://hdl.handle.net/10498/17601</w:t>
        </w:r>
      </w:hyperlink>
      <w:r w:rsidRPr="000549B7">
        <w:rPr>
          <w:noProof/>
          <w:lang w:val="es-ES_tradnl"/>
        </w:rPr>
        <w:t xml:space="preserve">. </w:t>
      </w:r>
    </w:p>
    <w:p w14:paraId="1466DE34" w14:textId="77777777" w:rsidR="007F7AC1" w:rsidRPr="000549B7" w:rsidRDefault="007F7AC1" w:rsidP="007F7AC1">
      <w:pPr>
        <w:widowControl w:val="0"/>
        <w:autoSpaceDE w:val="0"/>
        <w:autoSpaceDN w:val="0"/>
        <w:adjustRightInd w:val="0"/>
        <w:spacing w:line="360" w:lineRule="auto"/>
        <w:ind w:left="480" w:hanging="480"/>
        <w:jc w:val="both"/>
        <w:rPr>
          <w:noProof/>
          <w:lang w:val="en-US"/>
        </w:rPr>
      </w:pPr>
      <w:r w:rsidRPr="000549B7">
        <w:rPr>
          <w:noProof/>
          <w:lang w:val="en-US"/>
        </w:rPr>
        <w:t xml:space="preserve">Holubz, B. J. (2008). </w:t>
      </w:r>
      <w:r w:rsidRPr="000549B7">
        <w:rPr>
          <w:i/>
          <w:iCs/>
          <w:noProof/>
          <w:lang w:val="en-US"/>
        </w:rPr>
        <w:t>Technology in the seventh -grade math classrooms: Collaborating, implementing, and assessing</w:t>
      </w:r>
      <w:r w:rsidRPr="000549B7">
        <w:rPr>
          <w:noProof/>
          <w:lang w:val="en-US"/>
        </w:rPr>
        <w:t xml:space="preserve">. </w:t>
      </w:r>
      <w:r w:rsidRPr="00787B2E">
        <w:rPr>
          <w:iCs/>
          <w:noProof/>
          <w:lang w:val="en-US"/>
        </w:rPr>
        <w:t>ProQuest Dissertations and Theses</w:t>
      </w:r>
      <w:r w:rsidRPr="000549B7">
        <w:rPr>
          <w:noProof/>
          <w:lang w:val="en-US"/>
        </w:rPr>
        <w:t>.</w:t>
      </w:r>
    </w:p>
    <w:p w14:paraId="49673C6B" w14:textId="77777777" w:rsidR="007F7AC1" w:rsidRPr="00D87D0E" w:rsidRDefault="007F7AC1" w:rsidP="007F7AC1">
      <w:pPr>
        <w:widowControl w:val="0"/>
        <w:autoSpaceDE w:val="0"/>
        <w:autoSpaceDN w:val="0"/>
        <w:adjustRightInd w:val="0"/>
        <w:spacing w:line="360" w:lineRule="auto"/>
        <w:ind w:left="480" w:hanging="480"/>
        <w:jc w:val="both"/>
        <w:rPr>
          <w:noProof/>
          <w:lang w:val="en-US"/>
        </w:rPr>
      </w:pPr>
      <w:r w:rsidRPr="000549B7">
        <w:rPr>
          <w:noProof/>
          <w:lang w:val="en-US"/>
        </w:rPr>
        <w:t xml:space="preserve">Jones, K. (2010). Graphing calculators in the teaching and learning of mathematics: a research bibliography. </w:t>
      </w:r>
      <w:r w:rsidRPr="000549B7">
        <w:rPr>
          <w:i/>
          <w:iCs/>
          <w:noProof/>
          <w:lang w:val="en-US"/>
        </w:rPr>
        <w:t>Contemporary Issues in Technology and Teacher Education</w:t>
      </w:r>
      <w:r w:rsidRPr="000549B7">
        <w:rPr>
          <w:noProof/>
          <w:lang w:val="en-US"/>
        </w:rPr>
        <w:t>.</w:t>
      </w:r>
    </w:p>
    <w:p w14:paraId="1885B24F" w14:textId="77777777" w:rsidR="00F74457" w:rsidRPr="00CE2EBA" w:rsidRDefault="00F74457" w:rsidP="00F74457">
      <w:pPr>
        <w:widowControl w:val="0"/>
        <w:autoSpaceDE w:val="0"/>
        <w:autoSpaceDN w:val="0"/>
        <w:adjustRightInd w:val="0"/>
        <w:spacing w:line="360" w:lineRule="auto"/>
        <w:ind w:left="480" w:hanging="480"/>
        <w:jc w:val="both"/>
        <w:rPr>
          <w:noProof/>
        </w:rPr>
      </w:pPr>
      <w:r w:rsidRPr="00787B2E">
        <w:rPr>
          <w:noProof/>
          <w:lang w:val="en-US"/>
        </w:rPr>
        <w:t>Knight</w:t>
      </w:r>
      <w:r>
        <w:rPr>
          <w:noProof/>
          <w:lang w:val="en-US"/>
        </w:rPr>
        <w:t>, S</w:t>
      </w:r>
      <w:r w:rsidRPr="000549B7">
        <w:rPr>
          <w:noProof/>
          <w:lang w:val="en-US"/>
        </w:rPr>
        <w:t xml:space="preserve">. (2009). </w:t>
      </w:r>
      <w:r w:rsidRPr="00787B2E">
        <w:rPr>
          <w:i/>
          <w:noProof/>
          <w:lang w:val="en-US"/>
        </w:rPr>
        <w:t>Effective Practice in a Digital Age.  A guide to technology-enhanced learning and teaching</w:t>
      </w:r>
      <w:r>
        <w:rPr>
          <w:noProof/>
          <w:lang w:val="en-US"/>
        </w:rPr>
        <w:t>.</w:t>
      </w:r>
      <w:r w:rsidRPr="000549B7">
        <w:rPr>
          <w:noProof/>
          <w:lang w:val="en-US"/>
        </w:rPr>
        <w:t xml:space="preserve"> </w:t>
      </w:r>
      <w:hyperlink r:id="rId40" w:history="1">
        <w:r w:rsidRPr="00CE2EBA">
          <w:rPr>
            <w:rStyle w:val="Hipervnculo"/>
            <w:noProof/>
          </w:rPr>
          <w:t>https://doi.org/10.1146/annurev.anthro.32.061002.093440</w:t>
        </w:r>
      </w:hyperlink>
      <w:r w:rsidRPr="00CE2EBA">
        <w:rPr>
          <w:noProof/>
        </w:rPr>
        <w:t xml:space="preserve"> </w:t>
      </w:r>
    </w:p>
    <w:p w14:paraId="5C164794" w14:textId="77777777" w:rsidR="007F7AC1" w:rsidRPr="00D87D0E" w:rsidRDefault="007F7AC1" w:rsidP="007F7AC1">
      <w:pPr>
        <w:widowControl w:val="0"/>
        <w:autoSpaceDE w:val="0"/>
        <w:autoSpaceDN w:val="0"/>
        <w:adjustRightInd w:val="0"/>
        <w:spacing w:line="360" w:lineRule="auto"/>
        <w:ind w:left="480" w:hanging="480"/>
        <w:jc w:val="both"/>
        <w:rPr>
          <w:noProof/>
          <w:lang w:val="es-ES_tradnl"/>
        </w:rPr>
      </w:pPr>
      <w:r w:rsidRPr="00DE1FAE">
        <w:rPr>
          <w:noProof/>
        </w:rPr>
        <w:t xml:space="preserve">Martí, J. A. (2009). </w:t>
      </w:r>
      <w:r w:rsidRPr="00DE1FAE">
        <w:rPr>
          <w:noProof/>
          <w:lang w:val="es-ES_tradnl"/>
        </w:rPr>
        <w:t xml:space="preserve">Aprendizaje mezclado (B-Learning). </w:t>
      </w:r>
      <w:r w:rsidRPr="00DE1FAE">
        <w:rPr>
          <w:i/>
          <w:iCs/>
          <w:noProof/>
          <w:lang w:val="es-ES_tradnl"/>
        </w:rPr>
        <w:t>Revista Universidad EAFIT</w:t>
      </w:r>
      <w:r w:rsidRPr="00DE1FAE">
        <w:rPr>
          <w:noProof/>
          <w:lang w:val="es-ES_tradnl"/>
        </w:rPr>
        <w:t>.</w:t>
      </w:r>
    </w:p>
    <w:p w14:paraId="5DC4F286" w14:textId="77777777" w:rsidR="007F7AC1" w:rsidRPr="000549B7" w:rsidRDefault="007F7AC1" w:rsidP="007F7AC1">
      <w:pPr>
        <w:widowControl w:val="0"/>
        <w:autoSpaceDE w:val="0"/>
        <w:autoSpaceDN w:val="0"/>
        <w:adjustRightInd w:val="0"/>
        <w:spacing w:line="360" w:lineRule="auto"/>
        <w:ind w:left="480" w:hanging="480"/>
        <w:jc w:val="both"/>
        <w:rPr>
          <w:noProof/>
          <w:lang w:val="en-US"/>
        </w:rPr>
      </w:pPr>
      <w:r w:rsidRPr="00AD2B32">
        <w:rPr>
          <w:noProof/>
        </w:rPr>
        <w:t xml:space="preserve">Puentedura, R. (2012). </w:t>
      </w:r>
      <w:r w:rsidRPr="000549B7">
        <w:rPr>
          <w:i/>
          <w:iCs/>
          <w:noProof/>
          <w:lang w:val="en-US"/>
        </w:rPr>
        <w:t>The SAMR Model: Background and Exemplars</w:t>
      </w:r>
      <w:r w:rsidRPr="000549B7">
        <w:rPr>
          <w:noProof/>
          <w:lang w:val="en-US"/>
        </w:rPr>
        <w:t xml:space="preserve">. Retrieved from </w:t>
      </w:r>
      <w:hyperlink r:id="rId41" w:history="1">
        <w:r w:rsidRPr="000549B7">
          <w:rPr>
            <w:rStyle w:val="Hipervnculo"/>
            <w:noProof/>
            <w:lang w:val="en-US"/>
          </w:rPr>
          <w:t>http://www.hippasus.com/rrpweblog/archives/2012/08/23/SAMR_BackgroundExemplars.pdf</w:t>
        </w:r>
      </w:hyperlink>
      <w:r w:rsidRPr="000549B7">
        <w:rPr>
          <w:noProof/>
          <w:lang w:val="en-US"/>
        </w:rPr>
        <w:t xml:space="preserve">. </w:t>
      </w:r>
    </w:p>
    <w:p w14:paraId="6798DEE3" w14:textId="77777777" w:rsidR="007F7AC1" w:rsidRPr="000549B7" w:rsidRDefault="007F7AC1" w:rsidP="007F7AC1">
      <w:pPr>
        <w:widowControl w:val="0"/>
        <w:autoSpaceDE w:val="0"/>
        <w:autoSpaceDN w:val="0"/>
        <w:adjustRightInd w:val="0"/>
        <w:spacing w:line="360" w:lineRule="auto"/>
        <w:ind w:left="480" w:hanging="480"/>
        <w:jc w:val="both"/>
        <w:rPr>
          <w:noProof/>
          <w:lang w:val="es-ES_tradnl"/>
        </w:rPr>
      </w:pPr>
      <w:r w:rsidRPr="000549B7">
        <w:rPr>
          <w:noProof/>
          <w:lang w:val="es-ES_tradnl"/>
        </w:rPr>
        <w:t xml:space="preserve">Rojas Maldonado, E. R. (2015). Secuencias didácticas para la enseñanza del concepto de límite en el cálculo. </w:t>
      </w:r>
      <w:r w:rsidRPr="000549B7">
        <w:rPr>
          <w:i/>
          <w:iCs/>
          <w:noProof/>
          <w:lang w:val="es-ES_tradnl"/>
        </w:rPr>
        <w:t>Revista Internacional de Aprendizaje en Ciencia, Matemáticas y</w:t>
      </w:r>
      <w:r w:rsidR="00F74457">
        <w:rPr>
          <w:i/>
          <w:iCs/>
          <w:noProof/>
          <w:lang w:val="es-ES_tradnl"/>
        </w:rPr>
        <w:t xml:space="preserve"> Tecnologí</w:t>
      </w:r>
      <w:r w:rsidRPr="000549B7">
        <w:rPr>
          <w:i/>
          <w:iCs/>
          <w:noProof/>
          <w:lang w:val="es-ES_tradnl"/>
        </w:rPr>
        <w:t>a</w:t>
      </w:r>
      <w:r w:rsidRPr="000549B7">
        <w:rPr>
          <w:noProof/>
          <w:lang w:val="es-ES_tradnl"/>
        </w:rPr>
        <w:t xml:space="preserve">, </w:t>
      </w:r>
      <w:r w:rsidRPr="000549B7">
        <w:rPr>
          <w:i/>
          <w:iCs/>
          <w:noProof/>
          <w:lang w:val="es-ES_tradnl"/>
        </w:rPr>
        <w:t>2</w:t>
      </w:r>
      <w:r w:rsidRPr="000549B7">
        <w:rPr>
          <w:noProof/>
          <w:lang w:val="es-ES_tradnl"/>
        </w:rPr>
        <w:t>(2), 63-76.</w:t>
      </w:r>
    </w:p>
    <w:p w14:paraId="6EAB8CFE" w14:textId="77777777" w:rsidR="007F7AC1" w:rsidRPr="000549B7" w:rsidRDefault="007F7AC1" w:rsidP="007F7AC1">
      <w:pPr>
        <w:widowControl w:val="0"/>
        <w:autoSpaceDE w:val="0"/>
        <w:autoSpaceDN w:val="0"/>
        <w:adjustRightInd w:val="0"/>
        <w:spacing w:line="360" w:lineRule="auto"/>
        <w:ind w:left="480" w:hanging="480"/>
        <w:jc w:val="both"/>
        <w:rPr>
          <w:noProof/>
          <w:lang w:val="es-ES_tradnl"/>
        </w:rPr>
      </w:pPr>
      <w:r w:rsidRPr="000549B7">
        <w:rPr>
          <w:noProof/>
          <w:lang w:val="es-ES_tradnl"/>
        </w:rPr>
        <w:t xml:space="preserve">Rojas Maldonado, E. R. (2016). Resultados de la aplicación de secuencias didácticas para la comprensión del concepto del límite en el bachillerato Nicolaíta. </w:t>
      </w:r>
      <w:r w:rsidRPr="000549B7">
        <w:rPr>
          <w:i/>
          <w:iCs/>
          <w:noProof/>
          <w:lang w:val="es-ES_tradnl"/>
        </w:rPr>
        <w:t>RIDE Revista Iberoamericana para la Investigación y el Desarrollo Educativo</w:t>
      </w:r>
      <w:r w:rsidR="00F74457">
        <w:rPr>
          <w:i/>
          <w:iCs/>
          <w:noProof/>
          <w:lang w:val="es-ES_tradnl"/>
        </w:rPr>
        <w:t>, 6</w:t>
      </w:r>
      <w:r w:rsidR="00F74457" w:rsidRPr="00F74457">
        <w:rPr>
          <w:iCs/>
          <w:noProof/>
          <w:lang w:val="es-ES_tradnl"/>
        </w:rPr>
        <w:t>(12)</w:t>
      </w:r>
      <w:r w:rsidRPr="000549B7">
        <w:rPr>
          <w:noProof/>
          <w:lang w:val="es-ES_tradnl"/>
        </w:rPr>
        <w:t xml:space="preserve">. Doi: </w:t>
      </w:r>
      <w:hyperlink r:id="rId42" w:history="1">
        <w:r w:rsidRPr="000549B7">
          <w:rPr>
            <w:rStyle w:val="Hipervnculo"/>
            <w:noProof/>
            <w:lang w:val="es-ES_tradnl"/>
          </w:rPr>
          <w:t>https://doi.org/10.23913/ride.v6i12.227</w:t>
        </w:r>
      </w:hyperlink>
      <w:r w:rsidRPr="000549B7">
        <w:rPr>
          <w:noProof/>
          <w:lang w:val="es-ES_tradnl"/>
        </w:rPr>
        <w:t xml:space="preserve"> </w:t>
      </w:r>
    </w:p>
    <w:p w14:paraId="464CE702" w14:textId="77777777" w:rsidR="007F7AC1" w:rsidRPr="000549B7" w:rsidRDefault="007F7AC1" w:rsidP="007F7AC1">
      <w:pPr>
        <w:widowControl w:val="0"/>
        <w:autoSpaceDE w:val="0"/>
        <w:autoSpaceDN w:val="0"/>
        <w:adjustRightInd w:val="0"/>
        <w:spacing w:line="360" w:lineRule="auto"/>
        <w:ind w:left="480" w:hanging="480"/>
        <w:jc w:val="both"/>
        <w:rPr>
          <w:noProof/>
          <w:lang w:val="es-ES_tradnl"/>
        </w:rPr>
      </w:pPr>
      <w:r w:rsidRPr="000549B7">
        <w:rPr>
          <w:noProof/>
          <w:lang w:val="es-VE"/>
        </w:rPr>
        <w:t xml:space="preserve">Rojas Maldonado, E. R. (2017). </w:t>
      </w:r>
      <w:r w:rsidRPr="000549B7">
        <w:rPr>
          <w:noProof/>
          <w:lang w:val="en-US"/>
        </w:rPr>
        <w:t xml:space="preserve">Deficiencies in the evaluation of learning in Mathematics at the higher level. </w:t>
      </w:r>
      <w:r w:rsidRPr="000549B7">
        <w:rPr>
          <w:i/>
          <w:iCs/>
          <w:noProof/>
          <w:lang w:val="es-ES_tradnl"/>
        </w:rPr>
        <w:t>Revista de Estudios Clínicos e Investigación Psicológica</w:t>
      </w:r>
      <w:r w:rsidRPr="000549B7">
        <w:rPr>
          <w:noProof/>
          <w:lang w:val="es-ES_tradnl"/>
        </w:rPr>
        <w:t xml:space="preserve">, </w:t>
      </w:r>
      <w:r w:rsidRPr="000549B7">
        <w:rPr>
          <w:i/>
          <w:iCs/>
          <w:noProof/>
          <w:lang w:val="es-ES_tradnl"/>
        </w:rPr>
        <w:t>7</w:t>
      </w:r>
      <w:r w:rsidRPr="000549B7">
        <w:rPr>
          <w:noProof/>
          <w:lang w:val="es-ES_tradnl"/>
        </w:rPr>
        <w:t xml:space="preserve">(14), 182-192. Recuperado de </w:t>
      </w:r>
      <w:hyperlink r:id="rId43" w:history="1">
        <w:r w:rsidRPr="000549B7">
          <w:rPr>
            <w:rStyle w:val="Hipervnculo"/>
            <w:noProof/>
            <w:lang w:val="es-ES_tradnl"/>
          </w:rPr>
          <w:t>http://cecip.edu.mx/pdf/Revista/RevistaCecip_1502997046.pdf</w:t>
        </w:r>
      </w:hyperlink>
      <w:r w:rsidRPr="000549B7">
        <w:rPr>
          <w:noProof/>
          <w:lang w:val="es-ES_tradnl"/>
        </w:rPr>
        <w:t xml:space="preserve">. </w:t>
      </w:r>
    </w:p>
    <w:p w14:paraId="0F46FF96" w14:textId="77777777" w:rsidR="007F7AC1" w:rsidRPr="000549B7" w:rsidRDefault="007F7AC1" w:rsidP="007F7AC1">
      <w:pPr>
        <w:widowControl w:val="0"/>
        <w:autoSpaceDE w:val="0"/>
        <w:autoSpaceDN w:val="0"/>
        <w:adjustRightInd w:val="0"/>
        <w:spacing w:line="360" w:lineRule="auto"/>
        <w:ind w:left="480" w:hanging="480"/>
        <w:jc w:val="both"/>
        <w:rPr>
          <w:noProof/>
          <w:lang w:val="es-ES_tradnl"/>
        </w:rPr>
      </w:pPr>
      <w:r w:rsidRPr="000549B7">
        <w:rPr>
          <w:noProof/>
          <w:lang w:val="en-US"/>
        </w:rPr>
        <w:lastRenderedPageBreak/>
        <w:t xml:space="preserve">Rojas Maldonado, E. R. (2018). Mathematization: A teaching strategy to improve the learning of Calculus. </w:t>
      </w:r>
      <w:r w:rsidRPr="000549B7">
        <w:rPr>
          <w:i/>
          <w:iCs/>
          <w:noProof/>
          <w:lang w:val="es-ES_tradnl"/>
        </w:rPr>
        <w:t>Revista Iberoamericana para la Investigación y el Desarrollo Educativo</w:t>
      </w:r>
      <w:r w:rsidRPr="000549B7">
        <w:rPr>
          <w:noProof/>
          <w:lang w:val="es-ES_tradnl"/>
        </w:rPr>
        <w:t xml:space="preserve">, </w:t>
      </w:r>
      <w:r w:rsidRPr="000549B7">
        <w:rPr>
          <w:i/>
          <w:iCs/>
          <w:noProof/>
          <w:lang w:val="es-ES_tradnl"/>
        </w:rPr>
        <w:t>9</w:t>
      </w:r>
      <w:r w:rsidRPr="000549B7">
        <w:rPr>
          <w:noProof/>
          <w:lang w:val="es-ES_tradnl"/>
        </w:rPr>
        <w:t>(17).</w:t>
      </w:r>
    </w:p>
    <w:p w14:paraId="31C7D863" w14:textId="77777777" w:rsidR="007F7AC1" w:rsidRDefault="007F7AC1" w:rsidP="007F7AC1">
      <w:pPr>
        <w:widowControl w:val="0"/>
        <w:autoSpaceDE w:val="0"/>
        <w:autoSpaceDN w:val="0"/>
        <w:adjustRightInd w:val="0"/>
        <w:spacing w:line="360" w:lineRule="auto"/>
        <w:ind w:left="480" w:hanging="480"/>
        <w:jc w:val="both"/>
        <w:rPr>
          <w:noProof/>
          <w:lang w:val="en-US"/>
        </w:rPr>
      </w:pPr>
      <w:r w:rsidRPr="000549B7">
        <w:rPr>
          <w:noProof/>
          <w:lang w:val="es-VE"/>
        </w:rPr>
        <w:t xml:space="preserve">Romrell, D., Kidder, L. C. and Wood, E. (2014). </w:t>
      </w:r>
      <w:r w:rsidRPr="000549B7">
        <w:rPr>
          <w:noProof/>
          <w:lang w:val="en-US"/>
        </w:rPr>
        <w:t xml:space="preserve">The SAMR model as a framework for evaluating mLearning. </w:t>
      </w:r>
      <w:r w:rsidRPr="000549B7">
        <w:rPr>
          <w:i/>
          <w:iCs/>
          <w:noProof/>
          <w:lang w:val="en-US"/>
        </w:rPr>
        <w:t>Journal of Asynchronous Learning Network</w:t>
      </w:r>
      <w:r w:rsidRPr="000549B7">
        <w:rPr>
          <w:noProof/>
          <w:lang w:val="en-US"/>
        </w:rPr>
        <w:t xml:space="preserve">. Doi: </w:t>
      </w:r>
      <w:hyperlink r:id="rId44" w:history="1">
        <w:r w:rsidRPr="000549B7">
          <w:rPr>
            <w:rStyle w:val="Hipervnculo"/>
            <w:noProof/>
            <w:lang w:val="en-US"/>
          </w:rPr>
          <w:t>https://doi.org/10.24059/olj.v18i2.435</w:t>
        </w:r>
      </w:hyperlink>
    </w:p>
    <w:p w14:paraId="5AC51EF6" w14:textId="77777777" w:rsidR="00CD13C3" w:rsidRPr="007F7AC1" w:rsidRDefault="00CD13C3" w:rsidP="00D87D0E">
      <w:pPr>
        <w:widowControl w:val="0"/>
        <w:autoSpaceDE w:val="0"/>
        <w:autoSpaceDN w:val="0"/>
        <w:adjustRightInd w:val="0"/>
        <w:spacing w:line="360" w:lineRule="auto"/>
        <w:ind w:left="480" w:hanging="480"/>
        <w:rPr>
          <w:b/>
          <w:lang w:val="en-US"/>
        </w:rPr>
      </w:pPr>
    </w:p>
    <w:sectPr w:rsidR="00CD13C3" w:rsidRPr="007F7AC1" w:rsidSect="00947DC5">
      <w:headerReference w:type="default" r:id="rId45"/>
      <w:footerReference w:type="default" r:id="rId46"/>
      <w:pgSz w:w="12240" w:h="15840"/>
      <w:pgMar w:top="1843" w:right="1701" w:bottom="184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65D10" w14:textId="77777777" w:rsidR="0069644D" w:rsidRDefault="0069644D" w:rsidP="00947DC5">
      <w:r>
        <w:separator/>
      </w:r>
    </w:p>
  </w:endnote>
  <w:endnote w:type="continuationSeparator" w:id="0">
    <w:p w14:paraId="655E2E2D" w14:textId="77777777" w:rsidR="0069644D" w:rsidRDefault="0069644D" w:rsidP="00947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39A7D" w14:textId="7AA532DE" w:rsidR="00947DC5" w:rsidRDefault="00DE2989">
    <w:pPr>
      <w:pStyle w:val="Piedepgina"/>
    </w:pPr>
    <w:r>
      <w:rPr>
        <w:rFonts w:cstheme="minorHAnsi"/>
        <w:b/>
        <w:sz w:val="22"/>
      </w:rPr>
      <w:t xml:space="preserve">           </w:t>
    </w:r>
    <w:r>
      <w:rPr>
        <w:noProof/>
      </w:rPr>
      <w:drawing>
        <wp:inline distT="0" distB="0" distL="0" distR="0" wp14:anchorId="28B6FBA3" wp14:editId="0EE05337">
          <wp:extent cx="1600200" cy="419100"/>
          <wp:effectExtent l="0" t="0" r="0" b="0"/>
          <wp:docPr id="1" name="Imagen 1"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sidR="00947DC5" w:rsidRPr="00947DC5">
      <w:rPr>
        <w:rFonts w:cstheme="minorHAnsi"/>
        <w:b/>
        <w:sz w:val="22"/>
      </w:rPr>
      <w:t xml:space="preserve"> </w:t>
    </w:r>
    <w:r>
      <w:rPr>
        <w:rFonts w:cstheme="minorHAnsi"/>
        <w:b/>
        <w:sz w:val="22"/>
      </w:rPr>
      <w:t xml:space="preserve">    </w:t>
    </w:r>
    <w:r w:rsidR="00947DC5" w:rsidRPr="00947DC5">
      <w:rPr>
        <w:rFonts w:asciiTheme="minorHAnsi" w:hAnsiTheme="minorHAnsi" w:cstheme="minorHAnsi"/>
        <w:b/>
        <w:sz w:val="22"/>
      </w:rPr>
      <w:t>Vol. 10, Núm. 19                   Julio - Diciembre 2019</w:t>
    </w:r>
    <w:r w:rsidR="00C45100">
      <w:rPr>
        <w:rFonts w:asciiTheme="minorHAnsi" w:hAnsiTheme="minorHAnsi" w:cstheme="minorHAnsi"/>
        <w:b/>
        <w:sz w:val="22"/>
      </w:rPr>
      <w:t>, e004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EAE2B" w14:textId="77777777" w:rsidR="0069644D" w:rsidRDefault="0069644D" w:rsidP="00947DC5">
      <w:r>
        <w:separator/>
      </w:r>
    </w:p>
  </w:footnote>
  <w:footnote w:type="continuationSeparator" w:id="0">
    <w:p w14:paraId="07E22CDC" w14:textId="77777777" w:rsidR="0069644D" w:rsidRDefault="0069644D" w:rsidP="00947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DC56" w14:textId="77777777" w:rsidR="00947DC5" w:rsidRDefault="00947DC5" w:rsidP="00947DC5">
    <w:pPr>
      <w:pStyle w:val="Encabezado"/>
      <w:jc w:val="center"/>
    </w:pPr>
    <w:r w:rsidRPr="005A563C">
      <w:rPr>
        <w:noProof/>
        <w:lang w:eastAsia="es-MX"/>
      </w:rPr>
      <w:drawing>
        <wp:inline distT="0" distB="0" distL="0" distR="0" wp14:anchorId="12C99303" wp14:editId="5A199223">
          <wp:extent cx="5610225" cy="6572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1C137E"/>
    <w:multiLevelType w:val="multilevel"/>
    <w:tmpl w:val="1E2A7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8543731"/>
    <w:multiLevelType w:val="multilevel"/>
    <w:tmpl w:val="0BD0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9E78BE"/>
    <w:multiLevelType w:val="multilevel"/>
    <w:tmpl w:val="D49E4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E347FE"/>
    <w:multiLevelType w:val="multilevel"/>
    <w:tmpl w:val="3970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DE7E01"/>
    <w:multiLevelType w:val="multilevel"/>
    <w:tmpl w:val="7572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CB5"/>
    <w:rsid w:val="00012611"/>
    <w:rsid w:val="00023CCA"/>
    <w:rsid w:val="000549B7"/>
    <w:rsid w:val="000A041B"/>
    <w:rsid w:val="000B3108"/>
    <w:rsid w:val="000C49DF"/>
    <w:rsid w:val="000D1D85"/>
    <w:rsid w:val="000D2EC7"/>
    <w:rsid w:val="000F5A33"/>
    <w:rsid w:val="001004BF"/>
    <w:rsid w:val="0011451B"/>
    <w:rsid w:val="00140748"/>
    <w:rsid w:val="0016040D"/>
    <w:rsid w:val="00174FF8"/>
    <w:rsid w:val="001833E4"/>
    <w:rsid w:val="001847EE"/>
    <w:rsid w:val="001E1C3B"/>
    <w:rsid w:val="00201268"/>
    <w:rsid w:val="00207220"/>
    <w:rsid w:val="0022241C"/>
    <w:rsid w:val="00240A61"/>
    <w:rsid w:val="0024233E"/>
    <w:rsid w:val="00253216"/>
    <w:rsid w:val="0026003F"/>
    <w:rsid w:val="002840B5"/>
    <w:rsid w:val="00286670"/>
    <w:rsid w:val="002A62F9"/>
    <w:rsid w:val="002B21DC"/>
    <w:rsid w:val="002B7351"/>
    <w:rsid w:val="002C46C5"/>
    <w:rsid w:val="002C76A5"/>
    <w:rsid w:val="002F0699"/>
    <w:rsid w:val="002F33BD"/>
    <w:rsid w:val="00323EBC"/>
    <w:rsid w:val="00327C76"/>
    <w:rsid w:val="003366A2"/>
    <w:rsid w:val="003460BF"/>
    <w:rsid w:val="0035409E"/>
    <w:rsid w:val="003634E9"/>
    <w:rsid w:val="00380200"/>
    <w:rsid w:val="00383439"/>
    <w:rsid w:val="00393BF9"/>
    <w:rsid w:val="003C353F"/>
    <w:rsid w:val="003C7CB5"/>
    <w:rsid w:val="003D1D40"/>
    <w:rsid w:val="00404788"/>
    <w:rsid w:val="00407132"/>
    <w:rsid w:val="00412617"/>
    <w:rsid w:val="00421C9F"/>
    <w:rsid w:val="00426C51"/>
    <w:rsid w:val="00427AAA"/>
    <w:rsid w:val="00427E1C"/>
    <w:rsid w:val="00445C41"/>
    <w:rsid w:val="00466ED8"/>
    <w:rsid w:val="004C2278"/>
    <w:rsid w:val="004C7E60"/>
    <w:rsid w:val="004F3EA5"/>
    <w:rsid w:val="005112DE"/>
    <w:rsid w:val="005258AB"/>
    <w:rsid w:val="0054564C"/>
    <w:rsid w:val="00551CEA"/>
    <w:rsid w:val="0055597B"/>
    <w:rsid w:val="005614EE"/>
    <w:rsid w:val="00564C08"/>
    <w:rsid w:val="005819D1"/>
    <w:rsid w:val="00581CFA"/>
    <w:rsid w:val="00583030"/>
    <w:rsid w:val="00584F35"/>
    <w:rsid w:val="00597EF8"/>
    <w:rsid w:val="005A0CC2"/>
    <w:rsid w:val="005C5433"/>
    <w:rsid w:val="005D4C4F"/>
    <w:rsid w:val="005E2340"/>
    <w:rsid w:val="005E53F0"/>
    <w:rsid w:val="00600F58"/>
    <w:rsid w:val="00614509"/>
    <w:rsid w:val="0063166C"/>
    <w:rsid w:val="006569CC"/>
    <w:rsid w:val="006910B8"/>
    <w:rsid w:val="0069644D"/>
    <w:rsid w:val="00696794"/>
    <w:rsid w:val="006A5DA5"/>
    <w:rsid w:val="006B45D5"/>
    <w:rsid w:val="006B69AB"/>
    <w:rsid w:val="006F3051"/>
    <w:rsid w:val="00715D63"/>
    <w:rsid w:val="007453AB"/>
    <w:rsid w:val="007517C9"/>
    <w:rsid w:val="007814F5"/>
    <w:rsid w:val="00787B2E"/>
    <w:rsid w:val="007A4AFE"/>
    <w:rsid w:val="007A7114"/>
    <w:rsid w:val="007B2D0C"/>
    <w:rsid w:val="007C3206"/>
    <w:rsid w:val="007D0E36"/>
    <w:rsid w:val="007D4AEC"/>
    <w:rsid w:val="007F00D7"/>
    <w:rsid w:val="007F12C9"/>
    <w:rsid w:val="007F1E22"/>
    <w:rsid w:val="007F7AC1"/>
    <w:rsid w:val="008023E6"/>
    <w:rsid w:val="00837BB4"/>
    <w:rsid w:val="0085228E"/>
    <w:rsid w:val="00852FEB"/>
    <w:rsid w:val="00854808"/>
    <w:rsid w:val="00880A48"/>
    <w:rsid w:val="008A7CD6"/>
    <w:rsid w:val="008B18AF"/>
    <w:rsid w:val="008C102C"/>
    <w:rsid w:val="008D183C"/>
    <w:rsid w:val="008D24B7"/>
    <w:rsid w:val="008D2D7D"/>
    <w:rsid w:val="00902172"/>
    <w:rsid w:val="00926AC9"/>
    <w:rsid w:val="00943D8D"/>
    <w:rsid w:val="00946837"/>
    <w:rsid w:val="00947DC5"/>
    <w:rsid w:val="009539BE"/>
    <w:rsid w:val="00956536"/>
    <w:rsid w:val="00964B36"/>
    <w:rsid w:val="0096773C"/>
    <w:rsid w:val="009740EB"/>
    <w:rsid w:val="009A1AE5"/>
    <w:rsid w:val="009B2847"/>
    <w:rsid w:val="009E5564"/>
    <w:rsid w:val="00A150C0"/>
    <w:rsid w:val="00A23DC3"/>
    <w:rsid w:val="00A33226"/>
    <w:rsid w:val="00A47756"/>
    <w:rsid w:val="00A72500"/>
    <w:rsid w:val="00A74CD9"/>
    <w:rsid w:val="00A96AD6"/>
    <w:rsid w:val="00AA6F5C"/>
    <w:rsid w:val="00AD02A5"/>
    <w:rsid w:val="00AD2B32"/>
    <w:rsid w:val="00B050E7"/>
    <w:rsid w:val="00B066D5"/>
    <w:rsid w:val="00B21548"/>
    <w:rsid w:val="00B26390"/>
    <w:rsid w:val="00B52D21"/>
    <w:rsid w:val="00B5753B"/>
    <w:rsid w:val="00B6442B"/>
    <w:rsid w:val="00B735E7"/>
    <w:rsid w:val="00B741C8"/>
    <w:rsid w:val="00BA37AE"/>
    <w:rsid w:val="00BA65C7"/>
    <w:rsid w:val="00BB6B4E"/>
    <w:rsid w:val="00BD19B5"/>
    <w:rsid w:val="00BD6E5C"/>
    <w:rsid w:val="00BD7EA7"/>
    <w:rsid w:val="00C00AAB"/>
    <w:rsid w:val="00C42BC3"/>
    <w:rsid w:val="00C45100"/>
    <w:rsid w:val="00C62F8B"/>
    <w:rsid w:val="00C632E9"/>
    <w:rsid w:val="00C840F6"/>
    <w:rsid w:val="00C90ADD"/>
    <w:rsid w:val="00C95048"/>
    <w:rsid w:val="00C95187"/>
    <w:rsid w:val="00C95298"/>
    <w:rsid w:val="00C96A78"/>
    <w:rsid w:val="00CA1FC1"/>
    <w:rsid w:val="00CA5134"/>
    <w:rsid w:val="00CC0E68"/>
    <w:rsid w:val="00CC7944"/>
    <w:rsid w:val="00CD13C3"/>
    <w:rsid w:val="00CE28D6"/>
    <w:rsid w:val="00CE2EBA"/>
    <w:rsid w:val="00CE30C9"/>
    <w:rsid w:val="00CE7A90"/>
    <w:rsid w:val="00CF68F9"/>
    <w:rsid w:val="00D0010E"/>
    <w:rsid w:val="00D05099"/>
    <w:rsid w:val="00D44952"/>
    <w:rsid w:val="00D61FB9"/>
    <w:rsid w:val="00D66DE2"/>
    <w:rsid w:val="00D87D0E"/>
    <w:rsid w:val="00DA6EB4"/>
    <w:rsid w:val="00DB079D"/>
    <w:rsid w:val="00DD0EE7"/>
    <w:rsid w:val="00DD6F5D"/>
    <w:rsid w:val="00DE1FAE"/>
    <w:rsid w:val="00DE2989"/>
    <w:rsid w:val="00DE4A45"/>
    <w:rsid w:val="00DE4C89"/>
    <w:rsid w:val="00DF3FD5"/>
    <w:rsid w:val="00DF6B48"/>
    <w:rsid w:val="00E17A58"/>
    <w:rsid w:val="00E235A5"/>
    <w:rsid w:val="00E568BA"/>
    <w:rsid w:val="00E67F79"/>
    <w:rsid w:val="00E90A86"/>
    <w:rsid w:val="00EA11CB"/>
    <w:rsid w:val="00EA174C"/>
    <w:rsid w:val="00EC4B67"/>
    <w:rsid w:val="00ED0E77"/>
    <w:rsid w:val="00ED4D4B"/>
    <w:rsid w:val="00ED5987"/>
    <w:rsid w:val="00EE06BD"/>
    <w:rsid w:val="00EE1389"/>
    <w:rsid w:val="00EE45CD"/>
    <w:rsid w:val="00EF20FB"/>
    <w:rsid w:val="00F146C9"/>
    <w:rsid w:val="00F378C5"/>
    <w:rsid w:val="00F46808"/>
    <w:rsid w:val="00F57D09"/>
    <w:rsid w:val="00F7355D"/>
    <w:rsid w:val="00F74457"/>
    <w:rsid w:val="00F83FEC"/>
    <w:rsid w:val="00F94667"/>
    <w:rsid w:val="00F97FD7"/>
    <w:rsid w:val="00FB4466"/>
    <w:rsid w:val="00FD130D"/>
    <w:rsid w:val="00FF4B3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98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0F6"/>
    <w:rPr>
      <w:rFonts w:ascii="Times New Roman" w:eastAsia="Times New Roman" w:hAnsi="Times New Roman" w:cs="Times New Roman"/>
      <w:lang w:val="es-MX" w:eastAsia="es-ES_tradnl"/>
    </w:rPr>
  </w:style>
  <w:style w:type="paragraph" w:styleId="Ttulo2">
    <w:name w:val="heading 2"/>
    <w:basedOn w:val="Normal"/>
    <w:link w:val="Ttulo2Car"/>
    <w:uiPriority w:val="9"/>
    <w:qFormat/>
    <w:rsid w:val="00583030"/>
    <w:pPr>
      <w:spacing w:before="100" w:beforeAutospacing="1" w:after="100" w:afterAutospacing="1"/>
      <w:outlineLvl w:val="1"/>
    </w:pPr>
    <w:rPr>
      <w:b/>
      <w:bCs/>
      <w:sz w:val="36"/>
      <w:szCs w:val="36"/>
      <w:lang w:val="es-VE" w:eastAsia="es-V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6B45D5"/>
  </w:style>
  <w:style w:type="character" w:styleId="Hipervnculo">
    <w:name w:val="Hyperlink"/>
    <w:basedOn w:val="Fuentedeprrafopredeter"/>
    <w:uiPriority w:val="99"/>
    <w:unhideWhenUsed/>
    <w:rsid w:val="00DB079D"/>
    <w:rPr>
      <w:color w:val="0563C1" w:themeColor="hyperlink"/>
      <w:u w:val="single"/>
    </w:rPr>
  </w:style>
  <w:style w:type="character" w:customStyle="1" w:styleId="Mencinsinresolver1">
    <w:name w:val="Mención sin resolver1"/>
    <w:basedOn w:val="Fuentedeprrafopredeter"/>
    <w:uiPriority w:val="99"/>
    <w:rsid w:val="00DB079D"/>
    <w:rPr>
      <w:color w:val="605E5C"/>
      <w:shd w:val="clear" w:color="auto" w:fill="E1DFDD"/>
    </w:rPr>
  </w:style>
  <w:style w:type="paragraph" w:styleId="Descripcin">
    <w:name w:val="caption"/>
    <w:basedOn w:val="Normal"/>
    <w:next w:val="Normal"/>
    <w:uiPriority w:val="35"/>
    <w:unhideWhenUsed/>
    <w:qFormat/>
    <w:rsid w:val="00EE1389"/>
    <w:rPr>
      <w:rFonts w:asciiTheme="minorHAnsi" w:eastAsiaTheme="minorHAnsi" w:hAnsiTheme="minorHAnsi" w:cstheme="minorBidi"/>
      <w:i/>
      <w:iCs/>
      <w:color w:val="44546A" w:themeColor="text2"/>
      <w:sz w:val="18"/>
      <w:szCs w:val="18"/>
      <w:lang w:val="es-ES_tradnl" w:eastAsia="en-US"/>
    </w:rPr>
  </w:style>
  <w:style w:type="paragraph" w:styleId="NormalWeb">
    <w:name w:val="Normal (Web)"/>
    <w:basedOn w:val="Normal"/>
    <w:uiPriority w:val="99"/>
    <w:semiHidden/>
    <w:unhideWhenUsed/>
    <w:rsid w:val="00F97FD7"/>
    <w:rPr>
      <w:rFonts w:eastAsiaTheme="minorHAnsi"/>
      <w:lang w:val="es-ES_tradnl" w:eastAsia="en-US"/>
    </w:rPr>
  </w:style>
  <w:style w:type="character" w:styleId="Refdecomentario">
    <w:name w:val="annotation reference"/>
    <w:basedOn w:val="Fuentedeprrafopredeter"/>
    <w:uiPriority w:val="99"/>
    <w:semiHidden/>
    <w:unhideWhenUsed/>
    <w:rsid w:val="003366A2"/>
    <w:rPr>
      <w:sz w:val="16"/>
      <w:szCs w:val="16"/>
    </w:rPr>
  </w:style>
  <w:style w:type="paragraph" w:styleId="Textocomentario">
    <w:name w:val="annotation text"/>
    <w:basedOn w:val="Normal"/>
    <w:link w:val="TextocomentarioCar"/>
    <w:uiPriority w:val="99"/>
    <w:semiHidden/>
    <w:unhideWhenUsed/>
    <w:rsid w:val="003366A2"/>
    <w:rPr>
      <w:sz w:val="20"/>
      <w:szCs w:val="20"/>
    </w:rPr>
  </w:style>
  <w:style w:type="character" w:customStyle="1" w:styleId="TextocomentarioCar">
    <w:name w:val="Texto comentario Car"/>
    <w:basedOn w:val="Fuentedeprrafopredeter"/>
    <w:link w:val="Textocomentario"/>
    <w:uiPriority w:val="99"/>
    <w:semiHidden/>
    <w:rsid w:val="003366A2"/>
    <w:rPr>
      <w:rFonts w:ascii="Times New Roman" w:eastAsia="Times New Roman" w:hAnsi="Times New Roman" w:cs="Times New Roman"/>
      <w:sz w:val="20"/>
      <w:szCs w:val="20"/>
      <w:lang w:val="es-MX" w:eastAsia="es-ES_tradnl"/>
    </w:rPr>
  </w:style>
  <w:style w:type="paragraph" w:styleId="Asuntodelcomentario">
    <w:name w:val="annotation subject"/>
    <w:basedOn w:val="Textocomentario"/>
    <w:next w:val="Textocomentario"/>
    <w:link w:val="AsuntodelcomentarioCar"/>
    <w:uiPriority w:val="99"/>
    <w:semiHidden/>
    <w:unhideWhenUsed/>
    <w:rsid w:val="003366A2"/>
    <w:rPr>
      <w:b/>
      <w:bCs/>
    </w:rPr>
  </w:style>
  <w:style w:type="character" w:customStyle="1" w:styleId="AsuntodelcomentarioCar">
    <w:name w:val="Asunto del comentario Car"/>
    <w:basedOn w:val="TextocomentarioCar"/>
    <w:link w:val="Asuntodelcomentario"/>
    <w:uiPriority w:val="99"/>
    <w:semiHidden/>
    <w:rsid w:val="003366A2"/>
    <w:rPr>
      <w:rFonts w:ascii="Times New Roman" w:eastAsia="Times New Roman" w:hAnsi="Times New Roman" w:cs="Times New Roman"/>
      <w:b/>
      <w:bCs/>
      <w:sz w:val="20"/>
      <w:szCs w:val="20"/>
      <w:lang w:val="es-MX" w:eastAsia="es-ES_tradnl"/>
    </w:rPr>
  </w:style>
  <w:style w:type="paragraph" w:styleId="Textodeglobo">
    <w:name w:val="Balloon Text"/>
    <w:basedOn w:val="Normal"/>
    <w:link w:val="TextodegloboCar"/>
    <w:uiPriority w:val="99"/>
    <w:semiHidden/>
    <w:unhideWhenUsed/>
    <w:rsid w:val="003366A2"/>
    <w:rPr>
      <w:rFonts w:ascii="Tahoma" w:hAnsi="Tahoma" w:cs="Tahoma"/>
      <w:sz w:val="16"/>
      <w:szCs w:val="16"/>
    </w:rPr>
  </w:style>
  <w:style w:type="character" w:customStyle="1" w:styleId="TextodegloboCar">
    <w:name w:val="Texto de globo Car"/>
    <w:basedOn w:val="Fuentedeprrafopredeter"/>
    <w:link w:val="Textodeglobo"/>
    <w:uiPriority w:val="99"/>
    <w:semiHidden/>
    <w:rsid w:val="003366A2"/>
    <w:rPr>
      <w:rFonts w:ascii="Tahoma" w:eastAsia="Times New Roman" w:hAnsi="Tahoma" w:cs="Tahoma"/>
      <w:sz w:val="16"/>
      <w:szCs w:val="16"/>
      <w:lang w:val="es-MX" w:eastAsia="es-ES_tradnl"/>
    </w:rPr>
  </w:style>
  <w:style w:type="character" w:customStyle="1" w:styleId="authorsname">
    <w:name w:val="authors__name"/>
    <w:basedOn w:val="Fuentedeprrafopredeter"/>
    <w:rsid w:val="00583030"/>
  </w:style>
  <w:style w:type="character" w:customStyle="1" w:styleId="Ttulo2Car">
    <w:name w:val="Título 2 Car"/>
    <w:basedOn w:val="Fuentedeprrafopredeter"/>
    <w:link w:val="Ttulo2"/>
    <w:uiPriority w:val="9"/>
    <w:rsid w:val="00583030"/>
    <w:rPr>
      <w:rFonts w:ascii="Times New Roman" w:eastAsia="Times New Roman" w:hAnsi="Times New Roman" w:cs="Times New Roman"/>
      <w:b/>
      <w:bCs/>
      <w:sz w:val="36"/>
      <w:szCs w:val="36"/>
      <w:lang w:val="es-VE" w:eastAsia="es-VE"/>
    </w:rPr>
  </w:style>
  <w:style w:type="paragraph" w:styleId="Encabezado">
    <w:name w:val="header"/>
    <w:basedOn w:val="Normal"/>
    <w:link w:val="EncabezadoCar"/>
    <w:uiPriority w:val="99"/>
    <w:unhideWhenUsed/>
    <w:rsid w:val="00947DC5"/>
    <w:pPr>
      <w:tabs>
        <w:tab w:val="center" w:pos="4419"/>
        <w:tab w:val="right" w:pos="8838"/>
      </w:tabs>
    </w:pPr>
  </w:style>
  <w:style w:type="character" w:customStyle="1" w:styleId="EncabezadoCar">
    <w:name w:val="Encabezado Car"/>
    <w:basedOn w:val="Fuentedeprrafopredeter"/>
    <w:link w:val="Encabezado"/>
    <w:uiPriority w:val="99"/>
    <w:rsid w:val="00947DC5"/>
    <w:rPr>
      <w:rFonts w:ascii="Times New Roman" w:eastAsia="Times New Roman" w:hAnsi="Times New Roman" w:cs="Times New Roman"/>
      <w:lang w:val="es-MX" w:eastAsia="es-ES_tradnl"/>
    </w:rPr>
  </w:style>
  <w:style w:type="paragraph" w:styleId="Piedepgina">
    <w:name w:val="footer"/>
    <w:basedOn w:val="Normal"/>
    <w:link w:val="PiedepginaCar"/>
    <w:uiPriority w:val="99"/>
    <w:unhideWhenUsed/>
    <w:rsid w:val="00947DC5"/>
    <w:pPr>
      <w:tabs>
        <w:tab w:val="center" w:pos="4419"/>
        <w:tab w:val="right" w:pos="8838"/>
      </w:tabs>
    </w:pPr>
  </w:style>
  <w:style w:type="character" w:customStyle="1" w:styleId="PiedepginaCar">
    <w:name w:val="Pie de página Car"/>
    <w:basedOn w:val="Fuentedeprrafopredeter"/>
    <w:link w:val="Piedepgina"/>
    <w:uiPriority w:val="99"/>
    <w:rsid w:val="00947DC5"/>
    <w:rPr>
      <w:rFonts w:ascii="Times New Roman" w:eastAsia="Times New Roman" w:hAnsi="Times New Roman" w:cs="Times New Roman"/>
      <w:lang w:val="es-MX" w:eastAsia="es-ES_tradnl"/>
    </w:rPr>
  </w:style>
  <w:style w:type="paragraph" w:styleId="HTMLconformatoprevio">
    <w:name w:val="HTML Preformatted"/>
    <w:basedOn w:val="Normal"/>
    <w:link w:val="HTMLconformatoprevioCar"/>
    <w:uiPriority w:val="99"/>
    <w:unhideWhenUsed/>
    <w:rsid w:val="00947D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947DC5"/>
    <w:rPr>
      <w:rFonts w:ascii="Courier New" w:eastAsia="Times New Roman" w:hAnsi="Courier New" w:cs="Courier New"/>
      <w:sz w:val="20"/>
      <w:szCs w:val="20"/>
      <w:lang w:val="es-MX" w:eastAsia="es-MX"/>
    </w:rPr>
  </w:style>
  <w:style w:type="character" w:customStyle="1" w:styleId="Mencinsinresolver2">
    <w:name w:val="Mención sin resolver2"/>
    <w:basedOn w:val="Fuentedeprrafopredeter"/>
    <w:uiPriority w:val="99"/>
    <w:semiHidden/>
    <w:unhideWhenUsed/>
    <w:rsid w:val="00AD2B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5949">
      <w:bodyDiv w:val="1"/>
      <w:marLeft w:val="0"/>
      <w:marRight w:val="0"/>
      <w:marTop w:val="0"/>
      <w:marBottom w:val="0"/>
      <w:divBdr>
        <w:top w:val="none" w:sz="0" w:space="0" w:color="auto"/>
        <w:left w:val="none" w:sz="0" w:space="0" w:color="auto"/>
        <w:bottom w:val="none" w:sz="0" w:space="0" w:color="auto"/>
        <w:right w:val="none" w:sz="0" w:space="0" w:color="auto"/>
      </w:divBdr>
    </w:div>
    <w:div w:id="177156180">
      <w:bodyDiv w:val="1"/>
      <w:marLeft w:val="0"/>
      <w:marRight w:val="0"/>
      <w:marTop w:val="0"/>
      <w:marBottom w:val="0"/>
      <w:divBdr>
        <w:top w:val="none" w:sz="0" w:space="0" w:color="auto"/>
        <w:left w:val="none" w:sz="0" w:space="0" w:color="auto"/>
        <w:bottom w:val="none" w:sz="0" w:space="0" w:color="auto"/>
        <w:right w:val="none" w:sz="0" w:space="0" w:color="auto"/>
      </w:divBdr>
    </w:div>
    <w:div w:id="423765919">
      <w:bodyDiv w:val="1"/>
      <w:marLeft w:val="0"/>
      <w:marRight w:val="0"/>
      <w:marTop w:val="0"/>
      <w:marBottom w:val="0"/>
      <w:divBdr>
        <w:top w:val="none" w:sz="0" w:space="0" w:color="auto"/>
        <w:left w:val="none" w:sz="0" w:space="0" w:color="auto"/>
        <w:bottom w:val="none" w:sz="0" w:space="0" w:color="auto"/>
        <w:right w:val="none" w:sz="0" w:space="0" w:color="auto"/>
      </w:divBdr>
    </w:div>
    <w:div w:id="434247734">
      <w:bodyDiv w:val="1"/>
      <w:marLeft w:val="0"/>
      <w:marRight w:val="0"/>
      <w:marTop w:val="0"/>
      <w:marBottom w:val="0"/>
      <w:divBdr>
        <w:top w:val="none" w:sz="0" w:space="0" w:color="auto"/>
        <w:left w:val="none" w:sz="0" w:space="0" w:color="auto"/>
        <w:bottom w:val="none" w:sz="0" w:space="0" w:color="auto"/>
        <w:right w:val="none" w:sz="0" w:space="0" w:color="auto"/>
      </w:divBdr>
    </w:div>
    <w:div w:id="541864368">
      <w:bodyDiv w:val="1"/>
      <w:marLeft w:val="0"/>
      <w:marRight w:val="0"/>
      <w:marTop w:val="0"/>
      <w:marBottom w:val="0"/>
      <w:divBdr>
        <w:top w:val="none" w:sz="0" w:space="0" w:color="auto"/>
        <w:left w:val="none" w:sz="0" w:space="0" w:color="auto"/>
        <w:bottom w:val="none" w:sz="0" w:space="0" w:color="auto"/>
        <w:right w:val="none" w:sz="0" w:space="0" w:color="auto"/>
      </w:divBdr>
    </w:div>
    <w:div w:id="577521325">
      <w:bodyDiv w:val="1"/>
      <w:marLeft w:val="0"/>
      <w:marRight w:val="0"/>
      <w:marTop w:val="0"/>
      <w:marBottom w:val="0"/>
      <w:divBdr>
        <w:top w:val="none" w:sz="0" w:space="0" w:color="auto"/>
        <w:left w:val="none" w:sz="0" w:space="0" w:color="auto"/>
        <w:bottom w:val="none" w:sz="0" w:space="0" w:color="auto"/>
        <w:right w:val="none" w:sz="0" w:space="0" w:color="auto"/>
      </w:divBdr>
      <w:divsChild>
        <w:div w:id="1248222929">
          <w:marLeft w:val="0"/>
          <w:marRight w:val="0"/>
          <w:marTop w:val="0"/>
          <w:marBottom w:val="0"/>
          <w:divBdr>
            <w:top w:val="none" w:sz="0" w:space="0" w:color="auto"/>
            <w:left w:val="none" w:sz="0" w:space="0" w:color="auto"/>
            <w:bottom w:val="none" w:sz="0" w:space="0" w:color="auto"/>
            <w:right w:val="none" w:sz="0" w:space="0" w:color="auto"/>
          </w:divBdr>
          <w:divsChild>
            <w:div w:id="255485918">
              <w:marLeft w:val="0"/>
              <w:marRight w:val="0"/>
              <w:marTop w:val="0"/>
              <w:marBottom w:val="0"/>
              <w:divBdr>
                <w:top w:val="none" w:sz="0" w:space="0" w:color="auto"/>
                <w:left w:val="none" w:sz="0" w:space="0" w:color="auto"/>
                <w:bottom w:val="none" w:sz="0" w:space="0" w:color="auto"/>
                <w:right w:val="none" w:sz="0" w:space="0" w:color="auto"/>
              </w:divBdr>
              <w:divsChild>
                <w:div w:id="21307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835">
      <w:bodyDiv w:val="1"/>
      <w:marLeft w:val="0"/>
      <w:marRight w:val="0"/>
      <w:marTop w:val="0"/>
      <w:marBottom w:val="0"/>
      <w:divBdr>
        <w:top w:val="none" w:sz="0" w:space="0" w:color="auto"/>
        <w:left w:val="none" w:sz="0" w:space="0" w:color="auto"/>
        <w:bottom w:val="none" w:sz="0" w:space="0" w:color="auto"/>
        <w:right w:val="none" w:sz="0" w:space="0" w:color="auto"/>
      </w:divBdr>
    </w:div>
    <w:div w:id="1031952905">
      <w:bodyDiv w:val="1"/>
      <w:marLeft w:val="0"/>
      <w:marRight w:val="0"/>
      <w:marTop w:val="0"/>
      <w:marBottom w:val="0"/>
      <w:divBdr>
        <w:top w:val="none" w:sz="0" w:space="0" w:color="auto"/>
        <w:left w:val="none" w:sz="0" w:space="0" w:color="auto"/>
        <w:bottom w:val="none" w:sz="0" w:space="0" w:color="auto"/>
        <w:right w:val="none" w:sz="0" w:space="0" w:color="auto"/>
      </w:divBdr>
      <w:divsChild>
        <w:div w:id="673462791">
          <w:marLeft w:val="0"/>
          <w:marRight w:val="0"/>
          <w:marTop w:val="0"/>
          <w:marBottom w:val="0"/>
          <w:divBdr>
            <w:top w:val="none" w:sz="0" w:space="0" w:color="auto"/>
            <w:left w:val="none" w:sz="0" w:space="0" w:color="auto"/>
            <w:bottom w:val="none" w:sz="0" w:space="0" w:color="auto"/>
            <w:right w:val="none" w:sz="0" w:space="0" w:color="auto"/>
          </w:divBdr>
          <w:divsChild>
            <w:div w:id="708380637">
              <w:marLeft w:val="0"/>
              <w:marRight w:val="0"/>
              <w:marTop w:val="0"/>
              <w:marBottom w:val="0"/>
              <w:divBdr>
                <w:top w:val="none" w:sz="0" w:space="0" w:color="auto"/>
                <w:left w:val="none" w:sz="0" w:space="0" w:color="auto"/>
                <w:bottom w:val="none" w:sz="0" w:space="0" w:color="auto"/>
                <w:right w:val="none" w:sz="0" w:space="0" w:color="auto"/>
              </w:divBdr>
              <w:divsChild>
                <w:div w:id="18066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58854">
      <w:bodyDiv w:val="1"/>
      <w:marLeft w:val="0"/>
      <w:marRight w:val="0"/>
      <w:marTop w:val="0"/>
      <w:marBottom w:val="0"/>
      <w:divBdr>
        <w:top w:val="none" w:sz="0" w:space="0" w:color="auto"/>
        <w:left w:val="none" w:sz="0" w:space="0" w:color="auto"/>
        <w:bottom w:val="none" w:sz="0" w:space="0" w:color="auto"/>
        <w:right w:val="none" w:sz="0" w:space="0" w:color="auto"/>
      </w:divBdr>
    </w:div>
    <w:div w:id="1335374352">
      <w:bodyDiv w:val="1"/>
      <w:marLeft w:val="0"/>
      <w:marRight w:val="0"/>
      <w:marTop w:val="0"/>
      <w:marBottom w:val="0"/>
      <w:divBdr>
        <w:top w:val="none" w:sz="0" w:space="0" w:color="auto"/>
        <w:left w:val="none" w:sz="0" w:space="0" w:color="auto"/>
        <w:bottom w:val="none" w:sz="0" w:space="0" w:color="auto"/>
        <w:right w:val="none" w:sz="0" w:space="0" w:color="auto"/>
      </w:divBdr>
    </w:div>
    <w:div w:id="1403796835">
      <w:bodyDiv w:val="1"/>
      <w:marLeft w:val="0"/>
      <w:marRight w:val="0"/>
      <w:marTop w:val="0"/>
      <w:marBottom w:val="0"/>
      <w:divBdr>
        <w:top w:val="none" w:sz="0" w:space="0" w:color="auto"/>
        <w:left w:val="none" w:sz="0" w:space="0" w:color="auto"/>
        <w:bottom w:val="none" w:sz="0" w:space="0" w:color="auto"/>
        <w:right w:val="none" w:sz="0" w:space="0" w:color="auto"/>
      </w:divBdr>
    </w:div>
    <w:div w:id="1608076739">
      <w:bodyDiv w:val="1"/>
      <w:marLeft w:val="0"/>
      <w:marRight w:val="0"/>
      <w:marTop w:val="0"/>
      <w:marBottom w:val="0"/>
      <w:divBdr>
        <w:top w:val="none" w:sz="0" w:space="0" w:color="auto"/>
        <w:left w:val="none" w:sz="0" w:space="0" w:color="auto"/>
        <w:bottom w:val="none" w:sz="0" w:space="0" w:color="auto"/>
        <w:right w:val="none" w:sz="0" w:space="0" w:color="auto"/>
      </w:divBdr>
    </w:div>
    <w:div w:id="1707831948">
      <w:bodyDiv w:val="1"/>
      <w:marLeft w:val="0"/>
      <w:marRight w:val="0"/>
      <w:marTop w:val="0"/>
      <w:marBottom w:val="0"/>
      <w:divBdr>
        <w:top w:val="none" w:sz="0" w:space="0" w:color="auto"/>
        <w:left w:val="none" w:sz="0" w:space="0" w:color="auto"/>
        <w:bottom w:val="none" w:sz="0" w:space="0" w:color="auto"/>
        <w:right w:val="none" w:sz="0" w:space="0" w:color="auto"/>
      </w:divBdr>
    </w:div>
    <w:div w:id="1734815312">
      <w:bodyDiv w:val="1"/>
      <w:marLeft w:val="0"/>
      <w:marRight w:val="0"/>
      <w:marTop w:val="0"/>
      <w:marBottom w:val="0"/>
      <w:divBdr>
        <w:top w:val="none" w:sz="0" w:space="0" w:color="auto"/>
        <w:left w:val="none" w:sz="0" w:space="0" w:color="auto"/>
        <w:bottom w:val="none" w:sz="0" w:space="0" w:color="auto"/>
        <w:right w:val="none" w:sz="0" w:space="0" w:color="auto"/>
      </w:divBdr>
      <w:divsChild>
        <w:div w:id="290598798">
          <w:marLeft w:val="0"/>
          <w:marRight w:val="0"/>
          <w:marTop w:val="0"/>
          <w:marBottom w:val="0"/>
          <w:divBdr>
            <w:top w:val="none" w:sz="0" w:space="0" w:color="auto"/>
            <w:left w:val="none" w:sz="0" w:space="0" w:color="auto"/>
            <w:bottom w:val="none" w:sz="0" w:space="0" w:color="auto"/>
            <w:right w:val="none" w:sz="0" w:space="0" w:color="auto"/>
          </w:divBdr>
          <w:divsChild>
            <w:div w:id="1869223204">
              <w:marLeft w:val="0"/>
              <w:marRight w:val="0"/>
              <w:marTop w:val="0"/>
              <w:marBottom w:val="0"/>
              <w:divBdr>
                <w:top w:val="none" w:sz="0" w:space="0" w:color="auto"/>
                <w:left w:val="none" w:sz="0" w:space="0" w:color="auto"/>
                <w:bottom w:val="none" w:sz="0" w:space="0" w:color="auto"/>
                <w:right w:val="none" w:sz="0" w:space="0" w:color="auto"/>
              </w:divBdr>
              <w:divsChild>
                <w:div w:id="5994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1488">
      <w:bodyDiv w:val="1"/>
      <w:marLeft w:val="0"/>
      <w:marRight w:val="0"/>
      <w:marTop w:val="0"/>
      <w:marBottom w:val="0"/>
      <w:divBdr>
        <w:top w:val="none" w:sz="0" w:space="0" w:color="auto"/>
        <w:left w:val="none" w:sz="0" w:space="0" w:color="auto"/>
        <w:bottom w:val="none" w:sz="0" w:space="0" w:color="auto"/>
        <w:right w:val="none" w:sz="0" w:space="0" w:color="auto"/>
      </w:divBdr>
      <w:divsChild>
        <w:div w:id="1132015374">
          <w:marLeft w:val="0"/>
          <w:marRight w:val="0"/>
          <w:marTop w:val="0"/>
          <w:marBottom w:val="0"/>
          <w:divBdr>
            <w:top w:val="none" w:sz="0" w:space="0" w:color="auto"/>
            <w:left w:val="none" w:sz="0" w:space="0" w:color="auto"/>
            <w:bottom w:val="none" w:sz="0" w:space="0" w:color="auto"/>
            <w:right w:val="none" w:sz="0" w:space="0" w:color="auto"/>
          </w:divBdr>
        </w:div>
        <w:div w:id="1286814912">
          <w:marLeft w:val="0"/>
          <w:marRight w:val="0"/>
          <w:marTop w:val="0"/>
          <w:marBottom w:val="0"/>
          <w:divBdr>
            <w:top w:val="none" w:sz="0" w:space="0" w:color="auto"/>
            <w:left w:val="none" w:sz="0" w:space="0" w:color="auto"/>
            <w:bottom w:val="none" w:sz="0" w:space="0" w:color="auto"/>
            <w:right w:val="none" w:sz="0" w:space="0" w:color="auto"/>
          </w:divBdr>
        </w:div>
        <w:div w:id="681319987">
          <w:marLeft w:val="0"/>
          <w:marRight w:val="0"/>
          <w:marTop w:val="0"/>
          <w:marBottom w:val="0"/>
          <w:divBdr>
            <w:top w:val="none" w:sz="0" w:space="0" w:color="auto"/>
            <w:left w:val="none" w:sz="0" w:space="0" w:color="auto"/>
            <w:bottom w:val="none" w:sz="0" w:space="0" w:color="auto"/>
            <w:right w:val="none" w:sz="0" w:space="0" w:color="auto"/>
          </w:divBdr>
        </w:div>
        <w:div w:id="334191220">
          <w:marLeft w:val="0"/>
          <w:marRight w:val="0"/>
          <w:marTop w:val="0"/>
          <w:marBottom w:val="0"/>
          <w:divBdr>
            <w:top w:val="none" w:sz="0" w:space="0" w:color="auto"/>
            <w:left w:val="none" w:sz="0" w:space="0" w:color="auto"/>
            <w:bottom w:val="none" w:sz="0" w:space="0" w:color="auto"/>
            <w:right w:val="none" w:sz="0" w:space="0" w:color="auto"/>
          </w:divBdr>
        </w:div>
        <w:div w:id="937524232">
          <w:marLeft w:val="0"/>
          <w:marRight w:val="0"/>
          <w:marTop w:val="0"/>
          <w:marBottom w:val="0"/>
          <w:divBdr>
            <w:top w:val="none" w:sz="0" w:space="0" w:color="auto"/>
            <w:left w:val="none" w:sz="0" w:space="0" w:color="auto"/>
            <w:bottom w:val="none" w:sz="0" w:space="0" w:color="auto"/>
            <w:right w:val="none" w:sz="0" w:space="0" w:color="auto"/>
          </w:divBdr>
        </w:div>
      </w:divsChild>
    </w:div>
    <w:div w:id="1928223852">
      <w:bodyDiv w:val="1"/>
      <w:marLeft w:val="0"/>
      <w:marRight w:val="0"/>
      <w:marTop w:val="0"/>
      <w:marBottom w:val="0"/>
      <w:divBdr>
        <w:top w:val="none" w:sz="0" w:space="0" w:color="auto"/>
        <w:left w:val="none" w:sz="0" w:space="0" w:color="auto"/>
        <w:bottom w:val="none" w:sz="0" w:space="0" w:color="auto"/>
        <w:right w:val="none" w:sz="0" w:space="0" w:color="auto"/>
      </w:divBdr>
    </w:div>
    <w:div w:id="193917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g"/><Relationship Id="rId39" Type="http://schemas.openxmlformats.org/officeDocument/2006/relationships/hyperlink" Target="http://hdl.handle.net/10498/17601" TargetMode="External"/><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hyperlink" Target="https://doi.org/10.23913/ride.v6i12.227"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hyperlink" Target="https://doi.org/10.1146/annurev.anthro.32.061002.093440"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g"/><Relationship Id="rId44" Type="http://schemas.openxmlformats.org/officeDocument/2006/relationships/hyperlink" Target="https://doi.org/10.24059/olj.v18i2.43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hyperlink" Target="http://cecip.edu.mx/pdf/Revista/RevistaCecip_1502997046.pd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hyperlink" Target="https://doi.org/10.1007/978-3-319-45557-0" TargetMode="External"/><Relationship Id="rId46" Type="http://schemas.openxmlformats.org/officeDocument/2006/relationships/footer" Target="footer1.xml"/><Relationship Id="rId20" Type="http://schemas.openxmlformats.org/officeDocument/2006/relationships/image" Target="media/image13.jpg"/><Relationship Id="rId41" Type="http://schemas.openxmlformats.org/officeDocument/2006/relationships/hyperlink" Target="http://www.hippasus.com/rrpweblog/archives/2012/08/23/SAMR_BackgroundExemplar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E76A1-A20E-4F66-85AC-8622BD450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6419</Words>
  <Characters>35310</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41646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2019-06-18T18:18:00Z</dcterms:created>
  <dcterms:modified xsi:type="dcterms:W3CDTF">2020-03-12T20:46:00Z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4cb76e20-ad35-36dc-b01f-2b8762c5b08b</vt:lpwstr>
  </property>
  <property fmtid="{D5CDD505-2E9C-101B-9397-08002B2CF9AE}" pid="24" name="Mendeley Citation Style_1">
    <vt:lpwstr>http://www.zotero.org/styles/apa</vt:lpwstr>
  </property>
</Properties>
</file>