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E" w:rsidRPr="0000108F" w:rsidRDefault="00D62B8E" w:rsidP="0000108F">
      <w:pPr>
        <w:spacing w:before="0" w:after="0" w:line="276" w:lineRule="auto"/>
        <w:jc w:val="right"/>
        <w:rPr>
          <w:rFonts w:ascii="Calibri" w:eastAsia="Times New Roman" w:hAnsi="Calibri" w:cs="Calibri"/>
          <w:b/>
          <w:color w:val="000000" w:themeColor="text1"/>
          <w:sz w:val="36"/>
          <w:szCs w:val="36"/>
          <w:lang w:val="es-MX" w:eastAsia="es-MX"/>
        </w:rPr>
      </w:pPr>
      <w:r w:rsidRPr="0000108F">
        <w:rPr>
          <w:rFonts w:ascii="Calibri" w:eastAsia="Times New Roman" w:hAnsi="Calibri" w:cs="Calibri"/>
          <w:b/>
          <w:color w:val="000000" w:themeColor="text1"/>
          <w:sz w:val="36"/>
          <w:szCs w:val="36"/>
          <w:lang w:val="es-MX" w:eastAsia="es-MX"/>
        </w:rPr>
        <w:t xml:space="preserve">Competencias en carreras de </w:t>
      </w:r>
      <w:r w:rsidR="00E24492" w:rsidRPr="0000108F">
        <w:rPr>
          <w:rFonts w:ascii="Calibri" w:eastAsia="Times New Roman" w:hAnsi="Calibri" w:cs="Calibri"/>
          <w:b/>
          <w:color w:val="000000" w:themeColor="text1"/>
          <w:sz w:val="36"/>
          <w:szCs w:val="36"/>
          <w:lang w:val="es-MX" w:eastAsia="es-MX"/>
        </w:rPr>
        <w:t>i</w:t>
      </w:r>
      <w:r w:rsidRPr="0000108F">
        <w:rPr>
          <w:rFonts w:ascii="Calibri" w:eastAsia="Times New Roman" w:hAnsi="Calibri" w:cs="Calibri"/>
          <w:b/>
          <w:color w:val="000000" w:themeColor="text1"/>
          <w:sz w:val="36"/>
          <w:szCs w:val="36"/>
          <w:lang w:val="es-MX" w:eastAsia="es-MX"/>
        </w:rPr>
        <w:t>ngeniería. Modelo para evaluar niveles de adquisición y requerimientos del mercado de trabajo</w:t>
      </w:r>
    </w:p>
    <w:p w:rsidR="00D62B8E" w:rsidRPr="00AC64E7" w:rsidRDefault="0000108F" w:rsidP="00001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right"/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</w:pPr>
      <w:r w:rsidRPr="001D5960">
        <w:rPr>
          <w:rFonts w:ascii="Calibri" w:eastAsia="Times New Roman" w:hAnsi="Calibri" w:cs="Calibri"/>
          <w:b/>
          <w:color w:val="000000" w:themeColor="text1"/>
          <w:sz w:val="36"/>
          <w:szCs w:val="36"/>
          <w:lang w:val="en-US" w:eastAsia="es-MX"/>
        </w:rPr>
        <w:br/>
      </w:r>
      <w:r w:rsidR="00AC64E7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Competencies in Engineering</w:t>
      </w:r>
      <w:r w:rsidR="001D5960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 xml:space="preserve"> </w:t>
      </w:r>
      <w:r w:rsidR="00E24492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Careers</w:t>
      </w:r>
      <w:r w:rsidR="00D62B8E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. Model</w:t>
      </w:r>
      <w:r w:rsidR="001D5960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 xml:space="preserve"> </w:t>
      </w:r>
      <w:r w:rsidR="00D62B8E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to</w:t>
      </w:r>
      <w:r w:rsidR="001D5960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 xml:space="preserve"> </w:t>
      </w:r>
      <w:r w:rsidR="00E24492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Evaluate</w:t>
      </w:r>
      <w:r w:rsidR="001D5960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 xml:space="preserve"> </w:t>
      </w:r>
      <w:r w:rsidR="00E24492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Levels</w:t>
      </w:r>
      <w:r w:rsidR="001D5960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 xml:space="preserve"> </w:t>
      </w:r>
      <w:r w:rsidR="00D62B8E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of</w:t>
      </w:r>
      <w:r w:rsidR="001D5960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 xml:space="preserve"> </w:t>
      </w:r>
      <w:r w:rsidR="00E24492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Acquisition</w:t>
      </w:r>
      <w:r w:rsidR="001D5960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 xml:space="preserve"> </w:t>
      </w:r>
      <w:r w:rsidR="00D62B8E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 xml:space="preserve">and </w:t>
      </w:r>
      <w:r w:rsidR="00E24492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Requirements</w:t>
      </w:r>
      <w:r w:rsidR="001D5960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 xml:space="preserve"> </w:t>
      </w:r>
      <w:r w:rsidR="00D62B8E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of</w:t>
      </w:r>
      <w:r w:rsidR="001D5960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 xml:space="preserve"> </w:t>
      </w:r>
      <w:r w:rsidR="00D62B8E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the</w:t>
      </w:r>
      <w:r w:rsidR="001D5960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 xml:space="preserve"> </w:t>
      </w:r>
      <w:r w:rsidR="00E24492"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GB" w:eastAsia="es-MX"/>
        </w:rPr>
        <w:t>Job Market</w:t>
      </w:r>
    </w:p>
    <w:p w:rsidR="0000108F" w:rsidRPr="001D5960" w:rsidRDefault="0000108F" w:rsidP="00001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right"/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US" w:eastAsia="es-MX"/>
        </w:rPr>
      </w:pPr>
    </w:p>
    <w:p w:rsidR="0000108F" w:rsidRPr="00AC64E7" w:rsidRDefault="0000108F" w:rsidP="00001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right"/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pt-BR" w:eastAsia="es-MX"/>
        </w:rPr>
      </w:pPr>
      <w:r w:rsidRPr="00AC64E7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pt-BR" w:eastAsia="es-MX"/>
        </w:rPr>
        <w:t>Competências em carreiras de engenharia. Modelo para avaliar níveis de aquisição e exigências do mercado de trabalho</w:t>
      </w:r>
    </w:p>
    <w:p w:rsidR="005B5FDC" w:rsidRDefault="005B5FDC" w:rsidP="005B5FDC">
      <w:pPr>
        <w:spacing w:before="0" w:after="0"/>
        <w:rPr>
          <w:rFonts w:ascii="Times New Roman" w:eastAsia="Times New Roman" w:hAnsi="Times New Roman" w:cs="Times New Roman"/>
          <w:b/>
          <w:sz w:val="24"/>
          <w:szCs w:val="36"/>
          <w:highlight w:val="yellow"/>
          <w:lang w:eastAsia="es-MX"/>
        </w:rPr>
      </w:pPr>
    </w:p>
    <w:p w:rsidR="001D5960" w:rsidRDefault="001D5960" w:rsidP="0059607D">
      <w:pPr>
        <w:spacing w:before="0" w:after="0" w:line="276" w:lineRule="auto"/>
        <w:jc w:val="right"/>
        <w:rPr>
          <w:rFonts w:cstheme="minorHAnsi"/>
          <w:color w:val="FF0000"/>
          <w:sz w:val="24"/>
          <w:lang w:val="es-ES_tradnl"/>
        </w:rPr>
      </w:pPr>
      <w:r>
        <w:rPr>
          <w:b/>
          <w:color w:val="000000" w:themeColor="text1"/>
          <w:sz w:val="24"/>
          <w:szCs w:val="24"/>
        </w:rPr>
        <w:t xml:space="preserve">Marta Susana </w:t>
      </w:r>
      <w:proofErr w:type="spellStart"/>
      <w:r>
        <w:rPr>
          <w:b/>
          <w:color w:val="000000" w:themeColor="text1"/>
          <w:sz w:val="24"/>
          <w:szCs w:val="24"/>
        </w:rPr>
        <w:t>Comoglio</w:t>
      </w:r>
      <w:proofErr w:type="spellEnd"/>
      <w:r>
        <w:rPr>
          <w:b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Universid</w:t>
      </w:r>
      <w:r w:rsidR="0059607D">
        <w:rPr>
          <w:rFonts w:ascii="Times New Roman" w:eastAsia="Times New Roman" w:hAnsi="Times New Roman" w:cs="Times New Roman"/>
          <w:sz w:val="24"/>
          <w:szCs w:val="24"/>
        </w:rPr>
        <w:t xml:space="preserve">ad Nacional de Lomas de Zamora, </w:t>
      </w:r>
      <w:r>
        <w:rPr>
          <w:rFonts w:ascii="Times New Roman" w:eastAsia="Times New Roman" w:hAnsi="Times New Roman" w:cs="Times New Roman"/>
          <w:sz w:val="24"/>
          <w:szCs w:val="24"/>
        </w:rPr>
        <w:t>Argentina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9607D">
        <w:rPr>
          <w:rFonts w:cstheme="minorHAnsi"/>
          <w:color w:val="FF0000"/>
          <w:sz w:val="24"/>
          <w:lang w:val="es-ES_tradnl"/>
        </w:rPr>
        <w:t>mcomoglio@ingenieria.unlz.edu.ar</w:t>
      </w:r>
    </w:p>
    <w:p w:rsidR="001D5960" w:rsidRDefault="001D5960" w:rsidP="0059607D">
      <w:pPr>
        <w:spacing w:before="0" w:after="0" w:line="276" w:lineRule="auto"/>
        <w:jc w:val="right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  <w:r w:rsidRPr="00C73046">
        <w:rPr>
          <w:rFonts w:ascii="Times New Roman" w:hAnsi="Times New Roman" w:cs="Times New Roman"/>
          <w:sz w:val="24"/>
          <w:szCs w:val="24"/>
          <w:shd w:val="clear" w:color="auto" w:fill="FFFFFF"/>
        </w:rPr>
        <w:t>https://orcid.org/0000-0002-6386-5883</w:t>
      </w:r>
    </w:p>
    <w:p w:rsidR="002134B5" w:rsidRPr="0000108F" w:rsidRDefault="0059607D" w:rsidP="00C11CBB">
      <w:pPr>
        <w:spacing w:before="0"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  <w:br/>
      </w:r>
      <w:r w:rsidR="002134B5" w:rsidRPr="0000108F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  <w:t>Resumen</w:t>
      </w:r>
    </w:p>
    <w:p w:rsidR="007A102C" w:rsidRPr="00CA48F5" w:rsidRDefault="00621B6C" w:rsidP="00C11CBB">
      <w:pPr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4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 Argentina, los procesos educativos en el campo de la enseñanza de las ingenierías </w:t>
      </w:r>
      <w:r w:rsidR="00BA263F" w:rsidRPr="00CA4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r w:rsidRPr="00CA4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transitando por diversos procesos </w:t>
      </w:r>
      <w:r w:rsidR="0016640C" w:rsidRPr="00CA4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</w:t>
      </w:r>
      <w:r w:rsidR="00D62B8E" w:rsidRPr="00CA4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promueven innovaciones curriculares</w:t>
      </w:r>
      <w:r w:rsidR="00EE1EB9" w:rsidRPr="00CA4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orientadas hacia </w:t>
      </w:r>
      <w:r w:rsidR="00D62B8E" w:rsidRPr="00CA4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 diseño</w:t>
      </w:r>
      <w:r w:rsidR="00EE1EB9" w:rsidRPr="00CA4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planes de estudio por competencias</w:t>
      </w:r>
      <w:r w:rsidR="007A102C" w:rsidRPr="00CA4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r w:rsidR="00AB1FFC" w:rsidRPr="00CA4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7A102C" w:rsidRPr="00CA4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 definición de nuevos estándares de acreditación. </w:t>
      </w:r>
    </w:p>
    <w:p w:rsidR="00551D5F" w:rsidRPr="00CA48F5" w:rsidRDefault="00AB1FFC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E</w:t>
      </w:r>
      <w:r w:rsidR="00551D5F" w:rsidRPr="00CA48F5">
        <w:rPr>
          <w:rFonts w:ascii="Times New Roman" w:hAnsi="Times New Roman" w:cs="Times New Roman"/>
          <w:sz w:val="24"/>
          <w:szCs w:val="24"/>
        </w:rPr>
        <w:t>l Instituto de Investigaciones en Tecnología y Educación (IIT&amp;E) de la Facultad de Ingeniería de la Universidad Nacional de Lomas de Zamora</w:t>
      </w:r>
      <w:r w:rsidR="006E4718" w:rsidRPr="00CA48F5">
        <w:rPr>
          <w:rFonts w:ascii="Times New Roman" w:hAnsi="Times New Roman" w:cs="Times New Roman"/>
          <w:sz w:val="24"/>
          <w:szCs w:val="24"/>
        </w:rPr>
        <w:t xml:space="preserve"> (UNLZ),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 xml:space="preserve">en el marco de una investigación educativa, </w:t>
      </w:r>
      <w:r w:rsidR="00551D5F" w:rsidRPr="00CA48F5">
        <w:rPr>
          <w:rFonts w:ascii="Times New Roman" w:hAnsi="Times New Roman" w:cs="Times New Roman"/>
          <w:sz w:val="24"/>
          <w:szCs w:val="24"/>
        </w:rPr>
        <w:t xml:space="preserve">desarrolló un instrumento </w:t>
      </w:r>
      <w:r w:rsidR="006F14FF" w:rsidRPr="00CA48F5">
        <w:rPr>
          <w:rFonts w:ascii="Times New Roman" w:hAnsi="Times New Roman" w:cs="Times New Roman"/>
          <w:sz w:val="24"/>
          <w:szCs w:val="24"/>
        </w:rPr>
        <w:t xml:space="preserve">para </w:t>
      </w:r>
      <w:r w:rsidR="00551D5F" w:rsidRPr="00CA48F5">
        <w:rPr>
          <w:rFonts w:ascii="Times New Roman" w:hAnsi="Times New Roman" w:cs="Times New Roman"/>
          <w:sz w:val="24"/>
          <w:szCs w:val="24"/>
        </w:rPr>
        <w:t>m</w:t>
      </w:r>
      <w:r w:rsidR="002B0277" w:rsidRPr="00CA48F5">
        <w:rPr>
          <w:rFonts w:ascii="Times New Roman" w:hAnsi="Times New Roman" w:cs="Times New Roman"/>
          <w:sz w:val="24"/>
          <w:szCs w:val="24"/>
        </w:rPr>
        <w:t>edir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E24492" w:rsidRPr="00CA48F5">
        <w:rPr>
          <w:rFonts w:ascii="Times New Roman" w:hAnsi="Times New Roman" w:cs="Times New Roman"/>
          <w:sz w:val="24"/>
          <w:szCs w:val="24"/>
        </w:rPr>
        <w:t>en relación con</w:t>
      </w:r>
      <w:r w:rsidRPr="00CA48F5">
        <w:rPr>
          <w:rFonts w:ascii="Times New Roman" w:hAnsi="Times New Roman" w:cs="Times New Roman"/>
          <w:sz w:val="24"/>
          <w:szCs w:val="24"/>
        </w:rPr>
        <w:t xml:space="preserve"> la adquisición de competencias, </w:t>
      </w:r>
      <w:r w:rsidR="00D62B8E" w:rsidRPr="00CA48F5">
        <w:rPr>
          <w:rFonts w:ascii="Times New Roman" w:hAnsi="Times New Roman" w:cs="Times New Roman"/>
          <w:sz w:val="24"/>
          <w:szCs w:val="24"/>
        </w:rPr>
        <w:t>las distancias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entre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 xml:space="preserve">las expectativas, la formación </w:t>
      </w:r>
      <w:r w:rsidR="00551D5F" w:rsidRPr="00CA48F5">
        <w:rPr>
          <w:rFonts w:ascii="Times New Roman" w:hAnsi="Times New Roman" w:cs="Times New Roman"/>
          <w:sz w:val="24"/>
          <w:szCs w:val="24"/>
        </w:rPr>
        <w:t xml:space="preserve">recibida y </w:t>
      </w:r>
      <w:r w:rsidR="00106776">
        <w:rPr>
          <w:rFonts w:ascii="Times New Roman" w:hAnsi="Times New Roman" w:cs="Times New Roman"/>
          <w:sz w:val="24"/>
          <w:szCs w:val="24"/>
        </w:rPr>
        <w:t xml:space="preserve">lo </w:t>
      </w:r>
      <w:r w:rsidR="00D62B8E" w:rsidRPr="00CA48F5">
        <w:rPr>
          <w:rFonts w:ascii="Times New Roman" w:hAnsi="Times New Roman" w:cs="Times New Roman"/>
          <w:sz w:val="24"/>
          <w:szCs w:val="24"/>
        </w:rPr>
        <w:t>demandado por</w:t>
      </w:r>
      <w:r w:rsidRPr="00CA48F5">
        <w:rPr>
          <w:rFonts w:ascii="Times New Roman" w:hAnsi="Times New Roman" w:cs="Times New Roman"/>
          <w:sz w:val="24"/>
          <w:szCs w:val="24"/>
        </w:rPr>
        <w:t xml:space="preserve"> el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CF4C5F" w:rsidRPr="00CA48F5">
        <w:rPr>
          <w:rFonts w:ascii="Times New Roman" w:hAnsi="Times New Roman" w:cs="Times New Roman"/>
          <w:sz w:val="24"/>
          <w:szCs w:val="24"/>
        </w:rPr>
        <w:t>mercado de trabajo</w:t>
      </w:r>
      <w:r w:rsidR="006E4718" w:rsidRPr="00CA48F5">
        <w:rPr>
          <w:rFonts w:ascii="Times New Roman" w:hAnsi="Times New Roman" w:cs="Times New Roman"/>
          <w:sz w:val="24"/>
          <w:szCs w:val="24"/>
        </w:rPr>
        <w:t>.</w:t>
      </w:r>
    </w:p>
    <w:p w:rsidR="000450F3" w:rsidRPr="00CA48F5" w:rsidRDefault="000450F3" w:rsidP="0000108F">
      <w:pPr>
        <w:spacing w:before="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8F5">
        <w:rPr>
          <w:rFonts w:ascii="Times New Roman" w:hAnsi="Times New Roman" w:cs="Times New Roman"/>
          <w:sz w:val="24"/>
          <w:szCs w:val="24"/>
        </w:rPr>
        <w:t>E</w:t>
      </w:r>
      <w:r w:rsidR="00F61383" w:rsidRPr="00CA48F5">
        <w:rPr>
          <w:rFonts w:ascii="Times New Roman" w:hAnsi="Times New Roman" w:cs="Times New Roman"/>
          <w:sz w:val="24"/>
          <w:szCs w:val="24"/>
        </w:rPr>
        <w:t>l estudio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F61383" w:rsidRPr="00CA48F5">
        <w:rPr>
          <w:rFonts w:ascii="Times New Roman" w:hAnsi="Times New Roman" w:cs="Times New Roman"/>
          <w:sz w:val="24"/>
          <w:szCs w:val="24"/>
        </w:rPr>
        <w:t xml:space="preserve">se desarrolló </w:t>
      </w:r>
      <w:r w:rsidR="00F61383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desde </w:t>
      </w:r>
      <w:r w:rsidR="00D711DA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r w:rsidR="00B60C58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perspectiva </w:t>
      </w:r>
      <w:r w:rsidR="00D711DA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los modelos</w:t>
      </w:r>
      <w:r w:rsidR="00D711DA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base subjetiva </w:t>
      </w:r>
      <w:r w:rsidR="00AB1FFC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que evalúan</w:t>
      </w:r>
      <w:r w:rsidR="00AC64E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r w:rsidR="00D711DA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calidad de los servicios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, y</w:t>
      </w:r>
      <w:r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partir de</w:t>
      </w:r>
      <w:r w:rsidR="00DD39AA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</w:t>
      </w:r>
      <w:r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cuestionario </w:t>
      </w:r>
      <w:r w:rsidRPr="0000108F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ad hoc</w:t>
      </w:r>
      <w:r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se administró a graduados</w:t>
      </w:r>
      <w:r w:rsidR="0097642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AC64E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C80295">
        <w:rPr>
          <w:rFonts w:ascii="Times New Roman" w:eastAsia="Times New Roman" w:hAnsi="Times New Roman" w:cs="Times New Roman"/>
          <w:sz w:val="24"/>
          <w:szCs w:val="24"/>
          <w:lang w:eastAsia="es-MX"/>
        </w:rPr>
        <w:t>Con el enfoque especificado y con los datos obtenidos, se</w:t>
      </w:r>
      <w:r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generaron dos índices estadísticos.</w:t>
      </w:r>
    </w:p>
    <w:p w:rsidR="00551D5F" w:rsidRPr="00CA48F5" w:rsidRDefault="00551D5F" w:rsidP="0000108F">
      <w:pPr>
        <w:spacing w:before="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El presente artículo tiene como finalidad presentar</w:t>
      </w:r>
      <w:r w:rsidR="00AC64E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un modelo</w:t>
      </w:r>
      <w:r w:rsidR="00AC64E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que</w:t>
      </w:r>
      <w:r w:rsidR="00847B35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</w:t>
      </w:r>
      <w:r w:rsidR="00CF4C5F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través de los </w:t>
      </w:r>
      <w:r w:rsidR="003E21A5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indicadores de adecuación de la competencia </w:t>
      </w:r>
      <w:r w:rsidR="006E4718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(IAC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) y</w:t>
      </w:r>
      <w:r w:rsidR="003E21A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los indicadores</w:t>
      </w:r>
      <w:r w:rsidR="00CF4C5F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r w:rsidR="003E21A5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desarrollo de la </w:t>
      </w:r>
      <w:r w:rsidR="003E21A5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competencia</w:t>
      </w:r>
      <w:r w:rsidR="006E4718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(IDC)</w:t>
      </w:r>
      <w:r w:rsidR="00CF4C5F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, m</w:t>
      </w:r>
      <w:r w:rsidR="00DD39AA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ide 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la magnitud</w:t>
      </w:r>
      <w:r w:rsidR="00CF4C5F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naturaleza del cambio que </w:t>
      </w:r>
      <w:r w:rsidR="00BA263F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las </w:t>
      </w:r>
      <w:r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instituciones </w:t>
      </w:r>
      <w:r w:rsidR="00CF4C5F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enfrentan</w:t>
      </w:r>
      <w:r w:rsidR="00AC64E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cuando</w:t>
      </w:r>
      <w:r w:rsidR="00AC64E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inician procesos</w:t>
      </w:r>
      <w:r w:rsidR="00AC64E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61383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orientados a 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>innovar curricularmente desde</w:t>
      </w:r>
      <w:r w:rsidR="00CF4C5F" w:rsidRPr="00CA48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 plan de estudio por contenidos hacia otro por competencias.</w:t>
      </w:r>
    </w:p>
    <w:p w:rsidR="00847388" w:rsidRPr="00CA48F5" w:rsidRDefault="007F5938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00108F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  <w:t>Palabras clave:</w:t>
      </w:r>
      <w:r w:rsid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  <w:t xml:space="preserve"> </w:t>
      </w:r>
      <w:r w:rsidR="00716E11" w:rsidRPr="00CA48F5">
        <w:rPr>
          <w:rFonts w:ascii="Times New Roman" w:hAnsi="Times New Roman" w:cs="Times New Roman"/>
          <w:sz w:val="24"/>
          <w:szCs w:val="24"/>
        </w:rPr>
        <w:t>calidad</w:t>
      </w:r>
      <w:r w:rsidR="00716E11">
        <w:rPr>
          <w:rFonts w:ascii="Times New Roman" w:hAnsi="Times New Roman" w:cs="Times New Roman"/>
          <w:sz w:val="24"/>
          <w:szCs w:val="24"/>
        </w:rPr>
        <w:t>,</w:t>
      </w:r>
      <w:r w:rsidR="001D5960">
        <w:rPr>
          <w:rFonts w:ascii="Times New Roman" w:hAnsi="Times New Roman" w:cs="Times New Roman"/>
          <w:sz w:val="24"/>
          <w:szCs w:val="24"/>
        </w:rPr>
        <w:t xml:space="preserve"> </w:t>
      </w:r>
      <w:r w:rsidR="00E24492" w:rsidRPr="00CA48F5">
        <w:rPr>
          <w:rFonts w:ascii="Times New Roman" w:hAnsi="Times New Roman" w:cs="Times New Roman"/>
          <w:sz w:val="24"/>
          <w:szCs w:val="24"/>
        </w:rPr>
        <w:t>competencias, ingeniería, innovación curricular, modelo</w:t>
      </w:r>
      <w:r w:rsidR="00E24492">
        <w:rPr>
          <w:rFonts w:ascii="Times New Roman" w:hAnsi="Times New Roman" w:cs="Times New Roman"/>
          <w:sz w:val="24"/>
          <w:szCs w:val="24"/>
        </w:rPr>
        <w:t>.</w:t>
      </w:r>
    </w:p>
    <w:p w:rsidR="00E24492" w:rsidRDefault="00E24492" w:rsidP="00C11CBB">
      <w:pPr>
        <w:spacing w:before="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MX"/>
        </w:rPr>
      </w:pPr>
    </w:p>
    <w:p w:rsidR="00327379" w:rsidRPr="001D5960" w:rsidRDefault="002F2F25" w:rsidP="00C11CBB">
      <w:pPr>
        <w:spacing w:before="0" w:after="0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n-US" w:eastAsia="es-MX"/>
        </w:rPr>
      </w:pPr>
      <w:r w:rsidRP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n-US" w:eastAsia="es-MX"/>
        </w:rPr>
        <w:t>Abstract</w:t>
      </w:r>
    </w:p>
    <w:p w:rsidR="0075533D" w:rsidRPr="0000108F" w:rsidRDefault="0075533D" w:rsidP="00C11CBB">
      <w:pPr>
        <w:spacing w:before="0" w:after="0"/>
        <w:jc w:val="both"/>
        <w:rPr>
          <w:rFonts w:ascii="Times New Roman" w:hAnsi="Times New Roman" w:cs="Times New Roman"/>
          <w:sz w:val="24"/>
          <w:lang w:val="en-US"/>
        </w:rPr>
      </w:pPr>
      <w:r w:rsidRPr="0000108F">
        <w:rPr>
          <w:rFonts w:ascii="Times New Roman" w:hAnsi="Times New Roman" w:cs="Times New Roman"/>
          <w:sz w:val="24"/>
          <w:lang w:val="en-US"/>
        </w:rPr>
        <w:t xml:space="preserve">In Argentina, educational processes in the field of engineering education are going through several processes </w:t>
      </w:r>
      <w:r w:rsidR="00315855" w:rsidRPr="0000108F">
        <w:rPr>
          <w:rFonts w:ascii="Times New Roman" w:hAnsi="Times New Roman" w:cs="Times New Roman"/>
          <w:sz w:val="24"/>
          <w:lang w:val="en-US"/>
        </w:rPr>
        <w:t xml:space="preserve">that </w:t>
      </w:r>
      <w:r w:rsidRPr="0000108F">
        <w:rPr>
          <w:rFonts w:ascii="Times New Roman" w:hAnsi="Times New Roman" w:cs="Times New Roman"/>
          <w:sz w:val="24"/>
          <w:lang w:val="en-US"/>
        </w:rPr>
        <w:t>promote curricular innovations oriented to</w:t>
      </w:r>
      <w:r w:rsidR="00315855" w:rsidRPr="0000108F">
        <w:rPr>
          <w:rFonts w:ascii="Times New Roman" w:hAnsi="Times New Roman" w:cs="Times New Roman"/>
          <w:sz w:val="24"/>
          <w:lang w:val="en-US"/>
        </w:rPr>
        <w:t>wards the</w:t>
      </w:r>
      <w:r w:rsidRPr="0000108F">
        <w:rPr>
          <w:rFonts w:ascii="Times New Roman" w:hAnsi="Times New Roman" w:cs="Times New Roman"/>
          <w:sz w:val="24"/>
          <w:lang w:val="en-US"/>
        </w:rPr>
        <w:t xml:space="preserve"> design </w:t>
      </w:r>
      <w:r w:rsidR="007830EC" w:rsidRPr="0000108F">
        <w:rPr>
          <w:rFonts w:ascii="Times New Roman" w:hAnsi="Times New Roman" w:cs="Times New Roman"/>
          <w:sz w:val="24"/>
          <w:lang w:val="en-US"/>
        </w:rPr>
        <w:t xml:space="preserve">of </w:t>
      </w:r>
      <w:r w:rsidRPr="0000108F">
        <w:rPr>
          <w:rFonts w:ascii="Times New Roman" w:hAnsi="Times New Roman" w:cs="Times New Roman"/>
          <w:sz w:val="24"/>
          <w:lang w:val="en-US"/>
        </w:rPr>
        <w:t xml:space="preserve">study plans by competences and </w:t>
      </w:r>
      <w:r w:rsidR="007830EC" w:rsidRPr="0000108F">
        <w:rPr>
          <w:rFonts w:ascii="Times New Roman" w:hAnsi="Times New Roman" w:cs="Times New Roman"/>
          <w:sz w:val="24"/>
          <w:lang w:val="en-US"/>
        </w:rPr>
        <w:t xml:space="preserve">the definition of </w:t>
      </w:r>
      <w:r w:rsidRPr="0000108F">
        <w:rPr>
          <w:rFonts w:ascii="Times New Roman" w:hAnsi="Times New Roman" w:cs="Times New Roman"/>
          <w:sz w:val="24"/>
          <w:lang w:val="en-US"/>
        </w:rPr>
        <w:t>new accreditation standards.</w:t>
      </w:r>
    </w:p>
    <w:p w:rsidR="0075533D" w:rsidRPr="0000108F" w:rsidRDefault="0075533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00108F">
        <w:rPr>
          <w:rFonts w:ascii="Times New Roman" w:hAnsi="Times New Roman" w:cs="Times New Roman"/>
          <w:sz w:val="24"/>
          <w:lang w:val="en-US"/>
        </w:rPr>
        <w:t>The Institute of Research in Technology and Education (IIT&amp;E)</w:t>
      </w:r>
      <w:r w:rsidR="00AC64E7">
        <w:rPr>
          <w:rFonts w:ascii="Times New Roman" w:hAnsi="Times New Roman" w:cs="Times New Roman"/>
          <w:sz w:val="24"/>
          <w:lang w:val="en-US"/>
        </w:rPr>
        <w:t xml:space="preserve"> </w:t>
      </w:r>
      <w:r w:rsidRPr="0000108F">
        <w:rPr>
          <w:rFonts w:ascii="Times New Roman" w:hAnsi="Times New Roman" w:cs="Times New Roman"/>
          <w:sz w:val="24"/>
          <w:lang w:val="en-US"/>
        </w:rPr>
        <w:t xml:space="preserve">of the Faculty of Engineering of the National University of Lomas de Zamora (UNLZ), through an educational research, developed an instrument that allowed to measure, in relation to the </w:t>
      </w:r>
      <w:r w:rsidR="00857B7E" w:rsidRPr="0000108F">
        <w:rPr>
          <w:rFonts w:ascii="Times New Roman" w:hAnsi="Times New Roman" w:cs="Times New Roman"/>
          <w:sz w:val="24"/>
          <w:lang w:val="en-US"/>
        </w:rPr>
        <w:t>acquisition</w:t>
      </w:r>
      <w:r w:rsidR="00627F41">
        <w:rPr>
          <w:rFonts w:ascii="Times New Roman" w:hAnsi="Times New Roman" w:cs="Times New Roman"/>
          <w:sz w:val="24"/>
          <w:lang w:val="en-US"/>
        </w:rPr>
        <w:t xml:space="preserve"> of competences</w:t>
      </w:r>
      <w:r w:rsidR="00857B7E" w:rsidRPr="0000108F">
        <w:rPr>
          <w:rFonts w:ascii="Times New Roman" w:hAnsi="Times New Roman" w:cs="Times New Roman"/>
          <w:sz w:val="24"/>
          <w:lang w:val="en-US"/>
        </w:rPr>
        <w:t>,</w:t>
      </w:r>
      <w:r w:rsidRPr="0000108F">
        <w:rPr>
          <w:rFonts w:ascii="Times New Roman" w:hAnsi="Times New Roman" w:cs="Times New Roman"/>
          <w:sz w:val="24"/>
          <w:lang w:val="en-US"/>
        </w:rPr>
        <w:t xml:space="preserve"> the distances between the expectations, the training received</w:t>
      </w:r>
      <w:r w:rsidR="00857B7E" w:rsidRPr="0000108F">
        <w:rPr>
          <w:rFonts w:ascii="Times New Roman" w:hAnsi="Times New Roman" w:cs="Times New Roman"/>
          <w:sz w:val="24"/>
          <w:lang w:val="en-US"/>
        </w:rPr>
        <w:t>, and</w:t>
      </w:r>
      <w:r w:rsidRPr="0000108F">
        <w:rPr>
          <w:rFonts w:ascii="Times New Roman" w:hAnsi="Times New Roman" w:cs="Times New Roman"/>
          <w:sz w:val="24"/>
          <w:lang w:val="en-US"/>
        </w:rPr>
        <w:t xml:space="preserve"> the level of acquisition</w:t>
      </w:r>
      <w:r w:rsidR="00857B7E" w:rsidRPr="0000108F">
        <w:rPr>
          <w:rFonts w:ascii="Times New Roman" w:hAnsi="Times New Roman" w:cs="Times New Roman"/>
          <w:sz w:val="24"/>
          <w:lang w:val="en-US"/>
        </w:rPr>
        <w:t xml:space="preserve"> demand</w:t>
      </w:r>
      <w:r w:rsidR="00190F90" w:rsidRPr="0000108F">
        <w:rPr>
          <w:rFonts w:ascii="Times New Roman" w:hAnsi="Times New Roman" w:cs="Times New Roman"/>
          <w:sz w:val="24"/>
          <w:lang w:val="en-US"/>
        </w:rPr>
        <w:t>ed</w:t>
      </w:r>
      <w:r w:rsidRPr="0000108F">
        <w:rPr>
          <w:rFonts w:ascii="Times New Roman" w:hAnsi="Times New Roman" w:cs="Times New Roman"/>
          <w:sz w:val="24"/>
          <w:lang w:val="en-US"/>
        </w:rPr>
        <w:t xml:space="preserve"> by the job market.</w:t>
      </w:r>
    </w:p>
    <w:p w:rsidR="0075533D" w:rsidRPr="0000108F" w:rsidRDefault="0075533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00108F">
        <w:rPr>
          <w:rFonts w:ascii="Times New Roman" w:hAnsi="Times New Roman" w:cs="Times New Roman"/>
          <w:sz w:val="24"/>
          <w:lang w:val="en-US"/>
        </w:rPr>
        <w:t xml:space="preserve">The study </w:t>
      </w:r>
      <w:r w:rsidR="00627F41">
        <w:rPr>
          <w:rFonts w:ascii="Times New Roman" w:hAnsi="Times New Roman" w:cs="Times New Roman"/>
          <w:sz w:val="24"/>
          <w:lang w:val="en-US"/>
        </w:rPr>
        <w:t xml:space="preserve">was </w:t>
      </w:r>
      <w:r w:rsidRPr="0000108F">
        <w:rPr>
          <w:rFonts w:ascii="Times New Roman" w:hAnsi="Times New Roman" w:cs="Times New Roman"/>
          <w:sz w:val="24"/>
          <w:lang w:val="en-US"/>
        </w:rPr>
        <w:t xml:space="preserve">developed from the perspective of subjective models that evaluate the quality of the services, and </w:t>
      </w:r>
      <w:r w:rsidR="00530117">
        <w:rPr>
          <w:rFonts w:ascii="Times New Roman" w:hAnsi="Times New Roman" w:cs="Times New Roman"/>
          <w:sz w:val="24"/>
          <w:lang w:val="en-US"/>
        </w:rPr>
        <w:t>from</w:t>
      </w:r>
      <w:r w:rsidRPr="0000108F">
        <w:rPr>
          <w:rFonts w:ascii="Times New Roman" w:hAnsi="Times New Roman" w:cs="Times New Roman"/>
          <w:sz w:val="24"/>
          <w:lang w:val="en-US"/>
        </w:rPr>
        <w:t>an ad hoc questionnaire that</w:t>
      </w:r>
      <w:r w:rsidR="00530117">
        <w:rPr>
          <w:rFonts w:ascii="Times New Roman" w:hAnsi="Times New Roman" w:cs="Times New Roman"/>
          <w:sz w:val="24"/>
          <w:lang w:val="en-US"/>
        </w:rPr>
        <w:t xml:space="preserve"> was</w:t>
      </w:r>
      <w:r w:rsidR="00AC64E7">
        <w:rPr>
          <w:rFonts w:ascii="Times New Roman" w:hAnsi="Times New Roman" w:cs="Times New Roman"/>
          <w:sz w:val="24"/>
          <w:lang w:val="en-US"/>
        </w:rPr>
        <w:t xml:space="preserve"> </w:t>
      </w:r>
      <w:r w:rsidR="00D62B8E" w:rsidRPr="0000108F">
        <w:rPr>
          <w:rFonts w:ascii="Times New Roman" w:hAnsi="Times New Roman" w:cs="Times New Roman"/>
          <w:sz w:val="24"/>
          <w:lang w:val="en-US"/>
        </w:rPr>
        <w:t>a</w:t>
      </w:r>
      <w:r w:rsidRPr="0000108F">
        <w:rPr>
          <w:rFonts w:ascii="Times New Roman" w:hAnsi="Times New Roman" w:cs="Times New Roman"/>
          <w:sz w:val="24"/>
          <w:lang w:val="en-US"/>
        </w:rPr>
        <w:t>dministered to graduates</w:t>
      </w:r>
      <w:r w:rsidR="004021E2">
        <w:rPr>
          <w:rFonts w:ascii="Times New Roman" w:hAnsi="Times New Roman" w:cs="Times New Roman"/>
          <w:sz w:val="24"/>
          <w:lang w:val="en-US"/>
        </w:rPr>
        <w:t>,</w:t>
      </w:r>
      <w:r w:rsidRPr="0000108F">
        <w:rPr>
          <w:rFonts w:ascii="Times New Roman" w:hAnsi="Times New Roman" w:cs="Times New Roman"/>
          <w:sz w:val="24"/>
          <w:lang w:val="en-US"/>
        </w:rPr>
        <w:t xml:space="preserve"> two statistical indexes</w:t>
      </w:r>
      <w:r w:rsidR="00627F41">
        <w:rPr>
          <w:rFonts w:ascii="Times New Roman" w:hAnsi="Times New Roman" w:cs="Times New Roman"/>
          <w:sz w:val="24"/>
          <w:lang w:val="en-US"/>
        </w:rPr>
        <w:t xml:space="preserve"> were generated</w:t>
      </w:r>
      <w:r w:rsidRPr="0000108F">
        <w:rPr>
          <w:rFonts w:ascii="Times New Roman" w:hAnsi="Times New Roman" w:cs="Times New Roman"/>
          <w:sz w:val="24"/>
          <w:lang w:val="en-US"/>
        </w:rPr>
        <w:t>.</w:t>
      </w:r>
    </w:p>
    <w:p w:rsidR="0075533D" w:rsidRPr="0000108F" w:rsidRDefault="0075533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00108F">
        <w:rPr>
          <w:rFonts w:ascii="Times New Roman" w:hAnsi="Times New Roman" w:cs="Times New Roman"/>
          <w:sz w:val="24"/>
          <w:lang w:val="en-US"/>
        </w:rPr>
        <w:t>The purpose of this article is to present a model that, through the Adequacy of Competence (IAC) and Competence Development (IDC)</w:t>
      </w:r>
      <w:r w:rsidR="00857B7E" w:rsidRPr="0000108F">
        <w:rPr>
          <w:rFonts w:ascii="Times New Roman" w:hAnsi="Times New Roman" w:cs="Times New Roman"/>
          <w:sz w:val="24"/>
          <w:lang w:val="en-US"/>
        </w:rPr>
        <w:t xml:space="preserve"> indexes</w:t>
      </w:r>
      <w:r w:rsidRPr="0000108F">
        <w:rPr>
          <w:rFonts w:ascii="Times New Roman" w:hAnsi="Times New Roman" w:cs="Times New Roman"/>
          <w:sz w:val="24"/>
          <w:lang w:val="en-US"/>
        </w:rPr>
        <w:t xml:space="preserve">, measures the magnitude and characteristics of the change that institutions </w:t>
      </w:r>
      <w:r w:rsidR="004021E2">
        <w:rPr>
          <w:rFonts w:ascii="Times New Roman" w:hAnsi="Times New Roman" w:cs="Times New Roman"/>
          <w:sz w:val="24"/>
          <w:lang w:val="en-US"/>
        </w:rPr>
        <w:t>face</w:t>
      </w:r>
      <w:r w:rsidRPr="0000108F">
        <w:rPr>
          <w:rFonts w:ascii="Times New Roman" w:hAnsi="Times New Roman" w:cs="Times New Roman"/>
          <w:sz w:val="24"/>
          <w:lang w:val="en-US"/>
        </w:rPr>
        <w:t xml:space="preserve"> when they initiate processes </w:t>
      </w:r>
      <w:r w:rsidR="002F24B4" w:rsidRPr="002F24B4">
        <w:rPr>
          <w:rFonts w:ascii="Times New Roman" w:hAnsi="Times New Roman" w:cs="Times New Roman"/>
          <w:sz w:val="24"/>
          <w:lang w:val="en-US"/>
        </w:rPr>
        <w:t xml:space="preserve">oriented to </w:t>
      </w:r>
      <w:r w:rsidR="007F756A">
        <w:rPr>
          <w:rFonts w:ascii="Times New Roman" w:hAnsi="Times New Roman" w:cs="Times New Roman"/>
          <w:sz w:val="24"/>
          <w:lang w:val="en-US"/>
        </w:rPr>
        <w:t xml:space="preserve">move </w:t>
      </w:r>
      <w:r w:rsidR="002F24B4" w:rsidRPr="002F24B4">
        <w:rPr>
          <w:rFonts w:ascii="Times New Roman" w:hAnsi="Times New Roman" w:cs="Times New Roman"/>
          <w:sz w:val="24"/>
          <w:lang w:val="en-US"/>
        </w:rPr>
        <w:t>from a curriculum for content to another by competencies.</w:t>
      </w:r>
    </w:p>
    <w:p w:rsidR="0075533D" w:rsidRPr="0000108F" w:rsidRDefault="002134B5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n-US" w:eastAsia="es-MX"/>
        </w:rPr>
        <w:t>Key</w:t>
      </w:r>
      <w:r w:rsidR="00E24492" w:rsidRP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n-US" w:eastAsia="es-MX"/>
        </w:rPr>
        <w:t>w</w:t>
      </w:r>
      <w:r w:rsidRP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n-US" w:eastAsia="es-MX"/>
        </w:rPr>
        <w:t>ords</w:t>
      </w:r>
      <w:r w:rsidR="00E24492" w:rsidRP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n-US" w:eastAsia="es-MX"/>
        </w:rPr>
        <w:t>:</w:t>
      </w:r>
      <w:r w:rsid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n-US" w:eastAsia="es-MX"/>
        </w:rPr>
        <w:t xml:space="preserve"> </w:t>
      </w:r>
      <w:r w:rsidR="003446D1" w:rsidRPr="009B4D0B">
        <w:rPr>
          <w:rFonts w:ascii="Times New Roman" w:hAnsi="Times New Roman" w:cs="Times New Roman"/>
          <w:sz w:val="24"/>
          <w:szCs w:val="24"/>
          <w:lang w:val="en-US"/>
        </w:rPr>
        <w:t>quality</w:t>
      </w:r>
      <w:r w:rsidR="003446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24492" w:rsidRPr="0000108F">
        <w:rPr>
          <w:rFonts w:ascii="Times New Roman" w:hAnsi="Times New Roman" w:cs="Times New Roman"/>
          <w:sz w:val="24"/>
          <w:szCs w:val="24"/>
          <w:lang w:val="en-US"/>
        </w:rPr>
        <w:t>competences, engineering, curriculum innovation</w:t>
      </w:r>
      <w:r w:rsidR="003446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24492" w:rsidRPr="0000108F">
        <w:rPr>
          <w:rFonts w:ascii="Times New Roman" w:hAnsi="Times New Roman" w:cs="Times New Roman"/>
          <w:sz w:val="24"/>
          <w:szCs w:val="24"/>
          <w:lang w:val="en-US"/>
        </w:rPr>
        <w:t xml:space="preserve"> model.</w:t>
      </w:r>
    </w:p>
    <w:p w:rsidR="00E24492" w:rsidRPr="001D5960" w:rsidRDefault="00E24492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607D" w:rsidRDefault="0059607D" w:rsidP="00C11CBB">
      <w:pPr>
        <w:spacing w:before="0" w:after="0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</w:p>
    <w:p w:rsidR="0059607D" w:rsidRDefault="0059607D" w:rsidP="00C11CBB">
      <w:pPr>
        <w:spacing w:before="0" w:after="0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</w:p>
    <w:p w:rsidR="0059607D" w:rsidRDefault="0059607D" w:rsidP="00C11CBB">
      <w:pPr>
        <w:spacing w:before="0" w:after="0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</w:p>
    <w:p w:rsidR="0059607D" w:rsidRDefault="0059607D" w:rsidP="00C11CBB">
      <w:pPr>
        <w:spacing w:before="0" w:after="0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</w:p>
    <w:p w:rsidR="0059607D" w:rsidRDefault="0059607D" w:rsidP="00C11CBB">
      <w:pPr>
        <w:spacing w:before="0" w:after="0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</w:p>
    <w:p w:rsidR="006E4718" w:rsidRPr="0000108F" w:rsidRDefault="006E4718" w:rsidP="00C11CBB">
      <w:pPr>
        <w:spacing w:before="0" w:after="0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  <w:r w:rsidRPr="0000108F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  <w:lastRenderedPageBreak/>
        <w:t xml:space="preserve">Resumo </w:t>
      </w:r>
    </w:p>
    <w:p w:rsidR="0075533D" w:rsidRPr="001D5960" w:rsidRDefault="0075533D" w:rsidP="00C11CBB">
      <w:pPr>
        <w:spacing w:before="0" w:after="0"/>
        <w:jc w:val="both"/>
        <w:rPr>
          <w:rFonts w:ascii="Times New Roman" w:hAnsi="Times New Roman" w:cs="Times New Roman"/>
          <w:sz w:val="24"/>
          <w:lang w:val="pt-BR"/>
        </w:rPr>
      </w:pPr>
      <w:r w:rsidRPr="001D5960">
        <w:rPr>
          <w:rFonts w:ascii="Times New Roman" w:hAnsi="Times New Roman" w:cs="Times New Roman"/>
          <w:sz w:val="24"/>
          <w:lang w:val="pt-BR"/>
        </w:rPr>
        <w:t>Na Argentina, os processos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educacionais no campo da educação em engenharia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estão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passando por vários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processos que promovem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inovações curriculares orientadas para a elaboração de planos de estudo por competências e a definição de novos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padrões de acreditação.</w:t>
      </w:r>
    </w:p>
    <w:p w:rsidR="0075533D" w:rsidRPr="001D5960" w:rsidRDefault="0075533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lang w:val="pt-BR"/>
        </w:rPr>
      </w:pPr>
      <w:r w:rsidRPr="001D5960">
        <w:rPr>
          <w:rFonts w:ascii="Times New Roman" w:hAnsi="Times New Roman" w:cs="Times New Roman"/>
          <w:sz w:val="24"/>
          <w:lang w:val="pt-BR"/>
        </w:rPr>
        <w:t>O Instituto de Pesquisa em Tecnologia e Educação (IIT&amp;E) da Faculdade de Engenharia da Universidade Nacional de Lomas de Zamora (UNLZ), no âmbito de uma pesquisa educacional, desenvolveu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um instrumento que permitiu medir, em relação à aquisição de competências, as distâncias entre as expectativas, a formação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recebida e o nível de aquisição da demanda pelo mercado de trabalho.</w:t>
      </w:r>
    </w:p>
    <w:p w:rsidR="0075533D" w:rsidRPr="001D5960" w:rsidRDefault="0075533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lang w:val="pt-BR"/>
        </w:rPr>
      </w:pPr>
      <w:r w:rsidRPr="001D5960">
        <w:rPr>
          <w:rFonts w:ascii="Times New Roman" w:hAnsi="Times New Roman" w:cs="Times New Roman"/>
          <w:sz w:val="24"/>
          <w:lang w:val="pt-BR"/>
        </w:rPr>
        <w:t>O estudo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foi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desenvolvido a partir da perspectiva de modelos de base subjetivos que avaliam a qualidade dos serviços</w:t>
      </w:r>
      <w:r w:rsidR="00C91235" w:rsidRPr="001D5960">
        <w:rPr>
          <w:rFonts w:ascii="Times New Roman" w:hAnsi="Times New Roman" w:cs="Times New Roman"/>
          <w:sz w:val="24"/>
          <w:lang w:val="pt-BR"/>
        </w:rPr>
        <w:t>,</w:t>
      </w:r>
      <w:r w:rsidRPr="001D5960">
        <w:rPr>
          <w:rFonts w:ascii="Times New Roman" w:hAnsi="Times New Roman" w:cs="Times New Roman"/>
          <w:sz w:val="24"/>
          <w:lang w:val="pt-BR"/>
        </w:rPr>
        <w:t xml:space="preserve"> e de um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questionário ad hoc que foi administrado aos graduados dois índices estatísticos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foram</w:t>
      </w:r>
      <w:r w:rsidR="001D5960">
        <w:rPr>
          <w:rFonts w:ascii="Times New Roman" w:hAnsi="Times New Roman" w:cs="Times New Roman"/>
          <w:sz w:val="24"/>
          <w:lang w:val="pt-BR"/>
        </w:rPr>
        <w:t xml:space="preserve"> </w:t>
      </w:r>
      <w:r w:rsidRPr="001D5960">
        <w:rPr>
          <w:rFonts w:ascii="Times New Roman" w:hAnsi="Times New Roman" w:cs="Times New Roman"/>
          <w:sz w:val="24"/>
          <w:lang w:val="pt-BR"/>
        </w:rPr>
        <w:t>gerados.</w:t>
      </w:r>
    </w:p>
    <w:p w:rsidR="0075533D" w:rsidRPr="001D5960" w:rsidRDefault="0075533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lang w:val="pt-BR"/>
        </w:rPr>
      </w:pPr>
      <w:r w:rsidRPr="001D5960">
        <w:rPr>
          <w:rFonts w:ascii="Times New Roman" w:hAnsi="Times New Roman" w:cs="Times New Roman"/>
          <w:sz w:val="24"/>
          <w:lang w:val="pt-BR"/>
        </w:rPr>
        <w:t>O objetivo deste artigo é apresentar um modelo que, através dos Indicadores de Adequação da Concorrência (IAC) e Desenvolvimento da Competição (IDC), mede a magnitude e as características da mudança que as instituições devem fazer, quando começam processos orientados para inovar curricularmente, de um currículo de conteúdo para outro para competências.</w:t>
      </w:r>
    </w:p>
    <w:p w:rsidR="0075533D" w:rsidRPr="001D5960" w:rsidRDefault="006E4718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pt-BR" w:eastAsia="es-MX"/>
        </w:rPr>
        <w:t>Palavras-</w:t>
      </w:r>
      <w:r w:rsid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pt-BR" w:eastAsia="es-MX"/>
        </w:rPr>
        <w:t xml:space="preserve"> </w:t>
      </w:r>
      <w:r w:rsidRP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pt-BR" w:eastAsia="es-MX"/>
        </w:rPr>
        <w:t>chave</w:t>
      </w:r>
      <w:r w:rsidR="00E24492" w:rsidRP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pt-BR" w:eastAsia="es-MX"/>
        </w:rPr>
        <w:t>:</w:t>
      </w:r>
      <w:r w:rsidR="001D596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pt-BR" w:eastAsia="es-MX"/>
        </w:rPr>
        <w:t xml:space="preserve"> </w:t>
      </w:r>
      <w:r w:rsidR="003446D1" w:rsidRPr="001D5960">
        <w:rPr>
          <w:rFonts w:ascii="Times New Roman" w:hAnsi="Times New Roman" w:cs="Times New Roman"/>
          <w:sz w:val="24"/>
          <w:szCs w:val="24"/>
          <w:lang w:val="pt-BR"/>
        </w:rPr>
        <w:t>qualidade,</w:t>
      </w:r>
      <w:r w:rsidR="001D596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4492" w:rsidRPr="001D5960">
        <w:rPr>
          <w:rFonts w:ascii="Times New Roman" w:hAnsi="Times New Roman" w:cs="Times New Roman"/>
          <w:sz w:val="24"/>
          <w:szCs w:val="24"/>
          <w:lang w:val="pt-BR"/>
        </w:rPr>
        <w:t>competências, engenharia, curriculum</w:t>
      </w:r>
      <w:r w:rsidR="001D596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4492" w:rsidRPr="001D5960">
        <w:rPr>
          <w:rFonts w:ascii="Times New Roman" w:hAnsi="Times New Roman" w:cs="Times New Roman"/>
          <w:sz w:val="24"/>
          <w:szCs w:val="24"/>
          <w:lang w:val="pt-BR"/>
        </w:rPr>
        <w:t>inovação, modelo</w:t>
      </w:r>
      <w:r w:rsidR="003446D1" w:rsidRPr="001D596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311A8C" w:rsidRPr="0059607D" w:rsidRDefault="00311A8C" w:rsidP="00C11CBB">
      <w:pPr>
        <w:spacing w:before="0" w:after="0"/>
        <w:jc w:val="both"/>
        <w:rPr>
          <w:rFonts w:ascii="Times New Roman" w:hAnsi="Times New Roman" w:cs="Times New Roman"/>
          <w:sz w:val="28"/>
          <w:szCs w:val="24"/>
        </w:rPr>
      </w:pPr>
      <w:r w:rsidRPr="0059607D">
        <w:rPr>
          <w:rFonts w:ascii="Times New Roman" w:hAnsi="Times New Roman" w:cs="Times New Roman"/>
          <w:b/>
          <w:color w:val="000000"/>
          <w:sz w:val="24"/>
        </w:rPr>
        <w:t>Fecha Recepción:</w:t>
      </w:r>
      <w:r w:rsidR="001D5960" w:rsidRPr="0059607D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59607D">
        <w:rPr>
          <w:rFonts w:ascii="Times New Roman" w:hAnsi="Times New Roman" w:cs="Times New Roman"/>
          <w:color w:val="000000"/>
          <w:sz w:val="24"/>
        </w:rPr>
        <w:t xml:space="preserve">Julio 2018                                    </w:t>
      </w:r>
      <w:r w:rsidRPr="0059607D">
        <w:rPr>
          <w:rFonts w:ascii="Times New Roman" w:hAnsi="Times New Roman" w:cs="Times New Roman"/>
          <w:b/>
          <w:color w:val="000000"/>
          <w:sz w:val="24"/>
        </w:rPr>
        <w:t>Fecha Aceptación:</w:t>
      </w:r>
      <w:r w:rsidR="001D5960" w:rsidRPr="0059607D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59607D">
        <w:rPr>
          <w:rFonts w:ascii="Times New Roman" w:hAnsi="Times New Roman" w:cs="Times New Roman"/>
          <w:color w:val="000000"/>
          <w:sz w:val="24"/>
        </w:rPr>
        <w:t>Octubre 2018</w:t>
      </w:r>
      <w:r w:rsidRPr="0059607D">
        <w:rPr>
          <w:color w:val="000000"/>
          <w:sz w:val="24"/>
        </w:rPr>
        <w:br/>
      </w:r>
      <w:r w:rsidR="0062295C">
        <w:rPr>
          <w:sz w:val="24"/>
        </w:rPr>
        <w:pict w14:anchorId="0B91D451">
          <v:rect id="_x0000_i1025" style="width:446.5pt;height:1.5pt" o:hralign="center" o:hrstd="t" o:hr="t" fillcolor="#a0a0a0" stroked="f"/>
        </w:pict>
      </w:r>
    </w:p>
    <w:p w:rsidR="00E24492" w:rsidRDefault="00E24492" w:rsidP="00C11CBB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2134B5" w:rsidRPr="0000108F" w:rsidRDefault="002134B5" w:rsidP="00C11CBB">
      <w:pPr>
        <w:spacing w:before="0" w:after="0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  <w:r w:rsidRPr="0000108F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  <w:t xml:space="preserve">Introducción </w:t>
      </w:r>
    </w:p>
    <w:p w:rsidR="00E83AAE" w:rsidRPr="00CA48F5" w:rsidRDefault="00334353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El propósito de</w:t>
      </w:r>
      <w:r w:rsidR="00282958" w:rsidRPr="00CA48F5">
        <w:rPr>
          <w:rFonts w:ascii="Times New Roman" w:hAnsi="Times New Roman" w:cs="Times New Roman"/>
          <w:sz w:val="24"/>
          <w:szCs w:val="24"/>
        </w:rPr>
        <w:t xml:space="preserve"> este </w:t>
      </w:r>
      <w:r w:rsidR="00AA2521" w:rsidRPr="00CA48F5">
        <w:rPr>
          <w:rFonts w:ascii="Times New Roman" w:hAnsi="Times New Roman" w:cs="Times New Roman"/>
          <w:sz w:val="24"/>
          <w:szCs w:val="24"/>
        </w:rPr>
        <w:t xml:space="preserve">trabajo </w:t>
      </w:r>
      <w:r w:rsidR="00D1274A" w:rsidRPr="00CA48F5">
        <w:rPr>
          <w:rFonts w:ascii="Times New Roman" w:hAnsi="Times New Roman" w:cs="Times New Roman"/>
          <w:sz w:val="24"/>
          <w:szCs w:val="24"/>
        </w:rPr>
        <w:t xml:space="preserve">es presentar </w:t>
      </w:r>
      <w:r w:rsidR="0038512A" w:rsidRPr="00CA48F5">
        <w:rPr>
          <w:rFonts w:ascii="Times New Roman" w:hAnsi="Times New Roman" w:cs="Times New Roman"/>
          <w:sz w:val="24"/>
          <w:szCs w:val="24"/>
        </w:rPr>
        <w:t xml:space="preserve">los </w:t>
      </w:r>
      <w:r w:rsidR="00D62B8E" w:rsidRPr="00CA48F5">
        <w:rPr>
          <w:rFonts w:ascii="Times New Roman" w:hAnsi="Times New Roman" w:cs="Times New Roman"/>
          <w:sz w:val="24"/>
          <w:szCs w:val="24"/>
        </w:rPr>
        <w:t>resultados de</w:t>
      </w:r>
      <w:r w:rsidR="00E83AAE" w:rsidRPr="00CA48F5">
        <w:rPr>
          <w:rFonts w:ascii="Times New Roman" w:hAnsi="Times New Roman" w:cs="Times New Roman"/>
          <w:sz w:val="24"/>
          <w:szCs w:val="24"/>
        </w:rPr>
        <w:t xml:space="preserve"> un estudio cuyos datos fueron </w:t>
      </w:r>
      <w:r w:rsidR="00D62B8E" w:rsidRPr="00CA48F5">
        <w:rPr>
          <w:rFonts w:ascii="Times New Roman" w:hAnsi="Times New Roman" w:cs="Times New Roman"/>
          <w:sz w:val="24"/>
          <w:szCs w:val="24"/>
        </w:rPr>
        <w:t>obtenidos a</w:t>
      </w:r>
      <w:r w:rsidR="0038512A" w:rsidRPr="00CA48F5">
        <w:rPr>
          <w:rFonts w:ascii="Times New Roman" w:hAnsi="Times New Roman" w:cs="Times New Roman"/>
          <w:sz w:val="24"/>
          <w:szCs w:val="24"/>
        </w:rPr>
        <w:t xml:space="preserve"> partir de la aplicación de </w:t>
      </w:r>
      <w:r w:rsidR="00D1274A" w:rsidRPr="00CA48F5">
        <w:rPr>
          <w:rFonts w:ascii="Times New Roman" w:hAnsi="Times New Roman" w:cs="Times New Roman"/>
          <w:sz w:val="24"/>
          <w:szCs w:val="24"/>
        </w:rPr>
        <w:t xml:space="preserve">un </w:t>
      </w:r>
      <w:r w:rsidR="00702637" w:rsidRPr="00CA48F5">
        <w:rPr>
          <w:rFonts w:ascii="Times New Roman" w:hAnsi="Times New Roman" w:cs="Times New Roman"/>
          <w:sz w:val="24"/>
          <w:szCs w:val="24"/>
        </w:rPr>
        <w:t>modelo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38512A" w:rsidRPr="00CA48F5">
        <w:rPr>
          <w:rFonts w:ascii="Times New Roman" w:hAnsi="Times New Roman" w:cs="Times New Roman"/>
          <w:sz w:val="24"/>
          <w:szCs w:val="24"/>
        </w:rPr>
        <w:t xml:space="preserve">diseñado </w:t>
      </w:r>
      <w:r w:rsidR="009C18BF" w:rsidRPr="00CA48F5">
        <w:rPr>
          <w:rFonts w:ascii="Times New Roman" w:hAnsi="Times New Roman" w:cs="Times New Roman"/>
          <w:sz w:val="24"/>
          <w:szCs w:val="24"/>
        </w:rPr>
        <w:t xml:space="preserve">para medir niveles de </w:t>
      </w:r>
      <w:r w:rsidR="00D62B8E" w:rsidRPr="00CA48F5">
        <w:rPr>
          <w:rFonts w:ascii="Times New Roman" w:hAnsi="Times New Roman" w:cs="Times New Roman"/>
          <w:sz w:val="24"/>
          <w:szCs w:val="24"/>
        </w:rPr>
        <w:t>satisfacción respecto a</w:t>
      </w:r>
      <w:r w:rsidR="00E83AAE" w:rsidRPr="00CA48F5">
        <w:rPr>
          <w:rFonts w:ascii="Times New Roman" w:hAnsi="Times New Roman" w:cs="Times New Roman"/>
          <w:sz w:val="24"/>
          <w:szCs w:val="24"/>
        </w:rPr>
        <w:t xml:space="preserve"> la adquisición de competencias en carreras de ingeniería. </w:t>
      </w:r>
      <w:r w:rsidR="008545D9">
        <w:rPr>
          <w:rFonts w:ascii="Times New Roman" w:hAnsi="Times New Roman" w:cs="Times New Roman"/>
          <w:sz w:val="24"/>
          <w:szCs w:val="24"/>
        </w:rPr>
        <w:t>A</w:t>
      </w:r>
      <w:r w:rsidR="008545D9" w:rsidRPr="00CA48F5">
        <w:rPr>
          <w:rFonts w:ascii="Times New Roman" w:hAnsi="Times New Roman" w:cs="Times New Roman"/>
          <w:sz w:val="24"/>
          <w:szCs w:val="24"/>
        </w:rPr>
        <w:t xml:space="preserve"> través de información proporcionada por dos indicadores que miden desde la perspectiva de los graduados y sus experiencias laborales la adecuación, superioridad o déficit entre las expectativas y los aprendizajes alcanzados</w:t>
      </w:r>
      <w:r w:rsidR="008545D9">
        <w:rPr>
          <w:rFonts w:ascii="Times New Roman" w:hAnsi="Times New Roman" w:cs="Times New Roman"/>
          <w:sz w:val="24"/>
          <w:szCs w:val="24"/>
        </w:rPr>
        <w:t>, s</w:t>
      </w:r>
      <w:r w:rsidR="0038512A" w:rsidRPr="00CA48F5">
        <w:rPr>
          <w:rFonts w:ascii="Times New Roman" w:hAnsi="Times New Roman" w:cs="Times New Roman"/>
          <w:sz w:val="24"/>
          <w:szCs w:val="24"/>
        </w:rPr>
        <w:t>e aspira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38512A" w:rsidRPr="00CA48F5">
        <w:rPr>
          <w:rFonts w:ascii="Times New Roman" w:hAnsi="Times New Roman" w:cs="Times New Roman"/>
          <w:sz w:val="24"/>
          <w:szCs w:val="24"/>
        </w:rPr>
        <w:t xml:space="preserve">a </w:t>
      </w:r>
      <w:r w:rsidR="008545D9">
        <w:rPr>
          <w:rFonts w:ascii="Times New Roman" w:hAnsi="Times New Roman" w:cs="Times New Roman"/>
          <w:sz w:val="24"/>
          <w:szCs w:val="24"/>
        </w:rPr>
        <w:t>contribuir</w:t>
      </w:r>
      <w:r w:rsidR="00D863BF" w:rsidRPr="00CA48F5">
        <w:rPr>
          <w:rFonts w:ascii="Times New Roman" w:hAnsi="Times New Roman" w:cs="Times New Roman"/>
          <w:sz w:val="24"/>
          <w:szCs w:val="24"/>
        </w:rPr>
        <w:t xml:space="preserve"> con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D863BF" w:rsidRPr="00CA48F5">
        <w:rPr>
          <w:rFonts w:ascii="Times New Roman" w:hAnsi="Times New Roman" w:cs="Times New Roman"/>
          <w:sz w:val="24"/>
          <w:szCs w:val="24"/>
        </w:rPr>
        <w:t>los procesos</w:t>
      </w:r>
      <w:r w:rsidR="0038512A" w:rsidRPr="00CA48F5">
        <w:rPr>
          <w:rFonts w:ascii="Times New Roman" w:hAnsi="Times New Roman" w:cs="Times New Roman"/>
          <w:sz w:val="24"/>
          <w:szCs w:val="24"/>
        </w:rPr>
        <w:t xml:space="preserve"> de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8545D9" w:rsidRPr="00CA48F5">
        <w:rPr>
          <w:rFonts w:ascii="Times New Roman" w:hAnsi="Times New Roman" w:cs="Times New Roman"/>
          <w:sz w:val="24"/>
          <w:szCs w:val="24"/>
        </w:rPr>
        <w:t>innovación curricular</w:t>
      </w:r>
      <w:r w:rsidR="008545D9">
        <w:rPr>
          <w:rFonts w:ascii="Times New Roman" w:hAnsi="Times New Roman" w:cs="Times New Roman"/>
          <w:sz w:val="24"/>
          <w:szCs w:val="24"/>
        </w:rPr>
        <w:t>.</w:t>
      </w:r>
    </w:p>
    <w:p w:rsidR="009C3176" w:rsidRPr="00CA48F5" w:rsidRDefault="009C3176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lastRenderedPageBreak/>
        <w:t xml:space="preserve">La </w:t>
      </w:r>
      <w:r w:rsidR="00C53581" w:rsidRPr="00CA48F5">
        <w:rPr>
          <w:rFonts w:ascii="Times New Roman" w:hAnsi="Times New Roman" w:cs="Times New Roman"/>
          <w:sz w:val="24"/>
          <w:szCs w:val="24"/>
        </w:rPr>
        <w:t xml:space="preserve">investigación </w:t>
      </w:r>
      <w:r w:rsidR="008D4016" w:rsidRPr="00CA48F5">
        <w:rPr>
          <w:rFonts w:ascii="Times New Roman" w:hAnsi="Times New Roman" w:cs="Times New Roman"/>
          <w:sz w:val="24"/>
          <w:szCs w:val="24"/>
        </w:rPr>
        <w:t>se desarroll</w:t>
      </w:r>
      <w:r w:rsidR="0035112B" w:rsidRPr="00CA48F5">
        <w:rPr>
          <w:rFonts w:ascii="Times New Roman" w:hAnsi="Times New Roman" w:cs="Times New Roman"/>
          <w:sz w:val="24"/>
          <w:szCs w:val="24"/>
        </w:rPr>
        <w:t>ó</w:t>
      </w:r>
      <w:r w:rsidR="008D4016" w:rsidRPr="00CA48F5">
        <w:rPr>
          <w:rFonts w:ascii="Times New Roman" w:hAnsi="Times New Roman" w:cs="Times New Roman"/>
          <w:sz w:val="24"/>
          <w:szCs w:val="24"/>
        </w:rPr>
        <w:t xml:space="preserve"> en el ámbito de la Facultad de Ingeniería de la </w:t>
      </w:r>
      <w:r w:rsidR="0002390C" w:rsidRPr="00CA48F5">
        <w:rPr>
          <w:rFonts w:ascii="Times New Roman" w:hAnsi="Times New Roman" w:cs="Times New Roman"/>
          <w:sz w:val="24"/>
          <w:szCs w:val="24"/>
        </w:rPr>
        <w:t>Universidad Nacional de Lomas de Zamora (</w:t>
      </w:r>
      <w:r w:rsidR="008D4016" w:rsidRPr="00CA48F5">
        <w:rPr>
          <w:rFonts w:ascii="Times New Roman" w:hAnsi="Times New Roman" w:cs="Times New Roman"/>
          <w:sz w:val="24"/>
          <w:szCs w:val="24"/>
        </w:rPr>
        <w:t>UNLZ</w:t>
      </w:r>
      <w:r w:rsidR="0002390C" w:rsidRPr="00CA48F5">
        <w:rPr>
          <w:rFonts w:ascii="Times New Roman" w:hAnsi="Times New Roman" w:cs="Times New Roman"/>
          <w:sz w:val="24"/>
          <w:szCs w:val="24"/>
        </w:rPr>
        <w:t>)</w:t>
      </w:r>
      <w:r w:rsidR="00FC048A">
        <w:rPr>
          <w:rFonts w:ascii="Times New Roman" w:hAnsi="Times New Roman" w:cs="Times New Roman"/>
          <w:sz w:val="24"/>
          <w:szCs w:val="24"/>
        </w:rPr>
        <w:t xml:space="preserve">. </w:t>
      </w:r>
      <w:r w:rsidR="002C4C12">
        <w:rPr>
          <w:rFonts w:ascii="Times New Roman" w:hAnsi="Times New Roman" w:cs="Times New Roman"/>
          <w:sz w:val="24"/>
          <w:szCs w:val="24"/>
        </w:rPr>
        <w:t>En específico, los</w:t>
      </w:r>
      <w:r w:rsidR="00CE1DD1" w:rsidRPr="00CA48F5">
        <w:rPr>
          <w:rFonts w:ascii="Times New Roman" w:hAnsi="Times New Roman" w:cs="Times New Roman"/>
          <w:sz w:val="24"/>
          <w:szCs w:val="24"/>
        </w:rPr>
        <w:t xml:space="preserve"> datos que se presentan son el resultado de una de las líneas de trabajo del Instituto de Investigaciones en Tecnología y Educación (IIT&amp;E).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651614">
        <w:rPr>
          <w:rFonts w:ascii="Times New Roman" w:hAnsi="Times New Roman" w:cs="Times New Roman"/>
          <w:sz w:val="24"/>
          <w:szCs w:val="24"/>
        </w:rPr>
        <w:t>Cabe señalar que el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CE1DD1" w:rsidRPr="00CA48F5">
        <w:rPr>
          <w:rFonts w:ascii="Times New Roman" w:hAnsi="Times New Roman" w:cs="Times New Roman"/>
          <w:sz w:val="24"/>
          <w:szCs w:val="24"/>
        </w:rPr>
        <w:t xml:space="preserve">IIT&amp;E es un </w:t>
      </w:r>
      <w:r w:rsidR="00D426C3" w:rsidRPr="00CA48F5">
        <w:rPr>
          <w:rFonts w:ascii="Times New Roman" w:hAnsi="Times New Roman" w:cs="Times New Roman"/>
          <w:sz w:val="24"/>
          <w:szCs w:val="24"/>
        </w:rPr>
        <w:t xml:space="preserve">centro asociado </w:t>
      </w:r>
      <w:r w:rsidR="00CE1DD1" w:rsidRPr="00CA48F5">
        <w:rPr>
          <w:rFonts w:ascii="Times New Roman" w:hAnsi="Times New Roman" w:cs="Times New Roman"/>
          <w:sz w:val="24"/>
          <w:szCs w:val="24"/>
        </w:rPr>
        <w:t>a la Comisión de Investigaciones Científicas de la Provincia de Buenos Aires</w:t>
      </w:r>
      <w:r w:rsidR="00651614">
        <w:rPr>
          <w:rFonts w:ascii="Times New Roman" w:hAnsi="Times New Roman" w:cs="Times New Roman"/>
          <w:sz w:val="24"/>
          <w:szCs w:val="24"/>
        </w:rPr>
        <w:t xml:space="preserve"> (CIC-PBA)</w:t>
      </w:r>
      <w:r w:rsidR="00CE1DD1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651614">
        <w:rPr>
          <w:rFonts w:ascii="Times New Roman" w:hAnsi="Times New Roman" w:cs="Times New Roman"/>
          <w:sz w:val="24"/>
          <w:szCs w:val="24"/>
        </w:rPr>
        <w:t>la cual</w:t>
      </w:r>
      <w:r w:rsidR="00D426C3">
        <w:rPr>
          <w:rFonts w:ascii="Times New Roman" w:hAnsi="Times New Roman" w:cs="Times New Roman"/>
          <w:sz w:val="24"/>
          <w:szCs w:val="24"/>
        </w:rPr>
        <w:t>,</w:t>
      </w:r>
      <w:r w:rsidR="00CE1DD1" w:rsidRPr="00CA48F5">
        <w:rPr>
          <w:rFonts w:ascii="Times New Roman" w:hAnsi="Times New Roman" w:cs="Times New Roman"/>
          <w:sz w:val="24"/>
          <w:szCs w:val="24"/>
        </w:rPr>
        <w:t xml:space="preserve"> en el marco de sus funciones, lleva adelante las acciones </w:t>
      </w:r>
      <w:r w:rsidR="0002390C" w:rsidRPr="00CA48F5">
        <w:rPr>
          <w:rFonts w:ascii="Times New Roman" w:hAnsi="Times New Roman" w:cs="Times New Roman"/>
          <w:sz w:val="24"/>
          <w:szCs w:val="24"/>
        </w:rPr>
        <w:t xml:space="preserve">de </w:t>
      </w:r>
      <w:r w:rsidR="00D426C3" w:rsidRPr="00CA48F5">
        <w:rPr>
          <w:rFonts w:ascii="Times New Roman" w:hAnsi="Times New Roman" w:cs="Times New Roman"/>
          <w:sz w:val="24"/>
          <w:szCs w:val="24"/>
        </w:rPr>
        <w:t>innovación curricular de la unidad académica</w:t>
      </w:r>
      <w:r w:rsidR="00651614">
        <w:rPr>
          <w:rFonts w:ascii="Times New Roman" w:hAnsi="Times New Roman" w:cs="Times New Roman"/>
          <w:sz w:val="24"/>
          <w:szCs w:val="24"/>
        </w:rPr>
        <w:t xml:space="preserve">.Yque </w:t>
      </w:r>
      <w:r w:rsidR="00CE1DD1" w:rsidRPr="00CA48F5">
        <w:rPr>
          <w:rFonts w:ascii="Times New Roman" w:hAnsi="Times New Roman" w:cs="Times New Roman"/>
          <w:sz w:val="24"/>
          <w:szCs w:val="24"/>
        </w:rPr>
        <w:t xml:space="preserve">el caso que se presenta es el resultado de su intervención en el proceso de </w:t>
      </w:r>
      <w:r w:rsidRPr="00CA48F5">
        <w:rPr>
          <w:rFonts w:ascii="Times New Roman" w:hAnsi="Times New Roman" w:cs="Times New Roman"/>
          <w:sz w:val="24"/>
          <w:szCs w:val="24"/>
        </w:rPr>
        <w:t xml:space="preserve">modificación de estándares de acreditación </w:t>
      </w:r>
      <w:r w:rsidR="00CE1DD1" w:rsidRPr="00CA48F5">
        <w:rPr>
          <w:rFonts w:ascii="Times New Roman" w:hAnsi="Times New Roman" w:cs="Times New Roman"/>
          <w:sz w:val="24"/>
          <w:szCs w:val="24"/>
        </w:rPr>
        <w:t xml:space="preserve">de carreras de ingeniería </w:t>
      </w:r>
      <w:r w:rsidRPr="00CA48F5">
        <w:rPr>
          <w:rFonts w:ascii="Times New Roman" w:hAnsi="Times New Roman" w:cs="Times New Roman"/>
          <w:sz w:val="24"/>
          <w:szCs w:val="24"/>
        </w:rPr>
        <w:t>q</w:t>
      </w:r>
      <w:r w:rsidR="0002390C" w:rsidRPr="00CA48F5">
        <w:rPr>
          <w:rFonts w:ascii="Times New Roman" w:hAnsi="Times New Roman" w:cs="Times New Roman"/>
          <w:sz w:val="24"/>
          <w:szCs w:val="24"/>
        </w:rPr>
        <w:t xml:space="preserve">ue </w:t>
      </w:r>
      <w:r w:rsidR="0035112B" w:rsidRPr="00CA48F5">
        <w:rPr>
          <w:rFonts w:ascii="Times New Roman" w:hAnsi="Times New Roman" w:cs="Times New Roman"/>
          <w:sz w:val="24"/>
          <w:szCs w:val="24"/>
        </w:rPr>
        <w:t xml:space="preserve">en Argentina </w:t>
      </w:r>
      <w:r w:rsidRPr="00CA48F5">
        <w:rPr>
          <w:rFonts w:ascii="Times New Roman" w:hAnsi="Times New Roman" w:cs="Times New Roman"/>
          <w:sz w:val="24"/>
          <w:szCs w:val="24"/>
        </w:rPr>
        <w:t>se impulsan a partir del año 2015.</w:t>
      </w:r>
    </w:p>
    <w:p w:rsidR="000B6EE2" w:rsidRPr="00CA48F5" w:rsidRDefault="009520F4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t>La declaración de Bolonia</w:t>
      </w:r>
      <w:r w:rsidR="006927E0" w:rsidRPr="00CA48F5">
        <w:rPr>
          <w:rFonts w:ascii="Times New Roman" w:hAnsi="Times New Roman" w:cs="Times New Roman"/>
          <w:sz w:val="24"/>
        </w:rPr>
        <w:t xml:space="preserve"> (</w:t>
      </w:r>
      <w:r w:rsidR="00EE5028" w:rsidRPr="00CA48F5">
        <w:rPr>
          <w:rFonts w:ascii="Times New Roman" w:hAnsi="Times New Roman" w:cs="Times New Roman"/>
          <w:sz w:val="24"/>
        </w:rPr>
        <w:t xml:space="preserve">Ministros Europeos, </w:t>
      </w:r>
      <w:r w:rsidR="006927E0" w:rsidRPr="00CA48F5">
        <w:rPr>
          <w:rFonts w:ascii="Times New Roman" w:hAnsi="Times New Roman" w:cs="Times New Roman"/>
          <w:sz w:val="24"/>
        </w:rPr>
        <w:t>1999</w:t>
      </w:r>
      <w:r w:rsidR="00B0559D" w:rsidRPr="00CA48F5">
        <w:rPr>
          <w:rFonts w:ascii="Times New Roman" w:hAnsi="Times New Roman" w:cs="Times New Roman"/>
          <w:sz w:val="24"/>
        </w:rPr>
        <w:t>)</w:t>
      </w:r>
      <w:r w:rsidR="001D5960">
        <w:rPr>
          <w:rFonts w:ascii="Times New Roman" w:hAnsi="Times New Roman" w:cs="Times New Roman"/>
          <w:sz w:val="24"/>
        </w:rPr>
        <w:t xml:space="preserve"> </w:t>
      </w:r>
      <w:r w:rsidR="009C3176" w:rsidRPr="00CA48F5">
        <w:rPr>
          <w:rFonts w:ascii="Times New Roman" w:hAnsi="Times New Roman" w:cs="Times New Roman"/>
          <w:sz w:val="24"/>
        </w:rPr>
        <w:t xml:space="preserve">fue un punto de inflexión para los estudios universitarios, </w:t>
      </w:r>
      <w:r w:rsidR="0065314D">
        <w:rPr>
          <w:rFonts w:ascii="Times New Roman" w:hAnsi="Times New Roman" w:cs="Times New Roman"/>
          <w:sz w:val="24"/>
        </w:rPr>
        <w:t>pues</w:t>
      </w:r>
      <w:r w:rsidR="00AC64E7">
        <w:rPr>
          <w:rFonts w:ascii="Times New Roman" w:hAnsi="Times New Roman" w:cs="Times New Roman"/>
          <w:sz w:val="24"/>
        </w:rPr>
        <w:t xml:space="preserve"> </w:t>
      </w:r>
      <w:r w:rsidRPr="00CA48F5">
        <w:rPr>
          <w:rFonts w:ascii="Times New Roman" w:hAnsi="Times New Roman" w:cs="Times New Roman"/>
          <w:sz w:val="24"/>
        </w:rPr>
        <w:t>inst</w:t>
      </w:r>
      <w:r w:rsidR="0035112B" w:rsidRPr="00CA48F5">
        <w:rPr>
          <w:rFonts w:ascii="Times New Roman" w:hAnsi="Times New Roman" w:cs="Times New Roman"/>
          <w:sz w:val="24"/>
        </w:rPr>
        <w:t>ó</w:t>
      </w:r>
      <w:r w:rsidR="00AC64E7">
        <w:rPr>
          <w:rFonts w:ascii="Times New Roman" w:hAnsi="Times New Roman" w:cs="Times New Roman"/>
          <w:sz w:val="24"/>
        </w:rPr>
        <w:t xml:space="preserve"> </w:t>
      </w:r>
      <w:r w:rsidR="009C3176" w:rsidRPr="00CA48F5">
        <w:rPr>
          <w:rFonts w:ascii="Times New Roman" w:hAnsi="Times New Roman" w:cs="Times New Roman"/>
          <w:sz w:val="24"/>
        </w:rPr>
        <w:t xml:space="preserve">a </w:t>
      </w:r>
      <w:r w:rsidR="00D62B8E" w:rsidRPr="00CA48F5">
        <w:rPr>
          <w:rFonts w:ascii="Times New Roman" w:hAnsi="Times New Roman" w:cs="Times New Roman"/>
          <w:sz w:val="24"/>
        </w:rPr>
        <w:t>garantizar la</w:t>
      </w:r>
      <w:r w:rsidR="00AC64E7">
        <w:rPr>
          <w:rFonts w:ascii="Times New Roman" w:hAnsi="Times New Roman" w:cs="Times New Roman"/>
          <w:sz w:val="24"/>
        </w:rPr>
        <w:t xml:space="preserve"> </w:t>
      </w:r>
      <w:r w:rsidR="009C3176" w:rsidRPr="00CA48F5">
        <w:rPr>
          <w:rFonts w:ascii="Times New Roman" w:hAnsi="Times New Roman" w:cs="Times New Roman"/>
          <w:sz w:val="24"/>
        </w:rPr>
        <w:t xml:space="preserve">adquisición de </w:t>
      </w:r>
      <w:r w:rsidRPr="00CA48F5">
        <w:rPr>
          <w:rFonts w:ascii="Times New Roman" w:hAnsi="Times New Roman" w:cs="Times New Roman"/>
          <w:sz w:val="24"/>
        </w:rPr>
        <w:t>competencias</w:t>
      </w:r>
      <w:r w:rsidR="00AC64E7">
        <w:rPr>
          <w:rFonts w:ascii="Times New Roman" w:hAnsi="Times New Roman" w:cs="Times New Roman"/>
          <w:sz w:val="24"/>
        </w:rPr>
        <w:t xml:space="preserve"> </w:t>
      </w:r>
      <w:r w:rsidR="00AA6F80" w:rsidRPr="00CA48F5">
        <w:rPr>
          <w:rFonts w:ascii="Times New Roman" w:hAnsi="Times New Roman" w:cs="Times New Roman"/>
          <w:sz w:val="24"/>
        </w:rPr>
        <w:t xml:space="preserve">que </w:t>
      </w:r>
      <w:r w:rsidR="00D62B8E" w:rsidRPr="00CA48F5">
        <w:rPr>
          <w:rFonts w:ascii="Times New Roman" w:hAnsi="Times New Roman" w:cs="Times New Roman"/>
          <w:sz w:val="24"/>
        </w:rPr>
        <w:t>aseguraran la</w:t>
      </w:r>
      <w:r w:rsidR="00EF3166" w:rsidRPr="00CA48F5">
        <w:rPr>
          <w:rFonts w:ascii="Times New Roman" w:hAnsi="Times New Roman" w:cs="Times New Roman"/>
          <w:sz w:val="24"/>
        </w:rPr>
        <w:t xml:space="preserve"> inserción laboral de los estudiantes</w:t>
      </w:r>
      <w:r w:rsidR="00AA6F80" w:rsidRPr="00CA48F5">
        <w:rPr>
          <w:rFonts w:ascii="Times New Roman" w:hAnsi="Times New Roman" w:cs="Times New Roman"/>
          <w:sz w:val="24"/>
        </w:rPr>
        <w:t xml:space="preserve">. </w:t>
      </w:r>
      <w:r w:rsidR="00857B7E" w:rsidRPr="00CA48F5">
        <w:rPr>
          <w:rFonts w:ascii="Times New Roman" w:hAnsi="Times New Roman" w:cs="Times New Roman"/>
          <w:sz w:val="24"/>
        </w:rPr>
        <w:t>T</w:t>
      </w:r>
      <w:r w:rsidR="00AA6F80" w:rsidRPr="00CA48F5">
        <w:rPr>
          <w:rFonts w:ascii="Times New Roman" w:hAnsi="Times New Roman" w:cs="Times New Roman"/>
          <w:sz w:val="24"/>
        </w:rPr>
        <w:t>al como</w:t>
      </w:r>
      <w:r w:rsidR="0065314D">
        <w:rPr>
          <w:rFonts w:ascii="Times New Roman" w:hAnsi="Times New Roman" w:cs="Times New Roman"/>
          <w:sz w:val="24"/>
        </w:rPr>
        <w:t xml:space="preserve"> lo</w:t>
      </w:r>
      <w:r w:rsidR="00AA6F80" w:rsidRPr="00CA48F5">
        <w:rPr>
          <w:rFonts w:ascii="Times New Roman" w:hAnsi="Times New Roman" w:cs="Times New Roman"/>
          <w:sz w:val="24"/>
        </w:rPr>
        <w:t xml:space="preserve"> señalan </w:t>
      </w:r>
      <w:r w:rsidR="00EE5028" w:rsidRPr="00CA48F5">
        <w:rPr>
          <w:rFonts w:ascii="Times New Roman" w:hAnsi="Times New Roman" w:cs="Times New Roman"/>
          <w:sz w:val="24"/>
        </w:rPr>
        <w:t>Herrero</w:t>
      </w:r>
      <w:r w:rsidR="0065314D">
        <w:rPr>
          <w:rFonts w:ascii="Times New Roman" w:hAnsi="Times New Roman" w:cs="Times New Roman"/>
          <w:sz w:val="24"/>
        </w:rPr>
        <w:t xml:space="preserve">, </w:t>
      </w:r>
      <w:r w:rsidR="00EE5028" w:rsidRPr="00CA48F5">
        <w:rPr>
          <w:rFonts w:ascii="Times New Roman" w:hAnsi="Times New Roman" w:cs="Times New Roman"/>
          <w:sz w:val="24"/>
        </w:rPr>
        <w:t>González</w:t>
      </w:r>
      <w:r w:rsidR="0065314D">
        <w:rPr>
          <w:rFonts w:ascii="Times New Roman" w:hAnsi="Times New Roman" w:cs="Times New Roman"/>
          <w:sz w:val="24"/>
        </w:rPr>
        <w:t xml:space="preserve"> y</w:t>
      </w:r>
      <w:r w:rsidR="00EE5028" w:rsidRPr="00CA48F5">
        <w:rPr>
          <w:rFonts w:ascii="Times New Roman" w:hAnsi="Times New Roman" w:cs="Times New Roman"/>
          <w:sz w:val="24"/>
        </w:rPr>
        <w:t xml:space="preserve"> Marín (</w:t>
      </w:r>
      <w:r w:rsidRPr="00CA48F5">
        <w:rPr>
          <w:rFonts w:ascii="Times New Roman" w:hAnsi="Times New Roman" w:cs="Times New Roman"/>
          <w:sz w:val="24"/>
        </w:rPr>
        <w:t>2015</w:t>
      </w:r>
      <w:r w:rsidR="00D62B8E" w:rsidRPr="00CA48F5">
        <w:rPr>
          <w:rFonts w:ascii="Times New Roman" w:hAnsi="Times New Roman" w:cs="Times New Roman"/>
          <w:sz w:val="24"/>
        </w:rPr>
        <w:t>) y</w:t>
      </w:r>
      <w:r w:rsidR="00393127" w:rsidRPr="00CA48F5">
        <w:rPr>
          <w:rFonts w:ascii="Times New Roman" w:hAnsi="Times New Roman" w:cs="Times New Roman"/>
          <w:sz w:val="24"/>
        </w:rPr>
        <w:t xml:space="preserve"> Tejada </w:t>
      </w:r>
      <w:r w:rsidR="00EE5028" w:rsidRPr="00CA48F5">
        <w:rPr>
          <w:rFonts w:ascii="Times New Roman" w:hAnsi="Times New Roman" w:cs="Times New Roman"/>
          <w:sz w:val="24"/>
        </w:rPr>
        <w:t>(</w:t>
      </w:r>
      <w:r w:rsidR="00393127" w:rsidRPr="00CA48F5">
        <w:rPr>
          <w:rFonts w:ascii="Times New Roman" w:hAnsi="Times New Roman" w:cs="Times New Roman"/>
          <w:sz w:val="24"/>
        </w:rPr>
        <w:t>2012)</w:t>
      </w:r>
      <w:r w:rsidR="0065314D">
        <w:rPr>
          <w:rFonts w:ascii="Times New Roman" w:hAnsi="Times New Roman" w:cs="Times New Roman"/>
          <w:sz w:val="24"/>
        </w:rPr>
        <w:t>,</w:t>
      </w:r>
      <w:r w:rsidR="00D62B8E" w:rsidRPr="00CA48F5">
        <w:rPr>
          <w:rFonts w:ascii="Times New Roman" w:hAnsi="Times New Roman" w:cs="Times New Roman"/>
          <w:sz w:val="24"/>
        </w:rPr>
        <w:t xml:space="preserve"> por</w:t>
      </w:r>
      <w:r w:rsidR="0035112B" w:rsidRPr="00CA48F5">
        <w:rPr>
          <w:rFonts w:ascii="Times New Roman" w:hAnsi="Times New Roman" w:cs="Times New Roman"/>
          <w:sz w:val="24"/>
        </w:rPr>
        <w:t xml:space="preserve"> aquel entonces </w:t>
      </w:r>
      <w:r w:rsidR="00F202F5" w:rsidRPr="00CA48F5">
        <w:rPr>
          <w:rFonts w:ascii="Times New Roman" w:hAnsi="Times New Roman" w:cs="Times New Roman"/>
          <w:sz w:val="24"/>
        </w:rPr>
        <w:t xml:space="preserve">se </w:t>
      </w:r>
      <w:r w:rsidR="00743D5B">
        <w:rPr>
          <w:rFonts w:ascii="Times New Roman" w:hAnsi="Times New Roman" w:cs="Times New Roman"/>
          <w:sz w:val="24"/>
        </w:rPr>
        <w:t>comenzaron</w:t>
      </w:r>
      <w:r w:rsidR="00AC64E7">
        <w:rPr>
          <w:rFonts w:ascii="Times New Roman" w:hAnsi="Times New Roman" w:cs="Times New Roman"/>
          <w:sz w:val="24"/>
        </w:rPr>
        <w:t xml:space="preserve"> </w:t>
      </w:r>
      <w:r w:rsidR="00F202F5" w:rsidRPr="00CA48F5">
        <w:rPr>
          <w:rFonts w:ascii="Times New Roman" w:hAnsi="Times New Roman" w:cs="Times New Roman"/>
          <w:sz w:val="24"/>
        </w:rPr>
        <w:t xml:space="preserve">a explorar modelos </w:t>
      </w:r>
      <w:r w:rsidR="00D62B8E" w:rsidRPr="00CA48F5">
        <w:rPr>
          <w:rFonts w:ascii="Times New Roman" w:hAnsi="Times New Roman" w:cs="Times New Roman"/>
          <w:sz w:val="24"/>
        </w:rPr>
        <w:t>que</w:t>
      </w:r>
      <w:r w:rsidR="0065314D">
        <w:rPr>
          <w:rFonts w:ascii="Times New Roman" w:hAnsi="Times New Roman" w:cs="Times New Roman"/>
          <w:sz w:val="24"/>
        </w:rPr>
        <w:t>,</w:t>
      </w:r>
      <w:r w:rsidR="00D62B8E" w:rsidRPr="00CA48F5">
        <w:rPr>
          <w:rFonts w:ascii="Times New Roman" w:hAnsi="Times New Roman" w:cs="Times New Roman"/>
          <w:sz w:val="24"/>
        </w:rPr>
        <w:t xml:space="preserve"> además</w:t>
      </w:r>
      <w:r w:rsidR="00AA6F80" w:rsidRPr="00CA48F5">
        <w:rPr>
          <w:rFonts w:ascii="Times New Roman" w:hAnsi="Times New Roman" w:cs="Times New Roman"/>
          <w:sz w:val="24"/>
        </w:rPr>
        <w:t xml:space="preserve"> de conocimientos</w:t>
      </w:r>
      <w:r w:rsidR="00857B7E" w:rsidRPr="00CA48F5">
        <w:rPr>
          <w:rFonts w:ascii="Times New Roman" w:hAnsi="Times New Roman" w:cs="Times New Roman"/>
          <w:sz w:val="24"/>
        </w:rPr>
        <w:t>,</w:t>
      </w:r>
      <w:r w:rsidR="001D5960">
        <w:rPr>
          <w:rFonts w:ascii="Times New Roman" w:hAnsi="Times New Roman" w:cs="Times New Roman"/>
          <w:sz w:val="24"/>
        </w:rPr>
        <w:t xml:space="preserve"> </w:t>
      </w:r>
      <w:r w:rsidR="00F202F5" w:rsidRPr="00CA48F5">
        <w:rPr>
          <w:rFonts w:ascii="Times New Roman" w:hAnsi="Times New Roman" w:cs="Times New Roman"/>
          <w:sz w:val="24"/>
        </w:rPr>
        <w:t>prom</w:t>
      </w:r>
      <w:r w:rsidR="0035112B" w:rsidRPr="00CA48F5">
        <w:rPr>
          <w:rFonts w:ascii="Times New Roman" w:hAnsi="Times New Roman" w:cs="Times New Roman"/>
          <w:sz w:val="24"/>
        </w:rPr>
        <w:t>ovieran</w:t>
      </w:r>
      <w:r w:rsidR="001D5960">
        <w:rPr>
          <w:rFonts w:ascii="Times New Roman" w:hAnsi="Times New Roman" w:cs="Times New Roman"/>
          <w:sz w:val="24"/>
        </w:rPr>
        <w:t xml:space="preserve"> </w:t>
      </w:r>
      <w:r w:rsidR="00AA6F80" w:rsidRPr="00CA48F5">
        <w:rPr>
          <w:rFonts w:ascii="Times New Roman" w:hAnsi="Times New Roman" w:cs="Times New Roman"/>
          <w:sz w:val="24"/>
        </w:rPr>
        <w:t xml:space="preserve">el </w:t>
      </w:r>
      <w:r w:rsidR="00F202F5" w:rsidRPr="00CA48F5">
        <w:rPr>
          <w:rFonts w:ascii="Times New Roman" w:hAnsi="Times New Roman" w:cs="Times New Roman"/>
          <w:sz w:val="24"/>
        </w:rPr>
        <w:t>desarrollo de habilidades y actitudes</w:t>
      </w:r>
      <w:r w:rsidR="00AA6F80" w:rsidRPr="00CA48F5">
        <w:rPr>
          <w:rFonts w:ascii="Times New Roman" w:hAnsi="Times New Roman" w:cs="Times New Roman"/>
          <w:sz w:val="24"/>
        </w:rPr>
        <w:t>. De esta manera</w:t>
      </w:r>
      <w:r w:rsidR="0065314D">
        <w:rPr>
          <w:rFonts w:ascii="Times New Roman" w:hAnsi="Times New Roman" w:cs="Times New Roman"/>
          <w:sz w:val="24"/>
        </w:rPr>
        <w:t>,</w:t>
      </w:r>
      <w:r w:rsidR="00AA6F80" w:rsidRPr="00CA48F5">
        <w:rPr>
          <w:rFonts w:ascii="Times New Roman" w:hAnsi="Times New Roman" w:cs="Times New Roman"/>
          <w:sz w:val="24"/>
        </w:rPr>
        <w:t xml:space="preserve"> la perspectiva de formación por competencias </w:t>
      </w:r>
      <w:r w:rsidR="00D62B8E" w:rsidRPr="00CA48F5">
        <w:rPr>
          <w:rFonts w:ascii="Times New Roman" w:hAnsi="Times New Roman" w:cs="Times New Roman"/>
          <w:sz w:val="24"/>
        </w:rPr>
        <w:t>adquirió centralidad</w:t>
      </w:r>
      <w:r w:rsidR="00AA6F80" w:rsidRPr="00CA48F5">
        <w:rPr>
          <w:rFonts w:ascii="Times New Roman" w:hAnsi="Times New Roman" w:cs="Times New Roman"/>
          <w:sz w:val="24"/>
        </w:rPr>
        <w:t xml:space="preserve"> en el nivel universitario.</w:t>
      </w:r>
    </w:p>
    <w:p w:rsidR="00634C5A" w:rsidRPr="0000108F" w:rsidRDefault="00FD1FF7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287">
        <w:rPr>
          <w:rFonts w:ascii="Times New Roman" w:hAnsi="Times New Roman" w:cs="Times New Roman"/>
          <w:sz w:val="24"/>
          <w:szCs w:val="24"/>
        </w:rPr>
        <w:t>De la Cruz</w:t>
      </w:r>
      <w:r w:rsidR="00743D5B" w:rsidRPr="0000108F">
        <w:rPr>
          <w:rFonts w:ascii="Times New Roman" w:hAnsi="Times New Roman" w:cs="Times New Roman"/>
          <w:sz w:val="24"/>
          <w:szCs w:val="24"/>
        </w:rPr>
        <w:t xml:space="preserve"> </w:t>
      </w:r>
      <w:r w:rsidR="00FF7562">
        <w:rPr>
          <w:rFonts w:ascii="Times New Roman" w:hAnsi="Times New Roman" w:cs="Times New Roman"/>
          <w:sz w:val="24"/>
          <w:szCs w:val="24"/>
        </w:rPr>
        <w:t xml:space="preserve">Flores </w:t>
      </w:r>
      <w:r w:rsidR="00743D5B" w:rsidRPr="0000108F">
        <w:rPr>
          <w:rFonts w:ascii="Times New Roman" w:hAnsi="Times New Roman" w:cs="Times New Roman"/>
          <w:sz w:val="24"/>
          <w:szCs w:val="24"/>
        </w:rPr>
        <w:t>y</w:t>
      </w:r>
      <w:r w:rsidRPr="0000108F">
        <w:rPr>
          <w:rFonts w:ascii="Times New Roman" w:hAnsi="Times New Roman" w:cs="Times New Roman"/>
          <w:sz w:val="24"/>
          <w:szCs w:val="24"/>
        </w:rPr>
        <w:t xml:space="preserve"> Abreu</w:t>
      </w:r>
      <w:r w:rsidR="00FF7562">
        <w:rPr>
          <w:rFonts w:ascii="Times New Roman" w:hAnsi="Times New Roman" w:cs="Times New Roman"/>
          <w:sz w:val="24"/>
          <w:szCs w:val="24"/>
        </w:rPr>
        <w:t xml:space="preserve"> Hernández</w:t>
      </w:r>
      <w:r w:rsidRPr="0000108F">
        <w:rPr>
          <w:rFonts w:ascii="Times New Roman" w:hAnsi="Times New Roman" w:cs="Times New Roman"/>
          <w:sz w:val="24"/>
          <w:szCs w:val="24"/>
        </w:rPr>
        <w:t xml:space="preserve"> (2014) </w:t>
      </w:r>
      <w:r w:rsidR="00AA6F80" w:rsidRPr="0000108F">
        <w:rPr>
          <w:rFonts w:ascii="Times New Roman" w:hAnsi="Times New Roman" w:cs="Times New Roman"/>
          <w:sz w:val="24"/>
          <w:szCs w:val="24"/>
        </w:rPr>
        <w:t xml:space="preserve">afirman </w:t>
      </w:r>
      <w:r w:rsidRPr="0000108F">
        <w:rPr>
          <w:rFonts w:ascii="Times New Roman" w:hAnsi="Times New Roman" w:cs="Times New Roman"/>
          <w:sz w:val="24"/>
          <w:szCs w:val="24"/>
        </w:rPr>
        <w:t xml:space="preserve">que </w:t>
      </w:r>
      <w:r w:rsidR="009520F4" w:rsidRPr="0000108F">
        <w:rPr>
          <w:rFonts w:ascii="Times New Roman" w:hAnsi="Times New Roman" w:cs="Times New Roman"/>
          <w:sz w:val="24"/>
          <w:szCs w:val="24"/>
        </w:rPr>
        <w:t>la sociedad demanda sujetos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Pr="0000108F">
        <w:rPr>
          <w:rFonts w:ascii="Times New Roman" w:hAnsi="Times New Roman" w:cs="Times New Roman"/>
          <w:sz w:val="24"/>
          <w:szCs w:val="24"/>
        </w:rPr>
        <w:t xml:space="preserve">que cuenten con </w:t>
      </w:r>
      <w:r w:rsidR="007B0365" w:rsidRPr="0000108F">
        <w:rPr>
          <w:rFonts w:ascii="Times New Roman" w:hAnsi="Times New Roman" w:cs="Times New Roman"/>
          <w:sz w:val="24"/>
          <w:szCs w:val="24"/>
        </w:rPr>
        <w:t>pensamiento flexible</w:t>
      </w:r>
      <w:r w:rsidR="000A1DFD" w:rsidRPr="0000108F">
        <w:rPr>
          <w:rFonts w:ascii="Times New Roman" w:hAnsi="Times New Roman" w:cs="Times New Roman"/>
          <w:sz w:val="24"/>
          <w:szCs w:val="24"/>
        </w:rPr>
        <w:t xml:space="preserve">, </w:t>
      </w:r>
      <w:r w:rsidR="009520F4" w:rsidRPr="0000108F">
        <w:rPr>
          <w:rFonts w:ascii="Times New Roman" w:hAnsi="Times New Roman" w:cs="Times New Roman"/>
          <w:sz w:val="24"/>
          <w:szCs w:val="24"/>
        </w:rPr>
        <w:t>juicio crítico y reflexivo</w:t>
      </w:r>
      <w:r w:rsidR="0060110A" w:rsidRPr="0000108F">
        <w:rPr>
          <w:rFonts w:ascii="Times New Roman" w:hAnsi="Times New Roman" w:cs="Times New Roman"/>
          <w:sz w:val="24"/>
          <w:szCs w:val="24"/>
        </w:rPr>
        <w:t>,</w:t>
      </w:r>
      <w:r w:rsidR="001E7DB9" w:rsidRPr="0000108F">
        <w:rPr>
          <w:rFonts w:ascii="Times New Roman" w:hAnsi="Times New Roman" w:cs="Times New Roman"/>
          <w:sz w:val="24"/>
          <w:szCs w:val="24"/>
        </w:rPr>
        <w:t xml:space="preserve"> y</w:t>
      </w:r>
      <w:r w:rsidR="001E7DB9" w:rsidRPr="001F0287">
        <w:rPr>
          <w:rStyle w:val="fontstyle01"/>
          <w:rFonts w:ascii="Times New Roman" w:hAnsi="Times New Roman" w:cs="Times New Roman"/>
          <w:color w:val="auto"/>
        </w:rPr>
        <w:t xml:space="preserve"> espera que su conocimiento sea utilizado para tomar decisiones</w:t>
      </w:r>
      <w:r w:rsidR="00743D5B" w:rsidRPr="00743D5B">
        <w:rPr>
          <w:rStyle w:val="fontstyle01"/>
          <w:rFonts w:ascii="Times New Roman" w:hAnsi="Times New Roman" w:cs="Times New Roman"/>
          <w:color w:val="auto"/>
        </w:rPr>
        <w:t>,</w:t>
      </w:r>
      <w:r w:rsidR="001E7DB9" w:rsidRPr="00743D5B">
        <w:rPr>
          <w:rStyle w:val="fontstyle01"/>
          <w:rFonts w:ascii="Times New Roman" w:hAnsi="Times New Roman" w:cs="Times New Roman"/>
          <w:color w:val="auto"/>
        </w:rPr>
        <w:t xml:space="preserve"> lo cual implica analizar, interpretar o realizar deducciones derivadas de una variedad de hechos y circunstancia</w:t>
      </w:r>
      <w:r w:rsidR="001E7DB9" w:rsidRPr="0000108F">
        <w:rPr>
          <w:rFonts w:ascii="Times New Roman" w:hAnsi="Times New Roman" w:cs="Times New Roman"/>
          <w:sz w:val="24"/>
          <w:szCs w:val="24"/>
        </w:rPr>
        <w:t>s</w:t>
      </w:r>
      <w:r w:rsidR="00743D5B" w:rsidRPr="0000108F">
        <w:rPr>
          <w:rFonts w:ascii="Times New Roman" w:hAnsi="Times New Roman" w:cs="Times New Roman"/>
          <w:sz w:val="24"/>
          <w:szCs w:val="24"/>
        </w:rPr>
        <w:t xml:space="preserve">. </w:t>
      </w:r>
      <w:r w:rsidR="00743D5B">
        <w:rPr>
          <w:rFonts w:ascii="Times New Roman" w:hAnsi="Times New Roman" w:cs="Times New Roman"/>
          <w:sz w:val="24"/>
          <w:szCs w:val="24"/>
        </w:rPr>
        <w:t>P</w:t>
      </w:r>
      <w:r w:rsidR="00743D5B" w:rsidRPr="001F0287">
        <w:rPr>
          <w:rFonts w:ascii="Times New Roman" w:hAnsi="Times New Roman" w:cs="Times New Roman"/>
          <w:sz w:val="24"/>
          <w:szCs w:val="24"/>
        </w:rPr>
        <w:t xml:space="preserve">or </w:t>
      </w:r>
      <w:r w:rsidR="0060110A" w:rsidRPr="0000108F">
        <w:rPr>
          <w:rFonts w:ascii="Times New Roman" w:hAnsi="Times New Roman" w:cs="Times New Roman"/>
          <w:sz w:val="24"/>
          <w:szCs w:val="24"/>
        </w:rPr>
        <w:t>su parte</w:t>
      </w:r>
      <w:r w:rsidR="00743D5B">
        <w:rPr>
          <w:rFonts w:ascii="Times New Roman" w:hAnsi="Times New Roman" w:cs="Times New Roman"/>
          <w:sz w:val="24"/>
          <w:szCs w:val="24"/>
        </w:rPr>
        <w:t>,</w:t>
      </w:r>
      <w:r w:rsidR="001D5960">
        <w:rPr>
          <w:rFonts w:ascii="Times New Roman" w:hAnsi="Times New Roman" w:cs="Times New Roman"/>
          <w:sz w:val="24"/>
          <w:szCs w:val="24"/>
        </w:rPr>
        <w:t xml:space="preserve"> </w:t>
      </w:r>
      <w:r w:rsidR="00EE5028" w:rsidRPr="00743D5B">
        <w:rPr>
          <w:rFonts w:ascii="Times New Roman" w:hAnsi="Times New Roman" w:cs="Times New Roman"/>
          <w:sz w:val="24"/>
          <w:szCs w:val="24"/>
        </w:rPr>
        <w:t>Ya-Hui, Li-Yia, Chao-Chin</w:t>
      </w:r>
      <w:r w:rsidR="00743D5B">
        <w:rPr>
          <w:rFonts w:ascii="Times New Roman" w:hAnsi="Times New Roman" w:cs="Times New Roman"/>
          <w:sz w:val="24"/>
          <w:szCs w:val="24"/>
        </w:rPr>
        <w:t xml:space="preserve"> y</w:t>
      </w:r>
      <w:r w:rsidR="00EE5028" w:rsidRPr="001F0287">
        <w:rPr>
          <w:rFonts w:ascii="Times New Roman" w:hAnsi="Times New Roman" w:cs="Times New Roman"/>
          <w:sz w:val="24"/>
          <w:szCs w:val="24"/>
        </w:rPr>
        <w:t xml:space="preserve"> Tzu-Ling</w:t>
      </w:r>
      <w:r w:rsidR="00B0559D" w:rsidRPr="0000108F">
        <w:rPr>
          <w:rFonts w:ascii="Times New Roman" w:hAnsi="Times New Roman" w:cs="Times New Roman"/>
          <w:sz w:val="24"/>
          <w:szCs w:val="24"/>
        </w:rPr>
        <w:t xml:space="preserve"> (2012)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114FEC">
        <w:rPr>
          <w:rFonts w:ascii="Times New Roman" w:hAnsi="Times New Roman" w:cs="Times New Roman"/>
          <w:sz w:val="24"/>
          <w:szCs w:val="24"/>
        </w:rPr>
        <w:t>subrayan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634C5A" w:rsidRPr="0000108F">
        <w:rPr>
          <w:rFonts w:ascii="Times New Roman" w:hAnsi="Times New Roman" w:cs="Times New Roman"/>
          <w:sz w:val="24"/>
          <w:szCs w:val="24"/>
        </w:rPr>
        <w:t>que un aprendizaje acumulativo de conocimientos no resulta garantía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634C5A" w:rsidRPr="0000108F">
        <w:rPr>
          <w:rFonts w:ascii="Times New Roman" w:hAnsi="Times New Roman" w:cs="Times New Roman"/>
          <w:sz w:val="24"/>
          <w:szCs w:val="24"/>
        </w:rPr>
        <w:t>de éxito profesional</w:t>
      </w:r>
      <w:r w:rsidR="00114FEC">
        <w:rPr>
          <w:rFonts w:ascii="Times New Roman" w:hAnsi="Times New Roman" w:cs="Times New Roman"/>
          <w:sz w:val="24"/>
          <w:szCs w:val="24"/>
        </w:rPr>
        <w:t>.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114FEC">
        <w:rPr>
          <w:rFonts w:ascii="Times New Roman" w:hAnsi="Times New Roman" w:cs="Times New Roman"/>
          <w:sz w:val="24"/>
          <w:szCs w:val="24"/>
        </w:rPr>
        <w:t>Ambas</w:t>
      </w:r>
      <w:r w:rsidR="00AC64E7">
        <w:rPr>
          <w:rFonts w:ascii="Times New Roman" w:hAnsi="Times New Roman" w:cs="Times New Roman"/>
          <w:sz w:val="24"/>
          <w:szCs w:val="24"/>
        </w:rPr>
        <w:t xml:space="preserve"> </w:t>
      </w:r>
      <w:r w:rsidR="00634C5A" w:rsidRPr="0000108F">
        <w:rPr>
          <w:rFonts w:ascii="Times New Roman" w:hAnsi="Times New Roman" w:cs="Times New Roman"/>
          <w:sz w:val="24"/>
          <w:szCs w:val="24"/>
        </w:rPr>
        <w:t xml:space="preserve">afirmaciones llevan a reflexionar </w:t>
      </w:r>
      <w:r w:rsidR="00AA4397" w:rsidRPr="0000108F">
        <w:rPr>
          <w:rFonts w:ascii="Times New Roman" w:hAnsi="Times New Roman" w:cs="Times New Roman"/>
          <w:sz w:val="24"/>
          <w:szCs w:val="24"/>
        </w:rPr>
        <w:t xml:space="preserve">cómo la </w:t>
      </w:r>
      <w:r w:rsidR="00634C5A" w:rsidRPr="0000108F">
        <w:rPr>
          <w:rFonts w:ascii="Times New Roman" w:hAnsi="Times New Roman" w:cs="Times New Roman"/>
          <w:sz w:val="24"/>
          <w:szCs w:val="24"/>
        </w:rPr>
        <w:t xml:space="preserve">formación por competencias </w:t>
      </w:r>
      <w:r w:rsidR="000A1DFD" w:rsidRPr="0000108F">
        <w:rPr>
          <w:rFonts w:ascii="Times New Roman" w:hAnsi="Times New Roman" w:cs="Times New Roman"/>
          <w:sz w:val="24"/>
          <w:szCs w:val="24"/>
        </w:rPr>
        <w:t xml:space="preserve">contribuye a </w:t>
      </w:r>
      <w:r w:rsidR="00634C5A" w:rsidRPr="0000108F">
        <w:rPr>
          <w:rFonts w:ascii="Times New Roman" w:hAnsi="Times New Roman" w:cs="Times New Roman"/>
          <w:sz w:val="24"/>
          <w:szCs w:val="24"/>
        </w:rPr>
        <w:t>la adquisición de aquellas capacidades</w:t>
      </w:r>
      <w:r w:rsidR="00AA4397" w:rsidRPr="0000108F">
        <w:rPr>
          <w:rFonts w:ascii="Times New Roman" w:hAnsi="Times New Roman" w:cs="Times New Roman"/>
          <w:sz w:val="24"/>
          <w:szCs w:val="24"/>
        </w:rPr>
        <w:t xml:space="preserve"> y </w:t>
      </w:r>
      <w:r w:rsidR="00F202F5" w:rsidRPr="0000108F">
        <w:rPr>
          <w:rFonts w:ascii="Times New Roman" w:hAnsi="Times New Roman" w:cs="Times New Roman"/>
          <w:sz w:val="24"/>
          <w:szCs w:val="24"/>
        </w:rPr>
        <w:t xml:space="preserve">a </w:t>
      </w:r>
      <w:r w:rsidR="00AA4397" w:rsidRPr="0000108F">
        <w:rPr>
          <w:rFonts w:ascii="Times New Roman" w:hAnsi="Times New Roman" w:cs="Times New Roman"/>
          <w:sz w:val="24"/>
          <w:szCs w:val="24"/>
        </w:rPr>
        <w:t>mejorar la inserción profesional de los graduados.</w:t>
      </w:r>
    </w:p>
    <w:p w:rsidR="005C08F1" w:rsidRPr="00CA48F5" w:rsidRDefault="005C08F1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En este contexto</w:t>
      </w:r>
      <w:r w:rsidR="0035112B" w:rsidRPr="00CA48F5">
        <w:rPr>
          <w:rFonts w:ascii="Times New Roman" w:hAnsi="Times New Roman" w:cs="Times New Roman"/>
          <w:sz w:val="24"/>
          <w:szCs w:val="24"/>
        </w:rPr>
        <w:t xml:space="preserve">, en </w:t>
      </w:r>
      <w:r w:rsidR="00D62B8E" w:rsidRPr="00CA48F5">
        <w:rPr>
          <w:rFonts w:ascii="Times New Roman" w:hAnsi="Times New Roman" w:cs="Times New Roman"/>
          <w:sz w:val="24"/>
          <w:szCs w:val="24"/>
        </w:rPr>
        <w:t>Argentina surge</w:t>
      </w:r>
      <w:r w:rsidRPr="00CA48F5">
        <w:rPr>
          <w:rFonts w:ascii="Times New Roman" w:hAnsi="Times New Roman" w:cs="Times New Roman"/>
          <w:sz w:val="24"/>
          <w:szCs w:val="24"/>
        </w:rPr>
        <w:t xml:space="preserve"> el Primer Acuerdo sobre Competencias</w:t>
      </w:r>
      <w:r w:rsidR="0035112B" w:rsidRPr="00CA48F5">
        <w:rPr>
          <w:rFonts w:ascii="Times New Roman" w:hAnsi="Times New Roman" w:cs="Times New Roman"/>
          <w:sz w:val="24"/>
          <w:szCs w:val="24"/>
        </w:rPr>
        <w:t xml:space="preserve"> (</w:t>
      </w:r>
      <w:r w:rsidRPr="00CA48F5">
        <w:rPr>
          <w:rFonts w:ascii="Times New Roman" w:hAnsi="Times New Roman" w:cs="Times New Roman"/>
          <w:sz w:val="24"/>
          <w:szCs w:val="24"/>
        </w:rPr>
        <w:t>Consejo Federal de Decanos de Carreras de Ingeniería</w:t>
      </w:r>
      <w:r w:rsidR="0035112B" w:rsidRPr="00CA48F5">
        <w:rPr>
          <w:rFonts w:ascii="Times New Roman" w:hAnsi="Times New Roman" w:cs="Times New Roman"/>
          <w:sz w:val="24"/>
          <w:szCs w:val="24"/>
        </w:rPr>
        <w:t xml:space="preserve"> de la República Argentina [</w:t>
      </w:r>
      <w:r w:rsidRPr="00CA48F5">
        <w:rPr>
          <w:rFonts w:ascii="Times New Roman" w:hAnsi="Times New Roman" w:cs="Times New Roman"/>
          <w:sz w:val="24"/>
          <w:szCs w:val="24"/>
        </w:rPr>
        <w:t>C</w:t>
      </w:r>
      <w:r w:rsidR="00114FEC" w:rsidRPr="00CA48F5">
        <w:rPr>
          <w:rFonts w:ascii="Times New Roman" w:hAnsi="Times New Roman" w:cs="Times New Roman"/>
          <w:sz w:val="24"/>
          <w:szCs w:val="24"/>
        </w:rPr>
        <w:t>onfedi</w:t>
      </w:r>
      <w:r w:rsidR="0035112B" w:rsidRPr="00CA48F5">
        <w:rPr>
          <w:rFonts w:ascii="Times New Roman" w:hAnsi="Times New Roman" w:cs="Times New Roman"/>
          <w:sz w:val="24"/>
          <w:szCs w:val="24"/>
        </w:rPr>
        <w:t>]</w:t>
      </w:r>
      <w:r w:rsidRPr="00CA48F5">
        <w:rPr>
          <w:rFonts w:ascii="Times New Roman" w:hAnsi="Times New Roman" w:cs="Times New Roman"/>
          <w:sz w:val="24"/>
          <w:szCs w:val="24"/>
        </w:rPr>
        <w:t>, 2006)</w:t>
      </w:r>
      <w:r w:rsidR="00114FEC">
        <w:rPr>
          <w:rFonts w:ascii="Times New Roman" w:hAnsi="Times New Roman" w:cs="Times New Roman"/>
          <w:sz w:val="24"/>
          <w:szCs w:val="24"/>
        </w:rPr>
        <w:t>,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266D2F">
        <w:rPr>
          <w:rFonts w:ascii="Times New Roman" w:hAnsi="Times New Roman" w:cs="Times New Roman"/>
          <w:sz w:val="24"/>
          <w:szCs w:val="24"/>
        </w:rPr>
        <w:t xml:space="preserve">el cual, </w:t>
      </w:r>
      <w:r w:rsidRPr="00CA48F5">
        <w:rPr>
          <w:rFonts w:ascii="Times New Roman" w:hAnsi="Times New Roman" w:cs="Times New Roman"/>
          <w:sz w:val="24"/>
          <w:szCs w:val="24"/>
        </w:rPr>
        <w:t>siguiendo a Perrenoud (2013)</w:t>
      </w:r>
      <w:r w:rsidR="00D62B8E" w:rsidRPr="00CA48F5">
        <w:rPr>
          <w:rFonts w:ascii="Times New Roman" w:hAnsi="Times New Roman" w:cs="Times New Roman"/>
          <w:sz w:val="24"/>
          <w:szCs w:val="24"/>
        </w:rPr>
        <w:t>, sostiene</w:t>
      </w:r>
      <w:r w:rsidRPr="00CA48F5">
        <w:rPr>
          <w:rFonts w:ascii="Times New Roman" w:hAnsi="Times New Roman" w:cs="Times New Roman"/>
          <w:sz w:val="24"/>
          <w:szCs w:val="24"/>
        </w:rPr>
        <w:t xml:space="preserve"> que el saber hacer de los ingenieros es el resultado de una compleja estructura de conocimientos, habilidades 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y destrezas </w:t>
      </w:r>
      <w:r w:rsidR="001E7DB9" w:rsidRPr="00CA48F5">
        <w:rPr>
          <w:rFonts w:ascii="Times New Roman" w:hAnsi="Times New Roman" w:cs="Times New Roman"/>
          <w:sz w:val="24"/>
          <w:szCs w:val="24"/>
        </w:rPr>
        <w:t>que requiere ser reconocida expresamente en el proceso de aprendizaje</w:t>
      </w:r>
      <w:r w:rsidR="00114FEC">
        <w:rPr>
          <w:rFonts w:ascii="Times New Roman" w:hAnsi="Times New Roman" w:cs="Times New Roman"/>
          <w:sz w:val="24"/>
          <w:szCs w:val="24"/>
        </w:rPr>
        <w:t>,</w:t>
      </w:r>
      <w:r w:rsidR="001E7DB9" w:rsidRPr="00CA48F5">
        <w:rPr>
          <w:rFonts w:ascii="Times New Roman" w:hAnsi="Times New Roman" w:cs="Times New Roman"/>
          <w:sz w:val="24"/>
          <w:szCs w:val="24"/>
        </w:rPr>
        <w:t xml:space="preserve"> y </w:t>
      </w:r>
      <w:r w:rsidRPr="00CA48F5">
        <w:rPr>
          <w:rFonts w:ascii="Times New Roman" w:hAnsi="Times New Roman" w:cs="Times New Roman"/>
          <w:sz w:val="24"/>
          <w:szCs w:val="24"/>
        </w:rPr>
        <w:t>propone que las carreras de ingeniería se impartan a partir de diseños curriculares por competencias</w:t>
      </w:r>
      <w:r w:rsidR="00857B7E" w:rsidRPr="00CA48F5">
        <w:rPr>
          <w:rFonts w:ascii="Times New Roman" w:hAnsi="Times New Roman" w:cs="Times New Roman"/>
          <w:sz w:val="24"/>
          <w:szCs w:val="24"/>
        </w:rPr>
        <w:t>.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D45996" w:rsidRPr="00CA48F5">
        <w:rPr>
          <w:rFonts w:ascii="Times New Roman" w:hAnsi="Times New Roman" w:cs="Times New Roman"/>
          <w:sz w:val="24"/>
        </w:rPr>
        <w:t>E</w:t>
      </w:r>
      <w:r w:rsidRPr="00CA48F5">
        <w:rPr>
          <w:rFonts w:ascii="Times New Roman" w:hAnsi="Times New Roman" w:cs="Times New Roman"/>
          <w:sz w:val="24"/>
        </w:rPr>
        <w:t xml:space="preserve">ste </w:t>
      </w:r>
      <w:r w:rsidR="000A1DFD" w:rsidRPr="00CA48F5">
        <w:rPr>
          <w:rFonts w:ascii="Times New Roman" w:hAnsi="Times New Roman" w:cs="Times New Roman"/>
          <w:sz w:val="24"/>
        </w:rPr>
        <w:t>enfoque</w:t>
      </w:r>
      <w:r w:rsidR="0066611E">
        <w:rPr>
          <w:rFonts w:ascii="Times New Roman" w:hAnsi="Times New Roman" w:cs="Times New Roman"/>
          <w:sz w:val="24"/>
        </w:rPr>
        <w:t xml:space="preserve"> </w:t>
      </w:r>
      <w:r w:rsidR="009A7169" w:rsidRPr="00CA48F5">
        <w:rPr>
          <w:rFonts w:ascii="Times New Roman" w:hAnsi="Times New Roman" w:cs="Times New Roman"/>
          <w:sz w:val="24"/>
        </w:rPr>
        <w:t>implic</w:t>
      </w:r>
      <w:r w:rsidR="00977E39" w:rsidRPr="00CA48F5">
        <w:rPr>
          <w:rFonts w:ascii="Times New Roman" w:hAnsi="Times New Roman" w:cs="Times New Roman"/>
          <w:sz w:val="24"/>
        </w:rPr>
        <w:t>ó</w:t>
      </w:r>
      <w:r w:rsidR="009A7169" w:rsidRPr="00CA48F5">
        <w:rPr>
          <w:rFonts w:ascii="Times New Roman" w:hAnsi="Times New Roman" w:cs="Times New Roman"/>
          <w:sz w:val="24"/>
        </w:rPr>
        <w:t xml:space="preserve"> un desafío</w:t>
      </w:r>
      <w:r w:rsidR="00D45996" w:rsidRPr="00CA48F5">
        <w:rPr>
          <w:rFonts w:ascii="Times New Roman" w:hAnsi="Times New Roman" w:cs="Times New Roman"/>
          <w:sz w:val="24"/>
        </w:rPr>
        <w:t xml:space="preserve"> para el proyecto educativo de la </w:t>
      </w:r>
      <w:r w:rsidRPr="00CA48F5">
        <w:rPr>
          <w:rFonts w:ascii="Times New Roman" w:hAnsi="Times New Roman" w:cs="Times New Roman"/>
          <w:sz w:val="24"/>
        </w:rPr>
        <w:t xml:space="preserve">Facultad de Ingeniería de la </w:t>
      </w:r>
      <w:r w:rsidR="00D45996" w:rsidRPr="00CA48F5">
        <w:rPr>
          <w:rFonts w:ascii="Times New Roman" w:hAnsi="Times New Roman" w:cs="Times New Roman"/>
          <w:sz w:val="24"/>
        </w:rPr>
        <w:t>UNLZ</w:t>
      </w:r>
      <w:r w:rsidR="00114FEC">
        <w:rPr>
          <w:rFonts w:ascii="Times New Roman" w:hAnsi="Times New Roman" w:cs="Times New Roman"/>
          <w:sz w:val="24"/>
        </w:rPr>
        <w:t>; institución</w:t>
      </w:r>
      <w:r w:rsidR="0066611E">
        <w:rPr>
          <w:rFonts w:ascii="Times New Roman" w:hAnsi="Times New Roman" w:cs="Times New Roman"/>
          <w:sz w:val="24"/>
        </w:rPr>
        <w:t xml:space="preserve"> </w:t>
      </w:r>
      <w:r w:rsidRPr="00CA48F5">
        <w:rPr>
          <w:rFonts w:ascii="Times New Roman" w:hAnsi="Times New Roman" w:cs="Times New Roman"/>
          <w:sz w:val="24"/>
        </w:rPr>
        <w:t xml:space="preserve">que en el año 2008 </w:t>
      </w:r>
      <w:r w:rsidR="000B6EE2" w:rsidRPr="00CA48F5">
        <w:rPr>
          <w:rFonts w:ascii="Times New Roman" w:hAnsi="Times New Roman" w:cs="Times New Roman"/>
          <w:sz w:val="24"/>
        </w:rPr>
        <w:t>cre</w:t>
      </w:r>
      <w:r w:rsidR="00977E39" w:rsidRPr="00CA48F5">
        <w:rPr>
          <w:rFonts w:ascii="Times New Roman" w:hAnsi="Times New Roman" w:cs="Times New Roman"/>
          <w:sz w:val="24"/>
        </w:rPr>
        <w:t>ó</w:t>
      </w:r>
      <w:r w:rsidR="000B6EE2" w:rsidRPr="00CA48F5">
        <w:rPr>
          <w:rFonts w:ascii="Times New Roman" w:hAnsi="Times New Roman" w:cs="Times New Roman"/>
          <w:sz w:val="24"/>
        </w:rPr>
        <w:t xml:space="preserve"> el IIT&amp;E </w:t>
      </w:r>
      <w:r w:rsidR="000B6EE2" w:rsidRPr="00CA48F5">
        <w:rPr>
          <w:rFonts w:ascii="Times New Roman" w:hAnsi="Times New Roman" w:cs="Times New Roman"/>
          <w:sz w:val="24"/>
        </w:rPr>
        <w:lastRenderedPageBreak/>
        <w:t>con la misión de acompañar</w:t>
      </w:r>
      <w:r w:rsidR="0066611E">
        <w:rPr>
          <w:rFonts w:ascii="Times New Roman" w:hAnsi="Times New Roman" w:cs="Times New Roman"/>
          <w:sz w:val="24"/>
        </w:rPr>
        <w:t xml:space="preserve"> </w:t>
      </w:r>
      <w:r w:rsidRPr="00CA48F5">
        <w:rPr>
          <w:rFonts w:ascii="Times New Roman" w:hAnsi="Times New Roman" w:cs="Times New Roman"/>
          <w:sz w:val="24"/>
        </w:rPr>
        <w:t xml:space="preserve">los </w:t>
      </w:r>
      <w:r w:rsidR="000B6EE2" w:rsidRPr="00CA48F5">
        <w:rPr>
          <w:rFonts w:ascii="Times New Roman" w:hAnsi="Times New Roman" w:cs="Times New Roman"/>
          <w:sz w:val="24"/>
        </w:rPr>
        <w:t>proceso</w:t>
      </w:r>
      <w:r w:rsidRPr="00CA48F5">
        <w:rPr>
          <w:rFonts w:ascii="Times New Roman" w:hAnsi="Times New Roman" w:cs="Times New Roman"/>
          <w:sz w:val="24"/>
        </w:rPr>
        <w:t xml:space="preserve">s de innovación que </w:t>
      </w:r>
      <w:r w:rsidR="00857B7E" w:rsidRPr="00CA48F5">
        <w:rPr>
          <w:rFonts w:ascii="Times New Roman" w:hAnsi="Times New Roman" w:cs="Times New Roman"/>
          <w:sz w:val="24"/>
        </w:rPr>
        <w:t xml:space="preserve">tuvieran lugar </w:t>
      </w:r>
      <w:r w:rsidRPr="00CA48F5">
        <w:rPr>
          <w:rFonts w:ascii="Times New Roman" w:hAnsi="Times New Roman" w:cs="Times New Roman"/>
          <w:sz w:val="24"/>
        </w:rPr>
        <w:t>en el marco de dicho acuerdo.</w:t>
      </w:r>
    </w:p>
    <w:p w:rsidR="008468CB" w:rsidRPr="00CA48F5" w:rsidRDefault="006E1490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La propuesta de</w:t>
      </w:r>
      <w:r w:rsidR="004205F8">
        <w:rPr>
          <w:rFonts w:ascii="Times New Roman" w:hAnsi="Times New Roman" w:cs="Times New Roman"/>
          <w:sz w:val="24"/>
          <w:szCs w:val="24"/>
        </w:rPr>
        <w:t>l</w:t>
      </w:r>
      <w:r w:rsidR="001D5960">
        <w:rPr>
          <w:rFonts w:ascii="Times New Roman" w:hAnsi="Times New Roman" w:cs="Times New Roman"/>
          <w:sz w:val="24"/>
          <w:szCs w:val="24"/>
        </w:rPr>
        <w:t xml:space="preserve"> </w:t>
      </w:r>
      <w:r w:rsidR="00DE7D15">
        <w:rPr>
          <w:rFonts w:ascii="Times New Roman" w:hAnsi="Times New Roman" w:cs="Times New Roman"/>
          <w:sz w:val="24"/>
          <w:szCs w:val="24"/>
        </w:rPr>
        <w:t>Confedi</w:t>
      </w:r>
      <w:r w:rsidRPr="00CA48F5">
        <w:rPr>
          <w:rFonts w:ascii="Times New Roman" w:hAnsi="Times New Roman" w:cs="Times New Roman"/>
          <w:sz w:val="24"/>
          <w:szCs w:val="24"/>
        </w:rPr>
        <w:t xml:space="preserve"> se </w:t>
      </w:r>
      <w:r w:rsidR="00D62B8E" w:rsidRPr="00CA48F5">
        <w:rPr>
          <w:rFonts w:ascii="Times New Roman" w:hAnsi="Times New Roman" w:cs="Times New Roman"/>
          <w:sz w:val="24"/>
          <w:szCs w:val="24"/>
        </w:rPr>
        <w:t>estructuró a</w:t>
      </w:r>
      <w:r w:rsidR="00345E84" w:rsidRPr="00CA48F5">
        <w:rPr>
          <w:rFonts w:ascii="Times New Roman" w:hAnsi="Times New Roman" w:cs="Times New Roman"/>
          <w:sz w:val="24"/>
          <w:szCs w:val="24"/>
        </w:rPr>
        <w:t xml:space="preserve"> partir de la </w:t>
      </w:r>
      <w:r w:rsidRPr="00CA48F5">
        <w:rPr>
          <w:rFonts w:ascii="Times New Roman" w:hAnsi="Times New Roman" w:cs="Times New Roman"/>
          <w:sz w:val="24"/>
          <w:szCs w:val="24"/>
        </w:rPr>
        <w:t>definición de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4205F8" w:rsidRPr="00CA48F5">
        <w:rPr>
          <w:rFonts w:ascii="Times New Roman" w:hAnsi="Times New Roman" w:cs="Times New Roman"/>
          <w:sz w:val="24"/>
          <w:szCs w:val="24"/>
        </w:rPr>
        <w:t xml:space="preserve">unidades de competencias </w:t>
      </w:r>
      <w:r w:rsidR="0043356F" w:rsidRPr="00CA48F5">
        <w:rPr>
          <w:rFonts w:ascii="Times New Roman" w:hAnsi="Times New Roman" w:cs="Times New Roman"/>
          <w:sz w:val="24"/>
          <w:szCs w:val="24"/>
        </w:rPr>
        <w:t xml:space="preserve">(Huerta, 2014) que se </w:t>
      </w:r>
      <w:r w:rsidR="00D62B8E" w:rsidRPr="00CA48F5">
        <w:rPr>
          <w:rFonts w:ascii="Times New Roman" w:hAnsi="Times New Roman" w:cs="Times New Roman"/>
          <w:sz w:val="24"/>
          <w:szCs w:val="24"/>
        </w:rPr>
        <w:t>desagregaron en</w:t>
      </w:r>
      <w:r w:rsidR="0043356F" w:rsidRPr="00CA48F5">
        <w:rPr>
          <w:rFonts w:ascii="Times New Roman" w:hAnsi="Times New Roman" w:cs="Times New Roman"/>
          <w:sz w:val="24"/>
          <w:szCs w:val="24"/>
        </w:rPr>
        <w:t xml:space="preserve"> capacidades asociadas </w:t>
      </w:r>
      <w:r w:rsidR="00D62B8E" w:rsidRPr="00CA48F5">
        <w:rPr>
          <w:rFonts w:ascii="Times New Roman" w:hAnsi="Times New Roman" w:cs="Times New Roman"/>
          <w:sz w:val="24"/>
          <w:szCs w:val="24"/>
        </w:rPr>
        <w:t>y componentes</w:t>
      </w:r>
      <w:r w:rsidR="0043356F" w:rsidRPr="00CA48F5">
        <w:rPr>
          <w:rFonts w:ascii="Times New Roman" w:hAnsi="Times New Roman" w:cs="Times New Roman"/>
          <w:sz w:val="24"/>
          <w:szCs w:val="24"/>
        </w:rPr>
        <w:t xml:space="preserve"> (</w:t>
      </w:r>
      <w:r w:rsidR="0060110A" w:rsidRPr="00CA48F5">
        <w:rPr>
          <w:rFonts w:ascii="Times New Roman" w:hAnsi="Times New Roman" w:cs="Times New Roman"/>
          <w:sz w:val="24"/>
        </w:rPr>
        <w:t>Tobón, Pimienta</w:t>
      </w:r>
      <w:r w:rsidR="004205F8">
        <w:rPr>
          <w:rFonts w:ascii="Times New Roman" w:hAnsi="Times New Roman" w:cs="Times New Roman"/>
          <w:sz w:val="24"/>
        </w:rPr>
        <w:t xml:space="preserve"> y</w:t>
      </w:r>
      <w:r w:rsidR="0060110A" w:rsidRPr="00CA48F5">
        <w:rPr>
          <w:rFonts w:ascii="Times New Roman" w:hAnsi="Times New Roman" w:cs="Times New Roman"/>
          <w:sz w:val="24"/>
        </w:rPr>
        <w:t xml:space="preserve"> García, </w:t>
      </w:r>
      <w:r w:rsidR="00D62B8E" w:rsidRPr="00CA48F5">
        <w:rPr>
          <w:rFonts w:ascii="Times New Roman" w:hAnsi="Times New Roman" w:cs="Times New Roman"/>
          <w:sz w:val="24"/>
        </w:rPr>
        <w:t>2012</w:t>
      </w:r>
      <w:r w:rsidR="00353213">
        <w:rPr>
          <w:rFonts w:ascii="Times New Roman" w:hAnsi="Times New Roman" w:cs="Times New Roman"/>
          <w:sz w:val="24"/>
        </w:rPr>
        <w:t xml:space="preserve"> y</w:t>
      </w:r>
      <w:r w:rsidR="001D5960">
        <w:rPr>
          <w:rFonts w:ascii="Times New Roman" w:hAnsi="Times New Roman" w:cs="Times New Roman"/>
          <w:sz w:val="24"/>
        </w:rPr>
        <w:t xml:space="preserve"> </w:t>
      </w:r>
      <w:r w:rsidR="0043356F" w:rsidRPr="00CA48F5">
        <w:rPr>
          <w:rFonts w:ascii="Times New Roman" w:hAnsi="Times New Roman" w:cs="Times New Roman"/>
          <w:sz w:val="24"/>
          <w:szCs w:val="24"/>
        </w:rPr>
        <w:t>Tobón,</w:t>
      </w:r>
      <w:r w:rsidR="001D5960">
        <w:rPr>
          <w:rFonts w:ascii="Times New Roman" w:hAnsi="Times New Roman" w:cs="Times New Roman"/>
          <w:sz w:val="24"/>
          <w:szCs w:val="24"/>
        </w:rPr>
        <w:t xml:space="preserve"> </w:t>
      </w:r>
      <w:r w:rsidR="0043356F" w:rsidRPr="00CA48F5">
        <w:rPr>
          <w:rFonts w:ascii="Times New Roman" w:hAnsi="Times New Roman" w:cs="Times New Roman"/>
          <w:sz w:val="24"/>
          <w:szCs w:val="24"/>
        </w:rPr>
        <w:t>2013)</w:t>
      </w:r>
      <w:r w:rsidRPr="00CA48F5">
        <w:rPr>
          <w:rFonts w:ascii="Times New Roman" w:hAnsi="Times New Roman" w:cs="Times New Roman"/>
          <w:sz w:val="24"/>
          <w:szCs w:val="24"/>
        </w:rPr>
        <w:t>,</w:t>
      </w:r>
      <w:r w:rsidR="00857B7E" w:rsidRPr="00CA48F5">
        <w:rPr>
          <w:rFonts w:ascii="Times New Roman" w:hAnsi="Times New Roman" w:cs="Times New Roman"/>
          <w:sz w:val="24"/>
          <w:szCs w:val="24"/>
        </w:rPr>
        <w:t xml:space="preserve"> y dio </w:t>
      </w:r>
      <w:r w:rsidR="00D62B8E" w:rsidRPr="00CA48F5">
        <w:rPr>
          <w:rFonts w:ascii="Times New Roman" w:hAnsi="Times New Roman" w:cs="Times New Roman"/>
          <w:sz w:val="24"/>
          <w:szCs w:val="24"/>
        </w:rPr>
        <w:t>como resultado</w:t>
      </w:r>
      <w:r w:rsidRPr="00CA48F5">
        <w:rPr>
          <w:rFonts w:ascii="Times New Roman" w:hAnsi="Times New Roman" w:cs="Times New Roman"/>
          <w:sz w:val="24"/>
          <w:szCs w:val="24"/>
        </w:rPr>
        <w:t xml:space="preserve"> una matriz </w:t>
      </w:r>
      <w:r w:rsidR="00E85BB7" w:rsidRPr="00CA48F5">
        <w:rPr>
          <w:rFonts w:ascii="Times New Roman" w:hAnsi="Times New Roman" w:cs="Times New Roman"/>
          <w:sz w:val="24"/>
          <w:szCs w:val="24"/>
        </w:rPr>
        <w:t xml:space="preserve">que </w:t>
      </w:r>
      <w:r w:rsidR="00542A25" w:rsidRPr="00CA48F5">
        <w:rPr>
          <w:rFonts w:ascii="Times New Roman" w:hAnsi="Times New Roman" w:cs="Times New Roman"/>
          <w:sz w:val="24"/>
          <w:szCs w:val="24"/>
        </w:rPr>
        <w:t>se presenta</w:t>
      </w:r>
      <w:r w:rsidR="004205F8">
        <w:rPr>
          <w:rFonts w:ascii="Times New Roman" w:hAnsi="Times New Roman" w:cs="Times New Roman"/>
          <w:sz w:val="24"/>
          <w:szCs w:val="24"/>
        </w:rPr>
        <w:t xml:space="preserve"> en la</w:t>
      </w:r>
      <w:r w:rsidR="001D5960">
        <w:rPr>
          <w:rFonts w:ascii="Times New Roman" w:hAnsi="Times New Roman" w:cs="Times New Roman"/>
          <w:sz w:val="24"/>
          <w:szCs w:val="24"/>
        </w:rPr>
        <w:t xml:space="preserve"> </w:t>
      </w:r>
      <w:r w:rsidR="004205F8">
        <w:rPr>
          <w:rFonts w:ascii="Times New Roman" w:hAnsi="Times New Roman" w:cs="Times New Roman"/>
          <w:sz w:val="24"/>
          <w:szCs w:val="24"/>
        </w:rPr>
        <w:t>t</w:t>
      </w:r>
      <w:r w:rsidR="004205F8" w:rsidRPr="00CA48F5">
        <w:rPr>
          <w:rFonts w:ascii="Times New Roman" w:hAnsi="Times New Roman" w:cs="Times New Roman"/>
          <w:sz w:val="24"/>
          <w:szCs w:val="24"/>
        </w:rPr>
        <w:t xml:space="preserve">abla </w:t>
      </w:r>
      <w:r w:rsidR="00542A25" w:rsidRPr="00CA48F5">
        <w:rPr>
          <w:rFonts w:ascii="Times New Roman" w:hAnsi="Times New Roman" w:cs="Times New Roman"/>
          <w:sz w:val="24"/>
          <w:szCs w:val="24"/>
        </w:rPr>
        <w:t>1</w:t>
      </w:r>
      <w:r w:rsidR="001B06B1" w:rsidRPr="00CA48F5">
        <w:rPr>
          <w:rFonts w:ascii="Times New Roman" w:hAnsi="Times New Roman" w:cs="Times New Roman"/>
          <w:sz w:val="24"/>
          <w:szCs w:val="24"/>
        </w:rPr>
        <w:t>.</w:t>
      </w:r>
    </w:p>
    <w:p w:rsidR="00657D55" w:rsidRPr="00CA48F5" w:rsidRDefault="00657D55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8CB" w:rsidRPr="00A348EE" w:rsidRDefault="008420C5" w:rsidP="0000108F">
      <w:pPr>
        <w:pStyle w:val="Descripcin"/>
        <w:spacing w:line="360" w:lineRule="auto"/>
        <w:jc w:val="center"/>
        <w:rPr>
          <w:b w:val="0"/>
        </w:rPr>
      </w:pPr>
      <w:bookmarkStart w:id="0" w:name="_Ref502757452"/>
      <w:r w:rsidRPr="00A348EE">
        <w:rPr>
          <w:bCs w:val="0"/>
          <w:sz w:val="24"/>
        </w:rPr>
        <w:t xml:space="preserve">Tabla </w:t>
      </w:r>
      <w:r w:rsidR="0036170B" w:rsidRPr="00A348EE">
        <w:rPr>
          <w:bCs w:val="0"/>
          <w:sz w:val="24"/>
        </w:rPr>
        <w:t>1</w:t>
      </w:r>
      <w:bookmarkEnd w:id="0"/>
      <w:r w:rsidR="00FD6535" w:rsidRPr="00A348EE">
        <w:rPr>
          <w:bCs w:val="0"/>
          <w:sz w:val="24"/>
        </w:rPr>
        <w:t>.</w:t>
      </w:r>
      <w:r w:rsidR="008468CB" w:rsidRPr="00A348EE">
        <w:rPr>
          <w:b w:val="0"/>
          <w:bCs w:val="0"/>
          <w:sz w:val="24"/>
        </w:rPr>
        <w:t>Competencias genéricas tecnológicas del perfil del ingeniero</w:t>
      </w:r>
    </w:p>
    <w:tbl>
      <w:tblPr>
        <w:tblStyle w:val="Estilo1"/>
        <w:tblW w:w="972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316"/>
        <w:gridCol w:w="5404"/>
      </w:tblGrid>
      <w:tr w:rsidR="008468CB" w:rsidRPr="00E24492" w:rsidTr="00001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tcBorders>
              <w:bottom w:val="none" w:sz="0" w:space="0" w:color="auto"/>
            </w:tcBorders>
            <w:hideMark/>
          </w:tcPr>
          <w:p w:rsidR="008468CB" w:rsidRPr="0000108F" w:rsidRDefault="008468CB" w:rsidP="0059607D">
            <w:pPr>
              <w:pStyle w:val="Sangradetextonormal"/>
              <w:spacing w:line="276" w:lineRule="auto"/>
              <w:ind w:left="0"/>
              <w:jc w:val="both"/>
              <w:rPr>
                <w:b/>
                <w:i w:val="0"/>
                <w:lang w:val="es-ES"/>
              </w:rPr>
            </w:pPr>
            <w:r w:rsidRPr="0000108F">
              <w:rPr>
                <w:b/>
                <w:lang w:val="es-ES"/>
              </w:rPr>
              <w:t>Competencias tecnológicas</w:t>
            </w:r>
          </w:p>
        </w:tc>
        <w:tc>
          <w:tcPr>
            <w:tcW w:w="0" w:type="dxa"/>
            <w:tcBorders>
              <w:bottom w:val="none" w:sz="0" w:space="0" w:color="auto"/>
            </w:tcBorders>
            <w:hideMark/>
          </w:tcPr>
          <w:p w:rsidR="008468CB" w:rsidRPr="0000108F" w:rsidRDefault="008468CB" w:rsidP="0059607D">
            <w:pPr>
              <w:pStyle w:val="Sangradetextonormal"/>
              <w:spacing w:line="276" w:lineRule="auto"/>
              <w:ind w:left="0"/>
              <w:jc w:val="both"/>
              <w:rPr>
                <w:b/>
                <w:i w:val="0"/>
                <w:lang w:val="es-ES"/>
              </w:rPr>
            </w:pPr>
            <w:r w:rsidRPr="0000108F">
              <w:rPr>
                <w:b/>
                <w:lang w:val="es-ES"/>
              </w:rPr>
              <w:t xml:space="preserve">Capacidades </w:t>
            </w:r>
            <w:r w:rsidR="00E24492">
              <w:rPr>
                <w:b/>
                <w:i w:val="0"/>
                <w:lang w:val="es-ES"/>
              </w:rPr>
              <w:t>a</w:t>
            </w:r>
            <w:r w:rsidRPr="0000108F">
              <w:rPr>
                <w:b/>
                <w:lang w:val="es-ES"/>
              </w:rPr>
              <w:t xml:space="preserve">sociadas </w:t>
            </w:r>
            <w:r w:rsidR="00E24492">
              <w:rPr>
                <w:b/>
                <w:i w:val="0"/>
                <w:lang w:val="es-ES"/>
              </w:rPr>
              <w:t>i</w:t>
            </w:r>
            <w:r w:rsidRPr="0000108F">
              <w:rPr>
                <w:b/>
                <w:lang w:val="es-ES"/>
              </w:rPr>
              <w:t xml:space="preserve">ntegradas </w:t>
            </w:r>
          </w:p>
        </w:tc>
      </w:tr>
      <w:tr w:rsidR="008468CB" w:rsidRPr="00E24492" w:rsidTr="0000108F">
        <w:trPr>
          <w:trHeight w:val="1400"/>
        </w:trPr>
        <w:tc>
          <w:tcPr>
            <w:tcW w:w="0" w:type="dxa"/>
            <w:hideMark/>
          </w:tcPr>
          <w:p w:rsidR="008468CB" w:rsidRPr="0000108F" w:rsidRDefault="008468CB" w:rsidP="0059607D">
            <w:pPr>
              <w:pStyle w:val="Sangradetextonormal"/>
              <w:numPr>
                <w:ilvl w:val="0"/>
                <w:numId w:val="46"/>
              </w:numPr>
              <w:spacing w:line="276" w:lineRule="auto"/>
              <w:ind w:left="31" w:firstLine="329"/>
              <w:jc w:val="both"/>
              <w:rPr>
                <w:lang w:val="es-ES"/>
              </w:rPr>
            </w:pPr>
            <w:r w:rsidRPr="0000108F">
              <w:rPr>
                <w:iCs/>
                <w:lang w:val="es-ES"/>
              </w:rPr>
              <w:t>Identificar, formular y resolver problemas de ingeniería</w:t>
            </w:r>
            <w:r w:rsidR="00E24492">
              <w:rPr>
                <w:iCs/>
                <w:lang w:val="es-ES"/>
              </w:rPr>
              <w:t>.</w:t>
            </w:r>
          </w:p>
        </w:tc>
        <w:tc>
          <w:tcPr>
            <w:tcW w:w="0" w:type="dxa"/>
          </w:tcPr>
          <w:p w:rsidR="008468CB" w:rsidRPr="0000108F" w:rsidRDefault="008468CB" w:rsidP="0059607D">
            <w:pPr>
              <w:pStyle w:val="Sangradetextonormal"/>
              <w:numPr>
                <w:ilvl w:val="0"/>
                <w:numId w:val="47"/>
              </w:numPr>
              <w:spacing w:line="276" w:lineRule="auto"/>
              <w:jc w:val="both"/>
              <w:rPr>
                <w:lang w:val="es-ES"/>
              </w:rPr>
            </w:pPr>
            <w:r w:rsidRPr="0000108F">
              <w:rPr>
                <w:lang w:val="es-ES"/>
              </w:rPr>
              <w:t>Identificar y formular problemas</w:t>
            </w:r>
            <w:r w:rsidR="00E24492">
              <w:rPr>
                <w:lang w:val="es-ES"/>
              </w:rPr>
              <w:t>.</w:t>
            </w:r>
          </w:p>
          <w:p w:rsidR="008468CB" w:rsidRPr="0000108F" w:rsidRDefault="008468CB" w:rsidP="0059607D">
            <w:pPr>
              <w:pStyle w:val="Textoindependiente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</w:pPr>
            <w:r w:rsidRPr="0000108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Realizar búsqueda creativa de soluciones y seleccionar la alternativa más adecuada</w:t>
            </w:r>
            <w:r w:rsidR="00E244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.</w:t>
            </w:r>
          </w:p>
          <w:p w:rsidR="008468CB" w:rsidRPr="0000108F" w:rsidRDefault="008468CB" w:rsidP="0059607D">
            <w:pPr>
              <w:pStyle w:val="Textoindependiente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</w:pPr>
            <w:r w:rsidRPr="0000108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Implementar tecnológicamente una alternativa de solución</w:t>
            </w:r>
            <w:r w:rsidR="00E244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.</w:t>
            </w:r>
          </w:p>
          <w:p w:rsidR="009504AC" w:rsidRPr="0000108F" w:rsidRDefault="008468CB" w:rsidP="0059607D">
            <w:pPr>
              <w:pStyle w:val="Sangradetextonormal"/>
              <w:numPr>
                <w:ilvl w:val="0"/>
                <w:numId w:val="47"/>
              </w:numPr>
              <w:spacing w:line="276" w:lineRule="auto"/>
              <w:jc w:val="both"/>
              <w:rPr>
                <w:lang w:val="es-ES"/>
              </w:rPr>
            </w:pPr>
            <w:r w:rsidRPr="0000108F">
              <w:rPr>
                <w:lang w:val="es-ES"/>
              </w:rPr>
              <w:t>Controlar y evaluar enfoques y estrategias propios para abordar eficazmente la resolución de los problemas</w:t>
            </w:r>
            <w:r w:rsidR="00E24492">
              <w:rPr>
                <w:lang w:val="es-ES"/>
              </w:rPr>
              <w:t>.</w:t>
            </w:r>
          </w:p>
        </w:tc>
      </w:tr>
      <w:tr w:rsidR="008468CB" w:rsidRPr="00E24492" w:rsidTr="0000108F">
        <w:tc>
          <w:tcPr>
            <w:tcW w:w="0" w:type="dxa"/>
          </w:tcPr>
          <w:p w:rsidR="008468CB" w:rsidRPr="0000108F" w:rsidRDefault="008468CB" w:rsidP="0059607D">
            <w:pPr>
              <w:pStyle w:val="Sangradetextonormal"/>
              <w:numPr>
                <w:ilvl w:val="0"/>
                <w:numId w:val="46"/>
              </w:numPr>
              <w:spacing w:line="276" w:lineRule="auto"/>
              <w:ind w:left="31" w:firstLine="329"/>
              <w:jc w:val="both"/>
              <w:rPr>
                <w:iCs/>
                <w:lang w:val="es-ES"/>
              </w:rPr>
            </w:pPr>
            <w:r w:rsidRPr="0000108F">
              <w:rPr>
                <w:iCs/>
                <w:lang w:val="es-ES"/>
              </w:rPr>
              <w:t>Concebir, diseñar y desarrollar proyectos de ingeniería (sistemas, componentes, productos o procesos)</w:t>
            </w:r>
            <w:r w:rsidR="00E24492">
              <w:rPr>
                <w:iCs/>
                <w:lang w:val="es-ES"/>
              </w:rPr>
              <w:t>.</w:t>
            </w:r>
          </w:p>
        </w:tc>
        <w:tc>
          <w:tcPr>
            <w:tcW w:w="0" w:type="dxa"/>
            <w:hideMark/>
          </w:tcPr>
          <w:p w:rsidR="008468CB" w:rsidRPr="0000108F" w:rsidRDefault="008468CB" w:rsidP="0059607D">
            <w:pPr>
              <w:pStyle w:val="Sangradetextonormal"/>
              <w:numPr>
                <w:ilvl w:val="0"/>
                <w:numId w:val="47"/>
              </w:numPr>
              <w:spacing w:line="276" w:lineRule="auto"/>
              <w:jc w:val="both"/>
              <w:rPr>
                <w:lang w:val="es-ES"/>
              </w:rPr>
            </w:pPr>
            <w:r w:rsidRPr="0000108F">
              <w:rPr>
                <w:lang w:val="es-ES"/>
              </w:rPr>
              <w:t>Co</w:t>
            </w:r>
            <w:r w:rsidR="004026D8" w:rsidRPr="0000108F">
              <w:rPr>
                <w:lang w:val="es-ES"/>
              </w:rPr>
              <w:t>ncebir soluciones tecnológicas</w:t>
            </w:r>
            <w:r w:rsidR="00E24492">
              <w:rPr>
                <w:lang w:val="es-ES"/>
              </w:rPr>
              <w:t>.</w:t>
            </w:r>
          </w:p>
          <w:p w:rsidR="008468CB" w:rsidRPr="0000108F" w:rsidRDefault="008468CB" w:rsidP="0059607D">
            <w:pPr>
              <w:pStyle w:val="Sangradetextonormal"/>
              <w:numPr>
                <w:ilvl w:val="0"/>
                <w:numId w:val="47"/>
              </w:numPr>
              <w:spacing w:line="276" w:lineRule="auto"/>
              <w:jc w:val="both"/>
              <w:rPr>
                <w:lang w:val="es-ES"/>
              </w:rPr>
            </w:pPr>
            <w:r w:rsidRPr="0000108F">
              <w:rPr>
                <w:lang w:val="es-ES"/>
              </w:rPr>
              <w:t>Diseñar y desa</w:t>
            </w:r>
            <w:r w:rsidR="004026D8" w:rsidRPr="0000108F">
              <w:rPr>
                <w:lang w:val="es-ES"/>
              </w:rPr>
              <w:t>rrollar proyectos de ingeniería</w:t>
            </w:r>
            <w:r w:rsidR="00E24492">
              <w:rPr>
                <w:lang w:val="es-ES"/>
              </w:rPr>
              <w:t>.</w:t>
            </w:r>
          </w:p>
        </w:tc>
      </w:tr>
      <w:tr w:rsidR="008468CB" w:rsidRPr="00E24492" w:rsidTr="0000108F">
        <w:tc>
          <w:tcPr>
            <w:tcW w:w="0" w:type="dxa"/>
          </w:tcPr>
          <w:p w:rsidR="008468CB" w:rsidRPr="0000108F" w:rsidRDefault="008468CB" w:rsidP="0059607D">
            <w:pPr>
              <w:pStyle w:val="Sangradetextonormal"/>
              <w:numPr>
                <w:ilvl w:val="0"/>
                <w:numId w:val="46"/>
              </w:numPr>
              <w:spacing w:line="276" w:lineRule="auto"/>
              <w:ind w:left="31" w:firstLine="329"/>
              <w:jc w:val="both"/>
              <w:rPr>
                <w:iCs/>
                <w:lang w:val="es-ES"/>
              </w:rPr>
            </w:pPr>
            <w:r w:rsidRPr="0000108F">
              <w:rPr>
                <w:iCs/>
                <w:lang w:val="es-ES"/>
              </w:rPr>
              <w:t>Gestionar</w:t>
            </w:r>
            <w:r w:rsidR="00353213">
              <w:rPr>
                <w:iCs/>
                <w:lang w:val="es-ES"/>
              </w:rPr>
              <w:t>,</w:t>
            </w:r>
            <w:r w:rsidRPr="0000108F">
              <w:rPr>
                <w:iCs/>
                <w:lang w:val="es-ES"/>
              </w:rPr>
              <w:t xml:space="preserve"> planificar, ejecutar y controlar</w:t>
            </w:r>
            <w:r w:rsidR="00353213">
              <w:rPr>
                <w:iCs/>
                <w:lang w:val="es-ES"/>
              </w:rPr>
              <w:t xml:space="preserve"> </w:t>
            </w:r>
            <w:r w:rsidRPr="0000108F">
              <w:rPr>
                <w:iCs/>
                <w:lang w:val="es-ES"/>
              </w:rPr>
              <w:t>proyectos de ingeniería (sistemas, componentes, productos o procesos)</w:t>
            </w:r>
            <w:r w:rsidR="00E24492">
              <w:rPr>
                <w:iCs/>
                <w:lang w:val="es-ES"/>
              </w:rPr>
              <w:t>.</w:t>
            </w:r>
          </w:p>
        </w:tc>
        <w:tc>
          <w:tcPr>
            <w:tcW w:w="0" w:type="dxa"/>
          </w:tcPr>
          <w:p w:rsidR="008468CB" w:rsidRPr="0000108F" w:rsidRDefault="008468CB" w:rsidP="0059607D">
            <w:pPr>
              <w:pStyle w:val="Textoindependiente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</w:pPr>
            <w:r w:rsidRPr="0000108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Planificar y ejecutar proyectos de ingeniería</w:t>
            </w:r>
            <w:r w:rsidR="00E244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.</w:t>
            </w:r>
          </w:p>
          <w:p w:rsidR="008468CB" w:rsidRPr="0000108F" w:rsidRDefault="008468CB" w:rsidP="0059607D">
            <w:pPr>
              <w:pStyle w:val="Textoindependiente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</w:pPr>
            <w:r w:rsidRPr="0000108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Operar y controlar proyectos de ingeniería</w:t>
            </w:r>
            <w:r w:rsidR="00E244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.</w:t>
            </w:r>
          </w:p>
          <w:p w:rsidR="008468CB" w:rsidRPr="0000108F" w:rsidRDefault="008468CB" w:rsidP="0059607D">
            <w:pPr>
              <w:pStyle w:val="Textoindependiente"/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</w:p>
        </w:tc>
      </w:tr>
      <w:tr w:rsidR="008468CB" w:rsidRPr="00E24492" w:rsidTr="0000108F">
        <w:trPr>
          <w:trHeight w:val="496"/>
        </w:trPr>
        <w:tc>
          <w:tcPr>
            <w:tcW w:w="0" w:type="dxa"/>
            <w:hideMark/>
          </w:tcPr>
          <w:p w:rsidR="008468CB" w:rsidRPr="0000108F" w:rsidRDefault="008468CB" w:rsidP="0059607D">
            <w:pPr>
              <w:pStyle w:val="Sangradetextonormal"/>
              <w:numPr>
                <w:ilvl w:val="0"/>
                <w:numId w:val="46"/>
              </w:numPr>
              <w:spacing w:line="276" w:lineRule="auto"/>
              <w:ind w:left="31" w:firstLine="329"/>
              <w:jc w:val="both"/>
              <w:rPr>
                <w:iCs/>
                <w:lang w:val="es-ES"/>
              </w:rPr>
            </w:pPr>
            <w:r w:rsidRPr="0000108F">
              <w:rPr>
                <w:iCs/>
                <w:lang w:val="es-ES"/>
              </w:rPr>
              <w:t xml:space="preserve">Usar de manera eficaz las técnicas y herramientas de </w:t>
            </w:r>
            <w:r w:rsidR="00D62B8E" w:rsidRPr="0000108F">
              <w:rPr>
                <w:iCs/>
                <w:lang w:val="es-ES"/>
              </w:rPr>
              <w:t>la ingeniería</w:t>
            </w:r>
            <w:r w:rsidR="00E24492">
              <w:rPr>
                <w:iCs/>
                <w:lang w:val="es-ES"/>
              </w:rPr>
              <w:t>.</w:t>
            </w:r>
          </w:p>
        </w:tc>
        <w:tc>
          <w:tcPr>
            <w:tcW w:w="0" w:type="dxa"/>
          </w:tcPr>
          <w:p w:rsidR="008468CB" w:rsidRPr="0000108F" w:rsidRDefault="008468CB" w:rsidP="0059607D">
            <w:pPr>
              <w:pStyle w:val="Textoindependiente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</w:pPr>
            <w:r w:rsidRPr="0000108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Identificar y seleccionar las técnicas y herramie</w:t>
            </w:r>
            <w:r w:rsidR="004026D8" w:rsidRPr="0000108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ntas disponibles</w:t>
            </w:r>
            <w:r w:rsidR="00E244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.</w:t>
            </w:r>
          </w:p>
          <w:p w:rsidR="008468CB" w:rsidRPr="0000108F" w:rsidRDefault="008468CB" w:rsidP="0059607D">
            <w:pPr>
              <w:pStyle w:val="Sangradetextonormal"/>
              <w:numPr>
                <w:ilvl w:val="0"/>
                <w:numId w:val="47"/>
              </w:numPr>
              <w:spacing w:line="276" w:lineRule="auto"/>
              <w:jc w:val="both"/>
              <w:rPr>
                <w:lang w:val="es-ES"/>
              </w:rPr>
            </w:pPr>
            <w:r w:rsidRPr="0000108F">
              <w:rPr>
                <w:lang w:val="es-ES"/>
              </w:rPr>
              <w:t>Usar y/o supervisar el uso de las técnicas y herramientas</w:t>
            </w:r>
            <w:r w:rsidR="00E24492">
              <w:rPr>
                <w:lang w:val="es-ES"/>
              </w:rPr>
              <w:t>.</w:t>
            </w:r>
          </w:p>
        </w:tc>
      </w:tr>
      <w:tr w:rsidR="008468CB" w:rsidRPr="00E24492" w:rsidTr="0000108F">
        <w:tc>
          <w:tcPr>
            <w:tcW w:w="0" w:type="dxa"/>
          </w:tcPr>
          <w:p w:rsidR="008468CB" w:rsidRPr="0000108F" w:rsidRDefault="008468CB" w:rsidP="0059607D">
            <w:pPr>
              <w:pStyle w:val="Prrafodelista"/>
              <w:numPr>
                <w:ilvl w:val="0"/>
                <w:numId w:val="46"/>
              </w:numPr>
              <w:spacing w:line="276" w:lineRule="auto"/>
              <w:ind w:left="31" w:firstLine="329"/>
              <w:jc w:val="both"/>
              <w:rPr>
                <w:iCs/>
                <w:sz w:val="24"/>
                <w:szCs w:val="24"/>
                <w:lang w:val="es-ES" w:eastAsia="es-ES"/>
              </w:rPr>
            </w:pPr>
            <w:r w:rsidRPr="0000108F">
              <w:rPr>
                <w:iCs/>
                <w:sz w:val="24"/>
                <w:szCs w:val="24"/>
              </w:rPr>
              <w:t xml:space="preserve">Contribuir a la generación de </w:t>
            </w:r>
            <w:r w:rsidR="00D62B8E" w:rsidRPr="0000108F">
              <w:rPr>
                <w:iCs/>
                <w:sz w:val="24"/>
                <w:szCs w:val="24"/>
              </w:rPr>
              <w:t>desarrollos y</w:t>
            </w:r>
            <w:r w:rsidRPr="0000108F">
              <w:rPr>
                <w:iCs/>
                <w:sz w:val="24"/>
                <w:szCs w:val="24"/>
              </w:rPr>
              <w:t>/o innovaciones tecnológicas.</w:t>
            </w:r>
          </w:p>
          <w:p w:rsidR="008468CB" w:rsidRPr="0000108F" w:rsidRDefault="008468CB" w:rsidP="0059607D">
            <w:pPr>
              <w:spacing w:line="276" w:lineRule="auto"/>
              <w:ind w:left="31" w:firstLine="329"/>
              <w:jc w:val="both"/>
              <w:rPr>
                <w:iCs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dxa"/>
            <w:hideMark/>
          </w:tcPr>
          <w:p w:rsidR="008468CB" w:rsidRPr="0000108F" w:rsidRDefault="008468CB" w:rsidP="0059607D">
            <w:pPr>
              <w:pStyle w:val="Textoindependiente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</w:pPr>
            <w:r w:rsidRPr="0000108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Detectar oportunidades y necesidades insatisfechas me</w:t>
            </w:r>
            <w:r w:rsidR="004026D8" w:rsidRPr="0000108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diante soluciones tecnológicas</w:t>
            </w:r>
            <w:r w:rsidR="00E244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.</w:t>
            </w:r>
          </w:p>
          <w:p w:rsidR="008468CB" w:rsidRPr="0000108F" w:rsidRDefault="008468CB" w:rsidP="0059607D">
            <w:pPr>
              <w:pStyle w:val="Textoindependiente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</w:pPr>
            <w:r w:rsidRPr="0000108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Hacer un uso creativo de las tecnologías disponibles</w:t>
            </w:r>
            <w:r w:rsidR="00E244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.</w:t>
            </w:r>
          </w:p>
          <w:p w:rsidR="008468CB" w:rsidRPr="0000108F" w:rsidRDefault="008468CB" w:rsidP="0059607D">
            <w:pPr>
              <w:pStyle w:val="Sangradetextonormal"/>
              <w:numPr>
                <w:ilvl w:val="0"/>
                <w:numId w:val="47"/>
              </w:numPr>
              <w:spacing w:line="276" w:lineRule="auto"/>
              <w:jc w:val="both"/>
              <w:rPr>
                <w:lang w:val="es-ES"/>
              </w:rPr>
            </w:pPr>
            <w:r w:rsidRPr="0000108F">
              <w:rPr>
                <w:lang w:val="es-ES"/>
              </w:rPr>
              <w:t>Emplear las formas de pensamiento apropiadas para la innovación tecnológica</w:t>
            </w:r>
            <w:r w:rsidR="00E24492">
              <w:rPr>
                <w:lang w:val="es-ES"/>
              </w:rPr>
              <w:t>.</w:t>
            </w:r>
          </w:p>
        </w:tc>
      </w:tr>
    </w:tbl>
    <w:p w:rsidR="00DD17D1" w:rsidRPr="0000108F" w:rsidRDefault="00E24492" w:rsidP="0000108F">
      <w:pPr>
        <w:spacing w:before="0" w:after="0"/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 w:rsidRPr="0000108F">
        <w:rPr>
          <w:rFonts w:ascii="Times New Roman" w:hAnsi="Times New Roman" w:cs="Times New Roman"/>
          <w:sz w:val="24"/>
          <w:szCs w:val="24"/>
          <w:lang w:eastAsia="es-ES"/>
        </w:rPr>
        <w:t xml:space="preserve">Fuente: </w:t>
      </w:r>
      <w:r w:rsidR="00DE7D15">
        <w:rPr>
          <w:rFonts w:ascii="Times New Roman" w:hAnsi="Times New Roman" w:cs="Times New Roman"/>
          <w:sz w:val="24"/>
          <w:szCs w:val="24"/>
          <w:lang w:eastAsia="es-ES"/>
        </w:rPr>
        <w:t>Confedi</w:t>
      </w:r>
      <w:r w:rsidRPr="0000108F">
        <w:rPr>
          <w:rFonts w:ascii="Times New Roman" w:hAnsi="Times New Roman" w:cs="Times New Roman"/>
          <w:sz w:val="24"/>
          <w:szCs w:val="24"/>
          <w:lang w:eastAsia="es-ES"/>
        </w:rPr>
        <w:t xml:space="preserve"> (2006)</w:t>
      </w:r>
    </w:p>
    <w:p w:rsidR="007044A2" w:rsidRPr="00CA48F5" w:rsidRDefault="003E7E06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lastRenderedPageBreak/>
        <w:t xml:space="preserve">A partir de la revisión global de estándares de acreditación </w:t>
      </w:r>
      <w:r w:rsidR="00C9252D" w:rsidRPr="00CA48F5">
        <w:rPr>
          <w:rFonts w:ascii="Times New Roman" w:hAnsi="Times New Roman" w:cs="Times New Roman"/>
          <w:sz w:val="24"/>
          <w:szCs w:val="24"/>
        </w:rPr>
        <w:t>que impulsa e</w:t>
      </w:r>
      <w:r w:rsidRPr="00CA48F5">
        <w:rPr>
          <w:rFonts w:ascii="Times New Roman" w:hAnsi="Times New Roman" w:cs="Times New Roman"/>
          <w:sz w:val="24"/>
          <w:szCs w:val="24"/>
        </w:rPr>
        <w:t>l Ministerio de Educación (C</w:t>
      </w:r>
      <w:r w:rsidR="0060110A" w:rsidRPr="00CA48F5">
        <w:rPr>
          <w:rFonts w:ascii="Times New Roman" w:hAnsi="Times New Roman" w:cs="Times New Roman"/>
          <w:sz w:val="24"/>
          <w:szCs w:val="24"/>
        </w:rPr>
        <w:t>omisión Nacional de Evaluación y Acreditación Universitaria [C</w:t>
      </w:r>
      <w:r w:rsidR="00097278" w:rsidRPr="00CA48F5">
        <w:rPr>
          <w:rFonts w:ascii="Times New Roman" w:hAnsi="Times New Roman" w:cs="Times New Roman"/>
          <w:sz w:val="24"/>
          <w:szCs w:val="24"/>
        </w:rPr>
        <w:t>oneau</w:t>
      </w:r>
      <w:r w:rsidR="0060110A" w:rsidRPr="00CA48F5">
        <w:rPr>
          <w:rFonts w:ascii="Times New Roman" w:hAnsi="Times New Roman" w:cs="Times New Roman"/>
          <w:sz w:val="24"/>
          <w:szCs w:val="24"/>
        </w:rPr>
        <w:t>]</w:t>
      </w:r>
      <w:r w:rsidR="00097278">
        <w:rPr>
          <w:rFonts w:ascii="Times New Roman" w:hAnsi="Times New Roman" w:cs="Times New Roman"/>
          <w:sz w:val="24"/>
          <w:szCs w:val="24"/>
        </w:rPr>
        <w:t>,</w:t>
      </w:r>
      <w:r w:rsidRPr="00CA48F5">
        <w:rPr>
          <w:rFonts w:ascii="Times New Roman" w:hAnsi="Times New Roman" w:cs="Times New Roman"/>
          <w:sz w:val="24"/>
          <w:szCs w:val="24"/>
        </w:rPr>
        <w:t xml:space="preserve"> 2015), </w:t>
      </w:r>
      <w:r w:rsidR="00C9252D" w:rsidRPr="00CA48F5">
        <w:rPr>
          <w:rFonts w:ascii="Times New Roman" w:hAnsi="Times New Roman" w:cs="Times New Roman"/>
          <w:sz w:val="24"/>
          <w:szCs w:val="24"/>
        </w:rPr>
        <w:t>el acuerdo de</w:t>
      </w:r>
      <w:r w:rsidR="00097278">
        <w:rPr>
          <w:rFonts w:ascii="Times New Roman" w:hAnsi="Times New Roman" w:cs="Times New Roman"/>
          <w:sz w:val="24"/>
          <w:szCs w:val="24"/>
        </w:rPr>
        <w:t>l</w:t>
      </w:r>
      <w:r w:rsidR="001D5960">
        <w:rPr>
          <w:rFonts w:ascii="Times New Roman" w:hAnsi="Times New Roman" w:cs="Times New Roman"/>
          <w:sz w:val="24"/>
          <w:szCs w:val="24"/>
        </w:rPr>
        <w:t xml:space="preserve"> </w:t>
      </w:r>
      <w:r w:rsidR="00DE7D15">
        <w:rPr>
          <w:rFonts w:ascii="Times New Roman" w:hAnsi="Times New Roman" w:cs="Times New Roman"/>
          <w:sz w:val="24"/>
          <w:szCs w:val="24"/>
        </w:rPr>
        <w:t>Confedi</w:t>
      </w:r>
      <w:r w:rsidR="00C9252D" w:rsidRPr="00CA48F5">
        <w:rPr>
          <w:rFonts w:ascii="Times New Roman" w:hAnsi="Times New Roman" w:cs="Times New Roman"/>
          <w:sz w:val="24"/>
          <w:szCs w:val="24"/>
        </w:rPr>
        <w:t xml:space="preserve"> del año 2006 </w:t>
      </w:r>
      <w:r w:rsidRPr="00CA48F5">
        <w:rPr>
          <w:rFonts w:ascii="Times New Roman" w:hAnsi="Times New Roman" w:cs="Times New Roman"/>
          <w:sz w:val="24"/>
          <w:szCs w:val="24"/>
        </w:rPr>
        <w:t>recobr</w:t>
      </w:r>
      <w:r w:rsidR="00097278">
        <w:rPr>
          <w:rFonts w:ascii="Times New Roman" w:hAnsi="Times New Roman" w:cs="Times New Roman"/>
          <w:sz w:val="24"/>
          <w:szCs w:val="24"/>
        </w:rPr>
        <w:t>ó</w:t>
      </w:r>
      <w:r w:rsidRPr="00CA48F5">
        <w:rPr>
          <w:rFonts w:ascii="Times New Roman" w:hAnsi="Times New Roman" w:cs="Times New Roman"/>
          <w:sz w:val="24"/>
          <w:szCs w:val="24"/>
        </w:rPr>
        <w:t xml:space="preserve"> vigencia</w:t>
      </w:r>
      <w:r w:rsidR="00C9252D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097278">
        <w:rPr>
          <w:rFonts w:ascii="Times New Roman" w:hAnsi="Times New Roman" w:cs="Times New Roman"/>
          <w:sz w:val="24"/>
          <w:szCs w:val="24"/>
        </w:rPr>
        <w:t>ya que se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C9252D" w:rsidRPr="00CA48F5">
        <w:rPr>
          <w:rFonts w:ascii="Times New Roman" w:hAnsi="Times New Roman" w:cs="Times New Roman"/>
          <w:sz w:val="24"/>
          <w:szCs w:val="24"/>
        </w:rPr>
        <w:t xml:space="preserve">aprueba </w:t>
      </w:r>
      <w:r w:rsidRPr="00CA48F5">
        <w:rPr>
          <w:rFonts w:ascii="Times New Roman" w:hAnsi="Times New Roman" w:cs="Times New Roman"/>
          <w:sz w:val="24"/>
          <w:szCs w:val="24"/>
        </w:rPr>
        <w:t xml:space="preserve">un </w:t>
      </w:r>
      <w:r w:rsidR="00C9252D" w:rsidRPr="00CA48F5">
        <w:rPr>
          <w:rFonts w:ascii="Times New Roman" w:hAnsi="Times New Roman" w:cs="Times New Roman"/>
          <w:sz w:val="24"/>
          <w:szCs w:val="24"/>
        </w:rPr>
        <w:t xml:space="preserve">nuevo </w:t>
      </w:r>
      <w:r w:rsidRPr="00CA48F5">
        <w:rPr>
          <w:rFonts w:ascii="Times New Roman" w:hAnsi="Times New Roman" w:cs="Times New Roman"/>
          <w:sz w:val="24"/>
          <w:szCs w:val="24"/>
        </w:rPr>
        <w:t xml:space="preserve">documento </w:t>
      </w:r>
      <w:r w:rsidR="00506EDF" w:rsidRPr="00CA4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6B6124" w:rsidRPr="00CA48F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propone que</w:t>
      </w:r>
      <w:r w:rsidR="0066611E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r w:rsidR="006B6124" w:rsidRPr="00CA48F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las futuras </w:t>
      </w:r>
      <w:r w:rsidR="00DC067F" w:rsidRPr="00CA48F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acreditaci</w:t>
      </w:r>
      <w:r w:rsidR="006B6124" w:rsidRPr="00CA48F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ones </w:t>
      </w:r>
      <w:r w:rsidR="005E5C0D" w:rsidRPr="00CA48F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se desarrollen</w:t>
      </w:r>
      <w:r w:rsidR="0066611E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r w:rsidR="008A1C70" w:rsidRPr="00CA48F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bajo planes de estudio diseñados </w:t>
      </w:r>
      <w:r w:rsidR="005E5C0D" w:rsidRPr="00CA48F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por</w:t>
      </w:r>
      <w:r w:rsidR="001D5960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r w:rsidR="00DC067F" w:rsidRPr="00CA48F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competencias</w:t>
      </w:r>
      <w:r w:rsidR="00390E71" w:rsidRPr="00CA48F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(</w:t>
      </w:r>
      <w:r w:rsidR="00DE7D1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Confedi</w:t>
      </w:r>
      <w:r w:rsidR="00390E71" w:rsidRPr="00CA48F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, 2017)</w:t>
      </w:r>
      <w:r w:rsidR="00506EDF" w:rsidRPr="00CA48F5">
        <w:rPr>
          <w:rStyle w:val="nf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.</w:t>
      </w:r>
    </w:p>
    <w:p w:rsidR="00692346" w:rsidRPr="00CA48F5" w:rsidRDefault="0060110A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>Pérez, Vilariño</w:t>
      </w:r>
      <w:r w:rsidR="0009727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</w:t>
      </w:r>
      <w:r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Ronda </w:t>
      </w:r>
      <w:r w:rsidR="000619AC" w:rsidRPr="00CA48F5">
        <w:rPr>
          <w:rFonts w:ascii="Times New Roman" w:hAnsi="Times New Roman" w:cs="Times New Roman"/>
          <w:sz w:val="24"/>
          <w:szCs w:val="24"/>
        </w:rPr>
        <w:t>(2017</w:t>
      </w:r>
      <w:r w:rsidR="00D62B8E" w:rsidRPr="00CA48F5">
        <w:rPr>
          <w:rFonts w:ascii="Times New Roman" w:hAnsi="Times New Roman" w:cs="Times New Roman"/>
          <w:sz w:val="24"/>
          <w:szCs w:val="24"/>
        </w:rPr>
        <w:t>) afirman</w:t>
      </w:r>
      <w:r w:rsidR="000619AC" w:rsidRPr="00CA48F5">
        <w:rPr>
          <w:rFonts w:ascii="Times New Roman" w:hAnsi="Times New Roman" w:cs="Times New Roman"/>
          <w:sz w:val="24"/>
          <w:szCs w:val="24"/>
        </w:rPr>
        <w:t xml:space="preserve"> que toda </w:t>
      </w:r>
      <w:r w:rsidR="00D62B8E" w:rsidRPr="00CA48F5">
        <w:rPr>
          <w:rFonts w:ascii="Times New Roman" w:hAnsi="Times New Roman" w:cs="Times New Roman"/>
          <w:sz w:val="24"/>
          <w:szCs w:val="24"/>
        </w:rPr>
        <w:t>innovación está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condicionada por</w:t>
      </w:r>
      <w:r w:rsidR="007D281C" w:rsidRPr="00CA48F5">
        <w:rPr>
          <w:rFonts w:ascii="Times New Roman" w:hAnsi="Times New Roman" w:cs="Times New Roman"/>
          <w:sz w:val="24"/>
          <w:szCs w:val="24"/>
        </w:rPr>
        <w:t xml:space="preserve"> los alcances y profundidad de las directrices</w:t>
      </w:r>
      <w:r w:rsidR="005C08F1" w:rsidRPr="00CA48F5">
        <w:rPr>
          <w:rFonts w:ascii="Times New Roman" w:hAnsi="Times New Roman" w:cs="Times New Roman"/>
          <w:sz w:val="24"/>
          <w:szCs w:val="24"/>
        </w:rPr>
        <w:t xml:space="preserve"> que la impulsan</w:t>
      </w:r>
      <w:r w:rsidR="00D62B8E" w:rsidRPr="00CA48F5">
        <w:rPr>
          <w:rFonts w:ascii="Times New Roman" w:hAnsi="Times New Roman" w:cs="Times New Roman"/>
          <w:sz w:val="24"/>
          <w:szCs w:val="24"/>
        </w:rPr>
        <w:t>, pero</w:t>
      </w:r>
      <w:r w:rsidR="00F74C23" w:rsidRPr="00CA48F5">
        <w:rPr>
          <w:rFonts w:ascii="Times New Roman" w:hAnsi="Times New Roman" w:cs="Times New Roman"/>
          <w:sz w:val="24"/>
          <w:szCs w:val="24"/>
        </w:rPr>
        <w:t xml:space="preserve"> también </w:t>
      </w:r>
      <w:r w:rsidR="00D62B8E" w:rsidRPr="00CA48F5">
        <w:rPr>
          <w:rFonts w:ascii="Times New Roman" w:hAnsi="Times New Roman" w:cs="Times New Roman"/>
          <w:sz w:val="24"/>
          <w:szCs w:val="24"/>
        </w:rPr>
        <w:t>por los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9E343A" w:rsidRPr="00CA48F5">
        <w:rPr>
          <w:rFonts w:ascii="Times New Roman" w:hAnsi="Times New Roman" w:cs="Times New Roman"/>
          <w:sz w:val="24"/>
          <w:szCs w:val="24"/>
        </w:rPr>
        <w:t>valores</w:t>
      </w:r>
      <w:r w:rsidR="00AB709F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D62B8E" w:rsidRPr="00CA48F5">
        <w:rPr>
          <w:rFonts w:ascii="Times New Roman" w:hAnsi="Times New Roman" w:cs="Times New Roman"/>
          <w:sz w:val="24"/>
          <w:szCs w:val="24"/>
        </w:rPr>
        <w:t>creencias y</w:t>
      </w:r>
      <w:r w:rsidR="00390E71" w:rsidRPr="00CA48F5">
        <w:rPr>
          <w:rFonts w:ascii="Times New Roman" w:hAnsi="Times New Roman" w:cs="Times New Roman"/>
          <w:sz w:val="24"/>
          <w:szCs w:val="24"/>
        </w:rPr>
        <w:t xml:space="preserve"> prácticas</w:t>
      </w:r>
      <w:r w:rsidR="00C17293" w:rsidRPr="00CA48F5">
        <w:rPr>
          <w:rFonts w:ascii="Times New Roman" w:hAnsi="Times New Roman" w:cs="Times New Roman"/>
          <w:sz w:val="24"/>
          <w:szCs w:val="24"/>
        </w:rPr>
        <w:t xml:space="preserve"> cotidianas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, las </w:t>
      </w:r>
      <w:r w:rsidR="00097278">
        <w:rPr>
          <w:rFonts w:ascii="Times New Roman" w:hAnsi="Times New Roman" w:cs="Times New Roman"/>
          <w:sz w:val="24"/>
          <w:szCs w:val="24"/>
        </w:rPr>
        <w:t>cuales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9E343A" w:rsidRPr="00CA48F5">
        <w:rPr>
          <w:rFonts w:ascii="Times New Roman" w:hAnsi="Times New Roman" w:cs="Times New Roman"/>
          <w:sz w:val="24"/>
          <w:szCs w:val="24"/>
        </w:rPr>
        <w:t xml:space="preserve">definen </w:t>
      </w:r>
      <w:r w:rsidR="00F03F5B" w:rsidRPr="00CA48F5">
        <w:rPr>
          <w:rFonts w:ascii="Times New Roman" w:hAnsi="Times New Roman" w:cs="Times New Roman"/>
          <w:sz w:val="24"/>
          <w:szCs w:val="24"/>
        </w:rPr>
        <w:t xml:space="preserve">la magnitud </w:t>
      </w:r>
      <w:r w:rsidR="005E5C0D" w:rsidRPr="00CA48F5">
        <w:rPr>
          <w:rFonts w:ascii="Times New Roman" w:hAnsi="Times New Roman" w:cs="Times New Roman"/>
          <w:sz w:val="24"/>
          <w:szCs w:val="24"/>
        </w:rPr>
        <w:t>y orientación de las acciones</w:t>
      </w:r>
      <w:r w:rsidR="001D0E67" w:rsidRPr="00CA48F5">
        <w:rPr>
          <w:rFonts w:ascii="Times New Roman" w:hAnsi="Times New Roman" w:cs="Times New Roman"/>
          <w:sz w:val="24"/>
          <w:szCs w:val="24"/>
        </w:rPr>
        <w:t xml:space="preserve">; </w:t>
      </w:r>
      <w:r w:rsidR="00692346" w:rsidRPr="00CA48F5">
        <w:rPr>
          <w:rFonts w:ascii="Times New Roman" w:hAnsi="Times New Roman" w:cs="Times New Roman"/>
          <w:sz w:val="24"/>
          <w:szCs w:val="24"/>
        </w:rPr>
        <w:t xml:space="preserve">esta circunstancia </w:t>
      </w:r>
      <w:r w:rsidR="009A7169" w:rsidRPr="00CA48F5">
        <w:rPr>
          <w:rFonts w:ascii="Times New Roman" w:hAnsi="Times New Roman" w:cs="Times New Roman"/>
          <w:sz w:val="24"/>
          <w:szCs w:val="24"/>
        </w:rPr>
        <w:t xml:space="preserve">llevó a que </w:t>
      </w:r>
      <w:r w:rsidR="00C9252D" w:rsidRPr="00CA48F5">
        <w:rPr>
          <w:rFonts w:ascii="Times New Roman" w:hAnsi="Times New Roman" w:cs="Times New Roman"/>
          <w:sz w:val="24"/>
          <w:szCs w:val="24"/>
        </w:rPr>
        <w:t>desde e</w:t>
      </w:r>
      <w:r w:rsidR="001D0E67" w:rsidRPr="00CA48F5">
        <w:rPr>
          <w:rFonts w:ascii="Times New Roman" w:hAnsi="Times New Roman" w:cs="Times New Roman"/>
          <w:sz w:val="24"/>
          <w:szCs w:val="24"/>
        </w:rPr>
        <w:t xml:space="preserve">l IIT&amp;E </w:t>
      </w:r>
      <w:r w:rsidR="00C9252D" w:rsidRPr="00CA48F5">
        <w:rPr>
          <w:rFonts w:ascii="Times New Roman" w:hAnsi="Times New Roman" w:cs="Times New Roman"/>
          <w:sz w:val="24"/>
          <w:szCs w:val="24"/>
        </w:rPr>
        <w:t>se desarrollara</w:t>
      </w:r>
      <w:r w:rsidR="001D0E67" w:rsidRPr="00CA48F5">
        <w:rPr>
          <w:rFonts w:ascii="Times New Roman" w:hAnsi="Times New Roman" w:cs="Times New Roman"/>
          <w:sz w:val="24"/>
          <w:szCs w:val="24"/>
        </w:rPr>
        <w:t xml:space="preserve"> un estudio </w:t>
      </w:r>
      <w:r w:rsidR="00C9252D" w:rsidRPr="00CA48F5">
        <w:rPr>
          <w:rFonts w:ascii="Times New Roman" w:hAnsi="Times New Roman" w:cs="Times New Roman"/>
          <w:sz w:val="24"/>
          <w:szCs w:val="24"/>
        </w:rPr>
        <w:t>diagnóstico</w:t>
      </w:r>
      <w:r w:rsidR="00405F8D" w:rsidRPr="00CA48F5">
        <w:rPr>
          <w:rFonts w:ascii="Times New Roman" w:hAnsi="Times New Roman" w:cs="Times New Roman"/>
          <w:sz w:val="24"/>
          <w:szCs w:val="24"/>
        </w:rPr>
        <w:t xml:space="preserve"> sobre las carreras </w:t>
      </w:r>
      <w:r w:rsidR="0035112B" w:rsidRPr="00CA48F5">
        <w:rPr>
          <w:rFonts w:ascii="Times New Roman" w:hAnsi="Times New Roman" w:cs="Times New Roman"/>
          <w:sz w:val="24"/>
          <w:szCs w:val="24"/>
        </w:rPr>
        <w:t xml:space="preserve">de la unidad académica </w:t>
      </w:r>
      <w:r w:rsidR="00405F8D" w:rsidRPr="00CA48F5">
        <w:rPr>
          <w:rFonts w:ascii="Times New Roman" w:hAnsi="Times New Roman" w:cs="Times New Roman"/>
          <w:sz w:val="24"/>
          <w:szCs w:val="24"/>
        </w:rPr>
        <w:t>y el contexto</w:t>
      </w:r>
      <w:r w:rsidR="0035112B" w:rsidRPr="00CA48F5">
        <w:rPr>
          <w:rFonts w:ascii="Times New Roman" w:hAnsi="Times New Roman" w:cs="Times New Roman"/>
          <w:sz w:val="24"/>
          <w:szCs w:val="24"/>
        </w:rPr>
        <w:t xml:space="preserve"> en el que se impartían</w:t>
      </w:r>
      <w:r w:rsidR="001D0E67" w:rsidRPr="00CA48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717E" w:rsidRPr="00CA48F5" w:rsidRDefault="00A42875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Existe coincidencia entre los autores </w:t>
      </w:r>
      <w:r w:rsidR="00BF4E12">
        <w:rPr>
          <w:rFonts w:ascii="Times New Roman" w:hAnsi="Times New Roman" w:cs="Times New Roman"/>
          <w:sz w:val="24"/>
          <w:szCs w:val="24"/>
        </w:rPr>
        <w:t xml:space="preserve">de </w:t>
      </w:r>
      <w:r w:rsidRPr="00CA48F5">
        <w:rPr>
          <w:rFonts w:ascii="Times New Roman" w:hAnsi="Times New Roman" w:cs="Times New Roman"/>
          <w:sz w:val="24"/>
          <w:szCs w:val="24"/>
        </w:rPr>
        <w:t>que l</w:t>
      </w:r>
      <w:r w:rsidR="009E0E6E" w:rsidRPr="00CA48F5">
        <w:rPr>
          <w:rFonts w:ascii="Times New Roman" w:hAnsi="Times New Roman" w:cs="Times New Roman"/>
          <w:sz w:val="24"/>
          <w:szCs w:val="24"/>
        </w:rPr>
        <w:t xml:space="preserve">as </w:t>
      </w:r>
      <w:r w:rsidR="00A52B33" w:rsidRPr="00CA48F5">
        <w:rPr>
          <w:rFonts w:ascii="Times New Roman" w:hAnsi="Times New Roman" w:cs="Times New Roman"/>
          <w:sz w:val="24"/>
          <w:szCs w:val="24"/>
        </w:rPr>
        <w:t xml:space="preserve">políticas </w:t>
      </w:r>
      <w:r w:rsidR="009E0E6E" w:rsidRPr="00CA48F5">
        <w:rPr>
          <w:rFonts w:ascii="Times New Roman" w:hAnsi="Times New Roman" w:cs="Times New Roman"/>
          <w:sz w:val="24"/>
          <w:szCs w:val="24"/>
        </w:rPr>
        <w:t xml:space="preserve">que institucionalizan procesos de </w:t>
      </w:r>
      <w:r w:rsidR="00D62B8E" w:rsidRPr="00CA48F5">
        <w:rPr>
          <w:rFonts w:ascii="Times New Roman" w:hAnsi="Times New Roman" w:cs="Times New Roman"/>
          <w:sz w:val="24"/>
          <w:szCs w:val="24"/>
        </w:rPr>
        <w:t>acreditación</w:t>
      </w:r>
      <w:r w:rsidR="00BF4E12">
        <w:rPr>
          <w:rFonts w:ascii="Times New Roman" w:hAnsi="Times New Roman" w:cs="Times New Roman"/>
          <w:sz w:val="24"/>
          <w:szCs w:val="24"/>
        </w:rPr>
        <w:t>,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como</w:t>
      </w:r>
      <w:r w:rsidR="00140CF2" w:rsidRPr="00CA48F5">
        <w:rPr>
          <w:rFonts w:ascii="Times New Roman" w:hAnsi="Times New Roman" w:cs="Times New Roman"/>
          <w:sz w:val="24"/>
          <w:szCs w:val="24"/>
        </w:rPr>
        <w:t xml:space="preserve"> así también </w:t>
      </w:r>
      <w:r w:rsidR="001908BA" w:rsidRPr="00CA48F5">
        <w:rPr>
          <w:rFonts w:ascii="Times New Roman" w:hAnsi="Times New Roman" w:cs="Times New Roman"/>
          <w:sz w:val="24"/>
          <w:szCs w:val="24"/>
        </w:rPr>
        <w:t xml:space="preserve">los </w:t>
      </w:r>
      <w:r w:rsidR="00C902B6" w:rsidRPr="00CA48F5">
        <w:rPr>
          <w:rFonts w:ascii="Times New Roman" w:hAnsi="Times New Roman" w:cs="Times New Roman"/>
          <w:sz w:val="24"/>
          <w:szCs w:val="24"/>
        </w:rPr>
        <w:t>proceso</w:t>
      </w:r>
      <w:r w:rsidR="001908BA" w:rsidRPr="00CA48F5">
        <w:rPr>
          <w:rFonts w:ascii="Times New Roman" w:hAnsi="Times New Roman" w:cs="Times New Roman"/>
          <w:sz w:val="24"/>
          <w:szCs w:val="24"/>
        </w:rPr>
        <w:t>s</w:t>
      </w:r>
      <w:r w:rsidR="00C902B6" w:rsidRPr="00CA48F5">
        <w:rPr>
          <w:rFonts w:ascii="Times New Roman" w:hAnsi="Times New Roman" w:cs="Times New Roman"/>
          <w:sz w:val="24"/>
          <w:szCs w:val="24"/>
        </w:rPr>
        <w:t xml:space="preserve"> de </w:t>
      </w:r>
      <w:r w:rsidR="00140CF2" w:rsidRPr="00CA48F5">
        <w:rPr>
          <w:rFonts w:ascii="Times New Roman" w:hAnsi="Times New Roman" w:cs="Times New Roman"/>
          <w:sz w:val="24"/>
          <w:szCs w:val="24"/>
        </w:rPr>
        <w:t xml:space="preserve">innovación </w:t>
      </w:r>
      <w:r w:rsidR="00C902B6" w:rsidRPr="00CA48F5">
        <w:rPr>
          <w:rFonts w:ascii="Times New Roman" w:hAnsi="Times New Roman" w:cs="Times New Roman"/>
          <w:sz w:val="24"/>
          <w:szCs w:val="24"/>
        </w:rPr>
        <w:t>curricular</w:t>
      </w:r>
      <w:r w:rsidR="00A52B33" w:rsidRPr="00CA48F5">
        <w:rPr>
          <w:rFonts w:ascii="Times New Roman" w:hAnsi="Times New Roman" w:cs="Times New Roman"/>
          <w:sz w:val="24"/>
          <w:szCs w:val="24"/>
        </w:rPr>
        <w:t>,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574D62" w:rsidRPr="00CA48F5">
        <w:rPr>
          <w:rFonts w:ascii="Times New Roman" w:hAnsi="Times New Roman" w:cs="Times New Roman"/>
          <w:sz w:val="24"/>
          <w:szCs w:val="24"/>
        </w:rPr>
        <w:t xml:space="preserve">se asocian </w:t>
      </w:r>
      <w:r w:rsidR="00140CF2" w:rsidRPr="00CA48F5">
        <w:rPr>
          <w:rFonts w:ascii="Times New Roman" w:hAnsi="Times New Roman" w:cs="Times New Roman"/>
          <w:sz w:val="24"/>
          <w:szCs w:val="24"/>
        </w:rPr>
        <w:t xml:space="preserve">a la mejora, </w:t>
      </w:r>
      <w:r w:rsidRPr="00CA48F5">
        <w:rPr>
          <w:rFonts w:ascii="Times New Roman" w:hAnsi="Times New Roman" w:cs="Times New Roman"/>
          <w:sz w:val="24"/>
          <w:szCs w:val="24"/>
        </w:rPr>
        <w:t xml:space="preserve">por lo </w:t>
      </w:r>
      <w:r w:rsidR="00DE7D06" w:rsidRPr="00CA48F5">
        <w:rPr>
          <w:rFonts w:ascii="Times New Roman" w:hAnsi="Times New Roman" w:cs="Times New Roman"/>
          <w:sz w:val="24"/>
          <w:szCs w:val="24"/>
        </w:rPr>
        <w:t xml:space="preserve">tanto, </w:t>
      </w:r>
      <w:r w:rsidRPr="00CA48F5">
        <w:rPr>
          <w:rFonts w:ascii="Times New Roman" w:hAnsi="Times New Roman" w:cs="Times New Roman"/>
          <w:sz w:val="24"/>
          <w:szCs w:val="24"/>
        </w:rPr>
        <w:t>el IIT&amp;E opt</w:t>
      </w:r>
      <w:r w:rsidR="00EF7B32" w:rsidRPr="00CA48F5">
        <w:rPr>
          <w:rFonts w:ascii="Times New Roman" w:hAnsi="Times New Roman" w:cs="Times New Roman"/>
          <w:sz w:val="24"/>
          <w:szCs w:val="24"/>
        </w:rPr>
        <w:t>ó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7A0ACE" w:rsidRPr="00CA48F5">
        <w:rPr>
          <w:rFonts w:ascii="Times New Roman" w:hAnsi="Times New Roman" w:cs="Times New Roman"/>
          <w:sz w:val="24"/>
          <w:szCs w:val="24"/>
        </w:rPr>
        <w:t xml:space="preserve">por un enfoque de </w:t>
      </w:r>
      <w:r w:rsidR="00140CF2" w:rsidRPr="00CA48F5">
        <w:rPr>
          <w:rFonts w:ascii="Times New Roman" w:hAnsi="Times New Roman" w:cs="Times New Roman"/>
          <w:sz w:val="24"/>
          <w:szCs w:val="24"/>
        </w:rPr>
        <w:t>evaluación de la calidad</w:t>
      </w:r>
      <w:r w:rsidR="006F14FF" w:rsidRPr="00CA48F5">
        <w:rPr>
          <w:rFonts w:ascii="Times New Roman" w:hAnsi="Times New Roman" w:cs="Times New Roman"/>
          <w:sz w:val="24"/>
          <w:szCs w:val="24"/>
        </w:rPr>
        <w:t xml:space="preserve"> para el estudio</w:t>
      </w:r>
      <w:r w:rsidR="00574D62" w:rsidRPr="00CA48F5">
        <w:rPr>
          <w:rFonts w:ascii="Times New Roman" w:hAnsi="Times New Roman" w:cs="Times New Roman"/>
          <w:sz w:val="24"/>
          <w:szCs w:val="24"/>
        </w:rPr>
        <w:t>.</w:t>
      </w:r>
      <w:r w:rsidR="00071093" w:rsidRPr="00CA48F5">
        <w:rPr>
          <w:rFonts w:ascii="Times New Roman" w:hAnsi="Times New Roman" w:cs="Times New Roman"/>
          <w:sz w:val="24"/>
          <w:szCs w:val="24"/>
        </w:rPr>
        <w:t xml:space="preserve"> Es así como</w:t>
      </w:r>
      <w:r w:rsidR="00BF4E12">
        <w:rPr>
          <w:rFonts w:ascii="Times New Roman" w:hAnsi="Times New Roman" w:cs="Times New Roman"/>
          <w:sz w:val="24"/>
          <w:szCs w:val="24"/>
        </w:rPr>
        <w:t>, a</w:t>
      </w:r>
      <w:r w:rsidR="00576F84" w:rsidRPr="00CA48F5">
        <w:rPr>
          <w:rFonts w:ascii="Times New Roman" w:hAnsi="Times New Roman" w:cs="Times New Roman"/>
          <w:sz w:val="24"/>
          <w:szCs w:val="24"/>
        </w:rPr>
        <w:t xml:space="preserve"> partir de las recomendaciones de Duque </w:t>
      </w:r>
      <w:r w:rsidR="008A754E">
        <w:rPr>
          <w:rFonts w:ascii="Times New Roman" w:hAnsi="Times New Roman" w:cs="Times New Roman"/>
          <w:sz w:val="24"/>
          <w:szCs w:val="24"/>
        </w:rPr>
        <w:t xml:space="preserve">Oliva </w:t>
      </w:r>
      <w:r w:rsidR="00BF4E12">
        <w:rPr>
          <w:rFonts w:ascii="Times New Roman" w:hAnsi="Times New Roman" w:cs="Times New Roman"/>
          <w:sz w:val="24"/>
          <w:szCs w:val="24"/>
        </w:rPr>
        <w:t xml:space="preserve">y </w:t>
      </w:r>
      <w:r w:rsidR="00576F84" w:rsidRPr="00CA48F5">
        <w:rPr>
          <w:rFonts w:ascii="Times New Roman" w:hAnsi="Times New Roman" w:cs="Times New Roman"/>
          <w:sz w:val="24"/>
          <w:szCs w:val="24"/>
        </w:rPr>
        <w:t>Chaparro</w:t>
      </w:r>
      <w:r w:rsidR="008A754E">
        <w:rPr>
          <w:rFonts w:ascii="Times New Roman" w:hAnsi="Times New Roman" w:cs="Times New Roman"/>
          <w:sz w:val="24"/>
          <w:szCs w:val="24"/>
        </w:rPr>
        <w:t xml:space="preserve"> Pinzón</w:t>
      </w:r>
      <w:r w:rsidR="00576F84" w:rsidRPr="00CA48F5">
        <w:rPr>
          <w:rFonts w:ascii="Times New Roman" w:hAnsi="Times New Roman" w:cs="Times New Roman"/>
          <w:sz w:val="24"/>
          <w:szCs w:val="24"/>
        </w:rPr>
        <w:t xml:space="preserve"> (2017</w:t>
      </w:r>
      <w:r w:rsidR="00CD017B" w:rsidRPr="00CA48F5">
        <w:rPr>
          <w:rFonts w:ascii="Times New Roman" w:hAnsi="Times New Roman" w:cs="Times New Roman"/>
          <w:sz w:val="24"/>
          <w:szCs w:val="24"/>
        </w:rPr>
        <w:t xml:space="preserve">) </w:t>
      </w:r>
      <w:r w:rsidR="0064717E" w:rsidRPr="00CA48F5">
        <w:rPr>
          <w:rFonts w:ascii="Times New Roman" w:hAnsi="Times New Roman" w:cs="Times New Roman"/>
          <w:sz w:val="24"/>
          <w:szCs w:val="24"/>
        </w:rPr>
        <w:t xml:space="preserve">acerca </w:t>
      </w:r>
      <w:r w:rsidR="00CD017B" w:rsidRPr="00CA48F5">
        <w:rPr>
          <w:rFonts w:ascii="Times New Roman" w:hAnsi="Times New Roman" w:cs="Times New Roman"/>
          <w:sz w:val="24"/>
          <w:szCs w:val="24"/>
        </w:rPr>
        <w:t xml:space="preserve">de </w:t>
      </w:r>
      <w:r w:rsidR="00A85AD6" w:rsidRPr="00CA48F5">
        <w:rPr>
          <w:rFonts w:ascii="Times New Roman" w:hAnsi="Times New Roman" w:cs="Times New Roman"/>
          <w:sz w:val="24"/>
          <w:szCs w:val="24"/>
        </w:rPr>
        <w:t>l</w:t>
      </w:r>
      <w:r w:rsidR="00C6568A" w:rsidRPr="00CA48F5">
        <w:rPr>
          <w:rFonts w:ascii="Times New Roman" w:hAnsi="Times New Roman" w:cs="Times New Roman"/>
          <w:sz w:val="24"/>
          <w:szCs w:val="24"/>
        </w:rPr>
        <w:t>os</w:t>
      </w:r>
      <w:r w:rsidR="0064717E" w:rsidRPr="00CA48F5">
        <w:rPr>
          <w:rFonts w:ascii="Times New Roman" w:hAnsi="Times New Roman" w:cs="Times New Roman"/>
          <w:sz w:val="24"/>
          <w:szCs w:val="24"/>
        </w:rPr>
        <w:t xml:space="preserve"> métodos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C17293" w:rsidRPr="00CA48F5">
        <w:rPr>
          <w:rFonts w:ascii="Times New Roman" w:hAnsi="Times New Roman" w:cs="Times New Roman"/>
          <w:sz w:val="24"/>
          <w:szCs w:val="24"/>
        </w:rPr>
        <w:t xml:space="preserve">para evaluar la calidad de programas educativos, </w:t>
      </w:r>
      <w:r w:rsidR="00574D62" w:rsidRPr="00CA48F5">
        <w:rPr>
          <w:rFonts w:ascii="Times New Roman" w:hAnsi="Times New Roman" w:cs="Times New Roman"/>
          <w:sz w:val="24"/>
          <w:szCs w:val="24"/>
        </w:rPr>
        <w:t xml:space="preserve">se consideró que </w:t>
      </w:r>
      <w:r w:rsidR="00DE7D06" w:rsidRPr="00CA48F5">
        <w:rPr>
          <w:rFonts w:ascii="Times New Roman" w:hAnsi="Times New Roman" w:cs="Times New Roman"/>
          <w:sz w:val="24"/>
          <w:szCs w:val="24"/>
        </w:rPr>
        <w:t xml:space="preserve">aquellos </w:t>
      </w:r>
      <w:r w:rsidR="00140CF2" w:rsidRPr="00CA48F5">
        <w:rPr>
          <w:rFonts w:ascii="Times New Roman" w:hAnsi="Times New Roman" w:cs="Times New Roman"/>
          <w:sz w:val="24"/>
          <w:szCs w:val="24"/>
        </w:rPr>
        <w:t xml:space="preserve">que </w:t>
      </w:r>
      <w:r w:rsidR="0064717E" w:rsidRPr="00CA48F5">
        <w:rPr>
          <w:rFonts w:ascii="Times New Roman" w:hAnsi="Times New Roman" w:cs="Times New Roman"/>
          <w:sz w:val="24"/>
          <w:szCs w:val="24"/>
        </w:rPr>
        <w:t xml:space="preserve">miden </w:t>
      </w:r>
      <w:r w:rsidR="00D62B8E" w:rsidRPr="00CA48F5">
        <w:rPr>
          <w:rFonts w:ascii="Times New Roman" w:hAnsi="Times New Roman" w:cs="Times New Roman"/>
          <w:sz w:val="24"/>
          <w:szCs w:val="24"/>
        </w:rPr>
        <w:t>percepciones a</w:t>
      </w:r>
      <w:r w:rsidR="0064717E" w:rsidRPr="00CA48F5">
        <w:rPr>
          <w:rFonts w:ascii="Times New Roman" w:hAnsi="Times New Roman" w:cs="Times New Roman"/>
          <w:sz w:val="24"/>
          <w:szCs w:val="24"/>
        </w:rPr>
        <w:t xml:space="preserve"> través </w:t>
      </w:r>
      <w:r w:rsidR="00C663A4" w:rsidRPr="00CA48F5">
        <w:rPr>
          <w:rFonts w:ascii="Times New Roman" w:hAnsi="Times New Roman" w:cs="Times New Roman"/>
          <w:sz w:val="24"/>
          <w:szCs w:val="24"/>
        </w:rPr>
        <w:t>de juicios de satisfacción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CD017B" w:rsidRPr="00CA48F5">
        <w:rPr>
          <w:rFonts w:ascii="Times New Roman" w:hAnsi="Times New Roman" w:cs="Times New Roman"/>
          <w:sz w:val="24"/>
          <w:szCs w:val="24"/>
        </w:rPr>
        <w:t>s</w:t>
      </w:r>
      <w:r w:rsidR="007A0ACE" w:rsidRPr="00CA48F5">
        <w:rPr>
          <w:rFonts w:ascii="Times New Roman" w:hAnsi="Times New Roman" w:cs="Times New Roman"/>
          <w:sz w:val="24"/>
          <w:szCs w:val="24"/>
        </w:rPr>
        <w:t xml:space="preserve">e </w:t>
      </w:r>
      <w:r w:rsidR="00D62B8E" w:rsidRPr="00CA48F5">
        <w:rPr>
          <w:rFonts w:ascii="Times New Roman" w:hAnsi="Times New Roman" w:cs="Times New Roman"/>
          <w:sz w:val="24"/>
          <w:szCs w:val="24"/>
        </w:rPr>
        <w:t>ajustaban adecuadamente</w:t>
      </w:r>
      <w:r w:rsidR="009C01D7" w:rsidRPr="00CA48F5">
        <w:rPr>
          <w:rFonts w:ascii="Times New Roman" w:hAnsi="Times New Roman" w:cs="Times New Roman"/>
          <w:sz w:val="24"/>
          <w:szCs w:val="24"/>
        </w:rPr>
        <w:t xml:space="preserve"> a los objetivos definidos por la institución</w:t>
      </w:r>
      <w:r w:rsidR="00D136C7" w:rsidRPr="00CA48F5">
        <w:rPr>
          <w:rFonts w:ascii="Times New Roman" w:hAnsi="Times New Roman" w:cs="Times New Roman"/>
          <w:sz w:val="24"/>
          <w:szCs w:val="24"/>
        </w:rPr>
        <w:t>.</w:t>
      </w:r>
    </w:p>
    <w:p w:rsidR="00576F84" w:rsidRPr="00CA48F5" w:rsidRDefault="0060110A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Martínez</w:t>
      </w:r>
      <w:r w:rsidR="00F13662">
        <w:rPr>
          <w:rFonts w:ascii="Times New Roman" w:hAnsi="Times New Roman" w:cs="Times New Roman"/>
          <w:sz w:val="24"/>
          <w:szCs w:val="24"/>
        </w:rPr>
        <w:t>,</w:t>
      </w:r>
      <w:r w:rsidRPr="00CA48F5">
        <w:rPr>
          <w:rFonts w:ascii="Times New Roman" w:hAnsi="Times New Roman" w:cs="Times New Roman"/>
          <w:sz w:val="24"/>
          <w:szCs w:val="24"/>
        </w:rPr>
        <w:t xml:space="preserve"> Blanco</w:t>
      </w:r>
      <w:r w:rsidR="00F13662">
        <w:rPr>
          <w:rFonts w:ascii="Times New Roman" w:hAnsi="Times New Roman" w:cs="Times New Roman"/>
          <w:sz w:val="24"/>
          <w:szCs w:val="24"/>
        </w:rPr>
        <w:t xml:space="preserve"> y</w:t>
      </w:r>
      <w:r w:rsidRPr="00CA48F5">
        <w:rPr>
          <w:rFonts w:ascii="Times New Roman" w:hAnsi="Times New Roman" w:cs="Times New Roman"/>
          <w:sz w:val="24"/>
          <w:szCs w:val="24"/>
        </w:rPr>
        <w:t xml:space="preserve"> Castán (2013)</w:t>
      </w:r>
      <w:r w:rsidR="001D5960">
        <w:rPr>
          <w:rFonts w:ascii="Times New Roman" w:hAnsi="Times New Roman" w:cs="Times New Roman"/>
          <w:sz w:val="24"/>
          <w:szCs w:val="24"/>
        </w:rPr>
        <w:t xml:space="preserve"> </w:t>
      </w:r>
      <w:r w:rsidR="00DE7D06" w:rsidRPr="00CA48F5">
        <w:rPr>
          <w:rFonts w:ascii="Times New Roman" w:hAnsi="Times New Roman" w:cs="Times New Roman"/>
          <w:sz w:val="24"/>
          <w:szCs w:val="24"/>
        </w:rPr>
        <w:t>advierten que</w:t>
      </w:r>
      <w:r w:rsidR="00F13662">
        <w:rPr>
          <w:rFonts w:ascii="Times New Roman" w:hAnsi="Times New Roman" w:cs="Times New Roman"/>
          <w:sz w:val="24"/>
          <w:szCs w:val="24"/>
        </w:rPr>
        <w:t>,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835ACB" w:rsidRPr="00CA48F5">
        <w:rPr>
          <w:rFonts w:ascii="Times New Roman" w:hAnsi="Times New Roman" w:cs="Times New Roman"/>
          <w:sz w:val="24"/>
          <w:szCs w:val="24"/>
        </w:rPr>
        <w:t xml:space="preserve">en líneas generales, </w:t>
      </w:r>
      <w:r w:rsidR="00714741" w:rsidRPr="00CA48F5">
        <w:rPr>
          <w:rFonts w:ascii="Times New Roman" w:hAnsi="Times New Roman" w:cs="Times New Roman"/>
          <w:sz w:val="24"/>
          <w:szCs w:val="24"/>
        </w:rPr>
        <w:t>l</w:t>
      </w:r>
      <w:r w:rsidR="00714741">
        <w:rPr>
          <w:rFonts w:ascii="Times New Roman" w:hAnsi="Times New Roman" w:cs="Times New Roman"/>
          <w:sz w:val="24"/>
          <w:szCs w:val="24"/>
        </w:rPr>
        <w:t>os procesos de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DE7D06" w:rsidRPr="00CA48F5">
        <w:rPr>
          <w:rFonts w:ascii="Times New Roman" w:hAnsi="Times New Roman" w:cs="Times New Roman"/>
          <w:sz w:val="24"/>
          <w:szCs w:val="24"/>
        </w:rPr>
        <w:t xml:space="preserve">calidad </w:t>
      </w:r>
      <w:r w:rsidR="00835ACB" w:rsidRPr="00CA48F5">
        <w:rPr>
          <w:rFonts w:ascii="Times New Roman" w:hAnsi="Times New Roman" w:cs="Times New Roman"/>
          <w:sz w:val="24"/>
          <w:szCs w:val="24"/>
        </w:rPr>
        <w:t xml:space="preserve">en los ámbitos educativos </w:t>
      </w:r>
      <w:r w:rsidR="00714741">
        <w:rPr>
          <w:rFonts w:ascii="Times New Roman" w:hAnsi="Times New Roman" w:cs="Times New Roman"/>
          <w:sz w:val="24"/>
          <w:szCs w:val="24"/>
        </w:rPr>
        <w:t>han tomado como punto de partida</w:t>
      </w:r>
      <w:r w:rsidR="00DE7D06" w:rsidRPr="00CA48F5">
        <w:rPr>
          <w:rFonts w:ascii="Times New Roman" w:hAnsi="Times New Roman" w:cs="Times New Roman"/>
          <w:sz w:val="24"/>
          <w:szCs w:val="24"/>
        </w:rPr>
        <w:t xml:space="preserve"> la hipótesis de que los responsables de las instituciones educativas están en condiciones de desarrollar programas orientados a la satisfacción del estudiante</w:t>
      </w:r>
      <w:r w:rsidR="00714741">
        <w:rPr>
          <w:rFonts w:ascii="Times New Roman" w:hAnsi="Times New Roman" w:cs="Times New Roman"/>
          <w:sz w:val="24"/>
          <w:szCs w:val="24"/>
        </w:rPr>
        <w:t>.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714741">
        <w:rPr>
          <w:rFonts w:ascii="Times New Roman" w:hAnsi="Times New Roman" w:cs="Times New Roman"/>
          <w:sz w:val="24"/>
          <w:szCs w:val="24"/>
        </w:rPr>
        <w:t>S</w:t>
      </w:r>
      <w:r w:rsidR="00714741" w:rsidRPr="00CA48F5">
        <w:rPr>
          <w:rFonts w:ascii="Times New Roman" w:hAnsi="Times New Roman" w:cs="Times New Roman"/>
          <w:sz w:val="24"/>
          <w:szCs w:val="24"/>
        </w:rPr>
        <w:t xml:space="preserve">in </w:t>
      </w:r>
      <w:r w:rsidR="00DD17D1" w:rsidRPr="00CA48F5">
        <w:rPr>
          <w:rFonts w:ascii="Times New Roman" w:hAnsi="Times New Roman" w:cs="Times New Roman"/>
          <w:sz w:val="24"/>
          <w:szCs w:val="24"/>
        </w:rPr>
        <w:t xml:space="preserve">embargo, </w:t>
      </w:r>
      <w:r w:rsidR="00DE7D06" w:rsidRPr="00CA48F5">
        <w:rPr>
          <w:rFonts w:ascii="Times New Roman" w:hAnsi="Times New Roman" w:cs="Times New Roman"/>
          <w:sz w:val="24"/>
          <w:szCs w:val="24"/>
        </w:rPr>
        <w:t xml:space="preserve">las actuales corrientes teóricas en </w:t>
      </w:r>
      <w:r w:rsidR="00714741">
        <w:rPr>
          <w:rFonts w:ascii="Times New Roman" w:hAnsi="Times New Roman" w:cs="Times New Roman"/>
          <w:sz w:val="24"/>
          <w:szCs w:val="24"/>
        </w:rPr>
        <w:t>este ámbito</w:t>
      </w:r>
      <w:r w:rsidR="00DE7D06" w:rsidRPr="00CA48F5">
        <w:rPr>
          <w:rFonts w:ascii="Times New Roman" w:hAnsi="Times New Roman" w:cs="Times New Roman"/>
          <w:sz w:val="24"/>
          <w:szCs w:val="24"/>
        </w:rPr>
        <w:t xml:space="preserve"> indican que lo relevante son las necesidades del usuario. </w:t>
      </w:r>
      <w:r w:rsidR="00835ACB" w:rsidRPr="00CA48F5">
        <w:rPr>
          <w:rFonts w:ascii="Times New Roman" w:hAnsi="Times New Roman" w:cs="Times New Roman"/>
          <w:sz w:val="24"/>
          <w:szCs w:val="24"/>
        </w:rPr>
        <w:t>Teniendo en cuenta que el pr</w:t>
      </w:r>
      <w:r w:rsidR="0064717E" w:rsidRPr="00CA48F5">
        <w:rPr>
          <w:rFonts w:ascii="Times New Roman" w:hAnsi="Times New Roman" w:cs="Times New Roman"/>
          <w:sz w:val="24"/>
          <w:szCs w:val="24"/>
        </w:rPr>
        <w:t xml:space="preserve">incipal usuario del </w:t>
      </w:r>
      <w:r w:rsidR="00D62B8E" w:rsidRPr="00CA48F5">
        <w:rPr>
          <w:rFonts w:ascii="Times New Roman" w:hAnsi="Times New Roman" w:cs="Times New Roman"/>
          <w:sz w:val="24"/>
          <w:szCs w:val="24"/>
        </w:rPr>
        <w:t>servicio educativo</w:t>
      </w:r>
      <w:r w:rsidR="00257921" w:rsidRPr="00CA48F5">
        <w:rPr>
          <w:rFonts w:ascii="Times New Roman" w:hAnsi="Times New Roman" w:cs="Times New Roman"/>
          <w:sz w:val="24"/>
          <w:szCs w:val="24"/>
        </w:rPr>
        <w:t xml:space="preserve"> es el alumno</w:t>
      </w:r>
      <w:r w:rsidR="00D62B8E" w:rsidRPr="00CA48F5">
        <w:rPr>
          <w:rFonts w:ascii="Times New Roman" w:hAnsi="Times New Roman" w:cs="Times New Roman"/>
          <w:sz w:val="24"/>
          <w:szCs w:val="24"/>
        </w:rPr>
        <w:t>, se</w:t>
      </w:r>
      <w:r w:rsidR="00257921" w:rsidRPr="00CA48F5">
        <w:rPr>
          <w:rFonts w:ascii="Times New Roman" w:hAnsi="Times New Roman" w:cs="Times New Roman"/>
          <w:sz w:val="24"/>
          <w:szCs w:val="24"/>
        </w:rPr>
        <w:t xml:space="preserve"> consideró la opinión del </w:t>
      </w:r>
      <w:r w:rsidR="00D62B8E" w:rsidRPr="00CA48F5">
        <w:rPr>
          <w:rFonts w:ascii="Times New Roman" w:hAnsi="Times New Roman" w:cs="Times New Roman"/>
          <w:sz w:val="24"/>
          <w:szCs w:val="24"/>
        </w:rPr>
        <w:t>egresado</w:t>
      </w:r>
      <w:r w:rsidR="00714741">
        <w:rPr>
          <w:rFonts w:ascii="Times New Roman" w:hAnsi="Times New Roman" w:cs="Times New Roman"/>
          <w:sz w:val="24"/>
          <w:szCs w:val="24"/>
        </w:rPr>
        <w:t xml:space="preserve"> como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DD17D1" w:rsidRPr="00CA48F5">
        <w:rPr>
          <w:rFonts w:ascii="Times New Roman" w:hAnsi="Times New Roman" w:cs="Times New Roman"/>
          <w:sz w:val="24"/>
          <w:szCs w:val="24"/>
        </w:rPr>
        <w:t xml:space="preserve">el </w:t>
      </w:r>
      <w:r w:rsidR="00D62B8E" w:rsidRPr="00CA48F5">
        <w:rPr>
          <w:rFonts w:ascii="Times New Roman" w:hAnsi="Times New Roman" w:cs="Times New Roman"/>
          <w:sz w:val="24"/>
          <w:szCs w:val="24"/>
        </w:rPr>
        <w:t>insumo</w:t>
      </w:r>
      <w:r w:rsidR="00576F84" w:rsidRPr="00CA48F5">
        <w:rPr>
          <w:rFonts w:ascii="Times New Roman" w:hAnsi="Times New Roman" w:cs="Times New Roman"/>
          <w:sz w:val="24"/>
          <w:szCs w:val="24"/>
        </w:rPr>
        <w:t xml:space="preserve"> estratégico </w:t>
      </w:r>
      <w:r w:rsidR="00714741">
        <w:rPr>
          <w:rFonts w:ascii="Times New Roman" w:hAnsi="Times New Roman" w:cs="Times New Roman"/>
          <w:sz w:val="24"/>
          <w:szCs w:val="24"/>
        </w:rPr>
        <w:t>para</w:t>
      </w:r>
      <w:r w:rsidR="008A754E">
        <w:rPr>
          <w:rFonts w:ascii="Times New Roman" w:hAnsi="Times New Roman" w:cs="Times New Roman"/>
          <w:sz w:val="24"/>
          <w:szCs w:val="24"/>
        </w:rPr>
        <w:t xml:space="preserve"> </w:t>
      </w:r>
      <w:r w:rsidR="00576F84" w:rsidRPr="00CA48F5">
        <w:rPr>
          <w:rFonts w:ascii="Times New Roman" w:hAnsi="Times New Roman" w:cs="Times New Roman"/>
          <w:sz w:val="24"/>
          <w:szCs w:val="24"/>
        </w:rPr>
        <w:t>los fines del presente trabajo.</w:t>
      </w:r>
    </w:p>
    <w:p w:rsidR="00E24492" w:rsidRDefault="00E24492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07D" w:rsidRDefault="0059607D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07D" w:rsidRDefault="0059607D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07D" w:rsidRDefault="0059607D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07D" w:rsidRDefault="0059607D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54C" w:rsidRPr="0000108F" w:rsidRDefault="0060110A" w:rsidP="0000108F">
      <w:pPr>
        <w:spacing w:before="0" w:after="0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  <w:r w:rsidRPr="0000108F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  <w:lastRenderedPageBreak/>
        <w:t>Método</w:t>
      </w:r>
    </w:p>
    <w:p w:rsidR="0078378C" w:rsidRPr="00CA48F5" w:rsidRDefault="00CD017B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A partir de los diferentes métodos de base subjetiva desarrollados hasta la fecha, recogidos por Duque </w:t>
      </w:r>
      <w:r w:rsidR="00210DB9">
        <w:rPr>
          <w:rFonts w:ascii="Times New Roman" w:hAnsi="Times New Roman" w:cs="Times New Roman"/>
          <w:sz w:val="24"/>
          <w:szCs w:val="24"/>
        </w:rPr>
        <w:t xml:space="preserve">Oliva </w:t>
      </w:r>
      <w:r w:rsidR="001857EE">
        <w:rPr>
          <w:rFonts w:ascii="Times New Roman" w:hAnsi="Times New Roman" w:cs="Times New Roman"/>
          <w:sz w:val="24"/>
          <w:szCs w:val="24"/>
        </w:rPr>
        <w:t>y</w:t>
      </w:r>
      <w:r w:rsidRPr="00CA48F5">
        <w:rPr>
          <w:rFonts w:ascii="Times New Roman" w:hAnsi="Times New Roman" w:cs="Times New Roman"/>
          <w:sz w:val="24"/>
          <w:szCs w:val="24"/>
        </w:rPr>
        <w:t xml:space="preserve"> Diosa</w:t>
      </w:r>
      <w:r w:rsidR="00353213">
        <w:rPr>
          <w:rFonts w:ascii="Times New Roman" w:hAnsi="Times New Roman" w:cs="Times New Roman"/>
          <w:sz w:val="24"/>
          <w:szCs w:val="24"/>
        </w:rPr>
        <w:t xml:space="preserve"> Gómez</w:t>
      </w:r>
      <w:r w:rsidRPr="00CA48F5">
        <w:rPr>
          <w:rFonts w:ascii="Times New Roman" w:hAnsi="Times New Roman" w:cs="Times New Roman"/>
          <w:sz w:val="24"/>
          <w:szCs w:val="24"/>
        </w:rPr>
        <w:t xml:space="preserve"> (2014), se realizó una adaptación </w:t>
      </w:r>
      <w:r w:rsidRPr="0000108F">
        <w:rPr>
          <w:rFonts w:ascii="Times New Roman" w:hAnsi="Times New Roman" w:cs="Times New Roman"/>
          <w:i/>
          <w:sz w:val="24"/>
          <w:szCs w:val="24"/>
        </w:rPr>
        <w:t>ad hoc</w:t>
      </w:r>
      <w:r w:rsidR="00A42875" w:rsidRPr="00CA48F5">
        <w:rPr>
          <w:rFonts w:ascii="Times New Roman" w:hAnsi="Times New Roman" w:cs="Times New Roman"/>
          <w:sz w:val="24"/>
          <w:szCs w:val="24"/>
        </w:rPr>
        <w:t xml:space="preserve"> que dio </w:t>
      </w:r>
      <w:r w:rsidRPr="00CA48F5">
        <w:rPr>
          <w:rFonts w:ascii="Times New Roman" w:hAnsi="Times New Roman" w:cs="Times New Roman"/>
          <w:sz w:val="24"/>
          <w:szCs w:val="24"/>
        </w:rPr>
        <w:t xml:space="preserve">como resultado un </w:t>
      </w:r>
      <w:r w:rsidR="00F427DB" w:rsidRPr="00CA48F5">
        <w:rPr>
          <w:rFonts w:ascii="Times New Roman" w:hAnsi="Times New Roman" w:cs="Times New Roman"/>
          <w:sz w:val="24"/>
          <w:szCs w:val="24"/>
        </w:rPr>
        <w:t xml:space="preserve">estudio de </w:t>
      </w:r>
      <w:r w:rsidRPr="00CA48F5">
        <w:rPr>
          <w:rFonts w:ascii="Times New Roman" w:hAnsi="Times New Roman" w:cs="Times New Roman"/>
          <w:sz w:val="24"/>
          <w:szCs w:val="24"/>
        </w:rPr>
        <w:t>diseño descriptivo y transeccional</w:t>
      </w:r>
      <w:r w:rsidR="00A42875" w:rsidRPr="00CA48F5">
        <w:rPr>
          <w:rFonts w:ascii="Times New Roman" w:hAnsi="Times New Roman" w:cs="Times New Roman"/>
          <w:sz w:val="24"/>
          <w:szCs w:val="24"/>
        </w:rPr>
        <w:t xml:space="preserve">, sobre la </w:t>
      </w:r>
      <w:r w:rsidR="00D62B8E" w:rsidRPr="00CA48F5">
        <w:rPr>
          <w:rFonts w:ascii="Times New Roman" w:hAnsi="Times New Roman" w:cs="Times New Roman"/>
          <w:sz w:val="24"/>
          <w:szCs w:val="24"/>
        </w:rPr>
        <w:t>base de</w:t>
      </w:r>
      <w:r w:rsidRPr="00CA48F5">
        <w:rPr>
          <w:rFonts w:ascii="Times New Roman" w:hAnsi="Times New Roman" w:cs="Times New Roman"/>
          <w:sz w:val="24"/>
          <w:szCs w:val="24"/>
        </w:rPr>
        <w:t xml:space="preserve"> una encuesta que centró la indagación en torno a</w:t>
      </w:r>
      <w:r w:rsidR="00226B46" w:rsidRPr="00CA48F5">
        <w:rPr>
          <w:rFonts w:ascii="Times New Roman" w:hAnsi="Times New Roman" w:cs="Times New Roman"/>
          <w:sz w:val="24"/>
          <w:szCs w:val="24"/>
        </w:rPr>
        <w:t xml:space="preserve"> las capacidades asociadas </w:t>
      </w:r>
      <w:r w:rsidR="00D62B8E" w:rsidRPr="00CA48F5">
        <w:rPr>
          <w:rFonts w:ascii="Times New Roman" w:hAnsi="Times New Roman" w:cs="Times New Roman"/>
          <w:sz w:val="24"/>
          <w:szCs w:val="24"/>
        </w:rPr>
        <w:t>a la</w:t>
      </w:r>
      <w:r w:rsidR="00D0194A" w:rsidRPr="00CA48F5">
        <w:rPr>
          <w:rFonts w:ascii="Times New Roman" w:hAnsi="Times New Roman" w:cs="Times New Roman"/>
          <w:sz w:val="24"/>
          <w:szCs w:val="24"/>
        </w:rPr>
        <w:t xml:space="preserve"> primera competencia genérica tecnológica definida por </w:t>
      </w:r>
      <w:r w:rsidR="00DE7D15">
        <w:rPr>
          <w:rFonts w:ascii="Times New Roman" w:hAnsi="Times New Roman" w:cs="Times New Roman"/>
          <w:sz w:val="24"/>
          <w:szCs w:val="24"/>
        </w:rPr>
        <w:t>Confedi</w:t>
      </w:r>
      <w:r w:rsidR="00D0194A" w:rsidRPr="00CA48F5">
        <w:rPr>
          <w:rFonts w:ascii="Times New Roman" w:hAnsi="Times New Roman" w:cs="Times New Roman"/>
          <w:sz w:val="24"/>
          <w:szCs w:val="24"/>
        </w:rPr>
        <w:t xml:space="preserve"> (2006</w:t>
      </w:r>
      <w:r w:rsidR="00226B46" w:rsidRPr="00CA48F5">
        <w:rPr>
          <w:rFonts w:ascii="Times New Roman" w:hAnsi="Times New Roman" w:cs="Times New Roman"/>
          <w:sz w:val="24"/>
          <w:szCs w:val="24"/>
        </w:rPr>
        <w:t>)</w:t>
      </w:r>
      <w:r w:rsidR="00D0194A" w:rsidRPr="00CA48F5">
        <w:rPr>
          <w:rFonts w:ascii="Times New Roman" w:hAnsi="Times New Roman" w:cs="Times New Roman"/>
          <w:sz w:val="24"/>
          <w:szCs w:val="24"/>
        </w:rPr>
        <w:t xml:space="preserve">. Por lo tanto, </w:t>
      </w:r>
      <w:r w:rsidR="0078378C" w:rsidRPr="00CA48F5">
        <w:rPr>
          <w:rFonts w:ascii="Times New Roman" w:hAnsi="Times New Roman" w:cs="Times New Roman"/>
          <w:sz w:val="24"/>
          <w:szCs w:val="24"/>
        </w:rPr>
        <w:t xml:space="preserve">se </w:t>
      </w:r>
      <w:r w:rsidR="00D62B8E" w:rsidRPr="00CA48F5">
        <w:rPr>
          <w:rFonts w:ascii="Times New Roman" w:hAnsi="Times New Roman" w:cs="Times New Roman"/>
          <w:sz w:val="24"/>
          <w:szCs w:val="24"/>
        </w:rPr>
        <w:t>consultó cómo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CB2952" w:rsidRPr="00CA48F5">
        <w:rPr>
          <w:rFonts w:ascii="Times New Roman" w:hAnsi="Times New Roman" w:cs="Times New Roman"/>
          <w:sz w:val="24"/>
          <w:szCs w:val="24"/>
        </w:rPr>
        <w:t>los graduados</w:t>
      </w:r>
      <w:r w:rsidR="009B798B" w:rsidRPr="00CA48F5">
        <w:rPr>
          <w:rFonts w:ascii="Times New Roman" w:hAnsi="Times New Roman" w:cs="Times New Roman"/>
          <w:sz w:val="24"/>
          <w:szCs w:val="24"/>
        </w:rPr>
        <w:t xml:space="preserve"> percibían </w:t>
      </w:r>
      <w:r w:rsidR="00D62B8E" w:rsidRPr="00CA48F5">
        <w:rPr>
          <w:rFonts w:ascii="Times New Roman" w:hAnsi="Times New Roman" w:cs="Times New Roman"/>
          <w:sz w:val="24"/>
          <w:szCs w:val="24"/>
        </w:rPr>
        <w:t>el nivel</w:t>
      </w:r>
      <w:r w:rsidR="009C01D7" w:rsidRPr="00CA48F5">
        <w:rPr>
          <w:rFonts w:ascii="Times New Roman" w:hAnsi="Times New Roman" w:cs="Times New Roman"/>
          <w:sz w:val="24"/>
          <w:szCs w:val="24"/>
        </w:rPr>
        <w:t xml:space="preserve"> de </w:t>
      </w:r>
      <w:r w:rsidR="009B798B" w:rsidRPr="00CA48F5">
        <w:rPr>
          <w:rFonts w:ascii="Times New Roman" w:hAnsi="Times New Roman" w:cs="Times New Roman"/>
          <w:sz w:val="24"/>
          <w:szCs w:val="24"/>
        </w:rPr>
        <w:t xml:space="preserve">desarrollo de la 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competencia </w:t>
      </w:r>
      <w:r w:rsidR="00097DD7">
        <w:rPr>
          <w:rFonts w:ascii="Times New Roman" w:hAnsi="Times New Roman" w:cs="Times New Roman"/>
          <w:sz w:val="24"/>
          <w:szCs w:val="24"/>
        </w:rPr>
        <w:t>“</w:t>
      </w:r>
      <w:r w:rsidR="00D62B8E" w:rsidRPr="0000108F">
        <w:rPr>
          <w:rFonts w:ascii="Times New Roman" w:hAnsi="Times New Roman" w:cs="Times New Roman"/>
          <w:sz w:val="24"/>
          <w:szCs w:val="24"/>
        </w:rPr>
        <w:t>Identificar</w:t>
      </w:r>
      <w:r w:rsidR="00175455" w:rsidRPr="0000108F">
        <w:rPr>
          <w:rFonts w:ascii="Times New Roman" w:hAnsi="Times New Roman" w:cs="Times New Roman"/>
          <w:sz w:val="24"/>
          <w:szCs w:val="24"/>
        </w:rPr>
        <w:t xml:space="preserve">, formular y resolver problemas de ingeniería, </w:t>
      </w:r>
      <w:r w:rsidR="00E53336">
        <w:rPr>
          <w:rFonts w:ascii="Times New Roman" w:hAnsi="Times New Roman" w:cs="Times New Roman"/>
          <w:sz w:val="24"/>
          <w:szCs w:val="24"/>
        </w:rPr>
        <w:t xml:space="preserve">como así mismo </w:t>
      </w:r>
      <w:r w:rsidR="00175455" w:rsidRPr="0000108F">
        <w:rPr>
          <w:rFonts w:ascii="Times New Roman" w:hAnsi="Times New Roman" w:cs="Times New Roman"/>
          <w:sz w:val="24"/>
          <w:szCs w:val="24"/>
        </w:rPr>
        <w:t>concebir, diseñar y desarrollar proyectos de ingeniería</w:t>
      </w:r>
      <w:r w:rsidR="00097DD7">
        <w:rPr>
          <w:rFonts w:ascii="Times New Roman" w:hAnsi="Times New Roman" w:cs="Times New Roman"/>
          <w:sz w:val="24"/>
          <w:szCs w:val="24"/>
        </w:rPr>
        <w:t>”</w:t>
      </w:r>
      <w:r w:rsidR="00A42875" w:rsidRPr="00CA48F5">
        <w:rPr>
          <w:rFonts w:ascii="Times New Roman" w:hAnsi="Times New Roman" w:cs="Times New Roman"/>
          <w:i/>
          <w:sz w:val="24"/>
          <w:szCs w:val="24"/>
        </w:rPr>
        <w:t>.</w:t>
      </w:r>
      <w:r w:rsidR="008420C5" w:rsidRPr="00CA48F5">
        <w:rPr>
          <w:rFonts w:ascii="Times New Roman" w:hAnsi="Times New Roman" w:cs="Times New Roman"/>
          <w:sz w:val="24"/>
          <w:szCs w:val="24"/>
        </w:rPr>
        <w:t>A tales fines</w:t>
      </w:r>
      <w:r w:rsidR="00FA4749" w:rsidRPr="00CA48F5">
        <w:rPr>
          <w:rFonts w:ascii="Times New Roman" w:hAnsi="Times New Roman" w:cs="Times New Roman"/>
          <w:sz w:val="24"/>
          <w:szCs w:val="24"/>
        </w:rPr>
        <w:t xml:space="preserve">, se les </w:t>
      </w:r>
      <w:r w:rsidRPr="00CA48F5">
        <w:rPr>
          <w:rFonts w:ascii="Times New Roman" w:hAnsi="Times New Roman" w:cs="Times New Roman"/>
          <w:sz w:val="24"/>
          <w:szCs w:val="24"/>
        </w:rPr>
        <w:t>preguntó cuál</w:t>
      </w:r>
      <w:r w:rsidR="008420C5" w:rsidRPr="00CA48F5">
        <w:rPr>
          <w:rFonts w:ascii="Times New Roman" w:hAnsi="Times New Roman" w:cs="Times New Roman"/>
          <w:sz w:val="24"/>
          <w:szCs w:val="24"/>
        </w:rPr>
        <w:t xml:space="preserve"> había sido</w:t>
      </w:r>
      <w:r w:rsidR="00F427DB" w:rsidRPr="00CA48F5">
        <w:rPr>
          <w:rFonts w:ascii="Times New Roman" w:hAnsi="Times New Roman" w:cs="Times New Roman"/>
          <w:sz w:val="24"/>
          <w:szCs w:val="24"/>
        </w:rPr>
        <w:t>,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B00050" w:rsidRPr="00CA48F5">
        <w:rPr>
          <w:rFonts w:ascii="Times New Roman" w:hAnsi="Times New Roman" w:cs="Times New Roman"/>
          <w:sz w:val="24"/>
          <w:szCs w:val="24"/>
        </w:rPr>
        <w:t>en relación con</w:t>
      </w:r>
      <w:r w:rsidR="00105036" w:rsidRPr="00CA48F5">
        <w:rPr>
          <w:rFonts w:ascii="Times New Roman" w:hAnsi="Times New Roman" w:cs="Times New Roman"/>
          <w:sz w:val="24"/>
          <w:szCs w:val="24"/>
        </w:rPr>
        <w:t xml:space="preserve"> las capacidades y </w:t>
      </w:r>
      <w:r w:rsidR="00D62B8E" w:rsidRPr="00CA48F5">
        <w:rPr>
          <w:rFonts w:ascii="Times New Roman" w:hAnsi="Times New Roman" w:cs="Times New Roman"/>
          <w:sz w:val="24"/>
          <w:szCs w:val="24"/>
        </w:rPr>
        <w:t>componentes asociados, el nivel</w:t>
      </w:r>
      <w:r w:rsidR="00D0194A" w:rsidRPr="00CA48F5">
        <w:rPr>
          <w:rFonts w:ascii="Times New Roman" w:hAnsi="Times New Roman" w:cs="Times New Roman"/>
          <w:sz w:val="24"/>
          <w:szCs w:val="24"/>
        </w:rPr>
        <w:t xml:space="preserve"> de adquisición </w:t>
      </w:r>
      <w:r w:rsidRPr="00CA48F5">
        <w:rPr>
          <w:rFonts w:ascii="Times New Roman" w:hAnsi="Times New Roman" w:cs="Times New Roman"/>
          <w:sz w:val="24"/>
          <w:szCs w:val="24"/>
        </w:rPr>
        <w:t>durante la carrera</w:t>
      </w:r>
      <w:r w:rsidR="00D62B8E" w:rsidRPr="00CA48F5">
        <w:rPr>
          <w:rFonts w:ascii="Times New Roman" w:hAnsi="Times New Roman" w:cs="Times New Roman"/>
          <w:sz w:val="24"/>
          <w:szCs w:val="24"/>
        </w:rPr>
        <w:t>, cu</w:t>
      </w:r>
      <w:r w:rsidR="00071093" w:rsidRPr="00CA48F5">
        <w:rPr>
          <w:rFonts w:ascii="Times New Roman" w:hAnsi="Times New Roman" w:cs="Times New Roman"/>
          <w:sz w:val="24"/>
          <w:szCs w:val="24"/>
        </w:rPr>
        <w:t>á</w:t>
      </w:r>
      <w:r w:rsidR="00D62B8E" w:rsidRPr="00CA48F5">
        <w:rPr>
          <w:rFonts w:ascii="Times New Roman" w:hAnsi="Times New Roman" w:cs="Times New Roman"/>
          <w:sz w:val="24"/>
          <w:szCs w:val="24"/>
        </w:rPr>
        <w:t>l</w:t>
      </w:r>
      <w:r w:rsidR="008420C5" w:rsidRPr="00CA48F5">
        <w:rPr>
          <w:rFonts w:ascii="Times New Roman" w:hAnsi="Times New Roman" w:cs="Times New Roman"/>
          <w:sz w:val="24"/>
          <w:szCs w:val="24"/>
        </w:rPr>
        <w:t xml:space="preserve"> el aprendizaje esperado</w:t>
      </w:r>
      <w:r w:rsidR="002D51C1" w:rsidRPr="00CA48F5">
        <w:rPr>
          <w:rFonts w:ascii="Times New Roman" w:hAnsi="Times New Roman" w:cs="Times New Roman"/>
          <w:sz w:val="24"/>
          <w:szCs w:val="24"/>
        </w:rPr>
        <w:t xml:space="preserve"> y </w:t>
      </w:r>
      <w:r w:rsidR="00C923BA" w:rsidRPr="00CA48F5">
        <w:rPr>
          <w:rFonts w:ascii="Times New Roman" w:hAnsi="Times New Roman" w:cs="Times New Roman"/>
          <w:sz w:val="24"/>
          <w:szCs w:val="24"/>
        </w:rPr>
        <w:t>cu</w:t>
      </w:r>
      <w:r w:rsidR="00071093" w:rsidRPr="00CA48F5">
        <w:rPr>
          <w:rFonts w:ascii="Times New Roman" w:hAnsi="Times New Roman" w:cs="Times New Roman"/>
          <w:sz w:val="24"/>
          <w:szCs w:val="24"/>
        </w:rPr>
        <w:t>á</w:t>
      </w:r>
      <w:r w:rsidR="00C923BA" w:rsidRPr="00CA48F5">
        <w:rPr>
          <w:rFonts w:ascii="Times New Roman" w:hAnsi="Times New Roman" w:cs="Times New Roman"/>
          <w:sz w:val="24"/>
          <w:szCs w:val="24"/>
        </w:rPr>
        <w:t>les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2D51C1" w:rsidRPr="00CA48F5">
        <w:rPr>
          <w:rFonts w:ascii="Times New Roman" w:hAnsi="Times New Roman" w:cs="Times New Roman"/>
          <w:sz w:val="24"/>
          <w:szCs w:val="24"/>
        </w:rPr>
        <w:t xml:space="preserve">las </w:t>
      </w:r>
      <w:r w:rsidR="00D62B8E" w:rsidRPr="00CA48F5">
        <w:rPr>
          <w:rFonts w:ascii="Times New Roman" w:hAnsi="Times New Roman" w:cs="Times New Roman"/>
          <w:sz w:val="24"/>
          <w:szCs w:val="24"/>
        </w:rPr>
        <w:t>demandas de</w:t>
      </w:r>
      <w:r w:rsidR="00A42875" w:rsidRPr="00CA48F5">
        <w:rPr>
          <w:rFonts w:ascii="Times New Roman" w:hAnsi="Times New Roman" w:cs="Times New Roman"/>
          <w:sz w:val="24"/>
          <w:szCs w:val="24"/>
        </w:rPr>
        <w:t xml:space="preserve"> los empleadores.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105036" w:rsidRPr="00CA48F5">
        <w:rPr>
          <w:rFonts w:ascii="Times New Roman" w:hAnsi="Times New Roman" w:cs="Times New Roman"/>
          <w:sz w:val="24"/>
          <w:szCs w:val="24"/>
        </w:rPr>
        <w:t>E</w:t>
      </w:r>
      <w:r w:rsidR="00CB2952" w:rsidRPr="00CA48F5">
        <w:rPr>
          <w:rFonts w:ascii="Times New Roman" w:hAnsi="Times New Roman" w:cs="Times New Roman"/>
          <w:sz w:val="24"/>
          <w:szCs w:val="24"/>
        </w:rPr>
        <w:t>l instrumento recogió información cualitativa</w:t>
      </w:r>
      <w:r w:rsidR="00FA4749" w:rsidRPr="00CA48F5">
        <w:rPr>
          <w:rFonts w:ascii="Times New Roman" w:hAnsi="Times New Roman" w:cs="Times New Roman"/>
          <w:sz w:val="24"/>
          <w:szCs w:val="24"/>
        </w:rPr>
        <w:t>, pero</w:t>
      </w:r>
      <w:r w:rsidR="00097DD7">
        <w:rPr>
          <w:rFonts w:ascii="Times New Roman" w:hAnsi="Times New Roman" w:cs="Times New Roman"/>
          <w:sz w:val="24"/>
          <w:szCs w:val="24"/>
        </w:rPr>
        <w:t>,</w:t>
      </w:r>
      <w:r w:rsidR="00FA4749" w:rsidRPr="00CA48F5">
        <w:rPr>
          <w:rFonts w:ascii="Times New Roman" w:hAnsi="Times New Roman" w:cs="Times New Roman"/>
          <w:sz w:val="24"/>
          <w:szCs w:val="24"/>
        </w:rPr>
        <w:t xml:space="preserve"> a efectos de que los datos </w:t>
      </w:r>
      <w:r w:rsidR="009C01D7" w:rsidRPr="00CA48F5">
        <w:rPr>
          <w:rFonts w:ascii="Times New Roman" w:hAnsi="Times New Roman" w:cs="Times New Roman"/>
          <w:sz w:val="24"/>
          <w:szCs w:val="24"/>
        </w:rPr>
        <w:t xml:space="preserve">pudieran recibir </w:t>
      </w:r>
      <w:r w:rsidR="00FA4749" w:rsidRPr="00CA48F5">
        <w:rPr>
          <w:rFonts w:ascii="Times New Roman" w:hAnsi="Times New Roman" w:cs="Times New Roman"/>
          <w:sz w:val="24"/>
          <w:szCs w:val="24"/>
        </w:rPr>
        <w:t>tratamiento estadístico,</w:t>
      </w:r>
      <w:r w:rsidR="00105036" w:rsidRPr="00CA48F5">
        <w:rPr>
          <w:rFonts w:ascii="Times New Roman" w:hAnsi="Times New Roman" w:cs="Times New Roman"/>
          <w:sz w:val="24"/>
          <w:szCs w:val="24"/>
        </w:rPr>
        <w:t xml:space="preserve"> se requirió que </w:t>
      </w:r>
      <w:r w:rsidR="00FA4749" w:rsidRPr="00CA48F5">
        <w:rPr>
          <w:rFonts w:ascii="Times New Roman" w:hAnsi="Times New Roman" w:cs="Times New Roman"/>
          <w:sz w:val="24"/>
          <w:szCs w:val="24"/>
        </w:rPr>
        <w:t>las respuestas fue</w:t>
      </w:r>
      <w:r w:rsidR="009C01D7" w:rsidRPr="00CA48F5">
        <w:rPr>
          <w:rFonts w:ascii="Times New Roman" w:hAnsi="Times New Roman" w:cs="Times New Roman"/>
          <w:sz w:val="24"/>
          <w:szCs w:val="24"/>
        </w:rPr>
        <w:t>r</w:t>
      </w:r>
      <w:r w:rsidR="00A42875" w:rsidRPr="00CA48F5">
        <w:rPr>
          <w:rFonts w:ascii="Times New Roman" w:hAnsi="Times New Roman" w:cs="Times New Roman"/>
          <w:sz w:val="24"/>
          <w:szCs w:val="24"/>
        </w:rPr>
        <w:t>a</w:t>
      </w:r>
      <w:r w:rsidR="009C01D7" w:rsidRPr="00CA48F5">
        <w:rPr>
          <w:rFonts w:ascii="Times New Roman" w:hAnsi="Times New Roman" w:cs="Times New Roman"/>
          <w:sz w:val="24"/>
          <w:szCs w:val="24"/>
        </w:rPr>
        <w:t xml:space="preserve">n </w:t>
      </w:r>
      <w:r w:rsidR="00FA4749" w:rsidRPr="00CA48F5">
        <w:rPr>
          <w:rFonts w:ascii="Times New Roman" w:hAnsi="Times New Roman" w:cs="Times New Roman"/>
          <w:sz w:val="24"/>
          <w:szCs w:val="24"/>
        </w:rPr>
        <w:t xml:space="preserve">volcadas en una </w:t>
      </w:r>
      <w:r w:rsidR="00CB2952" w:rsidRPr="00CA48F5">
        <w:rPr>
          <w:rFonts w:ascii="Times New Roman" w:hAnsi="Times New Roman" w:cs="Times New Roman"/>
          <w:sz w:val="24"/>
          <w:szCs w:val="24"/>
        </w:rPr>
        <w:t xml:space="preserve">escala Likert (1-10). </w:t>
      </w:r>
    </w:p>
    <w:p w:rsidR="002D51C1" w:rsidRPr="00CA48F5" w:rsidRDefault="00D65E29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El cuestionario</w:t>
      </w:r>
      <w:r w:rsidR="001D5960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>fue administrado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 durante</w:t>
      </w:r>
      <w:r w:rsidRPr="00CA48F5">
        <w:rPr>
          <w:rFonts w:ascii="Times New Roman" w:hAnsi="Times New Roman" w:cs="Times New Roman"/>
          <w:sz w:val="24"/>
          <w:szCs w:val="24"/>
        </w:rPr>
        <w:t xml:space="preserve"> el segundo semestre de 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2017 </w:t>
      </w:r>
      <w:r w:rsidR="00097DD7">
        <w:rPr>
          <w:rFonts w:ascii="Times New Roman" w:hAnsi="Times New Roman" w:cs="Times New Roman"/>
          <w:sz w:val="24"/>
          <w:szCs w:val="24"/>
        </w:rPr>
        <w:t>de</w:t>
      </w:r>
      <w:r w:rsidRPr="00CA48F5">
        <w:rPr>
          <w:rFonts w:ascii="Times New Roman" w:hAnsi="Times New Roman" w:cs="Times New Roman"/>
          <w:sz w:val="24"/>
          <w:szCs w:val="24"/>
        </w:rPr>
        <w:t xml:space="preserve">forma aleatoria a una muestra de </w:t>
      </w:r>
      <w:r w:rsidR="00FD6535" w:rsidRPr="00CA48F5">
        <w:rPr>
          <w:rFonts w:ascii="Times New Roman" w:hAnsi="Times New Roman" w:cs="Times New Roman"/>
          <w:sz w:val="24"/>
          <w:szCs w:val="24"/>
        </w:rPr>
        <w:t xml:space="preserve">108 </w:t>
      </w:r>
      <w:r w:rsidRPr="00CA48F5">
        <w:rPr>
          <w:rFonts w:ascii="Times New Roman" w:hAnsi="Times New Roman" w:cs="Times New Roman"/>
          <w:sz w:val="24"/>
          <w:szCs w:val="24"/>
        </w:rPr>
        <w:t>egresados de Facultad de Ingeniería de la U</w:t>
      </w:r>
      <w:r w:rsidR="00105036" w:rsidRPr="00CA48F5">
        <w:rPr>
          <w:rFonts w:ascii="Times New Roman" w:hAnsi="Times New Roman" w:cs="Times New Roman"/>
          <w:sz w:val="24"/>
          <w:szCs w:val="24"/>
        </w:rPr>
        <w:t>NLZ</w:t>
      </w:r>
      <w:r w:rsidRPr="00CA48F5">
        <w:rPr>
          <w:rFonts w:ascii="Times New Roman" w:hAnsi="Times New Roman" w:cs="Times New Roman"/>
          <w:sz w:val="24"/>
          <w:szCs w:val="24"/>
        </w:rPr>
        <w:t>.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2D51C1" w:rsidRPr="00CA48F5">
        <w:rPr>
          <w:rFonts w:ascii="Times New Roman" w:hAnsi="Times New Roman" w:cs="Times New Roman"/>
          <w:sz w:val="24"/>
          <w:szCs w:val="24"/>
        </w:rPr>
        <w:t xml:space="preserve">Se consideró que los </w:t>
      </w:r>
      <w:r w:rsidR="00097DD7" w:rsidRPr="00CA48F5">
        <w:rPr>
          <w:rFonts w:ascii="Times New Roman" w:hAnsi="Times New Roman" w:cs="Times New Roman"/>
          <w:sz w:val="24"/>
          <w:szCs w:val="24"/>
        </w:rPr>
        <w:t xml:space="preserve">graduados </w:t>
      </w:r>
      <w:r w:rsidR="0078378C" w:rsidRPr="00CA48F5">
        <w:rPr>
          <w:rFonts w:ascii="Times New Roman" w:hAnsi="Times New Roman" w:cs="Times New Roman"/>
          <w:sz w:val="24"/>
          <w:szCs w:val="24"/>
        </w:rPr>
        <w:t xml:space="preserve">con no más de cinco años de egreso </w:t>
      </w:r>
      <w:r w:rsidR="002D51C1" w:rsidRPr="00CA48F5">
        <w:rPr>
          <w:rFonts w:ascii="Times New Roman" w:hAnsi="Times New Roman" w:cs="Times New Roman"/>
          <w:sz w:val="24"/>
          <w:szCs w:val="24"/>
        </w:rPr>
        <w:t>resulta</w:t>
      </w:r>
      <w:r w:rsidR="0078378C" w:rsidRPr="00CA48F5">
        <w:rPr>
          <w:rFonts w:ascii="Times New Roman" w:hAnsi="Times New Roman" w:cs="Times New Roman"/>
          <w:sz w:val="24"/>
          <w:szCs w:val="24"/>
        </w:rPr>
        <w:t xml:space="preserve">ban </w:t>
      </w:r>
      <w:r w:rsidR="00D62B8E" w:rsidRPr="00CA48F5">
        <w:rPr>
          <w:rFonts w:ascii="Times New Roman" w:hAnsi="Times New Roman" w:cs="Times New Roman"/>
          <w:sz w:val="24"/>
          <w:szCs w:val="24"/>
        </w:rPr>
        <w:t>ser actores</w:t>
      </w:r>
      <w:r w:rsidR="002D51C1" w:rsidRPr="00CA48F5">
        <w:rPr>
          <w:rFonts w:ascii="Times New Roman" w:hAnsi="Times New Roman" w:cs="Times New Roman"/>
          <w:sz w:val="24"/>
          <w:szCs w:val="24"/>
        </w:rPr>
        <w:t xml:space="preserve"> clave</w:t>
      </w:r>
      <w:r w:rsidR="009B798B"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="00097DD7">
        <w:rPr>
          <w:rFonts w:ascii="Times New Roman" w:hAnsi="Times New Roman" w:cs="Times New Roman"/>
          <w:sz w:val="24"/>
          <w:szCs w:val="24"/>
        </w:rPr>
        <w:t>Debido a que s</w:t>
      </w:r>
      <w:r w:rsidR="00097DD7" w:rsidRPr="00CA48F5">
        <w:rPr>
          <w:rFonts w:ascii="Times New Roman" w:hAnsi="Times New Roman" w:cs="Times New Roman"/>
          <w:sz w:val="24"/>
          <w:szCs w:val="24"/>
        </w:rPr>
        <w:t xml:space="preserve">u </w:t>
      </w:r>
      <w:r w:rsidR="009B798B" w:rsidRPr="00CA48F5">
        <w:rPr>
          <w:rFonts w:ascii="Times New Roman" w:hAnsi="Times New Roman" w:cs="Times New Roman"/>
          <w:sz w:val="24"/>
          <w:szCs w:val="24"/>
        </w:rPr>
        <w:t>reciente condición de alumnos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 les</w:t>
      </w:r>
      <w:r w:rsidR="009B798B" w:rsidRPr="00CA48F5">
        <w:rPr>
          <w:rFonts w:ascii="Times New Roman" w:hAnsi="Times New Roman" w:cs="Times New Roman"/>
          <w:sz w:val="24"/>
          <w:szCs w:val="24"/>
        </w:rPr>
        <w:t xml:space="preserve"> permitía </w:t>
      </w:r>
      <w:r w:rsidR="002D51C1" w:rsidRPr="00CA48F5">
        <w:rPr>
          <w:rFonts w:ascii="Times New Roman" w:hAnsi="Times New Roman" w:cs="Times New Roman"/>
          <w:sz w:val="24"/>
          <w:szCs w:val="24"/>
        </w:rPr>
        <w:t xml:space="preserve">aportar </w:t>
      </w:r>
      <w:r w:rsidR="0078378C" w:rsidRPr="00CA48F5">
        <w:rPr>
          <w:rFonts w:ascii="Times New Roman" w:hAnsi="Times New Roman" w:cs="Times New Roman"/>
          <w:sz w:val="24"/>
          <w:szCs w:val="24"/>
        </w:rPr>
        <w:t>información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9B798B" w:rsidRPr="00CA48F5">
        <w:rPr>
          <w:rFonts w:ascii="Times New Roman" w:hAnsi="Times New Roman" w:cs="Times New Roman"/>
          <w:sz w:val="24"/>
          <w:szCs w:val="24"/>
        </w:rPr>
        <w:t xml:space="preserve">con buen criterio de confiabilidad </w:t>
      </w:r>
      <w:r w:rsidR="00FD6535" w:rsidRPr="00CA48F5">
        <w:rPr>
          <w:rFonts w:ascii="Times New Roman" w:hAnsi="Times New Roman" w:cs="Times New Roman"/>
          <w:sz w:val="24"/>
          <w:szCs w:val="24"/>
        </w:rPr>
        <w:t>acerca de su t</w:t>
      </w:r>
      <w:r w:rsidR="002D51C1" w:rsidRPr="00CA48F5">
        <w:rPr>
          <w:rFonts w:ascii="Times New Roman" w:hAnsi="Times New Roman" w:cs="Times New Roman"/>
          <w:sz w:val="24"/>
          <w:szCs w:val="24"/>
        </w:rPr>
        <w:t>ránsito por la carrera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097DD7">
        <w:rPr>
          <w:rFonts w:ascii="Times New Roman" w:hAnsi="Times New Roman" w:cs="Times New Roman"/>
          <w:sz w:val="24"/>
          <w:szCs w:val="24"/>
        </w:rPr>
        <w:t xml:space="preserve">así </w:t>
      </w:r>
      <w:r w:rsidR="00D62B8E" w:rsidRPr="00CA48F5">
        <w:rPr>
          <w:rFonts w:ascii="Times New Roman" w:hAnsi="Times New Roman" w:cs="Times New Roman"/>
          <w:sz w:val="24"/>
          <w:szCs w:val="24"/>
        </w:rPr>
        <w:t>como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9C01D7" w:rsidRPr="00CA48F5">
        <w:rPr>
          <w:rFonts w:ascii="Times New Roman" w:hAnsi="Times New Roman" w:cs="Times New Roman"/>
          <w:sz w:val="24"/>
          <w:szCs w:val="24"/>
        </w:rPr>
        <w:t xml:space="preserve">acerca </w:t>
      </w:r>
      <w:r w:rsidR="0078378C" w:rsidRPr="00CA48F5">
        <w:rPr>
          <w:rFonts w:ascii="Times New Roman" w:hAnsi="Times New Roman" w:cs="Times New Roman"/>
          <w:sz w:val="24"/>
          <w:szCs w:val="24"/>
        </w:rPr>
        <w:t xml:space="preserve">de </w:t>
      </w:r>
      <w:r w:rsidR="0035112B" w:rsidRPr="00CA48F5">
        <w:rPr>
          <w:rFonts w:ascii="Times New Roman" w:hAnsi="Times New Roman" w:cs="Times New Roman"/>
          <w:sz w:val="24"/>
          <w:szCs w:val="24"/>
        </w:rPr>
        <w:t xml:space="preserve">las </w:t>
      </w:r>
      <w:r w:rsidR="002D51C1" w:rsidRPr="00CA48F5">
        <w:rPr>
          <w:rFonts w:ascii="Times New Roman" w:hAnsi="Times New Roman" w:cs="Times New Roman"/>
          <w:sz w:val="24"/>
          <w:szCs w:val="24"/>
        </w:rPr>
        <w:t>experiencias relacionadas con su inserción laboral.</w:t>
      </w:r>
    </w:p>
    <w:p w:rsidR="00327C73" w:rsidRPr="00CA48F5" w:rsidRDefault="00345E84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Los </w:t>
      </w:r>
      <w:r w:rsidR="00D65E29" w:rsidRPr="00CA48F5">
        <w:rPr>
          <w:rFonts w:ascii="Times New Roman" w:hAnsi="Times New Roman" w:cs="Times New Roman"/>
          <w:sz w:val="24"/>
          <w:szCs w:val="24"/>
        </w:rPr>
        <w:t>datos obtenidos recibieron tratamiento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estadístico con</w:t>
      </w:r>
      <w:r w:rsidR="004001B8" w:rsidRPr="00CA48F5">
        <w:rPr>
          <w:rFonts w:ascii="Times New Roman" w:hAnsi="Times New Roman" w:cs="Times New Roman"/>
          <w:sz w:val="24"/>
          <w:szCs w:val="24"/>
        </w:rPr>
        <w:t xml:space="preserve"> el objeto </w:t>
      </w:r>
      <w:r w:rsidR="00D62B8E" w:rsidRPr="00CA48F5">
        <w:rPr>
          <w:rFonts w:ascii="Times New Roman" w:hAnsi="Times New Roman" w:cs="Times New Roman"/>
          <w:sz w:val="24"/>
          <w:szCs w:val="24"/>
        </w:rPr>
        <w:t>de mesurar la</w:t>
      </w:r>
      <w:r w:rsidR="002D51C1" w:rsidRPr="00CA48F5">
        <w:rPr>
          <w:rFonts w:ascii="Times New Roman" w:hAnsi="Times New Roman" w:cs="Times New Roman"/>
          <w:sz w:val="24"/>
          <w:szCs w:val="24"/>
        </w:rPr>
        <w:t xml:space="preserve"> distancia entre expectativas, formación recibida </w:t>
      </w:r>
      <w:r w:rsidR="00D62B8E" w:rsidRPr="00CA48F5">
        <w:rPr>
          <w:rFonts w:ascii="Times New Roman" w:hAnsi="Times New Roman" w:cs="Times New Roman"/>
          <w:sz w:val="24"/>
          <w:szCs w:val="24"/>
        </w:rPr>
        <w:t>y demandas</w:t>
      </w:r>
      <w:r w:rsidR="002D51C1" w:rsidRPr="00CA48F5">
        <w:rPr>
          <w:rFonts w:ascii="Times New Roman" w:hAnsi="Times New Roman" w:cs="Times New Roman"/>
          <w:sz w:val="24"/>
          <w:szCs w:val="24"/>
        </w:rPr>
        <w:t xml:space="preserve"> del mercado laboral</w:t>
      </w:r>
      <w:r w:rsidR="00F70FC9" w:rsidRPr="00CA48F5">
        <w:rPr>
          <w:rFonts w:ascii="Times New Roman" w:hAnsi="Times New Roman" w:cs="Times New Roman"/>
          <w:sz w:val="24"/>
          <w:szCs w:val="24"/>
        </w:rPr>
        <w:t xml:space="preserve">. A partir de las medias obtenidas </w:t>
      </w:r>
      <w:r w:rsidR="008420C5" w:rsidRPr="00CA48F5">
        <w:rPr>
          <w:rFonts w:ascii="Times New Roman" w:hAnsi="Times New Roman" w:cs="Times New Roman"/>
          <w:sz w:val="24"/>
          <w:szCs w:val="24"/>
        </w:rPr>
        <w:t>se construyeron</w:t>
      </w:r>
      <w:r w:rsidR="002D51C1" w:rsidRPr="00CA48F5">
        <w:rPr>
          <w:rFonts w:ascii="Times New Roman" w:hAnsi="Times New Roman" w:cs="Times New Roman"/>
          <w:sz w:val="24"/>
          <w:szCs w:val="24"/>
        </w:rPr>
        <w:t xml:space="preserve"> dos índices</w:t>
      </w:r>
      <w:r w:rsidR="00F20076">
        <w:rPr>
          <w:rFonts w:ascii="Times New Roman" w:hAnsi="Times New Roman" w:cs="Times New Roman"/>
          <w:sz w:val="24"/>
          <w:szCs w:val="24"/>
        </w:rPr>
        <w:t>: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2D51C1" w:rsidRPr="0000108F">
        <w:rPr>
          <w:rFonts w:ascii="Times New Roman" w:hAnsi="Times New Roman" w:cs="Times New Roman"/>
          <w:i/>
          <w:sz w:val="24"/>
          <w:szCs w:val="24"/>
        </w:rPr>
        <w:t>a)</w:t>
      </w:r>
      <w:r w:rsidR="0097642C">
        <w:rPr>
          <w:rFonts w:ascii="Times New Roman" w:hAnsi="Times New Roman" w:cs="Times New Roman"/>
          <w:sz w:val="24"/>
          <w:szCs w:val="24"/>
        </w:rPr>
        <w:t>Í</w:t>
      </w:r>
      <w:r w:rsidR="00F20076" w:rsidRPr="00CA48F5">
        <w:rPr>
          <w:rFonts w:ascii="Times New Roman" w:hAnsi="Times New Roman" w:cs="Times New Roman"/>
          <w:sz w:val="24"/>
          <w:szCs w:val="24"/>
        </w:rPr>
        <w:t xml:space="preserve">ndice de </w:t>
      </w:r>
      <w:r w:rsidR="0097642C">
        <w:rPr>
          <w:rFonts w:ascii="Times New Roman" w:hAnsi="Times New Roman" w:cs="Times New Roman"/>
          <w:sz w:val="24"/>
          <w:szCs w:val="24"/>
        </w:rPr>
        <w:t>A</w:t>
      </w:r>
      <w:r w:rsidR="0097642C" w:rsidRPr="00CA48F5">
        <w:rPr>
          <w:rFonts w:ascii="Times New Roman" w:hAnsi="Times New Roman" w:cs="Times New Roman"/>
          <w:sz w:val="24"/>
          <w:szCs w:val="24"/>
        </w:rPr>
        <w:t xml:space="preserve">decuación </w:t>
      </w:r>
      <w:r w:rsidR="00F20076" w:rsidRPr="00CA48F5">
        <w:rPr>
          <w:rFonts w:ascii="Times New Roman" w:hAnsi="Times New Roman" w:cs="Times New Roman"/>
          <w:sz w:val="24"/>
          <w:szCs w:val="24"/>
        </w:rPr>
        <w:t xml:space="preserve">de las </w:t>
      </w:r>
      <w:r w:rsidR="0097642C">
        <w:rPr>
          <w:rFonts w:ascii="Times New Roman" w:hAnsi="Times New Roman" w:cs="Times New Roman"/>
          <w:sz w:val="24"/>
          <w:szCs w:val="24"/>
        </w:rPr>
        <w:t>C</w:t>
      </w:r>
      <w:r w:rsidR="0097642C" w:rsidRPr="00CA48F5">
        <w:rPr>
          <w:rFonts w:ascii="Times New Roman" w:hAnsi="Times New Roman" w:cs="Times New Roman"/>
          <w:sz w:val="24"/>
          <w:szCs w:val="24"/>
        </w:rPr>
        <w:t xml:space="preserve">ompetencias </w:t>
      </w:r>
      <w:r w:rsidRPr="00CA48F5">
        <w:rPr>
          <w:rFonts w:ascii="Times New Roman" w:hAnsi="Times New Roman" w:cs="Times New Roman"/>
          <w:sz w:val="24"/>
          <w:szCs w:val="24"/>
        </w:rPr>
        <w:t xml:space="preserve">(IAC), que mide la </w:t>
      </w:r>
      <w:r w:rsidR="00327C73" w:rsidRPr="00CA48F5">
        <w:rPr>
          <w:rFonts w:ascii="Times New Roman" w:hAnsi="Times New Roman" w:cs="Times New Roman"/>
          <w:sz w:val="24"/>
          <w:szCs w:val="24"/>
        </w:rPr>
        <w:t xml:space="preserve">relación percibida entre lo esperado y lo recibido por los graduados y </w:t>
      </w:r>
      <w:r w:rsidR="002D51C1" w:rsidRPr="0000108F">
        <w:rPr>
          <w:rFonts w:ascii="Times New Roman" w:hAnsi="Times New Roman" w:cs="Times New Roman"/>
          <w:i/>
          <w:sz w:val="24"/>
          <w:szCs w:val="24"/>
        </w:rPr>
        <w:t>b)</w:t>
      </w:r>
      <w:r w:rsidR="000D1634">
        <w:rPr>
          <w:rFonts w:ascii="Times New Roman" w:hAnsi="Times New Roman" w:cs="Times New Roman"/>
          <w:sz w:val="24"/>
          <w:szCs w:val="24"/>
        </w:rPr>
        <w:t>Í</w:t>
      </w:r>
      <w:r w:rsidR="002D51C1" w:rsidRPr="00CA48F5">
        <w:rPr>
          <w:rFonts w:ascii="Times New Roman" w:hAnsi="Times New Roman" w:cs="Times New Roman"/>
          <w:sz w:val="24"/>
          <w:szCs w:val="24"/>
        </w:rPr>
        <w:t xml:space="preserve">ndice </w:t>
      </w:r>
      <w:r w:rsidR="00327C73" w:rsidRPr="00CA48F5">
        <w:rPr>
          <w:rFonts w:ascii="Times New Roman" w:hAnsi="Times New Roman" w:cs="Times New Roman"/>
          <w:sz w:val="24"/>
          <w:szCs w:val="24"/>
        </w:rPr>
        <w:t xml:space="preserve">de </w:t>
      </w:r>
      <w:r w:rsidRPr="00CA48F5">
        <w:rPr>
          <w:rFonts w:ascii="Times New Roman" w:hAnsi="Times New Roman" w:cs="Times New Roman"/>
          <w:sz w:val="24"/>
          <w:szCs w:val="24"/>
        </w:rPr>
        <w:t>D</w:t>
      </w:r>
      <w:r w:rsidR="00327C73" w:rsidRPr="00CA48F5">
        <w:rPr>
          <w:rFonts w:ascii="Times New Roman" w:hAnsi="Times New Roman" w:cs="Times New Roman"/>
          <w:sz w:val="24"/>
          <w:szCs w:val="24"/>
        </w:rPr>
        <w:t xml:space="preserve">esarrollo de las </w:t>
      </w:r>
      <w:r w:rsidRPr="00CA48F5">
        <w:rPr>
          <w:rFonts w:ascii="Times New Roman" w:hAnsi="Times New Roman" w:cs="Times New Roman"/>
          <w:sz w:val="24"/>
          <w:szCs w:val="24"/>
        </w:rPr>
        <w:t>C</w:t>
      </w:r>
      <w:r w:rsidR="002D51C1" w:rsidRPr="00CA48F5">
        <w:rPr>
          <w:rFonts w:ascii="Times New Roman" w:hAnsi="Times New Roman" w:cs="Times New Roman"/>
          <w:sz w:val="24"/>
          <w:szCs w:val="24"/>
        </w:rPr>
        <w:t>ompetencias</w:t>
      </w:r>
      <w:r w:rsidRPr="00CA48F5">
        <w:rPr>
          <w:rFonts w:ascii="Times New Roman" w:hAnsi="Times New Roman" w:cs="Times New Roman"/>
          <w:sz w:val="24"/>
          <w:szCs w:val="24"/>
        </w:rPr>
        <w:t xml:space="preserve"> (IDC)</w:t>
      </w:r>
      <w:r w:rsidR="0097642C">
        <w:rPr>
          <w:rFonts w:ascii="Times New Roman" w:hAnsi="Times New Roman" w:cs="Times New Roman"/>
          <w:sz w:val="24"/>
          <w:szCs w:val="24"/>
        </w:rPr>
        <w:t>,</w:t>
      </w:r>
      <w:r w:rsidRPr="00CA48F5">
        <w:rPr>
          <w:rFonts w:ascii="Times New Roman" w:hAnsi="Times New Roman" w:cs="Times New Roman"/>
          <w:sz w:val="24"/>
          <w:szCs w:val="24"/>
        </w:rPr>
        <w:t xml:space="preserve"> que evalúa la </w:t>
      </w:r>
      <w:r w:rsidR="00327C73" w:rsidRPr="00CA48F5">
        <w:rPr>
          <w:rFonts w:ascii="Times New Roman" w:hAnsi="Times New Roman" w:cs="Times New Roman"/>
          <w:sz w:val="24"/>
          <w:szCs w:val="24"/>
        </w:rPr>
        <w:t xml:space="preserve">percepción </w:t>
      </w:r>
      <w:r w:rsidR="0097642C" w:rsidRPr="00CA48F5">
        <w:rPr>
          <w:rFonts w:ascii="Times New Roman" w:hAnsi="Times New Roman" w:cs="Times New Roman"/>
          <w:sz w:val="24"/>
          <w:szCs w:val="24"/>
        </w:rPr>
        <w:t>en relación con el</w:t>
      </w:r>
      <w:r w:rsidRPr="00CA48F5">
        <w:rPr>
          <w:rFonts w:ascii="Times New Roman" w:hAnsi="Times New Roman" w:cs="Times New Roman"/>
          <w:sz w:val="24"/>
          <w:szCs w:val="24"/>
        </w:rPr>
        <w:t xml:space="preserve"> nivel adquirido y lo </w:t>
      </w:r>
      <w:r w:rsidR="00327C73" w:rsidRPr="00CA48F5">
        <w:rPr>
          <w:rFonts w:ascii="Times New Roman" w:hAnsi="Times New Roman" w:cs="Times New Roman"/>
          <w:sz w:val="24"/>
          <w:szCs w:val="24"/>
        </w:rPr>
        <w:t>requerido por el mercado laboral.</w:t>
      </w:r>
    </w:p>
    <w:p w:rsidR="00F03F5B" w:rsidRPr="00CA48F5" w:rsidRDefault="00744D6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Para la determinación de </w:t>
      </w:r>
      <w:r w:rsidR="00F427DB" w:rsidRPr="00CA48F5">
        <w:rPr>
          <w:rFonts w:ascii="Times New Roman" w:hAnsi="Times New Roman" w:cs="Times New Roman"/>
          <w:sz w:val="24"/>
          <w:szCs w:val="24"/>
        </w:rPr>
        <w:t xml:space="preserve">esos </w:t>
      </w:r>
      <w:r w:rsidRPr="00CA48F5">
        <w:rPr>
          <w:rFonts w:ascii="Times New Roman" w:hAnsi="Times New Roman" w:cs="Times New Roman"/>
          <w:sz w:val="24"/>
          <w:szCs w:val="24"/>
        </w:rPr>
        <w:t>índices</w:t>
      </w:r>
      <w:r w:rsidR="00D62B8E" w:rsidRPr="00CA48F5">
        <w:rPr>
          <w:rFonts w:ascii="Times New Roman" w:hAnsi="Times New Roman" w:cs="Times New Roman"/>
          <w:sz w:val="24"/>
          <w:szCs w:val="24"/>
        </w:rPr>
        <w:t>, a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F03F5B" w:rsidRPr="00CA48F5">
        <w:rPr>
          <w:rFonts w:ascii="Times New Roman" w:hAnsi="Times New Roman" w:cs="Times New Roman"/>
          <w:sz w:val="24"/>
          <w:szCs w:val="24"/>
        </w:rPr>
        <w:t xml:space="preserve">las medias </w:t>
      </w:r>
      <w:r w:rsidRPr="00CA48F5">
        <w:rPr>
          <w:rFonts w:ascii="Times New Roman" w:hAnsi="Times New Roman" w:cs="Times New Roman"/>
          <w:sz w:val="24"/>
          <w:szCs w:val="24"/>
        </w:rPr>
        <w:t>obtenidas</w:t>
      </w:r>
      <w:r w:rsidR="00871B63" w:rsidRPr="00CA48F5">
        <w:rPr>
          <w:rFonts w:ascii="Times New Roman" w:hAnsi="Times New Roman" w:cs="Times New Roman"/>
          <w:sz w:val="24"/>
          <w:szCs w:val="24"/>
        </w:rPr>
        <w:t xml:space="preserve"> en cada un</w:t>
      </w:r>
      <w:r w:rsidR="00F427DB" w:rsidRPr="00CA48F5">
        <w:rPr>
          <w:rFonts w:ascii="Times New Roman" w:hAnsi="Times New Roman" w:cs="Times New Roman"/>
          <w:sz w:val="24"/>
          <w:szCs w:val="24"/>
        </w:rPr>
        <w:t xml:space="preserve">o de los componentes de </w:t>
      </w:r>
      <w:r w:rsidR="00871B63" w:rsidRPr="00CA48F5">
        <w:rPr>
          <w:rFonts w:ascii="Times New Roman" w:hAnsi="Times New Roman" w:cs="Times New Roman"/>
          <w:sz w:val="24"/>
          <w:szCs w:val="24"/>
        </w:rPr>
        <w:t>las capacidades asociadas</w:t>
      </w:r>
      <w:r w:rsidR="00D01A77" w:rsidRPr="00CA48F5">
        <w:rPr>
          <w:rFonts w:ascii="Times New Roman" w:hAnsi="Times New Roman" w:cs="Times New Roman"/>
          <w:sz w:val="24"/>
          <w:szCs w:val="24"/>
        </w:rPr>
        <w:t xml:space="preserve"> se </w:t>
      </w:r>
      <w:r w:rsidR="00D071CB" w:rsidRPr="00CA48F5">
        <w:rPr>
          <w:rFonts w:ascii="Times New Roman" w:hAnsi="Times New Roman" w:cs="Times New Roman"/>
          <w:sz w:val="24"/>
          <w:szCs w:val="24"/>
        </w:rPr>
        <w:t xml:space="preserve">les </w:t>
      </w:r>
      <w:r w:rsidR="00D62B8E" w:rsidRPr="00CA48F5">
        <w:rPr>
          <w:rFonts w:ascii="Times New Roman" w:hAnsi="Times New Roman" w:cs="Times New Roman"/>
          <w:sz w:val="24"/>
          <w:szCs w:val="24"/>
        </w:rPr>
        <w:t>aplicó el</w:t>
      </w:r>
      <w:r w:rsidR="00FA4749" w:rsidRPr="00CA48F5">
        <w:rPr>
          <w:rFonts w:ascii="Times New Roman" w:hAnsi="Times New Roman" w:cs="Times New Roman"/>
          <w:sz w:val="24"/>
          <w:szCs w:val="24"/>
        </w:rPr>
        <w:t xml:space="preserve"> siguiente cálculo</w:t>
      </w:r>
      <w:r w:rsidR="006A4227" w:rsidRPr="00CA48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3F5B" w:rsidRPr="00CA48F5" w:rsidRDefault="00F03F5B" w:rsidP="0000108F">
      <w:pPr>
        <w:pStyle w:val="Prrafodelista"/>
        <w:numPr>
          <w:ilvl w:val="0"/>
          <w:numId w:val="35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IAC= </w:t>
      </w:r>
      <w:r w:rsidR="003A0663">
        <w:rPr>
          <w:rFonts w:ascii="Times New Roman" w:hAnsi="Times New Roman" w:cs="Times New Roman"/>
          <w:sz w:val="24"/>
          <w:szCs w:val="24"/>
        </w:rPr>
        <w:t>v</w:t>
      </w:r>
      <w:r w:rsidR="003A0663" w:rsidRPr="00CA48F5">
        <w:rPr>
          <w:rFonts w:ascii="Times New Roman" w:hAnsi="Times New Roman" w:cs="Times New Roman"/>
          <w:sz w:val="24"/>
          <w:szCs w:val="24"/>
        </w:rPr>
        <w:t xml:space="preserve">alor </w:t>
      </w:r>
      <w:r w:rsidR="003A0663">
        <w:rPr>
          <w:rFonts w:ascii="Times New Roman" w:hAnsi="Times New Roman" w:cs="Times New Roman"/>
          <w:sz w:val="24"/>
          <w:szCs w:val="24"/>
        </w:rPr>
        <w:t>o</w:t>
      </w:r>
      <w:r w:rsidR="003A0663" w:rsidRPr="00CA48F5">
        <w:rPr>
          <w:rFonts w:ascii="Times New Roman" w:hAnsi="Times New Roman" w:cs="Times New Roman"/>
          <w:sz w:val="24"/>
          <w:szCs w:val="24"/>
        </w:rPr>
        <w:t xml:space="preserve">bservado </w:t>
      </w:r>
      <w:r w:rsidRPr="00CA48F5">
        <w:rPr>
          <w:rFonts w:ascii="Times New Roman" w:hAnsi="Times New Roman" w:cs="Times New Roman"/>
          <w:sz w:val="24"/>
          <w:szCs w:val="24"/>
        </w:rPr>
        <w:t>(VO)</w:t>
      </w:r>
      <w:r w:rsidR="003A0663">
        <w:rPr>
          <w:rFonts w:ascii="Times New Roman" w:hAnsi="Times New Roman" w:cs="Times New Roman"/>
          <w:sz w:val="24"/>
          <w:szCs w:val="24"/>
        </w:rPr>
        <w:t>-v</w:t>
      </w:r>
      <w:r w:rsidR="003A0663" w:rsidRPr="00CA48F5">
        <w:rPr>
          <w:rFonts w:ascii="Times New Roman" w:hAnsi="Times New Roman" w:cs="Times New Roman"/>
          <w:sz w:val="24"/>
          <w:szCs w:val="24"/>
        </w:rPr>
        <w:t xml:space="preserve">alor </w:t>
      </w:r>
      <w:r w:rsidR="003A0663">
        <w:rPr>
          <w:rFonts w:ascii="Times New Roman" w:hAnsi="Times New Roman" w:cs="Times New Roman"/>
          <w:sz w:val="24"/>
          <w:szCs w:val="24"/>
        </w:rPr>
        <w:t>e</w:t>
      </w:r>
      <w:r w:rsidR="003A0663" w:rsidRPr="00CA48F5">
        <w:rPr>
          <w:rFonts w:ascii="Times New Roman" w:hAnsi="Times New Roman" w:cs="Times New Roman"/>
          <w:sz w:val="24"/>
          <w:szCs w:val="24"/>
        </w:rPr>
        <w:t xml:space="preserve">sperado </w:t>
      </w:r>
      <w:r w:rsidRPr="00CA48F5">
        <w:rPr>
          <w:rFonts w:ascii="Times New Roman" w:hAnsi="Times New Roman" w:cs="Times New Roman"/>
          <w:sz w:val="24"/>
          <w:szCs w:val="24"/>
        </w:rPr>
        <w:t>(VE)</w:t>
      </w:r>
      <w:r w:rsidR="003A0663">
        <w:rPr>
          <w:rFonts w:ascii="Times New Roman" w:hAnsi="Times New Roman" w:cs="Times New Roman"/>
          <w:sz w:val="24"/>
          <w:szCs w:val="24"/>
        </w:rPr>
        <w:t>.</w:t>
      </w:r>
    </w:p>
    <w:p w:rsidR="00F03F5B" w:rsidRPr="00CA48F5" w:rsidRDefault="00F03F5B" w:rsidP="0000108F">
      <w:pPr>
        <w:pStyle w:val="Prrafodelista"/>
        <w:numPr>
          <w:ilvl w:val="0"/>
          <w:numId w:val="35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IDC = VO </w:t>
      </w:r>
      <w:r w:rsidR="003A0663">
        <w:rPr>
          <w:rFonts w:ascii="Times New Roman" w:hAnsi="Times New Roman" w:cs="Times New Roman"/>
          <w:sz w:val="24"/>
          <w:szCs w:val="24"/>
        </w:rPr>
        <w:t>-v</w:t>
      </w:r>
      <w:r w:rsidR="003A0663" w:rsidRPr="00CA48F5">
        <w:rPr>
          <w:rFonts w:ascii="Times New Roman" w:hAnsi="Times New Roman" w:cs="Times New Roman"/>
          <w:sz w:val="24"/>
          <w:szCs w:val="24"/>
        </w:rPr>
        <w:t xml:space="preserve">alor </w:t>
      </w:r>
      <w:r w:rsidR="003A0663">
        <w:rPr>
          <w:rFonts w:ascii="Times New Roman" w:hAnsi="Times New Roman" w:cs="Times New Roman"/>
          <w:sz w:val="24"/>
          <w:szCs w:val="24"/>
        </w:rPr>
        <w:t>r</w:t>
      </w:r>
      <w:r w:rsidR="003A0663" w:rsidRPr="00CA48F5">
        <w:rPr>
          <w:rFonts w:ascii="Times New Roman" w:hAnsi="Times New Roman" w:cs="Times New Roman"/>
          <w:sz w:val="24"/>
          <w:szCs w:val="24"/>
        </w:rPr>
        <w:t xml:space="preserve">equerido </w:t>
      </w:r>
      <w:r w:rsidR="000936DF" w:rsidRPr="00CA48F5">
        <w:rPr>
          <w:rFonts w:ascii="Times New Roman" w:hAnsi="Times New Roman" w:cs="Times New Roman"/>
          <w:sz w:val="24"/>
          <w:szCs w:val="24"/>
        </w:rPr>
        <w:t xml:space="preserve">(VR) </w:t>
      </w:r>
    </w:p>
    <w:p w:rsidR="006A4227" w:rsidRPr="00CA48F5" w:rsidRDefault="008420C5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E24492" w:rsidRPr="00CA48F5">
        <w:rPr>
          <w:rFonts w:ascii="Times New Roman" w:hAnsi="Times New Roman" w:cs="Times New Roman"/>
          <w:sz w:val="24"/>
          <w:szCs w:val="24"/>
        </w:rPr>
        <w:t>continuación,</w:t>
      </w:r>
      <w:r w:rsidRPr="00CA48F5">
        <w:rPr>
          <w:rFonts w:ascii="Times New Roman" w:hAnsi="Times New Roman" w:cs="Times New Roman"/>
          <w:sz w:val="24"/>
          <w:szCs w:val="24"/>
        </w:rPr>
        <w:t xml:space="preserve"> se presenta esquemáticamente el </w:t>
      </w:r>
      <w:r w:rsidR="0035112B" w:rsidRPr="00CA48F5">
        <w:rPr>
          <w:rFonts w:ascii="Times New Roman" w:hAnsi="Times New Roman" w:cs="Times New Roman"/>
          <w:sz w:val="24"/>
          <w:szCs w:val="24"/>
        </w:rPr>
        <w:t xml:space="preserve">esquema </w:t>
      </w:r>
      <w:r w:rsidRPr="00CA48F5">
        <w:rPr>
          <w:rFonts w:ascii="Times New Roman" w:hAnsi="Times New Roman" w:cs="Times New Roman"/>
          <w:sz w:val="24"/>
          <w:szCs w:val="24"/>
        </w:rPr>
        <w:t xml:space="preserve">conceptual a partir del cual se desarrolló el instrumento de medición </w:t>
      </w:r>
      <w:r w:rsidR="00226B46" w:rsidRPr="00CA48F5">
        <w:rPr>
          <w:rFonts w:ascii="Times New Roman" w:hAnsi="Times New Roman" w:cs="Times New Roman"/>
          <w:sz w:val="24"/>
          <w:szCs w:val="24"/>
        </w:rPr>
        <w:t>(</w:t>
      </w:r>
      <w:r w:rsidR="00A453A9">
        <w:rPr>
          <w:rFonts w:ascii="Times New Roman" w:hAnsi="Times New Roman" w:cs="Times New Roman"/>
          <w:sz w:val="24"/>
          <w:szCs w:val="24"/>
        </w:rPr>
        <w:t>v</w:t>
      </w:r>
      <w:r w:rsidR="0041424D" w:rsidRPr="00CA48F5">
        <w:rPr>
          <w:rFonts w:ascii="Times New Roman" w:hAnsi="Times New Roman" w:cs="Times New Roman"/>
          <w:sz w:val="24"/>
          <w:szCs w:val="24"/>
        </w:rPr>
        <w:t xml:space="preserve">er </w:t>
      </w:r>
      <w:r w:rsidR="00A453A9">
        <w:rPr>
          <w:rFonts w:ascii="Times New Roman" w:hAnsi="Times New Roman" w:cs="Times New Roman"/>
          <w:sz w:val="24"/>
          <w:szCs w:val="24"/>
        </w:rPr>
        <w:t>t</w:t>
      </w:r>
      <w:r w:rsidR="00A453A9" w:rsidRPr="00CA48F5">
        <w:rPr>
          <w:rFonts w:ascii="Times New Roman" w:hAnsi="Times New Roman" w:cs="Times New Roman"/>
          <w:sz w:val="24"/>
          <w:szCs w:val="24"/>
        </w:rPr>
        <w:t xml:space="preserve">abla </w:t>
      </w:r>
      <w:r w:rsidR="003511DA" w:rsidRPr="00CA48F5">
        <w:rPr>
          <w:rFonts w:ascii="Times New Roman" w:hAnsi="Times New Roman" w:cs="Times New Roman"/>
          <w:sz w:val="24"/>
          <w:szCs w:val="24"/>
        </w:rPr>
        <w:t>2</w:t>
      </w:r>
      <w:r w:rsidR="00226B46" w:rsidRPr="00CA48F5">
        <w:rPr>
          <w:rFonts w:ascii="Times New Roman" w:hAnsi="Times New Roman" w:cs="Times New Roman"/>
          <w:sz w:val="24"/>
          <w:szCs w:val="24"/>
        </w:rPr>
        <w:t>)</w:t>
      </w:r>
      <w:r w:rsidR="008343E2" w:rsidRPr="00CA48F5">
        <w:rPr>
          <w:rFonts w:ascii="Times New Roman" w:hAnsi="Times New Roman" w:cs="Times New Roman"/>
          <w:sz w:val="24"/>
          <w:szCs w:val="24"/>
        </w:rPr>
        <w:t>.</w:t>
      </w:r>
    </w:p>
    <w:p w:rsidR="00226B46" w:rsidRPr="00A348EE" w:rsidRDefault="008420C5" w:rsidP="0000108F">
      <w:pPr>
        <w:pStyle w:val="Descripcin"/>
        <w:spacing w:line="360" w:lineRule="auto"/>
        <w:jc w:val="center"/>
      </w:pPr>
      <w:r w:rsidRPr="00A348EE">
        <w:rPr>
          <w:bCs w:val="0"/>
          <w:sz w:val="24"/>
        </w:rPr>
        <w:t xml:space="preserve">Tabla </w:t>
      </w:r>
      <w:r w:rsidR="0036170B" w:rsidRPr="00A348EE">
        <w:rPr>
          <w:bCs w:val="0"/>
          <w:sz w:val="24"/>
        </w:rPr>
        <w:t>2</w:t>
      </w:r>
      <w:r w:rsidR="00226B46" w:rsidRPr="00A348EE">
        <w:rPr>
          <w:bCs w:val="0"/>
          <w:sz w:val="24"/>
        </w:rPr>
        <w:t xml:space="preserve">. </w:t>
      </w:r>
      <w:r w:rsidR="00226B46" w:rsidRPr="00A348EE">
        <w:rPr>
          <w:b w:val="0"/>
          <w:bCs w:val="0"/>
          <w:sz w:val="24"/>
        </w:rPr>
        <w:t>Competencia desagregada en capacidades asociadas y sus respectivos indicadores</w:t>
      </w:r>
    </w:p>
    <w:tbl>
      <w:tblPr>
        <w:tblStyle w:val="Estilo1"/>
        <w:tblW w:w="940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020"/>
        <w:gridCol w:w="5382"/>
      </w:tblGrid>
      <w:tr w:rsidR="0041424D" w:rsidRPr="00A453A9" w:rsidTr="00001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0" w:type="dxa"/>
            <w:gridSpan w:val="2"/>
            <w:tcBorders>
              <w:bottom w:val="none" w:sz="0" w:space="0" w:color="auto"/>
            </w:tcBorders>
            <w:hideMark/>
          </w:tcPr>
          <w:p w:rsidR="0041424D" w:rsidRPr="0000108F" w:rsidRDefault="0041424D" w:rsidP="0059607D">
            <w:pPr>
              <w:pStyle w:val="Sangradetextonormal"/>
              <w:spacing w:line="276" w:lineRule="auto"/>
              <w:ind w:left="0"/>
              <w:jc w:val="center"/>
              <w:rPr>
                <w:b/>
                <w:i w:val="0"/>
                <w:lang w:val="es-ES"/>
              </w:rPr>
            </w:pPr>
            <w:r w:rsidRPr="0000108F">
              <w:rPr>
                <w:b/>
                <w:lang w:val="es-ES"/>
              </w:rPr>
              <w:t>Competencia 1. Identificar, formular y resolver problemas de ingeniería, como así mismo concebir, diseñar y desarrollar proyectos de ingenie</w:t>
            </w:r>
            <w:r w:rsidR="00C62C90" w:rsidRPr="0000108F">
              <w:rPr>
                <w:b/>
                <w:lang w:val="es-ES"/>
              </w:rPr>
              <w:t>ría</w:t>
            </w:r>
          </w:p>
        </w:tc>
      </w:tr>
      <w:tr w:rsidR="0041424D" w:rsidRPr="00A453A9" w:rsidTr="0000108F">
        <w:trPr>
          <w:trHeight w:val="652"/>
        </w:trPr>
        <w:tc>
          <w:tcPr>
            <w:tcW w:w="0" w:type="dxa"/>
            <w:hideMark/>
          </w:tcPr>
          <w:p w:rsidR="0041424D" w:rsidRPr="0000108F" w:rsidRDefault="0041424D" w:rsidP="0059607D">
            <w:pPr>
              <w:pStyle w:val="Sangradetextonormal"/>
              <w:spacing w:line="276" w:lineRule="auto"/>
              <w:ind w:left="360" w:hanging="360"/>
              <w:jc w:val="center"/>
              <w:rPr>
                <w:b/>
                <w:lang w:val="es-ES"/>
              </w:rPr>
            </w:pPr>
            <w:r w:rsidRPr="0000108F">
              <w:rPr>
                <w:b/>
                <w:lang w:val="es-ES"/>
              </w:rPr>
              <w:t xml:space="preserve">Capacidades </w:t>
            </w:r>
            <w:r w:rsidR="00A453A9">
              <w:rPr>
                <w:b/>
                <w:lang w:val="es-ES"/>
              </w:rPr>
              <w:t>a</w:t>
            </w:r>
            <w:r w:rsidR="00A453A9" w:rsidRPr="0000108F">
              <w:rPr>
                <w:b/>
                <w:lang w:val="es-ES"/>
              </w:rPr>
              <w:t>sociadas</w:t>
            </w:r>
          </w:p>
        </w:tc>
        <w:tc>
          <w:tcPr>
            <w:tcW w:w="0" w:type="dxa"/>
          </w:tcPr>
          <w:p w:rsidR="0041424D" w:rsidRPr="0000108F" w:rsidRDefault="0041424D" w:rsidP="0059607D">
            <w:pPr>
              <w:pStyle w:val="Sangradetextonormal"/>
              <w:spacing w:line="276" w:lineRule="auto"/>
              <w:ind w:left="0"/>
              <w:jc w:val="center"/>
              <w:rPr>
                <w:b/>
                <w:lang w:val="es-ES"/>
              </w:rPr>
            </w:pPr>
            <w:r w:rsidRPr="0000108F">
              <w:rPr>
                <w:b/>
                <w:lang w:val="es-ES"/>
              </w:rPr>
              <w:t xml:space="preserve">Capacidades componentes o </w:t>
            </w:r>
            <w:r w:rsidR="00A453A9">
              <w:rPr>
                <w:b/>
                <w:lang w:val="es-ES"/>
              </w:rPr>
              <w:t>i</w:t>
            </w:r>
            <w:r w:rsidR="00A453A9" w:rsidRPr="0000108F">
              <w:rPr>
                <w:b/>
                <w:lang w:val="es-ES"/>
              </w:rPr>
              <w:t>ndicadores</w:t>
            </w:r>
          </w:p>
        </w:tc>
      </w:tr>
      <w:tr w:rsidR="0041424D" w:rsidRPr="00A453A9" w:rsidTr="0000108F">
        <w:trPr>
          <w:trHeight w:val="652"/>
        </w:trPr>
        <w:tc>
          <w:tcPr>
            <w:tcW w:w="0" w:type="dxa"/>
            <w:hideMark/>
          </w:tcPr>
          <w:p w:rsidR="0041424D" w:rsidRPr="0000108F" w:rsidRDefault="0041424D" w:rsidP="0059607D">
            <w:pPr>
              <w:pStyle w:val="Sangradetextonormal"/>
              <w:spacing w:line="276" w:lineRule="auto"/>
              <w:ind w:left="0"/>
              <w:rPr>
                <w:i/>
                <w:iCs/>
                <w:lang w:val="es-ES"/>
              </w:rPr>
            </w:pPr>
            <w:r w:rsidRPr="0000108F">
              <w:rPr>
                <w:lang w:val="es-ES"/>
              </w:rPr>
              <w:t>Identificar y formular problemas</w:t>
            </w:r>
            <w:r w:rsidR="00A453A9">
              <w:rPr>
                <w:lang w:val="es-ES"/>
              </w:rPr>
              <w:t>.</w:t>
            </w:r>
          </w:p>
        </w:tc>
        <w:tc>
          <w:tcPr>
            <w:tcW w:w="0" w:type="dxa"/>
          </w:tcPr>
          <w:p w:rsidR="0041424D" w:rsidRPr="0000108F" w:rsidRDefault="0041424D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Identificar una situación problemática</w:t>
            </w:r>
            <w:r w:rsidR="00A453A9">
              <w:rPr>
                <w:sz w:val="24"/>
                <w:szCs w:val="24"/>
                <w:lang w:val="es-ES"/>
              </w:rPr>
              <w:t>.</w:t>
            </w:r>
          </w:p>
          <w:p w:rsidR="0041424D" w:rsidRPr="0000108F" w:rsidRDefault="0041424D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Identificar y organizar los datos pertinentes a un problema</w:t>
            </w:r>
            <w:r w:rsidR="00A453A9">
              <w:rPr>
                <w:sz w:val="24"/>
                <w:szCs w:val="24"/>
                <w:lang w:val="es-ES"/>
              </w:rPr>
              <w:t>.</w:t>
            </w:r>
          </w:p>
          <w:p w:rsidR="0041424D" w:rsidRPr="0000108F" w:rsidRDefault="0041424D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Evaluar el contexto particular del problema e incluirlo en el análisis</w:t>
            </w:r>
            <w:r w:rsidR="00A453A9">
              <w:rPr>
                <w:sz w:val="24"/>
                <w:szCs w:val="24"/>
                <w:lang w:val="es-ES"/>
              </w:rPr>
              <w:t>.</w:t>
            </w:r>
          </w:p>
          <w:p w:rsidR="009504AC" w:rsidRPr="0000108F" w:rsidRDefault="0041424D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Delimitar el problema y formularlo de manera clara y precisa</w:t>
            </w:r>
            <w:r w:rsidR="00A453A9">
              <w:rPr>
                <w:sz w:val="24"/>
                <w:szCs w:val="24"/>
                <w:lang w:val="es-ES"/>
              </w:rPr>
              <w:t>.</w:t>
            </w:r>
          </w:p>
        </w:tc>
      </w:tr>
      <w:tr w:rsidR="0041424D" w:rsidRPr="00A453A9" w:rsidTr="0000108F">
        <w:trPr>
          <w:trHeight w:val="652"/>
        </w:trPr>
        <w:tc>
          <w:tcPr>
            <w:tcW w:w="0" w:type="dxa"/>
            <w:hideMark/>
          </w:tcPr>
          <w:p w:rsidR="0041424D" w:rsidRPr="0000108F" w:rsidRDefault="0041424D" w:rsidP="0059607D">
            <w:pPr>
              <w:pStyle w:val="Sangradetextonormal"/>
              <w:spacing w:line="276" w:lineRule="auto"/>
              <w:ind w:left="0"/>
              <w:rPr>
                <w:lang w:val="es-ES"/>
              </w:rPr>
            </w:pPr>
            <w:r w:rsidRPr="0000108F">
              <w:rPr>
                <w:lang w:val="es-ES"/>
              </w:rPr>
              <w:t>Realizar búsqueda creativa de soluciones y seleccionar la alternativa más adecuada</w:t>
            </w:r>
            <w:r w:rsidR="00A453A9">
              <w:rPr>
                <w:lang w:val="es-ES"/>
              </w:rPr>
              <w:t>.</w:t>
            </w:r>
          </w:p>
        </w:tc>
        <w:tc>
          <w:tcPr>
            <w:tcW w:w="0" w:type="dxa"/>
          </w:tcPr>
          <w:p w:rsidR="0041424D" w:rsidRPr="0000108F" w:rsidRDefault="0041424D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Generar diversas alternativas de solución a un problema ya formulad</w:t>
            </w:r>
            <w:r w:rsidR="00A453A9">
              <w:rPr>
                <w:sz w:val="24"/>
                <w:szCs w:val="24"/>
                <w:lang w:val="es-ES"/>
              </w:rPr>
              <w:t>o.</w:t>
            </w:r>
          </w:p>
          <w:p w:rsidR="0041424D" w:rsidRPr="0000108F" w:rsidRDefault="0041424D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Desarrollar criterios profesionales para la evaluación de las alternativas y seleccionar la más adecuada en un contexto particular</w:t>
            </w:r>
            <w:r w:rsidR="00A453A9">
              <w:rPr>
                <w:sz w:val="24"/>
                <w:szCs w:val="24"/>
                <w:lang w:val="es-ES"/>
              </w:rPr>
              <w:t>.</w:t>
            </w:r>
          </w:p>
          <w:p w:rsidR="0041424D" w:rsidRPr="0000108F" w:rsidRDefault="0041424D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Valorar el impacto sobre el medio ambiente y la sociedad, de las diversas alternativas de solución.</w:t>
            </w:r>
          </w:p>
        </w:tc>
      </w:tr>
      <w:tr w:rsidR="00B26AC3" w:rsidRPr="00A453A9" w:rsidTr="0000108F">
        <w:trPr>
          <w:trHeight w:val="652"/>
        </w:trPr>
        <w:tc>
          <w:tcPr>
            <w:tcW w:w="0" w:type="dxa"/>
            <w:hideMark/>
          </w:tcPr>
          <w:p w:rsidR="00B26AC3" w:rsidRPr="0000108F" w:rsidRDefault="00B26AC3" w:rsidP="0059607D">
            <w:pPr>
              <w:pStyle w:val="Textoindependiente"/>
              <w:spacing w:line="276" w:lineRule="auto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</w:pPr>
            <w:r w:rsidRPr="0000108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Implementar tecnológicamente una alternativa de solución</w:t>
            </w:r>
            <w:r w:rsidR="00A453A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s-ES"/>
              </w:rPr>
              <w:t>.</w:t>
            </w:r>
          </w:p>
          <w:p w:rsidR="00B26AC3" w:rsidRPr="0000108F" w:rsidRDefault="00B26AC3" w:rsidP="0059607D">
            <w:pPr>
              <w:pStyle w:val="Sangradetextonormal"/>
              <w:spacing w:line="276" w:lineRule="auto"/>
              <w:ind w:left="360" w:hanging="360"/>
              <w:rPr>
                <w:lang w:val="es-ES"/>
              </w:rPr>
            </w:pPr>
          </w:p>
        </w:tc>
        <w:tc>
          <w:tcPr>
            <w:tcW w:w="0" w:type="dxa"/>
          </w:tcPr>
          <w:p w:rsidR="00F60EBA" w:rsidRPr="0000108F" w:rsidRDefault="009C01D7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R</w:t>
            </w:r>
            <w:r w:rsidR="00B26AC3" w:rsidRPr="0000108F">
              <w:rPr>
                <w:sz w:val="24"/>
                <w:szCs w:val="24"/>
              </w:rPr>
              <w:t>ealizar el diseño de la solución</w:t>
            </w:r>
            <w:r w:rsidR="005C5AE3" w:rsidRPr="0000108F">
              <w:rPr>
                <w:sz w:val="24"/>
                <w:szCs w:val="24"/>
              </w:rPr>
              <w:t>tecnológica</w:t>
            </w:r>
            <w:r w:rsidR="00A453A9">
              <w:rPr>
                <w:sz w:val="24"/>
                <w:szCs w:val="24"/>
                <w:lang w:val="es-ES"/>
              </w:rPr>
              <w:t>.</w:t>
            </w:r>
          </w:p>
          <w:p w:rsidR="00B26AC3" w:rsidRPr="0000108F" w:rsidRDefault="009C01D7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I</w:t>
            </w:r>
            <w:r w:rsidR="00B26AC3" w:rsidRPr="0000108F">
              <w:rPr>
                <w:sz w:val="24"/>
                <w:szCs w:val="24"/>
              </w:rPr>
              <w:t>ncorporar al diseño las dimensiones del problema (tecnológica, temporal, económica, financiera, medioambiental, social, etc.) que sean relevantes en su contexto específico</w:t>
            </w:r>
            <w:r w:rsidR="00A453A9">
              <w:rPr>
                <w:sz w:val="24"/>
                <w:szCs w:val="24"/>
                <w:lang w:val="es-ES"/>
              </w:rPr>
              <w:t>.</w:t>
            </w:r>
          </w:p>
          <w:p w:rsidR="00B26AC3" w:rsidRPr="0000108F" w:rsidRDefault="009C01D7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P</w:t>
            </w:r>
            <w:r w:rsidR="00B26AC3" w:rsidRPr="0000108F">
              <w:rPr>
                <w:sz w:val="24"/>
                <w:szCs w:val="24"/>
              </w:rPr>
              <w:t>lanificar la resolución (identificar el momento oportuno para el abordaje, estimar los tiempos requeridos, prever las ayudas necesarias, etc.)</w:t>
            </w:r>
            <w:r w:rsidR="00A453A9">
              <w:rPr>
                <w:sz w:val="24"/>
                <w:szCs w:val="24"/>
                <w:lang w:val="es-ES"/>
              </w:rPr>
              <w:t>.</w:t>
            </w:r>
          </w:p>
          <w:p w:rsidR="00B26AC3" w:rsidRPr="0000108F" w:rsidRDefault="009C01D7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O</w:t>
            </w:r>
            <w:r w:rsidR="00B26AC3" w:rsidRPr="0000108F">
              <w:rPr>
                <w:sz w:val="24"/>
                <w:szCs w:val="24"/>
              </w:rPr>
              <w:t>ptimizar la selección y uso de los materiales y/o dispositivos tecnológicos disponibles para la implementación</w:t>
            </w:r>
            <w:r w:rsidR="00A453A9">
              <w:rPr>
                <w:sz w:val="24"/>
                <w:szCs w:val="24"/>
                <w:lang w:val="es-ES"/>
              </w:rPr>
              <w:t>.</w:t>
            </w:r>
          </w:p>
          <w:p w:rsidR="00B26AC3" w:rsidRPr="0000108F" w:rsidRDefault="009C01D7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E</w:t>
            </w:r>
            <w:r w:rsidR="00B26AC3" w:rsidRPr="0000108F">
              <w:rPr>
                <w:sz w:val="24"/>
                <w:szCs w:val="24"/>
              </w:rPr>
              <w:t>laborar informes, planos, especificaciones y comunicar recomendaciones</w:t>
            </w:r>
            <w:r w:rsidR="00A453A9">
              <w:rPr>
                <w:sz w:val="24"/>
                <w:szCs w:val="24"/>
                <w:lang w:val="es-ES"/>
              </w:rPr>
              <w:t>.</w:t>
            </w:r>
          </w:p>
          <w:p w:rsidR="009504AC" w:rsidRPr="0000108F" w:rsidRDefault="009C01D7" w:rsidP="0059607D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00108F">
              <w:rPr>
                <w:sz w:val="24"/>
                <w:szCs w:val="24"/>
              </w:rPr>
              <w:t>C</w:t>
            </w:r>
            <w:r w:rsidR="00B26AC3" w:rsidRPr="0000108F">
              <w:rPr>
                <w:sz w:val="24"/>
                <w:szCs w:val="24"/>
              </w:rPr>
              <w:t>ontrolar el proceso de ejecución</w:t>
            </w:r>
            <w:r w:rsidR="00A453A9">
              <w:rPr>
                <w:sz w:val="24"/>
                <w:szCs w:val="24"/>
                <w:lang w:val="es-ES"/>
              </w:rPr>
              <w:t>.</w:t>
            </w:r>
          </w:p>
        </w:tc>
      </w:tr>
      <w:tr w:rsidR="00B26AC3" w:rsidRPr="00A453A9" w:rsidTr="0000108F">
        <w:trPr>
          <w:trHeight w:val="652"/>
        </w:trPr>
        <w:tc>
          <w:tcPr>
            <w:tcW w:w="0" w:type="dxa"/>
            <w:hideMark/>
          </w:tcPr>
          <w:p w:rsidR="00B26AC3" w:rsidRPr="0000108F" w:rsidRDefault="00B26AC3" w:rsidP="0059607D">
            <w:pPr>
              <w:pStyle w:val="Sangradetextonormal"/>
              <w:spacing w:line="276" w:lineRule="auto"/>
              <w:ind w:left="0"/>
              <w:rPr>
                <w:lang w:val="es-ES"/>
              </w:rPr>
            </w:pPr>
            <w:r w:rsidRPr="0000108F">
              <w:rPr>
                <w:lang w:val="es-ES"/>
              </w:rPr>
              <w:lastRenderedPageBreak/>
              <w:t>Controlar y evaluar enfoques y estrategias propios para abordar eficazmente la resolución de los problemas</w:t>
            </w:r>
            <w:r w:rsidR="00A453A9">
              <w:rPr>
                <w:lang w:val="es-ES"/>
              </w:rPr>
              <w:t>.</w:t>
            </w:r>
          </w:p>
        </w:tc>
        <w:tc>
          <w:tcPr>
            <w:tcW w:w="0" w:type="dxa"/>
          </w:tcPr>
          <w:p w:rsidR="00B26AC3" w:rsidRPr="0000108F" w:rsidRDefault="009C01D7" w:rsidP="0059607D">
            <w:pPr>
              <w:pStyle w:val="Defaul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lang w:val="es-ES"/>
              </w:rPr>
            </w:pPr>
            <w:r w:rsidRPr="0000108F">
              <w:rPr>
                <w:rFonts w:ascii="Times New Roman" w:hAnsi="Times New Roman" w:cs="Times New Roman"/>
                <w:bCs/>
                <w:color w:val="auto"/>
                <w:lang w:val="es-ES"/>
              </w:rPr>
              <w:t>C</w:t>
            </w:r>
            <w:r w:rsidR="00B26AC3" w:rsidRPr="0000108F">
              <w:rPr>
                <w:rFonts w:ascii="Times New Roman" w:hAnsi="Times New Roman" w:cs="Times New Roman"/>
                <w:bCs/>
                <w:color w:val="auto"/>
                <w:lang w:val="es-ES"/>
              </w:rPr>
              <w:t>ontrolar el propio desempeño y saber cómo encontrar los recursos necesarios para superar dificultades</w:t>
            </w:r>
            <w:r w:rsidR="00A453A9">
              <w:rPr>
                <w:rFonts w:ascii="Times New Roman" w:hAnsi="Times New Roman" w:cs="Times New Roman"/>
                <w:bCs/>
                <w:color w:val="auto"/>
                <w:lang w:val="es-ES"/>
              </w:rPr>
              <w:t>.</w:t>
            </w:r>
          </w:p>
          <w:p w:rsidR="00B26AC3" w:rsidRPr="0000108F" w:rsidRDefault="009C01D7" w:rsidP="0059607D">
            <w:pPr>
              <w:pStyle w:val="Defaul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lang w:val="es-ES"/>
              </w:rPr>
            </w:pPr>
            <w:r w:rsidRPr="0000108F">
              <w:rPr>
                <w:rFonts w:ascii="Times New Roman" w:hAnsi="Times New Roman" w:cs="Times New Roman"/>
                <w:bCs/>
                <w:color w:val="auto"/>
                <w:lang w:val="es-ES"/>
              </w:rPr>
              <w:t>E</w:t>
            </w:r>
            <w:r w:rsidR="00B26AC3" w:rsidRPr="0000108F">
              <w:rPr>
                <w:rFonts w:ascii="Times New Roman" w:hAnsi="Times New Roman" w:cs="Times New Roman"/>
                <w:bCs/>
                <w:color w:val="auto"/>
                <w:lang w:val="es-ES"/>
              </w:rPr>
              <w:t>stablecer supuestos, de usar técnicas eficaces de resolución y de estimar errores</w:t>
            </w:r>
            <w:r w:rsidR="00A453A9">
              <w:rPr>
                <w:rFonts w:ascii="Times New Roman" w:hAnsi="Times New Roman" w:cs="Times New Roman"/>
                <w:bCs/>
                <w:color w:val="auto"/>
                <w:lang w:val="es-ES"/>
              </w:rPr>
              <w:t>.</w:t>
            </w:r>
          </w:p>
          <w:p w:rsidR="00B26AC3" w:rsidRPr="0000108F" w:rsidRDefault="009C01D7" w:rsidP="0059607D">
            <w:pPr>
              <w:pStyle w:val="Defaul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lang w:val="es-ES"/>
              </w:rPr>
            </w:pPr>
            <w:r w:rsidRPr="0000108F">
              <w:rPr>
                <w:rFonts w:ascii="Times New Roman" w:hAnsi="Times New Roman" w:cs="Times New Roman"/>
                <w:bCs/>
                <w:color w:val="auto"/>
                <w:lang w:val="es-ES"/>
              </w:rPr>
              <w:t>M</w:t>
            </w:r>
            <w:r w:rsidR="00B26AC3" w:rsidRPr="0000108F">
              <w:rPr>
                <w:rFonts w:ascii="Times New Roman" w:hAnsi="Times New Roman" w:cs="Times New Roman"/>
                <w:bCs/>
                <w:color w:val="auto"/>
                <w:lang w:val="es-ES"/>
              </w:rPr>
              <w:t>onitorear, evaluar y ajustar el proceso de resolución del problema</w:t>
            </w:r>
            <w:r w:rsidR="00A453A9">
              <w:rPr>
                <w:rFonts w:ascii="Times New Roman" w:hAnsi="Times New Roman" w:cs="Times New Roman"/>
                <w:bCs/>
                <w:color w:val="auto"/>
                <w:lang w:val="es-ES"/>
              </w:rPr>
              <w:t>.</w:t>
            </w:r>
          </w:p>
          <w:p w:rsidR="00B26AC3" w:rsidRPr="0000108F" w:rsidRDefault="009C01D7" w:rsidP="0059607D">
            <w:pPr>
              <w:pStyle w:val="Defaul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00108F">
              <w:rPr>
                <w:rFonts w:ascii="Times New Roman" w:hAnsi="Times New Roman" w:cs="Times New Roman"/>
                <w:bCs/>
                <w:color w:val="auto"/>
                <w:lang w:val="es-ES"/>
              </w:rPr>
              <w:t>U</w:t>
            </w:r>
            <w:r w:rsidR="00B26AC3" w:rsidRPr="0000108F">
              <w:rPr>
                <w:rFonts w:ascii="Times New Roman" w:hAnsi="Times New Roman" w:cs="Times New Roman"/>
                <w:bCs/>
                <w:color w:val="auto"/>
                <w:lang w:val="es-ES"/>
              </w:rPr>
              <w:t>sar lo que ya se conoce; identificar lo que es relevante conocer, y disponer de estrategias para adquirir los conocimientos necesarios</w:t>
            </w:r>
            <w:r w:rsidR="00A453A9">
              <w:rPr>
                <w:rFonts w:ascii="Times New Roman" w:hAnsi="Times New Roman" w:cs="Times New Roman"/>
                <w:bCs/>
                <w:color w:val="auto"/>
                <w:lang w:val="es-ES"/>
              </w:rPr>
              <w:t>.</w:t>
            </w:r>
          </w:p>
        </w:tc>
      </w:tr>
    </w:tbl>
    <w:p w:rsidR="009504AC" w:rsidRPr="0000108F" w:rsidRDefault="00A453A9" w:rsidP="0000108F">
      <w:pPr>
        <w:spacing w:before="0"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0108F">
        <w:rPr>
          <w:rFonts w:ascii="Times New Roman" w:hAnsi="Times New Roman" w:cs="Times New Roman"/>
          <w:sz w:val="24"/>
          <w:szCs w:val="20"/>
          <w:lang w:eastAsia="es-ES"/>
        </w:rPr>
        <w:t>Fuente: Elaboración propia con base en Confedi (2006)</w:t>
      </w:r>
    </w:p>
    <w:p w:rsidR="0059607D" w:rsidRDefault="0059607D" w:rsidP="00C11CBB">
      <w:pPr>
        <w:spacing w:before="0" w:after="0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</w:p>
    <w:p w:rsidR="00072829" w:rsidRPr="0000108F" w:rsidRDefault="00072829" w:rsidP="00C11CBB">
      <w:pPr>
        <w:spacing w:before="0" w:after="0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  <w:r w:rsidRPr="0000108F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  <w:t>Resultados</w:t>
      </w:r>
    </w:p>
    <w:p w:rsidR="00072829" w:rsidRPr="00CA48F5" w:rsidRDefault="008420C5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En este apartado se presentan</w:t>
      </w:r>
      <w:r w:rsidR="008E425A">
        <w:rPr>
          <w:rFonts w:ascii="Times New Roman" w:hAnsi="Times New Roman" w:cs="Times New Roman"/>
          <w:sz w:val="24"/>
          <w:szCs w:val="24"/>
        </w:rPr>
        <w:t xml:space="preserve"> </w:t>
      </w:r>
      <w:r w:rsidR="00F427DB" w:rsidRPr="00CA48F5">
        <w:rPr>
          <w:rFonts w:ascii="Times New Roman" w:hAnsi="Times New Roman" w:cs="Times New Roman"/>
          <w:sz w:val="24"/>
          <w:szCs w:val="24"/>
        </w:rPr>
        <w:t xml:space="preserve">para cada </w:t>
      </w:r>
      <w:r w:rsidR="00C5403A" w:rsidRPr="00CA48F5">
        <w:rPr>
          <w:rFonts w:ascii="Times New Roman" w:hAnsi="Times New Roman" w:cs="Times New Roman"/>
          <w:sz w:val="24"/>
          <w:szCs w:val="24"/>
        </w:rPr>
        <w:t>uno</w:t>
      </w:r>
      <w:r w:rsidR="00F427DB" w:rsidRPr="00CA48F5">
        <w:rPr>
          <w:rFonts w:ascii="Times New Roman" w:hAnsi="Times New Roman" w:cs="Times New Roman"/>
          <w:sz w:val="24"/>
          <w:szCs w:val="24"/>
        </w:rPr>
        <w:t xml:space="preserve"> de los componentes de la competencia analizada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 las</w:t>
      </w:r>
      <w:r w:rsidR="009E6D74" w:rsidRPr="00CA48F5">
        <w:rPr>
          <w:rFonts w:ascii="Times New Roman" w:hAnsi="Times New Roman" w:cs="Times New Roman"/>
          <w:sz w:val="24"/>
          <w:szCs w:val="24"/>
        </w:rPr>
        <w:t xml:space="preserve"> medias</w:t>
      </w:r>
      <w:r w:rsidR="00C168D4" w:rsidRPr="00CA48F5">
        <w:rPr>
          <w:rFonts w:ascii="Times New Roman" w:hAnsi="Times New Roman" w:cs="Times New Roman"/>
          <w:sz w:val="24"/>
          <w:szCs w:val="24"/>
        </w:rPr>
        <w:t xml:space="preserve"> correspondientes 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al </w:t>
      </w:r>
      <w:r w:rsidR="007C500F" w:rsidRPr="00CA48F5">
        <w:rPr>
          <w:rFonts w:ascii="Times New Roman" w:hAnsi="Times New Roman" w:cs="Times New Roman"/>
          <w:sz w:val="24"/>
          <w:szCs w:val="24"/>
        </w:rPr>
        <w:t>VO</w:t>
      </w:r>
      <w:r w:rsidR="009E6D74" w:rsidRPr="00CA48F5">
        <w:rPr>
          <w:rFonts w:ascii="Times New Roman" w:hAnsi="Times New Roman" w:cs="Times New Roman"/>
          <w:sz w:val="24"/>
          <w:szCs w:val="24"/>
        </w:rPr>
        <w:t>,</w:t>
      </w:r>
      <w:r w:rsidR="007C500F" w:rsidRPr="00CA48F5">
        <w:rPr>
          <w:rFonts w:ascii="Times New Roman" w:hAnsi="Times New Roman" w:cs="Times New Roman"/>
          <w:sz w:val="24"/>
          <w:szCs w:val="24"/>
        </w:rPr>
        <w:t xml:space="preserve"> VE y VR. En segundo </w:t>
      </w:r>
      <w:r w:rsidR="00C5403A" w:rsidRPr="00CA48F5">
        <w:rPr>
          <w:rFonts w:ascii="Times New Roman" w:hAnsi="Times New Roman" w:cs="Times New Roman"/>
          <w:sz w:val="24"/>
          <w:szCs w:val="24"/>
        </w:rPr>
        <w:t>término,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 se</w:t>
      </w:r>
      <w:r w:rsidR="007C500F" w:rsidRPr="00CA48F5">
        <w:rPr>
          <w:rFonts w:ascii="Times New Roman" w:hAnsi="Times New Roman" w:cs="Times New Roman"/>
          <w:sz w:val="24"/>
          <w:szCs w:val="24"/>
        </w:rPr>
        <w:t xml:space="preserve"> presentan los </w:t>
      </w:r>
      <w:r w:rsidR="00A453A9">
        <w:rPr>
          <w:rFonts w:ascii="Times New Roman" w:hAnsi="Times New Roman" w:cs="Times New Roman"/>
          <w:sz w:val="24"/>
          <w:szCs w:val="24"/>
        </w:rPr>
        <w:t xml:space="preserve">índices </w:t>
      </w:r>
      <w:r w:rsidR="007C500F" w:rsidRPr="00CA48F5">
        <w:rPr>
          <w:rFonts w:ascii="Times New Roman" w:hAnsi="Times New Roman" w:cs="Times New Roman"/>
          <w:sz w:val="24"/>
          <w:szCs w:val="24"/>
        </w:rPr>
        <w:t xml:space="preserve">IAC </w:t>
      </w:r>
      <w:r w:rsidR="00A453A9">
        <w:rPr>
          <w:rFonts w:ascii="Times New Roman" w:hAnsi="Times New Roman" w:cs="Times New Roman"/>
          <w:sz w:val="24"/>
          <w:szCs w:val="24"/>
        </w:rPr>
        <w:t xml:space="preserve">e </w:t>
      </w:r>
      <w:r w:rsidR="007C500F" w:rsidRPr="00CA48F5">
        <w:rPr>
          <w:rFonts w:ascii="Times New Roman" w:hAnsi="Times New Roman" w:cs="Times New Roman"/>
          <w:sz w:val="24"/>
          <w:szCs w:val="24"/>
        </w:rPr>
        <w:t>IDC</w:t>
      </w:r>
      <w:r w:rsidR="009E6D74" w:rsidRPr="00CA48F5">
        <w:rPr>
          <w:rFonts w:ascii="Times New Roman" w:hAnsi="Times New Roman" w:cs="Times New Roman"/>
          <w:sz w:val="24"/>
          <w:szCs w:val="24"/>
        </w:rPr>
        <w:t>.</w:t>
      </w:r>
    </w:p>
    <w:p w:rsidR="00C5403A" w:rsidRDefault="00C5403A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D74" w:rsidRPr="00B83CB1" w:rsidRDefault="009E6D74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B1">
        <w:rPr>
          <w:rFonts w:ascii="Times New Roman" w:hAnsi="Times New Roman" w:cs="Times New Roman"/>
          <w:b/>
          <w:sz w:val="24"/>
          <w:szCs w:val="24"/>
        </w:rPr>
        <w:t xml:space="preserve">Capacidad </w:t>
      </w:r>
      <w:r w:rsidR="0027706E" w:rsidRPr="00B83CB1">
        <w:rPr>
          <w:rFonts w:ascii="Times New Roman" w:hAnsi="Times New Roman" w:cs="Times New Roman"/>
          <w:b/>
          <w:sz w:val="24"/>
          <w:szCs w:val="24"/>
        </w:rPr>
        <w:t>para i</w:t>
      </w:r>
      <w:r w:rsidRPr="00B83CB1">
        <w:rPr>
          <w:rFonts w:ascii="Times New Roman" w:hAnsi="Times New Roman" w:cs="Times New Roman"/>
          <w:b/>
          <w:sz w:val="24"/>
          <w:szCs w:val="24"/>
        </w:rPr>
        <w:t xml:space="preserve">dentificar y </w:t>
      </w:r>
      <w:r w:rsidR="0027706E" w:rsidRPr="00B83CB1">
        <w:rPr>
          <w:rFonts w:ascii="Times New Roman" w:hAnsi="Times New Roman" w:cs="Times New Roman"/>
          <w:b/>
          <w:sz w:val="24"/>
          <w:szCs w:val="24"/>
        </w:rPr>
        <w:t>f</w:t>
      </w:r>
      <w:r w:rsidRPr="00B83CB1">
        <w:rPr>
          <w:rFonts w:ascii="Times New Roman" w:hAnsi="Times New Roman" w:cs="Times New Roman"/>
          <w:b/>
          <w:sz w:val="24"/>
          <w:szCs w:val="24"/>
        </w:rPr>
        <w:t>ormular problemas</w:t>
      </w:r>
    </w:p>
    <w:p w:rsidR="00054F80" w:rsidRPr="00CA48F5" w:rsidRDefault="008420C5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Al analizar la capacidad </w:t>
      </w:r>
      <w:r w:rsidR="009E6D74" w:rsidRPr="00CA48F5">
        <w:rPr>
          <w:rFonts w:ascii="Times New Roman" w:hAnsi="Times New Roman" w:cs="Times New Roman"/>
          <w:sz w:val="24"/>
          <w:szCs w:val="24"/>
        </w:rPr>
        <w:t xml:space="preserve">y sus componentes desagregados </w:t>
      </w:r>
      <w:r w:rsidRPr="00CA48F5">
        <w:rPr>
          <w:rFonts w:ascii="Times New Roman" w:hAnsi="Times New Roman" w:cs="Times New Roman"/>
          <w:sz w:val="24"/>
          <w:szCs w:val="24"/>
        </w:rPr>
        <w:t>se observa</w:t>
      </w:r>
      <w:r w:rsidR="006807C1" w:rsidRPr="00CA48F5">
        <w:rPr>
          <w:rFonts w:ascii="Times New Roman" w:hAnsi="Times New Roman" w:cs="Times New Roman"/>
          <w:sz w:val="24"/>
          <w:szCs w:val="24"/>
        </w:rPr>
        <w:t xml:space="preserve"> que </w:t>
      </w:r>
      <w:r w:rsidR="00317C9E">
        <w:rPr>
          <w:rFonts w:ascii="Times New Roman" w:hAnsi="Times New Roman" w:cs="Times New Roman"/>
          <w:sz w:val="24"/>
          <w:szCs w:val="24"/>
        </w:rPr>
        <w:t>el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6807C1" w:rsidRPr="00CA48F5">
        <w:rPr>
          <w:rFonts w:ascii="Times New Roman" w:hAnsi="Times New Roman" w:cs="Times New Roman"/>
          <w:sz w:val="24"/>
          <w:szCs w:val="24"/>
        </w:rPr>
        <w:t>aprendizaje con mayor nivel de adquisición demandado por el sector empleador fue</w:t>
      </w:r>
      <w:r w:rsidR="00A453A9">
        <w:rPr>
          <w:rFonts w:ascii="Times New Roman" w:hAnsi="Times New Roman" w:cs="Times New Roman"/>
          <w:sz w:val="24"/>
          <w:szCs w:val="24"/>
        </w:rPr>
        <w:t>“</w:t>
      </w:r>
      <w:r w:rsidR="006807C1" w:rsidRPr="0000108F">
        <w:rPr>
          <w:rFonts w:ascii="Times New Roman" w:hAnsi="Times New Roman" w:cs="Times New Roman"/>
          <w:sz w:val="24"/>
          <w:szCs w:val="24"/>
        </w:rPr>
        <w:t>Delimitar el problema y formularlo de manera clara y precisa</w:t>
      </w:r>
      <w:r w:rsidR="00A453A9">
        <w:rPr>
          <w:rFonts w:ascii="Times New Roman" w:hAnsi="Times New Roman" w:cs="Times New Roman"/>
          <w:sz w:val="24"/>
          <w:szCs w:val="24"/>
        </w:rPr>
        <w:t>”</w:t>
      </w:r>
      <w:r w:rsidR="008E425A">
        <w:rPr>
          <w:rFonts w:ascii="Times New Roman" w:hAnsi="Times New Roman" w:cs="Times New Roman"/>
          <w:sz w:val="24"/>
          <w:szCs w:val="24"/>
        </w:rPr>
        <w:t xml:space="preserve"> </w:t>
      </w:r>
      <w:r w:rsidR="009E6D74" w:rsidRPr="00CA48F5">
        <w:rPr>
          <w:rFonts w:ascii="Times New Roman" w:hAnsi="Times New Roman" w:cs="Times New Roman"/>
          <w:sz w:val="24"/>
          <w:szCs w:val="24"/>
        </w:rPr>
        <w:t>(8</w:t>
      </w:r>
      <w:r w:rsidR="00A453A9">
        <w:rPr>
          <w:rFonts w:ascii="Times New Roman" w:hAnsi="Times New Roman" w:cs="Times New Roman"/>
          <w:sz w:val="24"/>
          <w:szCs w:val="24"/>
        </w:rPr>
        <w:t>.</w:t>
      </w:r>
      <w:r w:rsidR="009E6D74" w:rsidRPr="00CA48F5">
        <w:rPr>
          <w:rFonts w:ascii="Times New Roman" w:hAnsi="Times New Roman" w:cs="Times New Roman"/>
          <w:sz w:val="24"/>
          <w:szCs w:val="24"/>
        </w:rPr>
        <w:t>40</w:t>
      </w:r>
      <w:r w:rsidR="006807C1" w:rsidRPr="00CA48F5">
        <w:rPr>
          <w:rFonts w:ascii="Times New Roman" w:hAnsi="Times New Roman" w:cs="Times New Roman"/>
          <w:sz w:val="24"/>
          <w:szCs w:val="24"/>
        </w:rPr>
        <w:t xml:space="preserve">), </w:t>
      </w:r>
      <w:r w:rsidR="00317C9E">
        <w:rPr>
          <w:rFonts w:ascii="Times New Roman" w:hAnsi="Times New Roman" w:cs="Times New Roman"/>
          <w:sz w:val="24"/>
          <w:szCs w:val="24"/>
        </w:rPr>
        <w:t>mientras</w:t>
      </w:r>
      <w:r w:rsidR="006807C1" w:rsidRPr="00CA48F5">
        <w:rPr>
          <w:rFonts w:ascii="Times New Roman" w:hAnsi="Times New Roman" w:cs="Times New Roman"/>
          <w:sz w:val="24"/>
          <w:szCs w:val="24"/>
        </w:rPr>
        <w:t xml:space="preserve"> que el que menor requerimiento</w:t>
      </w:r>
      <w:r w:rsidR="00317C9E">
        <w:rPr>
          <w:rFonts w:ascii="Times New Roman" w:hAnsi="Times New Roman" w:cs="Times New Roman"/>
          <w:sz w:val="24"/>
          <w:szCs w:val="24"/>
        </w:rPr>
        <w:t xml:space="preserve"> obtuvo</w:t>
      </w:r>
      <w:r w:rsidR="008E425A">
        <w:rPr>
          <w:rFonts w:ascii="Times New Roman" w:hAnsi="Times New Roman" w:cs="Times New Roman"/>
          <w:sz w:val="24"/>
          <w:szCs w:val="24"/>
        </w:rPr>
        <w:t xml:space="preserve"> </w:t>
      </w:r>
      <w:r w:rsidR="00317C9E">
        <w:rPr>
          <w:rFonts w:ascii="Times New Roman" w:hAnsi="Times New Roman" w:cs="Times New Roman"/>
          <w:sz w:val="24"/>
          <w:szCs w:val="24"/>
        </w:rPr>
        <w:t>f</w:t>
      </w:r>
      <w:r w:rsidR="00A06A82">
        <w:rPr>
          <w:rFonts w:ascii="Times New Roman" w:hAnsi="Times New Roman" w:cs="Times New Roman"/>
          <w:sz w:val="24"/>
          <w:szCs w:val="24"/>
        </w:rPr>
        <w:t>u</w:t>
      </w:r>
      <w:r w:rsidR="00317C9E">
        <w:rPr>
          <w:rFonts w:ascii="Times New Roman" w:hAnsi="Times New Roman" w:cs="Times New Roman"/>
          <w:sz w:val="24"/>
          <w:szCs w:val="24"/>
        </w:rPr>
        <w:t>e</w:t>
      </w:r>
      <w:r w:rsidR="008E425A">
        <w:rPr>
          <w:rFonts w:ascii="Times New Roman" w:hAnsi="Times New Roman" w:cs="Times New Roman"/>
          <w:sz w:val="24"/>
          <w:szCs w:val="24"/>
        </w:rPr>
        <w:t xml:space="preserve"> </w:t>
      </w:r>
      <w:r w:rsidR="00317C9E">
        <w:rPr>
          <w:rFonts w:ascii="Times New Roman" w:hAnsi="Times New Roman" w:cs="Times New Roman"/>
          <w:sz w:val="24"/>
          <w:szCs w:val="24"/>
        </w:rPr>
        <w:t>“</w:t>
      </w:r>
      <w:r w:rsidR="00D62B8E" w:rsidRPr="0000108F">
        <w:rPr>
          <w:rFonts w:ascii="Times New Roman" w:hAnsi="Times New Roman" w:cs="Times New Roman"/>
          <w:sz w:val="24"/>
          <w:szCs w:val="24"/>
        </w:rPr>
        <w:t>Evaluar</w:t>
      </w:r>
      <w:r w:rsidR="006807C1" w:rsidRPr="0000108F">
        <w:rPr>
          <w:rFonts w:ascii="Times New Roman" w:hAnsi="Times New Roman" w:cs="Times New Roman"/>
          <w:sz w:val="24"/>
          <w:szCs w:val="24"/>
        </w:rPr>
        <w:t xml:space="preserve"> el contexto particular del problema e incluirlo en el análisis</w:t>
      </w:r>
      <w:r w:rsidR="00317C9E">
        <w:rPr>
          <w:rFonts w:ascii="Times New Roman" w:hAnsi="Times New Roman" w:cs="Times New Roman"/>
          <w:sz w:val="24"/>
          <w:szCs w:val="24"/>
        </w:rPr>
        <w:t>”</w:t>
      </w:r>
      <w:r w:rsidR="008E425A">
        <w:rPr>
          <w:rFonts w:ascii="Times New Roman" w:hAnsi="Times New Roman" w:cs="Times New Roman"/>
          <w:sz w:val="24"/>
          <w:szCs w:val="24"/>
        </w:rPr>
        <w:t xml:space="preserve"> </w:t>
      </w:r>
      <w:r w:rsidR="009E6D74" w:rsidRPr="001F0287">
        <w:rPr>
          <w:rFonts w:ascii="Times New Roman" w:hAnsi="Times New Roman" w:cs="Times New Roman"/>
          <w:sz w:val="24"/>
          <w:szCs w:val="24"/>
        </w:rPr>
        <w:t>(8</w:t>
      </w:r>
      <w:r w:rsidR="00317C9E">
        <w:rPr>
          <w:rFonts w:ascii="Times New Roman" w:hAnsi="Times New Roman" w:cs="Times New Roman"/>
          <w:sz w:val="24"/>
          <w:szCs w:val="24"/>
        </w:rPr>
        <w:t>.</w:t>
      </w:r>
      <w:r w:rsidR="009E6D74" w:rsidRPr="001F0287">
        <w:rPr>
          <w:rFonts w:ascii="Times New Roman" w:hAnsi="Times New Roman" w:cs="Times New Roman"/>
          <w:sz w:val="24"/>
          <w:szCs w:val="24"/>
        </w:rPr>
        <w:t>07</w:t>
      </w:r>
      <w:r w:rsidR="006807C1" w:rsidRPr="00317C9E">
        <w:rPr>
          <w:rFonts w:ascii="Times New Roman" w:hAnsi="Times New Roman" w:cs="Times New Roman"/>
          <w:sz w:val="24"/>
          <w:szCs w:val="24"/>
        </w:rPr>
        <w:t xml:space="preserve">). </w:t>
      </w:r>
      <w:r w:rsidR="00C168D4" w:rsidRPr="00317C9E">
        <w:rPr>
          <w:rFonts w:ascii="Times New Roman" w:hAnsi="Times New Roman" w:cs="Times New Roman"/>
          <w:sz w:val="24"/>
          <w:szCs w:val="24"/>
        </w:rPr>
        <w:t>D</w:t>
      </w:r>
      <w:r w:rsidR="006807C1" w:rsidRPr="00317C9E">
        <w:rPr>
          <w:rFonts w:ascii="Times New Roman" w:hAnsi="Times New Roman" w:cs="Times New Roman"/>
          <w:sz w:val="24"/>
          <w:szCs w:val="24"/>
        </w:rPr>
        <w:t>esde la perspectiva d</w:t>
      </w:r>
      <w:r w:rsidR="00C168D4" w:rsidRPr="00CA48F5">
        <w:rPr>
          <w:rFonts w:ascii="Times New Roman" w:hAnsi="Times New Roman" w:cs="Times New Roman"/>
          <w:sz w:val="24"/>
          <w:szCs w:val="24"/>
        </w:rPr>
        <w:t xml:space="preserve">e los graduados, </w:t>
      </w:r>
      <w:r w:rsidR="00317C9E">
        <w:rPr>
          <w:rFonts w:ascii="Times New Roman" w:hAnsi="Times New Roman" w:cs="Times New Roman"/>
          <w:sz w:val="24"/>
          <w:szCs w:val="24"/>
        </w:rPr>
        <w:t>e</w:t>
      </w:r>
      <w:r w:rsidR="00317C9E" w:rsidRPr="00CA48F5">
        <w:rPr>
          <w:rFonts w:ascii="Times New Roman" w:hAnsi="Times New Roman" w:cs="Times New Roman"/>
          <w:sz w:val="24"/>
          <w:szCs w:val="24"/>
        </w:rPr>
        <w:t xml:space="preserve">ste </w:t>
      </w:r>
      <w:r w:rsidR="00F427DB" w:rsidRPr="00CA48F5">
        <w:rPr>
          <w:rFonts w:ascii="Times New Roman" w:hAnsi="Times New Roman" w:cs="Times New Roman"/>
          <w:sz w:val="24"/>
          <w:szCs w:val="24"/>
        </w:rPr>
        <w:t>fue el componente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 con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6807C1" w:rsidRPr="00CA48F5">
        <w:rPr>
          <w:rFonts w:ascii="Times New Roman" w:hAnsi="Times New Roman" w:cs="Times New Roman"/>
          <w:sz w:val="24"/>
          <w:szCs w:val="24"/>
        </w:rPr>
        <w:t>m</w:t>
      </w:r>
      <w:r w:rsidR="00F427DB" w:rsidRPr="00CA48F5">
        <w:rPr>
          <w:rFonts w:ascii="Times New Roman" w:hAnsi="Times New Roman" w:cs="Times New Roman"/>
          <w:sz w:val="24"/>
          <w:szCs w:val="24"/>
        </w:rPr>
        <w:t xml:space="preserve">ayor </w:t>
      </w:r>
      <w:r w:rsidR="006807C1" w:rsidRPr="00CA48F5">
        <w:rPr>
          <w:rFonts w:ascii="Times New Roman" w:hAnsi="Times New Roman" w:cs="Times New Roman"/>
          <w:sz w:val="24"/>
          <w:szCs w:val="24"/>
        </w:rPr>
        <w:t>expectativa de adquisición</w:t>
      </w:r>
      <w:r w:rsidR="009E6D74" w:rsidRPr="00CA48F5">
        <w:rPr>
          <w:rFonts w:ascii="Times New Roman" w:hAnsi="Times New Roman" w:cs="Times New Roman"/>
          <w:sz w:val="24"/>
          <w:szCs w:val="24"/>
        </w:rPr>
        <w:t xml:space="preserve"> (7</w:t>
      </w:r>
      <w:r w:rsidR="00317C9E">
        <w:rPr>
          <w:rFonts w:ascii="Times New Roman" w:hAnsi="Times New Roman" w:cs="Times New Roman"/>
          <w:sz w:val="24"/>
          <w:szCs w:val="24"/>
        </w:rPr>
        <w:t>.</w:t>
      </w:r>
      <w:r w:rsidR="009E6D74" w:rsidRPr="00CA48F5">
        <w:rPr>
          <w:rFonts w:ascii="Times New Roman" w:hAnsi="Times New Roman" w:cs="Times New Roman"/>
          <w:sz w:val="24"/>
          <w:szCs w:val="24"/>
        </w:rPr>
        <w:t>87)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C168D4" w:rsidRPr="00CA48F5">
        <w:rPr>
          <w:rFonts w:ascii="Times New Roman" w:hAnsi="Times New Roman" w:cs="Times New Roman"/>
          <w:sz w:val="24"/>
          <w:szCs w:val="24"/>
        </w:rPr>
        <w:t>(</w:t>
      </w:r>
      <w:r w:rsidR="00317C9E">
        <w:rPr>
          <w:rFonts w:ascii="Times New Roman" w:hAnsi="Times New Roman" w:cs="Times New Roman"/>
          <w:sz w:val="24"/>
          <w:szCs w:val="24"/>
        </w:rPr>
        <w:t>v</w:t>
      </w:r>
      <w:r w:rsidR="00317C9E" w:rsidRPr="00CA48F5">
        <w:rPr>
          <w:rFonts w:ascii="Times New Roman" w:hAnsi="Times New Roman" w:cs="Times New Roman"/>
          <w:sz w:val="24"/>
          <w:szCs w:val="24"/>
        </w:rPr>
        <w:t xml:space="preserve">er </w:t>
      </w:r>
      <w:r w:rsidR="00317C9E">
        <w:rPr>
          <w:rFonts w:ascii="Times New Roman" w:hAnsi="Times New Roman" w:cs="Times New Roman"/>
          <w:sz w:val="24"/>
          <w:szCs w:val="24"/>
        </w:rPr>
        <w:t>t</w:t>
      </w:r>
      <w:r w:rsidR="00317C9E" w:rsidRPr="00CA48F5">
        <w:rPr>
          <w:rFonts w:ascii="Times New Roman" w:hAnsi="Times New Roman" w:cs="Times New Roman"/>
          <w:sz w:val="24"/>
          <w:szCs w:val="24"/>
        </w:rPr>
        <w:t xml:space="preserve">abla </w:t>
      </w:r>
      <w:r w:rsidR="009E6D74" w:rsidRPr="00CA48F5">
        <w:rPr>
          <w:rFonts w:ascii="Times New Roman" w:hAnsi="Times New Roman" w:cs="Times New Roman"/>
          <w:sz w:val="24"/>
          <w:szCs w:val="24"/>
        </w:rPr>
        <w:t>3)</w:t>
      </w:r>
      <w:r w:rsidR="00054F80"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="0035112B" w:rsidRPr="00CA48F5">
        <w:rPr>
          <w:rFonts w:ascii="Times New Roman" w:hAnsi="Times New Roman" w:cs="Times New Roman"/>
          <w:sz w:val="24"/>
          <w:szCs w:val="24"/>
        </w:rPr>
        <w:t>Por otra parte, e</w:t>
      </w:r>
      <w:r w:rsidR="00054F80" w:rsidRPr="00CA48F5">
        <w:rPr>
          <w:rFonts w:ascii="Times New Roman" w:hAnsi="Times New Roman" w:cs="Times New Roman"/>
          <w:sz w:val="24"/>
          <w:szCs w:val="24"/>
        </w:rPr>
        <w:t xml:space="preserve">l valor observado más alto 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fue </w:t>
      </w:r>
      <w:r w:rsidR="00317C9E">
        <w:rPr>
          <w:rFonts w:ascii="Times New Roman" w:hAnsi="Times New Roman" w:cs="Times New Roman"/>
          <w:sz w:val="24"/>
          <w:szCs w:val="24"/>
        </w:rPr>
        <w:t>“</w:t>
      </w:r>
      <w:r w:rsidR="009114C2" w:rsidRPr="0000108F">
        <w:rPr>
          <w:rFonts w:ascii="Times New Roman" w:hAnsi="Times New Roman" w:cs="Times New Roman"/>
          <w:sz w:val="24"/>
          <w:szCs w:val="24"/>
        </w:rPr>
        <w:t>I</w:t>
      </w:r>
      <w:r w:rsidR="00054F80" w:rsidRPr="0000108F">
        <w:rPr>
          <w:rFonts w:ascii="Times New Roman" w:hAnsi="Times New Roman" w:cs="Times New Roman"/>
          <w:sz w:val="24"/>
          <w:szCs w:val="24"/>
        </w:rPr>
        <w:t>dentificar una situación problemática</w:t>
      </w:r>
      <w:r w:rsidR="00317C9E">
        <w:rPr>
          <w:rFonts w:ascii="Times New Roman" w:hAnsi="Times New Roman" w:cs="Times New Roman"/>
          <w:sz w:val="24"/>
          <w:szCs w:val="24"/>
        </w:rPr>
        <w:t>”,</w:t>
      </w:r>
      <w:r w:rsidR="00054F80" w:rsidRPr="00CA48F5">
        <w:rPr>
          <w:rFonts w:ascii="Times New Roman" w:hAnsi="Times New Roman" w:cs="Times New Roman"/>
          <w:sz w:val="24"/>
          <w:szCs w:val="24"/>
        </w:rPr>
        <w:t xml:space="preserve"> cuya media se ubicó en 8</w:t>
      </w:r>
      <w:r w:rsidR="00317C9E">
        <w:rPr>
          <w:rFonts w:ascii="Times New Roman" w:hAnsi="Times New Roman" w:cs="Times New Roman"/>
          <w:sz w:val="24"/>
          <w:szCs w:val="24"/>
        </w:rPr>
        <w:t>.</w:t>
      </w:r>
      <w:r w:rsidR="00054F80" w:rsidRPr="00CA48F5">
        <w:rPr>
          <w:rFonts w:ascii="Times New Roman" w:hAnsi="Times New Roman" w:cs="Times New Roman"/>
          <w:sz w:val="24"/>
          <w:szCs w:val="24"/>
        </w:rPr>
        <w:t>56.</w:t>
      </w:r>
    </w:p>
    <w:p w:rsidR="00C5403A" w:rsidRDefault="00C5403A" w:rsidP="00C11CBB">
      <w:pPr>
        <w:pStyle w:val="Descripcin"/>
        <w:spacing w:line="360" w:lineRule="auto"/>
        <w:rPr>
          <w:lang w:val="es-ES"/>
        </w:rPr>
      </w:pPr>
    </w:p>
    <w:p w:rsidR="0059607D" w:rsidRDefault="0059607D" w:rsidP="0000108F">
      <w:pPr>
        <w:pStyle w:val="Descripcin"/>
        <w:spacing w:line="360" w:lineRule="auto"/>
        <w:jc w:val="center"/>
        <w:rPr>
          <w:b w:val="0"/>
          <w:bCs w:val="0"/>
          <w:sz w:val="24"/>
        </w:rPr>
      </w:pPr>
    </w:p>
    <w:p w:rsidR="0059607D" w:rsidRDefault="0059607D" w:rsidP="0000108F">
      <w:pPr>
        <w:pStyle w:val="Descripcin"/>
        <w:spacing w:line="360" w:lineRule="auto"/>
        <w:jc w:val="center"/>
        <w:rPr>
          <w:b w:val="0"/>
          <w:bCs w:val="0"/>
          <w:sz w:val="24"/>
        </w:rPr>
      </w:pPr>
    </w:p>
    <w:p w:rsidR="0059607D" w:rsidRDefault="0059607D" w:rsidP="0000108F">
      <w:pPr>
        <w:pStyle w:val="Descripcin"/>
        <w:spacing w:line="360" w:lineRule="auto"/>
        <w:jc w:val="center"/>
        <w:rPr>
          <w:b w:val="0"/>
          <w:bCs w:val="0"/>
          <w:sz w:val="24"/>
        </w:rPr>
      </w:pPr>
    </w:p>
    <w:p w:rsidR="0059607D" w:rsidRDefault="0059607D" w:rsidP="0000108F">
      <w:pPr>
        <w:pStyle w:val="Descripcin"/>
        <w:spacing w:line="360" w:lineRule="auto"/>
        <w:jc w:val="center"/>
        <w:rPr>
          <w:b w:val="0"/>
          <w:bCs w:val="0"/>
          <w:sz w:val="24"/>
        </w:rPr>
      </w:pPr>
    </w:p>
    <w:p w:rsidR="0059607D" w:rsidRDefault="0059607D" w:rsidP="0000108F">
      <w:pPr>
        <w:pStyle w:val="Descripcin"/>
        <w:spacing w:line="360" w:lineRule="auto"/>
        <w:jc w:val="center"/>
        <w:rPr>
          <w:b w:val="0"/>
          <w:bCs w:val="0"/>
          <w:sz w:val="24"/>
        </w:rPr>
      </w:pPr>
    </w:p>
    <w:p w:rsidR="0059607D" w:rsidRDefault="0059607D" w:rsidP="0000108F">
      <w:pPr>
        <w:pStyle w:val="Descripcin"/>
        <w:spacing w:line="360" w:lineRule="auto"/>
        <w:jc w:val="center"/>
        <w:rPr>
          <w:b w:val="0"/>
          <w:bCs w:val="0"/>
          <w:sz w:val="24"/>
        </w:rPr>
      </w:pPr>
    </w:p>
    <w:p w:rsidR="008D0891" w:rsidRPr="00A348EE" w:rsidRDefault="009E6D74" w:rsidP="0000108F">
      <w:pPr>
        <w:pStyle w:val="Descripcin"/>
        <w:spacing w:line="360" w:lineRule="auto"/>
        <w:jc w:val="center"/>
      </w:pPr>
      <w:r w:rsidRPr="00A348EE">
        <w:rPr>
          <w:bCs w:val="0"/>
          <w:sz w:val="24"/>
        </w:rPr>
        <w:lastRenderedPageBreak/>
        <w:t xml:space="preserve">Tabla </w:t>
      </w:r>
      <w:r w:rsidR="0036170B" w:rsidRPr="00A348EE">
        <w:rPr>
          <w:bCs w:val="0"/>
          <w:sz w:val="24"/>
        </w:rPr>
        <w:t>3</w:t>
      </w:r>
      <w:r w:rsidRPr="00A348EE">
        <w:rPr>
          <w:bCs w:val="0"/>
          <w:sz w:val="24"/>
        </w:rPr>
        <w:t xml:space="preserve">. </w:t>
      </w:r>
      <w:r w:rsidR="00317C9E" w:rsidRPr="00A348EE">
        <w:rPr>
          <w:b w:val="0"/>
          <w:bCs w:val="0"/>
          <w:sz w:val="24"/>
        </w:rPr>
        <w:t>VO</w:t>
      </w:r>
      <w:r w:rsidR="00CE6A96" w:rsidRPr="00A348EE">
        <w:rPr>
          <w:b w:val="0"/>
          <w:bCs w:val="0"/>
          <w:sz w:val="24"/>
        </w:rPr>
        <w:t xml:space="preserve">, </w:t>
      </w:r>
      <w:r w:rsidR="00317C9E" w:rsidRPr="00A348EE">
        <w:rPr>
          <w:b w:val="0"/>
          <w:bCs w:val="0"/>
          <w:sz w:val="24"/>
        </w:rPr>
        <w:t>VE</w:t>
      </w:r>
      <w:r w:rsidR="00CE6A96" w:rsidRPr="00A348EE">
        <w:rPr>
          <w:b w:val="0"/>
          <w:bCs w:val="0"/>
          <w:sz w:val="24"/>
        </w:rPr>
        <w:t xml:space="preserve"> y </w:t>
      </w:r>
      <w:r w:rsidR="00317C9E" w:rsidRPr="00A348EE">
        <w:rPr>
          <w:b w:val="0"/>
          <w:bCs w:val="0"/>
          <w:sz w:val="24"/>
        </w:rPr>
        <w:t>VR</w:t>
      </w:r>
      <w:r w:rsidR="00CE6A96" w:rsidRPr="00A348EE">
        <w:rPr>
          <w:b w:val="0"/>
          <w:bCs w:val="0"/>
          <w:sz w:val="24"/>
        </w:rPr>
        <w:t xml:space="preserve"> para l</w:t>
      </w:r>
      <w:r w:rsidR="00054F80" w:rsidRPr="00A348EE">
        <w:rPr>
          <w:b w:val="0"/>
          <w:bCs w:val="0"/>
          <w:sz w:val="24"/>
        </w:rPr>
        <w:t xml:space="preserve">os componentes de </w:t>
      </w:r>
      <w:r w:rsidR="00D62B8E" w:rsidRPr="00A348EE">
        <w:rPr>
          <w:b w:val="0"/>
          <w:bCs w:val="0"/>
          <w:sz w:val="24"/>
        </w:rPr>
        <w:t xml:space="preserve">la </w:t>
      </w:r>
      <w:r w:rsidR="00317C9E" w:rsidRPr="00A348EE">
        <w:rPr>
          <w:b w:val="0"/>
          <w:bCs w:val="0"/>
          <w:sz w:val="24"/>
        </w:rPr>
        <w:t>capacidad “</w:t>
      </w:r>
      <w:r w:rsidRPr="00A348EE">
        <w:rPr>
          <w:b w:val="0"/>
          <w:bCs w:val="0"/>
          <w:sz w:val="24"/>
        </w:rPr>
        <w:t>Identificar y</w:t>
      </w:r>
      <w:r w:rsidR="00317C9E" w:rsidRPr="00A348EE">
        <w:rPr>
          <w:b w:val="0"/>
          <w:bCs w:val="0"/>
          <w:sz w:val="24"/>
        </w:rPr>
        <w:t>f</w:t>
      </w:r>
      <w:r w:rsidRPr="00A348EE">
        <w:rPr>
          <w:b w:val="0"/>
          <w:bCs w:val="0"/>
          <w:sz w:val="24"/>
        </w:rPr>
        <w:t xml:space="preserve">ormular </w:t>
      </w:r>
      <w:r w:rsidR="00317C9E" w:rsidRPr="00A348EE">
        <w:rPr>
          <w:b w:val="0"/>
          <w:bCs w:val="0"/>
          <w:sz w:val="24"/>
        </w:rPr>
        <w:t>problemas”</w:t>
      </w:r>
    </w:p>
    <w:tbl>
      <w:tblPr>
        <w:tblStyle w:val="Estilo1"/>
        <w:tblW w:w="4760" w:type="pct"/>
        <w:jc w:val="center"/>
        <w:tblLayout w:type="fixed"/>
        <w:tblLook w:val="04A0" w:firstRow="1" w:lastRow="0" w:firstColumn="1" w:lastColumn="0" w:noHBand="0" w:noVBand="1"/>
      </w:tblPr>
      <w:tblGrid>
        <w:gridCol w:w="3563"/>
        <w:gridCol w:w="1015"/>
        <w:gridCol w:w="2290"/>
        <w:gridCol w:w="2290"/>
      </w:tblGrid>
      <w:tr w:rsidR="00054F80" w:rsidRPr="00317C9E" w:rsidTr="00E64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bottom w:val="single" w:sz="4" w:space="0" w:color="auto"/>
              <w:right w:val="none" w:sz="0" w:space="0" w:color="auto"/>
            </w:tcBorders>
            <w:noWrap/>
            <w:hideMark/>
          </w:tcPr>
          <w:p w:rsidR="00054F80" w:rsidRPr="0000108F" w:rsidRDefault="0027706E" w:rsidP="00A348EE">
            <w:pPr>
              <w:spacing w:line="276" w:lineRule="auto"/>
              <w:rPr>
                <w:b/>
                <w:i w:val="0"/>
                <w:sz w:val="24"/>
                <w:lang w:val="es-ES"/>
              </w:rPr>
            </w:pPr>
            <w:r w:rsidRPr="0000108F">
              <w:rPr>
                <w:b/>
                <w:sz w:val="24"/>
              </w:rPr>
              <w:t>C</w:t>
            </w:r>
            <w:r w:rsidR="00054F80" w:rsidRPr="0000108F">
              <w:rPr>
                <w:b/>
                <w:sz w:val="24"/>
              </w:rPr>
              <w:t xml:space="preserve">omponentes de la </w:t>
            </w:r>
            <w:r w:rsidR="00146E18" w:rsidRPr="0000108F">
              <w:rPr>
                <w:b/>
                <w:sz w:val="24"/>
              </w:rPr>
              <w:t xml:space="preserve">capacidad 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4"/>
                <w:lang w:val="es-ES"/>
              </w:rPr>
            </w:pPr>
            <w:r w:rsidRPr="0000108F">
              <w:rPr>
                <w:b/>
                <w:sz w:val="24"/>
              </w:rPr>
              <w:t>VO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4"/>
                <w:lang w:val="es-ES"/>
              </w:rPr>
            </w:pPr>
            <w:r w:rsidRPr="0000108F">
              <w:rPr>
                <w:b/>
                <w:sz w:val="24"/>
              </w:rPr>
              <w:t>VE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4"/>
                <w:lang w:val="es-ES"/>
              </w:rPr>
            </w:pPr>
            <w:r w:rsidRPr="0000108F">
              <w:rPr>
                <w:b/>
                <w:sz w:val="24"/>
              </w:rPr>
              <w:t>VR</w:t>
            </w:r>
          </w:p>
        </w:tc>
      </w:tr>
      <w:tr w:rsidR="00054F80" w:rsidRPr="00317C9E" w:rsidTr="00E64BA9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top w:val="single" w:sz="4" w:space="0" w:color="auto"/>
              <w:right w:val="none" w:sz="0" w:space="0" w:color="auto"/>
            </w:tcBorders>
            <w:noWrap/>
            <w:hideMark/>
          </w:tcPr>
          <w:p w:rsidR="00054F80" w:rsidRPr="00E64BA9" w:rsidRDefault="00054F80" w:rsidP="00A348EE">
            <w:pPr>
              <w:spacing w:line="276" w:lineRule="auto"/>
              <w:rPr>
                <w:b/>
                <w:sz w:val="24"/>
                <w:lang w:val="es-ES"/>
              </w:rPr>
            </w:pPr>
            <w:r w:rsidRPr="00E64BA9">
              <w:rPr>
                <w:b/>
                <w:sz w:val="24"/>
              </w:rPr>
              <w:t>Identificar situación problemática</w:t>
            </w:r>
            <w:r w:rsidR="00EE71CC" w:rsidRPr="00E64BA9">
              <w:rPr>
                <w:b/>
                <w:sz w:val="24"/>
                <w:lang w:val="es-ES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8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56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7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44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8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15</w:t>
            </w:r>
          </w:p>
        </w:tc>
      </w:tr>
      <w:tr w:rsidR="00054F80" w:rsidRPr="00317C9E" w:rsidTr="00E64BA9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:rsidR="00054F80" w:rsidRPr="00E64BA9" w:rsidRDefault="00054F80" w:rsidP="00A348EE">
            <w:pPr>
              <w:spacing w:line="276" w:lineRule="auto"/>
              <w:rPr>
                <w:b/>
                <w:sz w:val="24"/>
                <w:lang w:val="es-ES"/>
              </w:rPr>
            </w:pPr>
            <w:r w:rsidRPr="00E64BA9">
              <w:rPr>
                <w:b/>
                <w:sz w:val="24"/>
              </w:rPr>
              <w:t>Identificar y organizar los datos pertinentes a un problema</w:t>
            </w:r>
            <w:r w:rsidR="00EE71CC" w:rsidRPr="00E64BA9">
              <w:rPr>
                <w:b/>
                <w:sz w:val="24"/>
                <w:lang w:val="es-ES"/>
              </w:rPr>
              <w:t>.</w:t>
            </w:r>
          </w:p>
        </w:tc>
        <w:tc>
          <w:tcPr>
            <w:tcW w:w="554" w:type="pct"/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7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75</w:t>
            </w:r>
          </w:p>
        </w:tc>
        <w:tc>
          <w:tcPr>
            <w:tcW w:w="1250" w:type="pct"/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7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47</w:t>
            </w:r>
          </w:p>
        </w:tc>
        <w:tc>
          <w:tcPr>
            <w:tcW w:w="1250" w:type="pct"/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8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33</w:t>
            </w:r>
          </w:p>
        </w:tc>
      </w:tr>
      <w:tr w:rsidR="00054F80" w:rsidRPr="00317C9E" w:rsidTr="00E64BA9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bottom w:val="nil"/>
              <w:right w:val="none" w:sz="0" w:space="0" w:color="auto"/>
            </w:tcBorders>
            <w:noWrap/>
            <w:hideMark/>
          </w:tcPr>
          <w:p w:rsidR="00054F80" w:rsidRPr="00E64BA9" w:rsidRDefault="00054F80" w:rsidP="00A348EE">
            <w:pPr>
              <w:spacing w:line="276" w:lineRule="auto"/>
              <w:rPr>
                <w:b/>
                <w:sz w:val="24"/>
                <w:lang w:val="es-ES"/>
              </w:rPr>
            </w:pPr>
            <w:r w:rsidRPr="00E64BA9">
              <w:rPr>
                <w:b/>
                <w:sz w:val="24"/>
              </w:rPr>
              <w:t>Evaluar el contexto particular del problema e incluirlo en el análisis</w:t>
            </w:r>
            <w:r w:rsidR="00EE71CC" w:rsidRPr="00E64BA9">
              <w:rPr>
                <w:b/>
                <w:sz w:val="24"/>
                <w:lang w:val="es-ES"/>
              </w:rPr>
              <w:t>.</w:t>
            </w:r>
          </w:p>
        </w:tc>
        <w:tc>
          <w:tcPr>
            <w:tcW w:w="554" w:type="pct"/>
            <w:tcBorders>
              <w:bottom w:val="nil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7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55</w:t>
            </w:r>
          </w:p>
        </w:tc>
        <w:tc>
          <w:tcPr>
            <w:tcW w:w="1250" w:type="pct"/>
            <w:tcBorders>
              <w:bottom w:val="nil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7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60</w:t>
            </w:r>
          </w:p>
        </w:tc>
        <w:tc>
          <w:tcPr>
            <w:tcW w:w="1250" w:type="pct"/>
            <w:tcBorders>
              <w:bottom w:val="nil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8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07</w:t>
            </w:r>
          </w:p>
        </w:tc>
      </w:tr>
      <w:tr w:rsidR="00054F80" w:rsidRPr="00317C9E" w:rsidTr="00E64BA9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top w:val="nil"/>
              <w:bottom w:val="single" w:sz="4" w:space="0" w:color="auto"/>
              <w:right w:val="none" w:sz="0" w:space="0" w:color="auto"/>
            </w:tcBorders>
            <w:noWrap/>
            <w:hideMark/>
          </w:tcPr>
          <w:p w:rsidR="00054F80" w:rsidRPr="00E64BA9" w:rsidRDefault="00054F80" w:rsidP="00A348EE">
            <w:pPr>
              <w:spacing w:line="276" w:lineRule="auto"/>
              <w:rPr>
                <w:b/>
                <w:sz w:val="24"/>
                <w:lang w:val="es-ES"/>
              </w:rPr>
            </w:pPr>
            <w:r w:rsidRPr="00E64BA9">
              <w:rPr>
                <w:b/>
                <w:sz w:val="24"/>
              </w:rPr>
              <w:t>Delimitar el problema y formularlo de manera clara y precisa</w:t>
            </w:r>
            <w:r w:rsidR="00EE71CC" w:rsidRPr="00E64BA9">
              <w:rPr>
                <w:b/>
                <w:sz w:val="24"/>
                <w:lang w:val="es-ES"/>
              </w:rPr>
              <w:t>.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7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87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7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45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noWrap/>
            <w:hideMark/>
          </w:tcPr>
          <w:p w:rsidR="00054F80" w:rsidRPr="0000108F" w:rsidRDefault="00054F80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s-ES"/>
              </w:rPr>
            </w:pPr>
            <w:r w:rsidRPr="0000108F">
              <w:rPr>
                <w:sz w:val="24"/>
              </w:rPr>
              <w:t>8</w:t>
            </w:r>
            <w:r w:rsidR="00317C9E">
              <w:rPr>
                <w:sz w:val="24"/>
                <w:lang w:val="es-ES"/>
              </w:rPr>
              <w:t>.</w:t>
            </w:r>
            <w:r w:rsidRPr="0000108F">
              <w:rPr>
                <w:sz w:val="24"/>
              </w:rPr>
              <w:t>40</w:t>
            </w:r>
          </w:p>
        </w:tc>
      </w:tr>
    </w:tbl>
    <w:p w:rsidR="00506AF1" w:rsidRPr="0000108F" w:rsidRDefault="00C5403A" w:rsidP="0000108F">
      <w:pPr>
        <w:spacing w:before="0" w:after="0"/>
        <w:jc w:val="center"/>
        <w:rPr>
          <w:rFonts w:ascii="Times New Roman" w:hAnsi="Times New Roman" w:cs="Times New Roman"/>
          <w:sz w:val="36"/>
          <w:szCs w:val="24"/>
        </w:rPr>
      </w:pPr>
      <w:r w:rsidRPr="0000108F">
        <w:rPr>
          <w:rFonts w:ascii="Times New Roman" w:hAnsi="Times New Roman" w:cs="Times New Roman"/>
          <w:sz w:val="24"/>
          <w:szCs w:val="20"/>
          <w:lang w:eastAsia="es-ES"/>
        </w:rPr>
        <w:t xml:space="preserve">Fuente: Elaboración </w:t>
      </w:r>
      <w:r w:rsidR="00146E18" w:rsidRPr="0000108F">
        <w:rPr>
          <w:rFonts w:ascii="Times New Roman" w:hAnsi="Times New Roman" w:cs="Times New Roman"/>
          <w:sz w:val="24"/>
          <w:szCs w:val="20"/>
          <w:lang w:eastAsia="es-ES"/>
        </w:rPr>
        <w:t>propia</w:t>
      </w:r>
    </w:p>
    <w:p w:rsidR="00C5403A" w:rsidRDefault="00C5403A" w:rsidP="00C11CBB"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:rsidR="009E6D74" w:rsidRPr="00B83CB1" w:rsidRDefault="0027706E" w:rsidP="00B83CB1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B1">
        <w:rPr>
          <w:rFonts w:ascii="Times New Roman" w:hAnsi="Times New Roman" w:cs="Times New Roman"/>
          <w:b/>
          <w:sz w:val="24"/>
          <w:szCs w:val="24"/>
        </w:rPr>
        <w:t xml:space="preserve">Capacidad de realizar búsqueda creativa de soluciones y seleccionar las alternativas más adecuadas </w:t>
      </w:r>
    </w:p>
    <w:p w:rsidR="00C168D4" w:rsidRPr="00CA48F5" w:rsidRDefault="0035112B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Al </w:t>
      </w:r>
      <w:r w:rsidR="0027706E" w:rsidRPr="00CA48F5">
        <w:rPr>
          <w:rFonts w:ascii="Times New Roman" w:hAnsi="Times New Roman" w:cs="Times New Roman"/>
          <w:sz w:val="24"/>
          <w:szCs w:val="24"/>
        </w:rPr>
        <w:t>centra</w:t>
      </w:r>
      <w:r w:rsidRPr="00CA48F5">
        <w:rPr>
          <w:rFonts w:ascii="Times New Roman" w:hAnsi="Times New Roman" w:cs="Times New Roman"/>
          <w:sz w:val="24"/>
          <w:szCs w:val="24"/>
        </w:rPr>
        <w:t>r</w:t>
      </w:r>
      <w:r w:rsidR="0021534E" w:rsidRPr="00CA48F5">
        <w:rPr>
          <w:rFonts w:ascii="Times New Roman" w:hAnsi="Times New Roman" w:cs="Times New Roman"/>
          <w:sz w:val="24"/>
          <w:szCs w:val="24"/>
        </w:rPr>
        <w:t xml:space="preserve"> el </w:t>
      </w:r>
      <w:r w:rsidR="0027706E" w:rsidRPr="00CA48F5">
        <w:rPr>
          <w:rFonts w:ascii="Times New Roman" w:hAnsi="Times New Roman" w:cs="Times New Roman"/>
          <w:sz w:val="24"/>
          <w:szCs w:val="24"/>
        </w:rPr>
        <w:t>análisis en la capacidad para realizar búsquedas creativas de soluciones y seleccionar la alternativa más adecuada (</w:t>
      </w:r>
      <w:r w:rsidR="00317C9E">
        <w:rPr>
          <w:rFonts w:ascii="Times New Roman" w:hAnsi="Times New Roman" w:cs="Times New Roman"/>
          <w:sz w:val="24"/>
          <w:szCs w:val="24"/>
        </w:rPr>
        <w:t>v</w:t>
      </w:r>
      <w:r w:rsidR="00317C9E" w:rsidRPr="00CA48F5">
        <w:rPr>
          <w:rFonts w:ascii="Times New Roman" w:hAnsi="Times New Roman" w:cs="Times New Roman"/>
          <w:sz w:val="24"/>
          <w:szCs w:val="24"/>
        </w:rPr>
        <w:t xml:space="preserve">er </w:t>
      </w:r>
      <w:r w:rsidR="00317C9E">
        <w:rPr>
          <w:rFonts w:ascii="Times New Roman" w:hAnsi="Times New Roman" w:cs="Times New Roman"/>
          <w:sz w:val="24"/>
          <w:szCs w:val="24"/>
        </w:rPr>
        <w:t>t</w:t>
      </w:r>
      <w:r w:rsidR="00317C9E" w:rsidRPr="00CA48F5">
        <w:rPr>
          <w:rFonts w:ascii="Times New Roman" w:hAnsi="Times New Roman" w:cs="Times New Roman"/>
          <w:sz w:val="24"/>
          <w:szCs w:val="24"/>
        </w:rPr>
        <w:t xml:space="preserve">abla </w:t>
      </w:r>
      <w:r w:rsidR="0027706E" w:rsidRPr="00CA48F5">
        <w:rPr>
          <w:rFonts w:ascii="Times New Roman" w:hAnsi="Times New Roman" w:cs="Times New Roman"/>
          <w:sz w:val="24"/>
          <w:szCs w:val="24"/>
        </w:rPr>
        <w:t>4)</w:t>
      </w:r>
      <w:r w:rsidR="00C168D4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506AF1" w:rsidRPr="00CA48F5">
        <w:rPr>
          <w:rFonts w:ascii="Times New Roman" w:hAnsi="Times New Roman" w:cs="Times New Roman"/>
          <w:sz w:val="24"/>
          <w:szCs w:val="24"/>
        </w:rPr>
        <w:t>el componente c</w:t>
      </w:r>
      <w:r w:rsidR="0027706E" w:rsidRPr="00CA48F5">
        <w:rPr>
          <w:rFonts w:ascii="Times New Roman" w:hAnsi="Times New Roman" w:cs="Times New Roman"/>
          <w:sz w:val="24"/>
          <w:szCs w:val="24"/>
        </w:rPr>
        <w:t>on mayor nivel de desarrollo requerid</w:t>
      </w:r>
      <w:r w:rsidR="00506AF1" w:rsidRPr="00CA48F5">
        <w:rPr>
          <w:rFonts w:ascii="Times New Roman" w:hAnsi="Times New Roman" w:cs="Times New Roman"/>
          <w:sz w:val="24"/>
          <w:szCs w:val="24"/>
        </w:rPr>
        <w:t>o</w:t>
      </w:r>
      <w:r w:rsidR="0027706E" w:rsidRPr="00CA48F5">
        <w:rPr>
          <w:rFonts w:ascii="Times New Roman" w:hAnsi="Times New Roman" w:cs="Times New Roman"/>
          <w:sz w:val="24"/>
          <w:szCs w:val="24"/>
        </w:rPr>
        <w:t xml:space="preserve"> por el sector empleador fue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317C9E">
        <w:rPr>
          <w:rFonts w:ascii="Times New Roman" w:hAnsi="Times New Roman" w:cs="Times New Roman"/>
          <w:sz w:val="24"/>
          <w:szCs w:val="24"/>
        </w:rPr>
        <w:t>“</w:t>
      </w:r>
      <w:r w:rsidR="0027706E" w:rsidRPr="0000108F">
        <w:rPr>
          <w:rFonts w:ascii="Times New Roman" w:hAnsi="Times New Roman" w:cs="Times New Roman"/>
          <w:sz w:val="24"/>
          <w:szCs w:val="24"/>
        </w:rPr>
        <w:t xml:space="preserve">Generar diversas alternativas de solución </w:t>
      </w:r>
      <w:r w:rsidR="00452940" w:rsidRPr="0000108F">
        <w:rPr>
          <w:rFonts w:ascii="Times New Roman" w:hAnsi="Times New Roman" w:cs="Times New Roman"/>
          <w:sz w:val="24"/>
          <w:szCs w:val="24"/>
        </w:rPr>
        <w:t>a un</w:t>
      </w:r>
      <w:r w:rsidR="0027706E" w:rsidRPr="0000108F">
        <w:rPr>
          <w:rFonts w:ascii="Times New Roman" w:hAnsi="Times New Roman" w:cs="Times New Roman"/>
          <w:sz w:val="24"/>
          <w:szCs w:val="24"/>
        </w:rPr>
        <w:t xml:space="preserve"> problema ya formulado</w:t>
      </w:r>
      <w:r w:rsidR="00317C9E">
        <w:rPr>
          <w:rFonts w:ascii="Times New Roman" w:hAnsi="Times New Roman" w:cs="Times New Roman"/>
          <w:sz w:val="24"/>
          <w:szCs w:val="24"/>
        </w:rPr>
        <w:t>”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27706E" w:rsidRPr="00CA48F5">
        <w:rPr>
          <w:rFonts w:ascii="Times New Roman" w:hAnsi="Times New Roman" w:cs="Times New Roman"/>
          <w:sz w:val="24"/>
          <w:szCs w:val="24"/>
        </w:rPr>
        <w:t>(8</w:t>
      </w:r>
      <w:r w:rsidR="00317C9E">
        <w:rPr>
          <w:rFonts w:ascii="Times New Roman" w:hAnsi="Times New Roman" w:cs="Times New Roman"/>
          <w:sz w:val="24"/>
          <w:szCs w:val="24"/>
        </w:rPr>
        <w:t>.</w:t>
      </w:r>
      <w:r w:rsidR="0027706E" w:rsidRPr="00CA48F5">
        <w:rPr>
          <w:rFonts w:ascii="Times New Roman" w:hAnsi="Times New Roman" w:cs="Times New Roman"/>
          <w:sz w:val="24"/>
          <w:szCs w:val="24"/>
        </w:rPr>
        <w:t>45)</w:t>
      </w:r>
      <w:r w:rsidR="008D0891" w:rsidRPr="00CA48F5">
        <w:rPr>
          <w:rFonts w:ascii="Times New Roman" w:hAnsi="Times New Roman" w:cs="Times New Roman"/>
          <w:sz w:val="24"/>
          <w:szCs w:val="24"/>
        </w:rPr>
        <w:t>, valoración que resultó ser</w:t>
      </w:r>
      <w:r w:rsidR="0066611E">
        <w:rPr>
          <w:rFonts w:ascii="Times New Roman" w:hAnsi="Times New Roman" w:cs="Times New Roman"/>
          <w:sz w:val="24"/>
          <w:szCs w:val="24"/>
        </w:rPr>
        <w:t xml:space="preserve"> </w:t>
      </w:r>
      <w:r w:rsidR="008D0891" w:rsidRPr="00CA48F5">
        <w:rPr>
          <w:rFonts w:ascii="Times New Roman" w:hAnsi="Times New Roman" w:cs="Times New Roman"/>
          <w:sz w:val="24"/>
          <w:szCs w:val="24"/>
        </w:rPr>
        <w:t xml:space="preserve">consistente </w:t>
      </w:r>
      <w:r w:rsidR="0027706E" w:rsidRPr="00CA48F5">
        <w:rPr>
          <w:rFonts w:ascii="Times New Roman" w:hAnsi="Times New Roman" w:cs="Times New Roman"/>
          <w:sz w:val="24"/>
          <w:szCs w:val="24"/>
        </w:rPr>
        <w:t xml:space="preserve">con lo percibido por los encuestados, cuyas respuestas ubicaron el </w:t>
      </w:r>
      <w:r w:rsidR="002A3FB9" w:rsidRPr="00CA48F5">
        <w:rPr>
          <w:rFonts w:ascii="Times New Roman" w:hAnsi="Times New Roman" w:cs="Times New Roman"/>
          <w:sz w:val="24"/>
          <w:szCs w:val="24"/>
        </w:rPr>
        <w:t>v</w:t>
      </w:r>
      <w:r w:rsidR="0027706E" w:rsidRPr="00CA48F5">
        <w:rPr>
          <w:rFonts w:ascii="Times New Roman" w:hAnsi="Times New Roman" w:cs="Times New Roman"/>
          <w:sz w:val="24"/>
          <w:szCs w:val="24"/>
        </w:rPr>
        <w:t xml:space="preserve">alor </w:t>
      </w:r>
      <w:r w:rsidR="002A3FB9" w:rsidRPr="00CA48F5">
        <w:rPr>
          <w:rFonts w:ascii="Times New Roman" w:hAnsi="Times New Roman" w:cs="Times New Roman"/>
          <w:sz w:val="24"/>
          <w:szCs w:val="24"/>
        </w:rPr>
        <w:t>o</w:t>
      </w:r>
      <w:r w:rsidR="0027706E" w:rsidRPr="00CA48F5">
        <w:rPr>
          <w:rFonts w:ascii="Times New Roman" w:hAnsi="Times New Roman" w:cs="Times New Roman"/>
          <w:sz w:val="24"/>
          <w:szCs w:val="24"/>
        </w:rPr>
        <w:t>bservado por encima de los ocho puntos (8</w:t>
      </w:r>
      <w:r w:rsidR="00317C9E">
        <w:rPr>
          <w:rFonts w:ascii="Times New Roman" w:hAnsi="Times New Roman" w:cs="Times New Roman"/>
          <w:sz w:val="24"/>
          <w:szCs w:val="24"/>
        </w:rPr>
        <w:t>.</w:t>
      </w:r>
      <w:r w:rsidR="0027706E" w:rsidRPr="00CA48F5">
        <w:rPr>
          <w:rFonts w:ascii="Times New Roman" w:hAnsi="Times New Roman" w:cs="Times New Roman"/>
          <w:sz w:val="24"/>
          <w:szCs w:val="24"/>
        </w:rPr>
        <w:t>29)</w:t>
      </w:r>
      <w:r w:rsidR="008D0891" w:rsidRPr="00CA48F5">
        <w:rPr>
          <w:rFonts w:ascii="Times New Roman" w:hAnsi="Times New Roman" w:cs="Times New Roman"/>
          <w:sz w:val="24"/>
          <w:szCs w:val="24"/>
        </w:rPr>
        <w:t xml:space="preserve"> y de esta forma </w:t>
      </w:r>
      <w:r w:rsidR="0021534E" w:rsidRPr="00CA48F5">
        <w:rPr>
          <w:rFonts w:ascii="Times New Roman" w:hAnsi="Times New Roman" w:cs="Times New Roman"/>
          <w:sz w:val="24"/>
          <w:szCs w:val="24"/>
        </w:rPr>
        <w:t xml:space="preserve">resultó ser </w:t>
      </w:r>
      <w:r w:rsidR="008D0891" w:rsidRPr="00CA48F5">
        <w:rPr>
          <w:rFonts w:ascii="Times New Roman" w:hAnsi="Times New Roman" w:cs="Times New Roman"/>
          <w:sz w:val="24"/>
          <w:szCs w:val="24"/>
        </w:rPr>
        <w:t>el componente con la ponderación más alta</w:t>
      </w:r>
      <w:r w:rsidR="0021534E" w:rsidRPr="00CA48F5">
        <w:rPr>
          <w:rFonts w:ascii="Times New Roman" w:hAnsi="Times New Roman" w:cs="Times New Roman"/>
          <w:sz w:val="24"/>
          <w:szCs w:val="24"/>
        </w:rPr>
        <w:t>.</w:t>
      </w:r>
    </w:p>
    <w:p w:rsidR="008D0891" w:rsidRPr="00CA48F5" w:rsidRDefault="008D0891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El componente</w:t>
      </w:r>
      <w:r w:rsidR="00506AF1" w:rsidRPr="00CA48F5">
        <w:rPr>
          <w:rFonts w:ascii="Times New Roman" w:hAnsi="Times New Roman" w:cs="Times New Roman"/>
          <w:sz w:val="24"/>
          <w:szCs w:val="24"/>
        </w:rPr>
        <w:t xml:space="preserve">con </w:t>
      </w:r>
      <w:r w:rsidRPr="00CA48F5">
        <w:rPr>
          <w:rFonts w:ascii="Times New Roman" w:hAnsi="Times New Roman" w:cs="Times New Roman"/>
          <w:sz w:val="24"/>
          <w:szCs w:val="24"/>
        </w:rPr>
        <w:t>mayor expectativa</w:t>
      </w:r>
      <w:r w:rsidR="009114C2" w:rsidRPr="00CA48F5">
        <w:rPr>
          <w:rFonts w:ascii="Times New Roman" w:hAnsi="Times New Roman" w:cs="Times New Roman"/>
          <w:sz w:val="24"/>
          <w:szCs w:val="24"/>
        </w:rPr>
        <w:t xml:space="preserve"> para esta capacidad</w:t>
      </w:r>
      <w:r w:rsidRPr="00CA48F5">
        <w:rPr>
          <w:rFonts w:ascii="Times New Roman" w:hAnsi="Times New Roman" w:cs="Times New Roman"/>
          <w:sz w:val="24"/>
          <w:szCs w:val="24"/>
        </w:rPr>
        <w:t xml:space="preserve"> fue </w:t>
      </w:r>
      <w:r w:rsidR="008D52C3">
        <w:rPr>
          <w:rFonts w:ascii="Times New Roman" w:hAnsi="Times New Roman" w:cs="Times New Roman"/>
          <w:sz w:val="24"/>
          <w:szCs w:val="24"/>
        </w:rPr>
        <w:t>“</w:t>
      </w:r>
      <w:r w:rsidRPr="0000108F">
        <w:rPr>
          <w:rFonts w:ascii="Times New Roman" w:hAnsi="Times New Roman" w:cs="Times New Roman"/>
          <w:sz w:val="24"/>
          <w:szCs w:val="24"/>
        </w:rPr>
        <w:t xml:space="preserve">Valorar el impacto de las diversas alternativas de </w:t>
      </w:r>
      <w:r w:rsidR="00D62B8E" w:rsidRPr="0000108F">
        <w:rPr>
          <w:rFonts w:ascii="Times New Roman" w:hAnsi="Times New Roman" w:cs="Times New Roman"/>
          <w:sz w:val="24"/>
          <w:szCs w:val="24"/>
        </w:rPr>
        <w:t>solución sobre</w:t>
      </w:r>
      <w:r w:rsidRPr="0000108F">
        <w:rPr>
          <w:rFonts w:ascii="Times New Roman" w:hAnsi="Times New Roman" w:cs="Times New Roman"/>
          <w:sz w:val="24"/>
          <w:szCs w:val="24"/>
        </w:rPr>
        <w:t xml:space="preserve"> el medio ambiente y la sociedad</w:t>
      </w:r>
      <w:r w:rsidR="008D52C3">
        <w:rPr>
          <w:rFonts w:ascii="Times New Roman" w:hAnsi="Times New Roman" w:cs="Times New Roman"/>
          <w:sz w:val="24"/>
          <w:szCs w:val="24"/>
        </w:rPr>
        <w:t>”</w:t>
      </w:r>
      <w:r w:rsidRPr="00CA48F5">
        <w:rPr>
          <w:rFonts w:ascii="Times New Roman" w:hAnsi="Times New Roman" w:cs="Times New Roman"/>
          <w:sz w:val="24"/>
          <w:szCs w:val="24"/>
        </w:rPr>
        <w:t xml:space="preserve"> (7</w:t>
      </w:r>
      <w:r w:rsidR="008D52C3">
        <w:rPr>
          <w:rFonts w:ascii="Times New Roman" w:hAnsi="Times New Roman" w:cs="Times New Roman"/>
          <w:sz w:val="24"/>
          <w:szCs w:val="24"/>
        </w:rPr>
        <w:t>.</w:t>
      </w:r>
      <w:r w:rsidRPr="00CA48F5">
        <w:rPr>
          <w:rFonts w:ascii="Times New Roman" w:hAnsi="Times New Roman" w:cs="Times New Roman"/>
          <w:sz w:val="24"/>
          <w:szCs w:val="24"/>
        </w:rPr>
        <w:t>73)</w:t>
      </w:r>
      <w:r w:rsidR="00D62B8E" w:rsidRPr="00CA48F5">
        <w:rPr>
          <w:rFonts w:ascii="Times New Roman" w:hAnsi="Times New Roman" w:cs="Times New Roman"/>
          <w:sz w:val="24"/>
          <w:szCs w:val="24"/>
        </w:rPr>
        <w:t>, lo</w:t>
      </w:r>
      <w:r w:rsidRPr="00CA48F5">
        <w:rPr>
          <w:rFonts w:ascii="Times New Roman" w:hAnsi="Times New Roman" w:cs="Times New Roman"/>
          <w:sz w:val="24"/>
          <w:szCs w:val="24"/>
        </w:rPr>
        <w:t xml:space="preserve"> que resultó significativo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 en</w:t>
      </w:r>
      <w:r w:rsidRPr="00CA48F5">
        <w:rPr>
          <w:rFonts w:ascii="Times New Roman" w:hAnsi="Times New Roman" w:cs="Times New Roman"/>
          <w:sz w:val="24"/>
          <w:szCs w:val="24"/>
        </w:rPr>
        <w:t xml:space="preserve"> virtud de que fue el </w:t>
      </w:r>
      <w:r w:rsidR="00506AF1" w:rsidRPr="00CA48F5">
        <w:rPr>
          <w:rFonts w:ascii="Times New Roman" w:hAnsi="Times New Roman" w:cs="Times New Roman"/>
          <w:sz w:val="24"/>
          <w:szCs w:val="24"/>
        </w:rPr>
        <w:t xml:space="preserve">de más </w:t>
      </w:r>
      <w:r w:rsidRPr="00CA48F5">
        <w:rPr>
          <w:rFonts w:ascii="Times New Roman" w:hAnsi="Times New Roman" w:cs="Times New Roman"/>
          <w:sz w:val="24"/>
          <w:szCs w:val="24"/>
        </w:rPr>
        <w:t>bajo nivel de requerimiento por el sector empleador (7</w:t>
      </w:r>
      <w:r w:rsidR="00D727D1">
        <w:rPr>
          <w:rFonts w:ascii="Times New Roman" w:hAnsi="Times New Roman" w:cs="Times New Roman"/>
          <w:sz w:val="24"/>
          <w:szCs w:val="24"/>
        </w:rPr>
        <w:t>.</w:t>
      </w:r>
      <w:r w:rsidRPr="00CA48F5">
        <w:rPr>
          <w:rFonts w:ascii="Times New Roman" w:hAnsi="Times New Roman" w:cs="Times New Roman"/>
          <w:sz w:val="24"/>
          <w:szCs w:val="24"/>
        </w:rPr>
        <w:t xml:space="preserve">27). </w:t>
      </w:r>
    </w:p>
    <w:p w:rsidR="00C5403A" w:rsidRDefault="00C5403A" w:rsidP="00C11CBB">
      <w:pPr>
        <w:pStyle w:val="Descripcin"/>
        <w:spacing w:line="360" w:lineRule="auto"/>
        <w:jc w:val="both"/>
        <w:rPr>
          <w:lang w:val="es-ES"/>
        </w:rPr>
      </w:pPr>
    </w:p>
    <w:p w:rsidR="00A348EE" w:rsidRDefault="00A348EE" w:rsidP="00A348EE">
      <w:pPr>
        <w:rPr>
          <w:lang w:eastAsia="es-ES"/>
        </w:rPr>
      </w:pPr>
    </w:p>
    <w:p w:rsidR="00A348EE" w:rsidRPr="00A348EE" w:rsidRDefault="00A348EE" w:rsidP="00A348EE">
      <w:pPr>
        <w:rPr>
          <w:lang w:eastAsia="es-ES"/>
        </w:rPr>
      </w:pPr>
    </w:p>
    <w:p w:rsidR="0059607D" w:rsidRPr="0059607D" w:rsidRDefault="0059607D" w:rsidP="0059607D">
      <w:pPr>
        <w:rPr>
          <w:lang w:eastAsia="es-ES"/>
        </w:rPr>
      </w:pPr>
    </w:p>
    <w:p w:rsidR="008D0891" w:rsidRPr="00A348EE" w:rsidRDefault="0027706E" w:rsidP="0000108F">
      <w:pPr>
        <w:pStyle w:val="Descripcin"/>
        <w:spacing w:line="360" w:lineRule="auto"/>
        <w:jc w:val="center"/>
        <w:rPr>
          <w:b w:val="0"/>
          <w:sz w:val="24"/>
        </w:rPr>
      </w:pPr>
      <w:r w:rsidRPr="00A348EE">
        <w:rPr>
          <w:bCs w:val="0"/>
          <w:sz w:val="24"/>
        </w:rPr>
        <w:lastRenderedPageBreak/>
        <w:t>Tabla</w:t>
      </w:r>
      <w:r w:rsidR="0036170B" w:rsidRPr="00A348EE">
        <w:rPr>
          <w:bCs w:val="0"/>
          <w:sz w:val="24"/>
        </w:rPr>
        <w:t xml:space="preserve"> 4</w:t>
      </w:r>
      <w:r w:rsidR="008D0891" w:rsidRPr="00A348EE">
        <w:rPr>
          <w:bCs w:val="0"/>
          <w:sz w:val="24"/>
        </w:rPr>
        <w:t>.</w:t>
      </w:r>
      <w:r w:rsidR="008D0891" w:rsidRPr="00A348EE">
        <w:rPr>
          <w:b w:val="0"/>
          <w:bCs w:val="0"/>
          <w:sz w:val="24"/>
        </w:rPr>
        <w:t xml:space="preserve"> </w:t>
      </w:r>
      <w:r w:rsidR="002A3FB9" w:rsidRPr="00A348EE">
        <w:rPr>
          <w:b w:val="0"/>
          <w:bCs w:val="0"/>
          <w:sz w:val="24"/>
        </w:rPr>
        <w:t>VO</w:t>
      </w:r>
      <w:r w:rsidR="00D727D1" w:rsidRPr="00A348EE">
        <w:rPr>
          <w:b w:val="0"/>
          <w:bCs w:val="0"/>
          <w:sz w:val="24"/>
        </w:rPr>
        <w:t xml:space="preserve">, </w:t>
      </w:r>
      <w:r w:rsidR="002A3FB9" w:rsidRPr="00A348EE">
        <w:rPr>
          <w:b w:val="0"/>
          <w:bCs w:val="0"/>
          <w:sz w:val="24"/>
        </w:rPr>
        <w:t xml:space="preserve">VE </w:t>
      </w:r>
      <w:r w:rsidR="008D0891" w:rsidRPr="00A348EE">
        <w:rPr>
          <w:b w:val="0"/>
          <w:bCs w:val="0"/>
          <w:sz w:val="24"/>
        </w:rPr>
        <w:t xml:space="preserve">y </w:t>
      </w:r>
      <w:r w:rsidR="002A3FB9" w:rsidRPr="00A348EE">
        <w:rPr>
          <w:b w:val="0"/>
          <w:bCs w:val="0"/>
          <w:sz w:val="24"/>
        </w:rPr>
        <w:t>VR</w:t>
      </w:r>
      <w:r w:rsidR="008D0891" w:rsidRPr="00A348EE">
        <w:rPr>
          <w:b w:val="0"/>
          <w:bCs w:val="0"/>
          <w:sz w:val="24"/>
        </w:rPr>
        <w:t xml:space="preserve"> para los componentes de la </w:t>
      </w:r>
      <w:r w:rsidR="00D727D1" w:rsidRPr="00A348EE">
        <w:rPr>
          <w:b w:val="0"/>
          <w:bCs w:val="0"/>
          <w:sz w:val="24"/>
        </w:rPr>
        <w:t>c</w:t>
      </w:r>
      <w:r w:rsidR="002A3FB9" w:rsidRPr="00A348EE">
        <w:rPr>
          <w:b w:val="0"/>
          <w:bCs w:val="0"/>
          <w:sz w:val="24"/>
        </w:rPr>
        <w:t xml:space="preserve">apacidad </w:t>
      </w:r>
      <w:r w:rsidR="00D727D1" w:rsidRPr="00A348EE">
        <w:rPr>
          <w:b w:val="0"/>
          <w:bCs w:val="0"/>
          <w:sz w:val="24"/>
        </w:rPr>
        <w:t xml:space="preserve">“Realizar búsqueda </w:t>
      </w:r>
      <w:r w:rsidR="008D0891" w:rsidRPr="00A348EE">
        <w:rPr>
          <w:b w:val="0"/>
          <w:bCs w:val="0"/>
          <w:sz w:val="24"/>
        </w:rPr>
        <w:t>creativa de soluciones y seleccionar la alternativa más adecuada</w:t>
      </w:r>
      <w:r w:rsidR="00D727D1" w:rsidRPr="00A348EE">
        <w:rPr>
          <w:b w:val="0"/>
          <w:bCs w:val="0"/>
          <w:sz w:val="24"/>
        </w:rPr>
        <w:t>”</w:t>
      </w:r>
    </w:p>
    <w:tbl>
      <w:tblPr>
        <w:tblStyle w:val="Listamedia11"/>
        <w:tblW w:w="4884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23"/>
        <w:gridCol w:w="958"/>
        <w:gridCol w:w="958"/>
        <w:gridCol w:w="958"/>
      </w:tblGrid>
      <w:tr w:rsidR="008D0891" w:rsidRPr="00CA48F5" w:rsidTr="00911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0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8D0891" w:rsidRPr="0000108F" w:rsidRDefault="00491713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 xml:space="preserve">Componentes de la </w:t>
            </w:r>
            <w:r w:rsidR="00D727D1" w:rsidRPr="0000108F">
              <w:rPr>
                <w:rFonts w:ascii="Times New Roman" w:hAnsi="Times New Roman" w:cs="Times New Roman"/>
                <w:sz w:val="24"/>
                <w:szCs w:val="24"/>
              </w:rPr>
              <w:t>capacidad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VO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VR</w:t>
            </w:r>
          </w:p>
        </w:tc>
      </w:tr>
      <w:tr w:rsidR="008D0891" w:rsidRPr="00CA48F5" w:rsidTr="00911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0" w:type="pct"/>
            <w:shd w:val="clear" w:color="auto" w:fill="FFFFFF" w:themeFill="background1"/>
            <w:noWrap/>
            <w:hideMark/>
          </w:tcPr>
          <w:p w:rsidR="008D0891" w:rsidRPr="00E64BA9" w:rsidRDefault="008D0891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4BA9">
              <w:rPr>
                <w:rFonts w:ascii="Times New Roman" w:hAnsi="Times New Roman" w:cs="Times New Roman"/>
                <w:sz w:val="24"/>
                <w:szCs w:val="24"/>
              </w:rPr>
              <w:t xml:space="preserve"> Generar diversas alternativas de solución a un problema ya formulado</w:t>
            </w:r>
            <w:r w:rsidR="00EE71CC" w:rsidRPr="00E64B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10" w:type="pct"/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7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" w:type="pct"/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7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0" w:type="pct"/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7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D0891" w:rsidRPr="00CA48F5" w:rsidTr="009114C2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0" w:type="pct"/>
            <w:shd w:val="clear" w:color="auto" w:fill="FFFFFF" w:themeFill="background1"/>
            <w:noWrap/>
            <w:hideMark/>
          </w:tcPr>
          <w:p w:rsidR="008D0891" w:rsidRPr="00E64BA9" w:rsidRDefault="008D0891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4BA9">
              <w:rPr>
                <w:rFonts w:ascii="Times New Roman" w:hAnsi="Times New Roman" w:cs="Times New Roman"/>
                <w:sz w:val="24"/>
                <w:szCs w:val="24"/>
              </w:rPr>
              <w:t>Desarrollar criterios profesionales para la evaluación de las alternativas y seleccionar la más adecuada en un contexto particular</w:t>
            </w:r>
            <w:r w:rsidR="00EE71CC" w:rsidRPr="00E64B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10" w:type="pct"/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7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" w:type="pct"/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7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pct"/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7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D0891" w:rsidRPr="00CA48F5" w:rsidTr="00911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0" w:type="pct"/>
            <w:shd w:val="clear" w:color="auto" w:fill="FFFFFF" w:themeFill="background1"/>
            <w:noWrap/>
            <w:hideMark/>
          </w:tcPr>
          <w:p w:rsidR="008D0891" w:rsidRPr="00E64BA9" w:rsidRDefault="008D0891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4BA9">
              <w:rPr>
                <w:rFonts w:ascii="Times New Roman" w:hAnsi="Times New Roman" w:cs="Times New Roman"/>
                <w:sz w:val="24"/>
                <w:szCs w:val="24"/>
              </w:rPr>
              <w:t>Valorar el impacto sobre el medio ambiente y la sociedad, de las diversas alternativas de solución.</w:t>
            </w:r>
          </w:p>
        </w:tc>
        <w:tc>
          <w:tcPr>
            <w:tcW w:w="510" w:type="pct"/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7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" w:type="pct"/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7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10" w:type="pct"/>
            <w:shd w:val="clear" w:color="auto" w:fill="FFFFFF" w:themeFill="background1"/>
            <w:noWrap/>
            <w:hideMark/>
          </w:tcPr>
          <w:p w:rsidR="008D0891" w:rsidRPr="0000108F" w:rsidRDefault="008D0891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7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317C9E" w:rsidRPr="009B4D0B" w:rsidRDefault="00317C9E" w:rsidP="00317C9E">
      <w:pPr>
        <w:spacing w:before="0" w:after="0"/>
        <w:jc w:val="center"/>
        <w:rPr>
          <w:rFonts w:ascii="Times New Roman" w:hAnsi="Times New Roman" w:cs="Times New Roman"/>
          <w:sz w:val="36"/>
          <w:szCs w:val="24"/>
        </w:rPr>
      </w:pPr>
      <w:r w:rsidRPr="009B4D0B">
        <w:rPr>
          <w:rFonts w:ascii="Times New Roman" w:hAnsi="Times New Roman" w:cs="Times New Roman"/>
          <w:sz w:val="24"/>
          <w:szCs w:val="20"/>
          <w:lang w:eastAsia="es-ES"/>
        </w:rPr>
        <w:t>Fuente: Elaboración propia</w:t>
      </w:r>
    </w:p>
    <w:p w:rsidR="009114C2" w:rsidRPr="00CA48F5" w:rsidRDefault="009114C2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D74" w:rsidRPr="00B83CB1" w:rsidRDefault="00491713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B1">
        <w:rPr>
          <w:rFonts w:ascii="Times New Roman" w:hAnsi="Times New Roman" w:cs="Times New Roman"/>
          <w:b/>
          <w:sz w:val="24"/>
          <w:szCs w:val="24"/>
        </w:rPr>
        <w:t xml:space="preserve">Capacidad de </w:t>
      </w:r>
      <w:r w:rsidR="00200BE0" w:rsidRPr="00B83CB1">
        <w:rPr>
          <w:rFonts w:ascii="Times New Roman" w:hAnsi="Times New Roman" w:cs="Times New Roman"/>
          <w:b/>
          <w:sz w:val="24"/>
          <w:szCs w:val="24"/>
        </w:rPr>
        <w:t xml:space="preserve">implementar </w:t>
      </w:r>
      <w:r w:rsidRPr="00B83CB1">
        <w:rPr>
          <w:rFonts w:ascii="Times New Roman" w:hAnsi="Times New Roman" w:cs="Times New Roman"/>
          <w:b/>
          <w:sz w:val="24"/>
          <w:szCs w:val="24"/>
        </w:rPr>
        <w:t>tecnológicamente una alternativa de solución</w:t>
      </w:r>
    </w:p>
    <w:p w:rsidR="00E225E6" w:rsidRDefault="00506AF1" w:rsidP="00EE71CC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S</w:t>
      </w:r>
      <w:r w:rsidR="00E225E6" w:rsidRPr="00CA48F5">
        <w:rPr>
          <w:rFonts w:ascii="Times New Roman" w:hAnsi="Times New Roman" w:cs="Times New Roman"/>
          <w:sz w:val="24"/>
          <w:szCs w:val="24"/>
        </w:rPr>
        <w:t>e observa que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2A3FB9" w:rsidRPr="00CA48F5">
        <w:rPr>
          <w:rFonts w:ascii="Times New Roman" w:hAnsi="Times New Roman" w:cs="Times New Roman"/>
          <w:sz w:val="24"/>
          <w:szCs w:val="24"/>
        </w:rPr>
        <w:t xml:space="preserve">esta </w:t>
      </w:r>
      <w:r w:rsidRPr="00CA48F5">
        <w:rPr>
          <w:rFonts w:ascii="Times New Roman" w:hAnsi="Times New Roman" w:cs="Times New Roman"/>
          <w:sz w:val="24"/>
          <w:szCs w:val="24"/>
        </w:rPr>
        <w:t>capacidad ha sido evaluada</w:t>
      </w:r>
      <w:r w:rsidR="002A3FB9" w:rsidRPr="00CA48F5">
        <w:rPr>
          <w:rFonts w:ascii="Times New Roman" w:hAnsi="Times New Roman" w:cs="Times New Roman"/>
          <w:sz w:val="24"/>
          <w:szCs w:val="24"/>
        </w:rPr>
        <w:t xml:space="preserve"> globalmente en </w:t>
      </w:r>
      <w:r w:rsidR="00D62B8E" w:rsidRPr="00CA48F5">
        <w:rPr>
          <w:rFonts w:ascii="Times New Roman" w:hAnsi="Times New Roman" w:cs="Times New Roman"/>
          <w:sz w:val="24"/>
          <w:szCs w:val="24"/>
        </w:rPr>
        <w:t>forma positiva</w:t>
      </w:r>
      <w:r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356498" w:rsidRPr="00CA48F5">
        <w:rPr>
          <w:rFonts w:ascii="Times New Roman" w:hAnsi="Times New Roman" w:cs="Times New Roman"/>
          <w:sz w:val="24"/>
          <w:szCs w:val="24"/>
        </w:rPr>
        <w:t>ya que,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 xml:space="preserve">para </w:t>
      </w:r>
      <w:r w:rsidR="002A3FB9" w:rsidRPr="00CA48F5">
        <w:rPr>
          <w:rFonts w:ascii="Times New Roman" w:hAnsi="Times New Roman" w:cs="Times New Roman"/>
          <w:sz w:val="24"/>
          <w:szCs w:val="24"/>
        </w:rPr>
        <w:t xml:space="preserve">todos </w:t>
      </w:r>
      <w:r w:rsidR="00E225E6" w:rsidRPr="00CA48F5">
        <w:rPr>
          <w:rFonts w:ascii="Times New Roman" w:hAnsi="Times New Roman" w:cs="Times New Roman"/>
          <w:sz w:val="24"/>
          <w:szCs w:val="24"/>
        </w:rPr>
        <w:t>los c</w:t>
      </w:r>
      <w:r w:rsidRPr="00CA48F5">
        <w:rPr>
          <w:rFonts w:ascii="Times New Roman" w:hAnsi="Times New Roman" w:cs="Times New Roman"/>
          <w:sz w:val="24"/>
          <w:szCs w:val="24"/>
        </w:rPr>
        <w:t>omponentes</w:t>
      </w:r>
      <w:r w:rsidR="00D62B8E" w:rsidRPr="00CA48F5">
        <w:rPr>
          <w:rFonts w:ascii="Times New Roman" w:hAnsi="Times New Roman" w:cs="Times New Roman"/>
          <w:sz w:val="24"/>
          <w:szCs w:val="24"/>
        </w:rPr>
        <w:t>, las</w:t>
      </w:r>
      <w:r w:rsidR="00E225E6" w:rsidRPr="00CA48F5">
        <w:rPr>
          <w:rFonts w:ascii="Times New Roman" w:hAnsi="Times New Roman" w:cs="Times New Roman"/>
          <w:sz w:val="24"/>
          <w:szCs w:val="24"/>
        </w:rPr>
        <w:t xml:space="preserve"> medias </w:t>
      </w:r>
      <w:r w:rsidRPr="00CA48F5">
        <w:rPr>
          <w:rFonts w:ascii="Times New Roman" w:hAnsi="Times New Roman" w:cs="Times New Roman"/>
          <w:sz w:val="24"/>
          <w:szCs w:val="24"/>
        </w:rPr>
        <w:t xml:space="preserve">observadas </w:t>
      </w:r>
      <w:r w:rsidR="00E225E6" w:rsidRPr="00CA48F5">
        <w:rPr>
          <w:rFonts w:ascii="Times New Roman" w:hAnsi="Times New Roman" w:cs="Times New Roman"/>
          <w:sz w:val="24"/>
          <w:szCs w:val="24"/>
        </w:rPr>
        <w:t>resultaron superiores a sus correspondientes en materia de expectativas</w:t>
      </w:r>
      <w:r w:rsidR="004B1C74" w:rsidRPr="00CA48F5">
        <w:rPr>
          <w:rFonts w:ascii="Times New Roman" w:hAnsi="Times New Roman" w:cs="Times New Roman"/>
          <w:sz w:val="24"/>
          <w:szCs w:val="24"/>
        </w:rPr>
        <w:t xml:space="preserve"> (</w:t>
      </w:r>
      <w:r w:rsidR="00356498">
        <w:rPr>
          <w:rFonts w:ascii="Times New Roman" w:hAnsi="Times New Roman" w:cs="Times New Roman"/>
          <w:sz w:val="24"/>
          <w:szCs w:val="24"/>
        </w:rPr>
        <w:t>v</w:t>
      </w:r>
      <w:r w:rsidR="00356498" w:rsidRPr="00CA48F5">
        <w:rPr>
          <w:rFonts w:ascii="Times New Roman" w:hAnsi="Times New Roman" w:cs="Times New Roman"/>
          <w:sz w:val="24"/>
          <w:szCs w:val="24"/>
        </w:rPr>
        <w:t xml:space="preserve">er </w:t>
      </w:r>
      <w:r w:rsidR="00356498">
        <w:rPr>
          <w:rFonts w:ascii="Times New Roman" w:hAnsi="Times New Roman" w:cs="Times New Roman"/>
          <w:sz w:val="24"/>
          <w:szCs w:val="24"/>
        </w:rPr>
        <w:t>t</w:t>
      </w:r>
      <w:r w:rsidR="00356498" w:rsidRPr="00CA48F5">
        <w:rPr>
          <w:rFonts w:ascii="Times New Roman" w:hAnsi="Times New Roman" w:cs="Times New Roman"/>
          <w:sz w:val="24"/>
          <w:szCs w:val="24"/>
        </w:rPr>
        <w:t xml:space="preserve">abla </w:t>
      </w:r>
      <w:r w:rsidR="004B1C74" w:rsidRPr="00CA48F5">
        <w:rPr>
          <w:rFonts w:ascii="Times New Roman" w:hAnsi="Times New Roman" w:cs="Times New Roman"/>
          <w:sz w:val="24"/>
          <w:szCs w:val="24"/>
        </w:rPr>
        <w:t>5)</w:t>
      </w:r>
      <w:r w:rsidR="00E225E6" w:rsidRPr="00CA48F5">
        <w:rPr>
          <w:rFonts w:ascii="Times New Roman" w:hAnsi="Times New Roman" w:cs="Times New Roman"/>
          <w:sz w:val="24"/>
          <w:szCs w:val="24"/>
        </w:rPr>
        <w:t xml:space="preserve">. Los niveles más altos observados resultaron ser para el componente </w:t>
      </w:r>
      <w:r w:rsidR="00EE71CC">
        <w:rPr>
          <w:rFonts w:ascii="Times New Roman" w:hAnsi="Times New Roman" w:cs="Times New Roman"/>
          <w:sz w:val="24"/>
          <w:szCs w:val="24"/>
        </w:rPr>
        <w:t>“</w:t>
      </w:r>
      <w:r w:rsidR="00E225E6" w:rsidRPr="0000108F">
        <w:rPr>
          <w:rFonts w:ascii="Times New Roman" w:hAnsi="Times New Roman" w:cs="Times New Roman"/>
          <w:sz w:val="24"/>
          <w:szCs w:val="24"/>
        </w:rPr>
        <w:t xml:space="preserve">Elaborar informes, </w:t>
      </w:r>
      <w:r w:rsidR="002244EA" w:rsidRPr="0000108F">
        <w:rPr>
          <w:rFonts w:ascii="Times New Roman" w:hAnsi="Times New Roman" w:cs="Times New Roman"/>
          <w:sz w:val="24"/>
          <w:szCs w:val="24"/>
        </w:rPr>
        <w:t>planos,</w:t>
      </w:r>
      <w:r w:rsidR="00E225E6" w:rsidRPr="0000108F">
        <w:rPr>
          <w:rFonts w:ascii="Times New Roman" w:hAnsi="Times New Roman" w:cs="Times New Roman"/>
          <w:sz w:val="24"/>
          <w:szCs w:val="24"/>
        </w:rPr>
        <w:t xml:space="preserve"> recomendaciones y comunicarlos</w:t>
      </w:r>
      <w:r w:rsidR="00EE71CC">
        <w:rPr>
          <w:rFonts w:ascii="Times New Roman" w:hAnsi="Times New Roman" w:cs="Times New Roman"/>
          <w:sz w:val="24"/>
          <w:szCs w:val="24"/>
        </w:rPr>
        <w:t>”</w:t>
      </w:r>
      <w:r w:rsidR="00E225E6" w:rsidRPr="00CA48F5">
        <w:rPr>
          <w:rFonts w:ascii="Times New Roman" w:hAnsi="Times New Roman" w:cs="Times New Roman"/>
          <w:sz w:val="24"/>
          <w:szCs w:val="24"/>
        </w:rPr>
        <w:t xml:space="preserve"> (8</w:t>
      </w:r>
      <w:r w:rsidR="00EE71CC">
        <w:rPr>
          <w:rFonts w:ascii="Times New Roman" w:hAnsi="Times New Roman" w:cs="Times New Roman"/>
          <w:sz w:val="24"/>
          <w:szCs w:val="24"/>
        </w:rPr>
        <w:t>.</w:t>
      </w:r>
      <w:r w:rsidR="00E225E6" w:rsidRPr="00CA48F5">
        <w:rPr>
          <w:rFonts w:ascii="Times New Roman" w:hAnsi="Times New Roman" w:cs="Times New Roman"/>
          <w:sz w:val="24"/>
          <w:szCs w:val="24"/>
        </w:rPr>
        <w:t>45)</w:t>
      </w:r>
      <w:r w:rsidR="00D62B8E" w:rsidRPr="00CA48F5">
        <w:rPr>
          <w:rFonts w:ascii="Times New Roman" w:hAnsi="Times New Roman" w:cs="Times New Roman"/>
          <w:sz w:val="24"/>
          <w:szCs w:val="24"/>
        </w:rPr>
        <w:t>, seguido</w:t>
      </w:r>
      <w:r w:rsidR="00E225E6" w:rsidRPr="00CA48F5">
        <w:rPr>
          <w:rFonts w:ascii="Times New Roman" w:hAnsi="Times New Roman" w:cs="Times New Roman"/>
          <w:sz w:val="24"/>
          <w:szCs w:val="24"/>
        </w:rPr>
        <w:t xml:space="preserve"> de </w:t>
      </w:r>
      <w:r w:rsidR="00EE71CC">
        <w:rPr>
          <w:rFonts w:ascii="Times New Roman" w:hAnsi="Times New Roman" w:cs="Times New Roman"/>
          <w:sz w:val="24"/>
          <w:szCs w:val="24"/>
        </w:rPr>
        <w:t>“</w:t>
      </w:r>
      <w:r w:rsidR="00E225E6" w:rsidRPr="0000108F">
        <w:rPr>
          <w:rFonts w:ascii="Times New Roman" w:hAnsi="Times New Roman" w:cs="Times New Roman"/>
          <w:sz w:val="24"/>
          <w:szCs w:val="24"/>
        </w:rPr>
        <w:t>Optimizar la selección y uso de materiales y dispositivos tecnológicos disponibles para la implementación</w:t>
      </w:r>
      <w:r w:rsidR="00EE71CC">
        <w:rPr>
          <w:rFonts w:ascii="Times New Roman" w:hAnsi="Times New Roman" w:cs="Times New Roman"/>
          <w:sz w:val="24"/>
          <w:szCs w:val="24"/>
        </w:rPr>
        <w:t>”</w:t>
      </w:r>
      <w:r w:rsidR="00E225E6" w:rsidRPr="00CA48F5">
        <w:rPr>
          <w:rFonts w:ascii="Times New Roman" w:hAnsi="Times New Roman" w:cs="Times New Roman"/>
          <w:sz w:val="24"/>
          <w:szCs w:val="24"/>
        </w:rPr>
        <w:t xml:space="preserve"> (8</w:t>
      </w:r>
      <w:r w:rsidR="00EE71CC">
        <w:rPr>
          <w:rFonts w:ascii="Times New Roman" w:hAnsi="Times New Roman" w:cs="Times New Roman"/>
          <w:sz w:val="24"/>
          <w:szCs w:val="24"/>
        </w:rPr>
        <w:t>.</w:t>
      </w:r>
      <w:r w:rsidR="00E225E6" w:rsidRPr="00CA48F5">
        <w:rPr>
          <w:rFonts w:ascii="Times New Roman" w:hAnsi="Times New Roman" w:cs="Times New Roman"/>
          <w:sz w:val="24"/>
          <w:szCs w:val="24"/>
        </w:rPr>
        <w:t>44)</w:t>
      </w:r>
      <w:r w:rsidR="00FB093C" w:rsidRPr="00CA48F5">
        <w:rPr>
          <w:rFonts w:ascii="Times New Roman" w:hAnsi="Times New Roman" w:cs="Times New Roman"/>
          <w:sz w:val="24"/>
          <w:szCs w:val="24"/>
        </w:rPr>
        <w:t xml:space="preserve">; </w:t>
      </w:r>
      <w:r w:rsidR="00EE71CC">
        <w:rPr>
          <w:rFonts w:ascii="Times New Roman" w:hAnsi="Times New Roman" w:cs="Times New Roman"/>
          <w:sz w:val="24"/>
          <w:szCs w:val="24"/>
        </w:rPr>
        <w:t>de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E225E6" w:rsidRPr="00CA48F5">
        <w:rPr>
          <w:rFonts w:ascii="Times New Roman" w:hAnsi="Times New Roman" w:cs="Times New Roman"/>
          <w:sz w:val="24"/>
          <w:szCs w:val="24"/>
        </w:rPr>
        <w:t>forma coincidente</w:t>
      </w:r>
      <w:r w:rsidR="00356498">
        <w:rPr>
          <w:rFonts w:ascii="Times New Roman" w:hAnsi="Times New Roman" w:cs="Times New Roman"/>
          <w:sz w:val="24"/>
          <w:szCs w:val="24"/>
        </w:rPr>
        <w:t>,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FB093C" w:rsidRPr="00CA48F5">
        <w:rPr>
          <w:rFonts w:ascii="Times New Roman" w:hAnsi="Times New Roman" w:cs="Times New Roman"/>
          <w:sz w:val="24"/>
          <w:szCs w:val="24"/>
        </w:rPr>
        <w:t>el mercado de trabajo</w:t>
      </w:r>
      <w:r w:rsidR="002A3FB9" w:rsidRPr="00CA48F5">
        <w:rPr>
          <w:rFonts w:ascii="Times New Roman" w:hAnsi="Times New Roman" w:cs="Times New Roman"/>
          <w:sz w:val="24"/>
          <w:szCs w:val="24"/>
        </w:rPr>
        <w:t xml:space="preserve"> requirió </w:t>
      </w:r>
      <w:r w:rsidR="00E225E6" w:rsidRPr="00CA48F5">
        <w:rPr>
          <w:rFonts w:ascii="Times New Roman" w:hAnsi="Times New Roman" w:cs="Times New Roman"/>
          <w:sz w:val="24"/>
          <w:szCs w:val="24"/>
        </w:rPr>
        <w:t xml:space="preserve">mayor nivel de adquisición para los mismos </w:t>
      </w:r>
      <w:r w:rsidR="00D62B8E" w:rsidRPr="00CA48F5">
        <w:rPr>
          <w:rFonts w:ascii="Times New Roman" w:hAnsi="Times New Roman" w:cs="Times New Roman"/>
          <w:sz w:val="24"/>
          <w:szCs w:val="24"/>
        </w:rPr>
        <w:t>componentes (</w:t>
      </w:r>
      <w:r w:rsidR="00E225E6" w:rsidRPr="00CA48F5">
        <w:rPr>
          <w:rFonts w:ascii="Times New Roman" w:hAnsi="Times New Roman" w:cs="Times New Roman"/>
          <w:sz w:val="24"/>
          <w:szCs w:val="24"/>
        </w:rPr>
        <w:t>8</w:t>
      </w:r>
      <w:r w:rsidR="00356498">
        <w:rPr>
          <w:rFonts w:ascii="Times New Roman" w:hAnsi="Times New Roman" w:cs="Times New Roman"/>
          <w:sz w:val="24"/>
          <w:szCs w:val="24"/>
        </w:rPr>
        <w:t>.</w:t>
      </w:r>
      <w:r w:rsidR="00E225E6" w:rsidRPr="00CA48F5">
        <w:rPr>
          <w:rFonts w:ascii="Times New Roman" w:hAnsi="Times New Roman" w:cs="Times New Roman"/>
          <w:sz w:val="24"/>
          <w:szCs w:val="24"/>
        </w:rPr>
        <w:t>71 y 8</w:t>
      </w:r>
      <w:r w:rsidR="00356498">
        <w:rPr>
          <w:rFonts w:ascii="Times New Roman" w:hAnsi="Times New Roman" w:cs="Times New Roman"/>
          <w:sz w:val="24"/>
          <w:szCs w:val="24"/>
        </w:rPr>
        <w:t>.</w:t>
      </w:r>
      <w:r w:rsidR="00E225E6" w:rsidRPr="00CA48F5">
        <w:rPr>
          <w:rFonts w:ascii="Times New Roman" w:hAnsi="Times New Roman" w:cs="Times New Roman"/>
          <w:sz w:val="24"/>
          <w:szCs w:val="24"/>
        </w:rPr>
        <w:t>53 respectivamente</w:t>
      </w:r>
      <w:r w:rsidR="00356498">
        <w:rPr>
          <w:rFonts w:ascii="Times New Roman" w:hAnsi="Times New Roman" w:cs="Times New Roman"/>
          <w:sz w:val="24"/>
          <w:szCs w:val="24"/>
        </w:rPr>
        <w:t>)</w:t>
      </w:r>
      <w:r w:rsidR="00E225E6"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="00C168D4" w:rsidRPr="00CA48F5">
        <w:rPr>
          <w:rFonts w:ascii="Times New Roman" w:hAnsi="Times New Roman" w:cs="Times New Roman"/>
          <w:sz w:val="24"/>
          <w:szCs w:val="24"/>
        </w:rPr>
        <w:t>Resulta interesante observar que e</w:t>
      </w:r>
      <w:r w:rsidR="00E225E6" w:rsidRPr="00CA48F5">
        <w:rPr>
          <w:rFonts w:ascii="Times New Roman" w:hAnsi="Times New Roman" w:cs="Times New Roman"/>
          <w:sz w:val="24"/>
          <w:szCs w:val="24"/>
        </w:rPr>
        <w:t xml:space="preserve">l resultado del valor esperado para el componente </w:t>
      </w:r>
      <w:r w:rsidR="00356498">
        <w:rPr>
          <w:rFonts w:ascii="Times New Roman" w:hAnsi="Times New Roman" w:cs="Times New Roman"/>
          <w:sz w:val="24"/>
          <w:szCs w:val="24"/>
        </w:rPr>
        <w:t>“</w:t>
      </w:r>
      <w:r w:rsidR="00E225E6" w:rsidRPr="0000108F">
        <w:rPr>
          <w:rFonts w:ascii="Times New Roman" w:hAnsi="Times New Roman" w:cs="Times New Roman"/>
          <w:sz w:val="24"/>
          <w:szCs w:val="24"/>
        </w:rPr>
        <w:t>Realizar el diseño y modelado de una solución tecnológica</w:t>
      </w:r>
      <w:r w:rsidR="00356498">
        <w:rPr>
          <w:rFonts w:ascii="Times New Roman" w:hAnsi="Times New Roman" w:cs="Times New Roman"/>
          <w:sz w:val="24"/>
          <w:szCs w:val="24"/>
        </w:rPr>
        <w:t>”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E225E6" w:rsidRPr="00CA48F5">
        <w:rPr>
          <w:rFonts w:ascii="Times New Roman" w:hAnsi="Times New Roman" w:cs="Times New Roman"/>
          <w:sz w:val="24"/>
          <w:szCs w:val="24"/>
        </w:rPr>
        <w:t>se ubicó en 5</w:t>
      </w:r>
      <w:r w:rsidR="00356498">
        <w:rPr>
          <w:rFonts w:ascii="Times New Roman" w:hAnsi="Times New Roman" w:cs="Times New Roman"/>
          <w:sz w:val="24"/>
          <w:szCs w:val="24"/>
        </w:rPr>
        <w:t>.</w:t>
      </w:r>
      <w:r w:rsidR="00E225E6" w:rsidRPr="00CA48F5">
        <w:rPr>
          <w:rFonts w:ascii="Times New Roman" w:hAnsi="Times New Roman" w:cs="Times New Roman"/>
          <w:sz w:val="24"/>
          <w:szCs w:val="24"/>
        </w:rPr>
        <w:t>93</w:t>
      </w:r>
      <w:r w:rsidR="00356498">
        <w:rPr>
          <w:rFonts w:ascii="Times New Roman" w:hAnsi="Times New Roman" w:cs="Times New Roman"/>
          <w:sz w:val="24"/>
          <w:szCs w:val="24"/>
        </w:rPr>
        <w:t>,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356498">
        <w:rPr>
          <w:rFonts w:ascii="Times New Roman" w:hAnsi="Times New Roman" w:cs="Times New Roman"/>
          <w:sz w:val="24"/>
          <w:szCs w:val="24"/>
        </w:rPr>
        <w:t>lo cual es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E225E6" w:rsidRPr="00CA48F5">
        <w:rPr>
          <w:rFonts w:ascii="Times New Roman" w:hAnsi="Times New Roman" w:cs="Times New Roman"/>
          <w:sz w:val="24"/>
          <w:szCs w:val="24"/>
        </w:rPr>
        <w:t>ampliamente superado tanto por el valor observado (7</w:t>
      </w:r>
      <w:r w:rsidR="00356498">
        <w:rPr>
          <w:rFonts w:ascii="Times New Roman" w:hAnsi="Times New Roman" w:cs="Times New Roman"/>
          <w:sz w:val="24"/>
          <w:szCs w:val="24"/>
        </w:rPr>
        <w:t>.</w:t>
      </w:r>
      <w:r w:rsidR="00E225E6" w:rsidRPr="00CA48F5">
        <w:rPr>
          <w:rFonts w:ascii="Times New Roman" w:hAnsi="Times New Roman" w:cs="Times New Roman"/>
          <w:sz w:val="24"/>
          <w:szCs w:val="24"/>
        </w:rPr>
        <w:t>51) como por nivel de adquisición requerido (7</w:t>
      </w:r>
      <w:r w:rsidR="00356498">
        <w:rPr>
          <w:rFonts w:ascii="Times New Roman" w:hAnsi="Times New Roman" w:cs="Times New Roman"/>
          <w:sz w:val="24"/>
          <w:szCs w:val="24"/>
        </w:rPr>
        <w:t>.</w:t>
      </w:r>
      <w:r w:rsidR="00E225E6" w:rsidRPr="00CA48F5">
        <w:rPr>
          <w:rFonts w:ascii="Times New Roman" w:hAnsi="Times New Roman" w:cs="Times New Roman"/>
          <w:sz w:val="24"/>
          <w:szCs w:val="24"/>
        </w:rPr>
        <w:t>69)</w:t>
      </w:r>
      <w:r w:rsidR="00FB093C" w:rsidRPr="00CA48F5">
        <w:rPr>
          <w:rFonts w:ascii="Times New Roman" w:hAnsi="Times New Roman" w:cs="Times New Roman"/>
          <w:sz w:val="24"/>
          <w:szCs w:val="24"/>
        </w:rPr>
        <w:t>.</w:t>
      </w:r>
    </w:p>
    <w:p w:rsidR="001F0287" w:rsidRPr="00CA48F5" w:rsidRDefault="001F0287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pStyle w:val="Descripcin"/>
        <w:spacing w:line="360" w:lineRule="auto"/>
        <w:jc w:val="center"/>
        <w:rPr>
          <w:b w:val="0"/>
          <w:bCs w:val="0"/>
          <w:sz w:val="24"/>
          <w:szCs w:val="24"/>
        </w:rPr>
      </w:pPr>
    </w:p>
    <w:p w:rsidR="00A348EE" w:rsidRPr="00A348EE" w:rsidRDefault="00A348EE" w:rsidP="00A348EE">
      <w:pPr>
        <w:rPr>
          <w:lang w:val="es-AR" w:eastAsia="es-ES"/>
        </w:rPr>
      </w:pPr>
    </w:p>
    <w:p w:rsidR="0059607D" w:rsidRDefault="0059607D" w:rsidP="0000108F">
      <w:pPr>
        <w:pStyle w:val="Descripcin"/>
        <w:spacing w:line="360" w:lineRule="auto"/>
        <w:jc w:val="center"/>
        <w:rPr>
          <w:b w:val="0"/>
          <w:bCs w:val="0"/>
          <w:sz w:val="24"/>
          <w:szCs w:val="24"/>
        </w:rPr>
      </w:pPr>
    </w:p>
    <w:p w:rsidR="0059607D" w:rsidRDefault="0059607D" w:rsidP="0000108F">
      <w:pPr>
        <w:pStyle w:val="Descripcin"/>
        <w:spacing w:line="360" w:lineRule="auto"/>
        <w:jc w:val="center"/>
        <w:rPr>
          <w:b w:val="0"/>
          <w:bCs w:val="0"/>
          <w:sz w:val="24"/>
          <w:szCs w:val="24"/>
        </w:rPr>
      </w:pPr>
    </w:p>
    <w:p w:rsidR="0059607D" w:rsidRDefault="0059607D" w:rsidP="0000108F">
      <w:pPr>
        <w:pStyle w:val="Descripcin"/>
        <w:spacing w:line="360" w:lineRule="auto"/>
        <w:jc w:val="center"/>
        <w:rPr>
          <w:b w:val="0"/>
          <w:bCs w:val="0"/>
          <w:sz w:val="24"/>
          <w:szCs w:val="24"/>
        </w:rPr>
      </w:pPr>
    </w:p>
    <w:p w:rsidR="00491713" w:rsidRPr="00A348EE" w:rsidRDefault="00491713" w:rsidP="0000108F">
      <w:pPr>
        <w:pStyle w:val="Descripcin"/>
        <w:spacing w:line="360" w:lineRule="auto"/>
        <w:jc w:val="center"/>
        <w:rPr>
          <w:b w:val="0"/>
          <w:sz w:val="24"/>
          <w:szCs w:val="24"/>
        </w:rPr>
      </w:pPr>
      <w:r w:rsidRPr="00A348EE">
        <w:rPr>
          <w:bCs w:val="0"/>
          <w:sz w:val="24"/>
          <w:szCs w:val="24"/>
        </w:rPr>
        <w:lastRenderedPageBreak/>
        <w:t xml:space="preserve">Tabla </w:t>
      </w:r>
      <w:r w:rsidR="0036170B" w:rsidRPr="00A348EE">
        <w:rPr>
          <w:bCs w:val="0"/>
          <w:sz w:val="24"/>
          <w:szCs w:val="24"/>
        </w:rPr>
        <w:t>5</w:t>
      </w:r>
      <w:r w:rsidRPr="00A348EE">
        <w:rPr>
          <w:bCs w:val="0"/>
          <w:sz w:val="24"/>
          <w:szCs w:val="24"/>
        </w:rPr>
        <w:t>.</w:t>
      </w:r>
      <w:r w:rsidRPr="00A348EE">
        <w:rPr>
          <w:b w:val="0"/>
          <w:bCs w:val="0"/>
          <w:sz w:val="24"/>
          <w:szCs w:val="24"/>
        </w:rPr>
        <w:t xml:space="preserve"> </w:t>
      </w:r>
      <w:r w:rsidR="002A3FB9" w:rsidRPr="00A348EE">
        <w:rPr>
          <w:b w:val="0"/>
          <w:bCs w:val="0"/>
          <w:sz w:val="24"/>
          <w:szCs w:val="24"/>
        </w:rPr>
        <w:t>VO</w:t>
      </w:r>
      <w:r w:rsidRPr="00A348EE">
        <w:rPr>
          <w:b w:val="0"/>
          <w:bCs w:val="0"/>
          <w:sz w:val="24"/>
          <w:szCs w:val="24"/>
        </w:rPr>
        <w:t xml:space="preserve">, </w:t>
      </w:r>
      <w:r w:rsidR="002A3FB9" w:rsidRPr="00A348EE">
        <w:rPr>
          <w:b w:val="0"/>
          <w:bCs w:val="0"/>
          <w:sz w:val="24"/>
          <w:szCs w:val="24"/>
        </w:rPr>
        <w:t>V</w:t>
      </w:r>
      <w:r w:rsidR="001F0287" w:rsidRPr="00A348EE">
        <w:rPr>
          <w:b w:val="0"/>
          <w:sz w:val="24"/>
          <w:szCs w:val="24"/>
          <w:lang w:val="es-ES"/>
        </w:rPr>
        <w:t>E</w:t>
      </w:r>
      <w:r w:rsidRPr="00A348EE">
        <w:rPr>
          <w:b w:val="0"/>
          <w:bCs w:val="0"/>
          <w:sz w:val="24"/>
          <w:szCs w:val="24"/>
        </w:rPr>
        <w:t xml:space="preserve">y </w:t>
      </w:r>
      <w:r w:rsidR="002A3FB9" w:rsidRPr="00A348EE">
        <w:rPr>
          <w:b w:val="0"/>
          <w:bCs w:val="0"/>
          <w:sz w:val="24"/>
          <w:szCs w:val="24"/>
        </w:rPr>
        <w:t xml:space="preserve">VR </w:t>
      </w:r>
      <w:r w:rsidRPr="00A348EE">
        <w:rPr>
          <w:b w:val="0"/>
          <w:bCs w:val="0"/>
          <w:sz w:val="24"/>
          <w:szCs w:val="24"/>
        </w:rPr>
        <w:t xml:space="preserve">para los componentes de la </w:t>
      </w:r>
      <w:r w:rsidR="001F0287" w:rsidRPr="00A348EE">
        <w:rPr>
          <w:b w:val="0"/>
          <w:bCs w:val="0"/>
          <w:sz w:val="24"/>
          <w:szCs w:val="24"/>
        </w:rPr>
        <w:t>c</w:t>
      </w:r>
      <w:r w:rsidRPr="00A348EE">
        <w:rPr>
          <w:b w:val="0"/>
          <w:bCs w:val="0"/>
          <w:sz w:val="24"/>
          <w:szCs w:val="24"/>
        </w:rPr>
        <w:t>apacidad</w:t>
      </w:r>
      <w:r w:rsidR="006222F6" w:rsidRPr="00A348EE">
        <w:rPr>
          <w:b w:val="0"/>
          <w:bCs w:val="0"/>
          <w:sz w:val="24"/>
          <w:szCs w:val="24"/>
        </w:rPr>
        <w:t xml:space="preserve"> </w:t>
      </w:r>
      <w:r w:rsidR="001F0287" w:rsidRPr="00A348EE">
        <w:rPr>
          <w:b w:val="0"/>
          <w:bCs w:val="0"/>
          <w:sz w:val="24"/>
          <w:szCs w:val="24"/>
        </w:rPr>
        <w:t>“</w:t>
      </w:r>
      <w:r w:rsidR="00D62B8E" w:rsidRPr="00A348EE">
        <w:rPr>
          <w:b w:val="0"/>
          <w:bCs w:val="0"/>
          <w:sz w:val="24"/>
          <w:szCs w:val="24"/>
        </w:rPr>
        <w:t xml:space="preserve">Implementar </w:t>
      </w:r>
      <w:r w:rsidR="001F0287" w:rsidRPr="00A348EE">
        <w:rPr>
          <w:b w:val="0"/>
          <w:bCs w:val="0"/>
          <w:sz w:val="24"/>
          <w:szCs w:val="24"/>
        </w:rPr>
        <w:t xml:space="preserve">tecnológicamente </w:t>
      </w:r>
      <w:r w:rsidRPr="00A348EE">
        <w:rPr>
          <w:b w:val="0"/>
          <w:bCs w:val="0"/>
          <w:sz w:val="24"/>
          <w:szCs w:val="24"/>
        </w:rPr>
        <w:t>una alternativa de solución</w:t>
      </w:r>
      <w:r w:rsidR="001F0287" w:rsidRPr="00A348EE">
        <w:rPr>
          <w:b w:val="0"/>
          <w:bCs w:val="0"/>
          <w:sz w:val="24"/>
          <w:szCs w:val="24"/>
        </w:rPr>
        <w:t>”</w:t>
      </w:r>
    </w:p>
    <w:tbl>
      <w:tblPr>
        <w:tblStyle w:val="Listamedia11"/>
        <w:tblW w:w="9356" w:type="dxa"/>
        <w:tblLayout w:type="fixed"/>
        <w:tblLook w:val="04A0" w:firstRow="1" w:lastRow="0" w:firstColumn="1" w:lastColumn="0" w:noHBand="0" w:noVBand="1"/>
      </w:tblPr>
      <w:tblGrid>
        <w:gridCol w:w="6521"/>
        <w:gridCol w:w="945"/>
        <w:gridCol w:w="945"/>
        <w:gridCol w:w="945"/>
      </w:tblGrid>
      <w:tr w:rsidR="00491713" w:rsidRPr="001F0287" w:rsidTr="009B5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91713" w:rsidRPr="0000108F" w:rsidRDefault="00E225E6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Componentes de la Capacidad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VO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VR</w:t>
            </w:r>
          </w:p>
        </w:tc>
      </w:tr>
      <w:tr w:rsidR="00491713" w:rsidRPr="001F0287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auto"/>
            <w:noWrap/>
            <w:hideMark/>
          </w:tcPr>
          <w:p w:rsidR="00491713" w:rsidRPr="00E64BA9" w:rsidRDefault="00491713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4BA9">
              <w:rPr>
                <w:rFonts w:ascii="Times New Roman" w:hAnsi="Times New Roman" w:cs="Times New Roman"/>
                <w:sz w:val="24"/>
                <w:szCs w:val="24"/>
              </w:rPr>
              <w:t>Realizar el diseño y modela</w:t>
            </w:r>
            <w:r w:rsidR="00E225E6" w:rsidRPr="00E64BA9">
              <w:rPr>
                <w:rFonts w:ascii="Times New Roman" w:hAnsi="Times New Roman" w:cs="Times New Roman"/>
                <w:sz w:val="24"/>
                <w:szCs w:val="24"/>
              </w:rPr>
              <w:t>do de una solución tecnológica</w:t>
            </w:r>
            <w:r w:rsidR="001F0287" w:rsidRPr="00E64B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491713" w:rsidRPr="001F0287" w:rsidTr="009B551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auto"/>
            <w:noWrap/>
            <w:hideMark/>
          </w:tcPr>
          <w:p w:rsidR="00491713" w:rsidRPr="00E64BA9" w:rsidRDefault="00491713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4BA9">
              <w:rPr>
                <w:rFonts w:ascii="Times New Roman" w:hAnsi="Times New Roman" w:cs="Times New Roman"/>
                <w:sz w:val="24"/>
                <w:szCs w:val="24"/>
              </w:rPr>
              <w:t>Incorporar a un diseño las dimensiones relevantes al contexto del problema</w:t>
            </w:r>
            <w:r w:rsidR="001F0287" w:rsidRPr="00E64B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91713" w:rsidRPr="001F0287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auto"/>
            <w:noWrap/>
            <w:hideMark/>
          </w:tcPr>
          <w:p w:rsidR="00491713" w:rsidRPr="00E64BA9" w:rsidRDefault="00491713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4BA9">
              <w:rPr>
                <w:rFonts w:ascii="Times New Roman" w:hAnsi="Times New Roman" w:cs="Times New Roman"/>
                <w:sz w:val="24"/>
                <w:szCs w:val="24"/>
              </w:rPr>
              <w:t>Planificar la resolución identificando momento y tiempos requeridos</w:t>
            </w:r>
            <w:r w:rsidR="001F0287" w:rsidRPr="00E64B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91713" w:rsidRPr="001F0287" w:rsidTr="009B551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auto"/>
            <w:noWrap/>
            <w:hideMark/>
          </w:tcPr>
          <w:p w:rsidR="00491713" w:rsidRPr="00E64BA9" w:rsidRDefault="00491713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4BA9">
              <w:rPr>
                <w:rFonts w:ascii="Times New Roman" w:hAnsi="Times New Roman" w:cs="Times New Roman"/>
                <w:sz w:val="24"/>
                <w:szCs w:val="24"/>
              </w:rPr>
              <w:t>Optimizar la selección y uso de materiales y dispositivos tecnológicos disponibles para la implementación</w:t>
            </w:r>
            <w:r w:rsidR="001F0287" w:rsidRPr="00E64B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91713" w:rsidRPr="00CA48F5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auto"/>
            <w:noWrap/>
            <w:hideMark/>
          </w:tcPr>
          <w:p w:rsidR="00491713" w:rsidRPr="00E64BA9" w:rsidRDefault="00491713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E64BA9">
              <w:rPr>
                <w:rFonts w:ascii="Times New Roman" w:hAnsi="Times New Roman" w:cs="Times New Roman"/>
                <w:sz w:val="24"/>
                <w:szCs w:val="20"/>
              </w:rPr>
              <w:t>Elaborar informes, planos recomendaciones y comunicarlos</w:t>
            </w:r>
            <w:r w:rsidR="001F0287" w:rsidRPr="00E64BA9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.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45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80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71</w:t>
            </w:r>
          </w:p>
        </w:tc>
      </w:tr>
      <w:tr w:rsidR="00491713" w:rsidRPr="00CA48F5" w:rsidTr="009B551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auto"/>
            <w:noWrap/>
            <w:hideMark/>
          </w:tcPr>
          <w:p w:rsidR="00491713" w:rsidRPr="00E64BA9" w:rsidRDefault="00491713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E64BA9">
              <w:rPr>
                <w:rFonts w:ascii="Times New Roman" w:hAnsi="Times New Roman" w:cs="Times New Roman"/>
                <w:sz w:val="24"/>
                <w:szCs w:val="20"/>
              </w:rPr>
              <w:t>Controlar el proceso de ejecución</w:t>
            </w:r>
            <w:r w:rsidR="001F0287" w:rsidRPr="00E64BA9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.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22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80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491713" w:rsidRPr="0000108F" w:rsidRDefault="00491713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0"/>
              </w:rPr>
              <w:t>22</w:t>
            </w:r>
          </w:p>
        </w:tc>
      </w:tr>
    </w:tbl>
    <w:p w:rsidR="00317C9E" w:rsidRPr="009B4D0B" w:rsidRDefault="00317C9E" w:rsidP="00317C9E">
      <w:pPr>
        <w:spacing w:before="0" w:after="0"/>
        <w:jc w:val="center"/>
        <w:rPr>
          <w:rFonts w:ascii="Times New Roman" w:hAnsi="Times New Roman" w:cs="Times New Roman"/>
          <w:sz w:val="36"/>
          <w:szCs w:val="24"/>
        </w:rPr>
      </w:pPr>
      <w:r w:rsidRPr="009B4D0B">
        <w:rPr>
          <w:rFonts w:ascii="Times New Roman" w:hAnsi="Times New Roman" w:cs="Times New Roman"/>
          <w:sz w:val="24"/>
          <w:szCs w:val="20"/>
          <w:lang w:eastAsia="es-ES"/>
        </w:rPr>
        <w:t>Fuente: Elaboración propia</w:t>
      </w:r>
    </w:p>
    <w:p w:rsidR="009C01D7" w:rsidRPr="00CA48F5" w:rsidRDefault="009C01D7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713" w:rsidRPr="00B83CB1" w:rsidRDefault="004B1C74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B1">
        <w:rPr>
          <w:rFonts w:ascii="Times New Roman" w:hAnsi="Times New Roman" w:cs="Times New Roman"/>
          <w:b/>
          <w:sz w:val="24"/>
          <w:szCs w:val="24"/>
        </w:rPr>
        <w:t xml:space="preserve">Capacidad de </w:t>
      </w:r>
      <w:r w:rsidR="00F413FD" w:rsidRPr="00B83CB1">
        <w:rPr>
          <w:rFonts w:ascii="Times New Roman" w:hAnsi="Times New Roman" w:cs="Times New Roman"/>
          <w:b/>
          <w:sz w:val="24"/>
          <w:szCs w:val="24"/>
        </w:rPr>
        <w:t>c</w:t>
      </w:r>
      <w:r w:rsidRPr="00B83CB1">
        <w:rPr>
          <w:rFonts w:ascii="Times New Roman" w:hAnsi="Times New Roman" w:cs="Times New Roman"/>
          <w:b/>
          <w:sz w:val="24"/>
          <w:szCs w:val="24"/>
        </w:rPr>
        <w:t xml:space="preserve">ontrolar y evaluar enfoques y estrategias para abordar eficazmente la </w:t>
      </w:r>
      <w:r w:rsidR="00D62B8E" w:rsidRPr="00B83CB1">
        <w:rPr>
          <w:rFonts w:ascii="Times New Roman" w:hAnsi="Times New Roman" w:cs="Times New Roman"/>
          <w:b/>
          <w:sz w:val="24"/>
          <w:szCs w:val="24"/>
        </w:rPr>
        <w:t>resolución de</w:t>
      </w:r>
      <w:r w:rsidRPr="00B83CB1">
        <w:rPr>
          <w:rFonts w:ascii="Times New Roman" w:hAnsi="Times New Roman" w:cs="Times New Roman"/>
          <w:b/>
          <w:sz w:val="24"/>
          <w:szCs w:val="24"/>
        </w:rPr>
        <w:t xml:space="preserve"> los problemas</w:t>
      </w:r>
    </w:p>
    <w:p w:rsidR="004B1C74" w:rsidRPr="00CA48F5" w:rsidRDefault="00506AF1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A</w:t>
      </w:r>
      <w:r w:rsidR="004B1C74" w:rsidRPr="00CA48F5">
        <w:rPr>
          <w:rFonts w:ascii="Times New Roman" w:hAnsi="Times New Roman" w:cs="Times New Roman"/>
          <w:sz w:val="24"/>
          <w:szCs w:val="24"/>
        </w:rPr>
        <w:t xml:space="preserve">l analizar los resultados </w:t>
      </w:r>
      <w:r w:rsidR="00F413FD" w:rsidRPr="00CA48F5">
        <w:rPr>
          <w:rFonts w:ascii="Times New Roman" w:hAnsi="Times New Roman" w:cs="Times New Roman"/>
          <w:sz w:val="24"/>
          <w:szCs w:val="24"/>
        </w:rPr>
        <w:t xml:space="preserve">correspondientes </w:t>
      </w:r>
      <w:r w:rsidR="004026D8" w:rsidRPr="00CA48F5">
        <w:rPr>
          <w:rFonts w:ascii="Times New Roman" w:hAnsi="Times New Roman" w:cs="Times New Roman"/>
          <w:sz w:val="24"/>
          <w:szCs w:val="24"/>
        </w:rPr>
        <w:t xml:space="preserve">esta </w:t>
      </w:r>
      <w:r w:rsidR="00F413FD" w:rsidRPr="00CA48F5">
        <w:rPr>
          <w:rFonts w:ascii="Times New Roman" w:hAnsi="Times New Roman" w:cs="Times New Roman"/>
          <w:sz w:val="24"/>
          <w:szCs w:val="24"/>
        </w:rPr>
        <w:t>capacidad</w:t>
      </w:r>
      <w:r w:rsidR="003C7782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B942BA">
        <w:rPr>
          <w:rFonts w:ascii="Times New Roman" w:hAnsi="Times New Roman" w:cs="Times New Roman"/>
          <w:sz w:val="24"/>
          <w:szCs w:val="24"/>
        </w:rPr>
        <w:t xml:space="preserve">en la tabla 6 , </w:t>
      </w:r>
      <w:r w:rsidR="003C7782" w:rsidRPr="00CA48F5">
        <w:rPr>
          <w:rFonts w:ascii="Times New Roman" w:hAnsi="Times New Roman" w:cs="Times New Roman"/>
          <w:sz w:val="24"/>
          <w:szCs w:val="24"/>
        </w:rPr>
        <w:t xml:space="preserve">se observa que el componente con mayor nivel de requerimiento fue </w:t>
      </w:r>
      <w:r w:rsidR="001F0287">
        <w:rPr>
          <w:rFonts w:ascii="Times New Roman" w:hAnsi="Times New Roman" w:cs="Times New Roman"/>
          <w:sz w:val="24"/>
          <w:szCs w:val="24"/>
        </w:rPr>
        <w:t>“</w:t>
      </w:r>
      <w:r w:rsidR="003C7782" w:rsidRPr="0000108F">
        <w:rPr>
          <w:rFonts w:ascii="Times New Roman" w:hAnsi="Times New Roman" w:cs="Times New Roman"/>
          <w:sz w:val="24"/>
          <w:szCs w:val="24"/>
        </w:rPr>
        <w:t>Establecer supuestos, usar técnicas eficaces y estimar errores</w:t>
      </w:r>
      <w:r w:rsidR="001F0287">
        <w:rPr>
          <w:rFonts w:ascii="Times New Roman" w:hAnsi="Times New Roman" w:cs="Times New Roman"/>
          <w:sz w:val="24"/>
          <w:szCs w:val="24"/>
        </w:rPr>
        <w:t>”</w:t>
      </w:r>
      <w:r w:rsidR="003C7782" w:rsidRPr="00CA48F5">
        <w:rPr>
          <w:rFonts w:ascii="Times New Roman" w:hAnsi="Times New Roman" w:cs="Times New Roman"/>
          <w:sz w:val="24"/>
          <w:szCs w:val="24"/>
        </w:rPr>
        <w:t xml:space="preserve"> (8</w:t>
      </w:r>
      <w:r w:rsidR="001F0287">
        <w:rPr>
          <w:rFonts w:ascii="Times New Roman" w:hAnsi="Times New Roman" w:cs="Times New Roman"/>
          <w:sz w:val="24"/>
          <w:szCs w:val="24"/>
        </w:rPr>
        <w:t>.</w:t>
      </w:r>
      <w:r w:rsidR="003C7782" w:rsidRPr="00CA48F5">
        <w:rPr>
          <w:rFonts w:ascii="Times New Roman" w:hAnsi="Times New Roman" w:cs="Times New Roman"/>
          <w:sz w:val="24"/>
          <w:szCs w:val="24"/>
        </w:rPr>
        <w:t>49</w:t>
      </w:r>
      <w:r w:rsidR="001F0287" w:rsidRPr="00CA48F5">
        <w:rPr>
          <w:rFonts w:ascii="Times New Roman" w:hAnsi="Times New Roman" w:cs="Times New Roman"/>
          <w:sz w:val="24"/>
          <w:szCs w:val="24"/>
        </w:rPr>
        <w:t>)</w:t>
      </w:r>
      <w:r w:rsidR="001F0287">
        <w:rPr>
          <w:rFonts w:ascii="Times New Roman" w:hAnsi="Times New Roman" w:cs="Times New Roman"/>
          <w:sz w:val="24"/>
          <w:szCs w:val="24"/>
        </w:rPr>
        <w:t>.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1F0287">
        <w:rPr>
          <w:rFonts w:ascii="Times New Roman" w:hAnsi="Times New Roman" w:cs="Times New Roman"/>
          <w:sz w:val="24"/>
          <w:szCs w:val="24"/>
        </w:rPr>
        <w:t>Y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1C221F" w:rsidRPr="00CA48F5">
        <w:rPr>
          <w:rFonts w:ascii="Times New Roman" w:hAnsi="Times New Roman" w:cs="Times New Roman"/>
          <w:sz w:val="24"/>
          <w:szCs w:val="24"/>
        </w:rPr>
        <w:t xml:space="preserve">si bien </w:t>
      </w:r>
      <w:r w:rsidR="003C7782" w:rsidRPr="00CA48F5">
        <w:rPr>
          <w:rFonts w:ascii="Times New Roman" w:hAnsi="Times New Roman" w:cs="Times New Roman"/>
          <w:sz w:val="24"/>
          <w:szCs w:val="24"/>
        </w:rPr>
        <w:t>el valor observado result</w:t>
      </w:r>
      <w:r w:rsidR="001F0287">
        <w:rPr>
          <w:rFonts w:ascii="Times New Roman" w:hAnsi="Times New Roman" w:cs="Times New Roman"/>
          <w:sz w:val="24"/>
          <w:szCs w:val="24"/>
        </w:rPr>
        <w:t>ó</w:t>
      </w:r>
      <w:r w:rsidR="003C7782" w:rsidRPr="00CA48F5">
        <w:rPr>
          <w:rFonts w:ascii="Times New Roman" w:hAnsi="Times New Roman" w:cs="Times New Roman"/>
          <w:sz w:val="24"/>
          <w:szCs w:val="24"/>
        </w:rPr>
        <w:t xml:space="preserve"> ser el más alto (8</w:t>
      </w:r>
      <w:r w:rsidR="001F0287">
        <w:rPr>
          <w:rFonts w:ascii="Times New Roman" w:hAnsi="Times New Roman" w:cs="Times New Roman"/>
          <w:sz w:val="24"/>
          <w:szCs w:val="24"/>
        </w:rPr>
        <w:t>.</w:t>
      </w:r>
      <w:r w:rsidR="003C7782" w:rsidRPr="00CA48F5">
        <w:rPr>
          <w:rFonts w:ascii="Times New Roman" w:hAnsi="Times New Roman" w:cs="Times New Roman"/>
          <w:sz w:val="24"/>
          <w:szCs w:val="24"/>
        </w:rPr>
        <w:t>27)</w:t>
      </w:r>
      <w:r w:rsidR="001C221F" w:rsidRPr="00CA48F5">
        <w:rPr>
          <w:rFonts w:ascii="Times New Roman" w:hAnsi="Times New Roman" w:cs="Times New Roman"/>
          <w:sz w:val="24"/>
          <w:szCs w:val="24"/>
        </w:rPr>
        <w:t xml:space="preserve"> de todos los componentes</w:t>
      </w:r>
      <w:r w:rsidR="00D62B8E" w:rsidRPr="00CA48F5">
        <w:rPr>
          <w:rFonts w:ascii="Times New Roman" w:hAnsi="Times New Roman" w:cs="Times New Roman"/>
          <w:sz w:val="24"/>
          <w:szCs w:val="24"/>
        </w:rPr>
        <w:t>, puede</w:t>
      </w:r>
      <w:r w:rsidR="003C7782" w:rsidRPr="00CA48F5">
        <w:rPr>
          <w:rFonts w:ascii="Times New Roman" w:hAnsi="Times New Roman" w:cs="Times New Roman"/>
          <w:sz w:val="24"/>
          <w:szCs w:val="24"/>
        </w:rPr>
        <w:t xml:space="preserve"> apreciarse</w:t>
      </w:r>
      <w:r w:rsidR="001C221F" w:rsidRPr="00CA48F5">
        <w:rPr>
          <w:rFonts w:ascii="Times New Roman" w:hAnsi="Times New Roman" w:cs="Times New Roman"/>
          <w:sz w:val="24"/>
          <w:szCs w:val="24"/>
        </w:rPr>
        <w:t xml:space="preserve"> que</w:t>
      </w:r>
      <w:r w:rsidR="003C7782" w:rsidRPr="00CA48F5">
        <w:rPr>
          <w:rFonts w:ascii="Times New Roman" w:hAnsi="Times New Roman" w:cs="Times New Roman"/>
          <w:sz w:val="24"/>
          <w:szCs w:val="24"/>
        </w:rPr>
        <w:t xml:space="preserve"> existe una brecha que marcaría la insatisfacción del sector empleador respecto de la formación de la competencia vinculada</w:t>
      </w:r>
      <w:r w:rsidRPr="00CA48F5">
        <w:rPr>
          <w:rFonts w:ascii="Times New Roman" w:hAnsi="Times New Roman" w:cs="Times New Roman"/>
          <w:sz w:val="24"/>
          <w:szCs w:val="24"/>
        </w:rPr>
        <w:t>, ya que el valor del requerimiento se ubicó en (8</w:t>
      </w:r>
      <w:r w:rsidR="001F0287">
        <w:rPr>
          <w:rFonts w:ascii="Times New Roman" w:hAnsi="Times New Roman" w:cs="Times New Roman"/>
          <w:sz w:val="24"/>
          <w:szCs w:val="24"/>
        </w:rPr>
        <w:t>.</w:t>
      </w:r>
      <w:r w:rsidRPr="00CA48F5">
        <w:rPr>
          <w:rFonts w:ascii="Times New Roman" w:hAnsi="Times New Roman" w:cs="Times New Roman"/>
          <w:sz w:val="24"/>
          <w:szCs w:val="24"/>
        </w:rPr>
        <w:t xml:space="preserve">49). </w:t>
      </w:r>
    </w:p>
    <w:p w:rsidR="004B1C74" w:rsidRDefault="00506AF1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L</w:t>
      </w:r>
      <w:r w:rsidR="003C7782" w:rsidRPr="00CA48F5">
        <w:rPr>
          <w:rFonts w:ascii="Times New Roman" w:hAnsi="Times New Roman" w:cs="Times New Roman"/>
          <w:sz w:val="24"/>
          <w:szCs w:val="24"/>
        </w:rPr>
        <w:t xml:space="preserve">os componentes </w:t>
      </w:r>
      <w:r w:rsidR="001F0287">
        <w:rPr>
          <w:rFonts w:ascii="Times New Roman" w:hAnsi="Times New Roman" w:cs="Times New Roman"/>
          <w:sz w:val="24"/>
          <w:szCs w:val="24"/>
        </w:rPr>
        <w:t>“</w:t>
      </w:r>
      <w:r w:rsidR="007C500F" w:rsidRPr="0000108F">
        <w:rPr>
          <w:rFonts w:ascii="Times New Roman" w:hAnsi="Times New Roman" w:cs="Times New Roman"/>
          <w:sz w:val="24"/>
          <w:szCs w:val="24"/>
        </w:rPr>
        <w:t>Identificar lo que es relevante conocer y disponer de estrategias para adquirir conocimientos necesarios</w:t>
      </w:r>
      <w:r w:rsidR="001F0287">
        <w:rPr>
          <w:rFonts w:ascii="Times New Roman" w:hAnsi="Times New Roman" w:cs="Times New Roman"/>
          <w:sz w:val="24"/>
          <w:szCs w:val="24"/>
        </w:rPr>
        <w:t>”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7C500F" w:rsidRPr="00CA48F5">
        <w:rPr>
          <w:rFonts w:ascii="Times New Roman" w:hAnsi="Times New Roman" w:cs="Times New Roman"/>
          <w:sz w:val="24"/>
          <w:szCs w:val="24"/>
        </w:rPr>
        <w:t xml:space="preserve">y </w:t>
      </w:r>
      <w:r w:rsidR="001F0287">
        <w:rPr>
          <w:rFonts w:ascii="Times New Roman" w:hAnsi="Times New Roman" w:cs="Times New Roman"/>
          <w:sz w:val="24"/>
          <w:szCs w:val="24"/>
        </w:rPr>
        <w:t>“</w:t>
      </w:r>
      <w:r w:rsidR="003C7782" w:rsidRPr="0000108F">
        <w:rPr>
          <w:rFonts w:ascii="Times New Roman" w:hAnsi="Times New Roman" w:cs="Times New Roman"/>
          <w:sz w:val="24"/>
          <w:szCs w:val="24"/>
        </w:rPr>
        <w:t>Monitorear, evaluar y ajustar procesos de resolución de problemas</w:t>
      </w:r>
      <w:r w:rsidR="001F0287">
        <w:rPr>
          <w:rFonts w:ascii="Times New Roman" w:hAnsi="Times New Roman" w:cs="Times New Roman"/>
          <w:sz w:val="24"/>
          <w:szCs w:val="24"/>
        </w:rPr>
        <w:t>”</w:t>
      </w:r>
      <w:r w:rsidR="007C500F" w:rsidRPr="00CA48F5">
        <w:rPr>
          <w:rFonts w:ascii="Times New Roman" w:hAnsi="Times New Roman" w:cs="Times New Roman"/>
          <w:sz w:val="24"/>
          <w:szCs w:val="24"/>
        </w:rPr>
        <w:t xml:space="preserve"> resultaron ser los que verificaron el menor nivel de adquisición por parte de los encuestados (7</w:t>
      </w:r>
      <w:r w:rsidR="001F0287">
        <w:rPr>
          <w:rFonts w:ascii="Times New Roman" w:hAnsi="Times New Roman" w:cs="Times New Roman"/>
          <w:sz w:val="24"/>
          <w:szCs w:val="24"/>
        </w:rPr>
        <w:t>.</w:t>
      </w:r>
      <w:r w:rsidR="007C500F" w:rsidRPr="00CA48F5">
        <w:rPr>
          <w:rFonts w:ascii="Times New Roman" w:hAnsi="Times New Roman" w:cs="Times New Roman"/>
          <w:sz w:val="24"/>
          <w:szCs w:val="24"/>
        </w:rPr>
        <w:t>78 y 7</w:t>
      </w:r>
      <w:r w:rsidR="001F0287">
        <w:rPr>
          <w:rFonts w:ascii="Times New Roman" w:hAnsi="Times New Roman" w:cs="Times New Roman"/>
          <w:sz w:val="24"/>
          <w:szCs w:val="24"/>
        </w:rPr>
        <w:t>.</w:t>
      </w:r>
      <w:r w:rsidR="007C500F" w:rsidRPr="00CA48F5">
        <w:rPr>
          <w:rFonts w:ascii="Times New Roman" w:hAnsi="Times New Roman" w:cs="Times New Roman"/>
          <w:sz w:val="24"/>
          <w:szCs w:val="24"/>
        </w:rPr>
        <w:t>80 respectivamente).</w:t>
      </w:r>
    </w:p>
    <w:p w:rsidR="001F0287" w:rsidRDefault="001F0287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48EE" w:rsidRPr="00CA48F5" w:rsidRDefault="00A348EE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500F" w:rsidRPr="00A348EE" w:rsidRDefault="007C500F" w:rsidP="0000108F">
      <w:pPr>
        <w:pStyle w:val="Descripcin"/>
        <w:spacing w:line="360" w:lineRule="auto"/>
        <w:jc w:val="center"/>
        <w:rPr>
          <w:b w:val="0"/>
          <w:color w:val="FF0000"/>
        </w:rPr>
      </w:pPr>
      <w:r w:rsidRPr="00A348EE">
        <w:rPr>
          <w:bCs w:val="0"/>
          <w:sz w:val="24"/>
          <w:szCs w:val="24"/>
        </w:rPr>
        <w:lastRenderedPageBreak/>
        <w:t xml:space="preserve">Tabla </w:t>
      </w:r>
      <w:r w:rsidR="0036170B" w:rsidRPr="00A348EE">
        <w:rPr>
          <w:bCs w:val="0"/>
          <w:sz w:val="24"/>
          <w:szCs w:val="24"/>
        </w:rPr>
        <w:t>6</w:t>
      </w:r>
      <w:r w:rsidRPr="00A348EE">
        <w:rPr>
          <w:bCs w:val="0"/>
          <w:sz w:val="24"/>
          <w:szCs w:val="24"/>
        </w:rPr>
        <w:t>.</w:t>
      </w:r>
      <w:r w:rsidRPr="00A348EE">
        <w:rPr>
          <w:b w:val="0"/>
          <w:bCs w:val="0"/>
          <w:sz w:val="24"/>
          <w:szCs w:val="24"/>
        </w:rPr>
        <w:t xml:space="preserve"> </w:t>
      </w:r>
      <w:r w:rsidR="001F0287" w:rsidRPr="00A348EE">
        <w:rPr>
          <w:b w:val="0"/>
          <w:bCs w:val="0"/>
          <w:sz w:val="24"/>
          <w:szCs w:val="24"/>
        </w:rPr>
        <w:t>VO, VE y VR para los componentes de la capacidad “</w:t>
      </w:r>
      <w:r w:rsidR="00D62B8E" w:rsidRPr="00A348EE">
        <w:rPr>
          <w:b w:val="0"/>
          <w:bCs w:val="0"/>
          <w:sz w:val="24"/>
          <w:szCs w:val="24"/>
        </w:rPr>
        <w:t>Controlar y</w:t>
      </w:r>
      <w:r w:rsidRPr="00A348EE">
        <w:rPr>
          <w:b w:val="0"/>
          <w:bCs w:val="0"/>
          <w:sz w:val="24"/>
          <w:szCs w:val="24"/>
        </w:rPr>
        <w:t xml:space="preserve"> Evaluar </w:t>
      </w:r>
      <w:r w:rsidR="00D62B8E" w:rsidRPr="00A348EE">
        <w:rPr>
          <w:b w:val="0"/>
          <w:bCs w:val="0"/>
          <w:sz w:val="24"/>
          <w:szCs w:val="24"/>
        </w:rPr>
        <w:t>enfoques y</w:t>
      </w:r>
      <w:r w:rsidRPr="00A348EE">
        <w:rPr>
          <w:b w:val="0"/>
          <w:bCs w:val="0"/>
          <w:sz w:val="24"/>
          <w:szCs w:val="24"/>
        </w:rPr>
        <w:t xml:space="preserve"> estrategias para abordar eficazmente la resolución de</w:t>
      </w:r>
      <w:r w:rsidR="006222F6" w:rsidRPr="00A348EE">
        <w:rPr>
          <w:b w:val="0"/>
          <w:bCs w:val="0"/>
          <w:sz w:val="24"/>
          <w:szCs w:val="24"/>
        </w:rPr>
        <w:t xml:space="preserve"> </w:t>
      </w:r>
      <w:r w:rsidR="001F0287" w:rsidRPr="00A348EE">
        <w:rPr>
          <w:b w:val="0"/>
          <w:bCs w:val="0"/>
          <w:sz w:val="24"/>
          <w:szCs w:val="24"/>
        </w:rPr>
        <w:t>p</w:t>
      </w:r>
      <w:r w:rsidR="00D62B8E" w:rsidRPr="00A348EE">
        <w:rPr>
          <w:b w:val="0"/>
          <w:bCs w:val="0"/>
          <w:sz w:val="24"/>
          <w:szCs w:val="24"/>
        </w:rPr>
        <w:t>roblemas</w:t>
      </w:r>
      <w:r w:rsidR="001F0287" w:rsidRPr="00A348EE">
        <w:rPr>
          <w:b w:val="0"/>
          <w:bCs w:val="0"/>
          <w:sz w:val="24"/>
          <w:szCs w:val="24"/>
        </w:rPr>
        <w:t>”</w:t>
      </w:r>
    </w:p>
    <w:tbl>
      <w:tblPr>
        <w:tblStyle w:val="Listamedia11"/>
        <w:tblW w:w="943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851"/>
        <w:gridCol w:w="1068"/>
      </w:tblGrid>
      <w:tr w:rsidR="004B1C74" w:rsidRPr="001F0287" w:rsidTr="009B5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Componentes de la capacidad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VO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VR</w:t>
            </w:r>
          </w:p>
        </w:tc>
      </w:tr>
      <w:tr w:rsidR="004B1C74" w:rsidRPr="001F0287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Controlar el desempeño y saber cómo encontrar los recursos necesarios para superar dificultades</w:t>
            </w:r>
            <w:r w:rsidR="001F028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8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1C74" w:rsidRPr="001F0287" w:rsidTr="009B5516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Establecer supuestos, usar técnicas eficaces y estimar errores</w:t>
            </w:r>
            <w:r w:rsidR="001F028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68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B1C74" w:rsidRPr="001F0287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Monitorear</w:t>
            </w:r>
            <w:r w:rsidR="003C7782" w:rsidRPr="000010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 xml:space="preserve"> evaluar y ajustar procesos de resolución de problemas</w:t>
            </w:r>
            <w:r w:rsidR="001F028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68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B1C74" w:rsidRPr="001F0287" w:rsidTr="009B5516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Identificar lo que es relevante conocer y disponer de estrategias para adquirir conocimientos necesarios</w:t>
            </w:r>
            <w:r w:rsidR="001F028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8" w:type="dxa"/>
            <w:shd w:val="clear" w:color="auto" w:fill="FFFFFF" w:themeFill="background1"/>
            <w:noWrap/>
            <w:hideMark/>
          </w:tcPr>
          <w:p w:rsidR="004B1C74" w:rsidRPr="0000108F" w:rsidRDefault="004B1C74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317C9E" w:rsidRPr="009B4D0B" w:rsidRDefault="00317C9E" w:rsidP="00317C9E">
      <w:pPr>
        <w:spacing w:before="0" w:after="0"/>
        <w:jc w:val="center"/>
        <w:rPr>
          <w:rFonts w:ascii="Times New Roman" w:hAnsi="Times New Roman" w:cs="Times New Roman"/>
          <w:sz w:val="36"/>
          <w:szCs w:val="24"/>
        </w:rPr>
      </w:pPr>
      <w:r w:rsidRPr="009B4D0B">
        <w:rPr>
          <w:rFonts w:ascii="Times New Roman" w:hAnsi="Times New Roman" w:cs="Times New Roman"/>
          <w:sz w:val="24"/>
          <w:szCs w:val="20"/>
          <w:lang w:eastAsia="es-ES"/>
        </w:rPr>
        <w:t>Fuente: Elaboración propia</w:t>
      </w:r>
    </w:p>
    <w:p w:rsidR="009C01D7" w:rsidRPr="00CA48F5" w:rsidRDefault="009C01D7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00F" w:rsidRPr="00B83CB1" w:rsidRDefault="007B2FE7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B1">
        <w:rPr>
          <w:rFonts w:ascii="Times New Roman" w:hAnsi="Times New Roman" w:cs="Times New Roman"/>
          <w:b/>
          <w:sz w:val="24"/>
          <w:szCs w:val="24"/>
        </w:rPr>
        <w:t xml:space="preserve">Índice </w:t>
      </w:r>
      <w:r w:rsidR="007C500F" w:rsidRPr="00B83CB1">
        <w:rPr>
          <w:rFonts w:ascii="Times New Roman" w:hAnsi="Times New Roman" w:cs="Times New Roman"/>
          <w:b/>
          <w:sz w:val="24"/>
          <w:szCs w:val="24"/>
        </w:rPr>
        <w:t>IAC</w:t>
      </w:r>
      <w:r w:rsidRPr="00B83CB1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7C500F" w:rsidRPr="00B83CB1">
        <w:rPr>
          <w:rFonts w:ascii="Times New Roman" w:hAnsi="Times New Roman" w:cs="Times New Roman"/>
          <w:b/>
          <w:sz w:val="24"/>
          <w:szCs w:val="24"/>
        </w:rPr>
        <w:t>IDC</w:t>
      </w:r>
    </w:p>
    <w:p w:rsidR="00446E6B" w:rsidRPr="00CA48F5" w:rsidRDefault="00446E6B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Como se señaló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>en los apartados precedentes</w:t>
      </w:r>
      <w:r w:rsidR="00506AF1" w:rsidRPr="00CA48F5">
        <w:rPr>
          <w:rFonts w:ascii="Times New Roman" w:hAnsi="Times New Roman" w:cs="Times New Roman"/>
          <w:sz w:val="24"/>
          <w:szCs w:val="24"/>
        </w:rPr>
        <w:t>, a partir de las medias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>se construyeron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>dos índices</w:t>
      </w:r>
      <w:r w:rsidR="007B2FE7">
        <w:rPr>
          <w:rFonts w:ascii="Times New Roman" w:hAnsi="Times New Roman" w:cs="Times New Roman"/>
          <w:sz w:val="24"/>
          <w:szCs w:val="24"/>
        </w:rPr>
        <w:t>:</w:t>
      </w:r>
    </w:p>
    <w:p w:rsidR="004D1838" w:rsidRPr="00CA48F5" w:rsidRDefault="004D1838" w:rsidP="0000108F">
      <w:pPr>
        <w:pStyle w:val="Prrafodelista"/>
        <w:numPr>
          <w:ilvl w:val="0"/>
          <w:numId w:val="3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IAC: </w:t>
      </w:r>
      <w:r w:rsidR="00625C90" w:rsidRPr="00CA48F5">
        <w:rPr>
          <w:rFonts w:ascii="Times New Roman" w:hAnsi="Times New Roman" w:cs="Times New Roman"/>
          <w:sz w:val="24"/>
          <w:szCs w:val="24"/>
        </w:rPr>
        <w:t>Se trata de un indicador de la calidad percibida</w:t>
      </w:r>
      <w:r w:rsidR="0021534E" w:rsidRPr="00CA48F5">
        <w:rPr>
          <w:rFonts w:ascii="Times New Roman" w:hAnsi="Times New Roman" w:cs="Times New Roman"/>
          <w:sz w:val="24"/>
          <w:szCs w:val="24"/>
        </w:rPr>
        <w:t xml:space="preserve"> que </w:t>
      </w:r>
      <w:r w:rsidR="00625C90" w:rsidRPr="00CA48F5">
        <w:rPr>
          <w:rFonts w:ascii="Times New Roman" w:hAnsi="Times New Roman" w:cs="Times New Roman"/>
          <w:sz w:val="24"/>
          <w:szCs w:val="24"/>
        </w:rPr>
        <w:t>m</w:t>
      </w:r>
      <w:r w:rsidRPr="00CA48F5">
        <w:rPr>
          <w:rFonts w:ascii="Times New Roman" w:hAnsi="Times New Roman" w:cs="Times New Roman"/>
          <w:sz w:val="24"/>
          <w:szCs w:val="24"/>
        </w:rPr>
        <w:t>ide</w:t>
      </w:r>
      <w:r w:rsidR="0021534E" w:rsidRPr="00CA48F5">
        <w:rPr>
          <w:rFonts w:ascii="Times New Roman" w:hAnsi="Times New Roman" w:cs="Times New Roman"/>
          <w:sz w:val="24"/>
          <w:szCs w:val="24"/>
        </w:rPr>
        <w:t xml:space="preserve"> para cada componente </w:t>
      </w:r>
      <w:r w:rsidRPr="00CA48F5">
        <w:rPr>
          <w:rFonts w:ascii="Times New Roman" w:hAnsi="Times New Roman" w:cs="Times New Roman"/>
          <w:sz w:val="24"/>
          <w:szCs w:val="24"/>
        </w:rPr>
        <w:t xml:space="preserve">la distancia entre las medias </w:t>
      </w:r>
      <w:r w:rsidR="001C221F" w:rsidRPr="00CA48F5">
        <w:rPr>
          <w:rFonts w:ascii="Times New Roman" w:hAnsi="Times New Roman" w:cs="Times New Roman"/>
          <w:sz w:val="24"/>
          <w:szCs w:val="24"/>
        </w:rPr>
        <w:t xml:space="preserve">estadísticas </w:t>
      </w:r>
      <w:r w:rsidRPr="00CA48F5">
        <w:rPr>
          <w:rFonts w:ascii="Times New Roman" w:hAnsi="Times New Roman" w:cs="Times New Roman"/>
          <w:sz w:val="24"/>
          <w:szCs w:val="24"/>
        </w:rPr>
        <w:t xml:space="preserve">del </w:t>
      </w:r>
      <w:r w:rsidR="002A3FB9" w:rsidRPr="00CA48F5">
        <w:rPr>
          <w:rFonts w:ascii="Times New Roman" w:hAnsi="Times New Roman" w:cs="Times New Roman"/>
          <w:sz w:val="24"/>
          <w:szCs w:val="24"/>
        </w:rPr>
        <w:t>VO</w:t>
      </w:r>
      <w:r w:rsidRPr="00CA48F5">
        <w:rPr>
          <w:rFonts w:ascii="Times New Roman" w:hAnsi="Times New Roman" w:cs="Times New Roman"/>
          <w:sz w:val="24"/>
          <w:szCs w:val="24"/>
        </w:rPr>
        <w:t xml:space="preserve"> y el </w:t>
      </w:r>
      <w:r w:rsidR="002A3FB9" w:rsidRPr="00CA48F5">
        <w:rPr>
          <w:rFonts w:ascii="Times New Roman" w:hAnsi="Times New Roman" w:cs="Times New Roman"/>
          <w:sz w:val="24"/>
          <w:szCs w:val="24"/>
        </w:rPr>
        <w:t>VE</w:t>
      </w:r>
      <w:r w:rsidRPr="00CA48F5">
        <w:rPr>
          <w:rFonts w:ascii="Times New Roman" w:hAnsi="Times New Roman" w:cs="Times New Roman"/>
          <w:sz w:val="24"/>
          <w:szCs w:val="24"/>
        </w:rPr>
        <w:t>. De esta manera</w:t>
      </w:r>
      <w:r w:rsidR="007B2FE7">
        <w:rPr>
          <w:rFonts w:ascii="Times New Roman" w:hAnsi="Times New Roman" w:cs="Times New Roman"/>
          <w:sz w:val="24"/>
          <w:szCs w:val="24"/>
        </w:rPr>
        <w:t>,</w:t>
      </w:r>
      <w:r w:rsidRPr="00CA48F5">
        <w:rPr>
          <w:rFonts w:ascii="Times New Roman" w:hAnsi="Times New Roman" w:cs="Times New Roman"/>
          <w:sz w:val="24"/>
          <w:szCs w:val="24"/>
        </w:rPr>
        <w:t xml:space="preserve"> se </w:t>
      </w:r>
      <w:r w:rsidR="0021534E" w:rsidRPr="00CA48F5">
        <w:rPr>
          <w:rFonts w:ascii="Times New Roman" w:hAnsi="Times New Roman" w:cs="Times New Roman"/>
          <w:sz w:val="24"/>
          <w:szCs w:val="24"/>
        </w:rPr>
        <w:t>evalúa</w:t>
      </w:r>
      <w:r w:rsidRPr="00CA48F5">
        <w:rPr>
          <w:rFonts w:ascii="Times New Roman" w:hAnsi="Times New Roman" w:cs="Times New Roman"/>
          <w:sz w:val="24"/>
          <w:szCs w:val="24"/>
        </w:rPr>
        <w:t xml:space="preserve"> la satisfacción del </w:t>
      </w:r>
      <w:r w:rsidR="00D62B8E" w:rsidRPr="00CA48F5">
        <w:rPr>
          <w:rFonts w:ascii="Times New Roman" w:hAnsi="Times New Roman" w:cs="Times New Roman"/>
          <w:sz w:val="24"/>
          <w:szCs w:val="24"/>
        </w:rPr>
        <w:t>graduado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durante</w:t>
      </w:r>
      <w:r w:rsidRPr="00CA48F5">
        <w:rPr>
          <w:rFonts w:ascii="Times New Roman" w:hAnsi="Times New Roman" w:cs="Times New Roman"/>
          <w:sz w:val="24"/>
          <w:szCs w:val="24"/>
        </w:rPr>
        <w:t xml:space="preserve"> su proceso de formación, es decir</w:t>
      </w:r>
      <w:r w:rsidR="007B2FE7">
        <w:rPr>
          <w:rFonts w:ascii="Times New Roman" w:hAnsi="Times New Roman" w:cs="Times New Roman"/>
          <w:sz w:val="24"/>
          <w:szCs w:val="24"/>
        </w:rPr>
        <w:t>,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21534E" w:rsidRPr="00CA48F5">
        <w:rPr>
          <w:rFonts w:ascii="Times New Roman" w:hAnsi="Times New Roman" w:cs="Times New Roman"/>
          <w:sz w:val="24"/>
          <w:szCs w:val="24"/>
        </w:rPr>
        <w:t>mide en</w:t>
      </w:r>
      <w:r w:rsidRPr="00CA48F5">
        <w:rPr>
          <w:rFonts w:ascii="Times New Roman" w:hAnsi="Times New Roman" w:cs="Times New Roman"/>
          <w:sz w:val="24"/>
          <w:szCs w:val="24"/>
        </w:rPr>
        <w:t xml:space="preserve"> qué medida </w:t>
      </w:r>
      <w:r w:rsidR="0021534E" w:rsidRPr="00CA48F5">
        <w:rPr>
          <w:rFonts w:ascii="Times New Roman" w:hAnsi="Times New Roman" w:cs="Times New Roman"/>
          <w:sz w:val="24"/>
          <w:szCs w:val="24"/>
        </w:rPr>
        <w:t xml:space="preserve">las </w:t>
      </w:r>
      <w:r w:rsidRPr="00CA48F5">
        <w:rPr>
          <w:rFonts w:ascii="Times New Roman" w:hAnsi="Times New Roman" w:cs="Times New Roman"/>
          <w:sz w:val="24"/>
          <w:szCs w:val="24"/>
        </w:rPr>
        <w:t xml:space="preserve">expectativas </w:t>
      </w:r>
      <w:r w:rsidR="001C221F" w:rsidRPr="00CA48F5">
        <w:rPr>
          <w:rFonts w:ascii="Times New Roman" w:hAnsi="Times New Roman" w:cs="Times New Roman"/>
          <w:sz w:val="24"/>
          <w:szCs w:val="24"/>
        </w:rPr>
        <w:t xml:space="preserve">fueron satisfechas </w:t>
      </w:r>
      <w:r w:rsidRPr="00CA48F5">
        <w:rPr>
          <w:rFonts w:ascii="Times New Roman" w:hAnsi="Times New Roman" w:cs="Times New Roman"/>
          <w:sz w:val="24"/>
          <w:szCs w:val="24"/>
        </w:rPr>
        <w:t>a través de las actividades formativas desarrolladas en los distintos espacios curriculares.</w:t>
      </w:r>
    </w:p>
    <w:p w:rsidR="002A3FB9" w:rsidRPr="00CA48F5" w:rsidRDefault="004D1838" w:rsidP="0000108F">
      <w:pPr>
        <w:pStyle w:val="Prrafodelista"/>
        <w:numPr>
          <w:ilvl w:val="0"/>
          <w:numId w:val="3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IDC: </w:t>
      </w:r>
      <w:r w:rsidR="00625C90" w:rsidRPr="00CA48F5">
        <w:rPr>
          <w:rFonts w:ascii="Times New Roman" w:hAnsi="Times New Roman" w:cs="Times New Roman"/>
          <w:sz w:val="24"/>
          <w:szCs w:val="24"/>
        </w:rPr>
        <w:t xml:space="preserve">Este indicador mide </w:t>
      </w:r>
      <w:r w:rsidR="007B2FE7">
        <w:rPr>
          <w:rFonts w:ascii="Times New Roman" w:hAnsi="Times New Roman" w:cs="Times New Roman"/>
          <w:sz w:val="24"/>
          <w:szCs w:val="24"/>
        </w:rPr>
        <w:t>de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625C90" w:rsidRPr="00CA48F5">
        <w:rPr>
          <w:rFonts w:ascii="Times New Roman" w:hAnsi="Times New Roman" w:cs="Times New Roman"/>
          <w:sz w:val="24"/>
          <w:szCs w:val="24"/>
        </w:rPr>
        <w:t>forma indirecta la sa</w:t>
      </w:r>
      <w:r w:rsidR="005B6110" w:rsidRPr="00CA48F5">
        <w:rPr>
          <w:rFonts w:ascii="Times New Roman" w:hAnsi="Times New Roman" w:cs="Times New Roman"/>
          <w:sz w:val="24"/>
          <w:szCs w:val="24"/>
        </w:rPr>
        <w:t>tisfacción del sector empleador</w:t>
      </w:r>
      <w:r w:rsidR="00625C90"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="003A5BBC" w:rsidRPr="00CA48F5">
        <w:rPr>
          <w:rFonts w:ascii="Times New Roman" w:hAnsi="Times New Roman" w:cs="Times New Roman"/>
          <w:sz w:val="24"/>
          <w:szCs w:val="24"/>
        </w:rPr>
        <w:t xml:space="preserve">El mismo tiene </w:t>
      </w:r>
      <w:r w:rsidR="00625C90" w:rsidRPr="00CA48F5">
        <w:rPr>
          <w:rFonts w:ascii="Times New Roman" w:hAnsi="Times New Roman" w:cs="Times New Roman"/>
          <w:sz w:val="24"/>
          <w:szCs w:val="24"/>
        </w:rPr>
        <w:t xml:space="preserve">en cuenta la diferencia entre las medias </w:t>
      </w:r>
      <w:r w:rsidR="001C221F" w:rsidRPr="00CA48F5">
        <w:rPr>
          <w:rFonts w:ascii="Times New Roman" w:hAnsi="Times New Roman" w:cs="Times New Roman"/>
          <w:sz w:val="24"/>
          <w:szCs w:val="24"/>
        </w:rPr>
        <w:t xml:space="preserve">estadísticas </w:t>
      </w:r>
      <w:r w:rsidR="00625C90" w:rsidRPr="00CA48F5">
        <w:rPr>
          <w:rFonts w:ascii="Times New Roman" w:hAnsi="Times New Roman" w:cs="Times New Roman"/>
          <w:sz w:val="24"/>
          <w:szCs w:val="24"/>
        </w:rPr>
        <w:t xml:space="preserve">obtenidas </w:t>
      </w:r>
      <w:r w:rsidR="003A5BBC" w:rsidRPr="00CA48F5">
        <w:rPr>
          <w:rFonts w:ascii="Times New Roman" w:hAnsi="Times New Roman" w:cs="Times New Roman"/>
          <w:sz w:val="24"/>
          <w:szCs w:val="24"/>
        </w:rPr>
        <w:t xml:space="preserve">entre </w:t>
      </w:r>
      <w:r w:rsidR="00625C90" w:rsidRPr="00CA48F5">
        <w:rPr>
          <w:rFonts w:ascii="Times New Roman" w:hAnsi="Times New Roman" w:cs="Times New Roman"/>
          <w:sz w:val="24"/>
          <w:szCs w:val="24"/>
        </w:rPr>
        <w:t xml:space="preserve">el </w:t>
      </w:r>
      <w:r w:rsidR="002A3FB9" w:rsidRPr="00CA48F5">
        <w:rPr>
          <w:rFonts w:ascii="Times New Roman" w:hAnsi="Times New Roman" w:cs="Times New Roman"/>
          <w:sz w:val="24"/>
          <w:szCs w:val="24"/>
        </w:rPr>
        <w:t>VO</w:t>
      </w:r>
      <w:r w:rsidR="001C221F" w:rsidRPr="00CA48F5">
        <w:rPr>
          <w:rFonts w:ascii="Times New Roman" w:hAnsi="Times New Roman" w:cs="Times New Roman"/>
          <w:sz w:val="24"/>
          <w:szCs w:val="24"/>
        </w:rPr>
        <w:t xml:space="preserve"> y 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el </w:t>
      </w:r>
      <w:r w:rsidR="002A3FB9" w:rsidRPr="00CA48F5">
        <w:rPr>
          <w:rFonts w:ascii="Times New Roman" w:hAnsi="Times New Roman" w:cs="Times New Roman"/>
          <w:sz w:val="24"/>
          <w:szCs w:val="24"/>
        </w:rPr>
        <w:t>VR</w:t>
      </w:r>
      <w:r w:rsidR="001C221F"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="003A5BBC" w:rsidRPr="00CA48F5">
        <w:rPr>
          <w:rFonts w:ascii="Times New Roman" w:hAnsi="Times New Roman" w:cs="Times New Roman"/>
          <w:sz w:val="24"/>
          <w:szCs w:val="24"/>
        </w:rPr>
        <w:t xml:space="preserve">Por lo </w:t>
      </w:r>
      <w:r w:rsidR="007B2FE7" w:rsidRPr="00CA48F5">
        <w:rPr>
          <w:rFonts w:ascii="Times New Roman" w:hAnsi="Times New Roman" w:cs="Times New Roman"/>
          <w:sz w:val="24"/>
          <w:szCs w:val="24"/>
        </w:rPr>
        <w:t>tanto,</w:t>
      </w:r>
      <w:r w:rsidR="003A5BBC" w:rsidRPr="00CA48F5">
        <w:rPr>
          <w:rFonts w:ascii="Times New Roman" w:hAnsi="Times New Roman" w:cs="Times New Roman"/>
          <w:sz w:val="24"/>
          <w:szCs w:val="24"/>
        </w:rPr>
        <w:t xml:space="preserve"> mide a través de </w:t>
      </w:r>
      <w:r w:rsidR="00625C90" w:rsidRPr="00CA48F5">
        <w:rPr>
          <w:rFonts w:ascii="Times New Roman" w:hAnsi="Times New Roman" w:cs="Times New Roman"/>
          <w:sz w:val="24"/>
          <w:szCs w:val="24"/>
        </w:rPr>
        <w:t>una variable del contexto (</w:t>
      </w:r>
      <w:r w:rsidR="003A5BBC" w:rsidRPr="00CA48F5">
        <w:rPr>
          <w:rFonts w:ascii="Times New Roman" w:hAnsi="Times New Roman" w:cs="Times New Roman"/>
          <w:sz w:val="24"/>
          <w:szCs w:val="24"/>
        </w:rPr>
        <w:t>o</w:t>
      </w:r>
      <w:r w:rsidR="00625C90" w:rsidRPr="00CA48F5">
        <w:rPr>
          <w:rFonts w:ascii="Times New Roman" w:hAnsi="Times New Roman" w:cs="Times New Roman"/>
          <w:sz w:val="24"/>
          <w:szCs w:val="24"/>
        </w:rPr>
        <w:t xml:space="preserve">pinión del sector empleador) la necesidad de profundizar los resultados de los aprendizajes. </w:t>
      </w:r>
    </w:p>
    <w:p w:rsidR="0059607D" w:rsidRDefault="0059607D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BBC" w:rsidRPr="00B83CB1" w:rsidRDefault="003A5BBC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B1">
        <w:rPr>
          <w:rFonts w:ascii="Times New Roman" w:hAnsi="Times New Roman" w:cs="Times New Roman"/>
          <w:b/>
          <w:sz w:val="24"/>
          <w:szCs w:val="24"/>
        </w:rPr>
        <w:t xml:space="preserve">Capacidad para </w:t>
      </w:r>
      <w:r w:rsidR="007B2FE7" w:rsidRPr="00B83CB1">
        <w:rPr>
          <w:rFonts w:ascii="Times New Roman" w:hAnsi="Times New Roman" w:cs="Times New Roman"/>
          <w:b/>
          <w:sz w:val="24"/>
          <w:szCs w:val="24"/>
        </w:rPr>
        <w:t>identificar y formular problemas</w:t>
      </w:r>
    </w:p>
    <w:p w:rsidR="008D0AFD" w:rsidRPr="00CA48F5" w:rsidRDefault="003A5BBC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Los resultados que se presentan e</w:t>
      </w:r>
      <w:r w:rsidR="00625C90" w:rsidRPr="00CA48F5">
        <w:rPr>
          <w:rFonts w:ascii="Times New Roman" w:hAnsi="Times New Roman" w:cs="Times New Roman"/>
          <w:sz w:val="24"/>
          <w:szCs w:val="24"/>
        </w:rPr>
        <w:t xml:space="preserve">n la </w:t>
      </w:r>
      <w:r w:rsidR="007B2FE7">
        <w:rPr>
          <w:rFonts w:ascii="Times New Roman" w:hAnsi="Times New Roman" w:cs="Times New Roman"/>
          <w:sz w:val="24"/>
          <w:szCs w:val="24"/>
        </w:rPr>
        <w:t>t</w:t>
      </w:r>
      <w:r w:rsidR="007B2FE7" w:rsidRPr="00CA48F5">
        <w:rPr>
          <w:rFonts w:ascii="Times New Roman" w:hAnsi="Times New Roman" w:cs="Times New Roman"/>
          <w:sz w:val="24"/>
          <w:szCs w:val="24"/>
        </w:rPr>
        <w:t xml:space="preserve">abla </w:t>
      </w:r>
      <w:r w:rsidR="00D62B8E" w:rsidRPr="00CA48F5">
        <w:rPr>
          <w:rFonts w:ascii="Times New Roman" w:hAnsi="Times New Roman" w:cs="Times New Roman"/>
          <w:sz w:val="24"/>
          <w:szCs w:val="24"/>
        </w:rPr>
        <w:t>7 muestran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 xml:space="preserve">que </w:t>
      </w:r>
      <w:r w:rsidR="00D62B8E" w:rsidRPr="00CA48F5">
        <w:rPr>
          <w:rFonts w:ascii="Times New Roman" w:hAnsi="Times New Roman" w:cs="Times New Roman"/>
          <w:sz w:val="24"/>
          <w:szCs w:val="24"/>
        </w:rPr>
        <w:t>el IAC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resultó satisfactorio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5B6110" w:rsidRPr="00CA48F5">
        <w:rPr>
          <w:rFonts w:ascii="Times New Roman" w:hAnsi="Times New Roman" w:cs="Times New Roman"/>
          <w:sz w:val="24"/>
          <w:szCs w:val="24"/>
        </w:rPr>
        <w:t xml:space="preserve">para 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todos los </w:t>
      </w:r>
      <w:r w:rsidRPr="00CA48F5">
        <w:rPr>
          <w:rFonts w:ascii="Times New Roman" w:hAnsi="Times New Roman" w:cs="Times New Roman"/>
          <w:sz w:val="24"/>
          <w:szCs w:val="24"/>
        </w:rPr>
        <w:t>componentes,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 con excepción </w:t>
      </w:r>
      <w:r w:rsidRPr="00CA48F5">
        <w:rPr>
          <w:rFonts w:ascii="Times New Roman" w:hAnsi="Times New Roman" w:cs="Times New Roman"/>
          <w:sz w:val="24"/>
          <w:szCs w:val="24"/>
        </w:rPr>
        <w:t xml:space="preserve">de </w:t>
      </w:r>
      <w:r w:rsidR="007B2FE7">
        <w:rPr>
          <w:rFonts w:ascii="Times New Roman" w:hAnsi="Times New Roman" w:cs="Times New Roman"/>
          <w:sz w:val="24"/>
          <w:szCs w:val="24"/>
        </w:rPr>
        <w:t>“</w:t>
      </w:r>
      <w:r w:rsidR="008D0AFD" w:rsidRPr="0000108F">
        <w:rPr>
          <w:rFonts w:ascii="Times New Roman" w:hAnsi="Times New Roman" w:cs="Times New Roman"/>
          <w:sz w:val="24"/>
          <w:szCs w:val="24"/>
        </w:rPr>
        <w:t>Evaluar el contexto particular del problema e incluirlo en el análisis</w:t>
      </w:r>
      <w:r w:rsidR="007B2FE7" w:rsidRPr="0000108F">
        <w:rPr>
          <w:rFonts w:ascii="Times New Roman" w:hAnsi="Times New Roman" w:cs="Times New Roman"/>
          <w:sz w:val="24"/>
          <w:szCs w:val="24"/>
        </w:rPr>
        <w:t>”</w:t>
      </w:r>
      <w:r w:rsidRPr="00CA48F5">
        <w:rPr>
          <w:rFonts w:ascii="Times New Roman" w:hAnsi="Times New Roman" w:cs="Times New Roman"/>
          <w:sz w:val="24"/>
          <w:szCs w:val="24"/>
        </w:rPr>
        <w:t xml:space="preserve">, ya que </w:t>
      </w:r>
      <w:r w:rsidR="008D0AFD" w:rsidRPr="00CA48F5">
        <w:rPr>
          <w:rFonts w:ascii="Times New Roman" w:hAnsi="Times New Roman" w:cs="Times New Roman"/>
          <w:sz w:val="24"/>
          <w:szCs w:val="24"/>
        </w:rPr>
        <w:t>se verifica una leve insatisfacción</w:t>
      </w:r>
      <w:r w:rsidR="003203E4" w:rsidRPr="00CA48F5">
        <w:rPr>
          <w:rFonts w:ascii="Times New Roman" w:hAnsi="Times New Roman" w:cs="Times New Roman"/>
          <w:sz w:val="24"/>
          <w:szCs w:val="24"/>
        </w:rPr>
        <w:t xml:space="preserve"> (-0</w:t>
      </w:r>
      <w:r w:rsidR="007B2FE7">
        <w:rPr>
          <w:rFonts w:ascii="Times New Roman" w:hAnsi="Times New Roman" w:cs="Times New Roman"/>
          <w:sz w:val="24"/>
          <w:szCs w:val="24"/>
        </w:rPr>
        <w:t>.</w:t>
      </w:r>
      <w:r w:rsidR="003203E4" w:rsidRPr="00CA48F5">
        <w:rPr>
          <w:rFonts w:ascii="Times New Roman" w:hAnsi="Times New Roman" w:cs="Times New Roman"/>
          <w:sz w:val="24"/>
          <w:szCs w:val="24"/>
        </w:rPr>
        <w:t>05)</w:t>
      </w:r>
      <w:r w:rsidRPr="00CA48F5">
        <w:rPr>
          <w:rFonts w:ascii="Times New Roman" w:hAnsi="Times New Roman" w:cs="Times New Roman"/>
          <w:sz w:val="24"/>
          <w:szCs w:val="24"/>
        </w:rPr>
        <w:t xml:space="preserve"> en función de 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que la expectativa </w:t>
      </w:r>
      <w:r w:rsidR="00D62B8E" w:rsidRPr="00CA48F5">
        <w:rPr>
          <w:rFonts w:ascii="Times New Roman" w:hAnsi="Times New Roman" w:cs="Times New Roman"/>
          <w:sz w:val="24"/>
          <w:szCs w:val="24"/>
        </w:rPr>
        <w:t>fue más</w:t>
      </w:r>
      <w:r w:rsidR="003203E4" w:rsidRPr="00CA48F5">
        <w:rPr>
          <w:rFonts w:ascii="Times New Roman" w:hAnsi="Times New Roman" w:cs="Times New Roman"/>
          <w:sz w:val="24"/>
          <w:szCs w:val="24"/>
        </w:rPr>
        <w:t xml:space="preserve"> alta </w:t>
      </w:r>
      <w:r w:rsidRPr="00CA48F5">
        <w:rPr>
          <w:rFonts w:ascii="Times New Roman" w:hAnsi="Times New Roman" w:cs="Times New Roman"/>
          <w:sz w:val="24"/>
          <w:szCs w:val="24"/>
        </w:rPr>
        <w:t xml:space="preserve">que la </w:t>
      </w:r>
      <w:r w:rsidR="003203E4" w:rsidRPr="00CA48F5">
        <w:rPr>
          <w:rFonts w:ascii="Times New Roman" w:hAnsi="Times New Roman" w:cs="Times New Roman"/>
          <w:sz w:val="24"/>
          <w:szCs w:val="24"/>
        </w:rPr>
        <w:t>perc</w:t>
      </w:r>
      <w:r w:rsidRPr="00CA48F5">
        <w:rPr>
          <w:rFonts w:ascii="Times New Roman" w:hAnsi="Times New Roman" w:cs="Times New Roman"/>
          <w:sz w:val="24"/>
          <w:szCs w:val="24"/>
        </w:rPr>
        <w:t xml:space="preserve">epción de los resultados de los aprendizajes. </w:t>
      </w:r>
      <w:r w:rsidR="005C5AE3" w:rsidRPr="00CA48F5">
        <w:rPr>
          <w:rFonts w:ascii="Times New Roman" w:hAnsi="Times New Roman" w:cs="Times New Roman"/>
          <w:sz w:val="24"/>
          <w:szCs w:val="24"/>
        </w:rPr>
        <w:t xml:space="preserve">La mayor adecuación </w:t>
      </w:r>
      <w:r w:rsidRPr="00CA48F5">
        <w:rPr>
          <w:rFonts w:ascii="Times New Roman" w:hAnsi="Times New Roman" w:cs="Times New Roman"/>
          <w:sz w:val="24"/>
          <w:szCs w:val="24"/>
        </w:rPr>
        <w:t xml:space="preserve">se </w:t>
      </w:r>
      <w:r w:rsidR="005C5AE3" w:rsidRPr="00CA48F5">
        <w:rPr>
          <w:rFonts w:ascii="Times New Roman" w:hAnsi="Times New Roman" w:cs="Times New Roman"/>
          <w:sz w:val="24"/>
          <w:szCs w:val="24"/>
        </w:rPr>
        <w:t>observa</w:t>
      </w:r>
      <w:r w:rsidRPr="00CA48F5">
        <w:rPr>
          <w:rFonts w:ascii="Times New Roman" w:hAnsi="Times New Roman" w:cs="Times New Roman"/>
          <w:sz w:val="24"/>
          <w:szCs w:val="24"/>
        </w:rPr>
        <w:t xml:space="preserve"> para </w:t>
      </w:r>
      <w:r w:rsidR="005C5AE3" w:rsidRPr="00CA48F5">
        <w:rPr>
          <w:rFonts w:ascii="Times New Roman" w:hAnsi="Times New Roman" w:cs="Times New Roman"/>
          <w:sz w:val="24"/>
          <w:szCs w:val="24"/>
        </w:rPr>
        <w:t xml:space="preserve">el componente </w:t>
      </w:r>
      <w:r w:rsidR="007B2FE7">
        <w:rPr>
          <w:rFonts w:ascii="Times New Roman" w:hAnsi="Times New Roman" w:cs="Times New Roman"/>
          <w:sz w:val="24"/>
          <w:szCs w:val="24"/>
        </w:rPr>
        <w:t>“</w:t>
      </w:r>
      <w:r w:rsidR="009B5516" w:rsidRPr="0000108F">
        <w:rPr>
          <w:rFonts w:ascii="Times New Roman" w:hAnsi="Times New Roman" w:cs="Times New Roman"/>
          <w:sz w:val="24"/>
          <w:szCs w:val="24"/>
        </w:rPr>
        <w:t>I</w:t>
      </w:r>
      <w:r w:rsidR="005C5AE3" w:rsidRPr="0000108F">
        <w:rPr>
          <w:rFonts w:ascii="Times New Roman" w:hAnsi="Times New Roman" w:cs="Times New Roman"/>
          <w:sz w:val="24"/>
          <w:szCs w:val="24"/>
        </w:rPr>
        <w:t>dentificar una situación problemática</w:t>
      </w:r>
      <w:r w:rsidR="007B2FE7">
        <w:rPr>
          <w:rFonts w:ascii="Times New Roman" w:hAnsi="Times New Roman" w:cs="Times New Roman"/>
          <w:sz w:val="24"/>
          <w:szCs w:val="24"/>
        </w:rPr>
        <w:t>”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5B6110" w:rsidRPr="00CA48F5">
        <w:rPr>
          <w:rFonts w:ascii="Times New Roman" w:hAnsi="Times New Roman" w:cs="Times New Roman"/>
          <w:sz w:val="24"/>
          <w:szCs w:val="24"/>
        </w:rPr>
        <w:t>(1</w:t>
      </w:r>
      <w:r w:rsidR="007B2FE7">
        <w:rPr>
          <w:rFonts w:ascii="Times New Roman" w:hAnsi="Times New Roman" w:cs="Times New Roman"/>
          <w:sz w:val="24"/>
          <w:szCs w:val="24"/>
        </w:rPr>
        <w:t>.</w:t>
      </w:r>
      <w:r w:rsidR="005B6110" w:rsidRPr="00CA48F5">
        <w:rPr>
          <w:rFonts w:ascii="Times New Roman" w:hAnsi="Times New Roman" w:cs="Times New Roman"/>
          <w:sz w:val="24"/>
          <w:szCs w:val="24"/>
        </w:rPr>
        <w:t>12).</w:t>
      </w:r>
    </w:p>
    <w:p w:rsidR="007C500F" w:rsidRPr="00CA48F5" w:rsidRDefault="003A5BBC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3203E4" w:rsidRPr="00CA48F5">
        <w:rPr>
          <w:rFonts w:ascii="Times New Roman" w:hAnsi="Times New Roman" w:cs="Times New Roman"/>
          <w:sz w:val="24"/>
          <w:szCs w:val="24"/>
        </w:rPr>
        <w:t xml:space="preserve">l </w:t>
      </w:r>
      <w:r w:rsidR="005C5AE3" w:rsidRPr="00CA48F5">
        <w:rPr>
          <w:rFonts w:ascii="Times New Roman" w:hAnsi="Times New Roman" w:cs="Times New Roman"/>
          <w:sz w:val="24"/>
          <w:szCs w:val="24"/>
        </w:rPr>
        <w:t>IDC,</w:t>
      </w:r>
      <w:r w:rsidR="007B2FE7">
        <w:rPr>
          <w:rFonts w:ascii="Times New Roman" w:hAnsi="Times New Roman" w:cs="Times New Roman"/>
          <w:sz w:val="24"/>
          <w:szCs w:val="24"/>
        </w:rPr>
        <w:t xml:space="preserve"> por su parte,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5B6110" w:rsidRPr="00CA48F5">
        <w:rPr>
          <w:rFonts w:ascii="Times New Roman" w:hAnsi="Times New Roman" w:cs="Times New Roman"/>
          <w:sz w:val="24"/>
          <w:szCs w:val="24"/>
        </w:rPr>
        <w:t xml:space="preserve">presenta resultados negativos, ya que </w:t>
      </w:r>
      <w:r w:rsidR="008D0AFD" w:rsidRPr="00CA48F5">
        <w:rPr>
          <w:rFonts w:ascii="Times New Roman" w:hAnsi="Times New Roman" w:cs="Times New Roman"/>
          <w:sz w:val="24"/>
          <w:szCs w:val="24"/>
        </w:rPr>
        <w:t>con excepción de</w:t>
      </w:r>
      <w:r w:rsidR="00D01D2F" w:rsidRPr="00CA48F5">
        <w:rPr>
          <w:rFonts w:ascii="Times New Roman" w:hAnsi="Times New Roman" w:cs="Times New Roman"/>
          <w:sz w:val="24"/>
          <w:szCs w:val="24"/>
        </w:rPr>
        <w:t xml:space="preserve">l componente </w:t>
      </w:r>
      <w:r w:rsidR="007B2FE7">
        <w:rPr>
          <w:rFonts w:ascii="Times New Roman" w:hAnsi="Times New Roman" w:cs="Times New Roman"/>
          <w:sz w:val="24"/>
          <w:szCs w:val="24"/>
        </w:rPr>
        <w:t>“</w:t>
      </w:r>
      <w:r w:rsidR="008D0AFD" w:rsidRPr="0000108F">
        <w:rPr>
          <w:rFonts w:ascii="Times New Roman" w:hAnsi="Times New Roman" w:cs="Times New Roman"/>
          <w:sz w:val="24"/>
          <w:szCs w:val="24"/>
        </w:rPr>
        <w:t>Identifi</w:t>
      </w:r>
      <w:r w:rsidR="00D01D2F" w:rsidRPr="0000108F">
        <w:rPr>
          <w:rFonts w:ascii="Times New Roman" w:hAnsi="Times New Roman" w:cs="Times New Roman"/>
          <w:sz w:val="24"/>
          <w:szCs w:val="24"/>
        </w:rPr>
        <w:t>car una situación problemática</w:t>
      </w:r>
      <w:r w:rsidR="007B2FE7">
        <w:rPr>
          <w:rFonts w:ascii="Times New Roman" w:hAnsi="Times New Roman" w:cs="Times New Roman"/>
          <w:sz w:val="24"/>
          <w:szCs w:val="24"/>
        </w:rPr>
        <w:t>”,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5B6110" w:rsidRPr="00CA48F5">
        <w:rPr>
          <w:rFonts w:ascii="Times New Roman" w:hAnsi="Times New Roman" w:cs="Times New Roman"/>
          <w:sz w:val="24"/>
          <w:szCs w:val="24"/>
        </w:rPr>
        <w:t xml:space="preserve">que muestra una superioridad </w:t>
      </w:r>
      <w:r w:rsidR="00D62B8E" w:rsidRPr="00CA48F5">
        <w:rPr>
          <w:rFonts w:ascii="Times New Roman" w:hAnsi="Times New Roman" w:cs="Times New Roman"/>
          <w:sz w:val="24"/>
          <w:szCs w:val="24"/>
        </w:rPr>
        <w:t>de 0</w:t>
      </w:r>
      <w:r w:rsidR="007B2FE7">
        <w:rPr>
          <w:rFonts w:ascii="Times New Roman" w:hAnsi="Times New Roman" w:cs="Times New Roman"/>
          <w:sz w:val="24"/>
          <w:szCs w:val="24"/>
        </w:rPr>
        <w:t>.</w:t>
      </w:r>
      <w:r w:rsidR="00D62B8E" w:rsidRPr="00CA48F5">
        <w:rPr>
          <w:rFonts w:ascii="Times New Roman" w:hAnsi="Times New Roman" w:cs="Times New Roman"/>
          <w:sz w:val="24"/>
          <w:szCs w:val="24"/>
        </w:rPr>
        <w:t>41</w:t>
      </w:r>
      <w:r w:rsidR="00D01D2F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126527">
        <w:rPr>
          <w:rFonts w:ascii="Times New Roman" w:hAnsi="Times New Roman" w:cs="Times New Roman"/>
          <w:sz w:val="24"/>
          <w:szCs w:val="24"/>
        </w:rPr>
        <w:t xml:space="preserve">en </w:t>
      </w:r>
      <w:r w:rsidR="008D0AFD" w:rsidRPr="00CA48F5">
        <w:rPr>
          <w:rFonts w:ascii="Times New Roman" w:hAnsi="Times New Roman" w:cs="Times New Roman"/>
          <w:sz w:val="24"/>
          <w:szCs w:val="24"/>
        </w:rPr>
        <w:t>el resto de los casos la relación se invierte</w:t>
      </w:r>
      <w:r w:rsidR="00D01D2F"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Pr="00CA48F5">
        <w:rPr>
          <w:rFonts w:ascii="Times New Roman" w:hAnsi="Times New Roman" w:cs="Times New Roman"/>
          <w:sz w:val="24"/>
          <w:szCs w:val="24"/>
        </w:rPr>
        <w:t xml:space="preserve">Se observa </w:t>
      </w:r>
      <w:r w:rsidR="00D62B8E" w:rsidRPr="00CA48F5">
        <w:rPr>
          <w:rFonts w:ascii="Times New Roman" w:hAnsi="Times New Roman" w:cs="Times New Roman"/>
          <w:sz w:val="24"/>
          <w:szCs w:val="24"/>
        </w:rPr>
        <w:t>que los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 empleadores </w:t>
      </w:r>
      <w:r w:rsidR="00D62B8E" w:rsidRPr="00CA48F5">
        <w:rPr>
          <w:rFonts w:ascii="Times New Roman" w:hAnsi="Times New Roman" w:cs="Times New Roman"/>
          <w:sz w:val="24"/>
          <w:szCs w:val="24"/>
        </w:rPr>
        <w:t>demandaron niveles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 más altos de desarrollo para l</w:t>
      </w:r>
      <w:r w:rsidR="005B6110" w:rsidRPr="00CA48F5">
        <w:rPr>
          <w:rFonts w:ascii="Times New Roman" w:hAnsi="Times New Roman" w:cs="Times New Roman"/>
          <w:sz w:val="24"/>
          <w:szCs w:val="24"/>
        </w:rPr>
        <w:t xml:space="preserve">os 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componentes </w:t>
      </w:r>
      <w:r w:rsidR="00126527">
        <w:rPr>
          <w:rFonts w:ascii="Times New Roman" w:hAnsi="Times New Roman" w:cs="Times New Roman"/>
          <w:sz w:val="24"/>
          <w:szCs w:val="24"/>
        </w:rPr>
        <w:t>“</w:t>
      </w:r>
      <w:r w:rsidR="00D62B8E" w:rsidRPr="0000108F">
        <w:rPr>
          <w:rFonts w:ascii="Times New Roman" w:hAnsi="Times New Roman" w:cs="Times New Roman"/>
          <w:sz w:val="24"/>
          <w:szCs w:val="24"/>
        </w:rPr>
        <w:t>Identificación</w:t>
      </w:r>
      <w:r w:rsidR="008D0AFD" w:rsidRPr="0000108F">
        <w:rPr>
          <w:rFonts w:ascii="Times New Roman" w:hAnsi="Times New Roman" w:cs="Times New Roman"/>
          <w:sz w:val="24"/>
          <w:szCs w:val="24"/>
        </w:rPr>
        <w:t xml:space="preserve"> y organización de datos pertinentes a un problema</w:t>
      </w:r>
      <w:r w:rsidR="00126527">
        <w:rPr>
          <w:rFonts w:ascii="Times New Roman" w:hAnsi="Times New Roman" w:cs="Times New Roman"/>
          <w:sz w:val="24"/>
          <w:szCs w:val="24"/>
        </w:rPr>
        <w:t>”</w:t>
      </w:r>
      <w:r w:rsidR="008D0AFD" w:rsidRPr="00126527">
        <w:rPr>
          <w:rFonts w:ascii="Times New Roman" w:hAnsi="Times New Roman" w:cs="Times New Roman"/>
          <w:sz w:val="24"/>
          <w:szCs w:val="24"/>
        </w:rPr>
        <w:t xml:space="preserve">, </w:t>
      </w:r>
      <w:r w:rsidR="00126527">
        <w:rPr>
          <w:rFonts w:ascii="Times New Roman" w:hAnsi="Times New Roman" w:cs="Times New Roman"/>
          <w:sz w:val="24"/>
          <w:szCs w:val="24"/>
        </w:rPr>
        <w:t>“</w:t>
      </w:r>
      <w:r w:rsidR="008D0AFD" w:rsidRPr="0000108F">
        <w:rPr>
          <w:rFonts w:ascii="Times New Roman" w:hAnsi="Times New Roman" w:cs="Times New Roman"/>
          <w:sz w:val="24"/>
          <w:szCs w:val="24"/>
        </w:rPr>
        <w:t>Evaluación del contexto particular del problema para su inclusión en el análisis</w:t>
      </w:r>
      <w:r w:rsidR="00126527">
        <w:rPr>
          <w:rFonts w:ascii="Times New Roman" w:hAnsi="Times New Roman" w:cs="Times New Roman"/>
          <w:sz w:val="24"/>
          <w:szCs w:val="24"/>
        </w:rPr>
        <w:t>”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126527">
        <w:rPr>
          <w:rFonts w:ascii="Times New Roman" w:hAnsi="Times New Roman" w:cs="Times New Roman"/>
          <w:sz w:val="24"/>
          <w:szCs w:val="24"/>
        </w:rPr>
        <w:t xml:space="preserve">y </w:t>
      </w:r>
      <w:r w:rsidR="00126527">
        <w:rPr>
          <w:rFonts w:ascii="Times New Roman" w:hAnsi="Times New Roman" w:cs="Times New Roman"/>
          <w:sz w:val="24"/>
          <w:szCs w:val="24"/>
        </w:rPr>
        <w:t>“</w:t>
      </w:r>
      <w:r w:rsidR="00D62B8E" w:rsidRPr="0000108F">
        <w:rPr>
          <w:rFonts w:ascii="Times New Roman" w:hAnsi="Times New Roman" w:cs="Times New Roman"/>
          <w:sz w:val="24"/>
          <w:szCs w:val="24"/>
        </w:rPr>
        <w:t>Delimitación</w:t>
      </w:r>
      <w:r w:rsidR="008D0AFD" w:rsidRPr="0000108F">
        <w:rPr>
          <w:rFonts w:ascii="Times New Roman" w:hAnsi="Times New Roman" w:cs="Times New Roman"/>
          <w:sz w:val="24"/>
          <w:szCs w:val="24"/>
        </w:rPr>
        <w:t xml:space="preserve"> y formulación del problema de manera clara y precisa</w:t>
      </w:r>
      <w:r w:rsidR="00126527">
        <w:rPr>
          <w:rFonts w:ascii="Times New Roman" w:hAnsi="Times New Roman" w:cs="Times New Roman"/>
          <w:sz w:val="24"/>
          <w:szCs w:val="24"/>
        </w:rPr>
        <w:t>”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4D298A" w:rsidRPr="00CA48F5">
        <w:rPr>
          <w:rFonts w:ascii="Times New Roman" w:hAnsi="Times New Roman" w:cs="Times New Roman"/>
          <w:sz w:val="24"/>
          <w:szCs w:val="24"/>
        </w:rPr>
        <w:t xml:space="preserve">cuyos 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índices fueron </w:t>
      </w:r>
      <w:r w:rsidR="00E4699C" w:rsidRPr="00CA48F5">
        <w:rPr>
          <w:rFonts w:ascii="Times New Roman" w:hAnsi="Times New Roman" w:cs="Times New Roman"/>
          <w:sz w:val="24"/>
          <w:szCs w:val="24"/>
        </w:rPr>
        <w:t>0</w:t>
      </w:r>
      <w:r w:rsidR="00126527">
        <w:rPr>
          <w:rFonts w:ascii="Times New Roman" w:hAnsi="Times New Roman" w:cs="Times New Roman"/>
          <w:sz w:val="24"/>
          <w:szCs w:val="24"/>
        </w:rPr>
        <w:t>.</w:t>
      </w:r>
      <w:r w:rsidR="00E4699C" w:rsidRPr="00CA48F5">
        <w:rPr>
          <w:rFonts w:ascii="Times New Roman" w:hAnsi="Times New Roman" w:cs="Times New Roman"/>
          <w:sz w:val="24"/>
          <w:szCs w:val="24"/>
        </w:rPr>
        <w:t>58</w:t>
      </w:r>
      <w:r w:rsidR="008D0AFD" w:rsidRPr="00CA48F5">
        <w:rPr>
          <w:rFonts w:ascii="Times New Roman" w:hAnsi="Times New Roman" w:cs="Times New Roman"/>
          <w:sz w:val="24"/>
          <w:szCs w:val="24"/>
        </w:rPr>
        <w:t>, 0</w:t>
      </w:r>
      <w:r w:rsidR="00126527">
        <w:rPr>
          <w:rFonts w:ascii="Times New Roman" w:hAnsi="Times New Roman" w:cs="Times New Roman"/>
          <w:sz w:val="24"/>
          <w:szCs w:val="24"/>
        </w:rPr>
        <w:t>.</w:t>
      </w:r>
      <w:r w:rsidR="008D0AFD" w:rsidRPr="00CA48F5">
        <w:rPr>
          <w:rFonts w:ascii="Times New Roman" w:hAnsi="Times New Roman" w:cs="Times New Roman"/>
          <w:sz w:val="24"/>
          <w:szCs w:val="24"/>
        </w:rPr>
        <w:t>52 y 0</w:t>
      </w:r>
      <w:r w:rsidR="00126527">
        <w:rPr>
          <w:rFonts w:ascii="Times New Roman" w:hAnsi="Times New Roman" w:cs="Times New Roman"/>
          <w:sz w:val="24"/>
          <w:szCs w:val="24"/>
        </w:rPr>
        <w:t>.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53 respectivamente. </w:t>
      </w:r>
    </w:p>
    <w:p w:rsidR="009C01D7" w:rsidRPr="00CA48F5" w:rsidRDefault="009C01D7" w:rsidP="00C11CBB">
      <w:pPr>
        <w:pStyle w:val="Descripcin"/>
        <w:spacing w:line="360" w:lineRule="auto"/>
        <w:ind w:left="794" w:hanging="794"/>
        <w:rPr>
          <w:lang w:val="es-ES"/>
        </w:rPr>
      </w:pPr>
    </w:p>
    <w:p w:rsidR="006F310D" w:rsidRPr="00A348EE" w:rsidRDefault="006F310D" w:rsidP="0000108F">
      <w:pPr>
        <w:pStyle w:val="Descripcin"/>
        <w:spacing w:line="360" w:lineRule="auto"/>
        <w:ind w:left="794" w:hanging="794"/>
        <w:jc w:val="center"/>
        <w:rPr>
          <w:b w:val="0"/>
          <w:sz w:val="24"/>
        </w:rPr>
      </w:pPr>
      <w:r w:rsidRPr="00A348EE">
        <w:rPr>
          <w:bCs w:val="0"/>
          <w:sz w:val="24"/>
        </w:rPr>
        <w:t xml:space="preserve">Tabla </w:t>
      </w:r>
      <w:r w:rsidR="0036170B" w:rsidRPr="00A348EE">
        <w:rPr>
          <w:bCs w:val="0"/>
          <w:sz w:val="24"/>
        </w:rPr>
        <w:t>7</w:t>
      </w:r>
      <w:r w:rsidRPr="00A348EE">
        <w:rPr>
          <w:bCs w:val="0"/>
          <w:sz w:val="24"/>
        </w:rPr>
        <w:t>.</w:t>
      </w:r>
      <w:r w:rsidRPr="00A348EE">
        <w:rPr>
          <w:b w:val="0"/>
          <w:bCs w:val="0"/>
          <w:sz w:val="24"/>
        </w:rPr>
        <w:t xml:space="preserve"> </w:t>
      </w:r>
      <w:r w:rsidR="002A3FB9" w:rsidRPr="00A348EE">
        <w:rPr>
          <w:b w:val="0"/>
          <w:bCs w:val="0"/>
          <w:sz w:val="24"/>
        </w:rPr>
        <w:t>IAC</w:t>
      </w:r>
      <w:r w:rsidR="00126527" w:rsidRPr="00A348EE">
        <w:rPr>
          <w:b w:val="0"/>
          <w:bCs w:val="0"/>
          <w:sz w:val="24"/>
        </w:rPr>
        <w:t xml:space="preserve"> e </w:t>
      </w:r>
      <w:r w:rsidR="002A3FB9" w:rsidRPr="00A348EE">
        <w:rPr>
          <w:b w:val="0"/>
          <w:bCs w:val="0"/>
          <w:sz w:val="24"/>
        </w:rPr>
        <w:t>IDC</w:t>
      </w:r>
      <w:r w:rsidR="00126527" w:rsidRPr="00A348EE">
        <w:rPr>
          <w:b w:val="0"/>
          <w:bCs w:val="0"/>
          <w:sz w:val="24"/>
        </w:rPr>
        <w:t xml:space="preserve"> para la capacidad “</w:t>
      </w:r>
      <w:r w:rsidR="00D62B8E" w:rsidRPr="00A348EE">
        <w:rPr>
          <w:b w:val="0"/>
          <w:bCs w:val="0"/>
          <w:sz w:val="24"/>
        </w:rPr>
        <w:t>Identificar</w:t>
      </w:r>
      <w:r w:rsidRPr="00A348EE">
        <w:rPr>
          <w:b w:val="0"/>
          <w:bCs w:val="0"/>
          <w:sz w:val="24"/>
        </w:rPr>
        <w:t xml:space="preserve"> y </w:t>
      </w:r>
      <w:r w:rsidR="00126527" w:rsidRPr="00A348EE">
        <w:rPr>
          <w:b w:val="0"/>
          <w:bCs w:val="0"/>
          <w:sz w:val="24"/>
        </w:rPr>
        <w:t xml:space="preserve">formular </w:t>
      </w:r>
      <w:r w:rsidR="00D62B8E" w:rsidRPr="00A348EE">
        <w:rPr>
          <w:b w:val="0"/>
          <w:bCs w:val="0"/>
          <w:sz w:val="24"/>
        </w:rPr>
        <w:t>problemas</w:t>
      </w:r>
      <w:r w:rsidR="00126527" w:rsidRPr="00A348EE">
        <w:rPr>
          <w:b w:val="0"/>
          <w:bCs w:val="0"/>
          <w:sz w:val="24"/>
        </w:rPr>
        <w:t>”</w:t>
      </w:r>
    </w:p>
    <w:tbl>
      <w:tblPr>
        <w:tblStyle w:val="Listamedia11"/>
        <w:tblpPr w:leftFromText="141" w:rightFromText="141" w:vertAnchor="text" w:horzAnchor="margin" w:tblpX="108" w:tblpY="186"/>
        <w:tblW w:w="91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34"/>
        <w:gridCol w:w="4687"/>
        <w:gridCol w:w="1076"/>
        <w:gridCol w:w="1043"/>
      </w:tblGrid>
      <w:tr w:rsidR="008D0AFD" w:rsidRPr="00126527" w:rsidTr="009B5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Capacidad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Componentes de la capacidad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IAC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IDC</w:t>
            </w:r>
          </w:p>
        </w:tc>
      </w:tr>
      <w:tr w:rsidR="008D0AFD" w:rsidRPr="00126527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 w:val="restart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 xml:space="preserve">Identificar y </w:t>
            </w:r>
            <w:r w:rsidR="001265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</w:t>
            </w:r>
            <w:r w:rsidR="00126527" w:rsidRPr="0000108F">
              <w:rPr>
                <w:rFonts w:ascii="Times New Roman" w:hAnsi="Times New Roman" w:cs="Times New Roman"/>
                <w:sz w:val="24"/>
                <w:szCs w:val="24"/>
              </w:rPr>
              <w:t xml:space="preserve">ormular </w:t>
            </w:r>
            <w:r w:rsidR="001265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</w:t>
            </w:r>
            <w:r w:rsidR="00126527" w:rsidRPr="0000108F">
              <w:rPr>
                <w:rFonts w:ascii="Times New Roman" w:hAnsi="Times New Roman" w:cs="Times New Roman"/>
                <w:sz w:val="24"/>
                <w:szCs w:val="24"/>
              </w:rPr>
              <w:t>roblemas</w:t>
            </w:r>
          </w:p>
        </w:tc>
        <w:tc>
          <w:tcPr>
            <w:tcW w:w="4687" w:type="dxa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Identificar situación problemática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76" w:type="dxa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D0AFD" w:rsidRPr="00126527" w:rsidTr="009B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FFFFFF" w:themeFill="background1"/>
          </w:tcPr>
          <w:p w:rsidR="008D0AFD" w:rsidRPr="0000108F" w:rsidRDefault="00A42928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Identificar y organizar los datos pertinentes a unproblema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76" w:type="dxa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3" w:type="dxa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D0AFD" w:rsidRPr="00126527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Evaluar el contexto particular del problema e incluirlo en el análisis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76" w:type="dxa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43" w:type="dxa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D0AFD" w:rsidRPr="00126527" w:rsidTr="009B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Delimitar el problema y formularlo de manera clara y precisa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76" w:type="dxa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3" w:type="dxa"/>
            <w:shd w:val="clear" w:color="auto" w:fill="FFFFFF" w:themeFill="background1"/>
          </w:tcPr>
          <w:p w:rsidR="008D0AFD" w:rsidRPr="0000108F" w:rsidRDefault="008D0AFD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26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317C9E" w:rsidRPr="009B4D0B" w:rsidRDefault="00317C9E" w:rsidP="00317C9E">
      <w:pPr>
        <w:spacing w:before="0" w:after="0"/>
        <w:jc w:val="center"/>
        <w:rPr>
          <w:rFonts w:ascii="Times New Roman" w:hAnsi="Times New Roman" w:cs="Times New Roman"/>
          <w:sz w:val="36"/>
          <w:szCs w:val="24"/>
        </w:rPr>
      </w:pPr>
      <w:r w:rsidRPr="009B4D0B">
        <w:rPr>
          <w:rFonts w:ascii="Times New Roman" w:hAnsi="Times New Roman" w:cs="Times New Roman"/>
          <w:sz w:val="24"/>
          <w:szCs w:val="20"/>
          <w:lang w:eastAsia="es-ES"/>
        </w:rPr>
        <w:t>Fuente: Elaboración propia</w:t>
      </w:r>
    </w:p>
    <w:p w:rsidR="008D0AFD" w:rsidRPr="00CA48F5" w:rsidRDefault="008D0AFD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D2F" w:rsidRPr="00CA48F5" w:rsidRDefault="005B6110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A</w:t>
      </w:r>
      <w:r w:rsidR="00D01D2F" w:rsidRPr="00CA48F5">
        <w:rPr>
          <w:rFonts w:ascii="Times New Roman" w:hAnsi="Times New Roman" w:cs="Times New Roman"/>
          <w:sz w:val="24"/>
          <w:szCs w:val="24"/>
        </w:rPr>
        <w:t xml:space="preserve"> partir de los índices obtenidos para la capacidad </w:t>
      </w:r>
      <w:r w:rsidR="00126527">
        <w:rPr>
          <w:rFonts w:ascii="Times New Roman" w:hAnsi="Times New Roman" w:cs="Times New Roman"/>
          <w:sz w:val="24"/>
          <w:szCs w:val="24"/>
        </w:rPr>
        <w:t>“</w:t>
      </w:r>
      <w:r w:rsidR="00AE7E24" w:rsidRPr="0000108F">
        <w:rPr>
          <w:rFonts w:ascii="Times New Roman" w:hAnsi="Times New Roman" w:cs="Times New Roman"/>
          <w:sz w:val="24"/>
          <w:szCs w:val="24"/>
        </w:rPr>
        <w:t>I</w:t>
      </w:r>
      <w:r w:rsidR="00D01D2F" w:rsidRPr="0000108F">
        <w:rPr>
          <w:rFonts w:ascii="Times New Roman" w:hAnsi="Times New Roman" w:cs="Times New Roman"/>
          <w:sz w:val="24"/>
          <w:szCs w:val="24"/>
        </w:rPr>
        <w:t>dentificar y formular problemas</w:t>
      </w:r>
      <w:r w:rsidR="00126527">
        <w:rPr>
          <w:rFonts w:ascii="Times New Roman" w:hAnsi="Times New Roman" w:cs="Times New Roman"/>
          <w:sz w:val="24"/>
          <w:szCs w:val="24"/>
        </w:rPr>
        <w:t>”</w:t>
      </w:r>
      <w:r w:rsidR="00D01D2F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4D298A" w:rsidRPr="00CA48F5">
        <w:rPr>
          <w:rFonts w:ascii="Times New Roman" w:hAnsi="Times New Roman" w:cs="Times New Roman"/>
          <w:sz w:val="24"/>
          <w:szCs w:val="24"/>
        </w:rPr>
        <w:t>se observa que</w:t>
      </w:r>
      <w:r w:rsidR="00126527">
        <w:rPr>
          <w:rFonts w:ascii="Times New Roman" w:hAnsi="Times New Roman" w:cs="Times New Roman"/>
          <w:sz w:val="24"/>
          <w:szCs w:val="24"/>
        </w:rPr>
        <w:t>,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D01D2F" w:rsidRPr="00CA48F5">
        <w:rPr>
          <w:rFonts w:ascii="Times New Roman" w:hAnsi="Times New Roman" w:cs="Times New Roman"/>
          <w:sz w:val="24"/>
          <w:szCs w:val="24"/>
        </w:rPr>
        <w:t>en líneas generales</w:t>
      </w:r>
      <w:r w:rsidR="00126527">
        <w:rPr>
          <w:rFonts w:ascii="Times New Roman" w:hAnsi="Times New Roman" w:cs="Times New Roman"/>
          <w:sz w:val="24"/>
          <w:szCs w:val="24"/>
        </w:rPr>
        <w:t>,</w:t>
      </w:r>
      <w:r w:rsidR="00D01D2F" w:rsidRPr="00CA48F5">
        <w:rPr>
          <w:rFonts w:ascii="Times New Roman" w:hAnsi="Times New Roman" w:cs="Times New Roman"/>
          <w:sz w:val="24"/>
          <w:szCs w:val="24"/>
        </w:rPr>
        <w:t xml:space="preserve"> existe adecuación </w:t>
      </w:r>
      <w:r w:rsidR="00D62B8E" w:rsidRPr="00CA48F5">
        <w:rPr>
          <w:rFonts w:ascii="Times New Roman" w:hAnsi="Times New Roman" w:cs="Times New Roman"/>
          <w:sz w:val="24"/>
          <w:szCs w:val="24"/>
        </w:rPr>
        <w:t>con las</w:t>
      </w:r>
      <w:r w:rsidR="00D01D2F" w:rsidRPr="00CA48F5">
        <w:rPr>
          <w:rFonts w:ascii="Times New Roman" w:hAnsi="Times New Roman" w:cs="Times New Roman"/>
          <w:sz w:val="24"/>
          <w:szCs w:val="24"/>
        </w:rPr>
        <w:t xml:space="preserve"> expectativas de formación que tienen los alumnos</w:t>
      </w:r>
      <w:r w:rsidR="00D62B8E" w:rsidRPr="00CA48F5">
        <w:rPr>
          <w:rFonts w:ascii="Times New Roman" w:hAnsi="Times New Roman" w:cs="Times New Roman"/>
          <w:sz w:val="24"/>
          <w:szCs w:val="24"/>
        </w:rPr>
        <w:t>, en</w:t>
      </w:r>
      <w:r w:rsidR="00D01D2F" w:rsidRPr="00CA48F5">
        <w:rPr>
          <w:rFonts w:ascii="Times New Roman" w:hAnsi="Times New Roman" w:cs="Times New Roman"/>
          <w:sz w:val="24"/>
          <w:szCs w:val="24"/>
        </w:rPr>
        <w:t xml:space="preserve"> tanto </w:t>
      </w:r>
      <w:r w:rsidR="00126527" w:rsidRPr="00CA48F5">
        <w:rPr>
          <w:rFonts w:ascii="Times New Roman" w:hAnsi="Times New Roman" w:cs="Times New Roman"/>
          <w:sz w:val="24"/>
          <w:szCs w:val="24"/>
        </w:rPr>
        <w:t>que,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 en</w:t>
      </w:r>
      <w:r w:rsidR="004D298A" w:rsidRPr="00CA48F5">
        <w:rPr>
          <w:rFonts w:ascii="Times New Roman" w:hAnsi="Times New Roman" w:cs="Times New Roman"/>
          <w:sz w:val="24"/>
          <w:szCs w:val="24"/>
        </w:rPr>
        <w:t xml:space="preserve"> relación </w:t>
      </w:r>
      <w:r w:rsidR="00126527">
        <w:rPr>
          <w:rFonts w:ascii="Times New Roman" w:hAnsi="Times New Roman" w:cs="Times New Roman"/>
          <w:sz w:val="24"/>
          <w:szCs w:val="24"/>
        </w:rPr>
        <w:t xml:space="preserve">con el </w:t>
      </w:r>
      <w:r w:rsidR="004D298A" w:rsidRPr="00CA48F5">
        <w:rPr>
          <w:rFonts w:ascii="Times New Roman" w:hAnsi="Times New Roman" w:cs="Times New Roman"/>
          <w:sz w:val="24"/>
          <w:szCs w:val="24"/>
        </w:rPr>
        <w:t xml:space="preserve">mercado de trabajo, </w:t>
      </w:r>
      <w:r w:rsidR="00D01D2F" w:rsidRPr="00CA48F5">
        <w:rPr>
          <w:rFonts w:ascii="Times New Roman" w:hAnsi="Times New Roman" w:cs="Times New Roman"/>
          <w:sz w:val="24"/>
          <w:szCs w:val="24"/>
        </w:rPr>
        <w:t xml:space="preserve">los resultados de los aprendizajes se ubican </w:t>
      </w:r>
      <w:r w:rsidR="004D298A" w:rsidRPr="00CA48F5">
        <w:rPr>
          <w:rFonts w:ascii="Times New Roman" w:hAnsi="Times New Roman" w:cs="Times New Roman"/>
          <w:sz w:val="24"/>
          <w:szCs w:val="24"/>
        </w:rPr>
        <w:t xml:space="preserve">en 75% de los casos, </w:t>
      </w:r>
      <w:r w:rsidR="00D01D2F" w:rsidRPr="00CA48F5">
        <w:rPr>
          <w:rFonts w:ascii="Times New Roman" w:hAnsi="Times New Roman" w:cs="Times New Roman"/>
          <w:sz w:val="24"/>
          <w:szCs w:val="24"/>
        </w:rPr>
        <w:t>levemente por debajo de los requerimientos</w:t>
      </w:r>
      <w:r w:rsidR="00126527">
        <w:rPr>
          <w:rFonts w:ascii="Times New Roman" w:hAnsi="Times New Roman" w:cs="Times New Roman"/>
          <w:sz w:val="24"/>
          <w:szCs w:val="24"/>
        </w:rPr>
        <w:t>,</w:t>
      </w:r>
      <w:r w:rsidR="004D298A" w:rsidRPr="00CA48F5">
        <w:rPr>
          <w:rFonts w:ascii="Times New Roman" w:hAnsi="Times New Roman" w:cs="Times New Roman"/>
          <w:sz w:val="24"/>
          <w:szCs w:val="24"/>
        </w:rPr>
        <w:t xml:space="preserve"> y n</w:t>
      </w:r>
      <w:r w:rsidR="00D01D2F" w:rsidRPr="00CA48F5">
        <w:rPr>
          <w:rFonts w:ascii="Times New Roman" w:hAnsi="Times New Roman" w:cs="Times New Roman"/>
          <w:sz w:val="24"/>
          <w:szCs w:val="24"/>
        </w:rPr>
        <w:t xml:space="preserve">o satisfacen adecuadamente las expectativas del </w:t>
      </w:r>
      <w:r w:rsidR="004D298A" w:rsidRPr="00CA48F5">
        <w:rPr>
          <w:rFonts w:ascii="Times New Roman" w:hAnsi="Times New Roman" w:cs="Times New Roman"/>
          <w:sz w:val="24"/>
          <w:szCs w:val="24"/>
        </w:rPr>
        <w:t xml:space="preserve">aquel </w:t>
      </w:r>
      <w:r w:rsidR="00B73338" w:rsidRPr="00CA48F5">
        <w:rPr>
          <w:rFonts w:ascii="Times New Roman" w:hAnsi="Times New Roman" w:cs="Times New Roman"/>
          <w:sz w:val="24"/>
          <w:szCs w:val="24"/>
        </w:rPr>
        <w:t>(</w:t>
      </w:r>
      <w:r w:rsidR="00126527">
        <w:rPr>
          <w:rFonts w:ascii="Times New Roman" w:hAnsi="Times New Roman" w:cs="Times New Roman"/>
          <w:sz w:val="24"/>
          <w:szCs w:val="24"/>
        </w:rPr>
        <w:t>v</w:t>
      </w:r>
      <w:r w:rsidR="00126527" w:rsidRPr="00CA48F5">
        <w:rPr>
          <w:rFonts w:ascii="Times New Roman" w:hAnsi="Times New Roman" w:cs="Times New Roman"/>
          <w:sz w:val="24"/>
          <w:szCs w:val="24"/>
        </w:rPr>
        <w:t xml:space="preserve">er </w:t>
      </w:r>
      <w:r w:rsidR="00126527">
        <w:rPr>
          <w:rFonts w:ascii="Times New Roman" w:hAnsi="Times New Roman" w:cs="Times New Roman"/>
          <w:sz w:val="24"/>
          <w:szCs w:val="24"/>
        </w:rPr>
        <w:t>f</w:t>
      </w:r>
      <w:r w:rsidR="00126527" w:rsidRPr="00CA48F5">
        <w:rPr>
          <w:rFonts w:ascii="Times New Roman" w:hAnsi="Times New Roman" w:cs="Times New Roman"/>
          <w:sz w:val="24"/>
          <w:szCs w:val="24"/>
        </w:rPr>
        <w:t>igura</w:t>
      </w:r>
      <w:r w:rsidR="00B73338" w:rsidRPr="00CA48F5">
        <w:rPr>
          <w:rFonts w:ascii="Times New Roman" w:hAnsi="Times New Roman" w:cs="Times New Roman"/>
          <w:sz w:val="24"/>
          <w:szCs w:val="24"/>
        </w:rPr>
        <w:t>1)</w:t>
      </w:r>
      <w:r w:rsidR="00E4699C" w:rsidRPr="00CA48F5">
        <w:rPr>
          <w:rFonts w:ascii="Times New Roman" w:hAnsi="Times New Roman" w:cs="Times New Roman"/>
          <w:sz w:val="24"/>
          <w:szCs w:val="24"/>
        </w:rPr>
        <w:t>.</w:t>
      </w:r>
    </w:p>
    <w:p w:rsidR="006222F6" w:rsidRDefault="006222F6" w:rsidP="0000108F">
      <w:pPr>
        <w:pStyle w:val="Descripcin"/>
        <w:spacing w:line="360" w:lineRule="auto"/>
        <w:jc w:val="center"/>
        <w:rPr>
          <w:sz w:val="24"/>
          <w:lang w:val="es-ES"/>
        </w:rPr>
      </w:pPr>
    </w:p>
    <w:p w:rsidR="00A348EE" w:rsidRDefault="00A348EE" w:rsidP="00A348EE">
      <w:pPr>
        <w:rPr>
          <w:lang w:eastAsia="es-ES"/>
        </w:rPr>
      </w:pPr>
    </w:p>
    <w:p w:rsidR="00A348EE" w:rsidRDefault="00A348EE" w:rsidP="00A348EE">
      <w:pPr>
        <w:rPr>
          <w:lang w:eastAsia="es-ES"/>
        </w:rPr>
      </w:pPr>
    </w:p>
    <w:p w:rsidR="00A348EE" w:rsidRDefault="00A348EE" w:rsidP="00A348EE">
      <w:pPr>
        <w:rPr>
          <w:lang w:eastAsia="es-ES"/>
        </w:rPr>
      </w:pPr>
    </w:p>
    <w:p w:rsidR="00A348EE" w:rsidRPr="00A348EE" w:rsidRDefault="00A348EE" w:rsidP="00A348EE">
      <w:pPr>
        <w:rPr>
          <w:lang w:eastAsia="es-ES"/>
        </w:rPr>
      </w:pPr>
    </w:p>
    <w:p w:rsidR="00625C90" w:rsidRPr="0000108F" w:rsidRDefault="00D01D2F" w:rsidP="0000108F">
      <w:pPr>
        <w:pStyle w:val="Descripcin"/>
        <w:spacing w:line="360" w:lineRule="auto"/>
        <w:jc w:val="center"/>
        <w:rPr>
          <w:b w:val="0"/>
          <w:sz w:val="24"/>
          <w:lang w:val="es-ES"/>
        </w:rPr>
      </w:pPr>
      <w:r w:rsidRPr="0000108F">
        <w:rPr>
          <w:sz w:val="24"/>
          <w:lang w:val="es-ES"/>
        </w:rPr>
        <w:lastRenderedPageBreak/>
        <w:t xml:space="preserve">Figura </w:t>
      </w:r>
      <w:r w:rsidR="0036170B" w:rsidRPr="0000108F">
        <w:rPr>
          <w:sz w:val="24"/>
          <w:lang w:val="es-ES"/>
        </w:rPr>
        <w:t>1</w:t>
      </w:r>
      <w:r w:rsidR="00126527" w:rsidRPr="0000108F">
        <w:rPr>
          <w:sz w:val="24"/>
          <w:lang w:val="es-ES"/>
        </w:rPr>
        <w:t xml:space="preserve">. </w:t>
      </w:r>
      <w:r w:rsidR="00126527" w:rsidRPr="0000108F">
        <w:rPr>
          <w:b w:val="0"/>
          <w:sz w:val="24"/>
          <w:lang w:val="es-ES"/>
        </w:rPr>
        <w:t>Brechas por cubrir</w:t>
      </w:r>
      <w:r w:rsidR="00B73338" w:rsidRPr="0000108F">
        <w:rPr>
          <w:b w:val="0"/>
          <w:sz w:val="24"/>
          <w:lang w:val="es-ES"/>
        </w:rPr>
        <w:t xml:space="preserve"> para </w:t>
      </w:r>
      <w:r w:rsidR="00126527" w:rsidRPr="0000108F">
        <w:rPr>
          <w:b w:val="0"/>
          <w:sz w:val="24"/>
          <w:lang w:val="es-ES"/>
        </w:rPr>
        <w:t>la capacidad “</w:t>
      </w:r>
      <w:r w:rsidR="00D62B8E" w:rsidRPr="0000108F">
        <w:rPr>
          <w:b w:val="0"/>
          <w:sz w:val="24"/>
          <w:lang w:val="es-ES"/>
        </w:rPr>
        <w:t>Identificar</w:t>
      </w:r>
      <w:r w:rsidRPr="0000108F">
        <w:rPr>
          <w:b w:val="0"/>
          <w:sz w:val="24"/>
          <w:lang w:val="es-ES"/>
        </w:rPr>
        <w:t xml:space="preserve"> y </w:t>
      </w:r>
      <w:r w:rsidR="00126527" w:rsidRPr="0000108F">
        <w:rPr>
          <w:b w:val="0"/>
          <w:sz w:val="24"/>
          <w:lang w:val="es-ES"/>
        </w:rPr>
        <w:t xml:space="preserve">formular problemas” </w:t>
      </w:r>
      <w:r w:rsidR="00B73338" w:rsidRPr="0000108F">
        <w:rPr>
          <w:b w:val="0"/>
          <w:sz w:val="24"/>
          <w:lang w:val="es-ES"/>
        </w:rPr>
        <w:t>en función de los</w:t>
      </w:r>
      <w:r w:rsidR="00C63139">
        <w:rPr>
          <w:b w:val="0"/>
          <w:sz w:val="24"/>
          <w:lang w:val="es-ES"/>
        </w:rPr>
        <w:t xml:space="preserve"> índices</w:t>
      </w:r>
      <w:r w:rsidR="00B73338" w:rsidRPr="0000108F">
        <w:rPr>
          <w:b w:val="0"/>
          <w:sz w:val="24"/>
          <w:lang w:val="es-ES"/>
        </w:rPr>
        <w:t xml:space="preserve"> IAC e IDC</w:t>
      </w:r>
    </w:p>
    <w:p w:rsidR="00625C90" w:rsidRPr="00126527" w:rsidRDefault="00414985" w:rsidP="00C11CBB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695325</wp:posOffset>
            </wp:positionV>
            <wp:extent cx="1057275" cy="666750"/>
            <wp:effectExtent l="19050" t="0" r="9525" b="0"/>
            <wp:wrapNone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48F5"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>
            <wp:extent cx="4472220" cy="1962150"/>
            <wp:effectExtent l="19050" t="19050" r="23580" b="190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794" cy="19619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41D0" w:rsidRPr="0000108F" w:rsidRDefault="00126527" w:rsidP="0000108F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0108F">
        <w:rPr>
          <w:rFonts w:ascii="Times New Roman" w:hAnsi="Times New Roman" w:cs="Times New Roman"/>
          <w:sz w:val="24"/>
          <w:szCs w:val="24"/>
        </w:rPr>
        <w:t>Fuente: Elaboración propia</w:t>
      </w:r>
    </w:p>
    <w:p w:rsidR="00126527" w:rsidRDefault="00126527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98A" w:rsidRPr="00B83CB1" w:rsidRDefault="004D298A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B1">
        <w:rPr>
          <w:rFonts w:ascii="Times New Roman" w:hAnsi="Times New Roman" w:cs="Times New Roman"/>
          <w:b/>
          <w:sz w:val="24"/>
          <w:szCs w:val="24"/>
        </w:rPr>
        <w:t xml:space="preserve">Capacidad </w:t>
      </w:r>
      <w:r w:rsidR="004C5B0A" w:rsidRPr="00B83CB1">
        <w:rPr>
          <w:rFonts w:ascii="Times New Roman" w:hAnsi="Times New Roman" w:cs="Times New Roman"/>
          <w:b/>
          <w:sz w:val="24"/>
          <w:szCs w:val="24"/>
        </w:rPr>
        <w:t>para r</w:t>
      </w:r>
      <w:r w:rsidRPr="00B83CB1">
        <w:rPr>
          <w:rFonts w:ascii="Times New Roman" w:hAnsi="Times New Roman" w:cs="Times New Roman"/>
          <w:b/>
          <w:sz w:val="24"/>
          <w:szCs w:val="24"/>
        </w:rPr>
        <w:t>ealizar búsqueda creativa de soluciones y seleccionar la alternativa más adecuada</w:t>
      </w:r>
    </w:p>
    <w:p w:rsidR="008D0AFD" w:rsidRDefault="004D298A" w:rsidP="00126527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A</w:t>
      </w:r>
      <w:r w:rsidR="00B73338" w:rsidRPr="00CA48F5">
        <w:rPr>
          <w:rFonts w:ascii="Times New Roman" w:hAnsi="Times New Roman" w:cs="Times New Roman"/>
          <w:sz w:val="24"/>
          <w:szCs w:val="24"/>
        </w:rPr>
        <w:t xml:space="preserve">l analizar el </w:t>
      </w:r>
      <w:r w:rsidR="00D62B8E" w:rsidRPr="00CA48F5">
        <w:rPr>
          <w:rFonts w:ascii="Times New Roman" w:hAnsi="Times New Roman" w:cs="Times New Roman"/>
          <w:sz w:val="24"/>
          <w:szCs w:val="24"/>
        </w:rPr>
        <w:t>IAC (</w:t>
      </w:r>
      <w:r w:rsidR="00126527">
        <w:rPr>
          <w:rFonts w:ascii="Times New Roman" w:hAnsi="Times New Roman" w:cs="Times New Roman"/>
          <w:sz w:val="24"/>
          <w:szCs w:val="24"/>
        </w:rPr>
        <w:t>t</w:t>
      </w:r>
      <w:r w:rsidR="00126527" w:rsidRPr="00CA48F5">
        <w:rPr>
          <w:rFonts w:ascii="Times New Roman" w:hAnsi="Times New Roman" w:cs="Times New Roman"/>
          <w:sz w:val="24"/>
          <w:szCs w:val="24"/>
        </w:rPr>
        <w:t xml:space="preserve">abla </w:t>
      </w:r>
      <w:r w:rsidRPr="00CA48F5">
        <w:rPr>
          <w:rFonts w:ascii="Times New Roman" w:hAnsi="Times New Roman" w:cs="Times New Roman"/>
          <w:sz w:val="24"/>
          <w:szCs w:val="24"/>
        </w:rPr>
        <w:t xml:space="preserve">8) </w:t>
      </w:r>
      <w:r w:rsidR="00B73338" w:rsidRPr="00CA48F5">
        <w:rPr>
          <w:rFonts w:ascii="Times New Roman" w:hAnsi="Times New Roman" w:cs="Times New Roman"/>
          <w:sz w:val="24"/>
          <w:szCs w:val="24"/>
        </w:rPr>
        <w:t xml:space="preserve">se advierte </w:t>
      </w:r>
      <w:r w:rsidRPr="00CA48F5">
        <w:rPr>
          <w:rFonts w:ascii="Times New Roman" w:hAnsi="Times New Roman" w:cs="Times New Roman"/>
          <w:sz w:val="24"/>
          <w:szCs w:val="24"/>
        </w:rPr>
        <w:t xml:space="preserve">que el componente </w:t>
      </w:r>
      <w:r w:rsidR="00126527">
        <w:rPr>
          <w:rFonts w:ascii="Times New Roman" w:hAnsi="Times New Roman" w:cs="Times New Roman"/>
          <w:sz w:val="24"/>
          <w:szCs w:val="24"/>
        </w:rPr>
        <w:t>“</w:t>
      </w:r>
      <w:r w:rsidR="008D0AFD" w:rsidRPr="0000108F">
        <w:rPr>
          <w:rFonts w:ascii="Times New Roman" w:hAnsi="Times New Roman" w:cs="Times New Roman"/>
          <w:sz w:val="24"/>
          <w:szCs w:val="24"/>
        </w:rPr>
        <w:t>Valorar el impacto sobre el medio ambiente y la sociedad</w:t>
      </w:r>
      <w:r w:rsidR="00D62B8E" w:rsidRPr="0000108F">
        <w:rPr>
          <w:rFonts w:ascii="Times New Roman" w:hAnsi="Times New Roman" w:cs="Times New Roman"/>
          <w:sz w:val="24"/>
          <w:szCs w:val="24"/>
        </w:rPr>
        <w:t>, de</w:t>
      </w:r>
      <w:r w:rsidR="008D0AFD" w:rsidRPr="0000108F">
        <w:rPr>
          <w:rFonts w:ascii="Times New Roman" w:hAnsi="Times New Roman" w:cs="Times New Roman"/>
          <w:sz w:val="24"/>
          <w:szCs w:val="24"/>
        </w:rPr>
        <w:t xml:space="preserve"> las diversas alternativas de solución</w:t>
      </w:r>
      <w:r w:rsidR="00126527">
        <w:rPr>
          <w:rFonts w:ascii="Times New Roman" w:hAnsi="Times New Roman" w:cs="Times New Roman"/>
          <w:sz w:val="24"/>
          <w:szCs w:val="24"/>
        </w:rPr>
        <w:t>”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B73338" w:rsidRPr="00CA48F5">
        <w:rPr>
          <w:rFonts w:ascii="Times New Roman" w:hAnsi="Times New Roman" w:cs="Times New Roman"/>
          <w:sz w:val="24"/>
          <w:szCs w:val="24"/>
        </w:rPr>
        <w:t xml:space="preserve">no </w:t>
      </w:r>
      <w:r w:rsidR="008D0AFD" w:rsidRPr="00CA48F5">
        <w:rPr>
          <w:rFonts w:ascii="Times New Roman" w:hAnsi="Times New Roman" w:cs="Times New Roman"/>
          <w:sz w:val="24"/>
          <w:szCs w:val="24"/>
        </w:rPr>
        <w:t>resultó satisfactorio</w:t>
      </w:r>
      <w:r w:rsidR="00126527">
        <w:rPr>
          <w:rFonts w:ascii="Times New Roman" w:hAnsi="Times New Roman" w:cs="Times New Roman"/>
          <w:sz w:val="24"/>
          <w:szCs w:val="24"/>
        </w:rPr>
        <w:t>,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C63139">
        <w:rPr>
          <w:rFonts w:ascii="Times New Roman" w:hAnsi="Times New Roman" w:cs="Times New Roman"/>
          <w:sz w:val="24"/>
          <w:szCs w:val="24"/>
        </w:rPr>
        <w:t>debido a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 xml:space="preserve">que el valor obtenido fue de </w:t>
      </w:r>
      <w:r w:rsidR="0019224C" w:rsidRPr="00CA48F5">
        <w:rPr>
          <w:rFonts w:ascii="Times New Roman" w:hAnsi="Times New Roman" w:cs="Times New Roman"/>
          <w:sz w:val="24"/>
          <w:szCs w:val="24"/>
        </w:rPr>
        <w:t>-0</w:t>
      </w:r>
      <w:r w:rsidR="00126527">
        <w:rPr>
          <w:rFonts w:ascii="Times New Roman" w:hAnsi="Times New Roman" w:cs="Times New Roman"/>
          <w:sz w:val="24"/>
          <w:szCs w:val="24"/>
        </w:rPr>
        <w:t>.</w:t>
      </w:r>
      <w:r w:rsidR="0019224C" w:rsidRPr="00CA48F5">
        <w:rPr>
          <w:rFonts w:ascii="Times New Roman" w:hAnsi="Times New Roman" w:cs="Times New Roman"/>
          <w:sz w:val="24"/>
          <w:szCs w:val="24"/>
        </w:rPr>
        <w:t>37</w:t>
      </w:r>
      <w:r w:rsidR="005C41D0" w:rsidRPr="00CA48F5">
        <w:rPr>
          <w:rFonts w:ascii="Times New Roman" w:hAnsi="Times New Roman" w:cs="Times New Roman"/>
          <w:sz w:val="24"/>
          <w:szCs w:val="24"/>
        </w:rPr>
        <w:t xml:space="preserve">; resultado </w:t>
      </w:r>
      <w:r w:rsidR="0019224C" w:rsidRPr="00CA48F5">
        <w:rPr>
          <w:rFonts w:ascii="Times New Roman" w:hAnsi="Times New Roman" w:cs="Times New Roman"/>
          <w:sz w:val="24"/>
          <w:szCs w:val="24"/>
        </w:rPr>
        <w:t xml:space="preserve">que estaría indicando </w:t>
      </w:r>
      <w:r w:rsidR="008D0AFD" w:rsidRPr="00CA48F5">
        <w:rPr>
          <w:rFonts w:ascii="Times New Roman" w:hAnsi="Times New Roman" w:cs="Times New Roman"/>
          <w:sz w:val="24"/>
          <w:szCs w:val="24"/>
        </w:rPr>
        <w:t>que los graduados percibieron que los aprendizajes obtenidos fueron m</w:t>
      </w:r>
      <w:r w:rsidR="00B73338" w:rsidRPr="00CA48F5">
        <w:rPr>
          <w:rFonts w:ascii="Times New Roman" w:hAnsi="Times New Roman" w:cs="Times New Roman"/>
          <w:sz w:val="24"/>
          <w:szCs w:val="24"/>
        </w:rPr>
        <w:t xml:space="preserve">enores </w:t>
      </w:r>
      <w:r w:rsidRPr="00CA48F5">
        <w:rPr>
          <w:rFonts w:ascii="Times New Roman" w:hAnsi="Times New Roman" w:cs="Times New Roman"/>
          <w:sz w:val="24"/>
          <w:szCs w:val="24"/>
        </w:rPr>
        <w:t xml:space="preserve">a sus </w:t>
      </w:r>
      <w:r w:rsidR="008D0AFD" w:rsidRPr="00CA48F5">
        <w:rPr>
          <w:rFonts w:ascii="Times New Roman" w:hAnsi="Times New Roman" w:cs="Times New Roman"/>
          <w:sz w:val="24"/>
          <w:szCs w:val="24"/>
        </w:rPr>
        <w:t>expectativas</w:t>
      </w:r>
      <w:r w:rsidRPr="00CA48F5">
        <w:rPr>
          <w:rFonts w:ascii="Times New Roman" w:hAnsi="Times New Roman" w:cs="Times New Roman"/>
          <w:sz w:val="24"/>
          <w:szCs w:val="24"/>
        </w:rPr>
        <w:t>.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 Este caso resulta significativo</w:t>
      </w:r>
      <w:r w:rsidR="00774000">
        <w:rPr>
          <w:rFonts w:ascii="Times New Roman" w:hAnsi="Times New Roman" w:cs="Times New Roman"/>
          <w:sz w:val="24"/>
          <w:szCs w:val="24"/>
        </w:rPr>
        <w:t xml:space="preserve"> pues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19224C" w:rsidRPr="00CA48F5">
        <w:rPr>
          <w:rFonts w:ascii="Times New Roman" w:hAnsi="Times New Roman" w:cs="Times New Roman"/>
          <w:sz w:val="24"/>
          <w:szCs w:val="24"/>
        </w:rPr>
        <w:t>e</w:t>
      </w:r>
      <w:r w:rsidR="008D0AFD" w:rsidRPr="00CA48F5">
        <w:rPr>
          <w:rFonts w:ascii="Times New Roman" w:hAnsi="Times New Roman" w:cs="Times New Roman"/>
          <w:sz w:val="24"/>
          <w:szCs w:val="24"/>
        </w:rPr>
        <w:t>l</w:t>
      </w:r>
      <w:r w:rsidR="00B57813" w:rsidRPr="00CA48F5">
        <w:rPr>
          <w:rFonts w:ascii="Times New Roman" w:hAnsi="Times New Roman" w:cs="Times New Roman"/>
          <w:sz w:val="24"/>
          <w:szCs w:val="24"/>
        </w:rPr>
        <w:t xml:space="preserve"> IDC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 xml:space="preserve">para el mismo componente se ubicó </w:t>
      </w:r>
      <w:r w:rsidR="00D62B8E" w:rsidRPr="00CA48F5">
        <w:rPr>
          <w:rFonts w:ascii="Times New Roman" w:hAnsi="Times New Roman" w:cs="Times New Roman"/>
          <w:sz w:val="24"/>
          <w:szCs w:val="24"/>
        </w:rPr>
        <w:t>en 0</w:t>
      </w:r>
      <w:r w:rsidR="00774000">
        <w:rPr>
          <w:rFonts w:ascii="Times New Roman" w:hAnsi="Times New Roman" w:cs="Times New Roman"/>
          <w:sz w:val="24"/>
          <w:szCs w:val="24"/>
        </w:rPr>
        <w:t>.</w:t>
      </w:r>
      <w:r w:rsidR="00D62B8E" w:rsidRPr="00CA48F5">
        <w:rPr>
          <w:rFonts w:ascii="Times New Roman" w:hAnsi="Times New Roman" w:cs="Times New Roman"/>
          <w:sz w:val="24"/>
          <w:szCs w:val="24"/>
        </w:rPr>
        <w:t>09, es</w:t>
      </w:r>
      <w:r w:rsidRPr="00CA48F5">
        <w:rPr>
          <w:rFonts w:ascii="Times New Roman" w:hAnsi="Times New Roman" w:cs="Times New Roman"/>
          <w:sz w:val="24"/>
          <w:szCs w:val="24"/>
        </w:rPr>
        <w:t xml:space="preserve"> decir</w:t>
      </w:r>
      <w:r w:rsidR="00774000">
        <w:rPr>
          <w:rFonts w:ascii="Times New Roman" w:hAnsi="Times New Roman" w:cs="Times New Roman"/>
          <w:sz w:val="24"/>
          <w:szCs w:val="24"/>
        </w:rPr>
        <w:t>,</w:t>
      </w:r>
      <w:r w:rsidRPr="00CA48F5">
        <w:rPr>
          <w:rFonts w:ascii="Times New Roman" w:hAnsi="Times New Roman" w:cs="Times New Roman"/>
          <w:sz w:val="24"/>
          <w:szCs w:val="24"/>
        </w:rPr>
        <w:t xml:space="preserve"> que </w:t>
      </w:r>
      <w:r w:rsidR="008D0AFD" w:rsidRPr="00CA48F5">
        <w:rPr>
          <w:rFonts w:ascii="Times New Roman" w:hAnsi="Times New Roman" w:cs="Times New Roman"/>
          <w:sz w:val="24"/>
          <w:szCs w:val="24"/>
        </w:rPr>
        <w:t>el sector empleador no demandó</w:t>
      </w:r>
      <w:r w:rsidR="009B5516" w:rsidRPr="00CA48F5">
        <w:rPr>
          <w:rFonts w:ascii="Times New Roman" w:hAnsi="Times New Roman" w:cs="Times New Roman"/>
          <w:sz w:val="24"/>
          <w:szCs w:val="24"/>
        </w:rPr>
        <w:t xml:space="preserve"> un mayor nivel, sino </w:t>
      </w:r>
      <w:r w:rsidR="00D62B8E" w:rsidRPr="00CA48F5">
        <w:rPr>
          <w:rFonts w:ascii="Times New Roman" w:hAnsi="Times New Roman" w:cs="Times New Roman"/>
          <w:sz w:val="24"/>
          <w:szCs w:val="24"/>
        </w:rPr>
        <w:t>que el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 requerimiento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8D0AFD" w:rsidRPr="00CA48F5">
        <w:rPr>
          <w:rFonts w:ascii="Times New Roman" w:hAnsi="Times New Roman" w:cs="Times New Roman"/>
          <w:sz w:val="24"/>
          <w:szCs w:val="24"/>
        </w:rPr>
        <w:t>fue menor</w:t>
      </w:r>
      <w:r w:rsidR="0019224C"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Pr="00CA48F5">
        <w:rPr>
          <w:rFonts w:ascii="Times New Roman" w:hAnsi="Times New Roman" w:cs="Times New Roman"/>
          <w:sz w:val="24"/>
          <w:szCs w:val="24"/>
        </w:rPr>
        <w:t>Por el contrario</w:t>
      </w:r>
      <w:r w:rsidR="00774000">
        <w:rPr>
          <w:rFonts w:ascii="Times New Roman" w:hAnsi="Times New Roman" w:cs="Times New Roman"/>
          <w:sz w:val="24"/>
          <w:szCs w:val="24"/>
        </w:rPr>
        <w:t>,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se observa </w:t>
      </w:r>
      <w:r w:rsidR="0019224C" w:rsidRPr="00CA48F5">
        <w:rPr>
          <w:rFonts w:ascii="Times New Roman" w:hAnsi="Times New Roman" w:cs="Times New Roman"/>
          <w:sz w:val="24"/>
          <w:szCs w:val="24"/>
        </w:rPr>
        <w:t xml:space="preserve">un IDC </w:t>
      </w:r>
      <w:r w:rsidR="005B6110" w:rsidRPr="00CA48F5">
        <w:rPr>
          <w:rFonts w:ascii="Times New Roman" w:hAnsi="Times New Roman" w:cs="Times New Roman"/>
          <w:sz w:val="24"/>
          <w:szCs w:val="24"/>
        </w:rPr>
        <w:t>negativo (</w:t>
      </w:r>
      <w:r w:rsidR="0019224C" w:rsidRPr="00CA48F5">
        <w:rPr>
          <w:rFonts w:ascii="Times New Roman" w:hAnsi="Times New Roman" w:cs="Times New Roman"/>
          <w:sz w:val="24"/>
          <w:szCs w:val="24"/>
        </w:rPr>
        <w:t>-0</w:t>
      </w:r>
      <w:r w:rsidR="00774000">
        <w:rPr>
          <w:rFonts w:ascii="Times New Roman" w:hAnsi="Times New Roman" w:cs="Times New Roman"/>
          <w:sz w:val="24"/>
          <w:szCs w:val="24"/>
        </w:rPr>
        <w:t>.</w:t>
      </w:r>
      <w:r w:rsidR="0019224C" w:rsidRPr="00CA48F5">
        <w:rPr>
          <w:rFonts w:ascii="Times New Roman" w:hAnsi="Times New Roman" w:cs="Times New Roman"/>
          <w:sz w:val="24"/>
          <w:szCs w:val="24"/>
        </w:rPr>
        <w:t>16</w:t>
      </w:r>
      <w:r w:rsidR="005B6110" w:rsidRPr="00CA48F5">
        <w:rPr>
          <w:rFonts w:ascii="Times New Roman" w:hAnsi="Times New Roman" w:cs="Times New Roman"/>
          <w:sz w:val="24"/>
          <w:szCs w:val="24"/>
        </w:rPr>
        <w:t>)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para </w:t>
      </w:r>
      <w:r w:rsidR="0019224C" w:rsidRPr="00CA48F5">
        <w:rPr>
          <w:rFonts w:ascii="Times New Roman" w:hAnsi="Times New Roman" w:cs="Times New Roman"/>
          <w:sz w:val="24"/>
          <w:szCs w:val="24"/>
        </w:rPr>
        <w:t xml:space="preserve">los componentes </w:t>
      </w:r>
      <w:r w:rsidR="00774000">
        <w:rPr>
          <w:rFonts w:ascii="Times New Roman" w:hAnsi="Times New Roman" w:cs="Times New Roman"/>
          <w:sz w:val="24"/>
          <w:szCs w:val="24"/>
        </w:rPr>
        <w:t>“</w:t>
      </w:r>
      <w:r w:rsidR="008D0AFD" w:rsidRPr="0000108F">
        <w:rPr>
          <w:rFonts w:ascii="Times New Roman" w:hAnsi="Times New Roman" w:cs="Times New Roman"/>
          <w:sz w:val="24"/>
          <w:szCs w:val="24"/>
        </w:rPr>
        <w:t>Generar diversas alternativas de solución a un problema ya formulado</w:t>
      </w:r>
      <w:r w:rsidR="00774000">
        <w:rPr>
          <w:rFonts w:ascii="Times New Roman" w:hAnsi="Times New Roman" w:cs="Times New Roman"/>
          <w:sz w:val="24"/>
          <w:szCs w:val="24"/>
        </w:rPr>
        <w:t>”</w:t>
      </w:r>
      <w:r w:rsidR="008D0AFD" w:rsidRPr="00774000">
        <w:rPr>
          <w:rFonts w:ascii="Times New Roman" w:hAnsi="Times New Roman" w:cs="Times New Roman"/>
          <w:sz w:val="24"/>
          <w:szCs w:val="24"/>
        </w:rPr>
        <w:t xml:space="preserve"> y </w:t>
      </w:r>
      <w:r w:rsidR="00774000">
        <w:rPr>
          <w:rFonts w:ascii="Times New Roman" w:hAnsi="Times New Roman" w:cs="Times New Roman"/>
          <w:sz w:val="24"/>
          <w:szCs w:val="24"/>
        </w:rPr>
        <w:t>“</w:t>
      </w:r>
      <w:r w:rsidR="008D0AFD" w:rsidRPr="0000108F">
        <w:rPr>
          <w:rFonts w:ascii="Times New Roman" w:hAnsi="Times New Roman" w:cs="Times New Roman"/>
          <w:sz w:val="24"/>
          <w:szCs w:val="24"/>
        </w:rPr>
        <w:t>Desarrollar criterios profesionales para la evaluación de las alternativas y selección la más adecuada a un contexto particular</w:t>
      </w:r>
      <w:r w:rsidR="00774000">
        <w:rPr>
          <w:rFonts w:ascii="Times New Roman" w:hAnsi="Times New Roman" w:cs="Times New Roman"/>
          <w:sz w:val="24"/>
          <w:szCs w:val="24"/>
        </w:rPr>
        <w:t>”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19224C" w:rsidRPr="00CA48F5">
        <w:rPr>
          <w:rFonts w:ascii="Times New Roman" w:hAnsi="Times New Roman" w:cs="Times New Roman"/>
          <w:sz w:val="24"/>
          <w:szCs w:val="24"/>
        </w:rPr>
        <w:t>resultado que indicaría que las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 demandas laborales fueron mayores que los resultados de los aprendizajes </w:t>
      </w:r>
      <w:r w:rsidR="00774000" w:rsidRPr="00CA48F5">
        <w:rPr>
          <w:rFonts w:ascii="Times New Roman" w:hAnsi="Times New Roman" w:cs="Times New Roman"/>
          <w:sz w:val="24"/>
          <w:szCs w:val="24"/>
        </w:rPr>
        <w:t>adquiri</w:t>
      </w:r>
      <w:r w:rsidR="00774000">
        <w:rPr>
          <w:rFonts w:ascii="Times New Roman" w:hAnsi="Times New Roman" w:cs="Times New Roman"/>
          <w:sz w:val="24"/>
          <w:szCs w:val="24"/>
        </w:rPr>
        <w:t>d</w:t>
      </w:r>
      <w:r w:rsidR="00774000" w:rsidRPr="00CA48F5">
        <w:rPr>
          <w:rFonts w:ascii="Times New Roman" w:hAnsi="Times New Roman" w:cs="Times New Roman"/>
          <w:sz w:val="24"/>
          <w:szCs w:val="24"/>
        </w:rPr>
        <w:t>os</w:t>
      </w:r>
      <w:r w:rsidR="008D0AFD" w:rsidRPr="00CA48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4000" w:rsidRDefault="00774000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8EE" w:rsidRDefault="00A348EE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8EE" w:rsidRDefault="00A348EE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8EE" w:rsidRPr="00CA48F5" w:rsidRDefault="00A348EE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3338" w:rsidRPr="00A348EE" w:rsidRDefault="00B73338" w:rsidP="0000108F">
      <w:pPr>
        <w:pStyle w:val="Descripcin"/>
        <w:spacing w:line="360" w:lineRule="auto"/>
        <w:ind w:left="794" w:hanging="794"/>
        <w:jc w:val="center"/>
        <w:rPr>
          <w:b w:val="0"/>
        </w:rPr>
      </w:pPr>
      <w:r w:rsidRPr="00A348EE">
        <w:rPr>
          <w:bCs w:val="0"/>
          <w:sz w:val="24"/>
        </w:rPr>
        <w:lastRenderedPageBreak/>
        <w:t xml:space="preserve">Tabla </w:t>
      </w:r>
      <w:r w:rsidR="0036170B" w:rsidRPr="00A348EE">
        <w:rPr>
          <w:bCs w:val="0"/>
          <w:sz w:val="24"/>
        </w:rPr>
        <w:t>8</w:t>
      </w:r>
      <w:r w:rsidRPr="00A348EE">
        <w:rPr>
          <w:bCs w:val="0"/>
          <w:sz w:val="24"/>
        </w:rPr>
        <w:t>.</w:t>
      </w:r>
      <w:r w:rsidRPr="00A348EE">
        <w:rPr>
          <w:b w:val="0"/>
          <w:bCs w:val="0"/>
          <w:sz w:val="24"/>
        </w:rPr>
        <w:t xml:space="preserve"> </w:t>
      </w:r>
      <w:r w:rsidR="00AE7E24" w:rsidRPr="00A348EE">
        <w:rPr>
          <w:b w:val="0"/>
          <w:bCs w:val="0"/>
          <w:sz w:val="24"/>
        </w:rPr>
        <w:t>IAC</w:t>
      </w:r>
      <w:r w:rsidR="00C63139" w:rsidRPr="00A348EE">
        <w:rPr>
          <w:b w:val="0"/>
          <w:bCs w:val="0"/>
          <w:sz w:val="24"/>
        </w:rPr>
        <w:t xml:space="preserve"> e </w:t>
      </w:r>
      <w:r w:rsidR="00AE7E24" w:rsidRPr="00A348EE">
        <w:rPr>
          <w:b w:val="0"/>
          <w:bCs w:val="0"/>
          <w:sz w:val="24"/>
        </w:rPr>
        <w:t>IDC</w:t>
      </w:r>
      <w:r w:rsidRPr="00A348EE">
        <w:rPr>
          <w:b w:val="0"/>
          <w:bCs w:val="0"/>
          <w:sz w:val="24"/>
        </w:rPr>
        <w:t xml:space="preserve"> para la </w:t>
      </w:r>
      <w:r w:rsidR="00C63139" w:rsidRPr="00A348EE">
        <w:rPr>
          <w:b w:val="0"/>
          <w:bCs w:val="0"/>
          <w:sz w:val="24"/>
        </w:rPr>
        <w:t>capacidad “</w:t>
      </w:r>
      <w:r w:rsidRPr="00A348EE">
        <w:rPr>
          <w:b w:val="0"/>
          <w:bCs w:val="0"/>
          <w:sz w:val="24"/>
        </w:rPr>
        <w:t>Realizabúsqueda creativa de soluciones yseleccionar la alternativa más adecuada</w:t>
      </w:r>
      <w:r w:rsidR="00C63139" w:rsidRPr="00A348EE">
        <w:rPr>
          <w:b w:val="0"/>
          <w:bCs w:val="0"/>
          <w:sz w:val="24"/>
        </w:rPr>
        <w:t>”</w:t>
      </w:r>
    </w:p>
    <w:tbl>
      <w:tblPr>
        <w:tblStyle w:val="Listamedia11"/>
        <w:tblpPr w:leftFromText="141" w:rightFromText="141" w:vertAnchor="text" w:horzAnchor="margin" w:tblpXSpec="center" w:tblpY="137"/>
        <w:tblW w:w="932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42"/>
        <w:gridCol w:w="4687"/>
        <w:gridCol w:w="1096"/>
        <w:gridCol w:w="1097"/>
      </w:tblGrid>
      <w:tr w:rsidR="0019224C" w:rsidRPr="000F63B0" w:rsidTr="009B5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Capacidad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Componente</w:t>
            </w:r>
            <w:r w:rsidR="000F63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</w:t>
            </w:r>
            <w:r w:rsidR="000F63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="000F63B0"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apacidad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IAC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IDC</w:t>
            </w:r>
          </w:p>
        </w:tc>
      </w:tr>
      <w:tr w:rsidR="0019224C" w:rsidRPr="000F63B0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  <w:vMerge w:val="restart"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Realizar búsqueda creativa de soluciones y seleccionar la alternativa más adecuada</w:t>
            </w:r>
          </w:p>
        </w:tc>
        <w:tc>
          <w:tcPr>
            <w:tcW w:w="4687" w:type="dxa"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Generar diversas alternativas de solución a un problema ya formulado</w:t>
            </w:r>
            <w:r w:rsidR="000F63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96" w:type="dxa"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63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97" w:type="dxa"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F63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224C" w:rsidRPr="000F63B0" w:rsidTr="009B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  <w:vMerge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Desarrollar criterios profesionales para la evaluación de las alternativas y seleccionar la más adecuada en un contexto particular</w:t>
            </w:r>
            <w:r w:rsidR="000F63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96" w:type="dxa"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63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97" w:type="dxa"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F63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224C" w:rsidRPr="000F63B0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  <w:vMerge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Valorar el impacto sobre el medio ambiente y la sociedad, de las diversas alternativas de solución</w:t>
            </w:r>
            <w:r w:rsidR="000F63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96" w:type="dxa"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F63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97" w:type="dxa"/>
            <w:shd w:val="clear" w:color="auto" w:fill="FFFFFF" w:themeFill="background1"/>
          </w:tcPr>
          <w:p w:rsidR="0019224C" w:rsidRPr="0000108F" w:rsidRDefault="0019224C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63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F660A9" w:rsidRPr="009B4D0B" w:rsidRDefault="00F660A9" w:rsidP="00F660A9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4D0B">
        <w:rPr>
          <w:rFonts w:ascii="Times New Roman" w:hAnsi="Times New Roman" w:cs="Times New Roman"/>
          <w:sz w:val="24"/>
          <w:szCs w:val="24"/>
        </w:rPr>
        <w:t>Fuente: Elaboración propia</w:t>
      </w:r>
    </w:p>
    <w:p w:rsidR="00E4699C" w:rsidRPr="00CA48F5" w:rsidRDefault="00E4699C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24C" w:rsidRPr="00CA48F5" w:rsidRDefault="0034522C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E</w:t>
      </w:r>
      <w:r w:rsidR="004D298A" w:rsidRPr="00CA48F5">
        <w:rPr>
          <w:rFonts w:ascii="Times New Roman" w:hAnsi="Times New Roman" w:cs="Times New Roman"/>
          <w:sz w:val="24"/>
          <w:szCs w:val="24"/>
        </w:rPr>
        <w:t xml:space="preserve">n la </w:t>
      </w:r>
      <w:r w:rsidR="000F63B0">
        <w:rPr>
          <w:rFonts w:ascii="Times New Roman" w:hAnsi="Times New Roman" w:cs="Times New Roman"/>
          <w:sz w:val="24"/>
          <w:szCs w:val="24"/>
        </w:rPr>
        <w:t>f</w:t>
      </w:r>
      <w:r w:rsidR="000F63B0" w:rsidRPr="00CA48F5">
        <w:rPr>
          <w:rFonts w:ascii="Times New Roman" w:hAnsi="Times New Roman" w:cs="Times New Roman"/>
          <w:sz w:val="24"/>
          <w:szCs w:val="24"/>
        </w:rPr>
        <w:t xml:space="preserve">igura </w:t>
      </w:r>
      <w:r w:rsidR="004D298A" w:rsidRPr="00CA48F5">
        <w:rPr>
          <w:rFonts w:ascii="Times New Roman" w:hAnsi="Times New Roman" w:cs="Times New Roman"/>
          <w:sz w:val="24"/>
          <w:szCs w:val="24"/>
        </w:rPr>
        <w:t>2 se representan</w:t>
      </w:r>
      <w:r w:rsidR="00984A6F" w:rsidRPr="00CA48F5">
        <w:rPr>
          <w:rFonts w:ascii="Times New Roman" w:hAnsi="Times New Roman" w:cs="Times New Roman"/>
          <w:sz w:val="24"/>
          <w:szCs w:val="24"/>
        </w:rPr>
        <w:t xml:space="preserve"> las brechas </w:t>
      </w:r>
      <w:r w:rsidR="000F63B0">
        <w:rPr>
          <w:rFonts w:ascii="Times New Roman" w:hAnsi="Times New Roman" w:cs="Times New Roman"/>
          <w:sz w:val="24"/>
          <w:szCs w:val="24"/>
        </w:rPr>
        <w:t>por</w:t>
      </w:r>
      <w:r w:rsidR="00984A6F" w:rsidRPr="00CA48F5">
        <w:rPr>
          <w:rFonts w:ascii="Times New Roman" w:hAnsi="Times New Roman" w:cs="Times New Roman"/>
          <w:sz w:val="24"/>
          <w:szCs w:val="24"/>
        </w:rPr>
        <w:t xml:space="preserve">cubrir para adecuar </w:t>
      </w:r>
      <w:r w:rsidR="000F63B0">
        <w:rPr>
          <w:rFonts w:ascii="Times New Roman" w:hAnsi="Times New Roman" w:cs="Times New Roman"/>
          <w:sz w:val="24"/>
          <w:szCs w:val="24"/>
        </w:rPr>
        <w:t xml:space="preserve">tanto </w:t>
      </w:r>
      <w:r w:rsidR="00984A6F" w:rsidRPr="00CA48F5">
        <w:rPr>
          <w:rFonts w:ascii="Times New Roman" w:hAnsi="Times New Roman" w:cs="Times New Roman"/>
          <w:sz w:val="24"/>
          <w:szCs w:val="24"/>
        </w:rPr>
        <w:t xml:space="preserve">la satisfacción de los estudiantes como la del sector empleador. </w:t>
      </w:r>
      <w:r w:rsidR="004C5B0A" w:rsidRPr="00CA48F5">
        <w:rPr>
          <w:rFonts w:ascii="Times New Roman" w:hAnsi="Times New Roman" w:cs="Times New Roman"/>
          <w:sz w:val="24"/>
          <w:szCs w:val="24"/>
        </w:rPr>
        <w:t>T</w:t>
      </w:r>
      <w:r w:rsidRPr="00CA48F5">
        <w:rPr>
          <w:rFonts w:ascii="Times New Roman" w:hAnsi="Times New Roman" w:cs="Times New Roman"/>
          <w:sz w:val="24"/>
          <w:szCs w:val="24"/>
        </w:rPr>
        <w:t>ambién</w:t>
      </w:r>
      <w:r w:rsidR="000F63B0">
        <w:rPr>
          <w:rFonts w:ascii="Times New Roman" w:hAnsi="Times New Roman" w:cs="Times New Roman"/>
          <w:sz w:val="24"/>
          <w:szCs w:val="24"/>
        </w:rPr>
        <w:t>,</w:t>
      </w:r>
      <w:r w:rsidRPr="00CA48F5">
        <w:rPr>
          <w:rFonts w:ascii="Times New Roman" w:hAnsi="Times New Roman" w:cs="Times New Roman"/>
          <w:sz w:val="24"/>
          <w:szCs w:val="24"/>
        </w:rPr>
        <w:t xml:space="preserve"> como en el caso anterior</w:t>
      </w:r>
      <w:r w:rsidR="000F63B0">
        <w:rPr>
          <w:rFonts w:ascii="Times New Roman" w:hAnsi="Times New Roman" w:cs="Times New Roman"/>
          <w:sz w:val="24"/>
          <w:szCs w:val="24"/>
        </w:rPr>
        <w:t>,</w:t>
      </w:r>
      <w:r w:rsidR="004C5B0A" w:rsidRPr="00CA48F5">
        <w:rPr>
          <w:rFonts w:ascii="Times New Roman" w:hAnsi="Times New Roman" w:cs="Times New Roman"/>
          <w:sz w:val="24"/>
          <w:szCs w:val="24"/>
        </w:rPr>
        <w:t xml:space="preserve"> el IAC presenta</w:t>
      </w:r>
      <w:r w:rsidRPr="00CA48F5">
        <w:rPr>
          <w:rFonts w:ascii="Times New Roman" w:hAnsi="Times New Roman" w:cs="Times New Roman"/>
          <w:sz w:val="24"/>
          <w:szCs w:val="24"/>
        </w:rPr>
        <w:t xml:space="preserve"> un buen nivel de adecuación, </w:t>
      </w:r>
      <w:r w:rsidR="000F63B0">
        <w:rPr>
          <w:rFonts w:ascii="Times New Roman" w:hAnsi="Times New Roman" w:cs="Times New Roman"/>
          <w:sz w:val="24"/>
          <w:szCs w:val="24"/>
        </w:rPr>
        <w:t>mientras</w:t>
      </w:r>
      <w:r w:rsidRPr="00CA48F5">
        <w:rPr>
          <w:rFonts w:ascii="Times New Roman" w:hAnsi="Times New Roman" w:cs="Times New Roman"/>
          <w:sz w:val="24"/>
          <w:szCs w:val="24"/>
        </w:rPr>
        <w:t xml:space="preserve"> que el </w:t>
      </w:r>
      <w:r w:rsidR="0019224C" w:rsidRPr="00CA48F5">
        <w:rPr>
          <w:rFonts w:ascii="Times New Roman" w:hAnsi="Times New Roman" w:cs="Times New Roman"/>
          <w:sz w:val="24"/>
          <w:szCs w:val="24"/>
        </w:rPr>
        <w:t xml:space="preserve">IDC estaría indicando la necesidad de plantear un trabajo de mejora del nivel desarrollo de las </w:t>
      </w:r>
      <w:r w:rsidR="00D62B8E" w:rsidRPr="00CA48F5">
        <w:rPr>
          <w:rFonts w:ascii="Times New Roman" w:hAnsi="Times New Roman" w:cs="Times New Roman"/>
          <w:sz w:val="24"/>
          <w:szCs w:val="24"/>
        </w:rPr>
        <w:t>capacidades a</w:t>
      </w:r>
      <w:r w:rsidR="0019224C" w:rsidRPr="00CA48F5">
        <w:rPr>
          <w:rFonts w:ascii="Times New Roman" w:hAnsi="Times New Roman" w:cs="Times New Roman"/>
          <w:sz w:val="24"/>
          <w:szCs w:val="24"/>
        </w:rPr>
        <w:t xml:space="preserve"> fin de contribuir a la adquisición de las competencias</w:t>
      </w:r>
      <w:r w:rsidR="004C5B0A" w:rsidRPr="00CA48F5">
        <w:rPr>
          <w:rFonts w:ascii="Times New Roman" w:hAnsi="Times New Roman" w:cs="Times New Roman"/>
          <w:sz w:val="24"/>
          <w:szCs w:val="24"/>
        </w:rPr>
        <w:t xml:space="preserve"> según los requerimientos del sector empleador.</w:t>
      </w:r>
    </w:p>
    <w:p w:rsidR="000F63B0" w:rsidRDefault="000F63B0" w:rsidP="00C11CBB">
      <w:pPr>
        <w:pStyle w:val="Descripcin"/>
        <w:spacing w:line="360" w:lineRule="auto"/>
        <w:ind w:left="794" w:hanging="794"/>
        <w:rPr>
          <w:lang w:val="es-ES"/>
        </w:rPr>
      </w:pPr>
    </w:p>
    <w:p w:rsidR="0059607D" w:rsidRDefault="0059607D" w:rsidP="0059607D">
      <w:pPr>
        <w:rPr>
          <w:lang w:eastAsia="es-ES"/>
        </w:rPr>
      </w:pPr>
    </w:p>
    <w:p w:rsidR="0059607D" w:rsidRDefault="0059607D" w:rsidP="0059607D">
      <w:pPr>
        <w:rPr>
          <w:lang w:eastAsia="es-ES"/>
        </w:rPr>
      </w:pPr>
    </w:p>
    <w:p w:rsidR="0059607D" w:rsidRDefault="0059607D" w:rsidP="0059607D">
      <w:pPr>
        <w:rPr>
          <w:lang w:eastAsia="es-ES"/>
        </w:rPr>
      </w:pPr>
    </w:p>
    <w:p w:rsidR="0059607D" w:rsidRDefault="0059607D" w:rsidP="0059607D">
      <w:pPr>
        <w:rPr>
          <w:lang w:eastAsia="es-ES"/>
        </w:rPr>
      </w:pPr>
    </w:p>
    <w:p w:rsidR="0059607D" w:rsidRDefault="0059607D" w:rsidP="0059607D">
      <w:pPr>
        <w:rPr>
          <w:lang w:eastAsia="es-ES"/>
        </w:rPr>
      </w:pPr>
    </w:p>
    <w:p w:rsidR="0059607D" w:rsidRDefault="0059607D" w:rsidP="0059607D">
      <w:pPr>
        <w:rPr>
          <w:lang w:eastAsia="es-ES"/>
        </w:rPr>
      </w:pPr>
    </w:p>
    <w:p w:rsidR="0059607D" w:rsidRDefault="0059607D" w:rsidP="0059607D">
      <w:pPr>
        <w:rPr>
          <w:lang w:eastAsia="es-ES"/>
        </w:rPr>
      </w:pPr>
    </w:p>
    <w:p w:rsidR="00A348EE" w:rsidRDefault="00A348EE" w:rsidP="0059607D">
      <w:pPr>
        <w:rPr>
          <w:lang w:eastAsia="es-ES"/>
        </w:rPr>
      </w:pPr>
    </w:p>
    <w:p w:rsidR="00A348EE" w:rsidRPr="0059607D" w:rsidRDefault="00A348EE" w:rsidP="0059607D">
      <w:pPr>
        <w:rPr>
          <w:lang w:eastAsia="es-ES"/>
        </w:rPr>
      </w:pPr>
    </w:p>
    <w:p w:rsidR="005C5AE3" w:rsidRPr="0000108F" w:rsidRDefault="005C5AE3" w:rsidP="0000108F">
      <w:pPr>
        <w:pStyle w:val="Descripcin"/>
        <w:spacing w:line="360" w:lineRule="auto"/>
        <w:ind w:left="794" w:hanging="794"/>
        <w:jc w:val="center"/>
        <w:rPr>
          <w:b w:val="0"/>
          <w:sz w:val="24"/>
          <w:szCs w:val="24"/>
          <w:lang w:val="es-ES"/>
        </w:rPr>
      </w:pPr>
      <w:r w:rsidRPr="0000108F">
        <w:rPr>
          <w:sz w:val="24"/>
          <w:szCs w:val="24"/>
          <w:lang w:val="es-ES"/>
        </w:rPr>
        <w:lastRenderedPageBreak/>
        <w:t xml:space="preserve">Figura </w:t>
      </w:r>
      <w:r w:rsidR="0036170B" w:rsidRPr="0000108F">
        <w:rPr>
          <w:sz w:val="24"/>
          <w:szCs w:val="24"/>
          <w:lang w:val="es-ES"/>
        </w:rPr>
        <w:t>2</w:t>
      </w:r>
      <w:r w:rsidR="00964B26">
        <w:rPr>
          <w:sz w:val="24"/>
          <w:szCs w:val="24"/>
          <w:lang w:val="es-ES"/>
        </w:rPr>
        <w:t>.</w:t>
      </w:r>
      <w:r w:rsidRPr="0000108F">
        <w:rPr>
          <w:b w:val="0"/>
          <w:sz w:val="24"/>
          <w:szCs w:val="24"/>
          <w:lang w:val="es-ES"/>
        </w:rPr>
        <w:t xml:space="preserve"> Brechas </w:t>
      </w:r>
      <w:r w:rsidR="000F63B0" w:rsidRPr="0000108F">
        <w:rPr>
          <w:b w:val="0"/>
          <w:sz w:val="24"/>
          <w:szCs w:val="24"/>
          <w:lang w:val="es-ES"/>
        </w:rPr>
        <w:t xml:space="preserve">por </w:t>
      </w:r>
      <w:r w:rsidRPr="0000108F">
        <w:rPr>
          <w:b w:val="0"/>
          <w:sz w:val="24"/>
          <w:szCs w:val="24"/>
          <w:lang w:val="es-ES"/>
        </w:rPr>
        <w:t xml:space="preserve">cubrir para </w:t>
      </w:r>
      <w:r w:rsidR="000F63B0" w:rsidRPr="0000108F">
        <w:rPr>
          <w:b w:val="0"/>
          <w:sz w:val="24"/>
          <w:szCs w:val="24"/>
          <w:lang w:val="es-ES"/>
        </w:rPr>
        <w:t>la capacidad “R</w:t>
      </w:r>
      <w:r w:rsidRPr="0000108F">
        <w:rPr>
          <w:b w:val="0"/>
          <w:sz w:val="24"/>
          <w:szCs w:val="24"/>
          <w:lang w:val="es-ES"/>
        </w:rPr>
        <w:t>ealizar búsqueda creativa de soluciones y seleccionar la alternativa más adecuada</w:t>
      </w:r>
      <w:r w:rsidR="000F63B0" w:rsidRPr="0000108F">
        <w:rPr>
          <w:b w:val="0"/>
          <w:sz w:val="24"/>
          <w:szCs w:val="24"/>
          <w:lang w:val="es-ES"/>
        </w:rPr>
        <w:t>”</w:t>
      </w:r>
      <w:r w:rsidR="006222F6">
        <w:rPr>
          <w:b w:val="0"/>
          <w:sz w:val="24"/>
          <w:szCs w:val="24"/>
          <w:lang w:val="es-ES"/>
        </w:rPr>
        <w:t xml:space="preserve"> </w:t>
      </w:r>
      <w:r w:rsidR="00D62B8E" w:rsidRPr="0000108F">
        <w:rPr>
          <w:b w:val="0"/>
          <w:sz w:val="24"/>
          <w:szCs w:val="24"/>
          <w:lang w:val="es-ES"/>
        </w:rPr>
        <w:t>en función</w:t>
      </w:r>
      <w:r w:rsidRPr="0000108F">
        <w:rPr>
          <w:b w:val="0"/>
          <w:sz w:val="24"/>
          <w:szCs w:val="24"/>
          <w:lang w:val="es-ES"/>
        </w:rPr>
        <w:t xml:space="preserve"> de los IAC e IDC</w:t>
      </w:r>
    </w:p>
    <w:p w:rsidR="005C5AE3" w:rsidRPr="00CA48F5" w:rsidRDefault="009B5516" w:rsidP="0000108F">
      <w:pPr>
        <w:spacing w:before="0" w:after="0"/>
        <w:jc w:val="center"/>
        <w:rPr>
          <w:rFonts w:ascii="Times New Roman" w:hAnsi="Times New Roman" w:cs="Times New Roman"/>
          <w:sz w:val="20"/>
          <w:szCs w:val="20"/>
          <w:lang w:eastAsia="es-ES"/>
        </w:rPr>
      </w:pPr>
      <w:r w:rsidRPr="00CA48F5">
        <w:rPr>
          <w:rFonts w:ascii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3524836</wp:posOffset>
            </wp:positionH>
            <wp:positionV relativeFrom="paragraph">
              <wp:posOffset>329613</wp:posOffset>
            </wp:positionV>
            <wp:extent cx="1329055" cy="836295"/>
            <wp:effectExtent l="19050" t="0" r="4445" b="0"/>
            <wp:wrapNone/>
            <wp:docPr id="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48F5">
        <w:rPr>
          <w:rFonts w:ascii="Times New Roman" w:hAnsi="Times New Roman" w:cs="Times New Roman"/>
          <w:noProof/>
          <w:sz w:val="20"/>
          <w:szCs w:val="20"/>
          <w:lang w:val="es-MX" w:eastAsia="es-MX"/>
        </w:rPr>
        <w:drawing>
          <wp:inline distT="0" distB="0" distL="0" distR="0">
            <wp:extent cx="3911600" cy="2360295"/>
            <wp:effectExtent l="12700" t="12700" r="12700" b="14605"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3602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660A9" w:rsidRPr="009B4D0B" w:rsidRDefault="00F660A9" w:rsidP="00F660A9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4D0B">
        <w:rPr>
          <w:rFonts w:ascii="Times New Roman" w:hAnsi="Times New Roman" w:cs="Times New Roman"/>
          <w:sz w:val="24"/>
          <w:szCs w:val="24"/>
        </w:rPr>
        <w:t>Fuente: Elaboración propia</w:t>
      </w:r>
    </w:p>
    <w:p w:rsidR="005C41D0" w:rsidRPr="00CA48F5" w:rsidRDefault="005C41D0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B0A" w:rsidRPr="00B83CB1" w:rsidRDefault="004C5B0A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B1">
        <w:rPr>
          <w:rFonts w:ascii="Times New Roman" w:hAnsi="Times New Roman" w:cs="Times New Roman"/>
          <w:b/>
          <w:sz w:val="24"/>
          <w:szCs w:val="24"/>
        </w:rPr>
        <w:t>Capacidad para implementar tecnológicamente una alternativa de solución</w:t>
      </w:r>
    </w:p>
    <w:p w:rsidR="00FB093C" w:rsidRDefault="005D2BA1" w:rsidP="00F660A9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Respecto a esta capacidad, el</w:t>
      </w:r>
      <w:r w:rsidR="005C5AE3" w:rsidRPr="00CA48F5">
        <w:rPr>
          <w:rFonts w:ascii="Times New Roman" w:hAnsi="Times New Roman" w:cs="Times New Roman"/>
          <w:sz w:val="24"/>
          <w:szCs w:val="24"/>
        </w:rPr>
        <w:t xml:space="preserve"> IAC resultó ser satisfactorio en todos los casos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CA48F5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A48F5">
        <w:rPr>
          <w:rFonts w:ascii="Times New Roman" w:hAnsi="Times New Roman" w:cs="Times New Roman"/>
          <w:sz w:val="24"/>
          <w:szCs w:val="24"/>
        </w:rPr>
        <w:t xml:space="preserve">abla </w:t>
      </w:r>
      <w:r w:rsidR="00014AF8" w:rsidRPr="00CA48F5">
        <w:rPr>
          <w:rFonts w:ascii="Times New Roman" w:hAnsi="Times New Roman" w:cs="Times New Roman"/>
          <w:sz w:val="24"/>
          <w:szCs w:val="24"/>
        </w:rPr>
        <w:t>9</w:t>
      </w:r>
      <w:r w:rsidR="00D62B8E" w:rsidRPr="00CA48F5">
        <w:rPr>
          <w:rFonts w:ascii="Times New Roman" w:hAnsi="Times New Roman" w:cs="Times New Roman"/>
          <w:sz w:val="24"/>
          <w:szCs w:val="24"/>
        </w:rPr>
        <w:t>),</w:t>
      </w:r>
      <w:r w:rsidR="005C5AE3" w:rsidRPr="00CA48F5">
        <w:rPr>
          <w:rFonts w:ascii="Times New Roman" w:hAnsi="Times New Roman" w:cs="Times New Roman"/>
          <w:sz w:val="24"/>
          <w:szCs w:val="24"/>
        </w:rPr>
        <w:t xml:space="preserve"> con niveles de adecuación muy significativos, como en el caso de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C5AE3" w:rsidRPr="0000108F">
        <w:rPr>
          <w:rFonts w:ascii="Times New Roman" w:hAnsi="Times New Roman" w:cs="Times New Roman"/>
          <w:sz w:val="24"/>
          <w:szCs w:val="24"/>
        </w:rPr>
        <w:t xml:space="preserve">Realizar el diseño y modelado de una solución </w:t>
      </w:r>
      <w:r w:rsidR="003D2BF3" w:rsidRPr="0000108F">
        <w:rPr>
          <w:rFonts w:ascii="Times New Roman" w:hAnsi="Times New Roman" w:cs="Times New Roman"/>
          <w:sz w:val="24"/>
          <w:szCs w:val="24"/>
        </w:rPr>
        <w:t>tecnológica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D2BF3" w:rsidRPr="005D2B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D2BF3" w:rsidRPr="0000108F">
        <w:rPr>
          <w:rFonts w:ascii="Times New Roman" w:hAnsi="Times New Roman" w:cs="Times New Roman"/>
          <w:sz w:val="24"/>
          <w:szCs w:val="24"/>
        </w:rPr>
        <w:t>Elaborar informes, planos</w:t>
      </w:r>
      <w:r w:rsidR="00D62B8E" w:rsidRPr="0000108F">
        <w:rPr>
          <w:rFonts w:ascii="Times New Roman" w:hAnsi="Times New Roman" w:cs="Times New Roman"/>
          <w:sz w:val="24"/>
          <w:szCs w:val="24"/>
        </w:rPr>
        <w:t>, recomendaciones</w:t>
      </w:r>
      <w:r w:rsidR="003D2BF3" w:rsidRPr="0000108F">
        <w:rPr>
          <w:rFonts w:ascii="Times New Roman" w:hAnsi="Times New Roman" w:cs="Times New Roman"/>
          <w:sz w:val="24"/>
          <w:szCs w:val="24"/>
        </w:rPr>
        <w:t xml:space="preserve"> y comunicarlos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D2BF3" w:rsidRPr="005D2BA1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D2BF3" w:rsidRPr="0000108F">
        <w:rPr>
          <w:rFonts w:ascii="Times New Roman" w:hAnsi="Times New Roman" w:cs="Times New Roman"/>
          <w:sz w:val="24"/>
          <w:szCs w:val="24"/>
        </w:rPr>
        <w:t xml:space="preserve">Controlar el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0108F">
        <w:rPr>
          <w:rFonts w:ascii="Times New Roman" w:hAnsi="Times New Roman" w:cs="Times New Roman"/>
          <w:sz w:val="24"/>
          <w:szCs w:val="24"/>
        </w:rPr>
        <w:t xml:space="preserve">roceso </w:t>
      </w:r>
      <w:r w:rsidR="003D2BF3" w:rsidRPr="0000108F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0108F">
        <w:rPr>
          <w:rFonts w:ascii="Times New Roman" w:hAnsi="Times New Roman" w:cs="Times New Roman"/>
          <w:sz w:val="24"/>
          <w:szCs w:val="24"/>
        </w:rPr>
        <w:t>jecución</w:t>
      </w:r>
      <w:r>
        <w:rPr>
          <w:rFonts w:ascii="Times New Roman" w:hAnsi="Times New Roman" w:cs="Times New Roman"/>
          <w:sz w:val="24"/>
          <w:szCs w:val="24"/>
        </w:rPr>
        <w:t>”,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3D2BF3" w:rsidRPr="00CA48F5">
        <w:rPr>
          <w:rFonts w:ascii="Times New Roman" w:hAnsi="Times New Roman" w:cs="Times New Roman"/>
          <w:sz w:val="24"/>
          <w:szCs w:val="24"/>
        </w:rPr>
        <w:t>cuyos índices resultaron</w:t>
      </w:r>
      <w:r>
        <w:rPr>
          <w:rFonts w:ascii="Times New Roman" w:hAnsi="Times New Roman" w:cs="Times New Roman"/>
          <w:sz w:val="24"/>
          <w:szCs w:val="24"/>
        </w:rPr>
        <w:t xml:space="preserve"> ser de</w:t>
      </w:r>
      <w:r w:rsidR="003D2BF3" w:rsidRPr="00CA48F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BF3" w:rsidRPr="00CA48F5">
        <w:rPr>
          <w:rFonts w:ascii="Times New Roman" w:hAnsi="Times New Roman" w:cs="Times New Roman"/>
          <w:sz w:val="24"/>
          <w:szCs w:val="24"/>
        </w:rPr>
        <w:t>58 y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BF3" w:rsidRPr="00CA48F5">
        <w:rPr>
          <w:rFonts w:ascii="Times New Roman" w:hAnsi="Times New Roman" w:cs="Times New Roman"/>
          <w:sz w:val="24"/>
          <w:szCs w:val="24"/>
        </w:rPr>
        <w:t>65 y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BF3" w:rsidRPr="00CA48F5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2BF3" w:rsidRPr="00CA48F5">
        <w:rPr>
          <w:rFonts w:ascii="Times New Roman" w:hAnsi="Times New Roman" w:cs="Times New Roman"/>
          <w:sz w:val="24"/>
          <w:szCs w:val="24"/>
        </w:rPr>
        <w:t xml:space="preserve"> respectivamente. Sin embargo, al </w:t>
      </w:r>
      <w:r w:rsidR="00FB093C" w:rsidRPr="00CA48F5">
        <w:rPr>
          <w:rFonts w:ascii="Times New Roman" w:hAnsi="Times New Roman" w:cs="Times New Roman"/>
          <w:sz w:val="24"/>
          <w:szCs w:val="24"/>
        </w:rPr>
        <w:t>analizar los resultados</w:t>
      </w:r>
      <w:r w:rsidR="003D2BF3" w:rsidRPr="00CA48F5">
        <w:rPr>
          <w:rFonts w:ascii="Times New Roman" w:hAnsi="Times New Roman" w:cs="Times New Roman"/>
          <w:sz w:val="24"/>
          <w:szCs w:val="24"/>
        </w:rPr>
        <w:t xml:space="preserve"> del IDC</w:t>
      </w:r>
      <w:r w:rsidR="00D62B8E" w:rsidRPr="00CA48F5">
        <w:rPr>
          <w:rFonts w:ascii="Times New Roman" w:hAnsi="Times New Roman" w:cs="Times New Roman"/>
          <w:sz w:val="24"/>
          <w:szCs w:val="24"/>
        </w:rPr>
        <w:t>, se</w:t>
      </w:r>
      <w:r w:rsidR="00FB093C" w:rsidRPr="00CA48F5">
        <w:rPr>
          <w:rFonts w:ascii="Times New Roman" w:hAnsi="Times New Roman" w:cs="Times New Roman"/>
          <w:sz w:val="24"/>
          <w:szCs w:val="24"/>
        </w:rPr>
        <w:t xml:space="preserve"> advierte que solo existe una equiparación o superioridad </w:t>
      </w:r>
      <w:r w:rsidR="00014AF8" w:rsidRPr="00CA48F5">
        <w:rPr>
          <w:rFonts w:ascii="Times New Roman" w:hAnsi="Times New Roman" w:cs="Times New Roman"/>
          <w:sz w:val="24"/>
          <w:szCs w:val="24"/>
        </w:rPr>
        <w:t xml:space="preserve">para los componentes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B093C" w:rsidRPr="0000108F">
        <w:rPr>
          <w:rFonts w:ascii="Times New Roman" w:hAnsi="Times New Roman" w:cs="Times New Roman"/>
          <w:sz w:val="24"/>
          <w:szCs w:val="24"/>
        </w:rPr>
        <w:t xml:space="preserve">Incorporar a un diseño las dimensiones relevantes al </w:t>
      </w:r>
      <w:r w:rsidR="00D62B8E" w:rsidRPr="0000108F">
        <w:rPr>
          <w:rFonts w:ascii="Times New Roman" w:hAnsi="Times New Roman" w:cs="Times New Roman"/>
          <w:sz w:val="24"/>
          <w:szCs w:val="24"/>
        </w:rPr>
        <w:t>contexto del</w:t>
      </w:r>
      <w:r w:rsidR="00FB093C" w:rsidRPr="0000108F">
        <w:rPr>
          <w:rFonts w:ascii="Times New Roman" w:hAnsi="Times New Roman" w:cs="Times New Roman"/>
          <w:sz w:val="24"/>
          <w:szCs w:val="24"/>
        </w:rPr>
        <w:t xml:space="preserve"> problema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3D2BF3" w:rsidRPr="005D2BA1">
        <w:rPr>
          <w:rFonts w:ascii="Times New Roman" w:hAnsi="Times New Roman" w:cs="Times New Roman"/>
          <w:sz w:val="24"/>
          <w:szCs w:val="24"/>
        </w:rPr>
        <w:t>(0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BF3" w:rsidRPr="005D2BA1">
        <w:rPr>
          <w:rFonts w:ascii="Times New Roman" w:hAnsi="Times New Roman" w:cs="Times New Roman"/>
          <w:sz w:val="24"/>
          <w:szCs w:val="24"/>
        </w:rPr>
        <w:t xml:space="preserve">07) </w:t>
      </w:r>
      <w:r w:rsidR="00FB093C" w:rsidRPr="005D2BA1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B093C" w:rsidRPr="0000108F">
        <w:rPr>
          <w:rFonts w:ascii="Times New Roman" w:hAnsi="Times New Roman" w:cs="Times New Roman"/>
          <w:sz w:val="24"/>
          <w:szCs w:val="24"/>
        </w:rPr>
        <w:t>Controlar el proceso de ejecución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D2BF3" w:rsidRPr="00CA48F5">
        <w:rPr>
          <w:rFonts w:ascii="Times New Roman" w:hAnsi="Times New Roman" w:cs="Times New Roman"/>
          <w:sz w:val="24"/>
          <w:szCs w:val="24"/>
        </w:rPr>
        <w:t xml:space="preserve"> (0)</w:t>
      </w:r>
      <w:r w:rsidR="00FB093C" w:rsidRPr="00CA48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0A9" w:rsidRDefault="00F660A9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Pr="00CA48F5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0AFD" w:rsidRPr="00A348EE" w:rsidRDefault="005C5AE3" w:rsidP="0000108F">
      <w:pPr>
        <w:pStyle w:val="Descripcin"/>
        <w:spacing w:line="360" w:lineRule="auto"/>
        <w:jc w:val="center"/>
        <w:rPr>
          <w:b w:val="0"/>
          <w:sz w:val="24"/>
          <w:szCs w:val="24"/>
          <w:highlight w:val="cyan"/>
          <w:lang w:val="es-ES"/>
        </w:rPr>
      </w:pPr>
      <w:r w:rsidRPr="00A348EE">
        <w:rPr>
          <w:bCs w:val="0"/>
          <w:sz w:val="24"/>
          <w:szCs w:val="24"/>
        </w:rPr>
        <w:lastRenderedPageBreak/>
        <w:t>Tabla</w:t>
      </w:r>
      <w:r w:rsidR="0036170B" w:rsidRPr="00A348EE">
        <w:rPr>
          <w:bCs w:val="0"/>
          <w:sz w:val="24"/>
          <w:szCs w:val="24"/>
        </w:rPr>
        <w:t xml:space="preserve"> 9</w:t>
      </w:r>
      <w:r w:rsidRPr="00A348EE">
        <w:rPr>
          <w:bCs w:val="0"/>
          <w:sz w:val="24"/>
          <w:szCs w:val="24"/>
        </w:rPr>
        <w:t>.</w:t>
      </w:r>
      <w:r w:rsidRPr="00A348EE">
        <w:rPr>
          <w:b w:val="0"/>
          <w:bCs w:val="0"/>
          <w:sz w:val="24"/>
          <w:szCs w:val="24"/>
        </w:rPr>
        <w:t xml:space="preserve"> </w:t>
      </w:r>
      <w:r w:rsidR="00AE7E24" w:rsidRPr="00A348EE">
        <w:rPr>
          <w:b w:val="0"/>
          <w:bCs w:val="0"/>
          <w:sz w:val="24"/>
          <w:szCs w:val="24"/>
        </w:rPr>
        <w:t>IAC</w:t>
      </w:r>
      <w:r w:rsidR="00903C20" w:rsidRPr="00A348EE">
        <w:rPr>
          <w:b w:val="0"/>
          <w:bCs w:val="0"/>
          <w:sz w:val="24"/>
          <w:szCs w:val="24"/>
        </w:rPr>
        <w:t xml:space="preserve"> e</w:t>
      </w:r>
      <w:r w:rsidR="006222F6" w:rsidRPr="00A348EE">
        <w:rPr>
          <w:b w:val="0"/>
          <w:bCs w:val="0"/>
          <w:sz w:val="24"/>
          <w:szCs w:val="24"/>
        </w:rPr>
        <w:t xml:space="preserve"> </w:t>
      </w:r>
      <w:r w:rsidR="00AE7E24" w:rsidRPr="00A348EE">
        <w:rPr>
          <w:b w:val="0"/>
          <w:bCs w:val="0"/>
          <w:sz w:val="24"/>
          <w:szCs w:val="24"/>
        </w:rPr>
        <w:t>IDC</w:t>
      </w:r>
      <w:r w:rsidR="006222F6" w:rsidRPr="00A348EE">
        <w:rPr>
          <w:b w:val="0"/>
          <w:bCs w:val="0"/>
          <w:sz w:val="24"/>
          <w:szCs w:val="24"/>
        </w:rPr>
        <w:t xml:space="preserve"> </w:t>
      </w:r>
      <w:r w:rsidRPr="00A348EE">
        <w:rPr>
          <w:b w:val="0"/>
          <w:bCs w:val="0"/>
          <w:sz w:val="24"/>
          <w:szCs w:val="24"/>
        </w:rPr>
        <w:t xml:space="preserve">para la </w:t>
      </w:r>
      <w:r w:rsidR="00903C20" w:rsidRPr="00A348EE">
        <w:rPr>
          <w:b w:val="0"/>
          <w:bCs w:val="0"/>
          <w:sz w:val="24"/>
          <w:szCs w:val="24"/>
        </w:rPr>
        <w:t>capacidad “</w:t>
      </w:r>
      <w:r w:rsidRPr="00A348EE">
        <w:rPr>
          <w:b w:val="0"/>
          <w:bCs w:val="0"/>
          <w:sz w:val="24"/>
          <w:szCs w:val="24"/>
        </w:rPr>
        <w:t>Implementar</w:t>
      </w:r>
      <w:r w:rsidR="006222F6" w:rsidRPr="00A348EE">
        <w:rPr>
          <w:b w:val="0"/>
          <w:bCs w:val="0"/>
          <w:sz w:val="24"/>
          <w:szCs w:val="24"/>
        </w:rPr>
        <w:t xml:space="preserve"> </w:t>
      </w:r>
      <w:r w:rsidRPr="00A348EE">
        <w:rPr>
          <w:b w:val="0"/>
          <w:bCs w:val="0"/>
          <w:sz w:val="24"/>
          <w:szCs w:val="24"/>
        </w:rPr>
        <w:t>tecnológicamente una alternativa de solución</w:t>
      </w:r>
      <w:r w:rsidR="00903C20" w:rsidRPr="00A348EE">
        <w:rPr>
          <w:b w:val="0"/>
          <w:bCs w:val="0"/>
          <w:sz w:val="24"/>
          <w:szCs w:val="24"/>
        </w:rPr>
        <w:t>”</w:t>
      </w:r>
    </w:p>
    <w:tbl>
      <w:tblPr>
        <w:tblStyle w:val="Listamedia11"/>
        <w:tblpPr w:leftFromText="141" w:rightFromText="141" w:vertAnchor="text" w:horzAnchor="margin" w:tblpX="108" w:tblpY="117"/>
        <w:tblW w:w="927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87"/>
        <w:gridCol w:w="4810"/>
        <w:gridCol w:w="1104"/>
        <w:gridCol w:w="1070"/>
      </w:tblGrid>
      <w:tr w:rsidR="00AE2AE7" w:rsidRPr="00903C20" w:rsidTr="009B5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Capacidad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Componentes de la </w:t>
            </w:r>
            <w:r w:rsidR="00903C2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="00903C20"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apacidad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IAC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IDC</w:t>
            </w:r>
          </w:p>
        </w:tc>
      </w:tr>
      <w:tr w:rsidR="00AE2AE7" w:rsidRPr="00903C20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vMerge w:val="restart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 xml:space="preserve">Implementar tecnológicamente una alternativa de solución </w:t>
            </w:r>
          </w:p>
        </w:tc>
        <w:tc>
          <w:tcPr>
            <w:tcW w:w="481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Realizar el diseño y modelado de una solución tecnológica</w:t>
            </w:r>
            <w:r w:rsidR="00903C20" w:rsidRPr="00001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E2AE7" w:rsidRPr="00903C20" w:rsidTr="009B5516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vMerge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Incorporar a un diseño las dimensiones relevantes al contexto del problema</w:t>
            </w:r>
            <w:r w:rsidR="00903C20" w:rsidRPr="00001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AE2AE7" w:rsidRPr="00903C20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vMerge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Planificar la resolución identificando momento y tiempos requeridos</w:t>
            </w:r>
            <w:r w:rsidR="00903C20" w:rsidRPr="00001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E2AE7" w:rsidRPr="00903C20" w:rsidTr="009B5516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vMerge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Optimizar la selección y uso de materiales y dispositivos tecnológicos disponibles para la implementación</w:t>
            </w:r>
            <w:r w:rsidR="00903C20" w:rsidRPr="00001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07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-0,09</w:t>
            </w:r>
          </w:p>
        </w:tc>
      </w:tr>
      <w:tr w:rsidR="00AE2AE7" w:rsidRPr="00903C20" w:rsidTr="009B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vMerge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Elaborar informes, planos recomendaciones y comunicarlos</w:t>
            </w:r>
            <w:r w:rsidR="00903C20" w:rsidRPr="00001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07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-0,26</w:t>
            </w:r>
          </w:p>
        </w:tc>
      </w:tr>
      <w:tr w:rsidR="00AE2AE7" w:rsidRPr="00903C20" w:rsidTr="009B5516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vMerge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Controlar el proceso de ejecución</w:t>
            </w:r>
            <w:r w:rsidR="00903C20" w:rsidRPr="00001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070" w:type="dxa"/>
            <w:shd w:val="clear" w:color="auto" w:fill="FFFFFF" w:themeFill="background1"/>
          </w:tcPr>
          <w:p w:rsidR="00AE2AE7" w:rsidRPr="0000108F" w:rsidRDefault="00AE2AE7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660A9" w:rsidRPr="009B4D0B" w:rsidRDefault="00F660A9" w:rsidP="00F660A9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4D0B">
        <w:rPr>
          <w:rFonts w:ascii="Times New Roman" w:hAnsi="Times New Roman" w:cs="Times New Roman"/>
          <w:sz w:val="24"/>
          <w:szCs w:val="24"/>
        </w:rPr>
        <w:t>Fuente: Elaboración propia</w:t>
      </w:r>
    </w:p>
    <w:p w:rsidR="00F660A9" w:rsidRDefault="00F660A9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BF3" w:rsidRDefault="0034522C" w:rsidP="00903C20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Por l</w:t>
      </w:r>
      <w:r w:rsidR="003D2BF3" w:rsidRPr="00CA48F5">
        <w:rPr>
          <w:rFonts w:ascii="Times New Roman" w:hAnsi="Times New Roman" w:cs="Times New Roman"/>
          <w:sz w:val="24"/>
          <w:szCs w:val="24"/>
        </w:rPr>
        <w:t>os resultados obtenidos</w:t>
      </w:r>
      <w:r w:rsidRPr="00CA48F5">
        <w:rPr>
          <w:rFonts w:ascii="Times New Roman" w:hAnsi="Times New Roman" w:cs="Times New Roman"/>
          <w:sz w:val="24"/>
          <w:szCs w:val="24"/>
        </w:rPr>
        <w:t xml:space="preserve"> en el </w:t>
      </w:r>
      <w:r w:rsidR="00D62B8E" w:rsidRPr="00CA48F5">
        <w:rPr>
          <w:rFonts w:ascii="Times New Roman" w:hAnsi="Times New Roman" w:cs="Times New Roman"/>
          <w:sz w:val="24"/>
          <w:szCs w:val="24"/>
        </w:rPr>
        <w:t>IAC</w:t>
      </w:r>
      <w:r w:rsidR="00903C20">
        <w:rPr>
          <w:rFonts w:ascii="Times New Roman" w:hAnsi="Times New Roman" w:cs="Times New Roman"/>
          <w:sz w:val="24"/>
          <w:szCs w:val="24"/>
        </w:rPr>
        <w:t>,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 se</w:t>
      </w:r>
      <w:r w:rsidRPr="00CA48F5">
        <w:rPr>
          <w:rFonts w:ascii="Times New Roman" w:hAnsi="Times New Roman" w:cs="Times New Roman"/>
          <w:sz w:val="24"/>
          <w:szCs w:val="24"/>
        </w:rPr>
        <w:t xml:space="preserve"> puede afirmar que existe un buen nivel de adecuación entre las expectativas y los niveles de formación alcanzados</w:t>
      </w:r>
      <w:r w:rsidR="00903C20">
        <w:rPr>
          <w:rFonts w:ascii="Times New Roman" w:hAnsi="Times New Roman" w:cs="Times New Roman"/>
          <w:sz w:val="24"/>
          <w:szCs w:val="24"/>
        </w:rPr>
        <w:t>.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903C20">
        <w:rPr>
          <w:rFonts w:ascii="Times New Roman" w:hAnsi="Times New Roman" w:cs="Times New Roman"/>
          <w:sz w:val="24"/>
          <w:szCs w:val="24"/>
        </w:rPr>
        <w:t>S</w:t>
      </w:r>
      <w:r w:rsidR="00903C20" w:rsidRPr="00CA48F5">
        <w:rPr>
          <w:rFonts w:ascii="Times New Roman" w:hAnsi="Times New Roman" w:cs="Times New Roman"/>
          <w:sz w:val="24"/>
          <w:szCs w:val="24"/>
        </w:rPr>
        <w:t>in embargo,</w:t>
      </w:r>
      <w:r w:rsidRPr="00CA48F5">
        <w:rPr>
          <w:rFonts w:ascii="Times New Roman" w:hAnsi="Times New Roman" w:cs="Times New Roman"/>
          <w:sz w:val="24"/>
          <w:szCs w:val="24"/>
        </w:rPr>
        <w:t xml:space="preserve"> el IDC presenta </w:t>
      </w:r>
      <w:r w:rsidR="00105E8B" w:rsidRPr="00CA48F5">
        <w:rPr>
          <w:rFonts w:ascii="Times New Roman" w:hAnsi="Times New Roman" w:cs="Times New Roman"/>
          <w:sz w:val="24"/>
          <w:szCs w:val="24"/>
        </w:rPr>
        <w:t xml:space="preserve">66% de </w:t>
      </w:r>
      <w:r w:rsidRPr="00CA48F5">
        <w:rPr>
          <w:rFonts w:ascii="Times New Roman" w:hAnsi="Times New Roman" w:cs="Times New Roman"/>
          <w:sz w:val="24"/>
          <w:szCs w:val="24"/>
        </w:rPr>
        <w:t xml:space="preserve">déficits para los </w:t>
      </w:r>
      <w:r w:rsidR="00105E8B" w:rsidRPr="00CA48F5">
        <w:rPr>
          <w:rFonts w:ascii="Times New Roman" w:hAnsi="Times New Roman" w:cs="Times New Roman"/>
          <w:sz w:val="24"/>
          <w:szCs w:val="24"/>
        </w:rPr>
        <w:t>componentes,</w:t>
      </w:r>
      <w:r w:rsidRPr="00CA48F5">
        <w:rPr>
          <w:rFonts w:ascii="Times New Roman" w:hAnsi="Times New Roman" w:cs="Times New Roman"/>
          <w:sz w:val="24"/>
          <w:szCs w:val="24"/>
        </w:rPr>
        <w:t xml:space="preserve"> es decir</w:t>
      </w:r>
      <w:r w:rsidR="00903C20">
        <w:rPr>
          <w:rFonts w:ascii="Times New Roman" w:hAnsi="Times New Roman" w:cs="Times New Roman"/>
          <w:sz w:val="24"/>
          <w:szCs w:val="24"/>
        </w:rPr>
        <w:t>,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existen brechas</w:t>
      </w:r>
      <w:r w:rsidR="00E1529C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903C20">
        <w:rPr>
          <w:rFonts w:ascii="Times New Roman" w:hAnsi="Times New Roman" w:cs="Times New Roman"/>
          <w:sz w:val="24"/>
          <w:szCs w:val="24"/>
        </w:rPr>
        <w:t>aunque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E1529C" w:rsidRPr="00CA48F5">
        <w:rPr>
          <w:rFonts w:ascii="Times New Roman" w:hAnsi="Times New Roman" w:cs="Times New Roman"/>
          <w:sz w:val="24"/>
          <w:szCs w:val="24"/>
        </w:rPr>
        <w:t>no muy significativa</w:t>
      </w:r>
      <w:r w:rsidR="00105E8B" w:rsidRPr="00CA48F5">
        <w:rPr>
          <w:rFonts w:ascii="Times New Roman" w:hAnsi="Times New Roman" w:cs="Times New Roman"/>
          <w:sz w:val="24"/>
          <w:szCs w:val="24"/>
        </w:rPr>
        <w:t>s</w:t>
      </w:r>
      <w:r w:rsidR="00E1529C" w:rsidRPr="00CA48F5">
        <w:rPr>
          <w:rFonts w:ascii="Times New Roman" w:hAnsi="Times New Roman" w:cs="Times New Roman"/>
          <w:sz w:val="24"/>
          <w:szCs w:val="24"/>
        </w:rPr>
        <w:t>,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3D2BF3" w:rsidRPr="00CA48F5">
        <w:rPr>
          <w:rFonts w:ascii="Times New Roman" w:hAnsi="Times New Roman" w:cs="Times New Roman"/>
          <w:sz w:val="24"/>
          <w:szCs w:val="24"/>
        </w:rPr>
        <w:t>entre lo observado por los graduados y el nivel de requerimiento del mercado laboral</w:t>
      </w:r>
      <w:r w:rsidR="00903C20">
        <w:rPr>
          <w:rFonts w:ascii="Times New Roman" w:hAnsi="Times New Roman" w:cs="Times New Roman"/>
          <w:sz w:val="24"/>
          <w:szCs w:val="24"/>
        </w:rPr>
        <w:t>,</w:t>
      </w:r>
      <w:r w:rsidR="00E1529C" w:rsidRPr="00CA48F5">
        <w:rPr>
          <w:rFonts w:ascii="Times New Roman" w:hAnsi="Times New Roman" w:cs="Times New Roman"/>
          <w:sz w:val="24"/>
          <w:szCs w:val="24"/>
        </w:rPr>
        <w:t xml:space="preserve"> tal</w:t>
      </w:r>
      <w:r w:rsidR="00903C20">
        <w:rPr>
          <w:rFonts w:ascii="Times New Roman" w:hAnsi="Times New Roman" w:cs="Times New Roman"/>
          <w:sz w:val="24"/>
          <w:szCs w:val="24"/>
        </w:rPr>
        <w:t xml:space="preserve"> y</w:t>
      </w:r>
      <w:r w:rsidR="00E1529C" w:rsidRPr="00CA48F5">
        <w:rPr>
          <w:rFonts w:ascii="Times New Roman" w:hAnsi="Times New Roman" w:cs="Times New Roman"/>
          <w:sz w:val="24"/>
          <w:szCs w:val="24"/>
        </w:rPr>
        <w:t xml:space="preserve"> como puede observarse en la </w:t>
      </w:r>
      <w:r w:rsidR="00903C20">
        <w:rPr>
          <w:rFonts w:ascii="Times New Roman" w:hAnsi="Times New Roman" w:cs="Times New Roman"/>
          <w:sz w:val="24"/>
          <w:szCs w:val="24"/>
        </w:rPr>
        <w:t>f</w:t>
      </w:r>
      <w:r w:rsidR="00903C20" w:rsidRPr="00CA48F5">
        <w:rPr>
          <w:rFonts w:ascii="Times New Roman" w:hAnsi="Times New Roman" w:cs="Times New Roman"/>
          <w:sz w:val="24"/>
          <w:szCs w:val="24"/>
        </w:rPr>
        <w:t xml:space="preserve">igura </w:t>
      </w:r>
      <w:r w:rsidR="00E1529C" w:rsidRPr="00CA48F5">
        <w:rPr>
          <w:rFonts w:ascii="Times New Roman" w:hAnsi="Times New Roman" w:cs="Times New Roman"/>
          <w:sz w:val="24"/>
          <w:szCs w:val="24"/>
        </w:rPr>
        <w:t>3.</w:t>
      </w:r>
    </w:p>
    <w:p w:rsidR="00A348EE" w:rsidRDefault="00A348EE" w:rsidP="0000108F">
      <w:pPr>
        <w:pStyle w:val="Descripcin"/>
        <w:spacing w:line="360" w:lineRule="auto"/>
        <w:ind w:left="794" w:hanging="794"/>
        <w:jc w:val="center"/>
        <w:rPr>
          <w:sz w:val="24"/>
          <w:szCs w:val="24"/>
          <w:lang w:val="es-ES"/>
        </w:rPr>
      </w:pPr>
    </w:p>
    <w:p w:rsidR="00A348EE" w:rsidRDefault="00A348EE" w:rsidP="0000108F">
      <w:pPr>
        <w:pStyle w:val="Descripcin"/>
        <w:spacing w:line="360" w:lineRule="auto"/>
        <w:ind w:left="794" w:hanging="794"/>
        <w:jc w:val="center"/>
        <w:rPr>
          <w:sz w:val="24"/>
          <w:szCs w:val="24"/>
          <w:lang w:val="es-ES"/>
        </w:rPr>
      </w:pPr>
    </w:p>
    <w:p w:rsidR="00A348EE" w:rsidRDefault="00A348EE" w:rsidP="0000108F">
      <w:pPr>
        <w:pStyle w:val="Descripcin"/>
        <w:spacing w:line="360" w:lineRule="auto"/>
        <w:ind w:left="794" w:hanging="794"/>
        <w:jc w:val="center"/>
        <w:rPr>
          <w:sz w:val="24"/>
          <w:szCs w:val="24"/>
          <w:lang w:val="es-ES"/>
        </w:rPr>
      </w:pPr>
    </w:p>
    <w:p w:rsidR="00A348EE" w:rsidRDefault="00A348EE" w:rsidP="0000108F">
      <w:pPr>
        <w:pStyle w:val="Descripcin"/>
        <w:spacing w:line="360" w:lineRule="auto"/>
        <w:ind w:left="794" w:hanging="794"/>
        <w:jc w:val="center"/>
        <w:rPr>
          <w:sz w:val="24"/>
          <w:szCs w:val="24"/>
          <w:lang w:val="es-ES"/>
        </w:rPr>
      </w:pPr>
    </w:p>
    <w:p w:rsidR="00A348EE" w:rsidRDefault="00A348EE" w:rsidP="0000108F">
      <w:pPr>
        <w:pStyle w:val="Descripcin"/>
        <w:spacing w:line="360" w:lineRule="auto"/>
        <w:ind w:left="794" w:hanging="794"/>
        <w:jc w:val="center"/>
        <w:rPr>
          <w:sz w:val="24"/>
          <w:szCs w:val="24"/>
          <w:lang w:val="es-ES"/>
        </w:rPr>
      </w:pPr>
    </w:p>
    <w:p w:rsidR="00A348EE" w:rsidRDefault="00A348EE" w:rsidP="0000108F">
      <w:pPr>
        <w:pStyle w:val="Descripcin"/>
        <w:spacing w:line="360" w:lineRule="auto"/>
        <w:ind w:left="794" w:hanging="794"/>
        <w:jc w:val="center"/>
        <w:rPr>
          <w:sz w:val="24"/>
          <w:szCs w:val="24"/>
          <w:lang w:val="es-ES"/>
        </w:rPr>
      </w:pPr>
    </w:p>
    <w:p w:rsidR="00A348EE" w:rsidRDefault="00A348EE" w:rsidP="0000108F">
      <w:pPr>
        <w:pStyle w:val="Descripcin"/>
        <w:spacing w:line="360" w:lineRule="auto"/>
        <w:ind w:left="794" w:hanging="794"/>
        <w:jc w:val="center"/>
        <w:rPr>
          <w:sz w:val="24"/>
          <w:szCs w:val="24"/>
          <w:lang w:val="es-ES"/>
        </w:rPr>
      </w:pPr>
    </w:p>
    <w:p w:rsidR="00A348EE" w:rsidRDefault="00A348EE" w:rsidP="0000108F">
      <w:pPr>
        <w:pStyle w:val="Descripcin"/>
        <w:spacing w:line="360" w:lineRule="auto"/>
        <w:ind w:left="794" w:hanging="794"/>
        <w:jc w:val="center"/>
        <w:rPr>
          <w:sz w:val="24"/>
          <w:szCs w:val="24"/>
          <w:lang w:val="es-ES"/>
        </w:rPr>
      </w:pPr>
    </w:p>
    <w:p w:rsidR="00A348EE" w:rsidRDefault="00A348EE" w:rsidP="0000108F">
      <w:pPr>
        <w:pStyle w:val="Descripcin"/>
        <w:spacing w:line="360" w:lineRule="auto"/>
        <w:ind w:left="794" w:hanging="794"/>
        <w:jc w:val="center"/>
        <w:rPr>
          <w:sz w:val="24"/>
          <w:szCs w:val="24"/>
          <w:lang w:val="es-ES"/>
        </w:rPr>
      </w:pPr>
    </w:p>
    <w:p w:rsidR="00E1529C" w:rsidRPr="0000108F" w:rsidRDefault="00E1529C" w:rsidP="0000108F">
      <w:pPr>
        <w:pStyle w:val="Descripcin"/>
        <w:spacing w:line="360" w:lineRule="auto"/>
        <w:ind w:left="794" w:hanging="794"/>
        <w:jc w:val="center"/>
        <w:rPr>
          <w:b w:val="0"/>
          <w:sz w:val="24"/>
          <w:szCs w:val="24"/>
          <w:lang w:val="es-ES"/>
        </w:rPr>
      </w:pPr>
      <w:r w:rsidRPr="0000108F">
        <w:rPr>
          <w:sz w:val="24"/>
          <w:szCs w:val="24"/>
          <w:lang w:val="es-ES"/>
        </w:rPr>
        <w:lastRenderedPageBreak/>
        <w:t xml:space="preserve">Figura </w:t>
      </w:r>
      <w:r w:rsidR="0036170B" w:rsidRPr="0000108F">
        <w:rPr>
          <w:sz w:val="24"/>
          <w:szCs w:val="24"/>
          <w:lang w:val="es-ES"/>
        </w:rPr>
        <w:t>3</w:t>
      </w:r>
      <w:r w:rsidRPr="0000108F">
        <w:rPr>
          <w:sz w:val="24"/>
          <w:szCs w:val="24"/>
          <w:lang w:val="es-ES"/>
        </w:rPr>
        <w:t xml:space="preserve">. </w:t>
      </w:r>
      <w:r w:rsidR="00903C20" w:rsidRPr="0000108F">
        <w:rPr>
          <w:b w:val="0"/>
          <w:sz w:val="24"/>
          <w:szCs w:val="24"/>
          <w:lang w:val="es-ES"/>
        </w:rPr>
        <w:t>Brechas por cubrir</w:t>
      </w:r>
      <w:r w:rsidRPr="0000108F">
        <w:rPr>
          <w:b w:val="0"/>
          <w:sz w:val="24"/>
          <w:szCs w:val="24"/>
          <w:lang w:val="es-ES"/>
        </w:rPr>
        <w:t xml:space="preserve"> para </w:t>
      </w:r>
      <w:r w:rsidR="00903C20" w:rsidRPr="0000108F">
        <w:rPr>
          <w:b w:val="0"/>
          <w:sz w:val="24"/>
          <w:szCs w:val="24"/>
          <w:lang w:val="es-ES"/>
        </w:rPr>
        <w:t>la capacidad “I</w:t>
      </w:r>
      <w:r w:rsidRPr="0000108F">
        <w:rPr>
          <w:b w:val="0"/>
          <w:sz w:val="24"/>
          <w:szCs w:val="24"/>
          <w:lang w:val="es-ES"/>
        </w:rPr>
        <w:t>mplementar tecnológicamente una alternativa de solución</w:t>
      </w:r>
      <w:r w:rsidR="00903C20" w:rsidRPr="0000108F">
        <w:rPr>
          <w:b w:val="0"/>
          <w:sz w:val="24"/>
          <w:szCs w:val="24"/>
          <w:lang w:val="es-ES"/>
        </w:rPr>
        <w:t>”</w:t>
      </w:r>
      <w:r w:rsidR="006222F6">
        <w:rPr>
          <w:b w:val="0"/>
          <w:sz w:val="24"/>
          <w:szCs w:val="24"/>
          <w:lang w:val="es-ES"/>
        </w:rPr>
        <w:t xml:space="preserve"> </w:t>
      </w:r>
      <w:r w:rsidR="00D62B8E" w:rsidRPr="0000108F">
        <w:rPr>
          <w:b w:val="0"/>
          <w:sz w:val="24"/>
          <w:szCs w:val="24"/>
          <w:lang w:val="es-ES"/>
        </w:rPr>
        <w:t>en función</w:t>
      </w:r>
      <w:r w:rsidRPr="0000108F">
        <w:rPr>
          <w:b w:val="0"/>
          <w:sz w:val="24"/>
          <w:szCs w:val="24"/>
          <w:lang w:val="es-ES"/>
        </w:rPr>
        <w:t xml:space="preserve"> de los IAC e IDC</w:t>
      </w:r>
    </w:p>
    <w:p w:rsidR="008D0AFD" w:rsidRDefault="00414985" w:rsidP="00C11CBB">
      <w:pPr>
        <w:spacing w:before="0" w:after="0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CA48F5"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3656115</wp:posOffset>
            </wp:positionH>
            <wp:positionV relativeFrom="paragraph">
              <wp:posOffset>2286779</wp:posOffset>
            </wp:positionV>
            <wp:extent cx="1205901" cy="759124"/>
            <wp:effectExtent l="19050" t="0" r="0" b="0"/>
            <wp:wrapNone/>
            <wp:docPr id="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01" cy="759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48F5"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>
            <wp:extent cx="3838575" cy="2946026"/>
            <wp:effectExtent l="19050" t="19050" r="28575" b="25774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903" cy="29462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660A9" w:rsidRPr="009B4D0B" w:rsidRDefault="00F660A9" w:rsidP="00F660A9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4D0B">
        <w:rPr>
          <w:rFonts w:ascii="Times New Roman" w:hAnsi="Times New Roman" w:cs="Times New Roman"/>
          <w:sz w:val="24"/>
          <w:szCs w:val="24"/>
        </w:rPr>
        <w:t>Fuente: Elaboración propia</w:t>
      </w:r>
    </w:p>
    <w:p w:rsidR="00F660A9" w:rsidRPr="00CA48F5" w:rsidRDefault="00F660A9" w:rsidP="00C11CBB">
      <w:pPr>
        <w:spacing w:before="0" w:after="0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014AF8" w:rsidRPr="00B83CB1" w:rsidRDefault="00014AF8" w:rsidP="00C11CBB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B1">
        <w:rPr>
          <w:rFonts w:ascii="Times New Roman" w:hAnsi="Times New Roman" w:cs="Times New Roman"/>
          <w:b/>
          <w:sz w:val="24"/>
          <w:szCs w:val="24"/>
        </w:rPr>
        <w:t>Capacidad para controlar y evaluar enfoques y estrategias para abordar eficazmente la resolución de problemas</w:t>
      </w:r>
    </w:p>
    <w:p w:rsidR="0034522C" w:rsidRDefault="00317625" w:rsidP="00F660A9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El IAC presenta </w:t>
      </w:r>
      <w:r w:rsidR="00105E8B" w:rsidRPr="00CA48F5">
        <w:rPr>
          <w:rFonts w:ascii="Times New Roman" w:hAnsi="Times New Roman" w:cs="Times New Roman"/>
          <w:sz w:val="24"/>
          <w:szCs w:val="24"/>
        </w:rPr>
        <w:t xml:space="preserve">para esta capacidad </w:t>
      </w:r>
      <w:r w:rsidRPr="00CA48F5">
        <w:rPr>
          <w:rFonts w:ascii="Times New Roman" w:hAnsi="Times New Roman" w:cs="Times New Roman"/>
          <w:sz w:val="24"/>
          <w:szCs w:val="24"/>
        </w:rPr>
        <w:t>fal</w:t>
      </w:r>
      <w:r w:rsidR="00072829" w:rsidRPr="00CA48F5">
        <w:rPr>
          <w:rFonts w:ascii="Times New Roman" w:hAnsi="Times New Roman" w:cs="Times New Roman"/>
          <w:sz w:val="24"/>
          <w:szCs w:val="24"/>
        </w:rPr>
        <w:t>ta de adecuación entre el valor esperado y el observado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5C41D0" w:rsidRPr="00CA48F5">
        <w:rPr>
          <w:rFonts w:ascii="Times New Roman" w:hAnsi="Times New Roman" w:cs="Times New Roman"/>
          <w:sz w:val="24"/>
          <w:szCs w:val="24"/>
        </w:rPr>
        <w:t xml:space="preserve">solo </w:t>
      </w:r>
      <w:r w:rsidR="00D62B8E" w:rsidRPr="00CA48F5">
        <w:rPr>
          <w:rFonts w:ascii="Times New Roman" w:hAnsi="Times New Roman" w:cs="Times New Roman"/>
          <w:sz w:val="24"/>
          <w:szCs w:val="24"/>
        </w:rPr>
        <w:t>para el</w:t>
      </w:r>
      <w:r w:rsidRPr="00CA48F5">
        <w:rPr>
          <w:rFonts w:ascii="Times New Roman" w:hAnsi="Times New Roman" w:cs="Times New Roman"/>
          <w:sz w:val="24"/>
          <w:szCs w:val="24"/>
        </w:rPr>
        <w:t xml:space="preserve"> componente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903C20">
        <w:rPr>
          <w:rFonts w:ascii="Times New Roman" w:hAnsi="Times New Roman" w:cs="Times New Roman"/>
          <w:sz w:val="24"/>
          <w:szCs w:val="24"/>
        </w:rPr>
        <w:t>“</w:t>
      </w:r>
      <w:r w:rsidR="00DD2A0A" w:rsidRPr="0000108F">
        <w:rPr>
          <w:rFonts w:ascii="Times New Roman" w:hAnsi="Times New Roman" w:cs="Times New Roman"/>
          <w:sz w:val="24"/>
          <w:szCs w:val="24"/>
        </w:rPr>
        <w:t>I</w:t>
      </w:r>
      <w:r w:rsidR="00072829" w:rsidRPr="0000108F">
        <w:rPr>
          <w:rFonts w:ascii="Times New Roman" w:hAnsi="Times New Roman" w:cs="Times New Roman"/>
          <w:sz w:val="24"/>
          <w:szCs w:val="24"/>
        </w:rPr>
        <w:t>dentificar lo que es relevante conocer y disponer de estrategias para ad</w:t>
      </w:r>
      <w:r w:rsidRPr="0000108F">
        <w:rPr>
          <w:rFonts w:ascii="Times New Roman" w:hAnsi="Times New Roman" w:cs="Times New Roman"/>
          <w:sz w:val="24"/>
          <w:szCs w:val="24"/>
        </w:rPr>
        <w:t xml:space="preserve">quirir conocimientos </w:t>
      </w:r>
      <w:r w:rsidR="00D62B8E" w:rsidRPr="0000108F">
        <w:rPr>
          <w:rFonts w:ascii="Times New Roman" w:hAnsi="Times New Roman" w:cs="Times New Roman"/>
          <w:sz w:val="24"/>
          <w:szCs w:val="24"/>
        </w:rPr>
        <w:t>necesarios</w:t>
      </w:r>
      <w:r w:rsidR="00903C20">
        <w:rPr>
          <w:rFonts w:ascii="Times New Roman" w:hAnsi="Times New Roman" w:cs="Times New Roman"/>
          <w:sz w:val="24"/>
          <w:szCs w:val="24"/>
        </w:rPr>
        <w:t>”;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e</w:t>
      </w:r>
      <w:r w:rsidR="00903C20">
        <w:rPr>
          <w:rFonts w:ascii="Times New Roman" w:hAnsi="Times New Roman" w:cs="Times New Roman"/>
          <w:sz w:val="24"/>
          <w:szCs w:val="24"/>
        </w:rPr>
        <w:t>n e</w:t>
      </w:r>
      <w:r w:rsidR="00D62B8E" w:rsidRPr="00CA48F5">
        <w:rPr>
          <w:rFonts w:ascii="Times New Roman" w:hAnsi="Times New Roman" w:cs="Times New Roman"/>
          <w:sz w:val="24"/>
          <w:szCs w:val="24"/>
        </w:rPr>
        <w:t>l IDC</w:t>
      </w:r>
      <w:r w:rsidR="00903C20">
        <w:rPr>
          <w:rFonts w:ascii="Times New Roman" w:hAnsi="Times New Roman" w:cs="Times New Roman"/>
          <w:sz w:val="24"/>
          <w:szCs w:val="24"/>
        </w:rPr>
        <w:t>, mientras tanto,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F64638" w:rsidRPr="00CA48F5">
        <w:rPr>
          <w:rFonts w:ascii="Times New Roman" w:hAnsi="Times New Roman" w:cs="Times New Roman"/>
          <w:sz w:val="24"/>
          <w:szCs w:val="24"/>
        </w:rPr>
        <w:t>existen disconformidades en</w:t>
      </w:r>
      <w:r w:rsidR="008C62F9" w:rsidRPr="00CA48F5">
        <w:rPr>
          <w:rFonts w:ascii="Times New Roman" w:hAnsi="Times New Roman" w:cs="Times New Roman"/>
          <w:sz w:val="24"/>
          <w:szCs w:val="24"/>
        </w:rPr>
        <w:t xml:space="preserve"> todos los componentes</w:t>
      </w:r>
      <w:r w:rsidR="00903C20">
        <w:rPr>
          <w:rFonts w:ascii="Times New Roman" w:hAnsi="Times New Roman" w:cs="Times New Roman"/>
          <w:sz w:val="24"/>
          <w:szCs w:val="24"/>
        </w:rPr>
        <w:t xml:space="preserve"> (véase t</w:t>
      </w:r>
      <w:r w:rsidR="008C62F9" w:rsidRPr="00CA48F5">
        <w:rPr>
          <w:rFonts w:ascii="Times New Roman" w:hAnsi="Times New Roman" w:cs="Times New Roman"/>
          <w:sz w:val="24"/>
          <w:szCs w:val="24"/>
        </w:rPr>
        <w:t>abla 10</w:t>
      </w:r>
      <w:r w:rsidR="00903C20">
        <w:rPr>
          <w:rFonts w:ascii="Times New Roman" w:hAnsi="Times New Roman" w:cs="Times New Roman"/>
          <w:sz w:val="24"/>
          <w:szCs w:val="24"/>
        </w:rPr>
        <w:t>)</w:t>
      </w:r>
      <w:r w:rsidR="008C62F9" w:rsidRPr="00CA48F5">
        <w:rPr>
          <w:rFonts w:ascii="Times New Roman" w:hAnsi="Times New Roman" w:cs="Times New Roman"/>
          <w:sz w:val="24"/>
          <w:szCs w:val="24"/>
        </w:rPr>
        <w:t>.</w:t>
      </w:r>
    </w:p>
    <w:p w:rsidR="00903C20" w:rsidRDefault="00903C20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7D" w:rsidRPr="00CA48F5" w:rsidRDefault="0059607D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22C" w:rsidRPr="00A348EE" w:rsidRDefault="0034522C" w:rsidP="0000108F">
      <w:pPr>
        <w:pStyle w:val="Descripcin"/>
        <w:spacing w:line="360" w:lineRule="auto"/>
        <w:ind w:left="794" w:hanging="794"/>
        <w:jc w:val="center"/>
        <w:rPr>
          <w:b w:val="0"/>
          <w:bCs w:val="0"/>
          <w:sz w:val="24"/>
          <w:szCs w:val="24"/>
          <w:lang w:val="es-ES"/>
        </w:rPr>
      </w:pPr>
      <w:r w:rsidRPr="00A348EE">
        <w:rPr>
          <w:bCs w:val="0"/>
          <w:sz w:val="24"/>
          <w:szCs w:val="24"/>
        </w:rPr>
        <w:lastRenderedPageBreak/>
        <w:t xml:space="preserve">Tabla </w:t>
      </w:r>
      <w:r w:rsidR="00061D00" w:rsidRPr="00A348EE">
        <w:rPr>
          <w:bCs w:val="0"/>
          <w:sz w:val="24"/>
          <w:szCs w:val="24"/>
        </w:rPr>
        <w:fldChar w:fldCharType="begin"/>
      </w:r>
      <w:r w:rsidR="00F458C8" w:rsidRPr="00A348EE">
        <w:rPr>
          <w:bCs w:val="0"/>
          <w:sz w:val="24"/>
          <w:szCs w:val="24"/>
        </w:rPr>
        <w:instrText xml:space="preserve"> SEQ Tabla \* ARABIC </w:instrText>
      </w:r>
      <w:r w:rsidR="00061D00" w:rsidRPr="00A348EE">
        <w:rPr>
          <w:bCs w:val="0"/>
          <w:sz w:val="24"/>
          <w:szCs w:val="24"/>
        </w:rPr>
        <w:fldChar w:fldCharType="separate"/>
      </w:r>
      <w:r w:rsidR="00462AE0">
        <w:rPr>
          <w:bCs w:val="0"/>
          <w:noProof/>
          <w:sz w:val="24"/>
          <w:szCs w:val="24"/>
        </w:rPr>
        <w:t>1</w:t>
      </w:r>
      <w:r w:rsidR="00061D00" w:rsidRPr="00A348EE">
        <w:rPr>
          <w:bCs w:val="0"/>
          <w:noProof/>
          <w:sz w:val="24"/>
          <w:szCs w:val="24"/>
        </w:rPr>
        <w:fldChar w:fldCharType="end"/>
      </w:r>
      <w:r w:rsidRPr="00A348EE">
        <w:rPr>
          <w:bCs w:val="0"/>
          <w:sz w:val="24"/>
          <w:szCs w:val="24"/>
        </w:rPr>
        <w:t>.</w:t>
      </w:r>
      <w:r w:rsidRPr="00A348EE">
        <w:rPr>
          <w:b w:val="0"/>
          <w:bCs w:val="0"/>
          <w:sz w:val="24"/>
          <w:szCs w:val="24"/>
        </w:rPr>
        <w:t xml:space="preserve"> </w:t>
      </w:r>
      <w:r w:rsidR="00D62B8E" w:rsidRPr="00A348EE">
        <w:rPr>
          <w:b w:val="0"/>
          <w:bCs w:val="0"/>
          <w:sz w:val="24"/>
          <w:szCs w:val="24"/>
        </w:rPr>
        <w:t xml:space="preserve">Índices </w:t>
      </w:r>
      <w:r w:rsidR="00AE7E24" w:rsidRPr="00A348EE">
        <w:rPr>
          <w:b w:val="0"/>
          <w:bCs w:val="0"/>
          <w:sz w:val="24"/>
          <w:szCs w:val="24"/>
        </w:rPr>
        <w:t>IAC</w:t>
      </w:r>
      <w:r w:rsidR="00903C20" w:rsidRPr="00A348EE">
        <w:rPr>
          <w:b w:val="0"/>
          <w:bCs w:val="0"/>
          <w:sz w:val="24"/>
          <w:szCs w:val="24"/>
        </w:rPr>
        <w:t xml:space="preserve"> e </w:t>
      </w:r>
      <w:r w:rsidR="00AE7E24" w:rsidRPr="00A348EE">
        <w:rPr>
          <w:b w:val="0"/>
          <w:bCs w:val="0"/>
          <w:sz w:val="24"/>
          <w:szCs w:val="24"/>
        </w:rPr>
        <w:t>IDC</w:t>
      </w:r>
      <w:r w:rsidR="006222F6" w:rsidRPr="00A348EE">
        <w:rPr>
          <w:b w:val="0"/>
          <w:bCs w:val="0"/>
          <w:sz w:val="24"/>
          <w:szCs w:val="24"/>
        </w:rPr>
        <w:t xml:space="preserve"> </w:t>
      </w:r>
      <w:r w:rsidRPr="00A348EE">
        <w:rPr>
          <w:b w:val="0"/>
          <w:bCs w:val="0"/>
          <w:sz w:val="24"/>
          <w:szCs w:val="24"/>
        </w:rPr>
        <w:t xml:space="preserve">para la </w:t>
      </w:r>
      <w:r w:rsidR="00903C20" w:rsidRPr="00A348EE">
        <w:rPr>
          <w:b w:val="0"/>
          <w:bCs w:val="0"/>
          <w:sz w:val="24"/>
          <w:szCs w:val="24"/>
        </w:rPr>
        <w:t>capacidad “</w:t>
      </w:r>
      <w:r w:rsidR="00D62B8E" w:rsidRPr="00A348EE">
        <w:rPr>
          <w:b w:val="0"/>
          <w:bCs w:val="0"/>
          <w:sz w:val="24"/>
          <w:szCs w:val="24"/>
        </w:rPr>
        <w:t>Controlar</w:t>
      </w:r>
      <w:r w:rsidRPr="00A348EE">
        <w:rPr>
          <w:b w:val="0"/>
          <w:bCs w:val="0"/>
          <w:sz w:val="24"/>
          <w:szCs w:val="24"/>
        </w:rPr>
        <w:t xml:space="preserve"> y evaluar enfoques y estrategias para abordar eficazmente la resolución de los problemas</w:t>
      </w:r>
      <w:r w:rsidR="00903C20" w:rsidRPr="00A348EE">
        <w:rPr>
          <w:b w:val="0"/>
          <w:bCs w:val="0"/>
          <w:sz w:val="24"/>
          <w:szCs w:val="24"/>
        </w:rPr>
        <w:t>”</w:t>
      </w:r>
    </w:p>
    <w:tbl>
      <w:tblPr>
        <w:tblStyle w:val="Listamedia11"/>
        <w:tblW w:w="92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60"/>
        <w:gridCol w:w="4736"/>
        <w:gridCol w:w="992"/>
        <w:gridCol w:w="1106"/>
      </w:tblGrid>
      <w:tr w:rsidR="008C62F9" w:rsidRPr="00903C20" w:rsidTr="00DD2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Capacidad</w:t>
            </w:r>
          </w:p>
        </w:tc>
        <w:tc>
          <w:tcPr>
            <w:tcW w:w="4736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Componente de la capacidad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IAC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IDC</w:t>
            </w:r>
          </w:p>
        </w:tc>
      </w:tr>
      <w:tr w:rsidR="008C62F9" w:rsidRPr="00903C20" w:rsidTr="00DD2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vMerge w:val="restart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Controlar y evaluar enfoques y estrategias para abordar eficazmente la resolución de los problemas</w:t>
            </w:r>
          </w:p>
        </w:tc>
        <w:tc>
          <w:tcPr>
            <w:tcW w:w="4736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Controlar el desempeño y saber cómo encontrar los recursos necesarios para superar dificultades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06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C62F9" w:rsidRPr="00903C20" w:rsidTr="00DD2A0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Establecer supuestos, usar técnicas eficaces y estimar errores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6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C62F9" w:rsidRPr="00903C20" w:rsidTr="00DD2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Monitorear evaluar y ajustar procesos de resolución de problemas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62F9" w:rsidRPr="00903C20" w:rsidTr="00DD2A0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Identificar lo que es relevante conocer y disponer de estrategias para adquirir conocimientos necesarios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6" w:type="dxa"/>
            <w:shd w:val="clear" w:color="auto" w:fill="FFFFFF" w:themeFill="background1"/>
            <w:hideMark/>
          </w:tcPr>
          <w:p w:rsidR="008C62F9" w:rsidRPr="0000108F" w:rsidRDefault="008C62F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03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903C20" w:rsidRPr="009B4D0B" w:rsidRDefault="00903C20" w:rsidP="00903C20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4D0B">
        <w:rPr>
          <w:rFonts w:ascii="Times New Roman" w:hAnsi="Times New Roman" w:cs="Times New Roman"/>
          <w:sz w:val="24"/>
          <w:szCs w:val="24"/>
        </w:rPr>
        <w:t>Fuente: Elaboración propia</w:t>
      </w:r>
    </w:p>
    <w:p w:rsidR="00903C20" w:rsidRDefault="00903C20" w:rsidP="00C11CB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638" w:rsidRPr="00CA48F5" w:rsidRDefault="00105E8B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E</w:t>
      </w:r>
      <w:r w:rsidR="00AE2AE7" w:rsidRPr="00CA48F5">
        <w:rPr>
          <w:rFonts w:ascii="Times New Roman" w:hAnsi="Times New Roman" w:cs="Times New Roman"/>
          <w:sz w:val="24"/>
          <w:szCs w:val="24"/>
        </w:rPr>
        <w:t xml:space="preserve">n la </w:t>
      </w:r>
      <w:r w:rsidR="00903C20">
        <w:rPr>
          <w:rFonts w:ascii="Times New Roman" w:hAnsi="Times New Roman" w:cs="Times New Roman"/>
          <w:sz w:val="24"/>
          <w:szCs w:val="24"/>
        </w:rPr>
        <w:t>f</w:t>
      </w:r>
      <w:r w:rsidR="00903C20" w:rsidRPr="00CA48F5">
        <w:rPr>
          <w:rFonts w:ascii="Times New Roman" w:hAnsi="Times New Roman" w:cs="Times New Roman"/>
          <w:sz w:val="24"/>
          <w:szCs w:val="24"/>
        </w:rPr>
        <w:t xml:space="preserve">igura </w:t>
      </w:r>
      <w:r w:rsidR="00AE2AE7" w:rsidRPr="00CA48F5">
        <w:rPr>
          <w:rFonts w:ascii="Times New Roman" w:hAnsi="Times New Roman" w:cs="Times New Roman"/>
          <w:sz w:val="24"/>
          <w:szCs w:val="24"/>
        </w:rPr>
        <w:t xml:space="preserve">4 se </w:t>
      </w:r>
      <w:r w:rsidR="00014AF8" w:rsidRPr="00CA48F5">
        <w:rPr>
          <w:rFonts w:ascii="Times New Roman" w:hAnsi="Times New Roman" w:cs="Times New Roman"/>
          <w:sz w:val="24"/>
          <w:szCs w:val="24"/>
        </w:rPr>
        <w:t xml:space="preserve">visualizan las brechas </w:t>
      </w:r>
      <w:r w:rsidR="00903C20">
        <w:rPr>
          <w:rFonts w:ascii="Times New Roman" w:hAnsi="Times New Roman" w:cs="Times New Roman"/>
          <w:sz w:val="24"/>
          <w:szCs w:val="24"/>
        </w:rPr>
        <w:t>por</w:t>
      </w:r>
      <w:r w:rsidR="006222F6">
        <w:rPr>
          <w:rFonts w:ascii="Times New Roman" w:hAnsi="Times New Roman" w:cs="Times New Roman"/>
          <w:sz w:val="24"/>
          <w:szCs w:val="24"/>
        </w:rPr>
        <w:t xml:space="preserve"> </w:t>
      </w:r>
      <w:r w:rsidR="00014AF8" w:rsidRPr="00CA48F5">
        <w:rPr>
          <w:rFonts w:ascii="Times New Roman" w:hAnsi="Times New Roman" w:cs="Times New Roman"/>
          <w:sz w:val="24"/>
          <w:szCs w:val="24"/>
        </w:rPr>
        <w:t>cubrir</w:t>
      </w:r>
      <w:r w:rsidR="00903C20">
        <w:rPr>
          <w:rFonts w:ascii="Times New Roman" w:hAnsi="Times New Roman" w:cs="Times New Roman"/>
          <w:sz w:val="24"/>
          <w:szCs w:val="24"/>
        </w:rPr>
        <w:t xml:space="preserve"> a partir de ambos índices</w:t>
      </w:r>
      <w:r w:rsidR="00D62B8E" w:rsidRPr="00CA48F5">
        <w:rPr>
          <w:rFonts w:ascii="Times New Roman" w:hAnsi="Times New Roman" w:cs="Times New Roman"/>
          <w:sz w:val="24"/>
          <w:szCs w:val="24"/>
        </w:rPr>
        <w:t>; y</w:t>
      </w:r>
      <w:r w:rsidR="00014AF8" w:rsidRPr="00CA48F5">
        <w:rPr>
          <w:rFonts w:ascii="Times New Roman" w:hAnsi="Times New Roman" w:cs="Times New Roman"/>
          <w:sz w:val="24"/>
          <w:szCs w:val="24"/>
        </w:rPr>
        <w:t xml:space="preserve"> se advierte </w:t>
      </w:r>
      <w:r w:rsidRPr="00CA48F5">
        <w:rPr>
          <w:rFonts w:ascii="Times New Roman" w:hAnsi="Times New Roman" w:cs="Times New Roman"/>
          <w:sz w:val="24"/>
          <w:szCs w:val="24"/>
        </w:rPr>
        <w:t>c</w:t>
      </w:r>
      <w:r w:rsidR="00903C20">
        <w:rPr>
          <w:rFonts w:ascii="Times New Roman" w:hAnsi="Times New Roman" w:cs="Times New Roman"/>
          <w:sz w:val="24"/>
          <w:szCs w:val="24"/>
        </w:rPr>
        <w:t>ó</w:t>
      </w:r>
      <w:r w:rsidRPr="00CA48F5">
        <w:rPr>
          <w:rFonts w:ascii="Times New Roman" w:hAnsi="Times New Roman" w:cs="Times New Roman"/>
          <w:sz w:val="24"/>
          <w:szCs w:val="24"/>
        </w:rPr>
        <w:t xml:space="preserve">mo </w:t>
      </w:r>
      <w:r w:rsidR="00014AF8" w:rsidRPr="00CA48F5">
        <w:rPr>
          <w:rFonts w:ascii="Times New Roman" w:hAnsi="Times New Roman" w:cs="Times New Roman"/>
          <w:sz w:val="24"/>
          <w:szCs w:val="24"/>
        </w:rPr>
        <w:t>el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014AF8" w:rsidRPr="00CA48F5">
        <w:rPr>
          <w:rFonts w:ascii="Times New Roman" w:hAnsi="Times New Roman" w:cs="Times New Roman"/>
          <w:sz w:val="24"/>
          <w:szCs w:val="24"/>
        </w:rPr>
        <w:t xml:space="preserve">IDC </w:t>
      </w:r>
      <w:r w:rsidR="00AE7E24" w:rsidRPr="00CA48F5">
        <w:rPr>
          <w:rFonts w:ascii="Times New Roman" w:hAnsi="Times New Roman" w:cs="Times New Roman"/>
          <w:sz w:val="24"/>
          <w:szCs w:val="24"/>
        </w:rPr>
        <w:t xml:space="preserve">muestra </w:t>
      </w:r>
      <w:r w:rsidR="00014AF8" w:rsidRPr="00CA48F5">
        <w:rPr>
          <w:rFonts w:ascii="Times New Roman" w:hAnsi="Times New Roman" w:cs="Times New Roman"/>
          <w:sz w:val="24"/>
          <w:szCs w:val="24"/>
        </w:rPr>
        <w:t xml:space="preserve">que </w:t>
      </w:r>
      <w:r w:rsidR="00F64638" w:rsidRPr="00CA48F5">
        <w:rPr>
          <w:rFonts w:ascii="Times New Roman" w:hAnsi="Times New Roman" w:cs="Times New Roman"/>
          <w:sz w:val="24"/>
          <w:szCs w:val="24"/>
        </w:rPr>
        <w:t xml:space="preserve">los aprendizajes alcanzados durante la carrera </w:t>
      </w:r>
      <w:r w:rsidRPr="00CA48F5">
        <w:rPr>
          <w:rFonts w:ascii="Times New Roman" w:hAnsi="Times New Roman" w:cs="Times New Roman"/>
          <w:sz w:val="24"/>
          <w:szCs w:val="24"/>
        </w:rPr>
        <w:t xml:space="preserve">para todos los componentes </w:t>
      </w:r>
      <w:r w:rsidR="00F64638" w:rsidRPr="00CA48F5">
        <w:rPr>
          <w:rFonts w:ascii="Times New Roman" w:hAnsi="Times New Roman" w:cs="Times New Roman"/>
          <w:sz w:val="24"/>
          <w:szCs w:val="24"/>
        </w:rPr>
        <w:t xml:space="preserve">no fueron suficientes para satisfacer el requerimiento del mercado de </w:t>
      </w:r>
      <w:r w:rsidR="00CE62AD" w:rsidRPr="00CA48F5">
        <w:rPr>
          <w:rFonts w:ascii="Times New Roman" w:hAnsi="Times New Roman" w:cs="Times New Roman"/>
          <w:sz w:val="24"/>
          <w:szCs w:val="24"/>
        </w:rPr>
        <w:t xml:space="preserve">trabajo. </w:t>
      </w:r>
    </w:p>
    <w:p w:rsidR="00414985" w:rsidRPr="00A348EE" w:rsidRDefault="0034522C" w:rsidP="00903C20">
      <w:pPr>
        <w:pStyle w:val="Descripcin"/>
        <w:spacing w:line="360" w:lineRule="auto"/>
        <w:ind w:left="794" w:hanging="794"/>
        <w:jc w:val="center"/>
        <w:rPr>
          <w:b w:val="0"/>
          <w:lang w:val="es-ES"/>
        </w:rPr>
      </w:pPr>
      <w:r w:rsidRPr="00A348EE">
        <w:rPr>
          <w:bCs w:val="0"/>
          <w:sz w:val="24"/>
        </w:rPr>
        <w:t xml:space="preserve">Figura </w:t>
      </w:r>
      <w:r w:rsidR="0036170B" w:rsidRPr="00A348EE">
        <w:rPr>
          <w:bCs w:val="0"/>
          <w:sz w:val="24"/>
        </w:rPr>
        <w:t>4</w:t>
      </w:r>
      <w:r w:rsidRPr="00A348EE">
        <w:rPr>
          <w:bCs w:val="0"/>
          <w:sz w:val="24"/>
        </w:rPr>
        <w:t>.</w:t>
      </w:r>
      <w:r w:rsidRPr="00A348EE">
        <w:rPr>
          <w:b w:val="0"/>
          <w:bCs w:val="0"/>
          <w:sz w:val="24"/>
        </w:rPr>
        <w:t xml:space="preserve"> Brechas </w:t>
      </w:r>
      <w:r w:rsidR="00903C20" w:rsidRPr="00A348EE">
        <w:rPr>
          <w:b w:val="0"/>
          <w:bCs w:val="0"/>
          <w:sz w:val="24"/>
        </w:rPr>
        <w:t xml:space="preserve">por </w:t>
      </w:r>
      <w:r w:rsidRPr="00A348EE">
        <w:rPr>
          <w:b w:val="0"/>
          <w:bCs w:val="0"/>
          <w:sz w:val="24"/>
        </w:rPr>
        <w:t>cubrir para</w:t>
      </w:r>
      <w:r w:rsidR="00903C20" w:rsidRPr="00A348EE">
        <w:rPr>
          <w:b w:val="0"/>
          <w:bCs w:val="0"/>
          <w:sz w:val="24"/>
        </w:rPr>
        <w:t xml:space="preserve"> lacapacidad “</w:t>
      </w:r>
      <w:r w:rsidRPr="00A348EE">
        <w:rPr>
          <w:b w:val="0"/>
          <w:bCs w:val="0"/>
          <w:sz w:val="24"/>
        </w:rPr>
        <w:t>Controlar y evaluar enfoques y estrategias para abordar eficazmente la resolución de los problemas</w:t>
      </w:r>
      <w:r w:rsidR="00903C20" w:rsidRPr="00A348EE">
        <w:rPr>
          <w:b w:val="0"/>
          <w:bCs w:val="0"/>
          <w:sz w:val="24"/>
        </w:rPr>
        <w:t>”</w:t>
      </w:r>
    </w:p>
    <w:p w:rsidR="00DD2A0A" w:rsidRPr="00CA48F5" w:rsidRDefault="00DD2A0A" w:rsidP="00C11CBB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3457707</wp:posOffset>
            </wp:positionH>
            <wp:positionV relativeFrom="paragraph">
              <wp:posOffset>197389</wp:posOffset>
            </wp:positionV>
            <wp:extent cx="1084496" cy="681487"/>
            <wp:effectExtent l="19050" t="0" r="1354" b="0"/>
            <wp:wrapNone/>
            <wp:docPr id="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96" cy="6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48F5"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>
            <wp:extent cx="3800475" cy="2815371"/>
            <wp:effectExtent l="19050" t="19050" r="9525" b="23079"/>
            <wp:docPr id="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025" cy="28187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C20" w:rsidRPr="009B4D0B" w:rsidRDefault="00903C20" w:rsidP="00903C20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4D0B">
        <w:rPr>
          <w:rFonts w:ascii="Times New Roman" w:hAnsi="Times New Roman" w:cs="Times New Roman"/>
          <w:sz w:val="24"/>
          <w:szCs w:val="24"/>
        </w:rPr>
        <w:t>Fuente: Elaboración propia</w:t>
      </w:r>
    </w:p>
    <w:p w:rsidR="002C2CA5" w:rsidRPr="0000108F" w:rsidRDefault="002C2CA5" w:rsidP="00C11CBB">
      <w:pPr>
        <w:spacing w:before="0" w:after="0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  <w:r w:rsidRPr="0000108F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  <w:lastRenderedPageBreak/>
        <w:t xml:space="preserve">Discusión </w:t>
      </w:r>
    </w:p>
    <w:p w:rsidR="00CA409C" w:rsidRPr="00CA48F5" w:rsidRDefault="00D071CB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En la </w:t>
      </w:r>
      <w:r w:rsidR="00903C20">
        <w:rPr>
          <w:rFonts w:ascii="Times New Roman" w:hAnsi="Times New Roman" w:cs="Times New Roman"/>
          <w:sz w:val="24"/>
          <w:szCs w:val="24"/>
        </w:rPr>
        <w:t>t</w:t>
      </w:r>
      <w:r w:rsidR="00903C20" w:rsidRPr="00CA48F5">
        <w:rPr>
          <w:rFonts w:ascii="Times New Roman" w:hAnsi="Times New Roman" w:cs="Times New Roman"/>
          <w:sz w:val="24"/>
          <w:szCs w:val="24"/>
        </w:rPr>
        <w:t xml:space="preserve">abla </w:t>
      </w:r>
      <w:r w:rsidR="00E4699C" w:rsidRPr="00CA48F5">
        <w:rPr>
          <w:rFonts w:ascii="Times New Roman" w:hAnsi="Times New Roman" w:cs="Times New Roman"/>
          <w:sz w:val="24"/>
          <w:szCs w:val="24"/>
        </w:rPr>
        <w:t xml:space="preserve">11 se </w:t>
      </w:r>
      <w:r w:rsidR="00DA5A5D" w:rsidRPr="00CA48F5">
        <w:rPr>
          <w:rFonts w:ascii="Times New Roman" w:hAnsi="Times New Roman" w:cs="Times New Roman"/>
          <w:sz w:val="24"/>
          <w:szCs w:val="24"/>
        </w:rPr>
        <w:t xml:space="preserve">presentan los resultados correspondientes a </w:t>
      </w:r>
      <w:r w:rsidR="002C2CA5" w:rsidRPr="00CA48F5">
        <w:rPr>
          <w:rFonts w:ascii="Times New Roman" w:hAnsi="Times New Roman" w:cs="Times New Roman"/>
          <w:sz w:val="24"/>
          <w:szCs w:val="24"/>
        </w:rPr>
        <w:t>la adecuación entre las expectativas y la percepción del servicio educativo (IAC)</w:t>
      </w:r>
      <w:r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="00D62B8E" w:rsidRPr="00CA48F5">
        <w:rPr>
          <w:rFonts w:ascii="Times New Roman" w:hAnsi="Times New Roman" w:cs="Times New Roman"/>
          <w:sz w:val="24"/>
          <w:szCs w:val="24"/>
        </w:rPr>
        <w:t>Los datos fueron</w:t>
      </w:r>
      <w:r w:rsidRPr="00CA48F5">
        <w:rPr>
          <w:rFonts w:ascii="Times New Roman" w:hAnsi="Times New Roman" w:cs="Times New Roman"/>
          <w:sz w:val="24"/>
          <w:szCs w:val="24"/>
        </w:rPr>
        <w:t xml:space="preserve"> ordenados 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para cada </w:t>
      </w:r>
      <w:r w:rsidR="00D62B8E" w:rsidRPr="00CA48F5">
        <w:rPr>
          <w:rFonts w:ascii="Times New Roman" w:hAnsi="Times New Roman" w:cs="Times New Roman"/>
          <w:sz w:val="24"/>
          <w:szCs w:val="24"/>
        </w:rPr>
        <w:t>capacidad con</w:t>
      </w:r>
      <w:r w:rsidRPr="00CA48F5">
        <w:rPr>
          <w:rFonts w:ascii="Times New Roman" w:hAnsi="Times New Roman" w:cs="Times New Roman"/>
          <w:sz w:val="24"/>
          <w:szCs w:val="24"/>
        </w:rPr>
        <w:t xml:space="preserve"> criterio </w:t>
      </w:r>
      <w:r w:rsidR="00D62B8E" w:rsidRPr="00CA48F5">
        <w:rPr>
          <w:rFonts w:ascii="Times New Roman" w:hAnsi="Times New Roman" w:cs="Times New Roman"/>
          <w:sz w:val="24"/>
          <w:szCs w:val="24"/>
        </w:rPr>
        <w:t>decreciente y</w:t>
      </w:r>
      <w:r w:rsidR="007F409A">
        <w:rPr>
          <w:rFonts w:ascii="Times New Roman" w:hAnsi="Times New Roman" w:cs="Times New Roman"/>
          <w:sz w:val="24"/>
          <w:szCs w:val="24"/>
        </w:rPr>
        <w:t xml:space="preserve"> </w:t>
      </w:r>
      <w:r w:rsidR="002C2CA5" w:rsidRPr="00CA48F5">
        <w:rPr>
          <w:rFonts w:ascii="Times New Roman" w:hAnsi="Times New Roman" w:cs="Times New Roman"/>
          <w:sz w:val="24"/>
          <w:szCs w:val="24"/>
        </w:rPr>
        <w:t>se advierte que</w:t>
      </w:r>
      <w:r w:rsidR="0063269B" w:rsidRPr="00CA48F5">
        <w:rPr>
          <w:rFonts w:ascii="Times New Roman" w:hAnsi="Times New Roman" w:cs="Times New Roman"/>
          <w:sz w:val="24"/>
          <w:szCs w:val="24"/>
        </w:rPr>
        <w:t xml:space="preserve"> existe </w:t>
      </w:r>
      <w:r w:rsidR="00D62B8E" w:rsidRPr="00CA48F5">
        <w:rPr>
          <w:rFonts w:ascii="Times New Roman" w:hAnsi="Times New Roman" w:cs="Times New Roman"/>
          <w:sz w:val="24"/>
          <w:szCs w:val="24"/>
        </w:rPr>
        <w:t>satisfacción en</w:t>
      </w:r>
      <w:r w:rsidR="0063269B" w:rsidRPr="00CA48F5">
        <w:rPr>
          <w:rFonts w:ascii="Times New Roman" w:hAnsi="Times New Roman" w:cs="Times New Roman"/>
          <w:sz w:val="24"/>
          <w:szCs w:val="24"/>
        </w:rPr>
        <w:t xml:space="preserve"> 83% de los </w:t>
      </w:r>
      <w:r w:rsidR="002C2CA5" w:rsidRPr="00CA48F5">
        <w:rPr>
          <w:rFonts w:ascii="Times New Roman" w:hAnsi="Times New Roman" w:cs="Times New Roman"/>
          <w:sz w:val="24"/>
          <w:szCs w:val="24"/>
        </w:rPr>
        <w:t>17 componentes evaluados</w:t>
      </w:r>
      <w:r w:rsidR="0063269B"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="002C2CA5" w:rsidRPr="00CA48F5">
        <w:rPr>
          <w:rFonts w:ascii="Times New Roman" w:hAnsi="Times New Roman" w:cs="Times New Roman"/>
          <w:sz w:val="24"/>
          <w:szCs w:val="24"/>
        </w:rPr>
        <w:t>Solo los aprendizajes inherentes</w:t>
      </w:r>
      <w:r w:rsidR="00903C20">
        <w:rPr>
          <w:rFonts w:ascii="Times New Roman" w:hAnsi="Times New Roman" w:cs="Times New Roman"/>
          <w:sz w:val="24"/>
          <w:szCs w:val="24"/>
        </w:rPr>
        <w:t>, a saber: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2C2CA5" w:rsidRPr="0000108F">
        <w:rPr>
          <w:rFonts w:ascii="Times New Roman" w:hAnsi="Times New Roman" w:cs="Times New Roman"/>
          <w:i/>
          <w:sz w:val="24"/>
          <w:szCs w:val="24"/>
        </w:rPr>
        <w:t>a)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Evaluar el contexto particular del problema e incluirlo en el análisis</w:t>
      </w:r>
      <w:r w:rsidR="00903C20">
        <w:rPr>
          <w:rFonts w:ascii="Times New Roman" w:hAnsi="Times New Roman" w:cs="Times New Roman"/>
          <w:sz w:val="24"/>
          <w:szCs w:val="24"/>
        </w:rPr>
        <w:t>”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2C2CA5" w:rsidRPr="0000108F">
        <w:rPr>
          <w:rFonts w:ascii="Times New Roman" w:hAnsi="Times New Roman" w:cs="Times New Roman"/>
          <w:i/>
          <w:sz w:val="24"/>
          <w:szCs w:val="24"/>
        </w:rPr>
        <w:t>b)</w:t>
      </w:r>
      <w:r w:rsidR="00E64B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3C20">
        <w:rPr>
          <w:rFonts w:ascii="Times New Roman" w:hAnsi="Times New Roman" w:cs="Times New Roman"/>
          <w:sz w:val="24"/>
          <w:szCs w:val="24"/>
        </w:rPr>
        <w:t>“</w:t>
      </w:r>
      <w:r w:rsidR="002C2CA5" w:rsidRPr="00CA48F5">
        <w:rPr>
          <w:rFonts w:ascii="Times New Roman" w:hAnsi="Times New Roman" w:cs="Times New Roman"/>
          <w:sz w:val="24"/>
          <w:szCs w:val="24"/>
        </w:rPr>
        <w:t>Valorar el impacto sobre el medio ambiente y la sociedad, de las diversas alternativas de solución</w:t>
      </w:r>
      <w:r w:rsidR="00903C20">
        <w:rPr>
          <w:rFonts w:ascii="Times New Roman" w:hAnsi="Times New Roman" w:cs="Times New Roman"/>
          <w:sz w:val="24"/>
          <w:szCs w:val="24"/>
        </w:rPr>
        <w:t>”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y </w:t>
      </w:r>
      <w:r w:rsidR="002C2CA5" w:rsidRPr="0000108F">
        <w:rPr>
          <w:rFonts w:ascii="Times New Roman" w:hAnsi="Times New Roman" w:cs="Times New Roman"/>
          <w:i/>
          <w:sz w:val="24"/>
          <w:szCs w:val="24"/>
        </w:rPr>
        <w:t>c)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Identificar lo que es relevante conocer y disponer de estrategias para adquirir conocimientos necesarios, no alcanzaron a satisfacer</w:t>
      </w:r>
      <w:r w:rsidR="0063269B" w:rsidRPr="00CA48F5">
        <w:rPr>
          <w:rFonts w:ascii="Times New Roman" w:hAnsi="Times New Roman" w:cs="Times New Roman"/>
          <w:sz w:val="24"/>
          <w:szCs w:val="24"/>
        </w:rPr>
        <w:t xml:space="preserve"> las expectativas de 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los encuestados. En función de los valores obtenidos la brecha no resulta </w:t>
      </w:r>
      <w:r w:rsidR="00D62B8E" w:rsidRPr="00CA48F5">
        <w:rPr>
          <w:rFonts w:ascii="Times New Roman" w:hAnsi="Times New Roman" w:cs="Times New Roman"/>
          <w:sz w:val="24"/>
          <w:szCs w:val="24"/>
        </w:rPr>
        <w:t>significativa</w:t>
      </w:r>
      <w:r w:rsidR="009D5F8E">
        <w:rPr>
          <w:rFonts w:ascii="Times New Roman" w:hAnsi="Times New Roman" w:cs="Times New Roman"/>
          <w:sz w:val="24"/>
          <w:szCs w:val="24"/>
        </w:rPr>
        <w:t>;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 y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si bien el diseño curricular vigente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 se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enmarca en el enfoque de contenidos</w:t>
      </w:r>
      <w:r w:rsidR="00D62B8E" w:rsidRPr="00CA48F5">
        <w:rPr>
          <w:rFonts w:ascii="Times New Roman" w:hAnsi="Times New Roman" w:cs="Times New Roman"/>
          <w:sz w:val="24"/>
          <w:szCs w:val="24"/>
        </w:rPr>
        <w:t>, se</w:t>
      </w:r>
      <w:r w:rsidR="00DA5A5D" w:rsidRPr="00CA48F5">
        <w:rPr>
          <w:rFonts w:ascii="Times New Roman" w:hAnsi="Times New Roman" w:cs="Times New Roman"/>
          <w:sz w:val="24"/>
          <w:szCs w:val="24"/>
        </w:rPr>
        <w:t xml:space="preserve"> puede inferir 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que las estrategias desarrolladas durante la implementación de la </w:t>
      </w:r>
      <w:r w:rsidR="00E4699C" w:rsidRPr="00CA48F5">
        <w:rPr>
          <w:rFonts w:ascii="Times New Roman" w:hAnsi="Times New Roman" w:cs="Times New Roman"/>
          <w:sz w:val="24"/>
          <w:szCs w:val="24"/>
        </w:rPr>
        <w:t xml:space="preserve">actual </w:t>
      </w:r>
      <w:r w:rsidR="002C2CA5" w:rsidRPr="00CA48F5">
        <w:rPr>
          <w:rFonts w:ascii="Times New Roman" w:hAnsi="Times New Roman" w:cs="Times New Roman"/>
          <w:sz w:val="24"/>
          <w:szCs w:val="24"/>
        </w:rPr>
        <w:t>propuesta curricular estarían garantizando</w:t>
      </w:r>
      <w:r w:rsidR="007F409A">
        <w:rPr>
          <w:rFonts w:ascii="Times New Roman" w:hAnsi="Times New Roman" w:cs="Times New Roman"/>
          <w:sz w:val="24"/>
          <w:szCs w:val="24"/>
        </w:rPr>
        <w:t xml:space="preserve"> </w:t>
      </w:r>
      <w:r w:rsidR="0063269B" w:rsidRPr="00CA48F5">
        <w:rPr>
          <w:rFonts w:ascii="Times New Roman" w:hAnsi="Times New Roman" w:cs="Times New Roman"/>
          <w:sz w:val="24"/>
          <w:szCs w:val="24"/>
        </w:rPr>
        <w:t>un adecuado nivel de adquisición de las capacidade</w:t>
      </w:r>
      <w:r w:rsidR="00903C20">
        <w:rPr>
          <w:rFonts w:ascii="Times New Roman" w:hAnsi="Times New Roman" w:cs="Times New Roman"/>
          <w:sz w:val="24"/>
          <w:szCs w:val="24"/>
        </w:rPr>
        <w:t>s</w:t>
      </w:r>
      <w:r w:rsidR="00CA409C" w:rsidRPr="00CA48F5">
        <w:rPr>
          <w:rFonts w:ascii="Times New Roman" w:hAnsi="Times New Roman" w:cs="Times New Roman"/>
          <w:sz w:val="24"/>
          <w:szCs w:val="24"/>
        </w:rPr>
        <w:t xml:space="preserve"> desde las expectativas de los graduados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09C" w:rsidRPr="00CA48F5" w:rsidRDefault="002C2CA5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Merece un especial señalamiento</w:t>
      </w:r>
      <w:r w:rsidR="007F409A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 xml:space="preserve">la </w:t>
      </w:r>
      <w:r w:rsidR="00D62B8E" w:rsidRPr="00CA48F5">
        <w:rPr>
          <w:rFonts w:ascii="Times New Roman" w:hAnsi="Times New Roman" w:cs="Times New Roman"/>
          <w:sz w:val="24"/>
          <w:szCs w:val="24"/>
        </w:rPr>
        <w:t>capacidad para</w:t>
      </w:r>
      <w:r w:rsidRPr="00CA48F5">
        <w:rPr>
          <w:rFonts w:ascii="Times New Roman" w:hAnsi="Times New Roman" w:cs="Times New Roman"/>
          <w:sz w:val="24"/>
          <w:szCs w:val="24"/>
        </w:rPr>
        <w:t xml:space="preserve"> implementar tecnológicamente una alternativa de solución</w:t>
      </w:r>
      <w:r w:rsidR="009852D7" w:rsidRPr="00CA48F5">
        <w:rPr>
          <w:rFonts w:ascii="Times New Roman" w:hAnsi="Times New Roman" w:cs="Times New Roman"/>
          <w:sz w:val="24"/>
          <w:szCs w:val="24"/>
        </w:rPr>
        <w:t xml:space="preserve"> tecnológica, ya que sus componentes</w:t>
      </w:r>
      <w:r w:rsidR="009D5F8E">
        <w:rPr>
          <w:rFonts w:ascii="Times New Roman" w:hAnsi="Times New Roman" w:cs="Times New Roman"/>
          <w:sz w:val="24"/>
          <w:szCs w:val="24"/>
        </w:rPr>
        <w:t xml:space="preserve"> (“</w:t>
      </w:r>
      <w:r w:rsidR="009852D7" w:rsidRPr="00CA48F5">
        <w:rPr>
          <w:rFonts w:ascii="Times New Roman" w:hAnsi="Times New Roman" w:cs="Times New Roman"/>
          <w:sz w:val="24"/>
          <w:szCs w:val="24"/>
        </w:rPr>
        <w:t>Incorporar a un diseño las dimensiones relevantes al contexto del problema, planificar la resolución identificando momento y tiempos requeridos</w:t>
      </w:r>
      <w:r w:rsidR="009D5F8E">
        <w:rPr>
          <w:rFonts w:ascii="Times New Roman" w:hAnsi="Times New Roman" w:cs="Times New Roman"/>
          <w:sz w:val="24"/>
          <w:szCs w:val="24"/>
        </w:rPr>
        <w:t>”</w:t>
      </w:r>
      <w:r w:rsidR="009852D7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9D5F8E">
        <w:rPr>
          <w:rFonts w:ascii="Times New Roman" w:hAnsi="Times New Roman" w:cs="Times New Roman"/>
          <w:sz w:val="24"/>
          <w:szCs w:val="24"/>
        </w:rPr>
        <w:t>“</w:t>
      </w:r>
      <w:r w:rsidR="009852D7" w:rsidRPr="00CA48F5">
        <w:rPr>
          <w:rFonts w:ascii="Times New Roman" w:hAnsi="Times New Roman" w:cs="Times New Roman"/>
          <w:sz w:val="24"/>
          <w:szCs w:val="24"/>
        </w:rPr>
        <w:t>Optimizar la selección y uso de materiales y dispositivos tecnológicos</w:t>
      </w:r>
      <w:r w:rsidR="009D5F8E">
        <w:rPr>
          <w:rFonts w:ascii="Times New Roman" w:hAnsi="Times New Roman" w:cs="Times New Roman"/>
          <w:sz w:val="24"/>
          <w:szCs w:val="24"/>
        </w:rPr>
        <w:t>”</w:t>
      </w:r>
      <w:r w:rsidR="009852D7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9D5F8E">
        <w:rPr>
          <w:rFonts w:ascii="Times New Roman" w:hAnsi="Times New Roman" w:cs="Times New Roman"/>
          <w:sz w:val="24"/>
          <w:szCs w:val="24"/>
        </w:rPr>
        <w:t>“</w:t>
      </w:r>
      <w:r w:rsidR="009852D7" w:rsidRPr="00CA48F5">
        <w:rPr>
          <w:rFonts w:ascii="Times New Roman" w:hAnsi="Times New Roman" w:cs="Times New Roman"/>
          <w:sz w:val="24"/>
          <w:szCs w:val="24"/>
        </w:rPr>
        <w:t>Elaborar informes, planos, recomendaciones y comunicarlos</w:t>
      </w:r>
      <w:r w:rsidR="009D5F8E">
        <w:rPr>
          <w:rFonts w:ascii="Times New Roman" w:hAnsi="Times New Roman" w:cs="Times New Roman"/>
          <w:sz w:val="24"/>
          <w:szCs w:val="24"/>
        </w:rPr>
        <w:t>”</w:t>
      </w:r>
      <w:r w:rsidR="009852D7" w:rsidRPr="00CA48F5">
        <w:rPr>
          <w:rFonts w:ascii="Times New Roman" w:hAnsi="Times New Roman" w:cs="Times New Roman"/>
          <w:sz w:val="24"/>
          <w:szCs w:val="24"/>
        </w:rPr>
        <w:t xml:space="preserve"> y </w:t>
      </w:r>
      <w:r w:rsidR="009D5F8E">
        <w:rPr>
          <w:rFonts w:ascii="Times New Roman" w:hAnsi="Times New Roman" w:cs="Times New Roman"/>
          <w:sz w:val="24"/>
          <w:szCs w:val="24"/>
        </w:rPr>
        <w:t>“</w:t>
      </w:r>
      <w:r w:rsidR="009852D7" w:rsidRPr="00CA48F5">
        <w:rPr>
          <w:rFonts w:ascii="Times New Roman" w:hAnsi="Times New Roman" w:cs="Times New Roman"/>
          <w:sz w:val="24"/>
          <w:szCs w:val="24"/>
        </w:rPr>
        <w:t>Controlar el proceso de ejecución</w:t>
      </w:r>
      <w:r w:rsidR="009D5F8E">
        <w:rPr>
          <w:rFonts w:ascii="Times New Roman" w:hAnsi="Times New Roman" w:cs="Times New Roman"/>
          <w:sz w:val="24"/>
          <w:szCs w:val="24"/>
        </w:rPr>
        <w:t>”)</w:t>
      </w:r>
      <w:r w:rsidR="009852D7" w:rsidRPr="00CA48F5">
        <w:rPr>
          <w:rFonts w:ascii="Times New Roman" w:hAnsi="Times New Roman" w:cs="Times New Roman"/>
          <w:sz w:val="24"/>
          <w:szCs w:val="24"/>
        </w:rPr>
        <w:t xml:space="preserve"> obtuvieron un ponderación positiva para el IAC en todos los casos</w:t>
      </w:r>
      <w:r w:rsidR="009852D7" w:rsidRPr="00CA48F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2C2CA5" w:rsidRDefault="009D5F8E" w:rsidP="00DA191E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importante</w:t>
      </w:r>
      <w:r w:rsidR="00230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asimismo</w:t>
      </w:r>
      <w:r w:rsidR="00230F1A">
        <w:rPr>
          <w:rFonts w:ascii="Times New Roman" w:hAnsi="Times New Roman" w:cs="Times New Roman"/>
          <w:sz w:val="24"/>
          <w:szCs w:val="24"/>
        </w:rPr>
        <w:t>,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destacar el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interés de los </w:t>
      </w:r>
      <w:r w:rsidR="00D62B8E" w:rsidRPr="00CA48F5">
        <w:rPr>
          <w:rFonts w:ascii="Times New Roman" w:hAnsi="Times New Roman" w:cs="Times New Roman"/>
          <w:sz w:val="24"/>
          <w:szCs w:val="24"/>
        </w:rPr>
        <w:t>graduados en</w:t>
      </w:r>
      <w:r w:rsidR="00DC226D" w:rsidRPr="00CA48F5">
        <w:rPr>
          <w:rFonts w:ascii="Times New Roman" w:hAnsi="Times New Roman" w:cs="Times New Roman"/>
          <w:sz w:val="24"/>
          <w:szCs w:val="24"/>
        </w:rPr>
        <w:t xml:space="preserve"> contar con </w:t>
      </w:r>
      <w:r w:rsidR="002C2CA5" w:rsidRPr="00CA48F5">
        <w:rPr>
          <w:rFonts w:ascii="Times New Roman" w:hAnsi="Times New Roman" w:cs="Times New Roman"/>
          <w:sz w:val="24"/>
          <w:szCs w:val="24"/>
        </w:rPr>
        <w:t>estrategias para adquirir conocimientos</w:t>
      </w:r>
      <w:r w:rsidR="00DC226D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D62B8E" w:rsidRPr="00CA48F5">
        <w:rPr>
          <w:rFonts w:ascii="Times New Roman" w:hAnsi="Times New Roman" w:cs="Times New Roman"/>
          <w:sz w:val="24"/>
          <w:szCs w:val="24"/>
        </w:rPr>
        <w:t>ya que</w:t>
      </w:r>
      <w:r w:rsidR="00DC226D" w:rsidRPr="00CA48F5">
        <w:rPr>
          <w:rFonts w:ascii="Times New Roman" w:hAnsi="Times New Roman" w:cs="Times New Roman"/>
          <w:sz w:val="24"/>
          <w:szCs w:val="24"/>
        </w:rPr>
        <w:t xml:space="preserve"> la expectativa superó la percepción de su adquisición. Se trata de una </w:t>
      </w:r>
      <w:r w:rsidR="00D62B8E" w:rsidRPr="00CA48F5">
        <w:rPr>
          <w:rFonts w:ascii="Times New Roman" w:hAnsi="Times New Roman" w:cs="Times New Roman"/>
          <w:sz w:val="24"/>
          <w:szCs w:val="24"/>
        </w:rPr>
        <w:t>capacidad directamente</w:t>
      </w:r>
      <w:r w:rsidR="00DC226D" w:rsidRPr="00CA48F5">
        <w:rPr>
          <w:rFonts w:ascii="Times New Roman" w:hAnsi="Times New Roman" w:cs="Times New Roman"/>
          <w:sz w:val="24"/>
          <w:szCs w:val="24"/>
        </w:rPr>
        <w:t xml:space="preserve"> asociada a </w:t>
      </w:r>
      <w:r w:rsidR="002C2CA5" w:rsidRPr="00CA48F5">
        <w:rPr>
          <w:rFonts w:ascii="Times New Roman" w:hAnsi="Times New Roman" w:cs="Times New Roman"/>
          <w:sz w:val="24"/>
          <w:szCs w:val="24"/>
        </w:rPr>
        <w:t>la</w:t>
      </w:r>
      <w:r w:rsidR="00DC226D" w:rsidRPr="00CA48F5">
        <w:rPr>
          <w:rFonts w:ascii="Times New Roman" w:hAnsi="Times New Roman" w:cs="Times New Roman"/>
          <w:sz w:val="24"/>
          <w:szCs w:val="24"/>
        </w:rPr>
        <w:t>s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competencia</w:t>
      </w:r>
      <w:r w:rsidR="00DC226D" w:rsidRPr="00CA48F5">
        <w:rPr>
          <w:rFonts w:ascii="Times New Roman" w:hAnsi="Times New Roman" w:cs="Times New Roman"/>
          <w:sz w:val="24"/>
          <w:szCs w:val="24"/>
        </w:rPr>
        <w:t>s</w:t>
      </w:r>
      <w:r w:rsidR="0014667B">
        <w:rPr>
          <w:rFonts w:ascii="Times New Roman" w:hAnsi="Times New Roman" w:cs="Times New Roman"/>
          <w:sz w:val="24"/>
          <w:szCs w:val="24"/>
        </w:rPr>
        <w:t xml:space="preserve"> de</w:t>
      </w:r>
      <w:r w:rsidR="007F409A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aprendizaje continuo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a la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autonomía en los estudios</w:t>
      </w:r>
      <w:r w:rsidR="00DC226D" w:rsidRPr="00CA48F5">
        <w:rPr>
          <w:rFonts w:ascii="Times New Roman" w:hAnsi="Times New Roman" w:cs="Times New Roman"/>
          <w:sz w:val="24"/>
          <w:szCs w:val="24"/>
        </w:rPr>
        <w:t xml:space="preserve"> que resultan </w:t>
      </w:r>
      <w:r w:rsidR="00FA1FC4" w:rsidRPr="00CA48F5">
        <w:rPr>
          <w:rFonts w:ascii="Times New Roman" w:hAnsi="Times New Roman" w:cs="Times New Roman"/>
          <w:sz w:val="24"/>
          <w:szCs w:val="24"/>
        </w:rPr>
        <w:t>significativa</w:t>
      </w:r>
      <w:r w:rsidR="00DC226D" w:rsidRPr="00CA48F5">
        <w:rPr>
          <w:rFonts w:ascii="Times New Roman" w:hAnsi="Times New Roman" w:cs="Times New Roman"/>
          <w:sz w:val="24"/>
          <w:szCs w:val="24"/>
        </w:rPr>
        <w:t>s</w:t>
      </w:r>
      <w:r w:rsidR="007F409A">
        <w:rPr>
          <w:rFonts w:ascii="Times New Roman" w:hAnsi="Times New Roman" w:cs="Times New Roman"/>
          <w:sz w:val="24"/>
          <w:szCs w:val="24"/>
        </w:rPr>
        <w:t xml:space="preserve"> </w:t>
      </w:r>
      <w:r w:rsidR="002C2CA5" w:rsidRPr="00CA48F5">
        <w:rPr>
          <w:rFonts w:ascii="Times New Roman" w:hAnsi="Times New Roman" w:cs="Times New Roman"/>
          <w:sz w:val="24"/>
          <w:szCs w:val="24"/>
        </w:rPr>
        <w:t>para un</w:t>
      </w:r>
      <w:r w:rsidR="00DC226D" w:rsidRPr="00CA48F5">
        <w:rPr>
          <w:rFonts w:ascii="Times New Roman" w:hAnsi="Times New Roman" w:cs="Times New Roman"/>
          <w:sz w:val="24"/>
          <w:szCs w:val="24"/>
        </w:rPr>
        <w:t xml:space="preserve"> adecuado desarrollo profesional. Las mismas </w:t>
      </w:r>
      <w:r w:rsidR="00D62B8E" w:rsidRPr="00CA48F5">
        <w:rPr>
          <w:rFonts w:ascii="Times New Roman" w:hAnsi="Times New Roman" w:cs="Times New Roman"/>
          <w:sz w:val="24"/>
          <w:szCs w:val="24"/>
        </w:rPr>
        <w:t>son consideradas</w:t>
      </w:r>
      <w:r w:rsidR="00DC226D" w:rsidRPr="00CA48F5">
        <w:rPr>
          <w:rFonts w:ascii="Times New Roman" w:hAnsi="Times New Roman" w:cs="Times New Roman"/>
          <w:sz w:val="24"/>
          <w:szCs w:val="24"/>
        </w:rPr>
        <w:t xml:space="preserve"> transversales, ya que por sus características no se adquieren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en un espacio curricular determinado</w:t>
      </w:r>
      <w:r w:rsidR="00D62B8E" w:rsidRPr="00CA48F5">
        <w:rPr>
          <w:rFonts w:ascii="Times New Roman" w:hAnsi="Times New Roman" w:cs="Times New Roman"/>
          <w:sz w:val="24"/>
          <w:szCs w:val="24"/>
        </w:rPr>
        <w:t>, sino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que se desarrolla</w:t>
      </w:r>
      <w:r w:rsidR="00FA1FC4" w:rsidRPr="00CA48F5">
        <w:rPr>
          <w:rFonts w:ascii="Times New Roman" w:hAnsi="Times New Roman" w:cs="Times New Roman"/>
          <w:sz w:val="24"/>
          <w:szCs w:val="24"/>
        </w:rPr>
        <w:t>n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gradualmente a lo largo de tod</w:t>
      </w:r>
      <w:r w:rsidR="00DC226D" w:rsidRPr="00CA48F5">
        <w:rPr>
          <w:rFonts w:ascii="Times New Roman" w:hAnsi="Times New Roman" w:cs="Times New Roman"/>
          <w:sz w:val="24"/>
          <w:szCs w:val="24"/>
        </w:rPr>
        <w:t>a la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carrera, </w:t>
      </w:r>
      <w:r w:rsidR="00903C20" w:rsidRPr="00CA48F5">
        <w:rPr>
          <w:rFonts w:ascii="Times New Roman" w:hAnsi="Times New Roman" w:cs="Times New Roman"/>
          <w:sz w:val="24"/>
          <w:szCs w:val="24"/>
        </w:rPr>
        <w:t>aspecto para considerar particularmente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al momento de definir el nuevo </w:t>
      </w:r>
      <w:r w:rsidR="00D62B8E" w:rsidRPr="00CA48F5">
        <w:rPr>
          <w:rFonts w:ascii="Times New Roman" w:hAnsi="Times New Roman" w:cs="Times New Roman"/>
          <w:sz w:val="24"/>
          <w:szCs w:val="24"/>
        </w:rPr>
        <w:t>diseño curricular</w:t>
      </w:r>
      <w:r w:rsidR="002C2CA5" w:rsidRPr="00CA48F5">
        <w:rPr>
          <w:rFonts w:ascii="Times New Roman" w:hAnsi="Times New Roman" w:cs="Times New Roman"/>
          <w:sz w:val="24"/>
          <w:szCs w:val="24"/>
        </w:rPr>
        <w:t>.</w:t>
      </w:r>
    </w:p>
    <w:p w:rsidR="00DA191E" w:rsidRDefault="00DA191E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8EE" w:rsidRDefault="00A348EE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8EE" w:rsidRPr="00CA48F5" w:rsidRDefault="00A348EE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8EE" w:rsidRDefault="00A348EE" w:rsidP="0000108F">
      <w:pPr>
        <w:pStyle w:val="Descripcin"/>
        <w:spacing w:line="360" w:lineRule="auto"/>
        <w:jc w:val="center"/>
        <w:rPr>
          <w:b w:val="0"/>
          <w:bCs w:val="0"/>
          <w:sz w:val="24"/>
        </w:rPr>
      </w:pPr>
    </w:p>
    <w:p w:rsidR="005670CE" w:rsidRPr="00A348EE" w:rsidRDefault="005670CE" w:rsidP="0000108F">
      <w:pPr>
        <w:pStyle w:val="Descripcin"/>
        <w:spacing w:line="360" w:lineRule="auto"/>
        <w:jc w:val="center"/>
        <w:rPr>
          <w:b w:val="0"/>
          <w:bCs w:val="0"/>
          <w:sz w:val="24"/>
        </w:rPr>
      </w:pPr>
      <w:r w:rsidRPr="00A348EE">
        <w:rPr>
          <w:bCs w:val="0"/>
          <w:sz w:val="24"/>
        </w:rPr>
        <w:lastRenderedPageBreak/>
        <w:t xml:space="preserve">Tabla </w:t>
      </w:r>
      <w:r w:rsidR="000539B4" w:rsidRPr="00A348EE">
        <w:rPr>
          <w:bCs w:val="0"/>
          <w:sz w:val="24"/>
        </w:rPr>
        <w:t>11</w:t>
      </w:r>
      <w:r w:rsidR="00903C20" w:rsidRPr="00A348EE">
        <w:rPr>
          <w:bCs w:val="0"/>
          <w:sz w:val="24"/>
        </w:rPr>
        <w:t>.</w:t>
      </w:r>
      <w:r w:rsidR="00A348EE">
        <w:rPr>
          <w:bCs w:val="0"/>
          <w:sz w:val="24"/>
        </w:rPr>
        <w:t xml:space="preserve"> </w:t>
      </w:r>
      <w:r w:rsidRPr="00A348EE">
        <w:rPr>
          <w:b w:val="0"/>
          <w:bCs w:val="0"/>
          <w:sz w:val="24"/>
        </w:rPr>
        <w:t>Nivel de adecuación y disconformidad</w:t>
      </w:r>
      <w:r w:rsidR="00AE7E24" w:rsidRPr="00A348EE">
        <w:rPr>
          <w:b w:val="0"/>
          <w:bCs w:val="0"/>
          <w:sz w:val="24"/>
        </w:rPr>
        <w:t xml:space="preserve"> en función del IAC</w:t>
      </w:r>
    </w:p>
    <w:tbl>
      <w:tblPr>
        <w:tblStyle w:val="Sombreadoclaro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44"/>
        <w:gridCol w:w="3534"/>
        <w:gridCol w:w="1418"/>
        <w:gridCol w:w="1870"/>
      </w:tblGrid>
      <w:tr w:rsidR="00E64BA9" w:rsidRPr="00E64BA9" w:rsidTr="00E64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Capacidad</w:t>
            </w:r>
          </w:p>
        </w:tc>
        <w:tc>
          <w:tcPr>
            <w:tcW w:w="3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Componente de la capacidad</w:t>
            </w:r>
          </w:p>
        </w:tc>
        <w:tc>
          <w:tcPr>
            <w:tcW w:w="32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IAC</w:t>
            </w:r>
          </w:p>
        </w:tc>
      </w:tr>
      <w:tr w:rsidR="00E64BA9" w:rsidRPr="00E64BA9" w:rsidTr="00E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E64BA9">
              <w:rPr>
                <w:b/>
                <w:color w:val="auto"/>
                <w:sz w:val="24"/>
              </w:rPr>
              <w:t xml:space="preserve">Adecuación </w:t>
            </w:r>
          </w:p>
        </w:tc>
        <w:tc>
          <w:tcPr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E64BA9">
              <w:rPr>
                <w:b/>
                <w:color w:val="auto"/>
                <w:sz w:val="24"/>
              </w:rPr>
              <w:t>Disconformidad</w:t>
            </w:r>
          </w:p>
        </w:tc>
      </w:tr>
      <w:tr w:rsidR="00E64BA9" w:rsidRPr="00E64BA9" w:rsidTr="00E64B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 w:val="restart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color w:val="auto"/>
                <w:sz w:val="24"/>
              </w:rPr>
            </w:pPr>
            <w:r w:rsidRPr="00E64BA9">
              <w:rPr>
                <w:b w:val="0"/>
                <w:color w:val="auto"/>
                <w:sz w:val="24"/>
              </w:rPr>
              <w:t>Identificar y Formular Problemas</w:t>
            </w:r>
          </w:p>
        </w:tc>
        <w:tc>
          <w:tcPr>
            <w:tcW w:w="3534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Identificar una situación problemática</w:t>
            </w:r>
          </w:p>
        </w:tc>
        <w:tc>
          <w:tcPr>
            <w:tcW w:w="1418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1,12</w:t>
            </w:r>
          </w:p>
        </w:tc>
        <w:tc>
          <w:tcPr>
            <w:tcW w:w="1782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Delimitar el problema y formularlo de manera clara y pre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0,42</w:t>
            </w:r>
          </w:p>
        </w:tc>
        <w:tc>
          <w:tcPr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Identificar y organizar los datos pertinentes a un  problema</w:t>
            </w:r>
          </w:p>
        </w:tc>
        <w:tc>
          <w:tcPr>
            <w:tcW w:w="1418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0,28</w:t>
            </w:r>
          </w:p>
        </w:tc>
        <w:tc>
          <w:tcPr>
            <w:tcW w:w="1782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Evaluar el contexto particular del problema e incluirlo en el análisis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  <w:tc>
          <w:tcPr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-0,05</w:t>
            </w:r>
          </w:p>
        </w:tc>
      </w:tr>
      <w:tr w:rsidR="00E64BA9" w:rsidRPr="00E64BA9" w:rsidTr="00E64B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 w:val="restart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  <w:r w:rsidRPr="00E64BA9">
              <w:rPr>
                <w:b w:val="0"/>
                <w:color w:val="auto"/>
                <w:sz w:val="24"/>
              </w:rPr>
              <w:t>Realizar búsqueda creativa de soluciones y seleccionar la alternativa más adecuada</w:t>
            </w:r>
          </w:p>
        </w:tc>
        <w:tc>
          <w:tcPr>
            <w:tcW w:w="3534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Desarrollar criterios profesionales para la evaluación de las alternativas y seleccionar la más adecuada en un contexto particular</w:t>
            </w:r>
          </w:p>
        </w:tc>
        <w:tc>
          <w:tcPr>
            <w:tcW w:w="1418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0,96</w:t>
            </w:r>
          </w:p>
        </w:tc>
        <w:tc>
          <w:tcPr>
            <w:tcW w:w="1782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Generar diversas alternativas de solución a   un problema ya formulado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0,78</w:t>
            </w:r>
          </w:p>
        </w:tc>
        <w:tc>
          <w:tcPr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 xml:space="preserve">Valorar el impacto sobre el medio ambiente y la sociedad, de las diversas alternativas de solución </w:t>
            </w:r>
          </w:p>
        </w:tc>
        <w:tc>
          <w:tcPr>
            <w:tcW w:w="1418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-0,37</w:t>
            </w:r>
          </w:p>
        </w:tc>
      </w:tr>
      <w:tr w:rsidR="00E64BA9" w:rsidRPr="00E64BA9" w:rsidTr="00E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  <w:r w:rsidRPr="00E64BA9">
              <w:rPr>
                <w:b w:val="0"/>
                <w:color w:val="auto"/>
                <w:sz w:val="24"/>
              </w:rPr>
              <w:t xml:space="preserve">Implementar tecnológicamente una alternativa de solución </w:t>
            </w:r>
          </w:p>
        </w:tc>
        <w:tc>
          <w:tcPr>
            <w:tcW w:w="35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 xml:space="preserve">Elaborar informes, planos recomendaciones y comunicación 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1,65</w:t>
            </w:r>
          </w:p>
        </w:tc>
        <w:tc>
          <w:tcPr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Realizar el diseño y modelado de una solución tecnológica</w:t>
            </w:r>
          </w:p>
        </w:tc>
        <w:tc>
          <w:tcPr>
            <w:tcW w:w="1418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1,58</w:t>
            </w:r>
          </w:p>
        </w:tc>
        <w:tc>
          <w:tcPr>
            <w:tcW w:w="1782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 xml:space="preserve">Controlar el proceso de ejecución 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1,42</w:t>
            </w:r>
          </w:p>
        </w:tc>
        <w:tc>
          <w:tcPr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Incorporar a un diseño las dimensiones relevantes al contexto  del problema</w:t>
            </w:r>
          </w:p>
        </w:tc>
        <w:tc>
          <w:tcPr>
            <w:tcW w:w="1418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1,02</w:t>
            </w:r>
          </w:p>
        </w:tc>
        <w:tc>
          <w:tcPr>
            <w:tcW w:w="1782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Optimizar la selección y uso de materiales y dispositivos tecnológicos disponibles para la implementación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0,99</w:t>
            </w:r>
          </w:p>
        </w:tc>
        <w:tc>
          <w:tcPr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Planificar la resolución identificando momento y tiempos requeridos</w:t>
            </w:r>
          </w:p>
        </w:tc>
        <w:tc>
          <w:tcPr>
            <w:tcW w:w="1418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0,64</w:t>
            </w:r>
          </w:p>
        </w:tc>
        <w:tc>
          <w:tcPr>
            <w:tcW w:w="1782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  <w:r w:rsidRPr="00E64BA9">
              <w:rPr>
                <w:b w:val="0"/>
                <w:color w:val="auto"/>
                <w:sz w:val="24"/>
              </w:rPr>
              <w:t xml:space="preserve">Controlar y evaluar </w:t>
            </w:r>
            <w:r w:rsidRPr="00E64BA9">
              <w:rPr>
                <w:b w:val="0"/>
                <w:color w:val="auto"/>
                <w:sz w:val="24"/>
              </w:rPr>
              <w:lastRenderedPageBreak/>
              <w:t>enfoques y estrategias para abordar eficazmente la resolución de los problemas</w:t>
            </w:r>
          </w:p>
        </w:tc>
        <w:tc>
          <w:tcPr>
            <w:tcW w:w="35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lastRenderedPageBreak/>
              <w:t xml:space="preserve">Controlar el desempeño y saber </w:t>
            </w:r>
            <w:r w:rsidRPr="00E64BA9">
              <w:rPr>
                <w:color w:val="auto"/>
                <w:sz w:val="24"/>
              </w:rPr>
              <w:lastRenderedPageBreak/>
              <w:t>cómo encontrar los recursos necesarios para superar dificultades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lastRenderedPageBreak/>
              <w:t>0,86</w:t>
            </w:r>
          </w:p>
        </w:tc>
        <w:tc>
          <w:tcPr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Establecer supuestos, usar técnicas eficaces y estimar errores</w:t>
            </w:r>
          </w:p>
        </w:tc>
        <w:tc>
          <w:tcPr>
            <w:tcW w:w="1418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0,32</w:t>
            </w:r>
          </w:p>
        </w:tc>
        <w:tc>
          <w:tcPr>
            <w:tcW w:w="1782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Monitorear evaluar y ajustar procesos de resolución de problemas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0,16</w:t>
            </w:r>
          </w:p>
        </w:tc>
        <w:tc>
          <w:tcPr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E64BA9" w:rsidRPr="00E64BA9" w:rsidTr="00E64B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3534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Identificar lo que es relevante conocer y disponer de estrategias para adquirir conocimientos necesarios</w:t>
            </w:r>
          </w:p>
        </w:tc>
        <w:tc>
          <w:tcPr>
            <w:tcW w:w="1418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E64BA9" w:rsidRPr="00E64BA9" w:rsidRDefault="00E64BA9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E64BA9">
              <w:rPr>
                <w:color w:val="auto"/>
                <w:sz w:val="24"/>
              </w:rPr>
              <w:t>-0,33</w:t>
            </w:r>
          </w:p>
        </w:tc>
      </w:tr>
    </w:tbl>
    <w:p w:rsidR="00E64BA9" w:rsidRDefault="00E64BA9" w:rsidP="00903C20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3C20" w:rsidRPr="009B4D0B" w:rsidRDefault="00903C20" w:rsidP="00903C20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4D0B">
        <w:rPr>
          <w:rFonts w:ascii="Times New Roman" w:hAnsi="Times New Roman" w:cs="Times New Roman"/>
          <w:sz w:val="24"/>
          <w:szCs w:val="24"/>
        </w:rPr>
        <w:t>Fuente: Elaboración propia</w:t>
      </w:r>
    </w:p>
    <w:p w:rsidR="00DA191E" w:rsidRDefault="00DA191E" w:rsidP="00C11CBB">
      <w:pPr>
        <w:spacing w:before="0" w:after="0"/>
        <w:jc w:val="both"/>
        <w:rPr>
          <w:rFonts w:ascii="Times New Roman" w:hAnsi="Times New Roman" w:cs="Times New Roman"/>
          <w:sz w:val="24"/>
        </w:rPr>
      </w:pPr>
    </w:p>
    <w:p w:rsidR="002C2CA5" w:rsidRPr="00230F1A" w:rsidRDefault="002C2CA5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t>E</w:t>
      </w:r>
      <w:r w:rsidR="004A09C3" w:rsidRPr="00CA48F5">
        <w:rPr>
          <w:rFonts w:ascii="Times New Roman" w:hAnsi="Times New Roman" w:cs="Times New Roman"/>
          <w:sz w:val="24"/>
        </w:rPr>
        <w:t>l</w:t>
      </w:r>
      <w:r w:rsidRPr="00CA48F5">
        <w:rPr>
          <w:rFonts w:ascii="Times New Roman" w:hAnsi="Times New Roman" w:cs="Times New Roman"/>
          <w:sz w:val="24"/>
        </w:rPr>
        <w:t xml:space="preserve"> IDC</w:t>
      </w:r>
      <w:r w:rsidR="00D62B8E" w:rsidRPr="00CA48F5">
        <w:rPr>
          <w:rFonts w:ascii="Times New Roman" w:hAnsi="Times New Roman" w:cs="Times New Roman"/>
          <w:sz w:val="24"/>
        </w:rPr>
        <w:t>, que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B942BA">
        <w:rPr>
          <w:rFonts w:ascii="Times New Roman" w:hAnsi="Times New Roman" w:cs="Times New Roman"/>
          <w:sz w:val="24"/>
        </w:rPr>
        <w:t xml:space="preserve">en la tabla 12, </w:t>
      </w:r>
      <w:r w:rsidR="00D62B8E" w:rsidRPr="00CA48F5">
        <w:rPr>
          <w:rFonts w:ascii="Times New Roman" w:hAnsi="Times New Roman" w:cs="Times New Roman"/>
          <w:sz w:val="24"/>
        </w:rPr>
        <w:t>también ha</w:t>
      </w:r>
      <w:r w:rsidR="00FA1FC4" w:rsidRPr="00CA48F5">
        <w:rPr>
          <w:rFonts w:ascii="Times New Roman" w:hAnsi="Times New Roman" w:cs="Times New Roman"/>
          <w:sz w:val="24"/>
        </w:rPr>
        <w:t xml:space="preserve"> sido ordenado </w:t>
      </w:r>
      <w:r w:rsidR="004A09C3" w:rsidRPr="00CA48F5">
        <w:rPr>
          <w:rFonts w:ascii="Times New Roman" w:hAnsi="Times New Roman" w:cs="Times New Roman"/>
          <w:sz w:val="24"/>
        </w:rPr>
        <w:t xml:space="preserve">para cada capacidad </w:t>
      </w:r>
      <w:r w:rsidRPr="00CA48F5">
        <w:rPr>
          <w:rFonts w:ascii="Times New Roman" w:hAnsi="Times New Roman" w:cs="Times New Roman"/>
          <w:sz w:val="24"/>
        </w:rPr>
        <w:t>con criterio decreciente</w:t>
      </w:r>
      <w:r w:rsidR="00230F1A">
        <w:rPr>
          <w:rFonts w:ascii="Times New Roman" w:hAnsi="Times New Roman" w:cs="Times New Roman"/>
          <w:sz w:val="24"/>
        </w:rPr>
        <w:t>,</w:t>
      </w:r>
      <w:r w:rsidRPr="00CA48F5">
        <w:rPr>
          <w:rFonts w:ascii="Times New Roman" w:hAnsi="Times New Roman" w:cs="Times New Roman"/>
          <w:sz w:val="24"/>
        </w:rPr>
        <w:t xml:space="preserve"> muestra un desempeño diferente</w:t>
      </w:r>
      <w:r w:rsidR="004A09C3" w:rsidRPr="00CA48F5">
        <w:rPr>
          <w:rFonts w:ascii="Times New Roman" w:hAnsi="Times New Roman" w:cs="Times New Roman"/>
          <w:sz w:val="24"/>
        </w:rPr>
        <w:t xml:space="preserve"> respecto del IAC, ya que solo </w:t>
      </w:r>
      <w:r w:rsidRPr="00CA48F5">
        <w:rPr>
          <w:rFonts w:ascii="Times New Roman" w:hAnsi="Times New Roman" w:cs="Times New Roman"/>
          <w:sz w:val="24"/>
        </w:rPr>
        <w:t>23</w:t>
      </w:r>
      <w:r w:rsidR="00230F1A">
        <w:rPr>
          <w:rFonts w:ascii="Times New Roman" w:hAnsi="Times New Roman" w:cs="Times New Roman"/>
          <w:sz w:val="24"/>
        </w:rPr>
        <w:t>.</w:t>
      </w:r>
      <w:r w:rsidRPr="00CA48F5">
        <w:rPr>
          <w:rFonts w:ascii="Times New Roman" w:hAnsi="Times New Roman" w:cs="Times New Roman"/>
          <w:sz w:val="24"/>
        </w:rPr>
        <w:t>5 % de los componentes presentaron un índice de superioridad</w:t>
      </w:r>
      <w:r w:rsidR="00D62B8E" w:rsidRPr="00CA48F5">
        <w:rPr>
          <w:rFonts w:ascii="Times New Roman" w:hAnsi="Times New Roman" w:cs="Times New Roman"/>
          <w:sz w:val="24"/>
        </w:rPr>
        <w:t xml:space="preserve"> muy</w:t>
      </w:r>
      <w:r w:rsidRPr="00CA48F5">
        <w:rPr>
          <w:rFonts w:ascii="Times New Roman" w:hAnsi="Times New Roman" w:cs="Times New Roman"/>
          <w:sz w:val="24"/>
        </w:rPr>
        <w:t xml:space="preserve"> baja o neutra</w:t>
      </w:r>
      <w:r w:rsidR="00230F1A">
        <w:rPr>
          <w:rFonts w:ascii="Times New Roman" w:hAnsi="Times New Roman" w:cs="Times New Roman"/>
          <w:sz w:val="24"/>
        </w:rPr>
        <w:t>,</w:t>
      </w:r>
      <w:r w:rsidRPr="00CA48F5">
        <w:rPr>
          <w:rFonts w:ascii="Times New Roman" w:hAnsi="Times New Roman" w:cs="Times New Roman"/>
          <w:sz w:val="24"/>
        </w:rPr>
        <w:t xml:space="preserve"> como en el caso del componente </w:t>
      </w:r>
      <w:r w:rsidR="00230F1A">
        <w:rPr>
          <w:rFonts w:ascii="Times New Roman" w:hAnsi="Times New Roman" w:cs="Times New Roman"/>
          <w:sz w:val="24"/>
        </w:rPr>
        <w:t>“</w:t>
      </w:r>
      <w:r w:rsidR="00DD2A0A" w:rsidRPr="0000108F">
        <w:rPr>
          <w:rFonts w:ascii="Times New Roman" w:hAnsi="Times New Roman" w:cs="Times New Roman"/>
          <w:sz w:val="24"/>
        </w:rPr>
        <w:t>C</w:t>
      </w:r>
      <w:r w:rsidRPr="0000108F">
        <w:rPr>
          <w:rFonts w:ascii="Times New Roman" w:hAnsi="Times New Roman" w:cs="Times New Roman"/>
          <w:sz w:val="24"/>
        </w:rPr>
        <w:t>ontrolar el proceso de ejecución</w:t>
      </w:r>
      <w:r w:rsidR="00230F1A">
        <w:rPr>
          <w:rFonts w:ascii="Times New Roman" w:hAnsi="Times New Roman" w:cs="Times New Roman"/>
          <w:sz w:val="24"/>
        </w:rPr>
        <w:t>”</w:t>
      </w:r>
      <w:r w:rsidR="00105E8B" w:rsidRPr="00230F1A">
        <w:rPr>
          <w:rFonts w:ascii="Times New Roman" w:hAnsi="Times New Roman" w:cs="Times New Roman"/>
          <w:sz w:val="24"/>
        </w:rPr>
        <w:t>(0)</w:t>
      </w:r>
      <w:r w:rsidRPr="00230F1A">
        <w:rPr>
          <w:rFonts w:ascii="Times New Roman" w:hAnsi="Times New Roman" w:cs="Times New Roman"/>
          <w:sz w:val="24"/>
        </w:rPr>
        <w:t xml:space="preserve">. </w:t>
      </w:r>
    </w:p>
    <w:p w:rsidR="002C2CA5" w:rsidRPr="00CA48F5" w:rsidRDefault="00A87DD4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t>S</w:t>
      </w:r>
      <w:r w:rsidR="002C2CA5" w:rsidRPr="00CA48F5">
        <w:rPr>
          <w:rFonts w:ascii="Times New Roman" w:hAnsi="Times New Roman" w:cs="Times New Roman"/>
          <w:sz w:val="24"/>
        </w:rPr>
        <w:t xml:space="preserve">e observa que el </w:t>
      </w:r>
      <w:r w:rsidR="00105E8B" w:rsidRPr="00CA48F5">
        <w:rPr>
          <w:rFonts w:ascii="Times New Roman" w:hAnsi="Times New Roman" w:cs="Times New Roman"/>
          <w:sz w:val="24"/>
        </w:rPr>
        <w:t xml:space="preserve">sector empleador </w:t>
      </w:r>
      <w:r w:rsidR="006D028D" w:rsidRPr="00CA48F5">
        <w:rPr>
          <w:rFonts w:ascii="Times New Roman" w:hAnsi="Times New Roman" w:cs="Times New Roman"/>
          <w:sz w:val="24"/>
        </w:rPr>
        <w:t xml:space="preserve">advirtió déficits para </w:t>
      </w:r>
      <w:r w:rsidR="002C2CA5" w:rsidRPr="00CA48F5">
        <w:rPr>
          <w:rFonts w:ascii="Times New Roman" w:hAnsi="Times New Roman" w:cs="Times New Roman"/>
          <w:sz w:val="24"/>
        </w:rPr>
        <w:t>76</w:t>
      </w:r>
      <w:r w:rsidR="00230F1A">
        <w:rPr>
          <w:rFonts w:ascii="Times New Roman" w:hAnsi="Times New Roman" w:cs="Times New Roman"/>
          <w:sz w:val="24"/>
        </w:rPr>
        <w:t>.</w:t>
      </w:r>
      <w:r w:rsidR="002C2CA5" w:rsidRPr="00CA48F5">
        <w:rPr>
          <w:rFonts w:ascii="Times New Roman" w:hAnsi="Times New Roman" w:cs="Times New Roman"/>
          <w:sz w:val="24"/>
        </w:rPr>
        <w:t xml:space="preserve">5% </w:t>
      </w:r>
      <w:r w:rsidR="006D028D" w:rsidRPr="00CA48F5">
        <w:rPr>
          <w:rFonts w:ascii="Times New Roman" w:hAnsi="Times New Roman" w:cs="Times New Roman"/>
          <w:sz w:val="24"/>
        </w:rPr>
        <w:t xml:space="preserve"> de los componentes</w:t>
      </w:r>
      <w:r w:rsidRPr="00CA48F5">
        <w:rPr>
          <w:rFonts w:ascii="Times New Roman" w:hAnsi="Times New Roman" w:cs="Times New Roman"/>
          <w:sz w:val="24"/>
        </w:rPr>
        <w:t>;</w:t>
      </w:r>
      <w:r w:rsidR="004A09C3" w:rsidRPr="00CA48F5">
        <w:rPr>
          <w:rFonts w:ascii="Times New Roman" w:hAnsi="Times New Roman" w:cs="Times New Roman"/>
          <w:sz w:val="24"/>
        </w:rPr>
        <w:t xml:space="preserve"> por </w:t>
      </w:r>
      <w:r w:rsidRPr="00CA48F5">
        <w:rPr>
          <w:rFonts w:ascii="Times New Roman" w:hAnsi="Times New Roman" w:cs="Times New Roman"/>
          <w:sz w:val="24"/>
        </w:rPr>
        <w:t xml:space="preserve">su </w:t>
      </w:r>
      <w:r w:rsidR="004A09C3" w:rsidRPr="00CA48F5">
        <w:rPr>
          <w:rFonts w:ascii="Times New Roman" w:hAnsi="Times New Roman" w:cs="Times New Roman"/>
          <w:sz w:val="24"/>
        </w:rPr>
        <w:t>número y magnitud</w:t>
      </w:r>
      <w:r w:rsidR="00230F1A">
        <w:rPr>
          <w:rFonts w:ascii="Times New Roman" w:hAnsi="Times New Roman" w:cs="Times New Roman"/>
          <w:sz w:val="24"/>
        </w:rPr>
        <w:t>,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424C2F">
        <w:rPr>
          <w:rFonts w:ascii="Times New Roman" w:hAnsi="Times New Roman" w:cs="Times New Roman"/>
          <w:sz w:val="24"/>
        </w:rPr>
        <w:t>el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Pr="00CA48F5">
        <w:rPr>
          <w:rFonts w:ascii="Times New Roman" w:hAnsi="Times New Roman" w:cs="Times New Roman"/>
          <w:sz w:val="24"/>
        </w:rPr>
        <w:t>más</w:t>
      </w:r>
      <w:r w:rsidR="004A09C3" w:rsidRPr="00CA48F5">
        <w:rPr>
          <w:rFonts w:ascii="Times New Roman" w:hAnsi="Times New Roman" w:cs="Times New Roman"/>
          <w:sz w:val="24"/>
        </w:rPr>
        <w:t xml:space="preserve"> significativo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230F1A" w:rsidRPr="00CA48F5">
        <w:rPr>
          <w:rFonts w:ascii="Times New Roman" w:hAnsi="Times New Roman" w:cs="Times New Roman"/>
          <w:sz w:val="24"/>
        </w:rPr>
        <w:t xml:space="preserve">fue </w:t>
      </w:r>
      <w:r w:rsidR="00230F1A">
        <w:rPr>
          <w:rFonts w:ascii="Times New Roman" w:hAnsi="Times New Roman" w:cs="Times New Roman"/>
          <w:sz w:val="24"/>
        </w:rPr>
        <w:t>“</w:t>
      </w:r>
      <w:r w:rsidR="002C2CA5" w:rsidRPr="0000108F">
        <w:rPr>
          <w:rFonts w:ascii="Times New Roman" w:hAnsi="Times New Roman" w:cs="Times New Roman"/>
          <w:sz w:val="24"/>
        </w:rPr>
        <w:t xml:space="preserve">Identificar y </w:t>
      </w:r>
      <w:r w:rsidR="00230F1A">
        <w:rPr>
          <w:rFonts w:ascii="Times New Roman" w:hAnsi="Times New Roman" w:cs="Times New Roman"/>
          <w:sz w:val="24"/>
        </w:rPr>
        <w:t>f</w:t>
      </w:r>
      <w:r w:rsidR="00230F1A" w:rsidRPr="0000108F">
        <w:rPr>
          <w:rFonts w:ascii="Times New Roman" w:hAnsi="Times New Roman" w:cs="Times New Roman"/>
          <w:sz w:val="24"/>
        </w:rPr>
        <w:t xml:space="preserve">ormular </w:t>
      </w:r>
      <w:r w:rsidR="00230F1A">
        <w:rPr>
          <w:rFonts w:ascii="Times New Roman" w:hAnsi="Times New Roman" w:cs="Times New Roman"/>
          <w:sz w:val="24"/>
        </w:rPr>
        <w:t>p</w:t>
      </w:r>
      <w:r w:rsidR="00230F1A" w:rsidRPr="0000108F">
        <w:rPr>
          <w:rFonts w:ascii="Times New Roman" w:hAnsi="Times New Roman" w:cs="Times New Roman"/>
          <w:sz w:val="24"/>
        </w:rPr>
        <w:t>roblemas</w:t>
      </w:r>
      <w:r w:rsidR="00230F1A">
        <w:rPr>
          <w:rFonts w:ascii="Times New Roman" w:hAnsi="Times New Roman" w:cs="Times New Roman"/>
          <w:sz w:val="24"/>
        </w:rPr>
        <w:t>”</w:t>
      </w:r>
      <w:r w:rsidR="00804AE7" w:rsidRPr="00230F1A">
        <w:rPr>
          <w:rFonts w:ascii="Times New Roman" w:hAnsi="Times New Roman" w:cs="Times New Roman"/>
          <w:sz w:val="24"/>
        </w:rPr>
        <w:t xml:space="preserve">, </w:t>
      </w:r>
      <w:r w:rsidR="00424C2F">
        <w:rPr>
          <w:rFonts w:ascii="Times New Roman" w:hAnsi="Times New Roman" w:cs="Times New Roman"/>
          <w:sz w:val="24"/>
        </w:rPr>
        <w:t>lo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424C2F">
        <w:rPr>
          <w:rFonts w:ascii="Times New Roman" w:hAnsi="Times New Roman" w:cs="Times New Roman"/>
          <w:sz w:val="24"/>
        </w:rPr>
        <w:t>cual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6D028D" w:rsidRPr="00230F1A">
        <w:rPr>
          <w:rFonts w:ascii="Times New Roman" w:hAnsi="Times New Roman" w:cs="Times New Roman"/>
          <w:sz w:val="24"/>
        </w:rPr>
        <w:t>resulta ser una cuestión</w:t>
      </w:r>
      <w:r w:rsidR="002C2CA5" w:rsidRPr="00230F1A">
        <w:rPr>
          <w:rFonts w:ascii="Times New Roman" w:hAnsi="Times New Roman" w:cs="Times New Roman"/>
          <w:sz w:val="24"/>
        </w:rPr>
        <w:t xml:space="preserve"> liminar de la competencia que</w:t>
      </w:r>
      <w:r w:rsidR="002C2CA5" w:rsidRPr="00CA48F5">
        <w:rPr>
          <w:rFonts w:ascii="Times New Roman" w:hAnsi="Times New Roman" w:cs="Times New Roman"/>
          <w:sz w:val="24"/>
        </w:rPr>
        <w:t xml:space="preserve"> se analiza</w:t>
      </w:r>
      <w:r w:rsidR="004A09C3" w:rsidRPr="00CA48F5">
        <w:rPr>
          <w:rFonts w:ascii="Times New Roman" w:hAnsi="Times New Roman" w:cs="Times New Roman"/>
          <w:sz w:val="24"/>
        </w:rPr>
        <w:t xml:space="preserve">, ya que si </w:t>
      </w:r>
      <w:r w:rsidR="002C2CA5" w:rsidRPr="00CA48F5">
        <w:rPr>
          <w:rFonts w:ascii="Times New Roman" w:hAnsi="Times New Roman" w:cs="Times New Roman"/>
          <w:sz w:val="24"/>
        </w:rPr>
        <w:t xml:space="preserve">el profesional no cuenta con las herramientas para identificar y formular técnicamente una situación problemática, deviene en una dificultad ulterior </w:t>
      </w:r>
      <w:r w:rsidR="00804AE7" w:rsidRPr="00CA48F5">
        <w:rPr>
          <w:rFonts w:ascii="Times New Roman" w:hAnsi="Times New Roman" w:cs="Times New Roman"/>
          <w:sz w:val="24"/>
        </w:rPr>
        <w:t xml:space="preserve">tanto para </w:t>
      </w:r>
      <w:r w:rsidR="002C2CA5" w:rsidRPr="00CA48F5">
        <w:rPr>
          <w:rFonts w:ascii="Times New Roman" w:hAnsi="Times New Roman" w:cs="Times New Roman"/>
          <w:sz w:val="24"/>
        </w:rPr>
        <w:t>la búsqueda de soluciones</w:t>
      </w:r>
      <w:r w:rsidR="00804AE7" w:rsidRPr="00CA48F5">
        <w:rPr>
          <w:rFonts w:ascii="Times New Roman" w:hAnsi="Times New Roman" w:cs="Times New Roman"/>
          <w:sz w:val="24"/>
        </w:rPr>
        <w:t xml:space="preserve"> como para </w:t>
      </w:r>
      <w:r w:rsidR="002C2CA5" w:rsidRPr="00CA48F5">
        <w:rPr>
          <w:rFonts w:ascii="Times New Roman" w:hAnsi="Times New Roman" w:cs="Times New Roman"/>
          <w:sz w:val="24"/>
        </w:rPr>
        <w:t xml:space="preserve">su </w:t>
      </w:r>
      <w:r w:rsidR="00804AE7" w:rsidRPr="00CA48F5">
        <w:rPr>
          <w:rFonts w:ascii="Times New Roman" w:hAnsi="Times New Roman" w:cs="Times New Roman"/>
          <w:sz w:val="24"/>
        </w:rPr>
        <w:t xml:space="preserve">posterior </w:t>
      </w:r>
      <w:r w:rsidR="002C2CA5" w:rsidRPr="00CA48F5">
        <w:rPr>
          <w:rFonts w:ascii="Times New Roman" w:hAnsi="Times New Roman" w:cs="Times New Roman"/>
          <w:sz w:val="24"/>
        </w:rPr>
        <w:t>implementación, control y evaluación.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804AE7" w:rsidRPr="00CA48F5">
        <w:rPr>
          <w:rFonts w:ascii="Times New Roman" w:hAnsi="Times New Roman" w:cs="Times New Roman"/>
          <w:sz w:val="24"/>
        </w:rPr>
        <w:t xml:space="preserve">No </w:t>
      </w:r>
      <w:r w:rsidR="00424C2F" w:rsidRPr="00CA48F5">
        <w:rPr>
          <w:rFonts w:ascii="Times New Roman" w:hAnsi="Times New Roman" w:cs="Times New Roman"/>
          <w:sz w:val="24"/>
        </w:rPr>
        <w:t>obstante,</w:t>
      </w:r>
      <w:r w:rsidR="00804AE7" w:rsidRPr="00CA48F5">
        <w:rPr>
          <w:rFonts w:ascii="Times New Roman" w:hAnsi="Times New Roman" w:cs="Times New Roman"/>
          <w:sz w:val="24"/>
        </w:rPr>
        <w:t xml:space="preserve"> r</w:t>
      </w:r>
      <w:r w:rsidR="00FA1FC4" w:rsidRPr="00CA48F5">
        <w:rPr>
          <w:rFonts w:ascii="Times New Roman" w:hAnsi="Times New Roman" w:cs="Times New Roman"/>
          <w:sz w:val="24"/>
        </w:rPr>
        <w:t xml:space="preserve">esulta </w:t>
      </w:r>
      <w:r w:rsidR="00804AE7" w:rsidRPr="00CA48F5">
        <w:rPr>
          <w:rFonts w:ascii="Times New Roman" w:hAnsi="Times New Roman" w:cs="Times New Roman"/>
          <w:sz w:val="24"/>
        </w:rPr>
        <w:t>interesante que</w:t>
      </w:r>
      <w:r w:rsidR="00424C2F">
        <w:rPr>
          <w:rFonts w:ascii="Times New Roman" w:hAnsi="Times New Roman" w:cs="Times New Roman"/>
          <w:sz w:val="24"/>
        </w:rPr>
        <w:t>,</w:t>
      </w:r>
      <w:r w:rsidR="00804AE7" w:rsidRPr="00CA48F5">
        <w:rPr>
          <w:rFonts w:ascii="Times New Roman" w:hAnsi="Times New Roman" w:cs="Times New Roman"/>
          <w:sz w:val="24"/>
        </w:rPr>
        <w:t xml:space="preserve"> en relación </w:t>
      </w:r>
      <w:r w:rsidR="00424C2F">
        <w:rPr>
          <w:rFonts w:ascii="Times New Roman" w:hAnsi="Times New Roman" w:cs="Times New Roman"/>
          <w:sz w:val="24"/>
        </w:rPr>
        <w:t>con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804AE7" w:rsidRPr="00CA48F5">
        <w:rPr>
          <w:rFonts w:ascii="Times New Roman" w:hAnsi="Times New Roman" w:cs="Times New Roman"/>
          <w:sz w:val="24"/>
        </w:rPr>
        <w:t xml:space="preserve">esta capacidad, el componente de </w:t>
      </w:r>
      <w:r w:rsidR="00424C2F">
        <w:rPr>
          <w:rFonts w:ascii="Times New Roman" w:hAnsi="Times New Roman" w:cs="Times New Roman"/>
          <w:sz w:val="24"/>
        </w:rPr>
        <w:t>“</w:t>
      </w:r>
      <w:r w:rsidR="00DD2A0A" w:rsidRPr="0000108F">
        <w:rPr>
          <w:rFonts w:ascii="Times New Roman" w:hAnsi="Times New Roman" w:cs="Times New Roman"/>
          <w:sz w:val="24"/>
        </w:rPr>
        <w:t>I</w:t>
      </w:r>
      <w:r w:rsidR="00804AE7" w:rsidRPr="0000108F">
        <w:rPr>
          <w:rFonts w:ascii="Times New Roman" w:hAnsi="Times New Roman" w:cs="Times New Roman"/>
          <w:sz w:val="24"/>
        </w:rPr>
        <w:t>dentificar una situación problemática</w:t>
      </w:r>
      <w:r w:rsidR="00424C2F">
        <w:rPr>
          <w:rFonts w:ascii="Times New Roman" w:hAnsi="Times New Roman" w:cs="Times New Roman"/>
          <w:sz w:val="24"/>
        </w:rPr>
        <w:t>”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424C2F" w:rsidRPr="00CA48F5">
        <w:rPr>
          <w:rFonts w:ascii="Times New Roman" w:hAnsi="Times New Roman" w:cs="Times New Roman"/>
          <w:sz w:val="24"/>
        </w:rPr>
        <w:t>e</w:t>
      </w:r>
      <w:r w:rsidR="00424C2F">
        <w:rPr>
          <w:rFonts w:ascii="Times New Roman" w:hAnsi="Times New Roman" w:cs="Times New Roman"/>
          <w:sz w:val="24"/>
        </w:rPr>
        <w:t>n el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</w:rPr>
        <w:t>IAC</w:t>
      </w:r>
      <w:r w:rsidR="00FA1FC4" w:rsidRPr="00CA48F5">
        <w:rPr>
          <w:rFonts w:ascii="Times New Roman" w:hAnsi="Times New Roman" w:cs="Times New Roman"/>
          <w:sz w:val="24"/>
        </w:rPr>
        <w:t xml:space="preserve"> obtuvo el valor </w:t>
      </w:r>
      <w:r w:rsidR="00804AE7" w:rsidRPr="00CA48F5">
        <w:rPr>
          <w:rFonts w:ascii="Times New Roman" w:hAnsi="Times New Roman" w:cs="Times New Roman"/>
          <w:sz w:val="24"/>
        </w:rPr>
        <w:t xml:space="preserve">de adecuación más </w:t>
      </w:r>
      <w:r w:rsidR="00FA1FC4" w:rsidRPr="00CA48F5">
        <w:rPr>
          <w:rFonts w:ascii="Times New Roman" w:hAnsi="Times New Roman" w:cs="Times New Roman"/>
          <w:sz w:val="24"/>
        </w:rPr>
        <w:t xml:space="preserve">alto </w:t>
      </w:r>
      <w:r w:rsidR="00804AE7" w:rsidRPr="00CA48F5">
        <w:rPr>
          <w:rFonts w:ascii="Times New Roman" w:hAnsi="Times New Roman" w:cs="Times New Roman"/>
          <w:sz w:val="24"/>
        </w:rPr>
        <w:t>(1</w:t>
      </w:r>
      <w:r w:rsidR="00424C2F">
        <w:rPr>
          <w:rFonts w:ascii="Times New Roman" w:hAnsi="Times New Roman" w:cs="Times New Roman"/>
          <w:sz w:val="24"/>
        </w:rPr>
        <w:t>.</w:t>
      </w:r>
      <w:r w:rsidR="00804AE7" w:rsidRPr="00CA48F5">
        <w:rPr>
          <w:rFonts w:ascii="Times New Roman" w:hAnsi="Times New Roman" w:cs="Times New Roman"/>
          <w:sz w:val="24"/>
        </w:rPr>
        <w:t>12</w:t>
      </w:r>
      <w:r w:rsidR="00D62B8E" w:rsidRPr="00CA48F5">
        <w:rPr>
          <w:rFonts w:ascii="Times New Roman" w:hAnsi="Times New Roman" w:cs="Times New Roman"/>
          <w:sz w:val="24"/>
        </w:rPr>
        <w:t>) y</w:t>
      </w:r>
      <w:r w:rsidR="00804AE7" w:rsidRPr="00CA48F5">
        <w:rPr>
          <w:rFonts w:ascii="Times New Roman" w:hAnsi="Times New Roman" w:cs="Times New Roman"/>
          <w:sz w:val="24"/>
        </w:rPr>
        <w:t xml:space="preserve"> e</w:t>
      </w:r>
      <w:r w:rsidR="00424C2F">
        <w:rPr>
          <w:rFonts w:ascii="Times New Roman" w:hAnsi="Times New Roman" w:cs="Times New Roman"/>
          <w:sz w:val="24"/>
        </w:rPr>
        <w:t>n e</w:t>
      </w:r>
      <w:r w:rsidR="00804AE7" w:rsidRPr="00CA48F5">
        <w:rPr>
          <w:rFonts w:ascii="Times New Roman" w:hAnsi="Times New Roman" w:cs="Times New Roman"/>
          <w:sz w:val="24"/>
        </w:rPr>
        <w:t xml:space="preserve">l </w:t>
      </w:r>
      <w:r w:rsidR="00D62B8E" w:rsidRPr="00CA48F5">
        <w:rPr>
          <w:rFonts w:ascii="Times New Roman" w:hAnsi="Times New Roman" w:cs="Times New Roman"/>
          <w:sz w:val="24"/>
        </w:rPr>
        <w:t>IDC el</w:t>
      </w:r>
      <w:r w:rsidR="00804AE7" w:rsidRPr="00CA48F5">
        <w:rPr>
          <w:rFonts w:ascii="Times New Roman" w:hAnsi="Times New Roman" w:cs="Times New Roman"/>
          <w:sz w:val="24"/>
        </w:rPr>
        <w:t xml:space="preserve"> mayor índice de superioridad (0</w:t>
      </w:r>
      <w:r w:rsidR="00424C2F">
        <w:rPr>
          <w:rFonts w:ascii="Times New Roman" w:hAnsi="Times New Roman" w:cs="Times New Roman"/>
          <w:sz w:val="24"/>
        </w:rPr>
        <w:t>.</w:t>
      </w:r>
      <w:r w:rsidR="00804AE7" w:rsidRPr="00CA48F5">
        <w:rPr>
          <w:rFonts w:ascii="Times New Roman" w:hAnsi="Times New Roman" w:cs="Times New Roman"/>
          <w:sz w:val="24"/>
        </w:rPr>
        <w:t>41)</w:t>
      </w:r>
      <w:r w:rsidR="00FA1FC4" w:rsidRPr="00CA48F5">
        <w:rPr>
          <w:rFonts w:ascii="Times New Roman" w:hAnsi="Times New Roman" w:cs="Times New Roman"/>
          <w:sz w:val="24"/>
        </w:rPr>
        <w:t>.</w:t>
      </w:r>
    </w:p>
    <w:p w:rsidR="002C2CA5" w:rsidRPr="00CA48F5" w:rsidRDefault="00804AE7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Los déficits identificados a través del </w:t>
      </w:r>
      <w:r w:rsidR="006D028D" w:rsidRPr="00CA48F5">
        <w:rPr>
          <w:rFonts w:ascii="Times New Roman" w:hAnsi="Times New Roman" w:cs="Times New Roman"/>
          <w:sz w:val="24"/>
          <w:szCs w:val="24"/>
        </w:rPr>
        <w:t>IDC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2C2CA5" w:rsidRPr="00CA48F5">
        <w:rPr>
          <w:rFonts w:ascii="Times New Roman" w:hAnsi="Times New Roman" w:cs="Times New Roman"/>
          <w:sz w:val="24"/>
          <w:szCs w:val="24"/>
        </w:rPr>
        <w:t>advi</w:t>
      </w:r>
      <w:r w:rsidR="006D028D" w:rsidRPr="00CA48F5">
        <w:rPr>
          <w:rFonts w:ascii="Times New Roman" w:hAnsi="Times New Roman" w:cs="Times New Roman"/>
          <w:sz w:val="24"/>
          <w:szCs w:val="24"/>
        </w:rPr>
        <w:t xml:space="preserve">erten 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sobre la necesidad de realizar un exhaustivo trabajo de reflexión y ajuste al momento de pensar en la innovación curricular </w:t>
      </w:r>
      <w:r w:rsidRPr="00CA48F5">
        <w:rPr>
          <w:rFonts w:ascii="Times New Roman" w:hAnsi="Times New Roman" w:cs="Times New Roman"/>
          <w:sz w:val="24"/>
          <w:szCs w:val="24"/>
        </w:rPr>
        <w:t xml:space="preserve">hacia un diseño 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por competencias, con el objeto de asegurar </w:t>
      </w:r>
      <w:r w:rsidR="00D62B8E" w:rsidRPr="00CA48F5">
        <w:rPr>
          <w:rFonts w:ascii="Times New Roman" w:hAnsi="Times New Roman" w:cs="Times New Roman"/>
          <w:sz w:val="24"/>
          <w:szCs w:val="24"/>
        </w:rPr>
        <w:t>que</w:t>
      </w:r>
      <w:r w:rsidR="008B4BC4">
        <w:rPr>
          <w:rFonts w:ascii="Times New Roman" w:hAnsi="Times New Roman" w:cs="Times New Roman"/>
          <w:sz w:val="24"/>
          <w:szCs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  <w:szCs w:val="24"/>
        </w:rPr>
        <w:t>se</w:t>
      </w:r>
      <w:r w:rsidR="002C2CA5" w:rsidRPr="00CA48F5">
        <w:rPr>
          <w:rFonts w:ascii="Times New Roman" w:hAnsi="Times New Roman" w:cs="Times New Roman"/>
          <w:sz w:val="24"/>
          <w:szCs w:val="24"/>
        </w:rPr>
        <w:t xml:space="preserve"> garantice un trabajo coordinado y orientado al desarrollo de las capacidades </w:t>
      </w:r>
      <w:r w:rsidRPr="00CA48F5">
        <w:rPr>
          <w:rFonts w:ascii="Times New Roman" w:hAnsi="Times New Roman" w:cs="Times New Roman"/>
          <w:sz w:val="24"/>
          <w:szCs w:val="24"/>
        </w:rPr>
        <w:t>entre los distintos espacios curriculares que se definan.</w:t>
      </w:r>
    </w:p>
    <w:p w:rsidR="00DA191E" w:rsidRDefault="00DA191E" w:rsidP="00C11CBB">
      <w:pPr>
        <w:pStyle w:val="Descripcin"/>
        <w:spacing w:line="360" w:lineRule="auto"/>
        <w:rPr>
          <w:lang w:val="es-ES"/>
        </w:rPr>
      </w:pPr>
    </w:p>
    <w:p w:rsidR="00A348EE" w:rsidRDefault="00A348EE" w:rsidP="0000108F">
      <w:pPr>
        <w:pStyle w:val="Descripcin"/>
        <w:spacing w:line="360" w:lineRule="auto"/>
        <w:jc w:val="center"/>
        <w:rPr>
          <w:b w:val="0"/>
          <w:bCs w:val="0"/>
          <w:sz w:val="24"/>
        </w:rPr>
      </w:pPr>
    </w:p>
    <w:p w:rsidR="005670CE" w:rsidRPr="00A348EE" w:rsidRDefault="005670CE" w:rsidP="0000108F">
      <w:pPr>
        <w:pStyle w:val="Descripcin"/>
        <w:spacing w:line="360" w:lineRule="auto"/>
        <w:jc w:val="center"/>
        <w:rPr>
          <w:b w:val="0"/>
        </w:rPr>
      </w:pPr>
      <w:r w:rsidRPr="00A348EE">
        <w:rPr>
          <w:bCs w:val="0"/>
          <w:sz w:val="24"/>
        </w:rPr>
        <w:lastRenderedPageBreak/>
        <w:t xml:space="preserve">Tabla </w:t>
      </w:r>
      <w:r w:rsidR="000539B4" w:rsidRPr="00A348EE">
        <w:rPr>
          <w:bCs w:val="0"/>
          <w:sz w:val="24"/>
        </w:rPr>
        <w:t>12.</w:t>
      </w:r>
      <w:r w:rsidR="00A348EE">
        <w:rPr>
          <w:b w:val="0"/>
          <w:bCs w:val="0"/>
          <w:sz w:val="24"/>
        </w:rPr>
        <w:t xml:space="preserve"> </w:t>
      </w:r>
      <w:r w:rsidR="00AE7E24" w:rsidRPr="00A348EE">
        <w:rPr>
          <w:b w:val="0"/>
          <w:bCs w:val="0"/>
          <w:sz w:val="24"/>
        </w:rPr>
        <w:t xml:space="preserve">Niveles de </w:t>
      </w:r>
      <w:r w:rsidR="00903C20" w:rsidRPr="00A348EE">
        <w:rPr>
          <w:b w:val="0"/>
          <w:bCs w:val="0"/>
          <w:sz w:val="24"/>
        </w:rPr>
        <w:t xml:space="preserve">superioridad </w:t>
      </w:r>
      <w:r w:rsidR="00AE7E24" w:rsidRPr="00A348EE">
        <w:rPr>
          <w:b w:val="0"/>
          <w:bCs w:val="0"/>
          <w:sz w:val="24"/>
        </w:rPr>
        <w:t xml:space="preserve">y </w:t>
      </w:r>
      <w:r w:rsidR="00903C20" w:rsidRPr="00A348EE">
        <w:rPr>
          <w:b w:val="0"/>
          <w:bCs w:val="0"/>
          <w:sz w:val="24"/>
        </w:rPr>
        <w:t xml:space="preserve">déficits </w:t>
      </w:r>
      <w:r w:rsidR="00AE7E24" w:rsidRPr="00A348EE">
        <w:rPr>
          <w:b w:val="0"/>
          <w:bCs w:val="0"/>
          <w:sz w:val="24"/>
        </w:rPr>
        <w:t>en función del I</w:t>
      </w:r>
      <w:r w:rsidRPr="00A348EE">
        <w:rPr>
          <w:b w:val="0"/>
          <w:bCs w:val="0"/>
          <w:sz w:val="24"/>
        </w:rPr>
        <w:t>DC</w:t>
      </w:r>
    </w:p>
    <w:tbl>
      <w:tblPr>
        <w:tblStyle w:val="Listamedia11"/>
        <w:tblpPr w:leftFromText="141" w:rightFromText="141" w:vertAnchor="text" w:horzAnchor="margin" w:tblpX="40" w:tblpY="1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53"/>
        <w:gridCol w:w="2606"/>
        <w:gridCol w:w="2183"/>
        <w:gridCol w:w="1814"/>
      </w:tblGrid>
      <w:tr w:rsidR="002C2CA5" w:rsidRPr="004B4D0F" w:rsidTr="00001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Capacidad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Componentes de la capacidad</w:t>
            </w:r>
          </w:p>
        </w:tc>
        <w:tc>
          <w:tcPr>
            <w:tcW w:w="0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IDC</w:t>
            </w:r>
          </w:p>
        </w:tc>
      </w:tr>
      <w:tr w:rsidR="002C2CA5" w:rsidRPr="004B4D0F" w:rsidTr="0000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Superioridad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b/>
                <w:sz w:val="24"/>
                <w:szCs w:val="24"/>
              </w:rPr>
              <w:t>Déficit para sector empleador</w:t>
            </w:r>
          </w:p>
        </w:tc>
      </w:tr>
      <w:tr w:rsidR="002C2CA5" w:rsidRPr="004B4D0F" w:rsidTr="0000108F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 xml:space="preserve">Identificar y </w:t>
            </w:r>
            <w:r w:rsidR="004B4D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</w:t>
            </w:r>
            <w:r w:rsidR="004B4D0F" w:rsidRPr="0000108F">
              <w:rPr>
                <w:rFonts w:ascii="Times New Roman" w:hAnsi="Times New Roman" w:cs="Times New Roman"/>
                <w:sz w:val="24"/>
                <w:szCs w:val="24"/>
              </w:rPr>
              <w:t xml:space="preserve">ormular </w:t>
            </w:r>
            <w:r w:rsidR="004B4D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</w:t>
            </w:r>
            <w:r w:rsidR="004B4D0F" w:rsidRPr="0000108F">
              <w:rPr>
                <w:rFonts w:ascii="Times New Roman" w:hAnsi="Times New Roman" w:cs="Times New Roman"/>
                <w:sz w:val="24"/>
                <w:szCs w:val="24"/>
              </w:rPr>
              <w:t>roblemas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 xml:space="preserve">Identificar </w:t>
            </w:r>
            <w:r w:rsidR="004A09C3" w:rsidRPr="0000108F">
              <w:rPr>
                <w:rFonts w:ascii="Times New Roman" w:hAnsi="Times New Roman" w:cs="Times New Roman"/>
                <w:sz w:val="24"/>
                <w:szCs w:val="24"/>
              </w:rPr>
              <w:t xml:space="preserve">una 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situación problemática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C2CA5" w:rsidRPr="004B4D0F" w:rsidTr="0000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Identificar y organizar los datos pertinentes a un problema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C2CA5" w:rsidRPr="004B4D0F" w:rsidTr="0000108F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Delimitar el problema y formularlo de manera clara y precisa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C2CA5" w:rsidRPr="004B4D0F" w:rsidTr="0000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DD2A0A" w:rsidRPr="0000108F" w:rsidRDefault="002C2CA5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Evaluar el contexto particular del problema e incluirlo en el análisis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C2CA5" w:rsidRPr="004B4D0F" w:rsidTr="0000108F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Realizar búsqueda creativa de soluciones y seleccionar la alternativa más adecuada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Valorar el impacto sobre el medio ambiente y la sociedad, de las diversas alternativas de solución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C2CA5" w:rsidRPr="004B4D0F" w:rsidTr="0000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Generar diversas alternativas de solución a  un problema ya formulado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C2CA5" w:rsidRPr="004B4D0F" w:rsidTr="0000108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DD2A0A" w:rsidRPr="0000108F" w:rsidRDefault="002C2CA5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Desarrollar criterios profesionales para la evaluación de las alternativas y seleccionar la más adecuada en un contexto particular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C2CA5" w:rsidRPr="004B4D0F" w:rsidTr="0000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Implementar tecnológicamente una alternativa de solución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Incorporar a un diseño las dimensiones relevantes al contexto del problema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C2CA5" w:rsidRPr="004B4D0F" w:rsidTr="0000108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 xml:space="preserve">Controlar el proceso de 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ejecución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C2CA5" w:rsidRPr="004B4D0F" w:rsidTr="0000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Elaborar informes, planos recomendaciones y comunicarlos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C2CA5" w:rsidRPr="004B4D0F" w:rsidTr="0000108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Realizar el diseño y modelado de una solución tecnológica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C2CA5" w:rsidRPr="004B4D0F" w:rsidTr="0000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Planificar la resolución identificando momento y tiempos requeridos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C2CA5" w:rsidRPr="004B4D0F" w:rsidTr="0000108F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DD2A0A" w:rsidRPr="0000108F" w:rsidRDefault="002C2CA5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Optimizar la selección y uso de materiales y dispositivos tecnológicos disponibles para la implementación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2C2CA5" w:rsidRPr="004B4D0F" w:rsidTr="0000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Controlar y evaluar enfoques y estrategias para abordar eficazmente la resolución de los problemas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Identificar lo que es relevante conocer y disponer de estrategias para adquirir conocimientos necesarios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C2CA5" w:rsidRPr="004B4D0F" w:rsidTr="0000108F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Monitorear evaluar y ajustar procesos de resolución de problema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C2CA5" w:rsidRPr="004B4D0F" w:rsidTr="0000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Establecer supuestos, usar técnicas eficaces y estimar errores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C2CA5" w:rsidRPr="004B4D0F" w:rsidTr="0000108F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rPr>
                <w:rFonts w:ascii="Times New Roman" w:hAnsi="Times New Roman" w:cs="Times New Roman"/>
                <w:b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Controlar el desempeño y saber cómo encontrar los recursos necesarios para superar dificultades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:rsidR="002C2CA5" w:rsidRPr="0000108F" w:rsidRDefault="002C2CA5" w:rsidP="00A348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010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03C20" w:rsidRPr="0000108F" w:rsidRDefault="00903C20" w:rsidP="0000108F">
      <w:pPr>
        <w:spacing w:before="0" w:after="0"/>
        <w:jc w:val="center"/>
        <w:rPr>
          <w:rFonts w:ascii="Times New Roman" w:hAnsi="Times New Roman" w:cs="Times New Roman"/>
          <w:sz w:val="24"/>
        </w:rPr>
      </w:pPr>
      <w:r w:rsidRPr="0000108F">
        <w:rPr>
          <w:rFonts w:ascii="Times New Roman" w:hAnsi="Times New Roman" w:cs="Times New Roman"/>
          <w:sz w:val="24"/>
        </w:rPr>
        <w:t>Fuente: Elaboración propia</w:t>
      </w:r>
    </w:p>
    <w:p w:rsidR="00DA191E" w:rsidRDefault="00DA191E" w:rsidP="0000108F">
      <w:pPr>
        <w:spacing w:before="0" w:after="0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</w:p>
    <w:p w:rsidR="00A348EE" w:rsidRDefault="00A348EE" w:rsidP="0000108F">
      <w:pPr>
        <w:spacing w:before="0" w:after="0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</w:p>
    <w:p w:rsidR="00A348EE" w:rsidRPr="0000108F" w:rsidRDefault="00A348EE" w:rsidP="0000108F">
      <w:pPr>
        <w:spacing w:before="0" w:after="0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</w:p>
    <w:p w:rsidR="002C2CA5" w:rsidRPr="0000108F" w:rsidRDefault="002C2CA5" w:rsidP="0000108F">
      <w:pPr>
        <w:spacing w:before="0" w:after="0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  <w:r w:rsidRPr="0000108F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  <w:lastRenderedPageBreak/>
        <w:t>Conclusiones</w:t>
      </w:r>
    </w:p>
    <w:p w:rsidR="00041DCF" w:rsidRPr="00CA48F5" w:rsidRDefault="00014AF8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t>A</w:t>
      </w:r>
      <w:r w:rsidR="00500979" w:rsidRPr="00CA48F5">
        <w:rPr>
          <w:rFonts w:ascii="Times New Roman" w:hAnsi="Times New Roman" w:cs="Times New Roman"/>
          <w:sz w:val="24"/>
        </w:rPr>
        <w:t xml:space="preserve"> partir del mapa funcional de competencias desarrollado por el </w:t>
      </w:r>
      <w:r w:rsidR="00DE7D15">
        <w:rPr>
          <w:rFonts w:ascii="Times New Roman" w:hAnsi="Times New Roman" w:cs="Times New Roman"/>
          <w:sz w:val="24"/>
        </w:rPr>
        <w:t>Confedi</w:t>
      </w:r>
      <w:r w:rsidR="00500979" w:rsidRPr="00CA48F5">
        <w:rPr>
          <w:rFonts w:ascii="Times New Roman" w:hAnsi="Times New Roman" w:cs="Times New Roman"/>
          <w:sz w:val="24"/>
        </w:rPr>
        <w:t xml:space="preserve"> para la formación de ingenieros en Argentina, </w:t>
      </w:r>
      <w:r w:rsidR="00A9126E" w:rsidRPr="00CA48F5">
        <w:rPr>
          <w:rFonts w:ascii="Times New Roman" w:hAnsi="Times New Roman" w:cs="Times New Roman"/>
          <w:sz w:val="24"/>
        </w:rPr>
        <w:t>desde el IIT&amp;E se h</w:t>
      </w:r>
      <w:r w:rsidR="003B7A58" w:rsidRPr="00CA48F5">
        <w:rPr>
          <w:rFonts w:ascii="Times New Roman" w:hAnsi="Times New Roman" w:cs="Times New Roman"/>
          <w:sz w:val="24"/>
        </w:rPr>
        <w:t xml:space="preserve">a estructurado </w:t>
      </w:r>
      <w:r w:rsidR="00500979" w:rsidRPr="00CA48F5">
        <w:rPr>
          <w:rFonts w:ascii="Times New Roman" w:hAnsi="Times New Roman" w:cs="Times New Roman"/>
          <w:sz w:val="24"/>
        </w:rPr>
        <w:t xml:space="preserve">un modelo </w:t>
      </w:r>
      <w:r w:rsidRPr="00CA48F5">
        <w:rPr>
          <w:rFonts w:ascii="Times New Roman" w:hAnsi="Times New Roman" w:cs="Times New Roman"/>
          <w:sz w:val="24"/>
        </w:rPr>
        <w:t xml:space="preserve">que </w:t>
      </w:r>
      <w:r w:rsidR="00041DCF" w:rsidRPr="00CA48F5">
        <w:rPr>
          <w:rFonts w:ascii="Times New Roman" w:hAnsi="Times New Roman" w:cs="Times New Roman"/>
          <w:sz w:val="24"/>
        </w:rPr>
        <w:t>m</w:t>
      </w:r>
      <w:r w:rsidRPr="00CA48F5">
        <w:rPr>
          <w:rFonts w:ascii="Times New Roman" w:hAnsi="Times New Roman" w:cs="Times New Roman"/>
          <w:sz w:val="24"/>
        </w:rPr>
        <w:t>ide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A9126E" w:rsidRPr="00CA48F5">
        <w:rPr>
          <w:rFonts w:ascii="Times New Roman" w:hAnsi="Times New Roman" w:cs="Times New Roman"/>
          <w:sz w:val="24"/>
        </w:rPr>
        <w:t xml:space="preserve">su nivel de adquisición </w:t>
      </w:r>
      <w:r w:rsidR="00500979" w:rsidRPr="00CA48F5">
        <w:rPr>
          <w:rFonts w:ascii="Times New Roman" w:hAnsi="Times New Roman" w:cs="Times New Roman"/>
          <w:sz w:val="24"/>
        </w:rPr>
        <w:t>desde la perspectiva de la evaluación de la calidad de los servicios educativos</w:t>
      </w:r>
      <w:r w:rsidR="00041DCF" w:rsidRPr="00CA48F5">
        <w:rPr>
          <w:rFonts w:ascii="Times New Roman" w:hAnsi="Times New Roman" w:cs="Times New Roman"/>
          <w:sz w:val="24"/>
        </w:rPr>
        <w:t>.</w:t>
      </w:r>
    </w:p>
    <w:p w:rsidR="00FC6989" w:rsidRPr="00CA48F5" w:rsidRDefault="00FC6989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t xml:space="preserve">El </w:t>
      </w:r>
      <w:r w:rsidR="00D62B8E" w:rsidRPr="00CA48F5">
        <w:rPr>
          <w:rFonts w:ascii="Times New Roman" w:hAnsi="Times New Roman" w:cs="Times New Roman"/>
          <w:sz w:val="24"/>
        </w:rPr>
        <w:t>modelo permitió</w:t>
      </w:r>
      <w:r w:rsidR="00A9126E" w:rsidRPr="00CA48F5">
        <w:rPr>
          <w:rFonts w:ascii="Times New Roman" w:hAnsi="Times New Roman" w:cs="Times New Roman"/>
          <w:sz w:val="24"/>
        </w:rPr>
        <w:t xml:space="preserve"> construir dos índices estadísticos a partir de juicios </w:t>
      </w:r>
      <w:r w:rsidR="00AE7E24" w:rsidRPr="00CA48F5">
        <w:rPr>
          <w:rFonts w:ascii="Times New Roman" w:hAnsi="Times New Roman" w:cs="Times New Roman"/>
          <w:sz w:val="24"/>
        </w:rPr>
        <w:t xml:space="preserve">de graduados </w:t>
      </w:r>
      <w:r w:rsidR="00D62B8E" w:rsidRPr="00CA48F5">
        <w:rPr>
          <w:rFonts w:ascii="Times New Roman" w:hAnsi="Times New Roman" w:cs="Times New Roman"/>
          <w:sz w:val="24"/>
        </w:rPr>
        <w:t>y obtener</w:t>
      </w:r>
      <w:r w:rsidR="00041DCF" w:rsidRPr="00CA48F5">
        <w:rPr>
          <w:rFonts w:ascii="Times New Roman" w:hAnsi="Times New Roman" w:cs="Times New Roman"/>
          <w:sz w:val="24"/>
        </w:rPr>
        <w:t xml:space="preserve"> un criterio ponderado de</w:t>
      </w:r>
      <w:r w:rsidR="00AE7E24" w:rsidRPr="00CA48F5">
        <w:rPr>
          <w:rFonts w:ascii="Times New Roman" w:hAnsi="Times New Roman" w:cs="Times New Roman"/>
          <w:sz w:val="24"/>
        </w:rPr>
        <w:t xml:space="preserve"> su </w:t>
      </w:r>
      <w:r w:rsidR="00041DCF" w:rsidRPr="00CA48F5">
        <w:rPr>
          <w:rFonts w:ascii="Times New Roman" w:hAnsi="Times New Roman" w:cs="Times New Roman"/>
          <w:sz w:val="24"/>
        </w:rPr>
        <w:t>satisfacción con los apren</w:t>
      </w:r>
      <w:r w:rsidR="00A9126E" w:rsidRPr="00CA48F5">
        <w:rPr>
          <w:rFonts w:ascii="Times New Roman" w:hAnsi="Times New Roman" w:cs="Times New Roman"/>
          <w:sz w:val="24"/>
        </w:rPr>
        <w:t>dizajes</w:t>
      </w:r>
      <w:r w:rsidR="00AE7E24" w:rsidRPr="00CA48F5">
        <w:rPr>
          <w:rFonts w:ascii="Times New Roman" w:hAnsi="Times New Roman" w:cs="Times New Roman"/>
          <w:sz w:val="24"/>
        </w:rPr>
        <w:t xml:space="preserve"> alcanzados</w:t>
      </w:r>
      <w:r w:rsidR="00D62B8E" w:rsidRPr="00CA48F5">
        <w:rPr>
          <w:rFonts w:ascii="Times New Roman" w:hAnsi="Times New Roman" w:cs="Times New Roman"/>
          <w:sz w:val="24"/>
        </w:rPr>
        <w:t xml:space="preserve">, </w:t>
      </w:r>
      <w:r w:rsidR="00165953">
        <w:rPr>
          <w:rFonts w:ascii="Times New Roman" w:hAnsi="Times New Roman" w:cs="Times New Roman"/>
          <w:sz w:val="24"/>
        </w:rPr>
        <w:t>así como</w:t>
      </w:r>
      <w:r w:rsidR="00041DCF" w:rsidRPr="00CA48F5">
        <w:rPr>
          <w:rFonts w:ascii="Times New Roman" w:hAnsi="Times New Roman" w:cs="Times New Roman"/>
          <w:sz w:val="24"/>
        </w:rPr>
        <w:t xml:space="preserve"> un ordenamiento de los déficits</w:t>
      </w:r>
      <w:r w:rsidR="00D62B8E" w:rsidRPr="00CA48F5">
        <w:rPr>
          <w:rFonts w:ascii="Times New Roman" w:hAnsi="Times New Roman" w:cs="Times New Roman"/>
          <w:sz w:val="24"/>
        </w:rPr>
        <w:t xml:space="preserve"> en</w:t>
      </w:r>
      <w:r w:rsidR="00041DCF" w:rsidRPr="00CA48F5">
        <w:rPr>
          <w:rFonts w:ascii="Times New Roman" w:hAnsi="Times New Roman" w:cs="Times New Roman"/>
          <w:sz w:val="24"/>
        </w:rPr>
        <w:t xml:space="preserve"> función de l</w:t>
      </w:r>
      <w:r w:rsidR="00143C21" w:rsidRPr="00CA48F5">
        <w:rPr>
          <w:rFonts w:ascii="Times New Roman" w:hAnsi="Times New Roman" w:cs="Times New Roman"/>
          <w:sz w:val="24"/>
        </w:rPr>
        <w:t>as experiencias laborales por las que transitaron.</w:t>
      </w:r>
    </w:p>
    <w:p w:rsidR="00A9126E" w:rsidRPr="00CA48F5" w:rsidRDefault="00FC6989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t xml:space="preserve">El </w:t>
      </w:r>
      <w:r w:rsidR="009B798B" w:rsidRPr="00CA48F5">
        <w:rPr>
          <w:rFonts w:ascii="Times New Roman" w:hAnsi="Times New Roman" w:cs="Times New Roman"/>
          <w:sz w:val="24"/>
        </w:rPr>
        <w:t>IAC</w:t>
      </w:r>
      <w:r w:rsidRPr="00CA48F5">
        <w:rPr>
          <w:rFonts w:ascii="Times New Roman" w:hAnsi="Times New Roman" w:cs="Times New Roman"/>
          <w:sz w:val="24"/>
        </w:rPr>
        <w:t xml:space="preserve"> y el </w:t>
      </w:r>
      <w:r w:rsidR="009B798B" w:rsidRPr="00CA48F5">
        <w:rPr>
          <w:rFonts w:ascii="Times New Roman" w:hAnsi="Times New Roman" w:cs="Times New Roman"/>
          <w:sz w:val="24"/>
        </w:rPr>
        <w:t>IDC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9B798B" w:rsidRPr="00CA48F5">
        <w:rPr>
          <w:rFonts w:ascii="Times New Roman" w:hAnsi="Times New Roman" w:cs="Times New Roman"/>
          <w:sz w:val="24"/>
        </w:rPr>
        <w:t xml:space="preserve">aportan información </w:t>
      </w:r>
      <w:r w:rsidR="00A9126E" w:rsidRPr="00CA48F5">
        <w:rPr>
          <w:rFonts w:ascii="Times New Roman" w:hAnsi="Times New Roman" w:cs="Times New Roman"/>
          <w:sz w:val="24"/>
        </w:rPr>
        <w:t xml:space="preserve">sobre la adecuación de las </w:t>
      </w:r>
      <w:r w:rsidR="00D62B8E" w:rsidRPr="00CA48F5">
        <w:rPr>
          <w:rFonts w:ascii="Times New Roman" w:hAnsi="Times New Roman" w:cs="Times New Roman"/>
          <w:sz w:val="24"/>
        </w:rPr>
        <w:t>expectativas de</w:t>
      </w:r>
      <w:r w:rsidR="00A9126E" w:rsidRPr="00CA48F5">
        <w:rPr>
          <w:rFonts w:ascii="Times New Roman" w:hAnsi="Times New Roman" w:cs="Times New Roman"/>
          <w:sz w:val="24"/>
        </w:rPr>
        <w:t xml:space="preserve"> los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</w:rPr>
        <w:t>graduados y</w:t>
      </w:r>
      <w:r w:rsidR="00A9126E" w:rsidRPr="00CA48F5">
        <w:rPr>
          <w:rFonts w:ascii="Times New Roman" w:hAnsi="Times New Roman" w:cs="Times New Roman"/>
          <w:sz w:val="24"/>
        </w:rPr>
        <w:t xml:space="preserve"> la </w:t>
      </w:r>
      <w:r w:rsidR="00D62B8E" w:rsidRPr="00CA48F5">
        <w:rPr>
          <w:rFonts w:ascii="Times New Roman" w:hAnsi="Times New Roman" w:cs="Times New Roman"/>
          <w:sz w:val="24"/>
        </w:rPr>
        <w:t>superioridad o</w:t>
      </w:r>
      <w:r w:rsidR="00A5712B" w:rsidRPr="00CA48F5">
        <w:rPr>
          <w:rFonts w:ascii="Times New Roman" w:hAnsi="Times New Roman" w:cs="Times New Roman"/>
          <w:sz w:val="24"/>
        </w:rPr>
        <w:t xml:space="preserve"> déficits </w:t>
      </w:r>
      <w:r w:rsidR="00DA191E" w:rsidRPr="00CA48F5">
        <w:rPr>
          <w:rFonts w:ascii="Times New Roman" w:hAnsi="Times New Roman" w:cs="Times New Roman"/>
          <w:sz w:val="24"/>
        </w:rPr>
        <w:t>en relación con</w:t>
      </w:r>
      <w:r w:rsidR="00A5712B" w:rsidRPr="00CA48F5">
        <w:rPr>
          <w:rFonts w:ascii="Times New Roman" w:hAnsi="Times New Roman" w:cs="Times New Roman"/>
          <w:sz w:val="24"/>
        </w:rPr>
        <w:t xml:space="preserve"> los </w:t>
      </w:r>
      <w:r w:rsidR="00A9126E" w:rsidRPr="00CA48F5">
        <w:rPr>
          <w:rFonts w:ascii="Times New Roman" w:hAnsi="Times New Roman" w:cs="Times New Roman"/>
          <w:sz w:val="24"/>
        </w:rPr>
        <w:t>requerimientos del mercado de trabajo que resulta estratégica para la toma de decisiones durante procesos de innovación que requieran</w:t>
      </w:r>
      <w:r w:rsidR="007242A5">
        <w:rPr>
          <w:rFonts w:ascii="Times New Roman" w:hAnsi="Times New Roman" w:cs="Times New Roman"/>
          <w:sz w:val="24"/>
        </w:rPr>
        <w:t>,</w:t>
      </w:r>
      <w:r w:rsidR="00E64BA9">
        <w:rPr>
          <w:rFonts w:ascii="Times New Roman" w:hAnsi="Times New Roman" w:cs="Times New Roman"/>
          <w:sz w:val="24"/>
        </w:rPr>
        <w:t xml:space="preserve"> </w:t>
      </w:r>
      <w:r w:rsidR="00FD2F6E" w:rsidRPr="00CA48F5">
        <w:rPr>
          <w:rFonts w:ascii="Times New Roman" w:hAnsi="Times New Roman" w:cs="Times New Roman"/>
          <w:sz w:val="24"/>
        </w:rPr>
        <w:t>desde la perspectiva de la calidad educativa</w:t>
      </w:r>
      <w:r w:rsidR="007242A5">
        <w:rPr>
          <w:rFonts w:ascii="Times New Roman" w:hAnsi="Times New Roman" w:cs="Times New Roman"/>
          <w:sz w:val="24"/>
        </w:rPr>
        <w:t>,</w:t>
      </w:r>
      <w:r w:rsidR="00FD2F6E" w:rsidRPr="00CA48F5">
        <w:rPr>
          <w:rFonts w:ascii="Times New Roman" w:hAnsi="Times New Roman" w:cs="Times New Roman"/>
          <w:sz w:val="24"/>
        </w:rPr>
        <w:t xml:space="preserve"> la satisfacción de los usuarios.</w:t>
      </w:r>
    </w:p>
    <w:p w:rsidR="00FD66B6" w:rsidRPr="00CA48F5" w:rsidRDefault="00A5712B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t>S</w:t>
      </w:r>
      <w:r w:rsidR="00FD2F6E" w:rsidRPr="00CA48F5">
        <w:rPr>
          <w:rFonts w:ascii="Times New Roman" w:hAnsi="Times New Roman" w:cs="Times New Roman"/>
          <w:sz w:val="24"/>
        </w:rPr>
        <w:t xml:space="preserve">e observa que </w:t>
      </w:r>
      <w:r w:rsidR="002A454C" w:rsidRPr="00CA48F5">
        <w:rPr>
          <w:rFonts w:ascii="Times New Roman" w:hAnsi="Times New Roman" w:cs="Times New Roman"/>
          <w:sz w:val="24"/>
        </w:rPr>
        <w:t xml:space="preserve">los juicios de valor </w:t>
      </w:r>
      <w:r w:rsidR="00FD2F6E" w:rsidRPr="00CA48F5">
        <w:rPr>
          <w:rFonts w:ascii="Times New Roman" w:hAnsi="Times New Roman" w:cs="Times New Roman"/>
          <w:sz w:val="24"/>
        </w:rPr>
        <w:t xml:space="preserve">respecto </w:t>
      </w:r>
      <w:r w:rsidR="007242A5">
        <w:rPr>
          <w:rFonts w:ascii="Times New Roman" w:hAnsi="Times New Roman" w:cs="Times New Roman"/>
          <w:sz w:val="24"/>
        </w:rPr>
        <w:t>a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2A454C" w:rsidRPr="00CA48F5">
        <w:rPr>
          <w:rFonts w:ascii="Times New Roman" w:hAnsi="Times New Roman" w:cs="Times New Roman"/>
          <w:sz w:val="24"/>
        </w:rPr>
        <w:t xml:space="preserve">la cobertura de las expectativas personales </w:t>
      </w:r>
      <w:r w:rsidR="00D62B8E" w:rsidRPr="00CA48F5">
        <w:rPr>
          <w:rFonts w:ascii="Times New Roman" w:hAnsi="Times New Roman" w:cs="Times New Roman"/>
          <w:sz w:val="24"/>
        </w:rPr>
        <w:t>no siempre</w:t>
      </w:r>
      <w:r w:rsidR="002A454C" w:rsidRPr="00CA48F5">
        <w:rPr>
          <w:rFonts w:ascii="Times New Roman" w:hAnsi="Times New Roman" w:cs="Times New Roman"/>
          <w:sz w:val="24"/>
        </w:rPr>
        <w:t xml:space="preserve"> resulta</w:t>
      </w:r>
      <w:r w:rsidR="009D69B6" w:rsidRPr="00CA48F5">
        <w:rPr>
          <w:rFonts w:ascii="Times New Roman" w:hAnsi="Times New Roman" w:cs="Times New Roman"/>
          <w:sz w:val="24"/>
        </w:rPr>
        <w:t xml:space="preserve">ron </w:t>
      </w:r>
      <w:r w:rsidR="002A454C" w:rsidRPr="00CA48F5">
        <w:rPr>
          <w:rFonts w:ascii="Times New Roman" w:hAnsi="Times New Roman" w:cs="Times New Roman"/>
          <w:sz w:val="24"/>
        </w:rPr>
        <w:t>consistentes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2A454C" w:rsidRPr="00CA48F5">
        <w:rPr>
          <w:rFonts w:ascii="Times New Roman" w:hAnsi="Times New Roman" w:cs="Times New Roman"/>
          <w:sz w:val="24"/>
        </w:rPr>
        <w:t xml:space="preserve">con las experiencias concretas </w:t>
      </w:r>
      <w:r w:rsidR="00FD2F6E" w:rsidRPr="00CA48F5">
        <w:rPr>
          <w:rFonts w:ascii="Times New Roman" w:hAnsi="Times New Roman" w:cs="Times New Roman"/>
          <w:sz w:val="24"/>
        </w:rPr>
        <w:t>en materia de inserción laboral</w:t>
      </w:r>
      <w:r w:rsidR="007242A5">
        <w:rPr>
          <w:rFonts w:ascii="Times New Roman" w:hAnsi="Times New Roman" w:cs="Times New Roman"/>
          <w:sz w:val="24"/>
        </w:rPr>
        <w:t>,</w:t>
      </w:r>
      <w:r w:rsidRPr="00CA48F5">
        <w:rPr>
          <w:rFonts w:ascii="Times New Roman" w:hAnsi="Times New Roman" w:cs="Times New Roman"/>
          <w:sz w:val="24"/>
        </w:rPr>
        <w:t xml:space="preserve"> ya que se dieron casos en los que el IAC resultó de adecuación y el </w:t>
      </w:r>
      <w:r w:rsidR="00D62B8E" w:rsidRPr="00CA48F5">
        <w:rPr>
          <w:rFonts w:ascii="Times New Roman" w:hAnsi="Times New Roman" w:cs="Times New Roman"/>
          <w:sz w:val="24"/>
        </w:rPr>
        <w:t>IDC indicó déficit</w:t>
      </w:r>
      <w:r w:rsidR="00E454CB" w:rsidRPr="00CA48F5">
        <w:rPr>
          <w:rFonts w:ascii="Times New Roman" w:hAnsi="Times New Roman" w:cs="Times New Roman"/>
          <w:sz w:val="24"/>
        </w:rPr>
        <w:t>.</w:t>
      </w:r>
      <w:r w:rsidR="00243152" w:rsidRPr="00CA48F5">
        <w:rPr>
          <w:rFonts w:ascii="Times New Roman" w:hAnsi="Times New Roman" w:cs="Times New Roman"/>
          <w:sz w:val="24"/>
        </w:rPr>
        <w:t xml:space="preserve"> En este sentido</w:t>
      </w:r>
      <w:r w:rsidR="007242A5">
        <w:rPr>
          <w:rFonts w:ascii="Times New Roman" w:hAnsi="Times New Roman" w:cs="Times New Roman"/>
          <w:sz w:val="24"/>
        </w:rPr>
        <w:t>,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</w:rPr>
        <w:t>el IAC</w:t>
      </w:r>
      <w:r w:rsidR="00243152" w:rsidRPr="00CA48F5">
        <w:rPr>
          <w:rFonts w:ascii="Times New Roman" w:hAnsi="Times New Roman" w:cs="Times New Roman"/>
          <w:sz w:val="24"/>
        </w:rPr>
        <w:t xml:space="preserve"> obtuvo 83 % de adecuación para los 17 componentes, en tanto que el IDC solo resultó con un indicador de superioridad en 23</w:t>
      </w:r>
      <w:r w:rsidR="007242A5">
        <w:rPr>
          <w:rFonts w:ascii="Times New Roman" w:hAnsi="Times New Roman" w:cs="Times New Roman"/>
          <w:sz w:val="24"/>
        </w:rPr>
        <w:t>.</w:t>
      </w:r>
      <w:r w:rsidR="00243152" w:rsidRPr="00CA48F5">
        <w:rPr>
          <w:rFonts w:ascii="Times New Roman" w:hAnsi="Times New Roman" w:cs="Times New Roman"/>
          <w:sz w:val="24"/>
        </w:rPr>
        <w:t>5</w:t>
      </w:r>
      <w:r w:rsidR="007242A5">
        <w:rPr>
          <w:rFonts w:ascii="Times New Roman" w:hAnsi="Times New Roman" w:cs="Times New Roman"/>
          <w:sz w:val="24"/>
        </w:rPr>
        <w:t xml:space="preserve"> %</w:t>
      </w:r>
      <w:r w:rsidR="00243152" w:rsidRPr="00CA48F5">
        <w:rPr>
          <w:rFonts w:ascii="Times New Roman" w:hAnsi="Times New Roman" w:cs="Times New Roman"/>
          <w:sz w:val="24"/>
        </w:rPr>
        <w:t xml:space="preserve"> de los casos; es decir</w:t>
      </w:r>
      <w:r w:rsidR="007242A5">
        <w:rPr>
          <w:rFonts w:ascii="Times New Roman" w:hAnsi="Times New Roman" w:cs="Times New Roman"/>
          <w:sz w:val="24"/>
        </w:rPr>
        <w:t>,</w:t>
      </w:r>
      <w:r w:rsidR="00243152" w:rsidRPr="00CA48F5">
        <w:rPr>
          <w:rFonts w:ascii="Times New Roman" w:hAnsi="Times New Roman" w:cs="Times New Roman"/>
          <w:sz w:val="24"/>
        </w:rPr>
        <w:t xml:space="preserve"> que para </w:t>
      </w:r>
      <w:r w:rsidR="00FD2F6E" w:rsidRPr="00CA48F5">
        <w:rPr>
          <w:rFonts w:ascii="Times New Roman" w:hAnsi="Times New Roman" w:cs="Times New Roman"/>
          <w:sz w:val="24"/>
        </w:rPr>
        <w:t xml:space="preserve">el sector empleador </w:t>
      </w:r>
      <w:r w:rsidR="00243152" w:rsidRPr="00CA48F5">
        <w:rPr>
          <w:rFonts w:ascii="Times New Roman" w:hAnsi="Times New Roman" w:cs="Times New Roman"/>
          <w:sz w:val="24"/>
        </w:rPr>
        <w:t>76</w:t>
      </w:r>
      <w:r w:rsidR="007242A5">
        <w:rPr>
          <w:rFonts w:ascii="Times New Roman" w:hAnsi="Times New Roman" w:cs="Times New Roman"/>
          <w:sz w:val="24"/>
        </w:rPr>
        <w:t>.</w:t>
      </w:r>
      <w:r w:rsidR="00243152" w:rsidRPr="00CA48F5">
        <w:rPr>
          <w:rFonts w:ascii="Times New Roman" w:hAnsi="Times New Roman" w:cs="Times New Roman"/>
          <w:sz w:val="24"/>
        </w:rPr>
        <w:t xml:space="preserve">5 % de los componentes </w:t>
      </w:r>
      <w:r w:rsidR="00FD2F6E" w:rsidRPr="00CA48F5">
        <w:rPr>
          <w:rFonts w:ascii="Times New Roman" w:hAnsi="Times New Roman" w:cs="Times New Roman"/>
          <w:sz w:val="24"/>
        </w:rPr>
        <w:t>presentó déficits</w:t>
      </w:r>
      <w:r w:rsidR="00243152" w:rsidRPr="00CA48F5">
        <w:rPr>
          <w:rFonts w:ascii="Times New Roman" w:hAnsi="Times New Roman" w:cs="Times New Roman"/>
          <w:sz w:val="24"/>
        </w:rPr>
        <w:t xml:space="preserve">. </w:t>
      </w:r>
      <w:r w:rsidR="0025063E" w:rsidRPr="00CA48F5">
        <w:rPr>
          <w:rFonts w:ascii="Times New Roman" w:hAnsi="Times New Roman" w:cs="Times New Roman"/>
          <w:sz w:val="24"/>
        </w:rPr>
        <w:t xml:space="preserve">Esta cuestión advierte acerca de la necesidad de </w:t>
      </w:r>
      <w:r w:rsidR="00FD66B6" w:rsidRPr="00CA48F5">
        <w:rPr>
          <w:rFonts w:ascii="Times New Roman" w:hAnsi="Times New Roman" w:cs="Times New Roman"/>
          <w:sz w:val="24"/>
        </w:rPr>
        <w:t xml:space="preserve">trabajar con métodos que </w:t>
      </w:r>
      <w:r w:rsidRPr="00CA48F5">
        <w:rPr>
          <w:rFonts w:ascii="Times New Roman" w:hAnsi="Times New Roman" w:cs="Times New Roman"/>
          <w:sz w:val="24"/>
        </w:rPr>
        <w:t xml:space="preserve">triangulen </w:t>
      </w:r>
      <w:r w:rsidR="00FD66B6" w:rsidRPr="00CA48F5">
        <w:rPr>
          <w:rFonts w:ascii="Times New Roman" w:hAnsi="Times New Roman" w:cs="Times New Roman"/>
          <w:sz w:val="24"/>
        </w:rPr>
        <w:t>datos</w:t>
      </w:r>
      <w:r w:rsidR="00FD2F6E" w:rsidRPr="00CA48F5">
        <w:rPr>
          <w:rFonts w:ascii="Times New Roman" w:hAnsi="Times New Roman" w:cs="Times New Roman"/>
          <w:sz w:val="24"/>
        </w:rPr>
        <w:t xml:space="preserve"> para </w:t>
      </w:r>
      <w:r w:rsidR="00FD66B6" w:rsidRPr="00CA48F5">
        <w:rPr>
          <w:rFonts w:ascii="Times New Roman" w:hAnsi="Times New Roman" w:cs="Times New Roman"/>
          <w:sz w:val="24"/>
        </w:rPr>
        <w:t xml:space="preserve">dotar de validez y confiabilidad a los constructos </w:t>
      </w:r>
      <w:r w:rsidR="00243152" w:rsidRPr="00CA48F5">
        <w:rPr>
          <w:rFonts w:ascii="Times New Roman" w:hAnsi="Times New Roman" w:cs="Times New Roman"/>
          <w:sz w:val="24"/>
        </w:rPr>
        <w:t>metodológicos</w:t>
      </w:r>
      <w:r w:rsidR="00FD66B6" w:rsidRPr="00CA48F5">
        <w:rPr>
          <w:rFonts w:ascii="Times New Roman" w:hAnsi="Times New Roman" w:cs="Times New Roman"/>
          <w:sz w:val="24"/>
        </w:rPr>
        <w:t xml:space="preserve"> que los sustenten. </w:t>
      </w:r>
      <w:r w:rsidR="00FD2F6E" w:rsidRPr="00CA48F5">
        <w:rPr>
          <w:rFonts w:ascii="Times New Roman" w:hAnsi="Times New Roman" w:cs="Times New Roman"/>
          <w:sz w:val="24"/>
        </w:rPr>
        <w:t>El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FD2F6E" w:rsidRPr="00CA48F5">
        <w:rPr>
          <w:rFonts w:ascii="Times New Roman" w:hAnsi="Times New Roman" w:cs="Times New Roman"/>
          <w:sz w:val="24"/>
        </w:rPr>
        <w:t>d</w:t>
      </w:r>
      <w:r w:rsidR="00243152" w:rsidRPr="00CA48F5">
        <w:rPr>
          <w:rFonts w:ascii="Times New Roman" w:hAnsi="Times New Roman" w:cs="Times New Roman"/>
          <w:sz w:val="24"/>
        </w:rPr>
        <w:t>esarroll</w:t>
      </w:r>
      <w:r w:rsidR="00FD2F6E" w:rsidRPr="00CA48F5">
        <w:rPr>
          <w:rFonts w:ascii="Times New Roman" w:hAnsi="Times New Roman" w:cs="Times New Roman"/>
          <w:sz w:val="24"/>
        </w:rPr>
        <w:t xml:space="preserve">o </w:t>
      </w:r>
      <w:r w:rsidR="00D62B8E" w:rsidRPr="00CA48F5">
        <w:rPr>
          <w:rFonts w:ascii="Times New Roman" w:hAnsi="Times New Roman" w:cs="Times New Roman"/>
          <w:sz w:val="24"/>
        </w:rPr>
        <w:t>de un</w:t>
      </w:r>
      <w:r w:rsidR="00FD66B6" w:rsidRPr="00CA48F5">
        <w:rPr>
          <w:rFonts w:ascii="Times New Roman" w:hAnsi="Times New Roman" w:cs="Times New Roman"/>
          <w:sz w:val="24"/>
        </w:rPr>
        <w:t xml:space="preserve"> segundo </w:t>
      </w:r>
      <w:r w:rsidR="0025063E" w:rsidRPr="00CA48F5">
        <w:rPr>
          <w:rFonts w:ascii="Times New Roman" w:hAnsi="Times New Roman" w:cs="Times New Roman"/>
          <w:sz w:val="24"/>
        </w:rPr>
        <w:t>instrument</w:t>
      </w:r>
      <w:r w:rsidR="00FD2F6E" w:rsidRPr="00CA48F5">
        <w:rPr>
          <w:rFonts w:ascii="Times New Roman" w:hAnsi="Times New Roman" w:cs="Times New Roman"/>
          <w:sz w:val="24"/>
        </w:rPr>
        <w:t>o</w:t>
      </w:r>
      <w:r w:rsidR="0025063E" w:rsidRPr="00CA48F5">
        <w:rPr>
          <w:rFonts w:ascii="Times New Roman" w:hAnsi="Times New Roman" w:cs="Times New Roman"/>
          <w:sz w:val="24"/>
        </w:rPr>
        <w:t xml:space="preserve"> que </w:t>
      </w:r>
      <w:r w:rsidR="00FD2F6E" w:rsidRPr="00CA48F5">
        <w:rPr>
          <w:rFonts w:ascii="Times New Roman" w:hAnsi="Times New Roman" w:cs="Times New Roman"/>
          <w:sz w:val="24"/>
        </w:rPr>
        <w:t xml:space="preserve">mida exclusivamente </w:t>
      </w:r>
      <w:r w:rsidR="0025063E" w:rsidRPr="00CA48F5">
        <w:rPr>
          <w:rFonts w:ascii="Times New Roman" w:hAnsi="Times New Roman" w:cs="Times New Roman"/>
          <w:sz w:val="24"/>
        </w:rPr>
        <w:t>los requerimientos del sector empleador</w:t>
      </w:r>
      <w:r w:rsidR="00243152" w:rsidRPr="00CA48F5">
        <w:rPr>
          <w:rFonts w:ascii="Times New Roman" w:hAnsi="Times New Roman" w:cs="Times New Roman"/>
          <w:sz w:val="24"/>
        </w:rPr>
        <w:t xml:space="preserve"> y </w:t>
      </w:r>
      <w:r w:rsidRPr="00CA48F5">
        <w:rPr>
          <w:rFonts w:ascii="Times New Roman" w:hAnsi="Times New Roman" w:cs="Times New Roman"/>
          <w:sz w:val="24"/>
        </w:rPr>
        <w:t xml:space="preserve">cuyos resultados se comparen con el IDC </w:t>
      </w:r>
      <w:r w:rsidR="00FD66B6" w:rsidRPr="00CA48F5">
        <w:rPr>
          <w:rFonts w:ascii="Times New Roman" w:hAnsi="Times New Roman" w:cs="Times New Roman"/>
          <w:sz w:val="24"/>
        </w:rPr>
        <w:t xml:space="preserve">puede ser una alternativa </w:t>
      </w:r>
      <w:r w:rsidR="00FD2F6E" w:rsidRPr="00CA48F5">
        <w:rPr>
          <w:rFonts w:ascii="Times New Roman" w:hAnsi="Times New Roman" w:cs="Times New Roman"/>
          <w:sz w:val="24"/>
        </w:rPr>
        <w:t>válida</w:t>
      </w:r>
      <w:r w:rsidR="00FD66B6" w:rsidRPr="00CA48F5">
        <w:rPr>
          <w:rFonts w:ascii="Times New Roman" w:hAnsi="Times New Roman" w:cs="Times New Roman"/>
          <w:sz w:val="24"/>
        </w:rPr>
        <w:t>.</w:t>
      </w:r>
    </w:p>
    <w:p w:rsidR="008A681B" w:rsidRPr="00CA48F5" w:rsidRDefault="008A681B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Si bien se trata de resultados parciales, </w:t>
      </w:r>
      <w:r w:rsidR="00243152" w:rsidRPr="00CA48F5">
        <w:rPr>
          <w:rFonts w:ascii="Times New Roman" w:hAnsi="Times New Roman" w:cs="Times New Roman"/>
          <w:sz w:val="24"/>
          <w:szCs w:val="24"/>
        </w:rPr>
        <w:t xml:space="preserve">se puede adelantar </w:t>
      </w:r>
      <w:r w:rsidR="00D62B8E" w:rsidRPr="00CA48F5">
        <w:rPr>
          <w:rFonts w:ascii="Times New Roman" w:hAnsi="Times New Roman" w:cs="Times New Roman"/>
          <w:sz w:val="24"/>
          <w:szCs w:val="24"/>
        </w:rPr>
        <w:t>que las</w:t>
      </w:r>
      <w:r w:rsidR="00243152" w:rsidRPr="00CA48F5">
        <w:rPr>
          <w:rFonts w:ascii="Times New Roman" w:hAnsi="Times New Roman" w:cs="Times New Roman"/>
          <w:sz w:val="24"/>
          <w:szCs w:val="24"/>
        </w:rPr>
        <w:t xml:space="preserve"> carreras de la Facultad de Ingeniería de la U</w:t>
      </w:r>
      <w:r w:rsidR="00105036" w:rsidRPr="00CA48F5">
        <w:rPr>
          <w:rFonts w:ascii="Times New Roman" w:hAnsi="Times New Roman" w:cs="Times New Roman"/>
          <w:sz w:val="24"/>
          <w:szCs w:val="24"/>
        </w:rPr>
        <w:t>NLZ</w:t>
      </w:r>
      <w:r w:rsidR="00243152" w:rsidRPr="00CA48F5">
        <w:rPr>
          <w:rFonts w:ascii="Times New Roman" w:hAnsi="Times New Roman" w:cs="Times New Roman"/>
          <w:sz w:val="24"/>
          <w:szCs w:val="24"/>
        </w:rPr>
        <w:t xml:space="preserve">, </w:t>
      </w:r>
      <w:r w:rsidR="00A5712B" w:rsidRPr="00CA48F5">
        <w:rPr>
          <w:rFonts w:ascii="Times New Roman" w:hAnsi="Times New Roman" w:cs="Times New Roman"/>
          <w:sz w:val="24"/>
          <w:szCs w:val="24"/>
        </w:rPr>
        <w:t xml:space="preserve">en general, </w:t>
      </w:r>
      <w:r w:rsidR="006F010E" w:rsidRPr="00CA48F5">
        <w:rPr>
          <w:rFonts w:ascii="Times New Roman" w:hAnsi="Times New Roman" w:cs="Times New Roman"/>
          <w:sz w:val="24"/>
          <w:szCs w:val="24"/>
        </w:rPr>
        <w:t>cubre</w:t>
      </w:r>
      <w:r w:rsidR="00FD2F6E" w:rsidRPr="00CA48F5">
        <w:rPr>
          <w:rFonts w:ascii="Times New Roman" w:hAnsi="Times New Roman" w:cs="Times New Roman"/>
          <w:sz w:val="24"/>
          <w:szCs w:val="24"/>
        </w:rPr>
        <w:t>n</w:t>
      </w:r>
      <w:r w:rsidR="008B4BC4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 xml:space="preserve">desde la perspectiva de los graduados </w:t>
      </w:r>
      <w:r w:rsidR="006F010E" w:rsidRPr="00CA48F5">
        <w:rPr>
          <w:rFonts w:ascii="Times New Roman" w:hAnsi="Times New Roman" w:cs="Times New Roman"/>
          <w:sz w:val="24"/>
          <w:szCs w:val="24"/>
        </w:rPr>
        <w:t xml:space="preserve">las expectativas respecto </w:t>
      </w:r>
      <w:r w:rsidR="007242A5">
        <w:rPr>
          <w:rFonts w:ascii="Times New Roman" w:hAnsi="Times New Roman" w:cs="Times New Roman"/>
          <w:sz w:val="24"/>
          <w:szCs w:val="24"/>
        </w:rPr>
        <w:t>a</w:t>
      </w:r>
      <w:r w:rsidR="008B4BC4">
        <w:rPr>
          <w:rFonts w:ascii="Times New Roman" w:hAnsi="Times New Roman" w:cs="Times New Roman"/>
          <w:sz w:val="24"/>
          <w:szCs w:val="24"/>
        </w:rPr>
        <w:t xml:space="preserve"> </w:t>
      </w:r>
      <w:r w:rsidR="00E01D1F" w:rsidRPr="00CA48F5">
        <w:rPr>
          <w:rFonts w:ascii="Times New Roman" w:hAnsi="Times New Roman" w:cs="Times New Roman"/>
          <w:sz w:val="24"/>
          <w:szCs w:val="24"/>
        </w:rPr>
        <w:t>la adquisición de</w:t>
      </w:r>
      <w:r w:rsidR="006F010E" w:rsidRPr="00CA48F5">
        <w:rPr>
          <w:rFonts w:ascii="Times New Roman" w:hAnsi="Times New Roman" w:cs="Times New Roman"/>
          <w:sz w:val="24"/>
          <w:szCs w:val="24"/>
        </w:rPr>
        <w:t xml:space="preserve"> las capacidades asociadas a </w:t>
      </w:r>
      <w:r w:rsidR="00D62B8E" w:rsidRPr="00CA48F5">
        <w:rPr>
          <w:rFonts w:ascii="Times New Roman" w:hAnsi="Times New Roman" w:cs="Times New Roman"/>
          <w:sz w:val="24"/>
          <w:szCs w:val="24"/>
        </w:rPr>
        <w:t>la competencia</w:t>
      </w:r>
      <w:r w:rsidR="008B4BC4">
        <w:rPr>
          <w:rFonts w:ascii="Times New Roman" w:hAnsi="Times New Roman" w:cs="Times New Roman"/>
          <w:sz w:val="24"/>
          <w:szCs w:val="24"/>
        </w:rPr>
        <w:t xml:space="preserve"> </w:t>
      </w:r>
      <w:r w:rsidR="007242A5">
        <w:rPr>
          <w:rFonts w:ascii="Times New Roman" w:hAnsi="Times New Roman" w:cs="Times New Roman"/>
          <w:sz w:val="24"/>
          <w:szCs w:val="24"/>
        </w:rPr>
        <w:t>“</w:t>
      </w:r>
      <w:r w:rsidR="00DD2A0A" w:rsidRPr="0000108F">
        <w:rPr>
          <w:rFonts w:ascii="Times New Roman" w:hAnsi="Times New Roman" w:cs="Times New Roman"/>
          <w:sz w:val="24"/>
          <w:szCs w:val="24"/>
        </w:rPr>
        <w:t>I</w:t>
      </w:r>
      <w:r w:rsidR="006F010E" w:rsidRPr="0000108F">
        <w:rPr>
          <w:rFonts w:ascii="Times New Roman" w:hAnsi="Times New Roman" w:cs="Times New Roman"/>
          <w:sz w:val="24"/>
          <w:szCs w:val="24"/>
        </w:rPr>
        <w:t>dentificar, formular y resolver problemas de ingeniería, como así mismo concebir, diseñar y desarrollar proyectos de ingeniería</w:t>
      </w:r>
      <w:r w:rsidR="00E53336">
        <w:rPr>
          <w:rFonts w:ascii="Times New Roman" w:hAnsi="Times New Roman" w:cs="Times New Roman"/>
          <w:sz w:val="24"/>
          <w:szCs w:val="24"/>
        </w:rPr>
        <w:t>”</w:t>
      </w:r>
      <w:r w:rsidRPr="007242A5">
        <w:rPr>
          <w:rFonts w:ascii="Times New Roman" w:hAnsi="Times New Roman" w:cs="Times New Roman"/>
          <w:sz w:val="24"/>
          <w:szCs w:val="24"/>
        </w:rPr>
        <w:t xml:space="preserve">, a pesar de que </w:t>
      </w:r>
      <w:r w:rsidR="00D62B8E" w:rsidRPr="007242A5">
        <w:rPr>
          <w:rFonts w:ascii="Times New Roman" w:hAnsi="Times New Roman" w:cs="Times New Roman"/>
          <w:sz w:val="24"/>
          <w:szCs w:val="24"/>
        </w:rPr>
        <w:t>sus experiencias</w:t>
      </w:r>
      <w:r w:rsidR="008B4BC4">
        <w:rPr>
          <w:rFonts w:ascii="Times New Roman" w:hAnsi="Times New Roman" w:cs="Times New Roman"/>
          <w:sz w:val="24"/>
          <w:szCs w:val="24"/>
        </w:rPr>
        <w:t xml:space="preserve"> </w:t>
      </w:r>
      <w:r w:rsidR="00E01D1F" w:rsidRPr="007242A5">
        <w:rPr>
          <w:rFonts w:ascii="Times New Roman" w:hAnsi="Times New Roman" w:cs="Times New Roman"/>
          <w:sz w:val="24"/>
          <w:szCs w:val="24"/>
        </w:rPr>
        <w:t>laborales</w:t>
      </w:r>
      <w:r w:rsidR="00D62B8E" w:rsidRPr="007242A5">
        <w:rPr>
          <w:rFonts w:ascii="Times New Roman" w:hAnsi="Times New Roman" w:cs="Times New Roman"/>
          <w:sz w:val="24"/>
          <w:szCs w:val="24"/>
        </w:rPr>
        <w:t xml:space="preserve"> han</w:t>
      </w:r>
      <w:r w:rsidR="008B4BC4">
        <w:rPr>
          <w:rFonts w:ascii="Times New Roman" w:hAnsi="Times New Roman" w:cs="Times New Roman"/>
          <w:sz w:val="24"/>
          <w:szCs w:val="24"/>
        </w:rPr>
        <w:t xml:space="preserve"> </w:t>
      </w:r>
      <w:r w:rsidR="00A5712B" w:rsidRPr="007242A5">
        <w:rPr>
          <w:rFonts w:ascii="Times New Roman" w:hAnsi="Times New Roman" w:cs="Times New Roman"/>
          <w:sz w:val="24"/>
          <w:szCs w:val="24"/>
        </w:rPr>
        <w:t>pues</w:t>
      </w:r>
      <w:r w:rsidR="00A5712B" w:rsidRPr="00CA48F5">
        <w:rPr>
          <w:rFonts w:ascii="Times New Roman" w:hAnsi="Times New Roman" w:cs="Times New Roman"/>
          <w:sz w:val="24"/>
          <w:szCs w:val="24"/>
        </w:rPr>
        <w:t xml:space="preserve">to </w:t>
      </w:r>
      <w:r w:rsidR="006F010E" w:rsidRPr="00CA48F5">
        <w:rPr>
          <w:rFonts w:ascii="Times New Roman" w:hAnsi="Times New Roman" w:cs="Times New Roman"/>
          <w:sz w:val="24"/>
          <w:szCs w:val="24"/>
        </w:rPr>
        <w:t>en evidencia ciertos déficits</w:t>
      </w:r>
      <w:r w:rsidRPr="00CA48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48EE" w:rsidRDefault="00A348EE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E01D1F" w:rsidRPr="00CA48F5" w:rsidRDefault="00E01D1F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lastRenderedPageBreak/>
        <w:t xml:space="preserve">Por último, el análisis se ha circunscripto solo a una de las cinco competencias tecnológicas definidas para la formación de los ingenieros, </w:t>
      </w:r>
      <w:r w:rsidR="0070781D" w:rsidRPr="00CA48F5">
        <w:rPr>
          <w:rFonts w:ascii="Times New Roman" w:hAnsi="Times New Roman" w:cs="Times New Roman"/>
          <w:sz w:val="24"/>
        </w:rPr>
        <w:t>por lo tanto</w:t>
      </w:r>
      <w:r w:rsidR="00E53336">
        <w:rPr>
          <w:rFonts w:ascii="Times New Roman" w:hAnsi="Times New Roman" w:cs="Times New Roman"/>
          <w:sz w:val="24"/>
        </w:rPr>
        <w:t>,</w:t>
      </w:r>
      <w:r w:rsidR="00E64BA9">
        <w:rPr>
          <w:rFonts w:ascii="Times New Roman" w:hAnsi="Times New Roman" w:cs="Times New Roman"/>
          <w:sz w:val="24"/>
        </w:rPr>
        <w:t xml:space="preserve"> </w:t>
      </w:r>
      <w:r w:rsidRPr="00CA48F5">
        <w:rPr>
          <w:rFonts w:ascii="Times New Roman" w:hAnsi="Times New Roman" w:cs="Times New Roman"/>
          <w:sz w:val="24"/>
        </w:rPr>
        <w:t xml:space="preserve">queda pendiente la elaboración de índices para las </w:t>
      </w:r>
      <w:r w:rsidR="00F71FE9" w:rsidRPr="00CA48F5">
        <w:rPr>
          <w:rFonts w:ascii="Times New Roman" w:hAnsi="Times New Roman" w:cs="Times New Roman"/>
          <w:sz w:val="24"/>
        </w:rPr>
        <w:t xml:space="preserve">restantes </w:t>
      </w:r>
      <w:r w:rsidRPr="00CA48F5">
        <w:rPr>
          <w:rFonts w:ascii="Times New Roman" w:hAnsi="Times New Roman" w:cs="Times New Roman"/>
          <w:sz w:val="24"/>
        </w:rPr>
        <w:t xml:space="preserve">cuatro competencias de naturaleza </w:t>
      </w:r>
      <w:r w:rsidR="00BA23A1" w:rsidRPr="00CA48F5">
        <w:rPr>
          <w:rFonts w:ascii="Times New Roman" w:hAnsi="Times New Roman" w:cs="Times New Roman"/>
          <w:sz w:val="24"/>
        </w:rPr>
        <w:t>tecnológica</w:t>
      </w:r>
      <w:r w:rsidR="00D62B8E" w:rsidRPr="00CA48F5">
        <w:rPr>
          <w:rFonts w:ascii="Times New Roman" w:hAnsi="Times New Roman" w:cs="Times New Roman"/>
          <w:sz w:val="24"/>
        </w:rPr>
        <w:t xml:space="preserve">, </w:t>
      </w:r>
      <w:r w:rsidR="00E53336">
        <w:rPr>
          <w:rFonts w:ascii="Times New Roman" w:hAnsi="Times New Roman" w:cs="Times New Roman"/>
          <w:sz w:val="24"/>
        </w:rPr>
        <w:t>al igual que</w:t>
      </w:r>
      <w:r w:rsidRPr="00CA48F5">
        <w:rPr>
          <w:rFonts w:ascii="Times New Roman" w:hAnsi="Times New Roman" w:cs="Times New Roman"/>
          <w:sz w:val="24"/>
        </w:rPr>
        <w:t xml:space="preserve"> para </w:t>
      </w:r>
      <w:r w:rsidR="00D62B8E" w:rsidRPr="00CA48F5">
        <w:rPr>
          <w:rFonts w:ascii="Times New Roman" w:hAnsi="Times New Roman" w:cs="Times New Roman"/>
          <w:sz w:val="24"/>
        </w:rPr>
        <w:t>las cinco</w:t>
      </w:r>
      <w:r w:rsidRPr="00CA48F5">
        <w:rPr>
          <w:rFonts w:ascii="Times New Roman" w:hAnsi="Times New Roman" w:cs="Times New Roman"/>
          <w:sz w:val="24"/>
        </w:rPr>
        <w:t xml:space="preserve"> de orden social, político y actitudinal. Si bien al momento se cuentan con datos que permiten inferir un </w:t>
      </w:r>
      <w:r w:rsidR="007809A0" w:rsidRPr="00CA48F5">
        <w:rPr>
          <w:rFonts w:ascii="Times New Roman" w:hAnsi="Times New Roman" w:cs="Times New Roman"/>
          <w:sz w:val="24"/>
        </w:rPr>
        <w:t xml:space="preserve">diagnóstico </w:t>
      </w:r>
      <w:r w:rsidRPr="00CA48F5">
        <w:rPr>
          <w:rFonts w:ascii="Times New Roman" w:hAnsi="Times New Roman" w:cs="Times New Roman"/>
          <w:sz w:val="24"/>
        </w:rPr>
        <w:t>respecto de la competencia analizada</w:t>
      </w:r>
      <w:r w:rsidR="00D62B8E" w:rsidRPr="00CA48F5">
        <w:rPr>
          <w:rFonts w:ascii="Times New Roman" w:hAnsi="Times New Roman" w:cs="Times New Roman"/>
          <w:sz w:val="24"/>
        </w:rPr>
        <w:t>,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="00D62B8E" w:rsidRPr="00CA48F5">
        <w:rPr>
          <w:rFonts w:ascii="Times New Roman" w:hAnsi="Times New Roman" w:cs="Times New Roman"/>
          <w:sz w:val="24"/>
        </w:rPr>
        <w:t>es</w:t>
      </w:r>
      <w:r w:rsidRPr="00CA48F5">
        <w:rPr>
          <w:rFonts w:ascii="Times New Roman" w:hAnsi="Times New Roman" w:cs="Times New Roman"/>
          <w:sz w:val="24"/>
        </w:rPr>
        <w:t xml:space="preserve"> necesario contar con el análisis completo del actual perfil formativo para confeccionar el mapa funcional, que incluya a la totalidad de competencias del ingeniero y </w:t>
      </w:r>
      <w:r w:rsidR="008A681B" w:rsidRPr="00CA48F5">
        <w:rPr>
          <w:rFonts w:ascii="Times New Roman" w:hAnsi="Times New Roman" w:cs="Times New Roman"/>
          <w:sz w:val="24"/>
        </w:rPr>
        <w:t xml:space="preserve">se las </w:t>
      </w:r>
      <w:r w:rsidRPr="00CA48F5">
        <w:rPr>
          <w:rFonts w:ascii="Times New Roman" w:hAnsi="Times New Roman" w:cs="Times New Roman"/>
          <w:sz w:val="24"/>
        </w:rPr>
        <w:t>vincu</w:t>
      </w:r>
      <w:r w:rsidR="008A681B" w:rsidRPr="00CA48F5">
        <w:rPr>
          <w:rFonts w:ascii="Times New Roman" w:hAnsi="Times New Roman" w:cs="Times New Roman"/>
          <w:sz w:val="24"/>
        </w:rPr>
        <w:t xml:space="preserve">le </w:t>
      </w:r>
      <w:r w:rsidRPr="00CA48F5">
        <w:rPr>
          <w:rFonts w:ascii="Times New Roman" w:hAnsi="Times New Roman" w:cs="Times New Roman"/>
          <w:sz w:val="24"/>
        </w:rPr>
        <w:t xml:space="preserve">con los índices obtenidos. </w:t>
      </w:r>
      <w:r w:rsidR="008A681B" w:rsidRPr="00CA48F5">
        <w:rPr>
          <w:rFonts w:ascii="Times New Roman" w:hAnsi="Times New Roman" w:cs="Times New Roman"/>
          <w:sz w:val="24"/>
        </w:rPr>
        <w:t xml:space="preserve">Esta matriz permitirá a la Facultad de Ingeniería de la UNLZ </w:t>
      </w:r>
      <w:r w:rsidRPr="00CA48F5">
        <w:rPr>
          <w:rFonts w:ascii="Times New Roman" w:hAnsi="Times New Roman" w:cs="Times New Roman"/>
          <w:sz w:val="24"/>
        </w:rPr>
        <w:t xml:space="preserve">inferir las brechas </w:t>
      </w:r>
      <w:r w:rsidR="000F63B0">
        <w:rPr>
          <w:rFonts w:ascii="Times New Roman" w:hAnsi="Times New Roman" w:cs="Times New Roman"/>
          <w:sz w:val="24"/>
        </w:rPr>
        <w:t>por</w:t>
      </w:r>
      <w:r w:rsidR="008B4BC4">
        <w:rPr>
          <w:rFonts w:ascii="Times New Roman" w:hAnsi="Times New Roman" w:cs="Times New Roman"/>
          <w:sz w:val="24"/>
        </w:rPr>
        <w:t xml:space="preserve"> </w:t>
      </w:r>
      <w:r w:rsidRPr="00CA48F5">
        <w:rPr>
          <w:rFonts w:ascii="Times New Roman" w:hAnsi="Times New Roman" w:cs="Times New Roman"/>
          <w:sz w:val="24"/>
        </w:rPr>
        <w:t xml:space="preserve">cubrir en el nuevo diseño </w:t>
      </w:r>
      <w:r w:rsidR="00D62B8E" w:rsidRPr="00CA48F5">
        <w:rPr>
          <w:rFonts w:ascii="Times New Roman" w:hAnsi="Times New Roman" w:cs="Times New Roman"/>
          <w:sz w:val="24"/>
        </w:rPr>
        <w:t>curricular de sus</w:t>
      </w:r>
      <w:r w:rsidR="008A681B" w:rsidRPr="00CA48F5">
        <w:rPr>
          <w:rFonts w:ascii="Times New Roman" w:hAnsi="Times New Roman" w:cs="Times New Roman"/>
          <w:sz w:val="24"/>
        </w:rPr>
        <w:t xml:space="preserve"> carreras, </w:t>
      </w:r>
      <w:r w:rsidR="007809A0" w:rsidRPr="00CA48F5">
        <w:rPr>
          <w:rFonts w:ascii="Times New Roman" w:hAnsi="Times New Roman" w:cs="Times New Roman"/>
          <w:sz w:val="24"/>
        </w:rPr>
        <w:t xml:space="preserve">evaluar la magnitud del cambio </w:t>
      </w:r>
      <w:r w:rsidRPr="00CA48F5">
        <w:rPr>
          <w:rFonts w:ascii="Times New Roman" w:hAnsi="Times New Roman" w:cs="Times New Roman"/>
          <w:sz w:val="24"/>
        </w:rPr>
        <w:t>y coordinar con los responsables de su implementación la articulación de las activi</w:t>
      </w:r>
      <w:r w:rsidR="00F71FE9" w:rsidRPr="00CA48F5">
        <w:rPr>
          <w:rFonts w:ascii="Times New Roman" w:hAnsi="Times New Roman" w:cs="Times New Roman"/>
          <w:sz w:val="24"/>
        </w:rPr>
        <w:t>dades que aseguren la calidad de los resultados del nuevo diseño</w:t>
      </w:r>
      <w:r w:rsidR="007809A0" w:rsidRPr="00CA48F5">
        <w:rPr>
          <w:rFonts w:ascii="Times New Roman" w:hAnsi="Times New Roman" w:cs="Times New Roman"/>
          <w:sz w:val="24"/>
        </w:rPr>
        <w:t xml:space="preserve"> y </w:t>
      </w:r>
      <w:r w:rsidR="00D62B8E" w:rsidRPr="00CA48F5">
        <w:rPr>
          <w:rFonts w:ascii="Times New Roman" w:hAnsi="Times New Roman" w:cs="Times New Roman"/>
          <w:sz w:val="24"/>
        </w:rPr>
        <w:t>garantice tanto</w:t>
      </w:r>
      <w:r w:rsidRPr="00CA48F5">
        <w:rPr>
          <w:rFonts w:ascii="Times New Roman" w:hAnsi="Times New Roman" w:cs="Times New Roman"/>
          <w:sz w:val="24"/>
        </w:rPr>
        <w:t xml:space="preserve"> la satisfacción de los alumnos por la enseñanza que reciben como la cobertura de las expectativas y necesidades del sector productivo.</w:t>
      </w:r>
    </w:p>
    <w:p w:rsidR="00C61860" w:rsidRPr="00CA48F5" w:rsidRDefault="00C61860" w:rsidP="0000108F">
      <w:pPr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S</w:t>
      </w:r>
      <w:r w:rsidR="008C4BCC" w:rsidRPr="00CA48F5">
        <w:rPr>
          <w:rFonts w:ascii="Times New Roman" w:hAnsi="Times New Roman" w:cs="Times New Roman"/>
          <w:sz w:val="24"/>
          <w:szCs w:val="24"/>
        </w:rPr>
        <w:t xml:space="preserve">e puede concluir que el modelo desarrollado </w:t>
      </w:r>
      <w:r w:rsidRPr="00CA48F5">
        <w:rPr>
          <w:rFonts w:ascii="Times New Roman" w:hAnsi="Times New Roman" w:cs="Times New Roman"/>
          <w:sz w:val="24"/>
          <w:szCs w:val="24"/>
        </w:rPr>
        <w:t>ha puesto a disposición de la institución una herramienta que</w:t>
      </w:r>
      <w:r w:rsidR="00F912AC">
        <w:rPr>
          <w:rFonts w:ascii="Times New Roman" w:hAnsi="Times New Roman" w:cs="Times New Roman"/>
          <w:sz w:val="24"/>
          <w:szCs w:val="24"/>
        </w:rPr>
        <w:t>,</w:t>
      </w:r>
      <w:r w:rsidR="008B4BC4">
        <w:rPr>
          <w:rFonts w:ascii="Times New Roman" w:hAnsi="Times New Roman" w:cs="Times New Roman"/>
          <w:sz w:val="24"/>
          <w:szCs w:val="24"/>
        </w:rPr>
        <w:t xml:space="preserve"> </w:t>
      </w:r>
      <w:r w:rsidR="007809A0" w:rsidRPr="00CA48F5">
        <w:rPr>
          <w:rFonts w:ascii="Times New Roman" w:hAnsi="Times New Roman" w:cs="Times New Roman"/>
          <w:sz w:val="24"/>
          <w:szCs w:val="24"/>
        </w:rPr>
        <w:t xml:space="preserve">además </w:t>
      </w:r>
      <w:r w:rsidR="0070781D" w:rsidRPr="00CA48F5">
        <w:rPr>
          <w:rFonts w:ascii="Times New Roman" w:hAnsi="Times New Roman" w:cs="Times New Roman"/>
          <w:sz w:val="24"/>
          <w:szCs w:val="24"/>
        </w:rPr>
        <w:t xml:space="preserve">de </w:t>
      </w:r>
      <w:r w:rsidRPr="00CA48F5">
        <w:rPr>
          <w:rFonts w:ascii="Times New Roman" w:hAnsi="Times New Roman" w:cs="Times New Roman"/>
          <w:sz w:val="24"/>
          <w:szCs w:val="24"/>
        </w:rPr>
        <w:t xml:space="preserve">medir los resultados de los aprendizajes desde la perspectiva de sus </w:t>
      </w:r>
      <w:r w:rsidR="00D62B8E" w:rsidRPr="00CA48F5">
        <w:rPr>
          <w:rFonts w:ascii="Times New Roman" w:hAnsi="Times New Roman" w:cs="Times New Roman"/>
          <w:sz w:val="24"/>
          <w:szCs w:val="24"/>
        </w:rPr>
        <w:t>graduados y</w:t>
      </w:r>
      <w:r w:rsidRPr="00CA48F5">
        <w:rPr>
          <w:rFonts w:ascii="Times New Roman" w:hAnsi="Times New Roman" w:cs="Times New Roman"/>
          <w:sz w:val="24"/>
          <w:szCs w:val="24"/>
        </w:rPr>
        <w:t xml:space="preserve"> valorar su nivel de satisfacción con las competencias </w:t>
      </w:r>
      <w:r w:rsidR="0070781D" w:rsidRPr="00CA48F5">
        <w:rPr>
          <w:rFonts w:ascii="Times New Roman" w:hAnsi="Times New Roman" w:cs="Times New Roman"/>
          <w:sz w:val="24"/>
          <w:szCs w:val="24"/>
        </w:rPr>
        <w:t xml:space="preserve">adquiridas, contribuye </w:t>
      </w:r>
      <w:r w:rsidR="00F912AC">
        <w:rPr>
          <w:rFonts w:ascii="Times New Roman" w:hAnsi="Times New Roman" w:cs="Times New Roman"/>
          <w:sz w:val="24"/>
          <w:szCs w:val="24"/>
        </w:rPr>
        <w:t xml:space="preserve">a </w:t>
      </w:r>
      <w:r w:rsidRPr="00CA48F5">
        <w:rPr>
          <w:rFonts w:ascii="Times New Roman" w:hAnsi="Times New Roman" w:cs="Times New Roman"/>
          <w:sz w:val="24"/>
          <w:szCs w:val="24"/>
        </w:rPr>
        <w:t xml:space="preserve">ponderar las brechas formativas en función de los requerimientos del mercado de trabajo. </w:t>
      </w:r>
    </w:p>
    <w:p w:rsidR="00DA191E" w:rsidRDefault="00DA191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EE" w:rsidRDefault="00A348EE" w:rsidP="00C11CB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76D" w:rsidRPr="0000108F" w:rsidRDefault="00ED2EE7" w:rsidP="00C11CBB">
      <w:pPr>
        <w:spacing w:before="0" w:after="0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</w:pPr>
      <w:r w:rsidRPr="0000108F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MX" w:eastAsia="es-MX"/>
        </w:rPr>
        <w:lastRenderedPageBreak/>
        <w:t>Referencias</w:t>
      </w:r>
    </w:p>
    <w:p w:rsidR="005070E4" w:rsidRPr="00CA48F5" w:rsidRDefault="005070E4" w:rsidP="00C11CBB">
      <w:pPr>
        <w:pStyle w:val="Textonotapie"/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C</w:t>
      </w:r>
      <w:r w:rsidR="0073069C" w:rsidRPr="00CA48F5">
        <w:rPr>
          <w:rFonts w:ascii="Times New Roman" w:hAnsi="Times New Roman" w:cs="Times New Roman"/>
          <w:sz w:val="24"/>
          <w:szCs w:val="24"/>
        </w:rPr>
        <w:t>omisión Nacional de Evaluación y Acreditación Universitaria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AC2309" w:rsidRPr="00CA48F5">
        <w:rPr>
          <w:rFonts w:ascii="Times New Roman" w:hAnsi="Times New Roman" w:cs="Times New Roman"/>
          <w:sz w:val="24"/>
          <w:szCs w:val="24"/>
        </w:rPr>
        <w:t>[Coneau]</w:t>
      </w:r>
      <w:r w:rsidR="0073069C"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Pr="00CA48F5">
        <w:rPr>
          <w:rFonts w:ascii="Times New Roman" w:hAnsi="Times New Roman" w:cs="Times New Roman"/>
          <w:sz w:val="24"/>
          <w:szCs w:val="24"/>
        </w:rPr>
        <w:t>(2015)</w:t>
      </w:r>
      <w:r w:rsidR="00D62B8E"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="00D62B8E" w:rsidRPr="0000108F">
        <w:rPr>
          <w:rFonts w:ascii="Times New Roman" w:hAnsi="Times New Roman" w:cs="Times New Roman"/>
          <w:i/>
          <w:sz w:val="24"/>
          <w:szCs w:val="24"/>
        </w:rPr>
        <w:t>Ingeniería</w:t>
      </w:r>
      <w:r w:rsidRPr="00CA48F5">
        <w:rPr>
          <w:rFonts w:ascii="Times New Roman" w:hAnsi="Times New Roman" w:cs="Times New Roman"/>
          <w:i/>
          <w:sz w:val="24"/>
          <w:szCs w:val="24"/>
        </w:rPr>
        <w:t xml:space="preserve">. Impacto en la calidad </w:t>
      </w:r>
      <w:r w:rsidR="00AC2309">
        <w:rPr>
          <w:rFonts w:ascii="Times New Roman" w:hAnsi="Times New Roman" w:cs="Times New Roman"/>
          <w:i/>
          <w:sz w:val="24"/>
          <w:szCs w:val="24"/>
        </w:rPr>
        <w:t>e</w:t>
      </w:r>
      <w:r w:rsidR="00AC2309" w:rsidRPr="00CA48F5">
        <w:rPr>
          <w:rFonts w:ascii="Times New Roman" w:hAnsi="Times New Roman" w:cs="Times New Roman"/>
          <w:i/>
          <w:sz w:val="24"/>
          <w:szCs w:val="24"/>
        </w:rPr>
        <w:t>ducativa</w:t>
      </w:r>
      <w:r w:rsidRPr="00CA48F5">
        <w:rPr>
          <w:rFonts w:ascii="Times New Roman" w:hAnsi="Times New Roman" w:cs="Times New Roman"/>
          <w:sz w:val="24"/>
          <w:szCs w:val="24"/>
        </w:rPr>
        <w:t>. Buenos Aires</w:t>
      </w:r>
      <w:r w:rsidR="00AC2309">
        <w:rPr>
          <w:rFonts w:ascii="Times New Roman" w:hAnsi="Times New Roman" w:cs="Times New Roman"/>
          <w:sz w:val="24"/>
          <w:szCs w:val="24"/>
        </w:rPr>
        <w:t>, Argentina</w:t>
      </w:r>
      <w:r w:rsidR="0026245F">
        <w:rPr>
          <w:rFonts w:ascii="Times New Roman" w:hAnsi="Times New Roman" w:cs="Times New Roman"/>
          <w:sz w:val="24"/>
          <w:szCs w:val="24"/>
        </w:rPr>
        <w:t xml:space="preserve">: </w:t>
      </w:r>
      <w:r w:rsidR="0026245F" w:rsidRPr="00CA48F5">
        <w:rPr>
          <w:rFonts w:ascii="Times New Roman" w:hAnsi="Times New Roman" w:cs="Times New Roman"/>
          <w:sz w:val="24"/>
          <w:szCs w:val="24"/>
        </w:rPr>
        <w:t>Comisión Nacional de Evaluación y Acreditación Universitaria</w:t>
      </w:r>
      <w:r w:rsidR="0073069C" w:rsidRPr="00CA48F5">
        <w:rPr>
          <w:rFonts w:ascii="Times New Roman" w:hAnsi="Times New Roman" w:cs="Times New Roman"/>
          <w:sz w:val="24"/>
          <w:szCs w:val="24"/>
        </w:rPr>
        <w:t>.</w:t>
      </w:r>
    </w:p>
    <w:p w:rsidR="005070E4" w:rsidRPr="00CA48F5" w:rsidRDefault="005070E4" w:rsidP="00C11CBB">
      <w:pPr>
        <w:pStyle w:val="Textonotapie"/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bCs/>
          <w:sz w:val="24"/>
          <w:szCs w:val="24"/>
        </w:rPr>
        <w:t>C</w:t>
      </w:r>
      <w:r w:rsidR="0073069C" w:rsidRPr="00CA48F5">
        <w:rPr>
          <w:rFonts w:ascii="Times New Roman" w:hAnsi="Times New Roman" w:cs="Times New Roman"/>
          <w:bCs/>
          <w:sz w:val="24"/>
          <w:szCs w:val="24"/>
        </w:rPr>
        <w:t>onsejo Federal de Decanos de Ingeniería de la República Argentina</w:t>
      </w:r>
      <w:r w:rsidR="0026245F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26245F" w:rsidRPr="00CA48F5">
        <w:rPr>
          <w:rFonts w:ascii="Times New Roman" w:hAnsi="Times New Roman" w:cs="Times New Roman"/>
          <w:sz w:val="24"/>
          <w:szCs w:val="24"/>
        </w:rPr>
        <w:t>Confedi</w:t>
      </w:r>
      <w:r w:rsidR="00292D87">
        <w:rPr>
          <w:rFonts w:ascii="Times New Roman" w:hAnsi="Times New Roman" w:cs="Times New Roman"/>
          <w:sz w:val="24"/>
          <w:szCs w:val="24"/>
        </w:rPr>
        <w:t>]</w:t>
      </w:r>
      <w:r w:rsidR="0073069C" w:rsidRPr="00CA48F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A48F5">
        <w:rPr>
          <w:rFonts w:ascii="Times New Roman" w:hAnsi="Times New Roman" w:cs="Times New Roman"/>
          <w:bCs/>
          <w:sz w:val="24"/>
          <w:szCs w:val="24"/>
        </w:rPr>
        <w:t xml:space="preserve">(2006). </w:t>
      </w:r>
      <w:r w:rsidRPr="00CA48F5">
        <w:rPr>
          <w:rFonts w:ascii="Times New Roman" w:hAnsi="Times New Roman" w:cs="Times New Roman"/>
          <w:i/>
          <w:sz w:val="24"/>
          <w:szCs w:val="24"/>
        </w:rPr>
        <w:t xml:space="preserve">Primer Acuerdo sobre Competencias Genéricas. </w:t>
      </w:r>
      <w:r w:rsidR="0036170B" w:rsidRPr="00CA48F5">
        <w:rPr>
          <w:rFonts w:ascii="Times New Roman" w:hAnsi="Times New Roman" w:cs="Times New Roman"/>
          <w:sz w:val="24"/>
          <w:szCs w:val="24"/>
        </w:rPr>
        <w:t>Villa Carlos Paz</w:t>
      </w:r>
      <w:r w:rsidR="00292D87">
        <w:rPr>
          <w:rFonts w:ascii="Times New Roman" w:hAnsi="Times New Roman" w:cs="Times New Roman"/>
          <w:sz w:val="24"/>
          <w:szCs w:val="24"/>
        </w:rPr>
        <w:t xml:space="preserve">, Argentina: </w:t>
      </w:r>
      <w:r w:rsidR="00292D87" w:rsidRPr="00CA48F5">
        <w:rPr>
          <w:rFonts w:ascii="Times New Roman" w:hAnsi="Times New Roman" w:cs="Times New Roman"/>
          <w:bCs/>
          <w:sz w:val="24"/>
          <w:szCs w:val="24"/>
        </w:rPr>
        <w:t>Consejo Federal de Decanos de Ingeniería de la República Argentina</w:t>
      </w:r>
      <w:r w:rsidR="0036170B" w:rsidRPr="00CA48F5">
        <w:rPr>
          <w:rFonts w:ascii="Times New Roman" w:hAnsi="Times New Roman" w:cs="Times New Roman"/>
          <w:sz w:val="24"/>
          <w:szCs w:val="24"/>
        </w:rPr>
        <w:t>.</w:t>
      </w:r>
    </w:p>
    <w:p w:rsidR="005070E4" w:rsidRPr="00CA48F5" w:rsidRDefault="005070E4" w:rsidP="00C11CBB">
      <w:pPr>
        <w:pStyle w:val="Textonotapie"/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C</w:t>
      </w:r>
      <w:r w:rsidR="0073069C" w:rsidRPr="00CA48F5">
        <w:rPr>
          <w:rFonts w:ascii="Times New Roman" w:hAnsi="Times New Roman" w:cs="Times New Roman"/>
          <w:sz w:val="24"/>
          <w:szCs w:val="24"/>
        </w:rPr>
        <w:t>onsejo Federal de Decanos de Ingeniería de la República Argentina</w:t>
      </w:r>
      <w:r w:rsidR="00E64BA9">
        <w:rPr>
          <w:rFonts w:ascii="Times New Roman" w:hAnsi="Times New Roman" w:cs="Times New Roman"/>
          <w:sz w:val="24"/>
          <w:szCs w:val="24"/>
        </w:rPr>
        <w:t xml:space="preserve"> </w:t>
      </w:r>
      <w:r w:rsidR="00292D87">
        <w:rPr>
          <w:rFonts w:ascii="Times New Roman" w:hAnsi="Times New Roman" w:cs="Times New Roman"/>
          <w:bCs/>
          <w:sz w:val="24"/>
          <w:szCs w:val="24"/>
        </w:rPr>
        <w:t>[</w:t>
      </w:r>
      <w:r w:rsidR="00292D87" w:rsidRPr="00CA48F5">
        <w:rPr>
          <w:rFonts w:ascii="Times New Roman" w:hAnsi="Times New Roman" w:cs="Times New Roman"/>
          <w:sz w:val="24"/>
          <w:szCs w:val="24"/>
        </w:rPr>
        <w:t>Confedi</w:t>
      </w:r>
      <w:r w:rsidR="00292D87">
        <w:rPr>
          <w:rFonts w:ascii="Times New Roman" w:hAnsi="Times New Roman" w:cs="Times New Roman"/>
          <w:sz w:val="24"/>
          <w:szCs w:val="24"/>
        </w:rPr>
        <w:t>]</w:t>
      </w:r>
      <w:r w:rsidR="0073069C" w:rsidRPr="00CA48F5">
        <w:rPr>
          <w:rFonts w:ascii="Times New Roman" w:hAnsi="Times New Roman" w:cs="Times New Roman"/>
          <w:sz w:val="24"/>
          <w:szCs w:val="24"/>
        </w:rPr>
        <w:t xml:space="preserve">. </w:t>
      </w:r>
      <w:r w:rsidRPr="00CA48F5">
        <w:rPr>
          <w:rFonts w:ascii="Times New Roman" w:hAnsi="Times New Roman" w:cs="Times New Roman"/>
          <w:sz w:val="24"/>
          <w:szCs w:val="24"/>
        </w:rPr>
        <w:t xml:space="preserve">(2017). </w:t>
      </w:r>
      <w:r w:rsidRPr="00CA48F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Documento Final de Propuesta de Nuevos Estándares de Carreras de Ingeniería</w:t>
      </w:r>
      <w:r w:rsidRPr="00CA4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3069C" w:rsidRPr="00CA48F5">
        <w:rPr>
          <w:rFonts w:ascii="Times New Roman" w:hAnsi="Times New Roman" w:cs="Times New Roman"/>
          <w:sz w:val="24"/>
          <w:szCs w:val="24"/>
          <w:shd w:val="clear" w:color="auto" w:fill="FFFFFF"/>
        </w:rPr>
        <w:t>Paraná</w:t>
      </w:r>
      <w:r w:rsidR="00292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Argentina: </w:t>
      </w:r>
      <w:r w:rsidR="00292D87" w:rsidRPr="00CA48F5">
        <w:rPr>
          <w:rFonts w:ascii="Times New Roman" w:hAnsi="Times New Roman" w:cs="Times New Roman"/>
          <w:sz w:val="24"/>
          <w:szCs w:val="24"/>
        </w:rPr>
        <w:t>Consejo Federal de Decanos de Ingeniería de la República Argentina</w:t>
      </w:r>
      <w:r w:rsidR="0073069C" w:rsidRPr="00CA48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070E4" w:rsidRPr="00CA48F5" w:rsidRDefault="005070E4" w:rsidP="00C11CBB">
      <w:pPr>
        <w:spacing w:before="0" w:after="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CA48F5">
        <w:rPr>
          <w:rFonts w:ascii="Times New Roman" w:hAnsi="Times New Roman" w:cs="Times New Roman"/>
          <w:sz w:val="24"/>
          <w:szCs w:val="24"/>
        </w:rPr>
        <w:t>De la Cruz</w:t>
      </w:r>
      <w:r w:rsidR="00210DB9">
        <w:rPr>
          <w:rFonts w:ascii="Times New Roman" w:hAnsi="Times New Roman" w:cs="Times New Roman"/>
          <w:sz w:val="24"/>
          <w:szCs w:val="24"/>
        </w:rPr>
        <w:t xml:space="preserve"> Flores</w:t>
      </w:r>
      <w:r w:rsidRPr="00CA48F5">
        <w:rPr>
          <w:rFonts w:ascii="Times New Roman" w:hAnsi="Times New Roman" w:cs="Times New Roman"/>
          <w:sz w:val="24"/>
          <w:szCs w:val="24"/>
        </w:rPr>
        <w:t xml:space="preserve">, G. </w:t>
      </w:r>
      <w:r w:rsidR="00292D87">
        <w:rPr>
          <w:rFonts w:ascii="Times New Roman" w:hAnsi="Times New Roman" w:cs="Times New Roman"/>
          <w:sz w:val="24"/>
          <w:szCs w:val="24"/>
        </w:rPr>
        <w:t>y</w:t>
      </w:r>
      <w:r w:rsidR="008B4BC4">
        <w:rPr>
          <w:rFonts w:ascii="Times New Roman" w:hAnsi="Times New Roman" w:cs="Times New Roman"/>
          <w:sz w:val="24"/>
          <w:szCs w:val="24"/>
        </w:rPr>
        <w:t xml:space="preserve"> </w:t>
      </w:r>
      <w:r w:rsidRPr="00CA48F5">
        <w:rPr>
          <w:rFonts w:ascii="Times New Roman" w:hAnsi="Times New Roman" w:cs="Times New Roman"/>
          <w:sz w:val="24"/>
          <w:szCs w:val="24"/>
        </w:rPr>
        <w:t>Abreu</w:t>
      </w:r>
      <w:r w:rsidR="00210DB9">
        <w:rPr>
          <w:rFonts w:ascii="Times New Roman" w:hAnsi="Times New Roman" w:cs="Times New Roman"/>
          <w:sz w:val="24"/>
          <w:szCs w:val="24"/>
        </w:rPr>
        <w:t xml:space="preserve"> </w:t>
      </w:r>
      <w:r w:rsidR="00FF7562">
        <w:rPr>
          <w:rFonts w:ascii="Times New Roman" w:hAnsi="Times New Roman" w:cs="Times New Roman"/>
          <w:sz w:val="24"/>
          <w:szCs w:val="24"/>
        </w:rPr>
        <w:t>Hernández</w:t>
      </w:r>
      <w:r w:rsidRPr="00CA48F5">
        <w:rPr>
          <w:rFonts w:ascii="Times New Roman" w:hAnsi="Times New Roman" w:cs="Times New Roman"/>
          <w:sz w:val="24"/>
          <w:szCs w:val="24"/>
        </w:rPr>
        <w:t xml:space="preserve">, L. (2014). Rúbricas y autorregulación: pautas para promover una cultura de la autonomía de la formación profesional terciaria. </w:t>
      </w:r>
      <w:r w:rsidRPr="00CA48F5">
        <w:rPr>
          <w:rFonts w:ascii="Times New Roman" w:hAnsi="Times New Roman" w:cs="Times New Roman"/>
          <w:i/>
          <w:sz w:val="24"/>
          <w:szCs w:val="24"/>
        </w:rPr>
        <w:t>Revista de Docencia Universitaria</w:t>
      </w:r>
      <w:r w:rsidR="00D62B8E" w:rsidRPr="00CA48F5">
        <w:rPr>
          <w:rFonts w:ascii="Times New Roman" w:hAnsi="Times New Roman" w:cs="Times New Roman"/>
          <w:i/>
          <w:sz w:val="24"/>
          <w:szCs w:val="24"/>
        </w:rPr>
        <w:t>, 12</w:t>
      </w:r>
      <w:r w:rsidRPr="00CA48F5">
        <w:rPr>
          <w:rFonts w:ascii="Times New Roman" w:hAnsi="Times New Roman" w:cs="Times New Roman"/>
          <w:sz w:val="24"/>
          <w:szCs w:val="24"/>
        </w:rPr>
        <w:t>(1)</w:t>
      </w:r>
      <w:r w:rsidR="00292D87">
        <w:rPr>
          <w:rFonts w:ascii="Times New Roman" w:hAnsi="Times New Roman" w:cs="Times New Roman"/>
          <w:sz w:val="24"/>
          <w:szCs w:val="24"/>
        </w:rPr>
        <w:t xml:space="preserve">, </w:t>
      </w:r>
      <w:r w:rsidRPr="00CA48F5">
        <w:rPr>
          <w:rFonts w:ascii="Times New Roman" w:hAnsi="Times New Roman" w:cs="Times New Roman"/>
          <w:sz w:val="24"/>
          <w:szCs w:val="24"/>
        </w:rPr>
        <w:t>31-48.</w:t>
      </w:r>
    </w:p>
    <w:p w:rsidR="0036170B" w:rsidRPr="00CA48F5" w:rsidRDefault="000C61A0" w:rsidP="00C11CBB">
      <w:pPr>
        <w:shd w:val="clear" w:color="auto" w:fill="FFFFFF"/>
        <w:spacing w:before="0" w:after="0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>Ministros Europeos. (1999). </w:t>
      </w:r>
      <w:r w:rsidRPr="00CA48F5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Declaración de Bolonia. Declaración conjunta de los ministros europeos de educación</w:t>
      </w:r>
      <w:r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>. Bolonia</w:t>
      </w:r>
      <w:r w:rsidR="00C40CE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Italia: </w:t>
      </w:r>
      <w:r w:rsidR="00C40CE0"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>Ministros Europeos</w:t>
      </w:r>
      <w:r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8A754E" w:rsidRPr="00CA48F5" w:rsidRDefault="00210DB9" w:rsidP="008A754E">
      <w:pPr>
        <w:shd w:val="clear" w:color="auto" w:fill="FFFFFF"/>
        <w:spacing w:before="0" w:after="0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Duque </w:t>
      </w:r>
      <w:r w:rsidR="00EB790E" w:rsidRPr="00E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Oliva, E., &amp; Chaparro Pinzón, C. (2017). Medición de la percepción de la calidad del servicio de educación por parte de los estudiantes de la </w:t>
      </w:r>
      <w:r w:rsidR="008A754E" w:rsidRPr="00E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UPTC</w:t>
      </w:r>
      <w:r w:rsidR="00EB790E" w:rsidRPr="00E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7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EB790E" w:rsidRPr="00E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uitama. </w:t>
      </w:r>
      <w:r w:rsidR="00EB790E" w:rsidRPr="00EB790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Criterio Libre</w:t>
      </w:r>
      <w:r w:rsidR="00EB790E" w:rsidRPr="00E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EB790E" w:rsidRPr="00EB790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10</w:t>
      </w:r>
      <w:r w:rsidR="00EB790E" w:rsidRPr="00E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(16), 159-192. </w:t>
      </w:r>
    </w:p>
    <w:p w:rsidR="00EE5028" w:rsidRPr="00CA48F5" w:rsidRDefault="005070E4" w:rsidP="00C11CBB">
      <w:pPr>
        <w:pStyle w:val="Textonotapie"/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Duque</w:t>
      </w:r>
      <w:r w:rsidR="00210DB9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Oliva</w:t>
      </w:r>
      <w:r w:rsidRPr="00CA48F5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E. </w:t>
      </w:r>
      <w:r w:rsidR="00C40CE0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y</w:t>
      </w:r>
      <w:r w:rsidR="008B4BC4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F7562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Diosa </w:t>
      </w:r>
      <w:r w:rsidR="00353213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Gómez,</w:t>
      </w:r>
      <w:r w:rsidRPr="00CA48F5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Y. (2014). Evolución conceptual de los modelos de medición de la percepción de la calidad del servicio: una mirada desde la educación superior. </w:t>
      </w:r>
      <w:r w:rsidRPr="00CA48F5">
        <w:rPr>
          <w:rStyle w:val="Textoennegrita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Suma de negocios</w:t>
      </w:r>
      <w:r w:rsidR="00C40CE0">
        <w:rPr>
          <w:rStyle w:val="Textoennegrita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,</w:t>
      </w:r>
      <w:r w:rsidRPr="00CA48F5">
        <w:rPr>
          <w:rStyle w:val="Textoennegrita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5</w:t>
      </w:r>
      <w:r w:rsidRPr="00CA48F5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(12) 180-191.</w:t>
      </w:r>
      <w:r w:rsidR="00EE5028" w:rsidRPr="00CA48F5">
        <w:rPr>
          <w:rFonts w:ascii="Times New Roman" w:hAnsi="Times New Roman" w:cs="Times New Roman"/>
          <w:sz w:val="24"/>
          <w:szCs w:val="24"/>
        </w:rPr>
        <w:t xml:space="preserve">Recuperado de </w:t>
      </w:r>
      <w:hyperlink r:id="rId13" w:history="1">
        <w:r w:rsidR="00EE5028" w:rsidRPr="00CA48F5">
          <w:rPr>
            <w:rStyle w:val="Hipervnculo"/>
            <w:rFonts w:ascii="Times New Roman" w:hAnsi="Times New Roman" w:cs="Times New Roman"/>
            <w:sz w:val="24"/>
            <w:szCs w:val="24"/>
          </w:rPr>
          <w:t>https://www.sciencedirect.com/science/article/pii/S2215910X14700400</w:t>
        </w:r>
      </w:hyperlink>
      <w:r w:rsidR="00C40CE0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:rsidR="005070E4" w:rsidRPr="00CA48F5" w:rsidRDefault="005070E4" w:rsidP="00C11CBB">
      <w:pPr>
        <w:spacing w:before="0" w:after="0"/>
        <w:ind w:left="709" w:hanging="709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t xml:space="preserve">Herrero, R., González, I. </w:t>
      </w:r>
      <w:r w:rsidR="00C40CE0">
        <w:rPr>
          <w:rFonts w:ascii="Times New Roman" w:hAnsi="Times New Roman" w:cs="Times New Roman"/>
          <w:sz w:val="24"/>
        </w:rPr>
        <w:t>y</w:t>
      </w:r>
      <w:r w:rsidR="008A754E">
        <w:rPr>
          <w:rFonts w:ascii="Times New Roman" w:hAnsi="Times New Roman" w:cs="Times New Roman"/>
          <w:sz w:val="24"/>
        </w:rPr>
        <w:t xml:space="preserve"> </w:t>
      </w:r>
      <w:r w:rsidRPr="00CA48F5">
        <w:rPr>
          <w:rFonts w:ascii="Times New Roman" w:hAnsi="Times New Roman" w:cs="Times New Roman"/>
          <w:sz w:val="24"/>
        </w:rPr>
        <w:t>Marín, V. (2015). Formación centrada en competencias estudiantiles en Educación Superior.</w:t>
      </w:r>
      <w:r w:rsidR="00D62B8E" w:rsidRPr="0000108F">
        <w:rPr>
          <w:rFonts w:ascii="Times New Roman" w:hAnsi="Times New Roman" w:cs="Times New Roman"/>
          <w:i/>
          <w:sz w:val="24"/>
        </w:rPr>
        <w:t>Revista</w:t>
      </w:r>
      <w:r w:rsidRPr="00CA48F5">
        <w:rPr>
          <w:rFonts w:ascii="Times New Roman" w:hAnsi="Times New Roman" w:cs="Times New Roman"/>
          <w:i/>
          <w:sz w:val="24"/>
        </w:rPr>
        <w:t xml:space="preserve"> de Ciencias Sociales </w:t>
      </w:r>
      <w:r w:rsidR="00D62B8E" w:rsidRPr="00CA48F5">
        <w:rPr>
          <w:rFonts w:ascii="Times New Roman" w:hAnsi="Times New Roman" w:cs="Times New Roman"/>
          <w:i/>
          <w:sz w:val="24"/>
        </w:rPr>
        <w:t>XXI</w:t>
      </w:r>
      <w:r w:rsidR="00C40CE0">
        <w:rPr>
          <w:rFonts w:ascii="Times New Roman" w:hAnsi="Times New Roman" w:cs="Times New Roman"/>
          <w:i/>
          <w:sz w:val="24"/>
        </w:rPr>
        <w:t>,</w:t>
      </w:r>
      <w:r w:rsidR="00D62B8E" w:rsidRPr="00CA48F5">
        <w:rPr>
          <w:rFonts w:ascii="Times New Roman" w:hAnsi="Times New Roman" w:cs="Times New Roman"/>
          <w:sz w:val="24"/>
        </w:rPr>
        <w:t>(</w:t>
      </w:r>
      <w:r w:rsidRPr="00CA48F5">
        <w:rPr>
          <w:rFonts w:ascii="Times New Roman" w:hAnsi="Times New Roman" w:cs="Times New Roman"/>
          <w:sz w:val="24"/>
        </w:rPr>
        <w:t xml:space="preserve">4), 461-478. </w:t>
      </w:r>
      <w:r w:rsidR="00750150" w:rsidRPr="00CA48F5">
        <w:rPr>
          <w:rFonts w:ascii="Times New Roman" w:hAnsi="Times New Roman" w:cs="Times New Roman"/>
          <w:sz w:val="24"/>
        </w:rPr>
        <w:t xml:space="preserve">Recuperado de </w:t>
      </w:r>
      <w:hyperlink r:id="rId14" w:history="1">
        <w:r w:rsidR="00750150" w:rsidRPr="00CA48F5">
          <w:rPr>
            <w:rStyle w:val="Hipervnculo"/>
            <w:rFonts w:ascii="Times New Roman" w:hAnsi="Times New Roman" w:cs="Times New Roman"/>
            <w:sz w:val="24"/>
          </w:rPr>
          <w:t>https://www.researchgate.net/publication/292616948_Formacion_centrada_en_competencias_estudiantiles_en_educacion_superior</w:t>
        </w:r>
      </w:hyperlink>
      <w:r w:rsidR="00C40CE0">
        <w:rPr>
          <w:rStyle w:val="Hipervnculo"/>
          <w:rFonts w:ascii="Times New Roman" w:hAnsi="Times New Roman" w:cs="Times New Roman"/>
          <w:sz w:val="24"/>
        </w:rPr>
        <w:t>.</w:t>
      </w:r>
    </w:p>
    <w:p w:rsidR="005070E4" w:rsidRPr="00CA48F5" w:rsidRDefault="005070E4" w:rsidP="00C11CBB">
      <w:pPr>
        <w:spacing w:before="0" w:after="0"/>
        <w:ind w:left="709" w:hanging="709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t xml:space="preserve">Huerta, M. (2014). </w:t>
      </w:r>
      <w:r w:rsidRPr="00CA48F5">
        <w:rPr>
          <w:rFonts w:ascii="Times New Roman" w:hAnsi="Times New Roman" w:cs="Times New Roman"/>
          <w:i/>
          <w:sz w:val="24"/>
        </w:rPr>
        <w:t>Formación por competencias a través del aprendizaje estratégico</w:t>
      </w:r>
      <w:r w:rsidRPr="00CA48F5">
        <w:rPr>
          <w:rFonts w:ascii="Times New Roman" w:hAnsi="Times New Roman" w:cs="Times New Roman"/>
          <w:sz w:val="24"/>
        </w:rPr>
        <w:t>. Lima</w:t>
      </w:r>
      <w:r w:rsidR="00C40CE0">
        <w:rPr>
          <w:rFonts w:ascii="Times New Roman" w:hAnsi="Times New Roman" w:cs="Times New Roman"/>
          <w:sz w:val="24"/>
        </w:rPr>
        <w:t>, Perú</w:t>
      </w:r>
      <w:r w:rsidRPr="00CA48F5">
        <w:rPr>
          <w:rFonts w:ascii="Times New Roman" w:hAnsi="Times New Roman" w:cs="Times New Roman"/>
          <w:sz w:val="24"/>
        </w:rPr>
        <w:t>: Editorial San Marcos</w:t>
      </w:r>
      <w:r w:rsidR="00C40CE0">
        <w:rPr>
          <w:rFonts w:ascii="Times New Roman" w:hAnsi="Times New Roman" w:cs="Times New Roman"/>
          <w:sz w:val="24"/>
        </w:rPr>
        <w:t>.</w:t>
      </w:r>
    </w:p>
    <w:p w:rsidR="005070E4" w:rsidRPr="00CA48F5" w:rsidRDefault="005070E4" w:rsidP="00C11CBB">
      <w:pPr>
        <w:spacing w:before="0" w:after="0"/>
        <w:ind w:left="709" w:hanging="709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lastRenderedPageBreak/>
        <w:t>Martínez, M.</w:t>
      </w:r>
      <w:r w:rsidR="00F13662">
        <w:rPr>
          <w:rFonts w:ascii="Times New Roman" w:hAnsi="Times New Roman" w:cs="Times New Roman"/>
          <w:sz w:val="24"/>
        </w:rPr>
        <w:t>,</w:t>
      </w:r>
      <w:r w:rsidRPr="00CA48F5">
        <w:rPr>
          <w:rFonts w:ascii="Times New Roman" w:hAnsi="Times New Roman" w:cs="Times New Roman"/>
          <w:sz w:val="24"/>
        </w:rPr>
        <w:t xml:space="preserve"> Blanco, M. </w:t>
      </w:r>
      <w:r w:rsidR="00F13662">
        <w:rPr>
          <w:rFonts w:ascii="Times New Roman" w:hAnsi="Times New Roman" w:cs="Times New Roman"/>
          <w:sz w:val="24"/>
        </w:rPr>
        <w:t>y</w:t>
      </w:r>
      <w:r w:rsidR="008A754E">
        <w:rPr>
          <w:rFonts w:ascii="Times New Roman" w:hAnsi="Times New Roman" w:cs="Times New Roman"/>
          <w:sz w:val="24"/>
        </w:rPr>
        <w:t xml:space="preserve"> </w:t>
      </w:r>
      <w:r w:rsidRPr="00CA48F5">
        <w:rPr>
          <w:rFonts w:ascii="Times New Roman" w:hAnsi="Times New Roman" w:cs="Times New Roman"/>
          <w:sz w:val="24"/>
        </w:rPr>
        <w:t xml:space="preserve">Castán, J. (2013). Las dimensiones de la calidad del servicio percibida en entornos virtuales de formación superior. </w:t>
      </w:r>
      <w:r w:rsidRPr="00CA48F5">
        <w:rPr>
          <w:rFonts w:ascii="Times New Roman" w:hAnsi="Times New Roman" w:cs="Times New Roman"/>
          <w:i/>
          <w:sz w:val="24"/>
        </w:rPr>
        <w:t xml:space="preserve">Revista de la Universidad y Sociedad del Conocimiento, 10, </w:t>
      </w:r>
      <w:r w:rsidRPr="00CA48F5">
        <w:rPr>
          <w:rFonts w:ascii="Times New Roman" w:hAnsi="Times New Roman" w:cs="Times New Roman"/>
          <w:sz w:val="24"/>
        </w:rPr>
        <w:t>89-106</w:t>
      </w:r>
      <w:r w:rsidR="00291B17" w:rsidRPr="00CA48F5">
        <w:rPr>
          <w:rFonts w:ascii="Times New Roman" w:hAnsi="Times New Roman" w:cs="Times New Roman"/>
          <w:sz w:val="24"/>
        </w:rPr>
        <w:t>.</w:t>
      </w:r>
      <w:r w:rsidR="00C40CE0">
        <w:rPr>
          <w:rFonts w:ascii="Times New Roman" w:hAnsi="Times New Roman" w:cs="Times New Roman"/>
          <w:sz w:val="24"/>
        </w:rPr>
        <w:t xml:space="preserve"> Recuperado de</w:t>
      </w:r>
      <w:r w:rsidR="00AF6EAA" w:rsidRPr="00CA48F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history="1">
        <w:r w:rsidR="00AF6EAA" w:rsidRPr="00CA48F5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doi.10.7238/rusc.v10i1.1411</w:t>
        </w:r>
      </w:hyperlink>
      <w:r w:rsidR="00C40CE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5070E4" w:rsidRPr="00CA48F5" w:rsidRDefault="00AF6EAA" w:rsidP="00C11CBB">
      <w:pPr>
        <w:spacing w:before="0"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>Pérez</w:t>
      </w:r>
      <w:r w:rsidR="005070E4"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>, L., Vilariño, C.</w:t>
      </w:r>
      <w:r w:rsidR="00C40CE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</w:t>
      </w:r>
      <w:r w:rsidR="005070E4"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Ronda, G., (2017). El cambio organizacional como herramienta para coadyuvar con la implementación de la estrategia. </w:t>
      </w:r>
      <w:r w:rsidR="005070E4" w:rsidRPr="00CA48F5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Ingeniería Industrial</w:t>
      </w:r>
      <w:r w:rsidR="00C40CE0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,</w:t>
      </w:r>
      <w:r w:rsidR="005070E4" w:rsidRPr="00CA48F5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38</w:t>
      </w:r>
      <w:r w:rsidR="005070E4"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>(3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>)</w:t>
      </w:r>
      <w:r w:rsidR="00C40CE0"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 w:rsidR="00D62B8E"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223</w:t>
      </w:r>
      <w:r w:rsidR="005070E4" w:rsidRPr="00CA48F5">
        <w:rPr>
          <w:rFonts w:ascii="Times New Roman" w:eastAsia="Times New Roman" w:hAnsi="Times New Roman" w:cs="Times New Roman"/>
          <w:sz w:val="24"/>
          <w:szCs w:val="24"/>
          <w:lang w:eastAsia="es-AR"/>
        </w:rPr>
        <w:t>-332.</w:t>
      </w:r>
      <w:r w:rsidR="00541371" w:rsidRPr="00CA48F5">
        <w:rPr>
          <w:rFonts w:ascii="Times New Roman" w:hAnsi="Times New Roman" w:cs="Times New Roman"/>
          <w:sz w:val="24"/>
          <w:szCs w:val="24"/>
        </w:rPr>
        <w:t xml:space="preserve">Recuperado </w:t>
      </w:r>
      <w:r w:rsidR="00291B17" w:rsidRPr="00CA48F5">
        <w:rPr>
          <w:rFonts w:ascii="Times New Roman" w:hAnsi="Times New Roman" w:cs="Times New Roman"/>
          <w:sz w:val="24"/>
          <w:szCs w:val="24"/>
        </w:rPr>
        <w:t xml:space="preserve">de </w:t>
      </w:r>
      <w:hyperlink r:id="rId16" w:history="1">
        <w:r w:rsidR="00541371" w:rsidRPr="00CA48F5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AR"/>
          </w:rPr>
          <w:t>http://scielo.sld.cu/pdf/rii/v38n3/rii100317.pdf</w:t>
        </w:r>
      </w:hyperlink>
      <w:r w:rsidR="00C40CE0">
        <w:rPr>
          <w:rStyle w:val="Hipervnculo"/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5070E4" w:rsidRPr="00CA48F5" w:rsidRDefault="005070E4" w:rsidP="00C11CBB">
      <w:pPr>
        <w:spacing w:before="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 xml:space="preserve">Perrenoud, P. (2013). </w:t>
      </w:r>
      <w:r w:rsidRPr="00CA48F5">
        <w:rPr>
          <w:rFonts w:ascii="Times New Roman" w:hAnsi="Times New Roman" w:cs="Times New Roman"/>
          <w:i/>
          <w:sz w:val="24"/>
          <w:szCs w:val="24"/>
        </w:rPr>
        <w:t>Construir competencias desde la escuela</w:t>
      </w:r>
      <w:r w:rsidRPr="00CA48F5">
        <w:rPr>
          <w:rFonts w:ascii="Times New Roman" w:hAnsi="Times New Roman" w:cs="Times New Roman"/>
          <w:sz w:val="24"/>
          <w:szCs w:val="24"/>
        </w:rPr>
        <w:t>. Madrid</w:t>
      </w:r>
      <w:r w:rsidR="00C40CE0">
        <w:rPr>
          <w:rFonts w:ascii="Times New Roman" w:hAnsi="Times New Roman" w:cs="Times New Roman"/>
          <w:sz w:val="24"/>
          <w:szCs w:val="24"/>
        </w:rPr>
        <w:t>, España</w:t>
      </w:r>
      <w:r w:rsidRPr="00CA48F5">
        <w:rPr>
          <w:rFonts w:ascii="Times New Roman" w:hAnsi="Times New Roman" w:cs="Times New Roman"/>
          <w:sz w:val="24"/>
          <w:szCs w:val="24"/>
        </w:rPr>
        <w:t>: Editorial JCSAEZ.</w:t>
      </w:r>
    </w:p>
    <w:p w:rsidR="000C61A0" w:rsidRPr="00CA48F5" w:rsidRDefault="005070E4" w:rsidP="00C11CBB">
      <w:pPr>
        <w:spacing w:before="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48F5">
        <w:rPr>
          <w:rFonts w:ascii="Times New Roman" w:hAnsi="Times New Roman" w:cs="Times New Roman"/>
          <w:sz w:val="24"/>
          <w:szCs w:val="24"/>
        </w:rPr>
        <w:t>Tejada</w:t>
      </w:r>
      <w:r w:rsidR="002E07F5">
        <w:rPr>
          <w:rFonts w:ascii="Times New Roman" w:hAnsi="Times New Roman" w:cs="Times New Roman"/>
          <w:sz w:val="24"/>
          <w:szCs w:val="24"/>
        </w:rPr>
        <w:t>,</w:t>
      </w:r>
      <w:r w:rsidRPr="00CA48F5">
        <w:rPr>
          <w:rFonts w:ascii="Times New Roman" w:hAnsi="Times New Roman" w:cs="Times New Roman"/>
          <w:sz w:val="24"/>
          <w:szCs w:val="24"/>
        </w:rPr>
        <w:t xml:space="preserve"> J. (2012). La alternancia de contexto para la adquisición de competencias profesionales en escenarios complementarios de </w:t>
      </w:r>
      <w:r w:rsidR="00291B17" w:rsidRPr="00CA48F5">
        <w:rPr>
          <w:rFonts w:ascii="Times New Roman" w:hAnsi="Times New Roman" w:cs="Times New Roman"/>
          <w:sz w:val="24"/>
          <w:szCs w:val="24"/>
        </w:rPr>
        <w:t>E</w:t>
      </w:r>
      <w:r w:rsidRPr="00CA48F5">
        <w:rPr>
          <w:rFonts w:ascii="Times New Roman" w:hAnsi="Times New Roman" w:cs="Times New Roman"/>
          <w:sz w:val="24"/>
          <w:szCs w:val="24"/>
        </w:rPr>
        <w:t xml:space="preserve">ducación </w:t>
      </w:r>
      <w:r w:rsidR="00291B17" w:rsidRPr="00CA48F5">
        <w:rPr>
          <w:rFonts w:ascii="Times New Roman" w:hAnsi="Times New Roman" w:cs="Times New Roman"/>
          <w:sz w:val="24"/>
          <w:szCs w:val="24"/>
        </w:rPr>
        <w:t>S</w:t>
      </w:r>
      <w:r w:rsidRPr="00CA48F5">
        <w:rPr>
          <w:rFonts w:ascii="Times New Roman" w:hAnsi="Times New Roman" w:cs="Times New Roman"/>
          <w:sz w:val="24"/>
          <w:szCs w:val="24"/>
        </w:rPr>
        <w:t xml:space="preserve">uperior: Marco y Estrategia. </w:t>
      </w:r>
      <w:r w:rsidRPr="00CA48F5">
        <w:rPr>
          <w:rFonts w:ascii="Times New Roman" w:hAnsi="Times New Roman" w:cs="Times New Roman"/>
          <w:i/>
          <w:sz w:val="24"/>
          <w:szCs w:val="24"/>
        </w:rPr>
        <w:t>EducaciónXXI, 15</w:t>
      </w:r>
      <w:r w:rsidRPr="00CA48F5">
        <w:rPr>
          <w:rFonts w:ascii="Times New Roman" w:hAnsi="Times New Roman" w:cs="Times New Roman"/>
          <w:sz w:val="24"/>
          <w:szCs w:val="24"/>
        </w:rPr>
        <w:t>(2)</w:t>
      </w:r>
      <w:r w:rsidR="00C40CE0">
        <w:rPr>
          <w:rFonts w:ascii="Times New Roman" w:hAnsi="Times New Roman" w:cs="Times New Roman"/>
          <w:sz w:val="24"/>
          <w:szCs w:val="24"/>
        </w:rPr>
        <w:t xml:space="preserve">, </w:t>
      </w:r>
      <w:r w:rsidRPr="00CA48F5">
        <w:rPr>
          <w:rFonts w:ascii="Times New Roman" w:hAnsi="Times New Roman" w:cs="Times New Roman"/>
          <w:sz w:val="24"/>
          <w:szCs w:val="24"/>
        </w:rPr>
        <w:t>17-40</w:t>
      </w:r>
      <w:r w:rsidR="00291B17" w:rsidRPr="00CA48F5">
        <w:rPr>
          <w:rFonts w:ascii="Times New Roman" w:hAnsi="Times New Roman" w:cs="Times New Roman"/>
          <w:sz w:val="24"/>
          <w:szCs w:val="24"/>
        </w:rPr>
        <w:t>.</w:t>
      </w:r>
      <w:r w:rsidR="00C40CE0">
        <w:rPr>
          <w:rFonts w:ascii="Times New Roman" w:hAnsi="Times New Roman" w:cs="Times New Roman"/>
          <w:sz w:val="24"/>
          <w:szCs w:val="24"/>
        </w:rPr>
        <w:t xml:space="preserve"> Recuperado de </w:t>
      </w:r>
      <w:hyperlink r:id="rId17" w:history="1">
        <w:r w:rsidR="000C61A0" w:rsidRPr="00CA48F5">
          <w:rPr>
            <w:rStyle w:val="Hipervnculo"/>
            <w:rFonts w:ascii="Times New Roman" w:hAnsi="Times New Roman" w:cs="Times New Roman"/>
            <w:sz w:val="24"/>
            <w:szCs w:val="24"/>
          </w:rPr>
          <w:t>doi.org/10.5944/educxx1.15.2.125</w:t>
        </w:r>
      </w:hyperlink>
      <w:r w:rsidR="00C40CE0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:rsidR="005070E4" w:rsidRPr="00CA48F5" w:rsidRDefault="005070E4" w:rsidP="00C11CBB">
      <w:pPr>
        <w:spacing w:before="0" w:after="0"/>
        <w:ind w:left="709" w:hanging="709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t>Tobón</w:t>
      </w:r>
      <w:r w:rsidR="002E07F5">
        <w:rPr>
          <w:rFonts w:ascii="Times New Roman" w:hAnsi="Times New Roman" w:cs="Times New Roman"/>
          <w:sz w:val="24"/>
        </w:rPr>
        <w:t>,</w:t>
      </w:r>
      <w:r w:rsidRPr="00CA48F5">
        <w:rPr>
          <w:rFonts w:ascii="Times New Roman" w:hAnsi="Times New Roman" w:cs="Times New Roman"/>
          <w:sz w:val="24"/>
        </w:rPr>
        <w:t xml:space="preserve"> S. (2013). </w:t>
      </w:r>
      <w:r w:rsidRPr="00CA48F5">
        <w:rPr>
          <w:rFonts w:ascii="Times New Roman" w:hAnsi="Times New Roman" w:cs="Times New Roman"/>
          <w:i/>
          <w:sz w:val="24"/>
        </w:rPr>
        <w:t xml:space="preserve">Formación </w:t>
      </w:r>
      <w:r w:rsidR="002E07F5">
        <w:rPr>
          <w:rFonts w:ascii="Times New Roman" w:hAnsi="Times New Roman" w:cs="Times New Roman"/>
          <w:i/>
          <w:sz w:val="24"/>
        </w:rPr>
        <w:t>i</w:t>
      </w:r>
      <w:r w:rsidR="002E07F5" w:rsidRPr="00CA48F5">
        <w:rPr>
          <w:rFonts w:ascii="Times New Roman" w:hAnsi="Times New Roman" w:cs="Times New Roman"/>
          <w:i/>
          <w:sz w:val="24"/>
        </w:rPr>
        <w:t xml:space="preserve">ntegral </w:t>
      </w:r>
      <w:r w:rsidRPr="00CA48F5">
        <w:rPr>
          <w:rFonts w:ascii="Times New Roman" w:hAnsi="Times New Roman" w:cs="Times New Roman"/>
          <w:i/>
          <w:sz w:val="24"/>
        </w:rPr>
        <w:t xml:space="preserve">y </w:t>
      </w:r>
      <w:r w:rsidR="002E07F5">
        <w:rPr>
          <w:rFonts w:ascii="Times New Roman" w:hAnsi="Times New Roman" w:cs="Times New Roman"/>
          <w:i/>
          <w:sz w:val="24"/>
        </w:rPr>
        <w:t>c</w:t>
      </w:r>
      <w:r w:rsidR="002E07F5" w:rsidRPr="00CA48F5">
        <w:rPr>
          <w:rFonts w:ascii="Times New Roman" w:hAnsi="Times New Roman" w:cs="Times New Roman"/>
          <w:i/>
          <w:sz w:val="24"/>
        </w:rPr>
        <w:t>ompetencias</w:t>
      </w:r>
      <w:r w:rsidRPr="00CA48F5">
        <w:rPr>
          <w:rFonts w:ascii="Times New Roman" w:hAnsi="Times New Roman" w:cs="Times New Roman"/>
          <w:i/>
          <w:sz w:val="24"/>
        </w:rPr>
        <w:t>.</w:t>
      </w:r>
      <w:r w:rsidRPr="00CA48F5">
        <w:rPr>
          <w:rFonts w:ascii="Times New Roman" w:hAnsi="Times New Roman" w:cs="Times New Roman"/>
          <w:sz w:val="24"/>
        </w:rPr>
        <w:t xml:space="preserve"> Bogotá</w:t>
      </w:r>
      <w:r w:rsidR="002E07F5">
        <w:rPr>
          <w:rFonts w:ascii="Times New Roman" w:hAnsi="Times New Roman" w:cs="Times New Roman"/>
          <w:sz w:val="24"/>
        </w:rPr>
        <w:t>, Colombia</w:t>
      </w:r>
      <w:r w:rsidRPr="00CA48F5">
        <w:rPr>
          <w:rFonts w:ascii="Times New Roman" w:hAnsi="Times New Roman" w:cs="Times New Roman"/>
          <w:sz w:val="24"/>
        </w:rPr>
        <w:t>: Eco Ediciones.</w:t>
      </w:r>
    </w:p>
    <w:p w:rsidR="005070E4" w:rsidRPr="00CA48F5" w:rsidRDefault="005070E4" w:rsidP="00C11CBB">
      <w:pPr>
        <w:spacing w:before="0" w:after="0"/>
        <w:ind w:left="709" w:hanging="709"/>
        <w:jc w:val="both"/>
        <w:rPr>
          <w:rFonts w:ascii="Times New Roman" w:hAnsi="Times New Roman" w:cs="Times New Roman"/>
          <w:sz w:val="24"/>
        </w:rPr>
      </w:pPr>
      <w:r w:rsidRPr="00CA48F5">
        <w:rPr>
          <w:rFonts w:ascii="Times New Roman" w:hAnsi="Times New Roman" w:cs="Times New Roman"/>
          <w:sz w:val="24"/>
        </w:rPr>
        <w:t>Tobón, S</w:t>
      </w:r>
      <w:r w:rsidR="002E07F5" w:rsidRPr="00CA48F5">
        <w:rPr>
          <w:rFonts w:ascii="Times New Roman" w:hAnsi="Times New Roman" w:cs="Times New Roman"/>
          <w:sz w:val="24"/>
        </w:rPr>
        <w:t>.</w:t>
      </w:r>
      <w:r w:rsidR="002E07F5">
        <w:rPr>
          <w:rFonts w:ascii="Times New Roman" w:hAnsi="Times New Roman" w:cs="Times New Roman"/>
          <w:sz w:val="24"/>
        </w:rPr>
        <w:t>,</w:t>
      </w:r>
      <w:r w:rsidR="008D3DF5">
        <w:rPr>
          <w:rFonts w:ascii="Times New Roman" w:hAnsi="Times New Roman" w:cs="Times New Roman"/>
          <w:sz w:val="24"/>
        </w:rPr>
        <w:t xml:space="preserve"> </w:t>
      </w:r>
      <w:r w:rsidRPr="00CA48F5">
        <w:rPr>
          <w:rFonts w:ascii="Times New Roman" w:hAnsi="Times New Roman" w:cs="Times New Roman"/>
          <w:sz w:val="24"/>
        </w:rPr>
        <w:t xml:space="preserve">Pimienta, J. </w:t>
      </w:r>
      <w:r w:rsidR="002E07F5">
        <w:rPr>
          <w:rFonts w:ascii="Times New Roman" w:hAnsi="Times New Roman" w:cs="Times New Roman"/>
          <w:sz w:val="24"/>
        </w:rPr>
        <w:t>y</w:t>
      </w:r>
      <w:r w:rsidRPr="00CA48F5">
        <w:rPr>
          <w:rFonts w:ascii="Times New Roman" w:hAnsi="Times New Roman" w:cs="Times New Roman"/>
          <w:sz w:val="24"/>
        </w:rPr>
        <w:t xml:space="preserve"> García, J. (2012). </w:t>
      </w:r>
      <w:r w:rsidRPr="00CA48F5">
        <w:rPr>
          <w:rFonts w:ascii="Times New Roman" w:hAnsi="Times New Roman" w:cs="Times New Roman"/>
          <w:i/>
          <w:sz w:val="24"/>
        </w:rPr>
        <w:t>Secuencias didácticas: Aprendizaje y evaluación de competencias.</w:t>
      </w:r>
      <w:r w:rsidRPr="00CA48F5">
        <w:rPr>
          <w:rFonts w:ascii="Times New Roman" w:hAnsi="Times New Roman" w:cs="Times New Roman"/>
          <w:sz w:val="24"/>
        </w:rPr>
        <w:t xml:space="preserve"> México: Pearson Educación.</w:t>
      </w:r>
    </w:p>
    <w:p w:rsidR="00291B17" w:rsidRPr="001D5960" w:rsidRDefault="005070E4" w:rsidP="00C11CBB">
      <w:pPr>
        <w:spacing w:before="0" w:after="0"/>
        <w:ind w:left="709" w:hanging="709"/>
        <w:jc w:val="both"/>
        <w:rPr>
          <w:lang w:val="en-US"/>
        </w:rPr>
      </w:pPr>
      <w:r w:rsidRPr="008A754E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="00D62B8E" w:rsidRPr="008A754E">
        <w:rPr>
          <w:rFonts w:ascii="Times New Roman" w:hAnsi="Times New Roman" w:cs="Times New Roman"/>
          <w:sz w:val="24"/>
          <w:szCs w:val="24"/>
          <w:lang w:val="en-US"/>
        </w:rPr>
        <w:t>-Hui,S., Li-Yia, F., Chao-Chin,</w:t>
      </w:r>
      <w:r w:rsidRPr="008A754E">
        <w:rPr>
          <w:rFonts w:ascii="Times New Roman" w:hAnsi="Times New Roman" w:cs="Times New Roman"/>
          <w:sz w:val="24"/>
          <w:szCs w:val="24"/>
          <w:lang w:val="en-US"/>
        </w:rPr>
        <w:t xml:space="preserve">Y. </w:t>
      </w:r>
      <w:r w:rsidR="002E07F5" w:rsidRPr="008A75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A754E" w:rsidRPr="008A7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54E">
        <w:rPr>
          <w:rFonts w:ascii="Times New Roman" w:hAnsi="Times New Roman" w:cs="Times New Roman"/>
          <w:sz w:val="24"/>
          <w:szCs w:val="24"/>
          <w:lang w:val="en-US"/>
        </w:rPr>
        <w:t xml:space="preserve">Tzu-Ling, C. (2012).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>teachers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 xml:space="preserve">students´ </w:t>
      </w:r>
      <w:r w:rsidR="008D3DF5" w:rsidRPr="001D5960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D3DF5" w:rsidRPr="001D5960">
        <w:rPr>
          <w:rFonts w:ascii="Times New Roman" w:hAnsi="Times New Roman" w:cs="Times New Roman"/>
          <w:sz w:val="24"/>
          <w:szCs w:val="24"/>
          <w:lang w:val="en-US"/>
        </w:rPr>
        <w:t>ong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>sustainable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>futures: The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>student´s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 xml:space="preserve">perspective. </w:t>
      </w:r>
      <w:r w:rsidRPr="001D5960">
        <w:rPr>
          <w:rFonts w:ascii="Times New Roman" w:hAnsi="Times New Roman" w:cs="Times New Roman"/>
          <w:i/>
          <w:sz w:val="24"/>
          <w:szCs w:val="24"/>
          <w:lang w:val="en-US"/>
        </w:rPr>
        <w:t>Futures, 44</w:t>
      </w:r>
      <w:r w:rsidR="0036170B" w:rsidRPr="001D5960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1D5960">
        <w:rPr>
          <w:rFonts w:ascii="Times New Roman" w:hAnsi="Times New Roman" w:cs="Times New Roman"/>
          <w:sz w:val="24"/>
          <w:szCs w:val="24"/>
          <w:lang w:val="en-US"/>
        </w:rPr>
        <w:t>, 158-165.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7F5" w:rsidRPr="001D5960">
        <w:rPr>
          <w:rFonts w:ascii="Times New Roman" w:hAnsi="Times New Roman" w:cs="Times New Roman"/>
          <w:sz w:val="24"/>
          <w:szCs w:val="24"/>
          <w:lang w:val="en-US"/>
        </w:rPr>
        <w:t>Retrieved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7F5" w:rsidRPr="001D5960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8D3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8" w:history="1">
        <w:r w:rsidR="00291B17" w:rsidRPr="001D5960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https://www.sciencedirect.com/science/article/pii/S0016328711002473</w:t>
        </w:r>
      </w:hyperlink>
      <w:r w:rsidR="002E07F5" w:rsidRPr="001D5960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.</w:t>
      </w:r>
    </w:p>
    <w:p w:rsidR="00291B17" w:rsidRPr="001D5960" w:rsidRDefault="00291B17" w:rsidP="00C11CBB">
      <w:pPr>
        <w:spacing w:before="0" w:after="0"/>
        <w:jc w:val="both"/>
        <w:rPr>
          <w:lang w:val="en-US"/>
        </w:rPr>
      </w:pPr>
    </w:p>
    <w:p w:rsidR="00291B17" w:rsidRPr="001D5960" w:rsidRDefault="00291B17" w:rsidP="00C11CBB">
      <w:pPr>
        <w:spacing w:before="0" w:after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</w:p>
    <w:sectPr w:rsidR="00291B17" w:rsidRPr="001D5960" w:rsidSect="00E1159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E92B0" w16cid:durableId="207C3E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5C" w:rsidRDefault="0062295C" w:rsidP="00581294">
      <w:pPr>
        <w:spacing w:before="0" w:after="0" w:line="240" w:lineRule="auto"/>
      </w:pPr>
      <w:r>
        <w:separator/>
      </w:r>
    </w:p>
  </w:endnote>
  <w:endnote w:type="continuationSeparator" w:id="0">
    <w:p w:rsidR="0062295C" w:rsidRDefault="0062295C" w:rsidP="005812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AE0" w:rsidRDefault="00462AE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5A" w:rsidRDefault="008E425A">
    <w:pPr>
      <w:pStyle w:val="Piedepgina"/>
    </w:pPr>
  </w:p>
  <w:p w:rsidR="008E425A" w:rsidRPr="00311A8C" w:rsidRDefault="008E425A" w:rsidP="006259C4">
    <w:pPr>
      <w:pStyle w:val="Piedepgina"/>
      <w:jc w:val="center"/>
      <w:rPr>
        <w:rFonts w:cstheme="minorHAnsi"/>
      </w:rPr>
    </w:pPr>
    <w:r w:rsidRPr="00311A8C">
      <w:rPr>
        <w:rFonts w:cstheme="minorHAnsi"/>
        <w:b/>
      </w:rPr>
      <w:t xml:space="preserve">Vol. 9, Núm. 18                   Enero - Junio 2019                       </w:t>
    </w:r>
    <w:bookmarkStart w:id="1" w:name="_GoBack"/>
    <w:r w:rsidR="00AF38C9" w:rsidRPr="0055777D">
      <w:rPr>
        <w:rFonts w:cstheme="minorHAnsi"/>
        <w:b/>
      </w:rPr>
      <w:t>https:/</w:t>
    </w:r>
    <w:r w:rsidR="00AF38C9">
      <w:rPr>
        <w:rFonts w:cstheme="minorHAnsi"/>
        <w:b/>
      </w:rPr>
      <w:t>/doi.org/10.23913/ride.v9i18.484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AE0" w:rsidRDefault="00462A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5C" w:rsidRDefault="0062295C" w:rsidP="00581294">
      <w:pPr>
        <w:spacing w:before="0" w:after="0" w:line="240" w:lineRule="auto"/>
      </w:pPr>
      <w:r>
        <w:separator/>
      </w:r>
    </w:p>
  </w:footnote>
  <w:footnote w:type="continuationSeparator" w:id="0">
    <w:p w:rsidR="0062295C" w:rsidRDefault="0062295C" w:rsidP="005812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AE0" w:rsidRDefault="00462AE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5A" w:rsidRDefault="008E425A" w:rsidP="00311A8C">
    <w:pPr>
      <w:pStyle w:val="Encabezado"/>
      <w:jc w:val="center"/>
    </w:pPr>
    <w:r w:rsidRPr="005A563C">
      <w:rPr>
        <w:noProof/>
        <w:lang w:val="es-MX" w:eastAsia="es-MX"/>
      </w:rPr>
      <w:drawing>
        <wp:inline distT="0" distB="0" distL="0" distR="0">
          <wp:extent cx="5257800" cy="66738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8" cy="66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425A" w:rsidRDefault="008E425A" w:rsidP="006259C4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AE0" w:rsidRDefault="00462A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2D"/>
      </v:shape>
    </w:pict>
  </w:numPicBullet>
  <w:abstractNum w:abstractNumId="0">
    <w:nsid w:val="00BA0702"/>
    <w:multiLevelType w:val="hybridMultilevel"/>
    <w:tmpl w:val="DCEA7A5E"/>
    <w:lvl w:ilvl="0" w:tplc="8F3438B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E1CEB"/>
    <w:multiLevelType w:val="hybridMultilevel"/>
    <w:tmpl w:val="4838E9C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316CE3"/>
    <w:multiLevelType w:val="hybridMultilevel"/>
    <w:tmpl w:val="09E277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B5B76"/>
    <w:multiLevelType w:val="multilevel"/>
    <w:tmpl w:val="782249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C1328A"/>
    <w:multiLevelType w:val="multilevel"/>
    <w:tmpl w:val="32FC6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5">
    <w:nsid w:val="189D62D0"/>
    <w:multiLevelType w:val="hybridMultilevel"/>
    <w:tmpl w:val="882ED1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25D9C"/>
    <w:multiLevelType w:val="multilevel"/>
    <w:tmpl w:val="F09E5D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A293C46"/>
    <w:multiLevelType w:val="hybridMultilevel"/>
    <w:tmpl w:val="F63020B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55308"/>
    <w:multiLevelType w:val="hybridMultilevel"/>
    <w:tmpl w:val="322871C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7254DA"/>
    <w:multiLevelType w:val="multilevel"/>
    <w:tmpl w:val="F09E5D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20D14B1"/>
    <w:multiLevelType w:val="hybridMultilevel"/>
    <w:tmpl w:val="20387B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8284B"/>
    <w:multiLevelType w:val="hybridMultilevel"/>
    <w:tmpl w:val="E1F04D1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B3163"/>
    <w:multiLevelType w:val="hybridMultilevel"/>
    <w:tmpl w:val="B660EF6E"/>
    <w:lvl w:ilvl="0" w:tplc="53A8E9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10046"/>
    <w:multiLevelType w:val="hybridMultilevel"/>
    <w:tmpl w:val="43101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C2CD5"/>
    <w:multiLevelType w:val="hybridMultilevel"/>
    <w:tmpl w:val="3C24B3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5273E"/>
    <w:multiLevelType w:val="hybridMultilevel"/>
    <w:tmpl w:val="78B2CD44"/>
    <w:lvl w:ilvl="0" w:tplc="0C0A000F">
      <w:start w:val="1"/>
      <w:numFmt w:val="decimal"/>
      <w:lvlText w:val="%1."/>
      <w:lvlJc w:val="left"/>
      <w:pPr>
        <w:ind w:left="1863" w:hanging="360"/>
      </w:pPr>
    </w:lvl>
    <w:lvl w:ilvl="1" w:tplc="0C0A0019" w:tentative="1">
      <w:start w:val="1"/>
      <w:numFmt w:val="lowerLetter"/>
      <w:lvlText w:val="%2."/>
      <w:lvlJc w:val="left"/>
      <w:pPr>
        <w:ind w:left="2583" w:hanging="360"/>
      </w:pPr>
    </w:lvl>
    <w:lvl w:ilvl="2" w:tplc="0C0A001B" w:tentative="1">
      <w:start w:val="1"/>
      <w:numFmt w:val="lowerRoman"/>
      <w:lvlText w:val="%3."/>
      <w:lvlJc w:val="right"/>
      <w:pPr>
        <w:ind w:left="3303" w:hanging="180"/>
      </w:pPr>
    </w:lvl>
    <w:lvl w:ilvl="3" w:tplc="0C0A000F" w:tentative="1">
      <w:start w:val="1"/>
      <w:numFmt w:val="decimal"/>
      <w:lvlText w:val="%4."/>
      <w:lvlJc w:val="left"/>
      <w:pPr>
        <w:ind w:left="4023" w:hanging="360"/>
      </w:pPr>
    </w:lvl>
    <w:lvl w:ilvl="4" w:tplc="0C0A0019" w:tentative="1">
      <w:start w:val="1"/>
      <w:numFmt w:val="lowerLetter"/>
      <w:lvlText w:val="%5."/>
      <w:lvlJc w:val="left"/>
      <w:pPr>
        <w:ind w:left="4743" w:hanging="360"/>
      </w:pPr>
    </w:lvl>
    <w:lvl w:ilvl="5" w:tplc="0C0A001B" w:tentative="1">
      <w:start w:val="1"/>
      <w:numFmt w:val="lowerRoman"/>
      <w:lvlText w:val="%6."/>
      <w:lvlJc w:val="right"/>
      <w:pPr>
        <w:ind w:left="5463" w:hanging="180"/>
      </w:pPr>
    </w:lvl>
    <w:lvl w:ilvl="6" w:tplc="0C0A000F" w:tentative="1">
      <w:start w:val="1"/>
      <w:numFmt w:val="decimal"/>
      <w:lvlText w:val="%7."/>
      <w:lvlJc w:val="left"/>
      <w:pPr>
        <w:ind w:left="6183" w:hanging="360"/>
      </w:pPr>
    </w:lvl>
    <w:lvl w:ilvl="7" w:tplc="0C0A0019" w:tentative="1">
      <w:start w:val="1"/>
      <w:numFmt w:val="lowerLetter"/>
      <w:lvlText w:val="%8."/>
      <w:lvlJc w:val="left"/>
      <w:pPr>
        <w:ind w:left="6903" w:hanging="360"/>
      </w:pPr>
    </w:lvl>
    <w:lvl w:ilvl="8" w:tplc="0C0A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6">
    <w:nsid w:val="3660410F"/>
    <w:multiLevelType w:val="hybridMultilevel"/>
    <w:tmpl w:val="F5FC799A"/>
    <w:lvl w:ilvl="0" w:tplc="6D3C0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212C3"/>
    <w:multiLevelType w:val="hybridMultilevel"/>
    <w:tmpl w:val="E2F43B18"/>
    <w:lvl w:ilvl="0" w:tplc="0C0A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8">
    <w:nsid w:val="39583108"/>
    <w:multiLevelType w:val="hybridMultilevel"/>
    <w:tmpl w:val="9A565B2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1D1FB8"/>
    <w:multiLevelType w:val="multilevel"/>
    <w:tmpl w:val="F09E5D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07639B2"/>
    <w:multiLevelType w:val="hybridMultilevel"/>
    <w:tmpl w:val="BEEE232A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EC2BDD"/>
    <w:multiLevelType w:val="hybridMultilevel"/>
    <w:tmpl w:val="ABB83EC8"/>
    <w:lvl w:ilvl="0" w:tplc="FE56B728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2D4D9D"/>
    <w:multiLevelType w:val="multilevel"/>
    <w:tmpl w:val="782249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36125C7"/>
    <w:multiLevelType w:val="hybridMultilevel"/>
    <w:tmpl w:val="FC168D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56C90"/>
    <w:multiLevelType w:val="hybridMultilevel"/>
    <w:tmpl w:val="29C02D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B869AA"/>
    <w:multiLevelType w:val="hybridMultilevel"/>
    <w:tmpl w:val="F4248FA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7B7718"/>
    <w:multiLevelType w:val="hybridMultilevel"/>
    <w:tmpl w:val="6A465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05698C"/>
    <w:multiLevelType w:val="hybridMultilevel"/>
    <w:tmpl w:val="FA202F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44B13"/>
    <w:multiLevelType w:val="hybridMultilevel"/>
    <w:tmpl w:val="C798B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F615D"/>
    <w:multiLevelType w:val="hybridMultilevel"/>
    <w:tmpl w:val="DBFCD21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DE6EFD"/>
    <w:multiLevelType w:val="multilevel"/>
    <w:tmpl w:val="7BE0DADA"/>
    <w:lvl w:ilvl="0">
      <w:start w:val="1"/>
      <w:numFmt w:val="decimal"/>
      <w:lvlText w:val="%1.3.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53C4607A"/>
    <w:multiLevelType w:val="hybridMultilevel"/>
    <w:tmpl w:val="F95A9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F3D65"/>
    <w:multiLevelType w:val="hybridMultilevel"/>
    <w:tmpl w:val="CE1E10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FF78D0"/>
    <w:multiLevelType w:val="multilevel"/>
    <w:tmpl w:val="4E72D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5D166F81"/>
    <w:multiLevelType w:val="multilevel"/>
    <w:tmpl w:val="F66C57C8"/>
    <w:lvl w:ilvl="0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  <w:sz w:val="20"/>
      </w:rPr>
    </w:lvl>
  </w:abstractNum>
  <w:abstractNum w:abstractNumId="35">
    <w:nsid w:val="5FA4500A"/>
    <w:multiLevelType w:val="hybridMultilevel"/>
    <w:tmpl w:val="F080E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A23A1A"/>
    <w:multiLevelType w:val="hybridMultilevel"/>
    <w:tmpl w:val="F842A1B6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8A5F3B"/>
    <w:multiLevelType w:val="hybridMultilevel"/>
    <w:tmpl w:val="3C76EF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C72C1B"/>
    <w:multiLevelType w:val="hybridMultilevel"/>
    <w:tmpl w:val="3266C262"/>
    <w:lvl w:ilvl="0" w:tplc="56206B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85073D"/>
    <w:multiLevelType w:val="hybridMultilevel"/>
    <w:tmpl w:val="B95ECC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E4700"/>
    <w:multiLevelType w:val="hybridMultilevel"/>
    <w:tmpl w:val="D1BCBC0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8E5B18"/>
    <w:multiLevelType w:val="hybridMultilevel"/>
    <w:tmpl w:val="F5CC4F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F20CC"/>
    <w:multiLevelType w:val="multilevel"/>
    <w:tmpl w:val="F09E5D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7DCC5629"/>
    <w:multiLevelType w:val="multilevel"/>
    <w:tmpl w:val="32FC6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44">
    <w:nsid w:val="7F8A343C"/>
    <w:multiLevelType w:val="hybridMultilevel"/>
    <w:tmpl w:val="4BC093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E1DCC"/>
    <w:multiLevelType w:val="hybridMultilevel"/>
    <w:tmpl w:val="809AF87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7"/>
  </w:num>
  <w:num w:numId="4">
    <w:abstractNumId w:val="23"/>
  </w:num>
  <w:num w:numId="5">
    <w:abstractNumId w:val="44"/>
  </w:num>
  <w:num w:numId="6">
    <w:abstractNumId w:val="1"/>
  </w:num>
  <w:num w:numId="7">
    <w:abstractNumId w:val="40"/>
  </w:num>
  <w:num w:numId="8">
    <w:abstractNumId w:val="12"/>
  </w:num>
  <w:num w:numId="9">
    <w:abstractNumId w:val="28"/>
  </w:num>
  <w:num w:numId="10">
    <w:abstractNumId w:val="13"/>
  </w:num>
  <w:num w:numId="11">
    <w:abstractNumId w:val="41"/>
  </w:num>
  <w:num w:numId="12">
    <w:abstractNumId w:val="32"/>
  </w:num>
  <w:num w:numId="13">
    <w:abstractNumId w:val="31"/>
  </w:num>
  <w:num w:numId="14">
    <w:abstractNumId w:val="45"/>
  </w:num>
  <w:num w:numId="15">
    <w:abstractNumId w:val="17"/>
  </w:num>
  <w:num w:numId="16">
    <w:abstractNumId w:val="15"/>
  </w:num>
  <w:num w:numId="17">
    <w:abstractNumId w:val="35"/>
  </w:num>
  <w:num w:numId="18">
    <w:abstractNumId w:val="26"/>
  </w:num>
  <w:num w:numId="19">
    <w:abstractNumId w:val="39"/>
  </w:num>
  <w:num w:numId="20">
    <w:abstractNumId w:val="10"/>
  </w:num>
  <w:num w:numId="21">
    <w:abstractNumId w:val="0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43"/>
  </w:num>
  <w:num w:numId="25">
    <w:abstractNumId w:val="9"/>
  </w:num>
  <w:num w:numId="26">
    <w:abstractNumId w:val="24"/>
  </w:num>
  <w:num w:numId="27">
    <w:abstractNumId w:val="4"/>
  </w:num>
  <w:num w:numId="28">
    <w:abstractNumId w:val="19"/>
  </w:num>
  <w:num w:numId="29">
    <w:abstractNumId w:val="42"/>
  </w:num>
  <w:num w:numId="30">
    <w:abstractNumId w:val="6"/>
  </w:num>
  <w:num w:numId="31">
    <w:abstractNumId w:val="22"/>
  </w:num>
  <w:num w:numId="32">
    <w:abstractNumId w:val="3"/>
  </w:num>
  <w:num w:numId="33">
    <w:abstractNumId w:val="33"/>
  </w:num>
  <w:num w:numId="34">
    <w:abstractNumId w:val="30"/>
  </w:num>
  <w:num w:numId="35">
    <w:abstractNumId w:val="16"/>
  </w:num>
  <w:num w:numId="36">
    <w:abstractNumId w:val="20"/>
  </w:num>
  <w:num w:numId="37">
    <w:abstractNumId w:val="21"/>
  </w:num>
  <w:num w:numId="38">
    <w:abstractNumId w:val="37"/>
  </w:num>
  <w:num w:numId="39">
    <w:abstractNumId w:val="29"/>
  </w:num>
  <w:num w:numId="40">
    <w:abstractNumId w:val="8"/>
  </w:num>
  <w:num w:numId="41">
    <w:abstractNumId w:val="18"/>
  </w:num>
  <w:num w:numId="42">
    <w:abstractNumId w:val="36"/>
  </w:num>
  <w:num w:numId="43">
    <w:abstractNumId w:val="11"/>
  </w:num>
  <w:num w:numId="44">
    <w:abstractNumId w:val="27"/>
  </w:num>
  <w:num w:numId="45">
    <w:abstractNumId w:val="34"/>
  </w:num>
  <w:num w:numId="46">
    <w:abstractNumId w:val="2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131"/>
    <w:rsid w:val="0000108F"/>
    <w:rsid w:val="00001BF9"/>
    <w:rsid w:val="00003CAC"/>
    <w:rsid w:val="00005835"/>
    <w:rsid w:val="000064B5"/>
    <w:rsid w:val="00012255"/>
    <w:rsid w:val="00014AF8"/>
    <w:rsid w:val="00015C75"/>
    <w:rsid w:val="00016C76"/>
    <w:rsid w:val="0002390C"/>
    <w:rsid w:val="00024A2F"/>
    <w:rsid w:val="00031BB8"/>
    <w:rsid w:val="00032EE5"/>
    <w:rsid w:val="000356C6"/>
    <w:rsid w:val="00037228"/>
    <w:rsid w:val="00041DCF"/>
    <w:rsid w:val="000439B5"/>
    <w:rsid w:val="000450F3"/>
    <w:rsid w:val="000539B4"/>
    <w:rsid w:val="00054F80"/>
    <w:rsid w:val="000619AC"/>
    <w:rsid w:val="00061D00"/>
    <w:rsid w:val="000633CA"/>
    <w:rsid w:val="000643BA"/>
    <w:rsid w:val="00071093"/>
    <w:rsid w:val="0007158E"/>
    <w:rsid w:val="00071A26"/>
    <w:rsid w:val="00072829"/>
    <w:rsid w:val="00076036"/>
    <w:rsid w:val="00076442"/>
    <w:rsid w:val="000769B7"/>
    <w:rsid w:val="0008588A"/>
    <w:rsid w:val="00087305"/>
    <w:rsid w:val="000928DA"/>
    <w:rsid w:val="000936DF"/>
    <w:rsid w:val="00096D31"/>
    <w:rsid w:val="0009720F"/>
    <w:rsid w:val="00097278"/>
    <w:rsid w:val="00097639"/>
    <w:rsid w:val="00097DD7"/>
    <w:rsid w:val="000A1D1A"/>
    <w:rsid w:val="000A1DFD"/>
    <w:rsid w:val="000A6D74"/>
    <w:rsid w:val="000B0759"/>
    <w:rsid w:val="000B0A3E"/>
    <w:rsid w:val="000B0F77"/>
    <w:rsid w:val="000B24BC"/>
    <w:rsid w:val="000B344E"/>
    <w:rsid w:val="000B3A67"/>
    <w:rsid w:val="000B5720"/>
    <w:rsid w:val="000B6EE2"/>
    <w:rsid w:val="000B7F42"/>
    <w:rsid w:val="000C29CA"/>
    <w:rsid w:val="000C3D92"/>
    <w:rsid w:val="000C61A0"/>
    <w:rsid w:val="000D1634"/>
    <w:rsid w:val="000E4221"/>
    <w:rsid w:val="000E573B"/>
    <w:rsid w:val="000F268A"/>
    <w:rsid w:val="000F3EE3"/>
    <w:rsid w:val="000F62BB"/>
    <w:rsid w:val="000F63B0"/>
    <w:rsid w:val="00100E1D"/>
    <w:rsid w:val="001012D1"/>
    <w:rsid w:val="00101B64"/>
    <w:rsid w:val="00105036"/>
    <w:rsid w:val="00105E8B"/>
    <w:rsid w:val="00106776"/>
    <w:rsid w:val="00111776"/>
    <w:rsid w:val="00112F59"/>
    <w:rsid w:val="00113FAA"/>
    <w:rsid w:val="00114FEC"/>
    <w:rsid w:val="001158C5"/>
    <w:rsid w:val="00116158"/>
    <w:rsid w:val="00122B17"/>
    <w:rsid w:val="00122B42"/>
    <w:rsid w:val="001250DA"/>
    <w:rsid w:val="00126527"/>
    <w:rsid w:val="00127BC9"/>
    <w:rsid w:val="00134595"/>
    <w:rsid w:val="0013540B"/>
    <w:rsid w:val="00137089"/>
    <w:rsid w:val="00140CF2"/>
    <w:rsid w:val="0014160A"/>
    <w:rsid w:val="00142444"/>
    <w:rsid w:val="001424B2"/>
    <w:rsid w:val="00143C21"/>
    <w:rsid w:val="0014667B"/>
    <w:rsid w:val="00146E18"/>
    <w:rsid w:val="00147A6B"/>
    <w:rsid w:val="00152172"/>
    <w:rsid w:val="00154BA7"/>
    <w:rsid w:val="00157D02"/>
    <w:rsid w:val="00165953"/>
    <w:rsid w:val="0016640C"/>
    <w:rsid w:val="00167174"/>
    <w:rsid w:val="00173A9C"/>
    <w:rsid w:val="00175455"/>
    <w:rsid w:val="001760F8"/>
    <w:rsid w:val="00177229"/>
    <w:rsid w:val="001774D7"/>
    <w:rsid w:val="00177A4E"/>
    <w:rsid w:val="00181FD3"/>
    <w:rsid w:val="001830FE"/>
    <w:rsid w:val="00184B50"/>
    <w:rsid w:val="00184E1E"/>
    <w:rsid w:val="001857EE"/>
    <w:rsid w:val="00185F4A"/>
    <w:rsid w:val="001908BA"/>
    <w:rsid w:val="00190F90"/>
    <w:rsid w:val="0019224C"/>
    <w:rsid w:val="001A18AF"/>
    <w:rsid w:val="001B06B1"/>
    <w:rsid w:val="001B2BD3"/>
    <w:rsid w:val="001B6C1D"/>
    <w:rsid w:val="001C1BD3"/>
    <w:rsid w:val="001C221F"/>
    <w:rsid w:val="001C75E3"/>
    <w:rsid w:val="001D0E67"/>
    <w:rsid w:val="001D1798"/>
    <w:rsid w:val="001D2B49"/>
    <w:rsid w:val="001D3B2D"/>
    <w:rsid w:val="001D5960"/>
    <w:rsid w:val="001E0FFF"/>
    <w:rsid w:val="001E57F4"/>
    <w:rsid w:val="001E7DB9"/>
    <w:rsid w:val="001F0287"/>
    <w:rsid w:val="001F2FEE"/>
    <w:rsid w:val="001F3A79"/>
    <w:rsid w:val="001F6063"/>
    <w:rsid w:val="001F772C"/>
    <w:rsid w:val="00200BE0"/>
    <w:rsid w:val="0021051D"/>
    <w:rsid w:val="00210DB9"/>
    <w:rsid w:val="002126A0"/>
    <w:rsid w:val="002134B5"/>
    <w:rsid w:val="0021534E"/>
    <w:rsid w:val="002209D1"/>
    <w:rsid w:val="002244EA"/>
    <w:rsid w:val="002263C4"/>
    <w:rsid w:val="00226B46"/>
    <w:rsid w:val="0022762B"/>
    <w:rsid w:val="00230F1A"/>
    <w:rsid w:val="00234390"/>
    <w:rsid w:val="0023454E"/>
    <w:rsid w:val="00237EBA"/>
    <w:rsid w:val="00237F82"/>
    <w:rsid w:val="00243152"/>
    <w:rsid w:val="0025063E"/>
    <w:rsid w:val="002517D4"/>
    <w:rsid w:val="00253D04"/>
    <w:rsid w:val="002547E1"/>
    <w:rsid w:val="00257921"/>
    <w:rsid w:val="002579FD"/>
    <w:rsid w:val="00261360"/>
    <w:rsid w:val="0026245F"/>
    <w:rsid w:val="00264F60"/>
    <w:rsid w:val="00265AF6"/>
    <w:rsid w:val="00266D2F"/>
    <w:rsid w:val="0027383B"/>
    <w:rsid w:val="00274234"/>
    <w:rsid w:val="002743B5"/>
    <w:rsid w:val="00276702"/>
    <w:rsid w:val="00276AC8"/>
    <w:rsid w:val="0027706E"/>
    <w:rsid w:val="00282958"/>
    <w:rsid w:val="00285E58"/>
    <w:rsid w:val="00287EA9"/>
    <w:rsid w:val="0029032D"/>
    <w:rsid w:val="00291B17"/>
    <w:rsid w:val="00292D87"/>
    <w:rsid w:val="002938CF"/>
    <w:rsid w:val="00296171"/>
    <w:rsid w:val="002A1645"/>
    <w:rsid w:val="002A18B9"/>
    <w:rsid w:val="002A270E"/>
    <w:rsid w:val="002A3FB9"/>
    <w:rsid w:val="002A454C"/>
    <w:rsid w:val="002B0277"/>
    <w:rsid w:val="002B1B0C"/>
    <w:rsid w:val="002B4AB3"/>
    <w:rsid w:val="002C0DC1"/>
    <w:rsid w:val="002C14FC"/>
    <w:rsid w:val="002C2CA5"/>
    <w:rsid w:val="002C3567"/>
    <w:rsid w:val="002C4C12"/>
    <w:rsid w:val="002C73E8"/>
    <w:rsid w:val="002D17E5"/>
    <w:rsid w:val="002D2A15"/>
    <w:rsid w:val="002D3417"/>
    <w:rsid w:val="002D51C1"/>
    <w:rsid w:val="002D7DA5"/>
    <w:rsid w:val="002E07F5"/>
    <w:rsid w:val="002E4716"/>
    <w:rsid w:val="002F24B4"/>
    <w:rsid w:val="002F2B6F"/>
    <w:rsid w:val="002F2F25"/>
    <w:rsid w:val="002F521A"/>
    <w:rsid w:val="002F61DC"/>
    <w:rsid w:val="00300354"/>
    <w:rsid w:val="00305634"/>
    <w:rsid w:val="0030739A"/>
    <w:rsid w:val="003105DF"/>
    <w:rsid w:val="00311A54"/>
    <w:rsid w:val="00311A8C"/>
    <w:rsid w:val="003150C8"/>
    <w:rsid w:val="00315855"/>
    <w:rsid w:val="00316119"/>
    <w:rsid w:val="00317625"/>
    <w:rsid w:val="00317C9E"/>
    <w:rsid w:val="00317F6C"/>
    <w:rsid w:val="00320026"/>
    <w:rsid w:val="003203E4"/>
    <w:rsid w:val="00322945"/>
    <w:rsid w:val="00326090"/>
    <w:rsid w:val="0032649C"/>
    <w:rsid w:val="00327379"/>
    <w:rsid w:val="00327C73"/>
    <w:rsid w:val="0033008D"/>
    <w:rsid w:val="00330633"/>
    <w:rsid w:val="0033222F"/>
    <w:rsid w:val="00332610"/>
    <w:rsid w:val="00334353"/>
    <w:rsid w:val="003367C1"/>
    <w:rsid w:val="003376C3"/>
    <w:rsid w:val="00340ADE"/>
    <w:rsid w:val="003446D1"/>
    <w:rsid w:val="0034522C"/>
    <w:rsid w:val="00345491"/>
    <w:rsid w:val="00345E84"/>
    <w:rsid w:val="0035112B"/>
    <w:rsid w:val="003511DA"/>
    <w:rsid w:val="00353213"/>
    <w:rsid w:val="00354B0E"/>
    <w:rsid w:val="00356498"/>
    <w:rsid w:val="00357B90"/>
    <w:rsid w:val="0036170B"/>
    <w:rsid w:val="003664CD"/>
    <w:rsid w:val="0037278E"/>
    <w:rsid w:val="003751E4"/>
    <w:rsid w:val="00382425"/>
    <w:rsid w:val="00383240"/>
    <w:rsid w:val="0038512A"/>
    <w:rsid w:val="00387EF6"/>
    <w:rsid w:val="00390E71"/>
    <w:rsid w:val="00391E35"/>
    <w:rsid w:val="00393127"/>
    <w:rsid w:val="0039488A"/>
    <w:rsid w:val="00395B70"/>
    <w:rsid w:val="003962F3"/>
    <w:rsid w:val="003A0663"/>
    <w:rsid w:val="003A3A58"/>
    <w:rsid w:val="003A50DD"/>
    <w:rsid w:val="003A5BBC"/>
    <w:rsid w:val="003A7D32"/>
    <w:rsid w:val="003B2D14"/>
    <w:rsid w:val="003B3885"/>
    <w:rsid w:val="003B795A"/>
    <w:rsid w:val="003B7A58"/>
    <w:rsid w:val="003C0A44"/>
    <w:rsid w:val="003C177A"/>
    <w:rsid w:val="003C3A74"/>
    <w:rsid w:val="003C7782"/>
    <w:rsid w:val="003D2B53"/>
    <w:rsid w:val="003D2BF3"/>
    <w:rsid w:val="003D42C3"/>
    <w:rsid w:val="003D6E0D"/>
    <w:rsid w:val="003D7202"/>
    <w:rsid w:val="003D7A5C"/>
    <w:rsid w:val="003E21A5"/>
    <w:rsid w:val="003E5742"/>
    <w:rsid w:val="003E5951"/>
    <w:rsid w:val="003E5A42"/>
    <w:rsid w:val="003E72DA"/>
    <w:rsid w:val="003E7E06"/>
    <w:rsid w:val="003F6460"/>
    <w:rsid w:val="003F7CAF"/>
    <w:rsid w:val="004001B8"/>
    <w:rsid w:val="004021E2"/>
    <w:rsid w:val="004026D8"/>
    <w:rsid w:val="00403A86"/>
    <w:rsid w:val="00403FF0"/>
    <w:rsid w:val="00405F8D"/>
    <w:rsid w:val="004112F8"/>
    <w:rsid w:val="00411B5E"/>
    <w:rsid w:val="0041424D"/>
    <w:rsid w:val="00414985"/>
    <w:rsid w:val="0041684E"/>
    <w:rsid w:val="004205F8"/>
    <w:rsid w:val="004210B7"/>
    <w:rsid w:val="004211C7"/>
    <w:rsid w:val="00424C2F"/>
    <w:rsid w:val="00425C3D"/>
    <w:rsid w:val="00425FF5"/>
    <w:rsid w:val="0043113F"/>
    <w:rsid w:val="0043249E"/>
    <w:rsid w:val="0043356F"/>
    <w:rsid w:val="00446911"/>
    <w:rsid w:val="00446E6B"/>
    <w:rsid w:val="00447FA1"/>
    <w:rsid w:val="00452940"/>
    <w:rsid w:val="0045719B"/>
    <w:rsid w:val="00462AE0"/>
    <w:rsid w:val="00466AF6"/>
    <w:rsid w:val="0047136B"/>
    <w:rsid w:val="00471B03"/>
    <w:rsid w:val="00472F81"/>
    <w:rsid w:val="00476E33"/>
    <w:rsid w:val="00491713"/>
    <w:rsid w:val="00492AC8"/>
    <w:rsid w:val="00492E3D"/>
    <w:rsid w:val="00493FF4"/>
    <w:rsid w:val="00495092"/>
    <w:rsid w:val="004954BC"/>
    <w:rsid w:val="0049589A"/>
    <w:rsid w:val="00497402"/>
    <w:rsid w:val="004A09C3"/>
    <w:rsid w:val="004A0EE7"/>
    <w:rsid w:val="004A1704"/>
    <w:rsid w:val="004A4B71"/>
    <w:rsid w:val="004A4E05"/>
    <w:rsid w:val="004A4FDA"/>
    <w:rsid w:val="004A7FDE"/>
    <w:rsid w:val="004B0C47"/>
    <w:rsid w:val="004B1B99"/>
    <w:rsid w:val="004B1C74"/>
    <w:rsid w:val="004B4D0F"/>
    <w:rsid w:val="004B5933"/>
    <w:rsid w:val="004B7F16"/>
    <w:rsid w:val="004C0D32"/>
    <w:rsid w:val="004C5B0A"/>
    <w:rsid w:val="004C6043"/>
    <w:rsid w:val="004D1838"/>
    <w:rsid w:val="004D298A"/>
    <w:rsid w:val="004D3684"/>
    <w:rsid w:val="004D7931"/>
    <w:rsid w:val="004E3DB1"/>
    <w:rsid w:val="004E5AE3"/>
    <w:rsid w:val="004F3C8D"/>
    <w:rsid w:val="004F5B0C"/>
    <w:rsid w:val="004F5F01"/>
    <w:rsid w:val="004F64D2"/>
    <w:rsid w:val="004F66BA"/>
    <w:rsid w:val="00500979"/>
    <w:rsid w:val="00500BC5"/>
    <w:rsid w:val="00502886"/>
    <w:rsid w:val="00505867"/>
    <w:rsid w:val="00506AF1"/>
    <w:rsid w:val="00506EDF"/>
    <w:rsid w:val="005070E4"/>
    <w:rsid w:val="00515AD7"/>
    <w:rsid w:val="00516856"/>
    <w:rsid w:val="00523640"/>
    <w:rsid w:val="005237EC"/>
    <w:rsid w:val="00530117"/>
    <w:rsid w:val="005366FF"/>
    <w:rsid w:val="00536E91"/>
    <w:rsid w:val="00541029"/>
    <w:rsid w:val="00541371"/>
    <w:rsid w:val="00541C43"/>
    <w:rsid w:val="00542A25"/>
    <w:rsid w:val="00547FB5"/>
    <w:rsid w:val="00551D5F"/>
    <w:rsid w:val="00552951"/>
    <w:rsid w:val="005532B3"/>
    <w:rsid w:val="00557175"/>
    <w:rsid w:val="00557FA2"/>
    <w:rsid w:val="00560CAA"/>
    <w:rsid w:val="00562114"/>
    <w:rsid w:val="00562539"/>
    <w:rsid w:val="00565A59"/>
    <w:rsid w:val="00566852"/>
    <w:rsid w:val="005670CE"/>
    <w:rsid w:val="00574D62"/>
    <w:rsid w:val="00576F84"/>
    <w:rsid w:val="00581294"/>
    <w:rsid w:val="005829C9"/>
    <w:rsid w:val="0059014F"/>
    <w:rsid w:val="00591A0C"/>
    <w:rsid w:val="0059607D"/>
    <w:rsid w:val="00597F3C"/>
    <w:rsid w:val="005A7A94"/>
    <w:rsid w:val="005B5FDC"/>
    <w:rsid w:val="005B6110"/>
    <w:rsid w:val="005B6803"/>
    <w:rsid w:val="005B6E7B"/>
    <w:rsid w:val="005C08F1"/>
    <w:rsid w:val="005C41D0"/>
    <w:rsid w:val="005C52F3"/>
    <w:rsid w:val="005C5A0F"/>
    <w:rsid w:val="005C5AE3"/>
    <w:rsid w:val="005C618D"/>
    <w:rsid w:val="005C61BB"/>
    <w:rsid w:val="005C7C72"/>
    <w:rsid w:val="005D065D"/>
    <w:rsid w:val="005D2BA1"/>
    <w:rsid w:val="005D4C4B"/>
    <w:rsid w:val="005E3B70"/>
    <w:rsid w:val="005E3C68"/>
    <w:rsid w:val="005E5C0D"/>
    <w:rsid w:val="005E63C8"/>
    <w:rsid w:val="005E73BD"/>
    <w:rsid w:val="005F0993"/>
    <w:rsid w:val="005F4CC2"/>
    <w:rsid w:val="005F7EA4"/>
    <w:rsid w:val="0060110A"/>
    <w:rsid w:val="006011FC"/>
    <w:rsid w:val="0060276D"/>
    <w:rsid w:val="006042A5"/>
    <w:rsid w:val="00607679"/>
    <w:rsid w:val="006147CF"/>
    <w:rsid w:val="00620D02"/>
    <w:rsid w:val="00621B6C"/>
    <w:rsid w:val="006222F6"/>
    <w:rsid w:val="006228EB"/>
    <w:rsid w:val="0062295C"/>
    <w:rsid w:val="00623D5E"/>
    <w:rsid w:val="006254CE"/>
    <w:rsid w:val="006259C4"/>
    <w:rsid w:val="00625AE8"/>
    <w:rsid w:val="00625C90"/>
    <w:rsid w:val="00627307"/>
    <w:rsid w:val="00627F41"/>
    <w:rsid w:val="0063269B"/>
    <w:rsid w:val="00633393"/>
    <w:rsid w:val="00634C5A"/>
    <w:rsid w:val="006352B5"/>
    <w:rsid w:val="00645230"/>
    <w:rsid w:val="00646D11"/>
    <w:rsid w:val="0064717E"/>
    <w:rsid w:val="00647E5B"/>
    <w:rsid w:val="00651614"/>
    <w:rsid w:val="0065314D"/>
    <w:rsid w:val="006531D6"/>
    <w:rsid w:val="00657D55"/>
    <w:rsid w:val="00660468"/>
    <w:rsid w:val="00662D82"/>
    <w:rsid w:val="006655E4"/>
    <w:rsid w:val="0066611E"/>
    <w:rsid w:val="00674680"/>
    <w:rsid w:val="0067784E"/>
    <w:rsid w:val="006807C1"/>
    <w:rsid w:val="006820B7"/>
    <w:rsid w:val="00683271"/>
    <w:rsid w:val="0069148D"/>
    <w:rsid w:val="00692346"/>
    <w:rsid w:val="006927E0"/>
    <w:rsid w:val="006A160E"/>
    <w:rsid w:val="006A4227"/>
    <w:rsid w:val="006B6124"/>
    <w:rsid w:val="006C24D8"/>
    <w:rsid w:val="006C6CFF"/>
    <w:rsid w:val="006D028D"/>
    <w:rsid w:val="006D715C"/>
    <w:rsid w:val="006E04AD"/>
    <w:rsid w:val="006E056C"/>
    <w:rsid w:val="006E1490"/>
    <w:rsid w:val="006E4718"/>
    <w:rsid w:val="006E64A7"/>
    <w:rsid w:val="006E66B8"/>
    <w:rsid w:val="006E75E3"/>
    <w:rsid w:val="006F010E"/>
    <w:rsid w:val="006F08B9"/>
    <w:rsid w:val="006F14FF"/>
    <w:rsid w:val="006F2E80"/>
    <w:rsid w:val="006F310D"/>
    <w:rsid w:val="006F600D"/>
    <w:rsid w:val="00700859"/>
    <w:rsid w:val="00702637"/>
    <w:rsid w:val="007044A2"/>
    <w:rsid w:val="0070781D"/>
    <w:rsid w:val="00712493"/>
    <w:rsid w:val="00714741"/>
    <w:rsid w:val="00715093"/>
    <w:rsid w:val="00716364"/>
    <w:rsid w:val="00716E11"/>
    <w:rsid w:val="00717495"/>
    <w:rsid w:val="0072016B"/>
    <w:rsid w:val="007242A5"/>
    <w:rsid w:val="007246B9"/>
    <w:rsid w:val="007262BA"/>
    <w:rsid w:val="00726845"/>
    <w:rsid w:val="0073069C"/>
    <w:rsid w:val="00736B1C"/>
    <w:rsid w:val="0074010A"/>
    <w:rsid w:val="00742A8C"/>
    <w:rsid w:val="00743D5B"/>
    <w:rsid w:val="00744D6D"/>
    <w:rsid w:val="0074617F"/>
    <w:rsid w:val="00747D92"/>
    <w:rsid w:val="00750150"/>
    <w:rsid w:val="0075230F"/>
    <w:rsid w:val="00754BB7"/>
    <w:rsid w:val="0075533D"/>
    <w:rsid w:val="0075575B"/>
    <w:rsid w:val="00755CA8"/>
    <w:rsid w:val="00757493"/>
    <w:rsid w:val="0076022F"/>
    <w:rsid w:val="007607AD"/>
    <w:rsid w:val="00766A20"/>
    <w:rsid w:val="00774000"/>
    <w:rsid w:val="007808E7"/>
    <w:rsid w:val="007809A0"/>
    <w:rsid w:val="00780A63"/>
    <w:rsid w:val="007830EC"/>
    <w:rsid w:val="0078378C"/>
    <w:rsid w:val="00786031"/>
    <w:rsid w:val="007864DD"/>
    <w:rsid w:val="0079138F"/>
    <w:rsid w:val="007926BE"/>
    <w:rsid w:val="007A0712"/>
    <w:rsid w:val="007A0ACE"/>
    <w:rsid w:val="007A102C"/>
    <w:rsid w:val="007B0365"/>
    <w:rsid w:val="007B17E0"/>
    <w:rsid w:val="007B2F80"/>
    <w:rsid w:val="007B2FE7"/>
    <w:rsid w:val="007B54CA"/>
    <w:rsid w:val="007B5F61"/>
    <w:rsid w:val="007B62A1"/>
    <w:rsid w:val="007C0960"/>
    <w:rsid w:val="007C3777"/>
    <w:rsid w:val="007C431F"/>
    <w:rsid w:val="007C500F"/>
    <w:rsid w:val="007C7464"/>
    <w:rsid w:val="007D248C"/>
    <w:rsid w:val="007D281C"/>
    <w:rsid w:val="007D4833"/>
    <w:rsid w:val="007E139B"/>
    <w:rsid w:val="007E1437"/>
    <w:rsid w:val="007E1607"/>
    <w:rsid w:val="007F1A45"/>
    <w:rsid w:val="007F228A"/>
    <w:rsid w:val="007F409A"/>
    <w:rsid w:val="007F5938"/>
    <w:rsid w:val="007F710A"/>
    <w:rsid w:val="007F756A"/>
    <w:rsid w:val="00800562"/>
    <w:rsid w:val="00801367"/>
    <w:rsid w:val="00804AE7"/>
    <w:rsid w:val="008103AD"/>
    <w:rsid w:val="0081204D"/>
    <w:rsid w:val="008156AC"/>
    <w:rsid w:val="00815953"/>
    <w:rsid w:val="008163ED"/>
    <w:rsid w:val="00816A20"/>
    <w:rsid w:val="00816EBF"/>
    <w:rsid w:val="00817EC1"/>
    <w:rsid w:val="0082018B"/>
    <w:rsid w:val="008216E6"/>
    <w:rsid w:val="008343E2"/>
    <w:rsid w:val="00835ACB"/>
    <w:rsid w:val="00835DB3"/>
    <w:rsid w:val="00837B5D"/>
    <w:rsid w:val="008420C5"/>
    <w:rsid w:val="008468CB"/>
    <w:rsid w:val="00847388"/>
    <w:rsid w:val="00847B35"/>
    <w:rsid w:val="00847E8C"/>
    <w:rsid w:val="008545D9"/>
    <w:rsid w:val="00857B7E"/>
    <w:rsid w:val="008600F6"/>
    <w:rsid w:val="00860760"/>
    <w:rsid w:val="00860797"/>
    <w:rsid w:val="00867324"/>
    <w:rsid w:val="00870B2E"/>
    <w:rsid w:val="008716DE"/>
    <w:rsid w:val="00871A3C"/>
    <w:rsid w:val="00871B63"/>
    <w:rsid w:val="008739E5"/>
    <w:rsid w:val="0087403C"/>
    <w:rsid w:val="00876931"/>
    <w:rsid w:val="008815D5"/>
    <w:rsid w:val="008824C4"/>
    <w:rsid w:val="008839BE"/>
    <w:rsid w:val="008848DA"/>
    <w:rsid w:val="00884B21"/>
    <w:rsid w:val="008943A6"/>
    <w:rsid w:val="008977F9"/>
    <w:rsid w:val="008A1C70"/>
    <w:rsid w:val="008A50D7"/>
    <w:rsid w:val="008A681B"/>
    <w:rsid w:val="008A735C"/>
    <w:rsid w:val="008A754E"/>
    <w:rsid w:val="008B489C"/>
    <w:rsid w:val="008B4BC4"/>
    <w:rsid w:val="008C4BCC"/>
    <w:rsid w:val="008C525B"/>
    <w:rsid w:val="008C62F9"/>
    <w:rsid w:val="008C74DE"/>
    <w:rsid w:val="008D0891"/>
    <w:rsid w:val="008D097D"/>
    <w:rsid w:val="008D0A60"/>
    <w:rsid w:val="008D0AFD"/>
    <w:rsid w:val="008D19F8"/>
    <w:rsid w:val="008D3DF5"/>
    <w:rsid w:val="008D4016"/>
    <w:rsid w:val="008D52C3"/>
    <w:rsid w:val="008D5E48"/>
    <w:rsid w:val="008D5E78"/>
    <w:rsid w:val="008D67AB"/>
    <w:rsid w:val="008D6A1F"/>
    <w:rsid w:val="008D7204"/>
    <w:rsid w:val="008E425A"/>
    <w:rsid w:val="008E5354"/>
    <w:rsid w:val="008E6B3B"/>
    <w:rsid w:val="008E76F9"/>
    <w:rsid w:val="008F1554"/>
    <w:rsid w:val="008F2C9D"/>
    <w:rsid w:val="008F40D2"/>
    <w:rsid w:val="008F60D0"/>
    <w:rsid w:val="00901FC0"/>
    <w:rsid w:val="00903C20"/>
    <w:rsid w:val="009059BE"/>
    <w:rsid w:val="00910BD7"/>
    <w:rsid w:val="009114C2"/>
    <w:rsid w:val="00915E2E"/>
    <w:rsid w:val="00917292"/>
    <w:rsid w:val="009252C1"/>
    <w:rsid w:val="00927767"/>
    <w:rsid w:val="00927DFA"/>
    <w:rsid w:val="0093184E"/>
    <w:rsid w:val="00934A2F"/>
    <w:rsid w:val="00943A5C"/>
    <w:rsid w:val="009450F6"/>
    <w:rsid w:val="00946F95"/>
    <w:rsid w:val="00947ADF"/>
    <w:rsid w:val="009504AC"/>
    <w:rsid w:val="00950F7D"/>
    <w:rsid w:val="009520F4"/>
    <w:rsid w:val="009568FB"/>
    <w:rsid w:val="00962B8A"/>
    <w:rsid w:val="00964B26"/>
    <w:rsid w:val="009703CA"/>
    <w:rsid w:val="0097049F"/>
    <w:rsid w:val="0097282F"/>
    <w:rsid w:val="00972C8C"/>
    <w:rsid w:val="0097634D"/>
    <w:rsid w:val="0097642C"/>
    <w:rsid w:val="00977E39"/>
    <w:rsid w:val="00980061"/>
    <w:rsid w:val="00982ECE"/>
    <w:rsid w:val="00984A6F"/>
    <w:rsid w:val="009852D7"/>
    <w:rsid w:val="00986272"/>
    <w:rsid w:val="00986922"/>
    <w:rsid w:val="009907B1"/>
    <w:rsid w:val="00992C8C"/>
    <w:rsid w:val="009A46AB"/>
    <w:rsid w:val="009A5095"/>
    <w:rsid w:val="009A7169"/>
    <w:rsid w:val="009B24D9"/>
    <w:rsid w:val="009B5516"/>
    <w:rsid w:val="009B798B"/>
    <w:rsid w:val="009C01D7"/>
    <w:rsid w:val="009C1124"/>
    <w:rsid w:val="009C18BF"/>
    <w:rsid w:val="009C3176"/>
    <w:rsid w:val="009C3DF8"/>
    <w:rsid w:val="009C601F"/>
    <w:rsid w:val="009D191D"/>
    <w:rsid w:val="009D2395"/>
    <w:rsid w:val="009D3268"/>
    <w:rsid w:val="009D35EE"/>
    <w:rsid w:val="009D375D"/>
    <w:rsid w:val="009D5F8E"/>
    <w:rsid w:val="009D69B6"/>
    <w:rsid w:val="009D7B69"/>
    <w:rsid w:val="009D7EE8"/>
    <w:rsid w:val="009E0E6E"/>
    <w:rsid w:val="009E1CFB"/>
    <w:rsid w:val="009E343A"/>
    <w:rsid w:val="009E401B"/>
    <w:rsid w:val="009E4036"/>
    <w:rsid w:val="009E6D74"/>
    <w:rsid w:val="009F019F"/>
    <w:rsid w:val="009F6B12"/>
    <w:rsid w:val="009F6FCD"/>
    <w:rsid w:val="00A03FA2"/>
    <w:rsid w:val="00A06A82"/>
    <w:rsid w:val="00A06AAD"/>
    <w:rsid w:val="00A10DE6"/>
    <w:rsid w:val="00A207F3"/>
    <w:rsid w:val="00A23D7A"/>
    <w:rsid w:val="00A2401D"/>
    <w:rsid w:val="00A348EE"/>
    <w:rsid w:val="00A420A7"/>
    <w:rsid w:val="00A42875"/>
    <w:rsid w:val="00A42928"/>
    <w:rsid w:val="00A453A9"/>
    <w:rsid w:val="00A47117"/>
    <w:rsid w:val="00A47F6F"/>
    <w:rsid w:val="00A5133D"/>
    <w:rsid w:val="00A51819"/>
    <w:rsid w:val="00A52B33"/>
    <w:rsid w:val="00A53A06"/>
    <w:rsid w:val="00A56C9F"/>
    <w:rsid w:val="00A5712B"/>
    <w:rsid w:val="00A60B23"/>
    <w:rsid w:val="00A62F2C"/>
    <w:rsid w:val="00A63AAF"/>
    <w:rsid w:val="00A656DA"/>
    <w:rsid w:val="00A765D3"/>
    <w:rsid w:val="00A80692"/>
    <w:rsid w:val="00A85AD6"/>
    <w:rsid w:val="00A87018"/>
    <w:rsid w:val="00A87A24"/>
    <w:rsid w:val="00A87A30"/>
    <w:rsid w:val="00A87DD4"/>
    <w:rsid w:val="00A9126E"/>
    <w:rsid w:val="00A97509"/>
    <w:rsid w:val="00A97750"/>
    <w:rsid w:val="00AA2521"/>
    <w:rsid w:val="00AA4397"/>
    <w:rsid w:val="00AA6F80"/>
    <w:rsid w:val="00AB1FFC"/>
    <w:rsid w:val="00AB258D"/>
    <w:rsid w:val="00AB3085"/>
    <w:rsid w:val="00AB4A29"/>
    <w:rsid w:val="00AB4D18"/>
    <w:rsid w:val="00AB52C6"/>
    <w:rsid w:val="00AB709F"/>
    <w:rsid w:val="00AC03F9"/>
    <w:rsid w:val="00AC2309"/>
    <w:rsid w:val="00AC3131"/>
    <w:rsid w:val="00AC4DE4"/>
    <w:rsid w:val="00AC64E7"/>
    <w:rsid w:val="00AC6BC8"/>
    <w:rsid w:val="00AD143F"/>
    <w:rsid w:val="00AE011A"/>
    <w:rsid w:val="00AE2AE7"/>
    <w:rsid w:val="00AE6523"/>
    <w:rsid w:val="00AE7E24"/>
    <w:rsid w:val="00AF38C9"/>
    <w:rsid w:val="00AF410C"/>
    <w:rsid w:val="00AF4FA5"/>
    <w:rsid w:val="00AF587D"/>
    <w:rsid w:val="00AF6EAA"/>
    <w:rsid w:val="00B00050"/>
    <w:rsid w:val="00B037AA"/>
    <w:rsid w:val="00B0559D"/>
    <w:rsid w:val="00B07DA3"/>
    <w:rsid w:val="00B134DE"/>
    <w:rsid w:val="00B26AC3"/>
    <w:rsid w:val="00B316FC"/>
    <w:rsid w:val="00B43321"/>
    <w:rsid w:val="00B438AA"/>
    <w:rsid w:val="00B45684"/>
    <w:rsid w:val="00B502D7"/>
    <w:rsid w:val="00B50417"/>
    <w:rsid w:val="00B560C4"/>
    <w:rsid w:val="00B57813"/>
    <w:rsid w:val="00B60C58"/>
    <w:rsid w:val="00B62E78"/>
    <w:rsid w:val="00B64AA3"/>
    <w:rsid w:val="00B70867"/>
    <w:rsid w:val="00B70BD4"/>
    <w:rsid w:val="00B73338"/>
    <w:rsid w:val="00B73DDB"/>
    <w:rsid w:val="00B7551E"/>
    <w:rsid w:val="00B756DB"/>
    <w:rsid w:val="00B8007E"/>
    <w:rsid w:val="00B80FEF"/>
    <w:rsid w:val="00B81D1E"/>
    <w:rsid w:val="00B82B34"/>
    <w:rsid w:val="00B83CB1"/>
    <w:rsid w:val="00B91742"/>
    <w:rsid w:val="00B91BDF"/>
    <w:rsid w:val="00B92A8F"/>
    <w:rsid w:val="00B942BA"/>
    <w:rsid w:val="00BA23A1"/>
    <w:rsid w:val="00BA263F"/>
    <w:rsid w:val="00BA7319"/>
    <w:rsid w:val="00BA7F6A"/>
    <w:rsid w:val="00BB00A4"/>
    <w:rsid w:val="00BB0B0D"/>
    <w:rsid w:val="00BB4ACB"/>
    <w:rsid w:val="00BB76A6"/>
    <w:rsid w:val="00BC2A46"/>
    <w:rsid w:val="00BC6226"/>
    <w:rsid w:val="00BD526E"/>
    <w:rsid w:val="00BD7911"/>
    <w:rsid w:val="00BE0B33"/>
    <w:rsid w:val="00BE1E16"/>
    <w:rsid w:val="00BF0541"/>
    <w:rsid w:val="00BF4695"/>
    <w:rsid w:val="00BF4E12"/>
    <w:rsid w:val="00BF601F"/>
    <w:rsid w:val="00C00351"/>
    <w:rsid w:val="00C055FD"/>
    <w:rsid w:val="00C1154C"/>
    <w:rsid w:val="00C11CBB"/>
    <w:rsid w:val="00C13EEC"/>
    <w:rsid w:val="00C150D3"/>
    <w:rsid w:val="00C168D4"/>
    <w:rsid w:val="00C17293"/>
    <w:rsid w:val="00C24D80"/>
    <w:rsid w:val="00C27568"/>
    <w:rsid w:val="00C32653"/>
    <w:rsid w:val="00C40A14"/>
    <w:rsid w:val="00C40CE0"/>
    <w:rsid w:val="00C42EBD"/>
    <w:rsid w:val="00C53581"/>
    <w:rsid w:val="00C5403A"/>
    <w:rsid w:val="00C54461"/>
    <w:rsid w:val="00C56A99"/>
    <w:rsid w:val="00C60E4D"/>
    <w:rsid w:val="00C61860"/>
    <w:rsid w:val="00C62C90"/>
    <w:rsid w:val="00C63139"/>
    <w:rsid w:val="00C6441C"/>
    <w:rsid w:val="00C6568A"/>
    <w:rsid w:val="00C663A4"/>
    <w:rsid w:val="00C6643F"/>
    <w:rsid w:val="00C6683A"/>
    <w:rsid w:val="00C6701C"/>
    <w:rsid w:val="00C71002"/>
    <w:rsid w:val="00C775EE"/>
    <w:rsid w:val="00C80295"/>
    <w:rsid w:val="00C81C31"/>
    <w:rsid w:val="00C827C9"/>
    <w:rsid w:val="00C902B6"/>
    <w:rsid w:val="00C91235"/>
    <w:rsid w:val="00C923BA"/>
    <w:rsid w:val="00C92436"/>
    <w:rsid w:val="00C9252D"/>
    <w:rsid w:val="00C92607"/>
    <w:rsid w:val="00CA409C"/>
    <w:rsid w:val="00CA48F5"/>
    <w:rsid w:val="00CA6235"/>
    <w:rsid w:val="00CB2952"/>
    <w:rsid w:val="00CB5A9E"/>
    <w:rsid w:val="00CB73C2"/>
    <w:rsid w:val="00CB7B89"/>
    <w:rsid w:val="00CC4417"/>
    <w:rsid w:val="00CC4F25"/>
    <w:rsid w:val="00CC5A89"/>
    <w:rsid w:val="00CC5A9F"/>
    <w:rsid w:val="00CC5BAA"/>
    <w:rsid w:val="00CD017B"/>
    <w:rsid w:val="00CD35FB"/>
    <w:rsid w:val="00CD37EA"/>
    <w:rsid w:val="00CD69C6"/>
    <w:rsid w:val="00CE1DD1"/>
    <w:rsid w:val="00CE3EE4"/>
    <w:rsid w:val="00CE42AD"/>
    <w:rsid w:val="00CE563D"/>
    <w:rsid w:val="00CE62AD"/>
    <w:rsid w:val="00CE6A96"/>
    <w:rsid w:val="00CF4C5F"/>
    <w:rsid w:val="00CF5ADC"/>
    <w:rsid w:val="00CF7493"/>
    <w:rsid w:val="00D0194A"/>
    <w:rsid w:val="00D01A77"/>
    <w:rsid w:val="00D01D2F"/>
    <w:rsid w:val="00D05762"/>
    <w:rsid w:val="00D071CB"/>
    <w:rsid w:val="00D07FF7"/>
    <w:rsid w:val="00D10B2F"/>
    <w:rsid w:val="00D10DE4"/>
    <w:rsid w:val="00D1274A"/>
    <w:rsid w:val="00D12CF1"/>
    <w:rsid w:val="00D136C7"/>
    <w:rsid w:val="00D13C45"/>
    <w:rsid w:val="00D15A09"/>
    <w:rsid w:val="00D17C2D"/>
    <w:rsid w:val="00D25B8C"/>
    <w:rsid w:val="00D333B9"/>
    <w:rsid w:val="00D33D51"/>
    <w:rsid w:val="00D36531"/>
    <w:rsid w:val="00D41D77"/>
    <w:rsid w:val="00D425BE"/>
    <w:rsid w:val="00D426C3"/>
    <w:rsid w:val="00D45516"/>
    <w:rsid w:val="00D45996"/>
    <w:rsid w:val="00D47AD5"/>
    <w:rsid w:val="00D47FFD"/>
    <w:rsid w:val="00D55B43"/>
    <w:rsid w:val="00D62B8E"/>
    <w:rsid w:val="00D63139"/>
    <w:rsid w:val="00D65E29"/>
    <w:rsid w:val="00D7119B"/>
    <w:rsid w:val="00D711DA"/>
    <w:rsid w:val="00D71A83"/>
    <w:rsid w:val="00D727D1"/>
    <w:rsid w:val="00D80970"/>
    <w:rsid w:val="00D82015"/>
    <w:rsid w:val="00D82061"/>
    <w:rsid w:val="00D830B5"/>
    <w:rsid w:val="00D85FB6"/>
    <w:rsid w:val="00D863BF"/>
    <w:rsid w:val="00D93E7C"/>
    <w:rsid w:val="00D943E7"/>
    <w:rsid w:val="00DA191E"/>
    <w:rsid w:val="00DA3EFF"/>
    <w:rsid w:val="00DA5A5D"/>
    <w:rsid w:val="00DB01D8"/>
    <w:rsid w:val="00DB1905"/>
    <w:rsid w:val="00DB1BB7"/>
    <w:rsid w:val="00DB6336"/>
    <w:rsid w:val="00DB7FD6"/>
    <w:rsid w:val="00DC067F"/>
    <w:rsid w:val="00DC226D"/>
    <w:rsid w:val="00DC37F9"/>
    <w:rsid w:val="00DC772C"/>
    <w:rsid w:val="00DD020B"/>
    <w:rsid w:val="00DD110B"/>
    <w:rsid w:val="00DD17D1"/>
    <w:rsid w:val="00DD2A0A"/>
    <w:rsid w:val="00DD39AA"/>
    <w:rsid w:val="00DD449F"/>
    <w:rsid w:val="00DD5916"/>
    <w:rsid w:val="00DD6FBB"/>
    <w:rsid w:val="00DE4804"/>
    <w:rsid w:val="00DE7463"/>
    <w:rsid w:val="00DE7D06"/>
    <w:rsid w:val="00DE7D15"/>
    <w:rsid w:val="00E01CC4"/>
    <w:rsid w:val="00E01D1F"/>
    <w:rsid w:val="00E0298B"/>
    <w:rsid w:val="00E03780"/>
    <w:rsid w:val="00E07437"/>
    <w:rsid w:val="00E11599"/>
    <w:rsid w:val="00E119A7"/>
    <w:rsid w:val="00E12931"/>
    <w:rsid w:val="00E14781"/>
    <w:rsid w:val="00E1529C"/>
    <w:rsid w:val="00E225E6"/>
    <w:rsid w:val="00E24492"/>
    <w:rsid w:val="00E244D7"/>
    <w:rsid w:val="00E254DC"/>
    <w:rsid w:val="00E26DE7"/>
    <w:rsid w:val="00E348C7"/>
    <w:rsid w:val="00E40CEB"/>
    <w:rsid w:val="00E44123"/>
    <w:rsid w:val="00E454CB"/>
    <w:rsid w:val="00E4699C"/>
    <w:rsid w:val="00E51D12"/>
    <w:rsid w:val="00E53033"/>
    <w:rsid w:val="00E53336"/>
    <w:rsid w:val="00E61E20"/>
    <w:rsid w:val="00E6321F"/>
    <w:rsid w:val="00E64BA9"/>
    <w:rsid w:val="00E64DBB"/>
    <w:rsid w:val="00E66313"/>
    <w:rsid w:val="00E71885"/>
    <w:rsid w:val="00E742BE"/>
    <w:rsid w:val="00E81CDD"/>
    <w:rsid w:val="00E83AAE"/>
    <w:rsid w:val="00E85BB7"/>
    <w:rsid w:val="00E92CDB"/>
    <w:rsid w:val="00E9300F"/>
    <w:rsid w:val="00E93AC0"/>
    <w:rsid w:val="00EA0DF7"/>
    <w:rsid w:val="00EA17C4"/>
    <w:rsid w:val="00EA752E"/>
    <w:rsid w:val="00EB1C37"/>
    <w:rsid w:val="00EB443A"/>
    <w:rsid w:val="00EB46BD"/>
    <w:rsid w:val="00EB790E"/>
    <w:rsid w:val="00EC4713"/>
    <w:rsid w:val="00ED2EE7"/>
    <w:rsid w:val="00ED35F2"/>
    <w:rsid w:val="00ED5445"/>
    <w:rsid w:val="00ED57B5"/>
    <w:rsid w:val="00EE1519"/>
    <w:rsid w:val="00EE1EB9"/>
    <w:rsid w:val="00EE5028"/>
    <w:rsid w:val="00EE6273"/>
    <w:rsid w:val="00EE6FBC"/>
    <w:rsid w:val="00EE71CC"/>
    <w:rsid w:val="00EE799C"/>
    <w:rsid w:val="00EF3166"/>
    <w:rsid w:val="00EF7B32"/>
    <w:rsid w:val="00F01C48"/>
    <w:rsid w:val="00F021F2"/>
    <w:rsid w:val="00F03B2E"/>
    <w:rsid w:val="00F03F5B"/>
    <w:rsid w:val="00F0431E"/>
    <w:rsid w:val="00F04FB3"/>
    <w:rsid w:val="00F13662"/>
    <w:rsid w:val="00F16011"/>
    <w:rsid w:val="00F20076"/>
    <w:rsid w:val="00F202F5"/>
    <w:rsid w:val="00F23C24"/>
    <w:rsid w:val="00F24AB8"/>
    <w:rsid w:val="00F24D05"/>
    <w:rsid w:val="00F26421"/>
    <w:rsid w:val="00F34410"/>
    <w:rsid w:val="00F413FD"/>
    <w:rsid w:val="00F4145E"/>
    <w:rsid w:val="00F427DB"/>
    <w:rsid w:val="00F4521F"/>
    <w:rsid w:val="00F458C8"/>
    <w:rsid w:val="00F50850"/>
    <w:rsid w:val="00F52638"/>
    <w:rsid w:val="00F55992"/>
    <w:rsid w:val="00F60EBA"/>
    <w:rsid w:val="00F61383"/>
    <w:rsid w:val="00F64638"/>
    <w:rsid w:val="00F65CB7"/>
    <w:rsid w:val="00F65F1B"/>
    <w:rsid w:val="00F660A9"/>
    <w:rsid w:val="00F70C2E"/>
    <w:rsid w:val="00F70FC9"/>
    <w:rsid w:val="00F7135F"/>
    <w:rsid w:val="00F71FE9"/>
    <w:rsid w:val="00F74C23"/>
    <w:rsid w:val="00F764B8"/>
    <w:rsid w:val="00F80DFD"/>
    <w:rsid w:val="00F83CF2"/>
    <w:rsid w:val="00F85329"/>
    <w:rsid w:val="00F90AEA"/>
    <w:rsid w:val="00F912AC"/>
    <w:rsid w:val="00F91B50"/>
    <w:rsid w:val="00FA1FC4"/>
    <w:rsid w:val="00FA4749"/>
    <w:rsid w:val="00FB093C"/>
    <w:rsid w:val="00FB1E4C"/>
    <w:rsid w:val="00FC048A"/>
    <w:rsid w:val="00FC6989"/>
    <w:rsid w:val="00FC7B7C"/>
    <w:rsid w:val="00FD0A63"/>
    <w:rsid w:val="00FD1FF7"/>
    <w:rsid w:val="00FD2F6E"/>
    <w:rsid w:val="00FD4061"/>
    <w:rsid w:val="00FD40E7"/>
    <w:rsid w:val="00FD6535"/>
    <w:rsid w:val="00FD66B6"/>
    <w:rsid w:val="00FE6EDD"/>
    <w:rsid w:val="00FF349E"/>
    <w:rsid w:val="00FF3EDD"/>
    <w:rsid w:val="00FF5362"/>
    <w:rsid w:val="00FF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8A452-D8B2-4554-8105-DF24FF54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0DA"/>
  </w:style>
  <w:style w:type="paragraph" w:styleId="Ttulo1">
    <w:name w:val="heading 1"/>
    <w:basedOn w:val="Normal"/>
    <w:next w:val="Normal"/>
    <w:link w:val="Ttulo1Car"/>
    <w:qFormat/>
    <w:rsid w:val="00CC5A89"/>
    <w:pPr>
      <w:autoSpaceDE w:val="0"/>
      <w:autoSpaceDN w:val="0"/>
      <w:adjustRightInd w:val="0"/>
      <w:spacing w:before="0" w:after="0" w:line="240" w:lineRule="auto"/>
      <w:jc w:val="center"/>
      <w:outlineLvl w:val="0"/>
    </w:pPr>
    <w:rPr>
      <w:rFonts w:ascii="Arial" w:eastAsia="Times New Roman" w:hAnsi="Arial" w:cs="Arial"/>
      <w:color w:val="000080"/>
      <w:sz w:val="40"/>
      <w:szCs w:val="40"/>
      <w:lang w:val="es-AR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02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C5A89"/>
    <w:pPr>
      <w:spacing w:before="240" w:after="60" w:line="240" w:lineRule="auto"/>
      <w:outlineLvl w:val="8"/>
    </w:pPr>
    <w:rPr>
      <w:rFonts w:ascii="Arial" w:eastAsia="Times New Roman" w:hAnsi="Arial" w:cs="Arial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112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12F59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12F59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81294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81294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58129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40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40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B4AC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B17E0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59C4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9C4"/>
  </w:style>
  <w:style w:type="paragraph" w:styleId="Piedepgina">
    <w:name w:val="footer"/>
    <w:basedOn w:val="Normal"/>
    <w:link w:val="PiedepginaCar"/>
    <w:uiPriority w:val="99"/>
    <w:unhideWhenUsed/>
    <w:rsid w:val="006259C4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9C4"/>
  </w:style>
  <w:style w:type="paragraph" w:styleId="NormalWeb">
    <w:name w:val="Normal (Web)"/>
    <w:basedOn w:val="Normal"/>
    <w:uiPriority w:val="99"/>
    <w:unhideWhenUsed/>
    <w:rsid w:val="0086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8600F6"/>
    <w:rPr>
      <w:b/>
      <w:bCs/>
    </w:rPr>
  </w:style>
  <w:style w:type="paragraph" w:customStyle="1" w:styleId="Default">
    <w:name w:val="Default"/>
    <w:rsid w:val="008600F6"/>
    <w:pPr>
      <w:autoSpaceDE w:val="0"/>
      <w:autoSpaceDN w:val="0"/>
      <w:adjustRightInd w:val="0"/>
      <w:spacing w:before="0" w:after="0" w:line="240" w:lineRule="auto"/>
    </w:pPr>
    <w:rPr>
      <w:rFonts w:ascii="Trebuchet MS" w:hAnsi="Trebuchet MS" w:cs="Trebuchet MS"/>
      <w:color w:val="000000"/>
      <w:sz w:val="24"/>
      <w:szCs w:val="24"/>
      <w:lang w:val="es-AR"/>
    </w:rPr>
  </w:style>
  <w:style w:type="character" w:customStyle="1" w:styleId="Ttulo1Car">
    <w:name w:val="Título 1 Car"/>
    <w:basedOn w:val="Fuentedeprrafopredeter"/>
    <w:link w:val="Ttulo1"/>
    <w:rsid w:val="00CC5A89"/>
    <w:rPr>
      <w:rFonts w:ascii="Arial" w:eastAsia="Times New Roman" w:hAnsi="Arial" w:cs="Arial"/>
      <w:color w:val="000080"/>
      <w:sz w:val="40"/>
      <w:szCs w:val="4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C5A89"/>
    <w:rPr>
      <w:rFonts w:ascii="Arial" w:eastAsia="Times New Roman" w:hAnsi="Arial" w:cs="Arial"/>
      <w:lang w:val="es-AR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CC5A89"/>
    <w:pPr>
      <w:spacing w:before="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AR" w:eastAsia="es-ES"/>
    </w:rPr>
  </w:style>
  <w:style w:type="paragraph" w:styleId="Textoindependiente">
    <w:name w:val="Body Text"/>
    <w:basedOn w:val="Normal"/>
    <w:link w:val="TextoindependienteCar"/>
    <w:unhideWhenUsed/>
    <w:rsid w:val="00CC5A89"/>
    <w:pPr>
      <w:spacing w:before="0" w:after="0" w:line="240" w:lineRule="auto"/>
      <w:jc w:val="center"/>
    </w:pPr>
    <w:rPr>
      <w:rFonts w:ascii="Tahoma" w:eastAsia="Times New Roman" w:hAnsi="Tahoma" w:cs="Tahoma"/>
      <w:b/>
      <w:bCs/>
      <w:color w:val="333399"/>
      <w:sz w:val="36"/>
      <w:szCs w:val="32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5A89"/>
    <w:rPr>
      <w:rFonts w:ascii="Tahoma" w:eastAsia="Times New Roman" w:hAnsi="Tahoma" w:cs="Tahoma"/>
      <w:b/>
      <w:bCs/>
      <w:color w:val="333399"/>
      <w:sz w:val="36"/>
      <w:szCs w:val="32"/>
      <w:lang w:val="es-AR" w:eastAsia="es-ES"/>
    </w:rPr>
  </w:style>
  <w:style w:type="paragraph" w:styleId="Sangradetextonormal">
    <w:name w:val="Body Text Indent"/>
    <w:basedOn w:val="Normal"/>
    <w:link w:val="SangradetextonormalCar"/>
    <w:unhideWhenUsed/>
    <w:rsid w:val="00CC5A89"/>
    <w:pPr>
      <w:spacing w:before="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C5A89"/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C5A89"/>
    <w:pPr>
      <w:spacing w:before="0" w:after="0" w:line="240" w:lineRule="auto"/>
      <w:jc w:val="both"/>
    </w:pPr>
    <w:rPr>
      <w:rFonts w:ascii="Tahoma" w:eastAsia="Times New Roman" w:hAnsi="Tahoma" w:cs="Tahoma"/>
      <w:szCs w:val="24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C5A89"/>
    <w:rPr>
      <w:rFonts w:ascii="Tahoma" w:eastAsia="Times New Roman" w:hAnsi="Tahoma" w:cs="Tahoma"/>
      <w:szCs w:val="24"/>
      <w:lang w:val="es-MX" w:eastAsia="es-ES"/>
    </w:rPr>
  </w:style>
  <w:style w:type="table" w:styleId="Tablaclsica1">
    <w:name w:val="Table Classic 1"/>
    <w:basedOn w:val="Tablanormal"/>
    <w:semiHidden/>
    <w:unhideWhenUsed/>
    <w:rsid w:val="005E63C8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o">
    <w:name w:val="texto"/>
    <w:basedOn w:val="Normal"/>
    <w:rsid w:val="00ED57B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02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9D7B69"/>
    <w:rPr>
      <w:i/>
      <w:iCs/>
    </w:rPr>
  </w:style>
  <w:style w:type="table" w:customStyle="1" w:styleId="Sombreadoclaro1">
    <w:name w:val="Sombreado claro1"/>
    <w:basedOn w:val="Tablabsica1"/>
    <w:uiPriority w:val="60"/>
    <w:rsid w:val="002C2CA5"/>
    <w:pPr>
      <w:spacing w:before="0" w:after="0" w:line="240" w:lineRule="auto"/>
    </w:pPr>
    <w:rPr>
      <w:rFonts w:ascii="Times New Roman" w:hAnsi="Times New Roman" w:cs="Times New Roman"/>
      <w:color w:val="FFFFFF" w:themeColor="background1"/>
      <w:sz w:val="20"/>
      <w:szCs w:val="24"/>
      <w:lang w:val="es-AR" w:eastAsia="es-A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bsica1">
    <w:name w:val="Table Simple 1"/>
    <w:basedOn w:val="Tablanormal"/>
    <w:uiPriority w:val="99"/>
    <w:semiHidden/>
    <w:unhideWhenUsed/>
    <w:rsid w:val="002C2CA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stamedia21">
    <w:name w:val="Lista media 21"/>
    <w:basedOn w:val="Tablanormal"/>
    <w:uiPriority w:val="66"/>
    <w:rsid w:val="002C2CA5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2C2CA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4">
    <w:name w:val="Medium List 1 Accent 4"/>
    <w:basedOn w:val="Tablanormal"/>
    <w:uiPriority w:val="65"/>
    <w:rsid w:val="005E63C8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Estilo1">
    <w:name w:val="Estilo1"/>
    <w:basedOn w:val="Tablaclsica1"/>
    <w:uiPriority w:val="99"/>
    <w:qFormat/>
    <w:rsid w:val="005670CE"/>
    <w:tblPr>
      <w:tblInd w:w="0" w:type="dxa"/>
      <w:tblBorders>
        <w:top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aclsica1"/>
    <w:uiPriority w:val="99"/>
    <w:qFormat/>
    <w:rsid w:val="005670C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-5421173364366971587msolistparagraph">
    <w:name w:val="m_-5421173364366971587msolistparagraph"/>
    <w:basedOn w:val="Normal"/>
    <w:rsid w:val="0062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75015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13F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F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F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3F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3FAA"/>
    <w:rPr>
      <w:b/>
      <w:bCs/>
      <w:sz w:val="20"/>
      <w:szCs w:val="20"/>
    </w:rPr>
  </w:style>
  <w:style w:type="character" w:customStyle="1" w:styleId="fontstyle01">
    <w:name w:val="fontstyle01"/>
    <w:basedOn w:val="Fuentedeprrafopredeter"/>
    <w:rsid w:val="001E7DB9"/>
    <w:rPr>
      <w:rFonts w:ascii="Calibri" w:hAnsi="Calibri" w:cs="Calibri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ciencedirect.com/science/article/pii/S2215910X14700400" TargetMode="External"/><Relationship Id="rId18" Type="http://schemas.openxmlformats.org/officeDocument/2006/relationships/hyperlink" Target="https://www.sciencedirect.com/science/article/pii/S001632871100247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https://doi.org/10.5944/educxx1.15.2.1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cielo.sld.cu/pdf/rii/v38n3/rii100317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7238/rusc.v10i1.1411" TargetMode="External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researchgate.net/publication/292616948_Formacion_centrada_en_competencias_estudiantiles_en_educacion_superior" TargetMode="External"/><Relationship Id="rId22" Type="http://schemas.openxmlformats.org/officeDocument/2006/relationships/footer" Target="footer2.xml"/><Relationship Id="rId27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FB7B-EDEB-4137-B134-74FF9E38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29</Pages>
  <Words>7098</Words>
  <Characters>39041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elsom</cp:lastModifiedBy>
  <cp:revision>6</cp:revision>
  <cp:lastPrinted>2019-06-11T19:00:00Z</cp:lastPrinted>
  <dcterms:created xsi:type="dcterms:W3CDTF">2019-06-09T23:52:00Z</dcterms:created>
  <dcterms:modified xsi:type="dcterms:W3CDTF">2019-06-11T19:00:00Z</dcterms:modified>
</cp:coreProperties>
</file>