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8D6D9" w14:textId="007E7FFB" w:rsidR="00C0126D" w:rsidRPr="003F2FDF" w:rsidRDefault="00C0126D" w:rsidP="003F2FDF">
      <w:pPr>
        <w:spacing w:line="276" w:lineRule="auto"/>
        <w:contextualSpacing/>
        <w:jc w:val="right"/>
        <w:rPr>
          <w:rFonts w:ascii="Calibri" w:eastAsia="Times New Roman" w:hAnsi="Calibri" w:cs="Calibri"/>
          <w:b/>
          <w:color w:val="000000" w:themeColor="text1"/>
          <w:sz w:val="36"/>
          <w:szCs w:val="36"/>
          <w:lang w:val="es-MX" w:eastAsia="es-MX"/>
        </w:rPr>
      </w:pPr>
      <w:r w:rsidRPr="003F2FDF">
        <w:rPr>
          <w:rFonts w:ascii="Calibri" w:eastAsia="Times New Roman" w:hAnsi="Calibri" w:cs="Calibri"/>
          <w:b/>
          <w:color w:val="000000" w:themeColor="text1"/>
          <w:sz w:val="36"/>
          <w:szCs w:val="36"/>
          <w:lang w:val="es-MX" w:eastAsia="es-MX"/>
        </w:rPr>
        <w:t>Caracterización del perfil de ingreso a la universidad. Consideraciones para la toma de decisiones</w:t>
      </w:r>
    </w:p>
    <w:p w14:paraId="6EDF4D3C" w14:textId="05889AAD" w:rsidR="00853A01" w:rsidRPr="00F76339" w:rsidRDefault="003F2FDF" w:rsidP="003F2FDF">
      <w:pPr>
        <w:spacing w:line="276" w:lineRule="auto"/>
        <w:contextualSpacing/>
        <w:jc w:val="right"/>
        <w:rPr>
          <w:rFonts w:ascii="Calibri" w:eastAsia="Times New Roman" w:hAnsi="Calibri" w:cs="Calibri"/>
          <w:b/>
          <w:i/>
          <w:color w:val="000000" w:themeColor="text1"/>
          <w:sz w:val="28"/>
          <w:szCs w:val="36"/>
          <w:lang w:val="en-US" w:eastAsia="es-MX"/>
        </w:rPr>
      </w:pPr>
      <w:r w:rsidRPr="00106063">
        <w:rPr>
          <w:rFonts w:ascii="Calibri" w:eastAsia="Times New Roman" w:hAnsi="Calibri" w:cs="Calibri"/>
          <w:b/>
          <w:i/>
          <w:color w:val="000000" w:themeColor="text1"/>
          <w:sz w:val="28"/>
          <w:szCs w:val="36"/>
          <w:lang w:val="en-US" w:eastAsia="es-MX"/>
        </w:rPr>
        <w:br/>
      </w:r>
      <w:r w:rsidR="00853A01" w:rsidRPr="00F76339">
        <w:rPr>
          <w:rFonts w:ascii="Calibri" w:eastAsia="Times New Roman" w:hAnsi="Calibri" w:cs="Calibri"/>
          <w:b/>
          <w:i/>
          <w:color w:val="000000" w:themeColor="text1"/>
          <w:sz w:val="28"/>
          <w:szCs w:val="36"/>
          <w:lang w:val="en-US" w:eastAsia="es-MX"/>
        </w:rPr>
        <w:t>College Admission Profile Characterization: Considerations for decision making</w:t>
      </w:r>
    </w:p>
    <w:p w14:paraId="45A07DF0" w14:textId="390C432B" w:rsidR="003F2FDF" w:rsidRPr="00F76339" w:rsidRDefault="003F2FDF" w:rsidP="003F2FDF">
      <w:pPr>
        <w:spacing w:line="276" w:lineRule="auto"/>
        <w:contextualSpacing/>
        <w:jc w:val="right"/>
        <w:rPr>
          <w:rFonts w:ascii="Calibri" w:eastAsia="Times New Roman" w:hAnsi="Calibri" w:cs="Calibri"/>
          <w:b/>
          <w:i/>
          <w:color w:val="000000" w:themeColor="text1"/>
          <w:sz w:val="28"/>
          <w:szCs w:val="36"/>
          <w:lang w:val="en-US" w:eastAsia="es-MX"/>
        </w:rPr>
      </w:pPr>
    </w:p>
    <w:p w14:paraId="2679A070" w14:textId="3AE30E7A" w:rsidR="003F2FDF" w:rsidRPr="003F2FDF" w:rsidRDefault="003F2FDF" w:rsidP="003F2FDF">
      <w:pPr>
        <w:spacing w:line="276" w:lineRule="auto"/>
        <w:contextualSpacing/>
        <w:jc w:val="right"/>
        <w:rPr>
          <w:rFonts w:ascii="Calibri" w:eastAsia="Times New Roman" w:hAnsi="Calibri" w:cs="Calibri"/>
          <w:b/>
          <w:color w:val="000000" w:themeColor="text1"/>
          <w:sz w:val="36"/>
          <w:szCs w:val="36"/>
          <w:lang w:val="es-MX" w:eastAsia="es-MX"/>
        </w:rPr>
      </w:pPr>
      <w:proofErr w:type="spellStart"/>
      <w:r w:rsidRPr="003F2FDF">
        <w:rPr>
          <w:rFonts w:ascii="Calibri" w:eastAsia="Times New Roman" w:hAnsi="Calibri" w:cs="Calibri"/>
          <w:b/>
          <w:i/>
          <w:color w:val="000000" w:themeColor="text1"/>
          <w:sz w:val="28"/>
          <w:szCs w:val="36"/>
          <w:lang w:val="es-MX" w:eastAsia="es-MX"/>
        </w:rPr>
        <w:t>Caracterização</w:t>
      </w:r>
      <w:proofErr w:type="spellEnd"/>
      <w:r w:rsidRPr="003F2FDF">
        <w:rPr>
          <w:rFonts w:ascii="Calibri" w:eastAsia="Times New Roman" w:hAnsi="Calibri" w:cs="Calibri"/>
          <w:b/>
          <w:i/>
          <w:color w:val="000000" w:themeColor="text1"/>
          <w:sz w:val="28"/>
          <w:szCs w:val="36"/>
          <w:lang w:val="es-MX" w:eastAsia="es-MX"/>
        </w:rPr>
        <w:t xml:space="preserve"> do perfil de entrada para a </w:t>
      </w:r>
      <w:proofErr w:type="spellStart"/>
      <w:r w:rsidRPr="003F2FDF">
        <w:rPr>
          <w:rFonts w:ascii="Calibri" w:eastAsia="Times New Roman" w:hAnsi="Calibri" w:cs="Calibri"/>
          <w:b/>
          <w:i/>
          <w:color w:val="000000" w:themeColor="text1"/>
          <w:sz w:val="28"/>
          <w:szCs w:val="36"/>
          <w:lang w:val="es-MX" w:eastAsia="es-MX"/>
        </w:rPr>
        <w:t>universidade</w:t>
      </w:r>
      <w:proofErr w:type="spellEnd"/>
      <w:r w:rsidRPr="003F2FDF">
        <w:rPr>
          <w:rFonts w:ascii="Calibri" w:eastAsia="Times New Roman" w:hAnsi="Calibri" w:cs="Calibri"/>
          <w:b/>
          <w:i/>
          <w:color w:val="000000" w:themeColor="text1"/>
          <w:sz w:val="28"/>
          <w:szCs w:val="36"/>
          <w:lang w:val="es-MX" w:eastAsia="es-MX"/>
        </w:rPr>
        <w:t xml:space="preserve">. </w:t>
      </w:r>
      <w:proofErr w:type="spellStart"/>
      <w:r w:rsidRPr="003F2FDF">
        <w:rPr>
          <w:rFonts w:ascii="Calibri" w:eastAsia="Times New Roman" w:hAnsi="Calibri" w:cs="Calibri"/>
          <w:b/>
          <w:i/>
          <w:color w:val="000000" w:themeColor="text1"/>
          <w:sz w:val="28"/>
          <w:szCs w:val="36"/>
          <w:lang w:val="es-MX" w:eastAsia="es-MX"/>
        </w:rPr>
        <w:t>Considerações</w:t>
      </w:r>
      <w:proofErr w:type="spellEnd"/>
      <w:r w:rsidRPr="003F2FDF">
        <w:rPr>
          <w:rFonts w:ascii="Calibri" w:eastAsia="Times New Roman" w:hAnsi="Calibri" w:cs="Calibri"/>
          <w:b/>
          <w:i/>
          <w:color w:val="000000" w:themeColor="text1"/>
          <w:sz w:val="28"/>
          <w:szCs w:val="36"/>
          <w:lang w:val="es-MX" w:eastAsia="es-MX"/>
        </w:rPr>
        <w:t xml:space="preserve"> para tomada de </w:t>
      </w:r>
      <w:proofErr w:type="spellStart"/>
      <w:r w:rsidRPr="003F2FDF">
        <w:rPr>
          <w:rFonts w:ascii="Calibri" w:eastAsia="Times New Roman" w:hAnsi="Calibri" w:cs="Calibri"/>
          <w:b/>
          <w:i/>
          <w:color w:val="000000" w:themeColor="text1"/>
          <w:sz w:val="28"/>
          <w:szCs w:val="36"/>
          <w:lang w:val="es-MX" w:eastAsia="es-MX"/>
        </w:rPr>
        <w:t>decisão</w:t>
      </w:r>
      <w:proofErr w:type="spellEnd"/>
    </w:p>
    <w:p w14:paraId="6DA5F183" w14:textId="77777777" w:rsidR="00006BA2" w:rsidRPr="00F76339" w:rsidRDefault="00006BA2" w:rsidP="00006BA2">
      <w:pPr>
        <w:spacing w:line="360" w:lineRule="auto"/>
        <w:contextualSpacing/>
        <w:rPr>
          <w:rFonts w:ascii="Times New Roman" w:hAnsi="Times New Roman" w:cs="Times New Roman"/>
          <w:lang w:val="es-MX"/>
        </w:rPr>
      </w:pPr>
    </w:p>
    <w:p w14:paraId="4C6F79A0" w14:textId="2BE7DA76" w:rsidR="00C0126D" w:rsidRPr="003F2FDF" w:rsidRDefault="00EA394A" w:rsidP="003F2FDF">
      <w:pPr>
        <w:spacing w:line="276" w:lineRule="auto"/>
        <w:contextualSpacing/>
        <w:jc w:val="right"/>
        <w:rPr>
          <w:rFonts w:asciiTheme="majorHAnsi" w:eastAsiaTheme="minorHAnsi" w:hAnsiTheme="majorHAnsi" w:cstheme="majorHAnsi"/>
          <w:b/>
          <w:lang w:eastAsia="es-ES_tradnl"/>
        </w:rPr>
      </w:pPr>
      <w:r w:rsidRPr="003F2FDF">
        <w:rPr>
          <w:rFonts w:asciiTheme="majorHAnsi" w:eastAsiaTheme="minorHAnsi" w:hAnsiTheme="majorHAnsi" w:cstheme="majorHAnsi"/>
          <w:b/>
          <w:lang w:eastAsia="es-ES_tradnl"/>
        </w:rPr>
        <w:t>Ángel</w:t>
      </w:r>
      <w:r w:rsidR="00C0126D" w:rsidRPr="003F2FDF">
        <w:rPr>
          <w:rFonts w:asciiTheme="majorHAnsi" w:eastAsiaTheme="minorHAnsi" w:hAnsiTheme="majorHAnsi" w:cstheme="majorHAnsi"/>
          <w:b/>
          <w:lang w:eastAsia="es-ES_tradnl"/>
        </w:rPr>
        <w:t xml:space="preserve"> Esteban Torres-Zapata</w:t>
      </w:r>
    </w:p>
    <w:p w14:paraId="6B99D6D3" w14:textId="23AFEEFC" w:rsidR="00C0126D" w:rsidRPr="00F42220" w:rsidRDefault="00C0126D" w:rsidP="003F2FDF">
      <w:pPr>
        <w:spacing w:line="276" w:lineRule="auto"/>
        <w:contextualSpacing/>
        <w:jc w:val="right"/>
        <w:rPr>
          <w:rFonts w:ascii="Times New Roman" w:hAnsi="Times New Roman" w:cs="Times New Roman"/>
        </w:rPr>
      </w:pPr>
      <w:r w:rsidRPr="00F42220">
        <w:rPr>
          <w:rFonts w:ascii="Times New Roman" w:hAnsi="Times New Roman" w:cs="Times New Roman"/>
        </w:rPr>
        <w:t>Universidad Autónoma del Carmen</w:t>
      </w:r>
      <w:r w:rsidR="003F2FDF">
        <w:rPr>
          <w:rFonts w:ascii="Times New Roman" w:hAnsi="Times New Roman" w:cs="Times New Roman"/>
        </w:rPr>
        <w:t>, México</w:t>
      </w:r>
    </w:p>
    <w:p w14:paraId="07D3457B" w14:textId="786E06B4" w:rsidR="00C0126D" w:rsidRPr="00F42220" w:rsidRDefault="00C0126D" w:rsidP="003F2FDF">
      <w:pPr>
        <w:spacing w:line="276" w:lineRule="auto"/>
        <w:contextualSpacing/>
        <w:jc w:val="right"/>
        <w:rPr>
          <w:rFonts w:ascii="Times New Roman" w:hAnsi="Times New Roman" w:cs="Times New Roman"/>
        </w:rPr>
      </w:pPr>
      <w:r w:rsidRPr="00F42220">
        <w:rPr>
          <w:rFonts w:ascii="Times New Roman" w:hAnsi="Times New Roman" w:cs="Times New Roman"/>
        </w:rPr>
        <w:t xml:space="preserve">Universidad del Valle de México, </w:t>
      </w:r>
      <w:r w:rsidR="003F2FDF">
        <w:rPr>
          <w:rFonts w:ascii="Times New Roman" w:hAnsi="Times New Roman" w:cs="Times New Roman"/>
        </w:rPr>
        <w:t>México</w:t>
      </w:r>
    </w:p>
    <w:p w14:paraId="4F1D37A8" w14:textId="5DDD4A5B" w:rsidR="00C0126D" w:rsidRPr="003F2FDF" w:rsidRDefault="00EA394A" w:rsidP="003F2FDF">
      <w:pPr>
        <w:spacing w:line="276" w:lineRule="auto"/>
        <w:contextualSpacing/>
        <w:jc w:val="right"/>
        <w:rPr>
          <w:rStyle w:val="Hipervnculo"/>
          <w:rFonts w:asciiTheme="majorHAnsi" w:eastAsiaTheme="minorHAnsi" w:hAnsiTheme="majorHAnsi" w:cstheme="majorHAnsi"/>
          <w:color w:val="FF0000"/>
          <w:u w:val="none"/>
          <w:lang w:eastAsia="es-ES_tradnl"/>
        </w:rPr>
      </w:pPr>
      <w:r w:rsidRPr="003F2FDF">
        <w:rPr>
          <w:rStyle w:val="Hipervnculo"/>
          <w:rFonts w:asciiTheme="majorHAnsi" w:eastAsiaTheme="minorHAnsi" w:hAnsiTheme="majorHAnsi" w:cstheme="majorHAnsi"/>
          <w:color w:val="FF0000"/>
          <w:u w:val="none"/>
          <w:lang w:eastAsia="es-ES_tradnl"/>
        </w:rPr>
        <w:t xml:space="preserve">macronutriente@hotmail.com </w:t>
      </w:r>
    </w:p>
    <w:p w14:paraId="13B273F2" w14:textId="143BF00D" w:rsidR="00E43E41" w:rsidRPr="00E43E41" w:rsidRDefault="00EA394A" w:rsidP="00E43E41">
      <w:pPr>
        <w:spacing w:line="276" w:lineRule="auto"/>
        <w:contextualSpacing/>
        <w:jc w:val="right"/>
        <w:rPr>
          <w:rFonts w:asciiTheme="majorHAnsi" w:eastAsiaTheme="minorHAnsi" w:hAnsiTheme="majorHAnsi" w:cstheme="majorHAnsi"/>
          <w:color w:val="FF0000"/>
          <w:lang w:eastAsia="es-ES_tradnl"/>
        </w:rPr>
      </w:pPr>
      <w:r w:rsidRPr="003F2FDF">
        <w:rPr>
          <w:rStyle w:val="Hipervnculo"/>
          <w:rFonts w:asciiTheme="majorHAnsi" w:eastAsiaTheme="minorHAnsi" w:hAnsiTheme="majorHAnsi" w:cstheme="majorHAnsi"/>
          <w:color w:val="FF0000"/>
          <w:u w:val="none"/>
          <w:lang w:eastAsia="es-ES_tradnl"/>
        </w:rPr>
        <w:t xml:space="preserve">etorre@pampano.unacar.mx </w:t>
      </w:r>
    </w:p>
    <w:p w14:paraId="0E650F92" w14:textId="70256493" w:rsidR="00C0126D" w:rsidRDefault="00C0126D" w:rsidP="003F2FDF">
      <w:pPr>
        <w:spacing w:line="276" w:lineRule="auto"/>
        <w:contextualSpacing/>
        <w:jc w:val="right"/>
        <w:rPr>
          <w:rFonts w:ascii="Times New Roman" w:hAnsi="Times New Roman" w:cs="Times New Roman"/>
        </w:rPr>
      </w:pPr>
      <w:r w:rsidRPr="00F42220">
        <w:rPr>
          <w:rFonts w:ascii="Times New Roman" w:hAnsi="Times New Roman" w:cs="Times New Roman"/>
        </w:rPr>
        <w:t>https://orcid.org/0000-0002-6066-3258</w:t>
      </w:r>
    </w:p>
    <w:p w14:paraId="659043C7" w14:textId="77777777" w:rsidR="00F42220" w:rsidRPr="00F42220" w:rsidRDefault="00F42220" w:rsidP="003F2FDF">
      <w:pPr>
        <w:spacing w:line="276" w:lineRule="auto"/>
        <w:contextualSpacing/>
        <w:jc w:val="right"/>
        <w:rPr>
          <w:rFonts w:ascii="Times New Roman" w:hAnsi="Times New Roman" w:cs="Times New Roman"/>
        </w:rPr>
      </w:pPr>
    </w:p>
    <w:p w14:paraId="56130C4F" w14:textId="77777777" w:rsidR="00C0126D" w:rsidRPr="003F2FDF" w:rsidRDefault="00C0126D" w:rsidP="003F2FDF">
      <w:pPr>
        <w:spacing w:line="276" w:lineRule="auto"/>
        <w:contextualSpacing/>
        <w:jc w:val="right"/>
        <w:rPr>
          <w:rFonts w:asciiTheme="majorHAnsi" w:eastAsiaTheme="minorHAnsi" w:hAnsiTheme="majorHAnsi" w:cstheme="majorHAnsi"/>
          <w:b/>
          <w:lang w:eastAsia="es-ES_tradnl"/>
        </w:rPr>
      </w:pPr>
      <w:r w:rsidRPr="003F2FDF">
        <w:rPr>
          <w:rFonts w:asciiTheme="majorHAnsi" w:eastAsiaTheme="minorHAnsi" w:hAnsiTheme="majorHAnsi" w:cstheme="majorHAnsi"/>
          <w:b/>
          <w:lang w:eastAsia="es-ES_tradnl"/>
        </w:rPr>
        <w:t>Juana Patricia Acuña-Lara</w:t>
      </w:r>
    </w:p>
    <w:p w14:paraId="33CC1C59" w14:textId="30041FF4" w:rsidR="00C0126D" w:rsidRPr="00F42220" w:rsidRDefault="00C0126D" w:rsidP="003F2FDF">
      <w:pPr>
        <w:spacing w:line="276" w:lineRule="auto"/>
        <w:contextualSpacing/>
        <w:jc w:val="right"/>
        <w:rPr>
          <w:rFonts w:ascii="Times New Roman" w:hAnsi="Times New Roman" w:cs="Times New Roman"/>
        </w:rPr>
      </w:pPr>
      <w:r w:rsidRPr="00F42220">
        <w:rPr>
          <w:rFonts w:ascii="Times New Roman" w:hAnsi="Times New Roman" w:cs="Times New Roman"/>
        </w:rPr>
        <w:t>Universidad Autónoma del Carmen</w:t>
      </w:r>
      <w:r w:rsidR="003F2FDF">
        <w:rPr>
          <w:rFonts w:ascii="Times New Roman" w:hAnsi="Times New Roman" w:cs="Times New Roman"/>
        </w:rPr>
        <w:t>, México</w:t>
      </w:r>
    </w:p>
    <w:p w14:paraId="38686085" w14:textId="2C80193E" w:rsidR="00C0126D" w:rsidRPr="003F2FDF" w:rsidRDefault="00EA394A" w:rsidP="003F2FDF">
      <w:pPr>
        <w:spacing w:line="276" w:lineRule="auto"/>
        <w:contextualSpacing/>
        <w:jc w:val="right"/>
        <w:rPr>
          <w:rStyle w:val="Hipervnculo"/>
          <w:rFonts w:asciiTheme="majorHAnsi" w:eastAsiaTheme="minorHAnsi" w:hAnsiTheme="majorHAnsi" w:cstheme="majorHAnsi"/>
          <w:color w:val="FF0000"/>
          <w:u w:val="none"/>
          <w:lang w:eastAsia="es-ES_tradnl"/>
        </w:rPr>
      </w:pPr>
      <w:r w:rsidRPr="003F2FDF">
        <w:rPr>
          <w:rStyle w:val="Hipervnculo"/>
          <w:rFonts w:asciiTheme="majorHAnsi" w:eastAsiaTheme="minorHAnsi" w:hAnsiTheme="majorHAnsi" w:cstheme="majorHAnsi"/>
          <w:color w:val="FF0000"/>
          <w:u w:val="none"/>
          <w:lang w:eastAsia="es-ES_tradnl"/>
        </w:rPr>
        <w:t xml:space="preserve">jpacuna@delfin.unacar.mx </w:t>
      </w:r>
    </w:p>
    <w:p w14:paraId="668E0E05" w14:textId="5A74CDE1" w:rsidR="00C0126D" w:rsidRPr="00F42220" w:rsidRDefault="00E43E41" w:rsidP="003F2FDF">
      <w:pPr>
        <w:spacing w:line="276" w:lineRule="auto"/>
        <w:contextualSpacing/>
        <w:jc w:val="right"/>
        <w:rPr>
          <w:rFonts w:ascii="Times New Roman" w:hAnsi="Times New Roman" w:cs="Times New Roman"/>
        </w:rPr>
      </w:pPr>
      <w:r w:rsidRPr="00E43E41">
        <w:rPr>
          <w:rFonts w:ascii="Times New Roman" w:hAnsi="Times New Roman" w:cs="Times New Roman"/>
        </w:rPr>
        <w:t>https://orcid.org/0000-0001-8171-2509</w:t>
      </w:r>
    </w:p>
    <w:p w14:paraId="4E0B228E" w14:textId="77777777" w:rsidR="00E43E41" w:rsidRDefault="00E43E41" w:rsidP="003F2FDF">
      <w:pPr>
        <w:spacing w:line="276" w:lineRule="auto"/>
        <w:contextualSpacing/>
        <w:jc w:val="right"/>
        <w:rPr>
          <w:rFonts w:asciiTheme="majorHAnsi" w:eastAsiaTheme="minorHAnsi" w:hAnsiTheme="majorHAnsi" w:cstheme="majorHAnsi"/>
          <w:b/>
          <w:lang w:eastAsia="es-ES_tradnl"/>
        </w:rPr>
      </w:pPr>
    </w:p>
    <w:p w14:paraId="72BCC24F" w14:textId="1BC4E6F5" w:rsidR="00C0126D" w:rsidRPr="003F2FDF" w:rsidRDefault="00F42220" w:rsidP="003F2FDF">
      <w:pPr>
        <w:spacing w:line="276" w:lineRule="auto"/>
        <w:contextualSpacing/>
        <w:jc w:val="right"/>
        <w:rPr>
          <w:rFonts w:asciiTheme="majorHAnsi" w:eastAsiaTheme="minorHAnsi" w:hAnsiTheme="majorHAnsi" w:cstheme="majorHAnsi"/>
          <w:b/>
          <w:lang w:eastAsia="es-ES_tradnl"/>
        </w:rPr>
      </w:pPr>
      <w:r w:rsidRPr="003F2FDF">
        <w:rPr>
          <w:rFonts w:asciiTheme="majorHAnsi" w:eastAsiaTheme="minorHAnsi" w:hAnsiTheme="majorHAnsi" w:cstheme="majorHAnsi"/>
          <w:b/>
          <w:lang w:eastAsia="es-ES_tradnl"/>
        </w:rPr>
        <w:t>Gloria Esther Acevedo-</w:t>
      </w:r>
      <w:r w:rsidR="00C0126D" w:rsidRPr="003F2FDF">
        <w:rPr>
          <w:rFonts w:asciiTheme="majorHAnsi" w:eastAsiaTheme="minorHAnsi" w:hAnsiTheme="majorHAnsi" w:cstheme="majorHAnsi"/>
          <w:b/>
          <w:lang w:eastAsia="es-ES_tradnl"/>
        </w:rPr>
        <w:t>Olvera</w:t>
      </w:r>
    </w:p>
    <w:p w14:paraId="4E775180" w14:textId="294A9129" w:rsidR="00C0126D" w:rsidRPr="00F42220" w:rsidRDefault="00C0126D" w:rsidP="003F2FDF">
      <w:pPr>
        <w:spacing w:line="276" w:lineRule="auto"/>
        <w:contextualSpacing/>
        <w:jc w:val="right"/>
        <w:rPr>
          <w:rFonts w:ascii="Times New Roman" w:hAnsi="Times New Roman" w:cs="Times New Roman"/>
        </w:rPr>
      </w:pPr>
      <w:r w:rsidRPr="00F42220">
        <w:rPr>
          <w:rFonts w:ascii="Times New Roman" w:hAnsi="Times New Roman" w:cs="Times New Roman"/>
        </w:rPr>
        <w:t>Universidad Autónoma del Carmen</w:t>
      </w:r>
      <w:r w:rsidR="003F2FDF">
        <w:rPr>
          <w:rFonts w:ascii="Times New Roman" w:hAnsi="Times New Roman" w:cs="Times New Roman"/>
        </w:rPr>
        <w:t>, México</w:t>
      </w:r>
    </w:p>
    <w:p w14:paraId="527E7EA1" w14:textId="63F40890" w:rsidR="00C0126D" w:rsidRPr="00F42220" w:rsidRDefault="00EA394A" w:rsidP="003F2FDF">
      <w:pPr>
        <w:spacing w:line="276" w:lineRule="auto"/>
        <w:contextualSpacing/>
        <w:jc w:val="right"/>
        <w:rPr>
          <w:rFonts w:ascii="Times New Roman" w:hAnsi="Times New Roman" w:cs="Times New Roman"/>
        </w:rPr>
      </w:pPr>
      <w:r w:rsidRPr="003F2FDF">
        <w:rPr>
          <w:rStyle w:val="Hipervnculo"/>
          <w:rFonts w:asciiTheme="majorHAnsi" w:eastAsiaTheme="minorHAnsi" w:hAnsiTheme="majorHAnsi" w:cstheme="majorHAnsi"/>
          <w:color w:val="FF0000"/>
          <w:u w:val="none"/>
          <w:lang w:eastAsia="es-ES_tradnl"/>
        </w:rPr>
        <w:t xml:space="preserve">gacevedo@pampano.unacar.mx </w:t>
      </w:r>
    </w:p>
    <w:p w14:paraId="4C3487B4" w14:textId="3D1A8104" w:rsidR="0093085E" w:rsidRPr="00F42220" w:rsidRDefault="0093085E" w:rsidP="0093085E">
      <w:pPr>
        <w:spacing w:line="276" w:lineRule="auto"/>
        <w:contextualSpacing/>
        <w:jc w:val="right"/>
        <w:rPr>
          <w:rFonts w:ascii="Times New Roman" w:hAnsi="Times New Roman" w:cs="Times New Roman"/>
        </w:rPr>
      </w:pPr>
      <w:r>
        <w:rPr>
          <w:rFonts w:ascii="Times New Roman" w:hAnsi="Times New Roman" w:cs="Times New Roman"/>
        </w:rPr>
        <w:t>https://orcid.org/0000-0003</w:t>
      </w:r>
      <w:r w:rsidRPr="00E43E41">
        <w:rPr>
          <w:rFonts w:ascii="Times New Roman" w:hAnsi="Times New Roman" w:cs="Times New Roman"/>
        </w:rPr>
        <w:t>-</w:t>
      </w:r>
      <w:r>
        <w:rPr>
          <w:rFonts w:ascii="Times New Roman" w:hAnsi="Times New Roman" w:cs="Times New Roman"/>
        </w:rPr>
        <w:t>1706-2278</w:t>
      </w:r>
    </w:p>
    <w:p w14:paraId="20C433A0" w14:textId="77777777" w:rsidR="00867524" w:rsidRDefault="00867524" w:rsidP="003F2FDF">
      <w:pPr>
        <w:spacing w:line="276" w:lineRule="auto"/>
        <w:contextualSpacing/>
        <w:jc w:val="right"/>
        <w:rPr>
          <w:rFonts w:ascii="Times New Roman" w:hAnsi="Times New Roman" w:cs="Times New Roman"/>
        </w:rPr>
      </w:pPr>
    </w:p>
    <w:p w14:paraId="4E3C3B6F" w14:textId="18E78765" w:rsidR="00E47ED7" w:rsidRPr="003F2FDF" w:rsidRDefault="00E47ED7" w:rsidP="003F2FDF">
      <w:pPr>
        <w:spacing w:line="276" w:lineRule="auto"/>
        <w:contextualSpacing/>
        <w:jc w:val="right"/>
        <w:rPr>
          <w:rFonts w:asciiTheme="majorHAnsi" w:eastAsiaTheme="minorHAnsi" w:hAnsiTheme="majorHAnsi" w:cstheme="majorHAnsi"/>
          <w:b/>
          <w:lang w:eastAsia="es-ES_tradnl"/>
        </w:rPr>
      </w:pPr>
      <w:r w:rsidRPr="003F2FDF">
        <w:rPr>
          <w:rFonts w:asciiTheme="majorHAnsi" w:eastAsiaTheme="minorHAnsi" w:hAnsiTheme="majorHAnsi" w:cstheme="majorHAnsi"/>
          <w:b/>
          <w:lang w:eastAsia="es-ES_tradnl"/>
        </w:rPr>
        <w:t>José Rafael Villanueva Echavarría</w:t>
      </w:r>
    </w:p>
    <w:p w14:paraId="04CA4006" w14:textId="2CAF8A3E" w:rsidR="00414E61" w:rsidRPr="00F42220" w:rsidRDefault="00414E61" w:rsidP="003F2FDF">
      <w:pPr>
        <w:spacing w:line="276" w:lineRule="auto"/>
        <w:contextualSpacing/>
        <w:jc w:val="right"/>
        <w:rPr>
          <w:rFonts w:ascii="Times New Roman" w:hAnsi="Times New Roman" w:cs="Times New Roman"/>
        </w:rPr>
      </w:pPr>
      <w:r w:rsidRPr="00F42220">
        <w:rPr>
          <w:rFonts w:ascii="Times New Roman" w:hAnsi="Times New Roman" w:cs="Times New Roman"/>
        </w:rPr>
        <w:t>Universidad Autónoma del Carmen</w:t>
      </w:r>
      <w:r w:rsidR="003F2FDF">
        <w:rPr>
          <w:rFonts w:ascii="Times New Roman" w:hAnsi="Times New Roman" w:cs="Times New Roman"/>
        </w:rPr>
        <w:t>, México</w:t>
      </w:r>
    </w:p>
    <w:p w14:paraId="5E06DE60" w14:textId="2F932608" w:rsidR="00414E61" w:rsidRPr="003F2FDF" w:rsidRDefault="00EA394A" w:rsidP="003F2FDF">
      <w:pPr>
        <w:spacing w:line="276" w:lineRule="auto"/>
        <w:contextualSpacing/>
        <w:jc w:val="right"/>
        <w:rPr>
          <w:rStyle w:val="Hipervnculo"/>
          <w:rFonts w:asciiTheme="majorHAnsi" w:eastAsiaTheme="minorHAnsi" w:hAnsiTheme="majorHAnsi" w:cstheme="majorHAnsi"/>
          <w:color w:val="FF0000"/>
          <w:u w:val="none"/>
          <w:lang w:eastAsia="es-ES_tradnl"/>
        </w:rPr>
      </w:pPr>
      <w:r w:rsidRPr="003F2FDF">
        <w:rPr>
          <w:rStyle w:val="Hipervnculo"/>
          <w:rFonts w:asciiTheme="majorHAnsi" w:eastAsiaTheme="minorHAnsi" w:hAnsiTheme="majorHAnsi" w:cstheme="majorHAnsi"/>
          <w:color w:val="FF0000"/>
          <w:u w:val="none"/>
          <w:lang w:eastAsia="es-ES_tradnl"/>
        </w:rPr>
        <w:t xml:space="preserve">jvillanueva@pampano.unacar.mx </w:t>
      </w:r>
    </w:p>
    <w:p w14:paraId="043F807F" w14:textId="6BE71EFD" w:rsidR="00554FC6" w:rsidRPr="00F42220" w:rsidRDefault="00554FC6" w:rsidP="00554FC6">
      <w:pPr>
        <w:spacing w:line="276" w:lineRule="auto"/>
        <w:contextualSpacing/>
        <w:jc w:val="right"/>
        <w:rPr>
          <w:rFonts w:ascii="Times New Roman" w:hAnsi="Times New Roman" w:cs="Times New Roman"/>
        </w:rPr>
      </w:pPr>
      <w:r>
        <w:rPr>
          <w:rFonts w:ascii="Times New Roman" w:hAnsi="Times New Roman" w:cs="Times New Roman"/>
        </w:rPr>
        <w:t>https://orcid.org/0000-0001</w:t>
      </w:r>
      <w:r w:rsidRPr="00E43E41">
        <w:rPr>
          <w:rFonts w:ascii="Times New Roman" w:hAnsi="Times New Roman" w:cs="Times New Roman"/>
        </w:rPr>
        <w:t>-</w:t>
      </w:r>
      <w:r>
        <w:rPr>
          <w:rFonts w:ascii="Times New Roman" w:hAnsi="Times New Roman" w:cs="Times New Roman"/>
        </w:rPr>
        <w:t>6227-4793</w:t>
      </w:r>
    </w:p>
    <w:p w14:paraId="0C146097" w14:textId="77777777" w:rsidR="00414E61" w:rsidRPr="00F42220" w:rsidRDefault="00414E61" w:rsidP="00E47ED7">
      <w:pPr>
        <w:contextualSpacing/>
        <w:jc w:val="right"/>
        <w:rPr>
          <w:rFonts w:ascii="Times New Roman" w:hAnsi="Times New Roman" w:cs="Times New Roman"/>
        </w:rPr>
      </w:pPr>
    </w:p>
    <w:p w14:paraId="21FD5772" w14:textId="77777777" w:rsidR="00C0126D" w:rsidRPr="00F42220" w:rsidRDefault="00C0126D" w:rsidP="00006BA2">
      <w:pPr>
        <w:contextualSpacing/>
        <w:rPr>
          <w:rFonts w:ascii="Times New Roman" w:hAnsi="Times New Roman" w:cs="Times New Roman"/>
        </w:rPr>
      </w:pPr>
    </w:p>
    <w:p w14:paraId="195597EB" w14:textId="77777777" w:rsidR="00C0126D" w:rsidRPr="00F42220" w:rsidRDefault="00C0126D" w:rsidP="00C0126D">
      <w:pPr>
        <w:contextualSpacing/>
        <w:rPr>
          <w:rFonts w:ascii="Times New Roman" w:hAnsi="Times New Roman" w:cs="Times New Roman"/>
        </w:rPr>
      </w:pPr>
    </w:p>
    <w:p w14:paraId="03B1C6C0" w14:textId="77777777" w:rsidR="00C0126D" w:rsidRPr="00F42220" w:rsidRDefault="00C0126D" w:rsidP="00C0126D">
      <w:pPr>
        <w:spacing w:line="360" w:lineRule="auto"/>
        <w:contextualSpacing/>
        <w:jc w:val="both"/>
        <w:rPr>
          <w:rFonts w:ascii="Times New Roman" w:hAnsi="Times New Roman" w:cs="Times New Roman"/>
        </w:rPr>
      </w:pPr>
    </w:p>
    <w:p w14:paraId="32878D93" w14:textId="77777777" w:rsidR="00554FC6" w:rsidRDefault="00554FC6" w:rsidP="00EA394A">
      <w:pPr>
        <w:pStyle w:val="Ttulo1"/>
      </w:pPr>
    </w:p>
    <w:p w14:paraId="13617438" w14:textId="77777777" w:rsidR="00554FC6" w:rsidRDefault="00554FC6" w:rsidP="00EA394A">
      <w:pPr>
        <w:pStyle w:val="Ttulo1"/>
      </w:pPr>
    </w:p>
    <w:p w14:paraId="562265F3" w14:textId="154F0437" w:rsidR="00C0126D" w:rsidRPr="00D55664" w:rsidRDefault="00C0126D" w:rsidP="00EA394A">
      <w:pPr>
        <w:pStyle w:val="Ttulo1"/>
        <w:rPr>
          <w:rFonts w:ascii="Calibri" w:eastAsia="Times New Roman" w:hAnsi="Calibri" w:cs="Calibri"/>
          <w:color w:val="000000" w:themeColor="text1"/>
          <w:lang w:val="es-MX" w:eastAsia="es-MX"/>
        </w:rPr>
      </w:pPr>
      <w:r w:rsidRPr="00D55664">
        <w:rPr>
          <w:rFonts w:ascii="Calibri" w:eastAsia="Times New Roman" w:hAnsi="Calibri" w:cs="Calibri"/>
          <w:color w:val="000000" w:themeColor="text1"/>
          <w:lang w:val="es-MX" w:eastAsia="es-MX"/>
        </w:rPr>
        <w:lastRenderedPageBreak/>
        <w:t>Resumen</w:t>
      </w:r>
    </w:p>
    <w:p w14:paraId="00AE0FF2" w14:textId="39E6487F" w:rsidR="00C0126D" w:rsidRPr="00F42220" w:rsidRDefault="00C0126D" w:rsidP="00884A01">
      <w:pPr>
        <w:spacing w:line="360" w:lineRule="auto"/>
        <w:contextualSpacing/>
        <w:jc w:val="both"/>
        <w:rPr>
          <w:rFonts w:ascii="Times New Roman" w:eastAsia="Times New Roman" w:hAnsi="Times New Roman" w:cs="Times New Roman"/>
          <w:color w:val="000000"/>
          <w:lang w:val="es-MX"/>
        </w:rPr>
      </w:pPr>
      <w:r w:rsidRPr="00F42220">
        <w:rPr>
          <w:rFonts w:ascii="Times New Roman" w:hAnsi="Times New Roman" w:cs="Times New Roman"/>
          <w:b/>
        </w:rPr>
        <w:t>Introducción:</w:t>
      </w:r>
      <w:r w:rsidRPr="00F42220">
        <w:rPr>
          <w:rFonts w:ascii="Times New Roman" w:hAnsi="Times New Roman" w:cs="Times New Roman"/>
        </w:rPr>
        <w:t xml:space="preserve"> En el diseño curricular</w:t>
      </w:r>
      <w:r w:rsidR="00251A77">
        <w:rPr>
          <w:rFonts w:ascii="Times New Roman" w:hAnsi="Times New Roman" w:cs="Times New Roman"/>
        </w:rPr>
        <w:t xml:space="preserve"> universitario</w:t>
      </w:r>
      <w:r w:rsidR="008E7DF9">
        <w:rPr>
          <w:rFonts w:ascii="Times New Roman" w:hAnsi="Times New Roman" w:cs="Times New Roman"/>
        </w:rPr>
        <w:t>,</w:t>
      </w:r>
      <w:r w:rsidRPr="00F42220">
        <w:rPr>
          <w:rFonts w:ascii="Times New Roman" w:hAnsi="Times New Roman" w:cs="Times New Roman"/>
        </w:rPr>
        <w:t xml:space="preserve"> un </w:t>
      </w:r>
      <w:r w:rsidR="00251A77">
        <w:rPr>
          <w:rFonts w:ascii="Times New Roman" w:hAnsi="Times New Roman" w:cs="Times New Roman"/>
        </w:rPr>
        <w:t xml:space="preserve">aspecto que se ha considerado fundamental para que el estudiante se desenvuelva exitosamente en su carrera tiene que ver con el </w:t>
      </w:r>
      <w:r w:rsidR="00884A01">
        <w:rPr>
          <w:rFonts w:ascii="Times New Roman" w:hAnsi="Times New Roman" w:cs="Times New Roman"/>
        </w:rPr>
        <w:t>vínculo</w:t>
      </w:r>
      <w:r w:rsidR="00251A77">
        <w:rPr>
          <w:rFonts w:ascii="Times New Roman" w:hAnsi="Times New Roman" w:cs="Times New Roman"/>
        </w:rPr>
        <w:t xml:space="preserve"> entre esta y su perfil de ingreso.</w:t>
      </w:r>
      <w:r w:rsidR="00884A01">
        <w:rPr>
          <w:rFonts w:ascii="Times New Roman" w:hAnsi="Times New Roman" w:cs="Times New Roman"/>
        </w:rPr>
        <w:t xml:space="preserve"> El problema, sin embargo, se halla en que la universidad rara vez se enfoca en aplicar estrategias que permitan identificar las características y habilidades de los nuevos “ingresantes”, aspecto fundamental para diseñar y desarrollar actividades que se ajusten más a las necesidades y destrezas de los alumnos. </w:t>
      </w:r>
      <w:r w:rsidRPr="00F42220">
        <w:rPr>
          <w:rFonts w:ascii="Times New Roman" w:hAnsi="Times New Roman" w:cs="Times New Roman"/>
        </w:rPr>
        <w:t xml:space="preserve">Por tal motivo, </w:t>
      </w:r>
      <w:r w:rsidR="00884A01">
        <w:rPr>
          <w:rFonts w:ascii="Times New Roman" w:hAnsi="Times New Roman" w:cs="Times New Roman"/>
        </w:rPr>
        <w:t xml:space="preserve">en el caso concreto de los implicados en el </w:t>
      </w:r>
      <w:r w:rsidR="00884A01" w:rsidRPr="00F42220">
        <w:rPr>
          <w:rFonts w:ascii="Times New Roman" w:hAnsi="Times New Roman" w:cs="Times New Roman"/>
        </w:rPr>
        <w:t>Programa Educativo de Licenciatura en Nutrición (PELN), adscrito a la Facultad de Ciencias de la Salud (FCS) de la Universidad Autónoma del Carmen (</w:t>
      </w:r>
      <w:proofErr w:type="spellStart"/>
      <w:r w:rsidR="00884A01" w:rsidRPr="00F42220">
        <w:rPr>
          <w:rFonts w:ascii="Times New Roman" w:hAnsi="Times New Roman" w:cs="Times New Roman"/>
        </w:rPr>
        <w:t>Unacar</w:t>
      </w:r>
      <w:proofErr w:type="spellEnd"/>
      <w:r w:rsidR="00884A01" w:rsidRPr="00F42220">
        <w:rPr>
          <w:rFonts w:ascii="Times New Roman" w:hAnsi="Times New Roman" w:cs="Times New Roman"/>
        </w:rPr>
        <w:t>)</w:t>
      </w:r>
      <w:r w:rsidR="00884A01">
        <w:rPr>
          <w:rFonts w:ascii="Times New Roman" w:hAnsi="Times New Roman" w:cs="Times New Roman"/>
        </w:rPr>
        <w:t xml:space="preserve">, el interés </w:t>
      </w:r>
      <w:r w:rsidR="008E7DF9">
        <w:rPr>
          <w:rFonts w:ascii="Times New Roman" w:hAnsi="Times New Roman" w:cs="Times New Roman"/>
        </w:rPr>
        <w:t>se ha centrado en</w:t>
      </w:r>
      <w:r w:rsidR="00884A01">
        <w:rPr>
          <w:rFonts w:ascii="Times New Roman" w:hAnsi="Times New Roman" w:cs="Times New Roman"/>
        </w:rPr>
        <w:t xml:space="preserve"> recabar</w:t>
      </w:r>
      <w:r w:rsidRPr="00F42220">
        <w:rPr>
          <w:rFonts w:ascii="Times New Roman" w:hAnsi="Times New Roman" w:cs="Times New Roman"/>
        </w:rPr>
        <w:t xml:space="preserve"> información que permita reforzar o reestructurar tanto el plan de estudios como los procesos de ingreso y selección </w:t>
      </w:r>
      <w:r w:rsidR="00884A01">
        <w:rPr>
          <w:rFonts w:ascii="Times New Roman" w:hAnsi="Times New Roman" w:cs="Times New Roman"/>
        </w:rPr>
        <w:t>para dicho</w:t>
      </w:r>
      <w:r w:rsidRPr="00F42220">
        <w:rPr>
          <w:rFonts w:ascii="Times New Roman" w:hAnsi="Times New Roman" w:cs="Times New Roman"/>
        </w:rPr>
        <w:t xml:space="preserve"> programa. </w:t>
      </w:r>
      <w:r w:rsidRPr="00F42220">
        <w:rPr>
          <w:rFonts w:ascii="Times New Roman" w:hAnsi="Times New Roman" w:cs="Times New Roman"/>
          <w:b/>
        </w:rPr>
        <w:t>Objetivo:</w:t>
      </w:r>
      <w:r w:rsidRPr="00F42220">
        <w:rPr>
          <w:rFonts w:ascii="Times New Roman" w:hAnsi="Times New Roman" w:cs="Times New Roman"/>
        </w:rPr>
        <w:t xml:space="preserve"> Caracterizar el perfil de ingreso de los estudiantes de la generación 2018 de</w:t>
      </w:r>
      <w:r w:rsidR="00884A01">
        <w:rPr>
          <w:rFonts w:ascii="Times New Roman" w:hAnsi="Times New Roman" w:cs="Times New Roman"/>
        </w:rPr>
        <w:t>l</w:t>
      </w:r>
      <w:r w:rsidRPr="00F42220">
        <w:rPr>
          <w:rFonts w:ascii="Times New Roman" w:hAnsi="Times New Roman" w:cs="Times New Roman"/>
        </w:rPr>
        <w:t xml:space="preserve"> </w:t>
      </w:r>
      <w:r w:rsidR="00884A01">
        <w:rPr>
          <w:rFonts w:ascii="Times New Roman" w:hAnsi="Times New Roman" w:cs="Times New Roman"/>
        </w:rPr>
        <w:t xml:space="preserve">PELN de la </w:t>
      </w:r>
      <w:proofErr w:type="spellStart"/>
      <w:r w:rsidR="00884A01">
        <w:rPr>
          <w:rFonts w:ascii="Times New Roman" w:hAnsi="Times New Roman" w:cs="Times New Roman"/>
        </w:rPr>
        <w:t>Unacar</w:t>
      </w:r>
      <w:proofErr w:type="spellEnd"/>
      <w:r w:rsidRPr="00F42220">
        <w:rPr>
          <w:rFonts w:ascii="Times New Roman" w:hAnsi="Times New Roman" w:cs="Times New Roman"/>
        </w:rPr>
        <w:t xml:space="preserve">. </w:t>
      </w:r>
      <w:r w:rsidRPr="00F42220">
        <w:rPr>
          <w:rFonts w:ascii="Times New Roman" w:hAnsi="Times New Roman" w:cs="Times New Roman"/>
          <w:b/>
        </w:rPr>
        <w:t>Método:</w:t>
      </w:r>
      <w:r w:rsidRPr="00F42220">
        <w:rPr>
          <w:rFonts w:ascii="Times New Roman" w:hAnsi="Times New Roman" w:cs="Times New Roman"/>
        </w:rPr>
        <w:t xml:space="preserve"> </w:t>
      </w:r>
      <w:r w:rsidR="00884A01">
        <w:rPr>
          <w:rFonts w:ascii="Times New Roman" w:hAnsi="Times New Roman" w:cs="Times New Roman"/>
        </w:rPr>
        <w:t xml:space="preserve">Se desarrolló </w:t>
      </w:r>
      <w:r w:rsidRPr="00F42220">
        <w:rPr>
          <w:rFonts w:ascii="Times New Roman" w:hAnsi="Times New Roman" w:cs="Times New Roman"/>
        </w:rPr>
        <w:t>un estudio con enfoque cuantitativo, alcance exploratorio, descriptivo y diseño no experimental con delineación transversal-</w:t>
      </w:r>
      <w:r w:rsidR="00884A01">
        <w:rPr>
          <w:rFonts w:ascii="Times New Roman" w:hAnsi="Times New Roman" w:cs="Times New Roman"/>
        </w:rPr>
        <w:t>descriptiva</w:t>
      </w:r>
      <w:r w:rsidRPr="00F42220">
        <w:rPr>
          <w:rFonts w:ascii="Times New Roman" w:hAnsi="Times New Roman" w:cs="Times New Roman"/>
        </w:rPr>
        <w:t xml:space="preserve">. La muestra fue de tipo no probabilístico, ya que para la realización de este estudio se consideró </w:t>
      </w:r>
      <w:r w:rsidR="00884A01">
        <w:rPr>
          <w:rFonts w:ascii="Times New Roman" w:hAnsi="Times New Roman" w:cs="Times New Roman"/>
        </w:rPr>
        <w:t xml:space="preserve">a </w:t>
      </w:r>
      <w:r w:rsidRPr="00F42220">
        <w:rPr>
          <w:rFonts w:ascii="Times New Roman" w:hAnsi="Times New Roman" w:cs="Times New Roman"/>
        </w:rPr>
        <w:t xml:space="preserve">la población total de estudiantes de nuevo ingreso </w:t>
      </w:r>
      <w:r w:rsidR="008E7DF9">
        <w:rPr>
          <w:rFonts w:ascii="Times New Roman" w:hAnsi="Times New Roman" w:cs="Times New Roman"/>
        </w:rPr>
        <w:t>de</w:t>
      </w:r>
      <w:r w:rsidRPr="00F42220">
        <w:rPr>
          <w:rFonts w:ascii="Times New Roman" w:hAnsi="Times New Roman" w:cs="Times New Roman"/>
        </w:rPr>
        <w:t xml:space="preserve"> la </w:t>
      </w:r>
      <w:r w:rsidR="00884A01">
        <w:rPr>
          <w:rFonts w:ascii="Times New Roman" w:hAnsi="Times New Roman" w:cs="Times New Roman"/>
        </w:rPr>
        <w:t>referida l</w:t>
      </w:r>
      <w:r w:rsidRPr="00F42220">
        <w:rPr>
          <w:rFonts w:ascii="Times New Roman" w:hAnsi="Times New Roman" w:cs="Times New Roman"/>
        </w:rPr>
        <w:t xml:space="preserve">icenciatura. </w:t>
      </w:r>
      <w:r w:rsidRPr="00F42220">
        <w:rPr>
          <w:rFonts w:ascii="Times New Roman" w:hAnsi="Times New Roman" w:cs="Times New Roman"/>
          <w:b/>
        </w:rPr>
        <w:t>Resultados</w:t>
      </w:r>
      <w:r w:rsidRPr="00F42220">
        <w:rPr>
          <w:rFonts w:ascii="Times New Roman" w:hAnsi="Times New Roman" w:cs="Times New Roman"/>
        </w:rPr>
        <w:t xml:space="preserve">: </w:t>
      </w:r>
      <w:r w:rsidR="00884A01">
        <w:rPr>
          <w:rFonts w:ascii="Times New Roman" w:hAnsi="Times New Roman" w:cs="Times New Roman"/>
        </w:rPr>
        <w:t xml:space="preserve">En cuanto a los </w:t>
      </w:r>
      <w:r w:rsidRPr="00F42220">
        <w:rPr>
          <w:rFonts w:ascii="Times New Roman" w:hAnsi="Times New Roman" w:cs="Times New Roman"/>
        </w:rPr>
        <w:t>datos sociodemográficos, la cobertura fue de 85.71</w:t>
      </w:r>
      <w:r w:rsidR="00884A01">
        <w:rPr>
          <w:rFonts w:ascii="Times New Roman" w:hAnsi="Times New Roman" w:cs="Times New Roman"/>
        </w:rPr>
        <w:t xml:space="preserve"> </w:t>
      </w:r>
      <w:r w:rsidRPr="00F42220">
        <w:rPr>
          <w:rFonts w:ascii="Times New Roman" w:hAnsi="Times New Roman" w:cs="Times New Roman"/>
        </w:rPr>
        <w:t xml:space="preserve">% en relación al número total de aspirantes, la edad promedio de </w:t>
      </w:r>
      <w:r w:rsidR="00884A01">
        <w:rPr>
          <w:rFonts w:ascii="Times New Roman" w:hAnsi="Times New Roman" w:cs="Times New Roman"/>
        </w:rPr>
        <w:t xml:space="preserve">los </w:t>
      </w:r>
      <w:r w:rsidRPr="00F42220">
        <w:rPr>
          <w:rFonts w:ascii="Times New Roman" w:hAnsi="Times New Roman" w:cs="Times New Roman"/>
        </w:rPr>
        <w:t xml:space="preserve">aceptados </w:t>
      </w:r>
      <w:r w:rsidR="009C0591">
        <w:rPr>
          <w:rFonts w:ascii="Times New Roman" w:hAnsi="Times New Roman" w:cs="Times New Roman"/>
        </w:rPr>
        <w:t>fue</w:t>
      </w:r>
      <w:r w:rsidR="00153DE7">
        <w:rPr>
          <w:rFonts w:ascii="Times New Roman" w:hAnsi="Times New Roman" w:cs="Times New Roman"/>
        </w:rPr>
        <w:t xml:space="preserve"> de 19 ± 4.41 años, y el </w:t>
      </w:r>
      <w:r w:rsidRPr="00F42220">
        <w:rPr>
          <w:rFonts w:ascii="Times New Roman" w:hAnsi="Times New Roman" w:cs="Times New Roman"/>
        </w:rPr>
        <w:t>género</w:t>
      </w:r>
      <w:r w:rsidR="00153DE7">
        <w:rPr>
          <w:rFonts w:ascii="Times New Roman" w:hAnsi="Times New Roman" w:cs="Times New Roman"/>
        </w:rPr>
        <w:t xml:space="preserve"> fue</w:t>
      </w:r>
      <w:r w:rsidRPr="00F42220">
        <w:rPr>
          <w:rFonts w:ascii="Times New Roman" w:hAnsi="Times New Roman" w:cs="Times New Roman"/>
        </w:rPr>
        <w:t xml:space="preserve"> 27.8</w:t>
      </w:r>
      <w:r w:rsidR="009C0591">
        <w:rPr>
          <w:rFonts w:ascii="Times New Roman" w:hAnsi="Times New Roman" w:cs="Times New Roman"/>
        </w:rPr>
        <w:t xml:space="preserve"> </w:t>
      </w:r>
      <w:r w:rsidRPr="00F42220">
        <w:rPr>
          <w:rFonts w:ascii="Times New Roman" w:hAnsi="Times New Roman" w:cs="Times New Roman"/>
        </w:rPr>
        <w:t>% masculino y 72.2</w:t>
      </w:r>
      <w:r w:rsidR="00153DE7">
        <w:rPr>
          <w:rFonts w:ascii="Times New Roman" w:hAnsi="Times New Roman" w:cs="Times New Roman"/>
        </w:rPr>
        <w:t xml:space="preserve"> </w:t>
      </w:r>
      <w:r w:rsidRPr="00F42220">
        <w:rPr>
          <w:rFonts w:ascii="Times New Roman" w:hAnsi="Times New Roman" w:cs="Times New Roman"/>
        </w:rPr>
        <w:t xml:space="preserve">% femenino. </w:t>
      </w:r>
      <w:r w:rsidR="009C0591">
        <w:rPr>
          <w:rFonts w:ascii="Times New Roman" w:hAnsi="Times New Roman" w:cs="Times New Roman"/>
        </w:rPr>
        <w:t xml:space="preserve">Asimismo, todos </w:t>
      </w:r>
      <w:r w:rsidRPr="00F42220">
        <w:rPr>
          <w:rFonts w:ascii="Times New Roman" w:hAnsi="Times New Roman" w:cs="Times New Roman"/>
        </w:rPr>
        <w:t xml:space="preserve">los estudiantes </w:t>
      </w:r>
      <w:r w:rsidR="009C0591">
        <w:rPr>
          <w:rFonts w:ascii="Times New Roman" w:hAnsi="Times New Roman" w:cs="Times New Roman"/>
        </w:rPr>
        <w:t xml:space="preserve">declararon ser </w:t>
      </w:r>
      <w:r w:rsidRPr="00F42220">
        <w:rPr>
          <w:rFonts w:ascii="Times New Roman" w:hAnsi="Times New Roman" w:cs="Times New Roman"/>
        </w:rPr>
        <w:t xml:space="preserve">solteros y solo </w:t>
      </w:r>
      <w:r w:rsidR="009C0591">
        <w:rPr>
          <w:rFonts w:ascii="Times New Roman" w:hAnsi="Times New Roman" w:cs="Times New Roman"/>
        </w:rPr>
        <w:t>uno (</w:t>
      </w:r>
      <w:r w:rsidRPr="00F42220">
        <w:rPr>
          <w:rFonts w:ascii="Times New Roman" w:hAnsi="Times New Roman" w:cs="Times New Roman"/>
        </w:rPr>
        <w:t>2.7</w:t>
      </w:r>
      <w:r w:rsidR="009C0591">
        <w:rPr>
          <w:rFonts w:ascii="Times New Roman" w:hAnsi="Times New Roman" w:cs="Times New Roman"/>
        </w:rPr>
        <w:t xml:space="preserve"> </w:t>
      </w:r>
      <w:r w:rsidRPr="00F42220">
        <w:rPr>
          <w:rFonts w:ascii="Times New Roman" w:hAnsi="Times New Roman" w:cs="Times New Roman"/>
        </w:rPr>
        <w:t>%</w:t>
      </w:r>
      <w:r w:rsidR="009C0591">
        <w:rPr>
          <w:rFonts w:ascii="Times New Roman" w:hAnsi="Times New Roman" w:cs="Times New Roman"/>
        </w:rPr>
        <w:t>)</w:t>
      </w:r>
      <w:r w:rsidRPr="00F42220">
        <w:rPr>
          <w:rFonts w:ascii="Times New Roman" w:hAnsi="Times New Roman" w:cs="Times New Roman"/>
        </w:rPr>
        <w:t xml:space="preserve"> </w:t>
      </w:r>
      <w:r w:rsidR="00153DE7">
        <w:rPr>
          <w:rFonts w:ascii="Times New Roman" w:hAnsi="Times New Roman" w:cs="Times New Roman"/>
        </w:rPr>
        <w:t>tenía</w:t>
      </w:r>
      <w:r w:rsidRPr="00F42220">
        <w:rPr>
          <w:rFonts w:ascii="Times New Roman" w:hAnsi="Times New Roman" w:cs="Times New Roman"/>
        </w:rPr>
        <w:t xml:space="preserve"> un hijo. </w:t>
      </w:r>
      <w:r w:rsidR="00A1228E" w:rsidRPr="00A1228E">
        <w:rPr>
          <w:rFonts w:ascii="Times New Roman" w:eastAsia="Calibri" w:hAnsi="Times New Roman" w:cs="Times New Roman"/>
          <w:lang w:val="es-MX" w:eastAsia="en-US"/>
        </w:rPr>
        <w:t xml:space="preserve">En cuanto al lugar de residencia en los últimos seis meses, se conoció que </w:t>
      </w:r>
      <w:r w:rsidR="00A1228E">
        <w:rPr>
          <w:rFonts w:ascii="Times New Roman" w:eastAsia="Calibri" w:hAnsi="Times New Roman" w:cs="Times New Roman"/>
          <w:lang w:val="es-MX" w:eastAsia="en-US"/>
        </w:rPr>
        <w:t>la mayoría (</w:t>
      </w:r>
      <w:r w:rsidR="00A1228E" w:rsidRPr="00A1228E">
        <w:rPr>
          <w:rFonts w:ascii="Times New Roman" w:eastAsia="Calibri" w:hAnsi="Times New Roman" w:cs="Times New Roman"/>
          <w:lang w:val="es-MX" w:eastAsia="en-US"/>
        </w:rPr>
        <w:t>58 %</w:t>
      </w:r>
      <w:r w:rsidR="00A1228E">
        <w:rPr>
          <w:rFonts w:ascii="Times New Roman" w:eastAsia="Calibri" w:hAnsi="Times New Roman" w:cs="Times New Roman"/>
          <w:lang w:val="es-MX" w:eastAsia="en-US"/>
        </w:rPr>
        <w:t>)</w:t>
      </w:r>
      <w:r w:rsidR="00A1228E" w:rsidRPr="00A1228E">
        <w:rPr>
          <w:rFonts w:ascii="Times New Roman" w:eastAsia="Calibri" w:hAnsi="Times New Roman" w:cs="Times New Roman"/>
          <w:lang w:val="es-MX" w:eastAsia="en-US"/>
        </w:rPr>
        <w:t xml:space="preserve"> </w:t>
      </w:r>
      <w:r w:rsidR="008E7DF9">
        <w:rPr>
          <w:rFonts w:ascii="Times New Roman" w:eastAsia="Calibri" w:hAnsi="Times New Roman" w:cs="Times New Roman"/>
          <w:lang w:val="es-MX" w:eastAsia="en-US"/>
        </w:rPr>
        <w:t>vive</w:t>
      </w:r>
      <w:r w:rsidR="00A1228E">
        <w:rPr>
          <w:rFonts w:ascii="Times New Roman" w:eastAsia="Calibri" w:hAnsi="Times New Roman" w:cs="Times New Roman"/>
          <w:lang w:val="es-MX" w:eastAsia="en-US"/>
        </w:rPr>
        <w:t xml:space="preserve"> </w:t>
      </w:r>
      <w:r w:rsidR="00A1228E" w:rsidRPr="00A1228E">
        <w:rPr>
          <w:rFonts w:ascii="Times New Roman" w:eastAsia="Calibri" w:hAnsi="Times New Roman" w:cs="Times New Roman"/>
          <w:lang w:val="es-MX" w:eastAsia="en-US"/>
        </w:rPr>
        <w:t>en Ciudad del Carmen (Campeche)</w:t>
      </w:r>
      <w:r w:rsidR="00A1228E">
        <w:rPr>
          <w:rFonts w:ascii="Times New Roman" w:eastAsia="Calibri" w:hAnsi="Times New Roman" w:cs="Times New Roman"/>
          <w:lang w:val="es-MX" w:eastAsia="en-US"/>
        </w:rPr>
        <w:t>.</w:t>
      </w:r>
      <w:r w:rsidR="00A1228E" w:rsidRPr="00A1228E">
        <w:rPr>
          <w:rFonts w:ascii="Times New Roman" w:eastAsia="Calibri" w:hAnsi="Times New Roman" w:cs="Times New Roman"/>
          <w:lang w:val="es-MX" w:eastAsia="en-US"/>
        </w:rPr>
        <w:t xml:space="preserve"> Igualmente, </w:t>
      </w:r>
      <w:proofErr w:type="gramStart"/>
      <w:r w:rsidR="00A1228E" w:rsidRPr="00A1228E">
        <w:rPr>
          <w:rFonts w:ascii="Times New Roman" w:eastAsia="Calibri" w:hAnsi="Times New Roman" w:cs="Times New Roman"/>
          <w:lang w:val="es-MX" w:eastAsia="en-US"/>
        </w:rPr>
        <w:t>se  determinó</w:t>
      </w:r>
      <w:proofErr w:type="gramEnd"/>
      <w:r w:rsidR="00A1228E" w:rsidRPr="00A1228E">
        <w:rPr>
          <w:rFonts w:ascii="Times New Roman" w:eastAsia="Calibri" w:hAnsi="Times New Roman" w:cs="Times New Roman"/>
          <w:lang w:val="es-MX" w:eastAsia="en-US"/>
        </w:rPr>
        <w:t xml:space="preserve"> que 42 % (15) de los estudiantes de nuevo ingreso que se hallan fuera de su ciudad de origen </w:t>
      </w:r>
      <w:r w:rsidR="008E7DF9">
        <w:rPr>
          <w:rFonts w:ascii="Times New Roman" w:eastAsia="Calibri" w:hAnsi="Times New Roman" w:cs="Times New Roman"/>
          <w:lang w:val="es-MX" w:eastAsia="en-US"/>
        </w:rPr>
        <w:t>viven</w:t>
      </w:r>
      <w:r w:rsidR="00A1228E" w:rsidRPr="00A1228E">
        <w:rPr>
          <w:rFonts w:ascii="Times New Roman" w:eastAsia="Calibri" w:hAnsi="Times New Roman" w:cs="Times New Roman"/>
          <w:lang w:val="es-MX" w:eastAsia="en-US"/>
        </w:rPr>
        <w:t xml:space="preserve"> con algún familiar, amigo o solos. Con respecto a la condición laboral, 97 % (35) no trabaja y 3 % (1) se emplea en un trabajo de medio tiempo.</w:t>
      </w:r>
      <w:r w:rsidR="00A1228E">
        <w:rPr>
          <w:rFonts w:ascii="Times New Roman" w:eastAsia="Calibri" w:hAnsi="Times New Roman" w:cs="Times New Roman"/>
          <w:lang w:val="es-MX" w:eastAsia="en-US"/>
        </w:rPr>
        <w:t xml:space="preserve"> </w:t>
      </w:r>
      <w:r w:rsidRPr="00F42220">
        <w:rPr>
          <w:rFonts w:ascii="Times New Roman" w:hAnsi="Times New Roman" w:cs="Times New Roman"/>
        </w:rPr>
        <w:t xml:space="preserve">En relación </w:t>
      </w:r>
      <w:r w:rsidR="008E7DF9">
        <w:rPr>
          <w:rFonts w:ascii="Times New Roman" w:hAnsi="Times New Roman" w:cs="Times New Roman"/>
        </w:rPr>
        <w:t>con los</w:t>
      </w:r>
      <w:r w:rsidRPr="00F42220">
        <w:rPr>
          <w:rFonts w:ascii="Times New Roman" w:hAnsi="Times New Roman" w:cs="Times New Roman"/>
        </w:rPr>
        <w:t xml:space="preserve"> indicadores socioculturales y educativos del ingresante, 25</w:t>
      </w:r>
      <w:r w:rsidR="00A1228E">
        <w:rPr>
          <w:rFonts w:ascii="Times New Roman" w:hAnsi="Times New Roman" w:cs="Times New Roman"/>
        </w:rPr>
        <w:t xml:space="preserve"> </w:t>
      </w:r>
      <w:r w:rsidRPr="00F42220">
        <w:rPr>
          <w:rFonts w:ascii="Times New Roman" w:hAnsi="Times New Roman" w:cs="Times New Roman"/>
        </w:rPr>
        <w:t xml:space="preserve">% </w:t>
      </w:r>
      <w:r w:rsidR="008E7DF9">
        <w:rPr>
          <w:rFonts w:ascii="Times New Roman" w:hAnsi="Times New Roman" w:cs="Times New Roman"/>
        </w:rPr>
        <w:t>estudiaron</w:t>
      </w:r>
      <w:r w:rsidRPr="00F42220">
        <w:rPr>
          <w:rFonts w:ascii="Times New Roman" w:hAnsi="Times New Roman" w:cs="Times New Roman"/>
        </w:rPr>
        <w:t xml:space="preserve"> </w:t>
      </w:r>
      <w:r w:rsidR="008E7DF9">
        <w:rPr>
          <w:rFonts w:ascii="Times New Roman" w:hAnsi="Times New Roman" w:cs="Times New Roman"/>
        </w:rPr>
        <w:t>en</w:t>
      </w:r>
      <w:r w:rsidRPr="00F42220">
        <w:rPr>
          <w:rFonts w:ascii="Times New Roman" w:hAnsi="Times New Roman" w:cs="Times New Roman"/>
        </w:rPr>
        <w:t xml:space="preserve"> escuelas preparatorias privadas y 75</w:t>
      </w:r>
      <w:r w:rsidR="00A1228E">
        <w:rPr>
          <w:rFonts w:ascii="Times New Roman" w:hAnsi="Times New Roman" w:cs="Times New Roman"/>
        </w:rPr>
        <w:t xml:space="preserve"> </w:t>
      </w:r>
      <w:r w:rsidRPr="00F42220">
        <w:rPr>
          <w:rFonts w:ascii="Times New Roman" w:hAnsi="Times New Roman" w:cs="Times New Roman"/>
        </w:rPr>
        <w:t xml:space="preserve">% en escuelas públicas. </w:t>
      </w:r>
      <w:r w:rsidR="00A1228E">
        <w:rPr>
          <w:rFonts w:ascii="Times New Roman" w:hAnsi="Times New Roman" w:cs="Times New Roman"/>
        </w:rPr>
        <w:t>Asimismo, e</w:t>
      </w:r>
      <w:r w:rsidRPr="00F42220">
        <w:rPr>
          <w:rFonts w:ascii="Times New Roman" w:hAnsi="Times New Roman" w:cs="Times New Roman"/>
        </w:rPr>
        <w:t xml:space="preserve">l promedio general de los estudiantes presenta una media de 78.38 ± 8.58. </w:t>
      </w:r>
      <w:r w:rsidR="00A1228E">
        <w:rPr>
          <w:rFonts w:ascii="Times New Roman" w:hAnsi="Times New Roman" w:cs="Times New Roman"/>
        </w:rPr>
        <w:t xml:space="preserve">Igualmente, </w:t>
      </w:r>
      <w:r w:rsidRPr="00F42220">
        <w:rPr>
          <w:rFonts w:ascii="Times New Roman" w:hAnsi="Times New Roman" w:cs="Times New Roman"/>
        </w:rPr>
        <w:t>83.33</w:t>
      </w:r>
      <w:r w:rsidR="00A1228E">
        <w:rPr>
          <w:rFonts w:ascii="Times New Roman" w:hAnsi="Times New Roman" w:cs="Times New Roman"/>
        </w:rPr>
        <w:t xml:space="preserve"> </w:t>
      </w:r>
      <w:r w:rsidRPr="00F42220">
        <w:rPr>
          <w:rFonts w:ascii="Times New Roman" w:hAnsi="Times New Roman" w:cs="Times New Roman"/>
        </w:rPr>
        <w:t>% de los estudiantes vienen de áreas terminales relacionada con la carrera y 84.25</w:t>
      </w:r>
      <w:r w:rsidR="00A1228E">
        <w:rPr>
          <w:rFonts w:ascii="Times New Roman" w:hAnsi="Times New Roman" w:cs="Times New Roman"/>
        </w:rPr>
        <w:t xml:space="preserve"> </w:t>
      </w:r>
      <w:r w:rsidRPr="00F42220">
        <w:rPr>
          <w:rFonts w:ascii="Times New Roman" w:hAnsi="Times New Roman" w:cs="Times New Roman"/>
        </w:rPr>
        <w:t>% indic</w:t>
      </w:r>
      <w:r w:rsidR="008E7DF9">
        <w:rPr>
          <w:rFonts w:ascii="Times New Roman" w:hAnsi="Times New Roman" w:cs="Times New Roman"/>
        </w:rPr>
        <w:t>ó</w:t>
      </w:r>
      <w:r w:rsidRPr="00F42220">
        <w:rPr>
          <w:rFonts w:ascii="Times New Roman" w:hAnsi="Times New Roman" w:cs="Times New Roman"/>
        </w:rPr>
        <w:t xml:space="preserve"> que habían cursado dentro del </w:t>
      </w:r>
      <w:r w:rsidR="00A1228E" w:rsidRPr="00F42220">
        <w:rPr>
          <w:rFonts w:ascii="Times New Roman" w:hAnsi="Times New Roman" w:cs="Times New Roman"/>
        </w:rPr>
        <w:t>último</w:t>
      </w:r>
      <w:r w:rsidRPr="00F42220">
        <w:rPr>
          <w:rFonts w:ascii="Times New Roman" w:hAnsi="Times New Roman" w:cs="Times New Roman"/>
        </w:rPr>
        <w:t xml:space="preserve"> año de bachillerato los contenidos declarados en el perfil de ingreso de </w:t>
      </w:r>
      <w:r w:rsidR="00A1228E">
        <w:rPr>
          <w:rFonts w:ascii="Times New Roman" w:hAnsi="Times New Roman" w:cs="Times New Roman"/>
        </w:rPr>
        <w:t>l</w:t>
      </w:r>
      <w:r w:rsidRPr="00F42220">
        <w:rPr>
          <w:rFonts w:ascii="Times New Roman" w:hAnsi="Times New Roman" w:cs="Times New Roman"/>
        </w:rPr>
        <w:t>a licenciatura. Sobre las habilidades básicas declaradas en el perfil de ingreso, 42.36 % de la población estudiada recon</w:t>
      </w:r>
      <w:r w:rsidR="00A1228E">
        <w:rPr>
          <w:rFonts w:ascii="Times New Roman" w:hAnsi="Times New Roman" w:cs="Times New Roman"/>
        </w:rPr>
        <w:t>oce la necesidad de reforzarlas, mientras que</w:t>
      </w:r>
      <w:r w:rsidRPr="00F42220">
        <w:rPr>
          <w:rFonts w:ascii="Times New Roman" w:hAnsi="Times New Roman" w:cs="Times New Roman"/>
        </w:rPr>
        <w:t xml:space="preserve"> </w:t>
      </w:r>
      <w:r w:rsidR="00A1228E">
        <w:rPr>
          <w:rFonts w:ascii="Times New Roman" w:hAnsi="Times New Roman" w:cs="Times New Roman"/>
        </w:rPr>
        <w:t>e</w:t>
      </w:r>
      <w:r w:rsidRPr="00F42220">
        <w:rPr>
          <w:rFonts w:ascii="Times New Roman" w:hAnsi="Times New Roman" w:cs="Times New Roman"/>
        </w:rPr>
        <w:t xml:space="preserve">n </w:t>
      </w:r>
      <w:r w:rsidR="00A1228E">
        <w:rPr>
          <w:rFonts w:ascii="Times New Roman" w:hAnsi="Times New Roman" w:cs="Times New Roman"/>
        </w:rPr>
        <w:t>cuanto al estado nutricio s</w:t>
      </w:r>
      <w:r w:rsidRPr="00F42220">
        <w:rPr>
          <w:rFonts w:ascii="Times New Roman" w:hAnsi="Times New Roman" w:cs="Times New Roman"/>
        </w:rPr>
        <w:t>e encontró que 55.55</w:t>
      </w:r>
      <w:r w:rsidR="00A1228E">
        <w:rPr>
          <w:rFonts w:ascii="Times New Roman" w:hAnsi="Times New Roman" w:cs="Times New Roman"/>
        </w:rPr>
        <w:t xml:space="preserve"> </w:t>
      </w:r>
      <w:r w:rsidRPr="00F42220">
        <w:rPr>
          <w:rFonts w:ascii="Times New Roman" w:hAnsi="Times New Roman" w:cs="Times New Roman"/>
        </w:rPr>
        <w:t>% presenta problema</w:t>
      </w:r>
      <w:r w:rsidR="008E7DF9">
        <w:rPr>
          <w:rFonts w:ascii="Times New Roman" w:hAnsi="Times New Roman" w:cs="Times New Roman"/>
        </w:rPr>
        <w:t>s</w:t>
      </w:r>
      <w:r w:rsidRPr="00F42220">
        <w:rPr>
          <w:rFonts w:ascii="Times New Roman" w:hAnsi="Times New Roman" w:cs="Times New Roman"/>
        </w:rPr>
        <w:t xml:space="preserve"> de salud </w:t>
      </w:r>
      <w:r w:rsidR="00A1228E">
        <w:rPr>
          <w:rFonts w:ascii="Times New Roman" w:hAnsi="Times New Roman" w:cs="Times New Roman"/>
        </w:rPr>
        <w:t>de ese tipo</w:t>
      </w:r>
      <w:r w:rsidRPr="00F42220">
        <w:rPr>
          <w:rFonts w:ascii="Times New Roman" w:hAnsi="Times New Roman" w:cs="Times New Roman"/>
        </w:rPr>
        <w:t xml:space="preserve">. </w:t>
      </w:r>
      <w:r w:rsidRPr="00F42220">
        <w:rPr>
          <w:rFonts w:ascii="Times New Roman" w:hAnsi="Times New Roman" w:cs="Times New Roman"/>
          <w:b/>
        </w:rPr>
        <w:lastRenderedPageBreak/>
        <w:t>Conclusiones:</w:t>
      </w:r>
      <w:r w:rsidRPr="00F42220">
        <w:rPr>
          <w:rFonts w:ascii="Times New Roman" w:hAnsi="Times New Roman" w:cs="Times New Roman"/>
        </w:rPr>
        <w:t xml:space="preserve"> Se concluye que las características del perfil de ingreso de los estudiantes de la generación 2018 plantea</w:t>
      </w:r>
      <w:r w:rsidR="00A1228E">
        <w:rPr>
          <w:rFonts w:ascii="Times New Roman" w:hAnsi="Times New Roman" w:cs="Times New Roman"/>
        </w:rPr>
        <w:t>n</w:t>
      </w:r>
      <w:r w:rsidRPr="00F42220">
        <w:rPr>
          <w:rFonts w:ascii="Times New Roman" w:hAnsi="Times New Roman" w:cs="Times New Roman"/>
        </w:rPr>
        <w:t xml:space="preserve"> la necesidad de generar estrategias de intervención para disminuir la deserción que pudiera existir.</w:t>
      </w:r>
    </w:p>
    <w:p w14:paraId="7A3B3C49" w14:textId="24D65B69" w:rsidR="00C0126D" w:rsidRPr="00F42220" w:rsidRDefault="00C0126D" w:rsidP="00C0126D">
      <w:pPr>
        <w:spacing w:line="360" w:lineRule="auto"/>
        <w:contextualSpacing/>
        <w:jc w:val="both"/>
        <w:rPr>
          <w:rFonts w:ascii="Times New Roman" w:hAnsi="Times New Roman" w:cs="Times New Roman"/>
        </w:rPr>
      </w:pPr>
      <w:r w:rsidRPr="00D55664">
        <w:rPr>
          <w:rFonts w:ascii="Calibri" w:eastAsia="Times New Roman" w:hAnsi="Calibri" w:cs="Calibri"/>
          <w:b/>
          <w:color w:val="000000" w:themeColor="text1"/>
          <w:sz w:val="28"/>
          <w:szCs w:val="28"/>
          <w:lang w:val="es-MX" w:eastAsia="es-MX"/>
        </w:rPr>
        <w:t>Palabras clave:</w:t>
      </w:r>
      <w:r w:rsidRPr="00F42220">
        <w:rPr>
          <w:rFonts w:ascii="Times New Roman" w:hAnsi="Times New Roman" w:cs="Times New Roman"/>
          <w:b/>
        </w:rPr>
        <w:t xml:space="preserve"> </w:t>
      </w:r>
      <w:r w:rsidR="00EA394A" w:rsidRPr="00F42220">
        <w:rPr>
          <w:rFonts w:ascii="Times New Roman" w:hAnsi="Times New Roman" w:cs="Times New Roman"/>
        </w:rPr>
        <w:t xml:space="preserve">estudiantes, </w:t>
      </w:r>
      <w:r w:rsidR="00E362DA" w:rsidRPr="00F42220">
        <w:rPr>
          <w:rFonts w:ascii="Times New Roman" w:hAnsi="Times New Roman" w:cs="Times New Roman"/>
        </w:rPr>
        <w:t>licenciatura en Nutrición</w:t>
      </w:r>
      <w:r w:rsidR="00E362DA">
        <w:rPr>
          <w:rFonts w:ascii="Times New Roman" w:hAnsi="Times New Roman" w:cs="Times New Roman"/>
        </w:rPr>
        <w:t>,</w:t>
      </w:r>
      <w:r w:rsidR="00E362DA" w:rsidRPr="00F42220">
        <w:rPr>
          <w:rFonts w:ascii="Times New Roman" w:hAnsi="Times New Roman" w:cs="Times New Roman"/>
        </w:rPr>
        <w:t xml:space="preserve"> </w:t>
      </w:r>
      <w:r w:rsidR="00EA394A" w:rsidRPr="00F42220">
        <w:rPr>
          <w:rFonts w:ascii="Times New Roman" w:hAnsi="Times New Roman" w:cs="Times New Roman"/>
        </w:rPr>
        <w:t>perfil de ingreso, universidad</w:t>
      </w:r>
      <w:r w:rsidRPr="00F42220">
        <w:rPr>
          <w:rFonts w:ascii="Times New Roman" w:hAnsi="Times New Roman" w:cs="Times New Roman"/>
        </w:rPr>
        <w:t>.</w:t>
      </w:r>
      <w:r w:rsidR="005C789D">
        <w:rPr>
          <w:rFonts w:ascii="Times New Roman" w:hAnsi="Times New Roman" w:cs="Times New Roman"/>
        </w:rPr>
        <w:t xml:space="preserve"> </w:t>
      </w:r>
    </w:p>
    <w:p w14:paraId="4D84A947" w14:textId="77777777" w:rsidR="00C0126D" w:rsidRPr="00F42220" w:rsidRDefault="00C0126D" w:rsidP="00C0126D">
      <w:pPr>
        <w:spacing w:line="360" w:lineRule="auto"/>
        <w:contextualSpacing/>
        <w:jc w:val="both"/>
        <w:rPr>
          <w:rFonts w:ascii="Times New Roman" w:hAnsi="Times New Roman" w:cs="Times New Roman"/>
        </w:rPr>
      </w:pPr>
    </w:p>
    <w:p w14:paraId="17774066" w14:textId="77777777" w:rsidR="00853A01" w:rsidRPr="00620CF0" w:rsidRDefault="00853A01" w:rsidP="00E362DA">
      <w:pPr>
        <w:pStyle w:val="Ttulo1"/>
        <w:rPr>
          <w:rFonts w:ascii="Calibri" w:eastAsia="Times New Roman" w:hAnsi="Calibri" w:cs="Calibri"/>
          <w:color w:val="000000" w:themeColor="text1"/>
          <w:lang w:val="en-US" w:eastAsia="es-MX"/>
        </w:rPr>
      </w:pPr>
      <w:r w:rsidRPr="00620CF0">
        <w:rPr>
          <w:rFonts w:ascii="Calibri" w:eastAsia="Times New Roman" w:hAnsi="Calibri" w:cs="Calibri"/>
          <w:color w:val="000000" w:themeColor="text1"/>
          <w:lang w:val="en-US" w:eastAsia="es-MX"/>
        </w:rPr>
        <w:t xml:space="preserve">Abstract </w:t>
      </w:r>
    </w:p>
    <w:p w14:paraId="54EE3B2E" w14:textId="0D639808" w:rsidR="00853A01" w:rsidRPr="00853A01" w:rsidRDefault="00853A01" w:rsidP="00853A01">
      <w:pPr>
        <w:spacing w:line="360" w:lineRule="auto"/>
        <w:contextualSpacing/>
        <w:jc w:val="both"/>
        <w:rPr>
          <w:rFonts w:ascii="Times New Roman" w:hAnsi="Times New Roman" w:cs="Times New Roman"/>
          <w:lang w:val="en-US"/>
        </w:rPr>
      </w:pPr>
      <w:r w:rsidRPr="00853A01">
        <w:rPr>
          <w:rFonts w:ascii="Times New Roman" w:hAnsi="Times New Roman" w:cs="Times New Roman"/>
          <w:lang w:val="en-US"/>
        </w:rPr>
        <w:t xml:space="preserve">In </w:t>
      </w:r>
      <w:r w:rsidR="00F76339">
        <w:rPr>
          <w:rFonts w:ascii="Times New Roman" w:hAnsi="Times New Roman" w:cs="Times New Roman"/>
          <w:lang w:val="en-US"/>
        </w:rPr>
        <w:t xml:space="preserve">higher education </w:t>
      </w:r>
      <w:r w:rsidRPr="00853A01">
        <w:rPr>
          <w:rFonts w:ascii="Times New Roman" w:hAnsi="Times New Roman" w:cs="Times New Roman"/>
          <w:lang w:val="en-US"/>
        </w:rPr>
        <w:t>curriculum</w:t>
      </w:r>
      <w:r w:rsidR="00F76339">
        <w:rPr>
          <w:rFonts w:ascii="Times New Roman" w:hAnsi="Times New Roman" w:cs="Times New Roman"/>
          <w:lang w:val="en-US"/>
        </w:rPr>
        <w:t xml:space="preserve"> design, admission profile has</w:t>
      </w:r>
      <w:r w:rsidRPr="00853A01">
        <w:rPr>
          <w:rFonts w:ascii="Times New Roman" w:hAnsi="Times New Roman" w:cs="Times New Roman"/>
          <w:lang w:val="en-US"/>
        </w:rPr>
        <w:t xml:space="preserve"> always </w:t>
      </w:r>
      <w:r w:rsidR="00F76339">
        <w:rPr>
          <w:rFonts w:ascii="Times New Roman" w:hAnsi="Times New Roman" w:cs="Times New Roman"/>
          <w:lang w:val="en-US"/>
        </w:rPr>
        <w:t>been a key aspect for academic success since it is a bridge between the profession and admission profile</w:t>
      </w:r>
      <w:r w:rsidRPr="00853A01">
        <w:rPr>
          <w:rFonts w:ascii="Times New Roman" w:hAnsi="Times New Roman" w:cs="Times New Roman"/>
          <w:lang w:val="en-US"/>
        </w:rPr>
        <w:t xml:space="preserve">, </w:t>
      </w:r>
      <w:r w:rsidR="00A5020A">
        <w:rPr>
          <w:rFonts w:ascii="Times New Roman" w:hAnsi="Times New Roman" w:cs="Times New Roman"/>
          <w:lang w:val="en-US"/>
        </w:rPr>
        <w:t>However, the problem lies in the fact that universities rarely focus in applying strategies that help identify new applicants’ skills and individualities, a crucial aspect to design and develop activities more suited to students needs and talents. Due to this fact</w:t>
      </w:r>
      <w:r w:rsidR="00205CF6">
        <w:rPr>
          <w:rFonts w:ascii="Times New Roman" w:hAnsi="Times New Roman" w:cs="Times New Roman"/>
          <w:lang w:val="en-US"/>
        </w:rPr>
        <w:t xml:space="preserve">, speaking of the ones responsible for the Nutrition Bachelor’s Degree of the Health Science School at the Universidad </w:t>
      </w:r>
      <w:proofErr w:type="spellStart"/>
      <w:r w:rsidR="00205CF6">
        <w:rPr>
          <w:rFonts w:ascii="Times New Roman" w:hAnsi="Times New Roman" w:cs="Times New Roman"/>
          <w:lang w:val="en-US"/>
        </w:rPr>
        <w:t>Autónoma</w:t>
      </w:r>
      <w:proofErr w:type="spellEnd"/>
      <w:r w:rsidR="00205CF6">
        <w:rPr>
          <w:rFonts w:ascii="Times New Roman" w:hAnsi="Times New Roman" w:cs="Times New Roman"/>
          <w:lang w:val="en-US"/>
        </w:rPr>
        <w:t xml:space="preserve"> del Carmen, </w:t>
      </w:r>
      <w:r w:rsidR="00F16B57">
        <w:rPr>
          <w:rFonts w:ascii="Times New Roman" w:hAnsi="Times New Roman" w:cs="Times New Roman"/>
          <w:lang w:val="en-US"/>
        </w:rPr>
        <w:t>the main concern is to gather information to help strengthen and reorganize the curricula and its admission and selection protocols</w:t>
      </w:r>
      <w:r w:rsidRPr="00853A01">
        <w:rPr>
          <w:rFonts w:ascii="Times New Roman" w:hAnsi="Times New Roman" w:cs="Times New Roman"/>
          <w:lang w:val="en-US"/>
        </w:rPr>
        <w:t xml:space="preserve">. </w:t>
      </w:r>
      <w:r w:rsidRPr="00853A01">
        <w:rPr>
          <w:rFonts w:ascii="Times New Roman" w:hAnsi="Times New Roman" w:cs="Times New Roman"/>
          <w:b/>
          <w:lang w:val="en-US"/>
        </w:rPr>
        <w:t xml:space="preserve">Methods: </w:t>
      </w:r>
      <w:r w:rsidRPr="00853A01">
        <w:rPr>
          <w:rFonts w:ascii="Times New Roman" w:hAnsi="Times New Roman" w:cs="Times New Roman"/>
          <w:lang w:val="en-US"/>
        </w:rPr>
        <w:t xml:space="preserve">An exploratory, descriptive non experimental study was conducted with a quantitative approach and a transversal descriptive liner. A non-probabilistic study sample was used, since all student applications for 2018 were included. </w:t>
      </w:r>
      <w:r w:rsidRPr="00853A01">
        <w:rPr>
          <w:rFonts w:ascii="Times New Roman" w:hAnsi="Times New Roman" w:cs="Times New Roman"/>
          <w:b/>
          <w:lang w:val="en-US"/>
        </w:rPr>
        <w:t xml:space="preserve">Results: </w:t>
      </w:r>
      <w:r w:rsidRPr="00853A01">
        <w:rPr>
          <w:rFonts w:ascii="Times New Roman" w:hAnsi="Times New Roman" w:cs="Times New Roman"/>
          <w:lang w:val="en-US"/>
        </w:rPr>
        <w:t>Relative to socio-demographic data, program coverture was 85.71% of the student applications total, candidates presented an average age of 19 ± 4.41 years. Gender related data showed that 27.8% were male and 72.2% female. 100% percent of the applicants declared their marital status as single and only 2.7% have children. Data</w:t>
      </w:r>
      <w:r w:rsidR="002102DC">
        <w:rPr>
          <w:rFonts w:ascii="Times New Roman" w:hAnsi="Times New Roman" w:cs="Times New Roman"/>
          <w:lang w:val="en-US"/>
        </w:rPr>
        <w:t xml:space="preserve"> related to place of origin, 58</w:t>
      </w:r>
      <w:r w:rsidRPr="00853A01">
        <w:rPr>
          <w:rFonts w:ascii="Times New Roman" w:hAnsi="Times New Roman" w:cs="Times New Roman"/>
          <w:lang w:val="en-US"/>
        </w:rPr>
        <w:t xml:space="preserve"> are </w:t>
      </w:r>
      <w:r w:rsidR="002102DC">
        <w:rPr>
          <w:rFonts w:ascii="Times New Roman" w:hAnsi="Times New Roman" w:cs="Times New Roman"/>
          <w:lang w:val="en-US"/>
        </w:rPr>
        <w:t xml:space="preserve">from Ciudad del Carmen (Campeche). Also, it was determined that 42% (15) of the foreign new students are living with relatives, </w:t>
      </w:r>
      <w:r w:rsidR="00205CF6">
        <w:rPr>
          <w:rFonts w:ascii="Times New Roman" w:hAnsi="Times New Roman" w:cs="Times New Roman"/>
          <w:lang w:val="en-US"/>
        </w:rPr>
        <w:t>with a friend or alone. In relation to work, 97% (35) don’t have a job and 3% (1) have a part time job.</w:t>
      </w:r>
      <w:r w:rsidR="002102DC">
        <w:rPr>
          <w:rFonts w:ascii="Times New Roman" w:hAnsi="Times New Roman" w:cs="Times New Roman"/>
          <w:lang w:val="en-US"/>
        </w:rPr>
        <w:t xml:space="preserve">  </w:t>
      </w:r>
      <w:r w:rsidRPr="00853A01">
        <w:rPr>
          <w:rFonts w:ascii="Times New Roman" w:hAnsi="Times New Roman" w:cs="Times New Roman"/>
          <w:lang w:val="en-US"/>
        </w:rPr>
        <w:t xml:space="preserve">Data related to socio – cultural and education indicators from candidates revealed that 25% of the applicants studied in private high schools while 75% attended public schools. Related to graduation date from high school 2.78% graduated in 2012, 5.5% in 2015, 2.78 in 2017 and 88.89 % in 2018. Average scores obtained by applicants during high school years presented a 78.38 ± 8.58. An 83.33% of applicants have the required high school specialization area and 84.25% of the study subjects indicated to have covered during the last year of high school the pre- requisites declared on the admission profile. 42.36% of the applicants recognize their need to </w:t>
      </w:r>
      <w:r w:rsidRPr="00853A01">
        <w:rPr>
          <w:rFonts w:ascii="Times New Roman" w:hAnsi="Times New Roman" w:cs="Times New Roman"/>
          <w:lang w:val="en-US"/>
        </w:rPr>
        <w:lastRenderedPageBreak/>
        <w:t xml:space="preserve">improve basic skills listed as requirement on the admission profile. Related to the nutritional status of the candidates 55.56% presented nutritional health issues. </w:t>
      </w:r>
      <w:r w:rsidRPr="00853A01">
        <w:rPr>
          <w:rFonts w:ascii="Times New Roman" w:hAnsi="Times New Roman" w:cs="Times New Roman"/>
          <w:b/>
          <w:lang w:val="en-US"/>
        </w:rPr>
        <w:t>Conclusions:</w:t>
      </w:r>
      <w:r w:rsidR="005C789D">
        <w:rPr>
          <w:rFonts w:ascii="Times New Roman" w:hAnsi="Times New Roman" w:cs="Times New Roman"/>
          <w:b/>
          <w:lang w:val="en-US"/>
        </w:rPr>
        <w:t xml:space="preserve"> </w:t>
      </w:r>
      <w:r w:rsidRPr="00853A01">
        <w:rPr>
          <w:rFonts w:ascii="Times New Roman" w:hAnsi="Times New Roman" w:cs="Times New Roman"/>
          <w:lang w:val="en-US"/>
        </w:rPr>
        <w:t>It was determined that the admission profile characteristics of the 2018 candidates to the Nutrition Bachelor´s degree program, exposed the need to generate intervention strategies to decrease school dropout rates.</w:t>
      </w:r>
    </w:p>
    <w:p w14:paraId="7817099F" w14:textId="700A20A2" w:rsidR="00853A01" w:rsidRDefault="00853A01" w:rsidP="00853A01">
      <w:pPr>
        <w:spacing w:line="360" w:lineRule="auto"/>
        <w:contextualSpacing/>
        <w:jc w:val="both"/>
        <w:rPr>
          <w:rFonts w:ascii="Times New Roman" w:hAnsi="Times New Roman" w:cs="Times New Roman"/>
          <w:lang w:val="en-US"/>
        </w:rPr>
      </w:pPr>
      <w:r w:rsidRPr="00620CF0">
        <w:rPr>
          <w:rFonts w:ascii="Calibri" w:eastAsia="Times New Roman" w:hAnsi="Calibri" w:cs="Calibri"/>
          <w:b/>
          <w:color w:val="000000" w:themeColor="text1"/>
          <w:sz w:val="28"/>
          <w:szCs w:val="28"/>
          <w:lang w:val="en-US" w:eastAsia="es-MX"/>
        </w:rPr>
        <w:t>Key words:</w:t>
      </w:r>
      <w:r w:rsidRPr="00853A01">
        <w:rPr>
          <w:rFonts w:ascii="Times New Roman" w:hAnsi="Times New Roman" w:cs="Times New Roman"/>
          <w:b/>
          <w:lang w:val="en-US"/>
        </w:rPr>
        <w:t xml:space="preserve"> </w:t>
      </w:r>
      <w:r w:rsidRPr="00853A01">
        <w:rPr>
          <w:rFonts w:ascii="Times New Roman" w:hAnsi="Times New Roman" w:cs="Times New Roman"/>
          <w:lang w:val="en-US"/>
        </w:rPr>
        <w:t xml:space="preserve">Students, </w:t>
      </w:r>
      <w:r w:rsidR="00E362DA" w:rsidRPr="00853A01">
        <w:rPr>
          <w:rFonts w:ascii="Times New Roman" w:hAnsi="Times New Roman" w:cs="Times New Roman"/>
          <w:lang w:val="en-US"/>
        </w:rPr>
        <w:t>Nutrition Bachelor´s degree</w:t>
      </w:r>
      <w:r w:rsidR="00E362DA">
        <w:rPr>
          <w:rFonts w:ascii="Times New Roman" w:hAnsi="Times New Roman" w:cs="Times New Roman"/>
          <w:lang w:val="en-US"/>
        </w:rPr>
        <w:t>,</w:t>
      </w:r>
      <w:r w:rsidR="00E362DA" w:rsidRPr="00853A01">
        <w:rPr>
          <w:rFonts w:ascii="Times New Roman" w:hAnsi="Times New Roman" w:cs="Times New Roman"/>
          <w:lang w:val="en-US"/>
        </w:rPr>
        <w:t xml:space="preserve"> </w:t>
      </w:r>
      <w:r w:rsidRPr="00853A01">
        <w:rPr>
          <w:rFonts w:ascii="Times New Roman" w:hAnsi="Times New Roman" w:cs="Times New Roman"/>
          <w:lang w:val="en-US"/>
        </w:rPr>
        <w:t>Admission Profile, College / University.</w:t>
      </w:r>
    </w:p>
    <w:p w14:paraId="4F92D838" w14:textId="07E65413" w:rsidR="00D55664" w:rsidRDefault="00D55664" w:rsidP="00853A01">
      <w:pPr>
        <w:spacing w:line="360" w:lineRule="auto"/>
        <w:contextualSpacing/>
        <w:jc w:val="both"/>
        <w:rPr>
          <w:rFonts w:ascii="Times New Roman" w:hAnsi="Times New Roman" w:cs="Times New Roman"/>
          <w:lang w:val="en-US"/>
        </w:rPr>
      </w:pPr>
    </w:p>
    <w:p w14:paraId="2A340CA2" w14:textId="391BBDC7" w:rsidR="00D55664" w:rsidRPr="00D55664" w:rsidRDefault="00D55664" w:rsidP="00853A01">
      <w:pPr>
        <w:spacing w:line="360" w:lineRule="auto"/>
        <w:contextualSpacing/>
        <w:jc w:val="both"/>
        <w:rPr>
          <w:rFonts w:ascii="Calibri" w:eastAsia="Times New Roman" w:hAnsi="Calibri" w:cs="Calibri"/>
          <w:b/>
          <w:color w:val="000000" w:themeColor="text1"/>
          <w:sz w:val="28"/>
          <w:szCs w:val="28"/>
          <w:lang w:val="es-MX" w:eastAsia="es-MX"/>
        </w:rPr>
      </w:pPr>
      <w:r w:rsidRPr="00D55664">
        <w:rPr>
          <w:rFonts w:ascii="Calibri" w:eastAsia="Times New Roman" w:hAnsi="Calibri" w:cs="Calibri"/>
          <w:b/>
          <w:color w:val="000000" w:themeColor="text1"/>
          <w:sz w:val="28"/>
          <w:szCs w:val="28"/>
          <w:lang w:val="es-MX" w:eastAsia="es-MX"/>
        </w:rPr>
        <w:t>Resumo</w:t>
      </w:r>
    </w:p>
    <w:p w14:paraId="60CE1D1E" w14:textId="77777777" w:rsidR="00D55664" w:rsidRPr="00620CF0" w:rsidRDefault="00D55664" w:rsidP="00D55664">
      <w:pPr>
        <w:spacing w:line="360" w:lineRule="auto"/>
        <w:contextualSpacing/>
        <w:jc w:val="both"/>
        <w:rPr>
          <w:rFonts w:ascii="Times New Roman" w:hAnsi="Times New Roman" w:cs="Times New Roman"/>
          <w:lang w:val="es-MX"/>
        </w:rPr>
      </w:pPr>
      <w:proofErr w:type="spellStart"/>
      <w:r w:rsidRPr="00635677">
        <w:rPr>
          <w:rFonts w:ascii="Times New Roman" w:hAnsi="Times New Roman" w:cs="Times New Roman"/>
          <w:b/>
          <w:lang w:val="es-MX"/>
        </w:rPr>
        <w:t>Introdução</w:t>
      </w:r>
      <w:proofErr w:type="spellEnd"/>
      <w:r w:rsidRPr="00635677">
        <w:rPr>
          <w:rFonts w:ascii="Times New Roman" w:hAnsi="Times New Roman" w:cs="Times New Roman"/>
          <w:b/>
          <w:lang w:val="es-MX"/>
        </w:rPr>
        <w:t>:</w:t>
      </w:r>
      <w:r w:rsidRPr="00635677">
        <w:rPr>
          <w:rFonts w:ascii="Times New Roman" w:hAnsi="Times New Roman" w:cs="Times New Roman"/>
          <w:lang w:val="es-MX"/>
        </w:rPr>
        <w:t xml:space="preserve"> No </w:t>
      </w:r>
      <w:proofErr w:type="spellStart"/>
      <w:r w:rsidRPr="00635677">
        <w:rPr>
          <w:rFonts w:ascii="Times New Roman" w:hAnsi="Times New Roman" w:cs="Times New Roman"/>
          <w:lang w:val="es-MX"/>
        </w:rPr>
        <w:t>desenho</w:t>
      </w:r>
      <w:proofErr w:type="spellEnd"/>
      <w:r w:rsidRPr="00635677">
        <w:rPr>
          <w:rFonts w:ascii="Times New Roman" w:hAnsi="Times New Roman" w:cs="Times New Roman"/>
          <w:lang w:val="es-MX"/>
        </w:rPr>
        <w:t xml:space="preserve"> curricular </w:t>
      </w:r>
      <w:proofErr w:type="spellStart"/>
      <w:r w:rsidRPr="00635677">
        <w:rPr>
          <w:rFonts w:ascii="Times New Roman" w:hAnsi="Times New Roman" w:cs="Times New Roman"/>
          <w:lang w:val="es-MX"/>
        </w:rPr>
        <w:t>universitário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um</w:t>
      </w:r>
      <w:proofErr w:type="spellEnd"/>
      <w:r w:rsidRPr="00635677">
        <w:rPr>
          <w:rFonts w:ascii="Times New Roman" w:hAnsi="Times New Roman" w:cs="Times New Roman"/>
          <w:lang w:val="es-MX"/>
        </w:rPr>
        <w:t xml:space="preserve"> aspecto que </w:t>
      </w:r>
      <w:proofErr w:type="spellStart"/>
      <w:r w:rsidRPr="00635677">
        <w:rPr>
          <w:rFonts w:ascii="Times New Roman" w:hAnsi="Times New Roman" w:cs="Times New Roman"/>
          <w:lang w:val="es-MX"/>
        </w:rPr>
        <w:t>foi</w:t>
      </w:r>
      <w:proofErr w:type="spellEnd"/>
      <w:r w:rsidRPr="00635677">
        <w:rPr>
          <w:rFonts w:ascii="Times New Roman" w:hAnsi="Times New Roman" w:cs="Times New Roman"/>
          <w:lang w:val="es-MX"/>
        </w:rPr>
        <w:t xml:space="preserve"> considerado fundamental para o aluno desenvolver-se </w:t>
      </w:r>
      <w:proofErr w:type="spellStart"/>
      <w:r w:rsidRPr="00635677">
        <w:rPr>
          <w:rFonts w:ascii="Times New Roman" w:hAnsi="Times New Roman" w:cs="Times New Roman"/>
          <w:lang w:val="es-MX"/>
        </w:rPr>
        <w:t>com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sucesso</w:t>
      </w:r>
      <w:proofErr w:type="spellEnd"/>
      <w:r w:rsidRPr="00635677">
        <w:rPr>
          <w:rFonts w:ascii="Times New Roman" w:hAnsi="Times New Roman" w:cs="Times New Roman"/>
          <w:lang w:val="es-MX"/>
        </w:rPr>
        <w:t xml:space="preserve"> em </w:t>
      </w:r>
      <w:proofErr w:type="spellStart"/>
      <w:r w:rsidRPr="00635677">
        <w:rPr>
          <w:rFonts w:ascii="Times New Roman" w:hAnsi="Times New Roman" w:cs="Times New Roman"/>
          <w:lang w:val="es-MX"/>
        </w:rPr>
        <w:t>sua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carreira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tem</w:t>
      </w:r>
      <w:proofErr w:type="spellEnd"/>
      <w:r w:rsidRPr="00635677">
        <w:rPr>
          <w:rFonts w:ascii="Times New Roman" w:hAnsi="Times New Roman" w:cs="Times New Roman"/>
          <w:lang w:val="es-MX"/>
        </w:rPr>
        <w:t xml:space="preserve"> a ver </w:t>
      </w:r>
      <w:proofErr w:type="spellStart"/>
      <w:r w:rsidRPr="00635677">
        <w:rPr>
          <w:rFonts w:ascii="Times New Roman" w:hAnsi="Times New Roman" w:cs="Times New Roman"/>
          <w:lang w:val="es-MX"/>
        </w:rPr>
        <w:t>com</w:t>
      </w:r>
      <w:proofErr w:type="spellEnd"/>
      <w:r w:rsidRPr="00635677">
        <w:rPr>
          <w:rFonts w:ascii="Times New Roman" w:hAnsi="Times New Roman" w:cs="Times New Roman"/>
          <w:lang w:val="es-MX"/>
        </w:rPr>
        <w:t xml:space="preserve"> a </w:t>
      </w:r>
      <w:proofErr w:type="spellStart"/>
      <w:r w:rsidRPr="00635677">
        <w:rPr>
          <w:rFonts w:ascii="Times New Roman" w:hAnsi="Times New Roman" w:cs="Times New Roman"/>
          <w:lang w:val="es-MX"/>
        </w:rPr>
        <w:t>ligação</w:t>
      </w:r>
      <w:proofErr w:type="spellEnd"/>
      <w:r w:rsidRPr="00635677">
        <w:rPr>
          <w:rFonts w:ascii="Times New Roman" w:hAnsi="Times New Roman" w:cs="Times New Roman"/>
          <w:lang w:val="es-MX"/>
        </w:rPr>
        <w:t xml:space="preserve"> entre este e </w:t>
      </w:r>
      <w:proofErr w:type="spellStart"/>
      <w:r w:rsidRPr="00635677">
        <w:rPr>
          <w:rFonts w:ascii="Times New Roman" w:hAnsi="Times New Roman" w:cs="Times New Roman"/>
          <w:lang w:val="es-MX"/>
        </w:rPr>
        <w:t>seu</w:t>
      </w:r>
      <w:proofErr w:type="spellEnd"/>
      <w:r w:rsidRPr="00635677">
        <w:rPr>
          <w:rFonts w:ascii="Times New Roman" w:hAnsi="Times New Roman" w:cs="Times New Roman"/>
          <w:lang w:val="es-MX"/>
        </w:rPr>
        <w:t xml:space="preserve"> perfil de renda. O problema, no </w:t>
      </w:r>
      <w:proofErr w:type="spellStart"/>
      <w:r w:rsidRPr="00635677">
        <w:rPr>
          <w:rFonts w:ascii="Times New Roman" w:hAnsi="Times New Roman" w:cs="Times New Roman"/>
          <w:lang w:val="es-MX"/>
        </w:rPr>
        <w:t>entanto</w:t>
      </w:r>
      <w:proofErr w:type="spellEnd"/>
      <w:r w:rsidRPr="00635677">
        <w:rPr>
          <w:rFonts w:ascii="Times New Roman" w:hAnsi="Times New Roman" w:cs="Times New Roman"/>
          <w:lang w:val="es-MX"/>
        </w:rPr>
        <w:t xml:space="preserve">, é que a </w:t>
      </w:r>
      <w:proofErr w:type="spellStart"/>
      <w:r w:rsidRPr="00635677">
        <w:rPr>
          <w:rFonts w:ascii="Times New Roman" w:hAnsi="Times New Roman" w:cs="Times New Roman"/>
          <w:lang w:val="es-MX"/>
        </w:rPr>
        <w:t>universidade</w:t>
      </w:r>
      <w:proofErr w:type="spellEnd"/>
      <w:r w:rsidRPr="00635677">
        <w:rPr>
          <w:rFonts w:ascii="Times New Roman" w:hAnsi="Times New Roman" w:cs="Times New Roman"/>
          <w:lang w:val="es-MX"/>
        </w:rPr>
        <w:t xml:space="preserve"> raramente se concentra </w:t>
      </w:r>
      <w:proofErr w:type="spellStart"/>
      <w:r w:rsidRPr="00635677">
        <w:rPr>
          <w:rFonts w:ascii="Times New Roman" w:hAnsi="Times New Roman" w:cs="Times New Roman"/>
          <w:lang w:val="es-MX"/>
        </w:rPr>
        <w:t>na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aplicação</w:t>
      </w:r>
      <w:proofErr w:type="spellEnd"/>
      <w:r w:rsidRPr="00635677">
        <w:rPr>
          <w:rFonts w:ascii="Times New Roman" w:hAnsi="Times New Roman" w:cs="Times New Roman"/>
          <w:lang w:val="es-MX"/>
        </w:rPr>
        <w:t xml:space="preserve"> de </w:t>
      </w:r>
      <w:proofErr w:type="spellStart"/>
      <w:r w:rsidRPr="00635677">
        <w:rPr>
          <w:rFonts w:ascii="Times New Roman" w:hAnsi="Times New Roman" w:cs="Times New Roman"/>
          <w:lang w:val="es-MX"/>
        </w:rPr>
        <w:t>estratégias</w:t>
      </w:r>
      <w:proofErr w:type="spellEnd"/>
      <w:r w:rsidRPr="00635677">
        <w:rPr>
          <w:rFonts w:ascii="Times New Roman" w:hAnsi="Times New Roman" w:cs="Times New Roman"/>
          <w:lang w:val="es-MX"/>
        </w:rPr>
        <w:t xml:space="preserve"> para identificar </w:t>
      </w:r>
      <w:proofErr w:type="spellStart"/>
      <w:r w:rsidRPr="00635677">
        <w:rPr>
          <w:rFonts w:ascii="Times New Roman" w:hAnsi="Times New Roman" w:cs="Times New Roman"/>
          <w:lang w:val="es-MX"/>
        </w:rPr>
        <w:t>as</w:t>
      </w:r>
      <w:proofErr w:type="spellEnd"/>
      <w:r w:rsidRPr="00635677">
        <w:rPr>
          <w:rFonts w:ascii="Times New Roman" w:hAnsi="Times New Roman" w:cs="Times New Roman"/>
          <w:lang w:val="es-MX"/>
        </w:rPr>
        <w:t xml:space="preserve"> características e habilidades de </w:t>
      </w:r>
      <w:proofErr w:type="spellStart"/>
      <w:r w:rsidRPr="00635677">
        <w:rPr>
          <w:rFonts w:ascii="Times New Roman" w:hAnsi="Times New Roman" w:cs="Times New Roman"/>
          <w:lang w:val="es-MX"/>
        </w:rPr>
        <w:t>novos</w:t>
      </w:r>
      <w:proofErr w:type="spellEnd"/>
      <w:r w:rsidRPr="00635677">
        <w:rPr>
          <w:rFonts w:ascii="Times New Roman" w:hAnsi="Times New Roman" w:cs="Times New Roman"/>
          <w:lang w:val="es-MX"/>
        </w:rPr>
        <w:t xml:space="preserve"> "participantes", </w:t>
      </w:r>
      <w:proofErr w:type="spellStart"/>
      <w:r w:rsidRPr="00635677">
        <w:rPr>
          <w:rFonts w:ascii="Times New Roman" w:hAnsi="Times New Roman" w:cs="Times New Roman"/>
          <w:lang w:val="es-MX"/>
        </w:rPr>
        <w:t>um</w:t>
      </w:r>
      <w:proofErr w:type="spellEnd"/>
      <w:r w:rsidRPr="00635677">
        <w:rPr>
          <w:rFonts w:ascii="Times New Roman" w:hAnsi="Times New Roman" w:cs="Times New Roman"/>
          <w:lang w:val="es-MX"/>
        </w:rPr>
        <w:t xml:space="preserve"> aspecto fundamental para </w:t>
      </w:r>
      <w:proofErr w:type="spellStart"/>
      <w:r w:rsidRPr="00635677">
        <w:rPr>
          <w:rFonts w:ascii="Times New Roman" w:hAnsi="Times New Roman" w:cs="Times New Roman"/>
          <w:lang w:val="es-MX"/>
        </w:rPr>
        <w:t>projetar</w:t>
      </w:r>
      <w:proofErr w:type="spellEnd"/>
      <w:r w:rsidRPr="00635677">
        <w:rPr>
          <w:rFonts w:ascii="Times New Roman" w:hAnsi="Times New Roman" w:cs="Times New Roman"/>
          <w:lang w:val="es-MX"/>
        </w:rPr>
        <w:t xml:space="preserve"> e desenvolver </w:t>
      </w:r>
      <w:proofErr w:type="spellStart"/>
      <w:r w:rsidRPr="00635677">
        <w:rPr>
          <w:rFonts w:ascii="Times New Roman" w:hAnsi="Times New Roman" w:cs="Times New Roman"/>
          <w:lang w:val="es-MX"/>
        </w:rPr>
        <w:t>atividades</w:t>
      </w:r>
      <w:proofErr w:type="spellEnd"/>
      <w:r w:rsidRPr="00635677">
        <w:rPr>
          <w:rFonts w:ascii="Times New Roman" w:hAnsi="Times New Roman" w:cs="Times New Roman"/>
          <w:lang w:val="es-MX"/>
        </w:rPr>
        <w:t xml:space="preserve"> que </w:t>
      </w:r>
      <w:proofErr w:type="spellStart"/>
      <w:r w:rsidRPr="00635677">
        <w:rPr>
          <w:rFonts w:ascii="Times New Roman" w:hAnsi="Times New Roman" w:cs="Times New Roman"/>
          <w:lang w:val="es-MX"/>
        </w:rPr>
        <w:t>melhor</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atendam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às</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necessidades</w:t>
      </w:r>
      <w:proofErr w:type="spellEnd"/>
      <w:r w:rsidRPr="00635677">
        <w:rPr>
          <w:rFonts w:ascii="Times New Roman" w:hAnsi="Times New Roman" w:cs="Times New Roman"/>
          <w:lang w:val="es-MX"/>
        </w:rPr>
        <w:t xml:space="preserve"> e habilidades de os </w:t>
      </w:r>
      <w:proofErr w:type="spellStart"/>
      <w:r w:rsidRPr="00635677">
        <w:rPr>
          <w:rFonts w:ascii="Times New Roman" w:hAnsi="Times New Roman" w:cs="Times New Roman"/>
          <w:lang w:val="es-MX"/>
        </w:rPr>
        <w:t>alunos</w:t>
      </w:r>
      <w:proofErr w:type="spellEnd"/>
      <w:r w:rsidRPr="00635677">
        <w:rPr>
          <w:rFonts w:ascii="Times New Roman" w:hAnsi="Times New Roman" w:cs="Times New Roman"/>
          <w:lang w:val="es-MX"/>
        </w:rPr>
        <w:t xml:space="preserve">. Por </w:t>
      </w:r>
      <w:proofErr w:type="spellStart"/>
      <w:r w:rsidRPr="00635677">
        <w:rPr>
          <w:rFonts w:ascii="Times New Roman" w:hAnsi="Times New Roman" w:cs="Times New Roman"/>
          <w:lang w:val="es-MX"/>
        </w:rPr>
        <w:t>essa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razão</w:t>
      </w:r>
      <w:proofErr w:type="spellEnd"/>
      <w:r w:rsidRPr="00635677">
        <w:rPr>
          <w:rFonts w:ascii="Times New Roman" w:hAnsi="Times New Roman" w:cs="Times New Roman"/>
          <w:lang w:val="es-MX"/>
        </w:rPr>
        <w:t xml:space="preserve">, no caso específico dos </w:t>
      </w:r>
      <w:proofErr w:type="spellStart"/>
      <w:r w:rsidRPr="00635677">
        <w:rPr>
          <w:rFonts w:ascii="Times New Roman" w:hAnsi="Times New Roman" w:cs="Times New Roman"/>
          <w:lang w:val="es-MX"/>
        </w:rPr>
        <w:t>envolvidos</w:t>
      </w:r>
      <w:proofErr w:type="spellEnd"/>
      <w:r w:rsidRPr="00635677">
        <w:rPr>
          <w:rFonts w:ascii="Times New Roman" w:hAnsi="Times New Roman" w:cs="Times New Roman"/>
          <w:lang w:val="es-MX"/>
        </w:rPr>
        <w:t xml:space="preserve"> no Programa Educacional de </w:t>
      </w:r>
      <w:proofErr w:type="spellStart"/>
      <w:r w:rsidRPr="00635677">
        <w:rPr>
          <w:rFonts w:ascii="Times New Roman" w:hAnsi="Times New Roman" w:cs="Times New Roman"/>
          <w:lang w:val="es-MX"/>
        </w:rPr>
        <w:t>Bacharel</w:t>
      </w:r>
      <w:proofErr w:type="spellEnd"/>
      <w:r w:rsidRPr="00635677">
        <w:rPr>
          <w:rFonts w:ascii="Times New Roman" w:hAnsi="Times New Roman" w:cs="Times New Roman"/>
          <w:lang w:val="es-MX"/>
        </w:rPr>
        <w:t xml:space="preserve"> em </w:t>
      </w:r>
      <w:proofErr w:type="spellStart"/>
      <w:r w:rsidRPr="00635677">
        <w:rPr>
          <w:rFonts w:ascii="Times New Roman" w:hAnsi="Times New Roman" w:cs="Times New Roman"/>
          <w:lang w:val="es-MX"/>
        </w:rPr>
        <w:t>Nutrição</w:t>
      </w:r>
      <w:proofErr w:type="spellEnd"/>
      <w:r w:rsidRPr="00635677">
        <w:rPr>
          <w:rFonts w:ascii="Times New Roman" w:hAnsi="Times New Roman" w:cs="Times New Roman"/>
          <w:lang w:val="es-MX"/>
        </w:rPr>
        <w:t xml:space="preserve"> (PELN), vinculado à </w:t>
      </w:r>
      <w:proofErr w:type="spellStart"/>
      <w:r w:rsidRPr="00635677">
        <w:rPr>
          <w:rFonts w:ascii="Times New Roman" w:hAnsi="Times New Roman" w:cs="Times New Roman"/>
          <w:lang w:val="es-MX"/>
        </w:rPr>
        <w:t>Faculdade</w:t>
      </w:r>
      <w:proofErr w:type="spellEnd"/>
      <w:r w:rsidRPr="00635677">
        <w:rPr>
          <w:rFonts w:ascii="Times New Roman" w:hAnsi="Times New Roman" w:cs="Times New Roman"/>
          <w:lang w:val="es-MX"/>
        </w:rPr>
        <w:t xml:space="preserve"> de </w:t>
      </w:r>
      <w:proofErr w:type="spellStart"/>
      <w:r w:rsidRPr="00635677">
        <w:rPr>
          <w:rFonts w:ascii="Times New Roman" w:hAnsi="Times New Roman" w:cs="Times New Roman"/>
          <w:lang w:val="es-MX"/>
        </w:rPr>
        <w:t>Ciências</w:t>
      </w:r>
      <w:proofErr w:type="spellEnd"/>
      <w:r w:rsidRPr="00635677">
        <w:rPr>
          <w:rFonts w:ascii="Times New Roman" w:hAnsi="Times New Roman" w:cs="Times New Roman"/>
          <w:lang w:val="es-MX"/>
        </w:rPr>
        <w:t xml:space="preserve"> da </w:t>
      </w:r>
      <w:proofErr w:type="spellStart"/>
      <w:r w:rsidRPr="00635677">
        <w:rPr>
          <w:rFonts w:ascii="Times New Roman" w:hAnsi="Times New Roman" w:cs="Times New Roman"/>
          <w:lang w:val="es-MX"/>
        </w:rPr>
        <w:t>Saúde</w:t>
      </w:r>
      <w:proofErr w:type="spellEnd"/>
      <w:r w:rsidRPr="00635677">
        <w:rPr>
          <w:rFonts w:ascii="Times New Roman" w:hAnsi="Times New Roman" w:cs="Times New Roman"/>
          <w:lang w:val="es-MX"/>
        </w:rPr>
        <w:t xml:space="preserve"> (FCS) da </w:t>
      </w:r>
      <w:proofErr w:type="spellStart"/>
      <w:r w:rsidRPr="00635677">
        <w:rPr>
          <w:rFonts w:ascii="Times New Roman" w:hAnsi="Times New Roman" w:cs="Times New Roman"/>
          <w:lang w:val="es-MX"/>
        </w:rPr>
        <w:t>Universidade</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Autônoma</w:t>
      </w:r>
      <w:proofErr w:type="spellEnd"/>
      <w:r w:rsidRPr="00635677">
        <w:rPr>
          <w:rFonts w:ascii="Times New Roman" w:hAnsi="Times New Roman" w:cs="Times New Roman"/>
          <w:lang w:val="es-MX"/>
        </w:rPr>
        <w:t xml:space="preserve"> de Carmen (</w:t>
      </w:r>
      <w:proofErr w:type="spellStart"/>
      <w:r w:rsidRPr="00635677">
        <w:rPr>
          <w:rFonts w:ascii="Times New Roman" w:hAnsi="Times New Roman" w:cs="Times New Roman"/>
          <w:lang w:val="es-MX"/>
        </w:rPr>
        <w:t>Unacar</w:t>
      </w:r>
      <w:proofErr w:type="spellEnd"/>
      <w:r w:rsidRPr="00635677">
        <w:rPr>
          <w:rFonts w:ascii="Times New Roman" w:hAnsi="Times New Roman" w:cs="Times New Roman"/>
          <w:lang w:val="es-MX"/>
        </w:rPr>
        <w:t xml:space="preserve">), o </w:t>
      </w:r>
      <w:proofErr w:type="spellStart"/>
      <w:r w:rsidRPr="00635677">
        <w:rPr>
          <w:rFonts w:ascii="Times New Roman" w:hAnsi="Times New Roman" w:cs="Times New Roman"/>
          <w:lang w:val="es-MX"/>
        </w:rPr>
        <w:t>interesse</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tem</w:t>
      </w:r>
      <w:proofErr w:type="spellEnd"/>
      <w:r w:rsidRPr="00635677">
        <w:rPr>
          <w:rFonts w:ascii="Times New Roman" w:hAnsi="Times New Roman" w:cs="Times New Roman"/>
          <w:lang w:val="es-MX"/>
        </w:rPr>
        <w:t xml:space="preserve"> se concentrado </w:t>
      </w:r>
      <w:proofErr w:type="spellStart"/>
      <w:r w:rsidRPr="00635677">
        <w:rPr>
          <w:rFonts w:ascii="Times New Roman" w:hAnsi="Times New Roman" w:cs="Times New Roman"/>
          <w:lang w:val="es-MX"/>
        </w:rPr>
        <w:t>na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recolha</w:t>
      </w:r>
      <w:proofErr w:type="spellEnd"/>
      <w:r w:rsidRPr="00635677">
        <w:rPr>
          <w:rFonts w:ascii="Times New Roman" w:hAnsi="Times New Roman" w:cs="Times New Roman"/>
          <w:lang w:val="es-MX"/>
        </w:rPr>
        <w:t xml:space="preserve"> de </w:t>
      </w:r>
      <w:proofErr w:type="spellStart"/>
      <w:r w:rsidRPr="00635677">
        <w:rPr>
          <w:rFonts w:ascii="Times New Roman" w:hAnsi="Times New Roman" w:cs="Times New Roman"/>
          <w:lang w:val="es-MX"/>
        </w:rPr>
        <w:t>informação</w:t>
      </w:r>
      <w:proofErr w:type="spellEnd"/>
      <w:r w:rsidRPr="00635677">
        <w:rPr>
          <w:rFonts w:ascii="Times New Roman" w:hAnsi="Times New Roman" w:cs="Times New Roman"/>
          <w:lang w:val="es-MX"/>
        </w:rPr>
        <w:t xml:space="preserve"> que permita </w:t>
      </w:r>
      <w:proofErr w:type="spellStart"/>
      <w:r w:rsidRPr="00635677">
        <w:rPr>
          <w:rFonts w:ascii="Times New Roman" w:hAnsi="Times New Roman" w:cs="Times New Roman"/>
          <w:lang w:val="es-MX"/>
        </w:rPr>
        <w:t>reforçar</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ou</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reestruturar</w:t>
      </w:r>
      <w:proofErr w:type="spellEnd"/>
      <w:r w:rsidRPr="00635677">
        <w:rPr>
          <w:rFonts w:ascii="Times New Roman" w:hAnsi="Times New Roman" w:cs="Times New Roman"/>
          <w:lang w:val="es-MX"/>
        </w:rPr>
        <w:t xml:space="preserve"> o currículo e os </w:t>
      </w:r>
      <w:proofErr w:type="spellStart"/>
      <w:r w:rsidRPr="00635677">
        <w:rPr>
          <w:rFonts w:ascii="Times New Roman" w:hAnsi="Times New Roman" w:cs="Times New Roman"/>
          <w:lang w:val="es-MX"/>
        </w:rPr>
        <w:t>processos</w:t>
      </w:r>
      <w:proofErr w:type="spellEnd"/>
      <w:r w:rsidRPr="00635677">
        <w:rPr>
          <w:rFonts w:ascii="Times New Roman" w:hAnsi="Times New Roman" w:cs="Times New Roman"/>
          <w:lang w:val="es-MX"/>
        </w:rPr>
        <w:t xml:space="preserve"> de </w:t>
      </w:r>
      <w:proofErr w:type="spellStart"/>
      <w:r w:rsidRPr="00635677">
        <w:rPr>
          <w:rFonts w:ascii="Times New Roman" w:hAnsi="Times New Roman" w:cs="Times New Roman"/>
          <w:lang w:val="es-MX"/>
        </w:rPr>
        <w:t>admissão</w:t>
      </w:r>
      <w:proofErr w:type="spellEnd"/>
      <w:r w:rsidRPr="00635677">
        <w:rPr>
          <w:rFonts w:ascii="Times New Roman" w:hAnsi="Times New Roman" w:cs="Times New Roman"/>
          <w:lang w:val="es-MX"/>
        </w:rPr>
        <w:t xml:space="preserve"> e </w:t>
      </w:r>
      <w:proofErr w:type="spellStart"/>
      <w:r w:rsidRPr="00635677">
        <w:rPr>
          <w:rFonts w:ascii="Times New Roman" w:hAnsi="Times New Roman" w:cs="Times New Roman"/>
          <w:lang w:val="es-MX"/>
        </w:rPr>
        <w:t>seleção</w:t>
      </w:r>
      <w:proofErr w:type="spellEnd"/>
      <w:r w:rsidRPr="00635677">
        <w:rPr>
          <w:rFonts w:ascii="Times New Roman" w:hAnsi="Times New Roman" w:cs="Times New Roman"/>
          <w:lang w:val="es-MX"/>
        </w:rPr>
        <w:t xml:space="preserve"> do referido programa. </w:t>
      </w:r>
      <w:r w:rsidRPr="00635677">
        <w:rPr>
          <w:rFonts w:ascii="Times New Roman" w:hAnsi="Times New Roman" w:cs="Times New Roman"/>
          <w:b/>
          <w:lang w:val="es-MX"/>
        </w:rPr>
        <w:t>Objetivo:</w:t>
      </w:r>
      <w:r w:rsidRPr="00635677">
        <w:rPr>
          <w:rFonts w:ascii="Times New Roman" w:hAnsi="Times New Roman" w:cs="Times New Roman"/>
          <w:lang w:val="es-MX"/>
        </w:rPr>
        <w:t xml:space="preserve"> Caracterizar o perfil de renda dos </w:t>
      </w:r>
      <w:proofErr w:type="spellStart"/>
      <w:r w:rsidRPr="00635677">
        <w:rPr>
          <w:rFonts w:ascii="Times New Roman" w:hAnsi="Times New Roman" w:cs="Times New Roman"/>
          <w:lang w:val="es-MX"/>
        </w:rPr>
        <w:t>alunos</w:t>
      </w:r>
      <w:proofErr w:type="spellEnd"/>
      <w:r w:rsidRPr="00635677">
        <w:rPr>
          <w:rFonts w:ascii="Times New Roman" w:hAnsi="Times New Roman" w:cs="Times New Roman"/>
          <w:lang w:val="es-MX"/>
        </w:rPr>
        <w:t xml:space="preserve"> da </w:t>
      </w:r>
      <w:proofErr w:type="spellStart"/>
      <w:r w:rsidRPr="00635677">
        <w:rPr>
          <w:rFonts w:ascii="Times New Roman" w:hAnsi="Times New Roman" w:cs="Times New Roman"/>
          <w:lang w:val="es-MX"/>
        </w:rPr>
        <w:t>geração</w:t>
      </w:r>
      <w:proofErr w:type="spellEnd"/>
      <w:r w:rsidRPr="00635677">
        <w:rPr>
          <w:rFonts w:ascii="Times New Roman" w:hAnsi="Times New Roman" w:cs="Times New Roman"/>
          <w:lang w:val="es-MX"/>
        </w:rPr>
        <w:t xml:space="preserve"> 2018 da </w:t>
      </w:r>
      <w:proofErr w:type="spellStart"/>
      <w:r w:rsidRPr="00635677">
        <w:rPr>
          <w:rFonts w:ascii="Times New Roman" w:hAnsi="Times New Roman" w:cs="Times New Roman"/>
          <w:lang w:val="es-MX"/>
        </w:rPr>
        <w:t>Unacar</w:t>
      </w:r>
      <w:proofErr w:type="spellEnd"/>
      <w:r w:rsidRPr="00635677">
        <w:rPr>
          <w:rFonts w:ascii="Times New Roman" w:hAnsi="Times New Roman" w:cs="Times New Roman"/>
          <w:lang w:val="es-MX"/>
        </w:rPr>
        <w:t xml:space="preserve"> PELN. </w:t>
      </w:r>
      <w:r w:rsidRPr="00635677">
        <w:rPr>
          <w:rFonts w:ascii="Times New Roman" w:hAnsi="Times New Roman" w:cs="Times New Roman"/>
          <w:b/>
          <w:lang w:val="es-MX"/>
        </w:rPr>
        <w:t>Método:</w:t>
      </w:r>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Foi</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desenvolvido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um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estudo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com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abordagem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quantitativa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exploratória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descritiva</w:t>
      </w:r>
      <w:proofErr w:type="spellEnd"/>
      <w:r w:rsidRPr="00635677">
        <w:rPr>
          <w:rFonts w:ascii="Times New Roman" w:hAnsi="Times New Roman" w:cs="Times New Roman"/>
          <w:lang w:val="es-MX"/>
        </w:rPr>
        <w:t xml:space="preserve"> e </w:t>
      </w:r>
      <w:proofErr w:type="spellStart"/>
      <w:r w:rsidRPr="00635677">
        <w:rPr>
          <w:rFonts w:ascii="Times New Roman" w:hAnsi="Times New Roman" w:cs="Times New Roman"/>
          <w:lang w:val="es-MX"/>
        </w:rPr>
        <w:t>não</w:t>
      </w:r>
      <w:proofErr w:type="spellEnd"/>
      <w:r w:rsidRPr="00635677">
        <w:rPr>
          <w:rFonts w:ascii="Times New Roman" w:hAnsi="Times New Roman" w:cs="Times New Roman"/>
          <w:lang w:val="es-MX"/>
        </w:rPr>
        <w:t xml:space="preserve"> experimental, </w:t>
      </w:r>
      <w:proofErr w:type="spellStart"/>
      <w:r w:rsidRPr="00635677">
        <w:rPr>
          <w:rFonts w:ascii="Times New Roman" w:hAnsi="Times New Roman" w:cs="Times New Roman"/>
          <w:lang w:val="es-MX"/>
        </w:rPr>
        <w:t>com</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delineamento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descritivo</w:t>
      </w:r>
      <w:proofErr w:type="spellEnd"/>
      <w:r w:rsidRPr="00635677">
        <w:rPr>
          <w:rFonts w:ascii="Times New Roman" w:hAnsi="Times New Roman" w:cs="Times New Roman"/>
          <w:lang w:val="es-MX"/>
        </w:rPr>
        <w:t xml:space="preserve"> transversal. A </w:t>
      </w:r>
      <w:proofErr w:type="spellStart"/>
      <w:r w:rsidRPr="00635677">
        <w:rPr>
          <w:rFonts w:ascii="Times New Roman" w:hAnsi="Times New Roman" w:cs="Times New Roman"/>
          <w:lang w:val="es-MX"/>
        </w:rPr>
        <w:t>amostra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foi</w:t>
      </w:r>
      <w:proofErr w:type="spellEnd"/>
      <w:r w:rsidRPr="00635677">
        <w:rPr>
          <w:rFonts w:ascii="Times New Roman" w:hAnsi="Times New Roman" w:cs="Times New Roman"/>
          <w:lang w:val="es-MX"/>
        </w:rPr>
        <w:t xml:space="preserve"> do tipo </w:t>
      </w:r>
      <w:proofErr w:type="spellStart"/>
      <w:r w:rsidRPr="00635677">
        <w:rPr>
          <w:rFonts w:ascii="Times New Roman" w:hAnsi="Times New Roman" w:cs="Times New Roman"/>
          <w:lang w:val="es-MX"/>
        </w:rPr>
        <w:t>não</w:t>
      </w:r>
      <w:proofErr w:type="spellEnd"/>
      <w:r w:rsidRPr="00635677">
        <w:rPr>
          <w:rFonts w:ascii="Times New Roman" w:hAnsi="Times New Roman" w:cs="Times New Roman"/>
          <w:lang w:val="es-MX"/>
        </w:rPr>
        <w:t xml:space="preserve"> probabilística, </w:t>
      </w:r>
      <w:proofErr w:type="spellStart"/>
      <w:r w:rsidRPr="00635677">
        <w:rPr>
          <w:rFonts w:ascii="Times New Roman" w:hAnsi="Times New Roman" w:cs="Times New Roman"/>
          <w:lang w:val="es-MX"/>
        </w:rPr>
        <w:t>pois</w:t>
      </w:r>
      <w:proofErr w:type="spellEnd"/>
      <w:r w:rsidRPr="00635677">
        <w:rPr>
          <w:rFonts w:ascii="Times New Roman" w:hAnsi="Times New Roman" w:cs="Times New Roman"/>
          <w:lang w:val="es-MX"/>
        </w:rPr>
        <w:t xml:space="preserve"> para a </w:t>
      </w:r>
      <w:proofErr w:type="spellStart"/>
      <w:r w:rsidRPr="00635677">
        <w:rPr>
          <w:rFonts w:ascii="Times New Roman" w:hAnsi="Times New Roman" w:cs="Times New Roman"/>
          <w:lang w:val="es-MX"/>
        </w:rPr>
        <w:t>realização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deste</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estudo</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considerou</w:t>
      </w:r>
      <w:proofErr w:type="spellEnd"/>
      <w:r w:rsidRPr="00635677">
        <w:rPr>
          <w:rFonts w:ascii="Times New Roman" w:hAnsi="Times New Roman" w:cs="Times New Roman"/>
          <w:lang w:val="es-MX"/>
        </w:rPr>
        <w:t xml:space="preserve">-se </w:t>
      </w:r>
      <w:proofErr w:type="spellStart"/>
      <w:r w:rsidRPr="00635677">
        <w:rPr>
          <w:rFonts w:ascii="Times New Roman" w:hAnsi="Times New Roman" w:cs="Times New Roman"/>
          <w:lang w:val="es-MX"/>
        </w:rPr>
        <w:t>a</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população</w:t>
      </w:r>
      <w:proofErr w:type="spellEnd"/>
      <w:r w:rsidRPr="00635677">
        <w:rPr>
          <w:rFonts w:ascii="Times New Roman" w:hAnsi="Times New Roman" w:cs="Times New Roman"/>
          <w:lang w:val="es-MX"/>
        </w:rPr>
        <w:t xml:space="preserve"> total de </w:t>
      </w:r>
      <w:proofErr w:type="spellStart"/>
      <w:r w:rsidRPr="00635677">
        <w:rPr>
          <w:rFonts w:ascii="Times New Roman" w:hAnsi="Times New Roman" w:cs="Times New Roman"/>
          <w:lang w:val="es-MX"/>
        </w:rPr>
        <w:t>novos</w:t>
      </w:r>
      <w:proofErr w:type="spellEnd"/>
      <w:r w:rsidRPr="00635677">
        <w:rPr>
          <w:rFonts w:ascii="Times New Roman" w:hAnsi="Times New Roman" w:cs="Times New Roman"/>
          <w:lang w:val="es-MX"/>
        </w:rPr>
        <w:t xml:space="preserve"> </w:t>
      </w:r>
      <w:proofErr w:type="spellStart"/>
      <w:r w:rsidRPr="00635677">
        <w:rPr>
          <w:rFonts w:ascii="Times New Roman" w:hAnsi="Times New Roman" w:cs="Times New Roman"/>
          <w:lang w:val="es-MX"/>
        </w:rPr>
        <w:t>alunos</w:t>
      </w:r>
      <w:proofErr w:type="spellEnd"/>
      <w:r w:rsidRPr="00635677">
        <w:rPr>
          <w:rFonts w:ascii="Times New Roman" w:hAnsi="Times New Roman" w:cs="Times New Roman"/>
          <w:lang w:val="es-MX"/>
        </w:rPr>
        <w:t xml:space="preserve"> do referido </w:t>
      </w:r>
      <w:proofErr w:type="spellStart"/>
      <w:r w:rsidRPr="00635677">
        <w:rPr>
          <w:rFonts w:ascii="Times New Roman" w:hAnsi="Times New Roman" w:cs="Times New Roman"/>
          <w:lang w:val="es-MX"/>
        </w:rPr>
        <w:t>grau</w:t>
      </w:r>
      <w:proofErr w:type="spellEnd"/>
      <w:r w:rsidRPr="00635677">
        <w:rPr>
          <w:rFonts w:ascii="Times New Roman" w:hAnsi="Times New Roman" w:cs="Times New Roman"/>
          <w:lang w:val="es-MX"/>
        </w:rPr>
        <w:t xml:space="preserve">. </w:t>
      </w:r>
      <w:r w:rsidRPr="00620CF0">
        <w:rPr>
          <w:rFonts w:ascii="Times New Roman" w:hAnsi="Times New Roman" w:cs="Times New Roman"/>
          <w:b/>
          <w:lang w:val="es-MX"/>
        </w:rPr>
        <w:t>Resultados:</w:t>
      </w:r>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relação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aos</w:t>
      </w:r>
      <w:proofErr w:type="spellEnd"/>
      <w:r w:rsidRPr="00620CF0">
        <w:rPr>
          <w:rFonts w:ascii="Times New Roman" w:hAnsi="Times New Roman" w:cs="Times New Roman"/>
          <w:lang w:val="es-MX"/>
        </w:rPr>
        <w:t xml:space="preserve"> dados sociodemográficos, a cobertura </w:t>
      </w:r>
      <w:proofErr w:type="spellStart"/>
      <w:r w:rsidRPr="00620CF0">
        <w:rPr>
          <w:rFonts w:ascii="Times New Roman" w:hAnsi="Times New Roman" w:cs="Times New Roman"/>
          <w:lang w:val="es-MX"/>
        </w:rPr>
        <w:t>foi</w:t>
      </w:r>
      <w:proofErr w:type="spellEnd"/>
      <w:r w:rsidRPr="00620CF0">
        <w:rPr>
          <w:rFonts w:ascii="Times New Roman" w:hAnsi="Times New Roman" w:cs="Times New Roman"/>
          <w:lang w:val="es-MX"/>
        </w:rPr>
        <w:t xml:space="preserve"> de 85,71% em </w:t>
      </w:r>
      <w:proofErr w:type="spellStart"/>
      <w:r w:rsidRPr="00620CF0">
        <w:rPr>
          <w:rFonts w:ascii="Times New Roman" w:hAnsi="Times New Roman" w:cs="Times New Roman"/>
          <w:lang w:val="es-MX"/>
        </w:rPr>
        <w:t>relação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ao</w:t>
      </w:r>
      <w:proofErr w:type="spellEnd"/>
      <w:r w:rsidRPr="00620CF0">
        <w:rPr>
          <w:rFonts w:ascii="Times New Roman" w:hAnsi="Times New Roman" w:cs="Times New Roman"/>
          <w:lang w:val="es-MX"/>
        </w:rPr>
        <w:t xml:space="preserve"> total de aspirantes, a </w:t>
      </w:r>
      <w:proofErr w:type="spellStart"/>
      <w:r w:rsidRPr="00620CF0">
        <w:rPr>
          <w:rFonts w:ascii="Times New Roman" w:hAnsi="Times New Roman" w:cs="Times New Roman"/>
          <w:lang w:val="es-MX"/>
        </w:rPr>
        <w:t>média</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idade</w:t>
      </w:r>
      <w:proofErr w:type="spellEnd"/>
      <w:r w:rsidRPr="00620CF0">
        <w:rPr>
          <w:rFonts w:ascii="Times New Roman" w:hAnsi="Times New Roman" w:cs="Times New Roman"/>
          <w:lang w:val="es-MX"/>
        </w:rPr>
        <w:t xml:space="preserve"> dos </w:t>
      </w:r>
      <w:proofErr w:type="spellStart"/>
      <w:r w:rsidRPr="00620CF0">
        <w:rPr>
          <w:rFonts w:ascii="Times New Roman" w:hAnsi="Times New Roman" w:cs="Times New Roman"/>
          <w:lang w:val="es-MX"/>
        </w:rPr>
        <w:t>aceitos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foi</w:t>
      </w:r>
      <w:proofErr w:type="spellEnd"/>
      <w:r w:rsidRPr="00620CF0">
        <w:rPr>
          <w:rFonts w:ascii="Times New Roman" w:hAnsi="Times New Roman" w:cs="Times New Roman"/>
          <w:lang w:val="es-MX"/>
        </w:rPr>
        <w:t xml:space="preserve"> de 19 ± 4,41 </w:t>
      </w:r>
      <w:proofErr w:type="spellStart"/>
      <w:r w:rsidRPr="00620CF0">
        <w:rPr>
          <w:rFonts w:ascii="Times New Roman" w:hAnsi="Times New Roman" w:cs="Times New Roman"/>
          <w:lang w:val="es-MX"/>
        </w:rPr>
        <w:t>anos</w:t>
      </w:r>
      <w:proofErr w:type="spellEnd"/>
      <w:r w:rsidRPr="00620CF0">
        <w:rPr>
          <w:rFonts w:ascii="Times New Roman" w:hAnsi="Times New Roman" w:cs="Times New Roman"/>
          <w:lang w:val="es-MX"/>
        </w:rPr>
        <w:t xml:space="preserve">, e o </w:t>
      </w:r>
      <w:proofErr w:type="spellStart"/>
      <w:r w:rsidRPr="00620CF0">
        <w:rPr>
          <w:rFonts w:ascii="Times New Roman" w:hAnsi="Times New Roman" w:cs="Times New Roman"/>
          <w:lang w:val="es-MX"/>
        </w:rPr>
        <w:t>gênero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foi</w:t>
      </w:r>
      <w:proofErr w:type="spellEnd"/>
      <w:r w:rsidRPr="00620CF0">
        <w:rPr>
          <w:rFonts w:ascii="Times New Roman" w:hAnsi="Times New Roman" w:cs="Times New Roman"/>
          <w:lang w:val="es-MX"/>
        </w:rPr>
        <w:t xml:space="preserve"> de 27,8% do sexo masculino e 72,2% do </w:t>
      </w:r>
      <w:proofErr w:type="spellStart"/>
      <w:r w:rsidRPr="00620CF0">
        <w:rPr>
          <w:rFonts w:ascii="Times New Roman" w:hAnsi="Times New Roman" w:cs="Times New Roman"/>
          <w:lang w:val="es-MX"/>
        </w:rPr>
        <w:t>feminino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Além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disso</w:t>
      </w:r>
      <w:proofErr w:type="spellEnd"/>
      <w:r w:rsidRPr="00620CF0">
        <w:rPr>
          <w:rFonts w:ascii="Times New Roman" w:hAnsi="Times New Roman" w:cs="Times New Roman"/>
          <w:lang w:val="es-MX"/>
        </w:rPr>
        <w:t xml:space="preserve">, todos os </w:t>
      </w:r>
      <w:proofErr w:type="spellStart"/>
      <w:r w:rsidRPr="00620CF0">
        <w:rPr>
          <w:rFonts w:ascii="Times New Roman" w:hAnsi="Times New Roman" w:cs="Times New Roman"/>
          <w:lang w:val="es-MX"/>
        </w:rPr>
        <w:t>alunos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declararam</w:t>
      </w:r>
      <w:proofErr w:type="spellEnd"/>
      <w:r w:rsidRPr="00620CF0">
        <w:rPr>
          <w:rFonts w:ascii="Times New Roman" w:hAnsi="Times New Roman" w:cs="Times New Roman"/>
          <w:lang w:val="es-MX"/>
        </w:rPr>
        <w:t xml:space="preserve"> ser </w:t>
      </w:r>
      <w:proofErr w:type="spellStart"/>
      <w:r w:rsidRPr="00620CF0">
        <w:rPr>
          <w:rFonts w:ascii="Times New Roman" w:hAnsi="Times New Roman" w:cs="Times New Roman"/>
          <w:lang w:val="es-MX"/>
        </w:rPr>
        <w:t>solteiros</w:t>
      </w:r>
      <w:proofErr w:type="spellEnd"/>
      <w:r w:rsidRPr="00620CF0">
        <w:rPr>
          <w:rFonts w:ascii="Times New Roman" w:hAnsi="Times New Roman" w:cs="Times New Roman"/>
          <w:lang w:val="es-MX"/>
        </w:rPr>
        <w:t xml:space="preserve"> e apenas </w:t>
      </w:r>
      <w:proofErr w:type="spellStart"/>
      <w:r w:rsidRPr="00620CF0">
        <w:rPr>
          <w:rFonts w:ascii="Times New Roman" w:hAnsi="Times New Roman" w:cs="Times New Roman"/>
          <w:lang w:val="es-MX"/>
        </w:rPr>
        <w:t>um</w:t>
      </w:r>
      <w:proofErr w:type="spellEnd"/>
      <w:r w:rsidRPr="00620CF0">
        <w:rPr>
          <w:rFonts w:ascii="Times New Roman" w:hAnsi="Times New Roman" w:cs="Times New Roman"/>
          <w:lang w:val="es-MX"/>
        </w:rPr>
        <w:t xml:space="preserve"> (2,7%) teve </w:t>
      </w:r>
      <w:proofErr w:type="spellStart"/>
      <w:r w:rsidRPr="00620CF0">
        <w:rPr>
          <w:rFonts w:ascii="Times New Roman" w:hAnsi="Times New Roman" w:cs="Times New Roman"/>
          <w:lang w:val="es-MX"/>
        </w:rPr>
        <w:t>um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filho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Quanto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ao</w:t>
      </w:r>
      <w:proofErr w:type="spellEnd"/>
      <w:r w:rsidRPr="00620CF0">
        <w:rPr>
          <w:rFonts w:ascii="Times New Roman" w:hAnsi="Times New Roman" w:cs="Times New Roman"/>
          <w:lang w:val="es-MX"/>
        </w:rPr>
        <w:t xml:space="preserve"> local de </w:t>
      </w:r>
      <w:proofErr w:type="spellStart"/>
      <w:r w:rsidRPr="00620CF0">
        <w:rPr>
          <w:rFonts w:ascii="Times New Roman" w:hAnsi="Times New Roman" w:cs="Times New Roman"/>
          <w:lang w:val="es-MX"/>
        </w:rPr>
        <w:t>residência</w:t>
      </w:r>
      <w:proofErr w:type="spellEnd"/>
      <w:r w:rsidRPr="00620CF0">
        <w:rPr>
          <w:rFonts w:ascii="Times New Roman" w:hAnsi="Times New Roman" w:cs="Times New Roman"/>
          <w:lang w:val="es-MX"/>
        </w:rPr>
        <w:t xml:space="preserve"> nos últimos seis meses, sabia-</w:t>
      </w:r>
      <w:proofErr w:type="spellStart"/>
      <w:r w:rsidRPr="00620CF0">
        <w:rPr>
          <w:rFonts w:ascii="Times New Roman" w:hAnsi="Times New Roman" w:cs="Times New Roman"/>
          <w:lang w:val="es-MX"/>
        </w:rPr>
        <w:t>se</w:t>
      </w:r>
      <w:proofErr w:type="spellEnd"/>
      <w:r w:rsidRPr="00620CF0">
        <w:rPr>
          <w:rFonts w:ascii="Times New Roman" w:hAnsi="Times New Roman" w:cs="Times New Roman"/>
          <w:lang w:val="es-MX"/>
        </w:rPr>
        <w:t xml:space="preserve"> que a </w:t>
      </w:r>
      <w:proofErr w:type="spellStart"/>
      <w:r w:rsidRPr="00620CF0">
        <w:rPr>
          <w:rFonts w:ascii="Times New Roman" w:hAnsi="Times New Roman" w:cs="Times New Roman"/>
          <w:lang w:val="es-MX"/>
        </w:rPr>
        <w:t>maioria</w:t>
      </w:r>
      <w:proofErr w:type="spellEnd"/>
      <w:r w:rsidRPr="00620CF0">
        <w:rPr>
          <w:rFonts w:ascii="Times New Roman" w:hAnsi="Times New Roman" w:cs="Times New Roman"/>
          <w:lang w:val="es-MX"/>
        </w:rPr>
        <w:t xml:space="preserve"> (58%) mora em Ciudad del Carmen (Campeche). Da mesma forma, </w:t>
      </w:r>
      <w:proofErr w:type="spellStart"/>
      <w:r w:rsidRPr="00620CF0">
        <w:rPr>
          <w:rFonts w:ascii="Times New Roman" w:hAnsi="Times New Roman" w:cs="Times New Roman"/>
          <w:lang w:val="es-MX"/>
        </w:rPr>
        <w:t>foi</w:t>
      </w:r>
      <w:proofErr w:type="spellEnd"/>
      <w:r w:rsidRPr="00620CF0">
        <w:rPr>
          <w:rFonts w:ascii="Times New Roman" w:hAnsi="Times New Roman" w:cs="Times New Roman"/>
          <w:lang w:val="es-MX"/>
        </w:rPr>
        <w:t xml:space="preserve"> determinado que 42% (15) dos </w:t>
      </w:r>
      <w:proofErr w:type="spellStart"/>
      <w:r w:rsidRPr="00620CF0">
        <w:rPr>
          <w:rFonts w:ascii="Times New Roman" w:hAnsi="Times New Roman" w:cs="Times New Roman"/>
          <w:lang w:val="es-MX"/>
        </w:rPr>
        <w:t>novos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alunos</w:t>
      </w:r>
      <w:proofErr w:type="spellEnd"/>
      <w:r w:rsidRPr="00620CF0">
        <w:rPr>
          <w:rFonts w:ascii="Times New Roman" w:hAnsi="Times New Roman" w:cs="Times New Roman"/>
          <w:lang w:val="es-MX"/>
        </w:rPr>
        <w:t xml:space="preserve"> que </w:t>
      </w:r>
      <w:proofErr w:type="spellStart"/>
      <w:r w:rsidRPr="00620CF0">
        <w:rPr>
          <w:rFonts w:ascii="Times New Roman" w:hAnsi="Times New Roman" w:cs="Times New Roman"/>
          <w:lang w:val="es-MX"/>
        </w:rPr>
        <w:t>estão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fora</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sua</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cidade</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origem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vivem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com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um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parente</w:t>
      </w:r>
      <w:proofErr w:type="spellEnd"/>
      <w:r w:rsidRPr="00620CF0">
        <w:rPr>
          <w:rFonts w:ascii="Times New Roman" w:hAnsi="Times New Roman" w:cs="Times New Roman"/>
          <w:lang w:val="es-MX"/>
        </w:rPr>
        <w:t xml:space="preserve">, amigo </w:t>
      </w:r>
      <w:proofErr w:type="spellStart"/>
      <w:r w:rsidRPr="00620CF0">
        <w:rPr>
          <w:rFonts w:ascii="Times New Roman" w:hAnsi="Times New Roman" w:cs="Times New Roman"/>
          <w:lang w:val="es-MX"/>
        </w:rPr>
        <w:t>ou</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sozinho</w:t>
      </w:r>
      <w:proofErr w:type="spellEnd"/>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relação</w:t>
      </w:r>
      <w:proofErr w:type="spellEnd"/>
      <w:r w:rsidRPr="00620CF0">
        <w:rPr>
          <w:rFonts w:ascii="Times New Roman" w:hAnsi="Times New Roman" w:cs="Times New Roman"/>
          <w:lang w:val="es-MX"/>
        </w:rPr>
        <w:t xml:space="preserve"> à </w:t>
      </w:r>
      <w:proofErr w:type="spellStart"/>
      <w:r w:rsidRPr="00620CF0">
        <w:rPr>
          <w:rFonts w:ascii="Times New Roman" w:hAnsi="Times New Roman" w:cs="Times New Roman"/>
          <w:lang w:val="es-MX"/>
        </w:rPr>
        <w:t>condição</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trabalho</w:t>
      </w:r>
      <w:proofErr w:type="spellEnd"/>
      <w:r w:rsidRPr="00620CF0">
        <w:rPr>
          <w:rFonts w:ascii="Times New Roman" w:hAnsi="Times New Roman" w:cs="Times New Roman"/>
          <w:lang w:val="es-MX"/>
        </w:rPr>
        <w:t xml:space="preserve">, 97% (35) </w:t>
      </w:r>
      <w:proofErr w:type="spellStart"/>
      <w:r w:rsidRPr="00620CF0">
        <w:rPr>
          <w:rFonts w:ascii="Times New Roman" w:hAnsi="Times New Roman" w:cs="Times New Roman"/>
          <w:lang w:val="es-MX"/>
        </w:rPr>
        <w:t>não</w:t>
      </w:r>
      <w:proofErr w:type="spellEnd"/>
      <w:r w:rsidRPr="00620CF0">
        <w:rPr>
          <w:rFonts w:ascii="Times New Roman" w:hAnsi="Times New Roman" w:cs="Times New Roman"/>
          <w:lang w:val="es-MX"/>
        </w:rPr>
        <w:t xml:space="preserve"> funciona e 3% (1) é </w:t>
      </w:r>
      <w:proofErr w:type="spellStart"/>
      <w:r w:rsidRPr="00620CF0">
        <w:rPr>
          <w:rFonts w:ascii="Times New Roman" w:hAnsi="Times New Roman" w:cs="Times New Roman"/>
          <w:lang w:val="es-MX"/>
        </w:rPr>
        <w:t>empregado</w:t>
      </w:r>
      <w:proofErr w:type="spellEnd"/>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um</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trabalho</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meio</w:t>
      </w:r>
      <w:proofErr w:type="spellEnd"/>
      <w:r w:rsidRPr="00620CF0">
        <w:rPr>
          <w:rFonts w:ascii="Times New Roman" w:hAnsi="Times New Roman" w:cs="Times New Roman"/>
          <w:lang w:val="es-MX"/>
        </w:rPr>
        <w:t xml:space="preserve"> período. Em </w:t>
      </w:r>
      <w:proofErr w:type="spellStart"/>
      <w:r w:rsidRPr="00620CF0">
        <w:rPr>
          <w:rFonts w:ascii="Times New Roman" w:hAnsi="Times New Roman" w:cs="Times New Roman"/>
          <w:lang w:val="es-MX"/>
        </w:rPr>
        <w:t>relação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aos</w:t>
      </w:r>
      <w:proofErr w:type="spellEnd"/>
      <w:r w:rsidRPr="00620CF0">
        <w:rPr>
          <w:rFonts w:ascii="Times New Roman" w:hAnsi="Times New Roman" w:cs="Times New Roman"/>
          <w:lang w:val="es-MX"/>
        </w:rPr>
        <w:t xml:space="preserve"> indicadores </w:t>
      </w:r>
      <w:proofErr w:type="spellStart"/>
      <w:r w:rsidRPr="00620CF0">
        <w:rPr>
          <w:rFonts w:ascii="Times New Roman" w:hAnsi="Times New Roman" w:cs="Times New Roman"/>
          <w:lang w:val="es-MX"/>
        </w:rPr>
        <w:t>socioculturais</w:t>
      </w:r>
      <w:proofErr w:type="spellEnd"/>
      <w:r w:rsidRPr="00620CF0">
        <w:rPr>
          <w:rFonts w:ascii="Times New Roman" w:hAnsi="Times New Roman" w:cs="Times New Roman"/>
          <w:lang w:val="es-MX"/>
        </w:rPr>
        <w:t xml:space="preserve"> e </w:t>
      </w:r>
      <w:proofErr w:type="spellStart"/>
      <w:r w:rsidRPr="00620CF0">
        <w:rPr>
          <w:rFonts w:ascii="Times New Roman" w:hAnsi="Times New Roman" w:cs="Times New Roman"/>
          <w:lang w:val="es-MX"/>
        </w:rPr>
        <w:t>educacionais</w:t>
      </w:r>
      <w:proofErr w:type="spellEnd"/>
      <w:r w:rsidRPr="00620CF0">
        <w:rPr>
          <w:rFonts w:ascii="Times New Roman" w:hAnsi="Times New Roman" w:cs="Times New Roman"/>
          <w:lang w:val="es-MX"/>
        </w:rPr>
        <w:t xml:space="preserve"> do participante, 25% </w:t>
      </w:r>
      <w:proofErr w:type="spellStart"/>
      <w:r w:rsidRPr="00620CF0">
        <w:rPr>
          <w:rFonts w:ascii="Times New Roman" w:hAnsi="Times New Roman" w:cs="Times New Roman"/>
          <w:lang w:val="es-MX"/>
        </w:rPr>
        <w:t>estudaram</w:t>
      </w:r>
      <w:proofErr w:type="spellEnd"/>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escolas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preparatórias</w:t>
      </w:r>
      <w:proofErr w:type="spellEnd"/>
      <w:r w:rsidRPr="00620CF0">
        <w:rPr>
          <w:rFonts w:ascii="Times New Roman" w:hAnsi="Times New Roman" w:cs="Times New Roman"/>
          <w:lang w:val="es-MX"/>
        </w:rPr>
        <w:t xml:space="preserve"> privadas e 75% em </w:t>
      </w:r>
      <w:proofErr w:type="spellStart"/>
      <w:r w:rsidRPr="00620CF0">
        <w:rPr>
          <w:rFonts w:ascii="Times New Roman" w:hAnsi="Times New Roman" w:cs="Times New Roman"/>
          <w:lang w:val="es-MX"/>
        </w:rPr>
        <w:t>escolas</w:t>
      </w:r>
      <w:proofErr w:type="spellEnd"/>
      <w:r w:rsidRPr="00620CF0">
        <w:rPr>
          <w:rFonts w:ascii="Times New Roman" w:hAnsi="Times New Roman" w:cs="Times New Roman"/>
          <w:lang w:val="es-MX"/>
        </w:rPr>
        <w:t xml:space="preserve"> </w:t>
      </w:r>
      <w:r w:rsidRPr="00620CF0">
        <w:rPr>
          <w:rFonts w:ascii="Times New Roman" w:hAnsi="Times New Roman" w:cs="Times New Roman"/>
          <w:lang w:val="es-MX"/>
        </w:rPr>
        <w:lastRenderedPageBreak/>
        <w:t xml:space="preserve">públicas. Da mesma forma, a </w:t>
      </w:r>
      <w:proofErr w:type="spellStart"/>
      <w:r w:rsidRPr="00620CF0">
        <w:rPr>
          <w:rFonts w:ascii="Times New Roman" w:hAnsi="Times New Roman" w:cs="Times New Roman"/>
          <w:lang w:val="es-MX"/>
        </w:rPr>
        <w:t>média</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geral</w:t>
      </w:r>
      <w:proofErr w:type="spellEnd"/>
      <w:r w:rsidRPr="00620CF0">
        <w:rPr>
          <w:rFonts w:ascii="Times New Roman" w:hAnsi="Times New Roman" w:cs="Times New Roman"/>
          <w:lang w:val="es-MX"/>
        </w:rPr>
        <w:t xml:space="preserve"> dos </w:t>
      </w:r>
      <w:proofErr w:type="spellStart"/>
      <w:r w:rsidRPr="00620CF0">
        <w:rPr>
          <w:rFonts w:ascii="Times New Roman" w:hAnsi="Times New Roman" w:cs="Times New Roman"/>
          <w:lang w:val="es-MX"/>
        </w:rPr>
        <w:t>alunos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apresenta</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uma</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média</w:t>
      </w:r>
      <w:proofErr w:type="spellEnd"/>
      <w:r w:rsidRPr="00620CF0">
        <w:rPr>
          <w:rFonts w:ascii="Times New Roman" w:hAnsi="Times New Roman" w:cs="Times New Roman"/>
          <w:lang w:val="es-MX"/>
        </w:rPr>
        <w:t xml:space="preserve"> de 78,38 ± 8,58. Da mesma forma, 83,33% dos </w:t>
      </w:r>
      <w:proofErr w:type="spellStart"/>
      <w:r w:rsidRPr="00620CF0">
        <w:rPr>
          <w:rFonts w:ascii="Times New Roman" w:hAnsi="Times New Roman" w:cs="Times New Roman"/>
          <w:lang w:val="es-MX"/>
        </w:rPr>
        <w:t>alunos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são</w:t>
      </w:r>
      <w:proofErr w:type="spellEnd"/>
      <w:r w:rsidRPr="00620CF0">
        <w:rPr>
          <w:rFonts w:ascii="Times New Roman" w:hAnsi="Times New Roman" w:cs="Times New Roman"/>
          <w:lang w:val="es-MX"/>
        </w:rPr>
        <w:t xml:space="preserve"> provenientes de áreas </w:t>
      </w:r>
      <w:proofErr w:type="spellStart"/>
      <w:r w:rsidRPr="00620CF0">
        <w:rPr>
          <w:rFonts w:ascii="Times New Roman" w:hAnsi="Times New Roman" w:cs="Times New Roman"/>
          <w:lang w:val="es-MX"/>
        </w:rPr>
        <w:t>terminais</w:t>
      </w:r>
      <w:proofErr w:type="spellEnd"/>
      <w:r w:rsidRPr="00620CF0">
        <w:rPr>
          <w:rFonts w:ascii="Times New Roman" w:hAnsi="Times New Roman" w:cs="Times New Roman"/>
          <w:lang w:val="es-MX"/>
        </w:rPr>
        <w:t xml:space="preserve"> relacionadas </w:t>
      </w:r>
      <w:proofErr w:type="spellStart"/>
      <w:r w:rsidRPr="00620CF0">
        <w:rPr>
          <w:rFonts w:ascii="Times New Roman" w:hAnsi="Times New Roman" w:cs="Times New Roman"/>
          <w:lang w:val="es-MX"/>
        </w:rPr>
        <w:t>ao</w:t>
      </w:r>
      <w:proofErr w:type="spellEnd"/>
      <w:r w:rsidRPr="00620CF0">
        <w:rPr>
          <w:rFonts w:ascii="Times New Roman" w:hAnsi="Times New Roman" w:cs="Times New Roman"/>
          <w:lang w:val="es-MX"/>
        </w:rPr>
        <w:t xml:space="preserve"> curso de </w:t>
      </w:r>
      <w:proofErr w:type="spellStart"/>
      <w:r w:rsidRPr="00620CF0">
        <w:rPr>
          <w:rFonts w:ascii="Times New Roman" w:hAnsi="Times New Roman" w:cs="Times New Roman"/>
          <w:lang w:val="es-MX"/>
        </w:rPr>
        <w:t>graduação</w:t>
      </w:r>
      <w:proofErr w:type="spellEnd"/>
      <w:r w:rsidRPr="00620CF0">
        <w:rPr>
          <w:rFonts w:ascii="Times New Roman" w:hAnsi="Times New Roman" w:cs="Times New Roman"/>
          <w:lang w:val="es-MX"/>
        </w:rPr>
        <w:t xml:space="preserve"> e 84,25% </w:t>
      </w:r>
      <w:proofErr w:type="spellStart"/>
      <w:r w:rsidRPr="00620CF0">
        <w:rPr>
          <w:rFonts w:ascii="Times New Roman" w:hAnsi="Times New Roman" w:cs="Times New Roman"/>
          <w:lang w:val="es-MX"/>
        </w:rPr>
        <w:t>indicaram</w:t>
      </w:r>
      <w:proofErr w:type="spellEnd"/>
      <w:r w:rsidRPr="00620CF0">
        <w:rPr>
          <w:rFonts w:ascii="Times New Roman" w:hAnsi="Times New Roman" w:cs="Times New Roman"/>
          <w:lang w:val="es-MX"/>
        </w:rPr>
        <w:t xml:space="preserve"> que </w:t>
      </w:r>
      <w:proofErr w:type="spellStart"/>
      <w:r w:rsidRPr="00620CF0">
        <w:rPr>
          <w:rFonts w:ascii="Times New Roman" w:hAnsi="Times New Roman" w:cs="Times New Roman"/>
          <w:lang w:val="es-MX"/>
        </w:rPr>
        <w:t>completaram</w:t>
      </w:r>
      <w:proofErr w:type="spellEnd"/>
      <w:r w:rsidRPr="00620CF0">
        <w:rPr>
          <w:rFonts w:ascii="Times New Roman" w:hAnsi="Times New Roman" w:cs="Times New Roman"/>
          <w:lang w:val="es-MX"/>
        </w:rPr>
        <w:t xml:space="preserve"> os </w:t>
      </w:r>
      <w:proofErr w:type="spellStart"/>
      <w:r w:rsidRPr="00620CF0">
        <w:rPr>
          <w:rFonts w:ascii="Times New Roman" w:hAnsi="Times New Roman" w:cs="Times New Roman"/>
          <w:lang w:val="es-MX"/>
        </w:rPr>
        <w:t>conteúdos</w:t>
      </w:r>
      <w:proofErr w:type="spellEnd"/>
      <w:r w:rsidRPr="00620CF0">
        <w:rPr>
          <w:rFonts w:ascii="Times New Roman" w:hAnsi="Times New Roman" w:cs="Times New Roman"/>
          <w:lang w:val="es-MX"/>
        </w:rPr>
        <w:t xml:space="preserve"> declarados no perfil de </w:t>
      </w:r>
      <w:proofErr w:type="spellStart"/>
      <w:r w:rsidRPr="00620CF0">
        <w:rPr>
          <w:rFonts w:ascii="Times New Roman" w:hAnsi="Times New Roman" w:cs="Times New Roman"/>
          <w:lang w:val="es-MX"/>
        </w:rPr>
        <w:t>ingresso</w:t>
      </w:r>
      <w:proofErr w:type="spellEnd"/>
      <w:r w:rsidRPr="00620CF0">
        <w:rPr>
          <w:rFonts w:ascii="Times New Roman" w:hAnsi="Times New Roman" w:cs="Times New Roman"/>
          <w:lang w:val="es-MX"/>
        </w:rPr>
        <w:t xml:space="preserve"> do curso no último </w:t>
      </w:r>
      <w:proofErr w:type="spellStart"/>
      <w:r w:rsidRPr="00620CF0">
        <w:rPr>
          <w:rFonts w:ascii="Times New Roman" w:hAnsi="Times New Roman" w:cs="Times New Roman"/>
          <w:lang w:val="es-MX"/>
        </w:rPr>
        <w:t>ano</w:t>
      </w:r>
      <w:proofErr w:type="spellEnd"/>
      <w:r w:rsidRPr="00620CF0">
        <w:rPr>
          <w:rFonts w:ascii="Times New Roman" w:hAnsi="Times New Roman" w:cs="Times New Roman"/>
          <w:lang w:val="es-MX"/>
        </w:rPr>
        <w:t xml:space="preserve"> do </w:t>
      </w:r>
      <w:proofErr w:type="spellStart"/>
      <w:r w:rsidRPr="00620CF0">
        <w:rPr>
          <w:rFonts w:ascii="Times New Roman" w:hAnsi="Times New Roman" w:cs="Times New Roman"/>
          <w:lang w:val="es-MX"/>
        </w:rPr>
        <w:t>ensino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médio</w:t>
      </w:r>
      <w:proofErr w:type="spellEnd"/>
      <w:r w:rsidRPr="00620CF0">
        <w:rPr>
          <w:rFonts w:ascii="Times New Roman" w:hAnsi="Times New Roman" w:cs="Times New Roman"/>
          <w:lang w:val="es-MX"/>
        </w:rPr>
        <w:t xml:space="preserve">. Sobre as habilidades básicas declaradas no perfil de renda, 42,36% da </w:t>
      </w:r>
      <w:proofErr w:type="spellStart"/>
      <w:r w:rsidRPr="00620CF0">
        <w:rPr>
          <w:rFonts w:ascii="Times New Roman" w:hAnsi="Times New Roman" w:cs="Times New Roman"/>
          <w:lang w:val="es-MX"/>
        </w:rPr>
        <w:t>população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estudada</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reconhece</w:t>
      </w:r>
      <w:proofErr w:type="spellEnd"/>
      <w:r w:rsidRPr="00620CF0">
        <w:rPr>
          <w:rFonts w:ascii="Times New Roman" w:hAnsi="Times New Roman" w:cs="Times New Roman"/>
          <w:lang w:val="es-MX"/>
        </w:rPr>
        <w:t xml:space="preserve"> a </w:t>
      </w:r>
      <w:proofErr w:type="spellStart"/>
      <w:r w:rsidRPr="00620CF0">
        <w:rPr>
          <w:rFonts w:ascii="Times New Roman" w:hAnsi="Times New Roman" w:cs="Times New Roman"/>
          <w:lang w:val="es-MX"/>
        </w:rPr>
        <w:t>necessidade</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reforçá</w:t>
      </w:r>
      <w:proofErr w:type="spellEnd"/>
      <w:r w:rsidRPr="00620CF0">
        <w:rPr>
          <w:rFonts w:ascii="Times New Roman" w:hAnsi="Times New Roman" w:cs="Times New Roman"/>
          <w:lang w:val="es-MX"/>
        </w:rPr>
        <w:t xml:space="preserve">-las, </w:t>
      </w:r>
      <w:proofErr w:type="spellStart"/>
      <w:r w:rsidRPr="00620CF0">
        <w:rPr>
          <w:rFonts w:ascii="Times New Roman" w:hAnsi="Times New Roman" w:cs="Times New Roman"/>
          <w:lang w:val="es-MX"/>
        </w:rPr>
        <w:t>enquanto</w:t>
      </w:r>
      <w:proofErr w:type="spellEnd"/>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relação</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ao</w:t>
      </w:r>
      <w:proofErr w:type="spellEnd"/>
      <w:r w:rsidRPr="00620CF0">
        <w:rPr>
          <w:rFonts w:ascii="Times New Roman" w:hAnsi="Times New Roman" w:cs="Times New Roman"/>
          <w:lang w:val="es-MX"/>
        </w:rPr>
        <w:t xml:space="preserve"> estado nutricional </w:t>
      </w:r>
      <w:proofErr w:type="spellStart"/>
      <w:r w:rsidRPr="00620CF0">
        <w:rPr>
          <w:rFonts w:ascii="Times New Roman" w:hAnsi="Times New Roman" w:cs="Times New Roman"/>
          <w:lang w:val="es-MX"/>
        </w:rPr>
        <w:t>constatou</w:t>
      </w:r>
      <w:proofErr w:type="spellEnd"/>
      <w:r w:rsidRPr="00620CF0">
        <w:rPr>
          <w:rFonts w:ascii="Times New Roman" w:hAnsi="Times New Roman" w:cs="Times New Roman"/>
          <w:lang w:val="es-MX"/>
        </w:rPr>
        <w:t>-</w:t>
      </w:r>
      <w:proofErr w:type="spellStart"/>
      <w:r w:rsidRPr="00620CF0">
        <w:rPr>
          <w:rFonts w:ascii="Times New Roman" w:hAnsi="Times New Roman" w:cs="Times New Roman"/>
          <w:lang w:val="es-MX"/>
        </w:rPr>
        <w:t>se</w:t>
      </w:r>
      <w:proofErr w:type="spellEnd"/>
      <w:r w:rsidRPr="00620CF0">
        <w:rPr>
          <w:rFonts w:ascii="Times New Roman" w:hAnsi="Times New Roman" w:cs="Times New Roman"/>
          <w:lang w:val="es-MX"/>
        </w:rPr>
        <w:t xml:space="preserve"> que 55,55% </w:t>
      </w:r>
      <w:proofErr w:type="spellStart"/>
      <w:r w:rsidRPr="00620CF0">
        <w:rPr>
          <w:rFonts w:ascii="Times New Roman" w:hAnsi="Times New Roman" w:cs="Times New Roman"/>
          <w:lang w:val="es-MX"/>
        </w:rPr>
        <w:t>apresentam</w:t>
      </w:r>
      <w:proofErr w:type="spellEnd"/>
      <w:r w:rsidRPr="00620CF0">
        <w:rPr>
          <w:rFonts w:ascii="Times New Roman" w:hAnsi="Times New Roman" w:cs="Times New Roman"/>
          <w:lang w:val="es-MX"/>
        </w:rPr>
        <w:t xml:space="preserve"> problemas de </w:t>
      </w:r>
      <w:proofErr w:type="spellStart"/>
      <w:r w:rsidRPr="00620CF0">
        <w:rPr>
          <w:rFonts w:ascii="Times New Roman" w:hAnsi="Times New Roman" w:cs="Times New Roman"/>
          <w:lang w:val="es-MX"/>
        </w:rPr>
        <w:t>saúde</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desse</w:t>
      </w:r>
      <w:proofErr w:type="spellEnd"/>
      <w:r w:rsidRPr="00620CF0">
        <w:rPr>
          <w:rFonts w:ascii="Times New Roman" w:hAnsi="Times New Roman" w:cs="Times New Roman"/>
          <w:lang w:val="es-MX"/>
        </w:rPr>
        <w:t xml:space="preserve"> tipo. </w:t>
      </w:r>
      <w:proofErr w:type="spellStart"/>
      <w:r w:rsidRPr="00620CF0">
        <w:rPr>
          <w:rFonts w:ascii="Times New Roman" w:hAnsi="Times New Roman" w:cs="Times New Roman"/>
          <w:b/>
          <w:lang w:val="es-MX"/>
        </w:rPr>
        <w:t>Conclusões</w:t>
      </w:r>
      <w:proofErr w:type="spellEnd"/>
      <w:r w:rsidRPr="00620CF0">
        <w:rPr>
          <w:rFonts w:ascii="Times New Roman" w:hAnsi="Times New Roman" w:cs="Times New Roman"/>
          <w:b/>
          <w:lang w:val="es-MX"/>
        </w:rPr>
        <w:t>:</w:t>
      </w:r>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Conclui</w:t>
      </w:r>
      <w:proofErr w:type="spellEnd"/>
      <w:r w:rsidRPr="00620CF0">
        <w:rPr>
          <w:rFonts w:ascii="Times New Roman" w:hAnsi="Times New Roman" w:cs="Times New Roman"/>
          <w:lang w:val="es-MX"/>
        </w:rPr>
        <w:t>-</w:t>
      </w:r>
      <w:proofErr w:type="spellStart"/>
      <w:r w:rsidRPr="00620CF0">
        <w:rPr>
          <w:rFonts w:ascii="Times New Roman" w:hAnsi="Times New Roman" w:cs="Times New Roman"/>
          <w:lang w:val="es-MX"/>
        </w:rPr>
        <w:t>se</w:t>
      </w:r>
      <w:proofErr w:type="spellEnd"/>
      <w:r w:rsidRPr="00620CF0">
        <w:rPr>
          <w:rFonts w:ascii="Times New Roman" w:hAnsi="Times New Roman" w:cs="Times New Roman"/>
          <w:lang w:val="es-MX"/>
        </w:rPr>
        <w:t xml:space="preserve"> que as características do perfil de renda dos </w:t>
      </w:r>
      <w:proofErr w:type="spellStart"/>
      <w:r w:rsidRPr="00620CF0">
        <w:rPr>
          <w:rFonts w:ascii="Times New Roman" w:hAnsi="Times New Roman" w:cs="Times New Roman"/>
          <w:lang w:val="es-MX"/>
        </w:rPr>
        <w:t>estudantes</w:t>
      </w:r>
      <w:proofErr w:type="spellEnd"/>
      <w:r w:rsidRPr="00620CF0">
        <w:rPr>
          <w:rFonts w:ascii="Times New Roman" w:hAnsi="Times New Roman" w:cs="Times New Roman"/>
          <w:lang w:val="es-MX"/>
        </w:rPr>
        <w:t xml:space="preserve"> da </w:t>
      </w:r>
      <w:proofErr w:type="spellStart"/>
      <w:r w:rsidRPr="00620CF0">
        <w:rPr>
          <w:rFonts w:ascii="Times New Roman" w:hAnsi="Times New Roman" w:cs="Times New Roman"/>
          <w:lang w:val="es-MX"/>
        </w:rPr>
        <w:t>geração</w:t>
      </w:r>
      <w:proofErr w:type="spellEnd"/>
      <w:r w:rsidRPr="00620CF0">
        <w:rPr>
          <w:rFonts w:ascii="Times New Roman" w:hAnsi="Times New Roman" w:cs="Times New Roman"/>
          <w:lang w:val="es-MX"/>
        </w:rPr>
        <w:t xml:space="preserve"> 2018 </w:t>
      </w:r>
      <w:proofErr w:type="spellStart"/>
      <w:r w:rsidRPr="00620CF0">
        <w:rPr>
          <w:rFonts w:ascii="Times New Roman" w:hAnsi="Times New Roman" w:cs="Times New Roman"/>
          <w:lang w:val="es-MX"/>
        </w:rPr>
        <w:t>colocam</w:t>
      </w:r>
      <w:proofErr w:type="spellEnd"/>
      <w:r w:rsidRPr="00620CF0">
        <w:rPr>
          <w:rFonts w:ascii="Times New Roman" w:hAnsi="Times New Roman" w:cs="Times New Roman"/>
          <w:lang w:val="es-MX"/>
        </w:rPr>
        <w:t xml:space="preserve"> a </w:t>
      </w:r>
      <w:proofErr w:type="spellStart"/>
      <w:r w:rsidRPr="00620CF0">
        <w:rPr>
          <w:rFonts w:ascii="Times New Roman" w:hAnsi="Times New Roman" w:cs="Times New Roman"/>
          <w:lang w:val="es-MX"/>
        </w:rPr>
        <w:t>necessidade</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gerar</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estratégias</w:t>
      </w:r>
      <w:proofErr w:type="spellEnd"/>
      <w:r w:rsidRPr="00620CF0">
        <w:rPr>
          <w:rFonts w:ascii="Times New Roman" w:hAnsi="Times New Roman" w:cs="Times New Roman"/>
          <w:lang w:val="es-MX"/>
        </w:rPr>
        <w:t xml:space="preserve"> de </w:t>
      </w:r>
      <w:proofErr w:type="spellStart"/>
      <w:r w:rsidRPr="00620CF0">
        <w:rPr>
          <w:rFonts w:ascii="Times New Roman" w:hAnsi="Times New Roman" w:cs="Times New Roman"/>
          <w:lang w:val="es-MX"/>
        </w:rPr>
        <w:t>intervenção</w:t>
      </w:r>
      <w:proofErr w:type="spellEnd"/>
      <w:r w:rsidRPr="00620CF0">
        <w:rPr>
          <w:rFonts w:ascii="Times New Roman" w:hAnsi="Times New Roman" w:cs="Times New Roman"/>
          <w:lang w:val="es-MX"/>
        </w:rPr>
        <w:t xml:space="preserve"> para </w:t>
      </w:r>
      <w:proofErr w:type="spellStart"/>
      <w:r w:rsidRPr="00620CF0">
        <w:rPr>
          <w:rFonts w:ascii="Times New Roman" w:hAnsi="Times New Roman" w:cs="Times New Roman"/>
          <w:lang w:val="es-MX"/>
        </w:rPr>
        <w:t>reduzir</w:t>
      </w:r>
      <w:proofErr w:type="spellEnd"/>
      <w:r w:rsidRPr="00620CF0">
        <w:rPr>
          <w:rFonts w:ascii="Times New Roman" w:hAnsi="Times New Roman" w:cs="Times New Roman"/>
          <w:lang w:val="es-MX"/>
        </w:rPr>
        <w:t xml:space="preserve"> o abandono que </w:t>
      </w:r>
      <w:proofErr w:type="spellStart"/>
      <w:r w:rsidRPr="00620CF0">
        <w:rPr>
          <w:rFonts w:ascii="Times New Roman" w:hAnsi="Times New Roman" w:cs="Times New Roman"/>
          <w:lang w:val="es-MX"/>
        </w:rPr>
        <w:t>possa</w:t>
      </w:r>
      <w:proofErr w:type="spellEnd"/>
      <w:r w:rsidRPr="00620CF0">
        <w:rPr>
          <w:rFonts w:ascii="Times New Roman" w:hAnsi="Times New Roman" w:cs="Times New Roman"/>
          <w:lang w:val="es-MX"/>
        </w:rPr>
        <w:t xml:space="preserve"> existir.</w:t>
      </w:r>
    </w:p>
    <w:p w14:paraId="23C04663" w14:textId="5E3FEDF3" w:rsidR="00D55664" w:rsidRPr="00620CF0" w:rsidRDefault="00D55664" w:rsidP="00D55664">
      <w:pPr>
        <w:spacing w:line="360" w:lineRule="auto"/>
        <w:contextualSpacing/>
        <w:jc w:val="both"/>
        <w:rPr>
          <w:rFonts w:ascii="Times New Roman" w:hAnsi="Times New Roman" w:cs="Times New Roman"/>
          <w:lang w:val="es-MX"/>
        </w:rPr>
      </w:pPr>
      <w:proofErr w:type="spellStart"/>
      <w:r w:rsidRPr="00D55664">
        <w:rPr>
          <w:rFonts w:ascii="Calibri" w:eastAsia="Times New Roman" w:hAnsi="Calibri" w:cs="Calibri"/>
          <w:b/>
          <w:color w:val="000000" w:themeColor="text1"/>
          <w:sz w:val="28"/>
          <w:szCs w:val="28"/>
          <w:lang w:val="es-MX" w:eastAsia="es-MX"/>
        </w:rPr>
        <w:t>Palavras</w:t>
      </w:r>
      <w:proofErr w:type="spellEnd"/>
      <w:r w:rsidRPr="00D55664">
        <w:rPr>
          <w:rFonts w:ascii="Calibri" w:eastAsia="Times New Roman" w:hAnsi="Calibri" w:cs="Calibri"/>
          <w:b/>
          <w:color w:val="000000" w:themeColor="text1"/>
          <w:sz w:val="28"/>
          <w:szCs w:val="28"/>
          <w:lang w:val="es-MX" w:eastAsia="es-MX"/>
        </w:rPr>
        <w:t>-chave:</w:t>
      </w:r>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estudantes</w:t>
      </w:r>
      <w:proofErr w:type="spellEnd"/>
      <w:r w:rsidRPr="00620CF0">
        <w:rPr>
          <w:rFonts w:ascii="Times New Roman" w:hAnsi="Times New Roman" w:cs="Times New Roman"/>
          <w:lang w:val="es-MX"/>
        </w:rPr>
        <w:t xml:space="preserve">, </w:t>
      </w:r>
      <w:proofErr w:type="spellStart"/>
      <w:r w:rsidRPr="00620CF0">
        <w:rPr>
          <w:rFonts w:ascii="Times New Roman" w:hAnsi="Times New Roman" w:cs="Times New Roman"/>
          <w:lang w:val="es-MX"/>
        </w:rPr>
        <w:t>Bacharel</w:t>
      </w:r>
      <w:proofErr w:type="spellEnd"/>
      <w:r w:rsidRPr="00620CF0">
        <w:rPr>
          <w:rFonts w:ascii="Times New Roman" w:hAnsi="Times New Roman" w:cs="Times New Roman"/>
          <w:lang w:val="es-MX"/>
        </w:rPr>
        <w:t xml:space="preserve"> em </w:t>
      </w:r>
      <w:proofErr w:type="spellStart"/>
      <w:r w:rsidRPr="00620CF0">
        <w:rPr>
          <w:rFonts w:ascii="Times New Roman" w:hAnsi="Times New Roman" w:cs="Times New Roman"/>
          <w:lang w:val="es-MX"/>
        </w:rPr>
        <w:t>Nutrição</w:t>
      </w:r>
      <w:proofErr w:type="spellEnd"/>
      <w:r w:rsidRPr="00620CF0">
        <w:rPr>
          <w:rFonts w:ascii="Times New Roman" w:hAnsi="Times New Roman" w:cs="Times New Roman"/>
          <w:lang w:val="es-MX"/>
        </w:rPr>
        <w:t xml:space="preserve">, perfil de entrada, </w:t>
      </w:r>
      <w:proofErr w:type="spellStart"/>
      <w:r w:rsidRPr="00620CF0">
        <w:rPr>
          <w:rFonts w:ascii="Times New Roman" w:hAnsi="Times New Roman" w:cs="Times New Roman"/>
          <w:lang w:val="es-MX"/>
        </w:rPr>
        <w:t>universidade</w:t>
      </w:r>
      <w:proofErr w:type="spellEnd"/>
      <w:r w:rsidRPr="00620CF0">
        <w:rPr>
          <w:rFonts w:ascii="Times New Roman" w:hAnsi="Times New Roman" w:cs="Times New Roman"/>
          <w:lang w:val="es-MX"/>
        </w:rPr>
        <w:t>.</w:t>
      </w:r>
    </w:p>
    <w:p w14:paraId="64F85B8A" w14:textId="09F3332F" w:rsidR="00C0126D" w:rsidRPr="00635677" w:rsidRDefault="00080048" w:rsidP="00C0126D">
      <w:pPr>
        <w:spacing w:line="360" w:lineRule="auto"/>
        <w:contextualSpacing/>
        <w:jc w:val="both"/>
        <w:rPr>
          <w:rFonts w:ascii="Times New Roman" w:hAnsi="Times New Roman" w:cs="Times New Roman"/>
          <w:lang w:val="es-MX"/>
        </w:rPr>
      </w:pPr>
      <w:r w:rsidRPr="007860F0">
        <w:rPr>
          <w:rFonts w:ascii="Times New Roman" w:hAnsi="Times New Roman" w:cs="Times New Roman"/>
          <w:b/>
          <w:color w:val="000000"/>
        </w:rPr>
        <w:t>Fecha Recepción:</w:t>
      </w:r>
      <w:r w:rsidRPr="007860F0">
        <w:rPr>
          <w:rFonts w:ascii="Times New Roman" w:hAnsi="Times New Roman" w:cs="Times New Roman"/>
          <w:color w:val="000000"/>
        </w:rPr>
        <w:t xml:space="preserve"> </w:t>
      </w:r>
      <w:r>
        <w:rPr>
          <w:rFonts w:ascii="Times New Roman" w:hAnsi="Times New Roman" w:cs="Times New Roman"/>
          <w:color w:val="000000"/>
        </w:rPr>
        <w:t>Agosto</w:t>
      </w:r>
      <w:r w:rsidRPr="007860F0">
        <w:rPr>
          <w:rFonts w:ascii="Times New Roman" w:hAnsi="Times New Roman" w:cs="Times New Roman"/>
          <w:color w:val="000000"/>
        </w:rPr>
        <w:t xml:space="preserve"> 2018                                    </w:t>
      </w:r>
      <w:r w:rsidRPr="007860F0">
        <w:rPr>
          <w:rFonts w:ascii="Times New Roman" w:hAnsi="Times New Roman" w:cs="Times New Roman"/>
          <w:b/>
          <w:color w:val="000000"/>
        </w:rPr>
        <w:t>Fecha Aceptación:</w:t>
      </w:r>
      <w:r w:rsidRPr="007860F0">
        <w:rPr>
          <w:rFonts w:ascii="Times New Roman" w:hAnsi="Times New Roman" w:cs="Times New Roman"/>
          <w:color w:val="000000"/>
        </w:rPr>
        <w:t xml:space="preserve"> </w:t>
      </w:r>
      <w:r>
        <w:rPr>
          <w:rFonts w:ascii="Times New Roman" w:hAnsi="Times New Roman" w:cs="Times New Roman"/>
          <w:color w:val="000000"/>
        </w:rPr>
        <w:t xml:space="preserve">Diciembre </w:t>
      </w:r>
      <w:r w:rsidRPr="007860F0">
        <w:rPr>
          <w:rFonts w:ascii="Times New Roman" w:hAnsi="Times New Roman" w:cs="Times New Roman"/>
          <w:color w:val="000000"/>
        </w:rPr>
        <w:t>2018</w:t>
      </w:r>
      <w:r>
        <w:rPr>
          <w:color w:val="000000"/>
        </w:rPr>
        <w:br/>
      </w:r>
      <w:r w:rsidR="0060269F">
        <w:pict w14:anchorId="4D2EC24C">
          <v:rect id="_x0000_i1025" style="width:446.5pt;height:1.5pt" o:hralign="center" o:hrstd="t" o:hr="t" fillcolor="#a0a0a0" stroked="f"/>
        </w:pict>
      </w:r>
    </w:p>
    <w:p w14:paraId="498C1EDA" w14:textId="77777777" w:rsidR="00080048" w:rsidRDefault="00080048" w:rsidP="00E362DA">
      <w:pPr>
        <w:pStyle w:val="Ttulo1"/>
        <w:rPr>
          <w:rFonts w:ascii="Calibri" w:eastAsia="Times New Roman" w:hAnsi="Calibri" w:cs="Calibri"/>
          <w:color w:val="000000" w:themeColor="text1"/>
          <w:lang w:val="es-MX" w:eastAsia="es-MX"/>
        </w:rPr>
      </w:pPr>
    </w:p>
    <w:p w14:paraId="5779AEB0" w14:textId="51FF4879" w:rsidR="00C0126D" w:rsidRPr="00F76339" w:rsidRDefault="00C0126D" w:rsidP="00E362DA">
      <w:pPr>
        <w:pStyle w:val="Ttulo1"/>
        <w:rPr>
          <w:rFonts w:ascii="Calibri" w:eastAsia="Times New Roman" w:hAnsi="Calibri" w:cs="Calibri"/>
          <w:color w:val="000000" w:themeColor="text1"/>
          <w:lang w:val="es-MX" w:eastAsia="es-MX"/>
        </w:rPr>
      </w:pPr>
      <w:r w:rsidRPr="00F76339">
        <w:rPr>
          <w:rFonts w:ascii="Calibri" w:eastAsia="Times New Roman" w:hAnsi="Calibri" w:cs="Calibri"/>
          <w:color w:val="000000" w:themeColor="text1"/>
          <w:lang w:val="es-MX" w:eastAsia="es-MX"/>
        </w:rPr>
        <w:t xml:space="preserve">Introducción </w:t>
      </w:r>
    </w:p>
    <w:p w14:paraId="27F10B2D" w14:textId="25DFA8EF" w:rsidR="00B14734" w:rsidRDefault="00C0126D" w:rsidP="00B81766">
      <w:pPr>
        <w:spacing w:line="360" w:lineRule="auto"/>
        <w:ind w:firstLine="709"/>
        <w:contextualSpacing/>
        <w:jc w:val="both"/>
        <w:rPr>
          <w:rFonts w:ascii="Times New Roman" w:hAnsi="Times New Roman" w:cs="Times New Roman"/>
        </w:rPr>
      </w:pPr>
      <w:r w:rsidRPr="00F42220">
        <w:rPr>
          <w:rFonts w:ascii="Times New Roman" w:hAnsi="Times New Roman" w:cs="Times New Roman"/>
        </w:rPr>
        <w:t xml:space="preserve">La incorporación de los estudiantes de nuevo ingreso al sistema universitario es un proceso </w:t>
      </w:r>
      <w:r w:rsidR="00873E59">
        <w:rPr>
          <w:rFonts w:ascii="Times New Roman" w:hAnsi="Times New Roman" w:cs="Times New Roman"/>
        </w:rPr>
        <w:t xml:space="preserve">progresivo </w:t>
      </w:r>
      <w:r w:rsidRPr="00F42220">
        <w:rPr>
          <w:rFonts w:ascii="Times New Roman" w:hAnsi="Times New Roman" w:cs="Times New Roman"/>
        </w:rPr>
        <w:t>que consiste en identificar, asimilar y seguir las pautas de comportamiento propias de las prácticas escolares en la educación superior (</w:t>
      </w:r>
      <w:proofErr w:type="spellStart"/>
      <w:r w:rsidRPr="00F42220">
        <w:rPr>
          <w:rFonts w:ascii="Times New Roman" w:hAnsi="Times New Roman" w:cs="Times New Roman"/>
        </w:rPr>
        <w:t>Ysunza</w:t>
      </w:r>
      <w:proofErr w:type="spellEnd"/>
      <w:r w:rsidRPr="00F42220">
        <w:rPr>
          <w:rFonts w:ascii="Times New Roman" w:hAnsi="Times New Roman" w:cs="Times New Roman"/>
        </w:rPr>
        <w:t xml:space="preserve"> y Mora, 2007)</w:t>
      </w:r>
      <w:r w:rsidR="00E362DA">
        <w:rPr>
          <w:rFonts w:ascii="Times New Roman" w:hAnsi="Times New Roman" w:cs="Times New Roman"/>
        </w:rPr>
        <w:t xml:space="preserve">. </w:t>
      </w:r>
      <w:r w:rsidR="00873E59">
        <w:rPr>
          <w:rFonts w:ascii="Times New Roman" w:hAnsi="Times New Roman" w:cs="Times New Roman"/>
        </w:rPr>
        <w:t>En e</w:t>
      </w:r>
      <w:r w:rsidR="00E362DA">
        <w:rPr>
          <w:rFonts w:ascii="Times New Roman" w:hAnsi="Times New Roman" w:cs="Times New Roman"/>
        </w:rPr>
        <w:t xml:space="preserve">ste </w:t>
      </w:r>
      <w:r w:rsidR="00873E59">
        <w:rPr>
          <w:rFonts w:ascii="Times New Roman" w:hAnsi="Times New Roman" w:cs="Times New Roman"/>
        </w:rPr>
        <w:t>trayecto, lógicamente,</w:t>
      </w:r>
      <w:r w:rsidR="00E362DA">
        <w:rPr>
          <w:rFonts w:ascii="Times New Roman" w:hAnsi="Times New Roman" w:cs="Times New Roman"/>
        </w:rPr>
        <w:t xml:space="preserve"> </w:t>
      </w:r>
      <w:r w:rsidR="00873E59">
        <w:rPr>
          <w:rFonts w:ascii="Times New Roman" w:hAnsi="Times New Roman" w:cs="Times New Roman"/>
        </w:rPr>
        <w:t>el estudiante recorre</w:t>
      </w:r>
      <w:r w:rsidR="00E362DA">
        <w:rPr>
          <w:rFonts w:ascii="Times New Roman" w:hAnsi="Times New Roman" w:cs="Times New Roman"/>
        </w:rPr>
        <w:t xml:space="preserve"> distinta</w:t>
      </w:r>
      <w:r w:rsidRPr="00F42220">
        <w:rPr>
          <w:rFonts w:ascii="Times New Roman" w:hAnsi="Times New Roman" w:cs="Times New Roman"/>
        </w:rPr>
        <w:t>s fases</w:t>
      </w:r>
      <w:r w:rsidR="002D4E67">
        <w:rPr>
          <w:rFonts w:ascii="Times New Roman" w:hAnsi="Times New Roman" w:cs="Times New Roman"/>
        </w:rPr>
        <w:t xml:space="preserve"> que lo llevan a dominar una serie de códigos propios de su </w:t>
      </w:r>
      <w:r w:rsidRPr="00F42220">
        <w:rPr>
          <w:rFonts w:ascii="Times New Roman" w:hAnsi="Times New Roman" w:cs="Times New Roman"/>
        </w:rPr>
        <w:t>institución</w:t>
      </w:r>
      <w:r w:rsidR="002D4E67">
        <w:rPr>
          <w:rFonts w:ascii="Times New Roman" w:hAnsi="Times New Roman" w:cs="Times New Roman"/>
        </w:rPr>
        <w:t xml:space="preserve"> y de su carrera, los cuales van forjando su perfil académico y profesional </w:t>
      </w:r>
      <w:r w:rsidR="00B81766">
        <w:rPr>
          <w:rFonts w:ascii="Times New Roman" w:hAnsi="Times New Roman" w:cs="Times New Roman"/>
        </w:rPr>
        <w:t>(</w:t>
      </w:r>
      <w:r w:rsidR="00BE2324">
        <w:rPr>
          <w:rFonts w:ascii="Times New Roman" w:hAnsi="Times New Roman" w:cs="Times New Roman"/>
          <w:color w:val="000000"/>
        </w:rPr>
        <w:t>Véliz</w:t>
      </w:r>
      <w:r w:rsidR="00A1228E">
        <w:rPr>
          <w:rFonts w:ascii="Times New Roman" w:hAnsi="Times New Roman" w:cs="Times New Roman"/>
          <w:i/>
        </w:rPr>
        <w:t>,</w:t>
      </w:r>
      <w:r w:rsidR="00A1228E" w:rsidRPr="00A1228E">
        <w:rPr>
          <w:rFonts w:ascii="Times New Roman" w:hAnsi="Times New Roman" w:cs="Times New Roman"/>
          <w:color w:val="000000"/>
        </w:rPr>
        <w:t xml:space="preserve"> </w:t>
      </w:r>
      <w:proofErr w:type="spellStart"/>
      <w:r w:rsidR="00A1228E">
        <w:rPr>
          <w:rFonts w:ascii="Times New Roman" w:hAnsi="Times New Roman" w:cs="Times New Roman"/>
          <w:color w:val="000000"/>
        </w:rPr>
        <w:t>Dörner</w:t>
      </w:r>
      <w:proofErr w:type="spellEnd"/>
      <w:r w:rsidR="00A1228E">
        <w:rPr>
          <w:rFonts w:ascii="Times New Roman" w:hAnsi="Times New Roman" w:cs="Times New Roman"/>
          <w:color w:val="000000"/>
        </w:rPr>
        <w:t>, Gonzáles y Ripoll</w:t>
      </w:r>
      <w:r w:rsidR="00E362DA">
        <w:rPr>
          <w:rFonts w:ascii="Times New Roman" w:hAnsi="Times New Roman" w:cs="Times New Roman"/>
          <w:color w:val="000000"/>
        </w:rPr>
        <w:t>,</w:t>
      </w:r>
      <w:r w:rsidR="00B81766">
        <w:rPr>
          <w:rFonts w:ascii="Times New Roman" w:hAnsi="Times New Roman" w:cs="Times New Roman"/>
          <w:color w:val="000000"/>
        </w:rPr>
        <w:t xml:space="preserve"> 2017)</w:t>
      </w:r>
      <w:r w:rsidR="00B81766" w:rsidRPr="00F42220">
        <w:rPr>
          <w:rFonts w:ascii="Times New Roman" w:hAnsi="Times New Roman" w:cs="Times New Roman"/>
        </w:rPr>
        <w:t>.</w:t>
      </w:r>
      <w:r w:rsidR="002D4E67">
        <w:rPr>
          <w:rFonts w:ascii="Times New Roman" w:hAnsi="Times New Roman" w:cs="Times New Roman"/>
        </w:rPr>
        <w:t xml:space="preserve"> El problema, sin embargo, se halla en que la universidad rara vez se enfoca en aplicar estrategias que permitan identificar </w:t>
      </w:r>
      <w:r w:rsidR="00B14734">
        <w:rPr>
          <w:rFonts w:ascii="Times New Roman" w:hAnsi="Times New Roman" w:cs="Times New Roman"/>
        </w:rPr>
        <w:t xml:space="preserve">las características y habilidades </w:t>
      </w:r>
      <w:r w:rsidR="002D4E67">
        <w:rPr>
          <w:rFonts w:ascii="Times New Roman" w:hAnsi="Times New Roman" w:cs="Times New Roman"/>
        </w:rPr>
        <w:t xml:space="preserve">de </w:t>
      </w:r>
      <w:r w:rsidR="00B14734">
        <w:rPr>
          <w:rFonts w:ascii="Times New Roman" w:hAnsi="Times New Roman" w:cs="Times New Roman"/>
        </w:rPr>
        <w:t>los nuevos “ingresantes”</w:t>
      </w:r>
      <w:r w:rsidR="002D4E67">
        <w:rPr>
          <w:rFonts w:ascii="Times New Roman" w:hAnsi="Times New Roman" w:cs="Times New Roman"/>
        </w:rPr>
        <w:t xml:space="preserve"> </w:t>
      </w:r>
      <w:r w:rsidR="00B14734">
        <w:rPr>
          <w:rFonts w:ascii="Times New Roman" w:hAnsi="Times New Roman" w:cs="Times New Roman"/>
        </w:rPr>
        <w:t xml:space="preserve">(Del Valle, Ladrón </w:t>
      </w:r>
      <w:r w:rsidR="00B14734" w:rsidRPr="00F42220">
        <w:rPr>
          <w:rFonts w:ascii="Times New Roman" w:hAnsi="Times New Roman" w:cs="Times New Roman"/>
        </w:rPr>
        <w:t>y Verde, 2002)</w:t>
      </w:r>
      <w:r w:rsidR="002D4E67">
        <w:rPr>
          <w:rFonts w:ascii="Times New Roman" w:hAnsi="Times New Roman" w:cs="Times New Roman"/>
        </w:rPr>
        <w:t xml:space="preserve">, aspecto fundamental para diseñar y desarrollar actividades que se ajusten más a las necesidades y destrezas de los </w:t>
      </w:r>
      <w:r w:rsidR="00B14734">
        <w:rPr>
          <w:rFonts w:ascii="Times New Roman" w:hAnsi="Times New Roman" w:cs="Times New Roman"/>
        </w:rPr>
        <w:t xml:space="preserve">alumnos </w:t>
      </w:r>
      <w:r w:rsidR="00B14734" w:rsidRPr="00F42220">
        <w:rPr>
          <w:rFonts w:ascii="Times New Roman" w:hAnsi="Times New Roman" w:cs="Times New Roman"/>
        </w:rPr>
        <w:t>(</w:t>
      </w:r>
      <w:r w:rsidR="00B14734">
        <w:rPr>
          <w:rFonts w:ascii="Times New Roman" w:hAnsi="Times New Roman" w:cs="Times New Roman"/>
        </w:rPr>
        <w:t>Alvarado</w:t>
      </w:r>
      <w:r w:rsidR="00B14734" w:rsidRPr="00F42220">
        <w:rPr>
          <w:rFonts w:ascii="Times New Roman" w:hAnsi="Times New Roman" w:cs="Times New Roman"/>
        </w:rPr>
        <w:t>, 2017</w:t>
      </w:r>
      <w:r w:rsidR="00B14734">
        <w:rPr>
          <w:rFonts w:ascii="Times New Roman" w:hAnsi="Times New Roman" w:cs="Times New Roman"/>
        </w:rPr>
        <w:t xml:space="preserve">; </w:t>
      </w:r>
      <w:r w:rsidR="00B14734" w:rsidRPr="00F42220">
        <w:rPr>
          <w:rFonts w:ascii="Times New Roman" w:hAnsi="Times New Roman" w:cs="Times New Roman"/>
        </w:rPr>
        <w:t>Nava, Lara</w:t>
      </w:r>
      <w:r w:rsidR="00B14734">
        <w:rPr>
          <w:rFonts w:ascii="Times New Roman" w:hAnsi="Times New Roman" w:cs="Times New Roman"/>
        </w:rPr>
        <w:t xml:space="preserve"> y Ortega, 2006</w:t>
      </w:r>
      <w:r w:rsidR="00B14734" w:rsidRPr="00F42220">
        <w:rPr>
          <w:rFonts w:ascii="Times New Roman" w:hAnsi="Times New Roman" w:cs="Times New Roman"/>
        </w:rPr>
        <w:t>)</w:t>
      </w:r>
      <w:r w:rsidR="002D4E67">
        <w:rPr>
          <w:rFonts w:ascii="Times New Roman" w:hAnsi="Times New Roman" w:cs="Times New Roman"/>
        </w:rPr>
        <w:t>.</w:t>
      </w:r>
    </w:p>
    <w:p w14:paraId="4C7CAAE8" w14:textId="4FD3AA22" w:rsidR="00C0126D" w:rsidRDefault="00B14734" w:rsidP="00C0126D">
      <w:pPr>
        <w:spacing w:line="360" w:lineRule="auto"/>
        <w:ind w:firstLine="709"/>
        <w:contextualSpacing/>
        <w:jc w:val="both"/>
        <w:rPr>
          <w:rFonts w:ascii="Times New Roman" w:hAnsi="Times New Roman" w:cs="Times New Roman"/>
        </w:rPr>
      </w:pPr>
      <w:r>
        <w:rPr>
          <w:rFonts w:ascii="Times New Roman" w:hAnsi="Times New Roman" w:cs="Times New Roman"/>
        </w:rPr>
        <w:t>En efecto, estas características, que también se conocen como el perfil de ingreso de los estudiantes, tiene</w:t>
      </w:r>
      <w:r w:rsidR="008E7DF9">
        <w:rPr>
          <w:rFonts w:ascii="Times New Roman" w:hAnsi="Times New Roman" w:cs="Times New Roman"/>
        </w:rPr>
        <w:t>n</w:t>
      </w:r>
      <w:r>
        <w:rPr>
          <w:rFonts w:ascii="Times New Roman" w:hAnsi="Times New Roman" w:cs="Times New Roman"/>
        </w:rPr>
        <w:t xml:space="preserve"> que ver con </w:t>
      </w:r>
      <w:r w:rsidR="00C0126D" w:rsidRPr="00F42220">
        <w:rPr>
          <w:rFonts w:ascii="Times New Roman" w:hAnsi="Times New Roman" w:cs="Times New Roman"/>
        </w:rPr>
        <w:t xml:space="preserve">el conjunto de conocimientos, habilidades, actitudes y valores que debe reunir y demostrar el aspirante </w:t>
      </w:r>
      <w:r>
        <w:rPr>
          <w:rFonts w:ascii="Times New Roman" w:hAnsi="Times New Roman" w:cs="Times New Roman"/>
        </w:rPr>
        <w:t xml:space="preserve">que desea </w:t>
      </w:r>
      <w:r w:rsidR="00C0126D" w:rsidRPr="00F42220">
        <w:rPr>
          <w:rFonts w:ascii="Times New Roman" w:hAnsi="Times New Roman" w:cs="Times New Roman"/>
        </w:rPr>
        <w:t>cursar cualquier licenciatura</w:t>
      </w:r>
      <w:r>
        <w:rPr>
          <w:rFonts w:ascii="Times New Roman" w:hAnsi="Times New Roman" w:cs="Times New Roman"/>
        </w:rPr>
        <w:t>,</w:t>
      </w:r>
      <w:r w:rsidR="00C0126D" w:rsidRPr="00F42220">
        <w:rPr>
          <w:rFonts w:ascii="Times New Roman" w:hAnsi="Times New Roman" w:cs="Times New Roman"/>
        </w:rPr>
        <w:t xml:space="preserve"> </w:t>
      </w:r>
      <w:r w:rsidR="00581D57">
        <w:rPr>
          <w:rFonts w:ascii="Times New Roman" w:hAnsi="Times New Roman" w:cs="Times New Roman"/>
        </w:rPr>
        <w:t xml:space="preserve">pues de esa manera se puede </w:t>
      </w:r>
      <w:r w:rsidR="00C0126D" w:rsidRPr="00F42220">
        <w:rPr>
          <w:rFonts w:ascii="Times New Roman" w:hAnsi="Times New Roman" w:cs="Times New Roman"/>
        </w:rPr>
        <w:t xml:space="preserve">garantizar </w:t>
      </w:r>
      <w:r>
        <w:rPr>
          <w:rFonts w:ascii="Times New Roman" w:hAnsi="Times New Roman" w:cs="Times New Roman"/>
        </w:rPr>
        <w:t>su formación profesional</w:t>
      </w:r>
      <w:r w:rsidR="00C0126D" w:rsidRPr="00F42220">
        <w:rPr>
          <w:rFonts w:ascii="Times New Roman" w:hAnsi="Times New Roman" w:cs="Times New Roman"/>
        </w:rPr>
        <w:t>.</w:t>
      </w:r>
    </w:p>
    <w:p w14:paraId="65B55E3F" w14:textId="6CD63959" w:rsidR="00C0126D" w:rsidRPr="00F42220" w:rsidRDefault="00581D57" w:rsidP="00581D57">
      <w:pPr>
        <w:spacing w:line="360" w:lineRule="auto"/>
        <w:ind w:firstLine="709"/>
        <w:contextualSpacing/>
        <w:jc w:val="both"/>
        <w:rPr>
          <w:rFonts w:ascii="Times New Roman" w:hAnsi="Times New Roman" w:cs="Times New Roman"/>
        </w:rPr>
      </w:pPr>
      <w:r>
        <w:rPr>
          <w:rFonts w:ascii="Times New Roman" w:hAnsi="Times New Roman" w:cs="Times New Roman"/>
        </w:rPr>
        <w:lastRenderedPageBreak/>
        <w:t xml:space="preserve">En el caso concreto del </w:t>
      </w:r>
      <w:r w:rsidR="00C0126D" w:rsidRPr="00F42220">
        <w:rPr>
          <w:rFonts w:ascii="Times New Roman" w:hAnsi="Times New Roman" w:cs="Times New Roman"/>
        </w:rPr>
        <w:t>Programa Educativo de Licenciatura en Nutrición (PELN), adscrito a la Facultad de Ciencias de la Salud (FCS) de la Universidad Autónoma del Carmen (</w:t>
      </w:r>
      <w:proofErr w:type="spellStart"/>
      <w:r w:rsidR="00C0126D" w:rsidRPr="00F42220">
        <w:rPr>
          <w:rFonts w:ascii="Times New Roman" w:hAnsi="Times New Roman" w:cs="Times New Roman"/>
        </w:rPr>
        <w:t>U</w:t>
      </w:r>
      <w:r w:rsidR="008A4139" w:rsidRPr="00F42220">
        <w:rPr>
          <w:rFonts w:ascii="Times New Roman" w:hAnsi="Times New Roman" w:cs="Times New Roman"/>
        </w:rPr>
        <w:t>nacar</w:t>
      </w:r>
      <w:proofErr w:type="spellEnd"/>
      <w:r w:rsidR="00C0126D" w:rsidRPr="00F42220">
        <w:rPr>
          <w:rFonts w:ascii="Times New Roman" w:hAnsi="Times New Roman" w:cs="Times New Roman"/>
        </w:rPr>
        <w:t>)</w:t>
      </w:r>
      <w:r>
        <w:rPr>
          <w:rFonts w:ascii="Times New Roman" w:hAnsi="Times New Roman" w:cs="Times New Roman"/>
        </w:rPr>
        <w:t xml:space="preserve">, y </w:t>
      </w:r>
      <w:r w:rsidR="00C0126D" w:rsidRPr="00F42220">
        <w:rPr>
          <w:rFonts w:ascii="Times New Roman" w:hAnsi="Times New Roman" w:cs="Times New Roman"/>
        </w:rPr>
        <w:t>como resultado del proceso de evaluación por los Comités Interinstitucionales para la Evaluación de la Educación Superior (CIEES), se hicieron recomendaciones a</w:t>
      </w:r>
      <w:r>
        <w:rPr>
          <w:rFonts w:ascii="Times New Roman" w:hAnsi="Times New Roman" w:cs="Times New Roman"/>
        </w:rPr>
        <w:t>l mencionado programa formativo</w:t>
      </w:r>
      <w:r w:rsidR="00C0126D" w:rsidRPr="00F42220">
        <w:rPr>
          <w:rFonts w:ascii="Times New Roman" w:hAnsi="Times New Roman" w:cs="Times New Roman"/>
        </w:rPr>
        <w:t xml:space="preserve">, </w:t>
      </w:r>
      <w:r>
        <w:rPr>
          <w:rFonts w:ascii="Times New Roman" w:hAnsi="Times New Roman" w:cs="Times New Roman"/>
        </w:rPr>
        <w:t xml:space="preserve">las cuales se enfocaron en </w:t>
      </w:r>
      <w:r w:rsidR="00C0126D" w:rsidRPr="00F42220">
        <w:rPr>
          <w:rFonts w:ascii="Times New Roman" w:hAnsi="Times New Roman" w:cs="Times New Roman"/>
        </w:rPr>
        <w:t>reforzar la metodología de se</w:t>
      </w:r>
      <w:r>
        <w:rPr>
          <w:rFonts w:ascii="Times New Roman" w:hAnsi="Times New Roman" w:cs="Times New Roman"/>
        </w:rPr>
        <w:t xml:space="preserve">lección e ingreso a </w:t>
      </w:r>
      <w:r w:rsidR="006B3882">
        <w:rPr>
          <w:rFonts w:ascii="Times New Roman" w:hAnsi="Times New Roman" w:cs="Times New Roman"/>
        </w:rPr>
        <w:t xml:space="preserve">esa carrera con el propósito de </w:t>
      </w:r>
      <w:r w:rsidR="00C0126D" w:rsidRPr="00F42220">
        <w:rPr>
          <w:rFonts w:ascii="Times New Roman" w:hAnsi="Times New Roman" w:cs="Times New Roman"/>
        </w:rPr>
        <w:t xml:space="preserve">medir los atributos del perfil de ingreso </w:t>
      </w:r>
      <w:r w:rsidR="006B3882">
        <w:rPr>
          <w:rFonts w:ascii="Times New Roman" w:hAnsi="Times New Roman" w:cs="Times New Roman"/>
        </w:rPr>
        <w:t>de</w:t>
      </w:r>
      <w:r w:rsidR="00C0126D" w:rsidRPr="00F42220">
        <w:rPr>
          <w:rFonts w:ascii="Times New Roman" w:hAnsi="Times New Roman" w:cs="Times New Roman"/>
        </w:rPr>
        <w:t xml:space="preserve"> los aspirantes</w:t>
      </w:r>
      <w:r w:rsidR="006B3882">
        <w:rPr>
          <w:rFonts w:ascii="Times New Roman" w:hAnsi="Times New Roman" w:cs="Times New Roman"/>
        </w:rPr>
        <w:t xml:space="preserve">, de modo que se pueda </w:t>
      </w:r>
      <w:r w:rsidR="00C0126D" w:rsidRPr="00F42220">
        <w:rPr>
          <w:rFonts w:ascii="Times New Roman" w:hAnsi="Times New Roman" w:cs="Times New Roman"/>
        </w:rPr>
        <w:t>reforzar</w:t>
      </w:r>
      <w:r w:rsidR="006B3882">
        <w:rPr>
          <w:rFonts w:ascii="Times New Roman" w:hAnsi="Times New Roman" w:cs="Times New Roman"/>
        </w:rPr>
        <w:t xml:space="preserve"> e</w:t>
      </w:r>
      <w:r w:rsidR="00C0126D" w:rsidRPr="00F42220">
        <w:rPr>
          <w:rFonts w:ascii="Times New Roman" w:hAnsi="Times New Roman" w:cs="Times New Roman"/>
        </w:rPr>
        <w:t xml:space="preserve"> </w:t>
      </w:r>
      <w:r w:rsidR="006B3882">
        <w:rPr>
          <w:rFonts w:ascii="Times New Roman" w:hAnsi="Times New Roman" w:cs="Times New Roman"/>
        </w:rPr>
        <w:t xml:space="preserve">incluso </w:t>
      </w:r>
      <w:r w:rsidR="00C0126D" w:rsidRPr="00F42220">
        <w:rPr>
          <w:rFonts w:ascii="Times New Roman" w:hAnsi="Times New Roman" w:cs="Times New Roman"/>
        </w:rPr>
        <w:t xml:space="preserve">reestructurar tanto el plan de estudios como los procesos de ingreso </w:t>
      </w:r>
      <w:r w:rsidR="00C02EA6">
        <w:rPr>
          <w:rFonts w:ascii="Times New Roman" w:hAnsi="Times New Roman" w:cs="Times New Roman"/>
        </w:rPr>
        <w:t>al</w:t>
      </w:r>
      <w:r w:rsidR="00C0126D" w:rsidRPr="00F42220">
        <w:rPr>
          <w:rFonts w:ascii="Times New Roman" w:hAnsi="Times New Roman" w:cs="Times New Roman"/>
        </w:rPr>
        <w:t xml:space="preserve"> programa. </w:t>
      </w:r>
    </w:p>
    <w:p w14:paraId="79ED7A2A" w14:textId="6CA4968C" w:rsidR="00C0126D" w:rsidRPr="00F42220" w:rsidRDefault="006B3882" w:rsidP="00C0126D">
      <w:pPr>
        <w:spacing w:line="360" w:lineRule="auto"/>
        <w:ind w:firstLine="709"/>
        <w:contextualSpacing/>
        <w:jc w:val="both"/>
        <w:rPr>
          <w:rFonts w:ascii="Times New Roman" w:hAnsi="Times New Roman" w:cs="Times New Roman"/>
        </w:rPr>
      </w:pPr>
      <w:r>
        <w:rPr>
          <w:rFonts w:ascii="Times New Roman" w:hAnsi="Times New Roman" w:cs="Times New Roman"/>
        </w:rPr>
        <w:t>En este contexto, en e</w:t>
      </w:r>
      <w:r w:rsidR="00C0126D" w:rsidRPr="00F42220">
        <w:rPr>
          <w:rFonts w:ascii="Times New Roman" w:hAnsi="Times New Roman" w:cs="Times New Roman"/>
        </w:rPr>
        <w:t xml:space="preserve">l PELN </w:t>
      </w:r>
      <w:r>
        <w:rPr>
          <w:rFonts w:ascii="Times New Roman" w:hAnsi="Times New Roman" w:cs="Times New Roman"/>
        </w:rPr>
        <w:t xml:space="preserve">se </w:t>
      </w:r>
      <w:r w:rsidR="00C0126D" w:rsidRPr="00F42220">
        <w:rPr>
          <w:rFonts w:ascii="Times New Roman" w:hAnsi="Times New Roman" w:cs="Times New Roman"/>
        </w:rPr>
        <w:t xml:space="preserve">considera el </w:t>
      </w:r>
      <w:r>
        <w:rPr>
          <w:rFonts w:ascii="Times New Roman" w:hAnsi="Times New Roman" w:cs="Times New Roman"/>
        </w:rPr>
        <w:t>“</w:t>
      </w:r>
      <w:r w:rsidR="00C0126D" w:rsidRPr="00F42220">
        <w:rPr>
          <w:rFonts w:ascii="Times New Roman" w:hAnsi="Times New Roman" w:cs="Times New Roman"/>
        </w:rPr>
        <w:t>perfil de ingreso</w:t>
      </w:r>
      <w:r>
        <w:rPr>
          <w:rFonts w:ascii="Times New Roman" w:hAnsi="Times New Roman" w:cs="Times New Roman"/>
        </w:rPr>
        <w:t>”</w:t>
      </w:r>
      <w:r w:rsidR="00C0126D" w:rsidRPr="00F42220">
        <w:rPr>
          <w:rFonts w:ascii="Times New Roman" w:hAnsi="Times New Roman" w:cs="Times New Roman"/>
        </w:rPr>
        <w:t xml:space="preserve"> desde </w:t>
      </w:r>
      <w:r>
        <w:rPr>
          <w:rFonts w:ascii="Times New Roman" w:hAnsi="Times New Roman" w:cs="Times New Roman"/>
        </w:rPr>
        <w:t>las siguientes dimensiones: 1) dimensión s</w:t>
      </w:r>
      <w:r w:rsidR="00C0126D" w:rsidRPr="00F42220">
        <w:rPr>
          <w:rFonts w:ascii="Times New Roman" w:hAnsi="Times New Roman" w:cs="Times New Roman"/>
        </w:rPr>
        <w:t>ociodemográfica</w:t>
      </w:r>
      <w:r w:rsidR="00E37577">
        <w:rPr>
          <w:rFonts w:ascii="Times New Roman" w:hAnsi="Times New Roman" w:cs="Times New Roman"/>
        </w:rPr>
        <w:t xml:space="preserve"> del estudiante</w:t>
      </w:r>
      <w:r>
        <w:rPr>
          <w:rFonts w:ascii="Times New Roman" w:hAnsi="Times New Roman" w:cs="Times New Roman"/>
        </w:rPr>
        <w:t>, la cual abarca</w:t>
      </w:r>
      <w:r w:rsidR="00C0126D" w:rsidRPr="00F42220">
        <w:rPr>
          <w:rFonts w:ascii="Times New Roman" w:hAnsi="Times New Roman" w:cs="Times New Roman"/>
        </w:rPr>
        <w:t xml:space="preserve"> cobertura, estado de nacimiento, lugar de residencia, edad de ingreso, género, estado civil y posición en el hogar, 2) </w:t>
      </w:r>
      <w:r w:rsidR="00E37577">
        <w:rPr>
          <w:rFonts w:ascii="Times New Roman" w:hAnsi="Times New Roman" w:cs="Times New Roman"/>
        </w:rPr>
        <w:t xml:space="preserve">dimensión </w:t>
      </w:r>
      <w:r>
        <w:rPr>
          <w:rFonts w:ascii="Times New Roman" w:hAnsi="Times New Roman" w:cs="Times New Roman"/>
        </w:rPr>
        <w:t>s</w:t>
      </w:r>
      <w:r w:rsidR="00C0126D" w:rsidRPr="00F42220">
        <w:rPr>
          <w:rFonts w:ascii="Times New Roman" w:hAnsi="Times New Roman" w:cs="Times New Roman"/>
        </w:rPr>
        <w:t>ociocult</w:t>
      </w:r>
      <w:r w:rsidR="00E37577">
        <w:rPr>
          <w:rFonts w:ascii="Times New Roman" w:hAnsi="Times New Roman" w:cs="Times New Roman"/>
        </w:rPr>
        <w:t>ural y educativa del ingresante, la cual incluye</w:t>
      </w:r>
      <w:r w:rsidR="00C0126D" w:rsidRPr="00F42220">
        <w:rPr>
          <w:rFonts w:ascii="Times New Roman" w:hAnsi="Times New Roman" w:cs="Times New Roman"/>
        </w:rPr>
        <w:t xml:space="preserve"> historia escolar, conocimientos, habilidades y aptitudes y relaciones sociales</w:t>
      </w:r>
      <w:r w:rsidR="00E37577">
        <w:rPr>
          <w:rFonts w:ascii="Times New Roman" w:hAnsi="Times New Roman" w:cs="Times New Roman"/>
        </w:rPr>
        <w:t>,</w:t>
      </w:r>
      <w:r w:rsidR="00C0126D" w:rsidRPr="00F42220">
        <w:rPr>
          <w:rFonts w:ascii="Times New Roman" w:hAnsi="Times New Roman" w:cs="Times New Roman"/>
        </w:rPr>
        <w:t xml:space="preserve"> y 3) </w:t>
      </w:r>
      <w:r w:rsidR="00E37577">
        <w:rPr>
          <w:rFonts w:ascii="Times New Roman" w:hAnsi="Times New Roman" w:cs="Times New Roman"/>
        </w:rPr>
        <w:t>dimensión s</w:t>
      </w:r>
      <w:r w:rsidR="00C0126D" w:rsidRPr="00F42220">
        <w:rPr>
          <w:rFonts w:ascii="Times New Roman" w:hAnsi="Times New Roman" w:cs="Times New Roman"/>
        </w:rPr>
        <w:t>alud nutricional (</w:t>
      </w:r>
      <w:r w:rsidR="00E37577">
        <w:rPr>
          <w:rFonts w:ascii="Times New Roman" w:hAnsi="Times New Roman" w:cs="Times New Roman"/>
        </w:rPr>
        <w:t>Universidad Autónoma del Carmen [</w:t>
      </w:r>
      <w:proofErr w:type="spellStart"/>
      <w:r w:rsidR="00C0126D" w:rsidRPr="00F42220">
        <w:rPr>
          <w:rFonts w:ascii="Times New Roman" w:hAnsi="Times New Roman" w:cs="Times New Roman"/>
        </w:rPr>
        <w:t>U</w:t>
      </w:r>
      <w:r w:rsidR="00E37577" w:rsidRPr="00F42220">
        <w:rPr>
          <w:rFonts w:ascii="Times New Roman" w:hAnsi="Times New Roman" w:cs="Times New Roman"/>
        </w:rPr>
        <w:t>nacar</w:t>
      </w:r>
      <w:proofErr w:type="spellEnd"/>
      <w:r w:rsidR="00E37577">
        <w:rPr>
          <w:rFonts w:ascii="Times New Roman" w:hAnsi="Times New Roman" w:cs="Times New Roman"/>
        </w:rPr>
        <w:t>]</w:t>
      </w:r>
      <w:r w:rsidR="00C0126D" w:rsidRPr="00F42220">
        <w:rPr>
          <w:rFonts w:ascii="Times New Roman" w:hAnsi="Times New Roman" w:cs="Times New Roman"/>
        </w:rPr>
        <w:t>, 201</w:t>
      </w:r>
      <w:r w:rsidR="004A1C40">
        <w:rPr>
          <w:rFonts w:ascii="Times New Roman" w:hAnsi="Times New Roman" w:cs="Times New Roman"/>
        </w:rPr>
        <w:t>5</w:t>
      </w:r>
      <w:r w:rsidR="00C0126D" w:rsidRPr="00F42220">
        <w:rPr>
          <w:rFonts w:ascii="Times New Roman" w:hAnsi="Times New Roman" w:cs="Times New Roman"/>
        </w:rPr>
        <w:t>.</w:t>
      </w:r>
    </w:p>
    <w:p w14:paraId="0DFFBB4B" w14:textId="23089272" w:rsidR="00E37577" w:rsidRPr="00F42220" w:rsidRDefault="00C0126D" w:rsidP="00E37577">
      <w:pPr>
        <w:spacing w:line="360" w:lineRule="auto"/>
        <w:ind w:firstLine="709"/>
        <w:contextualSpacing/>
        <w:jc w:val="both"/>
        <w:rPr>
          <w:rFonts w:ascii="Times New Roman" w:hAnsi="Times New Roman" w:cs="Times New Roman"/>
        </w:rPr>
      </w:pPr>
      <w:r w:rsidRPr="00F42220">
        <w:rPr>
          <w:rFonts w:ascii="Times New Roman" w:hAnsi="Times New Roman" w:cs="Times New Roman"/>
        </w:rPr>
        <w:t xml:space="preserve">Por lo antes mencionado, </w:t>
      </w:r>
      <w:r w:rsidR="00E37577">
        <w:rPr>
          <w:rFonts w:ascii="Times New Roman" w:hAnsi="Times New Roman" w:cs="Times New Roman"/>
        </w:rPr>
        <w:t xml:space="preserve">el objetivo del presente </w:t>
      </w:r>
      <w:r w:rsidRPr="00F42220">
        <w:rPr>
          <w:rFonts w:ascii="Times New Roman" w:hAnsi="Times New Roman" w:cs="Times New Roman"/>
        </w:rPr>
        <w:t xml:space="preserve">trabajo </w:t>
      </w:r>
      <w:r w:rsidR="00C02EA6">
        <w:rPr>
          <w:rFonts w:ascii="Times New Roman" w:hAnsi="Times New Roman" w:cs="Times New Roman"/>
        </w:rPr>
        <w:t>fue</w:t>
      </w:r>
      <w:r w:rsidR="00E37577">
        <w:rPr>
          <w:rFonts w:ascii="Times New Roman" w:hAnsi="Times New Roman" w:cs="Times New Roman"/>
        </w:rPr>
        <w:t xml:space="preserve"> </w:t>
      </w:r>
      <w:r w:rsidRPr="00F42220">
        <w:rPr>
          <w:rFonts w:ascii="Times New Roman" w:hAnsi="Times New Roman" w:cs="Times New Roman"/>
        </w:rPr>
        <w:t xml:space="preserve">caracterizar el perfil de ingreso de los estudiantes de la generación 2018 </w:t>
      </w:r>
      <w:r w:rsidR="00E37577">
        <w:rPr>
          <w:rFonts w:ascii="Times New Roman" w:hAnsi="Times New Roman" w:cs="Times New Roman"/>
        </w:rPr>
        <w:t>inscritos en el</w:t>
      </w:r>
      <w:r w:rsidRPr="00F42220">
        <w:rPr>
          <w:rFonts w:ascii="Times New Roman" w:hAnsi="Times New Roman" w:cs="Times New Roman"/>
        </w:rPr>
        <w:t xml:space="preserve"> PELN de la </w:t>
      </w:r>
      <w:proofErr w:type="spellStart"/>
      <w:r w:rsidRPr="00F42220">
        <w:rPr>
          <w:rFonts w:ascii="Times New Roman" w:hAnsi="Times New Roman" w:cs="Times New Roman"/>
        </w:rPr>
        <w:t>U</w:t>
      </w:r>
      <w:r w:rsidR="0032127D" w:rsidRPr="00F42220">
        <w:rPr>
          <w:rFonts w:ascii="Times New Roman" w:hAnsi="Times New Roman" w:cs="Times New Roman"/>
        </w:rPr>
        <w:t>nacar</w:t>
      </w:r>
      <w:proofErr w:type="spellEnd"/>
      <w:r w:rsidRPr="00F42220">
        <w:rPr>
          <w:rFonts w:ascii="Times New Roman" w:hAnsi="Times New Roman" w:cs="Times New Roman"/>
        </w:rPr>
        <w:t xml:space="preserve">, </w:t>
      </w:r>
      <w:r w:rsidR="00E37577">
        <w:rPr>
          <w:rFonts w:ascii="Times New Roman" w:hAnsi="Times New Roman" w:cs="Times New Roman"/>
        </w:rPr>
        <w:t xml:space="preserve">pues este es uno de los conocimientos fundamentales </w:t>
      </w:r>
      <w:r w:rsidRPr="00F42220">
        <w:rPr>
          <w:rFonts w:ascii="Times New Roman" w:hAnsi="Times New Roman" w:cs="Times New Roman"/>
        </w:rPr>
        <w:t xml:space="preserve">para </w:t>
      </w:r>
      <w:r w:rsidR="00E37577">
        <w:rPr>
          <w:rFonts w:ascii="Times New Roman" w:hAnsi="Times New Roman" w:cs="Times New Roman"/>
        </w:rPr>
        <w:t>apoyar a los alumnos en el estudio exitoso de esa carrera.</w:t>
      </w:r>
    </w:p>
    <w:p w14:paraId="267490F3" w14:textId="46FED55C"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w:t>
      </w:r>
    </w:p>
    <w:p w14:paraId="78BF38C7" w14:textId="77777777" w:rsidR="00C0126D" w:rsidRPr="00F76339" w:rsidRDefault="00C0126D" w:rsidP="00895BDE">
      <w:pPr>
        <w:pStyle w:val="Ttulo1"/>
        <w:rPr>
          <w:rFonts w:ascii="Calibri" w:eastAsia="Times New Roman" w:hAnsi="Calibri" w:cs="Calibri"/>
          <w:color w:val="000000" w:themeColor="text1"/>
          <w:lang w:val="es-MX" w:eastAsia="es-MX"/>
        </w:rPr>
      </w:pPr>
      <w:r w:rsidRPr="00F76339">
        <w:rPr>
          <w:rFonts w:ascii="Calibri" w:eastAsia="Times New Roman" w:hAnsi="Calibri" w:cs="Calibri"/>
          <w:color w:val="000000" w:themeColor="text1"/>
          <w:lang w:val="es-MX" w:eastAsia="es-MX"/>
        </w:rPr>
        <w:t>Materiales y métodos</w:t>
      </w:r>
    </w:p>
    <w:p w14:paraId="5C759DBE" w14:textId="3D991C26" w:rsidR="00C0126D" w:rsidRPr="00F42220" w:rsidRDefault="00E37577" w:rsidP="00C0126D">
      <w:pPr>
        <w:spacing w:line="360" w:lineRule="auto"/>
        <w:ind w:firstLine="709"/>
        <w:contextualSpacing/>
        <w:jc w:val="both"/>
        <w:rPr>
          <w:rFonts w:ascii="Times New Roman" w:hAnsi="Times New Roman" w:cs="Times New Roman"/>
        </w:rPr>
      </w:pPr>
      <w:r>
        <w:rPr>
          <w:rFonts w:ascii="Times New Roman" w:hAnsi="Times New Roman" w:cs="Times New Roman"/>
        </w:rPr>
        <w:t xml:space="preserve">Este fue un </w:t>
      </w:r>
      <w:r w:rsidR="00C0126D" w:rsidRPr="00F42220">
        <w:rPr>
          <w:rFonts w:ascii="Times New Roman" w:hAnsi="Times New Roman" w:cs="Times New Roman"/>
        </w:rPr>
        <w:t>estudio con enfoque cuantitativo, alcance exploratorio</w:t>
      </w:r>
      <w:r w:rsidR="0032127D">
        <w:rPr>
          <w:rFonts w:ascii="Times New Roman" w:hAnsi="Times New Roman" w:cs="Times New Roman"/>
        </w:rPr>
        <w:t>-</w:t>
      </w:r>
      <w:r w:rsidR="00C0126D" w:rsidRPr="00F42220">
        <w:rPr>
          <w:rFonts w:ascii="Times New Roman" w:hAnsi="Times New Roman" w:cs="Times New Roman"/>
        </w:rPr>
        <w:t>descriptivo</w:t>
      </w:r>
      <w:r>
        <w:rPr>
          <w:rFonts w:ascii="Times New Roman" w:hAnsi="Times New Roman" w:cs="Times New Roman"/>
        </w:rPr>
        <w:t>,</w:t>
      </w:r>
      <w:r w:rsidR="00C0126D" w:rsidRPr="00F42220">
        <w:rPr>
          <w:rFonts w:ascii="Times New Roman" w:hAnsi="Times New Roman" w:cs="Times New Roman"/>
        </w:rPr>
        <w:t xml:space="preserve"> diseño no experimental </w:t>
      </w:r>
      <w:r w:rsidR="0032127D">
        <w:rPr>
          <w:rFonts w:ascii="Times New Roman" w:hAnsi="Times New Roman" w:cs="Times New Roman"/>
        </w:rPr>
        <w:t xml:space="preserve">y </w:t>
      </w:r>
      <w:r w:rsidR="00C0126D" w:rsidRPr="00F42220">
        <w:rPr>
          <w:rFonts w:ascii="Times New Roman" w:hAnsi="Times New Roman" w:cs="Times New Roman"/>
        </w:rPr>
        <w:t>delineación transversal-</w:t>
      </w:r>
      <w:r w:rsidR="0032127D">
        <w:rPr>
          <w:rFonts w:ascii="Times New Roman" w:hAnsi="Times New Roman" w:cs="Times New Roman"/>
        </w:rPr>
        <w:t>descriptiva</w:t>
      </w:r>
      <w:r w:rsidR="00C0126D" w:rsidRPr="00F42220">
        <w:rPr>
          <w:rFonts w:ascii="Times New Roman" w:hAnsi="Times New Roman" w:cs="Times New Roman"/>
        </w:rPr>
        <w:t>.</w:t>
      </w:r>
      <w:r w:rsidR="00C02EA6">
        <w:rPr>
          <w:rFonts w:ascii="Times New Roman" w:hAnsi="Times New Roman" w:cs="Times New Roman"/>
        </w:rPr>
        <w:t xml:space="preserve"> </w:t>
      </w:r>
      <w:r w:rsidR="00C0126D" w:rsidRPr="00F42220">
        <w:rPr>
          <w:rFonts w:ascii="Times New Roman" w:hAnsi="Times New Roman" w:cs="Times New Roman"/>
        </w:rPr>
        <w:t xml:space="preserve">La muestra fue de tipo no probabilístico, ya que para la </w:t>
      </w:r>
      <w:r w:rsidR="0032127D">
        <w:rPr>
          <w:rFonts w:ascii="Times New Roman" w:hAnsi="Times New Roman" w:cs="Times New Roman"/>
        </w:rPr>
        <w:t>ejecución</w:t>
      </w:r>
      <w:r w:rsidR="00C0126D" w:rsidRPr="00F42220">
        <w:rPr>
          <w:rFonts w:ascii="Times New Roman" w:hAnsi="Times New Roman" w:cs="Times New Roman"/>
        </w:rPr>
        <w:t xml:space="preserve"> de este estudio se consideró </w:t>
      </w:r>
      <w:r w:rsidR="0032127D">
        <w:rPr>
          <w:rFonts w:ascii="Times New Roman" w:hAnsi="Times New Roman" w:cs="Times New Roman"/>
        </w:rPr>
        <w:t xml:space="preserve">a </w:t>
      </w:r>
      <w:r w:rsidR="00C0126D" w:rsidRPr="00F42220">
        <w:rPr>
          <w:rFonts w:ascii="Times New Roman" w:hAnsi="Times New Roman" w:cs="Times New Roman"/>
        </w:rPr>
        <w:t>la población total de estudiantes de nu</w:t>
      </w:r>
      <w:r w:rsidR="0032127D">
        <w:rPr>
          <w:rFonts w:ascii="Times New Roman" w:hAnsi="Times New Roman" w:cs="Times New Roman"/>
        </w:rPr>
        <w:t xml:space="preserve">evo ingreso </w:t>
      </w:r>
      <w:r w:rsidR="00C02EA6">
        <w:rPr>
          <w:rFonts w:ascii="Times New Roman" w:hAnsi="Times New Roman" w:cs="Times New Roman"/>
        </w:rPr>
        <w:t>de</w:t>
      </w:r>
      <w:r w:rsidR="0032127D">
        <w:rPr>
          <w:rFonts w:ascii="Times New Roman" w:hAnsi="Times New Roman" w:cs="Times New Roman"/>
        </w:rPr>
        <w:t xml:space="preserve"> la l</w:t>
      </w:r>
      <w:r w:rsidR="00C0126D" w:rsidRPr="00F42220">
        <w:rPr>
          <w:rFonts w:ascii="Times New Roman" w:hAnsi="Times New Roman" w:cs="Times New Roman"/>
        </w:rPr>
        <w:t xml:space="preserve">icenciatura en Nutrición </w:t>
      </w:r>
      <w:r w:rsidR="0032127D">
        <w:rPr>
          <w:rFonts w:ascii="Times New Roman" w:hAnsi="Times New Roman" w:cs="Times New Roman"/>
        </w:rPr>
        <w:t>(</w:t>
      </w:r>
      <w:r w:rsidR="00C0126D" w:rsidRPr="00F42220">
        <w:rPr>
          <w:rFonts w:ascii="Times New Roman" w:hAnsi="Times New Roman" w:cs="Times New Roman"/>
        </w:rPr>
        <w:t>generación 2018</w:t>
      </w:r>
      <w:r w:rsidR="0032127D">
        <w:rPr>
          <w:rFonts w:ascii="Times New Roman" w:hAnsi="Times New Roman" w:cs="Times New Roman"/>
        </w:rPr>
        <w:t xml:space="preserve">) de la </w:t>
      </w:r>
      <w:proofErr w:type="spellStart"/>
      <w:r w:rsidR="0032127D" w:rsidRPr="00F42220">
        <w:rPr>
          <w:rFonts w:ascii="Times New Roman" w:hAnsi="Times New Roman" w:cs="Times New Roman"/>
        </w:rPr>
        <w:t>Unacar</w:t>
      </w:r>
      <w:proofErr w:type="spellEnd"/>
      <w:r w:rsidR="00C0126D" w:rsidRPr="00F42220">
        <w:rPr>
          <w:rFonts w:ascii="Times New Roman" w:hAnsi="Times New Roman" w:cs="Times New Roman"/>
        </w:rPr>
        <w:t>.</w:t>
      </w:r>
      <w:r w:rsidR="0032127D">
        <w:rPr>
          <w:rFonts w:ascii="Times New Roman" w:hAnsi="Times New Roman" w:cs="Times New Roman"/>
        </w:rPr>
        <w:t xml:space="preserve"> </w:t>
      </w:r>
      <w:r w:rsidR="00C0126D" w:rsidRPr="00F42220">
        <w:rPr>
          <w:rFonts w:ascii="Times New Roman" w:hAnsi="Times New Roman" w:cs="Times New Roman"/>
        </w:rPr>
        <w:t xml:space="preserve">La base de datos integrada para este trabajo fue elaborada con la siguiente información: </w:t>
      </w:r>
    </w:p>
    <w:p w14:paraId="4970E7F4" w14:textId="77777777" w:rsidR="0032127D" w:rsidRDefault="00C0126D" w:rsidP="00C0126D">
      <w:pPr>
        <w:pStyle w:val="Prrafodelista"/>
        <w:numPr>
          <w:ilvl w:val="0"/>
          <w:numId w:val="5"/>
        </w:numPr>
        <w:spacing w:line="360" w:lineRule="auto"/>
        <w:jc w:val="both"/>
        <w:rPr>
          <w:rFonts w:ascii="Times New Roman" w:hAnsi="Times New Roman" w:cs="Times New Roman"/>
        </w:rPr>
      </w:pPr>
      <w:r w:rsidRPr="0032127D">
        <w:rPr>
          <w:rFonts w:ascii="Times New Roman" w:hAnsi="Times New Roman" w:cs="Times New Roman"/>
        </w:rPr>
        <w:t>El Sistema Universitario de Control Escolar (SUCE), que aporta los datos sociodemográficos de los estudiantes de nuevo ingreso.</w:t>
      </w:r>
    </w:p>
    <w:p w14:paraId="0801A843" w14:textId="77777777" w:rsidR="0032127D" w:rsidRDefault="00C0126D" w:rsidP="00C0126D">
      <w:pPr>
        <w:pStyle w:val="Prrafodelista"/>
        <w:numPr>
          <w:ilvl w:val="0"/>
          <w:numId w:val="5"/>
        </w:numPr>
        <w:spacing w:line="360" w:lineRule="auto"/>
        <w:jc w:val="both"/>
        <w:rPr>
          <w:rFonts w:ascii="Times New Roman" w:hAnsi="Times New Roman" w:cs="Times New Roman"/>
        </w:rPr>
      </w:pPr>
      <w:r w:rsidRPr="0032127D">
        <w:rPr>
          <w:rFonts w:ascii="Times New Roman" w:hAnsi="Times New Roman" w:cs="Times New Roman"/>
        </w:rPr>
        <w:t>El por</w:t>
      </w:r>
      <w:r w:rsidR="0032127D">
        <w:rPr>
          <w:rFonts w:ascii="Times New Roman" w:hAnsi="Times New Roman" w:cs="Times New Roman"/>
        </w:rPr>
        <w:t>tal ejecutivo del gestor de la l</w:t>
      </w:r>
      <w:r w:rsidRPr="0032127D">
        <w:rPr>
          <w:rFonts w:ascii="Times New Roman" w:hAnsi="Times New Roman" w:cs="Times New Roman"/>
        </w:rPr>
        <w:t xml:space="preserve">icenciatura, </w:t>
      </w:r>
      <w:r w:rsidR="0032127D">
        <w:rPr>
          <w:rFonts w:ascii="Times New Roman" w:hAnsi="Times New Roman" w:cs="Times New Roman"/>
        </w:rPr>
        <w:t xml:space="preserve">de </w:t>
      </w:r>
      <w:r w:rsidRPr="0032127D">
        <w:rPr>
          <w:rFonts w:ascii="Times New Roman" w:hAnsi="Times New Roman" w:cs="Times New Roman"/>
        </w:rPr>
        <w:t xml:space="preserve">donde se </w:t>
      </w:r>
      <w:r w:rsidR="0032127D">
        <w:rPr>
          <w:rFonts w:ascii="Times New Roman" w:hAnsi="Times New Roman" w:cs="Times New Roman"/>
        </w:rPr>
        <w:t>recabó</w:t>
      </w:r>
      <w:r w:rsidRPr="0032127D">
        <w:rPr>
          <w:rFonts w:ascii="Times New Roman" w:hAnsi="Times New Roman" w:cs="Times New Roman"/>
        </w:rPr>
        <w:t xml:space="preserve"> la historia escolar de procedencia (promedio de calificación del bachillerato) y se corrobora</w:t>
      </w:r>
      <w:r w:rsidR="0032127D">
        <w:rPr>
          <w:rFonts w:ascii="Times New Roman" w:hAnsi="Times New Roman" w:cs="Times New Roman"/>
        </w:rPr>
        <w:t>ron</w:t>
      </w:r>
      <w:r w:rsidRPr="0032127D">
        <w:rPr>
          <w:rFonts w:ascii="Times New Roman" w:hAnsi="Times New Roman" w:cs="Times New Roman"/>
        </w:rPr>
        <w:t xml:space="preserve"> los datos sociodemográficos.</w:t>
      </w:r>
    </w:p>
    <w:p w14:paraId="2C4A4AC5" w14:textId="05466028" w:rsidR="00C0126D" w:rsidRPr="0032127D" w:rsidRDefault="00C0126D" w:rsidP="00C0126D">
      <w:pPr>
        <w:pStyle w:val="Prrafodelista"/>
        <w:numPr>
          <w:ilvl w:val="0"/>
          <w:numId w:val="5"/>
        </w:numPr>
        <w:spacing w:line="360" w:lineRule="auto"/>
        <w:jc w:val="both"/>
        <w:rPr>
          <w:rFonts w:ascii="Times New Roman" w:hAnsi="Times New Roman" w:cs="Times New Roman"/>
        </w:rPr>
      </w:pPr>
      <w:r w:rsidRPr="0032127D">
        <w:rPr>
          <w:rFonts w:ascii="Times New Roman" w:hAnsi="Times New Roman" w:cs="Times New Roman"/>
        </w:rPr>
        <w:t xml:space="preserve">La encuesta de valoración </w:t>
      </w:r>
      <w:r w:rsidR="0032127D">
        <w:rPr>
          <w:rFonts w:ascii="Times New Roman" w:hAnsi="Times New Roman" w:cs="Times New Roman"/>
        </w:rPr>
        <w:t>del perfil de ingreso a la l</w:t>
      </w:r>
      <w:r w:rsidRPr="0032127D">
        <w:rPr>
          <w:rFonts w:ascii="Times New Roman" w:hAnsi="Times New Roman" w:cs="Times New Roman"/>
        </w:rPr>
        <w:t xml:space="preserve">icenciatura en Nutrición (EVPILN), </w:t>
      </w:r>
      <w:r w:rsidR="0032127D">
        <w:rPr>
          <w:rFonts w:ascii="Times New Roman" w:hAnsi="Times New Roman" w:cs="Times New Roman"/>
        </w:rPr>
        <w:t>la cual</w:t>
      </w:r>
      <w:r w:rsidRPr="0032127D">
        <w:rPr>
          <w:rFonts w:ascii="Times New Roman" w:hAnsi="Times New Roman" w:cs="Times New Roman"/>
        </w:rPr>
        <w:t xml:space="preserve"> evalúa las habilidades, aptitudes y relaciones sociales indi</w:t>
      </w:r>
      <w:r w:rsidR="0032127D">
        <w:rPr>
          <w:rFonts w:ascii="Times New Roman" w:hAnsi="Times New Roman" w:cs="Times New Roman"/>
        </w:rPr>
        <w:t xml:space="preserve">cadas por el programa </w:t>
      </w:r>
      <w:r w:rsidR="0032127D">
        <w:rPr>
          <w:rFonts w:ascii="Times New Roman" w:hAnsi="Times New Roman" w:cs="Times New Roman"/>
        </w:rPr>
        <w:lastRenderedPageBreak/>
        <w:t>educativo. Este</w:t>
      </w:r>
      <w:r w:rsidRPr="0032127D">
        <w:rPr>
          <w:rFonts w:ascii="Times New Roman" w:hAnsi="Times New Roman" w:cs="Times New Roman"/>
        </w:rPr>
        <w:t xml:space="preserve"> instrumento fue diseñado por el área de psicología clínica de la FCS- </w:t>
      </w:r>
      <w:proofErr w:type="spellStart"/>
      <w:r w:rsidRPr="0032127D">
        <w:rPr>
          <w:rFonts w:ascii="Times New Roman" w:hAnsi="Times New Roman" w:cs="Times New Roman"/>
        </w:rPr>
        <w:t>U</w:t>
      </w:r>
      <w:r w:rsidR="0032127D" w:rsidRPr="0032127D">
        <w:rPr>
          <w:rFonts w:ascii="Times New Roman" w:hAnsi="Times New Roman" w:cs="Times New Roman"/>
        </w:rPr>
        <w:t>nacar</w:t>
      </w:r>
      <w:proofErr w:type="spellEnd"/>
      <w:r w:rsidR="0032127D" w:rsidRPr="0032127D">
        <w:rPr>
          <w:rFonts w:ascii="Times New Roman" w:hAnsi="Times New Roman" w:cs="Times New Roman"/>
        </w:rPr>
        <w:t xml:space="preserve"> </w:t>
      </w:r>
      <w:r w:rsidRPr="0032127D">
        <w:rPr>
          <w:rFonts w:ascii="Times New Roman" w:hAnsi="Times New Roman" w:cs="Times New Roman"/>
        </w:rPr>
        <w:t xml:space="preserve">y aprobado por las academias del PELN; posteriormente, el cuestionario fue digitalizado y programado </w:t>
      </w:r>
      <w:r w:rsidR="0032127D">
        <w:rPr>
          <w:rFonts w:ascii="Times New Roman" w:hAnsi="Times New Roman" w:cs="Times New Roman"/>
        </w:rPr>
        <w:t xml:space="preserve">mediante </w:t>
      </w:r>
      <w:r w:rsidRPr="0032127D">
        <w:rPr>
          <w:rFonts w:ascii="Times New Roman" w:hAnsi="Times New Roman" w:cs="Times New Roman"/>
        </w:rPr>
        <w:t xml:space="preserve">la herramienta </w:t>
      </w:r>
      <w:r w:rsidRPr="0032127D">
        <w:rPr>
          <w:rFonts w:ascii="Times New Roman" w:hAnsi="Times New Roman" w:cs="Times New Roman"/>
          <w:i/>
        </w:rPr>
        <w:t>Formulario</w:t>
      </w:r>
      <w:r w:rsidRPr="0032127D">
        <w:rPr>
          <w:rFonts w:ascii="Times New Roman" w:hAnsi="Times New Roman" w:cs="Times New Roman"/>
        </w:rPr>
        <w:t xml:space="preserve"> de Google Drive (figura 1)</w:t>
      </w:r>
      <w:r w:rsidR="0032127D">
        <w:rPr>
          <w:rFonts w:ascii="Times New Roman" w:hAnsi="Times New Roman" w:cs="Times New Roman"/>
        </w:rPr>
        <w:t xml:space="preserve"> en los equipos de la sala de có</w:t>
      </w:r>
      <w:r w:rsidRPr="0032127D">
        <w:rPr>
          <w:rFonts w:ascii="Times New Roman" w:hAnsi="Times New Roman" w:cs="Times New Roman"/>
        </w:rPr>
        <w:t>mputo de la FCS.</w:t>
      </w:r>
    </w:p>
    <w:p w14:paraId="392326CE" w14:textId="603EEF97" w:rsidR="00C0126D" w:rsidRPr="0032127D" w:rsidRDefault="00C0126D" w:rsidP="0032127D">
      <w:pPr>
        <w:pStyle w:val="Descripcin"/>
        <w:keepNext/>
        <w:contextualSpacing/>
        <w:jc w:val="center"/>
        <w:rPr>
          <w:rFonts w:ascii="Times New Roman" w:hAnsi="Times New Roman" w:cs="Times New Roman"/>
          <w:b w:val="0"/>
          <w:color w:val="auto"/>
          <w:sz w:val="22"/>
          <w:szCs w:val="22"/>
        </w:rPr>
      </w:pPr>
      <w:r w:rsidRPr="0032127D">
        <w:rPr>
          <w:rFonts w:ascii="Times New Roman" w:hAnsi="Times New Roman" w:cs="Times New Roman"/>
          <w:color w:val="auto"/>
          <w:sz w:val="22"/>
          <w:szCs w:val="22"/>
        </w:rPr>
        <w:t xml:space="preserve">Figura </w:t>
      </w:r>
      <w:r w:rsidRPr="0032127D">
        <w:rPr>
          <w:rFonts w:ascii="Times New Roman" w:hAnsi="Times New Roman" w:cs="Times New Roman"/>
          <w:color w:val="auto"/>
          <w:sz w:val="22"/>
          <w:szCs w:val="22"/>
        </w:rPr>
        <w:fldChar w:fldCharType="begin"/>
      </w:r>
      <w:r w:rsidRPr="0032127D">
        <w:rPr>
          <w:rFonts w:ascii="Times New Roman" w:hAnsi="Times New Roman" w:cs="Times New Roman"/>
          <w:color w:val="auto"/>
          <w:sz w:val="22"/>
          <w:szCs w:val="22"/>
        </w:rPr>
        <w:instrText xml:space="preserve"> SEQ Figura \* ARABIC </w:instrText>
      </w:r>
      <w:r w:rsidRPr="0032127D">
        <w:rPr>
          <w:rFonts w:ascii="Times New Roman" w:hAnsi="Times New Roman" w:cs="Times New Roman"/>
          <w:color w:val="auto"/>
          <w:sz w:val="22"/>
          <w:szCs w:val="22"/>
        </w:rPr>
        <w:fldChar w:fldCharType="separate"/>
      </w:r>
      <w:r w:rsidRPr="0032127D">
        <w:rPr>
          <w:rFonts w:ascii="Times New Roman" w:hAnsi="Times New Roman" w:cs="Times New Roman"/>
          <w:noProof/>
          <w:color w:val="auto"/>
          <w:sz w:val="22"/>
          <w:szCs w:val="22"/>
        </w:rPr>
        <w:t>1</w:t>
      </w:r>
      <w:r w:rsidRPr="0032127D">
        <w:rPr>
          <w:rFonts w:ascii="Times New Roman" w:hAnsi="Times New Roman" w:cs="Times New Roman"/>
          <w:color w:val="auto"/>
          <w:sz w:val="22"/>
          <w:szCs w:val="22"/>
        </w:rPr>
        <w:fldChar w:fldCharType="end"/>
      </w:r>
      <w:r w:rsidRPr="0032127D">
        <w:rPr>
          <w:rFonts w:ascii="Times New Roman" w:hAnsi="Times New Roman" w:cs="Times New Roman"/>
          <w:color w:val="auto"/>
          <w:sz w:val="22"/>
          <w:szCs w:val="22"/>
        </w:rPr>
        <w:t xml:space="preserve">. </w:t>
      </w:r>
      <w:r w:rsidRPr="0032127D">
        <w:rPr>
          <w:rFonts w:ascii="Times New Roman" w:hAnsi="Times New Roman" w:cs="Times New Roman"/>
          <w:b w:val="0"/>
          <w:color w:val="auto"/>
          <w:sz w:val="22"/>
          <w:szCs w:val="22"/>
        </w:rPr>
        <w:t xml:space="preserve">Cuestionario </w:t>
      </w:r>
      <w:r w:rsidR="00895BDE" w:rsidRPr="0032127D">
        <w:rPr>
          <w:rFonts w:ascii="Times New Roman" w:hAnsi="Times New Roman" w:cs="Times New Roman"/>
          <w:b w:val="0"/>
          <w:color w:val="auto"/>
          <w:sz w:val="22"/>
          <w:szCs w:val="22"/>
        </w:rPr>
        <w:t xml:space="preserve">realizado </w:t>
      </w:r>
      <w:r w:rsidR="00895BDE">
        <w:rPr>
          <w:rFonts w:ascii="Times New Roman" w:hAnsi="Times New Roman" w:cs="Times New Roman"/>
          <w:b w:val="0"/>
          <w:color w:val="auto"/>
          <w:sz w:val="22"/>
          <w:szCs w:val="22"/>
        </w:rPr>
        <w:t>en</w:t>
      </w:r>
      <w:r w:rsidR="00895BDE" w:rsidRPr="0032127D">
        <w:rPr>
          <w:rFonts w:ascii="Times New Roman" w:hAnsi="Times New Roman" w:cs="Times New Roman"/>
          <w:b w:val="0"/>
          <w:color w:val="auto"/>
          <w:sz w:val="22"/>
          <w:szCs w:val="22"/>
        </w:rPr>
        <w:t xml:space="preserve"> Google Drive </w:t>
      </w:r>
      <w:r w:rsidRPr="0032127D">
        <w:rPr>
          <w:rFonts w:ascii="Times New Roman" w:hAnsi="Times New Roman" w:cs="Times New Roman"/>
          <w:b w:val="0"/>
          <w:color w:val="auto"/>
          <w:sz w:val="22"/>
          <w:szCs w:val="22"/>
        </w:rPr>
        <w:t xml:space="preserve">para </w:t>
      </w:r>
      <w:r w:rsidR="00895BDE">
        <w:rPr>
          <w:rFonts w:ascii="Times New Roman" w:hAnsi="Times New Roman" w:cs="Times New Roman"/>
          <w:b w:val="0"/>
          <w:color w:val="auto"/>
          <w:sz w:val="22"/>
          <w:szCs w:val="22"/>
        </w:rPr>
        <w:t xml:space="preserve">evaluar </w:t>
      </w:r>
      <w:r w:rsidRPr="0032127D">
        <w:rPr>
          <w:rFonts w:ascii="Times New Roman" w:hAnsi="Times New Roman" w:cs="Times New Roman"/>
          <w:b w:val="0"/>
          <w:color w:val="auto"/>
          <w:sz w:val="22"/>
          <w:szCs w:val="22"/>
        </w:rPr>
        <w:t xml:space="preserve">el perfil de ingreso </w:t>
      </w:r>
    </w:p>
    <w:p w14:paraId="1494925E" w14:textId="77777777" w:rsidR="00C0126D" w:rsidRPr="00F42220" w:rsidRDefault="00C0126D" w:rsidP="00895BDE">
      <w:pPr>
        <w:keepNext/>
        <w:spacing w:line="360" w:lineRule="auto"/>
        <w:contextualSpacing/>
        <w:jc w:val="center"/>
        <w:rPr>
          <w:rFonts w:ascii="Times New Roman" w:hAnsi="Times New Roman" w:cs="Times New Roman"/>
          <w:highlight w:val="green"/>
        </w:rPr>
      </w:pPr>
      <w:r w:rsidRPr="00F42220">
        <w:rPr>
          <w:rFonts w:ascii="Times New Roman" w:hAnsi="Times New Roman" w:cs="Times New Roman"/>
          <w:noProof/>
          <w:highlight w:val="green"/>
          <w:lang w:val="en-US" w:eastAsia="en-US"/>
        </w:rPr>
        <w:drawing>
          <wp:inline distT="0" distB="0" distL="0" distR="0" wp14:anchorId="156DF07D" wp14:editId="35AFAE19">
            <wp:extent cx="3541908" cy="329493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2622" cy="3295597"/>
                    </a:xfrm>
                    <a:prstGeom prst="rect">
                      <a:avLst/>
                    </a:prstGeom>
                    <a:noFill/>
                    <a:ln>
                      <a:noFill/>
                    </a:ln>
                  </pic:spPr>
                </pic:pic>
              </a:graphicData>
            </a:graphic>
          </wp:inline>
        </w:drawing>
      </w:r>
    </w:p>
    <w:p w14:paraId="22BFD859" w14:textId="142BB587" w:rsidR="00C0126D" w:rsidRPr="00895BDE" w:rsidRDefault="00895BDE" w:rsidP="00895BDE">
      <w:pPr>
        <w:pStyle w:val="Descripcin"/>
        <w:contextualSpacing/>
        <w:jc w:val="center"/>
        <w:rPr>
          <w:rFonts w:ascii="Times New Roman" w:hAnsi="Times New Roman" w:cs="Times New Roman"/>
          <w:b w:val="0"/>
          <w:color w:val="auto"/>
          <w:sz w:val="22"/>
          <w:szCs w:val="24"/>
        </w:rPr>
      </w:pPr>
      <w:r w:rsidRPr="00895BDE">
        <w:rPr>
          <w:rFonts w:ascii="Times New Roman" w:hAnsi="Times New Roman" w:cs="Times New Roman"/>
          <w:b w:val="0"/>
          <w:color w:val="auto"/>
          <w:sz w:val="22"/>
          <w:szCs w:val="24"/>
        </w:rPr>
        <w:t>Fuente: Elaboración propia</w:t>
      </w:r>
    </w:p>
    <w:p w14:paraId="34DB8AA6" w14:textId="77777777" w:rsidR="00C0126D" w:rsidRPr="00F42220" w:rsidRDefault="00C0126D" w:rsidP="00C0126D">
      <w:pPr>
        <w:spacing w:line="360" w:lineRule="auto"/>
        <w:contextualSpacing/>
        <w:jc w:val="both"/>
        <w:rPr>
          <w:rFonts w:ascii="Times New Roman" w:hAnsi="Times New Roman" w:cs="Times New Roman"/>
        </w:rPr>
      </w:pPr>
    </w:p>
    <w:p w14:paraId="6562E49C" w14:textId="443024D8" w:rsidR="00C0126D" w:rsidRPr="00895BDE" w:rsidRDefault="00C0126D" w:rsidP="00895BDE">
      <w:pPr>
        <w:pStyle w:val="Prrafodelista"/>
        <w:numPr>
          <w:ilvl w:val="0"/>
          <w:numId w:val="5"/>
        </w:numPr>
        <w:spacing w:line="360" w:lineRule="auto"/>
        <w:jc w:val="both"/>
        <w:rPr>
          <w:rFonts w:ascii="Times New Roman" w:hAnsi="Times New Roman" w:cs="Times New Roman"/>
        </w:rPr>
      </w:pPr>
      <w:r w:rsidRPr="00895BDE">
        <w:rPr>
          <w:rFonts w:ascii="Times New Roman" w:hAnsi="Times New Roman" w:cs="Times New Roman"/>
        </w:rPr>
        <w:t>La cédula de evaluación del estado nutricio (FO-FCS-LEEN-01) del Laboratorio de Evaluación del Estado Nutricio (LEEN) de la FCS-</w:t>
      </w:r>
      <w:proofErr w:type="spellStart"/>
      <w:r w:rsidRPr="00895BDE">
        <w:rPr>
          <w:rFonts w:ascii="Times New Roman" w:hAnsi="Times New Roman" w:cs="Times New Roman"/>
        </w:rPr>
        <w:t>U</w:t>
      </w:r>
      <w:r w:rsidR="00895BDE" w:rsidRPr="00895BDE">
        <w:rPr>
          <w:rFonts w:ascii="Times New Roman" w:hAnsi="Times New Roman" w:cs="Times New Roman"/>
        </w:rPr>
        <w:t>nacar</w:t>
      </w:r>
      <w:proofErr w:type="spellEnd"/>
      <w:r w:rsidRPr="00895BDE">
        <w:rPr>
          <w:rFonts w:ascii="Times New Roman" w:hAnsi="Times New Roman" w:cs="Times New Roman"/>
        </w:rPr>
        <w:t xml:space="preserve">, </w:t>
      </w:r>
      <w:r w:rsidR="00895BDE">
        <w:rPr>
          <w:rFonts w:ascii="Times New Roman" w:hAnsi="Times New Roman" w:cs="Times New Roman"/>
        </w:rPr>
        <w:t xml:space="preserve">la cual suministró </w:t>
      </w:r>
      <w:r w:rsidRPr="00895BDE">
        <w:rPr>
          <w:rFonts w:ascii="Times New Roman" w:hAnsi="Times New Roman" w:cs="Times New Roman"/>
        </w:rPr>
        <w:t>datos de la situac</w:t>
      </w:r>
      <w:r w:rsidR="00895BDE">
        <w:rPr>
          <w:rFonts w:ascii="Times New Roman" w:hAnsi="Times New Roman" w:cs="Times New Roman"/>
        </w:rPr>
        <w:t>ión nutricional del estudiante.</w:t>
      </w:r>
    </w:p>
    <w:p w14:paraId="1DE91A80" w14:textId="77777777" w:rsidR="00C0126D" w:rsidRPr="00F42220" w:rsidRDefault="00C0126D" w:rsidP="00C0126D">
      <w:pPr>
        <w:spacing w:line="360" w:lineRule="auto"/>
        <w:contextualSpacing/>
        <w:jc w:val="both"/>
        <w:rPr>
          <w:rFonts w:ascii="Times New Roman" w:hAnsi="Times New Roman" w:cs="Times New Roman"/>
        </w:rPr>
      </w:pPr>
    </w:p>
    <w:p w14:paraId="12AA7493" w14:textId="09A8DD8E" w:rsidR="00C0126D" w:rsidRPr="00F42220" w:rsidRDefault="00C0126D" w:rsidP="00895BDE">
      <w:pPr>
        <w:spacing w:line="360" w:lineRule="auto"/>
        <w:ind w:firstLine="708"/>
        <w:contextualSpacing/>
        <w:jc w:val="both"/>
        <w:rPr>
          <w:rFonts w:ascii="Times New Roman" w:hAnsi="Times New Roman" w:cs="Times New Roman"/>
        </w:rPr>
      </w:pPr>
      <w:r w:rsidRPr="00F42220">
        <w:rPr>
          <w:rFonts w:ascii="Times New Roman" w:hAnsi="Times New Roman" w:cs="Times New Roman"/>
        </w:rPr>
        <w:t xml:space="preserve">La investigación se </w:t>
      </w:r>
      <w:r w:rsidR="00895BDE" w:rsidRPr="00F42220">
        <w:rPr>
          <w:rFonts w:ascii="Times New Roman" w:hAnsi="Times New Roman" w:cs="Times New Roman"/>
        </w:rPr>
        <w:t>llevó</w:t>
      </w:r>
      <w:r w:rsidRPr="00F42220">
        <w:rPr>
          <w:rFonts w:ascii="Times New Roman" w:hAnsi="Times New Roman" w:cs="Times New Roman"/>
        </w:rPr>
        <w:t xml:space="preserve"> a cabo </w:t>
      </w:r>
      <w:r w:rsidR="00C02EA6">
        <w:rPr>
          <w:rFonts w:ascii="Times New Roman" w:hAnsi="Times New Roman" w:cs="Times New Roman"/>
        </w:rPr>
        <w:t>a partir d</w:t>
      </w:r>
      <w:r w:rsidRPr="00F42220">
        <w:rPr>
          <w:rFonts w:ascii="Times New Roman" w:hAnsi="Times New Roman" w:cs="Times New Roman"/>
        </w:rPr>
        <w:t>el siguiente formato metodológico:</w:t>
      </w:r>
    </w:p>
    <w:p w14:paraId="25E6FBA5" w14:textId="77777777" w:rsidR="00895BDE" w:rsidRDefault="00895BDE" w:rsidP="00C0126D">
      <w:pPr>
        <w:pStyle w:val="Prrafodelista"/>
        <w:numPr>
          <w:ilvl w:val="0"/>
          <w:numId w:val="7"/>
        </w:numPr>
        <w:spacing w:line="360" w:lineRule="auto"/>
        <w:jc w:val="both"/>
        <w:rPr>
          <w:rFonts w:ascii="Times New Roman" w:hAnsi="Times New Roman" w:cs="Times New Roman"/>
        </w:rPr>
      </w:pPr>
      <w:r>
        <w:rPr>
          <w:rFonts w:ascii="Times New Roman" w:hAnsi="Times New Roman" w:cs="Times New Roman"/>
        </w:rPr>
        <w:t>Antes de</w:t>
      </w:r>
      <w:r w:rsidR="00C0126D" w:rsidRPr="00895BDE">
        <w:rPr>
          <w:rFonts w:ascii="Times New Roman" w:hAnsi="Times New Roman" w:cs="Times New Roman"/>
        </w:rPr>
        <w:t xml:space="preserve"> </w:t>
      </w:r>
      <w:r w:rsidRPr="00895BDE">
        <w:rPr>
          <w:rFonts w:ascii="Times New Roman" w:hAnsi="Times New Roman" w:cs="Times New Roman"/>
        </w:rPr>
        <w:t>iniciar</w:t>
      </w:r>
      <w:r w:rsidR="00C0126D" w:rsidRPr="00895BDE">
        <w:rPr>
          <w:rFonts w:ascii="Times New Roman" w:hAnsi="Times New Roman" w:cs="Times New Roman"/>
        </w:rPr>
        <w:t xml:space="preserve"> la presente investigación, se solicitó autorización por escrito al gestor (coordinador) del PELN, </w:t>
      </w:r>
      <w:r>
        <w:rPr>
          <w:rFonts w:ascii="Times New Roman" w:hAnsi="Times New Roman" w:cs="Times New Roman"/>
        </w:rPr>
        <w:t>al cual se le indicó</w:t>
      </w:r>
      <w:r w:rsidR="00C0126D" w:rsidRPr="00895BDE">
        <w:rPr>
          <w:rFonts w:ascii="Times New Roman" w:hAnsi="Times New Roman" w:cs="Times New Roman"/>
        </w:rPr>
        <w:t xml:space="preserve"> </w:t>
      </w:r>
      <w:r>
        <w:rPr>
          <w:rFonts w:ascii="Times New Roman" w:hAnsi="Times New Roman" w:cs="Times New Roman"/>
        </w:rPr>
        <w:t xml:space="preserve">cuáles eran </w:t>
      </w:r>
      <w:r w:rsidR="00C0126D" w:rsidRPr="00895BDE">
        <w:rPr>
          <w:rFonts w:ascii="Times New Roman" w:hAnsi="Times New Roman" w:cs="Times New Roman"/>
        </w:rPr>
        <w:t>el objetivo general y los prop</w:t>
      </w:r>
      <w:r>
        <w:rPr>
          <w:rFonts w:ascii="Times New Roman" w:hAnsi="Times New Roman" w:cs="Times New Roman"/>
        </w:rPr>
        <w:t>ósitos particulares del estudio;</w:t>
      </w:r>
      <w:r w:rsidR="00C0126D" w:rsidRPr="00895BDE">
        <w:rPr>
          <w:rFonts w:ascii="Times New Roman" w:hAnsi="Times New Roman" w:cs="Times New Roman"/>
        </w:rPr>
        <w:t xml:space="preserve"> posteriormente, se sometió a valoración </w:t>
      </w:r>
      <w:r>
        <w:rPr>
          <w:rFonts w:ascii="Times New Roman" w:hAnsi="Times New Roman" w:cs="Times New Roman"/>
        </w:rPr>
        <w:t>de</w:t>
      </w:r>
      <w:r w:rsidR="00C0126D" w:rsidRPr="00895BDE">
        <w:rPr>
          <w:rFonts w:ascii="Times New Roman" w:hAnsi="Times New Roman" w:cs="Times New Roman"/>
        </w:rPr>
        <w:t>l Comité de Bioética de la FCS</w:t>
      </w:r>
      <w:r>
        <w:rPr>
          <w:rFonts w:ascii="Times New Roman" w:hAnsi="Times New Roman" w:cs="Times New Roman"/>
        </w:rPr>
        <w:t xml:space="preserve"> para descartar</w:t>
      </w:r>
      <w:r w:rsidR="00C0126D" w:rsidRPr="00895BDE">
        <w:rPr>
          <w:rFonts w:ascii="Times New Roman" w:hAnsi="Times New Roman" w:cs="Times New Roman"/>
        </w:rPr>
        <w:t xml:space="preserve"> los conflictos de interés. </w:t>
      </w:r>
    </w:p>
    <w:p w14:paraId="04542439" w14:textId="13F758CD" w:rsidR="00895BDE" w:rsidRDefault="00895BDE" w:rsidP="00C0126D">
      <w:pPr>
        <w:pStyle w:val="Prrafodelista"/>
        <w:numPr>
          <w:ilvl w:val="0"/>
          <w:numId w:val="7"/>
        </w:numPr>
        <w:spacing w:line="360" w:lineRule="auto"/>
        <w:jc w:val="both"/>
        <w:rPr>
          <w:rFonts w:ascii="Times New Roman" w:hAnsi="Times New Roman" w:cs="Times New Roman"/>
        </w:rPr>
      </w:pPr>
      <w:r w:rsidRPr="00895BDE">
        <w:rPr>
          <w:rFonts w:ascii="Times New Roman" w:hAnsi="Times New Roman" w:cs="Times New Roman"/>
        </w:rPr>
        <w:lastRenderedPageBreak/>
        <w:t>Luego s</w:t>
      </w:r>
      <w:r w:rsidR="00C0126D" w:rsidRPr="00895BDE">
        <w:rPr>
          <w:rFonts w:ascii="Times New Roman" w:hAnsi="Times New Roman" w:cs="Times New Roman"/>
        </w:rPr>
        <w:t xml:space="preserve">e </w:t>
      </w:r>
      <w:r w:rsidR="00C02EA6">
        <w:rPr>
          <w:rFonts w:ascii="Times New Roman" w:hAnsi="Times New Roman" w:cs="Times New Roman"/>
        </w:rPr>
        <w:t>pidió</w:t>
      </w:r>
      <w:r w:rsidR="00C0126D" w:rsidRPr="00895BDE">
        <w:rPr>
          <w:rFonts w:ascii="Times New Roman" w:hAnsi="Times New Roman" w:cs="Times New Roman"/>
        </w:rPr>
        <w:t xml:space="preserve"> por escrito acceso a los registros de las diversas fuentes de información para realizar la integración y </w:t>
      </w:r>
      <w:r w:rsidRPr="00895BDE">
        <w:rPr>
          <w:rFonts w:ascii="Times New Roman" w:hAnsi="Times New Roman" w:cs="Times New Roman"/>
        </w:rPr>
        <w:t xml:space="preserve">el </w:t>
      </w:r>
      <w:r w:rsidR="00C0126D" w:rsidRPr="00895BDE">
        <w:rPr>
          <w:rFonts w:ascii="Times New Roman" w:hAnsi="Times New Roman" w:cs="Times New Roman"/>
        </w:rPr>
        <w:t>análisis</w:t>
      </w:r>
      <w:r w:rsidRPr="00895BDE">
        <w:rPr>
          <w:rFonts w:ascii="Times New Roman" w:hAnsi="Times New Roman" w:cs="Times New Roman"/>
        </w:rPr>
        <w:t xml:space="preserve"> de los datos recabados</w:t>
      </w:r>
      <w:r w:rsidR="00C0126D" w:rsidRPr="00895BDE">
        <w:rPr>
          <w:rFonts w:ascii="Times New Roman" w:hAnsi="Times New Roman" w:cs="Times New Roman"/>
        </w:rPr>
        <w:t>.</w:t>
      </w:r>
    </w:p>
    <w:p w14:paraId="4ED677B0" w14:textId="35411C33" w:rsidR="00C0126D" w:rsidRPr="00895BDE" w:rsidRDefault="00895BDE" w:rsidP="00C0126D">
      <w:pPr>
        <w:pStyle w:val="Prrafodelista"/>
        <w:numPr>
          <w:ilvl w:val="0"/>
          <w:numId w:val="7"/>
        </w:numPr>
        <w:spacing w:line="360" w:lineRule="auto"/>
        <w:jc w:val="both"/>
        <w:rPr>
          <w:rFonts w:ascii="Times New Roman" w:hAnsi="Times New Roman" w:cs="Times New Roman"/>
        </w:rPr>
      </w:pPr>
      <w:r>
        <w:rPr>
          <w:rFonts w:ascii="Times New Roman" w:hAnsi="Times New Roman" w:cs="Times New Roman"/>
        </w:rPr>
        <w:t>L</w:t>
      </w:r>
      <w:r w:rsidR="00C0126D" w:rsidRPr="00895BDE">
        <w:rPr>
          <w:rFonts w:ascii="Times New Roman" w:hAnsi="Times New Roman" w:cs="Times New Roman"/>
        </w:rPr>
        <w:t xml:space="preserve">os </w:t>
      </w:r>
      <w:r>
        <w:rPr>
          <w:rFonts w:ascii="Times New Roman" w:hAnsi="Times New Roman" w:cs="Times New Roman"/>
        </w:rPr>
        <w:t>hallazgos</w:t>
      </w:r>
      <w:r w:rsidR="00C0126D" w:rsidRPr="00895BDE">
        <w:rPr>
          <w:rFonts w:ascii="Times New Roman" w:hAnsi="Times New Roman" w:cs="Times New Roman"/>
        </w:rPr>
        <w:t xml:space="preserve"> obtenidos fueron tabulados en una hoja de </w:t>
      </w:r>
      <w:r w:rsidRPr="00895BDE">
        <w:rPr>
          <w:rFonts w:ascii="Times New Roman" w:hAnsi="Times New Roman" w:cs="Times New Roman"/>
        </w:rPr>
        <w:t>cálculo</w:t>
      </w:r>
      <w:r w:rsidR="00C0126D" w:rsidRPr="00895BDE">
        <w:rPr>
          <w:rFonts w:ascii="Times New Roman" w:hAnsi="Times New Roman" w:cs="Times New Roman"/>
        </w:rPr>
        <w:t xml:space="preserve"> </w:t>
      </w:r>
      <w:r>
        <w:rPr>
          <w:rFonts w:ascii="Times New Roman" w:hAnsi="Times New Roman" w:cs="Times New Roman"/>
        </w:rPr>
        <w:t xml:space="preserve">de </w:t>
      </w:r>
      <w:r w:rsidR="00C0126D" w:rsidRPr="00895BDE">
        <w:rPr>
          <w:rFonts w:ascii="Times New Roman" w:hAnsi="Times New Roman" w:cs="Times New Roman"/>
        </w:rPr>
        <w:t xml:space="preserve">Excel y </w:t>
      </w:r>
      <w:r>
        <w:rPr>
          <w:rFonts w:ascii="Times New Roman" w:hAnsi="Times New Roman" w:cs="Times New Roman"/>
        </w:rPr>
        <w:t>después</w:t>
      </w:r>
      <w:r w:rsidR="00C0126D" w:rsidRPr="00895BDE">
        <w:rPr>
          <w:rFonts w:ascii="Times New Roman" w:hAnsi="Times New Roman" w:cs="Times New Roman"/>
        </w:rPr>
        <w:t xml:space="preserve"> </w:t>
      </w:r>
      <w:r>
        <w:rPr>
          <w:rFonts w:ascii="Times New Roman" w:hAnsi="Times New Roman" w:cs="Times New Roman"/>
        </w:rPr>
        <w:t xml:space="preserve">fueron </w:t>
      </w:r>
      <w:r w:rsidR="00C0126D" w:rsidRPr="00895BDE">
        <w:rPr>
          <w:rFonts w:ascii="Times New Roman" w:hAnsi="Times New Roman" w:cs="Times New Roman"/>
        </w:rPr>
        <w:t>analizados con el paquete estadístico SPSS</w:t>
      </w:r>
      <w:r>
        <w:rPr>
          <w:rFonts w:ascii="Times New Roman" w:hAnsi="Times New Roman" w:cs="Times New Roman"/>
        </w:rPr>
        <w:t>,</w:t>
      </w:r>
      <w:r w:rsidR="00C0126D" w:rsidRPr="00895BDE">
        <w:rPr>
          <w:rFonts w:ascii="Times New Roman" w:hAnsi="Times New Roman" w:cs="Times New Roman"/>
        </w:rPr>
        <w:t xml:space="preserve"> versión 24.0</w:t>
      </w:r>
      <w:r>
        <w:rPr>
          <w:rFonts w:ascii="Times New Roman" w:hAnsi="Times New Roman" w:cs="Times New Roman"/>
        </w:rPr>
        <w:t>,</w:t>
      </w:r>
      <w:r w:rsidR="00C0126D" w:rsidRPr="00895BDE">
        <w:rPr>
          <w:rFonts w:ascii="Times New Roman" w:hAnsi="Times New Roman" w:cs="Times New Roman"/>
        </w:rPr>
        <w:t xml:space="preserve"> para Windows. Por tratarse de un estudio descriptivo (frecuencias, porcentajes para las variables categóricas y medidas de tendencia central y dispersión para las variables numéricas), se generaron tablas en función </w:t>
      </w:r>
      <w:r w:rsidR="00C02EA6">
        <w:rPr>
          <w:rFonts w:ascii="Times New Roman" w:hAnsi="Times New Roman" w:cs="Times New Roman"/>
        </w:rPr>
        <w:t>de</w:t>
      </w:r>
      <w:r w:rsidR="00C0126D" w:rsidRPr="00895BDE">
        <w:rPr>
          <w:rFonts w:ascii="Times New Roman" w:hAnsi="Times New Roman" w:cs="Times New Roman"/>
        </w:rPr>
        <w:t xml:space="preserve"> las variables de estudio para realizar la interpretación y análisis correspondiente.</w:t>
      </w:r>
    </w:p>
    <w:p w14:paraId="14BA6951" w14:textId="40A0024B"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El estudio estuvo coordinado por el grupo disciplinar Educación, Alimentación, Nutrición y Salud</w:t>
      </w:r>
      <w:r w:rsidR="00895BDE">
        <w:rPr>
          <w:rFonts w:ascii="Times New Roman" w:hAnsi="Times New Roman" w:cs="Times New Roman"/>
        </w:rPr>
        <w:t xml:space="preserve">, y </w:t>
      </w:r>
      <w:r w:rsidR="00C02EA6">
        <w:rPr>
          <w:rFonts w:ascii="Times New Roman" w:hAnsi="Times New Roman" w:cs="Times New Roman"/>
        </w:rPr>
        <w:t>participaron</w:t>
      </w:r>
      <w:r w:rsidRPr="00F42220">
        <w:rPr>
          <w:rFonts w:ascii="Times New Roman" w:hAnsi="Times New Roman" w:cs="Times New Roman"/>
        </w:rPr>
        <w:t xml:space="preserve"> profesores del Programa Educativo de Licenciatura de Psicología Clínica de la FCS-</w:t>
      </w:r>
      <w:proofErr w:type="spellStart"/>
      <w:r w:rsidRPr="00F42220">
        <w:rPr>
          <w:rFonts w:ascii="Times New Roman" w:hAnsi="Times New Roman" w:cs="Times New Roman"/>
        </w:rPr>
        <w:t>U</w:t>
      </w:r>
      <w:r w:rsidR="00895BDE" w:rsidRPr="00F42220">
        <w:rPr>
          <w:rFonts w:ascii="Times New Roman" w:hAnsi="Times New Roman" w:cs="Times New Roman"/>
        </w:rPr>
        <w:t>nacar</w:t>
      </w:r>
      <w:proofErr w:type="spellEnd"/>
      <w:r w:rsidRPr="00F42220">
        <w:rPr>
          <w:rFonts w:ascii="Times New Roman" w:hAnsi="Times New Roman" w:cs="Times New Roman"/>
        </w:rPr>
        <w:t xml:space="preserve">. </w:t>
      </w:r>
    </w:p>
    <w:p w14:paraId="4E66FBC0" w14:textId="77777777" w:rsidR="00C0126D" w:rsidRPr="00F42220" w:rsidRDefault="00C0126D" w:rsidP="00C0126D">
      <w:pPr>
        <w:spacing w:line="360" w:lineRule="auto"/>
        <w:contextualSpacing/>
        <w:jc w:val="both"/>
        <w:rPr>
          <w:rFonts w:ascii="Times New Roman" w:hAnsi="Times New Roman" w:cs="Times New Roman"/>
          <w:b/>
        </w:rPr>
      </w:pPr>
    </w:p>
    <w:p w14:paraId="5FD4DED9" w14:textId="77777777" w:rsidR="00C0126D" w:rsidRPr="00F76339" w:rsidRDefault="00C0126D" w:rsidP="00895BDE">
      <w:pPr>
        <w:pStyle w:val="Ttulo1"/>
        <w:rPr>
          <w:rFonts w:ascii="Calibri" w:eastAsia="Times New Roman" w:hAnsi="Calibri" w:cs="Calibri"/>
          <w:color w:val="000000" w:themeColor="text1"/>
          <w:lang w:val="es-MX" w:eastAsia="es-MX"/>
        </w:rPr>
      </w:pPr>
      <w:r w:rsidRPr="00F76339">
        <w:rPr>
          <w:rFonts w:ascii="Calibri" w:eastAsia="Times New Roman" w:hAnsi="Calibri" w:cs="Calibri"/>
          <w:color w:val="000000" w:themeColor="text1"/>
          <w:lang w:val="es-MX" w:eastAsia="es-MX"/>
        </w:rPr>
        <w:t>Resultados</w:t>
      </w:r>
    </w:p>
    <w:p w14:paraId="3FC8FEB5" w14:textId="7AA44F67" w:rsidR="00C0126D" w:rsidRPr="004868EF" w:rsidRDefault="00895BDE" w:rsidP="004868EF">
      <w:pPr>
        <w:pStyle w:val="Ttulo2"/>
      </w:pPr>
      <w:r w:rsidRPr="004868EF">
        <w:t>Dimensión s</w:t>
      </w:r>
      <w:r w:rsidR="00C0126D" w:rsidRPr="004868EF">
        <w:t>ociodemográfica</w:t>
      </w:r>
    </w:p>
    <w:p w14:paraId="1CE0388D" w14:textId="35B3E6DD" w:rsidR="00C0126D" w:rsidRPr="00F42220" w:rsidRDefault="00C0126D" w:rsidP="00C0126D">
      <w:pPr>
        <w:pStyle w:val="Textogeneral"/>
        <w:spacing w:line="360" w:lineRule="auto"/>
        <w:ind w:firstLine="709"/>
        <w:contextualSpacing/>
        <w:rPr>
          <w:sz w:val="24"/>
          <w:szCs w:val="24"/>
        </w:rPr>
      </w:pPr>
      <w:r w:rsidRPr="00F42220">
        <w:rPr>
          <w:sz w:val="24"/>
          <w:szCs w:val="24"/>
        </w:rPr>
        <w:t xml:space="preserve">La cobertura del PELN durante el proceso de ingreso del año 2018 fue de 85.71 %, en relación </w:t>
      </w:r>
      <w:r w:rsidR="004868EF">
        <w:rPr>
          <w:sz w:val="24"/>
          <w:szCs w:val="24"/>
        </w:rPr>
        <w:t>con el</w:t>
      </w:r>
      <w:r w:rsidRPr="00F42220">
        <w:rPr>
          <w:sz w:val="24"/>
          <w:szCs w:val="24"/>
        </w:rPr>
        <w:t xml:space="preserve"> número total de aspirantes, según los datos obtenidos del portal ejecutivo </w:t>
      </w:r>
      <w:r w:rsidR="004868EF">
        <w:rPr>
          <w:sz w:val="24"/>
          <w:szCs w:val="24"/>
        </w:rPr>
        <w:t>(t</w:t>
      </w:r>
      <w:r w:rsidRPr="00F42220">
        <w:rPr>
          <w:sz w:val="24"/>
          <w:szCs w:val="24"/>
        </w:rPr>
        <w:t>abla 1</w:t>
      </w:r>
      <w:r w:rsidR="004868EF">
        <w:rPr>
          <w:sz w:val="24"/>
          <w:szCs w:val="24"/>
        </w:rPr>
        <w:t>)</w:t>
      </w:r>
      <w:r w:rsidRPr="00F42220">
        <w:rPr>
          <w:sz w:val="24"/>
          <w:szCs w:val="24"/>
        </w:rPr>
        <w:t>.</w:t>
      </w:r>
    </w:p>
    <w:p w14:paraId="60E6480C" w14:textId="77777777" w:rsidR="00C0126D" w:rsidRPr="00F42220" w:rsidRDefault="00C0126D" w:rsidP="00C0126D">
      <w:pPr>
        <w:pStyle w:val="Descripcin"/>
        <w:keepNext/>
        <w:spacing w:line="360" w:lineRule="auto"/>
        <w:contextualSpacing/>
        <w:rPr>
          <w:rFonts w:ascii="Times New Roman" w:hAnsi="Times New Roman" w:cs="Times New Roman"/>
          <w:b w:val="0"/>
          <w:color w:val="auto"/>
          <w:sz w:val="24"/>
          <w:szCs w:val="24"/>
        </w:rPr>
      </w:pPr>
    </w:p>
    <w:p w14:paraId="7D66D17E" w14:textId="32863D0D" w:rsidR="00C0126D" w:rsidRPr="004868EF" w:rsidRDefault="00C0126D" w:rsidP="004868EF">
      <w:pPr>
        <w:pStyle w:val="Descripcin"/>
        <w:keepNext/>
        <w:contextualSpacing/>
        <w:jc w:val="center"/>
        <w:rPr>
          <w:rFonts w:ascii="Times New Roman" w:hAnsi="Times New Roman" w:cs="Times New Roman"/>
          <w:b w:val="0"/>
          <w:color w:val="auto"/>
          <w:sz w:val="22"/>
          <w:szCs w:val="24"/>
        </w:rPr>
      </w:pPr>
      <w:r w:rsidRPr="004868EF">
        <w:rPr>
          <w:rFonts w:ascii="Times New Roman" w:hAnsi="Times New Roman" w:cs="Times New Roman"/>
          <w:color w:val="auto"/>
          <w:sz w:val="22"/>
          <w:szCs w:val="24"/>
        </w:rPr>
        <w:t xml:space="preserve">Tabla </w:t>
      </w:r>
      <w:r w:rsidR="00106063">
        <w:rPr>
          <w:rFonts w:ascii="Times New Roman" w:hAnsi="Times New Roman" w:cs="Times New Roman"/>
          <w:color w:val="auto"/>
          <w:sz w:val="22"/>
          <w:szCs w:val="24"/>
        </w:rPr>
        <w:fldChar w:fldCharType="begin"/>
      </w:r>
      <w:r w:rsidR="00106063">
        <w:rPr>
          <w:rFonts w:ascii="Times New Roman" w:hAnsi="Times New Roman" w:cs="Times New Roman"/>
          <w:color w:val="auto"/>
          <w:sz w:val="22"/>
          <w:szCs w:val="24"/>
        </w:rPr>
        <w:instrText xml:space="preserve"> SEQ Tabla \* ARABIC </w:instrText>
      </w:r>
      <w:r w:rsidR="00106063">
        <w:rPr>
          <w:rFonts w:ascii="Times New Roman" w:hAnsi="Times New Roman" w:cs="Times New Roman"/>
          <w:color w:val="auto"/>
          <w:sz w:val="22"/>
          <w:szCs w:val="24"/>
        </w:rPr>
        <w:fldChar w:fldCharType="separate"/>
      </w:r>
      <w:r w:rsidR="00106063">
        <w:rPr>
          <w:rFonts w:ascii="Times New Roman" w:hAnsi="Times New Roman" w:cs="Times New Roman"/>
          <w:noProof/>
          <w:color w:val="auto"/>
          <w:sz w:val="22"/>
          <w:szCs w:val="24"/>
        </w:rPr>
        <w:t>1</w:t>
      </w:r>
      <w:r w:rsidR="00106063">
        <w:rPr>
          <w:rFonts w:ascii="Times New Roman" w:hAnsi="Times New Roman" w:cs="Times New Roman"/>
          <w:color w:val="auto"/>
          <w:sz w:val="22"/>
          <w:szCs w:val="24"/>
        </w:rPr>
        <w:fldChar w:fldCharType="end"/>
      </w:r>
      <w:r w:rsidRPr="004868EF">
        <w:rPr>
          <w:rFonts w:ascii="Times New Roman" w:hAnsi="Times New Roman" w:cs="Times New Roman"/>
          <w:color w:val="auto"/>
          <w:sz w:val="22"/>
          <w:szCs w:val="24"/>
        </w:rPr>
        <w:t>.</w:t>
      </w:r>
      <w:r w:rsidRPr="004868EF">
        <w:rPr>
          <w:rFonts w:ascii="Times New Roman" w:hAnsi="Times New Roman" w:cs="Times New Roman"/>
          <w:b w:val="0"/>
          <w:color w:val="auto"/>
          <w:sz w:val="22"/>
          <w:szCs w:val="24"/>
        </w:rPr>
        <w:t xml:space="preserve"> </w:t>
      </w:r>
      <w:r w:rsidR="004868EF" w:rsidRPr="004868EF">
        <w:rPr>
          <w:rFonts w:ascii="Times New Roman" w:hAnsi="Times New Roman" w:cs="Times New Roman"/>
          <w:b w:val="0"/>
          <w:color w:val="auto"/>
          <w:sz w:val="22"/>
          <w:szCs w:val="24"/>
        </w:rPr>
        <w:t>C</w:t>
      </w:r>
      <w:r w:rsidRPr="004868EF">
        <w:rPr>
          <w:rFonts w:ascii="Times New Roman" w:hAnsi="Times New Roman" w:cs="Times New Roman"/>
          <w:b w:val="0"/>
          <w:color w:val="auto"/>
          <w:sz w:val="22"/>
          <w:szCs w:val="24"/>
        </w:rPr>
        <w:t>obertura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98"/>
        <w:gridCol w:w="516"/>
        <w:gridCol w:w="498"/>
        <w:gridCol w:w="766"/>
      </w:tblGrid>
      <w:tr w:rsidR="00C0126D" w:rsidRPr="00080048" w14:paraId="5D4B0ADA" w14:textId="77777777" w:rsidTr="004868EF">
        <w:trPr>
          <w:jc w:val="center"/>
        </w:trPr>
        <w:tc>
          <w:tcPr>
            <w:tcW w:w="1261" w:type="dxa"/>
            <w:tcBorders>
              <w:top w:val="single" w:sz="4" w:space="0" w:color="auto"/>
              <w:bottom w:val="single" w:sz="4" w:space="0" w:color="auto"/>
            </w:tcBorders>
          </w:tcPr>
          <w:p w14:paraId="6C7FC682" w14:textId="77777777" w:rsidR="00C0126D" w:rsidRPr="00080048" w:rsidRDefault="00C0126D" w:rsidP="00E336CE">
            <w:pPr>
              <w:pStyle w:val="Textogeneral"/>
              <w:spacing w:line="240" w:lineRule="auto"/>
              <w:contextualSpacing/>
              <w:rPr>
                <w:b/>
                <w:sz w:val="24"/>
                <w:szCs w:val="20"/>
              </w:rPr>
            </w:pPr>
            <w:r w:rsidRPr="00080048">
              <w:rPr>
                <w:b/>
                <w:sz w:val="24"/>
                <w:szCs w:val="20"/>
              </w:rPr>
              <w:t>Ítems</w:t>
            </w:r>
          </w:p>
        </w:tc>
        <w:tc>
          <w:tcPr>
            <w:tcW w:w="498" w:type="dxa"/>
            <w:tcBorders>
              <w:top w:val="single" w:sz="4" w:space="0" w:color="auto"/>
              <w:bottom w:val="single" w:sz="4" w:space="0" w:color="auto"/>
            </w:tcBorders>
          </w:tcPr>
          <w:p w14:paraId="7CEF4D41" w14:textId="77777777" w:rsidR="00C0126D" w:rsidRPr="00080048" w:rsidRDefault="00C0126D" w:rsidP="00E336CE">
            <w:pPr>
              <w:pStyle w:val="Textogeneral"/>
              <w:spacing w:line="240" w:lineRule="auto"/>
              <w:contextualSpacing/>
              <w:jc w:val="center"/>
              <w:rPr>
                <w:b/>
                <w:sz w:val="24"/>
                <w:szCs w:val="20"/>
              </w:rPr>
            </w:pPr>
          </w:p>
        </w:tc>
        <w:tc>
          <w:tcPr>
            <w:tcW w:w="516" w:type="dxa"/>
            <w:tcBorders>
              <w:top w:val="single" w:sz="4" w:space="0" w:color="auto"/>
              <w:bottom w:val="single" w:sz="4" w:space="0" w:color="auto"/>
            </w:tcBorders>
          </w:tcPr>
          <w:p w14:paraId="0373A357" w14:textId="77777777" w:rsidR="00C0126D" w:rsidRPr="00080048" w:rsidRDefault="00C0126D" w:rsidP="00E336CE">
            <w:pPr>
              <w:pStyle w:val="Textogeneral"/>
              <w:spacing w:line="240" w:lineRule="auto"/>
              <w:contextualSpacing/>
              <w:jc w:val="center"/>
              <w:rPr>
                <w:b/>
                <w:sz w:val="24"/>
                <w:szCs w:val="20"/>
              </w:rPr>
            </w:pPr>
            <w:r w:rsidRPr="00080048">
              <w:rPr>
                <w:b/>
                <w:sz w:val="24"/>
                <w:szCs w:val="20"/>
              </w:rPr>
              <w:t>f</w:t>
            </w:r>
          </w:p>
        </w:tc>
        <w:tc>
          <w:tcPr>
            <w:tcW w:w="498" w:type="dxa"/>
            <w:tcBorders>
              <w:top w:val="single" w:sz="4" w:space="0" w:color="auto"/>
              <w:bottom w:val="single" w:sz="4" w:space="0" w:color="auto"/>
            </w:tcBorders>
          </w:tcPr>
          <w:p w14:paraId="064DE34D" w14:textId="77777777" w:rsidR="00C0126D" w:rsidRPr="00080048" w:rsidRDefault="00C0126D" w:rsidP="00E336CE">
            <w:pPr>
              <w:pStyle w:val="Textogeneral"/>
              <w:spacing w:line="240" w:lineRule="auto"/>
              <w:contextualSpacing/>
              <w:jc w:val="center"/>
              <w:rPr>
                <w:b/>
                <w:sz w:val="24"/>
                <w:szCs w:val="20"/>
              </w:rPr>
            </w:pPr>
          </w:p>
        </w:tc>
        <w:tc>
          <w:tcPr>
            <w:tcW w:w="766" w:type="dxa"/>
            <w:tcBorders>
              <w:top w:val="single" w:sz="4" w:space="0" w:color="auto"/>
              <w:bottom w:val="single" w:sz="4" w:space="0" w:color="auto"/>
            </w:tcBorders>
          </w:tcPr>
          <w:p w14:paraId="7515B844" w14:textId="77777777" w:rsidR="00C0126D" w:rsidRPr="00080048" w:rsidRDefault="00C0126D" w:rsidP="00E336CE">
            <w:pPr>
              <w:pStyle w:val="Textogeneral"/>
              <w:spacing w:line="240" w:lineRule="auto"/>
              <w:contextualSpacing/>
              <w:jc w:val="center"/>
              <w:rPr>
                <w:b/>
                <w:sz w:val="24"/>
                <w:szCs w:val="20"/>
              </w:rPr>
            </w:pPr>
            <w:r w:rsidRPr="00080048">
              <w:rPr>
                <w:b/>
                <w:sz w:val="24"/>
                <w:szCs w:val="20"/>
              </w:rPr>
              <w:t>%</w:t>
            </w:r>
          </w:p>
        </w:tc>
      </w:tr>
      <w:tr w:rsidR="00C0126D" w:rsidRPr="00080048" w14:paraId="086D2DE7" w14:textId="77777777" w:rsidTr="004868EF">
        <w:trPr>
          <w:jc w:val="center"/>
        </w:trPr>
        <w:tc>
          <w:tcPr>
            <w:tcW w:w="1261" w:type="dxa"/>
            <w:tcBorders>
              <w:top w:val="single" w:sz="4" w:space="0" w:color="auto"/>
            </w:tcBorders>
          </w:tcPr>
          <w:p w14:paraId="22EC3AAB" w14:textId="77777777" w:rsidR="00C0126D" w:rsidRPr="00080048" w:rsidRDefault="00C0126D" w:rsidP="00F65284">
            <w:pPr>
              <w:pStyle w:val="Textogeneral"/>
              <w:spacing w:line="240" w:lineRule="auto"/>
              <w:contextualSpacing/>
              <w:rPr>
                <w:sz w:val="24"/>
                <w:szCs w:val="20"/>
              </w:rPr>
            </w:pPr>
            <w:r w:rsidRPr="00080048">
              <w:rPr>
                <w:sz w:val="24"/>
                <w:szCs w:val="20"/>
              </w:rPr>
              <w:t>Aspirantes</w:t>
            </w:r>
          </w:p>
        </w:tc>
        <w:tc>
          <w:tcPr>
            <w:tcW w:w="498" w:type="dxa"/>
            <w:tcBorders>
              <w:top w:val="single" w:sz="4" w:space="0" w:color="auto"/>
            </w:tcBorders>
          </w:tcPr>
          <w:p w14:paraId="5B93740E" w14:textId="77777777" w:rsidR="00C0126D" w:rsidRPr="00080048" w:rsidRDefault="00C0126D" w:rsidP="00F65284">
            <w:pPr>
              <w:pStyle w:val="Textogeneral"/>
              <w:spacing w:line="240" w:lineRule="auto"/>
              <w:contextualSpacing/>
              <w:jc w:val="center"/>
              <w:rPr>
                <w:sz w:val="24"/>
                <w:szCs w:val="20"/>
              </w:rPr>
            </w:pPr>
          </w:p>
        </w:tc>
        <w:tc>
          <w:tcPr>
            <w:tcW w:w="516" w:type="dxa"/>
            <w:tcBorders>
              <w:top w:val="single" w:sz="4" w:space="0" w:color="auto"/>
            </w:tcBorders>
          </w:tcPr>
          <w:p w14:paraId="42D8374B" w14:textId="77777777" w:rsidR="00C0126D" w:rsidRPr="00080048" w:rsidRDefault="00C0126D" w:rsidP="00F65284">
            <w:pPr>
              <w:pStyle w:val="Textogeneral"/>
              <w:spacing w:line="240" w:lineRule="auto"/>
              <w:contextualSpacing/>
              <w:jc w:val="center"/>
              <w:rPr>
                <w:sz w:val="24"/>
                <w:szCs w:val="20"/>
              </w:rPr>
            </w:pPr>
            <w:r w:rsidRPr="00080048">
              <w:rPr>
                <w:sz w:val="24"/>
                <w:szCs w:val="20"/>
              </w:rPr>
              <w:t>43</w:t>
            </w:r>
          </w:p>
        </w:tc>
        <w:tc>
          <w:tcPr>
            <w:tcW w:w="498" w:type="dxa"/>
            <w:tcBorders>
              <w:top w:val="single" w:sz="4" w:space="0" w:color="auto"/>
            </w:tcBorders>
          </w:tcPr>
          <w:p w14:paraId="7BCE1BE6" w14:textId="77777777" w:rsidR="00C0126D" w:rsidRPr="00080048" w:rsidRDefault="00C0126D" w:rsidP="00F65284">
            <w:pPr>
              <w:pStyle w:val="Textogeneral"/>
              <w:spacing w:line="240" w:lineRule="auto"/>
              <w:contextualSpacing/>
              <w:jc w:val="center"/>
              <w:rPr>
                <w:sz w:val="24"/>
                <w:szCs w:val="20"/>
              </w:rPr>
            </w:pPr>
          </w:p>
        </w:tc>
        <w:tc>
          <w:tcPr>
            <w:tcW w:w="766" w:type="dxa"/>
            <w:tcBorders>
              <w:top w:val="single" w:sz="4" w:space="0" w:color="auto"/>
            </w:tcBorders>
          </w:tcPr>
          <w:p w14:paraId="2D1136B9" w14:textId="77777777" w:rsidR="00C0126D" w:rsidRPr="00080048" w:rsidRDefault="00C0126D" w:rsidP="00F65284">
            <w:pPr>
              <w:pStyle w:val="Textogeneral"/>
              <w:spacing w:line="240" w:lineRule="auto"/>
              <w:contextualSpacing/>
              <w:jc w:val="center"/>
              <w:rPr>
                <w:sz w:val="24"/>
                <w:szCs w:val="20"/>
              </w:rPr>
            </w:pPr>
            <w:r w:rsidRPr="00080048">
              <w:rPr>
                <w:sz w:val="24"/>
                <w:szCs w:val="20"/>
              </w:rPr>
              <w:t>100</w:t>
            </w:r>
          </w:p>
        </w:tc>
      </w:tr>
      <w:tr w:rsidR="00C0126D" w:rsidRPr="00080048" w14:paraId="102B0BEF" w14:textId="77777777" w:rsidTr="004868EF">
        <w:trPr>
          <w:jc w:val="center"/>
        </w:trPr>
        <w:tc>
          <w:tcPr>
            <w:tcW w:w="1261" w:type="dxa"/>
          </w:tcPr>
          <w:p w14:paraId="5F86B076" w14:textId="77777777" w:rsidR="00C0126D" w:rsidRPr="00080048" w:rsidRDefault="00C0126D" w:rsidP="00F65284">
            <w:pPr>
              <w:pStyle w:val="Textogeneral"/>
              <w:spacing w:line="240" w:lineRule="auto"/>
              <w:contextualSpacing/>
              <w:rPr>
                <w:sz w:val="24"/>
                <w:szCs w:val="20"/>
              </w:rPr>
            </w:pPr>
            <w:r w:rsidRPr="00080048">
              <w:rPr>
                <w:rFonts w:eastAsia="Times New Roman"/>
                <w:bCs/>
                <w:sz w:val="24"/>
                <w:szCs w:val="20"/>
                <w:lang w:eastAsia="es-ES"/>
              </w:rPr>
              <w:t>Preinscritos</w:t>
            </w:r>
          </w:p>
        </w:tc>
        <w:tc>
          <w:tcPr>
            <w:tcW w:w="498" w:type="dxa"/>
          </w:tcPr>
          <w:p w14:paraId="4D2C8BE3" w14:textId="77777777" w:rsidR="00C0126D" w:rsidRPr="00080048" w:rsidRDefault="00C0126D" w:rsidP="00F65284">
            <w:pPr>
              <w:pStyle w:val="Textogeneral"/>
              <w:spacing w:line="240" w:lineRule="auto"/>
              <w:contextualSpacing/>
              <w:jc w:val="center"/>
              <w:rPr>
                <w:sz w:val="24"/>
                <w:szCs w:val="20"/>
              </w:rPr>
            </w:pPr>
          </w:p>
        </w:tc>
        <w:tc>
          <w:tcPr>
            <w:tcW w:w="516" w:type="dxa"/>
          </w:tcPr>
          <w:p w14:paraId="40FF6852" w14:textId="77777777" w:rsidR="00C0126D" w:rsidRPr="00080048" w:rsidRDefault="00C0126D" w:rsidP="00F65284">
            <w:pPr>
              <w:pStyle w:val="Textogeneral"/>
              <w:spacing w:line="240" w:lineRule="auto"/>
              <w:contextualSpacing/>
              <w:jc w:val="center"/>
              <w:rPr>
                <w:sz w:val="24"/>
                <w:szCs w:val="20"/>
              </w:rPr>
            </w:pPr>
            <w:r w:rsidRPr="00080048">
              <w:rPr>
                <w:sz w:val="24"/>
                <w:szCs w:val="20"/>
              </w:rPr>
              <w:t>42</w:t>
            </w:r>
          </w:p>
        </w:tc>
        <w:tc>
          <w:tcPr>
            <w:tcW w:w="498" w:type="dxa"/>
          </w:tcPr>
          <w:p w14:paraId="2151D800" w14:textId="77777777" w:rsidR="00C0126D" w:rsidRPr="00080048" w:rsidRDefault="00C0126D" w:rsidP="00F65284">
            <w:pPr>
              <w:pStyle w:val="Textogeneral"/>
              <w:spacing w:line="240" w:lineRule="auto"/>
              <w:contextualSpacing/>
              <w:jc w:val="center"/>
              <w:rPr>
                <w:sz w:val="24"/>
                <w:szCs w:val="20"/>
              </w:rPr>
            </w:pPr>
          </w:p>
        </w:tc>
        <w:tc>
          <w:tcPr>
            <w:tcW w:w="766" w:type="dxa"/>
          </w:tcPr>
          <w:p w14:paraId="5BD8330B" w14:textId="77777777" w:rsidR="00C0126D" w:rsidRPr="00080048" w:rsidRDefault="00C0126D" w:rsidP="00F65284">
            <w:pPr>
              <w:pStyle w:val="Textogeneral"/>
              <w:spacing w:line="240" w:lineRule="auto"/>
              <w:contextualSpacing/>
              <w:jc w:val="center"/>
              <w:rPr>
                <w:sz w:val="24"/>
                <w:szCs w:val="20"/>
              </w:rPr>
            </w:pPr>
            <w:r w:rsidRPr="00080048">
              <w:rPr>
                <w:sz w:val="24"/>
                <w:szCs w:val="20"/>
              </w:rPr>
              <w:t>97.67</w:t>
            </w:r>
          </w:p>
        </w:tc>
      </w:tr>
      <w:tr w:rsidR="00C0126D" w:rsidRPr="00080048" w14:paraId="7C459DA5" w14:textId="77777777" w:rsidTr="004868EF">
        <w:trPr>
          <w:jc w:val="center"/>
        </w:trPr>
        <w:tc>
          <w:tcPr>
            <w:tcW w:w="1261" w:type="dxa"/>
            <w:tcBorders>
              <w:bottom w:val="single" w:sz="4" w:space="0" w:color="auto"/>
            </w:tcBorders>
          </w:tcPr>
          <w:p w14:paraId="5E75889E" w14:textId="77777777" w:rsidR="00C0126D" w:rsidRPr="00080048" w:rsidRDefault="00C0126D" w:rsidP="00F65284">
            <w:pPr>
              <w:pStyle w:val="Textogeneral"/>
              <w:spacing w:line="240" w:lineRule="auto"/>
              <w:contextualSpacing/>
              <w:rPr>
                <w:rFonts w:eastAsia="Times New Roman"/>
                <w:bCs/>
                <w:sz w:val="24"/>
                <w:szCs w:val="20"/>
                <w:lang w:eastAsia="es-ES"/>
              </w:rPr>
            </w:pPr>
            <w:r w:rsidRPr="00080048">
              <w:rPr>
                <w:rFonts w:eastAsia="Times New Roman"/>
                <w:bCs/>
                <w:sz w:val="24"/>
                <w:szCs w:val="20"/>
                <w:lang w:eastAsia="es-ES"/>
              </w:rPr>
              <w:t>Inscritos</w:t>
            </w:r>
          </w:p>
        </w:tc>
        <w:tc>
          <w:tcPr>
            <w:tcW w:w="498" w:type="dxa"/>
            <w:tcBorders>
              <w:bottom w:val="single" w:sz="4" w:space="0" w:color="auto"/>
            </w:tcBorders>
          </w:tcPr>
          <w:p w14:paraId="5E070976" w14:textId="77777777" w:rsidR="00C0126D" w:rsidRPr="00080048" w:rsidRDefault="00C0126D" w:rsidP="00F65284">
            <w:pPr>
              <w:pStyle w:val="Textogeneral"/>
              <w:spacing w:line="240" w:lineRule="auto"/>
              <w:contextualSpacing/>
              <w:jc w:val="center"/>
              <w:rPr>
                <w:sz w:val="24"/>
                <w:szCs w:val="20"/>
              </w:rPr>
            </w:pPr>
          </w:p>
        </w:tc>
        <w:tc>
          <w:tcPr>
            <w:tcW w:w="516" w:type="dxa"/>
            <w:tcBorders>
              <w:bottom w:val="single" w:sz="4" w:space="0" w:color="auto"/>
            </w:tcBorders>
          </w:tcPr>
          <w:p w14:paraId="4F02DB91" w14:textId="77777777" w:rsidR="00C0126D" w:rsidRPr="00080048" w:rsidRDefault="00C0126D" w:rsidP="00F65284">
            <w:pPr>
              <w:pStyle w:val="Textogeneral"/>
              <w:spacing w:line="240" w:lineRule="auto"/>
              <w:contextualSpacing/>
              <w:jc w:val="center"/>
              <w:rPr>
                <w:sz w:val="24"/>
                <w:szCs w:val="20"/>
              </w:rPr>
            </w:pPr>
            <w:r w:rsidRPr="00080048">
              <w:rPr>
                <w:sz w:val="24"/>
                <w:szCs w:val="20"/>
              </w:rPr>
              <w:t>36</w:t>
            </w:r>
          </w:p>
        </w:tc>
        <w:tc>
          <w:tcPr>
            <w:tcW w:w="498" w:type="dxa"/>
            <w:tcBorders>
              <w:bottom w:val="single" w:sz="4" w:space="0" w:color="auto"/>
            </w:tcBorders>
          </w:tcPr>
          <w:p w14:paraId="3BAE3280" w14:textId="77777777" w:rsidR="00C0126D" w:rsidRPr="00080048" w:rsidRDefault="00C0126D" w:rsidP="00F65284">
            <w:pPr>
              <w:pStyle w:val="Textogeneral"/>
              <w:spacing w:line="240" w:lineRule="auto"/>
              <w:contextualSpacing/>
              <w:jc w:val="center"/>
              <w:rPr>
                <w:sz w:val="24"/>
                <w:szCs w:val="20"/>
              </w:rPr>
            </w:pPr>
          </w:p>
        </w:tc>
        <w:tc>
          <w:tcPr>
            <w:tcW w:w="766" w:type="dxa"/>
            <w:tcBorders>
              <w:bottom w:val="single" w:sz="4" w:space="0" w:color="auto"/>
            </w:tcBorders>
          </w:tcPr>
          <w:p w14:paraId="24D436C3" w14:textId="77777777" w:rsidR="00C0126D" w:rsidRPr="00080048" w:rsidRDefault="00C0126D" w:rsidP="00F65284">
            <w:pPr>
              <w:pStyle w:val="Textogeneral"/>
              <w:keepNext/>
              <w:spacing w:line="240" w:lineRule="auto"/>
              <w:contextualSpacing/>
              <w:jc w:val="center"/>
              <w:rPr>
                <w:sz w:val="24"/>
                <w:szCs w:val="20"/>
              </w:rPr>
            </w:pPr>
            <w:r w:rsidRPr="00080048">
              <w:rPr>
                <w:sz w:val="24"/>
                <w:szCs w:val="20"/>
              </w:rPr>
              <w:t>85.71</w:t>
            </w:r>
          </w:p>
        </w:tc>
      </w:tr>
    </w:tbl>
    <w:p w14:paraId="15BDB5BC" w14:textId="30168971" w:rsidR="00C0126D" w:rsidRPr="004868EF" w:rsidRDefault="00C0126D" w:rsidP="004868EF">
      <w:pPr>
        <w:pStyle w:val="Descripcin"/>
        <w:contextualSpacing/>
        <w:jc w:val="center"/>
        <w:rPr>
          <w:rFonts w:ascii="Times New Roman" w:hAnsi="Times New Roman" w:cs="Times New Roman"/>
          <w:b w:val="0"/>
          <w:color w:val="auto"/>
          <w:sz w:val="22"/>
          <w:szCs w:val="22"/>
        </w:rPr>
      </w:pPr>
      <w:r w:rsidRPr="004868EF">
        <w:rPr>
          <w:rFonts w:ascii="Times New Roman" w:hAnsi="Times New Roman" w:cs="Times New Roman"/>
          <w:b w:val="0"/>
          <w:color w:val="auto"/>
          <w:sz w:val="22"/>
          <w:szCs w:val="22"/>
        </w:rPr>
        <w:t>Fuente: Portal ejecutivo</w:t>
      </w:r>
    </w:p>
    <w:p w14:paraId="29F1AB44" w14:textId="77777777" w:rsidR="00C0126D" w:rsidRPr="00F42220" w:rsidRDefault="00C0126D" w:rsidP="00C0126D">
      <w:pPr>
        <w:pStyle w:val="Textogeneral"/>
        <w:spacing w:line="360" w:lineRule="auto"/>
        <w:contextualSpacing/>
        <w:rPr>
          <w:sz w:val="24"/>
          <w:szCs w:val="24"/>
        </w:rPr>
      </w:pPr>
    </w:p>
    <w:p w14:paraId="37440B7F" w14:textId="53C850A5" w:rsidR="00C0126D" w:rsidRPr="00F42220" w:rsidRDefault="00C0126D" w:rsidP="00C0126D">
      <w:pPr>
        <w:pStyle w:val="Textogeneral"/>
        <w:spacing w:line="360" w:lineRule="auto"/>
        <w:ind w:firstLine="709"/>
        <w:contextualSpacing/>
        <w:rPr>
          <w:sz w:val="24"/>
          <w:szCs w:val="24"/>
        </w:rPr>
      </w:pPr>
      <w:r w:rsidRPr="00F42220">
        <w:rPr>
          <w:sz w:val="24"/>
          <w:szCs w:val="24"/>
        </w:rPr>
        <w:t xml:space="preserve">La edad promedio de los aspirantes aceptados </w:t>
      </w:r>
      <w:r w:rsidR="004868EF">
        <w:rPr>
          <w:sz w:val="24"/>
          <w:szCs w:val="24"/>
        </w:rPr>
        <w:t>fue</w:t>
      </w:r>
      <w:r w:rsidRPr="00F42220">
        <w:rPr>
          <w:sz w:val="24"/>
          <w:szCs w:val="24"/>
        </w:rPr>
        <w:t xml:space="preserve"> de 19 </w:t>
      </w:r>
      <w:r w:rsidRPr="00F42220">
        <w:rPr>
          <w:rFonts w:eastAsia="MS Gothic"/>
          <w:color w:val="000000"/>
          <w:sz w:val="24"/>
          <w:szCs w:val="24"/>
        </w:rPr>
        <w:t>±</w:t>
      </w:r>
      <w:r w:rsidRPr="00F42220">
        <w:rPr>
          <w:sz w:val="24"/>
          <w:szCs w:val="24"/>
        </w:rPr>
        <w:t xml:space="preserve"> 4.41 años, </w:t>
      </w:r>
      <w:r w:rsidR="004868EF">
        <w:rPr>
          <w:sz w:val="24"/>
          <w:szCs w:val="24"/>
        </w:rPr>
        <w:t xml:space="preserve">con una oscilación de </w:t>
      </w:r>
      <w:r w:rsidRPr="00F42220">
        <w:rPr>
          <w:sz w:val="24"/>
          <w:szCs w:val="24"/>
        </w:rPr>
        <w:t>entre 18 y 44 años. En cuanto al género, 2</w:t>
      </w:r>
      <w:r w:rsidR="004868EF">
        <w:rPr>
          <w:sz w:val="24"/>
          <w:szCs w:val="24"/>
        </w:rPr>
        <w:t>7.8 % (10) pertenecían</w:t>
      </w:r>
      <w:r w:rsidRPr="00F42220">
        <w:rPr>
          <w:sz w:val="24"/>
          <w:szCs w:val="24"/>
        </w:rPr>
        <w:t xml:space="preserve"> al masculino y 72.2 % (26) al femenino. </w:t>
      </w:r>
      <w:r w:rsidR="004868EF">
        <w:rPr>
          <w:sz w:val="24"/>
          <w:szCs w:val="24"/>
        </w:rPr>
        <w:t xml:space="preserve">Todos los estudiantes eran </w:t>
      </w:r>
      <w:r w:rsidRPr="00F42220">
        <w:rPr>
          <w:sz w:val="24"/>
          <w:szCs w:val="24"/>
        </w:rPr>
        <w:t xml:space="preserve">solteros y solo </w:t>
      </w:r>
      <w:r w:rsidR="004868EF">
        <w:rPr>
          <w:sz w:val="24"/>
          <w:szCs w:val="24"/>
        </w:rPr>
        <w:t>uno</w:t>
      </w:r>
      <w:r w:rsidRPr="00F42220">
        <w:rPr>
          <w:sz w:val="24"/>
          <w:szCs w:val="24"/>
        </w:rPr>
        <w:t xml:space="preserve"> </w:t>
      </w:r>
      <w:r w:rsidR="004868EF">
        <w:rPr>
          <w:sz w:val="24"/>
          <w:szCs w:val="24"/>
        </w:rPr>
        <w:t>(</w:t>
      </w:r>
      <w:r w:rsidR="004868EF" w:rsidRPr="00F42220">
        <w:rPr>
          <w:sz w:val="24"/>
          <w:szCs w:val="24"/>
        </w:rPr>
        <w:t>2.7 %</w:t>
      </w:r>
      <w:r w:rsidR="004868EF">
        <w:rPr>
          <w:sz w:val="24"/>
          <w:szCs w:val="24"/>
        </w:rPr>
        <w:t xml:space="preserve">) mencionó que tenía </w:t>
      </w:r>
      <w:r w:rsidRPr="00F42220">
        <w:rPr>
          <w:sz w:val="24"/>
          <w:szCs w:val="24"/>
        </w:rPr>
        <w:t>un hijo.</w:t>
      </w:r>
    </w:p>
    <w:p w14:paraId="4E56F743" w14:textId="77777777" w:rsidR="00080048" w:rsidRDefault="00080048" w:rsidP="00C0126D">
      <w:pPr>
        <w:pStyle w:val="Textogeneral"/>
        <w:spacing w:line="360" w:lineRule="auto"/>
        <w:ind w:firstLine="709"/>
        <w:contextualSpacing/>
        <w:rPr>
          <w:sz w:val="24"/>
          <w:szCs w:val="24"/>
        </w:rPr>
      </w:pPr>
    </w:p>
    <w:p w14:paraId="41FE0201" w14:textId="1F886352" w:rsidR="00C0126D" w:rsidRPr="00F42220" w:rsidRDefault="004868EF" w:rsidP="00C0126D">
      <w:pPr>
        <w:pStyle w:val="Textogeneral"/>
        <w:spacing w:line="360" w:lineRule="auto"/>
        <w:ind w:firstLine="709"/>
        <w:contextualSpacing/>
        <w:rPr>
          <w:sz w:val="24"/>
          <w:szCs w:val="24"/>
        </w:rPr>
      </w:pPr>
      <w:r>
        <w:rPr>
          <w:sz w:val="24"/>
          <w:szCs w:val="24"/>
        </w:rPr>
        <w:lastRenderedPageBreak/>
        <w:t xml:space="preserve">En cuanto al </w:t>
      </w:r>
      <w:r w:rsidR="00C0126D" w:rsidRPr="00F42220">
        <w:rPr>
          <w:sz w:val="24"/>
          <w:szCs w:val="24"/>
        </w:rPr>
        <w:t>lugar de residencia en los últimos seis meses</w:t>
      </w:r>
      <w:r>
        <w:rPr>
          <w:sz w:val="24"/>
          <w:szCs w:val="24"/>
        </w:rPr>
        <w:t xml:space="preserve">, se conoció que </w:t>
      </w:r>
      <w:r w:rsidR="00C0126D" w:rsidRPr="00F42220">
        <w:rPr>
          <w:sz w:val="24"/>
          <w:szCs w:val="24"/>
        </w:rPr>
        <w:t xml:space="preserve">58 % (21) </w:t>
      </w:r>
      <w:r>
        <w:rPr>
          <w:sz w:val="24"/>
          <w:szCs w:val="24"/>
        </w:rPr>
        <w:t>habían vivido en Ciudad del Carmen (</w:t>
      </w:r>
      <w:r w:rsidR="00C0126D" w:rsidRPr="00F42220">
        <w:rPr>
          <w:sz w:val="24"/>
          <w:szCs w:val="24"/>
        </w:rPr>
        <w:t>Campeche</w:t>
      </w:r>
      <w:r>
        <w:rPr>
          <w:sz w:val="24"/>
          <w:szCs w:val="24"/>
        </w:rPr>
        <w:t>)</w:t>
      </w:r>
      <w:r w:rsidR="00C0126D" w:rsidRPr="00F42220">
        <w:rPr>
          <w:sz w:val="24"/>
          <w:szCs w:val="24"/>
        </w:rPr>
        <w:t xml:space="preserve">, </w:t>
      </w:r>
      <w:r w:rsidR="0009118E" w:rsidRPr="00F42220">
        <w:rPr>
          <w:sz w:val="24"/>
          <w:szCs w:val="24"/>
        </w:rPr>
        <w:t xml:space="preserve">11 % (4) </w:t>
      </w:r>
      <w:r w:rsidR="0009118E">
        <w:rPr>
          <w:sz w:val="24"/>
          <w:szCs w:val="24"/>
        </w:rPr>
        <w:t>en</w:t>
      </w:r>
      <w:r w:rsidR="0009118E" w:rsidRPr="00F42220">
        <w:rPr>
          <w:sz w:val="24"/>
          <w:szCs w:val="24"/>
        </w:rPr>
        <w:t xml:space="preserve"> Veracruz</w:t>
      </w:r>
      <w:r w:rsidR="0009118E">
        <w:rPr>
          <w:sz w:val="24"/>
          <w:szCs w:val="24"/>
        </w:rPr>
        <w:t xml:space="preserve">, </w:t>
      </w:r>
      <w:r w:rsidR="0009118E" w:rsidRPr="00F42220">
        <w:rPr>
          <w:sz w:val="24"/>
          <w:szCs w:val="24"/>
        </w:rPr>
        <w:t xml:space="preserve">8.3 % (3) </w:t>
      </w:r>
      <w:r w:rsidR="0009118E">
        <w:rPr>
          <w:sz w:val="24"/>
          <w:szCs w:val="24"/>
        </w:rPr>
        <w:t>en</w:t>
      </w:r>
      <w:r w:rsidR="0009118E" w:rsidRPr="00F42220">
        <w:rPr>
          <w:sz w:val="24"/>
          <w:szCs w:val="24"/>
        </w:rPr>
        <w:t xml:space="preserve"> Tabasco,</w:t>
      </w:r>
      <w:r w:rsidR="0009118E">
        <w:rPr>
          <w:sz w:val="24"/>
          <w:szCs w:val="24"/>
        </w:rPr>
        <w:t xml:space="preserve"> </w:t>
      </w:r>
      <w:r w:rsidR="00C0126D" w:rsidRPr="00F42220">
        <w:rPr>
          <w:sz w:val="24"/>
          <w:szCs w:val="24"/>
        </w:rPr>
        <w:t xml:space="preserve">5.6 % (2) </w:t>
      </w:r>
      <w:r>
        <w:rPr>
          <w:sz w:val="24"/>
          <w:szCs w:val="24"/>
        </w:rPr>
        <w:t>en</w:t>
      </w:r>
      <w:r w:rsidR="00C0126D" w:rsidRPr="00F42220">
        <w:rPr>
          <w:sz w:val="24"/>
          <w:szCs w:val="24"/>
        </w:rPr>
        <w:t xml:space="preserve"> Chiapas, 5.6 % (2) </w:t>
      </w:r>
      <w:r>
        <w:rPr>
          <w:sz w:val="24"/>
          <w:szCs w:val="24"/>
        </w:rPr>
        <w:t>en</w:t>
      </w:r>
      <w:r w:rsidR="00C0126D" w:rsidRPr="00F42220">
        <w:rPr>
          <w:sz w:val="24"/>
          <w:szCs w:val="24"/>
        </w:rPr>
        <w:t xml:space="preserve"> la Ciudad de México, </w:t>
      </w:r>
      <w:r w:rsidR="0009118E" w:rsidRPr="00F42220">
        <w:rPr>
          <w:sz w:val="24"/>
          <w:szCs w:val="24"/>
        </w:rPr>
        <w:t xml:space="preserve">5.6 % (2) </w:t>
      </w:r>
      <w:r w:rsidR="0009118E">
        <w:rPr>
          <w:sz w:val="24"/>
          <w:szCs w:val="24"/>
        </w:rPr>
        <w:t>en</w:t>
      </w:r>
      <w:r w:rsidR="0009118E" w:rsidRPr="00F42220">
        <w:rPr>
          <w:sz w:val="24"/>
          <w:szCs w:val="24"/>
        </w:rPr>
        <w:t xml:space="preserve"> Tamaulipas</w:t>
      </w:r>
      <w:r w:rsidR="0009118E">
        <w:rPr>
          <w:sz w:val="24"/>
          <w:szCs w:val="24"/>
        </w:rPr>
        <w:t xml:space="preserve">, </w:t>
      </w:r>
      <w:r w:rsidR="00C0126D" w:rsidRPr="00F42220">
        <w:rPr>
          <w:sz w:val="24"/>
          <w:szCs w:val="24"/>
        </w:rPr>
        <w:t xml:space="preserve">2.8 % (1) </w:t>
      </w:r>
      <w:r>
        <w:rPr>
          <w:sz w:val="24"/>
          <w:szCs w:val="24"/>
        </w:rPr>
        <w:t>en</w:t>
      </w:r>
      <w:r w:rsidR="00C0126D" w:rsidRPr="00F42220">
        <w:rPr>
          <w:sz w:val="24"/>
          <w:szCs w:val="24"/>
        </w:rPr>
        <w:t xml:space="preserve"> Oaxaca, </w:t>
      </w:r>
      <w:r w:rsidR="0009118E">
        <w:rPr>
          <w:sz w:val="24"/>
          <w:szCs w:val="24"/>
        </w:rPr>
        <w:t xml:space="preserve">y </w:t>
      </w:r>
      <w:r w:rsidR="00C0126D" w:rsidRPr="00F42220">
        <w:rPr>
          <w:sz w:val="24"/>
          <w:szCs w:val="24"/>
        </w:rPr>
        <w:t xml:space="preserve">2.8 % (1) </w:t>
      </w:r>
      <w:r>
        <w:rPr>
          <w:sz w:val="24"/>
          <w:szCs w:val="24"/>
        </w:rPr>
        <w:t>en</w:t>
      </w:r>
      <w:r w:rsidR="00C0126D" w:rsidRPr="00F42220">
        <w:rPr>
          <w:sz w:val="24"/>
          <w:szCs w:val="24"/>
        </w:rPr>
        <w:t xml:space="preserve"> Quintana Roo</w:t>
      </w:r>
      <w:r w:rsidR="0009118E">
        <w:rPr>
          <w:sz w:val="24"/>
          <w:szCs w:val="24"/>
        </w:rPr>
        <w:t xml:space="preserve">. Igualmente, </w:t>
      </w:r>
      <w:proofErr w:type="gramStart"/>
      <w:r w:rsidR="0009118E">
        <w:rPr>
          <w:sz w:val="24"/>
          <w:szCs w:val="24"/>
        </w:rPr>
        <w:t>se  determinó</w:t>
      </w:r>
      <w:proofErr w:type="gramEnd"/>
      <w:r w:rsidR="0009118E">
        <w:rPr>
          <w:sz w:val="24"/>
          <w:szCs w:val="24"/>
        </w:rPr>
        <w:t xml:space="preserve"> que </w:t>
      </w:r>
      <w:r w:rsidR="00C0126D" w:rsidRPr="00F42220">
        <w:rPr>
          <w:sz w:val="24"/>
          <w:szCs w:val="24"/>
        </w:rPr>
        <w:t xml:space="preserve">42 % (15) de los estudiantes de nuevo ingreso que se </w:t>
      </w:r>
      <w:r w:rsidR="0009118E">
        <w:rPr>
          <w:sz w:val="24"/>
          <w:szCs w:val="24"/>
        </w:rPr>
        <w:t>hallaban</w:t>
      </w:r>
      <w:r w:rsidR="00C0126D" w:rsidRPr="00F42220">
        <w:rPr>
          <w:sz w:val="24"/>
          <w:szCs w:val="24"/>
        </w:rPr>
        <w:t xml:space="preserve"> fuera de su ciudad de origen </w:t>
      </w:r>
      <w:r w:rsidR="0009118E">
        <w:rPr>
          <w:sz w:val="24"/>
          <w:szCs w:val="24"/>
        </w:rPr>
        <w:t>vivían</w:t>
      </w:r>
      <w:r w:rsidR="00C0126D" w:rsidRPr="00F42220">
        <w:rPr>
          <w:sz w:val="24"/>
          <w:szCs w:val="24"/>
        </w:rPr>
        <w:t xml:space="preserve"> con algún familiar, amigo o solos. Con respecto a la condición laboral, 97 % (35) no trabaja</w:t>
      </w:r>
      <w:r w:rsidR="0009118E">
        <w:rPr>
          <w:sz w:val="24"/>
          <w:szCs w:val="24"/>
        </w:rPr>
        <w:t>ba</w:t>
      </w:r>
      <w:r w:rsidR="00C0126D" w:rsidRPr="00F42220">
        <w:rPr>
          <w:sz w:val="24"/>
          <w:szCs w:val="24"/>
        </w:rPr>
        <w:t xml:space="preserve"> y 3 % (1) se emplea</w:t>
      </w:r>
      <w:r w:rsidR="0009118E">
        <w:rPr>
          <w:sz w:val="24"/>
          <w:szCs w:val="24"/>
        </w:rPr>
        <w:t>ba</w:t>
      </w:r>
      <w:r w:rsidR="00C0126D" w:rsidRPr="00F42220">
        <w:rPr>
          <w:sz w:val="24"/>
          <w:szCs w:val="24"/>
        </w:rPr>
        <w:t xml:space="preserve"> en un trabajo de medio tiempo.</w:t>
      </w:r>
    </w:p>
    <w:p w14:paraId="489FCB36" w14:textId="77777777" w:rsidR="00C0126D" w:rsidRPr="00F42220" w:rsidRDefault="00C0126D" w:rsidP="00C0126D">
      <w:pPr>
        <w:pStyle w:val="Textogeneral"/>
        <w:spacing w:line="360" w:lineRule="auto"/>
        <w:ind w:firstLine="709"/>
        <w:contextualSpacing/>
        <w:rPr>
          <w:sz w:val="24"/>
          <w:szCs w:val="24"/>
        </w:rPr>
      </w:pPr>
    </w:p>
    <w:p w14:paraId="3543B135" w14:textId="5EF54FC6" w:rsidR="00C0126D" w:rsidRPr="00F42220" w:rsidRDefault="0009118E" w:rsidP="00C0126D">
      <w:pPr>
        <w:pStyle w:val="Textogeneral"/>
        <w:spacing w:line="360" w:lineRule="auto"/>
        <w:contextualSpacing/>
        <w:rPr>
          <w:b/>
          <w:i/>
          <w:sz w:val="24"/>
          <w:szCs w:val="24"/>
        </w:rPr>
      </w:pPr>
      <w:r>
        <w:rPr>
          <w:b/>
          <w:i/>
          <w:sz w:val="24"/>
          <w:szCs w:val="24"/>
        </w:rPr>
        <w:t>Dimensión s</w:t>
      </w:r>
      <w:r w:rsidR="00C0126D" w:rsidRPr="00F42220">
        <w:rPr>
          <w:b/>
          <w:i/>
          <w:sz w:val="24"/>
          <w:szCs w:val="24"/>
        </w:rPr>
        <w:t>ociocultural y educativa del ingresante</w:t>
      </w:r>
    </w:p>
    <w:p w14:paraId="00F208E3" w14:textId="3B19A6D8" w:rsidR="00C0126D" w:rsidRPr="00F42220" w:rsidRDefault="0009118E" w:rsidP="00C0126D">
      <w:pPr>
        <w:pStyle w:val="Textogeneral"/>
        <w:spacing w:line="360" w:lineRule="auto"/>
        <w:ind w:firstLine="709"/>
        <w:contextualSpacing/>
        <w:rPr>
          <w:sz w:val="24"/>
          <w:szCs w:val="24"/>
        </w:rPr>
      </w:pPr>
      <w:r>
        <w:rPr>
          <w:sz w:val="24"/>
          <w:szCs w:val="24"/>
        </w:rPr>
        <w:t xml:space="preserve">Los resultados demostraron que </w:t>
      </w:r>
      <w:r w:rsidR="00C0126D" w:rsidRPr="00F42220">
        <w:rPr>
          <w:sz w:val="24"/>
          <w:szCs w:val="24"/>
        </w:rPr>
        <w:t xml:space="preserve">25 % (9) de los alumnos de nuevo ingreso </w:t>
      </w:r>
      <w:r>
        <w:rPr>
          <w:sz w:val="24"/>
          <w:szCs w:val="24"/>
        </w:rPr>
        <w:t>provenían</w:t>
      </w:r>
      <w:r w:rsidR="00C0126D" w:rsidRPr="00F42220">
        <w:rPr>
          <w:sz w:val="24"/>
          <w:szCs w:val="24"/>
        </w:rPr>
        <w:t xml:space="preserve"> de escuelas preparatorias privadas y 75 % (27) estudiaron en escuelas </w:t>
      </w:r>
      <w:r w:rsidRPr="00F42220">
        <w:rPr>
          <w:sz w:val="24"/>
          <w:szCs w:val="24"/>
        </w:rPr>
        <w:t>públicas</w:t>
      </w:r>
      <w:r w:rsidR="00C0126D" w:rsidRPr="00F42220">
        <w:rPr>
          <w:sz w:val="24"/>
          <w:szCs w:val="24"/>
        </w:rPr>
        <w:t xml:space="preserve">. Con respecto al año de egreso del bachillerato, 2.78 % (1) egresó en el </w:t>
      </w:r>
      <w:r>
        <w:rPr>
          <w:sz w:val="24"/>
          <w:szCs w:val="24"/>
        </w:rPr>
        <w:t xml:space="preserve">año </w:t>
      </w:r>
      <w:r w:rsidR="00C0126D" w:rsidRPr="00F42220">
        <w:rPr>
          <w:sz w:val="24"/>
          <w:szCs w:val="24"/>
        </w:rPr>
        <w:t>2012, 5.56 % (2) en 2015, 2.78 % (1) en 2017</w:t>
      </w:r>
      <w:r>
        <w:rPr>
          <w:sz w:val="24"/>
          <w:szCs w:val="24"/>
        </w:rPr>
        <w:t>,</w:t>
      </w:r>
      <w:r w:rsidR="00C0126D" w:rsidRPr="00F42220">
        <w:rPr>
          <w:sz w:val="24"/>
          <w:szCs w:val="24"/>
        </w:rPr>
        <w:t xml:space="preserve"> y 88.89 % (32) en 2018. </w:t>
      </w:r>
    </w:p>
    <w:p w14:paraId="4FC537EA" w14:textId="404F4C6B" w:rsidR="00C0126D" w:rsidRPr="00F42220" w:rsidRDefault="00C0126D" w:rsidP="00C0126D">
      <w:pPr>
        <w:pStyle w:val="Textogeneral"/>
        <w:spacing w:line="360" w:lineRule="auto"/>
        <w:ind w:firstLine="709"/>
        <w:contextualSpacing/>
        <w:rPr>
          <w:sz w:val="24"/>
          <w:szCs w:val="24"/>
        </w:rPr>
      </w:pPr>
      <w:r w:rsidRPr="00F42220">
        <w:rPr>
          <w:sz w:val="24"/>
          <w:szCs w:val="24"/>
        </w:rPr>
        <w:t>El promedio general de los estudiantes</w:t>
      </w:r>
      <w:r w:rsidR="0009118E">
        <w:rPr>
          <w:sz w:val="24"/>
          <w:szCs w:val="24"/>
        </w:rPr>
        <w:t xml:space="preserve"> presentó</w:t>
      </w:r>
      <w:r w:rsidRPr="00F42220">
        <w:rPr>
          <w:sz w:val="24"/>
          <w:szCs w:val="24"/>
        </w:rPr>
        <w:t xml:space="preserve"> una media de 78.38 </w:t>
      </w:r>
      <w:r w:rsidRPr="00F42220">
        <w:rPr>
          <w:rFonts w:eastAsia="MS Gothic"/>
          <w:color w:val="000000"/>
          <w:sz w:val="24"/>
          <w:szCs w:val="24"/>
        </w:rPr>
        <w:t xml:space="preserve">± </w:t>
      </w:r>
      <w:r w:rsidRPr="00F42220">
        <w:rPr>
          <w:sz w:val="24"/>
          <w:szCs w:val="24"/>
        </w:rPr>
        <w:t>8.58, con rangos de 65 hasta 95/100. En varones</w:t>
      </w:r>
      <w:r w:rsidR="0009118E">
        <w:rPr>
          <w:sz w:val="24"/>
          <w:szCs w:val="24"/>
        </w:rPr>
        <w:t>,</w:t>
      </w:r>
      <w:r w:rsidRPr="00F42220">
        <w:rPr>
          <w:sz w:val="24"/>
          <w:szCs w:val="24"/>
        </w:rPr>
        <w:t xml:space="preserve"> la media fue de 77.9 </w:t>
      </w:r>
      <w:r w:rsidRPr="00F42220">
        <w:rPr>
          <w:rFonts w:eastAsia="MS Gothic"/>
          <w:color w:val="000000"/>
          <w:sz w:val="24"/>
          <w:szCs w:val="24"/>
        </w:rPr>
        <w:t xml:space="preserve">± </w:t>
      </w:r>
      <w:r w:rsidRPr="00F42220">
        <w:rPr>
          <w:sz w:val="24"/>
          <w:szCs w:val="24"/>
        </w:rPr>
        <w:t>9.81</w:t>
      </w:r>
      <w:r w:rsidR="0009118E">
        <w:rPr>
          <w:sz w:val="24"/>
          <w:szCs w:val="24"/>
        </w:rPr>
        <w:t xml:space="preserve">, mientras que </w:t>
      </w:r>
      <w:r w:rsidRPr="00F42220">
        <w:rPr>
          <w:sz w:val="24"/>
          <w:szCs w:val="24"/>
        </w:rPr>
        <w:t xml:space="preserve">en mujeres </w:t>
      </w:r>
      <w:r w:rsidR="0009118E">
        <w:rPr>
          <w:sz w:val="24"/>
          <w:szCs w:val="24"/>
        </w:rPr>
        <w:t xml:space="preserve">fue de </w:t>
      </w:r>
      <w:r w:rsidRPr="00F42220">
        <w:rPr>
          <w:sz w:val="24"/>
          <w:szCs w:val="24"/>
        </w:rPr>
        <w:t xml:space="preserve">78.57 </w:t>
      </w:r>
      <w:r w:rsidRPr="00F42220">
        <w:rPr>
          <w:rFonts w:eastAsia="MS Gothic"/>
          <w:color w:val="000000"/>
          <w:sz w:val="24"/>
          <w:szCs w:val="24"/>
        </w:rPr>
        <w:t xml:space="preserve">± </w:t>
      </w:r>
      <w:r w:rsidRPr="00F42220">
        <w:rPr>
          <w:sz w:val="24"/>
          <w:szCs w:val="24"/>
        </w:rPr>
        <w:t>9.81.</w:t>
      </w:r>
      <w:r w:rsidR="00DA3C24">
        <w:rPr>
          <w:sz w:val="24"/>
          <w:szCs w:val="24"/>
        </w:rPr>
        <w:t xml:space="preserve"> </w:t>
      </w:r>
      <w:r w:rsidRPr="00F42220">
        <w:rPr>
          <w:sz w:val="24"/>
          <w:szCs w:val="24"/>
        </w:rPr>
        <w:t>Para evaluar los conocimientos, primero se preguntó el área terminal o especialidad de la preparatoria de origen</w:t>
      </w:r>
      <w:r w:rsidR="00DA3C24">
        <w:rPr>
          <w:sz w:val="24"/>
          <w:szCs w:val="24"/>
        </w:rPr>
        <w:t xml:space="preserve"> (t</w:t>
      </w:r>
      <w:r w:rsidRPr="00F42220">
        <w:rPr>
          <w:sz w:val="24"/>
          <w:szCs w:val="24"/>
        </w:rPr>
        <w:t>abla 2</w:t>
      </w:r>
      <w:r w:rsidR="00DA3C24">
        <w:rPr>
          <w:sz w:val="24"/>
          <w:szCs w:val="24"/>
        </w:rPr>
        <w:t>)</w:t>
      </w:r>
      <w:r w:rsidRPr="00F42220">
        <w:rPr>
          <w:sz w:val="24"/>
          <w:szCs w:val="24"/>
        </w:rPr>
        <w:t xml:space="preserve">, </w:t>
      </w:r>
      <w:r w:rsidR="00DA3C24">
        <w:rPr>
          <w:sz w:val="24"/>
          <w:szCs w:val="24"/>
        </w:rPr>
        <w:t xml:space="preserve">lo cual demostró que </w:t>
      </w:r>
      <w:r w:rsidRPr="00F42220">
        <w:rPr>
          <w:sz w:val="24"/>
          <w:szCs w:val="24"/>
        </w:rPr>
        <w:t xml:space="preserve">83.33 % de los estudiantes </w:t>
      </w:r>
      <w:r w:rsidR="00DA3C24">
        <w:rPr>
          <w:sz w:val="24"/>
          <w:szCs w:val="24"/>
        </w:rPr>
        <w:t>provenían</w:t>
      </w:r>
      <w:r w:rsidRPr="00F42220">
        <w:rPr>
          <w:sz w:val="24"/>
          <w:szCs w:val="24"/>
        </w:rPr>
        <w:t xml:space="preserve"> de áreas terminales relacionada</w:t>
      </w:r>
      <w:r w:rsidR="00DA3C24">
        <w:rPr>
          <w:sz w:val="24"/>
          <w:szCs w:val="24"/>
        </w:rPr>
        <w:t>s</w:t>
      </w:r>
      <w:r w:rsidRPr="00F42220">
        <w:rPr>
          <w:sz w:val="24"/>
          <w:szCs w:val="24"/>
        </w:rPr>
        <w:t xml:space="preserve"> con la carrera. </w:t>
      </w:r>
    </w:p>
    <w:p w14:paraId="5CD8A699" w14:textId="7D6288D6" w:rsidR="00C0126D" w:rsidRPr="00DA3C24" w:rsidRDefault="00C0126D" w:rsidP="00DA3C24">
      <w:pPr>
        <w:pStyle w:val="Descripcin"/>
        <w:keepNext/>
        <w:spacing w:line="360" w:lineRule="auto"/>
        <w:contextualSpacing/>
        <w:jc w:val="center"/>
        <w:rPr>
          <w:rFonts w:ascii="Times New Roman" w:hAnsi="Times New Roman" w:cs="Times New Roman"/>
          <w:b w:val="0"/>
          <w:color w:val="auto"/>
          <w:sz w:val="22"/>
          <w:szCs w:val="24"/>
        </w:rPr>
      </w:pPr>
      <w:r w:rsidRPr="00DA3C24">
        <w:rPr>
          <w:rFonts w:ascii="Times New Roman" w:hAnsi="Times New Roman" w:cs="Times New Roman"/>
          <w:color w:val="auto"/>
          <w:sz w:val="22"/>
          <w:szCs w:val="24"/>
        </w:rPr>
        <w:t>Tabla 2</w:t>
      </w:r>
      <w:r w:rsidRPr="00DA3C24">
        <w:rPr>
          <w:rFonts w:ascii="Times New Roman" w:hAnsi="Times New Roman" w:cs="Times New Roman"/>
          <w:noProof/>
          <w:color w:val="auto"/>
          <w:sz w:val="22"/>
          <w:szCs w:val="24"/>
        </w:rPr>
        <w:t>.</w:t>
      </w:r>
      <w:r w:rsidRPr="00DA3C24">
        <w:rPr>
          <w:rFonts w:ascii="Times New Roman" w:hAnsi="Times New Roman" w:cs="Times New Roman"/>
          <w:b w:val="0"/>
          <w:color w:val="auto"/>
          <w:sz w:val="22"/>
          <w:szCs w:val="24"/>
        </w:rPr>
        <w:t xml:space="preserve"> Área termin</w:t>
      </w:r>
      <w:r w:rsidR="00DA3C24">
        <w:rPr>
          <w:rFonts w:ascii="Times New Roman" w:hAnsi="Times New Roman" w:cs="Times New Roman"/>
          <w:b w:val="0"/>
          <w:color w:val="auto"/>
          <w:sz w:val="22"/>
          <w:szCs w:val="24"/>
        </w:rPr>
        <w:t>al de la preparatoria de origen</w:t>
      </w:r>
    </w:p>
    <w:tbl>
      <w:tblPr>
        <w:tblW w:w="5817" w:type="dxa"/>
        <w:jc w:val="center"/>
        <w:tblLayout w:type="fixed"/>
        <w:tblCellMar>
          <w:left w:w="70" w:type="dxa"/>
          <w:right w:w="70" w:type="dxa"/>
        </w:tblCellMar>
        <w:tblLook w:val="04A0" w:firstRow="1" w:lastRow="0" w:firstColumn="1" w:lastColumn="0" w:noHBand="0" w:noVBand="1"/>
      </w:tblPr>
      <w:tblGrid>
        <w:gridCol w:w="2407"/>
        <w:gridCol w:w="516"/>
        <w:gridCol w:w="1588"/>
        <w:gridCol w:w="516"/>
        <w:gridCol w:w="790"/>
      </w:tblGrid>
      <w:tr w:rsidR="00C0126D" w:rsidRPr="00DA3C24" w14:paraId="3B4A53A2" w14:textId="77777777" w:rsidTr="00DA3C24">
        <w:trPr>
          <w:trHeight w:val="233"/>
          <w:jc w:val="center"/>
        </w:trPr>
        <w:tc>
          <w:tcPr>
            <w:tcW w:w="2407" w:type="dxa"/>
            <w:tcBorders>
              <w:top w:val="single" w:sz="4" w:space="0" w:color="auto"/>
              <w:bottom w:val="single" w:sz="4" w:space="0" w:color="auto"/>
            </w:tcBorders>
            <w:shd w:val="clear" w:color="auto" w:fill="auto"/>
            <w:noWrap/>
            <w:vAlign w:val="bottom"/>
            <w:hideMark/>
          </w:tcPr>
          <w:p w14:paraId="7E7C1E7C" w14:textId="77777777" w:rsidR="00C0126D" w:rsidRPr="00DA3C24" w:rsidRDefault="00C0126D" w:rsidP="00F65284">
            <w:pPr>
              <w:contextualSpacing/>
              <w:rPr>
                <w:rFonts w:ascii="Times New Roman" w:eastAsia="Times New Roman" w:hAnsi="Times New Roman" w:cs="Times New Roman"/>
                <w:b/>
                <w:color w:val="000000"/>
                <w:sz w:val="20"/>
                <w:szCs w:val="20"/>
              </w:rPr>
            </w:pPr>
            <w:r w:rsidRPr="00DA3C24">
              <w:rPr>
                <w:rFonts w:ascii="Times New Roman" w:eastAsia="Times New Roman" w:hAnsi="Times New Roman" w:cs="Times New Roman"/>
                <w:b/>
                <w:color w:val="000000"/>
                <w:sz w:val="20"/>
                <w:szCs w:val="20"/>
              </w:rPr>
              <w:t>Área terminal</w:t>
            </w:r>
          </w:p>
        </w:tc>
        <w:tc>
          <w:tcPr>
            <w:tcW w:w="516" w:type="dxa"/>
            <w:tcBorders>
              <w:top w:val="single" w:sz="4" w:space="0" w:color="auto"/>
              <w:bottom w:val="single" w:sz="4" w:space="0" w:color="auto"/>
            </w:tcBorders>
          </w:tcPr>
          <w:p w14:paraId="7AAA7241" w14:textId="77777777" w:rsidR="00C0126D" w:rsidRPr="00DA3C24" w:rsidRDefault="00C0126D" w:rsidP="00F65284">
            <w:pPr>
              <w:contextualSpacing/>
              <w:jc w:val="center"/>
              <w:rPr>
                <w:rFonts w:ascii="Times New Roman" w:eastAsia="Times New Roman" w:hAnsi="Times New Roman" w:cs="Times New Roman"/>
                <w:b/>
                <w:color w:val="000000"/>
                <w:sz w:val="20"/>
                <w:szCs w:val="20"/>
              </w:rPr>
            </w:pPr>
          </w:p>
        </w:tc>
        <w:tc>
          <w:tcPr>
            <w:tcW w:w="1588" w:type="dxa"/>
            <w:tcBorders>
              <w:top w:val="single" w:sz="4" w:space="0" w:color="auto"/>
              <w:bottom w:val="single" w:sz="4" w:space="0" w:color="auto"/>
            </w:tcBorders>
            <w:shd w:val="clear" w:color="auto" w:fill="auto"/>
            <w:noWrap/>
            <w:vAlign w:val="bottom"/>
            <w:hideMark/>
          </w:tcPr>
          <w:p w14:paraId="77EE2783" w14:textId="77777777" w:rsidR="00C0126D" w:rsidRPr="00DA3C24" w:rsidRDefault="00C0126D" w:rsidP="00F65284">
            <w:pPr>
              <w:contextualSpacing/>
              <w:jc w:val="center"/>
              <w:rPr>
                <w:rFonts w:ascii="Times New Roman" w:eastAsia="Times New Roman" w:hAnsi="Times New Roman" w:cs="Times New Roman"/>
                <w:b/>
                <w:color w:val="000000"/>
                <w:sz w:val="20"/>
                <w:szCs w:val="20"/>
              </w:rPr>
            </w:pPr>
            <w:r w:rsidRPr="00DA3C24">
              <w:rPr>
                <w:rFonts w:ascii="Times New Roman" w:eastAsia="Times New Roman" w:hAnsi="Times New Roman" w:cs="Times New Roman"/>
                <w:b/>
                <w:color w:val="000000"/>
                <w:sz w:val="20"/>
                <w:szCs w:val="20"/>
              </w:rPr>
              <w:t>F</w:t>
            </w:r>
          </w:p>
        </w:tc>
        <w:tc>
          <w:tcPr>
            <w:tcW w:w="516" w:type="dxa"/>
            <w:tcBorders>
              <w:top w:val="single" w:sz="4" w:space="0" w:color="auto"/>
              <w:bottom w:val="single" w:sz="4" w:space="0" w:color="auto"/>
            </w:tcBorders>
          </w:tcPr>
          <w:p w14:paraId="066ECF32" w14:textId="77777777" w:rsidR="00C0126D" w:rsidRPr="00DA3C24" w:rsidRDefault="00C0126D" w:rsidP="00F65284">
            <w:pPr>
              <w:contextualSpacing/>
              <w:jc w:val="center"/>
              <w:rPr>
                <w:rFonts w:ascii="Times New Roman" w:eastAsia="Times New Roman" w:hAnsi="Times New Roman" w:cs="Times New Roman"/>
                <w:b/>
                <w:color w:val="000000"/>
                <w:sz w:val="20"/>
                <w:szCs w:val="20"/>
              </w:rPr>
            </w:pPr>
          </w:p>
        </w:tc>
        <w:tc>
          <w:tcPr>
            <w:tcW w:w="790" w:type="dxa"/>
            <w:tcBorders>
              <w:top w:val="single" w:sz="4" w:space="0" w:color="auto"/>
              <w:bottom w:val="single" w:sz="4" w:space="0" w:color="auto"/>
            </w:tcBorders>
            <w:shd w:val="clear" w:color="auto" w:fill="auto"/>
            <w:noWrap/>
            <w:vAlign w:val="bottom"/>
            <w:hideMark/>
          </w:tcPr>
          <w:p w14:paraId="640F555A" w14:textId="77777777" w:rsidR="00C0126D" w:rsidRPr="00DA3C24" w:rsidRDefault="00C0126D" w:rsidP="00F65284">
            <w:pPr>
              <w:contextualSpacing/>
              <w:jc w:val="center"/>
              <w:rPr>
                <w:rFonts w:ascii="Times New Roman" w:eastAsia="Times New Roman" w:hAnsi="Times New Roman" w:cs="Times New Roman"/>
                <w:b/>
                <w:color w:val="000000"/>
                <w:sz w:val="20"/>
                <w:szCs w:val="20"/>
              </w:rPr>
            </w:pPr>
            <w:r w:rsidRPr="00DA3C24">
              <w:rPr>
                <w:rFonts w:ascii="Times New Roman" w:eastAsia="Times New Roman" w:hAnsi="Times New Roman" w:cs="Times New Roman"/>
                <w:b/>
                <w:color w:val="000000"/>
                <w:sz w:val="20"/>
                <w:szCs w:val="20"/>
              </w:rPr>
              <w:t>%</w:t>
            </w:r>
          </w:p>
        </w:tc>
      </w:tr>
      <w:tr w:rsidR="00C0126D" w:rsidRPr="00DA3C24" w14:paraId="14C44A0D" w14:textId="77777777" w:rsidTr="00DA3C24">
        <w:trPr>
          <w:trHeight w:val="233"/>
          <w:jc w:val="center"/>
        </w:trPr>
        <w:tc>
          <w:tcPr>
            <w:tcW w:w="2407" w:type="dxa"/>
            <w:tcBorders>
              <w:top w:val="single" w:sz="4" w:space="0" w:color="auto"/>
            </w:tcBorders>
            <w:shd w:val="clear" w:color="auto" w:fill="auto"/>
            <w:noWrap/>
            <w:vAlign w:val="bottom"/>
            <w:hideMark/>
          </w:tcPr>
          <w:p w14:paraId="2D7743F2" w14:textId="77777777" w:rsidR="00C0126D" w:rsidRPr="00DA3C24" w:rsidRDefault="00C0126D" w:rsidP="00F65284">
            <w:pPr>
              <w:contextualSpacing/>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Alimentos</w:t>
            </w:r>
          </w:p>
        </w:tc>
        <w:tc>
          <w:tcPr>
            <w:tcW w:w="516" w:type="dxa"/>
            <w:tcBorders>
              <w:top w:val="single" w:sz="4" w:space="0" w:color="auto"/>
            </w:tcBorders>
          </w:tcPr>
          <w:p w14:paraId="53766970"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tcBorders>
              <w:top w:val="single" w:sz="4" w:space="0" w:color="auto"/>
            </w:tcBorders>
            <w:shd w:val="clear" w:color="auto" w:fill="auto"/>
            <w:noWrap/>
            <w:vAlign w:val="bottom"/>
            <w:hideMark/>
          </w:tcPr>
          <w:p w14:paraId="00B7D551"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12</w:t>
            </w:r>
          </w:p>
        </w:tc>
        <w:tc>
          <w:tcPr>
            <w:tcW w:w="516" w:type="dxa"/>
            <w:tcBorders>
              <w:top w:val="single" w:sz="4" w:space="0" w:color="auto"/>
            </w:tcBorders>
          </w:tcPr>
          <w:p w14:paraId="277F3FEC"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tcBorders>
              <w:top w:val="single" w:sz="4" w:space="0" w:color="auto"/>
            </w:tcBorders>
            <w:shd w:val="clear" w:color="auto" w:fill="auto"/>
            <w:noWrap/>
            <w:vAlign w:val="bottom"/>
            <w:hideMark/>
          </w:tcPr>
          <w:p w14:paraId="57C3FCC1"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33.33</w:t>
            </w:r>
          </w:p>
        </w:tc>
      </w:tr>
      <w:tr w:rsidR="00C0126D" w:rsidRPr="00DA3C24" w14:paraId="5C18F753" w14:textId="77777777" w:rsidTr="00DA3C24">
        <w:trPr>
          <w:trHeight w:val="233"/>
          <w:jc w:val="center"/>
        </w:trPr>
        <w:tc>
          <w:tcPr>
            <w:tcW w:w="2407" w:type="dxa"/>
            <w:shd w:val="clear" w:color="auto" w:fill="auto"/>
            <w:noWrap/>
            <w:vAlign w:val="bottom"/>
            <w:hideMark/>
          </w:tcPr>
          <w:p w14:paraId="49598CEB" w14:textId="5CBD4B12" w:rsidR="00C0126D" w:rsidRPr="00DA3C24" w:rsidRDefault="00DA3C24" w:rsidP="00F65284">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Económico-</w:t>
            </w:r>
            <w:r w:rsidR="00C0126D" w:rsidRPr="00DA3C24">
              <w:rPr>
                <w:rFonts w:ascii="Times New Roman" w:eastAsia="Times New Roman" w:hAnsi="Times New Roman" w:cs="Times New Roman"/>
                <w:color w:val="000000"/>
                <w:sz w:val="20"/>
                <w:szCs w:val="20"/>
              </w:rPr>
              <w:t xml:space="preserve">administrativo </w:t>
            </w:r>
          </w:p>
        </w:tc>
        <w:tc>
          <w:tcPr>
            <w:tcW w:w="516" w:type="dxa"/>
          </w:tcPr>
          <w:p w14:paraId="0B7FF60E"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shd w:val="clear" w:color="auto" w:fill="auto"/>
            <w:noWrap/>
            <w:vAlign w:val="bottom"/>
            <w:hideMark/>
          </w:tcPr>
          <w:p w14:paraId="470F3307"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3</w:t>
            </w:r>
          </w:p>
        </w:tc>
        <w:tc>
          <w:tcPr>
            <w:tcW w:w="516" w:type="dxa"/>
          </w:tcPr>
          <w:p w14:paraId="2D25795F"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shd w:val="clear" w:color="auto" w:fill="auto"/>
            <w:noWrap/>
            <w:vAlign w:val="bottom"/>
            <w:hideMark/>
          </w:tcPr>
          <w:p w14:paraId="11AE0596"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8.33</w:t>
            </w:r>
          </w:p>
        </w:tc>
      </w:tr>
      <w:tr w:rsidR="00C0126D" w:rsidRPr="00DA3C24" w14:paraId="0600DEB7" w14:textId="77777777" w:rsidTr="00DA3C24">
        <w:trPr>
          <w:trHeight w:val="233"/>
          <w:jc w:val="center"/>
        </w:trPr>
        <w:tc>
          <w:tcPr>
            <w:tcW w:w="2407" w:type="dxa"/>
            <w:shd w:val="clear" w:color="auto" w:fill="auto"/>
            <w:noWrap/>
            <w:vAlign w:val="bottom"/>
            <w:hideMark/>
          </w:tcPr>
          <w:p w14:paraId="44D50EF5" w14:textId="47A70567" w:rsidR="00C0126D" w:rsidRPr="00DA3C24" w:rsidRDefault="00DA3C24" w:rsidP="00F65284">
            <w:pPr>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Físico-</w:t>
            </w:r>
            <w:r w:rsidR="00C0126D" w:rsidRPr="00DA3C24">
              <w:rPr>
                <w:rFonts w:ascii="Times New Roman" w:eastAsia="Times New Roman" w:hAnsi="Times New Roman" w:cs="Times New Roman"/>
                <w:color w:val="000000"/>
                <w:sz w:val="20"/>
                <w:szCs w:val="20"/>
              </w:rPr>
              <w:t>matemático</w:t>
            </w:r>
          </w:p>
        </w:tc>
        <w:tc>
          <w:tcPr>
            <w:tcW w:w="516" w:type="dxa"/>
          </w:tcPr>
          <w:p w14:paraId="3CABA4BF"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shd w:val="clear" w:color="auto" w:fill="auto"/>
            <w:noWrap/>
            <w:vAlign w:val="bottom"/>
            <w:hideMark/>
          </w:tcPr>
          <w:p w14:paraId="1FDC01C4"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1</w:t>
            </w:r>
          </w:p>
        </w:tc>
        <w:tc>
          <w:tcPr>
            <w:tcW w:w="516" w:type="dxa"/>
          </w:tcPr>
          <w:p w14:paraId="563C6F87"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shd w:val="clear" w:color="auto" w:fill="auto"/>
            <w:noWrap/>
            <w:vAlign w:val="bottom"/>
            <w:hideMark/>
          </w:tcPr>
          <w:p w14:paraId="678F7824"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2.78</w:t>
            </w:r>
          </w:p>
        </w:tc>
      </w:tr>
      <w:tr w:rsidR="00C0126D" w:rsidRPr="00DA3C24" w14:paraId="5D0C0542" w14:textId="77777777" w:rsidTr="00DA3C24">
        <w:trPr>
          <w:trHeight w:val="233"/>
          <w:jc w:val="center"/>
        </w:trPr>
        <w:tc>
          <w:tcPr>
            <w:tcW w:w="2407" w:type="dxa"/>
            <w:shd w:val="clear" w:color="auto" w:fill="auto"/>
            <w:noWrap/>
            <w:vAlign w:val="bottom"/>
            <w:hideMark/>
          </w:tcPr>
          <w:p w14:paraId="6A6CB997" w14:textId="77777777" w:rsidR="00C0126D" w:rsidRPr="00DA3C24" w:rsidRDefault="00C0126D" w:rsidP="00F65284">
            <w:pPr>
              <w:contextualSpacing/>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 xml:space="preserve">Químicos-biológicos </w:t>
            </w:r>
          </w:p>
        </w:tc>
        <w:tc>
          <w:tcPr>
            <w:tcW w:w="516" w:type="dxa"/>
          </w:tcPr>
          <w:p w14:paraId="6818CF03"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shd w:val="clear" w:color="auto" w:fill="auto"/>
            <w:noWrap/>
            <w:vAlign w:val="bottom"/>
            <w:hideMark/>
          </w:tcPr>
          <w:p w14:paraId="1ACA9B48"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8</w:t>
            </w:r>
          </w:p>
        </w:tc>
        <w:tc>
          <w:tcPr>
            <w:tcW w:w="516" w:type="dxa"/>
          </w:tcPr>
          <w:p w14:paraId="69B3CFED"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shd w:val="clear" w:color="auto" w:fill="auto"/>
            <w:noWrap/>
            <w:vAlign w:val="bottom"/>
            <w:hideMark/>
          </w:tcPr>
          <w:p w14:paraId="323CAED6"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22.22</w:t>
            </w:r>
          </w:p>
        </w:tc>
      </w:tr>
      <w:tr w:rsidR="00C0126D" w:rsidRPr="00DA3C24" w14:paraId="6BA05910" w14:textId="77777777" w:rsidTr="00DA3C24">
        <w:trPr>
          <w:trHeight w:val="233"/>
          <w:jc w:val="center"/>
        </w:trPr>
        <w:tc>
          <w:tcPr>
            <w:tcW w:w="2407" w:type="dxa"/>
            <w:shd w:val="clear" w:color="auto" w:fill="auto"/>
            <w:noWrap/>
            <w:vAlign w:val="bottom"/>
            <w:hideMark/>
          </w:tcPr>
          <w:p w14:paraId="313293B0" w14:textId="77777777" w:rsidR="00C0126D" w:rsidRPr="00DA3C24" w:rsidRDefault="00C0126D" w:rsidP="00F65284">
            <w:pPr>
              <w:contextualSpacing/>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Salud</w:t>
            </w:r>
          </w:p>
        </w:tc>
        <w:tc>
          <w:tcPr>
            <w:tcW w:w="516" w:type="dxa"/>
          </w:tcPr>
          <w:p w14:paraId="7C589130"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shd w:val="clear" w:color="auto" w:fill="auto"/>
            <w:noWrap/>
            <w:vAlign w:val="bottom"/>
            <w:hideMark/>
          </w:tcPr>
          <w:p w14:paraId="6CC6DEDD"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10</w:t>
            </w:r>
          </w:p>
        </w:tc>
        <w:tc>
          <w:tcPr>
            <w:tcW w:w="516" w:type="dxa"/>
          </w:tcPr>
          <w:p w14:paraId="2460AB04"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shd w:val="clear" w:color="auto" w:fill="auto"/>
            <w:noWrap/>
            <w:vAlign w:val="bottom"/>
            <w:hideMark/>
          </w:tcPr>
          <w:p w14:paraId="2B8D6D21"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27.78</w:t>
            </w:r>
          </w:p>
        </w:tc>
      </w:tr>
      <w:tr w:rsidR="00C0126D" w:rsidRPr="00DA3C24" w14:paraId="33CFD33B" w14:textId="77777777" w:rsidTr="00DA3C24">
        <w:trPr>
          <w:trHeight w:val="233"/>
          <w:jc w:val="center"/>
        </w:trPr>
        <w:tc>
          <w:tcPr>
            <w:tcW w:w="2407" w:type="dxa"/>
            <w:tcBorders>
              <w:bottom w:val="single" w:sz="4" w:space="0" w:color="auto"/>
            </w:tcBorders>
            <w:shd w:val="clear" w:color="auto" w:fill="auto"/>
            <w:noWrap/>
            <w:vAlign w:val="bottom"/>
            <w:hideMark/>
          </w:tcPr>
          <w:p w14:paraId="01859EFF" w14:textId="77777777" w:rsidR="00C0126D" w:rsidRPr="00DA3C24" w:rsidRDefault="00C0126D" w:rsidP="00F65284">
            <w:pPr>
              <w:contextualSpacing/>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 xml:space="preserve">Sociales y humanidades </w:t>
            </w:r>
          </w:p>
        </w:tc>
        <w:tc>
          <w:tcPr>
            <w:tcW w:w="516" w:type="dxa"/>
            <w:tcBorders>
              <w:bottom w:val="single" w:sz="4" w:space="0" w:color="auto"/>
            </w:tcBorders>
          </w:tcPr>
          <w:p w14:paraId="7E314A90"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tcBorders>
              <w:bottom w:val="single" w:sz="4" w:space="0" w:color="auto"/>
            </w:tcBorders>
            <w:shd w:val="clear" w:color="auto" w:fill="auto"/>
            <w:noWrap/>
            <w:vAlign w:val="bottom"/>
            <w:hideMark/>
          </w:tcPr>
          <w:p w14:paraId="440683C7"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2</w:t>
            </w:r>
          </w:p>
        </w:tc>
        <w:tc>
          <w:tcPr>
            <w:tcW w:w="516" w:type="dxa"/>
            <w:tcBorders>
              <w:bottom w:val="single" w:sz="4" w:space="0" w:color="auto"/>
            </w:tcBorders>
          </w:tcPr>
          <w:p w14:paraId="48FA4C46"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tcBorders>
              <w:bottom w:val="single" w:sz="4" w:space="0" w:color="auto"/>
            </w:tcBorders>
            <w:shd w:val="clear" w:color="auto" w:fill="auto"/>
            <w:noWrap/>
            <w:vAlign w:val="bottom"/>
            <w:hideMark/>
          </w:tcPr>
          <w:p w14:paraId="454CF13F"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5.56</w:t>
            </w:r>
          </w:p>
        </w:tc>
      </w:tr>
      <w:tr w:rsidR="00C0126D" w:rsidRPr="00DA3C24" w14:paraId="0D2E1004" w14:textId="77777777" w:rsidTr="00DA3C24">
        <w:trPr>
          <w:trHeight w:val="233"/>
          <w:jc w:val="center"/>
        </w:trPr>
        <w:tc>
          <w:tcPr>
            <w:tcW w:w="2407" w:type="dxa"/>
            <w:tcBorders>
              <w:top w:val="single" w:sz="4" w:space="0" w:color="auto"/>
              <w:bottom w:val="single" w:sz="4" w:space="0" w:color="auto"/>
            </w:tcBorders>
            <w:shd w:val="clear" w:color="auto" w:fill="auto"/>
            <w:noWrap/>
            <w:vAlign w:val="bottom"/>
            <w:hideMark/>
          </w:tcPr>
          <w:p w14:paraId="46E75400" w14:textId="77777777" w:rsidR="00C0126D" w:rsidRPr="00DA3C24" w:rsidRDefault="00C0126D" w:rsidP="00F65284">
            <w:pPr>
              <w:contextualSpacing/>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Total</w:t>
            </w:r>
          </w:p>
        </w:tc>
        <w:tc>
          <w:tcPr>
            <w:tcW w:w="516" w:type="dxa"/>
            <w:tcBorders>
              <w:top w:val="single" w:sz="4" w:space="0" w:color="auto"/>
              <w:bottom w:val="single" w:sz="4" w:space="0" w:color="auto"/>
            </w:tcBorders>
          </w:tcPr>
          <w:p w14:paraId="338E6E79"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1588" w:type="dxa"/>
            <w:tcBorders>
              <w:top w:val="single" w:sz="4" w:space="0" w:color="auto"/>
              <w:bottom w:val="single" w:sz="4" w:space="0" w:color="auto"/>
            </w:tcBorders>
            <w:shd w:val="clear" w:color="auto" w:fill="auto"/>
            <w:noWrap/>
            <w:vAlign w:val="bottom"/>
            <w:hideMark/>
          </w:tcPr>
          <w:p w14:paraId="7A30F610"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36</w:t>
            </w:r>
          </w:p>
        </w:tc>
        <w:tc>
          <w:tcPr>
            <w:tcW w:w="516" w:type="dxa"/>
            <w:tcBorders>
              <w:top w:val="single" w:sz="4" w:space="0" w:color="auto"/>
              <w:bottom w:val="single" w:sz="4" w:space="0" w:color="auto"/>
            </w:tcBorders>
          </w:tcPr>
          <w:p w14:paraId="435CC969" w14:textId="77777777" w:rsidR="00C0126D" w:rsidRPr="00DA3C24" w:rsidRDefault="00C0126D" w:rsidP="00F65284">
            <w:pPr>
              <w:contextualSpacing/>
              <w:jc w:val="center"/>
              <w:rPr>
                <w:rFonts w:ascii="Times New Roman" w:eastAsia="Times New Roman" w:hAnsi="Times New Roman" w:cs="Times New Roman"/>
                <w:color w:val="000000"/>
                <w:sz w:val="20"/>
                <w:szCs w:val="20"/>
              </w:rPr>
            </w:pPr>
          </w:p>
        </w:tc>
        <w:tc>
          <w:tcPr>
            <w:tcW w:w="790" w:type="dxa"/>
            <w:tcBorders>
              <w:top w:val="single" w:sz="4" w:space="0" w:color="auto"/>
              <w:bottom w:val="single" w:sz="4" w:space="0" w:color="auto"/>
            </w:tcBorders>
            <w:shd w:val="clear" w:color="auto" w:fill="auto"/>
            <w:noWrap/>
            <w:vAlign w:val="bottom"/>
            <w:hideMark/>
          </w:tcPr>
          <w:p w14:paraId="59A795E3" w14:textId="77777777" w:rsidR="00C0126D" w:rsidRPr="00DA3C24" w:rsidRDefault="00C0126D" w:rsidP="00F65284">
            <w:pPr>
              <w:keepNext/>
              <w:contextualSpacing/>
              <w:jc w:val="center"/>
              <w:rPr>
                <w:rFonts w:ascii="Times New Roman" w:eastAsia="Times New Roman" w:hAnsi="Times New Roman" w:cs="Times New Roman"/>
                <w:color w:val="000000"/>
                <w:sz w:val="20"/>
                <w:szCs w:val="20"/>
              </w:rPr>
            </w:pPr>
            <w:r w:rsidRPr="00DA3C24">
              <w:rPr>
                <w:rFonts w:ascii="Times New Roman" w:eastAsia="Times New Roman" w:hAnsi="Times New Roman" w:cs="Times New Roman"/>
                <w:color w:val="000000"/>
                <w:sz w:val="20"/>
                <w:szCs w:val="20"/>
              </w:rPr>
              <w:t>100.00</w:t>
            </w:r>
          </w:p>
        </w:tc>
      </w:tr>
    </w:tbl>
    <w:p w14:paraId="3B29282B" w14:textId="77777777" w:rsidR="00C0126D" w:rsidRPr="00F42220" w:rsidRDefault="00C0126D" w:rsidP="00DA3C24">
      <w:pPr>
        <w:pStyle w:val="Descripcin"/>
        <w:contextualSpacing/>
        <w:jc w:val="center"/>
        <w:rPr>
          <w:rFonts w:ascii="Times New Roman" w:hAnsi="Times New Roman" w:cs="Times New Roman"/>
          <w:b w:val="0"/>
          <w:color w:val="auto"/>
          <w:sz w:val="24"/>
          <w:szCs w:val="24"/>
        </w:rPr>
      </w:pPr>
      <w:r w:rsidRPr="00F42220">
        <w:rPr>
          <w:rFonts w:ascii="Times New Roman" w:hAnsi="Times New Roman" w:cs="Times New Roman"/>
          <w:b w:val="0"/>
          <w:color w:val="auto"/>
          <w:sz w:val="24"/>
          <w:szCs w:val="24"/>
        </w:rPr>
        <w:t>Fuente: SUCE</w:t>
      </w:r>
    </w:p>
    <w:p w14:paraId="34F6D4BC" w14:textId="77777777" w:rsidR="00C0126D" w:rsidRPr="00F42220" w:rsidRDefault="00C0126D" w:rsidP="00C0126D">
      <w:pPr>
        <w:contextualSpacing/>
        <w:rPr>
          <w:rFonts w:ascii="Times New Roman" w:hAnsi="Times New Roman" w:cs="Times New Roman"/>
        </w:rPr>
      </w:pPr>
    </w:p>
    <w:p w14:paraId="7C4C0556" w14:textId="07FC8B09" w:rsidR="00C0126D" w:rsidRPr="00F42220" w:rsidRDefault="00DA3C24" w:rsidP="00C0126D">
      <w:pPr>
        <w:pStyle w:val="Textogeneral"/>
        <w:spacing w:line="360" w:lineRule="auto"/>
        <w:ind w:firstLine="709"/>
        <w:contextualSpacing/>
        <w:rPr>
          <w:sz w:val="24"/>
          <w:szCs w:val="24"/>
        </w:rPr>
      </w:pPr>
      <w:r>
        <w:rPr>
          <w:sz w:val="24"/>
          <w:szCs w:val="24"/>
        </w:rPr>
        <w:t xml:space="preserve">Por otra parte, y tomando en cuenta que </w:t>
      </w:r>
      <w:r w:rsidR="0075719A">
        <w:rPr>
          <w:sz w:val="24"/>
          <w:szCs w:val="24"/>
        </w:rPr>
        <w:t xml:space="preserve">el </w:t>
      </w:r>
      <w:r w:rsidR="00C0126D" w:rsidRPr="00F42220">
        <w:rPr>
          <w:sz w:val="24"/>
          <w:szCs w:val="24"/>
        </w:rPr>
        <w:t xml:space="preserve">provenir de un área afín no significa que </w:t>
      </w:r>
      <w:r>
        <w:rPr>
          <w:sz w:val="24"/>
          <w:szCs w:val="24"/>
        </w:rPr>
        <w:t>hubieran cursado</w:t>
      </w:r>
      <w:r w:rsidR="00C0126D" w:rsidRPr="00F42220">
        <w:rPr>
          <w:sz w:val="24"/>
          <w:szCs w:val="24"/>
        </w:rPr>
        <w:t xml:space="preserve"> asignaturas </w:t>
      </w:r>
      <w:r>
        <w:rPr>
          <w:sz w:val="24"/>
          <w:szCs w:val="24"/>
        </w:rPr>
        <w:t>relacionadas con en el perfil de ingreso de la carrera</w:t>
      </w:r>
      <w:r w:rsidR="0075719A">
        <w:rPr>
          <w:sz w:val="24"/>
          <w:szCs w:val="24"/>
        </w:rPr>
        <w:t>,</w:t>
      </w:r>
      <w:r>
        <w:rPr>
          <w:sz w:val="24"/>
          <w:szCs w:val="24"/>
        </w:rPr>
        <w:t xml:space="preserve"> </w:t>
      </w:r>
      <w:r w:rsidR="00C0126D" w:rsidRPr="00F42220">
        <w:rPr>
          <w:sz w:val="24"/>
          <w:szCs w:val="24"/>
        </w:rPr>
        <w:t xml:space="preserve">se </w:t>
      </w:r>
      <w:r w:rsidR="0075719A">
        <w:rPr>
          <w:sz w:val="24"/>
          <w:szCs w:val="24"/>
        </w:rPr>
        <w:t xml:space="preserve">les </w:t>
      </w:r>
      <w:r w:rsidR="00C0126D" w:rsidRPr="00F42220">
        <w:rPr>
          <w:sz w:val="24"/>
          <w:szCs w:val="24"/>
        </w:rPr>
        <w:t xml:space="preserve">preguntó si habían cursado las asignaturas </w:t>
      </w:r>
      <w:r w:rsidR="0075719A">
        <w:rPr>
          <w:sz w:val="24"/>
          <w:szCs w:val="24"/>
        </w:rPr>
        <w:t>descritas</w:t>
      </w:r>
      <w:r>
        <w:rPr>
          <w:sz w:val="24"/>
          <w:szCs w:val="24"/>
        </w:rPr>
        <w:t xml:space="preserve"> </w:t>
      </w:r>
      <w:r w:rsidR="0075719A">
        <w:rPr>
          <w:sz w:val="24"/>
          <w:szCs w:val="24"/>
        </w:rPr>
        <w:t xml:space="preserve">en </w:t>
      </w:r>
      <w:r>
        <w:rPr>
          <w:sz w:val="24"/>
          <w:szCs w:val="24"/>
        </w:rPr>
        <w:t xml:space="preserve">el perfil de ingreso del PELN. </w:t>
      </w:r>
      <w:r w:rsidR="0075719A">
        <w:rPr>
          <w:sz w:val="24"/>
          <w:szCs w:val="24"/>
        </w:rPr>
        <w:t>Al respecto, l</w:t>
      </w:r>
      <w:r>
        <w:rPr>
          <w:sz w:val="24"/>
          <w:szCs w:val="24"/>
        </w:rPr>
        <w:t xml:space="preserve">os resultados </w:t>
      </w:r>
      <w:r>
        <w:rPr>
          <w:sz w:val="24"/>
          <w:szCs w:val="24"/>
        </w:rPr>
        <w:lastRenderedPageBreak/>
        <w:t>demostraron</w:t>
      </w:r>
      <w:r w:rsidR="00C0126D" w:rsidRPr="00F42220">
        <w:rPr>
          <w:sz w:val="24"/>
          <w:szCs w:val="24"/>
        </w:rPr>
        <w:t xml:space="preserve"> </w:t>
      </w:r>
      <w:r>
        <w:rPr>
          <w:sz w:val="24"/>
          <w:szCs w:val="24"/>
        </w:rPr>
        <w:t xml:space="preserve">que </w:t>
      </w:r>
      <w:r w:rsidR="00C0126D" w:rsidRPr="00F42220">
        <w:rPr>
          <w:sz w:val="24"/>
          <w:szCs w:val="24"/>
        </w:rPr>
        <w:t xml:space="preserve">84.25 % de los estudiantes de nuevo ingreso </w:t>
      </w:r>
      <w:r w:rsidR="0075719A">
        <w:rPr>
          <w:sz w:val="24"/>
          <w:szCs w:val="24"/>
        </w:rPr>
        <w:t>indicó</w:t>
      </w:r>
      <w:r w:rsidR="00C0126D" w:rsidRPr="00F42220">
        <w:rPr>
          <w:sz w:val="24"/>
          <w:szCs w:val="24"/>
        </w:rPr>
        <w:t xml:space="preserve"> que habían cursado dentro del </w:t>
      </w:r>
      <w:r w:rsidR="0075719A" w:rsidRPr="00F42220">
        <w:rPr>
          <w:sz w:val="24"/>
          <w:szCs w:val="24"/>
        </w:rPr>
        <w:t>último</w:t>
      </w:r>
      <w:r w:rsidR="00C0126D" w:rsidRPr="00F42220">
        <w:rPr>
          <w:sz w:val="24"/>
          <w:szCs w:val="24"/>
        </w:rPr>
        <w:t xml:space="preserve"> año de bachillerato estos contenidos</w:t>
      </w:r>
      <w:r w:rsidR="0075719A">
        <w:rPr>
          <w:sz w:val="24"/>
          <w:szCs w:val="24"/>
        </w:rPr>
        <w:t xml:space="preserve"> (t</w:t>
      </w:r>
      <w:r w:rsidR="00C0126D" w:rsidRPr="00F42220">
        <w:rPr>
          <w:sz w:val="24"/>
          <w:szCs w:val="24"/>
        </w:rPr>
        <w:t>abla 3</w:t>
      </w:r>
      <w:r w:rsidR="0075719A">
        <w:rPr>
          <w:sz w:val="24"/>
          <w:szCs w:val="24"/>
        </w:rPr>
        <w:t>)</w:t>
      </w:r>
      <w:r w:rsidR="00C0126D" w:rsidRPr="00F42220">
        <w:rPr>
          <w:sz w:val="24"/>
          <w:szCs w:val="24"/>
        </w:rPr>
        <w:t>.</w:t>
      </w:r>
    </w:p>
    <w:p w14:paraId="3E86E081" w14:textId="479D94EA" w:rsidR="00C0126D" w:rsidRPr="0075719A" w:rsidRDefault="00C0126D" w:rsidP="0075719A">
      <w:pPr>
        <w:pStyle w:val="Descripcin"/>
        <w:keepNext/>
        <w:spacing w:line="360" w:lineRule="auto"/>
        <w:contextualSpacing/>
        <w:jc w:val="center"/>
        <w:rPr>
          <w:rFonts w:ascii="Times New Roman" w:hAnsi="Times New Roman" w:cs="Times New Roman"/>
          <w:b w:val="0"/>
          <w:color w:val="auto"/>
          <w:sz w:val="22"/>
          <w:szCs w:val="24"/>
        </w:rPr>
      </w:pPr>
      <w:r w:rsidRPr="0075719A">
        <w:rPr>
          <w:rFonts w:ascii="Times New Roman" w:hAnsi="Times New Roman" w:cs="Times New Roman"/>
          <w:color w:val="auto"/>
          <w:sz w:val="22"/>
          <w:szCs w:val="24"/>
        </w:rPr>
        <w:t>Tabla 3.</w:t>
      </w:r>
      <w:r w:rsidRPr="0075719A">
        <w:rPr>
          <w:rFonts w:ascii="Times New Roman" w:hAnsi="Times New Roman" w:cs="Times New Roman"/>
          <w:b w:val="0"/>
          <w:color w:val="auto"/>
          <w:sz w:val="22"/>
          <w:szCs w:val="24"/>
        </w:rPr>
        <w:t xml:space="preserve"> Curso del último año de preparatoria </w:t>
      </w:r>
      <w:r w:rsidR="0075719A">
        <w:rPr>
          <w:rFonts w:ascii="Times New Roman" w:hAnsi="Times New Roman" w:cs="Times New Roman"/>
          <w:b w:val="0"/>
          <w:color w:val="auto"/>
          <w:sz w:val="22"/>
          <w:szCs w:val="24"/>
        </w:rPr>
        <w:t>en relación con e</w:t>
      </w:r>
      <w:r w:rsidRPr="0075719A">
        <w:rPr>
          <w:rFonts w:ascii="Times New Roman" w:hAnsi="Times New Roman" w:cs="Times New Roman"/>
          <w:b w:val="0"/>
          <w:color w:val="auto"/>
          <w:sz w:val="22"/>
          <w:szCs w:val="24"/>
        </w:rPr>
        <w:t>l perfil de ingreso del PELN</w:t>
      </w:r>
    </w:p>
    <w:tbl>
      <w:tblPr>
        <w:tblW w:w="3652" w:type="dxa"/>
        <w:jc w:val="center"/>
        <w:tblCellMar>
          <w:left w:w="70" w:type="dxa"/>
          <w:right w:w="70" w:type="dxa"/>
        </w:tblCellMar>
        <w:tblLook w:val="04A0" w:firstRow="1" w:lastRow="0" w:firstColumn="1" w:lastColumn="0" w:noHBand="0" w:noVBand="1"/>
      </w:tblPr>
      <w:tblGrid>
        <w:gridCol w:w="1718"/>
        <w:gridCol w:w="402"/>
        <w:gridCol w:w="440"/>
        <w:gridCol w:w="402"/>
        <w:gridCol w:w="690"/>
      </w:tblGrid>
      <w:tr w:rsidR="00C0126D" w:rsidRPr="0075719A" w14:paraId="6488998D" w14:textId="77777777" w:rsidTr="0075719A">
        <w:trPr>
          <w:trHeight w:val="240"/>
          <w:jc w:val="center"/>
        </w:trPr>
        <w:tc>
          <w:tcPr>
            <w:tcW w:w="1718" w:type="dxa"/>
            <w:tcBorders>
              <w:top w:val="single" w:sz="4" w:space="0" w:color="auto"/>
              <w:bottom w:val="single" w:sz="4" w:space="0" w:color="auto"/>
            </w:tcBorders>
            <w:shd w:val="clear" w:color="auto" w:fill="auto"/>
            <w:noWrap/>
            <w:vAlign w:val="bottom"/>
            <w:hideMark/>
          </w:tcPr>
          <w:p w14:paraId="575F790C" w14:textId="77777777" w:rsidR="00C0126D" w:rsidRPr="0075719A" w:rsidRDefault="00C0126D" w:rsidP="00F65284">
            <w:pPr>
              <w:contextualSpacing/>
              <w:rPr>
                <w:rFonts w:ascii="Times New Roman" w:eastAsia="Times New Roman" w:hAnsi="Times New Roman" w:cs="Times New Roman"/>
                <w:b/>
                <w:color w:val="000000"/>
                <w:sz w:val="20"/>
                <w:szCs w:val="20"/>
              </w:rPr>
            </w:pPr>
            <w:r w:rsidRPr="0075719A">
              <w:rPr>
                <w:rFonts w:ascii="Times New Roman" w:eastAsia="Times New Roman" w:hAnsi="Times New Roman" w:cs="Times New Roman"/>
                <w:b/>
                <w:color w:val="000000"/>
                <w:sz w:val="20"/>
                <w:szCs w:val="20"/>
              </w:rPr>
              <w:t xml:space="preserve">Cursos </w:t>
            </w:r>
          </w:p>
        </w:tc>
        <w:tc>
          <w:tcPr>
            <w:tcW w:w="402" w:type="dxa"/>
            <w:tcBorders>
              <w:top w:val="single" w:sz="4" w:space="0" w:color="auto"/>
              <w:bottom w:val="single" w:sz="4" w:space="0" w:color="auto"/>
            </w:tcBorders>
          </w:tcPr>
          <w:p w14:paraId="04B3A671" w14:textId="77777777" w:rsidR="00C0126D" w:rsidRPr="0075719A" w:rsidRDefault="00C0126D" w:rsidP="00F65284">
            <w:pPr>
              <w:contextualSpacing/>
              <w:jc w:val="center"/>
              <w:rPr>
                <w:rFonts w:ascii="Times New Roman" w:eastAsia="Times New Roman" w:hAnsi="Times New Roman" w:cs="Times New Roman"/>
                <w:b/>
                <w:color w:val="000000"/>
                <w:sz w:val="20"/>
                <w:szCs w:val="20"/>
              </w:rPr>
            </w:pPr>
          </w:p>
        </w:tc>
        <w:tc>
          <w:tcPr>
            <w:tcW w:w="440" w:type="dxa"/>
            <w:tcBorders>
              <w:top w:val="single" w:sz="4" w:space="0" w:color="auto"/>
              <w:bottom w:val="single" w:sz="4" w:space="0" w:color="auto"/>
            </w:tcBorders>
            <w:shd w:val="clear" w:color="auto" w:fill="auto"/>
            <w:noWrap/>
            <w:vAlign w:val="bottom"/>
            <w:hideMark/>
          </w:tcPr>
          <w:p w14:paraId="7B04F1CC" w14:textId="77777777" w:rsidR="00C0126D" w:rsidRPr="0075719A" w:rsidRDefault="00C0126D" w:rsidP="00F65284">
            <w:pPr>
              <w:contextualSpacing/>
              <w:jc w:val="center"/>
              <w:rPr>
                <w:rFonts w:ascii="Times New Roman" w:eastAsia="Times New Roman" w:hAnsi="Times New Roman" w:cs="Times New Roman"/>
                <w:b/>
                <w:color w:val="000000"/>
                <w:sz w:val="20"/>
                <w:szCs w:val="20"/>
              </w:rPr>
            </w:pPr>
            <w:r w:rsidRPr="0075719A">
              <w:rPr>
                <w:rFonts w:ascii="Times New Roman" w:eastAsia="Times New Roman" w:hAnsi="Times New Roman" w:cs="Times New Roman"/>
                <w:b/>
                <w:color w:val="000000"/>
                <w:sz w:val="20"/>
                <w:szCs w:val="20"/>
              </w:rPr>
              <w:t>F</w:t>
            </w:r>
          </w:p>
        </w:tc>
        <w:tc>
          <w:tcPr>
            <w:tcW w:w="402" w:type="dxa"/>
            <w:tcBorders>
              <w:top w:val="single" w:sz="4" w:space="0" w:color="auto"/>
              <w:bottom w:val="single" w:sz="4" w:space="0" w:color="auto"/>
            </w:tcBorders>
          </w:tcPr>
          <w:p w14:paraId="07BD1A85" w14:textId="77777777" w:rsidR="00C0126D" w:rsidRPr="0075719A" w:rsidRDefault="00C0126D" w:rsidP="00F65284">
            <w:pPr>
              <w:contextualSpacing/>
              <w:jc w:val="center"/>
              <w:rPr>
                <w:rFonts w:ascii="Times New Roman" w:eastAsia="Times New Roman" w:hAnsi="Times New Roman" w:cs="Times New Roman"/>
                <w:b/>
                <w:color w:val="000000"/>
                <w:sz w:val="20"/>
                <w:szCs w:val="20"/>
              </w:rPr>
            </w:pPr>
          </w:p>
        </w:tc>
        <w:tc>
          <w:tcPr>
            <w:tcW w:w="690" w:type="dxa"/>
            <w:tcBorders>
              <w:top w:val="single" w:sz="4" w:space="0" w:color="auto"/>
              <w:bottom w:val="single" w:sz="4" w:space="0" w:color="auto"/>
            </w:tcBorders>
            <w:shd w:val="clear" w:color="auto" w:fill="auto"/>
            <w:noWrap/>
            <w:vAlign w:val="bottom"/>
            <w:hideMark/>
          </w:tcPr>
          <w:p w14:paraId="7CAF1A15" w14:textId="77777777" w:rsidR="00C0126D" w:rsidRPr="0075719A" w:rsidRDefault="00C0126D" w:rsidP="00F65284">
            <w:pPr>
              <w:contextualSpacing/>
              <w:jc w:val="center"/>
              <w:rPr>
                <w:rFonts w:ascii="Times New Roman" w:eastAsia="Times New Roman" w:hAnsi="Times New Roman" w:cs="Times New Roman"/>
                <w:b/>
                <w:color w:val="000000"/>
                <w:sz w:val="20"/>
                <w:szCs w:val="20"/>
              </w:rPr>
            </w:pPr>
            <w:r w:rsidRPr="0075719A">
              <w:rPr>
                <w:rFonts w:ascii="Times New Roman" w:eastAsia="Times New Roman" w:hAnsi="Times New Roman" w:cs="Times New Roman"/>
                <w:b/>
                <w:color w:val="000000"/>
                <w:sz w:val="20"/>
                <w:szCs w:val="20"/>
              </w:rPr>
              <w:t>%</w:t>
            </w:r>
          </w:p>
        </w:tc>
      </w:tr>
      <w:tr w:rsidR="00C0126D" w:rsidRPr="0075719A" w14:paraId="24201F4E" w14:textId="77777777" w:rsidTr="0075719A">
        <w:trPr>
          <w:trHeight w:val="240"/>
          <w:jc w:val="center"/>
        </w:trPr>
        <w:tc>
          <w:tcPr>
            <w:tcW w:w="1718" w:type="dxa"/>
            <w:tcBorders>
              <w:top w:val="single" w:sz="4" w:space="0" w:color="auto"/>
            </w:tcBorders>
            <w:shd w:val="clear" w:color="auto" w:fill="auto"/>
            <w:noWrap/>
            <w:vAlign w:val="bottom"/>
            <w:hideMark/>
          </w:tcPr>
          <w:p w14:paraId="6777B539" w14:textId="77777777" w:rsidR="00C0126D" w:rsidRPr="0075719A" w:rsidRDefault="00C0126D" w:rsidP="00F65284">
            <w:pPr>
              <w:contextualSpacing/>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 xml:space="preserve">Química orgánica </w:t>
            </w:r>
          </w:p>
        </w:tc>
        <w:tc>
          <w:tcPr>
            <w:tcW w:w="402" w:type="dxa"/>
            <w:tcBorders>
              <w:top w:val="single" w:sz="4" w:space="0" w:color="auto"/>
            </w:tcBorders>
          </w:tcPr>
          <w:p w14:paraId="76704756"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440" w:type="dxa"/>
            <w:tcBorders>
              <w:top w:val="single" w:sz="4" w:space="0" w:color="auto"/>
            </w:tcBorders>
            <w:shd w:val="clear" w:color="auto" w:fill="auto"/>
            <w:noWrap/>
            <w:vAlign w:val="bottom"/>
            <w:hideMark/>
          </w:tcPr>
          <w:p w14:paraId="4C6DA334"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31</w:t>
            </w:r>
          </w:p>
        </w:tc>
        <w:tc>
          <w:tcPr>
            <w:tcW w:w="402" w:type="dxa"/>
            <w:tcBorders>
              <w:top w:val="single" w:sz="4" w:space="0" w:color="auto"/>
            </w:tcBorders>
          </w:tcPr>
          <w:p w14:paraId="251AF090"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690" w:type="dxa"/>
            <w:tcBorders>
              <w:top w:val="single" w:sz="4" w:space="0" w:color="auto"/>
            </w:tcBorders>
            <w:shd w:val="clear" w:color="auto" w:fill="auto"/>
            <w:noWrap/>
            <w:vAlign w:val="bottom"/>
            <w:hideMark/>
          </w:tcPr>
          <w:p w14:paraId="158B82A8"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86.11</w:t>
            </w:r>
          </w:p>
        </w:tc>
      </w:tr>
      <w:tr w:rsidR="00C0126D" w:rsidRPr="0075719A" w14:paraId="6E85991A" w14:textId="77777777" w:rsidTr="0075719A">
        <w:trPr>
          <w:trHeight w:val="240"/>
          <w:jc w:val="center"/>
        </w:trPr>
        <w:tc>
          <w:tcPr>
            <w:tcW w:w="1718" w:type="dxa"/>
            <w:shd w:val="clear" w:color="auto" w:fill="auto"/>
            <w:noWrap/>
            <w:vAlign w:val="bottom"/>
            <w:hideMark/>
          </w:tcPr>
          <w:p w14:paraId="7F5DB69E" w14:textId="77777777" w:rsidR="00C0126D" w:rsidRPr="0075719A" w:rsidRDefault="00C0126D" w:rsidP="00F65284">
            <w:pPr>
              <w:contextualSpacing/>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 xml:space="preserve">Biología </w:t>
            </w:r>
          </w:p>
        </w:tc>
        <w:tc>
          <w:tcPr>
            <w:tcW w:w="402" w:type="dxa"/>
          </w:tcPr>
          <w:p w14:paraId="4933CFF2"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440" w:type="dxa"/>
            <w:shd w:val="clear" w:color="auto" w:fill="auto"/>
            <w:noWrap/>
            <w:vAlign w:val="bottom"/>
            <w:hideMark/>
          </w:tcPr>
          <w:p w14:paraId="63BD5D30"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30</w:t>
            </w:r>
          </w:p>
        </w:tc>
        <w:tc>
          <w:tcPr>
            <w:tcW w:w="402" w:type="dxa"/>
          </w:tcPr>
          <w:p w14:paraId="72ACF850"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690" w:type="dxa"/>
            <w:shd w:val="clear" w:color="auto" w:fill="auto"/>
            <w:noWrap/>
            <w:vAlign w:val="bottom"/>
            <w:hideMark/>
          </w:tcPr>
          <w:p w14:paraId="70BF1B42"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83.33</w:t>
            </w:r>
          </w:p>
        </w:tc>
      </w:tr>
      <w:tr w:rsidR="00C0126D" w:rsidRPr="0075719A" w14:paraId="32BBA00B" w14:textId="77777777" w:rsidTr="0075719A">
        <w:trPr>
          <w:trHeight w:val="240"/>
          <w:jc w:val="center"/>
        </w:trPr>
        <w:tc>
          <w:tcPr>
            <w:tcW w:w="1718" w:type="dxa"/>
            <w:tcBorders>
              <w:bottom w:val="single" w:sz="4" w:space="0" w:color="auto"/>
            </w:tcBorders>
            <w:shd w:val="clear" w:color="auto" w:fill="auto"/>
            <w:noWrap/>
            <w:vAlign w:val="bottom"/>
            <w:hideMark/>
          </w:tcPr>
          <w:p w14:paraId="164F6A77" w14:textId="77777777" w:rsidR="00C0126D" w:rsidRPr="0075719A" w:rsidRDefault="00C0126D" w:rsidP="00F65284">
            <w:pPr>
              <w:contextualSpacing/>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 xml:space="preserve">Bioquímica </w:t>
            </w:r>
          </w:p>
        </w:tc>
        <w:tc>
          <w:tcPr>
            <w:tcW w:w="402" w:type="dxa"/>
            <w:tcBorders>
              <w:bottom w:val="single" w:sz="4" w:space="0" w:color="auto"/>
            </w:tcBorders>
          </w:tcPr>
          <w:p w14:paraId="7FB41FFB"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440" w:type="dxa"/>
            <w:tcBorders>
              <w:bottom w:val="single" w:sz="4" w:space="0" w:color="auto"/>
            </w:tcBorders>
            <w:shd w:val="clear" w:color="auto" w:fill="auto"/>
            <w:noWrap/>
            <w:vAlign w:val="bottom"/>
            <w:hideMark/>
          </w:tcPr>
          <w:p w14:paraId="3C3BEEB3"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30</w:t>
            </w:r>
          </w:p>
        </w:tc>
        <w:tc>
          <w:tcPr>
            <w:tcW w:w="402" w:type="dxa"/>
            <w:tcBorders>
              <w:bottom w:val="single" w:sz="4" w:space="0" w:color="auto"/>
            </w:tcBorders>
          </w:tcPr>
          <w:p w14:paraId="62410F15" w14:textId="77777777" w:rsidR="00C0126D" w:rsidRPr="0075719A" w:rsidRDefault="00C0126D" w:rsidP="00F65284">
            <w:pPr>
              <w:contextualSpacing/>
              <w:jc w:val="center"/>
              <w:rPr>
                <w:rFonts w:ascii="Times New Roman" w:eastAsia="Times New Roman" w:hAnsi="Times New Roman" w:cs="Times New Roman"/>
                <w:color w:val="000000"/>
                <w:sz w:val="20"/>
                <w:szCs w:val="20"/>
              </w:rPr>
            </w:pPr>
          </w:p>
        </w:tc>
        <w:tc>
          <w:tcPr>
            <w:tcW w:w="690" w:type="dxa"/>
            <w:tcBorders>
              <w:bottom w:val="single" w:sz="4" w:space="0" w:color="auto"/>
            </w:tcBorders>
            <w:shd w:val="clear" w:color="auto" w:fill="auto"/>
            <w:noWrap/>
            <w:vAlign w:val="bottom"/>
            <w:hideMark/>
          </w:tcPr>
          <w:p w14:paraId="74EC9276" w14:textId="77777777" w:rsidR="00C0126D" w:rsidRPr="0075719A" w:rsidRDefault="00C0126D" w:rsidP="00F65284">
            <w:pPr>
              <w:keepNext/>
              <w:contextualSpacing/>
              <w:jc w:val="center"/>
              <w:rPr>
                <w:rFonts w:ascii="Times New Roman" w:eastAsia="Times New Roman" w:hAnsi="Times New Roman" w:cs="Times New Roman"/>
                <w:color w:val="000000"/>
                <w:sz w:val="20"/>
                <w:szCs w:val="20"/>
              </w:rPr>
            </w:pPr>
            <w:r w:rsidRPr="0075719A">
              <w:rPr>
                <w:rFonts w:ascii="Times New Roman" w:eastAsia="Times New Roman" w:hAnsi="Times New Roman" w:cs="Times New Roman"/>
                <w:color w:val="000000"/>
                <w:sz w:val="20"/>
                <w:szCs w:val="20"/>
              </w:rPr>
              <w:t>83.33</w:t>
            </w:r>
          </w:p>
        </w:tc>
      </w:tr>
    </w:tbl>
    <w:p w14:paraId="62F7A47B" w14:textId="77777777" w:rsidR="00C0126D" w:rsidRPr="0075719A" w:rsidRDefault="00C0126D" w:rsidP="0075719A">
      <w:pPr>
        <w:pStyle w:val="Descripcin"/>
        <w:contextualSpacing/>
        <w:jc w:val="center"/>
        <w:rPr>
          <w:rFonts w:ascii="Times New Roman" w:hAnsi="Times New Roman" w:cs="Times New Roman"/>
          <w:b w:val="0"/>
          <w:color w:val="auto"/>
          <w:sz w:val="22"/>
          <w:szCs w:val="22"/>
        </w:rPr>
      </w:pPr>
      <w:r w:rsidRPr="0075719A">
        <w:rPr>
          <w:rFonts w:ascii="Times New Roman" w:hAnsi="Times New Roman" w:cs="Times New Roman"/>
          <w:b w:val="0"/>
          <w:color w:val="auto"/>
          <w:sz w:val="22"/>
          <w:szCs w:val="22"/>
        </w:rPr>
        <w:t>Fuente: EVPILN</w:t>
      </w:r>
    </w:p>
    <w:p w14:paraId="516DDE65" w14:textId="77777777" w:rsidR="006E7081" w:rsidRPr="00F42220" w:rsidRDefault="006E7081" w:rsidP="00F65284">
      <w:pPr>
        <w:pStyle w:val="Tablas"/>
        <w:spacing w:line="360" w:lineRule="auto"/>
        <w:contextualSpacing/>
        <w:rPr>
          <w:sz w:val="24"/>
          <w:szCs w:val="24"/>
        </w:rPr>
      </w:pPr>
    </w:p>
    <w:p w14:paraId="47F7D599" w14:textId="0EE62347" w:rsidR="00F65284" w:rsidRPr="00E336CE" w:rsidRDefault="0075719A" w:rsidP="0075719A">
      <w:pPr>
        <w:pStyle w:val="Tablas"/>
        <w:spacing w:line="360" w:lineRule="auto"/>
        <w:ind w:firstLine="709"/>
        <w:contextualSpacing/>
        <w:rPr>
          <w:sz w:val="24"/>
          <w:szCs w:val="24"/>
        </w:rPr>
      </w:pPr>
      <w:r>
        <w:rPr>
          <w:sz w:val="24"/>
          <w:szCs w:val="24"/>
        </w:rPr>
        <w:t xml:space="preserve">Asimismo, se indagó en las necesidades que los estudiantes consideraban que debían reforzar (tabla 4), entre las cuales se destacó con </w:t>
      </w:r>
      <w:r w:rsidR="00C0126D" w:rsidRPr="00F42220">
        <w:rPr>
          <w:sz w:val="24"/>
          <w:szCs w:val="24"/>
        </w:rPr>
        <w:t xml:space="preserve">42.36 % </w:t>
      </w:r>
      <w:r>
        <w:rPr>
          <w:sz w:val="24"/>
          <w:szCs w:val="24"/>
        </w:rPr>
        <w:t xml:space="preserve">la necesidad de </w:t>
      </w:r>
      <w:r w:rsidR="00C0126D" w:rsidRPr="00F42220">
        <w:rPr>
          <w:sz w:val="24"/>
          <w:szCs w:val="24"/>
        </w:rPr>
        <w:t>“</w:t>
      </w:r>
      <w:r>
        <w:rPr>
          <w:sz w:val="24"/>
          <w:szCs w:val="24"/>
        </w:rPr>
        <w:t>c</w:t>
      </w:r>
      <w:r w:rsidR="00C0126D" w:rsidRPr="00F42220">
        <w:rPr>
          <w:sz w:val="24"/>
          <w:szCs w:val="24"/>
        </w:rPr>
        <w:t>omprensión de los problemas socioeconómicos que afectan al país, los cuales repercuten en la nutrición humana”.</w:t>
      </w:r>
    </w:p>
    <w:p w14:paraId="09CA3038" w14:textId="77777777" w:rsidR="00F65284" w:rsidRPr="0075719A" w:rsidRDefault="00F65284" w:rsidP="00F65284">
      <w:pPr>
        <w:rPr>
          <w:rFonts w:ascii="Times New Roman" w:hAnsi="Times New Roman" w:cs="Times New Roman"/>
          <w:lang w:val="es-MX"/>
        </w:rPr>
      </w:pPr>
    </w:p>
    <w:p w14:paraId="2CA87B75" w14:textId="13B63902" w:rsidR="00C0126D" w:rsidRPr="00875914" w:rsidRDefault="00C0126D" w:rsidP="00875914">
      <w:pPr>
        <w:pStyle w:val="Descripcin"/>
        <w:keepNext/>
        <w:contextualSpacing/>
        <w:jc w:val="center"/>
        <w:rPr>
          <w:rFonts w:ascii="Times New Roman" w:hAnsi="Times New Roman" w:cs="Times New Roman"/>
          <w:b w:val="0"/>
          <w:color w:val="auto"/>
          <w:sz w:val="22"/>
          <w:szCs w:val="24"/>
        </w:rPr>
      </w:pPr>
      <w:r w:rsidRPr="00875914">
        <w:rPr>
          <w:rFonts w:ascii="Times New Roman" w:hAnsi="Times New Roman" w:cs="Times New Roman"/>
          <w:color w:val="auto"/>
          <w:sz w:val="22"/>
          <w:szCs w:val="24"/>
        </w:rPr>
        <w:t>Tabla 4.</w:t>
      </w:r>
      <w:r w:rsidRPr="00875914">
        <w:rPr>
          <w:rFonts w:ascii="Times New Roman" w:hAnsi="Times New Roman" w:cs="Times New Roman"/>
          <w:b w:val="0"/>
          <w:color w:val="auto"/>
          <w:sz w:val="22"/>
          <w:szCs w:val="24"/>
        </w:rPr>
        <w:t xml:space="preserve"> Habilidade</w:t>
      </w:r>
      <w:r w:rsidR="00875914" w:rsidRPr="00875914">
        <w:rPr>
          <w:rFonts w:ascii="Times New Roman" w:hAnsi="Times New Roman" w:cs="Times New Roman"/>
          <w:b w:val="0"/>
          <w:color w:val="auto"/>
          <w:sz w:val="22"/>
          <w:szCs w:val="24"/>
        </w:rPr>
        <w:t>s que los estudiantes consideraron que debían</w:t>
      </w:r>
      <w:r w:rsidRPr="00875914">
        <w:rPr>
          <w:rFonts w:ascii="Times New Roman" w:hAnsi="Times New Roman" w:cs="Times New Roman"/>
          <w:b w:val="0"/>
          <w:color w:val="auto"/>
          <w:sz w:val="22"/>
          <w:szCs w:val="24"/>
        </w:rPr>
        <w:t xml:space="preserve"> reforzar</w:t>
      </w:r>
    </w:p>
    <w:tbl>
      <w:tblPr>
        <w:tblW w:w="9115" w:type="dxa"/>
        <w:tblInd w:w="55" w:type="dxa"/>
        <w:tblLayout w:type="fixed"/>
        <w:tblCellMar>
          <w:left w:w="70" w:type="dxa"/>
          <w:right w:w="70" w:type="dxa"/>
        </w:tblCellMar>
        <w:tblLook w:val="04A0" w:firstRow="1" w:lastRow="0" w:firstColumn="1" w:lastColumn="0" w:noHBand="0" w:noVBand="1"/>
      </w:tblPr>
      <w:tblGrid>
        <w:gridCol w:w="6410"/>
        <w:gridCol w:w="511"/>
        <w:gridCol w:w="440"/>
        <w:gridCol w:w="1064"/>
        <w:gridCol w:w="690"/>
      </w:tblGrid>
      <w:tr w:rsidR="00C0126D" w:rsidRPr="00875914" w14:paraId="0A5D1246" w14:textId="77777777" w:rsidTr="00875914">
        <w:trPr>
          <w:trHeight w:val="210"/>
        </w:trPr>
        <w:tc>
          <w:tcPr>
            <w:tcW w:w="6410" w:type="dxa"/>
            <w:tcBorders>
              <w:top w:val="single" w:sz="4" w:space="0" w:color="auto"/>
              <w:bottom w:val="single" w:sz="4" w:space="0" w:color="auto"/>
            </w:tcBorders>
            <w:shd w:val="clear" w:color="auto" w:fill="auto"/>
            <w:noWrap/>
            <w:vAlign w:val="bottom"/>
            <w:hideMark/>
          </w:tcPr>
          <w:p w14:paraId="56950A4C"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Habilidades</w:t>
            </w:r>
          </w:p>
        </w:tc>
        <w:tc>
          <w:tcPr>
            <w:tcW w:w="511" w:type="dxa"/>
            <w:tcBorders>
              <w:top w:val="single" w:sz="4" w:space="0" w:color="auto"/>
              <w:bottom w:val="single" w:sz="4" w:space="0" w:color="auto"/>
            </w:tcBorders>
          </w:tcPr>
          <w:p w14:paraId="2EB8FACC"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440" w:type="dxa"/>
            <w:tcBorders>
              <w:top w:val="single" w:sz="4" w:space="0" w:color="auto"/>
              <w:bottom w:val="single" w:sz="4" w:space="0" w:color="auto"/>
            </w:tcBorders>
            <w:shd w:val="clear" w:color="auto" w:fill="auto"/>
            <w:noWrap/>
            <w:vAlign w:val="bottom"/>
            <w:hideMark/>
          </w:tcPr>
          <w:p w14:paraId="097A4140"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f</w:t>
            </w:r>
          </w:p>
        </w:tc>
        <w:tc>
          <w:tcPr>
            <w:tcW w:w="1064" w:type="dxa"/>
            <w:tcBorders>
              <w:top w:val="single" w:sz="4" w:space="0" w:color="auto"/>
              <w:bottom w:val="single" w:sz="4" w:space="0" w:color="auto"/>
            </w:tcBorders>
          </w:tcPr>
          <w:p w14:paraId="3225DF43"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690" w:type="dxa"/>
            <w:tcBorders>
              <w:top w:val="single" w:sz="4" w:space="0" w:color="auto"/>
              <w:bottom w:val="single" w:sz="4" w:space="0" w:color="auto"/>
            </w:tcBorders>
            <w:shd w:val="clear" w:color="auto" w:fill="auto"/>
            <w:noWrap/>
            <w:vAlign w:val="bottom"/>
            <w:hideMark/>
          </w:tcPr>
          <w:p w14:paraId="71F2CADA"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w:t>
            </w:r>
          </w:p>
        </w:tc>
      </w:tr>
      <w:tr w:rsidR="00C0126D" w:rsidRPr="00875914" w14:paraId="480F013F" w14:textId="77777777" w:rsidTr="00875914">
        <w:trPr>
          <w:trHeight w:val="210"/>
        </w:trPr>
        <w:tc>
          <w:tcPr>
            <w:tcW w:w="6410" w:type="dxa"/>
            <w:tcBorders>
              <w:top w:val="single" w:sz="4" w:space="0" w:color="auto"/>
            </w:tcBorders>
            <w:shd w:val="clear" w:color="auto" w:fill="auto"/>
            <w:noWrap/>
            <w:vAlign w:val="bottom"/>
          </w:tcPr>
          <w:p w14:paraId="2F92AB52"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511" w:type="dxa"/>
            <w:tcBorders>
              <w:top w:val="single" w:sz="4" w:space="0" w:color="auto"/>
            </w:tcBorders>
          </w:tcPr>
          <w:p w14:paraId="28C342DB"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440" w:type="dxa"/>
            <w:tcBorders>
              <w:top w:val="single" w:sz="4" w:space="0" w:color="auto"/>
            </w:tcBorders>
            <w:shd w:val="clear" w:color="auto" w:fill="auto"/>
            <w:noWrap/>
            <w:vAlign w:val="bottom"/>
          </w:tcPr>
          <w:p w14:paraId="65E88BC5"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1064" w:type="dxa"/>
            <w:tcBorders>
              <w:top w:val="single" w:sz="4" w:space="0" w:color="auto"/>
            </w:tcBorders>
          </w:tcPr>
          <w:p w14:paraId="2546F7F5"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690" w:type="dxa"/>
            <w:tcBorders>
              <w:top w:val="single" w:sz="4" w:space="0" w:color="auto"/>
            </w:tcBorders>
            <w:shd w:val="clear" w:color="auto" w:fill="auto"/>
            <w:noWrap/>
            <w:vAlign w:val="bottom"/>
          </w:tcPr>
          <w:p w14:paraId="2EA3415B"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r>
      <w:tr w:rsidR="00C0126D" w:rsidRPr="00875914" w14:paraId="479E5932" w14:textId="77777777" w:rsidTr="00875914">
        <w:trPr>
          <w:trHeight w:val="263"/>
        </w:trPr>
        <w:tc>
          <w:tcPr>
            <w:tcW w:w="6410" w:type="dxa"/>
            <w:shd w:val="clear" w:color="auto" w:fill="auto"/>
            <w:noWrap/>
            <w:vAlign w:val="bottom"/>
            <w:hideMark/>
          </w:tcPr>
          <w:p w14:paraId="02AFA8C7"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Comunicar, manejar información en forma organizada.</w:t>
            </w:r>
          </w:p>
        </w:tc>
        <w:tc>
          <w:tcPr>
            <w:tcW w:w="511" w:type="dxa"/>
          </w:tcPr>
          <w:p w14:paraId="27EA9A6F"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hideMark/>
          </w:tcPr>
          <w:p w14:paraId="6E335A62"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15</w:t>
            </w:r>
          </w:p>
        </w:tc>
        <w:tc>
          <w:tcPr>
            <w:tcW w:w="1064" w:type="dxa"/>
          </w:tcPr>
          <w:p w14:paraId="431F4C13"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hideMark/>
          </w:tcPr>
          <w:p w14:paraId="22B65317"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41.67</w:t>
            </w:r>
          </w:p>
        </w:tc>
      </w:tr>
      <w:tr w:rsidR="00C0126D" w:rsidRPr="00875914" w14:paraId="3204DC6C" w14:textId="77777777" w:rsidTr="00875914">
        <w:trPr>
          <w:trHeight w:val="263"/>
        </w:trPr>
        <w:tc>
          <w:tcPr>
            <w:tcW w:w="6410" w:type="dxa"/>
            <w:shd w:val="clear" w:color="auto" w:fill="auto"/>
            <w:noWrap/>
            <w:vAlign w:val="bottom"/>
          </w:tcPr>
          <w:p w14:paraId="20D0A3B7"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511" w:type="dxa"/>
          </w:tcPr>
          <w:p w14:paraId="7F256111"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tcPr>
          <w:p w14:paraId="5809D537"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1064" w:type="dxa"/>
          </w:tcPr>
          <w:p w14:paraId="0C458B8E"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tcPr>
          <w:p w14:paraId="630781A1"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r>
      <w:tr w:rsidR="00C0126D" w:rsidRPr="00875914" w14:paraId="00B3AA29" w14:textId="77777777" w:rsidTr="00875914">
        <w:trPr>
          <w:trHeight w:val="263"/>
        </w:trPr>
        <w:tc>
          <w:tcPr>
            <w:tcW w:w="6410" w:type="dxa"/>
            <w:shd w:val="clear" w:color="auto" w:fill="auto"/>
            <w:noWrap/>
            <w:vAlign w:val="bottom"/>
            <w:hideMark/>
          </w:tcPr>
          <w:p w14:paraId="7F88FA64" w14:textId="08E000A4" w:rsidR="00C0126D" w:rsidRPr="00875914" w:rsidRDefault="00875914" w:rsidP="00875914">
            <w:pPr>
              <w:contextualSpacing/>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sidR="00C0126D" w:rsidRPr="00875914">
              <w:rPr>
                <w:rFonts w:ascii="Times New Roman" w:eastAsia="Times New Roman" w:hAnsi="Times New Roman" w:cs="Times New Roman"/>
                <w:color w:val="000000"/>
                <w:sz w:val="20"/>
                <w:szCs w:val="20"/>
              </w:rPr>
              <w:t xml:space="preserve">nálisis y juicio de las diferentes situaciones humanas </w:t>
            </w:r>
            <w:r>
              <w:rPr>
                <w:rFonts w:ascii="Times New Roman" w:eastAsia="Times New Roman" w:hAnsi="Times New Roman" w:cs="Times New Roman"/>
                <w:color w:val="000000"/>
                <w:sz w:val="20"/>
                <w:szCs w:val="20"/>
              </w:rPr>
              <w:t>presentadas</w:t>
            </w:r>
            <w:r w:rsidR="00C0126D" w:rsidRPr="00875914">
              <w:rPr>
                <w:rFonts w:ascii="Times New Roman" w:eastAsia="Times New Roman" w:hAnsi="Times New Roman" w:cs="Times New Roman"/>
                <w:color w:val="000000"/>
                <w:sz w:val="20"/>
                <w:szCs w:val="20"/>
              </w:rPr>
              <w:t>.</w:t>
            </w:r>
          </w:p>
        </w:tc>
        <w:tc>
          <w:tcPr>
            <w:tcW w:w="511" w:type="dxa"/>
          </w:tcPr>
          <w:p w14:paraId="44FAC264"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hideMark/>
          </w:tcPr>
          <w:p w14:paraId="63005E1A"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12</w:t>
            </w:r>
          </w:p>
        </w:tc>
        <w:tc>
          <w:tcPr>
            <w:tcW w:w="1064" w:type="dxa"/>
          </w:tcPr>
          <w:p w14:paraId="2026FB3E"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hideMark/>
          </w:tcPr>
          <w:p w14:paraId="12812D4D"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33.33</w:t>
            </w:r>
          </w:p>
        </w:tc>
      </w:tr>
      <w:tr w:rsidR="00C0126D" w:rsidRPr="00875914" w14:paraId="59159DE9" w14:textId="77777777" w:rsidTr="00875914">
        <w:trPr>
          <w:trHeight w:val="263"/>
        </w:trPr>
        <w:tc>
          <w:tcPr>
            <w:tcW w:w="6410" w:type="dxa"/>
            <w:shd w:val="clear" w:color="auto" w:fill="auto"/>
            <w:noWrap/>
            <w:vAlign w:val="bottom"/>
          </w:tcPr>
          <w:p w14:paraId="07938971"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511" w:type="dxa"/>
          </w:tcPr>
          <w:p w14:paraId="420C5D6A"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tcPr>
          <w:p w14:paraId="6F6874AC"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1064" w:type="dxa"/>
          </w:tcPr>
          <w:p w14:paraId="1550E5D2"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tcPr>
          <w:p w14:paraId="5B8D5C2A"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r>
      <w:tr w:rsidR="00C0126D" w:rsidRPr="00875914" w14:paraId="69ABDE2C" w14:textId="77777777" w:rsidTr="00875914">
        <w:trPr>
          <w:trHeight w:val="279"/>
        </w:trPr>
        <w:tc>
          <w:tcPr>
            <w:tcW w:w="6410" w:type="dxa"/>
            <w:shd w:val="clear" w:color="auto" w:fill="auto"/>
            <w:vAlign w:val="bottom"/>
            <w:hideMark/>
          </w:tcPr>
          <w:p w14:paraId="2D57C7A4" w14:textId="14854AE1" w:rsidR="00C0126D" w:rsidRPr="00875914" w:rsidRDefault="00C0126D" w:rsidP="0087591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Comprensión de los problemas socioeconómicos que afectan al país, los cuales repercuten en la nutrición humana.</w:t>
            </w:r>
          </w:p>
        </w:tc>
        <w:tc>
          <w:tcPr>
            <w:tcW w:w="511" w:type="dxa"/>
          </w:tcPr>
          <w:p w14:paraId="1B92A9CF"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hideMark/>
          </w:tcPr>
          <w:p w14:paraId="64892BC2"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21</w:t>
            </w:r>
          </w:p>
        </w:tc>
        <w:tc>
          <w:tcPr>
            <w:tcW w:w="1064" w:type="dxa"/>
          </w:tcPr>
          <w:p w14:paraId="7D60AF34"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hideMark/>
          </w:tcPr>
          <w:p w14:paraId="012E5628"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58.33</w:t>
            </w:r>
          </w:p>
        </w:tc>
      </w:tr>
      <w:tr w:rsidR="00C0126D" w:rsidRPr="00875914" w14:paraId="6A947468" w14:textId="77777777" w:rsidTr="00875914">
        <w:trPr>
          <w:trHeight w:val="279"/>
        </w:trPr>
        <w:tc>
          <w:tcPr>
            <w:tcW w:w="6410" w:type="dxa"/>
            <w:shd w:val="clear" w:color="auto" w:fill="auto"/>
            <w:vAlign w:val="bottom"/>
          </w:tcPr>
          <w:p w14:paraId="01772D2F"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511" w:type="dxa"/>
          </w:tcPr>
          <w:p w14:paraId="540D11EE"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shd w:val="clear" w:color="auto" w:fill="auto"/>
            <w:noWrap/>
            <w:vAlign w:val="bottom"/>
          </w:tcPr>
          <w:p w14:paraId="1475B799"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1064" w:type="dxa"/>
          </w:tcPr>
          <w:p w14:paraId="03112940"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shd w:val="clear" w:color="auto" w:fill="auto"/>
            <w:noWrap/>
            <w:vAlign w:val="bottom"/>
          </w:tcPr>
          <w:p w14:paraId="4468265C"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r>
      <w:tr w:rsidR="00C0126D" w:rsidRPr="00875914" w14:paraId="70314AA0" w14:textId="77777777" w:rsidTr="00875914">
        <w:trPr>
          <w:trHeight w:val="263"/>
        </w:trPr>
        <w:tc>
          <w:tcPr>
            <w:tcW w:w="6410" w:type="dxa"/>
            <w:tcBorders>
              <w:bottom w:val="single" w:sz="4" w:space="0" w:color="auto"/>
            </w:tcBorders>
            <w:shd w:val="clear" w:color="auto" w:fill="auto"/>
            <w:noWrap/>
            <w:vAlign w:val="bottom"/>
            <w:hideMark/>
          </w:tcPr>
          <w:p w14:paraId="5C42BA95"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Comunicar efectivamente información oral y escrita.</w:t>
            </w:r>
          </w:p>
        </w:tc>
        <w:tc>
          <w:tcPr>
            <w:tcW w:w="511" w:type="dxa"/>
            <w:tcBorders>
              <w:bottom w:val="single" w:sz="4" w:space="0" w:color="auto"/>
            </w:tcBorders>
          </w:tcPr>
          <w:p w14:paraId="06FCC930"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440" w:type="dxa"/>
            <w:tcBorders>
              <w:bottom w:val="single" w:sz="4" w:space="0" w:color="auto"/>
            </w:tcBorders>
            <w:shd w:val="clear" w:color="auto" w:fill="auto"/>
            <w:noWrap/>
            <w:vAlign w:val="bottom"/>
            <w:hideMark/>
          </w:tcPr>
          <w:p w14:paraId="2ABEEEDC"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13</w:t>
            </w:r>
          </w:p>
        </w:tc>
        <w:tc>
          <w:tcPr>
            <w:tcW w:w="1064" w:type="dxa"/>
            <w:tcBorders>
              <w:bottom w:val="single" w:sz="4" w:space="0" w:color="auto"/>
            </w:tcBorders>
          </w:tcPr>
          <w:p w14:paraId="79DE3F24" w14:textId="77777777" w:rsidR="00C0126D" w:rsidRPr="00875914" w:rsidRDefault="00C0126D" w:rsidP="00F65284">
            <w:pPr>
              <w:contextualSpacing/>
              <w:jc w:val="right"/>
              <w:rPr>
                <w:rFonts w:ascii="Times New Roman" w:eastAsia="Times New Roman" w:hAnsi="Times New Roman" w:cs="Times New Roman"/>
                <w:color w:val="000000"/>
                <w:sz w:val="20"/>
                <w:szCs w:val="20"/>
              </w:rPr>
            </w:pPr>
          </w:p>
        </w:tc>
        <w:tc>
          <w:tcPr>
            <w:tcW w:w="690" w:type="dxa"/>
            <w:tcBorders>
              <w:bottom w:val="single" w:sz="4" w:space="0" w:color="auto"/>
            </w:tcBorders>
            <w:shd w:val="clear" w:color="auto" w:fill="auto"/>
            <w:noWrap/>
            <w:vAlign w:val="bottom"/>
            <w:hideMark/>
          </w:tcPr>
          <w:p w14:paraId="5E294462" w14:textId="77777777" w:rsidR="00C0126D" w:rsidRPr="00875914" w:rsidRDefault="00C0126D" w:rsidP="00F65284">
            <w:pPr>
              <w:keepNext/>
              <w:contextualSpacing/>
              <w:jc w:val="right"/>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36.11</w:t>
            </w:r>
          </w:p>
        </w:tc>
      </w:tr>
    </w:tbl>
    <w:p w14:paraId="2E08D2F6" w14:textId="77777777" w:rsidR="00C0126D" w:rsidRPr="00875914" w:rsidRDefault="00C0126D" w:rsidP="00875914">
      <w:pPr>
        <w:pStyle w:val="Descripcin"/>
        <w:contextualSpacing/>
        <w:jc w:val="center"/>
        <w:rPr>
          <w:rFonts w:ascii="Times New Roman" w:hAnsi="Times New Roman" w:cs="Times New Roman"/>
          <w:b w:val="0"/>
          <w:color w:val="auto"/>
          <w:sz w:val="22"/>
          <w:szCs w:val="24"/>
        </w:rPr>
      </w:pPr>
      <w:r w:rsidRPr="00875914">
        <w:rPr>
          <w:rFonts w:ascii="Times New Roman" w:hAnsi="Times New Roman" w:cs="Times New Roman"/>
          <w:b w:val="0"/>
          <w:color w:val="auto"/>
          <w:sz w:val="22"/>
          <w:szCs w:val="24"/>
        </w:rPr>
        <w:t>Fuente: EVPILN</w:t>
      </w:r>
    </w:p>
    <w:p w14:paraId="23920481" w14:textId="77777777" w:rsidR="00C0126D" w:rsidRPr="00F42220" w:rsidRDefault="00C0126D" w:rsidP="00C0126D">
      <w:pPr>
        <w:pStyle w:val="Tablas"/>
        <w:spacing w:line="360" w:lineRule="auto"/>
        <w:contextualSpacing/>
        <w:rPr>
          <w:sz w:val="24"/>
          <w:szCs w:val="24"/>
        </w:rPr>
      </w:pPr>
    </w:p>
    <w:p w14:paraId="45267344" w14:textId="50A6D080" w:rsidR="00E336CE" w:rsidRDefault="00875914" w:rsidP="00E336CE">
      <w:pPr>
        <w:pStyle w:val="Tablas"/>
        <w:spacing w:line="360" w:lineRule="auto"/>
        <w:ind w:firstLine="709"/>
        <w:contextualSpacing/>
        <w:rPr>
          <w:sz w:val="24"/>
          <w:szCs w:val="24"/>
        </w:rPr>
      </w:pPr>
      <w:r>
        <w:rPr>
          <w:sz w:val="24"/>
          <w:szCs w:val="24"/>
        </w:rPr>
        <w:t>En cuanto a l</w:t>
      </w:r>
      <w:r w:rsidR="00C0126D" w:rsidRPr="00F42220">
        <w:rPr>
          <w:sz w:val="24"/>
          <w:szCs w:val="24"/>
        </w:rPr>
        <w:t>as actitudes deseables en el estudiante de nuevo ingreso según el PELN</w:t>
      </w:r>
      <w:r>
        <w:rPr>
          <w:sz w:val="24"/>
          <w:szCs w:val="24"/>
        </w:rPr>
        <w:t xml:space="preserve">, los encuetados señalaron principalmente (33.33 %) </w:t>
      </w:r>
      <w:r w:rsidR="00C0126D" w:rsidRPr="00F42220">
        <w:rPr>
          <w:sz w:val="24"/>
          <w:szCs w:val="24"/>
        </w:rPr>
        <w:t xml:space="preserve">el </w:t>
      </w:r>
      <w:r w:rsidR="00C0126D" w:rsidRPr="00875914">
        <w:rPr>
          <w:sz w:val="24"/>
          <w:szCs w:val="24"/>
        </w:rPr>
        <w:t>“</w:t>
      </w:r>
      <w:r w:rsidRPr="00875914">
        <w:rPr>
          <w:sz w:val="24"/>
          <w:szCs w:val="24"/>
        </w:rPr>
        <w:t>i</w:t>
      </w:r>
      <w:r w:rsidR="00C0126D" w:rsidRPr="00875914">
        <w:rPr>
          <w:rFonts w:eastAsia="Times New Roman"/>
          <w:color w:val="000000"/>
          <w:sz w:val="24"/>
          <w:szCs w:val="24"/>
          <w:lang w:eastAsia="es-ES"/>
        </w:rPr>
        <w:t>nterés de servicio hacia la comunidad</w:t>
      </w:r>
      <w:r w:rsidR="00C0126D" w:rsidRPr="00875914">
        <w:rPr>
          <w:sz w:val="24"/>
          <w:szCs w:val="24"/>
        </w:rPr>
        <w:t>”</w:t>
      </w:r>
      <w:r>
        <w:rPr>
          <w:sz w:val="24"/>
          <w:szCs w:val="24"/>
        </w:rPr>
        <w:t xml:space="preserve"> (t</w:t>
      </w:r>
      <w:r w:rsidR="00C0126D" w:rsidRPr="00F42220">
        <w:rPr>
          <w:sz w:val="24"/>
          <w:szCs w:val="24"/>
        </w:rPr>
        <w:t>abla 5</w:t>
      </w:r>
      <w:r>
        <w:rPr>
          <w:sz w:val="24"/>
          <w:szCs w:val="24"/>
        </w:rPr>
        <w:t>)</w:t>
      </w:r>
      <w:r w:rsidR="00C0126D" w:rsidRPr="00F42220">
        <w:rPr>
          <w:sz w:val="24"/>
          <w:szCs w:val="24"/>
        </w:rPr>
        <w:t>.</w:t>
      </w:r>
    </w:p>
    <w:p w14:paraId="5B389A77" w14:textId="7958A133" w:rsidR="00E336CE" w:rsidRDefault="00E336CE" w:rsidP="00E336CE">
      <w:pPr>
        <w:pStyle w:val="Tablas"/>
        <w:spacing w:line="360" w:lineRule="auto"/>
        <w:ind w:firstLine="709"/>
        <w:contextualSpacing/>
        <w:rPr>
          <w:sz w:val="24"/>
          <w:szCs w:val="24"/>
        </w:rPr>
      </w:pPr>
    </w:p>
    <w:p w14:paraId="582D15E4" w14:textId="54ADA91D" w:rsidR="00080048" w:rsidRDefault="00080048" w:rsidP="00E336CE">
      <w:pPr>
        <w:pStyle w:val="Tablas"/>
        <w:spacing w:line="360" w:lineRule="auto"/>
        <w:ind w:firstLine="709"/>
        <w:contextualSpacing/>
        <w:rPr>
          <w:sz w:val="24"/>
          <w:szCs w:val="24"/>
        </w:rPr>
      </w:pPr>
    </w:p>
    <w:p w14:paraId="253D9CD9" w14:textId="34F4C232" w:rsidR="00080048" w:rsidRDefault="00080048" w:rsidP="00E336CE">
      <w:pPr>
        <w:pStyle w:val="Tablas"/>
        <w:spacing w:line="360" w:lineRule="auto"/>
        <w:ind w:firstLine="709"/>
        <w:contextualSpacing/>
        <w:rPr>
          <w:sz w:val="24"/>
          <w:szCs w:val="24"/>
        </w:rPr>
      </w:pPr>
    </w:p>
    <w:p w14:paraId="2CCAB7DB" w14:textId="77FC0F2B" w:rsidR="004042A7" w:rsidRDefault="004042A7" w:rsidP="00E336CE">
      <w:pPr>
        <w:pStyle w:val="Tablas"/>
        <w:spacing w:line="360" w:lineRule="auto"/>
        <w:ind w:firstLine="709"/>
        <w:contextualSpacing/>
        <w:rPr>
          <w:sz w:val="24"/>
          <w:szCs w:val="24"/>
        </w:rPr>
      </w:pPr>
    </w:p>
    <w:p w14:paraId="1BDED0D2" w14:textId="77777777" w:rsidR="004042A7" w:rsidRPr="00E336CE" w:rsidRDefault="004042A7" w:rsidP="00E336CE">
      <w:pPr>
        <w:pStyle w:val="Tablas"/>
        <w:spacing w:line="360" w:lineRule="auto"/>
        <w:ind w:firstLine="709"/>
        <w:contextualSpacing/>
        <w:rPr>
          <w:sz w:val="24"/>
          <w:szCs w:val="24"/>
        </w:rPr>
      </w:pPr>
    </w:p>
    <w:p w14:paraId="24C5728F" w14:textId="5BB7A604" w:rsidR="00C0126D" w:rsidRPr="00875914" w:rsidRDefault="00C0126D" w:rsidP="00875914">
      <w:pPr>
        <w:pStyle w:val="Descripcin"/>
        <w:keepNext/>
        <w:contextualSpacing/>
        <w:jc w:val="center"/>
        <w:rPr>
          <w:rFonts w:ascii="Times New Roman" w:hAnsi="Times New Roman" w:cs="Times New Roman"/>
          <w:b w:val="0"/>
          <w:color w:val="auto"/>
          <w:sz w:val="22"/>
          <w:szCs w:val="24"/>
        </w:rPr>
      </w:pPr>
      <w:r w:rsidRPr="00875914">
        <w:rPr>
          <w:rFonts w:ascii="Times New Roman" w:hAnsi="Times New Roman" w:cs="Times New Roman"/>
          <w:color w:val="auto"/>
          <w:sz w:val="22"/>
          <w:szCs w:val="24"/>
        </w:rPr>
        <w:lastRenderedPageBreak/>
        <w:t>Tabla 5</w:t>
      </w:r>
      <w:r w:rsidRPr="00875914">
        <w:rPr>
          <w:rFonts w:ascii="Times New Roman" w:hAnsi="Times New Roman" w:cs="Times New Roman"/>
          <w:noProof/>
          <w:color w:val="auto"/>
          <w:sz w:val="22"/>
          <w:szCs w:val="24"/>
        </w:rPr>
        <w:t>.</w:t>
      </w:r>
      <w:r w:rsidRPr="00875914">
        <w:rPr>
          <w:rFonts w:ascii="Times New Roman" w:hAnsi="Times New Roman" w:cs="Times New Roman"/>
          <w:b w:val="0"/>
          <w:color w:val="auto"/>
          <w:sz w:val="22"/>
          <w:szCs w:val="24"/>
        </w:rPr>
        <w:t xml:space="preserve"> Actitudes que los estudiantes consideran </w:t>
      </w:r>
      <w:r w:rsidR="00875914">
        <w:rPr>
          <w:rFonts w:ascii="Times New Roman" w:hAnsi="Times New Roman" w:cs="Times New Roman"/>
          <w:b w:val="0"/>
          <w:color w:val="auto"/>
          <w:sz w:val="22"/>
          <w:szCs w:val="24"/>
        </w:rPr>
        <w:t xml:space="preserve">que deben </w:t>
      </w:r>
      <w:r w:rsidRPr="00875914">
        <w:rPr>
          <w:rFonts w:ascii="Times New Roman" w:hAnsi="Times New Roman" w:cs="Times New Roman"/>
          <w:b w:val="0"/>
          <w:color w:val="auto"/>
          <w:sz w:val="22"/>
          <w:szCs w:val="24"/>
        </w:rPr>
        <w:t>reforzar</w:t>
      </w:r>
    </w:p>
    <w:tbl>
      <w:tblPr>
        <w:tblW w:w="8923" w:type="dxa"/>
        <w:tblInd w:w="55" w:type="dxa"/>
        <w:tblLayout w:type="fixed"/>
        <w:tblCellMar>
          <w:left w:w="70" w:type="dxa"/>
          <w:right w:w="70" w:type="dxa"/>
        </w:tblCellMar>
        <w:tblLook w:val="04A0" w:firstRow="1" w:lastRow="0" w:firstColumn="1" w:lastColumn="0" w:noHBand="0" w:noVBand="1"/>
      </w:tblPr>
      <w:tblGrid>
        <w:gridCol w:w="6665"/>
        <w:gridCol w:w="454"/>
        <w:gridCol w:w="751"/>
        <w:gridCol w:w="203"/>
        <w:gridCol w:w="850"/>
      </w:tblGrid>
      <w:tr w:rsidR="00C0126D" w:rsidRPr="00875914" w14:paraId="28EE8879" w14:textId="77777777" w:rsidTr="00723295">
        <w:trPr>
          <w:trHeight w:val="255"/>
        </w:trPr>
        <w:tc>
          <w:tcPr>
            <w:tcW w:w="6665" w:type="dxa"/>
            <w:tcBorders>
              <w:top w:val="single" w:sz="4" w:space="0" w:color="auto"/>
              <w:bottom w:val="single" w:sz="4" w:space="0" w:color="auto"/>
            </w:tcBorders>
            <w:shd w:val="clear" w:color="auto" w:fill="auto"/>
            <w:noWrap/>
            <w:vAlign w:val="bottom"/>
          </w:tcPr>
          <w:p w14:paraId="45C8A234"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Actitudes</w:t>
            </w:r>
          </w:p>
        </w:tc>
        <w:tc>
          <w:tcPr>
            <w:tcW w:w="454" w:type="dxa"/>
            <w:tcBorders>
              <w:top w:val="single" w:sz="4" w:space="0" w:color="auto"/>
              <w:bottom w:val="single" w:sz="4" w:space="0" w:color="auto"/>
            </w:tcBorders>
          </w:tcPr>
          <w:p w14:paraId="3D037EF4"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751" w:type="dxa"/>
            <w:tcBorders>
              <w:top w:val="single" w:sz="4" w:space="0" w:color="auto"/>
              <w:bottom w:val="single" w:sz="4" w:space="0" w:color="auto"/>
            </w:tcBorders>
            <w:shd w:val="clear" w:color="auto" w:fill="auto"/>
            <w:noWrap/>
            <w:vAlign w:val="bottom"/>
          </w:tcPr>
          <w:p w14:paraId="4A2A3D38"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f</w:t>
            </w:r>
          </w:p>
        </w:tc>
        <w:tc>
          <w:tcPr>
            <w:tcW w:w="203" w:type="dxa"/>
            <w:tcBorders>
              <w:top w:val="single" w:sz="4" w:space="0" w:color="auto"/>
              <w:bottom w:val="single" w:sz="4" w:space="0" w:color="auto"/>
            </w:tcBorders>
          </w:tcPr>
          <w:p w14:paraId="517B5A5F"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p>
        </w:tc>
        <w:tc>
          <w:tcPr>
            <w:tcW w:w="850" w:type="dxa"/>
            <w:tcBorders>
              <w:top w:val="single" w:sz="4" w:space="0" w:color="auto"/>
              <w:bottom w:val="single" w:sz="4" w:space="0" w:color="auto"/>
            </w:tcBorders>
            <w:shd w:val="clear" w:color="auto" w:fill="auto"/>
            <w:noWrap/>
            <w:vAlign w:val="bottom"/>
          </w:tcPr>
          <w:p w14:paraId="0446BDDD" w14:textId="77777777" w:rsidR="00C0126D" w:rsidRPr="00875914" w:rsidRDefault="00C0126D" w:rsidP="00F65284">
            <w:pPr>
              <w:contextualSpacing/>
              <w:jc w:val="center"/>
              <w:rPr>
                <w:rFonts w:ascii="Times New Roman" w:eastAsia="Times New Roman" w:hAnsi="Times New Roman" w:cs="Times New Roman"/>
                <w:b/>
                <w:color w:val="000000"/>
                <w:sz w:val="20"/>
                <w:szCs w:val="20"/>
              </w:rPr>
            </w:pPr>
            <w:r w:rsidRPr="00875914">
              <w:rPr>
                <w:rFonts w:ascii="Times New Roman" w:eastAsia="Times New Roman" w:hAnsi="Times New Roman" w:cs="Times New Roman"/>
                <w:b/>
                <w:color w:val="000000"/>
                <w:sz w:val="20"/>
                <w:szCs w:val="20"/>
              </w:rPr>
              <w:t>%</w:t>
            </w:r>
          </w:p>
        </w:tc>
      </w:tr>
      <w:tr w:rsidR="00C0126D" w:rsidRPr="00875914" w14:paraId="15FFD18F" w14:textId="77777777" w:rsidTr="00723295">
        <w:trPr>
          <w:trHeight w:val="255"/>
        </w:trPr>
        <w:tc>
          <w:tcPr>
            <w:tcW w:w="6665" w:type="dxa"/>
            <w:tcBorders>
              <w:top w:val="single" w:sz="4" w:space="0" w:color="auto"/>
            </w:tcBorders>
            <w:shd w:val="clear" w:color="auto" w:fill="auto"/>
            <w:noWrap/>
            <w:vAlign w:val="bottom"/>
          </w:tcPr>
          <w:p w14:paraId="61F664D8"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Responsabilidad.</w:t>
            </w:r>
          </w:p>
        </w:tc>
        <w:tc>
          <w:tcPr>
            <w:tcW w:w="454" w:type="dxa"/>
            <w:tcBorders>
              <w:top w:val="single" w:sz="4" w:space="0" w:color="auto"/>
            </w:tcBorders>
          </w:tcPr>
          <w:p w14:paraId="448798F8"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tcBorders>
              <w:top w:val="single" w:sz="4" w:space="0" w:color="auto"/>
            </w:tcBorders>
            <w:shd w:val="clear" w:color="auto" w:fill="auto"/>
            <w:noWrap/>
            <w:vAlign w:val="bottom"/>
          </w:tcPr>
          <w:p w14:paraId="21044E84"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9</w:t>
            </w:r>
          </w:p>
        </w:tc>
        <w:tc>
          <w:tcPr>
            <w:tcW w:w="203" w:type="dxa"/>
            <w:tcBorders>
              <w:top w:val="single" w:sz="4" w:space="0" w:color="auto"/>
            </w:tcBorders>
          </w:tcPr>
          <w:p w14:paraId="3D44F16C"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tcBorders>
              <w:top w:val="single" w:sz="4" w:space="0" w:color="auto"/>
            </w:tcBorders>
            <w:shd w:val="clear" w:color="auto" w:fill="auto"/>
            <w:noWrap/>
            <w:vAlign w:val="bottom"/>
          </w:tcPr>
          <w:p w14:paraId="18EEA36A"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25</w:t>
            </w:r>
          </w:p>
        </w:tc>
      </w:tr>
      <w:tr w:rsidR="00C0126D" w:rsidRPr="00875914" w14:paraId="4B389647" w14:textId="77777777" w:rsidTr="00723295">
        <w:trPr>
          <w:trHeight w:val="255"/>
        </w:trPr>
        <w:tc>
          <w:tcPr>
            <w:tcW w:w="6665" w:type="dxa"/>
            <w:shd w:val="clear" w:color="auto" w:fill="auto"/>
            <w:noWrap/>
            <w:vAlign w:val="bottom"/>
          </w:tcPr>
          <w:p w14:paraId="12170955"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454" w:type="dxa"/>
          </w:tcPr>
          <w:p w14:paraId="18CDC611"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shd w:val="clear" w:color="auto" w:fill="auto"/>
            <w:noWrap/>
            <w:vAlign w:val="bottom"/>
          </w:tcPr>
          <w:p w14:paraId="293438E4"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203" w:type="dxa"/>
          </w:tcPr>
          <w:p w14:paraId="53775DF1"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shd w:val="clear" w:color="auto" w:fill="auto"/>
            <w:noWrap/>
            <w:vAlign w:val="bottom"/>
          </w:tcPr>
          <w:p w14:paraId="255BBB99"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r>
      <w:tr w:rsidR="00C0126D" w:rsidRPr="00875914" w14:paraId="2CEAA1FF" w14:textId="77777777" w:rsidTr="00723295">
        <w:trPr>
          <w:trHeight w:val="255"/>
        </w:trPr>
        <w:tc>
          <w:tcPr>
            <w:tcW w:w="6665" w:type="dxa"/>
            <w:shd w:val="clear" w:color="auto" w:fill="auto"/>
            <w:noWrap/>
            <w:vAlign w:val="bottom"/>
            <w:hideMark/>
          </w:tcPr>
          <w:p w14:paraId="54E9F663"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Interés de servicio hacia la comunidad.</w:t>
            </w:r>
          </w:p>
        </w:tc>
        <w:tc>
          <w:tcPr>
            <w:tcW w:w="454" w:type="dxa"/>
          </w:tcPr>
          <w:p w14:paraId="2E9E1094"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shd w:val="clear" w:color="auto" w:fill="auto"/>
            <w:noWrap/>
            <w:vAlign w:val="bottom"/>
            <w:hideMark/>
          </w:tcPr>
          <w:p w14:paraId="00EEC4BA"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12</w:t>
            </w:r>
          </w:p>
        </w:tc>
        <w:tc>
          <w:tcPr>
            <w:tcW w:w="203" w:type="dxa"/>
          </w:tcPr>
          <w:p w14:paraId="62FDC792"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shd w:val="clear" w:color="auto" w:fill="auto"/>
            <w:noWrap/>
            <w:vAlign w:val="bottom"/>
            <w:hideMark/>
          </w:tcPr>
          <w:p w14:paraId="3CDE0821"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33.33</w:t>
            </w:r>
          </w:p>
        </w:tc>
      </w:tr>
      <w:tr w:rsidR="00C0126D" w:rsidRPr="00875914" w14:paraId="30B43330" w14:textId="77777777" w:rsidTr="00723295">
        <w:trPr>
          <w:trHeight w:val="255"/>
        </w:trPr>
        <w:tc>
          <w:tcPr>
            <w:tcW w:w="6665" w:type="dxa"/>
            <w:shd w:val="clear" w:color="auto" w:fill="auto"/>
            <w:noWrap/>
            <w:vAlign w:val="bottom"/>
          </w:tcPr>
          <w:p w14:paraId="40557C78"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454" w:type="dxa"/>
          </w:tcPr>
          <w:p w14:paraId="2A94D05A"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shd w:val="clear" w:color="auto" w:fill="auto"/>
            <w:noWrap/>
            <w:vAlign w:val="bottom"/>
          </w:tcPr>
          <w:p w14:paraId="2A09CE7C"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203" w:type="dxa"/>
          </w:tcPr>
          <w:p w14:paraId="554330F4"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shd w:val="clear" w:color="auto" w:fill="auto"/>
            <w:noWrap/>
            <w:vAlign w:val="bottom"/>
          </w:tcPr>
          <w:p w14:paraId="0DB9EC8A"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r>
      <w:tr w:rsidR="00C0126D" w:rsidRPr="00875914" w14:paraId="6EDFB8E8" w14:textId="77777777" w:rsidTr="00723295">
        <w:trPr>
          <w:trHeight w:val="255"/>
        </w:trPr>
        <w:tc>
          <w:tcPr>
            <w:tcW w:w="6665" w:type="dxa"/>
            <w:shd w:val="clear" w:color="auto" w:fill="auto"/>
            <w:noWrap/>
            <w:vAlign w:val="bottom"/>
            <w:hideMark/>
          </w:tcPr>
          <w:p w14:paraId="0C1C961A"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Interés al conocimiento de temas relacionados con la salud.</w:t>
            </w:r>
          </w:p>
        </w:tc>
        <w:tc>
          <w:tcPr>
            <w:tcW w:w="454" w:type="dxa"/>
          </w:tcPr>
          <w:p w14:paraId="3FB718DF"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shd w:val="clear" w:color="auto" w:fill="auto"/>
            <w:noWrap/>
            <w:vAlign w:val="bottom"/>
            <w:hideMark/>
          </w:tcPr>
          <w:p w14:paraId="6E41EA0B"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0</w:t>
            </w:r>
          </w:p>
        </w:tc>
        <w:tc>
          <w:tcPr>
            <w:tcW w:w="203" w:type="dxa"/>
          </w:tcPr>
          <w:p w14:paraId="71BC8953"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shd w:val="clear" w:color="auto" w:fill="auto"/>
            <w:noWrap/>
            <w:vAlign w:val="bottom"/>
            <w:hideMark/>
          </w:tcPr>
          <w:p w14:paraId="68ED338E"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0</w:t>
            </w:r>
          </w:p>
        </w:tc>
      </w:tr>
      <w:tr w:rsidR="00C0126D" w:rsidRPr="00875914" w14:paraId="683DBB7A" w14:textId="77777777" w:rsidTr="00723295">
        <w:trPr>
          <w:trHeight w:val="255"/>
        </w:trPr>
        <w:tc>
          <w:tcPr>
            <w:tcW w:w="6665" w:type="dxa"/>
            <w:shd w:val="clear" w:color="auto" w:fill="auto"/>
            <w:noWrap/>
            <w:vAlign w:val="bottom"/>
          </w:tcPr>
          <w:p w14:paraId="17C592D2" w14:textId="77777777" w:rsidR="00C0126D" w:rsidRPr="00875914" w:rsidRDefault="00C0126D" w:rsidP="00F65284">
            <w:pPr>
              <w:contextualSpacing/>
              <w:jc w:val="both"/>
              <w:rPr>
                <w:rFonts w:ascii="Times New Roman" w:eastAsia="Times New Roman" w:hAnsi="Times New Roman" w:cs="Times New Roman"/>
                <w:color w:val="000000"/>
                <w:sz w:val="20"/>
                <w:szCs w:val="20"/>
              </w:rPr>
            </w:pPr>
          </w:p>
        </w:tc>
        <w:tc>
          <w:tcPr>
            <w:tcW w:w="454" w:type="dxa"/>
          </w:tcPr>
          <w:p w14:paraId="119E438E"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shd w:val="clear" w:color="auto" w:fill="auto"/>
            <w:noWrap/>
            <w:vAlign w:val="bottom"/>
          </w:tcPr>
          <w:p w14:paraId="7F925A13"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203" w:type="dxa"/>
          </w:tcPr>
          <w:p w14:paraId="2C9693A6"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shd w:val="clear" w:color="auto" w:fill="auto"/>
            <w:noWrap/>
            <w:vAlign w:val="bottom"/>
          </w:tcPr>
          <w:p w14:paraId="27AB0DD0"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r>
      <w:tr w:rsidR="00C0126D" w:rsidRPr="00875914" w14:paraId="43E80A48" w14:textId="77777777" w:rsidTr="00723295">
        <w:trPr>
          <w:trHeight w:val="255"/>
        </w:trPr>
        <w:tc>
          <w:tcPr>
            <w:tcW w:w="6665" w:type="dxa"/>
            <w:tcBorders>
              <w:bottom w:val="single" w:sz="4" w:space="0" w:color="auto"/>
            </w:tcBorders>
            <w:shd w:val="clear" w:color="auto" w:fill="auto"/>
            <w:noWrap/>
            <w:vAlign w:val="bottom"/>
          </w:tcPr>
          <w:p w14:paraId="234E2C23" w14:textId="77777777" w:rsidR="00C0126D" w:rsidRPr="00875914" w:rsidRDefault="00C0126D" w:rsidP="00F65284">
            <w:pPr>
              <w:contextualSpacing/>
              <w:jc w:val="both"/>
              <w:rPr>
                <w:rFonts w:ascii="Times New Roman" w:eastAsia="Times New Roman" w:hAnsi="Times New Roman" w:cs="Times New Roman"/>
                <w:color w:val="000000"/>
                <w:sz w:val="20"/>
                <w:szCs w:val="20"/>
              </w:rPr>
            </w:pPr>
            <w:r w:rsidRPr="00875914">
              <w:rPr>
                <w:rFonts w:ascii="Times New Roman" w:hAnsi="Times New Roman" w:cs="Times New Roman"/>
                <w:color w:val="000000"/>
                <w:sz w:val="20"/>
                <w:szCs w:val="20"/>
              </w:rPr>
              <w:t>Colaboración y participación en equipos de trabajo.</w:t>
            </w:r>
          </w:p>
        </w:tc>
        <w:tc>
          <w:tcPr>
            <w:tcW w:w="454" w:type="dxa"/>
            <w:tcBorders>
              <w:bottom w:val="single" w:sz="4" w:space="0" w:color="auto"/>
            </w:tcBorders>
          </w:tcPr>
          <w:p w14:paraId="08FFF503"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751" w:type="dxa"/>
            <w:tcBorders>
              <w:bottom w:val="single" w:sz="4" w:space="0" w:color="auto"/>
            </w:tcBorders>
            <w:shd w:val="clear" w:color="auto" w:fill="auto"/>
            <w:noWrap/>
            <w:vAlign w:val="bottom"/>
          </w:tcPr>
          <w:p w14:paraId="5E6733B4"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7</w:t>
            </w:r>
          </w:p>
        </w:tc>
        <w:tc>
          <w:tcPr>
            <w:tcW w:w="203" w:type="dxa"/>
            <w:tcBorders>
              <w:bottom w:val="single" w:sz="4" w:space="0" w:color="auto"/>
            </w:tcBorders>
          </w:tcPr>
          <w:p w14:paraId="38376266" w14:textId="77777777" w:rsidR="00C0126D" w:rsidRPr="00875914" w:rsidRDefault="00C0126D" w:rsidP="00F65284">
            <w:pPr>
              <w:contextualSpacing/>
              <w:jc w:val="center"/>
              <w:rPr>
                <w:rFonts w:ascii="Times New Roman" w:eastAsia="Times New Roman" w:hAnsi="Times New Roman" w:cs="Times New Roman"/>
                <w:color w:val="000000"/>
                <w:sz w:val="20"/>
                <w:szCs w:val="20"/>
              </w:rPr>
            </w:pPr>
          </w:p>
        </w:tc>
        <w:tc>
          <w:tcPr>
            <w:tcW w:w="850" w:type="dxa"/>
            <w:tcBorders>
              <w:bottom w:val="single" w:sz="4" w:space="0" w:color="auto"/>
            </w:tcBorders>
            <w:shd w:val="clear" w:color="auto" w:fill="auto"/>
            <w:noWrap/>
            <w:vAlign w:val="bottom"/>
          </w:tcPr>
          <w:p w14:paraId="3FC6AD02" w14:textId="77777777" w:rsidR="00C0126D" w:rsidRPr="00875914" w:rsidRDefault="00C0126D" w:rsidP="00F65284">
            <w:pPr>
              <w:keepNext/>
              <w:contextualSpacing/>
              <w:jc w:val="center"/>
              <w:rPr>
                <w:rFonts w:ascii="Times New Roman" w:eastAsia="Times New Roman" w:hAnsi="Times New Roman" w:cs="Times New Roman"/>
                <w:color w:val="000000"/>
                <w:sz w:val="20"/>
                <w:szCs w:val="20"/>
              </w:rPr>
            </w:pPr>
            <w:r w:rsidRPr="00875914">
              <w:rPr>
                <w:rFonts w:ascii="Times New Roman" w:eastAsia="Times New Roman" w:hAnsi="Times New Roman" w:cs="Times New Roman"/>
                <w:color w:val="000000"/>
                <w:sz w:val="20"/>
                <w:szCs w:val="20"/>
              </w:rPr>
              <w:t>19</w:t>
            </w:r>
          </w:p>
        </w:tc>
      </w:tr>
    </w:tbl>
    <w:p w14:paraId="37DF3CDB" w14:textId="77777777" w:rsidR="00C0126D" w:rsidRPr="00875914" w:rsidRDefault="00C0126D" w:rsidP="00875914">
      <w:pPr>
        <w:pStyle w:val="Descripcin"/>
        <w:contextualSpacing/>
        <w:jc w:val="center"/>
        <w:rPr>
          <w:rFonts w:ascii="Times New Roman" w:hAnsi="Times New Roman" w:cs="Times New Roman"/>
          <w:b w:val="0"/>
          <w:color w:val="auto"/>
          <w:sz w:val="22"/>
          <w:szCs w:val="24"/>
        </w:rPr>
      </w:pPr>
      <w:r w:rsidRPr="00875914">
        <w:rPr>
          <w:rFonts w:ascii="Times New Roman" w:hAnsi="Times New Roman" w:cs="Times New Roman"/>
          <w:b w:val="0"/>
          <w:color w:val="auto"/>
          <w:sz w:val="22"/>
          <w:szCs w:val="24"/>
        </w:rPr>
        <w:t>Fuente: EVPILN</w:t>
      </w:r>
    </w:p>
    <w:p w14:paraId="31824E6E" w14:textId="68069472" w:rsidR="00C0126D" w:rsidRPr="00F42220" w:rsidRDefault="00C0126D" w:rsidP="00875914">
      <w:pPr>
        <w:pStyle w:val="Ttulo2"/>
      </w:pPr>
      <w:r w:rsidRPr="00F42220">
        <w:t>Estado nutricio</w:t>
      </w:r>
    </w:p>
    <w:p w14:paraId="6F0798D7" w14:textId="2C3D9747" w:rsidR="00C0126D" w:rsidRDefault="00C0126D" w:rsidP="00E336CE">
      <w:pPr>
        <w:pStyle w:val="Tablas"/>
        <w:spacing w:line="360" w:lineRule="auto"/>
        <w:ind w:firstLine="709"/>
        <w:contextualSpacing/>
        <w:rPr>
          <w:sz w:val="24"/>
          <w:szCs w:val="24"/>
        </w:rPr>
      </w:pPr>
      <w:r w:rsidRPr="00F42220">
        <w:rPr>
          <w:sz w:val="24"/>
          <w:szCs w:val="24"/>
        </w:rPr>
        <w:t xml:space="preserve">En la </w:t>
      </w:r>
      <w:r w:rsidR="00875914">
        <w:rPr>
          <w:sz w:val="24"/>
          <w:szCs w:val="24"/>
        </w:rPr>
        <w:t>t</w:t>
      </w:r>
      <w:r w:rsidRPr="00F42220">
        <w:rPr>
          <w:sz w:val="24"/>
          <w:szCs w:val="24"/>
        </w:rPr>
        <w:t>aba 6 se muestran los resultados detallados de la evaluación del estado nutricio de la población estudiada</w:t>
      </w:r>
      <w:r w:rsidR="00875914">
        <w:rPr>
          <w:sz w:val="24"/>
          <w:szCs w:val="24"/>
        </w:rPr>
        <w:t>.</w:t>
      </w:r>
      <w:r w:rsidRPr="00F42220">
        <w:rPr>
          <w:sz w:val="24"/>
          <w:szCs w:val="24"/>
        </w:rPr>
        <w:t xml:space="preserve"> </w:t>
      </w:r>
      <w:r w:rsidR="00875914">
        <w:rPr>
          <w:sz w:val="24"/>
          <w:szCs w:val="24"/>
        </w:rPr>
        <w:t>D</w:t>
      </w:r>
      <w:r w:rsidRPr="00F42220">
        <w:rPr>
          <w:sz w:val="24"/>
          <w:szCs w:val="24"/>
        </w:rPr>
        <w:t>e manera general</w:t>
      </w:r>
      <w:r w:rsidR="00875914">
        <w:rPr>
          <w:sz w:val="24"/>
          <w:szCs w:val="24"/>
        </w:rPr>
        <w:t>, se puede indicar que</w:t>
      </w:r>
      <w:r w:rsidRPr="00F42220">
        <w:rPr>
          <w:sz w:val="24"/>
          <w:szCs w:val="24"/>
        </w:rPr>
        <w:t xml:space="preserve"> 44.45 % de los estudiantes de nuevo ingreso </w:t>
      </w:r>
      <w:r w:rsidR="00875914">
        <w:rPr>
          <w:sz w:val="24"/>
          <w:szCs w:val="24"/>
        </w:rPr>
        <w:t>tenía</w:t>
      </w:r>
      <w:r w:rsidRPr="00F42220">
        <w:rPr>
          <w:sz w:val="24"/>
          <w:szCs w:val="24"/>
        </w:rPr>
        <w:t xml:space="preserve"> “</w:t>
      </w:r>
      <w:proofErr w:type="spellStart"/>
      <w:r w:rsidRPr="00F42220">
        <w:rPr>
          <w:sz w:val="24"/>
          <w:szCs w:val="24"/>
        </w:rPr>
        <w:t>normopeso</w:t>
      </w:r>
      <w:proofErr w:type="spellEnd"/>
      <w:r w:rsidRPr="00F42220">
        <w:rPr>
          <w:sz w:val="24"/>
          <w:szCs w:val="24"/>
        </w:rPr>
        <w:t>”</w:t>
      </w:r>
      <w:r w:rsidR="00875914">
        <w:rPr>
          <w:sz w:val="24"/>
          <w:szCs w:val="24"/>
        </w:rPr>
        <w:t>, mientras que 55.55 % presentaba</w:t>
      </w:r>
      <w:r w:rsidRPr="00F42220">
        <w:rPr>
          <w:sz w:val="24"/>
          <w:szCs w:val="24"/>
        </w:rPr>
        <w:t xml:space="preserve"> problema</w:t>
      </w:r>
      <w:r w:rsidR="006313AF">
        <w:rPr>
          <w:sz w:val="24"/>
          <w:szCs w:val="24"/>
        </w:rPr>
        <w:t>s</w:t>
      </w:r>
      <w:r w:rsidRPr="00F42220">
        <w:rPr>
          <w:sz w:val="24"/>
          <w:szCs w:val="24"/>
        </w:rPr>
        <w:t xml:space="preserve"> de salud nutricional según los puntos de corte de la O</w:t>
      </w:r>
      <w:r w:rsidR="006313AF">
        <w:rPr>
          <w:sz w:val="24"/>
          <w:szCs w:val="24"/>
        </w:rPr>
        <w:t xml:space="preserve">rganización </w:t>
      </w:r>
      <w:r w:rsidRPr="00F42220">
        <w:rPr>
          <w:sz w:val="24"/>
          <w:szCs w:val="24"/>
        </w:rPr>
        <w:t>M</w:t>
      </w:r>
      <w:r w:rsidR="006313AF">
        <w:rPr>
          <w:sz w:val="24"/>
          <w:szCs w:val="24"/>
        </w:rPr>
        <w:t xml:space="preserve">undial de la </w:t>
      </w:r>
      <w:r w:rsidRPr="00F42220">
        <w:rPr>
          <w:sz w:val="24"/>
          <w:szCs w:val="24"/>
        </w:rPr>
        <w:t>S</w:t>
      </w:r>
      <w:r w:rsidR="006313AF">
        <w:rPr>
          <w:sz w:val="24"/>
          <w:szCs w:val="24"/>
        </w:rPr>
        <w:t>alud</w:t>
      </w:r>
      <w:r w:rsidRPr="00F42220">
        <w:rPr>
          <w:sz w:val="24"/>
          <w:szCs w:val="24"/>
        </w:rPr>
        <w:t xml:space="preserve">, </w:t>
      </w:r>
      <w:r w:rsidR="006313AF">
        <w:rPr>
          <w:sz w:val="24"/>
          <w:szCs w:val="24"/>
        </w:rPr>
        <w:t xml:space="preserve">especialmente </w:t>
      </w:r>
      <w:r w:rsidRPr="00F42220">
        <w:rPr>
          <w:sz w:val="24"/>
          <w:szCs w:val="24"/>
        </w:rPr>
        <w:t xml:space="preserve">en las mujeres, </w:t>
      </w:r>
      <w:r w:rsidR="006313AF">
        <w:rPr>
          <w:sz w:val="24"/>
          <w:szCs w:val="24"/>
        </w:rPr>
        <w:t xml:space="preserve">lo cual evidencia la </w:t>
      </w:r>
      <w:r w:rsidRPr="00F42220">
        <w:rPr>
          <w:sz w:val="24"/>
          <w:szCs w:val="24"/>
        </w:rPr>
        <w:t xml:space="preserve">necesidad de elaborar estrategias de intervención. </w:t>
      </w:r>
    </w:p>
    <w:p w14:paraId="2C9BA3D7" w14:textId="77777777" w:rsidR="00E336CE" w:rsidRPr="00F42220" w:rsidRDefault="00E336CE" w:rsidP="00E336CE">
      <w:pPr>
        <w:pStyle w:val="Tablas"/>
        <w:spacing w:line="360" w:lineRule="auto"/>
        <w:ind w:firstLine="709"/>
        <w:contextualSpacing/>
        <w:rPr>
          <w:sz w:val="24"/>
          <w:szCs w:val="24"/>
        </w:rPr>
      </w:pPr>
    </w:p>
    <w:p w14:paraId="117F69DE" w14:textId="77777777" w:rsidR="00C0126D" w:rsidRPr="00F42220" w:rsidRDefault="00C0126D" w:rsidP="006313AF">
      <w:pPr>
        <w:pStyle w:val="Descripcin"/>
        <w:keepNext/>
        <w:spacing w:line="360" w:lineRule="auto"/>
        <w:contextualSpacing/>
        <w:jc w:val="center"/>
        <w:rPr>
          <w:rFonts w:ascii="Times New Roman" w:hAnsi="Times New Roman" w:cs="Times New Roman"/>
          <w:b w:val="0"/>
          <w:color w:val="auto"/>
          <w:sz w:val="24"/>
          <w:szCs w:val="24"/>
        </w:rPr>
      </w:pPr>
      <w:r w:rsidRPr="006313AF">
        <w:rPr>
          <w:rFonts w:ascii="Times New Roman" w:hAnsi="Times New Roman" w:cs="Times New Roman"/>
          <w:color w:val="auto"/>
          <w:sz w:val="22"/>
          <w:szCs w:val="24"/>
        </w:rPr>
        <w:t>Tabla 6.</w:t>
      </w:r>
      <w:r w:rsidRPr="006313AF">
        <w:rPr>
          <w:rFonts w:ascii="Times New Roman" w:hAnsi="Times New Roman" w:cs="Times New Roman"/>
          <w:b w:val="0"/>
          <w:color w:val="auto"/>
          <w:sz w:val="22"/>
          <w:szCs w:val="24"/>
        </w:rPr>
        <w:t xml:space="preserve"> Estado de salud nutricional</w:t>
      </w:r>
    </w:p>
    <w:tbl>
      <w:tblPr>
        <w:tblW w:w="9627" w:type="dxa"/>
        <w:jc w:val="center"/>
        <w:tblCellMar>
          <w:left w:w="70" w:type="dxa"/>
          <w:right w:w="70" w:type="dxa"/>
        </w:tblCellMar>
        <w:tblLook w:val="04A0" w:firstRow="1" w:lastRow="0" w:firstColumn="1" w:lastColumn="0" w:noHBand="0" w:noVBand="1"/>
      </w:tblPr>
      <w:tblGrid>
        <w:gridCol w:w="1196"/>
        <w:gridCol w:w="405"/>
        <w:gridCol w:w="475"/>
        <w:gridCol w:w="642"/>
        <w:gridCol w:w="754"/>
        <w:gridCol w:w="551"/>
        <w:gridCol w:w="337"/>
        <w:gridCol w:w="475"/>
        <w:gridCol w:w="669"/>
        <w:gridCol w:w="642"/>
        <w:gridCol w:w="551"/>
        <w:gridCol w:w="360"/>
        <w:gridCol w:w="475"/>
        <w:gridCol w:w="587"/>
        <w:gridCol w:w="754"/>
        <w:gridCol w:w="754"/>
      </w:tblGrid>
      <w:tr w:rsidR="00C0126D" w:rsidRPr="006313AF" w14:paraId="34E55FCA" w14:textId="77777777" w:rsidTr="00723295">
        <w:trPr>
          <w:trHeight w:val="320"/>
          <w:jc w:val="center"/>
        </w:trPr>
        <w:tc>
          <w:tcPr>
            <w:tcW w:w="1196" w:type="dxa"/>
            <w:vMerge w:val="restart"/>
            <w:tcBorders>
              <w:top w:val="single" w:sz="4" w:space="0" w:color="auto"/>
            </w:tcBorders>
            <w:shd w:val="clear" w:color="auto" w:fill="auto"/>
            <w:vAlign w:val="center"/>
            <w:hideMark/>
          </w:tcPr>
          <w:p w14:paraId="600D2391"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Clasificación</w:t>
            </w:r>
          </w:p>
        </w:tc>
        <w:tc>
          <w:tcPr>
            <w:tcW w:w="405" w:type="dxa"/>
            <w:tcBorders>
              <w:top w:val="single" w:sz="4" w:space="0" w:color="auto"/>
            </w:tcBorders>
            <w:shd w:val="clear" w:color="auto" w:fill="auto"/>
            <w:vAlign w:val="center"/>
            <w:hideMark/>
          </w:tcPr>
          <w:p w14:paraId="731A5B2C"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 </w:t>
            </w:r>
          </w:p>
        </w:tc>
        <w:tc>
          <w:tcPr>
            <w:tcW w:w="2422" w:type="dxa"/>
            <w:gridSpan w:val="4"/>
            <w:tcBorders>
              <w:top w:val="single" w:sz="4" w:space="0" w:color="auto"/>
              <w:bottom w:val="single" w:sz="4" w:space="0" w:color="auto"/>
            </w:tcBorders>
            <w:shd w:val="clear" w:color="auto" w:fill="auto"/>
            <w:vAlign w:val="center"/>
            <w:hideMark/>
          </w:tcPr>
          <w:p w14:paraId="55289D98" w14:textId="2264007D" w:rsidR="00C0126D" w:rsidRPr="006313AF" w:rsidRDefault="006313AF" w:rsidP="00F65284">
            <w:pPr>
              <w:contextualSpacing/>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Población total (N </w:t>
            </w:r>
            <w:r w:rsidR="00C0126D" w:rsidRPr="006313A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C0126D" w:rsidRPr="006313AF">
              <w:rPr>
                <w:rFonts w:ascii="Times New Roman" w:eastAsia="Times New Roman" w:hAnsi="Times New Roman" w:cs="Times New Roman"/>
                <w:color w:val="000000"/>
                <w:sz w:val="20"/>
                <w:szCs w:val="20"/>
              </w:rPr>
              <w:t>36)</w:t>
            </w:r>
          </w:p>
        </w:tc>
        <w:tc>
          <w:tcPr>
            <w:tcW w:w="337" w:type="dxa"/>
            <w:tcBorders>
              <w:top w:val="single" w:sz="4" w:space="0" w:color="auto"/>
              <w:bottom w:val="single" w:sz="4" w:space="0" w:color="auto"/>
            </w:tcBorders>
            <w:shd w:val="clear" w:color="auto" w:fill="auto"/>
            <w:vAlign w:val="center"/>
            <w:hideMark/>
          </w:tcPr>
          <w:p w14:paraId="1232BEBE"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2337" w:type="dxa"/>
            <w:gridSpan w:val="4"/>
            <w:tcBorders>
              <w:top w:val="single" w:sz="4" w:space="0" w:color="auto"/>
              <w:bottom w:val="single" w:sz="4" w:space="0" w:color="auto"/>
            </w:tcBorders>
            <w:shd w:val="clear" w:color="auto" w:fill="auto"/>
            <w:vAlign w:val="center"/>
            <w:hideMark/>
          </w:tcPr>
          <w:p w14:paraId="3FCC2F6D" w14:textId="777434FA" w:rsidR="00C0126D" w:rsidRPr="006313AF" w:rsidRDefault="00C0126D" w:rsidP="006313AF">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 xml:space="preserve">Género </w:t>
            </w:r>
            <w:r w:rsidR="006313AF">
              <w:rPr>
                <w:rFonts w:ascii="Times New Roman" w:eastAsia="Times New Roman" w:hAnsi="Times New Roman" w:cs="Times New Roman"/>
                <w:color w:val="000000"/>
                <w:sz w:val="20"/>
                <w:szCs w:val="20"/>
              </w:rPr>
              <w:t>f</w:t>
            </w:r>
            <w:r w:rsidRPr="006313AF">
              <w:rPr>
                <w:rFonts w:ascii="Times New Roman" w:eastAsia="Times New Roman" w:hAnsi="Times New Roman" w:cs="Times New Roman"/>
                <w:color w:val="000000"/>
                <w:sz w:val="20"/>
                <w:szCs w:val="20"/>
              </w:rPr>
              <w:t>emenino (n</w:t>
            </w:r>
            <w:r w:rsidR="006313AF">
              <w:rPr>
                <w:rFonts w:ascii="Times New Roman" w:eastAsia="Times New Roman" w:hAnsi="Times New Roman" w:cs="Times New Roman"/>
                <w:color w:val="000000"/>
                <w:sz w:val="20"/>
                <w:szCs w:val="20"/>
              </w:rPr>
              <w:t xml:space="preserve"> </w:t>
            </w:r>
            <w:r w:rsidRPr="006313AF">
              <w:rPr>
                <w:rFonts w:ascii="Times New Roman" w:eastAsia="Times New Roman" w:hAnsi="Times New Roman" w:cs="Times New Roman"/>
                <w:color w:val="000000"/>
                <w:sz w:val="20"/>
                <w:szCs w:val="20"/>
              </w:rPr>
              <w:t>=</w:t>
            </w:r>
            <w:r w:rsidR="006313AF">
              <w:rPr>
                <w:rFonts w:ascii="Times New Roman" w:eastAsia="Times New Roman" w:hAnsi="Times New Roman" w:cs="Times New Roman"/>
                <w:color w:val="000000"/>
                <w:sz w:val="20"/>
                <w:szCs w:val="20"/>
              </w:rPr>
              <w:t xml:space="preserve"> </w:t>
            </w:r>
            <w:r w:rsidRPr="006313AF">
              <w:rPr>
                <w:rFonts w:ascii="Times New Roman" w:eastAsia="Times New Roman" w:hAnsi="Times New Roman" w:cs="Times New Roman"/>
                <w:color w:val="000000"/>
                <w:sz w:val="20"/>
                <w:szCs w:val="20"/>
              </w:rPr>
              <w:t>24)</w:t>
            </w:r>
          </w:p>
        </w:tc>
        <w:tc>
          <w:tcPr>
            <w:tcW w:w="360" w:type="dxa"/>
            <w:tcBorders>
              <w:top w:val="single" w:sz="4" w:space="0" w:color="auto"/>
              <w:bottom w:val="single" w:sz="4" w:space="0" w:color="auto"/>
            </w:tcBorders>
            <w:shd w:val="clear" w:color="auto" w:fill="auto"/>
            <w:vAlign w:val="center"/>
            <w:hideMark/>
          </w:tcPr>
          <w:p w14:paraId="17444F7A"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2570" w:type="dxa"/>
            <w:gridSpan w:val="4"/>
            <w:tcBorders>
              <w:top w:val="single" w:sz="4" w:space="0" w:color="auto"/>
              <w:bottom w:val="single" w:sz="4" w:space="0" w:color="auto"/>
            </w:tcBorders>
            <w:shd w:val="clear" w:color="auto" w:fill="auto"/>
            <w:vAlign w:val="center"/>
            <w:hideMark/>
          </w:tcPr>
          <w:p w14:paraId="32A9BDDC" w14:textId="205E1138" w:rsidR="00C0126D" w:rsidRPr="006313AF" w:rsidRDefault="00C0126D" w:rsidP="006313AF">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 xml:space="preserve">Género </w:t>
            </w:r>
            <w:r w:rsidR="006313AF">
              <w:rPr>
                <w:rFonts w:ascii="Times New Roman" w:eastAsia="Times New Roman" w:hAnsi="Times New Roman" w:cs="Times New Roman"/>
                <w:color w:val="000000"/>
                <w:sz w:val="20"/>
                <w:szCs w:val="20"/>
              </w:rPr>
              <w:t>m</w:t>
            </w:r>
            <w:r w:rsidRPr="006313AF">
              <w:rPr>
                <w:rFonts w:ascii="Times New Roman" w:eastAsia="Times New Roman" w:hAnsi="Times New Roman" w:cs="Times New Roman"/>
                <w:color w:val="000000"/>
                <w:sz w:val="20"/>
                <w:szCs w:val="20"/>
              </w:rPr>
              <w:t>asculino (n</w:t>
            </w:r>
            <w:r w:rsidR="006313AF">
              <w:rPr>
                <w:rFonts w:ascii="Times New Roman" w:eastAsia="Times New Roman" w:hAnsi="Times New Roman" w:cs="Times New Roman"/>
                <w:color w:val="000000"/>
                <w:sz w:val="20"/>
                <w:szCs w:val="20"/>
              </w:rPr>
              <w:t xml:space="preserve"> </w:t>
            </w:r>
            <w:r w:rsidRPr="006313AF">
              <w:rPr>
                <w:rFonts w:ascii="Times New Roman" w:eastAsia="Times New Roman" w:hAnsi="Times New Roman" w:cs="Times New Roman"/>
                <w:color w:val="000000"/>
                <w:sz w:val="20"/>
                <w:szCs w:val="20"/>
              </w:rPr>
              <w:t>=</w:t>
            </w:r>
            <w:r w:rsidR="006313AF">
              <w:rPr>
                <w:rFonts w:ascii="Times New Roman" w:eastAsia="Times New Roman" w:hAnsi="Times New Roman" w:cs="Times New Roman"/>
                <w:color w:val="000000"/>
                <w:sz w:val="20"/>
                <w:szCs w:val="20"/>
              </w:rPr>
              <w:t xml:space="preserve"> </w:t>
            </w:r>
            <w:r w:rsidRPr="006313AF">
              <w:rPr>
                <w:rFonts w:ascii="Times New Roman" w:eastAsia="Times New Roman" w:hAnsi="Times New Roman" w:cs="Times New Roman"/>
                <w:color w:val="000000"/>
                <w:sz w:val="20"/>
                <w:szCs w:val="20"/>
              </w:rPr>
              <w:t>12)</w:t>
            </w:r>
          </w:p>
        </w:tc>
      </w:tr>
      <w:tr w:rsidR="00C0126D" w:rsidRPr="006313AF" w14:paraId="0842E668" w14:textId="77777777" w:rsidTr="00723295">
        <w:trPr>
          <w:trHeight w:val="300"/>
          <w:jc w:val="center"/>
        </w:trPr>
        <w:tc>
          <w:tcPr>
            <w:tcW w:w="1196" w:type="dxa"/>
            <w:vMerge/>
            <w:tcBorders>
              <w:bottom w:val="single" w:sz="4" w:space="0" w:color="auto"/>
            </w:tcBorders>
            <w:vAlign w:val="center"/>
            <w:hideMark/>
          </w:tcPr>
          <w:p w14:paraId="5E988B11"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05" w:type="dxa"/>
            <w:tcBorders>
              <w:bottom w:val="single" w:sz="4" w:space="0" w:color="auto"/>
            </w:tcBorders>
            <w:shd w:val="clear" w:color="auto" w:fill="auto"/>
            <w:vAlign w:val="center"/>
            <w:hideMark/>
          </w:tcPr>
          <w:p w14:paraId="1D1BFE58"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vAlign w:val="center"/>
            <w:hideMark/>
          </w:tcPr>
          <w:p w14:paraId="55F93069"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F</w:t>
            </w:r>
          </w:p>
        </w:tc>
        <w:tc>
          <w:tcPr>
            <w:tcW w:w="642" w:type="dxa"/>
            <w:tcBorders>
              <w:top w:val="single" w:sz="4" w:space="0" w:color="auto"/>
              <w:bottom w:val="single" w:sz="4" w:space="0" w:color="auto"/>
            </w:tcBorders>
            <w:shd w:val="clear" w:color="auto" w:fill="auto"/>
            <w:vAlign w:val="center"/>
            <w:hideMark/>
          </w:tcPr>
          <w:p w14:paraId="53C3200F"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w:t>
            </w:r>
          </w:p>
        </w:tc>
        <w:tc>
          <w:tcPr>
            <w:tcW w:w="754" w:type="dxa"/>
            <w:tcBorders>
              <w:top w:val="single" w:sz="4" w:space="0" w:color="auto"/>
              <w:bottom w:val="single" w:sz="4" w:space="0" w:color="auto"/>
            </w:tcBorders>
            <w:shd w:val="clear" w:color="auto" w:fill="auto"/>
            <w:vAlign w:val="center"/>
            <w:hideMark/>
          </w:tcPr>
          <w:p w14:paraId="7FB1B936" w14:textId="77777777" w:rsidR="00C0126D" w:rsidRPr="006313AF" w:rsidRDefault="00C0126D" w:rsidP="00F65284">
            <w:pPr>
              <w:contextualSpacing/>
              <w:jc w:val="center"/>
              <w:rPr>
                <w:rFonts w:ascii="Times New Roman" w:eastAsia="Lantinghei TC Heavy" w:hAnsi="Times New Roman" w:cs="Times New Roman"/>
                <w:color w:val="000000"/>
                <w:sz w:val="20"/>
                <w:szCs w:val="20"/>
              </w:rPr>
            </w:pPr>
            <w:r w:rsidRPr="006313AF">
              <w:rPr>
                <w:rFonts w:ascii="Times New Roman" w:eastAsia="Lantinghei TC Heavy" w:hAnsi="Times New Roman" w:cs="Times New Roman"/>
                <w:color w:val="000000"/>
                <w:sz w:val="20"/>
                <w:szCs w:val="20"/>
              </w:rPr>
              <w:t></w:t>
            </w:r>
          </w:p>
        </w:tc>
        <w:tc>
          <w:tcPr>
            <w:tcW w:w="551" w:type="dxa"/>
            <w:tcBorders>
              <w:top w:val="single" w:sz="4" w:space="0" w:color="auto"/>
              <w:bottom w:val="single" w:sz="4" w:space="0" w:color="auto"/>
            </w:tcBorders>
            <w:shd w:val="clear" w:color="auto" w:fill="auto"/>
            <w:vAlign w:val="center"/>
            <w:hideMark/>
          </w:tcPr>
          <w:p w14:paraId="601B3DAF"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DE</w:t>
            </w:r>
          </w:p>
        </w:tc>
        <w:tc>
          <w:tcPr>
            <w:tcW w:w="337" w:type="dxa"/>
            <w:tcBorders>
              <w:top w:val="single" w:sz="4" w:space="0" w:color="auto"/>
              <w:bottom w:val="single" w:sz="4" w:space="0" w:color="auto"/>
            </w:tcBorders>
            <w:shd w:val="clear" w:color="auto" w:fill="auto"/>
            <w:vAlign w:val="center"/>
            <w:hideMark/>
          </w:tcPr>
          <w:p w14:paraId="101A402A"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vAlign w:val="center"/>
            <w:hideMark/>
          </w:tcPr>
          <w:p w14:paraId="5A1C39B6"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F</w:t>
            </w:r>
          </w:p>
        </w:tc>
        <w:tc>
          <w:tcPr>
            <w:tcW w:w="669" w:type="dxa"/>
            <w:tcBorders>
              <w:top w:val="single" w:sz="4" w:space="0" w:color="auto"/>
              <w:bottom w:val="single" w:sz="4" w:space="0" w:color="auto"/>
            </w:tcBorders>
            <w:shd w:val="clear" w:color="auto" w:fill="auto"/>
            <w:vAlign w:val="center"/>
            <w:hideMark/>
          </w:tcPr>
          <w:p w14:paraId="07DEECA3"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w:t>
            </w:r>
          </w:p>
        </w:tc>
        <w:tc>
          <w:tcPr>
            <w:tcW w:w="642" w:type="dxa"/>
            <w:tcBorders>
              <w:top w:val="single" w:sz="4" w:space="0" w:color="auto"/>
              <w:bottom w:val="single" w:sz="4" w:space="0" w:color="auto"/>
            </w:tcBorders>
            <w:shd w:val="clear" w:color="auto" w:fill="auto"/>
            <w:vAlign w:val="center"/>
            <w:hideMark/>
          </w:tcPr>
          <w:p w14:paraId="0E28E3D0"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w:t>
            </w:r>
          </w:p>
        </w:tc>
        <w:tc>
          <w:tcPr>
            <w:tcW w:w="551" w:type="dxa"/>
            <w:tcBorders>
              <w:top w:val="single" w:sz="4" w:space="0" w:color="auto"/>
              <w:bottom w:val="single" w:sz="4" w:space="0" w:color="auto"/>
            </w:tcBorders>
            <w:shd w:val="clear" w:color="auto" w:fill="auto"/>
            <w:vAlign w:val="center"/>
            <w:hideMark/>
          </w:tcPr>
          <w:p w14:paraId="51B857B0"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DE</w:t>
            </w:r>
          </w:p>
        </w:tc>
        <w:tc>
          <w:tcPr>
            <w:tcW w:w="360" w:type="dxa"/>
            <w:tcBorders>
              <w:top w:val="single" w:sz="4" w:space="0" w:color="auto"/>
              <w:bottom w:val="single" w:sz="4" w:space="0" w:color="auto"/>
            </w:tcBorders>
            <w:shd w:val="clear" w:color="auto" w:fill="auto"/>
            <w:vAlign w:val="center"/>
            <w:hideMark/>
          </w:tcPr>
          <w:p w14:paraId="2808CC76"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vAlign w:val="center"/>
            <w:hideMark/>
          </w:tcPr>
          <w:p w14:paraId="74989651"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f</w:t>
            </w:r>
          </w:p>
        </w:tc>
        <w:tc>
          <w:tcPr>
            <w:tcW w:w="587" w:type="dxa"/>
            <w:tcBorders>
              <w:top w:val="single" w:sz="4" w:space="0" w:color="auto"/>
              <w:bottom w:val="single" w:sz="4" w:space="0" w:color="auto"/>
            </w:tcBorders>
            <w:shd w:val="clear" w:color="auto" w:fill="auto"/>
            <w:vAlign w:val="center"/>
            <w:hideMark/>
          </w:tcPr>
          <w:p w14:paraId="1CCB9E42"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w:t>
            </w:r>
          </w:p>
        </w:tc>
        <w:tc>
          <w:tcPr>
            <w:tcW w:w="754" w:type="dxa"/>
            <w:tcBorders>
              <w:top w:val="single" w:sz="4" w:space="0" w:color="auto"/>
              <w:bottom w:val="single" w:sz="4" w:space="0" w:color="auto"/>
            </w:tcBorders>
            <w:shd w:val="clear" w:color="auto" w:fill="auto"/>
            <w:vAlign w:val="center"/>
            <w:hideMark/>
          </w:tcPr>
          <w:p w14:paraId="4A831521"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w:t>
            </w:r>
          </w:p>
        </w:tc>
        <w:tc>
          <w:tcPr>
            <w:tcW w:w="754" w:type="dxa"/>
            <w:tcBorders>
              <w:top w:val="single" w:sz="4" w:space="0" w:color="auto"/>
              <w:bottom w:val="single" w:sz="4" w:space="0" w:color="auto"/>
            </w:tcBorders>
            <w:shd w:val="clear" w:color="auto" w:fill="auto"/>
            <w:vAlign w:val="center"/>
            <w:hideMark/>
          </w:tcPr>
          <w:p w14:paraId="21CE73F3"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DE</w:t>
            </w:r>
          </w:p>
        </w:tc>
      </w:tr>
      <w:tr w:rsidR="00C0126D" w:rsidRPr="006313AF" w14:paraId="0FD8ED7E" w14:textId="77777777" w:rsidTr="00723295">
        <w:trPr>
          <w:trHeight w:val="280"/>
          <w:jc w:val="center"/>
        </w:trPr>
        <w:tc>
          <w:tcPr>
            <w:tcW w:w="1196" w:type="dxa"/>
            <w:tcBorders>
              <w:top w:val="single" w:sz="4" w:space="0" w:color="auto"/>
            </w:tcBorders>
            <w:shd w:val="clear" w:color="auto" w:fill="auto"/>
            <w:vAlign w:val="center"/>
            <w:hideMark/>
          </w:tcPr>
          <w:p w14:paraId="098DCEF2"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Bajo peso</w:t>
            </w:r>
          </w:p>
        </w:tc>
        <w:tc>
          <w:tcPr>
            <w:tcW w:w="405" w:type="dxa"/>
            <w:tcBorders>
              <w:top w:val="single" w:sz="4" w:space="0" w:color="auto"/>
            </w:tcBorders>
            <w:shd w:val="clear" w:color="auto" w:fill="auto"/>
            <w:vAlign w:val="center"/>
            <w:hideMark/>
          </w:tcPr>
          <w:p w14:paraId="2048BF01"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75" w:type="dxa"/>
            <w:tcBorders>
              <w:top w:val="single" w:sz="4" w:space="0" w:color="auto"/>
            </w:tcBorders>
            <w:shd w:val="clear" w:color="auto" w:fill="auto"/>
            <w:vAlign w:val="center"/>
            <w:hideMark/>
          </w:tcPr>
          <w:p w14:paraId="21D45FD5"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w:t>
            </w:r>
          </w:p>
        </w:tc>
        <w:tc>
          <w:tcPr>
            <w:tcW w:w="642" w:type="dxa"/>
            <w:tcBorders>
              <w:top w:val="single" w:sz="4" w:space="0" w:color="auto"/>
            </w:tcBorders>
            <w:shd w:val="clear" w:color="auto" w:fill="auto"/>
            <w:vAlign w:val="center"/>
            <w:hideMark/>
          </w:tcPr>
          <w:p w14:paraId="6B6D3961"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11.11</w:t>
            </w:r>
          </w:p>
        </w:tc>
        <w:tc>
          <w:tcPr>
            <w:tcW w:w="754" w:type="dxa"/>
            <w:tcBorders>
              <w:top w:val="single" w:sz="4" w:space="0" w:color="auto"/>
            </w:tcBorders>
            <w:shd w:val="clear" w:color="auto" w:fill="auto"/>
            <w:vAlign w:val="center"/>
            <w:hideMark/>
          </w:tcPr>
          <w:p w14:paraId="583F379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17.72</w:t>
            </w:r>
          </w:p>
        </w:tc>
        <w:tc>
          <w:tcPr>
            <w:tcW w:w="551" w:type="dxa"/>
            <w:tcBorders>
              <w:top w:val="single" w:sz="4" w:space="0" w:color="auto"/>
            </w:tcBorders>
            <w:shd w:val="clear" w:color="auto" w:fill="auto"/>
            <w:vAlign w:val="center"/>
            <w:hideMark/>
          </w:tcPr>
          <w:p w14:paraId="0C45B27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0.25</w:t>
            </w:r>
          </w:p>
        </w:tc>
        <w:tc>
          <w:tcPr>
            <w:tcW w:w="337" w:type="dxa"/>
            <w:tcBorders>
              <w:top w:val="single" w:sz="4" w:space="0" w:color="auto"/>
            </w:tcBorders>
            <w:shd w:val="clear" w:color="auto" w:fill="auto"/>
            <w:vAlign w:val="center"/>
            <w:hideMark/>
          </w:tcPr>
          <w:p w14:paraId="68DD5C8B"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tcBorders>
              <w:top w:val="single" w:sz="4" w:space="0" w:color="auto"/>
            </w:tcBorders>
            <w:shd w:val="clear" w:color="auto" w:fill="auto"/>
            <w:vAlign w:val="center"/>
            <w:hideMark/>
          </w:tcPr>
          <w:p w14:paraId="0F34395C"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w:t>
            </w:r>
          </w:p>
        </w:tc>
        <w:tc>
          <w:tcPr>
            <w:tcW w:w="669" w:type="dxa"/>
            <w:tcBorders>
              <w:top w:val="single" w:sz="4" w:space="0" w:color="auto"/>
            </w:tcBorders>
            <w:shd w:val="clear" w:color="auto" w:fill="auto"/>
            <w:vAlign w:val="center"/>
            <w:hideMark/>
          </w:tcPr>
          <w:p w14:paraId="6189315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4.17</w:t>
            </w:r>
          </w:p>
        </w:tc>
        <w:tc>
          <w:tcPr>
            <w:tcW w:w="642" w:type="dxa"/>
            <w:tcBorders>
              <w:top w:val="single" w:sz="4" w:space="0" w:color="auto"/>
            </w:tcBorders>
            <w:shd w:val="clear" w:color="auto" w:fill="auto"/>
            <w:vAlign w:val="center"/>
            <w:hideMark/>
          </w:tcPr>
          <w:p w14:paraId="6737F721"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17.3</w:t>
            </w:r>
          </w:p>
        </w:tc>
        <w:tc>
          <w:tcPr>
            <w:tcW w:w="551" w:type="dxa"/>
            <w:tcBorders>
              <w:top w:val="single" w:sz="4" w:space="0" w:color="auto"/>
            </w:tcBorders>
            <w:shd w:val="clear" w:color="auto" w:fill="auto"/>
            <w:vAlign w:val="center"/>
            <w:hideMark/>
          </w:tcPr>
          <w:p w14:paraId="6910A339"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w:t>
            </w:r>
          </w:p>
        </w:tc>
        <w:tc>
          <w:tcPr>
            <w:tcW w:w="360" w:type="dxa"/>
            <w:tcBorders>
              <w:top w:val="single" w:sz="4" w:space="0" w:color="auto"/>
            </w:tcBorders>
            <w:shd w:val="clear" w:color="auto" w:fill="auto"/>
            <w:vAlign w:val="center"/>
            <w:hideMark/>
          </w:tcPr>
          <w:p w14:paraId="3E52B3AC"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tcBorders>
              <w:top w:val="single" w:sz="4" w:space="0" w:color="auto"/>
            </w:tcBorders>
            <w:shd w:val="clear" w:color="auto" w:fill="auto"/>
            <w:vAlign w:val="center"/>
            <w:hideMark/>
          </w:tcPr>
          <w:p w14:paraId="05C3B1E4"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w:t>
            </w:r>
          </w:p>
        </w:tc>
        <w:tc>
          <w:tcPr>
            <w:tcW w:w="587" w:type="dxa"/>
            <w:tcBorders>
              <w:top w:val="single" w:sz="4" w:space="0" w:color="auto"/>
            </w:tcBorders>
            <w:shd w:val="clear" w:color="auto" w:fill="auto"/>
            <w:vAlign w:val="center"/>
            <w:hideMark/>
          </w:tcPr>
          <w:p w14:paraId="3F8C3A97"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25.0</w:t>
            </w:r>
          </w:p>
        </w:tc>
        <w:tc>
          <w:tcPr>
            <w:tcW w:w="754" w:type="dxa"/>
            <w:tcBorders>
              <w:top w:val="single" w:sz="4" w:space="0" w:color="auto"/>
            </w:tcBorders>
            <w:shd w:val="clear" w:color="auto" w:fill="auto"/>
            <w:vAlign w:val="center"/>
            <w:hideMark/>
          </w:tcPr>
          <w:p w14:paraId="01B086A1"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17.8</w:t>
            </w:r>
          </w:p>
        </w:tc>
        <w:tc>
          <w:tcPr>
            <w:tcW w:w="754" w:type="dxa"/>
            <w:tcBorders>
              <w:top w:val="single" w:sz="4" w:space="0" w:color="auto"/>
            </w:tcBorders>
            <w:shd w:val="clear" w:color="auto" w:fill="auto"/>
            <w:vAlign w:val="center"/>
            <w:hideMark/>
          </w:tcPr>
          <w:p w14:paraId="6C2984C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0.87</w:t>
            </w:r>
          </w:p>
        </w:tc>
      </w:tr>
      <w:tr w:rsidR="00C0126D" w:rsidRPr="006313AF" w14:paraId="16AED459" w14:textId="77777777" w:rsidTr="00723295">
        <w:trPr>
          <w:trHeight w:val="280"/>
          <w:jc w:val="center"/>
        </w:trPr>
        <w:tc>
          <w:tcPr>
            <w:tcW w:w="1196" w:type="dxa"/>
            <w:shd w:val="clear" w:color="auto" w:fill="auto"/>
            <w:vAlign w:val="center"/>
            <w:hideMark/>
          </w:tcPr>
          <w:p w14:paraId="101BC1BC" w14:textId="77777777" w:rsidR="00C0126D" w:rsidRPr="006313AF" w:rsidRDefault="00C0126D" w:rsidP="00F65284">
            <w:pPr>
              <w:contextualSpacing/>
              <w:rPr>
                <w:rFonts w:ascii="Times New Roman" w:eastAsia="Times New Roman" w:hAnsi="Times New Roman" w:cs="Times New Roman"/>
                <w:color w:val="000000"/>
                <w:sz w:val="20"/>
                <w:szCs w:val="20"/>
              </w:rPr>
            </w:pPr>
            <w:proofErr w:type="spellStart"/>
            <w:r w:rsidRPr="006313AF">
              <w:rPr>
                <w:rFonts w:ascii="Times New Roman" w:eastAsia="Times New Roman" w:hAnsi="Times New Roman" w:cs="Times New Roman"/>
                <w:color w:val="000000"/>
                <w:sz w:val="20"/>
                <w:szCs w:val="20"/>
              </w:rPr>
              <w:t>Normopeso</w:t>
            </w:r>
            <w:proofErr w:type="spellEnd"/>
          </w:p>
        </w:tc>
        <w:tc>
          <w:tcPr>
            <w:tcW w:w="405" w:type="dxa"/>
            <w:shd w:val="clear" w:color="auto" w:fill="auto"/>
            <w:vAlign w:val="center"/>
            <w:hideMark/>
          </w:tcPr>
          <w:p w14:paraId="13E3FD4D"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75" w:type="dxa"/>
            <w:shd w:val="clear" w:color="auto" w:fill="auto"/>
            <w:vAlign w:val="center"/>
            <w:hideMark/>
          </w:tcPr>
          <w:p w14:paraId="2C7928B3"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16</w:t>
            </w:r>
          </w:p>
        </w:tc>
        <w:tc>
          <w:tcPr>
            <w:tcW w:w="642" w:type="dxa"/>
            <w:shd w:val="clear" w:color="auto" w:fill="auto"/>
            <w:vAlign w:val="center"/>
            <w:hideMark/>
          </w:tcPr>
          <w:p w14:paraId="3F1B1792"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44.44</w:t>
            </w:r>
          </w:p>
        </w:tc>
        <w:tc>
          <w:tcPr>
            <w:tcW w:w="754" w:type="dxa"/>
            <w:shd w:val="clear" w:color="auto" w:fill="auto"/>
            <w:vAlign w:val="center"/>
            <w:hideMark/>
          </w:tcPr>
          <w:p w14:paraId="0D640CE4"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21.65</w:t>
            </w:r>
          </w:p>
        </w:tc>
        <w:tc>
          <w:tcPr>
            <w:tcW w:w="551" w:type="dxa"/>
            <w:shd w:val="clear" w:color="auto" w:fill="auto"/>
            <w:vAlign w:val="center"/>
            <w:hideMark/>
          </w:tcPr>
          <w:p w14:paraId="524F39EE"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1.54</w:t>
            </w:r>
          </w:p>
        </w:tc>
        <w:tc>
          <w:tcPr>
            <w:tcW w:w="337" w:type="dxa"/>
            <w:shd w:val="clear" w:color="auto" w:fill="auto"/>
            <w:vAlign w:val="center"/>
            <w:hideMark/>
          </w:tcPr>
          <w:p w14:paraId="446E34A8"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shd w:val="clear" w:color="auto" w:fill="auto"/>
            <w:vAlign w:val="center"/>
            <w:hideMark/>
          </w:tcPr>
          <w:p w14:paraId="52E6D8A9"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11</w:t>
            </w:r>
          </w:p>
        </w:tc>
        <w:tc>
          <w:tcPr>
            <w:tcW w:w="669" w:type="dxa"/>
            <w:shd w:val="clear" w:color="auto" w:fill="auto"/>
            <w:vAlign w:val="center"/>
            <w:hideMark/>
          </w:tcPr>
          <w:p w14:paraId="7D12BE1B"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45.83</w:t>
            </w:r>
          </w:p>
        </w:tc>
        <w:tc>
          <w:tcPr>
            <w:tcW w:w="642" w:type="dxa"/>
            <w:shd w:val="clear" w:color="auto" w:fill="auto"/>
            <w:vAlign w:val="center"/>
            <w:hideMark/>
          </w:tcPr>
          <w:p w14:paraId="53141588"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21.8</w:t>
            </w:r>
          </w:p>
        </w:tc>
        <w:tc>
          <w:tcPr>
            <w:tcW w:w="551" w:type="dxa"/>
            <w:shd w:val="clear" w:color="auto" w:fill="auto"/>
            <w:vAlign w:val="center"/>
            <w:hideMark/>
          </w:tcPr>
          <w:p w14:paraId="448AE8D5"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1.65</w:t>
            </w:r>
          </w:p>
        </w:tc>
        <w:tc>
          <w:tcPr>
            <w:tcW w:w="360" w:type="dxa"/>
            <w:shd w:val="clear" w:color="auto" w:fill="auto"/>
            <w:vAlign w:val="center"/>
            <w:hideMark/>
          </w:tcPr>
          <w:p w14:paraId="201318D6"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shd w:val="clear" w:color="auto" w:fill="auto"/>
            <w:vAlign w:val="center"/>
            <w:hideMark/>
          </w:tcPr>
          <w:p w14:paraId="17AC7AF9"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5</w:t>
            </w:r>
          </w:p>
        </w:tc>
        <w:tc>
          <w:tcPr>
            <w:tcW w:w="587" w:type="dxa"/>
            <w:shd w:val="clear" w:color="auto" w:fill="auto"/>
            <w:vAlign w:val="center"/>
            <w:hideMark/>
          </w:tcPr>
          <w:p w14:paraId="4EF662E5"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41.7</w:t>
            </w:r>
          </w:p>
        </w:tc>
        <w:tc>
          <w:tcPr>
            <w:tcW w:w="754" w:type="dxa"/>
            <w:shd w:val="clear" w:color="auto" w:fill="auto"/>
            <w:vAlign w:val="center"/>
            <w:hideMark/>
          </w:tcPr>
          <w:p w14:paraId="5D3CCD1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21.3</w:t>
            </w:r>
          </w:p>
        </w:tc>
        <w:tc>
          <w:tcPr>
            <w:tcW w:w="754" w:type="dxa"/>
            <w:shd w:val="clear" w:color="auto" w:fill="auto"/>
            <w:vAlign w:val="center"/>
            <w:hideMark/>
          </w:tcPr>
          <w:p w14:paraId="0096079D"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1.2</w:t>
            </w:r>
          </w:p>
        </w:tc>
      </w:tr>
      <w:tr w:rsidR="00C0126D" w:rsidRPr="006313AF" w14:paraId="7FB3414C" w14:textId="77777777" w:rsidTr="00723295">
        <w:trPr>
          <w:trHeight w:val="280"/>
          <w:jc w:val="center"/>
        </w:trPr>
        <w:tc>
          <w:tcPr>
            <w:tcW w:w="1196" w:type="dxa"/>
            <w:shd w:val="clear" w:color="auto" w:fill="auto"/>
            <w:vAlign w:val="center"/>
            <w:hideMark/>
          </w:tcPr>
          <w:p w14:paraId="4C152AA8"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Sobrepeso</w:t>
            </w:r>
          </w:p>
        </w:tc>
        <w:tc>
          <w:tcPr>
            <w:tcW w:w="405" w:type="dxa"/>
            <w:shd w:val="clear" w:color="auto" w:fill="auto"/>
            <w:vAlign w:val="center"/>
            <w:hideMark/>
          </w:tcPr>
          <w:p w14:paraId="63124995"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75" w:type="dxa"/>
            <w:shd w:val="clear" w:color="auto" w:fill="auto"/>
            <w:vAlign w:val="center"/>
            <w:hideMark/>
          </w:tcPr>
          <w:p w14:paraId="4F9DB37E"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8</w:t>
            </w:r>
          </w:p>
        </w:tc>
        <w:tc>
          <w:tcPr>
            <w:tcW w:w="642" w:type="dxa"/>
            <w:shd w:val="clear" w:color="auto" w:fill="auto"/>
            <w:vAlign w:val="center"/>
            <w:hideMark/>
          </w:tcPr>
          <w:p w14:paraId="6FFBC4DC"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22.22</w:t>
            </w:r>
          </w:p>
        </w:tc>
        <w:tc>
          <w:tcPr>
            <w:tcW w:w="754" w:type="dxa"/>
            <w:shd w:val="clear" w:color="auto" w:fill="auto"/>
            <w:vAlign w:val="center"/>
            <w:hideMark/>
          </w:tcPr>
          <w:p w14:paraId="28BC0ED4"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27.52</w:t>
            </w:r>
          </w:p>
        </w:tc>
        <w:tc>
          <w:tcPr>
            <w:tcW w:w="551" w:type="dxa"/>
            <w:shd w:val="clear" w:color="auto" w:fill="auto"/>
            <w:vAlign w:val="center"/>
            <w:hideMark/>
          </w:tcPr>
          <w:p w14:paraId="5191ABDD"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1.41</w:t>
            </w:r>
          </w:p>
        </w:tc>
        <w:tc>
          <w:tcPr>
            <w:tcW w:w="337" w:type="dxa"/>
            <w:shd w:val="clear" w:color="auto" w:fill="auto"/>
            <w:vAlign w:val="center"/>
            <w:hideMark/>
          </w:tcPr>
          <w:p w14:paraId="5C7B16C0"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shd w:val="clear" w:color="auto" w:fill="auto"/>
            <w:vAlign w:val="center"/>
            <w:hideMark/>
          </w:tcPr>
          <w:p w14:paraId="792498F1"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w:t>
            </w:r>
          </w:p>
        </w:tc>
        <w:tc>
          <w:tcPr>
            <w:tcW w:w="669" w:type="dxa"/>
            <w:shd w:val="clear" w:color="auto" w:fill="auto"/>
            <w:vAlign w:val="center"/>
            <w:hideMark/>
          </w:tcPr>
          <w:p w14:paraId="0C0C438D"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16.67</w:t>
            </w:r>
          </w:p>
        </w:tc>
        <w:tc>
          <w:tcPr>
            <w:tcW w:w="642" w:type="dxa"/>
            <w:shd w:val="clear" w:color="auto" w:fill="auto"/>
            <w:vAlign w:val="center"/>
            <w:hideMark/>
          </w:tcPr>
          <w:p w14:paraId="4D881E36"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27</w:t>
            </w:r>
          </w:p>
        </w:tc>
        <w:tc>
          <w:tcPr>
            <w:tcW w:w="551" w:type="dxa"/>
            <w:shd w:val="clear" w:color="auto" w:fill="auto"/>
            <w:vAlign w:val="center"/>
            <w:hideMark/>
          </w:tcPr>
          <w:p w14:paraId="79FBDAFA"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1.23</w:t>
            </w:r>
          </w:p>
        </w:tc>
        <w:tc>
          <w:tcPr>
            <w:tcW w:w="360" w:type="dxa"/>
            <w:shd w:val="clear" w:color="auto" w:fill="auto"/>
            <w:vAlign w:val="center"/>
            <w:hideMark/>
          </w:tcPr>
          <w:p w14:paraId="4E0C8F19"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shd w:val="clear" w:color="auto" w:fill="auto"/>
            <w:vAlign w:val="center"/>
            <w:hideMark/>
          </w:tcPr>
          <w:p w14:paraId="52DA89AC"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4</w:t>
            </w:r>
          </w:p>
        </w:tc>
        <w:tc>
          <w:tcPr>
            <w:tcW w:w="587" w:type="dxa"/>
            <w:shd w:val="clear" w:color="auto" w:fill="auto"/>
            <w:vAlign w:val="center"/>
            <w:hideMark/>
          </w:tcPr>
          <w:p w14:paraId="24E0724A"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33.3</w:t>
            </w:r>
          </w:p>
        </w:tc>
        <w:tc>
          <w:tcPr>
            <w:tcW w:w="754" w:type="dxa"/>
            <w:shd w:val="clear" w:color="auto" w:fill="auto"/>
            <w:vAlign w:val="center"/>
            <w:hideMark/>
          </w:tcPr>
          <w:p w14:paraId="518D3C73"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28.05</w:t>
            </w:r>
          </w:p>
        </w:tc>
        <w:tc>
          <w:tcPr>
            <w:tcW w:w="754" w:type="dxa"/>
            <w:shd w:val="clear" w:color="auto" w:fill="auto"/>
            <w:vAlign w:val="center"/>
            <w:hideMark/>
          </w:tcPr>
          <w:p w14:paraId="3254F121"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1.39</w:t>
            </w:r>
          </w:p>
        </w:tc>
      </w:tr>
      <w:tr w:rsidR="00C0126D" w:rsidRPr="006313AF" w14:paraId="01CD3436" w14:textId="77777777" w:rsidTr="00723295">
        <w:trPr>
          <w:trHeight w:val="300"/>
          <w:jc w:val="center"/>
        </w:trPr>
        <w:tc>
          <w:tcPr>
            <w:tcW w:w="1196" w:type="dxa"/>
            <w:tcBorders>
              <w:bottom w:val="single" w:sz="4" w:space="0" w:color="auto"/>
            </w:tcBorders>
            <w:shd w:val="clear" w:color="auto" w:fill="auto"/>
            <w:vAlign w:val="center"/>
            <w:hideMark/>
          </w:tcPr>
          <w:p w14:paraId="1ADCF74C"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Obesidad</w:t>
            </w:r>
          </w:p>
        </w:tc>
        <w:tc>
          <w:tcPr>
            <w:tcW w:w="405" w:type="dxa"/>
            <w:tcBorders>
              <w:bottom w:val="single" w:sz="4" w:space="0" w:color="auto"/>
            </w:tcBorders>
            <w:shd w:val="clear" w:color="auto" w:fill="auto"/>
            <w:vAlign w:val="center"/>
            <w:hideMark/>
          </w:tcPr>
          <w:p w14:paraId="2A07EDA9"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 </w:t>
            </w:r>
          </w:p>
        </w:tc>
        <w:tc>
          <w:tcPr>
            <w:tcW w:w="475" w:type="dxa"/>
            <w:tcBorders>
              <w:bottom w:val="single" w:sz="4" w:space="0" w:color="auto"/>
            </w:tcBorders>
            <w:shd w:val="clear" w:color="auto" w:fill="auto"/>
            <w:vAlign w:val="center"/>
            <w:hideMark/>
          </w:tcPr>
          <w:p w14:paraId="0D353813"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8</w:t>
            </w:r>
          </w:p>
        </w:tc>
        <w:tc>
          <w:tcPr>
            <w:tcW w:w="642" w:type="dxa"/>
            <w:tcBorders>
              <w:bottom w:val="single" w:sz="4" w:space="0" w:color="auto"/>
            </w:tcBorders>
            <w:shd w:val="clear" w:color="auto" w:fill="auto"/>
            <w:vAlign w:val="center"/>
            <w:hideMark/>
          </w:tcPr>
          <w:p w14:paraId="4DB4F5E9"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22.22</w:t>
            </w:r>
          </w:p>
        </w:tc>
        <w:tc>
          <w:tcPr>
            <w:tcW w:w="754" w:type="dxa"/>
            <w:tcBorders>
              <w:bottom w:val="single" w:sz="4" w:space="0" w:color="auto"/>
            </w:tcBorders>
            <w:shd w:val="clear" w:color="auto" w:fill="auto"/>
            <w:vAlign w:val="center"/>
            <w:hideMark/>
          </w:tcPr>
          <w:p w14:paraId="324AD0A6"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33.26</w:t>
            </w:r>
          </w:p>
        </w:tc>
        <w:tc>
          <w:tcPr>
            <w:tcW w:w="551" w:type="dxa"/>
            <w:tcBorders>
              <w:bottom w:val="single" w:sz="4" w:space="0" w:color="auto"/>
            </w:tcBorders>
            <w:shd w:val="clear" w:color="auto" w:fill="auto"/>
            <w:vAlign w:val="center"/>
            <w:hideMark/>
          </w:tcPr>
          <w:p w14:paraId="7B334472"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3.94</w:t>
            </w:r>
          </w:p>
        </w:tc>
        <w:tc>
          <w:tcPr>
            <w:tcW w:w="337" w:type="dxa"/>
            <w:tcBorders>
              <w:bottom w:val="single" w:sz="4" w:space="0" w:color="auto"/>
            </w:tcBorders>
            <w:shd w:val="clear" w:color="auto" w:fill="auto"/>
            <w:vAlign w:val="center"/>
            <w:hideMark/>
          </w:tcPr>
          <w:p w14:paraId="78D5C8F0"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tcBorders>
              <w:bottom w:val="single" w:sz="4" w:space="0" w:color="auto"/>
            </w:tcBorders>
            <w:shd w:val="clear" w:color="auto" w:fill="auto"/>
            <w:vAlign w:val="center"/>
            <w:hideMark/>
          </w:tcPr>
          <w:p w14:paraId="3C8AA562"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8</w:t>
            </w:r>
          </w:p>
        </w:tc>
        <w:tc>
          <w:tcPr>
            <w:tcW w:w="669" w:type="dxa"/>
            <w:tcBorders>
              <w:bottom w:val="single" w:sz="4" w:space="0" w:color="auto"/>
            </w:tcBorders>
            <w:shd w:val="clear" w:color="auto" w:fill="auto"/>
            <w:vAlign w:val="center"/>
            <w:hideMark/>
          </w:tcPr>
          <w:p w14:paraId="2DF786BB"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33.33</w:t>
            </w:r>
          </w:p>
        </w:tc>
        <w:tc>
          <w:tcPr>
            <w:tcW w:w="642" w:type="dxa"/>
            <w:tcBorders>
              <w:bottom w:val="single" w:sz="4" w:space="0" w:color="auto"/>
            </w:tcBorders>
            <w:shd w:val="clear" w:color="auto" w:fill="auto"/>
            <w:vAlign w:val="center"/>
            <w:hideMark/>
          </w:tcPr>
          <w:p w14:paraId="0BF87D84"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33.26</w:t>
            </w:r>
          </w:p>
        </w:tc>
        <w:tc>
          <w:tcPr>
            <w:tcW w:w="551" w:type="dxa"/>
            <w:tcBorders>
              <w:bottom w:val="single" w:sz="4" w:space="0" w:color="auto"/>
            </w:tcBorders>
            <w:shd w:val="clear" w:color="auto" w:fill="auto"/>
            <w:vAlign w:val="center"/>
            <w:hideMark/>
          </w:tcPr>
          <w:p w14:paraId="56F3F2AA"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3.94</w:t>
            </w:r>
          </w:p>
        </w:tc>
        <w:tc>
          <w:tcPr>
            <w:tcW w:w="360" w:type="dxa"/>
            <w:tcBorders>
              <w:bottom w:val="single" w:sz="4" w:space="0" w:color="auto"/>
            </w:tcBorders>
            <w:shd w:val="clear" w:color="auto" w:fill="auto"/>
            <w:vAlign w:val="center"/>
            <w:hideMark/>
          </w:tcPr>
          <w:p w14:paraId="67B1490F"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p>
        </w:tc>
        <w:tc>
          <w:tcPr>
            <w:tcW w:w="475" w:type="dxa"/>
            <w:tcBorders>
              <w:bottom w:val="single" w:sz="4" w:space="0" w:color="auto"/>
            </w:tcBorders>
            <w:shd w:val="clear" w:color="auto" w:fill="auto"/>
            <w:vAlign w:val="center"/>
            <w:hideMark/>
          </w:tcPr>
          <w:p w14:paraId="174CB478"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w:t>
            </w:r>
          </w:p>
        </w:tc>
        <w:tc>
          <w:tcPr>
            <w:tcW w:w="587" w:type="dxa"/>
            <w:tcBorders>
              <w:bottom w:val="single" w:sz="4" w:space="0" w:color="auto"/>
            </w:tcBorders>
            <w:shd w:val="clear" w:color="auto" w:fill="auto"/>
            <w:vAlign w:val="center"/>
            <w:hideMark/>
          </w:tcPr>
          <w:p w14:paraId="74B42845"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0.0</w:t>
            </w:r>
          </w:p>
        </w:tc>
        <w:tc>
          <w:tcPr>
            <w:tcW w:w="754" w:type="dxa"/>
            <w:tcBorders>
              <w:bottom w:val="single" w:sz="4" w:space="0" w:color="auto"/>
            </w:tcBorders>
            <w:shd w:val="clear" w:color="auto" w:fill="auto"/>
            <w:vAlign w:val="center"/>
            <w:hideMark/>
          </w:tcPr>
          <w:p w14:paraId="3E79E69D"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w:t>
            </w:r>
          </w:p>
        </w:tc>
        <w:tc>
          <w:tcPr>
            <w:tcW w:w="754" w:type="dxa"/>
            <w:tcBorders>
              <w:bottom w:val="single" w:sz="4" w:space="0" w:color="auto"/>
            </w:tcBorders>
            <w:shd w:val="clear" w:color="auto" w:fill="auto"/>
            <w:vAlign w:val="center"/>
            <w:hideMark/>
          </w:tcPr>
          <w:p w14:paraId="6590DF23" w14:textId="77777777" w:rsidR="00C0126D" w:rsidRPr="006313AF" w:rsidRDefault="00C0126D" w:rsidP="00F65284">
            <w:pPr>
              <w:contextualSpacing/>
              <w:jc w:val="right"/>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w:t>
            </w:r>
          </w:p>
        </w:tc>
      </w:tr>
      <w:tr w:rsidR="00C0126D" w:rsidRPr="006313AF" w14:paraId="44023BAB" w14:textId="77777777" w:rsidTr="00723295">
        <w:trPr>
          <w:trHeight w:val="300"/>
          <w:jc w:val="center"/>
        </w:trPr>
        <w:tc>
          <w:tcPr>
            <w:tcW w:w="1196" w:type="dxa"/>
            <w:tcBorders>
              <w:top w:val="single" w:sz="4" w:space="0" w:color="auto"/>
              <w:bottom w:val="single" w:sz="4" w:space="0" w:color="auto"/>
            </w:tcBorders>
            <w:shd w:val="clear" w:color="auto" w:fill="auto"/>
            <w:vAlign w:val="center"/>
            <w:hideMark/>
          </w:tcPr>
          <w:p w14:paraId="38589DB6" w14:textId="77777777" w:rsidR="00C0126D" w:rsidRPr="006313AF" w:rsidRDefault="00C0126D" w:rsidP="00F65284">
            <w:pPr>
              <w:contextualSpacing/>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Total</w:t>
            </w:r>
          </w:p>
        </w:tc>
        <w:tc>
          <w:tcPr>
            <w:tcW w:w="405" w:type="dxa"/>
            <w:tcBorders>
              <w:top w:val="single" w:sz="4" w:space="0" w:color="auto"/>
              <w:bottom w:val="single" w:sz="4" w:space="0" w:color="auto"/>
            </w:tcBorders>
            <w:shd w:val="clear" w:color="auto" w:fill="auto"/>
            <w:noWrap/>
            <w:vAlign w:val="bottom"/>
            <w:hideMark/>
          </w:tcPr>
          <w:p w14:paraId="3AA71B66" w14:textId="77777777" w:rsidR="00C0126D" w:rsidRPr="006313AF" w:rsidRDefault="00C0126D" w:rsidP="00F65284">
            <w:pPr>
              <w:contextualSpacing/>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noWrap/>
            <w:vAlign w:val="bottom"/>
            <w:hideMark/>
          </w:tcPr>
          <w:p w14:paraId="37D2DF16"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36</w:t>
            </w:r>
          </w:p>
        </w:tc>
        <w:tc>
          <w:tcPr>
            <w:tcW w:w="642" w:type="dxa"/>
            <w:tcBorders>
              <w:top w:val="single" w:sz="4" w:space="0" w:color="auto"/>
              <w:bottom w:val="single" w:sz="4" w:space="0" w:color="auto"/>
            </w:tcBorders>
            <w:shd w:val="clear" w:color="auto" w:fill="auto"/>
            <w:noWrap/>
            <w:vAlign w:val="bottom"/>
            <w:hideMark/>
          </w:tcPr>
          <w:p w14:paraId="2FC53053"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100</w:t>
            </w:r>
          </w:p>
        </w:tc>
        <w:tc>
          <w:tcPr>
            <w:tcW w:w="754" w:type="dxa"/>
            <w:tcBorders>
              <w:top w:val="single" w:sz="4" w:space="0" w:color="auto"/>
              <w:bottom w:val="single" w:sz="4" w:space="0" w:color="auto"/>
            </w:tcBorders>
            <w:shd w:val="clear" w:color="auto" w:fill="auto"/>
            <w:noWrap/>
            <w:vAlign w:val="bottom"/>
            <w:hideMark/>
          </w:tcPr>
          <w:p w14:paraId="3ADBB81E"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25.03</w:t>
            </w:r>
          </w:p>
        </w:tc>
        <w:tc>
          <w:tcPr>
            <w:tcW w:w="551" w:type="dxa"/>
            <w:tcBorders>
              <w:top w:val="single" w:sz="4" w:space="0" w:color="auto"/>
              <w:bottom w:val="single" w:sz="4" w:space="0" w:color="auto"/>
            </w:tcBorders>
            <w:shd w:val="clear" w:color="auto" w:fill="auto"/>
            <w:noWrap/>
            <w:vAlign w:val="bottom"/>
            <w:hideMark/>
          </w:tcPr>
          <w:p w14:paraId="1A333A2E"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1.7</w:t>
            </w:r>
          </w:p>
        </w:tc>
        <w:tc>
          <w:tcPr>
            <w:tcW w:w="337" w:type="dxa"/>
            <w:tcBorders>
              <w:top w:val="single" w:sz="4" w:space="0" w:color="auto"/>
              <w:bottom w:val="single" w:sz="4" w:space="0" w:color="auto"/>
            </w:tcBorders>
            <w:shd w:val="clear" w:color="auto" w:fill="auto"/>
            <w:noWrap/>
            <w:vAlign w:val="bottom"/>
            <w:hideMark/>
          </w:tcPr>
          <w:p w14:paraId="3A4BC40A"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noWrap/>
            <w:vAlign w:val="bottom"/>
            <w:hideMark/>
          </w:tcPr>
          <w:p w14:paraId="07AC787F"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24</w:t>
            </w:r>
          </w:p>
        </w:tc>
        <w:tc>
          <w:tcPr>
            <w:tcW w:w="669" w:type="dxa"/>
            <w:tcBorders>
              <w:top w:val="single" w:sz="4" w:space="0" w:color="auto"/>
              <w:bottom w:val="single" w:sz="4" w:space="0" w:color="auto"/>
            </w:tcBorders>
            <w:shd w:val="clear" w:color="auto" w:fill="auto"/>
            <w:noWrap/>
            <w:vAlign w:val="bottom"/>
            <w:hideMark/>
          </w:tcPr>
          <w:p w14:paraId="7E9750D6"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100</w:t>
            </w:r>
          </w:p>
        </w:tc>
        <w:tc>
          <w:tcPr>
            <w:tcW w:w="642" w:type="dxa"/>
            <w:tcBorders>
              <w:top w:val="single" w:sz="4" w:space="0" w:color="auto"/>
              <w:bottom w:val="single" w:sz="4" w:space="0" w:color="auto"/>
            </w:tcBorders>
            <w:shd w:val="clear" w:color="auto" w:fill="auto"/>
            <w:noWrap/>
            <w:vAlign w:val="bottom"/>
            <w:hideMark/>
          </w:tcPr>
          <w:p w14:paraId="0E05247F"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24.84</w:t>
            </w:r>
          </w:p>
        </w:tc>
        <w:tc>
          <w:tcPr>
            <w:tcW w:w="551" w:type="dxa"/>
            <w:tcBorders>
              <w:top w:val="single" w:sz="4" w:space="0" w:color="auto"/>
              <w:bottom w:val="single" w:sz="4" w:space="0" w:color="auto"/>
            </w:tcBorders>
            <w:shd w:val="clear" w:color="auto" w:fill="auto"/>
            <w:noWrap/>
            <w:vAlign w:val="bottom"/>
            <w:hideMark/>
          </w:tcPr>
          <w:p w14:paraId="7655CE43"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1.7</w:t>
            </w:r>
          </w:p>
        </w:tc>
        <w:tc>
          <w:tcPr>
            <w:tcW w:w="360" w:type="dxa"/>
            <w:tcBorders>
              <w:top w:val="single" w:sz="4" w:space="0" w:color="auto"/>
              <w:bottom w:val="single" w:sz="4" w:space="0" w:color="auto"/>
            </w:tcBorders>
            <w:shd w:val="clear" w:color="auto" w:fill="auto"/>
            <w:noWrap/>
            <w:vAlign w:val="bottom"/>
            <w:hideMark/>
          </w:tcPr>
          <w:p w14:paraId="54D6CE09"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p>
        </w:tc>
        <w:tc>
          <w:tcPr>
            <w:tcW w:w="475" w:type="dxa"/>
            <w:tcBorders>
              <w:top w:val="single" w:sz="4" w:space="0" w:color="auto"/>
              <w:bottom w:val="single" w:sz="4" w:space="0" w:color="auto"/>
            </w:tcBorders>
            <w:shd w:val="clear" w:color="auto" w:fill="auto"/>
            <w:noWrap/>
            <w:vAlign w:val="bottom"/>
            <w:hideMark/>
          </w:tcPr>
          <w:p w14:paraId="4FAB061C"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12</w:t>
            </w:r>
          </w:p>
        </w:tc>
        <w:tc>
          <w:tcPr>
            <w:tcW w:w="587" w:type="dxa"/>
            <w:tcBorders>
              <w:top w:val="single" w:sz="4" w:space="0" w:color="auto"/>
              <w:bottom w:val="single" w:sz="4" w:space="0" w:color="auto"/>
            </w:tcBorders>
            <w:shd w:val="clear" w:color="auto" w:fill="auto"/>
            <w:noWrap/>
            <w:vAlign w:val="bottom"/>
            <w:hideMark/>
          </w:tcPr>
          <w:p w14:paraId="6F164E04"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100</w:t>
            </w:r>
          </w:p>
        </w:tc>
        <w:tc>
          <w:tcPr>
            <w:tcW w:w="754" w:type="dxa"/>
            <w:tcBorders>
              <w:top w:val="single" w:sz="4" w:space="0" w:color="auto"/>
              <w:bottom w:val="single" w:sz="4" w:space="0" w:color="auto"/>
            </w:tcBorders>
            <w:shd w:val="clear" w:color="auto" w:fill="auto"/>
            <w:noWrap/>
            <w:vAlign w:val="bottom"/>
            <w:hideMark/>
          </w:tcPr>
          <w:p w14:paraId="45BBD43B" w14:textId="77777777" w:rsidR="00C0126D" w:rsidRPr="006313AF" w:rsidRDefault="00C0126D" w:rsidP="00F65284">
            <w:pPr>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22.38</w:t>
            </w:r>
          </w:p>
        </w:tc>
        <w:tc>
          <w:tcPr>
            <w:tcW w:w="754" w:type="dxa"/>
            <w:tcBorders>
              <w:top w:val="single" w:sz="4" w:space="0" w:color="auto"/>
              <w:bottom w:val="single" w:sz="4" w:space="0" w:color="auto"/>
            </w:tcBorders>
            <w:shd w:val="clear" w:color="auto" w:fill="auto"/>
            <w:noWrap/>
            <w:vAlign w:val="bottom"/>
            <w:hideMark/>
          </w:tcPr>
          <w:p w14:paraId="51C9C11C" w14:textId="77777777" w:rsidR="00C0126D" w:rsidRPr="006313AF" w:rsidRDefault="00C0126D" w:rsidP="00106063">
            <w:pPr>
              <w:keepNext/>
              <w:contextualSpacing/>
              <w:jc w:val="center"/>
              <w:rPr>
                <w:rFonts w:ascii="Times New Roman" w:eastAsia="Times New Roman" w:hAnsi="Times New Roman" w:cs="Times New Roman"/>
                <w:color w:val="000000"/>
                <w:sz w:val="20"/>
                <w:szCs w:val="20"/>
              </w:rPr>
            </w:pPr>
            <w:r w:rsidRPr="006313AF">
              <w:rPr>
                <w:rFonts w:ascii="Times New Roman" w:eastAsia="Times New Roman" w:hAnsi="Times New Roman" w:cs="Times New Roman"/>
                <w:color w:val="000000"/>
                <w:sz w:val="20"/>
                <w:szCs w:val="20"/>
              </w:rPr>
              <w:t>0.86</w:t>
            </w:r>
          </w:p>
        </w:tc>
      </w:tr>
    </w:tbl>
    <w:p w14:paraId="24B7E990" w14:textId="48CC9DE5" w:rsidR="00C0126D" w:rsidRPr="00106063" w:rsidRDefault="00106063" w:rsidP="00106063">
      <w:pPr>
        <w:pStyle w:val="Descripcin"/>
        <w:jc w:val="center"/>
        <w:rPr>
          <w:rFonts w:ascii="Times New Roman" w:hAnsi="Times New Roman" w:cs="Times New Roman"/>
          <w:b w:val="0"/>
          <w:color w:val="auto"/>
          <w:sz w:val="22"/>
        </w:rPr>
      </w:pPr>
      <w:r w:rsidRPr="00106063">
        <w:rPr>
          <w:rFonts w:ascii="Times New Roman" w:hAnsi="Times New Roman" w:cs="Times New Roman"/>
          <w:b w:val="0"/>
          <w:color w:val="auto"/>
          <w:sz w:val="22"/>
        </w:rPr>
        <w:t xml:space="preserve">Fuente: </w:t>
      </w:r>
      <w:r>
        <w:rPr>
          <w:rFonts w:ascii="Times New Roman" w:hAnsi="Times New Roman" w:cs="Times New Roman"/>
          <w:b w:val="0"/>
          <w:color w:val="auto"/>
          <w:sz w:val="22"/>
          <w:shd w:val="clear" w:color="auto" w:fill="FFFFFF"/>
        </w:rPr>
        <w:t>FO-FCS-LEEN-01</w:t>
      </w:r>
    </w:p>
    <w:p w14:paraId="3E87F601" w14:textId="47B6E61B" w:rsidR="00C0126D" w:rsidRDefault="00C0126D" w:rsidP="00C0126D">
      <w:pPr>
        <w:spacing w:line="360" w:lineRule="auto"/>
        <w:contextualSpacing/>
        <w:jc w:val="both"/>
        <w:rPr>
          <w:rFonts w:ascii="Times New Roman" w:hAnsi="Times New Roman" w:cs="Times New Roman"/>
          <w:b/>
        </w:rPr>
      </w:pPr>
    </w:p>
    <w:p w14:paraId="4EA67944" w14:textId="63870F46" w:rsidR="00080048" w:rsidRDefault="00080048" w:rsidP="00C0126D">
      <w:pPr>
        <w:spacing w:line="360" w:lineRule="auto"/>
        <w:contextualSpacing/>
        <w:jc w:val="both"/>
        <w:rPr>
          <w:rFonts w:ascii="Times New Roman" w:hAnsi="Times New Roman" w:cs="Times New Roman"/>
          <w:b/>
        </w:rPr>
      </w:pPr>
    </w:p>
    <w:p w14:paraId="159AB1DF" w14:textId="77777777" w:rsidR="0070070F" w:rsidRDefault="0070070F" w:rsidP="006313AF">
      <w:pPr>
        <w:pStyle w:val="Ttulo1"/>
        <w:rPr>
          <w:rFonts w:ascii="Calibri" w:eastAsia="Times New Roman" w:hAnsi="Calibri" w:cs="Calibri"/>
          <w:color w:val="000000" w:themeColor="text1"/>
          <w:lang w:val="es-ES" w:eastAsia="es-MX"/>
        </w:rPr>
      </w:pPr>
    </w:p>
    <w:p w14:paraId="0EC3DD15" w14:textId="77777777" w:rsidR="0070070F" w:rsidRDefault="0070070F" w:rsidP="006313AF">
      <w:pPr>
        <w:pStyle w:val="Ttulo1"/>
        <w:rPr>
          <w:rFonts w:ascii="Calibri" w:eastAsia="Times New Roman" w:hAnsi="Calibri" w:cs="Calibri"/>
          <w:color w:val="000000" w:themeColor="text1"/>
          <w:lang w:val="es-ES" w:eastAsia="es-MX"/>
        </w:rPr>
      </w:pPr>
    </w:p>
    <w:p w14:paraId="62025490" w14:textId="77777777" w:rsidR="0070070F" w:rsidRDefault="0070070F" w:rsidP="006313AF">
      <w:pPr>
        <w:pStyle w:val="Ttulo1"/>
        <w:rPr>
          <w:rFonts w:ascii="Calibri" w:eastAsia="Times New Roman" w:hAnsi="Calibri" w:cs="Calibri"/>
          <w:color w:val="000000" w:themeColor="text1"/>
          <w:lang w:val="es-ES" w:eastAsia="es-MX"/>
        </w:rPr>
      </w:pPr>
    </w:p>
    <w:p w14:paraId="6AA994DF" w14:textId="77777777" w:rsidR="0070070F" w:rsidRDefault="0070070F" w:rsidP="006313AF">
      <w:pPr>
        <w:pStyle w:val="Ttulo1"/>
        <w:rPr>
          <w:rFonts w:ascii="Calibri" w:eastAsia="Times New Roman" w:hAnsi="Calibri" w:cs="Calibri"/>
          <w:color w:val="000000" w:themeColor="text1"/>
          <w:lang w:val="es-ES" w:eastAsia="es-MX"/>
        </w:rPr>
      </w:pPr>
    </w:p>
    <w:p w14:paraId="00F56327" w14:textId="0E72F18E" w:rsidR="00C0126D" w:rsidRPr="00106063" w:rsidRDefault="00C0126D" w:rsidP="006313AF">
      <w:pPr>
        <w:pStyle w:val="Ttulo1"/>
        <w:rPr>
          <w:rFonts w:ascii="Calibri" w:eastAsia="Times New Roman" w:hAnsi="Calibri" w:cs="Calibri"/>
          <w:color w:val="000000" w:themeColor="text1"/>
          <w:lang w:val="es-ES" w:eastAsia="es-MX"/>
        </w:rPr>
      </w:pPr>
      <w:r w:rsidRPr="00106063">
        <w:rPr>
          <w:rFonts w:ascii="Calibri" w:eastAsia="Times New Roman" w:hAnsi="Calibri" w:cs="Calibri"/>
          <w:color w:val="000000" w:themeColor="text1"/>
          <w:lang w:val="es-ES" w:eastAsia="es-MX"/>
        </w:rPr>
        <w:lastRenderedPageBreak/>
        <w:t>Discusión</w:t>
      </w:r>
    </w:p>
    <w:p w14:paraId="60E97A06" w14:textId="5184D57B"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 xml:space="preserve">La evaluación de un programa de licenciatura es un proceso sistemático que recopila información necesaria para la toma de decisiones eficientes y pertinentes (Lacueva, 2015). </w:t>
      </w:r>
      <w:r w:rsidR="006313AF">
        <w:rPr>
          <w:rFonts w:ascii="Times New Roman" w:hAnsi="Times New Roman" w:cs="Times New Roman"/>
        </w:rPr>
        <w:t>En el caso del</w:t>
      </w:r>
      <w:r w:rsidRPr="00F42220">
        <w:rPr>
          <w:rFonts w:ascii="Times New Roman" w:hAnsi="Times New Roman" w:cs="Times New Roman"/>
        </w:rPr>
        <w:t xml:space="preserve"> PELN de la FCS-</w:t>
      </w:r>
      <w:proofErr w:type="spellStart"/>
      <w:r w:rsidRPr="00F42220">
        <w:rPr>
          <w:rFonts w:ascii="Times New Roman" w:hAnsi="Times New Roman" w:cs="Times New Roman"/>
        </w:rPr>
        <w:t>U</w:t>
      </w:r>
      <w:r w:rsidR="006313AF" w:rsidRPr="00F42220">
        <w:rPr>
          <w:rFonts w:ascii="Times New Roman" w:hAnsi="Times New Roman" w:cs="Times New Roman"/>
        </w:rPr>
        <w:t>nacar</w:t>
      </w:r>
      <w:proofErr w:type="spellEnd"/>
      <w:r w:rsidR="006313AF">
        <w:rPr>
          <w:rFonts w:ascii="Times New Roman" w:hAnsi="Times New Roman" w:cs="Times New Roman"/>
        </w:rPr>
        <w:t>,</w:t>
      </w:r>
      <w:r w:rsidR="006313AF" w:rsidRPr="00F42220">
        <w:rPr>
          <w:rFonts w:ascii="Times New Roman" w:hAnsi="Times New Roman" w:cs="Times New Roman"/>
        </w:rPr>
        <w:t xml:space="preserve"> </w:t>
      </w:r>
      <w:r w:rsidR="006313AF">
        <w:rPr>
          <w:rFonts w:ascii="Times New Roman" w:hAnsi="Times New Roman" w:cs="Times New Roman"/>
        </w:rPr>
        <w:t xml:space="preserve">este fue </w:t>
      </w:r>
      <w:r w:rsidR="006313AF" w:rsidRPr="00F42220">
        <w:rPr>
          <w:rFonts w:ascii="Times New Roman" w:hAnsi="Times New Roman" w:cs="Times New Roman"/>
        </w:rPr>
        <w:t>evaluado</w:t>
      </w:r>
      <w:r w:rsidR="006313AF">
        <w:rPr>
          <w:rFonts w:ascii="Times New Roman" w:hAnsi="Times New Roman" w:cs="Times New Roman"/>
        </w:rPr>
        <w:t xml:space="preserve"> </w:t>
      </w:r>
      <w:r w:rsidRPr="00F42220">
        <w:rPr>
          <w:rFonts w:ascii="Times New Roman" w:hAnsi="Times New Roman" w:cs="Times New Roman"/>
        </w:rPr>
        <w:t xml:space="preserve">en el </w:t>
      </w:r>
      <w:r w:rsidR="006313AF">
        <w:rPr>
          <w:rFonts w:ascii="Times New Roman" w:hAnsi="Times New Roman" w:cs="Times New Roman"/>
        </w:rPr>
        <w:t xml:space="preserve">año </w:t>
      </w:r>
      <w:r w:rsidRPr="00F42220">
        <w:rPr>
          <w:rFonts w:ascii="Times New Roman" w:hAnsi="Times New Roman" w:cs="Times New Roman"/>
        </w:rPr>
        <w:t xml:space="preserve">2016 por los Comités Interinstitucionales para la Evaluación de la Educación Superior (CIEES), </w:t>
      </w:r>
      <w:r w:rsidR="006313AF">
        <w:rPr>
          <w:rFonts w:ascii="Times New Roman" w:hAnsi="Times New Roman" w:cs="Times New Roman"/>
        </w:rPr>
        <w:t xml:space="preserve">y fue categorizado </w:t>
      </w:r>
      <w:r w:rsidRPr="00F42220">
        <w:rPr>
          <w:rFonts w:ascii="Times New Roman" w:hAnsi="Times New Roman" w:cs="Times New Roman"/>
        </w:rPr>
        <w:t xml:space="preserve">como un </w:t>
      </w:r>
      <w:r w:rsidR="006313AF" w:rsidRPr="00F42220">
        <w:rPr>
          <w:rFonts w:ascii="Times New Roman" w:hAnsi="Times New Roman" w:cs="Times New Roman"/>
        </w:rPr>
        <w:t xml:space="preserve">programa educativo de calidad </w:t>
      </w:r>
      <w:r w:rsidRPr="00F42220">
        <w:rPr>
          <w:rFonts w:ascii="Times New Roman" w:hAnsi="Times New Roman" w:cs="Times New Roman"/>
        </w:rPr>
        <w:t>(nivel 1) p</w:t>
      </w:r>
      <w:r w:rsidR="006313AF">
        <w:rPr>
          <w:rFonts w:ascii="Times New Roman" w:hAnsi="Times New Roman" w:cs="Times New Roman"/>
        </w:rPr>
        <w:t xml:space="preserve">or tres años, aunque también se le realizaron </w:t>
      </w:r>
      <w:r w:rsidRPr="00F42220">
        <w:rPr>
          <w:rFonts w:ascii="Times New Roman" w:hAnsi="Times New Roman" w:cs="Times New Roman"/>
        </w:rPr>
        <w:t xml:space="preserve">una serie de recomendaciones, entre las que se </w:t>
      </w:r>
      <w:r w:rsidR="006313AF">
        <w:rPr>
          <w:rFonts w:ascii="Times New Roman" w:hAnsi="Times New Roman" w:cs="Times New Roman"/>
        </w:rPr>
        <w:t>destacan</w:t>
      </w:r>
      <w:r w:rsidRPr="00F42220">
        <w:rPr>
          <w:rFonts w:ascii="Times New Roman" w:hAnsi="Times New Roman" w:cs="Times New Roman"/>
        </w:rPr>
        <w:t xml:space="preserve"> </w:t>
      </w:r>
      <w:r w:rsidR="00157C9A">
        <w:rPr>
          <w:rFonts w:ascii="Times New Roman" w:hAnsi="Times New Roman" w:cs="Times New Roman"/>
        </w:rPr>
        <w:t xml:space="preserve">el </w:t>
      </w:r>
      <w:r w:rsidRPr="00F42220">
        <w:rPr>
          <w:rFonts w:ascii="Times New Roman" w:hAnsi="Times New Roman" w:cs="Times New Roman"/>
        </w:rPr>
        <w:t>sistematizar la valorac</w:t>
      </w:r>
      <w:r w:rsidR="00157C9A">
        <w:rPr>
          <w:rFonts w:ascii="Times New Roman" w:hAnsi="Times New Roman" w:cs="Times New Roman"/>
        </w:rPr>
        <w:t>ión del perfil de ingreso a la l</w:t>
      </w:r>
      <w:r w:rsidRPr="00F42220">
        <w:rPr>
          <w:rFonts w:ascii="Times New Roman" w:hAnsi="Times New Roman" w:cs="Times New Roman"/>
        </w:rPr>
        <w:t>icenciatura con el objetivo de alcanzar el éxito académico en la totalidad de los estudiantes.</w:t>
      </w:r>
    </w:p>
    <w:p w14:paraId="77FB347C" w14:textId="6FE027FB" w:rsidR="00C0126D" w:rsidRPr="00F42220" w:rsidRDefault="009042DC" w:rsidP="00C0126D">
      <w:pPr>
        <w:spacing w:line="360" w:lineRule="auto"/>
        <w:ind w:firstLine="709"/>
        <w:contextualSpacing/>
        <w:jc w:val="both"/>
        <w:rPr>
          <w:rFonts w:ascii="Times New Roman" w:hAnsi="Times New Roman" w:cs="Times New Roman"/>
        </w:rPr>
      </w:pPr>
      <w:r>
        <w:rPr>
          <w:rFonts w:ascii="Times New Roman" w:hAnsi="Times New Roman" w:cs="Times New Roman"/>
        </w:rPr>
        <w:t>P</w:t>
      </w:r>
      <w:r w:rsidR="00157C9A">
        <w:rPr>
          <w:rFonts w:ascii="Times New Roman" w:hAnsi="Times New Roman" w:cs="Times New Roman"/>
        </w:rPr>
        <w:t xml:space="preserve">ara que los </w:t>
      </w:r>
      <w:r w:rsidR="00C0126D" w:rsidRPr="00F42220">
        <w:rPr>
          <w:rFonts w:ascii="Times New Roman" w:hAnsi="Times New Roman" w:cs="Times New Roman"/>
        </w:rPr>
        <w:t xml:space="preserve">aspirantes cumplan cabalmente </w:t>
      </w:r>
      <w:r w:rsidR="00157C9A">
        <w:rPr>
          <w:rFonts w:ascii="Times New Roman" w:hAnsi="Times New Roman" w:cs="Times New Roman"/>
        </w:rPr>
        <w:t xml:space="preserve">con </w:t>
      </w:r>
      <w:r w:rsidR="00C0126D" w:rsidRPr="00F42220">
        <w:rPr>
          <w:rFonts w:ascii="Times New Roman" w:hAnsi="Times New Roman" w:cs="Times New Roman"/>
        </w:rPr>
        <w:t>un perfil ideal</w:t>
      </w:r>
      <w:r w:rsidR="00157C9A">
        <w:rPr>
          <w:rFonts w:ascii="Times New Roman" w:hAnsi="Times New Roman" w:cs="Times New Roman"/>
        </w:rPr>
        <w:t xml:space="preserve"> de estudiante se debe generar </w:t>
      </w:r>
      <w:r w:rsidR="00C0126D" w:rsidRPr="00F42220">
        <w:rPr>
          <w:rFonts w:ascii="Times New Roman" w:hAnsi="Times New Roman" w:cs="Times New Roman"/>
        </w:rPr>
        <w:t>un proceso</w:t>
      </w:r>
      <w:r w:rsidR="00157C9A">
        <w:rPr>
          <w:rFonts w:ascii="Times New Roman" w:hAnsi="Times New Roman" w:cs="Times New Roman"/>
        </w:rPr>
        <w:t xml:space="preserve">, el cual debe comenzar </w:t>
      </w:r>
      <w:r w:rsidR="00C0126D" w:rsidRPr="00F42220">
        <w:rPr>
          <w:rFonts w:ascii="Times New Roman" w:hAnsi="Times New Roman" w:cs="Times New Roman"/>
        </w:rPr>
        <w:t xml:space="preserve">con la definición del tipo de persona y profesionista que se pretende formar, </w:t>
      </w:r>
      <w:r w:rsidR="00157C9A">
        <w:rPr>
          <w:rFonts w:ascii="Times New Roman" w:hAnsi="Times New Roman" w:cs="Times New Roman"/>
        </w:rPr>
        <w:t>lo que debe incluir no so</w:t>
      </w:r>
      <w:r w:rsidR="00C0126D" w:rsidRPr="00F42220">
        <w:rPr>
          <w:rFonts w:ascii="Times New Roman" w:hAnsi="Times New Roman" w:cs="Times New Roman"/>
        </w:rPr>
        <w:t>lo los conocimientos científicos con los que debe partir, sino también las aptitudes, habilidades y valores con los que debe contar, ya que serán los ejes para formar</w:t>
      </w:r>
      <w:r w:rsidR="00157C9A">
        <w:rPr>
          <w:rFonts w:ascii="Times New Roman" w:hAnsi="Times New Roman" w:cs="Times New Roman"/>
        </w:rPr>
        <w:t xml:space="preserve"> </w:t>
      </w:r>
      <w:r w:rsidR="00042701">
        <w:rPr>
          <w:rFonts w:ascii="Times New Roman" w:hAnsi="Times New Roman" w:cs="Times New Roman"/>
        </w:rPr>
        <w:t xml:space="preserve">a </w:t>
      </w:r>
      <w:r w:rsidR="00C0126D" w:rsidRPr="00F42220">
        <w:rPr>
          <w:rFonts w:ascii="Times New Roman" w:hAnsi="Times New Roman" w:cs="Times New Roman"/>
        </w:rPr>
        <w:t>un buen ciudadano</w:t>
      </w:r>
      <w:r w:rsidR="00157C9A">
        <w:rPr>
          <w:rFonts w:ascii="Times New Roman" w:hAnsi="Times New Roman" w:cs="Times New Roman"/>
        </w:rPr>
        <w:t xml:space="preserve"> y </w:t>
      </w:r>
      <w:r w:rsidR="00042701">
        <w:rPr>
          <w:rFonts w:ascii="Times New Roman" w:hAnsi="Times New Roman" w:cs="Times New Roman"/>
        </w:rPr>
        <w:t xml:space="preserve">a </w:t>
      </w:r>
      <w:r w:rsidR="00C0126D" w:rsidRPr="00F42220">
        <w:rPr>
          <w:rFonts w:ascii="Times New Roman" w:hAnsi="Times New Roman" w:cs="Times New Roman"/>
        </w:rPr>
        <w:t xml:space="preserve">un </w:t>
      </w:r>
      <w:r w:rsidR="00157C9A">
        <w:rPr>
          <w:rFonts w:ascii="Times New Roman" w:hAnsi="Times New Roman" w:cs="Times New Roman"/>
        </w:rPr>
        <w:t>profesional</w:t>
      </w:r>
      <w:r w:rsidR="00C0126D" w:rsidRPr="00F42220">
        <w:rPr>
          <w:rFonts w:ascii="Times New Roman" w:hAnsi="Times New Roman" w:cs="Times New Roman"/>
        </w:rPr>
        <w:t xml:space="preserve"> competente (</w:t>
      </w:r>
      <w:r w:rsidR="00157C9A">
        <w:rPr>
          <w:rFonts w:ascii="Times New Roman" w:hAnsi="Times New Roman" w:cs="Times New Roman"/>
        </w:rPr>
        <w:t>Alvarado</w:t>
      </w:r>
      <w:r w:rsidR="00157C9A" w:rsidRPr="00F42220">
        <w:rPr>
          <w:rFonts w:ascii="Times New Roman" w:hAnsi="Times New Roman" w:cs="Times New Roman"/>
        </w:rPr>
        <w:t>, 2017</w:t>
      </w:r>
      <w:r w:rsidR="00157C9A">
        <w:rPr>
          <w:rFonts w:ascii="Times New Roman" w:hAnsi="Times New Roman" w:cs="Times New Roman"/>
        </w:rPr>
        <w:t xml:space="preserve">; </w:t>
      </w:r>
      <w:r w:rsidR="00C0126D" w:rsidRPr="00F42220">
        <w:rPr>
          <w:rFonts w:ascii="Times New Roman" w:hAnsi="Times New Roman" w:cs="Times New Roman"/>
        </w:rPr>
        <w:t>González-</w:t>
      </w:r>
      <w:r w:rsidR="00416F6D">
        <w:rPr>
          <w:rFonts w:ascii="Times New Roman" w:hAnsi="Times New Roman" w:cs="Times New Roman"/>
        </w:rPr>
        <w:t xml:space="preserve">Velázquez, </w:t>
      </w:r>
      <w:r w:rsidR="008A4139" w:rsidRPr="00F42220">
        <w:rPr>
          <w:rFonts w:ascii="Times New Roman" w:hAnsi="Times New Roman" w:cs="Times New Roman"/>
        </w:rPr>
        <w:t xml:space="preserve">Lara-Barrón, </w:t>
      </w:r>
      <w:r w:rsidR="008A4139">
        <w:rPr>
          <w:rFonts w:ascii="Times New Roman" w:hAnsi="Times New Roman" w:cs="Times New Roman"/>
        </w:rPr>
        <w:t xml:space="preserve">Pineda-Olvera y Crespo-Knopfler, </w:t>
      </w:r>
      <w:r w:rsidR="00416F6D">
        <w:rPr>
          <w:rFonts w:ascii="Times New Roman" w:hAnsi="Times New Roman" w:cs="Times New Roman"/>
        </w:rPr>
        <w:t>2014</w:t>
      </w:r>
      <w:r w:rsidR="00C0126D" w:rsidRPr="00F42220">
        <w:rPr>
          <w:rFonts w:ascii="Times New Roman" w:hAnsi="Times New Roman" w:cs="Times New Roman"/>
        </w:rPr>
        <w:t>).</w:t>
      </w:r>
    </w:p>
    <w:p w14:paraId="7B196B76" w14:textId="16165D30" w:rsidR="00C0126D" w:rsidRPr="00F42220" w:rsidRDefault="00157C9A" w:rsidP="00C0126D">
      <w:pPr>
        <w:spacing w:line="360" w:lineRule="auto"/>
        <w:ind w:firstLine="709"/>
        <w:contextualSpacing/>
        <w:jc w:val="both"/>
        <w:rPr>
          <w:rFonts w:ascii="Times New Roman" w:hAnsi="Times New Roman" w:cs="Times New Roman"/>
        </w:rPr>
      </w:pPr>
      <w:r>
        <w:rPr>
          <w:rFonts w:ascii="Times New Roman" w:hAnsi="Times New Roman" w:cs="Times New Roman"/>
        </w:rPr>
        <w:t>En concordancia con estas premisas, vale destacar que e</w:t>
      </w:r>
      <w:r w:rsidR="00C0126D" w:rsidRPr="00F42220">
        <w:rPr>
          <w:rFonts w:ascii="Times New Roman" w:hAnsi="Times New Roman" w:cs="Times New Roman"/>
        </w:rPr>
        <w:t>n el PELN de la FCS-</w:t>
      </w:r>
      <w:proofErr w:type="spellStart"/>
      <w:r w:rsidR="00C0126D" w:rsidRPr="00F42220">
        <w:rPr>
          <w:rFonts w:ascii="Times New Roman" w:hAnsi="Times New Roman" w:cs="Times New Roman"/>
        </w:rPr>
        <w:t>U</w:t>
      </w:r>
      <w:r w:rsidRPr="00F42220">
        <w:rPr>
          <w:rFonts w:ascii="Times New Roman" w:hAnsi="Times New Roman" w:cs="Times New Roman"/>
        </w:rPr>
        <w:t>nacar</w:t>
      </w:r>
      <w:proofErr w:type="spellEnd"/>
      <w:r w:rsidRPr="00F42220">
        <w:rPr>
          <w:rFonts w:ascii="Times New Roman" w:hAnsi="Times New Roman" w:cs="Times New Roman"/>
        </w:rPr>
        <w:t xml:space="preserve"> </w:t>
      </w:r>
      <w:r w:rsidR="00C0126D" w:rsidRPr="00F42220">
        <w:rPr>
          <w:rFonts w:ascii="Times New Roman" w:hAnsi="Times New Roman" w:cs="Times New Roman"/>
        </w:rPr>
        <w:t xml:space="preserve">se </w:t>
      </w:r>
      <w:r>
        <w:rPr>
          <w:rFonts w:ascii="Times New Roman" w:hAnsi="Times New Roman" w:cs="Times New Roman"/>
        </w:rPr>
        <w:t xml:space="preserve">procura formar </w:t>
      </w:r>
      <w:r w:rsidR="00C0126D" w:rsidRPr="00F42220">
        <w:rPr>
          <w:rFonts w:ascii="Times New Roman" w:hAnsi="Times New Roman" w:cs="Times New Roman"/>
        </w:rPr>
        <w:t xml:space="preserve">estudiantes </w:t>
      </w:r>
      <w:r>
        <w:rPr>
          <w:rFonts w:ascii="Times New Roman" w:hAnsi="Times New Roman" w:cs="Times New Roman"/>
        </w:rPr>
        <w:t xml:space="preserve">que </w:t>
      </w:r>
      <w:r w:rsidR="00C0126D" w:rsidRPr="00F42220">
        <w:rPr>
          <w:rFonts w:ascii="Times New Roman" w:hAnsi="Times New Roman" w:cs="Times New Roman"/>
        </w:rPr>
        <w:t xml:space="preserve">se apropien de las características principales de </w:t>
      </w:r>
      <w:r>
        <w:rPr>
          <w:rFonts w:ascii="Times New Roman" w:hAnsi="Times New Roman" w:cs="Times New Roman"/>
        </w:rPr>
        <w:t>su</w:t>
      </w:r>
      <w:r w:rsidR="00C0126D" w:rsidRPr="00F42220">
        <w:rPr>
          <w:rFonts w:ascii="Times New Roman" w:hAnsi="Times New Roman" w:cs="Times New Roman"/>
        </w:rPr>
        <w:t xml:space="preserve"> profesión. Por tanto, </w:t>
      </w:r>
      <w:r>
        <w:rPr>
          <w:rFonts w:ascii="Times New Roman" w:hAnsi="Times New Roman" w:cs="Times New Roman"/>
        </w:rPr>
        <w:t xml:space="preserve">se </w:t>
      </w:r>
      <w:r w:rsidR="00C0126D" w:rsidRPr="00F42220">
        <w:rPr>
          <w:rFonts w:ascii="Times New Roman" w:hAnsi="Times New Roman" w:cs="Times New Roman"/>
        </w:rPr>
        <w:t>define</w:t>
      </w:r>
      <w:r>
        <w:rPr>
          <w:rFonts w:ascii="Times New Roman" w:hAnsi="Times New Roman" w:cs="Times New Roman"/>
        </w:rPr>
        <w:t>n</w:t>
      </w:r>
      <w:r w:rsidR="00C0126D" w:rsidRPr="00F42220">
        <w:rPr>
          <w:rFonts w:ascii="Times New Roman" w:hAnsi="Times New Roman" w:cs="Times New Roman"/>
        </w:rPr>
        <w:t xml:space="preserve"> los conocimientos, habilidades, aptitudes y relaciones sociales, entre otros, que permitirán al estudiante de Nutrición lograr </w:t>
      </w:r>
      <w:r>
        <w:rPr>
          <w:rFonts w:ascii="Times New Roman" w:hAnsi="Times New Roman" w:cs="Times New Roman"/>
        </w:rPr>
        <w:t>desempeñarse</w:t>
      </w:r>
      <w:r w:rsidR="00C0126D" w:rsidRPr="00F42220">
        <w:rPr>
          <w:rFonts w:ascii="Times New Roman" w:hAnsi="Times New Roman" w:cs="Times New Roman"/>
        </w:rPr>
        <w:t xml:space="preserve"> como un profesional competente</w:t>
      </w:r>
      <w:r w:rsidR="00CD4D9C" w:rsidRPr="00F42220">
        <w:rPr>
          <w:rFonts w:ascii="Times New Roman" w:hAnsi="Times New Roman" w:cs="Times New Roman"/>
        </w:rPr>
        <w:t xml:space="preserve"> (</w:t>
      </w:r>
      <w:proofErr w:type="spellStart"/>
      <w:r w:rsidR="00CD4D9C" w:rsidRPr="00F42220">
        <w:rPr>
          <w:rFonts w:ascii="Times New Roman" w:hAnsi="Times New Roman" w:cs="Times New Roman"/>
        </w:rPr>
        <w:t>U</w:t>
      </w:r>
      <w:r w:rsidRPr="00F42220">
        <w:rPr>
          <w:rFonts w:ascii="Times New Roman" w:hAnsi="Times New Roman" w:cs="Times New Roman"/>
        </w:rPr>
        <w:t>nacar</w:t>
      </w:r>
      <w:proofErr w:type="spellEnd"/>
      <w:r w:rsidR="00CD4D9C" w:rsidRPr="00F42220">
        <w:rPr>
          <w:rFonts w:ascii="Times New Roman" w:hAnsi="Times New Roman" w:cs="Times New Roman"/>
        </w:rPr>
        <w:t>, 2015)</w:t>
      </w:r>
      <w:r w:rsidR="00C0126D" w:rsidRPr="00F42220">
        <w:rPr>
          <w:rFonts w:ascii="Times New Roman" w:hAnsi="Times New Roman" w:cs="Times New Roman"/>
        </w:rPr>
        <w:t xml:space="preserve">; estos atributos, </w:t>
      </w:r>
      <w:r>
        <w:rPr>
          <w:rFonts w:ascii="Times New Roman" w:hAnsi="Times New Roman" w:cs="Times New Roman"/>
        </w:rPr>
        <w:t>lógicamente</w:t>
      </w:r>
      <w:r w:rsidR="00C0126D" w:rsidRPr="00F42220">
        <w:rPr>
          <w:rFonts w:ascii="Times New Roman" w:hAnsi="Times New Roman" w:cs="Times New Roman"/>
        </w:rPr>
        <w:t xml:space="preserve">, no están presentes en todos aquellos que logran el ingreso a la licenciatura, por lo que se </w:t>
      </w:r>
      <w:r>
        <w:rPr>
          <w:rFonts w:ascii="Times New Roman" w:hAnsi="Times New Roman" w:cs="Times New Roman"/>
        </w:rPr>
        <w:t>requieren</w:t>
      </w:r>
      <w:r w:rsidR="00C0126D" w:rsidRPr="00F42220">
        <w:rPr>
          <w:rFonts w:ascii="Times New Roman" w:hAnsi="Times New Roman" w:cs="Times New Roman"/>
        </w:rPr>
        <w:t xml:space="preserve"> mayores exigencias en los procesos de selección, puesto que las deficiencias en el ambiente universitario se manifiestan </w:t>
      </w:r>
      <w:r>
        <w:rPr>
          <w:rFonts w:ascii="Times New Roman" w:hAnsi="Times New Roman" w:cs="Times New Roman"/>
        </w:rPr>
        <w:t>en el</w:t>
      </w:r>
      <w:r w:rsidR="00C0126D" w:rsidRPr="00F42220">
        <w:rPr>
          <w:rFonts w:ascii="Times New Roman" w:hAnsi="Times New Roman" w:cs="Times New Roman"/>
        </w:rPr>
        <w:t xml:space="preserve"> rendimiento académico bajo </w:t>
      </w:r>
      <w:r>
        <w:rPr>
          <w:rFonts w:ascii="Times New Roman" w:hAnsi="Times New Roman" w:cs="Times New Roman"/>
        </w:rPr>
        <w:t xml:space="preserve">e incluso en </w:t>
      </w:r>
      <w:r w:rsidR="00C0126D" w:rsidRPr="00F42220">
        <w:rPr>
          <w:rFonts w:ascii="Times New Roman" w:hAnsi="Times New Roman" w:cs="Times New Roman"/>
        </w:rPr>
        <w:t xml:space="preserve">el abandono de la </w:t>
      </w:r>
      <w:r>
        <w:rPr>
          <w:rFonts w:ascii="Times New Roman" w:hAnsi="Times New Roman" w:cs="Times New Roman"/>
        </w:rPr>
        <w:t>carrera</w:t>
      </w:r>
      <w:r w:rsidR="00C0126D" w:rsidRPr="00F42220">
        <w:rPr>
          <w:rFonts w:ascii="Times New Roman" w:hAnsi="Times New Roman" w:cs="Times New Roman"/>
        </w:rPr>
        <w:t xml:space="preserve"> (</w:t>
      </w:r>
      <w:proofErr w:type="spellStart"/>
      <w:r w:rsidR="00AB7D1C" w:rsidRPr="00F42220">
        <w:rPr>
          <w:rFonts w:ascii="Times New Roman" w:hAnsi="Times New Roman" w:cs="Times New Roman"/>
        </w:rPr>
        <w:t>Micin</w:t>
      </w:r>
      <w:proofErr w:type="spellEnd"/>
      <w:r w:rsidR="00AB7D1C" w:rsidRPr="00F42220">
        <w:rPr>
          <w:rFonts w:ascii="Times New Roman" w:hAnsi="Times New Roman" w:cs="Times New Roman"/>
        </w:rPr>
        <w:t>,</w:t>
      </w:r>
      <w:r w:rsidR="00AB7D1C">
        <w:rPr>
          <w:rFonts w:ascii="Times New Roman" w:hAnsi="Times New Roman" w:cs="Times New Roman"/>
        </w:rPr>
        <w:t xml:space="preserve"> </w:t>
      </w:r>
      <w:r w:rsidR="00C0126D" w:rsidRPr="00F42220">
        <w:rPr>
          <w:rFonts w:ascii="Times New Roman" w:hAnsi="Times New Roman" w:cs="Times New Roman"/>
        </w:rPr>
        <w:t>Carreño</w:t>
      </w:r>
      <w:r w:rsidR="008A4139">
        <w:rPr>
          <w:rFonts w:ascii="Times New Roman" w:hAnsi="Times New Roman" w:cs="Times New Roman"/>
        </w:rPr>
        <w:t xml:space="preserve"> y Urzú</w:t>
      </w:r>
      <w:r w:rsidR="00430225">
        <w:rPr>
          <w:rFonts w:ascii="Times New Roman" w:hAnsi="Times New Roman" w:cs="Times New Roman"/>
        </w:rPr>
        <w:t>a, 2017</w:t>
      </w:r>
      <w:r w:rsidR="00C0126D" w:rsidRPr="00F42220">
        <w:rPr>
          <w:rFonts w:ascii="Times New Roman" w:hAnsi="Times New Roman" w:cs="Times New Roman"/>
        </w:rPr>
        <w:t>).</w:t>
      </w:r>
    </w:p>
    <w:p w14:paraId="193C75CC" w14:textId="7600F188"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El perfil de ingreso</w:t>
      </w:r>
      <w:r w:rsidR="00725D54">
        <w:rPr>
          <w:rFonts w:ascii="Times New Roman" w:hAnsi="Times New Roman" w:cs="Times New Roman"/>
        </w:rPr>
        <w:t>, por tanto,</w:t>
      </w:r>
      <w:r w:rsidRPr="00F42220">
        <w:rPr>
          <w:rFonts w:ascii="Times New Roman" w:hAnsi="Times New Roman" w:cs="Times New Roman"/>
        </w:rPr>
        <w:t xml:space="preserve"> </w:t>
      </w:r>
      <w:r w:rsidR="00725D54">
        <w:rPr>
          <w:rFonts w:ascii="Times New Roman" w:hAnsi="Times New Roman" w:cs="Times New Roman"/>
        </w:rPr>
        <w:t>debe ser tomado en consideración como un</w:t>
      </w:r>
      <w:r w:rsidRPr="00F42220">
        <w:rPr>
          <w:rFonts w:ascii="Times New Roman" w:hAnsi="Times New Roman" w:cs="Times New Roman"/>
        </w:rPr>
        <w:t xml:space="preserve"> cúmulo de conocimientos y experiencias indispensables para ser admitido en el programa. Este perfil expresa el sector de educandos potenciales o núcleo de usuarios reconocibles para una determinada propuesta educativa (</w:t>
      </w:r>
      <w:r w:rsidR="00725D54">
        <w:rPr>
          <w:rFonts w:ascii="Times New Roman" w:hAnsi="Times New Roman" w:cs="Times New Roman"/>
        </w:rPr>
        <w:t>Esparza y López</w:t>
      </w:r>
      <w:r w:rsidR="00725D54" w:rsidRPr="00F42220">
        <w:rPr>
          <w:rFonts w:ascii="Times New Roman" w:hAnsi="Times New Roman" w:cs="Times New Roman"/>
        </w:rPr>
        <w:t>, 2011</w:t>
      </w:r>
      <w:r w:rsidR="00725D54">
        <w:rPr>
          <w:rFonts w:ascii="Times New Roman" w:hAnsi="Times New Roman" w:cs="Times New Roman"/>
        </w:rPr>
        <w:t xml:space="preserve">; </w:t>
      </w:r>
      <w:r w:rsidRPr="00F42220">
        <w:rPr>
          <w:rFonts w:ascii="Times New Roman" w:hAnsi="Times New Roman" w:cs="Times New Roman"/>
        </w:rPr>
        <w:t>García y López</w:t>
      </w:r>
      <w:r w:rsidR="009E1841">
        <w:rPr>
          <w:rFonts w:ascii="Times New Roman" w:hAnsi="Times New Roman" w:cs="Times New Roman"/>
        </w:rPr>
        <w:t>,</w:t>
      </w:r>
      <w:r w:rsidRPr="00F42220">
        <w:rPr>
          <w:rFonts w:ascii="Times New Roman" w:hAnsi="Times New Roman" w:cs="Times New Roman"/>
        </w:rPr>
        <w:t xml:space="preserve"> 2011) con el objetivo de que </w:t>
      </w:r>
      <w:r w:rsidR="00725D54">
        <w:rPr>
          <w:rFonts w:ascii="Times New Roman" w:hAnsi="Times New Roman" w:cs="Times New Roman"/>
        </w:rPr>
        <w:t xml:space="preserve">puedan desarrollar </w:t>
      </w:r>
      <w:r w:rsidRPr="00F42220">
        <w:rPr>
          <w:rFonts w:ascii="Times New Roman" w:hAnsi="Times New Roman" w:cs="Times New Roman"/>
        </w:rPr>
        <w:t>conocimientos, habilidades y actitudes favorables para cursar y terminar con mayores posibilidades d</w:t>
      </w:r>
      <w:r w:rsidR="00725D54">
        <w:rPr>
          <w:rFonts w:ascii="Times New Roman" w:hAnsi="Times New Roman" w:cs="Times New Roman"/>
        </w:rPr>
        <w:t xml:space="preserve">e éxito los estudios </w:t>
      </w:r>
      <w:r w:rsidR="00042701">
        <w:rPr>
          <w:rFonts w:ascii="Times New Roman" w:hAnsi="Times New Roman" w:cs="Times New Roman"/>
        </w:rPr>
        <w:t>iniciados</w:t>
      </w:r>
      <w:r w:rsidR="00725D54">
        <w:rPr>
          <w:rFonts w:ascii="Times New Roman" w:hAnsi="Times New Roman" w:cs="Times New Roman"/>
        </w:rPr>
        <w:t xml:space="preserve">. </w:t>
      </w:r>
    </w:p>
    <w:p w14:paraId="3B5CECBE" w14:textId="77777777" w:rsidR="0070070F" w:rsidRDefault="0070070F" w:rsidP="00DB0DDA">
      <w:pPr>
        <w:spacing w:line="360" w:lineRule="auto"/>
        <w:ind w:firstLine="709"/>
        <w:contextualSpacing/>
        <w:jc w:val="both"/>
        <w:rPr>
          <w:rFonts w:ascii="Times New Roman" w:hAnsi="Times New Roman" w:cs="Times New Roman"/>
        </w:rPr>
      </w:pPr>
    </w:p>
    <w:p w14:paraId="23963E4E" w14:textId="06C12960" w:rsidR="00C0126D" w:rsidRPr="00F42220" w:rsidRDefault="00725D54" w:rsidP="00DB0DDA">
      <w:pPr>
        <w:spacing w:line="360" w:lineRule="auto"/>
        <w:ind w:firstLine="709"/>
        <w:contextualSpacing/>
        <w:jc w:val="both"/>
        <w:rPr>
          <w:rFonts w:ascii="Times New Roman" w:hAnsi="Times New Roman" w:cs="Times New Roman"/>
        </w:rPr>
      </w:pPr>
      <w:r>
        <w:rPr>
          <w:rFonts w:ascii="Times New Roman" w:hAnsi="Times New Roman" w:cs="Times New Roman"/>
        </w:rPr>
        <w:lastRenderedPageBreak/>
        <w:t xml:space="preserve">Por otra parte, es importante destacar </w:t>
      </w:r>
      <w:r w:rsidR="00C0126D" w:rsidRPr="00F42220">
        <w:rPr>
          <w:rFonts w:ascii="Times New Roman" w:hAnsi="Times New Roman" w:cs="Times New Roman"/>
        </w:rPr>
        <w:t xml:space="preserve">que existe </w:t>
      </w:r>
      <w:r>
        <w:rPr>
          <w:rFonts w:ascii="Times New Roman" w:hAnsi="Times New Roman" w:cs="Times New Roman"/>
        </w:rPr>
        <w:t>escasa</w:t>
      </w:r>
      <w:r w:rsidR="00C0126D" w:rsidRPr="00F42220">
        <w:rPr>
          <w:rFonts w:ascii="Times New Roman" w:hAnsi="Times New Roman" w:cs="Times New Roman"/>
        </w:rPr>
        <w:t xml:space="preserve"> literatura </w:t>
      </w:r>
      <w:r>
        <w:rPr>
          <w:rFonts w:ascii="Times New Roman" w:hAnsi="Times New Roman" w:cs="Times New Roman"/>
        </w:rPr>
        <w:t xml:space="preserve">sobre el estudio y valoración del </w:t>
      </w:r>
      <w:r w:rsidR="00C0126D" w:rsidRPr="00F42220">
        <w:rPr>
          <w:rFonts w:ascii="Times New Roman" w:hAnsi="Times New Roman" w:cs="Times New Roman"/>
        </w:rPr>
        <w:t xml:space="preserve">perfil de ingreso, </w:t>
      </w:r>
      <w:r>
        <w:rPr>
          <w:rFonts w:ascii="Times New Roman" w:hAnsi="Times New Roman" w:cs="Times New Roman"/>
        </w:rPr>
        <w:t xml:space="preserve">lo cual dificulta el proceso de </w:t>
      </w:r>
      <w:r w:rsidR="00C0126D" w:rsidRPr="00F42220">
        <w:rPr>
          <w:rFonts w:ascii="Times New Roman" w:hAnsi="Times New Roman" w:cs="Times New Roman"/>
        </w:rPr>
        <w:t>comparación</w:t>
      </w:r>
      <w:r>
        <w:rPr>
          <w:rFonts w:ascii="Times New Roman" w:hAnsi="Times New Roman" w:cs="Times New Roman"/>
        </w:rPr>
        <w:t xml:space="preserve"> con otros hallazgos</w:t>
      </w:r>
      <w:r w:rsidR="00C0126D" w:rsidRPr="00F42220">
        <w:rPr>
          <w:rFonts w:ascii="Times New Roman" w:hAnsi="Times New Roman" w:cs="Times New Roman"/>
        </w:rPr>
        <w:t xml:space="preserve">. </w:t>
      </w:r>
      <w:r w:rsidR="00DB0DDA">
        <w:rPr>
          <w:rFonts w:ascii="Times New Roman" w:hAnsi="Times New Roman" w:cs="Times New Roman"/>
        </w:rPr>
        <w:t xml:space="preserve">De hecho, </w:t>
      </w:r>
      <w:r w:rsidR="00C0126D" w:rsidRPr="00F42220">
        <w:rPr>
          <w:rFonts w:ascii="Times New Roman" w:hAnsi="Times New Roman" w:cs="Times New Roman"/>
          <w:color w:val="000000"/>
        </w:rPr>
        <w:t>las características sociodemográficas</w:t>
      </w:r>
      <w:r w:rsidR="00DB0DDA">
        <w:rPr>
          <w:rFonts w:ascii="Times New Roman" w:hAnsi="Times New Roman" w:cs="Times New Roman"/>
          <w:color w:val="000000"/>
        </w:rPr>
        <w:t xml:space="preserve"> no suelen ser </w:t>
      </w:r>
      <w:r w:rsidR="00DB0DDA" w:rsidRPr="00F42220">
        <w:rPr>
          <w:rFonts w:ascii="Times New Roman" w:hAnsi="Times New Roman" w:cs="Times New Roman"/>
          <w:color w:val="000000"/>
        </w:rPr>
        <w:t>indicadores</w:t>
      </w:r>
      <w:r w:rsidR="00DB0DDA">
        <w:rPr>
          <w:rFonts w:ascii="Times New Roman" w:hAnsi="Times New Roman" w:cs="Times New Roman"/>
          <w:color w:val="000000"/>
        </w:rPr>
        <w:t xml:space="preserve"> que se tomen en cuenta para la </w:t>
      </w:r>
      <w:r w:rsidR="00C0126D" w:rsidRPr="00F42220">
        <w:rPr>
          <w:rFonts w:ascii="Times New Roman" w:hAnsi="Times New Roman" w:cs="Times New Roman"/>
          <w:color w:val="000000"/>
        </w:rPr>
        <w:t xml:space="preserve">selección </w:t>
      </w:r>
      <w:r w:rsidR="00DB0DDA">
        <w:rPr>
          <w:rFonts w:ascii="Times New Roman" w:hAnsi="Times New Roman" w:cs="Times New Roman"/>
          <w:color w:val="000000"/>
        </w:rPr>
        <w:t>de aspirantes</w:t>
      </w:r>
      <w:r w:rsidR="00C0126D" w:rsidRPr="00F42220">
        <w:rPr>
          <w:rFonts w:ascii="Times New Roman" w:hAnsi="Times New Roman" w:cs="Times New Roman"/>
          <w:color w:val="000000"/>
        </w:rPr>
        <w:t xml:space="preserve">, </w:t>
      </w:r>
      <w:r w:rsidR="00DB0DDA">
        <w:rPr>
          <w:rFonts w:ascii="Times New Roman" w:hAnsi="Times New Roman" w:cs="Times New Roman"/>
          <w:color w:val="000000"/>
        </w:rPr>
        <w:t xml:space="preserve">lo cual se podría examinar para determinar si existen </w:t>
      </w:r>
      <w:r w:rsidR="00C0126D" w:rsidRPr="00F42220">
        <w:rPr>
          <w:rFonts w:ascii="Times New Roman" w:hAnsi="Times New Roman" w:cs="Times New Roman"/>
          <w:color w:val="000000"/>
        </w:rPr>
        <w:t>elementos comunes en los estudiantes desertores</w:t>
      </w:r>
      <w:r w:rsidR="00DB0DDA">
        <w:rPr>
          <w:rFonts w:ascii="Times New Roman" w:hAnsi="Times New Roman" w:cs="Times New Roman"/>
          <w:color w:val="000000"/>
        </w:rPr>
        <w:t xml:space="preserve"> y para generar </w:t>
      </w:r>
      <w:r w:rsidR="00C0126D" w:rsidRPr="00F42220">
        <w:rPr>
          <w:rFonts w:ascii="Times New Roman" w:hAnsi="Times New Roman" w:cs="Times New Roman"/>
          <w:color w:val="000000"/>
        </w:rPr>
        <w:t xml:space="preserve">estrategias de acción permanente </w:t>
      </w:r>
      <w:r w:rsidR="00DB0DDA">
        <w:rPr>
          <w:rFonts w:ascii="Times New Roman" w:hAnsi="Times New Roman" w:cs="Times New Roman"/>
          <w:color w:val="000000"/>
        </w:rPr>
        <w:t xml:space="preserve">que permitan promover </w:t>
      </w:r>
      <w:r w:rsidR="00C0126D" w:rsidRPr="00F42220">
        <w:rPr>
          <w:rFonts w:ascii="Times New Roman" w:hAnsi="Times New Roman" w:cs="Times New Roman"/>
          <w:color w:val="000000"/>
        </w:rPr>
        <w:t xml:space="preserve">el éxito académico. </w:t>
      </w:r>
    </w:p>
    <w:p w14:paraId="55E0FA25" w14:textId="014B9328" w:rsidR="00C0126D" w:rsidRPr="00F42220" w:rsidRDefault="009042DC" w:rsidP="00C0126D">
      <w:pPr>
        <w:spacing w:line="360" w:lineRule="auto"/>
        <w:ind w:firstLine="709"/>
        <w:contextualSpacing/>
        <w:jc w:val="both"/>
        <w:rPr>
          <w:rFonts w:ascii="Times New Roman" w:hAnsi="Times New Roman" w:cs="Times New Roman"/>
        </w:rPr>
      </w:pPr>
      <w:r>
        <w:rPr>
          <w:rFonts w:ascii="Times New Roman" w:hAnsi="Times New Roman" w:cs="Times New Roman"/>
        </w:rPr>
        <w:t>Ahora bien, e</w:t>
      </w:r>
      <w:r w:rsidR="00C0126D" w:rsidRPr="00F42220">
        <w:rPr>
          <w:rFonts w:ascii="Times New Roman" w:hAnsi="Times New Roman" w:cs="Times New Roman"/>
        </w:rPr>
        <w:t>l punto inicial dentro de las características sociodemográficas</w:t>
      </w:r>
      <w:r>
        <w:rPr>
          <w:rFonts w:ascii="Times New Roman" w:hAnsi="Times New Roman" w:cs="Times New Roman"/>
        </w:rPr>
        <w:t xml:space="preserve"> se enfoca en </w:t>
      </w:r>
      <w:r w:rsidR="00C0126D" w:rsidRPr="00F42220">
        <w:rPr>
          <w:rFonts w:ascii="Times New Roman" w:hAnsi="Times New Roman" w:cs="Times New Roman"/>
        </w:rPr>
        <w:t>la cobertura alcanzada en la generación 2018, tomando en cuenta que es un indicador importante en educación por su relación directa con la demanda, elemento de alto impacto en los procesos de selección. La ampliación de la cobertura en la educación superior nacional es considerad</w:t>
      </w:r>
      <w:r>
        <w:rPr>
          <w:rFonts w:ascii="Times New Roman" w:hAnsi="Times New Roman" w:cs="Times New Roman"/>
        </w:rPr>
        <w:t>a</w:t>
      </w:r>
      <w:r w:rsidR="00C0126D" w:rsidRPr="00F42220">
        <w:rPr>
          <w:rFonts w:ascii="Times New Roman" w:hAnsi="Times New Roman" w:cs="Times New Roman"/>
        </w:rPr>
        <w:t xml:space="preserve"> un proceso de inclusión so</w:t>
      </w:r>
      <w:r w:rsidR="00BA215D">
        <w:rPr>
          <w:rFonts w:ascii="Times New Roman" w:hAnsi="Times New Roman" w:cs="Times New Roman"/>
        </w:rPr>
        <w:t>cial (Ocegueda</w:t>
      </w:r>
      <w:r w:rsidR="009E1841" w:rsidRPr="009E1841">
        <w:rPr>
          <w:rFonts w:ascii="Times New Roman" w:hAnsi="Times New Roman" w:cs="Times New Roman"/>
        </w:rPr>
        <w:t xml:space="preserve">, </w:t>
      </w:r>
      <w:r w:rsidR="009E1841">
        <w:rPr>
          <w:rFonts w:ascii="Times New Roman" w:hAnsi="Times New Roman" w:cs="Times New Roman"/>
        </w:rPr>
        <w:t xml:space="preserve">Miramontes, Moctezuma y </w:t>
      </w:r>
      <w:proofErr w:type="spellStart"/>
      <w:r w:rsidR="009E1841">
        <w:rPr>
          <w:rFonts w:ascii="Times New Roman" w:hAnsi="Times New Roman" w:cs="Times New Roman"/>
        </w:rPr>
        <w:t>Mungaray</w:t>
      </w:r>
      <w:proofErr w:type="spellEnd"/>
      <w:r>
        <w:rPr>
          <w:rFonts w:ascii="Times New Roman" w:hAnsi="Times New Roman" w:cs="Times New Roman"/>
        </w:rPr>
        <w:t>,</w:t>
      </w:r>
      <w:r w:rsidR="00C0126D" w:rsidRPr="00F42220">
        <w:rPr>
          <w:rFonts w:ascii="Times New Roman" w:hAnsi="Times New Roman" w:cs="Times New Roman"/>
        </w:rPr>
        <w:t xml:space="preserve"> 2017) que trata de incrementar el número de mexicanos que acceden al sistema educativo </w:t>
      </w:r>
      <w:r>
        <w:rPr>
          <w:rFonts w:ascii="Times New Roman" w:hAnsi="Times New Roman" w:cs="Times New Roman"/>
        </w:rPr>
        <w:t>para fortalecer</w:t>
      </w:r>
      <w:r w:rsidR="00C0126D" w:rsidRPr="00F42220">
        <w:rPr>
          <w:rFonts w:ascii="Times New Roman" w:hAnsi="Times New Roman" w:cs="Times New Roman"/>
        </w:rPr>
        <w:t xml:space="preserve"> sus condiciones ciudadanas y </w:t>
      </w:r>
      <w:r>
        <w:rPr>
          <w:rFonts w:ascii="Times New Roman" w:hAnsi="Times New Roman" w:cs="Times New Roman"/>
        </w:rPr>
        <w:t>reafirmar</w:t>
      </w:r>
      <w:r w:rsidR="00C0126D" w:rsidRPr="00F42220">
        <w:rPr>
          <w:rFonts w:ascii="Times New Roman" w:hAnsi="Times New Roman" w:cs="Times New Roman"/>
        </w:rPr>
        <w:t xml:space="preserve"> la corresponsabilidad en la construcción de una sociedad diversa y sin los logros de desigualdad que hoy son </w:t>
      </w:r>
      <w:r>
        <w:rPr>
          <w:rFonts w:ascii="Times New Roman" w:hAnsi="Times New Roman" w:cs="Times New Roman"/>
        </w:rPr>
        <w:t xml:space="preserve">una </w:t>
      </w:r>
      <w:r w:rsidR="00C0126D" w:rsidRPr="00F42220">
        <w:rPr>
          <w:rFonts w:ascii="Times New Roman" w:hAnsi="Times New Roman" w:cs="Times New Roman"/>
        </w:rPr>
        <w:t xml:space="preserve">afrenta para todos. </w:t>
      </w:r>
    </w:p>
    <w:p w14:paraId="7A4DD8C5" w14:textId="5427C474" w:rsidR="0063445A" w:rsidRDefault="009042DC" w:rsidP="00C0126D">
      <w:pPr>
        <w:spacing w:line="360" w:lineRule="auto"/>
        <w:ind w:firstLine="709"/>
        <w:contextualSpacing/>
        <w:jc w:val="both"/>
        <w:rPr>
          <w:rFonts w:ascii="Times New Roman" w:hAnsi="Times New Roman" w:cs="Times New Roman"/>
        </w:rPr>
      </w:pPr>
      <w:r>
        <w:rPr>
          <w:rFonts w:ascii="Times New Roman" w:hAnsi="Times New Roman" w:cs="Times New Roman"/>
        </w:rPr>
        <w:t>En la práctica, sin embargo, se puede indicar que e</w:t>
      </w:r>
      <w:r w:rsidR="00C0126D" w:rsidRPr="00F42220">
        <w:rPr>
          <w:rFonts w:ascii="Times New Roman" w:hAnsi="Times New Roman" w:cs="Times New Roman"/>
        </w:rPr>
        <w:t>l sistema de educación superior en México</w:t>
      </w:r>
      <w:r>
        <w:rPr>
          <w:rFonts w:ascii="Times New Roman" w:hAnsi="Times New Roman" w:cs="Times New Roman"/>
        </w:rPr>
        <w:t xml:space="preserve"> enfrenta grandes desafíos, ya que</w:t>
      </w:r>
      <w:r w:rsidR="00C0126D" w:rsidRPr="00F42220">
        <w:rPr>
          <w:rFonts w:ascii="Times New Roman" w:hAnsi="Times New Roman" w:cs="Times New Roman"/>
        </w:rPr>
        <w:t xml:space="preserve"> su cobertura aún </w:t>
      </w:r>
      <w:r w:rsidR="00FF27A7" w:rsidRPr="00F42220">
        <w:rPr>
          <w:rFonts w:ascii="Times New Roman" w:hAnsi="Times New Roman" w:cs="Times New Roman"/>
        </w:rPr>
        <w:t xml:space="preserve">es </w:t>
      </w:r>
      <w:r w:rsidR="00C0126D" w:rsidRPr="00F42220">
        <w:rPr>
          <w:rFonts w:ascii="Times New Roman" w:hAnsi="Times New Roman" w:cs="Times New Roman"/>
        </w:rPr>
        <w:t xml:space="preserve">limitada, pues deja sin acceso a este nivel a cerca de 70 </w:t>
      </w:r>
      <w:r>
        <w:rPr>
          <w:rFonts w:ascii="Times New Roman" w:hAnsi="Times New Roman" w:cs="Times New Roman"/>
        </w:rPr>
        <w:t>%</w:t>
      </w:r>
      <w:r w:rsidR="00C0126D" w:rsidRPr="00F42220">
        <w:rPr>
          <w:rFonts w:ascii="Times New Roman" w:hAnsi="Times New Roman" w:cs="Times New Roman"/>
        </w:rPr>
        <w:t xml:space="preserve"> de la población, </w:t>
      </w:r>
      <w:r w:rsidR="00FF27A7">
        <w:rPr>
          <w:rFonts w:ascii="Times New Roman" w:hAnsi="Times New Roman" w:cs="Times New Roman"/>
        </w:rPr>
        <w:t>especialmente a quienes se encuentran dentro</w:t>
      </w:r>
      <w:r w:rsidR="00C0126D" w:rsidRPr="00F42220">
        <w:rPr>
          <w:rFonts w:ascii="Times New Roman" w:hAnsi="Times New Roman" w:cs="Times New Roman"/>
        </w:rPr>
        <w:t xml:space="preserve"> </w:t>
      </w:r>
      <w:r w:rsidR="00FF27A7">
        <w:rPr>
          <w:rFonts w:ascii="Times New Roman" w:hAnsi="Times New Roman" w:cs="Times New Roman"/>
        </w:rPr>
        <w:t xml:space="preserve">de </w:t>
      </w:r>
      <w:r w:rsidR="00C0126D" w:rsidRPr="00F42220">
        <w:rPr>
          <w:rFonts w:ascii="Times New Roman" w:hAnsi="Times New Roman" w:cs="Times New Roman"/>
        </w:rPr>
        <w:t>los grupos sociales de menores</w:t>
      </w:r>
      <w:r w:rsidR="00BA215D">
        <w:rPr>
          <w:rFonts w:ascii="Times New Roman" w:hAnsi="Times New Roman" w:cs="Times New Roman"/>
        </w:rPr>
        <w:t xml:space="preserve"> ingresos (Ocegueda </w:t>
      </w:r>
      <w:r w:rsidR="00D61BF2" w:rsidRPr="00D61BF2">
        <w:rPr>
          <w:rFonts w:ascii="Times New Roman" w:hAnsi="Times New Roman" w:cs="Times New Roman"/>
          <w:i/>
        </w:rPr>
        <w:t>et al</w:t>
      </w:r>
      <w:r w:rsidR="00D61BF2">
        <w:rPr>
          <w:rFonts w:ascii="Times New Roman" w:hAnsi="Times New Roman" w:cs="Times New Roman"/>
        </w:rPr>
        <w:t>.</w:t>
      </w:r>
      <w:r>
        <w:rPr>
          <w:rFonts w:ascii="Times New Roman" w:hAnsi="Times New Roman" w:cs="Times New Roman"/>
        </w:rPr>
        <w:t>,</w:t>
      </w:r>
      <w:r w:rsidR="00C0126D" w:rsidRPr="00F42220">
        <w:rPr>
          <w:rFonts w:ascii="Times New Roman" w:hAnsi="Times New Roman" w:cs="Times New Roman"/>
        </w:rPr>
        <w:t xml:space="preserve"> 2017). </w:t>
      </w:r>
      <w:r w:rsidR="0063445A">
        <w:rPr>
          <w:rFonts w:ascii="Times New Roman" w:hAnsi="Times New Roman" w:cs="Times New Roman"/>
        </w:rPr>
        <w:t xml:space="preserve"> </w:t>
      </w:r>
    </w:p>
    <w:p w14:paraId="7FA898DD" w14:textId="18F82985" w:rsidR="00C0126D" w:rsidRPr="00F42220" w:rsidRDefault="0063445A" w:rsidP="00C0126D">
      <w:pPr>
        <w:spacing w:line="360" w:lineRule="auto"/>
        <w:ind w:firstLine="709"/>
        <w:contextualSpacing/>
        <w:jc w:val="both"/>
        <w:rPr>
          <w:rFonts w:ascii="Times New Roman" w:hAnsi="Times New Roman" w:cs="Times New Roman"/>
        </w:rPr>
      </w:pPr>
      <w:r>
        <w:rPr>
          <w:rFonts w:ascii="Times New Roman" w:hAnsi="Times New Roman" w:cs="Times New Roman"/>
        </w:rPr>
        <w:t>Aun así, en el caso específico de l</w:t>
      </w:r>
      <w:r w:rsidR="00C0126D" w:rsidRPr="00F42220">
        <w:rPr>
          <w:rFonts w:ascii="Times New Roman" w:hAnsi="Times New Roman" w:cs="Times New Roman"/>
        </w:rPr>
        <w:t>a cobertura del PELN en 2018</w:t>
      </w:r>
      <w:r>
        <w:rPr>
          <w:rFonts w:ascii="Times New Roman" w:hAnsi="Times New Roman" w:cs="Times New Roman"/>
        </w:rPr>
        <w:t>, se puede afirmar que esta es alta,</w:t>
      </w:r>
      <w:r w:rsidR="00C0126D" w:rsidRPr="00F42220">
        <w:rPr>
          <w:rFonts w:ascii="Times New Roman" w:hAnsi="Times New Roman" w:cs="Times New Roman"/>
        </w:rPr>
        <w:t xml:space="preserve"> </w:t>
      </w:r>
      <w:r>
        <w:rPr>
          <w:rFonts w:ascii="Times New Roman" w:hAnsi="Times New Roman" w:cs="Times New Roman"/>
        </w:rPr>
        <w:t xml:space="preserve">ya que se ubicó en </w:t>
      </w:r>
      <w:r w:rsidR="00C0126D" w:rsidRPr="00F42220">
        <w:rPr>
          <w:rFonts w:ascii="Times New Roman" w:hAnsi="Times New Roman" w:cs="Times New Roman"/>
        </w:rPr>
        <w:t xml:space="preserve">85.71 % </w:t>
      </w:r>
      <w:r>
        <w:rPr>
          <w:rFonts w:ascii="Times New Roman" w:hAnsi="Times New Roman" w:cs="Times New Roman"/>
        </w:rPr>
        <w:t xml:space="preserve">del número </w:t>
      </w:r>
      <w:r w:rsidR="00C0126D" w:rsidRPr="00F42220">
        <w:rPr>
          <w:rFonts w:ascii="Times New Roman" w:hAnsi="Times New Roman" w:cs="Times New Roman"/>
        </w:rPr>
        <w:t>total de aspirantes.</w:t>
      </w:r>
      <w:r>
        <w:rPr>
          <w:rFonts w:ascii="Times New Roman" w:hAnsi="Times New Roman" w:cs="Times New Roman"/>
        </w:rPr>
        <w:t xml:space="preserve"> Asimismo, y c</w:t>
      </w:r>
      <w:r w:rsidR="00C0126D" w:rsidRPr="00F42220">
        <w:rPr>
          <w:rFonts w:ascii="Times New Roman" w:hAnsi="Times New Roman" w:cs="Times New Roman"/>
        </w:rPr>
        <w:t xml:space="preserve">on respecto a la edad de ingreso </w:t>
      </w:r>
      <w:r>
        <w:rPr>
          <w:rFonts w:ascii="Times New Roman" w:hAnsi="Times New Roman" w:cs="Times New Roman"/>
        </w:rPr>
        <w:t>—</w:t>
      </w:r>
      <w:r w:rsidR="00C0126D" w:rsidRPr="00F42220">
        <w:rPr>
          <w:rFonts w:ascii="Times New Roman" w:hAnsi="Times New Roman" w:cs="Times New Roman"/>
        </w:rPr>
        <w:t xml:space="preserve">que </w:t>
      </w:r>
      <w:r>
        <w:rPr>
          <w:rFonts w:ascii="Times New Roman" w:hAnsi="Times New Roman" w:cs="Times New Roman"/>
        </w:rPr>
        <w:t xml:space="preserve">en el presente estudio fue de </w:t>
      </w:r>
      <w:r w:rsidR="00C0126D" w:rsidRPr="00F42220">
        <w:rPr>
          <w:rFonts w:ascii="Times New Roman" w:hAnsi="Times New Roman" w:cs="Times New Roman"/>
        </w:rPr>
        <w:t>19 ± 4.41 años</w:t>
      </w:r>
      <w:r>
        <w:rPr>
          <w:rFonts w:ascii="Times New Roman" w:hAnsi="Times New Roman" w:cs="Times New Roman"/>
        </w:rPr>
        <w:t>—</w:t>
      </w:r>
      <w:r w:rsidR="00C0126D" w:rsidRPr="00F42220">
        <w:rPr>
          <w:rFonts w:ascii="Times New Roman" w:hAnsi="Times New Roman" w:cs="Times New Roman"/>
        </w:rPr>
        <w:t xml:space="preserve">, </w:t>
      </w:r>
      <w:r>
        <w:rPr>
          <w:rFonts w:ascii="Times New Roman" w:hAnsi="Times New Roman" w:cs="Times New Roman"/>
        </w:rPr>
        <w:t xml:space="preserve">estos resultados </w:t>
      </w:r>
      <w:r w:rsidR="00C0126D" w:rsidRPr="00F42220">
        <w:rPr>
          <w:rFonts w:ascii="Times New Roman" w:hAnsi="Times New Roman" w:cs="Times New Roman"/>
        </w:rPr>
        <w:t>coincide</w:t>
      </w:r>
      <w:r>
        <w:rPr>
          <w:rFonts w:ascii="Times New Roman" w:hAnsi="Times New Roman" w:cs="Times New Roman"/>
        </w:rPr>
        <w:t>n</w:t>
      </w:r>
      <w:r w:rsidR="00C0126D" w:rsidRPr="00F42220">
        <w:rPr>
          <w:rFonts w:ascii="Times New Roman" w:hAnsi="Times New Roman" w:cs="Times New Roman"/>
        </w:rPr>
        <w:t xml:space="preserve"> con </w:t>
      </w:r>
      <w:r>
        <w:rPr>
          <w:rFonts w:ascii="Times New Roman" w:hAnsi="Times New Roman" w:cs="Times New Roman"/>
        </w:rPr>
        <w:t>otras investigaciones (</w:t>
      </w:r>
      <w:r w:rsidR="007E76BE">
        <w:rPr>
          <w:rFonts w:ascii="Times New Roman" w:hAnsi="Times New Roman" w:cs="Times New Roman"/>
        </w:rPr>
        <w:t xml:space="preserve">De </w:t>
      </w:r>
      <w:r w:rsidR="00DB7B0A">
        <w:rPr>
          <w:rFonts w:ascii="Times New Roman" w:hAnsi="Times New Roman" w:cs="Times New Roman"/>
        </w:rPr>
        <w:t>Garay, 2003;</w:t>
      </w:r>
      <w:r w:rsidR="00C0126D" w:rsidRPr="00F42220">
        <w:rPr>
          <w:rFonts w:ascii="Times New Roman" w:hAnsi="Times New Roman" w:cs="Times New Roman"/>
        </w:rPr>
        <w:t xml:space="preserve"> </w:t>
      </w:r>
      <w:r>
        <w:rPr>
          <w:rFonts w:ascii="Times New Roman" w:hAnsi="Times New Roman" w:cs="Times New Roman"/>
        </w:rPr>
        <w:t xml:space="preserve">González-Velázquez </w:t>
      </w:r>
      <w:r w:rsidRPr="00D61BF2">
        <w:rPr>
          <w:rFonts w:ascii="Times New Roman" w:hAnsi="Times New Roman" w:cs="Times New Roman"/>
          <w:i/>
        </w:rPr>
        <w:t>et al</w:t>
      </w:r>
      <w:r w:rsidRPr="00F42220">
        <w:rPr>
          <w:rFonts w:ascii="Times New Roman" w:hAnsi="Times New Roman" w:cs="Times New Roman"/>
        </w:rPr>
        <w:t>., 2014</w:t>
      </w:r>
      <w:r>
        <w:rPr>
          <w:rFonts w:ascii="Times New Roman" w:hAnsi="Times New Roman" w:cs="Times New Roman"/>
        </w:rPr>
        <w:t xml:space="preserve">; </w:t>
      </w:r>
      <w:r w:rsidR="00C0126D" w:rsidRPr="00F42220">
        <w:rPr>
          <w:rFonts w:ascii="Times New Roman" w:hAnsi="Times New Roman" w:cs="Times New Roman"/>
        </w:rPr>
        <w:t>Irigoyen</w:t>
      </w:r>
      <w:r w:rsidR="00D61BF2">
        <w:rPr>
          <w:rFonts w:ascii="Times New Roman" w:hAnsi="Times New Roman" w:cs="Times New Roman"/>
        </w:rPr>
        <w:t xml:space="preserve"> </w:t>
      </w:r>
      <w:r w:rsidR="00D61BF2" w:rsidRPr="00D61BF2">
        <w:rPr>
          <w:rFonts w:ascii="Times New Roman" w:hAnsi="Times New Roman" w:cs="Times New Roman"/>
          <w:i/>
        </w:rPr>
        <w:t>et al</w:t>
      </w:r>
      <w:r w:rsidR="00C0126D" w:rsidRPr="00F42220">
        <w:rPr>
          <w:rFonts w:ascii="Times New Roman" w:hAnsi="Times New Roman" w:cs="Times New Roman"/>
        </w:rPr>
        <w:t xml:space="preserve">., </w:t>
      </w:r>
      <w:r w:rsidR="00636397">
        <w:rPr>
          <w:rFonts w:ascii="Times New Roman" w:hAnsi="Times New Roman" w:cs="Times New Roman"/>
        </w:rPr>
        <w:t>2009</w:t>
      </w:r>
      <w:r w:rsidR="00DB7B0A">
        <w:rPr>
          <w:rFonts w:ascii="Times New Roman" w:hAnsi="Times New Roman" w:cs="Times New Roman"/>
        </w:rPr>
        <w:t>;</w:t>
      </w:r>
      <w:r w:rsidR="00D61BF2">
        <w:rPr>
          <w:rFonts w:ascii="Times New Roman" w:hAnsi="Times New Roman" w:cs="Times New Roman"/>
        </w:rPr>
        <w:t xml:space="preserve"> Pineda-Olvera</w:t>
      </w:r>
      <w:r w:rsidR="009E1841" w:rsidRPr="009E1841">
        <w:rPr>
          <w:rFonts w:ascii="Times New Roman" w:hAnsi="Times New Roman" w:cs="Times New Roman"/>
        </w:rPr>
        <w:t xml:space="preserve">, </w:t>
      </w:r>
      <w:r w:rsidR="009E1841">
        <w:rPr>
          <w:rFonts w:ascii="Times New Roman" w:hAnsi="Times New Roman" w:cs="Times New Roman"/>
        </w:rPr>
        <w:t>Lara-Barrón,</w:t>
      </w:r>
      <w:r w:rsidR="009E1841" w:rsidRPr="00F42220">
        <w:rPr>
          <w:rFonts w:ascii="Times New Roman" w:hAnsi="Times New Roman" w:cs="Times New Roman"/>
        </w:rPr>
        <w:t xml:space="preserve"> Rocha-</w:t>
      </w:r>
      <w:r w:rsidR="009E1841">
        <w:rPr>
          <w:rFonts w:ascii="Times New Roman" w:hAnsi="Times New Roman" w:cs="Times New Roman"/>
        </w:rPr>
        <w:t>Lara, Piña-Jiménez y</w:t>
      </w:r>
      <w:r w:rsidR="009E1841" w:rsidRPr="00F42220">
        <w:rPr>
          <w:rFonts w:ascii="Times New Roman" w:hAnsi="Times New Roman" w:cs="Times New Roman"/>
        </w:rPr>
        <w:t xml:space="preserve"> Romero-Villalobos</w:t>
      </w:r>
      <w:r w:rsidR="00DB7B0A">
        <w:rPr>
          <w:rFonts w:ascii="Times New Roman" w:hAnsi="Times New Roman" w:cs="Times New Roman"/>
        </w:rPr>
        <w:t>,</w:t>
      </w:r>
      <w:r w:rsidR="009550D2" w:rsidRPr="00F42220">
        <w:rPr>
          <w:rFonts w:ascii="Times New Roman" w:hAnsi="Times New Roman" w:cs="Times New Roman"/>
        </w:rPr>
        <w:t xml:space="preserve"> 2018</w:t>
      </w:r>
      <w:r w:rsidR="00DB7B0A">
        <w:rPr>
          <w:rFonts w:ascii="Times New Roman" w:hAnsi="Times New Roman" w:cs="Times New Roman"/>
        </w:rPr>
        <w:t>). Este</w:t>
      </w:r>
      <w:r w:rsidR="00C0126D" w:rsidRPr="00F42220">
        <w:rPr>
          <w:rFonts w:ascii="Times New Roman" w:hAnsi="Times New Roman" w:cs="Times New Roman"/>
        </w:rPr>
        <w:t xml:space="preserve"> factor </w:t>
      </w:r>
      <w:r w:rsidR="00DB7B0A">
        <w:rPr>
          <w:rFonts w:ascii="Times New Roman" w:hAnsi="Times New Roman" w:cs="Times New Roman"/>
        </w:rPr>
        <w:t xml:space="preserve">debe ser vigilado con atención, </w:t>
      </w:r>
      <w:r w:rsidR="00C0126D" w:rsidRPr="00F42220">
        <w:rPr>
          <w:rFonts w:ascii="Times New Roman" w:hAnsi="Times New Roman" w:cs="Times New Roman"/>
        </w:rPr>
        <w:t xml:space="preserve">ya que según los resultados de un estudio sobre deserción en estudiantes universitarios </w:t>
      </w:r>
      <w:r w:rsidR="00DB7B0A">
        <w:rPr>
          <w:rFonts w:ascii="Times New Roman" w:hAnsi="Times New Roman" w:cs="Times New Roman"/>
        </w:rPr>
        <w:t xml:space="preserve">(Torres </w:t>
      </w:r>
      <w:r w:rsidR="00DB7B0A" w:rsidRPr="00D61BF2">
        <w:rPr>
          <w:rFonts w:ascii="Times New Roman" w:hAnsi="Times New Roman" w:cs="Times New Roman"/>
          <w:i/>
        </w:rPr>
        <w:t>et al</w:t>
      </w:r>
      <w:r w:rsidR="00DB7B0A" w:rsidRPr="00F42220">
        <w:rPr>
          <w:rFonts w:ascii="Times New Roman" w:hAnsi="Times New Roman" w:cs="Times New Roman"/>
        </w:rPr>
        <w:t>.</w:t>
      </w:r>
      <w:r w:rsidR="009E1841">
        <w:rPr>
          <w:rFonts w:ascii="Times New Roman" w:hAnsi="Times New Roman" w:cs="Times New Roman"/>
        </w:rPr>
        <w:t>,</w:t>
      </w:r>
      <w:r w:rsidR="00DB7B0A" w:rsidRPr="00F42220">
        <w:rPr>
          <w:rFonts w:ascii="Times New Roman" w:hAnsi="Times New Roman" w:cs="Times New Roman"/>
        </w:rPr>
        <w:t xml:space="preserve"> 2017)</w:t>
      </w:r>
      <w:r w:rsidR="00DB7B0A">
        <w:rPr>
          <w:rFonts w:ascii="Times New Roman" w:hAnsi="Times New Roman" w:cs="Times New Roman"/>
        </w:rPr>
        <w:t>, entre</w:t>
      </w:r>
      <w:r w:rsidR="00C0126D" w:rsidRPr="00F42220">
        <w:rPr>
          <w:rFonts w:ascii="Times New Roman" w:hAnsi="Times New Roman" w:cs="Times New Roman"/>
        </w:rPr>
        <w:t xml:space="preserve"> </w:t>
      </w:r>
      <w:r w:rsidR="00DB7B0A">
        <w:rPr>
          <w:rFonts w:ascii="Times New Roman" w:hAnsi="Times New Roman" w:cs="Times New Roman"/>
        </w:rPr>
        <w:t>los 18 y</w:t>
      </w:r>
      <w:r w:rsidR="00C0126D" w:rsidRPr="00F42220">
        <w:rPr>
          <w:rFonts w:ascii="Times New Roman" w:hAnsi="Times New Roman" w:cs="Times New Roman"/>
        </w:rPr>
        <w:t xml:space="preserve"> </w:t>
      </w:r>
      <w:r w:rsidR="00DB7B0A">
        <w:rPr>
          <w:rFonts w:ascii="Times New Roman" w:hAnsi="Times New Roman" w:cs="Times New Roman"/>
        </w:rPr>
        <w:t xml:space="preserve">los </w:t>
      </w:r>
      <w:r w:rsidR="00C0126D" w:rsidRPr="00F42220">
        <w:rPr>
          <w:rFonts w:ascii="Times New Roman" w:hAnsi="Times New Roman" w:cs="Times New Roman"/>
        </w:rPr>
        <w:t xml:space="preserve">21 </w:t>
      </w:r>
      <w:r w:rsidR="00DB7B0A">
        <w:rPr>
          <w:rFonts w:ascii="Times New Roman" w:hAnsi="Times New Roman" w:cs="Times New Roman"/>
        </w:rPr>
        <w:t xml:space="preserve">años de edad </w:t>
      </w:r>
      <w:r w:rsidR="00C0126D" w:rsidRPr="00F42220">
        <w:rPr>
          <w:rFonts w:ascii="Times New Roman" w:hAnsi="Times New Roman" w:cs="Times New Roman"/>
        </w:rPr>
        <w:t>es donde se presenta con mayor prevalenci</w:t>
      </w:r>
      <w:r w:rsidR="00D61BF2">
        <w:rPr>
          <w:rFonts w:ascii="Times New Roman" w:hAnsi="Times New Roman" w:cs="Times New Roman"/>
        </w:rPr>
        <w:t>a de este fenómeno</w:t>
      </w:r>
      <w:r w:rsidR="00C0126D" w:rsidRPr="00F42220">
        <w:rPr>
          <w:rFonts w:ascii="Times New Roman" w:hAnsi="Times New Roman" w:cs="Times New Roman"/>
        </w:rPr>
        <w:t xml:space="preserve">, </w:t>
      </w:r>
      <w:r w:rsidR="00DB7B0A">
        <w:rPr>
          <w:rFonts w:ascii="Times New Roman" w:hAnsi="Times New Roman" w:cs="Times New Roman"/>
        </w:rPr>
        <w:t xml:space="preserve">lo cual pudiera ocurrir porque </w:t>
      </w:r>
      <w:r w:rsidR="00C0126D" w:rsidRPr="00F42220">
        <w:rPr>
          <w:rFonts w:ascii="Times New Roman" w:hAnsi="Times New Roman" w:cs="Times New Roman"/>
        </w:rPr>
        <w:t xml:space="preserve">no cuentan con el perfil de ingreso ideal o </w:t>
      </w:r>
      <w:r w:rsidR="00DB7B0A">
        <w:rPr>
          <w:rFonts w:ascii="Times New Roman" w:hAnsi="Times New Roman" w:cs="Times New Roman"/>
        </w:rPr>
        <w:t>porque aú</w:t>
      </w:r>
      <w:r w:rsidR="00C0126D" w:rsidRPr="00F42220">
        <w:rPr>
          <w:rFonts w:ascii="Times New Roman" w:hAnsi="Times New Roman" w:cs="Times New Roman"/>
        </w:rPr>
        <w:t>n no tienen la seguridad de lo que desean estudiar</w:t>
      </w:r>
      <w:r w:rsidR="009550D2" w:rsidRPr="00F42220">
        <w:rPr>
          <w:rFonts w:ascii="Times New Roman" w:hAnsi="Times New Roman" w:cs="Times New Roman"/>
        </w:rPr>
        <w:t>.</w:t>
      </w:r>
    </w:p>
    <w:p w14:paraId="01FD47F5" w14:textId="4E9D525A" w:rsidR="00C0126D" w:rsidRPr="00F42220" w:rsidRDefault="00DB7B0A" w:rsidP="00C0126D">
      <w:pPr>
        <w:spacing w:line="360" w:lineRule="auto"/>
        <w:ind w:firstLine="709"/>
        <w:contextualSpacing/>
        <w:jc w:val="both"/>
        <w:rPr>
          <w:rFonts w:ascii="Times New Roman" w:hAnsi="Times New Roman" w:cs="Times New Roman"/>
        </w:rPr>
      </w:pPr>
      <w:r>
        <w:rPr>
          <w:rFonts w:ascii="Times New Roman" w:hAnsi="Times New Roman" w:cs="Times New Roman"/>
        </w:rPr>
        <w:t>Igualmente, y en relación con e</w:t>
      </w:r>
      <w:r w:rsidR="00C0126D" w:rsidRPr="00F42220">
        <w:rPr>
          <w:rFonts w:ascii="Times New Roman" w:hAnsi="Times New Roman" w:cs="Times New Roman"/>
        </w:rPr>
        <w:t>l estado civil de lo</w:t>
      </w:r>
      <w:r>
        <w:rPr>
          <w:rFonts w:ascii="Times New Roman" w:hAnsi="Times New Roman" w:cs="Times New Roman"/>
        </w:rPr>
        <w:t>s estudiantes al ingresar a</w:t>
      </w:r>
      <w:r w:rsidR="003C794A">
        <w:rPr>
          <w:rFonts w:ascii="Times New Roman" w:hAnsi="Times New Roman" w:cs="Times New Roman"/>
        </w:rPr>
        <w:t xml:space="preserve">l </w:t>
      </w:r>
      <w:r w:rsidR="003C794A" w:rsidRPr="00F42220">
        <w:rPr>
          <w:rFonts w:ascii="Times New Roman" w:hAnsi="Times New Roman" w:cs="Times New Roman"/>
        </w:rPr>
        <w:t>PELN</w:t>
      </w:r>
      <w:r>
        <w:rPr>
          <w:rFonts w:ascii="Times New Roman" w:hAnsi="Times New Roman" w:cs="Times New Roman"/>
        </w:rPr>
        <w:t xml:space="preserve">, los hallazgos </w:t>
      </w:r>
      <w:r w:rsidR="00C0126D" w:rsidRPr="00F42220">
        <w:rPr>
          <w:rFonts w:ascii="Times New Roman" w:hAnsi="Times New Roman" w:cs="Times New Roman"/>
        </w:rPr>
        <w:t>coincide</w:t>
      </w:r>
      <w:r>
        <w:rPr>
          <w:rFonts w:ascii="Times New Roman" w:hAnsi="Times New Roman" w:cs="Times New Roman"/>
        </w:rPr>
        <w:t>n</w:t>
      </w:r>
      <w:r w:rsidR="00C0126D" w:rsidRPr="00F42220">
        <w:rPr>
          <w:rFonts w:ascii="Times New Roman" w:hAnsi="Times New Roman" w:cs="Times New Roman"/>
        </w:rPr>
        <w:t xml:space="preserve"> con los </w:t>
      </w:r>
      <w:r w:rsidR="00731719">
        <w:rPr>
          <w:rFonts w:ascii="Times New Roman" w:hAnsi="Times New Roman" w:cs="Times New Roman"/>
        </w:rPr>
        <w:t xml:space="preserve">encontrados por </w:t>
      </w:r>
      <w:proofErr w:type="spellStart"/>
      <w:r w:rsidR="00731719">
        <w:rPr>
          <w:rFonts w:ascii="Times New Roman" w:hAnsi="Times New Roman" w:cs="Times New Roman"/>
        </w:rPr>
        <w:t>Aiello</w:t>
      </w:r>
      <w:proofErr w:type="spellEnd"/>
      <w:r w:rsidR="00731719">
        <w:rPr>
          <w:rFonts w:ascii="Times New Roman" w:hAnsi="Times New Roman" w:cs="Times New Roman"/>
        </w:rPr>
        <w:t xml:space="preserve"> </w:t>
      </w:r>
      <w:r w:rsidR="00731719" w:rsidRPr="00D61BF2">
        <w:rPr>
          <w:rFonts w:ascii="Times New Roman" w:hAnsi="Times New Roman" w:cs="Times New Roman"/>
          <w:i/>
        </w:rPr>
        <w:t>et al</w:t>
      </w:r>
      <w:r w:rsidR="00731719">
        <w:rPr>
          <w:rFonts w:ascii="Times New Roman" w:hAnsi="Times New Roman" w:cs="Times New Roman"/>
        </w:rPr>
        <w:t>.</w:t>
      </w:r>
      <w:r w:rsidR="00C0126D" w:rsidRPr="00F42220">
        <w:rPr>
          <w:rFonts w:ascii="Times New Roman" w:hAnsi="Times New Roman" w:cs="Times New Roman"/>
        </w:rPr>
        <w:t xml:space="preserve"> </w:t>
      </w:r>
      <w:r>
        <w:rPr>
          <w:rFonts w:ascii="Times New Roman" w:hAnsi="Times New Roman" w:cs="Times New Roman"/>
        </w:rPr>
        <w:t>(</w:t>
      </w:r>
      <w:r w:rsidR="00C0126D" w:rsidRPr="00F42220">
        <w:rPr>
          <w:rFonts w:ascii="Times New Roman" w:hAnsi="Times New Roman" w:cs="Times New Roman"/>
        </w:rPr>
        <w:t>2007</w:t>
      </w:r>
      <w:r>
        <w:rPr>
          <w:rFonts w:ascii="Times New Roman" w:hAnsi="Times New Roman" w:cs="Times New Roman"/>
        </w:rPr>
        <w:t>)</w:t>
      </w:r>
      <w:r w:rsidR="00187823">
        <w:rPr>
          <w:rFonts w:ascii="Times New Roman" w:hAnsi="Times New Roman" w:cs="Times New Roman"/>
        </w:rPr>
        <w:t xml:space="preserve"> y </w:t>
      </w:r>
      <w:proofErr w:type="spellStart"/>
      <w:r w:rsidR="00187823">
        <w:rPr>
          <w:rFonts w:ascii="Times New Roman" w:hAnsi="Times New Roman" w:cs="Times New Roman"/>
        </w:rPr>
        <w:t>Micin</w:t>
      </w:r>
      <w:proofErr w:type="spellEnd"/>
      <w:r w:rsidR="00187823">
        <w:rPr>
          <w:rFonts w:ascii="Times New Roman" w:hAnsi="Times New Roman" w:cs="Times New Roman"/>
        </w:rPr>
        <w:t>, Carreño y Urzúa</w:t>
      </w:r>
      <w:r w:rsidR="009550D2" w:rsidRPr="00F42220">
        <w:rPr>
          <w:rFonts w:ascii="Times New Roman" w:hAnsi="Times New Roman" w:cs="Times New Roman"/>
        </w:rPr>
        <w:t xml:space="preserve"> </w:t>
      </w:r>
      <w:r>
        <w:rPr>
          <w:rFonts w:ascii="Times New Roman" w:hAnsi="Times New Roman" w:cs="Times New Roman"/>
        </w:rPr>
        <w:t>(</w:t>
      </w:r>
      <w:r w:rsidR="009550D2" w:rsidRPr="00F42220">
        <w:rPr>
          <w:rFonts w:ascii="Times New Roman" w:hAnsi="Times New Roman" w:cs="Times New Roman"/>
        </w:rPr>
        <w:t>2017</w:t>
      </w:r>
      <w:r>
        <w:rPr>
          <w:rFonts w:ascii="Times New Roman" w:hAnsi="Times New Roman" w:cs="Times New Roman"/>
        </w:rPr>
        <w:t>)</w:t>
      </w:r>
      <w:r w:rsidR="00C0126D" w:rsidRPr="00F42220">
        <w:rPr>
          <w:rFonts w:ascii="Times New Roman" w:hAnsi="Times New Roman" w:cs="Times New Roman"/>
        </w:rPr>
        <w:t xml:space="preserve">, </w:t>
      </w:r>
      <w:r>
        <w:rPr>
          <w:rFonts w:ascii="Times New Roman" w:hAnsi="Times New Roman" w:cs="Times New Roman"/>
        </w:rPr>
        <w:t xml:space="preserve">pues la mayoría </w:t>
      </w:r>
      <w:r w:rsidR="00C0126D" w:rsidRPr="00F42220">
        <w:rPr>
          <w:rFonts w:ascii="Times New Roman" w:hAnsi="Times New Roman" w:cs="Times New Roman"/>
        </w:rPr>
        <w:t xml:space="preserve">son solteros, lo cual se puede considerar como un factor positivo para alcanzar una </w:t>
      </w:r>
      <w:r w:rsidR="00C0126D" w:rsidRPr="00F42220">
        <w:rPr>
          <w:rFonts w:ascii="Times New Roman" w:hAnsi="Times New Roman" w:cs="Times New Roman"/>
        </w:rPr>
        <w:lastRenderedPageBreak/>
        <w:t xml:space="preserve">buena trayectoria escolar, ya que los estudiantes en esta condición tienen mayor oportunidad de dedicarse al estudio sin tener </w:t>
      </w:r>
      <w:r>
        <w:rPr>
          <w:rFonts w:ascii="Times New Roman" w:hAnsi="Times New Roman" w:cs="Times New Roman"/>
        </w:rPr>
        <w:t xml:space="preserve">que enfocarse en cumplir con </w:t>
      </w:r>
      <w:r w:rsidR="00C0126D" w:rsidRPr="00F42220">
        <w:rPr>
          <w:rFonts w:ascii="Times New Roman" w:hAnsi="Times New Roman" w:cs="Times New Roman"/>
        </w:rPr>
        <w:t>responsabilidad</w:t>
      </w:r>
      <w:r>
        <w:rPr>
          <w:rFonts w:ascii="Times New Roman" w:hAnsi="Times New Roman" w:cs="Times New Roman"/>
        </w:rPr>
        <w:t>es</w:t>
      </w:r>
      <w:r w:rsidR="00C0126D" w:rsidRPr="00F42220">
        <w:rPr>
          <w:rFonts w:ascii="Times New Roman" w:hAnsi="Times New Roman" w:cs="Times New Roman"/>
        </w:rPr>
        <w:t xml:space="preserve"> familiar</w:t>
      </w:r>
      <w:r>
        <w:rPr>
          <w:rFonts w:ascii="Times New Roman" w:hAnsi="Times New Roman" w:cs="Times New Roman"/>
        </w:rPr>
        <w:t>es</w:t>
      </w:r>
      <w:r w:rsidR="00C0126D" w:rsidRPr="00F42220">
        <w:rPr>
          <w:rFonts w:ascii="Times New Roman" w:hAnsi="Times New Roman" w:cs="Times New Roman"/>
        </w:rPr>
        <w:t xml:space="preserve"> directa</w:t>
      </w:r>
      <w:r>
        <w:rPr>
          <w:rFonts w:ascii="Times New Roman" w:hAnsi="Times New Roman" w:cs="Times New Roman"/>
        </w:rPr>
        <w:t xml:space="preserve">s. En este sentido, </w:t>
      </w:r>
      <w:r w:rsidR="00731719">
        <w:rPr>
          <w:rFonts w:ascii="Times New Roman" w:hAnsi="Times New Roman" w:cs="Times New Roman"/>
        </w:rPr>
        <w:t xml:space="preserve">Torres </w:t>
      </w:r>
      <w:r w:rsidR="00731719" w:rsidRPr="00D61BF2">
        <w:rPr>
          <w:rFonts w:ascii="Times New Roman" w:hAnsi="Times New Roman" w:cs="Times New Roman"/>
          <w:i/>
        </w:rPr>
        <w:t>et al</w:t>
      </w:r>
      <w:r w:rsidR="00731719">
        <w:rPr>
          <w:rFonts w:ascii="Times New Roman" w:hAnsi="Times New Roman" w:cs="Times New Roman"/>
          <w:i/>
        </w:rPr>
        <w:t>.</w:t>
      </w:r>
      <w:r w:rsidR="00C0126D" w:rsidRPr="00F42220">
        <w:rPr>
          <w:rFonts w:ascii="Times New Roman" w:hAnsi="Times New Roman" w:cs="Times New Roman"/>
        </w:rPr>
        <w:t xml:space="preserve"> </w:t>
      </w:r>
      <w:r>
        <w:rPr>
          <w:rFonts w:ascii="Times New Roman" w:hAnsi="Times New Roman" w:cs="Times New Roman"/>
        </w:rPr>
        <w:t xml:space="preserve">(2017) </w:t>
      </w:r>
      <w:r w:rsidR="00C0126D" w:rsidRPr="00F42220">
        <w:rPr>
          <w:rFonts w:ascii="Times New Roman" w:hAnsi="Times New Roman" w:cs="Times New Roman"/>
        </w:rPr>
        <w:t xml:space="preserve">encontraron que el </w:t>
      </w:r>
      <w:r>
        <w:rPr>
          <w:rFonts w:ascii="Times New Roman" w:hAnsi="Times New Roman" w:cs="Times New Roman"/>
        </w:rPr>
        <w:t xml:space="preserve">matrimonio y la </w:t>
      </w:r>
      <w:r w:rsidR="00C0126D" w:rsidRPr="00F42220">
        <w:rPr>
          <w:rFonts w:ascii="Times New Roman" w:hAnsi="Times New Roman" w:cs="Times New Roman"/>
        </w:rPr>
        <w:t xml:space="preserve">unión libre </w:t>
      </w:r>
      <w:r>
        <w:rPr>
          <w:rFonts w:ascii="Times New Roman" w:hAnsi="Times New Roman" w:cs="Times New Roman"/>
        </w:rPr>
        <w:t xml:space="preserve">son </w:t>
      </w:r>
      <w:r w:rsidR="00C0126D" w:rsidRPr="00F42220">
        <w:rPr>
          <w:rFonts w:ascii="Times New Roman" w:hAnsi="Times New Roman" w:cs="Times New Roman"/>
        </w:rPr>
        <w:t>indicador</w:t>
      </w:r>
      <w:r>
        <w:rPr>
          <w:rFonts w:ascii="Times New Roman" w:hAnsi="Times New Roman" w:cs="Times New Roman"/>
        </w:rPr>
        <w:t>es</w:t>
      </w:r>
      <w:r w:rsidR="00C0126D" w:rsidRPr="00F42220">
        <w:rPr>
          <w:rFonts w:ascii="Times New Roman" w:hAnsi="Times New Roman" w:cs="Times New Roman"/>
        </w:rPr>
        <w:t xml:space="preserve"> que aumenta</w:t>
      </w:r>
      <w:r>
        <w:rPr>
          <w:rFonts w:ascii="Times New Roman" w:hAnsi="Times New Roman" w:cs="Times New Roman"/>
        </w:rPr>
        <w:t>n</w:t>
      </w:r>
      <w:r w:rsidR="00C0126D" w:rsidRPr="00F42220">
        <w:rPr>
          <w:rFonts w:ascii="Times New Roman" w:hAnsi="Times New Roman" w:cs="Times New Roman"/>
        </w:rPr>
        <w:t xml:space="preserve"> las probabilidades de deserción escolar.</w:t>
      </w:r>
    </w:p>
    <w:p w14:paraId="6CBE243E" w14:textId="0408AC33"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 xml:space="preserve">Por otro lado, sobre la situación laboral de los alumnos que ingresan al PELN, se </w:t>
      </w:r>
      <w:r w:rsidR="00FF27A7">
        <w:rPr>
          <w:rFonts w:ascii="Times New Roman" w:hAnsi="Times New Roman" w:cs="Times New Roman"/>
        </w:rPr>
        <w:t>determinó</w:t>
      </w:r>
      <w:r w:rsidRPr="00F42220">
        <w:rPr>
          <w:rFonts w:ascii="Times New Roman" w:hAnsi="Times New Roman" w:cs="Times New Roman"/>
        </w:rPr>
        <w:t xml:space="preserve"> que el mayor porcentaje no trabaja, dato que concuerda con los resultados de</w:t>
      </w:r>
      <w:r w:rsidR="00FF27A7">
        <w:rPr>
          <w:rFonts w:ascii="Times New Roman" w:hAnsi="Times New Roman" w:cs="Times New Roman"/>
        </w:rPr>
        <w:t xml:space="preserve"> </w:t>
      </w:r>
      <w:r w:rsidRPr="00F42220">
        <w:rPr>
          <w:rFonts w:ascii="Times New Roman" w:hAnsi="Times New Roman" w:cs="Times New Roman"/>
        </w:rPr>
        <w:t>l</w:t>
      </w:r>
      <w:r w:rsidR="00FF27A7">
        <w:rPr>
          <w:rFonts w:ascii="Times New Roman" w:hAnsi="Times New Roman" w:cs="Times New Roman"/>
        </w:rPr>
        <w:t>os</w:t>
      </w:r>
      <w:r w:rsidRPr="00F42220">
        <w:rPr>
          <w:rFonts w:ascii="Times New Roman" w:hAnsi="Times New Roman" w:cs="Times New Roman"/>
        </w:rPr>
        <w:t xml:space="preserve"> est</w:t>
      </w:r>
      <w:r w:rsidR="00835AEF">
        <w:rPr>
          <w:rFonts w:ascii="Times New Roman" w:hAnsi="Times New Roman" w:cs="Times New Roman"/>
        </w:rPr>
        <w:t>udio</w:t>
      </w:r>
      <w:r w:rsidR="00FF27A7">
        <w:rPr>
          <w:rFonts w:ascii="Times New Roman" w:hAnsi="Times New Roman" w:cs="Times New Roman"/>
        </w:rPr>
        <w:t>s</w:t>
      </w:r>
      <w:r w:rsidR="00835AEF">
        <w:rPr>
          <w:rFonts w:ascii="Times New Roman" w:hAnsi="Times New Roman" w:cs="Times New Roman"/>
        </w:rPr>
        <w:t xml:space="preserve"> elaborado</w:t>
      </w:r>
      <w:r w:rsidR="00FF27A7">
        <w:rPr>
          <w:rFonts w:ascii="Times New Roman" w:hAnsi="Times New Roman" w:cs="Times New Roman"/>
        </w:rPr>
        <w:t>s</w:t>
      </w:r>
      <w:r w:rsidR="00835AEF">
        <w:rPr>
          <w:rFonts w:ascii="Times New Roman" w:hAnsi="Times New Roman" w:cs="Times New Roman"/>
        </w:rPr>
        <w:t xml:space="preserve"> por </w:t>
      </w:r>
      <w:proofErr w:type="spellStart"/>
      <w:r w:rsidR="00835AEF">
        <w:rPr>
          <w:rFonts w:ascii="Times New Roman" w:hAnsi="Times New Roman" w:cs="Times New Roman"/>
        </w:rPr>
        <w:t>Aiello</w:t>
      </w:r>
      <w:proofErr w:type="spellEnd"/>
      <w:r w:rsidR="00835AEF">
        <w:rPr>
          <w:rFonts w:ascii="Times New Roman" w:hAnsi="Times New Roman" w:cs="Times New Roman"/>
        </w:rPr>
        <w:t xml:space="preserve"> </w:t>
      </w:r>
      <w:r w:rsidR="00835AEF" w:rsidRPr="00D61BF2">
        <w:rPr>
          <w:rFonts w:ascii="Times New Roman" w:hAnsi="Times New Roman" w:cs="Times New Roman"/>
          <w:i/>
        </w:rPr>
        <w:t>et al</w:t>
      </w:r>
      <w:r w:rsidR="00835AEF">
        <w:rPr>
          <w:rFonts w:ascii="Times New Roman" w:hAnsi="Times New Roman" w:cs="Times New Roman"/>
          <w:i/>
        </w:rPr>
        <w:t>.</w:t>
      </w:r>
      <w:r w:rsidR="00835AEF">
        <w:rPr>
          <w:rFonts w:ascii="Times New Roman" w:hAnsi="Times New Roman" w:cs="Times New Roman"/>
        </w:rPr>
        <w:t xml:space="preserve"> </w:t>
      </w:r>
      <w:r w:rsidR="003C794A">
        <w:rPr>
          <w:rFonts w:ascii="Times New Roman" w:hAnsi="Times New Roman" w:cs="Times New Roman"/>
        </w:rPr>
        <w:t>(</w:t>
      </w:r>
      <w:r w:rsidR="00835AEF">
        <w:rPr>
          <w:rFonts w:ascii="Times New Roman" w:hAnsi="Times New Roman" w:cs="Times New Roman"/>
        </w:rPr>
        <w:t>2007</w:t>
      </w:r>
      <w:r w:rsidR="003C794A">
        <w:rPr>
          <w:rFonts w:ascii="Times New Roman" w:hAnsi="Times New Roman" w:cs="Times New Roman"/>
        </w:rPr>
        <w:t>)</w:t>
      </w:r>
      <w:r w:rsidR="00835AEF">
        <w:rPr>
          <w:rFonts w:ascii="Times New Roman" w:hAnsi="Times New Roman" w:cs="Times New Roman"/>
        </w:rPr>
        <w:t xml:space="preserve"> y Torres </w:t>
      </w:r>
      <w:r w:rsidR="00835AEF" w:rsidRPr="00D61BF2">
        <w:rPr>
          <w:rFonts w:ascii="Times New Roman" w:hAnsi="Times New Roman" w:cs="Times New Roman"/>
          <w:i/>
        </w:rPr>
        <w:t>et al</w:t>
      </w:r>
      <w:r w:rsidRPr="00F42220">
        <w:rPr>
          <w:rFonts w:ascii="Times New Roman" w:hAnsi="Times New Roman" w:cs="Times New Roman"/>
        </w:rPr>
        <w:t xml:space="preserve">. </w:t>
      </w:r>
      <w:r w:rsidR="003C794A">
        <w:rPr>
          <w:rFonts w:ascii="Times New Roman" w:hAnsi="Times New Roman" w:cs="Times New Roman"/>
        </w:rPr>
        <w:t>(</w:t>
      </w:r>
      <w:r w:rsidRPr="00F42220">
        <w:rPr>
          <w:rFonts w:ascii="Times New Roman" w:hAnsi="Times New Roman" w:cs="Times New Roman"/>
        </w:rPr>
        <w:t>2017</w:t>
      </w:r>
      <w:r w:rsidR="003C794A">
        <w:rPr>
          <w:rFonts w:ascii="Times New Roman" w:hAnsi="Times New Roman" w:cs="Times New Roman"/>
        </w:rPr>
        <w:t>)</w:t>
      </w:r>
      <w:r w:rsidRPr="00F42220">
        <w:rPr>
          <w:rFonts w:ascii="Times New Roman" w:hAnsi="Times New Roman" w:cs="Times New Roman"/>
        </w:rPr>
        <w:t>.</w:t>
      </w:r>
    </w:p>
    <w:p w14:paraId="55815F1A" w14:textId="50BB984B" w:rsidR="00C0126D" w:rsidRPr="00F42220" w:rsidRDefault="00C0126D" w:rsidP="00C0126D">
      <w:pPr>
        <w:spacing w:line="360" w:lineRule="auto"/>
        <w:ind w:firstLine="709"/>
        <w:contextualSpacing/>
        <w:jc w:val="both"/>
        <w:rPr>
          <w:rFonts w:ascii="Times New Roman" w:hAnsi="Times New Roman" w:cs="Times New Roman"/>
        </w:rPr>
      </w:pPr>
      <w:r w:rsidRPr="00F42220">
        <w:rPr>
          <w:rFonts w:ascii="Times New Roman" w:hAnsi="Times New Roman" w:cs="Times New Roman"/>
        </w:rPr>
        <w:t xml:space="preserve">Con respecto a los </w:t>
      </w:r>
      <w:r w:rsidR="00FF27A7">
        <w:rPr>
          <w:rFonts w:ascii="Times New Roman" w:hAnsi="Times New Roman" w:cs="Times New Roman"/>
        </w:rPr>
        <w:t>hallazgos</w:t>
      </w:r>
      <w:r w:rsidRPr="00F42220">
        <w:rPr>
          <w:rFonts w:ascii="Times New Roman" w:hAnsi="Times New Roman" w:cs="Times New Roman"/>
        </w:rPr>
        <w:t xml:space="preserve"> socioculturales y educativos del ingresante, resalta </w:t>
      </w:r>
      <w:r w:rsidR="004B5EEC">
        <w:rPr>
          <w:rFonts w:ascii="Times New Roman" w:hAnsi="Times New Roman" w:cs="Times New Roman"/>
        </w:rPr>
        <w:t xml:space="preserve">no solo </w:t>
      </w:r>
      <w:r w:rsidRPr="00F42220">
        <w:rPr>
          <w:rFonts w:ascii="Times New Roman" w:hAnsi="Times New Roman" w:cs="Times New Roman"/>
        </w:rPr>
        <w:t xml:space="preserve">el promedio de calificación de 78.38 ± 8.58, </w:t>
      </w:r>
      <w:r w:rsidR="004B5EEC">
        <w:rPr>
          <w:rFonts w:ascii="Times New Roman" w:hAnsi="Times New Roman" w:cs="Times New Roman"/>
        </w:rPr>
        <w:t xml:space="preserve">sino también </w:t>
      </w:r>
      <w:r w:rsidR="003C794A">
        <w:rPr>
          <w:rFonts w:ascii="Times New Roman" w:hAnsi="Times New Roman" w:cs="Times New Roman"/>
        </w:rPr>
        <w:t>que</w:t>
      </w:r>
      <w:r w:rsidRPr="00F42220">
        <w:rPr>
          <w:rFonts w:ascii="Times New Roman" w:hAnsi="Times New Roman" w:cs="Times New Roman"/>
        </w:rPr>
        <w:t xml:space="preserve"> 83.33 % de los estudiantes </w:t>
      </w:r>
      <w:r w:rsidR="003C794A">
        <w:rPr>
          <w:rFonts w:ascii="Times New Roman" w:hAnsi="Times New Roman" w:cs="Times New Roman"/>
        </w:rPr>
        <w:t>pro</w:t>
      </w:r>
      <w:r w:rsidRPr="00F42220">
        <w:rPr>
          <w:rFonts w:ascii="Times New Roman" w:hAnsi="Times New Roman" w:cs="Times New Roman"/>
        </w:rPr>
        <w:t>vienen de áreas terminales relacionada con la carrera</w:t>
      </w:r>
      <w:r w:rsidR="004B5EEC">
        <w:rPr>
          <w:rFonts w:ascii="Times New Roman" w:hAnsi="Times New Roman" w:cs="Times New Roman"/>
        </w:rPr>
        <w:t>,</w:t>
      </w:r>
      <w:r w:rsidRPr="00F42220">
        <w:rPr>
          <w:rFonts w:ascii="Times New Roman" w:hAnsi="Times New Roman" w:cs="Times New Roman"/>
        </w:rPr>
        <w:t xml:space="preserve"> y </w:t>
      </w:r>
      <w:r w:rsidR="004B5EEC">
        <w:rPr>
          <w:rFonts w:ascii="Times New Roman" w:hAnsi="Times New Roman" w:cs="Times New Roman"/>
        </w:rPr>
        <w:t xml:space="preserve">que </w:t>
      </w:r>
      <w:r w:rsidRPr="00F42220">
        <w:rPr>
          <w:rFonts w:ascii="Times New Roman" w:hAnsi="Times New Roman" w:cs="Times New Roman"/>
        </w:rPr>
        <w:t xml:space="preserve">84.25 % de </w:t>
      </w:r>
      <w:r w:rsidR="004B5EEC">
        <w:rPr>
          <w:rFonts w:ascii="Times New Roman" w:hAnsi="Times New Roman" w:cs="Times New Roman"/>
        </w:rPr>
        <w:t>los alumnos</w:t>
      </w:r>
      <w:r w:rsidRPr="00F42220">
        <w:rPr>
          <w:rFonts w:ascii="Times New Roman" w:hAnsi="Times New Roman" w:cs="Times New Roman"/>
        </w:rPr>
        <w:t xml:space="preserve"> de nuevo ingreso habían cursado dentro del último año de bachillerato alguna asignatura relacionada con los conocimientos descritos en el perfil de ingreso</w:t>
      </w:r>
      <w:r w:rsidR="004B5EEC">
        <w:rPr>
          <w:rFonts w:ascii="Times New Roman" w:hAnsi="Times New Roman" w:cs="Times New Roman"/>
        </w:rPr>
        <w:t xml:space="preserve"> del </w:t>
      </w:r>
      <w:r w:rsidR="004B5EEC" w:rsidRPr="00F42220">
        <w:rPr>
          <w:rFonts w:ascii="Times New Roman" w:hAnsi="Times New Roman" w:cs="Times New Roman"/>
        </w:rPr>
        <w:t>PELN</w:t>
      </w:r>
      <w:r w:rsidRPr="00F42220">
        <w:rPr>
          <w:rFonts w:ascii="Times New Roman" w:hAnsi="Times New Roman" w:cs="Times New Roman"/>
        </w:rPr>
        <w:t xml:space="preserve">. </w:t>
      </w:r>
      <w:r w:rsidR="004B5EEC">
        <w:rPr>
          <w:rFonts w:ascii="Times New Roman" w:hAnsi="Times New Roman" w:cs="Times New Roman"/>
        </w:rPr>
        <w:t xml:space="preserve">Esto </w:t>
      </w:r>
      <w:r w:rsidRPr="00F42220">
        <w:rPr>
          <w:rFonts w:ascii="Times New Roman" w:hAnsi="Times New Roman" w:cs="Times New Roman"/>
        </w:rPr>
        <w:t>indica que la mayor parte de los estudiantes de nuevo ingreso tienen noción de los conocimientos fundamentales decl</w:t>
      </w:r>
      <w:r w:rsidR="004B5EEC">
        <w:rPr>
          <w:rFonts w:ascii="Times New Roman" w:hAnsi="Times New Roman" w:cs="Times New Roman"/>
        </w:rPr>
        <w:t>arados en el perfil de ingreso.</w:t>
      </w:r>
    </w:p>
    <w:p w14:paraId="5F2A4DAC" w14:textId="47CE5AA0" w:rsidR="00C0126D" w:rsidRPr="00F42220" w:rsidRDefault="004B5EEC" w:rsidP="00C0126D">
      <w:pPr>
        <w:spacing w:line="360" w:lineRule="auto"/>
        <w:ind w:firstLine="709"/>
        <w:contextualSpacing/>
        <w:jc w:val="both"/>
        <w:rPr>
          <w:rFonts w:ascii="Times New Roman" w:hAnsi="Times New Roman" w:cs="Times New Roman"/>
        </w:rPr>
      </w:pPr>
      <w:r>
        <w:rPr>
          <w:rFonts w:ascii="Times New Roman" w:hAnsi="Times New Roman" w:cs="Times New Roman"/>
        </w:rPr>
        <w:t xml:space="preserve">Asimismo, se destaca que </w:t>
      </w:r>
      <w:r w:rsidR="00C0126D" w:rsidRPr="00F42220">
        <w:rPr>
          <w:rFonts w:ascii="Times New Roman" w:hAnsi="Times New Roman" w:cs="Times New Roman"/>
        </w:rPr>
        <w:t>42.36</w:t>
      </w:r>
      <w:r w:rsidR="00FF27A7">
        <w:rPr>
          <w:rFonts w:ascii="Times New Roman" w:hAnsi="Times New Roman" w:cs="Times New Roman"/>
        </w:rPr>
        <w:t xml:space="preserve"> </w:t>
      </w:r>
      <w:r w:rsidR="00C0126D" w:rsidRPr="00F42220">
        <w:rPr>
          <w:rFonts w:ascii="Times New Roman" w:hAnsi="Times New Roman" w:cs="Times New Roman"/>
        </w:rPr>
        <w:t xml:space="preserve">% de </w:t>
      </w:r>
      <w:r>
        <w:rPr>
          <w:rFonts w:ascii="Times New Roman" w:hAnsi="Times New Roman" w:cs="Times New Roman"/>
        </w:rPr>
        <w:t>los encuestados</w:t>
      </w:r>
      <w:r w:rsidR="00C0126D" w:rsidRPr="00F42220">
        <w:rPr>
          <w:rFonts w:ascii="Times New Roman" w:hAnsi="Times New Roman" w:cs="Times New Roman"/>
        </w:rPr>
        <w:t xml:space="preserve"> reconoce la necesidad de reforzar </w:t>
      </w:r>
      <w:r w:rsidR="005B7BC1">
        <w:rPr>
          <w:rFonts w:ascii="Times New Roman" w:hAnsi="Times New Roman" w:cs="Times New Roman"/>
        </w:rPr>
        <w:t xml:space="preserve">no solo </w:t>
      </w:r>
      <w:r w:rsidR="00C0126D" w:rsidRPr="00F42220">
        <w:rPr>
          <w:rFonts w:ascii="Times New Roman" w:hAnsi="Times New Roman" w:cs="Times New Roman"/>
        </w:rPr>
        <w:t>la “</w:t>
      </w:r>
      <w:r>
        <w:rPr>
          <w:rFonts w:ascii="Times New Roman" w:hAnsi="Times New Roman" w:cs="Times New Roman"/>
        </w:rPr>
        <w:t>c</w:t>
      </w:r>
      <w:r w:rsidR="00C0126D" w:rsidRPr="00F42220">
        <w:rPr>
          <w:rFonts w:ascii="Times New Roman" w:hAnsi="Times New Roman" w:cs="Times New Roman"/>
        </w:rPr>
        <w:t>omprensión de los problemas socioeconómicos que afectan al país, los cuales repercuten en la nutrición humana”</w:t>
      </w:r>
      <w:r w:rsidR="005B7BC1">
        <w:rPr>
          <w:rFonts w:ascii="Times New Roman" w:hAnsi="Times New Roman" w:cs="Times New Roman"/>
        </w:rPr>
        <w:t xml:space="preserve">, sino también </w:t>
      </w:r>
      <w:r w:rsidR="00C0126D" w:rsidRPr="00F42220">
        <w:rPr>
          <w:rFonts w:ascii="Times New Roman" w:hAnsi="Times New Roman" w:cs="Times New Roman"/>
        </w:rPr>
        <w:t>el “</w:t>
      </w:r>
      <w:r w:rsidR="005B7BC1">
        <w:rPr>
          <w:rFonts w:ascii="Times New Roman" w:hAnsi="Times New Roman" w:cs="Times New Roman"/>
        </w:rPr>
        <w:t>i</w:t>
      </w:r>
      <w:r w:rsidR="00C0126D" w:rsidRPr="00F42220">
        <w:rPr>
          <w:rFonts w:ascii="Times New Roman" w:hAnsi="Times New Roman" w:cs="Times New Roman"/>
        </w:rPr>
        <w:t xml:space="preserve">nterés de servicio hacia la comunidad”. </w:t>
      </w:r>
    </w:p>
    <w:p w14:paraId="74F2A888" w14:textId="7E425F6C" w:rsidR="00C0126D" w:rsidRPr="00F42220" w:rsidRDefault="005B7BC1" w:rsidP="00C0126D">
      <w:pPr>
        <w:spacing w:line="360" w:lineRule="auto"/>
        <w:ind w:firstLine="709"/>
        <w:contextualSpacing/>
        <w:jc w:val="both"/>
        <w:rPr>
          <w:rFonts w:ascii="Times New Roman" w:hAnsi="Times New Roman" w:cs="Times New Roman"/>
        </w:rPr>
      </w:pPr>
      <w:r>
        <w:rPr>
          <w:rFonts w:ascii="Times New Roman" w:hAnsi="Times New Roman" w:cs="Times New Roman"/>
        </w:rPr>
        <w:t>Por último, e</w:t>
      </w:r>
      <w:r w:rsidR="00C0126D" w:rsidRPr="00F42220">
        <w:rPr>
          <w:rFonts w:ascii="Times New Roman" w:hAnsi="Times New Roman" w:cs="Times New Roman"/>
        </w:rPr>
        <w:t>n relación a la salud nutricional, 50</w:t>
      </w:r>
      <w:r w:rsidR="00F65284" w:rsidRPr="00F42220">
        <w:rPr>
          <w:rFonts w:ascii="Times New Roman" w:hAnsi="Times New Roman" w:cs="Times New Roman"/>
        </w:rPr>
        <w:t xml:space="preserve"> </w:t>
      </w:r>
      <w:r w:rsidR="00C0126D" w:rsidRPr="00F42220">
        <w:rPr>
          <w:rFonts w:ascii="Times New Roman" w:hAnsi="Times New Roman" w:cs="Times New Roman"/>
        </w:rPr>
        <w:t xml:space="preserve">% de los sujetos de estudio presentan un peso que no es congruente con la profesión que eligieron, </w:t>
      </w:r>
      <w:r>
        <w:rPr>
          <w:rFonts w:ascii="Times New Roman" w:hAnsi="Times New Roman" w:cs="Times New Roman"/>
        </w:rPr>
        <w:t xml:space="preserve">lo cual </w:t>
      </w:r>
      <w:r w:rsidR="00C0126D" w:rsidRPr="00F42220">
        <w:rPr>
          <w:rFonts w:ascii="Times New Roman" w:hAnsi="Times New Roman" w:cs="Times New Roman"/>
        </w:rPr>
        <w:t xml:space="preserve">no </w:t>
      </w:r>
      <w:r>
        <w:rPr>
          <w:rFonts w:ascii="Times New Roman" w:hAnsi="Times New Roman" w:cs="Times New Roman"/>
        </w:rPr>
        <w:t>significa</w:t>
      </w:r>
      <w:r w:rsidR="00C0126D" w:rsidRPr="00F42220">
        <w:rPr>
          <w:rFonts w:ascii="Times New Roman" w:hAnsi="Times New Roman" w:cs="Times New Roman"/>
        </w:rPr>
        <w:t xml:space="preserve"> que </w:t>
      </w:r>
      <w:r>
        <w:rPr>
          <w:rFonts w:ascii="Times New Roman" w:hAnsi="Times New Roman" w:cs="Times New Roman"/>
        </w:rPr>
        <w:t>sean</w:t>
      </w:r>
      <w:r w:rsidR="00C0126D" w:rsidRPr="00F42220">
        <w:rPr>
          <w:rFonts w:ascii="Times New Roman" w:hAnsi="Times New Roman" w:cs="Times New Roman"/>
        </w:rPr>
        <w:t xml:space="preserve"> inadecuados profesionistas de la nutrición, sino que será mayor el reto dentro de su formación profesional.</w:t>
      </w:r>
    </w:p>
    <w:p w14:paraId="1C385C93" w14:textId="77777777" w:rsidR="00C0126D" w:rsidRPr="00F42220" w:rsidRDefault="00C0126D" w:rsidP="00C0126D">
      <w:pPr>
        <w:spacing w:line="360" w:lineRule="auto"/>
        <w:ind w:firstLine="709"/>
        <w:contextualSpacing/>
        <w:jc w:val="both"/>
        <w:rPr>
          <w:rFonts w:ascii="Times New Roman" w:hAnsi="Times New Roman" w:cs="Times New Roman"/>
        </w:rPr>
      </w:pPr>
    </w:p>
    <w:p w14:paraId="61EAAFDB" w14:textId="77777777" w:rsidR="0070070F" w:rsidRDefault="0070070F" w:rsidP="005B7BC1">
      <w:pPr>
        <w:pStyle w:val="Ttulo1"/>
        <w:rPr>
          <w:rFonts w:ascii="Calibri" w:eastAsia="Times New Roman" w:hAnsi="Calibri" w:cs="Calibri"/>
          <w:color w:val="000000" w:themeColor="text1"/>
          <w:lang w:val="es-MX" w:eastAsia="es-MX"/>
        </w:rPr>
      </w:pPr>
    </w:p>
    <w:p w14:paraId="7C206BF5" w14:textId="77777777" w:rsidR="0070070F" w:rsidRDefault="0070070F" w:rsidP="005B7BC1">
      <w:pPr>
        <w:pStyle w:val="Ttulo1"/>
        <w:rPr>
          <w:rFonts w:ascii="Calibri" w:eastAsia="Times New Roman" w:hAnsi="Calibri" w:cs="Calibri"/>
          <w:color w:val="000000" w:themeColor="text1"/>
          <w:lang w:val="es-MX" w:eastAsia="es-MX"/>
        </w:rPr>
      </w:pPr>
    </w:p>
    <w:p w14:paraId="17ACF666" w14:textId="77777777" w:rsidR="0070070F" w:rsidRDefault="0070070F" w:rsidP="005B7BC1">
      <w:pPr>
        <w:pStyle w:val="Ttulo1"/>
        <w:rPr>
          <w:rFonts w:ascii="Calibri" w:eastAsia="Times New Roman" w:hAnsi="Calibri" w:cs="Calibri"/>
          <w:color w:val="000000" w:themeColor="text1"/>
          <w:lang w:val="es-MX" w:eastAsia="es-MX"/>
        </w:rPr>
      </w:pPr>
    </w:p>
    <w:p w14:paraId="7032C427" w14:textId="77777777" w:rsidR="0070070F" w:rsidRDefault="0070070F" w:rsidP="005B7BC1">
      <w:pPr>
        <w:pStyle w:val="Ttulo1"/>
        <w:rPr>
          <w:rFonts w:ascii="Calibri" w:eastAsia="Times New Roman" w:hAnsi="Calibri" w:cs="Calibri"/>
          <w:color w:val="000000" w:themeColor="text1"/>
          <w:lang w:val="es-MX" w:eastAsia="es-MX"/>
        </w:rPr>
      </w:pPr>
    </w:p>
    <w:p w14:paraId="0AE13248" w14:textId="77777777" w:rsidR="0070070F" w:rsidRDefault="0070070F" w:rsidP="005B7BC1">
      <w:pPr>
        <w:pStyle w:val="Ttulo1"/>
        <w:rPr>
          <w:rFonts w:ascii="Calibri" w:eastAsia="Times New Roman" w:hAnsi="Calibri" w:cs="Calibri"/>
          <w:color w:val="000000" w:themeColor="text1"/>
          <w:lang w:val="es-MX" w:eastAsia="es-MX"/>
        </w:rPr>
      </w:pPr>
    </w:p>
    <w:p w14:paraId="08FBAEC7" w14:textId="77777777" w:rsidR="0070070F" w:rsidRDefault="0070070F" w:rsidP="005B7BC1">
      <w:pPr>
        <w:pStyle w:val="Ttulo1"/>
        <w:rPr>
          <w:rFonts w:ascii="Calibri" w:eastAsia="Times New Roman" w:hAnsi="Calibri" w:cs="Calibri"/>
          <w:color w:val="000000" w:themeColor="text1"/>
          <w:lang w:val="es-MX" w:eastAsia="es-MX"/>
        </w:rPr>
      </w:pPr>
    </w:p>
    <w:p w14:paraId="7A5AAFFE" w14:textId="77777777" w:rsidR="0070070F" w:rsidRDefault="0070070F" w:rsidP="005B7BC1">
      <w:pPr>
        <w:pStyle w:val="Ttulo1"/>
        <w:rPr>
          <w:rFonts w:ascii="Calibri" w:eastAsia="Times New Roman" w:hAnsi="Calibri" w:cs="Calibri"/>
          <w:color w:val="000000" w:themeColor="text1"/>
          <w:lang w:val="es-MX" w:eastAsia="es-MX"/>
        </w:rPr>
      </w:pPr>
    </w:p>
    <w:p w14:paraId="07A28B42" w14:textId="3A6CC8A8" w:rsidR="00C0126D" w:rsidRPr="00F76339" w:rsidRDefault="00C0126D" w:rsidP="005B7BC1">
      <w:pPr>
        <w:pStyle w:val="Ttulo1"/>
        <w:rPr>
          <w:rFonts w:ascii="Calibri" w:eastAsia="Times New Roman" w:hAnsi="Calibri" w:cs="Calibri"/>
          <w:color w:val="000000" w:themeColor="text1"/>
          <w:lang w:val="es-MX" w:eastAsia="es-MX"/>
        </w:rPr>
      </w:pPr>
      <w:r w:rsidRPr="00F76339">
        <w:rPr>
          <w:rFonts w:ascii="Calibri" w:eastAsia="Times New Roman" w:hAnsi="Calibri" w:cs="Calibri"/>
          <w:color w:val="000000" w:themeColor="text1"/>
          <w:lang w:val="es-MX" w:eastAsia="es-MX"/>
        </w:rPr>
        <w:lastRenderedPageBreak/>
        <w:t>Conclusiones</w:t>
      </w:r>
    </w:p>
    <w:p w14:paraId="01C51243" w14:textId="7A0D4E1F" w:rsidR="00C0126D" w:rsidRPr="00F42220" w:rsidRDefault="005B7BC1" w:rsidP="00C0126D">
      <w:pPr>
        <w:spacing w:line="360" w:lineRule="auto"/>
        <w:ind w:firstLine="709"/>
        <w:contextualSpacing/>
        <w:jc w:val="both"/>
        <w:rPr>
          <w:rFonts w:ascii="Times New Roman" w:hAnsi="Times New Roman" w:cs="Times New Roman"/>
        </w:rPr>
      </w:pPr>
      <w:r>
        <w:rPr>
          <w:rFonts w:ascii="Times New Roman" w:hAnsi="Times New Roman" w:cs="Times New Roman"/>
        </w:rPr>
        <w:t>En principio, se debe subrayar que en México son escasas las investigaciones centradas en el estudio d</w:t>
      </w:r>
      <w:r w:rsidR="00C0126D" w:rsidRPr="00F42220">
        <w:rPr>
          <w:rFonts w:ascii="Times New Roman" w:hAnsi="Times New Roman" w:cs="Times New Roman"/>
        </w:rPr>
        <w:t xml:space="preserve">el perfil </w:t>
      </w:r>
      <w:r>
        <w:rPr>
          <w:rFonts w:ascii="Times New Roman" w:hAnsi="Times New Roman" w:cs="Times New Roman"/>
        </w:rPr>
        <w:t xml:space="preserve">de ingreso </w:t>
      </w:r>
      <w:r w:rsidR="00C0126D" w:rsidRPr="00F42220">
        <w:rPr>
          <w:rFonts w:ascii="Times New Roman" w:hAnsi="Times New Roman" w:cs="Times New Roman"/>
        </w:rPr>
        <w:t>de</w:t>
      </w:r>
      <w:r>
        <w:rPr>
          <w:rFonts w:ascii="Times New Roman" w:hAnsi="Times New Roman" w:cs="Times New Roman"/>
        </w:rPr>
        <w:t xml:space="preserve"> </w:t>
      </w:r>
      <w:r w:rsidR="00C0126D" w:rsidRPr="00F42220">
        <w:rPr>
          <w:rFonts w:ascii="Times New Roman" w:hAnsi="Times New Roman" w:cs="Times New Roman"/>
        </w:rPr>
        <w:t>l</w:t>
      </w:r>
      <w:r>
        <w:rPr>
          <w:rFonts w:ascii="Times New Roman" w:hAnsi="Times New Roman" w:cs="Times New Roman"/>
        </w:rPr>
        <w:t>os</w:t>
      </w:r>
      <w:r w:rsidR="00C0126D" w:rsidRPr="00F42220">
        <w:rPr>
          <w:rFonts w:ascii="Times New Roman" w:hAnsi="Times New Roman" w:cs="Times New Roman"/>
        </w:rPr>
        <w:t xml:space="preserve"> alumno</w:t>
      </w:r>
      <w:r>
        <w:rPr>
          <w:rFonts w:ascii="Times New Roman" w:hAnsi="Times New Roman" w:cs="Times New Roman"/>
        </w:rPr>
        <w:t>s</w:t>
      </w:r>
      <w:r w:rsidR="00C0126D" w:rsidRPr="00F42220">
        <w:rPr>
          <w:rFonts w:ascii="Times New Roman" w:hAnsi="Times New Roman" w:cs="Times New Roman"/>
        </w:rPr>
        <w:t xml:space="preserve"> </w:t>
      </w:r>
      <w:r>
        <w:rPr>
          <w:rFonts w:ascii="Times New Roman" w:hAnsi="Times New Roman" w:cs="Times New Roman"/>
        </w:rPr>
        <w:t xml:space="preserve">universitarios, de ahí que no se pueda determinar con certeza cuál sería el </w:t>
      </w:r>
      <w:r w:rsidR="00C0126D" w:rsidRPr="00F42220">
        <w:rPr>
          <w:rFonts w:ascii="Times New Roman" w:hAnsi="Times New Roman" w:cs="Times New Roman"/>
        </w:rPr>
        <w:t>ideal</w:t>
      </w:r>
      <w:r>
        <w:rPr>
          <w:rFonts w:ascii="Times New Roman" w:hAnsi="Times New Roman" w:cs="Times New Roman"/>
        </w:rPr>
        <w:t>,</w:t>
      </w:r>
      <w:r w:rsidR="00C0126D" w:rsidRPr="00F42220">
        <w:rPr>
          <w:rFonts w:ascii="Times New Roman" w:hAnsi="Times New Roman" w:cs="Times New Roman"/>
        </w:rPr>
        <w:t xml:space="preserve"> así como el impacto </w:t>
      </w:r>
      <w:r>
        <w:rPr>
          <w:rFonts w:ascii="Times New Roman" w:hAnsi="Times New Roman" w:cs="Times New Roman"/>
        </w:rPr>
        <w:t>que e</w:t>
      </w:r>
      <w:r w:rsidR="00C0126D" w:rsidRPr="00F42220">
        <w:rPr>
          <w:rFonts w:ascii="Times New Roman" w:hAnsi="Times New Roman" w:cs="Times New Roman"/>
        </w:rPr>
        <w:t xml:space="preserve">ste </w:t>
      </w:r>
      <w:r>
        <w:rPr>
          <w:rFonts w:ascii="Times New Roman" w:hAnsi="Times New Roman" w:cs="Times New Roman"/>
        </w:rPr>
        <w:t xml:space="preserve">tienen </w:t>
      </w:r>
      <w:r w:rsidR="00C0126D" w:rsidRPr="00F42220">
        <w:rPr>
          <w:rFonts w:ascii="Times New Roman" w:hAnsi="Times New Roman" w:cs="Times New Roman"/>
        </w:rPr>
        <w:t xml:space="preserve">en el aprendizaje de los alumnos. Por </w:t>
      </w:r>
      <w:r>
        <w:rPr>
          <w:rFonts w:ascii="Times New Roman" w:hAnsi="Times New Roman" w:cs="Times New Roman"/>
        </w:rPr>
        <w:t>este motivo</w:t>
      </w:r>
      <w:r w:rsidR="00C0126D" w:rsidRPr="00F42220">
        <w:rPr>
          <w:rFonts w:ascii="Times New Roman" w:hAnsi="Times New Roman" w:cs="Times New Roman"/>
        </w:rPr>
        <w:t xml:space="preserve">, </w:t>
      </w:r>
      <w:r>
        <w:rPr>
          <w:rFonts w:ascii="Times New Roman" w:hAnsi="Times New Roman" w:cs="Times New Roman"/>
        </w:rPr>
        <w:t xml:space="preserve">los datos recabados en </w:t>
      </w:r>
      <w:r w:rsidR="00C0126D" w:rsidRPr="00F42220">
        <w:rPr>
          <w:rFonts w:ascii="Times New Roman" w:hAnsi="Times New Roman" w:cs="Times New Roman"/>
        </w:rPr>
        <w:t xml:space="preserve">el presente estudio </w:t>
      </w:r>
      <w:r>
        <w:rPr>
          <w:rFonts w:ascii="Times New Roman" w:hAnsi="Times New Roman" w:cs="Times New Roman"/>
        </w:rPr>
        <w:t xml:space="preserve">constituyen un esfuerzo válido para </w:t>
      </w:r>
      <w:r w:rsidR="00C0126D" w:rsidRPr="00F42220">
        <w:rPr>
          <w:rFonts w:ascii="Times New Roman" w:hAnsi="Times New Roman" w:cs="Times New Roman"/>
        </w:rPr>
        <w:t xml:space="preserve">contar con información sistematizada </w:t>
      </w:r>
      <w:r>
        <w:rPr>
          <w:rFonts w:ascii="Times New Roman" w:hAnsi="Times New Roman" w:cs="Times New Roman"/>
        </w:rPr>
        <w:t xml:space="preserve">que permita </w:t>
      </w:r>
      <w:r w:rsidR="00C0126D" w:rsidRPr="00F42220">
        <w:rPr>
          <w:rFonts w:ascii="Times New Roman" w:hAnsi="Times New Roman" w:cs="Times New Roman"/>
        </w:rPr>
        <w:t>toma</w:t>
      </w:r>
      <w:r>
        <w:rPr>
          <w:rFonts w:ascii="Times New Roman" w:hAnsi="Times New Roman" w:cs="Times New Roman"/>
        </w:rPr>
        <w:t>r</w:t>
      </w:r>
      <w:r w:rsidR="00C0126D" w:rsidRPr="00F42220">
        <w:rPr>
          <w:rFonts w:ascii="Times New Roman" w:hAnsi="Times New Roman" w:cs="Times New Roman"/>
        </w:rPr>
        <w:t xml:space="preserve"> decisiones oportuna</w:t>
      </w:r>
      <w:r>
        <w:rPr>
          <w:rFonts w:ascii="Times New Roman" w:hAnsi="Times New Roman" w:cs="Times New Roman"/>
        </w:rPr>
        <w:t>s</w:t>
      </w:r>
      <w:r w:rsidR="00C0126D" w:rsidRPr="00F42220">
        <w:rPr>
          <w:rFonts w:ascii="Times New Roman" w:hAnsi="Times New Roman" w:cs="Times New Roman"/>
        </w:rPr>
        <w:t xml:space="preserve"> y establecer estrategias que coadyuven a mejorar </w:t>
      </w:r>
      <w:r w:rsidR="00153DE7">
        <w:rPr>
          <w:rFonts w:ascii="Times New Roman" w:hAnsi="Times New Roman" w:cs="Times New Roman"/>
        </w:rPr>
        <w:t xml:space="preserve">los </w:t>
      </w:r>
      <w:r w:rsidR="00C0126D" w:rsidRPr="00F42220">
        <w:rPr>
          <w:rFonts w:ascii="Times New Roman" w:hAnsi="Times New Roman" w:cs="Times New Roman"/>
        </w:rPr>
        <w:t>resultados en la trayectoria escolar de los alumnos.</w:t>
      </w:r>
    </w:p>
    <w:p w14:paraId="21FE31EB" w14:textId="6984F91F" w:rsidR="00D9543E" w:rsidRPr="00620CF0" w:rsidRDefault="00D9543E" w:rsidP="00620CF0">
      <w:pPr>
        <w:spacing w:line="360" w:lineRule="auto"/>
        <w:ind w:firstLine="360"/>
        <w:contextualSpacing/>
        <w:jc w:val="both"/>
        <w:rPr>
          <w:rFonts w:ascii="Times New Roman" w:hAnsi="Times New Roman" w:cs="Times New Roman"/>
        </w:rPr>
      </w:pPr>
      <w:r>
        <w:rPr>
          <w:rFonts w:ascii="Times New Roman" w:hAnsi="Times New Roman" w:cs="Times New Roman"/>
        </w:rPr>
        <w:t>E</w:t>
      </w:r>
      <w:r w:rsidR="00620CF0">
        <w:rPr>
          <w:rFonts w:ascii="Times New Roman" w:hAnsi="Times New Roman" w:cs="Times New Roman"/>
        </w:rPr>
        <w:t>n tal sentido,</w:t>
      </w:r>
      <w:r>
        <w:rPr>
          <w:rFonts w:ascii="Times New Roman" w:hAnsi="Times New Roman" w:cs="Times New Roman"/>
        </w:rPr>
        <w:t xml:space="preserve"> </w:t>
      </w:r>
      <w:r w:rsidR="00C0126D" w:rsidRPr="00F42220">
        <w:rPr>
          <w:rFonts w:ascii="Times New Roman" w:hAnsi="Times New Roman" w:cs="Times New Roman"/>
        </w:rPr>
        <w:t xml:space="preserve">se detectaron </w:t>
      </w:r>
      <w:r w:rsidR="00620CF0">
        <w:rPr>
          <w:rFonts w:ascii="Times New Roman" w:hAnsi="Times New Roman" w:cs="Times New Roman"/>
        </w:rPr>
        <w:t>como</w:t>
      </w:r>
      <w:r>
        <w:rPr>
          <w:rFonts w:ascii="Times New Roman" w:hAnsi="Times New Roman" w:cs="Times New Roman"/>
        </w:rPr>
        <w:t xml:space="preserve"> aspectos </w:t>
      </w:r>
      <w:r w:rsidR="00620CF0">
        <w:rPr>
          <w:rFonts w:ascii="Times New Roman" w:hAnsi="Times New Roman" w:cs="Times New Roman"/>
        </w:rPr>
        <w:t>con</w:t>
      </w:r>
      <w:r w:rsidR="00C0126D" w:rsidRPr="00620CF0">
        <w:rPr>
          <w:rFonts w:ascii="Times New Roman" w:hAnsi="Times New Roman" w:cs="Times New Roman"/>
        </w:rPr>
        <w:t xml:space="preserve"> impacto favorable</w:t>
      </w:r>
      <w:r w:rsidR="00620CF0">
        <w:rPr>
          <w:rFonts w:ascii="Times New Roman" w:hAnsi="Times New Roman" w:cs="Times New Roman"/>
        </w:rPr>
        <w:t xml:space="preserve"> en el PELN</w:t>
      </w:r>
      <w:r w:rsidR="00C0126D" w:rsidRPr="00620CF0">
        <w:rPr>
          <w:rFonts w:ascii="Times New Roman" w:hAnsi="Times New Roman" w:cs="Times New Roman"/>
        </w:rPr>
        <w:t>, la edad de ingreso</w:t>
      </w:r>
      <w:r w:rsidR="00620CF0">
        <w:rPr>
          <w:rFonts w:ascii="Times New Roman" w:hAnsi="Times New Roman" w:cs="Times New Roman"/>
        </w:rPr>
        <w:t xml:space="preserve"> de los alumnos</w:t>
      </w:r>
      <w:r w:rsidR="00C0126D" w:rsidRPr="00620CF0">
        <w:rPr>
          <w:rFonts w:ascii="Times New Roman" w:hAnsi="Times New Roman" w:cs="Times New Roman"/>
        </w:rPr>
        <w:t xml:space="preserve">, el estado civil y la dependencia económica, </w:t>
      </w:r>
      <w:r w:rsidR="00620CF0">
        <w:rPr>
          <w:rFonts w:ascii="Times New Roman" w:hAnsi="Times New Roman" w:cs="Times New Roman"/>
        </w:rPr>
        <w:t>dado qu</w:t>
      </w:r>
      <w:r w:rsidR="00C0126D" w:rsidRPr="00620CF0">
        <w:rPr>
          <w:rFonts w:ascii="Times New Roman" w:hAnsi="Times New Roman" w:cs="Times New Roman"/>
        </w:rPr>
        <w:t xml:space="preserve">e se consideran condiciones que </w:t>
      </w:r>
      <w:r w:rsidRPr="00620CF0">
        <w:rPr>
          <w:rFonts w:ascii="Times New Roman" w:hAnsi="Times New Roman" w:cs="Times New Roman"/>
        </w:rPr>
        <w:t>contribuyen a</w:t>
      </w:r>
      <w:r w:rsidR="00C0126D" w:rsidRPr="00620CF0">
        <w:rPr>
          <w:rFonts w:ascii="Times New Roman" w:hAnsi="Times New Roman" w:cs="Times New Roman"/>
        </w:rPr>
        <w:t xml:space="preserve">l éxito académico. </w:t>
      </w:r>
      <w:r w:rsidRPr="00620CF0">
        <w:rPr>
          <w:rFonts w:ascii="Times New Roman" w:hAnsi="Times New Roman" w:cs="Times New Roman"/>
        </w:rPr>
        <w:t>Igualmente, e</w:t>
      </w:r>
      <w:r w:rsidR="00C0126D" w:rsidRPr="00620CF0">
        <w:rPr>
          <w:rFonts w:ascii="Times New Roman" w:hAnsi="Times New Roman" w:cs="Times New Roman"/>
        </w:rPr>
        <w:t xml:space="preserve">l conocimiento según su área terminal y las asignaturas cursadas en el último año de bachillerato </w:t>
      </w:r>
      <w:r w:rsidR="00620CF0">
        <w:rPr>
          <w:rFonts w:ascii="Times New Roman" w:hAnsi="Times New Roman" w:cs="Times New Roman"/>
        </w:rPr>
        <w:t xml:space="preserve">puesto que, </w:t>
      </w:r>
      <w:r w:rsidR="00C0126D" w:rsidRPr="00620CF0">
        <w:rPr>
          <w:rFonts w:ascii="Times New Roman" w:hAnsi="Times New Roman" w:cs="Times New Roman"/>
        </w:rPr>
        <w:t>son datos que indican que los jóvenes tienen conocimientos básicos sobre el área, lo que permitirá mayor entendimiento sobre los contenidos y cursos del PELN.</w:t>
      </w:r>
    </w:p>
    <w:p w14:paraId="117BD783" w14:textId="09E7BBAC" w:rsidR="00C0126D" w:rsidRPr="00620CF0" w:rsidRDefault="00620CF0" w:rsidP="00620CF0">
      <w:pPr>
        <w:spacing w:line="360" w:lineRule="auto"/>
        <w:ind w:firstLine="360"/>
        <w:jc w:val="both"/>
        <w:rPr>
          <w:rFonts w:ascii="Times New Roman" w:hAnsi="Times New Roman" w:cs="Times New Roman"/>
        </w:rPr>
      </w:pPr>
      <w:r>
        <w:rPr>
          <w:rFonts w:ascii="Times New Roman" w:hAnsi="Times New Roman" w:cs="Times New Roman"/>
        </w:rPr>
        <w:t>Por otra parte,</w:t>
      </w:r>
      <w:r w:rsidR="00DE120E">
        <w:rPr>
          <w:rFonts w:ascii="Times New Roman" w:hAnsi="Times New Roman" w:cs="Times New Roman"/>
        </w:rPr>
        <w:t xml:space="preserve"> dentro de las </w:t>
      </w:r>
      <w:r w:rsidR="00D9543E" w:rsidRPr="00620CF0">
        <w:rPr>
          <w:rFonts w:ascii="Times New Roman" w:hAnsi="Times New Roman" w:cs="Times New Roman"/>
        </w:rPr>
        <w:t>áreas para</w:t>
      </w:r>
      <w:r w:rsidR="00C0126D" w:rsidRPr="00620CF0">
        <w:rPr>
          <w:rFonts w:ascii="Times New Roman" w:hAnsi="Times New Roman" w:cs="Times New Roman"/>
        </w:rPr>
        <w:t xml:space="preserve"> reforzar se </w:t>
      </w:r>
      <w:r w:rsidR="00D9543E" w:rsidRPr="00620CF0">
        <w:rPr>
          <w:rFonts w:ascii="Times New Roman" w:hAnsi="Times New Roman" w:cs="Times New Roman"/>
        </w:rPr>
        <w:t xml:space="preserve">pueden mencionar </w:t>
      </w:r>
      <w:r w:rsidR="00C0126D" w:rsidRPr="00620CF0">
        <w:rPr>
          <w:rFonts w:ascii="Times New Roman" w:hAnsi="Times New Roman" w:cs="Times New Roman"/>
        </w:rPr>
        <w:t>el promedio de bachillerato</w:t>
      </w:r>
      <w:r w:rsidR="00D9543E" w:rsidRPr="00620CF0">
        <w:rPr>
          <w:rFonts w:ascii="Times New Roman" w:hAnsi="Times New Roman" w:cs="Times New Roman"/>
        </w:rPr>
        <w:t xml:space="preserve"> o</w:t>
      </w:r>
      <w:r w:rsidR="00C0126D" w:rsidRPr="00620CF0">
        <w:rPr>
          <w:rFonts w:ascii="Times New Roman" w:hAnsi="Times New Roman" w:cs="Times New Roman"/>
        </w:rPr>
        <w:t xml:space="preserve"> el hecho de que alrededor de </w:t>
      </w:r>
      <w:r w:rsidR="00D9543E" w:rsidRPr="00620CF0">
        <w:rPr>
          <w:rFonts w:ascii="Times New Roman" w:hAnsi="Times New Roman" w:cs="Times New Roman"/>
        </w:rPr>
        <w:t>la mitad de los estudiantes</w:t>
      </w:r>
      <w:r w:rsidR="00C0126D" w:rsidRPr="00620CF0">
        <w:rPr>
          <w:rFonts w:ascii="Times New Roman" w:hAnsi="Times New Roman" w:cs="Times New Roman"/>
        </w:rPr>
        <w:t xml:space="preserve"> no </w:t>
      </w:r>
      <w:r w:rsidR="00D9543E" w:rsidRPr="00620CF0">
        <w:rPr>
          <w:rFonts w:ascii="Times New Roman" w:hAnsi="Times New Roman" w:cs="Times New Roman"/>
        </w:rPr>
        <w:t>viven</w:t>
      </w:r>
      <w:r w:rsidR="00C0126D" w:rsidRPr="00620CF0">
        <w:rPr>
          <w:rFonts w:ascii="Times New Roman" w:hAnsi="Times New Roman" w:cs="Times New Roman"/>
        </w:rPr>
        <w:t xml:space="preserve"> </w:t>
      </w:r>
      <w:r w:rsidR="00D9543E" w:rsidRPr="00620CF0">
        <w:rPr>
          <w:rFonts w:ascii="Times New Roman" w:hAnsi="Times New Roman" w:cs="Times New Roman"/>
        </w:rPr>
        <w:t>en</w:t>
      </w:r>
      <w:r w:rsidR="00C0126D" w:rsidRPr="00620CF0">
        <w:rPr>
          <w:rFonts w:ascii="Times New Roman" w:hAnsi="Times New Roman" w:cs="Times New Roman"/>
        </w:rPr>
        <w:t xml:space="preserve"> la ciudad, lo que </w:t>
      </w:r>
      <w:r w:rsidR="00D9543E" w:rsidRPr="00620CF0">
        <w:rPr>
          <w:rFonts w:ascii="Times New Roman" w:hAnsi="Times New Roman" w:cs="Times New Roman"/>
        </w:rPr>
        <w:t xml:space="preserve">los obliga a residenciarse </w:t>
      </w:r>
      <w:r w:rsidR="00C0126D" w:rsidRPr="00620CF0">
        <w:rPr>
          <w:rFonts w:ascii="Times New Roman" w:hAnsi="Times New Roman" w:cs="Times New Roman"/>
        </w:rPr>
        <w:t xml:space="preserve">con algún familiar o amigo, </w:t>
      </w:r>
      <w:r w:rsidR="00D9543E" w:rsidRPr="00620CF0">
        <w:rPr>
          <w:rFonts w:ascii="Times New Roman" w:hAnsi="Times New Roman" w:cs="Times New Roman"/>
        </w:rPr>
        <w:t xml:space="preserve">aspecto que podría </w:t>
      </w:r>
      <w:r w:rsidR="00C0126D" w:rsidRPr="00620CF0">
        <w:rPr>
          <w:rFonts w:ascii="Times New Roman" w:hAnsi="Times New Roman" w:cs="Times New Roman"/>
        </w:rPr>
        <w:t>complica</w:t>
      </w:r>
      <w:r w:rsidR="00D9543E" w:rsidRPr="00620CF0">
        <w:rPr>
          <w:rFonts w:ascii="Times New Roman" w:hAnsi="Times New Roman" w:cs="Times New Roman"/>
        </w:rPr>
        <w:t xml:space="preserve">r la economía de los aspirantes. Además, se debe indicar que </w:t>
      </w:r>
      <w:r w:rsidR="00C0126D" w:rsidRPr="00620CF0">
        <w:rPr>
          <w:rFonts w:ascii="Times New Roman" w:hAnsi="Times New Roman" w:cs="Times New Roman"/>
        </w:rPr>
        <w:t>50</w:t>
      </w:r>
      <w:r w:rsidR="00F65284" w:rsidRPr="00620CF0">
        <w:rPr>
          <w:rFonts w:ascii="Times New Roman" w:hAnsi="Times New Roman" w:cs="Times New Roman"/>
        </w:rPr>
        <w:t xml:space="preserve"> </w:t>
      </w:r>
      <w:r w:rsidR="00C0126D" w:rsidRPr="00620CF0">
        <w:rPr>
          <w:rFonts w:ascii="Times New Roman" w:hAnsi="Times New Roman" w:cs="Times New Roman"/>
        </w:rPr>
        <w:t>% de los sujetos de estudio presentan un peso que no es congruente con la profesión que eligieron</w:t>
      </w:r>
      <w:r w:rsidR="00251A77" w:rsidRPr="00620CF0">
        <w:rPr>
          <w:rFonts w:ascii="Times New Roman" w:hAnsi="Times New Roman" w:cs="Times New Roman"/>
        </w:rPr>
        <w:t>.</w:t>
      </w:r>
    </w:p>
    <w:p w14:paraId="49445951" w14:textId="317C392E" w:rsidR="00C0126D" w:rsidRPr="00251A77" w:rsidRDefault="00251A77" w:rsidP="00620CF0">
      <w:pPr>
        <w:spacing w:line="360" w:lineRule="auto"/>
        <w:ind w:firstLine="709"/>
        <w:contextualSpacing/>
        <w:jc w:val="both"/>
        <w:rPr>
          <w:rFonts w:ascii="Times New Roman" w:hAnsi="Times New Roman" w:cs="Times New Roman"/>
        </w:rPr>
      </w:pPr>
      <w:r>
        <w:rPr>
          <w:rFonts w:ascii="Times New Roman" w:hAnsi="Times New Roman" w:cs="Times New Roman"/>
        </w:rPr>
        <w:t>Finalmente, l</w:t>
      </w:r>
      <w:r w:rsidR="00C0126D" w:rsidRPr="00F42220">
        <w:rPr>
          <w:rFonts w:ascii="Times New Roman" w:hAnsi="Times New Roman" w:cs="Times New Roman"/>
        </w:rPr>
        <w:t xml:space="preserve">as características del perfil de ingreso de los estudiantes de la generación 2018 </w:t>
      </w:r>
      <w:r>
        <w:rPr>
          <w:rFonts w:ascii="Times New Roman" w:hAnsi="Times New Roman" w:cs="Times New Roman"/>
        </w:rPr>
        <w:t xml:space="preserve">del </w:t>
      </w:r>
      <w:r w:rsidRPr="00D9543E">
        <w:rPr>
          <w:rFonts w:ascii="Times New Roman" w:hAnsi="Times New Roman" w:cs="Times New Roman"/>
        </w:rPr>
        <w:t>PELN</w:t>
      </w:r>
      <w:r w:rsidR="00DE120E">
        <w:rPr>
          <w:rFonts w:ascii="Times New Roman" w:hAnsi="Times New Roman" w:cs="Times New Roman"/>
        </w:rPr>
        <w:t>,</w:t>
      </w:r>
      <w:r w:rsidRPr="00F42220">
        <w:rPr>
          <w:rFonts w:ascii="Times New Roman" w:hAnsi="Times New Roman" w:cs="Times New Roman"/>
        </w:rPr>
        <w:t xml:space="preserve"> </w:t>
      </w:r>
      <w:r w:rsidR="00C0126D" w:rsidRPr="00F42220">
        <w:rPr>
          <w:rFonts w:ascii="Times New Roman" w:hAnsi="Times New Roman" w:cs="Times New Roman"/>
        </w:rPr>
        <w:t>plantea</w:t>
      </w:r>
      <w:r>
        <w:rPr>
          <w:rFonts w:ascii="Times New Roman" w:hAnsi="Times New Roman" w:cs="Times New Roman"/>
        </w:rPr>
        <w:t>n</w:t>
      </w:r>
      <w:r w:rsidR="00620CF0">
        <w:rPr>
          <w:rFonts w:ascii="Times New Roman" w:hAnsi="Times New Roman" w:cs="Times New Roman"/>
        </w:rPr>
        <w:t xml:space="preserve"> la necesidad de i</w:t>
      </w:r>
      <w:r w:rsidR="00C0126D" w:rsidRPr="00251A77">
        <w:rPr>
          <w:rFonts w:ascii="Times New Roman" w:hAnsi="Times New Roman" w:cs="Times New Roman"/>
        </w:rPr>
        <w:t>mplementar un programa de regularización y/o nivelación para l</w:t>
      </w:r>
      <w:r w:rsidR="00620CF0">
        <w:rPr>
          <w:rFonts w:ascii="Times New Roman" w:hAnsi="Times New Roman" w:cs="Times New Roman"/>
        </w:rPr>
        <w:t>os estudiantes de nuevo ingreso, e</w:t>
      </w:r>
      <w:r w:rsidR="00153DE7" w:rsidRPr="00620CF0">
        <w:rPr>
          <w:rFonts w:ascii="Times New Roman" w:hAnsi="Times New Roman" w:cs="Times New Roman"/>
        </w:rPr>
        <w:t>laborar</w:t>
      </w:r>
      <w:r w:rsidR="00C0126D" w:rsidRPr="00620CF0">
        <w:rPr>
          <w:rFonts w:ascii="Times New Roman" w:hAnsi="Times New Roman" w:cs="Times New Roman"/>
        </w:rPr>
        <w:t xml:space="preserve"> un programa </w:t>
      </w:r>
      <w:r w:rsidR="00DE120E">
        <w:rPr>
          <w:rFonts w:ascii="Times New Roman" w:hAnsi="Times New Roman" w:cs="Times New Roman"/>
        </w:rPr>
        <w:t>formal de asesorías académicas,</w:t>
      </w:r>
      <w:r w:rsidR="00620CF0">
        <w:rPr>
          <w:rFonts w:ascii="Times New Roman" w:hAnsi="Times New Roman" w:cs="Times New Roman"/>
        </w:rPr>
        <w:t xml:space="preserve"> u</w:t>
      </w:r>
      <w:r w:rsidR="00C0126D" w:rsidRPr="00251A77">
        <w:rPr>
          <w:rFonts w:ascii="Times New Roman" w:hAnsi="Times New Roman" w:cs="Times New Roman"/>
        </w:rPr>
        <w:t>tilizar los datos de trayectorias académicas para los proce</w:t>
      </w:r>
      <w:r w:rsidR="00620CF0">
        <w:rPr>
          <w:rFonts w:ascii="Times New Roman" w:hAnsi="Times New Roman" w:cs="Times New Roman"/>
        </w:rPr>
        <w:t>sos de actualización curricular, g</w:t>
      </w:r>
      <w:r w:rsidR="00C0126D" w:rsidRPr="00251A77">
        <w:rPr>
          <w:rFonts w:ascii="Times New Roman" w:hAnsi="Times New Roman" w:cs="Times New Roman"/>
        </w:rPr>
        <w:t>estionar becas de vivi</w:t>
      </w:r>
      <w:r>
        <w:rPr>
          <w:rFonts w:ascii="Times New Roman" w:hAnsi="Times New Roman" w:cs="Times New Roman"/>
        </w:rPr>
        <w:t xml:space="preserve">enda, transporte y </w:t>
      </w:r>
      <w:r w:rsidR="00620CF0">
        <w:rPr>
          <w:rFonts w:ascii="Times New Roman" w:hAnsi="Times New Roman" w:cs="Times New Roman"/>
        </w:rPr>
        <w:t>manutención, así como c</w:t>
      </w:r>
      <w:r w:rsidR="00C0126D" w:rsidRPr="00251A77">
        <w:rPr>
          <w:rFonts w:ascii="Times New Roman" w:hAnsi="Times New Roman" w:cs="Times New Roman"/>
        </w:rPr>
        <w:t>onsolidar el programa de acompañamiento y monitoreo nutricional en apoyo a los alumnos que así lo requieran.</w:t>
      </w:r>
    </w:p>
    <w:p w14:paraId="0C2ECB58" w14:textId="77777777" w:rsidR="00C0126D" w:rsidRPr="00F42220" w:rsidRDefault="00C0126D" w:rsidP="00C0126D">
      <w:pPr>
        <w:spacing w:line="360" w:lineRule="auto"/>
        <w:contextualSpacing/>
        <w:jc w:val="both"/>
        <w:rPr>
          <w:rFonts w:ascii="Times New Roman" w:hAnsi="Times New Roman" w:cs="Times New Roman"/>
          <w:b/>
        </w:rPr>
      </w:pPr>
    </w:p>
    <w:p w14:paraId="23A3B167" w14:textId="77777777" w:rsidR="0070070F" w:rsidRDefault="0070070F" w:rsidP="00FF1881">
      <w:pPr>
        <w:pStyle w:val="Ttulo1"/>
        <w:rPr>
          <w:rFonts w:ascii="Calibri" w:eastAsia="Times New Roman" w:hAnsi="Calibri" w:cs="Calibri"/>
          <w:color w:val="000000" w:themeColor="text1"/>
          <w:lang w:val="es-MX" w:eastAsia="es-MX"/>
        </w:rPr>
      </w:pPr>
    </w:p>
    <w:p w14:paraId="05CBD430" w14:textId="77777777" w:rsidR="0070070F" w:rsidRDefault="0070070F" w:rsidP="00FF1881">
      <w:pPr>
        <w:pStyle w:val="Ttulo1"/>
        <w:rPr>
          <w:rFonts w:ascii="Calibri" w:eastAsia="Times New Roman" w:hAnsi="Calibri" w:cs="Calibri"/>
          <w:color w:val="000000" w:themeColor="text1"/>
          <w:lang w:val="es-MX" w:eastAsia="es-MX"/>
        </w:rPr>
      </w:pPr>
    </w:p>
    <w:p w14:paraId="177665B6" w14:textId="77777777" w:rsidR="0070070F" w:rsidRDefault="0070070F" w:rsidP="00FF1881">
      <w:pPr>
        <w:pStyle w:val="Ttulo1"/>
        <w:rPr>
          <w:rFonts w:ascii="Calibri" w:eastAsia="Times New Roman" w:hAnsi="Calibri" w:cs="Calibri"/>
          <w:color w:val="000000" w:themeColor="text1"/>
          <w:lang w:val="es-MX" w:eastAsia="es-MX"/>
        </w:rPr>
      </w:pPr>
    </w:p>
    <w:p w14:paraId="19AEFDAA" w14:textId="77777777" w:rsidR="0070070F" w:rsidRDefault="0070070F" w:rsidP="00FF1881">
      <w:pPr>
        <w:pStyle w:val="Ttulo1"/>
        <w:rPr>
          <w:rFonts w:ascii="Calibri" w:eastAsia="Times New Roman" w:hAnsi="Calibri" w:cs="Calibri"/>
          <w:color w:val="000000" w:themeColor="text1"/>
          <w:lang w:val="es-MX" w:eastAsia="es-MX"/>
        </w:rPr>
      </w:pPr>
    </w:p>
    <w:p w14:paraId="7A3BA763" w14:textId="3428BB87" w:rsidR="00C0126D" w:rsidRPr="00F76339" w:rsidRDefault="00C0126D" w:rsidP="00FF1881">
      <w:pPr>
        <w:pStyle w:val="Ttulo1"/>
        <w:rPr>
          <w:rFonts w:ascii="Calibri" w:eastAsia="Times New Roman" w:hAnsi="Calibri" w:cs="Calibri"/>
          <w:color w:val="000000" w:themeColor="text1"/>
          <w:lang w:val="es-MX" w:eastAsia="es-MX"/>
        </w:rPr>
      </w:pPr>
      <w:r w:rsidRPr="00F76339">
        <w:rPr>
          <w:rFonts w:ascii="Calibri" w:eastAsia="Times New Roman" w:hAnsi="Calibri" w:cs="Calibri"/>
          <w:color w:val="000000" w:themeColor="text1"/>
          <w:lang w:val="es-MX" w:eastAsia="es-MX"/>
        </w:rPr>
        <w:lastRenderedPageBreak/>
        <w:t>Referencias</w:t>
      </w:r>
    </w:p>
    <w:p w14:paraId="2C4E6A1F" w14:textId="77777777" w:rsidR="001B752C" w:rsidRPr="00FF1881" w:rsidRDefault="001B752C" w:rsidP="00FF1881">
      <w:pPr>
        <w:spacing w:line="360" w:lineRule="auto"/>
        <w:ind w:left="708" w:hanging="708"/>
        <w:jc w:val="both"/>
        <w:rPr>
          <w:rFonts w:ascii="Times New Roman" w:eastAsia="Times New Roman" w:hAnsi="Times New Roman" w:cs="Times New Roman"/>
        </w:rPr>
      </w:pPr>
      <w:proofErr w:type="spellStart"/>
      <w:r w:rsidRPr="00FF1881">
        <w:rPr>
          <w:rFonts w:ascii="Times New Roman" w:eastAsia="Times New Roman" w:hAnsi="Times New Roman" w:cs="Times New Roman"/>
        </w:rPr>
        <w:t>Aiello</w:t>
      </w:r>
      <w:proofErr w:type="spellEnd"/>
      <w:r w:rsidRPr="00FF1881">
        <w:rPr>
          <w:rFonts w:ascii="Times New Roman" w:eastAsia="Times New Roman" w:hAnsi="Times New Roman" w:cs="Times New Roman"/>
        </w:rPr>
        <w:t xml:space="preserve">, B., Martín, M., </w:t>
      </w:r>
      <w:proofErr w:type="spellStart"/>
      <w:r w:rsidRPr="00FF1881">
        <w:rPr>
          <w:rFonts w:ascii="Times New Roman" w:eastAsia="Times New Roman" w:hAnsi="Times New Roman" w:cs="Times New Roman"/>
        </w:rPr>
        <w:t>Monetti</w:t>
      </w:r>
      <w:proofErr w:type="spellEnd"/>
      <w:r w:rsidRPr="00FF1881">
        <w:rPr>
          <w:rFonts w:ascii="Times New Roman" w:eastAsia="Times New Roman" w:hAnsi="Times New Roman" w:cs="Times New Roman"/>
        </w:rPr>
        <w:t xml:space="preserve">, E., Real, L., Vázquez, A. y Vico, L. (2007). </w:t>
      </w:r>
      <w:r w:rsidRPr="007E76BE">
        <w:rPr>
          <w:rFonts w:ascii="Times New Roman" w:eastAsia="Times New Roman" w:hAnsi="Times New Roman" w:cs="Times New Roman"/>
          <w:i/>
        </w:rPr>
        <w:t>Una aproximación al perfil socio económico cultural de los ingresantes universitarios</w:t>
      </w:r>
      <w:r w:rsidRPr="00FF1881">
        <w:rPr>
          <w:rFonts w:ascii="Times New Roman" w:eastAsia="Times New Roman" w:hAnsi="Times New Roman" w:cs="Times New Roman"/>
        </w:rPr>
        <w:t xml:space="preserve">. Universidad Nacional del Sur. Recuperado de </w:t>
      </w:r>
      <w:hyperlink r:id="rId9" w:history="1">
        <w:r w:rsidRPr="00FF1881">
          <w:rPr>
            <w:rFonts w:ascii="Times New Roman" w:eastAsia="Times New Roman" w:hAnsi="Times New Roman" w:cs="Times New Roman"/>
            <w:color w:val="0000FF"/>
            <w:u w:val="single"/>
          </w:rPr>
          <w:t>http://www.feeye.uncu.edu.ar/web/posjornadasinve/area2/Identidad%20-%20sujetos/186%20-%20Aiello%20y%20otros%20-%20UN%20Sur.pdf</w:t>
        </w:r>
      </w:hyperlink>
      <w:r w:rsidRPr="00FF1881">
        <w:rPr>
          <w:rFonts w:ascii="Times New Roman" w:eastAsia="Times New Roman" w:hAnsi="Times New Roman" w:cs="Times New Roman"/>
        </w:rPr>
        <w:t>.</w:t>
      </w:r>
    </w:p>
    <w:p w14:paraId="5749E6BA"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Alvarado, L. (2017). Perfil de ingreso ideal contra real de estudiantes de la licenciatura en Gestión Turística, Facultad de Ciencias de la Administración, Campus IV; Universidad Autónoma de Chiapas. </w:t>
      </w:r>
      <w:r w:rsidRPr="00FF1881">
        <w:rPr>
          <w:rFonts w:ascii="Times New Roman" w:eastAsia="Times New Roman" w:hAnsi="Times New Roman" w:cs="Times New Roman"/>
          <w:i/>
        </w:rPr>
        <w:t>Revista Iberoamericana de Producción Académica y Gestión Educativa</w:t>
      </w:r>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4</w:t>
      </w:r>
      <w:r w:rsidRPr="00FF1881">
        <w:rPr>
          <w:rFonts w:ascii="Times New Roman" w:eastAsia="Times New Roman" w:hAnsi="Times New Roman" w:cs="Times New Roman"/>
        </w:rPr>
        <w:t xml:space="preserve">(8). Recuperado de </w:t>
      </w:r>
      <w:hyperlink r:id="rId10" w:history="1">
        <w:r w:rsidRPr="00FF1881">
          <w:rPr>
            <w:rFonts w:ascii="Times New Roman" w:eastAsia="Times New Roman" w:hAnsi="Times New Roman" w:cs="Times New Roman"/>
            <w:color w:val="0000FF"/>
            <w:u w:val="single"/>
          </w:rPr>
          <w:t>https://www.pag.org.mx/index.php/PAG/article/viewFile/700/942</w:t>
        </w:r>
      </w:hyperlink>
      <w:r w:rsidRPr="00FF1881">
        <w:rPr>
          <w:rFonts w:ascii="Times New Roman" w:eastAsia="Times New Roman" w:hAnsi="Times New Roman" w:cs="Times New Roman"/>
        </w:rPr>
        <w:t>.</w:t>
      </w:r>
    </w:p>
    <w:p w14:paraId="492541A4" w14:textId="77777777" w:rsidR="001B752C" w:rsidRPr="00FF1881" w:rsidRDefault="001B752C" w:rsidP="007E76BE">
      <w:pPr>
        <w:spacing w:line="360" w:lineRule="auto"/>
        <w:ind w:left="708" w:hanging="708"/>
        <w:jc w:val="both"/>
        <w:rPr>
          <w:rFonts w:ascii="Times New Roman" w:eastAsia="Times New Roman" w:hAnsi="Times New Roman" w:cs="Times New Roman"/>
        </w:rPr>
      </w:pPr>
      <w:r>
        <w:rPr>
          <w:rFonts w:ascii="Times New Roman" w:eastAsia="Times New Roman" w:hAnsi="Times New Roman" w:cs="Times New Roman"/>
          <w:color w:val="000000"/>
        </w:rPr>
        <w:t xml:space="preserve">De </w:t>
      </w:r>
      <w:r w:rsidRPr="00FF1881">
        <w:rPr>
          <w:rFonts w:ascii="Times New Roman" w:eastAsia="Times New Roman" w:hAnsi="Times New Roman" w:cs="Times New Roman"/>
          <w:color w:val="000000"/>
        </w:rPr>
        <w:t xml:space="preserve">Garay, A. (2003). El perfil de los estudiantes de nuevo ingreso de las universidades tecnológicas en México. </w:t>
      </w:r>
      <w:r w:rsidRPr="00FF1881">
        <w:rPr>
          <w:rFonts w:ascii="Times New Roman" w:eastAsia="Times New Roman" w:hAnsi="Times New Roman" w:cs="Times New Roman"/>
          <w:i/>
          <w:color w:val="000000"/>
        </w:rPr>
        <w:t>El Cotidiano</w:t>
      </w:r>
      <w:r w:rsidRPr="00FF1881">
        <w:rPr>
          <w:rFonts w:ascii="Times New Roman" w:eastAsia="Times New Roman" w:hAnsi="Times New Roman" w:cs="Times New Roman"/>
          <w:color w:val="000000"/>
        </w:rPr>
        <w:t xml:space="preserve">, </w:t>
      </w:r>
      <w:r w:rsidRPr="00FF1881">
        <w:rPr>
          <w:rFonts w:ascii="Times New Roman" w:eastAsia="Times New Roman" w:hAnsi="Times New Roman" w:cs="Times New Roman"/>
          <w:i/>
          <w:color w:val="000000"/>
        </w:rPr>
        <w:t>19</w:t>
      </w:r>
      <w:r w:rsidRPr="00FF1881">
        <w:rPr>
          <w:rFonts w:ascii="Times New Roman" w:eastAsia="Times New Roman" w:hAnsi="Times New Roman" w:cs="Times New Roman"/>
          <w:color w:val="000000"/>
        </w:rPr>
        <w:t xml:space="preserve">(122), 75-85. Recuperado de </w:t>
      </w:r>
      <w:hyperlink r:id="rId11" w:history="1">
        <w:r w:rsidRPr="00FF1881">
          <w:rPr>
            <w:rFonts w:ascii="Times New Roman" w:eastAsia="Times New Roman" w:hAnsi="Times New Roman" w:cs="Times New Roman"/>
            <w:color w:val="0000FF"/>
            <w:u w:val="single"/>
          </w:rPr>
          <w:t>http://www.redalyc.org/pdf/325/32512209.pdf</w:t>
        </w:r>
      </w:hyperlink>
      <w:r w:rsidRPr="00FF1881">
        <w:rPr>
          <w:rFonts w:ascii="Times New Roman" w:eastAsia="Times New Roman" w:hAnsi="Times New Roman" w:cs="Times New Roman"/>
        </w:rPr>
        <w:t>.</w:t>
      </w:r>
    </w:p>
    <w:p w14:paraId="355402C7"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color w:val="000000"/>
        </w:rPr>
        <w:t xml:space="preserve">Del Valle, </w:t>
      </w:r>
      <w:r>
        <w:rPr>
          <w:rFonts w:ascii="Times New Roman" w:eastAsia="Times New Roman" w:hAnsi="Times New Roman" w:cs="Times New Roman"/>
          <w:color w:val="000000"/>
        </w:rPr>
        <w:t>G</w:t>
      </w:r>
      <w:r w:rsidRPr="00FF1881">
        <w:rPr>
          <w:rFonts w:ascii="Times New Roman" w:eastAsia="Times New Roman" w:hAnsi="Times New Roman" w:cs="Times New Roman"/>
          <w:color w:val="000000"/>
        </w:rPr>
        <w:t xml:space="preserve">., Ladrón, </w:t>
      </w:r>
      <w:r>
        <w:rPr>
          <w:rFonts w:ascii="Times New Roman" w:eastAsia="Times New Roman" w:hAnsi="Times New Roman" w:cs="Times New Roman"/>
          <w:color w:val="000000"/>
        </w:rPr>
        <w:t>M</w:t>
      </w:r>
      <w:r w:rsidRPr="00FF1881">
        <w:rPr>
          <w:rFonts w:ascii="Times New Roman" w:eastAsia="Times New Roman" w:hAnsi="Times New Roman" w:cs="Times New Roman"/>
          <w:color w:val="000000"/>
        </w:rPr>
        <w:t xml:space="preserve">. y Verde, M. (2002). </w:t>
      </w:r>
      <w:r w:rsidRPr="00FF1881">
        <w:rPr>
          <w:rFonts w:ascii="Times New Roman" w:eastAsia="Times New Roman" w:hAnsi="Times New Roman" w:cs="Times New Roman"/>
          <w:i/>
          <w:color w:val="000000"/>
        </w:rPr>
        <w:t>Perfil del ingresante a la Escuela de Bibliotecología</w:t>
      </w:r>
      <w:r w:rsidRPr="00FF1881">
        <w:rPr>
          <w:rFonts w:ascii="Times New Roman" w:eastAsia="Times New Roman" w:hAnsi="Times New Roman" w:cs="Times New Roman"/>
          <w:color w:val="000000"/>
        </w:rPr>
        <w:t xml:space="preserve"> (tesis de licenciatura). Argentina: Universidad Nacional de Córdoba. Recuperado de </w:t>
      </w:r>
      <w:hyperlink r:id="rId12" w:history="1">
        <w:r w:rsidRPr="00FF1881">
          <w:rPr>
            <w:rFonts w:ascii="Times New Roman" w:eastAsia="Times New Roman" w:hAnsi="Times New Roman" w:cs="Times New Roman"/>
            <w:color w:val="0000FF"/>
            <w:u w:val="single"/>
          </w:rPr>
          <w:t>http://eprints.rclis.org/17495/1/Perfil%20del%20ingresante.pdf</w:t>
        </w:r>
      </w:hyperlink>
      <w:r w:rsidRPr="00FF1881">
        <w:rPr>
          <w:rFonts w:ascii="Times New Roman" w:eastAsia="Times New Roman" w:hAnsi="Times New Roman" w:cs="Times New Roman"/>
        </w:rPr>
        <w:t>.</w:t>
      </w:r>
    </w:p>
    <w:p w14:paraId="72FB49BB"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Esparza, </w:t>
      </w:r>
      <w:r>
        <w:rPr>
          <w:rFonts w:ascii="Times New Roman" w:eastAsia="Times New Roman" w:hAnsi="Times New Roman" w:cs="Times New Roman"/>
        </w:rPr>
        <w:t>M. y López, R</w:t>
      </w:r>
      <w:r w:rsidRPr="00FF1881">
        <w:rPr>
          <w:rFonts w:ascii="Times New Roman" w:eastAsia="Times New Roman" w:hAnsi="Times New Roman" w:cs="Times New Roman"/>
        </w:rPr>
        <w:t xml:space="preserve">. (2011). Perfil de ingreso de alumnos con buen desempeño académico en el primer año de estudios: el caso de la Escuela de Diseño de la Universidad de La Salle Bajío. </w:t>
      </w:r>
      <w:r w:rsidRPr="00FF1881">
        <w:rPr>
          <w:rFonts w:ascii="Times New Roman" w:eastAsia="Times New Roman" w:hAnsi="Times New Roman" w:cs="Times New Roman"/>
          <w:i/>
        </w:rPr>
        <w:t xml:space="preserve">Nova </w:t>
      </w:r>
      <w:proofErr w:type="spellStart"/>
      <w:r w:rsidRPr="00FF1881">
        <w:rPr>
          <w:rFonts w:ascii="Times New Roman" w:eastAsia="Times New Roman" w:hAnsi="Times New Roman" w:cs="Times New Roman"/>
          <w:i/>
        </w:rPr>
        <w:t>Scientia</w:t>
      </w:r>
      <w:proofErr w:type="spellEnd"/>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3</w:t>
      </w:r>
      <w:r w:rsidRPr="00FF1881">
        <w:rPr>
          <w:rFonts w:ascii="Times New Roman" w:eastAsia="Times New Roman" w:hAnsi="Times New Roman" w:cs="Times New Roman"/>
        </w:rPr>
        <w:t xml:space="preserve">(6), 95-120. Recuperado, de </w:t>
      </w:r>
      <w:hyperlink r:id="rId13" w:history="1">
        <w:r w:rsidRPr="00FF1881">
          <w:rPr>
            <w:rFonts w:ascii="Times New Roman" w:eastAsia="Times New Roman" w:hAnsi="Times New Roman" w:cs="Times New Roman"/>
            <w:color w:val="0000FF"/>
            <w:u w:val="single"/>
          </w:rPr>
          <w:t>http://www.scielo.org.mx/scielo.php?script=sci_arttext&amp;pid=S2007-07052011000200006&amp;lng=es&amp;tlng=es</w:t>
        </w:r>
      </w:hyperlink>
      <w:r w:rsidRPr="00FF1881">
        <w:rPr>
          <w:rFonts w:ascii="Times New Roman" w:eastAsia="Times New Roman" w:hAnsi="Times New Roman" w:cs="Times New Roman"/>
        </w:rPr>
        <w:t>.</w:t>
      </w:r>
    </w:p>
    <w:p w14:paraId="2D48890A" w14:textId="77777777" w:rsidR="001B752C" w:rsidRDefault="001B752C" w:rsidP="001B752C">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García, </w:t>
      </w:r>
      <w:r>
        <w:rPr>
          <w:rFonts w:ascii="Times New Roman" w:eastAsia="Times New Roman" w:hAnsi="Times New Roman" w:cs="Times New Roman"/>
        </w:rPr>
        <w:t>L. y López, C. (2011). Propuesta</w:t>
      </w:r>
      <w:r w:rsidRPr="00FF1881">
        <w:rPr>
          <w:rFonts w:ascii="Times New Roman" w:eastAsia="Times New Roman" w:hAnsi="Times New Roman" w:cs="Times New Roman"/>
        </w:rPr>
        <w:t xml:space="preserve"> del perfil de ingreso y egreso del alumno para el bloque de administración de proyectos de la licenciatura en Ciencias de la Educación. </w:t>
      </w:r>
      <w:r w:rsidRPr="00FF1881">
        <w:rPr>
          <w:rFonts w:ascii="Times New Roman" w:eastAsia="Times New Roman" w:hAnsi="Times New Roman" w:cs="Times New Roman"/>
          <w:i/>
        </w:rPr>
        <w:t>El Buzón de Pacioli</w:t>
      </w:r>
      <w:r w:rsidRPr="00FF1881">
        <w:rPr>
          <w:rFonts w:ascii="Times New Roman" w:eastAsia="Times New Roman" w:hAnsi="Times New Roman" w:cs="Times New Roman"/>
        </w:rPr>
        <w:t xml:space="preserve">, (74), 1-19. Recuperado de </w:t>
      </w:r>
      <w:r>
        <w:rPr>
          <w:rFonts w:ascii="Times New Roman" w:eastAsia="Times New Roman" w:hAnsi="Times New Roman" w:cs="Times New Roman"/>
        </w:rPr>
        <w:t xml:space="preserve"> </w:t>
      </w:r>
      <w:hyperlink r:id="rId14" w:history="1">
        <w:r w:rsidRPr="00AE0199">
          <w:rPr>
            <w:rStyle w:val="Hipervnculo"/>
            <w:rFonts w:ascii="Times New Roman" w:eastAsia="Times New Roman" w:hAnsi="Times New Roman" w:cs="Times New Roman"/>
          </w:rPr>
          <w:t>https://www.itson.mx/publicaciones/pacioli/Documents/no74/30.-_propue_1.pdf</w:t>
        </w:r>
      </w:hyperlink>
    </w:p>
    <w:p w14:paraId="52BE1315"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González-Velázquez, M., Lara-Barrón, A., Pineda-Olvera, J. y Crespo-Knopfler, S. (2014). Perfil de ingreso de los alumnos de Enfermería, Facultades de Estudios Superiores Iztacala y Zaragoza, UNAM. </w:t>
      </w:r>
      <w:r w:rsidRPr="00FF1881">
        <w:rPr>
          <w:rFonts w:ascii="Times New Roman" w:eastAsia="Times New Roman" w:hAnsi="Times New Roman" w:cs="Times New Roman"/>
          <w:i/>
        </w:rPr>
        <w:t>Enfermería Universitaria</w:t>
      </w:r>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11</w:t>
      </w:r>
      <w:r w:rsidRPr="00FF1881">
        <w:rPr>
          <w:rFonts w:ascii="Times New Roman" w:eastAsia="Times New Roman" w:hAnsi="Times New Roman" w:cs="Times New Roman"/>
        </w:rPr>
        <w:t xml:space="preserve">(1), 11-18. Recuperado de </w:t>
      </w:r>
      <w:hyperlink r:id="rId15" w:history="1">
        <w:r w:rsidRPr="00FF1881">
          <w:rPr>
            <w:rFonts w:ascii="Times New Roman" w:eastAsia="Times New Roman" w:hAnsi="Times New Roman" w:cs="Times New Roman"/>
            <w:color w:val="0000FF"/>
            <w:u w:val="single"/>
          </w:rPr>
          <w:t>http://www.scielo.org.mx/scielo.php?script=sci_arttext&amp;pid=S1665-70632014000100003&amp;lng=es&amp;tlng=es</w:t>
        </w:r>
      </w:hyperlink>
      <w:r w:rsidRPr="00FF1881">
        <w:rPr>
          <w:rFonts w:ascii="Times New Roman" w:eastAsia="Times New Roman" w:hAnsi="Times New Roman" w:cs="Times New Roman"/>
        </w:rPr>
        <w:t>.</w:t>
      </w:r>
    </w:p>
    <w:p w14:paraId="60EEED49"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Pr>
          <w:rFonts w:ascii="Times New Roman" w:eastAsia="Times New Roman" w:hAnsi="Times New Roman" w:cs="Times New Roman"/>
          <w:color w:val="000000"/>
        </w:rPr>
        <w:lastRenderedPageBreak/>
        <w:t>Irigoyen, J., Mares, G</w:t>
      </w:r>
      <w:r w:rsidRPr="00FF1881">
        <w:rPr>
          <w:rFonts w:ascii="Times New Roman" w:eastAsia="Times New Roman" w:hAnsi="Times New Roman" w:cs="Times New Roman"/>
          <w:color w:val="000000"/>
        </w:rPr>
        <w:t xml:space="preserve">., Jiménez, M., Rivas, O., Acuña, K., Noriega, J. y Rueda, E. (2009). Caracterización de estudiantes de nuevo ingreso a la Universidad de Sonora: un estudio comparativo. </w:t>
      </w:r>
      <w:r w:rsidRPr="00FF1881">
        <w:rPr>
          <w:rFonts w:ascii="Times New Roman" w:eastAsia="Times New Roman" w:hAnsi="Times New Roman" w:cs="Times New Roman"/>
          <w:i/>
          <w:color w:val="000000"/>
        </w:rPr>
        <w:t>Revista Mexicana en Investigación en Psicología</w:t>
      </w:r>
      <w:r w:rsidRPr="00FF1881">
        <w:rPr>
          <w:rFonts w:ascii="Times New Roman" w:eastAsia="Times New Roman" w:hAnsi="Times New Roman" w:cs="Times New Roman"/>
          <w:color w:val="000000"/>
        </w:rPr>
        <w:t xml:space="preserve">, </w:t>
      </w:r>
      <w:r w:rsidRPr="00FF1881">
        <w:rPr>
          <w:rFonts w:ascii="Times New Roman" w:eastAsia="Times New Roman" w:hAnsi="Times New Roman" w:cs="Times New Roman"/>
          <w:i/>
          <w:color w:val="000000"/>
        </w:rPr>
        <w:t>1</w:t>
      </w:r>
      <w:r w:rsidRPr="00FF1881">
        <w:rPr>
          <w:rFonts w:ascii="Times New Roman" w:eastAsia="Times New Roman" w:hAnsi="Times New Roman" w:cs="Times New Roman"/>
          <w:color w:val="000000"/>
        </w:rPr>
        <w:t xml:space="preserve">(1), 71-84. Recuperado de </w:t>
      </w:r>
      <w:hyperlink r:id="rId16" w:history="1">
        <w:r w:rsidRPr="00FF1881">
          <w:rPr>
            <w:rFonts w:ascii="Times New Roman" w:eastAsia="Times New Roman" w:hAnsi="Times New Roman" w:cs="Times New Roman"/>
            <w:color w:val="0000FF"/>
            <w:u w:val="single"/>
          </w:rPr>
          <w:t>http://www.revistamexicanadeinvestigacionenpsicologia.com/article/view/93/6</w:t>
        </w:r>
      </w:hyperlink>
      <w:r w:rsidRPr="00FF1881">
        <w:rPr>
          <w:rFonts w:ascii="Times New Roman" w:eastAsia="Times New Roman" w:hAnsi="Times New Roman" w:cs="Times New Roman"/>
        </w:rPr>
        <w:t>.</w:t>
      </w:r>
    </w:p>
    <w:p w14:paraId="4911EF7F"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Lacueva, A. (2015). Evaluación de la calidad educativa: democrática y para avanzar. </w:t>
      </w:r>
      <w:r w:rsidRPr="00FF1881">
        <w:rPr>
          <w:rFonts w:ascii="Times New Roman" w:eastAsia="Times New Roman" w:hAnsi="Times New Roman" w:cs="Times New Roman"/>
          <w:i/>
        </w:rPr>
        <w:t>Revista de Pedagogía</w:t>
      </w:r>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36</w:t>
      </w:r>
      <w:r w:rsidRPr="00FF1881">
        <w:rPr>
          <w:rFonts w:ascii="Times New Roman" w:eastAsia="Times New Roman" w:hAnsi="Times New Roman" w:cs="Times New Roman"/>
        </w:rPr>
        <w:t xml:space="preserve">(99), 51-67. Recuperado de </w:t>
      </w:r>
      <w:hyperlink r:id="rId17" w:history="1">
        <w:r w:rsidRPr="00FF1881">
          <w:rPr>
            <w:rFonts w:ascii="Times New Roman" w:eastAsia="Times New Roman" w:hAnsi="Times New Roman" w:cs="Times New Roman"/>
            <w:color w:val="0000FF"/>
            <w:u w:val="single"/>
          </w:rPr>
          <w:t>http://www.redalyc.org/pdf/659/65945575007.pdf</w:t>
        </w:r>
      </w:hyperlink>
      <w:r w:rsidRPr="00FF1881">
        <w:rPr>
          <w:rFonts w:ascii="Times New Roman" w:eastAsia="Times New Roman" w:hAnsi="Times New Roman" w:cs="Times New Roman"/>
        </w:rPr>
        <w:t>.</w:t>
      </w:r>
    </w:p>
    <w:p w14:paraId="501DBD24" w14:textId="77777777" w:rsidR="001B752C" w:rsidRPr="00FF1881" w:rsidRDefault="001B752C" w:rsidP="00FF1881">
      <w:pPr>
        <w:spacing w:line="360" w:lineRule="auto"/>
        <w:ind w:left="708" w:hanging="708"/>
        <w:jc w:val="both"/>
        <w:rPr>
          <w:rFonts w:ascii="Times New Roman" w:eastAsia="Times New Roman" w:hAnsi="Times New Roman" w:cs="Times New Roman"/>
        </w:rPr>
      </w:pPr>
      <w:proofErr w:type="spellStart"/>
      <w:r w:rsidRPr="00FF1881">
        <w:rPr>
          <w:rFonts w:ascii="Times New Roman" w:eastAsia="Times New Roman" w:hAnsi="Times New Roman" w:cs="Times New Roman"/>
        </w:rPr>
        <w:t>M</w:t>
      </w:r>
      <w:r>
        <w:rPr>
          <w:rFonts w:ascii="Times New Roman" w:eastAsia="Times New Roman" w:hAnsi="Times New Roman" w:cs="Times New Roman"/>
        </w:rPr>
        <w:t>icin</w:t>
      </w:r>
      <w:proofErr w:type="spellEnd"/>
      <w:r>
        <w:rPr>
          <w:rFonts w:ascii="Times New Roman" w:eastAsia="Times New Roman" w:hAnsi="Times New Roman" w:cs="Times New Roman"/>
        </w:rPr>
        <w:t>, S., Carreño, B. y Urzúa, S</w:t>
      </w:r>
      <w:r w:rsidRPr="00FF1881">
        <w:rPr>
          <w:rFonts w:ascii="Times New Roman" w:eastAsia="Times New Roman" w:hAnsi="Times New Roman" w:cs="Times New Roman"/>
        </w:rPr>
        <w:t xml:space="preserve">. (2017). Perfil de ingreso de estudiantes en carreras del área de la salud. </w:t>
      </w:r>
      <w:r w:rsidRPr="00FF1881">
        <w:rPr>
          <w:rFonts w:ascii="Times New Roman" w:eastAsia="Times New Roman" w:hAnsi="Times New Roman" w:cs="Times New Roman"/>
          <w:i/>
        </w:rPr>
        <w:t>Educación Médica Superior</w:t>
      </w:r>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31</w:t>
      </w:r>
      <w:r w:rsidRPr="00FF1881">
        <w:rPr>
          <w:rFonts w:ascii="Times New Roman" w:eastAsia="Times New Roman" w:hAnsi="Times New Roman" w:cs="Times New Roman"/>
        </w:rPr>
        <w:t xml:space="preserve">(3). Recuperado de </w:t>
      </w:r>
      <w:hyperlink r:id="rId18" w:history="1">
        <w:r w:rsidRPr="00FF1881">
          <w:rPr>
            <w:rFonts w:ascii="Times New Roman" w:eastAsia="Times New Roman" w:hAnsi="Times New Roman" w:cs="Times New Roman"/>
            <w:color w:val="0000FF"/>
            <w:u w:val="single"/>
          </w:rPr>
          <w:t>http://www.ems.sld.cu/index.php/ems/article/view/983</w:t>
        </w:r>
      </w:hyperlink>
      <w:r w:rsidRPr="00FF1881">
        <w:rPr>
          <w:rFonts w:ascii="Times New Roman" w:eastAsia="Times New Roman" w:hAnsi="Times New Roman" w:cs="Times New Roman"/>
        </w:rPr>
        <w:t>.</w:t>
      </w:r>
    </w:p>
    <w:p w14:paraId="1FEDFE66" w14:textId="77777777" w:rsidR="001B752C" w:rsidRPr="00FF1881" w:rsidRDefault="001B752C" w:rsidP="00FF1881">
      <w:pPr>
        <w:spacing w:line="360" w:lineRule="auto"/>
        <w:ind w:left="70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Nava, G., Lara, B</w:t>
      </w:r>
      <w:r w:rsidRPr="00FF1881">
        <w:rPr>
          <w:rFonts w:ascii="Times New Roman" w:eastAsia="Times New Roman" w:hAnsi="Times New Roman" w:cs="Times New Roman"/>
          <w:color w:val="000000"/>
        </w:rPr>
        <w:t xml:space="preserve">. y Ortega, M. (2006). Perfil académico en alumnos de nuevo ingreso al Centro Universitario de Ciencias de la Salud de la Universidad de Guadalajara y su correlación con el desempeño académico en el primer año de carrera. </w:t>
      </w:r>
      <w:r w:rsidRPr="00FF1881">
        <w:rPr>
          <w:rFonts w:ascii="Times New Roman" w:eastAsia="Times New Roman" w:hAnsi="Times New Roman" w:cs="Times New Roman"/>
          <w:i/>
          <w:color w:val="000000"/>
        </w:rPr>
        <w:t>Revista de Educación y Desarrollo</w:t>
      </w:r>
      <w:r w:rsidRPr="00FF1881">
        <w:rPr>
          <w:rFonts w:ascii="Times New Roman" w:eastAsia="Times New Roman" w:hAnsi="Times New Roman" w:cs="Times New Roman"/>
          <w:color w:val="000000"/>
        </w:rPr>
        <w:t xml:space="preserve">, </w:t>
      </w:r>
      <w:r w:rsidRPr="00FF1881">
        <w:rPr>
          <w:rFonts w:ascii="Times New Roman" w:eastAsia="Times New Roman" w:hAnsi="Times New Roman" w:cs="Times New Roman"/>
          <w:i/>
          <w:color w:val="000000"/>
        </w:rPr>
        <w:t>2</w:t>
      </w:r>
      <w:r w:rsidRPr="00FF1881">
        <w:rPr>
          <w:rFonts w:ascii="Times New Roman" w:eastAsia="Times New Roman" w:hAnsi="Times New Roman" w:cs="Times New Roman"/>
          <w:color w:val="000000"/>
        </w:rPr>
        <w:t xml:space="preserve">(1), 29-38. Recuperado de </w:t>
      </w:r>
      <w:hyperlink r:id="rId19" w:history="1">
        <w:r w:rsidRPr="00FF1881">
          <w:rPr>
            <w:rFonts w:ascii="Times New Roman" w:eastAsia="Times New Roman" w:hAnsi="Times New Roman" w:cs="Times New Roman"/>
            <w:color w:val="0000FF"/>
            <w:u w:val="single"/>
          </w:rPr>
          <w:t>http://www.cucs.udg.mx/revistas/edu_desarrollo/anteriores/5/005_Nava.pdf</w:t>
        </w:r>
      </w:hyperlink>
      <w:r w:rsidRPr="00FF1881">
        <w:rPr>
          <w:rFonts w:ascii="Times New Roman" w:eastAsia="Times New Roman" w:hAnsi="Times New Roman" w:cs="Times New Roman"/>
          <w:color w:val="000000"/>
        </w:rPr>
        <w:t>.</w:t>
      </w:r>
    </w:p>
    <w:p w14:paraId="08454D40"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 xml:space="preserve">Ocegueda, </w:t>
      </w:r>
      <w:r>
        <w:rPr>
          <w:rFonts w:ascii="Times New Roman" w:eastAsia="Times New Roman" w:hAnsi="Times New Roman" w:cs="Times New Roman"/>
        </w:rPr>
        <w:t xml:space="preserve">J., Miramontes, M., Moctezuma, P. y </w:t>
      </w:r>
      <w:proofErr w:type="spellStart"/>
      <w:r>
        <w:rPr>
          <w:rFonts w:ascii="Times New Roman" w:eastAsia="Times New Roman" w:hAnsi="Times New Roman" w:cs="Times New Roman"/>
        </w:rPr>
        <w:t>Mungaray</w:t>
      </w:r>
      <w:proofErr w:type="spellEnd"/>
      <w:r>
        <w:rPr>
          <w:rFonts w:ascii="Times New Roman" w:eastAsia="Times New Roman" w:hAnsi="Times New Roman" w:cs="Times New Roman"/>
        </w:rPr>
        <w:t>, A</w:t>
      </w:r>
      <w:r w:rsidRPr="00FF1881">
        <w:rPr>
          <w:rFonts w:ascii="Times New Roman" w:eastAsia="Times New Roman" w:hAnsi="Times New Roman" w:cs="Times New Roman"/>
        </w:rPr>
        <w:t xml:space="preserve">. (2017). Análisis comparado de la cobertura de la educación superior en Corea del Sur y Chile: una reflexión para México. </w:t>
      </w:r>
      <w:r w:rsidRPr="00FF1881">
        <w:rPr>
          <w:rFonts w:ascii="Times New Roman" w:eastAsia="Times New Roman" w:hAnsi="Times New Roman" w:cs="Times New Roman"/>
          <w:i/>
        </w:rPr>
        <w:t>Perfiles Educativos</w:t>
      </w:r>
      <w:r w:rsidRPr="00FF1881">
        <w:rPr>
          <w:rFonts w:ascii="Times New Roman" w:eastAsia="Times New Roman" w:hAnsi="Times New Roman" w:cs="Times New Roman"/>
        </w:rPr>
        <w:t xml:space="preserve">, </w:t>
      </w:r>
      <w:r w:rsidRPr="00FF1881">
        <w:rPr>
          <w:rFonts w:ascii="Times New Roman" w:eastAsia="Times New Roman" w:hAnsi="Times New Roman" w:cs="Times New Roman"/>
          <w:i/>
        </w:rPr>
        <w:t>39</w:t>
      </w:r>
      <w:r w:rsidRPr="00FF1881">
        <w:rPr>
          <w:rFonts w:ascii="Times New Roman" w:eastAsia="Times New Roman" w:hAnsi="Times New Roman" w:cs="Times New Roman"/>
        </w:rPr>
        <w:t xml:space="preserve">(155), 141-159. Recuperado de </w:t>
      </w:r>
      <w:hyperlink r:id="rId20" w:history="1">
        <w:r w:rsidRPr="00FF1881">
          <w:rPr>
            <w:rFonts w:ascii="Times New Roman" w:eastAsia="Times New Roman" w:hAnsi="Times New Roman" w:cs="Times New Roman"/>
            <w:color w:val="0000FF"/>
            <w:u w:val="single"/>
          </w:rPr>
          <w:t>http://www.redalyc.org/articulo.oa?id=13250922009</w:t>
        </w:r>
      </w:hyperlink>
      <w:r w:rsidRPr="00FF1881">
        <w:rPr>
          <w:rFonts w:ascii="Times New Roman" w:eastAsia="Times New Roman" w:hAnsi="Times New Roman" w:cs="Times New Roman"/>
        </w:rPr>
        <w:t>.</w:t>
      </w:r>
    </w:p>
    <w:p w14:paraId="65B13A95" w14:textId="77777777" w:rsidR="001B752C" w:rsidRPr="00FF1881" w:rsidRDefault="001B752C" w:rsidP="00FF1881">
      <w:pPr>
        <w:spacing w:line="360" w:lineRule="auto"/>
        <w:ind w:left="708" w:hanging="708"/>
        <w:jc w:val="both"/>
        <w:rPr>
          <w:rFonts w:ascii="Times New Roman" w:eastAsia="Times New Roman" w:hAnsi="Times New Roman" w:cs="Times New Roman"/>
          <w:lang w:val="es-VE"/>
        </w:rPr>
      </w:pPr>
      <w:r w:rsidRPr="00FF1881">
        <w:rPr>
          <w:rFonts w:ascii="Times New Roman" w:eastAsia="Times New Roman" w:hAnsi="Times New Roman" w:cs="Times New Roman"/>
        </w:rPr>
        <w:t xml:space="preserve">Pineda-Olvera, J., Lara-Barrón, A., Rocha-Lara, E., Piña-Jiménez, I. y Romero-Villalobos, R. (2018). Perfil de ingreso de los estudiantes de la Licenciatura en Enfermería en una institución de educación superior. </w:t>
      </w:r>
      <w:r w:rsidRPr="00FF1881">
        <w:rPr>
          <w:rFonts w:ascii="Times New Roman" w:eastAsia="Times New Roman" w:hAnsi="Times New Roman" w:cs="Times New Roman"/>
          <w:i/>
          <w:lang w:val="es-VE"/>
        </w:rPr>
        <w:t>Rev</w:t>
      </w:r>
      <w:r>
        <w:rPr>
          <w:rFonts w:ascii="Times New Roman" w:eastAsia="Times New Roman" w:hAnsi="Times New Roman" w:cs="Times New Roman"/>
          <w:i/>
          <w:lang w:val="es-VE"/>
        </w:rPr>
        <w:t xml:space="preserve">ista de </w:t>
      </w:r>
      <w:r w:rsidRPr="00FF1881">
        <w:rPr>
          <w:rFonts w:ascii="Times New Roman" w:eastAsia="Times New Roman" w:hAnsi="Times New Roman" w:cs="Times New Roman"/>
          <w:i/>
          <w:lang w:val="es-VE"/>
        </w:rPr>
        <w:t>Enferm</w:t>
      </w:r>
      <w:r>
        <w:rPr>
          <w:rFonts w:ascii="Times New Roman" w:eastAsia="Times New Roman" w:hAnsi="Times New Roman" w:cs="Times New Roman"/>
          <w:i/>
          <w:lang w:val="es-VE"/>
        </w:rPr>
        <w:t>ería</w:t>
      </w:r>
      <w:r w:rsidRPr="00FF1881">
        <w:rPr>
          <w:rFonts w:ascii="Times New Roman" w:eastAsia="Times New Roman" w:hAnsi="Times New Roman" w:cs="Times New Roman"/>
          <w:i/>
          <w:lang w:val="es-VE"/>
        </w:rPr>
        <w:t xml:space="preserve"> </w:t>
      </w:r>
      <w:r>
        <w:rPr>
          <w:rFonts w:ascii="Times New Roman" w:eastAsia="Times New Roman" w:hAnsi="Times New Roman" w:cs="Times New Roman"/>
          <w:i/>
          <w:lang w:val="es-VE"/>
        </w:rPr>
        <w:t xml:space="preserve">del </w:t>
      </w:r>
      <w:r w:rsidRPr="00FF1881">
        <w:rPr>
          <w:rFonts w:ascii="Times New Roman" w:eastAsia="Times New Roman" w:hAnsi="Times New Roman" w:cs="Times New Roman"/>
          <w:i/>
          <w:lang w:val="es-VE"/>
        </w:rPr>
        <w:t>Inst</w:t>
      </w:r>
      <w:r>
        <w:rPr>
          <w:rFonts w:ascii="Times New Roman" w:eastAsia="Times New Roman" w:hAnsi="Times New Roman" w:cs="Times New Roman"/>
          <w:i/>
          <w:lang w:val="es-VE"/>
        </w:rPr>
        <w:t>ituto</w:t>
      </w:r>
      <w:r w:rsidRPr="00FF1881">
        <w:rPr>
          <w:rFonts w:ascii="Times New Roman" w:eastAsia="Times New Roman" w:hAnsi="Times New Roman" w:cs="Times New Roman"/>
          <w:i/>
          <w:lang w:val="es-VE"/>
        </w:rPr>
        <w:t xml:space="preserve"> Mex</w:t>
      </w:r>
      <w:r>
        <w:rPr>
          <w:rFonts w:ascii="Times New Roman" w:eastAsia="Times New Roman" w:hAnsi="Times New Roman" w:cs="Times New Roman"/>
          <w:i/>
          <w:lang w:val="es-VE"/>
        </w:rPr>
        <w:t>icano</w:t>
      </w:r>
      <w:r w:rsidRPr="00FF1881">
        <w:rPr>
          <w:rFonts w:ascii="Times New Roman" w:eastAsia="Times New Roman" w:hAnsi="Times New Roman" w:cs="Times New Roman"/>
          <w:i/>
          <w:lang w:val="es-VE"/>
        </w:rPr>
        <w:t xml:space="preserve"> </w:t>
      </w:r>
      <w:r>
        <w:rPr>
          <w:rFonts w:ascii="Times New Roman" w:eastAsia="Times New Roman" w:hAnsi="Times New Roman" w:cs="Times New Roman"/>
          <w:i/>
          <w:lang w:val="es-VE"/>
        </w:rPr>
        <w:t xml:space="preserve">del </w:t>
      </w:r>
      <w:r w:rsidRPr="00FF1881">
        <w:rPr>
          <w:rFonts w:ascii="Times New Roman" w:eastAsia="Times New Roman" w:hAnsi="Times New Roman" w:cs="Times New Roman"/>
          <w:i/>
          <w:lang w:val="es-VE"/>
        </w:rPr>
        <w:t>Seguro Soc</w:t>
      </w:r>
      <w:r>
        <w:rPr>
          <w:rFonts w:ascii="Times New Roman" w:eastAsia="Times New Roman" w:hAnsi="Times New Roman" w:cs="Times New Roman"/>
          <w:i/>
          <w:lang w:val="es-VE"/>
        </w:rPr>
        <w:t>ial</w:t>
      </w:r>
      <w:r w:rsidRPr="00FF1881">
        <w:rPr>
          <w:rFonts w:ascii="Times New Roman" w:eastAsia="Times New Roman" w:hAnsi="Times New Roman" w:cs="Times New Roman"/>
          <w:i/>
          <w:lang w:val="es-VE"/>
        </w:rPr>
        <w:t>,</w:t>
      </w:r>
      <w:r w:rsidRPr="00FF1881">
        <w:rPr>
          <w:rFonts w:ascii="Times New Roman" w:eastAsia="Times New Roman" w:hAnsi="Times New Roman" w:cs="Times New Roman"/>
          <w:lang w:val="es-VE"/>
        </w:rPr>
        <w:t xml:space="preserve"> </w:t>
      </w:r>
      <w:r w:rsidRPr="00FF1881">
        <w:rPr>
          <w:rFonts w:ascii="Times New Roman" w:eastAsia="Times New Roman" w:hAnsi="Times New Roman" w:cs="Times New Roman"/>
          <w:i/>
          <w:lang w:val="es-VE"/>
        </w:rPr>
        <w:t>26</w:t>
      </w:r>
      <w:r w:rsidRPr="00FF1881">
        <w:rPr>
          <w:rFonts w:ascii="Times New Roman" w:eastAsia="Times New Roman" w:hAnsi="Times New Roman" w:cs="Times New Roman"/>
          <w:lang w:val="es-VE"/>
        </w:rPr>
        <w:t xml:space="preserve">(1), 34-40. Recuperado de </w:t>
      </w:r>
      <w:hyperlink r:id="rId21" w:history="1">
        <w:r w:rsidRPr="00FF1881">
          <w:rPr>
            <w:rFonts w:ascii="Times New Roman" w:eastAsia="Times New Roman" w:hAnsi="Times New Roman" w:cs="Times New Roman"/>
            <w:color w:val="0000FF"/>
            <w:u w:val="single"/>
            <w:lang w:val="es-VE"/>
          </w:rPr>
          <w:t>http://www.medigraphic.com/pdfs/enfermeriaimss/eim-2018/eim181f.pdf</w:t>
        </w:r>
      </w:hyperlink>
      <w:r w:rsidRPr="00FF1881">
        <w:rPr>
          <w:rFonts w:ascii="Times New Roman" w:eastAsia="Times New Roman" w:hAnsi="Times New Roman" w:cs="Times New Roman"/>
          <w:lang w:val="es-VE"/>
        </w:rPr>
        <w:t>.</w:t>
      </w:r>
    </w:p>
    <w:p w14:paraId="5B215805" w14:textId="77777777" w:rsidR="001B752C" w:rsidRDefault="001B752C" w:rsidP="00FF1881">
      <w:pPr>
        <w:spacing w:line="360" w:lineRule="auto"/>
        <w:ind w:left="708" w:hanging="708"/>
        <w:jc w:val="both"/>
        <w:rPr>
          <w:rFonts w:ascii="Times New Roman" w:eastAsia="Times New Roman" w:hAnsi="Times New Roman" w:cs="Times New Roman"/>
        </w:rPr>
      </w:pPr>
      <w:r w:rsidRPr="001B752C">
        <w:rPr>
          <w:rFonts w:ascii="Times New Roman" w:eastAsia="Times New Roman" w:hAnsi="Times New Roman" w:cs="Times New Roman"/>
        </w:rPr>
        <w:t>Torres Zapata, A. E., Villanueva Echavarría, J. R., Acuña Lara, J. P., Guadarrama Lópe</w:t>
      </w:r>
      <w:r>
        <w:rPr>
          <w:rFonts w:ascii="Times New Roman" w:eastAsia="Times New Roman" w:hAnsi="Times New Roman" w:cs="Times New Roman"/>
        </w:rPr>
        <w:t xml:space="preserve">z, C., Solís </w:t>
      </w:r>
      <w:proofErr w:type="spellStart"/>
      <w:r>
        <w:rPr>
          <w:rFonts w:ascii="Times New Roman" w:eastAsia="Times New Roman" w:hAnsi="Times New Roman" w:cs="Times New Roman"/>
        </w:rPr>
        <w:t>Cardouwer</w:t>
      </w:r>
      <w:proofErr w:type="spellEnd"/>
      <w:r>
        <w:rPr>
          <w:rFonts w:ascii="Times New Roman" w:eastAsia="Times New Roman" w:hAnsi="Times New Roman" w:cs="Times New Roman"/>
        </w:rPr>
        <w:t>, O. C., y</w:t>
      </w:r>
      <w:r w:rsidRPr="001B752C">
        <w:rPr>
          <w:rFonts w:ascii="Times New Roman" w:eastAsia="Times New Roman" w:hAnsi="Times New Roman" w:cs="Times New Roman"/>
        </w:rPr>
        <w:t xml:space="preserve"> Flores López, P. (2017). Deserción Universitaria. Una aproximación a las características de abandono escolar en estudiantes de la Licenciatura en Nutrición para la toma de decisiones. Transformación (con)ciencia educativa. Nuestras voces. Nuestras acciones, 2(4), 12 </w:t>
      </w:r>
      <w:bookmarkStart w:id="0" w:name="_GoBack"/>
      <w:bookmarkEnd w:id="0"/>
      <w:r w:rsidRPr="001B752C">
        <w:rPr>
          <w:rFonts w:ascii="Times New Roman" w:eastAsia="Times New Roman" w:hAnsi="Times New Roman" w:cs="Times New Roman"/>
        </w:rPr>
        <w:t xml:space="preserve">- 20. Recuperado de </w:t>
      </w:r>
      <w:hyperlink r:id="rId22" w:history="1">
        <w:r w:rsidRPr="00AE0199">
          <w:rPr>
            <w:rStyle w:val="Hipervnculo"/>
            <w:rFonts w:ascii="Times New Roman" w:eastAsia="Times New Roman" w:hAnsi="Times New Roman" w:cs="Times New Roman"/>
          </w:rPr>
          <w:t>http://transformacion.setab.gob.mx/index.php/es/using-</w:t>
        </w:r>
        <w:r w:rsidRPr="00AE0199">
          <w:rPr>
            <w:rStyle w:val="Hipervnculo"/>
            <w:rFonts w:ascii="Times New Roman" w:eastAsia="Times New Roman" w:hAnsi="Times New Roman" w:cs="Times New Roman"/>
          </w:rPr>
          <w:lastRenderedPageBreak/>
          <w:t>joomla/extensions/components/content-component/article-categories/87-indices/88-indice-ano-2-numero-4</w:t>
        </w:r>
      </w:hyperlink>
    </w:p>
    <w:p w14:paraId="293A9541" w14:textId="77777777" w:rsidR="001B752C" w:rsidRPr="00FF1881" w:rsidRDefault="001B752C" w:rsidP="00FF1881">
      <w:pPr>
        <w:spacing w:line="360" w:lineRule="auto"/>
        <w:ind w:left="708" w:hanging="708"/>
        <w:jc w:val="both"/>
        <w:rPr>
          <w:rFonts w:ascii="Times New Roman" w:eastAsia="Times New Roman" w:hAnsi="Times New Roman" w:cs="Times New Roman"/>
        </w:rPr>
      </w:pPr>
      <w:r w:rsidRPr="00FF1881">
        <w:rPr>
          <w:rFonts w:ascii="Times New Roman" w:eastAsia="Times New Roman" w:hAnsi="Times New Roman" w:cs="Times New Roman"/>
        </w:rPr>
        <w:t>Universidad Autónoma del Carmen (</w:t>
      </w:r>
      <w:proofErr w:type="spellStart"/>
      <w:r w:rsidRPr="00FF1881">
        <w:rPr>
          <w:rFonts w:ascii="Times New Roman" w:eastAsia="Times New Roman" w:hAnsi="Times New Roman" w:cs="Times New Roman"/>
          <w:lang w:val="es-VE"/>
        </w:rPr>
        <w:t>Unacar</w:t>
      </w:r>
      <w:proofErr w:type="spellEnd"/>
      <w:r w:rsidRPr="00FF1881">
        <w:rPr>
          <w:rFonts w:ascii="Times New Roman" w:eastAsia="Times New Roman" w:hAnsi="Times New Roman" w:cs="Times New Roman"/>
          <w:lang w:val="es-VE"/>
        </w:rPr>
        <w:t xml:space="preserve">) (2015). </w:t>
      </w:r>
      <w:r w:rsidRPr="00FF1881">
        <w:rPr>
          <w:rFonts w:ascii="Times New Roman" w:eastAsia="Times New Roman" w:hAnsi="Times New Roman" w:cs="Times New Roman"/>
          <w:i/>
        </w:rPr>
        <w:t>Facultad de Ciencias de la Salud</w:t>
      </w:r>
      <w:r w:rsidRPr="00FF1881">
        <w:rPr>
          <w:rFonts w:ascii="Times New Roman" w:eastAsia="Times New Roman" w:hAnsi="Times New Roman" w:cs="Times New Roman"/>
        </w:rPr>
        <w:t xml:space="preserve">. Recuperado de </w:t>
      </w:r>
      <w:hyperlink r:id="rId23" w:history="1">
        <w:r w:rsidRPr="00FF1881">
          <w:rPr>
            <w:rFonts w:ascii="Times New Roman" w:eastAsia="Times New Roman" w:hAnsi="Times New Roman" w:cs="Times New Roman"/>
            <w:color w:val="0000FF"/>
            <w:u w:val="single"/>
          </w:rPr>
          <w:t>http://www.unacar.mx/f_salud2017/lic_nutricion.php</w:t>
        </w:r>
      </w:hyperlink>
      <w:r w:rsidRPr="00FF1881">
        <w:rPr>
          <w:rFonts w:ascii="Times New Roman" w:eastAsia="Times New Roman" w:hAnsi="Times New Roman" w:cs="Times New Roman"/>
        </w:rPr>
        <w:t>.</w:t>
      </w:r>
    </w:p>
    <w:p w14:paraId="477CA57F" w14:textId="77777777" w:rsidR="001B752C" w:rsidRPr="00FF1881" w:rsidRDefault="001B752C" w:rsidP="00FF1881">
      <w:pPr>
        <w:spacing w:line="360" w:lineRule="auto"/>
        <w:ind w:left="708" w:hanging="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Véliz, A., </w:t>
      </w:r>
      <w:proofErr w:type="spellStart"/>
      <w:r>
        <w:rPr>
          <w:rFonts w:ascii="Times New Roman" w:eastAsia="Times New Roman" w:hAnsi="Times New Roman" w:cs="Times New Roman"/>
          <w:color w:val="000000"/>
        </w:rPr>
        <w:t>Dörner</w:t>
      </w:r>
      <w:proofErr w:type="spellEnd"/>
      <w:r>
        <w:rPr>
          <w:rFonts w:ascii="Times New Roman" w:eastAsia="Times New Roman" w:hAnsi="Times New Roman" w:cs="Times New Roman"/>
          <w:color w:val="000000"/>
        </w:rPr>
        <w:t>, A., Gonzáles, E. y Ripoll, M</w:t>
      </w:r>
      <w:r w:rsidRPr="00430225">
        <w:rPr>
          <w:rFonts w:ascii="Times New Roman" w:eastAsia="Times New Roman" w:hAnsi="Times New Roman" w:cs="Times New Roman"/>
          <w:color w:val="000000"/>
        </w:rPr>
        <w:t xml:space="preserve">. (2017). Perfil de valores de estudiantes de carreras de salud del sur de Chile. </w:t>
      </w:r>
      <w:r w:rsidRPr="00430225">
        <w:rPr>
          <w:rFonts w:ascii="Times New Roman" w:eastAsia="Times New Roman" w:hAnsi="Times New Roman" w:cs="Times New Roman"/>
          <w:i/>
          <w:color w:val="000000"/>
        </w:rPr>
        <w:t>Horizonte Médico</w:t>
      </w:r>
      <w:r w:rsidRPr="00430225">
        <w:rPr>
          <w:rFonts w:ascii="Times New Roman" w:eastAsia="Times New Roman" w:hAnsi="Times New Roman" w:cs="Times New Roman"/>
          <w:color w:val="000000"/>
        </w:rPr>
        <w:t xml:space="preserve">, </w:t>
      </w:r>
      <w:r w:rsidRPr="00430225">
        <w:rPr>
          <w:rFonts w:ascii="Times New Roman" w:eastAsia="Times New Roman" w:hAnsi="Times New Roman" w:cs="Times New Roman"/>
          <w:i/>
          <w:color w:val="000000"/>
        </w:rPr>
        <w:t>17</w:t>
      </w:r>
      <w:r w:rsidRPr="00430225">
        <w:rPr>
          <w:rFonts w:ascii="Times New Roman" w:eastAsia="Times New Roman" w:hAnsi="Times New Roman" w:cs="Times New Roman"/>
          <w:color w:val="000000"/>
        </w:rPr>
        <w:t>(2), 48-54.</w:t>
      </w:r>
      <w:r>
        <w:rPr>
          <w:rFonts w:ascii="Times New Roman" w:eastAsia="Times New Roman" w:hAnsi="Times New Roman" w:cs="Times New Roman"/>
          <w:color w:val="000000"/>
        </w:rPr>
        <w:t xml:space="preserve"> Recuperado de</w:t>
      </w:r>
      <w:r w:rsidRPr="00430225">
        <w:rPr>
          <w:rFonts w:ascii="Times New Roman" w:eastAsia="Times New Roman" w:hAnsi="Times New Roman" w:cs="Times New Roman"/>
          <w:color w:val="000000"/>
        </w:rPr>
        <w:t xml:space="preserve"> </w:t>
      </w:r>
      <w:hyperlink r:id="rId24" w:history="1">
        <w:r w:rsidRPr="00430225">
          <w:rPr>
            <w:rStyle w:val="Hipervnculo"/>
            <w:rFonts w:ascii="Times New Roman" w:hAnsi="Times New Roman" w:cs="Times New Roman"/>
          </w:rPr>
          <w:t>http://www.scielo.org.pe/scielo.php?script=sci_arttext&amp;pid=S1727-558X2017000200008</w:t>
        </w:r>
      </w:hyperlink>
      <w:r w:rsidRPr="00FF1881">
        <w:rPr>
          <w:rFonts w:ascii="Times New Roman" w:eastAsia="Times New Roman" w:hAnsi="Times New Roman" w:cs="Times New Roman"/>
          <w:color w:val="000000"/>
        </w:rPr>
        <w:t>.</w:t>
      </w:r>
    </w:p>
    <w:p w14:paraId="13E5CC89" w14:textId="77777777" w:rsidR="001B752C" w:rsidRDefault="001B752C" w:rsidP="00FF1881">
      <w:pPr>
        <w:spacing w:line="360" w:lineRule="auto"/>
        <w:ind w:left="708" w:hanging="708"/>
        <w:jc w:val="both"/>
        <w:rPr>
          <w:rFonts w:ascii="Times New Roman" w:eastAsia="Times New Roman" w:hAnsi="Times New Roman" w:cs="Times New Roman"/>
        </w:rPr>
      </w:pPr>
      <w:proofErr w:type="spellStart"/>
      <w:r>
        <w:rPr>
          <w:rFonts w:ascii="Times New Roman" w:eastAsia="Times New Roman" w:hAnsi="Times New Roman" w:cs="Times New Roman"/>
        </w:rPr>
        <w:t>Ysunza</w:t>
      </w:r>
      <w:proofErr w:type="spellEnd"/>
      <w:r>
        <w:rPr>
          <w:rFonts w:ascii="Times New Roman" w:eastAsia="Times New Roman" w:hAnsi="Times New Roman" w:cs="Times New Roman"/>
        </w:rPr>
        <w:t xml:space="preserve"> Breña, M., y Mora Campos, S. (2007</w:t>
      </w:r>
      <w:r w:rsidRPr="004A1C40">
        <w:rPr>
          <w:rFonts w:ascii="Times New Roman" w:eastAsia="Times New Roman" w:hAnsi="Times New Roman" w:cs="Times New Roman"/>
        </w:rPr>
        <w:t xml:space="preserve">). El perfil de ingreso del estudiante joven: una base para su incorporación al sistema universitario. IX Congreso de Investigación </w:t>
      </w:r>
      <w:proofErr w:type="gramStart"/>
      <w:r w:rsidRPr="004A1C40">
        <w:rPr>
          <w:rFonts w:ascii="Times New Roman" w:eastAsia="Times New Roman" w:hAnsi="Times New Roman" w:cs="Times New Roman"/>
        </w:rPr>
        <w:t>Educativa,.</w:t>
      </w:r>
      <w:proofErr w:type="gramEnd"/>
      <w:r w:rsidRPr="004A1C40">
        <w:rPr>
          <w:rFonts w:ascii="Times New Roman" w:eastAsia="Times New Roman" w:hAnsi="Times New Roman" w:cs="Times New Roman"/>
        </w:rPr>
        <w:t xml:space="preserve"> , Mérida, Yucatán, México. </w:t>
      </w:r>
      <w:r>
        <w:rPr>
          <w:rFonts w:ascii="Times New Roman" w:eastAsia="Times New Roman" w:hAnsi="Times New Roman" w:cs="Times New Roman"/>
        </w:rPr>
        <w:t>Recuperado de</w:t>
      </w:r>
      <w:r w:rsidRPr="004A1C40">
        <w:rPr>
          <w:rFonts w:ascii="Times New Roman" w:eastAsia="Times New Roman" w:hAnsi="Times New Roman" w:cs="Times New Roman"/>
        </w:rPr>
        <w:t xml:space="preserve"> </w:t>
      </w:r>
      <w:hyperlink r:id="rId25" w:history="1">
        <w:r w:rsidRPr="00AE0199">
          <w:rPr>
            <w:rStyle w:val="Hipervnculo"/>
            <w:rFonts w:ascii="Times New Roman" w:eastAsia="Times New Roman" w:hAnsi="Times New Roman" w:cs="Times New Roman"/>
          </w:rPr>
          <w:t>http://promep.sep.gob.mx/archivospdf/MEMORIAS/Producto968206.PDF</w:t>
        </w:r>
      </w:hyperlink>
      <w:r>
        <w:rPr>
          <w:rFonts w:ascii="Times New Roman" w:eastAsia="Times New Roman" w:hAnsi="Times New Roman" w:cs="Times New Roman"/>
        </w:rPr>
        <w:t xml:space="preserve"> </w:t>
      </w:r>
    </w:p>
    <w:p w14:paraId="6F795830" w14:textId="77777777" w:rsidR="00FF1881" w:rsidRPr="00FF1881" w:rsidRDefault="00FF1881" w:rsidP="00FF1881">
      <w:pPr>
        <w:rPr>
          <w:rFonts w:ascii="Calibri" w:eastAsia="Times New Roman" w:hAnsi="Calibri"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042A7" w:rsidRPr="0046030B" w14:paraId="703D0E41" w14:textId="77777777" w:rsidTr="001D3B6A">
        <w:tc>
          <w:tcPr>
            <w:tcW w:w="3045" w:type="dxa"/>
            <w:shd w:val="clear" w:color="auto" w:fill="auto"/>
            <w:tcMar>
              <w:top w:w="100" w:type="dxa"/>
              <w:left w:w="100" w:type="dxa"/>
              <w:bottom w:w="100" w:type="dxa"/>
              <w:right w:w="100" w:type="dxa"/>
            </w:tcMar>
          </w:tcPr>
          <w:p w14:paraId="119FC3C1" w14:textId="77777777" w:rsidR="004042A7" w:rsidRPr="0048642A" w:rsidRDefault="004042A7" w:rsidP="001D3B6A">
            <w:pPr>
              <w:pStyle w:val="Ttulo3"/>
              <w:widowControl w:val="0"/>
              <w:spacing w:before="0"/>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39258A72" w14:textId="107613E6" w:rsidR="004042A7" w:rsidRPr="0048642A" w:rsidRDefault="004042A7" w:rsidP="001D3B6A">
            <w:pPr>
              <w:pStyle w:val="Ttulo3"/>
              <w:widowControl w:val="0"/>
              <w:spacing w:before="0"/>
              <w:rPr>
                <w:sz w:val="20"/>
                <w:szCs w:val="20"/>
                <w:lang w:val="es-MX"/>
              </w:rPr>
            </w:pPr>
            <w:bookmarkStart w:id="1" w:name="_btsjgdfgjwkr" w:colFirst="0" w:colLast="0"/>
            <w:bookmarkEnd w:id="1"/>
            <w:r>
              <w:rPr>
                <w:sz w:val="20"/>
                <w:szCs w:val="20"/>
                <w:lang w:val="es-MX"/>
              </w:rPr>
              <w:t>Autor (es)</w:t>
            </w:r>
          </w:p>
        </w:tc>
      </w:tr>
      <w:tr w:rsidR="004042A7" w:rsidRPr="0046030B" w14:paraId="082E98BC" w14:textId="77777777" w:rsidTr="001D3B6A">
        <w:tc>
          <w:tcPr>
            <w:tcW w:w="3045" w:type="dxa"/>
            <w:shd w:val="clear" w:color="auto" w:fill="auto"/>
            <w:tcMar>
              <w:top w:w="100" w:type="dxa"/>
              <w:left w:w="100" w:type="dxa"/>
              <w:bottom w:w="100" w:type="dxa"/>
              <w:right w:w="100" w:type="dxa"/>
            </w:tcMar>
          </w:tcPr>
          <w:p w14:paraId="7158C175" w14:textId="77777777" w:rsidR="004042A7" w:rsidRPr="0048642A" w:rsidRDefault="004042A7" w:rsidP="001D3B6A">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D859192" w14:textId="77777777" w:rsidR="004042A7" w:rsidRPr="0070070F" w:rsidRDefault="004042A7" w:rsidP="001D3B6A">
            <w:pPr>
              <w:pStyle w:val="NormalWeb"/>
              <w:shd w:val="clear" w:color="auto" w:fill="FFFFFF"/>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Ángel Esteban Torres-Zapata</w:t>
            </w:r>
          </w:p>
        </w:tc>
      </w:tr>
      <w:tr w:rsidR="004042A7" w:rsidRPr="0046030B" w14:paraId="639938EB" w14:textId="77777777" w:rsidTr="001D3B6A">
        <w:tc>
          <w:tcPr>
            <w:tcW w:w="3045" w:type="dxa"/>
            <w:shd w:val="clear" w:color="auto" w:fill="auto"/>
            <w:tcMar>
              <w:top w:w="100" w:type="dxa"/>
              <w:left w:w="100" w:type="dxa"/>
              <w:bottom w:w="100" w:type="dxa"/>
              <w:right w:w="100" w:type="dxa"/>
            </w:tcMar>
          </w:tcPr>
          <w:p w14:paraId="7EA62029" w14:textId="77777777" w:rsidR="004042A7" w:rsidRPr="0048642A" w:rsidRDefault="004042A7" w:rsidP="001D3B6A">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3F52B93D" w14:textId="77777777" w:rsidR="004042A7" w:rsidRPr="0070070F" w:rsidRDefault="004042A7" w:rsidP="001D3B6A">
            <w:pPr>
              <w:pStyle w:val="NormalWeb"/>
              <w:shd w:val="clear" w:color="auto" w:fill="FFFFFF"/>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Gloria Esther Acevedo-Olvera</w:t>
            </w:r>
          </w:p>
        </w:tc>
      </w:tr>
      <w:tr w:rsidR="004042A7" w:rsidRPr="0046030B" w14:paraId="058FFA9F" w14:textId="77777777" w:rsidTr="001D3B6A">
        <w:tc>
          <w:tcPr>
            <w:tcW w:w="3045" w:type="dxa"/>
            <w:shd w:val="clear" w:color="auto" w:fill="auto"/>
            <w:tcMar>
              <w:top w:w="100" w:type="dxa"/>
              <w:left w:w="100" w:type="dxa"/>
              <w:bottom w:w="100" w:type="dxa"/>
              <w:right w:w="100" w:type="dxa"/>
            </w:tcMar>
          </w:tcPr>
          <w:p w14:paraId="08296E75" w14:textId="77777777" w:rsidR="004042A7" w:rsidRPr="0048642A" w:rsidRDefault="004042A7" w:rsidP="001D3B6A">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387F453D" w14:textId="325A0B9C" w:rsidR="004042A7" w:rsidRPr="0070070F" w:rsidRDefault="004042A7" w:rsidP="001D3B6A">
            <w:pPr>
              <w:widowControl w:val="0"/>
              <w:rPr>
                <w:b/>
                <w:sz w:val="18"/>
                <w:szCs w:val="18"/>
                <w:lang w:val="es-MX"/>
              </w:rPr>
            </w:pPr>
            <w:r w:rsidRPr="0070070F">
              <w:rPr>
                <w:b/>
                <w:sz w:val="18"/>
                <w:szCs w:val="18"/>
                <w:lang w:val="es-MX"/>
              </w:rPr>
              <w:t>NO APLICA</w:t>
            </w:r>
          </w:p>
        </w:tc>
      </w:tr>
      <w:tr w:rsidR="004042A7" w:rsidRPr="0046030B" w14:paraId="76179933" w14:textId="77777777" w:rsidTr="001D3B6A">
        <w:tc>
          <w:tcPr>
            <w:tcW w:w="3045" w:type="dxa"/>
            <w:shd w:val="clear" w:color="auto" w:fill="auto"/>
            <w:tcMar>
              <w:top w:w="100" w:type="dxa"/>
              <w:left w:w="100" w:type="dxa"/>
              <w:bottom w:w="100" w:type="dxa"/>
              <w:right w:w="100" w:type="dxa"/>
            </w:tcMar>
          </w:tcPr>
          <w:p w14:paraId="7F8E67D8" w14:textId="77777777" w:rsidR="004042A7" w:rsidRPr="0048642A" w:rsidRDefault="004042A7" w:rsidP="001D3B6A">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59A04F85" w14:textId="77777777" w:rsidR="004042A7" w:rsidRPr="0070070F" w:rsidRDefault="004042A7" w:rsidP="001D3B6A">
            <w:pPr>
              <w:widowControl w:val="0"/>
              <w:rPr>
                <w:b/>
                <w:sz w:val="18"/>
                <w:szCs w:val="18"/>
                <w:lang w:val="es-MX"/>
              </w:rPr>
            </w:pPr>
            <w:r w:rsidRPr="0070070F">
              <w:rPr>
                <w:b/>
                <w:sz w:val="18"/>
                <w:szCs w:val="18"/>
                <w:lang w:val="es-MX"/>
              </w:rPr>
              <w:t>Ángel Esteban Torres-Zapata</w:t>
            </w:r>
          </w:p>
        </w:tc>
      </w:tr>
      <w:tr w:rsidR="004042A7" w:rsidRPr="0046030B" w14:paraId="0544CE38" w14:textId="77777777" w:rsidTr="001D3B6A">
        <w:tc>
          <w:tcPr>
            <w:tcW w:w="3045" w:type="dxa"/>
            <w:shd w:val="clear" w:color="auto" w:fill="auto"/>
            <w:tcMar>
              <w:top w:w="100" w:type="dxa"/>
              <w:left w:w="100" w:type="dxa"/>
              <w:bottom w:w="100" w:type="dxa"/>
              <w:right w:w="100" w:type="dxa"/>
            </w:tcMar>
          </w:tcPr>
          <w:p w14:paraId="025D2B59" w14:textId="77777777" w:rsidR="004042A7" w:rsidRPr="0048642A" w:rsidRDefault="004042A7" w:rsidP="001D3B6A">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095E6491" w14:textId="77777777" w:rsidR="004042A7" w:rsidRPr="0070070F" w:rsidRDefault="004042A7" w:rsidP="001D3B6A">
            <w:pPr>
              <w:pStyle w:val="NormalWeb"/>
              <w:shd w:val="clear" w:color="auto" w:fill="FFFFFF"/>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Gloria Esther Acevedo-Olvera</w:t>
            </w:r>
          </w:p>
        </w:tc>
      </w:tr>
      <w:tr w:rsidR="004042A7" w:rsidRPr="0046030B" w14:paraId="431BF3F2" w14:textId="77777777" w:rsidTr="001D3B6A">
        <w:tc>
          <w:tcPr>
            <w:tcW w:w="3045" w:type="dxa"/>
            <w:shd w:val="clear" w:color="auto" w:fill="auto"/>
            <w:tcMar>
              <w:top w:w="100" w:type="dxa"/>
              <w:left w:w="100" w:type="dxa"/>
              <w:bottom w:w="100" w:type="dxa"/>
              <w:right w:w="100" w:type="dxa"/>
            </w:tcMar>
          </w:tcPr>
          <w:p w14:paraId="3BA7EF05" w14:textId="77777777" w:rsidR="004042A7" w:rsidRPr="0048642A" w:rsidRDefault="004042A7" w:rsidP="001D3B6A">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1556EF03" w14:textId="77777777" w:rsidR="004042A7" w:rsidRPr="0070070F" w:rsidRDefault="004042A7" w:rsidP="001D3B6A">
            <w:pPr>
              <w:pStyle w:val="NormalWeb"/>
              <w:shd w:val="clear" w:color="auto" w:fill="FFFFFF"/>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Ángel Esteban Torres-Zapata</w:t>
            </w:r>
          </w:p>
        </w:tc>
      </w:tr>
      <w:tr w:rsidR="004042A7" w:rsidRPr="0046030B" w14:paraId="4D154C67" w14:textId="77777777" w:rsidTr="001D3B6A">
        <w:tc>
          <w:tcPr>
            <w:tcW w:w="3045" w:type="dxa"/>
            <w:shd w:val="clear" w:color="auto" w:fill="auto"/>
            <w:tcMar>
              <w:top w:w="100" w:type="dxa"/>
              <w:left w:w="100" w:type="dxa"/>
              <w:bottom w:w="100" w:type="dxa"/>
              <w:right w:w="100" w:type="dxa"/>
            </w:tcMar>
          </w:tcPr>
          <w:p w14:paraId="226A6B0D" w14:textId="77777777" w:rsidR="004042A7" w:rsidRPr="0048642A" w:rsidRDefault="004042A7" w:rsidP="001D3B6A">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07D9E43A" w14:textId="77777777" w:rsidR="004042A7" w:rsidRPr="0070070F" w:rsidRDefault="004042A7" w:rsidP="001D3B6A">
            <w:pPr>
              <w:widowControl w:val="0"/>
              <w:rPr>
                <w:b/>
                <w:sz w:val="18"/>
                <w:szCs w:val="18"/>
                <w:lang w:val="es-MX"/>
              </w:rPr>
            </w:pPr>
            <w:r w:rsidRPr="0070070F">
              <w:rPr>
                <w:b/>
                <w:sz w:val="18"/>
                <w:szCs w:val="18"/>
                <w:lang w:val="es-MX"/>
              </w:rPr>
              <w:t>José Rafael Villanueva Echavarría</w:t>
            </w:r>
          </w:p>
        </w:tc>
      </w:tr>
      <w:tr w:rsidR="004042A7" w:rsidRPr="0046030B" w14:paraId="0127BC12" w14:textId="77777777" w:rsidTr="001D3B6A">
        <w:tc>
          <w:tcPr>
            <w:tcW w:w="3045" w:type="dxa"/>
            <w:shd w:val="clear" w:color="auto" w:fill="auto"/>
            <w:tcMar>
              <w:top w:w="100" w:type="dxa"/>
              <w:left w:w="100" w:type="dxa"/>
              <w:bottom w:w="100" w:type="dxa"/>
              <w:right w:w="100" w:type="dxa"/>
            </w:tcMar>
          </w:tcPr>
          <w:p w14:paraId="4520E243" w14:textId="77777777" w:rsidR="004042A7" w:rsidRPr="0048642A" w:rsidRDefault="004042A7" w:rsidP="001D3B6A">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1994EBD3" w14:textId="5B93B2C4" w:rsidR="004042A7" w:rsidRPr="0070070F" w:rsidRDefault="004042A7" w:rsidP="001D3B6A">
            <w:pPr>
              <w:widowControl w:val="0"/>
              <w:rPr>
                <w:b/>
                <w:sz w:val="18"/>
                <w:szCs w:val="18"/>
                <w:lang w:val="es-MX"/>
              </w:rPr>
            </w:pPr>
            <w:r w:rsidRPr="0070070F">
              <w:rPr>
                <w:b/>
                <w:sz w:val="18"/>
                <w:szCs w:val="18"/>
                <w:lang w:val="es-MX"/>
              </w:rPr>
              <w:t>NO APLICA</w:t>
            </w:r>
          </w:p>
        </w:tc>
      </w:tr>
      <w:tr w:rsidR="004042A7" w:rsidRPr="0046030B" w14:paraId="20189178" w14:textId="77777777" w:rsidTr="001D3B6A">
        <w:tc>
          <w:tcPr>
            <w:tcW w:w="3045" w:type="dxa"/>
            <w:shd w:val="clear" w:color="auto" w:fill="auto"/>
            <w:tcMar>
              <w:top w:w="100" w:type="dxa"/>
              <w:left w:w="100" w:type="dxa"/>
              <w:bottom w:w="100" w:type="dxa"/>
              <w:right w:w="100" w:type="dxa"/>
            </w:tcMar>
          </w:tcPr>
          <w:p w14:paraId="6C66BDC7" w14:textId="77777777" w:rsidR="004042A7" w:rsidRPr="0048642A" w:rsidRDefault="004042A7" w:rsidP="001D3B6A">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4A0E4276" w14:textId="77777777" w:rsidR="004042A7" w:rsidRPr="0070070F" w:rsidRDefault="004042A7" w:rsidP="001D3B6A">
            <w:pPr>
              <w:pStyle w:val="NormalWeb"/>
              <w:shd w:val="clear" w:color="auto" w:fill="FFFFFF"/>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Ángel Esteban Torres-Zapata</w:t>
            </w:r>
          </w:p>
        </w:tc>
      </w:tr>
      <w:tr w:rsidR="004042A7" w:rsidRPr="0046030B" w14:paraId="73D39328" w14:textId="77777777" w:rsidTr="001D3B6A">
        <w:tc>
          <w:tcPr>
            <w:tcW w:w="3045" w:type="dxa"/>
            <w:shd w:val="clear" w:color="auto" w:fill="auto"/>
            <w:tcMar>
              <w:top w:w="100" w:type="dxa"/>
              <w:left w:w="100" w:type="dxa"/>
              <w:bottom w:w="100" w:type="dxa"/>
              <w:right w:w="100" w:type="dxa"/>
            </w:tcMar>
          </w:tcPr>
          <w:p w14:paraId="699171F2" w14:textId="77777777" w:rsidR="004042A7" w:rsidRPr="0048642A" w:rsidRDefault="004042A7" w:rsidP="001D3B6A">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DADE914" w14:textId="77777777" w:rsidR="004042A7" w:rsidRPr="0070070F" w:rsidRDefault="004042A7" w:rsidP="001D3B6A">
            <w:pPr>
              <w:widowControl w:val="0"/>
              <w:rPr>
                <w:b/>
                <w:sz w:val="18"/>
                <w:szCs w:val="18"/>
                <w:lang w:val="es-MX"/>
              </w:rPr>
            </w:pPr>
            <w:r w:rsidRPr="0070070F">
              <w:rPr>
                <w:b/>
                <w:sz w:val="18"/>
                <w:szCs w:val="18"/>
                <w:lang w:val="es-MX"/>
              </w:rPr>
              <w:t>Juana Patricia Acuña-Lara</w:t>
            </w:r>
          </w:p>
        </w:tc>
      </w:tr>
      <w:tr w:rsidR="004042A7" w:rsidRPr="0046030B" w14:paraId="556DF051" w14:textId="77777777" w:rsidTr="001D3B6A">
        <w:tc>
          <w:tcPr>
            <w:tcW w:w="3045" w:type="dxa"/>
            <w:shd w:val="clear" w:color="auto" w:fill="auto"/>
            <w:tcMar>
              <w:top w:w="100" w:type="dxa"/>
              <w:left w:w="100" w:type="dxa"/>
              <w:bottom w:w="100" w:type="dxa"/>
              <w:right w:w="100" w:type="dxa"/>
            </w:tcMar>
          </w:tcPr>
          <w:p w14:paraId="16C15F25" w14:textId="77777777" w:rsidR="004042A7" w:rsidRPr="0048642A" w:rsidRDefault="004042A7" w:rsidP="001D3B6A">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6DBB2FA" w14:textId="77777777" w:rsidR="004042A7" w:rsidRPr="0070070F" w:rsidRDefault="004042A7" w:rsidP="001D3B6A">
            <w:pPr>
              <w:widowControl w:val="0"/>
              <w:rPr>
                <w:b/>
                <w:sz w:val="18"/>
                <w:szCs w:val="18"/>
                <w:lang w:val="es-MX"/>
              </w:rPr>
            </w:pPr>
            <w:r w:rsidRPr="0070070F">
              <w:rPr>
                <w:b/>
                <w:sz w:val="18"/>
                <w:szCs w:val="18"/>
                <w:lang w:val="es-MX"/>
              </w:rPr>
              <w:t>Juana Patricia Acuña-Lara</w:t>
            </w:r>
          </w:p>
        </w:tc>
      </w:tr>
      <w:tr w:rsidR="004042A7" w:rsidRPr="0046030B" w14:paraId="0DE6B8B3" w14:textId="77777777" w:rsidTr="001D3B6A">
        <w:tc>
          <w:tcPr>
            <w:tcW w:w="3045" w:type="dxa"/>
            <w:shd w:val="clear" w:color="auto" w:fill="auto"/>
            <w:tcMar>
              <w:top w:w="100" w:type="dxa"/>
              <w:left w:w="100" w:type="dxa"/>
              <w:bottom w:w="100" w:type="dxa"/>
              <w:right w:w="100" w:type="dxa"/>
            </w:tcMar>
          </w:tcPr>
          <w:p w14:paraId="75A948E9" w14:textId="77777777" w:rsidR="004042A7" w:rsidRPr="0048642A" w:rsidRDefault="004042A7" w:rsidP="001D3B6A">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2B4EECFF" w14:textId="77777777" w:rsidR="004042A7" w:rsidRPr="0070070F" w:rsidRDefault="004042A7" w:rsidP="001D3B6A">
            <w:pPr>
              <w:widowControl w:val="0"/>
              <w:rPr>
                <w:b/>
                <w:sz w:val="18"/>
                <w:szCs w:val="18"/>
                <w:lang w:val="es-MX"/>
              </w:rPr>
            </w:pPr>
            <w:r w:rsidRPr="0070070F">
              <w:rPr>
                <w:b/>
                <w:sz w:val="18"/>
                <w:szCs w:val="18"/>
                <w:lang w:val="es-MX"/>
              </w:rPr>
              <w:t>Ángel Esteban Torres-Zapata</w:t>
            </w:r>
          </w:p>
        </w:tc>
      </w:tr>
      <w:tr w:rsidR="004042A7" w:rsidRPr="0046030B" w14:paraId="3C683AE3" w14:textId="77777777" w:rsidTr="001D3B6A">
        <w:tc>
          <w:tcPr>
            <w:tcW w:w="3045" w:type="dxa"/>
            <w:shd w:val="clear" w:color="auto" w:fill="auto"/>
            <w:tcMar>
              <w:top w:w="100" w:type="dxa"/>
              <w:left w:w="100" w:type="dxa"/>
              <w:bottom w:w="100" w:type="dxa"/>
              <w:right w:w="100" w:type="dxa"/>
            </w:tcMar>
          </w:tcPr>
          <w:p w14:paraId="67485822" w14:textId="77777777" w:rsidR="004042A7" w:rsidRPr="0048642A" w:rsidRDefault="004042A7" w:rsidP="001D3B6A">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4549D474" w14:textId="77777777" w:rsidR="004042A7" w:rsidRPr="0070070F" w:rsidRDefault="004042A7" w:rsidP="001D3B6A">
            <w:pPr>
              <w:widowControl w:val="0"/>
              <w:rPr>
                <w:b/>
                <w:sz w:val="18"/>
                <w:szCs w:val="18"/>
                <w:lang w:val="es-MX"/>
              </w:rPr>
            </w:pPr>
            <w:r w:rsidRPr="0070070F">
              <w:rPr>
                <w:b/>
                <w:sz w:val="18"/>
                <w:szCs w:val="18"/>
                <w:lang w:val="es-MX"/>
              </w:rPr>
              <w:t>Ángel Esteban Torres-Zapata</w:t>
            </w:r>
          </w:p>
        </w:tc>
      </w:tr>
      <w:tr w:rsidR="004042A7" w:rsidRPr="0046030B" w14:paraId="25555287" w14:textId="77777777" w:rsidTr="001D3B6A">
        <w:tc>
          <w:tcPr>
            <w:tcW w:w="3045" w:type="dxa"/>
            <w:shd w:val="clear" w:color="auto" w:fill="auto"/>
            <w:tcMar>
              <w:top w:w="100" w:type="dxa"/>
              <w:left w:w="100" w:type="dxa"/>
              <w:bottom w:w="100" w:type="dxa"/>
              <w:right w:w="100" w:type="dxa"/>
            </w:tcMar>
          </w:tcPr>
          <w:p w14:paraId="05A7DAA7" w14:textId="77777777" w:rsidR="004042A7" w:rsidRPr="0048642A" w:rsidRDefault="004042A7" w:rsidP="001D3B6A">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15CE45B8" w14:textId="77777777" w:rsidR="004042A7" w:rsidRPr="0070070F" w:rsidRDefault="004042A7" w:rsidP="001D3B6A">
            <w:pPr>
              <w:pStyle w:val="NormalWeb"/>
              <w:spacing w:before="0" w:beforeAutospacing="0" w:after="0" w:afterAutospacing="0"/>
              <w:rPr>
                <w:rFonts w:asciiTheme="minorHAnsi" w:eastAsiaTheme="minorEastAsia" w:hAnsiTheme="minorHAnsi" w:cstheme="minorBidi"/>
                <w:b/>
                <w:sz w:val="18"/>
                <w:szCs w:val="18"/>
                <w:lang w:val="es-MX" w:eastAsia="es-ES"/>
              </w:rPr>
            </w:pPr>
            <w:r w:rsidRPr="0070070F">
              <w:rPr>
                <w:rFonts w:asciiTheme="minorHAnsi" w:eastAsiaTheme="minorEastAsia" w:hAnsiTheme="minorHAnsi" w:cstheme="minorBidi"/>
                <w:b/>
                <w:sz w:val="18"/>
                <w:szCs w:val="18"/>
                <w:lang w:val="es-MX" w:eastAsia="es-ES"/>
              </w:rPr>
              <w:t>José Rafael Villanueva Echavarría</w:t>
            </w:r>
          </w:p>
        </w:tc>
      </w:tr>
    </w:tbl>
    <w:p w14:paraId="4E96FE1F" w14:textId="77777777" w:rsidR="004042A7" w:rsidRPr="00F42220" w:rsidRDefault="004042A7" w:rsidP="00C0126D">
      <w:pPr>
        <w:spacing w:line="360" w:lineRule="auto"/>
        <w:contextualSpacing/>
        <w:jc w:val="both"/>
        <w:rPr>
          <w:rFonts w:ascii="Times New Roman" w:hAnsi="Times New Roman" w:cs="Times New Roman"/>
          <w:b/>
        </w:rPr>
      </w:pPr>
    </w:p>
    <w:sectPr w:rsidR="004042A7" w:rsidRPr="00F42220" w:rsidSect="003F2FDF">
      <w:headerReference w:type="default" r:id="rId26"/>
      <w:footerReference w:type="default" r:id="rId27"/>
      <w:pgSz w:w="12240" w:h="15840"/>
      <w:pgMar w:top="1985" w:right="141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5532" w14:textId="77777777" w:rsidR="0060269F" w:rsidRDefault="0060269F" w:rsidP="003F2FDF">
      <w:r>
        <w:separator/>
      </w:r>
    </w:p>
  </w:endnote>
  <w:endnote w:type="continuationSeparator" w:id="0">
    <w:p w14:paraId="58CFA0D3" w14:textId="77777777" w:rsidR="0060269F" w:rsidRDefault="0060269F" w:rsidP="003F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antinghei TC Heavy">
    <w:charset w:val="00"/>
    <w:family w:val="auto"/>
    <w:pitch w:val="variable"/>
    <w:sig w:usb0="00000003" w:usb1="080E0000"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935B" w14:textId="4CCB1419" w:rsidR="004A1C40" w:rsidRPr="003F2FDF" w:rsidRDefault="004A1C40" w:rsidP="003F2FDF">
    <w:pPr>
      <w:pStyle w:val="Piedepgina"/>
      <w:jc w:val="center"/>
      <w:rPr>
        <w:rFonts w:asciiTheme="majorHAnsi" w:hAnsiTheme="majorHAnsi" w:cstheme="majorHAnsi"/>
      </w:rPr>
    </w:pPr>
    <w:r w:rsidRPr="003F2FDF">
      <w:rPr>
        <w:rFonts w:asciiTheme="majorHAnsi" w:hAnsiTheme="majorHAnsi" w:cstheme="majorHAnsi"/>
        <w:b/>
        <w:sz w:val="22"/>
        <w:lang w:val="es-ES"/>
      </w:rPr>
      <w:t>Vol. 9, Núm. 18                   Enero - Junio 2019                       DOI:</w:t>
    </w:r>
    <w:r w:rsidR="00780DC4">
      <w:rPr>
        <w:rFonts w:asciiTheme="majorHAnsi" w:hAnsiTheme="majorHAnsi" w:cstheme="majorHAnsi"/>
        <w:b/>
        <w:sz w:val="22"/>
        <w:lang w:val="es-ES"/>
      </w:rPr>
      <w:t xml:space="preserve"> </w:t>
    </w:r>
    <w:hyperlink r:id="rId1" w:history="1">
      <w:r w:rsidR="00780DC4" w:rsidRPr="00780DC4">
        <w:rPr>
          <w:rFonts w:asciiTheme="majorHAnsi" w:hAnsiTheme="majorHAnsi" w:cstheme="majorHAnsi"/>
          <w:b/>
          <w:sz w:val="22"/>
          <w:lang w:val="es-ES"/>
        </w:rPr>
        <w:t>10.23913/</w:t>
      </w:r>
      <w:proofErr w:type="gramStart"/>
      <w:r w:rsidR="00780DC4" w:rsidRPr="00780DC4">
        <w:rPr>
          <w:rFonts w:asciiTheme="majorHAnsi" w:hAnsiTheme="majorHAnsi" w:cstheme="majorHAnsi"/>
          <w:b/>
          <w:sz w:val="22"/>
          <w:lang w:val="es-ES"/>
        </w:rPr>
        <w:t>ride.v</w:t>
      </w:r>
      <w:proofErr w:type="gramEnd"/>
      <w:r w:rsidR="00780DC4" w:rsidRPr="00780DC4">
        <w:rPr>
          <w:rFonts w:asciiTheme="majorHAnsi" w:hAnsiTheme="majorHAnsi" w:cstheme="majorHAnsi"/>
          <w:b/>
          <w:sz w:val="22"/>
          <w:lang w:val="es-ES"/>
        </w:rPr>
        <w:t>9i18.435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D909" w14:textId="77777777" w:rsidR="0060269F" w:rsidRDefault="0060269F" w:rsidP="003F2FDF">
      <w:r>
        <w:separator/>
      </w:r>
    </w:p>
  </w:footnote>
  <w:footnote w:type="continuationSeparator" w:id="0">
    <w:p w14:paraId="1DFB76C4" w14:textId="77777777" w:rsidR="0060269F" w:rsidRDefault="0060269F" w:rsidP="003F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C72E" w14:textId="069770CD" w:rsidR="004A1C40" w:rsidRDefault="004A1C40" w:rsidP="003F2FDF">
    <w:pPr>
      <w:pStyle w:val="Encabezado"/>
      <w:jc w:val="center"/>
    </w:pPr>
    <w:r w:rsidRPr="005A563C">
      <w:rPr>
        <w:noProof/>
        <w:lang w:val="en-US" w:eastAsia="en-US"/>
      </w:rPr>
      <w:drawing>
        <wp:inline distT="0" distB="0" distL="0" distR="0" wp14:anchorId="7ACF0DA2" wp14:editId="744B03A6">
          <wp:extent cx="5257800" cy="6673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40FE"/>
    <w:multiLevelType w:val="hybridMultilevel"/>
    <w:tmpl w:val="3B8CCB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726ACF"/>
    <w:multiLevelType w:val="hybridMultilevel"/>
    <w:tmpl w:val="96AA90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461069"/>
    <w:multiLevelType w:val="hybridMultilevel"/>
    <w:tmpl w:val="8E72534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383F19EB"/>
    <w:multiLevelType w:val="hybridMultilevel"/>
    <w:tmpl w:val="EB4C5DD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41B045CE"/>
    <w:multiLevelType w:val="hybridMultilevel"/>
    <w:tmpl w:val="434AFB6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46002D91"/>
    <w:multiLevelType w:val="hybridMultilevel"/>
    <w:tmpl w:val="E6BAF4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C9F01E5"/>
    <w:multiLevelType w:val="hybridMultilevel"/>
    <w:tmpl w:val="CD5CE8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679F1504"/>
    <w:multiLevelType w:val="hybridMultilevel"/>
    <w:tmpl w:val="19ECED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7063470B"/>
    <w:multiLevelType w:val="hybridMultilevel"/>
    <w:tmpl w:val="EA0C93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2"/>
  </w:num>
  <w:num w:numId="5">
    <w:abstractNumId w:val="5"/>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VE"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6D"/>
    <w:rsid w:val="00006BA2"/>
    <w:rsid w:val="00042701"/>
    <w:rsid w:val="00080048"/>
    <w:rsid w:val="0009118E"/>
    <w:rsid w:val="00097729"/>
    <w:rsid w:val="000A6F73"/>
    <w:rsid w:val="000F11D5"/>
    <w:rsid w:val="001049F0"/>
    <w:rsid w:val="00106063"/>
    <w:rsid w:val="00150B85"/>
    <w:rsid w:val="00153DE7"/>
    <w:rsid w:val="00157C9A"/>
    <w:rsid w:val="00187823"/>
    <w:rsid w:val="001B752C"/>
    <w:rsid w:val="001C7637"/>
    <w:rsid w:val="00205CF6"/>
    <w:rsid w:val="002102DC"/>
    <w:rsid w:val="00247708"/>
    <w:rsid w:val="00251A77"/>
    <w:rsid w:val="00255CC2"/>
    <w:rsid w:val="002C0EFB"/>
    <w:rsid w:val="002D4E67"/>
    <w:rsid w:val="0032054B"/>
    <w:rsid w:val="0032127D"/>
    <w:rsid w:val="00340361"/>
    <w:rsid w:val="00380115"/>
    <w:rsid w:val="003C794A"/>
    <w:rsid w:val="003F2FDF"/>
    <w:rsid w:val="004042A7"/>
    <w:rsid w:val="00414E61"/>
    <w:rsid w:val="00416F6D"/>
    <w:rsid w:val="00430225"/>
    <w:rsid w:val="00447FF3"/>
    <w:rsid w:val="004868EF"/>
    <w:rsid w:val="004A1C40"/>
    <w:rsid w:val="004A20EE"/>
    <w:rsid w:val="004B5EEC"/>
    <w:rsid w:val="00554FC6"/>
    <w:rsid w:val="00581D57"/>
    <w:rsid w:val="005B7BC1"/>
    <w:rsid w:val="005C789D"/>
    <w:rsid w:val="0060269F"/>
    <w:rsid w:val="00620CF0"/>
    <w:rsid w:val="006313AF"/>
    <w:rsid w:val="0063445A"/>
    <w:rsid w:val="00635677"/>
    <w:rsid w:val="00636397"/>
    <w:rsid w:val="006B3882"/>
    <w:rsid w:val="006E7081"/>
    <w:rsid w:val="006F33EF"/>
    <w:rsid w:val="0070070F"/>
    <w:rsid w:val="00723295"/>
    <w:rsid w:val="00725D54"/>
    <w:rsid w:val="00731719"/>
    <w:rsid w:val="00732E27"/>
    <w:rsid w:val="00742FA7"/>
    <w:rsid w:val="0075719A"/>
    <w:rsid w:val="00780DC4"/>
    <w:rsid w:val="007D7C41"/>
    <w:rsid w:val="007E76BE"/>
    <w:rsid w:val="00835AEF"/>
    <w:rsid w:val="00853A01"/>
    <w:rsid w:val="0085487C"/>
    <w:rsid w:val="00867524"/>
    <w:rsid w:val="00873E59"/>
    <w:rsid w:val="00875914"/>
    <w:rsid w:val="00884A01"/>
    <w:rsid w:val="00895BDE"/>
    <w:rsid w:val="008A4139"/>
    <w:rsid w:val="008E7DF9"/>
    <w:rsid w:val="009042DC"/>
    <w:rsid w:val="00905298"/>
    <w:rsid w:val="0093085E"/>
    <w:rsid w:val="009550D2"/>
    <w:rsid w:val="009A4E04"/>
    <w:rsid w:val="009C0591"/>
    <w:rsid w:val="009D5A21"/>
    <w:rsid w:val="009D6BB7"/>
    <w:rsid w:val="009E1841"/>
    <w:rsid w:val="00A1030C"/>
    <w:rsid w:val="00A106B3"/>
    <w:rsid w:val="00A1228E"/>
    <w:rsid w:val="00A2031D"/>
    <w:rsid w:val="00A5020A"/>
    <w:rsid w:val="00A82738"/>
    <w:rsid w:val="00AB7D1C"/>
    <w:rsid w:val="00B015C1"/>
    <w:rsid w:val="00B14734"/>
    <w:rsid w:val="00B749CB"/>
    <w:rsid w:val="00B81766"/>
    <w:rsid w:val="00BA215D"/>
    <w:rsid w:val="00BB5B8C"/>
    <w:rsid w:val="00BE2324"/>
    <w:rsid w:val="00C0126D"/>
    <w:rsid w:val="00C02EA6"/>
    <w:rsid w:val="00C13A40"/>
    <w:rsid w:val="00C44EEF"/>
    <w:rsid w:val="00CD4D9C"/>
    <w:rsid w:val="00D55664"/>
    <w:rsid w:val="00D61BF2"/>
    <w:rsid w:val="00D9543E"/>
    <w:rsid w:val="00DA3C24"/>
    <w:rsid w:val="00DB0DDA"/>
    <w:rsid w:val="00DB20A3"/>
    <w:rsid w:val="00DB7B0A"/>
    <w:rsid w:val="00DE120E"/>
    <w:rsid w:val="00DE5328"/>
    <w:rsid w:val="00E336CE"/>
    <w:rsid w:val="00E362DA"/>
    <w:rsid w:val="00E36951"/>
    <w:rsid w:val="00E37577"/>
    <w:rsid w:val="00E43E41"/>
    <w:rsid w:val="00E47ED7"/>
    <w:rsid w:val="00E65F79"/>
    <w:rsid w:val="00E86911"/>
    <w:rsid w:val="00E90178"/>
    <w:rsid w:val="00EA394A"/>
    <w:rsid w:val="00EB2D4F"/>
    <w:rsid w:val="00F05125"/>
    <w:rsid w:val="00F16B57"/>
    <w:rsid w:val="00F22E49"/>
    <w:rsid w:val="00F30D62"/>
    <w:rsid w:val="00F42220"/>
    <w:rsid w:val="00F55342"/>
    <w:rsid w:val="00F65284"/>
    <w:rsid w:val="00F76339"/>
    <w:rsid w:val="00F910F8"/>
    <w:rsid w:val="00F92EFD"/>
    <w:rsid w:val="00FB3A79"/>
    <w:rsid w:val="00FB4E5F"/>
    <w:rsid w:val="00FE36AB"/>
    <w:rsid w:val="00FF1881"/>
    <w:rsid w:val="00FF27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8DBE9"/>
  <w14:defaultImageDpi w14:val="300"/>
  <w15:docId w15:val="{E3230B36-DB7A-4D81-BC98-4E3670C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26D"/>
  </w:style>
  <w:style w:type="paragraph" w:styleId="Ttulo1">
    <w:name w:val="heading 1"/>
    <w:basedOn w:val="Normal"/>
    <w:next w:val="Normal"/>
    <w:link w:val="Ttulo1Car"/>
    <w:uiPriority w:val="9"/>
    <w:qFormat/>
    <w:rsid w:val="00EA394A"/>
    <w:pPr>
      <w:spacing w:line="360" w:lineRule="auto"/>
      <w:contextualSpacing/>
      <w:jc w:val="both"/>
      <w:outlineLvl w:val="0"/>
    </w:pPr>
    <w:rPr>
      <w:rFonts w:ascii="Times New Roman" w:hAnsi="Times New Roman" w:cs="Times New Roman"/>
      <w:b/>
      <w:sz w:val="28"/>
      <w:szCs w:val="28"/>
    </w:rPr>
  </w:style>
  <w:style w:type="paragraph" w:styleId="Ttulo2">
    <w:name w:val="heading 2"/>
    <w:basedOn w:val="Textogeneral"/>
    <w:next w:val="Normal"/>
    <w:link w:val="Ttulo2Car"/>
    <w:uiPriority w:val="9"/>
    <w:unhideWhenUsed/>
    <w:qFormat/>
    <w:rsid w:val="004868EF"/>
    <w:pPr>
      <w:spacing w:line="360" w:lineRule="auto"/>
      <w:contextualSpacing/>
      <w:outlineLvl w:val="1"/>
    </w:pPr>
    <w:rPr>
      <w:b/>
      <w:i/>
      <w:sz w:val="24"/>
      <w:szCs w:val="24"/>
    </w:rPr>
  </w:style>
  <w:style w:type="paragraph" w:styleId="Ttulo3">
    <w:name w:val="heading 3"/>
    <w:basedOn w:val="Normal"/>
    <w:next w:val="Normal"/>
    <w:link w:val="Ttulo3Car"/>
    <w:uiPriority w:val="9"/>
    <w:semiHidden/>
    <w:unhideWhenUsed/>
    <w:qFormat/>
    <w:rsid w:val="004042A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C0126D"/>
    <w:pPr>
      <w:spacing w:after="200"/>
    </w:pPr>
    <w:rPr>
      <w:rFonts w:eastAsiaTheme="minorHAnsi"/>
      <w:b/>
      <w:bCs/>
      <w:color w:val="4F81BD" w:themeColor="accent1"/>
      <w:sz w:val="18"/>
      <w:szCs w:val="18"/>
      <w:lang w:val="es-MX" w:eastAsia="en-US"/>
    </w:rPr>
  </w:style>
  <w:style w:type="paragraph" w:styleId="Textodeglobo">
    <w:name w:val="Balloon Text"/>
    <w:basedOn w:val="Normal"/>
    <w:link w:val="TextodegloboCar"/>
    <w:uiPriority w:val="99"/>
    <w:semiHidden/>
    <w:unhideWhenUsed/>
    <w:rsid w:val="00C0126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0126D"/>
    <w:rPr>
      <w:rFonts w:ascii="Lucida Grande" w:hAnsi="Lucida Grande" w:cs="Lucida Grande"/>
      <w:sz w:val="18"/>
      <w:szCs w:val="18"/>
    </w:rPr>
  </w:style>
  <w:style w:type="table" w:styleId="Tablaconcuadrcula">
    <w:name w:val="Table Grid"/>
    <w:basedOn w:val="Tablanormal"/>
    <w:uiPriority w:val="39"/>
    <w:rsid w:val="00C0126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general">
    <w:name w:val="Texto general"/>
    <w:basedOn w:val="Normal"/>
    <w:link w:val="TextogeneralCar"/>
    <w:qFormat/>
    <w:rsid w:val="00C0126D"/>
    <w:pPr>
      <w:spacing w:after="160" w:line="259" w:lineRule="auto"/>
      <w:jc w:val="both"/>
    </w:pPr>
    <w:rPr>
      <w:rFonts w:ascii="Times New Roman" w:eastAsiaTheme="minorHAnsi" w:hAnsi="Times New Roman" w:cs="Times New Roman"/>
      <w:sz w:val="22"/>
      <w:szCs w:val="22"/>
      <w:lang w:val="es-MX" w:eastAsia="en-US"/>
    </w:rPr>
  </w:style>
  <w:style w:type="character" w:customStyle="1" w:styleId="TextogeneralCar">
    <w:name w:val="Texto general Car"/>
    <w:basedOn w:val="Fuentedeprrafopredeter"/>
    <w:link w:val="Textogeneral"/>
    <w:rsid w:val="00C0126D"/>
    <w:rPr>
      <w:rFonts w:ascii="Times New Roman" w:eastAsiaTheme="minorHAnsi" w:hAnsi="Times New Roman" w:cs="Times New Roman"/>
      <w:sz w:val="22"/>
      <w:szCs w:val="22"/>
      <w:lang w:val="es-MX" w:eastAsia="en-US"/>
    </w:rPr>
  </w:style>
  <w:style w:type="paragraph" w:customStyle="1" w:styleId="Tablas">
    <w:name w:val="Tablas"/>
    <w:basedOn w:val="Normal"/>
    <w:link w:val="TablasCar"/>
    <w:qFormat/>
    <w:rsid w:val="00C0126D"/>
    <w:pPr>
      <w:spacing w:before="240" w:after="160" w:line="259" w:lineRule="auto"/>
      <w:jc w:val="both"/>
    </w:pPr>
    <w:rPr>
      <w:rFonts w:ascii="Times New Roman" w:eastAsiaTheme="minorHAnsi" w:hAnsi="Times New Roman" w:cs="Times New Roman"/>
      <w:sz w:val="20"/>
      <w:szCs w:val="20"/>
      <w:lang w:val="es-MX" w:eastAsia="en-US"/>
    </w:rPr>
  </w:style>
  <w:style w:type="character" w:customStyle="1" w:styleId="TablasCar">
    <w:name w:val="Tablas Car"/>
    <w:basedOn w:val="Fuentedeprrafopredeter"/>
    <w:link w:val="Tablas"/>
    <w:rsid w:val="00C0126D"/>
    <w:rPr>
      <w:rFonts w:ascii="Times New Roman" w:eastAsiaTheme="minorHAnsi" w:hAnsi="Times New Roman" w:cs="Times New Roman"/>
      <w:sz w:val="20"/>
      <w:szCs w:val="20"/>
      <w:lang w:val="es-MX" w:eastAsia="en-US"/>
    </w:rPr>
  </w:style>
  <w:style w:type="character" w:styleId="Textodelmarcadordeposicin">
    <w:name w:val="Placeholder Text"/>
    <w:basedOn w:val="Fuentedeprrafopredeter"/>
    <w:uiPriority w:val="99"/>
    <w:semiHidden/>
    <w:rsid w:val="0085487C"/>
    <w:rPr>
      <w:color w:val="808080"/>
    </w:rPr>
  </w:style>
  <w:style w:type="paragraph" w:styleId="Prrafodelista">
    <w:name w:val="List Paragraph"/>
    <w:basedOn w:val="Normal"/>
    <w:uiPriority w:val="34"/>
    <w:qFormat/>
    <w:rsid w:val="00CD4D9C"/>
    <w:pPr>
      <w:ind w:left="720"/>
      <w:contextualSpacing/>
    </w:pPr>
  </w:style>
  <w:style w:type="character" w:styleId="Hipervnculo">
    <w:name w:val="Hyperlink"/>
    <w:basedOn w:val="Fuentedeprrafopredeter"/>
    <w:uiPriority w:val="99"/>
    <w:unhideWhenUsed/>
    <w:rsid w:val="009550D2"/>
    <w:rPr>
      <w:color w:val="0000FF" w:themeColor="hyperlink"/>
      <w:u w:val="single"/>
    </w:rPr>
  </w:style>
  <w:style w:type="character" w:customStyle="1" w:styleId="Ttulo1Car">
    <w:name w:val="Título 1 Car"/>
    <w:basedOn w:val="Fuentedeprrafopredeter"/>
    <w:link w:val="Ttulo1"/>
    <w:uiPriority w:val="9"/>
    <w:rsid w:val="00EA394A"/>
    <w:rPr>
      <w:rFonts w:ascii="Times New Roman" w:hAnsi="Times New Roman" w:cs="Times New Roman"/>
      <w:b/>
      <w:sz w:val="28"/>
      <w:szCs w:val="28"/>
    </w:rPr>
  </w:style>
  <w:style w:type="character" w:customStyle="1" w:styleId="Ttulo2Car">
    <w:name w:val="Título 2 Car"/>
    <w:basedOn w:val="Fuentedeprrafopredeter"/>
    <w:link w:val="Ttulo2"/>
    <w:uiPriority w:val="9"/>
    <w:rsid w:val="004868EF"/>
    <w:rPr>
      <w:rFonts w:ascii="Times New Roman" w:eastAsiaTheme="minorHAnsi" w:hAnsi="Times New Roman" w:cs="Times New Roman"/>
      <w:b/>
      <w:i/>
      <w:lang w:val="es-MX" w:eastAsia="en-US"/>
    </w:rPr>
  </w:style>
  <w:style w:type="character" w:styleId="Refdecomentario">
    <w:name w:val="annotation reference"/>
    <w:basedOn w:val="Fuentedeprrafopredeter"/>
    <w:uiPriority w:val="99"/>
    <w:semiHidden/>
    <w:unhideWhenUsed/>
    <w:rsid w:val="00A1228E"/>
    <w:rPr>
      <w:sz w:val="16"/>
      <w:szCs w:val="16"/>
    </w:rPr>
  </w:style>
  <w:style w:type="paragraph" w:styleId="Textocomentario">
    <w:name w:val="annotation text"/>
    <w:basedOn w:val="Normal"/>
    <w:link w:val="TextocomentarioCar"/>
    <w:uiPriority w:val="99"/>
    <w:semiHidden/>
    <w:unhideWhenUsed/>
    <w:rsid w:val="00A1228E"/>
    <w:rPr>
      <w:sz w:val="20"/>
      <w:szCs w:val="20"/>
    </w:rPr>
  </w:style>
  <w:style w:type="character" w:customStyle="1" w:styleId="TextocomentarioCar">
    <w:name w:val="Texto comentario Car"/>
    <w:basedOn w:val="Fuentedeprrafopredeter"/>
    <w:link w:val="Textocomentario"/>
    <w:uiPriority w:val="99"/>
    <w:semiHidden/>
    <w:rsid w:val="00A1228E"/>
    <w:rPr>
      <w:sz w:val="20"/>
      <w:szCs w:val="20"/>
    </w:rPr>
  </w:style>
  <w:style w:type="paragraph" w:styleId="Asuntodelcomentario">
    <w:name w:val="annotation subject"/>
    <w:basedOn w:val="Textocomentario"/>
    <w:next w:val="Textocomentario"/>
    <w:link w:val="AsuntodelcomentarioCar"/>
    <w:uiPriority w:val="99"/>
    <w:semiHidden/>
    <w:unhideWhenUsed/>
    <w:rsid w:val="00A1228E"/>
    <w:rPr>
      <w:b/>
      <w:bCs/>
    </w:rPr>
  </w:style>
  <w:style w:type="character" w:customStyle="1" w:styleId="AsuntodelcomentarioCar">
    <w:name w:val="Asunto del comentario Car"/>
    <w:basedOn w:val="TextocomentarioCar"/>
    <w:link w:val="Asuntodelcomentario"/>
    <w:uiPriority w:val="99"/>
    <w:semiHidden/>
    <w:rsid w:val="00A1228E"/>
    <w:rPr>
      <w:b/>
      <w:bCs/>
      <w:sz w:val="20"/>
      <w:szCs w:val="20"/>
    </w:rPr>
  </w:style>
  <w:style w:type="paragraph" w:styleId="Encabezado">
    <w:name w:val="header"/>
    <w:basedOn w:val="Normal"/>
    <w:link w:val="EncabezadoCar"/>
    <w:uiPriority w:val="99"/>
    <w:unhideWhenUsed/>
    <w:rsid w:val="003F2FDF"/>
    <w:pPr>
      <w:tabs>
        <w:tab w:val="center" w:pos="4419"/>
        <w:tab w:val="right" w:pos="8838"/>
      </w:tabs>
    </w:pPr>
  </w:style>
  <w:style w:type="character" w:customStyle="1" w:styleId="EncabezadoCar">
    <w:name w:val="Encabezado Car"/>
    <w:basedOn w:val="Fuentedeprrafopredeter"/>
    <w:link w:val="Encabezado"/>
    <w:uiPriority w:val="99"/>
    <w:rsid w:val="003F2FDF"/>
  </w:style>
  <w:style w:type="paragraph" w:styleId="Piedepgina">
    <w:name w:val="footer"/>
    <w:basedOn w:val="Normal"/>
    <w:link w:val="PiedepginaCar"/>
    <w:uiPriority w:val="99"/>
    <w:unhideWhenUsed/>
    <w:rsid w:val="003F2FDF"/>
    <w:pPr>
      <w:tabs>
        <w:tab w:val="center" w:pos="4419"/>
        <w:tab w:val="right" w:pos="8838"/>
      </w:tabs>
    </w:pPr>
  </w:style>
  <w:style w:type="character" w:customStyle="1" w:styleId="PiedepginaCar">
    <w:name w:val="Pie de página Car"/>
    <w:basedOn w:val="Fuentedeprrafopredeter"/>
    <w:link w:val="Piedepgina"/>
    <w:uiPriority w:val="99"/>
    <w:rsid w:val="003F2FDF"/>
  </w:style>
  <w:style w:type="character" w:customStyle="1" w:styleId="Ttulo3Car">
    <w:name w:val="Título 3 Car"/>
    <w:basedOn w:val="Fuentedeprrafopredeter"/>
    <w:link w:val="Ttulo3"/>
    <w:uiPriority w:val="9"/>
    <w:semiHidden/>
    <w:rsid w:val="004042A7"/>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4042A7"/>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org.mx/scielo.php?script=sci_arttext&amp;pid=S2007-07052011000200006&amp;lng=es&amp;tlng=es" TargetMode="External"/><Relationship Id="rId18" Type="http://schemas.openxmlformats.org/officeDocument/2006/relationships/hyperlink" Target="http://www.ems.sld.cu/index.php/ems/article/view/98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medigraphic.com/pdfs/enfermeriaimss/eim-2018/eim181f.pdf" TargetMode="External"/><Relationship Id="rId7" Type="http://schemas.openxmlformats.org/officeDocument/2006/relationships/endnotes" Target="endnotes.xml"/><Relationship Id="rId12" Type="http://schemas.openxmlformats.org/officeDocument/2006/relationships/hyperlink" Target="http://eprints.rclis.org/17495/1/Perfil%20del%20ingresante.pdf" TargetMode="External"/><Relationship Id="rId17" Type="http://schemas.openxmlformats.org/officeDocument/2006/relationships/hyperlink" Target="http://www.redalyc.org/pdf/659/65945575007.pdf" TargetMode="External"/><Relationship Id="rId25" Type="http://schemas.openxmlformats.org/officeDocument/2006/relationships/hyperlink" Target="http://promep.sep.gob.mx/archivospdf/MEMORIAS/Producto968206.PDF" TargetMode="External"/><Relationship Id="rId2" Type="http://schemas.openxmlformats.org/officeDocument/2006/relationships/numbering" Target="numbering.xml"/><Relationship Id="rId16" Type="http://schemas.openxmlformats.org/officeDocument/2006/relationships/hyperlink" Target="http://www.revistamexicanadeinvestigacionenpsicologia.com/article/view/93/6" TargetMode="External"/><Relationship Id="rId20" Type="http://schemas.openxmlformats.org/officeDocument/2006/relationships/hyperlink" Target="http://www.redalyc.org/articulo.oa?id=132509220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pdf/325/32512209.pdf" TargetMode="External"/><Relationship Id="rId24" Type="http://schemas.openxmlformats.org/officeDocument/2006/relationships/hyperlink" Target="http://www.scielo.org.pe/scielo.php?script=sci_arttext&amp;pid=S1727-558X2017000200008" TargetMode="External"/><Relationship Id="rId5" Type="http://schemas.openxmlformats.org/officeDocument/2006/relationships/webSettings" Target="webSettings.xml"/><Relationship Id="rId15" Type="http://schemas.openxmlformats.org/officeDocument/2006/relationships/hyperlink" Target="http://www.scielo.org.mx/scielo.php?script=sci_arttext&amp;pid=S1665-70632014000100003&amp;lng=es&amp;tlng=es" TargetMode="External"/><Relationship Id="rId23" Type="http://schemas.openxmlformats.org/officeDocument/2006/relationships/hyperlink" Target="http://www.unacar.mx/f_salud2017/lic_nutricion.php" TargetMode="External"/><Relationship Id="rId28" Type="http://schemas.openxmlformats.org/officeDocument/2006/relationships/fontTable" Target="fontTable.xml"/><Relationship Id="rId10" Type="http://schemas.openxmlformats.org/officeDocument/2006/relationships/hyperlink" Target="https://www.pag.org.mx/index.php/PAG/article/viewFile/700/942" TargetMode="External"/><Relationship Id="rId19" Type="http://schemas.openxmlformats.org/officeDocument/2006/relationships/hyperlink" Target="http://www.cucs.udg.mx/revistas/edu_desarrollo/anteriores/5/005_Nava.pdf" TargetMode="External"/><Relationship Id="rId4" Type="http://schemas.openxmlformats.org/officeDocument/2006/relationships/settings" Target="settings.xml"/><Relationship Id="rId9" Type="http://schemas.openxmlformats.org/officeDocument/2006/relationships/hyperlink" Target="http://www.feeye.uncu.edu.ar/web/posjornadasinve/area2/Identidad%20-%20sujetos/186%20-%20Aiello%20y%20otros%20-%20UN%20Sur.pdf" TargetMode="External"/><Relationship Id="rId14" Type="http://schemas.openxmlformats.org/officeDocument/2006/relationships/hyperlink" Target="https://www.itson.mx/publicaciones/pacioli/Documents/no74/30.-_propue_1.pdf" TargetMode="External"/><Relationship Id="rId22" Type="http://schemas.openxmlformats.org/officeDocument/2006/relationships/hyperlink" Target="http://transformacion.setab.gob.mx/index.php/es/using-joomla/extensions/components/content-component/article-categories/87-indices/88-indice-ano-2-numero-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ADAE-A606-4E49-B18E-65F3B4C4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5674</Words>
  <Characters>31211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Esteban Torres Zapata</dc:creator>
  <cp:keywords/>
  <dc:description/>
  <cp:lastModifiedBy>Naira Niktè Santillan</cp:lastModifiedBy>
  <cp:revision>4</cp:revision>
  <dcterms:created xsi:type="dcterms:W3CDTF">2019-03-20T23:17:00Z</dcterms:created>
  <dcterms:modified xsi:type="dcterms:W3CDTF">2019-03-21T16:58:00Z</dcterms:modified>
</cp:coreProperties>
</file>