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12E" w:rsidRPr="0082198E" w:rsidRDefault="0030212E" w:rsidP="0082198E">
      <w:pPr>
        <w:spacing w:after="0" w:line="276" w:lineRule="auto"/>
        <w:jc w:val="right"/>
        <w:rPr>
          <w:rFonts w:eastAsia="Times New Roman" w:cs="Calibri"/>
          <w:b/>
          <w:color w:val="000000"/>
          <w:sz w:val="36"/>
          <w:szCs w:val="36"/>
          <w:lang w:eastAsia="es-MX"/>
        </w:rPr>
      </w:pPr>
      <w:r w:rsidRPr="0082198E">
        <w:rPr>
          <w:rFonts w:eastAsia="Times New Roman" w:cs="Calibri"/>
          <w:b/>
          <w:color w:val="000000"/>
          <w:sz w:val="36"/>
          <w:szCs w:val="36"/>
          <w:lang w:eastAsia="es-MX"/>
        </w:rPr>
        <w:t xml:space="preserve">Compañías universitarias interdisciplinarias rentables: </w:t>
      </w:r>
      <w:r w:rsidR="00B46ECC" w:rsidRPr="0082198E">
        <w:rPr>
          <w:rFonts w:eastAsia="Times New Roman" w:cs="Calibri"/>
          <w:b/>
          <w:color w:val="000000"/>
          <w:sz w:val="36"/>
          <w:szCs w:val="36"/>
          <w:lang w:eastAsia="es-MX"/>
        </w:rPr>
        <w:t>Laboratorio Teatral</w:t>
      </w:r>
      <w:r w:rsidRPr="0082198E">
        <w:rPr>
          <w:rFonts w:eastAsia="Times New Roman" w:cs="Calibri"/>
          <w:b/>
          <w:color w:val="000000"/>
          <w:sz w:val="36"/>
          <w:szCs w:val="36"/>
          <w:lang w:eastAsia="es-MX"/>
        </w:rPr>
        <w:t xml:space="preserve"> Látex-UAQ</w:t>
      </w:r>
    </w:p>
    <w:p w:rsidR="0030212E" w:rsidRPr="0082198E" w:rsidRDefault="0030212E" w:rsidP="0082198E">
      <w:pPr>
        <w:spacing w:after="0" w:line="276" w:lineRule="auto"/>
        <w:jc w:val="right"/>
        <w:rPr>
          <w:rFonts w:eastAsia="Times New Roman" w:cs="Calibri"/>
          <w:b/>
          <w:color w:val="000000"/>
          <w:sz w:val="36"/>
          <w:szCs w:val="36"/>
          <w:lang w:eastAsia="es-MX"/>
        </w:rPr>
      </w:pPr>
    </w:p>
    <w:p w:rsidR="0030212E" w:rsidRPr="005002BA" w:rsidRDefault="0030212E" w:rsidP="0082198E">
      <w:pPr>
        <w:spacing w:after="0" w:line="276" w:lineRule="auto"/>
        <w:jc w:val="right"/>
        <w:rPr>
          <w:rFonts w:eastAsia="Times New Roman" w:cs="Calibri"/>
          <w:b/>
          <w:i/>
          <w:color w:val="000000"/>
          <w:sz w:val="28"/>
          <w:szCs w:val="36"/>
          <w:lang w:val="en-US" w:eastAsia="es-MX"/>
        </w:rPr>
      </w:pPr>
      <w:r w:rsidRPr="005002BA">
        <w:rPr>
          <w:rFonts w:eastAsia="Times New Roman" w:cs="Calibri"/>
          <w:b/>
          <w:i/>
          <w:color w:val="000000"/>
          <w:sz w:val="28"/>
          <w:szCs w:val="36"/>
          <w:lang w:val="en-US" w:eastAsia="es-MX"/>
        </w:rPr>
        <w:t>Profitable Interdisciplinary University companies: UAQ-Latex Theatrical Laboratory</w:t>
      </w:r>
    </w:p>
    <w:p w:rsidR="0082198E" w:rsidRDefault="0082198E" w:rsidP="0082198E">
      <w:pPr>
        <w:spacing w:after="0" w:line="276" w:lineRule="auto"/>
        <w:jc w:val="right"/>
        <w:rPr>
          <w:rFonts w:ascii="Times New Roman" w:hAnsi="Times New Roman" w:cs="Times New Roman"/>
          <w:i/>
          <w:sz w:val="28"/>
          <w:lang w:val="en-US"/>
        </w:rPr>
      </w:pPr>
    </w:p>
    <w:p w:rsidR="0082198E" w:rsidRPr="0082198E" w:rsidRDefault="0082198E" w:rsidP="0082198E">
      <w:pPr>
        <w:spacing w:after="0" w:line="276" w:lineRule="auto"/>
        <w:jc w:val="right"/>
        <w:rPr>
          <w:rFonts w:eastAsia="Times New Roman" w:cs="Calibri"/>
          <w:b/>
          <w:i/>
          <w:color w:val="000000"/>
          <w:sz w:val="28"/>
          <w:szCs w:val="36"/>
          <w:lang w:eastAsia="es-MX"/>
        </w:rPr>
      </w:pPr>
      <w:r w:rsidRPr="0082198E">
        <w:rPr>
          <w:rFonts w:eastAsia="Times New Roman" w:cs="Calibri"/>
          <w:b/>
          <w:i/>
          <w:color w:val="000000"/>
          <w:sz w:val="28"/>
          <w:szCs w:val="36"/>
          <w:lang w:eastAsia="es-MX"/>
        </w:rPr>
        <w:t xml:space="preserve">Empresas </w:t>
      </w:r>
      <w:proofErr w:type="spellStart"/>
      <w:r w:rsidRPr="0082198E">
        <w:rPr>
          <w:rFonts w:eastAsia="Times New Roman" w:cs="Calibri"/>
          <w:b/>
          <w:i/>
          <w:color w:val="000000"/>
          <w:sz w:val="28"/>
          <w:szCs w:val="36"/>
          <w:lang w:eastAsia="es-MX"/>
        </w:rPr>
        <w:t>universitárias</w:t>
      </w:r>
      <w:proofErr w:type="spellEnd"/>
      <w:r w:rsidRPr="0082198E">
        <w:rPr>
          <w:rFonts w:eastAsia="Times New Roman" w:cs="Calibri"/>
          <w:b/>
          <w:i/>
          <w:color w:val="000000"/>
          <w:sz w:val="28"/>
          <w:szCs w:val="36"/>
          <w:lang w:eastAsia="es-MX"/>
        </w:rPr>
        <w:t xml:space="preserve"> interdisciplinares </w:t>
      </w:r>
      <w:proofErr w:type="spellStart"/>
      <w:r w:rsidRPr="0082198E">
        <w:rPr>
          <w:rFonts w:eastAsia="Times New Roman" w:cs="Calibri"/>
          <w:b/>
          <w:i/>
          <w:color w:val="000000"/>
          <w:sz w:val="28"/>
          <w:szCs w:val="36"/>
          <w:lang w:eastAsia="es-MX"/>
        </w:rPr>
        <w:t>rentáveis</w:t>
      </w:r>
      <w:proofErr w:type="spellEnd"/>
      <w:r w:rsidRPr="0082198E">
        <w:rPr>
          <w:rFonts w:eastAsia="Times New Roman" w:cs="Calibri"/>
          <w:b/>
          <w:i/>
          <w:color w:val="000000"/>
          <w:sz w:val="28"/>
          <w:szCs w:val="36"/>
          <w:lang w:eastAsia="es-MX"/>
        </w:rPr>
        <w:t xml:space="preserve">: </w:t>
      </w:r>
      <w:proofErr w:type="spellStart"/>
      <w:r w:rsidRPr="0082198E">
        <w:rPr>
          <w:rFonts w:eastAsia="Times New Roman" w:cs="Calibri"/>
          <w:b/>
          <w:i/>
          <w:color w:val="000000"/>
          <w:sz w:val="28"/>
          <w:szCs w:val="36"/>
          <w:lang w:eastAsia="es-MX"/>
        </w:rPr>
        <w:t>Laboratório</w:t>
      </w:r>
      <w:proofErr w:type="spellEnd"/>
      <w:r w:rsidRPr="0082198E">
        <w:rPr>
          <w:rFonts w:eastAsia="Times New Roman" w:cs="Calibri"/>
          <w:b/>
          <w:i/>
          <w:color w:val="000000"/>
          <w:sz w:val="28"/>
          <w:szCs w:val="36"/>
          <w:lang w:eastAsia="es-MX"/>
        </w:rPr>
        <w:t xml:space="preserve"> Teatral </w:t>
      </w:r>
      <w:proofErr w:type="spellStart"/>
      <w:r w:rsidRPr="0082198E">
        <w:rPr>
          <w:rFonts w:eastAsia="Times New Roman" w:cs="Calibri"/>
          <w:b/>
          <w:i/>
          <w:color w:val="000000"/>
          <w:sz w:val="28"/>
          <w:szCs w:val="36"/>
          <w:lang w:eastAsia="es-MX"/>
        </w:rPr>
        <w:t>Latex</w:t>
      </w:r>
      <w:proofErr w:type="spellEnd"/>
      <w:r w:rsidRPr="0082198E">
        <w:rPr>
          <w:rFonts w:eastAsia="Times New Roman" w:cs="Calibri"/>
          <w:b/>
          <w:i/>
          <w:color w:val="000000"/>
          <w:sz w:val="28"/>
          <w:szCs w:val="36"/>
          <w:lang w:eastAsia="es-MX"/>
        </w:rPr>
        <w:t>-UAQ</w:t>
      </w:r>
    </w:p>
    <w:p w:rsidR="0030212E" w:rsidRPr="005002BA" w:rsidRDefault="0030212E" w:rsidP="0030212E">
      <w:pPr>
        <w:spacing w:after="0" w:line="360" w:lineRule="auto"/>
        <w:rPr>
          <w:rFonts w:ascii="Times New Roman" w:hAnsi="Times New Roman" w:cs="Times New Roman"/>
        </w:rPr>
      </w:pPr>
    </w:p>
    <w:p w:rsidR="0030212E" w:rsidRPr="0082198E" w:rsidRDefault="0030212E" w:rsidP="0082198E">
      <w:pPr>
        <w:spacing w:after="0" w:line="276" w:lineRule="auto"/>
        <w:jc w:val="right"/>
        <w:rPr>
          <w:rFonts w:cstheme="minorHAnsi"/>
          <w:b/>
          <w:sz w:val="24"/>
          <w:szCs w:val="24"/>
          <w:lang w:val="es-ES"/>
        </w:rPr>
      </w:pPr>
      <w:r w:rsidRPr="0082198E">
        <w:rPr>
          <w:rFonts w:cstheme="minorHAnsi"/>
          <w:b/>
          <w:sz w:val="24"/>
          <w:szCs w:val="24"/>
          <w:lang w:val="es-ES"/>
        </w:rPr>
        <w:t xml:space="preserve">Pamela Soledad Jiménez </w:t>
      </w:r>
      <w:proofErr w:type="spellStart"/>
      <w:r w:rsidRPr="0082198E">
        <w:rPr>
          <w:rFonts w:cstheme="minorHAnsi"/>
          <w:b/>
          <w:sz w:val="24"/>
          <w:szCs w:val="24"/>
          <w:lang w:val="es-ES"/>
        </w:rPr>
        <w:t>Draguicevic</w:t>
      </w:r>
      <w:proofErr w:type="spellEnd"/>
    </w:p>
    <w:p w:rsidR="0030212E" w:rsidRPr="0082198E" w:rsidRDefault="0030212E" w:rsidP="0082198E">
      <w:pPr>
        <w:spacing w:after="0" w:line="276" w:lineRule="auto"/>
        <w:jc w:val="right"/>
        <w:rPr>
          <w:rFonts w:ascii="Times New Roman" w:eastAsia="Times New Roman" w:hAnsi="Times New Roman" w:cs="Times New Roman"/>
          <w:sz w:val="24"/>
          <w:szCs w:val="24"/>
          <w:lang w:eastAsia="de-DE"/>
        </w:rPr>
      </w:pPr>
      <w:r w:rsidRPr="0082198E">
        <w:rPr>
          <w:rFonts w:ascii="Times New Roman" w:eastAsia="Times New Roman" w:hAnsi="Times New Roman" w:cs="Times New Roman"/>
          <w:sz w:val="24"/>
          <w:szCs w:val="24"/>
          <w:lang w:eastAsia="de-DE"/>
        </w:rPr>
        <w:t>Universidad Autónoma de Querétaro</w:t>
      </w:r>
      <w:r w:rsidR="0082198E" w:rsidRPr="0082198E">
        <w:rPr>
          <w:rFonts w:ascii="Times New Roman" w:eastAsia="Times New Roman" w:hAnsi="Times New Roman" w:cs="Times New Roman"/>
          <w:sz w:val="24"/>
          <w:szCs w:val="24"/>
          <w:lang w:eastAsia="de-DE"/>
        </w:rPr>
        <w:t>, México</w:t>
      </w:r>
    </w:p>
    <w:p w:rsidR="0030212E" w:rsidRPr="003353A6" w:rsidRDefault="00875275" w:rsidP="0082198E">
      <w:pPr>
        <w:spacing w:after="0" w:line="276" w:lineRule="auto"/>
        <w:jc w:val="right"/>
        <w:rPr>
          <w:rFonts w:ascii="Times New Roman" w:hAnsi="Times New Roman" w:cs="Times New Roman"/>
        </w:rPr>
      </w:pPr>
      <w:hyperlink r:id="rId7" w:history="1">
        <w:r w:rsidR="0030212E" w:rsidRPr="001B21BD">
          <w:rPr>
            <w:rStyle w:val="Hipervnculo"/>
            <w:rFonts w:ascii="Times New Roman" w:eastAsia="Times New Roman" w:hAnsi="Times New Roman" w:cs="Times New Roman"/>
            <w:color w:val="FF0000"/>
            <w:sz w:val="24"/>
            <w:szCs w:val="24"/>
            <w:u w:val="none"/>
            <w:lang w:eastAsia="ar-SA"/>
          </w:rPr>
          <w:t>draguicev@hotmail.com</w:t>
        </w:r>
      </w:hyperlink>
      <w:r w:rsidR="0030212E" w:rsidRPr="003353A6">
        <w:rPr>
          <w:rFonts w:ascii="Times New Roman" w:hAnsi="Times New Roman" w:cs="Times New Roman"/>
        </w:rPr>
        <w:t xml:space="preserve"> </w:t>
      </w:r>
    </w:p>
    <w:p w:rsidR="002920B6" w:rsidRPr="00152D12" w:rsidRDefault="003353A6" w:rsidP="0082198E">
      <w:pPr>
        <w:spacing w:after="0" w:line="276" w:lineRule="auto"/>
        <w:jc w:val="right"/>
        <w:rPr>
          <w:rFonts w:ascii="Times New Roman" w:hAnsi="Times New Roman" w:cs="Times New Roman"/>
        </w:rPr>
      </w:pPr>
      <w:r w:rsidRPr="00902A69">
        <w:rPr>
          <w:rFonts w:ascii="Times New Roman" w:eastAsia="Times New Roman" w:hAnsi="Times New Roman" w:cs="Times New Roman"/>
          <w:sz w:val="24"/>
          <w:szCs w:val="24"/>
          <w:lang w:eastAsia="de-DE"/>
        </w:rPr>
        <w:t>https://orcid.org/0000-0002-3792-3437</w:t>
      </w:r>
      <w:r w:rsidR="002920B6" w:rsidRPr="003353A6">
        <w:rPr>
          <w:rFonts w:ascii="Times New Roman" w:hAnsi="Times New Roman" w:cs="Times New Roman"/>
          <w:sz w:val="28"/>
        </w:rPr>
        <w:br/>
      </w:r>
      <w:r w:rsidR="002920B6">
        <w:rPr>
          <w:rFonts w:ascii="Segoe UI" w:hAnsi="Segoe UI" w:cs="Segoe UI"/>
          <w:color w:val="212121"/>
        </w:rPr>
        <w:br/>
      </w:r>
    </w:p>
    <w:p w:rsidR="0030212E" w:rsidRPr="0082198E" w:rsidRDefault="0030212E" w:rsidP="0030212E">
      <w:pPr>
        <w:pStyle w:val="Ttulo1"/>
        <w:rPr>
          <w:rFonts w:asciiTheme="minorHAnsi" w:eastAsia="Times New Roman" w:hAnsiTheme="minorHAnsi" w:cs="Calibri"/>
          <w:color w:val="000000"/>
          <w:sz w:val="28"/>
          <w:szCs w:val="28"/>
          <w:lang w:val="es-ES_tradnl" w:eastAsia="es-MX"/>
        </w:rPr>
      </w:pPr>
      <w:r w:rsidRPr="0082198E">
        <w:rPr>
          <w:rFonts w:asciiTheme="minorHAnsi" w:eastAsia="Times New Roman" w:hAnsiTheme="minorHAnsi" w:cs="Calibri"/>
          <w:color w:val="000000"/>
          <w:sz w:val="28"/>
          <w:szCs w:val="28"/>
          <w:lang w:val="es-ES_tradnl" w:eastAsia="es-MX"/>
        </w:rPr>
        <w:t>Resumen</w:t>
      </w:r>
      <w:r w:rsidR="009D45F2">
        <w:rPr>
          <w:rFonts w:asciiTheme="minorHAnsi" w:eastAsia="Times New Roman" w:hAnsiTheme="minorHAnsi" w:cs="Calibri"/>
          <w:color w:val="000000"/>
          <w:sz w:val="28"/>
          <w:szCs w:val="28"/>
          <w:lang w:val="es-ES_tradnl" w:eastAsia="es-MX"/>
        </w:rPr>
        <w:t xml:space="preserve"> </w:t>
      </w:r>
    </w:p>
    <w:p w:rsidR="0030212E" w:rsidRDefault="0030212E" w:rsidP="0030212E">
      <w:pPr>
        <w:spacing w:after="0" w:line="360" w:lineRule="auto"/>
        <w:jc w:val="both"/>
        <w:rPr>
          <w:rFonts w:ascii="Times New Roman" w:hAnsi="Times New Roman" w:cs="Times New Roman"/>
          <w:sz w:val="24"/>
          <w:szCs w:val="24"/>
        </w:rPr>
      </w:pPr>
      <w:r w:rsidRPr="00155552">
        <w:rPr>
          <w:rFonts w:ascii="Times New Roman" w:hAnsi="Times New Roman" w:cs="Times New Roman"/>
          <w:b/>
          <w:sz w:val="24"/>
          <w:szCs w:val="24"/>
        </w:rPr>
        <w:t xml:space="preserve">Introducción: </w:t>
      </w:r>
      <w:r w:rsidRPr="004E6495">
        <w:rPr>
          <w:rFonts w:ascii="Times New Roman" w:hAnsi="Times New Roman" w:cs="Times New Roman"/>
          <w:sz w:val="24"/>
          <w:szCs w:val="24"/>
        </w:rPr>
        <w:t>En este</w:t>
      </w:r>
      <w:r>
        <w:rPr>
          <w:rFonts w:ascii="Times New Roman" w:hAnsi="Times New Roman" w:cs="Times New Roman"/>
          <w:b/>
          <w:sz w:val="24"/>
          <w:szCs w:val="24"/>
        </w:rPr>
        <w:t xml:space="preserve"> </w:t>
      </w:r>
      <w:r w:rsidRPr="00155552">
        <w:rPr>
          <w:rFonts w:ascii="Times New Roman" w:hAnsi="Times New Roman" w:cs="Times New Roman"/>
          <w:sz w:val="24"/>
          <w:szCs w:val="24"/>
        </w:rPr>
        <w:t xml:space="preserve">artículo </w:t>
      </w:r>
      <w:r>
        <w:rPr>
          <w:rFonts w:ascii="Times New Roman" w:hAnsi="Times New Roman" w:cs="Times New Roman"/>
          <w:sz w:val="24"/>
          <w:szCs w:val="24"/>
        </w:rPr>
        <w:t xml:space="preserve">se </w:t>
      </w:r>
      <w:r w:rsidR="004D240D">
        <w:rPr>
          <w:rFonts w:ascii="Times New Roman" w:hAnsi="Times New Roman" w:cs="Times New Roman"/>
          <w:sz w:val="24"/>
          <w:szCs w:val="24"/>
        </w:rPr>
        <w:t>describe</w:t>
      </w:r>
      <w:r>
        <w:rPr>
          <w:rFonts w:ascii="Times New Roman" w:hAnsi="Times New Roman" w:cs="Times New Roman"/>
          <w:sz w:val="24"/>
          <w:szCs w:val="24"/>
        </w:rPr>
        <w:t xml:space="preserve"> </w:t>
      </w:r>
      <w:r w:rsidRPr="000F64DE">
        <w:rPr>
          <w:rFonts w:ascii="Times New Roman" w:hAnsi="Times New Roman" w:cs="Times New Roman"/>
          <w:sz w:val="24"/>
          <w:szCs w:val="24"/>
        </w:rPr>
        <w:t>el funcionamiento</w:t>
      </w:r>
      <w:r w:rsidRPr="00155552">
        <w:rPr>
          <w:rFonts w:ascii="Times New Roman" w:hAnsi="Times New Roman" w:cs="Times New Roman"/>
          <w:sz w:val="24"/>
          <w:szCs w:val="24"/>
        </w:rPr>
        <w:t xml:space="preserve"> </w:t>
      </w:r>
      <w:r>
        <w:rPr>
          <w:rFonts w:ascii="Times New Roman" w:hAnsi="Times New Roman" w:cs="Times New Roman"/>
          <w:sz w:val="24"/>
          <w:szCs w:val="24"/>
        </w:rPr>
        <w:t>que</w:t>
      </w:r>
      <w:r w:rsidRPr="00155552">
        <w:rPr>
          <w:rFonts w:ascii="Times New Roman" w:hAnsi="Times New Roman" w:cs="Times New Roman"/>
          <w:sz w:val="24"/>
          <w:szCs w:val="24"/>
        </w:rPr>
        <w:t xml:space="preserve"> una compañía universitaria </w:t>
      </w:r>
      <w:r>
        <w:rPr>
          <w:rFonts w:ascii="Times New Roman" w:hAnsi="Times New Roman" w:cs="Times New Roman"/>
          <w:sz w:val="24"/>
          <w:szCs w:val="24"/>
        </w:rPr>
        <w:t>interdisciplinaria (esce</w:t>
      </w:r>
      <w:r w:rsidRPr="00155552">
        <w:rPr>
          <w:rFonts w:ascii="Times New Roman" w:hAnsi="Times New Roman" w:cs="Times New Roman"/>
          <w:sz w:val="24"/>
          <w:szCs w:val="24"/>
        </w:rPr>
        <w:t>n</w:t>
      </w:r>
      <w:r>
        <w:rPr>
          <w:rFonts w:ascii="Times New Roman" w:hAnsi="Times New Roman" w:cs="Times New Roman"/>
          <w:sz w:val="24"/>
          <w:szCs w:val="24"/>
        </w:rPr>
        <w:t>a-multimedia-música)</w:t>
      </w:r>
      <w:r w:rsidRPr="00155552">
        <w:rPr>
          <w:rFonts w:ascii="Times New Roman" w:hAnsi="Times New Roman" w:cs="Times New Roman"/>
          <w:sz w:val="24"/>
          <w:szCs w:val="24"/>
        </w:rPr>
        <w:t xml:space="preserve"> </w:t>
      </w:r>
      <w:r>
        <w:rPr>
          <w:rFonts w:ascii="Times New Roman" w:hAnsi="Times New Roman" w:cs="Times New Roman"/>
          <w:sz w:val="24"/>
          <w:szCs w:val="24"/>
        </w:rPr>
        <w:t xml:space="preserve">emplea </w:t>
      </w:r>
      <w:r w:rsidRPr="00155552">
        <w:rPr>
          <w:rFonts w:ascii="Times New Roman" w:hAnsi="Times New Roman" w:cs="Times New Roman"/>
          <w:sz w:val="24"/>
          <w:szCs w:val="24"/>
        </w:rPr>
        <w:t xml:space="preserve">a través de un laboratorio-taller permanente </w:t>
      </w:r>
      <w:r>
        <w:rPr>
          <w:rFonts w:ascii="Times New Roman" w:hAnsi="Times New Roman" w:cs="Times New Roman"/>
          <w:sz w:val="24"/>
          <w:szCs w:val="24"/>
        </w:rPr>
        <w:t>con el propósito de ser</w:t>
      </w:r>
      <w:r w:rsidRPr="00155552">
        <w:rPr>
          <w:rFonts w:ascii="Times New Roman" w:hAnsi="Times New Roman" w:cs="Times New Roman"/>
          <w:sz w:val="24"/>
          <w:szCs w:val="24"/>
        </w:rPr>
        <w:t xml:space="preserve"> </w:t>
      </w:r>
      <w:r>
        <w:rPr>
          <w:rFonts w:ascii="Times New Roman" w:hAnsi="Times New Roman" w:cs="Times New Roman"/>
          <w:sz w:val="24"/>
          <w:szCs w:val="24"/>
        </w:rPr>
        <w:t>rentable</w:t>
      </w:r>
      <w:r w:rsidRPr="00155552">
        <w:rPr>
          <w:rFonts w:ascii="Times New Roman" w:hAnsi="Times New Roman" w:cs="Times New Roman"/>
          <w:sz w:val="24"/>
          <w:szCs w:val="24"/>
        </w:rPr>
        <w:t xml:space="preserve"> </w:t>
      </w:r>
      <w:r>
        <w:rPr>
          <w:rFonts w:ascii="Times New Roman" w:hAnsi="Times New Roman" w:cs="Times New Roman"/>
          <w:sz w:val="24"/>
          <w:szCs w:val="24"/>
        </w:rPr>
        <w:t xml:space="preserve">mediante </w:t>
      </w:r>
      <w:r w:rsidRPr="00155552">
        <w:rPr>
          <w:rFonts w:ascii="Times New Roman" w:hAnsi="Times New Roman" w:cs="Times New Roman"/>
          <w:sz w:val="24"/>
          <w:szCs w:val="24"/>
        </w:rPr>
        <w:t xml:space="preserve">la </w:t>
      </w:r>
      <w:r>
        <w:rPr>
          <w:rFonts w:ascii="Times New Roman" w:hAnsi="Times New Roman" w:cs="Times New Roman"/>
          <w:sz w:val="24"/>
          <w:szCs w:val="24"/>
        </w:rPr>
        <w:t>planeación, innovación y gestión de sus productos</w:t>
      </w:r>
      <w:r w:rsidRPr="00155552">
        <w:rPr>
          <w:rFonts w:ascii="Times New Roman" w:hAnsi="Times New Roman" w:cs="Times New Roman"/>
          <w:sz w:val="24"/>
          <w:szCs w:val="24"/>
        </w:rPr>
        <w:t xml:space="preserve">. </w:t>
      </w:r>
      <w:r w:rsidRPr="00155552">
        <w:rPr>
          <w:rFonts w:ascii="Times New Roman" w:hAnsi="Times New Roman" w:cs="Times New Roman"/>
          <w:b/>
          <w:sz w:val="24"/>
          <w:szCs w:val="24"/>
        </w:rPr>
        <w:t>Objetivos</w:t>
      </w:r>
      <w:r>
        <w:rPr>
          <w:rFonts w:ascii="Times New Roman" w:hAnsi="Times New Roman" w:cs="Times New Roman"/>
          <w:sz w:val="24"/>
          <w:szCs w:val="24"/>
        </w:rPr>
        <w:t>: 1)</w:t>
      </w:r>
      <w:r w:rsidRPr="00155552">
        <w:rPr>
          <w:rFonts w:ascii="Times New Roman" w:hAnsi="Times New Roman" w:cs="Times New Roman"/>
          <w:sz w:val="24"/>
          <w:szCs w:val="24"/>
        </w:rPr>
        <w:t xml:space="preserve"> Implementar</w:t>
      </w:r>
      <w:r>
        <w:rPr>
          <w:rFonts w:ascii="Times New Roman" w:hAnsi="Times New Roman" w:cs="Times New Roman"/>
          <w:sz w:val="24"/>
          <w:szCs w:val="24"/>
        </w:rPr>
        <w:t xml:space="preserve"> en nuestro entorno educativo</w:t>
      </w:r>
      <w:r w:rsidRPr="00155552">
        <w:rPr>
          <w:rFonts w:ascii="Times New Roman" w:hAnsi="Times New Roman" w:cs="Times New Roman"/>
          <w:sz w:val="24"/>
          <w:szCs w:val="24"/>
        </w:rPr>
        <w:t xml:space="preserve">, </w:t>
      </w:r>
      <w:r>
        <w:rPr>
          <w:rFonts w:ascii="Times New Roman" w:hAnsi="Times New Roman" w:cs="Times New Roman"/>
          <w:sz w:val="24"/>
          <w:szCs w:val="24"/>
        </w:rPr>
        <w:t>mediante</w:t>
      </w:r>
      <w:r w:rsidRPr="00155552">
        <w:rPr>
          <w:rFonts w:ascii="Times New Roman" w:hAnsi="Times New Roman" w:cs="Times New Roman"/>
          <w:sz w:val="24"/>
          <w:szCs w:val="24"/>
        </w:rPr>
        <w:t xml:space="preserve"> la investigación aplicada, un trabajo </w:t>
      </w:r>
      <w:r>
        <w:rPr>
          <w:rFonts w:ascii="Times New Roman" w:hAnsi="Times New Roman" w:cs="Times New Roman"/>
          <w:sz w:val="24"/>
          <w:szCs w:val="24"/>
        </w:rPr>
        <w:t>inter</w:t>
      </w:r>
      <w:r w:rsidRPr="00155552">
        <w:rPr>
          <w:rFonts w:ascii="Times New Roman" w:hAnsi="Times New Roman" w:cs="Times New Roman"/>
          <w:sz w:val="24"/>
          <w:szCs w:val="24"/>
        </w:rPr>
        <w:t>disciplinario que integre la escena dentro de un contexto intervenido por la cultura científica y las tecnologías de l</w:t>
      </w:r>
      <w:r>
        <w:rPr>
          <w:rFonts w:ascii="Times New Roman" w:hAnsi="Times New Roman" w:cs="Times New Roman"/>
          <w:sz w:val="24"/>
          <w:szCs w:val="24"/>
        </w:rPr>
        <w:t>a información y la comunicación</w:t>
      </w:r>
      <w:r w:rsidRPr="00155552">
        <w:rPr>
          <w:rFonts w:ascii="Times New Roman" w:hAnsi="Times New Roman" w:cs="Times New Roman"/>
          <w:sz w:val="24"/>
          <w:szCs w:val="24"/>
        </w:rPr>
        <w:t>.</w:t>
      </w:r>
      <w:r>
        <w:rPr>
          <w:rFonts w:ascii="Times New Roman" w:hAnsi="Times New Roman" w:cs="Times New Roman"/>
          <w:sz w:val="24"/>
          <w:szCs w:val="24"/>
        </w:rPr>
        <w:t xml:space="preserve"> 2)</w:t>
      </w:r>
      <w:r w:rsidRPr="00155552">
        <w:rPr>
          <w:rFonts w:ascii="Times New Roman" w:hAnsi="Times New Roman" w:cs="Times New Roman"/>
          <w:sz w:val="24"/>
          <w:szCs w:val="24"/>
        </w:rPr>
        <w:t xml:space="preserve"> </w:t>
      </w:r>
      <w:r>
        <w:rPr>
          <w:rFonts w:ascii="Times New Roman" w:hAnsi="Times New Roman" w:cs="Times New Roman"/>
          <w:sz w:val="24"/>
          <w:szCs w:val="24"/>
        </w:rPr>
        <w:t>Crear estrategias para generar una compañía universitaria rentable</w:t>
      </w:r>
      <w:r w:rsidRPr="00155552">
        <w:rPr>
          <w:rFonts w:ascii="Times New Roman" w:hAnsi="Times New Roman" w:cs="Times New Roman"/>
          <w:sz w:val="24"/>
          <w:szCs w:val="24"/>
        </w:rPr>
        <w:t xml:space="preserve">. </w:t>
      </w:r>
      <w:r w:rsidRPr="00155552">
        <w:rPr>
          <w:rFonts w:ascii="Times New Roman" w:hAnsi="Times New Roman" w:cs="Times New Roman"/>
          <w:b/>
          <w:sz w:val="24"/>
          <w:szCs w:val="24"/>
          <w:lang w:val="es-ES"/>
        </w:rPr>
        <w:t>Metodología</w:t>
      </w:r>
      <w:r w:rsidRPr="00155552">
        <w:rPr>
          <w:rFonts w:ascii="Times New Roman" w:hAnsi="Times New Roman" w:cs="Times New Roman"/>
          <w:sz w:val="24"/>
          <w:szCs w:val="24"/>
          <w:lang w:val="es-ES"/>
        </w:rPr>
        <w:t xml:space="preserve">: </w:t>
      </w:r>
      <w:r>
        <w:rPr>
          <w:rFonts w:ascii="Times New Roman" w:hAnsi="Times New Roman" w:cs="Times New Roman"/>
          <w:sz w:val="24"/>
          <w:szCs w:val="24"/>
        </w:rPr>
        <w:t>Se aplicó un método de</w:t>
      </w:r>
      <w:r w:rsidRPr="00155552">
        <w:rPr>
          <w:rFonts w:ascii="Times New Roman" w:hAnsi="Times New Roman" w:cs="Times New Roman"/>
          <w:sz w:val="24"/>
          <w:szCs w:val="24"/>
        </w:rPr>
        <w:t xml:space="preserve"> intervención exploratorio</w:t>
      </w:r>
      <w:r w:rsidRPr="000F64DE">
        <w:rPr>
          <w:rFonts w:ascii="Times New Roman" w:hAnsi="Times New Roman" w:cs="Times New Roman"/>
          <w:sz w:val="24"/>
          <w:szCs w:val="24"/>
        </w:rPr>
        <w:t xml:space="preserve"> </w:t>
      </w:r>
      <w:r>
        <w:rPr>
          <w:rFonts w:ascii="Times New Roman" w:hAnsi="Times New Roman" w:cs="Times New Roman"/>
          <w:sz w:val="24"/>
          <w:szCs w:val="24"/>
        </w:rPr>
        <w:t>para</w:t>
      </w:r>
      <w:r w:rsidRPr="000F64DE">
        <w:rPr>
          <w:rFonts w:ascii="Times New Roman" w:hAnsi="Times New Roman" w:cs="Times New Roman"/>
          <w:sz w:val="24"/>
          <w:szCs w:val="24"/>
        </w:rPr>
        <w:t xml:space="preserve"> el abordaje de una fusión de diferentes técnicas escénicas y otras disciplinas artísticas con la</w:t>
      </w:r>
      <w:r>
        <w:rPr>
          <w:rFonts w:ascii="Times New Roman" w:hAnsi="Times New Roman" w:cs="Times New Roman"/>
          <w:color w:val="FF0000"/>
          <w:sz w:val="24"/>
          <w:szCs w:val="24"/>
        </w:rPr>
        <w:t xml:space="preserve"> </w:t>
      </w:r>
      <w:r w:rsidRPr="00155552">
        <w:rPr>
          <w:rFonts w:ascii="Times New Roman" w:hAnsi="Times New Roman" w:cs="Times New Roman"/>
          <w:sz w:val="24"/>
          <w:szCs w:val="24"/>
        </w:rPr>
        <w:t>cultura científica a través de la tecnología y de la innovación de la comunicación</w:t>
      </w:r>
      <w:r>
        <w:rPr>
          <w:rFonts w:ascii="Times New Roman" w:hAnsi="Times New Roman" w:cs="Times New Roman"/>
          <w:sz w:val="24"/>
          <w:szCs w:val="24"/>
        </w:rPr>
        <w:t xml:space="preserve">, así como una investigación documental con el fin de analizar los mecanismos pertinentes para la rentabilidad de una </w:t>
      </w:r>
      <w:r w:rsidRPr="000F64DE">
        <w:rPr>
          <w:rFonts w:ascii="Times New Roman" w:hAnsi="Times New Roman" w:cs="Times New Roman"/>
          <w:sz w:val="24"/>
          <w:szCs w:val="24"/>
        </w:rPr>
        <w:t>compañía universitaria</w:t>
      </w:r>
      <w:r>
        <w:rPr>
          <w:rFonts w:ascii="Times New Roman" w:hAnsi="Times New Roman" w:cs="Times New Roman"/>
          <w:sz w:val="24"/>
          <w:szCs w:val="24"/>
        </w:rPr>
        <w:t>.</w:t>
      </w:r>
      <w:r w:rsidRPr="000F64DE">
        <w:rPr>
          <w:rFonts w:ascii="Times New Roman" w:hAnsi="Times New Roman" w:cs="Times New Roman"/>
          <w:sz w:val="24"/>
          <w:szCs w:val="24"/>
        </w:rPr>
        <w:t xml:space="preserve"> </w:t>
      </w:r>
      <w:r w:rsidRPr="000F64DE">
        <w:rPr>
          <w:rFonts w:ascii="Times New Roman" w:hAnsi="Times New Roman" w:cs="Times New Roman"/>
          <w:b/>
          <w:sz w:val="24"/>
          <w:szCs w:val="24"/>
        </w:rPr>
        <w:t>Resultados</w:t>
      </w:r>
      <w:r w:rsidRPr="000F64DE">
        <w:rPr>
          <w:rFonts w:ascii="Times New Roman" w:hAnsi="Times New Roman" w:cs="Times New Roman"/>
          <w:sz w:val="24"/>
          <w:szCs w:val="24"/>
        </w:rPr>
        <w:t xml:space="preserve">: Este laboratorio-taller ha facilitado la generación de una plataforma interdisciplinaria de música-escena-multimedia de aprendizaje a través de la investigación vinculada con el quehacer real de la práctica profesional artística. Para ello, se </w:t>
      </w:r>
      <w:r w:rsidRPr="000F64DE">
        <w:rPr>
          <w:rFonts w:ascii="Times New Roman" w:hAnsi="Times New Roman" w:cs="Times New Roman"/>
          <w:sz w:val="24"/>
          <w:szCs w:val="24"/>
        </w:rPr>
        <w:lastRenderedPageBreak/>
        <w:t>ha centrado en la preparación, creación de objetivos coherentes y claros, vinculación, diseño de estrategias</w:t>
      </w:r>
      <w:r w:rsidRPr="00155552">
        <w:rPr>
          <w:rFonts w:ascii="Times New Roman" w:hAnsi="Times New Roman" w:cs="Times New Roman"/>
          <w:sz w:val="24"/>
          <w:szCs w:val="24"/>
        </w:rPr>
        <w:t>, análisis del entorno,</w:t>
      </w:r>
      <w:r>
        <w:rPr>
          <w:rFonts w:ascii="Times New Roman" w:hAnsi="Times New Roman" w:cs="Times New Roman"/>
          <w:sz w:val="24"/>
          <w:szCs w:val="24"/>
        </w:rPr>
        <w:t xml:space="preserve"> innovación, gestión y</w:t>
      </w:r>
      <w:r w:rsidRPr="00155552">
        <w:rPr>
          <w:rFonts w:ascii="Times New Roman" w:hAnsi="Times New Roman" w:cs="Times New Roman"/>
          <w:sz w:val="24"/>
          <w:szCs w:val="24"/>
        </w:rPr>
        <w:t xml:space="preserve"> diferentes aspectos de la producción y difusión</w:t>
      </w:r>
      <w:r>
        <w:rPr>
          <w:rFonts w:ascii="Times New Roman" w:hAnsi="Times New Roman" w:cs="Times New Roman"/>
          <w:sz w:val="24"/>
          <w:szCs w:val="24"/>
        </w:rPr>
        <w:t xml:space="preserve">. En cuanto a los </w:t>
      </w:r>
      <w:r w:rsidRPr="000F64DE">
        <w:rPr>
          <w:rFonts w:ascii="Times New Roman" w:hAnsi="Times New Roman" w:cs="Times New Roman"/>
          <w:sz w:val="24"/>
          <w:szCs w:val="24"/>
        </w:rPr>
        <w:t>resultados cuantitativos, se</w:t>
      </w:r>
      <w:r>
        <w:rPr>
          <w:rFonts w:ascii="Times New Roman" w:hAnsi="Times New Roman" w:cs="Times New Roman"/>
          <w:sz w:val="24"/>
          <w:szCs w:val="24"/>
        </w:rPr>
        <w:t xml:space="preserve"> pueden mencionar los siguientes: a)</w:t>
      </w:r>
      <w:r w:rsidRPr="00155552">
        <w:rPr>
          <w:rFonts w:ascii="Times New Roman" w:hAnsi="Times New Roman" w:cs="Times New Roman"/>
          <w:sz w:val="24"/>
          <w:szCs w:val="24"/>
        </w:rPr>
        <w:t xml:space="preserve"> una t</w:t>
      </w:r>
      <w:r>
        <w:rPr>
          <w:rFonts w:ascii="Times New Roman" w:hAnsi="Times New Roman" w:cs="Times New Roman"/>
          <w:sz w:val="24"/>
          <w:szCs w:val="24"/>
        </w:rPr>
        <w:t>esis de l</w:t>
      </w:r>
      <w:r w:rsidRPr="00155552">
        <w:rPr>
          <w:rFonts w:ascii="Times New Roman" w:hAnsi="Times New Roman" w:cs="Times New Roman"/>
          <w:sz w:val="24"/>
          <w:szCs w:val="24"/>
        </w:rPr>
        <w:t>icenciatura</w:t>
      </w:r>
      <w:r>
        <w:rPr>
          <w:rFonts w:ascii="Times New Roman" w:hAnsi="Times New Roman" w:cs="Times New Roman"/>
          <w:sz w:val="24"/>
          <w:szCs w:val="24"/>
        </w:rPr>
        <w:t xml:space="preserve"> de intervención social,</w:t>
      </w:r>
      <w:r w:rsidRPr="00155552">
        <w:rPr>
          <w:rFonts w:ascii="Times New Roman" w:hAnsi="Times New Roman" w:cs="Times New Roman"/>
          <w:sz w:val="24"/>
          <w:szCs w:val="24"/>
        </w:rPr>
        <w:t xml:space="preserve"> </w:t>
      </w:r>
      <w:r>
        <w:rPr>
          <w:rFonts w:ascii="Times New Roman" w:hAnsi="Times New Roman" w:cs="Times New Roman"/>
          <w:sz w:val="24"/>
          <w:szCs w:val="24"/>
        </w:rPr>
        <w:t>b) presentación de ponencias</w:t>
      </w:r>
      <w:r w:rsidRPr="00155552">
        <w:rPr>
          <w:rFonts w:ascii="Times New Roman" w:hAnsi="Times New Roman" w:cs="Times New Roman"/>
          <w:sz w:val="24"/>
          <w:szCs w:val="24"/>
        </w:rPr>
        <w:t xml:space="preserve"> en </w:t>
      </w:r>
      <w:r>
        <w:rPr>
          <w:rFonts w:ascii="Times New Roman" w:hAnsi="Times New Roman" w:cs="Times New Roman"/>
          <w:sz w:val="24"/>
          <w:szCs w:val="24"/>
        </w:rPr>
        <w:t>tres c</w:t>
      </w:r>
      <w:r w:rsidRPr="00155552">
        <w:rPr>
          <w:rFonts w:ascii="Times New Roman" w:hAnsi="Times New Roman" w:cs="Times New Roman"/>
          <w:sz w:val="24"/>
          <w:szCs w:val="24"/>
        </w:rPr>
        <w:t>ongreso</w:t>
      </w:r>
      <w:r>
        <w:rPr>
          <w:rFonts w:ascii="Times New Roman" w:hAnsi="Times New Roman" w:cs="Times New Roman"/>
          <w:sz w:val="24"/>
          <w:szCs w:val="24"/>
        </w:rPr>
        <w:t>s</w:t>
      </w:r>
      <w:r w:rsidRPr="00155552">
        <w:rPr>
          <w:rFonts w:ascii="Times New Roman" w:hAnsi="Times New Roman" w:cs="Times New Roman"/>
          <w:sz w:val="24"/>
          <w:szCs w:val="24"/>
        </w:rPr>
        <w:t xml:space="preserve"> internacional</w:t>
      </w:r>
      <w:r>
        <w:rPr>
          <w:rFonts w:ascii="Times New Roman" w:hAnsi="Times New Roman" w:cs="Times New Roman"/>
          <w:sz w:val="24"/>
          <w:szCs w:val="24"/>
        </w:rPr>
        <w:t>es,</w:t>
      </w:r>
      <w:r w:rsidRPr="00155552">
        <w:rPr>
          <w:rFonts w:ascii="Times New Roman" w:hAnsi="Times New Roman" w:cs="Times New Roman"/>
          <w:sz w:val="24"/>
          <w:szCs w:val="24"/>
        </w:rPr>
        <w:t xml:space="preserve"> </w:t>
      </w:r>
      <w:r>
        <w:rPr>
          <w:rFonts w:ascii="Times New Roman" w:hAnsi="Times New Roman" w:cs="Times New Roman"/>
          <w:sz w:val="24"/>
          <w:szCs w:val="24"/>
        </w:rPr>
        <w:t>c)</w:t>
      </w:r>
      <w:r w:rsidRPr="00155552">
        <w:rPr>
          <w:rFonts w:ascii="Times New Roman" w:hAnsi="Times New Roman" w:cs="Times New Roman"/>
          <w:sz w:val="24"/>
          <w:szCs w:val="24"/>
        </w:rPr>
        <w:t xml:space="preserve"> </w:t>
      </w:r>
      <w:r>
        <w:rPr>
          <w:rFonts w:ascii="Times New Roman" w:hAnsi="Times New Roman" w:cs="Times New Roman"/>
          <w:sz w:val="24"/>
          <w:szCs w:val="24"/>
        </w:rPr>
        <w:t>registro de tres obras escénicas,</w:t>
      </w:r>
      <w:r w:rsidRPr="00155552">
        <w:rPr>
          <w:rFonts w:ascii="Times New Roman" w:hAnsi="Times New Roman" w:cs="Times New Roman"/>
          <w:sz w:val="24"/>
          <w:szCs w:val="24"/>
        </w:rPr>
        <w:t xml:space="preserve"> </w:t>
      </w:r>
      <w:r>
        <w:rPr>
          <w:rFonts w:ascii="Times New Roman" w:hAnsi="Times New Roman" w:cs="Times New Roman"/>
          <w:sz w:val="24"/>
          <w:szCs w:val="24"/>
        </w:rPr>
        <w:t>d)</w:t>
      </w:r>
      <w:r w:rsidRPr="00155552">
        <w:rPr>
          <w:rFonts w:ascii="Times New Roman" w:hAnsi="Times New Roman" w:cs="Times New Roman"/>
          <w:sz w:val="24"/>
          <w:szCs w:val="24"/>
        </w:rPr>
        <w:t xml:space="preserve"> </w:t>
      </w:r>
      <w:r>
        <w:rPr>
          <w:rFonts w:ascii="Times New Roman" w:hAnsi="Times New Roman" w:cs="Times New Roman"/>
          <w:sz w:val="24"/>
          <w:szCs w:val="24"/>
        </w:rPr>
        <w:t>cinco</w:t>
      </w:r>
      <w:r w:rsidRPr="00155552">
        <w:rPr>
          <w:rFonts w:ascii="Times New Roman" w:hAnsi="Times New Roman" w:cs="Times New Roman"/>
          <w:sz w:val="24"/>
          <w:szCs w:val="24"/>
        </w:rPr>
        <w:t xml:space="preserve"> montajes </w:t>
      </w:r>
      <w:r>
        <w:rPr>
          <w:rFonts w:ascii="Times New Roman" w:hAnsi="Times New Roman" w:cs="Times New Roman"/>
          <w:sz w:val="24"/>
          <w:szCs w:val="24"/>
        </w:rPr>
        <w:t>inter</w:t>
      </w:r>
      <w:r w:rsidRPr="00155552">
        <w:rPr>
          <w:rFonts w:ascii="Times New Roman" w:hAnsi="Times New Roman" w:cs="Times New Roman"/>
          <w:sz w:val="24"/>
          <w:szCs w:val="24"/>
        </w:rPr>
        <w:t>disciplinarios</w:t>
      </w:r>
      <w:r>
        <w:rPr>
          <w:rFonts w:ascii="Times New Roman" w:hAnsi="Times New Roman" w:cs="Times New Roman"/>
          <w:sz w:val="24"/>
          <w:szCs w:val="24"/>
        </w:rPr>
        <w:t xml:space="preserve"> exhibidos en distintos foros,</w:t>
      </w:r>
      <w:r w:rsidRPr="00155552">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w:t>
      </w:r>
      <w:r w:rsidRPr="00155552">
        <w:rPr>
          <w:rFonts w:ascii="Times New Roman" w:hAnsi="Times New Roman" w:cs="Times New Roman"/>
          <w:sz w:val="24"/>
          <w:szCs w:val="24"/>
        </w:rPr>
        <w:t xml:space="preserve"> publicación de un </w:t>
      </w:r>
      <w:r>
        <w:rPr>
          <w:rFonts w:ascii="Times New Roman" w:hAnsi="Times New Roman" w:cs="Times New Roman"/>
          <w:sz w:val="24"/>
          <w:szCs w:val="24"/>
        </w:rPr>
        <w:t xml:space="preserve">artículo en una revista indexada donde se describió </w:t>
      </w:r>
      <w:r w:rsidRPr="00155552">
        <w:rPr>
          <w:rFonts w:ascii="Times New Roman" w:hAnsi="Times New Roman" w:cs="Times New Roman"/>
          <w:sz w:val="24"/>
          <w:szCs w:val="24"/>
        </w:rPr>
        <w:t xml:space="preserve">la estructura </w:t>
      </w:r>
      <w:r>
        <w:rPr>
          <w:rFonts w:ascii="Times New Roman" w:hAnsi="Times New Roman" w:cs="Times New Roman"/>
          <w:sz w:val="24"/>
          <w:szCs w:val="24"/>
        </w:rPr>
        <w:t>de entrenamiento</w:t>
      </w:r>
      <w:r w:rsidRPr="00155552">
        <w:rPr>
          <w:rFonts w:ascii="Times New Roman" w:hAnsi="Times New Roman" w:cs="Times New Roman"/>
          <w:sz w:val="24"/>
          <w:szCs w:val="24"/>
        </w:rPr>
        <w:t xml:space="preserve"> del laboratorio. </w:t>
      </w:r>
      <w:r w:rsidRPr="00155552">
        <w:rPr>
          <w:rFonts w:ascii="Times New Roman" w:hAnsi="Times New Roman" w:cs="Times New Roman"/>
          <w:b/>
          <w:sz w:val="24"/>
          <w:szCs w:val="24"/>
        </w:rPr>
        <w:t>Conclusiones</w:t>
      </w:r>
      <w:r w:rsidRPr="00155552">
        <w:rPr>
          <w:rFonts w:ascii="Times New Roman" w:hAnsi="Times New Roman" w:cs="Times New Roman"/>
          <w:sz w:val="24"/>
          <w:szCs w:val="24"/>
        </w:rPr>
        <w:t xml:space="preserve">: </w:t>
      </w:r>
      <w:r w:rsidRPr="00E34CC6">
        <w:rPr>
          <w:rFonts w:ascii="Times New Roman" w:hAnsi="Times New Roman" w:cs="Times New Roman"/>
          <w:sz w:val="24"/>
          <w:szCs w:val="24"/>
        </w:rPr>
        <w:t xml:space="preserve">El proyecto </w:t>
      </w:r>
      <w:r>
        <w:rPr>
          <w:rFonts w:ascii="Times New Roman" w:hAnsi="Times New Roman" w:cs="Times New Roman"/>
          <w:sz w:val="24"/>
          <w:szCs w:val="24"/>
        </w:rPr>
        <w:t>sirvió</w:t>
      </w:r>
      <w:r w:rsidRPr="00E34CC6">
        <w:rPr>
          <w:rFonts w:ascii="Times New Roman" w:hAnsi="Times New Roman" w:cs="Times New Roman"/>
          <w:sz w:val="24"/>
          <w:szCs w:val="24"/>
        </w:rPr>
        <w:t xml:space="preserve"> para que alumnos, egresados y docentes artísticos </w:t>
      </w:r>
      <w:r>
        <w:rPr>
          <w:rFonts w:ascii="Times New Roman" w:hAnsi="Times New Roman" w:cs="Times New Roman"/>
          <w:sz w:val="24"/>
          <w:szCs w:val="24"/>
        </w:rPr>
        <w:t>desarrollaran una estructura interdisciplinaria</w:t>
      </w:r>
      <w:r w:rsidRPr="00E34CC6">
        <w:rPr>
          <w:rFonts w:ascii="Times New Roman" w:hAnsi="Times New Roman" w:cs="Times New Roman"/>
          <w:sz w:val="24"/>
          <w:szCs w:val="24"/>
        </w:rPr>
        <w:t xml:space="preserve"> </w:t>
      </w:r>
      <w:r>
        <w:rPr>
          <w:rFonts w:ascii="Times New Roman" w:hAnsi="Times New Roman" w:cs="Times New Roman"/>
          <w:sz w:val="24"/>
          <w:szCs w:val="24"/>
        </w:rPr>
        <w:t>a través de cinco</w:t>
      </w:r>
      <w:r w:rsidRPr="00E34CC6">
        <w:rPr>
          <w:rFonts w:ascii="Times New Roman" w:hAnsi="Times New Roman" w:cs="Times New Roman"/>
          <w:sz w:val="24"/>
          <w:szCs w:val="24"/>
        </w:rPr>
        <w:t xml:space="preserve"> montaje</w:t>
      </w:r>
      <w:r>
        <w:rPr>
          <w:rFonts w:ascii="Times New Roman" w:hAnsi="Times New Roman" w:cs="Times New Roman"/>
          <w:sz w:val="24"/>
          <w:szCs w:val="24"/>
        </w:rPr>
        <w:t>s con óptimos resultados. Para la obtención de recursos, se obtuvieron acuerdos con la Secretaría de Cultura y una coproducción artística, así como recursos FOVIN a través</w:t>
      </w:r>
      <w:r w:rsidRPr="00E34CC6">
        <w:rPr>
          <w:rFonts w:ascii="Times New Roman" w:hAnsi="Times New Roman" w:cs="Times New Roman"/>
          <w:sz w:val="24"/>
          <w:szCs w:val="24"/>
        </w:rPr>
        <w:t xml:space="preserve"> del uso estratégico de la </w:t>
      </w:r>
      <w:r>
        <w:rPr>
          <w:rFonts w:ascii="Times New Roman" w:hAnsi="Times New Roman" w:cs="Times New Roman"/>
          <w:sz w:val="24"/>
          <w:szCs w:val="24"/>
        </w:rPr>
        <w:t xml:space="preserve">planeación y la </w:t>
      </w:r>
      <w:r w:rsidRPr="00E34CC6">
        <w:rPr>
          <w:rFonts w:ascii="Times New Roman" w:hAnsi="Times New Roman" w:cs="Times New Roman"/>
          <w:sz w:val="24"/>
          <w:szCs w:val="24"/>
        </w:rPr>
        <w:t>gestión.</w:t>
      </w:r>
    </w:p>
    <w:p w:rsidR="0030212E" w:rsidRPr="00C35A83" w:rsidRDefault="0030212E" w:rsidP="0030212E">
      <w:pPr>
        <w:spacing w:after="0" w:line="360" w:lineRule="auto"/>
        <w:jc w:val="both"/>
        <w:rPr>
          <w:rFonts w:ascii="Times New Roman" w:hAnsi="Times New Roman" w:cs="Times New Roman"/>
          <w:sz w:val="24"/>
          <w:szCs w:val="24"/>
          <w:lang w:val="es-AR"/>
        </w:rPr>
      </w:pPr>
      <w:r w:rsidRPr="0082198E">
        <w:rPr>
          <w:rFonts w:eastAsia="Times New Roman" w:cs="Calibri"/>
          <w:b/>
          <w:color w:val="000000"/>
          <w:sz w:val="28"/>
          <w:szCs w:val="28"/>
          <w:lang w:val="es-ES_tradnl" w:eastAsia="es-MX"/>
        </w:rPr>
        <w:t>Palabras clave:</w:t>
      </w:r>
      <w:r w:rsidRPr="00155552">
        <w:rPr>
          <w:rFonts w:ascii="Times New Roman" w:hAnsi="Times New Roman" w:cs="Times New Roman"/>
          <w:sz w:val="24"/>
          <w:szCs w:val="24"/>
        </w:rPr>
        <w:t xml:space="preserve"> </w:t>
      </w:r>
      <w:r w:rsidRPr="00E0233A">
        <w:rPr>
          <w:rFonts w:ascii="Times New Roman" w:hAnsi="Times New Roman" w:cs="Times New Roman"/>
          <w:sz w:val="24"/>
          <w:szCs w:val="24"/>
        </w:rPr>
        <w:t>compañías interdisciplinarias</w:t>
      </w:r>
      <w:r>
        <w:rPr>
          <w:rFonts w:ascii="Times New Roman" w:hAnsi="Times New Roman" w:cs="Times New Roman"/>
          <w:sz w:val="24"/>
          <w:szCs w:val="24"/>
        </w:rPr>
        <w:t>,</w:t>
      </w:r>
      <w:r w:rsidRPr="00E0233A">
        <w:rPr>
          <w:rFonts w:ascii="Times New Roman" w:hAnsi="Times New Roman" w:cs="Times New Roman"/>
          <w:sz w:val="24"/>
          <w:szCs w:val="24"/>
        </w:rPr>
        <w:t xml:space="preserve"> </w:t>
      </w:r>
      <w:r>
        <w:rPr>
          <w:rFonts w:ascii="Times New Roman" w:hAnsi="Times New Roman" w:cs="Times New Roman"/>
          <w:sz w:val="24"/>
          <w:szCs w:val="24"/>
        </w:rPr>
        <w:t xml:space="preserve">planeación-gestión, producción, </w:t>
      </w:r>
      <w:r w:rsidRPr="00E0233A">
        <w:rPr>
          <w:rFonts w:ascii="Times New Roman" w:hAnsi="Times New Roman" w:cs="Times New Roman"/>
          <w:sz w:val="24"/>
          <w:szCs w:val="24"/>
        </w:rPr>
        <w:t>rentab</w:t>
      </w:r>
      <w:r>
        <w:rPr>
          <w:rFonts w:ascii="Times New Roman" w:hAnsi="Times New Roman" w:cs="Times New Roman"/>
          <w:sz w:val="24"/>
          <w:szCs w:val="24"/>
        </w:rPr>
        <w:t>i</w:t>
      </w:r>
      <w:r w:rsidRPr="00E0233A">
        <w:rPr>
          <w:rFonts w:ascii="Times New Roman" w:hAnsi="Times New Roman" w:cs="Times New Roman"/>
          <w:sz w:val="24"/>
          <w:szCs w:val="24"/>
        </w:rPr>
        <w:t>l</w:t>
      </w:r>
      <w:r>
        <w:rPr>
          <w:rFonts w:ascii="Times New Roman" w:hAnsi="Times New Roman" w:cs="Times New Roman"/>
          <w:sz w:val="24"/>
          <w:szCs w:val="24"/>
        </w:rPr>
        <w:t>idad.</w:t>
      </w:r>
    </w:p>
    <w:p w:rsidR="0030212E" w:rsidRPr="003F285B" w:rsidRDefault="0030212E" w:rsidP="0030212E">
      <w:pPr>
        <w:spacing w:after="0" w:line="360" w:lineRule="auto"/>
        <w:jc w:val="both"/>
        <w:rPr>
          <w:rFonts w:ascii="Times New Roman" w:hAnsi="Times New Roman" w:cs="Times New Roman"/>
          <w:sz w:val="24"/>
          <w:szCs w:val="24"/>
          <w:lang w:val="es-AR"/>
        </w:rPr>
      </w:pPr>
    </w:p>
    <w:p w:rsidR="0030212E" w:rsidRPr="005002BA" w:rsidRDefault="0082198E" w:rsidP="0030212E">
      <w:pPr>
        <w:pStyle w:val="Ttulo1"/>
        <w:rPr>
          <w:rFonts w:asciiTheme="minorHAnsi" w:eastAsia="Times New Roman" w:hAnsiTheme="minorHAnsi" w:cs="Calibri"/>
          <w:color w:val="000000"/>
          <w:sz w:val="28"/>
          <w:szCs w:val="28"/>
          <w:lang w:val="en-US" w:eastAsia="es-MX"/>
        </w:rPr>
      </w:pPr>
      <w:r w:rsidRPr="005002BA">
        <w:rPr>
          <w:rFonts w:asciiTheme="minorHAnsi" w:eastAsia="Times New Roman" w:hAnsiTheme="minorHAnsi" w:cs="Calibri"/>
          <w:color w:val="000000"/>
          <w:sz w:val="28"/>
          <w:szCs w:val="28"/>
          <w:lang w:val="en-US" w:eastAsia="es-MX"/>
        </w:rPr>
        <w:t>Abstract</w:t>
      </w:r>
    </w:p>
    <w:p w:rsidR="0030212E" w:rsidRDefault="0030212E" w:rsidP="0030212E">
      <w:pPr>
        <w:spacing w:after="0" w:line="360" w:lineRule="auto"/>
        <w:jc w:val="both"/>
        <w:rPr>
          <w:rFonts w:ascii="Times New Roman" w:hAnsi="Times New Roman" w:cs="Times New Roman"/>
          <w:sz w:val="24"/>
          <w:szCs w:val="24"/>
          <w:lang w:val="en-US"/>
        </w:rPr>
      </w:pPr>
      <w:r w:rsidRPr="001C41E5">
        <w:rPr>
          <w:rFonts w:ascii="Times New Roman" w:hAnsi="Times New Roman" w:cs="Times New Roman"/>
          <w:b/>
          <w:sz w:val="24"/>
          <w:szCs w:val="24"/>
          <w:lang w:val="en-US"/>
        </w:rPr>
        <w:t>Introduction:</w:t>
      </w:r>
      <w:r w:rsidRPr="001C41E5">
        <w:rPr>
          <w:rFonts w:ascii="Times New Roman" w:hAnsi="Times New Roman" w:cs="Times New Roman"/>
          <w:sz w:val="24"/>
          <w:szCs w:val="24"/>
          <w:lang w:val="en-US"/>
        </w:rPr>
        <w:t xml:space="preserve"> </w:t>
      </w:r>
      <w:r w:rsidRPr="00E0233A">
        <w:rPr>
          <w:rFonts w:ascii="Times New Roman" w:hAnsi="Times New Roman" w:cs="Times New Roman"/>
          <w:sz w:val="24"/>
          <w:szCs w:val="24"/>
          <w:lang w:val="en-US"/>
        </w:rPr>
        <w:t xml:space="preserve">This article has sought to </w:t>
      </w:r>
      <w:r>
        <w:rPr>
          <w:rFonts w:ascii="Times New Roman" w:hAnsi="Times New Roman" w:cs="Times New Roman"/>
          <w:sz w:val="24"/>
          <w:szCs w:val="24"/>
          <w:lang w:val="en-US"/>
        </w:rPr>
        <w:t>optimize the</w:t>
      </w:r>
      <w:r w:rsidRPr="000F64DE">
        <w:rPr>
          <w:rFonts w:ascii="Times New Roman" w:hAnsi="Times New Roman" w:cs="Times New Roman"/>
          <w:sz w:val="24"/>
          <w:szCs w:val="24"/>
          <w:lang w:val="en-US"/>
        </w:rPr>
        <w:t xml:space="preserve"> functioning of an </w:t>
      </w:r>
      <w:r w:rsidRPr="00E0233A">
        <w:rPr>
          <w:rFonts w:ascii="Times New Roman" w:hAnsi="Times New Roman" w:cs="Times New Roman"/>
          <w:sz w:val="24"/>
          <w:szCs w:val="24"/>
          <w:lang w:val="en-US"/>
        </w:rPr>
        <w:t>interdisciplinary university company (scen</w:t>
      </w:r>
      <w:r>
        <w:rPr>
          <w:rFonts w:ascii="Times New Roman" w:hAnsi="Times New Roman" w:cs="Times New Roman"/>
          <w:sz w:val="24"/>
          <w:szCs w:val="24"/>
          <w:lang w:val="en-US"/>
        </w:rPr>
        <w:t>e</w:t>
      </w:r>
      <w:r w:rsidRPr="00E0233A">
        <w:rPr>
          <w:rFonts w:ascii="Times New Roman" w:hAnsi="Times New Roman" w:cs="Times New Roman"/>
          <w:sz w:val="24"/>
          <w:szCs w:val="24"/>
          <w:lang w:val="en-US"/>
        </w:rPr>
        <w:t xml:space="preserve">-multimedia-music), through the creation of a permanent laboratory-workshop so that, regarding the planning, innovation and management of its products, </w:t>
      </w:r>
      <w:r w:rsidRPr="00A95EAD">
        <w:rPr>
          <w:rFonts w:ascii="Times New Roman" w:hAnsi="Times New Roman" w:cs="Times New Roman"/>
          <w:sz w:val="24"/>
          <w:szCs w:val="24"/>
          <w:lang w:val="en-US"/>
        </w:rPr>
        <w:t>can be profitable</w:t>
      </w:r>
      <w:r w:rsidRPr="00E0233A">
        <w:rPr>
          <w:rFonts w:ascii="Times New Roman" w:hAnsi="Times New Roman" w:cs="Times New Roman"/>
          <w:sz w:val="24"/>
          <w:szCs w:val="24"/>
          <w:lang w:val="en-US"/>
        </w:rPr>
        <w:t xml:space="preserve">. Objectives: 1. to implement in our educational environment, through applied research, an interdisciplinary work that integrates the scene within a context intervened by the scientific culture and the Information and Communication Technologies (ICT's). 2. Create strategies to generate a profitable university company. </w:t>
      </w:r>
      <w:r w:rsidRPr="00A94441">
        <w:rPr>
          <w:rFonts w:ascii="Times New Roman" w:hAnsi="Times New Roman" w:cs="Times New Roman"/>
          <w:b/>
          <w:sz w:val="24"/>
          <w:szCs w:val="24"/>
          <w:lang w:val="en-US"/>
        </w:rPr>
        <w:t>Methodology</w:t>
      </w:r>
      <w:r w:rsidRPr="00E0233A">
        <w:rPr>
          <w:rFonts w:ascii="Times New Roman" w:hAnsi="Times New Roman" w:cs="Times New Roman"/>
          <w:sz w:val="24"/>
          <w:szCs w:val="24"/>
          <w:lang w:val="en-US"/>
        </w:rPr>
        <w:t>: An interve</w:t>
      </w:r>
      <w:r>
        <w:rPr>
          <w:rFonts w:ascii="Times New Roman" w:hAnsi="Times New Roman" w:cs="Times New Roman"/>
          <w:sz w:val="24"/>
          <w:szCs w:val="24"/>
          <w:lang w:val="en-US"/>
        </w:rPr>
        <w:t>ntion and exploratory method</w:t>
      </w:r>
      <w:r w:rsidRPr="00E0233A">
        <w:rPr>
          <w:rFonts w:ascii="Times New Roman" w:hAnsi="Times New Roman" w:cs="Times New Roman"/>
          <w:sz w:val="24"/>
          <w:szCs w:val="24"/>
          <w:lang w:val="en-US"/>
        </w:rPr>
        <w:t xml:space="preserve"> applied, </w:t>
      </w:r>
      <w:r>
        <w:rPr>
          <w:rFonts w:ascii="Times New Roman" w:hAnsi="Times New Roman" w:cs="Times New Roman"/>
          <w:sz w:val="24"/>
          <w:szCs w:val="24"/>
          <w:lang w:val="en-US"/>
        </w:rPr>
        <w:t>in</w:t>
      </w:r>
      <w:r w:rsidRPr="00E0233A">
        <w:rPr>
          <w:rFonts w:ascii="Times New Roman" w:hAnsi="Times New Roman" w:cs="Times New Roman"/>
          <w:sz w:val="24"/>
          <w:szCs w:val="24"/>
          <w:lang w:val="en-US"/>
        </w:rPr>
        <w:t xml:space="preserve"> the approach of a fusion of different scenic techniques and other artistic disciplines with </w:t>
      </w:r>
      <w:r>
        <w:rPr>
          <w:rFonts w:ascii="Times New Roman" w:hAnsi="Times New Roman" w:cs="Times New Roman"/>
          <w:sz w:val="24"/>
          <w:szCs w:val="24"/>
          <w:lang w:val="en-US"/>
        </w:rPr>
        <w:t>the</w:t>
      </w:r>
      <w:r w:rsidRPr="00E0233A">
        <w:rPr>
          <w:rFonts w:ascii="Times New Roman" w:hAnsi="Times New Roman" w:cs="Times New Roman"/>
          <w:sz w:val="24"/>
          <w:szCs w:val="24"/>
          <w:lang w:val="en-US"/>
        </w:rPr>
        <w:t xml:space="preserve"> scientific culture through Technology and Innovation of communication, as well as a documentary research to be able to analyze the relevant mechanisms for the profitability of a </w:t>
      </w:r>
      <w:r>
        <w:rPr>
          <w:rFonts w:ascii="Times New Roman" w:hAnsi="Times New Roman" w:cs="Times New Roman"/>
          <w:sz w:val="24"/>
          <w:szCs w:val="24"/>
          <w:lang w:val="en-US"/>
        </w:rPr>
        <w:t>universit</w:t>
      </w:r>
      <w:r w:rsidRPr="00E0233A">
        <w:rPr>
          <w:rFonts w:ascii="Times New Roman" w:hAnsi="Times New Roman" w:cs="Times New Roman"/>
          <w:sz w:val="24"/>
          <w:szCs w:val="24"/>
          <w:lang w:val="en-US"/>
        </w:rPr>
        <w:t xml:space="preserve">y company. </w:t>
      </w:r>
      <w:r w:rsidRPr="00A94441">
        <w:rPr>
          <w:rFonts w:ascii="Times New Roman" w:hAnsi="Times New Roman" w:cs="Times New Roman"/>
          <w:b/>
          <w:sz w:val="24"/>
          <w:szCs w:val="24"/>
          <w:lang w:val="en-US"/>
        </w:rPr>
        <w:t>Results</w:t>
      </w:r>
      <w:r w:rsidRPr="00E0233A">
        <w:rPr>
          <w:rFonts w:ascii="Times New Roman" w:hAnsi="Times New Roman" w:cs="Times New Roman"/>
          <w:sz w:val="24"/>
          <w:szCs w:val="24"/>
          <w:lang w:val="en-US"/>
        </w:rPr>
        <w:t xml:space="preserve">: This laboratory-workshop has facilitated the generation of an interdisciplinary platform of music-scene-multimedia of learning through research linked to the real task of professional artistic </w:t>
      </w:r>
      <w:r w:rsidRPr="00E0233A">
        <w:rPr>
          <w:rFonts w:ascii="Times New Roman" w:hAnsi="Times New Roman" w:cs="Times New Roman"/>
          <w:sz w:val="24"/>
          <w:szCs w:val="24"/>
          <w:lang w:val="en-US"/>
        </w:rPr>
        <w:lastRenderedPageBreak/>
        <w:t xml:space="preserve">practice. For this, it has focused on preparation, the creation of coherent and clear objectives, linking, </w:t>
      </w:r>
      <w:r w:rsidRPr="000F64DE">
        <w:rPr>
          <w:rFonts w:ascii="Times New Roman" w:hAnsi="Times New Roman" w:cs="Times New Roman"/>
          <w:sz w:val="24"/>
          <w:szCs w:val="24"/>
          <w:lang w:val="en-US"/>
        </w:rPr>
        <w:t xml:space="preserve">the design of </w:t>
      </w:r>
      <w:r w:rsidRPr="00E0233A">
        <w:rPr>
          <w:rFonts w:ascii="Times New Roman" w:hAnsi="Times New Roman" w:cs="Times New Roman"/>
          <w:sz w:val="24"/>
          <w:szCs w:val="24"/>
          <w:lang w:val="en-US"/>
        </w:rPr>
        <w:t xml:space="preserve">strategies, environmental analysis, innovation, management and different aspects of production and dissemination. Regarding </w:t>
      </w:r>
      <w:r w:rsidRPr="004472DC">
        <w:rPr>
          <w:rFonts w:ascii="Times New Roman" w:hAnsi="Times New Roman" w:cs="Times New Roman"/>
          <w:sz w:val="24"/>
          <w:szCs w:val="24"/>
          <w:lang w:val="en-US"/>
        </w:rPr>
        <w:t>quantitative</w:t>
      </w:r>
      <w:r w:rsidRPr="00E0233A">
        <w:rPr>
          <w:rFonts w:ascii="Times New Roman" w:hAnsi="Times New Roman" w:cs="Times New Roman"/>
          <w:sz w:val="24"/>
          <w:szCs w:val="24"/>
          <w:lang w:val="en-US"/>
        </w:rPr>
        <w:t xml:space="preserve"> results, the following have carried out</w:t>
      </w:r>
      <w:r>
        <w:rPr>
          <w:rFonts w:ascii="Times New Roman" w:hAnsi="Times New Roman" w:cs="Times New Roman"/>
          <w:sz w:val="24"/>
          <w:szCs w:val="24"/>
          <w:lang w:val="en-US"/>
        </w:rPr>
        <w:t xml:space="preserve"> A)</w:t>
      </w:r>
      <w:r w:rsidRPr="00E0233A">
        <w:rPr>
          <w:rFonts w:ascii="Times New Roman" w:hAnsi="Times New Roman" w:cs="Times New Roman"/>
          <w:sz w:val="24"/>
          <w:szCs w:val="24"/>
          <w:lang w:val="en-US"/>
        </w:rPr>
        <w:t xml:space="preserve"> a thesis o</w:t>
      </w:r>
      <w:r>
        <w:rPr>
          <w:rFonts w:ascii="Times New Roman" w:hAnsi="Times New Roman" w:cs="Times New Roman"/>
          <w:sz w:val="24"/>
          <w:szCs w:val="24"/>
          <w:lang w:val="en-US"/>
        </w:rPr>
        <w:t>f Social intervention degree. B)</w:t>
      </w:r>
      <w:r w:rsidRPr="00E023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Participation </w:t>
      </w:r>
      <w:r w:rsidRPr="00A95EAD">
        <w:rPr>
          <w:rFonts w:ascii="Times New Roman" w:hAnsi="Times New Roman" w:cs="Times New Roman"/>
          <w:sz w:val="24"/>
          <w:szCs w:val="24"/>
          <w:lang w:val="en-US"/>
        </w:rPr>
        <w:t>in three international conferences with presentations</w:t>
      </w:r>
      <w:r>
        <w:rPr>
          <w:rFonts w:ascii="Times New Roman" w:hAnsi="Times New Roman" w:cs="Times New Roman"/>
          <w:sz w:val="24"/>
          <w:szCs w:val="24"/>
          <w:lang w:val="en-US"/>
        </w:rPr>
        <w:t xml:space="preserve">. </w:t>
      </w:r>
      <w:r w:rsidRPr="00A95EAD">
        <w:rPr>
          <w:rFonts w:ascii="Times New Roman" w:hAnsi="Times New Roman" w:cs="Times New Roman"/>
          <w:sz w:val="24"/>
          <w:szCs w:val="24"/>
          <w:lang w:val="en-US"/>
        </w:rPr>
        <w:t xml:space="preserve">C) Record of three scenic works D) Five interdisciplinary montages presented in different forums. E) Publication of an article in an indexed journal exposing the training structure of the laboratory. </w:t>
      </w:r>
      <w:r w:rsidRPr="00A94441">
        <w:rPr>
          <w:rFonts w:ascii="Times New Roman" w:hAnsi="Times New Roman" w:cs="Times New Roman"/>
          <w:b/>
          <w:sz w:val="24"/>
          <w:szCs w:val="24"/>
          <w:lang w:val="en-US"/>
        </w:rPr>
        <w:t>Conclusions</w:t>
      </w:r>
      <w:r w:rsidRPr="00E0233A">
        <w:rPr>
          <w:rFonts w:ascii="Times New Roman" w:hAnsi="Times New Roman" w:cs="Times New Roman"/>
          <w:sz w:val="24"/>
          <w:szCs w:val="24"/>
          <w:lang w:val="en-US"/>
        </w:rPr>
        <w:t xml:space="preserve">: The project collaborated so that students, graduates and artistic teachers developed an interdisciplinary structure achieving five assemblies with optimal results. </w:t>
      </w:r>
      <w:r w:rsidRPr="00A94441">
        <w:rPr>
          <w:rFonts w:ascii="Times New Roman" w:hAnsi="Times New Roman" w:cs="Times New Roman"/>
          <w:sz w:val="24"/>
          <w:szCs w:val="24"/>
          <w:lang w:val="en-US"/>
        </w:rPr>
        <w:t>To ob</w:t>
      </w:r>
      <w:r>
        <w:rPr>
          <w:rFonts w:ascii="Times New Roman" w:hAnsi="Times New Roman" w:cs="Times New Roman"/>
          <w:sz w:val="24"/>
          <w:szCs w:val="24"/>
          <w:lang w:val="en-US"/>
        </w:rPr>
        <w:t xml:space="preserve">tain resources, agreements </w:t>
      </w:r>
      <w:r w:rsidRPr="00A94441">
        <w:rPr>
          <w:rFonts w:ascii="Times New Roman" w:hAnsi="Times New Roman" w:cs="Times New Roman"/>
          <w:sz w:val="24"/>
          <w:szCs w:val="24"/>
          <w:lang w:val="en-US"/>
        </w:rPr>
        <w:t>obtained with the Ministry of Culture and an artistic coproduction, as well as FOVIN resources through the strategic use of planning and management.</w:t>
      </w:r>
    </w:p>
    <w:p w:rsidR="0030212E" w:rsidRDefault="0030212E" w:rsidP="0030212E">
      <w:pPr>
        <w:spacing w:after="0" w:line="360" w:lineRule="auto"/>
        <w:jc w:val="both"/>
        <w:rPr>
          <w:rFonts w:ascii="Times New Roman" w:hAnsi="Times New Roman" w:cs="Times New Roman"/>
          <w:sz w:val="24"/>
          <w:szCs w:val="24"/>
          <w:lang w:val="en-US"/>
        </w:rPr>
      </w:pPr>
      <w:r w:rsidRPr="005002BA">
        <w:rPr>
          <w:rFonts w:eastAsia="Times New Roman" w:cs="Calibri"/>
          <w:b/>
          <w:color w:val="000000"/>
          <w:sz w:val="28"/>
          <w:szCs w:val="28"/>
          <w:lang w:val="en-US" w:eastAsia="es-MX"/>
        </w:rPr>
        <w:t xml:space="preserve">Keywords: </w:t>
      </w:r>
      <w:r w:rsidRPr="00A94441">
        <w:rPr>
          <w:rFonts w:ascii="Times New Roman" w:hAnsi="Times New Roman" w:cs="Times New Roman"/>
          <w:sz w:val="24"/>
          <w:szCs w:val="24"/>
          <w:lang w:val="en-US"/>
        </w:rPr>
        <w:t>Interdisciplinary Comp</w:t>
      </w:r>
      <w:r>
        <w:rPr>
          <w:rFonts w:ascii="Times New Roman" w:hAnsi="Times New Roman" w:cs="Times New Roman"/>
          <w:sz w:val="24"/>
          <w:szCs w:val="24"/>
          <w:lang w:val="en-US"/>
        </w:rPr>
        <w:t>anies, Planning-</w:t>
      </w:r>
      <w:r w:rsidRPr="00A94441">
        <w:rPr>
          <w:rFonts w:ascii="Times New Roman" w:hAnsi="Times New Roman" w:cs="Times New Roman"/>
          <w:sz w:val="24"/>
          <w:szCs w:val="24"/>
          <w:lang w:val="en-US"/>
        </w:rPr>
        <w:t>Management</w:t>
      </w:r>
      <w:r>
        <w:rPr>
          <w:rFonts w:ascii="Times New Roman" w:hAnsi="Times New Roman" w:cs="Times New Roman"/>
          <w:sz w:val="24"/>
          <w:szCs w:val="24"/>
          <w:lang w:val="en-US"/>
        </w:rPr>
        <w:t>, Production, Profitability</w:t>
      </w:r>
      <w:r w:rsidRPr="001C41E5">
        <w:rPr>
          <w:rFonts w:ascii="Times New Roman" w:hAnsi="Times New Roman" w:cs="Times New Roman"/>
          <w:sz w:val="24"/>
          <w:szCs w:val="24"/>
          <w:lang w:val="en-US"/>
        </w:rPr>
        <w:t>.</w:t>
      </w:r>
    </w:p>
    <w:p w:rsidR="0082198E" w:rsidRDefault="0082198E" w:rsidP="0030212E">
      <w:pPr>
        <w:spacing w:after="0" w:line="360" w:lineRule="auto"/>
        <w:jc w:val="both"/>
        <w:rPr>
          <w:rFonts w:ascii="Times New Roman" w:hAnsi="Times New Roman" w:cs="Times New Roman"/>
          <w:sz w:val="24"/>
          <w:szCs w:val="24"/>
          <w:lang w:val="en-US"/>
        </w:rPr>
      </w:pPr>
    </w:p>
    <w:p w:rsidR="0082198E" w:rsidRPr="0082198E" w:rsidRDefault="0082198E" w:rsidP="0030212E">
      <w:pPr>
        <w:spacing w:after="0" w:line="360" w:lineRule="auto"/>
        <w:jc w:val="both"/>
        <w:rPr>
          <w:rFonts w:eastAsia="Times New Roman" w:cs="Calibri"/>
          <w:b/>
          <w:color w:val="000000"/>
          <w:sz w:val="28"/>
          <w:szCs w:val="28"/>
          <w:lang w:val="es-ES_tradnl" w:eastAsia="es-MX"/>
        </w:rPr>
      </w:pPr>
      <w:r w:rsidRPr="0082198E">
        <w:rPr>
          <w:rFonts w:eastAsia="Times New Roman" w:cs="Calibri"/>
          <w:b/>
          <w:color w:val="000000"/>
          <w:sz w:val="28"/>
          <w:szCs w:val="28"/>
          <w:lang w:val="es-ES_tradnl" w:eastAsia="es-MX"/>
        </w:rPr>
        <w:t>Resumo</w:t>
      </w:r>
    </w:p>
    <w:p w:rsidR="0082198E" w:rsidRPr="005002BA" w:rsidRDefault="0082198E" w:rsidP="0082198E">
      <w:pPr>
        <w:spacing w:after="0" w:line="360" w:lineRule="auto"/>
        <w:jc w:val="both"/>
        <w:rPr>
          <w:rFonts w:ascii="Times New Roman" w:hAnsi="Times New Roman" w:cs="Times New Roman"/>
          <w:sz w:val="24"/>
          <w:szCs w:val="24"/>
        </w:rPr>
      </w:pPr>
      <w:proofErr w:type="spellStart"/>
      <w:r w:rsidRPr="005002BA">
        <w:rPr>
          <w:rFonts w:ascii="Times New Roman" w:hAnsi="Times New Roman" w:cs="Times New Roman"/>
          <w:sz w:val="24"/>
          <w:szCs w:val="24"/>
        </w:rPr>
        <w:t>Introdução</w:t>
      </w:r>
      <w:proofErr w:type="spellEnd"/>
      <w:r w:rsidRPr="005002BA">
        <w:rPr>
          <w:rFonts w:ascii="Times New Roman" w:hAnsi="Times New Roman" w:cs="Times New Roman"/>
          <w:sz w:val="24"/>
          <w:szCs w:val="24"/>
        </w:rPr>
        <w:t xml:space="preserve">: Este artigo </w:t>
      </w:r>
      <w:proofErr w:type="spellStart"/>
      <w:r w:rsidRPr="005002BA">
        <w:rPr>
          <w:rFonts w:ascii="Times New Roman" w:hAnsi="Times New Roman" w:cs="Times New Roman"/>
          <w:sz w:val="24"/>
          <w:szCs w:val="24"/>
        </w:rPr>
        <w:t>descreve</w:t>
      </w:r>
      <w:proofErr w:type="spellEnd"/>
      <w:r w:rsidRPr="005002BA">
        <w:rPr>
          <w:rFonts w:ascii="Times New Roman" w:hAnsi="Times New Roman" w:cs="Times New Roman"/>
          <w:sz w:val="24"/>
          <w:szCs w:val="24"/>
        </w:rPr>
        <w:t xml:space="preserve"> a </w:t>
      </w:r>
      <w:proofErr w:type="spellStart"/>
      <w:r w:rsidRPr="005002BA">
        <w:rPr>
          <w:rFonts w:ascii="Times New Roman" w:hAnsi="Times New Roman" w:cs="Times New Roman"/>
          <w:sz w:val="24"/>
          <w:szCs w:val="24"/>
        </w:rPr>
        <w:t>operação</w:t>
      </w:r>
      <w:proofErr w:type="spellEnd"/>
      <w:r w:rsidRPr="005002BA">
        <w:rPr>
          <w:rFonts w:ascii="Times New Roman" w:hAnsi="Times New Roman" w:cs="Times New Roman"/>
          <w:sz w:val="24"/>
          <w:szCs w:val="24"/>
        </w:rPr>
        <w:t xml:space="preserve"> que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empresa </w:t>
      </w:r>
      <w:proofErr w:type="spellStart"/>
      <w:r w:rsidRPr="005002BA">
        <w:rPr>
          <w:rFonts w:ascii="Times New Roman" w:hAnsi="Times New Roman" w:cs="Times New Roman"/>
          <w:sz w:val="24"/>
          <w:szCs w:val="24"/>
        </w:rPr>
        <w:t>universitária</w:t>
      </w:r>
      <w:proofErr w:type="spellEnd"/>
      <w:r w:rsidRPr="005002BA">
        <w:rPr>
          <w:rFonts w:ascii="Times New Roman" w:hAnsi="Times New Roman" w:cs="Times New Roman"/>
          <w:sz w:val="24"/>
          <w:szCs w:val="24"/>
        </w:rPr>
        <w:t xml:space="preserve"> interdisciplinar (cena-</w:t>
      </w:r>
      <w:proofErr w:type="spellStart"/>
      <w:r w:rsidRPr="005002BA">
        <w:rPr>
          <w:rFonts w:ascii="Times New Roman" w:hAnsi="Times New Roman" w:cs="Times New Roman"/>
          <w:sz w:val="24"/>
          <w:szCs w:val="24"/>
        </w:rPr>
        <w:t>multimídia</w:t>
      </w:r>
      <w:proofErr w:type="spellEnd"/>
      <w:r w:rsidRPr="005002BA">
        <w:rPr>
          <w:rFonts w:ascii="Times New Roman" w:hAnsi="Times New Roman" w:cs="Times New Roman"/>
          <w:sz w:val="24"/>
          <w:szCs w:val="24"/>
        </w:rPr>
        <w:t xml:space="preserve">-música) utiliza </w:t>
      </w:r>
      <w:proofErr w:type="spellStart"/>
      <w:r w:rsidRPr="005002BA">
        <w:rPr>
          <w:rFonts w:ascii="Times New Roman" w:hAnsi="Times New Roman" w:cs="Times New Roman"/>
          <w:sz w:val="24"/>
          <w:szCs w:val="24"/>
        </w:rPr>
        <w:t>através</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um</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laboratório</w:t>
      </w:r>
      <w:proofErr w:type="spellEnd"/>
      <w:r w:rsidRPr="005002BA">
        <w:rPr>
          <w:rFonts w:ascii="Times New Roman" w:hAnsi="Times New Roman" w:cs="Times New Roman"/>
          <w:sz w:val="24"/>
          <w:szCs w:val="24"/>
        </w:rPr>
        <w:t xml:space="preserve">-oficina permanente </w:t>
      </w:r>
      <w:proofErr w:type="spellStart"/>
      <w:r w:rsidRPr="005002BA">
        <w:rPr>
          <w:rFonts w:ascii="Times New Roman" w:hAnsi="Times New Roman" w:cs="Times New Roman"/>
          <w:sz w:val="24"/>
          <w:szCs w:val="24"/>
        </w:rPr>
        <w:t>com</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o</w:t>
      </w:r>
      <w:proofErr w:type="spellEnd"/>
      <w:r w:rsidRPr="005002BA">
        <w:rPr>
          <w:rFonts w:ascii="Times New Roman" w:hAnsi="Times New Roman" w:cs="Times New Roman"/>
          <w:sz w:val="24"/>
          <w:szCs w:val="24"/>
        </w:rPr>
        <w:t xml:space="preserve"> objetivo de ser </w:t>
      </w:r>
      <w:proofErr w:type="spellStart"/>
      <w:r w:rsidRPr="005002BA">
        <w:rPr>
          <w:rFonts w:ascii="Times New Roman" w:hAnsi="Times New Roman" w:cs="Times New Roman"/>
          <w:sz w:val="24"/>
          <w:szCs w:val="24"/>
        </w:rPr>
        <w:t>rentável</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através</w:t>
      </w:r>
      <w:proofErr w:type="spellEnd"/>
      <w:r w:rsidRPr="005002BA">
        <w:rPr>
          <w:rFonts w:ascii="Times New Roman" w:hAnsi="Times New Roman" w:cs="Times New Roman"/>
          <w:sz w:val="24"/>
          <w:szCs w:val="24"/>
        </w:rPr>
        <w:t xml:space="preserve"> do </w:t>
      </w:r>
      <w:proofErr w:type="spellStart"/>
      <w:r w:rsidRPr="005002BA">
        <w:rPr>
          <w:rFonts w:ascii="Times New Roman" w:hAnsi="Times New Roman" w:cs="Times New Roman"/>
          <w:sz w:val="24"/>
          <w:szCs w:val="24"/>
        </w:rPr>
        <w:t>planejamento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inovação</w:t>
      </w:r>
      <w:proofErr w:type="spellEnd"/>
      <w:r w:rsidRPr="005002BA">
        <w:rPr>
          <w:rFonts w:ascii="Times New Roman" w:hAnsi="Times New Roman" w:cs="Times New Roman"/>
          <w:sz w:val="24"/>
          <w:szCs w:val="24"/>
        </w:rPr>
        <w:t xml:space="preserve"> e </w:t>
      </w:r>
      <w:proofErr w:type="spellStart"/>
      <w:r w:rsidRPr="005002BA">
        <w:rPr>
          <w:rFonts w:ascii="Times New Roman" w:hAnsi="Times New Roman" w:cs="Times New Roman"/>
          <w:sz w:val="24"/>
          <w:szCs w:val="24"/>
        </w:rPr>
        <w:t>gestão</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seus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produtos</w:t>
      </w:r>
      <w:proofErr w:type="spellEnd"/>
      <w:r w:rsidRPr="005002BA">
        <w:rPr>
          <w:rFonts w:ascii="Times New Roman" w:hAnsi="Times New Roman" w:cs="Times New Roman"/>
          <w:sz w:val="24"/>
          <w:szCs w:val="24"/>
        </w:rPr>
        <w:t xml:space="preserve">. Objetivos: 1) Implementar em </w:t>
      </w:r>
      <w:proofErr w:type="spellStart"/>
      <w:r w:rsidRPr="005002BA">
        <w:rPr>
          <w:rFonts w:ascii="Times New Roman" w:hAnsi="Times New Roman" w:cs="Times New Roman"/>
          <w:sz w:val="24"/>
          <w:szCs w:val="24"/>
        </w:rPr>
        <w:t>nosso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meio</w:t>
      </w:r>
      <w:proofErr w:type="spellEnd"/>
      <w:r w:rsidRPr="005002BA">
        <w:rPr>
          <w:rFonts w:ascii="Times New Roman" w:hAnsi="Times New Roman" w:cs="Times New Roman"/>
          <w:sz w:val="24"/>
          <w:szCs w:val="24"/>
        </w:rPr>
        <w:t xml:space="preserve"> educacional, por </w:t>
      </w:r>
      <w:proofErr w:type="spellStart"/>
      <w:r w:rsidRPr="005002BA">
        <w:rPr>
          <w:rFonts w:ascii="Times New Roman" w:hAnsi="Times New Roman" w:cs="Times New Roman"/>
          <w:sz w:val="24"/>
          <w:szCs w:val="24"/>
        </w:rPr>
        <w:t>meio</w:t>
      </w:r>
      <w:proofErr w:type="spellEnd"/>
      <w:r w:rsidRPr="005002BA">
        <w:rPr>
          <w:rFonts w:ascii="Times New Roman" w:hAnsi="Times New Roman" w:cs="Times New Roman"/>
          <w:sz w:val="24"/>
          <w:szCs w:val="24"/>
        </w:rPr>
        <w:t xml:space="preserve"> da pesquisa aplicada, </w:t>
      </w:r>
      <w:proofErr w:type="spellStart"/>
      <w:r w:rsidRPr="005002BA">
        <w:rPr>
          <w:rFonts w:ascii="Times New Roman" w:hAnsi="Times New Roman" w:cs="Times New Roman"/>
          <w:sz w:val="24"/>
          <w:szCs w:val="24"/>
        </w:rPr>
        <w:t>um</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trabalho</w:t>
      </w:r>
      <w:proofErr w:type="spellEnd"/>
      <w:r w:rsidRPr="005002BA">
        <w:rPr>
          <w:rFonts w:ascii="Times New Roman" w:hAnsi="Times New Roman" w:cs="Times New Roman"/>
          <w:sz w:val="24"/>
          <w:szCs w:val="24"/>
        </w:rPr>
        <w:t xml:space="preserve"> interdisciplinar que integre a cena dentro de </w:t>
      </w:r>
      <w:proofErr w:type="spellStart"/>
      <w:r w:rsidRPr="005002BA">
        <w:rPr>
          <w:rFonts w:ascii="Times New Roman" w:hAnsi="Times New Roman" w:cs="Times New Roman"/>
          <w:sz w:val="24"/>
          <w:szCs w:val="24"/>
        </w:rPr>
        <w:t>um</w:t>
      </w:r>
      <w:proofErr w:type="spellEnd"/>
      <w:r w:rsidRPr="005002BA">
        <w:rPr>
          <w:rFonts w:ascii="Times New Roman" w:hAnsi="Times New Roman" w:cs="Times New Roman"/>
          <w:sz w:val="24"/>
          <w:szCs w:val="24"/>
        </w:rPr>
        <w:t xml:space="preserve"> contexto </w:t>
      </w:r>
      <w:proofErr w:type="spellStart"/>
      <w:r w:rsidRPr="005002BA">
        <w:rPr>
          <w:rFonts w:ascii="Times New Roman" w:hAnsi="Times New Roman" w:cs="Times New Roman"/>
          <w:sz w:val="24"/>
          <w:szCs w:val="24"/>
        </w:rPr>
        <w:t>intervido</w:t>
      </w:r>
      <w:proofErr w:type="spellEnd"/>
      <w:r w:rsidRPr="005002BA">
        <w:rPr>
          <w:rFonts w:ascii="Times New Roman" w:hAnsi="Times New Roman" w:cs="Times New Roman"/>
          <w:sz w:val="24"/>
          <w:szCs w:val="24"/>
        </w:rPr>
        <w:t xml:space="preserve"> pela cultura científica e </w:t>
      </w:r>
      <w:proofErr w:type="spellStart"/>
      <w:r w:rsidRPr="005002BA">
        <w:rPr>
          <w:rFonts w:ascii="Times New Roman" w:hAnsi="Times New Roman" w:cs="Times New Roman"/>
          <w:sz w:val="24"/>
          <w:szCs w:val="24"/>
        </w:rPr>
        <w:t>tecnologias</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informação</w:t>
      </w:r>
      <w:proofErr w:type="spellEnd"/>
      <w:r w:rsidRPr="005002BA">
        <w:rPr>
          <w:rFonts w:ascii="Times New Roman" w:hAnsi="Times New Roman" w:cs="Times New Roman"/>
          <w:sz w:val="24"/>
          <w:szCs w:val="24"/>
        </w:rPr>
        <w:t xml:space="preserve"> e </w:t>
      </w:r>
      <w:proofErr w:type="spellStart"/>
      <w:r w:rsidRPr="005002BA">
        <w:rPr>
          <w:rFonts w:ascii="Times New Roman" w:hAnsi="Times New Roman" w:cs="Times New Roman"/>
          <w:sz w:val="24"/>
          <w:szCs w:val="24"/>
        </w:rPr>
        <w:t>comunicação</w:t>
      </w:r>
      <w:proofErr w:type="spellEnd"/>
      <w:r w:rsidRPr="005002BA">
        <w:rPr>
          <w:rFonts w:ascii="Times New Roman" w:hAnsi="Times New Roman" w:cs="Times New Roman"/>
          <w:sz w:val="24"/>
          <w:szCs w:val="24"/>
        </w:rPr>
        <w:t xml:space="preserve">. 2) Crie </w:t>
      </w:r>
      <w:proofErr w:type="spellStart"/>
      <w:r w:rsidRPr="005002BA">
        <w:rPr>
          <w:rFonts w:ascii="Times New Roman" w:hAnsi="Times New Roman" w:cs="Times New Roman"/>
          <w:sz w:val="24"/>
          <w:szCs w:val="24"/>
        </w:rPr>
        <w:t>estratégias</w:t>
      </w:r>
      <w:proofErr w:type="spellEnd"/>
      <w:r w:rsidRPr="005002BA">
        <w:rPr>
          <w:rFonts w:ascii="Times New Roman" w:hAnsi="Times New Roman" w:cs="Times New Roman"/>
          <w:sz w:val="24"/>
          <w:szCs w:val="24"/>
        </w:rPr>
        <w:t xml:space="preserve"> para </w:t>
      </w:r>
      <w:proofErr w:type="spellStart"/>
      <w:r w:rsidRPr="005002BA">
        <w:rPr>
          <w:rFonts w:ascii="Times New Roman" w:hAnsi="Times New Roman" w:cs="Times New Roman"/>
          <w:sz w:val="24"/>
          <w:szCs w:val="24"/>
        </w:rPr>
        <w:t>gerar</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empresa </w:t>
      </w:r>
      <w:proofErr w:type="spellStart"/>
      <w:r w:rsidRPr="005002BA">
        <w:rPr>
          <w:rFonts w:ascii="Times New Roman" w:hAnsi="Times New Roman" w:cs="Times New Roman"/>
          <w:sz w:val="24"/>
          <w:szCs w:val="24"/>
        </w:rPr>
        <w:t>universitária</w:t>
      </w:r>
      <w:proofErr w:type="spellEnd"/>
      <w:r w:rsidRPr="005002BA">
        <w:rPr>
          <w:rFonts w:ascii="Times New Roman" w:hAnsi="Times New Roman" w:cs="Times New Roman"/>
          <w:sz w:val="24"/>
          <w:szCs w:val="24"/>
        </w:rPr>
        <w:t xml:space="preserve"> lucrativa. </w:t>
      </w:r>
      <w:proofErr w:type="spellStart"/>
      <w:r w:rsidRPr="005002BA">
        <w:rPr>
          <w:rFonts w:ascii="Times New Roman" w:hAnsi="Times New Roman" w:cs="Times New Roman"/>
          <w:sz w:val="24"/>
          <w:szCs w:val="24"/>
        </w:rPr>
        <w:t>Metodologia</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Aplicou</w:t>
      </w:r>
      <w:proofErr w:type="spellEnd"/>
      <w:r w:rsidRPr="005002BA">
        <w:rPr>
          <w:rFonts w:ascii="Times New Roman" w:hAnsi="Times New Roman" w:cs="Times New Roman"/>
          <w:sz w:val="24"/>
          <w:szCs w:val="24"/>
        </w:rPr>
        <w:t xml:space="preserve">-se </w:t>
      </w:r>
      <w:proofErr w:type="spellStart"/>
      <w:r w:rsidRPr="005002BA">
        <w:rPr>
          <w:rFonts w:ascii="Times New Roman" w:hAnsi="Times New Roman" w:cs="Times New Roman"/>
          <w:sz w:val="24"/>
          <w:szCs w:val="24"/>
        </w:rPr>
        <w:t>um</w:t>
      </w:r>
      <w:proofErr w:type="spellEnd"/>
      <w:r w:rsidRPr="005002BA">
        <w:rPr>
          <w:rFonts w:ascii="Times New Roman" w:hAnsi="Times New Roman" w:cs="Times New Roman"/>
          <w:sz w:val="24"/>
          <w:szCs w:val="24"/>
        </w:rPr>
        <w:t xml:space="preserve"> método de </w:t>
      </w:r>
      <w:proofErr w:type="spellStart"/>
      <w:r w:rsidRPr="005002BA">
        <w:rPr>
          <w:rFonts w:ascii="Times New Roman" w:hAnsi="Times New Roman" w:cs="Times New Roman"/>
          <w:sz w:val="24"/>
          <w:szCs w:val="24"/>
        </w:rPr>
        <w:t>intervenção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exploratória</w:t>
      </w:r>
      <w:proofErr w:type="spellEnd"/>
      <w:r w:rsidRPr="005002BA">
        <w:rPr>
          <w:rFonts w:ascii="Times New Roman" w:hAnsi="Times New Roman" w:cs="Times New Roman"/>
          <w:sz w:val="24"/>
          <w:szCs w:val="24"/>
        </w:rPr>
        <w:t xml:space="preserve"> para abordar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fusão</w:t>
      </w:r>
      <w:proofErr w:type="spellEnd"/>
      <w:r w:rsidRPr="005002BA">
        <w:rPr>
          <w:rFonts w:ascii="Times New Roman" w:hAnsi="Times New Roman" w:cs="Times New Roman"/>
          <w:sz w:val="24"/>
          <w:szCs w:val="24"/>
        </w:rPr>
        <w:t xml:space="preserve"> de diferentes técnicas </w:t>
      </w:r>
      <w:proofErr w:type="spellStart"/>
      <w:r w:rsidRPr="005002BA">
        <w:rPr>
          <w:rFonts w:ascii="Times New Roman" w:hAnsi="Times New Roman" w:cs="Times New Roman"/>
          <w:sz w:val="24"/>
          <w:szCs w:val="24"/>
        </w:rPr>
        <w:t>cênicas</w:t>
      </w:r>
      <w:proofErr w:type="spellEnd"/>
      <w:r w:rsidRPr="005002BA">
        <w:rPr>
          <w:rFonts w:ascii="Times New Roman" w:hAnsi="Times New Roman" w:cs="Times New Roman"/>
          <w:sz w:val="24"/>
          <w:szCs w:val="24"/>
        </w:rPr>
        <w:t xml:space="preserve"> e </w:t>
      </w:r>
      <w:proofErr w:type="spellStart"/>
      <w:r w:rsidRPr="005002BA">
        <w:rPr>
          <w:rFonts w:ascii="Times New Roman" w:hAnsi="Times New Roman" w:cs="Times New Roman"/>
          <w:sz w:val="24"/>
          <w:szCs w:val="24"/>
        </w:rPr>
        <w:t>outras</w:t>
      </w:r>
      <w:proofErr w:type="spellEnd"/>
      <w:r w:rsidRPr="005002BA">
        <w:rPr>
          <w:rFonts w:ascii="Times New Roman" w:hAnsi="Times New Roman" w:cs="Times New Roman"/>
          <w:sz w:val="24"/>
          <w:szCs w:val="24"/>
        </w:rPr>
        <w:t xml:space="preserve"> disciplinas artísticas </w:t>
      </w:r>
      <w:proofErr w:type="spellStart"/>
      <w:r w:rsidRPr="005002BA">
        <w:rPr>
          <w:rFonts w:ascii="Times New Roman" w:hAnsi="Times New Roman" w:cs="Times New Roman"/>
          <w:sz w:val="24"/>
          <w:szCs w:val="24"/>
        </w:rPr>
        <w:t>com</w:t>
      </w:r>
      <w:proofErr w:type="spellEnd"/>
      <w:r w:rsidRPr="005002BA">
        <w:rPr>
          <w:rFonts w:ascii="Times New Roman" w:hAnsi="Times New Roman" w:cs="Times New Roman"/>
          <w:sz w:val="24"/>
          <w:szCs w:val="24"/>
        </w:rPr>
        <w:t xml:space="preserve"> a cultura científica </w:t>
      </w:r>
      <w:proofErr w:type="spellStart"/>
      <w:r w:rsidRPr="005002BA">
        <w:rPr>
          <w:rFonts w:ascii="Times New Roman" w:hAnsi="Times New Roman" w:cs="Times New Roman"/>
          <w:sz w:val="24"/>
          <w:szCs w:val="24"/>
        </w:rPr>
        <w:t>através</w:t>
      </w:r>
      <w:proofErr w:type="spellEnd"/>
      <w:r w:rsidRPr="005002BA">
        <w:rPr>
          <w:rFonts w:ascii="Times New Roman" w:hAnsi="Times New Roman" w:cs="Times New Roman"/>
          <w:sz w:val="24"/>
          <w:szCs w:val="24"/>
        </w:rPr>
        <w:t xml:space="preserve"> da </w:t>
      </w:r>
      <w:proofErr w:type="spellStart"/>
      <w:r w:rsidRPr="005002BA">
        <w:rPr>
          <w:rFonts w:ascii="Times New Roman" w:hAnsi="Times New Roman" w:cs="Times New Roman"/>
          <w:sz w:val="24"/>
          <w:szCs w:val="24"/>
        </w:rPr>
        <w:t>inovação</w:t>
      </w:r>
      <w:proofErr w:type="spellEnd"/>
      <w:r w:rsidRPr="005002BA">
        <w:rPr>
          <w:rFonts w:ascii="Times New Roman" w:hAnsi="Times New Roman" w:cs="Times New Roman"/>
          <w:sz w:val="24"/>
          <w:szCs w:val="24"/>
        </w:rPr>
        <w:t xml:space="preserve"> em </w:t>
      </w:r>
      <w:proofErr w:type="spellStart"/>
      <w:r w:rsidRPr="005002BA">
        <w:rPr>
          <w:rFonts w:ascii="Times New Roman" w:hAnsi="Times New Roman" w:cs="Times New Roman"/>
          <w:sz w:val="24"/>
          <w:szCs w:val="24"/>
        </w:rPr>
        <w:t>tecnologia</w:t>
      </w:r>
      <w:proofErr w:type="spellEnd"/>
      <w:r w:rsidRPr="005002BA">
        <w:rPr>
          <w:rFonts w:ascii="Times New Roman" w:hAnsi="Times New Roman" w:cs="Times New Roman"/>
          <w:sz w:val="24"/>
          <w:szCs w:val="24"/>
        </w:rPr>
        <w:t xml:space="preserve"> e </w:t>
      </w:r>
      <w:proofErr w:type="spellStart"/>
      <w:r w:rsidRPr="005002BA">
        <w:rPr>
          <w:rFonts w:ascii="Times New Roman" w:hAnsi="Times New Roman" w:cs="Times New Roman"/>
          <w:sz w:val="24"/>
          <w:szCs w:val="24"/>
        </w:rPr>
        <w:t>comunicação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bem</w:t>
      </w:r>
      <w:proofErr w:type="spellEnd"/>
      <w:r w:rsidRPr="005002BA">
        <w:rPr>
          <w:rFonts w:ascii="Times New Roman" w:hAnsi="Times New Roman" w:cs="Times New Roman"/>
          <w:sz w:val="24"/>
          <w:szCs w:val="24"/>
        </w:rPr>
        <w:t xml:space="preserve"> como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pesquisa documental para </w:t>
      </w:r>
      <w:proofErr w:type="spellStart"/>
      <w:r w:rsidRPr="005002BA">
        <w:rPr>
          <w:rFonts w:ascii="Times New Roman" w:hAnsi="Times New Roman" w:cs="Times New Roman"/>
          <w:sz w:val="24"/>
          <w:szCs w:val="24"/>
        </w:rPr>
        <w:t>analisar</w:t>
      </w:r>
      <w:proofErr w:type="spellEnd"/>
      <w:r w:rsidRPr="005002BA">
        <w:rPr>
          <w:rFonts w:ascii="Times New Roman" w:hAnsi="Times New Roman" w:cs="Times New Roman"/>
          <w:sz w:val="24"/>
          <w:szCs w:val="24"/>
        </w:rPr>
        <w:t xml:space="preserve"> os mecanismos relevantes para a </w:t>
      </w:r>
      <w:proofErr w:type="spellStart"/>
      <w:r w:rsidRPr="005002BA">
        <w:rPr>
          <w:rFonts w:ascii="Times New Roman" w:hAnsi="Times New Roman" w:cs="Times New Roman"/>
          <w:sz w:val="24"/>
          <w:szCs w:val="24"/>
        </w:rPr>
        <w:t>rentabilidade</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empresa </w:t>
      </w:r>
      <w:proofErr w:type="spellStart"/>
      <w:r w:rsidRPr="005002BA">
        <w:rPr>
          <w:rFonts w:ascii="Times New Roman" w:hAnsi="Times New Roman" w:cs="Times New Roman"/>
          <w:sz w:val="24"/>
          <w:szCs w:val="24"/>
        </w:rPr>
        <w:t>universitária</w:t>
      </w:r>
      <w:proofErr w:type="spellEnd"/>
      <w:r w:rsidRPr="005002BA">
        <w:rPr>
          <w:rFonts w:ascii="Times New Roman" w:hAnsi="Times New Roman" w:cs="Times New Roman"/>
          <w:sz w:val="24"/>
          <w:szCs w:val="24"/>
        </w:rPr>
        <w:t xml:space="preserve">. Resultados: Este </w:t>
      </w:r>
      <w:proofErr w:type="spellStart"/>
      <w:r w:rsidRPr="005002BA">
        <w:rPr>
          <w:rFonts w:ascii="Times New Roman" w:hAnsi="Times New Roman" w:cs="Times New Roman"/>
          <w:sz w:val="24"/>
          <w:szCs w:val="24"/>
        </w:rPr>
        <w:t>laboratório</w:t>
      </w:r>
      <w:proofErr w:type="spellEnd"/>
      <w:r w:rsidRPr="005002BA">
        <w:rPr>
          <w:rFonts w:ascii="Times New Roman" w:hAnsi="Times New Roman" w:cs="Times New Roman"/>
          <w:sz w:val="24"/>
          <w:szCs w:val="24"/>
        </w:rPr>
        <w:t xml:space="preserve">-oficina </w:t>
      </w:r>
      <w:proofErr w:type="spellStart"/>
      <w:r w:rsidRPr="005002BA">
        <w:rPr>
          <w:rFonts w:ascii="Times New Roman" w:hAnsi="Times New Roman" w:cs="Times New Roman"/>
          <w:sz w:val="24"/>
          <w:szCs w:val="24"/>
        </w:rPr>
        <w:t>facilitou</w:t>
      </w:r>
      <w:proofErr w:type="spellEnd"/>
      <w:r w:rsidRPr="005002BA">
        <w:rPr>
          <w:rFonts w:ascii="Times New Roman" w:hAnsi="Times New Roman" w:cs="Times New Roman"/>
          <w:sz w:val="24"/>
          <w:szCs w:val="24"/>
        </w:rPr>
        <w:t xml:space="preserve"> a </w:t>
      </w:r>
      <w:proofErr w:type="spellStart"/>
      <w:r w:rsidRPr="005002BA">
        <w:rPr>
          <w:rFonts w:ascii="Times New Roman" w:hAnsi="Times New Roman" w:cs="Times New Roman"/>
          <w:sz w:val="24"/>
          <w:szCs w:val="24"/>
        </w:rPr>
        <w:t>geração</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plataforma interdisciplinar de música-cena-</w:t>
      </w:r>
      <w:proofErr w:type="spellStart"/>
      <w:r w:rsidRPr="005002BA">
        <w:rPr>
          <w:rFonts w:ascii="Times New Roman" w:hAnsi="Times New Roman" w:cs="Times New Roman"/>
          <w:sz w:val="24"/>
          <w:szCs w:val="24"/>
        </w:rPr>
        <w:t>multimídia</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aprendizagem</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através</w:t>
      </w:r>
      <w:proofErr w:type="spellEnd"/>
      <w:r w:rsidRPr="005002BA">
        <w:rPr>
          <w:rFonts w:ascii="Times New Roman" w:hAnsi="Times New Roman" w:cs="Times New Roman"/>
          <w:sz w:val="24"/>
          <w:szCs w:val="24"/>
        </w:rPr>
        <w:t xml:space="preserve"> de pesquisas ligadas à </w:t>
      </w:r>
      <w:proofErr w:type="spellStart"/>
      <w:r w:rsidRPr="005002BA">
        <w:rPr>
          <w:rFonts w:ascii="Times New Roman" w:hAnsi="Times New Roman" w:cs="Times New Roman"/>
          <w:sz w:val="24"/>
          <w:szCs w:val="24"/>
        </w:rPr>
        <w:t>tarefa</w:t>
      </w:r>
      <w:proofErr w:type="spellEnd"/>
      <w:r w:rsidRPr="005002BA">
        <w:rPr>
          <w:rFonts w:ascii="Times New Roman" w:hAnsi="Times New Roman" w:cs="Times New Roman"/>
          <w:sz w:val="24"/>
          <w:szCs w:val="24"/>
        </w:rPr>
        <w:t xml:space="preserve"> real da </w:t>
      </w:r>
      <w:proofErr w:type="spellStart"/>
      <w:r w:rsidRPr="005002BA">
        <w:rPr>
          <w:rFonts w:ascii="Times New Roman" w:hAnsi="Times New Roman" w:cs="Times New Roman"/>
          <w:sz w:val="24"/>
          <w:szCs w:val="24"/>
        </w:rPr>
        <w:t>prática</w:t>
      </w:r>
      <w:proofErr w:type="spellEnd"/>
      <w:r w:rsidRPr="005002BA">
        <w:rPr>
          <w:rFonts w:ascii="Times New Roman" w:hAnsi="Times New Roman" w:cs="Times New Roman"/>
          <w:sz w:val="24"/>
          <w:szCs w:val="24"/>
        </w:rPr>
        <w:t xml:space="preserve"> artística </w:t>
      </w:r>
      <w:proofErr w:type="spellStart"/>
      <w:r w:rsidRPr="005002BA">
        <w:rPr>
          <w:rFonts w:ascii="Times New Roman" w:hAnsi="Times New Roman" w:cs="Times New Roman"/>
          <w:sz w:val="24"/>
          <w:szCs w:val="24"/>
        </w:rPr>
        <w:t>profissional</w:t>
      </w:r>
      <w:proofErr w:type="spellEnd"/>
      <w:r w:rsidRPr="005002BA">
        <w:rPr>
          <w:rFonts w:ascii="Times New Roman" w:hAnsi="Times New Roman" w:cs="Times New Roman"/>
          <w:sz w:val="24"/>
          <w:szCs w:val="24"/>
        </w:rPr>
        <w:t xml:space="preserve">. Para </w:t>
      </w:r>
      <w:proofErr w:type="spellStart"/>
      <w:r w:rsidRPr="005002BA">
        <w:rPr>
          <w:rFonts w:ascii="Times New Roman" w:hAnsi="Times New Roman" w:cs="Times New Roman"/>
          <w:sz w:val="24"/>
          <w:szCs w:val="24"/>
        </w:rPr>
        <w:t>isso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focou</w:t>
      </w:r>
      <w:proofErr w:type="spellEnd"/>
      <w:r w:rsidRPr="005002BA">
        <w:rPr>
          <w:rFonts w:ascii="Times New Roman" w:hAnsi="Times New Roman" w:cs="Times New Roman"/>
          <w:sz w:val="24"/>
          <w:szCs w:val="24"/>
        </w:rPr>
        <w:t xml:space="preserve">-se </w:t>
      </w:r>
      <w:proofErr w:type="spellStart"/>
      <w:r w:rsidRPr="005002BA">
        <w:rPr>
          <w:rFonts w:ascii="Times New Roman" w:hAnsi="Times New Roman" w:cs="Times New Roman"/>
          <w:sz w:val="24"/>
          <w:szCs w:val="24"/>
        </w:rPr>
        <w:t>na</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elaboração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criação</w:t>
      </w:r>
      <w:proofErr w:type="spellEnd"/>
      <w:r w:rsidRPr="005002BA">
        <w:rPr>
          <w:rFonts w:ascii="Times New Roman" w:hAnsi="Times New Roman" w:cs="Times New Roman"/>
          <w:sz w:val="24"/>
          <w:szCs w:val="24"/>
        </w:rPr>
        <w:t xml:space="preserve"> de objetivos </w:t>
      </w:r>
      <w:proofErr w:type="spellStart"/>
      <w:r w:rsidRPr="005002BA">
        <w:rPr>
          <w:rFonts w:ascii="Times New Roman" w:hAnsi="Times New Roman" w:cs="Times New Roman"/>
          <w:sz w:val="24"/>
          <w:szCs w:val="24"/>
        </w:rPr>
        <w:t>coerentes</w:t>
      </w:r>
      <w:proofErr w:type="spellEnd"/>
      <w:r w:rsidRPr="005002BA">
        <w:rPr>
          <w:rFonts w:ascii="Times New Roman" w:hAnsi="Times New Roman" w:cs="Times New Roman"/>
          <w:sz w:val="24"/>
          <w:szCs w:val="24"/>
        </w:rPr>
        <w:t xml:space="preserve"> e claros, </w:t>
      </w:r>
      <w:proofErr w:type="spellStart"/>
      <w:r w:rsidRPr="005002BA">
        <w:rPr>
          <w:rFonts w:ascii="Times New Roman" w:hAnsi="Times New Roman" w:cs="Times New Roman"/>
          <w:sz w:val="24"/>
          <w:szCs w:val="24"/>
        </w:rPr>
        <w:t>articulação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desenho</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estratégias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análise</w:t>
      </w:r>
      <w:proofErr w:type="spellEnd"/>
      <w:r w:rsidRPr="005002BA">
        <w:rPr>
          <w:rFonts w:ascii="Times New Roman" w:hAnsi="Times New Roman" w:cs="Times New Roman"/>
          <w:sz w:val="24"/>
          <w:szCs w:val="24"/>
        </w:rPr>
        <w:t xml:space="preserve"> do ambiente, </w:t>
      </w:r>
      <w:proofErr w:type="spellStart"/>
      <w:r w:rsidRPr="005002BA">
        <w:rPr>
          <w:rFonts w:ascii="Times New Roman" w:hAnsi="Times New Roman" w:cs="Times New Roman"/>
          <w:sz w:val="24"/>
          <w:szCs w:val="24"/>
        </w:rPr>
        <w:t>inovação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gestão</w:t>
      </w:r>
      <w:proofErr w:type="spellEnd"/>
      <w:r w:rsidRPr="005002BA">
        <w:rPr>
          <w:rFonts w:ascii="Times New Roman" w:hAnsi="Times New Roman" w:cs="Times New Roman"/>
          <w:sz w:val="24"/>
          <w:szCs w:val="24"/>
        </w:rPr>
        <w:t xml:space="preserve"> e diferentes aspectos da </w:t>
      </w:r>
      <w:proofErr w:type="spellStart"/>
      <w:r w:rsidRPr="005002BA">
        <w:rPr>
          <w:rFonts w:ascii="Times New Roman" w:hAnsi="Times New Roman" w:cs="Times New Roman"/>
          <w:sz w:val="24"/>
          <w:szCs w:val="24"/>
        </w:rPr>
        <w:t>produção</w:t>
      </w:r>
      <w:proofErr w:type="spellEnd"/>
      <w:r w:rsidRPr="005002BA">
        <w:rPr>
          <w:rFonts w:ascii="Times New Roman" w:hAnsi="Times New Roman" w:cs="Times New Roman"/>
          <w:sz w:val="24"/>
          <w:szCs w:val="24"/>
        </w:rPr>
        <w:t xml:space="preserve"> e </w:t>
      </w:r>
      <w:proofErr w:type="spellStart"/>
      <w:r w:rsidRPr="005002BA">
        <w:rPr>
          <w:rFonts w:ascii="Times New Roman" w:hAnsi="Times New Roman" w:cs="Times New Roman"/>
          <w:sz w:val="24"/>
          <w:szCs w:val="24"/>
        </w:rPr>
        <w:t>disseminação</w:t>
      </w:r>
      <w:proofErr w:type="spellEnd"/>
      <w:r w:rsidRPr="005002BA">
        <w:rPr>
          <w:rFonts w:ascii="Times New Roman" w:hAnsi="Times New Roman" w:cs="Times New Roman"/>
          <w:sz w:val="24"/>
          <w:szCs w:val="24"/>
        </w:rPr>
        <w:t xml:space="preserve">. Em </w:t>
      </w:r>
      <w:proofErr w:type="spellStart"/>
      <w:r w:rsidRPr="005002BA">
        <w:rPr>
          <w:rFonts w:ascii="Times New Roman" w:hAnsi="Times New Roman" w:cs="Times New Roman"/>
          <w:sz w:val="24"/>
          <w:szCs w:val="24"/>
        </w:rPr>
        <w:t>relação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aos</w:t>
      </w:r>
      <w:proofErr w:type="spellEnd"/>
      <w:r w:rsidRPr="005002BA">
        <w:rPr>
          <w:rFonts w:ascii="Times New Roman" w:hAnsi="Times New Roman" w:cs="Times New Roman"/>
          <w:sz w:val="24"/>
          <w:szCs w:val="24"/>
        </w:rPr>
        <w:t xml:space="preserve"> </w:t>
      </w:r>
      <w:r w:rsidRPr="005002BA">
        <w:rPr>
          <w:rFonts w:ascii="Times New Roman" w:hAnsi="Times New Roman" w:cs="Times New Roman"/>
          <w:sz w:val="24"/>
          <w:szCs w:val="24"/>
        </w:rPr>
        <w:lastRenderedPageBreak/>
        <w:t xml:space="preserve">resultados </w:t>
      </w:r>
      <w:proofErr w:type="spellStart"/>
      <w:r w:rsidRPr="005002BA">
        <w:rPr>
          <w:rFonts w:ascii="Times New Roman" w:hAnsi="Times New Roman" w:cs="Times New Roman"/>
          <w:sz w:val="24"/>
          <w:szCs w:val="24"/>
        </w:rPr>
        <w:t>quantitativos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podem</w:t>
      </w:r>
      <w:proofErr w:type="spellEnd"/>
      <w:r w:rsidRPr="005002BA">
        <w:rPr>
          <w:rFonts w:ascii="Times New Roman" w:hAnsi="Times New Roman" w:cs="Times New Roman"/>
          <w:sz w:val="24"/>
          <w:szCs w:val="24"/>
        </w:rPr>
        <w:t xml:space="preserve"> ser citados: a)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tese de </w:t>
      </w:r>
      <w:proofErr w:type="spellStart"/>
      <w:r w:rsidRPr="005002BA">
        <w:rPr>
          <w:rFonts w:ascii="Times New Roman" w:hAnsi="Times New Roman" w:cs="Times New Roman"/>
          <w:sz w:val="24"/>
          <w:szCs w:val="24"/>
        </w:rPr>
        <w:t>grau</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intervenção</w:t>
      </w:r>
      <w:proofErr w:type="spellEnd"/>
      <w:r w:rsidRPr="005002BA">
        <w:rPr>
          <w:rFonts w:ascii="Times New Roman" w:hAnsi="Times New Roman" w:cs="Times New Roman"/>
          <w:sz w:val="24"/>
          <w:szCs w:val="24"/>
        </w:rPr>
        <w:t xml:space="preserve"> social, b) </w:t>
      </w:r>
      <w:proofErr w:type="spellStart"/>
      <w:r w:rsidRPr="005002BA">
        <w:rPr>
          <w:rFonts w:ascii="Times New Roman" w:hAnsi="Times New Roman" w:cs="Times New Roman"/>
          <w:sz w:val="24"/>
          <w:szCs w:val="24"/>
        </w:rPr>
        <w:t>apresentação</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artigos</w:t>
      </w:r>
      <w:proofErr w:type="spellEnd"/>
      <w:r w:rsidRPr="005002BA">
        <w:rPr>
          <w:rFonts w:ascii="Times New Roman" w:hAnsi="Times New Roman" w:cs="Times New Roman"/>
          <w:sz w:val="24"/>
          <w:szCs w:val="24"/>
        </w:rPr>
        <w:t xml:space="preserve"> em </w:t>
      </w:r>
      <w:proofErr w:type="spellStart"/>
      <w:r w:rsidRPr="005002BA">
        <w:rPr>
          <w:rFonts w:ascii="Times New Roman" w:hAnsi="Times New Roman" w:cs="Times New Roman"/>
          <w:sz w:val="24"/>
          <w:szCs w:val="24"/>
        </w:rPr>
        <w:t>três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conferências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internacionais</w:t>
      </w:r>
      <w:proofErr w:type="spellEnd"/>
      <w:r w:rsidRPr="005002BA">
        <w:rPr>
          <w:rFonts w:ascii="Times New Roman" w:hAnsi="Times New Roman" w:cs="Times New Roman"/>
          <w:sz w:val="24"/>
          <w:szCs w:val="24"/>
        </w:rPr>
        <w:t xml:space="preserve">, c) registro de </w:t>
      </w:r>
      <w:proofErr w:type="spellStart"/>
      <w:r w:rsidRPr="005002BA">
        <w:rPr>
          <w:rFonts w:ascii="Times New Roman" w:hAnsi="Times New Roman" w:cs="Times New Roman"/>
          <w:sz w:val="24"/>
          <w:szCs w:val="24"/>
        </w:rPr>
        <w:t>três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trabalhos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cênicos</w:t>
      </w:r>
      <w:proofErr w:type="spellEnd"/>
      <w:r w:rsidRPr="005002BA">
        <w:rPr>
          <w:rFonts w:ascii="Times New Roman" w:hAnsi="Times New Roman" w:cs="Times New Roman"/>
          <w:sz w:val="24"/>
          <w:szCs w:val="24"/>
        </w:rPr>
        <w:t xml:space="preserve">, d) cinco </w:t>
      </w:r>
      <w:proofErr w:type="spellStart"/>
      <w:r w:rsidRPr="005002BA">
        <w:rPr>
          <w:rFonts w:ascii="Times New Roman" w:hAnsi="Times New Roman" w:cs="Times New Roman"/>
          <w:sz w:val="24"/>
          <w:szCs w:val="24"/>
        </w:rPr>
        <w:t>assembléias</w:t>
      </w:r>
      <w:proofErr w:type="spellEnd"/>
      <w:r w:rsidRPr="005002BA">
        <w:rPr>
          <w:rFonts w:ascii="Times New Roman" w:hAnsi="Times New Roman" w:cs="Times New Roman"/>
          <w:sz w:val="24"/>
          <w:szCs w:val="24"/>
        </w:rPr>
        <w:t xml:space="preserve"> interdisciplinares </w:t>
      </w:r>
      <w:proofErr w:type="spellStart"/>
      <w:r w:rsidRPr="005002BA">
        <w:rPr>
          <w:rFonts w:ascii="Times New Roman" w:hAnsi="Times New Roman" w:cs="Times New Roman"/>
          <w:sz w:val="24"/>
          <w:szCs w:val="24"/>
        </w:rPr>
        <w:t>exibidas</w:t>
      </w:r>
      <w:proofErr w:type="spellEnd"/>
      <w:r w:rsidRPr="005002BA">
        <w:rPr>
          <w:rFonts w:ascii="Times New Roman" w:hAnsi="Times New Roman" w:cs="Times New Roman"/>
          <w:sz w:val="24"/>
          <w:szCs w:val="24"/>
        </w:rPr>
        <w:t xml:space="preserve"> em diferentes </w:t>
      </w:r>
      <w:proofErr w:type="spellStart"/>
      <w:r w:rsidRPr="005002BA">
        <w:rPr>
          <w:rFonts w:ascii="Times New Roman" w:hAnsi="Times New Roman" w:cs="Times New Roman"/>
          <w:sz w:val="24"/>
          <w:szCs w:val="24"/>
        </w:rPr>
        <w:t>fóruns</w:t>
      </w:r>
      <w:proofErr w:type="spellEnd"/>
      <w:r w:rsidRPr="005002BA">
        <w:rPr>
          <w:rFonts w:ascii="Times New Roman" w:hAnsi="Times New Roman" w:cs="Times New Roman"/>
          <w:sz w:val="24"/>
          <w:szCs w:val="24"/>
        </w:rPr>
        <w:t xml:space="preserve"> e e) </w:t>
      </w:r>
      <w:proofErr w:type="spellStart"/>
      <w:r w:rsidRPr="005002BA">
        <w:rPr>
          <w:rFonts w:ascii="Times New Roman" w:hAnsi="Times New Roman" w:cs="Times New Roman"/>
          <w:sz w:val="24"/>
          <w:szCs w:val="24"/>
        </w:rPr>
        <w:t>publicação</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um</w:t>
      </w:r>
      <w:proofErr w:type="spellEnd"/>
      <w:r w:rsidRPr="005002BA">
        <w:rPr>
          <w:rFonts w:ascii="Times New Roman" w:hAnsi="Times New Roman" w:cs="Times New Roman"/>
          <w:sz w:val="24"/>
          <w:szCs w:val="24"/>
        </w:rPr>
        <w:t xml:space="preserve"> artigo em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revista indexada onde a </w:t>
      </w:r>
      <w:proofErr w:type="spellStart"/>
      <w:r w:rsidRPr="005002BA">
        <w:rPr>
          <w:rFonts w:ascii="Times New Roman" w:hAnsi="Times New Roman" w:cs="Times New Roman"/>
          <w:sz w:val="24"/>
          <w:szCs w:val="24"/>
        </w:rPr>
        <w:t>estrutura</w:t>
      </w:r>
      <w:proofErr w:type="spellEnd"/>
      <w:r w:rsidRPr="005002BA">
        <w:rPr>
          <w:rFonts w:ascii="Times New Roman" w:hAnsi="Times New Roman" w:cs="Times New Roman"/>
          <w:sz w:val="24"/>
          <w:szCs w:val="24"/>
        </w:rPr>
        <w:t xml:space="preserve"> de </w:t>
      </w:r>
      <w:proofErr w:type="spellStart"/>
      <w:r w:rsidRPr="005002BA">
        <w:rPr>
          <w:rFonts w:ascii="Times New Roman" w:hAnsi="Times New Roman" w:cs="Times New Roman"/>
          <w:sz w:val="24"/>
          <w:szCs w:val="24"/>
        </w:rPr>
        <w:t>treinamento</w:t>
      </w:r>
      <w:proofErr w:type="spellEnd"/>
      <w:r w:rsidRPr="005002BA">
        <w:rPr>
          <w:rFonts w:ascii="Times New Roman" w:hAnsi="Times New Roman" w:cs="Times New Roman"/>
          <w:sz w:val="24"/>
          <w:szCs w:val="24"/>
        </w:rPr>
        <w:t xml:space="preserve"> do </w:t>
      </w:r>
      <w:proofErr w:type="spellStart"/>
      <w:r w:rsidRPr="005002BA">
        <w:rPr>
          <w:rFonts w:ascii="Times New Roman" w:hAnsi="Times New Roman" w:cs="Times New Roman"/>
          <w:sz w:val="24"/>
          <w:szCs w:val="24"/>
        </w:rPr>
        <w:t>laboratório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foi</w:t>
      </w:r>
      <w:proofErr w:type="spellEnd"/>
      <w:r w:rsidRPr="005002BA">
        <w:rPr>
          <w:rFonts w:ascii="Times New Roman" w:hAnsi="Times New Roman" w:cs="Times New Roman"/>
          <w:sz w:val="24"/>
          <w:szCs w:val="24"/>
        </w:rPr>
        <w:t xml:space="preserve"> descrita. </w:t>
      </w:r>
      <w:proofErr w:type="spellStart"/>
      <w:r w:rsidRPr="005002BA">
        <w:rPr>
          <w:rFonts w:ascii="Times New Roman" w:hAnsi="Times New Roman" w:cs="Times New Roman"/>
          <w:sz w:val="24"/>
          <w:szCs w:val="24"/>
        </w:rPr>
        <w:t>Conclusões</w:t>
      </w:r>
      <w:proofErr w:type="spellEnd"/>
      <w:r w:rsidRPr="005002BA">
        <w:rPr>
          <w:rFonts w:ascii="Times New Roman" w:hAnsi="Times New Roman" w:cs="Times New Roman"/>
          <w:sz w:val="24"/>
          <w:szCs w:val="24"/>
        </w:rPr>
        <w:t xml:space="preserve">: O </w:t>
      </w:r>
      <w:proofErr w:type="spellStart"/>
      <w:r w:rsidRPr="005002BA">
        <w:rPr>
          <w:rFonts w:ascii="Times New Roman" w:hAnsi="Times New Roman" w:cs="Times New Roman"/>
          <w:sz w:val="24"/>
          <w:szCs w:val="24"/>
        </w:rPr>
        <w:t>projeto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serviu</w:t>
      </w:r>
      <w:proofErr w:type="spellEnd"/>
      <w:r w:rsidRPr="005002BA">
        <w:rPr>
          <w:rFonts w:ascii="Times New Roman" w:hAnsi="Times New Roman" w:cs="Times New Roman"/>
          <w:sz w:val="24"/>
          <w:szCs w:val="24"/>
        </w:rPr>
        <w:t xml:space="preserve"> para que </w:t>
      </w:r>
      <w:proofErr w:type="spellStart"/>
      <w:r w:rsidRPr="005002BA">
        <w:rPr>
          <w:rFonts w:ascii="Times New Roman" w:hAnsi="Times New Roman" w:cs="Times New Roman"/>
          <w:sz w:val="24"/>
          <w:szCs w:val="24"/>
        </w:rPr>
        <w:t>alunos</w:t>
      </w:r>
      <w:proofErr w:type="spellEnd"/>
      <w:r w:rsidRPr="005002BA">
        <w:rPr>
          <w:rFonts w:ascii="Times New Roman" w:hAnsi="Times New Roman" w:cs="Times New Roman"/>
          <w:sz w:val="24"/>
          <w:szCs w:val="24"/>
        </w:rPr>
        <w:t xml:space="preserve">, graduados e </w:t>
      </w:r>
      <w:proofErr w:type="spellStart"/>
      <w:r w:rsidRPr="005002BA">
        <w:rPr>
          <w:rFonts w:ascii="Times New Roman" w:hAnsi="Times New Roman" w:cs="Times New Roman"/>
          <w:sz w:val="24"/>
          <w:szCs w:val="24"/>
        </w:rPr>
        <w:t>professores</w:t>
      </w:r>
      <w:proofErr w:type="spellEnd"/>
      <w:r w:rsidRPr="005002BA">
        <w:rPr>
          <w:rFonts w:ascii="Times New Roman" w:hAnsi="Times New Roman" w:cs="Times New Roman"/>
          <w:sz w:val="24"/>
          <w:szCs w:val="24"/>
        </w:rPr>
        <w:t xml:space="preserve"> de arte </w:t>
      </w:r>
      <w:proofErr w:type="spellStart"/>
      <w:r w:rsidRPr="005002BA">
        <w:rPr>
          <w:rFonts w:ascii="Times New Roman" w:hAnsi="Times New Roman" w:cs="Times New Roman"/>
          <w:sz w:val="24"/>
          <w:szCs w:val="24"/>
        </w:rPr>
        <w:t>desenvolvessem</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estrutura</w:t>
      </w:r>
      <w:proofErr w:type="spellEnd"/>
      <w:r w:rsidRPr="005002BA">
        <w:rPr>
          <w:rFonts w:ascii="Times New Roman" w:hAnsi="Times New Roman" w:cs="Times New Roman"/>
          <w:sz w:val="24"/>
          <w:szCs w:val="24"/>
        </w:rPr>
        <w:t xml:space="preserve"> interdisciplinar </w:t>
      </w:r>
      <w:proofErr w:type="spellStart"/>
      <w:r w:rsidRPr="005002BA">
        <w:rPr>
          <w:rFonts w:ascii="Times New Roman" w:hAnsi="Times New Roman" w:cs="Times New Roman"/>
          <w:sz w:val="24"/>
          <w:szCs w:val="24"/>
        </w:rPr>
        <w:t>através</w:t>
      </w:r>
      <w:proofErr w:type="spellEnd"/>
      <w:r w:rsidRPr="005002BA">
        <w:rPr>
          <w:rFonts w:ascii="Times New Roman" w:hAnsi="Times New Roman" w:cs="Times New Roman"/>
          <w:sz w:val="24"/>
          <w:szCs w:val="24"/>
        </w:rPr>
        <w:t xml:space="preserve"> de cinco </w:t>
      </w:r>
      <w:proofErr w:type="spellStart"/>
      <w:r w:rsidRPr="005002BA">
        <w:rPr>
          <w:rFonts w:ascii="Times New Roman" w:hAnsi="Times New Roman" w:cs="Times New Roman"/>
          <w:sz w:val="24"/>
          <w:szCs w:val="24"/>
        </w:rPr>
        <w:t>montagens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com</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ótimos</w:t>
      </w:r>
      <w:proofErr w:type="spellEnd"/>
      <w:r w:rsidRPr="005002BA">
        <w:rPr>
          <w:rFonts w:ascii="Times New Roman" w:hAnsi="Times New Roman" w:cs="Times New Roman"/>
          <w:sz w:val="24"/>
          <w:szCs w:val="24"/>
        </w:rPr>
        <w:t xml:space="preserve"> resultados. Para </w:t>
      </w:r>
      <w:proofErr w:type="spellStart"/>
      <w:r w:rsidRPr="005002BA">
        <w:rPr>
          <w:rFonts w:ascii="Times New Roman" w:hAnsi="Times New Roman" w:cs="Times New Roman"/>
          <w:sz w:val="24"/>
          <w:szCs w:val="24"/>
        </w:rPr>
        <w:t>obter</w:t>
      </w:r>
      <w:proofErr w:type="spellEnd"/>
      <w:r w:rsidRPr="005002BA">
        <w:rPr>
          <w:rFonts w:ascii="Times New Roman" w:hAnsi="Times New Roman" w:cs="Times New Roman"/>
          <w:sz w:val="24"/>
          <w:szCs w:val="24"/>
        </w:rPr>
        <w:t xml:space="preserve"> recursos, </w:t>
      </w:r>
      <w:proofErr w:type="spellStart"/>
      <w:r w:rsidRPr="005002BA">
        <w:rPr>
          <w:rFonts w:ascii="Times New Roman" w:hAnsi="Times New Roman" w:cs="Times New Roman"/>
          <w:sz w:val="24"/>
          <w:szCs w:val="24"/>
        </w:rPr>
        <w:t>foram</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obtidos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acordos</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com</w:t>
      </w:r>
      <w:proofErr w:type="spellEnd"/>
      <w:r w:rsidRPr="005002BA">
        <w:rPr>
          <w:rFonts w:ascii="Times New Roman" w:hAnsi="Times New Roman" w:cs="Times New Roman"/>
          <w:sz w:val="24"/>
          <w:szCs w:val="24"/>
        </w:rPr>
        <w:t xml:space="preserve"> o </w:t>
      </w:r>
      <w:proofErr w:type="spellStart"/>
      <w:r w:rsidRPr="005002BA">
        <w:rPr>
          <w:rFonts w:ascii="Times New Roman" w:hAnsi="Times New Roman" w:cs="Times New Roman"/>
          <w:sz w:val="24"/>
          <w:szCs w:val="24"/>
        </w:rPr>
        <w:t>Ministério</w:t>
      </w:r>
      <w:proofErr w:type="spellEnd"/>
      <w:r w:rsidRPr="005002BA">
        <w:rPr>
          <w:rFonts w:ascii="Times New Roman" w:hAnsi="Times New Roman" w:cs="Times New Roman"/>
          <w:sz w:val="24"/>
          <w:szCs w:val="24"/>
        </w:rPr>
        <w:t xml:space="preserve"> da Cultura e </w:t>
      </w:r>
      <w:proofErr w:type="spellStart"/>
      <w:r w:rsidRPr="005002BA">
        <w:rPr>
          <w:rFonts w:ascii="Times New Roman" w:hAnsi="Times New Roman" w:cs="Times New Roman"/>
          <w:sz w:val="24"/>
          <w:szCs w:val="24"/>
        </w:rPr>
        <w:t>uma</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coprodução</w:t>
      </w:r>
      <w:proofErr w:type="spellEnd"/>
      <w:r w:rsidRPr="005002BA">
        <w:rPr>
          <w:rFonts w:ascii="Times New Roman" w:hAnsi="Times New Roman" w:cs="Times New Roman"/>
          <w:sz w:val="24"/>
          <w:szCs w:val="24"/>
        </w:rPr>
        <w:t xml:space="preserve"> artística, </w:t>
      </w:r>
      <w:proofErr w:type="spellStart"/>
      <w:r w:rsidRPr="005002BA">
        <w:rPr>
          <w:rFonts w:ascii="Times New Roman" w:hAnsi="Times New Roman" w:cs="Times New Roman"/>
          <w:sz w:val="24"/>
          <w:szCs w:val="24"/>
        </w:rPr>
        <w:t>bem</w:t>
      </w:r>
      <w:proofErr w:type="spellEnd"/>
      <w:r w:rsidRPr="005002BA">
        <w:rPr>
          <w:rFonts w:ascii="Times New Roman" w:hAnsi="Times New Roman" w:cs="Times New Roman"/>
          <w:sz w:val="24"/>
          <w:szCs w:val="24"/>
        </w:rPr>
        <w:t xml:space="preserve"> como recursos do FOVIN </w:t>
      </w:r>
      <w:proofErr w:type="spellStart"/>
      <w:r w:rsidRPr="005002BA">
        <w:rPr>
          <w:rFonts w:ascii="Times New Roman" w:hAnsi="Times New Roman" w:cs="Times New Roman"/>
          <w:sz w:val="24"/>
          <w:szCs w:val="24"/>
        </w:rPr>
        <w:t>através</w:t>
      </w:r>
      <w:proofErr w:type="spellEnd"/>
      <w:r w:rsidRPr="005002BA">
        <w:rPr>
          <w:rFonts w:ascii="Times New Roman" w:hAnsi="Times New Roman" w:cs="Times New Roman"/>
          <w:sz w:val="24"/>
          <w:szCs w:val="24"/>
        </w:rPr>
        <w:t xml:space="preserve"> do uso estratégico do </w:t>
      </w:r>
      <w:proofErr w:type="spellStart"/>
      <w:r w:rsidRPr="005002BA">
        <w:rPr>
          <w:rFonts w:ascii="Times New Roman" w:hAnsi="Times New Roman" w:cs="Times New Roman"/>
          <w:sz w:val="24"/>
          <w:szCs w:val="24"/>
        </w:rPr>
        <w:t>planejamento</w:t>
      </w:r>
      <w:proofErr w:type="spellEnd"/>
      <w:r w:rsidRPr="005002BA">
        <w:rPr>
          <w:rFonts w:ascii="Times New Roman" w:hAnsi="Times New Roman" w:cs="Times New Roman"/>
          <w:sz w:val="24"/>
          <w:szCs w:val="24"/>
        </w:rPr>
        <w:t xml:space="preserve"> e </w:t>
      </w:r>
      <w:proofErr w:type="spellStart"/>
      <w:r w:rsidRPr="005002BA">
        <w:rPr>
          <w:rFonts w:ascii="Times New Roman" w:hAnsi="Times New Roman" w:cs="Times New Roman"/>
          <w:sz w:val="24"/>
          <w:szCs w:val="24"/>
        </w:rPr>
        <w:t>gestão</w:t>
      </w:r>
      <w:proofErr w:type="spellEnd"/>
      <w:r w:rsidRPr="005002BA">
        <w:rPr>
          <w:rFonts w:ascii="Times New Roman" w:hAnsi="Times New Roman" w:cs="Times New Roman"/>
          <w:sz w:val="24"/>
          <w:szCs w:val="24"/>
        </w:rPr>
        <w:t>.</w:t>
      </w:r>
    </w:p>
    <w:p w:rsidR="0030212E" w:rsidRPr="005002BA" w:rsidRDefault="0082198E" w:rsidP="0082198E">
      <w:pPr>
        <w:spacing w:after="0" w:line="360" w:lineRule="auto"/>
        <w:jc w:val="both"/>
        <w:rPr>
          <w:rFonts w:ascii="Times New Roman" w:hAnsi="Times New Roman" w:cs="Times New Roman"/>
          <w:sz w:val="24"/>
          <w:szCs w:val="24"/>
        </w:rPr>
      </w:pPr>
      <w:r w:rsidRPr="0082198E">
        <w:rPr>
          <w:rFonts w:eastAsia="Times New Roman" w:cs="Calibri"/>
          <w:b/>
          <w:color w:val="000000"/>
          <w:sz w:val="28"/>
          <w:szCs w:val="28"/>
          <w:lang w:val="es-ES_tradnl" w:eastAsia="es-MX"/>
        </w:rPr>
        <w:t>Palavras-chave</w:t>
      </w:r>
      <w:r w:rsidRPr="005002BA">
        <w:rPr>
          <w:rFonts w:ascii="Times New Roman" w:hAnsi="Times New Roman" w:cs="Times New Roman"/>
          <w:sz w:val="24"/>
          <w:szCs w:val="24"/>
        </w:rPr>
        <w:t xml:space="preserve">: empresas interdisciplinares, </w:t>
      </w:r>
      <w:proofErr w:type="spellStart"/>
      <w:r w:rsidRPr="005002BA">
        <w:rPr>
          <w:rFonts w:ascii="Times New Roman" w:hAnsi="Times New Roman" w:cs="Times New Roman"/>
          <w:sz w:val="24"/>
          <w:szCs w:val="24"/>
        </w:rPr>
        <w:t>planejamento-gestão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produção</w:t>
      </w:r>
      <w:proofErr w:type="spellEnd"/>
      <w:r w:rsidRPr="005002BA">
        <w:rPr>
          <w:rFonts w:ascii="Times New Roman" w:hAnsi="Times New Roman" w:cs="Times New Roman"/>
          <w:sz w:val="24"/>
          <w:szCs w:val="24"/>
        </w:rPr>
        <w:t xml:space="preserve">, </w:t>
      </w:r>
      <w:proofErr w:type="spellStart"/>
      <w:r w:rsidRPr="005002BA">
        <w:rPr>
          <w:rFonts w:ascii="Times New Roman" w:hAnsi="Times New Roman" w:cs="Times New Roman"/>
          <w:sz w:val="24"/>
          <w:szCs w:val="24"/>
        </w:rPr>
        <w:t>rentabilidade</w:t>
      </w:r>
      <w:proofErr w:type="spellEnd"/>
      <w:r w:rsidRPr="005002BA">
        <w:rPr>
          <w:rFonts w:ascii="Times New Roman" w:hAnsi="Times New Roman" w:cs="Times New Roman"/>
          <w:sz w:val="24"/>
          <w:szCs w:val="24"/>
        </w:rPr>
        <w:t>.</w:t>
      </w:r>
    </w:p>
    <w:p w:rsidR="0082198E" w:rsidRPr="005002BA" w:rsidRDefault="0082198E" w:rsidP="0082198E">
      <w:pPr>
        <w:spacing w:after="0" w:line="360" w:lineRule="auto"/>
        <w:jc w:val="both"/>
        <w:rPr>
          <w:rFonts w:ascii="Times New Roman" w:hAnsi="Times New Roman" w:cs="Times New Roman"/>
          <w:sz w:val="24"/>
          <w:szCs w:val="24"/>
        </w:rPr>
      </w:pPr>
    </w:p>
    <w:p w:rsidR="0082198E" w:rsidRDefault="0082198E" w:rsidP="0082198E">
      <w:pPr>
        <w:pStyle w:val="HTMLconformatoprevio"/>
        <w:shd w:val="clear" w:color="auto" w:fill="FFFFFF"/>
        <w:spacing w:line="360" w:lineRule="auto"/>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2017</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Ju</w:t>
      </w:r>
      <w:r>
        <w:rPr>
          <w:rFonts w:ascii="Times New Roman" w:hAnsi="Times New Roman"/>
          <w:color w:val="000000"/>
          <w:sz w:val="24"/>
        </w:rPr>
        <w:t>n</w:t>
      </w:r>
      <w:r w:rsidRPr="007B756F">
        <w:rPr>
          <w:rFonts w:ascii="Times New Roman" w:hAnsi="Times New Roman"/>
          <w:color w:val="000000"/>
          <w:sz w:val="24"/>
        </w:rPr>
        <w:t>io 2018</w:t>
      </w:r>
    </w:p>
    <w:p w:rsidR="0082198E" w:rsidRDefault="00875275" w:rsidP="0082198E">
      <w:pPr>
        <w:spacing w:after="0" w:line="360" w:lineRule="auto"/>
        <w:jc w:val="both"/>
        <w:rPr>
          <w:rFonts w:ascii="Times New Roman" w:hAnsi="Times New Roman" w:cs="Times New Roman"/>
          <w:sz w:val="24"/>
          <w:szCs w:val="24"/>
          <w:lang w:val="en-US"/>
        </w:rPr>
      </w:pPr>
      <w:r>
        <w:rPr>
          <w:rFonts w:ascii="Times New Roman" w:hAnsi="Times New Roman"/>
          <w:sz w:val="24"/>
        </w:rPr>
        <w:pict>
          <v:rect id="_x0000_i1025" style="width:446.5pt;height:1.5pt" o:hralign="center" o:hrstd="t" o:hr="t" fillcolor="#a0a0a0" stroked="f"/>
        </w:pict>
      </w:r>
    </w:p>
    <w:p w:rsidR="0082198E" w:rsidRDefault="0082198E" w:rsidP="0030212E">
      <w:pPr>
        <w:pStyle w:val="Ttulo1"/>
        <w:rPr>
          <w:rFonts w:asciiTheme="minorHAnsi" w:eastAsia="Times New Roman" w:hAnsiTheme="minorHAnsi" w:cs="Calibri"/>
          <w:color w:val="000000"/>
          <w:sz w:val="28"/>
          <w:szCs w:val="28"/>
          <w:lang w:val="es-ES_tradnl" w:eastAsia="es-MX"/>
        </w:rPr>
      </w:pPr>
    </w:p>
    <w:p w:rsidR="0030212E" w:rsidRPr="0082198E" w:rsidRDefault="0030212E" w:rsidP="0030212E">
      <w:pPr>
        <w:pStyle w:val="Ttulo1"/>
        <w:rPr>
          <w:rFonts w:asciiTheme="minorHAnsi" w:eastAsia="Times New Roman" w:hAnsiTheme="minorHAnsi" w:cs="Calibri"/>
          <w:color w:val="000000"/>
          <w:sz w:val="28"/>
          <w:szCs w:val="28"/>
          <w:lang w:val="es-ES_tradnl" w:eastAsia="es-MX"/>
        </w:rPr>
      </w:pPr>
      <w:r w:rsidRPr="0082198E">
        <w:rPr>
          <w:rFonts w:asciiTheme="minorHAnsi" w:eastAsia="Times New Roman" w:hAnsiTheme="minorHAnsi" w:cs="Calibri"/>
          <w:color w:val="000000"/>
          <w:sz w:val="28"/>
          <w:szCs w:val="28"/>
          <w:lang w:val="es-ES_tradnl" w:eastAsia="es-MX"/>
        </w:rPr>
        <w:t>Introducción</w:t>
      </w:r>
    </w:p>
    <w:p w:rsidR="0030212E" w:rsidRPr="00D70D9C" w:rsidRDefault="0030212E" w:rsidP="0030212E">
      <w:pPr>
        <w:pStyle w:val="NormalWeb"/>
        <w:shd w:val="clear" w:color="auto" w:fill="FFFFFF"/>
        <w:spacing w:before="0" w:beforeAutospacing="0" w:after="0" w:afterAutospacing="0" w:line="360" w:lineRule="auto"/>
        <w:ind w:firstLine="708"/>
        <w:jc w:val="both"/>
        <w:rPr>
          <w:bCs/>
        </w:rPr>
      </w:pPr>
      <w:r w:rsidRPr="00D70D9C">
        <w:t xml:space="preserve">En este artículo se muestra el proceso llevado a cabo en el </w:t>
      </w:r>
      <w:r w:rsidR="00B46ECC" w:rsidRPr="00D70D9C">
        <w:t>Laboratorio Teatral</w:t>
      </w:r>
      <w:r w:rsidRPr="00D70D9C">
        <w:t xml:space="preserve"> Látex-UAQ con el propósito de conseguir su rentabilidad a través de la propuesta escénica, la multimed</w:t>
      </w:r>
      <w:r w:rsidR="004D240D">
        <w:t>ia y la música. Esto implicó</w:t>
      </w:r>
      <w:r w:rsidRPr="00D70D9C">
        <w:t xml:space="preserve"> un diálogo permanente entre la imaginería</w:t>
      </w:r>
      <w:r w:rsidRPr="00D70D9C">
        <w:rPr>
          <w:bCs/>
        </w:rPr>
        <w:t xml:space="preserve"> corporal, visual y digital en la búsqueda de la innovación a través de la investigación, la intervención y la puesta en escena en distintos espacios públicos o privados como una forma d</w:t>
      </w:r>
      <w:r w:rsidR="004D240D">
        <w:rPr>
          <w:bCs/>
        </w:rPr>
        <w:t>e expresión. Con esto se procuró</w:t>
      </w:r>
      <w:r w:rsidRPr="00D70D9C">
        <w:rPr>
          <w:bCs/>
        </w:rPr>
        <w:t xml:space="preserve"> exponer de manera crítica la realidad del hombre en el mundo actual, así como sus problemáticas y conflictos más recurrentes para transmitir mensajes sociales a través de la interdisciplina manifestada en escenas </w:t>
      </w:r>
      <w:proofErr w:type="spellStart"/>
      <w:r w:rsidRPr="00D70D9C">
        <w:rPr>
          <w:bCs/>
        </w:rPr>
        <w:t>extracotidianas</w:t>
      </w:r>
      <w:proofErr w:type="spellEnd"/>
      <w:r w:rsidRPr="00D70D9C">
        <w:rPr>
          <w:bCs/>
        </w:rPr>
        <w:t xml:space="preserve"> y digitales. Al respecto, </w:t>
      </w:r>
      <w:proofErr w:type="spellStart"/>
      <w:r w:rsidRPr="00D70D9C">
        <w:t>Kravzov</w:t>
      </w:r>
      <w:proofErr w:type="spellEnd"/>
      <w:r w:rsidRPr="00D70D9C">
        <w:t xml:space="preserve"> </w:t>
      </w:r>
      <w:r>
        <w:t xml:space="preserve">(s. f.) </w:t>
      </w:r>
      <w:r w:rsidRPr="00D70D9C">
        <w:t>explica lo siguiente:</w:t>
      </w:r>
    </w:p>
    <w:p w:rsidR="0030212E" w:rsidRDefault="0030212E" w:rsidP="0030212E">
      <w:pPr>
        <w:pStyle w:val="NormalWeb"/>
        <w:shd w:val="clear" w:color="auto" w:fill="FFFFFF"/>
        <w:spacing w:before="0" w:beforeAutospacing="0" w:after="0" w:afterAutospacing="0" w:line="360" w:lineRule="auto"/>
        <w:jc w:val="both"/>
        <w:rPr>
          <w:bCs/>
        </w:rPr>
      </w:pPr>
    </w:p>
    <w:p w:rsidR="00902A69" w:rsidRDefault="00902A69" w:rsidP="0030212E">
      <w:pPr>
        <w:pStyle w:val="NormalWeb"/>
        <w:shd w:val="clear" w:color="auto" w:fill="FFFFFF"/>
        <w:spacing w:before="0" w:beforeAutospacing="0" w:after="0" w:afterAutospacing="0" w:line="360" w:lineRule="auto"/>
        <w:jc w:val="both"/>
        <w:rPr>
          <w:bCs/>
        </w:rPr>
      </w:pPr>
    </w:p>
    <w:p w:rsidR="00902A69" w:rsidRDefault="00902A69" w:rsidP="0030212E">
      <w:pPr>
        <w:pStyle w:val="NormalWeb"/>
        <w:shd w:val="clear" w:color="auto" w:fill="FFFFFF"/>
        <w:spacing w:before="0" w:beforeAutospacing="0" w:after="0" w:afterAutospacing="0" w:line="360" w:lineRule="auto"/>
        <w:jc w:val="both"/>
        <w:rPr>
          <w:bCs/>
        </w:rPr>
      </w:pPr>
    </w:p>
    <w:p w:rsidR="0030212E" w:rsidRDefault="0030212E" w:rsidP="0030212E">
      <w:pPr>
        <w:pStyle w:val="NormalWeb"/>
        <w:shd w:val="clear" w:color="auto" w:fill="FFFFFF"/>
        <w:spacing w:before="0" w:beforeAutospacing="0" w:after="0" w:afterAutospacing="0" w:line="360" w:lineRule="auto"/>
        <w:ind w:left="1416"/>
        <w:jc w:val="both"/>
      </w:pPr>
      <w:r w:rsidRPr="00004FF5">
        <w:lastRenderedPageBreak/>
        <w:t>La interdisciplina trata de reorganizar el conocimiento más allá de las líneas definidas por las disciplinas contemporáneas y sus especialidades, en un marco que permita estimular la integración del conocimiento con un extenso margen de libertad para la innovación individual y de grupo. Para ello, busca comprender diferentes</w:t>
      </w:r>
      <w:r>
        <w:t xml:space="preserve"> perspectivas disciplinarias o “mapas cognitivos”</w:t>
      </w:r>
      <w:r w:rsidRPr="00004FF5">
        <w:t>, y requiere de un alto nivel de competencia disciplinaria (esto significa que la interdisciplina depende de y está en deuda con las disciplinas) y requiere de personas con un alto nivel de conocimientos en su área de estudio. Para comprender las diferentes perspectivas disciplinarias desde un enfoque interdisciplinario se deben establecer y recrear formas comunicativas entre los diferentes discursos disciplinarios. Al mismo tiempo se necesita buscar formas de superar las limitaciones metodológicas establecidas en cada una de las disciplinas para expandir las fronteras establecidas y estimular la libertad de investigación (</w:t>
      </w:r>
      <w:r>
        <w:t>párr. 9</w:t>
      </w:r>
      <w:r w:rsidRPr="00004FF5">
        <w:t>)</w:t>
      </w:r>
      <w:r>
        <w:t>.</w:t>
      </w:r>
    </w:p>
    <w:p w:rsidR="0030212E" w:rsidRPr="00004FF5" w:rsidRDefault="0030212E" w:rsidP="0030212E">
      <w:pPr>
        <w:pStyle w:val="NormalWeb"/>
        <w:shd w:val="clear" w:color="auto" w:fill="FFFFFF"/>
        <w:spacing w:before="0" w:beforeAutospacing="0" w:after="0" w:afterAutospacing="0" w:line="360" w:lineRule="auto"/>
        <w:ind w:left="1416"/>
        <w:jc w:val="both"/>
      </w:pPr>
    </w:p>
    <w:p w:rsidR="0030212E" w:rsidRDefault="0030212E" w:rsidP="0030212E">
      <w:pPr>
        <w:pStyle w:val="NormalWeb"/>
        <w:shd w:val="clear" w:color="auto" w:fill="FFFFFF"/>
        <w:spacing w:before="0" w:beforeAutospacing="0" w:after="0" w:afterAutospacing="0" w:line="360" w:lineRule="auto"/>
        <w:ind w:firstLine="708"/>
        <w:jc w:val="both"/>
        <w:rPr>
          <w:bCs/>
        </w:rPr>
      </w:pPr>
      <w:r>
        <w:rPr>
          <w:bCs/>
        </w:rPr>
        <w:t xml:space="preserve">Planteado lo anterior, se puede indicar que el </w:t>
      </w:r>
      <w:r w:rsidRPr="00004FF5">
        <w:rPr>
          <w:bCs/>
        </w:rPr>
        <w:t>objetivo</w:t>
      </w:r>
      <w:r>
        <w:rPr>
          <w:bCs/>
        </w:rPr>
        <w:t xml:space="preserve"> de este artículo es ofrecer —utilizando como muestra el </w:t>
      </w:r>
      <w:r w:rsidR="00B46ECC">
        <w:rPr>
          <w:bCs/>
        </w:rPr>
        <w:t>Laboratorio T</w:t>
      </w:r>
      <w:r w:rsidR="00B46ECC" w:rsidRPr="00A95EAD">
        <w:rPr>
          <w:bCs/>
        </w:rPr>
        <w:t>eatral</w:t>
      </w:r>
      <w:r w:rsidRPr="00A95EAD">
        <w:rPr>
          <w:bCs/>
        </w:rPr>
        <w:t xml:space="preserve"> Látex-UAQ</w:t>
      </w:r>
      <w:r>
        <w:rPr>
          <w:bCs/>
        </w:rPr>
        <w:t xml:space="preserve">— estrategias factibles, pertinentes y viables para que una compañía artística universitaria pueda ser rentable. Para ello, se ha asumido como plataforma la </w:t>
      </w:r>
      <w:r w:rsidRPr="004472DC">
        <w:rPr>
          <w:bCs/>
        </w:rPr>
        <w:t>díada</w:t>
      </w:r>
      <w:r>
        <w:rPr>
          <w:bCs/>
        </w:rPr>
        <w:t xml:space="preserve"> fortalecimiento de las técnicas disciplinares y enlace entre el ámbito formativo y el profesional. </w:t>
      </w:r>
    </w:p>
    <w:p w:rsidR="0030212E" w:rsidRDefault="0030212E" w:rsidP="0030212E">
      <w:pPr>
        <w:pStyle w:val="NormalWeb"/>
        <w:shd w:val="clear" w:color="auto" w:fill="FFFFFF"/>
        <w:spacing w:before="0" w:beforeAutospacing="0" w:after="0" w:afterAutospacing="0" w:line="360" w:lineRule="auto"/>
        <w:ind w:firstLine="708"/>
        <w:jc w:val="both"/>
        <w:rPr>
          <w:bCs/>
        </w:rPr>
      </w:pPr>
      <w:r>
        <w:rPr>
          <w:bCs/>
        </w:rPr>
        <w:t xml:space="preserve">La </w:t>
      </w:r>
      <w:r w:rsidRPr="003E202F">
        <w:rPr>
          <w:bCs/>
        </w:rPr>
        <w:t>hipótesis</w:t>
      </w:r>
      <w:r w:rsidRPr="00B8463D">
        <w:rPr>
          <w:b/>
          <w:bCs/>
        </w:rPr>
        <w:t xml:space="preserve"> </w:t>
      </w:r>
      <w:r>
        <w:rPr>
          <w:bCs/>
        </w:rPr>
        <w:t xml:space="preserve">planteada fue la siguiente: la compañía artística universitaria </w:t>
      </w:r>
      <w:r w:rsidR="00B46ECC">
        <w:rPr>
          <w:bCs/>
        </w:rPr>
        <w:t>Laboratorio T</w:t>
      </w:r>
      <w:r w:rsidR="00B46ECC" w:rsidRPr="00A95EAD">
        <w:rPr>
          <w:bCs/>
        </w:rPr>
        <w:t>eatral</w:t>
      </w:r>
      <w:r w:rsidRPr="00A95EAD">
        <w:rPr>
          <w:bCs/>
        </w:rPr>
        <w:t xml:space="preserve"> Látex-UAQ, a través de su entrenamiento y procesos de investigación desarrollados en puestas en escena </w:t>
      </w:r>
      <w:r>
        <w:rPr>
          <w:bCs/>
        </w:rPr>
        <w:t>inter</w:t>
      </w:r>
      <w:r w:rsidRPr="00A95EAD">
        <w:rPr>
          <w:bCs/>
        </w:rPr>
        <w:t>disciplinarias</w:t>
      </w:r>
      <w:r>
        <w:rPr>
          <w:bCs/>
        </w:rPr>
        <w:t>,</w:t>
      </w:r>
      <w:r w:rsidRPr="00A95EAD">
        <w:rPr>
          <w:bCs/>
        </w:rPr>
        <w:t xml:space="preserve"> participa con la calidad requerida en </w:t>
      </w:r>
      <w:r>
        <w:rPr>
          <w:bCs/>
        </w:rPr>
        <w:t xml:space="preserve">ámbitos profesionales, </w:t>
      </w:r>
      <w:r w:rsidRPr="00A95EAD">
        <w:rPr>
          <w:bCs/>
        </w:rPr>
        <w:t>congresos y festivales internacionales</w:t>
      </w:r>
      <w:r>
        <w:rPr>
          <w:bCs/>
        </w:rPr>
        <w:t>, y gestiona los medios y recursos necesarios para lograr su rentabilidad.</w:t>
      </w:r>
    </w:p>
    <w:p w:rsidR="0030212E" w:rsidRDefault="0030212E" w:rsidP="0030212E">
      <w:pPr>
        <w:pStyle w:val="NormalWeb"/>
        <w:shd w:val="clear" w:color="auto" w:fill="FFFFFF"/>
        <w:spacing w:before="0" w:beforeAutospacing="0" w:after="0" w:afterAutospacing="0" w:line="360" w:lineRule="auto"/>
        <w:jc w:val="both"/>
        <w:rPr>
          <w:b/>
          <w:bCs/>
        </w:rPr>
      </w:pPr>
    </w:p>
    <w:p w:rsidR="00902A69" w:rsidRDefault="00902A69" w:rsidP="0030212E">
      <w:pPr>
        <w:pStyle w:val="NormalWeb"/>
        <w:shd w:val="clear" w:color="auto" w:fill="FFFFFF"/>
        <w:spacing w:before="0" w:beforeAutospacing="0" w:after="0" w:afterAutospacing="0" w:line="360" w:lineRule="auto"/>
        <w:jc w:val="both"/>
        <w:rPr>
          <w:b/>
          <w:bCs/>
        </w:rPr>
      </w:pPr>
    </w:p>
    <w:p w:rsidR="00902A69" w:rsidRDefault="00902A69" w:rsidP="0030212E">
      <w:pPr>
        <w:pStyle w:val="NormalWeb"/>
        <w:shd w:val="clear" w:color="auto" w:fill="FFFFFF"/>
        <w:spacing w:before="0" w:beforeAutospacing="0" w:after="0" w:afterAutospacing="0" w:line="360" w:lineRule="auto"/>
        <w:jc w:val="both"/>
        <w:rPr>
          <w:b/>
          <w:bCs/>
        </w:rPr>
      </w:pPr>
    </w:p>
    <w:p w:rsidR="00902A69" w:rsidRDefault="00902A69" w:rsidP="0030212E">
      <w:pPr>
        <w:pStyle w:val="NormalWeb"/>
        <w:shd w:val="clear" w:color="auto" w:fill="FFFFFF"/>
        <w:spacing w:before="0" w:beforeAutospacing="0" w:after="0" w:afterAutospacing="0" w:line="360" w:lineRule="auto"/>
        <w:jc w:val="both"/>
        <w:rPr>
          <w:b/>
          <w:bCs/>
        </w:rPr>
      </w:pPr>
    </w:p>
    <w:p w:rsidR="00902A69" w:rsidRDefault="00902A69" w:rsidP="0030212E">
      <w:pPr>
        <w:pStyle w:val="NormalWeb"/>
        <w:shd w:val="clear" w:color="auto" w:fill="FFFFFF"/>
        <w:spacing w:before="0" w:beforeAutospacing="0" w:after="0" w:afterAutospacing="0" w:line="360" w:lineRule="auto"/>
        <w:jc w:val="both"/>
        <w:rPr>
          <w:b/>
          <w:bCs/>
        </w:rPr>
      </w:pPr>
    </w:p>
    <w:p w:rsidR="0030212E" w:rsidRPr="00B17D0A" w:rsidRDefault="0030212E" w:rsidP="0030212E">
      <w:pPr>
        <w:pStyle w:val="Ttulo1"/>
        <w:rPr>
          <w:rFonts w:eastAsia="Times New Roman"/>
          <w:bCs/>
          <w:sz w:val="24"/>
          <w:lang w:eastAsia="es-MX"/>
        </w:rPr>
      </w:pPr>
      <w:r w:rsidRPr="00B17D0A">
        <w:rPr>
          <w:rFonts w:eastAsia="Times New Roman"/>
          <w:bCs/>
          <w:sz w:val="24"/>
          <w:lang w:eastAsia="es-MX"/>
        </w:rPr>
        <w:lastRenderedPageBreak/>
        <w:t>Justificación</w:t>
      </w:r>
    </w:p>
    <w:p w:rsidR="0030212E" w:rsidRDefault="0030212E" w:rsidP="0030212E">
      <w:pPr>
        <w:pStyle w:val="NormalWeb"/>
        <w:shd w:val="clear" w:color="auto" w:fill="FFFFFF"/>
        <w:spacing w:before="0" w:beforeAutospacing="0" w:after="0" w:afterAutospacing="0" w:line="360" w:lineRule="auto"/>
        <w:ind w:firstLine="708"/>
        <w:jc w:val="both"/>
        <w:rPr>
          <w:bCs/>
        </w:rPr>
      </w:pPr>
      <w:r w:rsidRPr="00F63C8C">
        <w:rPr>
          <w:bCs/>
        </w:rPr>
        <w:t xml:space="preserve">La presente investigación se </w:t>
      </w:r>
      <w:r>
        <w:rPr>
          <w:bCs/>
        </w:rPr>
        <w:t xml:space="preserve">ha </w:t>
      </w:r>
      <w:r w:rsidRPr="00F63C8C">
        <w:rPr>
          <w:bCs/>
        </w:rPr>
        <w:t>realiza</w:t>
      </w:r>
      <w:r>
        <w:rPr>
          <w:bCs/>
        </w:rPr>
        <w:t>do</w:t>
      </w:r>
      <w:r w:rsidRPr="00F63C8C">
        <w:rPr>
          <w:bCs/>
        </w:rPr>
        <w:t xml:space="preserve"> </w:t>
      </w:r>
      <w:r>
        <w:rPr>
          <w:bCs/>
        </w:rPr>
        <w:t xml:space="preserve">no solo </w:t>
      </w:r>
      <w:r w:rsidRPr="00F63C8C">
        <w:rPr>
          <w:bCs/>
        </w:rPr>
        <w:t xml:space="preserve">como </w:t>
      </w:r>
      <w:r>
        <w:rPr>
          <w:bCs/>
        </w:rPr>
        <w:t>elemento</w:t>
      </w:r>
      <w:r w:rsidRPr="00F63C8C">
        <w:rPr>
          <w:bCs/>
        </w:rPr>
        <w:t xml:space="preserve"> </w:t>
      </w:r>
      <w:r>
        <w:rPr>
          <w:bCs/>
        </w:rPr>
        <w:t>d</w:t>
      </w:r>
      <w:r w:rsidRPr="00F63C8C">
        <w:rPr>
          <w:bCs/>
        </w:rPr>
        <w:t xml:space="preserve">e </w:t>
      </w:r>
      <w:r>
        <w:rPr>
          <w:bCs/>
        </w:rPr>
        <w:t>análisis c</w:t>
      </w:r>
      <w:r w:rsidRPr="00F63C8C">
        <w:rPr>
          <w:bCs/>
        </w:rPr>
        <w:t xml:space="preserve">onstante </w:t>
      </w:r>
      <w:r>
        <w:rPr>
          <w:bCs/>
        </w:rPr>
        <w:t xml:space="preserve">para </w:t>
      </w:r>
      <w:r w:rsidRPr="00F63C8C">
        <w:rPr>
          <w:bCs/>
        </w:rPr>
        <w:t>genera</w:t>
      </w:r>
      <w:r>
        <w:rPr>
          <w:bCs/>
        </w:rPr>
        <w:t>r</w:t>
      </w:r>
      <w:r w:rsidRPr="00F63C8C">
        <w:rPr>
          <w:bCs/>
        </w:rPr>
        <w:t xml:space="preserve"> pautas de trabajo y consolida</w:t>
      </w:r>
      <w:r>
        <w:rPr>
          <w:bCs/>
        </w:rPr>
        <w:t>r</w:t>
      </w:r>
      <w:r w:rsidRPr="00F63C8C">
        <w:rPr>
          <w:bCs/>
        </w:rPr>
        <w:t xml:space="preserve"> metodologías para </w:t>
      </w:r>
      <w:r>
        <w:rPr>
          <w:bCs/>
        </w:rPr>
        <w:t>el mencionado</w:t>
      </w:r>
      <w:r w:rsidRPr="00F63C8C">
        <w:rPr>
          <w:bCs/>
        </w:rPr>
        <w:t xml:space="preserve"> laboratorio teatral</w:t>
      </w:r>
      <w:r>
        <w:rPr>
          <w:bCs/>
        </w:rPr>
        <w:t xml:space="preserve">, sino también </w:t>
      </w:r>
      <w:r w:rsidRPr="00F63C8C">
        <w:rPr>
          <w:bCs/>
        </w:rPr>
        <w:t>como referente p</w:t>
      </w:r>
      <w:r>
        <w:rPr>
          <w:bCs/>
        </w:rPr>
        <w:t>ara proyectos similares</w:t>
      </w:r>
      <w:r w:rsidRPr="00F63C8C">
        <w:rPr>
          <w:bCs/>
        </w:rPr>
        <w:t xml:space="preserve">, </w:t>
      </w:r>
      <w:r>
        <w:rPr>
          <w:bCs/>
        </w:rPr>
        <w:t>pues se evidencian de manera explícita los alcances logrados. Para ello, se han desarrollado cuatro ejes:</w:t>
      </w:r>
    </w:p>
    <w:p w:rsidR="0030212E" w:rsidRDefault="0030212E" w:rsidP="0030212E">
      <w:pPr>
        <w:pStyle w:val="NormalWeb"/>
        <w:shd w:val="clear" w:color="auto" w:fill="FFFFFF"/>
        <w:spacing w:before="0" w:beforeAutospacing="0" w:after="0" w:afterAutospacing="0" w:line="360" w:lineRule="auto"/>
        <w:ind w:firstLine="708"/>
        <w:jc w:val="both"/>
        <w:rPr>
          <w:bCs/>
        </w:rPr>
      </w:pPr>
    </w:p>
    <w:p w:rsidR="0030212E" w:rsidRPr="00537691" w:rsidRDefault="0030212E" w:rsidP="00220713">
      <w:pPr>
        <w:pStyle w:val="Ttulo2"/>
        <w:numPr>
          <w:ilvl w:val="0"/>
          <w:numId w:val="0"/>
        </w:numPr>
        <w:ind w:left="360" w:hanging="360"/>
      </w:pPr>
      <w:r w:rsidRPr="00537691">
        <w:t xml:space="preserve">Eje formación </w:t>
      </w:r>
    </w:p>
    <w:p w:rsidR="0030212E" w:rsidRPr="003E202F" w:rsidRDefault="0030212E" w:rsidP="0030212E">
      <w:pPr>
        <w:pStyle w:val="NormalWeb"/>
        <w:shd w:val="clear" w:color="auto" w:fill="FFFFFF"/>
        <w:spacing w:before="0" w:beforeAutospacing="0" w:afterAutospacing="0" w:line="360" w:lineRule="auto"/>
        <w:ind w:firstLine="708"/>
        <w:jc w:val="both"/>
        <w:rPr>
          <w:bCs/>
        </w:rPr>
      </w:pPr>
      <w:r>
        <w:rPr>
          <w:bCs/>
        </w:rPr>
        <w:t>Los</w:t>
      </w:r>
      <w:r w:rsidRPr="001A1393">
        <w:rPr>
          <w:bCs/>
        </w:rPr>
        <w:t xml:space="preserve"> mensajes </w:t>
      </w:r>
      <w:r>
        <w:rPr>
          <w:bCs/>
        </w:rPr>
        <w:t xml:space="preserve">de los montajes </w:t>
      </w:r>
      <w:r w:rsidRPr="001A1393">
        <w:rPr>
          <w:bCs/>
        </w:rPr>
        <w:t xml:space="preserve">exponen temáticas </w:t>
      </w:r>
      <w:r>
        <w:rPr>
          <w:bCs/>
        </w:rPr>
        <w:t>como</w:t>
      </w:r>
      <w:r w:rsidRPr="001A1393">
        <w:rPr>
          <w:bCs/>
        </w:rPr>
        <w:t xml:space="preserve"> 1</w:t>
      </w:r>
      <w:r>
        <w:rPr>
          <w:bCs/>
        </w:rPr>
        <w:t>)</w:t>
      </w:r>
      <w:r w:rsidRPr="001A1393">
        <w:rPr>
          <w:bCs/>
        </w:rPr>
        <w:t xml:space="preserve"> la desnaturalización que está teniendo el ser humano hacia su hábitat, </w:t>
      </w:r>
      <w:r>
        <w:rPr>
          <w:bCs/>
        </w:rPr>
        <w:t xml:space="preserve">lo cual ha provocado </w:t>
      </w:r>
      <w:r w:rsidRPr="001A1393">
        <w:rPr>
          <w:bCs/>
        </w:rPr>
        <w:t>un aislamiento que lo lleva a la soledad donde la comu</w:t>
      </w:r>
      <w:r>
        <w:rPr>
          <w:bCs/>
        </w:rPr>
        <w:t>nicación es despersonalizada y 2)</w:t>
      </w:r>
      <w:r w:rsidRPr="001A1393">
        <w:rPr>
          <w:bCs/>
        </w:rPr>
        <w:t xml:space="preserve"> </w:t>
      </w:r>
      <w:r>
        <w:rPr>
          <w:bCs/>
        </w:rPr>
        <w:t>l</w:t>
      </w:r>
      <w:r w:rsidRPr="001A1393">
        <w:rPr>
          <w:bCs/>
        </w:rPr>
        <w:t>a falta de conciencia ante una cultura científica inminente</w:t>
      </w:r>
      <w:r>
        <w:rPr>
          <w:bCs/>
        </w:rPr>
        <w:t>,</w:t>
      </w:r>
      <w:r w:rsidRPr="001A1393">
        <w:rPr>
          <w:bCs/>
        </w:rPr>
        <w:t xml:space="preserve"> pero no percibida </w:t>
      </w:r>
      <w:r>
        <w:rPr>
          <w:bCs/>
        </w:rPr>
        <w:t>totalmente</w:t>
      </w:r>
      <w:r w:rsidRPr="001A1393">
        <w:rPr>
          <w:bCs/>
        </w:rPr>
        <w:t xml:space="preserve"> por la humanidad.</w:t>
      </w:r>
      <w:r>
        <w:rPr>
          <w:bCs/>
        </w:rPr>
        <w:t xml:space="preserve"> A través de estos se intenta </w:t>
      </w:r>
      <w:r w:rsidRPr="005E3BFA">
        <w:rPr>
          <w:color w:val="1F201E"/>
        </w:rPr>
        <w:t>experimentar con diferentes lenguajes que convergen con lo sub</w:t>
      </w:r>
      <w:r>
        <w:rPr>
          <w:color w:val="1F201E"/>
        </w:rPr>
        <w:t>yacente y evidente de la escena. De esta manera se</w:t>
      </w:r>
      <w:r w:rsidRPr="005E3BFA">
        <w:rPr>
          <w:color w:val="1F201E"/>
        </w:rPr>
        <w:t xml:space="preserve"> procura concientizar al público sobre </w:t>
      </w:r>
      <w:r>
        <w:rPr>
          <w:color w:val="1F201E"/>
        </w:rPr>
        <w:t>diversos temas, entre los que destacan</w:t>
      </w:r>
      <w:r w:rsidRPr="005E3BFA">
        <w:rPr>
          <w:color w:val="1F201E"/>
        </w:rPr>
        <w:t xml:space="preserve"> </w:t>
      </w:r>
      <w:r>
        <w:rPr>
          <w:color w:val="1F201E"/>
        </w:rPr>
        <w:t>el acercamiento</w:t>
      </w:r>
      <w:r w:rsidRPr="005E3BFA">
        <w:rPr>
          <w:color w:val="1F201E"/>
        </w:rPr>
        <w:t xml:space="preserve"> al arte</w:t>
      </w:r>
      <w:r>
        <w:rPr>
          <w:color w:val="1F201E"/>
        </w:rPr>
        <w:t>,</w:t>
      </w:r>
      <w:r w:rsidRPr="005E3BFA">
        <w:rPr>
          <w:color w:val="1F201E"/>
        </w:rPr>
        <w:t xml:space="preserve"> </w:t>
      </w:r>
      <w:r>
        <w:rPr>
          <w:color w:val="1F201E"/>
        </w:rPr>
        <w:t xml:space="preserve">a </w:t>
      </w:r>
      <w:r w:rsidRPr="005E3BFA">
        <w:rPr>
          <w:color w:val="1F201E"/>
        </w:rPr>
        <w:t xml:space="preserve">la literatura y </w:t>
      </w:r>
      <w:r>
        <w:rPr>
          <w:color w:val="1F201E"/>
        </w:rPr>
        <w:t xml:space="preserve">a </w:t>
      </w:r>
      <w:r w:rsidRPr="005E3BFA">
        <w:rPr>
          <w:color w:val="1F201E"/>
        </w:rPr>
        <w:t>la cultura científica</w:t>
      </w:r>
      <w:r>
        <w:rPr>
          <w:color w:val="1F201E"/>
        </w:rPr>
        <w:t xml:space="preserve"> como medio para</w:t>
      </w:r>
      <w:r w:rsidRPr="005E3BFA">
        <w:rPr>
          <w:color w:val="1F201E"/>
        </w:rPr>
        <w:t xml:space="preserve"> evitar el hermetismo del ser en una era digitalmente </w:t>
      </w:r>
      <w:proofErr w:type="gramStart"/>
      <w:r w:rsidRPr="005E3BFA">
        <w:rPr>
          <w:color w:val="1F201E"/>
        </w:rPr>
        <w:t>comunicada</w:t>
      </w:r>
      <w:proofErr w:type="gramEnd"/>
      <w:r w:rsidRPr="005E3BFA">
        <w:rPr>
          <w:color w:val="1F201E"/>
        </w:rPr>
        <w:t xml:space="preserve"> </w:t>
      </w:r>
      <w:r>
        <w:rPr>
          <w:color w:val="1F201E"/>
        </w:rPr>
        <w:t xml:space="preserve">aunque </w:t>
      </w:r>
      <w:r w:rsidRPr="005E3BFA">
        <w:rPr>
          <w:color w:val="1F201E"/>
        </w:rPr>
        <w:t>despersonalizada.</w:t>
      </w:r>
      <w:r>
        <w:rPr>
          <w:color w:val="1F201E"/>
        </w:rPr>
        <w:t xml:space="preserve"> Lo expuesto se ha conseguido gracias a unos lineamentos éticos propuestos por la compañía durante el proceso de entrenamiento y de montaje escénico. Sobre la ética, </w:t>
      </w:r>
      <w:proofErr w:type="spellStart"/>
      <w:r w:rsidRPr="00537691">
        <w:rPr>
          <w:szCs w:val="22"/>
        </w:rPr>
        <w:t>Stanislavski</w:t>
      </w:r>
      <w:proofErr w:type="spellEnd"/>
      <w:r>
        <w:rPr>
          <w:szCs w:val="22"/>
        </w:rPr>
        <w:t xml:space="preserve"> (2010) plantea lo siguiente: </w:t>
      </w:r>
    </w:p>
    <w:p w:rsidR="0030212E" w:rsidRDefault="0030212E" w:rsidP="0030212E">
      <w:pPr>
        <w:pStyle w:val="NormalWeb"/>
        <w:shd w:val="clear" w:color="auto" w:fill="FFFFFF"/>
        <w:spacing w:before="0" w:beforeAutospacing="0" w:after="0" w:afterAutospacing="0" w:line="360" w:lineRule="auto"/>
        <w:jc w:val="both"/>
        <w:rPr>
          <w:color w:val="1F201E"/>
        </w:rPr>
      </w:pPr>
    </w:p>
    <w:p w:rsidR="0030212E" w:rsidRPr="00537691" w:rsidRDefault="0030212E" w:rsidP="0030212E">
      <w:pPr>
        <w:pStyle w:val="NormalWeb"/>
        <w:shd w:val="clear" w:color="auto" w:fill="FFFFFF"/>
        <w:spacing w:before="0" w:beforeAutospacing="0" w:after="0" w:afterAutospacing="0" w:line="360" w:lineRule="auto"/>
        <w:ind w:left="1416"/>
        <w:jc w:val="both"/>
        <w:rPr>
          <w:szCs w:val="22"/>
        </w:rPr>
      </w:pPr>
      <w:r w:rsidRPr="00537691">
        <w:rPr>
          <w:szCs w:val="22"/>
        </w:rPr>
        <w:t>La ética desarrolla los principios morales que nos evitan caer en actos de corrupción y regulan las relaciones mutuas entr</w:t>
      </w:r>
      <w:r>
        <w:rPr>
          <w:szCs w:val="22"/>
        </w:rPr>
        <w:t xml:space="preserve">e la gente y gobiernos entre sí (…). </w:t>
      </w:r>
      <w:r w:rsidRPr="00537691">
        <w:rPr>
          <w:szCs w:val="22"/>
        </w:rPr>
        <w:t>La ética artística deber estar en concordancia con la naturaleza, carácter y propiedades de la voluntad creativa y el talento. Ambos son, ante todo, característicos de la pasión, el entusiasmo y la orientación hacia la acción creativa.</w:t>
      </w:r>
      <w:r>
        <w:rPr>
          <w:szCs w:val="22"/>
        </w:rPr>
        <w:t xml:space="preserve"> </w:t>
      </w:r>
      <w:r w:rsidRPr="00537691">
        <w:rPr>
          <w:szCs w:val="22"/>
        </w:rPr>
        <w:t>Por ello, el primer objetivo de la ética artística radica en la eliminación de las causas capaces de enfriar la pasión, el entusiasmo y la tendencia de la voluntad creativa, así como aquellos obstáculos que entorpecen la acción del talento creativo (p. 69)</w:t>
      </w:r>
      <w:r>
        <w:rPr>
          <w:szCs w:val="22"/>
        </w:rPr>
        <w:t>.</w:t>
      </w:r>
    </w:p>
    <w:p w:rsidR="0030212E" w:rsidRPr="000943DC" w:rsidRDefault="0030212E" w:rsidP="0030212E">
      <w:pPr>
        <w:pStyle w:val="NormalWeb"/>
        <w:shd w:val="clear" w:color="auto" w:fill="FFFFFF"/>
        <w:spacing w:before="0" w:beforeAutospacing="0" w:after="0" w:afterAutospacing="0" w:line="360" w:lineRule="auto"/>
        <w:ind w:left="851"/>
        <w:jc w:val="both"/>
        <w:rPr>
          <w:sz w:val="22"/>
          <w:szCs w:val="22"/>
        </w:rPr>
      </w:pPr>
    </w:p>
    <w:p w:rsidR="0030212E" w:rsidRPr="00537691" w:rsidRDefault="0030212E" w:rsidP="00220713">
      <w:pPr>
        <w:pStyle w:val="Ttulo2"/>
        <w:numPr>
          <w:ilvl w:val="0"/>
          <w:numId w:val="0"/>
        </w:numPr>
        <w:ind w:left="360" w:hanging="360"/>
      </w:pPr>
      <w:r w:rsidRPr="00537691">
        <w:lastRenderedPageBreak/>
        <w:t xml:space="preserve">Eje </w:t>
      </w:r>
      <w:r>
        <w:t>planeación-gestión</w:t>
      </w:r>
    </w:p>
    <w:p w:rsidR="0030212E" w:rsidRDefault="0030212E" w:rsidP="0030212E">
      <w:pPr>
        <w:pStyle w:val="NormalWeb"/>
        <w:shd w:val="clear" w:color="auto" w:fill="FFFFFF"/>
        <w:spacing w:before="0" w:beforeAutospacing="0" w:afterAutospacing="0" w:line="360" w:lineRule="auto"/>
        <w:ind w:firstLine="708"/>
        <w:jc w:val="both"/>
      </w:pPr>
      <w:r>
        <w:t>E</w:t>
      </w:r>
      <w:r w:rsidRPr="00155552">
        <w:t xml:space="preserve">n torno a la gestión de </w:t>
      </w:r>
      <w:r w:rsidR="004D240D">
        <w:t>los</w:t>
      </w:r>
      <w:r w:rsidRPr="00155552">
        <w:t xml:space="preserve"> productos, </w:t>
      </w:r>
      <w:r>
        <w:t>se ha buscado la p</w:t>
      </w:r>
      <w:r w:rsidRPr="00155552">
        <w:t>lanifica</w:t>
      </w:r>
      <w:r>
        <w:t>ción para lograr</w:t>
      </w:r>
      <w:r w:rsidRPr="00155552">
        <w:t xml:space="preserve"> su </w:t>
      </w:r>
      <w:r>
        <w:t>r</w:t>
      </w:r>
      <w:r w:rsidRPr="00155552">
        <w:t>entab</w:t>
      </w:r>
      <w:r>
        <w:t>i</w:t>
      </w:r>
      <w:r w:rsidRPr="00155552">
        <w:t>l</w:t>
      </w:r>
      <w:r>
        <w:t>idad</w:t>
      </w:r>
      <w:r w:rsidRPr="00155552">
        <w:t>. En un laboratorio-taller se permite la inserción de la prác</w:t>
      </w:r>
      <w:r>
        <w:t>tica profesional en el hábitat, así como</w:t>
      </w:r>
      <w:r w:rsidRPr="00155552">
        <w:t xml:space="preserve"> métodos de enseñanza académicos, </w:t>
      </w:r>
      <w:r>
        <w:t>lo cual permite generar</w:t>
      </w:r>
      <w:r w:rsidRPr="00155552">
        <w:t xml:space="preserve">, de </w:t>
      </w:r>
      <w:r>
        <w:t xml:space="preserve">manera </w:t>
      </w:r>
      <w:r w:rsidRPr="00155552">
        <w:t>natural y óptim</w:t>
      </w:r>
      <w:r>
        <w:t>a</w:t>
      </w:r>
      <w:r w:rsidRPr="00155552">
        <w:t xml:space="preserve">, la vinculación con las empresas, instituciones y demás sectores sociales. </w:t>
      </w:r>
      <w:r>
        <w:t>De este modo s</w:t>
      </w:r>
      <w:r w:rsidRPr="00155552">
        <w:t xml:space="preserve">e facilita </w:t>
      </w:r>
      <w:r>
        <w:t>el surgimiento</w:t>
      </w:r>
      <w:r w:rsidRPr="00155552">
        <w:t xml:space="preserve"> de una plataforma de aprendizaje a través de la investigación </w:t>
      </w:r>
      <w:r>
        <w:t>enlazada</w:t>
      </w:r>
      <w:r w:rsidRPr="00155552">
        <w:t xml:space="preserve"> con el quehacer real de la práctica profesional. </w:t>
      </w:r>
      <w:r w:rsidRPr="006B59E6">
        <w:t>Con ello en mente</w:t>
      </w:r>
      <w:r>
        <w:t>,</w:t>
      </w:r>
      <w:r w:rsidRPr="006B59E6">
        <w:t xml:space="preserve"> se considera</w:t>
      </w:r>
      <w:r>
        <w:t>, en primera instancia,</w:t>
      </w:r>
      <w:r w:rsidRPr="006B59E6">
        <w:t xml:space="preserve"> realizar un </w:t>
      </w:r>
      <w:r w:rsidRPr="00537691">
        <w:t>estudio integral de viabilidad</w:t>
      </w:r>
      <w:r>
        <w:t xml:space="preserve"> y un </w:t>
      </w:r>
      <w:r w:rsidRPr="002967D3">
        <w:t>análisis-diagnóstico</w:t>
      </w:r>
      <w:r>
        <w:t xml:space="preserve"> para poder</w:t>
      </w:r>
      <w:r w:rsidRPr="00B2796B">
        <w:t xml:space="preserve"> presenta</w:t>
      </w:r>
      <w:r>
        <w:t>r el proyecto</w:t>
      </w:r>
      <w:r w:rsidRPr="00B2796B">
        <w:t xml:space="preserve"> a diferentes instancias.</w:t>
      </w:r>
    </w:p>
    <w:p w:rsidR="0030212E" w:rsidRDefault="0030212E" w:rsidP="0030212E">
      <w:pPr>
        <w:spacing w:after="0" w:line="360" w:lineRule="auto"/>
        <w:jc w:val="both"/>
        <w:rPr>
          <w:rFonts w:ascii="Times New Roman" w:hAnsi="Times New Roman" w:cs="Times New Roman"/>
          <w:sz w:val="24"/>
          <w:szCs w:val="24"/>
          <w:u w:val="single"/>
        </w:rPr>
      </w:pPr>
    </w:p>
    <w:p w:rsidR="0030212E" w:rsidRPr="00537691" w:rsidRDefault="0030212E" w:rsidP="00220713">
      <w:pPr>
        <w:pStyle w:val="Ttulo2"/>
        <w:numPr>
          <w:ilvl w:val="0"/>
          <w:numId w:val="0"/>
        </w:numPr>
        <w:ind w:left="360" w:hanging="360"/>
      </w:pPr>
      <w:r w:rsidRPr="00537691">
        <w:t xml:space="preserve">Eje </w:t>
      </w:r>
      <w:r>
        <w:t>p</w:t>
      </w:r>
      <w:r w:rsidRPr="00537691">
        <w:t>roducción</w:t>
      </w:r>
      <w:r>
        <w:t xml:space="preserve"> </w:t>
      </w:r>
    </w:p>
    <w:p w:rsidR="0030212E"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B8463D">
        <w:rPr>
          <w:rFonts w:ascii="Times New Roman" w:hAnsi="Times New Roman" w:cs="Times New Roman"/>
          <w:sz w:val="24"/>
          <w:szCs w:val="24"/>
        </w:rPr>
        <w:t>s</w:t>
      </w:r>
      <w:r>
        <w:rPr>
          <w:rFonts w:ascii="Times New Roman" w:hAnsi="Times New Roman" w:cs="Times New Roman"/>
          <w:sz w:val="24"/>
          <w:szCs w:val="24"/>
        </w:rPr>
        <w:t>te eje es</w:t>
      </w:r>
      <w:r w:rsidRPr="00B8463D">
        <w:rPr>
          <w:rFonts w:ascii="Times New Roman" w:hAnsi="Times New Roman" w:cs="Times New Roman"/>
          <w:sz w:val="24"/>
          <w:szCs w:val="24"/>
        </w:rPr>
        <w:t xml:space="preserve"> la materialización de la gestión a través de un método de trabajo basado en una planeación de calendarios y jerarquías en cuanto a</w:t>
      </w:r>
      <w:r w:rsidR="004D240D">
        <w:rPr>
          <w:rFonts w:ascii="Times New Roman" w:hAnsi="Times New Roman" w:cs="Times New Roman"/>
          <w:sz w:val="24"/>
          <w:szCs w:val="24"/>
        </w:rPr>
        <w:t xml:space="preserve"> preproducción, operación y pos</w:t>
      </w:r>
      <w:r w:rsidRPr="00B8463D">
        <w:rPr>
          <w:rFonts w:ascii="Times New Roman" w:hAnsi="Times New Roman" w:cs="Times New Roman"/>
          <w:sz w:val="24"/>
          <w:szCs w:val="24"/>
        </w:rPr>
        <w:t xml:space="preserve">producción. </w:t>
      </w:r>
      <w:r>
        <w:rPr>
          <w:rFonts w:ascii="Times New Roman" w:hAnsi="Times New Roman" w:cs="Times New Roman"/>
          <w:sz w:val="24"/>
          <w:szCs w:val="24"/>
        </w:rPr>
        <w:t xml:space="preserve">En la </w:t>
      </w:r>
      <w:r w:rsidRPr="00537691">
        <w:rPr>
          <w:rFonts w:ascii="Times New Roman" w:hAnsi="Times New Roman" w:cs="Times New Roman"/>
          <w:i/>
          <w:sz w:val="24"/>
          <w:szCs w:val="24"/>
        </w:rPr>
        <w:t>p</w:t>
      </w:r>
      <w:r w:rsidRPr="0083509E">
        <w:rPr>
          <w:rFonts w:ascii="Times New Roman" w:hAnsi="Times New Roman" w:cs="Times New Roman"/>
          <w:i/>
          <w:sz w:val="24"/>
          <w:szCs w:val="24"/>
        </w:rPr>
        <w:t>reproducción</w:t>
      </w:r>
      <w:r w:rsidRPr="00B8463D">
        <w:rPr>
          <w:rFonts w:ascii="Times New Roman" w:hAnsi="Times New Roman" w:cs="Times New Roman"/>
          <w:sz w:val="24"/>
          <w:szCs w:val="24"/>
        </w:rPr>
        <w:t xml:space="preserve"> se consideran los gastos previos del proyecto</w:t>
      </w:r>
      <w:r>
        <w:rPr>
          <w:rFonts w:ascii="Times New Roman" w:hAnsi="Times New Roman" w:cs="Times New Roman"/>
          <w:sz w:val="24"/>
          <w:szCs w:val="24"/>
        </w:rPr>
        <w:t>, tomando en cuenta los tipos de financiamiento posibles:</w:t>
      </w:r>
    </w:p>
    <w:p w:rsidR="0030212E" w:rsidRDefault="0030212E" w:rsidP="0030212E">
      <w:pPr>
        <w:spacing w:after="0" w:line="360" w:lineRule="auto"/>
        <w:ind w:left="851"/>
        <w:jc w:val="both"/>
        <w:rPr>
          <w:rFonts w:ascii="Times New Roman" w:hAnsi="Times New Roman" w:cs="Times New Roman"/>
        </w:rPr>
      </w:pPr>
    </w:p>
    <w:p w:rsidR="0030212E" w:rsidRPr="00537691" w:rsidRDefault="0030212E" w:rsidP="0030212E">
      <w:pPr>
        <w:spacing w:after="0" w:line="360" w:lineRule="auto"/>
        <w:ind w:left="1416"/>
        <w:jc w:val="both"/>
        <w:rPr>
          <w:rFonts w:ascii="Times New Roman" w:hAnsi="Times New Roman" w:cs="Times New Roman"/>
          <w:sz w:val="24"/>
        </w:rPr>
      </w:pPr>
      <w:r w:rsidRPr="00537691">
        <w:rPr>
          <w:rFonts w:ascii="Times New Roman" w:hAnsi="Times New Roman" w:cs="Times New Roman"/>
          <w:sz w:val="24"/>
        </w:rPr>
        <w:t xml:space="preserve">1. Directo: Presupuesto o capital inicial propio. </w:t>
      </w:r>
    </w:p>
    <w:p w:rsidR="0030212E" w:rsidRPr="00537691" w:rsidRDefault="0030212E" w:rsidP="0030212E">
      <w:pPr>
        <w:spacing w:after="0" w:line="360" w:lineRule="auto"/>
        <w:ind w:left="1416"/>
        <w:jc w:val="both"/>
        <w:rPr>
          <w:rFonts w:ascii="Times New Roman" w:hAnsi="Times New Roman" w:cs="Times New Roman"/>
          <w:sz w:val="24"/>
        </w:rPr>
      </w:pPr>
      <w:r>
        <w:rPr>
          <w:rFonts w:ascii="Times New Roman" w:hAnsi="Times New Roman" w:cs="Times New Roman"/>
          <w:sz w:val="24"/>
        </w:rPr>
        <w:t>2. Indirecto:</w:t>
      </w:r>
      <w:r w:rsidRPr="00537691">
        <w:rPr>
          <w:rFonts w:ascii="Times New Roman" w:hAnsi="Times New Roman" w:cs="Times New Roman"/>
          <w:sz w:val="24"/>
        </w:rPr>
        <w:t xml:space="preserve"> Subsidios públicos</w:t>
      </w:r>
      <w:r>
        <w:rPr>
          <w:rFonts w:ascii="Times New Roman" w:hAnsi="Times New Roman" w:cs="Times New Roman"/>
          <w:sz w:val="24"/>
        </w:rPr>
        <w:t>,</w:t>
      </w:r>
      <w:r w:rsidRPr="00537691">
        <w:rPr>
          <w:rFonts w:ascii="Times New Roman" w:hAnsi="Times New Roman" w:cs="Times New Roman"/>
          <w:sz w:val="24"/>
        </w:rPr>
        <w:t xml:space="preserve"> </w:t>
      </w:r>
      <w:r>
        <w:rPr>
          <w:rFonts w:ascii="Times New Roman" w:hAnsi="Times New Roman" w:cs="Times New Roman"/>
          <w:sz w:val="24"/>
        </w:rPr>
        <w:t>i</w:t>
      </w:r>
      <w:r w:rsidRPr="00537691">
        <w:rPr>
          <w:rFonts w:ascii="Times New Roman" w:hAnsi="Times New Roman" w:cs="Times New Roman"/>
          <w:sz w:val="24"/>
        </w:rPr>
        <w:t>ncentivos</w:t>
      </w:r>
      <w:r>
        <w:rPr>
          <w:rFonts w:ascii="Times New Roman" w:hAnsi="Times New Roman" w:cs="Times New Roman"/>
          <w:sz w:val="24"/>
        </w:rPr>
        <w:t>,</w:t>
      </w:r>
      <w:r w:rsidRPr="00537691">
        <w:rPr>
          <w:rFonts w:ascii="Times New Roman" w:hAnsi="Times New Roman" w:cs="Times New Roman"/>
          <w:sz w:val="24"/>
        </w:rPr>
        <w:t xml:space="preserve"> </w:t>
      </w:r>
      <w:r>
        <w:rPr>
          <w:rFonts w:ascii="Times New Roman" w:hAnsi="Times New Roman" w:cs="Times New Roman"/>
          <w:sz w:val="24"/>
        </w:rPr>
        <w:t>d</w:t>
      </w:r>
      <w:r w:rsidRPr="00537691">
        <w:rPr>
          <w:rFonts w:ascii="Times New Roman" w:hAnsi="Times New Roman" w:cs="Times New Roman"/>
          <w:sz w:val="24"/>
        </w:rPr>
        <w:t>onativos y aportaciones</w:t>
      </w:r>
      <w:r>
        <w:rPr>
          <w:rFonts w:ascii="Times New Roman" w:hAnsi="Times New Roman" w:cs="Times New Roman"/>
          <w:sz w:val="24"/>
        </w:rPr>
        <w:t>,</w:t>
      </w:r>
      <w:r w:rsidRPr="00537691">
        <w:rPr>
          <w:rFonts w:ascii="Times New Roman" w:hAnsi="Times New Roman" w:cs="Times New Roman"/>
          <w:sz w:val="24"/>
        </w:rPr>
        <w:t xml:space="preserve"> </w:t>
      </w:r>
      <w:r>
        <w:rPr>
          <w:rFonts w:ascii="Times New Roman" w:hAnsi="Times New Roman" w:cs="Times New Roman"/>
          <w:sz w:val="24"/>
        </w:rPr>
        <w:t>b</w:t>
      </w:r>
      <w:r w:rsidRPr="00537691">
        <w:rPr>
          <w:rFonts w:ascii="Times New Roman" w:hAnsi="Times New Roman" w:cs="Times New Roman"/>
          <w:sz w:val="24"/>
        </w:rPr>
        <w:t>ecas</w:t>
      </w:r>
      <w:r>
        <w:rPr>
          <w:rFonts w:ascii="Times New Roman" w:hAnsi="Times New Roman" w:cs="Times New Roman"/>
          <w:sz w:val="24"/>
        </w:rPr>
        <w:t>,</w:t>
      </w:r>
      <w:r w:rsidRPr="00537691">
        <w:rPr>
          <w:rFonts w:ascii="Times New Roman" w:hAnsi="Times New Roman" w:cs="Times New Roman"/>
          <w:sz w:val="24"/>
        </w:rPr>
        <w:t xml:space="preserve"> </w:t>
      </w:r>
      <w:r>
        <w:rPr>
          <w:rFonts w:ascii="Times New Roman" w:hAnsi="Times New Roman" w:cs="Times New Roman"/>
          <w:sz w:val="24"/>
        </w:rPr>
        <w:t>mecenazgo y f</w:t>
      </w:r>
      <w:r w:rsidRPr="00537691">
        <w:rPr>
          <w:rFonts w:ascii="Times New Roman" w:hAnsi="Times New Roman" w:cs="Times New Roman"/>
          <w:sz w:val="24"/>
        </w:rPr>
        <w:t>ilantropía</w:t>
      </w:r>
      <w:r>
        <w:rPr>
          <w:rFonts w:ascii="Times New Roman" w:hAnsi="Times New Roman" w:cs="Times New Roman"/>
          <w:sz w:val="24"/>
        </w:rPr>
        <w:t>,</w:t>
      </w:r>
      <w:r w:rsidRPr="00537691">
        <w:rPr>
          <w:rFonts w:ascii="Times New Roman" w:hAnsi="Times New Roman" w:cs="Times New Roman"/>
          <w:sz w:val="24"/>
        </w:rPr>
        <w:t xml:space="preserve"> </w:t>
      </w:r>
      <w:r>
        <w:rPr>
          <w:rFonts w:ascii="Times New Roman" w:hAnsi="Times New Roman" w:cs="Times New Roman"/>
          <w:sz w:val="24"/>
        </w:rPr>
        <w:t>p</w:t>
      </w:r>
      <w:r w:rsidRPr="00537691">
        <w:rPr>
          <w:rFonts w:ascii="Times New Roman" w:hAnsi="Times New Roman" w:cs="Times New Roman"/>
          <w:sz w:val="24"/>
        </w:rPr>
        <w:t>réstamos</w:t>
      </w:r>
      <w:r>
        <w:rPr>
          <w:rFonts w:ascii="Times New Roman" w:hAnsi="Times New Roman" w:cs="Times New Roman"/>
          <w:sz w:val="24"/>
        </w:rPr>
        <w:t>, p</w:t>
      </w:r>
      <w:r w:rsidRPr="00537691">
        <w:rPr>
          <w:rFonts w:ascii="Times New Roman" w:hAnsi="Times New Roman" w:cs="Times New Roman"/>
          <w:sz w:val="24"/>
        </w:rPr>
        <w:t>atrocinios</w:t>
      </w:r>
      <w:r>
        <w:rPr>
          <w:rFonts w:ascii="Times New Roman" w:hAnsi="Times New Roman" w:cs="Times New Roman"/>
          <w:sz w:val="24"/>
        </w:rPr>
        <w:t xml:space="preserve"> y c</w:t>
      </w:r>
      <w:r w:rsidRPr="00537691">
        <w:rPr>
          <w:rFonts w:ascii="Times New Roman" w:hAnsi="Times New Roman" w:cs="Times New Roman"/>
          <w:sz w:val="24"/>
        </w:rPr>
        <w:t>oproducción.</w:t>
      </w:r>
    </w:p>
    <w:p w:rsidR="0030212E" w:rsidRPr="00537691" w:rsidRDefault="0030212E" w:rsidP="0030212E">
      <w:pPr>
        <w:spacing w:after="0" w:line="360" w:lineRule="auto"/>
        <w:ind w:left="1416"/>
        <w:jc w:val="both"/>
        <w:rPr>
          <w:rFonts w:ascii="Times New Roman" w:hAnsi="Times New Roman" w:cs="Times New Roman"/>
          <w:sz w:val="24"/>
        </w:rPr>
      </w:pPr>
      <w:r>
        <w:rPr>
          <w:rFonts w:ascii="Times New Roman" w:hAnsi="Times New Roman" w:cs="Times New Roman"/>
          <w:sz w:val="24"/>
        </w:rPr>
        <w:t>3. Interno:</w:t>
      </w:r>
      <w:r w:rsidRPr="00537691">
        <w:rPr>
          <w:rFonts w:ascii="Times New Roman" w:hAnsi="Times New Roman" w:cs="Times New Roman"/>
          <w:sz w:val="24"/>
        </w:rPr>
        <w:t xml:space="preserve"> Comercialización de servicios</w:t>
      </w:r>
      <w:r>
        <w:rPr>
          <w:rFonts w:ascii="Times New Roman" w:hAnsi="Times New Roman" w:cs="Times New Roman"/>
          <w:sz w:val="24"/>
        </w:rPr>
        <w:t>, a</w:t>
      </w:r>
      <w:r w:rsidRPr="00537691">
        <w:rPr>
          <w:rFonts w:ascii="Times New Roman" w:hAnsi="Times New Roman" w:cs="Times New Roman"/>
          <w:sz w:val="24"/>
        </w:rPr>
        <w:t>lquiler</w:t>
      </w:r>
      <w:r>
        <w:rPr>
          <w:rFonts w:ascii="Times New Roman" w:hAnsi="Times New Roman" w:cs="Times New Roman"/>
          <w:sz w:val="24"/>
        </w:rPr>
        <w:t>, v</w:t>
      </w:r>
      <w:r w:rsidRPr="00537691">
        <w:rPr>
          <w:rFonts w:ascii="Times New Roman" w:hAnsi="Times New Roman" w:cs="Times New Roman"/>
          <w:sz w:val="24"/>
        </w:rPr>
        <w:t>enta de artículos promocionales</w:t>
      </w:r>
      <w:r>
        <w:rPr>
          <w:rFonts w:ascii="Times New Roman" w:hAnsi="Times New Roman" w:cs="Times New Roman"/>
          <w:sz w:val="24"/>
        </w:rPr>
        <w:t>, o</w:t>
      </w:r>
      <w:r w:rsidRPr="00537691">
        <w:rPr>
          <w:rFonts w:ascii="Times New Roman" w:hAnsi="Times New Roman" w:cs="Times New Roman"/>
          <w:sz w:val="24"/>
        </w:rPr>
        <w:t>rganización de eventos especiales.</w:t>
      </w:r>
    </w:p>
    <w:p w:rsidR="0030212E" w:rsidRPr="00622B92" w:rsidRDefault="0030212E" w:rsidP="0030212E">
      <w:pPr>
        <w:spacing w:after="0" w:line="360" w:lineRule="auto"/>
        <w:ind w:left="1416"/>
        <w:jc w:val="both"/>
        <w:rPr>
          <w:rFonts w:ascii="Times New Roman" w:hAnsi="Times New Roman" w:cs="Times New Roman"/>
        </w:rPr>
      </w:pPr>
      <w:r>
        <w:rPr>
          <w:rFonts w:ascii="Times New Roman" w:hAnsi="Times New Roman" w:cs="Times New Roman"/>
          <w:sz w:val="24"/>
        </w:rPr>
        <w:t>4. Externo:</w:t>
      </w:r>
      <w:r w:rsidRPr="00537691">
        <w:rPr>
          <w:rFonts w:ascii="Times New Roman" w:hAnsi="Times New Roman" w:cs="Times New Roman"/>
          <w:sz w:val="24"/>
        </w:rPr>
        <w:t xml:space="preserve"> Venta de publicidad</w:t>
      </w:r>
      <w:r>
        <w:rPr>
          <w:rFonts w:ascii="Times New Roman" w:hAnsi="Times New Roman" w:cs="Times New Roman"/>
          <w:sz w:val="24"/>
        </w:rPr>
        <w:t>, v</w:t>
      </w:r>
      <w:r w:rsidRPr="00537691">
        <w:rPr>
          <w:rFonts w:ascii="Times New Roman" w:hAnsi="Times New Roman" w:cs="Times New Roman"/>
          <w:sz w:val="24"/>
        </w:rPr>
        <w:t>enta de funciones</w:t>
      </w:r>
      <w:r>
        <w:rPr>
          <w:rFonts w:ascii="Times New Roman" w:hAnsi="Times New Roman" w:cs="Times New Roman"/>
          <w:sz w:val="24"/>
        </w:rPr>
        <w:t>, v</w:t>
      </w:r>
      <w:r w:rsidRPr="00537691">
        <w:rPr>
          <w:rFonts w:ascii="Times New Roman" w:hAnsi="Times New Roman" w:cs="Times New Roman"/>
          <w:sz w:val="24"/>
        </w:rPr>
        <w:t>enta de boletos</w:t>
      </w:r>
      <w:r>
        <w:rPr>
          <w:rFonts w:ascii="Times New Roman" w:hAnsi="Times New Roman" w:cs="Times New Roman"/>
          <w:sz w:val="24"/>
        </w:rPr>
        <w:t>,</w:t>
      </w:r>
      <w:r w:rsidRPr="00537691">
        <w:rPr>
          <w:rFonts w:ascii="Times New Roman" w:hAnsi="Times New Roman" w:cs="Times New Roman"/>
          <w:sz w:val="24"/>
        </w:rPr>
        <w:t xml:space="preserve"> </w:t>
      </w:r>
      <w:r>
        <w:rPr>
          <w:rFonts w:ascii="Times New Roman" w:hAnsi="Times New Roman" w:cs="Times New Roman"/>
          <w:sz w:val="24"/>
        </w:rPr>
        <w:t>t</w:t>
      </w:r>
      <w:r w:rsidRPr="00537691">
        <w:rPr>
          <w:rFonts w:ascii="Times New Roman" w:hAnsi="Times New Roman" w:cs="Times New Roman"/>
          <w:sz w:val="24"/>
        </w:rPr>
        <w:t>aquilla (De León, 2013).</w:t>
      </w:r>
      <w:r>
        <w:rPr>
          <w:rFonts w:ascii="Times New Roman" w:hAnsi="Times New Roman" w:cs="Times New Roman"/>
          <w:sz w:val="24"/>
        </w:rPr>
        <w:t xml:space="preserve"> </w:t>
      </w:r>
    </w:p>
    <w:p w:rsidR="0030212E" w:rsidRDefault="0030212E" w:rsidP="0030212E">
      <w:pPr>
        <w:spacing w:after="0" w:line="360" w:lineRule="auto"/>
        <w:jc w:val="both"/>
        <w:rPr>
          <w:rFonts w:ascii="Times New Roman" w:hAnsi="Times New Roman" w:cs="Times New Roman"/>
          <w:sz w:val="24"/>
          <w:szCs w:val="24"/>
        </w:rPr>
      </w:pPr>
    </w:p>
    <w:p w:rsidR="0030212E"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etapa de </w:t>
      </w:r>
      <w:r>
        <w:rPr>
          <w:rFonts w:ascii="Times New Roman" w:hAnsi="Times New Roman" w:cs="Times New Roman"/>
          <w:i/>
          <w:sz w:val="24"/>
          <w:szCs w:val="24"/>
        </w:rPr>
        <w:t>p</w:t>
      </w:r>
      <w:r w:rsidRPr="00622B92">
        <w:rPr>
          <w:rFonts w:ascii="Times New Roman" w:hAnsi="Times New Roman" w:cs="Times New Roman"/>
          <w:i/>
          <w:sz w:val="24"/>
          <w:szCs w:val="24"/>
        </w:rPr>
        <w:t>reproducción</w:t>
      </w:r>
      <w:r>
        <w:rPr>
          <w:rFonts w:ascii="Times New Roman" w:hAnsi="Times New Roman" w:cs="Times New Roman"/>
          <w:sz w:val="24"/>
          <w:szCs w:val="24"/>
        </w:rPr>
        <w:t xml:space="preserve"> también</w:t>
      </w:r>
      <w:r w:rsidRPr="00B8463D">
        <w:rPr>
          <w:rFonts w:ascii="Times New Roman" w:hAnsi="Times New Roman" w:cs="Times New Roman"/>
          <w:sz w:val="24"/>
          <w:szCs w:val="24"/>
        </w:rPr>
        <w:t xml:space="preserve"> </w:t>
      </w:r>
      <w:r>
        <w:rPr>
          <w:rFonts w:ascii="Times New Roman" w:hAnsi="Times New Roman" w:cs="Times New Roman"/>
          <w:sz w:val="24"/>
          <w:szCs w:val="24"/>
        </w:rPr>
        <w:t>s</w:t>
      </w:r>
      <w:r w:rsidRPr="00B8463D">
        <w:rPr>
          <w:rFonts w:ascii="Times New Roman" w:hAnsi="Times New Roman" w:cs="Times New Roman"/>
          <w:sz w:val="24"/>
          <w:szCs w:val="24"/>
        </w:rPr>
        <w:t xml:space="preserve">e determinan las fases de trabajo y se detallan los recursos materiales y humanos. </w:t>
      </w:r>
      <w:r>
        <w:rPr>
          <w:rFonts w:ascii="Times New Roman" w:hAnsi="Times New Roman" w:cs="Times New Roman"/>
          <w:sz w:val="24"/>
          <w:szCs w:val="24"/>
        </w:rPr>
        <w:t xml:space="preserve">En la </w:t>
      </w:r>
      <w:r>
        <w:rPr>
          <w:rFonts w:ascii="Times New Roman" w:hAnsi="Times New Roman" w:cs="Times New Roman"/>
          <w:i/>
          <w:sz w:val="24"/>
          <w:szCs w:val="24"/>
        </w:rPr>
        <w:t>o</w:t>
      </w:r>
      <w:r w:rsidRPr="0083509E">
        <w:rPr>
          <w:rFonts w:ascii="Times New Roman" w:hAnsi="Times New Roman" w:cs="Times New Roman"/>
          <w:i/>
          <w:sz w:val="24"/>
          <w:szCs w:val="24"/>
        </w:rPr>
        <w:t>peración</w:t>
      </w:r>
      <w:r w:rsidRPr="00B8463D">
        <w:rPr>
          <w:rFonts w:ascii="Times New Roman" w:hAnsi="Times New Roman" w:cs="Times New Roman"/>
          <w:sz w:val="24"/>
          <w:szCs w:val="24"/>
        </w:rPr>
        <w:t xml:space="preserve"> se contemplan los gastos que se llevan a cabo durante la temporada, así como el público </w:t>
      </w:r>
      <w:r w:rsidRPr="001C68A8">
        <w:rPr>
          <w:rFonts w:ascii="Times New Roman" w:hAnsi="Times New Roman" w:cs="Times New Roman"/>
          <w:sz w:val="24"/>
          <w:szCs w:val="24"/>
        </w:rPr>
        <w:t xml:space="preserve">asiduo al evento. </w:t>
      </w:r>
      <w:r>
        <w:rPr>
          <w:rFonts w:ascii="Times New Roman" w:hAnsi="Times New Roman" w:cs="Times New Roman"/>
          <w:sz w:val="24"/>
          <w:szCs w:val="24"/>
        </w:rPr>
        <w:t xml:space="preserve">Por último, en la </w:t>
      </w:r>
      <w:r w:rsidRPr="00537691">
        <w:rPr>
          <w:rFonts w:ascii="Times New Roman" w:hAnsi="Times New Roman" w:cs="Times New Roman"/>
          <w:i/>
          <w:sz w:val="24"/>
          <w:szCs w:val="24"/>
        </w:rPr>
        <w:t>p</w:t>
      </w:r>
      <w:r>
        <w:rPr>
          <w:rFonts w:ascii="Times New Roman" w:hAnsi="Times New Roman" w:cs="Times New Roman"/>
          <w:i/>
          <w:sz w:val="24"/>
          <w:szCs w:val="24"/>
        </w:rPr>
        <w:t>os</w:t>
      </w:r>
      <w:r w:rsidRPr="001C68A8">
        <w:rPr>
          <w:rFonts w:ascii="Times New Roman" w:hAnsi="Times New Roman" w:cs="Times New Roman"/>
          <w:i/>
          <w:sz w:val="24"/>
          <w:szCs w:val="24"/>
        </w:rPr>
        <w:t>producción</w:t>
      </w:r>
      <w:r w:rsidRPr="001C68A8">
        <w:rPr>
          <w:rFonts w:ascii="Times New Roman" w:hAnsi="Times New Roman" w:cs="Times New Roman"/>
          <w:sz w:val="24"/>
          <w:szCs w:val="24"/>
        </w:rPr>
        <w:t xml:space="preserve"> se sistematiza la evaluación del proyecto elaborado.</w:t>
      </w:r>
    </w:p>
    <w:p w:rsidR="0030212E" w:rsidRPr="001C68A8" w:rsidRDefault="0030212E" w:rsidP="0030212E">
      <w:pPr>
        <w:spacing w:after="0" w:line="360" w:lineRule="auto"/>
        <w:ind w:firstLine="708"/>
        <w:jc w:val="both"/>
        <w:rPr>
          <w:rFonts w:ascii="Times New Roman" w:hAnsi="Times New Roman" w:cs="Times New Roman"/>
          <w:sz w:val="24"/>
          <w:szCs w:val="24"/>
        </w:rPr>
      </w:pPr>
    </w:p>
    <w:p w:rsidR="0030212E" w:rsidRPr="00537691" w:rsidRDefault="0030212E" w:rsidP="00220713">
      <w:pPr>
        <w:pStyle w:val="Ttulo2"/>
        <w:numPr>
          <w:ilvl w:val="0"/>
          <w:numId w:val="0"/>
        </w:numPr>
        <w:ind w:left="360" w:hanging="360"/>
      </w:pPr>
      <w:r w:rsidRPr="00537691">
        <w:lastRenderedPageBreak/>
        <w:t>Eje innovación</w:t>
      </w:r>
    </w:p>
    <w:p w:rsidR="0030212E" w:rsidRDefault="0030212E" w:rsidP="0030212E">
      <w:pPr>
        <w:spacing w:after="0" w:line="360" w:lineRule="auto"/>
        <w:ind w:firstLine="708"/>
        <w:jc w:val="both"/>
        <w:rPr>
          <w:rFonts w:ascii="Times New Roman" w:hAnsi="Times New Roman" w:cs="Times New Roman"/>
          <w:sz w:val="24"/>
          <w:szCs w:val="24"/>
          <w:lang w:val="es-AR"/>
        </w:rPr>
      </w:pPr>
      <w:r w:rsidRPr="001C68A8">
        <w:rPr>
          <w:rFonts w:ascii="Times New Roman" w:hAnsi="Times New Roman" w:cs="Times New Roman"/>
          <w:sz w:val="24"/>
          <w:szCs w:val="24"/>
        </w:rPr>
        <w:t xml:space="preserve">La ciencia es uno de los elementos torales que han caracterizado al siglo XX y que son </w:t>
      </w:r>
      <w:r>
        <w:rPr>
          <w:rFonts w:ascii="Times New Roman" w:hAnsi="Times New Roman" w:cs="Times New Roman"/>
          <w:sz w:val="24"/>
          <w:szCs w:val="24"/>
        </w:rPr>
        <w:t>parte fundamental del siglo XXI. En efecto,</w:t>
      </w:r>
      <w:r w:rsidRPr="001C68A8">
        <w:rPr>
          <w:rFonts w:ascii="Times New Roman" w:hAnsi="Times New Roman" w:cs="Times New Roman"/>
          <w:sz w:val="24"/>
          <w:szCs w:val="24"/>
        </w:rPr>
        <w:t xml:space="preserve"> la era tecnológica ha crecido </w:t>
      </w:r>
      <w:r>
        <w:rPr>
          <w:rFonts w:ascii="Times New Roman" w:hAnsi="Times New Roman" w:cs="Times New Roman"/>
          <w:sz w:val="24"/>
          <w:szCs w:val="24"/>
        </w:rPr>
        <w:t xml:space="preserve">de manera exponencial y se </w:t>
      </w:r>
      <w:r w:rsidRPr="001C68A8">
        <w:rPr>
          <w:rFonts w:ascii="Times New Roman" w:hAnsi="Times New Roman" w:cs="Times New Roman"/>
          <w:sz w:val="24"/>
          <w:szCs w:val="24"/>
        </w:rPr>
        <w:t xml:space="preserve">ha </w:t>
      </w:r>
      <w:r>
        <w:rPr>
          <w:rFonts w:ascii="Times New Roman" w:hAnsi="Times New Roman" w:cs="Times New Roman"/>
          <w:sz w:val="24"/>
          <w:szCs w:val="24"/>
        </w:rPr>
        <w:t>convertido</w:t>
      </w:r>
      <w:r w:rsidRPr="001C68A8">
        <w:rPr>
          <w:rFonts w:ascii="Times New Roman" w:hAnsi="Times New Roman" w:cs="Times New Roman"/>
          <w:sz w:val="24"/>
          <w:szCs w:val="24"/>
        </w:rPr>
        <w:t xml:space="preserve"> </w:t>
      </w:r>
      <w:r>
        <w:rPr>
          <w:rFonts w:ascii="Times New Roman" w:hAnsi="Times New Roman" w:cs="Times New Roman"/>
          <w:sz w:val="24"/>
          <w:szCs w:val="24"/>
        </w:rPr>
        <w:t xml:space="preserve">en una </w:t>
      </w:r>
      <w:r w:rsidRPr="001C68A8">
        <w:rPr>
          <w:rFonts w:ascii="Times New Roman" w:hAnsi="Times New Roman" w:cs="Times New Roman"/>
          <w:sz w:val="24"/>
          <w:szCs w:val="24"/>
        </w:rPr>
        <w:t xml:space="preserve">pieza fundamental </w:t>
      </w:r>
      <w:r>
        <w:rPr>
          <w:rFonts w:ascii="Times New Roman" w:hAnsi="Times New Roman" w:cs="Times New Roman"/>
          <w:sz w:val="24"/>
          <w:szCs w:val="24"/>
        </w:rPr>
        <w:t>para</w:t>
      </w:r>
      <w:r w:rsidRPr="001C68A8">
        <w:rPr>
          <w:rFonts w:ascii="Times New Roman" w:hAnsi="Times New Roman" w:cs="Times New Roman"/>
          <w:sz w:val="24"/>
          <w:szCs w:val="24"/>
        </w:rPr>
        <w:t xml:space="preserve"> l</w:t>
      </w:r>
      <w:r>
        <w:rPr>
          <w:rFonts w:ascii="Times New Roman" w:hAnsi="Times New Roman" w:cs="Times New Roman"/>
          <w:sz w:val="24"/>
          <w:szCs w:val="24"/>
          <w:lang w:val="es-AR"/>
        </w:rPr>
        <w:t>a divulgación</w:t>
      </w:r>
      <w:r w:rsidRPr="001C68A8">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no solo </w:t>
      </w:r>
      <w:r w:rsidRPr="001C68A8">
        <w:rPr>
          <w:rFonts w:ascii="Times New Roman" w:hAnsi="Times New Roman" w:cs="Times New Roman"/>
          <w:sz w:val="24"/>
          <w:szCs w:val="24"/>
          <w:lang w:val="es-AR"/>
        </w:rPr>
        <w:t xml:space="preserve">como plataforma entre el mundo de la investigación y el entorno, </w:t>
      </w:r>
      <w:r>
        <w:rPr>
          <w:rFonts w:ascii="Times New Roman" w:hAnsi="Times New Roman" w:cs="Times New Roman"/>
          <w:sz w:val="24"/>
          <w:szCs w:val="24"/>
          <w:lang w:val="es-AR"/>
        </w:rPr>
        <w:t xml:space="preserve">sino también </w:t>
      </w:r>
      <w:r w:rsidRPr="001C68A8">
        <w:rPr>
          <w:rFonts w:ascii="Times New Roman" w:hAnsi="Times New Roman" w:cs="Times New Roman"/>
          <w:sz w:val="24"/>
          <w:szCs w:val="24"/>
          <w:lang w:val="es-AR"/>
        </w:rPr>
        <w:t xml:space="preserve">como elemento esencial del </w:t>
      </w:r>
      <w:r>
        <w:rPr>
          <w:rFonts w:ascii="Times New Roman" w:hAnsi="Times New Roman" w:cs="Times New Roman"/>
          <w:sz w:val="24"/>
          <w:szCs w:val="24"/>
          <w:lang w:val="es-AR"/>
        </w:rPr>
        <w:t>quehacer científico y educativo. Esto ha permitido que</w:t>
      </w:r>
      <w:r w:rsidRPr="008D63AF">
        <w:rPr>
          <w:rFonts w:ascii="Times New Roman" w:hAnsi="Times New Roman" w:cs="Times New Roman"/>
          <w:sz w:val="24"/>
          <w:szCs w:val="24"/>
          <w:lang w:val="es-AR"/>
        </w:rPr>
        <w:t xml:space="preserve"> llegue a los diferentes ámbitos, entre ellos </w:t>
      </w:r>
      <w:r>
        <w:rPr>
          <w:rFonts w:ascii="Times New Roman" w:hAnsi="Times New Roman" w:cs="Times New Roman"/>
          <w:sz w:val="24"/>
          <w:szCs w:val="24"/>
          <w:lang w:val="es-AR"/>
        </w:rPr>
        <w:t>el</w:t>
      </w:r>
      <w:r w:rsidRPr="008D63AF">
        <w:rPr>
          <w:rFonts w:ascii="Times New Roman" w:hAnsi="Times New Roman" w:cs="Times New Roman"/>
          <w:sz w:val="24"/>
          <w:szCs w:val="24"/>
          <w:lang w:val="es-AR"/>
        </w:rPr>
        <w:t xml:space="preserve"> arte </w:t>
      </w:r>
      <w:r>
        <w:rPr>
          <w:rFonts w:ascii="Times New Roman" w:hAnsi="Times New Roman" w:cs="Times New Roman"/>
          <w:sz w:val="24"/>
          <w:szCs w:val="24"/>
          <w:lang w:val="es-AR"/>
        </w:rPr>
        <w:t>interdisciplinario, el cual</w:t>
      </w:r>
      <w:r w:rsidRPr="008D63AF">
        <w:rPr>
          <w:rFonts w:ascii="Times New Roman" w:hAnsi="Times New Roman" w:cs="Times New Roman"/>
          <w:sz w:val="24"/>
          <w:szCs w:val="24"/>
          <w:lang w:val="es-AR"/>
        </w:rPr>
        <w:t xml:space="preserve"> desde su contexto puede marcar referentes importantes y vivencial</w:t>
      </w:r>
      <w:r w:rsidR="004D240D">
        <w:rPr>
          <w:rFonts w:ascii="Times New Roman" w:hAnsi="Times New Roman" w:cs="Times New Roman"/>
          <w:sz w:val="24"/>
          <w:szCs w:val="24"/>
          <w:lang w:val="es-AR"/>
        </w:rPr>
        <w:t>es de lo que sucede en esta era;</w:t>
      </w:r>
      <w:r w:rsidRPr="008D63AF">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por ejemplo, </w:t>
      </w:r>
      <w:r w:rsidRPr="008D63AF">
        <w:rPr>
          <w:rFonts w:ascii="Times New Roman" w:hAnsi="Times New Roman" w:cs="Times New Roman"/>
          <w:sz w:val="24"/>
          <w:szCs w:val="24"/>
          <w:lang w:val="es-AR"/>
        </w:rPr>
        <w:t>el cuidado del medio ambiente, las relaciones humanas</w:t>
      </w:r>
      <w:r>
        <w:rPr>
          <w:rFonts w:ascii="Times New Roman" w:hAnsi="Times New Roman" w:cs="Times New Roman"/>
          <w:sz w:val="24"/>
          <w:szCs w:val="24"/>
          <w:lang w:val="es-AR"/>
        </w:rPr>
        <w:t xml:space="preserve"> en la actualidad</w:t>
      </w:r>
      <w:r w:rsidRPr="008D63AF">
        <w:rPr>
          <w:rFonts w:ascii="Times New Roman" w:hAnsi="Times New Roman" w:cs="Times New Roman"/>
          <w:sz w:val="24"/>
          <w:szCs w:val="24"/>
          <w:lang w:val="es-AR"/>
        </w:rPr>
        <w:t xml:space="preserve">, los avances </w:t>
      </w:r>
      <w:r>
        <w:rPr>
          <w:rFonts w:ascii="Times New Roman" w:hAnsi="Times New Roman" w:cs="Times New Roman"/>
          <w:sz w:val="24"/>
          <w:szCs w:val="24"/>
          <w:lang w:val="es-AR"/>
        </w:rPr>
        <w:t>científicos, los valores,</w:t>
      </w:r>
      <w:r w:rsidRPr="008D63AF">
        <w:rPr>
          <w:rFonts w:ascii="Times New Roman" w:hAnsi="Times New Roman" w:cs="Times New Roman"/>
          <w:sz w:val="24"/>
          <w:szCs w:val="24"/>
          <w:lang w:val="es-AR"/>
        </w:rPr>
        <w:t xml:space="preserve"> entre otros. </w:t>
      </w:r>
      <w:r>
        <w:rPr>
          <w:rFonts w:ascii="Times New Roman" w:hAnsi="Times New Roman" w:cs="Times New Roman"/>
          <w:sz w:val="24"/>
          <w:szCs w:val="24"/>
          <w:lang w:val="es-AR"/>
        </w:rPr>
        <w:t>Estos cambios estratosféricos, lejos de ser impedimentos, pueden ser retos en la innovación y apropiación de nuevos mecanismos:</w:t>
      </w:r>
    </w:p>
    <w:p w:rsidR="0030212E" w:rsidRDefault="0030212E" w:rsidP="0030212E">
      <w:pPr>
        <w:spacing w:after="0" w:line="360" w:lineRule="auto"/>
        <w:jc w:val="both"/>
        <w:rPr>
          <w:rFonts w:ascii="Times New Roman" w:hAnsi="Times New Roman" w:cs="Times New Roman"/>
          <w:color w:val="FF0000"/>
          <w:sz w:val="24"/>
          <w:szCs w:val="24"/>
          <w:lang w:val="es-AR"/>
        </w:rPr>
      </w:pPr>
    </w:p>
    <w:p w:rsidR="0030212E" w:rsidRPr="00C16C8C" w:rsidRDefault="0030212E" w:rsidP="0030212E">
      <w:pPr>
        <w:spacing w:after="0" w:line="360" w:lineRule="auto"/>
        <w:ind w:left="1416"/>
        <w:jc w:val="both"/>
        <w:rPr>
          <w:rFonts w:ascii="Times New Roman" w:hAnsi="Times New Roman" w:cs="Times New Roman"/>
          <w:sz w:val="24"/>
          <w:lang w:val="es-AR"/>
        </w:rPr>
      </w:pPr>
      <w:r w:rsidRPr="00C16C8C">
        <w:rPr>
          <w:rFonts w:ascii="Times New Roman" w:hAnsi="Times New Roman" w:cs="Times New Roman"/>
          <w:sz w:val="24"/>
          <w:lang w:val="es-AR"/>
        </w:rPr>
        <w:t>La “dispersión y la diferenciación, así como la complejidad del conocimiento emergente, son condiciones para la creación de conocimiento e innovación” (</w:t>
      </w:r>
      <w:proofErr w:type="spellStart"/>
      <w:r w:rsidRPr="00C16C8C">
        <w:rPr>
          <w:rFonts w:ascii="Times New Roman" w:hAnsi="Times New Roman" w:cs="Times New Roman"/>
          <w:sz w:val="24"/>
          <w:lang w:val="es-AR"/>
        </w:rPr>
        <w:t>Doz</w:t>
      </w:r>
      <w:proofErr w:type="spellEnd"/>
      <w:r w:rsidRPr="00C16C8C">
        <w:rPr>
          <w:rFonts w:ascii="Times New Roman" w:hAnsi="Times New Roman" w:cs="Times New Roman"/>
          <w:sz w:val="24"/>
          <w:lang w:val="es-AR"/>
        </w:rPr>
        <w:t xml:space="preserve">, </w:t>
      </w:r>
      <w:proofErr w:type="spellStart"/>
      <w:r w:rsidRPr="00C16C8C">
        <w:rPr>
          <w:rFonts w:ascii="Times New Roman" w:hAnsi="Times New Roman" w:cs="Times New Roman"/>
          <w:sz w:val="24"/>
          <w:lang w:val="es-AR"/>
        </w:rPr>
        <w:t>Cuomo</w:t>
      </w:r>
      <w:proofErr w:type="spellEnd"/>
      <w:r w:rsidRPr="00C16C8C">
        <w:rPr>
          <w:rFonts w:ascii="Times New Roman" w:hAnsi="Times New Roman" w:cs="Times New Roman"/>
          <w:sz w:val="24"/>
          <w:lang w:val="es-AR"/>
        </w:rPr>
        <w:t xml:space="preserve"> y </w:t>
      </w:r>
      <w:proofErr w:type="spellStart"/>
      <w:r w:rsidRPr="00C16C8C">
        <w:rPr>
          <w:rFonts w:ascii="Times New Roman" w:hAnsi="Times New Roman" w:cs="Times New Roman"/>
          <w:sz w:val="24"/>
          <w:lang w:val="es-AR"/>
        </w:rPr>
        <w:t>Wrazel</w:t>
      </w:r>
      <w:proofErr w:type="spellEnd"/>
      <w:r w:rsidRPr="00C16C8C">
        <w:rPr>
          <w:rFonts w:ascii="Times New Roman" w:hAnsi="Times New Roman" w:cs="Times New Roman"/>
          <w:sz w:val="24"/>
          <w:lang w:val="es-AR"/>
        </w:rPr>
        <w:t>, 2007, p. 310). En síntesis, estas barreras tienen un doble efecto: por una parte, son obstáculos para los procesos de gestión de conocimiento y, por otra, se convierten en los mecanismos que posibilitan la creación de nuevos conocimientos y la generación de acciones innovadoras en las organizaciones; esto exige una efectiva estrategia de gestión del conocimiento (</w:t>
      </w:r>
      <w:proofErr w:type="spellStart"/>
      <w:r>
        <w:rPr>
          <w:rFonts w:ascii="Times New Roman" w:hAnsi="Times New Roman" w:cs="Times New Roman"/>
          <w:sz w:val="24"/>
          <w:lang w:val="es-AR"/>
        </w:rPr>
        <w:t>Nagles</w:t>
      </w:r>
      <w:proofErr w:type="spellEnd"/>
      <w:r w:rsidRPr="00C16C8C">
        <w:rPr>
          <w:rFonts w:ascii="Times New Roman" w:hAnsi="Times New Roman" w:cs="Times New Roman"/>
          <w:sz w:val="24"/>
          <w:lang w:val="es-AR"/>
        </w:rPr>
        <w:t>, 2007, pp. 80-81)</w:t>
      </w:r>
      <w:r>
        <w:rPr>
          <w:rFonts w:ascii="Times New Roman" w:hAnsi="Times New Roman" w:cs="Times New Roman"/>
          <w:sz w:val="24"/>
          <w:lang w:val="es-AR"/>
        </w:rPr>
        <w:t>.</w:t>
      </w:r>
    </w:p>
    <w:p w:rsidR="0030212E" w:rsidRDefault="0030212E" w:rsidP="0030212E">
      <w:pPr>
        <w:spacing w:after="0" w:line="360" w:lineRule="auto"/>
        <w:jc w:val="both"/>
        <w:rPr>
          <w:rFonts w:ascii="Times New Roman" w:hAnsi="Times New Roman" w:cs="Times New Roman"/>
          <w:sz w:val="24"/>
          <w:szCs w:val="24"/>
          <w:lang w:val="es-AR"/>
        </w:rPr>
      </w:pPr>
    </w:p>
    <w:p w:rsidR="0030212E" w:rsidRPr="00B17D0A" w:rsidRDefault="0030212E" w:rsidP="0030212E">
      <w:pPr>
        <w:pStyle w:val="Ttulo1"/>
        <w:rPr>
          <w:rFonts w:asciiTheme="minorHAnsi" w:eastAsia="Times New Roman" w:hAnsiTheme="minorHAnsi" w:cs="Calibri"/>
          <w:color w:val="000000"/>
          <w:sz w:val="28"/>
          <w:szCs w:val="28"/>
          <w:lang w:val="es-ES_tradnl" w:eastAsia="es-MX"/>
        </w:rPr>
      </w:pPr>
      <w:r w:rsidRPr="00B17D0A">
        <w:rPr>
          <w:rFonts w:asciiTheme="minorHAnsi" w:eastAsia="Times New Roman" w:hAnsiTheme="minorHAnsi" w:cs="Calibri"/>
          <w:color w:val="000000"/>
          <w:sz w:val="28"/>
          <w:szCs w:val="28"/>
          <w:lang w:val="es-ES_tradnl" w:eastAsia="es-MX"/>
        </w:rPr>
        <w:t>Método</w:t>
      </w:r>
    </w:p>
    <w:p w:rsidR="0030212E" w:rsidRDefault="0030212E" w:rsidP="0030212E">
      <w:pPr>
        <w:spacing w:before="12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64639C">
        <w:rPr>
          <w:rFonts w:ascii="Times New Roman" w:hAnsi="Times New Roman" w:cs="Times New Roman"/>
          <w:sz w:val="24"/>
          <w:szCs w:val="24"/>
        </w:rPr>
        <w:t xml:space="preserve">n </w:t>
      </w:r>
      <w:r>
        <w:rPr>
          <w:rFonts w:ascii="Times New Roman" w:hAnsi="Times New Roman" w:cs="Times New Roman"/>
          <w:sz w:val="24"/>
          <w:szCs w:val="24"/>
        </w:rPr>
        <w:t xml:space="preserve">el </w:t>
      </w:r>
      <w:r w:rsidR="00B46ECC">
        <w:rPr>
          <w:rFonts w:ascii="Times New Roman" w:hAnsi="Times New Roman" w:cs="Times New Roman"/>
          <w:sz w:val="24"/>
          <w:szCs w:val="24"/>
        </w:rPr>
        <w:t xml:space="preserve">Laboratorio Teatral </w:t>
      </w:r>
      <w:r>
        <w:rPr>
          <w:rFonts w:ascii="Times New Roman" w:hAnsi="Times New Roman" w:cs="Times New Roman"/>
          <w:sz w:val="24"/>
          <w:szCs w:val="24"/>
        </w:rPr>
        <w:t>L</w:t>
      </w:r>
      <w:r w:rsidR="004D240D">
        <w:rPr>
          <w:rFonts w:ascii="Times New Roman" w:hAnsi="Times New Roman" w:cs="Times New Roman"/>
          <w:sz w:val="24"/>
          <w:szCs w:val="24"/>
        </w:rPr>
        <w:t>átex-UAQ —y</w:t>
      </w:r>
      <w:r>
        <w:rPr>
          <w:rFonts w:ascii="Times New Roman" w:hAnsi="Times New Roman" w:cs="Times New Roman"/>
          <w:sz w:val="24"/>
          <w:szCs w:val="24"/>
        </w:rPr>
        <w:t xml:space="preserve"> en este trabajo— se </w:t>
      </w:r>
      <w:r w:rsidR="004D240D">
        <w:rPr>
          <w:rFonts w:ascii="Times New Roman" w:hAnsi="Times New Roman" w:cs="Times New Roman"/>
          <w:sz w:val="24"/>
          <w:szCs w:val="24"/>
        </w:rPr>
        <w:t xml:space="preserve">ha </w:t>
      </w:r>
      <w:r>
        <w:rPr>
          <w:rFonts w:ascii="Times New Roman" w:hAnsi="Times New Roman" w:cs="Times New Roman"/>
          <w:sz w:val="24"/>
          <w:szCs w:val="24"/>
        </w:rPr>
        <w:t>utiliza</w:t>
      </w:r>
      <w:r w:rsidR="004D240D">
        <w:rPr>
          <w:rFonts w:ascii="Times New Roman" w:hAnsi="Times New Roman" w:cs="Times New Roman"/>
          <w:sz w:val="24"/>
          <w:szCs w:val="24"/>
        </w:rPr>
        <w:t>do</w:t>
      </w:r>
      <w:r>
        <w:rPr>
          <w:rFonts w:ascii="Times New Roman" w:hAnsi="Times New Roman" w:cs="Times New Roman"/>
          <w:sz w:val="24"/>
          <w:szCs w:val="24"/>
        </w:rPr>
        <w:t xml:space="preserve"> la metodología aplicada</w:t>
      </w:r>
      <w:r w:rsidRPr="0064639C">
        <w:rPr>
          <w:rFonts w:ascii="Times New Roman" w:hAnsi="Times New Roman" w:cs="Times New Roman"/>
          <w:sz w:val="24"/>
          <w:szCs w:val="24"/>
        </w:rPr>
        <w:t xml:space="preserve"> p</w:t>
      </w:r>
      <w:r>
        <w:rPr>
          <w:rFonts w:ascii="Times New Roman" w:hAnsi="Times New Roman" w:cs="Times New Roman"/>
          <w:sz w:val="24"/>
          <w:szCs w:val="24"/>
        </w:rPr>
        <w:t xml:space="preserve">orque permite la presentación y exposición de resultados a través de conferencias, ponencias y publicaciones. De hecho, </w:t>
      </w:r>
      <w:r w:rsidRPr="0064639C">
        <w:rPr>
          <w:rFonts w:ascii="Times New Roman" w:hAnsi="Times New Roman" w:cs="Times New Roman"/>
          <w:sz w:val="24"/>
          <w:szCs w:val="24"/>
        </w:rPr>
        <w:t>l</w:t>
      </w:r>
      <w:r>
        <w:rPr>
          <w:rFonts w:ascii="Times New Roman" w:hAnsi="Times New Roman" w:cs="Times New Roman"/>
          <w:sz w:val="24"/>
          <w:szCs w:val="24"/>
        </w:rPr>
        <w:t>os</w:t>
      </w:r>
      <w:r w:rsidRPr="0064639C">
        <w:rPr>
          <w:rFonts w:ascii="Times New Roman" w:hAnsi="Times New Roman" w:cs="Times New Roman"/>
          <w:sz w:val="24"/>
          <w:szCs w:val="24"/>
        </w:rPr>
        <w:t xml:space="preserve"> producto</w:t>
      </w:r>
      <w:r>
        <w:rPr>
          <w:rFonts w:ascii="Times New Roman" w:hAnsi="Times New Roman" w:cs="Times New Roman"/>
          <w:sz w:val="24"/>
          <w:szCs w:val="24"/>
        </w:rPr>
        <w:t>s</w:t>
      </w:r>
      <w:r w:rsidRPr="0064639C">
        <w:rPr>
          <w:rFonts w:ascii="Times New Roman" w:hAnsi="Times New Roman" w:cs="Times New Roman"/>
          <w:sz w:val="24"/>
          <w:szCs w:val="24"/>
        </w:rPr>
        <w:t xml:space="preserve"> </w:t>
      </w:r>
      <w:r>
        <w:rPr>
          <w:rFonts w:ascii="Times New Roman" w:hAnsi="Times New Roman" w:cs="Times New Roman"/>
          <w:sz w:val="24"/>
          <w:szCs w:val="24"/>
        </w:rPr>
        <w:t>de intervención han sido puestos</w:t>
      </w:r>
      <w:r w:rsidRPr="0064639C">
        <w:rPr>
          <w:rFonts w:ascii="Times New Roman" w:hAnsi="Times New Roman" w:cs="Times New Roman"/>
          <w:sz w:val="24"/>
          <w:szCs w:val="24"/>
        </w:rPr>
        <w:t xml:space="preserve"> en escena </w:t>
      </w:r>
      <w:r>
        <w:rPr>
          <w:rFonts w:ascii="Times New Roman" w:hAnsi="Times New Roman" w:cs="Times New Roman"/>
          <w:sz w:val="24"/>
          <w:szCs w:val="24"/>
        </w:rPr>
        <w:t xml:space="preserve">de manera interdisciplinaria </w:t>
      </w:r>
      <w:r w:rsidRPr="00F63C8C">
        <w:rPr>
          <w:rFonts w:ascii="Times New Roman" w:hAnsi="Times New Roman" w:cs="Times New Roman"/>
          <w:sz w:val="24"/>
          <w:szCs w:val="24"/>
        </w:rPr>
        <w:t xml:space="preserve">como </w:t>
      </w:r>
      <w:r>
        <w:rPr>
          <w:rFonts w:ascii="Times New Roman" w:hAnsi="Times New Roman" w:cs="Times New Roman"/>
          <w:sz w:val="24"/>
          <w:szCs w:val="24"/>
        </w:rPr>
        <w:t>proceso</w:t>
      </w:r>
      <w:r w:rsidRPr="00F63C8C">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64639C">
        <w:rPr>
          <w:rFonts w:ascii="Times New Roman" w:hAnsi="Times New Roman" w:cs="Times New Roman"/>
          <w:sz w:val="24"/>
          <w:szCs w:val="24"/>
        </w:rPr>
        <w:t xml:space="preserve">un marco teórico estudiado </w:t>
      </w:r>
      <w:r>
        <w:rPr>
          <w:rFonts w:ascii="Times New Roman" w:hAnsi="Times New Roman" w:cs="Times New Roman"/>
          <w:sz w:val="24"/>
          <w:szCs w:val="24"/>
        </w:rPr>
        <w:t>para cada ocasión</w:t>
      </w:r>
      <w:r w:rsidRPr="0064639C">
        <w:rPr>
          <w:rFonts w:ascii="Times New Roman" w:hAnsi="Times New Roman" w:cs="Times New Roman"/>
          <w:sz w:val="24"/>
          <w:szCs w:val="24"/>
        </w:rPr>
        <w:t xml:space="preserve">. </w:t>
      </w:r>
      <w:r>
        <w:rPr>
          <w:rFonts w:ascii="Times New Roman" w:hAnsi="Times New Roman" w:cs="Times New Roman"/>
          <w:sz w:val="24"/>
          <w:szCs w:val="24"/>
        </w:rPr>
        <w:t>Para ello, s</w:t>
      </w:r>
      <w:r w:rsidRPr="0064639C">
        <w:rPr>
          <w:rFonts w:ascii="Times New Roman" w:hAnsi="Times New Roman" w:cs="Times New Roman"/>
          <w:sz w:val="24"/>
          <w:szCs w:val="24"/>
        </w:rPr>
        <w:t xml:space="preserve">e </w:t>
      </w:r>
      <w:r>
        <w:rPr>
          <w:rFonts w:ascii="Times New Roman" w:hAnsi="Times New Roman" w:cs="Times New Roman"/>
          <w:sz w:val="24"/>
          <w:szCs w:val="24"/>
        </w:rPr>
        <w:t xml:space="preserve">han </w:t>
      </w:r>
      <w:r w:rsidRPr="0064639C">
        <w:rPr>
          <w:rFonts w:ascii="Times New Roman" w:hAnsi="Times New Roman" w:cs="Times New Roman"/>
          <w:sz w:val="24"/>
          <w:szCs w:val="24"/>
        </w:rPr>
        <w:t>realiza</w:t>
      </w:r>
      <w:r>
        <w:rPr>
          <w:rFonts w:ascii="Times New Roman" w:hAnsi="Times New Roman" w:cs="Times New Roman"/>
          <w:sz w:val="24"/>
          <w:szCs w:val="24"/>
        </w:rPr>
        <w:t>do</w:t>
      </w:r>
      <w:r w:rsidRPr="0064639C">
        <w:rPr>
          <w:rFonts w:ascii="Times New Roman" w:hAnsi="Times New Roman" w:cs="Times New Roman"/>
          <w:sz w:val="24"/>
          <w:szCs w:val="24"/>
        </w:rPr>
        <w:t xml:space="preserve"> investigaci</w:t>
      </w:r>
      <w:r>
        <w:rPr>
          <w:rFonts w:ascii="Times New Roman" w:hAnsi="Times New Roman" w:cs="Times New Roman"/>
          <w:sz w:val="24"/>
          <w:szCs w:val="24"/>
        </w:rPr>
        <w:t>o</w:t>
      </w:r>
      <w:r w:rsidRPr="0064639C">
        <w:rPr>
          <w:rFonts w:ascii="Times New Roman" w:hAnsi="Times New Roman" w:cs="Times New Roman"/>
          <w:sz w:val="24"/>
          <w:szCs w:val="24"/>
        </w:rPr>
        <w:t>n</w:t>
      </w:r>
      <w:r>
        <w:rPr>
          <w:rFonts w:ascii="Times New Roman" w:hAnsi="Times New Roman" w:cs="Times New Roman"/>
          <w:sz w:val="24"/>
          <w:szCs w:val="24"/>
        </w:rPr>
        <w:t>es exploratorias</w:t>
      </w:r>
      <w:r w:rsidRPr="0064639C">
        <w:rPr>
          <w:rFonts w:ascii="Times New Roman" w:hAnsi="Times New Roman" w:cs="Times New Roman"/>
          <w:sz w:val="24"/>
          <w:szCs w:val="24"/>
        </w:rPr>
        <w:t>, ya que</w:t>
      </w:r>
      <w:r>
        <w:rPr>
          <w:rFonts w:ascii="Times New Roman" w:hAnsi="Times New Roman" w:cs="Times New Roman"/>
          <w:sz w:val="24"/>
          <w:szCs w:val="24"/>
        </w:rPr>
        <w:t>, en general,</w:t>
      </w:r>
      <w:r w:rsidRPr="0064639C">
        <w:rPr>
          <w:rFonts w:ascii="Times New Roman" w:hAnsi="Times New Roman" w:cs="Times New Roman"/>
          <w:sz w:val="24"/>
          <w:szCs w:val="24"/>
        </w:rPr>
        <w:t xml:space="preserve"> </w:t>
      </w:r>
      <w:r>
        <w:rPr>
          <w:rFonts w:ascii="Times New Roman" w:hAnsi="Times New Roman" w:cs="Times New Roman"/>
          <w:sz w:val="24"/>
          <w:szCs w:val="24"/>
        </w:rPr>
        <w:t>son</w:t>
      </w:r>
      <w:r w:rsidRPr="0064639C">
        <w:rPr>
          <w:rFonts w:ascii="Times New Roman" w:hAnsi="Times New Roman" w:cs="Times New Roman"/>
          <w:sz w:val="24"/>
          <w:szCs w:val="24"/>
        </w:rPr>
        <w:t xml:space="preserve"> temática</w:t>
      </w:r>
      <w:r>
        <w:rPr>
          <w:rFonts w:ascii="Times New Roman" w:hAnsi="Times New Roman" w:cs="Times New Roman"/>
          <w:sz w:val="24"/>
          <w:szCs w:val="24"/>
        </w:rPr>
        <w:t>s</w:t>
      </w:r>
      <w:r w:rsidRPr="0064639C">
        <w:rPr>
          <w:rFonts w:ascii="Times New Roman" w:hAnsi="Times New Roman" w:cs="Times New Roman"/>
          <w:sz w:val="24"/>
          <w:szCs w:val="24"/>
        </w:rPr>
        <w:t xml:space="preserve"> que </w:t>
      </w:r>
      <w:r>
        <w:rPr>
          <w:rFonts w:ascii="Times New Roman" w:hAnsi="Times New Roman" w:cs="Times New Roman"/>
          <w:sz w:val="24"/>
          <w:szCs w:val="24"/>
        </w:rPr>
        <w:t>proponen técnicas escénicas que no se habían abordado en profundidad en México. Estas han promovido una</w:t>
      </w:r>
      <w:r w:rsidRPr="00A63816">
        <w:rPr>
          <w:rFonts w:ascii="Times New Roman" w:hAnsi="Times New Roman" w:cs="Times New Roman"/>
          <w:sz w:val="24"/>
          <w:szCs w:val="24"/>
        </w:rPr>
        <w:t xml:space="preserve"> </w:t>
      </w:r>
      <w:r w:rsidRPr="00155552">
        <w:rPr>
          <w:rFonts w:ascii="Times New Roman" w:hAnsi="Times New Roman" w:cs="Times New Roman"/>
          <w:sz w:val="24"/>
          <w:szCs w:val="24"/>
        </w:rPr>
        <w:t xml:space="preserve">fusión </w:t>
      </w:r>
      <w:r>
        <w:rPr>
          <w:rFonts w:ascii="Times New Roman" w:hAnsi="Times New Roman" w:cs="Times New Roman"/>
          <w:sz w:val="24"/>
          <w:szCs w:val="24"/>
        </w:rPr>
        <w:t>entre diversas</w:t>
      </w:r>
      <w:r w:rsidRPr="00155552">
        <w:rPr>
          <w:rFonts w:ascii="Times New Roman" w:hAnsi="Times New Roman" w:cs="Times New Roman"/>
          <w:sz w:val="24"/>
          <w:szCs w:val="24"/>
        </w:rPr>
        <w:t xml:space="preserve"> técnicas y otras </w:t>
      </w:r>
      <w:r w:rsidRPr="00155552">
        <w:rPr>
          <w:rFonts w:ascii="Times New Roman" w:hAnsi="Times New Roman" w:cs="Times New Roman"/>
          <w:sz w:val="24"/>
          <w:szCs w:val="24"/>
        </w:rPr>
        <w:lastRenderedPageBreak/>
        <w:t>disciplinas artísticas</w:t>
      </w:r>
      <w:r>
        <w:rPr>
          <w:rFonts w:ascii="Times New Roman" w:hAnsi="Times New Roman" w:cs="Times New Roman"/>
          <w:sz w:val="24"/>
          <w:szCs w:val="24"/>
        </w:rPr>
        <w:t>,</w:t>
      </w:r>
      <w:r w:rsidRPr="00155552">
        <w:rPr>
          <w:rFonts w:ascii="Times New Roman" w:hAnsi="Times New Roman" w:cs="Times New Roman"/>
          <w:sz w:val="24"/>
          <w:szCs w:val="24"/>
        </w:rPr>
        <w:t xml:space="preserve"> con una cultura científica a través de la tecnología y de la innovación de la comunicación</w:t>
      </w:r>
      <w:r>
        <w:rPr>
          <w:rFonts w:ascii="Times New Roman" w:hAnsi="Times New Roman" w:cs="Times New Roman"/>
          <w:sz w:val="24"/>
          <w:szCs w:val="24"/>
        </w:rPr>
        <w:t>.</w:t>
      </w:r>
    </w:p>
    <w:p w:rsidR="0030212E" w:rsidRDefault="0030212E" w:rsidP="0030212E">
      <w:pPr>
        <w:spacing w:before="12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enfoque de cad</w:t>
      </w:r>
      <w:r w:rsidRPr="0064639C">
        <w:rPr>
          <w:rFonts w:ascii="Times New Roman" w:hAnsi="Times New Roman" w:cs="Times New Roman"/>
          <w:sz w:val="24"/>
          <w:szCs w:val="24"/>
        </w:rPr>
        <w:t>a investigación</w:t>
      </w:r>
      <w:r>
        <w:rPr>
          <w:rFonts w:ascii="Times New Roman" w:hAnsi="Times New Roman" w:cs="Times New Roman"/>
          <w:sz w:val="24"/>
          <w:szCs w:val="24"/>
        </w:rPr>
        <w:t xml:space="preserve"> —con su posterior montaje</w:t>
      </w:r>
      <w:r w:rsidRPr="0064639C">
        <w:rPr>
          <w:rFonts w:ascii="Times New Roman" w:hAnsi="Times New Roman" w:cs="Times New Roman"/>
          <w:sz w:val="24"/>
          <w:szCs w:val="24"/>
        </w:rPr>
        <w:t xml:space="preserve"> </w:t>
      </w:r>
      <w:r>
        <w:rPr>
          <w:rFonts w:ascii="Times New Roman" w:hAnsi="Times New Roman" w:cs="Times New Roman"/>
          <w:sz w:val="24"/>
          <w:szCs w:val="24"/>
        </w:rPr>
        <w:t>resultante— ha sido</w:t>
      </w:r>
      <w:r w:rsidRPr="0064639C">
        <w:rPr>
          <w:rFonts w:ascii="Times New Roman" w:hAnsi="Times New Roman" w:cs="Times New Roman"/>
          <w:sz w:val="24"/>
          <w:szCs w:val="24"/>
        </w:rPr>
        <w:t xml:space="preserve"> cualitativo</w:t>
      </w:r>
      <w:r>
        <w:rPr>
          <w:rFonts w:ascii="Times New Roman" w:hAnsi="Times New Roman" w:cs="Times New Roman"/>
          <w:sz w:val="24"/>
          <w:szCs w:val="24"/>
        </w:rPr>
        <w:t>, ya que</w:t>
      </w:r>
      <w:r w:rsidRPr="0064639C">
        <w:rPr>
          <w:rFonts w:ascii="Times New Roman" w:hAnsi="Times New Roman" w:cs="Times New Roman"/>
          <w:sz w:val="24"/>
          <w:szCs w:val="24"/>
        </w:rPr>
        <w:t xml:space="preserve"> a través de la observación descriptiva y narrativa durante las diferentes sesiones de entrenamien</w:t>
      </w:r>
      <w:r>
        <w:rPr>
          <w:rFonts w:ascii="Times New Roman" w:hAnsi="Times New Roman" w:cs="Times New Roman"/>
          <w:sz w:val="24"/>
          <w:szCs w:val="24"/>
        </w:rPr>
        <w:t>to</w:t>
      </w:r>
      <w:r w:rsidRPr="0064639C">
        <w:rPr>
          <w:rFonts w:ascii="Times New Roman" w:hAnsi="Times New Roman" w:cs="Times New Roman"/>
          <w:sz w:val="24"/>
          <w:szCs w:val="24"/>
        </w:rPr>
        <w:t xml:space="preserve"> se </w:t>
      </w:r>
      <w:r>
        <w:rPr>
          <w:rFonts w:ascii="Times New Roman" w:hAnsi="Times New Roman" w:cs="Times New Roman"/>
          <w:sz w:val="24"/>
          <w:szCs w:val="24"/>
        </w:rPr>
        <w:t>ha creado la dramaturgia escénica.</w:t>
      </w:r>
      <w:r w:rsidRPr="0064639C">
        <w:rPr>
          <w:rFonts w:ascii="Times New Roman" w:hAnsi="Times New Roman" w:cs="Times New Roman"/>
          <w:sz w:val="24"/>
          <w:szCs w:val="24"/>
        </w:rPr>
        <w:t xml:space="preserve"> </w:t>
      </w:r>
      <w:r>
        <w:rPr>
          <w:rFonts w:ascii="Times New Roman" w:hAnsi="Times New Roman" w:cs="Times New Roman"/>
          <w:sz w:val="24"/>
          <w:szCs w:val="24"/>
        </w:rPr>
        <w:t>L</w:t>
      </w:r>
      <w:r w:rsidRPr="0064639C">
        <w:rPr>
          <w:rFonts w:ascii="Times New Roman" w:hAnsi="Times New Roman" w:cs="Times New Roman"/>
          <w:sz w:val="24"/>
          <w:szCs w:val="24"/>
        </w:rPr>
        <w:t>a puesta en escena</w:t>
      </w:r>
      <w:r>
        <w:rPr>
          <w:rFonts w:ascii="Times New Roman" w:hAnsi="Times New Roman" w:cs="Times New Roman"/>
          <w:sz w:val="24"/>
          <w:szCs w:val="24"/>
        </w:rPr>
        <w:t xml:space="preserve"> (con </w:t>
      </w:r>
      <w:r w:rsidRPr="00155552">
        <w:rPr>
          <w:rFonts w:ascii="Times New Roman" w:hAnsi="Times New Roman" w:cs="Times New Roman"/>
          <w:sz w:val="24"/>
          <w:szCs w:val="24"/>
        </w:rPr>
        <w:t xml:space="preserve">un concepto </w:t>
      </w:r>
      <w:r>
        <w:rPr>
          <w:rFonts w:ascii="Times New Roman" w:hAnsi="Times New Roman" w:cs="Times New Roman"/>
          <w:sz w:val="24"/>
          <w:szCs w:val="24"/>
        </w:rPr>
        <w:t>inter</w:t>
      </w:r>
      <w:r w:rsidRPr="00155552">
        <w:rPr>
          <w:rFonts w:ascii="Times New Roman" w:hAnsi="Times New Roman" w:cs="Times New Roman"/>
          <w:sz w:val="24"/>
          <w:szCs w:val="24"/>
        </w:rPr>
        <w:t>disciplinario de montaje escénico</w:t>
      </w:r>
      <w:r>
        <w:rPr>
          <w:rFonts w:ascii="Times New Roman" w:hAnsi="Times New Roman" w:cs="Times New Roman"/>
          <w:sz w:val="24"/>
          <w:szCs w:val="24"/>
        </w:rPr>
        <w:t xml:space="preserve">-musical-digital) ha sido </w:t>
      </w:r>
      <w:r w:rsidRPr="0064639C">
        <w:rPr>
          <w:rFonts w:ascii="Times New Roman" w:hAnsi="Times New Roman" w:cs="Times New Roman"/>
          <w:sz w:val="24"/>
          <w:szCs w:val="24"/>
        </w:rPr>
        <w:t>el resultado de un interaccionismo interpretativo, pues se ha</w:t>
      </w:r>
      <w:r>
        <w:rPr>
          <w:rFonts w:ascii="Times New Roman" w:hAnsi="Times New Roman" w:cs="Times New Roman"/>
          <w:sz w:val="24"/>
          <w:szCs w:val="24"/>
        </w:rPr>
        <w:t xml:space="preserve">n hecho </w:t>
      </w:r>
      <w:r w:rsidRPr="0064639C">
        <w:rPr>
          <w:rFonts w:ascii="Times New Roman" w:hAnsi="Times New Roman" w:cs="Times New Roman"/>
          <w:sz w:val="24"/>
          <w:szCs w:val="24"/>
        </w:rPr>
        <w:t>valoraci</w:t>
      </w:r>
      <w:r>
        <w:rPr>
          <w:rFonts w:ascii="Times New Roman" w:hAnsi="Times New Roman" w:cs="Times New Roman"/>
          <w:sz w:val="24"/>
          <w:szCs w:val="24"/>
        </w:rPr>
        <w:t>o</w:t>
      </w:r>
      <w:r w:rsidRPr="0064639C">
        <w:rPr>
          <w:rFonts w:ascii="Times New Roman" w:hAnsi="Times New Roman" w:cs="Times New Roman"/>
          <w:sz w:val="24"/>
          <w:szCs w:val="24"/>
        </w:rPr>
        <w:t>n</w:t>
      </w:r>
      <w:r>
        <w:rPr>
          <w:rFonts w:ascii="Times New Roman" w:hAnsi="Times New Roman" w:cs="Times New Roman"/>
          <w:sz w:val="24"/>
          <w:szCs w:val="24"/>
        </w:rPr>
        <w:t>es</w:t>
      </w:r>
      <w:r w:rsidRPr="0064639C">
        <w:rPr>
          <w:rFonts w:ascii="Times New Roman" w:hAnsi="Times New Roman" w:cs="Times New Roman"/>
          <w:sz w:val="24"/>
          <w:szCs w:val="24"/>
        </w:rPr>
        <w:t xml:space="preserve"> crítica</w:t>
      </w:r>
      <w:r>
        <w:rPr>
          <w:rFonts w:ascii="Times New Roman" w:hAnsi="Times New Roman" w:cs="Times New Roman"/>
          <w:sz w:val="24"/>
          <w:szCs w:val="24"/>
        </w:rPr>
        <w:t>s</w:t>
      </w:r>
      <w:r w:rsidRPr="0064639C">
        <w:rPr>
          <w:rFonts w:ascii="Times New Roman" w:hAnsi="Times New Roman" w:cs="Times New Roman"/>
          <w:sz w:val="24"/>
          <w:szCs w:val="24"/>
        </w:rPr>
        <w:t xml:space="preserve"> de cómo se manejan actualmente ciertas actitudes de la sociedad y cómo repercute</w:t>
      </w:r>
      <w:r>
        <w:rPr>
          <w:rFonts w:ascii="Times New Roman" w:hAnsi="Times New Roman" w:cs="Times New Roman"/>
          <w:sz w:val="24"/>
          <w:szCs w:val="24"/>
        </w:rPr>
        <w:t>n</w:t>
      </w:r>
      <w:r w:rsidRPr="0064639C">
        <w:rPr>
          <w:rFonts w:ascii="Times New Roman" w:hAnsi="Times New Roman" w:cs="Times New Roman"/>
          <w:sz w:val="24"/>
          <w:szCs w:val="24"/>
        </w:rPr>
        <w:t xml:space="preserve"> en lo individual.</w:t>
      </w:r>
      <w:r w:rsidRPr="00A63816">
        <w:rPr>
          <w:rFonts w:ascii="Times New Roman" w:hAnsi="Times New Roman" w:cs="Times New Roman"/>
          <w:sz w:val="24"/>
          <w:szCs w:val="24"/>
        </w:rPr>
        <w:t xml:space="preserve"> </w:t>
      </w:r>
      <w:r w:rsidRPr="00155552">
        <w:rPr>
          <w:rFonts w:ascii="Times New Roman" w:hAnsi="Times New Roman" w:cs="Times New Roman"/>
          <w:sz w:val="24"/>
          <w:szCs w:val="24"/>
        </w:rPr>
        <w:t>E</w:t>
      </w:r>
      <w:r>
        <w:rPr>
          <w:rFonts w:ascii="Times New Roman" w:hAnsi="Times New Roman" w:cs="Times New Roman"/>
          <w:sz w:val="24"/>
          <w:szCs w:val="24"/>
        </w:rPr>
        <w:t>l proceso metodológico descrito</w:t>
      </w:r>
      <w:r w:rsidRPr="00155552">
        <w:rPr>
          <w:rFonts w:ascii="Times New Roman" w:hAnsi="Times New Roman" w:cs="Times New Roman"/>
          <w:sz w:val="24"/>
          <w:szCs w:val="24"/>
        </w:rPr>
        <w:t xml:space="preserve"> ha permitido </w:t>
      </w:r>
      <w:r w:rsidR="000E64C9">
        <w:rPr>
          <w:rFonts w:ascii="Times New Roman" w:hAnsi="Times New Roman" w:cs="Times New Roman"/>
          <w:sz w:val="24"/>
          <w:szCs w:val="24"/>
        </w:rPr>
        <w:t>promover</w:t>
      </w:r>
      <w:r w:rsidRPr="00155552">
        <w:rPr>
          <w:rFonts w:ascii="Times New Roman" w:hAnsi="Times New Roman" w:cs="Times New Roman"/>
          <w:sz w:val="24"/>
          <w:szCs w:val="24"/>
        </w:rPr>
        <w:t xml:space="preserve"> el desarrollo de conocimientos, habilidades y actitudes de los integrantes del laboratorio.</w:t>
      </w:r>
      <w:r>
        <w:rPr>
          <w:rFonts w:ascii="Times New Roman" w:hAnsi="Times New Roman" w:cs="Times New Roman"/>
          <w:sz w:val="24"/>
          <w:szCs w:val="24"/>
        </w:rPr>
        <w:t xml:space="preserve"> </w:t>
      </w:r>
    </w:p>
    <w:p w:rsidR="0030212E" w:rsidRDefault="0030212E" w:rsidP="0030212E">
      <w:pPr>
        <w:pStyle w:val="Prrafodelista"/>
        <w:spacing w:line="360" w:lineRule="auto"/>
        <w:ind w:left="0"/>
        <w:jc w:val="both"/>
        <w:rPr>
          <w:rFonts w:ascii="Times New Roman" w:hAnsi="Times New Roman"/>
          <w:u w:val="single"/>
        </w:rPr>
      </w:pPr>
    </w:p>
    <w:p w:rsidR="0030212E" w:rsidRPr="001134A0" w:rsidRDefault="0030212E" w:rsidP="00220713">
      <w:pPr>
        <w:pStyle w:val="Ttulo2"/>
        <w:numPr>
          <w:ilvl w:val="0"/>
          <w:numId w:val="0"/>
        </w:numPr>
        <w:ind w:left="360" w:hanging="360"/>
      </w:pPr>
      <w:r>
        <w:t>Eje formación</w:t>
      </w:r>
    </w:p>
    <w:p w:rsidR="0030212E" w:rsidRDefault="0030212E" w:rsidP="0030212E">
      <w:pPr>
        <w:pStyle w:val="Prrafodelista"/>
        <w:spacing w:line="360" w:lineRule="auto"/>
        <w:ind w:left="0" w:firstLine="708"/>
        <w:jc w:val="both"/>
        <w:rPr>
          <w:rFonts w:ascii="Times New Roman" w:hAnsi="Times New Roman"/>
          <w:lang w:val="es-AR"/>
        </w:rPr>
      </w:pPr>
      <w:r w:rsidRPr="0016551C">
        <w:rPr>
          <w:rFonts w:ascii="Times New Roman" w:hAnsi="Times New Roman"/>
          <w:lang w:val="es-AR"/>
        </w:rPr>
        <w:t xml:space="preserve">El </w:t>
      </w:r>
      <w:r w:rsidR="00B46ECC" w:rsidRPr="0016551C">
        <w:rPr>
          <w:rFonts w:ascii="Times New Roman" w:hAnsi="Times New Roman"/>
          <w:lang w:val="es-AR"/>
        </w:rPr>
        <w:t>Laboratorio Teatral</w:t>
      </w:r>
      <w:r w:rsidRPr="0016551C">
        <w:rPr>
          <w:rFonts w:ascii="Times New Roman" w:hAnsi="Times New Roman"/>
          <w:lang w:val="es-AR"/>
        </w:rPr>
        <w:t xml:space="preserve"> Látex-UAQ</w:t>
      </w:r>
      <w:r>
        <w:rPr>
          <w:rFonts w:ascii="Times New Roman" w:hAnsi="Times New Roman"/>
          <w:lang w:val="es-AR"/>
        </w:rPr>
        <w:t xml:space="preserve"> es un e</w:t>
      </w:r>
      <w:r w:rsidRPr="00C35A83">
        <w:rPr>
          <w:rFonts w:ascii="Times New Roman" w:hAnsi="Times New Roman"/>
          <w:lang w:val="es-AR"/>
        </w:rPr>
        <w:t>spacio artístico generado para procurar la exploración y experimentación escénica</w:t>
      </w:r>
      <w:r>
        <w:rPr>
          <w:rFonts w:ascii="Times New Roman" w:hAnsi="Times New Roman"/>
          <w:lang w:val="es-AR"/>
        </w:rPr>
        <w:t>-multimedia-música.</w:t>
      </w:r>
      <w:r w:rsidRPr="00C35A83">
        <w:rPr>
          <w:rFonts w:ascii="Times New Roman" w:hAnsi="Times New Roman"/>
          <w:lang w:val="es-AR"/>
        </w:rPr>
        <w:t xml:space="preserve"> </w:t>
      </w:r>
      <w:r>
        <w:rPr>
          <w:rFonts w:ascii="Times New Roman" w:hAnsi="Times New Roman"/>
          <w:lang w:val="es-AR"/>
        </w:rPr>
        <w:t xml:space="preserve">Este se sustenta en un </w:t>
      </w:r>
      <w:r w:rsidRPr="00C35A83">
        <w:rPr>
          <w:rFonts w:ascii="Times New Roman" w:hAnsi="Times New Roman"/>
          <w:lang w:val="es-AR"/>
        </w:rPr>
        <w:t xml:space="preserve">entrenamiento psicofísico como base del </w:t>
      </w:r>
      <w:r>
        <w:rPr>
          <w:rFonts w:ascii="Times New Roman" w:hAnsi="Times New Roman"/>
          <w:lang w:val="es-AR"/>
        </w:rPr>
        <w:t>proceso</w:t>
      </w:r>
      <w:r w:rsidRPr="00C35A83">
        <w:rPr>
          <w:rFonts w:ascii="Times New Roman" w:hAnsi="Times New Roman"/>
          <w:lang w:val="es-AR"/>
        </w:rPr>
        <w:t xml:space="preserve"> creat</w:t>
      </w:r>
      <w:r>
        <w:rPr>
          <w:rFonts w:ascii="Times New Roman" w:hAnsi="Times New Roman"/>
          <w:lang w:val="es-AR"/>
        </w:rPr>
        <w:t>ivo individual-</w:t>
      </w:r>
      <w:r w:rsidRPr="00C35A83">
        <w:rPr>
          <w:rFonts w:ascii="Times New Roman" w:hAnsi="Times New Roman"/>
          <w:lang w:val="es-AR"/>
        </w:rPr>
        <w:t>grupal</w:t>
      </w:r>
      <w:r w:rsidRPr="00A6767F">
        <w:rPr>
          <w:rFonts w:ascii="Times New Roman" w:hAnsi="Times New Roman"/>
          <w:lang w:val="es-AR"/>
        </w:rPr>
        <w:t xml:space="preserve"> </w:t>
      </w:r>
      <w:r>
        <w:rPr>
          <w:rFonts w:ascii="Times New Roman" w:hAnsi="Times New Roman"/>
          <w:lang w:val="es-AR"/>
        </w:rPr>
        <w:t xml:space="preserve">con el fin de </w:t>
      </w:r>
      <w:r w:rsidRPr="00FF00E4">
        <w:rPr>
          <w:rFonts w:ascii="Times New Roman" w:hAnsi="Times New Roman"/>
          <w:lang w:val="es-AR"/>
        </w:rPr>
        <w:t>desarrolla</w:t>
      </w:r>
      <w:r>
        <w:rPr>
          <w:rFonts w:ascii="Times New Roman" w:hAnsi="Times New Roman"/>
          <w:lang w:val="es-AR"/>
        </w:rPr>
        <w:t>r</w:t>
      </w:r>
      <w:r w:rsidRPr="00FF00E4">
        <w:rPr>
          <w:rFonts w:ascii="Times New Roman" w:hAnsi="Times New Roman"/>
          <w:lang w:val="es-AR"/>
        </w:rPr>
        <w:t xml:space="preserve"> puestas en escena </w:t>
      </w:r>
      <w:r>
        <w:rPr>
          <w:rFonts w:ascii="Times New Roman" w:hAnsi="Times New Roman"/>
          <w:lang w:val="es-AR"/>
        </w:rPr>
        <w:t>inter</w:t>
      </w:r>
      <w:r w:rsidRPr="00FF00E4">
        <w:rPr>
          <w:rFonts w:ascii="Times New Roman" w:hAnsi="Times New Roman"/>
          <w:lang w:val="es-AR"/>
        </w:rPr>
        <w:t>d</w:t>
      </w:r>
      <w:r>
        <w:rPr>
          <w:rFonts w:ascii="Times New Roman" w:hAnsi="Times New Roman"/>
          <w:lang w:val="es-AR"/>
        </w:rPr>
        <w:t>isciplinarias y de intervención</w:t>
      </w:r>
      <w:r w:rsidRPr="00FF00E4">
        <w:rPr>
          <w:rFonts w:ascii="Times New Roman" w:hAnsi="Times New Roman"/>
          <w:lang w:val="es-AR"/>
        </w:rPr>
        <w:t xml:space="preserve"> </w:t>
      </w:r>
      <w:r>
        <w:rPr>
          <w:rFonts w:ascii="Times New Roman" w:hAnsi="Times New Roman"/>
          <w:lang w:val="es-AR"/>
        </w:rPr>
        <w:t>que aporten</w:t>
      </w:r>
      <w:r w:rsidRPr="00FF00E4">
        <w:rPr>
          <w:rFonts w:ascii="Times New Roman" w:hAnsi="Times New Roman"/>
          <w:lang w:val="es-AR"/>
        </w:rPr>
        <w:t xml:space="preserve"> una toma de conciencia en distintos </w:t>
      </w:r>
      <w:r>
        <w:rPr>
          <w:rFonts w:ascii="Times New Roman" w:hAnsi="Times New Roman"/>
          <w:lang w:val="es-AR"/>
        </w:rPr>
        <w:t>aspectos</w:t>
      </w:r>
      <w:r w:rsidRPr="00C35A83">
        <w:rPr>
          <w:rFonts w:ascii="Times New Roman" w:hAnsi="Times New Roman"/>
          <w:lang w:val="es-AR"/>
        </w:rPr>
        <w:t>. A través de la uti</w:t>
      </w:r>
      <w:r>
        <w:rPr>
          <w:rFonts w:ascii="Times New Roman" w:hAnsi="Times New Roman"/>
          <w:lang w:val="es-AR"/>
        </w:rPr>
        <w:t>lización de diversos métodos y</w:t>
      </w:r>
      <w:r w:rsidRPr="00C35A83">
        <w:rPr>
          <w:rFonts w:ascii="Times New Roman" w:hAnsi="Times New Roman"/>
          <w:lang w:val="es-AR"/>
        </w:rPr>
        <w:t xml:space="preserve"> disciplinas</w:t>
      </w:r>
      <w:r>
        <w:rPr>
          <w:rFonts w:ascii="Times New Roman" w:hAnsi="Times New Roman"/>
          <w:lang w:val="es-AR"/>
        </w:rPr>
        <w:t>,</w:t>
      </w:r>
      <w:r w:rsidRPr="00C35A83">
        <w:rPr>
          <w:rFonts w:ascii="Times New Roman" w:hAnsi="Times New Roman"/>
          <w:lang w:val="es-AR"/>
        </w:rPr>
        <w:t xml:space="preserve"> que combinan la preparación del cuerpo-mente-voz</w:t>
      </w:r>
      <w:r>
        <w:rPr>
          <w:rFonts w:ascii="Times New Roman" w:hAnsi="Times New Roman"/>
          <w:lang w:val="es-AR"/>
        </w:rPr>
        <w:t>,</w:t>
      </w:r>
      <w:r w:rsidRPr="00C35A83">
        <w:rPr>
          <w:rFonts w:ascii="Times New Roman" w:hAnsi="Times New Roman"/>
          <w:lang w:val="es-AR"/>
        </w:rPr>
        <w:t xml:space="preserve"> se generan partituras corporales </w:t>
      </w:r>
      <w:r>
        <w:rPr>
          <w:rFonts w:ascii="Times New Roman" w:hAnsi="Times New Roman"/>
          <w:lang w:val="es-AR"/>
        </w:rPr>
        <w:t>que se van combinando para dar</w:t>
      </w:r>
      <w:r w:rsidRPr="00C35A83">
        <w:rPr>
          <w:rFonts w:ascii="Times New Roman" w:hAnsi="Times New Roman"/>
          <w:lang w:val="es-AR"/>
        </w:rPr>
        <w:t xml:space="preserve"> sentido a una idea dispa</w:t>
      </w:r>
      <w:r>
        <w:rPr>
          <w:rFonts w:ascii="Times New Roman" w:hAnsi="Times New Roman"/>
          <w:lang w:val="es-AR"/>
        </w:rPr>
        <w:t>radora de acción que finalizan</w:t>
      </w:r>
      <w:r w:rsidRPr="00C35A83">
        <w:rPr>
          <w:rFonts w:ascii="Times New Roman" w:hAnsi="Times New Roman"/>
          <w:lang w:val="es-AR"/>
        </w:rPr>
        <w:t xml:space="preserve"> en una creación colectiva de dramaturgia grupal</w:t>
      </w:r>
      <w:r w:rsidRPr="00BA15EF">
        <w:rPr>
          <w:rFonts w:ascii="Times New Roman" w:hAnsi="Times New Roman"/>
        </w:rPr>
        <w:t xml:space="preserve"> </w:t>
      </w:r>
      <w:r>
        <w:rPr>
          <w:rFonts w:ascii="Times New Roman" w:hAnsi="Times New Roman"/>
        </w:rPr>
        <w:t xml:space="preserve">que </w:t>
      </w:r>
      <w:r w:rsidRPr="006143C5">
        <w:rPr>
          <w:rFonts w:ascii="Times New Roman" w:hAnsi="Times New Roman"/>
        </w:rPr>
        <w:t>represent</w:t>
      </w:r>
      <w:r>
        <w:rPr>
          <w:rFonts w:ascii="Times New Roman" w:hAnsi="Times New Roman"/>
        </w:rPr>
        <w:t>a</w:t>
      </w:r>
      <w:r w:rsidRPr="006143C5">
        <w:rPr>
          <w:rFonts w:ascii="Times New Roman" w:hAnsi="Times New Roman"/>
        </w:rPr>
        <w:t xml:space="preserve"> un reflejo de lo que </w:t>
      </w:r>
      <w:r>
        <w:rPr>
          <w:rFonts w:ascii="Times New Roman" w:hAnsi="Times New Roman"/>
        </w:rPr>
        <w:t xml:space="preserve">se </w:t>
      </w:r>
      <w:r w:rsidRPr="006143C5">
        <w:rPr>
          <w:rFonts w:ascii="Times New Roman" w:hAnsi="Times New Roman"/>
        </w:rPr>
        <w:t>viv</w:t>
      </w:r>
      <w:r>
        <w:rPr>
          <w:rFonts w:ascii="Times New Roman" w:hAnsi="Times New Roman"/>
        </w:rPr>
        <w:t>e como sociedad</w:t>
      </w:r>
      <w:r w:rsidRPr="006143C5">
        <w:rPr>
          <w:rFonts w:ascii="Times New Roman" w:hAnsi="Times New Roman"/>
        </w:rPr>
        <w:t>.</w:t>
      </w:r>
      <w:r>
        <w:rPr>
          <w:rFonts w:ascii="Times New Roman" w:hAnsi="Times New Roman"/>
          <w:lang w:val="es-AR"/>
        </w:rPr>
        <w:t xml:space="preserve"> </w:t>
      </w:r>
    </w:p>
    <w:p w:rsidR="0030212E" w:rsidRDefault="0030212E" w:rsidP="0030212E">
      <w:pPr>
        <w:pStyle w:val="Prrafodelista"/>
        <w:spacing w:line="360" w:lineRule="auto"/>
        <w:ind w:left="0" w:firstLine="708"/>
        <w:jc w:val="both"/>
        <w:rPr>
          <w:rFonts w:ascii="Times New Roman" w:hAnsi="Times New Roman"/>
        </w:rPr>
      </w:pPr>
      <w:r>
        <w:rPr>
          <w:rFonts w:ascii="Times New Roman" w:hAnsi="Times New Roman"/>
          <w:lang w:val="es-AR"/>
        </w:rPr>
        <w:t xml:space="preserve">Para ello, se fomenta un </w:t>
      </w:r>
      <w:r w:rsidRPr="00155552">
        <w:rPr>
          <w:rFonts w:ascii="Times New Roman" w:hAnsi="Times New Roman"/>
        </w:rPr>
        <w:t xml:space="preserve">trabajo </w:t>
      </w:r>
      <w:r>
        <w:rPr>
          <w:rFonts w:ascii="Times New Roman" w:hAnsi="Times New Roman"/>
        </w:rPr>
        <w:t>inter</w:t>
      </w:r>
      <w:r w:rsidRPr="00155552">
        <w:rPr>
          <w:rFonts w:ascii="Times New Roman" w:hAnsi="Times New Roman"/>
        </w:rPr>
        <w:t xml:space="preserve">disciplinario </w:t>
      </w:r>
      <w:r>
        <w:rPr>
          <w:rFonts w:ascii="Times New Roman" w:hAnsi="Times New Roman"/>
        </w:rPr>
        <w:t>para integrar</w:t>
      </w:r>
      <w:r w:rsidRPr="00155552">
        <w:rPr>
          <w:rFonts w:ascii="Times New Roman" w:hAnsi="Times New Roman"/>
        </w:rPr>
        <w:t xml:space="preserve"> la escena </w:t>
      </w:r>
      <w:r>
        <w:rPr>
          <w:rFonts w:ascii="Times New Roman" w:hAnsi="Times New Roman"/>
        </w:rPr>
        <w:t>en</w:t>
      </w:r>
      <w:r w:rsidRPr="00155552">
        <w:rPr>
          <w:rFonts w:ascii="Times New Roman" w:hAnsi="Times New Roman"/>
        </w:rPr>
        <w:t xml:space="preserve"> un contexto intervenido por la cultura científica y las tecnologías de la información y la comunicación </w:t>
      </w:r>
      <w:r>
        <w:rPr>
          <w:rFonts w:ascii="Times New Roman" w:hAnsi="Times New Roman"/>
        </w:rPr>
        <w:t xml:space="preserve">(TIC), </w:t>
      </w:r>
      <w:r w:rsidRPr="006143C5">
        <w:rPr>
          <w:rFonts w:ascii="Times New Roman" w:hAnsi="Times New Roman"/>
        </w:rPr>
        <w:t xml:space="preserve">pues usa la innovación fusionando diferentes técnicas </w:t>
      </w:r>
      <w:proofErr w:type="spellStart"/>
      <w:r w:rsidRPr="006143C5">
        <w:rPr>
          <w:rFonts w:ascii="Times New Roman" w:hAnsi="Times New Roman"/>
        </w:rPr>
        <w:t>extracotidianas</w:t>
      </w:r>
      <w:proofErr w:type="spellEnd"/>
      <w:r w:rsidRPr="006143C5">
        <w:rPr>
          <w:rFonts w:ascii="Times New Roman" w:hAnsi="Times New Roman"/>
        </w:rPr>
        <w:t xml:space="preserve"> escénicas y la multimedia como medio </w:t>
      </w:r>
      <w:r>
        <w:rPr>
          <w:rFonts w:ascii="Times New Roman" w:hAnsi="Times New Roman"/>
        </w:rPr>
        <w:t>que permea</w:t>
      </w:r>
      <w:r w:rsidRPr="006143C5">
        <w:rPr>
          <w:rFonts w:ascii="Times New Roman" w:hAnsi="Times New Roman"/>
        </w:rPr>
        <w:t xml:space="preserve"> las puestas en escena.</w:t>
      </w:r>
      <w:r w:rsidRPr="00155552">
        <w:rPr>
          <w:rFonts w:ascii="Times New Roman" w:hAnsi="Times New Roman"/>
        </w:rPr>
        <w:t xml:space="preserve"> </w:t>
      </w:r>
      <w:r>
        <w:rPr>
          <w:rFonts w:ascii="Times New Roman" w:hAnsi="Times New Roman"/>
        </w:rPr>
        <w:t>Igualmente, r</w:t>
      </w:r>
      <w:r w:rsidRPr="00155552">
        <w:rPr>
          <w:rFonts w:ascii="Times New Roman" w:hAnsi="Times New Roman"/>
        </w:rPr>
        <w:t xml:space="preserve">ealiza divulgación </w:t>
      </w:r>
      <w:r>
        <w:rPr>
          <w:rFonts w:ascii="Times New Roman" w:hAnsi="Times New Roman"/>
        </w:rPr>
        <w:t>constante p</w:t>
      </w:r>
      <w:r w:rsidRPr="00155552">
        <w:rPr>
          <w:rFonts w:ascii="Times New Roman" w:hAnsi="Times New Roman"/>
        </w:rPr>
        <w:t>ara que llegue a distintos sectores de la sociedad</w:t>
      </w:r>
      <w:r w:rsidRPr="006143C5">
        <w:rPr>
          <w:rFonts w:ascii="Times New Roman" w:hAnsi="Times New Roman"/>
        </w:rPr>
        <w:t>, desarrollando una campaña permanente de visibilidad de la compañía en redes sociales.</w:t>
      </w:r>
      <w:r>
        <w:rPr>
          <w:rFonts w:ascii="Times New Roman" w:hAnsi="Times New Roman"/>
        </w:rPr>
        <w:t xml:space="preserve"> También e</w:t>
      </w:r>
      <w:r w:rsidRPr="00155552">
        <w:rPr>
          <w:rFonts w:ascii="Times New Roman" w:hAnsi="Times New Roman"/>
        </w:rPr>
        <w:t>studia y sistematiza un modelo de vinculación entre la docencia-directore</w:t>
      </w:r>
      <w:r>
        <w:rPr>
          <w:rFonts w:ascii="Times New Roman" w:hAnsi="Times New Roman"/>
        </w:rPr>
        <w:t xml:space="preserve">s del laboratorio y la </w:t>
      </w:r>
      <w:r>
        <w:rPr>
          <w:rFonts w:ascii="Times New Roman" w:hAnsi="Times New Roman"/>
        </w:rPr>
        <w:lastRenderedPageBreak/>
        <w:t>sociedad</w:t>
      </w:r>
      <w:r w:rsidRPr="00155552">
        <w:rPr>
          <w:rFonts w:ascii="Times New Roman" w:hAnsi="Times New Roman"/>
        </w:rPr>
        <w:t xml:space="preserve"> con el fin de desarrollar los mecanismos que permitan el mejoramiento del laboratorio-taller. </w:t>
      </w:r>
    </w:p>
    <w:p w:rsidR="0030212E" w:rsidRPr="00187D2B" w:rsidRDefault="0030212E" w:rsidP="0030212E">
      <w:pPr>
        <w:pStyle w:val="Prrafodelista"/>
        <w:spacing w:line="360" w:lineRule="auto"/>
        <w:ind w:left="0" w:firstLine="708"/>
        <w:jc w:val="both"/>
        <w:rPr>
          <w:rFonts w:ascii="Times New Roman" w:hAnsi="Times New Roman"/>
        </w:rPr>
      </w:pPr>
      <w:r>
        <w:rPr>
          <w:rFonts w:ascii="Times New Roman" w:hAnsi="Times New Roman"/>
        </w:rPr>
        <w:t xml:space="preserve">En todo esto </w:t>
      </w:r>
      <w:r w:rsidRPr="0016551C">
        <w:rPr>
          <w:rFonts w:ascii="Times New Roman" w:hAnsi="Times New Roman"/>
        </w:rPr>
        <w:t xml:space="preserve">el elemento base es la </w:t>
      </w:r>
      <w:r w:rsidRPr="008A0883">
        <w:rPr>
          <w:rFonts w:ascii="Times New Roman" w:hAnsi="Times New Roman"/>
        </w:rPr>
        <w:t>interdisciplinariedad</w:t>
      </w:r>
      <w:r w:rsidRPr="0016551C">
        <w:rPr>
          <w:rFonts w:ascii="Times New Roman" w:hAnsi="Times New Roman"/>
        </w:rPr>
        <w:t xml:space="preserve">, </w:t>
      </w:r>
      <w:r w:rsidRPr="00C35A83">
        <w:rPr>
          <w:rFonts w:ascii="Times New Roman" w:hAnsi="Times New Roman"/>
        </w:rPr>
        <w:t>concepto inherente al laboratorio teatral</w:t>
      </w:r>
      <w:r>
        <w:rPr>
          <w:rFonts w:ascii="Times New Roman" w:hAnsi="Times New Roman"/>
        </w:rPr>
        <w:t>,</w:t>
      </w:r>
      <w:r w:rsidRPr="00C35A83">
        <w:rPr>
          <w:rFonts w:ascii="Times New Roman" w:hAnsi="Times New Roman"/>
        </w:rPr>
        <w:t xml:space="preserve"> ya que el proceso creativo y sus productos resultantes trascienden las fronteras semánticas</w:t>
      </w:r>
      <w:r>
        <w:rPr>
          <w:rFonts w:ascii="Times New Roman" w:hAnsi="Times New Roman"/>
        </w:rPr>
        <w:t xml:space="preserve"> al combinar</w:t>
      </w:r>
      <w:r w:rsidRPr="00C35A83">
        <w:rPr>
          <w:rFonts w:ascii="Times New Roman" w:hAnsi="Times New Roman"/>
        </w:rPr>
        <w:t xml:space="preserve"> disciplinas </w:t>
      </w:r>
      <w:r>
        <w:rPr>
          <w:rFonts w:ascii="Times New Roman" w:hAnsi="Times New Roman"/>
        </w:rPr>
        <w:t>como el</w:t>
      </w:r>
      <w:r w:rsidRPr="00C35A83">
        <w:rPr>
          <w:rFonts w:ascii="Times New Roman" w:hAnsi="Times New Roman"/>
        </w:rPr>
        <w:t xml:space="preserve"> teatro, </w:t>
      </w:r>
      <w:r>
        <w:rPr>
          <w:rFonts w:ascii="Times New Roman" w:hAnsi="Times New Roman"/>
        </w:rPr>
        <w:t xml:space="preserve">la danza y las artes </w:t>
      </w:r>
      <w:r w:rsidRPr="00C35A83">
        <w:rPr>
          <w:rFonts w:ascii="Times New Roman" w:hAnsi="Times New Roman"/>
        </w:rPr>
        <w:t>visuales y sonoras c</w:t>
      </w:r>
      <w:r>
        <w:rPr>
          <w:rFonts w:ascii="Times New Roman" w:hAnsi="Times New Roman"/>
        </w:rPr>
        <w:t>omo parte del lenguaje de esta c</w:t>
      </w:r>
      <w:r w:rsidRPr="00C35A83">
        <w:rPr>
          <w:rFonts w:ascii="Times New Roman" w:hAnsi="Times New Roman"/>
        </w:rPr>
        <w:t>ompañía.</w:t>
      </w:r>
      <w:r>
        <w:rPr>
          <w:rFonts w:ascii="Times New Roman" w:hAnsi="Times New Roman"/>
        </w:rPr>
        <w:t xml:space="preserve"> De esta manera s</w:t>
      </w:r>
      <w:r w:rsidRPr="00764B0A">
        <w:rPr>
          <w:rFonts w:ascii="Times New Roman" w:hAnsi="Times New Roman"/>
        </w:rPr>
        <w:t>e genera una apertura hacia la intervención escénica, la cual es una sede que abre las puertas a la imaginería visual, auditiva y metafórica corporal en su máxima expresión donde, en múltiples ocasiones</w:t>
      </w:r>
      <w:r>
        <w:rPr>
          <w:rFonts w:ascii="Times New Roman" w:hAnsi="Times New Roman"/>
        </w:rPr>
        <w:t>,</w:t>
      </w:r>
      <w:r w:rsidRPr="00764B0A">
        <w:rPr>
          <w:rFonts w:ascii="Times New Roman" w:hAnsi="Times New Roman"/>
        </w:rPr>
        <w:t xml:space="preserve"> la experiencia acerca lo público a lo privado como proceso analítico de un fenómeno cultural y estético. Una intervención </w:t>
      </w:r>
      <w:r>
        <w:rPr>
          <w:rFonts w:ascii="Times New Roman" w:hAnsi="Times New Roman"/>
        </w:rPr>
        <w:t>inter</w:t>
      </w:r>
      <w:r w:rsidRPr="00764B0A">
        <w:rPr>
          <w:rFonts w:ascii="Times New Roman" w:hAnsi="Times New Roman"/>
        </w:rPr>
        <w:t>disciplinaria que sirve de herramienta analítica, dond</w:t>
      </w:r>
      <w:r>
        <w:rPr>
          <w:rFonts w:ascii="Times New Roman" w:hAnsi="Times New Roman"/>
        </w:rPr>
        <w:t>e lo metafórico transforma y re</w:t>
      </w:r>
      <w:r w:rsidRPr="00764B0A">
        <w:rPr>
          <w:rFonts w:ascii="Times New Roman" w:hAnsi="Times New Roman"/>
        </w:rPr>
        <w:t>significa los signos que se interpretarán como el mensaje que subyace en el interior de la obra.</w:t>
      </w:r>
      <w:r>
        <w:rPr>
          <w:rFonts w:ascii="Times New Roman" w:hAnsi="Times New Roman"/>
        </w:rPr>
        <w:t xml:space="preserve"> Los métodos y </w:t>
      </w:r>
      <w:r w:rsidRPr="0016551C">
        <w:rPr>
          <w:rFonts w:ascii="Times New Roman" w:hAnsi="Times New Roman"/>
        </w:rPr>
        <w:t xml:space="preserve">técnicas </w:t>
      </w:r>
      <w:r>
        <w:rPr>
          <w:rFonts w:ascii="Times New Roman" w:hAnsi="Times New Roman"/>
        </w:rPr>
        <w:t>utilizadas en los cinco montajes de intervención</w:t>
      </w:r>
      <w:r w:rsidRPr="0016551C">
        <w:rPr>
          <w:rFonts w:ascii="Times New Roman" w:hAnsi="Times New Roman"/>
        </w:rPr>
        <w:t xml:space="preserve"> </w:t>
      </w:r>
      <w:r>
        <w:rPr>
          <w:rFonts w:ascii="Times New Roman" w:hAnsi="Times New Roman"/>
        </w:rPr>
        <w:t>(“Proyecto 1.0”, “</w:t>
      </w:r>
      <w:r w:rsidRPr="009C0F3A">
        <w:rPr>
          <w:rFonts w:ascii="Times New Roman" w:hAnsi="Times New Roman"/>
        </w:rPr>
        <w:t>Karma: todo lo que piensas, dices y haces tiene consecuencias</w:t>
      </w:r>
      <w:r>
        <w:rPr>
          <w:rFonts w:ascii="Times New Roman" w:hAnsi="Times New Roman"/>
        </w:rPr>
        <w:t>”</w:t>
      </w:r>
      <w:r w:rsidRPr="009C0F3A">
        <w:rPr>
          <w:rFonts w:ascii="Times New Roman" w:hAnsi="Times New Roman"/>
        </w:rPr>
        <w:t xml:space="preserve">, </w:t>
      </w:r>
      <w:r>
        <w:rPr>
          <w:rFonts w:ascii="Times New Roman" w:hAnsi="Times New Roman"/>
        </w:rPr>
        <w:t>“Utopía”, “Dalí, divino genio” y “Narciso”) han sido los siguientes</w:t>
      </w:r>
      <w:r w:rsidRPr="00187D2B">
        <w:rPr>
          <w:rFonts w:ascii="Times New Roman" w:hAnsi="Times New Roman"/>
        </w:rPr>
        <w:t xml:space="preserve">: </w:t>
      </w:r>
    </w:p>
    <w:p w:rsidR="0030212E" w:rsidRDefault="0030212E" w:rsidP="0030212E">
      <w:pPr>
        <w:spacing w:after="0" w:line="360" w:lineRule="auto"/>
        <w:jc w:val="both"/>
        <w:rPr>
          <w:rFonts w:ascii="Times New Roman" w:hAnsi="Times New Roman" w:cs="Times New Roman"/>
          <w:b/>
          <w:sz w:val="24"/>
          <w:szCs w:val="24"/>
        </w:rPr>
      </w:pPr>
    </w:p>
    <w:p w:rsidR="0030212E" w:rsidRPr="00F366EC" w:rsidRDefault="0030212E" w:rsidP="00220713">
      <w:pPr>
        <w:pStyle w:val="Ttulo2"/>
        <w:numPr>
          <w:ilvl w:val="0"/>
          <w:numId w:val="0"/>
        </w:numPr>
        <w:ind w:left="360"/>
        <w:rPr>
          <w:i/>
        </w:rPr>
      </w:pPr>
      <w:r w:rsidRPr="00F366EC">
        <w:rPr>
          <w:i/>
        </w:rPr>
        <w:t xml:space="preserve">Método de las acciones físicas </w:t>
      </w:r>
    </w:p>
    <w:p w:rsidR="0030212E"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fue </w:t>
      </w:r>
      <w:r w:rsidRPr="00F366EC">
        <w:rPr>
          <w:rFonts w:ascii="Times New Roman" w:hAnsi="Times New Roman" w:cs="Times New Roman"/>
          <w:sz w:val="24"/>
          <w:szCs w:val="24"/>
        </w:rPr>
        <w:t xml:space="preserve">propuesto por </w:t>
      </w:r>
      <w:proofErr w:type="spellStart"/>
      <w:r w:rsidRPr="00F366EC">
        <w:rPr>
          <w:rFonts w:ascii="Times New Roman" w:hAnsi="Times New Roman" w:cs="Times New Roman"/>
          <w:sz w:val="24"/>
          <w:szCs w:val="24"/>
        </w:rPr>
        <w:t>Constantin</w:t>
      </w:r>
      <w:proofErr w:type="spellEnd"/>
      <w:r w:rsidRPr="00F366EC">
        <w:rPr>
          <w:rFonts w:ascii="Times New Roman" w:hAnsi="Times New Roman" w:cs="Times New Roman"/>
          <w:sz w:val="24"/>
          <w:szCs w:val="24"/>
        </w:rPr>
        <w:t xml:space="preserve"> </w:t>
      </w:r>
      <w:proofErr w:type="spellStart"/>
      <w:r w:rsidRPr="00F366EC">
        <w:rPr>
          <w:rFonts w:ascii="Times New Roman" w:hAnsi="Times New Roman" w:cs="Times New Roman"/>
          <w:sz w:val="24"/>
          <w:szCs w:val="24"/>
        </w:rPr>
        <w:t>Stanislavski</w:t>
      </w:r>
      <w:proofErr w:type="spellEnd"/>
      <w:r w:rsidRPr="00F366EC">
        <w:rPr>
          <w:rFonts w:ascii="Times New Roman" w:hAnsi="Times New Roman" w:cs="Times New Roman"/>
          <w:sz w:val="24"/>
          <w:szCs w:val="24"/>
        </w:rPr>
        <w:t>, quien desarrolla principios esenciales marcados a través de los ejercicios de entrenamiento que se convirtieron en la transformación del cuerpo y la mente de un ser cotidiano al cuerpo y la mente de un ser escénico: trabajo del ritmo, pulimiento y justificación de las accion</w:t>
      </w:r>
      <w:r>
        <w:rPr>
          <w:rFonts w:ascii="Times New Roman" w:hAnsi="Times New Roman" w:cs="Times New Roman"/>
          <w:sz w:val="24"/>
          <w:szCs w:val="24"/>
        </w:rPr>
        <w:t xml:space="preserve">es físicas enfocadas hacia un </w:t>
      </w:r>
      <w:proofErr w:type="spellStart"/>
      <w:r>
        <w:rPr>
          <w:rFonts w:ascii="Times New Roman" w:hAnsi="Times New Roman" w:cs="Times New Roman"/>
          <w:sz w:val="24"/>
          <w:szCs w:val="24"/>
        </w:rPr>
        <w:t>super</w:t>
      </w:r>
      <w:r w:rsidRPr="00F366EC">
        <w:rPr>
          <w:rFonts w:ascii="Times New Roman" w:hAnsi="Times New Roman" w:cs="Times New Roman"/>
          <w:sz w:val="24"/>
          <w:szCs w:val="24"/>
        </w:rPr>
        <w:t>objetivo</w:t>
      </w:r>
      <w:proofErr w:type="spellEnd"/>
      <w:r w:rsidRPr="00F366EC">
        <w:rPr>
          <w:rFonts w:ascii="Times New Roman" w:hAnsi="Times New Roman" w:cs="Times New Roman"/>
          <w:sz w:val="24"/>
          <w:szCs w:val="24"/>
        </w:rPr>
        <w:t xml:space="preserve"> y conciencia de la atmósfera escénica, entre otros principios. </w:t>
      </w:r>
      <w:r>
        <w:rPr>
          <w:rFonts w:ascii="Times New Roman" w:hAnsi="Times New Roman" w:cs="Times New Roman"/>
          <w:sz w:val="24"/>
          <w:szCs w:val="24"/>
        </w:rPr>
        <w:t>Este método c</w:t>
      </w:r>
      <w:r w:rsidRPr="00F366EC">
        <w:rPr>
          <w:rFonts w:ascii="Times New Roman" w:hAnsi="Times New Roman" w:cs="Times New Roman"/>
          <w:sz w:val="24"/>
          <w:szCs w:val="24"/>
        </w:rPr>
        <w:t xml:space="preserve">entra su proceso metodológico en la acción del personaje, para </w:t>
      </w:r>
      <w:r>
        <w:rPr>
          <w:rFonts w:ascii="Times New Roman" w:hAnsi="Times New Roman" w:cs="Times New Roman"/>
          <w:sz w:val="24"/>
          <w:szCs w:val="24"/>
        </w:rPr>
        <w:t>lo cual,</w:t>
      </w:r>
      <w:r w:rsidRPr="00F366EC">
        <w:rPr>
          <w:rFonts w:ascii="Times New Roman" w:hAnsi="Times New Roman" w:cs="Times New Roman"/>
          <w:sz w:val="24"/>
          <w:szCs w:val="24"/>
        </w:rPr>
        <w:t xml:space="preserve"> en un montaje, el actor </w:t>
      </w:r>
      <w:r w:rsidR="000E64C9">
        <w:rPr>
          <w:rFonts w:ascii="Times New Roman" w:hAnsi="Times New Roman" w:cs="Times New Roman"/>
          <w:sz w:val="24"/>
          <w:szCs w:val="24"/>
        </w:rPr>
        <w:t>se enfatiza en</w:t>
      </w:r>
      <w:r w:rsidRPr="00F366EC">
        <w:rPr>
          <w:rFonts w:ascii="Times New Roman" w:hAnsi="Times New Roman" w:cs="Times New Roman"/>
          <w:sz w:val="24"/>
          <w:szCs w:val="24"/>
        </w:rPr>
        <w:t xml:space="preserve"> las unidades y objetivos, conflictos y circunstancias desde la acción. En este </w:t>
      </w:r>
      <w:r>
        <w:rPr>
          <w:rFonts w:ascii="Times New Roman" w:hAnsi="Times New Roman" w:cs="Times New Roman"/>
          <w:sz w:val="24"/>
          <w:szCs w:val="24"/>
        </w:rPr>
        <w:t>proceder</w:t>
      </w:r>
      <w:r w:rsidRPr="00F366EC">
        <w:rPr>
          <w:rFonts w:ascii="Times New Roman" w:hAnsi="Times New Roman" w:cs="Times New Roman"/>
          <w:sz w:val="24"/>
          <w:szCs w:val="24"/>
        </w:rPr>
        <w:t xml:space="preserve">, el actor descubre, controla y ejecuta. Para lograr este método </w:t>
      </w:r>
      <w:r>
        <w:rPr>
          <w:rFonts w:ascii="Times New Roman" w:hAnsi="Times New Roman" w:cs="Times New Roman"/>
          <w:sz w:val="24"/>
          <w:szCs w:val="24"/>
        </w:rPr>
        <w:t xml:space="preserve">se requieren </w:t>
      </w:r>
      <w:r w:rsidRPr="00F366EC">
        <w:rPr>
          <w:rFonts w:ascii="Times New Roman" w:hAnsi="Times New Roman" w:cs="Times New Roman"/>
          <w:sz w:val="24"/>
          <w:szCs w:val="24"/>
        </w:rPr>
        <w:t xml:space="preserve">ejercicios sobre caracterización, entrenamiento físico, ejercicios de plástica, dicción y canto, </w:t>
      </w:r>
      <w:r>
        <w:rPr>
          <w:rFonts w:ascii="Times New Roman" w:hAnsi="Times New Roman" w:cs="Times New Roman"/>
          <w:sz w:val="24"/>
          <w:szCs w:val="24"/>
        </w:rPr>
        <w:t xml:space="preserve">así como </w:t>
      </w:r>
      <w:r w:rsidRPr="00F366EC">
        <w:rPr>
          <w:rFonts w:ascii="Times New Roman" w:hAnsi="Times New Roman" w:cs="Times New Roman"/>
          <w:sz w:val="24"/>
          <w:szCs w:val="24"/>
        </w:rPr>
        <w:t>habla escénica, perspectiva del actor y del papel, tempo-ritmo.</w:t>
      </w:r>
    </w:p>
    <w:p w:rsidR="0030212E" w:rsidRDefault="0030212E" w:rsidP="0030212E">
      <w:pPr>
        <w:spacing w:after="0" w:line="360" w:lineRule="auto"/>
        <w:jc w:val="both"/>
        <w:rPr>
          <w:rFonts w:ascii="Times New Roman" w:hAnsi="Times New Roman" w:cs="Times New Roman"/>
          <w:b/>
          <w:sz w:val="24"/>
          <w:szCs w:val="24"/>
        </w:rPr>
      </w:pPr>
    </w:p>
    <w:p w:rsidR="00902A69" w:rsidRDefault="00902A69" w:rsidP="0030212E">
      <w:pPr>
        <w:spacing w:after="0" w:line="360" w:lineRule="auto"/>
        <w:jc w:val="both"/>
        <w:rPr>
          <w:rFonts w:ascii="Times New Roman" w:hAnsi="Times New Roman" w:cs="Times New Roman"/>
          <w:b/>
          <w:sz w:val="24"/>
          <w:szCs w:val="24"/>
        </w:rPr>
      </w:pPr>
    </w:p>
    <w:p w:rsidR="00902A69" w:rsidRDefault="00902A69" w:rsidP="0030212E">
      <w:pPr>
        <w:spacing w:after="0" w:line="360" w:lineRule="auto"/>
        <w:jc w:val="both"/>
        <w:rPr>
          <w:rFonts w:ascii="Times New Roman" w:hAnsi="Times New Roman" w:cs="Times New Roman"/>
          <w:b/>
          <w:sz w:val="24"/>
          <w:szCs w:val="24"/>
        </w:rPr>
      </w:pPr>
    </w:p>
    <w:p w:rsidR="0030212E" w:rsidRPr="00220713" w:rsidRDefault="0030212E" w:rsidP="00220713">
      <w:pPr>
        <w:spacing w:line="360" w:lineRule="auto"/>
        <w:ind w:firstLine="708"/>
        <w:jc w:val="both"/>
        <w:rPr>
          <w:rFonts w:ascii="Times New Roman" w:hAnsi="Times New Roman"/>
          <w:b/>
          <w:i/>
        </w:rPr>
      </w:pPr>
      <w:r w:rsidRPr="00220713">
        <w:rPr>
          <w:rFonts w:ascii="Times New Roman" w:hAnsi="Times New Roman"/>
          <w:b/>
          <w:i/>
        </w:rPr>
        <w:lastRenderedPageBreak/>
        <w:t>Eutonía</w:t>
      </w:r>
    </w:p>
    <w:p w:rsidR="0030212E" w:rsidRPr="002C659B" w:rsidRDefault="0030212E" w:rsidP="0030212E">
      <w:pPr>
        <w:spacing w:line="360" w:lineRule="auto"/>
        <w:ind w:firstLine="708"/>
        <w:jc w:val="both"/>
        <w:rPr>
          <w:rFonts w:ascii="Times New Roman" w:hAnsi="Times New Roman"/>
          <w:sz w:val="24"/>
          <w:lang w:val="es-ES"/>
        </w:rPr>
      </w:pPr>
      <w:r w:rsidRPr="002C659B">
        <w:rPr>
          <w:rFonts w:ascii="Times New Roman" w:hAnsi="Times New Roman"/>
          <w:sz w:val="24"/>
          <w:lang w:val="es-ES"/>
        </w:rPr>
        <w:t xml:space="preserve">Esta es una </w:t>
      </w:r>
      <w:r w:rsidRPr="002C659B">
        <w:rPr>
          <w:rFonts w:ascii="Times New Roman" w:hAnsi="Times New Roman"/>
          <w:sz w:val="24"/>
        </w:rPr>
        <w:t>disciplina psicofísica que se basa en el desarrollo de la percepción del cuerpo y sus tensiones para regular la fluctuación del tono neuromuscular</w:t>
      </w:r>
      <w:r w:rsidR="000E64C9">
        <w:rPr>
          <w:rFonts w:ascii="Times New Roman" w:hAnsi="Times New Roman"/>
          <w:sz w:val="24"/>
        </w:rPr>
        <w:t>, lo que p</w:t>
      </w:r>
      <w:r w:rsidRPr="002C659B">
        <w:rPr>
          <w:rFonts w:ascii="Times New Roman" w:hAnsi="Times New Roman"/>
          <w:sz w:val="24"/>
        </w:rPr>
        <w:t xml:space="preserve">roduce efectos neurológicos, fisiológicos y psicológicos en el proceso de desarrollo de la presencia en escena, el </w:t>
      </w:r>
      <w:proofErr w:type="spellStart"/>
      <w:r w:rsidRPr="002C659B">
        <w:rPr>
          <w:rFonts w:ascii="Times New Roman" w:hAnsi="Times New Roman"/>
          <w:i/>
          <w:sz w:val="24"/>
        </w:rPr>
        <w:t>awareness</w:t>
      </w:r>
      <w:proofErr w:type="spellEnd"/>
      <w:r w:rsidRPr="002C659B">
        <w:rPr>
          <w:rFonts w:ascii="Times New Roman" w:hAnsi="Times New Roman"/>
          <w:sz w:val="24"/>
        </w:rPr>
        <w:t xml:space="preserve"> o estado de atención plena y la precisión del movimiento del cuerpo en el espacio, pues </w:t>
      </w:r>
      <w:r w:rsidRPr="002C659B">
        <w:rPr>
          <w:rFonts w:ascii="Times New Roman" w:hAnsi="Times New Roman"/>
          <w:sz w:val="24"/>
          <w:lang w:val="es-ES"/>
        </w:rPr>
        <w:t xml:space="preserve">conduce a la persona hacia una toma de conciencia de sí misma y propone un aprendizaje para la regulación del tono muscular, adecuándolo a cualquier situación de la vida. El término </w:t>
      </w:r>
      <w:r w:rsidRPr="002C659B">
        <w:rPr>
          <w:rFonts w:ascii="Times New Roman" w:hAnsi="Times New Roman"/>
          <w:i/>
          <w:sz w:val="24"/>
          <w:lang w:val="es-ES"/>
        </w:rPr>
        <w:t>eutonía</w:t>
      </w:r>
      <w:r w:rsidRPr="002C659B">
        <w:rPr>
          <w:rFonts w:ascii="Times New Roman" w:hAnsi="Times New Roman"/>
          <w:sz w:val="24"/>
          <w:lang w:val="es-ES"/>
        </w:rPr>
        <w:t xml:space="preserve"> (del griego </w:t>
      </w:r>
      <w:proofErr w:type="spellStart"/>
      <w:r w:rsidRPr="002C659B">
        <w:rPr>
          <w:rFonts w:ascii="Times New Roman" w:hAnsi="Times New Roman"/>
          <w:i/>
          <w:sz w:val="24"/>
          <w:lang w:val="es-ES"/>
        </w:rPr>
        <w:t>eu</w:t>
      </w:r>
      <w:proofErr w:type="spellEnd"/>
      <w:r w:rsidRPr="002C659B">
        <w:rPr>
          <w:rFonts w:ascii="Times New Roman" w:hAnsi="Times New Roman"/>
          <w:sz w:val="24"/>
          <w:lang w:val="es-ES"/>
        </w:rPr>
        <w:t xml:space="preserve">, que significa ‘bueno’, ‘óptimo’, y </w:t>
      </w:r>
      <w:r w:rsidRPr="002C659B">
        <w:rPr>
          <w:rFonts w:ascii="Times New Roman" w:hAnsi="Times New Roman"/>
          <w:i/>
          <w:sz w:val="24"/>
          <w:lang w:val="es-ES"/>
        </w:rPr>
        <w:t>tonos</w:t>
      </w:r>
      <w:r w:rsidRPr="002C659B">
        <w:rPr>
          <w:rFonts w:ascii="Times New Roman" w:hAnsi="Times New Roman"/>
          <w:sz w:val="24"/>
          <w:lang w:val="es-ES"/>
        </w:rPr>
        <w:t>, que significa ‘tensión’) fue cread</w:t>
      </w:r>
      <w:r w:rsidR="000E64C9">
        <w:rPr>
          <w:rFonts w:ascii="Times New Roman" w:hAnsi="Times New Roman"/>
          <w:sz w:val="24"/>
          <w:lang w:val="es-ES"/>
        </w:rPr>
        <w:t xml:space="preserve">o para expresar la idea de una </w:t>
      </w:r>
      <w:r w:rsidRPr="002C659B">
        <w:rPr>
          <w:rFonts w:ascii="Times New Roman" w:hAnsi="Times New Roman"/>
          <w:sz w:val="24"/>
          <w:lang w:val="es-ES"/>
        </w:rPr>
        <w:t>tonicidad armoniosamente equilibrada en adaptación constante al estado o actividad del momento. Por ende, en el laboratorio se promueve a los integrantes para que desarrollen la conciencia observadora no solo del funcionamiento corporal, sino también de la constante interacción existente entre la persona y el entorno con el fin de conseguir mejores resultados en su trabajo de creación escénica.</w:t>
      </w:r>
    </w:p>
    <w:p w:rsidR="0030212E" w:rsidRDefault="0030212E" w:rsidP="0030212E">
      <w:pPr>
        <w:spacing w:after="0" w:line="360" w:lineRule="auto"/>
        <w:jc w:val="both"/>
        <w:rPr>
          <w:rFonts w:ascii="Times New Roman" w:hAnsi="Times New Roman" w:cs="Times New Roman"/>
          <w:b/>
          <w:sz w:val="24"/>
          <w:szCs w:val="24"/>
          <w:lang w:val="es-ES"/>
        </w:rPr>
      </w:pPr>
    </w:p>
    <w:p w:rsidR="0030212E" w:rsidRPr="00220713" w:rsidRDefault="0030212E" w:rsidP="00220713">
      <w:pPr>
        <w:spacing w:line="360" w:lineRule="auto"/>
        <w:ind w:firstLine="708"/>
        <w:jc w:val="both"/>
        <w:rPr>
          <w:rFonts w:ascii="Times New Roman" w:hAnsi="Times New Roman"/>
        </w:rPr>
      </w:pPr>
      <w:r w:rsidRPr="00220713">
        <w:rPr>
          <w:rFonts w:ascii="Times New Roman" w:hAnsi="Times New Roman"/>
          <w:b/>
          <w:i/>
        </w:rPr>
        <w:t>Extracotidianidad escénica</w:t>
      </w:r>
      <w:r w:rsidRPr="00220713">
        <w:rPr>
          <w:rFonts w:ascii="Times New Roman" w:hAnsi="Times New Roman"/>
        </w:rPr>
        <w:t xml:space="preserve"> </w:t>
      </w:r>
    </w:p>
    <w:p w:rsidR="0030212E" w:rsidRPr="002C659B" w:rsidRDefault="0030212E" w:rsidP="0030212E">
      <w:pPr>
        <w:spacing w:line="360" w:lineRule="auto"/>
        <w:ind w:firstLine="708"/>
        <w:jc w:val="both"/>
        <w:rPr>
          <w:rFonts w:ascii="Times New Roman" w:hAnsi="Times New Roman"/>
          <w:sz w:val="24"/>
        </w:rPr>
      </w:pPr>
      <w:r w:rsidRPr="002C659B">
        <w:rPr>
          <w:rFonts w:ascii="Times New Roman" w:hAnsi="Times New Roman"/>
          <w:sz w:val="24"/>
          <w:lang w:val="es-ES"/>
        </w:rPr>
        <w:t xml:space="preserve">Esta fue </w:t>
      </w:r>
      <w:r w:rsidRPr="002C659B">
        <w:rPr>
          <w:rFonts w:ascii="Times New Roman" w:hAnsi="Times New Roman"/>
          <w:sz w:val="24"/>
        </w:rPr>
        <w:t xml:space="preserve">propuesta por Eugenio Barba, quien </w:t>
      </w:r>
      <w:r w:rsidR="000E64C9">
        <w:rPr>
          <w:rFonts w:ascii="Times New Roman" w:hAnsi="Times New Roman"/>
          <w:sz w:val="24"/>
        </w:rPr>
        <w:t>sugiere</w:t>
      </w:r>
      <w:r w:rsidRPr="002C659B">
        <w:rPr>
          <w:rFonts w:ascii="Times New Roman" w:hAnsi="Times New Roman"/>
          <w:sz w:val="24"/>
        </w:rPr>
        <w:t xml:space="preserve"> que la energía del actor no se debe presentar bajo la forma de un qué, sino de un cómo. “Cómo moverse, cómo permanecer inmóviles, cómo poner en visión su presencia física y transformarla en presencia escénica, </w:t>
      </w:r>
      <w:proofErr w:type="gramStart"/>
      <w:r w:rsidRPr="002C659B">
        <w:rPr>
          <w:rFonts w:ascii="Times New Roman" w:hAnsi="Times New Roman"/>
          <w:sz w:val="24"/>
        </w:rPr>
        <w:t>y</w:t>
      </w:r>
      <w:proofErr w:type="gramEnd"/>
      <w:r w:rsidRPr="002C659B">
        <w:rPr>
          <w:rFonts w:ascii="Times New Roman" w:hAnsi="Times New Roman"/>
          <w:sz w:val="24"/>
        </w:rPr>
        <w:t xml:space="preserve"> por tanto, expresión. Cómo hacer visible lo invisible: el ritmo del pensamiento” (Barba, 2012, p. 85). A su vez, trabaja con la conciencia de que todo movimiento comienza desde la columna vertebral y que incluso el menor gesto ocasiona que todo el cuerpo se involucre. Para ello, se estimula la flexibilidad del tono corporal y el desarrollo de su capacidad para poder crear y experimentar con la resistencia del cuerpo, las oposiciones musculares mediante las direcciones, equilibrio precario y de lujo y el manejo del </w:t>
      </w:r>
      <w:proofErr w:type="spellStart"/>
      <w:r w:rsidRPr="002C659B">
        <w:rPr>
          <w:rFonts w:ascii="Times New Roman" w:hAnsi="Times New Roman"/>
          <w:sz w:val="24"/>
        </w:rPr>
        <w:t>contraimpulso</w:t>
      </w:r>
      <w:proofErr w:type="spellEnd"/>
      <w:r w:rsidRPr="002C659B">
        <w:rPr>
          <w:rFonts w:ascii="Times New Roman" w:hAnsi="Times New Roman"/>
          <w:sz w:val="24"/>
        </w:rPr>
        <w:t>-impulso que refuerzan las acciones.</w:t>
      </w:r>
    </w:p>
    <w:p w:rsidR="0030212E" w:rsidRDefault="0030212E" w:rsidP="0030212E">
      <w:pPr>
        <w:spacing w:line="360" w:lineRule="auto"/>
        <w:ind w:firstLine="708"/>
        <w:jc w:val="both"/>
        <w:rPr>
          <w:rFonts w:ascii="Times New Roman" w:hAnsi="Times New Roman"/>
        </w:rPr>
      </w:pPr>
    </w:p>
    <w:p w:rsidR="00902A69" w:rsidRDefault="00902A69" w:rsidP="0030212E">
      <w:pPr>
        <w:spacing w:line="360" w:lineRule="auto"/>
        <w:ind w:firstLine="708"/>
        <w:jc w:val="both"/>
        <w:rPr>
          <w:rFonts w:ascii="Times New Roman" w:hAnsi="Times New Roman"/>
        </w:rPr>
      </w:pPr>
    </w:p>
    <w:p w:rsidR="00902A69" w:rsidRPr="00F366EC" w:rsidRDefault="00902A69" w:rsidP="0030212E">
      <w:pPr>
        <w:spacing w:line="360" w:lineRule="auto"/>
        <w:ind w:firstLine="708"/>
        <w:jc w:val="both"/>
        <w:rPr>
          <w:rFonts w:ascii="Times New Roman" w:hAnsi="Times New Roman"/>
        </w:rPr>
      </w:pPr>
    </w:p>
    <w:p w:rsidR="0030212E" w:rsidRPr="00220713" w:rsidRDefault="0030212E" w:rsidP="00220713">
      <w:pPr>
        <w:spacing w:line="360" w:lineRule="auto"/>
        <w:ind w:firstLine="708"/>
        <w:jc w:val="both"/>
        <w:rPr>
          <w:rFonts w:ascii="Times New Roman" w:hAnsi="Times New Roman"/>
          <w:lang w:val="es-AR"/>
        </w:rPr>
      </w:pPr>
      <w:r w:rsidRPr="00220713">
        <w:rPr>
          <w:rFonts w:ascii="Times New Roman" w:hAnsi="Times New Roman"/>
          <w:b/>
          <w:bCs/>
          <w:i/>
          <w:iCs/>
          <w:lang w:val="es-AR"/>
        </w:rPr>
        <w:lastRenderedPageBreak/>
        <w:t>Método Suzuki</w:t>
      </w:r>
      <w:r w:rsidRPr="00220713">
        <w:rPr>
          <w:rFonts w:ascii="Times New Roman" w:hAnsi="Times New Roman"/>
          <w:lang w:val="es-AR"/>
        </w:rPr>
        <w:t> </w:t>
      </w:r>
    </w:p>
    <w:p w:rsidR="0030212E" w:rsidRPr="002C659B" w:rsidRDefault="0030212E" w:rsidP="0030212E">
      <w:pPr>
        <w:spacing w:line="360" w:lineRule="auto"/>
        <w:ind w:firstLine="708"/>
        <w:jc w:val="both"/>
        <w:rPr>
          <w:rFonts w:ascii="Times New Roman" w:hAnsi="Times New Roman"/>
          <w:sz w:val="24"/>
          <w:lang w:val="es-AR"/>
        </w:rPr>
      </w:pPr>
      <w:r w:rsidRPr="002C659B">
        <w:rPr>
          <w:rFonts w:ascii="Times New Roman" w:hAnsi="Times New Roman"/>
          <w:sz w:val="24"/>
          <w:lang w:val="es-AR"/>
        </w:rPr>
        <w:t>Es un método de entrenamiento escénico desarrollado por el director contemporáneo japonés </w:t>
      </w:r>
      <w:r w:rsidRPr="002C659B">
        <w:rPr>
          <w:rFonts w:ascii="Times New Roman" w:hAnsi="Times New Roman"/>
          <w:bCs/>
          <w:sz w:val="24"/>
          <w:lang w:val="es-AR"/>
        </w:rPr>
        <w:t>Tadashi Suzuki</w:t>
      </w:r>
      <w:r w:rsidRPr="002C659B">
        <w:rPr>
          <w:rFonts w:ascii="Times New Roman" w:hAnsi="Times New Roman"/>
          <w:sz w:val="24"/>
          <w:lang w:val="es-AR"/>
        </w:rPr>
        <w:t>, que involucra una dura disciplina corporal, la cual conduce a un estado sobresaltado de intensidad, emoción y compromiso del artista en todo momento en el escenario. La </w:t>
      </w:r>
      <w:r w:rsidRPr="002C659B">
        <w:rPr>
          <w:rFonts w:ascii="Times New Roman" w:hAnsi="Times New Roman"/>
          <w:bCs/>
          <w:i/>
          <w:iCs/>
          <w:sz w:val="24"/>
          <w:lang w:val="es-AR"/>
        </w:rPr>
        <w:t>gramática del pie</w:t>
      </w:r>
      <w:r w:rsidRPr="002C659B">
        <w:rPr>
          <w:rFonts w:ascii="Times New Roman" w:hAnsi="Times New Roman"/>
          <w:sz w:val="24"/>
          <w:lang w:val="es-AR"/>
        </w:rPr>
        <w:t>, como su creador denomina a este entrenamiento, debe ser desarrollada como un </w:t>
      </w:r>
      <w:r w:rsidR="000E64C9">
        <w:rPr>
          <w:rFonts w:ascii="Times New Roman" w:hAnsi="Times New Roman"/>
          <w:sz w:val="24"/>
          <w:lang w:val="es-AR"/>
        </w:rPr>
        <w:t>“</w:t>
      </w:r>
      <w:r w:rsidRPr="000E64C9">
        <w:rPr>
          <w:rFonts w:ascii="Times New Roman" w:hAnsi="Times New Roman"/>
          <w:iCs/>
          <w:sz w:val="24"/>
          <w:lang w:val="es-AR"/>
        </w:rPr>
        <w:t>segundo instinto</w:t>
      </w:r>
      <w:r w:rsidR="000E64C9">
        <w:rPr>
          <w:rFonts w:ascii="Times New Roman" w:hAnsi="Times New Roman"/>
          <w:iCs/>
          <w:sz w:val="24"/>
          <w:lang w:val="es-AR"/>
        </w:rPr>
        <w:t>”</w:t>
      </w:r>
      <w:r w:rsidRPr="002C659B">
        <w:rPr>
          <w:rFonts w:ascii="Times New Roman" w:hAnsi="Times New Roman"/>
          <w:sz w:val="24"/>
          <w:lang w:val="es-AR"/>
        </w:rPr>
        <w:t> para que el diálogo sea un trampolín hacia el mundo orgánico de la escena. El </w:t>
      </w:r>
      <w:r w:rsidRPr="002C659B">
        <w:rPr>
          <w:rFonts w:ascii="Times New Roman" w:hAnsi="Times New Roman"/>
          <w:bCs/>
          <w:sz w:val="24"/>
          <w:lang w:val="es-AR"/>
        </w:rPr>
        <w:t>entrenamiento</w:t>
      </w:r>
      <w:r w:rsidRPr="002C659B">
        <w:rPr>
          <w:rFonts w:ascii="Times New Roman" w:hAnsi="Times New Roman"/>
          <w:sz w:val="24"/>
          <w:lang w:val="es-AR"/>
        </w:rPr>
        <w:t> abarca la voz y la respiración. Los ejercicios son realizados en compañía de </w:t>
      </w:r>
      <w:r w:rsidRPr="002C659B">
        <w:rPr>
          <w:rFonts w:ascii="Times New Roman" w:hAnsi="Times New Roman"/>
          <w:iCs/>
          <w:sz w:val="24"/>
          <w:lang w:val="es-AR"/>
        </w:rPr>
        <w:t>textos</w:t>
      </w:r>
      <w:r w:rsidRPr="002C659B">
        <w:rPr>
          <w:rFonts w:ascii="Times New Roman" w:hAnsi="Times New Roman"/>
          <w:sz w:val="24"/>
          <w:lang w:val="es-AR"/>
        </w:rPr>
        <w:t> que los practicantes emiten en voz alta con el concepto de </w:t>
      </w:r>
      <w:r w:rsidRPr="002C659B">
        <w:rPr>
          <w:rFonts w:ascii="Times New Roman" w:hAnsi="Times New Roman"/>
          <w:i/>
          <w:iCs/>
          <w:sz w:val="24"/>
          <w:lang w:val="es-AR"/>
        </w:rPr>
        <w:t>coro griego</w:t>
      </w:r>
      <w:r w:rsidRPr="002C659B">
        <w:rPr>
          <w:rFonts w:ascii="Times New Roman" w:hAnsi="Times New Roman"/>
          <w:iCs/>
          <w:sz w:val="24"/>
          <w:lang w:val="es-AR"/>
        </w:rPr>
        <w:t xml:space="preserve">, para lo cual </w:t>
      </w:r>
      <w:r w:rsidRPr="002C659B">
        <w:rPr>
          <w:rFonts w:ascii="Times New Roman" w:hAnsi="Times New Roman"/>
          <w:sz w:val="24"/>
          <w:lang w:val="es-AR"/>
        </w:rPr>
        <w:t>tienen una partitura clara y específica de respiración. Este también se conecta con la </w:t>
      </w:r>
      <w:r w:rsidRPr="002C659B">
        <w:rPr>
          <w:rFonts w:ascii="Times New Roman" w:hAnsi="Times New Roman"/>
          <w:bCs/>
          <w:sz w:val="24"/>
          <w:lang w:val="es-AR"/>
        </w:rPr>
        <w:t>energía animal</w:t>
      </w:r>
      <w:r w:rsidRPr="002C659B">
        <w:rPr>
          <w:rFonts w:ascii="Times New Roman" w:hAnsi="Times New Roman"/>
          <w:sz w:val="24"/>
          <w:lang w:val="es-AR"/>
        </w:rPr>
        <w:t>, atención, capacidad de estar abierto a una escucha extraordinaria, presencia, respiración, etc.</w:t>
      </w:r>
    </w:p>
    <w:p w:rsidR="0030212E" w:rsidRPr="00220713" w:rsidRDefault="0030212E" w:rsidP="00220713">
      <w:pPr>
        <w:spacing w:line="360" w:lineRule="auto"/>
        <w:ind w:firstLine="708"/>
        <w:jc w:val="both"/>
        <w:rPr>
          <w:rFonts w:ascii="Times New Roman" w:hAnsi="Times New Roman"/>
          <w:lang w:val="es-AR"/>
        </w:rPr>
      </w:pPr>
      <w:r w:rsidRPr="00220713">
        <w:rPr>
          <w:rFonts w:ascii="Times New Roman" w:hAnsi="Times New Roman"/>
          <w:b/>
          <w:bCs/>
          <w:i/>
          <w:iCs/>
          <w:lang w:val="es-AR"/>
        </w:rPr>
        <w:t>Viewpoints</w:t>
      </w:r>
    </w:p>
    <w:p w:rsidR="0030212E" w:rsidRPr="002C659B" w:rsidRDefault="0030212E" w:rsidP="0030212E">
      <w:pPr>
        <w:spacing w:line="360" w:lineRule="auto"/>
        <w:ind w:firstLine="708"/>
        <w:jc w:val="both"/>
        <w:rPr>
          <w:rFonts w:ascii="Times New Roman" w:hAnsi="Times New Roman"/>
          <w:sz w:val="24"/>
          <w:szCs w:val="24"/>
          <w:lang w:val="es-AR"/>
        </w:rPr>
      </w:pPr>
      <w:r w:rsidRPr="002C659B">
        <w:rPr>
          <w:rFonts w:ascii="Times New Roman" w:hAnsi="Times New Roman"/>
          <w:sz w:val="24"/>
          <w:szCs w:val="24"/>
          <w:lang w:val="es-AR"/>
        </w:rPr>
        <w:t xml:space="preserve">Fueron adaptados de la danza contemporánea al teatro por la </w:t>
      </w:r>
      <w:proofErr w:type="spellStart"/>
      <w:r w:rsidRPr="002C659B">
        <w:rPr>
          <w:rFonts w:ascii="Times New Roman" w:hAnsi="Times New Roman"/>
          <w:sz w:val="24"/>
          <w:szCs w:val="24"/>
          <w:lang w:val="es-AR"/>
        </w:rPr>
        <w:t>posvanguardista</w:t>
      </w:r>
      <w:proofErr w:type="spellEnd"/>
      <w:r w:rsidRPr="002C659B">
        <w:rPr>
          <w:rFonts w:ascii="Times New Roman" w:hAnsi="Times New Roman"/>
          <w:sz w:val="24"/>
          <w:szCs w:val="24"/>
          <w:lang w:val="es-AR"/>
        </w:rPr>
        <w:t xml:space="preserve"> estadounidense </w:t>
      </w:r>
      <w:r w:rsidRPr="002C659B">
        <w:rPr>
          <w:rFonts w:ascii="Times New Roman" w:hAnsi="Times New Roman"/>
          <w:bCs/>
          <w:sz w:val="24"/>
          <w:szCs w:val="24"/>
          <w:lang w:val="es-AR"/>
        </w:rPr>
        <w:t>Anne Bogart</w:t>
      </w:r>
      <w:r w:rsidRPr="002C659B">
        <w:rPr>
          <w:rFonts w:ascii="Times New Roman" w:hAnsi="Times New Roman"/>
          <w:sz w:val="24"/>
          <w:szCs w:val="24"/>
          <w:lang w:val="es-AR"/>
        </w:rPr>
        <w:t>, directora artística del </w:t>
      </w:r>
      <w:r w:rsidRPr="002C659B">
        <w:rPr>
          <w:rFonts w:ascii="Times New Roman" w:hAnsi="Times New Roman"/>
          <w:iCs/>
          <w:sz w:val="24"/>
          <w:szCs w:val="24"/>
          <w:lang w:val="es-AR"/>
        </w:rPr>
        <w:t xml:space="preserve">Saratoga International </w:t>
      </w:r>
      <w:proofErr w:type="spellStart"/>
      <w:r w:rsidRPr="002C659B">
        <w:rPr>
          <w:rFonts w:ascii="Times New Roman" w:hAnsi="Times New Roman"/>
          <w:iCs/>
          <w:sz w:val="24"/>
          <w:szCs w:val="24"/>
          <w:lang w:val="es-AR"/>
        </w:rPr>
        <w:t>Theater</w:t>
      </w:r>
      <w:proofErr w:type="spellEnd"/>
      <w:r w:rsidRPr="002C659B">
        <w:rPr>
          <w:rFonts w:ascii="Times New Roman" w:hAnsi="Times New Roman"/>
          <w:iCs/>
          <w:sz w:val="24"/>
          <w:szCs w:val="24"/>
          <w:lang w:val="es-AR"/>
        </w:rPr>
        <w:t xml:space="preserve"> </w:t>
      </w:r>
      <w:proofErr w:type="spellStart"/>
      <w:r w:rsidRPr="002C659B">
        <w:rPr>
          <w:rFonts w:ascii="Times New Roman" w:hAnsi="Times New Roman"/>
          <w:iCs/>
          <w:sz w:val="24"/>
          <w:szCs w:val="24"/>
          <w:lang w:val="es-AR"/>
        </w:rPr>
        <w:t>Institute</w:t>
      </w:r>
      <w:proofErr w:type="spellEnd"/>
      <w:r w:rsidRPr="002C659B">
        <w:rPr>
          <w:rFonts w:ascii="Times New Roman" w:hAnsi="Times New Roman"/>
          <w:i/>
          <w:iCs/>
          <w:sz w:val="24"/>
          <w:szCs w:val="24"/>
          <w:lang w:val="es-AR"/>
        </w:rPr>
        <w:t>-</w:t>
      </w:r>
      <w:r w:rsidRPr="002C659B">
        <w:rPr>
          <w:rFonts w:ascii="Times New Roman" w:hAnsi="Times New Roman"/>
          <w:iCs/>
          <w:sz w:val="24"/>
          <w:szCs w:val="24"/>
          <w:lang w:val="es-AR"/>
        </w:rPr>
        <w:t>SITI Company</w:t>
      </w:r>
      <w:r w:rsidRPr="002C659B">
        <w:rPr>
          <w:rFonts w:ascii="Times New Roman" w:hAnsi="Times New Roman"/>
          <w:sz w:val="24"/>
          <w:szCs w:val="24"/>
          <w:lang w:val="es-AR"/>
        </w:rPr>
        <w:t xml:space="preserve">. Es un complemento para entrenar la creatividad, búsqueda y exploración del movimiento del cuerpo no solo de manera individual, sino principalmente de manera colectiva. Es un genuino camino para encontrar movimiento y dinámica en el artista sobre el escenario, interactuando con variables de carácter de </w:t>
      </w:r>
      <w:r w:rsidRPr="002C659B">
        <w:rPr>
          <w:rFonts w:ascii="Times New Roman" w:hAnsi="Times New Roman"/>
          <w:iCs/>
          <w:sz w:val="24"/>
          <w:szCs w:val="24"/>
          <w:lang w:val="es-AR"/>
        </w:rPr>
        <w:t>tiempo (tempo, duración, respuesta kinestésica, repetición) y de espacio (forma, gesto, arquitectura, relación espacial, topografía)</w:t>
      </w:r>
      <w:r w:rsidRPr="002C659B">
        <w:rPr>
          <w:rFonts w:ascii="Times New Roman" w:hAnsi="Times New Roman"/>
          <w:sz w:val="24"/>
          <w:szCs w:val="24"/>
          <w:lang w:val="es-AR"/>
        </w:rPr>
        <w:t>.</w:t>
      </w:r>
    </w:p>
    <w:p w:rsidR="0030212E" w:rsidRPr="00D93954" w:rsidRDefault="0030212E" w:rsidP="00220713">
      <w:pPr>
        <w:pStyle w:val="Ttulo2"/>
        <w:numPr>
          <w:ilvl w:val="0"/>
          <w:numId w:val="0"/>
        </w:numPr>
        <w:ind w:left="360" w:hanging="360"/>
      </w:pPr>
      <w:r>
        <w:t>Eje planeación-gestión</w:t>
      </w:r>
    </w:p>
    <w:p w:rsidR="0030212E" w:rsidRPr="00BA15EF" w:rsidRDefault="0030212E" w:rsidP="0030212E">
      <w:pPr>
        <w:spacing w:after="0" w:line="360" w:lineRule="auto"/>
        <w:ind w:firstLine="708"/>
        <w:jc w:val="both"/>
        <w:rPr>
          <w:rFonts w:ascii="Times New Roman" w:hAnsi="Times New Roman" w:cs="Times New Roman"/>
          <w:color w:val="FF0000"/>
          <w:sz w:val="24"/>
          <w:szCs w:val="24"/>
          <w:highlight w:val="yellow"/>
        </w:rPr>
      </w:pPr>
      <w:r>
        <w:rPr>
          <w:rFonts w:ascii="Times New Roman" w:hAnsi="Times New Roman" w:cs="Times New Roman"/>
          <w:sz w:val="24"/>
          <w:szCs w:val="24"/>
        </w:rPr>
        <w:t>E</w:t>
      </w:r>
      <w:r w:rsidRPr="00BA15EF">
        <w:rPr>
          <w:rFonts w:ascii="Times New Roman" w:hAnsi="Times New Roman" w:cs="Times New Roman"/>
          <w:sz w:val="24"/>
          <w:szCs w:val="24"/>
        </w:rPr>
        <w:t xml:space="preserve">n </w:t>
      </w:r>
      <w:r>
        <w:rPr>
          <w:rFonts w:ascii="Times New Roman" w:hAnsi="Times New Roman" w:cs="Times New Roman"/>
          <w:sz w:val="24"/>
          <w:szCs w:val="24"/>
        </w:rPr>
        <w:t xml:space="preserve">este se considera, en </w:t>
      </w:r>
      <w:r w:rsidRPr="00BA15EF">
        <w:rPr>
          <w:rFonts w:ascii="Times New Roman" w:hAnsi="Times New Roman" w:cs="Times New Roman"/>
          <w:sz w:val="24"/>
          <w:szCs w:val="24"/>
        </w:rPr>
        <w:t>primera instancia</w:t>
      </w:r>
      <w:r>
        <w:rPr>
          <w:rFonts w:ascii="Times New Roman" w:hAnsi="Times New Roman" w:cs="Times New Roman"/>
          <w:sz w:val="24"/>
          <w:szCs w:val="24"/>
        </w:rPr>
        <w:t xml:space="preserve">, </w:t>
      </w:r>
      <w:r w:rsidRPr="00BA15EF">
        <w:rPr>
          <w:rFonts w:ascii="Times New Roman" w:hAnsi="Times New Roman" w:cs="Times New Roman"/>
          <w:sz w:val="24"/>
          <w:szCs w:val="24"/>
        </w:rPr>
        <w:t xml:space="preserve">realizar un </w:t>
      </w:r>
      <w:r w:rsidRPr="00D93954">
        <w:rPr>
          <w:rFonts w:ascii="Times New Roman" w:hAnsi="Times New Roman" w:cs="Times New Roman"/>
          <w:sz w:val="24"/>
          <w:szCs w:val="24"/>
        </w:rPr>
        <w:t>estudio integral de viabilidad</w:t>
      </w:r>
      <w:r w:rsidRPr="00BA15EF">
        <w:rPr>
          <w:rFonts w:ascii="Times New Roman" w:hAnsi="Times New Roman" w:cs="Times New Roman"/>
          <w:sz w:val="24"/>
          <w:szCs w:val="24"/>
        </w:rPr>
        <w:t xml:space="preserve"> dividido de la siguiente manera: </w:t>
      </w:r>
    </w:p>
    <w:p w:rsidR="0030212E" w:rsidRDefault="0030212E" w:rsidP="0030212E">
      <w:pPr>
        <w:pStyle w:val="Prrafodelista"/>
        <w:numPr>
          <w:ilvl w:val="0"/>
          <w:numId w:val="15"/>
        </w:numPr>
        <w:spacing w:line="360" w:lineRule="auto"/>
        <w:jc w:val="both"/>
        <w:rPr>
          <w:rFonts w:ascii="Times New Roman" w:hAnsi="Times New Roman"/>
        </w:rPr>
      </w:pPr>
      <w:r>
        <w:rPr>
          <w:rFonts w:ascii="Times New Roman" w:hAnsi="Times New Roman"/>
        </w:rPr>
        <w:t>Viabilidad económica: H</w:t>
      </w:r>
      <w:r w:rsidRPr="002477CB">
        <w:rPr>
          <w:rFonts w:ascii="Times New Roman" w:hAnsi="Times New Roman"/>
        </w:rPr>
        <w:t>acer un análisis p</w:t>
      </w:r>
      <w:r>
        <w:rPr>
          <w:rFonts w:ascii="Times New Roman" w:hAnsi="Times New Roman"/>
        </w:rPr>
        <w:t>rospectivo de cuál sería el peri</w:t>
      </w:r>
      <w:r w:rsidRPr="002477CB">
        <w:rPr>
          <w:rFonts w:ascii="Times New Roman" w:hAnsi="Times New Roman"/>
        </w:rPr>
        <w:t>odo de explotación, es</w:t>
      </w:r>
      <w:r>
        <w:rPr>
          <w:rFonts w:ascii="Times New Roman" w:hAnsi="Times New Roman"/>
        </w:rPr>
        <w:t>to es, la obtención de recursos. Asimismo,</w:t>
      </w:r>
      <w:r w:rsidRPr="002477CB">
        <w:rPr>
          <w:rFonts w:ascii="Times New Roman" w:hAnsi="Times New Roman"/>
        </w:rPr>
        <w:t xml:space="preserve"> cuánto tempo llevaría el punto de equilibrio o el momento en que s</w:t>
      </w:r>
      <w:r>
        <w:rPr>
          <w:rFonts w:ascii="Times New Roman" w:hAnsi="Times New Roman"/>
        </w:rPr>
        <w:t>e comienzan a obtener ganancias</w:t>
      </w:r>
      <w:r w:rsidRPr="002477CB">
        <w:rPr>
          <w:rFonts w:ascii="Times New Roman" w:hAnsi="Times New Roman"/>
        </w:rPr>
        <w:t xml:space="preserve"> y, por último, el ciclo de vida o la duración total del proyecto.</w:t>
      </w:r>
    </w:p>
    <w:p w:rsidR="0030212E" w:rsidRDefault="0030212E" w:rsidP="0030212E">
      <w:pPr>
        <w:pStyle w:val="Prrafodelista"/>
        <w:numPr>
          <w:ilvl w:val="0"/>
          <w:numId w:val="15"/>
        </w:numPr>
        <w:spacing w:line="360" w:lineRule="auto"/>
        <w:jc w:val="both"/>
        <w:rPr>
          <w:rFonts w:ascii="Times New Roman" w:hAnsi="Times New Roman"/>
        </w:rPr>
      </w:pPr>
      <w:r>
        <w:rPr>
          <w:rFonts w:ascii="Times New Roman" w:hAnsi="Times New Roman"/>
        </w:rPr>
        <w:lastRenderedPageBreak/>
        <w:t>Viabilidad social: P</w:t>
      </w:r>
      <w:r w:rsidRPr="002477CB">
        <w:rPr>
          <w:rFonts w:ascii="Times New Roman" w:hAnsi="Times New Roman"/>
        </w:rPr>
        <w:t xml:space="preserve">ara </w:t>
      </w:r>
      <w:r w:rsidR="000E64C9">
        <w:rPr>
          <w:rFonts w:ascii="Times New Roman" w:hAnsi="Times New Roman"/>
        </w:rPr>
        <w:t>obtener información al respecto</w:t>
      </w:r>
      <w:r w:rsidRPr="002477CB">
        <w:rPr>
          <w:rFonts w:ascii="Times New Roman" w:hAnsi="Times New Roman"/>
        </w:rPr>
        <w:t xml:space="preserve"> es importante </w:t>
      </w:r>
      <w:r>
        <w:rPr>
          <w:rFonts w:ascii="Times New Roman" w:hAnsi="Times New Roman"/>
        </w:rPr>
        <w:t>concretar</w:t>
      </w:r>
      <w:r w:rsidRPr="002477CB">
        <w:rPr>
          <w:rFonts w:ascii="Times New Roman" w:hAnsi="Times New Roman"/>
        </w:rPr>
        <w:t xml:space="preserve"> un estudio de pertinencia a través de </w:t>
      </w:r>
      <w:r>
        <w:rPr>
          <w:rFonts w:ascii="Times New Roman" w:hAnsi="Times New Roman"/>
        </w:rPr>
        <w:t>encuestas y estadísticas. Incluso, se puede</w:t>
      </w:r>
      <w:r w:rsidRPr="002477CB">
        <w:rPr>
          <w:rFonts w:ascii="Times New Roman" w:hAnsi="Times New Roman"/>
        </w:rPr>
        <w:t xml:space="preserve"> </w:t>
      </w:r>
      <w:r>
        <w:rPr>
          <w:rFonts w:ascii="Times New Roman" w:hAnsi="Times New Roman"/>
        </w:rPr>
        <w:t>ejecutar</w:t>
      </w:r>
      <w:r w:rsidRPr="002477CB">
        <w:rPr>
          <w:rFonts w:ascii="Times New Roman" w:hAnsi="Times New Roman"/>
        </w:rPr>
        <w:t xml:space="preserve"> un análisis de cuál </w:t>
      </w:r>
      <w:r>
        <w:rPr>
          <w:rFonts w:ascii="Times New Roman" w:hAnsi="Times New Roman"/>
        </w:rPr>
        <w:t>podría ser</w:t>
      </w:r>
      <w:r w:rsidRPr="002477CB">
        <w:rPr>
          <w:rFonts w:ascii="Times New Roman" w:hAnsi="Times New Roman"/>
        </w:rPr>
        <w:t xml:space="preserve"> el alcance social </w:t>
      </w:r>
      <w:r>
        <w:rPr>
          <w:rFonts w:ascii="Times New Roman" w:hAnsi="Times New Roman"/>
        </w:rPr>
        <w:t>de</w:t>
      </w:r>
      <w:r w:rsidRPr="002477CB">
        <w:rPr>
          <w:rFonts w:ascii="Times New Roman" w:hAnsi="Times New Roman"/>
        </w:rPr>
        <w:t xml:space="preserve"> cada montaje interdisciplinario propuesto.</w:t>
      </w:r>
    </w:p>
    <w:p w:rsidR="0030212E" w:rsidRDefault="0030212E" w:rsidP="0030212E">
      <w:pPr>
        <w:pStyle w:val="Prrafodelista"/>
        <w:numPr>
          <w:ilvl w:val="0"/>
          <w:numId w:val="15"/>
        </w:numPr>
        <w:spacing w:line="360" w:lineRule="auto"/>
        <w:jc w:val="both"/>
        <w:rPr>
          <w:rFonts w:ascii="Times New Roman" w:hAnsi="Times New Roman"/>
        </w:rPr>
      </w:pPr>
      <w:r w:rsidRPr="002477CB">
        <w:rPr>
          <w:rFonts w:ascii="Times New Roman" w:hAnsi="Times New Roman"/>
        </w:rPr>
        <w:t xml:space="preserve">Viabilidad legal: Es importante manejar la información básica de derechos de autor para registrar las obras concluyentes del trabajo de laboratorio y análisis social previo, ya que una de las características de la compañía es que los montajes pertenecen a procesos </w:t>
      </w:r>
      <w:r w:rsidRPr="002477CB">
        <w:rPr>
          <w:rFonts w:ascii="Times New Roman" w:hAnsi="Times New Roman"/>
          <w:i/>
        </w:rPr>
        <w:t>in situ</w:t>
      </w:r>
      <w:r w:rsidRPr="002477CB">
        <w:rPr>
          <w:rFonts w:ascii="Times New Roman" w:hAnsi="Times New Roman"/>
        </w:rPr>
        <w:t>, no a una obra escrita sin sentido de pertinencia con el presente y entorno inmediato.</w:t>
      </w:r>
    </w:p>
    <w:p w:rsidR="0030212E" w:rsidRDefault="0030212E" w:rsidP="0030212E">
      <w:pPr>
        <w:pStyle w:val="Prrafodelista"/>
        <w:numPr>
          <w:ilvl w:val="0"/>
          <w:numId w:val="15"/>
        </w:numPr>
        <w:spacing w:line="360" w:lineRule="auto"/>
        <w:jc w:val="both"/>
        <w:rPr>
          <w:rFonts w:ascii="Times New Roman" w:hAnsi="Times New Roman"/>
        </w:rPr>
      </w:pPr>
      <w:r w:rsidRPr="002477CB">
        <w:rPr>
          <w:rFonts w:ascii="Times New Roman" w:hAnsi="Times New Roman"/>
        </w:rPr>
        <w:t xml:space="preserve">Viabilidad </w:t>
      </w:r>
      <w:r>
        <w:rPr>
          <w:rFonts w:ascii="Times New Roman" w:hAnsi="Times New Roman"/>
        </w:rPr>
        <w:t>p</w:t>
      </w:r>
      <w:r w:rsidRPr="002477CB">
        <w:rPr>
          <w:rFonts w:ascii="Times New Roman" w:hAnsi="Times New Roman"/>
        </w:rPr>
        <w:t>olítica:</w:t>
      </w:r>
      <w:r>
        <w:rPr>
          <w:rFonts w:ascii="Times New Roman" w:hAnsi="Times New Roman"/>
        </w:rPr>
        <w:t xml:space="preserve"> Resulta</w:t>
      </w:r>
      <w:r w:rsidRPr="002477CB">
        <w:rPr>
          <w:rFonts w:ascii="Times New Roman" w:hAnsi="Times New Roman"/>
        </w:rPr>
        <w:t xml:space="preserve"> </w:t>
      </w:r>
      <w:r>
        <w:rPr>
          <w:rFonts w:ascii="Times New Roman" w:hAnsi="Times New Roman"/>
        </w:rPr>
        <w:t>esencial</w:t>
      </w:r>
      <w:r w:rsidRPr="002477CB">
        <w:rPr>
          <w:rFonts w:ascii="Times New Roman" w:hAnsi="Times New Roman"/>
        </w:rPr>
        <w:t xml:space="preserve"> </w:t>
      </w:r>
      <w:r>
        <w:rPr>
          <w:rFonts w:ascii="Times New Roman" w:hAnsi="Times New Roman"/>
        </w:rPr>
        <w:t>examinar</w:t>
      </w:r>
      <w:r w:rsidRPr="002477CB">
        <w:rPr>
          <w:rFonts w:ascii="Times New Roman" w:hAnsi="Times New Roman"/>
        </w:rPr>
        <w:t xml:space="preserve"> las políticas culturales actuales</w:t>
      </w:r>
      <w:r>
        <w:rPr>
          <w:rFonts w:ascii="Times New Roman" w:hAnsi="Times New Roman"/>
        </w:rPr>
        <w:t>,</w:t>
      </w:r>
      <w:r w:rsidRPr="002477CB">
        <w:rPr>
          <w:rFonts w:ascii="Times New Roman" w:hAnsi="Times New Roman"/>
        </w:rPr>
        <w:t xml:space="preserve"> ya que marcan y enmarcan los lineamientos que van a r</w:t>
      </w:r>
      <w:r>
        <w:rPr>
          <w:rFonts w:ascii="Times New Roman" w:hAnsi="Times New Roman"/>
        </w:rPr>
        <w:t>egir al país durante un sexenio. P</w:t>
      </w:r>
      <w:r w:rsidRPr="002477CB">
        <w:rPr>
          <w:rFonts w:ascii="Times New Roman" w:hAnsi="Times New Roman"/>
        </w:rPr>
        <w:t xml:space="preserve">ara ello, </w:t>
      </w:r>
      <w:r>
        <w:rPr>
          <w:rFonts w:ascii="Times New Roman" w:hAnsi="Times New Roman"/>
        </w:rPr>
        <w:t xml:space="preserve">se puede tomar en </w:t>
      </w:r>
      <w:r w:rsidRPr="002477CB">
        <w:rPr>
          <w:rFonts w:ascii="Times New Roman" w:hAnsi="Times New Roman"/>
        </w:rPr>
        <w:t xml:space="preserve">cuenta el </w:t>
      </w:r>
      <w:r w:rsidRPr="002477CB">
        <w:rPr>
          <w:rFonts w:ascii="Times New Roman" w:hAnsi="Times New Roman"/>
          <w:szCs w:val="20"/>
          <w:lang w:val="es-AR"/>
        </w:rPr>
        <w:t>Programa Especial de Cultura y Arte</w:t>
      </w:r>
      <w:r w:rsidRPr="002477CB">
        <w:rPr>
          <w:rFonts w:ascii="Times New Roman" w:hAnsi="Times New Roman"/>
          <w:sz w:val="32"/>
        </w:rPr>
        <w:t xml:space="preserve"> </w:t>
      </w:r>
      <w:r w:rsidRPr="002C659B">
        <w:rPr>
          <w:rFonts w:ascii="Times New Roman" w:hAnsi="Times New Roman"/>
        </w:rPr>
        <w:t>(PECA)</w:t>
      </w:r>
      <w:r w:rsidRPr="002C659B">
        <w:rPr>
          <w:rStyle w:val="Refdenotaalpie"/>
          <w:rFonts w:ascii="Times New Roman" w:hAnsi="Times New Roman"/>
        </w:rPr>
        <w:footnoteReference w:id="1"/>
      </w:r>
      <w:r w:rsidRPr="002C659B">
        <w:rPr>
          <w:rFonts w:ascii="Times New Roman" w:hAnsi="Times New Roman"/>
        </w:rPr>
        <w:t xml:space="preserve">, </w:t>
      </w:r>
      <w:r w:rsidRPr="002477CB">
        <w:rPr>
          <w:rFonts w:ascii="Times New Roman" w:hAnsi="Times New Roman"/>
        </w:rPr>
        <w:t>así como e</w:t>
      </w:r>
      <w:r>
        <w:rPr>
          <w:rFonts w:ascii="Times New Roman" w:hAnsi="Times New Roman"/>
        </w:rPr>
        <w:t>l Plan E</w:t>
      </w:r>
      <w:r w:rsidRPr="002477CB">
        <w:rPr>
          <w:rFonts w:ascii="Times New Roman" w:hAnsi="Times New Roman"/>
        </w:rPr>
        <w:t>statal de Desarrollo.</w:t>
      </w:r>
    </w:p>
    <w:p w:rsidR="0030212E" w:rsidRDefault="0030212E" w:rsidP="0030212E">
      <w:pPr>
        <w:pStyle w:val="Prrafodelista"/>
        <w:numPr>
          <w:ilvl w:val="0"/>
          <w:numId w:val="15"/>
        </w:numPr>
        <w:spacing w:line="360" w:lineRule="auto"/>
        <w:jc w:val="both"/>
        <w:rPr>
          <w:rFonts w:ascii="Times New Roman" w:hAnsi="Times New Roman"/>
        </w:rPr>
      </w:pPr>
      <w:r w:rsidRPr="00721C08">
        <w:rPr>
          <w:rFonts w:ascii="Times New Roman" w:hAnsi="Times New Roman"/>
        </w:rPr>
        <w:t>Por último, y antes de comenzar un proyecto, es esencial hacer un análisis FODA (fortalezas, oportunidades, debilidades y amenazas) en torno a cómo se encuentra la compañía en cada uno de los cuatro ejes para continuar con el proyecto. De esta manera se intentará conseguir que el abordaje temático tenga una respuesta lo más favorable posible, sin perder el objetivo de concientización crítica de algún punto de vista actual, así como un estudio en cuanto a la viabilidad del espacio donde se abordaría el proyecto. En la figura 1 se presentan cada una de las viabilidades señaladas:</w:t>
      </w:r>
    </w:p>
    <w:p w:rsidR="00902A69" w:rsidRDefault="00902A69" w:rsidP="0030212E">
      <w:pPr>
        <w:spacing w:line="360" w:lineRule="auto"/>
        <w:jc w:val="center"/>
        <w:rPr>
          <w:rFonts w:ascii="Times New Roman" w:hAnsi="Times New Roman" w:cs="Times New Roman"/>
          <w:b/>
          <w:color w:val="212121"/>
          <w:szCs w:val="20"/>
        </w:rPr>
      </w:pPr>
    </w:p>
    <w:p w:rsidR="0030212E" w:rsidRPr="00902A69" w:rsidRDefault="0030212E" w:rsidP="0030212E">
      <w:pPr>
        <w:spacing w:line="360" w:lineRule="auto"/>
        <w:jc w:val="center"/>
        <w:rPr>
          <w:rFonts w:ascii="Times New Roman" w:hAnsi="Times New Roman" w:cs="Times New Roman"/>
          <w:sz w:val="24"/>
        </w:rPr>
      </w:pPr>
      <w:r w:rsidRPr="00902A69">
        <w:rPr>
          <w:rFonts w:ascii="Times New Roman" w:hAnsi="Times New Roman" w:cs="Times New Roman"/>
          <w:b/>
          <w:color w:val="212121"/>
          <w:sz w:val="24"/>
          <w:szCs w:val="20"/>
        </w:rPr>
        <w:lastRenderedPageBreak/>
        <w:t>Figura 1.</w:t>
      </w:r>
      <w:r w:rsidRPr="00902A69">
        <w:rPr>
          <w:rFonts w:ascii="Times New Roman" w:hAnsi="Times New Roman" w:cs="Times New Roman"/>
          <w:color w:val="212121"/>
          <w:sz w:val="24"/>
          <w:szCs w:val="20"/>
        </w:rPr>
        <w:t xml:space="preserve"> Estudio integral de viabilidad (etapa de planeación)</w:t>
      </w:r>
    </w:p>
    <w:p w:rsidR="0030212E" w:rsidRPr="00721C08" w:rsidRDefault="006F0DA4" w:rsidP="0030212E">
      <w:pPr>
        <w:pStyle w:val="NormalWeb"/>
        <w:shd w:val="clear" w:color="auto" w:fill="FFFFFF"/>
        <w:spacing w:before="0" w:beforeAutospacing="0" w:afterAutospacing="0" w:line="360" w:lineRule="auto"/>
        <w:jc w:val="center"/>
        <w:rPr>
          <w:bCs/>
          <w:sz w:val="22"/>
          <w:szCs w:val="20"/>
          <w:highlight w:val="cyan"/>
        </w:rPr>
      </w:pPr>
      <w:r>
        <w:rPr>
          <w:bCs/>
          <w:noProof/>
          <w:sz w:val="22"/>
          <w:szCs w:val="20"/>
        </w:rPr>
        <w:drawing>
          <wp:inline distT="0" distB="0" distL="0" distR="0">
            <wp:extent cx="3581400" cy="2085975"/>
            <wp:effectExtent l="0" t="0" r="0" b="9525"/>
            <wp:docPr id="4" name="3 Imagen" descr="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png"/>
                    <pic:cNvPicPr/>
                  </pic:nvPicPr>
                  <pic:blipFill>
                    <a:blip r:embed="rId8" cstate="print"/>
                    <a:stretch>
                      <a:fillRect/>
                    </a:stretch>
                  </pic:blipFill>
                  <pic:spPr>
                    <a:xfrm>
                      <a:off x="0" y="0"/>
                      <a:ext cx="3584867" cy="2087994"/>
                    </a:xfrm>
                    <a:prstGeom prst="rect">
                      <a:avLst/>
                    </a:prstGeom>
                  </pic:spPr>
                </pic:pic>
              </a:graphicData>
            </a:graphic>
          </wp:inline>
        </w:drawing>
      </w:r>
    </w:p>
    <w:p w:rsidR="0030212E" w:rsidRPr="00902A69" w:rsidRDefault="0030212E" w:rsidP="0030212E">
      <w:pPr>
        <w:pStyle w:val="NormalWeb"/>
        <w:shd w:val="clear" w:color="auto" w:fill="FFFFFF"/>
        <w:spacing w:before="0" w:beforeAutospacing="0" w:afterAutospacing="0" w:line="360" w:lineRule="auto"/>
        <w:jc w:val="center"/>
        <w:rPr>
          <w:bCs/>
        </w:rPr>
      </w:pPr>
      <w:r w:rsidRPr="00902A69">
        <w:rPr>
          <w:bCs/>
        </w:rPr>
        <w:t>Fuente: Elaboración propia</w:t>
      </w:r>
    </w:p>
    <w:p w:rsidR="0030212E" w:rsidRDefault="0030212E" w:rsidP="0030212E">
      <w:pPr>
        <w:pStyle w:val="NormalWeb"/>
        <w:shd w:val="clear" w:color="auto" w:fill="FFFFFF"/>
        <w:spacing w:before="0" w:beforeAutospacing="0" w:after="0" w:afterAutospacing="0" w:line="360" w:lineRule="auto"/>
        <w:jc w:val="both"/>
        <w:rPr>
          <w:color w:val="1F201E"/>
        </w:rPr>
      </w:pPr>
    </w:p>
    <w:p w:rsidR="0030212E" w:rsidRDefault="0030212E" w:rsidP="0030212E">
      <w:pPr>
        <w:pStyle w:val="NormalWeb"/>
        <w:shd w:val="clear" w:color="auto" w:fill="FFFFFF"/>
        <w:spacing w:before="0" w:beforeAutospacing="0" w:after="0" w:afterAutospacing="0" w:line="360" w:lineRule="auto"/>
        <w:ind w:firstLine="708"/>
        <w:jc w:val="both"/>
      </w:pPr>
      <w:r>
        <w:t xml:space="preserve">En segunda instancia, y después de haber llevado a cabo el análisis integral de viabilidad, es esencial </w:t>
      </w:r>
      <w:r w:rsidRPr="00B2796B">
        <w:t xml:space="preserve">tomar en cuenta </w:t>
      </w:r>
      <w:r>
        <w:t xml:space="preserve">los </w:t>
      </w:r>
      <w:r w:rsidRPr="00B2796B">
        <w:t xml:space="preserve">componentes </w:t>
      </w:r>
      <w:r>
        <w:t>sobre có</w:t>
      </w:r>
      <w:r w:rsidRPr="00B2796B">
        <w:t xml:space="preserve">mo </w:t>
      </w:r>
      <w:r>
        <w:t xml:space="preserve">realizar </w:t>
      </w:r>
      <w:r w:rsidRPr="00796D05">
        <w:t xml:space="preserve">un análisis-diagnóstico </w:t>
      </w:r>
      <w:r>
        <w:t>sobre</w:t>
      </w:r>
      <w:r w:rsidRPr="00796D05">
        <w:t xml:space="preserve"> </w:t>
      </w:r>
      <w:r>
        <w:t xml:space="preserve">el </w:t>
      </w:r>
      <w:r w:rsidRPr="00796D05">
        <w:t>origen y las condiciones iniciales del proyecto, así como definir l</w:t>
      </w:r>
      <w:r>
        <w:t>o</w:t>
      </w:r>
      <w:r w:rsidRPr="00796D05">
        <w:t xml:space="preserve">s </w:t>
      </w:r>
      <w:r>
        <w:t>lineamientos</w:t>
      </w:r>
      <w:r w:rsidRPr="00796D05">
        <w:t xml:space="preserve"> de participación y los </w:t>
      </w:r>
      <w:r>
        <w:t>resultados esperados, lo cual implica</w:t>
      </w:r>
      <w:r w:rsidRPr="00796D05">
        <w:t xml:space="preserve"> formalización concerniente a la imagen, diseño y presentación a diferentes instancias</w:t>
      </w:r>
      <w:r>
        <w:t xml:space="preserve"> que puedan financiar el proyecto</w:t>
      </w:r>
      <w:r w:rsidRPr="00B2796B">
        <w:t>, ejecución del proyecto, impacto real y evaluación.</w:t>
      </w:r>
    </w:p>
    <w:p w:rsidR="0030212E" w:rsidRDefault="0030212E" w:rsidP="0030212E">
      <w:pPr>
        <w:pStyle w:val="NormalWeb"/>
        <w:shd w:val="clear" w:color="auto" w:fill="FFFFFF"/>
        <w:spacing w:before="0" w:beforeAutospacing="0" w:after="0" w:afterAutospacing="0" w:line="360" w:lineRule="auto"/>
        <w:jc w:val="both"/>
      </w:pPr>
    </w:p>
    <w:p w:rsidR="0030212E" w:rsidRPr="005002BA" w:rsidRDefault="0030212E" w:rsidP="0030212E">
      <w:pPr>
        <w:pStyle w:val="NormalWeb"/>
        <w:shd w:val="clear" w:color="auto" w:fill="FFFFFF"/>
        <w:spacing w:before="0" w:beforeAutospacing="0" w:after="0" w:afterAutospacing="0" w:line="360" w:lineRule="auto"/>
        <w:ind w:left="1416"/>
        <w:jc w:val="both"/>
        <w:rPr>
          <w:sz w:val="22"/>
          <w:szCs w:val="22"/>
        </w:rPr>
      </w:pPr>
      <w:r w:rsidRPr="005002BA">
        <w:rPr>
          <w:sz w:val="22"/>
          <w:szCs w:val="22"/>
        </w:rPr>
        <w:t>1. Origen</w:t>
      </w:r>
    </w:p>
    <w:p w:rsidR="0030212E" w:rsidRPr="005002BA" w:rsidRDefault="0030212E" w:rsidP="0030212E">
      <w:pPr>
        <w:pStyle w:val="NormalWeb"/>
        <w:shd w:val="clear" w:color="auto" w:fill="FFFFFF"/>
        <w:spacing w:before="0" w:beforeAutospacing="0" w:after="0" w:afterAutospacing="0" w:line="360" w:lineRule="auto"/>
        <w:ind w:left="1416"/>
        <w:jc w:val="both"/>
        <w:rPr>
          <w:sz w:val="22"/>
          <w:szCs w:val="22"/>
        </w:rPr>
      </w:pPr>
      <w:r w:rsidRPr="005002BA">
        <w:rPr>
          <w:i/>
          <w:sz w:val="22"/>
          <w:szCs w:val="22"/>
        </w:rPr>
        <w:t>Situación inicial</w:t>
      </w:r>
      <w:r w:rsidRPr="005002BA">
        <w:rPr>
          <w:sz w:val="22"/>
          <w:szCs w:val="22"/>
        </w:rPr>
        <w:t>: Condiciones en que surge el proyecto. Contexto.</w:t>
      </w:r>
      <w:r w:rsidRPr="005002BA">
        <w:rPr>
          <w:i/>
          <w:sz w:val="22"/>
          <w:szCs w:val="22"/>
        </w:rPr>
        <w:t>Condiciones desencadenantes</w:t>
      </w:r>
      <w:r w:rsidRPr="005002BA">
        <w:rPr>
          <w:sz w:val="22"/>
          <w:szCs w:val="22"/>
        </w:rPr>
        <w:t>: Idea original, agentes responsables, disparadores para el proyecto, coyunturas sociales, políticas o culturales.</w:t>
      </w:r>
      <w:r w:rsidR="005002BA" w:rsidRPr="005002BA">
        <w:rPr>
          <w:sz w:val="22"/>
          <w:szCs w:val="22"/>
        </w:rPr>
        <w:t xml:space="preserve"> </w:t>
      </w:r>
      <w:r w:rsidRPr="005002BA">
        <w:rPr>
          <w:i/>
          <w:sz w:val="22"/>
          <w:szCs w:val="22"/>
        </w:rPr>
        <w:t>Expectativas</w:t>
      </w:r>
      <w:r w:rsidRPr="005002BA">
        <w:rPr>
          <w:sz w:val="22"/>
          <w:szCs w:val="22"/>
        </w:rPr>
        <w:t>: Qué se espera lograr, cuándo y dónde. Se relacionan con las metas.</w:t>
      </w:r>
      <w:r w:rsidR="005002BA" w:rsidRPr="005002BA">
        <w:rPr>
          <w:sz w:val="22"/>
          <w:szCs w:val="22"/>
        </w:rPr>
        <w:t xml:space="preserve"> </w:t>
      </w:r>
      <w:r w:rsidRPr="005002BA">
        <w:rPr>
          <w:i/>
          <w:sz w:val="22"/>
          <w:szCs w:val="22"/>
        </w:rPr>
        <w:t>Condiciones positivas o negativas</w:t>
      </w:r>
      <w:r w:rsidRPr="005002BA">
        <w:rPr>
          <w:sz w:val="22"/>
          <w:szCs w:val="22"/>
        </w:rPr>
        <w:t>. Se relacionan con el contexto y el análisis DAFO.</w:t>
      </w:r>
      <w:r w:rsidR="005002BA" w:rsidRPr="005002BA">
        <w:rPr>
          <w:sz w:val="22"/>
          <w:szCs w:val="22"/>
        </w:rPr>
        <w:t xml:space="preserve"> </w:t>
      </w:r>
      <w:r w:rsidRPr="005002BA">
        <w:rPr>
          <w:i/>
          <w:sz w:val="22"/>
          <w:szCs w:val="22"/>
        </w:rPr>
        <w:t>Recursos necesarios</w:t>
      </w:r>
      <w:r w:rsidRPr="005002BA">
        <w:rPr>
          <w:sz w:val="22"/>
          <w:szCs w:val="22"/>
        </w:rPr>
        <w:t xml:space="preserve">: Elementos financieros, humanos y técnicos que precisa el proyecto. </w:t>
      </w:r>
      <w:r w:rsidRPr="005002BA">
        <w:rPr>
          <w:i/>
          <w:sz w:val="22"/>
          <w:szCs w:val="22"/>
        </w:rPr>
        <w:t>Participantes/destinatarios</w:t>
      </w:r>
      <w:r w:rsidRPr="005002BA">
        <w:rPr>
          <w:sz w:val="22"/>
          <w:szCs w:val="22"/>
        </w:rPr>
        <w:t>. Quiénes lo hacen/quiénes lo reciben o consumen.</w:t>
      </w:r>
    </w:p>
    <w:p w:rsidR="0030212E" w:rsidRPr="005002BA" w:rsidRDefault="0030212E" w:rsidP="0030212E">
      <w:pPr>
        <w:pStyle w:val="NormalWeb"/>
        <w:shd w:val="clear" w:color="auto" w:fill="FFFFFF"/>
        <w:spacing w:before="0" w:beforeAutospacing="0" w:after="0" w:afterAutospacing="0" w:line="360" w:lineRule="auto"/>
        <w:ind w:left="1416"/>
        <w:jc w:val="both"/>
        <w:rPr>
          <w:sz w:val="22"/>
          <w:szCs w:val="22"/>
        </w:rPr>
      </w:pPr>
      <w:r w:rsidRPr="005002BA">
        <w:rPr>
          <w:sz w:val="22"/>
          <w:szCs w:val="22"/>
        </w:rPr>
        <w:t>2. Análisis</w:t>
      </w:r>
    </w:p>
    <w:p w:rsidR="0030212E" w:rsidRDefault="0030212E" w:rsidP="0030212E">
      <w:pPr>
        <w:pStyle w:val="NormalWeb"/>
        <w:shd w:val="clear" w:color="auto" w:fill="FFFFFF"/>
        <w:spacing w:before="0" w:beforeAutospacing="0" w:after="0" w:afterAutospacing="0" w:line="360" w:lineRule="auto"/>
        <w:ind w:left="1416"/>
        <w:jc w:val="both"/>
        <w:rPr>
          <w:sz w:val="22"/>
          <w:szCs w:val="22"/>
        </w:rPr>
      </w:pPr>
      <w:r w:rsidRPr="005002BA">
        <w:rPr>
          <w:sz w:val="22"/>
          <w:szCs w:val="22"/>
        </w:rPr>
        <w:lastRenderedPageBreak/>
        <w:t>Estudio, investigación y diagnóstico del proyecto y del contexto.</w:t>
      </w:r>
      <w:r w:rsidR="005002BA" w:rsidRPr="005002BA">
        <w:rPr>
          <w:sz w:val="22"/>
          <w:szCs w:val="22"/>
        </w:rPr>
        <w:t xml:space="preserve"> </w:t>
      </w:r>
      <w:r w:rsidRPr="005002BA">
        <w:rPr>
          <w:sz w:val="22"/>
          <w:szCs w:val="22"/>
        </w:rPr>
        <w:t>Recursos disponibles.</w:t>
      </w:r>
      <w:r w:rsidR="005002BA" w:rsidRPr="005002BA">
        <w:rPr>
          <w:sz w:val="22"/>
          <w:szCs w:val="22"/>
        </w:rPr>
        <w:t xml:space="preserve"> </w:t>
      </w:r>
      <w:r w:rsidRPr="005002BA">
        <w:rPr>
          <w:sz w:val="22"/>
          <w:szCs w:val="22"/>
        </w:rPr>
        <w:t>Contacto y relación con los involucrados.</w:t>
      </w:r>
      <w:r w:rsidR="005002BA" w:rsidRPr="005002BA">
        <w:rPr>
          <w:sz w:val="22"/>
          <w:szCs w:val="22"/>
        </w:rPr>
        <w:t xml:space="preserve"> </w:t>
      </w:r>
      <w:r w:rsidRPr="005002BA">
        <w:rPr>
          <w:sz w:val="22"/>
          <w:szCs w:val="22"/>
        </w:rPr>
        <w:t>Detectar límites y posibilidades (De León, 2013, p. 27)</w:t>
      </w:r>
    </w:p>
    <w:p w:rsidR="005002BA" w:rsidRPr="00721C08" w:rsidRDefault="005002BA" w:rsidP="0030212E">
      <w:pPr>
        <w:pStyle w:val="NormalWeb"/>
        <w:shd w:val="clear" w:color="auto" w:fill="FFFFFF"/>
        <w:spacing w:before="0" w:beforeAutospacing="0" w:after="0" w:afterAutospacing="0" w:line="360" w:lineRule="auto"/>
        <w:ind w:left="1416"/>
        <w:jc w:val="both"/>
        <w:rPr>
          <w:sz w:val="22"/>
          <w:szCs w:val="22"/>
        </w:rPr>
      </w:pPr>
    </w:p>
    <w:p w:rsidR="0030212E" w:rsidRDefault="0030212E" w:rsidP="0030212E">
      <w:pPr>
        <w:pStyle w:val="NormalWeb"/>
        <w:shd w:val="clear" w:color="auto" w:fill="FFFFFF"/>
        <w:spacing w:before="0" w:beforeAutospacing="0" w:after="0" w:afterAutospacing="0" w:line="360" w:lineRule="auto"/>
        <w:jc w:val="center"/>
        <w:rPr>
          <w:color w:val="212121"/>
          <w:sz w:val="22"/>
          <w:szCs w:val="20"/>
        </w:rPr>
      </w:pPr>
      <w:r w:rsidRPr="00443B0B">
        <w:rPr>
          <w:b/>
          <w:color w:val="212121"/>
          <w:szCs w:val="20"/>
        </w:rPr>
        <w:t>Figura 2.</w:t>
      </w:r>
      <w:r w:rsidRPr="00443B0B">
        <w:rPr>
          <w:color w:val="212121"/>
          <w:szCs w:val="20"/>
        </w:rPr>
        <w:t xml:space="preserve"> Preparación-presentación de proyectos (etapa de planeación)</w:t>
      </w:r>
    </w:p>
    <w:p w:rsidR="0030212E" w:rsidRDefault="006F0DA4" w:rsidP="006F0DA4">
      <w:pPr>
        <w:pStyle w:val="NormalWeb"/>
        <w:shd w:val="clear" w:color="auto" w:fill="FFFFFF"/>
        <w:spacing w:before="0" w:beforeAutospacing="0" w:after="0" w:afterAutospacing="0" w:line="360" w:lineRule="auto"/>
        <w:jc w:val="center"/>
        <w:rPr>
          <w:color w:val="1F201E"/>
        </w:rPr>
      </w:pPr>
      <w:r>
        <w:rPr>
          <w:noProof/>
          <w:color w:val="1F201E"/>
        </w:rPr>
        <w:drawing>
          <wp:inline distT="0" distB="0" distL="0" distR="0">
            <wp:extent cx="5612130" cy="1393825"/>
            <wp:effectExtent l="19050" t="0" r="7620" b="0"/>
            <wp:docPr id="6" name="5 Imagen" descr="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png"/>
                    <pic:cNvPicPr/>
                  </pic:nvPicPr>
                  <pic:blipFill>
                    <a:blip r:embed="rId9" cstate="print"/>
                    <a:stretch>
                      <a:fillRect/>
                    </a:stretch>
                  </pic:blipFill>
                  <pic:spPr>
                    <a:xfrm>
                      <a:off x="0" y="0"/>
                      <a:ext cx="5612130" cy="1393825"/>
                    </a:xfrm>
                    <a:prstGeom prst="rect">
                      <a:avLst/>
                    </a:prstGeom>
                  </pic:spPr>
                </pic:pic>
              </a:graphicData>
            </a:graphic>
          </wp:inline>
        </w:drawing>
      </w:r>
    </w:p>
    <w:p w:rsidR="0030212E" w:rsidRPr="00443B0B" w:rsidRDefault="0030212E" w:rsidP="0030212E">
      <w:pPr>
        <w:spacing w:before="120" w:line="360" w:lineRule="auto"/>
        <w:jc w:val="center"/>
        <w:rPr>
          <w:rFonts w:ascii="Times New Roman" w:hAnsi="Times New Roman" w:cs="Times New Roman"/>
          <w:sz w:val="24"/>
          <w:szCs w:val="20"/>
        </w:rPr>
      </w:pPr>
      <w:r w:rsidRPr="00443B0B">
        <w:rPr>
          <w:rFonts w:ascii="Times New Roman" w:hAnsi="Times New Roman" w:cs="Times New Roman"/>
          <w:color w:val="212121"/>
          <w:sz w:val="24"/>
          <w:szCs w:val="20"/>
        </w:rPr>
        <w:t>Fuente: Elaboración propia</w:t>
      </w:r>
    </w:p>
    <w:p w:rsidR="00220713" w:rsidRDefault="00220713" w:rsidP="00220713">
      <w:pPr>
        <w:pStyle w:val="Ttulo2"/>
        <w:numPr>
          <w:ilvl w:val="0"/>
          <w:numId w:val="0"/>
        </w:numPr>
        <w:rPr>
          <w:rFonts w:eastAsiaTheme="minorHAnsi"/>
          <w:bCs w:val="0"/>
          <w:lang w:eastAsia="en-US"/>
        </w:rPr>
      </w:pPr>
    </w:p>
    <w:p w:rsidR="0030212E" w:rsidRPr="00955E11" w:rsidRDefault="0030212E" w:rsidP="00220713">
      <w:pPr>
        <w:pStyle w:val="Ttulo2"/>
        <w:numPr>
          <w:ilvl w:val="0"/>
          <w:numId w:val="0"/>
        </w:numPr>
      </w:pPr>
      <w:r>
        <w:t>Eje producción</w:t>
      </w:r>
    </w:p>
    <w:p w:rsidR="0030212E" w:rsidRPr="00220713" w:rsidRDefault="0030212E" w:rsidP="00220713">
      <w:pPr>
        <w:spacing w:before="120" w:line="360" w:lineRule="auto"/>
        <w:ind w:firstLine="708"/>
        <w:jc w:val="both"/>
        <w:rPr>
          <w:rFonts w:ascii="Times New Roman" w:hAnsi="Times New Roman"/>
        </w:rPr>
      </w:pPr>
      <w:r w:rsidRPr="00220713">
        <w:rPr>
          <w:rFonts w:ascii="Times New Roman" w:hAnsi="Times New Roman"/>
          <w:i/>
        </w:rPr>
        <w:t>Preproducción</w:t>
      </w:r>
    </w:p>
    <w:p w:rsidR="0030212E" w:rsidRDefault="0030212E" w:rsidP="0030212E">
      <w:pPr>
        <w:spacing w:before="12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s</w:t>
      </w:r>
      <w:r w:rsidRPr="00BA15EF">
        <w:rPr>
          <w:rFonts w:ascii="Times New Roman" w:hAnsi="Times New Roman" w:cs="Times New Roman"/>
          <w:sz w:val="24"/>
          <w:szCs w:val="24"/>
        </w:rPr>
        <w:t xml:space="preserve">e consideran los gastos relacionados con la planeación, preparación y gestión del proyecto utilizando un flujo de efectivo requerido, el cual es un registro semanal en el que se detalla el dinero para cada partida de presupuesto. Para ello, se toman en cuenta fotocopias, materiales de presentación para la procuración de fondos, permisos, derechos de autor, renta del lugar de ensayo, diseño y realización de escenografía, vestuario y utilería, así como campaña de difusión. </w:t>
      </w:r>
    </w:p>
    <w:p w:rsidR="0030212E" w:rsidRDefault="0030212E" w:rsidP="0030212E">
      <w:pPr>
        <w:spacing w:before="120" w:line="360" w:lineRule="auto"/>
        <w:ind w:firstLine="708"/>
        <w:jc w:val="both"/>
        <w:rPr>
          <w:rFonts w:ascii="Times New Roman" w:hAnsi="Times New Roman" w:cs="Times New Roman"/>
          <w:sz w:val="24"/>
          <w:szCs w:val="24"/>
        </w:rPr>
      </w:pPr>
      <w:r w:rsidRPr="00BA15EF">
        <w:rPr>
          <w:rFonts w:ascii="Times New Roman" w:hAnsi="Times New Roman" w:cs="Times New Roman"/>
          <w:sz w:val="24"/>
          <w:szCs w:val="24"/>
        </w:rPr>
        <w:t xml:space="preserve">En esta etapa también se determinan las </w:t>
      </w:r>
      <w:r w:rsidRPr="004472DC">
        <w:rPr>
          <w:rFonts w:ascii="Times New Roman" w:hAnsi="Times New Roman" w:cs="Times New Roman"/>
          <w:sz w:val="24"/>
          <w:szCs w:val="24"/>
        </w:rPr>
        <w:t>fases</w:t>
      </w:r>
      <w:r w:rsidRPr="00BA15EF">
        <w:rPr>
          <w:rFonts w:ascii="Times New Roman" w:hAnsi="Times New Roman" w:cs="Times New Roman"/>
          <w:sz w:val="24"/>
          <w:szCs w:val="24"/>
        </w:rPr>
        <w:t xml:space="preserve"> de trabajo y </w:t>
      </w:r>
      <w:r>
        <w:rPr>
          <w:rFonts w:ascii="Times New Roman" w:hAnsi="Times New Roman" w:cs="Times New Roman"/>
          <w:sz w:val="24"/>
          <w:szCs w:val="24"/>
        </w:rPr>
        <w:t xml:space="preserve">las </w:t>
      </w:r>
      <w:r w:rsidRPr="00BA15EF">
        <w:rPr>
          <w:rFonts w:ascii="Times New Roman" w:hAnsi="Times New Roman" w:cs="Times New Roman"/>
          <w:sz w:val="24"/>
          <w:szCs w:val="24"/>
        </w:rPr>
        <w:t xml:space="preserve">actividades específicas </w:t>
      </w:r>
      <w:r>
        <w:rPr>
          <w:rFonts w:ascii="Times New Roman" w:hAnsi="Times New Roman" w:cs="Times New Roman"/>
          <w:sz w:val="24"/>
          <w:szCs w:val="24"/>
        </w:rPr>
        <w:t>en un cronograma donde se organizan</w:t>
      </w:r>
      <w:r w:rsidRPr="004472DC">
        <w:rPr>
          <w:rFonts w:ascii="Times New Roman" w:hAnsi="Times New Roman" w:cs="Times New Roman"/>
          <w:sz w:val="24"/>
          <w:szCs w:val="24"/>
        </w:rPr>
        <w:t xml:space="preserve"> en función del tiempo. En el cronograma se expone cuándo inicia y cuándo termina cada </w:t>
      </w:r>
      <w:r>
        <w:rPr>
          <w:rFonts w:ascii="Times New Roman" w:hAnsi="Times New Roman" w:cs="Times New Roman"/>
          <w:sz w:val="24"/>
          <w:szCs w:val="24"/>
        </w:rPr>
        <w:t>actividad</w:t>
      </w:r>
      <w:r w:rsidRPr="004472DC">
        <w:rPr>
          <w:rFonts w:ascii="Times New Roman" w:hAnsi="Times New Roman" w:cs="Times New Roman"/>
          <w:sz w:val="24"/>
          <w:szCs w:val="24"/>
        </w:rPr>
        <w:t xml:space="preserve"> y quién es el respo</w:t>
      </w:r>
      <w:r>
        <w:rPr>
          <w:rFonts w:ascii="Times New Roman" w:hAnsi="Times New Roman" w:cs="Times New Roman"/>
          <w:sz w:val="24"/>
          <w:szCs w:val="24"/>
        </w:rPr>
        <w:t>nsable. Para</w:t>
      </w:r>
      <w:r w:rsidRPr="004472DC">
        <w:rPr>
          <w:rFonts w:ascii="Times New Roman" w:hAnsi="Times New Roman" w:cs="Times New Roman"/>
          <w:sz w:val="24"/>
          <w:szCs w:val="24"/>
        </w:rPr>
        <w:t xml:space="preserve"> </w:t>
      </w:r>
      <w:r>
        <w:rPr>
          <w:rFonts w:ascii="Times New Roman" w:hAnsi="Times New Roman" w:cs="Times New Roman"/>
          <w:sz w:val="24"/>
          <w:szCs w:val="24"/>
        </w:rPr>
        <w:t xml:space="preserve">esto se toma </w:t>
      </w:r>
      <w:r w:rsidRPr="004472DC">
        <w:rPr>
          <w:rFonts w:ascii="Times New Roman" w:hAnsi="Times New Roman" w:cs="Times New Roman"/>
          <w:sz w:val="24"/>
          <w:szCs w:val="24"/>
        </w:rPr>
        <w:t xml:space="preserve">en cuenta que </w:t>
      </w:r>
      <w:r>
        <w:rPr>
          <w:rFonts w:ascii="Times New Roman" w:hAnsi="Times New Roman" w:cs="Times New Roman"/>
          <w:sz w:val="24"/>
          <w:szCs w:val="24"/>
        </w:rPr>
        <w:t>unas son</w:t>
      </w:r>
      <w:r w:rsidRPr="004472DC">
        <w:rPr>
          <w:rFonts w:ascii="Times New Roman" w:hAnsi="Times New Roman" w:cs="Times New Roman"/>
          <w:sz w:val="24"/>
          <w:szCs w:val="24"/>
        </w:rPr>
        <w:t xml:space="preserve"> secuenciales y otras simultáneas. Aunad</w:t>
      </w:r>
      <w:r>
        <w:rPr>
          <w:rFonts w:ascii="Times New Roman" w:hAnsi="Times New Roman" w:cs="Times New Roman"/>
          <w:sz w:val="24"/>
          <w:szCs w:val="24"/>
        </w:rPr>
        <w:t>o a lo anterior, es conveniente</w:t>
      </w:r>
      <w:r w:rsidRPr="004472DC">
        <w:rPr>
          <w:rFonts w:ascii="Times New Roman" w:hAnsi="Times New Roman" w:cs="Times New Roman"/>
          <w:sz w:val="24"/>
          <w:szCs w:val="24"/>
        </w:rPr>
        <w:t xml:space="preserve"> realizar un diagrama</w:t>
      </w:r>
      <w:r>
        <w:rPr>
          <w:rFonts w:ascii="Times New Roman" w:hAnsi="Times New Roman" w:cs="Times New Roman"/>
          <w:sz w:val="24"/>
          <w:szCs w:val="24"/>
        </w:rPr>
        <w:t xml:space="preserve"> de flujo para tener una visión </w:t>
      </w:r>
      <w:r w:rsidRPr="00BA15EF">
        <w:rPr>
          <w:rFonts w:ascii="Times New Roman" w:hAnsi="Times New Roman" w:cs="Times New Roman"/>
          <w:sz w:val="24"/>
          <w:szCs w:val="24"/>
        </w:rPr>
        <w:t>global del proyecto</w:t>
      </w:r>
      <w:r>
        <w:rPr>
          <w:rFonts w:ascii="Times New Roman" w:hAnsi="Times New Roman" w:cs="Times New Roman"/>
          <w:sz w:val="24"/>
          <w:szCs w:val="24"/>
        </w:rPr>
        <w:t xml:space="preserve"> y de cuáles</w:t>
      </w:r>
      <w:r w:rsidRPr="00BA15EF">
        <w:rPr>
          <w:rFonts w:ascii="Times New Roman" w:hAnsi="Times New Roman" w:cs="Times New Roman"/>
          <w:sz w:val="24"/>
          <w:szCs w:val="24"/>
        </w:rPr>
        <w:t xml:space="preserve"> etapas se van cumpliend</w:t>
      </w:r>
      <w:r>
        <w:rPr>
          <w:rFonts w:ascii="Times New Roman" w:hAnsi="Times New Roman" w:cs="Times New Roman"/>
          <w:sz w:val="24"/>
          <w:szCs w:val="24"/>
        </w:rPr>
        <w:t>o. Igualmente, es importante mencionar que</w:t>
      </w:r>
      <w:r w:rsidRPr="00BA15EF">
        <w:rPr>
          <w:rFonts w:ascii="Times New Roman" w:hAnsi="Times New Roman" w:cs="Times New Roman"/>
          <w:sz w:val="24"/>
          <w:szCs w:val="24"/>
        </w:rPr>
        <w:t xml:space="preserve"> prev</w:t>
      </w:r>
      <w:r>
        <w:rPr>
          <w:rFonts w:ascii="Times New Roman" w:hAnsi="Times New Roman" w:cs="Times New Roman"/>
          <w:sz w:val="24"/>
          <w:szCs w:val="24"/>
        </w:rPr>
        <w:t>iamente</w:t>
      </w:r>
      <w:r w:rsidRPr="00BA15EF">
        <w:rPr>
          <w:rFonts w:ascii="Times New Roman" w:hAnsi="Times New Roman" w:cs="Times New Roman"/>
          <w:sz w:val="24"/>
          <w:szCs w:val="24"/>
        </w:rPr>
        <w:t xml:space="preserve"> se d</w:t>
      </w:r>
      <w:r>
        <w:rPr>
          <w:rFonts w:ascii="Times New Roman" w:hAnsi="Times New Roman" w:cs="Times New Roman"/>
          <w:sz w:val="24"/>
          <w:szCs w:val="24"/>
        </w:rPr>
        <w:t xml:space="preserve">ebe planificar </w:t>
      </w:r>
      <w:r>
        <w:rPr>
          <w:rFonts w:ascii="Times New Roman" w:hAnsi="Times New Roman" w:cs="Times New Roman"/>
          <w:sz w:val="24"/>
          <w:szCs w:val="24"/>
        </w:rPr>
        <w:lastRenderedPageBreak/>
        <w:t>todo el proyecto</w:t>
      </w:r>
      <w:r w:rsidRPr="00BA15EF">
        <w:rPr>
          <w:rFonts w:ascii="Times New Roman" w:hAnsi="Times New Roman" w:cs="Times New Roman"/>
          <w:sz w:val="24"/>
          <w:szCs w:val="24"/>
        </w:rPr>
        <w:t xml:space="preserve"> detallando los recursos </w:t>
      </w:r>
      <w:r>
        <w:rPr>
          <w:rFonts w:ascii="Times New Roman" w:hAnsi="Times New Roman" w:cs="Times New Roman"/>
          <w:sz w:val="24"/>
          <w:szCs w:val="24"/>
        </w:rPr>
        <w:t xml:space="preserve">(humanos y financieros) </w:t>
      </w:r>
      <w:r w:rsidRPr="00BA15EF">
        <w:rPr>
          <w:rFonts w:ascii="Times New Roman" w:hAnsi="Times New Roman" w:cs="Times New Roman"/>
          <w:sz w:val="24"/>
          <w:szCs w:val="24"/>
        </w:rPr>
        <w:t>con los que se cuenta</w:t>
      </w:r>
      <w:r>
        <w:rPr>
          <w:rFonts w:ascii="Times New Roman" w:hAnsi="Times New Roman" w:cs="Times New Roman"/>
          <w:sz w:val="24"/>
          <w:szCs w:val="24"/>
        </w:rPr>
        <w:t xml:space="preserve">, </w:t>
      </w:r>
      <w:proofErr w:type="gramStart"/>
      <w:r>
        <w:rPr>
          <w:rFonts w:ascii="Times New Roman" w:hAnsi="Times New Roman" w:cs="Times New Roman"/>
          <w:sz w:val="24"/>
          <w:szCs w:val="24"/>
        </w:rPr>
        <w:t>así  como</w:t>
      </w:r>
      <w:proofErr w:type="gramEnd"/>
      <w:r w:rsidRPr="00BA15EF">
        <w:rPr>
          <w:rFonts w:ascii="Times New Roman" w:hAnsi="Times New Roman" w:cs="Times New Roman"/>
          <w:sz w:val="24"/>
          <w:szCs w:val="24"/>
        </w:rPr>
        <w:t xml:space="preserve"> los </w:t>
      </w:r>
      <w:r>
        <w:rPr>
          <w:rFonts w:ascii="Times New Roman" w:hAnsi="Times New Roman" w:cs="Times New Roman"/>
          <w:sz w:val="24"/>
          <w:szCs w:val="24"/>
        </w:rPr>
        <w:t xml:space="preserve">requeridos </w:t>
      </w:r>
      <w:r w:rsidRPr="00BA15EF">
        <w:rPr>
          <w:rFonts w:ascii="Times New Roman" w:hAnsi="Times New Roman" w:cs="Times New Roman"/>
          <w:sz w:val="24"/>
          <w:szCs w:val="24"/>
        </w:rPr>
        <w:t xml:space="preserve">para </w:t>
      </w:r>
      <w:r>
        <w:rPr>
          <w:rFonts w:ascii="Times New Roman" w:hAnsi="Times New Roman" w:cs="Times New Roman"/>
          <w:sz w:val="24"/>
          <w:szCs w:val="24"/>
        </w:rPr>
        <w:t xml:space="preserve">cumplir </w:t>
      </w:r>
      <w:r w:rsidRPr="00BA15EF">
        <w:rPr>
          <w:rFonts w:ascii="Times New Roman" w:hAnsi="Times New Roman" w:cs="Times New Roman"/>
          <w:sz w:val="24"/>
          <w:szCs w:val="24"/>
        </w:rPr>
        <w:t xml:space="preserve">cada actividad. </w:t>
      </w:r>
    </w:p>
    <w:p w:rsidR="0030212E" w:rsidRPr="00BB5A54" w:rsidRDefault="0030212E" w:rsidP="0030212E">
      <w:pPr>
        <w:pStyle w:val="HTMLconformatoprevio"/>
        <w:shd w:val="clear" w:color="auto" w:fill="FFFFFF"/>
        <w:jc w:val="center"/>
        <w:rPr>
          <w:rFonts w:ascii="Times New Roman" w:hAnsi="Times New Roman" w:cs="Times New Roman"/>
          <w:sz w:val="24"/>
          <w:szCs w:val="22"/>
        </w:rPr>
      </w:pPr>
      <w:r w:rsidRPr="00BB5A54">
        <w:rPr>
          <w:rFonts w:ascii="Times New Roman" w:hAnsi="Times New Roman" w:cs="Times New Roman"/>
          <w:b/>
          <w:sz w:val="24"/>
          <w:szCs w:val="22"/>
        </w:rPr>
        <w:t>Figura 3.</w:t>
      </w:r>
      <w:r w:rsidRPr="00BB5A54">
        <w:rPr>
          <w:rFonts w:ascii="Times New Roman" w:hAnsi="Times New Roman" w:cs="Times New Roman"/>
          <w:sz w:val="24"/>
          <w:szCs w:val="22"/>
        </w:rPr>
        <w:t xml:space="preserve"> </w:t>
      </w:r>
      <w:r w:rsidR="00905AFB" w:rsidRPr="00BB5A54">
        <w:rPr>
          <w:rFonts w:ascii="Times New Roman" w:hAnsi="Times New Roman" w:cs="Times New Roman"/>
          <w:sz w:val="24"/>
          <w:szCs w:val="22"/>
        </w:rPr>
        <w:t xml:space="preserve">Elementos de la </w:t>
      </w:r>
      <w:r w:rsidRPr="00BB5A54">
        <w:rPr>
          <w:rFonts w:ascii="Times New Roman" w:hAnsi="Times New Roman" w:cs="Times New Roman"/>
          <w:sz w:val="24"/>
          <w:szCs w:val="22"/>
        </w:rPr>
        <w:t>Producción</w:t>
      </w:r>
    </w:p>
    <w:p w:rsidR="0030212E" w:rsidRDefault="0030212E" w:rsidP="0030212E">
      <w:pPr>
        <w:pStyle w:val="HTMLconformatoprevio"/>
        <w:shd w:val="clear" w:color="auto" w:fill="FFFFFF"/>
        <w:jc w:val="center"/>
        <w:rPr>
          <w:rFonts w:ascii="Times New Roman" w:hAnsi="Times New Roman" w:cs="Times New Roman"/>
          <w:color w:val="212121"/>
        </w:rPr>
      </w:pPr>
      <w:r w:rsidRPr="00C31A0C">
        <w:rPr>
          <w:rFonts w:ascii="Times New Roman" w:hAnsi="Times New Roman" w:cs="Times New Roman"/>
          <w:i/>
          <w:noProof/>
          <w:color w:val="212121"/>
          <w:sz w:val="22"/>
          <w:szCs w:val="22"/>
        </w:rPr>
        <w:drawing>
          <wp:anchor distT="0" distB="0" distL="114300" distR="114300" simplePos="0" relativeHeight="251659264" behindDoc="0" locked="0" layoutInCell="1" allowOverlap="1">
            <wp:simplePos x="0" y="0"/>
            <wp:positionH relativeFrom="column">
              <wp:posOffset>558165</wp:posOffset>
            </wp:positionH>
            <wp:positionV relativeFrom="paragraph">
              <wp:posOffset>99060</wp:posOffset>
            </wp:positionV>
            <wp:extent cx="4714875" cy="1943100"/>
            <wp:effectExtent l="0" t="0" r="9525" b="0"/>
            <wp:wrapSquare wrapText="bothSides"/>
            <wp:docPr id="2" name="Imagen 2" descr="Macintosh HD:Users:CCOMPUTOC-IMAC05:Desktop:Gráfic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COMPUTOC-IMAC05:Desktop:Gráfico 4.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111"/>
                    <a:stretch/>
                  </pic:blipFill>
                  <pic:spPr bwMode="auto">
                    <a:xfrm>
                      <a:off x="0" y="0"/>
                      <a:ext cx="4714875" cy="194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0212E" w:rsidRPr="00C31A0C"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Default="0030212E" w:rsidP="0030212E">
      <w:pPr>
        <w:pStyle w:val="HTMLconformatoprevio"/>
        <w:shd w:val="clear" w:color="auto" w:fill="FFFFFF"/>
        <w:jc w:val="center"/>
        <w:rPr>
          <w:rFonts w:ascii="Times New Roman" w:hAnsi="Times New Roman" w:cs="Times New Roman"/>
          <w:color w:val="212121"/>
          <w:sz w:val="22"/>
          <w:szCs w:val="22"/>
        </w:rPr>
      </w:pPr>
    </w:p>
    <w:p w:rsidR="0030212E" w:rsidRPr="00BB5A54" w:rsidRDefault="0030212E" w:rsidP="0030212E">
      <w:pPr>
        <w:pStyle w:val="HTMLconformatoprevio"/>
        <w:shd w:val="clear" w:color="auto" w:fill="FFFFFF"/>
        <w:jc w:val="center"/>
        <w:rPr>
          <w:rFonts w:ascii="Times New Roman" w:hAnsi="Times New Roman" w:cs="Times New Roman"/>
          <w:color w:val="212121"/>
          <w:sz w:val="24"/>
        </w:rPr>
      </w:pPr>
      <w:r w:rsidRPr="00BB5A54">
        <w:rPr>
          <w:rFonts w:ascii="Times New Roman" w:hAnsi="Times New Roman" w:cs="Times New Roman"/>
          <w:color w:val="212121"/>
          <w:sz w:val="24"/>
        </w:rPr>
        <w:t>Fuente: Elaboración propia</w:t>
      </w:r>
    </w:p>
    <w:p w:rsidR="0030212E" w:rsidRPr="00BB5A54" w:rsidRDefault="0030212E" w:rsidP="0030212E">
      <w:pPr>
        <w:pStyle w:val="HTMLconformatoprevio"/>
        <w:shd w:val="clear" w:color="auto" w:fill="FFFFFF"/>
        <w:jc w:val="center"/>
        <w:rPr>
          <w:rFonts w:ascii="Times New Roman" w:hAnsi="Times New Roman" w:cs="Times New Roman"/>
          <w:color w:val="212121"/>
          <w:sz w:val="24"/>
        </w:rPr>
      </w:pPr>
    </w:p>
    <w:p w:rsidR="0030212E" w:rsidRPr="00220713" w:rsidRDefault="0030212E" w:rsidP="00220713">
      <w:pPr>
        <w:spacing w:line="360" w:lineRule="auto"/>
        <w:ind w:firstLine="708"/>
        <w:jc w:val="both"/>
        <w:rPr>
          <w:rFonts w:ascii="Times New Roman" w:hAnsi="Times New Roman"/>
        </w:rPr>
      </w:pPr>
      <w:r w:rsidRPr="00220713">
        <w:rPr>
          <w:rFonts w:ascii="Times New Roman" w:hAnsi="Times New Roman"/>
          <w:i/>
        </w:rPr>
        <w:t>Operación</w:t>
      </w:r>
      <w:r w:rsidRPr="00220713">
        <w:rPr>
          <w:rFonts w:ascii="Times New Roman" w:hAnsi="Times New Roman"/>
        </w:rPr>
        <w:t xml:space="preserve"> </w:t>
      </w:r>
    </w:p>
    <w:p w:rsidR="0030212E"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esta se contemplan los gastos de </w:t>
      </w:r>
      <w:r w:rsidRPr="00B2796B">
        <w:rPr>
          <w:rFonts w:ascii="Times New Roman" w:hAnsi="Times New Roman" w:cs="Times New Roman"/>
          <w:sz w:val="24"/>
          <w:szCs w:val="24"/>
        </w:rPr>
        <w:t xml:space="preserve">renta del espacio escénico, </w:t>
      </w:r>
      <w:r w:rsidR="005053CE">
        <w:rPr>
          <w:rFonts w:ascii="Times New Roman" w:hAnsi="Times New Roman" w:cs="Times New Roman"/>
          <w:sz w:val="24"/>
          <w:szCs w:val="24"/>
        </w:rPr>
        <w:t>así</w:t>
      </w:r>
      <w:r>
        <w:rPr>
          <w:rFonts w:ascii="Times New Roman" w:hAnsi="Times New Roman" w:cs="Times New Roman"/>
          <w:sz w:val="24"/>
          <w:szCs w:val="24"/>
        </w:rPr>
        <w:t xml:space="preserve"> como del </w:t>
      </w:r>
      <w:r w:rsidRPr="00B2796B">
        <w:rPr>
          <w:rFonts w:ascii="Times New Roman" w:hAnsi="Times New Roman" w:cs="Times New Roman"/>
          <w:sz w:val="24"/>
          <w:szCs w:val="24"/>
        </w:rPr>
        <w:t xml:space="preserve">personal técnico, </w:t>
      </w:r>
      <w:r>
        <w:rPr>
          <w:rFonts w:ascii="Times New Roman" w:hAnsi="Times New Roman" w:cs="Times New Roman"/>
          <w:sz w:val="24"/>
          <w:szCs w:val="24"/>
        </w:rPr>
        <w:t xml:space="preserve">la </w:t>
      </w:r>
      <w:r w:rsidRPr="00B2796B">
        <w:rPr>
          <w:rFonts w:ascii="Times New Roman" w:hAnsi="Times New Roman" w:cs="Times New Roman"/>
          <w:sz w:val="24"/>
          <w:szCs w:val="24"/>
        </w:rPr>
        <w:t xml:space="preserve">nómina de funciones, </w:t>
      </w:r>
      <w:r>
        <w:rPr>
          <w:rFonts w:ascii="Times New Roman" w:hAnsi="Times New Roman" w:cs="Times New Roman"/>
          <w:sz w:val="24"/>
          <w:szCs w:val="24"/>
        </w:rPr>
        <w:t xml:space="preserve">los </w:t>
      </w:r>
      <w:r w:rsidRPr="00B2796B">
        <w:rPr>
          <w:rFonts w:ascii="Times New Roman" w:hAnsi="Times New Roman" w:cs="Times New Roman"/>
          <w:sz w:val="24"/>
          <w:szCs w:val="24"/>
        </w:rPr>
        <w:t xml:space="preserve">consumibles que deben reponerse </w:t>
      </w:r>
      <w:r>
        <w:rPr>
          <w:rFonts w:ascii="Times New Roman" w:hAnsi="Times New Roman" w:cs="Times New Roman"/>
          <w:sz w:val="24"/>
          <w:szCs w:val="24"/>
        </w:rPr>
        <w:t xml:space="preserve">en </w:t>
      </w:r>
      <w:r w:rsidRPr="00B2796B">
        <w:rPr>
          <w:rFonts w:ascii="Times New Roman" w:hAnsi="Times New Roman" w:cs="Times New Roman"/>
          <w:sz w:val="24"/>
          <w:szCs w:val="24"/>
        </w:rPr>
        <w:t xml:space="preserve">cada función, </w:t>
      </w:r>
      <w:r>
        <w:rPr>
          <w:rFonts w:ascii="Times New Roman" w:hAnsi="Times New Roman" w:cs="Times New Roman"/>
          <w:sz w:val="24"/>
          <w:szCs w:val="24"/>
        </w:rPr>
        <w:t xml:space="preserve">el </w:t>
      </w:r>
      <w:r w:rsidRPr="00B2796B">
        <w:rPr>
          <w:rFonts w:ascii="Times New Roman" w:hAnsi="Times New Roman" w:cs="Times New Roman"/>
          <w:sz w:val="24"/>
          <w:szCs w:val="24"/>
        </w:rPr>
        <w:t xml:space="preserve">refuerzo de campaña publicitaria, </w:t>
      </w:r>
      <w:r>
        <w:rPr>
          <w:rFonts w:ascii="Times New Roman" w:hAnsi="Times New Roman" w:cs="Times New Roman"/>
          <w:sz w:val="24"/>
          <w:szCs w:val="24"/>
        </w:rPr>
        <w:t xml:space="preserve">los </w:t>
      </w:r>
      <w:r w:rsidRPr="00B2796B">
        <w:rPr>
          <w:rFonts w:ascii="Times New Roman" w:hAnsi="Times New Roman" w:cs="Times New Roman"/>
          <w:sz w:val="24"/>
          <w:szCs w:val="24"/>
        </w:rPr>
        <w:t>ingresos de t</w:t>
      </w:r>
      <w:r>
        <w:rPr>
          <w:rFonts w:ascii="Times New Roman" w:hAnsi="Times New Roman" w:cs="Times New Roman"/>
          <w:sz w:val="24"/>
          <w:szCs w:val="24"/>
        </w:rPr>
        <w:t>aquilla y de funciones vendidas y</w:t>
      </w:r>
      <w:r w:rsidRPr="00B2796B">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B2796B">
        <w:rPr>
          <w:rFonts w:ascii="Times New Roman" w:hAnsi="Times New Roman" w:cs="Times New Roman"/>
          <w:sz w:val="24"/>
          <w:szCs w:val="24"/>
        </w:rPr>
        <w:t>análisis de</w:t>
      </w:r>
      <w:r>
        <w:rPr>
          <w:rFonts w:ascii="Times New Roman" w:hAnsi="Times New Roman" w:cs="Times New Roman"/>
          <w:sz w:val="24"/>
          <w:szCs w:val="24"/>
        </w:rPr>
        <w:t>l</w:t>
      </w:r>
      <w:r w:rsidRPr="00B2796B">
        <w:rPr>
          <w:rFonts w:ascii="Times New Roman" w:hAnsi="Times New Roman" w:cs="Times New Roman"/>
          <w:sz w:val="24"/>
          <w:szCs w:val="24"/>
        </w:rPr>
        <w:t xml:space="preserve"> público asiduo al evento.</w:t>
      </w:r>
      <w:r>
        <w:rPr>
          <w:rFonts w:ascii="Times New Roman" w:hAnsi="Times New Roman" w:cs="Times New Roman"/>
          <w:sz w:val="24"/>
          <w:szCs w:val="24"/>
        </w:rPr>
        <w:t xml:space="preserve"> </w:t>
      </w:r>
    </w:p>
    <w:p w:rsidR="0030212E" w:rsidRPr="00220713" w:rsidRDefault="0030212E" w:rsidP="00220713">
      <w:pPr>
        <w:spacing w:line="360" w:lineRule="auto"/>
        <w:ind w:firstLine="708"/>
        <w:jc w:val="both"/>
        <w:rPr>
          <w:rFonts w:ascii="Times New Roman" w:hAnsi="Times New Roman"/>
        </w:rPr>
      </w:pPr>
      <w:r w:rsidRPr="00220713">
        <w:rPr>
          <w:rFonts w:ascii="Times New Roman" w:hAnsi="Times New Roman"/>
          <w:i/>
        </w:rPr>
        <w:t>Posproducción</w:t>
      </w:r>
    </w:p>
    <w:p w:rsidR="0030212E" w:rsidRPr="00B2796B"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esta se toman en cuenta el </w:t>
      </w:r>
      <w:r w:rsidRPr="00B2796B">
        <w:rPr>
          <w:rFonts w:ascii="Times New Roman" w:hAnsi="Times New Roman" w:cs="Times New Roman"/>
          <w:sz w:val="24"/>
          <w:szCs w:val="24"/>
        </w:rPr>
        <w:t xml:space="preserve">embalaje, traslado y resguardo de </w:t>
      </w:r>
      <w:r>
        <w:rPr>
          <w:rFonts w:ascii="Times New Roman" w:hAnsi="Times New Roman" w:cs="Times New Roman"/>
          <w:sz w:val="24"/>
          <w:szCs w:val="24"/>
        </w:rPr>
        <w:t xml:space="preserve">la </w:t>
      </w:r>
      <w:r w:rsidRPr="00B2796B">
        <w:rPr>
          <w:rFonts w:ascii="Times New Roman" w:hAnsi="Times New Roman" w:cs="Times New Roman"/>
          <w:sz w:val="24"/>
          <w:szCs w:val="24"/>
        </w:rPr>
        <w:t xml:space="preserve">escenografía, </w:t>
      </w:r>
      <w:r>
        <w:rPr>
          <w:rFonts w:ascii="Times New Roman" w:hAnsi="Times New Roman" w:cs="Times New Roman"/>
          <w:sz w:val="24"/>
          <w:szCs w:val="24"/>
        </w:rPr>
        <w:t xml:space="preserve">el </w:t>
      </w:r>
      <w:r w:rsidRPr="00B2796B">
        <w:rPr>
          <w:rFonts w:ascii="Times New Roman" w:hAnsi="Times New Roman" w:cs="Times New Roman"/>
          <w:sz w:val="24"/>
          <w:szCs w:val="24"/>
        </w:rPr>
        <w:t xml:space="preserve">vestuario y </w:t>
      </w:r>
      <w:r>
        <w:rPr>
          <w:rFonts w:ascii="Times New Roman" w:hAnsi="Times New Roman" w:cs="Times New Roman"/>
          <w:sz w:val="24"/>
          <w:szCs w:val="24"/>
        </w:rPr>
        <w:t xml:space="preserve">la </w:t>
      </w:r>
      <w:r w:rsidRPr="00B2796B">
        <w:rPr>
          <w:rFonts w:ascii="Times New Roman" w:hAnsi="Times New Roman" w:cs="Times New Roman"/>
          <w:sz w:val="24"/>
          <w:szCs w:val="24"/>
        </w:rPr>
        <w:t xml:space="preserve">utilería, </w:t>
      </w:r>
      <w:r w:rsidR="005053CE">
        <w:rPr>
          <w:rFonts w:ascii="Times New Roman" w:hAnsi="Times New Roman" w:cs="Times New Roman"/>
          <w:sz w:val="24"/>
          <w:szCs w:val="24"/>
        </w:rPr>
        <w:t xml:space="preserve">así como </w:t>
      </w:r>
      <w:r>
        <w:rPr>
          <w:rFonts w:ascii="Times New Roman" w:hAnsi="Times New Roman" w:cs="Times New Roman"/>
          <w:sz w:val="24"/>
          <w:szCs w:val="24"/>
        </w:rPr>
        <w:t xml:space="preserve">el </w:t>
      </w:r>
      <w:r w:rsidRPr="00B2796B">
        <w:rPr>
          <w:rFonts w:ascii="Times New Roman" w:hAnsi="Times New Roman" w:cs="Times New Roman"/>
          <w:sz w:val="24"/>
          <w:szCs w:val="24"/>
        </w:rPr>
        <w:t>material promocional para los patrocinadores</w:t>
      </w:r>
      <w:r>
        <w:rPr>
          <w:rFonts w:ascii="Times New Roman" w:hAnsi="Times New Roman" w:cs="Times New Roman"/>
          <w:sz w:val="24"/>
          <w:szCs w:val="24"/>
        </w:rPr>
        <w:t>,</w:t>
      </w:r>
      <w:r w:rsidRPr="00B2796B">
        <w:rPr>
          <w:rFonts w:ascii="Times New Roman" w:hAnsi="Times New Roman" w:cs="Times New Roman"/>
          <w:sz w:val="24"/>
          <w:szCs w:val="24"/>
        </w:rPr>
        <w:t xml:space="preserve"> </w:t>
      </w:r>
      <w:r>
        <w:rPr>
          <w:rFonts w:ascii="Times New Roman" w:hAnsi="Times New Roman" w:cs="Times New Roman"/>
          <w:sz w:val="24"/>
          <w:szCs w:val="24"/>
        </w:rPr>
        <w:t>lo cual</w:t>
      </w:r>
      <w:r w:rsidRPr="00B2796B">
        <w:rPr>
          <w:rFonts w:ascii="Times New Roman" w:hAnsi="Times New Roman" w:cs="Times New Roman"/>
          <w:sz w:val="24"/>
          <w:szCs w:val="24"/>
        </w:rPr>
        <w:t xml:space="preserve"> incluye portafoli</w:t>
      </w:r>
      <w:r>
        <w:rPr>
          <w:rFonts w:ascii="Times New Roman" w:hAnsi="Times New Roman" w:cs="Times New Roman"/>
          <w:sz w:val="24"/>
          <w:szCs w:val="24"/>
        </w:rPr>
        <w:t xml:space="preserve">o fotográfico, videográfico, CD y </w:t>
      </w:r>
      <w:r w:rsidRPr="00B2796B">
        <w:rPr>
          <w:rFonts w:ascii="Times New Roman" w:hAnsi="Times New Roman" w:cs="Times New Roman"/>
          <w:sz w:val="24"/>
          <w:szCs w:val="24"/>
        </w:rPr>
        <w:t>una sistematización de evaluación del proyecto elaborado.</w:t>
      </w:r>
    </w:p>
    <w:p w:rsidR="0030212E" w:rsidRPr="00B60983" w:rsidRDefault="00D57FE9" w:rsidP="00220713">
      <w:pPr>
        <w:pStyle w:val="Ttulo2"/>
        <w:numPr>
          <w:ilvl w:val="0"/>
          <w:numId w:val="0"/>
        </w:numPr>
        <w:ind w:left="360" w:hanging="360"/>
      </w:pPr>
      <w:r>
        <w:br/>
      </w:r>
      <w:r w:rsidR="0030212E" w:rsidRPr="00B60983">
        <w:t>Eje innovación</w:t>
      </w:r>
    </w:p>
    <w:p w:rsidR="0030212E" w:rsidRPr="00B60983" w:rsidRDefault="0030212E" w:rsidP="00220713">
      <w:pPr>
        <w:pStyle w:val="Prrafodelista"/>
        <w:spacing w:line="360" w:lineRule="auto"/>
        <w:jc w:val="both"/>
        <w:rPr>
          <w:rFonts w:ascii="Times New Roman" w:hAnsi="Times New Roman"/>
          <w:lang w:val="es-AR"/>
        </w:rPr>
      </w:pPr>
      <w:r w:rsidRPr="00B60983">
        <w:rPr>
          <w:rFonts w:ascii="Times New Roman" w:hAnsi="Times New Roman"/>
          <w:i/>
          <w:lang w:val="es-AR"/>
        </w:rPr>
        <w:t>Innovación en la divulgación</w:t>
      </w:r>
      <w:r w:rsidRPr="00B60983">
        <w:rPr>
          <w:rFonts w:ascii="Times New Roman" w:hAnsi="Times New Roman"/>
          <w:lang w:val="es-AR"/>
        </w:rPr>
        <w:t xml:space="preserve"> </w:t>
      </w:r>
    </w:p>
    <w:p w:rsidR="0030212E" w:rsidRDefault="0030212E" w:rsidP="0030212E">
      <w:pPr>
        <w:spacing w:after="0" w:line="360" w:lineRule="auto"/>
        <w:ind w:firstLine="708"/>
        <w:jc w:val="both"/>
        <w:rPr>
          <w:rFonts w:ascii="Times New Roman" w:hAnsi="Times New Roman" w:cs="Times New Roman"/>
          <w:sz w:val="24"/>
          <w:szCs w:val="24"/>
        </w:rPr>
      </w:pPr>
      <w:r w:rsidRPr="00B60983">
        <w:rPr>
          <w:rFonts w:ascii="Times New Roman" w:hAnsi="Times New Roman" w:cs="Times New Roman"/>
          <w:sz w:val="24"/>
          <w:szCs w:val="24"/>
          <w:lang w:val="es-AR"/>
        </w:rPr>
        <w:t xml:space="preserve">Los generadores de conocimientos que establecen una interrelación con su entorno actualmente lo hacen a través de la divulgación y lo vuelven cultura. Por ende, se </w:t>
      </w:r>
      <w:r w:rsidR="005053CE">
        <w:rPr>
          <w:rFonts w:ascii="Times New Roman" w:hAnsi="Times New Roman" w:cs="Times New Roman"/>
          <w:sz w:val="24"/>
          <w:szCs w:val="24"/>
          <w:lang w:val="es-AR"/>
        </w:rPr>
        <w:t>convierten en</w:t>
      </w:r>
      <w:r w:rsidRPr="00B60983">
        <w:rPr>
          <w:rFonts w:ascii="Times New Roman" w:hAnsi="Times New Roman" w:cs="Times New Roman"/>
          <w:sz w:val="24"/>
          <w:szCs w:val="24"/>
          <w:lang w:val="es-AR"/>
        </w:rPr>
        <w:t xml:space="preserve"> interventores de ella. Para generar cultura, la divulgación nec</w:t>
      </w:r>
      <w:r w:rsidR="005053CE">
        <w:rPr>
          <w:rFonts w:ascii="Times New Roman" w:hAnsi="Times New Roman" w:cs="Times New Roman"/>
          <w:sz w:val="24"/>
          <w:szCs w:val="24"/>
          <w:lang w:val="es-AR"/>
        </w:rPr>
        <w:t xml:space="preserve">esita de un puente esencial: </w:t>
      </w:r>
      <w:r w:rsidRPr="00B60983">
        <w:rPr>
          <w:rFonts w:ascii="Times New Roman" w:hAnsi="Times New Roman" w:cs="Times New Roman"/>
          <w:sz w:val="24"/>
          <w:szCs w:val="24"/>
          <w:lang w:val="es-AR"/>
        </w:rPr>
        <w:t xml:space="preserve">educación, </w:t>
      </w:r>
      <w:r w:rsidR="005053CE">
        <w:rPr>
          <w:rFonts w:ascii="Times New Roman" w:hAnsi="Times New Roman" w:cs="Times New Roman"/>
          <w:sz w:val="24"/>
          <w:szCs w:val="24"/>
          <w:lang w:val="es-AR"/>
        </w:rPr>
        <w:t>la cual</w:t>
      </w:r>
      <w:r w:rsidRPr="00B60983">
        <w:rPr>
          <w:rFonts w:ascii="Times New Roman" w:hAnsi="Times New Roman" w:cs="Times New Roman"/>
          <w:sz w:val="24"/>
          <w:szCs w:val="24"/>
          <w:lang w:val="es-AR"/>
        </w:rPr>
        <w:t xml:space="preserve"> permite entender el inicio y desarrollo de los alcances científicos que van </w:t>
      </w:r>
      <w:r w:rsidRPr="00B60983">
        <w:rPr>
          <w:rFonts w:ascii="Times New Roman" w:hAnsi="Times New Roman" w:cs="Times New Roman"/>
          <w:sz w:val="24"/>
          <w:szCs w:val="24"/>
          <w:lang w:val="es-AR"/>
        </w:rPr>
        <w:lastRenderedPageBreak/>
        <w:t xml:space="preserve">provocando una mejora continua en el bienestar social desde diferentes ángulos, para lo cual se requiere de una </w:t>
      </w:r>
      <w:r w:rsidRPr="00B60983">
        <w:rPr>
          <w:rFonts w:ascii="Times New Roman" w:hAnsi="Times New Roman" w:cs="Times New Roman"/>
          <w:sz w:val="24"/>
          <w:szCs w:val="24"/>
        </w:rPr>
        <w:t xml:space="preserve">formación sistemática y constante desde las escuelas. Los medios de los que se vale la divulgación son los siguientes: publicación de revistas y libros, medios de comunicación masiva, museos, congresos, coloquios, encuentros, plataformas digitales y redes sociales. </w:t>
      </w:r>
    </w:p>
    <w:p w:rsidR="0030212E" w:rsidRPr="00B2796B"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continuación, se detallan las etapas de la divulgación investigadas y analizadas para llevar a cabo los cinco </w:t>
      </w:r>
      <w:r w:rsidRPr="004472DC">
        <w:rPr>
          <w:rFonts w:ascii="Times New Roman" w:hAnsi="Times New Roman" w:cs="Times New Roman"/>
          <w:sz w:val="24"/>
          <w:szCs w:val="24"/>
        </w:rPr>
        <w:t>montajes anteriormente enunciados</w:t>
      </w:r>
      <w:r>
        <w:rPr>
          <w:rFonts w:ascii="Times New Roman" w:hAnsi="Times New Roman" w:cs="Times New Roman"/>
          <w:sz w:val="24"/>
          <w:szCs w:val="24"/>
        </w:rPr>
        <w:t>. En principio, debe</w:t>
      </w:r>
      <w:r w:rsidRPr="004472DC">
        <w:rPr>
          <w:rFonts w:ascii="Times New Roman" w:hAnsi="Times New Roman" w:cs="Times New Roman"/>
          <w:sz w:val="24"/>
          <w:szCs w:val="24"/>
        </w:rPr>
        <w:t xml:space="preserve"> existir claridad en cuanto a cuál es el tipo de público al que se va </w:t>
      </w:r>
      <w:r>
        <w:rPr>
          <w:rFonts w:ascii="Times New Roman" w:hAnsi="Times New Roman" w:cs="Times New Roman"/>
          <w:sz w:val="24"/>
          <w:szCs w:val="24"/>
        </w:rPr>
        <w:t xml:space="preserve">a </w:t>
      </w:r>
      <w:r w:rsidRPr="004472DC">
        <w:rPr>
          <w:rFonts w:ascii="Times New Roman" w:hAnsi="Times New Roman" w:cs="Times New Roman"/>
          <w:sz w:val="24"/>
          <w:szCs w:val="24"/>
        </w:rPr>
        <w:t xml:space="preserve">dirigir el montaje: el especializado en algún área al que se busca llegar y el público general (todo tipo de profesiones y oficios que no tengan por qué estar involucrados de manera directa con el arte o con el tema). </w:t>
      </w:r>
      <w:r>
        <w:rPr>
          <w:rFonts w:ascii="Times New Roman" w:hAnsi="Times New Roman" w:cs="Times New Roman"/>
          <w:sz w:val="24"/>
          <w:szCs w:val="24"/>
        </w:rPr>
        <w:t>Este proceso de distinción</w:t>
      </w:r>
      <w:r w:rsidRPr="004472DC">
        <w:rPr>
          <w:rFonts w:ascii="Times New Roman" w:hAnsi="Times New Roman" w:cs="Times New Roman"/>
          <w:sz w:val="24"/>
          <w:szCs w:val="24"/>
        </w:rPr>
        <w:t xml:space="preserve"> es</w:t>
      </w:r>
      <w:r w:rsidRPr="00B2796B">
        <w:rPr>
          <w:rFonts w:ascii="Times New Roman" w:hAnsi="Times New Roman" w:cs="Times New Roman"/>
          <w:sz w:val="24"/>
          <w:szCs w:val="24"/>
        </w:rPr>
        <w:t xml:space="preserve"> esencial para segmentar cómo dirigir una gestión hacia el público ya cautivo y </w:t>
      </w:r>
      <w:r>
        <w:rPr>
          <w:rFonts w:ascii="Times New Roman" w:hAnsi="Times New Roman" w:cs="Times New Roman"/>
          <w:sz w:val="24"/>
          <w:szCs w:val="24"/>
        </w:rPr>
        <w:t xml:space="preserve">hacia </w:t>
      </w:r>
      <w:r w:rsidRPr="00B2796B">
        <w:rPr>
          <w:rFonts w:ascii="Times New Roman" w:hAnsi="Times New Roman" w:cs="Times New Roman"/>
          <w:sz w:val="24"/>
          <w:szCs w:val="24"/>
        </w:rPr>
        <w:t xml:space="preserve">el público potencial, </w:t>
      </w:r>
      <w:r>
        <w:rPr>
          <w:rFonts w:ascii="Times New Roman" w:hAnsi="Times New Roman" w:cs="Times New Roman"/>
          <w:sz w:val="24"/>
          <w:szCs w:val="24"/>
        </w:rPr>
        <w:t xml:space="preserve">así como </w:t>
      </w:r>
      <w:r w:rsidRPr="00B2796B">
        <w:rPr>
          <w:rFonts w:ascii="Times New Roman" w:hAnsi="Times New Roman" w:cs="Times New Roman"/>
          <w:sz w:val="24"/>
          <w:szCs w:val="24"/>
        </w:rPr>
        <w:t xml:space="preserve">el disponible y el alcanzado. En </w:t>
      </w:r>
      <w:r>
        <w:rPr>
          <w:rFonts w:ascii="Times New Roman" w:hAnsi="Times New Roman" w:cs="Times New Roman"/>
          <w:sz w:val="24"/>
          <w:szCs w:val="24"/>
        </w:rPr>
        <w:t>este sentido,</w:t>
      </w:r>
      <w:r w:rsidRPr="00B2796B">
        <w:rPr>
          <w:rFonts w:ascii="Times New Roman" w:hAnsi="Times New Roman" w:cs="Times New Roman"/>
          <w:sz w:val="24"/>
          <w:szCs w:val="24"/>
        </w:rPr>
        <w:t xml:space="preserve"> se necesita presupuesto para</w:t>
      </w:r>
      <w:r>
        <w:rPr>
          <w:rFonts w:ascii="Times New Roman" w:hAnsi="Times New Roman" w:cs="Times New Roman"/>
          <w:sz w:val="24"/>
          <w:szCs w:val="24"/>
        </w:rPr>
        <w:t xml:space="preserve"> lo siguiente</w:t>
      </w:r>
      <w:r w:rsidRPr="00B2796B">
        <w:rPr>
          <w:rFonts w:ascii="Times New Roman" w:hAnsi="Times New Roman" w:cs="Times New Roman"/>
          <w:sz w:val="24"/>
          <w:szCs w:val="24"/>
        </w:rPr>
        <w:t>:</w:t>
      </w:r>
    </w:p>
    <w:p w:rsidR="0030212E" w:rsidRPr="006B59E6" w:rsidRDefault="0030212E" w:rsidP="0030212E">
      <w:pPr>
        <w:pStyle w:val="Prrafodelista"/>
        <w:numPr>
          <w:ilvl w:val="0"/>
          <w:numId w:val="9"/>
        </w:numPr>
        <w:spacing w:line="360" w:lineRule="auto"/>
        <w:jc w:val="both"/>
        <w:rPr>
          <w:rFonts w:ascii="Times New Roman" w:hAnsi="Times New Roman"/>
        </w:rPr>
      </w:pPr>
      <w:r>
        <w:rPr>
          <w:rFonts w:ascii="Times New Roman" w:hAnsi="Times New Roman"/>
        </w:rPr>
        <w:t xml:space="preserve">Diseño de la imagen: Tomar en cuenta los gastos de </w:t>
      </w:r>
      <w:r w:rsidRPr="006B59E6">
        <w:rPr>
          <w:rFonts w:ascii="Times New Roman" w:hAnsi="Times New Roman"/>
        </w:rPr>
        <w:t>mantas, carteles, volantes, separadores, folletos,</w:t>
      </w:r>
      <w:r>
        <w:rPr>
          <w:rFonts w:ascii="Times New Roman" w:hAnsi="Times New Roman"/>
        </w:rPr>
        <w:t xml:space="preserve"> invitaciones, programa de mano y</w:t>
      </w:r>
      <w:r w:rsidRPr="006B59E6">
        <w:rPr>
          <w:rFonts w:ascii="Times New Roman" w:hAnsi="Times New Roman"/>
        </w:rPr>
        <w:t xml:space="preserve"> fotografías.</w:t>
      </w:r>
    </w:p>
    <w:p w:rsidR="0030212E" w:rsidRPr="006B59E6" w:rsidRDefault="0030212E" w:rsidP="0030212E">
      <w:pPr>
        <w:pStyle w:val="Prrafodelista"/>
        <w:numPr>
          <w:ilvl w:val="0"/>
          <w:numId w:val="9"/>
        </w:numPr>
        <w:spacing w:line="360" w:lineRule="auto"/>
        <w:jc w:val="both"/>
        <w:rPr>
          <w:rFonts w:ascii="Times New Roman" w:hAnsi="Times New Roman"/>
        </w:rPr>
      </w:pPr>
      <w:r w:rsidRPr="006B59E6">
        <w:rPr>
          <w:rFonts w:ascii="Times New Roman" w:hAnsi="Times New Roman"/>
        </w:rPr>
        <w:t>Diseño d</w:t>
      </w:r>
      <w:r>
        <w:rPr>
          <w:rFonts w:ascii="Times New Roman" w:hAnsi="Times New Roman"/>
        </w:rPr>
        <w:t xml:space="preserve">e campaña: Considerar el </w:t>
      </w:r>
      <w:r w:rsidRPr="006B59E6">
        <w:rPr>
          <w:rFonts w:ascii="Times New Roman" w:hAnsi="Times New Roman"/>
        </w:rPr>
        <w:t xml:space="preserve">impacto visual, </w:t>
      </w:r>
      <w:r>
        <w:rPr>
          <w:rFonts w:ascii="Times New Roman" w:hAnsi="Times New Roman"/>
        </w:rPr>
        <w:t xml:space="preserve">la </w:t>
      </w:r>
      <w:r w:rsidRPr="006B59E6">
        <w:rPr>
          <w:rFonts w:ascii="Times New Roman" w:hAnsi="Times New Roman"/>
        </w:rPr>
        <w:t xml:space="preserve">importancia y </w:t>
      </w:r>
      <w:r>
        <w:rPr>
          <w:rFonts w:ascii="Times New Roman" w:hAnsi="Times New Roman"/>
        </w:rPr>
        <w:t xml:space="preserve">la </w:t>
      </w:r>
      <w:r w:rsidRPr="006B59E6">
        <w:rPr>
          <w:rFonts w:ascii="Times New Roman" w:hAnsi="Times New Roman"/>
        </w:rPr>
        <w:t>claridad de la información.</w:t>
      </w:r>
    </w:p>
    <w:p w:rsidR="0030212E" w:rsidRPr="006B59E6" w:rsidRDefault="0030212E" w:rsidP="0030212E">
      <w:pPr>
        <w:pStyle w:val="Prrafodelista"/>
        <w:numPr>
          <w:ilvl w:val="0"/>
          <w:numId w:val="9"/>
        </w:numPr>
        <w:spacing w:line="360" w:lineRule="auto"/>
        <w:jc w:val="both"/>
        <w:rPr>
          <w:rFonts w:ascii="Times New Roman" w:hAnsi="Times New Roman"/>
        </w:rPr>
      </w:pPr>
      <w:r w:rsidRPr="006B59E6">
        <w:rPr>
          <w:rFonts w:ascii="Times New Roman" w:hAnsi="Times New Roman"/>
        </w:rPr>
        <w:t xml:space="preserve">Promoción en la preproducción: Trabajo </w:t>
      </w:r>
      <w:r>
        <w:rPr>
          <w:rFonts w:ascii="Times New Roman" w:hAnsi="Times New Roman"/>
        </w:rPr>
        <w:t xml:space="preserve">con los medios de comunicación, tales como </w:t>
      </w:r>
      <w:r w:rsidRPr="006B59E6">
        <w:rPr>
          <w:rFonts w:ascii="Times New Roman" w:hAnsi="Times New Roman"/>
        </w:rPr>
        <w:t xml:space="preserve">anuncios en periódicos y revistas, </w:t>
      </w:r>
      <w:r w:rsidRPr="00B60983">
        <w:rPr>
          <w:rFonts w:ascii="Times New Roman" w:hAnsi="Times New Roman"/>
          <w:i/>
        </w:rPr>
        <w:t>spots</w:t>
      </w:r>
      <w:r w:rsidRPr="006B59E6">
        <w:rPr>
          <w:rFonts w:ascii="Times New Roman" w:hAnsi="Times New Roman"/>
        </w:rPr>
        <w:t xml:space="preserve"> para radio y televisión y entrevistas. </w:t>
      </w:r>
      <w:r>
        <w:rPr>
          <w:rFonts w:ascii="Times New Roman" w:hAnsi="Times New Roman"/>
        </w:rPr>
        <w:t>Igualmente, r</w:t>
      </w:r>
      <w:r w:rsidRPr="006B59E6">
        <w:rPr>
          <w:rFonts w:ascii="Times New Roman" w:hAnsi="Times New Roman"/>
        </w:rPr>
        <w:t>ealización de boletin</w:t>
      </w:r>
      <w:r>
        <w:rPr>
          <w:rFonts w:ascii="Times New Roman" w:hAnsi="Times New Roman"/>
        </w:rPr>
        <w:t>es</w:t>
      </w:r>
      <w:r w:rsidRPr="006B59E6">
        <w:rPr>
          <w:rFonts w:ascii="Times New Roman" w:hAnsi="Times New Roman"/>
        </w:rPr>
        <w:t xml:space="preserve"> y carpeta</w:t>
      </w:r>
      <w:r>
        <w:rPr>
          <w:rFonts w:ascii="Times New Roman" w:hAnsi="Times New Roman"/>
        </w:rPr>
        <w:t>s</w:t>
      </w:r>
      <w:r w:rsidRPr="006B59E6">
        <w:rPr>
          <w:rFonts w:ascii="Times New Roman" w:hAnsi="Times New Roman"/>
        </w:rPr>
        <w:t xml:space="preserve"> de prensa.</w:t>
      </w:r>
    </w:p>
    <w:p w:rsidR="0030212E" w:rsidRPr="006B59E6" w:rsidRDefault="0030212E" w:rsidP="0030212E">
      <w:pPr>
        <w:pStyle w:val="Prrafodelista"/>
        <w:numPr>
          <w:ilvl w:val="0"/>
          <w:numId w:val="9"/>
        </w:numPr>
        <w:spacing w:line="360" w:lineRule="auto"/>
        <w:jc w:val="both"/>
        <w:rPr>
          <w:rFonts w:ascii="Times New Roman" w:hAnsi="Times New Roman"/>
        </w:rPr>
      </w:pPr>
      <w:r w:rsidRPr="006B59E6">
        <w:rPr>
          <w:rFonts w:ascii="Times New Roman" w:hAnsi="Times New Roman"/>
        </w:rPr>
        <w:t xml:space="preserve">Medios electrónicos: </w:t>
      </w:r>
      <w:r>
        <w:rPr>
          <w:rFonts w:ascii="Times New Roman" w:hAnsi="Times New Roman"/>
        </w:rPr>
        <w:t xml:space="preserve">Promocionar por </w:t>
      </w:r>
      <w:r w:rsidRPr="006B59E6">
        <w:rPr>
          <w:rFonts w:ascii="Times New Roman" w:hAnsi="Times New Roman"/>
        </w:rPr>
        <w:t>correo electrónico, página web</w:t>
      </w:r>
      <w:r>
        <w:rPr>
          <w:rFonts w:ascii="Times New Roman" w:hAnsi="Times New Roman"/>
        </w:rPr>
        <w:t>, redes sociales</w:t>
      </w:r>
      <w:r w:rsidRPr="006B59E6">
        <w:rPr>
          <w:rFonts w:ascii="Times New Roman" w:hAnsi="Times New Roman"/>
        </w:rPr>
        <w:t>.</w:t>
      </w:r>
    </w:p>
    <w:p w:rsidR="0030212E" w:rsidRPr="006B59E6" w:rsidRDefault="0030212E" w:rsidP="0030212E">
      <w:pPr>
        <w:pStyle w:val="Prrafodelista"/>
        <w:numPr>
          <w:ilvl w:val="0"/>
          <w:numId w:val="9"/>
        </w:numPr>
        <w:spacing w:line="360" w:lineRule="auto"/>
        <w:jc w:val="both"/>
        <w:rPr>
          <w:rFonts w:ascii="Times New Roman" w:hAnsi="Times New Roman"/>
        </w:rPr>
      </w:pPr>
      <w:r w:rsidRPr="006B59E6">
        <w:rPr>
          <w:rFonts w:ascii="Times New Roman" w:hAnsi="Times New Roman"/>
        </w:rPr>
        <w:t xml:space="preserve">Difusión durante las funciones del montaje: </w:t>
      </w:r>
      <w:r>
        <w:rPr>
          <w:rFonts w:ascii="Times New Roman" w:hAnsi="Times New Roman"/>
        </w:rPr>
        <w:t>Contemplar i</w:t>
      </w:r>
      <w:r w:rsidRPr="006B59E6">
        <w:rPr>
          <w:rFonts w:ascii="Times New Roman" w:hAnsi="Times New Roman"/>
        </w:rPr>
        <w:t>nvitaciones en el estreno</w:t>
      </w:r>
      <w:r>
        <w:rPr>
          <w:rFonts w:ascii="Times New Roman" w:hAnsi="Times New Roman"/>
        </w:rPr>
        <w:t xml:space="preserve"> e invitaciones especiales durante las funciones, promociones, realización de un</w:t>
      </w:r>
      <w:r w:rsidRPr="006B59E6">
        <w:rPr>
          <w:rFonts w:ascii="Times New Roman" w:hAnsi="Times New Roman"/>
        </w:rPr>
        <w:t xml:space="preserve"> cierre </w:t>
      </w:r>
      <w:r>
        <w:rPr>
          <w:rFonts w:ascii="Times New Roman" w:hAnsi="Times New Roman"/>
        </w:rPr>
        <w:t xml:space="preserve">estratégico </w:t>
      </w:r>
      <w:r w:rsidRPr="006B59E6">
        <w:rPr>
          <w:rFonts w:ascii="Times New Roman" w:hAnsi="Times New Roman"/>
        </w:rPr>
        <w:t>de temporada.</w:t>
      </w:r>
    </w:p>
    <w:p w:rsidR="0030212E" w:rsidRDefault="0030212E" w:rsidP="0030212E">
      <w:pPr>
        <w:spacing w:after="0" w:line="360" w:lineRule="auto"/>
        <w:jc w:val="both"/>
        <w:rPr>
          <w:rFonts w:ascii="Times New Roman" w:hAnsi="Times New Roman" w:cs="Times New Roman"/>
          <w:color w:val="1F201E"/>
          <w:sz w:val="24"/>
          <w:szCs w:val="24"/>
          <w:lang w:val="es-ES"/>
        </w:rPr>
      </w:pPr>
    </w:p>
    <w:p w:rsidR="0030212E" w:rsidRDefault="0030212E" w:rsidP="0030212E">
      <w:pPr>
        <w:spacing w:after="0" w:line="360" w:lineRule="auto"/>
        <w:jc w:val="both"/>
        <w:rPr>
          <w:rFonts w:ascii="Times New Roman" w:hAnsi="Times New Roman" w:cs="Times New Roman"/>
          <w:color w:val="1F201E"/>
          <w:sz w:val="24"/>
          <w:szCs w:val="24"/>
          <w:lang w:val="es-ES"/>
        </w:rPr>
      </w:pPr>
    </w:p>
    <w:p w:rsidR="00832680" w:rsidRDefault="00832680" w:rsidP="0030212E">
      <w:pPr>
        <w:spacing w:after="0" w:line="360" w:lineRule="auto"/>
        <w:jc w:val="both"/>
        <w:rPr>
          <w:rFonts w:ascii="Times New Roman" w:hAnsi="Times New Roman" w:cs="Times New Roman"/>
          <w:color w:val="1F201E"/>
          <w:sz w:val="24"/>
          <w:szCs w:val="24"/>
          <w:lang w:val="es-ES"/>
        </w:rPr>
      </w:pPr>
    </w:p>
    <w:p w:rsidR="00832680" w:rsidRDefault="00832680" w:rsidP="0030212E">
      <w:pPr>
        <w:spacing w:after="0" w:line="360" w:lineRule="auto"/>
        <w:jc w:val="both"/>
        <w:rPr>
          <w:rFonts w:ascii="Times New Roman" w:hAnsi="Times New Roman" w:cs="Times New Roman"/>
          <w:color w:val="1F201E"/>
          <w:sz w:val="24"/>
          <w:szCs w:val="24"/>
          <w:lang w:val="es-ES"/>
        </w:rPr>
      </w:pPr>
    </w:p>
    <w:p w:rsidR="00832680" w:rsidRDefault="00832680" w:rsidP="0030212E">
      <w:pPr>
        <w:spacing w:after="0" w:line="360" w:lineRule="auto"/>
        <w:jc w:val="both"/>
        <w:rPr>
          <w:rFonts w:ascii="Times New Roman" w:hAnsi="Times New Roman" w:cs="Times New Roman"/>
          <w:color w:val="1F201E"/>
          <w:sz w:val="24"/>
          <w:szCs w:val="24"/>
          <w:lang w:val="es-ES"/>
        </w:rPr>
      </w:pPr>
    </w:p>
    <w:p w:rsidR="00832680" w:rsidRPr="002967D3" w:rsidRDefault="00832680" w:rsidP="0030212E">
      <w:pPr>
        <w:spacing w:after="0" w:line="360" w:lineRule="auto"/>
        <w:jc w:val="both"/>
        <w:rPr>
          <w:rFonts w:ascii="Times New Roman" w:hAnsi="Times New Roman" w:cs="Times New Roman"/>
          <w:color w:val="1F201E"/>
          <w:sz w:val="24"/>
          <w:szCs w:val="24"/>
          <w:lang w:val="es-ES"/>
        </w:rPr>
      </w:pPr>
    </w:p>
    <w:p w:rsidR="0030212E" w:rsidRPr="00832680" w:rsidRDefault="0030212E" w:rsidP="0030212E">
      <w:pPr>
        <w:spacing w:before="120" w:line="360" w:lineRule="auto"/>
        <w:ind w:left="284"/>
        <w:jc w:val="center"/>
        <w:rPr>
          <w:rFonts w:ascii="Times New Roman" w:hAnsi="Times New Roman" w:cs="Times New Roman"/>
          <w:i/>
          <w:sz w:val="24"/>
          <w:szCs w:val="20"/>
        </w:rPr>
      </w:pPr>
      <w:r w:rsidRPr="00832680">
        <w:rPr>
          <w:rFonts w:ascii="Times New Roman" w:hAnsi="Times New Roman" w:cs="Times New Roman"/>
          <w:b/>
          <w:sz w:val="24"/>
          <w:szCs w:val="20"/>
        </w:rPr>
        <w:t>Figura 4.</w:t>
      </w:r>
      <w:r w:rsidRPr="00832680">
        <w:rPr>
          <w:rFonts w:ascii="Times New Roman" w:hAnsi="Times New Roman" w:cs="Times New Roman"/>
          <w:sz w:val="24"/>
          <w:szCs w:val="20"/>
        </w:rPr>
        <w:t xml:space="preserve"> Etapa</w:t>
      </w:r>
      <w:r w:rsidR="00905AFB" w:rsidRPr="00832680">
        <w:rPr>
          <w:rFonts w:ascii="Times New Roman" w:hAnsi="Times New Roman" w:cs="Times New Roman"/>
          <w:sz w:val="24"/>
          <w:szCs w:val="20"/>
        </w:rPr>
        <w:t>s</w:t>
      </w:r>
      <w:r w:rsidRPr="00832680">
        <w:rPr>
          <w:rFonts w:ascii="Times New Roman" w:hAnsi="Times New Roman" w:cs="Times New Roman"/>
          <w:sz w:val="24"/>
          <w:szCs w:val="20"/>
        </w:rPr>
        <w:t xml:space="preserve"> de</w:t>
      </w:r>
      <w:r w:rsidR="009D45F2" w:rsidRPr="00832680">
        <w:rPr>
          <w:rFonts w:ascii="Times New Roman" w:hAnsi="Times New Roman" w:cs="Times New Roman"/>
          <w:sz w:val="24"/>
          <w:szCs w:val="20"/>
        </w:rPr>
        <w:t xml:space="preserve"> la</w:t>
      </w:r>
      <w:r w:rsidRPr="00832680">
        <w:rPr>
          <w:rFonts w:ascii="Times New Roman" w:hAnsi="Times New Roman" w:cs="Times New Roman"/>
          <w:sz w:val="24"/>
          <w:szCs w:val="20"/>
        </w:rPr>
        <w:t xml:space="preserve"> divulgación</w:t>
      </w:r>
    </w:p>
    <w:p w:rsidR="0030212E" w:rsidRDefault="007979B7" w:rsidP="0030212E">
      <w:pPr>
        <w:spacing w:before="120" w:line="360" w:lineRule="auto"/>
        <w:ind w:left="284"/>
        <w:jc w:val="center"/>
        <w:rPr>
          <w:rFonts w:ascii="Times New Roman" w:hAnsi="Times New Roman" w:cs="Times New Roman"/>
          <w:i/>
          <w:sz w:val="20"/>
          <w:szCs w:val="20"/>
        </w:rPr>
      </w:pPr>
      <w:r>
        <w:rPr>
          <w:rFonts w:ascii="Times New Roman" w:hAnsi="Times New Roman" w:cs="Times New Roman"/>
          <w:i/>
          <w:noProof/>
          <w:sz w:val="20"/>
          <w:szCs w:val="20"/>
          <w:lang w:eastAsia="es-MX"/>
        </w:rPr>
        <w:drawing>
          <wp:inline distT="0" distB="0" distL="0" distR="0">
            <wp:extent cx="5534711" cy="2694209"/>
            <wp:effectExtent l="19050" t="0" r="8839" b="0"/>
            <wp:docPr id="7" name="6 Imagen" descr="FIGUR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png"/>
                    <pic:cNvPicPr/>
                  </pic:nvPicPr>
                  <pic:blipFill>
                    <a:blip r:embed="rId11" cstate="print"/>
                    <a:stretch>
                      <a:fillRect/>
                    </a:stretch>
                  </pic:blipFill>
                  <pic:spPr>
                    <a:xfrm>
                      <a:off x="0" y="0"/>
                      <a:ext cx="5534711" cy="2694209"/>
                    </a:xfrm>
                    <a:prstGeom prst="rect">
                      <a:avLst/>
                    </a:prstGeom>
                  </pic:spPr>
                </pic:pic>
              </a:graphicData>
            </a:graphic>
          </wp:inline>
        </w:drawing>
      </w:r>
    </w:p>
    <w:p w:rsidR="0030212E" w:rsidRPr="00832680" w:rsidRDefault="0030212E" w:rsidP="0030212E">
      <w:pPr>
        <w:spacing w:after="0" w:line="360" w:lineRule="auto"/>
        <w:jc w:val="center"/>
        <w:rPr>
          <w:rStyle w:val="Textoennegrita"/>
          <w:b w:val="0"/>
          <w:sz w:val="28"/>
          <w:szCs w:val="24"/>
          <w:u w:val="single"/>
        </w:rPr>
      </w:pPr>
      <w:r w:rsidRPr="00832680">
        <w:rPr>
          <w:rFonts w:ascii="Times New Roman" w:hAnsi="Times New Roman" w:cs="Times New Roman"/>
          <w:color w:val="212121"/>
          <w:sz w:val="24"/>
        </w:rPr>
        <w:t>Fuente: Elaboración propia</w:t>
      </w:r>
    </w:p>
    <w:p w:rsidR="0030212E" w:rsidRDefault="0030212E" w:rsidP="0030212E">
      <w:pPr>
        <w:spacing w:after="0" w:line="360" w:lineRule="auto"/>
        <w:jc w:val="both"/>
        <w:rPr>
          <w:rStyle w:val="Textoennegrita"/>
          <w:b w:val="0"/>
          <w:i/>
          <w:sz w:val="24"/>
          <w:szCs w:val="24"/>
        </w:rPr>
      </w:pPr>
    </w:p>
    <w:p w:rsidR="0030212E" w:rsidRPr="005053CE" w:rsidRDefault="0030212E" w:rsidP="00220713">
      <w:pPr>
        <w:pStyle w:val="Prrafodelista"/>
        <w:spacing w:line="360" w:lineRule="auto"/>
        <w:jc w:val="both"/>
        <w:rPr>
          <w:rFonts w:ascii="Times New Roman" w:hAnsi="Times New Roman"/>
          <w:b/>
        </w:rPr>
      </w:pPr>
      <w:r w:rsidRPr="005053CE">
        <w:rPr>
          <w:rStyle w:val="Textoennegrita"/>
          <w:rFonts w:ascii="Times New Roman" w:hAnsi="Times New Roman"/>
          <w:b w:val="0"/>
          <w:i/>
        </w:rPr>
        <w:t xml:space="preserve">Innovación en la enseñanza artística generando </w:t>
      </w:r>
      <w:r w:rsidRPr="005053CE">
        <w:rPr>
          <w:rFonts w:ascii="Times New Roman" w:hAnsi="Times New Roman"/>
          <w:i/>
        </w:rPr>
        <w:t>redes de aprendizaje</w:t>
      </w:r>
      <w:r w:rsidRPr="005053CE">
        <w:rPr>
          <w:rFonts w:ascii="Times New Roman" w:hAnsi="Times New Roman"/>
          <w:b/>
        </w:rPr>
        <w:t xml:space="preserve"> </w:t>
      </w:r>
    </w:p>
    <w:p w:rsidR="0030212E" w:rsidRDefault="0030212E" w:rsidP="0030212E">
      <w:pPr>
        <w:spacing w:line="360" w:lineRule="auto"/>
        <w:ind w:firstLine="708"/>
        <w:jc w:val="both"/>
        <w:rPr>
          <w:rFonts w:ascii="Times New Roman" w:hAnsi="Times New Roman"/>
          <w:sz w:val="24"/>
        </w:rPr>
      </w:pPr>
      <w:r>
        <w:rPr>
          <w:rFonts w:ascii="Times New Roman" w:hAnsi="Times New Roman"/>
          <w:sz w:val="24"/>
        </w:rPr>
        <w:t xml:space="preserve">El laboratorio </w:t>
      </w:r>
      <w:r w:rsidRPr="002C659B">
        <w:rPr>
          <w:rFonts w:ascii="Times New Roman" w:hAnsi="Times New Roman"/>
          <w:sz w:val="24"/>
        </w:rPr>
        <w:t xml:space="preserve">taller Látex-UAQ es un espacio donde se entrena, se crea y se presentan productos escénicos </w:t>
      </w:r>
      <w:r>
        <w:rPr>
          <w:rFonts w:ascii="Times New Roman" w:hAnsi="Times New Roman"/>
          <w:sz w:val="24"/>
        </w:rPr>
        <w:t xml:space="preserve">mientras </w:t>
      </w:r>
      <w:r w:rsidRPr="002C659B">
        <w:rPr>
          <w:rFonts w:ascii="Times New Roman" w:hAnsi="Times New Roman"/>
          <w:sz w:val="24"/>
        </w:rPr>
        <w:t>se estudia a través de la práctica. Esto provoca un aprendizaje integral e interdisciplinario</w:t>
      </w:r>
      <w:r>
        <w:rPr>
          <w:rFonts w:ascii="Times New Roman" w:hAnsi="Times New Roman"/>
          <w:sz w:val="24"/>
        </w:rPr>
        <w:t>,</w:t>
      </w:r>
      <w:r w:rsidRPr="002C659B">
        <w:rPr>
          <w:rFonts w:ascii="Times New Roman" w:hAnsi="Times New Roman"/>
          <w:sz w:val="24"/>
        </w:rPr>
        <w:t xml:space="preserve"> pues se complementan saberes teóricos y prácticos de diferentes técnicas escénicas, utilización de la música analizada desde la musicoterapia, así como manejo constante de la multimedia. Esta </w:t>
      </w:r>
      <w:r>
        <w:rPr>
          <w:rFonts w:ascii="Times New Roman" w:hAnsi="Times New Roman"/>
          <w:sz w:val="24"/>
        </w:rPr>
        <w:t>forma de trabajar</w:t>
      </w:r>
      <w:r w:rsidRPr="002C659B">
        <w:rPr>
          <w:rFonts w:ascii="Times New Roman" w:hAnsi="Times New Roman"/>
          <w:sz w:val="24"/>
        </w:rPr>
        <w:t xml:space="preserve"> colaborativamente provoca que los alumnos y egresados estén más en contacto con la realidad</w:t>
      </w:r>
      <w:r>
        <w:rPr>
          <w:rFonts w:ascii="Times New Roman" w:hAnsi="Times New Roman"/>
          <w:sz w:val="24"/>
        </w:rPr>
        <w:t>,</w:t>
      </w:r>
      <w:r w:rsidRPr="002C659B">
        <w:rPr>
          <w:rFonts w:ascii="Times New Roman" w:hAnsi="Times New Roman"/>
          <w:sz w:val="24"/>
        </w:rPr>
        <w:t xml:space="preserve"> y no </w:t>
      </w:r>
      <w:r>
        <w:rPr>
          <w:rFonts w:ascii="Times New Roman" w:hAnsi="Times New Roman"/>
          <w:sz w:val="24"/>
        </w:rPr>
        <w:t xml:space="preserve">solo </w:t>
      </w:r>
      <w:r w:rsidRPr="002C659B">
        <w:rPr>
          <w:rFonts w:ascii="Times New Roman" w:hAnsi="Times New Roman"/>
          <w:sz w:val="24"/>
        </w:rPr>
        <w:t>con supuestos teóricos</w:t>
      </w:r>
      <w:r>
        <w:rPr>
          <w:rFonts w:ascii="Times New Roman" w:hAnsi="Times New Roman"/>
          <w:sz w:val="24"/>
        </w:rPr>
        <w:t>. Esto permite</w:t>
      </w:r>
      <w:r w:rsidRPr="002C659B">
        <w:rPr>
          <w:rFonts w:ascii="Times New Roman" w:hAnsi="Times New Roman"/>
          <w:sz w:val="24"/>
        </w:rPr>
        <w:t xml:space="preserve"> vincular a los estudiantes y </w:t>
      </w:r>
      <w:r>
        <w:rPr>
          <w:rFonts w:ascii="Times New Roman" w:hAnsi="Times New Roman"/>
          <w:sz w:val="24"/>
        </w:rPr>
        <w:t xml:space="preserve">a los </w:t>
      </w:r>
      <w:r w:rsidRPr="002C659B">
        <w:rPr>
          <w:rFonts w:ascii="Times New Roman" w:hAnsi="Times New Roman"/>
          <w:sz w:val="24"/>
        </w:rPr>
        <w:t xml:space="preserve">artistas de la compañía con el conocimiento y </w:t>
      </w:r>
      <w:r>
        <w:rPr>
          <w:rFonts w:ascii="Times New Roman" w:hAnsi="Times New Roman"/>
          <w:sz w:val="24"/>
        </w:rPr>
        <w:t xml:space="preserve">las </w:t>
      </w:r>
      <w:r w:rsidRPr="002C659B">
        <w:rPr>
          <w:rFonts w:ascii="Times New Roman" w:hAnsi="Times New Roman"/>
          <w:sz w:val="24"/>
        </w:rPr>
        <w:t>práctica</w:t>
      </w:r>
      <w:r>
        <w:rPr>
          <w:rFonts w:ascii="Times New Roman" w:hAnsi="Times New Roman"/>
          <w:sz w:val="24"/>
        </w:rPr>
        <w:t>s</w:t>
      </w:r>
      <w:r w:rsidRPr="002C659B">
        <w:rPr>
          <w:rFonts w:ascii="Times New Roman" w:hAnsi="Times New Roman"/>
          <w:sz w:val="24"/>
        </w:rPr>
        <w:t xml:space="preserve"> más innovadora</w:t>
      </w:r>
      <w:r>
        <w:rPr>
          <w:rFonts w:ascii="Times New Roman" w:hAnsi="Times New Roman"/>
          <w:sz w:val="24"/>
        </w:rPr>
        <w:t>s</w:t>
      </w:r>
      <w:r w:rsidRPr="002C659B">
        <w:rPr>
          <w:rFonts w:ascii="Times New Roman" w:hAnsi="Times New Roman"/>
          <w:sz w:val="24"/>
        </w:rPr>
        <w:t>.</w:t>
      </w:r>
    </w:p>
    <w:p w:rsidR="0030212E" w:rsidRPr="002C659B" w:rsidRDefault="0030212E" w:rsidP="0030212E">
      <w:pPr>
        <w:spacing w:line="360" w:lineRule="auto"/>
        <w:ind w:firstLine="708"/>
        <w:jc w:val="both"/>
        <w:rPr>
          <w:rFonts w:ascii="Times New Roman" w:hAnsi="Times New Roman"/>
          <w:sz w:val="24"/>
        </w:rPr>
      </w:pPr>
      <w:r>
        <w:rPr>
          <w:rFonts w:ascii="Times New Roman" w:hAnsi="Times New Roman" w:cs="Times New Roman"/>
          <w:sz w:val="24"/>
          <w:szCs w:val="24"/>
          <w:lang w:val="es-ES"/>
        </w:rPr>
        <w:t>Por ello, s</w:t>
      </w:r>
      <w:r w:rsidRPr="000E4210">
        <w:rPr>
          <w:rFonts w:ascii="Times New Roman" w:hAnsi="Times New Roman" w:cs="Times New Roman"/>
          <w:sz w:val="24"/>
          <w:szCs w:val="24"/>
          <w:lang w:val="es-ES"/>
        </w:rPr>
        <w:t xml:space="preserve">e </w:t>
      </w:r>
      <w:r>
        <w:rPr>
          <w:rFonts w:ascii="Times New Roman" w:hAnsi="Times New Roman" w:cs="Times New Roman"/>
          <w:sz w:val="24"/>
          <w:szCs w:val="24"/>
          <w:lang w:val="es-ES"/>
        </w:rPr>
        <w:t>ha procurado que desde el aprendizaje</w:t>
      </w:r>
      <w:r w:rsidRPr="000E4210">
        <w:rPr>
          <w:rFonts w:ascii="Times New Roman" w:hAnsi="Times New Roman" w:cs="Times New Roman"/>
          <w:sz w:val="24"/>
          <w:szCs w:val="24"/>
          <w:lang w:val="es-ES"/>
        </w:rPr>
        <w:t xml:space="preserve"> se </w:t>
      </w:r>
      <w:r>
        <w:rPr>
          <w:rFonts w:ascii="Times New Roman" w:hAnsi="Times New Roman" w:cs="Times New Roman"/>
          <w:sz w:val="24"/>
          <w:szCs w:val="24"/>
          <w:lang w:val="es-ES"/>
        </w:rPr>
        <w:t>promueva</w:t>
      </w:r>
      <w:r w:rsidRPr="000E4210">
        <w:rPr>
          <w:rFonts w:ascii="Times New Roman" w:hAnsi="Times New Roman" w:cs="Times New Roman"/>
          <w:sz w:val="24"/>
          <w:szCs w:val="24"/>
          <w:lang w:val="es-ES"/>
        </w:rPr>
        <w:t xml:space="preserve"> la reflexión, así como el desarrollo de </w:t>
      </w:r>
      <w:r>
        <w:rPr>
          <w:rFonts w:ascii="Times New Roman" w:hAnsi="Times New Roman" w:cs="Times New Roman"/>
          <w:sz w:val="24"/>
          <w:szCs w:val="24"/>
          <w:lang w:val="es-ES"/>
        </w:rPr>
        <w:t>habilidades corporales, vocales y, de manera especial,</w:t>
      </w:r>
      <w:r w:rsidRPr="000E4210">
        <w:rPr>
          <w:rFonts w:ascii="Times New Roman" w:hAnsi="Times New Roman" w:cs="Times New Roman"/>
          <w:sz w:val="24"/>
          <w:szCs w:val="24"/>
          <w:lang w:val="es-ES"/>
        </w:rPr>
        <w:t xml:space="preserve"> sociales y colaborativas. </w:t>
      </w:r>
      <w:r>
        <w:rPr>
          <w:rFonts w:ascii="Times New Roman" w:hAnsi="Times New Roman" w:cs="Times New Roman"/>
          <w:sz w:val="24"/>
          <w:szCs w:val="24"/>
          <w:lang w:val="es-ES"/>
        </w:rPr>
        <w:t>En este aspecto es</w:t>
      </w:r>
      <w:r w:rsidRPr="000E4210">
        <w:rPr>
          <w:rFonts w:ascii="Times New Roman" w:hAnsi="Times New Roman" w:cs="Times New Roman"/>
          <w:sz w:val="24"/>
          <w:szCs w:val="24"/>
          <w:lang w:val="es-ES"/>
        </w:rPr>
        <w:t xml:space="preserve"> donde intervienen laboratorios o nuevas compañías como paso indiscutible entre el aula y el haber externo, </w:t>
      </w:r>
      <w:r>
        <w:rPr>
          <w:rFonts w:ascii="Times New Roman" w:hAnsi="Times New Roman" w:cs="Times New Roman"/>
          <w:sz w:val="24"/>
          <w:szCs w:val="24"/>
          <w:lang w:val="es-ES"/>
        </w:rPr>
        <w:t xml:space="preserve">pues permite preparar </w:t>
      </w:r>
      <w:r w:rsidRPr="000E4210">
        <w:rPr>
          <w:rFonts w:ascii="Times New Roman" w:hAnsi="Times New Roman" w:cs="Times New Roman"/>
          <w:sz w:val="24"/>
          <w:szCs w:val="24"/>
          <w:lang w:val="es-ES"/>
        </w:rPr>
        <w:t xml:space="preserve">a los </w:t>
      </w:r>
      <w:r>
        <w:rPr>
          <w:rFonts w:ascii="Times New Roman" w:hAnsi="Times New Roman" w:cs="Times New Roman"/>
          <w:sz w:val="24"/>
          <w:szCs w:val="24"/>
          <w:lang w:val="es-ES"/>
        </w:rPr>
        <w:t xml:space="preserve">futuros </w:t>
      </w:r>
      <w:r w:rsidRPr="000E4210">
        <w:rPr>
          <w:rFonts w:ascii="Times New Roman" w:hAnsi="Times New Roman" w:cs="Times New Roman"/>
          <w:sz w:val="24"/>
          <w:szCs w:val="24"/>
          <w:lang w:val="es-ES"/>
        </w:rPr>
        <w:lastRenderedPageBreak/>
        <w:t xml:space="preserve">egresados con saberes específicos para una sociedad actual. </w:t>
      </w:r>
      <w:r>
        <w:rPr>
          <w:rFonts w:ascii="Times New Roman" w:hAnsi="Times New Roman" w:cs="Times New Roman"/>
          <w:sz w:val="24"/>
          <w:szCs w:val="24"/>
          <w:lang w:val="es-ES"/>
        </w:rPr>
        <w:t>En otras palabras, y</w:t>
      </w:r>
      <w:r w:rsidRPr="000E4210">
        <w:rPr>
          <w:rFonts w:ascii="Times New Roman" w:hAnsi="Times New Roman" w:cs="Times New Roman"/>
          <w:sz w:val="24"/>
          <w:szCs w:val="24"/>
          <w:lang w:val="es-ES"/>
        </w:rPr>
        <w:t xml:space="preserve">a no </w:t>
      </w:r>
      <w:r>
        <w:rPr>
          <w:rFonts w:ascii="Times New Roman" w:hAnsi="Times New Roman" w:cs="Times New Roman"/>
          <w:sz w:val="24"/>
          <w:szCs w:val="24"/>
          <w:lang w:val="es-ES"/>
        </w:rPr>
        <w:t>se privilegia solo</w:t>
      </w:r>
      <w:r w:rsidRPr="000E4210">
        <w:rPr>
          <w:rFonts w:ascii="Times New Roman" w:hAnsi="Times New Roman" w:cs="Times New Roman"/>
          <w:sz w:val="24"/>
          <w:szCs w:val="24"/>
          <w:lang w:val="es-ES"/>
        </w:rPr>
        <w:t xml:space="preserve"> la enseñanza, sino </w:t>
      </w:r>
      <w:r>
        <w:rPr>
          <w:rFonts w:ascii="Times New Roman" w:hAnsi="Times New Roman" w:cs="Times New Roman"/>
          <w:sz w:val="24"/>
          <w:szCs w:val="24"/>
          <w:lang w:val="es-ES"/>
        </w:rPr>
        <w:t xml:space="preserve">también </w:t>
      </w:r>
      <w:r w:rsidRPr="000E4210">
        <w:rPr>
          <w:rFonts w:ascii="Times New Roman" w:hAnsi="Times New Roman" w:cs="Times New Roman"/>
          <w:sz w:val="24"/>
          <w:szCs w:val="24"/>
          <w:lang w:val="es-ES"/>
        </w:rPr>
        <w:t xml:space="preserve">el aprendizaje dinámico </w:t>
      </w:r>
      <w:r>
        <w:rPr>
          <w:rFonts w:ascii="Times New Roman" w:hAnsi="Times New Roman" w:cs="Times New Roman"/>
          <w:sz w:val="24"/>
          <w:szCs w:val="24"/>
          <w:lang w:val="es-ES"/>
        </w:rPr>
        <w:t>aportado por</w:t>
      </w:r>
      <w:r w:rsidRPr="000E4210">
        <w:rPr>
          <w:rFonts w:ascii="Times New Roman" w:hAnsi="Times New Roman" w:cs="Times New Roman"/>
          <w:sz w:val="24"/>
          <w:szCs w:val="24"/>
          <w:lang w:val="es-ES"/>
        </w:rPr>
        <w:t xml:space="preserve"> el alumno </w:t>
      </w:r>
      <w:r>
        <w:rPr>
          <w:rFonts w:ascii="Times New Roman" w:hAnsi="Times New Roman" w:cs="Times New Roman"/>
          <w:sz w:val="24"/>
          <w:szCs w:val="24"/>
          <w:lang w:val="es-ES"/>
        </w:rPr>
        <w:t>—quien posteriormente será un</w:t>
      </w:r>
      <w:r w:rsidRPr="000E4210">
        <w:rPr>
          <w:rFonts w:ascii="Times New Roman" w:hAnsi="Times New Roman" w:cs="Times New Roman"/>
          <w:sz w:val="24"/>
          <w:szCs w:val="24"/>
          <w:lang w:val="es-ES"/>
        </w:rPr>
        <w:t xml:space="preserve"> artista</w:t>
      </w:r>
      <w:r>
        <w:rPr>
          <w:rFonts w:ascii="Times New Roman" w:hAnsi="Times New Roman" w:cs="Times New Roman"/>
          <w:sz w:val="24"/>
          <w:szCs w:val="24"/>
          <w:lang w:val="es-ES"/>
        </w:rPr>
        <w:t>—</w:t>
      </w:r>
      <w:r w:rsidRPr="000E421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para que </w:t>
      </w:r>
      <w:r w:rsidRPr="000E4210">
        <w:rPr>
          <w:rFonts w:ascii="Times New Roman" w:hAnsi="Times New Roman" w:cs="Times New Roman"/>
          <w:sz w:val="24"/>
          <w:szCs w:val="24"/>
          <w:lang w:val="es-ES"/>
        </w:rPr>
        <w:t>pueda ser constructor de su co</w:t>
      </w:r>
      <w:r>
        <w:rPr>
          <w:rFonts w:ascii="Times New Roman" w:hAnsi="Times New Roman" w:cs="Times New Roman"/>
          <w:sz w:val="24"/>
          <w:szCs w:val="24"/>
          <w:lang w:val="es-ES"/>
        </w:rPr>
        <w:t xml:space="preserve">nocimiento y práctica escénica </w:t>
      </w:r>
      <w:r w:rsidRPr="000E4210">
        <w:rPr>
          <w:rFonts w:ascii="Times New Roman" w:hAnsi="Times New Roman" w:cs="Times New Roman"/>
          <w:sz w:val="24"/>
          <w:szCs w:val="24"/>
          <w:lang w:val="es-ES"/>
        </w:rPr>
        <w:t xml:space="preserve">a nivel individual </w:t>
      </w:r>
      <w:r>
        <w:rPr>
          <w:rFonts w:ascii="Times New Roman" w:hAnsi="Times New Roman" w:cs="Times New Roman"/>
          <w:sz w:val="24"/>
          <w:szCs w:val="24"/>
          <w:lang w:val="es-ES"/>
        </w:rPr>
        <w:t xml:space="preserve">y </w:t>
      </w:r>
      <w:r w:rsidRPr="000E4210">
        <w:rPr>
          <w:rFonts w:ascii="Times New Roman" w:hAnsi="Times New Roman" w:cs="Times New Roman"/>
          <w:sz w:val="24"/>
          <w:szCs w:val="24"/>
          <w:lang w:val="es-ES"/>
        </w:rPr>
        <w:t xml:space="preserve">grupal. </w:t>
      </w:r>
      <w:r>
        <w:rPr>
          <w:rFonts w:ascii="Times New Roman" w:hAnsi="Times New Roman" w:cs="Times New Roman"/>
          <w:sz w:val="24"/>
          <w:szCs w:val="24"/>
          <w:lang w:val="es-ES"/>
        </w:rPr>
        <w:t>De esta forma se c</w:t>
      </w:r>
      <w:r w:rsidRPr="000E4210">
        <w:rPr>
          <w:rFonts w:ascii="Times New Roman" w:hAnsi="Times New Roman" w:cs="Times New Roman"/>
          <w:sz w:val="24"/>
          <w:szCs w:val="24"/>
          <w:lang w:val="es-ES"/>
        </w:rPr>
        <w:t xml:space="preserve">ontribuye al desarrollo de una conciencia </w:t>
      </w:r>
      <w:r w:rsidRPr="00913FD0">
        <w:rPr>
          <w:rFonts w:ascii="Times New Roman" w:hAnsi="Times New Roman" w:cs="Times New Roman"/>
          <w:sz w:val="24"/>
          <w:szCs w:val="24"/>
          <w:lang w:val="es-ES"/>
        </w:rPr>
        <w:t>ética y colectiva, con una propuesta mucho más global</w:t>
      </w:r>
      <w:r>
        <w:rPr>
          <w:rFonts w:ascii="Times New Roman" w:hAnsi="Times New Roman" w:cs="Times New Roman"/>
          <w:sz w:val="24"/>
          <w:szCs w:val="24"/>
          <w:lang w:val="es-ES"/>
        </w:rPr>
        <w:t xml:space="preserve"> que genera</w:t>
      </w:r>
      <w:r w:rsidRPr="00913FD0">
        <w:rPr>
          <w:rFonts w:ascii="Times New Roman" w:hAnsi="Times New Roman" w:cs="Times New Roman"/>
          <w:sz w:val="24"/>
          <w:szCs w:val="24"/>
          <w:lang w:val="es-ES"/>
        </w:rPr>
        <w:t xml:space="preserve"> redes de aprendizaje n</w:t>
      </w:r>
      <w:r>
        <w:rPr>
          <w:rFonts w:ascii="Times New Roman" w:hAnsi="Times New Roman" w:cs="Times New Roman"/>
          <w:sz w:val="24"/>
          <w:szCs w:val="24"/>
          <w:lang w:val="es-ES"/>
        </w:rPr>
        <w:t>o solo hacia el interior de la u</w:t>
      </w:r>
      <w:r w:rsidRPr="00913FD0">
        <w:rPr>
          <w:rFonts w:ascii="Times New Roman" w:hAnsi="Times New Roman" w:cs="Times New Roman"/>
          <w:sz w:val="24"/>
          <w:szCs w:val="24"/>
          <w:lang w:val="es-ES"/>
        </w:rPr>
        <w:t xml:space="preserve">niversidad, sino también </w:t>
      </w:r>
      <w:r>
        <w:rPr>
          <w:rFonts w:ascii="Times New Roman" w:hAnsi="Times New Roman" w:cs="Times New Roman"/>
          <w:sz w:val="24"/>
          <w:szCs w:val="24"/>
          <w:lang w:val="es-ES"/>
        </w:rPr>
        <w:t>hacia</w:t>
      </w:r>
      <w:r w:rsidRPr="00913FD0">
        <w:rPr>
          <w:rFonts w:ascii="Times New Roman" w:hAnsi="Times New Roman" w:cs="Times New Roman"/>
          <w:sz w:val="24"/>
          <w:szCs w:val="24"/>
          <w:lang w:val="es-ES"/>
        </w:rPr>
        <w:t xml:space="preserve"> diferentes sectores de la sociedad</w:t>
      </w:r>
      <w:r>
        <w:rPr>
          <w:rFonts w:ascii="Times New Roman" w:hAnsi="Times New Roman" w:cs="Times New Roman"/>
          <w:sz w:val="24"/>
          <w:szCs w:val="24"/>
          <w:lang w:val="es-ES"/>
        </w:rPr>
        <w:t xml:space="preserve">, ya que como compañía se cree firmemente en las siguientes premisas: </w:t>
      </w:r>
    </w:p>
    <w:p w:rsidR="0030212E" w:rsidRPr="009B1CF7" w:rsidRDefault="0030212E" w:rsidP="0030212E">
      <w:pPr>
        <w:spacing w:after="0" w:line="360" w:lineRule="auto"/>
        <w:jc w:val="both"/>
        <w:rPr>
          <w:rFonts w:ascii="Times New Roman" w:hAnsi="Times New Roman" w:cs="Times New Roman"/>
          <w:sz w:val="24"/>
          <w:szCs w:val="24"/>
        </w:rPr>
      </w:pPr>
    </w:p>
    <w:p w:rsidR="0030212E" w:rsidRPr="009B1CF7" w:rsidRDefault="0030212E" w:rsidP="0030212E">
      <w:pPr>
        <w:spacing w:after="0" w:line="360" w:lineRule="auto"/>
        <w:ind w:left="1416"/>
        <w:jc w:val="both"/>
        <w:rPr>
          <w:rFonts w:ascii="Times New Roman" w:hAnsi="Times New Roman" w:cs="Times New Roman"/>
          <w:sz w:val="24"/>
        </w:rPr>
      </w:pPr>
      <w:r w:rsidRPr="009B1CF7">
        <w:rPr>
          <w:rFonts w:ascii="Times New Roman" w:hAnsi="Times New Roman" w:cs="Times New Roman"/>
          <w:bCs/>
          <w:sz w:val="24"/>
          <w:lang w:val="es-VE"/>
        </w:rPr>
        <w:t>b) El contexto influye en la viabilidad de la innovación; c) para innovar hay que fomentar un cambio en la cultura organizacional y propiciar una cultura de la innovación; d) el liderazgo de tipo transformativo facilita el proceso de implantar una innovación educativa y el desarrollo de la cultura que impulse a la institución hacia el mejoramiento continuo (Pujol, 2010</w:t>
      </w:r>
      <w:r>
        <w:rPr>
          <w:rFonts w:ascii="Times New Roman" w:hAnsi="Times New Roman" w:cs="Times New Roman"/>
          <w:bCs/>
          <w:sz w:val="24"/>
          <w:lang w:val="es-VE"/>
        </w:rPr>
        <w:t>, p. 8</w:t>
      </w:r>
      <w:r w:rsidRPr="009B1CF7">
        <w:rPr>
          <w:rFonts w:ascii="Times New Roman" w:hAnsi="Times New Roman" w:cs="Times New Roman"/>
          <w:bCs/>
          <w:sz w:val="24"/>
          <w:lang w:val="es-VE"/>
        </w:rPr>
        <w:t>).</w:t>
      </w:r>
    </w:p>
    <w:p w:rsidR="0030212E" w:rsidRPr="009B1CF7" w:rsidRDefault="0030212E" w:rsidP="0030212E">
      <w:pPr>
        <w:ind w:left="360"/>
        <w:jc w:val="both"/>
        <w:rPr>
          <w:rFonts w:ascii="Arial" w:hAnsi="Arial" w:cs="Arial"/>
          <w:b/>
          <w:bCs/>
        </w:rPr>
      </w:pPr>
    </w:p>
    <w:p w:rsidR="0030212E" w:rsidRDefault="0030212E" w:rsidP="00220713">
      <w:pPr>
        <w:pStyle w:val="Prrafodelista"/>
        <w:spacing w:line="360" w:lineRule="auto"/>
        <w:jc w:val="both"/>
        <w:rPr>
          <w:rFonts w:ascii="Times New Roman" w:hAnsi="Times New Roman"/>
        </w:rPr>
      </w:pPr>
      <w:r w:rsidRPr="009B1CF7">
        <w:rPr>
          <w:rFonts w:ascii="Times New Roman" w:hAnsi="Times New Roman"/>
          <w:i/>
        </w:rPr>
        <w:t>Innovación en intervención de espacios</w:t>
      </w:r>
    </w:p>
    <w:p w:rsidR="0030212E" w:rsidRPr="009B1CF7" w:rsidRDefault="0030212E" w:rsidP="0030212E">
      <w:pPr>
        <w:spacing w:line="360" w:lineRule="auto"/>
        <w:ind w:firstLine="708"/>
        <w:jc w:val="both"/>
        <w:rPr>
          <w:rFonts w:ascii="Times New Roman" w:hAnsi="Times New Roman"/>
          <w:sz w:val="24"/>
          <w:szCs w:val="24"/>
        </w:rPr>
      </w:pPr>
      <w:r w:rsidRPr="009B1CF7">
        <w:rPr>
          <w:rFonts w:ascii="Times New Roman" w:hAnsi="Times New Roman"/>
          <w:sz w:val="24"/>
        </w:rPr>
        <w:t xml:space="preserve">Una intervención es una apropiación de un espacio donde se conjuga de manera interactiva lo privado y lo público sin que ninguno pierda su identidad. Un espacio escénico puede ser cualquiera, </w:t>
      </w:r>
      <w:r>
        <w:rPr>
          <w:rFonts w:ascii="Times New Roman" w:hAnsi="Times New Roman"/>
          <w:sz w:val="24"/>
        </w:rPr>
        <w:t>es decir, no so</w:t>
      </w:r>
      <w:r w:rsidRPr="009B1CF7">
        <w:rPr>
          <w:rFonts w:ascii="Times New Roman" w:hAnsi="Times New Roman"/>
          <w:sz w:val="24"/>
        </w:rPr>
        <w:t xml:space="preserve">lo puede estar en el entramado arquitectónico consabido, </w:t>
      </w:r>
      <w:r>
        <w:rPr>
          <w:rFonts w:ascii="Times New Roman" w:hAnsi="Times New Roman"/>
          <w:sz w:val="24"/>
        </w:rPr>
        <w:t>pues</w:t>
      </w:r>
      <w:r w:rsidRPr="009B1CF7">
        <w:rPr>
          <w:rFonts w:ascii="Times New Roman" w:hAnsi="Times New Roman"/>
          <w:sz w:val="24"/>
        </w:rPr>
        <w:t xml:space="preserve"> los ejecutantes</w:t>
      </w:r>
      <w:r>
        <w:rPr>
          <w:rFonts w:ascii="Times New Roman" w:hAnsi="Times New Roman"/>
          <w:sz w:val="24"/>
        </w:rPr>
        <w:t xml:space="preserve"> </w:t>
      </w:r>
      <w:r w:rsidRPr="009B1CF7">
        <w:rPr>
          <w:rFonts w:ascii="Times New Roman" w:hAnsi="Times New Roman"/>
          <w:sz w:val="24"/>
        </w:rPr>
        <w:t xml:space="preserve">se apropian del </w:t>
      </w:r>
      <w:r>
        <w:rPr>
          <w:rFonts w:ascii="Times New Roman" w:hAnsi="Times New Roman"/>
          <w:sz w:val="24"/>
        </w:rPr>
        <w:t>espacio</w:t>
      </w:r>
      <w:r w:rsidRPr="009B1CF7">
        <w:rPr>
          <w:rFonts w:ascii="Times New Roman" w:hAnsi="Times New Roman"/>
          <w:sz w:val="24"/>
        </w:rPr>
        <w:t xml:space="preserve"> interviniéndo</w:t>
      </w:r>
      <w:r>
        <w:rPr>
          <w:rFonts w:ascii="Times New Roman" w:hAnsi="Times New Roman"/>
          <w:sz w:val="24"/>
        </w:rPr>
        <w:t>lo</w:t>
      </w:r>
      <w:r w:rsidRPr="009B1CF7">
        <w:rPr>
          <w:rFonts w:ascii="Times New Roman" w:hAnsi="Times New Roman"/>
          <w:sz w:val="24"/>
        </w:rPr>
        <w:t xml:space="preserve"> socialmente. Por ello, se busca que una mediación se lleve a cabo en distintos </w:t>
      </w:r>
      <w:r>
        <w:rPr>
          <w:rFonts w:ascii="Times New Roman" w:hAnsi="Times New Roman"/>
          <w:sz w:val="24"/>
        </w:rPr>
        <w:t>ámbitos</w:t>
      </w:r>
      <w:r w:rsidRPr="009B1CF7">
        <w:rPr>
          <w:rFonts w:ascii="Times New Roman" w:hAnsi="Times New Roman"/>
          <w:sz w:val="24"/>
        </w:rPr>
        <w:t xml:space="preserve"> </w:t>
      </w:r>
      <w:r>
        <w:rPr>
          <w:rFonts w:ascii="Times New Roman" w:hAnsi="Times New Roman"/>
          <w:sz w:val="24"/>
        </w:rPr>
        <w:t xml:space="preserve">para impulsar </w:t>
      </w:r>
      <w:r w:rsidRPr="009B1CF7">
        <w:rPr>
          <w:rFonts w:ascii="Times New Roman" w:hAnsi="Times New Roman"/>
          <w:sz w:val="24"/>
        </w:rPr>
        <w:t>innovacion</w:t>
      </w:r>
      <w:r>
        <w:rPr>
          <w:rFonts w:ascii="Times New Roman" w:hAnsi="Times New Roman"/>
          <w:sz w:val="24"/>
        </w:rPr>
        <w:t>es</w:t>
      </w:r>
      <w:r w:rsidRPr="009B1CF7">
        <w:rPr>
          <w:rFonts w:ascii="Times New Roman" w:hAnsi="Times New Roman"/>
          <w:sz w:val="24"/>
        </w:rPr>
        <w:t xml:space="preserve"> a través de metáforas visuales, sonoras y escénicas</w:t>
      </w:r>
      <w:r>
        <w:rPr>
          <w:rFonts w:ascii="Times New Roman" w:hAnsi="Times New Roman"/>
          <w:sz w:val="24"/>
        </w:rPr>
        <w:t xml:space="preserve">. </w:t>
      </w:r>
      <w:r w:rsidR="005053CE">
        <w:rPr>
          <w:rFonts w:ascii="Times New Roman" w:hAnsi="Times New Roman"/>
          <w:sz w:val="24"/>
        </w:rPr>
        <w:t>De este modo</w:t>
      </w:r>
      <w:r>
        <w:rPr>
          <w:rFonts w:ascii="Times New Roman" w:hAnsi="Times New Roman"/>
          <w:sz w:val="24"/>
        </w:rPr>
        <w:t xml:space="preserve"> se posibilita</w:t>
      </w:r>
      <w:r w:rsidRPr="009B1CF7">
        <w:rPr>
          <w:rFonts w:ascii="Times New Roman" w:hAnsi="Times New Roman"/>
          <w:sz w:val="24"/>
        </w:rPr>
        <w:t xml:space="preserve"> la creación de un entramado de situaciones y sentidos que permitan la fusión de lo objetivo y </w:t>
      </w:r>
      <w:r>
        <w:rPr>
          <w:rFonts w:ascii="Times New Roman" w:hAnsi="Times New Roman"/>
          <w:sz w:val="24"/>
        </w:rPr>
        <w:t xml:space="preserve">lo </w:t>
      </w:r>
      <w:r w:rsidRPr="009B1CF7">
        <w:rPr>
          <w:rFonts w:ascii="Times New Roman" w:hAnsi="Times New Roman"/>
          <w:sz w:val="24"/>
        </w:rPr>
        <w:t xml:space="preserve">técnico con la pureza de lo artístico, </w:t>
      </w:r>
      <w:r>
        <w:rPr>
          <w:rFonts w:ascii="Times New Roman" w:hAnsi="Times New Roman"/>
          <w:sz w:val="24"/>
        </w:rPr>
        <w:t xml:space="preserve">así como la </w:t>
      </w:r>
      <w:r w:rsidRPr="009B1CF7">
        <w:rPr>
          <w:rFonts w:ascii="Times New Roman" w:hAnsi="Times New Roman"/>
          <w:sz w:val="24"/>
        </w:rPr>
        <w:t>conjugación interactiva de lo privado y lo público sin que ninguno pier</w:t>
      </w:r>
      <w:r w:rsidRPr="009B1CF7">
        <w:rPr>
          <w:rFonts w:ascii="Times New Roman" w:hAnsi="Times New Roman"/>
          <w:sz w:val="24"/>
          <w:szCs w:val="24"/>
        </w:rPr>
        <w:t xml:space="preserve">da su identidad, con lo cual se genera cultura científica. </w:t>
      </w:r>
      <w:r w:rsidRPr="009B1CF7">
        <w:rPr>
          <w:rFonts w:ascii="Times New Roman" w:hAnsi="Times New Roman" w:cs="Times New Roman"/>
          <w:sz w:val="24"/>
          <w:szCs w:val="24"/>
        </w:rPr>
        <w:t xml:space="preserve">Tejero, </w:t>
      </w:r>
      <w:proofErr w:type="spellStart"/>
      <w:r w:rsidRPr="009B1CF7">
        <w:rPr>
          <w:rFonts w:ascii="Times New Roman" w:hAnsi="Times New Roman" w:cs="Times New Roman"/>
          <w:sz w:val="24"/>
          <w:szCs w:val="24"/>
        </w:rPr>
        <w:t>Zanón</w:t>
      </w:r>
      <w:proofErr w:type="spellEnd"/>
      <w:r w:rsidRPr="009B1CF7">
        <w:rPr>
          <w:rFonts w:ascii="Times New Roman" w:hAnsi="Times New Roman" w:cs="Times New Roman"/>
          <w:sz w:val="24"/>
          <w:szCs w:val="24"/>
        </w:rPr>
        <w:t xml:space="preserve"> y Santamaría (2014) lo plantean de esta manera:</w:t>
      </w:r>
    </w:p>
    <w:p w:rsidR="0030212E" w:rsidRPr="009B1CF7" w:rsidRDefault="0030212E" w:rsidP="0030212E">
      <w:pPr>
        <w:spacing w:after="0" w:line="360" w:lineRule="auto"/>
        <w:ind w:left="1416"/>
        <w:jc w:val="both"/>
        <w:rPr>
          <w:rFonts w:ascii="Times New Roman" w:hAnsi="Times New Roman" w:cs="Times New Roman"/>
          <w:sz w:val="24"/>
        </w:rPr>
      </w:pPr>
      <w:r w:rsidRPr="009B1CF7">
        <w:rPr>
          <w:rFonts w:ascii="Times New Roman" w:hAnsi="Times New Roman" w:cs="Times New Roman"/>
          <w:sz w:val="24"/>
        </w:rPr>
        <w:t xml:space="preserve">El artista de vanguardia </w:t>
      </w:r>
      <w:proofErr w:type="spellStart"/>
      <w:r w:rsidRPr="009B1CF7">
        <w:rPr>
          <w:rFonts w:ascii="Times New Roman" w:hAnsi="Times New Roman" w:cs="Times New Roman"/>
          <w:sz w:val="24"/>
        </w:rPr>
        <w:t>desconstruye</w:t>
      </w:r>
      <w:proofErr w:type="spellEnd"/>
      <w:r w:rsidRPr="009B1CF7">
        <w:rPr>
          <w:rFonts w:ascii="Times New Roman" w:hAnsi="Times New Roman" w:cs="Times New Roman"/>
          <w:sz w:val="24"/>
        </w:rPr>
        <w:t xml:space="preserve"> la realidad mediante la abolición del canon clásico, fragmentando la </w:t>
      </w:r>
      <w:proofErr w:type="gramStart"/>
      <w:r w:rsidRPr="009B1CF7">
        <w:rPr>
          <w:rFonts w:ascii="Times New Roman" w:hAnsi="Times New Roman" w:cs="Times New Roman"/>
          <w:sz w:val="24"/>
        </w:rPr>
        <w:t>composición académicas</w:t>
      </w:r>
      <w:proofErr w:type="gramEnd"/>
      <w:r w:rsidRPr="009B1CF7">
        <w:rPr>
          <w:rFonts w:ascii="Times New Roman" w:hAnsi="Times New Roman" w:cs="Times New Roman"/>
          <w:sz w:val="24"/>
        </w:rPr>
        <w:t xml:space="preserve">, usando materiales “innobles”, y técnicas poco ortodoxas para encontrar los signos de la modernidad. Incluso se transgrede la separación tradicional de los roles entre </w:t>
      </w:r>
      <w:r w:rsidRPr="009B1CF7">
        <w:rPr>
          <w:rFonts w:ascii="Times New Roman" w:hAnsi="Times New Roman" w:cs="Times New Roman"/>
          <w:sz w:val="24"/>
        </w:rPr>
        <w:lastRenderedPageBreak/>
        <w:t>pintor y escultor, grabador o fotógrafo, para crear un nuevo artista multidisciplinar que conozca todas la</w:t>
      </w:r>
      <w:r>
        <w:rPr>
          <w:rFonts w:ascii="Times New Roman" w:hAnsi="Times New Roman" w:cs="Times New Roman"/>
          <w:sz w:val="24"/>
        </w:rPr>
        <w:t>s facetas del proceso artístico</w:t>
      </w:r>
      <w:r w:rsidRPr="009B1CF7">
        <w:rPr>
          <w:rFonts w:ascii="Times New Roman" w:hAnsi="Times New Roman" w:cs="Times New Roman"/>
          <w:sz w:val="24"/>
        </w:rPr>
        <w:t xml:space="preserve"> (p. 34).</w:t>
      </w:r>
    </w:p>
    <w:p w:rsidR="0030212E" w:rsidRDefault="0030212E" w:rsidP="0030212E">
      <w:pPr>
        <w:spacing w:after="0" w:line="360" w:lineRule="auto"/>
        <w:ind w:left="851"/>
        <w:jc w:val="both"/>
        <w:rPr>
          <w:rFonts w:ascii="Times New Roman" w:hAnsi="Times New Roman" w:cs="Times New Roman"/>
        </w:rPr>
      </w:pPr>
    </w:p>
    <w:p w:rsidR="005002BA" w:rsidRPr="001C68A8" w:rsidRDefault="005002BA" w:rsidP="0030212E">
      <w:pPr>
        <w:spacing w:after="0" w:line="360" w:lineRule="auto"/>
        <w:ind w:left="851"/>
        <w:jc w:val="both"/>
        <w:rPr>
          <w:rFonts w:ascii="Times New Roman" w:hAnsi="Times New Roman" w:cs="Times New Roman"/>
        </w:rPr>
      </w:pPr>
    </w:p>
    <w:p w:rsidR="0030212E" w:rsidRPr="00B17D0A" w:rsidRDefault="0030212E" w:rsidP="0030212E">
      <w:pPr>
        <w:pStyle w:val="Ttulo1"/>
        <w:rPr>
          <w:rFonts w:asciiTheme="minorHAnsi" w:eastAsia="Times New Roman" w:hAnsiTheme="minorHAnsi" w:cs="Calibri"/>
          <w:color w:val="000000"/>
          <w:sz w:val="28"/>
          <w:szCs w:val="28"/>
          <w:lang w:val="es-ES_tradnl" w:eastAsia="es-MX"/>
        </w:rPr>
      </w:pPr>
      <w:r w:rsidRPr="00B17D0A">
        <w:rPr>
          <w:rFonts w:asciiTheme="minorHAnsi" w:eastAsia="Times New Roman" w:hAnsiTheme="minorHAnsi" w:cs="Calibri"/>
          <w:color w:val="000000"/>
          <w:sz w:val="28"/>
          <w:szCs w:val="28"/>
          <w:lang w:val="es-ES_tradnl" w:eastAsia="es-MX"/>
        </w:rPr>
        <w:t>Resultados y discusión</w:t>
      </w:r>
    </w:p>
    <w:p w:rsidR="0030212E" w:rsidRDefault="0030212E" w:rsidP="0030212E">
      <w:pPr>
        <w:pStyle w:val="Prrafodelista"/>
        <w:spacing w:line="360" w:lineRule="auto"/>
        <w:ind w:left="0" w:firstLine="708"/>
        <w:jc w:val="both"/>
        <w:rPr>
          <w:rFonts w:ascii="Times New Roman" w:hAnsi="Times New Roman"/>
        </w:rPr>
      </w:pPr>
      <w:r w:rsidRPr="00E41827">
        <w:rPr>
          <w:rFonts w:ascii="Times New Roman" w:hAnsi="Times New Roman"/>
        </w:rPr>
        <w:t xml:space="preserve">Los resultados han sido y siguen siendo </w:t>
      </w:r>
      <w:r>
        <w:rPr>
          <w:rFonts w:ascii="Times New Roman" w:hAnsi="Times New Roman"/>
        </w:rPr>
        <w:t xml:space="preserve">sumamente provechosos desde cada uno de los ejes contemplados durante todo el proyecto, como se enseña a continuación: </w:t>
      </w:r>
    </w:p>
    <w:p w:rsidR="0030212E" w:rsidRDefault="0030212E" w:rsidP="0030212E">
      <w:pPr>
        <w:spacing w:after="0" w:line="360" w:lineRule="auto"/>
        <w:jc w:val="both"/>
        <w:rPr>
          <w:rFonts w:ascii="Times New Roman" w:hAnsi="Times New Roman"/>
          <w:sz w:val="24"/>
          <w:szCs w:val="24"/>
          <w:u w:val="single"/>
          <w:lang w:val="es-ES"/>
        </w:rPr>
      </w:pPr>
    </w:p>
    <w:p w:rsidR="0030212E" w:rsidRPr="00923790" w:rsidRDefault="0030212E" w:rsidP="00220713">
      <w:pPr>
        <w:pStyle w:val="Ttulo2"/>
        <w:numPr>
          <w:ilvl w:val="0"/>
          <w:numId w:val="0"/>
        </w:numPr>
        <w:ind w:left="360" w:hanging="360"/>
      </w:pPr>
      <w:r w:rsidRPr="00923790">
        <w:t>Eje de formación</w:t>
      </w:r>
    </w:p>
    <w:p w:rsidR="0030212E" w:rsidRDefault="0030212E" w:rsidP="0030212E">
      <w:pPr>
        <w:pStyle w:val="Prrafodelista"/>
        <w:numPr>
          <w:ilvl w:val="0"/>
          <w:numId w:val="19"/>
        </w:numPr>
        <w:spacing w:line="360" w:lineRule="auto"/>
        <w:jc w:val="both"/>
        <w:rPr>
          <w:rFonts w:ascii="Times New Roman" w:hAnsi="Times New Roman"/>
        </w:rPr>
      </w:pPr>
      <w:r w:rsidRPr="00923790">
        <w:rPr>
          <w:rFonts w:ascii="Times New Roman" w:hAnsi="Times New Roman"/>
        </w:rPr>
        <w:t xml:space="preserve">Una tesis colectiva </w:t>
      </w:r>
      <w:r>
        <w:rPr>
          <w:rFonts w:ascii="Times New Roman" w:hAnsi="Times New Roman"/>
        </w:rPr>
        <w:t>de l</w:t>
      </w:r>
      <w:r w:rsidRPr="00923790">
        <w:rPr>
          <w:rFonts w:ascii="Times New Roman" w:hAnsi="Times New Roman"/>
        </w:rPr>
        <w:t>icenciatura enfocada en el teatro como factor interviniente en la toma de conciencia de una sexualidad segura y saludable</w:t>
      </w:r>
      <w:r>
        <w:rPr>
          <w:rFonts w:ascii="Times New Roman" w:hAnsi="Times New Roman"/>
        </w:rPr>
        <w:t>. Su título</w:t>
      </w:r>
      <w:r w:rsidRPr="00923790">
        <w:rPr>
          <w:rFonts w:ascii="Times New Roman" w:hAnsi="Times New Roman"/>
        </w:rPr>
        <w:t xml:space="preserve"> </w:t>
      </w:r>
      <w:r>
        <w:rPr>
          <w:rFonts w:ascii="Times New Roman" w:hAnsi="Times New Roman"/>
        </w:rPr>
        <w:t xml:space="preserve">es </w:t>
      </w:r>
      <w:r w:rsidRPr="00923790">
        <w:rPr>
          <w:rFonts w:ascii="Times New Roman" w:hAnsi="Times New Roman"/>
          <w:i/>
        </w:rPr>
        <w:t>La</w:t>
      </w:r>
      <w:r>
        <w:rPr>
          <w:rFonts w:ascii="Times New Roman" w:hAnsi="Times New Roman"/>
          <w:i/>
        </w:rPr>
        <w:t xml:space="preserve"> d</w:t>
      </w:r>
      <w:r w:rsidRPr="00923790">
        <w:rPr>
          <w:rFonts w:ascii="Times New Roman" w:hAnsi="Times New Roman"/>
          <w:i/>
        </w:rPr>
        <w:t>ramaturgia como método de concientización y prevención de la discriminación hacia las personas con VIH y sida en el estado de Querétaro</w:t>
      </w:r>
      <w:r w:rsidRPr="00923790">
        <w:rPr>
          <w:rFonts w:ascii="Times New Roman" w:hAnsi="Times New Roman"/>
        </w:rPr>
        <w:t>.</w:t>
      </w:r>
    </w:p>
    <w:p w:rsidR="0030212E" w:rsidRDefault="0030212E" w:rsidP="0030212E">
      <w:pPr>
        <w:pStyle w:val="Prrafodelista"/>
        <w:numPr>
          <w:ilvl w:val="0"/>
          <w:numId w:val="19"/>
        </w:numPr>
        <w:spacing w:line="360" w:lineRule="auto"/>
        <w:jc w:val="both"/>
        <w:rPr>
          <w:rFonts w:ascii="Times New Roman" w:hAnsi="Times New Roman"/>
        </w:rPr>
      </w:pPr>
      <w:r w:rsidRPr="00923790">
        <w:rPr>
          <w:rFonts w:ascii="Times New Roman" w:hAnsi="Times New Roman"/>
        </w:rPr>
        <w:t>R</w:t>
      </w:r>
      <w:r>
        <w:rPr>
          <w:rFonts w:ascii="Times New Roman" w:hAnsi="Times New Roman"/>
        </w:rPr>
        <w:t>ealización de un entrenamiento e</w:t>
      </w:r>
      <w:r w:rsidRPr="00923790">
        <w:rPr>
          <w:rFonts w:ascii="Times New Roman" w:hAnsi="Times New Roman"/>
        </w:rPr>
        <w:t>scénico dirigido a egresados y a artistas escénicos en general</w:t>
      </w:r>
      <w:r>
        <w:rPr>
          <w:rFonts w:ascii="Times New Roman" w:hAnsi="Times New Roman"/>
        </w:rPr>
        <w:t xml:space="preserve"> (agosto-</w:t>
      </w:r>
      <w:r w:rsidRPr="00923790">
        <w:rPr>
          <w:rFonts w:ascii="Times New Roman" w:hAnsi="Times New Roman"/>
        </w:rPr>
        <w:t>noviembre 2018</w:t>
      </w:r>
      <w:r>
        <w:rPr>
          <w:rFonts w:ascii="Times New Roman" w:hAnsi="Times New Roman"/>
        </w:rPr>
        <w:t>)</w:t>
      </w:r>
      <w:r w:rsidRPr="00923790">
        <w:rPr>
          <w:rFonts w:ascii="Times New Roman" w:hAnsi="Times New Roman"/>
        </w:rPr>
        <w:t>.</w:t>
      </w:r>
      <w:r>
        <w:rPr>
          <w:rFonts w:ascii="Times New Roman" w:hAnsi="Times New Roman"/>
        </w:rPr>
        <w:t xml:space="preserve"> Este fue divulgado a través de las redes sociales. </w:t>
      </w:r>
    </w:p>
    <w:p w:rsidR="00905AFB" w:rsidRDefault="00905AFB" w:rsidP="0030212E">
      <w:pPr>
        <w:spacing w:before="120" w:line="360" w:lineRule="auto"/>
        <w:ind w:left="284"/>
        <w:jc w:val="center"/>
        <w:rPr>
          <w:rFonts w:ascii="Times New Roman" w:hAnsi="Times New Roman" w:cs="Times New Roman"/>
          <w:b/>
          <w:szCs w:val="20"/>
        </w:rPr>
      </w:pPr>
    </w:p>
    <w:p w:rsidR="0030212E" w:rsidRPr="00923790" w:rsidRDefault="0030212E" w:rsidP="0030212E">
      <w:pPr>
        <w:spacing w:before="120" w:line="360" w:lineRule="auto"/>
        <w:ind w:left="284"/>
        <w:jc w:val="center"/>
        <w:rPr>
          <w:rFonts w:ascii="Times New Roman" w:hAnsi="Times New Roman" w:cs="Times New Roman"/>
          <w:i/>
          <w:szCs w:val="20"/>
        </w:rPr>
      </w:pPr>
      <w:r w:rsidRPr="00923790">
        <w:rPr>
          <w:rFonts w:ascii="Times New Roman" w:hAnsi="Times New Roman" w:cs="Times New Roman"/>
          <w:b/>
          <w:szCs w:val="20"/>
        </w:rPr>
        <w:t>F</w:t>
      </w:r>
      <w:r w:rsidRPr="00832680">
        <w:rPr>
          <w:rFonts w:ascii="Times New Roman" w:hAnsi="Times New Roman" w:cs="Times New Roman"/>
          <w:b/>
          <w:sz w:val="24"/>
          <w:szCs w:val="20"/>
        </w:rPr>
        <w:t>igura 5.</w:t>
      </w:r>
      <w:r w:rsidRPr="00832680">
        <w:rPr>
          <w:rFonts w:ascii="Times New Roman" w:hAnsi="Times New Roman" w:cs="Times New Roman"/>
          <w:sz w:val="24"/>
          <w:szCs w:val="20"/>
        </w:rPr>
        <w:t xml:space="preserve"> Cartel del entrenamiento escénico en el </w:t>
      </w:r>
      <w:r w:rsidR="00B46ECC" w:rsidRPr="00832680">
        <w:rPr>
          <w:rFonts w:ascii="Times New Roman" w:hAnsi="Times New Roman" w:cs="Times New Roman"/>
          <w:sz w:val="24"/>
          <w:szCs w:val="20"/>
        </w:rPr>
        <w:t>Laboratorio Teatral</w:t>
      </w:r>
      <w:r w:rsidRPr="00832680">
        <w:rPr>
          <w:rFonts w:ascii="Times New Roman" w:hAnsi="Times New Roman" w:cs="Times New Roman"/>
          <w:sz w:val="24"/>
          <w:szCs w:val="20"/>
        </w:rPr>
        <w:t xml:space="preserve"> Látex-UAQ</w:t>
      </w:r>
    </w:p>
    <w:p w:rsidR="0030212E" w:rsidRDefault="007979B7" w:rsidP="0030212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extent cx="2456925" cy="2325370"/>
            <wp:effectExtent l="0" t="0" r="635" b="0"/>
            <wp:docPr id="8" name="7 Imagen" descr="FIGUR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5.png"/>
                    <pic:cNvPicPr/>
                  </pic:nvPicPr>
                  <pic:blipFill>
                    <a:blip r:embed="rId12" cstate="print"/>
                    <a:stretch>
                      <a:fillRect/>
                    </a:stretch>
                  </pic:blipFill>
                  <pic:spPr>
                    <a:xfrm>
                      <a:off x="0" y="0"/>
                      <a:ext cx="2484869" cy="2351818"/>
                    </a:xfrm>
                    <a:prstGeom prst="rect">
                      <a:avLst/>
                    </a:prstGeom>
                  </pic:spPr>
                </pic:pic>
              </a:graphicData>
            </a:graphic>
          </wp:inline>
        </w:drawing>
      </w:r>
    </w:p>
    <w:p w:rsidR="0030212E" w:rsidRPr="00832680" w:rsidRDefault="0030212E" w:rsidP="0030212E">
      <w:pPr>
        <w:spacing w:before="120" w:line="360" w:lineRule="auto"/>
        <w:jc w:val="center"/>
        <w:rPr>
          <w:rFonts w:cs="Arial"/>
          <w:szCs w:val="20"/>
        </w:rPr>
      </w:pPr>
      <w:r w:rsidRPr="00832680">
        <w:rPr>
          <w:rFonts w:ascii="Times New Roman" w:hAnsi="Times New Roman" w:cs="Times New Roman"/>
          <w:color w:val="212121"/>
          <w:sz w:val="24"/>
        </w:rPr>
        <w:t xml:space="preserve">Fuente: </w:t>
      </w:r>
      <w:r w:rsidR="009D45F2" w:rsidRPr="00832680">
        <w:rPr>
          <w:rFonts w:ascii="Times New Roman" w:hAnsi="Times New Roman" w:cs="Times New Roman"/>
          <w:color w:val="212121"/>
          <w:sz w:val="24"/>
        </w:rPr>
        <w:t>Laboratorio Teatral Látex UAQ</w:t>
      </w:r>
    </w:p>
    <w:p w:rsidR="0030212E" w:rsidRDefault="0030212E" w:rsidP="0030212E">
      <w:pPr>
        <w:pStyle w:val="Prrafodelista"/>
        <w:numPr>
          <w:ilvl w:val="0"/>
          <w:numId w:val="19"/>
        </w:numPr>
        <w:spacing w:line="360" w:lineRule="auto"/>
        <w:jc w:val="both"/>
        <w:rPr>
          <w:rFonts w:ascii="Times New Roman" w:hAnsi="Times New Roman"/>
        </w:rPr>
      </w:pPr>
      <w:r>
        <w:rPr>
          <w:rFonts w:ascii="Times New Roman" w:hAnsi="Times New Roman"/>
        </w:rPr>
        <w:lastRenderedPageBreak/>
        <w:t>Publicación del artículo “</w:t>
      </w:r>
      <w:r w:rsidRPr="00923790">
        <w:rPr>
          <w:rFonts w:ascii="Times New Roman" w:hAnsi="Times New Roman"/>
        </w:rPr>
        <w:t xml:space="preserve">La construcción de un </w:t>
      </w:r>
      <w:proofErr w:type="spellStart"/>
      <w:r w:rsidRPr="00923790">
        <w:rPr>
          <w:rFonts w:ascii="Times New Roman" w:hAnsi="Times New Roman"/>
        </w:rPr>
        <w:t>bios</w:t>
      </w:r>
      <w:proofErr w:type="spellEnd"/>
      <w:r w:rsidRPr="00923790">
        <w:rPr>
          <w:rFonts w:ascii="Times New Roman" w:hAnsi="Times New Roman"/>
        </w:rPr>
        <w:t xml:space="preserve"> escénico transdisciplinario. </w:t>
      </w:r>
      <w:r w:rsidR="00B46ECC">
        <w:rPr>
          <w:rFonts w:ascii="Times New Roman" w:hAnsi="Times New Roman"/>
        </w:rPr>
        <w:t>Laboratorio T</w:t>
      </w:r>
      <w:r w:rsidRPr="00923790">
        <w:rPr>
          <w:rFonts w:ascii="Times New Roman" w:hAnsi="Times New Roman"/>
        </w:rPr>
        <w:t>eatral Látex-UAQ</w:t>
      </w:r>
      <w:r>
        <w:rPr>
          <w:rFonts w:ascii="Times New Roman" w:hAnsi="Times New Roman"/>
        </w:rPr>
        <w:t>” en la r</w:t>
      </w:r>
      <w:r w:rsidRPr="00923790">
        <w:rPr>
          <w:rFonts w:ascii="Times New Roman" w:hAnsi="Times New Roman"/>
        </w:rPr>
        <w:t xml:space="preserve">evista </w:t>
      </w:r>
      <w:r w:rsidRPr="00923790">
        <w:rPr>
          <w:rFonts w:ascii="Times New Roman" w:hAnsi="Times New Roman"/>
          <w:i/>
        </w:rPr>
        <w:t>Estudios sobre Arte Actual</w:t>
      </w:r>
      <w:r>
        <w:rPr>
          <w:rFonts w:ascii="Times New Roman" w:hAnsi="Times New Roman"/>
        </w:rPr>
        <w:t xml:space="preserve"> (2017), número </w:t>
      </w:r>
      <w:r w:rsidRPr="00923790">
        <w:rPr>
          <w:rFonts w:ascii="Times New Roman" w:hAnsi="Times New Roman"/>
        </w:rPr>
        <w:t>5.</w:t>
      </w:r>
    </w:p>
    <w:p w:rsidR="0030212E" w:rsidRDefault="0030212E" w:rsidP="0030212E">
      <w:pPr>
        <w:pStyle w:val="Prrafodelista"/>
        <w:numPr>
          <w:ilvl w:val="0"/>
          <w:numId w:val="19"/>
        </w:numPr>
        <w:spacing w:line="360" w:lineRule="auto"/>
        <w:jc w:val="both"/>
        <w:rPr>
          <w:rFonts w:ascii="Times New Roman" w:hAnsi="Times New Roman"/>
        </w:rPr>
      </w:pPr>
      <w:r>
        <w:rPr>
          <w:rFonts w:ascii="Times New Roman" w:hAnsi="Times New Roman"/>
        </w:rPr>
        <w:t>Presentación de</w:t>
      </w:r>
      <w:r w:rsidRPr="00923790">
        <w:rPr>
          <w:rFonts w:ascii="Times New Roman" w:hAnsi="Times New Roman"/>
        </w:rPr>
        <w:t xml:space="preserve"> tres </w:t>
      </w:r>
      <w:proofErr w:type="gramStart"/>
      <w:r w:rsidRPr="00923790">
        <w:rPr>
          <w:rFonts w:ascii="Times New Roman" w:hAnsi="Times New Roman"/>
        </w:rPr>
        <w:t>ponencias internacional</w:t>
      </w:r>
      <w:r>
        <w:rPr>
          <w:rFonts w:ascii="Times New Roman" w:hAnsi="Times New Roman"/>
        </w:rPr>
        <w:t>es y una video</w:t>
      </w:r>
      <w:r w:rsidRPr="00923790">
        <w:rPr>
          <w:rFonts w:ascii="Times New Roman" w:hAnsi="Times New Roman"/>
        </w:rPr>
        <w:t>conferencia in</w:t>
      </w:r>
      <w:r>
        <w:rPr>
          <w:rFonts w:ascii="Times New Roman" w:hAnsi="Times New Roman"/>
        </w:rPr>
        <w:t>t</w:t>
      </w:r>
      <w:r w:rsidRPr="00923790">
        <w:rPr>
          <w:rFonts w:ascii="Times New Roman" w:hAnsi="Times New Roman"/>
        </w:rPr>
        <w:t>ernacional</w:t>
      </w:r>
      <w:proofErr w:type="gramEnd"/>
      <w:r w:rsidRPr="00923790">
        <w:rPr>
          <w:rFonts w:ascii="Times New Roman" w:hAnsi="Times New Roman"/>
        </w:rPr>
        <w:t>:</w:t>
      </w:r>
    </w:p>
    <w:p w:rsidR="0030212E" w:rsidRDefault="0030212E" w:rsidP="0030212E">
      <w:pPr>
        <w:pStyle w:val="Prrafodelista"/>
        <w:numPr>
          <w:ilvl w:val="0"/>
          <w:numId w:val="21"/>
        </w:numPr>
        <w:spacing w:line="360" w:lineRule="auto"/>
        <w:jc w:val="both"/>
        <w:rPr>
          <w:rFonts w:ascii="Times New Roman" w:hAnsi="Times New Roman"/>
        </w:rPr>
      </w:pPr>
      <w:r>
        <w:rPr>
          <w:rFonts w:ascii="Times New Roman" w:hAnsi="Times New Roman"/>
        </w:rPr>
        <w:t>Ponencia “Performance y t</w:t>
      </w:r>
      <w:r w:rsidRPr="00923790">
        <w:rPr>
          <w:rFonts w:ascii="Times New Roman" w:hAnsi="Times New Roman"/>
        </w:rPr>
        <w:t>eatro como puentes creativos de la intervención proyecto 1.0</w:t>
      </w:r>
      <w:r>
        <w:rPr>
          <w:rFonts w:ascii="Times New Roman" w:hAnsi="Times New Roman"/>
        </w:rPr>
        <w:t xml:space="preserve"> Látex-UAQ laboratorio teatral” presentada en el </w:t>
      </w:r>
      <w:r w:rsidRPr="00923790">
        <w:rPr>
          <w:rFonts w:ascii="Times New Roman" w:hAnsi="Times New Roman"/>
        </w:rPr>
        <w:t>XXII Congreso Internacional de Investigación Teatral de la Asociación Mexicana de Investigació</w:t>
      </w:r>
      <w:r>
        <w:rPr>
          <w:rFonts w:ascii="Times New Roman" w:hAnsi="Times New Roman"/>
        </w:rPr>
        <w:t>n Teatral</w:t>
      </w:r>
      <w:r w:rsidRPr="00923790">
        <w:rPr>
          <w:rFonts w:ascii="Times New Roman" w:hAnsi="Times New Roman"/>
        </w:rPr>
        <w:t xml:space="preserve"> (AMIT</w:t>
      </w:r>
      <w:r>
        <w:rPr>
          <w:rFonts w:ascii="Times New Roman" w:hAnsi="Times New Roman"/>
        </w:rPr>
        <w:t>, 2016)</w:t>
      </w:r>
      <w:r w:rsidRPr="00923790">
        <w:rPr>
          <w:rFonts w:ascii="Times New Roman" w:hAnsi="Times New Roman"/>
        </w:rPr>
        <w:t>.</w:t>
      </w:r>
    </w:p>
    <w:p w:rsidR="0030212E" w:rsidRDefault="00B46ECC" w:rsidP="0030212E">
      <w:pPr>
        <w:pStyle w:val="Prrafodelista"/>
        <w:numPr>
          <w:ilvl w:val="0"/>
          <w:numId w:val="21"/>
        </w:numPr>
        <w:spacing w:line="360" w:lineRule="auto"/>
        <w:jc w:val="both"/>
        <w:rPr>
          <w:rFonts w:ascii="Times New Roman" w:hAnsi="Times New Roman"/>
        </w:rPr>
      </w:pPr>
      <w:r>
        <w:rPr>
          <w:rFonts w:ascii="Times New Roman" w:hAnsi="Times New Roman"/>
        </w:rPr>
        <w:t>Ponencia “Laboratorio T</w:t>
      </w:r>
      <w:r w:rsidR="0030212E" w:rsidRPr="00923790">
        <w:rPr>
          <w:rFonts w:ascii="Times New Roman" w:hAnsi="Times New Roman"/>
        </w:rPr>
        <w:t>eatral Látex-UAQ: en búsqueda de una compañía sustentable” presentada en el VII Congreso Internacional de Artes y Humanidades. Procesos de gestión y creación artístico-cultural (2017). Facultad de Bellas Artes de la UAQ.</w:t>
      </w:r>
    </w:p>
    <w:p w:rsidR="0030212E" w:rsidRDefault="0030212E" w:rsidP="0030212E">
      <w:pPr>
        <w:pStyle w:val="Prrafodelista"/>
        <w:numPr>
          <w:ilvl w:val="0"/>
          <w:numId w:val="21"/>
        </w:numPr>
        <w:spacing w:line="360" w:lineRule="auto"/>
        <w:jc w:val="both"/>
        <w:rPr>
          <w:rFonts w:ascii="Times New Roman" w:hAnsi="Times New Roman"/>
        </w:rPr>
      </w:pPr>
      <w:r w:rsidRPr="00923790">
        <w:rPr>
          <w:rFonts w:ascii="Times New Roman" w:hAnsi="Times New Roman"/>
        </w:rPr>
        <w:t>Ponencia “Investigación transdisciplinaria de una compañía-laboratorio de teatro” presentada en el VIII Congreso Internacional de Artes y Humanidades. Enfoques transdisciplinarios e innovación en las prácticas artísticas en el siglo XXI (2018). Facultad de Bellas Artes de la UAQ.</w:t>
      </w:r>
    </w:p>
    <w:p w:rsidR="0030212E" w:rsidRPr="00923790" w:rsidRDefault="0030212E" w:rsidP="0030212E">
      <w:pPr>
        <w:pStyle w:val="Prrafodelista"/>
        <w:numPr>
          <w:ilvl w:val="0"/>
          <w:numId w:val="21"/>
        </w:numPr>
        <w:spacing w:line="360" w:lineRule="auto"/>
        <w:jc w:val="both"/>
        <w:rPr>
          <w:rFonts w:ascii="Times New Roman" w:hAnsi="Times New Roman"/>
        </w:rPr>
      </w:pPr>
      <w:r>
        <w:rPr>
          <w:rFonts w:ascii="Times New Roman" w:hAnsi="Times New Roman"/>
        </w:rPr>
        <w:t>Video</w:t>
      </w:r>
      <w:r w:rsidRPr="00923790">
        <w:rPr>
          <w:rFonts w:ascii="Times New Roman" w:hAnsi="Times New Roman"/>
        </w:rPr>
        <w:t xml:space="preserve">conferencia “Técnicas escénicas del siglo </w:t>
      </w:r>
      <w:r>
        <w:rPr>
          <w:rFonts w:ascii="Times New Roman" w:hAnsi="Times New Roman"/>
        </w:rPr>
        <w:t>XXI” presentada en la</w:t>
      </w:r>
      <w:r w:rsidRPr="00923790">
        <w:rPr>
          <w:rFonts w:ascii="Times New Roman" w:hAnsi="Times New Roman"/>
        </w:rPr>
        <w:t xml:space="preserve"> Universidad Católica </w:t>
      </w:r>
      <w:proofErr w:type="spellStart"/>
      <w:r>
        <w:rPr>
          <w:rFonts w:ascii="Times New Roman" w:hAnsi="Times New Roman"/>
        </w:rPr>
        <w:t>Redemptoris</w:t>
      </w:r>
      <w:proofErr w:type="spellEnd"/>
      <w:r>
        <w:rPr>
          <w:rFonts w:ascii="Times New Roman" w:hAnsi="Times New Roman"/>
        </w:rPr>
        <w:t xml:space="preserve"> Mater (UNICA, Nicaragua,</w:t>
      </w:r>
      <w:r w:rsidRPr="00923790">
        <w:rPr>
          <w:rFonts w:ascii="Times New Roman" w:hAnsi="Times New Roman"/>
        </w:rPr>
        <w:t xml:space="preserve"> 2017</w:t>
      </w:r>
      <w:r>
        <w:rPr>
          <w:rFonts w:ascii="Times New Roman" w:hAnsi="Times New Roman"/>
        </w:rPr>
        <w:t>).</w:t>
      </w:r>
    </w:p>
    <w:p w:rsidR="0030212E" w:rsidRDefault="0030212E" w:rsidP="0030212E">
      <w:pPr>
        <w:pStyle w:val="NormalWeb"/>
        <w:shd w:val="clear" w:color="auto" w:fill="FFFFFF"/>
        <w:spacing w:before="0" w:beforeAutospacing="0" w:after="0" w:afterAutospacing="0" w:line="360" w:lineRule="auto"/>
        <w:jc w:val="both"/>
        <w:rPr>
          <w:b/>
          <w:i/>
        </w:rPr>
      </w:pPr>
    </w:p>
    <w:p w:rsidR="00220713" w:rsidRDefault="00220713" w:rsidP="0030212E">
      <w:pPr>
        <w:pStyle w:val="NormalWeb"/>
        <w:shd w:val="clear" w:color="auto" w:fill="FFFFFF"/>
        <w:spacing w:before="0" w:beforeAutospacing="0" w:after="0" w:afterAutospacing="0" w:line="360" w:lineRule="auto"/>
        <w:jc w:val="both"/>
        <w:rPr>
          <w:b/>
          <w:i/>
        </w:rPr>
      </w:pPr>
    </w:p>
    <w:p w:rsidR="0030212E" w:rsidRDefault="0030212E" w:rsidP="0030212E">
      <w:pPr>
        <w:pStyle w:val="NormalWeb"/>
        <w:shd w:val="clear" w:color="auto" w:fill="FFFFFF"/>
        <w:spacing w:before="0" w:beforeAutospacing="0" w:after="0" w:afterAutospacing="0" w:line="360" w:lineRule="auto"/>
        <w:jc w:val="both"/>
      </w:pPr>
      <w:r w:rsidRPr="00AE274D">
        <w:rPr>
          <w:b/>
          <w:i/>
        </w:rPr>
        <w:t>Discusión</w:t>
      </w:r>
      <w:r>
        <w:rPr>
          <w:b/>
          <w:i/>
        </w:rPr>
        <w:t xml:space="preserve"> 1</w:t>
      </w:r>
      <w:r>
        <w:t xml:space="preserve"> </w:t>
      </w:r>
    </w:p>
    <w:p w:rsidR="0030212E" w:rsidRDefault="0030212E" w:rsidP="0030212E">
      <w:pPr>
        <w:pStyle w:val="NormalWeb"/>
        <w:shd w:val="clear" w:color="auto" w:fill="FFFFFF"/>
        <w:spacing w:before="0" w:beforeAutospacing="0" w:after="0" w:afterAutospacing="0" w:line="360" w:lineRule="auto"/>
        <w:ind w:firstLine="708"/>
        <w:jc w:val="both"/>
        <w:rPr>
          <w:bCs/>
        </w:rPr>
      </w:pPr>
      <w:r>
        <w:t xml:space="preserve">A través de las acciones y productos resultantes expuestos en este eje, se evidencia la importancia de establecer, dirigir y fortalecer, de manera continua, la formación y perfeccionamiento de los miembros de la compañía a través de diferentes </w:t>
      </w:r>
      <w:r>
        <w:rPr>
          <w:bCs/>
        </w:rPr>
        <w:t>técnicas disciplinares, pues esto permite establecer una red de aprendizaje interdisciplinario y divulgar los productos resultantes en diferentes ámbitos sociales y educativos.</w:t>
      </w:r>
    </w:p>
    <w:p w:rsidR="0030212E" w:rsidRDefault="0030212E" w:rsidP="0030212E">
      <w:pPr>
        <w:pStyle w:val="Prrafodelista"/>
        <w:spacing w:line="360" w:lineRule="auto"/>
        <w:ind w:left="0"/>
        <w:jc w:val="both"/>
        <w:rPr>
          <w:rFonts w:ascii="Times New Roman" w:hAnsi="Times New Roman"/>
          <w:lang w:val="es-MX"/>
        </w:rPr>
      </w:pPr>
    </w:p>
    <w:p w:rsidR="00D57FE9" w:rsidRDefault="00D57FE9" w:rsidP="0030212E">
      <w:pPr>
        <w:pStyle w:val="Prrafodelista"/>
        <w:spacing w:line="360" w:lineRule="auto"/>
        <w:ind w:left="0"/>
        <w:jc w:val="both"/>
        <w:rPr>
          <w:rFonts w:ascii="Times New Roman" w:hAnsi="Times New Roman"/>
          <w:lang w:val="es-MX"/>
        </w:rPr>
      </w:pPr>
    </w:p>
    <w:p w:rsidR="00D57FE9" w:rsidRPr="002C6315" w:rsidRDefault="00D57FE9" w:rsidP="0030212E">
      <w:pPr>
        <w:pStyle w:val="Prrafodelista"/>
        <w:spacing w:line="360" w:lineRule="auto"/>
        <w:ind w:left="0"/>
        <w:jc w:val="both"/>
        <w:rPr>
          <w:rFonts w:ascii="Times New Roman" w:hAnsi="Times New Roman"/>
          <w:lang w:val="es-MX"/>
        </w:rPr>
      </w:pPr>
    </w:p>
    <w:p w:rsidR="0030212E" w:rsidRPr="00C57C70" w:rsidRDefault="0030212E" w:rsidP="00220713">
      <w:pPr>
        <w:pStyle w:val="Ttulo2"/>
        <w:numPr>
          <w:ilvl w:val="0"/>
          <w:numId w:val="0"/>
        </w:numPr>
        <w:ind w:left="360" w:hanging="360"/>
      </w:pPr>
      <w:r w:rsidRPr="00C57C70">
        <w:lastRenderedPageBreak/>
        <w:t>Eje de planeación-gestión</w:t>
      </w:r>
    </w:p>
    <w:p w:rsidR="005002BA" w:rsidRPr="005A36D1" w:rsidRDefault="005A36D1" w:rsidP="005A36D1">
      <w:pPr>
        <w:spacing w:line="360" w:lineRule="auto"/>
        <w:ind w:firstLine="284"/>
        <w:jc w:val="both"/>
        <w:rPr>
          <w:rFonts w:ascii="Times New Roman" w:hAnsi="Times New Roman"/>
          <w:sz w:val="24"/>
        </w:rPr>
      </w:pPr>
      <w:r>
        <w:rPr>
          <w:rFonts w:ascii="Times New Roman" w:hAnsi="Times New Roman"/>
          <w:sz w:val="24"/>
        </w:rPr>
        <w:t>Acciones realizadas</w:t>
      </w:r>
      <w:r w:rsidR="005002BA" w:rsidRPr="005A36D1">
        <w:rPr>
          <w:rFonts w:ascii="Times New Roman" w:hAnsi="Times New Roman"/>
          <w:sz w:val="24"/>
        </w:rPr>
        <w:t xml:space="preserve">: </w:t>
      </w:r>
      <w:r w:rsidR="0030212E" w:rsidRPr="005A36D1">
        <w:rPr>
          <w:rFonts w:ascii="Times New Roman" w:hAnsi="Times New Roman"/>
          <w:sz w:val="24"/>
        </w:rPr>
        <w:t>Registro de marca en el Instituto Mexicano de Propiedad Industrial (IMPI)</w:t>
      </w:r>
      <w:r w:rsidR="005002BA" w:rsidRPr="005A36D1">
        <w:rPr>
          <w:rFonts w:ascii="Times New Roman" w:hAnsi="Times New Roman"/>
          <w:sz w:val="24"/>
        </w:rPr>
        <w:t xml:space="preserve">, registros en </w:t>
      </w:r>
      <w:proofErr w:type="spellStart"/>
      <w:r w:rsidR="005002BA" w:rsidRPr="005A36D1">
        <w:rPr>
          <w:rFonts w:ascii="Times New Roman" w:hAnsi="Times New Roman"/>
          <w:sz w:val="24"/>
        </w:rPr>
        <w:t>Indautor</w:t>
      </w:r>
      <w:proofErr w:type="spellEnd"/>
      <w:r w:rsidR="005002BA" w:rsidRPr="005A36D1">
        <w:rPr>
          <w:rFonts w:ascii="Times New Roman" w:hAnsi="Times New Roman"/>
          <w:sz w:val="24"/>
        </w:rPr>
        <w:t xml:space="preserve"> de las obras de teatro “Karma, todo lo que piensas, dices y haces tiene consecuencias”, “Utopía” y “Narciso”, Obtención de la beca Fondo para el Fortalecimiento de Vinculación de la Universidad Autónoma de Querétaro (</w:t>
      </w:r>
      <w:proofErr w:type="spellStart"/>
      <w:r w:rsidR="005002BA" w:rsidRPr="005A36D1">
        <w:rPr>
          <w:rFonts w:ascii="Times New Roman" w:hAnsi="Times New Roman"/>
          <w:sz w:val="24"/>
        </w:rPr>
        <w:t>Fovin</w:t>
      </w:r>
      <w:proofErr w:type="spellEnd"/>
      <w:r w:rsidR="005002BA" w:rsidRPr="005A36D1">
        <w:rPr>
          <w:rFonts w:ascii="Times New Roman" w:hAnsi="Times New Roman"/>
          <w:sz w:val="24"/>
        </w:rPr>
        <w:t xml:space="preserve">-UAQ) (2015), proyecto de vinculación artístico-cultural (PVAC) con el título </w:t>
      </w:r>
      <w:r w:rsidR="005002BA" w:rsidRPr="005A36D1">
        <w:rPr>
          <w:rFonts w:ascii="Times New Roman" w:hAnsi="Times New Roman"/>
          <w:i/>
          <w:sz w:val="24"/>
        </w:rPr>
        <w:t>Laboratorio T</w:t>
      </w:r>
      <w:r w:rsidRPr="005A36D1">
        <w:rPr>
          <w:rFonts w:ascii="Times New Roman" w:hAnsi="Times New Roman"/>
          <w:i/>
          <w:sz w:val="24"/>
        </w:rPr>
        <w:t xml:space="preserve">eatral Látex-UAQ, </w:t>
      </w:r>
      <w:r w:rsidR="005002BA" w:rsidRPr="005A36D1">
        <w:rPr>
          <w:rFonts w:ascii="Times New Roman" w:hAnsi="Times New Roman"/>
          <w:sz w:val="24"/>
        </w:rPr>
        <w:t>Coproducción para presentar la obra “Dalí, divino genio” entre La Cartelera un Espacio Teatral S. A. de C. V. representada por el ingeniero Franco Vega Fernánde</w:t>
      </w:r>
      <w:r w:rsidRPr="005A36D1">
        <w:rPr>
          <w:rFonts w:ascii="Times New Roman" w:hAnsi="Times New Roman"/>
          <w:sz w:val="24"/>
        </w:rPr>
        <w:t xml:space="preserve">z y Látex Compañía Teatral UAQ, </w:t>
      </w:r>
      <w:r w:rsidR="005002BA" w:rsidRPr="005A36D1">
        <w:rPr>
          <w:rFonts w:ascii="Times New Roman" w:hAnsi="Times New Roman"/>
          <w:sz w:val="24"/>
        </w:rPr>
        <w:t>Contrato (2016) entre el Instituto Queretano de la Cultura y las Artes, y Látex Compañía Teatral UAQ para presentar la obr</w:t>
      </w:r>
      <w:r w:rsidRPr="005A36D1">
        <w:rPr>
          <w:rFonts w:ascii="Times New Roman" w:hAnsi="Times New Roman"/>
          <w:sz w:val="24"/>
        </w:rPr>
        <w:t xml:space="preserve">a “Utopía” durante 17 funciones, </w:t>
      </w:r>
      <w:r w:rsidR="005002BA" w:rsidRPr="005A36D1">
        <w:rPr>
          <w:rFonts w:ascii="Times New Roman" w:hAnsi="Times New Roman"/>
          <w:sz w:val="24"/>
        </w:rPr>
        <w:t>Participación en la celebración del Día</w:t>
      </w:r>
      <w:r w:rsidRPr="005A36D1">
        <w:rPr>
          <w:rFonts w:ascii="Times New Roman" w:hAnsi="Times New Roman"/>
          <w:sz w:val="24"/>
        </w:rPr>
        <w:t xml:space="preserve"> Mundial del Teatro 2016 y 2017, </w:t>
      </w:r>
      <w:r w:rsidR="005002BA" w:rsidRPr="005A36D1">
        <w:rPr>
          <w:rFonts w:ascii="Times New Roman" w:hAnsi="Times New Roman"/>
          <w:sz w:val="24"/>
        </w:rPr>
        <w:t>Participación en el I Festival Internacional de las Artes Escénicas (Querétaro 2016), II Festival Internacional de las Artes Escénicas (Querétaro 2017) y III Festival Internacional de las Artes Escénicas (Querétaro 2018).</w:t>
      </w:r>
    </w:p>
    <w:p w:rsidR="005002BA" w:rsidRDefault="005002BA" w:rsidP="005002BA">
      <w:pPr>
        <w:pStyle w:val="NormalWeb"/>
        <w:shd w:val="clear" w:color="auto" w:fill="FFFFFF"/>
        <w:spacing w:before="0" w:beforeAutospacing="0" w:after="0" w:afterAutospacing="0" w:line="360" w:lineRule="auto"/>
        <w:jc w:val="both"/>
        <w:rPr>
          <w:b/>
          <w:i/>
        </w:rPr>
      </w:pPr>
    </w:p>
    <w:p w:rsidR="0030212E" w:rsidRPr="00C57C70" w:rsidRDefault="0030212E" w:rsidP="0030212E">
      <w:pPr>
        <w:spacing w:after="0" w:line="360" w:lineRule="auto"/>
        <w:ind w:left="284"/>
        <w:jc w:val="center"/>
        <w:rPr>
          <w:rFonts w:ascii="Times New Roman" w:hAnsi="Times New Roman" w:cs="Times New Roman"/>
          <w:i/>
        </w:rPr>
      </w:pPr>
      <w:r w:rsidRPr="00D57FE9">
        <w:rPr>
          <w:rFonts w:ascii="Times New Roman" w:hAnsi="Times New Roman" w:cs="Times New Roman"/>
          <w:b/>
          <w:sz w:val="24"/>
        </w:rPr>
        <w:t>Figura 6.</w:t>
      </w:r>
      <w:r w:rsidRPr="00D57FE9">
        <w:rPr>
          <w:rFonts w:ascii="Times New Roman" w:hAnsi="Times New Roman" w:cs="Times New Roman"/>
          <w:i/>
          <w:sz w:val="24"/>
        </w:rPr>
        <w:t xml:space="preserve"> </w:t>
      </w:r>
      <w:r w:rsidRPr="00D57FE9">
        <w:rPr>
          <w:rFonts w:ascii="Times New Roman" w:hAnsi="Times New Roman" w:cs="Times New Roman"/>
          <w:color w:val="212121"/>
          <w:sz w:val="24"/>
        </w:rPr>
        <w:t>Logo del Laboratorio patentado ante IMPI</w:t>
      </w:r>
    </w:p>
    <w:p w:rsidR="0030212E" w:rsidRDefault="007979B7" w:rsidP="007979B7">
      <w:pPr>
        <w:spacing w:after="0" w:line="360" w:lineRule="auto"/>
        <w:jc w:val="center"/>
        <w:rPr>
          <w:rFonts w:ascii="Times New Roman" w:hAnsi="Times New Roman" w:cs="Times New Roman"/>
          <w:i/>
          <w:sz w:val="24"/>
          <w:szCs w:val="24"/>
        </w:rPr>
      </w:pPr>
      <w:r>
        <w:rPr>
          <w:rFonts w:ascii="Times New Roman" w:hAnsi="Times New Roman" w:cs="Times New Roman"/>
          <w:i/>
          <w:noProof/>
          <w:sz w:val="24"/>
          <w:szCs w:val="24"/>
          <w:lang w:eastAsia="es-MX"/>
        </w:rPr>
        <w:drawing>
          <wp:inline distT="0" distB="0" distL="0" distR="0">
            <wp:extent cx="2495550" cy="1990725"/>
            <wp:effectExtent l="0" t="0" r="0" b="9525"/>
            <wp:docPr id="9" name="8 Imagen" descr="FIGUR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6.png"/>
                    <pic:cNvPicPr/>
                  </pic:nvPicPr>
                  <pic:blipFill>
                    <a:blip r:embed="rId13" cstate="print"/>
                    <a:stretch>
                      <a:fillRect/>
                    </a:stretch>
                  </pic:blipFill>
                  <pic:spPr>
                    <a:xfrm>
                      <a:off x="0" y="0"/>
                      <a:ext cx="2514040" cy="2005475"/>
                    </a:xfrm>
                    <a:prstGeom prst="rect">
                      <a:avLst/>
                    </a:prstGeom>
                  </pic:spPr>
                </pic:pic>
              </a:graphicData>
            </a:graphic>
          </wp:inline>
        </w:drawing>
      </w:r>
    </w:p>
    <w:p w:rsidR="0030212E" w:rsidRPr="00D57FE9" w:rsidRDefault="00B46ECC" w:rsidP="0030212E">
      <w:pPr>
        <w:pStyle w:val="HTMLconformatoprevio"/>
        <w:shd w:val="clear" w:color="auto" w:fill="FFFFFF"/>
        <w:jc w:val="center"/>
        <w:rPr>
          <w:rFonts w:ascii="Times New Roman" w:hAnsi="Times New Roman" w:cs="Times New Roman"/>
          <w:color w:val="212121"/>
          <w:sz w:val="24"/>
        </w:rPr>
      </w:pPr>
      <w:r w:rsidRPr="00D57FE9">
        <w:rPr>
          <w:rFonts w:ascii="Times New Roman" w:hAnsi="Times New Roman" w:cs="Times New Roman"/>
          <w:color w:val="212121"/>
          <w:sz w:val="24"/>
        </w:rPr>
        <w:t>Fuente: Laboratorio T</w:t>
      </w:r>
      <w:r w:rsidR="0030212E" w:rsidRPr="00D57FE9">
        <w:rPr>
          <w:rFonts w:ascii="Times New Roman" w:hAnsi="Times New Roman" w:cs="Times New Roman"/>
          <w:color w:val="212121"/>
          <w:sz w:val="24"/>
        </w:rPr>
        <w:t>eatral Látex UAQ</w:t>
      </w:r>
    </w:p>
    <w:p w:rsidR="0030212E" w:rsidRPr="009D45F2" w:rsidRDefault="0030212E" w:rsidP="0030212E">
      <w:pPr>
        <w:spacing w:after="0" w:line="360" w:lineRule="auto"/>
        <w:jc w:val="center"/>
        <w:rPr>
          <w:rFonts w:ascii="Times New Roman" w:hAnsi="Times New Roman" w:cs="Times New Roman"/>
          <w:sz w:val="24"/>
        </w:rPr>
      </w:pPr>
    </w:p>
    <w:p w:rsidR="00D57FE9" w:rsidRDefault="00D57FE9" w:rsidP="0030212E">
      <w:pPr>
        <w:pStyle w:val="NormalWeb"/>
        <w:shd w:val="clear" w:color="auto" w:fill="FFFFFF"/>
        <w:spacing w:before="0" w:beforeAutospacing="0" w:after="0" w:afterAutospacing="0" w:line="360" w:lineRule="auto"/>
        <w:jc w:val="both"/>
        <w:rPr>
          <w:b/>
          <w:i/>
        </w:rPr>
      </w:pPr>
    </w:p>
    <w:p w:rsidR="00D57FE9" w:rsidRDefault="00D57FE9" w:rsidP="0030212E">
      <w:pPr>
        <w:pStyle w:val="NormalWeb"/>
        <w:shd w:val="clear" w:color="auto" w:fill="FFFFFF"/>
        <w:spacing w:before="0" w:beforeAutospacing="0" w:after="0" w:afterAutospacing="0" w:line="360" w:lineRule="auto"/>
        <w:jc w:val="both"/>
        <w:rPr>
          <w:b/>
          <w:i/>
        </w:rPr>
      </w:pPr>
    </w:p>
    <w:p w:rsidR="00D57FE9" w:rsidRDefault="00D57FE9" w:rsidP="0030212E">
      <w:pPr>
        <w:pStyle w:val="NormalWeb"/>
        <w:shd w:val="clear" w:color="auto" w:fill="FFFFFF"/>
        <w:spacing w:before="0" w:beforeAutospacing="0" w:after="0" w:afterAutospacing="0" w:line="360" w:lineRule="auto"/>
        <w:jc w:val="both"/>
        <w:rPr>
          <w:b/>
          <w:i/>
        </w:rPr>
      </w:pPr>
    </w:p>
    <w:p w:rsidR="0030212E" w:rsidRDefault="0030212E" w:rsidP="0030212E">
      <w:pPr>
        <w:pStyle w:val="NormalWeb"/>
        <w:shd w:val="clear" w:color="auto" w:fill="FFFFFF"/>
        <w:spacing w:before="0" w:beforeAutospacing="0" w:after="0" w:afterAutospacing="0" w:line="360" w:lineRule="auto"/>
        <w:jc w:val="both"/>
      </w:pPr>
      <w:r w:rsidRPr="00AE274D">
        <w:rPr>
          <w:b/>
          <w:i/>
        </w:rPr>
        <w:lastRenderedPageBreak/>
        <w:t>Discusión</w:t>
      </w:r>
      <w:r>
        <w:t xml:space="preserve"> </w:t>
      </w:r>
      <w:r w:rsidRPr="00C57C70">
        <w:rPr>
          <w:b/>
          <w:i/>
        </w:rPr>
        <w:t>2</w:t>
      </w:r>
      <w:r>
        <w:t xml:space="preserve"> </w:t>
      </w:r>
    </w:p>
    <w:p w:rsidR="0030212E" w:rsidRPr="007D7D09" w:rsidRDefault="0030212E" w:rsidP="0030212E">
      <w:pPr>
        <w:pStyle w:val="NormalWeb"/>
        <w:shd w:val="clear" w:color="auto" w:fill="FFFFFF"/>
        <w:spacing w:before="0" w:beforeAutospacing="0" w:after="0" w:afterAutospacing="0" w:line="360" w:lineRule="auto"/>
        <w:ind w:firstLine="708"/>
        <w:jc w:val="both"/>
        <w:rPr>
          <w:bCs/>
        </w:rPr>
      </w:pPr>
      <w:r>
        <w:t xml:space="preserve">Con los resultados de este eje se demuestra que los lineamientos marcados en cuanto a </w:t>
      </w:r>
      <w:r w:rsidRPr="007D7D09">
        <w:t>factib</w:t>
      </w:r>
      <w:r>
        <w:t>i</w:t>
      </w:r>
      <w:r w:rsidRPr="007D7D09">
        <w:t>l</w:t>
      </w:r>
      <w:r>
        <w:t>idad</w:t>
      </w:r>
      <w:r w:rsidRPr="007D7D09">
        <w:t>, pertinen</w:t>
      </w:r>
      <w:r>
        <w:t>cia</w:t>
      </w:r>
      <w:r w:rsidRPr="007D7D09">
        <w:t xml:space="preserve"> y viab</w:t>
      </w:r>
      <w:r>
        <w:t>i</w:t>
      </w:r>
      <w:r w:rsidRPr="007D7D09">
        <w:t>l</w:t>
      </w:r>
      <w:r>
        <w:t>idad de las estrategias utilizadas y expuestas en</w:t>
      </w:r>
      <w:r w:rsidRPr="007D7D09">
        <w:t xml:space="preserve"> este artículo</w:t>
      </w:r>
      <w:r>
        <w:t xml:space="preserve"> </w:t>
      </w:r>
      <w:r w:rsidRPr="007D7D09">
        <w:t>ofrece</w:t>
      </w:r>
      <w:r>
        <w:t>n un</w:t>
      </w:r>
      <w:r w:rsidRPr="007D7D09">
        <w:t xml:space="preserve"> </w:t>
      </w:r>
      <w:r>
        <w:t>método adecuado para la rentabilidad d</w:t>
      </w:r>
      <w:r w:rsidRPr="007D7D09">
        <w:t>e una c</w:t>
      </w:r>
      <w:r>
        <w:t>ompañía artística universitaria</w:t>
      </w:r>
      <w:r w:rsidRPr="007D7D09">
        <w:rPr>
          <w:bCs/>
        </w:rPr>
        <w:t>.</w:t>
      </w:r>
    </w:p>
    <w:p w:rsidR="0030212E" w:rsidRDefault="0030212E" w:rsidP="0030212E">
      <w:pPr>
        <w:spacing w:after="0" w:line="360" w:lineRule="auto"/>
        <w:jc w:val="both"/>
        <w:rPr>
          <w:rFonts w:ascii="Times New Roman" w:hAnsi="Times New Roman"/>
          <w:b/>
          <w:sz w:val="24"/>
          <w:szCs w:val="24"/>
        </w:rPr>
      </w:pPr>
    </w:p>
    <w:p w:rsidR="0030212E" w:rsidRPr="00C92B46" w:rsidRDefault="0030212E" w:rsidP="00220713">
      <w:pPr>
        <w:pStyle w:val="Ttulo2"/>
        <w:numPr>
          <w:ilvl w:val="0"/>
          <w:numId w:val="0"/>
        </w:numPr>
        <w:ind w:left="360" w:hanging="360"/>
      </w:pPr>
      <w:r w:rsidRPr="00C92B46">
        <w:t>Eje de producción</w:t>
      </w:r>
    </w:p>
    <w:p w:rsidR="0030212E" w:rsidRDefault="0030212E" w:rsidP="0030212E">
      <w:pPr>
        <w:spacing w:after="0" w:line="360" w:lineRule="auto"/>
        <w:ind w:firstLine="708"/>
        <w:jc w:val="both"/>
        <w:rPr>
          <w:rFonts w:ascii="Times New Roman" w:hAnsi="Times New Roman" w:cs="Times New Roman"/>
          <w:sz w:val="24"/>
          <w:szCs w:val="24"/>
        </w:rPr>
      </w:pPr>
      <w:r w:rsidRPr="00702A05">
        <w:rPr>
          <w:rFonts w:ascii="Times New Roman" w:hAnsi="Times New Roman" w:cs="Times New Roman"/>
          <w:sz w:val="24"/>
          <w:szCs w:val="24"/>
        </w:rPr>
        <w:t>Gracias al trabajo continuo y col</w:t>
      </w:r>
      <w:r>
        <w:rPr>
          <w:rFonts w:ascii="Times New Roman" w:hAnsi="Times New Roman" w:cs="Times New Roman"/>
          <w:sz w:val="24"/>
          <w:szCs w:val="24"/>
        </w:rPr>
        <w:t xml:space="preserve">ectivo del </w:t>
      </w:r>
      <w:r w:rsidR="00B46ECC">
        <w:rPr>
          <w:rFonts w:ascii="Times New Roman" w:hAnsi="Times New Roman" w:cs="Times New Roman"/>
          <w:sz w:val="24"/>
          <w:szCs w:val="24"/>
        </w:rPr>
        <w:t>Laboratorio Teatral</w:t>
      </w:r>
      <w:r>
        <w:rPr>
          <w:rFonts w:ascii="Times New Roman" w:hAnsi="Times New Roman" w:cs="Times New Roman"/>
          <w:sz w:val="24"/>
          <w:szCs w:val="24"/>
        </w:rPr>
        <w:t xml:space="preserve"> L</w:t>
      </w:r>
      <w:r w:rsidRPr="00702A05">
        <w:rPr>
          <w:rFonts w:ascii="Times New Roman" w:hAnsi="Times New Roman" w:cs="Times New Roman"/>
          <w:sz w:val="24"/>
          <w:szCs w:val="24"/>
        </w:rPr>
        <w:t>átex-UAQ</w:t>
      </w:r>
      <w:r>
        <w:rPr>
          <w:rFonts w:ascii="Times New Roman" w:hAnsi="Times New Roman" w:cs="Times New Roman"/>
          <w:sz w:val="24"/>
          <w:szCs w:val="24"/>
        </w:rPr>
        <w:t xml:space="preserve">, </w:t>
      </w:r>
      <w:r w:rsidRPr="00702A05">
        <w:rPr>
          <w:rFonts w:ascii="Times New Roman" w:hAnsi="Times New Roman" w:cs="Times New Roman"/>
          <w:sz w:val="24"/>
          <w:szCs w:val="24"/>
        </w:rPr>
        <w:t>se han llevado a</w:t>
      </w:r>
      <w:r>
        <w:rPr>
          <w:rFonts w:ascii="Times New Roman" w:hAnsi="Times New Roman" w:cs="Times New Roman"/>
          <w:sz w:val="24"/>
          <w:szCs w:val="24"/>
        </w:rPr>
        <w:t xml:space="preserve"> cabo </w:t>
      </w:r>
      <w:r w:rsidRPr="00C92B46">
        <w:rPr>
          <w:rFonts w:ascii="Times New Roman" w:hAnsi="Times New Roman" w:cs="Times New Roman"/>
          <w:sz w:val="24"/>
          <w:szCs w:val="24"/>
        </w:rPr>
        <w:t>cinco montajes escénicos</w:t>
      </w:r>
      <w:r w:rsidRPr="00B831A9">
        <w:rPr>
          <w:rFonts w:ascii="Times New Roman" w:hAnsi="Times New Roman" w:cs="Times New Roman"/>
          <w:sz w:val="24"/>
          <w:szCs w:val="24"/>
        </w:rPr>
        <w:t xml:space="preserve"> </w:t>
      </w:r>
      <w:r>
        <w:rPr>
          <w:rFonts w:ascii="Times New Roman" w:hAnsi="Times New Roman" w:cs="Times New Roman"/>
          <w:sz w:val="24"/>
          <w:szCs w:val="24"/>
        </w:rPr>
        <w:t>inter</w:t>
      </w:r>
      <w:r w:rsidRPr="00B831A9">
        <w:rPr>
          <w:rFonts w:ascii="Times New Roman" w:hAnsi="Times New Roman" w:cs="Times New Roman"/>
          <w:sz w:val="24"/>
          <w:szCs w:val="24"/>
        </w:rPr>
        <w:t>disciplinarios</w:t>
      </w:r>
      <w:r>
        <w:rPr>
          <w:rFonts w:ascii="Times New Roman" w:hAnsi="Times New Roman" w:cs="Times New Roman"/>
          <w:sz w:val="24"/>
          <w:szCs w:val="24"/>
        </w:rPr>
        <w:t xml:space="preserve"> presentados en distintos foros y festivales nacionales e internacionales:</w:t>
      </w:r>
    </w:p>
    <w:p w:rsidR="0030212E" w:rsidRPr="005002BA"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Proyecto 1.0</w:t>
      </w:r>
      <w:r w:rsidR="005002BA" w:rsidRPr="005002BA">
        <w:rPr>
          <w:rFonts w:ascii="Times New Roman" w:hAnsi="Times New Roman"/>
          <w:i/>
        </w:rPr>
        <w:t xml:space="preserve">. </w:t>
      </w:r>
      <w:r w:rsidRPr="005002BA">
        <w:rPr>
          <w:rFonts w:ascii="Times New Roman" w:hAnsi="Times New Roman" w:cs="Times New Roman"/>
          <w:sz w:val="24"/>
          <w:szCs w:val="24"/>
        </w:rPr>
        <w:t>Resumen: El hombre como factor interviniente del planeta busca constantemente la adaptación a su entorno para poder sobrevivir a través del tiempo. A través de su instinto de supervivencia, buscará poder modificar aquello que lo rodea, generando una d</w:t>
      </w:r>
      <w:r w:rsidR="005002BA" w:rsidRPr="005002BA">
        <w:rPr>
          <w:rFonts w:ascii="Times New Roman" w:hAnsi="Times New Roman" w:cs="Times New Roman"/>
          <w:sz w:val="24"/>
          <w:szCs w:val="24"/>
        </w:rPr>
        <w:t>esnaturalización de su hábitat.</w:t>
      </w:r>
    </w:p>
    <w:p w:rsidR="0030212E" w:rsidRPr="005002BA"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Karma: todo lo que piensas, dices y haces tiene consecuencias</w:t>
      </w:r>
      <w:r w:rsidR="005002BA" w:rsidRPr="005002BA">
        <w:rPr>
          <w:rFonts w:ascii="Times New Roman" w:hAnsi="Times New Roman"/>
          <w:i/>
        </w:rPr>
        <w:t xml:space="preserve">. </w:t>
      </w:r>
      <w:r w:rsidRPr="005002BA">
        <w:rPr>
          <w:rFonts w:ascii="Times New Roman" w:hAnsi="Times New Roman" w:cs="Times New Roman"/>
          <w:sz w:val="24"/>
          <w:szCs w:val="24"/>
        </w:rPr>
        <w:t>Resumen: La historia está basada en una secuencia de decisiones que toma la protagonista, una mujer sumergida en un matrimonio estable, pero sin emociones. La elección constante de estar en el camino “prohibido”, teniendo la posibilidad de no hacerlo, se volverá su accionar continuo.</w:t>
      </w:r>
    </w:p>
    <w:p w:rsidR="0030212E" w:rsidRPr="005002BA"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Utopía</w:t>
      </w:r>
      <w:r w:rsidR="005002BA" w:rsidRPr="005002BA">
        <w:rPr>
          <w:rFonts w:ascii="Times New Roman" w:hAnsi="Times New Roman"/>
          <w:i/>
        </w:rPr>
        <w:t xml:space="preserve">. </w:t>
      </w:r>
      <w:r w:rsidRPr="005002BA">
        <w:rPr>
          <w:rFonts w:ascii="Times New Roman" w:hAnsi="Times New Roman" w:cs="Times New Roman"/>
          <w:sz w:val="24"/>
          <w:szCs w:val="24"/>
        </w:rPr>
        <w:t xml:space="preserve">Resumen: Tragicomedia donde los verdaderos protagonistas son los niños, quienes deben pasar por diversas pruebas para poder recuperar la magia del mundo Utopía. En ese proceso deben luchar contra el enojo, la tristeza, la falta de fe, la flojera y el miedo para descubrir, finalmente, que la verdadera fuerza para cambiar el mundo está dentro de ellos. </w:t>
      </w:r>
    </w:p>
    <w:p w:rsidR="0030212E" w:rsidRPr="005002BA"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Dalí, divino genio</w:t>
      </w:r>
      <w:r w:rsidR="005002BA" w:rsidRPr="005002BA">
        <w:rPr>
          <w:rFonts w:ascii="Times New Roman" w:hAnsi="Times New Roman"/>
          <w:i/>
        </w:rPr>
        <w:t xml:space="preserve">. </w:t>
      </w:r>
      <w:r w:rsidRPr="005002BA">
        <w:rPr>
          <w:rFonts w:ascii="Times New Roman" w:hAnsi="Times New Roman" w:cs="Times New Roman"/>
          <w:sz w:val="24"/>
          <w:szCs w:val="24"/>
        </w:rPr>
        <w:t>Resumen: Inspirada en la vida del pintor catalán en la que los espectadores transitan por los eventos más importantes de la vida de Salvador Dalí, primer marqués de Pujol. Este montaje es una adaptación de la obra de la dramaturga mexicana Guiomar Cantú,</w:t>
      </w:r>
      <w:r w:rsidR="002535F5" w:rsidRPr="005002BA">
        <w:rPr>
          <w:rFonts w:ascii="Times New Roman" w:hAnsi="Times New Roman" w:cs="Times New Roman"/>
          <w:sz w:val="24"/>
          <w:szCs w:val="24"/>
        </w:rPr>
        <w:t xml:space="preserve"> titulada </w:t>
      </w:r>
      <w:r w:rsidRPr="005002BA">
        <w:rPr>
          <w:rFonts w:ascii="Times New Roman" w:hAnsi="Times New Roman" w:cs="Times New Roman"/>
          <w:i/>
          <w:sz w:val="24"/>
          <w:szCs w:val="24"/>
        </w:rPr>
        <w:t xml:space="preserve">Salvador Dalí, divino genio-ácido </w:t>
      </w:r>
      <w:proofErr w:type="spellStart"/>
      <w:r w:rsidRPr="005002BA">
        <w:rPr>
          <w:rFonts w:ascii="Times New Roman" w:hAnsi="Times New Roman" w:cs="Times New Roman"/>
          <w:i/>
          <w:sz w:val="24"/>
          <w:szCs w:val="24"/>
        </w:rPr>
        <w:t>desoxirribonucléico</w:t>
      </w:r>
      <w:proofErr w:type="spellEnd"/>
      <w:r w:rsidRPr="005002BA">
        <w:rPr>
          <w:rFonts w:ascii="Times New Roman" w:hAnsi="Times New Roman" w:cs="Times New Roman"/>
          <w:i/>
          <w:sz w:val="24"/>
          <w:szCs w:val="24"/>
        </w:rPr>
        <w:t xml:space="preserve"> atómico</w:t>
      </w:r>
      <w:r w:rsidRPr="005002BA">
        <w:rPr>
          <w:rFonts w:ascii="Times New Roman" w:hAnsi="Times New Roman" w:cs="Times New Roman"/>
          <w:sz w:val="24"/>
          <w:szCs w:val="24"/>
        </w:rPr>
        <w:t>.</w:t>
      </w:r>
    </w:p>
    <w:p w:rsidR="0030212E" w:rsidRPr="00441367"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Narciso</w:t>
      </w:r>
      <w:r w:rsidR="005002BA" w:rsidRPr="005002BA">
        <w:rPr>
          <w:rFonts w:ascii="Times New Roman" w:hAnsi="Times New Roman"/>
          <w:i/>
        </w:rPr>
        <w:t xml:space="preserve">. </w:t>
      </w:r>
      <w:r w:rsidRPr="005002BA">
        <w:rPr>
          <w:rFonts w:ascii="Times New Roman" w:hAnsi="Times New Roman" w:cs="Times New Roman"/>
          <w:sz w:val="24"/>
          <w:szCs w:val="24"/>
        </w:rPr>
        <w:t xml:space="preserve">Resumen: Narciso es un joven exitoso en su </w:t>
      </w:r>
      <w:proofErr w:type="gramStart"/>
      <w:r w:rsidRPr="005002BA">
        <w:rPr>
          <w:rFonts w:ascii="Times New Roman" w:hAnsi="Times New Roman" w:cs="Times New Roman"/>
          <w:sz w:val="24"/>
          <w:szCs w:val="24"/>
        </w:rPr>
        <w:t>trabajo</w:t>
      </w:r>
      <w:proofErr w:type="gramEnd"/>
      <w:r w:rsidRPr="005002BA">
        <w:rPr>
          <w:rFonts w:ascii="Times New Roman" w:hAnsi="Times New Roman" w:cs="Times New Roman"/>
          <w:sz w:val="24"/>
          <w:szCs w:val="24"/>
        </w:rPr>
        <w:t xml:space="preserve"> aunque solitario tanto en lo social como en lo emotivo. Desprevenidamente, se enamora de una joven que determinará </w:t>
      </w:r>
      <w:r w:rsidRPr="005002BA">
        <w:rPr>
          <w:rFonts w:ascii="Times New Roman" w:hAnsi="Times New Roman" w:cs="Times New Roman"/>
          <w:sz w:val="24"/>
          <w:szCs w:val="24"/>
        </w:rPr>
        <w:lastRenderedPageBreak/>
        <w:t>un cambio radical en su vida, pues iniciará una frenética persecución en busca de una verdad completamente conocida para él, aunque no asumida.</w:t>
      </w:r>
      <w:r w:rsidRPr="00441367">
        <w:rPr>
          <w:rFonts w:ascii="Times New Roman" w:hAnsi="Times New Roman" w:cs="Times New Roman"/>
          <w:sz w:val="24"/>
          <w:szCs w:val="24"/>
        </w:rPr>
        <w:t xml:space="preserve"> </w:t>
      </w:r>
    </w:p>
    <w:p w:rsidR="0030212E" w:rsidRPr="00B313CA" w:rsidRDefault="0030212E" w:rsidP="0030212E">
      <w:pPr>
        <w:pStyle w:val="Prrafodelista"/>
        <w:spacing w:line="360" w:lineRule="auto"/>
        <w:ind w:left="0"/>
        <w:jc w:val="both"/>
        <w:rPr>
          <w:rFonts w:ascii="Times New Roman" w:hAnsi="Times New Roman"/>
          <w:lang w:val="es-MX"/>
        </w:rPr>
      </w:pPr>
      <w:r w:rsidRPr="00B313CA">
        <w:rPr>
          <w:rFonts w:ascii="Times New Roman" w:hAnsi="Times New Roman"/>
          <w:b/>
          <w:i/>
          <w:lang w:val="es-MX"/>
        </w:rPr>
        <w:t>Discusión</w:t>
      </w:r>
      <w:r w:rsidRPr="00B313CA">
        <w:rPr>
          <w:rFonts w:ascii="Times New Roman" w:hAnsi="Times New Roman"/>
          <w:lang w:val="es-MX"/>
        </w:rPr>
        <w:t xml:space="preserve"> </w:t>
      </w:r>
      <w:r w:rsidRPr="00B313CA">
        <w:rPr>
          <w:rFonts w:ascii="Times New Roman" w:hAnsi="Times New Roman"/>
          <w:b/>
          <w:i/>
          <w:lang w:val="es-MX"/>
        </w:rPr>
        <w:t>3</w:t>
      </w:r>
      <w:r w:rsidRPr="00B313CA">
        <w:rPr>
          <w:rFonts w:ascii="Times New Roman" w:hAnsi="Times New Roman"/>
          <w:lang w:val="es-MX"/>
        </w:rPr>
        <w:t xml:space="preserve"> </w:t>
      </w:r>
    </w:p>
    <w:p w:rsidR="0030212E" w:rsidRPr="00C8703B" w:rsidRDefault="0030212E" w:rsidP="0030212E">
      <w:pPr>
        <w:pStyle w:val="Prrafodelista"/>
        <w:spacing w:line="360" w:lineRule="auto"/>
        <w:ind w:left="0" w:firstLine="708"/>
        <w:jc w:val="both"/>
        <w:rPr>
          <w:rFonts w:ascii="Times New Roman" w:hAnsi="Times New Roman"/>
          <w:lang w:val="es-MX"/>
        </w:rPr>
      </w:pPr>
      <w:r w:rsidRPr="00B313CA">
        <w:rPr>
          <w:rFonts w:ascii="Times New Roman" w:hAnsi="Times New Roman"/>
          <w:lang w:val="es-MX"/>
        </w:rPr>
        <w:t xml:space="preserve">A través de estos resultados se señala la importancia de continuar con el fortalecimiento de las técnicas disciplinares </w:t>
      </w:r>
      <w:r>
        <w:rPr>
          <w:rFonts w:ascii="Times New Roman" w:hAnsi="Times New Roman"/>
          <w:lang w:val="es-MX"/>
        </w:rPr>
        <w:t>mediante</w:t>
      </w:r>
      <w:r w:rsidRPr="00B313CA">
        <w:rPr>
          <w:rFonts w:ascii="Times New Roman" w:hAnsi="Times New Roman"/>
          <w:lang w:val="es-MX"/>
        </w:rPr>
        <w:t xml:space="preserve"> un entrenamiento continuo. </w:t>
      </w:r>
      <w:r w:rsidRPr="00B313CA">
        <w:rPr>
          <w:rFonts w:ascii="Times New Roman" w:hAnsi="Times New Roman"/>
        </w:rPr>
        <w:t>Es necesario destacar que</w:t>
      </w:r>
      <w:r w:rsidRPr="00B313CA">
        <w:rPr>
          <w:rFonts w:ascii="Times New Roman" w:hAnsi="Times New Roman"/>
          <w:lang w:val="es-MX"/>
        </w:rPr>
        <w:t xml:space="preserve"> las técnicas formativas expuestas en este artículo no son </w:t>
      </w:r>
      <w:proofErr w:type="gramStart"/>
      <w:r w:rsidRPr="00B313CA">
        <w:rPr>
          <w:rFonts w:ascii="Times New Roman" w:hAnsi="Times New Roman"/>
          <w:lang w:val="es-MX"/>
        </w:rPr>
        <w:t>el único camino a seguir</w:t>
      </w:r>
      <w:proofErr w:type="gramEnd"/>
      <w:r w:rsidRPr="00B313CA">
        <w:rPr>
          <w:rFonts w:ascii="Times New Roman" w:hAnsi="Times New Roman"/>
          <w:lang w:val="es-MX"/>
        </w:rPr>
        <w:t>, pues la compañía continúa en su investigación hacia nuevos enfoques técnicos y metodológicos de aprendizaje interdisciplinario.</w:t>
      </w:r>
      <w:r w:rsidRPr="00C8703B">
        <w:rPr>
          <w:rFonts w:ascii="Times New Roman" w:hAnsi="Times New Roman"/>
          <w:lang w:val="es-MX"/>
        </w:rPr>
        <w:t xml:space="preserve"> </w:t>
      </w:r>
    </w:p>
    <w:p w:rsidR="0030212E" w:rsidRPr="00796D05" w:rsidRDefault="0030212E" w:rsidP="0030212E">
      <w:pPr>
        <w:pStyle w:val="Prrafodelista"/>
        <w:spacing w:line="360" w:lineRule="auto"/>
        <w:ind w:left="0"/>
        <w:jc w:val="both"/>
        <w:rPr>
          <w:rFonts w:ascii="Times New Roman" w:hAnsi="Times New Roman"/>
          <w:lang w:val="es-MX"/>
        </w:rPr>
      </w:pPr>
    </w:p>
    <w:p w:rsidR="0030212E" w:rsidRPr="00B313CA" w:rsidRDefault="0030212E" w:rsidP="00220713">
      <w:pPr>
        <w:pStyle w:val="Ttulo2"/>
        <w:numPr>
          <w:ilvl w:val="0"/>
          <w:numId w:val="0"/>
        </w:numPr>
        <w:ind w:left="360" w:hanging="360"/>
      </w:pPr>
      <w:r w:rsidRPr="00B313CA">
        <w:t>Eje de innovación</w:t>
      </w:r>
    </w:p>
    <w:p w:rsidR="005002BA" w:rsidRPr="005002BA" w:rsidRDefault="0030212E" w:rsidP="005002BA">
      <w:pPr>
        <w:spacing w:line="360" w:lineRule="auto"/>
        <w:jc w:val="both"/>
        <w:rPr>
          <w:rFonts w:ascii="Times New Roman" w:hAnsi="Times New Roman"/>
        </w:rPr>
      </w:pPr>
      <w:r w:rsidRPr="005002BA">
        <w:rPr>
          <w:rFonts w:ascii="Times New Roman" w:hAnsi="Times New Roman"/>
          <w:i/>
        </w:rPr>
        <w:t>Proyecto</w:t>
      </w:r>
      <w:r w:rsidRPr="005002BA">
        <w:rPr>
          <w:rFonts w:ascii="Times New Roman" w:hAnsi="Times New Roman"/>
        </w:rPr>
        <w:t xml:space="preserve"> </w:t>
      </w:r>
      <w:r w:rsidRPr="005002BA">
        <w:rPr>
          <w:rFonts w:ascii="Times New Roman" w:hAnsi="Times New Roman"/>
          <w:i/>
        </w:rPr>
        <w:t>1.0</w:t>
      </w:r>
      <w:r w:rsidR="005002BA" w:rsidRPr="005002BA">
        <w:rPr>
          <w:rFonts w:ascii="Times New Roman" w:hAnsi="Times New Roman"/>
          <w:i/>
        </w:rPr>
        <w:t xml:space="preserve">: </w:t>
      </w:r>
      <w:r w:rsidRPr="005002BA">
        <w:rPr>
          <w:rFonts w:ascii="Times New Roman" w:hAnsi="Times New Roman"/>
        </w:rPr>
        <w:t>Características: Se intervinieron diferentes espacios públicos en los que se interactuó con el espectador para romper esquemas tradicionales auditivos, visuales y espaciales. Se utilizó doble pantalla y proyección, y edición de video con más de 400 tomas. Para la difusión se emplearon plataformas digitales y redes sociales.</w:t>
      </w:r>
    </w:p>
    <w:p w:rsidR="0030212E" w:rsidRPr="005002BA"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Karma: tod</w:t>
      </w:r>
      <w:r w:rsidR="002535F5" w:rsidRPr="005002BA">
        <w:rPr>
          <w:rFonts w:ascii="Times New Roman" w:hAnsi="Times New Roman"/>
          <w:i/>
        </w:rPr>
        <w:t>o lo que piensas, dices y haces</w:t>
      </w:r>
      <w:r w:rsidRPr="005002BA">
        <w:rPr>
          <w:rFonts w:ascii="Times New Roman" w:hAnsi="Times New Roman"/>
          <w:i/>
        </w:rPr>
        <w:t xml:space="preserve"> tiene consecuencias</w:t>
      </w:r>
      <w:r w:rsidR="005002BA" w:rsidRPr="005002BA">
        <w:rPr>
          <w:rFonts w:ascii="Times New Roman" w:hAnsi="Times New Roman"/>
          <w:i/>
        </w:rPr>
        <w:t xml:space="preserve">. </w:t>
      </w:r>
      <w:r w:rsidRPr="005002BA">
        <w:rPr>
          <w:rFonts w:ascii="Times New Roman" w:hAnsi="Times New Roman" w:cs="Times New Roman"/>
          <w:sz w:val="24"/>
          <w:szCs w:val="24"/>
        </w:rPr>
        <w:t xml:space="preserve">Características: Montaje de intervención interdisciplinario en un hotel </w:t>
      </w:r>
      <w:r w:rsidRPr="005002BA">
        <w:rPr>
          <w:rFonts w:ascii="Times New Roman" w:hAnsi="Times New Roman" w:cs="Times New Roman"/>
          <w:i/>
          <w:sz w:val="24"/>
          <w:szCs w:val="24"/>
        </w:rPr>
        <w:t>boutique</w:t>
      </w:r>
      <w:r w:rsidRPr="005002BA">
        <w:rPr>
          <w:rFonts w:ascii="Times New Roman" w:hAnsi="Times New Roman" w:cs="Times New Roman"/>
          <w:sz w:val="24"/>
          <w:szCs w:val="24"/>
        </w:rPr>
        <w:t xml:space="preserve"> desarrollando las escenas en la vía pública, dos habitaciones, dos patios y una recepción. Se llevó a cabo la producción fílmica y el </w:t>
      </w:r>
      <w:proofErr w:type="spellStart"/>
      <w:r w:rsidRPr="005002BA">
        <w:rPr>
          <w:rFonts w:ascii="Times New Roman" w:hAnsi="Times New Roman" w:cs="Times New Roman"/>
          <w:i/>
          <w:sz w:val="24"/>
          <w:szCs w:val="24"/>
        </w:rPr>
        <w:t>videomapping</w:t>
      </w:r>
      <w:proofErr w:type="spellEnd"/>
      <w:r w:rsidRPr="005002BA">
        <w:rPr>
          <w:rFonts w:ascii="Times New Roman" w:hAnsi="Times New Roman" w:cs="Times New Roman"/>
          <w:sz w:val="24"/>
          <w:szCs w:val="24"/>
        </w:rPr>
        <w:t>. Para la difusión previa y durante el evento se usaron plataformas digitales y redes sociales.</w:t>
      </w:r>
    </w:p>
    <w:p w:rsidR="0030212E" w:rsidRPr="005002BA"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Utopía</w:t>
      </w:r>
      <w:r w:rsidR="005002BA" w:rsidRPr="005002BA">
        <w:rPr>
          <w:rFonts w:ascii="Times New Roman" w:hAnsi="Times New Roman"/>
          <w:i/>
        </w:rPr>
        <w:t xml:space="preserve">. </w:t>
      </w:r>
      <w:r w:rsidRPr="005002BA">
        <w:rPr>
          <w:rFonts w:ascii="Times New Roman" w:hAnsi="Times New Roman" w:cs="Times New Roman"/>
          <w:sz w:val="24"/>
          <w:szCs w:val="24"/>
        </w:rPr>
        <w:t xml:space="preserve">Características: Montaje interdisciplinario y de intervención creado a solicitud del Instituto Queretano para la Cultura y las Artes. </w:t>
      </w:r>
      <w:proofErr w:type="gramStart"/>
      <w:r w:rsidRPr="005002BA">
        <w:rPr>
          <w:rFonts w:ascii="Times New Roman" w:hAnsi="Times New Roman" w:cs="Times New Roman"/>
          <w:sz w:val="24"/>
          <w:szCs w:val="24"/>
        </w:rPr>
        <w:t>Participación activa</w:t>
      </w:r>
      <w:proofErr w:type="gramEnd"/>
      <w:r w:rsidRPr="005002BA">
        <w:rPr>
          <w:rFonts w:ascii="Times New Roman" w:hAnsi="Times New Roman" w:cs="Times New Roman"/>
          <w:sz w:val="24"/>
          <w:szCs w:val="24"/>
        </w:rPr>
        <w:t xml:space="preserve"> del público infantil a través de las artes, digitalización de la escena mediante la multimedia en interacción con los actores, fomento a la lectura y refuerzo de valores. Para la difusión previa y durante el evento se usaron plataformas digitales y redes sociales.</w:t>
      </w:r>
    </w:p>
    <w:p w:rsidR="0030212E" w:rsidRPr="005002BA"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t>Dalí, divino genio</w:t>
      </w:r>
      <w:r w:rsidR="005002BA" w:rsidRPr="005002BA">
        <w:rPr>
          <w:rFonts w:ascii="Times New Roman" w:hAnsi="Times New Roman"/>
        </w:rPr>
        <w:t xml:space="preserve">. </w:t>
      </w:r>
      <w:r w:rsidRPr="005002BA">
        <w:rPr>
          <w:rFonts w:ascii="Times New Roman" w:hAnsi="Times New Roman" w:cs="Times New Roman"/>
          <w:sz w:val="24"/>
          <w:szCs w:val="24"/>
        </w:rPr>
        <w:t>Características: Montaje interdisciplinario y de intervención de diferentes espacios con el propósito de representar el surrealismo.</w:t>
      </w:r>
      <w:r w:rsidRPr="005002BA">
        <w:t xml:space="preserve"> </w:t>
      </w:r>
      <w:r w:rsidRPr="005002BA">
        <w:rPr>
          <w:rFonts w:ascii="Times New Roman" w:hAnsi="Times New Roman" w:cs="Times New Roman"/>
          <w:sz w:val="24"/>
        </w:rPr>
        <w:t xml:space="preserve">Intervención </w:t>
      </w:r>
      <w:r w:rsidRPr="005002BA">
        <w:rPr>
          <w:rFonts w:ascii="Times New Roman" w:hAnsi="Times New Roman" w:cs="Times New Roman"/>
          <w:sz w:val="24"/>
          <w:szCs w:val="24"/>
        </w:rPr>
        <w:t xml:space="preserve">de espacios, producción fílmica, edición y arte digital para </w:t>
      </w:r>
      <w:proofErr w:type="spellStart"/>
      <w:r w:rsidRPr="005002BA">
        <w:rPr>
          <w:rFonts w:ascii="Times New Roman" w:hAnsi="Times New Roman" w:cs="Times New Roman"/>
          <w:i/>
          <w:sz w:val="24"/>
          <w:szCs w:val="24"/>
        </w:rPr>
        <w:t>videomapping</w:t>
      </w:r>
      <w:proofErr w:type="spellEnd"/>
      <w:r w:rsidRPr="005002BA">
        <w:rPr>
          <w:rFonts w:ascii="Times New Roman" w:hAnsi="Times New Roman" w:cs="Times New Roman"/>
          <w:sz w:val="24"/>
          <w:szCs w:val="24"/>
        </w:rPr>
        <w:t>, coproducción. Para la difusión previa y durante el evento se emplearon plataformas digitales y redes sociales.</w:t>
      </w:r>
    </w:p>
    <w:p w:rsidR="0030212E" w:rsidRDefault="0030212E" w:rsidP="005002BA">
      <w:pPr>
        <w:spacing w:line="360" w:lineRule="auto"/>
        <w:jc w:val="both"/>
        <w:rPr>
          <w:rFonts w:ascii="Times New Roman" w:hAnsi="Times New Roman" w:cs="Times New Roman"/>
          <w:sz w:val="24"/>
          <w:szCs w:val="24"/>
        </w:rPr>
      </w:pPr>
      <w:r w:rsidRPr="005002BA">
        <w:rPr>
          <w:rFonts w:ascii="Times New Roman" w:hAnsi="Times New Roman"/>
          <w:i/>
        </w:rPr>
        <w:lastRenderedPageBreak/>
        <w:t>Narciso</w:t>
      </w:r>
      <w:r w:rsidR="005002BA" w:rsidRPr="005002BA">
        <w:rPr>
          <w:rFonts w:ascii="Times New Roman" w:hAnsi="Times New Roman"/>
          <w:i/>
        </w:rPr>
        <w:t xml:space="preserve">. </w:t>
      </w:r>
      <w:r w:rsidRPr="005002BA">
        <w:rPr>
          <w:rFonts w:ascii="Times New Roman" w:hAnsi="Times New Roman" w:cs="Times New Roman"/>
          <w:sz w:val="24"/>
          <w:szCs w:val="24"/>
        </w:rPr>
        <w:t xml:space="preserve">Características: El cómo se establece esta historia es lo que marca la diferencia con una puesta en escena tradicional, pues a través de un montaje interdisciplinario, de innovación digital, se establece un diálogo constante entre la escena y la multimedia. Se realizó producción fílmica, edición y </w:t>
      </w:r>
      <w:proofErr w:type="spellStart"/>
      <w:r w:rsidRPr="005002BA">
        <w:rPr>
          <w:rFonts w:ascii="Times New Roman" w:hAnsi="Times New Roman" w:cs="Times New Roman"/>
          <w:i/>
          <w:sz w:val="24"/>
          <w:szCs w:val="24"/>
        </w:rPr>
        <w:t>videomapping</w:t>
      </w:r>
      <w:proofErr w:type="spellEnd"/>
      <w:r w:rsidRPr="005002BA">
        <w:rPr>
          <w:rFonts w:ascii="Times New Roman" w:hAnsi="Times New Roman" w:cs="Times New Roman"/>
          <w:sz w:val="24"/>
          <w:szCs w:val="24"/>
        </w:rPr>
        <w:t xml:space="preserve"> con más de 390 tomas.</w:t>
      </w:r>
    </w:p>
    <w:p w:rsidR="0030212E" w:rsidRDefault="0030212E" w:rsidP="0030212E">
      <w:pPr>
        <w:pStyle w:val="Prrafodelista"/>
        <w:spacing w:line="360" w:lineRule="auto"/>
        <w:ind w:left="0"/>
        <w:jc w:val="both"/>
        <w:rPr>
          <w:rFonts w:ascii="Times New Roman" w:hAnsi="Times New Roman"/>
          <w:b/>
          <w:i/>
          <w:lang w:val="es-MX"/>
        </w:rPr>
      </w:pPr>
    </w:p>
    <w:p w:rsidR="0030212E" w:rsidRDefault="0030212E" w:rsidP="0030212E">
      <w:pPr>
        <w:pStyle w:val="Prrafodelista"/>
        <w:spacing w:line="360" w:lineRule="auto"/>
        <w:ind w:left="0"/>
        <w:jc w:val="both"/>
        <w:rPr>
          <w:rFonts w:ascii="Times New Roman" w:hAnsi="Times New Roman"/>
          <w:b/>
          <w:i/>
          <w:lang w:val="es-MX"/>
        </w:rPr>
      </w:pPr>
      <w:r w:rsidRPr="00C8703B">
        <w:rPr>
          <w:rFonts w:ascii="Times New Roman" w:hAnsi="Times New Roman"/>
          <w:b/>
          <w:i/>
          <w:lang w:val="es-MX"/>
        </w:rPr>
        <w:t>Discusión</w:t>
      </w:r>
      <w:r>
        <w:rPr>
          <w:rFonts w:ascii="Times New Roman" w:hAnsi="Times New Roman"/>
          <w:b/>
          <w:i/>
          <w:lang w:val="es-MX"/>
        </w:rPr>
        <w:t xml:space="preserve"> 4</w:t>
      </w:r>
    </w:p>
    <w:p w:rsidR="0030212E" w:rsidRDefault="0030212E" w:rsidP="0030212E">
      <w:pPr>
        <w:pStyle w:val="Prrafodelista"/>
        <w:spacing w:line="360" w:lineRule="auto"/>
        <w:ind w:left="0" w:firstLine="708"/>
        <w:jc w:val="both"/>
        <w:rPr>
          <w:rFonts w:ascii="Times New Roman" w:hAnsi="Times New Roman"/>
          <w:lang w:val="es-MX"/>
        </w:rPr>
      </w:pPr>
      <w:r>
        <w:rPr>
          <w:rFonts w:ascii="Times New Roman" w:hAnsi="Times New Roman"/>
          <w:lang w:val="es-MX"/>
        </w:rPr>
        <w:t>Con este último eje se reafirma l</w:t>
      </w:r>
      <w:r w:rsidRPr="00AE274D">
        <w:rPr>
          <w:rFonts w:ascii="Times New Roman" w:hAnsi="Times New Roman"/>
          <w:lang w:val="es-MX"/>
        </w:rPr>
        <w:t>a hipótesis</w:t>
      </w:r>
      <w:r>
        <w:rPr>
          <w:rFonts w:ascii="Times New Roman" w:hAnsi="Times New Roman"/>
          <w:lang w:val="es-MX"/>
        </w:rPr>
        <w:t xml:space="preserve"> planteada, pues para establecer un</w:t>
      </w:r>
      <w:r w:rsidRPr="00AE274D">
        <w:rPr>
          <w:rFonts w:ascii="Times New Roman" w:hAnsi="Times New Roman"/>
          <w:lang w:val="es-MX"/>
        </w:rPr>
        <w:t xml:space="preserve"> </w:t>
      </w:r>
      <w:r w:rsidRPr="00CA1515">
        <w:rPr>
          <w:rFonts w:ascii="Times New Roman" w:hAnsi="Times New Roman"/>
          <w:lang w:val="es-MX"/>
        </w:rPr>
        <w:t>enlace entre el ámbito formativo y el profesional</w:t>
      </w:r>
      <w:r>
        <w:rPr>
          <w:rFonts w:ascii="Times New Roman" w:hAnsi="Times New Roman"/>
          <w:lang w:val="es-MX"/>
        </w:rPr>
        <w:t xml:space="preserve"> </w:t>
      </w:r>
      <w:r w:rsidRPr="00AE274D">
        <w:rPr>
          <w:rFonts w:ascii="Times New Roman" w:hAnsi="Times New Roman"/>
          <w:lang w:val="es-MX"/>
        </w:rPr>
        <w:t xml:space="preserve">la compañía artística universitaria </w:t>
      </w:r>
      <w:r w:rsidR="00B46ECC" w:rsidRPr="00AE274D">
        <w:rPr>
          <w:rFonts w:ascii="Times New Roman" w:hAnsi="Times New Roman"/>
          <w:lang w:val="es-MX"/>
        </w:rPr>
        <w:t>Laboratorio Teatral</w:t>
      </w:r>
      <w:r w:rsidRPr="00AE274D">
        <w:rPr>
          <w:rFonts w:ascii="Times New Roman" w:hAnsi="Times New Roman"/>
          <w:lang w:val="es-MX"/>
        </w:rPr>
        <w:t xml:space="preserve"> Látex-UAQ </w:t>
      </w:r>
      <w:r>
        <w:rPr>
          <w:rFonts w:ascii="Times New Roman" w:hAnsi="Times New Roman"/>
          <w:lang w:val="es-MX"/>
        </w:rPr>
        <w:t xml:space="preserve">ha buscado innovar en la divulgación y en la intervención de espacios y aprendizaje. Cabral (2016) </w:t>
      </w:r>
      <w:proofErr w:type="gramStart"/>
      <w:r>
        <w:rPr>
          <w:rFonts w:ascii="Times New Roman" w:hAnsi="Times New Roman"/>
          <w:lang w:val="es-MX"/>
        </w:rPr>
        <w:t>lo  plantea</w:t>
      </w:r>
      <w:proofErr w:type="gramEnd"/>
      <w:r>
        <w:rPr>
          <w:rFonts w:ascii="Times New Roman" w:hAnsi="Times New Roman"/>
          <w:lang w:val="es-MX"/>
        </w:rPr>
        <w:t xml:space="preserve"> en estos términos:</w:t>
      </w:r>
    </w:p>
    <w:p w:rsidR="0030212E" w:rsidRPr="00BF5BA3" w:rsidRDefault="0030212E" w:rsidP="0030212E">
      <w:pPr>
        <w:spacing w:line="360" w:lineRule="auto"/>
        <w:ind w:left="1416"/>
        <w:jc w:val="both"/>
        <w:rPr>
          <w:rFonts w:ascii="Times New Roman" w:hAnsi="Times New Roman" w:cs="Times New Roman"/>
          <w:sz w:val="24"/>
          <w:szCs w:val="24"/>
          <w:lang w:val="es-AR"/>
        </w:rPr>
      </w:pPr>
      <w:r w:rsidRPr="00BF5BA3">
        <w:rPr>
          <w:rFonts w:ascii="Times New Roman" w:hAnsi="Times New Roman" w:cs="Times New Roman"/>
          <w:sz w:val="24"/>
          <w:szCs w:val="24"/>
          <w:lang w:val="es-AR"/>
        </w:rPr>
        <w:t xml:space="preserve">La irrupción y apropiación de las nuevas </w:t>
      </w:r>
      <w:r w:rsidRPr="00BF5BA3">
        <w:rPr>
          <w:rFonts w:ascii="Times New Roman" w:hAnsi="Times New Roman" w:cs="Times New Roman"/>
          <w:i/>
          <w:sz w:val="24"/>
          <w:szCs w:val="24"/>
          <w:lang w:val="es-AR"/>
        </w:rPr>
        <w:t>tecnologías de la información y comunicación</w:t>
      </w:r>
      <w:r w:rsidRPr="00BF5BA3">
        <w:rPr>
          <w:rFonts w:ascii="Times New Roman" w:hAnsi="Times New Roman" w:cs="Times New Roman"/>
          <w:sz w:val="24"/>
          <w:szCs w:val="24"/>
          <w:lang w:val="es-AR"/>
        </w:rPr>
        <w:t xml:space="preserve"> ha configurado un ambiente global en el que la creación, distribución e intercambio de la información representa uno de los activos más importantes a nivel socio cultural y económico y que da a lugar a la aparición del concepto de </w:t>
      </w:r>
      <w:r w:rsidRPr="00BF5BA3">
        <w:rPr>
          <w:rFonts w:ascii="Times New Roman" w:hAnsi="Times New Roman" w:cs="Times New Roman"/>
          <w:i/>
          <w:sz w:val="24"/>
          <w:szCs w:val="24"/>
          <w:lang w:val="es-AR"/>
        </w:rPr>
        <w:t xml:space="preserve">Sociedad de la Información </w:t>
      </w:r>
      <w:r w:rsidRPr="00BF5BA3">
        <w:rPr>
          <w:rFonts w:ascii="Times New Roman" w:hAnsi="Times New Roman" w:cs="Times New Roman"/>
          <w:sz w:val="24"/>
          <w:szCs w:val="24"/>
          <w:lang w:val="es-AR"/>
        </w:rPr>
        <w:t>o</w:t>
      </w:r>
      <w:r w:rsidRPr="00BF5BA3">
        <w:rPr>
          <w:rFonts w:ascii="Times New Roman" w:hAnsi="Times New Roman" w:cs="Times New Roman"/>
          <w:i/>
          <w:sz w:val="24"/>
          <w:szCs w:val="24"/>
          <w:lang w:val="es-AR"/>
        </w:rPr>
        <w:t xml:space="preserve"> Cultura Digital</w:t>
      </w:r>
      <w:r>
        <w:rPr>
          <w:rFonts w:ascii="Times New Roman" w:hAnsi="Times New Roman" w:cs="Times New Roman"/>
          <w:sz w:val="24"/>
          <w:szCs w:val="24"/>
          <w:lang w:val="es-AR"/>
        </w:rPr>
        <w:t>,</w:t>
      </w:r>
      <w:r w:rsidRPr="00BF5BA3">
        <w:rPr>
          <w:rFonts w:ascii="Times New Roman" w:hAnsi="Times New Roman" w:cs="Times New Roman"/>
          <w:sz w:val="24"/>
          <w:szCs w:val="24"/>
          <w:lang w:val="es-AR"/>
        </w:rPr>
        <w:t xml:space="preserve"> donde todos sus componentes pueden ser actores, emisores y receptores a la vez</w:t>
      </w:r>
      <w:r>
        <w:rPr>
          <w:rFonts w:ascii="Times New Roman" w:hAnsi="Times New Roman" w:cs="Times New Roman"/>
          <w:sz w:val="24"/>
          <w:szCs w:val="24"/>
          <w:lang w:val="es-AR"/>
        </w:rPr>
        <w:t xml:space="preserve"> (</w:t>
      </w:r>
      <w:r w:rsidR="00220713">
        <w:rPr>
          <w:rFonts w:ascii="Times New Roman" w:hAnsi="Times New Roman" w:cs="Times New Roman"/>
          <w:sz w:val="24"/>
          <w:szCs w:val="24"/>
          <w:lang w:val="es-AR"/>
        </w:rPr>
        <w:t>párr. 6</w:t>
      </w:r>
      <w:r w:rsidRPr="00BF5BA3">
        <w:rPr>
          <w:rFonts w:ascii="Times New Roman" w:hAnsi="Times New Roman" w:cs="Times New Roman"/>
          <w:sz w:val="24"/>
          <w:szCs w:val="24"/>
          <w:lang w:val="es-AR"/>
        </w:rPr>
        <w:t>)</w:t>
      </w:r>
      <w:r>
        <w:rPr>
          <w:rFonts w:ascii="Times New Roman" w:hAnsi="Times New Roman" w:cs="Times New Roman"/>
          <w:sz w:val="24"/>
          <w:szCs w:val="24"/>
          <w:lang w:val="es-AR"/>
        </w:rPr>
        <w:t>.</w:t>
      </w:r>
    </w:p>
    <w:p w:rsidR="0030212E" w:rsidRPr="008E2415" w:rsidRDefault="0030212E" w:rsidP="0030212E">
      <w:pPr>
        <w:spacing w:line="360" w:lineRule="auto"/>
        <w:ind w:left="851"/>
        <w:jc w:val="both"/>
        <w:rPr>
          <w:rFonts w:ascii="Times New Roman" w:hAnsi="Times New Roman" w:cs="Times New Roman"/>
          <w:szCs w:val="24"/>
          <w:lang w:val="es-AR"/>
        </w:rPr>
      </w:pPr>
    </w:p>
    <w:p w:rsidR="0030212E" w:rsidRDefault="0030212E" w:rsidP="0030212E">
      <w:pPr>
        <w:spacing w:line="360" w:lineRule="auto"/>
        <w:ind w:firstLine="708"/>
        <w:jc w:val="both"/>
        <w:rPr>
          <w:rFonts w:ascii="Times New Roman" w:hAnsi="Times New Roman" w:cs="Times New Roman"/>
          <w:sz w:val="24"/>
          <w:szCs w:val="24"/>
          <w:lang w:val="es-AR"/>
        </w:rPr>
      </w:pPr>
      <w:r w:rsidRPr="00C35A83">
        <w:rPr>
          <w:rFonts w:ascii="Times New Roman" w:hAnsi="Times New Roman" w:cs="Times New Roman"/>
          <w:sz w:val="24"/>
          <w:szCs w:val="24"/>
          <w:lang w:val="es-AR"/>
        </w:rPr>
        <w:t xml:space="preserve">Es importante poder hacer más partícipe a la ciudadanía en este aspecto y generar una cultura científica, </w:t>
      </w:r>
      <w:r>
        <w:rPr>
          <w:rFonts w:ascii="Times New Roman" w:hAnsi="Times New Roman" w:cs="Times New Roman"/>
          <w:sz w:val="24"/>
          <w:szCs w:val="24"/>
          <w:lang w:val="es-AR"/>
        </w:rPr>
        <w:t xml:space="preserve">así como </w:t>
      </w:r>
      <w:r w:rsidRPr="00C35A83">
        <w:rPr>
          <w:rFonts w:ascii="Times New Roman" w:hAnsi="Times New Roman" w:cs="Times New Roman"/>
          <w:sz w:val="24"/>
          <w:szCs w:val="24"/>
          <w:lang w:val="es-AR"/>
        </w:rPr>
        <w:t>permitir un análisis de cuál es la percepción pública de ciertos avances científicos y cómo se relacionan con la educación y el ámbito socioeconómico.</w:t>
      </w:r>
    </w:p>
    <w:p w:rsidR="0030212E" w:rsidRPr="002D039B" w:rsidRDefault="0030212E" w:rsidP="0030212E">
      <w:pPr>
        <w:spacing w:line="360" w:lineRule="auto"/>
        <w:ind w:firstLine="708"/>
        <w:jc w:val="both"/>
        <w:rPr>
          <w:rFonts w:ascii="Times New Roman" w:hAnsi="Times New Roman" w:cs="Times New Roman"/>
          <w:sz w:val="24"/>
          <w:szCs w:val="24"/>
        </w:rPr>
      </w:pPr>
    </w:p>
    <w:p w:rsidR="0030212E" w:rsidRDefault="0030212E" w:rsidP="0030212E">
      <w:pPr>
        <w:spacing w:after="0" w:line="360" w:lineRule="auto"/>
        <w:jc w:val="both"/>
        <w:rPr>
          <w:rFonts w:ascii="Times New Roman" w:hAnsi="Times New Roman"/>
          <w:sz w:val="24"/>
        </w:rPr>
      </w:pPr>
      <w:r>
        <w:rPr>
          <w:rFonts w:ascii="Times New Roman" w:hAnsi="Times New Roman"/>
          <w:b/>
          <w:i/>
          <w:sz w:val="24"/>
        </w:rPr>
        <w:t>Discusión final</w:t>
      </w:r>
    </w:p>
    <w:p w:rsidR="0030212E"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sz w:val="24"/>
        </w:rPr>
        <w:t xml:space="preserve">Los cuatro ejes presentados en este trabajo son relevantes </w:t>
      </w:r>
      <w:r w:rsidRPr="00CA1515">
        <w:rPr>
          <w:rFonts w:ascii="Times New Roman" w:hAnsi="Times New Roman"/>
          <w:sz w:val="24"/>
        </w:rPr>
        <w:t xml:space="preserve">para </w:t>
      </w:r>
      <w:r>
        <w:rPr>
          <w:rFonts w:ascii="Times New Roman" w:hAnsi="Times New Roman"/>
          <w:sz w:val="24"/>
        </w:rPr>
        <w:t xml:space="preserve">promover y orientar </w:t>
      </w:r>
      <w:r w:rsidRPr="00CA1515">
        <w:rPr>
          <w:rFonts w:ascii="Times New Roman" w:hAnsi="Times New Roman"/>
          <w:sz w:val="24"/>
        </w:rPr>
        <w:t>el inicio, desarrollo, sostenimiento y profesionalización de compañías artísticas universitarias</w:t>
      </w:r>
      <w:r>
        <w:rPr>
          <w:rFonts w:ascii="Times New Roman" w:hAnsi="Times New Roman"/>
          <w:sz w:val="24"/>
        </w:rPr>
        <w:t>,</w:t>
      </w:r>
      <w:r w:rsidRPr="00CA1515">
        <w:rPr>
          <w:rFonts w:ascii="Times New Roman" w:hAnsi="Times New Roman"/>
          <w:sz w:val="24"/>
        </w:rPr>
        <w:t xml:space="preserve"> </w:t>
      </w:r>
      <w:r>
        <w:rPr>
          <w:rFonts w:ascii="Times New Roman" w:hAnsi="Times New Roman"/>
          <w:sz w:val="24"/>
        </w:rPr>
        <w:t xml:space="preserve">pues existen múltiples variables externas que si no se planifican con atención (p. ej., </w:t>
      </w:r>
      <w:r w:rsidRPr="002D039B">
        <w:rPr>
          <w:rFonts w:ascii="Times New Roman" w:hAnsi="Times New Roman" w:cs="Times New Roman"/>
          <w:sz w:val="24"/>
          <w:szCs w:val="24"/>
        </w:rPr>
        <w:t>estrategias de difusión y promo</w:t>
      </w:r>
      <w:r>
        <w:rPr>
          <w:rFonts w:ascii="Times New Roman" w:hAnsi="Times New Roman" w:cs="Times New Roman"/>
          <w:sz w:val="24"/>
          <w:szCs w:val="24"/>
        </w:rPr>
        <w:t>ción, análisis de factibilidad, etc.</w:t>
      </w:r>
      <w:r>
        <w:rPr>
          <w:rFonts w:ascii="Times New Roman" w:hAnsi="Times New Roman"/>
          <w:sz w:val="24"/>
        </w:rPr>
        <w:t>)</w:t>
      </w:r>
      <w:r w:rsidR="002535F5">
        <w:rPr>
          <w:rFonts w:ascii="Times New Roman" w:hAnsi="Times New Roman"/>
          <w:sz w:val="24"/>
        </w:rPr>
        <w:t>,</w:t>
      </w:r>
      <w:r>
        <w:rPr>
          <w:rFonts w:ascii="Times New Roman" w:hAnsi="Times New Roman"/>
          <w:sz w:val="24"/>
        </w:rPr>
        <w:t xml:space="preserve"> pueden ocasionar que </w:t>
      </w:r>
      <w:r w:rsidRPr="002D039B">
        <w:rPr>
          <w:rFonts w:ascii="Times New Roman" w:hAnsi="Times New Roman" w:cs="Times New Roman"/>
          <w:sz w:val="24"/>
          <w:szCs w:val="24"/>
        </w:rPr>
        <w:t>un trabajo sur</w:t>
      </w:r>
      <w:r>
        <w:rPr>
          <w:rFonts w:ascii="Times New Roman" w:hAnsi="Times New Roman" w:cs="Times New Roman"/>
          <w:sz w:val="24"/>
          <w:szCs w:val="24"/>
        </w:rPr>
        <w:t>gido de un esfuerzo artístico</w:t>
      </w:r>
      <w:r w:rsidRPr="002D039B">
        <w:rPr>
          <w:rFonts w:ascii="Times New Roman" w:hAnsi="Times New Roman" w:cs="Times New Roman"/>
          <w:sz w:val="24"/>
          <w:szCs w:val="24"/>
        </w:rPr>
        <w:t xml:space="preserve"> </w:t>
      </w:r>
      <w:r>
        <w:rPr>
          <w:rFonts w:ascii="Times New Roman" w:hAnsi="Times New Roman" w:cs="Times New Roman"/>
          <w:sz w:val="24"/>
          <w:szCs w:val="24"/>
        </w:rPr>
        <w:t xml:space="preserve">grupal </w:t>
      </w:r>
      <w:r w:rsidRPr="002D039B">
        <w:rPr>
          <w:rFonts w:ascii="Times New Roman" w:hAnsi="Times New Roman" w:cs="Times New Roman"/>
          <w:sz w:val="24"/>
          <w:szCs w:val="24"/>
        </w:rPr>
        <w:t xml:space="preserve">no llegue al público </w:t>
      </w:r>
      <w:r>
        <w:rPr>
          <w:rFonts w:ascii="Times New Roman" w:hAnsi="Times New Roman" w:cs="Times New Roman"/>
          <w:sz w:val="24"/>
          <w:szCs w:val="24"/>
        </w:rPr>
        <w:t>con la calidad estimada. Esto puede ocurrir porque</w:t>
      </w:r>
      <w:r w:rsidRPr="002D039B">
        <w:rPr>
          <w:rFonts w:ascii="Times New Roman" w:hAnsi="Times New Roman" w:cs="Times New Roman"/>
          <w:sz w:val="24"/>
          <w:szCs w:val="24"/>
        </w:rPr>
        <w:t xml:space="preserve"> en innumerables ocasiones se </w:t>
      </w:r>
      <w:r>
        <w:rPr>
          <w:rFonts w:ascii="Times New Roman" w:hAnsi="Times New Roman" w:cs="Times New Roman"/>
          <w:sz w:val="24"/>
          <w:szCs w:val="24"/>
        </w:rPr>
        <w:t>suele pensar</w:t>
      </w:r>
      <w:r w:rsidRPr="002D039B">
        <w:rPr>
          <w:rFonts w:ascii="Times New Roman" w:hAnsi="Times New Roman" w:cs="Times New Roman"/>
          <w:sz w:val="24"/>
          <w:szCs w:val="24"/>
        </w:rPr>
        <w:t xml:space="preserve"> que el arte y el negocio </w:t>
      </w:r>
      <w:r w:rsidRPr="002D039B">
        <w:rPr>
          <w:rFonts w:ascii="Times New Roman" w:hAnsi="Times New Roman" w:cs="Times New Roman"/>
          <w:sz w:val="24"/>
          <w:szCs w:val="24"/>
        </w:rPr>
        <w:lastRenderedPageBreak/>
        <w:t xml:space="preserve">no </w:t>
      </w:r>
      <w:r>
        <w:rPr>
          <w:rFonts w:ascii="Times New Roman" w:hAnsi="Times New Roman" w:cs="Times New Roman"/>
          <w:sz w:val="24"/>
          <w:szCs w:val="24"/>
        </w:rPr>
        <w:t>son compatibles</w:t>
      </w:r>
      <w:r w:rsidRPr="002D039B">
        <w:rPr>
          <w:rFonts w:ascii="Times New Roman" w:hAnsi="Times New Roman" w:cs="Times New Roman"/>
          <w:sz w:val="24"/>
          <w:szCs w:val="24"/>
        </w:rPr>
        <w:t xml:space="preserve">. </w:t>
      </w:r>
      <w:r w:rsidR="002535F5">
        <w:rPr>
          <w:rFonts w:ascii="Times New Roman" w:hAnsi="Times New Roman" w:cs="Times New Roman"/>
          <w:sz w:val="24"/>
          <w:szCs w:val="24"/>
        </w:rPr>
        <w:t>Sin embargo</w:t>
      </w:r>
      <w:r>
        <w:rPr>
          <w:rFonts w:ascii="Times New Roman" w:hAnsi="Times New Roman" w:cs="Times New Roman"/>
          <w:sz w:val="24"/>
          <w:szCs w:val="24"/>
        </w:rPr>
        <w:t xml:space="preserve">, se debe profundizar en la visión de la rentabilidad para procurar conseguir beneficios de diversa índole. </w:t>
      </w:r>
    </w:p>
    <w:p w:rsidR="0030212E" w:rsidRDefault="0030212E" w:rsidP="003021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se presentan algunos de las principales fortalezas y debilidades del trabajo realizado.</w:t>
      </w:r>
    </w:p>
    <w:p w:rsidR="0030212E" w:rsidRDefault="0030212E" w:rsidP="0030212E">
      <w:pPr>
        <w:pStyle w:val="Prrafodelista"/>
        <w:spacing w:line="360" w:lineRule="auto"/>
        <w:ind w:left="0"/>
        <w:jc w:val="both"/>
        <w:rPr>
          <w:rFonts w:ascii="Times New Roman" w:hAnsi="Times New Roman"/>
          <w:b/>
          <w:lang w:val="es-MX"/>
        </w:rPr>
      </w:pPr>
    </w:p>
    <w:p w:rsidR="0030212E" w:rsidRPr="002C227B" w:rsidRDefault="0030212E" w:rsidP="0030212E">
      <w:pPr>
        <w:pStyle w:val="Prrafodelista"/>
        <w:spacing w:line="360" w:lineRule="auto"/>
        <w:ind w:left="0"/>
        <w:jc w:val="both"/>
        <w:rPr>
          <w:rFonts w:ascii="Times New Roman" w:hAnsi="Times New Roman"/>
        </w:rPr>
      </w:pPr>
      <w:r>
        <w:rPr>
          <w:rFonts w:ascii="Times New Roman" w:hAnsi="Times New Roman"/>
          <w:b/>
        </w:rPr>
        <w:t>Fortalezas</w:t>
      </w:r>
    </w:p>
    <w:p w:rsidR="0030212E" w:rsidRDefault="0030212E" w:rsidP="0030212E">
      <w:pPr>
        <w:pStyle w:val="Prrafodelista"/>
        <w:spacing w:line="360" w:lineRule="auto"/>
        <w:ind w:left="0" w:firstLine="708"/>
        <w:jc w:val="both"/>
        <w:rPr>
          <w:rFonts w:ascii="Times New Roman" w:hAnsi="Times New Roman"/>
        </w:rPr>
      </w:pPr>
      <w:r w:rsidRPr="00C44AA8">
        <w:rPr>
          <w:rFonts w:ascii="Times New Roman" w:hAnsi="Times New Roman"/>
        </w:rPr>
        <w:t xml:space="preserve">Este </w:t>
      </w:r>
      <w:r>
        <w:rPr>
          <w:rFonts w:ascii="Times New Roman" w:hAnsi="Times New Roman"/>
        </w:rPr>
        <w:t>trabajo fomentó e</w:t>
      </w:r>
      <w:r w:rsidRPr="00C44AA8">
        <w:rPr>
          <w:rFonts w:ascii="Times New Roman" w:hAnsi="Times New Roman"/>
        </w:rPr>
        <w:t>l aprendizaje</w:t>
      </w:r>
      <w:r w:rsidRPr="00C44AA8">
        <w:rPr>
          <w:rFonts w:ascii="Times New Roman" w:hAnsi="Times New Roman"/>
          <w:b/>
        </w:rPr>
        <w:t xml:space="preserve"> </w:t>
      </w:r>
      <w:r w:rsidRPr="00C44AA8">
        <w:rPr>
          <w:rFonts w:ascii="Times New Roman" w:hAnsi="Times New Roman"/>
        </w:rPr>
        <w:t>activo, colaborativo</w:t>
      </w:r>
      <w:r>
        <w:rPr>
          <w:rFonts w:ascii="Times New Roman" w:hAnsi="Times New Roman"/>
        </w:rPr>
        <w:t xml:space="preserve"> y</w:t>
      </w:r>
      <w:r w:rsidRPr="00C44AA8">
        <w:rPr>
          <w:rFonts w:ascii="Times New Roman" w:hAnsi="Times New Roman"/>
        </w:rPr>
        <w:t xml:space="preserve"> vinculado </w:t>
      </w:r>
      <w:r>
        <w:rPr>
          <w:rFonts w:ascii="Times New Roman" w:hAnsi="Times New Roman"/>
        </w:rPr>
        <w:t>directamente con</w:t>
      </w:r>
      <w:r w:rsidRPr="00C44AA8">
        <w:rPr>
          <w:rFonts w:ascii="Times New Roman" w:hAnsi="Times New Roman"/>
        </w:rPr>
        <w:t xml:space="preserve"> la práctica, </w:t>
      </w:r>
      <w:r>
        <w:rPr>
          <w:rFonts w:ascii="Times New Roman" w:hAnsi="Times New Roman"/>
        </w:rPr>
        <w:t>lo cual supuso un</w:t>
      </w:r>
      <w:r w:rsidRPr="00C44AA8">
        <w:rPr>
          <w:rFonts w:ascii="Times New Roman" w:hAnsi="Times New Roman"/>
        </w:rPr>
        <w:t xml:space="preserve"> desarrollo </w:t>
      </w:r>
      <w:r>
        <w:rPr>
          <w:rFonts w:ascii="Times New Roman" w:hAnsi="Times New Roman"/>
        </w:rPr>
        <w:t xml:space="preserve">sustantivo </w:t>
      </w:r>
      <w:r w:rsidRPr="00C44AA8">
        <w:rPr>
          <w:rFonts w:ascii="Times New Roman" w:hAnsi="Times New Roman"/>
        </w:rPr>
        <w:t>de conocimientos, habilidades y actitudes de los alumnos</w:t>
      </w:r>
      <w:r>
        <w:rPr>
          <w:rFonts w:ascii="Times New Roman" w:hAnsi="Times New Roman"/>
        </w:rPr>
        <w:t xml:space="preserve"> y egresados</w:t>
      </w:r>
      <w:r w:rsidRPr="00C44AA8">
        <w:rPr>
          <w:rFonts w:ascii="Times New Roman" w:hAnsi="Times New Roman"/>
        </w:rPr>
        <w:t xml:space="preserve">. </w:t>
      </w:r>
      <w:r>
        <w:rPr>
          <w:rFonts w:ascii="Times New Roman" w:hAnsi="Times New Roman"/>
        </w:rPr>
        <w:t>Asimismo, para producir los cinco montajes de forma exitosa se requirió de una interacción permanente entre profesores, directores, alumnos y actores, ya que en la creación dramatúrgica lo esencial es el trabajo conjunto para pensar no solo las técnicas explícitas, sino también en lo que se desea transmitir.</w:t>
      </w:r>
      <w:r w:rsidRPr="00341ED1">
        <w:rPr>
          <w:rFonts w:ascii="Times New Roman" w:hAnsi="Times New Roman"/>
        </w:rPr>
        <w:t xml:space="preserve"> </w:t>
      </w:r>
      <w:r>
        <w:rPr>
          <w:rFonts w:ascii="Times New Roman" w:hAnsi="Times New Roman"/>
        </w:rPr>
        <w:t>De esta manera se intenta conseguir una cohesión real con la sociedad para centrarse en procesos viables, lógicos y pertinentes. También vale subrayar que e</w:t>
      </w:r>
      <w:r w:rsidRPr="00631A45">
        <w:rPr>
          <w:rFonts w:ascii="Times New Roman" w:hAnsi="Times New Roman"/>
        </w:rPr>
        <w:t xml:space="preserve">n cuanto a la </w:t>
      </w:r>
      <w:r>
        <w:rPr>
          <w:rFonts w:ascii="Times New Roman" w:hAnsi="Times New Roman"/>
        </w:rPr>
        <w:t>rentabilidad</w:t>
      </w:r>
      <w:r w:rsidRPr="00631A45">
        <w:rPr>
          <w:rFonts w:ascii="Times New Roman" w:hAnsi="Times New Roman"/>
        </w:rPr>
        <w:t xml:space="preserve"> se han logrado diferentes vínculos y recursos a través de </w:t>
      </w:r>
      <w:r w:rsidRPr="008434F8">
        <w:rPr>
          <w:rFonts w:ascii="Times New Roman" w:hAnsi="Times New Roman"/>
        </w:rPr>
        <w:t>concursos y becas</w:t>
      </w:r>
      <w:r>
        <w:rPr>
          <w:rFonts w:ascii="Times New Roman" w:hAnsi="Times New Roman"/>
        </w:rPr>
        <w:t xml:space="preserve"> especificadas anteriormente en el e</w:t>
      </w:r>
      <w:r w:rsidRPr="00322281">
        <w:rPr>
          <w:rFonts w:ascii="Times New Roman" w:hAnsi="Times New Roman"/>
        </w:rPr>
        <w:t xml:space="preserve">je de </w:t>
      </w:r>
      <w:r>
        <w:rPr>
          <w:rFonts w:ascii="Times New Roman" w:hAnsi="Times New Roman"/>
        </w:rPr>
        <w:t>planeación-g</w:t>
      </w:r>
      <w:r w:rsidRPr="00322281">
        <w:rPr>
          <w:rFonts w:ascii="Times New Roman" w:hAnsi="Times New Roman"/>
        </w:rPr>
        <w:t>estión</w:t>
      </w:r>
      <w:r>
        <w:rPr>
          <w:rFonts w:ascii="Times New Roman" w:hAnsi="Times New Roman"/>
        </w:rPr>
        <w:t>.</w:t>
      </w:r>
    </w:p>
    <w:p w:rsidR="0030212E" w:rsidRDefault="0030212E" w:rsidP="0030212E">
      <w:pPr>
        <w:pStyle w:val="Prrafodelista"/>
        <w:spacing w:line="360" w:lineRule="auto"/>
        <w:ind w:left="0"/>
        <w:jc w:val="both"/>
        <w:rPr>
          <w:rFonts w:ascii="Times New Roman" w:eastAsiaTheme="minorHAnsi" w:hAnsi="Times New Roman"/>
          <w:lang w:eastAsia="en-US"/>
        </w:rPr>
      </w:pPr>
    </w:p>
    <w:p w:rsidR="0030212E" w:rsidRDefault="0030212E" w:rsidP="0030212E">
      <w:pPr>
        <w:pStyle w:val="Prrafodelista"/>
        <w:spacing w:line="360" w:lineRule="auto"/>
        <w:ind w:left="0"/>
        <w:jc w:val="both"/>
        <w:rPr>
          <w:rFonts w:ascii="Times New Roman" w:hAnsi="Times New Roman"/>
          <w:b/>
        </w:rPr>
      </w:pPr>
      <w:r>
        <w:rPr>
          <w:rFonts w:ascii="Times New Roman" w:hAnsi="Times New Roman"/>
          <w:b/>
        </w:rPr>
        <w:t>Debilidades</w:t>
      </w:r>
    </w:p>
    <w:p w:rsidR="0030212E" w:rsidRPr="00881864" w:rsidRDefault="0030212E" w:rsidP="0030212E">
      <w:pPr>
        <w:pStyle w:val="Prrafodelista"/>
        <w:spacing w:line="360" w:lineRule="auto"/>
        <w:ind w:left="0" w:firstLine="708"/>
        <w:jc w:val="both"/>
        <w:rPr>
          <w:rFonts w:ascii="Times New Roman" w:hAnsi="Times New Roman"/>
        </w:rPr>
      </w:pPr>
      <w:r>
        <w:rPr>
          <w:rFonts w:ascii="Times New Roman" w:hAnsi="Times New Roman"/>
        </w:rPr>
        <w:t>Hasta el momento l</w:t>
      </w:r>
      <w:r w:rsidRPr="00881864">
        <w:rPr>
          <w:rFonts w:ascii="Times New Roman" w:hAnsi="Times New Roman"/>
        </w:rPr>
        <w:t>a principal debilidad ha sido</w:t>
      </w:r>
      <w:r>
        <w:rPr>
          <w:rFonts w:ascii="Times New Roman" w:hAnsi="Times New Roman"/>
        </w:rPr>
        <w:t xml:space="preserve"> </w:t>
      </w:r>
      <w:r w:rsidRPr="00881864">
        <w:rPr>
          <w:rFonts w:ascii="Times New Roman" w:hAnsi="Times New Roman"/>
        </w:rPr>
        <w:t xml:space="preserve">el </w:t>
      </w:r>
      <w:r>
        <w:rPr>
          <w:rFonts w:ascii="Times New Roman" w:hAnsi="Times New Roman"/>
        </w:rPr>
        <w:t xml:space="preserve">no </w:t>
      </w:r>
      <w:r w:rsidRPr="00881864">
        <w:rPr>
          <w:rFonts w:ascii="Times New Roman" w:hAnsi="Times New Roman"/>
        </w:rPr>
        <w:t xml:space="preserve">poder gestionar un financiamiento innovador permanente que sirva de plataforma </w:t>
      </w:r>
      <w:r>
        <w:rPr>
          <w:rFonts w:ascii="Times New Roman" w:hAnsi="Times New Roman"/>
        </w:rPr>
        <w:t>para</w:t>
      </w:r>
      <w:r w:rsidRPr="00881864">
        <w:rPr>
          <w:rFonts w:ascii="Times New Roman" w:hAnsi="Times New Roman"/>
        </w:rPr>
        <w:t xml:space="preserve"> las diferentes propuestas interdisciplin</w:t>
      </w:r>
      <w:r>
        <w:rPr>
          <w:rFonts w:ascii="Times New Roman" w:hAnsi="Times New Roman"/>
        </w:rPr>
        <w:t>arias que ofrece el laboratorio. En otras palabras, todavía falta establecer la dí</w:t>
      </w:r>
      <w:r w:rsidRPr="00881864">
        <w:rPr>
          <w:rFonts w:ascii="Times New Roman" w:hAnsi="Times New Roman"/>
        </w:rPr>
        <w:t xml:space="preserve">ada empresa-universidad. </w:t>
      </w:r>
      <w:r>
        <w:rPr>
          <w:rFonts w:ascii="Times New Roman" w:hAnsi="Times New Roman"/>
        </w:rPr>
        <w:t xml:space="preserve">Aun así, se están concretando iniciativas para lograr capitalizar los contratos obtenidos, así como </w:t>
      </w:r>
      <w:r w:rsidRPr="00881864">
        <w:rPr>
          <w:rFonts w:ascii="Times New Roman" w:hAnsi="Times New Roman"/>
        </w:rPr>
        <w:t>la participación con funciones pagadas en festivales y una primera emisión del taller de entrenamiento a profesionales y</w:t>
      </w:r>
      <w:r>
        <w:rPr>
          <w:rFonts w:ascii="Times New Roman" w:hAnsi="Times New Roman"/>
        </w:rPr>
        <w:t xml:space="preserve"> alumnos externos a la compañía. Con esto se intenta recuperar </w:t>
      </w:r>
      <w:r w:rsidRPr="00881864">
        <w:rPr>
          <w:rFonts w:ascii="Times New Roman" w:hAnsi="Times New Roman"/>
        </w:rPr>
        <w:t xml:space="preserve">los costos de </w:t>
      </w:r>
      <w:r>
        <w:rPr>
          <w:rFonts w:ascii="Times New Roman" w:hAnsi="Times New Roman"/>
        </w:rPr>
        <w:t>producción en el último montaje y obtener ganancias.</w:t>
      </w:r>
    </w:p>
    <w:p w:rsidR="0030212E" w:rsidRDefault="0030212E" w:rsidP="0030212E">
      <w:pPr>
        <w:pStyle w:val="Prrafodelista"/>
        <w:ind w:left="1428"/>
        <w:rPr>
          <w:rFonts w:cs="Arial"/>
        </w:rPr>
      </w:pPr>
    </w:p>
    <w:p w:rsidR="00D57FE9" w:rsidRDefault="00D57FE9" w:rsidP="0030212E">
      <w:pPr>
        <w:pStyle w:val="Prrafodelista"/>
        <w:ind w:left="1428"/>
        <w:rPr>
          <w:rFonts w:cs="Arial"/>
        </w:rPr>
      </w:pPr>
    </w:p>
    <w:p w:rsidR="00D57FE9" w:rsidRDefault="00D57FE9" w:rsidP="0030212E">
      <w:pPr>
        <w:pStyle w:val="Prrafodelista"/>
        <w:ind w:left="1428"/>
        <w:rPr>
          <w:rFonts w:cs="Arial"/>
        </w:rPr>
      </w:pPr>
    </w:p>
    <w:p w:rsidR="00D57FE9" w:rsidRDefault="00D57FE9" w:rsidP="0030212E">
      <w:pPr>
        <w:pStyle w:val="Prrafodelista"/>
        <w:ind w:left="1428"/>
        <w:rPr>
          <w:rFonts w:cs="Arial"/>
        </w:rPr>
      </w:pPr>
    </w:p>
    <w:p w:rsidR="0030212E" w:rsidRDefault="0030212E" w:rsidP="0030212E">
      <w:pPr>
        <w:pStyle w:val="Prrafodelista"/>
        <w:ind w:left="1428"/>
        <w:rPr>
          <w:rFonts w:cs="Arial"/>
        </w:rPr>
      </w:pPr>
    </w:p>
    <w:p w:rsidR="0030212E" w:rsidRPr="00B17D0A" w:rsidRDefault="0030212E" w:rsidP="0030212E">
      <w:pPr>
        <w:pStyle w:val="Ttulo1"/>
        <w:rPr>
          <w:rFonts w:asciiTheme="minorHAnsi" w:eastAsia="Times New Roman" w:hAnsiTheme="minorHAnsi" w:cs="Calibri"/>
          <w:color w:val="000000"/>
          <w:sz w:val="28"/>
          <w:szCs w:val="28"/>
          <w:lang w:val="es-ES_tradnl" w:eastAsia="es-MX"/>
        </w:rPr>
      </w:pPr>
      <w:r w:rsidRPr="00B17D0A">
        <w:rPr>
          <w:rFonts w:asciiTheme="minorHAnsi" w:eastAsia="Times New Roman" w:hAnsiTheme="minorHAnsi" w:cs="Calibri"/>
          <w:color w:val="000000"/>
          <w:sz w:val="28"/>
          <w:szCs w:val="28"/>
          <w:lang w:val="es-ES_tradnl" w:eastAsia="es-MX"/>
        </w:rPr>
        <w:lastRenderedPageBreak/>
        <w:t>Conclusiones</w:t>
      </w:r>
    </w:p>
    <w:p w:rsidR="0030212E" w:rsidRDefault="0030212E" w:rsidP="003021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lo largo de este artículo se ha destacado la </w:t>
      </w:r>
      <w:r w:rsidRPr="002D039B">
        <w:rPr>
          <w:rFonts w:ascii="Times New Roman" w:hAnsi="Times New Roman" w:cs="Times New Roman"/>
          <w:sz w:val="24"/>
          <w:szCs w:val="24"/>
        </w:rPr>
        <w:t xml:space="preserve">importancia de todos los factores que </w:t>
      </w:r>
      <w:r>
        <w:rPr>
          <w:rFonts w:ascii="Times New Roman" w:hAnsi="Times New Roman" w:cs="Times New Roman"/>
          <w:sz w:val="24"/>
          <w:szCs w:val="24"/>
        </w:rPr>
        <w:t xml:space="preserve">impactan de una u otra manera en una compañía interdisciplinaria universitaria que se </w:t>
      </w:r>
      <w:r w:rsidR="002535F5">
        <w:rPr>
          <w:rFonts w:ascii="Times New Roman" w:hAnsi="Times New Roman" w:cs="Times New Roman"/>
          <w:sz w:val="24"/>
          <w:szCs w:val="24"/>
        </w:rPr>
        <w:t>fundamenta en un taller-</w:t>
      </w:r>
      <w:r>
        <w:rPr>
          <w:rFonts w:ascii="Times New Roman" w:hAnsi="Times New Roman" w:cs="Times New Roman"/>
          <w:sz w:val="24"/>
          <w:szCs w:val="24"/>
        </w:rPr>
        <w:t xml:space="preserve">laboratorio </w:t>
      </w:r>
      <w:r w:rsidR="002535F5">
        <w:rPr>
          <w:rFonts w:ascii="Times New Roman" w:hAnsi="Times New Roman" w:cs="Times New Roman"/>
          <w:sz w:val="24"/>
          <w:szCs w:val="24"/>
        </w:rPr>
        <w:t>permanente. En tal sentido,</w:t>
      </w:r>
      <w:r w:rsidRPr="002D039B">
        <w:rPr>
          <w:rFonts w:ascii="Times New Roman" w:hAnsi="Times New Roman" w:cs="Times New Roman"/>
          <w:sz w:val="24"/>
          <w:szCs w:val="24"/>
        </w:rPr>
        <w:t xml:space="preserve"> </w:t>
      </w:r>
      <w:r>
        <w:rPr>
          <w:rFonts w:ascii="Times New Roman" w:hAnsi="Times New Roman" w:cs="Times New Roman"/>
          <w:sz w:val="24"/>
          <w:szCs w:val="24"/>
        </w:rPr>
        <w:t>se han ofrecido</w:t>
      </w:r>
      <w:r w:rsidRPr="002D039B">
        <w:rPr>
          <w:rFonts w:ascii="Times New Roman" w:hAnsi="Times New Roman" w:cs="Times New Roman"/>
          <w:sz w:val="24"/>
          <w:szCs w:val="24"/>
        </w:rPr>
        <w:t xml:space="preserve"> estrategias básicas</w:t>
      </w:r>
      <w:r>
        <w:rPr>
          <w:rFonts w:ascii="Times New Roman" w:hAnsi="Times New Roman" w:cs="Times New Roman"/>
          <w:sz w:val="24"/>
          <w:szCs w:val="24"/>
        </w:rPr>
        <w:t>,</w:t>
      </w:r>
      <w:r w:rsidRPr="002D039B">
        <w:rPr>
          <w:rFonts w:ascii="Times New Roman" w:hAnsi="Times New Roman" w:cs="Times New Roman"/>
          <w:sz w:val="24"/>
          <w:szCs w:val="24"/>
        </w:rPr>
        <w:t xml:space="preserve"> pero esenciales </w:t>
      </w:r>
      <w:r>
        <w:rPr>
          <w:rFonts w:ascii="Times New Roman" w:hAnsi="Times New Roman" w:cs="Times New Roman"/>
          <w:sz w:val="24"/>
          <w:szCs w:val="24"/>
        </w:rPr>
        <w:t xml:space="preserve">para iniciar, desarrollar y fortalecer una compañía con la conciencia de que uno de los objetivos principales es sostener una temporada de </w:t>
      </w:r>
      <w:r w:rsidRPr="00881864">
        <w:rPr>
          <w:rFonts w:ascii="Times New Roman" w:hAnsi="Times New Roman" w:cs="Times New Roman"/>
          <w:sz w:val="24"/>
          <w:szCs w:val="24"/>
        </w:rPr>
        <w:t xml:space="preserve">funciones </w:t>
      </w:r>
      <w:r>
        <w:rPr>
          <w:rFonts w:ascii="Times New Roman" w:hAnsi="Times New Roman" w:cs="Times New Roman"/>
          <w:sz w:val="24"/>
          <w:szCs w:val="24"/>
        </w:rPr>
        <w:t xml:space="preserve">que permitan obtener </w:t>
      </w:r>
      <w:r w:rsidRPr="00881864">
        <w:rPr>
          <w:rFonts w:ascii="Times New Roman" w:hAnsi="Times New Roman" w:cs="Times New Roman"/>
          <w:sz w:val="24"/>
          <w:szCs w:val="24"/>
        </w:rPr>
        <w:t>resultado</w:t>
      </w:r>
      <w:r>
        <w:rPr>
          <w:rFonts w:ascii="Times New Roman" w:hAnsi="Times New Roman" w:cs="Times New Roman"/>
          <w:sz w:val="24"/>
          <w:szCs w:val="24"/>
        </w:rPr>
        <w:t>s</w:t>
      </w:r>
      <w:r w:rsidRPr="00881864">
        <w:rPr>
          <w:rFonts w:ascii="Times New Roman" w:hAnsi="Times New Roman" w:cs="Times New Roman"/>
          <w:sz w:val="24"/>
          <w:szCs w:val="24"/>
        </w:rPr>
        <w:t xml:space="preserve"> financiero</w:t>
      </w:r>
      <w:r>
        <w:rPr>
          <w:rFonts w:ascii="Times New Roman" w:hAnsi="Times New Roman" w:cs="Times New Roman"/>
          <w:sz w:val="24"/>
          <w:szCs w:val="24"/>
        </w:rPr>
        <w:t>s</w:t>
      </w:r>
      <w:r w:rsidRPr="00881864">
        <w:rPr>
          <w:rFonts w:ascii="Times New Roman" w:hAnsi="Times New Roman" w:cs="Times New Roman"/>
          <w:sz w:val="24"/>
          <w:szCs w:val="24"/>
        </w:rPr>
        <w:t xml:space="preserve"> positivo</w:t>
      </w:r>
      <w:r>
        <w:rPr>
          <w:rFonts w:ascii="Times New Roman" w:hAnsi="Times New Roman" w:cs="Times New Roman"/>
          <w:sz w:val="24"/>
          <w:szCs w:val="24"/>
        </w:rPr>
        <w:t>s</w:t>
      </w:r>
      <w:r w:rsidRPr="00881864">
        <w:rPr>
          <w:rFonts w:ascii="Times New Roman" w:hAnsi="Times New Roman" w:cs="Times New Roman"/>
          <w:sz w:val="24"/>
          <w:szCs w:val="24"/>
        </w:rPr>
        <w:t>.</w:t>
      </w:r>
    </w:p>
    <w:p w:rsidR="0030212E" w:rsidRDefault="0030212E" w:rsidP="003021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 es importante recordar que</w:t>
      </w:r>
      <w:r w:rsidRPr="002D039B">
        <w:rPr>
          <w:rFonts w:ascii="Times New Roman" w:hAnsi="Times New Roman" w:cs="Times New Roman"/>
          <w:sz w:val="24"/>
          <w:szCs w:val="24"/>
        </w:rPr>
        <w:t xml:space="preserve"> una </w:t>
      </w:r>
      <w:r>
        <w:rPr>
          <w:rFonts w:ascii="Times New Roman" w:hAnsi="Times New Roman" w:cs="Times New Roman"/>
          <w:sz w:val="24"/>
          <w:szCs w:val="24"/>
        </w:rPr>
        <w:t>temporada</w:t>
      </w:r>
      <w:r w:rsidRPr="002D039B">
        <w:rPr>
          <w:rFonts w:ascii="Times New Roman" w:hAnsi="Times New Roman" w:cs="Times New Roman"/>
          <w:sz w:val="24"/>
          <w:szCs w:val="24"/>
        </w:rPr>
        <w:t xml:space="preserve"> </w:t>
      </w:r>
      <w:r>
        <w:rPr>
          <w:rFonts w:ascii="Times New Roman" w:hAnsi="Times New Roman" w:cs="Times New Roman"/>
          <w:sz w:val="24"/>
          <w:szCs w:val="24"/>
        </w:rPr>
        <w:t>exitosa se sustenta en la identificación precisa del</w:t>
      </w:r>
      <w:r w:rsidRPr="002D039B">
        <w:rPr>
          <w:rFonts w:ascii="Times New Roman" w:hAnsi="Times New Roman" w:cs="Times New Roman"/>
          <w:sz w:val="24"/>
          <w:szCs w:val="24"/>
        </w:rPr>
        <w:t xml:space="preserve"> púb</w:t>
      </w:r>
      <w:r>
        <w:rPr>
          <w:rFonts w:ascii="Times New Roman" w:hAnsi="Times New Roman" w:cs="Times New Roman"/>
          <w:sz w:val="24"/>
          <w:szCs w:val="24"/>
        </w:rPr>
        <w:t>lico al cual va dirigido el espectáculo</w:t>
      </w:r>
      <w:r w:rsidRPr="002D039B">
        <w:rPr>
          <w:rFonts w:ascii="Times New Roman" w:hAnsi="Times New Roman" w:cs="Times New Roman"/>
          <w:sz w:val="24"/>
          <w:szCs w:val="24"/>
        </w:rPr>
        <w:t xml:space="preserve">. </w:t>
      </w:r>
      <w:r>
        <w:rPr>
          <w:rFonts w:ascii="Times New Roman" w:hAnsi="Times New Roman" w:cs="Times New Roman"/>
          <w:sz w:val="24"/>
          <w:szCs w:val="24"/>
        </w:rPr>
        <w:t>Igualmente, es esencial</w:t>
      </w:r>
      <w:r w:rsidRPr="002D039B">
        <w:rPr>
          <w:rFonts w:ascii="Times New Roman" w:hAnsi="Times New Roman" w:cs="Times New Roman"/>
          <w:sz w:val="24"/>
          <w:szCs w:val="24"/>
        </w:rPr>
        <w:t xml:space="preserve"> entender la complejidad que </w:t>
      </w:r>
      <w:r>
        <w:rPr>
          <w:rFonts w:ascii="Times New Roman" w:hAnsi="Times New Roman" w:cs="Times New Roman"/>
          <w:sz w:val="24"/>
          <w:szCs w:val="24"/>
        </w:rPr>
        <w:t>implica</w:t>
      </w:r>
      <w:r w:rsidRPr="002D039B">
        <w:rPr>
          <w:rFonts w:ascii="Times New Roman" w:hAnsi="Times New Roman" w:cs="Times New Roman"/>
          <w:sz w:val="24"/>
          <w:szCs w:val="24"/>
        </w:rPr>
        <w:t xml:space="preserve"> un</w:t>
      </w:r>
      <w:r>
        <w:rPr>
          <w:rFonts w:ascii="Times New Roman" w:hAnsi="Times New Roman" w:cs="Times New Roman"/>
          <w:sz w:val="24"/>
          <w:szCs w:val="24"/>
        </w:rPr>
        <w:t xml:space="preserve"> montaje con óptimos resultados y ser conscientes</w:t>
      </w:r>
      <w:r w:rsidRPr="002D039B">
        <w:rPr>
          <w:rFonts w:ascii="Times New Roman" w:hAnsi="Times New Roman" w:cs="Times New Roman"/>
          <w:sz w:val="24"/>
          <w:szCs w:val="24"/>
        </w:rPr>
        <w:t xml:space="preserve"> de la necesidad </w:t>
      </w:r>
      <w:r>
        <w:rPr>
          <w:rFonts w:ascii="Times New Roman" w:hAnsi="Times New Roman" w:cs="Times New Roman"/>
          <w:sz w:val="24"/>
          <w:szCs w:val="24"/>
        </w:rPr>
        <w:t>usar de manera estratégica la gestión para</w:t>
      </w:r>
      <w:r w:rsidRPr="002D039B">
        <w:rPr>
          <w:rFonts w:ascii="Times New Roman" w:hAnsi="Times New Roman" w:cs="Times New Roman"/>
          <w:sz w:val="24"/>
          <w:szCs w:val="24"/>
        </w:rPr>
        <w:t xml:space="preserve"> </w:t>
      </w:r>
      <w:r>
        <w:rPr>
          <w:rFonts w:ascii="Times New Roman" w:hAnsi="Times New Roman" w:cs="Times New Roman"/>
          <w:sz w:val="24"/>
          <w:szCs w:val="24"/>
        </w:rPr>
        <w:t xml:space="preserve">intentar conseguir los mejores </w:t>
      </w:r>
      <w:r w:rsidRPr="002D039B">
        <w:rPr>
          <w:rFonts w:ascii="Times New Roman" w:hAnsi="Times New Roman" w:cs="Times New Roman"/>
          <w:sz w:val="24"/>
          <w:szCs w:val="24"/>
        </w:rPr>
        <w:t xml:space="preserve">resultados </w:t>
      </w:r>
      <w:r>
        <w:rPr>
          <w:rFonts w:ascii="Times New Roman" w:hAnsi="Times New Roman" w:cs="Times New Roman"/>
          <w:sz w:val="24"/>
          <w:szCs w:val="24"/>
        </w:rPr>
        <w:t xml:space="preserve">posibles </w:t>
      </w:r>
      <w:r w:rsidRPr="002D039B">
        <w:rPr>
          <w:rFonts w:ascii="Times New Roman" w:hAnsi="Times New Roman" w:cs="Times New Roman"/>
          <w:sz w:val="24"/>
          <w:szCs w:val="24"/>
        </w:rPr>
        <w:t xml:space="preserve">a corto </w:t>
      </w:r>
      <w:r>
        <w:rPr>
          <w:rFonts w:ascii="Times New Roman" w:hAnsi="Times New Roman" w:cs="Times New Roman"/>
          <w:sz w:val="24"/>
          <w:szCs w:val="24"/>
        </w:rPr>
        <w:t>y</w:t>
      </w:r>
      <w:r w:rsidRPr="002D039B">
        <w:rPr>
          <w:rFonts w:ascii="Times New Roman" w:hAnsi="Times New Roman" w:cs="Times New Roman"/>
          <w:sz w:val="24"/>
          <w:szCs w:val="24"/>
        </w:rPr>
        <w:t xml:space="preserve"> mediano plazo. En definitiva, lo que se busca es un proyecto de plataforma creativa de producto</w:t>
      </w:r>
      <w:r>
        <w:rPr>
          <w:rFonts w:ascii="Times New Roman" w:hAnsi="Times New Roman" w:cs="Times New Roman"/>
          <w:sz w:val="24"/>
          <w:szCs w:val="24"/>
        </w:rPr>
        <w:t xml:space="preserve">s culturales con </w:t>
      </w:r>
      <w:r w:rsidRPr="00881864">
        <w:rPr>
          <w:rFonts w:ascii="Times New Roman" w:hAnsi="Times New Roman" w:cs="Times New Roman"/>
          <w:sz w:val="24"/>
          <w:szCs w:val="24"/>
        </w:rPr>
        <w:t xml:space="preserve">niveles más </w:t>
      </w:r>
      <w:r>
        <w:rPr>
          <w:rFonts w:ascii="Times New Roman" w:hAnsi="Times New Roman" w:cs="Times New Roman"/>
          <w:sz w:val="24"/>
          <w:szCs w:val="24"/>
        </w:rPr>
        <w:t>elevados</w:t>
      </w:r>
      <w:r w:rsidRPr="00881864">
        <w:rPr>
          <w:rFonts w:ascii="Times New Roman" w:hAnsi="Times New Roman" w:cs="Times New Roman"/>
          <w:sz w:val="24"/>
          <w:szCs w:val="24"/>
        </w:rPr>
        <w:t xml:space="preserve"> de rentabilidad para que la compañía pueda </w:t>
      </w:r>
      <w:r>
        <w:rPr>
          <w:rFonts w:ascii="Times New Roman" w:hAnsi="Times New Roman" w:cs="Times New Roman"/>
          <w:sz w:val="24"/>
          <w:szCs w:val="24"/>
        </w:rPr>
        <w:t>enfocarse en</w:t>
      </w:r>
      <w:r w:rsidRPr="00881864">
        <w:rPr>
          <w:rFonts w:ascii="Times New Roman" w:hAnsi="Times New Roman" w:cs="Times New Roman"/>
          <w:sz w:val="24"/>
          <w:szCs w:val="24"/>
        </w:rPr>
        <w:t xml:space="preserve"> producciones con inversiones más </w:t>
      </w:r>
      <w:r>
        <w:rPr>
          <w:rFonts w:ascii="Times New Roman" w:hAnsi="Times New Roman" w:cs="Times New Roman"/>
          <w:sz w:val="24"/>
          <w:szCs w:val="24"/>
        </w:rPr>
        <w:t>relevantes</w:t>
      </w:r>
      <w:r w:rsidRPr="00881864">
        <w:rPr>
          <w:rFonts w:ascii="Times New Roman" w:hAnsi="Times New Roman" w:cs="Times New Roman"/>
          <w:sz w:val="24"/>
          <w:szCs w:val="24"/>
        </w:rPr>
        <w:t>.</w:t>
      </w:r>
    </w:p>
    <w:p w:rsidR="0030212E" w:rsidRDefault="0030212E" w:rsidP="0030212E">
      <w:pPr>
        <w:spacing w:line="360" w:lineRule="auto"/>
        <w:ind w:firstLine="708"/>
        <w:jc w:val="both"/>
        <w:rPr>
          <w:rFonts w:ascii="Times New Roman" w:hAnsi="Times New Roman" w:cs="Times New Roman"/>
          <w:color w:val="1F201E"/>
          <w:sz w:val="24"/>
          <w:szCs w:val="24"/>
        </w:rPr>
      </w:pPr>
      <w:r>
        <w:rPr>
          <w:rFonts w:ascii="Times New Roman" w:hAnsi="Times New Roman" w:cs="Times New Roman"/>
          <w:sz w:val="24"/>
          <w:szCs w:val="24"/>
        </w:rPr>
        <w:t>Aunado lo anterior, l</w:t>
      </w:r>
      <w:r w:rsidRPr="00F43EE1">
        <w:rPr>
          <w:rFonts w:ascii="Times New Roman" w:hAnsi="Times New Roman" w:cs="Times New Roman"/>
          <w:sz w:val="24"/>
          <w:szCs w:val="24"/>
        </w:rPr>
        <w:t xml:space="preserve">a propuesta concreta de la compañía </w:t>
      </w:r>
      <w:r w:rsidR="00B46ECC" w:rsidRPr="00F43EE1">
        <w:rPr>
          <w:rFonts w:ascii="Times New Roman" w:hAnsi="Times New Roman" w:cs="Times New Roman"/>
          <w:sz w:val="24"/>
          <w:szCs w:val="24"/>
        </w:rPr>
        <w:t>Laboratorio Teatral</w:t>
      </w:r>
      <w:r w:rsidRPr="00F43EE1">
        <w:rPr>
          <w:rFonts w:ascii="Times New Roman" w:hAnsi="Times New Roman" w:cs="Times New Roman"/>
          <w:sz w:val="24"/>
          <w:szCs w:val="24"/>
        </w:rPr>
        <w:t xml:space="preserve"> Látex-UAQ </w:t>
      </w:r>
      <w:r>
        <w:rPr>
          <w:rFonts w:ascii="Times New Roman" w:hAnsi="Times New Roman" w:cs="Times New Roman"/>
          <w:sz w:val="24"/>
          <w:szCs w:val="24"/>
        </w:rPr>
        <w:t xml:space="preserve">ha sido </w:t>
      </w:r>
      <w:r w:rsidRPr="00F43EE1">
        <w:rPr>
          <w:rFonts w:ascii="Times New Roman" w:hAnsi="Times New Roman" w:cs="Times New Roman"/>
          <w:sz w:val="24"/>
          <w:szCs w:val="24"/>
        </w:rPr>
        <w:t>llegar</w:t>
      </w:r>
      <w:r>
        <w:rPr>
          <w:rFonts w:ascii="Times New Roman" w:hAnsi="Times New Roman" w:cs="Times New Roman"/>
          <w:sz w:val="24"/>
          <w:szCs w:val="24"/>
        </w:rPr>
        <w:t xml:space="preserve"> a diferentes esferas sociales para</w:t>
      </w:r>
      <w:r w:rsidRPr="00F43EE1">
        <w:rPr>
          <w:rFonts w:ascii="Times New Roman" w:hAnsi="Times New Roman" w:cs="Times New Roman"/>
          <w:sz w:val="24"/>
          <w:szCs w:val="24"/>
        </w:rPr>
        <w:t xml:space="preserve"> </w:t>
      </w:r>
      <w:r>
        <w:rPr>
          <w:rFonts w:ascii="Times New Roman" w:hAnsi="Times New Roman" w:cs="Times New Roman"/>
          <w:sz w:val="24"/>
          <w:szCs w:val="24"/>
        </w:rPr>
        <w:t>fomentar</w:t>
      </w:r>
      <w:r w:rsidRPr="00F43EE1">
        <w:rPr>
          <w:rFonts w:ascii="Times New Roman" w:hAnsi="Times New Roman" w:cs="Times New Roman"/>
          <w:sz w:val="24"/>
          <w:szCs w:val="24"/>
        </w:rPr>
        <w:t xml:space="preserve"> </w:t>
      </w:r>
      <w:r>
        <w:rPr>
          <w:rFonts w:ascii="Times New Roman" w:hAnsi="Times New Roman" w:cs="Times New Roman"/>
          <w:sz w:val="24"/>
          <w:szCs w:val="24"/>
        </w:rPr>
        <w:t>la reflexión</w:t>
      </w:r>
      <w:r w:rsidRPr="00F43EE1">
        <w:rPr>
          <w:rFonts w:ascii="Times New Roman" w:hAnsi="Times New Roman" w:cs="Times New Roman"/>
          <w:sz w:val="24"/>
          <w:szCs w:val="24"/>
        </w:rPr>
        <w:t xml:space="preserve"> </w:t>
      </w:r>
      <w:r>
        <w:rPr>
          <w:rFonts w:ascii="Times New Roman" w:hAnsi="Times New Roman" w:cs="Times New Roman"/>
          <w:sz w:val="24"/>
          <w:szCs w:val="24"/>
        </w:rPr>
        <w:t xml:space="preserve">sobre </w:t>
      </w:r>
      <w:r w:rsidRPr="00F43EE1">
        <w:rPr>
          <w:rFonts w:ascii="Times New Roman" w:hAnsi="Times New Roman" w:cs="Times New Roman"/>
          <w:sz w:val="24"/>
          <w:szCs w:val="24"/>
        </w:rPr>
        <w:t xml:space="preserve">diversos </w:t>
      </w:r>
      <w:r>
        <w:rPr>
          <w:rFonts w:ascii="Times New Roman" w:hAnsi="Times New Roman" w:cs="Times New Roman"/>
          <w:sz w:val="24"/>
          <w:szCs w:val="24"/>
        </w:rPr>
        <w:t>aspectos</w:t>
      </w:r>
      <w:r w:rsidRPr="00F43EE1">
        <w:rPr>
          <w:rFonts w:ascii="Times New Roman" w:hAnsi="Times New Roman" w:cs="Times New Roman"/>
          <w:sz w:val="24"/>
          <w:szCs w:val="24"/>
        </w:rPr>
        <w:t xml:space="preserve"> </w:t>
      </w:r>
      <w:r>
        <w:rPr>
          <w:rFonts w:ascii="Times New Roman" w:hAnsi="Times New Roman" w:cs="Times New Roman"/>
          <w:sz w:val="24"/>
          <w:szCs w:val="24"/>
        </w:rPr>
        <w:t>de la vida cotidiana</w:t>
      </w:r>
      <w:r w:rsidRPr="00F43EE1">
        <w:rPr>
          <w:rFonts w:ascii="Times New Roman" w:hAnsi="Times New Roman" w:cs="Times New Roman"/>
          <w:sz w:val="24"/>
          <w:szCs w:val="24"/>
        </w:rPr>
        <w:t>.</w:t>
      </w:r>
      <w:r>
        <w:rPr>
          <w:rFonts w:ascii="Times New Roman" w:hAnsi="Times New Roman" w:cs="Times New Roman"/>
          <w:sz w:val="24"/>
          <w:szCs w:val="24"/>
        </w:rPr>
        <w:t xml:space="preserve"> Para esto, uno de sus </w:t>
      </w:r>
      <w:r w:rsidRPr="00C95019">
        <w:rPr>
          <w:rFonts w:ascii="Times New Roman" w:hAnsi="Times New Roman" w:cs="Times New Roman"/>
          <w:sz w:val="24"/>
          <w:szCs w:val="24"/>
        </w:rPr>
        <w:t>eje</w:t>
      </w:r>
      <w:r>
        <w:rPr>
          <w:rFonts w:ascii="Times New Roman" w:hAnsi="Times New Roman" w:cs="Times New Roman"/>
          <w:sz w:val="24"/>
          <w:szCs w:val="24"/>
        </w:rPr>
        <w:t>s</w:t>
      </w:r>
      <w:r w:rsidRPr="00C95019">
        <w:rPr>
          <w:rFonts w:ascii="Times New Roman" w:hAnsi="Times New Roman" w:cs="Times New Roman"/>
          <w:sz w:val="24"/>
          <w:szCs w:val="24"/>
        </w:rPr>
        <w:t xml:space="preserve"> </w:t>
      </w:r>
      <w:r>
        <w:rPr>
          <w:rFonts w:ascii="Times New Roman" w:hAnsi="Times New Roman" w:cs="Times New Roman"/>
          <w:sz w:val="24"/>
          <w:szCs w:val="24"/>
        </w:rPr>
        <w:t xml:space="preserve">ha </w:t>
      </w:r>
      <w:r w:rsidRPr="00C95019">
        <w:rPr>
          <w:rFonts w:ascii="Times New Roman" w:hAnsi="Times New Roman" w:cs="Times New Roman"/>
          <w:sz w:val="24"/>
          <w:szCs w:val="24"/>
        </w:rPr>
        <w:t>consist</w:t>
      </w:r>
      <w:r>
        <w:rPr>
          <w:rFonts w:ascii="Times New Roman" w:hAnsi="Times New Roman" w:cs="Times New Roman"/>
          <w:sz w:val="24"/>
          <w:szCs w:val="24"/>
        </w:rPr>
        <w:t>ido</w:t>
      </w:r>
      <w:r w:rsidRPr="00C95019">
        <w:rPr>
          <w:rFonts w:ascii="Times New Roman" w:hAnsi="Times New Roman" w:cs="Times New Roman"/>
          <w:sz w:val="24"/>
          <w:szCs w:val="24"/>
        </w:rPr>
        <w:t xml:space="preserve"> en introducirse en proceso</w:t>
      </w:r>
      <w:r>
        <w:rPr>
          <w:rFonts w:ascii="Times New Roman" w:hAnsi="Times New Roman" w:cs="Times New Roman"/>
          <w:sz w:val="24"/>
          <w:szCs w:val="24"/>
        </w:rPr>
        <w:t>s</w:t>
      </w:r>
      <w:r w:rsidRPr="00C95019">
        <w:rPr>
          <w:rFonts w:ascii="Times New Roman" w:hAnsi="Times New Roman" w:cs="Times New Roman"/>
          <w:sz w:val="24"/>
          <w:szCs w:val="24"/>
        </w:rPr>
        <w:t xml:space="preserve"> o fenómeno</w:t>
      </w:r>
      <w:r>
        <w:rPr>
          <w:rFonts w:ascii="Times New Roman" w:hAnsi="Times New Roman" w:cs="Times New Roman"/>
          <w:sz w:val="24"/>
          <w:szCs w:val="24"/>
        </w:rPr>
        <w:t>s</w:t>
      </w:r>
      <w:r w:rsidRPr="00C95019">
        <w:rPr>
          <w:rFonts w:ascii="Times New Roman" w:hAnsi="Times New Roman" w:cs="Times New Roman"/>
          <w:sz w:val="24"/>
          <w:szCs w:val="24"/>
        </w:rPr>
        <w:t xml:space="preserve"> de la realidad </w:t>
      </w:r>
      <w:r>
        <w:rPr>
          <w:rFonts w:ascii="Times New Roman" w:hAnsi="Times New Roman" w:cs="Times New Roman"/>
          <w:sz w:val="24"/>
          <w:szCs w:val="24"/>
        </w:rPr>
        <w:t>a través de la intervención en</w:t>
      </w:r>
      <w:r w:rsidRPr="00C95019">
        <w:rPr>
          <w:rFonts w:ascii="Times New Roman" w:hAnsi="Times New Roman" w:cs="Times New Roman"/>
          <w:sz w:val="24"/>
          <w:szCs w:val="24"/>
        </w:rPr>
        <w:t xml:space="preserve"> espacio</w:t>
      </w:r>
      <w:r>
        <w:rPr>
          <w:rFonts w:ascii="Times New Roman" w:hAnsi="Times New Roman" w:cs="Times New Roman"/>
          <w:sz w:val="24"/>
          <w:szCs w:val="24"/>
        </w:rPr>
        <w:t>s</w:t>
      </w:r>
      <w:r w:rsidRPr="00C95019">
        <w:rPr>
          <w:rFonts w:ascii="Times New Roman" w:hAnsi="Times New Roman" w:cs="Times New Roman"/>
          <w:sz w:val="24"/>
          <w:szCs w:val="24"/>
        </w:rPr>
        <w:t xml:space="preserve"> público</w:t>
      </w:r>
      <w:r>
        <w:rPr>
          <w:rFonts w:ascii="Times New Roman" w:hAnsi="Times New Roman" w:cs="Times New Roman"/>
          <w:sz w:val="24"/>
          <w:szCs w:val="24"/>
        </w:rPr>
        <w:t>s</w:t>
      </w:r>
      <w:r w:rsidRPr="00C95019">
        <w:rPr>
          <w:rFonts w:ascii="Times New Roman" w:hAnsi="Times New Roman" w:cs="Times New Roman"/>
          <w:sz w:val="24"/>
          <w:szCs w:val="24"/>
        </w:rPr>
        <w:t xml:space="preserve"> urbano</w:t>
      </w:r>
      <w:r>
        <w:rPr>
          <w:rFonts w:ascii="Times New Roman" w:hAnsi="Times New Roman" w:cs="Times New Roman"/>
          <w:sz w:val="24"/>
          <w:szCs w:val="24"/>
        </w:rPr>
        <w:t>s con la finalidad no so</w:t>
      </w:r>
      <w:r w:rsidRPr="00C95019">
        <w:rPr>
          <w:rFonts w:ascii="Times New Roman" w:hAnsi="Times New Roman" w:cs="Times New Roman"/>
          <w:sz w:val="24"/>
          <w:szCs w:val="24"/>
        </w:rPr>
        <w:t>lo de conocerlo</w:t>
      </w:r>
      <w:r>
        <w:rPr>
          <w:rFonts w:ascii="Times New Roman" w:hAnsi="Times New Roman" w:cs="Times New Roman"/>
          <w:sz w:val="24"/>
          <w:szCs w:val="24"/>
        </w:rPr>
        <w:t>s</w:t>
      </w:r>
      <w:r w:rsidRPr="00C95019">
        <w:rPr>
          <w:rFonts w:ascii="Times New Roman" w:hAnsi="Times New Roman" w:cs="Times New Roman"/>
          <w:sz w:val="24"/>
          <w:szCs w:val="24"/>
        </w:rPr>
        <w:t xml:space="preserve"> o explicarlo</w:t>
      </w:r>
      <w:r>
        <w:rPr>
          <w:rFonts w:ascii="Times New Roman" w:hAnsi="Times New Roman" w:cs="Times New Roman"/>
          <w:sz w:val="24"/>
          <w:szCs w:val="24"/>
        </w:rPr>
        <w:t>s</w:t>
      </w:r>
      <w:r w:rsidRPr="00C95019">
        <w:rPr>
          <w:rFonts w:ascii="Times New Roman" w:hAnsi="Times New Roman" w:cs="Times New Roman"/>
          <w:sz w:val="24"/>
          <w:szCs w:val="24"/>
        </w:rPr>
        <w:t>, sino de transformarlo</w:t>
      </w:r>
      <w:r>
        <w:rPr>
          <w:rFonts w:ascii="Times New Roman" w:hAnsi="Times New Roman" w:cs="Times New Roman"/>
          <w:sz w:val="24"/>
          <w:szCs w:val="24"/>
        </w:rPr>
        <w:t xml:space="preserve">s en pro </w:t>
      </w:r>
      <w:r w:rsidRPr="00C95019">
        <w:rPr>
          <w:rFonts w:ascii="Times New Roman" w:hAnsi="Times New Roman" w:cs="Times New Roman"/>
          <w:sz w:val="24"/>
          <w:szCs w:val="24"/>
        </w:rPr>
        <w:t>de</w:t>
      </w:r>
      <w:r>
        <w:rPr>
          <w:rFonts w:ascii="Times New Roman" w:hAnsi="Times New Roman" w:cs="Times New Roman"/>
          <w:sz w:val="24"/>
          <w:szCs w:val="24"/>
        </w:rPr>
        <w:t xml:space="preserve"> la construcción ciudadana</w:t>
      </w:r>
      <w:r>
        <w:rPr>
          <w:rFonts w:ascii="Times New Roman" w:hAnsi="Times New Roman" w:cs="Times New Roman"/>
          <w:color w:val="1F201E"/>
          <w:sz w:val="24"/>
          <w:szCs w:val="24"/>
        </w:rPr>
        <w:t xml:space="preserve">. </w:t>
      </w:r>
    </w:p>
    <w:p w:rsidR="0030212E" w:rsidRDefault="0030212E" w:rsidP="0030212E">
      <w:pPr>
        <w:spacing w:line="360" w:lineRule="auto"/>
        <w:ind w:firstLine="708"/>
        <w:jc w:val="both"/>
        <w:rPr>
          <w:rFonts w:ascii="Times New Roman" w:hAnsi="Times New Roman" w:cs="Times New Roman"/>
          <w:sz w:val="24"/>
          <w:szCs w:val="24"/>
        </w:rPr>
      </w:pPr>
      <w:r>
        <w:rPr>
          <w:rFonts w:ascii="Times New Roman" w:hAnsi="Times New Roman" w:cs="Times New Roman"/>
          <w:color w:val="1F201E"/>
          <w:sz w:val="24"/>
          <w:szCs w:val="24"/>
        </w:rPr>
        <w:t xml:space="preserve">En concordancia con </w:t>
      </w:r>
      <w:proofErr w:type="gramStart"/>
      <w:r>
        <w:rPr>
          <w:rFonts w:ascii="Times New Roman" w:hAnsi="Times New Roman" w:cs="Times New Roman"/>
          <w:color w:val="1F201E"/>
          <w:sz w:val="24"/>
          <w:szCs w:val="24"/>
        </w:rPr>
        <w:t>este idea</w:t>
      </w:r>
      <w:proofErr w:type="gramEnd"/>
      <w:r>
        <w:rPr>
          <w:rFonts w:ascii="Times New Roman" w:hAnsi="Times New Roman" w:cs="Times New Roman"/>
          <w:color w:val="1F201E"/>
          <w:sz w:val="24"/>
          <w:szCs w:val="24"/>
        </w:rPr>
        <w:t>, se debe prever que v</w:t>
      </w:r>
      <w:r w:rsidRPr="002D039B">
        <w:rPr>
          <w:rFonts w:ascii="Times New Roman" w:hAnsi="Times New Roman" w:cs="Times New Roman"/>
          <w:sz w:val="24"/>
          <w:szCs w:val="24"/>
        </w:rPr>
        <w:t>ivimos en una época de cruce de manifestaciones escénicas</w:t>
      </w:r>
      <w:r>
        <w:rPr>
          <w:rFonts w:ascii="Times New Roman" w:hAnsi="Times New Roman" w:cs="Times New Roman"/>
          <w:sz w:val="24"/>
          <w:szCs w:val="24"/>
        </w:rPr>
        <w:t xml:space="preserve">, lo cual </w:t>
      </w:r>
      <w:r w:rsidRPr="002D039B">
        <w:rPr>
          <w:rFonts w:ascii="Times New Roman" w:hAnsi="Times New Roman" w:cs="Times New Roman"/>
          <w:sz w:val="24"/>
          <w:szCs w:val="24"/>
        </w:rPr>
        <w:t xml:space="preserve">se debe, en gran medida, al surgimiento de la tecnología, ya que el </w:t>
      </w:r>
      <w:r w:rsidRPr="00881864">
        <w:rPr>
          <w:rFonts w:ascii="Times New Roman" w:hAnsi="Times New Roman" w:cs="Times New Roman"/>
          <w:sz w:val="24"/>
          <w:szCs w:val="24"/>
        </w:rPr>
        <w:t>arte,</w:t>
      </w:r>
      <w:r w:rsidRPr="002D039B">
        <w:rPr>
          <w:rFonts w:ascii="Times New Roman" w:hAnsi="Times New Roman" w:cs="Times New Roman"/>
          <w:sz w:val="24"/>
          <w:szCs w:val="24"/>
        </w:rPr>
        <w:t xml:space="preserve"> en su continuo proceso de búsqueda de nuevas libertades</w:t>
      </w:r>
      <w:r>
        <w:rPr>
          <w:rFonts w:ascii="Times New Roman" w:hAnsi="Times New Roman" w:cs="Times New Roman"/>
          <w:sz w:val="24"/>
          <w:szCs w:val="24"/>
        </w:rPr>
        <w:t xml:space="preserve"> expresivas</w:t>
      </w:r>
      <w:r w:rsidRPr="002D039B">
        <w:rPr>
          <w:rFonts w:ascii="Times New Roman" w:hAnsi="Times New Roman" w:cs="Times New Roman"/>
          <w:sz w:val="24"/>
          <w:szCs w:val="24"/>
        </w:rPr>
        <w:t xml:space="preserve">, ha ido creciendo y encontrando la interrelación de distintas </w:t>
      </w:r>
      <w:r>
        <w:rPr>
          <w:rFonts w:ascii="Times New Roman" w:hAnsi="Times New Roman" w:cs="Times New Roman"/>
          <w:sz w:val="24"/>
          <w:szCs w:val="24"/>
        </w:rPr>
        <w:t xml:space="preserve">especialidades que le han permitido crear </w:t>
      </w:r>
      <w:r w:rsidRPr="002D039B">
        <w:rPr>
          <w:rFonts w:ascii="Times New Roman" w:hAnsi="Times New Roman" w:cs="Times New Roman"/>
          <w:sz w:val="24"/>
          <w:szCs w:val="24"/>
        </w:rPr>
        <w:t xml:space="preserve">diferentes lenguajes del arte que involucran la danza, la actuación y la multimedia. </w:t>
      </w:r>
    </w:p>
    <w:p w:rsidR="0030212E" w:rsidRDefault="0030212E" w:rsidP="0030212E">
      <w:pPr>
        <w:spacing w:line="360" w:lineRule="auto"/>
        <w:rPr>
          <w:rFonts w:ascii="Times New Roman" w:hAnsi="Times New Roman" w:cs="Times New Roman"/>
          <w:b/>
          <w:sz w:val="24"/>
          <w:szCs w:val="24"/>
        </w:rPr>
      </w:pPr>
    </w:p>
    <w:p w:rsidR="00D57FE9" w:rsidRDefault="00D57FE9" w:rsidP="0030212E">
      <w:pPr>
        <w:spacing w:line="360" w:lineRule="auto"/>
        <w:rPr>
          <w:rFonts w:ascii="Times New Roman" w:hAnsi="Times New Roman" w:cs="Times New Roman"/>
          <w:b/>
          <w:sz w:val="24"/>
          <w:szCs w:val="24"/>
        </w:rPr>
      </w:pPr>
    </w:p>
    <w:p w:rsidR="0030212E" w:rsidRPr="00B17D0A" w:rsidRDefault="0030212E" w:rsidP="0030212E">
      <w:pPr>
        <w:pStyle w:val="Ttulo1"/>
        <w:rPr>
          <w:rFonts w:asciiTheme="minorHAnsi" w:eastAsia="Times New Roman" w:hAnsiTheme="minorHAnsi" w:cs="Calibri"/>
          <w:color w:val="000000"/>
          <w:sz w:val="28"/>
          <w:szCs w:val="28"/>
          <w:lang w:val="es-ES_tradnl" w:eastAsia="es-MX"/>
        </w:rPr>
      </w:pPr>
      <w:r w:rsidRPr="00B17D0A">
        <w:rPr>
          <w:rFonts w:asciiTheme="minorHAnsi" w:eastAsia="Times New Roman" w:hAnsiTheme="minorHAnsi" w:cs="Calibri"/>
          <w:color w:val="000000"/>
          <w:sz w:val="28"/>
          <w:szCs w:val="28"/>
          <w:lang w:val="es-ES_tradnl" w:eastAsia="es-MX"/>
        </w:rPr>
        <w:lastRenderedPageBreak/>
        <w:t>Referencias</w:t>
      </w:r>
      <w:r w:rsidR="002920B6">
        <w:rPr>
          <w:rFonts w:asciiTheme="minorHAnsi" w:eastAsia="Times New Roman" w:hAnsiTheme="minorHAnsi" w:cs="Calibri"/>
          <w:color w:val="000000"/>
          <w:sz w:val="28"/>
          <w:szCs w:val="28"/>
          <w:lang w:val="es-ES_tradnl" w:eastAsia="es-MX"/>
        </w:rPr>
        <w:t xml:space="preserve"> </w:t>
      </w:r>
    </w:p>
    <w:p w:rsidR="0030212E" w:rsidRDefault="0030212E" w:rsidP="0030212E">
      <w:pPr>
        <w:spacing w:after="0" w:line="360" w:lineRule="auto"/>
        <w:ind w:left="708" w:hanging="708"/>
        <w:jc w:val="both"/>
        <w:rPr>
          <w:rFonts w:ascii="Times New Roman" w:hAnsi="Times New Roman" w:cs="Times New Roman"/>
          <w:sz w:val="24"/>
          <w:szCs w:val="24"/>
        </w:rPr>
      </w:pPr>
      <w:r w:rsidRPr="007D21A0">
        <w:rPr>
          <w:rFonts w:ascii="Times New Roman" w:hAnsi="Times New Roman" w:cs="Times New Roman"/>
          <w:sz w:val="24"/>
          <w:szCs w:val="24"/>
        </w:rPr>
        <w:t xml:space="preserve">Barba, E. (2012). </w:t>
      </w:r>
      <w:r w:rsidRPr="007D21A0">
        <w:rPr>
          <w:rFonts w:ascii="Times New Roman" w:hAnsi="Times New Roman" w:cs="Times New Roman"/>
          <w:i/>
          <w:sz w:val="24"/>
          <w:szCs w:val="24"/>
        </w:rPr>
        <w:t>La canoa de papel</w:t>
      </w:r>
      <w:r w:rsidRPr="007D21A0">
        <w:rPr>
          <w:rFonts w:ascii="Times New Roman" w:hAnsi="Times New Roman" w:cs="Times New Roman"/>
          <w:sz w:val="24"/>
          <w:szCs w:val="24"/>
        </w:rPr>
        <w:t xml:space="preserve">. México: Grupo Editorial Gaceta. (Colección </w:t>
      </w:r>
      <w:proofErr w:type="spellStart"/>
      <w:r w:rsidRPr="007D21A0">
        <w:rPr>
          <w:rFonts w:ascii="Times New Roman" w:hAnsi="Times New Roman" w:cs="Times New Roman"/>
          <w:sz w:val="24"/>
          <w:szCs w:val="24"/>
        </w:rPr>
        <w:t>Escenología</w:t>
      </w:r>
      <w:proofErr w:type="spellEnd"/>
      <w:r w:rsidRPr="007D21A0">
        <w:rPr>
          <w:rFonts w:ascii="Times New Roman" w:hAnsi="Times New Roman" w:cs="Times New Roman"/>
          <w:sz w:val="24"/>
          <w:szCs w:val="24"/>
        </w:rPr>
        <w:t>).</w:t>
      </w:r>
    </w:p>
    <w:p w:rsidR="0030212E" w:rsidRPr="007D21A0" w:rsidRDefault="0030212E" w:rsidP="0030212E">
      <w:pPr>
        <w:spacing w:after="0" w:line="360" w:lineRule="auto"/>
        <w:ind w:left="708" w:hanging="708"/>
        <w:jc w:val="both"/>
        <w:rPr>
          <w:rFonts w:ascii="Times New Roman" w:hAnsi="Times New Roman" w:cs="Times New Roman"/>
          <w:sz w:val="24"/>
          <w:szCs w:val="24"/>
        </w:rPr>
      </w:pPr>
      <w:r w:rsidRPr="007D21A0">
        <w:rPr>
          <w:rFonts w:ascii="Times New Roman" w:hAnsi="Times New Roman" w:cs="Times New Roman"/>
          <w:sz w:val="24"/>
          <w:szCs w:val="24"/>
        </w:rPr>
        <w:t xml:space="preserve">Cabral, P. A. (2016). </w:t>
      </w:r>
      <w:proofErr w:type="spellStart"/>
      <w:r w:rsidRPr="007D21A0">
        <w:rPr>
          <w:rFonts w:ascii="Times New Roman" w:hAnsi="Times New Roman" w:cs="Times New Roman"/>
          <w:i/>
          <w:sz w:val="24"/>
          <w:szCs w:val="24"/>
        </w:rPr>
        <w:t>Corpoescena</w:t>
      </w:r>
      <w:proofErr w:type="spellEnd"/>
      <w:r w:rsidRPr="007D21A0">
        <w:rPr>
          <w:rFonts w:ascii="Times New Roman" w:hAnsi="Times New Roman" w:cs="Times New Roman"/>
          <w:i/>
          <w:sz w:val="24"/>
          <w:szCs w:val="24"/>
        </w:rPr>
        <w:t xml:space="preserve"> 2.0: cruzando la frontera desde un cuerpo visual hacia un cuerpo digita. </w:t>
      </w:r>
      <w:r w:rsidRPr="007D21A0">
        <w:rPr>
          <w:rFonts w:ascii="Times New Roman" w:hAnsi="Times New Roman" w:cs="Times New Roman"/>
          <w:sz w:val="24"/>
          <w:szCs w:val="24"/>
        </w:rPr>
        <w:t>Conferencia magistral presentada en el Encuentro Fronteras. Venezuela: Universidad Nacional Experimental del Táchira.</w:t>
      </w:r>
    </w:p>
    <w:p w:rsidR="0030212E" w:rsidRDefault="0030212E" w:rsidP="0030212E">
      <w:pPr>
        <w:spacing w:after="0" w:line="360" w:lineRule="auto"/>
        <w:ind w:left="708" w:hanging="708"/>
        <w:jc w:val="both"/>
        <w:rPr>
          <w:rFonts w:ascii="Times New Roman" w:hAnsi="Times New Roman" w:cs="Times New Roman"/>
          <w:sz w:val="24"/>
          <w:szCs w:val="24"/>
        </w:rPr>
      </w:pPr>
      <w:r w:rsidRPr="007D21A0">
        <w:rPr>
          <w:rFonts w:ascii="Times New Roman" w:hAnsi="Times New Roman" w:cs="Times New Roman"/>
          <w:sz w:val="24"/>
          <w:szCs w:val="24"/>
        </w:rPr>
        <w:t xml:space="preserve">De León, M. (2013). </w:t>
      </w:r>
      <w:r w:rsidRPr="007D21A0">
        <w:rPr>
          <w:rFonts w:ascii="Times New Roman" w:hAnsi="Times New Roman" w:cs="Times New Roman"/>
          <w:i/>
          <w:sz w:val="24"/>
          <w:szCs w:val="24"/>
        </w:rPr>
        <w:t>Espectáculos escénicos</w:t>
      </w:r>
      <w:r w:rsidRPr="007D21A0">
        <w:rPr>
          <w:rFonts w:ascii="Times New Roman" w:hAnsi="Times New Roman" w:cs="Times New Roman"/>
          <w:sz w:val="24"/>
          <w:szCs w:val="24"/>
        </w:rPr>
        <w:t xml:space="preserve">. </w:t>
      </w:r>
      <w:r w:rsidRPr="00C9570A">
        <w:rPr>
          <w:rFonts w:ascii="Times New Roman" w:hAnsi="Times New Roman" w:cs="Times New Roman"/>
          <w:i/>
          <w:sz w:val="24"/>
          <w:szCs w:val="24"/>
        </w:rPr>
        <w:t>Profusión y difusión</w:t>
      </w:r>
      <w:r>
        <w:rPr>
          <w:rFonts w:ascii="Times New Roman" w:hAnsi="Times New Roman" w:cs="Times New Roman"/>
          <w:sz w:val="24"/>
          <w:szCs w:val="24"/>
        </w:rPr>
        <w:t xml:space="preserve">. </w:t>
      </w:r>
      <w:r w:rsidRPr="007D21A0">
        <w:rPr>
          <w:rFonts w:ascii="Times New Roman" w:hAnsi="Times New Roman" w:cs="Times New Roman"/>
          <w:sz w:val="24"/>
          <w:szCs w:val="24"/>
        </w:rPr>
        <w:t xml:space="preserve">México: Colección Intersecciones. </w:t>
      </w:r>
    </w:p>
    <w:p w:rsidR="0030212E" w:rsidRPr="007D21A0" w:rsidRDefault="0030212E" w:rsidP="0030212E">
      <w:pPr>
        <w:spacing w:after="0" w:line="360" w:lineRule="auto"/>
        <w:ind w:left="708" w:hanging="708"/>
        <w:jc w:val="both"/>
        <w:rPr>
          <w:rFonts w:ascii="Times New Roman" w:hAnsi="Times New Roman" w:cs="Times New Roman"/>
          <w:sz w:val="24"/>
          <w:szCs w:val="24"/>
        </w:rPr>
      </w:pPr>
      <w:r w:rsidRPr="005002BA">
        <w:rPr>
          <w:rFonts w:ascii="Times New Roman" w:hAnsi="Times New Roman" w:cs="Times New Roman"/>
          <w:sz w:val="24"/>
          <w:szCs w:val="24"/>
          <w:lang w:val="en-US"/>
        </w:rPr>
        <w:t xml:space="preserve">Kravzov, A. E. (s. f.). </w:t>
      </w:r>
      <w:r w:rsidRPr="007D21A0">
        <w:rPr>
          <w:rFonts w:ascii="Times New Roman" w:hAnsi="Times New Roman" w:cs="Times New Roman"/>
          <w:i/>
          <w:sz w:val="24"/>
          <w:szCs w:val="24"/>
        </w:rPr>
        <w:t>Una experiencia interdisciplinaria</w:t>
      </w:r>
      <w:r w:rsidRPr="007D21A0">
        <w:rPr>
          <w:rFonts w:ascii="Times New Roman" w:hAnsi="Times New Roman" w:cs="Times New Roman"/>
          <w:sz w:val="24"/>
          <w:szCs w:val="24"/>
        </w:rPr>
        <w:t>.</w:t>
      </w:r>
      <w:r>
        <w:rPr>
          <w:rFonts w:ascii="Times New Roman" w:hAnsi="Times New Roman" w:cs="Times New Roman"/>
          <w:sz w:val="24"/>
          <w:szCs w:val="24"/>
        </w:rPr>
        <w:t xml:space="preserve"> Primer Encuentro la Experiencia Interdisciplinaria en la Universidad</w:t>
      </w:r>
      <w:r w:rsidRPr="007D21A0">
        <w:rPr>
          <w:rFonts w:ascii="Times New Roman" w:hAnsi="Times New Roman" w:cs="Times New Roman"/>
          <w:sz w:val="24"/>
          <w:szCs w:val="24"/>
        </w:rPr>
        <w:t xml:space="preserve">. Recuperado de </w:t>
      </w:r>
      <w:hyperlink r:id="rId14" w:history="1">
        <w:r w:rsidRPr="007D21A0">
          <w:rPr>
            <w:rStyle w:val="Hipervnculo"/>
            <w:rFonts w:ascii="Times New Roman" w:hAnsi="Times New Roman" w:cs="Times New Roman"/>
            <w:sz w:val="24"/>
            <w:szCs w:val="24"/>
          </w:rPr>
          <w:t>https://www.ceiich.unam.mx/Interdisciplina/kravzov.html</w:t>
        </w:r>
      </w:hyperlink>
      <w:r w:rsidRPr="007D21A0">
        <w:rPr>
          <w:rStyle w:val="Hipervnculo"/>
          <w:rFonts w:ascii="Times New Roman" w:hAnsi="Times New Roman" w:cs="Times New Roman"/>
          <w:sz w:val="24"/>
          <w:szCs w:val="24"/>
          <w:u w:val="none"/>
        </w:rPr>
        <w:t>.</w:t>
      </w:r>
    </w:p>
    <w:p w:rsidR="0030212E" w:rsidRDefault="0030212E" w:rsidP="0030212E">
      <w:pPr>
        <w:spacing w:after="0" w:line="360" w:lineRule="auto"/>
        <w:ind w:left="708" w:hanging="708"/>
        <w:jc w:val="both"/>
        <w:rPr>
          <w:rFonts w:ascii="Times New Roman" w:hAnsi="Times New Roman" w:cs="Times New Roman"/>
          <w:sz w:val="24"/>
          <w:szCs w:val="24"/>
        </w:rPr>
      </w:pPr>
      <w:proofErr w:type="spellStart"/>
      <w:r>
        <w:rPr>
          <w:rFonts w:ascii="Times New Roman" w:hAnsi="Times New Roman" w:cs="Times New Roman"/>
          <w:sz w:val="24"/>
          <w:szCs w:val="24"/>
        </w:rPr>
        <w:t>Nagles</w:t>
      </w:r>
      <w:proofErr w:type="spellEnd"/>
      <w:r>
        <w:rPr>
          <w:rFonts w:ascii="Times New Roman" w:hAnsi="Times New Roman" w:cs="Times New Roman"/>
          <w:sz w:val="24"/>
          <w:szCs w:val="24"/>
        </w:rPr>
        <w:t>, G.</w:t>
      </w:r>
      <w:r w:rsidRPr="007D21A0">
        <w:rPr>
          <w:rFonts w:ascii="Times New Roman" w:hAnsi="Times New Roman" w:cs="Times New Roman"/>
          <w:sz w:val="24"/>
          <w:szCs w:val="24"/>
        </w:rPr>
        <w:t xml:space="preserve"> (2007). La gestión del conocimiento como fuente de innovación. </w:t>
      </w:r>
      <w:r w:rsidRPr="007D21A0">
        <w:rPr>
          <w:rFonts w:ascii="Times New Roman" w:hAnsi="Times New Roman" w:cs="Times New Roman"/>
          <w:i/>
          <w:sz w:val="24"/>
          <w:szCs w:val="24"/>
        </w:rPr>
        <w:t>Revista Escuela de Administración de Negocios</w:t>
      </w:r>
      <w:r w:rsidRPr="007D21A0">
        <w:rPr>
          <w:rFonts w:ascii="Times New Roman" w:hAnsi="Times New Roman" w:cs="Times New Roman"/>
          <w:sz w:val="24"/>
          <w:szCs w:val="24"/>
        </w:rPr>
        <w:t>, (61), 77-87.</w:t>
      </w:r>
    </w:p>
    <w:p w:rsidR="0030212E" w:rsidRPr="00B366F3" w:rsidRDefault="0030212E" w:rsidP="0030212E">
      <w:pPr>
        <w:spacing w:after="0" w:line="360" w:lineRule="auto"/>
        <w:ind w:left="708" w:hanging="708"/>
        <w:jc w:val="both"/>
        <w:rPr>
          <w:rFonts w:ascii="Times New Roman" w:hAnsi="Times New Roman" w:cs="Times New Roman"/>
          <w:sz w:val="24"/>
          <w:szCs w:val="24"/>
        </w:rPr>
      </w:pPr>
      <w:r w:rsidRPr="009A0111">
        <w:rPr>
          <w:rFonts w:ascii="Times New Roman" w:hAnsi="Times New Roman" w:cs="Times New Roman"/>
          <w:noProof/>
          <w:sz w:val="24"/>
          <w:szCs w:val="24"/>
          <w:lang w:eastAsia="es-MX"/>
        </w:rPr>
        <w:t xml:space="preserve">Pujol, L. (2010). </w:t>
      </w:r>
      <w:r w:rsidRPr="00B366F3">
        <w:rPr>
          <w:rFonts w:ascii="Times New Roman" w:hAnsi="Times New Roman" w:cs="Times New Roman"/>
          <w:noProof/>
          <w:sz w:val="24"/>
          <w:szCs w:val="24"/>
          <w:lang w:eastAsia="es-MX"/>
        </w:rPr>
        <w:t>Rol del liderazgo transformativo y la cultura organizacional en la innovación educativa en educación superior.</w:t>
      </w:r>
      <w:r w:rsidRPr="009A0111">
        <w:rPr>
          <w:rFonts w:ascii="Times New Roman" w:hAnsi="Times New Roman" w:cs="Times New Roman"/>
          <w:noProof/>
          <w:sz w:val="24"/>
          <w:szCs w:val="24"/>
          <w:lang w:eastAsia="es-MX"/>
        </w:rPr>
        <w:t xml:space="preserve"> </w:t>
      </w:r>
      <w:r>
        <w:rPr>
          <w:rFonts w:ascii="Times New Roman" w:hAnsi="Times New Roman" w:cs="Times New Roman"/>
          <w:noProof/>
          <w:sz w:val="24"/>
          <w:szCs w:val="24"/>
          <w:lang w:eastAsia="es-MX"/>
        </w:rPr>
        <w:t xml:space="preserve">Ponencia presentada en el </w:t>
      </w:r>
      <w:r w:rsidRPr="00B366F3">
        <w:rPr>
          <w:rFonts w:ascii="Times New Roman" w:hAnsi="Times New Roman" w:cs="Times New Roman"/>
          <w:color w:val="000000"/>
          <w:sz w:val="24"/>
          <w:szCs w:val="24"/>
          <w:shd w:val="clear" w:color="auto" w:fill="FFFFFF"/>
        </w:rPr>
        <w:t>XI Encuentro Internacional Virtual Educa: Una nuev</w:t>
      </w:r>
      <w:r>
        <w:rPr>
          <w:rFonts w:ascii="Times New Roman" w:hAnsi="Times New Roman" w:cs="Times New Roman"/>
          <w:color w:val="000000"/>
          <w:sz w:val="24"/>
          <w:szCs w:val="24"/>
          <w:shd w:val="clear" w:color="auto" w:fill="FFFFFF"/>
        </w:rPr>
        <w:t>a educación para una nueva era.</w:t>
      </w:r>
      <w:r w:rsidRPr="00B366F3">
        <w:rPr>
          <w:rFonts w:ascii="Times New Roman" w:hAnsi="Times New Roman" w:cs="Times New Roman"/>
          <w:color w:val="000000"/>
          <w:sz w:val="24"/>
          <w:szCs w:val="24"/>
          <w:shd w:val="clear" w:color="auto" w:fill="FFFFFF"/>
        </w:rPr>
        <w:t xml:space="preserve"> </w:t>
      </w:r>
    </w:p>
    <w:p w:rsidR="0030212E" w:rsidRPr="009A0111" w:rsidRDefault="0030212E" w:rsidP="0030212E">
      <w:pPr>
        <w:spacing w:after="0" w:line="360" w:lineRule="auto"/>
        <w:ind w:left="708" w:hanging="708"/>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 xml:space="preserve">Secretaría de Educación Pública (SEP) (2014). </w:t>
      </w:r>
      <w:r w:rsidRPr="009A0111">
        <w:rPr>
          <w:rFonts w:ascii="Times New Roman" w:hAnsi="Times New Roman" w:cs="Times New Roman"/>
          <w:sz w:val="24"/>
          <w:szCs w:val="24"/>
        </w:rPr>
        <w:t>Programa Especial de C</w:t>
      </w:r>
      <w:r>
        <w:rPr>
          <w:rFonts w:ascii="Times New Roman" w:hAnsi="Times New Roman" w:cs="Times New Roman"/>
          <w:sz w:val="24"/>
          <w:szCs w:val="24"/>
        </w:rPr>
        <w:t>ultura y Arte 2014-2018 (PECA)</w:t>
      </w:r>
      <w:r w:rsidRPr="009A0111">
        <w:rPr>
          <w:rFonts w:ascii="Times New Roman" w:hAnsi="Times New Roman" w:cs="Times New Roman"/>
          <w:sz w:val="24"/>
          <w:szCs w:val="24"/>
        </w:rPr>
        <w:t xml:space="preserve">. Recuperado de </w:t>
      </w:r>
      <w:r w:rsidRPr="009A0111">
        <w:t xml:space="preserve"> </w:t>
      </w:r>
      <w:hyperlink r:id="rId15" w:history="1">
        <w:r w:rsidRPr="009A0111">
          <w:rPr>
            <w:rStyle w:val="Hipervnculo"/>
            <w:rFonts w:ascii="Times New Roman" w:hAnsi="Times New Roman" w:cs="Times New Roman"/>
            <w:sz w:val="24"/>
            <w:szCs w:val="24"/>
          </w:rPr>
          <w:t>https://www.gob.mx/cms/uploads/attachment/file/75719/PECA-2014-2018.pdf</w:t>
        </w:r>
      </w:hyperlink>
      <w:r w:rsidRPr="009A0111">
        <w:rPr>
          <w:rStyle w:val="Hipervnculo"/>
          <w:sz w:val="24"/>
        </w:rPr>
        <w:t>.</w:t>
      </w:r>
    </w:p>
    <w:p w:rsidR="0030212E" w:rsidRDefault="0030212E" w:rsidP="0030212E">
      <w:pPr>
        <w:spacing w:after="0" w:line="360" w:lineRule="auto"/>
        <w:ind w:left="708" w:hanging="708"/>
        <w:jc w:val="both"/>
        <w:rPr>
          <w:rFonts w:ascii="Times New Roman" w:hAnsi="Times New Roman" w:cs="Times New Roman"/>
          <w:sz w:val="24"/>
          <w:szCs w:val="24"/>
          <w:lang w:val="es-ES_tradnl"/>
        </w:rPr>
      </w:pPr>
      <w:proofErr w:type="spellStart"/>
      <w:r w:rsidRPr="009A0111">
        <w:rPr>
          <w:rFonts w:ascii="Times New Roman" w:hAnsi="Times New Roman" w:cs="Times New Roman"/>
          <w:sz w:val="24"/>
          <w:szCs w:val="24"/>
        </w:rPr>
        <w:t>Stanislavski</w:t>
      </w:r>
      <w:proofErr w:type="spellEnd"/>
      <w:r w:rsidRPr="009A0111">
        <w:rPr>
          <w:rFonts w:ascii="Times New Roman" w:hAnsi="Times New Roman" w:cs="Times New Roman"/>
          <w:sz w:val="24"/>
          <w:szCs w:val="24"/>
        </w:rPr>
        <w:t>, C.</w:t>
      </w:r>
      <w:r w:rsidRPr="009A0111">
        <w:rPr>
          <w:rFonts w:ascii="Times New Roman" w:hAnsi="Times New Roman" w:cs="Times New Roman"/>
          <w:sz w:val="24"/>
          <w:szCs w:val="24"/>
          <w:lang w:val="es-ES_tradnl"/>
        </w:rPr>
        <w:t xml:space="preserve"> (2010). </w:t>
      </w:r>
      <w:r w:rsidRPr="009A0111">
        <w:rPr>
          <w:rFonts w:ascii="Times New Roman" w:hAnsi="Times New Roman" w:cs="Times New Roman"/>
          <w:i/>
          <w:sz w:val="24"/>
          <w:szCs w:val="24"/>
          <w:lang w:val="es-ES_tradnl"/>
        </w:rPr>
        <w:t>Ética y disciplina. Método de acciones físicas</w:t>
      </w:r>
      <w:r w:rsidRPr="00ED11EC">
        <w:rPr>
          <w:rFonts w:ascii="Times New Roman" w:hAnsi="Times New Roman" w:cs="Times New Roman"/>
          <w:i/>
          <w:sz w:val="24"/>
          <w:szCs w:val="24"/>
          <w:lang w:val="es-ES_tradnl"/>
        </w:rPr>
        <w:t>: propedéutica del actor.</w:t>
      </w:r>
      <w:r w:rsidRPr="009A0111">
        <w:rPr>
          <w:rFonts w:ascii="Times New Roman" w:hAnsi="Times New Roman" w:cs="Times New Roman"/>
          <w:sz w:val="24"/>
          <w:szCs w:val="24"/>
          <w:lang w:val="es-ES_tradnl"/>
        </w:rPr>
        <w:t xml:space="preserve"> México: </w:t>
      </w:r>
      <w:proofErr w:type="spellStart"/>
      <w:r w:rsidRPr="009A0111">
        <w:rPr>
          <w:rFonts w:ascii="Times New Roman" w:hAnsi="Times New Roman" w:cs="Times New Roman"/>
          <w:sz w:val="24"/>
          <w:szCs w:val="24"/>
          <w:lang w:val="es-ES_tradnl"/>
        </w:rPr>
        <w:t>Escenología</w:t>
      </w:r>
      <w:proofErr w:type="spellEnd"/>
      <w:r w:rsidRPr="009A0111">
        <w:rPr>
          <w:rFonts w:ascii="Times New Roman" w:hAnsi="Times New Roman" w:cs="Times New Roman"/>
          <w:sz w:val="24"/>
          <w:szCs w:val="24"/>
          <w:lang w:val="es-ES_tradnl"/>
        </w:rPr>
        <w:t xml:space="preserve"> A. C.</w:t>
      </w:r>
    </w:p>
    <w:p w:rsidR="0030212E" w:rsidRDefault="0030212E" w:rsidP="0030212E">
      <w:pPr>
        <w:spacing w:after="0" w:line="360" w:lineRule="auto"/>
        <w:ind w:left="708" w:hanging="708"/>
        <w:jc w:val="both"/>
        <w:rPr>
          <w:rFonts w:ascii="Times New Roman" w:hAnsi="Times New Roman" w:cs="Times New Roman"/>
          <w:sz w:val="24"/>
          <w:szCs w:val="24"/>
        </w:rPr>
      </w:pPr>
      <w:r w:rsidRPr="009A0111">
        <w:rPr>
          <w:rFonts w:ascii="Times New Roman" w:hAnsi="Times New Roman" w:cs="Times New Roman"/>
          <w:sz w:val="24"/>
          <w:szCs w:val="24"/>
        </w:rPr>
        <w:t xml:space="preserve">Tejero D. P., </w:t>
      </w:r>
      <w:proofErr w:type="spellStart"/>
      <w:r w:rsidRPr="009A0111">
        <w:rPr>
          <w:rFonts w:ascii="Times New Roman" w:hAnsi="Times New Roman" w:cs="Times New Roman"/>
          <w:sz w:val="24"/>
          <w:szCs w:val="24"/>
        </w:rPr>
        <w:t>Zanón</w:t>
      </w:r>
      <w:proofErr w:type="spellEnd"/>
      <w:r w:rsidRPr="009A0111">
        <w:rPr>
          <w:rFonts w:ascii="Times New Roman" w:hAnsi="Times New Roman" w:cs="Times New Roman"/>
          <w:sz w:val="24"/>
          <w:szCs w:val="24"/>
        </w:rPr>
        <w:t xml:space="preserve"> C. M. y Santamaría, B. L. (2014). Los lenguajes estéticos y conceptuales de las vanguardias y su influencia en el ámbito de las instalaciones contemporáneas. En Crespo-Fajardo, J. L. (ed.), </w:t>
      </w:r>
      <w:r w:rsidRPr="009A0111">
        <w:rPr>
          <w:rFonts w:ascii="Times New Roman" w:hAnsi="Times New Roman" w:cs="Times New Roman"/>
          <w:i/>
          <w:sz w:val="24"/>
          <w:szCs w:val="24"/>
        </w:rPr>
        <w:t>Cultura y tácticas estéticas</w:t>
      </w:r>
      <w:r w:rsidRPr="009A0111">
        <w:rPr>
          <w:rFonts w:ascii="Times New Roman" w:hAnsi="Times New Roman" w:cs="Times New Roman"/>
          <w:sz w:val="24"/>
          <w:szCs w:val="24"/>
        </w:rPr>
        <w:t>. España: Universidad de Málaga. Colección Biblioteca de Ciencias y Artes. Grupo de Investigación Eumed.net.</w:t>
      </w:r>
      <w:bookmarkStart w:id="0" w:name="_GoBack"/>
      <w:bookmarkEnd w:id="0"/>
    </w:p>
    <w:p w:rsidR="0030212E" w:rsidRDefault="0030212E" w:rsidP="0030212E">
      <w:pPr>
        <w:spacing w:after="0" w:line="360" w:lineRule="auto"/>
        <w:ind w:left="708" w:hanging="708"/>
        <w:jc w:val="both"/>
        <w:rPr>
          <w:rFonts w:ascii="Times New Roman" w:hAnsi="Times New Roman" w:cs="Times New Roman"/>
          <w:sz w:val="24"/>
          <w:szCs w:val="24"/>
        </w:rPr>
      </w:pPr>
    </w:p>
    <w:sectPr w:rsidR="0030212E" w:rsidSect="0082198E">
      <w:headerReference w:type="default" r:id="rId16"/>
      <w:footerReference w:type="default" r:id="rId17"/>
      <w:pgSz w:w="12240" w:h="15840"/>
      <w:pgMar w:top="1985"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275" w:rsidRDefault="00875275" w:rsidP="0030212E">
      <w:pPr>
        <w:spacing w:after="0" w:line="240" w:lineRule="auto"/>
      </w:pPr>
      <w:r>
        <w:separator/>
      </w:r>
    </w:p>
  </w:endnote>
  <w:endnote w:type="continuationSeparator" w:id="0">
    <w:p w:rsidR="00875275" w:rsidRDefault="00875275" w:rsidP="0030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b/>
      </w:rPr>
      <w:id w:val="131760984"/>
      <w:docPartObj>
        <w:docPartGallery w:val="Page Numbers (Bottom of Page)"/>
        <w:docPartUnique/>
      </w:docPartObj>
    </w:sdtPr>
    <w:sdtEndPr>
      <w:rPr>
        <w:rFonts w:cstheme="minorBidi"/>
        <w:b w:val="0"/>
      </w:rPr>
    </w:sdtEndPr>
    <w:sdtContent>
      <w:p w:rsidR="0045455C" w:rsidRDefault="0082198E" w:rsidP="0082198E">
        <w:pPr>
          <w:pStyle w:val="Piedepgina"/>
          <w:jc w:val="center"/>
        </w:pPr>
        <w:r w:rsidRPr="00BF2ECC">
          <w:rPr>
            <w:rFonts w:cstheme="minorHAnsi"/>
            <w:b/>
          </w:rPr>
          <w:t>Vol. 9, Núm. 17                   Julio - Diciembre 2018                       DOI:</w:t>
        </w:r>
        <w:r w:rsidR="00630773">
          <w:rPr>
            <w:rFonts w:cstheme="minorHAnsi"/>
            <w:b/>
          </w:rPr>
          <w:t xml:space="preserve"> </w:t>
        </w:r>
        <w:hyperlink r:id="rId1" w:history="1">
          <w:r w:rsidR="00630773" w:rsidRPr="00630773">
            <w:rPr>
              <w:rFonts w:cstheme="minorHAnsi"/>
              <w:b/>
            </w:rPr>
            <w:t>10.23913/</w:t>
          </w:r>
          <w:proofErr w:type="gramStart"/>
          <w:r w:rsidR="00630773" w:rsidRPr="00630773">
            <w:rPr>
              <w:rFonts w:cstheme="minorHAnsi"/>
              <w:b/>
            </w:rPr>
            <w:t>ride.v</w:t>
          </w:r>
          <w:proofErr w:type="gramEnd"/>
          <w:r w:rsidR="00630773" w:rsidRPr="00630773">
            <w:rPr>
              <w:rFonts w:cstheme="minorHAnsi"/>
              <w:b/>
            </w:rPr>
            <w:t>9i17.407</w:t>
          </w:r>
        </w:hyperlink>
      </w:p>
    </w:sdtContent>
  </w:sdt>
  <w:p w:rsidR="0045455C" w:rsidRDefault="00875275" w:rsidP="0045455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275" w:rsidRDefault="00875275" w:rsidP="0030212E">
      <w:pPr>
        <w:spacing w:after="0" w:line="240" w:lineRule="auto"/>
      </w:pPr>
      <w:r>
        <w:separator/>
      </w:r>
    </w:p>
  </w:footnote>
  <w:footnote w:type="continuationSeparator" w:id="0">
    <w:p w:rsidR="00875275" w:rsidRDefault="00875275" w:rsidP="0030212E">
      <w:pPr>
        <w:spacing w:after="0" w:line="240" w:lineRule="auto"/>
      </w:pPr>
      <w:r>
        <w:continuationSeparator/>
      </w:r>
    </w:p>
  </w:footnote>
  <w:footnote w:id="1">
    <w:p w:rsidR="0030212E" w:rsidRPr="0089450A" w:rsidRDefault="0030212E" w:rsidP="0030212E">
      <w:pPr>
        <w:spacing w:after="0" w:line="360" w:lineRule="auto"/>
        <w:jc w:val="both"/>
        <w:rPr>
          <w:rFonts w:ascii="Times New Roman" w:hAnsi="Times New Roman" w:cs="Times New Roman"/>
          <w:sz w:val="20"/>
          <w:szCs w:val="20"/>
          <w:lang w:val="es-AR"/>
        </w:rPr>
      </w:pPr>
      <w:r>
        <w:rPr>
          <w:rStyle w:val="Refdenotaalpie"/>
        </w:rPr>
        <w:footnoteRef/>
      </w:r>
      <w:r>
        <w:t xml:space="preserve"> </w:t>
      </w:r>
      <w:r w:rsidRPr="0089450A">
        <w:rPr>
          <w:rFonts w:ascii="Times New Roman" w:hAnsi="Times New Roman" w:cs="Times New Roman"/>
          <w:sz w:val="20"/>
          <w:szCs w:val="20"/>
          <w:lang w:val="es-AR"/>
        </w:rPr>
        <w:t>E</w:t>
      </w:r>
      <w:r>
        <w:rPr>
          <w:rFonts w:ascii="Times New Roman" w:hAnsi="Times New Roman" w:cs="Times New Roman"/>
          <w:sz w:val="20"/>
          <w:szCs w:val="20"/>
          <w:lang w:val="es-AR"/>
        </w:rPr>
        <w:t>sta compañía-laboratorio</w:t>
      </w:r>
      <w:r w:rsidRPr="0089450A">
        <w:rPr>
          <w:rFonts w:ascii="Times New Roman" w:hAnsi="Times New Roman" w:cs="Times New Roman"/>
          <w:sz w:val="20"/>
          <w:szCs w:val="20"/>
          <w:lang w:val="es-AR"/>
        </w:rPr>
        <w:t xml:space="preserve"> </w:t>
      </w:r>
      <w:r w:rsidRPr="002477CB">
        <w:rPr>
          <w:rFonts w:ascii="Times New Roman" w:hAnsi="Times New Roman" w:cs="Times New Roman"/>
          <w:sz w:val="20"/>
          <w:szCs w:val="20"/>
          <w:lang w:val="es-AR"/>
        </w:rPr>
        <w:t>responde a objetivos y estrategias propuestas en el Programa Especial de Cultura y Arte (PECA) 2014-2018</w:t>
      </w:r>
      <w:r>
        <w:rPr>
          <w:rFonts w:ascii="Times New Roman" w:hAnsi="Times New Roman" w:cs="Times New Roman"/>
          <w:sz w:val="20"/>
          <w:szCs w:val="20"/>
          <w:lang w:val="es-AR"/>
        </w:rPr>
        <w:t xml:space="preserve"> (Secretaría de Educación Pública [SEP], 2014)</w:t>
      </w:r>
      <w:r w:rsidRPr="002477CB">
        <w:rPr>
          <w:rFonts w:ascii="Times New Roman" w:hAnsi="Times New Roman" w:cs="Times New Roman"/>
          <w:sz w:val="20"/>
          <w:szCs w:val="20"/>
          <w:lang w:val="es-AR"/>
        </w:rPr>
        <w:t>:</w:t>
      </w:r>
      <w:r w:rsidRPr="0089450A">
        <w:rPr>
          <w:rFonts w:ascii="Times New Roman" w:hAnsi="Times New Roman" w:cs="Times New Roman"/>
          <w:sz w:val="20"/>
          <w:szCs w:val="20"/>
          <w:lang w:val="es-AR"/>
        </w:rPr>
        <w:t xml:space="preserve"> </w:t>
      </w:r>
    </w:p>
    <w:p w:rsidR="0030212E" w:rsidRPr="0089450A" w:rsidRDefault="0030212E" w:rsidP="0030212E">
      <w:pPr>
        <w:spacing w:after="0" w:line="360" w:lineRule="auto"/>
        <w:jc w:val="both"/>
        <w:rPr>
          <w:rFonts w:ascii="Times New Roman" w:hAnsi="Times New Roman" w:cs="Times New Roman"/>
          <w:sz w:val="20"/>
          <w:szCs w:val="20"/>
        </w:rPr>
      </w:pPr>
      <w:r w:rsidRPr="002477CB">
        <w:rPr>
          <w:rFonts w:ascii="Times New Roman" w:hAnsi="Times New Roman" w:cs="Times New Roman"/>
          <w:sz w:val="20"/>
          <w:szCs w:val="20"/>
          <w:lang w:val="es-AR"/>
        </w:rPr>
        <w:t>Objetivo 5.</w:t>
      </w:r>
      <w:r w:rsidRPr="0089450A">
        <w:rPr>
          <w:rFonts w:ascii="Times New Roman" w:hAnsi="Times New Roman" w:cs="Times New Roman"/>
          <w:sz w:val="20"/>
          <w:szCs w:val="20"/>
          <w:lang w:val="es-AR"/>
        </w:rPr>
        <w:t xml:space="preserve"> Apoyar la creación artística y desarrollar las industrias creativas para reforzar la generación y acceso de bienes y servicios culturales</w:t>
      </w:r>
      <w:r>
        <w:rPr>
          <w:rFonts w:ascii="Times New Roman" w:hAnsi="Times New Roman" w:cs="Times New Roman"/>
          <w:sz w:val="20"/>
          <w:szCs w:val="20"/>
          <w:lang w:val="es-AR"/>
        </w:rPr>
        <w:t xml:space="preserve">. </w:t>
      </w:r>
      <w:r w:rsidRPr="0089450A">
        <w:rPr>
          <w:rFonts w:ascii="Times New Roman" w:hAnsi="Times New Roman" w:cs="Times New Roman"/>
          <w:sz w:val="20"/>
          <w:szCs w:val="20"/>
        </w:rPr>
        <w:t>Estrategia 5.1</w:t>
      </w:r>
      <w:r>
        <w:rPr>
          <w:rFonts w:ascii="Times New Roman" w:hAnsi="Times New Roman" w:cs="Times New Roman"/>
          <w:sz w:val="20"/>
          <w:szCs w:val="20"/>
        </w:rPr>
        <w:t>:</w:t>
      </w:r>
      <w:r w:rsidRPr="0089450A">
        <w:rPr>
          <w:rFonts w:ascii="Times New Roman" w:hAnsi="Times New Roman" w:cs="Times New Roman"/>
          <w:sz w:val="20"/>
          <w:szCs w:val="20"/>
        </w:rPr>
        <w:t xml:space="preserve"> Fortalecer los estímulos a la creación artística y las iniciativas de emprendimiento cultural de la población del país</w:t>
      </w:r>
      <w:r>
        <w:rPr>
          <w:rFonts w:ascii="Times New Roman" w:hAnsi="Times New Roman" w:cs="Times New Roman"/>
          <w:sz w:val="20"/>
          <w:szCs w:val="20"/>
        </w:rPr>
        <w:t>.</w:t>
      </w:r>
    </w:p>
    <w:p w:rsidR="0030212E" w:rsidRPr="002477CB" w:rsidRDefault="0030212E" w:rsidP="0030212E">
      <w:pPr>
        <w:spacing w:after="0" w:line="360" w:lineRule="auto"/>
        <w:jc w:val="both"/>
        <w:rPr>
          <w:rFonts w:ascii="Times New Roman" w:hAnsi="Times New Roman" w:cs="Times New Roman"/>
          <w:sz w:val="20"/>
          <w:szCs w:val="20"/>
          <w:lang w:val="es-AR"/>
        </w:rPr>
      </w:pPr>
      <w:r w:rsidRPr="002477CB">
        <w:rPr>
          <w:rFonts w:ascii="Times New Roman" w:hAnsi="Times New Roman" w:cs="Times New Roman"/>
          <w:sz w:val="20"/>
          <w:szCs w:val="20"/>
          <w:lang w:val="es-AR"/>
        </w:rPr>
        <w:t>Objetivo 6.</w:t>
      </w:r>
      <w:r w:rsidRPr="0089450A">
        <w:rPr>
          <w:rFonts w:ascii="Times New Roman" w:hAnsi="Times New Roman" w:cs="Times New Roman"/>
          <w:sz w:val="20"/>
          <w:szCs w:val="20"/>
          <w:lang w:val="es-AR"/>
        </w:rPr>
        <w:t xml:space="preserve"> Posibilitar el acceso universal a la cultura aprovechando los recursos de la tecnología digital. Estrategia 6.2</w:t>
      </w:r>
      <w:r>
        <w:rPr>
          <w:rFonts w:ascii="Times New Roman" w:hAnsi="Times New Roman" w:cs="Times New Roman"/>
          <w:sz w:val="20"/>
          <w:szCs w:val="20"/>
          <w:lang w:val="es-AR"/>
        </w:rPr>
        <w:t>:</w:t>
      </w:r>
      <w:r w:rsidRPr="0089450A">
        <w:rPr>
          <w:rFonts w:ascii="Times New Roman" w:hAnsi="Times New Roman" w:cs="Times New Roman"/>
          <w:sz w:val="20"/>
          <w:szCs w:val="20"/>
          <w:lang w:val="es-AR"/>
        </w:rPr>
        <w:t xml:space="preserve"> Fomentar las diversas formas expresivas y artísticas en el mundo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8E" w:rsidRDefault="0082198E" w:rsidP="0082198E">
    <w:pPr>
      <w:pStyle w:val="Encabezado"/>
      <w:jc w:val="center"/>
    </w:pPr>
    <w:r w:rsidRPr="005A563C">
      <w:rPr>
        <w:noProof/>
        <w:lang w:eastAsia="es-MX"/>
      </w:rPr>
      <w:drawing>
        <wp:inline distT="0" distB="0" distL="0" distR="0">
          <wp:extent cx="5610225" cy="6572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638"/>
    <w:multiLevelType w:val="hybridMultilevel"/>
    <w:tmpl w:val="17FED212"/>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0E73E8E"/>
    <w:multiLevelType w:val="hybridMultilevel"/>
    <w:tmpl w:val="F698D1E8"/>
    <w:lvl w:ilvl="0" w:tplc="05DC3D46">
      <w:start w:val="2"/>
      <w:numFmt w:val="lowerLetter"/>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2" w15:restartNumberingAfterBreak="0">
    <w:nsid w:val="03D37266"/>
    <w:multiLevelType w:val="hybridMultilevel"/>
    <w:tmpl w:val="9774E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B6D22"/>
    <w:multiLevelType w:val="hybridMultilevel"/>
    <w:tmpl w:val="CA68949A"/>
    <w:lvl w:ilvl="0" w:tplc="8054A544">
      <w:start w:val="1"/>
      <w:numFmt w:val="lowerLetter"/>
      <w:lvlText w:val="%1."/>
      <w:lvlJc w:val="left"/>
      <w:pPr>
        <w:ind w:left="720" w:hanging="360"/>
      </w:pPr>
      <w:rPr>
        <w:rFonts w:hint="default"/>
        <w:b w:val="0"/>
        <w:i w:val="0"/>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F8766E3"/>
    <w:multiLevelType w:val="hybridMultilevel"/>
    <w:tmpl w:val="4ABC6514"/>
    <w:lvl w:ilvl="0" w:tplc="6818E86E">
      <w:start w:val="2"/>
      <w:numFmt w:val="lowerLetter"/>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5" w15:restartNumberingAfterBreak="0">
    <w:nsid w:val="189830B0"/>
    <w:multiLevelType w:val="hybridMultilevel"/>
    <w:tmpl w:val="187A4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43B89"/>
    <w:multiLevelType w:val="hybridMultilevel"/>
    <w:tmpl w:val="3D4E4DBA"/>
    <w:lvl w:ilvl="0" w:tplc="3CD414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E53DFC"/>
    <w:multiLevelType w:val="hybridMultilevel"/>
    <w:tmpl w:val="CA68949A"/>
    <w:lvl w:ilvl="0" w:tplc="8054A544">
      <w:start w:val="1"/>
      <w:numFmt w:val="lowerLetter"/>
      <w:lvlText w:val="%1."/>
      <w:lvlJc w:val="left"/>
      <w:pPr>
        <w:ind w:left="720" w:hanging="360"/>
      </w:pPr>
      <w:rPr>
        <w:rFonts w:hint="default"/>
        <w:b w:val="0"/>
        <w:i w:val="0"/>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34124E93"/>
    <w:multiLevelType w:val="hybridMultilevel"/>
    <w:tmpl w:val="81C4D0F0"/>
    <w:lvl w:ilvl="0" w:tplc="E98E92D0">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35A41640"/>
    <w:multiLevelType w:val="hybridMultilevel"/>
    <w:tmpl w:val="AC4C61FC"/>
    <w:lvl w:ilvl="0" w:tplc="200A0001">
      <w:start w:val="1"/>
      <w:numFmt w:val="bullet"/>
      <w:lvlText w:val=""/>
      <w:lvlJc w:val="left"/>
      <w:pPr>
        <w:ind w:left="1068" w:hanging="360"/>
      </w:pPr>
      <w:rPr>
        <w:rFonts w:ascii="Symbol" w:hAnsi="Symbol"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abstractNum w:abstractNumId="10" w15:restartNumberingAfterBreak="0">
    <w:nsid w:val="36E80F8A"/>
    <w:multiLevelType w:val="hybridMultilevel"/>
    <w:tmpl w:val="76C8469A"/>
    <w:lvl w:ilvl="0" w:tplc="0270CF6C">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77709F"/>
    <w:multiLevelType w:val="hybridMultilevel"/>
    <w:tmpl w:val="0B90F866"/>
    <w:lvl w:ilvl="0" w:tplc="E1C02FAE">
      <w:start w:val="1"/>
      <w:numFmt w:val="lowerLetter"/>
      <w:lvlText w:val="%1."/>
      <w:lvlJc w:val="left"/>
      <w:pPr>
        <w:ind w:left="720" w:hanging="360"/>
      </w:pPr>
      <w:rPr>
        <w:rFonts w:hint="default"/>
        <w:b/>
        <w:i/>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40136D45"/>
    <w:multiLevelType w:val="hybridMultilevel"/>
    <w:tmpl w:val="786E70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33E5F66"/>
    <w:multiLevelType w:val="singleLevel"/>
    <w:tmpl w:val="4D9E0C56"/>
    <w:lvl w:ilvl="0">
      <w:start w:val="1"/>
      <w:numFmt w:val="lowerLetter"/>
      <w:lvlText w:val="%1)"/>
      <w:legacy w:legacy="1" w:legacySpace="0" w:legacyIndent="283"/>
      <w:lvlJc w:val="left"/>
      <w:pPr>
        <w:ind w:left="283" w:hanging="283"/>
      </w:pPr>
    </w:lvl>
  </w:abstractNum>
  <w:abstractNum w:abstractNumId="14" w15:restartNumberingAfterBreak="0">
    <w:nsid w:val="480C32CA"/>
    <w:multiLevelType w:val="hybridMultilevel"/>
    <w:tmpl w:val="AD82E806"/>
    <w:lvl w:ilvl="0" w:tplc="ECB0D31A">
      <w:start w:val="1"/>
      <w:numFmt w:val="decimal"/>
      <w:pStyle w:val="Ttulo2"/>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5" w15:restartNumberingAfterBreak="0">
    <w:nsid w:val="49BA3723"/>
    <w:multiLevelType w:val="hybridMultilevel"/>
    <w:tmpl w:val="56D46784"/>
    <w:lvl w:ilvl="0" w:tplc="B1742C0C">
      <w:start w:val="1"/>
      <w:numFmt w:val="decimal"/>
      <w:lvlText w:val="%1."/>
      <w:lvlJc w:val="left"/>
      <w:pPr>
        <w:ind w:left="3479"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DD077EE"/>
    <w:multiLevelType w:val="hybridMultilevel"/>
    <w:tmpl w:val="CA68949A"/>
    <w:lvl w:ilvl="0" w:tplc="8054A544">
      <w:start w:val="1"/>
      <w:numFmt w:val="lowerLetter"/>
      <w:lvlText w:val="%1."/>
      <w:lvlJc w:val="left"/>
      <w:pPr>
        <w:ind w:left="644" w:hanging="360"/>
      </w:pPr>
      <w:rPr>
        <w:rFonts w:hint="default"/>
        <w:b w:val="0"/>
        <w:i w:val="0"/>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57E822D2"/>
    <w:multiLevelType w:val="hybridMultilevel"/>
    <w:tmpl w:val="160E66F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591A0B19"/>
    <w:multiLevelType w:val="hybridMultilevel"/>
    <w:tmpl w:val="BB7AD3AC"/>
    <w:lvl w:ilvl="0" w:tplc="E98E92D0">
      <w:start w:val="1"/>
      <w:numFmt w:val="lowerLetter"/>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9" w15:restartNumberingAfterBreak="0">
    <w:nsid w:val="5C4C0C6B"/>
    <w:multiLevelType w:val="hybridMultilevel"/>
    <w:tmpl w:val="482C3AD2"/>
    <w:lvl w:ilvl="0" w:tplc="D8DAD664">
      <w:start w:val="1"/>
      <w:numFmt w:val="lowerLetter"/>
      <w:lvlText w:val="%1."/>
      <w:lvlJc w:val="left"/>
      <w:pPr>
        <w:ind w:left="720" w:hanging="360"/>
      </w:pPr>
      <w:rPr>
        <w:rFonts w:hint="default"/>
        <w:b w:val="0"/>
        <w:i/>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5E7A3FF8"/>
    <w:multiLevelType w:val="hybridMultilevel"/>
    <w:tmpl w:val="B9D80CD6"/>
    <w:lvl w:ilvl="0" w:tplc="E98E92D0">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15:restartNumberingAfterBreak="0">
    <w:nsid w:val="64B12FD1"/>
    <w:multiLevelType w:val="hybridMultilevel"/>
    <w:tmpl w:val="CA68949A"/>
    <w:lvl w:ilvl="0" w:tplc="8054A544">
      <w:start w:val="1"/>
      <w:numFmt w:val="lowerLetter"/>
      <w:lvlText w:val="%1."/>
      <w:lvlJc w:val="left"/>
      <w:pPr>
        <w:ind w:left="720" w:hanging="360"/>
      </w:pPr>
      <w:rPr>
        <w:rFonts w:hint="default"/>
        <w:b w:val="0"/>
        <w:i w:val="0"/>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699B2204"/>
    <w:multiLevelType w:val="hybridMultilevel"/>
    <w:tmpl w:val="65F037E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7EBC3787"/>
    <w:multiLevelType w:val="hybridMultilevel"/>
    <w:tmpl w:val="381E4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15"/>
  </w:num>
  <w:num w:numId="5">
    <w:abstractNumId w:val="23"/>
  </w:num>
  <w:num w:numId="6">
    <w:abstractNumId w:val="17"/>
  </w:num>
  <w:num w:numId="7">
    <w:abstractNumId w:val="0"/>
  </w:num>
  <w:num w:numId="8">
    <w:abstractNumId w:val="18"/>
  </w:num>
  <w:num w:numId="9">
    <w:abstractNumId w:val="5"/>
  </w:num>
  <w:num w:numId="10">
    <w:abstractNumId w:val="1"/>
  </w:num>
  <w:num w:numId="11">
    <w:abstractNumId w:val="4"/>
  </w:num>
  <w:num w:numId="12">
    <w:abstractNumId w:val="14"/>
  </w:num>
  <w:num w:numId="13">
    <w:abstractNumId w:val="14"/>
    <w:lvlOverride w:ilvl="0">
      <w:startOverride w:val="1"/>
    </w:lvlOverride>
  </w:num>
  <w:num w:numId="14">
    <w:abstractNumId w:val="11"/>
  </w:num>
  <w:num w:numId="15">
    <w:abstractNumId w:val="22"/>
  </w:num>
  <w:num w:numId="16">
    <w:abstractNumId w:val="7"/>
  </w:num>
  <w:num w:numId="17">
    <w:abstractNumId w:val="19"/>
  </w:num>
  <w:num w:numId="18">
    <w:abstractNumId w:val="14"/>
    <w:lvlOverride w:ilvl="0">
      <w:startOverride w:val="1"/>
    </w:lvlOverride>
  </w:num>
  <w:num w:numId="19">
    <w:abstractNumId w:val="8"/>
  </w:num>
  <w:num w:numId="20">
    <w:abstractNumId w:val="20"/>
  </w:num>
  <w:num w:numId="21">
    <w:abstractNumId w:val="9"/>
  </w:num>
  <w:num w:numId="22">
    <w:abstractNumId w:val="16"/>
  </w:num>
  <w:num w:numId="23">
    <w:abstractNumId w:val="21"/>
  </w:num>
  <w:num w:numId="24">
    <w:abstractNumId w:val="3"/>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2E"/>
    <w:rsid w:val="000E64C9"/>
    <w:rsid w:val="001B21BD"/>
    <w:rsid w:val="001F4740"/>
    <w:rsid w:val="00220713"/>
    <w:rsid w:val="002535F5"/>
    <w:rsid w:val="002920B6"/>
    <w:rsid w:val="0030212E"/>
    <w:rsid w:val="00327050"/>
    <w:rsid w:val="003353A6"/>
    <w:rsid w:val="004152F9"/>
    <w:rsid w:val="00443B0B"/>
    <w:rsid w:val="004D240D"/>
    <w:rsid w:val="005002BA"/>
    <w:rsid w:val="005053CE"/>
    <w:rsid w:val="005A36D1"/>
    <w:rsid w:val="0061716B"/>
    <w:rsid w:val="00630773"/>
    <w:rsid w:val="00637C8A"/>
    <w:rsid w:val="006F0DA4"/>
    <w:rsid w:val="007979B7"/>
    <w:rsid w:val="007C0458"/>
    <w:rsid w:val="0082198E"/>
    <w:rsid w:val="00832680"/>
    <w:rsid w:val="00862631"/>
    <w:rsid w:val="00875275"/>
    <w:rsid w:val="00902A69"/>
    <w:rsid w:val="00905AFB"/>
    <w:rsid w:val="009B5354"/>
    <w:rsid w:val="009D45F2"/>
    <w:rsid w:val="00B00E42"/>
    <w:rsid w:val="00B17D0A"/>
    <w:rsid w:val="00B26E08"/>
    <w:rsid w:val="00B46ECC"/>
    <w:rsid w:val="00B9740E"/>
    <w:rsid w:val="00BB5A54"/>
    <w:rsid w:val="00BC1D2A"/>
    <w:rsid w:val="00BE0CD8"/>
    <w:rsid w:val="00D02A97"/>
    <w:rsid w:val="00D57FE9"/>
    <w:rsid w:val="00DF48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0B4B"/>
  <w15:docId w15:val="{33FB57E8-C09D-48BD-A5D3-EF17CC39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12E"/>
    <w:pPr>
      <w:spacing w:after="160" w:line="259" w:lineRule="auto"/>
    </w:pPr>
    <w:rPr>
      <w:lang w:val="es-MX"/>
    </w:rPr>
  </w:style>
  <w:style w:type="paragraph" w:styleId="Ttulo1">
    <w:name w:val="heading 1"/>
    <w:basedOn w:val="Normal"/>
    <w:next w:val="Normal"/>
    <w:link w:val="Ttulo1Car"/>
    <w:uiPriority w:val="9"/>
    <w:unhideWhenUsed/>
    <w:qFormat/>
    <w:rsid w:val="0030212E"/>
    <w:pPr>
      <w:spacing w:after="0" w:line="360" w:lineRule="auto"/>
      <w:jc w:val="both"/>
      <w:outlineLvl w:val="0"/>
    </w:pPr>
    <w:rPr>
      <w:rFonts w:ascii="Times New Roman" w:hAnsi="Times New Roman" w:cs="Times New Roman"/>
      <w:b/>
      <w:sz w:val="32"/>
      <w:szCs w:val="24"/>
    </w:rPr>
  </w:style>
  <w:style w:type="paragraph" w:styleId="Ttulo2">
    <w:name w:val="heading 2"/>
    <w:basedOn w:val="NormalWeb"/>
    <w:next w:val="Normal"/>
    <w:link w:val="Ttulo2Car"/>
    <w:uiPriority w:val="9"/>
    <w:unhideWhenUsed/>
    <w:qFormat/>
    <w:rsid w:val="0030212E"/>
    <w:pPr>
      <w:numPr>
        <w:numId w:val="12"/>
      </w:numPr>
      <w:shd w:val="clear" w:color="auto" w:fill="FFFFFF"/>
      <w:spacing w:before="0" w:beforeAutospacing="0" w:afterAutospacing="0"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212E"/>
    <w:rPr>
      <w:rFonts w:ascii="Times New Roman" w:hAnsi="Times New Roman" w:cs="Times New Roman"/>
      <w:b/>
      <w:sz w:val="32"/>
      <w:szCs w:val="24"/>
      <w:lang w:val="es-MX"/>
    </w:rPr>
  </w:style>
  <w:style w:type="character" w:customStyle="1" w:styleId="Ttulo2Car">
    <w:name w:val="Título 2 Car"/>
    <w:basedOn w:val="Fuentedeprrafopredeter"/>
    <w:link w:val="Ttulo2"/>
    <w:uiPriority w:val="9"/>
    <w:rsid w:val="0030212E"/>
    <w:rPr>
      <w:rFonts w:ascii="Times New Roman" w:eastAsia="Times New Roman" w:hAnsi="Times New Roman" w:cs="Times New Roman"/>
      <w:b/>
      <w:bCs/>
      <w:sz w:val="24"/>
      <w:szCs w:val="24"/>
      <w:shd w:val="clear" w:color="auto" w:fill="FFFFFF"/>
      <w:lang w:val="es-MX" w:eastAsia="es-MX"/>
    </w:rPr>
  </w:style>
  <w:style w:type="paragraph" w:styleId="NormalWeb">
    <w:name w:val="Normal (Web)"/>
    <w:basedOn w:val="Normal"/>
    <w:uiPriority w:val="99"/>
    <w:unhideWhenUsed/>
    <w:rsid w:val="0030212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30212E"/>
    <w:pPr>
      <w:spacing w:after="0" w:line="240" w:lineRule="auto"/>
      <w:ind w:left="720"/>
      <w:contextualSpacing/>
    </w:pPr>
    <w:rPr>
      <w:rFonts w:ascii="Arial" w:eastAsia="Times New Roman" w:hAnsi="Arial" w:cs="Times New Roman"/>
      <w:sz w:val="24"/>
      <w:szCs w:val="24"/>
      <w:lang w:val="es-ES" w:eastAsia="es-ES"/>
    </w:rPr>
  </w:style>
  <w:style w:type="paragraph" w:customStyle="1" w:styleId="Listavistosa-nfasis11">
    <w:name w:val="Lista vistosa - Énfasis 11"/>
    <w:basedOn w:val="Normal"/>
    <w:uiPriority w:val="34"/>
    <w:qFormat/>
    <w:rsid w:val="0030212E"/>
    <w:pPr>
      <w:spacing w:after="0" w:line="240" w:lineRule="auto"/>
      <w:ind w:left="720"/>
      <w:contextualSpacing/>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30212E"/>
    <w:rPr>
      <w:color w:val="0000FF" w:themeColor="hyperlink"/>
      <w:u w:val="single"/>
    </w:rPr>
  </w:style>
  <w:style w:type="table" w:styleId="Tablaconcuadrcula">
    <w:name w:val="Table Grid"/>
    <w:basedOn w:val="Tablanormal"/>
    <w:rsid w:val="0030212E"/>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rsid w:val="0030212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0212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rsid w:val="0030212E"/>
    <w:rPr>
      <w:rFonts w:cs="Times New Roman"/>
      <w:vertAlign w:val="superscript"/>
    </w:rPr>
  </w:style>
  <w:style w:type="character" w:styleId="Textoennegrita">
    <w:name w:val="Strong"/>
    <w:basedOn w:val="Fuentedeprrafopredeter"/>
    <w:uiPriority w:val="22"/>
    <w:qFormat/>
    <w:rsid w:val="0030212E"/>
    <w:rPr>
      <w:b/>
      <w:bCs/>
    </w:rPr>
  </w:style>
  <w:style w:type="paragraph" w:styleId="HTMLconformatoprevio">
    <w:name w:val="HTML Preformatted"/>
    <w:basedOn w:val="Normal"/>
    <w:link w:val="HTMLconformatoprevioCar"/>
    <w:uiPriority w:val="99"/>
    <w:unhideWhenUsed/>
    <w:rsid w:val="0030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0212E"/>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3021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12E"/>
    <w:rPr>
      <w:lang w:val="es-MX"/>
    </w:rPr>
  </w:style>
  <w:style w:type="paragraph" w:styleId="Piedepgina">
    <w:name w:val="footer"/>
    <w:basedOn w:val="Normal"/>
    <w:link w:val="PiedepginaCar"/>
    <w:uiPriority w:val="99"/>
    <w:unhideWhenUsed/>
    <w:rsid w:val="003021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12E"/>
    <w:rPr>
      <w:lang w:val="es-MX"/>
    </w:rPr>
  </w:style>
  <w:style w:type="paragraph" w:styleId="Textodeglobo">
    <w:name w:val="Balloon Text"/>
    <w:basedOn w:val="Normal"/>
    <w:link w:val="TextodegloboCar"/>
    <w:uiPriority w:val="99"/>
    <w:semiHidden/>
    <w:unhideWhenUsed/>
    <w:rsid w:val="0030212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0212E"/>
    <w:rPr>
      <w:rFonts w:ascii="Lucida Grande" w:hAnsi="Lucida Grande" w:cs="Lucida Grande"/>
      <w:sz w:val="18"/>
      <w:szCs w:val="18"/>
      <w:lang w:val="es-MX"/>
    </w:rPr>
  </w:style>
  <w:style w:type="character" w:styleId="Refdecomentario">
    <w:name w:val="annotation reference"/>
    <w:basedOn w:val="Fuentedeprrafopredeter"/>
    <w:uiPriority w:val="99"/>
    <w:semiHidden/>
    <w:unhideWhenUsed/>
    <w:rsid w:val="0030212E"/>
    <w:rPr>
      <w:sz w:val="16"/>
      <w:szCs w:val="16"/>
    </w:rPr>
  </w:style>
  <w:style w:type="paragraph" w:styleId="Textocomentario">
    <w:name w:val="annotation text"/>
    <w:basedOn w:val="Normal"/>
    <w:link w:val="TextocomentarioCar"/>
    <w:uiPriority w:val="99"/>
    <w:unhideWhenUsed/>
    <w:rsid w:val="0030212E"/>
    <w:pPr>
      <w:spacing w:line="240" w:lineRule="auto"/>
    </w:pPr>
    <w:rPr>
      <w:sz w:val="20"/>
      <w:szCs w:val="20"/>
    </w:rPr>
  </w:style>
  <w:style w:type="character" w:customStyle="1" w:styleId="TextocomentarioCar">
    <w:name w:val="Texto comentario Car"/>
    <w:basedOn w:val="Fuentedeprrafopredeter"/>
    <w:link w:val="Textocomentario"/>
    <w:uiPriority w:val="99"/>
    <w:rsid w:val="0030212E"/>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30212E"/>
    <w:rPr>
      <w:b/>
      <w:bCs/>
    </w:rPr>
  </w:style>
  <w:style w:type="character" w:customStyle="1" w:styleId="AsuntodelcomentarioCar">
    <w:name w:val="Asunto del comentario Car"/>
    <w:basedOn w:val="TextocomentarioCar"/>
    <w:link w:val="Asuntodelcomentario"/>
    <w:uiPriority w:val="99"/>
    <w:semiHidden/>
    <w:rsid w:val="0030212E"/>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aguicev@hotmail.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gob.mx/cms/uploads/attachment/file/75719/PECA-2014-2018.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eiich.unam.mx/Interdisciplina/kravzov.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4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7660</Words>
  <Characters>42131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Antxon</dc:creator>
  <cp:lastModifiedBy>Naira Niktè Santillan</cp:lastModifiedBy>
  <cp:revision>5</cp:revision>
  <dcterms:created xsi:type="dcterms:W3CDTF">2018-11-22T03:16:00Z</dcterms:created>
  <dcterms:modified xsi:type="dcterms:W3CDTF">2018-11-22T04:07:00Z</dcterms:modified>
</cp:coreProperties>
</file>